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footer5.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footer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21BA" w:rsidRPr="003273C0" w:rsidRDefault="004F010A" w:rsidP="001621BA">
      <w:pPr>
        <w:jc w:val="center"/>
        <w:rPr>
          <w:rFonts w:ascii="Helvetica" w:hAnsi="Helvetica" w:cs="Helvetica"/>
        </w:rPr>
      </w:pPr>
      <w:bookmarkStart w:id="0" w:name="_GoBack"/>
      <w:bookmarkEnd w:id="0"/>
      <w:r>
        <w:rPr>
          <w:rFonts w:ascii="Helvetica" w:hAnsi="Helvetica" w:cs="Helvetica"/>
          <w:noProof/>
        </w:rPr>
        <w:drawing>
          <wp:inline distT="0" distB="0" distL="0" distR="0" wp14:anchorId="53559164" wp14:editId="14B792C1">
            <wp:extent cx="2936240" cy="2721610"/>
            <wp:effectExtent l="19050" t="0" r="0" b="0"/>
            <wp:docPr id="205" name="Picture 12"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NIH_MAL-ED_FINAL"/>
                    <pic:cNvPicPr>
                      <a:picLocks noChangeAspect="1" noChangeArrowheads="1"/>
                    </pic:cNvPicPr>
                  </pic:nvPicPr>
                  <pic:blipFill>
                    <a:blip r:embed="rId9" cstate="print"/>
                    <a:srcRect/>
                    <a:stretch>
                      <a:fillRect/>
                    </a:stretch>
                  </pic:blipFill>
                  <pic:spPr bwMode="auto">
                    <a:xfrm>
                      <a:off x="0" y="0"/>
                      <a:ext cx="2936240" cy="2721610"/>
                    </a:xfrm>
                    <a:prstGeom prst="rect">
                      <a:avLst/>
                    </a:prstGeom>
                    <a:noFill/>
                    <a:ln w="9525">
                      <a:noFill/>
                      <a:miter lim="800000"/>
                      <a:headEnd/>
                      <a:tailEnd/>
                    </a:ln>
                  </pic:spPr>
                </pic:pic>
              </a:graphicData>
            </a:graphic>
          </wp:inline>
        </w:drawing>
      </w:r>
    </w:p>
    <w:p w:rsidR="001621BA" w:rsidRPr="003273C0" w:rsidRDefault="001621BA" w:rsidP="001621BA">
      <w:pPr>
        <w:jc w:val="center"/>
        <w:rPr>
          <w:rFonts w:ascii="Helvetica" w:hAnsi="Helvetica" w:cs="Helvetica"/>
        </w:rPr>
      </w:pPr>
    </w:p>
    <w:p w:rsidR="001621BA" w:rsidRPr="003273C0" w:rsidRDefault="001621BA" w:rsidP="001621BA">
      <w:pPr>
        <w:jc w:val="center"/>
        <w:rPr>
          <w:rFonts w:ascii="Helvetica" w:hAnsi="Helvetica" w:cs="Helvetica"/>
          <w:b/>
          <w:bCs/>
          <w:iCs/>
          <w:sz w:val="40"/>
          <w:szCs w:val="40"/>
        </w:rPr>
      </w:pPr>
    </w:p>
    <w:p w:rsidR="001621BA" w:rsidRPr="003273C0" w:rsidRDefault="001621BA" w:rsidP="001621BA">
      <w:pPr>
        <w:jc w:val="center"/>
        <w:rPr>
          <w:rFonts w:ascii="Helvetica" w:hAnsi="Helvetica" w:cs="Helvetica"/>
          <w:b/>
          <w:bCs/>
          <w:iCs/>
          <w:sz w:val="40"/>
          <w:szCs w:val="40"/>
        </w:rPr>
      </w:pPr>
    </w:p>
    <w:p w:rsidR="001621BA" w:rsidRPr="003273C0" w:rsidRDefault="001621BA" w:rsidP="001621BA">
      <w:pPr>
        <w:jc w:val="center"/>
        <w:rPr>
          <w:rFonts w:ascii="Helvetica" w:hAnsi="Helvetica" w:cs="Helvetica"/>
          <w:b/>
          <w:sz w:val="40"/>
          <w:szCs w:val="40"/>
        </w:rPr>
      </w:pPr>
      <w:r w:rsidRPr="003273C0">
        <w:rPr>
          <w:rFonts w:ascii="Helvetica" w:hAnsi="Helvetica" w:cs="Helvetica"/>
          <w:b/>
          <w:bCs/>
          <w:iCs/>
          <w:sz w:val="40"/>
          <w:szCs w:val="40"/>
        </w:rPr>
        <w:t>Etiology, Risk Factors and Interactions of Enteric Infections and Malnutrition and the Consequences for Child Health and Development</w:t>
      </w:r>
    </w:p>
    <w:p w:rsidR="001621BA" w:rsidRPr="003273C0" w:rsidRDefault="001621BA" w:rsidP="001621BA">
      <w:pPr>
        <w:jc w:val="center"/>
        <w:rPr>
          <w:rFonts w:ascii="Helvetica" w:hAnsi="Helvetica" w:cs="Helvetica"/>
        </w:rPr>
      </w:pPr>
    </w:p>
    <w:p w:rsidR="001621BA" w:rsidRPr="003273C0" w:rsidRDefault="001621BA" w:rsidP="001621BA">
      <w:pPr>
        <w:jc w:val="center"/>
        <w:rPr>
          <w:rFonts w:ascii="Helvetica" w:hAnsi="Helvetica" w:cs="Helvetica"/>
        </w:rPr>
      </w:pPr>
    </w:p>
    <w:p w:rsidR="001621BA" w:rsidRPr="003273C0" w:rsidRDefault="001621BA" w:rsidP="001621BA">
      <w:pPr>
        <w:jc w:val="center"/>
        <w:rPr>
          <w:rFonts w:ascii="Helvetica" w:hAnsi="Helvetica" w:cs="Helvetica"/>
        </w:rPr>
      </w:pPr>
    </w:p>
    <w:p w:rsidR="001621BA" w:rsidRPr="003273C0" w:rsidRDefault="001621BA" w:rsidP="001621BA">
      <w:pPr>
        <w:jc w:val="center"/>
        <w:rPr>
          <w:rFonts w:ascii="Helvetica" w:hAnsi="Helvetica" w:cs="Helvetica"/>
        </w:rPr>
      </w:pPr>
    </w:p>
    <w:p w:rsidR="001621BA" w:rsidRPr="003273C0" w:rsidRDefault="001621BA" w:rsidP="001621BA">
      <w:pPr>
        <w:tabs>
          <w:tab w:val="left" w:pos="5040"/>
        </w:tabs>
        <w:jc w:val="center"/>
        <w:rPr>
          <w:rFonts w:ascii="Helvetica" w:hAnsi="Helvetica" w:cs="Helvetica"/>
          <w:sz w:val="48"/>
          <w:szCs w:val="48"/>
        </w:rPr>
      </w:pPr>
      <w:r w:rsidRPr="003273C0">
        <w:rPr>
          <w:rFonts w:ascii="Helvetica" w:hAnsi="Helvetica" w:cs="Helvetica"/>
          <w:sz w:val="48"/>
          <w:szCs w:val="48"/>
        </w:rPr>
        <w:t>Birth Cohort Studies</w:t>
      </w:r>
    </w:p>
    <w:p w:rsidR="001621BA" w:rsidRPr="003273C0" w:rsidRDefault="001621BA" w:rsidP="001621BA">
      <w:pPr>
        <w:tabs>
          <w:tab w:val="left" w:pos="5040"/>
        </w:tabs>
        <w:jc w:val="center"/>
        <w:rPr>
          <w:rFonts w:ascii="Helvetica" w:hAnsi="Helvetica" w:cs="Helvetica"/>
          <w:sz w:val="48"/>
          <w:szCs w:val="48"/>
        </w:rPr>
      </w:pPr>
    </w:p>
    <w:p w:rsidR="001621BA" w:rsidRPr="003273C0" w:rsidRDefault="001621BA" w:rsidP="001621BA">
      <w:pPr>
        <w:tabs>
          <w:tab w:val="left" w:pos="5040"/>
        </w:tabs>
        <w:jc w:val="center"/>
        <w:rPr>
          <w:rFonts w:ascii="Helvetica" w:hAnsi="Helvetica" w:cs="Helvetica"/>
          <w:sz w:val="48"/>
          <w:szCs w:val="48"/>
        </w:rPr>
      </w:pPr>
    </w:p>
    <w:p w:rsidR="001621BA" w:rsidRPr="003273C0" w:rsidRDefault="001621BA" w:rsidP="001621BA">
      <w:pPr>
        <w:tabs>
          <w:tab w:val="left" w:pos="5040"/>
        </w:tabs>
        <w:jc w:val="center"/>
        <w:rPr>
          <w:rFonts w:ascii="Helvetica" w:hAnsi="Helvetica" w:cs="Helvetica"/>
          <w:sz w:val="72"/>
          <w:szCs w:val="72"/>
        </w:rPr>
      </w:pPr>
      <w:r w:rsidRPr="003273C0">
        <w:rPr>
          <w:rFonts w:ascii="Helvetica" w:hAnsi="Helvetica" w:cs="Helvetica"/>
          <w:sz w:val="72"/>
          <w:szCs w:val="72"/>
        </w:rPr>
        <w:t>Manual of Procedures</w:t>
      </w:r>
    </w:p>
    <w:p w:rsidR="001621BA" w:rsidRPr="003273C0" w:rsidRDefault="001621BA" w:rsidP="001621BA">
      <w:pPr>
        <w:jc w:val="center"/>
        <w:rPr>
          <w:rFonts w:ascii="Helvetica" w:hAnsi="Helvetica" w:cs="Helvetica"/>
        </w:rPr>
      </w:pPr>
    </w:p>
    <w:p w:rsidR="001621BA" w:rsidRPr="003273C0" w:rsidRDefault="001621BA" w:rsidP="001621BA">
      <w:pPr>
        <w:jc w:val="center"/>
        <w:rPr>
          <w:rFonts w:ascii="Helvetica" w:hAnsi="Helvetica" w:cs="Helvetica"/>
        </w:rPr>
      </w:pPr>
    </w:p>
    <w:p w:rsidR="001621BA" w:rsidRPr="003273C0" w:rsidRDefault="001D247D" w:rsidP="001621BA">
      <w:pPr>
        <w:jc w:val="center"/>
        <w:rPr>
          <w:rFonts w:ascii="Helvetica" w:hAnsi="Helvetica" w:cs="Helvetica"/>
          <w:sz w:val="32"/>
          <w:szCs w:val="32"/>
        </w:rPr>
      </w:pPr>
      <w:r>
        <w:rPr>
          <w:rFonts w:ascii="Helvetica" w:hAnsi="Helvetica" w:cs="Helvetica"/>
          <w:sz w:val="32"/>
          <w:szCs w:val="32"/>
        </w:rPr>
        <w:t>November, 2014</w:t>
      </w:r>
    </w:p>
    <w:p w:rsidR="001621BA" w:rsidRPr="003273C0" w:rsidRDefault="001621BA" w:rsidP="001621BA">
      <w:pPr>
        <w:jc w:val="center"/>
        <w:rPr>
          <w:rFonts w:ascii="Helvetica" w:hAnsi="Helvetica" w:cs="Helvetica"/>
        </w:rPr>
      </w:pP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p>
    <w:p w:rsidR="001621BA" w:rsidRPr="003273C0" w:rsidRDefault="001621BA" w:rsidP="001621BA">
      <w:pPr>
        <w:jc w:val="right"/>
        <w:rPr>
          <w:rFonts w:ascii="Helvetica" w:hAnsi="Helvetica" w:cs="Helvetica"/>
        </w:rPr>
      </w:pP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sectPr w:rsidR="001621BA" w:rsidRPr="003273C0" w:rsidSect="001621BA">
          <w:footerReference w:type="default" r:id="rId10"/>
          <w:pgSz w:w="12240" w:h="15840"/>
          <w:pgMar w:top="720" w:right="1440" w:bottom="720" w:left="1440" w:header="720" w:footer="720" w:gutter="0"/>
          <w:pgNumType w:fmt="lowerRoman" w:start="1"/>
          <w:cols w:space="720"/>
          <w:docGrid w:linePitch="360"/>
        </w:sectPr>
      </w:pPr>
    </w:p>
    <w:p w:rsidR="001621BA" w:rsidRPr="003273C0" w:rsidRDefault="001621BA" w:rsidP="001621BA">
      <w:pPr>
        <w:jc w:val="center"/>
        <w:rPr>
          <w:rFonts w:ascii="Helvetica" w:hAnsi="Helvetica" w:cs="Helvetica"/>
          <w:b/>
          <w:sz w:val="32"/>
          <w:szCs w:val="32"/>
          <w:u w:val="single"/>
        </w:rPr>
      </w:pPr>
      <w:r w:rsidRPr="003273C0">
        <w:rPr>
          <w:rFonts w:ascii="Helvetica" w:hAnsi="Helvetica" w:cs="Helvetica"/>
          <w:b/>
          <w:sz w:val="32"/>
          <w:szCs w:val="32"/>
          <w:u w:val="single"/>
        </w:rPr>
        <w:lastRenderedPageBreak/>
        <w:t>Table of Contents</w:t>
      </w:r>
    </w:p>
    <w:p w:rsidR="001621BA" w:rsidRPr="003273C0" w:rsidRDefault="001621BA" w:rsidP="001621BA">
      <w:pPr>
        <w:jc w:val="center"/>
        <w:rPr>
          <w:rFonts w:ascii="Helvetica" w:hAnsi="Helvetica" w:cs="Helvetica"/>
          <w:b/>
          <w:sz w:val="32"/>
          <w:szCs w:val="32"/>
          <w:u w:val="single"/>
        </w:rPr>
      </w:pPr>
    </w:p>
    <w:p w:rsidR="00F5333B" w:rsidRDefault="009D5A58">
      <w:pPr>
        <w:pStyle w:val="TOC3"/>
        <w:rPr>
          <w:rFonts w:asciiTheme="minorHAnsi" w:eastAsiaTheme="minorEastAsia" w:hAnsiTheme="minorHAnsi" w:cstheme="minorBidi"/>
          <w:szCs w:val="22"/>
        </w:rPr>
      </w:pPr>
      <w:r>
        <w:fldChar w:fldCharType="begin"/>
      </w:r>
      <w:r w:rsidR="00B109CD">
        <w:instrText xml:space="preserve"> TOC \o "1-4" \h \z \u </w:instrText>
      </w:r>
      <w:r>
        <w:fldChar w:fldCharType="separate"/>
      </w:r>
      <w:hyperlink w:anchor="_Toc403633611" w:history="1">
        <w:r w:rsidR="00F5333B" w:rsidRPr="00AB049C">
          <w:rPr>
            <w:rStyle w:val="Hyperlink"/>
            <w:rFonts w:cs="Helvetica"/>
          </w:rPr>
          <w:t>Introduction to the Manual of Procedures</w:t>
        </w:r>
        <w:r w:rsidR="00F5333B">
          <w:rPr>
            <w:webHidden/>
          </w:rPr>
          <w:tab/>
        </w:r>
        <w:r w:rsidR="00F5333B">
          <w:rPr>
            <w:webHidden/>
          </w:rPr>
          <w:fldChar w:fldCharType="begin"/>
        </w:r>
        <w:r w:rsidR="00F5333B">
          <w:rPr>
            <w:webHidden/>
          </w:rPr>
          <w:instrText xml:space="preserve"> PAGEREF _Toc403633611 \h </w:instrText>
        </w:r>
        <w:r w:rsidR="00F5333B">
          <w:rPr>
            <w:webHidden/>
          </w:rPr>
        </w:r>
        <w:r w:rsidR="00F5333B">
          <w:rPr>
            <w:webHidden/>
          </w:rPr>
          <w:fldChar w:fldCharType="separate"/>
        </w:r>
        <w:r w:rsidR="00E81AA0">
          <w:rPr>
            <w:webHidden/>
          </w:rPr>
          <w:t>iii</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12" w:history="1">
        <w:r w:rsidR="00F5333B" w:rsidRPr="00AB049C">
          <w:rPr>
            <w:rStyle w:val="Hyperlink"/>
            <w:rFonts w:cs="Helvetica"/>
          </w:rPr>
          <w:t>Background and Rationale</w:t>
        </w:r>
        <w:r w:rsidR="00F5333B">
          <w:rPr>
            <w:webHidden/>
          </w:rPr>
          <w:tab/>
        </w:r>
        <w:r w:rsidR="00F5333B">
          <w:rPr>
            <w:webHidden/>
          </w:rPr>
          <w:fldChar w:fldCharType="begin"/>
        </w:r>
        <w:r w:rsidR="00F5333B">
          <w:rPr>
            <w:webHidden/>
          </w:rPr>
          <w:instrText xml:space="preserve"> PAGEREF _Toc403633612 \h </w:instrText>
        </w:r>
        <w:r w:rsidR="00F5333B">
          <w:rPr>
            <w:webHidden/>
          </w:rPr>
        </w:r>
        <w:r w:rsidR="00F5333B">
          <w:rPr>
            <w:webHidden/>
          </w:rPr>
          <w:fldChar w:fldCharType="separate"/>
        </w:r>
        <w:r w:rsidR="00E81AA0">
          <w:rPr>
            <w:webHidden/>
          </w:rPr>
          <w:t>iv</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13" w:history="1">
        <w:r w:rsidR="00F5333B" w:rsidRPr="00AB049C">
          <w:rPr>
            <w:rStyle w:val="Hyperlink"/>
            <w:rFonts w:cs="Helvetica"/>
          </w:rPr>
          <w:t>Abbreviations</w:t>
        </w:r>
        <w:r w:rsidR="00F5333B">
          <w:rPr>
            <w:webHidden/>
          </w:rPr>
          <w:tab/>
        </w:r>
        <w:r w:rsidR="00F5333B">
          <w:rPr>
            <w:webHidden/>
          </w:rPr>
          <w:fldChar w:fldCharType="begin"/>
        </w:r>
        <w:r w:rsidR="00F5333B">
          <w:rPr>
            <w:webHidden/>
          </w:rPr>
          <w:instrText xml:space="preserve"> PAGEREF _Toc403633613 \h </w:instrText>
        </w:r>
        <w:r w:rsidR="00F5333B">
          <w:rPr>
            <w:webHidden/>
          </w:rPr>
        </w:r>
        <w:r w:rsidR="00F5333B">
          <w:rPr>
            <w:webHidden/>
          </w:rPr>
          <w:fldChar w:fldCharType="separate"/>
        </w:r>
        <w:r w:rsidR="00E81AA0">
          <w:rPr>
            <w:webHidden/>
          </w:rPr>
          <w:t>vii</w:t>
        </w:r>
        <w:r w:rsidR="00F5333B">
          <w:rPr>
            <w:webHidden/>
          </w:rPr>
          <w:fldChar w:fldCharType="end"/>
        </w:r>
      </w:hyperlink>
    </w:p>
    <w:p w:rsidR="00F5333B" w:rsidRDefault="00874078">
      <w:pPr>
        <w:pStyle w:val="TOC1"/>
        <w:tabs>
          <w:tab w:val="right" w:leader="dot" w:pos="9350"/>
        </w:tabs>
        <w:rPr>
          <w:rFonts w:asciiTheme="minorHAnsi" w:eastAsiaTheme="minorEastAsia" w:hAnsiTheme="minorHAnsi" w:cstheme="minorBidi"/>
          <w:noProof/>
          <w:szCs w:val="22"/>
        </w:rPr>
      </w:pPr>
      <w:hyperlink w:anchor="_Toc403633614" w:history="1">
        <w:r w:rsidR="00F5333B" w:rsidRPr="00AB049C">
          <w:rPr>
            <w:rStyle w:val="Hyperlink"/>
            <w:rFonts w:cs="Helvetica"/>
            <w:b/>
            <w:caps/>
            <w:noProof/>
          </w:rPr>
          <w:t>Recruit, Consent and Enroll</w:t>
        </w:r>
        <w:r w:rsidR="00F5333B">
          <w:rPr>
            <w:noProof/>
            <w:webHidden/>
          </w:rPr>
          <w:tab/>
        </w:r>
        <w:r w:rsidR="00F5333B">
          <w:rPr>
            <w:noProof/>
            <w:webHidden/>
          </w:rPr>
          <w:fldChar w:fldCharType="begin"/>
        </w:r>
        <w:r w:rsidR="00F5333B">
          <w:rPr>
            <w:noProof/>
            <w:webHidden/>
          </w:rPr>
          <w:instrText xml:space="preserve"> PAGEREF _Toc403633614 \h </w:instrText>
        </w:r>
        <w:r w:rsidR="00F5333B">
          <w:rPr>
            <w:noProof/>
            <w:webHidden/>
          </w:rPr>
        </w:r>
        <w:r w:rsidR="00F5333B">
          <w:rPr>
            <w:noProof/>
            <w:webHidden/>
          </w:rPr>
          <w:fldChar w:fldCharType="separate"/>
        </w:r>
        <w:r w:rsidR="00E81AA0">
          <w:rPr>
            <w:noProof/>
            <w:webHidden/>
          </w:rPr>
          <w:t>1</w:t>
        </w:r>
        <w:r w:rsidR="00F5333B">
          <w:rPr>
            <w:noProof/>
            <w:webHidden/>
          </w:rPr>
          <w:fldChar w:fldCharType="end"/>
        </w:r>
      </w:hyperlink>
    </w:p>
    <w:p w:rsidR="00F5333B" w:rsidRDefault="00874078">
      <w:pPr>
        <w:pStyle w:val="TOC3"/>
        <w:rPr>
          <w:rFonts w:asciiTheme="minorHAnsi" w:eastAsiaTheme="minorEastAsia" w:hAnsiTheme="minorHAnsi" w:cstheme="minorBidi"/>
          <w:szCs w:val="22"/>
        </w:rPr>
      </w:pPr>
      <w:hyperlink w:anchor="_Toc403633615" w:history="1">
        <w:r w:rsidR="00F5333B" w:rsidRPr="00AB049C">
          <w:rPr>
            <w:rStyle w:val="Hyperlink"/>
            <w:rFonts w:cs="Helvetica"/>
          </w:rPr>
          <w:t>SCR—Screening Process</w:t>
        </w:r>
        <w:r w:rsidR="00F5333B">
          <w:rPr>
            <w:webHidden/>
          </w:rPr>
          <w:tab/>
        </w:r>
        <w:r w:rsidR="00F5333B">
          <w:rPr>
            <w:webHidden/>
          </w:rPr>
          <w:fldChar w:fldCharType="begin"/>
        </w:r>
        <w:r w:rsidR="00F5333B">
          <w:rPr>
            <w:webHidden/>
          </w:rPr>
          <w:instrText xml:space="preserve"> PAGEREF _Toc403633615 \h </w:instrText>
        </w:r>
        <w:r w:rsidR="00F5333B">
          <w:rPr>
            <w:webHidden/>
          </w:rPr>
        </w:r>
        <w:r w:rsidR="00F5333B">
          <w:rPr>
            <w:webHidden/>
          </w:rPr>
          <w:fldChar w:fldCharType="separate"/>
        </w:r>
        <w:r w:rsidR="00E81AA0">
          <w:rPr>
            <w:webHidden/>
          </w:rPr>
          <w:t>2</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16" w:history="1">
        <w:r w:rsidR="00F5333B" w:rsidRPr="00AB049C">
          <w:rPr>
            <w:rStyle w:val="Hyperlink"/>
            <w:rFonts w:cs="Helvetica"/>
          </w:rPr>
          <w:t>PID—Participant ID Log SOP</w:t>
        </w:r>
        <w:r w:rsidR="00F5333B">
          <w:rPr>
            <w:webHidden/>
          </w:rPr>
          <w:tab/>
        </w:r>
        <w:r w:rsidR="00F5333B">
          <w:rPr>
            <w:webHidden/>
          </w:rPr>
          <w:fldChar w:fldCharType="begin"/>
        </w:r>
        <w:r w:rsidR="00F5333B">
          <w:rPr>
            <w:webHidden/>
          </w:rPr>
          <w:instrText xml:space="preserve"> PAGEREF _Toc403633616 \h </w:instrText>
        </w:r>
        <w:r w:rsidR="00F5333B">
          <w:rPr>
            <w:webHidden/>
          </w:rPr>
        </w:r>
        <w:r w:rsidR="00F5333B">
          <w:rPr>
            <w:webHidden/>
          </w:rPr>
          <w:fldChar w:fldCharType="separate"/>
        </w:r>
        <w:r w:rsidR="00E81AA0">
          <w:rPr>
            <w:webHidden/>
          </w:rPr>
          <w:t>4</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17" w:history="1">
        <w:r w:rsidR="00F5333B" w:rsidRPr="00AB049C">
          <w:rPr>
            <w:rStyle w:val="Hyperlink"/>
            <w:rFonts w:cs="Helvetica"/>
          </w:rPr>
          <w:t>NPF—Non-Participant Form SOP</w:t>
        </w:r>
        <w:r w:rsidR="00F5333B">
          <w:rPr>
            <w:webHidden/>
          </w:rPr>
          <w:tab/>
        </w:r>
        <w:r w:rsidR="00F5333B">
          <w:rPr>
            <w:webHidden/>
          </w:rPr>
          <w:fldChar w:fldCharType="begin"/>
        </w:r>
        <w:r w:rsidR="00F5333B">
          <w:rPr>
            <w:webHidden/>
          </w:rPr>
          <w:instrText xml:space="preserve"> PAGEREF _Toc403633617 \h </w:instrText>
        </w:r>
        <w:r w:rsidR="00F5333B">
          <w:rPr>
            <w:webHidden/>
          </w:rPr>
        </w:r>
        <w:r w:rsidR="00F5333B">
          <w:rPr>
            <w:webHidden/>
          </w:rPr>
          <w:fldChar w:fldCharType="separate"/>
        </w:r>
        <w:r w:rsidR="00E81AA0">
          <w:rPr>
            <w:webHidden/>
          </w:rPr>
          <w:t>5</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18" w:history="1">
        <w:r w:rsidR="00F5333B" w:rsidRPr="00AB049C">
          <w:rPr>
            <w:rStyle w:val="Hyperlink"/>
            <w:rFonts w:cs="Helvetica"/>
          </w:rPr>
          <w:t>Consenting Process</w:t>
        </w:r>
        <w:r w:rsidR="00F5333B">
          <w:rPr>
            <w:webHidden/>
          </w:rPr>
          <w:tab/>
        </w:r>
        <w:r w:rsidR="00F5333B">
          <w:rPr>
            <w:webHidden/>
          </w:rPr>
          <w:fldChar w:fldCharType="begin"/>
        </w:r>
        <w:r w:rsidR="00F5333B">
          <w:rPr>
            <w:webHidden/>
          </w:rPr>
          <w:instrText xml:space="preserve"> PAGEREF _Toc403633618 \h </w:instrText>
        </w:r>
        <w:r w:rsidR="00F5333B">
          <w:rPr>
            <w:webHidden/>
          </w:rPr>
        </w:r>
        <w:r w:rsidR="00F5333B">
          <w:rPr>
            <w:webHidden/>
          </w:rPr>
          <w:fldChar w:fldCharType="separate"/>
        </w:r>
        <w:r w:rsidR="00E81AA0">
          <w:rPr>
            <w:webHidden/>
          </w:rPr>
          <w:t>8</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19" w:history="1">
        <w:r w:rsidR="00F5333B" w:rsidRPr="00AB049C">
          <w:rPr>
            <w:rStyle w:val="Hyperlink"/>
            <w:rFonts w:cs="Helvetica"/>
          </w:rPr>
          <w:t>CAF—Child Assesment Form SOP</w:t>
        </w:r>
        <w:r w:rsidR="00F5333B">
          <w:rPr>
            <w:webHidden/>
          </w:rPr>
          <w:tab/>
        </w:r>
        <w:r w:rsidR="00F5333B">
          <w:rPr>
            <w:webHidden/>
          </w:rPr>
          <w:fldChar w:fldCharType="begin"/>
        </w:r>
        <w:r w:rsidR="00F5333B">
          <w:rPr>
            <w:webHidden/>
          </w:rPr>
          <w:instrText xml:space="preserve"> PAGEREF _Toc403633619 \h </w:instrText>
        </w:r>
        <w:r w:rsidR="00F5333B">
          <w:rPr>
            <w:webHidden/>
          </w:rPr>
        </w:r>
        <w:r w:rsidR="00F5333B">
          <w:rPr>
            <w:webHidden/>
          </w:rPr>
          <w:fldChar w:fldCharType="separate"/>
        </w:r>
        <w:r w:rsidR="00E81AA0">
          <w:rPr>
            <w:webHidden/>
          </w:rPr>
          <w:t>10</w:t>
        </w:r>
        <w:r w:rsidR="00F5333B">
          <w:rPr>
            <w:webHidden/>
          </w:rPr>
          <w:fldChar w:fldCharType="end"/>
        </w:r>
      </w:hyperlink>
    </w:p>
    <w:p w:rsidR="00F5333B" w:rsidRDefault="00874078">
      <w:pPr>
        <w:pStyle w:val="TOC1"/>
        <w:tabs>
          <w:tab w:val="right" w:leader="dot" w:pos="9350"/>
        </w:tabs>
        <w:rPr>
          <w:rFonts w:asciiTheme="minorHAnsi" w:eastAsiaTheme="minorEastAsia" w:hAnsiTheme="minorHAnsi" w:cstheme="minorBidi"/>
          <w:noProof/>
          <w:szCs w:val="22"/>
        </w:rPr>
      </w:pPr>
      <w:hyperlink w:anchor="_Toc403633620" w:history="1">
        <w:r w:rsidR="00F5333B" w:rsidRPr="00AB049C">
          <w:rPr>
            <w:rStyle w:val="Hyperlink"/>
            <w:rFonts w:cs="Helvetica"/>
            <w:b/>
            <w:caps/>
            <w:noProof/>
          </w:rPr>
          <w:t>Demographic, SES and Food Security Assessments</w:t>
        </w:r>
        <w:r w:rsidR="00F5333B">
          <w:rPr>
            <w:noProof/>
            <w:webHidden/>
          </w:rPr>
          <w:tab/>
        </w:r>
        <w:r w:rsidR="00F5333B">
          <w:rPr>
            <w:noProof/>
            <w:webHidden/>
          </w:rPr>
          <w:fldChar w:fldCharType="begin"/>
        </w:r>
        <w:r w:rsidR="00F5333B">
          <w:rPr>
            <w:noProof/>
            <w:webHidden/>
          </w:rPr>
          <w:instrText xml:space="preserve"> PAGEREF _Toc403633620 \h </w:instrText>
        </w:r>
        <w:r w:rsidR="00F5333B">
          <w:rPr>
            <w:noProof/>
            <w:webHidden/>
          </w:rPr>
        </w:r>
        <w:r w:rsidR="00F5333B">
          <w:rPr>
            <w:noProof/>
            <w:webHidden/>
          </w:rPr>
          <w:fldChar w:fldCharType="separate"/>
        </w:r>
        <w:r w:rsidR="00E81AA0">
          <w:rPr>
            <w:noProof/>
            <w:webHidden/>
          </w:rPr>
          <w:t>12</w:t>
        </w:r>
        <w:r w:rsidR="00F5333B">
          <w:rPr>
            <w:noProof/>
            <w:webHidden/>
          </w:rPr>
          <w:fldChar w:fldCharType="end"/>
        </w:r>
      </w:hyperlink>
    </w:p>
    <w:p w:rsidR="00F5333B" w:rsidRDefault="00874078">
      <w:pPr>
        <w:pStyle w:val="TOC3"/>
        <w:rPr>
          <w:rFonts w:asciiTheme="minorHAnsi" w:eastAsiaTheme="minorEastAsia" w:hAnsiTheme="minorHAnsi" w:cstheme="minorBidi"/>
          <w:szCs w:val="22"/>
        </w:rPr>
      </w:pPr>
      <w:hyperlink w:anchor="_Toc403633621" w:history="1">
        <w:r w:rsidR="00F5333B" w:rsidRPr="00AB049C">
          <w:rPr>
            <w:rStyle w:val="Hyperlink"/>
            <w:rFonts w:cs="Helvetica"/>
            <w:lang w:val="fr-FR"/>
          </w:rPr>
          <w:t>DAF—Baseline Demographic Questionnaire</w:t>
        </w:r>
        <w:r w:rsidR="00F5333B">
          <w:rPr>
            <w:webHidden/>
          </w:rPr>
          <w:tab/>
        </w:r>
        <w:r w:rsidR="00F5333B">
          <w:rPr>
            <w:webHidden/>
          </w:rPr>
          <w:fldChar w:fldCharType="begin"/>
        </w:r>
        <w:r w:rsidR="00F5333B">
          <w:rPr>
            <w:webHidden/>
          </w:rPr>
          <w:instrText xml:space="preserve"> PAGEREF _Toc403633621 \h </w:instrText>
        </w:r>
        <w:r w:rsidR="00F5333B">
          <w:rPr>
            <w:webHidden/>
          </w:rPr>
        </w:r>
        <w:r w:rsidR="00F5333B">
          <w:rPr>
            <w:webHidden/>
          </w:rPr>
          <w:fldChar w:fldCharType="separate"/>
        </w:r>
        <w:r w:rsidR="00E81AA0">
          <w:rPr>
            <w:webHidden/>
          </w:rPr>
          <w:t>13</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22" w:history="1">
        <w:r w:rsidR="00F5333B" w:rsidRPr="00AB049C">
          <w:rPr>
            <w:rStyle w:val="Hyperlink"/>
            <w:rFonts w:cs="Helvetica"/>
          </w:rPr>
          <w:t>FSQ—Food Security Questionnaire</w:t>
        </w:r>
        <w:r w:rsidR="00F5333B">
          <w:rPr>
            <w:webHidden/>
          </w:rPr>
          <w:tab/>
        </w:r>
        <w:r w:rsidR="00F5333B">
          <w:rPr>
            <w:webHidden/>
          </w:rPr>
          <w:fldChar w:fldCharType="begin"/>
        </w:r>
        <w:r w:rsidR="00F5333B">
          <w:rPr>
            <w:webHidden/>
          </w:rPr>
          <w:instrText xml:space="preserve"> PAGEREF _Toc403633622 \h </w:instrText>
        </w:r>
        <w:r w:rsidR="00F5333B">
          <w:rPr>
            <w:webHidden/>
          </w:rPr>
        </w:r>
        <w:r w:rsidR="00F5333B">
          <w:rPr>
            <w:webHidden/>
          </w:rPr>
          <w:fldChar w:fldCharType="separate"/>
        </w:r>
        <w:r w:rsidR="00E81AA0">
          <w:rPr>
            <w:webHidden/>
          </w:rPr>
          <w:t>15</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23" w:history="1">
        <w:r w:rsidR="00F5333B" w:rsidRPr="00AB049C">
          <w:rPr>
            <w:rStyle w:val="Hyperlink"/>
            <w:rFonts w:cs="Helvetica"/>
          </w:rPr>
          <w:t>FSE—Followup SES Questionnaire</w:t>
        </w:r>
        <w:r w:rsidR="00F5333B">
          <w:rPr>
            <w:webHidden/>
          </w:rPr>
          <w:tab/>
        </w:r>
        <w:r w:rsidR="00F5333B">
          <w:rPr>
            <w:webHidden/>
          </w:rPr>
          <w:fldChar w:fldCharType="begin"/>
        </w:r>
        <w:r w:rsidR="00F5333B">
          <w:rPr>
            <w:webHidden/>
          </w:rPr>
          <w:instrText xml:space="preserve"> PAGEREF _Toc403633623 \h </w:instrText>
        </w:r>
        <w:r w:rsidR="00F5333B">
          <w:rPr>
            <w:webHidden/>
          </w:rPr>
        </w:r>
        <w:r w:rsidR="00F5333B">
          <w:rPr>
            <w:webHidden/>
          </w:rPr>
          <w:fldChar w:fldCharType="separate"/>
        </w:r>
        <w:r w:rsidR="00E81AA0">
          <w:rPr>
            <w:webHidden/>
          </w:rPr>
          <w:t>17</w:t>
        </w:r>
        <w:r w:rsidR="00F5333B">
          <w:rPr>
            <w:webHidden/>
          </w:rPr>
          <w:fldChar w:fldCharType="end"/>
        </w:r>
      </w:hyperlink>
    </w:p>
    <w:p w:rsidR="00F5333B" w:rsidRDefault="00874078">
      <w:pPr>
        <w:pStyle w:val="TOC1"/>
        <w:tabs>
          <w:tab w:val="right" w:leader="dot" w:pos="9350"/>
        </w:tabs>
        <w:rPr>
          <w:rFonts w:asciiTheme="minorHAnsi" w:eastAsiaTheme="minorEastAsia" w:hAnsiTheme="minorHAnsi" w:cstheme="minorBidi"/>
          <w:noProof/>
          <w:szCs w:val="22"/>
        </w:rPr>
      </w:pPr>
      <w:hyperlink w:anchor="_Toc403633624" w:history="1">
        <w:r w:rsidR="00F5333B" w:rsidRPr="00AB049C">
          <w:rPr>
            <w:rStyle w:val="Hyperlink"/>
            <w:rFonts w:cs="Helvetica"/>
            <w:b/>
            <w:caps/>
            <w:noProof/>
          </w:rPr>
          <w:t>Household Surveillance</w:t>
        </w:r>
        <w:r w:rsidR="00F5333B">
          <w:rPr>
            <w:noProof/>
            <w:webHidden/>
          </w:rPr>
          <w:tab/>
        </w:r>
        <w:r w:rsidR="00F5333B">
          <w:rPr>
            <w:noProof/>
            <w:webHidden/>
          </w:rPr>
          <w:fldChar w:fldCharType="begin"/>
        </w:r>
        <w:r w:rsidR="00F5333B">
          <w:rPr>
            <w:noProof/>
            <w:webHidden/>
          </w:rPr>
          <w:instrText xml:space="preserve"> PAGEREF _Toc403633624 \h </w:instrText>
        </w:r>
        <w:r w:rsidR="00F5333B">
          <w:rPr>
            <w:noProof/>
            <w:webHidden/>
          </w:rPr>
        </w:r>
        <w:r w:rsidR="00F5333B">
          <w:rPr>
            <w:noProof/>
            <w:webHidden/>
          </w:rPr>
          <w:fldChar w:fldCharType="separate"/>
        </w:r>
        <w:r w:rsidR="00E81AA0">
          <w:rPr>
            <w:noProof/>
            <w:webHidden/>
          </w:rPr>
          <w:t>25</w:t>
        </w:r>
        <w:r w:rsidR="00F5333B">
          <w:rPr>
            <w:noProof/>
            <w:webHidden/>
          </w:rPr>
          <w:fldChar w:fldCharType="end"/>
        </w:r>
      </w:hyperlink>
    </w:p>
    <w:p w:rsidR="00F5333B" w:rsidRDefault="00874078">
      <w:pPr>
        <w:pStyle w:val="TOC3"/>
        <w:rPr>
          <w:rFonts w:asciiTheme="minorHAnsi" w:eastAsiaTheme="minorEastAsia" w:hAnsiTheme="minorHAnsi" w:cstheme="minorBidi"/>
          <w:szCs w:val="22"/>
        </w:rPr>
      </w:pPr>
      <w:hyperlink w:anchor="_Toc403633625" w:history="1">
        <w:r w:rsidR="00F5333B" w:rsidRPr="00AB049C">
          <w:rPr>
            <w:rStyle w:val="Hyperlink"/>
            <w:rFonts w:cs="Helvetica"/>
          </w:rPr>
          <w:t>SAF—Surveillance Assessment Form</w:t>
        </w:r>
        <w:r w:rsidR="00F5333B">
          <w:rPr>
            <w:webHidden/>
          </w:rPr>
          <w:tab/>
        </w:r>
        <w:r w:rsidR="00F5333B">
          <w:rPr>
            <w:webHidden/>
          </w:rPr>
          <w:fldChar w:fldCharType="begin"/>
        </w:r>
        <w:r w:rsidR="00F5333B">
          <w:rPr>
            <w:webHidden/>
          </w:rPr>
          <w:instrText xml:space="preserve"> PAGEREF _Toc403633625 \h </w:instrText>
        </w:r>
        <w:r w:rsidR="00F5333B">
          <w:rPr>
            <w:webHidden/>
          </w:rPr>
        </w:r>
        <w:r w:rsidR="00F5333B">
          <w:rPr>
            <w:webHidden/>
          </w:rPr>
          <w:fldChar w:fldCharType="separate"/>
        </w:r>
        <w:r w:rsidR="00E81AA0">
          <w:rPr>
            <w:webHidden/>
          </w:rPr>
          <w:t>26</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26" w:history="1">
        <w:r w:rsidR="00F5333B" w:rsidRPr="00AB049C">
          <w:rPr>
            <w:rStyle w:val="Hyperlink"/>
            <w:rFonts w:cs="Helvetica"/>
          </w:rPr>
          <w:t>XAF—Surveillance Check Form</w:t>
        </w:r>
        <w:r w:rsidR="00F5333B">
          <w:rPr>
            <w:webHidden/>
          </w:rPr>
          <w:tab/>
        </w:r>
        <w:r w:rsidR="00F5333B">
          <w:rPr>
            <w:webHidden/>
          </w:rPr>
          <w:fldChar w:fldCharType="begin"/>
        </w:r>
        <w:r w:rsidR="00F5333B">
          <w:rPr>
            <w:webHidden/>
          </w:rPr>
          <w:instrText xml:space="preserve"> PAGEREF _Toc403633626 \h </w:instrText>
        </w:r>
        <w:r w:rsidR="00F5333B">
          <w:rPr>
            <w:webHidden/>
          </w:rPr>
        </w:r>
        <w:r w:rsidR="00F5333B">
          <w:rPr>
            <w:webHidden/>
          </w:rPr>
          <w:fldChar w:fldCharType="separate"/>
        </w:r>
        <w:r w:rsidR="00E81AA0">
          <w:rPr>
            <w:webHidden/>
          </w:rPr>
          <w:t>34</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27" w:history="1">
        <w:r w:rsidR="00F5333B" w:rsidRPr="00AB049C">
          <w:rPr>
            <w:rStyle w:val="Hyperlink"/>
            <w:rFonts w:cs="Helvetica"/>
          </w:rPr>
          <w:t>NUR—Nursing Notes Form</w:t>
        </w:r>
        <w:r w:rsidR="00F5333B">
          <w:rPr>
            <w:webHidden/>
          </w:rPr>
          <w:tab/>
        </w:r>
        <w:r w:rsidR="00F5333B">
          <w:rPr>
            <w:webHidden/>
          </w:rPr>
          <w:fldChar w:fldCharType="begin"/>
        </w:r>
        <w:r w:rsidR="00F5333B">
          <w:rPr>
            <w:webHidden/>
          </w:rPr>
          <w:instrText xml:space="preserve"> PAGEREF _Toc403633627 \h </w:instrText>
        </w:r>
        <w:r w:rsidR="00F5333B">
          <w:rPr>
            <w:webHidden/>
          </w:rPr>
        </w:r>
        <w:r w:rsidR="00F5333B">
          <w:rPr>
            <w:webHidden/>
          </w:rPr>
          <w:fldChar w:fldCharType="separate"/>
        </w:r>
        <w:r w:rsidR="00E81AA0">
          <w:rPr>
            <w:webHidden/>
          </w:rPr>
          <w:t>36</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28" w:history="1">
        <w:r w:rsidR="00F5333B" w:rsidRPr="00AB049C">
          <w:rPr>
            <w:rStyle w:val="Hyperlink"/>
            <w:rFonts w:cs="Helvetica"/>
          </w:rPr>
          <w:t>REF—Child Referral Form SOP</w:t>
        </w:r>
        <w:r w:rsidR="00F5333B">
          <w:rPr>
            <w:webHidden/>
          </w:rPr>
          <w:tab/>
        </w:r>
        <w:r w:rsidR="00F5333B">
          <w:rPr>
            <w:webHidden/>
          </w:rPr>
          <w:fldChar w:fldCharType="begin"/>
        </w:r>
        <w:r w:rsidR="00F5333B">
          <w:rPr>
            <w:webHidden/>
          </w:rPr>
          <w:instrText xml:space="preserve"> PAGEREF _Toc403633628 \h </w:instrText>
        </w:r>
        <w:r w:rsidR="00F5333B">
          <w:rPr>
            <w:webHidden/>
          </w:rPr>
        </w:r>
        <w:r w:rsidR="00F5333B">
          <w:rPr>
            <w:webHidden/>
          </w:rPr>
          <w:fldChar w:fldCharType="separate"/>
        </w:r>
        <w:r w:rsidR="00E81AA0">
          <w:rPr>
            <w:webHidden/>
          </w:rPr>
          <w:t>37</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29" w:history="1">
        <w:r w:rsidR="00F5333B" w:rsidRPr="00AB049C">
          <w:rPr>
            <w:rStyle w:val="Hyperlink"/>
            <w:rFonts w:cs="Helvetica"/>
          </w:rPr>
          <w:t>MOA—Monthly Form A</w:t>
        </w:r>
        <w:r w:rsidR="00F5333B">
          <w:rPr>
            <w:webHidden/>
          </w:rPr>
          <w:tab/>
        </w:r>
        <w:r w:rsidR="00F5333B">
          <w:rPr>
            <w:webHidden/>
          </w:rPr>
          <w:fldChar w:fldCharType="begin"/>
        </w:r>
        <w:r w:rsidR="00F5333B">
          <w:rPr>
            <w:webHidden/>
          </w:rPr>
          <w:instrText xml:space="preserve"> PAGEREF _Toc403633629 \h </w:instrText>
        </w:r>
        <w:r w:rsidR="00F5333B">
          <w:rPr>
            <w:webHidden/>
          </w:rPr>
        </w:r>
        <w:r w:rsidR="00F5333B">
          <w:rPr>
            <w:webHidden/>
          </w:rPr>
          <w:fldChar w:fldCharType="separate"/>
        </w:r>
        <w:r w:rsidR="00E81AA0">
          <w:rPr>
            <w:webHidden/>
          </w:rPr>
          <w:t>40</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30" w:history="1">
        <w:r w:rsidR="00F5333B" w:rsidRPr="00AB049C">
          <w:rPr>
            <w:rStyle w:val="Hyperlink"/>
            <w:rFonts w:cs="Helvetica"/>
          </w:rPr>
          <w:t>MAF—Maternal Assessment Form</w:t>
        </w:r>
        <w:r w:rsidR="00F5333B">
          <w:rPr>
            <w:webHidden/>
          </w:rPr>
          <w:tab/>
        </w:r>
        <w:r w:rsidR="00F5333B">
          <w:rPr>
            <w:webHidden/>
          </w:rPr>
          <w:fldChar w:fldCharType="begin"/>
        </w:r>
        <w:r w:rsidR="00F5333B">
          <w:rPr>
            <w:webHidden/>
          </w:rPr>
          <w:instrText xml:space="preserve"> PAGEREF _Toc403633630 \h </w:instrText>
        </w:r>
        <w:r w:rsidR="00F5333B">
          <w:rPr>
            <w:webHidden/>
          </w:rPr>
        </w:r>
        <w:r w:rsidR="00F5333B">
          <w:rPr>
            <w:webHidden/>
          </w:rPr>
          <w:fldChar w:fldCharType="separate"/>
        </w:r>
        <w:r w:rsidR="00E81AA0">
          <w:rPr>
            <w:webHidden/>
          </w:rPr>
          <w:t>45</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31" w:history="1">
        <w:r w:rsidR="00F5333B" w:rsidRPr="00AB049C">
          <w:rPr>
            <w:rStyle w:val="Hyperlink"/>
            <w:rFonts w:cs="Helvetica"/>
          </w:rPr>
          <w:t>MOB—Monthly Form B</w:t>
        </w:r>
        <w:r w:rsidR="00F5333B">
          <w:rPr>
            <w:webHidden/>
          </w:rPr>
          <w:tab/>
        </w:r>
        <w:r w:rsidR="00F5333B">
          <w:rPr>
            <w:webHidden/>
          </w:rPr>
          <w:fldChar w:fldCharType="begin"/>
        </w:r>
        <w:r w:rsidR="00F5333B">
          <w:rPr>
            <w:webHidden/>
          </w:rPr>
          <w:instrText xml:space="preserve"> PAGEREF _Toc403633631 \h </w:instrText>
        </w:r>
        <w:r w:rsidR="00F5333B">
          <w:rPr>
            <w:webHidden/>
          </w:rPr>
        </w:r>
        <w:r w:rsidR="00F5333B">
          <w:rPr>
            <w:webHidden/>
          </w:rPr>
          <w:fldChar w:fldCharType="separate"/>
        </w:r>
        <w:r w:rsidR="00E81AA0">
          <w:rPr>
            <w:webHidden/>
          </w:rPr>
          <w:t>47</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32" w:history="1">
        <w:r w:rsidR="00F5333B" w:rsidRPr="00AB049C">
          <w:rPr>
            <w:rStyle w:val="Hyperlink"/>
            <w:rFonts w:cs="Helvetica"/>
          </w:rPr>
          <w:t>MOC—Monthly Form C</w:t>
        </w:r>
        <w:r w:rsidR="00F5333B">
          <w:rPr>
            <w:webHidden/>
          </w:rPr>
          <w:tab/>
        </w:r>
        <w:r w:rsidR="00F5333B">
          <w:rPr>
            <w:webHidden/>
          </w:rPr>
          <w:fldChar w:fldCharType="begin"/>
        </w:r>
        <w:r w:rsidR="00F5333B">
          <w:rPr>
            <w:webHidden/>
          </w:rPr>
          <w:instrText xml:space="preserve"> PAGEREF _Toc403633632 \h </w:instrText>
        </w:r>
        <w:r w:rsidR="00F5333B">
          <w:rPr>
            <w:webHidden/>
          </w:rPr>
        </w:r>
        <w:r w:rsidR="00F5333B">
          <w:rPr>
            <w:webHidden/>
          </w:rPr>
          <w:fldChar w:fldCharType="separate"/>
        </w:r>
        <w:r w:rsidR="00E81AA0">
          <w:rPr>
            <w:webHidden/>
          </w:rPr>
          <w:t>50</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33" w:history="1">
        <w:r w:rsidR="00F5333B" w:rsidRPr="00AB049C">
          <w:rPr>
            <w:rStyle w:val="Hyperlink"/>
            <w:rFonts w:cs="Helvetica"/>
          </w:rPr>
          <w:t>ANT – Anthropometry Check Form</w:t>
        </w:r>
        <w:r w:rsidR="00F5333B">
          <w:rPr>
            <w:webHidden/>
          </w:rPr>
          <w:tab/>
        </w:r>
        <w:r w:rsidR="00F5333B">
          <w:rPr>
            <w:webHidden/>
          </w:rPr>
          <w:fldChar w:fldCharType="begin"/>
        </w:r>
        <w:r w:rsidR="00F5333B">
          <w:rPr>
            <w:webHidden/>
          </w:rPr>
          <w:instrText xml:space="preserve"> PAGEREF _Toc403633633 \h </w:instrText>
        </w:r>
        <w:r w:rsidR="00F5333B">
          <w:rPr>
            <w:webHidden/>
          </w:rPr>
        </w:r>
        <w:r w:rsidR="00F5333B">
          <w:rPr>
            <w:webHidden/>
          </w:rPr>
          <w:fldChar w:fldCharType="separate"/>
        </w:r>
        <w:r w:rsidR="00E81AA0">
          <w:rPr>
            <w:webHidden/>
          </w:rPr>
          <w:t>55</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34" w:history="1">
        <w:r w:rsidR="00F5333B" w:rsidRPr="00AB049C">
          <w:rPr>
            <w:rStyle w:val="Hyperlink"/>
            <w:rFonts w:cs="Helvetica"/>
          </w:rPr>
          <w:t>NCF—Non-Continuation Form SOP</w:t>
        </w:r>
        <w:r w:rsidR="00F5333B">
          <w:rPr>
            <w:webHidden/>
          </w:rPr>
          <w:tab/>
        </w:r>
        <w:r w:rsidR="00F5333B">
          <w:rPr>
            <w:webHidden/>
          </w:rPr>
          <w:fldChar w:fldCharType="begin"/>
        </w:r>
        <w:r w:rsidR="00F5333B">
          <w:rPr>
            <w:webHidden/>
          </w:rPr>
          <w:instrText xml:space="preserve"> PAGEREF _Toc403633634 \h </w:instrText>
        </w:r>
        <w:r w:rsidR="00F5333B">
          <w:rPr>
            <w:webHidden/>
          </w:rPr>
        </w:r>
        <w:r w:rsidR="00F5333B">
          <w:rPr>
            <w:webHidden/>
          </w:rPr>
          <w:fldChar w:fldCharType="separate"/>
        </w:r>
        <w:r w:rsidR="00E81AA0">
          <w:rPr>
            <w:webHidden/>
          </w:rPr>
          <w:t>57</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35" w:history="1">
        <w:r w:rsidR="00F5333B" w:rsidRPr="00AB049C">
          <w:rPr>
            <w:rStyle w:val="Hyperlink"/>
            <w:rFonts w:cs="Helvetica"/>
          </w:rPr>
          <w:t>QCS—Surveillance Quality Monitoring: Guidelines for Field Supervisors</w:t>
        </w:r>
        <w:r w:rsidR="00F5333B">
          <w:rPr>
            <w:webHidden/>
          </w:rPr>
          <w:tab/>
        </w:r>
        <w:r w:rsidR="00F5333B">
          <w:rPr>
            <w:webHidden/>
          </w:rPr>
          <w:fldChar w:fldCharType="begin"/>
        </w:r>
        <w:r w:rsidR="00F5333B">
          <w:rPr>
            <w:webHidden/>
          </w:rPr>
          <w:instrText xml:space="preserve"> PAGEREF _Toc403633635 \h </w:instrText>
        </w:r>
        <w:r w:rsidR="00F5333B">
          <w:rPr>
            <w:webHidden/>
          </w:rPr>
        </w:r>
        <w:r w:rsidR="00F5333B">
          <w:rPr>
            <w:webHidden/>
          </w:rPr>
          <w:fldChar w:fldCharType="separate"/>
        </w:r>
        <w:r w:rsidR="00E81AA0">
          <w:rPr>
            <w:webHidden/>
          </w:rPr>
          <w:t>59</w:t>
        </w:r>
        <w:r w:rsidR="00F5333B">
          <w:rPr>
            <w:webHidden/>
          </w:rPr>
          <w:fldChar w:fldCharType="end"/>
        </w:r>
      </w:hyperlink>
    </w:p>
    <w:p w:rsidR="00F5333B" w:rsidRDefault="00874078">
      <w:pPr>
        <w:pStyle w:val="TOC4"/>
        <w:rPr>
          <w:rFonts w:asciiTheme="minorHAnsi" w:eastAsiaTheme="minorEastAsia" w:hAnsiTheme="minorHAnsi" w:cstheme="minorBidi"/>
          <w:sz w:val="22"/>
          <w:szCs w:val="22"/>
        </w:rPr>
      </w:pPr>
      <w:hyperlink w:anchor="_Toc403633636" w:history="1">
        <w:r w:rsidR="00F5333B" w:rsidRPr="00AB049C">
          <w:rPr>
            <w:rStyle w:val="Hyperlink"/>
            <w:rFonts w:ascii="Helvetica" w:hAnsi="Helvetica" w:cs="Helvetica"/>
          </w:rPr>
          <w:t>Surveillance Assessment Form – Quality Control Plan</w:t>
        </w:r>
        <w:r w:rsidR="00F5333B">
          <w:rPr>
            <w:webHidden/>
          </w:rPr>
          <w:tab/>
        </w:r>
        <w:r w:rsidR="00F5333B">
          <w:rPr>
            <w:webHidden/>
          </w:rPr>
          <w:fldChar w:fldCharType="begin"/>
        </w:r>
        <w:r w:rsidR="00F5333B">
          <w:rPr>
            <w:webHidden/>
          </w:rPr>
          <w:instrText xml:space="preserve"> PAGEREF _Toc403633636 \h </w:instrText>
        </w:r>
        <w:r w:rsidR="00F5333B">
          <w:rPr>
            <w:webHidden/>
          </w:rPr>
        </w:r>
        <w:r w:rsidR="00F5333B">
          <w:rPr>
            <w:webHidden/>
          </w:rPr>
          <w:fldChar w:fldCharType="separate"/>
        </w:r>
        <w:r w:rsidR="00E81AA0">
          <w:rPr>
            <w:webHidden/>
          </w:rPr>
          <w:t>63</w:t>
        </w:r>
        <w:r w:rsidR="00F5333B">
          <w:rPr>
            <w:webHidden/>
          </w:rPr>
          <w:fldChar w:fldCharType="end"/>
        </w:r>
      </w:hyperlink>
    </w:p>
    <w:p w:rsidR="00F5333B" w:rsidRDefault="00874078">
      <w:pPr>
        <w:pStyle w:val="TOC4"/>
        <w:rPr>
          <w:rFonts w:asciiTheme="minorHAnsi" w:eastAsiaTheme="minorEastAsia" w:hAnsiTheme="minorHAnsi" w:cstheme="minorBidi"/>
          <w:sz w:val="22"/>
          <w:szCs w:val="22"/>
        </w:rPr>
      </w:pPr>
      <w:hyperlink w:anchor="_Toc403633637" w:history="1">
        <w:r w:rsidR="00F5333B" w:rsidRPr="00AB049C">
          <w:rPr>
            <w:rStyle w:val="Hyperlink"/>
            <w:rFonts w:ascii="Helvetica" w:hAnsi="Helvetica" w:cs="Helvetica"/>
          </w:rPr>
          <w:t>Anthropometry Quality Control Plan</w:t>
        </w:r>
        <w:r w:rsidR="00F5333B">
          <w:rPr>
            <w:webHidden/>
          </w:rPr>
          <w:tab/>
        </w:r>
        <w:r w:rsidR="00F5333B">
          <w:rPr>
            <w:webHidden/>
          </w:rPr>
          <w:fldChar w:fldCharType="begin"/>
        </w:r>
        <w:r w:rsidR="00F5333B">
          <w:rPr>
            <w:webHidden/>
          </w:rPr>
          <w:instrText xml:space="preserve"> PAGEREF _Toc403633637 \h </w:instrText>
        </w:r>
        <w:r w:rsidR="00F5333B">
          <w:rPr>
            <w:webHidden/>
          </w:rPr>
        </w:r>
        <w:r w:rsidR="00F5333B">
          <w:rPr>
            <w:webHidden/>
          </w:rPr>
          <w:fldChar w:fldCharType="separate"/>
        </w:r>
        <w:r w:rsidR="00E81AA0">
          <w:rPr>
            <w:webHidden/>
          </w:rPr>
          <w:t>65</w:t>
        </w:r>
        <w:r w:rsidR="00F5333B">
          <w:rPr>
            <w:webHidden/>
          </w:rPr>
          <w:fldChar w:fldCharType="end"/>
        </w:r>
      </w:hyperlink>
    </w:p>
    <w:p w:rsidR="00F5333B" w:rsidRDefault="00874078">
      <w:pPr>
        <w:pStyle w:val="TOC4"/>
        <w:rPr>
          <w:rFonts w:asciiTheme="minorHAnsi" w:eastAsiaTheme="minorEastAsia" w:hAnsiTheme="minorHAnsi" w:cstheme="minorBidi"/>
          <w:sz w:val="22"/>
          <w:szCs w:val="22"/>
        </w:rPr>
      </w:pPr>
      <w:hyperlink w:anchor="_Toc403633638" w:history="1">
        <w:r w:rsidR="00F5333B" w:rsidRPr="00AB049C">
          <w:rPr>
            <w:rStyle w:val="Hyperlink"/>
            <w:rFonts w:ascii="Helvetica" w:hAnsi="Helvetica" w:cs="Helvetica"/>
          </w:rPr>
          <w:t>Supervisor checklist</w:t>
        </w:r>
        <w:r w:rsidR="00F5333B">
          <w:rPr>
            <w:webHidden/>
          </w:rPr>
          <w:tab/>
        </w:r>
        <w:r w:rsidR="00F5333B">
          <w:rPr>
            <w:webHidden/>
          </w:rPr>
          <w:fldChar w:fldCharType="begin"/>
        </w:r>
        <w:r w:rsidR="00F5333B">
          <w:rPr>
            <w:webHidden/>
          </w:rPr>
          <w:instrText xml:space="preserve"> PAGEREF _Toc403633638 \h </w:instrText>
        </w:r>
        <w:r w:rsidR="00F5333B">
          <w:rPr>
            <w:webHidden/>
          </w:rPr>
        </w:r>
        <w:r w:rsidR="00F5333B">
          <w:rPr>
            <w:webHidden/>
          </w:rPr>
          <w:fldChar w:fldCharType="separate"/>
        </w:r>
        <w:r w:rsidR="00E81AA0">
          <w:rPr>
            <w:webHidden/>
          </w:rPr>
          <w:t>66</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39" w:history="1">
        <w:r w:rsidR="00F5333B" w:rsidRPr="00AB049C">
          <w:rPr>
            <w:rStyle w:val="Hyperlink"/>
            <w:rFonts w:cs="Helvetica"/>
          </w:rPr>
          <w:t>VIF—Vaccine Information Form SOP</w:t>
        </w:r>
        <w:r w:rsidR="00F5333B">
          <w:rPr>
            <w:webHidden/>
          </w:rPr>
          <w:tab/>
        </w:r>
        <w:r w:rsidR="00F5333B">
          <w:rPr>
            <w:webHidden/>
          </w:rPr>
          <w:fldChar w:fldCharType="begin"/>
        </w:r>
        <w:r w:rsidR="00F5333B">
          <w:rPr>
            <w:webHidden/>
          </w:rPr>
          <w:instrText xml:space="preserve"> PAGEREF _Toc403633639 \h </w:instrText>
        </w:r>
        <w:r w:rsidR="00F5333B">
          <w:rPr>
            <w:webHidden/>
          </w:rPr>
        </w:r>
        <w:r w:rsidR="00F5333B">
          <w:rPr>
            <w:webHidden/>
          </w:rPr>
          <w:fldChar w:fldCharType="separate"/>
        </w:r>
        <w:r w:rsidR="00E81AA0">
          <w:rPr>
            <w:webHidden/>
          </w:rPr>
          <w:t>68</w:t>
        </w:r>
        <w:r w:rsidR="00F5333B">
          <w:rPr>
            <w:webHidden/>
          </w:rPr>
          <w:fldChar w:fldCharType="end"/>
        </w:r>
      </w:hyperlink>
    </w:p>
    <w:p w:rsidR="00F5333B" w:rsidRDefault="00874078">
      <w:pPr>
        <w:pStyle w:val="TOC1"/>
        <w:tabs>
          <w:tab w:val="right" w:leader="dot" w:pos="9350"/>
        </w:tabs>
        <w:rPr>
          <w:rFonts w:asciiTheme="minorHAnsi" w:eastAsiaTheme="minorEastAsia" w:hAnsiTheme="minorHAnsi" w:cstheme="minorBidi"/>
          <w:noProof/>
          <w:szCs w:val="22"/>
        </w:rPr>
      </w:pPr>
      <w:hyperlink w:anchor="_Toc403633640" w:history="1">
        <w:r w:rsidR="00F5333B" w:rsidRPr="00AB049C">
          <w:rPr>
            <w:rStyle w:val="Hyperlink"/>
            <w:rFonts w:cs="Helvetica"/>
            <w:b/>
            <w:caps/>
            <w:noProof/>
          </w:rPr>
          <w:t>Collection and Processing of Clinical SampleS</w:t>
        </w:r>
        <w:r w:rsidR="00F5333B">
          <w:rPr>
            <w:noProof/>
            <w:webHidden/>
          </w:rPr>
          <w:tab/>
        </w:r>
        <w:r w:rsidR="00F5333B">
          <w:rPr>
            <w:noProof/>
            <w:webHidden/>
          </w:rPr>
          <w:fldChar w:fldCharType="begin"/>
        </w:r>
        <w:r w:rsidR="00F5333B">
          <w:rPr>
            <w:noProof/>
            <w:webHidden/>
          </w:rPr>
          <w:instrText xml:space="preserve"> PAGEREF _Toc403633640 \h </w:instrText>
        </w:r>
        <w:r w:rsidR="00F5333B">
          <w:rPr>
            <w:noProof/>
            <w:webHidden/>
          </w:rPr>
        </w:r>
        <w:r w:rsidR="00F5333B">
          <w:rPr>
            <w:noProof/>
            <w:webHidden/>
          </w:rPr>
          <w:fldChar w:fldCharType="separate"/>
        </w:r>
        <w:r w:rsidR="00E81AA0">
          <w:rPr>
            <w:noProof/>
            <w:webHidden/>
          </w:rPr>
          <w:t>70</w:t>
        </w:r>
        <w:r w:rsidR="00F5333B">
          <w:rPr>
            <w:noProof/>
            <w:webHidden/>
          </w:rPr>
          <w:fldChar w:fldCharType="end"/>
        </w:r>
      </w:hyperlink>
    </w:p>
    <w:p w:rsidR="00F5333B" w:rsidRDefault="00874078">
      <w:pPr>
        <w:pStyle w:val="TOC3"/>
        <w:rPr>
          <w:rFonts w:asciiTheme="minorHAnsi" w:eastAsiaTheme="minorEastAsia" w:hAnsiTheme="minorHAnsi" w:cstheme="minorBidi"/>
          <w:szCs w:val="22"/>
        </w:rPr>
      </w:pPr>
      <w:hyperlink w:anchor="_Toc403633641" w:history="1">
        <w:r w:rsidR="00F5333B" w:rsidRPr="00AB049C">
          <w:rPr>
            <w:rStyle w:val="Hyperlink"/>
            <w:rFonts w:cs="Helvetica"/>
          </w:rPr>
          <w:t>SIL—Sample ID Log SOP</w:t>
        </w:r>
        <w:r w:rsidR="00F5333B">
          <w:rPr>
            <w:webHidden/>
          </w:rPr>
          <w:tab/>
        </w:r>
        <w:r w:rsidR="00F5333B">
          <w:rPr>
            <w:webHidden/>
          </w:rPr>
          <w:fldChar w:fldCharType="begin"/>
        </w:r>
        <w:r w:rsidR="00F5333B">
          <w:rPr>
            <w:webHidden/>
          </w:rPr>
          <w:instrText xml:space="preserve"> PAGEREF _Toc403633641 \h </w:instrText>
        </w:r>
        <w:r w:rsidR="00F5333B">
          <w:rPr>
            <w:webHidden/>
          </w:rPr>
        </w:r>
        <w:r w:rsidR="00F5333B">
          <w:rPr>
            <w:webHidden/>
          </w:rPr>
          <w:fldChar w:fldCharType="separate"/>
        </w:r>
        <w:r w:rsidR="00E81AA0">
          <w:rPr>
            <w:webHidden/>
          </w:rPr>
          <w:t>71</w:t>
        </w:r>
        <w:r w:rsidR="00F5333B">
          <w:rPr>
            <w:webHidden/>
          </w:rPr>
          <w:fldChar w:fldCharType="end"/>
        </w:r>
      </w:hyperlink>
    </w:p>
    <w:p w:rsidR="00F5333B" w:rsidRDefault="00874078">
      <w:pPr>
        <w:pStyle w:val="TOC2"/>
        <w:tabs>
          <w:tab w:val="right" w:leader="dot" w:pos="9350"/>
        </w:tabs>
        <w:rPr>
          <w:rFonts w:asciiTheme="minorHAnsi" w:eastAsiaTheme="minorEastAsia" w:hAnsiTheme="minorHAnsi" w:cstheme="minorBidi"/>
          <w:noProof/>
          <w:sz w:val="22"/>
          <w:szCs w:val="22"/>
        </w:rPr>
      </w:pPr>
      <w:hyperlink w:anchor="_Toc403633642" w:history="1">
        <w:r w:rsidR="00F5333B" w:rsidRPr="00AB049C">
          <w:rPr>
            <w:rStyle w:val="Hyperlink"/>
            <w:rFonts w:ascii="Helvetica" w:hAnsi="Helvetica" w:cs="Helvetica"/>
            <w:b/>
            <w:bCs/>
            <w:noProof/>
          </w:rPr>
          <w:t>Stool</w:t>
        </w:r>
        <w:r w:rsidR="00F5333B">
          <w:rPr>
            <w:noProof/>
            <w:webHidden/>
          </w:rPr>
          <w:tab/>
        </w:r>
        <w:r w:rsidR="00F5333B">
          <w:rPr>
            <w:noProof/>
            <w:webHidden/>
          </w:rPr>
          <w:fldChar w:fldCharType="begin"/>
        </w:r>
        <w:r w:rsidR="00F5333B">
          <w:rPr>
            <w:noProof/>
            <w:webHidden/>
          </w:rPr>
          <w:instrText xml:space="preserve"> PAGEREF _Toc403633642 \h </w:instrText>
        </w:r>
        <w:r w:rsidR="00F5333B">
          <w:rPr>
            <w:noProof/>
            <w:webHidden/>
          </w:rPr>
        </w:r>
        <w:r w:rsidR="00F5333B">
          <w:rPr>
            <w:noProof/>
            <w:webHidden/>
          </w:rPr>
          <w:fldChar w:fldCharType="separate"/>
        </w:r>
        <w:r w:rsidR="00E81AA0">
          <w:rPr>
            <w:noProof/>
            <w:webHidden/>
          </w:rPr>
          <w:t>72</w:t>
        </w:r>
        <w:r w:rsidR="00F5333B">
          <w:rPr>
            <w:noProof/>
            <w:webHidden/>
          </w:rPr>
          <w:fldChar w:fldCharType="end"/>
        </w:r>
      </w:hyperlink>
    </w:p>
    <w:p w:rsidR="00F5333B" w:rsidRDefault="00874078">
      <w:pPr>
        <w:pStyle w:val="TOC3"/>
        <w:rPr>
          <w:rFonts w:asciiTheme="minorHAnsi" w:eastAsiaTheme="minorEastAsia" w:hAnsiTheme="minorHAnsi" w:cstheme="minorBidi"/>
          <w:szCs w:val="22"/>
        </w:rPr>
      </w:pPr>
      <w:hyperlink w:anchor="_Toc403633643" w:history="1">
        <w:r w:rsidR="00F5333B" w:rsidRPr="00AB049C">
          <w:rPr>
            <w:rStyle w:val="Hyperlink"/>
            <w:rFonts w:cs="Helvetica"/>
          </w:rPr>
          <w:t>SCT/SFC—Stool Collection, Processing and Transport to the Laboratory</w:t>
        </w:r>
        <w:r w:rsidR="00F5333B">
          <w:rPr>
            <w:webHidden/>
          </w:rPr>
          <w:tab/>
        </w:r>
        <w:r w:rsidR="00F5333B">
          <w:rPr>
            <w:webHidden/>
          </w:rPr>
          <w:fldChar w:fldCharType="begin"/>
        </w:r>
        <w:r w:rsidR="00F5333B">
          <w:rPr>
            <w:webHidden/>
          </w:rPr>
          <w:instrText xml:space="preserve"> PAGEREF _Toc403633643 \h </w:instrText>
        </w:r>
        <w:r w:rsidR="00F5333B">
          <w:rPr>
            <w:webHidden/>
          </w:rPr>
        </w:r>
        <w:r w:rsidR="00F5333B">
          <w:rPr>
            <w:webHidden/>
          </w:rPr>
          <w:fldChar w:fldCharType="separate"/>
        </w:r>
        <w:r w:rsidR="00E81AA0">
          <w:rPr>
            <w:webHidden/>
          </w:rPr>
          <w:t>73</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44" w:history="1">
        <w:r w:rsidR="00F5333B" w:rsidRPr="00AB049C">
          <w:rPr>
            <w:rStyle w:val="Hyperlink"/>
            <w:rFonts w:cs="Helvetica"/>
            <w:lang w:eastAsia="ar-SA"/>
          </w:rPr>
          <w:t>RSS/SRF</w:t>
        </w:r>
        <w:r w:rsidR="00F5333B" w:rsidRPr="00AB049C">
          <w:rPr>
            <w:rStyle w:val="Hyperlink"/>
            <w:rFonts w:cs="Helvetica"/>
          </w:rPr>
          <w:t>—</w:t>
        </w:r>
        <w:r w:rsidR="00F5333B" w:rsidRPr="00AB049C">
          <w:rPr>
            <w:rStyle w:val="Hyperlink"/>
            <w:rFonts w:cs="Helvetica"/>
            <w:lang w:eastAsia="ar-SA"/>
          </w:rPr>
          <w:t>Receiving and Storage of Stool Samples SOP</w:t>
        </w:r>
        <w:r w:rsidR="00F5333B">
          <w:rPr>
            <w:webHidden/>
          </w:rPr>
          <w:tab/>
        </w:r>
        <w:r w:rsidR="00F5333B">
          <w:rPr>
            <w:webHidden/>
          </w:rPr>
          <w:fldChar w:fldCharType="begin"/>
        </w:r>
        <w:r w:rsidR="00F5333B">
          <w:rPr>
            <w:webHidden/>
          </w:rPr>
          <w:instrText xml:space="preserve"> PAGEREF _Toc403633644 \h </w:instrText>
        </w:r>
        <w:r w:rsidR="00F5333B">
          <w:rPr>
            <w:webHidden/>
          </w:rPr>
        </w:r>
        <w:r w:rsidR="00F5333B">
          <w:rPr>
            <w:webHidden/>
          </w:rPr>
          <w:fldChar w:fldCharType="separate"/>
        </w:r>
        <w:r w:rsidR="00E81AA0">
          <w:rPr>
            <w:webHidden/>
          </w:rPr>
          <w:t>79</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45" w:history="1">
        <w:r w:rsidR="00F5333B" w:rsidRPr="00AB049C">
          <w:rPr>
            <w:rStyle w:val="Hyperlink"/>
            <w:rFonts w:cs="Helvetica"/>
          </w:rPr>
          <w:t>Stool Specimen Test Quantities and Storage</w:t>
        </w:r>
        <w:r w:rsidR="00F5333B">
          <w:rPr>
            <w:webHidden/>
          </w:rPr>
          <w:tab/>
        </w:r>
        <w:r w:rsidR="00F5333B">
          <w:rPr>
            <w:webHidden/>
          </w:rPr>
          <w:fldChar w:fldCharType="begin"/>
        </w:r>
        <w:r w:rsidR="00F5333B">
          <w:rPr>
            <w:webHidden/>
          </w:rPr>
          <w:instrText xml:space="preserve"> PAGEREF _Toc403633645 \h </w:instrText>
        </w:r>
        <w:r w:rsidR="00F5333B">
          <w:rPr>
            <w:webHidden/>
          </w:rPr>
        </w:r>
        <w:r w:rsidR="00F5333B">
          <w:rPr>
            <w:webHidden/>
          </w:rPr>
          <w:fldChar w:fldCharType="separate"/>
        </w:r>
        <w:r w:rsidR="00E81AA0">
          <w:rPr>
            <w:webHidden/>
          </w:rPr>
          <w:t>87</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46" w:history="1">
        <w:r w:rsidR="00F5333B" w:rsidRPr="00AB049C">
          <w:rPr>
            <w:rStyle w:val="Hyperlink"/>
            <w:rFonts w:cs="Helvetica"/>
          </w:rPr>
          <w:t>QNS—Processing and Testing Quantity Not Sufficient Stool</w:t>
        </w:r>
        <w:r w:rsidR="00F5333B">
          <w:rPr>
            <w:webHidden/>
          </w:rPr>
          <w:tab/>
        </w:r>
        <w:r w:rsidR="00F5333B">
          <w:rPr>
            <w:webHidden/>
          </w:rPr>
          <w:fldChar w:fldCharType="begin"/>
        </w:r>
        <w:r w:rsidR="00F5333B">
          <w:rPr>
            <w:webHidden/>
          </w:rPr>
          <w:instrText xml:space="preserve"> PAGEREF _Toc403633646 \h </w:instrText>
        </w:r>
        <w:r w:rsidR="00F5333B">
          <w:rPr>
            <w:webHidden/>
          </w:rPr>
        </w:r>
        <w:r w:rsidR="00F5333B">
          <w:rPr>
            <w:webHidden/>
          </w:rPr>
          <w:fldChar w:fldCharType="separate"/>
        </w:r>
        <w:r w:rsidR="00E81AA0">
          <w:rPr>
            <w:webHidden/>
          </w:rPr>
          <w:t>88</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47" w:history="1">
        <w:r w:rsidR="00F5333B" w:rsidRPr="00AB049C">
          <w:rPr>
            <w:rStyle w:val="Hyperlink"/>
            <w:rFonts w:cs="Helvetica"/>
          </w:rPr>
          <w:t>Microbiology Stool Aliquoting Flow Chart</w:t>
        </w:r>
        <w:r w:rsidR="00F5333B">
          <w:rPr>
            <w:webHidden/>
          </w:rPr>
          <w:tab/>
        </w:r>
        <w:r w:rsidR="00F5333B">
          <w:rPr>
            <w:webHidden/>
          </w:rPr>
          <w:fldChar w:fldCharType="begin"/>
        </w:r>
        <w:r w:rsidR="00F5333B">
          <w:rPr>
            <w:webHidden/>
          </w:rPr>
          <w:instrText xml:space="preserve"> PAGEREF _Toc403633647 \h </w:instrText>
        </w:r>
        <w:r w:rsidR="00F5333B">
          <w:rPr>
            <w:webHidden/>
          </w:rPr>
        </w:r>
        <w:r w:rsidR="00F5333B">
          <w:rPr>
            <w:webHidden/>
          </w:rPr>
          <w:fldChar w:fldCharType="separate"/>
        </w:r>
        <w:r w:rsidR="00E81AA0">
          <w:rPr>
            <w:webHidden/>
          </w:rPr>
          <w:t>92</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48" w:history="1">
        <w:r w:rsidR="00F5333B" w:rsidRPr="00AB049C">
          <w:rPr>
            <w:rStyle w:val="Hyperlink"/>
            <w:rFonts w:cs="Helvetica"/>
          </w:rPr>
          <w:t xml:space="preserve">ELISA thawed specimen stability &amp; work flow  </w:t>
        </w:r>
        <w:r w:rsidR="00F5333B">
          <w:rPr>
            <w:webHidden/>
          </w:rPr>
          <w:tab/>
        </w:r>
        <w:r w:rsidR="00F5333B">
          <w:rPr>
            <w:webHidden/>
          </w:rPr>
          <w:fldChar w:fldCharType="begin"/>
        </w:r>
        <w:r w:rsidR="00F5333B">
          <w:rPr>
            <w:webHidden/>
          </w:rPr>
          <w:instrText xml:space="preserve"> PAGEREF _Toc403633648 \h </w:instrText>
        </w:r>
        <w:r w:rsidR="00F5333B">
          <w:rPr>
            <w:webHidden/>
          </w:rPr>
        </w:r>
        <w:r w:rsidR="00F5333B">
          <w:rPr>
            <w:webHidden/>
          </w:rPr>
          <w:fldChar w:fldCharType="separate"/>
        </w:r>
        <w:r w:rsidR="00E81AA0">
          <w:rPr>
            <w:webHidden/>
          </w:rPr>
          <w:t>93</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49" w:history="1">
        <w:r w:rsidR="00F5333B" w:rsidRPr="00AB049C">
          <w:rPr>
            <w:rStyle w:val="Hyperlink"/>
            <w:rFonts w:cs="Helvetica"/>
          </w:rPr>
          <w:t>BDF—Stool Bacteriology Culture and Identification: Bacteriology Data Form SOP</w:t>
        </w:r>
        <w:r w:rsidR="00F5333B">
          <w:rPr>
            <w:webHidden/>
          </w:rPr>
          <w:tab/>
        </w:r>
        <w:r w:rsidR="00F5333B">
          <w:rPr>
            <w:webHidden/>
          </w:rPr>
          <w:fldChar w:fldCharType="begin"/>
        </w:r>
        <w:r w:rsidR="00F5333B">
          <w:rPr>
            <w:webHidden/>
          </w:rPr>
          <w:instrText xml:space="preserve"> PAGEREF _Toc403633649 \h </w:instrText>
        </w:r>
        <w:r w:rsidR="00F5333B">
          <w:rPr>
            <w:webHidden/>
          </w:rPr>
        </w:r>
        <w:r w:rsidR="00F5333B">
          <w:rPr>
            <w:webHidden/>
          </w:rPr>
          <w:fldChar w:fldCharType="separate"/>
        </w:r>
        <w:r w:rsidR="00E81AA0">
          <w:rPr>
            <w:webHidden/>
          </w:rPr>
          <w:t>94</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50" w:history="1">
        <w:r w:rsidR="00F5333B" w:rsidRPr="00AB049C">
          <w:rPr>
            <w:rStyle w:val="Hyperlink"/>
            <w:rFonts w:cs="Helvetica"/>
          </w:rPr>
          <w:t>ECP—Identification of Diarrheagenic E.coli by Multiplex PCR SOP</w:t>
        </w:r>
        <w:r w:rsidR="00F5333B">
          <w:rPr>
            <w:webHidden/>
          </w:rPr>
          <w:tab/>
        </w:r>
        <w:r w:rsidR="00F5333B">
          <w:rPr>
            <w:webHidden/>
          </w:rPr>
          <w:fldChar w:fldCharType="begin"/>
        </w:r>
        <w:r w:rsidR="00F5333B">
          <w:rPr>
            <w:webHidden/>
          </w:rPr>
          <w:instrText xml:space="preserve"> PAGEREF _Toc403633650 \h </w:instrText>
        </w:r>
        <w:r w:rsidR="00F5333B">
          <w:rPr>
            <w:webHidden/>
          </w:rPr>
        </w:r>
        <w:r w:rsidR="00F5333B">
          <w:rPr>
            <w:webHidden/>
          </w:rPr>
          <w:fldChar w:fldCharType="separate"/>
        </w:r>
        <w:r w:rsidR="00E81AA0">
          <w:rPr>
            <w:webHidden/>
          </w:rPr>
          <w:t>110</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51" w:history="1">
        <w:r w:rsidR="00F5333B" w:rsidRPr="00AB049C">
          <w:rPr>
            <w:rStyle w:val="Hyperlink"/>
            <w:rFonts w:cs="Helvetica"/>
            <w:lang w:eastAsia="ar-SA"/>
          </w:rPr>
          <w:t>FVF</w:t>
        </w:r>
        <w:r w:rsidR="00F5333B" w:rsidRPr="00AB049C">
          <w:rPr>
            <w:rStyle w:val="Hyperlink"/>
            <w:rFonts w:cs="Helvetica"/>
          </w:rPr>
          <w:t>—</w:t>
        </w:r>
        <w:r w:rsidR="00F5333B" w:rsidRPr="00AB049C">
          <w:rPr>
            <w:rStyle w:val="Hyperlink"/>
            <w:rFonts w:cs="Helvetica"/>
            <w:lang w:eastAsia="ar-SA"/>
          </w:rPr>
          <w:t>Fecal Viral ELISA Tests</w:t>
        </w:r>
        <w:r w:rsidR="00F5333B">
          <w:rPr>
            <w:webHidden/>
          </w:rPr>
          <w:tab/>
        </w:r>
        <w:r w:rsidR="00F5333B">
          <w:rPr>
            <w:webHidden/>
          </w:rPr>
          <w:fldChar w:fldCharType="begin"/>
        </w:r>
        <w:r w:rsidR="00F5333B">
          <w:rPr>
            <w:webHidden/>
          </w:rPr>
          <w:instrText xml:space="preserve"> PAGEREF _Toc403633651 \h </w:instrText>
        </w:r>
        <w:r w:rsidR="00F5333B">
          <w:rPr>
            <w:webHidden/>
          </w:rPr>
        </w:r>
        <w:r w:rsidR="00F5333B">
          <w:rPr>
            <w:webHidden/>
          </w:rPr>
          <w:fldChar w:fldCharType="separate"/>
        </w:r>
        <w:r w:rsidR="00E81AA0">
          <w:rPr>
            <w:webHidden/>
          </w:rPr>
          <w:t>116</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52" w:history="1">
        <w:r w:rsidR="00F5333B" w:rsidRPr="00AB049C">
          <w:rPr>
            <w:rStyle w:val="Hyperlink"/>
            <w:rFonts w:cs="Helvetica"/>
          </w:rPr>
          <w:t>NRV—Detection of Norovirus by RT-PCR</w:t>
        </w:r>
        <w:r w:rsidR="00F5333B">
          <w:rPr>
            <w:webHidden/>
          </w:rPr>
          <w:tab/>
        </w:r>
        <w:r w:rsidR="00F5333B">
          <w:rPr>
            <w:webHidden/>
          </w:rPr>
          <w:fldChar w:fldCharType="begin"/>
        </w:r>
        <w:r w:rsidR="00F5333B">
          <w:rPr>
            <w:webHidden/>
          </w:rPr>
          <w:instrText xml:space="preserve"> PAGEREF _Toc403633652 \h </w:instrText>
        </w:r>
        <w:r w:rsidR="00F5333B">
          <w:rPr>
            <w:webHidden/>
          </w:rPr>
        </w:r>
        <w:r w:rsidR="00F5333B">
          <w:rPr>
            <w:webHidden/>
          </w:rPr>
          <w:fldChar w:fldCharType="separate"/>
        </w:r>
        <w:r w:rsidR="00E81AA0">
          <w:rPr>
            <w:webHidden/>
          </w:rPr>
          <w:t>120</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53" w:history="1">
        <w:r w:rsidR="00F5333B" w:rsidRPr="00AB049C">
          <w:rPr>
            <w:rStyle w:val="Hyperlink"/>
            <w:rFonts w:cs="Helvetica"/>
          </w:rPr>
          <w:t>MDF—Microscopy for the Detection of Ova and Parasites in Stool: Microscopy Data Form SOP</w:t>
        </w:r>
        <w:r w:rsidR="00F5333B">
          <w:rPr>
            <w:webHidden/>
          </w:rPr>
          <w:tab/>
        </w:r>
        <w:r w:rsidR="00F5333B">
          <w:rPr>
            <w:webHidden/>
          </w:rPr>
          <w:fldChar w:fldCharType="begin"/>
        </w:r>
        <w:r w:rsidR="00F5333B">
          <w:rPr>
            <w:webHidden/>
          </w:rPr>
          <w:instrText xml:space="preserve"> PAGEREF _Toc403633653 \h </w:instrText>
        </w:r>
        <w:r w:rsidR="00F5333B">
          <w:rPr>
            <w:webHidden/>
          </w:rPr>
        </w:r>
        <w:r w:rsidR="00F5333B">
          <w:rPr>
            <w:webHidden/>
          </w:rPr>
          <w:fldChar w:fldCharType="separate"/>
        </w:r>
        <w:r w:rsidR="00E81AA0">
          <w:rPr>
            <w:webHidden/>
          </w:rPr>
          <w:t>128</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54" w:history="1">
        <w:r w:rsidR="00F5333B" w:rsidRPr="00AB049C">
          <w:rPr>
            <w:rStyle w:val="Hyperlink"/>
            <w:rFonts w:cs="Helvetica"/>
          </w:rPr>
          <w:t>PEF—Detection of Protozoa By ELISA</w:t>
        </w:r>
        <w:r w:rsidR="00F5333B">
          <w:rPr>
            <w:webHidden/>
          </w:rPr>
          <w:tab/>
        </w:r>
        <w:r w:rsidR="00F5333B">
          <w:rPr>
            <w:webHidden/>
          </w:rPr>
          <w:fldChar w:fldCharType="begin"/>
        </w:r>
        <w:r w:rsidR="00F5333B">
          <w:rPr>
            <w:webHidden/>
          </w:rPr>
          <w:instrText xml:space="preserve"> PAGEREF _Toc403633654 \h </w:instrText>
        </w:r>
        <w:r w:rsidR="00F5333B">
          <w:rPr>
            <w:webHidden/>
          </w:rPr>
        </w:r>
        <w:r w:rsidR="00F5333B">
          <w:rPr>
            <w:webHidden/>
          </w:rPr>
          <w:fldChar w:fldCharType="separate"/>
        </w:r>
        <w:r w:rsidR="00E81AA0">
          <w:rPr>
            <w:webHidden/>
          </w:rPr>
          <w:t>135</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55" w:history="1">
        <w:r w:rsidR="00F5333B" w:rsidRPr="00AB049C">
          <w:rPr>
            <w:rStyle w:val="Hyperlink"/>
            <w:rFonts w:cs="Helvetica"/>
          </w:rPr>
          <w:t>ALA—Alpha -1- Antitrypsin Assay</w:t>
        </w:r>
        <w:r w:rsidR="00F5333B">
          <w:rPr>
            <w:webHidden/>
          </w:rPr>
          <w:tab/>
        </w:r>
        <w:r w:rsidR="00F5333B">
          <w:rPr>
            <w:webHidden/>
          </w:rPr>
          <w:fldChar w:fldCharType="begin"/>
        </w:r>
        <w:r w:rsidR="00F5333B">
          <w:rPr>
            <w:webHidden/>
          </w:rPr>
          <w:instrText xml:space="preserve"> PAGEREF _Toc403633655 \h </w:instrText>
        </w:r>
        <w:r w:rsidR="00F5333B">
          <w:rPr>
            <w:webHidden/>
          </w:rPr>
        </w:r>
        <w:r w:rsidR="00F5333B">
          <w:rPr>
            <w:webHidden/>
          </w:rPr>
          <w:fldChar w:fldCharType="separate"/>
        </w:r>
        <w:r w:rsidR="00E81AA0">
          <w:rPr>
            <w:webHidden/>
          </w:rPr>
          <w:t>140</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56" w:history="1">
        <w:r w:rsidR="00F5333B" w:rsidRPr="00AB049C">
          <w:rPr>
            <w:rStyle w:val="Hyperlink"/>
            <w:rFonts w:cs="Helvetica"/>
          </w:rPr>
          <w:t>MPO—Myeloperoxidase ELISA: In Vitro Determination of Myeloperoxidase in Stool</w:t>
        </w:r>
        <w:r w:rsidR="00F5333B">
          <w:rPr>
            <w:webHidden/>
          </w:rPr>
          <w:tab/>
        </w:r>
        <w:r w:rsidR="00F5333B">
          <w:rPr>
            <w:webHidden/>
          </w:rPr>
          <w:fldChar w:fldCharType="begin"/>
        </w:r>
        <w:r w:rsidR="00F5333B">
          <w:rPr>
            <w:webHidden/>
          </w:rPr>
          <w:instrText xml:space="preserve"> PAGEREF _Toc403633656 \h </w:instrText>
        </w:r>
        <w:r w:rsidR="00F5333B">
          <w:rPr>
            <w:webHidden/>
          </w:rPr>
        </w:r>
        <w:r w:rsidR="00F5333B">
          <w:rPr>
            <w:webHidden/>
          </w:rPr>
          <w:fldChar w:fldCharType="separate"/>
        </w:r>
        <w:r w:rsidR="00E81AA0">
          <w:rPr>
            <w:webHidden/>
          </w:rPr>
          <w:t>146</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57" w:history="1">
        <w:r w:rsidR="00F5333B" w:rsidRPr="00AB049C">
          <w:rPr>
            <w:rStyle w:val="Hyperlink"/>
            <w:rFonts w:cs="Helvetica"/>
          </w:rPr>
          <w:t>NEO—Neopterin ELISA: Quantitative Determination of Neopterin in Stool</w:t>
        </w:r>
        <w:r w:rsidR="00F5333B">
          <w:rPr>
            <w:webHidden/>
          </w:rPr>
          <w:tab/>
        </w:r>
        <w:r w:rsidR="00F5333B">
          <w:rPr>
            <w:webHidden/>
          </w:rPr>
          <w:fldChar w:fldCharType="begin"/>
        </w:r>
        <w:r w:rsidR="00F5333B">
          <w:rPr>
            <w:webHidden/>
          </w:rPr>
          <w:instrText xml:space="preserve"> PAGEREF _Toc403633657 \h </w:instrText>
        </w:r>
        <w:r w:rsidR="00F5333B">
          <w:rPr>
            <w:webHidden/>
          </w:rPr>
        </w:r>
        <w:r w:rsidR="00F5333B">
          <w:rPr>
            <w:webHidden/>
          </w:rPr>
          <w:fldChar w:fldCharType="separate"/>
        </w:r>
        <w:r w:rsidR="00E81AA0">
          <w:rPr>
            <w:webHidden/>
          </w:rPr>
          <w:t>152</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58" w:history="1">
        <w:r w:rsidR="00F5333B" w:rsidRPr="00AB049C">
          <w:rPr>
            <w:rStyle w:val="Hyperlink"/>
            <w:rFonts w:cs="Helvetica"/>
          </w:rPr>
          <w:t>QCB—Quality Control: Bacterial Growth Media</w:t>
        </w:r>
        <w:r w:rsidR="00F5333B">
          <w:rPr>
            <w:webHidden/>
          </w:rPr>
          <w:tab/>
        </w:r>
        <w:r w:rsidR="00F5333B">
          <w:rPr>
            <w:webHidden/>
          </w:rPr>
          <w:fldChar w:fldCharType="begin"/>
        </w:r>
        <w:r w:rsidR="00F5333B">
          <w:rPr>
            <w:webHidden/>
          </w:rPr>
          <w:instrText xml:space="preserve"> PAGEREF _Toc403633658 \h </w:instrText>
        </w:r>
        <w:r w:rsidR="00F5333B">
          <w:rPr>
            <w:webHidden/>
          </w:rPr>
        </w:r>
        <w:r w:rsidR="00F5333B">
          <w:rPr>
            <w:webHidden/>
          </w:rPr>
          <w:fldChar w:fldCharType="separate"/>
        </w:r>
        <w:r w:rsidR="00E81AA0">
          <w:rPr>
            <w:webHidden/>
          </w:rPr>
          <w:t>158</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59" w:history="1">
        <w:r w:rsidR="00F5333B" w:rsidRPr="00AB049C">
          <w:rPr>
            <w:rStyle w:val="Hyperlink"/>
            <w:rFonts w:cs="Helvetica"/>
          </w:rPr>
          <w:t>QCM—Quality Control/Quality Assurance: Microbiology</w:t>
        </w:r>
        <w:r w:rsidR="00F5333B">
          <w:rPr>
            <w:webHidden/>
          </w:rPr>
          <w:tab/>
        </w:r>
        <w:r w:rsidR="00F5333B">
          <w:rPr>
            <w:webHidden/>
          </w:rPr>
          <w:fldChar w:fldCharType="begin"/>
        </w:r>
        <w:r w:rsidR="00F5333B">
          <w:rPr>
            <w:webHidden/>
          </w:rPr>
          <w:instrText xml:space="preserve"> PAGEREF _Toc403633659 \h </w:instrText>
        </w:r>
        <w:r w:rsidR="00F5333B">
          <w:rPr>
            <w:webHidden/>
          </w:rPr>
        </w:r>
        <w:r w:rsidR="00F5333B">
          <w:rPr>
            <w:webHidden/>
          </w:rPr>
          <w:fldChar w:fldCharType="separate"/>
        </w:r>
        <w:r w:rsidR="00E81AA0">
          <w:rPr>
            <w:webHidden/>
          </w:rPr>
          <w:t>160</w:t>
        </w:r>
        <w:r w:rsidR="00F5333B">
          <w:rPr>
            <w:webHidden/>
          </w:rPr>
          <w:fldChar w:fldCharType="end"/>
        </w:r>
      </w:hyperlink>
    </w:p>
    <w:p w:rsidR="00F5333B" w:rsidRDefault="00874078">
      <w:pPr>
        <w:pStyle w:val="TOC2"/>
        <w:tabs>
          <w:tab w:val="right" w:leader="dot" w:pos="9350"/>
        </w:tabs>
        <w:rPr>
          <w:rFonts w:asciiTheme="minorHAnsi" w:eastAsiaTheme="minorEastAsia" w:hAnsiTheme="minorHAnsi" w:cstheme="minorBidi"/>
          <w:noProof/>
          <w:sz w:val="22"/>
          <w:szCs w:val="22"/>
        </w:rPr>
      </w:pPr>
      <w:hyperlink w:anchor="_Toc403633660" w:history="1">
        <w:r w:rsidR="00F5333B" w:rsidRPr="00AB049C">
          <w:rPr>
            <w:rStyle w:val="Hyperlink"/>
            <w:rFonts w:ascii="Helvetica" w:hAnsi="Helvetica" w:cs="Helvetica"/>
            <w:b/>
            <w:noProof/>
          </w:rPr>
          <w:t>Urine</w:t>
        </w:r>
        <w:r w:rsidR="00F5333B">
          <w:rPr>
            <w:noProof/>
            <w:webHidden/>
          </w:rPr>
          <w:tab/>
        </w:r>
        <w:r w:rsidR="00F5333B">
          <w:rPr>
            <w:noProof/>
            <w:webHidden/>
          </w:rPr>
          <w:fldChar w:fldCharType="begin"/>
        </w:r>
        <w:r w:rsidR="00F5333B">
          <w:rPr>
            <w:noProof/>
            <w:webHidden/>
          </w:rPr>
          <w:instrText xml:space="preserve"> PAGEREF _Toc403633660 \h </w:instrText>
        </w:r>
        <w:r w:rsidR="00F5333B">
          <w:rPr>
            <w:noProof/>
            <w:webHidden/>
          </w:rPr>
        </w:r>
        <w:r w:rsidR="00F5333B">
          <w:rPr>
            <w:noProof/>
            <w:webHidden/>
          </w:rPr>
          <w:fldChar w:fldCharType="separate"/>
        </w:r>
        <w:r w:rsidR="00E81AA0">
          <w:rPr>
            <w:noProof/>
            <w:webHidden/>
          </w:rPr>
          <w:t>161</w:t>
        </w:r>
        <w:r w:rsidR="00F5333B">
          <w:rPr>
            <w:noProof/>
            <w:webHidden/>
          </w:rPr>
          <w:fldChar w:fldCharType="end"/>
        </w:r>
      </w:hyperlink>
    </w:p>
    <w:p w:rsidR="00F5333B" w:rsidRDefault="00874078">
      <w:pPr>
        <w:pStyle w:val="TOC3"/>
        <w:rPr>
          <w:rFonts w:asciiTheme="minorHAnsi" w:eastAsiaTheme="minorEastAsia" w:hAnsiTheme="minorHAnsi" w:cstheme="minorBidi"/>
          <w:szCs w:val="22"/>
        </w:rPr>
      </w:pPr>
      <w:hyperlink w:anchor="_Toc403633661" w:history="1">
        <w:r w:rsidR="00F5333B" w:rsidRPr="00AB049C">
          <w:rPr>
            <w:rStyle w:val="Hyperlink"/>
            <w:rFonts w:cs="Helvetica"/>
          </w:rPr>
          <w:t>UCF—Urine Collection, Processing, and Transport</w:t>
        </w:r>
        <w:r w:rsidR="00F5333B">
          <w:rPr>
            <w:webHidden/>
          </w:rPr>
          <w:tab/>
        </w:r>
        <w:r w:rsidR="00F5333B">
          <w:rPr>
            <w:webHidden/>
          </w:rPr>
          <w:fldChar w:fldCharType="begin"/>
        </w:r>
        <w:r w:rsidR="00F5333B">
          <w:rPr>
            <w:webHidden/>
          </w:rPr>
          <w:instrText xml:space="preserve"> PAGEREF _Toc403633661 \h </w:instrText>
        </w:r>
        <w:r w:rsidR="00F5333B">
          <w:rPr>
            <w:webHidden/>
          </w:rPr>
        </w:r>
        <w:r w:rsidR="00F5333B">
          <w:rPr>
            <w:webHidden/>
          </w:rPr>
          <w:fldChar w:fldCharType="separate"/>
        </w:r>
        <w:r w:rsidR="00E81AA0">
          <w:rPr>
            <w:webHidden/>
          </w:rPr>
          <w:t>162</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62" w:history="1">
        <w:r w:rsidR="00F5333B" w:rsidRPr="00AB049C">
          <w:rPr>
            <w:rStyle w:val="Hyperlink"/>
            <w:rFonts w:cs="Helvetica"/>
          </w:rPr>
          <w:t>USV—Small Volume Urine Collection, Processing and Transport SOP</w:t>
        </w:r>
        <w:r w:rsidR="00F5333B">
          <w:rPr>
            <w:webHidden/>
          </w:rPr>
          <w:tab/>
        </w:r>
        <w:r w:rsidR="00F5333B">
          <w:rPr>
            <w:webHidden/>
          </w:rPr>
          <w:fldChar w:fldCharType="begin"/>
        </w:r>
        <w:r w:rsidR="00F5333B">
          <w:rPr>
            <w:webHidden/>
          </w:rPr>
          <w:instrText xml:space="preserve"> PAGEREF _Toc403633662 \h </w:instrText>
        </w:r>
        <w:r w:rsidR="00F5333B">
          <w:rPr>
            <w:webHidden/>
          </w:rPr>
        </w:r>
        <w:r w:rsidR="00F5333B">
          <w:rPr>
            <w:webHidden/>
          </w:rPr>
          <w:fldChar w:fldCharType="separate"/>
        </w:r>
        <w:r w:rsidR="00E81AA0">
          <w:rPr>
            <w:webHidden/>
          </w:rPr>
          <w:t>168</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63" w:history="1">
        <w:r w:rsidR="00F5333B" w:rsidRPr="00AB049C">
          <w:rPr>
            <w:rStyle w:val="Hyperlink"/>
            <w:rFonts w:cs="Helvetica"/>
          </w:rPr>
          <w:t>ULM—Lactulose: Mannitol Assay SOP</w:t>
        </w:r>
        <w:r w:rsidR="00F5333B">
          <w:rPr>
            <w:webHidden/>
          </w:rPr>
          <w:tab/>
        </w:r>
        <w:r w:rsidR="00F5333B">
          <w:rPr>
            <w:webHidden/>
          </w:rPr>
          <w:fldChar w:fldCharType="begin"/>
        </w:r>
        <w:r w:rsidR="00F5333B">
          <w:rPr>
            <w:webHidden/>
          </w:rPr>
          <w:instrText xml:space="preserve"> PAGEREF _Toc403633663 \h </w:instrText>
        </w:r>
        <w:r w:rsidR="00F5333B">
          <w:rPr>
            <w:webHidden/>
          </w:rPr>
        </w:r>
        <w:r w:rsidR="00F5333B">
          <w:rPr>
            <w:webHidden/>
          </w:rPr>
          <w:fldChar w:fldCharType="separate"/>
        </w:r>
        <w:r w:rsidR="00E81AA0">
          <w:rPr>
            <w:webHidden/>
          </w:rPr>
          <w:t>171</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64" w:history="1">
        <w:r w:rsidR="00F5333B" w:rsidRPr="00AB049C">
          <w:rPr>
            <w:rStyle w:val="Hyperlink"/>
            <w:rFonts w:cs="Helvetica"/>
            <w:bCs/>
            <w:spacing w:val="10"/>
          </w:rPr>
          <w:t>UIL</w:t>
        </w:r>
        <w:r w:rsidR="00F5333B" w:rsidRPr="00AB049C">
          <w:rPr>
            <w:rStyle w:val="Hyperlink"/>
            <w:rFonts w:cs="Helvetica"/>
          </w:rPr>
          <w:t>—</w:t>
        </w:r>
        <w:r w:rsidR="00F5333B" w:rsidRPr="00AB049C">
          <w:rPr>
            <w:rStyle w:val="Hyperlink"/>
            <w:rFonts w:cs="Helvetica"/>
            <w:bCs/>
            <w:spacing w:val="10"/>
          </w:rPr>
          <w:t>Urinary Iodine Assay SOP</w:t>
        </w:r>
        <w:r w:rsidR="00F5333B">
          <w:rPr>
            <w:webHidden/>
          </w:rPr>
          <w:tab/>
        </w:r>
        <w:r w:rsidR="00F5333B">
          <w:rPr>
            <w:webHidden/>
          </w:rPr>
          <w:fldChar w:fldCharType="begin"/>
        </w:r>
        <w:r w:rsidR="00F5333B">
          <w:rPr>
            <w:webHidden/>
          </w:rPr>
          <w:instrText xml:space="preserve"> PAGEREF _Toc403633664 \h </w:instrText>
        </w:r>
        <w:r w:rsidR="00F5333B">
          <w:rPr>
            <w:webHidden/>
          </w:rPr>
        </w:r>
        <w:r w:rsidR="00F5333B">
          <w:rPr>
            <w:webHidden/>
          </w:rPr>
          <w:fldChar w:fldCharType="separate"/>
        </w:r>
        <w:r w:rsidR="00E81AA0">
          <w:rPr>
            <w:webHidden/>
          </w:rPr>
          <w:t>179</w:t>
        </w:r>
        <w:r w:rsidR="00F5333B">
          <w:rPr>
            <w:webHidden/>
          </w:rPr>
          <w:fldChar w:fldCharType="end"/>
        </w:r>
      </w:hyperlink>
    </w:p>
    <w:p w:rsidR="00F5333B" w:rsidRDefault="00874078">
      <w:pPr>
        <w:pStyle w:val="TOC2"/>
        <w:tabs>
          <w:tab w:val="right" w:leader="dot" w:pos="9350"/>
        </w:tabs>
        <w:rPr>
          <w:rFonts w:asciiTheme="minorHAnsi" w:eastAsiaTheme="minorEastAsia" w:hAnsiTheme="minorHAnsi" w:cstheme="minorBidi"/>
          <w:noProof/>
          <w:sz w:val="22"/>
          <w:szCs w:val="22"/>
        </w:rPr>
      </w:pPr>
      <w:hyperlink w:anchor="_Toc403633665" w:history="1">
        <w:r w:rsidR="00F5333B" w:rsidRPr="00AB049C">
          <w:rPr>
            <w:rStyle w:val="Hyperlink"/>
            <w:rFonts w:ascii="Helvetica" w:hAnsi="Helvetica" w:cs="Helvetica"/>
            <w:b/>
            <w:noProof/>
          </w:rPr>
          <w:t>Blood</w:t>
        </w:r>
        <w:r w:rsidR="00F5333B">
          <w:rPr>
            <w:noProof/>
            <w:webHidden/>
          </w:rPr>
          <w:tab/>
        </w:r>
        <w:r w:rsidR="00F5333B">
          <w:rPr>
            <w:noProof/>
            <w:webHidden/>
          </w:rPr>
          <w:fldChar w:fldCharType="begin"/>
        </w:r>
        <w:r w:rsidR="00F5333B">
          <w:rPr>
            <w:noProof/>
            <w:webHidden/>
          </w:rPr>
          <w:instrText xml:space="preserve"> PAGEREF _Toc403633665 \h </w:instrText>
        </w:r>
        <w:r w:rsidR="00F5333B">
          <w:rPr>
            <w:noProof/>
            <w:webHidden/>
          </w:rPr>
        </w:r>
        <w:r w:rsidR="00F5333B">
          <w:rPr>
            <w:noProof/>
            <w:webHidden/>
          </w:rPr>
          <w:fldChar w:fldCharType="separate"/>
        </w:r>
        <w:r w:rsidR="00E81AA0">
          <w:rPr>
            <w:noProof/>
            <w:webHidden/>
          </w:rPr>
          <w:t>182</w:t>
        </w:r>
        <w:r w:rsidR="00F5333B">
          <w:rPr>
            <w:noProof/>
            <w:webHidden/>
          </w:rPr>
          <w:fldChar w:fldCharType="end"/>
        </w:r>
      </w:hyperlink>
    </w:p>
    <w:p w:rsidR="00F5333B" w:rsidRDefault="00874078">
      <w:pPr>
        <w:pStyle w:val="TOC3"/>
        <w:rPr>
          <w:rFonts w:asciiTheme="minorHAnsi" w:eastAsiaTheme="minorEastAsia" w:hAnsiTheme="minorHAnsi" w:cstheme="minorBidi"/>
          <w:szCs w:val="22"/>
        </w:rPr>
      </w:pPr>
      <w:hyperlink w:anchor="_Toc403633666" w:history="1">
        <w:r w:rsidR="00F5333B" w:rsidRPr="00AB049C">
          <w:rPr>
            <w:rStyle w:val="Hyperlink"/>
            <w:rFonts w:cs="Helvetica"/>
            <w:bCs/>
            <w:spacing w:val="10"/>
          </w:rPr>
          <w:t>BCH/DCF</w:t>
        </w:r>
        <w:r w:rsidR="00F5333B" w:rsidRPr="00AB049C">
          <w:rPr>
            <w:rStyle w:val="Hyperlink"/>
            <w:rFonts w:cs="Helvetica"/>
          </w:rPr>
          <w:t>—</w:t>
        </w:r>
        <w:r w:rsidR="00F5333B" w:rsidRPr="00AB049C">
          <w:rPr>
            <w:rStyle w:val="Hyperlink"/>
            <w:rFonts w:cs="Helvetica"/>
            <w:bCs/>
            <w:spacing w:val="10"/>
          </w:rPr>
          <w:t>Blood Collection SOP</w:t>
        </w:r>
        <w:r w:rsidR="00F5333B">
          <w:rPr>
            <w:webHidden/>
          </w:rPr>
          <w:tab/>
        </w:r>
        <w:r w:rsidR="00F5333B">
          <w:rPr>
            <w:webHidden/>
          </w:rPr>
          <w:fldChar w:fldCharType="begin"/>
        </w:r>
        <w:r w:rsidR="00F5333B">
          <w:rPr>
            <w:webHidden/>
          </w:rPr>
          <w:instrText xml:space="preserve"> PAGEREF _Toc403633666 \h </w:instrText>
        </w:r>
        <w:r w:rsidR="00F5333B">
          <w:rPr>
            <w:webHidden/>
          </w:rPr>
        </w:r>
        <w:r w:rsidR="00F5333B">
          <w:rPr>
            <w:webHidden/>
          </w:rPr>
          <w:fldChar w:fldCharType="separate"/>
        </w:r>
        <w:r w:rsidR="00E81AA0">
          <w:rPr>
            <w:webHidden/>
          </w:rPr>
          <w:t>183</w:t>
        </w:r>
        <w:r w:rsidR="00F5333B">
          <w:rPr>
            <w:webHidden/>
          </w:rPr>
          <w:fldChar w:fldCharType="end"/>
        </w:r>
      </w:hyperlink>
    </w:p>
    <w:p w:rsidR="00F5333B" w:rsidRDefault="00874078">
      <w:pPr>
        <w:pStyle w:val="TOC4"/>
        <w:rPr>
          <w:rFonts w:asciiTheme="minorHAnsi" w:eastAsiaTheme="minorEastAsia" w:hAnsiTheme="minorHAnsi" w:cstheme="minorBidi"/>
          <w:sz w:val="22"/>
          <w:szCs w:val="22"/>
        </w:rPr>
      </w:pPr>
      <w:hyperlink w:anchor="_Toc403633667" w:history="1">
        <w:r w:rsidR="00F5333B" w:rsidRPr="00AB049C">
          <w:rPr>
            <w:rStyle w:val="Hyperlink"/>
            <w:rFonts w:ascii="Helvetica" w:hAnsi="Helvetica" w:cs="Helvetica"/>
          </w:rPr>
          <w:t>Appendix A: Blood Collection &amp; Hemoglobin (BCH) SOP Flow Chart</w:t>
        </w:r>
        <w:r w:rsidR="00F5333B">
          <w:rPr>
            <w:webHidden/>
          </w:rPr>
          <w:tab/>
        </w:r>
        <w:r w:rsidR="00F5333B">
          <w:rPr>
            <w:webHidden/>
          </w:rPr>
          <w:fldChar w:fldCharType="begin"/>
        </w:r>
        <w:r w:rsidR="00F5333B">
          <w:rPr>
            <w:webHidden/>
          </w:rPr>
          <w:instrText xml:space="preserve"> PAGEREF _Toc403633667 \h </w:instrText>
        </w:r>
        <w:r w:rsidR="00F5333B">
          <w:rPr>
            <w:webHidden/>
          </w:rPr>
        </w:r>
        <w:r w:rsidR="00F5333B">
          <w:rPr>
            <w:webHidden/>
          </w:rPr>
          <w:fldChar w:fldCharType="separate"/>
        </w:r>
        <w:r w:rsidR="00E81AA0">
          <w:rPr>
            <w:webHidden/>
          </w:rPr>
          <w:t>191</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68" w:history="1">
        <w:r w:rsidR="00F5333B" w:rsidRPr="00AB049C">
          <w:rPr>
            <w:rStyle w:val="Hyperlink"/>
            <w:rFonts w:cs="Helvetica"/>
          </w:rPr>
          <w:t>HEM—HemoCue Assay for Determining Hemoglobin Levels in Blood</w:t>
        </w:r>
        <w:r w:rsidR="00F5333B">
          <w:rPr>
            <w:webHidden/>
          </w:rPr>
          <w:tab/>
        </w:r>
        <w:r w:rsidR="00F5333B">
          <w:rPr>
            <w:webHidden/>
          </w:rPr>
          <w:fldChar w:fldCharType="begin"/>
        </w:r>
        <w:r w:rsidR="00F5333B">
          <w:rPr>
            <w:webHidden/>
          </w:rPr>
          <w:instrText xml:space="preserve"> PAGEREF _Toc403633668 \h </w:instrText>
        </w:r>
        <w:r w:rsidR="00F5333B">
          <w:rPr>
            <w:webHidden/>
          </w:rPr>
        </w:r>
        <w:r w:rsidR="00F5333B">
          <w:rPr>
            <w:webHidden/>
          </w:rPr>
          <w:fldChar w:fldCharType="separate"/>
        </w:r>
        <w:r w:rsidR="00E81AA0">
          <w:rPr>
            <w:webHidden/>
          </w:rPr>
          <w:t>191</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69" w:history="1">
        <w:r w:rsidR="00F5333B" w:rsidRPr="00AB049C">
          <w:rPr>
            <w:rStyle w:val="Hyperlink"/>
            <w:rFonts w:cs="Helvetica"/>
            <w:lang w:eastAsia="ar-SA"/>
          </w:rPr>
          <w:t>BPT</w:t>
        </w:r>
        <w:r w:rsidR="00F5333B" w:rsidRPr="00AB049C">
          <w:rPr>
            <w:rStyle w:val="Hyperlink"/>
            <w:rFonts w:cs="Helvetica"/>
          </w:rPr>
          <w:t>—</w:t>
        </w:r>
        <w:r w:rsidR="00F5333B" w:rsidRPr="00AB049C">
          <w:rPr>
            <w:rStyle w:val="Hyperlink"/>
            <w:rFonts w:cs="Helvetica"/>
            <w:lang w:eastAsia="ar-SA"/>
          </w:rPr>
          <w:t xml:space="preserve">Blood </w:t>
        </w:r>
        <w:r w:rsidR="00F5333B" w:rsidRPr="00AB049C">
          <w:rPr>
            <w:rStyle w:val="Hyperlink"/>
            <w:rFonts w:cs="Helvetica"/>
          </w:rPr>
          <w:t>Processing, Transport and Storage</w:t>
        </w:r>
        <w:r w:rsidR="00F5333B">
          <w:rPr>
            <w:webHidden/>
          </w:rPr>
          <w:tab/>
        </w:r>
        <w:r w:rsidR="00F5333B">
          <w:rPr>
            <w:webHidden/>
          </w:rPr>
          <w:fldChar w:fldCharType="begin"/>
        </w:r>
        <w:r w:rsidR="00F5333B">
          <w:rPr>
            <w:webHidden/>
          </w:rPr>
          <w:instrText xml:space="preserve"> PAGEREF _Toc403633669 \h </w:instrText>
        </w:r>
        <w:r w:rsidR="00F5333B">
          <w:rPr>
            <w:webHidden/>
          </w:rPr>
        </w:r>
        <w:r w:rsidR="00F5333B">
          <w:rPr>
            <w:webHidden/>
          </w:rPr>
          <w:fldChar w:fldCharType="separate"/>
        </w:r>
        <w:r w:rsidR="00E81AA0">
          <w:rPr>
            <w:webHidden/>
          </w:rPr>
          <w:t>196</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70" w:history="1">
        <w:r w:rsidR="00F5333B" w:rsidRPr="00AB049C">
          <w:rPr>
            <w:rStyle w:val="Hyperlink"/>
            <w:rFonts w:cs="Helvetica"/>
          </w:rPr>
          <w:t>Micronutrient Assays</w:t>
        </w:r>
        <w:r w:rsidR="00F5333B">
          <w:rPr>
            <w:webHidden/>
          </w:rPr>
          <w:tab/>
        </w:r>
        <w:r w:rsidR="00F5333B">
          <w:rPr>
            <w:webHidden/>
          </w:rPr>
          <w:fldChar w:fldCharType="begin"/>
        </w:r>
        <w:r w:rsidR="00F5333B">
          <w:rPr>
            <w:webHidden/>
          </w:rPr>
          <w:instrText xml:space="preserve"> PAGEREF _Toc403633670 \h </w:instrText>
        </w:r>
        <w:r w:rsidR="00F5333B">
          <w:rPr>
            <w:webHidden/>
          </w:rPr>
        </w:r>
        <w:r w:rsidR="00F5333B">
          <w:rPr>
            <w:webHidden/>
          </w:rPr>
          <w:fldChar w:fldCharType="separate"/>
        </w:r>
        <w:r w:rsidR="00E81AA0">
          <w:rPr>
            <w:webHidden/>
          </w:rPr>
          <w:t>201</w:t>
        </w:r>
        <w:r w:rsidR="00F5333B">
          <w:rPr>
            <w:webHidden/>
          </w:rPr>
          <w:fldChar w:fldCharType="end"/>
        </w:r>
      </w:hyperlink>
    </w:p>
    <w:p w:rsidR="00F5333B" w:rsidRDefault="00874078">
      <w:pPr>
        <w:pStyle w:val="TOC4"/>
        <w:rPr>
          <w:rFonts w:asciiTheme="minorHAnsi" w:eastAsiaTheme="minorEastAsia" w:hAnsiTheme="minorHAnsi" w:cstheme="minorBidi"/>
          <w:sz w:val="22"/>
          <w:szCs w:val="22"/>
        </w:rPr>
      </w:pPr>
      <w:hyperlink w:anchor="_Toc403633671" w:history="1">
        <w:r w:rsidR="00F5333B" w:rsidRPr="00AB049C">
          <w:rPr>
            <w:rStyle w:val="Hyperlink"/>
            <w:rFonts w:ascii="Helvetica" w:hAnsi="Helvetica" w:cs="Helvetica"/>
            <w:lang w:val="fr-FR"/>
          </w:rPr>
          <w:t>AGP—Alpha-1-Acid Glycoprotein SOP</w:t>
        </w:r>
        <w:r w:rsidR="00F5333B">
          <w:rPr>
            <w:webHidden/>
          </w:rPr>
          <w:tab/>
        </w:r>
        <w:r w:rsidR="00F5333B">
          <w:rPr>
            <w:webHidden/>
          </w:rPr>
          <w:fldChar w:fldCharType="begin"/>
        </w:r>
        <w:r w:rsidR="00F5333B">
          <w:rPr>
            <w:webHidden/>
          </w:rPr>
          <w:instrText xml:space="preserve"> PAGEREF _Toc403633671 \h </w:instrText>
        </w:r>
        <w:r w:rsidR="00F5333B">
          <w:rPr>
            <w:webHidden/>
          </w:rPr>
        </w:r>
        <w:r w:rsidR="00F5333B">
          <w:rPr>
            <w:webHidden/>
          </w:rPr>
          <w:fldChar w:fldCharType="separate"/>
        </w:r>
        <w:r w:rsidR="00E81AA0">
          <w:rPr>
            <w:webHidden/>
          </w:rPr>
          <w:t>202</w:t>
        </w:r>
        <w:r w:rsidR="00F5333B">
          <w:rPr>
            <w:webHidden/>
          </w:rPr>
          <w:fldChar w:fldCharType="end"/>
        </w:r>
      </w:hyperlink>
    </w:p>
    <w:p w:rsidR="00F5333B" w:rsidRDefault="00874078">
      <w:pPr>
        <w:pStyle w:val="TOC4"/>
        <w:rPr>
          <w:rFonts w:asciiTheme="minorHAnsi" w:eastAsiaTheme="minorEastAsia" w:hAnsiTheme="minorHAnsi" w:cstheme="minorBidi"/>
          <w:sz w:val="22"/>
          <w:szCs w:val="22"/>
        </w:rPr>
      </w:pPr>
      <w:hyperlink w:anchor="_Toc403633672" w:history="1">
        <w:r w:rsidR="00F5333B" w:rsidRPr="00AB049C">
          <w:rPr>
            <w:rStyle w:val="Hyperlink"/>
            <w:rFonts w:ascii="Helvetica" w:hAnsi="Helvetica" w:cs="Helvetica"/>
          </w:rPr>
          <w:t>HTR—Plasma Human Transferrin Receptor SOP</w:t>
        </w:r>
        <w:r w:rsidR="00F5333B">
          <w:rPr>
            <w:webHidden/>
          </w:rPr>
          <w:tab/>
        </w:r>
        <w:r w:rsidR="00F5333B">
          <w:rPr>
            <w:webHidden/>
          </w:rPr>
          <w:fldChar w:fldCharType="begin"/>
        </w:r>
        <w:r w:rsidR="00F5333B">
          <w:rPr>
            <w:webHidden/>
          </w:rPr>
          <w:instrText xml:space="preserve"> PAGEREF _Toc403633672 \h </w:instrText>
        </w:r>
        <w:r w:rsidR="00F5333B">
          <w:rPr>
            <w:webHidden/>
          </w:rPr>
        </w:r>
        <w:r w:rsidR="00F5333B">
          <w:rPr>
            <w:webHidden/>
          </w:rPr>
          <w:fldChar w:fldCharType="separate"/>
        </w:r>
        <w:r w:rsidR="00E81AA0">
          <w:rPr>
            <w:webHidden/>
          </w:rPr>
          <w:t>207</w:t>
        </w:r>
        <w:r w:rsidR="00F5333B">
          <w:rPr>
            <w:webHidden/>
          </w:rPr>
          <w:fldChar w:fldCharType="end"/>
        </w:r>
      </w:hyperlink>
    </w:p>
    <w:p w:rsidR="00F5333B" w:rsidRDefault="00874078">
      <w:pPr>
        <w:pStyle w:val="TOC4"/>
        <w:rPr>
          <w:rFonts w:asciiTheme="minorHAnsi" w:eastAsiaTheme="minorEastAsia" w:hAnsiTheme="minorHAnsi" w:cstheme="minorBidi"/>
          <w:sz w:val="22"/>
          <w:szCs w:val="22"/>
        </w:rPr>
      </w:pPr>
      <w:hyperlink w:anchor="_Toc403633673" w:history="1">
        <w:r w:rsidR="00F5333B" w:rsidRPr="00AB049C">
          <w:rPr>
            <w:rStyle w:val="Hyperlink"/>
            <w:rFonts w:ascii="Helvetica" w:hAnsi="Helvetica" w:cs="Helvetica"/>
          </w:rPr>
          <w:t>FAR—Plasma Ferritin Assay SOP</w:t>
        </w:r>
        <w:r w:rsidR="00F5333B">
          <w:rPr>
            <w:webHidden/>
          </w:rPr>
          <w:tab/>
        </w:r>
        <w:r w:rsidR="00F5333B">
          <w:rPr>
            <w:webHidden/>
          </w:rPr>
          <w:fldChar w:fldCharType="begin"/>
        </w:r>
        <w:r w:rsidR="00F5333B">
          <w:rPr>
            <w:webHidden/>
          </w:rPr>
          <w:instrText xml:space="preserve"> PAGEREF _Toc403633673 \h </w:instrText>
        </w:r>
        <w:r w:rsidR="00F5333B">
          <w:rPr>
            <w:webHidden/>
          </w:rPr>
        </w:r>
        <w:r w:rsidR="00F5333B">
          <w:rPr>
            <w:webHidden/>
          </w:rPr>
          <w:fldChar w:fldCharType="separate"/>
        </w:r>
        <w:r w:rsidR="00E81AA0">
          <w:rPr>
            <w:webHidden/>
          </w:rPr>
          <w:t>218</w:t>
        </w:r>
        <w:r w:rsidR="00F5333B">
          <w:rPr>
            <w:webHidden/>
          </w:rPr>
          <w:fldChar w:fldCharType="end"/>
        </w:r>
      </w:hyperlink>
    </w:p>
    <w:p w:rsidR="00F5333B" w:rsidRDefault="00874078">
      <w:pPr>
        <w:pStyle w:val="TOC4"/>
        <w:rPr>
          <w:rFonts w:asciiTheme="minorHAnsi" w:eastAsiaTheme="minorEastAsia" w:hAnsiTheme="minorHAnsi" w:cstheme="minorBidi"/>
          <w:sz w:val="22"/>
          <w:szCs w:val="22"/>
        </w:rPr>
      </w:pPr>
      <w:hyperlink w:anchor="_Toc403633674" w:history="1">
        <w:r w:rsidR="00F5333B" w:rsidRPr="00AB049C">
          <w:rPr>
            <w:rStyle w:val="Hyperlink"/>
            <w:rFonts w:ascii="Helvetica" w:hAnsi="Helvetica" w:cs="Helvetica"/>
          </w:rPr>
          <w:t>ZAR—Plasma Zinc Assay SOP</w:t>
        </w:r>
        <w:r w:rsidR="00F5333B">
          <w:rPr>
            <w:webHidden/>
          </w:rPr>
          <w:tab/>
        </w:r>
        <w:r w:rsidR="00F5333B">
          <w:rPr>
            <w:webHidden/>
          </w:rPr>
          <w:fldChar w:fldCharType="begin"/>
        </w:r>
        <w:r w:rsidR="00F5333B">
          <w:rPr>
            <w:webHidden/>
          </w:rPr>
          <w:instrText xml:space="preserve"> PAGEREF _Toc403633674 \h </w:instrText>
        </w:r>
        <w:r w:rsidR="00F5333B">
          <w:rPr>
            <w:webHidden/>
          </w:rPr>
        </w:r>
        <w:r w:rsidR="00F5333B">
          <w:rPr>
            <w:webHidden/>
          </w:rPr>
          <w:fldChar w:fldCharType="separate"/>
        </w:r>
        <w:r w:rsidR="00E81AA0">
          <w:rPr>
            <w:webHidden/>
          </w:rPr>
          <w:t>221</w:t>
        </w:r>
        <w:r w:rsidR="00F5333B">
          <w:rPr>
            <w:webHidden/>
          </w:rPr>
          <w:fldChar w:fldCharType="end"/>
        </w:r>
      </w:hyperlink>
    </w:p>
    <w:p w:rsidR="00F5333B" w:rsidRDefault="00874078">
      <w:pPr>
        <w:pStyle w:val="TOC4"/>
        <w:rPr>
          <w:rFonts w:asciiTheme="minorHAnsi" w:eastAsiaTheme="minorEastAsia" w:hAnsiTheme="minorHAnsi" w:cstheme="minorBidi"/>
          <w:sz w:val="22"/>
          <w:szCs w:val="22"/>
        </w:rPr>
      </w:pPr>
      <w:hyperlink w:anchor="_Toc403633675" w:history="1">
        <w:r w:rsidR="00F5333B" w:rsidRPr="00AB049C">
          <w:rPr>
            <w:rStyle w:val="Hyperlink"/>
            <w:rFonts w:ascii="Helvetica" w:hAnsi="Helvetica" w:cs="Helvetica"/>
            <w:bCs/>
            <w:spacing w:val="10"/>
          </w:rPr>
          <w:t>RAR</w:t>
        </w:r>
        <w:r w:rsidR="00F5333B" w:rsidRPr="00AB049C">
          <w:rPr>
            <w:rStyle w:val="Hyperlink"/>
            <w:rFonts w:ascii="Helvetica" w:hAnsi="Helvetica" w:cs="Helvetica"/>
          </w:rPr>
          <w:t>—</w:t>
        </w:r>
        <w:r w:rsidR="00F5333B" w:rsidRPr="00AB049C">
          <w:rPr>
            <w:rStyle w:val="Hyperlink"/>
            <w:rFonts w:ascii="Helvetica" w:hAnsi="Helvetica" w:cs="Helvetica"/>
            <w:bCs/>
            <w:spacing w:val="10"/>
          </w:rPr>
          <w:t>Plasma Retinol Assay SOP (Needs proof reading by Technical subcommittee)</w:t>
        </w:r>
        <w:r w:rsidR="00F5333B">
          <w:rPr>
            <w:webHidden/>
          </w:rPr>
          <w:tab/>
        </w:r>
        <w:r w:rsidR="00F5333B">
          <w:rPr>
            <w:webHidden/>
          </w:rPr>
          <w:fldChar w:fldCharType="begin"/>
        </w:r>
        <w:r w:rsidR="00F5333B">
          <w:rPr>
            <w:webHidden/>
          </w:rPr>
          <w:instrText xml:space="preserve"> PAGEREF _Toc403633675 \h </w:instrText>
        </w:r>
        <w:r w:rsidR="00F5333B">
          <w:rPr>
            <w:webHidden/>
          </w:rPr>
        </w:r>
        <w:r w:rsidR="00F5333B">
          <w:rPr>
            <w:webHidden/>
          </w:rPr>
          <w:fldChar w:fldCharType="separate"/>
        </w:r>
        <w:r w:rsidR="00E81AA0">
          <w:rPr>
            <w:webHidden/>
          </w:rPr>
          <w:t>223</w:t>
        </w:r>
        <w:r w:rsidR="00F5333B">
          <w:rPr>
            <w:webHidden/>
          </w:rPr>
          <w:fldChar w:fldCharType="end"/>
        </w:r>
      </w:hyperlink>
    </w:p>
    <w:p w:rsidR="00F5333B" w:rsidRDefault="00874078">
      <w:pPr>
        <w:pStyle w:val="TOC4"/>
        <w:rPr>
          <w:rFonts w:asciiTheme="minorHAnsi" w:eastAsiaTheme="minorEastAsia" w:hAnsiTheme="minorHAnsi" w:cstheme="minorBidi"/>
          <w:sz w:val="22"/>
          <w:szCs w:val="22"/>
        </w:rPr>
      </w:pPr>
      <w:hyperlink w:anchor="_Toc403633676" w:history="1">
        <w:r w:rsidR="00F5333B" w:rsidRPr="00AB049C">
          <w:rPr>
            <w:rStyle w:val="Hyperlink"/>
            <w:rFonts w:ascii="Helvetica" w:hAnsi="Helvetica" w:cs="Helvetica"/>
          </w:rPr>
          <w:t>PGA—Plasma Glutamine and Arginine Assay SOP</w:t>
        </w:r>
        <w:r w:rsidR="00F5333B">
          <w:rPr>
            <w:webHidden/>
          </w:rPr>
          <w:tab/>
        </w:r>
        <w:r w:rsidR="00F5333B">
          <w:rPr>
            <w:webHidden/>
          </w:rPr>
          <w:fldChar w:fldCharType="begin"/>
        </w:r>
        <w:r w:rsidR="00F5333B">
          <w:rPr>
            <w:webHidden/>
          </w:rPr>
          <w:instrText xml:space="preserve"> PAGEREF _Toc403633676 \h </w:instrText>
        </w:r>
        <w:r w:rsidR="00F5333B">
          <w:rPr>
            <w:webHidden/>
          </w:rPr>
        </w:r>
        <w:r w:rsidR="00F5333B">
          <w:rPr>
            <w:webHidden/>
          </w:rPr>
          <w:fldChar w:fldCharType="separate"/>
        </w:r>
        <w:r w:rsidR="00E81AA0">
          <w:rPr>
            <w:webHidden/>
          </w:rPr>
          <w:t>226</w:t>
        </w:r>
        <w:r w:rsidR="00F5333B">
          <w:rPr>
            <w:webHidden/>
          </w:rPr>
          <w:fldChar w:fldCharType="end"/>
        </w:r>
      </w:hyperlink>
    </w:p>
    <w:p w:rsidR="00F5333B" w:rsidRDefault="00874078">
      <w:pPr>
        <w:pStyle w:val="TOC4"/>
        <w:rPr>
          <w:rFonts w:asciiTheme="minorHAnsi" w:eastAsiaTheme="minorEastAsia" w:hAnsiTheme="minorHAnsi" w:cstheme="minorBidi"/>
          <w:sz w:val="22"/>
          <w:szCs w:val="22"/>
        </w:rPr>
      </w:pPr>
      <w:hyperlink w:anchor="_Toc403633677" w:history="1">
        <w:r w:rsidR="00F5333B" w:rsidRPr="00AB049C">
          <w:rPr>
            <w:rStyle w:val="Hyperlink"/>
            <w:rFonts w:ascii="Helvetica" w:hAnsi="Helvetica" w:cs="Helvetica"/>
          </w:rPr>
          <w:t>BLL—Blood Lead SOP</w:t>
        </w:r>
        <w:r w:rsidR="00F5333B">
          <w:rPr>
            <w:webHidden/>
          </w:rPr>
          <w:tab/>
        </w:r>
        <w:r w:rsidR="00F5333B">
          <w:rPr>
            <w:webHidden/>
          </w:rPr>
          <w:fldChar w:fldCharType="begin"/>
        </w:r>
        <w:r w:rsidR="00F5333B">
          <w:rPr>
            <w:webHidden/>
          </w:rPr>
          <w:instrText xml:space="preserve"> PAGEREF _Toc403633677 \h </w:instrText>
        </w:r>
        <w:r w:rsidR="00F5333B">
          <w:rPr>
            <w:webHidden/>
          </w:rPr>
        </w:r>
        <w:r w:rsidR="00F5333B">
          <w:rPr>
            <w:webHidden/>
          </w:rPr>
          <w:fldChar w:fldCharType="separate"/>
        </w:r>
        <w:r w:rsidR="00E81AA0">
          <w:rPr>
            <w:webHidden/>
          </w:rPr>
          <w:t>229</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78" w:history="1">
        <w:r w:rsidR="00F5333B" w:rsidRPr="00AB049C">
          <w:rPr>
            <w:rStyle w:val="Hyperlink"/>
            <w:rFonts w:cs="Helvetica"/>
          </w:rPr>
          <w:t>Vaccine Response Assays</w:t>
        </w:r>
        <w:r w:rsidR="00F5333B">
          <w:rPr>
            <w:webHidden/>
          </w:rPr>
          <w:tab/>
        </w:r>
        <w:r w:rsidR="00F5333B">
          <w:rPr>
            <w:webHidden/>
          </w:rPr>
          <w:fldChar w:fldCharType="begin"/>
        </w:r>
        <w:r w:rsidR="00F5333B">
          <w:rPr>
            <w:webHidden/>
          </w:rPr>
          <w:instrText xml:space="preserve"> PAGEREF _Toc403633678 \h </w:instrText>
        </w:r>
        <w:r w:rsidR="00F5333B">
          <w:rPr>
            <w:webHidden/>
          </w:rPr>
        </w:r>
        <w:r w:rsidR="00F5333B">
          <w:rPr>
            <w:webHidden/>
          </w:rPr>
          <w:fldChar w:fldCharType="separate"/>
        </w:r>
        <w:r w:rsidR="00E81AA0">
          <w:rPr>
            <w:webHidden/>
          </w:rPr>
          <w:t>230</w:t>
        </w:r>
        <w:r w:rsidR="00F5333B">
          <w:rPr>
            <w:webHidden/>
          </w:rPr>
          <w:fldChar w:fldCharType="end"/>
        </w:r>
      </w:hyperlink>
    </w:p>
    <w:p w:rsidR="00F5333B" w:rsidRDefault="00874078">
      <w:pPr>
        <w:pStyle w:val="TOC4"/>
        <w:rPr>
          <w:rFonts w:asciiTheme="minorHAnsi" w:eastAsiaTheme="minorEastAsia" w:hAnsiTheme="minorHAnsi" w:cstheme="minorBidi"/>
          <w:sz w:val="22"/>
          <w:szCs w:val="22"/>
        </w:rPr>
      </w:pPr>
      <w:hyperlink w:anchor="_Toc403633679" w:history="1">
        <w:r w:rsidR="00F5333B" w:rsidRPr="00AB049C">
          <w:rPr>
            <w:rStyle w:val="Hyperlink"/>
            <w:rFonts w:ascii="Helvetica" w:hAnsi="Helvetica" w:cs="Helvetica"/>
            <w:bCs/>
          </w:rPr>
          <w:t>VRT</w:t>
        </w:r>
        <w:r w:rsidR="00F5333B" w:rsidRPr="00AB049C">
          <w:rPr>
            <w:rStyle w:val="Hyperlink"/>
            <w:rFonts w:ascii="Helvetica" w:hAnsi="Helvetica" w:cs="Helvetica"/>
          </w:rPr>
          <w:t>—</w:t>
        </w:r>
        <w:r w:rsidR="00F5333B" w:rsidRPr="00AB049C">
          <w:rPr>
            <w:rStyle w:val="Hyperlink"/>
            <w:rFonts w:ascii="Helvetica" w:hAnsi="Helvetica" w:cs="Helvetica"/>
            <w:bCs/>
          </w:rPr>
          <w:t>Detection of Tetanus</w:t>
        </w:r>
        <w:r w:rsidR="00F5333B" w:rsidRPr="00AB049C">
          <w:rPr>
            <w:rStyle w:val="Hyperlink"/>
            <w:rFonts w:ascii="Helvetica" w:hAnsi="Helvetica" w:cs="Helvetica"/>
            <w:bCs/>
            <w:i/>
            <w:iCs/>
          </w:rPr>
          <w:t>-</w:t>
        </w:r>
        <w:r w:rsidR="00F5333B" w:rsidRPr="00AB049C">
          <w:rPr>
            <w:rStyle w:val="Hyperlink"/>
            <w:rFonts w:ascii="Helvetica" w:hAnsi="Helvetica" w:cs="Helvetica"/>
            <w:bCs/>
          </w:rPr>
          <w:t>Specific IgG in human sera/plasma by ELISA</w:t>
        </w:r>
        <w:r w:rsidR="00F5333B">
          <w:rPr>
            <w:webHidden/>
          </w:rPr>
          <w:tab/>
        </w:r>
        <w:r w:rsidR="00F5333B">
          <w:rPr>
            <w:webHidden/>
          </w:rPr>
          <w:fldChar w:fldCharType="begin"/>
        </w:r>
        <w:r w:rsidR="00F5333B">
          <w:rPr>
            <w:webHidden/>
          </w:rPr>
          <w:instrText xml:space="preserve"> PAGEREF _Toc403633679 \h </w:instrText>
        </w:r>
        <w:r w:rsidR="00F5333B">
          <w:rPr>
            <w:webHidden/>
          </w:rPr>
        </w:r>
        <w:r w:rsidR="00F5333B">
          <w:rPr>
            <w:webHidden/>
          </w:rPr>
          <w:fldChar w:fldCharType="separate"/>
        </w:r>
        <w:r w:rsidR="00E81AA0">
          <w:rPr>
            <w:webHidden/>
          </w:rPr>
          <w:t>231</w:t>
        </w:r>
        <w:r w:rsidR="00F5333B">
          <w:rPr>
            <w:webHidden/>
          </w:rPr>
          <w:fldChar w:fldCharType="end"/>
        </w:r>
      </w:hyperlink>
    </w:p>
    <w:p w:rsidR="00F5333B" w:rsidRDefault="00874078">
      <w:pPr>
        <w:pStyle w:val="TOC4"/>
        <w:rPr>
          <w:rFonts w:asciiTheme="minorHAnsi" w:eastAsiaTheme="minorEastAsia" w:hAnsiTheme="minorHAnsi" w:cstheme="minorBidi"/>
          <w:sz w:val="22"/>
          <w:szCs w:val="22"/>
        </w:rPr>
      </w:pPr>
      <w:hyperlink w:anchor="_Toc403633680" w:history="1">
        <w:r w:rsidR="00F5333B" w:rsidRPr="00AB049C">
          <w:rPr>
            <w:rStyle w:val="Hyperlink"/>
            <w:rFonts w:ascii="Helvetica" w:hAnsi="Helvetica" w:cs="Helvetica"/>
          </w:rPr>
          <w:t>VRM—Detection of Measles</w:t>
        </w:r>
        <w:r w:rsidR="00F5333B" w:rsidRPr="00AB049C">
          <w:rPr>
            <w:rStyle w:val="Hyperlink"/>
            <w:rFonts w:ascii="Helvetica" w:hAnsi="Helvetica" w:cs="Helvetica"/>
            <w:i/>
            <w:iCs/>
          </w:rPr>
          <w:t>-</w:t>
        </w:r>
        <w:r w:rsidR="00F5333B" w:rsidRPr="00AB049C">
          <w:rPr>
            <w:rStyle w:val="Hyperlink"/>
            <w:rFonts w:ascii="Helvetica" w:hAnsi="Helvetica" w:cs="Helvetica"/>
          </w:rPr>
          <w:t>Specific IgG by ELISA</w:t>
        </w:r>
        <w:r w:rsidR="00F5333B">
          <w:rPr>
            <w:webHidden/>
          </w:rPr>
          <w:tab/>
        </w:r>
        <w:r w:rsidR="00F5333B">
          <w:rPr>
            <w:webHidden/>
          </w:rPr>
          <w:fldChar w:fldCharType="begin"/>
        </w:r>
        <w:r w:rsidR="00F5333B">
          <w:rPr>
            <w:webHidden/>
          </w:rPr>
          <w:instrText xml:space="preserve"> PAGEREF _Toc403633680 \h </w:instrText>
        </w:r>
        <w:r w:rsidR="00F5333B">
          <w:rPr>
            <w:webHidden/>
          </w:rPr>
        </w:r>
        <w:r w:rsidR="00F5333B">
          <w:rPr>
            <w:webHidden/>
          </w:rPr>
          <w:fldChar w:fldCharType="separate"/>
        </w:r>
        <w:r w:rsidR="00E81AA0">
          <w:rPr>
            <w:webHidden/>
          </w:rPr>
          <w:t>239</w:t>
        </w:r>
        <w:r w:rsidR="00F5333B">
          <w:rPr>
            <w:webHidden/>
          </w:rPr>
          <w:fldChar w:fldCharType="end"/>
        </w:r>
      </w:hyperlink>
    </w:p>
    <w:p w:rsidR="00F5333B" w:rsidRDefault="00874078">
      <w:pPr>
        <w:pStyle w:val="TOC4"/>
        <w:rPr>
          <w:rFonts w:asciiTheme="minorHAnsi" w:eastAsiaTheme="minorEastAsia" w:hAnsiTheme="minorHAnsi" w:cstheme="minorBidi"/>
          <w:sz w:val="22"/>
          <w:szCs w:val="22"/>
        </w:rPr>
      </w:pPr>
      <w:hyperlink w:anchor="_Toc403633681" w:history="1">
        <w:r w:rsidR="00F5333B" w:rsidRPr="00AB049C">
          <w:rPr>
            <w:rStyle w:val="Hyperlink"/>
            <w:rFonts w:ascii="Helvetica" w:hAnsi="Helvetica" w:cs="Helvetica"/>
          </w:rPr>
          <w:t>VRP—Detection of Anti-Bordetella Pertussis Toxin Specific IgG by ELISA</w:t>
        </w:r>
        <w:r w:rsidR="00F5333B">
          <w:rPr>
            <w:webHidden/>
          </w:rPr>
          <w:tab/>
        </w:r>
        <w:r w:rsidR="00F5333B">
          <w:rPr>
            <w:webHidden/>
          </w:rPr>
          <w:fldChar w:fldCharType="begin"/>
        </w:r>
        <w:r w:rsidR="00F5333B">
          <w:rPr>
            <w:webHidden/>
          </w:rPr>
          <w:instrText xml:space="preserve"> PAGEREF _Toc403633681 \h </w:instrText>
        </w:r>
        <w:r w:rsidR="00F5333B">
          <w:rPr>
            <w:webHidden/>
          </w:rPr>
        </w:r>
        <w:r w:rsidR="00F5333B">
          <w:rPr>
            <w:webHidden/>
          </w:rPr>
          <w:fldChar w:fldCharType="separate"/>
        </w:r>
        <w:r w:rsidR="00E81AA0">
          <w:rPr>
            <w:webHidden/>
          </w:rPr>
          <w:t>247</w:t>
        </w:r>
        <w:r w:rsidR="00F5333B">
          <w:rPr>
            <w:webHidden/>
          </w:rPr>
          <w:fldChar w:fldCharType="end"/>
        </w:r>
      </w:hyperlink>
    </w:p>
    <w:p w:rsidR="00F5333B" w:rsidRDefault="00874078">
      <w:pPr>
        <w:pStyle w:val="TOC4"/>
        <w:rPr>
          <w:rFonts w:asciiTheme="minorHAnsi" w:eastAsiaTheme="minorEastAsia" w:hAnsiTheme="minorHAnsi" w:cstheme="minorBidi"/>
          <w:sz w:val="22"/>
          <w:szCs w:val="22"/>
        </w:rPr>
      </w:pPr>
      <w:hyperlink w:anchor="_Toc403633682" w:history="1">
        <w:r w:rsidR="00F5333B" w:rsidRPr="00AB049C">
          <w:rPr>
            <w:rStyle w:val="Hyperlink"/>
            <w:rFonts w:ascii="Helvetica" w:hAnsi="Helvetica" w:cs="Helvetica"/>
          </w:rPr>
          <w:t>VRR—Detection of anti-Rotavirus Specific IgA By ELISA</w:t>
        </w:r>
        <w:r w:rsidR="00F5333B">
          <w:rPr>
            <w:webHidden/>
          </w:rPr>
          <w:tab/>
        </w:r>
        <w:r w:rsidR="00F5333B">
          <w:rPr>
            <w:webHidden/>
          </w:rPr>
          <w:fldChar w:fldCharType="begin"/>
        </w:r>
        <w:r w:rsidR="00F5333B">
          <w:rPr>
            <w:webHidden/>
          </w:rPr>
          <w:instrText xml:space="preserve"> PAGEREF _Toc403633682 \h </w:instrText>
        </w:r>
        <w:r w:rsidR="00F5333B">
          <w:rPr>
            <w:webHidden/>
          </w:rPr>
        </w:r>
        <w:r w:rsidR="00F5333B">
          <w:rPr>
            <w:webHidden/>
          </w:rPr>
          <w:fldChar w:fldCharType="separate"/>
        </w:r>
        <w:r w:rsidR="00E81AA0">
          <w:rPr>
            <w:webHidden/>
          </w:rPr>
          <w:t>254</w:t>
        </w:r>
        <w:r w:rsidR="00F5333B">
          <w:rPr>
            <w:webHidden/>
          </w:rPr>
          <w:fldChar w:fldCharType="end"/>
        </w:r>
      </w:hyperlink>
    </w:p>
    <w:p w:rsidR="00F5333B" w:rsidRDefault="00874078">
      <w:pPr>
        <w:pStyle w:val="TOC4"/>
        <w:rPr>
          <w:rFonts w:asciiTheme="minorHAnsi" w:eastAsiaTheme="minorEastAsia" w:hAnsiTheme="minorHAnsi" w:cstheme="minorBidi"/>
          <w:sz w:val="22"/>
          <w:szCs w:val="22"/>
        </w:rPr>
      </w:pPr>
      <w:hyperlink w:anchor="_Toc403633683" w:history="1">
        <w:r w:rsidR="00F5333B" w:rsidRPr="00AB049C">
          <w:rPr>
            <w:rStyle w:val="Hyperlink"/>
            <w:rFonts w:ascii="Helvetica" w:hAnsi="Helvetica" w:cs="Helvetica"/>
          </w:rPr>
          <w:t>VRF - Form Guidance for Vaccine Response forms</w:t>
        </w:r>
        <w:r w:rsidR="00F5333B">
          <w:rPr>
            <w:webHidden/>
          </w:rPr>
          <w:tab/>
        </w:r>
        <w:r w:rsidR="00F5333B">
          <w:rPr>
            <w:webHidden/>
          </w:rPr>
          <w:fldChar w:fldCharType="begin"/>
        </w:r>
        <w:r w:rsidR="00F5333B">
          <w:rPr>
            <w:webHidden/>
          </w:rPr>
          <w:instrText xml:space="preserve"> PAGEREF _Toc403633683 \h </w:instrText>
        </w:r>
        <w:r w:rsidR="00F5333B">
          <w:rPr>
            <w:webHidden/>
          </w:rPr>
        </w:r>
        <w:r w:rsidR="00F5333B">
          <w:rPr>
            <w:webHidden/>
          </w:rPr>
          <w:fldChar w:fldCharType="separate"/>
        </w:r>
        <w:r w:rsidR="00E81AA0">
          <w:rPr>
            <w:webHidden/>
          </w:rPr>
          <w:t>300</w:t>
        </w:r>
        <w:r w:rsidR="00F5333B">
          <w:rPr>
            <w:webHidden/>
          </w:rPr>
          <w:fldChar w:fldCharType="end"/>
        </w:r>
      </w:hyperlink>
    </w:p>
    <w:p w:rsidR="00F5333B" w:rsidRDefault="00874078">
      <w:pPr>
        <w:pStyle w:val="TOC2"/>
        <w:tabs>
          <w:tab w:val="right" w:leader="dot" w:pos="9350"/>
        </w:tabs>
        <w:rPr>
          <w:rFonts w:asciiTheme="minorHAnsi" w:eastAsiaTheme="minorEastAsia" w:hAnsiTheme="minorHAnsi" w:cstheme="minorBidi"/>
          <w:noProof/>
          <w:sz w:val="22"/>
          <w:szCs w:val="22"/>
        </w:rPr>
      </w:pPr>
      <w:hyperlink w:anchor="_Toc403633684" w:history="1">
        <w:r w:rsidR="00F5333B" w:rsidRPr="00AB049C">
          <w:rPr>
            <w:rStyle w:val="Hyperlink"/>
            <w:rFonts w:ascii="Helvetica" w:hAnsi="Helvetica" w:cs="Helvetica"/>
            <w:b/>
            <w:caps/>
            <w:noProof/>
          </w:rPr>
          <w:t xml:space="preserve">Collection of </w:t>
        </w:r>
        <w:r w:rsidR="00F5333B" w:rsidRPr="00AB049C">
          <w:rPr>
            <w:rStyle w:val="Hyperlink"/>
            <w:rFonts w:ascii="Helvetica" w:hAnsi="Helvetica" w:cs="Helvetica"/>
            <w:b/>
            <w:noProof/>
          </w:rPr>
          <w:t>OTHER</w:t>
        </w:r>
        <w:r w:rsidR="00F5333B" w:rsidRPr="00AB049C">
          <w:rPr>
            <w:rStyle w:val="Hyperlink"/>
            <w:rFonts w:ascii="Helvetica" w:hAnsi="Helvetica" w:cs="Helvetica"/>
            <w:b/>
            <w:caps/>
            <w:noProof/>
          </w:rPr>
          <w:t xml:space="preserve"> Clinical Specimens</w:t>
        </w:r>
        <w:r w:rsidR="00F5333B">
          <w:rPr>
            <w:noProof/>
            <w:webHidden/>
          </w:rPr>
          <w:tab/>
        </w:r>
        <w:r w:rsidR="00F5333B">
          <w:rPr>
            <w:noProof/>
            <w:webHidden/>
          </w:rPr>
          <w:fldChar w:fldCharType="begin"/>
        </w:r>
        <w:r w:rsidR="00F5333B">
          <w:rPr>
            <w:noProof/>
            <w:webHidden/>
          </w:rPr>
          <w:instrText xml:space="preserve"> PAGEREF _Toc403633684 \h </w:instrText>
        </w:r>
        <w:r w:rsidR="00F5333B">
          <w:rPr>
            <w:noProof/>
            <w:webHidden/>
          </w:rPr>
        </w:r>
        <w:r w:rsidR="00F5333B">
          <w:rPr>
            <w:noProof/>
            <w:webHidden/>
          </w:rPr>
          <w:fldChar w:fldCharType="separate"/>
        </w:r>
        <w:r w:rsidR="00E81AA0">
          <w:rPr>
            <w:noProof/>
            <w:webHidden/>
          </w:rPr>
          <w:t>302</w:t>
        </w:r>
        <w:r w:rsidR="00F5333B">
          <w:rPr>
            <w:noProof/>
            <w:webHidden/>
          </w:rPr>
          <w:fldChar w:fldCharType="end"/>
        </w:r>
      </w:hyperlink>
    </w:p>
    <w:p w:rsidR="00F5333B" w:rsidRDefault="00874078">
      <w:pPr>
        <w:pStyle w:val="TOC3"/>
        <w:rPr>
          <w:rFonts w:asciiTheme="minorHAnsi" w:eastAsiaTheme="minorEastAsia" w:hAnsiTheme="minorHAnsi" w:cstheme="minorBidi"/>
          <w:szCs w:val="22"/>
        </w:rPr>
      </w:pPr>
      <w:hyperlink w:anchor="_Toc403633685" w:history="1">
        <w:r w:rsidR="00F5333B" w:rsidRPr="00AB049C">
          <w:rPr>
            <w:rStyle w:val="Hyperlink"/>
            <w:rFonts w:cs="Helvetica"/>
          </w:rPr>
          <w:t>AXT—Axillary Temperature Recording and Thermometer Calibration</w:t>
        </w:r>
        <w:r w:rsidR="00F5333B">
          <w:rPr>
            <w:webHidden/>
          </w:rPr>
          <w:tab/>
        </w:r>
        <w:r w:rsidR="00F5333B">
          <w:rPr>
            <w:webHidden/>
          </w:rPr>
          <w:fldChar w:fldCharType="begin"/>
        </w:r>
        <w:r w:rsidR="00F5333B">
          <w:rPr>
            <w:webHidden/>
          </w:rPr>
          <w:instrText xml:space="preserve"> PAGEREF _Toc403633685 \h </w:instrText>
        </w:r>
        <w:r w:rsidR="00F5333B">
          <w:rPr>
            <w:webHidden/>
          </w:rPr>
        </w:r>
        <w:r w:rsidR="00F5333B">
          <w:rPr>
            <w:webHidden/>
          </w:rPr>
          <w:fldChar w:fldCharType="separate"/>
        </w:r>
        <w:r w:rsidR="00E81AA0">
          <w:rPr>
            <w:webHidden/>
          </w:rPr>
          <w:t>303</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86" w:history="1">
        <w:r w:rsidR="00F5333B" w:rsidRPr="00AB049C">
          <w:rPr>
            <w:rStyle w:val="Hyperlink"/>
            <w:rFonts w:cs="Helvetica"/>
          </w:rPr>
          <w:t>SAL—Saliva Collection SOP</w:t>
        </w:r>
        <w:r w:rsidR="00F5333B">
          <w:rPr>
            <w:webHidden/>
          </w:rPr>
          <w:tab/>
        </w:r>
        <w:r w:rsidR="00F5333B">
          <w:rPr>
            <w:webHidden/>
          </w:rPr>
          <w:fldChar w:fldCharType="begin"/>
        </w:r>
        <w:r w:rsidR="00F5333B">
          <w:rPr>
            <w:webHidden/>
          </w:rPr>
          <w:instrText xml:space="preserve"> PAGEREF _Toc403633686 \h </w:instrText>
        </w:r>
        <w:r w:rsidR="00F5333B">
          <w:rPr>
            <w:webHidden/>
          </w:rPr>
        </w:r>
        <w:r w:rsidR="00F5333B">
          <w:rPr>
            <w:webHidden/>
          </w:rPr>
          <w:fldChar w:fldCharType="separate"/>
        </w:r>
        <w:r w:rsidR="00E81AA0">
          <w:rPr>
            <w:webHidden/>
          </w:rPr>
          <w:t>305</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87" w:history="1">
        <w:r w:rsidR="00F5333B" w:rsidRPr="00AB049C">
          <w:rPr>
            <w:rStyle w:val="Hyperlink"/>
            <w:rFonts w:cs="Helvetica"/>
          </w:rPr>
          <w:t>BCM – Breast Milk Collection</w:t>
        </w:r>
        <w:r w:rsidR="00F5333B">
          <w:rPr>
            <w:webHidden/>
          </w:rPr>
          <w:tab/>
        </w:r>
        <w:r w:rsidR="00F5333B">
          <w:rPr>
            <w:webHidden/>
          </w:rPr>
          <w:fldChar w:fldCharType="begin"/>
        </w:r>
        <w:r w:rsidR="00F5333B">
          <w:rPr>
            <w:webHidden/>
          </w:rPr>
          <w:instrText xml:space="preserve"> PAGEREF _Toc403633687 \h </w:instrText>
        </w:r>
        <w:r w:rsidR="00F5333B">
          <w:rPr>
            <w:webHidden/>
          </w:rPr>
        </w:r>
        <w:r w:rsidR="00F5333B">
          <w:rPr>
            <w:webHidden/>
          </w:rPr>
          <w:fldChar w:fldCharType="separate"/>
        </w:r>
        <w:r w:rsidR="00E81AA0">
          <w:rPr>
            <w:webHidden/>
          </w:rPr>
          <w:t>310</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88" w:history="1">
        <w:r w:rsidR="00F5333B" w:rsidRPr="00AB049C">
          <w:rPr>
            <w:rStyle w:val="Hyperlink"/>
            <w:rFonts w:cs="Helvetica"/>
          </w:rPr>
          <w:t>BCT—Breast Milk Sample Transport and Processing SOP</w:t>
        </w:r>
        <w:r w:rsidR="00F5333B">
          <w:rPr>
            <w:webHidden/>
          </w:rPr>
          <w:tab/>
        </w:r>
        <w:r w:rsidR="00F5333B">
          <w:rPr>
            <w:webHidden/>
          </w:rPr>
          <w:fldChar w:fldCharType="begin"/>
        </w:r>
        <w:r w:rsidR="00F5333B">
          <w:rPr>
            <w:webHidden/>
          </w:rPr>
          <w:instrText xml:space="preserve"> PAGEREF _Toc403633688 \h </w:instrText>
        </w:r>
        <w:r w:rsidR="00F5333B">
          <w:rPr>
            <w:webHidden/>
          </w:rPr>
        </w:r>
        <w:r w:rsidR="00F5333B">
          <w:rPr>
            <w:webHidden/>
          </w:rPr>
          <w:fldChar w:fldCharType="separate"/>
        </w:r>
        <w:r w:rsidR="00E81AA0">
          <w:rPr>
            <w:webHidden/>
          </w:rPr>
          <w:t>313</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89" w:history="1">
        <w:r w:rsidR="00F5333B" w:rsidRPr="00AB049C">
          <w:rPr>
            <w:rStyle w:val="Hyperlink"/>
            <w:rFonts w:cs="Helvetica"/>
          </w:rPr>
          <w:t>MSC—Maternal Stool Collection, Processing and Transport to the Laboratory</w:t>
        </w:r>
        <w:r w:rsidR="00F5333B">
          <w:rPr>
            <w:webHidden/>
          </w:rPr>
          <w:tab/>
        </w:r>
        <w:r w:rsidR="00F5333B">
          <w:rPr>
            <w:webHidden/>
          </w:rPr>
          <w:fldChar w:fldCharType="begin"/>
        </w:r>
        <w:r w:rsidR="00F5333B">
          <w:rPr>
            <w:webHidden/>
          </w:rPr>
          <w:instrText xml:space="preserve"> PAGEREF _Toc403633689 \h </w:instrText>
        </w:r>
        <w:r w:rsidR="00F5333B">
          <w:rPr>
            <w:webHidden/>
          </w:rPr>
        </w:r>
        <w:r w:rsidR="00F5333B">
          <w:rPr>
            <w:webHidden/>
          </w:rPr>
          <w:fldChar w:fldCharType="separate"/>
        </w:r>
        <w:r w:rsidR="00E81AA0">
          <w:rPr>
            <w:webHidden/>
          </w:rPr>
          <w:t>315</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90" w:history="1">
        <w:r w:rsidR="00F5333B" w:rsidRPr="00AB049C">
          <w:rPr>
            <w:rStyle w:val="Hyperlink"/>
            <w:rFonts w:cs="Helvetica"/>
            <w:lang w:eastAsia="ar-SA"/>
          </w:rPr>
          <w:t>MSR</w:t>
        </w:r>
        <w:r w:rsidR="00F5333B" w:rsidRPr="00AB049C">
          <w:rPr>
            <w:rStyle w:val="Hyperlink"/>
            <w:rFonts w:cs="Helvetica"/>
          </w:rPr>
          <w:t>—</w:t>
        </w:r>
        <w:r w:rsidR="00F5333B" w:rsidRPr="00AB049C">
          <w:rPr>
            <w:rStyle w:val="Hyperlink"/>
            <w:rFonts w:cs="Helvetica"/>
            <w:lang w:eastAsia="ar-SA"/>
          </w:rPr>
          <w:t>Receiving and Storage of Maternal Stool Samples SOP</w:t>
        </w:r>
        <w:r w:rsidR="00F5333B">
          <w:rPr>
            <w:webHidden/>
          </w:rPr>
          <w:tab/>
        </w:r>
        <w:r w:rsidR="00F5333B">
          <w:rPr>
            <w:webHidden/>
          </w:rPr>
          <w:fldChar w:fldCharType="begin"/>
        </w:r>
        <w:r w:rsidR="00F5333B">
          <w:rPr>
            <w:webHidden/>
          </w:rPr>
          <w:instrText xml:space="preserve"> PAGEREF _Toc403633690 \h </w:instrText>
        </w:r>
        <w:r w:rsidR="00F5333B">
          <w:rPr>
            <w:webHidden/>
          </w:rPr>
        </w:r>
        <w:r w:rsidR="00F5333B">
          <w:rPr>
            <w:webHidden/>
          </w:rPr>
          <w:fldChar w:fldCharType="separate"/>
        </w:r>
        <w:r w:rsidR="00E81AA0">
          <w:rPr>
            <w:webHidden/>
          </w:rPr>
          <w:t>319</w:t>
        </w:r>
        <w:r w:rsidR="00F5333B">
          <w:rPr>
            <w:webHidden/>
          </w:rPr>
          <w:fldChar w:fldCharType="end"/>
        </w:r>
      </w:hyperlink>
    </w:p>
    <w:p w:rsidR="00F5333B" w:rsidRDefault="00874078">
      <w:pPr>
        <w:pStyle w:val="TOC1"/>
        <w:tabs>
          <w:tab w:val="right" w:leader="dot" w:pos="9350"/>
        </w:tabs>
        <w:rPr>
          <w:rFonts w:asciiTheme="minorHAnsi" w:eastAsiaTheme="minorEastAsia" w:hAnsiTheme="minorHAnsi" w:cstheme="minorBidi"/>
          <w:noProof/>
          <w:szCs w:val="22"/>
        </w:rPr>
      </w:pPr>
      <w:hyperlink w:anchor="_Toc403633691" w:history="1">
        <w:r w:rsidR="00F5333B" w:rsidRPr="00AB049C">
          <w:rPr>
            <w:rStyle w:val="Hyperlink"/>
            <w:rFonts w:cs="Helvetica"/>
            <w:b/>
            <w:caps/>
            <w:noProof/>
          </w:rPr>
          <w:t>Growth and Nutrition</w:t>
        </w:r>
        <w:r w:rsidR="00F5333B">
          <w:rPr>
            <w:noProof/>
            <w:webHidden/>
          </w:rPr>
          <w:tab/>
        </w:r>
        <w:r w:rsidR="00F5333B">
          <w:rPr>
            <w:noProof/>
            <w:webHidden/>
          </w:rPr>
          <w:fldChar w:fldCharType="begin"/>
        </w:r>
        <w:r w:rsidR="00F5333B">
          <w:rPr>
            <w:noProof/>
            <w:webHidden/>
          </w:rPr>
          <w:instrText xml:space="preserve"> PAGEREF _Toc403633691 \h </w:instrText>
        </w:r>
        <w:r w:rsidR="00F5333B">
          <w:rPr>
            <w:noProof/>
            <w:webHidden/>
          </w:rPr>
        </w:r>
        <w:r w:rsidR="00F5333B">
          <w:rPr>
            <w:noProof/>
            <w:webHidden/>
          </w:rPr>
          <w:fldChar w:fldCharType="separate"/>
        </w:r>
        <w:r w:rsidR="00E81AA0">
          <w:rPr>
            <w:noProof/>
            <w:webHidden/>
          </w:rPr>
          <w:t>325</w:t>
        </w:r>
        <w:r w:rsidR="00F5333B">
          <w:rPr>
            <w:noProof/>
            <w:webHidden/>
          </w:rPr>
          <w:fldChar w:fldCharType="end"/>
        </w:r>
      </w:hyperlink>
    </w:p>
    <w:p w:rsidR="00F5333B" w:rsidRDefault="00874078">
      <w:pPr>
        <w:pStyle w:val="TOC2"/>
        <w:tabs>
          <w:tab w:val="right" w:leader="dot" w:pos="9350"/>
        </w:tabs>
        <w:rPr>
          <w:rFonts w:asciiTheme="minorHAnsi" w:eastAsiaTheme="minorEastAsia" w:hAnsiTheme="minorHAnsi" w:cstheme="minorBidi"/>
          <w:noProof/>
          <w:sz w:val="22"/>
          <w:szCs w:val="22"/>
        </w:rPr>
      </w:pPr>
      <w:hyperlink w:anchor="_Toc403633692" w:history="1">
        <w:r w:rsidR="00F5333B" w:rsidRPr="00AB049C">
          <w:rPr>
            <w:rStyle w:val="Hyperlink"/>
            <w:rFonts w:ascii="Helvetica" w:hAnsi="Helvetica" w:cs="Helvetica"/>
            <w:noProof/>
          </w:rPr>
          <w:t>Dietary Assessment Overview</w:t>
        </w:r>
        <w:r w:rsidR="00F5333B">
          <w:rPr>
            <w:noProof/>
            <w:webHidden/>
          </w:rPr>
          <w:tab/>
        </w:r>
        <w:r w:rsidR="00F5333B">
          <w:rPr>
            <w:noProof/>
            <w:webHidden/>
          </w:rPr>
          <w:fldChar w:fldCharType="begin"/>
        </w:r>
        <w:r w:rsidR="00F5333B">
          <w:rPr>
            <w:noProof/>
            <w:webHidden/>
          </w:rPr>
          <w:instrText xml:space="preserve"> PAGEREF _Toc403633692 \h </w:instrText>
        </w:r>
        <w:r w:rsidR="00F5333B">
          <w:rPr>
            <w:noProof/>
            <w:webHidden/>
          </w:rPr>
        </w:r>
        <w:r w:rsidR="00F5333B">
          <w:rPr>
            <w:noProof/>
            <w:webHidden/>
          </w:rPr>
          <w:fldChar w:fldCharType="separate"/>
        </w:r>
        <w:r w:rsidR="00E81AA0">
          <w:rPr>
            <w:noProof/>
            <w:webHidden/>
          </w:rPr>
          <w:t>326</w:t>
        </w:r>
        <w:r w:rsidR="00F5333B">
          <w:rPr>
            <w:noProof/>
            <w:webHidden/>
          </w:rPr>
          <w:fldChar w:fldCharType="end"/>
        </w:r>
      </w:hyperlink>
    </w:p>
    <w:p w:rsidR="00F5333B" w:rsidRDefault="00874078">
      <w:pPr>
        <w:pStyle w:val="TOC3"/>
        <w:rPr>
          <w:rFonts w:asciiTheme="minorHAnsi" w:eastAsiaTheme="minorEastAsia" w:hAnsiTheme="minorHAnsi" w:cstheme="minorBidi"/>
          <w:szCs w:val="22"/>
        </w:rPr>
      </w:pPr>
      <w:hyperlink w:anchor="_Toc403633693" w:history="1">
        <w:r w:rsidR="00F5333B" w:rsidRPr="00AB049C">
          <w:rPr>
            <w:rStyle w:val="Hyperlink"/>
            <w:rFonts w:cs="Helvetica"/>
          </w:rPr>
          <w:t>FRQ/FRS—24 Hour Food Recall SOP</w:t>
        </w:r>
        <w:r w:rsidR="00F5333B">
          <w:rPr>
            <w:webHidden/>
          </w:rPr>
          <w:tab/>
        </w:r>
        <w:r w:rsidR="00F5333B">
          <w:rPr>
            <w:webHidden/>
          </w:rPr>
          <w:fldChar w:fldCharType="begin"/>
        </w:r>
        <w:r w:rsidR="00F5333B">
          <w:rPr>
            <w:webHidden/>
          </w:rPr>
          <w:instrText xml:space="preserve"> PAGEREF _Toc403633693 \h </w:instrText>
        </w:r>
        <w:r w:rsidR="00F5333B">
          <w:rPr>
            <w:webHidden/>
          </w:rPr>
        </w:r>
        <w:r w:rsidR="00F5333B">
          <w:rPr>
            <w:webHidden/>
          </w:rPr>
          <w:fldChar w:fldCharType="separate"/>
        </w:r>
        <w:r w:rsidR="00E81AA0">
          <w:rPr>
            <w:webHidden/>
          </w:rPr>
          <w:t>329</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94" w:history="1">
        <w:r w:rsidR="00F5333B" w:rsidRPr="00AB049C">
          <w:rPr>
            <w:rStyle w:val="Hyperlink"/>
            <w:rFonts w:cs="Helvetica"/>
          </w:rPr>
          <w:t>ANM—Anthropometry Measurements of Children and Mothers</w:t>
        </w:r>
        <w:r w:rsidR="00F5333B">
          <w:rPr>
            <w:webHidden/>
          </w:rPr>
          <w:tab/>
        </w:r>
        <w:r w:rsidR="00F5333B">
          <w:rPr>
            <w:webHidden/>
          </w:rPr>
          <w:fldChar w:fldCharType="begin"/>
        </w:r>
        <w:r w:rsidR="00F5333B">
          <w:rPr>
            <w:webHidden/>
          </w:rPr>
          <w:instrText xml:space="preserve"> PAGEREF _Toc403633694 \h </w:instrText>
        </w:r>
        <w:r w:rsidR="00F5333B">
          <w:rPr>
            <w:webHidden/>
          </w:rPr>
        </w:r>
        <w:r w:rsidR="00F5333B">
          <w:rPr>
            <w:webHidden/>
          </w:rPr>
          <w:fldChar w:fldCharType="separate"/>
        </w:r>
        <w:r w:rsidR="00E81AA0">
          <w:rPr>
            <w:webHidden/>
          </w:rPr>
          <w:t>344</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95" w:history="1">
        <w:r w:rsidR="00F5333B" w:rsidRPr="00AB049C">
          <w:rPr>
            <w:rStyle w:val="Hyperlink"/>
            <w:rFonts w:cs="Helvetica"/>
          </w:rPr>
          <w:t>DBE─Detection of Bipedal Edema SOP</w:t>
        </w:r>
        <w:r w:rsidR="00F5333B">
          <w:rPr>
            <w:webHidden/>
          </w:rPr>
          <w:tab/>
        </w:r>
        <w:r w:rsidR="00F5333B">
          <w:rPr>
            <w:webHidden/>
          </w:rPr>
          <w:fldChar w:fldCharType="begin"/>
        </w:r>
        <w:r w:rsidR="00F5333B">
          <w:rPr>
            <w:webHidden/>
          </w:rPr>
          <w:instrText xml:space="preserve"> PAGEREF _Toc403633695 \h </w:instrText>
        </w:r>
        <w:r w:rsidR="00F5333B">
          <w:rPr>
            <w:webHidden/>
          </w:rPr>
        </w:r>
        <w:r w:rsidR="00F5333B">
          <w:rPr>
            <w:webHidden/>
          </w:rPr>
          <w:fldChar w:fldCharType="separate"/>
        </w:r>
        <w:r w:rsidR="00E81AA0">
          <w:rPr>
            <w:webHidden/>
          </w:rPr>
          <w:t>351</w:t>
        </w:r>
        <w:r w:rsidR="00F5333B">
          <w:rPr>
            <w:webHidden/>
          </w:rPr>
          <w:fldChar w:fldCharType="end"/>
        </w:r>
      </w:hyperlink>
    </w:p>
    <w:p w:rsidR="00F5333B" w:rsidRDefault="00874078">
      <w:pPr>
        <w:pStyle w:val="TOC1"/>
        <w:tabs>
          <w:tab w:val="right" w:leader="dot" w:pos="9350"/>
        </w:tabs>
        <w:rPr>
          <w:rFonts w:asciiTheme="minorHAnsi" w:eastAsiaTheme="minorEastAsia" w:hAnsiTheme="minorHAnsi" w:cstheme="minorBidi"/>
          <w:noProof/>
          <w:szCs w:val="22"/>
        </w:rPr>
      </w:pPr>
      <w:hyperlink w:anchor="_Toc403633696" w:history="1">
        <w:r w:rsidR="00F5333B" w:rsidRPr="00AB049C">
          <w:rPr>
            <w:rStyle w:val="Hyperlink"/>
            <w:rFonts w:cs="Helvetica"/>
            <w:b/>
            <w:caps/>
            <w:noProof/>
          </w:rPr>
          <w:t>Cognitive Development</w:t>
        </w:r>
        <w:r w:rsidR="00F5333B">
          <w:rPr>
            <w:noProof/>
            <w:webHidden/>
          </w:rPr>
          <w:tab/>
        </w:r>
        <w:r w:rsidR="00F5333B">
          <w:rPr>
            <w:noProof/>
            <w:webHidden/>
          </w:rPr>
          <w:fldChar w:fldCharType="begin"/>
        </w:r>
        <w:r w:rsidR="00F5333B">
          <w:rPr>
            <w:noProof/>
            <w:webHidden/>
          </w:rPr>
          <w:instrText xml:space="preserve"> PAGEREF _Toc403633696 \h </w:instrText>
        </w:r>
        <w:r w:rsidR="00F5333B">
          <w:rPr>
            <w:noProof/>
            <w:webHidden/>
          </w:rPr>
        </w:r>
        <w:r w:rsidR="00F5333B">
          <w:rPr>
            <w:noProof/>
            <w:webHidden/>
          </w:rPr>
          <w:fldChar w:fldCharType="separate"/>
        </w:r>
        <w:r w:rsidR="00E81AA0">
          <w:rPr>
            <w:noProof/>
            <w:webHidden/>
          </w:rPr>
          <w:t>353</w:t>
        </w:r>
        <w:r w:rsidR="00F5333B">
          <w:rPr>
            <w:noProof/>
            <w:webHidden/>
          </w:rPr>
          <w:fldChar w:fldCharType="end"/>
        </w:r>
      </w:hyperlink>
    </w:p>
    <w:p w:rsidR="00F5333B" w:rsidRDefault="00874078">
      <w:pPr>
        <w:pStyle w:val="TOC2"/>
        <w:tabs>
          <w:tab w:val="right" w:leader="dot" w:pos="9350"/>
        </w:tabs>
        <w:rPr>
          <w:rFonts w:asciiTheme="minorHAnsi" w:eastAsiaTheme="minorEastAsia" w:hAnsiTheme="minorHAnsi" w:cstheme="minorBidi"/>
          <w:noProof/>
          <w:sz w:val="22"/>
          <w:szCs w:val="22"/>
        </w:rPr>
      </w:pPr>
      <w:hyperlink w:anchor="_Toc403633697" w:history="1">
        <w:r w:rsidR="00F5333B" w:rsidRPr="00AB049C">
          <w:rPr>
            <w:rStyle w:val="Hyperlink"/>
            <w:rFonts w:ascii="Helvetica" w:hAnsi="Helvetica" w:cs="Helvetica"/>
            <w:noProof/>
          </w:rPr>
          <w:t>Cognitive Development Overview</w:t>
        </w:r>
        <w:r w:rsidR="00F5333B">
          <w:rPr>
            <w:noProof/>
            <w:webHidden/>
          </w:rPr>
          <w:tab/>
        </w:r>
        <w:r w:rsidR="00F5333B">
          <w:rPr>
            <w:noProof/>
            <w:webHidden/>
          </w:rPr>
          <w:fldChar w:fldCharType="begin"/>
        </w:r>
        <w:r w:rsidR="00F5333B">
          <w:rPr>
            <w:noProof/>
            <w:webHidden/>
          </w:rPr>
          <w:instrText xml:space="preserve"> PAGEREF _Toc403633697 \h </w:instrText>
        </w:r>
        <w:r w:rsidR="00F5333B">
          <w:rPr>
            <w:noProof/>
            <w:webHidden/>
          </w:rPr>
        </w:r>
        <w:r w:rsidR="00F5333B">
          <w:rPr>
            <w:noProof/>
            <w:webHidden/>
          </w:rPr>
          <w:fldChar w:fldCharType="separate"/>
        </w:r>
        <w:r w:rsidR="00E81AA0">
          <w:rPr>
            <w:noProof/>
            <w:webHidden/>
          </w:rPr>
          <w:t>354</w:t>
        </w:r>
        <w:r w:rsidR="00F5333B">
          <w:rPr>
            <w:noProof/>
            <w:webHidden/>
          </w:rPr>
          <w:fldChar w:fldCharType="end"/>
        </w:r>
      </w:hyperlink>
    </w:p>
    <w:p w:rsidR="00F5333B" w:rsidRDefault="00874078">
      <w:pPr>
        <w:pStyle w:val="TOC3"/>
        <w:rPr>
          <w:rFonts w:asciiTheme="minorHAnsi" w:eastAsiaTheme="minorEastAsia" w:hAnsiTheme="minorHAnsi" w:cstheme="minorBidi"/>
          <w:szCs w:val="22"/>
        </w:rPr>
      </w:pPr>
      <w:hyperlink w:anchor="_Toc403633698" w:history="1">
        <w:r w:rsidR="00F5333B" w:rsidRPr="00AB049C">
          <w:rPr>
            <w:rStyle w:val="Hyperlink"/>
            <w:rFonts w:cs="Helvetica"/>
          </w:rPr>
          <w:t>HIT—HOME Inventory (Infant/Toddler Version)</w:t>
        </w:r>
        <w:r w:rsidR="00F5333B">
          <w:rPr>
            <w:webHidden/>
          </w:rPr>
          <w:tab/>
        </w:r>
        <w:r w:rsidR="00F5333B">
          <w:rPr>
            <w:webHidden/>
          </w:rPr>
          <w:fldChar w:fldCharType="begin"/>
        </w:r>
        <w:r w:rsidR="00F5333B">
          <w:rPr>
            <w:webHidden/>
          </w:rPr>
          <w:instrText xml:space="preserve"> PAGEREF _Toc403633698 \h </w:instrText>
        </w:r>
        <w:r w:rsidR="00F5333B">
          <w:rPr>
            <w:webHidden/>
          </w:rPr>
        </w:r>
        <w:r w:rsidR="00F5333B">
          <w:rPr>
            <w:webHidden/>
          </w:rPr>
          <w:fldChar w:fldCharType="separate"/>
        </w:r>
        <w:r w:rsidR="00E81AA0">
          <w:rPr>
            <w:webHidden/>
          </w:rPr>
          <w:t>357</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699" w:history="1">
        <w:r w:rsidR="00F5333B" w:rsidRPr="00AB049C">
          <w:rPr>
            <w:rStyle w:val="Hyperlink"/>
            <w:rFonts w:cs="Helvetica"/>
          </w:rPr>
          <w:t>RCM—Raven’s Combined Progressive Matrices</w:t>
        </w:r>
        <w:r w:rsidR="00F5333B">
          <w:rPr>
            <w:webHidden/>
          </w:rPr>
          <w:tab/>
        </w:r>
        <w:r w:rsidR="00F5333B">
          <w:rPr>
            <w:webHidden/>
          </w:rPr>
          <w:fldChar w:fldCharType="begin"/>
        </w:r>
        <w:r w:rsidR="00F5333B">
          <w:rPr>
            <w:webHidden/>
          </w:rPr>
          <w:instrText xml:space="preserve"> PAGEREF _Toc403633699 \h </w:instrText>
        </w:r>
        <w:r w:rsidR="00F5333B">
          <w:rPr>
            <w:webHidden/>
          </w:rPr>
        </w:r>
        <w:r w:rsidR="00F5333B">
          <w:rPr>
            <w:webHidden/>
          </w:rPr>
          <w:fldChar w:fldCharType="separate"/>
        </w:r>
        <w:r w:rsidR="00E81AA0">
          <w:rPr>
            <w:webHidden/>
          </w:rPr>
          <w:t>364</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700" w:history="1">
        <w:r w:rsidR="00F5333B" w:rsidRPr="00AB049C">
          <w:rPr>
            <w:rStyle w:val="Hyperlink"/>
            <w:rFonts w:cs="Helvetica"/>
          </w:rPr>
          <w:t>SRQ—Self-Reporting Questionnaire 20</w:t>
        </w:r>
        <w:r w:rsidR="00F5333B">
          <w:rPr>
            <w:webHidden/>
          </w:rPr>
          <w:tab/>
        </w:r>
        <w:r w:rsidR="00F5333B">
          <w:rPr>
            <w:webHidden/>
          </w:rPr>
          <w:fldChar w:fldCharType="begin"/>
        </w:r>
        <w:r w:rsidR="00F5333B">
          <w:rPr>
            <w:webHidden/>
          </w:rPr>
          <w:instrText xml:space="preserve"> PAGEREF _Toc403633700 \h </w:instrText>
        </w:r>
        <w:r w:rsidR="00F5333B">
          <w:rPr>
            <w:webHidden/>
          </w:rPr>
        </w:r>
        <w:r w:rsidR="00F5333B">
          <w:rPr>
            <w:webHidden/>
          </w:rPr>
          <w:fldChar w:fldCharType="separate"/>
        </w:r>
        <w:r w:rsidR="00E81AA0">
          <w:rPr>
            <w:webHidden/>
          </w:rPr>
          <w:t>369</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701" w:history="1">
        <w:r w:rsidR="00F5333B" w:rsidRPr="00AB049C">
          <w:rPr>
            <w:rStyle w:val="Hyperlink"/>
            <w:rFonts w:cs="Helvetica"/>
          </w:rPr>
          <w:t>BSD—Bayley Scales of Infant Development</w:t>
        </w:r>
        <w:r w:rsidR="00F5333B">
          <w:rPr>
            <w:webHidden/>
          </w:rPr>
          <w:tab/>
        </w:r>
        <w:r w:rsidR="00F5333B">
          <w:rPr>
            <w:webHidden/>
          </w:rPr>
          <w:fldChar w:fldCharType="begin"/>
        </w:r>
        <w:r w:rsidR="00F5333B">
          <w:rPr>
            <w:webHidden/>
          </w:rPr>
          <w:instrText xml:space="preserve"> PAGEREF _Toc403633701 \h </w:instrText>
        </w:r>
        <w:r w:rsidR="00F5333B">
          <w:rPr>
            <w:webHidden/>
          </w:rPr>
        </w:r>
        <w:r w:rsidR="00F5333B">
          <w:rPr>
            <w:webHidden/>
          </w:rPr>
          <w:fldChar w:fldCharType="separate"/>
        </w:r>
        <w:r w:rsidR="00E81AA0">
          <w:rPr>
            <w:webHidden/>
          </w:rPr>
          <w:t>371</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702" w:history="1">
        <w:r w:rsidR="00F5333B" w:rsidRPr="00AB049C">
          <w:rPr>
            <w:rStyle w:val="Hyperlink"/>
            <w:rFonts w:cs="Helvetica"/>
          </w:rPr>
          <w:t>ITS—Infant Temperament Scale</w:t>
        </w:r>
        <w:r w:rsidR="00F5333B">
          <w:rPr>
            <w:webHidden/>
          </w:rPr>
          <w:tab/>
        </w:r>
        <w:r w:rsidR="00F5333B">
          <w:rPr>
            <w:webHidden/>
          </w:rPr>
          <w:fldChar w:fldCharType="begin"/>
        </w:r>
        <w:r w:rsidR="00F5333B">
          <w:rPr>
            <w:webHidden/>
          </w:rPr>
          <w:instrText xml:space="preserve"> PAGEREF _Toc403633702 \h </w:instrText>
        </w:r>
        <w:r w:rsidR="00F5333B">
          <w:rPr>
            <w:webHidden/>
          </w:rPr>
        </w:r>
        <w:r w:rsidR="00F5333B">
          <w:rPr>
            <w:webHidden/>
          </w:rPr>
          <w:fldChar w:fldCharType="separate"/>
        </w:r>
        <w:r w:rsidR="00E81AA0">
          <w:rPr>
            <w:webHidden/>
          </w:rPr>
          <w:t>374</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703" w:history="1">
        <w:r w:rsidR="00F5333B" w:rsidRPr="00AB049C">
          <w:rPr>
            <w:rStyle w:val="Hyperlink"/>
            <w:rFonts w:cs="Helvetica"/>
          </w:rPr>
          <w:t>MWG—MacArthur Adapted Communicative Development Inventory (CDI): Words and Gestures</w:t>
        </w:r>
        <w:r w:rsidR="00F5333B">
          <w:rPr>
            <w:webHidden/>
          </w:rPr>
          <w:tab/>
        </w:r>
        <w:r w:rsidR="00F5333B">
          <w:rPr>
            <w:webHidden/>
          </w:rPr>
          <w:fldChar w:fldCharType="begin"/>
        </w:r>
        <w:r w:rsidR="00F5333B">
          <w:rPr>
            <w:webHidden/>
          </w:rPr>
          <w:instrText xml:space="preserve"> PAGEREF _Toc403633703 \h </w:instrText>
        </w:r>
        <w:r w:rsidR="00F5333B">
          <w:rPr>
            <w:webHidden/>
          </w:rPr>
        </w:r>
        <w:r w:rsidR="00F5333B">
          <w:rPr>
            <w:webHidden/>
          </w:rPr>
          <w:fldChar w:fldCharType="separate"/>
        </w:r>
        <w:r w:rsidR="00E81AA0">
          <w:rPr>
            <w:webHidden/>
          </w:rPr>
          <w:t>379</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704" w:history="1">
        <w:r w:rsidR="00F5333B" w:rsidRPr="00AB049C">
          <w:rPr>
            <w:rStyle w:val="Hyperlink"/>
            <w:rFonts w:cs="Helvetica"/>
          </w:rPr>
          <w:t>VID—Video Collection SOP</w:t>
        </w:r>
        <w:r w:rsidR="00F5333B">
          <w:rPr>
            <w:webHidden/>
          </w:rPr>
          <w:tab/>
        </w:r>
        <w:r w:rsidR="00F5333B">
          <w:rPr>
            <w:webHidden/>
          </w:rPr>
          <w:fldChar w:fldCharType="begin"/>
        </w:r>
        <w:r w:rsidR="00F5333B">
          <w:rPr>
            <w:webHidden/>
          </w:rPr>
          <w:instrText xml:space="preserve"> PAGEREF _Toc403633704 \h </w:instrText>
        </w:r>
        <w:r w:rsidR="00F5333B">
          <w:rPr>
            <w:webHidden/>
          </w:rPr>
        </w:r>
        <w:r w:rsidR="00F5333B">
          <w:rPr>
            <w:webHidden/>
          </w:rPr>
          <w:fldChar w:fldCharType="separate"/>
        </w:r>
        <w:r w:rsidR="00E81AA0">
          <w:rPr>
            <w:webHidden/>
          </w:rPr>
          <w:t>381</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705" w:history="1">
        <w:r w:rsidR="00F5333B" w:rsidRPr="00AB049C">
          <w:rPr>
            <w:rStyle w:val="Hyperlink"/>
            <w:rFonts w:cs="Helvetica"/>
          </w:rPr>
          <w:t>VFT—Video File Transfer SOP</w:t>
        </w:r>
        <w:r w:rsidR="00F5333B">
          <w:rPr>
            <w:webHidden/>
          </w:rPr>
          <w:tab/>
        </w:r>
        <w:r w:rsidR="00F5333B">
          <w:rPr>
            <w:webHidden/>
          </w:rPr>
          <w:fldChar w:fldCharType="begin"/>
        </w:r>
        <w:r w:rsidR="00F5333B">
          <w:rPr>
            <w:webHidden/>
          </w:rPr>
          <w:instrText xml:space="preserve"> PAGEREF _Toc403633705 \h </w:instrText>
        </w:r>
        <w:r w:rsidR="00F5333B">
          <w:rPr>
            <w:webHidden/>
          </w:rPr>
        </w:r>
        <w:r w:rsidR="00F5333B">
          <w:rPr>
            <w:webHidden/>
          </w:rPr>
          <w:fldChar w:fldCharType="separate"/>
        </w:r>
        <w:r w:rsidR="00E81AA0">
          <w:rPr>
            <w:webHidden/>
          </w:rPr>
          <w:t>383</w:t>
        </w:r>
        <w:r w:rsidR="00F5333B">
          <w:rPr>
            <w:webHidden/>
          </w:rPr>
          <w:fldChar w:fldCharType="end"/>
        </w:r>
      </w:hyperlink>
    </w:p>
    <w:p w:rsidR="00F5333B" w:rsidRDefault="00874078">
      <w:pPr>
        <w:pStyle w:val="TOC1"/>
        <w:tabs>
          <w:tab w:val="right" w:leader="dot" w:pos="9350"/>
        </w:tabs>
        <w:rPr>
          <w:rFonts w:asciiTheme="minorHAnsi" w:eastAsiaTheme="minorEastAsia" w:hAnsiTheme="minorHAnsi" w:cstheme="minorBidi"/>
          <w:noProof/>
          <w:szCs w:val="22"/>
        </w:rPr>
      </w:pPr>
      <w:hyperlink w:anchor="_Toc403633707" w:history="1">
        <w:r w:rsidR="00F5333B" w:rsidRPr="00AB049C">
          <w:rPr>
            <w:rStyle w:val="Hyperlink"/>
            <w:rFonts w:cs="Helvetica"/>
            <w:b/>
            <w:noProof/>
          </w:rPr>
          <w:t>OTHER</w:t>
        </w:r>
        <w:r w:rsidR="00F5333B">
          <w:rPr>
            <w:noProof/>
            <w:webHidden/>
          </w:rPr>
          <w:tab/>
        </w:r>
        <w:r w:rsidR="00F5333B">
          <w:rPr>
            <w:noProof/>
            <w:webHidden/>
          </w:rPr>
          <w:fldChar w:fldCharType="begin"/>
        </w:r>
        <w:r w:rsidR="00F5333B">
          <w:rPr>
            <w:noProof/>
            <w:webHidden/>
          </w:rPr>
          <w:instrText xml:space="preserve"> PAGEREF _Toc403633707 \h </w:instrText>
        </w:r>
        <w:r w:rsidR="00F5333B">
          <w:rPr>
            <w:noProof/>
            <w:webHidden/>
          </w:rPr>
        </w:r>
        <w:r w:rsidR="00F5333B">
          <w:rPr>
            <w:noProof/>
            <w:webHidden/>
          </w:rPr>
          <w:fldChar w:fldCharType="separate"/>
        </w:r>
        <w:r w:rsidR="00E81AA0">
          <w:rPr>
            <w:noProof/>
            <w:webHidden/>
          </w:rPr>
          <w:t>396</w:t>
        </w:r>
        <w:r w:rsidR="00F5333B">
          <w:rPr>
            <w:noProof/>
            <w:webHidden/>
          </w:rPr>
          <w:fldChar w:fldCharType="end"/>
        </w:r>
      </w:hyperlink>
    </w:p>
    <w:p w:rsidR="00F5333B" w:rsidRDefault="00874078">
      <w:pPr>
        <w:pStyle w:val="TOC3"/>
        <w:rPr>
          <w:rFonts w:asciiTheme="minorHAnsi" w:eastAsiaTheme="minorEastAsia" w:hAnsiTheme="minorHAnsi" w:cstheme="minorBidi"/>
          <w:szCs w:val="22"/>
        </w:rPr>
      </w:pPr>
      <w:hyperlink w:anchor="_Toc403633708" w:history="1">
        <w:r w:rsidR="00F5333B" w:rsidRPr="00AB049C">
          <w:rPr>
            <w:rStyle w:val="Hyperlink"/>
            <w:rFonts w:cs="Helvetica"/>
          </w:rPr>
          <w:t>PDF—Protocol Deviation Form SOP</w:t>
        </w:r>
        <w:r w:rsidR="00F5333B">
          <w:rPr>
            <w:webHidden/>
          </w:rPr>
          <w:tab/>
        </w:r>
        <w:r w:rsidR="00F5333B">
          <w:rPr>
            <w:webHidden/>
          </w:rPr>
          <w:fldChar w:fldCharType="begin"/>
        </w:r>
        <w:r w:rsidR="00F5333B">
          <w:rPr>
            <w:webHidden/>
          </w:rPr>
          <w:instrText xml:space="preserve"> PAGEREF _Toc403633708 \h </w:instrText>
        </w:r>
        <w:r w:rsidR="00F5333B">
          <w:rPr>
            <w:webHidden/>
          </w:rPr>
        </w:r>
        <w:r w:rsidR="00F5333B">
          <w:rPr>
            <w:webHidden/>
          </w:rPr>
          <w:fldChar w:fldCharType="separate"/>
        </w:r>
        <w:r w:rsidR="00E81AA0">
          <w:rPr>
            <w:webHidden/>
          </w:rPr>
          <w:t>397</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709" w:history="1">
        <w:r w:rsidR="00F5333B" w:rsidRPr="00AB049C">
          <w:rPr>
            <w:rStyle w:val="Hyperlink"/>
            <w:rFonts w:cs="Helvetica"/>
          </w:rPr>
          <w:t>AEF—Adverse Event Recording and Reporting SOP</w:t>
        </w:r>
        <w:r w:rsidR="00F5333B">
          <w:rPr>
            <w:webHidden/>
          </w:rPr>
          <w:tab/>
        </w:r>
        <w:r w:rsidR="00F5333B">
          <w:rPr>
            <w:webHidden/>
          </w:rPr>
          <w:fldChar w:fldCharType="begin"/>
        </w:r>
        <w:r w:rsidR="00F5333B">
          <w:rPr>
            <w:webHidden/>
          </w:rPr>
          <w:instrText xml:space="preserve"> PAGEREF _Toc403633709 \h </w:instrText>
        </w:r>
        <w:r w:rsidR="00F5333B">
          <w:rPr>
            <w:webHidden/>
          </w:rPr>
        </w:r>
        <w:r w:rsidR="00F5333B">
          <w:rPr>
            <w:webHidden/>
          </w:rPr>
          <w:fldChar w:fldCharType="separate"/>
        </w:r>
        <w:r w:rsidR="00E81AA0">
          <w:rPr>
            <w:webHidden/>
          </w:rPr>
          <w:t>399</w:t>
        </w:r>
        <w:r w:rsidR="00F5333B">
          <w:rPr>
            <w:webHidden/>
          </w:rPr>
          <w:fldChar w:fldCharType="end"/>
        </w:r>
      </w:hyperlink>
    </w:p>
    <w:p w:rsidR="00F5333B" w:rsidRDefault="00874078">
      <w:pPr>
        <w:pStyle w:val="TOC3"/>
        <w:rPr>
          <w:rFonts w:asciiTheme="minorHAnsi" w:eastAsiaTheme="minorEastAsia" w:hAnsiTheme="minorHAnsi" w:cstheme="minorBidi"/>
          <w:szCs w:val="22"/>
        </w:rPr>
      </w:pPr>
      <w:hyperlink w:anchor="_Toc403633710" w:history="1">
        <w:r w:rsidR="00F5333B" w:rsidRPr="00AB049C">
          <w:rPr>
            <w:rStyle w:val="Hyperlink"/>
            <w:rFonts w:cs="Helvetica"/>
          </w:rPr>
          <w:t>GPS - Geographic Positioning System SOP (GPS)</w:t>
        </w:r>
        <w:r w:rsidR="00F5333B">
          <w:rPr>
            <w:webHidden/>
          </w:rPr>
          <w:tab/>
        </w:r>
        <w:r w:rsidR="00F5333B">
          <w:rPr>
            <w:webHidden/>
          </w:rPr>
          <w:fldChar w:fldCharType="begin"/>
        </w:r>
        <w:r w:rsidR="00F5333B">
          <w:rPr>
            <w:webHidden/>
          </w:rPr>
          <w:instrText xml:space="preserve"> PAGEREF _Toc403633710 \h </w:instrText>
        </w:r>
        <w:r w:rsidR="00F5333B">
          <w:rPr>
            <w:webHidden/>
          </w:rPr>
        </w:r>
        <w:r w:rsidR="00F5333B">
          <w:rPr>
            <w:webHidden/>
          </w:rPr>
          <w:fldChar w:fldCharType="separate"/>
        </w:r>
        <w:r w:rsidR="00E81AA0">
          <w:rPr>
            <w:webHidden/>
          </w:rPr>
          <w:t>402</w:t>
        </w:r>
        <w:r w:rsidR="00F5333B">
          <w:rPr>
            <w:webHidden/>
          </w:rPr>
          <w:fldChar w:fldCharType="end"/>
        </w:r>
      </w:hyperlink>
    </w:p>
    <w:p w:rsidR="00F5333B" w:rsidRDefault="00874078">
      <w:pPr>
        <w:pStyle w:val="TOC1"/>
        <w:tabs>
          <w:tab w:val="right" w:leader="dot" w:pos="9350"/>
        </w:tabs>
        <w:rPr>
          <w:rFonts w:asciiTheme="minorHAnsi" w:eastAsiaTheme="minorEastAsia" w:hAnsiTheme="minorHAnsi" w:cstheme="minorBidi"/>
          <w:noProof/>
          <w:szCs w:val="22"/>
        </w:rPr>
      </w:pPr>
      <w:hyperlink w:anchor="_Toc403633711" w:history="1">
        <w:r w:rsidR="00F5333B" w:rsidRPr="00AB049C">
          <w:rPr>
            <w:rStyle w:val="Hyperlink"/>
            <w:rFonts w:cs="Helvetica"/>
            <w:b/>
            <w:caps/>
            <w:noProof/>
          </w:rPr>
          <w:t>Double Data Entry and Barcode Sample Tracking</w:t>
        </w:r>
        <w:r w:rsidR="00F5333B">
          <w:rPr>
            <w:noProof/>
            <w:webHidden/>
          </w:rPr>
          <w:tab/>
        </w:r>
        <w:r w:rsidR="00F5333B">
          <w:rPr>
            <w:noProof/>
            <w:webHidden/>
          </w:rPr>
          <w:fldChar w:fldCharType="begin"/>
        </w:r>
        <w:r w:rsidR="00F5333B">
          <w:rPr>
            <w:noProof/>
            <w:webHidden/>
          </w:rPr>
          <w:instrText xml:space="preserve"> PAGEREF _Toc403633711 \h </w:instrText>
        </w:r>
        <w:r w:rsidR="00F5333B">
          <w:rPr>
            <w:noProof/>
            <w:webHidden/>
          </w:rPr>
        </w:r>
        <w:r w:rsidR="00F5333B">
          <w:rPr>
            <w:noProof/>
            <w:webHidden/>
          </w:rPr>
          <w:fldChar w:fldCharType="separate"/>
        </w:r>
        <w:r w:rsidR="00E81AA0">
          <w:rPr>
            <w:noProof/>
            <w:webHidden/>
          </w:rPr>
          <w:t>406</w:t>
        </w:r>
        <w:r w:rsidR="00F5333B">
          <w:rPr>
            <w:noProof/>
            <w:webHidden/>
          </w:rPr>
          <w:fldChar w:fldCharType="end"/>
        </w:r>
      </w:hyperlink>
    </w:p>
    <w:p w:rsidR="00F5333B" w:rsidRDefault="00874078">
      <w:pPr>
        <w:pStyle w:val="TOC3"/>
        <w:rPr>
          <w:rFonts w:asciiTheme="minorHAnsi" w:eastAsiaTheme="minorEastAsia" w:hAnsiTheme="minorHAnsi" w:cstheme="minorBidi"/>
          <w:szCs w:val="22"/>
        </w:rPr>
      </w:pPr>
      <w:hyperlink w:anchor="_Toc403633712" w:history="1">
        <w:r w:rsidR="00F5333B" w:rsidRPr="00AB049C">
          <w:rPr>
            <w:rStyle w:val="Hyperlink"/>
            <w:rFonts w:cs="Helvetica"/>
          </w:rPr>
          <w:t>BST—Barcode Sample Tracking Database SOP</w:t>
        </w:r>
        <w:r w:rsidR="00F5333B">
          <w:rPr>
            <w:webHidden/>
          </w:rPr>
          <w:tab/>
        </w:r>
        <w:r w:rsidR="00F5333B">
          <w:rPr>
            <w:webHidden/>
          </w:rPr>
          <w:fldChar w:fldCharType="begin"/>
        </w:r>
        <w:r w:rsidR="00F5333B">
          <w:rPr>
            <w:webHidden/>
          </w:rPr>
          <w:instrText xml:space="preserve"> PAGEREF _Toc403633712 \h </w:instrText>
        </w:r>
        <w:r w:rsidR="00F5333B">
          <w:rPr>
            <w:webHidden/>
          </w:rPr>
        </w:r>
        <w:r w:rsidR="00F5333B">
          <w:rPr>
            <w:webHidden/>
          </w:rPr>
          <w:fldChar w:fldCharType="separate"/>
        </w:r>
        <w:r w:rsidR="00E81AA0">
          <w:rPr>
            <w:webHidden/>
          </w:rPr>
          <w:t>407</w:t>
        </w:r>
        <w:r w:rsidR="00F5333B">
          <w:rPr>
            <w:webHidden/>
          </w:rPr>
          <w:fldChar w:fldCharType="end"/>
        </w:r>
      </w:hyperlink>
    </w:p>
    <w:p w:rsidR="001621BA" w:rsidRPr="003273C0" w:rsidRDefault="009D5A58" w:rsidP="001621BA">
      <w:pPr>
        <w:rPr>
          <w:rFonts w:ascii="Helvetica" w:hAnsi="Helvetica" w:cs="Helvetica"/>
        </w:rPr>
        <w:sectPr w:rsidR="001621BA" w:rsidRPr="003273C0" w:rsidSect="001621BA">
          <w:footerReference w:type="default" r:id="rId11"/>
          <w:pgSz w:w="12240" w:h="15840"/>
          <w:pgMar w:top="720" w:right="1440" w:bottom="720" w:left="1440" w:header="720" w:footer="720" w:gutter="0"/>
          <w:pgNumType w:fmt="lowerRoman" w:start="1"/>
          <w:cols w:space="720"/>
          <w:docGrid w:linePitch="360"/>
        </w:sectPr>
      </w:pPr>
      <w:r>
        <w:rPr>
          <w:rFonts w:ascii="Helvetica" w:hAnsi="Helvetica" w:cs="Helvetica"/>
          <w:noProof/>
          <w:sz w:val="22"/>
        </w:rPr>
        <w:fldChar w:fldCharType="end"/>
      </w:r>
      <w:r w:rsidR="001621BA">
        <w:rPr>
          <w:rFonts w:ascii="Helvetica" w:hAnsi="Helvetica" w:cs="Helvetica"/>
        </w:rPr>
        <w:t xml:space="preserve"> </w:t>
      </w:r>
    </w:p>
    <w:p w:rsidR="001621BA" w:rsidRPr="003273C0" w:rsidRDefault="001621BA" w:rsidP="001621BA">
      <w:pPr>
        <w:jc w:val="center"/>
        <w:outlineLvl w:val="2"/>
        <w:rPr>
          <w:rFonts w:ascii="Helvetica" w:hAnsi="Helvetica" w:cs="Helvetica"/>
          <w:sz w:val="20"/>
          <w:szCs w:val="20"/>
          <w:u w:val="single"/>
        </w:rPr>
      </w:pPr>
      <w:bookmarkStart w:id="1" w:name="_Toc270424252"/>
      <w:bookmarkStart w:id="2" w:name="_Toc403633611"/>
      <w:r w:rsidRPr="003273C0">
        <w:rPr>
          <w:rFonts w:ascii="Helvetica" w:hAnsi="Helvetica" w:cs="Helvetica"/>
          <w:sz w:val="32"/>
          <w:szCs w:val="32"/>
          <w:u w:val="single"/>
        </w:rPr>
        <w:t>Introduction to the Manual of Procedures</w:t>
      </w:r>
      <w:bookmarkEnd w:id="1"/>
      <w:bookmarkEnd w:id="2"/>
    </w:p>
    <w:p w:rsidR="001621BA" w:rsidRPr="003273C0" w:rsidRDefault="001621BA" w:rsidP="001621BA">
      <w:pPr>
        <w:jc w:val="center"/>
        <w:rPr>
          <w:rFonts w:ascii="Helvetica" w:hAnsi="Helvetica" w:cs="Helvetica"/>
          <w:sz w:val="20"/>
          <w:szCs w:val="20"/>
        </w:rPr>
      </w:pPr>
    </w:p>
    <w:p w:rsidR="001621BA" w:rsidRPr="003273C0" w:rsidRDefault="001621BA" w:rsidP="001621BA">
      <w:pPr>
        <w:rPr>
          <w:rFonts w:ascii="Helvetica" w:hAnsi="Helvetica" w:cs="Helvetica"/>
        </w:rPr>
      </w:pPr>
      <w:r w:rsidRPr="003273C0">
        <w:rPr>
          <w:rFonts w:ascii="Helvetica" w:hAnsi="Helvetica" w:cs="Helvetica"/>
        </w:rPr>
        <w:t xml:space="preserve">The success of the MAL-ED Network Project depends, to a very large extent, not only on the collaboration and collegial working relationships of all the scientists, administrators and support staff involved in the project, but also on the use of harmonized protocols and methods.  Following common protocols will allow us to compare and contrast study results across sites.  The implementation of these common protocols is the real strength of the Network and that which makes the MAL-ED Network unique.  Indeed, the usefulness of the data and the samples that we gather and archive depends on this collaborative approach and will be the legacy of this project.  This Manual of Procedures (MOP) is intended to serve as a field reference guide on how to conduct our studies and as a source of the most current version of the various forms and procedures in use by all sites in the Network.  </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r w:rsidRPr="003273C0">
        <w:rPr>
          <w:rFonts w:ascii="Helvetica" w:hAnsi="Helvetica" w:cs="Helvetica"/>
        </w:rPr>
        <w:t xml:space="preserve">It is very important that we strive to make this a living document, one that reflects changes in the technologies available to us in the pursuit of our goals, as well as one that is informed by the experience of the researchers and Study Researcher / Nurse / Fieldworkers who have to translate these protocols and data forms into real work and output.  We want to hear your comments on what does and does not work and what needs to be changed.  We will make collective decisions based on that information and will ensure that all participants are made aware of changes to the procedures that will affect the way investigators do their work.  </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b/>
        </w:rPr>
      </w:pPr>
      <w:r w:rsidRPr="003273C0">
        <w:rPr>
          <w:rFonts w:ascii="Helvetica" w:hAnsi="Helvetica" w:cs="Helvetica"/>
        </w:rPr>
        <w:t xml:space="preserve">We realize that any document as large and diverse in its content as this one, which has been assembled by committees, will not be perfect when it is released to the sites for implementation.  It is important for you to send your comments on content or ambiguities that you note to MAL-ED administrative staff at The Foundation for the National Institutes of Health (FNIH) or at the Fogarty International Center, NIH (FIC) to coordinate changes and updates. </w:t>
      </w:r>
      <w:r w:rsidRPr="003273C0">
        <w:rPr>
          <w:rFonts w:ascii="Helvetica" w:hAnsi="Helvetica" w:cs="Helvetica"/>
          <w:b/>
        </w:rPr>
        <w:t xml:space="preserve"> </w:t>
      </w:r>
    </w:p>
    <w:p w:rsidR="001621BA" w:rsidRPr="003273C0" w:rsidRDefault="001621BA" w:rsidP="001621BA">
      <w:pPr>
        <w:jc w:val="center"/>
        <w:rPr>
          <w:rFonts w:ascii="Helvetica" w:hAnsi="Helvetica" w:cs="Helvetica"/>
          <w:sz w:val="32"/>
          <w:szCs w:val="32"/>
        </w:rPr>
      </w:pPr>
    </w:p>
    <w:p w:rsidR="001621BA" w:rsidRPr="003273C0" w:rsidRDefault="001621BA" w:rsidP="001621BA">
      <w:pPr>
        <w:jc w:val="center"/>
        <w:rPr>
          <w:rFonts w:ascii="Helvetica" w:hAnsi="Helvetica" w:cs="Helvetica"/>
          <w:sz w:val="20"/>
          <w:szCs w:val="20"/>
          <w:u w:val="single"/>
        </w:rPr>
        <w:sectPr w:rsidR="001621BA" w:rsidRPr="003273C0" w:rsidSect="001621BA">
          <w:headerReference w:type="default" r:id="rId12"/>
          <w:footerReference w:type="default" r:id="rId13"/>
          <w:pgSz w:w="12240" w:h="15840"/>
          <w:pgMar w:top="720" w:right="1440" w:bottom="720" w:left="1440" w:header="720" w:footer="720" w:gutter="0"/>
          <w:pgNumType w:fmt="lowerRoman"/>
          <w:cols w:space="720"/>
          <w:docGrid w:linePitch="360"/>
        </w:sectPr>
      </w:pPr>
    </w:p>
    <w:p w:rsidR="001621BA" w:rsidRPr="003273C0" w:rsidRDefault="001621BA" w:rsidP="001621BA">
      <w:pPr>
        <w:jc w:val="center"/>
        <w:outlineLvl w:val="2"/>
        <w:rPr>
          <w:rFonts w:ascii="Helvetica" w:hAnsi="Helvetica" w:cs="Helvetica"/>
          <w:sz w:val="28"/>
          <w:szCs w:val="28"/>
          <w:u w:val="single"/>
        </w:rPr>
      </w:pPr>
      <w:bookmarkStart w:id="3" w:name="_Toc270424253"/>
      <w:bookmarkStart w:id="4" w:name="_Toc403633612"/>
      <w:r w:rsidRPr="003273C0">
        <w:rPr>
          <w:rFonts w:ascii="Helvetica" w:hAnsi="Helvetica" w:cs="Helvetica"/>
          <w:sz w:val="28"/>
          <w:szCs w:val="28"/>
          <w:u w:val="single"/>
        </w:rPr>
        <w:t xml:space="preserve">Background and </w:t>
      </w:r>
      <w:bookmarkStart w:id="5" w:name="OLE_LINK5"/>
      <w:bookmarkStart w:id="6" w:name="OLE_LINK6"/>
      <w:r w:rsidRPr="003273C0">
        <w:rPr>
          <w:rFonts w:ascii="Helvetica" w:hAnsi="Helvetica" w:cs="Helvetica"/>
          <w:sz w:val="28"/>
          <w:szCs w:val="28"/>
          <w:u w:val="single"/>
        </w:rPr>
        <w:t>Rationale</w:t>
      </w:r>
      <w:bookmarkEnd w:id="3"/>
      <w:bookmarkEnd w:id="4"/>
      <w:bookmarkEnd w:id="5"/>
      <w:bookmarkEnd w:id="6"/>
    </w:p>
    <w:p w:rsidR="001621BA" w:rsidRPr="003273C0" w:rsidRDefault="001621BA" w:rsidP="001621BA">
      <w:pPr>
        <w:rPr>
          <w:rFonts w:ascii="Helvetica" w:hAnsi="Helvetica" w:cs="Helvetica"/>
          <w:u w:val="single"/>
        </w:rPr>
      </w:pPr>
    </w:p>
    <w:p w:rsidR="001621BA" w:rsidRPr="003273C0" w:rsidRDefault="001621BA" w:rsidP="001621BA">
      <w:pPr>
        <w:rPr>
          <w:rFonts w:ascii="Helvetica" w:hAnsi="Helvetica" w:cs="Helvetica"/>
        </w:rPr>
      </w:pPr>
      <w:r w:rsidRPr="003273C0">
        <w:rPr>
          <w:rFonts w:ascii="Helvetica" w:hAnsi="Helvetica" w:cs="Helvetica"/>
        </w:rPr>
        <w:t xml:space="preserve">Malnutrition is considered one of the most prevalent risk factors for morbidity and mortality in children under five. An estimated 20% of children in the developing world are malnourished </w:t>
      </w:r>
      <w:r w:rsidR="009D5A58" w:rsidRPr="003273C0">
        <w:rPr>
          <w:rFonts w:ascii="Helvetica" w:hAnsi="Helvetica" w:cs="Helvetica"/>
        </w:rPr>
        <w:fldChar w:fldCharType="begin"/>
      </w:r>
      <w:r w:rsidRPr="003273C0">
        <w:rPr>
          <w:rFonts w:ascii="Helvetica" w:hAnsi="Helvetica" w:cs="Helvetica"/>
        </w:rPr>
        <w:instrText xml:space="preserve"> ADDIN EN.CITE &lt;EndNote&gt;&lt;Cite&gt;&lt;Author&gt;Black&lt;/Author&gt;&lt;Year&gt;2008&lt;/Year&gt;&lt;RecNum&gt;334&lt;/RecNum&gt;&lt;record&gt;&lt;rec-number&gt;334&lt;/rec-number&gt;&lt;foreign-keys&gt;&lt;key app="EN" db-id="zfv2daa0expsxpe2xpqv2za32v9v9erdvrsp"&gt;334&lt;/key&gt;&lt;/foreign-keys&gt;&lt;ref-type name="Journal Article"&gt;17&lt;/ref-type&gt;&lt;contributors&gt;&lt;authors&gt;&lt;author&gt;Black, R. E.&lt;/author&gt;&lt;author&gt;Allen, L. H.&lt;/author&gt;&lt;author&gt;Bhutta, Z. A.&lt;/author&gt;&lt;author&gt;Caulfield, L. E.&lt;/author&gt;&lt;author&gt;de Onis, M.&lt;/author&gt;&lt;author&gt;Ezzati, M.&lt;/author&gt;&lt;author&gt;Mathers, C.&lt;/author&gt;&lt;author&gt;Rivera, J.&lt;/author&gt;&lt;/authors&gt;&lt;/contributors&gt;&lt;auth-address&gt;Johns Hopkins Bloomberg School of Public Health, Baltimore, MD, USA. rblack@jhsph.edu&lt;/auth-address&gt;&lt;titles&gt;&lt;title&gt;Maternal and child undernutrition: global and regional exposures and health consequences&lt;/title&gt;&lt;secondary-title&gt;Lancet&lt;/secondary-title&gt;&lt;/titles&gt;&lt;pages&gt;243-60&lt;/pages&gt;&lt;volume&gt;371&lt;/volume&gt;&lt;number&gt;9608&lt;/number&gt;&lt;keywords&gt;&lt;keyword&gt;*Child Mortality&lt;/keyword&gt;&lt;keyword&gt;Child Welfare/economics/*statistics &amp;amp; numerical data&lt;/keyword&gt;&lt;keyword&gt;Child, Preschool&lt;/keyword&gt;&lt;keyword&gt;Female&lt;/keyword&gt;&lt;keyword&gt;Humans&lt;/keyword&gt;&lt;keyword&gt;Infant&lt;/keyword&gt;&lt;keyword&gt;Iodine/deficiency&lt;/keyword&gt;&lt;keyword&gt;Iron/deficiency&lt;/keyword&gt;&lt;keyword&gt;*Malnutrition/complications/epidemiology/mortality&lt;/keyword&gt;&lt;keyword&gt;*Maternal Mortality&lt;/keyword&gt;&lt;keyword&gt;Maternal Welfare/economics/*statistics &amp;amp; numerical data&lt;/keyword&gt;&lt;keyword&gt;Nutritional Status&lt;/keyword&gt;&lt;keyword&gt;*Poverty&lt;/keyword&gt;&lt;keyword&gt;Prevalence&lt;/keyword&gt;&lt;keyword&gt;Severity of Illness Index&lt;/keyword&gt;&lt;keyword&gt;Vitamin A Deficiency/complications/*epidemiology&lt;/keyword&gt;&lt;keyword&gt;Wasting Syndrome/classification/epidemiology/*etiology&lt;/keyword&gt;&lt;keyword&gt;*World Health&lt;/keyword&gt;&lt;/keywords&gt;&lt;dates&gt;&lt;year&gt;2008&lt;/year&gt;&lt;pub-dates&gt;&lt;date&gt;Jan 19&lt;/date&gt;&lt;/pub-dates&gt;&lt;/dates&gt;&lt;accession-num&gt;18207566&lt;/accession-num&gt;&lt;urls&gt;&lt;related-urls&gt;&lt;url&gt;http://www.ncbi.nlm.nih.gov/entrez/query.fcgi?cmd=Retrieve&amp;amp;db=PubMed&amp;amp;dopt=Citation&amp;amp;list_uids=18207566 &lt;/url&gt;&lt;/related-urls&gt;&lt;/urls&gt;&lt;/record&gt;&lt;/Cite&gt;&lt;/EndNote&gt;</w:instrText>
      </w:r>
      <w:r w:rsidR="009D5A58" w:rsidRPr="003273C0">
        <w:rPr>
          <w:rFonts w:ascii="Helvetica" w:hAnsi="Helvetica" w:cs="Helvetica"/>
        </w:rPr>
        <w:fldChar w:fldCharType="separate"/>
      </w:r>
      <w:r w:rsidRPr="003273C0">
        <w:rPr>
          <w:rFonts w:ascii="Helvetica" w:hAnsi="Helvetica" w:cs="Helvetica"/>
        </w:rPr>
        <w:t>[1]</w:t>
      </w:r>
      <w:r w:rsidR="009D5A58" w:rsidRPr="003273C0">
        <w:rPr>
          <w:rFonts w:ascii="Helvetica" w:hAnsi="Helvetica" w:cs="Helvetica"/>
        </w:rPr>
        <w:fldChar w:fldCharType="end"/>
      </w:r>
      <w:r w:rsidRPr="003273C0">
        <w:rPr>
          <w:rFonts w:ascii="Helvetica" w:hAnsi="Helvetica" w:cs="Helvetica"/>
        </w:rPr>
        <w:t xml:space="preserve"> and poor nutrition is linked to more than half of all child deaths worldwide </w:t>
      </w:r>
      <w:r w:rsidR="009D5A58" w:rsidRPr="003273C0">
        <w:rPr>
          <w:rFonts w:ascii="Helvetica" w:hAnsi="Helvetica" w:cs="Helvetica"/>
        </w:rPr>
        <w:fldChar w:fldCharType="begin"/>
      </w:r>
      <w:r w:rsidRPr="003273C0">
        <w:rPr>
          <w:rFonts w:ascii="Helvetica" w:hAnsi="Helvetica" w:cs="Helvetica"/>
        </w:rPr>
        <w:instrText xml:space="preserve"> ADDIN EN.CITE &lt;EndNote&gt;&lt;Cite&gt;&lt;Author&gt;Caulfield&lt;/Author&gt;&lt;Year&gt;2004&lt;/Year&gt;&lt;RecNum&gt;22&lt;/RecNum&gt;&lt;record&gt;&lt;rec-number&gt;22&lt;/rec-number&gt;&lt;foreign-keys&gt;&lt;key app="EN" db-id="zfv2daa0expsxpe2xpqv2za32v9v9erdvrsp"&gt;22&lt;/key&gt;&lt;/foreign-keys&gt;&lt;ref-type name="Journal Article"&gt;17&lt;/ref-type&gt;&lt;contributors&gt;&lt;authors&gt;&lt;author&gt;Caulfield, L. E.&lt;/author&gt;&lt;author&gt;de Onis, M.&lt;/author&gt;&lt;author&gt;Blossner, M.&lt;/author&gt;&lt;author&gt;Black, R. E.&lt;/author&gt;&lt;/authors&gt;&lt;/contributors&gt;&lt;auth-address&gt;Department of International Health, The Johns Hopkins University, Bloomberg School of Public Health, Baltimore, MD 21205, USA. lcaufie@jhsph.edu&lt;/auth-address&gt;&lt;titles&gt;&lt;title&gt;Undernutrition as an underlying cause of child deaths associated with diarrhea, pneumonia, malaria, and measles&lt;/title&gt;&lt;secondary-title&gt;Am J Clin Nutr&lt;/secondary-title&gt;&lt;/titles&gt;&lt;pages&gt;193-8&lt;/pages&gt;&lt;volume&gt;80&lt;/volume&gt;&lt;number&gt;1&lt;/number&gt;&lt;keywords&gt;&lt;keyword&gt;Body Weight&lt;/keyword&gt;&lt;keyword&gt;Cause of Death&lt;/keyword&gt;&lt;keyword&gt;Child&lt;/keyword&gt;&lt;keyword&gt;Child Nutrition&lt;/keyword&gt;&lt;keyword&gt;Child, Preschool&lt;/keyword&gt;&lt;keyword&gt;Cohort Studies&lt;/keyword&gt;&lt;keyword&gt;Diarrhea/epidemiology/*mortality&lt;/keyword&gt;&lt;keyword&gt;Female&lt;/keyword&gt;&lt;keyword&gt;Humans&lt;/keyword&gt;&lt;keyword&gt;Infant&lt;/keyword&gt;&lt;keyword&gt;Infant Nutrition&lt;/keyword&gt;&lt;keyword&gt;Infant, Low Birth Weight&lt;/keyword&gt;&lt;keyword&gt;Infant, Newborn&lt;/keyword&gt;&lt;keyword&gt;Malaria/epidemiology/*mortality&lt;/keyword&gt;&lt;keyword&gt;Male&lt;/keyword&gt;&lt;keyword&gt;Malnutrition/complications/*mortality&lt;/keyword&gt;&lt;keyword&gt;Measles/epidemiology/*mortality&lt;/keyword&gt;&lt;keyword&gt;Meta-Analysis&lt;/keyword&gt;&lt;keyword&gt;Nutrition Surveys&lt;/keyword&gt;&lt;keyword&gt;Pneumonia/epidemiology/*mortality&lt;/keyword&gt;&lt;keyword&gt;Prevalence&lt;/keyword&gt;&lt;keyword&gt;Research Support, Non-U.S. Gov&amp;apos;t&lt;/keyword&gt;&lt;keyword&gt;Risk Factors&lt;/keyword&gt;&lt;/keywords&gt;&lt;dates&gt;&lt;year&gt;2004&lt;/year&gt;&lt;pub-dates&gt;&lt;date&gt;Jul&lt;/date&gt;&lt;/pub-dates&gt;&lt;/dates&gt;&lt;accession-num&gt;15213048&lt;/accession-num&gt;&lt;urls&gt;&lt;related-urls&gt;&lt;url&gt;http://www.ncbi.nlm.nih.gov/entrez/query.fcgi?cmd=Retrieve&amp;amp;db=PubMed&amp;amp;dopt=Citation&amp;amp;list_uids=15213048 &lt;/url&gt;&lt;/related-urls&gt;&lt;/urls&gt;&lt;/record&gt;&lt;/Cite&gt;&lt;/EndNote&gt;</w:instrText>
      </w:r>
      <w:r w:rsidR="009D5A58" w:rsidRPr="003273C0">
        <w:rPr>
          <w:rFonts w:ascii="Helvetica" w:hAnsi="Helvetica" w:cs="Helvetica"/>
        </w:rPr>
        <w:fldChar w:fldCharType="separate"/>
      </w:r>
      <w:r w:rsidRPr="003273C0">
        <w:rPr>
          <w:rFonts w:ascii="Helvetica" w:hAnsi="Helvetica" w:cs="Helvetica"/>
        </w:rPr>
        <w:t>[2]</w:t>
      </w:r>
      <w:r w:rsidR="009D5A58" w:rsidRPr="003273C0">
        <w:rPr>
          <w:rFonts w:ascii="Helvetica" w:hAnsi="Helvetica" w:cs="Helvetica"/>
        </w:rPr>
        <w:fldChar w:fldCharType="end"/>
      </w:r>
      <w:r w:rsidRPr="003273C0">
        <w:rPr>
          <w:rFonts w:ascii="Helvetica" w:hAnsi="Helvetica" w:cs="Helvetica"/>
        </w:rPr>
        <w:t xml:space="preserve">. Malnutrition in early childhood may lead to cognitive and physical deficits and may cause similar deficits in future generations as malnourished mothers give birth to low birth weight children </w:t>
      </w:r>
      <w:r w:rsidR="009D5A58" w:rsidRPr="003273C0">
        <w:rPr>
          <w:rFonts w:ascii="Helvetica" w:hAnsi="Helvetica" w:cs="Helvetica"/>
        </w:rPr>
        <w:fldChar w:fldCharType="begin"/>
      </w:r>
      <w:r w:rsidRPr="003273C0">
        <w:rPr>
          <w:rFonts w:ascii="Helvetica" w:hAnsi="Helvetica" w:cs="Helvetica"/>
        </w:rPr>
        <w:instrText xml:space="preserve"> ADDIN EN.CITE &lt;EndNote&gt;&lt;Cite&gt;&lt;Author&gt;Victora&lt;/Author&gt;&lt;Year&gt;2008&lt;/Year&gt;&lt;RecNum&gt;335&lt;/RecNum&gt;&lt;record&gt;&lt;rec-number&gt;335&lt;/rec-number&gt;&lt;foreign-keys&gt;&lt;key app="EN" db-id="zfv2daa0expsxpe2xpqv2za32v9v9erdvrsp"&gt;335&lt;/key&gt;&lt;/foreign-keys&gt;&lt;ref-type name="Journal Article"&gt;17&lt;/ref-type&gt;&lt;contributors&gt;&lt;authors&gt;&lt;author&gt;Victora, C. G.&lt;/author&gt;&lt;author&gt;Adair, L.&lt;/author&gt;&lt;author&gt;Fall, C.&lt;/author&gt;&lt;author&gt;Hallal, P. C.&lt;/author&gt;&lt;author&gt;Martorell, R.&lt;/author&gt;&lt;author&gt;Richter, L.&lt;/author&gt;&lt;author&gt;Sachdev, H. S.&lt;/author&gt;&lt;/authors&gt;&lt;/contributors&gt;&lt;auth-address&gt;Universidade Federal de Pelotas, Pelotas, Brazil.&lt;/auth-address&gt;&lt;titles&gt;&lt;title&gt;Maternal and child undernutrition: consequences for adult health and human capital&lt;/title&gt;&lt;secondary-title&gt;Lancet&lt;/secondary-title&gt;&lt;/titles&gt;&lt;dates&gt;&lt;year&gt;2008&lt;/year&gt;&lt;pub-dates&gt;&lt;date&gt;Jan 16&lt;/date&gt;&lt;/pub-dates&gt;&lt;/dates&gt;&lt;accession-num&gt;18206223&lt;/accession-num&gt;&lt;urls&gt;&lt;related-urls&gt;&lt;url&gt;http://www.ncbi.nlm.nih.gov/entrez/query.fcgi?cmd=Retrieve&amp;amp;db=PubMed&amp;amp;dopt=Citation&amp;amp;list_uids=18206223 &lt;/url&gt;&lt;/related-urls&gt;&lt;/urls&gt;&lt;/record&gt;&lt;/Cite&gt;&lt;/EndNote&gt;</w:instrText>
      </w:r>
      <w:r w:rsidR="009D5A58" w:rsidRPr="003273C0">
        <w:rPr>
          <w:rFonts w:ascii="Helvetica" w:hAnsi="Helvetica" w:cs="Helvetica"/>
        </w:rPr>
        <w:fldChar w:fldCharType="separate"/>
      </w:r>
      <w:r w:rsidRPr="003273C0">
        <w:rPr>
          <w:rFonts w:ascii="Helvetica" w:hAnsi="Helvetica" w:cs="Helvetica"/>
        </w:rPr>
        <w:t>[3]</w:t>
      </w:r>
      <w:r w:rsidR="009D5A58" w:rsidRPr="003273C0">
        <w:rPr>
          <w:rFonts w:ascii="Helvetica" w:hAnsi="Helvetica" w:cs="Helvetica"/>
        </w:rPr>
        <w:fldChar w:fldCharType="end"/>
      </w:r>
      <w:r w:rsidRPr="003273C0">
        <w:rPr>
          <w:rFonts w:ascii="Helvetica" w:hAnsi="Helvetica" w:cs="Helvetica"/>
        </w:rPr>
        <w:t xml:space="preserve">. In addition, malnutrition increases susceptibility and incidence of infections and is associated with diminished response to vaccines. </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r w:rsidRPr="003273C0">
        <w:rPr>
          <w:rFonts w:ascii="Helvetica" w:hAnsi="Helvetica" w:cs="Helvetica"/>
        </w:rPr>
        <w:t xml:space="preserve">The root of malnutrition in early childhood is complex and has a variety of direct and underlying contributors: lack of food, insufficient breastfeeding, inadequate complementary foods, catabolic states due to infection, and inadequate response of the host and the host’s gut microbiome to caloric deficit. But pathogenic bacteria, viruses, and parasites in the gut also impact nutritional status. Firstly, enteric pathogens impair nutrient absorption by damaging the absorptive capacity of the intestine, causing protein-energy and micronutrient malnutrition. Secondly, enteric infections can compromise the intestinal barrier, causing increased intestinal permeability to pathogens, endotoxins, and other macromolecules that can result in the chronic stimulation of the immune system. Importantly, both micronutrient deficiencies and chronic immune stimulation have been found to impair growth and increase susceptibility to infectious diseases </w:t>
      </w:r>
      <w:r w:rsidR="009D5A58" w:rsidRPr="003273C0">
        <w:rPr>
          <w:rFonts w:ascii="Helvetica" w:hAnsi="Helvetica" w:cs="Helvetica"/>
        </w:rPr>
        <w:fldChar w:fldCharType="begin"/>
      </w:r>
      <w:r w:rsidRPr="003273C0">
        <w:rPr>
          <w:rFonts w:ascii="Helvetica" w:hAnsi="Helvetica" w:cs="Helvetica"/>
        </w:rPr>
        <w:instrText xml:space="preserve"> ADDIN EN.CITE &lt;EndNote&gt;&lt;Cite&gt;&lt;Author&gt;Campbell&lt;/Author&gt;&lt;Year&gt;2003&lt;/Year&gt;&lt;RecNum&gt;171&lt;/RecNum&gt;&lt;record&gt;&lt;rec-number&gt;171&lt;/rec-number&gt;&lt;foreign-keys&gt;&lt;key app="EN" db-id="zfv2daa0expsxpe2xpqv2za32v9v9erdvrsp"&gt;171&lt;/key&gt;&lt;/foreign-keys&gt;&lt;ref-type name="Journal Article"&gt;17&lt;/ref-type&gt;&lt;contributors&gt;&lt;authors&gt;&lt;author&gt;Campbell, D. I.&lt;/author&gt;&lt;author&gt;Elia, M.&lt;/author&gt;&lt;author&gt;Lunn, P. G.&lt;/author&gt;&lt;/authors&gt;&lt;/contributors&gt;&lt;auth-address&gt;Medical Research Council, Keneba, The Gambia.&lt;/auth-address&gt;&lt;titles&gt;&lt;title&gt;Growth faltering in rural Gambian infants is associated with impaired small intestinal barrier function, leading to endotoxemia and systemic inflammation&lt;/title&gt;&lt;secondary-title&gt;J Nutr&lt;/secondary-title&gt;&lt;/titles&gt;&lt;pages&gt;1332-8&lt;/pages&gt;&lt;volume&gt;133&lt;/volume&gt;&lt;number&gt;5&lt;/number&gt;&lt;keywords&gt;&lt;keyword&gt;Body Height&lt;/keyword&gt;&lt;keyword&gt;Comparative Study&lt;/keyword&gt;&lt;keyword&gt;Endotoxemia/*etiology&lt;/keyword&gt;&lt;keyword&gt;Female&lt;/keyword&gt;&lt;keyword&gt;Follow-Up Studies&lt;/keyword&gt;&lt;keyword&gt;Gambia&lt;/keyword&gt;&lt;keyword&gt;Great Britain&lt;/keyword&gt;&lt;keyword&gt;Growth/*physiology&lt;/keyword&gt;&lt;keyword&gt;Growth Disorders/*etiology&lt;/keyword&gt;&lt;keyword&gt;Humans&lt;/keyword&gt;&lt;keyword&gt;Infant&lt;/keyword&gt;&lt;keyword&gt;Inflammation/*etiology&lt;/keyword&gt;&lt;keyword&gt;Intestinal Absorption&lt;/keyword&gt;&lt;keyword&gt;Intestinal Mucosa/*physiopathology&lt;/keyword&gt;&lt;keyword&gt;Intestine, Small/*physiopathology&lt;/keyword&gt;&lt;keyword&gt;Male&lt;/keyword&gt;&lt;keyword&gt;Regression Analysis&lt;/keyword&gt;&lt;keyword&gt;Rural Population&lt;/keyword&gt;&lt;keyword&gt;Time Factors&lt;/keyword&gt;&lt;/keywords&gt;&lt;dates&gt;&lt;year&gt;2003&lt;/year&gt;&lt;pub-dates&gt;&lt;date&gt;May&lt;/date&gt;&lt;/pub-dates&gt;&lt;/dates&gt;&lt;accession-num&gt;12730419&lt;/accession-num&gt;&lt;urls&gt;&lt;related-urls&gt;&lt;url&gt;http://www.ncbi.nlm.nih.gov/entrez/query.fcgi?cmd=Retrieve&amp;amp;db=PubMed&amp;amp;dopt=Citation&amp;amp;list_uids=12730419 &lt;/url&gt;&lt;/related-urls&gt;&lt;/urls&gt;&lt;/record&gt;&lt;/Cite&gt;&lt;/EndNote&gt;</w:instrText>
      </w:r>
      <w:r w:rsidR="009D5A58" w:rsidRPr="003273C0">
        <w:rPr>
          <w:rFonts w:ascii="Helvetica" w:hAnsi="Helvetica" w:cs="Helvetica"/>
        </w:rPr>
        <w:fldChar w:fldCharType="separate"/>
      </w:r>
      <w:r w:rsidRPr="003273C0">
        <w:rPr>
          <w:rFonts w:ascii="Helvetica" w:hAnsi="Helvetica" w:cs="Helvetica"/>
        </w:rPr>
        <w:t>[4]</w:t>
      </w:r>
      <w:r w:rsidR="009D5A58" w:rsidRPr="003273C0">
        <w:rPr>
          <w:rFonts w:ascii="Helvetica" w:hAnsi="Helvetica" w:cs="Helvetica"/>
        </w:rPr>
        <w:fldChar w:fldCharType="end"/>
      </w:r>
      <w:r w:rsidRPr="003273C0">
        <w:rPr>
          <w:rFonts w:ascii="Helvetica" w:hAnsi="Helvetica" w:cs="Helvetica"/>
        </w:rPr>
        <w:t xml:space="preserve">. Additionally, altered gut flora and pathogens may also influence the effectiveness of orally-delivered vaccines. Understanding the complex and synergistic relationships between enteric infections and malnutrition, therefore, is fundamental to the design of better intervention strategies. </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r w:rsidRPr="003273C0">
        <w:rPr>
          <w:rFonts w:ascii="Helvetica" w:hAnsi="Helvetica" w:cs="Helvetica"/>
        </w:rPr>
        <w:t xml:space="preserve">While it is likely that enteric infections can lead to malnutrition, existing data on enteropathogen etiologies are limited by small sample sizes, limited geographic locales, and robustness of diagnostic tests. Additionally, there has been relatively little study of morbidity and mortality due to chronic and recurrent enteric infectious microorganisms and parasites, their contribution to the global burden of disease in children under five, and the consequential long-term effects in adulthood. To date, there have also been no systematic studies elucidating the relationship between growth/development and specific micro-organisms, incidence rates at specific ages in early childhood, or mixed infections. Furthermore, there have not been demonstrative studies on associations of these factors with intermediary indicators, such as gut dysfunction, which would presumably link enteric infections with growth and development. Finally, there are also limited studies looking at vaccine response associated with mixed infection, and the role of micronutrient supplementation in developing countries. </w:t>
      </w:r>
    </w:p>
    <w:p w:rsidR="001621BA" w:rsidRPr="003273C0" w:rsidRDefault="004F010A" w:rsidP="001621BA">
      <w:pPr>
        <w:jc w:val="center"/>
        <w:rPr>
          <w:rFonts w:ascii="Helvetica" w:hAnsi="Helvetica" w:cs="Helvetica"/>
          <w:u w:val="single"/>
        </w:rPr>
      </w:pPr>
      <w:r>
        <w:rPr>
          <w:rFonts w:ascii="Helvetica" w:hAnsi="Helvetica" w:cs="Helvetica"/>
          <w:noProof/>
          <w:u w:val="single"/>
        </w:rPr>
        <w:drawing>
          <wp:inline distT="0" distB="0" distL="0" distR="0" wp14:anchorId="1D0E0103" wp14:editId="3D499D31">
            <wp:extent cx="4550410" cy="3429000"/>
            <wp:effectExtent l="19050" t="0" r="2540" b="0"/>
            <wp:docPr id="2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4550410" cy="3429000"/>
                    </a:xfrm>
                    <a:prstGeom prst="rect">
                      <a:avLst/>
                    </a:prstGeom>
                    <a:noFill/>
                    <a:ln w="9525">
                      <a:noFill/>
                      <a:miter lim="800000"/>
                      <a:headEnd/>
                      <a:tailEnd/>
                    </a:ln>
                  </pic:spPr>
                </pic:pic>
              </a:graphicData>
            </a:graphic>
          </wp:inline>
        </w:drawing>
      </w:r>
    </w:p>
    <w:p w:rsidR="001621BA" w:rsidRPr="003273C0" w:rsidRDefault="001621BA" w:rsidP="001621BA">
      <w:pPr>
        <w:rPr>
          <w:rFonts w:ascii="Helvetica" w:hAnsi="Helvetica" w:cs="Helvetica"/>
          <w:b/>
          <w:u w:val="single"/>
        </w:rPr>
      </w:pPr>
    </w:p>
    <w:p w:rsidR="001621BA" w:rsidRPr="003273C0" w:rsidRDefault="001621BA" w:rsidP="001621BA">
      <w:pPr>
        <w:rPr>
          <w:rFonts w:ascii="Helvetica" w:hAnsi="Helvetica" w:cs="Helvetica"/>
          <w:b/>
          <w:u w:val="single"/>
        </w:rPr>
      </w:pPr>
      <w:r w:rsidRPr="003273C0">
        <w:rPr>
          <w:rFonts w:ascii="Helvetica" w:hAnsi="Helvetica" w:cs="Helvetica"/>
          <w:b/>
          <w:u w:val="single"/>
        </w:rPr>
        <w:t>Hypotheses, Study Aims, and Methods</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r w:rsidRPr="003273C0">
        <w:rPr>
          <w:rFonts w:ascii="Helvetica" w:hAnsi="Helvetica" w:cs="Helvetica"/>
          <w:b/>
        </w:rPr>
        <w:t xml:space="preserve">We hypothesize that infection with certain enteropathogens leads to malnutrition by (1) causing intestinal inflammation and/or by altering intestinal barrier and adsorptive function and by (2) failure of normal growth and development. </w:t>
      </w:r>
      <w:r w:rsidRPr="003273C0">
        <w:rPr>
          <w:rFonts w:ascii="Helvetica" w:hAnsi="Helvetica" w:cs="Helvetica"/>
        </w:rPr>
        <w:t>In addition to quantifying the associations between enteric infection and malnutrition, our study also aims to shed light on relevant questions such as: (1) which micro-organisms or mixed infections are most relevant to growth faltering and poor development and (2) at what age in early life do specific infections cause the most disruption to growth and development?</w:t>
      </w:r>
    </w:p>
    <w:p w:rsidR="001621BA" w:rsidRPr="003273C0" w:rsidRDefault="001621BA" w:rsidP="001621BA">
      <w:pPr>
        <w:rPr>
          <w:rFonts w:ascii="Helvetica" w:hAnsi="Helvetica" w:cs="Helvetica"/>
          <w:b/>
        </w:rPr>
      </w:pPr>
    </w:p>
    <w:p w:rsidR="001621BA" w:rsidRPr="003273C0" w:rsidRDefault="001621BA" w:rsidP="001621BA">
      <w:pPr>
        <w:rPr>
          <w:rFonts w:ascii="Helvetica" w:hAnsi="Helvetica" w:cs="Helvetica"/>
        </w:rPr>
      </w:pPr>
      <w:r w:rsidRPr="003273C0">
        <w:rPr>
          <w:rFonts w:ascii="Helvetica" w:hAnsi="Helvetica" w:cs="Helvetica"/>
        </w:rPr>
        <w:t xml:space="preserve">In order to investigate these hypotheses, we have established a coordinated network of sites in populations with a high prevalence of malnutrition and enteric infections for a comprehensive study, using shared and harmonized protocols, to determine factors that impact early childhood health and development. Intensive surveillance of children during the first two years of life at the proposed network of sites will allow us to elucidate some of these complex relationships and hopfeully lead to more targeted and cost-effective interventions in the future. </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r w:rsidRPr="003273C0">
        <w:rPr>
          <w:rFonts w:ascii="Helvetica" w:hAnsi="Helvetica" w:cs="Helvetica"/>
        </w:rPr>
        <w:t xml:space="preserve">We will undertake prospective longitudinal and case control epidemiological studies to identify the factors associated with a child’s risk of enteric infection, chronic diarrhea, malnutrition, as well as with impaired gut function, vaccine response and development. </w:t>
      </w:r>
    </w:p>
    <w:p w:rsidR="001621BA" w:rsidRPr="003273C0" w:rsidRDefault="001621BA" w:rsidP="001621BA">
      <w:pPr>
        <w:rPr>
          <w:rFonts w:ascii="Helvetica" w:hAnsi="Helvetica" w:cs="Helvetica"/>
        </w:rPr>
      </w:pPr>
    </w:p>
    <w:p w:rsidR="001621BA" w:rsidRPr="003273C0" w:rsidRDefault="001621BA" w:rsidP="001621BA">
      <w:pPr>
        <w:ind w:left="720"/>
        <w:rPr>
          <w:rFonts w:ascii="Helvetica" w:hAnsi="Helvetica" w:cs="Helvetica"/>
        </w:rPr>
      </w:pPr>
      <w:r w:rsidRPr="003273C0">
        <w:rPr>
          <w:rFonts w:ascii="Helvetica" w:hAnsi="Helvetica" w:cs="Helvetica"/>
          <w:b/>
        </w:rPr>
        <w:t>Longitudinal Cohort Studies</w:t>
      </w:r>
      <w:r w:rsidRPr="003273C0">
        <w:rPr>
          <w:rFonts w:ascii="Helvetica" w:hAnsi="Helvetica" w:cs="Helvetica"/>
        </w:rPr>
        <w:t xml:space="preserve"> – At each site, project community health workers will identify, consent and enroll at least 200 infants at birth. The infants will be followed at regular intervals from birth up to 24 months of age and up to 36 months of age when feasible and as budget and protocols allows. Active surveillance for infectious diseases and general child health will include twice weekly household visits. Using harmonized protocols, each site will perform a number of tests and assessments including those for gut function, anthropometry and cognitive development, micronutrient status, and vaccine responses.  The standardized procedures for the longitudinal cohort studies are detailed in this document. </w:t>
      </w:r>
    </w:p>
    <w:p w:rsidR="001621BA" w:rsidRPr="003273C0" w:rsidRDefault="001621BA" w:rsidP="001621BA">
      <w:pPr>
        <w:rPr>
          <w:rFonts w:ascii="Helvetica" w:hAnsi="Helvetica" w:cs="Helvetica"/>
        </w:rPr>
      </w:pPr>
    </w:p>
    <w:p w:rsidR="001621BA" w:rsidRPr="003273C0" w:rsidRDefault="001621BA" w:rsidP="001621BA">
      <w:pPr>
        <w:ind w:left="720"/>
        <w:rPr>
          <w:rFonts w:ascii="Helvetica" w:hAnsi="Helvetica" w:cs="Helvetica"/>
        </w:rPr>
      </w:pPr>
      <w:r w:rsidRPr="003273C0">
        <w:rPr>
          <w:rFonts w:ascii="Helvetica" w:hAnsi="Helvetica" w:cs="Helvetica"/>
          <w:b/>
        </w:rPr>
        <w:t xml:space="preserve">Case Control Studies– </w:t>
      </w:r>
      <w:r w:rsidRPr="003273C0">
        <w:rPr>
          <w:rFonts w:ascii="Helvetica" w:hAnsi="Helvetica" w:cs="Helvetica"/>
        </w:rPr>
        <w:t xml:space="preserve">For the case control studies (in Brazil and Bangladesh), moderate to severely underweight (weight for age Z score (WAZ) &lt;-2) children 6-24 months attending nutrition clinics or from the community will be identified and enrolled. Age, sex, and neighborhood matched controls will also be enrolled over the first 4 years (to reach at least 500 cases and 500 controls at each of the two sites) with quarterly follow-up to be conducted for at least one year thereafter. </w:t>
      </w:r>
      <w:r w:rsidRPr="003273C0">
        <w:rPr>
          <w:rFonts w:ascii="Helvetica" w:hAnsi="Helvetica" w:cs="Helvetica"/>
          <w:u w:val="single"/>
        </w:rPr>
        <w:t xml:space="preserve">Please note that the standardized procedures for the case-control studies will be outlined in a companion document.  </w:t>
      </w:r>
    </w:p>
    <w:p w:rsidR="001621BA" w:rsidRPr="003273C0" w:rsidRDefault="001621BA" w:rsidP="001621BA">
      <w:pPr>
        <w:ind w:left="720"/>
        <w:rPr>
          <w:rFonts w:ascii="Helvetica" w:hAnsi="Helvetica" w:cs="Helvetica"/>
        </w:rPr>
      </w:pPr>
    </w:p>
    <w:p w:rsidR="001621BA" w:rsidRPr="003273C0" w:rsidRDefault="001621BA" w:rsidP="001621BA">
      <w:pPr>
        <w:rPr>
          <w:rFonts w:ascii="Helvetica" w:hAnsi="Helvetica" w:cs="Helvetica"/>
          <w:b/>
        </w:rPr>
      </w:pPr>
      <w:r w:rsidRPr="003273C0">
        <w:rPr>
          <w:rFonts w:ascii="Helvetica" w:hAnsi="Helvetica" w:cs="Helvetica"/>
          <w:b/>
        </w:rPr>
        <w:t xml:space="preserve">It is important that all sites follow the standardized procedures detailed below to ensure that data collected for the longitudinal cohort studies at each site will be comparable with data collected at other sites. </w:t>
      </w:r>
    </w:p>
    <w:p w:rsidR="001621BA" w:rsidRPr="003273C0" w:rsidRDefault="001621BA" w:rsidP="001621BA">
      <w:pPr>
        <w:ind w:left="720"/>
        <w:rPr>
          <w:rFonts w:ascii="Helvetica" w:hAnsi="Helvetica" w:cs="Helvetica"/>
          <w:u w:val="single"/>
        </w:rPr>
      </w:pPr>
      <w:r w:rsidRPr="003273C0">
        <w:rPr>
          <w:rFonts w:ascii="Helvetica" w:hAnsi="Helvetica" w:cs="Helvetica"/>
        </w:rPr>
        <w:t xml:space="preserve"> </w:t>
      </w:r>
    </w:p>
    <w:p w:rsidR="001621BA" w:rsidRPr="003273C0" w:rsidRDefault="001621BA" w:rsidP="001621BA">
      <w:pPr>
        <w:rPr>
          <w:rFonts w:ascii="Helvetica" w:hAnsi="Helvetica" w:cs="Helvetica"/>
          <w:b/>
          <w:u w:val="single"/>
        </w:rPr>
      </w:pPr>
      <w:r w:rsidRPr="003273C0">
        <w:rPr>
          <w:rFonts w:ascii="Helvetica" w:hAnsi="Helvetica" w:cs="Helvetica"/>
          <w:b/>
          <w:u w:val="single"/>
        </w:rPr>
        <w:t>References:</w:t>
      </w:r>
    </w:p>
    <w:p w:rsidR="001621BA" w:rsidRPr="003273C0" w:rsidRDefault="001621BA" w:rsidP="001621BA">
      <w:pPr>
        <w:rPr>
          <w:rFonts w:ascii="Helvetica" w:hAnsi="Helvetica" w:cs="Helvetica"/>
        </w:rPr>
      </w:pPr>
      <w:r w:rsidRPr="003273C0">
        <w:rPr>
          <w:rFonts w:ascii="Helvetica" w:hAnsi="Helvetica" w:cs="Helvetica"/>
        </w:rPr>
        <w:t xml:space="preserve"> </w:t>
      </w:r>
    </w:p>
    <w:p w:rsidR="001621BA" w:rsidRPr="003273C0" w:rsidRDefault="001621BA" w:rsidP="001621BA">
      <w:pPr>
        <w:ind w:left="720" w:hanging="720"/>
        <w:rPr>
          <w:rFonts w:ascii="Helvetica" w:hAnsi="Helvetica" w:cs="Helvetica"/>
        </w:rPr>
      </w:pPr>
      <w:r w:rsidRPr="003273C0">
        <w:rPr>
          <w:rFonts w:ascii="Helvetica" w:hAnsi="Helvetica" w:cs="Helvetica"/>
        </w:rPr>
        <w:t xml:space="preserve">1. </w:t>
      </w:r>
      <w:r w:rsidRPr="003273C0">
        <w:rPr>
          <w:rFonts w:ascii="Helvetica" w:hAnsi="Helvetica" w:cs="Helvetica"/>
        </w:rPr>
        <w:tab/>
        <w:t xml:space="preserve">Black, R.E., et al., </w:t>
      </w:r>
      <w:r w:rsidRPr="003273C0">
        <w:rPr>
          <w:rFonts w:ascii="Helvetica" w:hAnsi="Helvetica" w:cs="Helvetica"/>
          <w:i/>
        </w:rPr>
        <w:t>Maternal and child undernutrition: global and regional exposures and health consequences.</w:t>
      </w:r>
      <w:r w:rsidRPr="003273C0">
        <w:rPr>
          <w:rFonts w:ascii="Helvetica" w:hAnsi="Helvetica" w:cs="Helvetica"/>
        </w:rPr>
        <w:t xml:space="preserve"> Lancet, 2008. </w:t>
      </w:r>
      <w:r w:rsidRPr="003273C0">
        <w:rPr>
          <w:rFonts w:ascii="Helvetica" w:hAnsi="Helvetica" w:cs="Helvetica"/>
          <w:b/>
        </w:rPr>
        <w:t>371</w:t>
      </w:r>
      <w:r w:rsidRPr="003273C0">
        <w:rPr>
          <w:rFonts w:ascii="Helvetica" w:hAnsi="Helvetica" w:cs="Helvetica"/>
        </w:rPr>
        <w:t>(9608): p. 243-60.</w:t>
      </w:r>
    </w:p>
    <w:p w:rsidR="001621BA" w:rsidRPr="003273C0" w:rsidRDefault="001621BA" w:rsidP="001621BA">
      <w:pPr>
        <w:ind w:left="720" w:hanging="720"/>
        <w:rPr>
          <w:rFonts w:ascii="Helvetica" w:hAnsi="Helvetica" w:cs="Helvetica"/>
        </w:rPr>
      </w:pPr>
      <w:r w:rsidRPr="003273C0">
        <w:rPr>
          <w:rFonts w:ascii="Helvetica" w:hAnsi="Helvetica" w:cs="Helvetica"/>
        </w:rPr>
        <w:t>2.</w:t>
      </w:r>
      <w:r w:rsidRPr="003273C0">
        <w:rPr>
          <w:rFonts w:ascii="Helvetica" w:hAnsi="Helvetica" w:cs="Helvetica"/>
        </w:rPr>
        <w:tab/>
        <w:t xml:space="preserve">Caulfield, L.E., et al., </w:t>
      </w:r>
      <w:r w:rsidRPr="003273C0">
        <w:rPr>
          <w:rFonts w:ascii="Helvetica" w:hAnsi="Helvetica" w:cs="Helvetica"/>
          <w:i/>
        </w:rPr>
        <w:t>Undernutrition as an underlying cause of child deaths associated with diarrhea, pneumonia, malaria, and measles.</w:t>
      </w:r>
      <w:r w:rsidRPr="003273C0">
        <w:rPr>
          <w:rFonts w:ascii="Helvetica" w:hAnsi="Helvetica" w:cs="Helvetica"/>
        </w:rPr>
        <w:t xml:space="preserve"> Am J Clin Nutr, 2004. </w:t>
      </w:r>
      <w:r w:rsidRPr="003273C0">
        <w:rPr>
          <w:rFonts w:ascii="Helvetica" w:hAnsi="Helvetica" w:cs="Helvetica"/>
          <w:b/>
        </w:rPr>
        <w:t>80</w:t>
      </w:r>
      <w:r w:rsidRPr="003273C0">
        <w:rPr>
          <w:rFonts w:ascii="Helvetica" w:hAnsi="Helvetica" w:cs="Helvetica"/>
        </w:rPr>
        <w:t>(1): p. 193-8.</w:t>
      </w:r>
    </w:p>
    <w:p w:rsidR="001621BA" w:rsidRPr="003273C0" w:rsidRDefault="001621BA" w:rsidP="001621BA">
      <w:pPr>
        <w:ind w:left="720" w:hanging="720"/>
        <w:rPr>
          <w:rFonts w:ascii="Helvetica" w:hAnsi="Helvetica" w:cs="Helvetica"/>
        </w:rPr>
      </w:pPr>
      <w:r w:rsidRPr="003273C0">
        <w:rPr>
          <w:rFonts w:ascii="Helvetica" w:hAnsi="Helvetica" w:cs="Helvetica"/>
        </w:rPr>
        <w:t>3.</w:t>
      </w:r>
      <w:r w:rsidRPr="003273C0">
        <w:rPr>
          <w:rFonts w:ascii="Helvetica" w:hAnsi="Helvetica" w:cs="Helvetica"/>
        </w:rPr>
        <w:tab/>
        <w:t xml:space="preserve">Victora, C.G., et al., </w:t>
      </w:r>
      <w:r w:rsidRPr="003273C0">
        <w:rPr>
          <w:rFonts w:ascii="Helvetica" w:hAnsi="Helvetica" w:cs="Helvetica"/>
          <w:i/>
        </w:rPr>
        <w:t>Maternal and child undernutrition: consequences for adult health and human capital.</w:t>
      </w:r>
      <w:r w:rsidRPr="003273C0">
        <w:rPr>
          <w:rFonts w:ascii="Helvetica" w:hAnsi="Helvetica" w:cs="Helvetica"/>
        </w:rPr>
        <w:t xml:space="preserve"> Lancet, 2008.</w:t>
      </w:r>
    </w:p>
    <w:p w:rsidR="001621BA" w:rsidRDefault="001621BA" w:rsidP="001621BA">
      <w:pPr>
        <w:ind w:left="720" w:hanging="720"/>
        <w:rPr>
          <w:rFonts w:ascii="Helvetica" w:hAnsi="Helvetica" w:cs="Helvetica"/>
        </w:rPr>
      </w:pPr>
      <w:r w:rsidRPr="003273C0">
        <w:rPr>
          <w:rFonts w:ascii="Helvetica" w:hAnsi="Helvetica" w:cs="Helvetica"/>
        </w:rPr>
        <w:t xml:space="preserve">4. </w:t>
      </w:r>
      <w:r w:rsidRPr="003273C0">
        <w:rPr>
          <w:rFonts w:ascii="Helvetica" w:hAnsi="Helvetica" w:cs="Helvetica"/>
        </w:rPr>
        <w:tab/>
        <w:t xml:space="preserve">Campbell, D.I., M. Elia, and P.G. Lunn, </w:t>
      </w:r>
      <w:r w:rsidRPr="003273C0">
        <w:rPr>
          <w:rFonts w:ascii="Helvetica" w:hAnsi="Helvetica" w:cs="Helvetica"/>
          <w:i/>
        </w:rPr>
        <w:t>Growth faltering in rural Gambian infants is associated with impaired small intestinal barrier function, leading to endotoxemia and systemic inflammation.</w:t>
      </w:r>
      <w:r w:rsidRPr="003273C0">
        <w:rPr>
          <w:rFonts w:ascii="Helvetica" w:hAnsi="Helvetica" w:cs="Helvetica"/>
        </w:rPr>
        <w:t xml:space="preserve"> J Nutr, 2003. </w:t>
      </w:r>
      <w:r w:rsidRPr="003273C0">
        <w:rPr>
          <w:rFonts w:ascii="Helvetica" w:hAnsi="Helvetica" w:cs="Helvetica"/>
          <w:b/>
        </w:rPr>
        <w:t>133</w:t>
      </w:r>
      <w:r w:rsidRPr="003273C0">
        <w:rPr>
          <w:rFonts w:ascii="Helvetica" w:hAnsi="Helvetica" w:cs="Helvetica"/>
        </w:rPr>
        <w:t>(5): p. 1332-8.</w:t>
      </w:r>
    </w:p>
    <w:p w:rsidR="001621BA" w:rsidRDefault="001621BA" w:rsidP="001621BA">
      <w:pPr>
        <w:ind w:left="720" w:hanging="720"/>
        <w:rPr>
          <w:rFonts w:ascii="Helvetica" w:hAnsi="Helvetica" w:cs="Helvetica"/>
        </w:rPr>
      </w:pPr>
    </w:p>
    <w:p w:rsidR="001621BA" w:rsidRDefault="001621BA" w:rsidP="001621BA">
      <w:pPr>
        <w:pStyle w:val="Heading3"/>
        <w:rPr>
          <w:rFonts w:ascii="Helvetica" w:hAnsi="Helvetica" w:cs="Helvetica"/>
          <w:sz w:val="28"/>
          <w:szCs w:val="28"/>
          <w:u w:val="single"/>
        </w:rPr>
        <w:sectPr w:rsidR="001621BA" w:rsidSect="001621BA">
          <w:headerReference w:type="default" r:id="rId15"/>
          <w:pgSz w:w="12240" w:h="15840"/>
          <w:pgMar w:top="720" w:right="1440" w:bottom="720" w:left="1440" w:header="720" w:footer="720" w:gutter="0"/>
          <w:pgNumType w:fmt="lowerRoman"/>
          <w:cols w:space="720"/>
          <w:docGrid w:linePitch="360"/>
        </w:sectPr>
      </w:pPr>
    </w:p>
    <w:p w:rsidR="001621BA" w:rsidRDefault="001621BA" w:rsidP="001621BA">
      <w:pPr>
        <w:pStyle w:val="Heading3"/>
        <w:rPr>
          <w:rFonts w:ascii="Helvetica" w:hAnsi="Helvetica" w:cs="Helvetica"/>
          <w:sz w:val="28"/>
          <w:szCs w:val="28"/>
          <w:u w:val="single"/>
        </w:rPr>
      </w:pPr>
      <w:bookmarkStart w:id="7" w:name="_Toc270424254"/>
      <w:bookmarkStart w:id="8" w:name="_Toc403633613"/>
      <w:r>
        <w:rPr>
          <w:rFonts w:ascii="Helvetica" w:hAnsi="Helvetica" w:cs="Helvetica"/>
          <w:sz w:val="28"/>
          <w:szCs w:val="28"/>
          <w:u w:val="single"/>
        </w:rPr>
        <w:t>Abbreviations</w:t>
      </w:r>
      <w:bookmarkEnd w:id="7"/>
      <w:bookmarkEnd w:id="8"/>
    </w:p>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82"/>
        <w:gridCol w:w="5337"/>
        <w:gridCol w:w="2964"/>
      </w:tblGrid>
      <w:tr w:rsidR="001621BA" w:rsidRPr="0009333C">
        <w:trPr>
          <w:trHeight w:val="233"/>
        </w:trPr>
        <w:tc>
          <w:tcPr>
            <w:tcW w:w="0" w:type="auto"/>
            <w:noWrap/>
            <w:vAlign w:val="bottom"/>
          </w:tcPr>
          <w:p w:rsidR="001621BA" w:rsidRPr="0009333C" w:rsidRDefault="001621BA" w:rsidP="001621BA">
            <w:pPr>
              <w:rPr>
                <w:rFonts w:ascii="Helvetica" w:hAnsi="Helvetica" w:cs="Helvetica"/>
                <w:b/>
                <w:bCs/>
                <w:u w:val="single"/>
              </w:rPr>
            </w:pPr>
            <w:r w:rsidRPr="0009333C">
              <w:rPr>
                <w:rFonts w:ascii="Helvetica" w:hAnsi="Helvetica" w:cs="Helvetica"/>
                <w:b/>
                <w:bCs/>
                <w:sz w:val="22"/>
                <w:szCs w:val="22"/>
                <w:u w:val="single"/>
              </w:rPr>
              <w:t>ID</w:t>
            </w:r>
          </w:p>
        </w:tc>
        <w:tc>
          <w:tcPr>
            <w:tcW w:w="0" w:type="auto"/>
            <w:vAlign w:val="bottom"/>
          </w:tcPr>
          <w:p w:rsidR="001621BA" w:rsidRPr="0009333C" w:rsidRDefault="001621BA" w:rsidP="001621BA">
            <w:pPr>
              <w:rPr>
                <w:rFonts w:ascii="Helvetica" w:hAnsi="Helvetica" w:cs="Helvetica"/>
                <w:b/>
                <w:bCs/>
                <w:u w:val="single"/>
              </w:rPr>
            </w:pPr>
            <w:r w:rsidRPr="0009333C">
              <w:rPr>
                <w:rFonts w:ascii="Helvetica" w:hAnsi="Helvetica" w:cs="Helvetica"/>
                <w:b/>
                <w:bCs/>
                <w:sz w:val="22"/>
                <w:szCs w:val="22"/>
                <w:u w:val="single"/>
              </w:rPr>
              <w:t>Form/SOP Name</w:t>
            </w:r>
          </w:p>
        </w:tc>
        <w:tc>
          <w:tcPr>
            <w:tcW w:w="0" w:type="auto"/>
            <w:noWrap/>
            <w:vAlign w:val="bottom"/>
          </w:tcPr>
          <w:p w:rsidR="001621BA" w:rsidRPr="0009333C" w:rsidRDefault="001621BA" w:rsidP="001621BA">
            <w:pPr>
              <w:rPr>
                <w:rFonts w:ascii="Helvetica" w:hAnsi="Helvetica" w:cs="Helvetica"/>
                <w:b/>
                <w:bCs/>
                <w:u w:val="single"/>
              </w:rPr>
            </w:pPr>
            <w:r w:rsidRPr="0009333C">
              <w:rPr>
                <w:rFonts w:ascii="Helvetica" w:hAnsi="Helvetica" w:cs="Helvetica"/>
                <w:b/>
                <w:bCs/>
                <w:sz w:val="22"/>
                <w:szCs w:val="22"/>
                <w:u w:val="single"/>
              </w:rPr>
              <w:t>Associated Form/SOP ID</w:t>
            </w:r>
          </w:p>
        </w:tc>
      </w:tr>
      <w:tr w:rsidR="001621BA" w:rsidRPr="0009333C">
        <w:trPr>
          <w:trHeight w:val="255"/>
        </w:trPr>
        <w:tc>
          <w:tcPr>
            <w:tcW w:w="0" w:type="auto"/>
            <w:vAlign w:val="bottom"/>
          </w:tcPr>
          <w:p w:rsidR="001621BA" w:rsidRPr="0009333C" w:rsidRDefault="001621BA" w:rsidP="001621BA">
            <w:pPr>
              <w:rPr>
                <w:rFonts w:ascii="Helvetica" w:hAnsi="Helvetica" w:cs="Helvetica"/>
              </w:rPr>
            </w:pPr>
            <w:r>
              <w:rPr>
                <w:rFonts w:ascii="Helvetica" w:hAnsi="Helvetica" w:cs="Helvetica"/>
                <w:sz w:val="22"/>
                <w:szCs w:val="22"/>
              </w:rPr>
              <w:t>AEF</w:t>
            </w:r>
          </w:p>
        </w:tc>
        <w:tc>
          <w:tcPr>
            <w:tcW w:w="0" w:type="auto"/>
            <w:vAlign w:val="bottom"/>
          </w:tcPr>
          <w:p w:rsidR="001621BA" w:rsidRPr="0009333C" w:rsidRDefault="001621BA" w:rsidP="001621BA">
            <w:pPr>
              <w:rPr>
                <w:rFonts w:ascii="Helvetica" w:hAnsi="Helvetica" w:cs="Helvetica"/>
              </w:rPr>
            </w:pPr>
            <w:r>
              <w:rPr>
                <w:rFonts w:ascii="Helvetica" w:hAnsi="Helvetica" w:cs="Helvetica"/>
                <w:sz w:val="22"/>
                <w:szCs w:val="22"/>
              </w:rPr>
              <w:t>Adverse Event Recording and Reporting SOP</w:t>
            </w:r>
          </w:p>
        </w:tc>
        <w:tc>
          <w:tcPr>
            <w:tcW w:w="0" w:type="auto"/>
            <w:vAlign w:val="bottom"/>
          </w:tcPr>
          <w:p w:rsidR="001621BA" w:rsidRPr="0009333C" w:rsidRDefault="001621BA" w:rsidP="001621BA">
            <w:pPr>
              <w:rPr>
                <w:rFonts w:ascii="Helvetica" w:hAnsi="Helvetica" w:cs="Helvetica"/>
              </w:rPr>
            </w:pPr>
          </w:p>
        </w:tc>
      </w:tr>
      <w:tr w:rsidR="001621BA" w:rsidRPr="0009333C">
        <w:trPr>
          <w:trHeight w:val="255"/>
        </w:trPr>
        <w:tc>
          <w:tcPr>
            <w:tcW w:w="0" w:type="auto"/>
            <w:vAlign w:val="bottom"/>
          </w:tcPr>
          <w:p w:rsidR="001621BA" w:rsidRPr="0009333C" w:rsidRDefault="001621BA" w:rsidP="001621BA">
            <w:pPr>
              <w:rPr>
                <w:rFonts w:ascii="Helvetica" w:hAnsi="Helvetica" w:cs="Helvetica"/>
              </w:rPr>
            </w:pPr>
            <w:r w:rsidRPr="0009333C">
              <w:rPr>
                <w:rFonts w:ascii="Helvetica" w:hAnsi="Helvetica" w:cs="Helvetica"/>
                <w:sz w:val="22"/>
                <w:szCs w:val="22"/>
              </w:rPr>
              <w:t>AG</w:t>
            </w:r>
            <w:r>
              <w:rPr>
                <w:rFonts w:ascii="Helvetica" w:hAnsi="Helvetica" w:cs="Helvetica"/>
                <w:sz w:val="22"/>
                <w:szCs w:val="22"/>
              </w:rPr>
              <w:t>P</w:t>
            </w:r>
          </w:p>
        </w:tc>
        <w:tc>
          <w:tcPr>
            <w:tcW w:w="0" w:type="auto"/>
            <w:vAlign w:val="bottom"/>
          </w:tcPr>
          <w:p w:rsidR="001621BA" w:rsidRPr="0009333C" w:rsidRDefault="001621BA" w:rsidP="001621BA">
            <w:pPr>
              <w:rPr>
                <w:rFonts w:ascii="Helvetica" w:hAnsi="Helvetica" w:cs="Helvetica"/>
              </w:rPr>
            </w:pPr>
            <w:r w:rsidRPr="0009333C">
              <w:rPr>
                <w:rFonts w:ascii="Helvetica" w:hAnsi="Helvetica" w:cs="Helvetica"/>
                <w:sz w:val="22"/>
                <w:szCs w:val="22"/>
              </w:rPr>
              <w:t>Alpha 1-acid Glycoprotein</w:t>
            </w:r>
          </w:p>
        </w:tc>
        <w:tc>
          <w:tcPr>
            <w:tcW w:w="0" w:type="auto"/>
            <w:vAlign w:val="bottom"/>
          </w:tcPr>
          <w:p w:rsidR="001621BA" w:rsidRPr="0009333C" w:rsidRDefault="001621BA" w:rsidP="001621BA">
            <w:pPr>
              <w:rPr>
                <w:rFonts w:ascii="Helvetica" w:hAnsi="Helvetica" w:cs="Helvetica"/>
              </w:rPr>
            </w:pPr>
          </w:p>
        </w:tc>
      </w:tr>
      <w:tr w:rsidR="001621BA" w:rsidRPr="0009333C">
        <w:trPr>
          <w:trHeight w:val="230"/>
        </w:trPr>
        <w:tc>
          <w:tcPr>
            <w:tcW w:w="0" w:type="auto"/>
            <w:vAlign w:val="bottom"/>
          </w:tcPr>
          <w:p w:rsidR="001621BA" w:rsidRPr="0009333C" w:rsidRDefault="001621BA" w:rsidP="001621BA">
            <w:pPr>
              <w:rPr>
                <w:rFonts w:ascii="Helvetica" w:hAnsi="Helvetica" w:cs="Helvetica"/>
              </w:rPr>
            </w:pPr>
            <w:r w:rsidRPr="0009333C">
              <w:rPr>
                <w:rFonts w:ascii="Helvetica" w:hAnsi="Helvetica" w:cs="Helvetica"/>
                <w:sz w:val="22"/>
                <w:szCs w:val="22"/>
              </w:rPr>
              <w:t>ALA</w:t>
            </w:r>
          </w:p>
        </w:tc>
        <w:tc>
          <w:tcPr>
            <w:tcW w:w="0" w:type="auto"/>
            <w:vAlign w:val="bottom"/>
          </w:tcPr>
          <w:p w:rsidR="001621BA" w:rsidRPr="0009333C" w:rsidRDefault="001621BA" w:rsidP="001621BA">
            <w:pPr>
              <w:rPr>
                <w:rFonts w:ascii="Helvetica" w:hAnsi="Helvetica" w:cs="Helvetica"/>
              </w:rPr>
            </w:pPr>
            <w:r w:rsidRPr="0009333C">
              <w:rPr>
                <w:rFonts w:ascii="Helvetica" w:hAnsi="Helvetica" w:cs="Helvetica"/>
                <w:sz w:val="22"/>
                <w:szCs w:val="22"/>
              </w:rPr>
              <w:t>Alpha-1 Antitrypsin</w:t>
            </w:r>
          </w:p>
        </w:tc>
        <w:tc>
          <w:tcPr>
            <w:tcW w:w="0" w:type="auto"/>
            <w:vAlign w:val="bottom"/>
          </w:tcPr>
          <w:p w:rsidR="001621BA" w:rsidRPr="0009333C" w:rsidRDefault="001621BA" w:rsidP="001621BA">
            <w:pPr>
              <w:rPr>
                <w:rFonts w:ascii="Helvetica" w:hAnsi="Helvetica" w:cs="Helvetica"/>
              </w:rPr>
            </w:pPr>
          </w:p>
        </w:tc>
      </w:tr>
      <w:tr w:rsidR="001621BA" w:rsidRPr="0009333C">
        <w:trPr>
          <w:trHeight w:val="230"/>
        </w:trPr>
        <w:tc>
          <w:tcPr>
            <w:tcW w:w="0" w:type="auto"/>
            <w:vAlign w:val="bottom"/>
          </w:tcPr>
          <w:p w:rsidR="001621BA" w:rsidRPr="0009333C" w:rsidRDefault="001621BA" w:rsidP="001621BA">
            <w:pPr>
              <w:rPr>
                <w:rFonts w:ascii="Helvetica" w:hAnsi="Helvetica" w:cs="Helvetica"/>
              </w:rPr>
            </w:pPr>
            <w:r>
              <w:rPr>
                <w:rFonts w:ascii="Helvetica" w:hAnsi="Helvetica" w:cs="Helvetica"/>
                <w:sz w:val="22"/>
                <w:szCs w:val="22"/>
              </w:rPr>
              <w:t>ANM</w:t>
            </w:r>
          </w:p>
        </w:tc>
        <w:tc>
          <w:tcPr>
            <w:tcW w:w="0" w:type="auto"/>
            <w:vAlign w:val="bottom"/>
          </w:tcPr>
          <w:p w:rsidR="001621BA" w:rsidRPr="0009333C" w:rsidRDefault="001621BA" w:rsidP="001621BA">
            <w:pPr>
              <w:rPr>
                <w:rFonts w:ascii="Helvetica" w:hAnsi="Helvetica" w:cs="Helvetica"/>
              </w:rPr>
            </w:pPr>
            <w:r w:rsidRPr="0009333C">
              <w:rPr>
                <w:rFonts w:ascii="Helvetica" w:hAnsi="Helvetica" w:cs="Helvetica"/>
                <w:sz w:val="22"/>
                <w:szCs w:val="22"/>
              </w:rPr>
              <w:t>Anthropometry Measurements SOP</w:t>
            </w:r>
          </w:p>
        </w:tc>
        <w:tc>
          <w:tcPr>
            <w:tcW w:w="0" w:type="auto"/>
            <w:noWrap/>
            <w:vAlign w:val="bottom"/>
          </w:tcPr>
          <w:p w:rsidR="001621BA" w:rsidRPr="0009333C" w:rsidRDefault="001621BA" w:rsidP="001621BA">
            <w:pPr>
              <w:rPr>
                <w:rFonts w:ascii="Helvetica" w:hAnsi="Helvetica" w:cs="Helvetica"/>
              </w:rPr>
            </w:pPr>
            <w:r w:rsidRPr="0009333C">
              <w:rPr>
                <w:rFonts w:ascii="Helvetica" w:hAnsi="Helvetica" w:cs="Helvetica"/>
                <w:sz w:val="22"/>
                <w:szCs w:val="22"/>
              </w:rPr>
              <w:t>MOA, MOB</w:t>
            </w:r>
            <w:r>
              <w:rPr>
                <w:rFonts w:ascii="Helvetica" w:hAnsi="Helvetica" w:cs="Helvetica"/>
                <w:sz w:val="22"/>
                <w:szCs w:val="22"/>
              </w:rPr>
              <w:t>, ANM, ANT</w:t>
            </w:r>
          </w:p>
        </w:tc>
      </w:tr>
      <w:tr w:rsidR="001621BA" w:rsidRPr="0009333C">
        <w:trPr>
          <w:trHeight w:val="230"/>
        </w:trPr>
        <w:tc>
          <w:tcPr>
            <w:tcW w:w="0" w:type="auto"/>
            <w:vAlign w:val="bottom"/>
          </w:tcPr>
          <w:p w:rsidR="001621BA" w:rsidRPr="0009333C" w:rsidRDefault="001621BA" w:rsidP="001621BA">
            <w:pPr>
              <w:rPr>
                <w:rFonts w:ascii="Helvetica" w:hAnsi="Helvetica" w:cs="Helvetica"/>
              </w:rPr>
            </w:pPr>
            <w:r w:rsidRPr="0009333C">
              <w:rPr>
                <w:rFonts w:ascii="Helvetica" w:hAnsi="Helvetica" w:cs="Helvetica"/>
                <w:sz w:val="22"/>
                <w:szCs w:val="22"/>
              </w:rPr>
              <w:t>ANT</w:t>
            </w:r>
          </w:p>
        </w:tc>
        <w:tc>
          <w:tcPr>
            <w:tcW w:w="0" w:type="auto"/>
            <w:vAlign w:val="bottom"/>
          </w:tcPr>
          <w:p w:rsidR="001621BA" w:rsidRPr="0009333C" w:rsidRDefault="001621BA" w:rsidP="001621BA">
            <w:pPr>
              <w:rPr>
                <w:rFonts w:ascii="Helvetica" w:hAnsi="Helvetica" w:cs="Helvetica"/>
              </w:rPr>
            </w:pPr>
            <w:r w:rsidRPr="0009333C">
              <w:rPr>
                <w:rFonts w:ascii="Helvetica" w:hAnsi="Helvetica" w:cs="Helvetica"/>
                <w:sz w:val="22"/>
                <w:szCs w:val="22"/>
              </w:rPr>
              <w:t xml:space="preserve">Anthropometry </w:t>
            </w:r>
            <w:r>
              <w:rPr>
                <w:rFonts w:ascii="Helvetica" w:hAnsi="Helvetica" w:cs="Helvetica"/>
                <w:sz w:val="22"/>
                <w:szCs w:val="22"/>
              </w:rPr>
              <w:t>Check Form</w:t>
            </w:r>
            <w:r w:rsidRPr="0009333C">
              <w:rPr>
                <w:rFonts w:ascii="Helvetica" w:hAnsi="Helvetica" w:cs="Helvetica"/>
                <w:sz w:val="22"/>
                <w:szCs w:val="22"/>
              </w:rPr>
              <w:t xml:space="preserve"> SOP</w:t>
            </w:r>
          </w:p>
        </w:tc>
        <w:tc>
          <w:tcPr>
            <w:tcW w:w="0" w:type="auto"/>
            <w:noWrap/>
            <w:vAlign w:val="bottom"/>
          </w:tcPr>
          <w:p w:rsidR="001621BA" w:rsidRPr="0009333C" w:rsidRDefault="001621BA" w:rsidP="001621BA">
            <w:pPr>
              <w:rPr>
                <w:rFonts w:ascii="Helvetica" w:hAnsi="Helvetica" w:cs="Helvetica"/>
              </w:rPr>
            </w:pPr>
            <w:r w:rsidRPr="0009333C">
              <w:rPr>
                <w:rFonts w:ascii="Helvetica" w:hAnsi="Helvetica" w:cs="Helvetica"/>
                <w:sz w:val="22"/>
                <w:szCs w:val="22"/>
              </w:rPr>
              <w:t>MOA, MOB</w:t>
            </w:r>
            <w:r>
              <w:rPr>
                <w:rFonts w:ascii="Helvetica" w:hAnsi="Helvetica" w:cs="Helvetica"/>
                <w:sz w:val="22"/>
                <w:szCs w:val="22"/>
              </w:rPr>
              <w:t>, ANM, ANT</w:t>
            </w:r>
          </w:p>
        </w:tc>
      </w:tr>
      <w:tr w:rsidR="001621BA" w:rsidRPr="0009333C">
        <w:trPr>
          <w:trHeight w:val="230"/>
        </w:trPr>
        <w:tc>
          <w:tcPr>
            <w:tcW w:w="0" w:type="auto"/>
            <w:vAlign w:val="bottom"/>
          </w:tcPr>
          <w:p w:rsidR="001621BA" w:rsidRPr="0009333C" w:rsidRDefault="001621BA" w:rsidP="001621BA">
            <w:pPr>
              <w:rPr>
                <w:rFonts w:ascii="Helvetica" w:hAnsi="Helvetica" w:cs="Helvetica"/>
              </w:rPr>
            </w:pPr>
            <w:r w:rsidRPr="0009333C">
              <w:rPr>
                <w:rFonts w:ascii="Helvetica" w:hAnsi="Helvetica" w:cs="Helvetica"/>
                <w:sz w:val="22"/>
                <w:szCs w:val="22"/>
              </w:rPr>
              <w:t>AXT</w:t>
            </w:r>
          </w:p>
        </w:tc>
        <w:tc>
          <w:tcPr>
            <w:tcW w:w="0" w:type="auto"/>
            <w:vAlign w:val="bottom"/>
          </w:tcPr>
          <w:p w:rsidR="001621BA" w:rsidRPr="0009333C" w:rsidRDefault="001621BA" w:rsidP="001621BA">
            <w:pPr>
              <w:rPr>
                <w:rFonts w:ascii="Helvetica" w:hAnsi="Helvetica" w:cs="Helvetica"/>
              </w:rPr>
            </w:pPr>
            <w:r w:rsidRPr="0009333C">
              <w:rPr>
                <w:rFonts w:ascii="Helvetica" w:hAnsi="Helvetica" w:cs="Helvetica"/>
                <w:sz w:val="22"/>
                <w:szCs w:val="22"/>
              </w:rPr>
              <w:t>Axillary Temperature SOP</w:t>
            </w:r>
          </w:p>
        </w:tc>
        <w:tc>
          <w:tcPr>
            <w:tcW w:w="0" w:type="auto"/>
            <w:noWrap/>
            <w:vAlign w:val="bottom"/>
          </w:tcPr>
          <w:p w:rsidR="001621BA" w:rsidRPr="0009333C" w:rsidRDefault="001621BA" w:rsidP="001621BA">
            <w:pPr>
              <w:rPr>
                <w:rFonts w:ascii="Helvetica" w:hAnsi="Helvetica" w:cs="Helvetica"/>
              </w:rPr>
            </w:pPr>
            <w:r w:rsidRPr="0009333C">
              <w:rPr>
                <w:rFonts w:ascii="Helvetica" w:hAnsi="Helvetica" w:cs="Helvetica"/>
                <w:sz w:val="22"/>
                <w:szCs w:val="22"/>
              </w:rPr>
              <w:t>MOA, MOB</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BCH</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Blood Collection SOP</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HEM, BPT</w:t>
            </w:r>
          </w:p>
        </w:tc>
      </w:tr>
      <w:tr w:rsidR="00860F71" w:rsidRPr="00F20EEE">
        <w:trPr>
          <w:trHeight w:val="230"/>
        </w:trPr>
        <w:tc>
          <w:tcPr>
            <w:tcW w:w="0" w:type="auto"/>
            <w:vAlign w:val="bottom"/>
          </w:tcPr>
          <w:p w:rsidR="00860F71" w:rsidRPr="00F20EEE" w:rsidRDefault="00860F71" w:rsidP="001621BA">
            <w:pPr>
              <w:rPr>
                <w:rFonts w:ascii="Helvetica" w:hAnsi="Helvetica" w:cs="Helvetica"/>
                <w:sz w:val="22"/>
                <w:szCs w:val="22"/>
              </w:rPr>
            </w:pPr>
            <w:r>
              <w:rPr>
                <w:rFonts w:ascii="Helvetica" w:hAnsi="Helvetica" w:cs="Helvetica"/>
                <w:sz w:val="22"/>
                <w:szCs w:val="22"/>
              </w:rPr>
              <w:t>BCM</w:t>
            </w:r>
          </w:p>
        </w:tc>
        <w:tc>
          <w:tcPr>
            <w:tcW w:w="0" w:type="auto"/>
            <w:vAlign w:val="bottom"/>
          </w:tcPr>
          <w:p w:rsidR="00860F71" w:rsidRPr="00F20EEE" w:rsidRDefault="00860F71" w:rsidP="001621BA">
            <w:pPr>
              <w:rPr>
                <w:rFonts w:ascii="Helvetica" w:hAnsi="Helvetica" w:cs="Helvetica"/>
                <w:sz w:val="22"/>
                <w:szCs w:val="22"/>
              </w:rPr>
            </w:pPr>
            <w:r>
              <w:rPr>
                <w:rFonts w:ascii="Helvetica" w:hAnsi="Helvetica" w:cs="Helvetica"/>
                <w:sz w:val="22"/>
                <w:szCs w:val="22"/>
              </w:rPr>
              <w:t>Breast Milk Collection SOP</w:t>
            </w:r>
          </w:p>
        </w:tc>
        <w:tc>
          <w:tcPr>
            <w:tcW w:w="0" w:type="auto"/>
            <w:vAlign w:val="bottom"/>
          </w:tcPr>
          <w:p w:rsidR="00860F71" w:rsidRPr="00F20EEE" w:rsidRDefault="00860F71" w:rsidP="001621BA">
            <w:pPr>
              <w:rPr>
                <w:rFonts w:ascii="Helvetica" w:hAnsi="Helvetica" w:cs="Helvetica"/>
                <w:sz w:val="22"/>
                <w:szCs w:val="22"/>
              </w:rPr>
            </w:pPr>
            <w:r>
              <w:rPr>
                <w:rFonts w:ascii="Helvetica" w:hAnsi="Helvetica" w:cs="Helvetica"/>
                <w:sz w:val="22"/>
                <w:szCs w:val="22"/>
              </w:rPr>
              <w:t>BCT</w:t>
            </w:r>
          </w:p>
        </w:tc>
      </w:tr>
      <w:tr w:rsidR="00860F71" w:rsidRPr="00F20EEE">
        <w:trPr>
          <w:trHeight w:val="230"/>
        </w:trPr>
        <w:tc>
          <w:tcPr>
            <w:tcW w:w="0" w:type="auto"/>
            <w:vAlign w:val="bottom"/>
          </w:tcPr>
          <w:p w:rsidR="00860F71" w:rsidRPr="00F20EEE" w:rsidRDefault="00860F71" w:rsidP="001621BA">
            <w:pPr>
              <w:rPr>
                <w:rFonts w:ascii="Helvetica" w:hAnsi="Helvetica" w:cs="Helvetica"/>
                <w:sz w:val="22"/>
                <w:szCs w:val="22"/>
              </w:rPr>
            </w:pPr>
            <w:r>
              <w:rPr>
                <w:rFonts w:ascii="Helvetica" w:hAnsi="Helvetica" w:cs="Helvetica"/>
                <w:sz w:val="22"/>
                <w:szCs w:val="22"/>
              </w:rPr>
              <w:t>BCT</w:t>
            </w:r>
          </w:p>
        </w:tc>
        <w:tc>
          <w:tcPr>
            <w:tcW w:w="0" w:type="auto"/>
            <w:vAlign w:val="bottom"/>
          </w:tcPr>
          <w:p w:rsidR="00860F71" w:rsidRPr="00F20EEE" w:rsidRDefault="00860F71" w:rsidP="001621BA">
            <w:pPr>
              <w:rPr>
                <w:rFonts w:ascii="Helvetica" w:hAnsi="Helvetica" w:cs="Helvetica"/>
                <w:sz w:val="22"/>
                <w:szCs w:val="22"/>
              </w:rPr>
            </w:pPr>
            <w:r>
              <w:rPr>
                <w:rFonts w:ascii="Helvetica" w:hAnsi="Helvetica" w:cs="Helvetica"/>
                <w:sz w:val="22"/>
                <w:szCs w:val="22"/>
              </w:rPr>
              <w:t>Breast Milk Transport and Processing</w:t>
            </w:r>
          </w:p>
        </w:tc>
        <w:tc>
          <w:tcPr>
            <w:tcW w:w="0" w:type="auto"/>
            <w:vAlign w:val="bottom"/>
          </w:tcPr>
          <w:p w:rsidR="00860F71" w:rsidRPr="00F20EEE" w:rsidRDefault="00860F71" w:rsidP="001621BA">
            <w:pPr>
              <w:rPr>
                <w:rFonts w:ascii="Helvetica" w:hAnsi="Helvetica" w:cs="Helvetica"/>
                <w:sz w:val="22"/>
                <w:szCs w:val="22"/>
              </w:rPr>
            </w:pPr>
            <w:r>
              <w:rPr>
                <w:rFonts w:ascii="Helvetica" w:hAnsi="Helvetica" w:cs="Helvetica"/>
                <w:sz w:val="22"/>
                <w:szCs w:val="22"/>
              </w:rPr>
              <w:t>BCM</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BDF</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Bacteriology Data Form</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BLL</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Blood Lead Assay</w:t>
            </w:r>
          </w:p>
        </w:tc>
        <w:tc>
          <w:tcPr>
            <w:tcW w:w="0" w:type="auto"/>
            <w:noWrap/>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 xml:space="preserve">SOP is not final </w:t>
            </w:r>
          </w:p>
        </w:tc>
      </w:tr>
      <w:tr w:rsidR="001621BA" w:rsidRPr="00F20EEE">
        <w:trPr>
          <w:trHeight w:val="230"/>
        </w:trPr>
        <w:tc>
          <w:tcPr>
            <w:tcW w:w="0" w:type="auto"/>
            <w:noWrap/>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BPT</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Blood Processing, Transport and Storage</w:t>
            </w:r>
          </w:p>
        </w:tc>
        <w:tc>
          <w:tcPr>
            <w:tcW w:w="0" w:type="auto"/>
            <w:noWrap/>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BCH, BRF</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BSD</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Bayley Scales of Infant and Toddler Development</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BST</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Barcode Sample Tracking Database SOP</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CAF</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Baseline Child Assessment Form</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CBQ</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Child Behavior Questionnaire</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dependent on future funding</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DAF</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 xml:space="preserve">Baseline Demographic Form </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DCF</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DNA Collection Form</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DPF</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DNA Processing Form</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ECP</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E. coli PCR form</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FAR</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 xml:space="preserve">Ferritin Assay Results Form </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FRQ/FRS</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24 Hour Food Recall SOP</w:t>
            </w:r>
          </w:p>
        </w:tc>
        <w:tc>
          <w:tcPr>
            <w:tcW w:w="0" w:type="auto"/>
            <w:noWrap/>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FSE</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Follow-up SES Questionnaire</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FSQ</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Food Security Questionnaire</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FVF</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Fecal Viral Form</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HEM</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HemoCue Assay for Determining Hemoglobin Levels in Blood</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BCH</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HIT</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HOME: Infant Toddler Version</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HTR</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Plasma Human Transferrin Receptor SOP</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IAR</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Urinary Iodine Assay Results Form</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UIL</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ITS</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Infant Temperament Scale</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MAF</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Maternal Assessment Form</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BCH, SAL</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MDF</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Microscopy Data Form</w:t>
            </w:r>
          </w:p>
        </w:tc>
        <w:tc>
          <w:tcPr>
            <w:tcW w:w="0" w:type="auto"/>
            <w:vAlign w:val="bottom"/>
          </w:tcPr>
          <w:p w:rsidR="001621BA" w:rsidRPr="00F20EEE" w:rsidRDefault="001621BA" w:rsidP="001621BA">
            <w:pPr>
              <w:rPr>
                <w:rFonts w:ascii="Helvetica" w:hAnsi="Helvetica" w:cs="Helvetica"/>
                <w:sz w:val="22"/>
                <w:szCs w:val="22"/>
              </w:rPr>
            </w:pPr>
          </w:p>
        </w:tc>
      </w:tr>
      <w:tr w:rsidR="00497BEE" w:rsidRPr="00F20EEE">
        <w:trPr>
          <w:trHeight w:val="230"/>
        </w:trPr>
        <w:tc>
          <w:tcPr>
            <w:tcW w:w="0" w:type="auto"/>
            <w:vAlign w:val="bottom"/>
          </w:tcPr>
          <w:p w:rsidR="00497BEE" w:rsidRPr="00F20EEE" w:rsidRDefault="00497BEE" w:rsidP="001621BA">
            <w:pPr>
              <w:rPr>
                <w:rFonts w:ascii="Helvetica" w:hAnsi="Helvetica" w:cs="Helvetica"/>
                <w:sz w:val="22"/>
                <w:szCs w:val="22"/>
              </w:rPr>
            </w:pPr>
            <w:r w:rsidRPr="00F20EEE">
              <w:rPr>
                <w:rFonts w:ascii="Helvetica" w:hAnsi="Helvetica" w:cs="Helvetica"/>
                <w:sz w:val="22"/>
                <w:szCs w:val="22"/>
              </w:rPr>
              <w:t>MEP</w:t>
            </w:r>
          </w:p>
        </w:tc>
        <w:tc>
          <w:tcPr>
            <w:tcW w:w="0" w:type="auto"/>
            <w:vAlign w:val="bottom"/>
          </w:tcPr>
          <w:p w:rsidR="00497BEE" w:rsidRPr="00F20EEE" w:rsidRDefault="00497BEE" w:rsidP="001621BA">
            <w:pPr>
              <w:rPr>
                <w:rFonts w:ascii="Helvetica" w:hAnsi="Helvetica" w:cs="Helvetica"/>
                <w:sz w:val="22"/>
                <w:szCs w:val="22"/>
              </w:rPr>
            </w:pPr>
            <w:r w:rsidRPr="00F20EEE">
              <w:rPr>
                <w:rFonts w:ascii="Helvetica" w:hAnsi="Helvetica" w:cs="Helvetica"/>
                <w:sz w:val="22"/>
                <w:szCs w:val="22"/>
              </w:rPr>
              <w:t>MPO ELISA Plate Form</w:t>
            </w:r>
          </w:p>
        </w:tc>
        <w:tc>
          <w:tcPr>
            <w:tcW w:w="0" w:type="auto"/>
            <w:vAlign w:val="bottom"/>
          </w:tcPr>
          <w:p w:rsidR="00497BEE" w:rsidRPr="00F20EEE" w:rsidRDefault="00497BEE" w:rsidP="001621BA">
            <w:pPr>
              <w:rPr>
                <w:rFonts w:ascii="Helvetica" w:hAnsi="Helvetica" w:cs="Helvetica"/>
                <w:sz w:val="22"/>
                <w:szCs w:val="22"/>
              </w:rPr>
            </w:pPr>
            <w:r w:rsidRPr="00F20EEE">
              <w:rPr>
                <w:rFonts w:ascii="Helvetica" w:hAnsi="Helvetica" w:cs="Helvetica"/>
                <w:sz w:val="22"/>
                <w:szCs w:val="22"/>
              </w:rPr>
              <w:t>MPO</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MOA</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 xml:space="preserve">Monthly Combined Form A </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ANM, ANT, AXT</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MOB</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 xml:space="preserve">Monthly Combined Form B </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ANM, ANT, AXT</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MOC</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Monthly Combined Form C</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ANM, ANT, AXT</w:t>
            </w:r>
          </w:p>
        </w:tc>
      </w:tr>
      <w:tr w:rsidR="00497BEE" w:rsidRPr="00F20EEE">
        <w:trPr>
          <w:trHeight w:val="230"/>
        </w:trPr>
        <w:tc>
          <w:tcPr>
            <w:tcW w:w="0" w:type="auto"/>
            <w:vAlign w:val="bottom"/>
          </w:tcPr>
          <w:p w:rsidR="00497BEE" w:rsidRPr="00F20EEE" w:rsidRDefault="00497BEE" w:rsidP="001621BA">
            <w:pPr>
              <w:rPr>
                <w:rFonts w:ascii="Helvetica" w:hAnsi="Helvetica" w:cs="Helvetica"/>
                <w:sz w:val="22"/>
                <w:szCs w:val="22"/>
              </w:rPr>
            </w:pPr>
            <w:r w:rsidRPr="00F20EEE">
              <w:rPr>
                <w:rFonts w:ascii="Helvetica" w:hAnsi="Helvetica" w:cs="Helvetica"/>
                <w:sz w:val="22"/>
                <w:szCs w:val="22"/>
              </w:rPr>
              <w:t>MPO</w:t>
            </w:r>
          </w:p>
        </w:tc>
        <w:tc>
          <w:tcPr>
            <w:tcW w:w="0" w:type="auto"/>
            <w:vAlign w:val="bottom"/>
          </w:tcPr>
          <w:p w:rsidR="00497BEE" w:rsidRPr="00F20EEE" w:rsidRDefault="00497BEE" w:rsidP="001621BA">
            <w:pPr>
              <w:rPr>
                <w:rFonts w:ascii="Helvetica" w:hAnsi="Helvetica" w:cs="Helvetica"/>
                <w:sz w:val="22"/>
                <w:szCs w:val="22"/>
              </w:rPr>
            </w:pPr>
            <w:r w:rsidRPr="00F20EEE">
              <w:rPr>
                <w:rFonts w:ascii="Helvetica" w:hAnsi="Helvetica" w:cs="Helvetica"/>
                <w:sz w:val="22"/>
                <w:szCs w:val="22"/>
              </w:rPr>
              <w:t>Myeloperoxidase ELISA Form</w:t>
            </w:r>
          </w:p>
        </w:tc>
        <w:tc>
          <w:tcPr>
            <w:tcW w:w="0" w:type="auto"/>
            <w:vAlign w:val="bottom"/>
          </w:tcPr>
          <w:p w:rsidR="00497BEE" w:rsidRPr="00184891" w:rsidRDefault="009D5A58" w:rsidP="001621BA">
            <w:pPr>
              <w:rPr>
                <w:rFonts w:ascii="Helvetica" w:hAnsi="Helvetica" w:cs="Helvetica"/>
                <w:sz w:val="22"/>
                <w:szCs w:val="22"/>
              </w:rPr>
            </w:pPr>
            <w:r w:rsidRPr="00184891">
              <w:rPr>
                <w:rFonts w:ascii="Helvetica" w:hAnsi="Helvetica" w:cs="Helvetica"/>
                <w:sz w:val="22"/>
                <w:szCs w:val="22"/>
              </w:rPr>
              <w:t>MEP</w:t>
            </w:r>
          </w:p>
        </w:tc>
      </w:tr>
      <w:tr w:rsidR="00F20EEE" w:rsidRPr="00F20EEE">
        <w:trPr>
          <w:trHeight w:val="230"/>
        </w:trPr>
        <w:tc>
          <w:tcPr>
            <w:tcW w:w="0" w:type="auto"/>
            <w:vAlign w:val="bottom"/>
          </w:tcPr>
          <w:p w:rsidR="00F20EEE" w:rsidRPr="00F20EEE" w:rsidRDefault="00F20EEE" w:rsidP="001621BA">
            <w:pPr>
              <w:rPr>
                <w:rFonts w:ascii="Helvetica" w:hAnsi="Helvetica" w:cs="Helvetica"/>
                <w:sz w:val="22"/>
                <w:szCs w:val="22"/>
              </w:rPr>
            </w:pPr>
            <w:r w:rsidRPr="00F20EEE">
              <w:rPr>
                <w:rFonts w:ascii="Helvetica" w:hAnsi="Helvetica" w:cs="Helvetica"/>
                <w:sz w:val="22"/>
                <w:szCs w:val="22"/>
              </w:rPr>
              <w:t>MSC</w:t>
            </w:r>
          </w:p>
        </w:tc>
        <w:tc>
          <w:tcPr>
            <w:tcW w:w="0" w:type="auto"/>
            <w:vAlign w:val="bottom"/>
          </w:tcPr>
          <w:p w:rsidR="00F20EEE" w:rsidRPr="00F20EEE" w:rsidRDefault="00F20EEE" w:rsidP="001621BA">
            <w:pPr>
              <w:rPr>
                <w:rFonts w:ascii="Helvetica" w:hAnsi="Helvetica" w:cs="Helvetica"/>
                <w:sz w:val="22"/>
                <w:szCs w:val="22"/>
              </w:rPr>
            </w:pPr>
            <w:r w:rsidRPr="00F20EEE">
              <w:rPr>
                <w:rFonts w:ascii="Helvetica" w:hAnsi="Helvetica" w:cs="Helvetica"/>
                <w:sz w:val="22"/>
                <w:szCs w:val="22"/>
              </w:rPr>
              <w:t>Maternal Stool Collection Form</w:t>
            </w:r>
          </w:p>
        </w:tc>
        <w:tc>
          <w:tcPr>
            <w:tcW w:w="0" w:type="auto"/>
            <w:vAlign w:val="bottom"/>
          </w:tcPr>
          <w:p w:rsidR="00F20EEE" w:rsidRPr="00184891" w:rsidRDefault="009D5A58" w:rsidP="001621BA">
            <w:pPr>
              <w:rPr>
                <w:rFonts w:ascii="Helvetica" w:hAnsi="Helvetica" w:cs="Helvetica"/>
                <w:sz w:val="22"/>
                <w:szCs w:val="22"/>
              </w:rPr>
            </w:pPr>
            <w:r w:rsidRPr="00184891">
              <w:rPr>
                <w:rFonts w:ascii="Helvetica" w:hAnsi="Helvetica" w:cs="Helvetica"/>
                <w:sz w:val="22"/>
                <w:szCs w:val="22"/>
              </w:rPr>
              <w:t>MSR</w:t>
            </w:r>
          </w:p>
        </w:tc>
      </w:tr>
      <w:tr w:rsidR="00F20EEE" w:rsidRPr="00F20EEE">
        <w:trPr>
          <w:trHeight w:val="230"/>
        </w:trPr>
        <w:tc>
          <w:tcPr>
            <w:tcW w:w="0" w:type="auto"/>
            <w:vAlign w:val="bottom"/>
          </w:tcPr>
          <w:p w:rsidR="00F20EEE" w:rsidRPr="00F20EEE" w:rsidRDefault="00F20EEE" w:rsidP="001621BA">
            <w:pPr>
              <w:rPr>
                <w:rFonts w:ascii="Helvetica" w:hAnsi="Helvetica" w:cs="Helvetica"/>
                <w:sz w:val="22"/>
                <w:szCs w:val="22"/>
              </w:rPr>
            </w:pPr>
            <w:r w:rsidRPr="00F20EEE">
              <w:rPr>
                <w:rFonts w:ascii="Helvetica" w:hAnsi="Helvetica" w:cs="Helvetica"/>
                <w:sz w:val="22"/>
                <w:szCs w:val="22"/>
              </w:rPr>
              <w:t>MSR</w:t>
            </w:r>
          </w:p>
        </w:tc>
        <w:tc>
          <w:tcPr>
            <w:tcW w:w="0" w:type="auto"/>
            <w:vAlign w:val="bottom"/>
          </w:tcPr>
          <w:p w:rsidR="00F20EEE" w:rsidRPr="00F20EEE" w:rsidRDefault="00F20EEE" w:rsidP="001621BA">
            <w:pPr>
              <w:rPr>
                <w:rFonts w:ascii="Helvetica" w:hAnsi="Helvetica" w:cs="Helvetica"/>
                <w:sz w:val="22"/>
                <w:szCs w:val="22"/>
              </w:rPr>
            </w:pPr>
            <w:r w:rsidRPr="00F20EEE">
              <w:rPr>
                <w:rFonts w:ascii="Helvetica" w:hAnsi="Helvetica" w:cs="Helvetica"/>
                <w:sz w:val="22"/>
                <w:szCs w:val="22"/>
              </w:rPr>
              <w:t>Receiving and Storage of Maternal Stool Samples SOP</w:t>
            </w:r>
          </w:p>
        </w:tc>
        <w:tc>
          <w:tcPr>
            <w:tcW w:w="0" w:type="auto"/>
            <w:vAlign w:val="bottom"/>
          </w:tcPr>
          <w:p w:rsidR="00F20EEE" w:rsidRPr="00184891" w:rsidRDefault="009D5A58" w:rsidP="001621BA">
            <w:pPr>
              <w:rPr>
                <w:rFonts w:ascii="Helvetica" w:hAnsi="Helvetica" w:cs="Helvetica"/>
                <w:sz w:val="22"/>
                <w:szCs w:val="22"/>
              </w:rPr>
            </w:pPr>
            <w:r w:rsidRPr="00184891">
              <w:rPr>
                <w:rFonts w:ascii="Helvetica" w:hAnsi="Helvetica" w:cs="Helvetica"/>
                <w:sz w:val="22"/>
                <w:szCs w:val="22"/>
              </w:rPr>
              <w:t>MSC</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MWG</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MacArthur Words and Gestures</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MWS</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MacArthur Words and Sentences</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dependent on future funding</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NCF</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Non-Continuation Form</w:t>
            </w:r>
          </w:p>
        </w:tc>
        <w:tc>
          <w:tcPr>
            <w:tcW w:w="0" w:type="auto"/>
            <w:vAlign w:val="bottom"/>
          </w:tcPr>
          <w:p w:rsidR="001621BA" w:rsidRPr="00F20EEE" w:rsidRDefault="001621BA" w:rsidP="001621BA">
            <w:pPr>
              <w:rPr>
                <w:rFonts w:ascii="Helvetica" w:hAnsi="Helvetica" w:cs="Helvetica"/>
                <w:sz w:val="22"/>
                <w:szCs w:val="22"/>
              </w:rPr>
            </w:pPr>
          </w:p>
        </w:tc>
      </w:tr>
      <w:tr w:rsidR="00497BEE" w:rsidRPr="00F20EEE">
        <w:trPr>
          <w:trHeight w:val="230"/>
        </w:trPr>
        <w:tc>
          <w:tcPr>
            <w:tcW w:w="0" w:type="auto"/>
            <w:vAlign w:val="bottom"/>
          </w:tcPr>
          <w:p w:rsidR="00497BEE" w:rsidRPr="00F20EEE" w:rsidRDefault="00497BEE" w:rsidP="001621BA">
            <w:pPr>
              <w:rPr>
                <w:rFonts w:ascii="Helvetica" w:hAnsi="Helvetica" w:cs="Helvetica"/>
                <w:sz w:val="22"/>
                <w:szCs w:val="22"/>
              </w:rPr>
            </w:pPr>
            <w:r w:rsidRPr="00F20EEE">
              <w:rPr>
                <w:rFonts w:ascii="Helvetica" w:hAnsi="Helvetica" w:cs="Helvetica"/>
                <w:sz w:val="22"/>
                <w:szCs w:val="22"/>
              </w:rPr>
              <w:t>NEO</w:t>
            </w:r>
          </w:p>
        </w:tc>
        <w:tc>
          <w:tcPr>
            <w:tcW w:w="0" w:type="auto"/>
            <w:vAlign w:val="bottom"/>
          </w:tcPr>
          <w:p w:rsidR="00497BEE" w:rsidRPr="00F20EEE" w:rsidRDefault="00497BEE" w:rsidP="001621BA">
            <w:pPr>
              <w:rPr>
                <w:rFonts w:ascii="Helvetica" w:hAnsi="Helvetica" w:cs="Helvetica"/>
                <w:sz w:val="22"/>
                <w:szCs w:val="22"/>
              </w:rPr>
            </w:pPr>
            <w:r w:rsidRPr="00F20EEE">
              <w:rPr>
                <w:rFonts w:ascii="Helvetica" w:hAnsi="Helvetica" w:cs="Helvetica"/>
                <w:sz w:val="22"/>
                <w:szCs w:val="22"/>
              </w:rPr>
              <w:t>Neopterin ELISA Form</w:t>
            </w:r>
          </w:p>
        </w:tc>
        <w:tc>
          <w:tcPr>
            <w:tcW w:w="0" w:type="auto"/>
            <w:vAlign w:val="bottom"/>
          </w:tcPr>
          <w:p w:rsidR="00497BEE" w:rsidRPr="00184891" w:rsidRDefault="009D5A58" w:rsidP="001621BA">
            <w:pPr>
              <w:rPr>
                <w:rFonts w:ascii="Helvetica" w:hAnsi="Helvetica" w:cs="Helvetica"/>
                <w:sz w:val="22"/>
                <w:szCs w:val="22"/>
              </w:rPr>
            </w:pPr>
            <w:r w:rsidRPr="00184891">
              <w:rPr>
                <w:rFonts w:ascii="Helvetica" w:hAnsi="Helvetica" w:cs="Helvetica"/>
                <w:sz w:val="22"/>
                <w:szCs w:val="22"/>
              </w:rPr>
              <w:t>NEP</w:t>
            </w:r>
          </w:p>
        </w:tc>
      </w:tr>
      <w:tr w:rsidR="00497BEE" w:rsidRPr="00F20EEE">
        <w:trPr>
          <w:trHeight w:val="230"/>
        </w:trPr>
        <w:tc>
          <w:tcPr>
            <w:tcW w:w="0" w:type="auto"/>
            <w:vAlign w:val="bottom"/>
          </w:tcPr>
          <w:p w:rsidR="00497BEE" w:rsidRPr="00F20EEE" w:rsidRDefault="00497BEE" w:rsidP="001621BA">
            <w:pPr>
              <w:rPr>
                <w:rFonts w:ascii="Helvetica" w:hAnsi="Helvetica" w:cs="Helvetica"/>
                <w:sz w:val="22"/>
                <w:szCs w:val="22"/>
              </w:rPr>
            </w:pPr>
            <w:r w:rsidRPr="00F20EEE">
              <w:rPr>
                <w:rFonts w:ascii="Helvetica" w:hAnsi="Helvetica" w:cs="Helvetica"/>
                <w:sz w:val="22"/>
                <w:szCs w:val="22"/>
              </w:rPr>
              <w:t>NEP</w:t>
            </w:r>
          </w:p>
        </w:tc>
        <w:tc>
          <w:tcPr>
            <w:tcW w:w="0" w:type="auto"/>
            <w:vAlign w:val="bottom"/>
          </w:tcPr>
          <w:p w:rsidR="00497BEE" w:rsidRPr="00F20EEE" w:rsidRDefault="00497BEE" w:rsidP="001621BA">
            <w:pPr>
              <w:rPr>
                <w:rFonts w:ascii="Helvetica" w:hAnsi="Helvetica" w:cs="Helvetica"/>
                <w:sz w:val="22"/>
                <w:szCs w:val="22"/>
              </w:rPr>
            </w:pPr>
            <w:r w:rsidRPr="00F20EEE">
              <w:rPr>
                <w:rFonts w:ascii="Helvetica" w:hAnsi="Helvetica" w:cs="Helvetica"/>
                <w:sz w:val="22"/>
                <w:szCs w:val="22"/>
              </w:rPr>
              <w:t>NEO ELISA Plate Form</w:t>
            </w:r>
          </w:p>
        </w:tc>
        <w:tc>
          <w:tcPr>
            <w:tcW w:w="0" w:type="auto"/>
            <w:vAlign w:val="bottom"/>
          </w:tcPr>
          <w:p w:rsidR="00497BEE" w:rsidRPr="00184891" w:rsidRDefault="009D5A58" w:rsidP="001621BA">
            <w:pPr>
              <w:rPr>
                <w:rFonts w:ascii="Helvetica" w:hAnsi="Helvetica" w:cs="Helvetica"/>
                <w:sz w:val="22"/>
                <w:szCs w:val="22"/>
              </w:rPr>
            </w:pPr>
            <w:r w:rsidRPr="00184891">
              <w:rPr>
                <w:rFonts w:ascii="Helvetica" w:hAnsi="Helvetica" w:cs="Helvetica"/>
                <w:sz w:val="22"/>
                <w:szCs w:val="22"/>
              </w:rPr>
              <w:t>NEO</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NPF</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Non-Participant Form</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NRV</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 xml:space="preserve">Detection of Noroviruses </w:t>
            </w:r>
          </w:p>
        </w:tc>
        <w:tc>
          <w:tcPr>
            <w:tcW w:w="0" w:type="auto"/>
            <w:noWrap/>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NUR</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Nursing Notes</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383"/>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PDF</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Protocol Deviation Form SOP</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PDF</w:t>
            </w:r>
          </w:p>
        </w:tc>
      </w:tr>
      <w:tr w:rsidR="001621BA" w:rsidRPr="00F20EEE">
        <w:trPr>
          <w:trHeight w:val="382"/>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PEF</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Protozoa ELISA form</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PGA</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Plasma Glutamine &amp; Arginine Assay Form</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PID</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Participant ID Log</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QCB</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Quality Control: Bacterial Growth Media</w:t>
            </w:r>
          </w:p>
        </w:tc>
        <w:tc>
          <w:tcPr>
            <w:tcW w:w="0" w:type="auto"/>
            <w:noWrap/>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noWrap/>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QCM</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Quality Control/Quality Assurance: Microbiology </w:t>
            </w:r>
          </w:p>
        </w:tc>
        <w:tc>
          <w:tcPr>
            <w:tcW w:w="0" w:type="auto"/>
            <w:noWrap/>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QCS</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Surveillance Quality Monitoring</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MOA, MOB, ANT, XAF</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QNS</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Quantity Not Sufficient Form</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RAR</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Retinol Assay Results Form</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RCM</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Raven's Combined Matrices</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REF</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Referral Form</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RSS</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Receiving and Storage of Stool Samples</w:t>
            </w:r>
          </w:p>
        </w:tc>
        <w:tc>
          <w:tcPr>
            <w:tcW w:w="0" w:type="auto"/>
            <w:noWrap/>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SRF, SIL, SFC, QNS</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SAF</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Surveillance Assessment Form</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XAF</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SAL</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Saliva Collection SOP</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MAF</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SCR</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Screening Form</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SCT</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Stool Collection, Processing and Transport to Laboratory</w:t>
            </w:r>
          </w:p>
        </w:tc>
        <w:tc>
          <w:tcPr>
            <w:tcW w:w="0" w:type="auto"/>
            <w:noWrap/>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SFC, MOA, MOB, SAF</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SFC</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Stool Field Collection Form</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SCT</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SIL</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Sample ID Log</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SRF</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Stool Receiving Form</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RSS</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SRQ</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SRQ-20</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STS</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Specimen Transport and International Shipping SOP</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UCF</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Urine Collection &amp; Receiving Form</w:t>
            </w:r>
          </w:p>
        </w:tc>
        <w:tc>
          <w:tcPr>
            <w:tcW w:w="0" w:type="auto"/>
            <w:vAlign w:val="bottom"/>
          </w:tcPr>
          <w:p w:rsidR="001621BA" w:rsidRPr="00F20EEE" w:rsidRDefault="001621BA"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UIL</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Urinary Iodine Assay SOP</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IAR</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ULM</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Urinary Lactulose-Mannitol Lab Form</w:t>
            </w:r>
          </w:p>
        </w:tc>
        <w:tc>
          <w:tcPr>
            <w:tcW w:w="0" w:type="auto"/>
            <w:vAlign w:val="bottom"/>
          </w:tcPr>
          <w:p w:rsidR="001621BA" w:rsidRPr="00F20EEE" w:rsidRDefault="001621BA" w:rsidP="001621BA">
            <w:pPr>
              <w:rPr>
                <w:rFonts w:ascii="Helvetica" w:hAnsi="Helvetica" w:cs="Helvetica"/>
                <w:sz w:val="22"/>
                <w:szCs w:val="22"/>
              </w:rPr>
            </w:pPr>
          </w:p>
        </w:tc>
      </w:tr>
      <w:tr w:rsidR="007A3C19" w:rsidRPr="00F20EEE">
        <w:trPr>
          <w:trHeight w:val="230"/>
        </w:trPr>
        <w:tc>
          <w:tcPr>
            <w:tcW w:w="0" w:type="auto"/>
            <w:vAlign w:val="bottom"/>
          </w:tcPr>
          <w:p w:rsidR="007A3C19" w:rsidRPr="00F20EEE" w:rsidRDefault="007A3C19" w:rsidP="001621BA">
            <w:pPr>
              <w:rPr>
                <w:rFonts w:ascii="Helvetica" w:hAnsi="Helvetica" w:cs="Helvetica"/>
                <w:sz w:val="22"/>
                <w:szCs w:val="22"/>
              </w:rPr>
            </w:pPr>
            <w:r w:rsidRPr="00F20EEE">
              <w:rPr>
                <w:rFonts w:ascii="Helvetica" w:hAnsi="Helvetica" w:cs="Helvetica"/>
                <w:sz w:val="22"/>
                <w:szCs w:val="22"/>
              </w:rPr>
              <w:t>USV</w:t>
            </w:r>
          </w:p>
        </w:tc>
        <w:tc>
          <w:tcPr>
            <w:tcW w:w="0" w:type="auto"/>
            <w:vAlign w:val="bottom"/>
          </w:tcPr>
          <w:p w:rsidR="007A3C19" w:rsidRPr="00F20EEE" w:rsidRDefault="007A3C19" w:rsidP="001621BA">
            <w:pPr>
              <w:rPr>
                <w:rFonts w:ascii="Helvetica" w:hAnsi="Helvetica" w:cs="Helvetica"/>
                <w:sz w:val="22"/>
                <w:szCs w:val="22"/>
              </w:rPr>
            </w:pPr>
            <w:r w:rsidRPr="00F20EEE">
              <w:rPr>
                <w:rFonts w:ascii="Helvetica" w:hAnsi="Helvetica" w:cs="Helvetica"/>
                <w:sz w:val="22"/>
                <w:szCs w:val="22"/>
              </w:rPr>
              <w:t>Small Volume Urine Collection Form</w:t>
            </w:r>
          </w:p>
        </w:tc>
        <w:tc>
          <w:tcPr>
            <w:tcW w:w="0" w:type="auto"/>
            <w:vAlign w:val="bottom"/>
          </w:tcPr>
          <w:p w:rsidR="007A3C19" w:rsidRPr="00F20EEE" w:rsidRDefault="007A3C19" w:rsidP="001621BA">
            <w:pPr>
              <w:rPr>
                <w:rFonts w:ascii="Helvetica" w:hAnsi="Helvetica" w:cs="Helvetica"/>
                <w:sz w:val="22"/>
                <w:szCs w:val="22"/>
              </w:rPr>
            </w:pP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VID</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Video Collection SOP</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BSD, RCM</w:t>
            </w:r>
          </w:p>
        </w:tc>
      </w:tr>
      <w:tr w:rsidR="001621BA" w:rsidRPr="00F20EEE">
        <w:trPr>
          <w:trHeight w:val="383"/>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VIF</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Vaccine Information Form SOP</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VIF</w:t>
            </w:r>
          </w:p>
        </w:tc>
      </w:tr>
      <w:tr w:rsidR="001621BA" w:rsidRPr="00F20EEE">
        <w:trPr>
          <w:trHeight w:val="382"/>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VFT</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Video File Transfer SOP</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VID</w:t>
            </w:r>
          </w:p>
        </w:tc>
      </w:tr>
      <w:tr w:rsidR="001621BA" w:rsidRPr="00F20EEE">
        <w:trPr>
          <w:trHeight w:val="382"/>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VR1</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Vaccine Response Laboratory Report Form, 7 Months</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VRM, VRT, VRO, VRP, VRT</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VR2</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Vaccine Response Laboratory Report Form, 15 Months</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VRM, VRT, VRO, VRP, VRT</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VRM</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 xml:space="preserve">Vaccine Response ELISA measles SOP </w:t>
            </w:r>
          </w:p>
        </w:tc>
        <w:tc>
          <w:tcPr>
            <w:tcW w:w="0" w:type="auto"/>
            <w:noWrap/>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VR1, VR2</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VRO</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 xml:space="preserve">Vaccine Response Polio Plaque Assay SOP </w:t>
            </w:r>
          </w:p>
        </w:tc>
        <w:tc>
          <w:tcPr>
            <w:tcW w:w="0" w:type="auto"/>
            <w:noWrap/>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VR1, VR2</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VRP</w:t>
            </w:r>
          </w:p>
        </w:tc>
        <w:tc>
          <w:tcPr>
            <w:tcW w:w="0" w:type="auto"/>
            <w:vAlign w:val="bottom"/>
          </w:tcPr>
          <w:p w:rsidR="001621BA" w:rsidRPr="00F20EEE" w:rsidRDefault="001621BA" w:rsidP="001621BA">
            <w:pPr>
              <w:rPr>
                <w:rFonts w:ascii="Helvetica" w:hAnsi="Helvetica" w:cs="Helvetica"/>
                <w:sz w:val="22"/>
                <w:szCs w:val="22"/>
                <w:lang w:val="it-IT"/>
              </w:rPr>
            </w:pPr>
            <w:r w:rsidRPr="00F20EEE">
              <w:rPr>
                <w:rFonts w:ascii="Helvetica" w:hAnsi="Helvetica" w:cs="Helvetica"/>
                <w:sz w:val="22"/>
                <w:szCs w:val="22"/>
                <w:lang w:val="it-IT"/>
              </w:rPr>
              <w:t xml:space="preserve">Vaccine </w:t>
            </w:r>
            <w:r w:rsidRPr="00F20EEE">
              <w:rPr>
                <w:rFonts w:ascii="Helvetica" w:hAnsi="Helvetica" w:cs="Helvetica"/>
                <w:sz w:val="22"/>
                <w:szCs w:val="22"/>
                <w:lang w:val="fr-FR"/>
              </w:rPr>
              <w:t>R</w:t>
            </w:r>
            <w:r w:rsidRPr="00F20EEE">
              <w:rPr>
                <w:rFonts w:ascii="Helvetica" w:hAnsi="Helvetica" w:cs="Helvetica"/>
                <w:sz w:val="22"/>
                <w:szCs w:val="22"/>
                <w:lang w:val="it-IT"/>
              </w:rPr>
              <w:t xml:space="preserve">esponse ELISA </w:t>
            </w:r>
            <w:r w:rsidRPr="00F20EEE">
              <w:rPr>
                <w:rFonts w:ascii="Helvetica" w:hAnsi="Helvetica" w:cs="Helvetica"/>
                <w:sz w:val="22"/>
                <w:szCs w:val="22"/>
                <w:lang w:val="fr-FR"/>
              </w:rPr>
              <w:t>P</w:t>
            </w:r>
            <w:r w:rsidRPr="00F20EEE">
              <w:rPr>
                <w:rFonts w:ascii="Helvetica" w:hAnsi="Helvetica" w:cs="Helvetica"/>
                <w:sz w:val="22"/>
                <w:szCs w:val="22"/>
                <w:lang w:val="it-IT"/>
              </w:rPr>
              <w:t>ertussis SOP</w:t>
            </w:r>
          </w:p>
        </w:tc>
        <w:tc>
          <w:tcPr>
            <w:tcW w:w="0" w:type="auto"/>
            <w:noWrap/>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VR1, VR2 </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VRR</w:t>
            </w:r>
          </w:p>
        </w:tc>
        <w:tc>
          <w:tcPr>
            <w:tcW w:w="0" w:type="auto"/>
            <w:vAlign w:val="bottom"/>
          </w:tcPr>
          <w:p w:rsidR="001621BA" w:rsidRPr="00F20EEE" w:rsidRDefault="001621BA" w:rsidP="001621BA">
            <w:pPr>
              <w:rPr>
                <w:rFonts w:ascii="Helvetica" w:hAnsi="Helvetica" w:cs="Helvetica"/>
                <w:sz w:val="22"/>
                <w:szCs w:val="22"/>
                <w:lang w:val="it-IT"/>
              </w:rPr>
            </w:pPr>
            <w:r w:rsidRPr="00F20EEE">
              <w:rPr>
                <w:rFonts w:ascii="Helvetica" w:hAnsi="Helvetica" w:cs="Helvetica"/>
                <w:sz w:val="22"/>
                <w:szCs w:val="22"/>
                <w:lang w:val="it-IT"/>
              </w:rPr>
              <w:t xml:space="preserve">Vaccine Response ELISA Rotavirus SOP </w:t>
            </w:r>
          </w:p>
        </w:tc>
        <w:tc>
          <w:tcPr>
            <w:tcW w:w="0" w:type="auto"/>
            <w:noWrap/>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VR1, VR2</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VRT</w:t>
            </w:r>
          </w:p>
        </w:tc>
        <w:tc>
          <w:tcPr>
            <w:tcW w:w="0" w:type="auto"/>
            <w:vAlign w:val="bottom"/>
          </w:tcPr>
          <w:p w:rsidR="001621BA" w:rsidRPr="00F20EEE" w:rsidRDefault="001621BA" w:rsidP="001621BA">
            <w:pPr>
              <w:rPr>
                <w:rFonts w:ascii="Helvetica" w:hAnsi="Helvetica" w:cs="Helvetica"/>
                <w:sz w:val="22"/>
                <w:szCs w:val="22"/>
                <w:lang w:val="it-IT"/>
              </w:rPr>
            </w:pPr>
            <w:r w:rsidRPr="00F20EEE">
              <w:rPr>
                <w:rFonts w:ascii="Helvetica" w:hAnsi="Helvetica" w:cs="Helvetica"/>
                <w:sz w:val="22"/>
                <w:szCs w:val="22"/>
                <w:lang w:val="it-IT"/>
              </w:rPr>
              <w:t xml:space="preserve">Vaccine </w:t>
            </w:r>
            <w:r w:rsidRPr="00F20EEE">
              <w:rPr>
                <w:rFonts w:ascii="Helvetica" w:hAnsi="Helvetica" w:cs="Helvetica"/>
                <w:sz w:val="22"/>
                <w:szCs w:val="22"/>
                <w:lang w:val="fr-FR"/>
              </w:rPr>
              <w:t>R</w:t>
            </w:r>
            <w:r w:rsidRPr="00F20EEE">
              <w:rPr>
                <w:rFonts w:ascii="Helvetica" w:hAnsi="Helvetica" w:cs="Helvetica"/>
                <w:sz w:val="22"/>
                <w:szCs w:val="22"/>
                <w:lang w:val="it-IT"/>
              </w:rPr>
              <w:t xml:space="preserve">esponse ELISA </w:t>
            </w:r>
            <w:r w:rsidRPr="00F20EEE">
              <w:rPr>
                <w:rFonts w:ascii="Helvetica" w:hAnsi="Helvetica" w:cs="Helvetica"/>
                <w:sz w:val="22"/>
                <w:szCs w:val="22"/>
                <w:lang w:val="fr-FR"/>
              </w:rPr>
              <w:t>T</w:t>
            </w:r>
            <w:r w:rsidRPr="00F20EEE">
              <w:rPr>
                <w:rFonts w:ascii="Helvetica" w:hAnsi="Helvetica" w:cs="Helvetica"/>
                <w:sz w:val="22"/>
                <w:szCs w:val="22"/>
                <w:lang w:val="it-IT"/>
              </w:rPr>
              <w:t xml:space="preserve">etanus SOP </w:t>
            </w:r>
          </w:p>
        </w:tc>
        <w:tc>
          <w:tcPr>
            <w:tcW w:w="0" w:type="auto"/>
            <w:noWrap/>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VR1, VR2</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XAF</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Surveillance Check Form SOP</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SAF</w:t>
            </w:r>
          </w:p>
        </w:tc>
      </w:tr>
      <w:tr w:rsidR="001621BA" w:rsidRPr="00F20EEE">
        <w:trPr>
          <w:trHeight w:val="230"/>
        </w:trPr>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ZAR</w:t>
            </w:r>
          </w:p>
        </w:tc>
        <w:tc>
          <w:tcPr>
            <w:tcW w:w="0" w:type="auto"/>
            <w:vAlign w:val="bottom"/>
          </w:tcPr>
          <w:p w:rsidR="001621BA" w:rsidRPr="00F20EEE" w:rsidRDefault="001621BA" w:rsidP="001621BA">
            <w:pPr>
              <w:rPr>
                <w:rFonts w:ascii="Helvetica" w:hAnsi="Helvetica" w:cs="Helvetica"/>
                <w:sz w:val="22"/>
                <w:szCs w:val="22"/>
              </w:rPr>
            </w:pPr>
            <w:r w:rsidRPr="00F20EEE">
              <w:rPr>
                <w:rFonts w:ascii="Helvetica" w:hAnsi="Helvetica" w:cs="Helvetica"/>
                <w:sz w:val="22"/>
                <w:szCs w:val="22"/>
              </w:rPr>
              <w:t>Zinc Assay Results Form</w:t>
            </w:r>
          </w:p>
        </w:tc>
        <w:tc>
          <w:tcPr>
            <w:tcW w:w="0" w:type="auto"/>
            <w:vAlign w:val="bottom"/>
          </w:tcPr>
          <w:p w:rsidR="001621BA" w:rsidRPr="00F20EEE" w:rsidRDefault="001621BA" w:rsidP="001621BA">
            <w:pPr>
              <w:rPr>
                <w:rFonts w:ascii="Helvetica" w:hAnsi="Helvetica" w:cs="Helvetica"/>
                <w:sz w:val="22"/>
                <w:szCs w:val="22"/>
              </w:rPr>
            </w:pPr>
          </w:p>
        </w:tc>
      </w:tr>
    </w:tbl>
    <w:p w:rsidR="001621BA" w:rsidRPr="00F20EEE" w:rsidRDefault="001621BA" w:rsidP="001621BA">
      <w:pPr>
        <w:ind w:left="720"/>
        <w:rPr>
          <w:rFonts w:ascii="Helvetica" w:hAnsi="Helvetica" w:cs="Helvetica"/>
          <w:sz w:val="22"/>
          <w:szCs w:val="22"/>
        </w:rPr>
      </w:pPr>
    </w:p>
    <w:p w:rsidR="001621BA" w:rsidRDefault="001621BA" w:rsidP="001621BA">
      <w:pPr>
        <w:ind w:left="720"/>
        <w:rPr>
          <w:rFonts w:ascii="Helvetica" w:hAnsi="Helvetica" w:cs="Helvetica"/>
          <w:sz w:val="28"/>
          <w:szCs w:val="28"/>
          <w:u w:val="single"/>
        </w:rPr>
      </w:pPr>
    </w:p>
    <w:p w:rsidR="001621BA" w:rsidRDefault="001621BA" w:rsidP="001621BA">
      <w:pPr>
        <w:rPr>
          <w:rFonts w:ascii="Helvetica" w:hAnsi="Helvetica" w:cs="Helvetica"/>
          <w:sz w:val="40"/>
          <w:szCs w:val="40"/>
        </w:rPr>
        <w:sectPr w:rsidR="001621BA" w:rsidSect="001621BA">
          <w:pgSz w:w="12240" w:h="15840"/>
          <w:pgMar w:top="720" w:right="1440" w:bottom="720" w:left="1440" w:header="720" w:footer="720" w:gutter="0"/>
          <w:pgNumType w:fmt="lowerRoman"/>
          <w:cols w:space="720"/>
          <w:docGrid w:linePitch="360"/>
        </w:sectPr>
      </w:pPr>
    </w:p>
    <w:p w:rsidR="001621BA" w:rsidRPr="003273C0" w:rsidRDefault="001621BA" w:rsidP="001621BA">
      <w:pPr>
        <w:rPr>
          <w:rFonts w:ascii="Helvetica" w:hAnsi="Helvetica" w:cs="Helvetica"/>
          <w:sz w:val="40"/>
          <w:szCs w:val="40"/>
        </w:rPr>
      </w:pPr>
    </w:p>
    <w:p w:rsidR="001621BA" w:rsidRDefault="001621BA" w:rsidP="001621BA">
      <w:pPr>
        <w:jc w:val="center"/>
        <w:outlineLvl w:val="0"/>
        <w:rPr>
          <w:rFonts w:ascii="Helvetica" w:hAnsi="Helvetica" w:cs="Helvetica"/>
          <w:b/>
          <w:caps/>
          <w:sz w:val="52"/>
          <w:szCs w:val="52"/>
        </w:rPr>
      </w:pPr>
    </w:p>
    <w:p w:rsidR="001621BA" w:rsidRPr="003273C0" w:rsidRDefault="001621BA" w:rsidP="001621BA">
      <w:pPr>
        <w:jc w:val="center"/>
        <w:outlineLvl w:val="0"/>
        <w:rPr>
          <w:rFonts w:ascii="Helvetica" w:hAnsi="Helvetica" w:cs="Helvetica"/>
          <w:b/>
          <w:caps/>
          <w:sz w:val="52"/>
          <w:szCs w:val="52"/>
        </w:rPr>
        <w:sectPr w:rsidR="001621BA" w:rsidRPr="003273C0" w:rsidSect="001621BA">
          <w:footerReference w:type="default" r:id="rId16"/>
          <w:pgSz w:w="12240" w:h="15840"/>
          <w:pgMar w:top="720" w:right="1440" w:bottom="720" w:left="1440" w:header="720" w:footer="720" w:gutter="0"/>
          <w:pgNumType w:start="1"/>
          <w:cols w:space="720"/>
          <w:docGrid w:linePitch="360"/>
        </w:sectPr>
      </w:pPr>
      <w:bookmarkStart w:id="9" w:name="_Toc270424255"/>
      <w:bookmarkStart w:id="10" w:name="_Toc403633614"/>
      <w:r w:rsidRPr="003273C0">
        <w:rPr>
          <w:rFonts w:ascii="Helvetica" w:hAnsi="Helvetica" w:cs="Helvetica"/>
          <w:b/>
          <w:caps/>
          <w:sz w:val="52"/>
          <w:szCs w:val="52"/>
        </w:rPr>
        <w:t>Recruit, Consent and Enroll</w:t>
      </w:r>
      <w:bookmarkEnd w:id="9"/>
      <w:bookmarkEnd w:id="10"/>
    </w:p>
    <w:p w:rsidR="001621BA" w:rsidRPr="003273C0" w:rsidRDefault="001621BA" w:rsidP="001621BA">
      <w:pPr>
        <w:outlineLvl w:val="2"/>
        <w:rPr>
          <w:rFonts w:ascii="Helvetica" w:hAnsi="Helvetica" w:cs="Helvetica"/>
          <w:sz w:val="28"/>
          <w:szCs w:val="20"/>
        </w:rPr>
      </w:pPr>
      <w:bookmarkStart w:id="11" w:name="_Toc270424256"/>
      <w:bookmarkStart w:id="12" w:name="_Toc403633615"/>
      <w:r>
        <w:rPr>
          <w:rFonts w:ascii="Helvetica" w:hAnsi="Helvetica" w:cs="Helvetica"/>
          <w:sz w:val="28"/>
          <w:szCs w:val="20"/>
        </w:rPr>
        <w:t>SCR—</w:t>
      </w:r>
      <w:r w:rsidRPr="003273C0">
        <w:rPr>
          <w:rFonts w:ascii="Helvetica" w:hAnsi="Helvetica" w:cs="Helvetica"/>
          <w:sz w:val="28"/>
          <w:szCs w:val="20"/>
        </w:rPr>
        <w:t>Screening Process</w:t>
      </w:r>
      <w:bookmarkEnd w:id="11"/>
      <w:bookmarkEnd w:id="12"/>
    </w:p>
    <w:p w:rsidR="001621BA" w:rsidRPr="003273C0" w:rsidRDefault="001621BA" w:rsidP="001621BA">
      <w:pPr>
        <w:tabs>
          <w:tab w:val="left" w:pos="3008"/>
        </w:tabs>
        <w:rPr>
          <w:rFonts w:ascii="Helvetica" w:hAnsi="Helvetica" w:cs="Helvetica"/>
        </w:rPr>
      </w:pPr>
      <w:r w:rsidRPr="003273C0">
        <w:rPr>
          <w:rFonts w:ascii="Helvetica" w:hAnsi="Helvetica" w:cs="Helvetica"/>
        </w:rPr>
        <w:t>I. Purpose</w:t>
      </w:r>
    </w:p>
    <w:p w:rsidR="001621BA" w:rsidRPr="003273C0" w:rsidRDefault="001621BA" w:rsidP="001621BA">
      <w:pPr>
        <w:tabs>
          <w:tab w:val="left" w:pos="1080"/>
        </w:tabs>
        <w:rPr>
          <w:rFonts w:ascii="Helvetica" w:hAnsi="Helvetica" w:cs="Helvetica"/>
        </w:rPr>
      </w:pPr>
      <w:r w:rsidRPr="003273C0">
        <w:rPr>
          <w:rFonts w:ascii="Helvetica" w:hAnsi="Helvetica" w:cs="Helvetica"/>
        </w:rPr>
        <w:t>To screen potential participants for entry into cohort.</w:t>
      </w:r>
    </w:p>
    <w:p w:rsidR="001621BA" w:rsidRPr="003273C0"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sidRPr="003273C0">
        <w:rPr>
          <w:rFonts w:ascii="Helvetica" w:hAnsi="Helvetica" w:cs="Helvetica"/>
        </w:rPr>
        <w:t>II. Material</w:t>
      </w:r>
    </w:p>
    <w:p w:rsidR="001621BA" w:rsidRPr="003273C0" w:rsidRDefault="001621BA" w:rsidP="001621BA">
      <w:pPr>
        <w:tabs>
          <w:tab w:val="left" w:pos="3008"/>
        </w:tabs>
        <w:rPr>
          <w:rFonts w:ascii="Helvetica" w:hAnsi="Helvetica" w:cs="Helvetica"/>
        </w:rPr>
      </w:pPr>
      <w:r w:rsidRPr="003273C0">
        <w:rPr>
          <w:rFonts w:ascii="Helvetica" w:hAnsi="Helvetica" w:cs="Helvetica"/>
        </w:rPr>
        <w:t>Screening form, Participant ID log, pen, clipboard.</w:t>
      </w:r>
    </w:p>
    <w:p w:rsidR="001621BA" w:rsidRPr="003273C0"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III. Methods </w:t>
      </w:r>
    </w:p>
    <w:p w:rsidR="001621BA" w:rsidRPr="003273C0" w:rsidRDefault="001621BA" w:rsidP="001621BA">
      <w:pPr>
        <w:numPr>
          <w:ilvl w:val="0"/>
          <w:numId w:val="80"/>
        </w:numPr>
        <w:tabs>
          <w:tab w:val="left" w:pos="3008"/>
        </w:tabs>
        <w:rPr>
          <w:rFonts w:ascii="Helvetica" w:hAnsi="Helvetica" w:cs="Helvetica"/>
        </w:rPr>
      </w:pPr>
      <w:r w:rsidRPr="003273C0">
        <w:rPr>
          <w:rFonts w:ascii="Helvetica" w:hAnsi="Helvetica" w:cs="Helvetica"/>
        </w:rPr>
        <w:t xml:space="preserve">Study Researcher / Nurse / Fieldworker will visit households within 17 days of childbirth in order to screen mothers and children for entry into study. Potential participants will be identified through site-specific methods (e.g. census, antenatal clinics) and informal follow up with the pregnant women will occur in order to ensure screening within 17 days of birth. </w:t>
      </w:r>
    </w:p>
    <w:p w:rsidR="001621BA" w:rsidRPr="003273C0" w:rsidRDefault="001621BA" w:rsidP="001621BA">
      <w:pPr>
        <w:numPr>
          <w:ilvl w:val="0"/>
          <w:numId w:val="80"/>
        </w:numPr>
        <w:tabs>
          <w:tab w:val="left" w:pos="3008"/>
        </w:tabs>
        <w:rPr>
          <w:rFonts w:ascii="Helvetica" w:hAnsi="Helvetica" w:cs="Helvetica"/>
        </w:rPr>
      </w:pPr>
      <w:r w:rsidRPr="003273C0">
        <w:rPr>
          <w:rFonts w:ascii="Helvetica" w:hAnsi="Helvetica" w:cs="Helvetica"/>
        </w:rPr>
        <w:t>Participant ID (PID) will be assigned at the start of the visit by writing the name and address of the child on the PID log. This PID will be transferred to the top of the screening form.</w:t>
      </w:r>
    </w:p>
    <w:p w:rsidR="001621BA" w:rsidRPr="003273C0" w:rsidRDefault="001621BA" w:rsidP="001621BA">
      <w:pPr>
        <w:numPr>
          <w:ilvl w:val="0"/>
          <w:numId w:val="80"/>
        </w:numPr>
        <w:tabs>
          <w:tab w:val="left" w:pos="3008"/>
        </w:tabs>
        <w:rPr>
          <w:rFonts w:ascii="Helvetica" w:hAnsi="Helvetica" w:cs="Helvetica"/>
        </w:rPr>
      </w:pPr>
      <w:r w:rsidRPr="003273C0">
        <w:rPr>
          <w:rFonts w:ascii="Helvetica" w:hAnsi="Helvetica" w:cs="Helvetica"/>
        </w:rPr>
        <w:t>Question guidance</w:t>
      </w:r>
    </w:p>
    <w:p w:rsidR="001621BA" w:rsidRPr="003273C0" w:rsidRDefault="001621BA" w:rsidP="001621BA">
      <w:pPr>
        <w:tabs>
          <w:tab w:val="left" w:pos="3008"/>
        </w:tabs>
        <w:rPr>
          <w:rFonts w:ascii="Helvetica" w:hAnsi="Helvetica" w:cs="Helvetica"/>
        </w:rPr>
      </w:pPr>
    </w:p>
    <w:tbl>
      <w:tblPr>
        <w:tblW w:w="999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2847"/>
        <w:gridCol w:w="6660"/>
      </w:tblGrid>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t>
            </w:r>
          </w:p>
        </w:tc>
        <w:tc>
          <w:tcPr>
            <w:tcW w:w="284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Question</w:t>
            </w:r>
          </w:p>
        </w:tc>
        <w:tc>
          <w:tcPr>
            <w:tcW w:w="66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Guidance</w:t>
            </w:r>
          </w:p>
        </w:tc>
      </w:tr>
      <w:tr w:rsidR="001621BA" w:rsidRPr="003273C0">
        <w:tc>
          <w:tcPr>
            <w:tcW w:w="483" w:type="dxa"/>
          </w:tcPr>
          <w:p w:rsidR="001621BA" w:rsidRPr="003273C0" w:rsidRDefault="001621BA" w:rsidP="001621BA">
            <w:pPr>
              <w:tabs>
                <w:tab w:val="left" w:pos="3008"/>
              </w:tabs>
              <w:rPr>
                <w:rFonts w:ascii="Helvetica" w:hAnsi="Helvetica" w:cs="Helvetica"/>
              </w:rPr>
            </w:pPr>
          </w:p>
        </w:tc>
        <w:tc>
          <w:tcPr>
            <w:tcW w:w="284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Participant ID</w:t>
            </w:r>
          </w:p>
        </w:tc>
        <w:tc>
          <w:tcPr>
            <w:tcW w:w="66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Write the participant ID in the space provided at the upper left corner.</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01</w:t>
            </w:r>
          </w:p>
        </w:tc>
        <w:tc>
          <w:tcPr>
            <w:tcW w:w="284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Study Researcher / Nurse / Fieldworker ID</w:t>
            </w:r>
          </w:p>
        </w:tc>
        <w:tc>
          <w:tcPr>
            <w:tcW w:w="66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The Study Researcher / Nurse / Fieldworker’s unique ID number should be written here.</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02</w:t>
            </w:r>
          </w:p>
        </w:tc>
        <w:tc>
          <w:tcPr>
            <w:tcW w:w="284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Today’s date</w:t>
            </w:r>
          </w:p>
        </w:tc>
        <w:tc>
          <w:tcPr>
            <w:tcW w:w="66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Today’s date – DD/MMM/YY</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03</w:t>
            </w:r>
          </w:p>
        </w:tc>
        <w:tc>
          <w:tcPr>
            <w:tcW w:w="284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Plans to move outside community?</w:t>
            </w:r>
          </w:p>
        </w:tc>
        <w:tc>
          <w:tcPr>
            <w:tcW w:w="6660" w:type="dxa"/>
          </w:tcPr>
          <w:p w:rsidR="001621BA" w:rsidRPr="003273C0" w:rsidRDefault="001621BA" w:rsidP="001621BA">
            <w:pPr>
              <w:tabs>
                <w:tab w:val="left" w:pos="3008"/>
              </w:tabs>
              <w:rPr>
                <w:rFonts w:ascii="Helvetica" w:hAnsi="Helvetica" w:cs="Helvetica"/>
              </w:rPr>
            </w:pPr>
            <w:r w:rsidRPr="00715DE4">
              <w:rPr>
                <w:rFonts w:ascii="Helvetica" w:hAnsi="Helvetica"/>
              </w:rPr>
              <w:t xml:space="preserve">This question asks whether the family plans to move outside the community in the next six months. </w:t>
            </w:r>
            <w:r>
              <w:rPr>
                <w:rFonts w:ascii="Helvetica" w:hAnsi="Helvetica"/>
              </w:rPr>
              <w:t xml:space="preserve">This includes planned absence from the study area of greater than 30 days if the </w:t>
            </w:r>
            <w:r w:rsidRPr="003273C0">
              <w:rPr>
                <w:rFonts w:ascii="Helvetica" w:hAnsi="Helvetica" w:cs="Helvetica"/>
              </w:rPr>
              <w:t>Study Researcher / Nurse / Fieldworker</w:t>
            </w:r>
            <w:r>
              <w:rPr>
                <w:rFonts w:ascii="Helvetica" w:hAnsi="Helvetica" w:cs="Helvetica"/>
              </w:rPr>
              <w:t xml:space="preserve"> will be unable to make contact with the caregiver during that time. If the family will move but the </w:t>
            </w:r>
            <w:r w:rsidRPr="003273C0">
              <w:rPr>
                <w:rFonts w:ascii="Helvetica" w:hAnsi="Helvetica" w:cs="Helvetica"/>
              </w:rPr>
              <w:t>Study Researcher / Nurse / Fieldworker</w:t>
            </w:r>
            <w:r>
              <w:rPr>
                <w:rFonts w:ascii="Helvetica" w:hAnsi="Helvetica" w:cs="Helvetica"/>
              </w:rPr>
              <w:t xml:space="preserve"> can retain contact with the family and collect morbidity information and other data, the child can be enrolled, but if the family plans to be out of the study area for more than 30 days, they should not be enrolled in the study.</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04</w:t>
            </w:r>
          </w:p>
        </w:tc>
        <w:tc>
          <w:tcPr>
            <w:tcW w:w="284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Mother &lt;16 years of age?</w:t>
            </w:r>
          </w:p>
        </w:tc>
        <w:tc>
          <w:tcPr>
            <w:tcW w:w="66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This question asks the age of the mother. The Study Researcher / Nurse / Fieldworker may already have the age of the mother from the census; in that case, this question will serve to verify the age of the mother. </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05</w:t>
            </w:r>
          </w:p>
        </w:tc>
        <w:tc>
          <w:tcPr>
            <w:tcW w:w="284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Mother has another child in MAL-ED study?</w:t>
            </w:r>
          </w:p>
        </w:tc>
        <w:tc>
          <w:tcPr>
            <w:tcW w:w="66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This question asks if the mother has another child in the MAL-ED study. The field site should not send a Study Researcher / Nurse / Fieldworker</w:t>
            </w:r>
            <w:r>
              <w:rPr>
                <w:rFonts w:ascii="Helvetica" w:hAnsi="Helvetica" w:cs="Helvetica"/>
              </w:rPr>
              <w:t xml:space="preserve"> </w:t>
            </w:r>
            <w:r w:rsidRPr="003273C0">
              <w:rPr>
                <w:rFonts w:ascii="Helvetica" w:hAnsi="Helvetica" w:cs="Helvetica"/>
              </w:rPr>
              <w:t xml:space="preserve">to enroll women who already have a child enrolled in the cohort, but this question serves to verify this information. </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06</w:t>
            </w:r>
          </w:p>
        </w:tc>
        <w:tc>
          <w:tcPr>
            <w:tcW w:w="284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Multiple pregnancy?</w:t>
            </w:r>
          </w:p>
        </w:tc>
        <w:tc>
          <w:tcPr>
            <w:tcW w:w="66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This question asks if the birth resulted in a single child or multiples (twins, triplets, etc.). </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07</w:t>
            </w:r>
          </w:p>
        </w:tc>
        <w:tc>
          <w:tcPr>
            <w:tcW w:w="284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Is the child healthy?</w:t>
            </w:r>
          </w:p>
        </w:tc>
        <w:tc>
          <w:tcPr>
            <w:tcW w:w="66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This question asks if the child is healthy. Healthy, for this study, is defined as </w:t>
            </w:r>
            <w:r w:rsidRPr="003273C0">
              <w:rPr>
                <w:rFonts w:ascii="Helvetica" w:hAnsi="Helvetica" w:cs="Helvetica"/>
                <w:b/>
                <w:u w:val="single"/>
              </w:rPr>
              <w:t>not</w:t>
            </w:r>
            <w:r w:rsidRPr="003273C0">
              <w:rPr>
                <w:rFonts w:ascii="Helvetica" w:hAnsi="Helvetica" w:cs="Helvetica"/>
              </w:rPr>
              <w:t xml:space="preserve"> having:</w:t>
            </w:r>
          </w:p>
          <w:p w:rsidR="001621BA" w:rsidRPr="003273C0" w:rsidRDefault="001621BA" w:rsidP="001621BA">
            <w:pPr>
              <w:tabs>
                <w:tab w:val="left" w:pos="3008"/>
              </w:tabs>
              <w:rPr>
                <w:rFonts w:ascii="Helvetica" w:hAnsi="Helvetica" w:cs="Helvetica"/>
                <w:szCs w:val="20"/>
              </w:rPr>
            </w:pPr>
            <w:r w:rsidRPr="003273C0">
              <w:rPr>
                <w:rFonts w:ascii="Helvetica" w:hAnsi="Helvetica" w:cs="Helvetica"/>
                <w:szCs w:val="20"/>
              </w:rPr>
              <w:t>- Severe disease requiring hospitalization for something other than typical healthy birth</w:t>
            </w:r>
          </w:p>
          <w:p w:rsidR="001621BA" w:rsidRPr="003273C0" w:rsidRDefault="001621BA" w:rsidP="001621BA">
            <w:pPr>
              <w:tabs>
                <w:tab w:val="left" w:pos="3008"/>
              </w:tabs>
              <w:rPr>
                <w:rFonts w:ascii="Helvetica" w:hAnsi="Helvetica" w:cs="Helvetica"/>
                <w:szCs w:val="20"/>
              </w:rPr>
            </w:pPr>
            <w:r w:rsidRPr="003273C0">
              <w:rPr>
                <w:rFonts w:ascii="Helvetica" w:hAnsi="Helvetica" w:cs="Helvetica"/>
                <w:szCs w:val="20"/>
              </w:rPr>
              <w:t>- Severe or chronic condition diagnosed by medical doctor (e.g. neonatal disease, renal disease, chronic heart failure, liver disease, cystic fibrosis, congenital conditions)</w:t>
            </w:r>
          </w:p>
          <w:p w:rsidR="001621BA" w:rsidRPr="003273C0" w:rsidRDefault="001621BA" w:rsidP="001621BA">
            <w:pPr>
              <w:tabs>
                <w:tab w:val="left" w:pos="3008"/>
              </w:tabs>
              <w:rPr>
                <w:rFonts w:ascii="Helvetica" w:hAnsi="Helvetica" w:cs="Helvetica"/>
                <w:szCs w:val="20"/>
              </w:rPr>
            </w:pPr>
            <w:r w:rsidRPr="003273C0">
              <w:rPr>
                <w:rFonts w:ascii="Helvetica" w:hAnsi="Helvetica" w:cs="Helvetica"/>
                <w:szCs w:val="20"/>
              </w:rPr>
              <w:t>- Enteropathies diagnosed by medical doctor</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08</w:t>
            </w:r>
          </w:p>
        </w:tc>
        <w:tc>
          <w:tcPr>
            <w:tcW w:w="284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Is the mother able to give informed consent?</w:t>
            </w:r>
          </w:p>
        </w:tc>
        <w:tc>
          <w:tcPr>
            <w:tcW w:w="66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This question asks if the mother is living and available to provide informed consent. </w:t>
            </w:r>
          </w:p>
        </w:tc>
      </w:tr>
    </w:tbl>
    <w:p w:rsidR="001621BA" w:rsidRPr="003273C0"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sidRPr="003273C0">
        <w:rPr>
          <w:rFonts w:ascii="Helvetica" w:hAnsi="Helvetica" w:cs="Helvetica"/>
        </w:rPr>
        <w:t>The child is eligible to participate in the study if:</w:t>
      </w:r>
    </w:p>
    <w:p w:rsidR="001621BA" w:rsidRPr="003273C0" w:rsidRDefault="001621BA" w:rsidP="001621BA">
      <w:pPr>
        <w:numPr>
          <w:ilvl w:val="0"/>
          <w:numId w:val="68"/>
        </w:numPr>
        <w:tabs>
          <w:tab w:val="left" w:pos="630"/>
        </w:tabs>
        <w:rPr>
          <w:rFonts w:ascii="Helvetica" w:hAnsi="Helvetica" w:cs="Helvetica"/>
        </w:rPr>
      </w:pPr>
      <w:r w:rsidRPr="003273C0">
        <w:rPr>
          <w:rFonts w:ascii="Helvetica" w:hAnsi="Helvetica" w:cs="Helvetica"/>
        </w:rPr>
        <w:t>The answer to questions 3, 4, 5, and 6 is No, &amp;</w:t>
      </w:r>
    </w:p>
    <w:p w:rsidR="001621BA" w:rsidRPr="003273C0" w:rsidRDefault="001621BA" w:rsidP="001621BA">
      <w:pPr>
        <w:numPr>
          <w:ilvl w:val="0"/>
          <w:numId w:val="68"/>
        </w:numPr>
        <w:tabs>
          <w:tab w:val="left" w:pos="630"/>
        </w:tabs>
        <w:rPr>
          <w:rFonts w:ascii="Helvetica" w:hAnsi="Helvetica" w:cs="Helvetica"/>
        </w:rPr>
      </w:pPr>
      <w:r w:rsidRPr="003273C0">
        <w:rPr>
          <w:rFonts w:ascii="Helvetica" w:hAnsi="Helvetica" w:cs="Helvetica"/>
        </w:rPr>
        <w:t>The answer to questions 7 and 8 is Yes.</w:t>
      </w:r>
    </w:p>
    <w:p w:rsidR="001621BA" w:rsidRPr="003273C0" w:rsidRDefault="001621BA" w:rsidP="001621BA">
      <w:pPr>
        <w:tabs>
          <w:tab w:val="left" w:pos="630"/>
        </w:tabs>
        <w:rPr>
          <w:rFonts w:ascii="Helvetica" w:hAnsi="Helvetica" w:cs="Helvetica"/>
        </w:rPr>
      </w:pPr>
      <w:r w:rsidRPr="003273C0">
        <w:rPr>
          <w:rFonts w:ascii="Helvetica" w:hAnsi="Helvetica" w:cs="Helvetica"/>
        </w:rPr>
        <w:t>If the child is eligible to participate, continue on to the consent form, or if consent has already been obtained, continue to the Child Assessment Form (CAF).</w:t>
      </w:r>
    </w:p>
    <w:p w:rsidR="001621BA" w:rsidRPr="003273C0" w:rsidRDefault="001621BA" w:rsidP="001621BA">
      <w:pPr>
        <w:tabs>
          <w:tab w:val="left" w:pos="630"/>
        </w:tabs>
        <w:rPr>
          <w:rFonts w:ascii="Helvetica" w:hAnsi="Helvetica" w:cs="Helvetica"/>
        </w:rPr>
      </w:pPr>
    </w:p>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If the child is </w:t>
      </w:r>
      <w:r w:rsidRPr="003273C0">
        <w:rPr>
          <w:rFonts w:ascii="Helvetica" w:hAnsi="Helvetica" w:cs="Helvetica"/>
          <w:b/>
        </w:rPr>
        <w:t>not</w:t>
      </w:r>
      <w:r w:rsidRPr="003273C0">
        <w:rPr>
          <w:rFonts w:ascii="Helvetica" w:hAnsi="Helvetica" w:cs="Helvetica"/>
        </w:rPr>
        <w:t xml:space="preserve"> eligible to participate (answer to question 3, 4, 5, or 6 is Yes, or answer to question 7 or 8 is No) or if the caregiver is unwilling to answer any of the screening questions, the child </w:t>
      </w:r>
      <w:r w:rsidRPr="003273C0">
        <w:rPr>
          <w:rFonts w:ascii="Helvetica" w:hAnsi="Helvetica" w:cs="Helvetica"/>
          <w:b/>
        </w:rPr>
        <w:t>cannot</w:t>
      </w:r>
      <w:r w:rsidRPr="003273C0">
        <w:rPr>
          <w:rFonts w:ascii="Helvetica" w:hAnsi="Helvetica" w:cs="Helvetica"/>
        </w:rPr>
        <w:t xml:space="preserve"> be enrolled in the study and the Non-Participation Form (NPF) should be filled out with the caregiver.</w:t>
      </w:r>
    </w:p>
    <w:p w:rsidR="001621BA" w:rsidRPr="003273C0" w:rsidRDefault="001621BA" w:rsidP="001621BA">
      <w:pPr>
        <w:tabs>
          <w:tab w:val="left" w:pos="3008"/>
        </w:tabs>
        <w:rPr>
          <w:rFonts w:ascii="Helvetica" w:hAnsi="Helvetica" w:cs="Helvetica"/>
          <w:sz w:val="20"/>
        </w:rPr>
      </w:pPr>
    </w:p>
    <w:p w:rsidR="001621BA" w:rsidRPr="003273C0" w:rsidRDefault="001621BA" w:rsidP="001621BA">
      <w:pPr>
        <w:tabs>
          <w:tab w:val="left" w:pos="3008"/>
        </w:tabs>
        <w:rPr>
          <w:rFonts w:ascii="Helvetica" w:hAnsi="Helvetica" w:cs="Helvetica"/>
        </w:rPr>
      </w:pPr>
      <w:r w:rsidRPr="003273C0">
        <w:rPr>
          <w:rFonts w:ascii="Helvetica" w:hAnsi="Helvetica" w:cs="Helvetica"/>
        </w:rPr>
        <w:t>IV. Notes</w:t>
      </w:r>
    </w:p>
    <w:p w:rsidR="001621BA" w:rsidRPr="003273C0" w:rsidRDefault="001621BA" w:rsidP="001621BA">
      <w:pPr>
        <w:numPr>
          <w:ilvl w:val="0"/>
          <w:numId w:val="67"/>
        </w:numPr>
        <w:tabs>
          <w:tab w:val="left" w:pos="3008"/>
        </w:tabs>
        <w:rPr>
          <w:rFonts w:ascii="Helvetica" w:hAnsi="Helvetica" w:cs="Helvetica"/>
        </w:rPr>
      </w:pPr>
      <w:r w:rsidRPr="003273C0">
        <w:rPr>
          <w:rFonts w:ascii="Helvetica" w:hAnsi="Helvetica" w:cs="Helvetica"/>
        </w:rPr>
        <w:t>Women do not need to have delivered in order to give consent; however, sites may wish to delay the consenting process until after screening is complete (after birth) in order to avoid consenting women who ultimately will not be enrolled in the study.</w:t>
      </w:r>
    </w:p>
    <w:p w:rsidR="001621BA" w:rsidRDefault="001621BA" w:rsidP="001621BA">
      <w:pPr>
        <w:numPr>
          <w:ilvl w:val="0"/>
          <w:numId w:val="67"/>
        </w:numPr>
        <w:tabs>
          <w:tab w:val="left" w:pos="3008"/>
        </w:tabs>
        <w:rPr>
          <w:rFonts w:ascii="Helvetica" w:hAnsi="Helvetica" w:cs="Helvetica"/>
        </w:rPr>
      </w:pPr>
      <w:r w:rsidRPr="003273C0">
        <w:rPr>
          <w:rFonts w:ascii="Helvetica" w:hAnsi="Helvetica" w:cs="Helvetica"/>
        </w:rPr>
        <w:t>The mother needs to be living and able to give consent in order for the child to be enrolled in this study.</w:t>
      </w:r>
    </w:p>
    <w:p w:rsidR="001621BA" w:rsidRDefault="001621BA" w:rsidP="001621BA">
      <w:pPr>
        <w:rPr>
          <w:rFonts w:ascii="Helvetica" w:hAnsi="Helvetica"/>
        </w:rPr>
      </w:pPr>
    </w:p>
    <w:p w:rsidR="001621BA" w:rsidRDefault="001621BA" w:rsidP="001621BA">
      <w:pPr>
        <w:rPr>
          <w:rFonts w:ascii="Helvetica" w:hAnsi="Helvetica"/>
        </w:rPr>
      </w:pPr>
      <w:r>
        <w:rPr>
          <w:rFonts w:ascii="Helvetica" w:hAnsi="Helvetica"/>
        </w:rPr>
        <w:t xml:space="preserve">V. </w:t>
      </w:r>
      <w:r w:rsidRPr="00067B06">
        <w:rPr>
          <w:rFonts w:ascii="Helvetica" w:hAnsi="Helvetica"/>
        </w:rPr>
        <w:t xml:space="preserve">General QC </w:t>
      </w:r>
      <w:r>
        <w:rPr>
          <w:rFonts w:ascii="Helvetica" w:hAnsi="Helvetica"/>
        </w:rPr>
        <w:t>instructions</w:t>
      </w:r>
    </w:p>
    <w:p w:rsidR="001621BA" w:rsidRPr="003273C0" w:rsidRDefault="001621BA" w:rsidP="001621BA">
      <w:pPr>
        <w:tabs>
          <w:tab w:val="left" w:pos="810"/>
        </w:tabs>
        <w:rPr>
          <w:rFonts w:ascii="Helvetica" w:hAnsi="Helvetica" w:cs="Helvetica"/>
          <w:sz w:val="20"/>
          <w:szCs w:val="20"/>
        </w:rPr>
      </w:pPr>
      <w:r>
        <w:rPr>
          <w:rFonts w:ascii="Helvetica" w:hAnsi="Helvetica" w:cs="Helvetica"/>
        </w:rPr>
        <w:t xml:space="preserve">- </w:t>
      </w:r>
      <w:r w:rsidRPr="003273C0">
        <w:rPr>
          <w:rFonts w:ascii="Helvetica" w:hAnsi="Helvetica" w:cs="Helvetica"/>
        </w:rPr>
        <w:t xml:space="preserve">100% of each </w:t>
      </w:r>
      <w:r w:rsidRPr="003273C0">
        <w:rPr>
          <w:rFonts w:ascii="Helvetica" w:hAnsi="Helvetica" w:cs="Helvetica"/>
          <w:color w:val="000000"/>
        </w:rPr>
        <w:t xml:space="preserve">Study Researcher / Nurse / Fieldworker’s </w:t>
      </w:r>
      <w:r w:rsidRPr="003273C0">
        <w:rPr>
          <w:rFonts w:ascii="Helvetica" w:hAnsi="Helvetica" w:cs="Helvetica"/>
        </w:rPr>
        <w:t xml:space="preserve">forms </w:t>
      </w:r>
      <w:r>
        <w:rPr>
          <w:rFonts w:ascii="Helvetica" w:hAnsi="Helvetica" w:cs="Helvetica"/>
        </w:rPr>
        <w:t>should be reviewed by the supervisor on at least a weekly basis, ideally, at the end of each working day</w:t>
      </w:r>
      <w:r w:rsidRPr="003273C0">
        <w:rPr>
          <w:rFonts w:ascii="Helvetica" w:hAnsi="Helvetica" w:cs="Helvetica"/>
        </w:rPr>
        <w:t>. Supervisors should ensure the forms are complete (no missing fields)</w:t>
      </w:r>
      <w:r>
        <w:rPr>
          <w:rFonts w:ascii="Helvetica" w:hAnsi="Helvetica" w:cs="Helvetica"/>
        </w:rPr>
        <w:t>, that the data appear to be correct,</w:t>
      </w:r>
      <w:r w:rsidRPr="003273C0">
        <w:rPr>
          <w:rFonts w:ascii="Helvetica" w:hAnsi="Helvetica" w:cs="Helvetica"/>
        </w:rPr>
        <w:t xml:space="preserve"> and that visits planned for the day were made.</w:t>
      </w:r>
    </w:p>
    <w:p w:rsidR="001621BA" w:rsidRPr="003273C0" w:rsidRDefault="001621BA" w:rsidP="001621BA">
      <w:pPr>
        <w:tabs>
          <w:tab w:val="left" w:pos="810"/>
        </w:tabs>
        <w:rPr>
          <w:rFonts w:ascii="Helvetica" w:hAnsi="Helvetica" w:cs="Helvetica"/>
        </w:rPr>
      </w:pPr>
      <w:r>
        <w:rPr>
          <w:rFonts w:ascii="Helvetica" w:hAnsi="Helvetica" w:cs="Helvetica"/>
        </w:rPr>
        <w:t xml:space="preserve">- </w:t>
      </w:r>
      <w:r w:rsidRPr="003273C0">
        <w:rPr>
          <w:rFonts w:ascii="Helvetica" w:hAnsi="Helvetica" w:cs="Helvetica"/>
        </w:rPr>
        <w:t xml:space="preserve">Corrections to the forms should be minimized (data should be correct the first time), but if needed, the </w:t>
      </w:r>
      <w:r w:rsidRPr="003273C0">
        <w:rPr>
          <w:rFonts w:ascii="Helvetica" w:hAnsi="Helvetica" w:cs="Helvetica"/>
          <w:color w:val="000000"/>
        </w:rPr>
        <w:t xml:space="preserve">Study Researcher / Nurse / Fieldworker </w:t>
      </w:r>
      <w:r>
        <w:rPr>
          <w:rFonts w:ascii="Helvetica" w:hAnsi="Helvetica" w:cs="Helvetica"/>
          <w:color w:val="000000"/>
        </w:rPr>
        <w:t>should follow</w:t>
      </w:r>
      <w:r w:rsidRPr="003273C0">
        <w:rPr>
          <w:rFonts w:ascii="Helvetica" w:hAnsi="Helvetica" w:cs="Helvetica"/>
          <w:color w:val="000000"/>
        </w:rPr>
        <w:t xml:space="preserve"> proper correction procedures. If form correc</w:t>
      </w:r>
      <w:r>
        <w:rPr>
          <w:rFonts w:ascii="Helvetica" w:hAnsi="Helvetica" w:cs="Helvetica"/>
          <w:color w:val="000000"/>
        </w:rPr>
        <w:t>tions are necessary</w:t>
      </w:r>
      <w:r w:rsidRPr="003273C0">
        <w:rPr>
          <w:rFonts w:ascii="Helvetica" w:hAnsi="Helvetica" w:cs="Helvetica"/>
          <w:color w:val="000000"/>
        </w:rPr>
        <w:t>:</w:t>
      </w:r>
    </w:p>
    <w:p w:rsidR="001621BA" w:rsidRPr="003273C0" w:rsidRDefault="001621BA" w:rsidP="001621BA">
      <w:pPr>
        <w:numPr>
          <w:ilvl w:val="2"/>
          <w:numId w:val="110"/>
        </w:numPr>
        <w:tabs>
          <w:tab w:val="left" w:pos="810"/>
        </w:tabs>
        <w:rPr>
          <w:rFonts w:ascii="Helvetica" w:hAnsi="Helvetica" w:cs="Helvetica"/>
        </w:rPr>
      </w:pPr>
      <w:r w:rsidRPr="003273C0">
        <w:rPr>
          <w:rFonts w:ascii="Helvetica" w:hAnsi="Helvetica" w:cs="Helvetica"/>
          <w:color w:val="000000"/>
        </w:rPr>
        <w:t>Cross through the incorrect information once,</w:t>
      </w:r>
    </w:p>
    <w:p w:rsidR="001621BA" w:rsidRPr="003273C0" w:rsidRDefault="001621BA" w:rsidP="001621BA">
      <w:pPr>
        <w:numPr>
          <w:ilvl w:val="2"/>
          <w:numId w:val="110"/>
        </w:numPr>
        <w:tabs>
          <w:tab w:val="left" w:pos="810"/>
        </w:tabs>
        <w:rPr>
          <w:rFonts w:ascii="Helvetica" w:hAnsi="Helvetica" w:cs="Helvetica"/>
        </w:rPr>
      </w:pPr>
      <w:r w:rsidRPr="003273C0">
        <w:rPr>
          <w:rFonts w:ascii="Helvetica" w:hAnsi="Helvetica" w:cs="Helvetica"/>
          <w:color w:val="000000"/>
        </w:rPr>
        <w:t>Write the correct information,</w:t>
      </w:r>
    </w:p>
    <w:p w:rsidR="001621BA" w:rsidRPr="003273C0" w:rsidRDefault="001621BA" w:rsidP="001621BA">
      <w:pPr>
        <w:numPr>
          <w:ilvl w:val="2"/>
          <w:numId w:val="110"/>
        </w:numPr>
        <w:tabs>
          <w:tab w:val="left" w:pos="810"/>
        </w:tabs>
        <w:rPr>
          <w:rFonts w:ascii="Helvetica" w:hAnsi="Helvetica" w:cs="Helvetica"/>
        </w:rPr>
      </w:pPr>
      <w:r w:rsidRPr="003273C0">
        <w:rPr>
          <w:rFonts w:ascii="Helvetica" w:hAnsi="Helvetica" w:cs="Helvetica"/>
          <w:color w:val="000000"/>
        </w:rPr>
        <w:t>Write the date the correction was made, and</w:t>
      </w:r>
    </w:p>
    <w:p w:rsidR="001621BA" w:rsidRPr="003273C0" w:rsidRDefault="001621BA" w:rsidP="001621BA">
      <w:pPr>
        <w:numPr>
          <w:ilvl w:val="2"/>
          <w:numId w:val="110"/>
        </w:numPr>
        <w:tabs>
          <w:tab w:val="left" w:pos="810"/>
        </w:tabs>
        <w:rPr>
          <w:rFonts w:ascii="Helvetica" w:hAnsi="Helvetica" w:cs="Helvetica"/>
        </w:rPr>
      </w:pPr>
      <w:r w:rsidRPr="003273C0">
        <w:rPr>
          <w:rFonts w:ascii="Helvetica" w:hAnsi="Helvetica" w:cs="Helvetica"/>
          <w:color w:val="000000"/>
        </w:rPr>
        <w:t>Write their initials.</w:t>
      </w:r>
    </w:p>
    <w:p w:rsidR="001621BA" w:rsidRDefault="001621BA" w:rsidP="001621BA">
      <w:pPr>
        <w:tabs>
          <w:tab w:val="left" w:pos="810"/>
        </w:tabs>
        <w:rPr>
          <w:rFonts w:ascii="Helvetica" w:hAnsi="Helvetica" w:cs="Helvetica"/>
        </w:rPr>
      </w:pPr>
      <w:r>
        <w:rPr>
          <w:rFonts w:ascii="Helvetica" w:hAnsi="Helvetica" w:cs="Helvetica"/>
        </w:rPr>
        <w:t xml:space="preserve">- </w:t>
      </w:r>
      <w:r w:rsidRPr="003273C0">
        <w:rPr>
          <w:rFonts w:ascii="Helvetica" w:hAnsi="Helvetica" w:cs="Helvetica"/>
        </w:rPr>
        <w:t>Make sure forms are kept confidential and protected (in a locked file drawer, for example) when they are returned from the field.</w:t>
      </w:r>
    </w:p>
    <w:p w:rsidR="001621BA" w:rsidRPr="009D4F59" w:rsidRDefault="001621BA" w:rsidP="001621BA">
      <w:pPr>
        <w:tabs>
          <w:tab w:val="left" w:pos="810"/>
        </w:tabs>
        <w:rPr>
          <w:rFonts w:ascii="Helvetica" w:hAnsi="Helvetica" w:cs="Helvetica"/>
        </w:rPr>
      </w:pPr>
      <w:r>
        <w:rPr>
          <w:rFonts w:ascii="Helvetica" w:hAnsi="Helvetica" w:cs="Helvetica"/>
        </w:rPr>
        <w:t>- Data center transmission of forms</w:t>
      </w:r>
    </w:p>
    <w:p w:rsidR="001621BA" w:rsidRPr="00EC354A" w:rsidRDefault="001621BA" w:rsidP="001621BA">
      <w:pPr>
        <w:numPr>
          <w:ilvl w:val="1"/>
          <w:numId w:val="163"/>
        </w:numPr>
        <w:tabs>
          <w:tab w:val="left" w:pos="810"/>
        </w:tabs>
        <w:rPr>
          <w:rFonts w:ascii="Helvetica" w:hAnsi="Helvetica" w:cs="Helvetica"/>
        </w:rPr>
      </w:pPr>
      <w:r>
        <w:rPr>
          <w:rFonts w:ascii="Helvetica" w:hAnsi="Helvetica" w:cs="Helvetica"/>
        </w:rPr>
        <w:t xml:space="preserve">Once forms have been completely filled out by the </w:t>
      </w:r>
      <w:r>
        <w:rPr>
          <w:rFonts w:ascii="Helvetica" w:hAnsi="Helvetica" w:cs="Helvetica"/>
          <w:color w:val="000000"/>
        </w:rPr>
        <w:t xml:space="preserve">Study Researchers / Nurses / Fieldworkers </w:t>
      </w:r>
      <w:r>
        <w:rPr>
          <w:rFonts w:ascii="Helvetica" w:hAnsi="Helvetica" w:cs="Helvetica"/>
        </w:rPr>
        <w:t>and reviewed by the supervisor, they must be delivered within 48 hours to the local data center for data entry. Data entry of the forms should occur within one month of delivery to the data center (preferably sooner).</w:t>
      </w:r>
    </w:p>
    <w:p w:rsidR="001621BA" w:rsidRPr="003273C0" w:rsidRDefault="001621BA" w:rsidP="001621BA">
      <w:pPr>
        <w:outlineLvl w:val="2"/>
        <w:rPr>
          <w:rFonts w:ascii="Helvetica" w:hAnsi="Helvetica" w:cs="Helvetica"/>
          <w:sz w:val="28"/>
          <w:szCs w:val="20"/>
        </w:rPr>
      </w:pPr>
      <w:bookmarkStart w:id="13" w:name="_Toc270424257"/>
      <w:bookmarkStart w:id="14" w:name="_Toc403633616"/>
      <w:r w:rsidRPr="003273C0">
        <w:rPr>
          <w:rFonts w:ascii="Helvetica" w:hAnsi="Helvetica" w:cs="Helvetica"/>
          <w:sz w:val="28"/>
          <w:szCs w:val="20"/>
        </w:rPr>
        <w:t>PID</w:t>
      </w:r>
      <w:r>
        <w:rPr>
          <w:rFonts w:ascii="Helvetica" w:hAnsi="Helvetica" w:cs="Helvetica"/>
          <w:sz w:val="28"/>
          <w:szCs w:val="20"/>
        </w:rPr>
        <w:t>—Participant ID</w:t>
      </w:r>
      <w:r w:rsidRPr="003273C0">
        <w:rPr>
          <w:rFonts w:ascii="Helvetica" w:hAnsi="Helvetica" w:cs="Helvetica"/>
          <w:sz w:val="28"/>
          <w:szCs w:val="20"/>
        </w:rPr>
        <w:t xml:space="preserve"> Log SOP</w:t>
      </w:r>
      <w:bookmarkEnd w:id="13"/>
      <w:bookmarkEnd w:id="14"/>
    </w:p>
    <w:p w:rsidR="001621BA" w:rsidRPr="003273C0" w:rsidRDefault="001621BA" w:rsidP="001621BA">
      <w:pPr>
        <w:tabs>
          <w:tab w:val="left" w:pos="3008"/>
        </w:tabs>
        <w:rPr>
          <w:rFonts w:ascii="Helvetica" w:hAnsi="Helvetica" w:cs="Helvetica"/>
        </w:rPr>
      </w:pPr>
      <w:r w:rsidRPr="003273C0">
        <w:rPr>
          <w:rFonts w:ascii="Helvetica" w:hAnsi="Helvetica" w:cs="Helvetica"/>
        </w:rPr>
        <w:t>I. Purpose</w:t>
      </w:r>
    </w:p>
    <w:p w:rsidR="001621BA" w:rsidRPr="003273C0" w:rsidRDefault="001621BA" w:rsidP="001621BA">
      <w:pPr>
        <w:tabs>
          <w:tab w:val="left" w:pos="1080"/>
        </w:tabs>
        <w:rPr>
          <w:rFonts w:ascii="Helvetica" w:hAnsi="Helvetica" w:cs="Helvetica"/>
        </w:rPr>
      </w:pPr>
      <w:r w:rsidRPr="003273C0">
        <w:rPr>
          <w:rFonts w:ascii="Helvetica" w:hAnsi="Helvetica" w:cs="Helvetica"/>
        </w:rPr>
        <w:t>To assign unique confidential participant IDs (PIDs) to all screened families.</w:t>
      </w:r>
    </w:p>
    <w:p w:rsidR="001621BA" w:rsidRPr="003273C0"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sidRPr="003273C0">
        <w:rPr>
          <w:rFonts w:ascii="Helvetica" w:hAnsi="Helvetica" w:cs="Helvetica"/>
        </w:rPr>
        <w:t>II. Material</w:t>
      </w:r>
    </w:p>
    <w:p w:rsidR="001621BA" w:rsidRPr="003273C0" w:rsidRDefault="001621BA" w:rsidP="001621BA">
      <w:pPr>
        <w:tabs>
          <w:tab w:val="left" w:pos="3008"/>
        </w:tabs>
        <w:rPr>
          <w:rFonts w:ascii="Helvetica" w:hAnsi="Helvetica" w:cs="Helvetica"/>
        </w:rPr>
      </w:pPr>
      <w:r w:rsidRPr="003273C0">
        <w:rPr>
          <w:rFonts w:ascii="Helvetica" w:hAnsi="Helvetica" w:cs="Helvetica"/>
        </w:rPr>
        <w:t>Participant ID log, pen, clipboard</w:t>
      </w:r>
    </w:p>
    <w:p w:rsidR="001621BA" w:rsidRPr="003273C0"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III. Methods </w:t>
      </w:r>
    </w:p>
    <w:p w:rsidR="001621BA" w:rsidRPr="003273C0" w:rsidRDefault="001621BA" w:rsidP="001621BA">
      <w:pPr>
        <w:numPr>
          <w:ilvl w:val="0"/>
          <w:numId w:val="81"/>
        </w:numPr>
        <w:tabs>
          <w:tab w:val="left" w:pos="3008"/>
        </w:tabs>
        <w:rPr>
          <w:rFonts w:ascii="Helvetica" w:hAnsi="Helvetica" w:cs="Helvetica"/>
        </w:rPr>
      </w:pPr>
      <w:r w:rsidRPr="003273C0">
        <w:rPr>
          <w:rFonts w:ascii="Helvetica" w:hAnsi="Helvetica" w:cs="Helvetica"/>
        </w:rPr>
        <w:t xml:space="preserve">Study Researcher / Nurse / Fieldworker will visit households within 17 days of childbirth in order to screen mothers and children for entry into study and obtain consent. </w:t>
      </w:r>
    </w:p>
    <w:p w:rsidR="001621BA" w:rsidRPr="003273C0" w:rsidRDefault="001621BA" w:rsidP="001621BA">
      <w:pPr>
        <w:numPr>
          <w:ilvl w:val="0"/>
          <w:numId w:val="81"/>
        </w:numPr>
        <w:tabs>
          <w:tab w:val="left" w:pos="3008"/>
        </w:tabs>
        <w:rPr>
          <w:rFonts w:ascii="Helvetica" w:hAnsi="Helvetica" w:cs="Helvetica"/>
        </w:rPr>
      </w:pPr>
      <w:r w:rsidRPr="003273C0">
        <w:rPr>
          <w:rFonts w:ascii="Helvetica" w:hAnsi="Helvetica" w:cs="Helvetica"/>
        </w:rPr>
        <w:t xml:space="preserve">Participant ID (PID) will be assigned at the start of the visit by writing the name (last, first) and address of the child on the PID log. This PID will be transferred to the top of all forms filled out for the child. </w:t>
      </w:r>
    </w:p>
    <w:p w:rsidR="001621BA" w:rsidRPr="003273C0" w:rsidRDefault="001621BA" w:rsidP="001621BA">
      <w:pPr>
        <w:numPr>
          <w:ilvl w:val="0"/>
          <w:numId w:val="81"/>
        </w:numPr>
        <w:tabs>
          <w:tab w:val="left" w:pos="3008"/>
        </w:tabs>
        <w:rPr>
          <w:rFonts w:ascii="Helvetica" w:hAnsi="Helvetica" w:cs="Helvetica"/>
        </w:rPr>
      </w:pPr>
      <w:r w:rsidRPr="003273C0">
        <w:rPr>
          <w:rFonts w:ascii="Helvetica" w:hAnsi="Helvetica" w:cs="Helvetica"/>
        </w:rPr>
        <w:t xml:space="preserve">The PID log is the link between the PID and the participant’s names and addresses. As such, it should be guarded carefully for the participant’s privacy and for the study’s ability to identify participants. </w:t>
      </w:r>
    </w:p>
    <w:p w:rsidR="001621BA" w:rsidRPr="003273C0" w:rsidRDefault="001621BA" w:rsidP="001621BA">
      <w:pPr>
        <w:numPr>
          <w:ilvl w:val="0"/>
          <w:numId w:val="81"/>
        </w:numPr>
        <w:tabs>
          <w:tab w:val="left" w:pos="3008"/>
        </w:tabs>
        <w:rPr>
          <w:rFonts w:ascii="Helvetica" w:hAnsi="Helvetica" w:cs="Helvetica"/>
        </w:rPr>
      </w:pPr>
      <w:r w:rsidRPr="003273C0">
        <w:rPr>
          <w:rFonts w:ascii="Helvetica" w:hAnsi="Helvetica" w:cs="Helvetica"/>
        </w:rPr>
        <w:t xml:space="preserve">The PID log information will be stored locally in a secure and locked place and will </w:t>
      </w:r>
      <w:r w:rsidRPr="003273C0">
        <w:rPr>
          <w:rFonts w:ascii="Helvetica" w:hAnsi="Helvetica" w:cs="Helvetica"/>
          <w:b/>
        </w:rPr>
        <w:t>not</w:t>
      </w:r>
      <w:r w:rsidRPr="003273C0">
        <w:rPr>
          <w:rFonts w:ascii="Helvetica" w:hAnsi="Helvetica" w:cs="Helvetica"/>
        </w:rPr>
        <w:t xml:space="preserve"> be uploaded to the central database.</w:t>
      </w:r>
    </w:p>
    <w:p w:rsidR="001621BA" w:rsidRPr="003273C0" w:rsidRDefault="001621BA" w:rsidP="001621BA">
      <w:pPr>
        <w:tabs>
          <w:tab w:val="left" w:pos="3008"/>
        </w:tabs>
        <w:ind w:left="360"/>
        <w:rPr>
          <w:rFonts w:ascii="Helvetica" w:hAnsi="Helvetica" w:cs="Helvetica"/>
        </w:rPr>
      </w:pPr>
    </w:p>
    <w:p w:rsidR="001621BA" w:rsidRPr="003273C0" w:rsidRDefault="001621BA" w:rsidP="001621BA">
      <w:pPr>
        <w:tabs>
          <w:tab w:val="left" w:pos="3008"/>
        </w:tabs>
        <w:rPr>
          <w:rFonts w:ascii="Helvetica" w:hAnsi="Helvetica" w:cs="Helvetica"/>
        </w:rPr>
      </w:pPr>
      <w:r w:rsidRPr="003273C0">
        <w:rPr>
          <w:rFonts w:ascii="Helvetica" w:hAnsi="Helvetica" w:cs="Helvetica"/>
        </w:rPr>
        <w:t>IV. Notes</w:t>
      </w:r>
    </w:p>
    <w:p w:rsidR="001621BA" w:rsidRPr="003273C0" w:rsidRDefault="001621BA" w:rsidP="001621BA">
      <w:pPr>
        <w:tabs>
          <w:tab w:val="left" w:pos="3008"/>
        </w:tabs>
        <w:rPr>
          <w:rFonts w:ascii="Helvetica" w:hAnsi="Helvetica" w:cs="Helvetica"/>
        </w:rPr>
      </w:pPr>
      <w:r w:rsidRPr="003273C0">
        <w:rPr>
          <w:rFonts w:ascii="Helvetica" w:hAnsi="Helvetica" w:cs="Helvetica"/>
        </w:rPr>
        <w:t>- What is the PID?</w:t>
      </w:r>
    </w:p>
    <w:p w:rsidR="001621BA" w:rsidRPr="003273C0" w:rsidRDefault="001621BA" w:rsidP="001621BA">
      <w:pPr>
        <w:tabs>
          <w:tab w:val="left" w:pos="3008"/>
        </w:tabs>
        <w:ind w:left="360"/>
        <w:rPr>
          <w:rFonts w:ascii="Helvetica" w:hAnsi="Helvetica" w:cs="Helvetica"/>
        </w:rPr>
      </w:pPr>
      <w:r w:rsidRPr="003273C0">
        <w:rPr>
          <w:rFonts w:ascii="Helvetica" w:hAnsi="Helvetica" w:cs="Helvetica"/>
        </w:rPr>
        <w:t>Digits 1 &amp; 2 – Indicate country (PE-Peru, BR-Brazil, Bangladesh-BG, Nepal-NP, Pakistan-PK, India-IN, Tanzania-TZ, South Africa-SA)</w:t>
      </w:r>
    </w:p>
    <w:p w:rsidR="001621BA" w:rsidRPr="003273C0" w:rsidRDefault="001621BA" w:rsidP="001621BA">
      <w:pPr>
        <w:tabs>
          <w:tab w:val="left" w:pos="3008"/>
        </w:tabs>
        <w:ind w:left="360"/>
        <w:rPr>
          <w:rFonts w:ascii="Helvetica" w:hAnsi="Helvetica" w:cs="Helvetica"/>
        </w:rPr>
      </w:pPr>
      <w:r w:rsidRPr="003273C0">
        <w:rPr>
          <w:rFonts w:ascii="Helvetica" w:hAnsi="Helvetica" w:cs="Helvetica"/>
        </w:rPr>
        <w:t>Digit 3 – Indicates site # (most countries have only one study site at this time)</w:t>
      </w:r>
    </w:p>
    <w:p w:rsidR="001621BA" w:rsidRPr="003273C0" w:rsidRDefault="001621BA" w:rsidP="001621BA">
      <w:pPr>
        <w:tabs>
          <w:tab w:val="left" w:pos="3008"/>
        </w:tabs>
        <w:ind w:left="360"/>
        <w:rPr>
          <w:rFonts w:ascii="Helvetica" w:hAnsi="Helvetica" w:cs="Helvetica"/>
        </w:rPr>
      </w:pPr>
      <w:r w:rsidRPr="003273C0">
        <w:rPr>
          <w:rFonts w:ascii="Helvetica" w:hAnsi="Helvetica" w:cs="Helvetica"/>
        </w:rPr>
        <w:t>Digit 4 – Indicates family member – C=Child, M=Mother</w:t>
      </w:r>
    </w:p>
    <w:p w:rsidR="001621BA" w:rsidRPr="003273C0" w:rsidRDefault="001621BA" w:rsidP="001621BA">
      <w:pPr>
        <w:tabs>
          <w:tab w:val="left" w:pos="3008"/>
        </w:tabs>
        <w:ind w:left="360"/>
        <w:rPr>
          <w:rFonts w:ascii="Helvetica" w:hAnsi="Helvetica" w:cs="Helvetica"/>
        </w:rPr>
      </w:pPr>
      <w:r w:rsidRPr="003273C0">
        <w:rPr>
          <w:rFonts w:ascii="Helvetica" w:hAnsi="Helvetica" w:cs="Helvetica"/>
        </w:rPr>
        <w:t>Digits 5-8 – Indicates the household number 00</w:t>
      </w:r>
      <w:r>
        <w:rPr>
          <w:rFonts w:ascii="Helvetica" w:hAnsi="Helvetica" w:cs="Helvetica"/>
        </w:rPr>
        <w:t>0</w:t>
      </w:r>
      <w:r w:rsidRPr="003273C0">
        <w:rPr>
          <w:rFonts w:ascii="Helvetica" w:hAnsi="Helvetica" w:cs="Helvetica"/>
        </w:rPr>
        <w:t>1-</w:t>
      </w:r>
      <w:r>
        <w:rPr>
          <w:rFonts w:ascii="Helvetica" w:hAnsi="Helvetica" w:cs="Helvetica"/>
        </w:rPr>
        <w:t>9</w:t>
      </w:r>
      <w:r w:rsidRPr="003273C0">
        <w:rPr>
          <w:rFonts w:ascii="Helvetica" w:hAnsi="Helvetica" w:cs="Helvetica"/>
        </w:rPr>
        <w:t>999</w:t>
      </w:r>
    </w:p>
    <w:p w:rsidR="001621BA" w:rsidRPr="003273C0"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sidRPr="003273C0">
        <w:rPr>
          <w:rFonts w:ascii="Helvetica" w:hAnsi="Helvetica" w:cs="Helvetica"/>
        </w:rPr>
        <w:t>- In the cohort, the PID Log is the only data collection form that will include names and addresses. The PID will be used to identify participants on all other study forms.</w:t>
      </w:r>
    </w:p>
    <w:p w:rsidR="001621BA" w:rsidRPr="003273C0" w:rsidRDefault="001621BA" w:rsidP="001621BA">
      <w:pPr>
        <w:ind w:left="-450" w:right="-720"/>
        <w:rPr>
          <w:rFonts w:ascii="Helvetica" w:hAnsi="Helvetica" w:cs="Helvetica"/>
        </w:rPr>
      </w:pPr>
    </w:p>
    <w:p w:rsidR="001621BA" w:rsidRPr="003273C0" w:rsidRDefault="001621BA" w:rsidP="001621BA">
      <w:pPr>
        <w:ind w:left="-720" w:right="-720"/>
        <w:rPr>
          <w:rFonts w:ascii="Helvetica" w:hAnsi="Helvetica" w:cs="Helvetica"/>
        </w:rPr>
      </w:pPr>
    </w:p>
    <w:p w:rsidR="001621BA" w:rsidRPr="003273C0" w:rsidRDefault="001621BA" w:rsidP="001621BA">
      <w:pPr>
        <w:ind w:left="-720" w:right="-720"/>
        <w:rPr>
          <w:rFonts w:ascii="Helvetica" w:hAnsi="Helvetica" w:cs="Helvetica"/>
        </w:rPr>
      </w:pPr>
    </w:p>
    <w:p w:rsidR="001621BA" w:rsidRPr="003273C0" w:rsidRDefault="001621BA" w:rsidP="001621BA">
      <w:pPr>
        <w:ind w:left="-720" w:right="-720"/>
        <w:rPr>
          <w:rFonts w:ascii="Helvetica" w:hAnsi="Helvetica" w:cs="Helvetica"/>
        </w:rPr>
      </w:pPr>
    </w:p>
    <w:p w:rsidR="001621BA" w:rsidRPr="003273C0" w:rsidRDefault="001621BA" w:rsidP="001621BA">
      <w:pPr>
        <w:ind w:left="-720" w:right="-720"/>
        <w:rPr>
          <w:rFonts w:ascii="Helvetica" w:hAnsi="Helvetica" w:cs="Helvetica"/>
        </w:rPr>
      </w:pPr>
    </w:p>
    <w:p w:rsidR="001621BA" w:rsidRPr="003273C0" w:rsidRDefault="001621BA" w:rsidP="001621BA">
      <w:pPr>
        <w:ind w:left="-720" w:right="-720"/>
        <w:rPr>
          <w:rFonts w:ascii="Helvetica" w:hAnsi="Helvetica" w:cs="Helvetica"/>
        </w:rPr>
      </w:pPr>
    </w:p>
    <w:p w:rsidR="001621BA" w:rsidRPr="003273C0" w:rsidRDefault="001621BA" w:rsidP="001621BA">
      <w:pPr>
        <w:ind w:left="-720" w:right="-720"/>
        <w:rPr>
          <w:rFonts w:ascii="Helvetica" w:hAnsi="Helvetica" w:cs="Helvetica"/>
        </w:rPr>
      </w:pPr>
    </w:p>
    <w:p w:rsidR="001621BA" w:rsidRPr="003273C0" w:rsidRDefault="001621BA" w:rsidP="001621BA">
      <w:pPr>
        <w:ind w:left="-720" w:right="-720"/>
        <w:rPr>
          <w:rFonts w:ascii="Helvetica" w:hAnsi="Helvetica" w:cs="Helvetica"/>
        </w:rPr>
      </w:pPr>
    </w:p>
    <w:p w:rsidR="001621BA" w:rsidRPr="003273C0" w:rsidRDefault="001621BA" w:rsidP="001621BA">
      <w:pPr>
        <w:ind w:left="-720" w:right="-720"/>
        <w:rPr>
          <w:rFonts w:ascii="Helvetica" w:hAnsi="Helvetica" w:cs="Helvetica"/>
        </w:rPr>
      </w:pPr>
    </w:p>
    <w:p w:rsidR="001621BA" w:rsidRPr="003273C0" w:rsidRDefault="001621BA" w:rsidP="001621BA">
      <w:pPr>
        <w:ind w:left="-720" w:right="-720"/>
        <w:rPr>
          <w:rFonts w:ascii="Helvetica" w:hAnsi="Helvetica" w:cs="Helvetica"/>
        </w:rPr>
      </w:pPr>
    </w:p>
    <w:p w:rsidR="001621BA" w:rsidRPr="003273C0" w:rsidRDefault="001621BA" w:rsidP="001621BA">
      <w:pPr>
        <w:ind w:left="-720" w:right="-720"/>
        <w:rPr>
          <w:rFonts w:ascii="Helvetica" w:hAnsi="Helvetica" w:cs="Helvetica"/>
        </w:rPr>
      </w:pPr>
    </w:p>
    <w:p w:rsidR="001621BA" w:rsidRPr="003273C0" w:rsidRDefault="001621BA" w:rsidP="001621BA">
      <w:pPr>
        <w:widowControl w:val="0"/>
        <w:ind w:right="-720"/>
        <w:rPr>
          <w:rFonts w:ascii="Helvetica" w:hAnsi="Helvetica" w:cs="Helvetica"/>
        </w:rPr>
        <w:sectPr w:rsidR="001621BA" w:rsidRPr="003273C0" w:rsidSect="001621BA">
          <w:headerReference w:type="default" r:id="rId17"/>
          <w:pgSz w:w="12240" w:h="15840"/>
          <w:pgMar w:top="720" w:right="1440" w:bottom="720" w:left="1440" w:header="720" w:footer="720" w:gutter="0"/>
          <w:cols w:space="720"/>
          <w:docGrid w:linePitch="360"/>
        </w:sectPr>
      </w:pPr>
    </w:p>
    <w:p w:rsidR="001621BA" w:rsidRPr="003273C0" w:rsidRDefault="001621BA" w:rsidP="001621BA">
      <w:pPr>
        <w:tabs>
          <w:tab w:val="left" w:pos="3008"/>
        </w:tabs>
        <w:outlineLvl w:val="2"/>
        <w:rPr>
          <w:rFonts w:ascii="Helvetica" w:hAnsi="Helvetica" w:cs="Helvetica"/>
          <w:sz w:val="28"/>
          <w:szCs w:val="28"/>
        </w:rPr>
      </w:pPr>
      <w:bookmarkStart w:id="15" w:name="_Toc270424258"/>
      <w:bookmarkStart w:id="16" w:name="_Toc403633617"/>
      <w:r>
        <w:rPr>
          <w:rFonts w:ascii="Helvetica" w:hAnsi="Helvetica" w:cs="Helvetica"/>
          <w:sz w:val="28"/>
          <w:szCs w:val="28"/>
        </w:rPr>
        <w:t>NPF</w:t>
      </w:r>
      <w:r>
        <w:rPr>
          <w:rFonts w:ascii="Helvetica" w:hAnsi="Helvetica" w:cs="Helvetica"/>
          <w:sz w:val="28"/>
          <w:szCs w:val="20"/>
        </w:rPr>
        <w:t>—</w:t>
      </w:r>
      <w:r w:rsidRPr="003273C0">
        <w:rPr>
          <w:rFonts w:ascii="Helvetica" w:hAnsi="Helvetica" w:cs="Helvetica"/>
          <w:sz w:val="28"/>
          <w:szCs w:val="28"/>
        </w:rPr>
        <w:t>Non-Participant Form SOP</w:t>
      </w:r>
      <w:bookmarkEnd w:id="15"/>
      <w:bookmarkEnd w:id="16"/>
    </w:p>
    <w:p w:rsidR="001621BA" w:rsidRPr="003273C0" w:rsidRDefault="001621BA" w:rsidP="001621BA">
      <w:pPr>
        <w:tabs>
          <w:tab w:val="left" w:pos="3008"/>
        </w:tabs>
        <w:rPr>
          <w:rFonts w:ascii="Helvetica" w:hAnsi="Helvetica" w:cs="Helvetica"/>
        </w:rPr>
      </w:pPr>
      <w:r w:rsidRPr="003273C0">
        <w:rPr>
          <w:rFonts w:ascii="Helvetica" w:hAnsi="Helvetica" w:cs="Helvetica"/>
        </w:rPr>
        <w:t>I. Purpose</w:t>
      </w:r>
    </w:p>
    <w:p w:rsidR="001621BA" w:rsidRPr="003273C0" w:rsidRDefault="001621BA" w:rsidP="001621BA">
      <w:pPr>
        <w:tabs>
          <w:tab w:val="left" w:pos="3008"/>
        </w:tabs>
        <w:rPr>
          <w:rFonts w:ascii="Helvetica" w:hAnsi="Helvetica" w:cs="Helvetica"/>
        </w:rPr>
      </w:pPr>
      <w:r w:rsidRPr="003273C0">
        <w:rPr>
          <w:rFonts w:ascii="Helvetica" w:hAnsi="Helvetica" w:cs="Helvetica"/>
        </w:rPr>
        <w:t>To collect some basic information on the mothers / children who were not eligible for the study or refused to participate.</w:t>
      </w:r>
    </w:p>
    <w:p w:rsidR="001621BA" w:rsidRPr="003273C0" w:rsidRDefault="001621BA" w:rsidP="001621BA">
      <w:pPr>
        <w:tabs>
          <w:tab w:val="left" w:pos="3008"/>
        </w:tabs>
        <w:spacing w:before="120"/>
        <w:rPr>
          <w:rFonts w:ascii="Helvetica" w:hAnsi="Helvetica" w:cs="Helvetica"/>
        </w:rPr>
      </w:pPr>
      <w:r w:rsidRPr="003273C0">
        <w:rPr>
          <w:rFonts w:ascii="Helvetica" w:hAnsi="Helvetica" w:cs="Helvetica"/>
        </w:rPr>
        <w:t>II. Material</w:t>
      </w:r>
    </w:p>
    <w:p w:rsidR="001621BA" w:rsidRPr="003273C0" w:rsidRDefault="001621BA" w:rsidP="001621BA">
      <w:pPr>
        <w:tabs>
          <w:tab w:val="left" w:pos="3008"/>
        </w:tabs>
        <w:rPr>
          <w:rFonts w:ascii="Helvetica" w:hAnsi="Helvetica" w:cs="Helvetica"/>
        </w:rPr>
      </w:pPr>
      <w:r w:rsidRPr="003273C0">
        <w:rPr>
          <w:rFonts w:ascii="Helvetica" w:hAnsi="Helvetica" w:cs="Helvetica"/>
        </w:rPr>
        <w:t>Non-Participant form, Participant ID log, pen, clipboard</w:t>
      </w:r>
    </w:p>
    <w:p w:rsidR="001621BA" w:rsidRPr="003273C0" w:rsidRDefault="001621BA" w:rsidP="001621BA">
      <w:pPr>
        <w:tabs>
          <w:tab w:val="left" w:pos="3008"/>
        </w:tabs>
        <w:spacing w:before="120"/>
        <w:rPr>
          <w:rFonts w:ascii="Helvetica" w:hAnsi="Helvetica" w:cs="Helvetica"/>
        </w:rPr>
      </w:pPr>
      <w:r w:rsidRPr="003273C0">
        <w:rPr>
          <w:rFonts w:ascii="Helvetica" w:hAnsi="Helvetica" w:cs="Helvetica"/>
        </w:rPr>
        <w:t xml:space="preserve">III. Methods </w:t>
      </w:r>
    </w:p>
    <w:p w:rsidR="001621BA" w:rsidRPr="003273C0" w:rsidRDefault="001621BA" w:rsidP="001621BA">
      <w:pPr>
        <w:tabs>
          <w:tab w:val="left" w:pos="3008"/>
        </w:tabs>
        <w:rPr>
          <w:rFonts w:ascii="Helvetica" w:hAnsi="Helvetica" w:cs="Helvetica"/>
        </w:rPr>
      </w:pPr>
      <w:r w:rsidRPr="003273C0">
        <w:rPr>
          <w:rFonts w:ascii="Helvetica" w:hAnsi="Helvetica" w:cs="Helvetica"/>
        </w:rPr>
        <w:t>If the child was not enrolled in the study, either because the family refused to participate or because they did not pass the screening process, this form must be filled out.</w:t>
      </w:r>
      <w:r>
        <w:rPr>
          <w:rFonts w:ascii="Helvetica" w:hAnsi="Helvetica" w:cs="Helvetica"/>
        </w:rPr>
        <w:t xml:space="preserve"> Start by asking for verbal consent to ask some questions – if consent is given, you may continue with the form. If no consent is given, fill in only the first three questions.</w:t>
      </w:r>
      <w:r w:rsidRPr="003273C0">
        <w:rPr>
          <w:rFonts w:ascii="Helvetica" w:hAnsi="Helvetica" w:cs="Helvetica"/>
        </w:rPr>
        <w:t xml:space="preserve"> If no Participant ID has been assigned (mother refused to go through screening process), document the child’s name</w:t>
      </w:r>
      <w:r>
        <w:rPr>
          <w:rFonts w:ascii="Helvetica" w:hAnsi="Helvetica" w:cs="Helvetica"/>
        </w:rPr>
        <w:t xml:space="preserve"> (or, if the woman is still pregnant, the mother’s name)</w:t>
      </w:r>
      <w:r w:rsidRPr="003273C0">
        <w:rPr>
          <w:rFonts w:ascii="Helvetica" w:hAnsi="Helvetica" w:cs="Helvetica"/>
        </w:rPr>
        <w:t xml:space="preserve"> and address on the Participant ID log and transfer the PID to the top of the NPF. </w:t>
      </w:r>
      <w:r>
        <w:rPr>
          <w:rFonts w:ascii="Helvetica" w:hAnsi="Helvetica" w:cs="Helvetica"/>
        </w:rPr>
        <w:t>If the mother does not want to answer any of the questions, fill in ‘NA’.</w:t>
      </w:r>
    </w:p>
    <w:p w:rsidR="001621BA" w:rsidRDefault="001621BA" w:rsidP="001621BA">
      <w:pPr>
        <w:tabs>
          <w:tab w:val="left" w:pos="3008"/>
        </w:tabs>
        <w:spacing w:before="120"/>
        <w:rPr>
          <w:rFonts w:ascii="Helvetica" w:hAnsi="Helvetica" w:cs="Helvetica"/>
        </w:rPr>
      </w:pPr>
      <w:r w:rsidRPr="003273C0">
        <w:rPr>
          <w:rFonts w:ascii="Helvetica" w:hAnsi="Helvetica" w:cs="Helvetica"/>
        </w:rPr>
        <w:t>Some sites may want to collect additional information about why the individual refused to participate. In addition, some sites may want to have supervisors perform follow up visits to families that refuse to participate so that the supervisor can provide additional information about the study.</w:t>
      </w:r>
    </w:p>
    <w:p w:rsidR="001621BA" w:rsidRDefault="001621BA" w:rsidP="001621BA">
      <w:pPr>
        <w:spacing w:before="120"/>
        <w:rPr>
          <w:rFonts w:ascii="Helvetica" w:hAnsi="Helvetica"/>
        </w:rPr>
      </w:pPr>
      <w:r>
        <w:rPr>
          <w:rFonts w:ascii="Helvetica" w:hAnsi="Helvetica" w:cs="Helvetica"/>
        </w:rPr>
        <w:t xml:space="preserve">IV. </w:t>
      </w:r>
      <w:r w:rsidRPr="00067B06">
        <w:rPr>
          <w:rFonts w:ascii="Helvetica" w:hAnsi="Helvetica"/>
        </w:rPr>
        <w:t xml:space="preserve">General QC </w:t>
      </w:r>
      <w:r>
        <w:rPr>
          <w:rFonts w:ascii="Helvetica" w:hAnsi="Helvetica"/>
        </w:rPr>
        <w:t>instructions</w:t>
      </w:r>
    </w:p>
    <w:p w:rsidR="001621BA" w:rsidRPr="003273C0" w:rsidRDefault="001621BA" w:rsidP="001621BA">
      <w:pPr>
        <w:tabs>
          <w:tab w:val="left" w:pos="810"/>
        </w:tabs>
        <w:rPr>
          <w:rFonts w:ascii="Helvetica" w:hAnsi="Helvetica" w:cs="Helvetica"/>
          <w:sz w:val="20"/>
          <w:szCs w:val="20"/>
        </w:rPr>
      </w:pPr>
      <w:r>
        <w:rPr>
          <w:rFonts w:ascii="Helvetica" w:hAnsi="Helvetica" w:cs="Helvetica"/>
        </w:rPr>
        <w:t xml:space="preserve">- </w:t>
      </w:r>
      <w:r w:rsidRPr="003273C0">
        <w:rPr>
          <w:rFonts w:ascii="Helvetica" w:hAnsi="Helvetica" w:cs="Helvetica"/>
        </w:rPr>
        <w:t xml:space="preserve">100% of each </w:t>
      </w:r>
      <w:r w:rsidRPr="003273C0">
        <w:rPr>
          <w:rFonts w:ascii="Helvetica" w:hAnsi="Helvetica" w:cs="Helvetica"/>
          <w:color w:val="000000"/>
        </w:rPr>
        <w:t xml:space="preserve">Study Researcher / Nurse / Fieldworker’s </w:t>
      </w:r>
      <w:r w:rsidRPr="003273C0">
        <w:rPr>
          <w:rFonts w:ascii="Helvetica" w:hAnsi="Helvetica" w:cs="Helvetica"/>
        </w:rPr>
        <w:t xml:space="preserve">forms </w:t>
      </w:r>
      <w:r>
        <w:rPr>
          <w:rFonts w:ascii="Helvetica" w:hAnsi="Helvetica" w:cs="Helvetica"/>
        </w:rPr>
        <w:t>should be reviewed by the supervisor on at least a weekly basis, ideally, at the end of each working day</w:t>
      </w:r>
      <w:r w:rsidRPr="003273C0">
        <w:rPr>
          <w:rFonts w:ascii="Helvetica" w:hAnsi="Helvetica" w:cs="Helvetica"/>
        </w:rPr>
        <w:t>. Supervisors should ensure the forms are complete (no missing fields)</w:t>
      </w:r>
      <w:r>
        <w:rPr>
          <w:rFonts w:ascii="Helvetica" w:hAnsi="Helvetica" w:cs="Helvetica"/>
        </w:rPr>
        <w:t>, that the data appear to be correct,</w:t>
      </w:r>
      <w:r w:rsidRPr="003273C0">
        <w:rPr>
          <w:rFonts w:ascii="Helvetica" w:hAnsi="Helvetica" w:cs="Helvetica"/>
        </w:rPr>
        <w:t xml:space="preserve"> and that visits planned for the day were made.</w:t>
      </w:r>
    </w:p>
    <w:p w:rsidR="001621BA" w:rsidRPr="003273C0" w:rsidRDefault="001621BA" w:rsidP="001621BA">
      <w:pPr>
        <w:tabs>
          <w:tab w:val="left" w:pos="810"/>
        </w:tabs>
        <w:rPr>
          <w:rFonts w:ascii="Helvetica" w:hAnsi="Helvetica" w:cs="Helvetica"/>
        </w:rPr>
      </w:pPr>
      <w:r>
        <w:rPr>
          <w:rFonts w:ascii="Helvetica" w:hAnsi="Helvetica" w:cs="Helvetica"/>
        </w:rPr>
        <w:t xml:space="preserve">- </w:t>
      </w:r>
      <w:r w:rsidRPr="003273C0">
        <w:rPr>
          <w:rFonts w:ascii="Helvetica" w:hAnsi="Helvetica" w:cs="Helvetica"/>
        </w:rPr>
        <w:t xml:space="preserve">Corrections to the forms should be minimized (data should be correct the first time), but if needed, the </w:t>
      </w:r>
      <w:r w:rsidRPr="003273C0">
        <w:rPr>
          <w:rFonts w:ascii="Helvetica" w:hAnsi="Helvetica" w:cs="Helvetica"/>
          <w:color w:val="000000"/>
        </w:rPr>
        <w:t xml:space="preserve">Study Researcher / Nurse / Fieldworker </w:t>
      </w:r>
      <w:r>
        <w:rPr>
          <w:rFonts w:ascii="Helvetica" w:hAnsi="Helvetica" w:cs="Helvetica"/>
          <w:color w:val="000000"/>
        </w:rPr>
        <w:t>should follow</w:t>
      </w:r>
      <w:r w:rsidRPr="003273C0">
        <w:rPr>
          <w:rFonts w:ascii="Helvetica" w:hAnsi="Helvetica" w:cs="Helvetica"/>
          <w:color w:val="000000"/>
        </w:rPr>
        <w:t xml:space="preserve"> proper correction procedures. If form correc</w:t>
      </w:r>
      <w:r>
        <w:rPr>
          <w:rFonts w:ascii="Helvetica" w:hAnsi="Helvetica" w:cs="Helvetica"/>
          <w:color w:val="000000"/>
        </w:rPr>
        <w:t>tions are necessary</w:t>
      </w:r>
      <w:r w:rsidRPr="003273C0">
        <w:rPr>
          <w:rFonts w:ascii="Helvetica" w:hAnsi="Helvetica" w:cs="Helvetica"/>
          <w:color w:val="000000"/>
        </w:rPr>
        <w:t>:</w:t>
      </w:r>
    </w:p>
    <w:p w:rsidR="001621BA" w:rsidRPr="003273C0" w:rsidRDefault="001621BA" w:rsidP="001621BA">
      <w:pPr>
        <w:numPr>
          <w:ilvl w:val="2"/>
          <w:numId w:val="81"/>
        </w:numPr>
        <w:tabs>
          <w:tab w:val="left" w:pos="810"/>
        </w:tabs>
        <w:rPr>
          <w:rFonts w:ascii="Helvetica" w:hAnsi="Helvetica" w:cs="Helvetica"/>
        </w:rPr>
      </w:pPr>
      <w:r w:rsidRPr="003273C0">
        <w:rPr>
          <w:rFonts w:ascii="Helvetica" w:hAnsi="Helvetica" w:cs="Helvetica"/>
          <w:color w:val="000000"/>
        </w:rPr>
        <w:t>Cross through the incorrect information once,</w:t>
      </w:r>
    </w:p>
    <w:p w:rsidR="001621BA" w:rsidRPr="003273C0" w:rsidRDefault="001621BA" w:rsidP="001621BA">
      <w:pPr>
        <w:numPr>
          <w:ilvl w:val="2"/>
          <w:numId w:val="81"/>
        </w:numPr>
        <w:tabs>
          <w:tab w:val="left" w:pos="810"/>
        </w:tabs>
        <w:rPr>
          <w:rFonts w:ascii="Helvetica" w:hAnsi="Helvetica" w:cs="Helvetica"/>
        </w:rPr>
      </w:pPr>
      <w:r w:rsidRPr="003273C0">
        <w:rPr>
          <w:rFonts w:ascii="Helvetica" w:hAnsi="Helvetica" w:cs="Helvetica"/>
          <w:color w:val="000000"/>
        </w:rPr>
        <w:t>Write the correct information,</w:t>
      </w:r>
    </w:p>
    <w:p w:rsidR="001621BA" w:rsidRPr="003273C0" w:rsidRDefault="001621BA" w:rsidP="001621BA">
      <w:pPr>
        <w:numPr>
          <w:ilvl w:val="2"/>
          <w:numId w:val="81"/>
        </w:numPr>
        <w:tabs>
          <w:tab w:val="left" w:pos="810"/>
        </w:tabs>
        <w:rPr>
          <w:rFonts w:ascii="Helvetica" w:hAnsi="Helvetica" w:cs="Helvetica"/>
        </w:rPr>
      </w:pPr>
      <w:r w:rsidRPr="003273C0">
        <w:rPr>
          <w:rFonts w:ascii="Helvetica" w:hAnsi="Helvetica" w:cs="Helvetica"/>
          <w:color w:val="000000"/>
        </w:rPr>
        <w:t>Write the date the correction was made, and</w:t>
      </w:r>
    </w:p>
    <w:p w:rsidR="001621BA" w:rsidRPr="003273C0" w:rsidRDefault="001621BA" w:rsidP="001621BA">
      <w:pPr>
        <w:numPr>
          <w:ilvl w:val="2"/>
          <w:numId w:val="81"/>
        </w:numPr>
        <w:tabs>
          <w:tab w:val="left" w:pos="810"/>
        </w:tabs>
        <w:rPr>
          <w:rFonts w:ascii="Helvetica" w:hAnsi="Helvetica" w:cs="Helvetica"/>
        </w:rPr>
      </w:pPr>
      <w:r w:rsidRPr="003273C0">
        <w:rPr>
          <w:rFonts w:ascii="Helvetica" w:hAnsi="Helvetica" w:cs="Helvetica"/>
          <w:color w:val="000000"/>
        </w:rPr>
        <w:t>Write their initials.</w:t>
      </w:r>
    </w:p>
    <w:p w:rsidR="001621BA" w:rsidRDefault="001621BA" w:rsidP="001621BA">
      <w:pPr>
        <w:tabs>
          <w:tab w:val="left" w:pos="810"/>
        </w:tabs>
        <w:rPr>
          <w:rFonts w:ascii="Helvetica" w:hAnsi="Helvetica" w:cs="Helvetica"/>
        </w:rPr>
      </w:pPr>
      <w:r>
        <w:rPr>
          <w:rFonts w:ascii="Helvetica" w:hAnsi="Helvetica" w:cs="Helvetica"/>
        </w:rPr>
        <w:t xml:space="preserve">- </w:t>
      </w:r>
      <w:r w:rsidRPr="003273C0">
        <w:rPr>
          <w:rFonts w:ascii="Helvetica" w:hAnsi="Helvetica" w:cs="Helvetica"/>
        </w:rPr>
        <w:t>Make sure forms are kept confidential and protected (in a locked file drawer, for example) when they are returned from the field.</w:t>
      </w:r>
    </w:p>
    <w:p w:rsidR="001621BA" w:rsidRPr="009D4F59" w:rsidRDefault="001621BA" w:rsidP="001621BA">
      <w:pPr>
        <w:tabs>
          <w:tab w:val="left" w:pos="810"/>
        </w:tabs>
        <w:rPr>
          <w:rFonts w:ascii="Helvetica" w:hAnsi="Helvetica" w:cs="Helvetica"/>
        </w:rPr>
      </w:pPr>
      <w:r>
        <w:rPr>
          <w:rFonts w:ascii="Helvetica" w:hAnsi="Helvetica" w:cs="Helvetica"/>
        </w:rPr>
        <w:t>- Data center transmission of forms</w:t>
      </w:r>
    </w:p>
    <w:p w:rsidR="001621BA" w:rsidRPr="004F43A7" w:rsidRDefault="001621BA" w:rsidP="001621BA">
      <w:pPr>
        <w:numPr>
          <w:ilvl w:val="1"/>
          <w:numId w:val="163"/>
        </w:numPr>
        <w:tabs>
          <w:tab w:val="left" w:pos="810"/>
        </w:tabs>
        <w:spacing w:after="240"/>
        <w:rPr>
          <w:rFonts w:ascii="Helvetica" w:hAnsi="Helvetica" w:cs="Helvetica"/>
        </w:rPr>
      </w:pPr>
      <w:r>
        <w:rPr>
          <w:rFonts w:ascii="Helvetica" w:hAnsi="Helvetica" w:cs="Helvetica"/>
        </w:rPr>
        <w:t xml:space="preserve">Once forms have been completely filled out by the </w:t>
      </w:r>
      <w:r>
        <w:rPr>
          <w:rFonts w:ascii="Helvetica" w:hAnsi="Helvetica" w:cs="Helvetica"/>
          <w:color w:val="000000"/>
        </w:rPr>
        <w:t xml:space="preserve">Study Researchers / Nurses / Fieldworkers </w:t>
      </w:r>
      <w:r>
        <w:rPr>
          <w:rFonts w:ascii="Helvetica" w:hAnsi="Helvetica" w:cs="Helvetica"/>
        </w:rPr>
        <w:t>and reviewed by the supervisor, they must be delivered within 48 hours to the local data center for data entry. Data entry of the forms should occur within one month of delivery to the data center (preferably sooner).</w:t>
      </w:r>
    </w:p>
    <w:tbl>
      <w:tblPr>
        <w:tblW w:w="1080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50"/>
        <w:gridCol w:w="2160"/>
        <w:gridCol w:w="8190"/>
      </w:tblGrid>
      <w:tr w:rsidR="001621BA" w:rsidRPr="003273C0">
        <w:tc>
          <w:tcPr>
            <w:tcW w:w="450" w:type="dxa"/>
          </w:tcPr>
          <w:p w:rsidR="001621BA" w:rsidRPr="003273C0" w:rsidRDefault="001621BA" w:rsidP="001621BA">
            <w:pPr>
              <w:tabs>
                <w:tab w:val="left" w:pos="3008"/>
              </w:tabs>
              <w:ind w:left="-108" w:right="-108"/>
              <w:jc w:val="center"/>
              <w:rPr>
                <w:rFonts w:ascii="Helvetica" w:hAnsi="Helvetica" w:cs="Helvetica"/>
              </w:rPr>
            </w:pPr>
            <w:r w:rsidRPr="003273C0">
              <w:rPr>
                <w:rFonts w:ascii="Helvetica" w:hAnsi="Helvetica" w:cs="Helvetica"/>
              </w:rPr>
              <w:t>#</w:t>
            </w:r>
          </w:p>
        </w:tc>
        <w:tc>
          <w:tcPr>
            <w:tcW w:w="21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Question</w:t>
            </w:r>
          </w:p>
        </w:tc>
        <w:tc>
          <w:tcPr>
            <w:tcW w:w="819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Guidance</w:t>
            </w:r>
          </w:p>
        </w:tc>
      </w:tr>
      <w:tr w:rsidR="001621BA" w:rsidRPr="003273C0">
        <w:tc>
          <w:tcPr>
            <w:tcW w:w="450" w:type="dxa"/>
          </w:tcPr>
          <w:p w:rsidR="001621BA" w:rsidRPr="003273C0" w:rsidRDefault="001621BA" w:rsidP="001621BA">
            <w:pPr>
              <w:tabs>
                <w:tab w:val="left" w:pos="3008"/>
              </w:tabs>
              <w:ind w:left="-108" w:right="-108"/>
              <w:jc w:val="center"/>
              <w:rPr>
                <w:rFonts w:ascii="Helvetica" w:hAnsi="Helvetica" w:cs="Helvetica"/>
              </w:rPr>
            </w:pPr>
          </w:p>
        </w:tc>
        <w:tc>
          <w:tcPr>
            <w:tcW w:w="21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Participant ID</w:t>
            </w:r>
          </w:p>
        </w:tc>
        <w:tc>
          <w:tcPr>
            <w:tcW w:w="8190" w:type="dxa"/>
          </w:tcPr>
          <w:p w:rsidR="001621BA" w:rsidRPr="00B821AB" w:rsidRDefault="001621BA" w:rsidP="001621BA">
            <w:pPr>
              <w:tabs>
                <w:tab w:val="left" w:pos="3008"/>
              </w:tabs>
              <w:ind w:right="-108"/>
              <w:rPr>
                <w:rFonts w:ascii="Helvetica" w:hAnsi="Helvetica" w:cs="Helvetica"/>
              </w:rPr>
            </w:pPr>
            <w:r w:rsidRPr="00B821AB">
              <w:rPr>
                <w:rFonts w:ascii="Helvetica" w:hAnsi="Helvetica" w:cs="Helvetica"/>
                <w:sz w:val="22"/>
                <w:szCs w:val="22"/>
              </w:rPr>
              <w:t>Write the child’s participant ID in the space provided at the upper left corner.</w:t>
            </w:r>
          </w:p>
        </w:tc>
      </w:tr>
      <w:tr w:rsidR="001621BA" w:rsidRPr="003273C0">
        <w:tc>
          <w:tcPr>
            <w:tcW w:w="450" w:type="dxa"/>
          </w:tcPr>
          <w:p w:rsidR="001621BA" w:rsidRPr="003273C0" w:rsidRDefault="001621BA" w:rsidP="001621BA">
            <w:pPr>
              <w:tabs>
                <w:tab w:val="left" w:pos="3008"/>
              </w:tabs>
              <w:ind w:left="-108" w:right="-108"/>
              <w:jc w:val="center"/>
              <w:rPr>
                <w:rFonts w:ascii="Helvetica" w:hAnsi="Helvetica" w:cs="Helvetica"/>
              </w:rPr>
            </w:pPr>
            <w:r w:rsidRPr="003273C0">
              <w:rPr>
                <w:rFonts w:ascii="Helvetica" w:hAnsi="Helvetica" w:cs="Helvetica"/>
              </w:rPr>
              <w:t>01</w:t>
            </w:r>
          </w:p>
        </w:tc>
        <w:tc>
          <w:tcPr>
            <w:tcW w:w="2160" w:type="dxa"/>
          </w:tcPr>
          <w:p w:rsidR="001621BA" w:rsidRPr="003273C0" w:rsidRDefault="001621BA" w:rsidP="001621BA">
            <w:pPr>
              <w:tabs>
                <w:tab w:val="left" w:pos="3008"/>
              </w:tabs>
              <w:ind w:right="-108"/>
              <w:rPr>
                <w:rFonts w:ascii="Helvetica" w:hAnsi="Helvetica" w:cs="Helvetica"/>
              </w:rPr>
            </w:pPr>
            <w:r w:rsidRPr="003273C0">
              <w:rPr>
                <w:rFonts w:ascii="Helvetica" w:hAnsi="Helvetica" w:cs="Helvetica"/>
              </w:rPr>
              <w:t>Study Researcher / Nurse/Fieldworker ID</w:t>
            </w:r>
          </w:p>
        </w:tc>
        <w:tc>
          <w:tcPr>
            <w:tcW w:w="8190" w:type="dxa"/>
          </w:tcPr>
          <w:p w:rsidR="001621BA" w:rsidRPr="00B821AB" w:rsidRDefault="001621BA" w:rsidP="001621BA">
            <w:pPr>
              <w:tabs>
                <w:tab w:val="left" w:pos="3008"/>
              </w:tabs>
              <w:ind w:right="-108"/>
              <w:rPr>
                <w:rFonts w:ascii="Helvetica" w:hAnsi="Helvetica" w:cs="Helvetica"/>
              </w:rPr>
            </w:pPr>
            <w:r w:rsidRPr="00B821AB">
              <w:rPr>
                <w:rFonts w:ascii="Helvetica" w:hAnsi="Helvetica" w:cs="Helvetica"/>
                <w:sz w:val="22"/>
                <w:szCs w:val="22"/>
              </w:rPr>
              <w:t>Enter the Study Researcher / Nurse / Fieldworker’s unique ID number here.</w:t>
            </w:r>
          </w:p>
        </w:tc>
      </w:tr>
      <w:tr w:rsidR="001621BA" w:rsidRPr="003273C0">
        <w:tc>
          <w:tcPr>
            <w:tcW w:w="450" w:type="dxa"/>
          </w:tcPr>
          <w:p w:rsidR="001621BA" w:rsidRPr="003273C0" w:rsidRDefault="001621BA" w:rsidP="001621BA">
            <w:pPr>
              <w:tabs>
                <w:tab w:val="left" w:pos="3008"/>
              </w:tabs>
              <w:ind w:left="-108" w:right="-108"/>
              <w:jc w:val="center"/>
              <w:rPr>
                <w:rFonts w:ascii="Helvetica" w:hAnsi="Helvetica" w:cs="Helvetica"/>
              </w:rPr>
            </w:pPr>
            <w:r w:rsidRPr="003273C0">
              <w:rPr>
                <w:rFonts w:ascii="Helvetica" w:hAnsi="Helvetica" w:cs="Helvetica"/>
              </w:rPr>
              <w:t>02</w:t>
            </w:r>
          </w:p>
        </w:tc>
        <w:tc>
          <w:tcPr>
            <w:tcW w:w="21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Today’s date</w:t>
            </w:r>
          </w:p>
        </w:tc>
        <w:tc>
          <w:tcPr>
            <w:tcW w:w="8190" w:type="dxa"/>
          </w:tcPr>
          <w:p w:rsidR="001621BA" w:rsidRPr="00B821AB" w:rsidRDefault="001621BA" w:rsidP="001621BA">
            <w:pPr>
              <w:tabs>
                <w:tab w:val="left" w:pos="3008"/>
              </w:tabs>
              <w:ind w:left="-198" w:firstLine="198"/>
              <w:rPr>
                <w:rFonts w:ascii="Helvetica" w:hAnsi="Helvetica" w:cs="Helvetica"/>
              </w:rPr>
            </w:pPr>
            <w:r w:rsidRPr="00B821AB">
              <w:rPr>
                <w:rFonts w:ascii="Helvetica" w:hAnsi="Helvetica" w:cs="Helvetica"/>
                <w:sz w:val="22"/>
                <w:szCs w:val="22"/>
              </w:rPr>
              <w:t>Format DD/MMM/YY</w:t>
            </w:r>
          </w:p>
        </w:tc>
      </w:tr>
      <w:tr w:rsidR="001621BA" w:rsidRPr="003273C0">
        <w:tc>
          <w:tcPr>
            <w:tcW w:w="450" w:type="dxa"/>
          </w:tcPr>
          <w:p w:rsidR="001621BA" w:rsidRPr="003273C0" w:rsidRDefault="001621BA" w:rsidP="001621BA">
            <w:pPr>
              <w:tabs>
                <w:tab w:val="left" w:pos="3008"/>
              </w:tabs>
              <w:ind w:left="-108" w:right="-108"/>
              <w:jc w:val="center"/>
              <w:rPr>
                <w:rFonts w:ascii="Helvetica" w:hAnsi="Helvetica" w:cs="Helvetica"/>
              </w:rPr>
            </w:pPr>
            <w:r w:rsidRPr="003273C0">
              <w:rPr>
                <w:rFonts w:ascii="Helvetica" w:hAnsi="Helvetica" w:cs="Helvetica"/>
              </w:rPr>
              <w:t>03</w:t>
            </w:r>
          </w:p>
        </w:tc>
        <w:tc>
          <w:tcPr>
            <w:tcW w:w="21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Reason for not participating</w:t>
            </w:r>
          </w:p>
        </w:tc>
        <w:tc>
          <w:tcPr>
            <w:tcW w:w="8190" w:type="dxa"/>
          </w:tcPr>
          <w:p w:rsidR="001621BA" w:rsidRPr="00B821AB" w:rsidRDefault="001621BA" w:rsidP="001621BA">
            <w:pPr>
              <w:tabs>
                <w:tab w:val="left" w:pos="3008"/>
              </w:tabs>
              <w:rPr>
                <w:rFonts w:ascii="Helvetica" w:hAnsi="Helvetica" w:cs="Helvetica"/>
              </w:rPr>
            </w:pPr>
            <w:r w:rsidRPr="00B821AB">
              <w:rPr>
                <w:rFonts w:ascii="Helvetica" w:hAnsi="Helvetica" w:cs="Helvetica"/>
                <w:sz w:val="22"/>
                <w:szCs w:val="22"/>
              </w:rPr>
              <w:t xml:space="preserve">Enter the reason for not participating here. Additional information can be entered into the notes section on the bottom of the form. </w:t>
            </w:r>
          </w:p>
        </w:tc>
      </w:tr>
      <w:tr w:rsidR="001621BA" w:rsidRPr="003273C0">
        <w:tc>
          <w:tcPr>
            <w:tcW w:w="450" w:type="dxa"/>
          </w:tcPr>
          <w:p w:rsidR="001621BA" w:rsidRPr="003273C0" w:rsidRDefault="001621BA" w:rsidP="001621BA">
            <w:pPr>
              <w:tabs>
                <w:tab w:val="left" w:pos="3008"/>
              </w:tabs>
              <w:ind w:left="-108" w:right="-108"/>
              <w:jc w:val="center"/>
              <w:rPr>
                <w:rFonts w:ascii="Helvetica" w:hAnsi="Helvetica" w:cs="Helvetica"/>
              </w:rPr>
            </w:pPr>
            <w:r w:rsidRPr="003273C0">
              <w:rPr>
                <w:rFonts w:ascii="Helvetica" w:hAnsi="Helvetica" w:cs="Helvetica"/>
              </w:rPr>
              <w:t>04</w:t>
            </w:r>
          </w:p>
        </w:tc>
        <w:tc>
          <w:tcPr>
            <w:tcW w:w="21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Mother’s age</w:t>
            </w:r>
          </w:p>
        </w:tc>
        <w:tc>
          <w:tcPr>
            <w:tcW w:w="8190" w:type="dxa"/>
          </w:tcPr>
          <w:p w:rsidR="001621BA" w:rsidRPr="003273C0" w:rsidRDefault="001621BA" w:rsidP="001621BA">
            <w:pPr>
              <w:tabs>
                <w:tab w:val="left" w:pos="3008"/>
              </w:tabs>
              <w:rPr>
                <w:rFonts w:ascii="Helvetica" w:hAnsi="Helvetica" w:cs="Helvetica"/>
              </w:rPr>
            </w:pPr>
            <w:r>
              <w:rPr>
                <w:rFonts w:ascii="Helvetica" w:hAnsi="Helvetica" w:cs="Helvetica"/>
                <w:sz w:val="22"/>
                <w:szCs w:val="22"/>
              </w:rPr>
              <w:t xml:space="preserve">If verbal consent is given, continue with these questions on the form. </w:t>
            </w:r>
            <w:r w:rsidRPr="003273C0">
              <w:rPr>
                <w:rFonts w:ascii="Helvetica" w:hAnsi="Helvetica" w:cs="Helvetica"/>
                <w:sz w:val="22"/>
                <w:szCs w:val="22"/>
              </w:rPr>
              <w:t>This is the age of the child’s mother. If she does not know her exact age ask for an estimate, and enter that number.</w:t>
            </w:r>
          </w:p>
        </w:tc>
      </w:tr>
      <w:tr w:rsidR="001621BA" w:rsidRPr="003273C0">
        <w:tc>
          <w:tcPr>
            <w:tcW w:w="450" w:type="dxa"/>
          </w:tcPr>
          <w:p w:rsidR="001621BA" w:rsidRPr="003273C0" w:rsidRDefault="001621BA" w:rsidP="001621BA">
            <w:pPr>
              <w:tabs>
                <w:tab w:val="left" w:pos="3008"/>
              </w:tabs>
              <w:ind w:left="-108" w:right="-108"/>
              <w:jc w:val="center"/>
              <w:rPr>
                <w:rFonts w:ascii="Helvetica" w:hAnsi="Helvetica" w:cs="Helvetica"/>
              </w:rPr>
            </w:pPr>
            <w:r w:rsidRPr="003273C0">
              <w:rPr>
                <w:rFonts w:ascii="Helvetica" w:hAnsi="Helvetica" w:cs="Helvetica"/>
              </w:rPr>
              <w:t>05</w:t>
            </w:r>
          </w:p>
        </w:tc>
        <w:tc>
          <w:tcPr>
            <w:tcW w:w="21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Number of children</w:t>
            </w:r>
          </w:p>
        </w:tc>
        <w:tc>
          <w:tcPr>
            <w:tcW w:w="8190" w:type="dxa"/>
          </w:tcPr>
          <w:p w:rsidR="001621BA" w:rsidRPr="003273C0" w:rsidRDefault="001621BA" w:rsidP="001621BA">
            <w:pPr>
              <w:tabs>
                <w:tab w:val="left" w:pos="3008"/>
              </w:tabs>
              <w:rPr>
                <w:rFonts w:ascii="Helvetica" w:hAnsi="Helvetica" w:cs="Helvetica"/>
              </w:rPr>
            </w:pPr>
            <w:r w:rsidRPr="003273C0">
              <w:rPr>
                <w:rFonts w:ascii="Helvetica" w:hAnsi="Helvetica" w:cs="Helvetica"/>
                <w:sz w:val="22"/>
                <w:szCs w:val="22"/>
              </w:rPr>
              <w:t>This question asks about the number of live births a woman has had, not including the most recent one. Include only live births, rather than all pregnancies.</w:t>
            </w:r>
          </w:p>
        </w:tc>
      </w:tr>
      <w:tr w:rsidR="001621BA" w:rsidRPr="003273C0">
        <w:tc>
          <w:tcPr>
            <w:tcW w:w="450" w:type="dxa"/>
          </w:tcPr>
          <w:p w:rsidR="001621BA" w:rsidRPr="003273C0" w:rsidRDefault="001621BA" w:rsidP="001621BA">
            <w:pPr>
              <w:tabs>
                <w:tab w:val="left" w:pos="3008"/>
              </w:tabs>
              <w:ind w:left="-108" w:right="-108"/>
              <w:jc w:val="center"/>
              <w:rPr>
                <w:rFonts w:ascii="Helvetica" w:hAnsi="Helvetica" w:cs="Helvetica"/>
              </w:rPr>
            </w:pPr>
            <w:r w:rsidRPr="003273C0">
              <w:rPr>
                <w:rFonts w:ascii="Helvetica" w:hAnsi="Helvetica" w:cs="Helvetica"/>
              </w:rPr>
              <w:t>06</w:t>
            </w:r>
          </w:p>
        </w:tc>
        <w:tc>
          <w:tcPr>
            <w:tcW w:w="21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Drinking water</w:t>
            </w:r>
          </w:p>
        </w:tc>
        <w:tc>
          <w:tcPr>
            <w:tcW w:w="8190" w:type="dxa"/>
          </w:tcPr>
          <w:p w:rsidR="001621BA" w:rsidRPr="003273C0" w:rsidRDefault="001621BA" w:rsidP="001621BA">
            <w:pPr>
              <w:rPr>
                <w:rFonts w:ascii="Helvetica" w:hAnsi="Helvetica" w:cs="Helvetica"/>
              </w:rPr>
            </w:pPr>
            <w:r w:rsidRPr="003273C0">
              <w:rPr>
                <w:rFonts w:ascii="Helvetica" w:hAnsi="Helvetica" w:cs="Helvetica"/>
                <w:sz w:val="22"/>
                <w:szCs w:val="22"/>
              </w:rPr>
              <w:t>The purpose of this question is to assess the cleanliness of the household drinking water by asking about the household’s main source of water. If drinking water is obtained from several sources, probe to determine the source from which the household obtains the majority of its drinking water. If the source varies by season, record the main source used at the time of interview. Below are explanations of each of the response categories.</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r w:rsidRPr="003273C0">
              <w:rPr>
                <w:rFonts w:ascii="Helvetica" w:hAnsi="Helvetica" w:cs="Helvetica"/>
                <w:b/>
                <w:bCs/>
                <w:sz w:val="22"/>
                <w:szCs w:val="22"/>
              </w:rPr>
              <w:t xml:space="preserve">Piped into dwelling: </w:t>
            </w:r>
            <w:r w:rsidRPr="003273C0">
              <w:rPr>
                <w:rFonts w:ascii="Helvetica" w:hAnsi="Helvetica" w:cs="Helvetica"/>
                <w:sz w:val="22"/>
                <w:szCs w:val="22"/>
              </w:rPr>
              <w:t>Pipe connected with in-house plumbing to one or more taps, e.g. in the kitchen and bathroom. Sometimes called a house connection.</w:t>
            </w:r>
          </w:p>
          <w:p w:rsidR="001621BA" w:rsidRPr="003273C0" w:rsidRDefault="001621BA" w:rsidP="001621BA">
            <w:pPr>
              <w:rPr>
                <w:rFonts w:ascii="Helvetica" w:hAnsi="Helvetica" w:cs="Helvetica"/>
              </w:rPr>
            </w:pPr>
            <w:r w:rsidRPr="003273C0">
              <w:rPr>
                <w:rFonts w:ascii="Helvetica" w:hAnsi="Helvetica" w:cs="Helvetica"/>
                <w:b/>
                <w:bCs/>
                <w:sz w:val="22"/>
                <w:szCs w:val="22"/>
              </w:rPr>
              <w:t xml:space="preserve">Piped to yard/plot: </w:t>
            </w:r>
            <w:r w:rsidRPr="003273C0">
              <w:rPr>
                <w:rFonts w:ascii="Helvetica" w:hAnsi="Helvetica" w:cs="Helvetica"/>
                <w:sz w:val="22"/>
                <w:szCs w:val="22"/>
              </w:rPr>
              <w:t>Pipe connected to a tap outside the house in the yard or plot. Sometimes called a yard connection.</w:t>
            </w:r>
          </w:p>
          <w:p w:rsidR="001621BA" w:rsidRPr="003273C0" w:rsidRDefault="001621BA" w:rsidP="001621BA">
            <w:pPr>
              <w:rPr>
                <w:rFonts w:ascii="Helvetica" w:hAnsi="Helvetica" w:cs="Helvetica"/>
              </w:rPr>
            </w:pPr>
            <w:r w:rsidRPr="003273C0">
              <w:rPr>
                <w:rFonts w:ascii="Helvetica" w:hAnsi="Helvetica" w:cs="Helvetica"/>
                <w:b/>
                <w:bCs/>
                <w:sz w:val="22"/>
                <w:szCs w:val="22"/>
              </w:rPr>
              <w:t xml:space="preserve">Public tap or standpipe: </w:t>
            </w:r>
            <w:r w:rsidRPr="003273C0">
              <w:rPr>
                <w:rFonts w:ascii="Helvetica" w:hAnsi="Helvetica" w:cs="Helvetica"/>
                <w:sz w:val="22"/>
                <w:szCs w:val="22"/>
              </w:rPr>
              <w:t>Public water point from which community members may collect water. A standpipe may also be known as a public fountain or public tap. Public standpipes can have one or more taps and are typically made of brickwork, masonry or concrete.</w:t>
            </w:r>
          </w:p>
          <w:p w:rsidR="001621BA" w:rsidRPr="003273C0" w:rsidRDefault="001621BA" w:rsidP="001621BA">
            <w:pPr>
              <w:rPr>
                <w:rFonts w:ascii="Helvetica" w:hAnsi="Helvetica" w:cs="Helvetica"/>
              </w:rPr>
            </w:pPr>
            <w:r w:rsidRPr="003273C0">
              <w:rPr>
                <w:rFonts w:ascii="Helvetica" w:hAnsi="Helvetica" w:cs="Helvetica"/>
                <w:b/>
                <w:bCs/>
                <w:sz w:val="22"/>
                <w:szCs w:val="22"/>
              </w:rPr>
              <w:t xml:space="preserve">Tubewell or borehole: </w:t>
            </w:r>
            <w:r w:rsidRPr="003273C0">
              <w:rPr>
                <w:rFonts w:ascii="Helvetica" w:hAnsi="Helvetica" w:cs="Helvetica"/>
                <w:sz w:val="22"/>
                <w:szCs w:val="22"/>
              </w:rPr>
              <w:t>A deep hole that has been driven, bored or drilled with the purpose of reaching ground water supplies. Water is delivered from a tubewell or borehole through a pump which may be human, animal, wind, electric, diesel or solar-powered.</w:t>
            </w:r>
          </w:p>
          <w:p w:rsidR="001621BA" w:rsidRPr="003273C0" w:rsidRDefault="001621BA" w:rsidP="001621BA">
            <w:pPr>
              <w:rPr>
                <w:rFonts w:ascii="Helvetica" w:hAnsi="Helvetica" w:cs="Helvetica"/>
              </w:rPr>
            </w:pPr>
            <w:r w:rsidRPr="003273C0">
              <w:rPr>
                <w:rFonts w:ascii="Helvetica" w:hAnsi="Helvetica" w:cs="Helvetica"/>
                <w:b/>
                <w:bCs/>
                <w:sz w:val="22"/>
                <w:szCs w:val="22"/>
              </w:rPr>
              <w:t xml:space="preserve">Protected well: </w:t>
            </w:r>
            <w:r w:rsidRPr="003273C0">
              <w:rPr>
                <w:rFonts w:ascii="Helvetica" w:hAnsi="Helvetica" w:cs="Helvetica"/>
                <w:sz w:val="22"/>
                <w:szCs w:val="22"/>
              </w:rPr>
              <w:t>A well that is (1) protected from runoff water through a well lining or casing that is raised above ground level and a platform that diverts spilled water away from the well and (2) covered so that bird droppings and animals cannot fall down the hole. Both conditions must be observed for a dug well to be considered as protected.</w:t>
            </w:r>
          </w:p>
          <w:p w:rsidR="001621BA" w:rsidRPr="003273C0" w:rsidRDefault="001621BA" w:rsidP="001621BA">
            <w:pPr>
              <w:rPr>
                <w:rFonts w:ascii="Helvetica" w:hAnsi="Helvetica" w:cs="Helvetica"/>
              </w:rPr>
            </w:pPr>
            <w:r w:rsidRPr="003273C0">
              <w:rPr>
                <w:rFonts w:ascii="Helvetica" w:hAnsi="Helvetica" w:cs="Helvetica"/>
                <w:b/>
                <w:bCs/>
                <w:sz w:val="22"/>
                <w:szCs w:val="22"/>
              </w:rPr>
              <w:t xml:space="preserve">Unprotected well: </w:t>
            </w:r>
            <w:r w:rsidRPr="003273C0">
              <w:rPr>
                <w:rFonts w:ascii="Helvetica" w:hAnsi="Helvetica" w:cs="Helvetica"/>
                <w:sz w:val="22"/>
                <w:szCs w:val="22"/>
              </w:rPr>
              <w:t>A well which is unprotected from runoff water; 2) unprotected from bird droppings and animals; or (3) both.</w:t>
            </w:r>
          </w:p>
          <w:p w:rsidR="001621BA" w:rsidRPr="003273C0" w:rsidRDefault="001621BA" w:rsidP="001621BA">
            <w:pPr>
              <w:rPr>
                <w:rFonts w:ascii="Helvetica" w:hAnsi="Helvetica" w:cs="Helvetica"/>
              </w:rPr>
            </w:pPr>
            <w:r w:rsidRPr="003273C0">
              <w:rPr>
                <w:rFonts w:ascii="Helvetica" w:hAnsi="Helvetica" w:cs="Helvetica"/>
                <w:b/>
                <w:bCs/>
                <w:sz w:val="22"/>
                <w:szCs w:val="22"/>
              </w:rPr>
              <w:t xml:space="preserve">Protected spring: </w:t>
            </w:r>
            <w:r w:rsidRPr="003273C0">
              <w:rPr>
                <w:rFonts w:ascii="Helvetica" w:hAnsi="Helvetica" w:cs="Helvetica"/>
                <w:sz w:val="22"/>
                <w:szCs w:val="22"/>
              </w:rPr>
              <w:t>A spring protected from runoff, bird droppings, and animals by a “spring box” which is typically constructed of brick, masonry, or concrete and is built around the spring so that water flows directly out of the box into a pipe without being exposed to outside pollution.</w:t>
            </w:r>
          </w:p>
          <w:p w:rsidR="001621BA" w:rsidRPr="003273C0" w:rsidRDefault="001621BA" w:rsidP="001621BA">
            <w:pPr>
              <w:rPr>
                <w:rFonts w:ascii="Helvetica" w:hAnsi="Helvetica" w:cs="Helvetica"/>
              </w:rPr>
            </w:pPr>
            <w:r w:rsidRPr="003273C0">
              <w:rPr>
                <w:rFonts w:ascii="Helvetica" w:hAnsi="Helvetica" w:cs="Helvetica"/>
                <w:b/>
                <w:bCs/>
                <w:sz w:val="22"/>
                <w:szCs w:val="22"/>
              </w:rPr>
              <w:t xml:space="preserve">Unprotected spring: </w:t>
            </w:r>
            <w:r w:rsidRPr="003273C0">
              <w:rPr>
                <w:rFonts w:ascii="Helvetica" w:hAnsi="Helvetica" w:cs="Helvetica"/>
                <w:sz w:val="22"/>
                <w:szCs w:val="22"/>
              </w:rPr>
              <w:t>A spring that is subject to runoff and/ or bird droppings or animals. Unprotected springs typically do not have a “spring box”.</w:t>
            </w:r>
          </w:p>
          <w:p w:rsidR="001621BA" w:rsidRPr="003273C0" w:rsidRDefault="001621BA" w:rsidP="001621BA">
            <w:pPr>
              <w:rPr>
                <w:rFonts w:ascii="Helvetica" w:hAnsi="Helvetica" w:cs="Helvetica"/>
              </w:rPr>
            </w:pPr>
            <w:r w:rsidRPr="003273C0">
              <w:rPr>
                <w:rFonts w:ascii="Helvetica" w:hAnsi="Helvetica" w:cs="Helvetica"/>
                <w:b/>
                <w:bCs/>
                <w:sz w:val="22"/>
                <w:szCs w:val="22"/>
              </w:rPr>
              <w:t xml:space="preserve">Rainwater: </w:t>
            </w:r>
            <w:r w:rsidRPr="003273C0">
              <w:rPr>
                <w:rFonts w:ascii="Helvetica" w:hAnsi="Helvetica" w:cs="Helvetica"/>
                <w:sz w:val="22"/>
                <w:szCs w:val="22"/>
              </w:rPr>
              <w:t>Rain that is collected or harvested from surfaces by roof or ground catchment and stored in a container, tank or cistern.</w:t>
            </w:r>
          </w:p>
          <w:p w:rsidR="001621BA" w:rsidRPr="003273C0" w:rsidRDefault="001621BA" w:rsidP="001621BA">
            <w:pPr>
              <w:rPr>
                <w:rFonts w:ascii="Helvetica" w:hAnsi="Helvetica" w:cs="Helvetica"/>
              </w:rPr>
            </w:pPr>
            <w:r w:rsidRPr="003273C0">
              <w:rPr>
                <w:rFonts w:ascii="Helvetica" w:hAnsi="Helvetica" w:cs="Helvetica"/>
                <w:b/>
                <w:bCs/>
                <w:sz w:val="22"/>
                <w:szCs w:val="22"/>
              </w:rPr>
              <w:t xml:space="preserve">Tanker truck: </w:t>
            </w:r>
            <w:r w:rsidRPr="003273C0">
              <w:rPr>
                <w:rFonts w:ascii="Helvetica" w:hAnsi="Helvetica" w:cs="Helvetica"/>
                <w:sz w:val="22"/>
                <w:szCs w:val="22"/>
              </w:rPr>
              <w:t>Water is obtained from a provider who uses a truck to transport water into the community. Typically the provider sells the water to households.</w:t>
            </w:r>
          </w:p>
          <w:p w:rsidR="001621BA" w:rsidRPr="003273C0" w:rsidRDefault="001621BA" w:rsidP="001621BA">
            <w:pPr>
              <w:rPr>
                <w:rFonts w:ascii="Helvetica" w:hAnsi="Helvetica" w:cs="Helvetica"/>
              </w:rPr>
            </w:pPr>
            <w:r w:rsidRPr="003273C0">
              <w:rPr>
                <w:rFonts w:ascii="Helvetica" w:hAnsi="Helvetica" w:cs="Helvetica"/>
                <w:b/>
                <w:bCs/>
                <w:sz w:val="22"/>
                <w:szCs w:val="22"/>
              </w:rPr>
              <w:t xml:space="preserve">Cart with small tank: </w:t>
            </w:r>
            <w:r w:rsidRPr="003273C0">
              <w:rPr>
                <w:rFonts w:ascii="Helvetica" w:hAnsi="Helvetica" w:cs="Helvetica"/>
                <w:sz w:val="22"/>
                <w:szCs w:val="22"/>
              </w:rPr>
              <w:t>Water is obtained from a provider who transports water into a community using a cart and then sells the water. The means for pulling the cart may be motorized or non-motorized (e.g., a donkey).</w:t>
            </w:r>
          </w:p>
          <w:p w:rsidR="001621BA" w:rsidRPr="003273C0" w:rsidRDefault="001621BA" w:rsidP="001621BA">
            <w:pPr>
              <w:rPr>
                <w:rFonts w:ascii="Helvetica" w:hAnsi="Helvetica" w:cs="Helvetica"/>
              </w:rPr>
            </w:pPr>
            <w:r w:rsidRPr="003273C0">
              <w:rPr>
                <w:rFonts w:ascii="Helvetica" w:hAnsi="Helvetica" w:cs="Helvetica"/>
                <w:b/>
                <w:bCs/>
                <w:sz w:val="22"/>
                <w:szCs w:val="22"/>
              </w:rPr>
              <w:t xml:space="preserve">Surface water: </w:t>
            </w:r>
            <w:r w:rsidRPr="003273C0">
              <w:rPr>
                <w:rFonts w:ascii="Helvetica" w:hAnsi="Helvetica" w:cs="Helvetica"/>
                <w:sz w:val="22"/>
                <w:szCs w:val="22"/>
              </w:rPr>
              <w:t>Water located above ground and includes rivers, dams,</w:t>
            </w:r>
          </w:p>
          <w:p w:rsidR="001621BA" w:rsidRPr="003273C0" w:rsidRDefault="001621BA" w:rsidP="001621BA">
            <w:pPr>
              <w:rPr>
                <w:rFonts w:ascii="Helvetica" w:hAnsi="Helvetica" w:cs="Helvetica"/>
              </w:rPr>
            </w:pPr>
            <w:r w:rsidRPr="003273C0">
              <w:rPr>
                <w:rFonts w:ascii="Helvetica" w:hAnsi="Helvetica" w:cs="Helvetica"/>
                <w:sz w:val="22"/>
                <w:szCs w:val="22"/>
              </w:rPr>
              <w:t>lakes, ponds, streams, canals, and irrigation channels</w:t>
            </w:r>
          </w:p>
          <w:p w:rsidR="001621BA" w:rsidRPr="003273C0" w:rsidRDefault="001621BA" w:rsidP="001621BA">
            <w:pPr>
              <w:tabs>
                <w:tab w:val="left" w:pos="3008"/>
              </w:tabs>
              <w:rPr>
                <w:rFonts w:ascii="Helvetica" w:hAnsi="Helvetica" w:cs="Helvetica"/>
              </w:rPr>
            </w:pPr>
            <w:r w:rsidRPr="003273C0">
              <w:rPr>
                <w:rFonts w:ascii="Helvetica" w:hAnsi="Helvetica" w:cs="Helvetica"/>
                <w:b/>
                <w:bCs/>
                <w:sz w:val="22"/>
                <w:szCs w:val="22"/>
              </w:rPr>
              <w:t xml:space="preserve">Bottled water: </w:t>
            </w:r>
            <w:r w:rsidRPr="003273C0">
              <w:rPr>
                <w:rFonts w:ascii="Helvetica" w:hAnsi="Helvetica" w:cs="Helvetica"/>
                <w:sz w:val="22"/>
                <w:szCs w:val="22"/>
              </w:rPr>
              <w:t>Water that is bottled and sold to the household in bottles.</w:t>
            </w:r>
          </w:p>
        </w:tc>
      </w:tr>
      <w:tr w:rsidR="001621BA" w:rsidRPr="003273C0">
        <w:tc>
          <w:tcPr>
            <w:tcW w:w="450" w:type="dxa"/>
          </w:tcPr>
          <w:p w:rsidR="001621BA" w:rsidRPr="003273C0" w:rsidRDefault="001621BA" w:rsidP="001621BA">
            <w:pPr>
              <w:tabs>
                <w:tab w:val="left" w:pos="3008"/>
              </w:tabs>
              <w:ind w:left="-108" w:right="-108"/>
              <w:jc w:val="center"/>
              <w:rPr>
                <w:rFonts w:ascii="Helvetica" w:hAnsi="Helvetica" w:cs="Helvetica"/>
              </w:rPr>
            </w:pPr>
            <w:r w:rsidRPr="003273C0">
              <w:rPr>
                <w:rFonts w:ascii="Helvetica" w:hAnsi="Helvetica" w:cs="Helvetica"/>
              </w:rPr>
              <w:t>07</w:t>
            </w:r>
          </w:p>
        </w:tc>
        <w:tc>
          <w:tcPr>
            <w:tcW w:w="21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Toilet facility</w:t>
            </w:r>
          </w:p>
        </w:tc>
        <w:tc>
          <w:tcPr>
            <w:tcW w:w="8190" w:type="dxa"/>
          </w:tcPr>
          <w:p w:rsidR="001621BA" w:rsidRPr="003273C0" w:rsidRDefault="001621BA" w:rsidP="001621BA">
            <w:pPr>
              <w:rPr>
                <w:rFonts w:ascii="Helvetica" w:hAnsi="Helvetica" w:cs="Helvetica"/>
              </w:rPr>
            </w:pPr>
            <w:r w:rsidRPr="003273C0">
              <w:rPr>
                <w:rFonts w:ascii="Helvetica" w:hAnsi="Helvetica" w:cs="Helvetica"/>
                <w:sz w:val="22"/>
                <w:szCs w:val="22"/>
              </w:rPr>
              <w:t>The purpose of this question is to obtain a measure of the sanitation level of the household, since toilet facilities are important for disease control and health improvement. Below are some definitions for the terms used in the codes:</w:t>
            </w:r>
          </w:p>
          <w:p w:rsidR="001621BA" w:rsidRPr="003273C0" w:rsidRDefault="001621BA" w:rsidP="001621BA">
            <w:pPr>
              <w:rPr>
                <w:rFonts w:ascii="Helvetica" w:hAnsi="Helvetica" w:cs="Helvetica"/>
              </w:rPr>
            </w:pPr>
            <w:r w:rsidRPr="003273C0">
              <w:rPr>
                <w:rFonts w:ascii="Helvetica" w:hAnsi="Helvetica" w:cs="Helvetica"/>
                <w:b/>
                <w:bCs/>
                <w:sz w:val="22"/>
                <w:szCs w:val="22"/>
              </w:rPr>
              <w:t xml:space="preserve">Flush/pour flush toilet: </w:t>
            </w:r>
            <w:r w:rsidRPr="003273C0">
              <w:rPr>
                <w:rFonts w:ascii="Helvetica" w:hAnsi="Helvetica" w:cs="Helvetica"/>
                <w:sz w:val="22"/>
                <w:szCs w:val="22"/>
              </w:rPr>
              <w:t>A flush toilet uses a cistern or holding tank for flushing water and has a water seal, which is a U-shaped pipe, below the seat or squatting pan that prevents the passage of flies and odors. A pour flush toilet uses a water seal, but unlike a flush toilet, a pour flush toilet uses water poured by hand for flushing (no cistern is used).</w:t>
            </w:r>
          </w:p>
          <w:p w:rsidR="001621BA" w:rsidRPr="003273C0" w:rsidRDefault="001621BA" w:rsidP="001621BA">
            <w:pPr>
              <w:rPr>
                <w:rFonts w:ascii="Helvetica" w:hAnsi="Helvetica" w:cs="Helvetica"/>
              </w:rPr>
            </w:pPr>
            <w:r w:rsidRPr="003273C0">
              <w:rPr>
                <w:rFonts w:ascii="Helvetica" w:hAnsi="Helvetica" w:cs="Helvetica"/>
                <w:sz w:val="22"/>
                <w:szCs w:val="22"/>
              </w:rPr>
              <w:t xml:space="preserve">- </w:t>
            </w:r>
            <w:r w:rsidRPr="003273C0">
              <w:rPr>
                <w:rFonts w:ascii="Helvetica" w:hAnsi="Helvetica" w:cs="Helvetica"/>
                <w:b/>
                <w:sz w:val="22"/>
                <w:szCs w:val="22"/>
              </w:rPr>
              <w:t>Flush</w:t>
            </w:r>
            <w:r w:rsidRPr="003273C0">
              <w:rPr>
                <w:rFonts w:ascii="Helvetica" w:hAnsi="Helvetica" w:cs="Helvetica"/>
                <w:sz w:val="22"/>
                <w:szCs w:val="22"/>
              </w:rPr>
              <w:t xml:space="preserve"> </w:t>
            </w:r>
            <w:r w:rsidRPr="003273C0">
              <w:rPr>
                <w:rFonts w:ascii="Helvetica" w:hAnsi="Helvetica" w:cs="Helvetica"/>
                <w:b/>
                <w:sz w:val="22"/>
                <w:szCs w:val="22"/>
              </w:rPr>
              <w:t>to piped sewer system:</w:t>
            </w:r>
            <w:r w:rsidRPr="003273C0">
              <w:rPr>
                <w:rFonts w:ascii="Helvetica" w:hAnsi="Helvetica" w:cs="Helvetica"/>
                <w:sz w:val="22"/>
                <w:szCs w:val="22"/>
              </w:rPr>
              <w:t xml:space="preserve"> A system of sewer pipes (also called sewerage), that is designed to collect human excreta (feces and urine) and wastewater and remove them from the household environment. Sewerage systems consist of facilities for collection, pumping, treating and disposing of human excreta and wastewater.</w:t>
            </w:r>
          </w:p>
          <w:p w:rsidR="001621BA" w:rsidRPr="003273C0" w:rsidRDefault="001621BA" w:rsidP="001621BA">
            <w:pPr>
              <w:rPr>
                <w:rFonts w:ascii="Helvetica" w:hAnsi="Helvetica" w:cs="Helvetica"/>
              </w:rPr>
            </w:pPr>
            <w:r w:rsidRPr="003273C0">
              <w:rPr>
                <w:rFonts w:ascii="Helvetica" w:hAnsi="Helvetica" w:cs="Helvetica"/>
                <w:sz w:val="22"/>
                <w:szCs w:val="22"/>
              </w:rPr>
              <w:t xml:space="preserve">- </w:t>
            </w:r>
            <w:r w:rsidRPr="003273C0">
              <w:rPr>
                <w:rFonts w:ascii="Helvetica" w:hAnsi="Helvetica" w:cs="Helvetica"/>
                <w:b/>
                <w:sz w:val="22"/>
                <w:szCs w:val="22"/>
              </w:rPr>
              <w:t>Flush</w:t>
            </w:r>
            <w:r w:rsidRPr="003273C0">
              <w:rPr>
                <w:rFonts w:ascii="Helvetica" w:hAnsi="Helvetica" w:cs="Helvetica"/>
                <w:sz w:val="22"/>
                <w:szCs w:val="22"/>
              </w:rPr>
              <w:t xml:space="preserve"> </w:t>
            </w:r>
            <w:r w:rsidRPr="003273C0">
              <w:rPr>
                <w:rFonts w:ascii="Helvetica" w:hAnsi="Helvetica" w:cs="Helvetica"/>
                <w:b/>
                <w:sz w:val="22"/>
                <w:szCs w:val="22"/>
              </w:rPr>
              <w:t>to septic tank:</w:t>
            </w:r>
            <w:r w:rsidRPr="003273C0">
              <w:rPr>
                <w:rFonts w:ascii="Helvetica" w:hAnsi="Helvetica" w:cs="Helvetica"/>
                <w:sz w:val="22"/>
                <w:szCs w:val="22"/>
              </w:rPr>
              <w:t xml:space="preserve"> An excreta collection device consisting of a watertight settling tank normally located underground, away from the house or toilet.</w:t>
            </w:r>
          </w:p>
          <w:p w:rsidR="001621BA" w:rsidRPr="003273C0" w:rsidRDefault="001621BA" w:rsidP="001621BA">
            <w:pPr>
              <w:rPr>
                <w:rFonts w:ascii="Helvetica" w:hAnsi="Helvetica" w:cs="Helvetica"/>
              </w:rPr>
            </w:pPr>
            <w:r w:rsidRPr="003273C0">
              <w:rPr>
                <w:rFonts w:ascii="Helvetica" w:hAnsi="Helvetica" w:cs="Helvetica"/>
                <w:sz w:val="22"/>
                <w:szCs w:val="22"/>
              </w:rPr>
              <w:t xml:space="preserve">- </w:t>
            </w:r>
            <w:r w:rsidRPr="003273C0">
              <w:rPr>
                <w:rFonts w:ascii="Helvetica" w:hAnsi="Helvetica" w:cs="Helvetica"/>
                <w:b/>
                <w:sz w:val="22"/>
                <w:szCs w:val="22"/>
              </w:rPr>
              <w:t>Flush</w:t>
            </w:r>
            <w:r w:rsidRPr="003273C0">
              <w:rPr>
                <w:rFonts w:ascii="Helvetica" w:hAnsi="Helvetica" w:cs="Helvetica"/>
                <w:sz w:val="22"/>
                <w:szCs w:val="22"/>
              </w:rPr>
              <w:t xml:space="preserve"> </w:t>
            </w:r>
            <w:r w:rsidRPr="003273C0">
              <w:rPr>
                <w:rFonts w:ascii="Helvetica" w:hAnsi="Helvetica" w:cs="Helvetica"/>
                <w:b/>
                <w:sz w:val="22"/>
                <w:szCs w:val="22"/>
              </w:rPr>
              <w:t>to pit latrine</w:t>
            </w:r>
            <w:r w:rsidRPr="003273C0">
              <w:rPr>
                <w:rFonts w:ascii="Helvetica" w:hAnsi="Helvetica" w:cs="Helvetica"/>
                <w:sz w:val="22"/>
                <w:szCs w:val="22"/>
              </w:rPr>
              <w:t>: A system that flushes excreta to a hole in the ground.</w:t>
            </w:r>
          </w:p>
          <w:p w:rsidR="001621BA" w:rsidRDefault="001621BA" w:rsidP="001621BA">
            <w:pPr>
              <w:rPr>
                <w:rFonts w:ascii="Helvetica" w:hAnsi="Helvetica" w:cs="Helvetica"/>
              </w:rPr>
            </w:pPr>
            <w:r w:rsidRPr="003273C0">
              <w:rPr>
                <w:rFonts w:ascii="Helvetica" w:hAnsi="Helvetica" w:cs="Helvetica"/>
                <w:sz w:val="22"/>
                <w:szCs w:val="22"/>
              </w:rPr>
              <w:t xml:space="preserve">- </w:t>
            </w:r>
            <w:r w:rsidRPr="003273C0">
              <w:rPr>
                <w:rFonts w:ascii="Helvetica" w:hAnsi="Helvetica" w:cs="Helvetica"/>
                <w:b/>
                <w:sz w:val="22"/>
                <w:szCs w:val="22"/>
              </w:rPr>
              <w:t>Flush</w:t>
            </w:r>
            <w:r w:rsidRPr="003273C0">
              <w:rPr>
                <w:rFonts w:ascii="Helvetica" w:hAnsi="Helvetica" w:cs="Helvetica"/>
                <w:sz w:val="22"/>
                <w:szCs w:val="22"/>
              </w:rPr>
              <w:t xml:space="preserve"> </w:t>
            </w:r>
            <w:r w:rsidRPr="003273C0">
              <w:rPr>
                <w:rFonts w:ascii="Helvetica" w:hAnsi="Helvetica" w:cs="Helvetica"/>
                <w:b/>
                <w:sz w:val="22"/>
                <w:szCs w:val="22"/>
              </w:rPr>
              <w:t>to somewhere else</w:t>
            </w:r>
            <w:r>
              <w:rPr>
                <w:rFonts w:ascii="Helvetica" w:hAnsi="Helvetica" w:cs="Helvetica"/>
                <w:b/>
                <w:sz w:val="22"/>
                <w:szCs w:val="22"/>
              </w:rPr>
              <w:t>:</w:t>
            </w:r>
            <w:r w:rsidRPr="003273C0">
              <w:rPr>
                <w:rFonts w:ascii="Helvetica" w:hAnsi="Helvetica" w:cs="Helvetica"/>
                <w:sz w:val="22"/>
                <w:szCs w:val="22"/>
              </w:rPr>
              <w:t xml:space="preserve"> A system in which the excreta is deposited in or nearby the household environment in a location other than a sewer, septic tank, or pit, e.g., excreta may be flushed to the street, yard/plot, drainage ditch or other location.</w:t>
            </w:r>
          </w:p>
          <w:p w:rsidR="001621BA" w:rsidRPr="003273C0" w:rsidRDefault="001621BA" w:rsidP="001621BA">
            <w:pPr>
              <w:rPr>
                <w:rFonts w:ascii="Helvetica" w:hAnsi="Helvetica" w:cs="Helvetica"/>
              </w:rPr>
            </w:pPr>
            <w:r w:rsidRPr="009B5B26">
              <w:rPr>
                <w:rFonts w:ascii="Helvetica" w:hAnsi="Helvetica" w:cs="Helvetica"/>
                <w:b/>
                <w:sz w:val="22"/>
                <w:szCs w:val="22"/>
              </w:rPr>
              <w:t>- Flush, don’t know where:</w:t>
            </w:r>
            <w:r>
              <w:rPr>
                <w:rFonts w:ascii="Helvetica" w:hAnsi="Helvetica" w:cs="Helvetica"/>
                <w:sz w:val="22"/>
                <w:szCs w:val="22"/>
              </w:rPr>
              <w:t xml:space="preserve"> The toilet flushes but the participant does not know where the waste goes.</w:t>
            </w:r>
          </w:p>
          <w:p w:rsidR="001621BA" w:rsidRPr="003273C0" w:rsidRDefault="001621BA" w:rsidP="001621BA">
            <w:pPr>
              <w:rPr>
                <w:rFonts w:ascii="Helvetica" w:hAnsi="Helvetica" w:cs="Helvetica"/>
              </w:rPr>
            </w:pPr>
            <w:r w:rsidRPr="003273C0">
              <w:rPr>
                <w:rFonts w:ascii="Helvetica" w:hAnsi="Helvetica" w:cs="Helvetica"/>
                <w:b/>
                <w:bCs/>
                <w:sz w:val="22"/>
                <w:szCs w:val="22"/>
              </w:rPr>
              <w:t xml:space="preserve">Pit latrine: </w:t>
            </w:r>
            <w:r w:rsidRPr="003273C0">
              <w:rPr>
                <w:rFonts w:ascii="Helvetica" w:hAnsi="Helvetica" w:cs="Helvetica"/>
                <w:sz w:val="22"/>
                <w:szCs w:val="22"/>
              </w:rPr>
              <w:t>Excreta is deposited without flushing directly into a hole in the ground</w:t>
            </w:r>
          </w:p>
          <w:p w:rsidR="001621BA" w:rsidRPr="003273C0" w:rsidRDefault="001621BA" w:rsidP="001621BA">
            <w:pPr>
              <w:rPr>
                <w:rFonts w:ascii="Helvetica" w:hAnsi="Helvetica" w:cs="Helvetica"/>
              </w:rPr>
            </w:pPr>
            <w:r w:rsidRPr="003273C0">
              <w:rPr>
                <w:rFonts w:ascii="Helvetica" w:hAnsi="Helvetica" w:cs="Helvetica"/>
                <w:b/>
                <w:sz w:val="22"/>
                <w:szCs w:val="22"/>
              </w:rPr>
              <w:t xml:space="preserve">- Ventilated improved pit latrine (VIP): </w:t>
            </w:r>
            <w:r w:rsidRPr="003273C0">
              <w:rPr>
                <w:rFonts w:ascii="Helvetica" w:hAnsi="Helvetica" w:cs="Helvetica"/>
                <w:sz w:val="22"/>
                <w:szCs w:val="22"/>
              </w:rPr>
              <w:t>A latrine ventilated by a pipe extending above the latrine roof. The open end of the vent pipe is covered with gauze mesh or fly-proof netting and the inside of the superstructure is kept dark.</w:t>
            </w:r>
          </w:p>
          <w:p w:rsidR="001621BA" w:rsidRPr="003273C0" w:rsidRDefault="001621BA" w:rsidP="001621BA">
            <w:pPr>
              <w:rPr>
                <w:rFonts w:ascii="Helvetica" w:hAnsi="Helvetica" w:cs="Helvetica"/>
              </w:rPr>
            </w:pPr>
            <w:r w:rsidRPr="003273C0">
              <w:rPr>
                <w:rFonts w:ascii="Helvetica" w:hAnsi="Helvetica" w:cs="Helvetica"/>
                <w:sz w:val="22"/>
                <w:szCs w:val="22"/>
              </w:rPr>
              <w:t xml:space="preserve">- </w:t>
            </w:r>
            <w:r w:rsidRPr="003273C0">
              <w:rPr>
                <w:rFonts w:ascii="Helvetica" w:hAnsi="Helvetica" w:cs="Helvetica"/>
                <w:b/>
                <w:sz w:val="22"/>
                <w:szCs w:val="22"/>
              </w:rPr>
              <w:t>Pit latrine with slab</w:t>
            </w:r>
            <w:r w:rsidRPr="003273C0">
              <w:rPr>
                <w:rFonts w:ascii="Helvetica" w:hAnsi="Helvetica" w:cs="Helvetica"/>
                <w:sz w:val="22"/>
                <w:szCs w:val="22"/>
              </w:rPr>
              <w:t>: A latrine with a squatting slab, platform or seat firmly supported on all sides which is raised above the surrounding ground level to prevent surface water from entering the pit and for ease of cleaning.</w:t>
            </w:r>
          </w:p>
          <w:p w:rsidR="001621BA" w:rsidRPr="003273C0" w:rsidRDefault="001621BA" w:rsidP="001621BA">
            <w:pPr>
              <w:rPr>
                <w:rFonts w:ascii="Helvetica" w:hAnsi="Helvetica" w:cs="Helvetica"/>
              </w:rPr>
            </w:pPr>
            <w:r w:rsidRPr="003273C0">
              <w:rPr>
                <w:rFonts w:ascii="Helvetica" w:hAnsi="Helvetica" w:cs="Helvetica"/>
                <w:sz w:val="22"/>
                <w:szCs w:val="22"/>
              </w:rPr>
              <w:t xml:space="preserve">- </w:t>
            </w:r>
            <w:r w:rsidRPr="003273C0">
              <w:rPr>
                <w:rFonts w:ascii="Helvetica" w:hAnsi="Helvetica" w:cs="Helvetica"/>
                <w:b/>
                <w:sz w:val="22"/>
                <w:szCs w:val="22"/>
              </w:rPr>
              <w:t xml:space="preserve">Pit latrine without slab/open pit: </w:t>
            </w:r>
            <w:r w:rsidRPr="003273C0">
              <w:rPr>
                <w:rFonts w:ascii="Helvetica" w:hAnsi="Helvetica" w:cs="Helvetica"/>
                <w:sz w:val="22"/>
                <w:szCs w:val="22"/>
              </w:rPr>
              <w:t>A latrine without a squatting slab, platform or seat. An open pit is a rudimentary hole in the ground where excreta is collected.</w:t>
            </w:r>
          </w:p>
          <w:p w:rsidR="001621BA" w:rsidRPr="003273C0" w:rsidRDefault="001621BA" w:rsidP="001621BA">
            <w:pPr>
              <w:rPr>
                <w:rFonts w:ascii="Helvetica" w:hAnsi="Helvetica" w:cs="Helvetica"/>
              </w:rPr>
            </w:pPr>
            <w:r w:rsidRPr="003273C0">
              <w:rPr>
                <w:rFonts w:ascii="Helvetica" w:hAnsi="Helvetica" w:cs="Helvetica"/>
                <w:b/>
                <w:bCs/>
                <w:sz w:val="22"/>
                <w:szCs w:val="22"/>
              </w:rPr>
              <w:t xml:space="preserve">Composting toilet: </w:t>
            </w:r>
            <w:r w:rsidRPr="003273C0">
              <w:rPr>
                <w:rFonts w:ascii="Helvetica" w:hAnsi="Helvetica" w:cs="Helvetica"/>
                <w:sz w:val="22"/>
                <w:szCs w:val="22"/>
              </w:rPr>
              <w:t>A toilet into which excreta and carbon-rich material are combined (vegetable wastes, straw, grass, sawdust, ash) and special conditions maintained to produce inoffensive compost.</w:t>
            </w:r>
          </w:p>
          <w:p w:rsidR="001621BA" w:rsidRPr="003273C0" w:rsidRDefault="001621BA" w:rsidP="001621BA">
            <w:pPr>
              <w:rPr>
                <w:rFonts w:ascii="Helvetica" w:hAnsi="Helvetica" w:cs="Helvetica"/>
              </w:rPr>
            </w:pPr>
            <w:r w:rsidRPr="003273C0">
              <w:rPr>
                <w:rFonts w:ascii="Helvetica" w:hAnsi="Helvetica" w:cs="Helvetica"/>
                <w:b/>
                <w:bCs/>
                <w:sz w:val="22"/>
                <w:szCs w:val="22"/>
              </w:rPr>
              <w:t xml:space="preserve">Bucket toilet: </w:t>
            </w:r>
            <w:r w:rsidRPr="003273C0">
              <w:rPr>
                <w:rFonts w:ascii="Helvetica" w:hAnsi="Helvetica" w:cs="Helvetica"/>
                <w:sz w:val="22"/>
                <w:szCs w:val="22"/>
              </w:rPr>
              <w:t>Involves the use of a bucket or other container for the retention of feces (and sometimes urine and anal cleaning material), which is periodically removed for treatment or disposal.</w:t>
            </w:r>
          </w:p>
          <w:p w:rsidR="001621BA" w:rsidRPr="003273C0" w:rsidRDefault="001621BA" w:rsidP="001621BA">
            <w:pPr>
              <w:rPr>
                <w:rFonts w:ascii="Helvetica" w:hAnsi="Helvetica" w:cs="Helvetica"/>
              </w:rPr>
            </w:pPr>
            <w:r w:rsidRPr="003273C0">
              <w:rPr>
                <w:rFonts w:ascii="Helvetica" w:hAnsi="Helvetica" w:cs="Helvetica"/>
                <w:b/>
                <w:sz w:val="22"/>
                <w:szCs w:val="22"/>
              </w:rPr>
              <w:t xml:space="preserve">No facility/bush/field: </w:t>
            </w:r>
            <w:r w:rsidRPr="003273C0">
              <w:rPr>
                <w:rFonts w:ascii="Helvetica" w:hAnsi="Helvetica" w:cs="Helvetica"/>
                <w:sz w:val="22"/>
                <w:szCs w:val="22"/>
              </w:rPr>
              <w:t>The household has no facility and/or uses the bush or a field near the household.</w:t>
            </w:r>
          </w:p>
          <w:p w:rsidR="001621BA" w:rsidRDefault="001621BA" w:rsidP="001621BA">
            <w:pPr>
              <w:tabs>
                <w:tab w:val="left" w:pos="3008"/>
              </w:tabs>
              <w:rPr>
                <w:rFonts w:ascii="Helvetica" w:hAnsi="Helvetica" w:cs="Helvetica"/>
              </w:rPr>
            </w:pPr>
            <w:r w:rsidRPr="003273C0">
              <w:rPr>
                <w:rFonts w:ascii="Helvetica" w:hAnsi="Helvetica" w:cs="Helvetica"/>
                <w:b/>
                <w:sz w:val="22"/>
                <w:szCs w:val="22"/>
              </w:rPr>
              <w:t xml:space="preserve">Public toilet: </w:t>
            </w:r>
            <w:r w:rsidRPr="003273C0">
              <w:rPr>
                <w:rFonts w:ascii="Helvetica" w:hAnsi="Helvetica" w:cs="Helvetica"/>
                <w:sz w:val="22"/>
                <w:szCs w:val="22"/>
              </w:rPr>
              <w:t>Household members use a public toilet.</w:t>
            </w:r>
          </w:p>
          <w:p w:rsidR="001621BA" w:rsidRPr="003273C0" w:rsidRDefault="001621BA" w:rsidP="001621BA">
            <w:pPr>
              <w:tabs>
                <w:tab w:val="left" w:pos="3008"/>
              </w:tabs>
              <w:rPr>
                <w:rFonts w:ascii="Helvetica" w:hAnsi="Helvetica" w:cs="Helvetica"/>
              </w:rPr>
            </w:pPr>
            <w:r w:rsidRPr="009B5B26">
              <w:rPr>
                <w:rFonts w:ascii="Helvetica" w:hAnsi="Helvetica" w:cs="Helvetica"/>
                <w:b/>
                <w:sz w:val="22"/>
                <w:szCs w:val="22"/>
              </w:rPr>
              <w:t>Other:</w:t>
            </w:r>
            <w:r>
              <w:rPr>
                <w:rFonts w:ascii="Helvetica" w:hAnsi="Helvetica" w:cs="Helvetica"/>
                <w:sz w:val="22"/>
                <w:szCs w:val="22"/>
              </w:rPr>
              <w:t xml:space="preserve"> Any other option that does not fall into one of these categories.</w:t>
            </w:r>
          </w:p>
        </w:tc>
      </w:tr>
      <w:tr w:rsidR="001621BA" w:rsidRPr="003273C0">
        <w:tc>
          <w:tcPr>
            <w:tcW w:w="450" w:type="dxa"/>
          </w:tcPr>
          <w:p w:rsidR="001621BA" w:rsidRPr="003273C0" w:rsidRDefault="001621BA" w:rsidP="001621BA">
            <w:pPr>
              <w:tabs>
                <w:tab w:val="left" w:pos="3008"/>
              </w:tabs>
              <w:ind w:left="-108" w:right="-108"/>
              <w:jc w:val="center"/>
              <w:rPr>
                <w:rFonts w:ascii="Helvetica" w:hAnsi="Helvetica" w:cs="Helvetica"/>
              </w:rPr>
            </w:pPr>
            <w:r w:rsidRPr="003273C0">
              <w:rPr>
                <w:rFonts w:ascii="Helvetica" w:hAnsi="Helvetica" w:cs="Helvetica"/>
              </w:rPr>
              <w:t>08</w:t>
            </w:r>
          </w:p>
        </w:tc>
        <w:tc>
          <w:tcPr>
            <w:tcW w:w="21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Primary way to distinguish population</w:t>
            </w:r>
          </w:p>
        </w:tc>
        <w:tc>
          <w:tcPr>
            <w:tcW w:w="8190" w:type="dxa"/>
            <w:vAlign w:val="center"/>
          </w:tcPr>
          <w:p w:rsidR="001621BA" w:rsidRPr="003273C0" w:rsidRDefault="001621BA" w:rsidP="001621BA">
            <w:pPr>
              <w:rPr>
                <w:rFonts w:ascii="Helvetica" w:hAnsi="Helvetica" w:cs="Helvetica"/>
              </w:rPr>
            </w:pPr>
            <w:r w:rsidRPr="003273C0">
              <w:rPr>
                <w:rFonts w:ascii="Helvetica" w:hAnsi="Helvetica" w:cs="Helvetica"/>
                <w:sz w:val="22"/>
                <w:szCs w:val="22"/>
              </w:rPr>
              <w:t xml:space="preserve">This question asks about the </w:t>
            </w:r>
            <w:r w:rsidRPr="003273C0">
              <w:rPr>
                <w:rFonts w:ascii="Helvetica" w:hAnsi="Helvetica" w:cs="Helvetica"/>
                <w:i/>
                <w:sz w:val="22"/>
                <w:szCs w:val="22"/>
              </w:rPr>
              <w:t>primary</w:t>
            </w:r>
            <w:r w:rsidRPr="003273C0">
              <w:rPr>
                <w:rFonts w:ascii="Helvetica" w:hAnsi="Helvetica" w:cs="Helvetica"/>
                <w:sz w:val="22"/>
                <w:szCs w:val="22"/>
              </w:rPr>
              <w:t xml:space="preserve"> method for distinguishing between members of the population. While more than one of these categories might apply, emphasize that you would like to know which of the categories is used most often. For questions 9-13, only ask the question that corresponds to the response to question 8. For example, if the respondent states that </w:t>
            </w:r>
            <w:r w:rsidRPr="003273C0">
              <w:rPr>
                <w:rFonts w:ascii="Helvetica" w:hAnsi="Helvetica" w:cs="Helvetica"/>
                <w:i/>
                <w:sz w:val="22"/>
                <w:szCs w:val="22"/>
              </w:rPr>
              <w:t>language spoken (04)</w:t>
            </w:r>
            <w:r w:rsidRPr="003273C0">
              <w:rPr>
                <w:rFonts w:ascii="Helvetica" w:hAnsi="Helvetica" w:cs="Helvetica"/>
                <w:sz w:val="22"/>
                <w:szCs w:val="22"/>
              </w:rPr>
              <w:t xml:space="preserve"> is the primary way of distinguishing members of her/his population, then only ask question 12 and write ‘NA’ for questions 9, 10, 11 and 13.</w:t>
            </w:r>
          </w:p>
        </w:tc>
      </w:tr>
      <w:tr w:rsidR="001621BA" w:rsidRPr="003273C0">
        <w:trPr>
          <w:trHeight w:val="332"/>
        </w:trPr>
        <w:tc>
          <w:tcPr>
            <w:tcW w:w="450" w:type="dxa"/>
          </w:tcPr>
          <w:p w:rsidR="001621BA" w:rsidRPr="003273C0" w:rsidRDefault="001621BA" w:rsidP="001621BA">
            <w:pPr>
              <w:tabs>
                <w:tab w:val="left" w:pos="3008"/>
              </w:tabs>
              <w:ind w:left="-108" w:right="-108"/>
              <w:jc w:val="center"/>
              <w:rPr>
                <w:rFonts w:ascii="Helvetica" w:hAnsi="Helvetica" w:cs="Helvetica"/>
              </w:rPr>
            </w:pPr>
            <w:r w:rsidRPr="003273C0">
              <w:rPr>
                <w:rFonts w:ascii="Helvetica" w:hAnsi="Helvetica" w:cs="Helvetica"/>
              </w:rPr>
              <w:t>09</w:t>
            </w:r>
          </w:p>
        </w:tc>
        <w:tc>
          <w:tcPr>
            <w:tcW w:w="21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Caste</w:t>
            </w:r>
          </w:p>
        </w:tc>
        <w:tc>
          <w:tcPr>
            <w:tcW w:w="8190" w:type="dxa"/>
            <w:vAlign w:val="center"/>
          </w:tcPr>
          <w:p w:rsidR="001621BA" w:rsidRPr="003273C0" w:rsidRDefault="001621BA" w:rsidP="001621BA">
            <w:pPr>
              <w:rPr>
                <w:rFonts w:ascii="Helvetica" w:hAnsi="Helvetica" w:cs="Helvetica"/>
              </w:rPr>
            </w:pPr>
            <w:r w:rsidRPr="003273C0">
              <w:rPr>
                <w:rFonts w:ascii="Helvetica" w:hAnsi="Helvetica" w:cs="Helvetica"/>
                <w:sz w:val="22"/>
                <w:szCs w:val="22"/>
              </w:rPr>
              <w:t xml:space="preserve">Only ask this question if the response to question 8 was </w:t>
            </w:r>
            <w:r w:rsidRPr="003273C0">
              <w:rPr>
                <w:rFonts w:ascii="Helvetica" w:hAnsi="Helvetica" w:cs="Helvetica"/>
                <w:i/>
                <w:sz w:val="22"/>
                <w:szCs w:val="22"/>
              </w:rPr>
              <w:t>caste (01).</w:t>
            </w:r>
          </w:p>
        </w:tc>
      </w:tr>
      <w:tr w:rsidR="001621BA" w:rsidRPr="003273C0">
        <w:tc>
          <w:tcPr>
            <w:tcW w:w="450" w:type="dxa"/>
          </w:tcPr>
          <w:p w:rsidR="001621BA" w:rsidRPr="003273C0" w:rsidRDefault="001621BA" w:rsidP="001621BA">
            <w:pPr>
              <w:tabs>
                <w:tab w:val="left" w:pos="3008"/>
              </w:tabs>
              <w:ind w:left="-108" w:right="-108"/>
              <w:jc w:val="center"/>
              <w:rPr>
                <w:rFonts w:ascii="Helvetica" w:hAnsi="Helvetica" w:cs="Helvetica"/>
              </w:rPr>
            </w:pPr>
            <w:r w:rsidRPr="003273C0">
              <w:rPr>
                <w:rFonts w:ascii="Helvetica" w:hAnsi="Helvetica" w:cs="Helvetica"/>
              </w:rPr>
              <w:t>10</w:t>
            </w:r>
          </w:p>
        </w:tc>
        <w:tc>
          <w:tcPr>
            <w:tcW w:w="21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Race</w:t>
            </w:r>
          </w:p>
        </w:tc>
        <w:tc>
          <w:tcPr>
            <w:tcW w:w="8190" w:type="dxa"/>
            <w:vAlign w:val="center"/>
          </w:tcPr>
          <w:p w:rsidR="001621BA" w:rsidRPr="003273C0" w:rsidRDefault="001621BA" w:rsidP="001621BA">
            <w:pPr>
              <w:rPr>
                <w:rFonts w:ascii="Helvetica" w:hAnsi="Helvetica" w:cs="Helvetica"/>
                <w:i/>
              </w:rPr>
            </w:pPr>
            <w:r w:rsidRPr="003273C0">
              <w:rPr>
                <w:rFonts w:ascii="Helvetica" w:hAnsi="Helvetica" w:cs="Helvetica"/>
                <w:sz w:val="22"/>
                <w:szCs w:val="22"/>
              </w:rPr>
              <w:t xml:space="preserve">Only ask this question if the response to question 8 was </w:t>
            </w:r>
            <w:r w:rsidRPr="003273C0">
              <w:rPr>
                <w:rFonts w:ascii="Helvetica" w:hAnsi="Helvetica" w:cs="Helvetica"/>
                <w:i/>
                <w:sz w:val="22"/>
                <w:szCs w:val="22"/>
              </w:rPr>
              <w:t>race (02).</w:t>
            </w:r>
          </w:p>
        </w:tc>
      </w:tr>
      <w:tr w:rsidR="001621BA" w:rsidRPr="003273C0">
        <w:tc>
          <w:tcPr>
            <w:tcW w:w="450" w:type="dxa"/>
          </w:tcPr>
          <w:p w:rsidR="001621BA" w:rsidRPr="003273C0" w:rsidRDefault="001621BA" w:rsidP="001621BA">
            <w:pPr>
              <w:tabs>
                <w:tab w:val="left" w:pos="3008"/>
              </w:tabs>
              <w:ind w:left="-108" w:right="-108"/>
              <w:jc w:val="center"/>
              <w:rPr>
                <w:rFonts w:ascii="Helvetica" w:hAnsi="Helvetica" w:cs="Helvetica"/>
              </w:rPr>
            </w:pPr>
            <w:r w:rsidRPr="003273C0">
              <w:rPr>
                <w:rFonts w:ascii="Helvetica" w:hAnsi="Helvetica" w:cs="Helvetica"/>
              </w:rPr>
              <w:t>11</w:t>
            </w:r>
          </w:p>
        </w:tc>
        <w:tc>
          <w:tcPr>
            <w:tcW w:w="21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Tribe</w:t>
            </w:r>
          </w:p>
        </w:tc>
        <w:tc>
          <w:tcPr>
            <w:tcW w:w="8190" w:type="dxa"/>
            <w:vAlign w:val="center"/>
          </w:tcPr>
          <w:p w:rsidR="001621BA" w:rsidRPr="003273C0" w:rsidRDefault="001621BA" w:rsidP="001621BA">
            <w:pPr>
              <w:rPr>
                <w:rFonts w:ascii="Helvetica" w:hAnsi="Helvetica" w:cs="Helvetica"/>
                <w:i/>
              </w:rPr>
            </w:pPr>
            <w:r w:rsidRPr="003273C0">
              <w:rPr>
                <w:rFonts w:ascii="Helvetica" w:hAnsi="Helvetica" w:cs="Helvetica"/>
                <w:sz w:val="22"/>
                <w:szCs w:val="22"/>
              </w:rPr>
              <w:t xml:space="preserve">Only ask this question if the response to question 8 was </w:t>
            </w:r>
            <w:r w:rsidRPr="003273C0">
              <w:rPr>
                <w:rFonts w:ascii="Helvetica" w:hAnsi="Helvetica" w:cs="Helvetica"/>
                <w:i/>
                <w:sz w:val="22"/>
                <w:szCs w:val="22"/>
              </w:rPr>
              <w:t>tribe (03).</w:t>
            </w:r>
          </w:p>
        </w:tc>
      </w:tr>
      <w:tr w:rsidR="001621BA" w:rsidRPr="003273C0">
        <w:tc>
          <w:tcPr>
            <w:tcW w:w="450" w:type="dxa"/>
          </w:tcPr>
          <w:p w:rsidR="001621BA" w:rsidRPr="003273C0" w:rsidRDefault="001621BA" w:rsidP="001621BA">
            <w:pPr>
              <w:tabs>
                <w:tab w:val="left" w:pos="3008"/>
              </w:tabs>
              <w:ind w:left="-108" w:right="-108"/>
              <w:jc w:val="center"/>
              <w:rPr>
                <w:rFonts w:ascii="Helvetica" w:hAnsi="Helvetica" w:cs="Helvetica"/>
              </w:rPr>
            </w:pPr>
            <w:r w:rsidRPr="003273C0">
              <w:rPr>
                <w:rFonts w:ascii="Helvetica" w:hAnsi="Helvetica" w:cs="Helvetica"/>
              </w:rPr>
              <w:t>12</w:t>
            </w:r>
          </w:p>
        </w:tc>
        <w:tc>
          <w:tcPr>
            <w:tcW w:w="21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Language spoken</w:t>
            </w:r>
          </w:p>
        </w:tc>
        <w:tc>
          <w:tcPr>
            <w:tcW w:w="8190" w:type="dxa"/>
            <w:vAlign w:val="center"/>
          </w:tcPr>
          <w:p w:rsidR="001621BA" w:rsidRPr="003273C0" w:rsidRDefault="001621BA" w:rsidP="001621BA">
            <w:pPr>
              <w:rPr>
                <w:rFonts w:ascii="Helvetica" w:hAnsi="Helvetica" w:cs="Helvetica"/>
                <w:i/>
              </w:rPr>
            </w:pPr>
            <w:r w:rsidRPr="003273C0">
              <w:rPr>
                <w:rFonts w:ascii="Helvetica" w:hAnsi="Helvetica" w:cs="Helvetica"/>
                <w:sz w:val="22"/>
                <w:szCs w:val="22"/>
              </w:rPr>
              <w:t xml:space="preserve">Only ask this question if the response to question 8 was </w:t>
            </w:r>
            <w:r w:rsidRPr="003273C0">
              <w:rPr>
                <w:rFonts w:ascii="Helvetica" w:hAnsi="Helvetica" w:cs="Helvetica"/>
                <w:i/>
                <w:sz w:val="22"/>
                <w:szCs w:val="22"/>
              </w:rPr>
              <w:t>language spoken (04).</w:t>
            </w:r>
          </w:p>
        </w:tc>
      </w:tr>
      <w:tr w:rsidR="001621BA" w:rsidRPr="003273C0">
        <w:tc>
          <w:tcPr>
            <w:tcW w:w="450" w:type="dxa"/>
          </w:tcPr>
          <w:p w:rsidR="001621BA" w:rsidRPr="003273C0" w:rsidRDefault="001621BA" w:rsidP="001621BA">
            <w:pPr>
              <w:tabs>
                <w:tab w:val="left" w:pos="3008"/>
              </w:tabs>
              <w:ind w:left="-108" w:right="-108"/>
              <w:jc w:val="center"/>
              <w:rPr>
                <w:rFonts w:ascii="Helvetica" w:hAnsi="Helvetica" w:cs="Helvetica"/>
              </w:rPr>
            </w:pPr>
            <w:r w:rsidRPr="003273C0">
              <w:rPr>
                <w:rFonts w:ascii="Helvetica" w:hAnsi="Helvetica" w:cs="Helvetica"/>
              </w:rPr>
              <w:t>13</w:t>
            </w:r>
          </w:p>
        </w:tc>
        <w:tc>
          <w:tcPr>
            <w:tcW w:w="21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Religion</w:t>
            </w:r>
          </w:p>
        </w:tc>
        <w:tc>
          <w:tcPr>
            <w:tcW w:w="8190" w:type="dxa"/>
            <w:vAlign w:val="center"/>
          </w:tcPr>
          <w:p w:rsidR="001621BA" w:rsidRPr="003273C0" w:rsidRDefault="001621BA" w:rsidP="001621BA">
            <w:pPr>
              <w:rPr>
                <w:rFonts w:ascii="Helvetica" w:hAnsi="Helvetica" w:cs="Helvetica"/>
              </w:rPr>
            </w:pPr>
            <w:r w:rsidRPr="003273C0">
              <w:rPr>
                <w:rFonts w:ascii="Helvetica" w:hAnsi="Helvetica" w:cs="Helvetica"/>
                <w:sz w:val="22"/>
                <w:szCs w:val="22"/>
              </w:rPr>
              <w:t xml:space="preserve">Only ask this question if the response to question 8 was </w:t>
            </w:r>
            <w:r w:rsidRPr="003273C0">
              <w:rPr>
                <w:rFonts w:ascii="Helvetica" w:hAnsi="Helvetica" w:cs="Helvetica"/>
                <w:i/>
                <w:sz w:val="22"/>
                <w:szCs w:val="22"/>
              </w:rPr>
              <w:t>religion (05).</w:t>
            </w:r>
          </w:p>
        </w:tc>
      </w:tr>
    </w:tbl>
    <w:p w:rsidR="001621BA" w:rsidRPr="003273C0" w:rsidRDefault="001621BA" w:rsidP="001621BA">
      <w:pPr>
        <w:ind w:left="-720" w:right="-720"/>
        <w:rPr>
          <w:rFonts w:ascii="Helvetica" w:hAnsi="Helvetica" w:cs="Helvetica"/>
        </w:rPr>
        <w:sectPr w:rsidR="001621BA" w:rsidRPr="003273C0" w:rsidSect="001621BA">
          <w:headerReference w:type="default" r:id="rId18"/>
          <w:pgSz w:w="12240" w:h="15840"/>
          <w:pgMar w:top="720" w:right="1440" w:bottom="720" w:left="1440" w:header="720" w:footer="720" w:gutter="0"/>
          <w:cols w:space="720"/>
          <w:docGrid w:linePitch="360"/>
        </w:sectPr>
      </w:pPr>
    </w:p>
    <w:p w:rsidR="001621BA" w:rsidRPr="003273C0" w:rsidRDefault="001621BA" w:rsidP="001621BA">
      <w:pPr>
        <w:tabs>
          <w:tab w:val="left" w:pos="9360"/>
        </w:tabs>
        <w:outlineLvl w:val="2"/>
        <w:rPr>
          <w:rFonts w:ascii="Helvetica" w:hAnsi="Helvetica" w:cs="Helvetica"/>
          <w:sz w:val="28"/>
          <w:szCs w:val="28"/>
        </w:rPr>
      </w:pPr>
      <w:bookmarkStart w:id="17" w:name="_Toc270424259"/>
      <w:bookmarkStart w:id="18" w:name="_Toc403633618"/>
      <w:r w:rsidRPr="003273C0">
        <w:rPr>
          <w:rFonts w:ascii="Helvetica" w:hAnsi="Helvetica" w:cs="Helvetica"/>
          <w:sz w:val="28"/>
          <w:szCs w:val="28"/>
        </w:rPr>
        <w:t>Consenting Process</w:t>
      </w:r>
      <w:bookmarkEnd w:id="17"/>
      <w:bookmarkEnd w:id="18"/>
    </w:p>
    <w:p w:rsidR="001621BA" w:rsidRPr="00CC5860" w:rsidRDefault="001621BA" w:rsidP="001621BA">
      <w:pPr>
        <w:numPr>
          <w:ilvl w:val="0"/>
          <w:numId w:val="101"/>
        </w:numPr>
        <w:tabs>
          <w:tab w:val="clear" w:pos="180"/>
          <w:tab w:val="num" w:pos="360"/>
        </w:tabs>
        <w:ind w:left="180" w:hanging="180"/>
        <w:rPr>
          <w:rFonts w:ascii="Helvetica" w:hAnsi="Helvetica" w:cs="Helvetica"/>
        </w:rPr>
      </w:pPr>
      <w:r w:rsidRPr="00CC5860">
        <w:rPr>
          <w:rFonts w:ascii="Helvetica" w:hAnsi="Helvetica" w:cs="Helvetica"/>
          <w:color w:val="000000"/>
        </w:rPr>
        <w:t xml:space="preserve">Purpose </w:t>
      </w:r>
    </w:p>
    <w:p w:rsidR="001621BA" w:rsidRPr="003273C0" w:rsidRDefault="001621BA" w:rsidP="001621BA">
      <w:pPr>
        <w:tabs>
          <w:tab w:val="num" w:pos="0"/>
          <w:tab w:val="left" w:pos="630"/>
        </w:tabs>
        <w:spacing w:after="120"/>
        <w:rPr>
          <w:rFonts w:ascii="Helvetica" w:hAnsi="Helvetica" w:cs="Helvetica"/>
        </w:rPr>
      </w:pPr>
      <w:r w:rsidRPr="003273C0">
        <w:rPr>
          <w:rFonts w:ascii="Helvetica" w:hAnsi="Helvetica" w:cs="Helvetica"/>
        </w:rPr>
        <w:t>To obtain informed consent from the parent/guardian in accordance with the guidelines of human study research.</w:t>
      </w:r>
    </w:p>
    <w:p w:rsidR="001621BA" w:rsidRPr="00CC5860" w:rsidRDefault="001621BA" w:rsidP="001621BA">
      <w:pPr>
        <w:numPr>
          <w:ilvl w:val="0"/>
          <w:numId w:val="101"/>
        </w:numPr>
        <w:tabs>
          <w:tab w:val="clear" w:pos="180"/>
          <w:tab w:val="num" w:pos="360"/>
        </w:tabs>
        <w:ind w:left="180" w:hanging="180"/>
        <w:rPr>
          <w:rFonts w:ascii="Helvetica" w:hAnsi="Helvetica" w:cs="Helvetica"/>
          <w:color w:val="000000"/>
        </w:rPr>
      </w:pPr>
      <w:r w:rsidRPr="00CC5860">
        <w:rPr>
          <w:rFonts w:ascii="Helvetica" w:hAnsi="Helvetica" w:cs="Helvetica"/>
          <w:color w:val="000000"/>
        </w:rPr>
        <w:t xml:space="preserve">Material   </w:t>
      </w:r>
    </w:p>
    <w:p w:rsidR="001621BA" w:rsidRPr="00CC5860" w:rsidRDefault="001621BA" w:rsidP="001621BA">
      <w:pPr>
        <w:tabs>
          <w:tab w:val="num" w:pos="0"/>
          <w:tab w:val="left" w:pos="630"/>
        </w:tabs>
        <w:spacing w:after="120"/>
        <w:rPr>
          <w:rFonts w:ascii="Helvetica" w:hAnsi="Helvetica" w:cs="Helvetica"/>
        </w:rPr>
      </w:pPr>
      <w:r w:rsidRPr="00CC5860">
        <w:rPr>
          <w:rFonts w:ascii="Helvetica" w:hAnsi="Helvetica" w:cs="Helvetica"/>
        </w:rPr>
        <w:t>IRB-Approved Informed Consent Form in local language, Pen Clipboard,</w:t>
      </w:r>
    </w:p>
    <w:p w:rsidR="001621BA" w:rsidRPr="00CC5860" w:rsidRDefault="001621BA" w:rsidP="001621BA">
      <w:pPr>
        <w:numPr>
          <w:ilvl w:val="0"/>
          <w:numId w:val="101"/>
        </w:numPr>
        <w:tabs>
          <w:tab w:val="clear" w:pos="180"/>
          <w:tab w:val="num" w:pos="360"/>
        </w:tabs>
        <w:ind w:left="180" w:hanging="180"/>
        <w:rPr>
          <w:rFonts w:ascii="Helvetica" w:hAnsi="Helvetica" w:cs="Helvetica"/>
          <w:color w:val="000000"/>
        </w:rPr>
      </w:pPr>
      <w:r w:rsidRPr="00CC5860">
        <w:rPr>
          <w:rFonts w:ascii="Helvetica" w:hAnsi="Helvetica" w:cs="Helvetica"/>
          <w:color w:val="000000"/>
        </w:rPr>
        <w:t>Methods</w:t>
      </w:r>
    </w:p>
    <w:p w:rsidR="001621BA" w:rsidRDefault="001621BA" w:rsidP="001621BA">
      <w:pPr>
        <w:numPr>
          <w:ilvl w:val="0"/>
          <w:numId w:val="35"/>
        </w:numPr>
        <w:tabs>
          <w:tab w:val="num" w:pos="540"/>
        </w:tabs>
        <w:spacing w:after="120"/>
        <w:ind w:left="720"/>
        <w:rPr>
          <w:rFonts w:ascii="Helvetica" w:hAnsi="Helvetica" w:cs="Helvetica"/>
          <w:color w:val="000000"/>
        </w:rPr>
      </w:pPr>
      <w:r>
        <w:rPr>
          <w:rFonts w:ascii="Helvetica" w:hAnsi="Helvetica" w:cs="Helvetica"/>
          <w:color w:val="000000"/>
        </w:rPr>
        <w:t>The Study Researcher/Nurse/</w:t>
      </w:r>
      <w:r w:rsidRPr="003273C0">
        <w:rPr>
          <w:rFonts w:ascii="Helvetica" w:hAnsi="Helvetica" w:cs="Helvetica"/>
          <w:color w:val="000000"/>
        </w:rPr>
        <w:t>Fieldworker (FW) uses the Screening Form (SCR) to visit the homes with newborn babies (or when the mother is in the end of her 3</w:t>
      </w:r>
      <w:r w:rsidRPr="003273C0">
        <w:rPr>
          <w:rFonts w:ascii="Helvetica" w:hAnsi="Helvetica" w:cs="Helvetica"/>
          <w:color w:val="000000"/>
          <w:vertAlign w:val="superscript"/>
        </w:rPr>
        <w:t>rd</w:t>
      </w:r>
      <w:r w:rsidRPr="003273C0">
        <w:rPr>
          <w:rFonts w:ascii="Helvetica" w:hAnsi="Helvetica" w:cs="Helvetica"/>
          <w:color w:val="000000"/>
        </w:rPr>
        <w:t xml:space="preserve"> trimester)</w:t>
      </w:r>
      <w:r>
        <w:rPr>
          <w:rFonts w:ascii="Helvetica" w:hAnsi="Helvetica" w:cs="Helvetica"/>
          <w:color w:val="000000"/>
        </w:rPr>
        <w:t xml:space="preserve">. </w:t>
      </w:r>
      <w:r w:rsidRPr="003273C0">
        <w:rPr>
          <w:rFonts w:ascii="Helvetica" w:hAnsi="Helvetica" w:cs="Helvetica"/>
          <w:color w:val="000000"/>
        </w:rPr>
        <w:t>If the mother is eligible, the FW obtains signed consent from the parent or guardian using the site-specific Informed Consent Form</w:t>
      </w:r>
      <w:r>
        <w:rPr>
          <w:rFonts w:ascii="Helvetica" w:hAnsi="Helvetica" w:cs="Helvetica"/>
          <w:color w:val="000000"/>
        </w:rPr>
        <w:t xml:space="preserve">. </w:t>
      </w:r>
      <w:r w:rsidRPr="003273C0">
        <w:rPr>
          <w:rFonts w:ascii="Helvetica" w:hAnsi="Helvetica" w:cs="Helvetica"/>
          <w:color w:val="000000"/>
        </w:rPr>
        <w:t>Consent is obtained as close to birth as possible.</w:t>
      </w:r>
    </w:p>
    <w:p w:rsidR="001621BA" w:rsidRDefault="001621BA" w:rsidP="001621BA">
      <w:pPr>
        <w:numPr>
          <w:ilvl w:val="0"/>
          <w:numId w:val="35"/>
        </w:numPr>
        <w:tabs>
          <w:tab w:val="num" w:pos="540"/>
        </w:tabs>
        <w:spacing w:after="120"/>
        <w:ind w:left="720"/>
        <w:rPr>
          <w:rFonts w:ascii="Helvetica" w:hAnsi="Helvetica" w:cs="Helvetica"/>
          <w:color w:val="000000"/>
        </w:rPr>
      </w:pPr>
      <w:r w:rsidRPr="003273C0">
        <w:rPr>
          <w:rFonts w:ascii="Helvetica" w:hAnsi="Helvetica" w:cs="Helvetica"/>
          <w:color w:val="000000"/>
        </w:rPr>
        <w:t>The consent form is of utmost importance and must be signed or, in the case of illiterate persons, a thumbprint must be obtained before any study procedure is performed</w:t>
      </w:r>
      <w:r>
        <w:rPr>
          <w:rFonts w:ascii="Helvetica" w:hAnsi="Helvetica" w:cs="Helvetica"/>
          <w:color w:val="000000"/>
        </w:rPr>
        <w:t xml:space="preserve">. </w:t>
      </w:r>
      <w:r w:rsidRPr="003273C0">
        <w:rPr>
          <w:rFonts w:ascii="Helvetica" w:hAnsi="Helvetica" w:cs="Helvetica"/>
          <w:color w:val="000000"/>
        </w:rPr>
        <w:t>The FW explains who the study team is and why we are there, maintaining a good rapport with the parent/guardian and observing whether the words are being understood well.</w:t>
      </w:r>
    </w:p>
    <w:p w:rsidR="001621BA" w:rsidRDefault="001621BA" w:rsidP="001621BA">
      <w:pPr>
        <w:numPr>
          <w:ilvl w:val="0"/>
          <w:numId w:val="35"/>
        </w:numPr>
        <w:tabs>
          <w:tab w:val="num" w:pos="540"/>
        </w:tabs>
        <w:spacing w:after="120"/>
        <w:ind w:left="720"/>
        <w:rPr>
          <w:rFonts w:ascii="Helvetica" w:hAnsi="Helvetica" w:cs="Helvetica"/>
          <w:color w:val="000000"/>
        </w:rPr>
      </w:pPr>
      <w:r w:rsidRPr="00CC5860">
        <w:rPr>
          <w:rFonts w:ascii="Helvetica" w:hAnsi="Helvetica" w:cs="Helvetica"/>
          <w:color w:val="000000"/>
        </w:rPr>
        <w:t>The FW carefully explains the details of the study to the parents or guardians of</w:t>
      </w:r>
      <w:r w:rsidRPr="003273C0">
        <w:rPr>
          <w:rFonts w:ascii="Helvetica" w:hAnsi="Helvetica" w:cs="Helvetica"/>
          <w:color w:val="000000"/>
        </w:rPr>
        <w:t xml:space="preserve"> the participant, </w:t>
      </w:r>
      <w:r w:rsidRPr="00CC5860">
        <w:rPr>
          <w:rFonts w:ascii="Helvetica" w:hAnsi="Helvetica" w:cs="Helvetica"/>
          <w:color w:val="000000"/>
        </w:rPr>
        <w:t>who will be asked to read, understand and sign an informed consent form approved by a local institutional review board (IRB) prior to any study-related evaluations being performed</w:t>
      </w:r>
      <w:r>
        <w:rPr>
          <w:rFonts w:ascii="Helvetica" w:hAnsi="Helvetica" w:cs="Helvetica"/>
          <w:color w:val="000000"/>
        </w:rPr>
        <w:t xml:space="preserve">. </w:t>
      </w:r>
      <w:r w:rsidRPr="003273C0">
        <w:rPr>
          <w:rFonts w:ascii="Helvetica" w:hAnsi="Helvetica" w:cs="Helvetica"/>
          <w:color w:val="000000"/>
        </w:rPr>
        <w:t>Any questions will be clarified prior to obtaining consent</w:t>
      </w:r>
      <w:r>
        <w:rPr>
          <w:rFonts w:ascii="Helvetica" w:hAnsi="Helvetica" w:cs="Helvetica"/>
          <w:color w:val="000000"/>
        </w:rPr>
        <w:t xml:space="preserve">. </w:t>
      </w:r>
      <w:r w:rsidRPr="00CC5860">
        <w:rPr>
          <w:rFonts w:ascii="Helvetica" w:hAnsi="Helvetica" w:cs="Helvetica"/>
          <w:color w:val="000000"/>
        </w:rPr>
        <w:t>In the case of illiterate persons, the consent form will be read to him/her in the presence of a witness and a digital impression (thumbprint) will be obtained in place of a signature. The witness cannot be associated with the study and is not needed for literate persons.</w:t>
      </w:r>
    </w:p>
    <w:p w:rsidR="001621BA" w:rsidRPr="00CC5860" w:rsidRDefault="001621BA" w:rsidP="001621BA">
      <w:pPr>
        <w:numPr>
          <w:ilvl w:val="0"/>
          <w:numId w:val="35"/>
        </w:numPr>
        <w:tabs>
          <w:tab w:val="num" w:pos="540"/>
        </w:tabs>
        <w:spacing w:after="120"/>
        <w:ind w:left="720"/>
        <w:rPr>
          <w:rFonts w:ascii="Helvetica" w:hAnsi="Helvetica" w:cs="Helvetica"/>
          <w:color w:val="000000"/>
        </w:rPr>
      </w:pPr>
      <w:r w:rsidRPr="003273C0">
        <w:rPr>
          <w:rFonts w:ascii="Helvetica" w:hAnsi="Helvetica" w:cs="Helvetica"/>
          <w:color w:val="000000"/>
        </w:rPr>
        <w:t>Information obtained will always be repeated in order to verify that the person understood</w:t>
      </w:r>
      <w:r>
        <w:rPr>
          <w:rFonts w:ascii="Helvetica" w:hAnsi="Helvetica" w:cs="Helvetica"/>
          <w:color w:val="000000"/>
        </w:rPr>
        <w:t xml:space="preserve">. </w:t>
      </w:r>
      <w:r w:rsidRPr="003273C0">
        <w:rPr>
          <w:rFonts w:ascii="Helvetica" w:hAnsi="Helvetica" w:cs="Helvetica"/>
          <w:color w:val="000000"/>
        </w:rPr>
        <w:t>It will be made clear that the person is autonomous and free to leave the study at his or her wish at any time.</w:t>
      </w:r>
    </w:p>
    <w:p w:rsidR="001621BA" w:rsidRPr="00CC5860" w:rsidRDefault="001621BA" w:rsidP="001621BA">
      <w:pPr>
        <w:numPr>
          <w:ilvl w:val="0"/>
          <w:numId w:val="35"/>
        </w:numPr>
        <w:tabs>
          <w:tab w:val="num" w:pos="540"/>
        </w:tabs>
        <w:spacing w:after="120"/>
        <w:ind w:left="720"/>
        <w:rPr>
          <w:rFonts w:ascii="Helvetica" w:hAnsi="Helvetica" w:cs="Helvetica"/>
          <w:color w:val="000000"/>
        </w:rPr>
      </w:pPr>
      <w:r w:rsidRPr="00CC5860">
        <w:rPr>
          <w:rFonts w:ascii="Helvetica" w:hAnsi="Helvetica" w:cs="Helvetica"/>
          <w:color w:val="000000"/>
        </w:rPr>
        <w:t>The FW will explain the importance of the accuracy of the information obtained to the subject’s parent or guardian, reinforcing the need to closely follow and accurately report their subject’s symptoms.</w:t>
      </w:r>
    </w:p>
    <w:p w:rsidR="001621BA" w:rsidRPr="00CC5860" w:rsidRDefault="001621BA" w:rsidP="001621BA">
      <w:pPr>
        <w:numPr>
          <w:ilvl w:val="0"/>
          <w:numId w:val="35"/>
        </w:numPr>
        <w:tabs>
          <w:tab w:val="num" w:pos="540"/>
        </w:tabs>
        <w:spacing w:after="120"/>
        <w:ind w:left="720"/>
        <w:rPr>
          <w:rFonts w:ascii="Helvetica" w:hAnsi="Helvetica" w:cs="Helvetica"/>
          <w:color w:val="000000"/>
        </w:rPr>
      </w:pPr>
      <w:r w:rsidRPr="00CC5860">
        <w:rPr>
          <w:rFonts w:ascii="Helvetica" w:hAnsi="Helvetica" w:cs="Helvetica"/>
          <w:color w:val="000000"/>
        </w:rPr>
        <w:t>The FW will inform the parent or guardian of the subject of the discomforts that may occur, and the benefits anticipated, and assure them of our respect for their privacy and confidentiality.</w:t>
      </w:r>
    </w:p>
    <w:p w:rsidR="001621BA" w:rsidRDefault="001621BA" w:rsidP="001621BA">
      <w:pPr>
        <w:numPr>
          <w:ilvl w:val="0"/>
          <w:numId w:val="35"/>
        </w:numPr>
        <w:tabs>
          <w:tab w:val="num" w:pos="540"/>
        </w:tabs>
        <w:spacing w:after="120"/>
        <w:ind w:left="720"/>
        <w:rPr>
          <w:rFonts w:ascii="Helvetica" w:hAnsi="Helvetica" w:cs="Helvetica"/>
          <w:color w:val="000000"/>
        </w:rPr>
      </w:pPr>
      <w:r w:rsidRPr="003273C0">
        <w:rPr>
          <w:rFonts w:ascii="Helvetica" w:hAnsi="Helvetica" w:cs="Helvetica"/>
          <w:color w:val="000000"/>
        </w:rPr>
        <w:t>After the FW is confident that the parent/guardian understands the study, they are asked to sign the consent form</w:t>
      </w:r>
      <w:r>
        <w:rPr>
          <w:rFonts w:ascii="Helvetica" w:hAnsi="Helvetica" w:cs="Helvetica"/>
          <w:color w:val="000000"/>
        </w:rPr>
        <w:t xml:space="preserve">. </w:t>
      </w:r>
      <w:r w:rsidRPr="003273C0">
        <w:rPr>
          <w:rFonts w:ascii="Helvetica" w:hAnsi="Helvetica" w:cs="Helvetica"/>
          <w:color w:val="000000"/>
        </w:rPr>
        <w:t>The signatures and signature dates of the responsible parent /guardian, witness (if needed) and the FW are hand-written on the consent form</w:t>
      </w:r>
      <w:r>
        <w:rPr>
          <w:rFonts w:ascii="Helvetica" w:hAnsi="Helvetica" w:cs="Helvetica"/>
          <w:color w:val="000000"/>
        </w:rPr>
        <w:t xml:space="preserve">. </w:t>
      </w:r>
      <w:r w:rsidRPr="003273C0">
        <w:rPr>
          <w:rFonts w:ascii="Helvetica" w:hAnsi="Helvetica" w:cs="Helvetica"/>
          <w:color w:val="000000"/>
        </w:rPr>
        <w:t>A copy of the consent form is given to the parent/guardian</w:t>
      </w:r>
      <w:r>
        <w:rPr>
          <w:rFonts w:ascii="Helvetica" w:hAnsi="Helvetica" w:cs="Helvetica"/>
          <w:color w:val="000000"/>
        </w:rPr>
        <w:t xml:space="preserve">. </w:t>
      </w:r>
    </w:p>
    <w:p w:rsidR="001621BA" w:rsidRDefault="001621BA" w:rsidP="001621BA">
      <w:pPr>
        <w:numPr>
          <w:ilvl w:val="0"/>
          <w:numId w:val="35"/>
        </w:numPr>
        <w:tabs>
          <w:tab w:val="num" w:pos="540"/>
        </w:tabs>
        <w:spacing w:after="120"/>
        <w:ind w:left="720"/>
        <w:rPr>
          <w:rFonts w:ascii="Helvetica" w:hAnsi="Helvetica" w:cs="Helvetica"/>
          <w:color w:val="000000"/>
        </w:rPr>
      </w:pPr>
      <w:r w:rsidRPr="003273C0">
        <w:rPr>
          <w:rFonts w:ascii="Helvetica" w:hAnsi="Helvetica" w:cs="Helvetica"/>
          <w:color w:val="000000"/>
        </w:rPr>
        <w:t>Completed consent forms are placed in the subject’s folder, which is kept locked and is accessible only to the members of the study team.</w:t>
      </w:r>
    </w:p>
    <w:p w:rsidR="001621BA" w:rsidRDefault="001621BA" w:rsidP="001621BA">
      <w:pPr>
        <w:spacing w:after="120"/>
        <w:rPr>
          <w:rFonts w:ascii="Helvetica" w:hAnsi="Helvetica" w:cs="Helvetica"/>
          <w:color w:val="000000"/>
        </w:rPr>
      </w:pPr>
    </w:p>
    <w:p w:rsidR="001621BA" w:rsidRDefault="001621BA" w:rsidP="001621BA">
      <w:pPr>
        <w:spacing w:after="120"/>
        <w:rPr>
          <w:rFonts w:ascii="Helvetica" w:hAnsi="Helvetica" w:cs="Helvetica"/>
          <w:color w:val="000000"/>
        </w:rPr>
      </w:pPr>
    </w:p>
    <w:p w:rsidR="001621BA" w:rsidRPr="00CC5860" w:rsidRDefault="001621BA" w:rsidP="001621BA">
      <w:pPr>
        <w:numPr>
          <w:ilvl w:val="0"/>
          <w:numId w:val="101"/>
        </w:numPr>
        <w:tabs>
          <w:tab w:val="clear" w:pos="180"/>
          <w:tab w:val="num" w:pos="360"/>
        </w:tabs>
        <w:ind w:left="180" w:hanging="180"/>
        <w:rPr>
          <w:rFonts w:ascii="Helvetica" w:hAnsi="Helvetica" w:cs="Helvetica"/>
          <w:color w:val="000000"/>
        </w:rPr>
      </w:pPr>
      <w:r w:rsidRPr="00CC5860">
        <w:rPr>
          <w:rFonts w:ascii="Helvetica" w:hAnsi="Helvetica" w:cs="Helvetica"/>
          <w:color w:val="000000"/>
        </w:rPr>
        <w:t xml:space="preserve">Documentation </w:t>
      </w:r>
    </w:p>
    <w:p w:rsidR="001621BA" w:rsidRPr="003273C0" w:rsidRDefault="001621BA" w:rsidP="001621BA">
      <w:pPr>
        <w:rPr>
          <w:rFonts w:ascii="Helvetica" w:hAnsi="Helvetica" w:cs="Helvetica"/>
          <w:color w:val="000000"/>
        </w:rPr>
      </w:pPr>
      <w:r w:rsidRPr="003273C0">
        <w:rPr>
          <w:rFonts w:ascii="Helvetica" w:hAnsi="Helvetica" w:cs="Helvetica"/>
          <w:color w:val="000000"/>
        </w:rPr>
        <w:t>All signatures and dates are m</w:t>
      </w:r>
      <w:r>
        <w:rPr>
          <w:rFonts w:ascii="Helvetica" w:hAnsi="Helvetica" w:cs="Helvetica"/>
          <w:color w:val="000000"/>
        </w:rPr>
        <w:t xml:space="preserve">ade on the consent form. </w:t>
      </w:r>
      <w:r w:rsidRPr="003273C0">
        <w:rPr>
          <w:rFonts w:ascii="Helvetica" w:hAnsi="Helvetica" w:cs="Helvetica"/>
          <w:color w:val="000000"/>
        </w:rPr>
        <w:t xml:space="preserve">These are to be hand-written, </w:t>
      </w:r>
      <w:r>
        <w:rPr>
          <w:rFonts w:ascii="Helvetica" w:hAnsi="Helvetica" w:cs="Helvetica"/>
          <w:color w:val="000000"/>
        </w:rPr>
        <w:t xml:space="preserve">original signatures and dates. </w:t>
      </w:r>
      <w:r w:rsidRPr="003273C0">
        <w:rPr>
          <w:rFonts w:ascii="Helvetica" w:hAnsi="Helvetica" w:cs="Helvetica"/>
          <w:color w:val="000000"/>
        </w:rPr>
        <w:t xml:space="preserve">If the parent/guardian is not able to write the date or their name, the FW obtaining the consent will write the following statements:  </w:t>
      </w:r>
    </w:p>
    <w:p w:rsidR="001621BA" w:rsidRPr="003273C0" w:rsidRDefault="001621BA" w:rsidP="001621BA">
      <w:pPr>
        <w:rPr>
          <w:rFonts w:ascii="Helvetica" w:hAnsi="Helvetica" w:cs="Helvetica"/>
          <w:color w:val="000000"/>
        </w:rPr>
      </w:pPr>
      <w:r w:rsidRPr="003273C0">
        <w:rPr>
          <w:rFonts w:ascii="Helvetica" w:hAnsi="Helvetica" w:cs="Helvetica"/>
          <w:color w:val="000000"/>
        </w:rPr>
        <w:t>Parent/guardian of the child is not able to write her name so a thumbprint is made for her, the FW prints name.</w:t>
      </w:r>
      <w:r w:rsidRPr="003273C0">
        <w:rPr>
          <w:rFonts w:ascii="Helvetica" w:hAnsi="Helvetica" w:cs="Helvetica"/>
          <w:color w:val="000000"/>
          <w:u w:val="single"/>
        </w:rPr>
        <w:t xml:space="preserve">  </w:t>
      </w:r>
    </w:p>
    <w:p w:rsidR="001621BA" w:rsidRPr="003273C0" w:rsidRDefault="001621BA" w:rsidP="001621BA">
      <w:pPr>
        <w:tabs>
          <w:tab w:val="num" w:pos="360"/>
        </w:tabs>
        <w:ind w:left="403" w:hanging="763"/>
        <w:rPr>
          <w:rFonts w:ascii="Helvetica" w:hAnsi="Helvetica" w:cs="Helvetica"/>
          <w:b/>
          <w:color w:val="000000"/>
        </w:rPr>
      </w:pPr>
    </w:p>
    <w:p w:rsidR="001621BA" w:rsidRPr="00CC5860" w:rsidRDefault="001621BA" w:rsidP="001621BA">
      <w:pPr>
        <w:numPr>
          <w:ilvl w:val="0"/>
          <w:numId w:val="101"/>
        </w:numPr>
        <w:tabs>
          <w:tab w:val="clear" w:pos="180"/>
          <w:tab w:val="num" w:pos="360"/>
          <w:tab w:val="num" w:pos="720"/>
        </w:tabs>
        <w:ind w:left="180" w:hanging="180"/>
        <w:rPr>
          <w:rFonts w:ascii="Helvetica" w:hAnsi="Helvetica" w:cs="Helvetica"/>
          <w:color w:val="000000"/>
        </w:rPr>
      </w:pPr>
      <w:r w:rsidRPr="00CC5860">
        <w:rPr>
          <w:rFonts w:ascii="Helvetica" w:hAnsi="Helvetica" w:cs="Helvetica"/>
          <w:color w:val="000000"/>
        </w:rPr>
        <w:t xml:space="preserve">Verification  </w:t>
      </w:r>
    </w:p>
    <w:p w:rsidR="001621BA" w:rsidRPr="003273C0" w:rsidRDefault="001621BA" w:rsidP="001621BA">
      <w:pPr>
        <w:rPr>
          <w:rFonts w:ascii="Helvetica" w:hAnsi="Helvetica" w:cs="Helvetica"/>
          <w:color w:val="000000"/>
        </w:rPr>
      </w:pPr>
      <w:r w:rsidRPr="003273C0">
        <w:rPr>
          <w:rFonts w:ascii="Helvetica" w:hAnsi="Helvetica" w:cs="Helvetica"/>
          <w:color w:val="000000"/>
        </w:rPr>
        <w:t>Signatures and dates written on the Consent Forms are checked for completion and verification with PID# recorded on the Screening Form (SCR).</w:t>
      </w:r>
    </w:p>
    <w:p w:rsidR="001621BA" w:rsidRPr="003273C0" w:rsidRDefault="001621BA" w:rsidP="001621BA">
      <w:pPr>
        <w:tabs>
          <w:tab w:val="num" w:pos="360"/>
        </w:tabs>
        <w:jc w:val="both"/>
        <w:rPr>
          <w:rFonts w:ascii="Helvetica" w:hAnsi="Helvetica" w:cs="Helvetica"/>
          <w:b/>
          <w:color w:val="000000"/>
          <w:sz w:val="20"/>
          <w:szCs w:val="20"/>
        </w:rPr>
      </w:pPr>
    </w:p>
    <w:p w:rsidR="001621BA" w:rsidRPr="003273C0" w:rsidRDefault="001621BA" w:rsidP="001621BA">
      <w:pPr>
        <w:tabs>
          <w:tab w:val="num" w:pos="360"/>
        </w:tabs>
        <w:jc w:val="both"/>
        <w:rPr>
          <w:rFonts w:ascii="Helvetica" w:hAnsi="Helvetica" w:cs="Helvetica"/>
          <w:b/>
          <w:color w:val="000000"/>
          <w:sz w:val="20"/>
          <w:szCs w:val="20"/>
        </w:rPr>
      </w:pPr>
    </w:p>
    <w:p w:rsidR="001621BA" w:rsidRPr="003273C0" w:rsidRDefault="001621BA" w:rsidP="001621BA">
      <w:pPr>
        <w:tabs>
          <w:tab w:val="num" w:pos="360"/>
        </w:tabs>
        <w:rPr>
          <w:rFonts w:ascii="Helvetica" w:hAnsi="Helvetica" w:cs="Helvetica"/>
        </w:rPr>
      </w:pPr>
    </w:p>
    <w:p w:rsidR="001621BA" w:rsidRPr="003273C0" w:rsidRDefault="001621BA" w:rsidP="001621BA">
      <w:pPr>
        <w:tabs>
          <w:tab w:val="num" w:pos="360"/>
        </w:tabs>
        <w:rPr>
          <w:rFonts w:ascii="Helvetica" w:hAnsi="Helvetica" w:cs="Helvetica"/>
        </w:rPr>
      </w:pPr>
    </w:p>
    <w:p w:rsidR="001621BA" w:rsidRPr="003273C0" w:rsidRDefault="001621BA" w:rsidP="001621BA">
      <w:pPr>
        <w:tabs>
          <w:tab w:val="num" w:pos="360"/>
        </w:tabs>
        <w:rPr>
          <w:rFonts w:ascii="Helvetica" w:hAnsi="Helvetica" w:cs="Helvetica"/>
        </w:rPr>
        <w:sectPr w:rsidR="001621BA" w:rsidRPr="003273C0" w:rsidSect="001621BA">
          <w:headerReference w:type="default" r:id="rId19"/>
          <w:pgSz w:w="12240" w:h="15840"/>
          <w:pgMar w:top="720" w:right="1440" w:bottom="720" w:left="1440" w:header="720" w:footer="720" w:gutter="0"/>
          <w:cols w:space="720"/>
          <w:docGrid w:linePitch="360"/>
        </w:sectPr>
      </w:pPr>
    </w:p>
    <w:p w:rsidR="001621BA" w:rsidRPr="003273C0" w:rsidRDefault="001621BA" w:rsidP="001621BA">
      <w:pPr>
        <w:tabs>
          <w:tab w:val="left" w:pos="3008"/>
        </w:tabs>
        <w:outlineLvl w:val="2"/>
        <w:rPr>
          <w:rFonts w:ascii="Helvetica" w:hAnsi="Helvetica" w:cs="Helvetica"/>
          <w:sz w:val="28"/>
          <w:szCs w:val="28"/>
        </w:rPr>
      </w:pPr>
      <w:bookmarkStart w:id="19" w:name="_Toc270424260"/>
      <w:bookmarkStart w:id="20" w:name="_Toc403633619"/>
      <w:r>
        <w:rPr>
          <w:rFonts w:ascii="Helvetica" w:hAnsi="Helvetica" w:cs="Helvetica"/>
          <w:sz w:val="28"/>
          <w:szCs w:val="28"/>
        </w:rPr>
        <w:t>CAF</w:t>
      </w:r>
      <w:r>
        <w:rPr>
          <w:rFonts w:ascii="Helvetica" w:hAnsi="Helvetica" w:cs="Helvetica"/>
          <w:sz w:val="28"/>
          <w:szCs w:val="20"/>
        </w:rPr>
        <w:t>—</w:t>
      </w:r>
      <w:r w:rsidRPr="003273C0">
        <w:rPr>
          <w:rFonts w:ascii="Helvetica" w:hAnsi="Helvetica" w:cs="Helvetica"/>
          <w:sz w:val="28"/>
          <w:szCs w:val="28"/>
        </w:rPr>
        <w:t>Child Assesment Form SOP</w:t>
      </w:r>
      <w:bookmarkEnd w:id="19"/>
      <w:bookmarkEnd w:id="20"/>
    </w:p>
    <w:p w:rsidR="001621BA" w:rsidRPr="003273C0" w:rsidRDefault="001621BA" w:rsidP="001621BA">
      <w:pPr>
        <w:tabs>
          <w:tab w:val="left" w:pos="3008"/>
        </w:tabs>
        <w:rPr>
          <w:rFonts w:ascii="Helvetica" w:hAnsi="Helvetica" w:cs="Helvetica"/>
        </w:rPr>
      </w:pPr>
      <w:r w:rsidRPr="003273C0">
        <w:rPr>
          <w:rFonts w:ascii="Helvetica" w:hAnsi="Helvetica" w:cs="Helvetica"/>
        </w:rPr>
        <w:t>I. Purpose</w:t>
      </w:r>
    </w:p>
    <w:p w:rsidR="001621BA" w:rsidRPr="003273C0" w:rsidRDefault="001621BA" w:rsidP="001621BA">
      <w:pPr>
        <w:tabs>
          <w:tab w:val="left" w:pos="1080"/>
        </w:tabs>
        <w:rPr>
          <w:rFonts w:ascii="Helvetica" w:hAnsi="Helvetica" w:cs="Helvetica"/>
        </w:rPr>
      </w:pPr>
      <w:r w:rsidRPr="003273C0">
        <w:rPr>
          <w:rFonts w:ascii="Helvetica" w:hAnsi="Helvetica" w:cs="Helvetica"/>
        </w:rPr>
        <w:t>To collect baseline demographic, feeding, and anthropometric information.</w:t>
      </w:r>
    </w:p>
    <w:p w:rsidR="001621BA" w:rsidRPr="003273C0"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sidRPr="003273C0">
        <w:rPr>
          <w:rFonts w:ascii="Helvetica" w:hAnsi="Helvetica" w:cs="Helvetica"/>
        </w:rPr>
        <w:t>II. Material</w:t>
      </w:r>
    </w:p>
    <w:p w:rsidR="001621BA" w:rsidRPr="003273C0" w:rsidRDefault="001621BA" w:rsidP="001621BA">
      <w:pPr>
        <w:tabs>
          <w:tab w:val="left" w:pos="3008"/>
        </w:tabs>
        <w:rPr>
          <w:rFonts w:ascii="Helvetica" w:hAnsi="Helvetica" w:cs="Helvetica"/>
        </w:rPr>
      </w:pPr>
      <w:r w:rsidRPr="003273C0">
        <w:rPr>
          <w:rFonts w:ascii="Helvetica" w:hAnsi="Helvetica" w:cs="Helvetica"/>
        </w:rPr>
        <w:t>Child Assessment Form (CAF), Anthropometry SOP and equipment, pen</w:t>
      </w:r>
    </w:p>
    <w:p w:rsidR="001621BA" w:rsidRPr="003273C0"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III. Methods </w:t>
      </w:r>
    </w:p>
    <w:p w:rsidR="001621BA" w:rsidRPr="003273C0" w:rsidRDefault="001621BA" w:rsidP="001621BA">
      <w:pPr>
        <w:numPr>
          <w:ilvl w:val="0"/>
          <w:numId w:val="71"/>
        </w:numPr>
        <w:tabs>
          <w:tab w:val="left" w:pos="3008"/>
        </w:tabs>
        <w:rPr>
          <w:rFonts w:ascii="Helvetica" w:hAnsi="Helvetica" w:cs="Helvetica"/>
        </w:rPr>
      </w:pPr>
      <w:r w:rsidRPr="003273C0">
        <w:rPr>
          <w:rFonts w:ascii="Helvetica" w:hAnsi="Helvetica" w:cs="Helvetica"/>
        </w:rPr>
        <w:t>A Study Researcher / Nurse / Fieldworker trained in measuring anthropometry will administer this form:</w:t>
      </w:r>
    </w:p>
    <w:p w:rsidR="001621BA" w:rsidRPr="003273C0" w:rsidRDefault="001621BA" w:rsidP="001621BA">
      <w:pPr>
        <w:numPr>
          <w:ilvl w:val="1"/>
          <w:numId w:val="71"/>
        </w:numPr>
        <w:tabs>
          <w:tab w:val="left" w:pos="3008"/>
        </w:tabs>
        <w:rPr>
          <w:rFonts w:ascii="Helvetica" w:hAnsi="Helvetica" w:cs="Helvetica"/>
        </w:rPr>
      </w:pPr>
      <w:r w:rsidRPr="003273C0">
        <w:rPr>
          <w:rFonts w:ascii="Helvetica" w:hAnsi="Helvetica" w:cs="Helvetica"/>
        </w:rPr>
        <w:t>After screening has occurred and consent has been obtained</w:t>
      </w:r>
    </w:p>
    <w:p w:rsidR="001621BA" w:rsidRPr="003273C0" w:rsidRDefault="001621BA" w:rsidP="001621BA">
      <w:pPr>
        <w:numPr>
          <w:ilvl w:val="1"/>
          <w:numId w:val="71"/>
        </w:numPr>
        <w:tabs>
          <w:tab w:val="left" w:pos="3008"/>
        </w:tabs>
        <w:rPr>
          <w:rFonts w:ascii="Helvetica" w:hAnsi="Helvetica" w:cs="Helvetica"/>
        </w:rPr>
      </w:pPr>
      <w:r w:rsidRPr="003273C0">
        <w:rPr>
          <w:rFonts w:ascii="Helvetica" w:hAnsi="Helvetica" w:cs="Helvetica"/>
        </w:rPr>
        <w:t>Within 17 days of birth</w:t>
      </w:r>
    </w:p>
    <w:p w:rsidR="001621BA" w:rsidRPr="003273C0" w:rsidDel="00EC354A" w:rsidRDefault="001621BA" w:rsidP="001621BA">
      <w:pPr>
        <w:numPr>
          <w:ilvl w:val="0"/>
          <w:numId w:val="71"/>
        </w:numPr>
        <w:tabs>
          <w:tab w:val="left" w:pos="3008"/>
        </w:tabs>
        <w:rPr>
          <w:rFonts w:ascii="Helvetica" w:hAnsi="Helvetica" w:cs="Helvetica"/>
        </w:rPr>
      </w:pPr>
      <w:r w:rsidRPr="003273C0">
        <w:rPr>
          <w:rFonts w:ascii="Helvetica" w:hAnsi="Helvetica" w:cs="Helvetica"/>
        </w:rPr>
        <w:t>Before starting this form, request hospital or doctor’s record of the birth, if available.</w:t>
      </w:r>
    </w:p>
    <w:p w:rsidR="001621BA" w:rsidRDefault="001621BA" w:rsidP="001621BA">
      <w:pPr>
        <w:tabs>
          <w:tab w:val="left" w:pos="3008"/>
        </w:tabs>
        <w:ind w:left="720"/>
        <w:rPr>
          <w:rFonts w:ascii="Helvetica" w:hAnsi="Helvetica" w:cs="Helvetica"/>
        </w:rPr>
      </w:pPr>
    </w:p>
    <w:p w:rsidR="001621BA" w:rsidRDefault="001621BA" w:rsidP="001621BA">
      <w:pPr>
        <w:rPr>
          <w:rFonts w:ascii="Helvetica" w:hAnsi="Helvetica"/>
        </w:rPr>
      </w:pPr>
      <w:r>
        <w:rPr>
          <w:rFonts w:ascii="Helvetica" w:hAnsi="Helvetica"/>
        </w:rPr>
        <w:t xml:space="preserve">IV. </w:t>
      </w:r>
      <w:r w:rsidRPr="00067B06">
        <w:rPr>
          <w:rFonts w:ascii="Helvetica" w:hAnsi="Helvetica"/>
        </w:rPr>
        <w:t xml:space="preserve">General QC </w:t>
      </w:r>
      <w:r>
        <w:rPr>
          <w:rFonts w:ascii="Helvetica" w:hAnsi="Helvetica"/>
        </w:rPr>
        <w:t>instructions</w:t>
      </w:r>
    </w:p>
    <w:p w:rsidR="001621BA" w:rsidRPr="003273C0" w:rsidRDefault="001621BA" w:rsidP="001621BA">
      <w:pPr>
        <w:tabs>
          <w:tab w:val="left" w:pos="810"/>
        </w:tabs>
        <w:rPr>
          <w:rFonts w:ascii="Helvetica" w:hAnsi="Helvetica" w:cs="Helvetica"/>
          <w:sz w:val="20"/>
          <w:szCs w:val="20"/>
        </w:rPr>
      </w:pPr>
      <w:r>
        <w:rPr>
          <w:rFonts w:ascii="Helvetica" w:hAnsi="Helvetica" w:cs="Helvetica"/>
        </w:rPr>
        <w:t xml:space="preserve">- </w:t>
      </w:r>
      <w:r w:rsidRPr="003273C0">
        <w:rPr>
          <w:rFonts w:ascii="Helvetica" w:hAnsi="Helvetica" w:cs="Helvetica"/>
        </w:rPr>
        <w:t xml:space="preserve">100% of each </w:t>
      </w:r>
      <w:r w:rsidRPr="003273C0">
        <w:rPr>
          <w:rFonts w:ascii="Helvetica" w:hAnsi="Helvetica" w:cs="Helvetica"/>
          <w:color w:val="000000"/>
        </w:rPr>
        <w:t xml:space="preserve">Study Researcher / Nurse / Fieldworker’s </w:t>
      </w:r>
      <w:r w:rsidRPr="003273C0">
        <w:rPr>
          <w:rFonts w:ascii="Helvetica" w:hAnsi="Helvetica" w:cs="Helvetica"/>
        </w:rPr>
        <w:t xml:space="preserve">forms </w:t>
      </w:r>
      <w:r>
        <w:rPr>
          <w:rFonts w:ascii="Helvetica" w:hAnsi="Helvetica" w:cs="Helvetica"/>
        </w:rPr>
        <w:t>should be reviewed by the supervisor on at least a weekly basis, ideally, at the end of each working day</w:t>
      </w:r>
      <w:r w:rsidRPr="003273C0">
        <w:rPr>
          <w:rFonts w:ascii="Helvetica" w:hAnsi="Helvetica" w:cs="Helvetica"/>
        </w:rPr>
        <w:t>. Supervisors should ensure the forms are complete (no missing fields)</w:t>
      </w:r>
      <w:r>
        <w:rPr>
          <w:rFonts w:ascii="Helvetica" w:hAnsi="Helvetica" w:cs="Helvetica"/>
        </w:rPr>
        <w:t>, that the data appear to be correct,</w:t>
      </w:r>
      <w:r w:rsidRPr="003273C0">
        <w:rPr>
          <w:rFonts w:ascii="Helvetica" w:hAnsi="Helvetica" w:cs="Helvetica"/>
        </w:rPr>
        <w:t xml:space="preserve"> and that visits planned for the day were made.</w:t>
      </w:r>
    </w:p>
    <w:p w:rsidR="001621BA" w:rsidRPr="003273C0" w:rsidRDefault="001621BA" w:rsidP="001621BA">
      <w:pPr>
        <w:tabs>
          <w:tab w:val="left" w:pos="810"/>
        </w:tabs>
        <w:rPr>
          <w:rFonts w:ascii="Helvetica" w:hAnsi="Helvetica" w:cs="Helvetica"/>
        </w:rPr>
      </w:pPr>
      <w:r>
        <w:rPr>
          <w:rFonts w:ascii="Helvetica" w:hAnsi="Helvetica" w:cs="Helvetica"/>
        </w:rPr>
        <w:t xml:space="preserve">- </w:t>
      </w:r>
      <w:r w:rsidRPr="003273C0">
        <w:rPr>
          <w:rFonts w:ascii="Helvetica" w:hAnsi="Helvetica" w:cs="Helvetica"/>
        </w:rPr>
        <w:t xml:space="preserve">Corrections to the forms should be minimized (data should be correct the first time), but if needed, the </w:t>
      </w:r>
      <w:r w:rsidRPr="003273C0">
        <w:rPr>
          <w:rFonts w:ascii="Helvetica" w:hAnsi="Helvetica" w:cs="Helvetica"/>
          <w:color w:val="000000"/>
        </w:rPr>
        <w:t xml:space="preserve">Study Researcher / Nurse / Fieldworker </w:t>
      </w:r>
      <w:r>
        <w:rPr>
          <w:rFonts w:ascii="Helvetica" w:hAnsi="Helvetica" w:cs="Helvetica"/>
          <w:color w:val="000000"/>
        </w:rPr>
        <w:t>should follow</w:t>
      </w:r>
      <w:r w:rsidRPr="003273C0">
        <w:rPr>
          <w:rFonts w:ascii="Helvetica" w:hAnsi="Helvetica" w:cs="Helvetica"/>
          <w:color w:val="000000"/>
        </w:rPr>
        <w:t xml:space="preserve"> proper correction procedures. If form correc</w:t>
      </w:r>
      <w:r>
        <w:rPr>
          <w:rFonts w:ascii="Helvetica" w:hAnsi="Helvetica" w:cs="Helvetica"/>
          <w:color w:val="000000"/>
        </w:rPr>
        <w:t>tions are necessary</w:t>
      </w:r>
      <w:r w:rsidRPr="003273C0">
        <w:rPr>
          <w:rFonts w:ascii="Helvetica" w:hAnsi="Helvetica" w:cs="Helvetica"/>
          <w:color w:val="000000"/>
        </w:rPr>
        <w:t>:</w:t>
      </w:r>
    </w:p>
    <w:p w:rsidR="001621BA" w:rsidRPr="003273C0" w:rsidRDefault="001621BA" w:rsidP="001621BA">
      <w:pPr>
        <w:numPr>
          <w:ilvl w:val="2"/>
          <w:numId w:val="165"/>
        </w:numPr>
        <w:tabs>
          <w:tab w:val="left" w:pos="810"/>
        </w:tabs>
        <w:rPr>
          <w:rFonts w:ascii="Helvetica" w:hAnsi="Helvetica" w:cs="Helvetica"/>
        </w:rPr>
      </w:pPr>
      <w:r w:rsidRPr="003273C0">
        <w:rPr>
          <w:rFonts w:ascii="Helvetica" w:hAnsi="Helvetica" w:cs="Helvetica"/>
          <w:color w:val="000000"/>
        </w:rPr>
        <w:t>Cross through the incorrect information once,</w:t>
      </w:r>
    </w:p>
    <w:p w:rsidR="001621BA" w:rsidRPr="003273C0" w:rsidRDefault="001621BA" w:rsidP="001621BA">
      <w:pPr>
        <w:numPr>
          <w:ilvl w:val="2"/>
          <w:numId w:val="165"/>
        </w:numPr>
        <w:tabs>
          <w:tab w:val="left" w:pos="810"/>
        </w:tabs>
        <w:rPr>
          <w:rFonts w:ascii="Helvetica" w:hAnsi="Helvetica" w:cs="Helvetica"/>
        </w:rPr>
      </w:pPr>
      <w:r w:rsidRPr="003273C0">
        <w:rPr>
          <w:rFonts w:ascii="Helvetica" w:hAnsi="Helvetica" w:cs="Helvetica"/>
          <w:color w:val="000000"/>
        </w:rPr>
        <w:t>Write the correct information,</w:t>
      </w:r>
    </w:p>
    <w:p w:rsidR="001621BA" w:rsidRPr="003273C0" w:rsidRDefault="001621BA" w:rsidP="001621BA">
      <w:pPr>
        <w:numPr>
          <w:ilvl w:val="2"/>
          <w:numId w:val="165"/>
        </w:numPr>
        <w:tabs>
          <w:tab w:val="left" w:pos="810"/>
        </w:tabs>
        <w:rPr>
          <w:rFonts w:ascii="Helvetica" w:hAnsi="Helvetica" w:cs="Helvetica"/>
        </w:rPr>
      </w:pPr>
      <w:r w:rsidRPr="003273C0">
        <w:rPr>
          <w:rFonts w:ascii="Helvetica" w:hAnsi="Helvetica" w:cs="Helvetica"/>
          <w:color w:val="000000"/>
        </w:rPr>
        <w:t>Write the date the correction was made, and</w:t>
      </w:r>
    </w:p>
    <w:p w:rsidR="001621BA" w:rsidRPr="003273C0" w:rsidRDefault="001621BA" w:rsidP="001621BA">
      <w:pPr>
        <w:numPr>
          <w:ilvl w:val="2"/>
          <w:numId w:val="165"/>
        </w:numPr>
        <w:tabs>
          <w:tab w:val="left" w:pos="810"/>
        </w:tabs>
        <w:rPr>
          <w:rFonts w:ascii="Helvetica" w:hAnsi="Helvetica" w:cs="Helvetica"/>
        </w:rPr>
      </w:pPr>
      <w:r w:rsidRPr="003273C0">
        <w:rPr>
          <w:rFonts w:ascii="Helvetica" w:hAnsi="Helvetica" w:cs="Helvetica"/>
          <w:color w:val="000000"/>
        </w:rPr>
        <w:t>Write their initials.</w:t>
      </w:r>
    </w:p>
    <w:p w:rsidR="001621BA" w:rsidRDefault="001621BA" w:rsidP="001621BA">
      <w:pPr>
        <w:tabs>
          <w:tab w:val="left" w:pos="810"/>
        </w:tabs>
        <w:rPr>
          <w:rFonts w:ascii="Helvetica" w:hAnsi="Helvetica" w:cs="Helvetica"/>
        </w:rPr>
      </w:pPr>
      <w:r>
        <w:rPr>
          <w:rFonts w:ascii="Helvetica" w:hAnsi="Helvetica" w:cs="Helvetica"/>
        </w:rPr>
        <w:t xml:space="preserve">- </w:t>
      </w:r>
      <w:r w:rsidRPr="003273C0">
        <w:rPr>
          <w:rFonts w:ascii="Helvetica" w:hAnsi="Helvetica" w:cs="Helvetica"/>
        </w:rPr>
        <w:t>Make sure forms are kept confidential and protected (in a locked file drawer, for example) when they are returned from the field.</w:t>
      </w:r>
    </w:p>
    <w:p w:rsidR="001621BA" w:rsidRPr="009D4F59" w:rsidRDefault="001621BA" w:rsidP="001621BA">
      <w:pPr>
        <w:tabs>
          <w:tab w:val="left" w:pos="810"/>
        </w:tabs>
        <w:rPr>
          <w:rFonts w:ascii="Helvetica" w:hAnsi="Helvetica" w:cs="Helvetica"/>
        </w:rPr>
      </w:pPr>
      <w:r>
        <w:rPr>
          <w:rFonts w:ascii="Helvetica" w:hAnsi="Helvetica" w:cs="Helvetica"/>
        </w:rPr>
        <w:t>- Data center transmission of forms</w:t>
      </w:r>
    </w:p>
    <w:p w:rsidR="001621BA" w:rsidRDefault="001621BA" w:rsidP="001621BA">
      <w:pPr>
        <w:numPr>
          <w:ilvl w:val="1"/>
          <w:numId w:val="163"/>
        </w:numPr>
        <w:tabs>
          <w:tab w:val="left" w:pos="810"/>
        </w:tabs>
        <w:rPr>
          <w:rFonts w:ascii="Helvetica" w:hAnsi="Helvetica" w:cs="Helvetica"/>
        </w:rPr>
      </w:pPr>
      <w:r>
        <w:rPr>
          <w:rFonts w:ascii="Helvetica" w:hAnsi="Helvetica" w:cs="Helvetica"/>
        </w:rPr>
        <w:t xml:space="preserve">Once forms have been completely filled out by the </w:t>
      </w:r>
      <w:r>
        <w:rPr>
          <w:rFonts w:ascii="Helvetica" w:hAnsi="Helvetica" w:cs="Helvetica"/>
          <w:color w:val="000000"/>
        </w:rPr>
        <w:t xml:space="preserve">Study Researchers / Nurses / Fieldworkers </w:t>
      </w:r>
      <w:r>
        <w:rPr>
          <w:rFonts w:ascii="Helvetica" w:hAnsi="Helvetica" w:cs="Helvetica"/>
        </w:rPr>
        <w:t>and reviewed by the supervisor, they must be delivered within 48 hours to the local data center for data entry. Data entry of the forms should occur within one month of delivery to the data center (preferably sooner).</w:t>
      </w:r>
    </w:p>
    <w:p w:rsidR="001621BA" w:rsidRDefault="001621BA" w:rsidP="001621BA">
      <w:pPr>
        <w:tabs>
          <w:tab w:val="left" w:pos="810"/>
        </w:tabs>
        <w:rPr>
          <w:rFonts w:ascii="Helvetica" w:hAnsi="Helvetica" w:cs="Helvetica"/>
        </w:rPr>
      </w:pPr>
      <w:r>
        <w:rPr>
          <w:rFonts w:ascii="Helvetica" w:hAnsi="Helvetica" w:cs="Helvetica"/>
        </w:rPr>
        <w:t xml:space="preserve">- Standard rounding techniques are recommended: Round down if last digit is &lt;5 and round up if the last digit is </w:t>
      </w:r>
      <w:r w:rsidRPr="00A56890">
        <w:rPr>
          <w:rFonts w:ascii="Helvetica" w:hAnsi="Helvetica" w:cs="Helvetica"/>
          <w:u w:val="single"/>
        </w:rPr>
        <w:t>&gt;</w:t>
      </w:r>
      <w:r>
        <w:rPr>
          <w:rFonts w:ascii="Helvetica" w:hAnsi="Helvetica" w:cs="Helvetica"/>
        </w:rPr>
        <w:t>5).</w:t>
      </w:r>
    </w:p>
    <w:p w:rsidR="001621BA" w:rsidRPr="00EC354A" w:rsidRDefault="001621BA" w:rsidP="001621BA">
      <w:pPr>
        <w:tabs>
          <w:tab w:val="left" w:pos="3008"/>
        </w:tabs>
        <w:rPr>
          <w:rFonts w:ascii="Helvetica" w:hAnsi="Helvetica" w:cs="Helvetica"/>
        </w:rPr>
      </w:pPr>
    </w:p>
    <w:tbl>
      <w:tblPr>
        <w:tblW w:w="1080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2481"/>
        <w:gridCol w:w="7836"/>
      </w:tblGrid>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t>
            </w:r>
          </w:p>
        </w:tc>
        <w:tc>
          <w:tcPr>
            <w:tcW w:w="2481"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Question</w:t>
            </w:r>
          </w:p>
        </w:tc>
        <w:tc>
          <w:tcPr>
            <w:tcW w:w="783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Guidance</w:t>
            </w:r>
          </w:p>
        </w:tc>
      </w:tr>
      <w:tr w:rsidR="001621BA" w:rsidRPr="003273C0">
        <w:tc>
          <w:tcPr>
            <w:tcW w:w="483" w:type="dxa"/>
          </w:tcPr>
          <w:p w:rsidR="001621BA" w:rsidRPr="003273C0" w:rsidRDefault="001621BA" w:rsidP="001621BA">
            <w:pPr>
              <w:tabs>
                <w:tab w:val="left" w:pos="3008"/>
              </w:tabs>
              <w:rPr>
                <w:rFonts w:ascii="Helvetica" w:hAnsi="Helvetica" w:cs="Helvetica"/>
              </w:rPr>
            </w:pPr>
          </w:p>
        </w:tc>
        <w:tc>
          <w:tcPr>
            <w:tcW w:w="2481"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Participant ID</w:t>
            </w:r>
          </w:p>
        </w:tc>
        <w:tc>
          <w:tcPr>
            <w:tcW w:w="783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Write the </w:t>
            </w:r>
            <w:r>
              <w:rPr>
                <w:rFonts w:ascii="Helvetica" w:hAnsi="Helvetica" w:cs="Helvetica"/>
              </w:rPr>
              <w:t xml:space="preserve">child’s </w:t>
            </w:r>
            <w:r w:rsidRPr="003273C0">
              <w:rPr>
                <w:rFonts w:ascii="Helvetica" w:hAnsi="Helvetica" w:cs="Helvetica"/>
              </w:rPr>
              <w:t>participant ID in the space provided at the upper left corner.</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01</w:t>
            </w:r>
          </w:p>
        </w:tc>
        <w:tc>
          <w:tcPr>
            <w:tcW w:w="2481"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Study Researcher / Nurse / Fieldworker ID</w:t>
            </w:r>
          </w:p>
        </w:tc>
        <w:tc>
          <w:tcPr>
            <w:tcW w:w="783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Study Researcher / Nurse / Fieldworker’s unique ID number here.</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02</w:t>
            </w:r>
          </w:p>
        </w:tc>
        <w:tc>
          <w:tcPr>
            <w:tcW w:w="2481"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Today’s date</w:t>
            </w:r>
          </w:p>
        </w:tc>
        <w:tc>
          <w:tcPr>
            <w:tcW w:w="783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Format DD/MMM/YY</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03</w:t>
            </w:r>
          </w:p>
        </w:tc>
        <w:tc>
          <w:tcPr>
            <w:tcW w:w="2481"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Screen completed and consent obtained</w:t>
            </w:r>
          </w:p>
        </w:tc>
        <w:tc>
          <w:tcPr>
            <w:tcW w:w="783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Prior to beginning this form, the Child Screening Form (SCR) should be completed and Consent should be obtained. </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04</w:t>
            </w:r>
          </w:p>
        </w:tc>
        <w:tc>
          <w:tcPr>
            <w:tcW w:w="2481"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Date of birth</w:t>
            </w:r>
          </w:p>
        </w:tc>
        <w:tc>
          <w:tcPr>
            <w:tcW w:w="783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This question asks about the child’s date of birth. If there are hospital or doctor’s records, they can be used to verify the mother’s information. If the mother is uncertain about the date, the Study Researcher / Nurse / Fieldworker can ask locally relevant ways to determine how many days have passed since the birth.</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05</w:t>
            </w:r>
          </w:p>
        </w:tc>
        <w:tc>
          <w:tcPr>
            <w:tcW w:w="2481"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Gender of child</w:t>
            </w:r>
          </w:p>
        </w:tc>
        <w:tc>
          <w:tcPr>
            <w:tcW w:w="783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here whether the enrolled child is male or female.</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06</w:t>
            </w:r>
          </w:p>
        </w:tc>
        <w:tc>
          <w:tcPr>
            <w:tcW w:w="2481"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Birth weight</w:t>
            </w:r>
          </w:p>
        </w:tc>
        <w:tc>
          <w:tcPr>
            <w:tcW w:w="783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If birth weight is documented in available medical records, write the birth weight (in kilograms) on the form. If records are not available or the birth weight is not recorded, ask the mother if she knows the birth weight. If so, write it on the form. If there are no hospital / doctor records and the mother does not know the birth weight, write NA.</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07</w:t>
            </w:r>
          </w:p>
        </w:tc>
        <w:tc>
          <w:tcPr>
            <w:tcW w:w="2481"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How long after childbirth did the mother begin breastfeeding the child?</w:t>
            </w:r>
          </w:p>
        </w:tc>
        <w:tc>
          <w:tcPr>
            <w:tcW w:w="783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This question asks about how much time passed after birth before the child was first breastfed. If the mother says the child was first breastfed immediately after birth or sometime within one hour, write 00 on the form. If the child was not breastfed in the first hour, but was first breastfed between 1 and 24 hours after birth, write 01 on the form. If the child was first breastfed 1-3 days after birth, write 02. If the child was first breastfed 4 or more days after birth, write 03. If the child has not yet been breastfed at all, write NA.</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08</w:t>
            </w:r>
          </w:p>
        </w:tc>
        <w:tc>
          <w:tcPr>
            <w:tcW w:w="2481"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Was the child fed the first milk (colostrum)?</w:t>
            </w:r>
          </w:p>
        </w:tc>
        <w:tc>
          <w:tcPr>
            <w:tcW w:w="783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The first milk is the milk that is produced immediately after childbirth. </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09</w:t>
            </w:r>
          </w:p>
        </w:tc>
        <w:tc>
          <w:tcPr>
            <w:tcW w:w="2481"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Was there pre-lacteal feeding of the child?</w:t>
            </w:r>
          </w:p>
        </w:tc>
        <w:tc>
          <w:tcPr>
            <w:tcW w:w="783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This question asks whether the child was given anything before receiving the first breast milk. </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10</w:t>
            </w:r>
          </w:p>
        </w:tc>
        <w:tc>
          <w:tcPr>
            <w:tcW w:w="2481"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Current weight</w:t>
            </w:r>
          </w:p>
        </w:tc>
        <w:tc>
          <w:tcPr>
            <w:tcW w:w="7836" w:type="dxa"/>
          </w:tcPr>
          <w:p w:rsidR="001621BA" w:rsidRPr="003273C0" w:rsidRDefault="001621BA" w:rsidP="001621BA">
            <w:pPr>
              <w:tabs>
                <w:tab w:val="left" w:pos="3008"/>
              </w:tabs>
              <w:rPr>
                <w:rFonts w:ascii="Helvetica" w:hAnsi="Helvetica" w:cs="Helvetica"/>
              </w:rPr>
            </w:pPr>
            <w:r w:rsidRPr="003273C0">
              <w:rPr>
                <w:rFonts w:ascii="Helvetica" w:hAnsi="Helvetica" w:cs="Helvetica"/>
                <w:szCs w:val="22"/>
              </w:rPr>
              <w:t xml:space="preserve">Enter here the value obtained by weighing the child in kilograms to two decimal places. </w:t>
            </w:r>
            <w:r w:rsidRPr="003273C0">
              <w:rPr>
                <w:rFonts w:ascii="Helvetica" w:hAnsi="Helvetica" w:cs="Helvetica"/>
                <w:i/>
                <w:szCs w:val="22"/>
              </w:rPr>
              <w:t>Refer to SOP on anthropometry</w:t>
            </w:r>
            <w:r w:rsidRPr="003273C0">
              <w:rPr>
                <w:rFonts w:ascii="Helvetica" w:hAnsi="Helvetica" w:cs="Helvetica"/>
                <w:szCs w:val="22"/>
              </w:rPr>
              <w:t>.</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11</w:t>
            </w:r>
          </w:p>
        </w:tc>
        <w:tc>
          <w:tcPr>
            <w:tcW w:w="2481"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Current length</w:t>
            </w:r>
          </w:p>
        </w:tc>
        <w:tc>
          <w:tcPr>
            <w:tcW w:w="7836" w:type="dxa"/>
          </w:tcPr>
          <w:p w:rsidR="001621BA" w:rsidRPr="003273C0" w:rsidRDefault="001621BA" w:rsidP="001621BA">
            <w:pPr>
              <w:tabs>
                <w:tab w:val="left" w:pos="3008"/>
              </w:tabs>
              <w:rPr>
                <w:rFonts w:ascii="Helvetica" w:hAnsi="Helvetica" w:cs="Helvetica"/>
              </w:rPr>
            </w:pPr>
            <w:r w:rsidRPr="003273C0">
              <w:rPr>
                <w:rFonts w:ascii="Helvetica" w:hAnsi="Helvetica" w:cs="Helvetica"/>
                <w:szCs w:val="22"/>
              </w:rPr>
              <w:t xml:space="preserve">Enter here the value obtained by measuring the child’s height in centimeters to one decimal place. </w:t>
            </w:r>
            <w:r w:rsidRPr="003273C0">
              <w:rPr>
                <w:rFonts w:ascii="Helvetica" w:hAnsi="Helvetica" w:cs="Helvetica"/>
                <w:i/>
                <w:szCs w:val="22"/>
              </w:rPr>
              <w:t>Refer to SOP on anthropometry</w:t>
            </w:r>
            <w:r w:rsidRPr="003273C0">
              <w:rPr>
                <w:rFonts w:ascii="Helvetica" w:hAnsi="Helvetica" w:cs="Helvetica"/>
                <w:szCs w:val="22"/>
              </w:rPr>
              <w:t>.</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12</w:t>
            </w:r>
          </w:p>
        </w:tc>
        <w:tc>
          <w:tcPr>
            <w:tcW w:w="2481"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Current head circumference</w:t>
            </w:r>
          </w:p>
        </w:tc>
        <w:tc>
          <w:tcPr>
            <w:tcW w:w="7836" w:type="dxa"/>
          </w:tcPr>
          <w:p w:rsidR="001621BA" w:rsidRPr="003273C0" w:rsidRDefault="001621BA" w:rsidP="001621BA">
            <w:pPr>
              <w:tabs>
                <w:tab w:val="left" w:pos="3008"/>
              </w:tabs>
              <w:rPr>
                <w:rFonts w:ascii="Helvetica" w:hAnsi="Helvetica" w:cs="Helvetica"/>
              </w:rPr>
            </w:pPr>
            <w:r w:rsidRPr="003273C0">
              <w:rPr>
                <w:rFonts w:ascii="Helvetica" w:hAnsi="Helvetica" w:cs="Helvetica"/>
                <w:szCs w:val="22"/>
              </w:rPr>
              <w:t xml:space="preserve">Enter here the value obtained by measuring the child’s head circumference in centimeters to one decimal place. </w:t>
            </w:r>
            <w:r w:rsidRPr="003273C0">
              <w:rPr>
                <w:rFonts w:ascii="Helvetica" w:hAnsi="Helvetica" w:cs="Helvetica"/>
                <w:i/>
                <w:szCs w:val="22"/>
              </w:rPr>
              <w:t>Refer to SOP on anthropometry</w:t>
            </w:r>
            <w:r w:rsidRPr="003273C0">
              <w:rPr>
                <w:rFonts w:ascii="Helvetica" w:hAnsi="Helvetica" w:cs="Helvetica"/>
                <w:szCs w:val="22"/>
              </w:rPr>
              <w:t>.</w:t>
            </w:r>
          </w:p>
        </w:tc>
      </w:tr>
    </w:tbl>
    <w:p w:rsidR="001621BA" w:rsidRPr="003273C0" w:rsidRDefault="001621BA" w:rsidP="001621BA">
      <w:pPr>
        <w:tabs>
          <w:tab w:val="left" w:pos="3008"/>
        </w:tabs>
        <w:rPr>
          <w:rFonts w:ascii="Helvetica" w:hAnsi="Helvetica" w:cs="Helvetica"/>
        </w:rPr>
      </w:pPr>
    </w:p>
    <w:p w:rsidR="001621BA" w:rsidRPr="003273C0" w:rsidRDefault="001621BA" w:rsidP="001621BA">
      <w:pPr>
        <w:rPr>
          <w:rFonts w:ascii="Helvetica" w:hAnsi="Helvetica" w:cs="Helvetica"/>
        </w:rPr>
        <w:sectPr w:rsidR="001621BA" w:rsidRPr="003273C0" w:rsidSect="001621BA">
          <w:headerReference w:type="default" r:id="rId20"/>
          <w:pgSz w:w="12240" w:h="15840"/>
          <w:pgMar w:top="720" w:right="1440" w:bottom="720" w:left="1440" w:header="720" w:footer="720" w:gutter="0"/>
          <w:cols w:space="720"/>
          <w:docGrid w:linePitch="360"/>
        </w:sectPr>
      </w:pPr>
    </w:p>
    <w:p w:rsidR="001621BA" w:rsidRPr="003273C0" w:rsidRDefault="001621BA" w:rsidP="001621BA">
      <w:pPr>
        <w:jc w:val="center"/>
        <w:rPr>
          <w:rFonts w:ascii="Helvetica" w:hAnsi="Helvetica" w:cs="Helvetica"/>
          <w:b/>
          <w:sz w:val="52"/>
          <w:szCs w:val="52"/>
        </w:rPr>
      </w:pPr>
    </w:p>
    <w:p w:rsidR="001621BA" w:rsidRPr="003273C0" w:rsidRDefault="001621BA" w:rsidP="001621BA">
      <w:pPr>
        <w:jc w:val="center"/>
        <w:rPr>
          <w:rFonts w:ascii="Helvetica" w:hAnsi="Helvetica" w:cs="Helvetica"/>
          <w:b/>
          <w:sz w:val="52"/>
          <w:szCs w:val="52"/>
        </w:rPr>
      </w:pPr>
    </w:p>
    <w:p w:rsidR="001621BA" w:rsidRPr="003273C0" w:rsidRDefault="001621BA" w:rsidP="001621BA">
      <w:pPr>
        <w:jc w:val="center"/>
        <w:outlineLvl w:val="0"/>
        <w:rPr>
          <w:rFonts w:ascii="Helvetica" w:hAnsi="Helvetica" w:cs="Helvetica"/>
          <w:b/>
          <w:caps/>
          <w:sz w:val="52"/>
          <w:szCs w:val="52"/>
        </w:rPr>
      </w:pPr>
      <w:bookmarkStart w:id="21" w:name="_Toc270424261"/>
      <w:bookmarkStart w:id="22" w:name="_Toc403633620"/>
      <w:r w:rsidRPr="003273C0">
        <w:rPr>
          <w:rFonts w:ascii="Helvetica" w:hAnsi="Helvetica" w:cs="Helvetica"/>
          <w:b/>
          <w:caps/>
          <w:sz w:val="52"/>
          <w:szCs w:val="52"/>
        </w:rPr>
        <w:t>Demographic, SES and Food Security Assessments</w:t>
      </w:r>
      <w:bookmarkEnd w:id="21"/>
      <w:bookmarkEnd w:id="22"/>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sectPr w:rsidR="001621BA" w:rsidRPr="003273C0" w:rsidSect="001621BA">
          <w:headerReference w:type="default" r:id="rId21"/>
          <w:pgSz w:w="12240" w:h="15840"/>
          <w:pgMar w:top="720" w:right="1440" w:bottom="720" w:left="1440" w:header="720" w:footer="720" w:gutter="0"/>
          <w:cols w:space="720"/>
          <w:docGrid w:linePitch="360"/>
        </w:sectPr>
      </w:pPr>
    </w:p>
    <w:p w:rsidR="001621BA" w:rsidRPr="00FB2E91" w:rsidRDefault="001621BA" w:rsidP="001621BA">
      <w:pPr>
        <w:tabs>
          <w:tab w:val="left" w:pos="180"/>
        </w:tabs>
        <w:outlineLvl w:val="2"/>
        <w:rPr>
          <w:rFonts w:ascii="Helvetica" w:hAnsi="Helvetica" w:cs="Helvetica"/>
          <w:sz w:val="20"/>
          <w:szCs w:val="20"/>
          <w:lang w:val="fr-FR"/>
        </w:rPr>
      </w:pPr>
      <w:bookmarkStart w:id="23" w:name="_Toc270424262"/>
      <w:bookmarkStart w:id="24" w:name="_Toc403633621"/>
      <w:r w:rsidRPr="00FB2E91">
        <w:rPr>
          <w:rFonts w:ascii="Helvetica" w:hAnsi="Helvetica" w:cs="Helvetica"/>
          <w:sz w:val="28"/>
          <w:szCs w:val="28"/>
          <w:lang w:val="fr-FR"/>
        </w:rPr>
        <w:t>DAF</w:t>
      </w:r>
      <w:r w:rsidRPr="00FB2E91">
        <w:rPr>
          <w:rFonts w:ascii="Helvetica" w:hAnsi="Helvetica" w:cs="Helvetica"/>
          <w:sz w:val="28"/>
          <w:szCs w:val="20"/>
          <w:lang w:val="fr-FR"/>
        </w:rPr>
        <w:t>—</w:t>
      </w:r>
      <w:r w:rsidRPr="00FB2E91">
        <w:rPr>
          <w:rFonts w:ascii="Helvetica" w:hAnsi="Helvetica" w:cs="Helvetica"/>
          <w:sz w:val="28"/>
          <w:szCs w:val="28"/>
          <w:lang w:val="fr-FR"/>
        </w:rPr>
        <w:t>Baseline Demographic Questionnaire</w:t>
      </w:r>
      <w:bookmarkEnd w:id="23"/>
      <w:bookmarkEnd w:id="24"/>
    </w:p>
    <w:p w:rsidR="001621BA" w:rsidRPr="00FB2E91" w:rsidRDefault="001621BA" w:rsidP="001621BA">
      <w:pPr>
        <w:tabs>
          <w:tab w:val="left" w:pos="180"/>
          <w:tab w:val="left" w:pos="3008"/>
        </w:tabs>
        <w:rPr>
          <w:rFonts w:ascii="Helvetica" w:hAnsi="Helvetica" w:cs="Helvetica"/>
          <w:lang w:val="fr-FR"/>
        </w:rPr>
      </w:pPr>
      <w:r w:rsidRPr="00FB2E91">
        <w:rPr>
          <w:rFonts w:ascii="Helvetica" w:hAnsi="Helvetica" w:cs="Helvetica"/>
          <w:lang w:val="fr-FR"/>
        </w:rPr>
        <w:t>I. Purpose</w:t>
      </w:r>
    </w:p>
    <w:p w:rsidR="001621BA" w:rsidRPr="003273C0" w:rsidRDefault="001621BA" w:rsidP="001621BA">
      <w:pPr>
        <w:tabs>
          <w:tab w:val="left" w:pos="180"/>
        </w:tabs>
        <w:spacing w:after="120"/>
        <w:rPr>
          <w:rFonts w:ascii="Helvetica" w:hAnsi="Helvetica" w:cs="Helvetica"/>
        </w:rPr>
      </w:pPr>
      <w:r w:rsidRPr="003273C0">
        <w:rPr>
          <w:rFonts w:ascii="Helvetica" w:hAnsi="Helvetica" w:cs="Helvetica"/>
        </w:rPr>
        <w:t xml:space="preserve">The Baseline Demographic Questionnaire (DAF) form will be implemented at each household at 0 months. The mother of the child enrolled in the MAL-ED study must be present and willing to respond in order to complete this survey for the household. </w:t>
      </w:r>
    </w:p>
    <w:p w:rsidR="001621BA" w:rsidRPr="003273C0" w:rsidRDefault="001621BA" w:rsidP="001621BA">
      <w:pPr>
        <w:tabs>
          <w:tab w:val="left" w:pos="180"/>
          <w:tab w:val="left" w:pos="3008"/>
        </w:tabs>
        <w:rPr>
          <w:rFonts w:ascii="Helvetica" w:hAnsi="Helvetica" w:cs="Helvetica"/>
        </w:rPr>
      </w:pPr>
      <w:r w:rsidRPr="003273C0">
        <w:rPr>
          <w:rFonts w:ascii="Helvetica" w:hAnsi="Helvetica" w:cs="Helvetica"/>
        </w:rPr>
        <w:t>II. Material</w:t>
      </w:r>
    </w:p>
    <w:p w:rsidR="001621BA" w:rsidRPr="003273C0" w:rsidRDefault="001621BA" w:rsidP="001621BA">
      <w:pPr>
        <w:tabs>
          <w:tab w:val="left" w:pos="180"/>
          <w:tab w:val="left" w:pos="3008"/>
        </w:tabs>
        <w:spacing w:after="120"/>
        <w:rPr>
          <w:rFonts w:ascii="Helvetica" w:hAnsi="Helvetica" w:cs="Helvetica"/>
        </w:rPr>
      </w:pPr>
      <w:r w:rsidRPr="003273C0">
        <w:rPr>
          <w:rFonts w:ascii="Helvetica" w:hAnsi="Helvetica" w:cs="Helvetica"/>
        </w:rPr>
        <w:t>Baseline Demographic Questionnaire Form (DAF), pen and clipboard.</w:t>
      </w:r>
    </w:p>
    <w:p w:rsidR="001621BA" w:rsidRPr="003273C0" w:rsidRDefault="001621BA" w:rsidP="001621BA">
      <w:pPr>
        <w:tabs>
          <w:tab w:val="left" w:pos="180"/>
          <w:tab w:val="left" w:pos="3008"/>
        </w:tabs>
        <w:rPr>
          <w:rFonts w:ascii="Helvetica" w:hAnsi="Helvetica" w:cs="Helvetica"/>
        </w:rPr>
      </w:pPr>
      <w:r w:rsidRPr="003273C0">
        <w:rPr>
          <w:rFonts w:ascii="Helvetica" w:hAnsi="Helvetica" w:cs="Helvetica"/>
        </w:rPr>
        <w:t xml:space="preserve">III. Methods </w:t>
      </w:r>
    </w:p>
    <w:p w:rsidR="001621BA" w:rsidRDefault="001621BA" w:rsidP="001621BA">
      <w:pPr>
        <w:numPr>
          <w:ilvl w:val="0"/>
          <w:numId w:val="106"/>
        </w:numPr>
        <w:tabs>
          <w:tab w:val="clear" w:pos="720"/>
        </w:tabs>
        <w:rPr>
          <w:rFonts w:ascii="Helvetica" w:hAnsi="Helvetica" w:cs="Helvetica"/>
        </w:rPr>
      </w:pPr>
      <w:r w:rsidRPr="003273C0">
        <w:rPr>
          <w:rFonts w:ascii="Helvetica" w:hAnsi="Helvetica" w:cs="Helvetica"/>
        </w:rPr>
        <w:t>The first 8 questions should be answered by the head of household, if this person is different from the child’s mother. The remaining questions should be answered by the child’s mother. Mother is defined as the biological mother of the child, or the woman who gave birth to the child, not someone acting as a caretaker who may consider herself the child’s mother. If the mother is the head of household, skip questions 1-10 and begin with question 11. If the head of household is unavailable, skip to question 11 and begin with the mother.</w:t>
      </w:r>
    </w:p>
    <w:p w:rsidR="001621BA" w:rsidRDefault="001621BA" w:rsidP="001621BA">
      <w:pPr>
        <w:numPr>
          <w:ilvl w:val="0"/>
          <w:numId w:val="106"/>
        </w:numPr>
        <w:tabs>
          <w:tab w:val="clear" w:pos="720"/>
          <w:tab w:val="num" w:pos="-1440"/>
        </w:tabs>
        <w:spacing w:after="120"/>
        <w:rPr>
          <w:rFonts w:ascii="Helvetica" w:hAnsi="Helvetica" w:cs="Helvetica"/>
          <w:b/>
          <w:sz w:val="22"/>
          <w:szCs w:val="22"/>
        </w:rPr>
      </w:pPr>
      <w:r w:rsidRPr="003273C0">
        <w:rPr>
          <w:rFonts w:ascii="Helvetica" w:hAnsi="Helvetica" w:cs="Helvetica"/>
        </w:rPr>
        <w:t>Question Guidance</w:t>
      </w:r>
    </w:p>
    <w:tbl>
      <w:tblPr>
        <w:tblW w:w="1080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0"/>
        <w:gridCol w:w="3150"/>
        <w:gridCol w:w="7200"/>
      </w:tblGrid>
      <w:tr w:rsidR="001621BA" w:rsidRPr="00FA3BE0">
        <w:tc>
          <w:tcPr>
            <w:tcW w:w="450" w:type="dxa"/>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w:t>
            </w:r>
          </w:p>
        </w:tc>
        <w:tc>
          <w:tcPr>
            <w:tcW w:w="3150" w:type="dxa"/>
          </w:tcPr>
          <w:p w:rsidR="001621BA" w:rsidRPr="00FA3BE0" w:rsidRDefault="001621BA" w:rsidP="001621BA">
            <w:pPr>
              <w:jc w:val="center"/>
              <w:rPr>
                <w:rFonts w:ascii="Helvetica" w:hAnsi="Helvetica" w:cs="Helvetica"/>
              </w:rPr>
            </w:pPr>
            <w:r w:rsidRPr="00FA3BE0">
              <w:rPr>
                <w:rFonts w:ascii="Helvetica" w:hAnsi="Helvetica" w:cs="Helvetica"/>
                <w:sz w:val="22"/>
                <w:szCs w:val="22"/>
              </w:rPr>
              <w:t>Question</w:t>
            </w:r>
          </w:p>
        </w:tc>
        <w:tc>
          <w:tcPr>
            <w:tcW w:w="7200" w:type="dxa"/>
          </w:tcPr>
          <w:p w:rsidR="001621BA" w:rsidRPr="00FA3BE0" w:rsidRDefault="001621BA" w:rsidP="001621BA">
            <w:pPr>
              <w:jc w:val="center"/>
              <w:rPr>
                <w:rFonts w:ascii="Helvetica" w:hAnsi="Helvetica" w:cs="Helvetica"/>
              </w:rPr>
            </w:pPr>
            <w:r w:rsidRPr="00FA3BE0">
              <w:rPr>
                <w:rFonts w:ascii="Helvetica" w:hAnsi="Helvetica" w:cs="Helvetica"/>
                <w:sz w:val="22"/>
                <w:szCs w:val="22"/>
              </w:rPr>
              <w:t>Guidance</w:t>
            </w:r>
          </w:p>
        </w:tc>
      </w:tr>
      <w:tr w:rsidR="001621BA" w:rsidRPr="00FA3BE0">
        <w:tc>
          <w:tcPr>
            <w:tcW w:w="450" w:type="dxa"/>
          </w:tcPr>
          <w:p w:rsidR="001621BA" w:rsidRPr="00FA3BE0" w:rsidRDefault="001621BA" w:rsidP="001621BA">
            <w:pPr>
              <w:tabs>
                <w:tab w:val="left" w:pos="3008"/>
              </w:tabs>
              <w:ind w:left="-108" w:right="-108"/>
              <w:jc w:val="center"/>
              <w:rPr>
                <w:rFonts w:ascii="Helvetica" w:hAnsi="Helvetica" w:cs="Helvetica"/>
              </w:rPr>
            </w:pPr>
          </w:p>
        </w:tc>
        <w:tc>
          <w:tcPr>
            <w:tcW w:w="3150"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Participant ID</w:t>
            </w:r>
          </w:p>
        </w:tc>
        <w:tc>
          <w:tcPr>
            <w:tcW w:w="7200" w:type="dxa"/>
          </w:tcPr>
          <w:p w:rsidR="001621BA" w:rsidRPr="00FA3BE0" w:rsidRDefault="001621BA" w:rsidP="001621BA">
            <w:pPr>
              <w:tabs>
                <w:tab w:val="left" w:pos="3008"/>
              </w:tabs>
              <w:ind w:right="-108"/>
              <w:rPr>
                <w:rFonts w:ascii="Helvetica" w:hAnsi="Helvetica" w:cs="Helvetica"/>
              </w:rPr>
            </w:pPr>
            <w:r w:rsidRPr="00FA3BE0">
              <w:rPr>
                <w:rFonts w:ascii="Helvetica" w:hAnsi="Helvetica" w:cs="Helvetica"/>
                <w:sz w:val="22"/>
                <w:szCs w:val="22"/>
              </w:rPr>
              <w:t xml:space="preserve">Write the </w:t>
            </w:r>
            <w:r>
              <w:rPr>
                <w:rFonts w:ascii="Helvetica" w:hAnsi="Helvetica" w:cs="Helvetica"/>
                <w:sz w:val="22"/>
                <w:szCs w:val="22"/>
              </w:rPr>
              <w:t xml:space="preserve">child’s </w:t>
            </w:r>
            <w:r w:rsidRPr="00FA3BE0">
              <w:rPr>
                <w:rFonts w:ascii="Helvetica" w:hAnsi="Helvetica" w:cs="Helvetica"/>
                <w:sz w:val="22"/>
                <w:szCs w:val="22"/>
              </w:rPr>
              <w:t>participant ID in the space provided at the upper left corner.</w:t>
            </w:r>
          </w:p>
        </w:tc>
      </w:tr>
      <w:tr w:rsidR="001621BA" w:rsidRPr="00FA3BE0">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1</w:t>
            </w:r>
          </w:p>
        </w:tc>
        <w:tc>
          <w:tcPr>
            <w:tcW w:w="3150"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Study Researcher / Nurse / Fieldworker ID</w:t>
            </w:r>
          </w:p>
        </w:tc>
        <w:tc>
          <w:tcPr>
            <w:tcW w:w="7200"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Enter the Study Researcher / Nurse / Fieldworker’s unique ID number here.</w:t>
            </w:r>
          </w:p>
        </w:tc>
      </w:tr>
      <w:tr w:rsidR="001621BA" w:rsidRPr="00FA3BE0">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2</w:t>
            </w:r>
          </w:p>
        </w:tc>
        <w:tc>
          <w:tcPr>
            <w:tcW w:w="3150"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Today’s date</w:t>
            </w:r>
          </w:p>
        </w:tc>
        <w:tc>
          <w:tcPr>
            <w:tcW w:w="7200"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Format DD/MMM/YY</w:t>
            </w:r>
          </w:p>
        </w:tc>
      </w:tr>
      <w:tr w:rsidR="001621BA" w:rsidRPr="00FA3BE0">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3</w:t>
            </w:r>
          </w:p>
        </w:tc>
        <w:tc>
          <w:tcPr>
            <w:tcW w:w="3150" w:type="dxa"/>
          </w:tcPr>
          <w:p w:rsidR="001621BA" w:rsidRPr="00FA3BE0" w:rsidRDefault="001621BA" w:rsidP="001621BA">
            <w:pPr>
              <w:rPr>
                <w:rFonts w:ascii="Helvetica" w:hAnsi="Helvetica" w:cs="Helvetica"/>
              </w:rPr>
            </w:pPr>
            <w:r w:rsidRPr="00FA3BE0">
              <w:rPr>
                <w:rFonts w:ascii="Helvetica" w:hAnsi="Helvetica" w:cs="Helvetica"/>
                <w:sz w:val="22"/>
                <w:szCs w:val="22"/>
              </w:rPr>
              <w:t>What is your age?</w:t>
            </w:r>
          </w:p>
          <w:p w:rsidR="001621BA" w:rsidRPr="00FA3BE0" w:rsidRDefault="001621BA" w:rsidP="001621BA">
            <w:pPr>
              <w:rPr>
                <w:rFonts w:ascii="Helvetica" w:hAnsi="Helvetica" w:cs="Helvetica"/>
                <w:i/>
              </w:rPr>
            </w:pPr>
          </w:p>
        </w:tc>
        <w:tc>
          <w:tcPr>
            <w:tcW w:w="7200" w:type="dxa"/>
          </w:tcPr>
          <w:p w:rsidR="001621BA" w:rsidRPr="00FA3BE0" w:rsidRDefault="001621BA" w:rsidP="001621BA">
            <w:pPr>
              <w:rPr>
                <w:rFonts w:ascii="Helvetica" w:hAnsi="Helvetica" w:cs="Helvetica"/>
              </w:rPr>
            </w:pPr>
            <w:r w:rsidRPr="00FA3BE0">
              <w:rPr>
                <w:rFonts w:ascii="Helvetica" w:hAnsi="Helvetica" w:cs="Helvetica"/>
                <w:sz w:val="22"/>
                <w:szCs w:val="22"/>
              </w:rPr>
              <w:t>This is the age of the head of household in years. If the head of household does not know her or his exact age ask for an estimate, and enter that number.</w:t>
            </w:r>
          </w:p>
        </w:tc>
      </w:tr>
      <w:tr w:rsidR="001621BA" w:rsidRPr="00FA3BE0">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4</w:t>
            </w:r>
          </w:p>
        </w:tc>
        <w:tc>
          <w:tcPr>
            <w:tcW w:w="3150" w:type="dxa"/>
          </w:tcPr>
          <w:p w:rsidR="001621BA" w:rsidRPr="00FA3BE0" w:rsidRDefault="001621BA" w:rsidP="001621BA">
            <w:pPr>
              <w:rPr>
                <w:rFonts w:ascii="Helvetica" w:hAnsi="Helvetica" w:cs="Helvetica"/>
                <w:i/>
              </w:rPr>
            </w:pPr>
            <w:r w:rsidRPr="00FA3BE0">
              <w:rPr>
                <w:rFonts w:ascii="Helvetica" w:hAnsi="Helvetica" w:cs="Helvetica"/>
                <w:i/>
                <w:sz w:val="22"/>
                <w:szCs w:val="22"/>
              </w:rPr>
              <w:t>(Record sex)</w:t>
            </w:r>
          </w:p>
        </w:tc>
        <w:tc>
          <w:tcPr>
            <w:tcW w:w="7200" w:type="dxa"/>
          </w:tcPr>
          <w:p w:rsidR="001621BA" w:rsidRPr="00FA3BE0" w:rsidRDefault="001621BA" w:rsidP="001621BA">
            <w:pPr>
              <w:rPr>
                <w:rFonts w:ascii="Helvetica" w:hAnsi="Helvetica" w:cs="Helvetica"/>
              </w:rPr>
            </w:pPr>
            <w:r w:rsidRPr="00FA3BE0">
              <w:rPr>
                <w:rFonts w:ascii="Helvetica" w:hAnsi="Helvetica" w:cs="Helvetica"/>
                <w:sz w:val="22"/>
                <w:szCs w:val="22"/>
              </w:rPr>
              <w:t>Record the sex of the head of household. You can answer this question using observation rather than asking it.</w:t>
            </w:r>
          </w:p>
        </w:tc>
      </w:tr>
      <w:tr w:rsidR="001621BA" w:rsidRPr="00FA3BE0">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5</w:t>
            </w:r>
          </w:p>
        </w:tc>
        <w:tc>
          <w:tcPr>
            <w:tcW w:w="3150" w:type="dxa"/>
          </w:tcPr>
          <w:p w:rsidR="001621BA" w:rsidRPr="00FA3BE0" w:rsidRDefault="001621BA" w:rsidP="001621BA">
            <w:pPr>
              <w:rPr>
                <w:rFonts w:ascii="Helvetica" w:hAnsi="Helvetica" w:cs="Helvetica"/>
              </w:rPr>
            </w:pPr>
            <w:r w:rsidRPr="00FA3BE0">
              <w:rPr>
                <w:rFonts w:ascii="Helvetica" w:hAnsi="Helvetica" w:cs="Helvetica"/>
                <w:sz w:val="22"/>
                <w:szCs w:val="22"/>
              </w:rPr>
              <w:t>What is your relationship to [CHILD’S NAME]?</w:t>
            </w:r>
          </w:p>
        </w:tc>
        <w:tc>
          <w:tcPr>
            <w:tcW w:w="7200" w:type="dxa"/>
          </w:tcPr>
          <w:p w:rsidR="001621BA" w:rsidRPr="00FA3BE0" w:rsidRDefault="001621BA" w:rsidP="001621BA">
            <w:pPr>
              <w:rPr>
                <w:rFonts w:ascii="Helvetica" w:hAnsi="Helvetica" w:cs="Helvetica"/>
              </w:rPr>
            </w:pPr>
            <w:r w:rsidRPr="00FA3BE0">
              <w:rPr>
                <w:rFonts w:ascii="Helvetica" w:hAnsi="Helvetica" w:cs="Helvetica"/>
                <w:sz w:val="22"/>
                <w:szCs w:val="22"/>
              </w:rPr>
              <w:t xml:space="preserve">This is the head of household’s relationship to the study child, whose height and weight you will be measuring. Refer to the child by name when asking this question. </w:t>
            </w:r>
          </w:p>
        </w:tc>
      </w:tr>
      <w:tr w:rsidR="001621BA" w:rsidRPr="00FA3BE0">
        <w:trPr>
          <w:trHeight w:val="654"/>
        </w:trPr>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6</w:t>
            </w:r>
          </w:p>
        </w:tc>
        <w:tc>
          <w:tcPr>
            <w:tcW w:w="3150" w:type="dxa"/>
          </w:tcPr>
          <w:p w:rsidR="001621BA" w:rsidRPr="00FA3BE0" w:rsidRDefault="001621BA" w:rsidP="001621BA">
            <w:pPr>
              <w:rPr>
                <w:rFonts w:ascii="Helvetica" w:hAnsi="Helvetica" w:cs="Helvetica"/>
                <w:i/>
              </w:rPr>
            </w:pPr>
            <w:r w:rsidRPr="00FA3BE0">
              <w:rPr>
                <w:rFonts w:ascii="Helvetica" w:hAnsi="Helvetica" w:cs="Helvetica"/>
                <w:sz w:val="22"/>
                <w:szCs w:val="22"/>
              </w:rPr>
              <w:t xml:space="preserve">Are you currently married, divorced, widowed, or never married? </w:t>
            </w:r>
            <w:r w:rsidRPr="00FA3BE0">
              <w:rPr>
                <w:rFonts w:ascii="Helvetica" w:hAnsi="Helvetica" w:cs="Helvetica"/>
                <w:i/>
                <w:sz w:val="22"/>
                <w:szCs w:val="22"/>
              </w:rPr>
              <w:t>If never married, skip to question 8.</w:t>
            </w:r>
          </w:p>
        </w:tc>
        <w:tc>
          <w:tcPr>
            <w:tcW w:w="7200" w:type="dxa"/>
          </w:tcPr>
          <w:p w:rsidR="001621BA" w:rsidRPr="00FA3BE0" w:rsidRDefault="001621BA" w:rsidP="001621BA">
            <w:pPr>
              <w:rPr>
                <w:rFonts w:ascii="Helvetica" w:hAnsi="Helvetica" w:cs="Helvetica"/>
              </w:rPr>
            </w:pPr>
            <w:r w:rsidRPr="00FA3BE0">
              <w:rPr>
                <w:rFonts w:ascii="Helvetica" w:hAnsi="Helvetica" w:cs="Helvetica"/>
                <w:sz w:val="22"/>
                <w:szCs w:val="22"/>
              </w:rPr>
              <w:t>For this question, married is defined as either legally married or cohabiting with a partner. Similarly, divorced includes legally divorced or no longer cohabiting with a partner.</w:t>
            </w:r>
          </w:p>
        </w:tc>
      </w:tr>
      <w:tr w:rsidR="001621BA" w:rsidRPr="00FA3BE0">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7</w:t>
            </w:r>
          </w:p>
        </w:tc>
        <w:tc>
          <w:tcPr>
            <w:tcW w:w="3150" w:type="dxa"/>
          </w:tcPr>
          <w:p w:rsidR="001621BA" w:rsidRPr="00FA3BE0" w:rsidRDefault="001621BA" w:rsidP="001621BA">
            <w:pPr>
              <w:rPr>
                <w:rFonts w:ascii="Helvetica" w:hAnsi="Helvetica" w:cs="Helvetica"/>
              </w:rPr>
            </w:pPr>
            <w:r w:rsidRPr="00FA3BE0">
              <w:rPr>
                <w:rFonts w:ascii="Helvetica" w:hAnsi="Helvetica" w:cs="Helvetica"/>
                <w:sz w:val="22"/>
                <w:szCs w:val="22"/>
              </w:rPr>
              <w:t>How old were you when you got married for the first time?</w:t>
            </w:r>
          </w:p>
        </w:tc>
        <w:tc>
          <w:tcPr>
            <w:tcW w:w="7200" w:type="dxa"/>
          </w:tcPr>
          <w:p w:rsidR="001621BA" w:rsidRPr="00FA3BE0" w:rsidRDefault="001621BA" w:rsidP="001621BA">
            <w:pPr>
              <w:rPr>
                <w:rFonts w:ascii="Helvetica" w:hAnsi="Helvetica" w:cs="Helvetica"/>
              </w:rPr>
            </w:pPr>
            <w:r w:rsidRPr="00FA3BE0">
              <w:rPr>
                <w:rFonts w:ascii="Helvetica" w:hAnsi="Helvetica" w:cs="Helvetica"/>
                <w:sz w:val="22"/>
                <w:szCs w:val="22"/>
              </w:rPr>
              <w:t>This question asks the age of the head of household when she or he was first married. Again, marriage includes cohabiting with a partner as well as legal marriage.</w:t>
            </w:r>
          </w:p>
        </w:tc>
      </w:tr>
      <w:tr w:rsidR="001621BA" w:rsidRPr="00FA3BE0">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8</w:t>
            </w:r>
          </w:p>
        </w:tc>
        <w:tc>
          <w:tcPr>
            <w:tcW w:w="3150" w:type="dxa"/>
          </w:tcPr>
          <w:p w:rsidR="001621BA" w:rsidRPr="00FA3BE0" w:rsidRDefault="001621BA" w:rsidP="001621BA">
            <w:pPr>
              <w:rPr>
                <w:rFonts w:ascii="Helvetica" w:hAnsi="Helvetica" w:cs="Helvetica"/>
              </w:rPr>
            </w:pPr>
            <w:r w:rsidRPr="00FA3BE0">
              <w:rPr>
                <w:rFonts w:ascii="Helvetica" w:hAnsi="Helvetica" w:cs="Helvetica"/>
                <w:sz w:val="22"/>
                <w:szCs w:val="22"/>
              </w:rPr>
              <w:t xml:space="preserve">Have you ever attended school? </w:t>
            </w:r>
          </w:p>
          <w:p w:rsidR="001621BA" w:rsidRPr="00FA3BE0" w:rsidRDefault="001621BA" w:rsidP="001621BA">
            <w:pPr>
              <w:rPr>
                <w:rFonts w:ascii="Helvetica" w:hAnsi="Helvetica" w:cs="Helvetica"/>
                <w:i/>
              </w:rPr>
            </w:pPr>
            <w:r w:rsidRPr="00FA3BE0">
              <w:rPr>
                <w:rFonts w:ascii="Helvetica" w:hAnsi="Helvetica" w:cs="Helvetica"/>
                <w:i/>
                <w:sz w:val="22"/>
                <w:szCs w:val="22"/>
              </w:rPr>
              <w:t>If no, skip to question 11.</w:t>
            </w:r>
          </w:p>
        </w:tc>
        <w:tc>
          <w:tcPr>
            <w:tcW w:w="7200" w:type="dxa"/>
          </w:tcPr>
          <w:p w:rsidR="001621BA" w:rsidRPr="00FA3BE0" w:rsidRDefault="001621BA" w:rsidP="001621BA">
            <w:pPr>
              <w:rPr>
                <w:rFonts w:ascii="Helvetica" w:hAnsi="Helvetica" w:cs="Helvetica"/>
              </w:rPr>
            </w:pPr>
            <w:r w:rsidRPr="00FA3BE0">
              <w:rPr>
                <w:rFonts w:ascii="Helvetica" w:hAnsi="Helvetica" w:cs="Helvetica"/>
                <w:sz w:val="22"/>
                <w:szCs w:val="22"/>
              </w:rPr>
              <w:t xml:space="preserve">This question refers to formal school only, and includes any formal schooling beginning with kindergarten. </w:t>
            </w:r>
          </w:p>
        </w:tc>
      </w:tr>
      <w:tr w:rsidR="001621BA" w:rsidRPr="00FA3BE0">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9</w:t>
            </w:r>
          </w:p>
        </w:tc>
        <w:tc>
          <w:tcPr>
            <w:tcW w:w="3150" w:type="dxa"/>
          </w:tcPr>
          <w:p w:rsidR="001621BA" w:rsidRPr="00FA3BE0" w:rsidRDefault="001621BA" w:rsidP="001621BA">
            <w:pPr>
              <w:rPr>
                <w:rFonts w:ascii="Helvetica" w:hAnsi="Helvetica" w:cs="Helvetica"/>
              </w:rPr>
            </w:pPr>
            <w:r w:rsidRPr="00FA3BE0">
              <w:rPr>
                <w:rFonts w:ascii="Helvetica" w:hAnsi="Helvetica" w:cs="Helvetica"/>
                <w:sz w:val="22"/>
                <w:szCs w:val="22"/>
              </w:rPr>
              <w:t>How many years of schooling have you completed?</w:t>
            </w:r>
          </w:p>
        </w:tc>
        <w:tc>
          <w:tcPr>
            <w:tcW w:w="7200" w:type="dxa"/>
          </w:tcPr>
          <w:p w:rsidR="001621BA" w:rsidRPr="00FA3BE0" w:rsidRDefault="001621BA" w:rsidP="001621BA">
            <w:pPr>
              <w:rPr>
                <w:rFonts w:ascii="Helvetica" w:hAnsi="Helvetica" w:cs="Helvetica"/>
              </w:rPr>
            </w:pPr>
            <w:r w:rsidRPr="00FA3BE0">
              <w:rPr>
                <w:rFonts w:ascii="Helvetica" w:hAnsi="Helvetica" w:cs="Helvetica"/>
                <w:sz w:val="22"/>
                <w:szCs w:val="22"/>
              </w:rPr>
              <w:t>This question is asking about years of schooling completed, beginning with kindergarten and through any university or post-university education. If the respondent began a year of school but did not complete it, do not include that year. If the respondent repeated any years of schooling, only include that grade level once. For example, if the respondent repeated 5</w:t>
            </w:r>
            <w:r w:rsidRPr="00FA3BE0">
              <w:rPr>
                <w:rFonts w:ascii="Helvetica" w:hAnsi="Helvetica" w:cs="Helvetica"/>
                <w:sz w:val="22"/>
                <w:szCs w:val="22"/>
                <w:vertAlign w:val="superscript"/>
              </w:rPr>
              <w:t>th</w:t>
            </w:r>
            <w:r w:rsidRPr="00FA3BE0">
              <w:rPr>
                <w:rFonts w:ascii="Helvetica" w:hAnsi="Helvetica" w:cs="Helvetica"/>
                <w:sz w:val="22"/>
                <w:szCs w:val="22"/>
              </w:rPr>
              <w:t xml:space="preserve"> grade, include that as 1 year only, rather than 2 years.</w:t>
            </w:r>
          </w:p>
        </w:tc>
      </w:tr>
      <w:tr w:rsidR="001621BA" w:rsidRPr="00FA3BE0">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10</w:t>
            </w:r>
          </w:p>
        </w:tc>
        <w:tc>
          <w:tcPr>
            <w:tcW w:w="3150" w:type="dxa"/>
          </w:tcPr>
          <w:p w:rsidR="001621BA" w:rsidRPr="00FA3BE0" w:rsidRDefault="001621BA" w:rsidP="001621BA">
            <w:pPr>
              <w:ind w:right="-108"/>
              <w:rPr>
                <w:rFonts w:ascii="Helvetica" w:hAnsi="Helvetica" w:cs="Helvetica"/>
                <w:i/>
              </w:rPr>
            </w:pPr>
            <w:r w:rsidRPr="00FA3BE0">
              <w:rPr>
                <w:rFonts w:ascii="Helvetica" w:hAnsi="Helvetica" w:cs="Helvetica"/>
                <w:i/>
                <w:sz w:val="22"/>
                <w:szCs w:val="22"/>
              </w:rPr>
              <w:t xml:space="preserve">If younger than 25 years </w:t>
            </w:r>
          </w:p>
          <w:p w:rsidR="001621BA" w:rsidRPr="00FA3BE0" w:rsidRDefault="001621BA" w:rsidP="001621BA">
            <w:pPr>
              <w:ind w:right="-108"/>
              <w:rPr>
                <w:rFonts w:ascii="Helvetica" w:hAnsi="Helvetica" w:cs="Helvetica"/>
              </w:rPr>
            </w:pPr>
            <w:r w:rsidRPr="00FA3BE0">
              <w:rPr>
                <w:rFonts w:ascii="Helvetica" w:hAnsi="Helvetica" w:cs="Helvetica"/>
                <w:i/>
                <w:sz w:val="22"/>
                <w:szCs w:val="22"/>
              </w:rPr>
              <w:t xml:space="preserve">old: </w:t>
            </w:r>
            <w:r w:rsidRPr="00FA3BE0">
              <w:rPr>
                <w:rFonts w:ascii="Helvetica" w:hAnsi="Helvetica" w:cs="Helvetica"/>
                <w:sz w:val="22"/>
                <w:szCs w:val="22"/>
              </w:rPr>
              <w:t>Are you currently attending school or college?</w:t>
            </w:r>
          </w:p>
        </w:tc>
        <w:tc>
          <w:tcPr>
            <w:tcW w:w="7200" w:type="dxa"/>
          </w:tcPr>
          <w:p w:rsidR="001621BA" w:rsidRPr="00FA3BE0" w:rsidRDefault="001621BA" w:rsidP="001621BA">
            <w:pPr>
              <w:rPr>
                <w:rFonts w:ascii="Helvetica" w:hAnsi="Helvetica" w:cs="Helvetica"/>
              </w:rPr>
            </w:pPr>
            <w:r w:rsidRPr="00FA3BE0">
              <w:rPr>
                <w:rFonts w:ascii="Helvetica" w:hAnsi="Helvetica" w:cs="Helvetica"/>
                <w:sz w:val="22"/>
                <w:szCs w:val="22"/>
              </w:rPr>
              <w:t>This question refers to formal school only, but might include technical schools as well as university programs.</w:t>
            </w:r>
          </w:p>
        </w:tc>
      </w:tr>
      <w:tr w:rsidR="001621BA" w:rsidRPr="00FA3BE0">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11</w:t>
            </w:r>
          </w:p>
        </w:tc>
        <w:tc>
          <w:tcPr>
            <w:tcW w:w="3150" w:type="dxa"/>
          </w:tcPr>
          <w:p w:rsidR="001621BA" w:rsidRPr="00FA3BE0" w:rsidRDefault="001621BA" w:rsidP="001621BA">
            <w:pPr>
              <w:rPr>
                <w:rFonts w:ascii="Helvetica" w:hAnsi="Helvetica" w:cs="Helvetica"/>
                <w:i/>
              </w:rPr>
            </w:pPr>
            <w:r w:rsidRPr="00FA3BE0">
              <w:rPr>
                <w:rFonts w:ascii="Helvetica" w:hAnsi="Helvetica" w:cs="Helvetica"/>
                <w:sz w:val="22"/>
                <w:szCs w:val="22"/>
              </w:rPr>
              <w:t>How old are you?</w:t>
            </w:r>
          </w:p>
        </w:tc>
        <w:tc>
          <w:tcPr>
            <w:tcW w:w="7200" w:type="dxa"/>
          </w:tcPr>
          <w:p w:rsidR="001621BA" w:rsidRPr="00FA3BE0" w:rsidRDefault="001621BA" w:rsidP="001621BA">
            <w:pPr>
              <w:rPr>
                <w:rFonts w:ascii="Helvetica" w:hAnsi="Helvetica" w:cs="Helvetica"/>
              </w:rPr>
            </w:pPr>
            <w:r w:rsidRPr="00FA3BE0">
              <w:rPr>
                <w:rFonts w:ascii="Helvetica" w:hAnsi="Helvetica" w:cs="Helvetica"/>
                <w:sz w:val="22"/>
                <w:szCs w:val="22"/>
              </w:rPr>
              <w:t>This is the age of the child’s mother. If she does not know her exact age ask for an estimate, and enter that number.</w:t>
            </w:r>
          </w:p>
        </w:tc>
      </w:tr>
      <w:tr w:rsidR="001621BA" w:rsidRPr="00FA3BE0">
        <w:trPr>
          <w:trHeight w:val="773"/>
        </w:trPr>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12</w:t>
            </w:r>
          </w:p>
        </w:tc>
        <w:tc>
          <w:tcPr>
            <w:tcW w:w="3150" w:type="dxa"/>
          </w:tcPr>
          <w:p w:rsidR="001621BA" w:rsidRPr="00FA3BE0" w:rsidRDefault="001621BA" w:rsidP="001621BA">
            <w:pPr>
              <w:rPr>
                <w:rFonts w:ascii="Helvetica" w:hAnsi="Helvetica" w:cs="Helvetica"/>
              </w:rPr>
            </w:pPr>
            <w:r w:rsidRPr="00FA3BE0">
              <w:rPr>
                <w:rFonts w:ascii="Helvetica" w:hAnsi="Helvetica" w:cs="Helvetica"/>
                <w:sz w:val="22"/>
                <w:szCs w:val="22"/>
              </w:rPr>
              <w:t xml:space="preserve">Are you currently married, divorced, widowed, or never married? </w:t>
            </w:r>
          </w:p>
        </w:tc>
        <w:tc>
          <w:tcPr>
            <w:tcW w:w="7200" w:type="dxa"/>
          </w:tcPr>
          <w:p w:rsidR="001621BA" w:rsidRPr="00FA3BE0" w:rsidRDefault="001621BA" w:rsidP="001621BA">
            <w:pPr>
              <w:rPr>
                <w:rFonts w:ascii="Helvetica" w:hAnsi="Helvetica" w:cs="Helvetica"/>
              </w:rPr>
            </w:pPr>
            <w:r w:rsidRPr="00FA3BE0">
              <w:rPr>
                <w:rFonts w:ascii="Helvetica" w:hAnsi="Helvetica" w:cs="Helvetica"/>
                <w:sz w:val="22"/>
                <w:szCs w:val="22"/>
              </w:rPr>
              <w:t>For this question married is defined as either legally married or cohabiting with a partner. Similarly, divorced includes legally divorced or no longer cohabiting with a partner.</w:t>
            </w:r>
          </w:p>
        </w:tc>
      </w:tr>
      <w:tr w:rsidR="001621BA" w:rsidRPr="00FA3BE0">
        <w:trPr>
          <w:trHeight w:val="665"/>
        </w:trPr>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13</w:t>
            </w:r>
          </w:p>
        </w:tc>
        <w:tc>
          <w:tcPr>
            <w:tcW w:w="3150" w:type="dxa"/>
          </w:tcPr>
          <w:p w:rsidR="001621BA" w:rsidRPr="00FA3BE0" w:rsidRDefault="001621BA" w:rsidP="001621BA">
            <w:pPr>
              <w:rPr>
                <w:rFonts w:ascii="Helvetica" w:hAnsi="Helvetica" w:cs="Helvetica"/>
              </w:rPr>
            </w:pPr>
            <w:r w:rsidRPr="00FA3BE0">
              <w:rPr>
                <w:rFonts w:ascii="Helvetica" w:hAnsi="Helvetica" w:cs="Helvetica"/>
                <w:sz w:val="22"/>
                <w:szCs w:val="22"/>
              </w:rPr>
              <w:t>How old were you when you got married for the first time?</w:t>
            </w:r>
          </w:p>
        </w:tc>
        <w:tc>
          <w:tcPr>
            <w:tcW w:w="7200" w:type="dxa"/>
          </w:tcPr>
          <w:p w:rsidR="001621BA" w:rsidRPr="00FA3BE0" w:rsidRDefault="001621BA" w:rsidP="001621BA">
            <w:pPr>
              <w:rPr>
                <w:rFonts w:ascii="Helvetica" w:hAnsi="Helvetica" w:cs="Helvetica"/>
              </w:rPr>
            </w:pPr>
            <w:r w:rsidRPr="00FA3BE0">
              <w:rPr>
                <w:rFonts w:ascii="Helvetica" w:hAnsi="Helvetica" w:cs="Helvetica"/>
                <w:sz w:val="22"/>
                <w:szCs w:val="22"/>
              </w:rPr>
              <w:t>This question asks the age of the mother when she was first married. Marriage includes cohabiting with a partner as well as legal marriage.</w:t>
            </w:r>
          </w:p>
        </w:tc>
      </w:tr>
      <w:tr w:rsidR="001621BA" w:rsidRPr="00FA3BE0">
        <w:trPr>
          <w:trHeight w:val="755"/>
        </w:trPr>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14</w:t>
            </w:r>
          </w:p>
        </w:tc>
        <w:tc>
          <w:tcPr>
            <w:tcW w:w="3150" w:type="dxa"/>
          </w:tcPr>
          <w:p w:rsidR="001621BA" w:rsidRPr="00FA3BE0" w:rsidRDefault="001621BA" w:rsidP="001621BA">
            <w:pPr>
              <w:rPr>
                <w:rFonts w:ascii="Helvetica" w:hAnsi="Helvetica" w:cs="Helvetica"/>
              </w:rPr>
            </w:pPr>
            <w:r w:rsidRPr="00FA3BE0">
              <w:rPr>
                <w:rFonts w:ascii="Helvetica" w:hAnsi="Helvetica" w:cs="Helvetica"/>
                <w:sz w:val="22"/>
                <w:szCs w:val="22"/>
              </w:rPr>
              <w:t>What is your relationship to [NAME OF HEAD OF HOUSEHOLD]?</w:t>
            </w:r>
          </w:p>
        </w:tc>
        <w:tc>
          <w:tcPr>
            <w:tcW w:w="7200" w:type="dxa"/>
          </w:tcPr>
          <w:p w:rsidR="001621BA" w:rsidRPr="00FA3BE0" w:rsidRDefault="001621BA" w:rsidP="001621BA">
            <w:pPr>
              <w:rPr>
                <w:rFonts w:ascii="Helvetica" w:hAnsi="Helvetica" w:cs="Helvetica"/>
              </w:rPr>
            </w:pPr>
            <w:r w:rsidRPr="00FA3BE0">
              <w:rPr>
                <w:rFonts w:ascii="Helvetica" w:hAnsi="Helvetica" w:cs="Helvetica"/>
                <w:sz w:val="22"/>
                <w:szCs w:val="22"/>
              </w:rPr>
              <w:t>This question asks about the mother’s relationship to the head of the household, who answered questions 1-10. If the mother is the head of household, enter “self” (11) as the response. Otherwise, the answer should specify the mother’s role in the relationship. For example, if she is the daughter of the head of household enter ‘02’.</w:t>
            </w:r>
          </w:p>
        </w:tc>
      </w:tr>
      <w:tr w:rsidR="001621BA" w:rsidRPr="00FA3BE0">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15</w:t>
            </w:r>
          </w:p>
        </w:tc>
        <w:tc>
          <w:tcPr>
            <w:tcW w:w="3150" w:type="dxa"/>
          </w:tcPr>
          <w:p w:rsidR="001621BA" w:rsidRPr="00FA3BE0" w:rsidRDefault="001621BA" w:rsidP="001621BA">
            <w:pPr>
              <w:rPr>
                <w:rFonts w:ascii="Helvetica" w:hAnsi="Helvetica" w:cs="Helvetica"/>
              </w:rPr>
            </w:pPr>
            <w:r w:rsidRPr="00FA3BE0">
              <w:rPr>
                <w:rFonts w:ascii="Helvetica" w:hAnsi="Helvetica" w:cs="Helvetica"/>
                <w:sz w:val="22"/>
                <w:szCs w:val="22"/>
              </w:rPr>
              <w:t>Have you ever attended school?</w:t>
            </w:r>
          </w:p>
          <w:p w:rsidR="001621BA" w:rsidRPr="00FA3BE0" w:rsidRDefault="001621BA" w:rsidP="001621BA">
            <w:pPr>
              <w:rPr>
                <w:rFonts w:ascii="Helvetica" w:hAnsi="Helvetica" w:cs="Helvetica"/>
                <w:i/>
              </w:rPr>
            </w:pPr>
            <w:r w:rsidRPr="00FA3BE0">
              <w:rPr>
                <w:rFonts w:ascii="Helvetica" w:hAnsi="Helvetica" w:cs="Helvetica"/>
                <w:i/>
                <w:sz w:val="22"/>
                <w:szCs w:val="22"/>
              </w:rPr>
              <w:t>If no, skip to question 18.</w:t>
            </w:r>
          </w:p>
        </w:tc>
        <w:tc>
          <w:tcPr>
            <w:tcW w:w="7200" w:type="dxa"/>
          </w:tcPr>
          <w:p w:rsidR="001621BA" w:rsidRPr="00FA3BE0" w:rsidRDefault="001621BA" w:rsidP="001621BA">
            <w:pPr>
              <w:rPr>
                <w:rFonts w:ascii="Helvetica" w:hAnsi="Helvetica" w:cs="Helvetica"/>
              </w:rPr>
            </w:pPr>
            <w:r w:rsidRPr="00FA3BE0">
              <w:rPr>
                <w:rFonts w:ascii="Helvetica" w:hAnsi="Helvetica" w:cs="Helvetica"/>
                <w:sz w:val="22"/>
                <w:szCs w:val="22"/>
              </w:rPr>
              <w:t>This question refers to formal school only, and includes any formal schooling beginning with kindergarten.</w:t>
            </w:r>
          </w:p>
        </w:tc>
      </w:tr>
      <w:tr w:rsidR="001621BA" w:rsidRPr="00FA3BE0">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16</w:t>
            </w:r>
          </w:p>
        </w:tc>
        <w:tc>
          <w:tcPr>
            <w:tcW w:w="3150" w:type="dxa"/>
          </w:tcPr>
          <w:p w:rsidR="001621BA" w:rsidRPr="00FA3BE0" w:rsidRDefault="001621BA" w:rsidP="001621BA">
            <w:pPr>
              <w:rPr>
                <w:rFonts w:ascii="Helvetica" w:hAnsi="Helvetica" w:cs="Helvetica"/>
              </w:rPr>
            </w:pPr>
            <w:r w:rsidRPr="00FA3BE0">
              <w:rPr>
                <w:rFonts w:ascii="Helvetica" w:hAnsi="Helvetica" w:cs="Helvetica"/>
                <w:sz w:val="22"/>
                <w:szCs w:val="22"/>
              </w:rPr>
              <w:t xml:space="preserve">How many years of schooling have you completed? </w:t>
            </w:r>
          </w:p>
        </w:tc>
        <w:tc>
          <w:tcPr>
            <w:tcW w:w="7200" w:type="dxa"/>
          </w:tcPr>
          <w:p w:rsidR="001621BA" w:rsidRPr="00FA3BE0" w:rsidRDefault="001621BA" w:rsidP="001621BA">
            <w:pPr>
              <w:rPr>
                <w:rFonts w:ascii="Helvetica" w:hAnsi="Helvetica" w:cs="Helvetica"/>
              </w:rPr>
            </w:pPr>
            <w:r w:rsidRPr="00FA3BE0">
              <w:rPr>
                <w:rFonts w:ascii="Helvetica" w:hAnsi="Helvetica" w:cs="Helvetica"/>
                <w:sz w:val="22"/>
                <w:szCs w:val="22"/>
              </w:rPr>
              <w:t>This question is asking about years of schooling completed, beginning with kindergarten and through any university or post-university education. If the respondent began a year of school but did not complete it, do not include that year. If the respondent repeated any years of schooling, only include that grade level once. For example, if the respondent repeated 5</w:t>
            </w:r>
            <w:r w:rsidRPr="00FA3BE0">
              <w:rPr>
                <w:rFonts w:ascii="Helvetica" w:hAnsi="Helvetica" w:cs="Helvetica"/>
                <w:sz w:val="22"/>
                <w:szCs w:val="22"/>
                <w:vertAlign w:val="superscript"/>
              </w:rPr>
              <w:t>th</w:t>
            </w:r>
            <w:r w:rsidRPr="00FA3BE0">
              <w:rPr>
                <w:rFonts w:ascii="Helvetica" w:hAnsi="Helvetica" w:cs="Helvetica"/>
                <w:sz w:val="22"/>
                <w:szCs w:val="22"/>
              </w:rPr>
              <w:t xml:space="preserve"> grade, include that as 1 year only, rather than 2 years.</w:t>
            </w:r>
          </w:p>
        </w:tc>
      </w:tr>
      <w:tr w:rsidR="001621BA" w:rsidRPr="00FA3BE0">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17</w:t>
            </w:r>
          </w:p>
        </w:tc>
        <w:tc>
          <w:tcPr>
            <w:tcW w:w="3150" w:type="dxa"/>
          </w:tcPr>
          <w:p w:rsidR="001621BA" w:rsidRPr="00FA3BE0" w:rsidRDefault="001621BA" w:rsidP="001621BA">
            <w:pPr>
              <w:ind w:right="-108"/>
              <w:rPr>
                <w:rFonts w:ascii="Helvetica" w:hAnsi="Helvetica" w:cs="Helvetica"/>
              </w:rPr>
            </w:pPr>
            <w:r w:rsidRPr="00FA3BE0">
              <w:rPr>
                <w:rFonts w:ascii="Helvetica" w:hAnsi="Helvetica" w:cs="Helvetica"/>
                <w:i/>
                <w:sz w:val="22"/>
                <w:szCs w:val="22"/>
              </w:rPr>
              <w:t xml:space="preserve">If younger than 25 years old: </w:t>
            </w:r>
            <w:r w:rsidRPr="00FA3BE0">
              <w:rPr>
                <w:rFonts w:ascii="Helvetica" w:hAnsi="Helvetica" w:cs="Helvetica"/>
                <w:sz w:val="22"/>
                <w:szCs w:val="22"/>
              </w:rPr>
              <w:t>Are you currently attending school or college?</w:t>
            </w:r>
          </w:p>
        </w:tc>
        <w:tc>
          <w:tcPr>
            <w:tcW w:w="7200" w:type="dxa"/>
          </w:tcPr>
          <w:p w:rsidR="001621BA" w:rsidRPr="00FA3BE0" w:rsidRDefault="001621BA" w:rsidP="001621BA">
            <w:pPr>
              <w:rPr>
                <w:rFonts w:ascii="Helvetica" w:hAnsi="Helvetica" w:cs="Helvetica"/>
              </w:rPr>
            </w:pPr>
            <w:r w:rsidRPr="00FA3BE0">
              <w:rPr>
                <w:rFonts w:ascii="Helvetica" w:hAnsi="Helvetica" w:cs="Helvetica"/>
                <w:sz w:val="22"/>
                <w:szCs w:val="22"/>
              </w:rPr>
              <w:t>This question refers to formal school only, but might include technical schools as well as university programs.</w:t>
            </w:r>
          </w:p>
        </w:tc>
      </w:tr>
      <w:tr w:rsidR="001621BA" w:rsidRPr="00FA3BE0">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18</w:t>
            </w:r>
          </w:p>
        </w:tc>
        <w:tc>
          <w:tcPr>
            <w:tcW w:w="3150" w:type="dxa"/>
          </w:tcPr>
          <w:p w:rsidR="001621BA" w:rsidRPr="00FA3BE0" w:rsidRDefault="001621BA" w:rsidP="001621BA">
            <w:pPr>
              <w:rPr>
                <w:rFonts w:ascii="Helvetica" w:hAnsi="Helvetica" w:cs="Helvetica"/>
                <w:i/>
              </w:rPr>
            </w:pPr>
            <w:r w:rsidRPr="00FA3BE0">
              <w:rPr>
                <w:rFonts w:ascii="Helvetica" w:hAnsi="Helvetica" w:cs="Helvetica"/>
                <w:sz w:val="22"/>
                <w:szCs w:val="22"/>
              </w:rPr>
              <w:t xml:space="preserve">What is the last name of the father of your child? </w:t>
            </w:r>
          </w:p>
        </w:tc>
        <w:tc>
          <w:tcPr>
            <w:tcW w:w="7200" w:type="dxa"/>
          </w:tcPr>
          <w:p w:rsidR="001621BA" w:rsidRPr="00FA3BE0" w:rsidRDefault="001621BA" w:rsidP="001621BA">
            <w:pPr>
              <w:rPr>
                <w:rFonts w:ascii="Helvetica" w:hAnsi="Helvetica" w:cs="Helvetica"/>
              </w:rPr>
            </w:pPr>
            <w:r w:rsidRPr="00FA3BE0">
              <w:rPr>
                <w:rFonts w:ascii="Helvetica" w:hAnsi="Helvetica" w:cs="Helvetica"/>
                <w:sz w:val="22"/>
                <w:szCs w:val="22"/>
              </w:rPr>
              <w:t xml:space="preserve">This question asks about the surname of the child’s father. If the mother does not know this information, enter NA. If she is not sure of the spelling, or is illiterate, the FW should ask her to state the name, and attempt to spell it as closely as possible. </w:t>
            </w:r>
          </w:p>
        </w:tc>
      </w:tr>
      <w:tr w:rsidR="001621BA" w:rsidRPr="00FA3BE0">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19</w:t>
            </w:r>
          </w:p>
        </w:tc>
        <w:tc>
          <w:tcPr>
            <w:tcW w:w="3150" w:type="dxa"/>
          </w:tcPr>
          <w:p w:rsidR="001621BA" w:rsidRPr="00FA3BE0" w:rsidRDefault="001621BA" w:rsidP="001621BA">
            <w:pPr>
              <w:rPr>
                <w:rFonts w:ascii="Helvetica" w:hAnsi="Helvetica" w:cs="Helvetica"/>
              </w:rPr>
            </w:pPr>
            <w:r w:rsidRPr="00FA3BE0">
              <w:rPr>
                <w:rFonts w:ascii="Helvetica" w:hAnsi="Helvetica" w:cs="Helvetica"/>
                <w:sz w:val="22"/>
                <w:szCs w:val="22"/>
              </w:rPr>
              <w:t>Does your household pay any domestic workers?</w:t>
            </w:r>
          </w:p>
        </w:tc>
        <w:tc>
          <w:tcPr>
            <w:tcW w:w="7200" w:type="dxa"/>
          </w:tcPr>
          <w:p w:rsidR="001621BA" w:rsidRPr="00FA3BE0" w:rsidRDefault="001621BA" w:rsidP="001621BA">
            <w:pPr>
              <w:rPr>
                <w:rFonts w:ascii="Helvetica" w:hAnsi="Helvetica" w:cs="Helvetica"/>
              </w:rPr>
            </w:pPr>
            <w:r w:rsidRPr="00FA3BE0">
              <w:rPr>
                <w:rFonts w:ascii="Helvetica" w:hAnsi="Helvetica" w:cs="Helvetica"/>
                <w:sz w:val="22"/>
                <w:szCs w:val="22"/>
              </w:rPr>
              <w:t xml:space="preserve">This question is asking about hired domestic workers that the household pays regularly and who sleep in the household. It does not include family members who do unpaid domestic work. </w:t>
            </w:r>
          </w:p>
        </w:tc>
      </w:tr>
      <w:tr w:rsidR="001621BA" w:rsidRPr="00FA3BE0">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20</w:t>
            </w:r>
          </w:p>
        </w:tc>
        <w:tc>
          <w:tcPr>
            <w:tcW w:w="3150" w:type="dxa"/>
          </w:tcPr>
          <w:p w:rsidR="001621BA" w:rsidRPr="00FA3BE0" w:rsidRDefault="001621BA" w:rsidP="001621BA">
            <w:pPr>
              <w:rPr>
                <w:rFonts w:ascii="Helvetica" w:hAnsi="Helvetica" w:cs="Helvetica"/>
              </w:rPr>
            </w:pPr>
            <w:r w:rsidRPr="00FA3BE0">
              <w:rPr>
                <w:rFonts w:ascii="Helvetica" w:hAnsi="Helvetica" w:cs="Helvetica"/>
                <w:sz w:val="22"/>
                <w:szCs w:val="22"/>
              </w:rPr>
              <w:t>How old were you when you first became pregnant?</w:t>
            </w:r>
          </w:p>
        </w:tc>
        <w:tc>
          <w:tcPr>
            <w:tcW w:w="7200" w:type="dxa"/>
          </w:tcPr>
          <w:p w:rsidR="001621BA" w:rsidRPr="00FA3BE0" w:rsidRDefault="001621BA" w:rsidP="001621BA">
            <w:pPr>
              <w:rPr>
                <w:rFonts w:ascii="Helvetica" w:hAnsi="Helvetica" w:cs="Helvetica"/>
              </w:rPr>
            </w:pPr>
            <w:r w:rsidRPr="00FA3BE0">
              <w:rPr>
                <w:rFonts w:ascii="Helvetica" w:hAnsi="Helvetica" w:cs="Helvetica"/>
                <w:sz w:val="22"/>
                <w:szCs w:val="22"/>
              </w:rPr>
              <w:t xml:space="preserve">This question asks about the mother’s age when she became pregnant for the first time. In this case, include all pregnancies, whether or not they resulted in live births. </w:t>
            </w:r>
          </w:p>
        </w:tc>
      </w:tr>
      <w:tr w:rsidR="001621BA" w:rsidRPr="00FA3BE0">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21</w:t>
            </w:r>
          </w:p>
        </w:tc>
        <w:tc>
          <w:tcPr>
            <w:tcW w:w="3150" w:type="dxa"/>
          </w:tcPr>
          <w:p w:rsidR="001621BA" w:rsidRPr="00FA3BE0" w:rsidRDefault="001621BA" w:rsidP="001621BA">
            <w:pPr>
              <w:rPr>
                <w:rFonts w:ascii="Helvetica" w:hAnsi="Helvetica" w:cs="Helvetica"/>
              </w:rPr>
            </w:pPr>
            <w:r w:rsidRPr="00FA3BE0">
              <w:rPr>
                <w:rFonts w:ascii="Helvetica" w:hAnsi="Helvetica" w:cs="Helvetica"/>
                <w:sz w:val="22"/>
                <w:szCs w:val="22"/>
              </w:rPr>
              <w:t>How many pregnancies have you had in your lifetime?</w:t>
            </w:r>
          </w:p>
        </w:tc>
        <w:tc>
          <w:tcPr>
            <w:tcW w:w="7200" w:type="dxa"/>
          </w:tcPr>
          <w:p w:rsidR="001621BA" w:rsidRPr="00FA3BE0" w:rsidRDefault="001621BA" w:rsidP="001621BA">
            <w:pPr>
              <w:rPr>
                <w:rFonts w:ascii="Helvetica" w:hAnsi="Helvetica" w:cs="Helvetica"/>
              </w:rPr>
            </w:pPr>
            <w:r w:rsidRPr="00FA3BE0">
              <w:rPr>
                <w:rFonts w:ascii="Helvetica" w:hAnsi="Helvetica" w:cs="Helvetica"/>
                <w:sz w:val="22"/>
                <w:szCs w:val="22"/>
              </w:rPr>
              <w:t xml:space="preserve">This question asks about the number of pregnancies a woman has had in her lifetime. Include all pregnancies, whether or not they resulted in live births. </w:t>
            </w:r>
          </w:p>
        </w:tc>
      </w:tr>
      <w:tr w:rsidR="001621BA" w:rsidRPr="00FA3BE0">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22</w:t>
            </w:r>
          </w:p>
        </w:tc>
        <w:tc>
          <w:tcPr>
            <w:tcW w:w="3150" w:type="dxa"/>
          </w:tcPr>
          <w:p w:rsidR="001621BA" w:rsidRPr="00FA3BE0" w:rsidRDefault="001621BA" w:rsidP="001621BA">
            <w:pPr>
              <w:rPr>
                <w:rFonts w:ascii="Helvetica" w:hAnsi="Helvetica" w:cs="Helvetica"/>
              </w:rPr>
            </w:pPr>
            <w:r w:rsidRPr="00FA3BE0">
              <w:rPr>
                <w:rFonts w:ascii="Helvetica" w:hAnsi="Helvetica" w:cs="Helvetica"/>
                <w:sz w:val="22"/>
                <w:szCs w:val="22"/>
              </w:rPr>
              <w:t xml:space="preserve">How many live births have you had in your lifetime? </w:t>
            </w:r>
          </w:p>
        </w:tc>
        <w:tc>
          <w:tcPr>
            <w:tcW w:w="7200" w:type="dxa"/>
          </w:tcPr>
          <w:p w:rsidR="001621BA" w:rsidRPr="00FA3BE0" w:rsidRDefault="001621BA" w:rsidP="001621BA">
            <w:pPr>
              <w:rPr>
                <w:rFonts w:ascii="Helvetica" w:hAnsi="Helvetica" w:cs="Helvetica"/>
              </w:rPr>
            </w:pPr>
            <w:r w:rsidRPr="00FA3BE0">
              <w:rPr>
                <w:rFonts w:ascii="Helvetica" w:hAnsi="Helvetica" w:cs="Helvetica"/>
                <w:sz w:val="22"/>
                <w:szCs w:val="22"/>
              </w:rPr>
              <w:t xml:space="preserve">This question asks about the number of live births a woman has had in her lifetime. Include only live births, rather than all pregnancies. </w:t>
            </w:r>
          </w:p>
        </w:tc>
      </w:tr>
      <w:tr w:rsidR="001621BA" w:rsidRPr="00FA3BE0">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23</w:t>
            </w:r>
          </w:p>
        </w:tc>
        <w:tc>
          <w:tcPr>
            <w:tcW w:w="3150" w:type="dxa"/>
          </w:tcPr>
          <w:p w:rsidR="001621BA" w:rsidRPr="00FA3BE0" w:rsidRDefault="001621BA" w:rsidP="001621BA">
            <w:pPr>
              <w:rPr>
                <w:rFonts w:ascii="Helvetica" w:hAnsi="Helvetica" w:cs="Helvetica"/>
                <w:i/>
              </w:rPr>
            </w:pPr>
            <w:r w:rsidRPr="00FA3BE0">
              <w:rPr>
                <w:rFonts w:ascii="Helvetica" w:hAnsi="Helvetica" w:cs="Helvetica"/>
                <w:sz w:val="22"/>
                <w:szCs w:val="22"/>
              </w:rPr>
              <w:t xml:space="preserve">Are all of these children still alive? </w:t>
            </w:r>
            <w:r w:rsidRPr="00FA3BE0">
              <w:rPr>
                <w:rFonts w:ascii="Helvetica" w:hAnsi="Helvetica" w:cs="Helvetica"/>
                <w:i/>
                <w:sz w:val="22"/>
                <w:szCs w:val="22"/>
              </w:rPr>
              <w:t xml:space="preserve">If yes, skip the next question. </w:t>
            </w:r>
          </w:p>
        </w:tc>
        <w:tc>
          <w:tcPr>
            <w:tcW w:w="7200" w:type="dxa"/>
          </w:tcPr>
          <w:p w:rsidR="001621BA" w:rsidRPr="00FA3BE0" w:rsidRDefault="001621BA" w:rsidP="001621BA">
            <w:pPr>
              <w:rPr>
                <w:rFonts w:ascii="Helvetica" w:hAnsi="Helvetica" w:cs="Helvetica"/>
              </w:rPr>
            </w:pPr>
            <w:r w:rsidRPr="00FA3BE0">
              <w:rPr>
                <w:rFonts w:ascii="Helvetica" w:hAnsi="Helvetica" w:cs="Helvetica"/>
                <w:sz w:val="22"/>
                <w:szCs w:val="22"/>
              </w:rPr>
              <w:t xml:space="preserve">This question asks about whether all children born alive to the mother, given in response to question 22, are still living. If the answer is yes, the questionnaire is complete. </w:t>
            </w:r>
          </w:p>
        </w:tc>
      </w:tr>
      <w:tr w:rsidR="001621BA" w:rsidRPr="00FA3BE0">
        <w:tc>
          <w:tcPr>
            <w:tcW w:w="450" w:type="dxa"/>
            <w:vAlign w:val="center"/>
          </w:tcPr>
          <w:p w:rsidR="001621BA" w:rsidRPr="00FA3BE0" w:rsidRDefault="001621BA" w:rsidP="001621BA">
            <w:pPr>
              <w:ind w:left="-108" w:right="-108"/>
              <w:jc w:val="center"/>
              <w:rPr>
                <w:rFonts w:ascii="Helvetica" w:hAnsi="Helvetica" w:cs="Helvetica"/>
              </w:rPr>
            </w:pPr>
            <w:r w:rsidRPr="00FA3BE0">
              <w:rPr>
                <w:rFonts w:ascii="Helvetica" w:hAnsi="Helvetica" w:cs="Helvetica"/>
                <w:sz w:val="22"/>
                <w:szCs w:val="22"/>
              </w:rPr>
              <w:t>24</w:t>
            </w:r>
          </w:p>
        </w:tc>
        <w:tc>
          <w:tcPr>
            <w:tcW w:w="3150" w:type="dxa"/>
          </w:tcPr>
          <w:p w:rsidR="001621BA" w:rsidRPr="00FA3BE0" w:rsidRDefault="001621BA" w:rsidP="001621BA">
            <w:pPr>
              <w:rPr>
                <w:rFonts w:ascii="Helvetica" w:hAnsi="Helvetica" w:cs="Helvetica"/>
              </w:rPr>
            </w:pPr>
            <w:r w:rsidRPr="00FA3BE0">
              <w:rPr>
                <w:rFonts w:ascii="Helvetica" w:hAnsi="Helvetica" w:cs="Helvetica"/>
                <w:sz w:val="22"/>
                <w:szCs w:val="22"/>
              </w:rPr>
              <w:t>How many children have died?</w:t>
            </w:r>
          </w:p>
        </w:tc>
        <w:tc>
          <w:tcPr>
            <w:tcW w:w="7200" w:type="dxa"/>
          </w:tcPr>
          <w:p w:rsidR="001621BA" w:rsidRPr="00FA3BE0" w:rsidRDefault="001621BA" w:rsidP="001621BA">
            <w:pPr>
              <w:rPr>
                <w:rFonts w:ascii="Helvetica" w:hAnsi="Helvetica" w:cs="Helvetica"/>
              </w:rPr>
            </w:pPr>
            <w:r w:rsidRPr="00FA3BE0">
              <w:rPr>
                <w:rFonts w:ascii="Helvetica" w:hAnsi="Helvetica" w:cs="Helvetica"/>
                <w:sz w:val="22"/>
                <w:szCs w:val="22"/>
              </w:rPr>
              <w:t xml:space="preserve">This question asks the mother about the number of children who were born alive (question 22), but who later died. </w:t>
            </w:r>
          </w:p>
        </w:tc>
      </w:tr>
    </w:tbl>
    <w:p w:rsidR="001621BA" w:rsidRPr="003273C0" w:rsidRDefault="001621BA" w:rsidP="001621BA">
      <w:pPr>
        <w:rPr>
          <w:rFonts w:ascii="Helvetica" w:hAnsi="Helvetica" w:cs="Helvetica"/>
          <w:sz w:val="20"/>
          <w:szCs w:val="20"/>
        </w:rPr>
        <w:sectPr w:rsidR="001621BA" w:rsidRPr="003273C0" w:rsidSect="001621BA">
          <w:headerReference w:type="default" r:id="rId22"/>
          <w:pgSz w:w="12240" w:h="15840"/>
          <w:pgMar w:top="720" w:right="1440" w:bottom="720" w:left="1440" w:header="720" w:footer="720" w:gutter="0"/>
          <w:cols w:space="720"/>
          <w:docGrid w:linePitch="360"/>
        </w:sectPr>
      </w:pPr>
    </w:p>
    <w:p w:rsidR="001621BA" w:rsidRPr="003273C0" w:rsidRDefault="001621BA" w:rsidP="001621BA">
      <w:pPr>
        <w:ind w:left="720"/>
        <w:outlineLvl w:val="2"/>
        <w:rPr>
          <w:rFonts w:ascii="Helvetica" w:hAnsi="Helvetica" w:cs="Helvetica"/>
          <w:sz w:val="28"/>
          <w:szCs w:val="28"/>
        </w:rPr>
      </w:pPr>
      <w:bookmarkStart w:id="25" w:name="_Toc270424263"/>
      <w:bookmarkStart w:id="26" w:name="_Toc403633622"/>
      <w:r>
        <w:rPr>
          <w:rFonts w:ascii="Helvetica" w:hAnsi="Helvetica" w:cs="Helvetica"/>
          <w:sz w:val="28"/>
          <w:szCs w:val="28"/>
        </w:rPr>
        <w:t>FSQ</w:t>
      </w:r>
      <w:r>
        <w:rPr>
          <w:rFonts w:ascii="Helvetica" w:hAnsi="Helvetica" w:cs="Helvetica"/>
          <w:sz w:val="28"/>
          <w:szCs w:val="20"/>
        </w:rPr>
        <w:t>—</w:t>
      </w:r>
      <w:r w:rsidRPr="003273C0">
        <w:rPr>
          <w:rFonts w:ascii="Helvetica" w:hAnsi="Helvetica" w:cs="Helvetica"/>
          <w:sz w:val="28"/>
          <w:szCs w:val="28"/>
        </w:rPr>
        <w:t>Food Security Questionnaire</w:t>
      </w:r>
      <w:bookmarkEnd w:id="25"/>
      <w:bookmarkEnd w:id="26"/>
    </w:p>
    <w:p w:rsidR="001621BA" w:rsidRPr="003273C0" w:rsidRDefault="001621BA" w:rsidP="001621BA">
      <w:pPr>
        <w:tabs>
          <w:tab w:val="left" w:pos="180"/>
          <w:tab w:val="left" w:pos="3008"/>
        </w:tabs>
        <w:ind w:left="720"/>
        <w:rPr>
          <w:rFonts w:ascii="Helvetica" w:hAnsi="Helvetica" w:cs="Helvetica"/>
        </w:rPr>
      </w:pPr>
      <w:r w:rsidRPr="003273C0">
        <w:rPr>
          <w:rFonts w:ascii="Helvetica" w:hAnsi="Helvetica" w:cs="Helvetica"/>
        </w:rPr>
        <w:t>I. Purpose</w:t>
      </w:r>
    </w:p>
    <w:p w:rsidR="001621BA" w:rsidRPr="003273C0" w:rsidRDefault="001621BA" w:rsidP="001621BA">
      <w:pPr>
        <w:tabs>
          <w:tab w:val="left" w:pos="180"/>
        </w:tabs>
        <w:spacing w:after="120"/>
        <w:ind w:left="720"/>
        <w:rPr>
          <w:rFonts w:ascii="Helvetica" w:hAnsi="Helvetica" w:cs="Helvetica"/>
        </w:rPr>
      </w:pPr>
      <w:r w:rsidRPr="003273C0">
        <w:rPr>
          <w:rFonts w:ascii="Helvetica" w:hAnsi="Helvetica" w:cs="Helvetica"/>
        </w:rPr>
        <w:t>The Food Security Questionnaire (FSQ) will be implemented at each household at the 0, 6, 12, 18, 24</w:t>
      </w:r>
      <w:r>
        <w:rPr>
          <w:rFonts w:ascii="Helvetica" w:hAnsi="Helvetica" w:cs="Helvetica"/>
        </w:rPr>
        <w:t>, 30 and 36</w:t>
      </w:r>
      <w:r w:rsidRPr="003273C0">
        <w:rPr>
          <w:rFonts w:ascii="Helvetica" w:hAnsi="Helvetica" w:cs="Helvetica"/>
        </w:rPr>
        <w:t xml:space="preserve"> month study visits</w:t>
      </w:r>
      <w:r w:rsidRPr="00A65114">
        <w:rPr>
          <w:rFonts w:ascii="Helvetica" w:hAnsi="Helvetica" w:cs="Helvetica"/>
        </w:rPr>
        <w:t>—30 &amp; 36 month visits if resources and protocols allow</w:t>
      </w:r>
      <w:r w:rsidRPr="003273C0">
        <w:rPr>
          <w:rFonts w:ascii="Helvetica" w:hAnsi="Helvetica" w:cs="Helvetica"/>
        </w:rPr>
        <w:t>. At the 0 month study visit, the FSQ will be administered with the Baseline Demographic Questionnaire (DAF); at the follow-up visits, the FSQ will accompany the SES Assessment Form (FSE). These questions can be answered by the mother of the child, the child’s primary caregiver, or the head of household. However, it is important that the same person respond each time this questionnaire is administered.</w:t>
      </w:r>
    </w:p>
    <w:p w:rsidR="001621BA" w:rsidRPr="003273C0" w:rsidRDefault="001621BA" w:rsidP="001621BA">
      <w:pPr>
        <w:tabs>
          <w:tab w:val="left" w:pos="180"/>
          <w:tab w:val="left" w:pos="3008"/>
        </w:tabs>
        <w:ind w:left="720"/>
        <w:rPr>
          <w:rFonts w:ascii="Helvetica" w:hAnsi="Helvetica" w:cs="Helvetica"/>
        </w:rPr>
      </w:pPr>
      <w:r w:rsidRPr="003273C0">
        <w:rPr>
          <w:rFonts w:ascii="Helvetica" w:hAnsi="Helvetica" w:cs="Helvetica"/>
        </w:rPr>
        <w:t>II. Material</w:t>
      </w:r>
    </w:p>
    <w:p w:rsidR="001621BA" w:rsidRPr="003273C0" w:rsidRDefault="001621BA" w:rsidP="001621BA">
      <w:pPr>
        <w:tabs>
          <w:tab w:val="left" w:pos="180"/>
          <w:tab w:val="left" w:pos="3008"/>
        </w:tabs>
        <w:spacing w:after="120"/>
        <w:ind w:left="720"/>
        <w:rPr>
          <w:rFonts w:ascii="Helvetica" w:hAnsi="Helvetica" w:cs="Helvetica"/>
        </w:rPr>
      </w:pPr>
      <w:r w:rsidRPr="003273C0">
        <w:rPr>
          <w:rFonts w:ascii="Helvetica" w:hAnsi="Helvetica" w:cs="Helvetica"/>
        </w:rPr>
        <w:t>Food Security Questionnaire Form (FSQ), pen and clipboard.</w:t>
      </w:r>
    </w:p>
    <w:p w:rsidR="001621BA" w:rsidRPr="003273C0" w:rsidRDefault="001621BA" w:rsidP="001621BA">
      <w:pPr>
        <w:tabs>
          <w:tab w:val="left" w:pos="180"/>
          <w:tab w:val="left" w:pos="3008"/>
        </w:tabs>
        <w:ind w:left="720"/>
        <w:rPr>
          <w:rFonts w:ascii="Helvetica" w:hAnsi="Helvetica" w:cs="Helvetica"/>
        </w:rPr>
      </w:pPr>
      <w:r w:rsidRPr="003273C0">
        <w:rPr>
          <w:rFonts w:ascii="Helvetica" w:hAnsi="Helvetica" w:cs="Helvetica"/>
        </w:rPr>
        <w:t xml:space="preserve">III. Methods </w:t>
      </w:r>
    </w:p>
    <w:p w:rsidR="001621BA" w:rsidRPr="005627EA" w:rsidRDefault="001621BA" w:rsidP="001621BA">
      <w:pPr>
        <w:numPr>
          <w:ilvl w:val="0"/>
          <w:numId w:val="107"/>
        </w:numPr>
        <w:tabs>
          <w:tab w:val="clear" w:pos="720"/>
          <w:tab w:val="left" w:pos="1260"/>
          <w:tab w:val="num" w:pos="1350"/>
        </w:tabs>
        <w:spacing w:after="120"/>
        <w:ind w:left="1260" w:hanging="270"/>
        <w:rPr>
          <w:rFonts w:ascii="Helvetica" w:hAnsi="Helvetica" w:cs="Helvetica"/>
        </w:rPr>
      </w:pPr>
      <w:r w:rsidRPr="003273C0">
        <w:rPr>
          <w:rFonts w:ascii="Helvetica" w:hAnsi="Helvetica" w:cs="Helvetica"/>
        </w:rPr>
        <w:t xml:space="preserve">Each of the questions in the Food Security section is asked with a recall period of four weeks (30 days). The respondent is first asked a frequency-of-occurrence to determine whether the condition happened rarely (once or twice), sometimes (three to ten times) or often (more than ten times) in the past four weeks. </w:t>
      </w:r>
    </w:p>
    <w:p w:rsidR="001621BA" w:rsidRPr="005627EA" w:rsidRDefault="001621BA" w:rsidP="001621BA">
      <w:pPr>
        <w:numPr>
          <w:ilvl w:val="0"/>
          <w:numId w:val="107"/>
        </w:numPr>
        <w:tabs>
          <w:tab w:val="clear" w:pos="720"/>
          <w:tab w:val="left" w:pos="1260"/>
          <w:tab w:val="num" w:pos="1350"/>
        </w:tabs>
        <w:spacing w:after="120"/>
        <w:ind w:left="1260" w:hanging="270"/>
        <w:rPr>
          <w:rFonts w:ascii="Helvetica" w:hAnsi="Helvetica" w:cs="Helvetica"/>
        </w:rPr>
      </w:pPr>
      <w:r w:rsidRPr="003273C0">
        <w:rPr>
          <w:rFonts w:ascii="Helvetica" w:hAnsi="Helvetica" w:cs="Helvetica"/>
        </w:rPr>
        <w:t xml:space="preserve">Some of the nine questions inquire about the respondents’ </w:t>
      </w:r>
      <w:r w:rsidRPr="005627EA">
        <w:rPr>
          <w:rFonts w:ascii="Helvetica" w:hAnsi="Helvetica" w:cs="Helvetica"/>
        </w:rPr>
        <w:t xml:space="preserve">perceptions </w:t>
      </w:r>
      <w:r w:rsidRPr="003273C0">
        <w:rPr>
          <w:rFonts w:ascii="Helvetica" w:hAnsi="Helvetica" w:cs="Helvetica"/>
        </w:rPr>
        <w:t xml:space="preserve">of food vulnerability or stress (e.g., did you worry that your household would not have enough food?) and others ask about the respondents’ </w:t>
      </w:r>
      <w:r w:rsidRPr="005627EA">
        <w:rPr>
          <w:rFonts w:ascii="Helvetica" w:hAnsi="Helvetica" w:cs="Helvetica"/>
        </w:rPr>
        <w:t xml:space="preserve">behavioral responses </w:t>
      </w:r>
      <w:r w:rsidRPr="003273C0">
        <w:rPr>
          <w:rFonts w:ascii="Helvetica" w:hAnsi="Helvetica" w:cs="Helvetica"/>
        </w:rPr>
        <w:t>to insecurity (e.g., did you or any household member have to eat fewer meals in a day because there was not enough food?). The questions address the situation of all household members and do not distinguish adults from children or adolescents. All of the questions ask whether the respondent or other household members either felt a certain way or performed a particular behavior over the previous four weeks.</w:t>
      </w:r>
    </w:p>
    <w:p w:rsidR="001621BA" w:rsidRDefault="001621BA" w:rsidP="001621BA">
      <w:pPr>
        <w:numPr>
          <w:ilvl w:val="0"/>
          <w:numId w:val="107"/>
        </w:numPr>
        <w:tabs>
          <w:tab w:val="clear" w:pos="720"/>
          <w:tab w:val="left" w:pos="1260"/>
          <w:tab w:val="num" w:pos="1350"/>
        </w:tabs>
        <w:spacing w:after="120"/>
        <w:ind w:left="1260" w:hanging="270"/>
        <w:rPr>
          <w:rFonts w:ascii="Helvetica" w:hAnsi="Helvetica" w:cs="Helvetica"/>
        </w:rPr>
      </w:pPr>
      <w:r w:rsidRPr="003273C0">
        <w:rPr>
          <w:rFonts w:ascii="Helvetica" w:hAnsi="Helvetica" w:cs="Helvetica"/>
        </w:rPr>
        <w:t>The questionnaire should be asked in its entirety. Project staff should avoid picking and choosing only certain questions. Research has shown that the complete set of questions does a better job of distinguishing the household food insecurity (access) level than any question on its own.</w:t>
      </w:r>
    </w:p>
    <w:p w:rsidR="001621BA" w:rsidRPr="005627EA" w:rsidRDefault="001621BA" w:rsidP="001621BA">
      <w:pPr>
        <w:numPr>
          <w:ilvl w:val="0"/>
          <w:numId w:val="107"/>
        </w:numPr>
        <w:tabs>
          <w:tab w:val="clear" w:pos="720"/>
          <w:tab w:val="left" w:pos="1260"/>
          <w:tab w:val="num" w:pos="1350"/>
        </w:tabs>
        <w:spacing w:after="120"/>
        <w:ind w:left="1260" w:hanging="270"/>
        <w:rPr>
          <w:rFonts w:ascii="Helvetica" w:hAnsi="Helvetica" w:cs="Helvetica"/>
        </w:rPr>
      </w:pPr>
      <w:r w:rsidRPr="003273C0">
        <w:rPr>
          <w:rFonts w:ascii="Helvetica" w:hAnsi="Helvetica" w:cs="Helvetica"/>
        </w:rPr>
        <w:t>Question Guidance</w:t>
      </w:r>
    </w:p>
    <w:tbl>
      <w:tblPr>
        <w:tblW w:w="1098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0"/>
        <w:gridCol w:w="3240"/>
        <w:gridCol w:w="7290"/>
      </w:tblGrid>
      <w:tr w:rsidR="001621BA" w:rsidRPr="001F4ECB">
        <w:tc>
          <w:tcPr>
            <w:tcW w:w="450" w:type="dxa"/>
          </w:tcPr>
          <w:p w:rsidR="001621BA" w:rsidRPr="001F4ECB" w:rsidRDefault="001621BA" w:rsidP="001621BA">
            <w:pPr>
              <w:ind w:left="-108" w:right="-108"/>
              <w:jc w:val="center"/>
              <w:rPr>
                <w:rFonts w:ascii="Helvetica" w:hAnsi="Helvetica" w:cs="Helvetica"/>
              </w:rPr>
            </w:pPr>
            <w:r w:rsidRPr="001F4ECB">
              <w:rPr>
                <w:rFonts w:ascii="Helvetica" w:hAnsi="Helvetica" w:cs="Helvetica"/>
                <w:sz w:val="22"/>
                <w:szCs w:val="22"/>
              </w:rPr>
              <w:t>#</w:t>
            </w:r>
          </w:p>
        </w:tc>
        <w:tc>
          <w:tcPr>
            <w:tcW w:w="3240" w:type="dxa"/>
          </w:tcPr>
          <w:p w:rsidR="001621BA" w:rsidRPr="001F4ECB" w:rsidRDefault="001621BA" w:rsidP="001621BA">
            <w:pPr>
              <w:ind w:left="-18" w:right="-18"/>
              <w:jc w:val="center"/>
              <w:rPr>
                <w:rFonts w:ascii="Helvetica" w:hAnsi="Helvetica" w:cs="Helvetica"/>
              </w:rPr>
            </w:pPr>
            <w:r w:rsidRPr="001F4ECB">
              <w:rPr>
                <w:rFonts w:ascii="Helvetica" w:hAnsi="Helvetica" w:cs="Helvetica"/>
                <w:sz w:val="22"/>
                <w:szCs w:val="22"/>
              </w:rPr>
              <w:t>Question</w:t>
            </w:r>
          </w:p>
        </w:tc>
        <w:tc>
          <w:tcPr>
            <w:tcW w:w="7290" w:type="dxa"/>
          </w:tcPr>
          <w:p w:rsidR="001621BA" w:rsidRPr="001F4ECB" w:rsidRDefault="001621BA" w:rsidP="001621BA">
            <w:pPr>
              <w:ind w:left="-18" w:right="-18"/>
              <w:jc w:val="center"/>
              <w:rPr>
                <w:rFonts w:ascii="Helvetica" w:hAnsi="Helvetica" w:cs="Helvetica"/>
              </w:rPr>
            </w:pPr>
            <w:r w:rsidRPr="001F4ECB">
              <w:rPr>
                <w:rFonts w:ascii="Helvetica" w:hAnsi="Helvetica" w:cs="Helvetica"/>
                <w:sz w:val="22"/>
                <w:szCs w:val="22"/>
              </w:rPr>
              <w:t>Response</w:t>
            </w:r>
          </w:p>
        </w:tc>
      </w:tr>
      <w:tr w:rsidR="001621BA" w:rsidRPr="001F4ECB">
        <w:trPr>
          <w:trHeight w:val="219"/>
        </w:trPr>
        <w:tc>
          <w:tcPr>
            <w:tcW w:w="450" w:type="dxa"/>
          </w:tcPr>
          <w:p w:rsidR="001621BA" w:rsidRPr="001F4ECB" w:rsidRDefault="001621BA" w:rsidP="001621BA">
            <w:pPr>
              <w:ind w:left="-108" w:right="-108"/>
              <w:jc w:val="center"/>
              <w:rPr>
                <w:rFonts w:ascii="Helvetica" w:hAnsi="Helvetica" w:cs="Helvetica"/>
              </w:rPr>
            </w:pPr>
          </w:p>
        </w:tc>
        <w:tc>
          <w:tcPr>
            <w:tcW w:w="3240" w:type="dxa"/>
          </w:tcPr>
          <w:p w:rsidR="001621BA" w:rsidRPr="001F4ECB" w:rsidRDefault="001621BA" w:rsidP="001621BA">
            <w:pPr>
              <w:ind w:left="-18" w:right="-18"/>
              <w:rPr>
                <w:rFonts w:ascii="Helvetica" w:hAnsi="Helvetica" w:cs="Helvetica"/>
              </w:rPr>
            </w:pPr>
            <w:r w:rsidRPr="001F4ECB">
              <w:rPr>
                <w:rFonts w:ascii="Helvetica" w:hAnsi="Helvetica" w:cs="Helvetica"/>
                <w:sz w:val="22"/>
                <w:szCs w:val="22"/>
              </w:rPr>
              <w:t>Participant ID</w:t>
            </w:r>
          </w:p>
        </w:tc>
        <w:tc>
          <w:tcPr>
            <w:tcW w:w="7290" w:type="dxa"/>
          </w:tcPr>
          <w:p w:rsidR="001621BA" w:rsidRPr="001F4ECB" w:rsidRDefault="001621BA" w:rsidP="001621BA">
            <w:pPr>
              <w:ind w:left="-18" w:right="-108"/>
              <w:rPr>
                <w:rFonts w:ascii="Helvetica" w:hAnsi="Helvetica" w:cs="Helvetica"/>
              </w:rPr>
            </w:pPr>
            <w:r w:rsidRPr="001F4ECB">
              <w:rPr>
                <w:rFonts w:ascii="Helvetica" w:hAnsi="Helvetica" w:cs="Helvetica"/>
                <w:sz w:val="22"/>
                <w:szCs w:val="22"/>
              </w:rPr>
              <w:t xml:space="preserve">Write the </w:t>
            </w:r>
            <w:r>
              <w:rPr>
                <w:rFonts w:ascii="Helvetica" w:hAnsi="Helvetica" w:cs="Helvetica"/>
                <w:sz w:val="22"/>
                <w:szCs w:val="22"/>
              </w:rPr>
              <w:t xml:space="preserve">child’s </w:t>
            </w:r>
            <w:r w:rsidRPr="001F4ECB">
              <w:rPr>
                <w:rFonts w:ascii="Helvetica" w:hAnsi="Helvetica" w:cs="Helvetica"/>
                <w:sz w:val="22"/>
                <w:szCs w:val="22"/>
              </w:rPr>
              <w:t>participant ID in the space provided at the upper left corner.</w:t>
            </w:r>
          </w:p>
        </w:tc>
      </w:tr>
      <w:tr w:rsidR="001621BA" w:rsidRPr="001F4ECB">
        <w:trPr>
          <w:trHeight w:val="218"/>
        </w:trPr>
        <w:tc>
          <w:tcPr>
            <w:tcW w:w="450" w:type="dxa"/>
          </w:tcPr>
          <w:p w:rsidR="001621BA" w:rsidRPr="001F4ECB" w:rsidRDefault="001621BA" w:rsidP="001621BA">
            <w:pPr>
              <w:ind w:left="-108" w:right="-108"/>
              <w:jc w:val="center"/>
              <w:rPr>
                <w:rFonts w:ascii="Helvetica" w:hAnsi="Helvetica" w:cs="Helvetica"/>
              </w:rPr>
            </w:pPr>
            <w:r w:rsidRPr="001F4ECB">
              <w:rPr>
                <w:rFonts w:ascii="Helvetica" w:hAnsi="Helvetica" w:cs="Helvetica"/>
                <w:sz w:val="22"/>
                <w:szCs w:val="22"/>
              </w:rPr>
              <w:t>1</w:t>
            </w:r>
          </w:p>
        </w:tc>
        <w:tc>
          <w:tcPr>
            <w:tcW w:w="3240" w:type="dxa"/>
          </w:tcPr>
          <w:p w:rsidR="001621BA" w:rsidRPr="001F4ECB" w:rsidRDefault="001621BA" w:rsidP="001621BA">
            <w:pPr>
              <w:ind w:left="-18" w:right="-18"/>
              <w:rPr>
                <w:rFonts w:ascii="Helvetica" w:hAnsi="Helvetica" w:cs="Helvetica"/>
              </w:rPr>
            </w:pPr>
            <w:r w:rsidRPr="001F4ECB">
              <w:rPr>
                <w:rFonts w:ascii="Helvetica" w:hAnsi="Helvetica" w:cs="Helvetica"/>
                <w:sz w:val="22"/>
                <w:szCs w:val="22"/>
              </w:rPr>
              <w:t>Study Researcher / Nurse / Fieldworker ID</w:t>
            </w:r>
          </w:p>
        </w:tc>
        <w:tc>
          <w:tcPr>
            <w:tcW w:w="7290" w:type="dxa"/>
          </w:tcPr>
          <w:p w:rsidR="001621BA" w:rsidRPr="001F4ECB" w:rsidRDefault="001621BA" w:rsidP="001621BA">
            <w:pPr>
              <w:ind w:left="-18" w:right="-108"/>
              <w:rPr>
                <w:rFonts w:ascii="Helvetica" w:hAnsi="Helvetica" w:cs="Helvetica"/>
              </w:rPr>
            </w:pPr>
            <w:r w:rsidRPr="001F4ECB">
              <w:rPr>
                <w:rFonts w:ascii="Helvetica" w:hAnsi="Helvetica" w:cs="Helvetica"/>
                <w:sz w:val="22"/>
                <w:szCs w:val="22"/>
              </w:rPr>
              <w:t>Enter the Study Researcher / Nurse / Fieldworker’s unique ID number here.</w:t>
            </w:r>
          </w:p>
        </w:tc>
      </w:tr>
      <w:tr w:rsidR="001621BA" w:rsidRPr="001F4ECB">
        <w:trPr>
          <w:trHeight w:val="218"/>
        </w:trPr>
        <w:tc>
          <w:tcPr>
            <w:tcW w:w="450" w:type="dxa"/>
          </w:tcPr>
          <w:p w:rsidR="001621BA" w:rsidRPr="001F4ECB" w:rsidRDefault="001621BA" w:rsidP="001621BA">
            <w:pPr>
              <w:ind w:left="-108" w:right="-108"/>
              <w:jc w:val="center"/>
              <w:rPr>
                <w:rFonts w:ascii="Helvetica" w:hAnsi="Helvetica" w:cs="Helvetica"/>
              </w:rPr>
            </w:pPr>
            <w:r w:rsidRPr="001F4ECB">
              <w:rPr>
                <w:rFonts w:ascii="Helvetica" w:hAnsi="Helvetica" w:cs="Helvetica"/>
                <w:sz w:val="22"/>
                <w:szCs w:val="22"/>
              </w:rPr>
              <w:t>2</w:t>
            </w:r>
          </w:p>
        </w:tc>
        <w:tc>
          <w:tcPr>
            <w:tcW w:w="3240" w:type="dxa"/>
          </w:tcPr>
          <w:p w:rsidR="001621BA" w:rsidRPr="001F4ECB" w:rsidRDefault="001621BA" w:rsidP="001621BA">
            <w:pPr>
              <w:ind w:left="-18" w:right="-18"/>
              <w:rPr>
                <w:rFonts w:ascii="Helvetica" w:hAnsi="Helvetica" w:cs="Helvetica"/>
              </w:rPr>
            </w:pPr>
            <w:r w:rsidRPr="001F4ECB">
              <w:rPr>
                <w:rFonts w:ascii="Helvetica" w:hAnsi="Helvetica" w:cs="Helvetica"/>
                <w:sz w:val="22"/>
                <w:szCs w:val="22"/>
              </w:rPr>
              <w:t>Today’s date</w:t>
            </w:r>
          </w:p>
        </w:tc>
        <w:tc>
          <w:tcPr>
            <w:tcW w:w="7290" w:type="dxa"/>
          </w:tcPr>
          <w:p w:rsidR="001621BA" w:rsidRPr="001F4ECB" w:rsidRDefault="001621BA" w:rsidP="001621BA">
            <w:pPr>
              <w:ind w:left="-18" w:right="-108"/>
              <w:rPr>
                <w:rFonts w:ascii="Helvetica" w:hAnsi="Helvetica" w:cs="Helvetica"/>
              </w:rPr>
            </w:pPr>
            <w:r w:rsidRPr="001F4ECB">
              <w:rPr>
                <w:rFonts w:ascii="Helvetica" w:hAnsi="Helvetica" w:cs="Helvetica"/>
                <w:sz w:val="22"/>
                <w:szCs w:val="22"/>
              </w:rPr>
              <w:t>Format DD/MMM/YY</w:t>
            </w:r>
          </w:p>
        </w:tc>
      </w:tr>
      <w:tr w:rsidR="001621BA" w:rsidRPr="001F4ECB">
        <w:trPr>
          <w:trHeight w:val="654"/>
        </w:trPr>
        <w:tc>
          <w:tcPr>
            <w:tcW w:w="450" w:type="dxa"/>
          </w:tcPr>
          <w:p w:rsidR="001621BA" w:rsidRPr="001F4ECB" w:rsidRDefault="001621BA" w:rsidP="001621BA">
            <w:pPr>
              <w:ind w:left="-108" w:right="-108"/>
              <w:jc w:val="center"/>
              <w:rPr>
                <w:rFonts w:ascii="Helvetica" w:hAnsi="Helvetica" w:cs="Helvetica"/>
              </w:rPr>
            </w:pPr>
            <w:r w:rsidRPr="001F4ECB">
              <w:rPr>
                <w:rFonts w:ascii="Helvetica" w:hAnsi="Helvetica" w:cs="Helvetica"/>
                <w:sz w:val="22"/>
                <w:szCs w:val="22"/>
              </w:rPr>
              <w:t>3</w:t>
            </w:r>
          </w:p>
        </w:tc>
        <w:tc>
          <w:tcPr>
            <w:tcW w:w="3240" w:type="dxa"/>
          </w:tcPr>
          <w:p w:rsidR="001621BA" w:rsidRPr="001F4ECB" w:rsidRDefault="001621BA" w:rsidP="001621BA">
            <w:pPr>
              <w:ind w:left="-18" w:right="-18"/>
              <w:rPr>
                <w:rFonts w:ascii="Helvetica" w:hAnsi="Helvetica" w:cs="Helvetica"/>
                <w:i/>
              </w:rPr>
            </w:pPr>
            <w:r w:rsidRPr="001F4ECB">
              <w:rPr>
                <w:rFonts w:ascii="Helvetica" w:hAnsi="Helvetica" w:cs="Helvetica"/>
                <w:sz w:val="22"/>
                <w:szCs w:val="22"/>
              </w:rPr>
              <w:t xml:space="preserve">In the past four weeks, did you worry that your household would not have enough food? </w:t>
            </w:r>
          </w:p>
        </w:tc>
        <w:tc>
          <w:tcPr>
            <w:tcW w:w="7290" w:type="dxa"/>
          </w:tcPr>
          <w:p w:rsidR="001621BA" w:rsidRPr="001F4ECB" w:rsidRDefault="001621BA" w:rsidP="001621BA">
            <w:pPr>
              <w:ind w:left="-18" w:right="-108"/>
              <w:rPr>
                <w:rFonts w:ascii="Helvetica" w:hAnsi="Helvetica" w:cs="Helvetica"/>
              </w:rPr>
            </w:pPr>
            <w:r w:rsidRPr="001F4ECB">
              <w:rPr>
                <w:rFonts w:ascii="Helvetica" w:hAnsi="Helvetica" w:cs="Helvetica"/>
                <w:sz w:val="22"/>
                <w:szCs w:val="22"/>
              </w:rPr>
              <w:t>This question asks the respondent to report their personal experience with uncertainty and anxiety about acquiring food during the previous month. The interviewer should explain that household is defined as the people who usually sleep in the household. Mention that this definition of household applies to all the questions with that term.</w:t>
            </w:r>
          </w:p>
        </w:tc>
      </w:tr>
      <w:tr w:rsidR="001621BA" w:rsidRPr="001F4ECB">
        <w:trPr>
          <w:trHeight w:val="2555"/>
        </w:trPr>
        <w:tc>
          <w:tcPr>
            <w:tcW w:w="450" w:type="dxa"/>
          </w:tcPr>
          <w:p w:rsidR="001621BA" w:rsidRPr="001F4ECB" w:rsidRDefault="001621BA" w:rsidP="001621BA">
            <w:pPr>
              <w:ind w:left="-108" w:right="-108"/>
              <w:jc w:val="center"/>
              <w:rPr>
                <w:rFonts w:ascii="Helvetica" w:hAnsi="Helvetica" w:cs="Helvetica"/>
              </w:rPr>
            </w:pPr>
            <w:r w:rsidRPr="001F4ECB">
              <w:rPr>
                <w:rFonts w:ascii="Helvetica" w:hAnsi="Helvetica" w:cs="Helvetica"/>
                <w:sz w:val="22"/>
                <w:szCs w:val="22"/>
              </w:rPr>
              <w:t>4</w:t>
            </w:r>
          </w:p>
        </w:tc>
        <w:tc>
          <w:tcPr>
            <w:tcW w:w="3240" w:type="dxa"/>
          </w:tcPr>
          <w:p w:rsidR="001621BA" w:rsidRPr="001F4ECB" w:rsidRDefault="001621BA" w:rsidP="001621BA">
            <w:pPr>
              <w:ind w:left="-18" w:right="-18"/>
              <w:rPr>
                <w:rFonts w:ascii="Helvetica" w:hAnsi="Helvetica" w:cs="Helvetica"/>
                <w:i/>
              </w:rPr>
            </w:pPr>
            <w:r w:rsidRPr="001F4ECB">
              <w:rPr>
                <w:rFonts w:ascii="Helvetica" w:hAnsi="Helvetica" w:cs="Helvetica"/>
                <w:sz w:val="22"/>
                <w:szCs w:val="22"/>
              </w:rPr>
              <w:t>In the past four weeks, were you or any household member not able to eat the kinds of foods you preferred because of a lack of resources?</w:t>
            </w:r>
          </w:p>
        </w:tc>
        <w:tc>
          <w:tcPr>
            <w:tcW w:w="7290" w:type="dxa"/>
          </w:tcPr>
          <w:p w:rsidR="001621BA" w:rsidRPr="001F4ECB" w:rsidRDefault="001621BA" w:rsidP="001621BA">
            <w:pPr>
              <w:ind w:left="-18" w:right="-18"/>
              <w:rPr>
                <w:rFonts w:ascii="Helvetica" w:hAnsi="Helvetica" w:cs="Helvetica"/>
              </w:rPr>
            </w:pPr>
            <w:r w:rsidRPr="001F4ECB">
              <w:rPr>
                <w:rFonts w:ascii="Helvetica" w:hAnsi="Helvetica" w:cs="Helvetica"/>
                <w:sz w:val="22"/>
                <w:szCs w:val="22"/>
              </w:rPr>
              <w:t xml:space="preserve">One domain of food insecurity (access) is having limited choices in the type of food that a household eats. This question asks whether any household member was not able to eat according to their preference due to a lack of resources. Preference can refer to the form of a particular food (i.e., whole rice vs. broken rice), type of staple (i.e., millet vs. corn) or a high quality food (i.e., a piece of meat or fish). Preferred foods may or may not be nutritionally high quality. The interviewer should also read the definition of a “lack of resources.” Mention that this definition of household applies to all the questions with that term. The respondent needs to answer on behalf of all household members </w:t>
            </w:r>
          </w:p>
        </w:tc>
      </w:tr>
      <w:tr w:rsidR="001621BA" w:rsidRPr="001F4ECB">
        <w:tc>
          <w:tcPr>
            <w:tcW w:w="450" w:type="dxa"/>
          </w:tcPr>
          <w:p w:rsidR="001621BA" w:rsidRPr="001F4ECB" w:rsidRDefault="001621BA" w:rsidP="001621BA">
            <w:pPr>
              <w:ind w:left="-108" w:right="-108"/>
              <w:jc w:val="center"/>
              <w:rPr>
                <w:rFonts w:ascii="Helvetica" w:hAnsi="Helvetica" w:cs="Helvetica"/>
              </w:rPr>
            </w:pPr>
            <w:r w:rsidRPr="001F4ECB">
              <w:rPr>
                <w:rFonts w:ascii="Helvetica" w:hAnsi="Helvetica" w:cs="Helvetica"/>
                <w:sz w:val="22"/>
                <w:szCs w:val="22"/>
              </w:rPr>
              <w:t>5</w:t>
            </w:r>
          </w:p>
        </w:tc>
        <w:tc>
          <w:tcPr>
            <w:tcW w:w="3240" w:type="dxa"/>
          </w:tcPr>
          <w:p w:rsidR="001621BA" w:rsidRPr="001F4ECB" w:rsidRDefault="001621BA" w:rsidP="001621BA">
            <w:pPr>
              <w:ind w:left="-18" w:right="-18"/>
              <w:rPr>
                <w:rFonts w:ascii="Helvetica" w:hAnsi="Helvetica" w:cs="Helvetica"/>
              </w:rPr>
            </w:pPr>
            <w:r w:rsidRPr="001F4ECB">
              <w:rPr>
                <w:rFonts w:ascii="Helvetica" w:hAnsi="Helvetica" w:cs="Helvetica"/>
                <w:sz w:val="22"/>
                <w:szCs w:val="22"/>
              </w:rPr>
              <w:t xml:space="preserve">In the past four weeks, did you or any household member have to eat a limited variety of foods due to a lack of resources? </w:t>
            </w:r>
          </w:p>
        </w:tc>
        <w:tc>
          <w:tcPr>
            <w:tcW w:w="7290" w:type="dxa"/>
          </w:tcPr>
          <w:p w:rsidR="001621BA" w:rsidRPr="001F4ECB" w:rsidRDefault="001621BA" w:rsidP="001621BA">
            <w:pPr>
              <w:ind w:left="-18" w:right="-18"/>
              <w:rPr>
                <w:rFonts w:ascii="Helvetica" w:hAnsi="Helvetica" w:cs="Helvetica"/>
              </w:rPr>
            </w:pPr>
            <w:r w:rsidRPr="001F4ECB">
              <w:rPr>
                <w:rFonts w:ascii="Helvetica" w:hAnsi="Helvetica" w:cs="Helvetica"/>
                <w:sz w:val="22"/>
                <w:szCs w:val="22"/>
              </w:rPr>
              <w:t>This question asks about dietary choices related to variety – i.e., whether the household had to eat an undesired monotonous diet (little diversity in the different types of foods consumed). The respondent needs to answer on behalf of all household members.</w:t>
            </w:r>
          </w:p>
        </w:tc>
      </w:tr>
      <w:tr w:rsidR="001621BA" w:rsidRPr="001F4ECB">
        <w:tc>
          <w:tcPr>
            <w:tcW w:w="450" w:type="dxa"/>
          </w:tcPr>
          <w:p w:rsidR="001621BA" w:rsidRPr="001F4ECB" w:rsidRDefault="001621BA" w:rsidP="001621BA">
            <w:pPr>
              <w:ind w:left="-108" w:right="-108"/>
              <w:jc w:val="center"/>
              <w:rPr>
                <w:rFonts w:ascii="Helvetica" w:hAnsi="Helvetica" w:cs="Helvetica"/>
              </w:rPr>
            </w:pPr>
            <w:r w:rsidRPr="001F4ECB">
              <w:rPr>
                <w:rFonts w:ascii="Helvetica" w:hAnsi="Helvetica" w:cs="Helvetica"/>
                <w:sz w:val="22"/>
                <w:szCs w:val="22"/>
              </w:rPr>
              <w:t>6</w:t>
            </w:r>
          </w:p>
        </w:tc>
        <w:tc>
          <w:tcPr>
            <w:tcW w:w="3240" w:type="dxa"/>
          </w:tcPr>
          <w:p w:rsidR="001621BA" w:rsidRPr="001F4ECB" w:rsidRDefault="001621BA" w:rsidP="001621BA">
            <w:pPr>
              <w:ind w:left="-18" w:right="-18"/>
              <w:rPr>
                <w:rFonts w:ascii="Helvetica" w:hAnsi="Helvetica" w:cs="Helvetica"/>
                <w:i/>
              </w:rPr>
            </w:pPr>
            <w:r w:rsidRPr="001F4ECB">
              <w:rPr>
                <w:rFonts w:ascii="Helvetica" w:hAnsi="Helvetica" w:cs="Helvetica"/>
                <w:sz w:val="22"/>
                <w:szCs w:val="22"/>
              </w:rPr>
              <w:t xml:space="preserve">In the past four weeks, did you or any household member have to eat some foods that you really did not want to eat because of a lack of resources to obtain other types of food? </w:t>
            </w:r>
          </w:p>
        </w:tc>
        <w:tc>
          <w:tcPr>
            <w:tcW w:w="7290" w:type="dxa"/>
          </w:tcPr>
          <w:p w:rsidR="001621BA" w:rsidRPr="001F4ECB" w:rsidRDefault="001621BA" w:rsidP="001621BA">
            <w:pPr>
              <w:ind w:left="-18" w:right="-18"/>
              <w:rPr>
                <w:rFonts w:ascii="Helvetica" w:hAnsi="Helvetica" w:cs="Helvetica"/>
              </w:rPr>
            </w:pPr>
            <w:r w:rsidRPr="001F4ECB">
              <w:rPr>
                <w:rFonts w:ascii="Helvetica" w:hAnsi="Helvetica" w:cs="Helvetica"/>
                <w:sz w:val="22"/>
                <w:szCs w:val="22"/>
              </w:rPr>
              <w:t>This question, which also captures the dimension of limited choices, asks whether any household member had to eat food that they found socially or personally undesirable due to a lack of resources. Often these are foods or food preparations that are consumed only under hardship. Different people may consider different foods to be undesirable, so it is best not to provide examples here at first. The respondent needs to answer on behalf of all household members, according to his or her own perception of the types of food household members ate during the previous four weeks. For all questions, it is important to remind respondents that the examples are not an exhaustive list.</w:t>
            </w:r>
          </w:p>
        </w:tc>
      </w:tr>
      <w:tr w:rsidR="001621BA" w:rsidRPr="001F4ECB">
        <w:trPr>
          <w:trHeight w:val="1187"/>
        </w:trPr>
        <w:tc>
          <w:tcPr>
            <w:tcW w:w="450" w:type="dxa"/>
          </w:tcPr>
          <w:p w:rsidR="001621BA" w:rsidRPr="001F4ECB" w:rsidRDefault="001621BA" w:rsidP="001621BA">
            <w:pPr>
              <w:ind w:left="-108" w:right="-108"/>
              <w:jc w:val="center"/>
              <w:rPr>
                <w:rFonts w:ascii="Helvetica" w:hAnsi="Helvetica" w:cs="Helvetica"/>
              </w:rPr>
            </w:pPr>
            <w:r w:rsidRPr="001F4ECB">
              <w:rPr>
                <w:rFonts w:ascii="Helvetica" w:hAnsi="Helvetica" w:cs="Helvetica"/>
                <w:sz w:val="22"/>
                <w:szCs w:val="22"/>
              </w:rPr>
              <w:t>7</w:t>
            </w:r>
          </w:p>
        </w:tc>
        <w:tc>
          <w:tcPr>
            <w:tcW w:w="3240" w:type="dxa"/>
          </w:tcPr>
          <w:p w:rsidR="001621BA" w:rsidRPr="001F4ECB" w:rsidRDefault="001621BA" w:rsidP="001621BA">
            <w:pPr>
              <w:ind w:left="-18" w:right="-18"/>
              <w:rPr>
                <w:rFonts w:ascii="Helvetica" w:hAnsi="Helvetica" w:cs="Helvetica"/>
                <w:i/>
              </w:rPr>
            </w:pPr>
            <w:r w:rsidRPr="001F4ECB">
              <w:rPr>
                <w:rFonts w:ascii="Helvetica" w:hAnsi="Helvetica" w:cs="Helvetica"/>
                <w:sz w:val="22"/>
                <w:szCs w:val="22"/>
              </w:rPr>
              <w:t xml:space="preserve">In the past four weeks, did you or any household member have to eat a smaller meal than you felt you needed because there was not enough food? </w:t>
            </w:r>
          </w:p>
        </w:tc>
        <w:tc>
          <w:tcPr>
            <w:tcW w:w="7290" w:type="dxa"/>
          </w:tcPr>
          <w:p w:rsidR="001621BA" w:rsidRPr="001F4ECB" w:rsidRDefault="001621BA" w:rsidP="001621BA">
            <w:pPr>
              <w:ind w:left="-18" w:right="-18"/>
              <w:rPr>
                <w:rFonts w:ascii="Helvetica" w:hAnsi="Helvetica" w:cs="Helvetica"/>
              </w:rPr>
            </w:pPr>
            <w:r w:rsidRPr="001F4ECB">
              <w:rPr>
                <w:rFonts w:ascii="Helvetica" w:hAnsi="Helvetica" w:cs="Helvetica"/>
                <w:sz w:val="22"/>
                <w:szCs w:val="22"/>
              </w:rPr>
              <w:t>This question asks whether the respondent felt that the amount of food (any kind of food, not just the staple food) that any household member ate in any meal during the past four weeks was smaller than they felt they needed due to a lack of resources. The respondent should answer according to his or her perception of what constitutes enough food for the needs of the household members. The respondent needs to answer on behalf of all household members.</w:t>
            </w:r>
          </w:p>
        </w:tc>
      </w:tr>
      <w:tr w:rsidR="001621BA" w:rsidRPr="001F4ECB">
        <w:tc>
          <w:tcPr>
            <w:tcW w:w="450" w:type="dxa"/>
          </w:tcPr>
          <w:p w:rsidR="001621BA" w:rsidRPr="001F4ECB" w:rsidRDefault="001621BA" w:rsidP="001621BA">
            <w:pPr>
              <w:ind w:left="-108" w:right="-108"/>
              <w:jc w:val="center"/>
              <w:rPr>
                <w:rFonts w:ascii="Helvetica" w:hAnsi="Helvetica" w:cs="Helvetica"/>
              </w:rPr>
            </w:pPr>
            <w:r w:rsidRPr="001F4ECB">
              <w:rPr>
                <w:rFonts w:ascii="Helvetica" w:hAnsi="Helvetica" w:cs="Helvetica"/>
                <w:sz w:val="22"/>
                <w:szCs w:val="22"/>
              </w:rPr>
              <w:t>8</w:t>
            </w:r>
          </w:p>
        </w:tc>
        <w:tc>
          <w:tcPr>
            <w:tcW w:w="3240" w:type="dxa"/>
          </w:tcPr>
          <w:p w:rsidR="001621BA" w:rsidRPr="001F4ECB" w:rsidRDefault="001621BA" w:rsidP="001621BA">
            <w:pPr>
              <w:ind w:left="-18" w:right="-18"/>
              <w:rPr>
                <w:rFonts w:ascii="Helvetica" w:hAnsi="Helvetica" w:cs="Helvetica"/>
              </w:rPr>
            </w:pPr>
            <w:r w:rsidRPr="001F4ECB">
              <w:rPr>
                <w:rFonts w:ascii="Helvetica" w:hAnsi="Helvetica" w:cs="Helvetica"/>
                <w:sz w:val="22"/>
                <w:szCs w:val="22"/>
              </w:rPr>
              <w:t>In the past four weeks, did you or any other household member have to eat fewer meals in a day because there was not enough food?</w:t>
            </w:r>
          </w:p>
        </w:tc>
        <w:tc>
          <w:tcPr>
            <w:tcW w:w="7290" w:type="dxa"/>
          </w:tcPr>
          <w:p w:rsidR="001621BA" w:rsidRPr="001F4ECB" w:rsidRDefault="001621BA" w:rsidP="001621BA">
            <w:pPr>
              <w:ind w:left="-18" w:right="-18"/>
              <w:rPr>
                <w:rFonts w:ascii="Helvetica" w:hAnsi="Helvetica" w:cs="Helvetica"/>
              </w:rPr>
            </w:pPr>
            <w:r w:rsidRPr="001F4ECB">
              <w:rPr>
                <w:rFonts w:ascii="Helvetica" w:hAnsi="Helvetica" w:cs="Helvetica"/>
                <w:sz w:val="22"/>
                <w:szCs w:val="22"/>
              </w:rPr>
              <w:t>This question asks whether any household member, due to lack of food, had to eat fewer meals than the number typically eaten in the food secure households in their area. The respondent needs to answer on behalf of all household members.</w:t>
            </w:r>
          </w:p>
        </w:tc>
      </w:tr>
      <w:tr w:rsidR="001621BA" w:rsidRPr="001F4ECB">
        <w:tc>
          <w:tcPr>
            <w:tcW w:w="450" w:type="dxa"/>
          </w:tcPr>
          <w:p w:rsidR="001621BA" w:rsidRPr="001F4ECB" w:rsidRDefault="001621BA" w:rsidP="001621BA">
            <w:pPr>
              <w:ind w:left="-108" w:right="-108"/>
              <w:jc w:val="center"/>
              <w:rPr>
                <w:rFonts w:ascii="Helvetica" w:hAnsi="Helvetica" w:cs="Helvetica"/>
              </w:rPr>
            </w:pPr>
            <w:r w:rsidRPr="001F4ECB">
              <w:rPr>
                <w:rFonts w:ascii="Helvetica" w:hAnsi="Helvetica" w:cs="Helvetica"/>
                <w:sz w:val="22"/>
                <w:szCs w:val="22"/>
              </w:rPr>
              <w:t>9</w:t>
            </w:r>
          </w:p>
        </w:tc>
        <w:tc>
          <w:tcPr>
            <w:tcW w:w="3240" w:type="dxa"/>
          </w:tcPr>
          <w:p w:rsidR="001621BA" w:rsidRPr="001F4ECB" w:rsidRDefault="001621BA" w:rsidP="001621BA">
            <w:pPr>
              <w:ind w:left="-18" w:right="-18"/>
              <w:rPr>
                <w:rFonts w:ascii="Helvetica" w:hAnsi="Helvetica" w:cs="Helvetica"/>
              </w:rPr>
            </w:pPr>
            <w:r w:rsidRPr="001F4ECB">
              <w:rPr>
                <w:rFonts w:ascii="Helvetica" w:hAnsi="Helvetica" w:cs="Helvetica"/>
                <w:sz w:val="22"/>
                <w:szCs w:val="22"/>
              </w:rPr>
              <w:t>In the past four weeks, was there ever no food to eat of any kind in your household because of lack of resources to get food?</w:t>
            </w:r>
          </w:p>
        </w:tc>
        <w:tc>
          <w:tcPr>
            <w:tcW w:w="7290" w:type="dxa"/>
          </w:tcPr>
          <w:p w:rsidR="001621BA" w:rsidRPr="001F4ECB" w:rsidRDefault="001621BA" w:rsidP="001621BA">
            <w:pPr>
              <w:ind w:left="-18" w:right="-18"/>
              <w:rPr>
                <w:rFonts w:ascii="Helvetica" w:hAnsi="Helvetica" w:cs="Helvetica"/>
              </w:rPr>
            </w:pPr>
            <w:r w:rsidRPr="001F4ECB">
              <w:rPr>
                <w:rFonts w:ascii="Helvetica" w:hAnsi="Helvetica" w:cs="Helvetica"/>
                <w:sz w:val="22"/>
                <w:szCs w:val="22"/>
              </w:rPr>
              <w:t>This question asks about a situation in which the household has no food to eat of any kind in the home. This describes a situation where food was not available to household members through the households’ usual means (e.g., through purchase, from the garden or field, from storage, etc.).</w:t>
            </w:r>
          </w:p>
        </w:tc>
      </w:tr>
      <w:tr w:rsidR="001621BA" w:rsidRPr="001F4ECB">
        <w:tc>
          <w:tcPr>
            <w:tcW w:w="450" w:type="dxa"/>
          </w:tcPr>
          <w:p w:rsidR="001621BA" w:rsidRPr="001F4ECB" w:rsidRDefault="001621BA" w:rsidP="001621BA">
            <w:pPr>
              <w:ind w:left="-108" w:right="-108"/>
              <w:jc w:val="center"/>
              <w:rPr>
                <w:rFonts w:ascii="Helvetica" w:hAnsi="Helvetica" w:cs="Helvetica"/>
              </w:rPr>
            </w:pPr>
            <w:r w:rsidRPr="001F4ECB">
              <w:rPr>
                <w:rFonts w:ascii="Helvetica" w:hAnsi="Helvetica" w:cs="Helvetica"/>
                <w:sz w:val="22"/>
                <w:szCs w:val="22"/>
              </w:rPr>
              <w:t>10</w:t>
            </w:r>
          </w:p>
        </w:tc>
        <w:tc>
          <w:tcPr>
            <w:tcW w:w="3240" w:type="dxa"/>
            <w:vAlign w:val="center"/>
          </w:tcPr>
          <w:p w:rsidR="001621BA" w:rsidRPr="001F4ECB" w:rsidRDefault="001621BA" w:rsidP="001621BA">
            <w:pPr>
              <w:ind w:left="-18" w:right="-18"/>
              <w:rPr>
                <w:rFonts w:ascii="Helvetica" w:hAnsi="Helvetica" w:cs="Helvetica"/>
              </w:rPr>
            </w:pPr>
            <w:r w:rsidRPr="001F4ECB">
              <w:rPr>
                <w:rFonts w:ascii="Helvetica" w:hAnsi="Helvetica" w:cs="Helvetica"/>
                <w:sz w:val="22"/>
                <w:szCs w:val="22"/>
              </w:rPr>
              <w:t>In the past four weeks, did you or any household member go to sleep at night hungry because there was not enough food?</w:t>
            </w:r>
          </w:p>
        </w:tc>
        <w:tc>
          <w:tcPr>
            <w:tcW w:w="7290" w:type="dxa"/>
            <w:vAlign w:val="center"/>
          </w:tcPr>
          <w:p w:rsidR="001621BA" w:rsidRPr="001F4ECB" w:rsidRDefault="001621BA" w:rsidP="001621BA">
            <w:pPr>
              <w:ind w:left="-18" w:right="-18"/>
              <w:rPr>
                <w:rFonts w:ascii="Helvetica" w:hAnsi="Helvetica" w:cs="Helvetica"/>
              </w:rPr>
            </w:pPr>
            <w:r w:rsidRPr="001F4ECB">
              <w:rPr>
                <w:rFonts w:ascii="Helvetica" w:hAnsi="Helvetica" w:cs="Helvetica"/>
                <w:sz w:val="22"/>
                <w:szCs w:val="22"/>
              </w:rPr>
              <w:t>This question asks whether the respondent felt hungry at bedtime because of lack of food or whether the respondent was aware of other household members who were hungry at bedtime because of lack of food. The respondent needs to answer on behalf of all household members.</w:t>
            </w:r>
          </w:p>
        </w:tc>
      </w:tr>
      <w:tr w:rsidR="001621BA" w:rsidRPr="001F4ECB">
        <w:trPr>
          <w:trHeight w:val="215"/>
        </w:trPr>
        <w:tc>
          <w:tcPr>
            <w:tcW w:w="450" w:type="dxa"/>
          </w:tcPr>
          <w:p w:rsidR="001621BA" w:rsidRPr="001F4ECB" w:rsidRDefault="001621BA" w:rsidP="001621BA">
            <w:pPr>
              <w:ind w:left="-108" w:right="-108"/>
              <w:jc w:val="center"/>
              <w:rPr>
                <w:rFonts w:ascii="Helvetica" w:hAnsi="Helvetica" w:cs="Helvetica"/>
              </w:rPr>
            </w:pPr>
            <w:r w:rsidRPr="001F4ECB">
              <w:rPr>
                <w:rFonts w:ascii="Helvetica" w:hAnsi="Helvetica" w:cs="Helvetica"/>
                <w:sz w:val="22"/>
                <w:szCs w:val="22"/>
              </w:rPr>
              <w:t>11</w:t>
            </w:r>
          </w:p>
        </w:tc>
        <w:tc>
          <w:tcPr>
            <w:tcW w:w="3240" w:type="dxa"/>
            <w:vAlign w:val="center"/>
          </w:tcPr>
          <w:p w:rsidR="001621BA" w:rsidRPr="001F4ECB" w:rsidRDefault="001621BA" w:rsidP="001621BA">
            <w:pPr>
              <w:ind w:left="-18" w:right="-18"/>
              <w:rPr>
                <w:rFonts w:ascii="Helvetica" w:hAnsi="Helvetica" w:cs="Helvetica"/>
                <w:i/>
              </w:rPr>
            </w:pPr>
            <w:r w:rsidRPr="001F4ECB">
              <w:rPr>
                <w:rFonts w:ascii="Helvetica" w:hAnsi="Helvetica" w:cs="Helvetica"/>
                <w:sz w:val="22"/>
                <w:szCs w:val="22"/>
              </w:rPr>
              <w:t>In the past four weeks, did you or any household member go a whole day and night without eating anything because there was not enough food?</w:t>
            </w:r>
          </w:p>
        </w:tc>
        <w:tc>
          <w:tcPr>
            <w:tcW w:w="7290" w:type="dxa"/>
          </w:tcPr>
          <w:p w:rsidR="001621BA" w:rsidRPr="001F4ECB" w:rsidRDefault="001621BA" w:rsidP="001621BA">
            <w:pPr>
              <w:ind w:left="-18" w:right="-18"/>
              <w:rPr>
                <w:rFonts w:ascii="Helvetica" w:hAnsi="Helvetica" w:cs="Helvetica"/>
              </w:rPr>
            </w:pPr>
            <w:r w:rsidRPr="001F4ECB">
              <w:rPr>
                <w:rFonts w:ascii="Helvetica" w:hAnsi="Helvetica" w:cs="Helvetica"/>
                <w:sz w:val="22"/>
                <w:szCs w:val="22"/>
              </w:rPr>
              <w:t>This question asks whether any household member did not eat from the time they awoke in the morning to the time they awoke the next morning due to lack of food. The respondent needs to answer on behalf of all household members.</w:t>
            </w:r>
          </w:p>
        </w:tc>
      </w:tr>
    </w:tbl>
    <w:p w:rsidR="001621BA" w:rsidRDefault="001621BA" w:rsidP="001621BA">
      <w:pPr>
        <w:rPr>
          <w:rFonts w:ascii="Helvetica" w:hAnsi="Helvetica" w:cs="Helvetica"/>
          <w:sz w:val="28"/>
          <w:szCs w:val="28"/>
        </w:rPr>
        <w:sectPr w:rsidR="001621BA" w:rsidSect="001621BA">
          <w:headerReference w:type="default" r:id="rId23"/>
          <w:pgSz w:w="12240" w:h="15840"/>
          <w:pgMar w:top="720" w:right="1440" w:bottom="720" w:left="720" w:header="720" w:footer="720" w:gutter="0"/>
          <w:cols w:space="720"/>
          <w:docGrid w:linePitch="360"/>
        </w:sectPr>
      </w:pPr>
      <w:bookmarkStart w:id="27" w:name="_Toc270424264"/>
    </w:p>
    <w:p w:rsidR="001621BA" w:rsidRPr="00AF324E" w:rsidRDefault="001621BA" w:rsidP="001621BA">
      <w:pPr>
        <w:ind w:left="720"/>
        <w:outlineLvl w:val="2"/>
        <w:rPr>
          <w:rFonts w:ascii="Helvetica" w:hAnsi="Helvetica" w:cs="Helvetica"/>
          <w:sz w:val="28"/>
          <w:szCs w:val="28"/>
        </w:rPr>
      </w:pPr>
      <w:bookmarkStart w:id="28" w:name="_Toc403633623"/>
      <w:r>
        <w:rPr>
          <w:rFonts w:ascii="Helvetica" w:hAnsi="Helvetica" w:cs="Helvetica"/>
          <w:sz w:val="28"/>
          <w:szCs w:val="28"/>
        </w:rPr>
        <w:t>FSE</w:t>
      </w:r>
      <w:r>
        <w:rPr>
          <w:rFonts w:ascii="Helvetica" w:hAnsi="Helvetica" w:cs="Helvetica"/>
          <w:sz w:val="28"/>
          <w:szCs w:val="20"/>
        </w:rPr>
        <w:t>—</w:t>
      </w:r>
      <w:r w:rsidRPr="003273C0">
        <w:rPr>
          <w:rFonts w:ascii="Helvetica" w:hAnsi="Helvetica" w:cs="Helvetica"/>
          <w:sz w:val="28"/>
          <w:szCs w:val="28"/>
        </w:rPr>
        <w:t>Followup SES Questionnaire</w:t>
      </w:r>
      <w:bookmarkEnd w:id="27"/>
      <w:bookmarkEnd w:id="28"/>
    </w:p>
    <w:p w:rsidR="001621BA" w:rsidRPr="00086013" w:rsidRDefault="001621BA" w:rsidP="001621BA">
      <w:pPr>
        <w:tabs>
          <w:tab w:val="left" w:pos="180"/>
          <w:tab w:val="left" w:pos="3008"/>
        </w:tabs>
        <w:ind w:left="720"/>
        <w:rPr>
          <w:rFonts w:ascii="Helvetica" w:hAnsi="Helvetica" w:cs="Helvetica"/>
        </w:rPr>
      </w:pPr>
      <w:r w:rsidRPr="00086013">
        <w:rPr>
          <w:rFonts w:ascii="Helvetica" w:hAnsi="Helvetica" w:cs="Helvetica"/>
        </w:rPr>
        <w:t>I. Purpose</w:t>
      </w:r>
    </w:p>
    <w:p w:rsidR="001621BA" w:rsidRDefault="001621BA" w:rsidP="001621BA">
      <w:pPr>
        <w:tabs>
          <w:tab w:val="left" w:pos="180"/>
          <w:tab w:val="left" w:pos="3008"/>
        </w:tabs>
        <w:spacing w:after="120"/>
        <w:ind w:left="720"/>
        <w:rPr>
          <w:rFonts w:ascii="Helvetica" w:hAnsi="Helvetica" w:cs="Helvetica"/>
        </w:rPr>
      </w:pPr>
      <w:r>
        <w:rPr>
          <w:rFonts w:ascii="Helvetica" w:hAnsi="Helvetica" w:cs="Helvetica"/>
        </w:rPr>
        <w:t>The Follow</w:t>
      </w:r>
      <w:r w:rsidRPr="00A65114">
        <w:rPr>
          <w:rFonts w:ascii="Helvetica" w:hAnsi="Helvetica" w:cs="Helvetica"/>
        </w:rPr>
        <w:t xml:space="preserve">up </w:t>
      </w:r>
      <w:r>
        <w:rPr>
          <w:rFonts w:ascii="Helvetica" w:hAnsi="Helvetica" w:cs="Helvetica"/>
        </w:rPr>
        <w:t>S</w:t>
      </w:r>
      <w:r w:rsidRPr="00A65114">
        <w:rPr>
          <w:rFonts w:ascii="Helvetica" w:hAnsi="Helvetica" w:cs="Helvetica"/>
        </w:rPr>
        <w:t xml:space="preserve">ocioeconomic </w:t>
      </w:r>
      <w:r>
        <w:rPr>
          <w:rFonts w:ascii="Helvetica" w:hAnsi="Helvetica" w:cs="Helvetica"/>
        </w:rPr>
        <w:t>S</w:t>
      </w:r>
      <w:r w:rsidRPr="00A65114">
        <w:rPr>
          <w:rFonts w:ascii="Helvetica" w:hAnsi="Helvetica" w:cs="Helvetica"/>
        </w:rPr>
        <w:t xml:space="preserve">tatus </w:t>
      </w:r>
      <w:r>
        <w:rPr>
          <w:rFonts w:ascii="Helvetica" w:hAnsi="Helvetica" w:cs="Helvetica"/>
        </w:rPr>
        <w:t xml:space="preserve">Form </w:t>
      </w:r>
      <w:r w:rsidRPr="00A65114">
        <w:rPr>
          <w:rFonts w:ascii="Helvetica" w:hAnsi="Helvetica" w:cs="Helvetica"/>
        </w:rPr>
        <w:t>(FSE) will be administered in each MAL-ED household every six months starting when the infant is six months old (i.e. 6, 12, 18, 24, 30, 36 month visits—30 &amp; 36 month visits if resources and protocols allow).</w:t>
      </w:r>
    </w:p>
    <w:p w:rsidR="001621BA" w:rsidRPr="00086013" w:rsidRDefault="001621BA" w:rsidP="001621BA">
      <w:pPr>
        <w:tabs>
          <w:tab w:val="left" w:pos="180"/>
          <w:tab w:val="left" w:pos="3008"/>
        </w:tabs>
        <w:ind w:left="720"/>
        <w:rPr>
          <w:rFonts w:ascii="Helvetica" w:hAnsi="Helvetica" w:cs="Helvetica"/>
        </w:rPr>
      </w:pPr>
      <w:r w:rsidRPr="00086013">
        <w:rPr>
          <w:rFonts w:ascii="Helvetica" w:hAnsi="Helvetica" w:cs="Helvetica"/>
        </w:rPr>
        <w:t>II. Material</w:t>
      </w:r>
    </w:p>
    <w:p w:rsidR="001621BA" w:rsidRPr="003273C0" w:rsidRDefault="001621BA" w:rsidP="001621BA">
      <w:pPr>
        <w:tabs>
          <w:tab w:val="left" w:pos="180"/>
          <w:tab w:val="left" w:pos="3008"/>
        </w:tabs>
        <w:spacing w:after="120"/>
        <w:ind w:left="720"/>
        <w:rPr>
          <w:rFonts w:ascii="Helvetica" w:hAnsi="Helvetica" w:cs="Helvetica"/>
        </w:rPr>
      </w:pPr>
      <w:r>
        <w:rPr>
          <w:rFonts w:ascii="Helvetica" w:hAnsi="Helvetica" w:cs="Helvetica"/>
        </w:rPr>
        <w:t>Follow</w:t>
      </w:r>
      <w:r w:rsidRPr="00A65114">
        <w:rPr>
          <w:rFonts w:ascii="Helvetica" w:hAnsi="Helvetica" w:cs="Helvetica"/>
        </w:rPr>
        <w:t xml:space="preserve">up </w:t>
      </w:r>
      <w:r>
        <w:rPr>
          <w:rFonts w:ascii="Helvetica" w:hAnsi="Helvetica" w:cs="Helvetica"/>
        </w:rPr>
        <w:t>S</w:t>
      </w:r>
      <w:r w:rsidRPr="00A65114">
        <w:rPr>
          <w:rFonts w:ascii="Helvetica" w:hAnsi="Helvetica" w:cs="Helvetica"/>
        </w:rPr>
        <w:t xml:space="preserve">ocioeconomic </w:t>
      </w:r>
      <w:r>
        <w:rPr>
          <w:rFonts w:ascii="Helvetica" w:hAnsi="Helvetica" w:cs="Helvetica"/>
        </w:rPr>
        <w:t>S</w:t>
      </w:r>
      <w:r w:rsidRPr="00A65114">
        <w:rPr>
          <w:rFonts w:ascii="Helvetica" w:hAnsi="Helvetica" w:cs="Helvetica"/>
        </w:rPr>
        <w:t xml:space="preserve">tatus </w:t>
      </w:r>
      <w:r>
        <w:rPr>
          <w:rFonts w:ascii="Helvetica" w:hAnsi="Helvetica" w:cs="Helvetica"/>
        </w:rPr>
        <w:t xml:space="preserve">Form </w:t>
      </w:r>
      <w:r w:rsidRPr="00A65114">
        <w:rPr>
          <w:rFonts w:ascii="Helvetica" w:hAnsi="Helvetica" w:cs="Helvetica"/>
        </w:rPr>
        <w:t>(FSE)</w:t>
      </w:r>
      <w:r>
        <w:rPr>
          <w:rFonts w:ascii="Helvetica" w:hAnsi="Helvetica" w:cs="Helvetica"/>
        </w:rPr>
        <w:t>,</w:t>
      </w:r>
      <w:r w:rsidRPr="00A65114">
        <w:rPr>
          <w:rFonts w:ascii="Helvetica" w:hAnsi="Helvetica" w:cs="Helvetica"/>
        </w:rPr>
        <w:t xml:space="preserve"> </w:t>
      </w:r>
      <w:r w:rsidRPr="003273C0">
        <w:rPr>
          <w:rFonts w:ascii="Helvetica" w:hAnsi="Helvetica" w:cs="Helvetica"/>
        </w:rPr>
        <w:t>pen and clipboard.</w:t>
      </w:r>
    </w:p>
    <w:p w:rsidR="001621BA" w:rsidRPr="00086013" w:rsidRDefault="001621BA" w:rsidP="001621BA">
      <w:pPr>
        <w:tabs>
          <w:tab w:val="left" w:pos="180"/>
          <w:tab w:val="left" w:pos="3008"/>
        </w:tabs>
        <w:ind w:left="720"/>
        <w:rPr>
          <w:rFonts w:ascii="Helvetica" w:hAnsi="Helvetica" w:cs="Helvetica"/>
        </w:rPr>
      </w:pPr>
      <w:r w:rsidRPr="00086013">
        <w:rPr>
          <w:rFonts w:ascii="Helvetica" w:hAnsi="Helvetica" w:cs="Helvetica"/>
        </w:rPr>
        <w:t xml:space="preserve">III. Methods </w:t>
      </w:r>
    </w:p>
    <w:p w:rsidR="001621BA" w:rsidRPr="00A65114" w:rsidRDefault="001621BA" w:rsidP="001621BA">
      <w:pPr>
        <w:spacing w:after="120"/>
        <w:ind w:left="720"/>
        <w:rPr>
          <w:rFonts w:ascii="Helvetica" w:hAnsi="Helvetica" w:cs="Helvetica"/>
        </w:rPr>
      </w:pPr>
      <w:r w:rsidRPr="00A65114">
        <w:rPr>
          <w:rFonts w:ascii="Helvetica" w:hAnsi="Helvetica" w:cs="Helvetica"/>
        </w:rPr>
        <w:t>The following people should respond to the questions on this form: head of household, mother of the child, and primary caregiv</w:t>
      </w:r>
      <w:r>
        <w:rPr>
          <w:rFonts w:ascii="Helvetica" w:hAnsi="Helvetica" w:cs="Helvetica"/>
        </w:rPr>
        <w:t>er (if different from the mother).</w:t>
      </w:r>
    </w:p>
    <w:p w:rsidR="001621BA" w:rsidRDefault="001621BA" w:rsidP="001621BA">
      <w:pPr>
        <w:numPr>
          <w:ilvl w:val="0"/>
          <w:numId w:val="211"/>
        </w:numPr>
        <w:ind w:left="1080"/>
        <w:rPr>
          <w:rFonts w:ascii="Helvetica" w:hAnsi="Helvetica" w:cs="Helvetica"/>
        </w:rPr>
      </w:pPr>
      <w:r w:rsidRPr="00A65114">
        <w:rPr>
          <w:rFonts w:ascii="Helvetica" w:hAnsi="Helvetica" w:cs="Helvetica"/>
          <w:b/>
        </w:rPr>
        <w:t>Head of household</w:t>
      </w:r>
      <w:r w:rsidRPr="00A65114">
        <w:rPr>
          <w:rFonts w:ascii="Helvetica" w:hAnsi="Helvetica" w:cs="Helvetica"/>
        </w:rPr>
        <w:t xml:space="preserve"> is defined as the person who contributes most financially to the household. </w:t>
      </w:r>
    </w:p>
    <w:p w:rsidR="001621BA" w:rsidRDefault="001621BA" w:rsidP="001621BA">
      <w:pPr>
        <w:numPr>
          <w:ilvl w:val="0"/>
          <w:numId w:val="211"/>
        </w:numPr>
        <w:ind w:left="1080"/>
        <w:rPr>
          <w:rFonts w:ascii="Helvetica" w:hAnsi="Helvetica" w:cs="Helvetica"/>
        </w:rPr>
      </w:pPr>
      <w:r w:rsidRPr="00A65114">
        <w:rPr>
          <w:rFonts w:ascii="Helvetica" w:hAnsi="Helvetica" w:cs="Helvetica"/>
          <w:b/>
        </w:rPr>
        <w:t>Mother</w:t>
      </w:r>
      <w:r w:rsidRPr="00A65114">
        <w:rPr>
          <w:rFonts w:ascii="Helvetica" w:hAnsi="Helvetica" w:cs="Helvetica"/>
        </w:rPr>
        <w:t xml:space="preserve"> is defined as the biological mother of the child, or the woman who gave birth to the child, not someone acting as a caregiver who may consider herself the child’s mother. </w:t>
      </w:r>
    </w:p>
    <w:p w:rsidR="001621BA" w:rsidRDefault="001621BA" w:rsidP="001621BA">
      <w:pPr>
        <w:numPr>
          <w:ilvl w:val="0"/>
          <w:numId w:val="211"/>
        </w:numPr>
        <w:spacing w:after="120"/>
        <w:ind w:left="1080"/>
        <w:rPr>
          <w:rFonts w:ascii="Helvetica" w:hAnsi="Helvetica" w:cs="Helvetica"/>
        </w:rPr>
      </w:pPr>
      <w:r w:rsidRPr="00A65114">
        <w:rPr>
          <w:rFonts w:ascii="Helvetica" w:hAnsi="Helvetica" w:cs="Helvetica"/>
          <w:b/>
        </w:rPr>
        <w:t>Primary caregiver</w:t>
      </w:r>
      <w:r w:rsidRPr="00A65114">
        <w:rPr>
          <w:rFonts w:ascii="Helvetica" w:hAnsi="Helvetica" w:cs="Helvetica"/>
        </w:rPr>
        <w:t xml:space="preserve"> is the person who most often cares for the child, including taking care of the child when he/she is sick, feeding the child, etc.</w:t>
      </w:r>
    </w:p>
    <w:p w:rsidR="001621BA" w:rsidRPr="00A65114" w:rsidRDefault="001621BA" w:rsidP="001621BA">
      <w:pPr>
        <w:spacing w:after="120"/>
        <w:ind w:left="720"/>
        <w:rPr>
          <w:rFonts w:ascii="Helvetica" w:hAnsi="Helvetica" w:cs="Helvetica"/>
        </w:rPr>
      </w:pPr>
      <w:r w:rsidRPr="00A65114">
        <w:rPr>
          <w:rFonts w:ascii="Helvetica" w:hAnsi="Helvetica" w:cs="Helvetica"/>
        </w:rPr>
        <w:t xml:space="preserve">The first 8 questions should be answered by the head of household, if this person is different from the child’s mother or primary caregiver. Questions 9-20 are for the mother of the child. If the mother is deceased skip to question 21. If the mother is unavailable, return to the household at another time to complete these questions. If the mother is alive, it is important that she respond to questions 9-20, even if she is not the child’s primary caregiver. Questions 21-28 should be addressed to the child’s primary caregiver. </w:t>
      </w:r>
      <w:r w:rsidRPr="00A65114">
        <w:rPr>
          <w:rFonts w:ascii="Helvetica" w:hAnsi="Helvetica" w:cs="Helvetica"/>
          <w:i/>
        </w:rPr>
        <w:t xml:space="preserve">Complete these questions only if the mother is not the primary caregiver. </w:t>
      </w:r>
      <w:r w:rsidRPr="00A65114">
        <w:rPr>
          <w:rFonts w:ascii="Helvetica" w:hAnsi="Helvetica" w:cs="Helvetica"/>
        </w:rPr>
        <w:t xml:space="preserve"> If the mother is the primary caretaker skip to question 29.The remaining questions should be answered by the child’s primary caregiver.  Questions 29-88 should be answered by the child’s primary caregiver.</w:t>
      </w:r>
    </w:p>
    <w:p w:rsidR="001621BA" w:rsidRPr="00A65114" w:rsidRDefault="001621BA" w:rsidP="001621BA">
      <w:pPr>
        <w:ind w:left="720"/>
        <w:rPr>
          <w:rFonts w:ascii="Helvetica" w:hAnsi="Helvetica" w:cs="Helvetica"/>
          <w:b/>
        </w:rPr>
      </w:pPr>
      <w:r w:rsidRPr="00A65114">
        <w:rPr>
          <w:rFonts w:ascii="Helvetica" w:hAnsi="Helvetica" w:cs="Helvetica"/>
          <w:b/>
        </w:rPr>
        <w:t>Header information</w:t>
      </w:r>
    </w:p>
    <w:p w:rsidR="001621BA" w:rsidRPr="00AF324E" w:rsidRDefault="001621BA" w:rsidP="001621BA">
      <w:pPr>
        <w:spacing w:after="120"/>
        <w:ind w:left="720"/>
        <w:rPr>
          <w:rFonts w:ascii="Helvetica" w:hAnsi="Helvetica" w:cs="Helvetica"/>
        </w:rPr>
      </w:pPr>
      <w:r w:rsidRPr="00A65114">
        <w:rPr>
          <w:rFonts w:ascii="Helvetica" w:hAnsi="Helvetica" w:cs="Helvetica"/>
        </w:rPr>
        <w:t xml:space="preserve">The first section, including date, fieldworker ID and child ID should be completed by the fieldworker once the mother has consented to participate. </w:t>
      </w:r>
    </w:p>
    <w:tbl>
      <w:tblPr>
        <w:tblW w:w="111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0"/>
        <w:gridCol w:w="3780"/>
        <w:gridCol w:w="6930"/>
      </w:tblGrid>
      <w:tr w:rsidR="001621BA" w:rsidRPr="00AF324E">
        <w:tc>
          <w:tcPr>
            <w:tcW w:w="450" w:type="dxa"/>
          </w:tcPr>
          <w:p w:rsidR="001621BA" w:rsidRPr="00AF324E" w:rsidRDefault="001621BA" w:rsidP="001621BA">
            <w:pPr>
              <w:ind w:left="-108" w:right="-108"/>
              <w:jc w:val="center"/>
              <w:rPr>
                <w:rFonts w:ascii="Helvetica" w:hAnsi="Helvetica"/>
              </w:rPr>
            </w:pPr>
            <w:r>
              <w:rPr>
                <w:rFonts w:ascii="Helvetica" w:hAnsi="Helvetica"/>
                <w:sz w:val="22"/>
                <w:szCs w:val="22"/>
              </w:rPr>
              <w:t>#</w:t>
            </w:r>
          </w:p>
        </w:tc>
        <w:tc>
          <w:tcPr>
            <w:tcW w:w="3780" w:type="dxa"/>
          </w:tcPr>
          <w:p w:rsidR="001621BA" w:rsidRPr="00AF324E" w:rsidRDefault="001621BA" w:rsidP="001621BA">
            <w:pPr>
              <w:jc w:val="center"/>
              <w:rPr>
                <w:rFonts w:ascii="Helvetica" w:hAnsi="Helvetica"/>
              </w:rPr>
            </w:pPr>
            <w:r w:rsidRPr="00AF324E">
              <w:rPr>
                <w:rFonts w:ascii="Helvetica" w:hAnsi="Helvetica"/>
                <w:sz w:val="22"/>
                <w:szCs w:val="22"/>
              </w:rPr>
              <w:t>Question</w:t>
            </w:r>
          </w:p>
        </w:tc>
        <w:tc>
          <w:tcPr>
            <w:tcW w:w="6930" w:type="dxa"/>
          </w:tcPr>
          <w:p w:rsidR="001621BA" w:rsidRPr="00AF324E" w:rsidRDefault="001621BA" w:rsidP="001621BA">
            <w:pPr>
              <w:jc w:val="center"/>
              <w:rPr>
                <w:rFonts w:ascii="Helvetica" w:hAnsi="Helvetica"/>
              </w:rPr>
            </w:pPr>
            <w:r w:rsidRPr="00AF324E">
              <w:rPr>
                <w:rFonts w:ascii="Helvetica" w:hAnsi="Helvetica"/>
                <w:sz w:val="22"/>
                <w:szCs w:val="22"/>
              </w:rPr>
              <w:t>Guidance</w:t>
            </w:r>
          </w:p>
        </w:tc>
      </w:tr>
      <w:tr w:rsidR="001621BA" w:rsidRPr="009F520A">
        <w:tc>
          <w:tcPr>
            <w:tcW w:w="11160" w:type="dxa"/>
            <w:gridSpan w:val="3"/>
            <w:shd w:val="clear" w:color="auto" w:fill="E6E6E6"/>
          </w:tcPr>
          <w:p w:rsidR="001621BA" w:rsidRPr="009F520A" w:rsidRDefault="001621BA" w:rsidP="001621BA">
            <w:pPr>
              <w:ind w:left="-108" w:right="-108"/>
              <w:jc w:val="center"/>
              <w:rPr>
                <w:rFonts w:ascii="Helvetica" w:hAnsi="Helvetica"/>
                <w:i/>
              </w:rPr>
            </w:pPr>
            <w:r w:rsidRPr="009F520A">
              <w:rPr>
                <w:rFonts w:ascii="Helvetica" w:hAnsi="Helvetica"/>
                <w:b/>
                <w:sz w:val="22"/>
                <w:szCs w:val="22"/>
              </w:rPr>
              <w:t>DEMOGRAPHIC QUESTIONS</w:t>
            </w:r>
          </w:p>
        </w:tc>
      </w:tr>
      <w:tr w:rsidR="001621BA" w:rsidRPr="009F520A">
        <w:tc>
          <w:tcPr>
            <w:tcW w:w="11160" w:type="dxa"/>
            <w:gridSpan w:val="3"/>
            <w:shd w:val="clear" w:color="auto" w:fill="E6E6E6"/>
          </w:tcPr>
          <w:p w:rsidR="001621BA" w:rsidRPr="009F520A" w:rsidRDefault="001621BA" w:rsidP="001621BA">
            <w:pPr>
              <w:ind w:left="-108" w:right="-108"/>
              <w:rPr>
                <w:rFonts w:ascii="Helvetica" w:hAnsi="Helvetica"/>
              </w:rPr>
            </w:pPr>
            <w:r w:rsidRPr="009F520A">
              <w:rPr>
                <w:rFonts w:ascii="Helvetica" w:hAnsi="Helvetica"/>
                <w:i/>
                <w:sz w:val="22"/>
                <w:szCs w:val="22"/>
              </w:rPr>
              <w:t>Qu</w:t>
            </w:r>
            <w:r>
              <w:rPr>
                <w:rFonts w:ascii="Helvetica" w:hAnsi="Helvetica"/>
                <w:i/>
                <w:sz w:val="22"/>
                <w:szCs w:val="22"/>
              </w:rPr>
              <w:t>estions for head of household (i</w:t>
            </w:r>
            <w:r w:rsidRPr="009F520A">
              <w:rPr>
                <w:rFonts w:ascii="Helvetica" w:hAnsi="Helvetica"/>
                <w:i/>
                <w:sz w:val="22"/>
                <w:szCs w:val="22"/>
              </w:rPr>
              <w:t>f mother/primary caregiver of child is the head of household skip to question 9)</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1</w:t>
            </w:r>
          </w:p>
        </w:tc>
        <w:tc>
          <w:tcPr>
            <w:tcW w:w="3780" w:type="dxa"/>
          </w:tcPr>
          <w:p w:rsidR="001621BA" w:rsidRPr="009F520A" w:rsidRDefault="001621BA" w:rsidP="001621BA">
            <w:pPr>
              <w:rPr>
                <w:rFonts w:ascii="Helvetica" w:hAnsi="Helvetica"/>
              </w:rPr>
            </w:pPr>
            <w:r w:rsidRPr="009F520A">
              <w:rPr>
                <w:rFonts w:ascii="Helvetica" w:hAnsi="Helvetica"/>
                <w:sz w:val="22"/>
                <w:szCs w:val="22"/>
              </w:rPr>
              <w:t>What is your age?</w:t>
            </w:r>
          </w:p>
          <w:p w:rsidR="001621BA" w:rsidRPr="009F520A" w:rsidRDefault="001621BA" w:rsidP="001621BA">
            <w:pPr>
              <w:rPr>
                <w:rFonts w:ascii="Helvetica" w:hAnsi="Helvetica"/>
                <w:i/>
              </w:rPr>
            </w:pPr>
          </w:p>
        </w:tc>
        <w:tc>
          <w:tcPr>
            <w:tcW w:w="6930" w:type="dxa"/>
          </w:tcPr>
          <w:p w:rsidR="001621BA" w:rsidRPr="009F520A" w:rsidRDefault="001621BA" w:rsidP="001621BA">
            <w:pPr>
              <w:rPr>
                <w:rFonts w:ascii="Helvetica" w:hAnsi="Helvetica"/>
              </w:rPr>
            </w:pPr>
            <w:r w:rsidRPr="009F520A">
              <w:rPr>
                <w:rFonts w:ascii="Helvetica" w:hAnsi="Helvetica"/>
                <w:sz w:val="22"/>
                <w:szCs w:val="22"/>
              </w:rPr>
              <w:t>This is the age of the head of household in years. If the head of household does not know her or his exact age ask for an estimate, and enter that number.</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2</w:t>
            </w:r>
          </w:p>
        </w:tc>
        <w:tc>
          <w:tcPr>
            <w:tcW w:w="3780" w:type="dxa"/>
          </w:tcPr>
          <w:p w:rsidR="001621BA" w:rsidRPr="009F520A" w:rsidRDefault="001621BA" w:rsidP="001621BA">
            <w:pPr>
              <w:rPr>
                <w:rFonts w:ascii="Helvetica" w:hAnsi="Helvetica"/>
                <w:i/>
              </w:rPr>
            </w:pPr>
            <w:r w:rsidRPr="009F520A">
              <w:rPr>
                <w:rFonts w:ascii="Helvetica" w:hAnsi="Helvetica"/>
                <w:i/>
                <w:sz w:val="22"/>
                <w:szCs w:val="22"/>
              </w:rPr>
              <w:t>(Record sex)</w:t>
            </w:r>
          </w:p>
        </w:tc>
        <w:tc>
          <w:tcPr>
            <w:tcW w:w="6930" w:type="dxa"/>
          </w:tcPr>
          <w:p w:rsidR="001621BA" w:rsidRPr="009F520A" w:rsidRDefault="001621BA" w:rsidP="001621BA">
            <w:pPr>
              <w:rPr>
                <w:rFonts w:ascii="Helvetica" w:hAnsi="Helvetica"/>
              </w:rPr>
            </w:pPr>
            <w:r w:rsidRPr="009F520A">
              <w:rPr>
                <w:rFonts w:ascii="Helvetica" w:hAnsi="Helvetica"/>
                <w:sz w:val="22"/>
                <w:szCs w:val="22"/>
              </w:rPr>
              <w:t>Record the sex of the head of household. You can answer this question using observation rather than asking it.</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3</w:t>
            </w:r>
          </w:p>
        </w:tc>
        <w:tc>
          <w:tcPr>
            <w:tcW w:w="3780" w:type="dxa"/>
          </w:tcPr>
          <w:p w:rsidR="001621BA" w:rsidRPr="0047526F" w:rsidRDefault="001621BA" w:rsidP="001621BA">
            <w:pPr>
              <w:rPr>
                <w:rFonts w:ascii="Helvetica" w:hAnsi="Helvetica"/>
              </w:rPr>
            </w:pPr>
            <w:r w:rsidRPr="009F520A">
              <w:rPr>
                <w:rFonts w:ascii="Helvetica" w:hAnsi="Helvetica"/>
                <w:sz w:val="22"/>
                <w:szCs w:val="22"/>
              </w:rPr>
              <w:t>What is your relationship to [CHILD’S NAME]?</w:t>
            </w:r>
          </w:p>
        </w:tc>
        <w:tc>
          <w:tcPr>
            <w:tcW w:w="6930" w:type="dxa"/>
          </w:tcPr>
          <w:p w:rsidR="001621BA" w:rsidRPr="009F520A" w:rsidRDefault="001621BA" w:rsidP="001621BA">
            <w:pPr>
              <w:rPr>
                <w:rFonts w:ascii="Helvetica" w:hAnsi="Helvetica"/>
              </w:rPr>
            </w:pPr>
            <w:r w:rsidRPr="009F520A">
              <w:rPr>
                <w:rFonts w:ascii="Helvetica" w:hAnsi="Helvetica"/>
                <w:sz w:val="22"/>
                <w:szCs w:val="22"/>
              </w:rPr>
              <w:t>This is the head of household’s relationship to the</w:t>
            </w:r>
            <w:r>
              <w:rPr>
                <w:rFonts w:ascii="Helvetica" w:hAnsi="Helvetica"/>
                <w:sz w:val="22"/>
                <w:szCs w:val="22"/>
              </w:rPr>
              <w:t xml:space="preserve"> infant/child</w:t>
            </w:r>
            <w:r w:rsidRPr="009F520A">
              <w:rPr>
                <w:rFonts w:ascii="Helvetica" w:hAnsi="Helvetica"/>
                <w:sz w:val="22"/>
                <w:szCs w:val="22"/>
              </w:rPr>
              <w:t xml:space="preserve">. Refer to the </w:t>
            </w:r>
            <w:r>
              <w:rPr>
                <w:rFonts w:ascii="Helvetica" w:hAnsi="Helvetica"/>
                <w:sz w:val="22"/>
                <w:szCs w:val="22"/>
              </w:rPr>
              <w:t>infant/</w:t>
            </w:r>
            <w:r w:rsidRPr="009F520A">
              <w:rPr>
                <w:rFonts w:ascii="Helvetica" w:hAnsi="Helvetica"/>
                <w:sz w:val="22"/>
                <w:szCs w:val="22"/>
              </w:rPr>
              <w:t xml:space="preserve">child by name when asking this question. </w:t>
            </w:r>
          </w:p>
        </w:tc>
      </w:tr>
      <w:tr w:rsidR="001621BA" w:rsidRPr="009F520A">
        <w:trPr>
          <w:trHeight w:val="654"/>
        </w:trPr>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4</w:t>
            </w:r>
          </w:p>
        </w:tc>
        <w:tc>
          <w:tcPr>
            <w:tcW w:w="3780" w:type="dxa"/>
          </w:tcPr>
          <w:p w:rsidR="001621BA" w:rsidRPr="009F520A" w:rsidRDefault="001621BA" w:rsidP="001621BA">
            <w:pPr>
              <w:rPr>
                <w:rFonts w:ascii="Helvetica" w:hAnsi="Helvetica"/>
              </w:rPr>
            </w:pPr>
            <w:r w:rsidRPr="009F520A">
              <w:rPr>
                <w:rFonts w:ascii="Helvetica" w:hAnsi="Helvetica"/>
                <w:sz w:val="22"/>
                <w:szCs w:val="22"/>
              </w:rPr>
              <w:t xml:space="preserve">Are you currently married, divorced, widowed, or never married? </w:t>
            </w:r>
          </w:p>
          <w:p w:rsidR="001621BA" w:rsidRPr="009F520A" w:rsidRDefault="001621BA" w:rsidP="001621BA">
            <w:pPr>
              <w:rPr>
                <w:rFonts w:ascii="Helvetica" w:hAnsi="Helvetica"/>
                <w:i/>
              </w:rPr>
            </w:pPr>
            <w:r w:rsidRPr="009F520A">
              <w:rPr>
                <w:rFonts w:ascii="Helvetica" w:hAnsi="Helvetica"/>
                <w:i/>
                <w:sz w:val="22"/>
                <w:szCs w:val="22"/>
              </w:rPr>
              <w:t>If never married, skip to question 6.</w:t>
            </w:r>
          </w:p>
        </w:tc>
        <w:tc>
          <w:tcPr>
            <w:tcW w:w="6930" w:type="dxa"/>
          </w:tcPr>
          <w:p w:rsidR="001621BA" w:rsidRPr="009F520A" w:rsidRDefault="001621BA" w:rsidP="001621BA">
            <w:pPr>
              <w:rPr>
                <w:rFonts w:ascii="Helvetica" w:hAnsi="Helvetica"/>
              </w:rPr>
            </w:pPr>
            <w:r w:rsidRPr="009F520A">
              <w:rPr>
                <w:rFonts w:ascii="Helvetica" w:hAnsi="Helvetica"/>
                <w:sz w:val="22"/>
                <w:szCs w:val="22"/>
              </w:rPr>
              <w:t>For this question, married is defined as either legally married or cohabiting with a partner. Similarly, divorced includes legally divorced or no longer cohabiting with a partner.</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5</w:t>
            </w:r>
          </w:p>
        </w:tc>
        <w:tc>
          <w:tcPr>
            <w:tcW w:w="3780" w:type="dxa"/>
          </w:tcPr>
          <w:p w:rsidR="001621BA" w:rsidRPr="009F520A" w:rsidRDefault="001621BA" w:rsidP="001621BA">
            <w:pPr>
              <w:rPr>
                <w:rFonts w:ascii="Helvetica" w:hAnsi="Helvetica"/>
              </w:rPr>
            </w:pPr>
            <w:r w:rsidRPr="009F520A">
              <w:rPr>
                <w:rFonts w:ascii="Helvetica" w:hAnsi="Helvetica"/>
                <w:sz w:val="22"/>
                <w:szCs w:val="22"/>
              </w:rPr>
              <w:t>How old were you when you got married for the first time?</w:t>
            </w:r>
          </w:p>
          <w:p w:rsidR="001621BA" w:rsidRPr="009F520A" w:rsidRDefault="001621BA" w:rsidP="001621BA">
            <w:pPr>
              <w:rPr>
                <w:rFonts w:ascii="Helvetica" w:hAnsi="Helvetica"/>
                <w:i/>
              </w:rPr>
            </w:pPr>
          </w:p>
        </w:tc>
        <w:tc>
          <w:tcPr>
            <w:tcW w:w="6930" w:type="dxa"/>
          </w:tcPr>
          <w:p w:rsidR="001621BA" w:rsidRPr="009F520A" w:rsidRDefault="001621BA" w:rsidP="001621BA">
            <w:pPr>
              <w:rPr>
                <w:rFonts w:ascii="Helvetica" w:hAnsi="Helvetica"/>
              </w:rPr>
            </w:pPr>
            <w:r w:rsidRPr="009F520A">
              <w:rPr>
                <w:rFonts w:ascii="Helvetica" w:hAnsi="Helvetica"/>
                <w:sz w:val="22"/>
                <w:szCs w:val="22"/>
              </w:rPr>
              <w:t>This question asks the age of the head of household when she or he was first married. Again, marriage includes cohabiting with a partner as well as legal marriage.</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6</w:t>
            </w:r>
          </w:p>
        </w:tc>
        <w:tc>
          <w:tcPr>
            <w:tcW w:w="3780" w:type="dxa"/>
          </w:tcPr>
          <w:p w:rsidR="001621BA" w:rsidRPr="009F520A" w:rsidRDefault="001621BA" w:rsidP="001621BA">
            <w:pPr>
              <w:rPr>
                <w:rFonts w:ascii="Helvetica" w:hAnsi="Helvetica"/>
              </w:rPr>
            </w:pPr>
            <w:r w:rsidRPr="009F520A">
              <w:rPr>
                <w:rFonts w:ascii="Helvetica" w:hAnsi="Helvetica"/>
                <w:sz w:val="22"/>
                <w:szCs w:val="22"/>
              </w:rPr>
              <w:t xml:space="preserve">Have you ever attended school? </w:t>
            </w:r>
          </w:p>
          <w:p w:rsidR="001621BA" w:rsidRPr="009F520A" w:rsidRDefault="001621BA" w:rsidP="001621BA">
            <w:pPr>
              <w:rPr>
                <w:rFonts w:ascii="Helvetica" w:hAnsi="Helvetica"/>
                <w:i/>
              </w:rPr>
            </w:pPr>
            <w:r w:rsidRPr="009F520A">
              <w:rPr>
                <w:rFonts w:ascii="Helvetica" w:hAnsi="Helvetica"/>
                <w:i/>
                <w:sz w:val="22"/>
                <w:szCs w:val="22"/>
              </w:rPr>
              <w:t>If no, skip to question 9.</w:t>
            </w:r>
          </w:p>
        </w:tc>
        <w:tc>
          <w:tcPr>
            <w:tcW w:w="6930" w:type="dxa"/>
          </w:tcPr>
          <w:p w:rsidR="001621BA" w:rsidRPr="009F520A" w:rsidRDefault="001621BA" w:rsidP="001621BA">
            <w:pPr>
              <w:rPr>
                <w:rFonts w:ascii="Helvetica" w:hAnsi="Helvetica"/>
              </w:rPr>
            </w:pPr>
            <w:r w:rsidRPr="009F520A">
              <w:rPr>
                <w:rFonts w:ascii="Helvetica" w:hAnsi="Helvetica"/>
                <w:sz w:val="22"/>
                <w:szCs w:val="22"/>
              </w:rPr>
              <w:t xml:space="preserve">This question refers to formal school only, and includes any formal schooling beginning with kindergarten. </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7</w:t>
            </w:r>
          </w:p>
        </w:tc>
        <w:tc>
          <w:tcPr>
            <w:tcW w:w="3780" w:type="dxa"/>
          </w:tcPr>
          <w:p w:rsidR="001621BA" w:rsidRPr="009F520A" w:rsidRDefault="001621BA" w:rsidP="001621BA">
            <w:pPr>
              <w:rPr>
                <w:rFonts w:ascii="Helvetica" w:hAnsi="Helvetica"/>
              </w:rPr>
            </w:pPr>
            <w:r w:rsidRPr="009F520A">
              <w:rPr>
                <w:rFonts w:ascii="Helvetica" w:hAnsi="Helvetica"/>
                <w:sz w:val="22"/>
                <w:szCs w:val="22"/>
              </w:rPr>
              <w:t>How many years of schooling have you completed?</w:t>
            </w:r>
          </w:p>
        </w:tc>
        <w:tc>
          <w:tcPr>
            <w:tcW w:w="6930" w:type="dxa"/>
          </w:tcPr>
          <w:p w:rsidR="001621BA" w:rsidRPr="009F520A" w:rsidRDefault="001621BA" w:rsidP="001621BA">
            <w:pPr>
              <w:rPr>
                <w:rFonts w:ascii="Helvetica" w:hAnsi="Helvetica"/>
              </w:rPr>
            </w:pPr>
            <w:r w:rsidRPr="009F520A">
              <w:rPr>
                <w:rFonts w:ascii="Helvetica" w:hAnsi="Helvetica"/>
                <w:sz w:val="22"/>
                <w:szCs w:val="22"/>
              </w:rPr>
              <w:t>This question is asking about years of schooling completed, beginning with kindergarten and through any university or post-university education. If the respondent began a year of school but did not complete it, do not include that year. If the respondent repeated any years of schooling, only include that grade level once. For example, if the respondent repeated 5</w:t>
            </w:r>
            <w:r w:rsidRPr="009F520A">
              <w:rPr>
                <w:rFonts w:ascii="Helvetica" w:hAnsi="Helvetica"/>
                <w:sz w:val="22"/>
                <w:szCs w:val="22"/>
                <w:vertAlign w:val="superscript"/>
              </w:rPr>
              <w:t>th</w:t>
            </w:r>
            <w:r w:rsidRPr="009F520A">
              <w:rPr>
                <w:rFonts w:ascii="Helvetica" w:hAnsi="Helvetica"/>
                <w:sz w:val="22"/>
                <w:szCs w:val="22"/>
              </w:rPr>
              <w:t xml:space="preserve"> grade, include that as 1 year only, rather than 2 years.</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8</w:t>
            </w:r>
          </w:p>
        </w:tc>
        <w:tc>
          <w:tcPr>
            <w:tcW w:w="3780" w:type="dxa"/>
          </w:tcPr>
          <w:p w:rsidR="001621BA" w:rsidRPr="009F520A" w:rsidRDefault="001621BA" w:rsidP="001621BA">
            <w:pPr>
              <w:ind w:left="-18" w:right="-108"/>
              <w:rPr>
                <w:rFonts w:ascii="Helvetica" w:hAnsi="Helvetica"/>
              </w:rPr>
            </w:pPr>
            <w:r w:rsidRPr="009F520A">
              <w:rPr>
                <w:rFonts w:ascii="Helvetica" w:hAnsi="Helvetica"/>
                <w:i/>
                <w:sz w:val="22"/>
                <w:szCs w:val="22"/>
              </w:rPr>
              <w:t xml:space="preserve">If younger than 25 years old: </w:t>
            </w:r>
            <w:r w:rsidRPr="009F520A">
              <w:rPr>
                <w:rFonts w:ascii="Helvetica" w:hAnsi="Helvetica"/>
                <w:sz w:val="22"/>
                <w:szCs w:val="22"/>
              </w:rPr>
              <w:t>Are you currently attending school or college?</w:t>
            </w:r>
          </w:p>
        </w:tc>
        <w:tc>
          <w:tcPr>
            <w:tcW w:w="6930" w:type="dxa"/>
          </w:tcPr>
          <w:p w:rsidR="001621BA" w:rsidRPr="009F520A" w:rsidRDefault="001621BA" w:rsidP="001621BA">
            <w:pPr>
              <w:rPr>
                <w:rFonts w:ascii="Helvetica" w:hAnsi="Helvetica"/>
              </w:rPr>
            </w:pPr>
            <w:r w:rsidRPr="009F520A">
              <w:rPr>
                <w:rFonts w:ascii="Helvetica" w:hAnsi="Helvetica"/>
                <w:sz w:val="22"/>
                <w:szCs w:val="22"/>
              </w:rPr>
              <w:t>This question refers to formal school only, but might include technical schools as well as university programs.</w:t>
            </w:r>
          </w:p>
        </w:tc>
      </w:tr>
      <w:tr w:rsidR="001621BA" w:rsidRPr="009F520A">
        <w:tc>
          <w:tcPr>
            <w:tcW w:w="11160" w:type="dxa"/>
            <w:gridSpan w:val="3"/>
            <w:shd w:val="clear" w:color="auto" w:fill="E0E0E0"/>
          </w:tcPr>
          <w:p w:rsidR="001621BA" w:rsidRPr="009F520A" w:rsidRDefault="001621BA" w:rsidP="001621BA">
            <w:pPr>
              <w:ind w:left="-108" w:right="-108"/>
              <w:rPr>
                <w:rFonts w:ascii="Helvetica" w:hAnsi="Helvetica"/>
              </w:rPr>
            </w:pPr>
            <w:r>
              <w:rPr>
                <w:rFonts w:ascii="Helvetica" w:hAnsi="Helvetica" w:cs="Helvetica"/>
                <w:i/>
                <w:sz w:val="22"/>
                <w:szCs w:val="22"/>
              </w:rPr>
              <w:t>Questions 9-20 are for the mother of the child. If the mother is deceased skip to question 21. If the mother is unavailable, return to the household at another time to complete these questions. Complete these questions even if the mother is not the primary caregiver for the enrolled child.</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9</w:t>
            </w:r>
          </w:p>
        </w:tc>
        <w:tc>
          <w:tcPr>
            <w:tcW w:w="3780" w:type="dxa"/>
          </w:tcPr>
          <w:p w:rsidR="001621BA" w:rsidRPr="00865889" w:rsidRDefault="001621BA" w:rsidP="001621BA">
            <w:pPr>
              <w:rPr>
                <w:rFonts w:ascii="Helvetica" w:hAnsi="Helvetica" w:cs="Helvetica"/>
              </w:rPr>
            </w:pPr>
            <w:r w:rsidRPr="00865889">
              <w:rPr>
                <w:rFonts w:ascii="Helvetica" w:hAnsi="Helvetica" w:cs="Helvetica"/>
                <w:sz w:val="22"/>
                <w:szCs w:val="22"/>
              </w:rPr>
              <w:t>What is your age?</w:t>
            </w:r>
          </w:p>
        </w:tc>
        <w:tc>
          <w:tcPr>
            <w:tcW w:w="6930" w:type="dxa"/>
          </w:tcPr>
          <w:p w:rsidR="001621BA" w:rsidRPr="009F520A" w:rsidRDefault="001621BA" w:rsidP="001621BA">
            <w:pPr>
              <w:rPr>
                <w:rFonts w:ascii="Helvetica" w:hAnsi="Helvetica"/>
              </w:rPr>
            </w:pPr>
            <w:r w:rsidRPr="009F520A">
              <w:rPr>
                <w:rFonts w:ascii="Helvetica" w:hAnsi="Helvetica"/>
                <w:sz w:val="22"/>
                <w:szCs w:val="22"/>
              </w:rPr>
              <w:t>This is the age of the child’s mother. If she does not know her exact age ask for an estimate, and enter that number.</w:t>
            </w:r>
          </w:p>
        </w:tc>
      </w:tr>
      <w:tr w:rsidR="001621BA" w:rsidRPr="009F520A">
        <w:trPr>
          <w:trHeight w:val="773"/>
        </w:trPr>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10</w:t>
            </w:r>
          </w:p>
        </w:tc>
        <w:tc>
          <w:tcPr>
            <w:tcW w:w="3780" w:type="dxa"/>
          </w:tcPr>
          <w:p w:rsidR="001621BA" w:rsidRPr="00865889" w:rsidRDefault="001621BA" w:rsidP="001621BA">
            <w:pPr>
              <w:rPr>
                <w:rFonts w:ascii="Helvetica" w:hAnsi="Helvetica" w:cs="Helvetica"/>
              </w:rPr>
            </w:pPr>
            <w:r w:rsidRPr="00865889">
              <w:rPr>
                <w:rFonts w:ascii="Helvetica" w:hAnsi="Helvetica" w:cs="Helvetica"/>
                <w:sz w:val="22"/>
                <w:szCs w:val="22"/>
              </w:rPr>
              <w:t xml:space="preserve">Are you currently married, divorced, widowed, or never married? </w:t>
            </w:r>
          </w:p>
          <w:p w:rsidR="001621BA" w:rsidRPr="00865889" w:rsidRDefault="001621BA" w:rsidP="001621BA">
            <w:pPr>
              <w:ind w:left="-18" w:right="-18"/>
              <w:rPr>
                <w:rFonts w:ascii="Helvetica" w:hAnsi="Helvetica" w:cs="Helvetica"/>
                <w:i/>
              </w:rPr>
            </w:pPr>
            <w:r w:rsidRPr="00865889">
              <w:rPr>
                <w:rFonts w:ascii="Helvetica" w:hAnsi="Helvetica" w:cs="Helvetica"/>
                <w:i/>
                <w:sz w:val="22"/>
                <w:szCs w:val="22"/>
              </w:rPr>
              <w:t xml:space="preserve">If never married, skip to question </w:t>
            </w:r>
            <w:r>
              <w:rPr>
                <w:rFonts w:ascii="Helvetica" w:hAnsi="Helvetica" w:cs="Helvetica"/>
                <w:i/>
                <w:sz w:val="22"/>
                <w:szCs w:val="22"/>
              </w:rPr>
              <w:t>12</w:t>
            </w:r>
            <w:r w:rsidRPr="00865889">
              <w:rPr>
                <w:rFonts w:ascii="Helvetica" w:hAnsi="Helvetica" w:cs="Helvetica"/>
                <w:i/>
                <w:sz w:val="22"/>
                <w:szCs w:val="22"/>
              </w:rPr>
              <w:t>.</w:t>
            </w:r>
          </w:p>
        </w:tc>
        <w:tc>
          <w:tcPr>
            <w:tcW w:w="6930" w:type="dxa"/>
          </w:tcPr>
          <w:p w:rsidR="001621BA" w:rsidRPr="009F520A" w:rsidRDefault="001621BA" w:rsidP="001621BA">
            <w:pPr>
              <w:rPr>
                <w:rFonts w:ascii="Helvetica" w:hAnsi="Helvetica"/>
              </w:rPr>
            </w:pPr>
            <w:r w:rsidRPr="009F520A">
              <w:rPr>
                <w:rFonts w:ascii="Helvetica" w:hAnsi="Helvetica"/>
                <w:sz w:val="22"/>
                <w:szCs w:val="22"/>
              </w:rPr>
              <w:t>For this question married is defined as either legally married or cohabiting with a partner. Similarly, divorced includes legally divorced or no longer cohabiting with a partner.</w:t>
            </w:r>
          </w:p>
        </w:tc>
      </w:tr>
      <w:tr w:rsidR="001621BA" w:rsidRPr="009F520A">
        <w:trPr>
          <w:trHeight w:val="530"/>
        </w:trPr>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11</w:t>
            </w:r>
          </w:p>
        </w:tc>
        <w:tc>
          <w:tcPr>
            <w:tcW w:w="3780" w:type="dxa"/>
          </w:tcPr>
          <w:p w:rsidR="001621BA" w:rsidRPr="00865889" w:rsidRDefault="001621BA" w:rsidP="001621BA">
            <w:pPr>
              <w:rPr>
                <w:rFonts w:ascii="Helvetica" w:hAnsi="Helvetica" w:cs="Helvetica"/>
              </w:rPr>
            </w:pPr>
            <w:r w:rsidRPr="00865889">
              <w:rPr>
                <w:rFonts w:ascii="Helvetica" w:hAnsi="Helvetica" w:cs="Helvetica"/>
                <w:sz w:val="22"/>
                <w:szCs w:val="22"/>
              </w:rPr>
              <w:t>How old were you when you got married for the first time?</w:t>
            </w:r>
          </w:p>
        </w:tc>
        <w:tc>
          <w:tcPr>
            <w:tcW w:w="6930" w:type="dxa"/>
          </w:tcPr>
          <w:p w:rsidR="001621BA" w:rsidRPr="009F520A" w:rsidRDefault="001621BA" w:rsidP="001621BA">
            <w:pPr>
              <w:ind w:right="-108"/>
              <w:rPr>
                <w:rFonts w:ascii="Helvetica" w:hAnsi="Helvetica"/>
              </w:rPr>
            </w:pPr>
            <w:r w:rsidRPr="009F520A">
              <w:rPr>
                <w:rFonts w:ascii="Helvetica" w:hAnsi="Helvetica"/>
                <w:sz w:val="22"/>
                <w:szCs w:val="22"/>
              </w:rPr>
              <w:t>This question asks the age of the mother when she was first married. Marriage includes cohabiting with a partner as well as legal marriage.</w:t>
            </w:r>
          </w:p>
        </w:tc>
      </w:tr>
      <w:tr w:rsidR="001621BA" w:rsidRPr="009F520A">
        <w:trPr>
          <w:trHeight w:val="512"/>
        </w:trPr>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12</w:t>
            </w:r>
          </w:p>
        </w:tc>
        <w:tc>
          <w:tcPr>
            <w:tcW w:w="3780" w:type="dxa"/>
          </w:tcPr>
          <w:p w:rsidR="001621BA" w:rsidRPr="00865889" w:rsidRDefault="001621BA" w:rsidP="001621BA">
            <w:pPr>
              <w:rPr>
                <w:rFonts w:ascii="Helvetica" w:hAnsi="Helvetica" w:cs="Helvetica"/>
              </w:rPr>
            </w:pPr>
            <w:r w:rsidRPr="00865889">
              <w:rPr>
                <w:rFonts w:ascii="Helvetica" w:hAnsi="Helvetica" w:cs="Helvetica"/>
                <w:sz w:val="22"/>
                <w:szCs w:val="22"/>
              </w:rPr>
              <w:t xml:space="preserve">Have you ever attended school? </w:t>
            </w:r>
          </w:p>
          <w:p w:rsidR="001621BA" w:rsidRPr="00865889" w:rsidRDefault="001621BA" w:rsidP="001621BA">
            <w:pPr>
              <w:rPr>
                <w:rFonts w:ascii="Helvetica" w:hAnsi="Helvetica" w:cs="Helvetica"/>
                <w:i/>
              </w:rPr>
            </w:pPr>
            <w:r>
              <w:rPr>
                <w:rFonts w:ascii="Helvetica" w:hAnsi="Helvetica" w:cs="Helvetica"/>
                <w:i/>
                <w:sz w:val="22"/>
                <w:szCs w:val="22"/>
              </w:rPr>
              <w:t>If no, skip to question 15</w:t>
            </w:r>
            <w:r w:rsidRPr="00865889">
              <w:rPr>
                <w:rFonts w:ascii="Helvetica" w:hAnsi="Helvetica" w:cs="Helvetica"/>
                <w:i/>
                <w:sz w:val="22"/>
                <w:szCs w:val="22"/>
              </w:rPr>
              <w:t>.</w:t>
            </w:r>
          </w:p>
        </w:tc>
        <w:tc>
          <w:tcPr>
            <w:tcW w:w="6930" w:type="dxa"/>
          </w:tcPr>
          <w:p w:rsidR="001621BA" w:rsidRPr="009F520A" w:rsidRDefault="001621BA" w:rsidP="001621BA">
            <w:pPr>
              <w:rPr>
                <w:rFonts w:ascii="Helvetica" w:hAnsi="Helvetica"/>
              </w:rPr>
            </w:pPr>
            <w:r w:rsidRPr="009F520A">
              <w:rPr>
                <w:rFonts w:ascii="Helvetica" w:hAnsi="Helvetica"/>
                <w:sz w:val="22"/>
                <w:szCs w:val="22"/>
              </w:rPr>
              <w:t>This question refers to formal school only, and includes any formal schooling beginning with kindergarten.</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13</w:t>
            </w:r>
          </w:p>
        </w:tc>
        <w:tc>
          <w:tcPr>
            <w:tcW w:w="3780" w:type="dxa"/>
          </w:tcPr>
          <w:p w:rsidR="001621BA" w:rsidRPr="00865889" w:rsidRDefault="001621BA" w:rsidP="001621BA">
            <w:pPr>
              <w:rPr>
                <w:rFonts w:ascii="Helvetica" w:hAnsi="Helvetica" w:cs="Helvetica"/>
              </w:rPr>
            </w:pPr>
            <w:r w:rsidRPr="00865889">
              <w:rPr>
                <w:rFonts w:ascii="Helvetica" w:hAnsi="Helvetica" w:cs="Helvetica"/>
                <w:sz w:val="22"/>
                <w:szCs w:val="22"/>
              </w:rPr>
              <w:t>How many years of schooling have you completed?</w:t>
            </w:r>
          </w:p>
        </w:tc>
        <w:tc>
          <w:tcPr>
            <w:tcW w:w="6930" w:type="dxa"/>
          </w:tcPr>
          <w:p w:rsidR="001621BA" w:rsidRPr="009F520A" w:rsidRDefault="001621BA" w:rsidP="001621BA">
            <w:pPr>
              <w:rPr>
                <w:rFonts w:ascii="Helvetica" w:hAnsi="Helvetica"/>
              </w:rPr>
            </w:pPr>
            <w:r w:rsidRPr="009F520A">
              <w:rPr>
                <w:rFonts w:ascii="Helvetica" w:hAnsi="Helvetica"/>
                <w:sz w:val="22"/>
                <w:szCs w:val="22"/>
              </w:rPr>
              <w:t>This question is asking about years of schooling completed, beginning with kindergarten and through any university or post-university education. If the respondent began a year of school but did not complete it, do not include that year. If the respondent repeated any years of schooling, only include that grade level once. For example, if the respondent repeated 5</w:t>
            </w:r>
            <w:r w:rsidRPr="009F520A">
              <w:rPr>
                <w:rFonts w:ascii="Helvetica" w:hAnsi="Helvetica"/>
                <w:sz w:val="22"/>
                <w:szCs w:val="22"/>
                <w:vertAlign w:val="superscript"/>
              </w:rPr>
              <w:t>th</w:t>
            </w:r>
            <w:r w:rsidRPr="009F520A">
              <w:rPr>
                <w:rFonts w:ascii="Helvetica" w:hAnsi="Helvetica"/>
                <w:sz w:val="22"/>
                <w:szCs w:val="22"/>
              </w:rPr>
              <w:t xml:space="preserve"> grade, include that as 1 year only, rather than 2 years.</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14</w:t>
            </w:r>
          </w:p>
        </w:tc>
        <w:tc>
          <w:tcPr>
            <w:tcW w:w="3780" w:type="dxa"/>
          </w:tcPr>
          <w:p w:rsidR="001621BA" w:rsidRPr="00865889" w:rsidRDefault="001621BA" w:rsidP="001621BA">
            <w:pPr>
              <w:ind w:left="-18" w:right="-108"/>
              <w:rPr>
                <w:rFonts w:ascii="Helvetica" w:hAnsi="Helvetica" w:cs="Helvetica"/>
              </w:rPr>
            </w:pPr>
            <w:r w:rsidRPr="00865889">
              <w:rPr>
                <w:rFonts w:ascii="Helvetica" w:hAnsi="Helvetica" w:cs="Helvetica"/>
                <w:i/>
                <w:sz w:val="22"/>
                <w:szCs w:val="22"/>
              </w:rPr>
              <w:t xml:space="preserve">If younger than 25 years old: </w:t>
            </w:r>
            <w:r w:rsidRPr="00865889">
              <w:rPr>
                <w:rFonts w:ascii="Helvetica" w:hAnsi="Helvetica" w:cs="Helvetica"/>
                <w:sz w:val="22"/>
                <w:szCs w:val="22"/>
              </w:rPr>
              <w:t>Are you currently attending school or college?</w:t>
            </w:r>
          </w:p>
        </w:tc>
        <w:tc>
          <w:tcPr>
            <w:tcW w:w="6930" w:type="dxa"/>
          </w:tcPr>
          <w:p w:rsidR="001621BA" w:rsidRPr="009F520A" w:rsidRDefault="001621BA" w:rsidP="001621BA">
            <w:pPr>
              <w:rPr>
                <w:rFonts w:ascii="Helvetica" w:hAnsi="Helvetica"/>
              </w:rPr>
            </w:pPr>
            <w:r w:rsidRPr="009F520A">
              <w:rPr>
                <w:rFonts w:ascii="Helvetica" w:hAnsi="Helvetica"/>
                <w:sz w:val="22"/>
                <w:szCs w:val="22"/>
              </w:rPr>
              <w:t>This question refers to formal school only, but might include technical schools as well as university programs.</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15</w:t>
            </w:r>
          </w:p>
        </w:tc>
        <w:tc>
          <w:tcPr>
            <w:tcW w:w="3780" w:type="dxa"/>
          </w:tcPr>
          <w:p w:rsidR="001621BA" w:rsidRPr="002B0635" w:rsidRDefault="001621BA" w:rsidP="001621BA">
            <w:pPr>
              <w:rPr>
                <w:rFonts w:ascii="Helvetica" w:hAnsi="Helvetica" w:cs="Helvetica"/>
              </w:rPr>
            </w:pPr>
            <w:r w:rsidRPr="002B0635">
              <w:rPr>
                <w:rFonts w:ascii="Helvetica" w:hAnsi="Helvetica" w:cs="Helvetica"/>
                <w:sz w:val="22"/>
                <w:szCs w:val="22"/>
              </w:rPr>
              <w:t>How old were you when you first became pregnant?</w:t>
            </w:r>
          </w:p>
        </w:tc>
        <w:tc>
          <w:tcPr>
            <w:tcW w:w="6930" w:type="dxa"/>
          </w:tcPr>
          <w:p w:rsidR="001621BA" w:rsidRPr="009F520A" w:rsidRDefault="001621BA" w:rsidP="001621BA">
            <w:pPr>
              <w:rPr>
                <w:rFonts w:ascii="Helvetica" w:hAnsi="Helvetica"/>
              </w:rPr>
            </w:pPr>
            <w:r w:rsidRPr="009F520A">
              <w:rPr>
                <w:rFonts w:ascii="Helvetica" w:hAnsi="Helvetica"/>
                <w:sz w:val="22"/>
                <w:szCs w:val="22"/>
              </w:rPr>
              <w:t>This question asks about the mother’s age when she became pregnant for the first time. In this case, include all pregnancies, whether or not they resulted in live births.</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16</w:t>
            </w:r>
          </w:p>
        </w:tc>
        <w:tc>
          <w:tcPr>
            <w:tcW w:w="3780" w:type="dxa"/>
          </w:tcPr>
          <w:p w:rsidR="001621BA" w:rsidRPr="002B0635" w:rsidRDefault="001621BA" w:rsidP="001621BA">
            <w:pPr>
              <w:rPr>
                <w:rFonts w:ascii="Helvetica" w:hAnsi="Helvetica" w:cs="Helvetica"/>
              </w:rPr>
            </w:pPr>
            <w:r w:rsidRPr="002B0635">
              <w:rPr>
                <w:rFonts w:ascii="Helvetica" w:hAnsi="Helvetica" w:cs="Helvetica"/>
                <w:sz w:val="22"/>
                <w:szCs w:val="22"/>
              </w:rPr>
              <w:t>How many pregnancies have you had in your lifetime?</w:t>
            </w:r>
          </w:p>
        </w:tc>
        <w:tc>
          <w:tcPr>
            <w:tcW w:w="6930" w:type="dxa"/>
          </w:tcPr>
          <w:p w:rsidR="001621BA" w:rsidRPr="009F520A" w:rsidRDefault="001621BA" w:rsidP="001621BA">
            <w:pPr>
              <w:ind w:right="-108"/>
              <w:rPr>
                <w:rFonts w:ascii="Helvetica" w:hAnsi="Helvetica"/>
              </w:rPr>
            </w:pPr>
            <w:r w:rsidRPr="009F520A">
              <w:rPr>
                <w:rFonts w:ascii="Helvetica" w:hAnsi="Helvetica"/>
                <w:sz w:val="22"/>
                <w:szCs w:val="22"/>
              </w:rPr>
              <w:t>This question asks about the number of pregnancies a woman has had in her lifetime. Include all pregnancies, whether or not they resulted in live births.</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17</w:t>
            </w:r>
          </w:p>
        </w:tc>
        <w:tc>
          <w:tcPr>
            <w:tcW w:w="3780" w:type="dxa"/>
          </w:tcPr>
          <w:p w:rsidR="001621BA" w:rsidRPr="002B0635" w:rsidRDefault="001621BA" w:rsidP="001621BA">
            <w:pPr>
              <w:rPr>
                <w:rFonts w:ascii="Helvetica" w:hAnsi="Helvetica" w:cs="Helvetica"/>
              </w:rPr>
            </w:pPr>
            <w:r w:rsidRPr="002B0635">
              <w:rPr>
                <w:rFonts w:ascii="Helvetica" w:hAnsi="Helvetica" w:cs="Helvetica"/>
                <w:sz w:val="22"/>
                <w:szCs w:val="22"/>
              </w:rPr>
              <w:t xml:space="preserve">How many live births have you had in your lifetime? </w:t>
            </w:r>
          </w:p>
        </w:tc>
        <w:tc>
          <w:tcPr>
            <w:tcW w:w="6930" w:type="dxa"/>
          </w:tcPr>
          <w:p w:rsidR="001621BA" w:rsidRPr="009F520A" w:rsidRDefault="001621BA" w:rsidP="001621BA">
            <w:pPr>
              <w:ind w:right="-108"/>
              <w:rPr>
                <w:rFonts w:ascii="Helvetica" w:hAnsi="Helvetica"/>
              </w:rPr>
            </w:pPr>
            <w:r w:rsidRPr="009F520A">
              <w:rPr>
                <w:rFonts w:ascii="Helvetica" w:hAnsi="Helvetica"/>
                <w:sz w:val="22"/>
                <w:szCs w:val="22"/>
              </w:rPr>
              <w:t xml:space="preserve">This question asks about the number of </w:t>
            </w:r>
            <w:r>
              <w:rPr>
                <w:rFonts w:ascii="Helvetica" w:hAnsi="Helvetica"/>
                <w:sz w:val="22"/>
                <w:szCs w:val="22"/>
              </w:rPr>
              <w:t>live births</w:t>
            </w:r>
            <w:r w:rsidRPr="009F520A">
              <w:rPr>
                <w:rFonts w:ascii="Helvetica" w:hAnsi="Helvetica"/>
                <w:sz w:val="22"/>
                <w:szCs w:val="22"/>
              </w:rPr>
              <w:t xml:space="preserve"> a woman has had in her lifetime. Include </w:t>
            </w:r>
            <w:r>
              <w:rPr>
                <w:rFonts w:ascii="Helvetica" w:hAnsi="Helvetica"/>
                <w:sz w:val="22"/>
                <w:szCs w:val="22"/>
              </w:rPr>
              <w:t>only live births. This number should be less than or equal to the number of pregnancies.</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18</w:t>
            </w:r>
          </w:p>
        </w:tc>
        <w:tc>
          <w:tcPr>
            <w:tcW w:w="3780" w:type="dxa"/>
          </w:tcPr>
          <w:p w:rsidR="001621BA" w:rsidRDefault="001621BA" w:rsidP="001621BA">
            <w:pPr>
              <w:rPr>
                <w:rFonts w:ascii="Helvetica" w:hAnsi="Helvetica" w:cs="Helvetica"/>
              </w:rPr>
            </w:pPr>
            <w:r>
              <w:rPr>
                <w:rFonts w:ascii="Helvetica" w:hAnsi="Helvetica" w:cs="Helvetica"/>
                <w:sz w:val="22"/>
                <w:szCs w:val="22"/>
              </w:rPr>
              <w:t>Are all of these children still alive?</w:t>
            </w:r>
          </w:p>
          <w:p w:rsidR="001621BA" w:rsidRPr="009D4EBC" w:rsidRDefault="001621BA" w:rsidP="001621BA">
            <w:pPr>
              <w:rPr>
                <w:rFonts w:ascii="Helvetica" w:hAnsi="Helvetica" w:cs="Helvetica"/>
                <w:i/>
              </w:rPr>
            </w:pPr>
            <w:r>
              <w:rPr>
                <w:rFonts w:ascii="Helvetica" w:hAnsi="Helvetica" w:cs="Helvetica"/>
                <w:i/>
                <w:sz w:val="22"/>
                <w:szCs w:val="22"/>
              </w:rPr>
              <w:t>If yes, skip to question 20.</w:t>
            </w:r>
          </w:p>
        </w:tc>
        <w:tc>
          <w:tcPr>
            <w:tcW w:w="6930" w:type="dxa"/>
          </w:tcPr>
          <w:p w:rsidR="001621BA" w:rsidRPr="009F520A" w:rsidRDefault="001621BA" w:rsidP="001621BA">
            <w:pPr>
              <w:ind w:right="-108"/>
              <w:rPr>
                <w:rFonts w:ascii="Helvetica" w:hAnsi="Helvetica"/>
              </w:rPr>
            </w:pPr>
            <w:r>
              <w:rPr>
                <w:rFonts w:ascii="Helvetica" w:hAnsi="Helvetica"/>
                <w:sz w:val="22"/>
                <w:szCs w:val="22"/>
              </w:rPr>
              <w:t>This question asks about the number of children who are still alive, out of the number of live births. This number should be less than equal to the number of live births.</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19</w:t>
            </w:r>
          </w:p>
        </w:tc>
        <w:tc>
          <w:tcPr>
            <w:tcW w:w="3780" w:type="dxa"/>
          </w:tcPr>
          <w:p w:rsidR="001621BA" w:rsidRPr="002B0635" w:rsidRDefault="001621BA" w:rsidP="001621BA">
            <w:pPr>
              <w:rPr>
                <w:rFonts w:ascii="Helvetica" w:hAnsi="Helvetica" w:cs="Helvetica"/>
              </w:rPr>
            </w:pPr>
            <w:r w:rsidRPr="002B0635">
              <w:rPr>
                <w:rFonts w:ascii="Helvetica" w:hAnsi="Helvetica" w:cs="Helvetica"/>
                <w:sz w:val="22"/>
                <w:szCs w:val="22"/>
              </w:rPr>
              <w:t>How many children have died?</w:t>
            </w:r>
          </w:p>
        </w:tc>
        <w:tc>
          <w:tcPr>
            <w:tcW w:w="6930" w:type="dxa"/>
          </w:tcPr>
          <w:p w:rsidR="001621BA" w:rsidRPr="009F520A" w:rsidRDefault="001621BA" w:rsidP="001621BA">
            <w:pPr>
              <w:ind w:right="-108"/>
              <w:rPr>
                <w:rFonts w:ascii="Helvetica" w:hAnsi="Helvetica"/>
              </w:rPr>
            </w:pPr>
            <w:r>
              <w:rPr>
                <w:rFonts w:ascii="Helvetica" w:hAnsi="Helvetica"/>
                <w:sz w:val="22"/>
                <w:szCs w:val="22"/>
              </w:rPr>
              <w:t>This question asks about the number of children, out of the live births, who have died. For many women the answer might be 0. Otherwise this number should be less than or equal to the number of live births from question 17.</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20</w:t>
            </w:r>
          </w:p>
        </w:tc>
        <w:tc>
          <w:tcPr>
            <w:tcW w:w="3780" w:type="dxa"/>
          </w:tcPr>
          <w:p w:rsidR="001621BA" w:rsidRPr="002B0635" w:rsidRDefault="001621BA" w:rsidP="001621BA">
            <w:pPr>
              <w:rPr>
                <w:rFonts w:ascii="Helvetica" w:hAnsi="Helvetica" w:cs="Helvetica"/>
              </w:rPr>
            </w:pPr>
            <w:r w:rsidRPr="002B0635">
              <w:rPr>
                <w:rFonts w:ascii="Helvetica" w:hAnsi="Helvetica" w:cs="Helvetica"/>
                <w:sz w:val="22"/>
                <w:szCs w:val="22"/>
              </w:rPr>
              <w:t>Are you the primary caregiver for [CHILD’S NAME]?</w:t>
            </w:r>
          </w:p>
        </w:tc>
        <w:tc>
          <w:tcPr>
            <w:tcW w:w="6930" w:type="dxa"/>
          </w:tcPr>
          <w:p w:rsidR="001621BA" w:rsidRPr="009F520A" w:rsidRDefault="001621BA" w:rsidP="001621BA">
            <w:pPr>
              <w:ind w:right="-108"/>
              <w:rPr>
                <w:rFonts w:ascii="Helvetica" w:hAnsi="Helvetica"/>
              </w:rPr>
            </w:pPr>
            <w:r>
              <w:rPr>
                <w:rFonts w:ascii="Helvetica" w:hAnsi="Helvetica"/>
                <w:sz w:val="22"/>
                <w:szCs w:val="22"/>
              </w:rPr>
              <w:t>The p</w:t>
            </w:r>
            <w:r w:rsidRPr="009D4EBC">
              <w:rPr>
                <w:rFonts w:ascii="Helvetica" w:hAnsi="Helvetica"/>
                <w:sz w:val="22"/>
                <w:szCs w:val="22"/>
              </w:rPr>
              <w:t>rimary care</w:t>
            </w:r>
            <w:r>
              <w:rPr>
                <w:rFonts w:ascii="Helvetica" w:hAnsi="Helvetica"/>
                <w:sz w:val="22"/>
                <w:szCs w:val="22"/>
              </w:rPr>
              <w:t>giv</w:t>
            </w:r>
            <w:r w:rsidRPr="009D4EBC">
              <w:rPr>
                <w:rFonts w:ascii="Helvetica" w:hAnsi="Helvetica"/>
                <w:sz w:val="22"/>
                <w:szCs w:val="22"/>
              </w:rPr>
              <w:t>er</w:t>
            </w:r>
            <w:r>
              <w:rPr>
                <w:rFonts w:ascii="Helvetica" w:hAnsi="Helvetica"/>
                <w:sz w:val="22"/>
                <w:szCs w:val="22"/>
              </w:rPr>
              <w:t xml:space="preserve"> is the person who most often cares for the child, including taking care of the child when he/she is sick, feeding the child, etc. If the answer is no, ask questions 21-28 to the child’s primary caregiver. Is the answer is yes, skip questions 21-28 and continue with question 29.</w:t>
            </w:r>
          </w:p>
        </w:tc>
      </w:tr>
      <w:tr w:rsidR="001621BA" w:rsidRPr="009F520A">
        <w:tc>
          <w:tcPr>
            <w:tcW w:w="11160" w:type="dxa"/>
            <w:gridSpan w:val="3"/>
            <w:vAlign w:val="center"/>
          </w:tcPr>
          <w:p w:rsidR="001621BA" w:rsidRPr="009F520A" w:rsidRDefault="001621BA" w:rsidP="001621BA">
            <w:pPr>
              <w:ind w:left="-108" w:right="-108"/>
              <w:rPr>
                <w:rFonts w:ascii="Helvetica" w:hAnsi="Helvetica"/>
              </w:rPr>
            </w:pPr>
            <w:r>
              <w:rPr>
                <w:rFonts w:ascii="Helvetica" w:hAnsi="Helvetica" w:cs="Helvetica"/>
                <w:i/>
                <w:sz w:val="22"/>
                <w:szCs w:val="22"/>
              </w:rPr>
              <w:t xml:space="preserve">Questions 21-28 should be addressed to the child’s primary caregiver. Complete these questions only if the mother is not the primary caregiver. </w:t>
            </w:r>
            <w:r w:rsidRPr="00865889">
              <w:rPr>
                <w:rFonts w:ascii="Helvetica" w:hAnsi="Helvetica" w:cs="Helvetica"/>
                <w:i/>
                <w:sz w:val="22"/>
                <w:szCs w:val="22"/>
              </w:rPr>
              <w:t>If the mother is the primary care</w:t>
            </w:r>
            <w:r>
              <w:rPr>
                <w:rFonts w:ascii="Helvetica" w:hAnsi="Helvetica" w:cs="Helvetica"/>
                <w:i/>
                <w:sz w:val="22"/>
                <w:szCs w:val="22"/>
              </w:rPr>
              <w:t>giv</w:t>
            </w:r>
            <w:r w:rsidRPr="00865889">
              <w:rPr>
                <w:rFonts w:ascii="Helvetica" w:hAnsi="Helvetica" w:cs="Helvetica"/>
                <w:i/>
                <w:sz w:val="22"/>
                <w:szCs w:val="22"/>
              </w:rPr>
              <w:t xml:space="preserve">er </w:t>
            </w:r>
            <w:r>
              <w:rPr>
                <w:rFonts w:ascii="Helvetica" w:hAnsi="Helvetica" w:cs="Helvetica"/>
                <w:i/>
                <w:sz w:val="22"/>
                <w:szCs w:val="22"/>
              </w:rPr>
              <w:t>skip to question 29.</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21</w:t>
            </w:r>
          </w:p>
        </w:tc>
        <w:tc>
          <w:tcPr>
            <w:tcW w:w="3780" w:type="dxa"/>
          </w:tcPr>
          <w:p w:rsidR="001621BA" w:rsidRPr="00865889" w:rsidRDefault="001621BA" w:rsidP="001621BA">
            <w:pPr>
              <w:rPr>
                <w:rFonts w:ascii="Helvetica" w:hAnsi="Helvetica" w:cs="Helvetica"/>
              </w:rPr>
            </w:pPr>
            <w:r w:rsidRPr="00865889">
              <w:rPr>
                <w:rFonts w:ascii="Helvetica" w:hAnsi="Helvetica" w:cs="Helvetica"/>
                <w:sz w:val="22"/>
                <w:szCs w:val="22"/>
              </w:rPr>
              <w:t xml:space="preserve">What is your relationship to [CHILD’S NAME]? </w:t>
            </w:r>
          </w:p>
        </w:tc>
        <w:tc>
          <w:tcPr>
            <w:tcW w:w="6930" w:type="dxa"/>
          </w:tcPr>
          <w:p w:rsidR="001621BA" w:rsidRPr="009F520A" w:rsidRDefault="001621BA" w:rsidP="001621BA">
            <w:pPr>
              <w:ind w:right="-108"/>
              <w:rPr>
                <w:rFonts w:ascii="Helvetica" w:hAnsi="Helvetica"/>
              </w:rPr>
            </w:pPr>
            <w:r w:rsidRPr="009F520A">
              <w:rPr>
                <w:rFonts w:ascii="Helvetica" w:hAnsi="Helvetica"/>
                <w:sz w:val="22"/>
                <w:szCs w:val="22"/>
              </w:rPr>
              <w:t xml:space="preserve">This is the </w:t>
            </w:r>
            <w:r>
              <w:rPr>
                <w:rFonts w:ascii="Helvetica" w:hAnsi="Helvetica"/>
                <w:sz w:val="22"/>
                <w:szCs w:val="22"/>
              </w:rPr>
              <w:t>primary caregiver’s</w:t>
            </w:r>
            <w:r w:rsidRPr="009F520A">
              <w:rPr>
                <w:rFonts w:ascii="Helvetica" w:hAnsi="Helvetica"/>
                <w:sz w:val="22"/>
                <w:szCs w:val="22"/>
              </w:rPr>
              <w:t xml:space="preserve"> relationship to the</w:t>
            </w:r>
            <w:r>
              <w:rPr>
                <w:rFonts w:ascii="Helvetica" w:hAnsi="Helvetica"/>
                <w:sz w:val="22"/>
                <w:szCs w:val="22"/>
              </w:rPr>
              <w:t xml:space="preserve"> infant/child</w:t>
            </w:r>
            <w:r w:rsidRPr="009F520A">
              <w:rPr>
                <w:rFonts w:ascii="Helvetica" w:hAnsi="Helvetica"/>
                <w:sz w:val="22"/>
                <w:szCs w:val="22"/>
              </w:rPr>
              <w:t xml:space="preserve">. Refer to the </w:t>
            </w:r>
            <w:r>
              <w:rPr>
                <w:rFonts w:ascii="Helvetica" w:hAnsi="Helvetica"/>
                <w:sz w:val="22"/>
                <w:szCs w:val="22"/>
              </w:rPr>
              <w:t>infant/</w:t>
            </w:r>
            <w:r w:rsidRPr="009F520A">
              <w:rPr>
                <w:rFonts w:ascii="Helvetica" w:hAnsi="Helvetica"/>
                <w:sz w:val="22"/>
                <w:szCs w:val="22"/>
              </w:rPr>
              <w:t>child by name when asking this question.</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22</w:t>
            </w:r>
          </w:p>
        </w:tc>
        <w:tc>
          <w:tcPr>
            <w:tcW w:w="3780" w:type="dxa"/>
          </w:tcPr>
          <w:p w:rsidR="001621BA" w:rsidRPr="00DE11C7" w:rsidRDefault="001621BA" w:rsidP="001621BA">
            <w:pPr>
              <w:rPr>
                <w:rFonts w:ascii="Helvetica" w:hAnsi="Helvetica" w:cs="Helvetica"/>
              </w:rPr>
            </w:pPr>
            <w:r w:rsidRPr="00DE11C7">
              <w:rPr>
                <w:rFonts w:ascii="Helvetica" w:hAnsi="Helvetica" w:cs="Helvetica"/>
                <w:sz w:val="22"/>
                <w:szCs w:val="22"/>
              </w:rPr>
              <w:t>How old are you?</w:t>
            </w:r>
          </w:p>
        </w:tc>
        <w:tc>
          <w:tcPr>
            <w:tcW w:w="6930" w:type="dxa"/>
          </w:tcPr>
          <w:p w:rsidR="001621BA" w:rsidRPr="00DE11C7" w:rsidRDefault="001621BA" w:rsidP="001621BA">
            <w:pPr>
              <w:ind w:right="-108"/>
              <w:rPr>
                <w:rFonts w:ascii="Helvetica" w:hAnsi="Helvetica"/>
              </w:rPr>
            </w:pPr>
            <w:r w:rsidRPr="00DE11C7">
              <w:rPr>
                <w:rFonts w:ascii="Helvetica" w:hAnsi="Helvetica"/>
                <w:sz w:val="22"/>
                <w:szCs w:val="22"/>
              </w:rPr>
              <w:t>This is the age of the child’s primary caregiver. If he or she does not know his/her exact age ask for an estimate, and enter that number.</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23</w:t>
            </w:r>
          </w:p>
        </w:tc>
        <w:tc>
          <w:tcPr>
            <w:tcW w:w="3780" w:type="dxa"/>
          </w:tcPr>
          <w:p w:rsidR="001621BA" w:rsidRPr="00865889" w:rsidRDefault="001621BA" w:rsidP="001621BA">
            <w:pPr>
              <w:rPr>
                <w:rFonts w:ascii="Helvetica" w:hAnsi="Helvetica" w:cs="Helvetica"/>
              </w:rPr>
            </w:pPr>
            <w:r w:rsidRPr="00865889">
              <w:rPr>
                <w:rFonts w:ascii="Helvetica" w:hAnsi="Helvetica" w:cs="Helvetica"/>
                <w:sz w:val="22"/>
                <w:szCs w:val="22"/>
              </w:rPr>
              <w:t xml:space="preserve">Are you currently married, divorced, widowed, or never married? </w:t>
            </w:r>
          </w:p>
          <w:p w:rsidR="001621BA" w:rsidRPr="00865889" w:rsidRDefault="001621BA" w:rsidP="001621BA">
            <w:pPr>
              <w:rPr>
                <w:rFonts w:ascii="Helvetica" w:hAnsi="Helvetica" w:cs="Helvetica"/>
                <w:i/>
              </w:rPr>
            </w:pPr>
            <w:r w:rsidRPr="00865889">
              <w:rPr>
                <w:rFonts w:ascii="Helvetica" w:hAnsi="Helvetica" w:cs="Helvetica"/>
                <w:i/>
                <w:sz w:val="22"/>
                <w:szCs w:val="22"/>
              </w:rPr>
              <w:t>If never married, skip to questio</w:t>
            </w:r>
            <w:r>
              <w:rPr>
                <w:rFonts w:ascii="Helvetica" w:hAnsi="Helvetica" w:cs="Helvetica"/>
                <w:i/>
                <w:sz w:val="22"/>
                <w:szCs w:val="22"/>
              </w:rPr>
              <w:t>n 25.</w:t>
            </w:r>
            <w:r w:rsidRPr="00865889">
              <w:rPr>
                <w:rFonts w:ascii="Helvetica" w:hAnsi="Helvetica" w:cs="Helvetica"/>
                <w:sz w:val="22"/>
                <w:szCs w:val="22"/>
              </w:rPr>
              <w:t xml:space="preserve"> </w:t>
            </w:r>
          </w:p>
        </w:tc>
        <w:tc>
          <w:tcPr>
            <w:tcW w:w="6930" w:type="dxa"/>
          </w:tcPr>
          <w:p w:rsidR="001621BA" w:rsidRPr="009F520A" w:rsidRDefault="001621BA" w:rsidP="001621BA">
            <w:pPr>
              <w:ind w:right="-108"/>
              <w:rPr>
                <w:rFonts w:ascii="Helvetica" w:hAnsi="Helvetica"/>
              </w:rPr>
            </w:pPr>
            <w:r w:rsidRPr="009F520A">
              <w:rPr>
                <w:rFonts w:ascii="Helvetica" w:hAnsi="Helvetica"/>
                <w:sz w:val="22"/>
                <w:szCs w:val="22"/>
              </w:rPr>
              <w:t>For this question married is defined as either legally married or cohabiting with a partner. Similarly, divorced includes legally divorced or no longer cohabiting with a partner.</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24</w:t>
            </w:r>
          </w:p>
        </w:tc>
        <w:tc>
          <w:tcPr>
            <w:tcW w:w="3780" w:type="dxa"/>
          </w:tcPr>
          <w:p w:rsidR="001621BA" w:rsidRPr="002B0635" w:rsidRDefault="001621BA" w:rsidP="001621BA">
            <w:pPr>
              <w:rPr>
                <w:rFonts w:ascii="Helvetica" w:hAnsi="Helvetica" w:cs="Helvetica"/>
              </w:rPr>
            </w:pPr>
            <w:r w:rsidRPr="002B0635">
              <w:rPr>
                <w:rFonts w:ascii="Helvetica" w:hAnsi="Helvetica" w:cs="Helvetica"/>
                <w:sz w:val="22"/>
                <w:szCs w:val="22"/>
              </w:rPr>
              <w:t>How old were you when you got married for the first time?</w:t>
            </w:r>
          </w:p>
        </w:tc>
        <w:tc>
          <w:tcPr>
            <w:tcW w:w="6930" w:type="dxa"/>
          </w:tcPr>
          <w:p w:rsidR="001621BA" w:rsidRPr="009F520A" w:rsidRDefault="001621BA" w:rsidP="001621BA">
            <w:pPr>
              <w:ind w:right="-108"/>
              <w:rPr>
                <w:rFonts w:ascii="Helvetica" w:hAnsi="Helvetica"/>
              </w:rPr>
            </w:pPr>
            <w:r w:rsidRPr="009F520A">
              <w:rPr>
                <w:rFonts w:ascii="Helvetica" w:hAnsi="Helvetica"/>
                <w:sz w:val="22"/>
                <w:szCs w:val="22"/>
              </w:rPr>
              <w:t xml:space="preserve">This question asks the age of the </w:t>
            </w:r>
            <w:r>
              <w:rPr>
                <w:rFonts w:ascii="Helvetica" w:hAnsi="Helvetica"/>
                <w:sz w:val="22"/>
                <w:szCs w:val="22"/>
              </w:rPr>
              <w:t>primary caregiver</w:t>
            </w:r>
            <w:r w:rsidRPr="009F520A">
              <w:rPr>
                <w:rFonts w:ascii="Helvetica" w:hAnsi="Helvetica"/>
                <w:sz w:val="22"/>
                <w:szCs w:val="22"/>
              </w:rPr>
              <w:t xml:space="preserve"> when she</w:t>
            </w:r>
            <w:r>
              <w:rPr>
                <w:rFonts w:ascii="Helvetica" w:hAnsi="Helvetica"/>
                <w:sz w:val="22"/>
                <w:szCs w:val="22"/>
              </w:rPr>
              <w:t>/he</w:t>
            </w:r>
            <w:r w:rsidRPr="009F520A">
              <w:rPr>
                <w:rFonts w:ascii="Helvetica" w:hAnsi="Helvetica"/>
                <w:sz w:val="22"/>
                <w:szCs w:val="22"/>
              </w:rPr>
              <w:t xml:space="preserve"> was first married. Marriage includes cohabiting with a partner as well as legal marriage.</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25</w:t>
            </w:r>
          </w:p>
        </w:tc>
        <w:tc>
          <w:tcPr>
            <w:tcW w:w="3780" w:type="dxa"/>
          </w:tcPr>
          <w:p w:rsidR="001621BA" w:rsidRPr="002B0635" w:rsidRDefault="001621BA" w:rsidP="001621BA">
            <w:pPr>
              <w:rPr>
                <w:rFonts w:ascii="Helvetica" w:hAnsi="Helvetica" w:cs="Helvetica"/>
              </w:rPr>
            </w:pPr>
            <w:r w:rsidRPr="002B0635">
              <w:rPr>
                <w:rFonts w:ascii="Helvetica" w:hAnsi="Helvetica" w:cs="Helvetica"/>
                <w:sz w:val="22"/>
                <w:szCs w:val="22"/>
              </w:rPr>
              <w:t>What is your relationship to [NAME OF HEAD OF HOUSEHOLD]?</w:t>
            </w:r>
          </w:p>
        </w:tc>
        <w:tc>
          <w:tcPr>
            <w:tcW w:w="6930" w:type="dxa"/>
          </w:tcPr>
          <w:p w:rsidR="001621BA" w:rsidRPr="009F520A" w:rsidRDefault="001621BA" w:rsidP="001621BA">
            <w:pPr>
              <w:ind w:right="-108"/>
              <w:rPr>
                <w:rFonts w:ascii="Helvetica" w:hAnsi="Helvetica"/>
              </w:rPr>
            </w:pPr>
            <w:r>
              <w:rPr>
                <w:rFonts w:ascii="Helvetica" w:hAnsi="Helvetica"/>
                <w:sz w:val="22"/>
                <w:szCs w:val="22"/>
              </w:rPr>
              <w:t xml:space="preserve">This question asks about the relationship of the caregiver to the head of household. </w:t>
            </w:r>
          </w:p>
        </w:tc>
      </w:tr>
      <w:tr w:rsidR="001621BA" w:rsidRPr="009F520A">
        <w:trPr>
          <w:trHeight w:val="413"/>
        </w:trPr>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26</w:t>
            </w:r>
          </w:p>
        </w:tc>
        <w:tc>
          <w:tcPr>
            <w:tcW w:w="3780" w:type="dxa"/>
          </w:tcPr>
          <w:p w:rsidR="001621BA" w:rsidRPr="00865889" w:rsidRDefault="001621BA" w:rsidP="001621BA">
            <w:pPr>
              <w:rPr>
                <w:rFonts w:ascii="Helvetica" w:hAnsi="Helvetica" w:cs="Helvetica"/>
              </w:rPr>
            </w:pPr>
            <w:r w:rsidRPr="00865889">
              <w:rPr>
                <w:rFonts w:ascii="Helvetica" w:hAnsi="Helvetica" w:cs="Helvetica"/>
                <w:sz w:val="22"/>
                <w:szCs w:val="22"/>
              </w:rPr>
              <w:t>Have you ever attended school?</w:t>
            </w:r>
          </w:p>
          <w:p w:rsidR="001621BA" w:rsidRPr="00865889" w:rsidRDefault="001621BA" w:rsidP="001621BA">
            <w:pPr>
              <w:rPr>
                <w:rFonts w:ascii="Helvetica" w:hAnsi="Helvetica" w:cs="Helvetica"/>
                <w:i/>
              </w:rPr>
            </w:pPr>
            <w:r>
              <w:rPr>
                <w:rFonts w:ascii="Helvetica" w:hAnsi="Helvetica" w:cs="Helvetica"/>
                <w:i/>
                <w:sz w:val="22"/>
                <w:szCs w:val="22"/>
              </w:rPr>
              <w:t>If no, skip to question 29</w:t>
            </w:r>
            <w:r w:rsidRPr="00865889">
              <w:rPr>
                <w:rFonts w:ascii="Helvetica" w:hAnsi="Helvetica" w:cs="Helvetica"/>
                <w:i/>
                <w:sz w:val="22"/>
                <w:szCs w:val="22"/>
              </w:rPr>
              <w:t>.</w:t>
            </w:r>
          </w:p>
        </w:tc>
        <w:tc>
          <w:tcPr>
            <w:tcW w:w="6930" w:type="dxa"/>
          </w:tcPr>
          <w:p w:rsidR="001621BA" w:rsidRPr="009F520A" w:rsidRDefault="001621BA" w:rsidP="001621BA">
            <w:pPr>
              <w:ind w:right="-108"/>
              <w:rPr>
                <w:rFonts w:ascii="Helvetica" w:hAnsi="Helvetica"/>
              </w:rPr>
            </w:pPr>
            <w:r w:rsidRPr="009F520A">
              <w:rPr>
                <w:rFonts w:ascii="Helvetica" w:hAnsi="Helvetica"/>
                <w:sz w:val="22"/>
                <w:szCs w:val="22"/>
              </w:rPr>
              <w:t>This question refers to formal school only, and includes any formal schooling beginning with kindergarten.</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27</w:t>
            </w:r>
          </w:p>
        </w:tc>
        <w:tc>
          <w:tcPr>
            <w:tcW w:w="3780" w:type="dxa"/>
          </w:tcPr>
          <w:p w:rsidR="001621BA" w:rsidRPr="00F679A5" w:rsidRDefault="001621BA" w:rsidP="001621BA">
            <w:pPr>
              <w:rPr>
                <w:rFonts w:ascii="Helvetica" w:hAnsi="Helvetica" w:cs="Helvetica"/>
              </w:rPr>
            </w:pPr>
            <w:r w:rsidRPr="00F679A5">
              <w:rPr>
                <w:rFonts w:ascii="Helvetica" w:hAnsi="Helvetica" w:cs="Helvetica"/>
                <w:sz w:val="22"/>
                <w:szCs w:val="22"/>
              </w:rPr>
              <w:t>How many years of schooling have you completed?</w:t>
            </w:r>
          </w:p>
        </w:tc>
        <w:tc>
          <w:tcPr>
            <w:tcW w:w="6930" w:type="dxa"/>
          </w:tcPr>
          <w:p w:rsidR="001621BA" w:rsidRPr="009F520A" w:rsidRDefault="001621BA" w:rsidP="001621BA">
            <w:pPr>
              <w:ind w:right="-108"/>
              <w:rPr>
                <w:rFonts w:ascii="Helvetica" w:hAnsi="Helvetica"/>
              </w:rPr>
            </w:pPr>
            <w:r w:rsidRPr="009F520A">
              <w:rPr>
                <w:rFonts w:ascii="Helvetica" w:hAnsi="Helvetica"/>
                <w:sz w:val="22"/>
                <w:szCs w:val="22"/>
              </w:rPr>
              <w:t>This question is asking about years of schooling completed, beginning with kindergarten and through any university or post-university education. If the respondent began a year of school but did not complete it, do not include that year. If the respondent repeated any years of schooling, only include that grade level once. For example, if the respondent repeated 5</w:t>
            </w:r>
            <w:r w:rsidRPr="009F520A">
              <w:rPr>
                <w:rFonts w:ascii="Helvetica" w:hAnsi="Helvetica"/>
                <w:sz w:val="22"/>
                <w:szCs w:val="22"/>
                <w:vertAlign w:val="superscript"/>
              </w:rPr>
              <w:t>th</w:t>
            </w:r>
            <w:r w:rsidRPr="009F520A">
              <w:rPr>
                <w:rFonts w:ascii="Helvetica" w:hAnsi="Helvetica"/>
                <w:sz w:val="22"/>
                <w:szCs w:val="22"/>
              </w:rPr>
              <w:t xml:space="preserve"> grade, include that as 1 year only, rather than 2 years.</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28</w:t>
            </w:r>
          </w:p>
        </w:tc>
        <w:tc>
          <w:tcPr>
            <w:tcW w:w="3780" w:type="dxa"/>
          </w:tcPr>
          <w:p w:rsidR="001621BA" w:rsidRPr="00FF6955" w:rsidRDefault="001621BA" w:rsidP="001621BA">
            <w:pPr>
              <w:ind w:right="-108"/>
              <w:rPr>
                <w:rFonts w:ascii="Helvetica" w:hAnsi="Helvetica" w:cs="Helvetica"/>
              </w:rPr>
            </w:pPr>
            <w:r w:rsidRPr="00FF6955">
              <w:rPr>
                <w:rFonts w:ascii="Helvetica" w:hAnsi="Helvetica" w:cs="Helvetica"/>
                <w:i/>
                <w:sz w:val="22"/>
                <w:szCs w:val="22"/>
              </w:rPr>
              <w:t xml:space="preserve">If younger than 25 years old: </w:t>
            </w:r>
            <w:r w:rsidRPr="00FF6955">
              <w:rPr>
                <w:rFonts w:ascii="Helvetica" w:hAnsi="Helvetica" w:cs="Helvetica"/>
                <w:sz w:val="22"/>
                <w:szCs w:val="22"/>
              </w:rPr>
              <w:t>Are you currently attending school or college?</w:t>
            </w:r>
          </w:p>
        </w:tc>
        <w:tc>
          <w:tcPr>
            <w:tcW w:w="6930" w:type="dxa"/>
          </w:tcPr>
          <w:p w:rsidR="001621BA" w:rsidRPr="009F520A" w:rsidRDefault="001621BA" w:rsidP="001621BA">
            <w:pPr>
              <w:ind w:right="-108"/>
              <w:rPr>
                <w:rFonts w:ascii="Helvetica" w:hAnsi="Helvetica"/>
              </w:rPr>
            </w:pPr>
            <w:r w:rsidRPr="009F520A">
              <w:rPr>
                <w:rFonts w:ascii="Helvetica" w:hAnsi="Helvetica"/>
                <w:sz w:val="22"/>
                <w:szCs w:val="22"/>
              </w:rPr>
              <w:t>This question refers to formal school only, but might include technical schools as well as university programs.</w:t>
            </w:r>
          </w:p>
        </w:tc>
      </w:tr>
      <w:tr w:rsidR="001621BA" w:rsidRPr="009F520A">
        <w:tc>
          <w:tcPr>
            <w:tcW w:w="11160" w:type="dxa"/>
            <w:gridSpan w:val="3"/>
            <w:shd w:val="clear" w:color="auto" w:fill="D9D9D9"/>
            <w:vAlign w:val="center"/>
          </w:tcPr>
          <w:p w:rsidR="001621BA" w:rsidRPr="009F520A" w:rsidRDefault="001621BA" w:rsidP="001621BA">
            <w:pPr>
              <w:ind w:left="-108" w:right="-108"/>
              <w:jc w:val="center"/>
              <w:rPr>
                <w:rFonts w:ascii="Helvetica" w:hAnsi="Helvetica"/>
              </w:rPr>
            </w:pPr>
            <w:r w:rsidRPr="009F520A">
              <w:rPr>
                <w:rFonts w:ascii="Helvetica" w:hAnsi="Helvetica"/>
                <w:b/>
                <w:sz w:val="22"/>
                <w:szCs w:val="22"/>
              </w:rPr>
              <w:t>SOCIO-ECONOMIC STATUS QUESTIONS</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2</w:t>
            </w:r>
            <w:r>
              <w:rPr>
                <w:rFonts w:ascii="Helvetica" w:hAnsi="Helvetica"/>
                <w:sz w:val="22"/>
                <w:szCs w:val="22"/>
              </w:rPr>
              <w:t>9</w:t>
            </w:r>
          </w:p>
        </w:tc>
        <w:tc>
          <w:tcPr>
            <w:tcW w:w="3780" w:type="dxa"/>
          </w:tcPr>
          <w:p w:rsidR="001621BA" w:rsidRPr="009F520A" w:rsidRDefault="001621BA" w:rsidP="001621BA">
            <w:pPr>
              <w:rPr>
                <w:rFonts w:ascii="Helvetica" w:hAnsi="Helvetica"/>
              </w:rPr>
            </w:pPr>
            <w:r w:rsidRPr="009F520A">
              <w:rPr>
                <w:rFonts w:ascii="Helvetica" w:hAnsi="Helvetica"/>
                <w:sz w:val="22"/>
                <w:szCs w:val="22"/>
              </w:rPr>
              <w:t>How long has your family lived in this house?</w:t>
            </w:r>
          </w:p>
        </w:tc>
        <w:tc>
          <w:tcPr>
            <w:tcW w:w="6930" w:type="dxa"/>
          </w:tcPr>
          <w:p w:rsidR="001621BA" w:rsidRPr="009F520A" w:rsidRDefault="001621BA" w:rsidP="001621BA">
            <w:pPr>
              <w:ind w:right="-108"/>
              <w:rPr>
                <w:rFonts w:ascii="Helvetica" w:hAnsi="Helvetica"/>
              </w:rPr>
            </w:pPr>
            <w:r w:rsidRPr="009F520A">
              <w:rPr>
                <w:rFonts w:ascii="Helvetica" w:hAnsi="Helvetica"/>
                <w:sz w:val="22"/>
                <w:szCs w:val="22"/>
              </w:rPr>
              <w:t>This question asks about the length of time that the child’s family has lived in their current home. If the head of household’s family lived in the home prior to the child’s mother living there, record the length of time that the head of households family has lived in the home. The goal is to understand how long the extended family of the child and lived in this home, not the child or mother specifically.</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30</w:t>
            </w:r>
          </w:p>
        </w:tc>
        <w:tc>
          <w:tcPr>
            <w:tcW w:w="3780" w:type="dxa"/>
          </w:tcPr>
          <w:p w:rsidR="001621BA" w:rsidRPr="009F520A" w:rsidRDefault="001621BA" w:rsidP="001621BA">
            <w:pPr>
              <w:rPr>
                <w:rFonts w:ascii="Helvetica" w:hAnsi="Helvetica"/>
              </w:rPr>
            </w:pPr>
            <w:r w:rsidRPr="009F520A">
              <w:rPr>
                <w:rFonts w:ascii="Helvetica" w:hAnsi="Helvetica"/>
                <w:sz w:val="22"/>
                <w:szCs w:val="22"/>
              </w:rPr>
              <w:t>How many rooms are there in your house?</w:t>
            </w:r>
          </w:p>
        </w:tc>
        <w:tc>
          <w:tcPr>
            <w:tcW w:w="6930" w:type="dxa"/>
          </w:tcPr>
          <w:p w:rsidR="001621BA" w:rsidRPr="009F520A" w:rsidRDefault="001621BA" w:rsidP="001621BA">
            <w:pPr>
              <w:ind w:right="-108"/>
              <w:rPr>
                <w:rFonts w:ascii="Helvetica" w:hAnsi="Helvetica"/>
              </w:rPr>
            </w:pPr>
            <w:r w:rsidRPr="009F520A">
              <w:rPr>
                <w:rFonts w:ascii="Helvetica" w:hAnsi="Helvetica"/>
                <w:sz w:val="22"/>
                <w:szCs w:val="22"/>
              </w:rPr>
              <w:t xml:space="preserve">The total number of rooms in the house includes the veranda, the living and sleeping rooms, as well as attached kitchens used only by this household. It excludes storerooms and separate kitchens that are shared with other families/households.  </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3</w:t>
            </w:r>
            <w:r>
              <w:rPr>
                <w:rFonts w:ascii="Helvetica" w:hAnsi="Helvetica"/>
                <w:sz w:val="22"/>
                <w:szCs w:val="22"/>
              </w:rPr>
              <w:t>1</w:t>
            </w:r>
          </w:p>
        </w:tc>
        <w:tc>
          <w:tcPr>
            <w:tcW w:w="3780" w:type="dxa"/>
          </w:tcPr>
          <w:p w:rsidR="001621BA" w:rsidRPr="009F520A" w:rsidRDefault="001621BA" w:rsidP="001621BA">
            <w:pPr>
              <w:rPr>
                <w:rFonts w:ascii="Helvetica" w:hAnsi="Helvetica"/>
              </w:rPr>
            </w:pPr>
            <w:r w:rsidRPr="009F520A">
              <w:rPr>
                <w:rFonts w:ascii="Helvetica" w:hAnsi="Helvetica"/>
                <w:sz w:val="22"/>
                <w:szCs w:val="22"/>
              </w:rPr>
              <w:t xml:space="preserve">How many rooms </w:t>
            </w:r>
            <w:r>
              <w:rPr>
                <w:rFonts w:ascii="Helvetica" w:hAnsi="Helvetica"/>
                <w:sz w:val="22"/>
                <w:szCs w:val="22"/>
              </w:rPr>
              <w:t>in this household are used for sleeping</w:t>
            </w:r>
            <w:r w:rsidRPr="009F520A">
              <w:rPr>
                <w:rFonts w:ascii="Helvetica" w:hAnsi="Helvetica"/>
                <w:sz w:val="22"/>
                <w:szCs w:val="22"/>
              </w:rPr>
              <w:t>?</w:t>
            </w:r>
          </w:p>
        </w:tc>
        <w:tc>
          <w:tcPr>
            <w:tcW w:w="6930" w:type="dxa"/>
          </w:tcPr>
          <w:p w:rsidR="001621BA" w:rsidRPr="009F520A" w:rsidRDefault="001621BA" w:rsidP="001621BA">
            <w:pPr>
              <w:ind w:right="-108"/>
              <w:rPr>
                <w:rFonts w:ascii="Helvetica" w:hAnsi="Helvetica"/>
              </w:rPr>
            </w:pPr>
            <w:r w:rsidRPr="009F520A">
              <w:rPr>
                <w:rFonts w:ascii="Helvetica" w:hAnsi="Helvetica"/>
                <w:sz w:val="22"/>
                <w:szCs w:val="22"/>
              </w:rPr>
              <w:t>This question is seeking information on which rooms in the house are usually used for people to sleep. For example, this would not include the kitchen or toilet facilities.</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32</w:t>
            </w:r>
          </w:p>
        </w:tc>
        <w:tc>
          <w:tcPr>
            <w:tcW w:w="3780" w:type="dxa"/>
            <w:vAlign w:val="center"/>
          </w:tcPr>
          <w:p w:rsidR="001621BA" w:rsidRPr="009F520A" w:rsidRDefault="001621BA" w:rsidP="001621BA">
            <w:pPr>
              <w:rPr>
                <w:rFonts w:ascii="Helvetica" w:hAnsi="Helvetica"/>
              </w:rPr>
            </w:pPr>
            <w:r w:rsidRPr="009F520A">
              <w:rPr>
                <w:rFonts w:ascii="Helvetica" w:hAnsi="Helvetica"/>
                <w:sz w:val="22"/>
                <w:szCs w:val="22"/>
              </w:rPr>
              <w:t>How many people usually sleep in this household?</w:t>
            </w:r>
          </w:p>
        </w:tc>
        <w:tc>
          <w:tcPr>
            <w:tcW w:w="6930" w:type="dxa"/>
            <w:vAlign w:val="center"/>
          </w:tcPr>
          <w:p w:rsidR="001621BA" w:rsidRPr="009F520A" w:rsidRDefault="001621BA" w:rsidP="001621BA">
            <w:pPr>
              <w:ind w:right="-108"/>
              <w:rPr>
                <w:rFonts w:ascii="Helvetica" w:hAnsi="Helvetica"/>
              </w:rPr>
            </w:pPr>
            <w:r w:rsidRPr="009F520A">
              <w:rPr>
                <w:rFonts w:ascii="Helvetica" w:hAnsi="Helvetica"/>
                <w:sz w:val="22"/>
                <w:szCs w:val="22"/>
              </w:rPr>
              <w:t>This question asks about the number of people who usually sleep in this household on an average night.</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33</w:t>
            </w:r>
          </w:p>
        </w:tc>
        <w:tc>
          <w:tcPr>
            <w:tcW w:w="3780" w:type="dxa"/>
          </w:tcPr>
          <w:p w:rsidR="001621BA" w:rsidRPr="009F520A" w:rsidRDefault="001621BA" w:rsidP="001621BA">
            <w:pPr>
              <w:rPr>
                <w:rFonts w:ascii="Helvetica" w:hAnsi="Helvetica"/>
              </w:rPr>
            </w:pPr>
            <w:r>
              <w:rPr>
                <w:rFonts w:ascii="Helvetica" w:hAnsi="Helvetica"/>
                <w:sz w:val="22"/>
                <w:szCs w:val="22"/>
              </w:rPr>
              <w:t>Does your household pay any domestic workers?</w:t>
            </w:r>
          </w:p>
        </w:tc>
        <w:tc>
          <w:tcPr>
            <w:tcW w:w="6930" w:type="dxa"/>
          </w:tcPr>
          <w:p w:rsidR="001621BA" w:rsidRPr="009F520A" w:rsidRDefault="001621BA" w:rsidP="001621BA">
            <w:pPr>
              <w:ind w:right="-108"/>
              <w:rPr>
                <w:rFonts w:ascii="Helvetica" w:hAnsi="Helvetica"/>
              </w:rPr>
            </w:pPr>
            <w:r>
              <w:rPr>
                <w:rFonts w:ascii="Helvetica" w:hAnsi="Helvetica"/>
                <w:sz w:val="22"/>
                <w:szCs w:val="22"/>
              </w:rPr>
              <w:t>Domestic workers are defined as non-family members who work in the household for pay.</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3</w:t>
            </w:r>
            <w:r>
              <w:rPr>
                <w:rFonts w:ascii="Helvetica" w:hAnsi="Helvetica"/>
                <w:sz w:val="22"/>
                <w:szCs w:val="22"/>
              </w:rPr>
              <w:t>4</w:t>
            </w:r>
          </w:p>
        </w:tc>
        <w:tc>
          <w:tcPr>
            <w:tcW w:w="3780" w:type="dxa"/>
          </w:tcPr>
          <w:p w:rsidR="001621BA" w:rsidRDefault="001621BA" w:rsidP="001621BA">
            <w:pPr>
              <w:rPr>
                <w:rFonts w:ascii="Helvetica" w:hAnsi="Helvetica"/>
              </w:rPr>
            </w:pPr>
            <w:r w:rsidRPr="009F520A">
              <w:rPr>
                <w:rFonts w:ascii="Helvetica" w:hAnsi="Helvetica"/>
                <w:sz w:val="22"/>
                <w:szCs w:val="22"/>
              </w:rPr>
              <w:t>What is the main source of drinking water for members of your household?</w:t>
            </w:r>
          </w:p>
          <w:p w:rsidR="001621BA" w:rsidRDefault="001621BA" w:rsidP="001621BA">
            <w:pPr>
              <w:rPr>
                <w:rFonts w:ascii="Helvetica" w:hAnsi="Helvetica"/>
              </w:rPr>
            </w:pPr>
          </w:p>
          <w:p w:rsidR="001621BA" w:rsidRPr="00523A22" w:rsidRDefault="001621BA" w:rsidP="001621BA">
            <w:pPr>
              <w:rPr>
                <w:rFonts w:ascii="Helvetica" w:hAnsi="Helvetica"/>
                <w:i/>
              </w:rPr>
            </w:pPr>
            <w:r>
              <w:rPr>
                <w:rFonts w:ascii="Helvetica" w:hAnsi="Helvetica"/>
                <w:i/>
                <w:sz w:val="22"/>
                <w:szCs w:val="22"/>
              </w:rPr>
              <w:t>If answered 04, 05, 06, 07, or 08 skip to question 37.</w:t>
            </w:r>
          </w:p>
          <w:p w:rsidR="001621BA" w:rsidRPr="009F520A" w:rsidRDefault="001621BA" w:rsidP="001621BA">
            <w:pPr>
              <w:rPr>
                <w:rFonts w:ascii="Helvetica" w:hAnsi="Helvetica"/>
              </w:rPr>
            </w:pPr>
          </w:p>
          <w:p w:rsidR="001621BA" w:rsidRPr="009F520A" w:rsidRDefault="001621BA" w:rsidP="001621BA">
            <w:pPr>
              <w:rPr>
                <w:rFonts w:ascii="Helvetica" w:hAnsi="Helvetica"/>
              </w:rPr>
            </w:pPr>
          </w:p>
          <w:p w:rsidR="001621BA" w:rsidRPr="009F520A" w:rsidRDefault="001621BA" w:rsidP="001621BA">
            <w:pPr>
              <w:rPr>
                <w:rFonts w:ascii="Helvetica" w:hAnsi="Helvetica"/>
              </w:rPr>
            </w:pPr>
          </w:p>
        </w:tc>
        <w:tc>
          <w:tcPr>
            <w:tcW w:w="6930" w:type="dxa"/>
          </w:tcPr>
          <w:p w:rsidR="001621BA" w:rsidRPr="009F520A" w:rsidRDefault="001621BA" w:rsidP="001621BA">
            <w:pPr>
              <w:spacing w:after="120"/>
              <w:ind w:right="-108"/>
              <w:rPr>
                <w:rFonts w:ascii="Helvetica" w:hAnsi="Helvetica"/>
              </w:rPr>
            </w:pPr>
            <w:r w:rsidRPr="009F520A">
              <w:rPr>
                <w:rFonts w:ascii="Helvetica" w:hAnsi="Helvetica"/>
                <w:sz w:val="22"/>
                <w:szCs w:val="22"/>
              </w:rPr>
              <w:t>The purpose of this question is to assess the cleanliness of the household drinking water by asking about the household’s main source of water. If drinking water is obtained from several sources, probe to determine the source from which the household obtains the majority of its drinking water. If the source varies by season, record the main source used at the time of interview. Below are explanations of each of the response categories.</w:t>
            </w:r>
          </w:p>
          <w:p w:rsidR="001621BA" w:rsidRPr="009F520A" w:rsidRDefault="001621BA" w:rsidP="001621BA">
            <w:pPr>
              <w:ind w:right="-108"/>
              <w:rPr>
                <w:rFonts w:ascii="Helvetica" w:hAnsi="Helvetica"/>
              </w:rPr>
            </w:pPr>
            <w:r>
              <w:rPr>
                <w:rFonts w:ascii="Helvetica" w:hAnsi="Helvetica"/>
                <w:b/>
                <w:bCs/>
                <w:sz w:val="22"/>
                <w:szCs w:val="22"/>
              </w:rPr>
              <w:t xml:space="preserve">01= </w:t>
            </w:r>
            <w:r w:rsidRPr="009F520A">
              <w:rPr>
                <w:rFonts w:ascii="Helvetica" w:hAnsi="Helvetica"/>
                <w:b/>
                <w:bCs/>
                <w:sz w:val="22"/>
                <w:szCs w:val="22"/>
              </w:rPr>
              <w:t xml:space="preserve">Piped into dwelling: </w:t>
            </w:r>
            <w:r w:rsidRPr="009F520A">
              <w:rPr>
                <w:rFonts w:ascii="Helvetica" w:hAnsi="Helvetica"/>
                <w:sz w:val="22"/>
                <w:szCs w:val="22"/>
              </w:rPr>
              <w:t>Pipe connected with in-house plumbing to one or more taps, e.g. in the kitchen and bathroom. Sometimes called a house connection.</w:t>
            </w:r>
          </w:p>
          <w:p w:rsidR="001621BA" w:rsidRPr="009F520A" w:rsidRDefault="001621BA" w:rsidP="001621BA">
            <w:pPr>
              <w:ind w:right="-108"/>
              <w:rPr>
                <w:rFonts w:ascii="Helvetica" w:hAnsi="Helvetica"/>
              </w:rPr>
            </w:pPr>
            <w:r>
              <w:rPr>
                <w:rFonts w:ascii="Helvetica" w:hAnsi="Helvetica"/>
                <w:b/>
                <w:bCs/>
                <w:sz w:val="22"/>
                <w:szCs w:val="22"/>
              </w:rPr>
              <w:t xml:space="preserve">02= </w:t>
            </w:r>
            <w:r w:rsidRPr="009F520A">
              <w:rPr>
                <w:rFonts w:ascii="Helvetica" w:hAnsi="Helvetica"/>
                <w:b/>
                <w:bCs/>
                <w:sz w:val="22"/>
                <w:szCs w:val="22"/>
              </w:rPr>
              <w:t xml:space="preserve">Piped to yard/plot: </w:t>
            </w:r>
            <w:r w:rsidRPr="009F520A">
              <w:rPr>
                <w:rFonts w:ascii="Helvetica" w:hAnsi="Helvetica"/>
                <w:sz w:val="22"/>
                <w:szCs w:val="22"/>
              </w:rPr>
              <w:t>Pipe connected to a tap outside the house in the yard or plot. Sometimes called a yard connection.</w:t>
            </w:r>
          </w:p>
          <w:p w:rsidR="001621BA" w:rsidRPr="009F520A" w:rsidRDefault="001621BA" w:rsidP="001621BA">
            <w:pPr>
              <w:ind w:right="-108"/>
              <w:rPr>
                <w:rFonts w:ascii="Helvetica" w:hAnsi="Helvetica"/>
              </w:rPr>
            </w:pPr>
            <w:r>
              <w:rPr>
                <w:rFonts w:ascii="Helvetica" w:hAnsi="Helvetica"/>
                <w:b/>
                <w:bCs/>
                <w:sz w:val="22"/>
                <w:szCs w:val="22"/>
              </w:rPr>
              <w:t xml:space="preserve">03= </w:t>
            </w:r>
            <w:r w:rsidRPr="009F520A">
              <w:rPr>
                <w:rFonts w:ascii="Helvetica" w:hAnsi="Helvetica"/>
                <w:b/>
                <w:bCs/>
                <w:sz w:val="22"/>
                <w:szCs w:val="22"/>
              </w:rPr>
              <w:t xml:space="preserve">Public tap or standpipe: </w:t>
            </w:r>
            <w:r w:rsidRPr="009F520A">
              <w:rPr>
                <w:rFonts w:ascii="Helvetica" w:hAnsi="Helvetica"/>
                <w:sz w:val="22"/>
                <w:szCs w:val="22"/>
              </w:rPr>
              <w:t>Public water point from which community members may collect water. A standpipe may also be known as a public fountain or public tap. Public standpipes can have one or more taps and are typically made of brickwork, masonry or concrete.</w:t>
            </w:r>
          </w:p>
          <w:p w:rsidR="001621BA" w:rsidRPr="009F520A" w:rsidRDefault="001621BA" w:rsidP="001621BA">
            <w:pPr>
              <w:ind w:right="-108"/>
              <w:rPr>
                <w:rFonts w:ascii="Helvetica" w:hAnsi="Helvetica"/>
              </w:rPr>
            </w:pPr>
            <w:r>
              <w:rPr>
                <w:rFonts w:ascii="Helvetica" w:hAnsi="Helvetica"/>
                <w:b/>
                <w:bCs/>
                <w:sz w:val="22"/>
                <w:szCs w:val="22"/>
              </w:rPr>
              <w:t xml:space="preserve">04= </w:t>
            </w:r>
            <w:r w:rsidRPr="009F520A">
              <w:rPr>
                <w:rFonts w:ascii="Helvetica" w:hAnsi="Helvetica"/>
                <w:b/>
                <w:bCs/>
                <w:sz w:val="22"/>
                <w:szCs w:val="22"/>
              </w:rPr>
              <w:t xml:space="preserve">Tubewell or borehole: </w:t>
            </w:r>
            <w:r w:rsidRPr="009F520A">
              <w:rPr>
                <w:rFonts w:ascii="Helvetica" w:hAnsi="Helvetica"/>
                <w:sz w:val="22"/>
                <w:szCs w:val="22"/>
              </w:rPr>
              <w:t>A deep hole that has been driven, bored or drilled with the purpose of reaching ground water supplies. Water is delivered from a tubewell or borehole through a pump which may be human, animal, wind, electric, diesel or</w:t>
            </w:r>
          </w:p>
          <w:p w:rsidR="001621BA" w:rsidRPr="009F520A" w:rsidRDefault="001621BA" w:rsidP="001621BA">
            <w:pPr>
              <w:ind w:right="-108"/>
              <w:rPr>
                <w:rFonts w:ascii="Helvetica" w:hAnsi="Helvetica"/>
              </w:rPr>
            </w:pPr>
            <w:r w:rsidRPr="009F520A">
              <w:rPr>
                <w:rFonts w:ascii="Helvetica" w:hAnsi="Helvetica"/>
                <w:sz w:val="22"/>
                <w:szCs w:val="22"/>
              </w:rPr>
              <w:t>solar-powered.</w:t>
            </w:r>
          </w:p>
          <w:p w:rsidR="001621BA" w:rsidRPr="009F520A" w:rsidRDefault="001621BA" w:rsidP="001621BA">
            <w:pPr>
              <w:ind w:right="-108"/>
              <w:rPr>
                <w:rFonts w:ascii="Helvetica" w:hAnsi="Helvetica"/>
              </w:rPr>
            </w:pPr>
            <w:r>
              <w:rPr>
                <w:rFonts w:ascii="Helvetica" w:hAnsi="Helvetica"/>
                <w:b/>
                <w:bCs/>
                <w:sz w:val="22"/>
                <w:szCs w:val="22"/>
              </w:rPr>
              <w:t xml:space="preserve">05= </w:t>
            </w:r>
            <w:r w:rsidRPr="009F520A">
              <w:rPr>
                <w:rFonts w:ascii="Helvetica" w:hAnsi="Helvetica"/>
                <w:b/>
                <w:bCs/>
                <w:sz w:val="22"/>
                <w:szCs w:val="22"/>
              </w:rPr>
              <w:t xml:space="preserve">Protected well: </w:t>
            </w:r>
            <w:r w:rsidRPr="009F520A">
              <w:rPr>
                <w:rFonts w:ascii="Helvetica" w:hAnsi="Helvetica"/>
                <w:sz w:val="22"/>
                <w:szCs w:val="22"/>
              </w:rPr>
              <w:t>A well that is (1) protected from runoff water through a well lining or casing that is raised above ground level and a platform that diverts spilled water away from the well and (2) covered so that bird droppings and animals cannot fall down the hole. Both conditions must be observed for a dug well to be considered as protected.</w:t>
            </w:r>
          </w:p>
          <w:p w:rsidR="001621BA" w:rsidRPr="009F520A" w:rsidRDefault="001621BA" w:rsidP="001621BA">
            <w:pPr>
              <w:ind w:right="-108"/>
              <w:rPr>
                <w:rFonts w:ascii="Helvetica" w:hAnsi="Helvetica"/>
              </w:rPr>
            </w:pPr>
            <w:r>
              <w:rPr>
                <w:rFonts w:ascii="Helvetica" w:hAnsi="Helvetica"/>
                <w:b/>
                <w:bCs/>
                <w:sz w:val="22"/>
                <w:szCs w:val="22"/>
              </w:rPr>
              <w:t xml:space="preserve">06= </w:t>
            </w:r>
            <w:r w:rsidRPr="009F520A">
              <w:rPr>
                <w:rFonts w:ascii="Helvetica" w:hAnsi="Helvetica"/>
                <w:b/>
                <w:bCs/>
                <w:sz w:val="22"/>
                <w:szCs w:val="22"/>
              </w:rPr>
              <w:t xml:space="preserve">Unprotected well: </w:t>
            </w:r>
            <w:r w:rsidRPr="009F520A">
              <w:rPr>
                <w:rFonts w:ascii="Helvetica" w:hAnsi="Helvetica"/>
                <w:sz w:val="22"/>
                <w:szCs w:val="22"/>
              </w:rPr>
              <w:t xml:space="preserve">A well which is </w:t>
            </w:r>
            <w:r>
              <w:rPr>
                <w:rFonts w:ascii="Helvetica" w:hAnsi="Helvetica"/>
                <w:sz w:val="22"/>
                <w:szCs w:val="22"/>
              </w:rPr>
              <w:t xml:space="preserve">(1) </w:t>
            </w:r>
            <w:r w:rsidRPr="009F520A">
              <w:rPr>
                <w:rFonts w:ascii="Helvetica" w:hAnsi="Helvetica"/>
                <w:sz w:val="22"/>
                <w:szCs w:val="22"/>
              </w:rPr>
              <w:t xml:space="preserve">unprotected from runoff water; </w:t>
            </w:r>
            <w:r>
              <w:rPr>
                <w:rFonts w:ascii="Helvetica" w:hAnsi="Helvetica"/>
                <w:sz w:val="22"/>
                <w:szCs w:val="22"/>
              </w:rPr>
              <w:t>(</w:t>
            </w:r>
            <w:r w:rsidRPr="009F520A">
              <w:rPr>
                <w:rFonts w:ascii="Helvetica" w:hAnsi="Helvetica"/>
                <w:sz w:val="22"/>
                <w:szCs w:val="22"/>
              </w:rPr>
              <w:t>2) unprotected from bird droppings and animals; or (3) both.</w:t>
            </w:r>
          </w:p>
          <w:p w:rsidR="001621BA" w:rsidRDefault="001621BA" w:rsidP="001621BA">
            <w:pPr>
              <w:ind w:right="-108"/>
              <w:rPr>
                <w:rFonts w:ascii="Helvetica" w:hAnsi="Helvetica"/>
              </w:rPr>
            </w:pPr>
            <w:r>
              <w:rPr>
                <w:rFonts w:ascii="Helvetica" w:hAnsi="Helvetica"/>
                <w:b/>
                <w:bCs/>
                <w:sz w:val="22"/>
                <w:szCs w:val="22"/>
              </w:rPr>
              <w:t xml:space="preserve">07= </w:t>
            </w:r>
            <w:r w:rsidRPr="009F520A">
              <w:rPr>
                <w:rFonts w:ascii="Helvetica" w:hAnsi="Helvetica"/>
                <w:b/>
                <w:bCs/>
                <w:sz w:val="22"/>
                <w:szCs w:val="22"/>
              </w:rPr>
              <w:t xml:space="preserve">Surface water: </w:t>
            </w:r>
            <w:r w:rsidRPr="009F520A">
              <w:rPr>
                <w:rFonts w:ascii="Helvetica" w:hAnsi="Helvetica"/>
                <w:sz w:val="22"/>
                <w:szCs w:val="22"/>
              </w:rPr>
              <w:t>Water located above ground and includes rivers, dams,</w:t>
            </w:r>
            <w:r>
              <w:rPr>
                <w:rFonts w:ascii="Helvetica" w:hAnsi="Helvetica"/>
                <w:sz w:val="22"/>
                <w:szCs w:val="22"/>
              </w:rPr>
              <w:t xml:space="preserve"> </w:t>
            </w:r>
            <w:r w:rsidRPr="009F520A">
              <w:rPr>
                <w:rFonts w:ascii="Helvetica" w:hAnsi="Helvetica"/>
                <w:sz w:val="22"/>
                <w:szCs w:val="22"/>
              </w:rPr>
              <w:t>lakes, ponds, streams, canals, and irrigation channels</w:t>
            </w:r>
          </w:p>
          <w:p w:rsidR="001621BA" w:rsidRPr="00DE11C7" w:rsidRDefault="001621BA" w:rsidP="001621BA">
            <w:pPr>
              <w:ind w:right="-108"/>
              <w:rPr>
                <w:rFonts w:ascii="Helvetica" w:hAnsi="Helvetica"/>
                <w:b/>
              </w:rPr>
            </w:pPr>
            <w:r w:rsidRPr="00DE11C7">
              <w:rPr>
                <w:rFonts w:ascii="Helvetica" w:hAnsi="Helvetica"/>
                <w:b/>
                <w:sz w:val="22"/>
                <w:szCs w:val="22"/>
              </w:rPr>
              <w:t>08=</w:t>
            </w:r>
            <w:r>
              <w:rPr>
                <w:rFonts w:ascii="Helvetica" w:hAnsi="Helvetica"/>
                <w:b/>
                <w:sz w:val="22"/>
                <w:szCs w:val="22"/>
              </w:rPr>
              <w:t xml:space="preserve"> </w:t>
            </w:r>
            <w:r w:rsidRPr="00DE11C7">
              <w:rPr>
                <w:rFonts w:ascii="Helvetica" w:hAnsi="Helvetica"/>
                <w:b/>
                <w:sz w:val="22"/>
                <w:szCs w:val="22"/>
              </w:rPr>
              <w:t>Other</w:t>
            </w:r>
          </w:p>
        </w:tc>
      </w:tr>
      <w:tr w:rsidR="001621BA" w:rsidRPr="009F520A">
        <w:tc>
          <w:tcPr>
            <w:tcW w:w="450" w:type="dxa"/>
            <w:vAlign w:val="center"/>
          </w:tcPr>
          <w:p w:rsidR="001621BA" w:rsidRPr="009F520A" w:rsidRDefault="001621BA" w:rsidP="001621BA">
            <w:pPr>
              <w:tabs>
                <w:tab w:val="left" w:pos="432"/>
              </w:tabs>
              <w:ind w:left="-108" w:right="-108"/>
              <w:jc w:val="center"/>
              <w:rPr>
                <w:rFonts w:ascii="Helvetica" w:hAnsi="Helvetica"/>
              </w:rPr>
            </w:pPr>
            <w:r w:rsidRPr="009F520A">
              <w:rPr>
                <w:rFonts w:ascii="Helvetica" w:hAnsi="Helvetica"/>
                <w:sz w:val="22"/>
                <w:szCs w:val="22"/>
              </w:rPr>
              <w:t>3</w:t>
            </w:r>
            <w:r>
              <w:rPr>
                <w:rFonts w:ascii="Helvetica" w:hAnsi="Helvetica"/>
                <w:sz w:val="22"/>
                <w:szCs w:val="22"/>
              </w:rPr>
              <w:t>5</w:t>
            </w:r>
          </w:p>
        </w:tc>
        <w:tc>
          <w:tcPr>
            <w:tcW w:w="3780" w:type="dxa"/>
          </w:tcPr>
          <w:p w:rsidR="001621BA" w:rsidRPr="009F520A" w:rsidRDefault="001621BA" w:rsidP="001621BA">
            <w:pPr>
              <w:rPr>
                <w:rFonts w:ascii="Helvetica" w:hAnsi="Helvetica"/>
                <w:i/>
              </w:rPr>
            </w:pPr>
            <w:r w:rsidRPr="009F520A">
              <w:rPr>
                <w:rFonts w:ascii="Helvetica" w:hAnsi="Helvetica"/>
                <w:sz w:val="22"/>
                <w:szCs w:val="22"/>
              </w:rPr>
              <w:t>Is your piped water supply continuous or is it sometimes interrupted?</w:t>
            </w:r>
          </w:p>
        </w:tc>
        <w:tc>
          <w:tcPr>
            <w:tcW w:w="6930" w:type="dxa"/>
          </w:tcPr>
          <w:p w:rsidR="001621BA" w:rsidRPr="009F520A" w:rsidRDefault="001621BA" w:rsidP="001621BA">
            <w:pPr>
              <w:ind w:right="-108"/>
              <w:rPr>
                <w:rFonts w:ascii="Helvetica" w:hAnsi="Helvetica"/>
              </w:rPr>
            </w:pPr>
            <w:r w:rsidRPr="009F520A">
              <w:rPr>
                <w:rFonts w:ascii="Helvetica" w:hAnsi="Helvetica"/>
                <w:sz w:val="22"/>
                <w:szCs w:val="22"/>
              </w:rPr>
              <w:t>This question is for subjects who respond</w:t>
            </w:r>
            <w:r>
              <w:rPr>
                <w:rFonts w:ascii="Helvetica" w:hAnsi="Helvetica"/>
                <w:sz w:val="22"/>
                <w:szCs w:val="22"/>
              </w:rPr>
              <w:t xml:space="preserve">ed either “piped into dwelling”, </w:t>
            </w:r>
            <w:r w:rsidRPr="009F520A">
              <w:rPr>
                <w:rFonts w:ascii="Helvetica" w:hAnsi="Helvetica"/>
                <w:sz w:val="22"/>
                <w:szCs w:val="22"/>
              </w:rPr>
              <w:t>“piped to yard/plot”</w:t>
            </w:r>
            <w:r>
              <w:rPr>
                <w:rFonts w:ascii="Helvetica" w:hAnsi="Helvetica"/>
                <w:sz w:val="22"/>
                <w:szCs w:val="22"/>
              </w:rPr>
              <w:t>, or “public tap or standpipe”</w:t>
            </w:r>
            <w:r w:rsidRPr="009F520A">
              <w:rPr>
                <w:rFonts w:ascii="Helvetica" w:hAnsi="Helvetica"/>
                <w:sz w:val="22"/>
                <w:szCs w:val="22"/>
              </w:rPr>
              <w:t xml:space="preserve"> to question </w:t>
            </w:r>
            <w:r>
              <w:rPr>
                <w:rFonts w:ascii="Helvetica" w:hAnsi="Helvetica"/>
                <w:sz w:val="22"/>
                <w:szCs w:val="22"/>
              </w:rPr>
              <w:t>34</w:t>
            </w:r>
            <w:r w:rsidRPr="009F520A">
              <w:rPr>
                <w:rFonts w:ascii="Helvetica" w:hAnsi="Helvetica"/>
                <w:sz w:val="22"/>
                <w:szCs w:val="22"/>
              </w:rPr>
              <w:t xml:space="preserve">. </w:t>
            </w:r>
            <w:r>
              <w:rPr>
                <w:rFonts w:ascii="Helvetica" w:hAnsi="Helvetica"/>
                <w:sz w:val="22"/>
                <w:szCs w:val="22"/>
              </w:rPr>
              <w:t>If continuous, skip to question 37.</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3</w:t>
            </w:r>
            <w:r>
              <w:rPr>
                <w:rFonts w:ascii="Helvetica" w:hAnsi="Helvetica"/>
                <w:sz w:val="22"/>
                <w:szCs w:val="22"/>
              </w:rPr>
              <w:t>6</w:t>
            </w:r>
          </w:p>
        </w:tc>
        <w:tc>
          <w:tcPr>
            <w:tcW w:w="3780" w:type="dxa"/>
          </w:tcPr>
          <w:p w:rsidR="001621BA" w:rsidRPr="009F520A" w:rsidRDefault="001621BA" w:rsidP="001621BA">
            <w:pPr>
              <w:rPr>
                <w:rFonts w:ascii="Helvetica" w:hAnsi="Helvetica"/>
                <w:i/>
              </w:rPr>
            </w:pPr>
            <w:r w:rsidRPr="009F520A">
              <w:rPr>
                <w:rFonts w:ascii="Helvetica" w:hAnsi="Helvetica"/>
                <w:sz w:val="22"/>
                <w:szCs w:val="22"/>
              </w:rPr>
              <w:t>How often do these interruptions last?</w:t>
            </w:r>
          </w:p>
        </w:tc>
        <w:tc>
          <w:tcPr>
            <w:tcW w:w="6930" w:type="dxa"/>
          </w:tcPr>
          <w:p w:rsidR="001621BA" w:rsidRPr="009F520A" w:rsidRDefault="001621BA" w:rsidP="001621BA">
            <w:pPr>
              <w:ind w:right="-108"/>
              <w:rPr>
                <w:rFonts w:ascii="Helvetica" w:hAnsi="Helvetica"/>
              </w:rPr>
            </w:pPr>
            <w:r w:rsidRPr="009F520A">
              <w:rPr>
                <w:rFonts w:ascii="Helvetica" w:hAnsi="Helvetica"/>
                <w:sz w:val="22"/>
                <w:szCs w:val="22"/>
              </w:rPr>
              <w:t>If the subject responded that their water is some</w:t>
            </w:r>
            <w:r>
              <w:rPr>
                <w:rFonts w:ascii="Helvetica" w:hAnsi="Helvetica"/>
                <w:sz w:val="22"/>
                <w:szCs w:val="22"/>
              </w:rPr>
              <w:t>times interrupted to question 35</w:t>
            </w:r>
            <w:r w:rsidRPr="009F520A">
              <w:rPr>
                <w:rFonts w:ascii="Helvetica" w:hAnsi="Helvetica"/>
                <w:sz w:val="22"/>
                <w:szCs w:val="22"/>
              </w:rPr>
              <w:t>, ask how often these interruptions usually last for. If the interruptions are seasonal, enter “05” for “more than 24 hours”.</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3</w:t>
            </w:r>
            <w:r>
              <w:rPr>
                <w:rFonts w:ascii="Helvetica" w:hAnsi="Helvetica"/>
                <w:sz w:val="22"/>
                <w:szCs w:val="22"/>
              </w:rPr>
              <w:t>7</w:t>
            </w:r>
          </w:p>
        </w:tc>
        <w:tc>
          <w:tcPr>
            <w:tcW w:w="3780" w:type="dxa"/>
          </w:tcPr>
          <w:p w:rsidR="001621BA" w:rsidRPr="009F520A" w:rsidRDefault="001621BA" w:rsidP="001621BA">
            <w:pPr>
              <w:rPr>
                <w:rFonts w:ascii="Helvetica" w:hAnsi="Helvetica"/>
              </w:rPr>
            </w:pPr>
            <w:r w:rsidRPr="009F520A">
              <w:rPr>
                <w:rFonts w:ascii="Helvetica" w:hAnsi="Helvetica"/>
                <w:sz w:val="22"/>
                <w:szCs w:val="22"/>
              </w:rPr>
              <w:t>What is the main source of water used by your household for other purposes such as cooking and hand-washing?</w:t>
            </w:r>
          </w:p>
        </w:tc>
        <w:tc>
          <w:tcPr>
            <w:tcW w:w="6930" w:type="dxa"/>
          </w:tcPr>
          <w:p w:rsidR="001621BA" w:rsidRPr="009F520A" w:rsidRDefault="001621BA" w:rsidP="001621BA">
            <w:pPr>
              <w:ind w:right="-108"/>
              <w:rPr>
                <w:rFonts w:ascii="Helvetica" w:hAnsi="Helvetica"/>
              </w:rPr>
            </w:pPr>
            <w:r w:rsidRPr="009F520A">
              <w:rPr>
                <w:rFonts w:ascii="Helvetica" w:hAnsi="Helvetica"/>
                <w:sz w:val="22"/>
                <w:szCs w:val="22"/>
              </w:rPr>
              <w:t>This question asks about the main source of water used for purposes other than drinking. In many cases it will be the same respo</w:t>
            </w:r>
            <w:r>
              <w:rPr>
                <w:rFonts w:ascii="Helvetica" w:hAnsi="Helvetica"/>
                <w:sz w:val="22"/>
                <w:szCs w:val="22"/>
              </w:rPr>
              <w:t>nse as that given to question 34</w:t>
            </w:r>
            <w:r w:rsidRPr="009F520A">
              <w:rPr>
                <w:rFonts w:ascii="Helvetica" w:hAnsi="Helvetica"/>
                <w:sz w:val="22"/>
                <w:szCs w:val="22"/>
              </w:rPr>
              <w:t>.</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3</w:t>
            </w:r>
            <w:r>
              <w:rPr>
                <w:rFonts w:ascii="Helvetica" w:hAnsi="Helvetica"/>
                <w:sz w:val="22"/>
                <w:szCs w:val="22"/>
              </w:rPr>
              <w:t>8</w:t>
            </w:r>
          </w:p>
        </w:tc>
        <w:tc>
          <w:tcPr>
            <w:tcW w:w="3780" w:type="dxa"/>
          </w:tcPr>
          <w:p w:rsidR="001621BA" w:rsidRPr="009F520A" w:rsidRDefault="001621BA" w:rsidP="001621BA">
            <w:pPr>
              <w:rPr>
                <w:rFonts w:ascii="Helvetica" w:hAnsi="Helvetica"/>
              </w:rPr>
            </w:pPr>
            <w:r w:rsidRPr="009F520A">
              <w:rPr>
                <w:rFonts w:ascii="Helvetica" w:hAnsi="Helvetica"/>
                <w:sz w:val="22"/>
                <w:szCs w:val="22"/>
              </w:rPr>
              <w:t>Do you pay or barter for water?</w:t>
            </w:r>
          </w:p>
        </w:tc>
        <w:tc>
          <w:tcPr>
            <w:tcW w:w="6930" w:type="dxa"/>
          </w:tcPr>
          <w:p w:rsidR="001621BA" w:rsidRPr="009F520A" w:rsidRDefault="001621BA" w:rsidP="001621BA">
            <w:pPr>
              <w:ind w:right="-108"/>
              <w:rPr>
                <w:rFonts w:ascii="Helvetica" w:hAnsi="Helvetica"/>
              </w:rPr>
            </w:pPr>
            <w:r w:rsidRPr="009F520A">
              <w:rPr>
                <w:rFonts w:ascii="Helvetica" w:hAnsi="Helvetica"/>
                <w:sz w:val="22"/>
                <w:szCs w:val="22"/>
              </w:rPr>
              <w:t xml:space="preserve">This question asks about whether the household ever pays or barters for any source of water, either formally or informally. </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3</w:t>
            </w:r>
            <w:r>
              <w:rPr>
                <w:rFonts w:ascii="Helvetica" w:hAnsi="Helvetica"/>
                <w:sz w:val="22"/>
                <w:szCs w:val="22"/>
              </w:rPr>
              <w:t>9</w:t>
            </w:r>
          </w:p>
        </w:tc>
        <w:tc>
          <w:tcPr>
            <w:tcW w:w="3780" w:type="dxa"/>
          </w:tcPr>
          <w:p w:rsidR="001621BA" w:rsidRPr="009F520A" w:rsidRDefault="001621BA" w:rsidP="001621BA">
            <w:pPr>
              <w:rPr>
                <w:rFonts w:ascii="Helvetica" w:hAnsi="Helvetica"/>
              </w:rPr>
            </w:pPr>
            <w:r w:rsidRPr="009F520A">
              <w:rPr>
                <w:rFonts w:ascii="Helvetica" w:hAnsi="Helvetica"/>
                <w:sz w:val="22"/>
                <w:szCs w:val="22"/>
              </w:rPr>
              <w:t>Where is the water source located?</w:t>
            </w:r>
          </w:p>
        </w:tc>
        <w:tc>
          <w:tcPr>
            <w:tcW w:w="6930" w:type="dxa"/>
          </w:tcPr>
          <w:p w:rsidR="001621BA" w:rsidRPr="009F520A" w:rsidRDefault="001621BA" w:rsidP="001621BA">
            <w:pPr>
              <w:ind w:right="-108"/>
              <w:rPr>
                <w:rFonts w:ascii="Helvetica" w:hAnsi="Helvetica"/>
              </w:rPr>
            </w:pPr>
            <w:r w:rsidRPr="009F520A">
              <w:rPr>
                <w:rFonts w:ascii="Helvetica" w:hAnsi="Helvetica"/>
                <w:sz w:val="22"/>
                <w:szCs w:val="22"/>
              </w:rPr>
              <w:t xml:space="preserve">This question asks about the location of the household’s drinking water source.  </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40</w:t>
            </w:r>
          </w:p>
        </w:tc>
        <w:tc>
          <w:tcPr>
            <w:tcW w:w="3780" w:type="dxa"/>
          </w:tcPr>
          <w:p w:rsidR="001621BA" w:rsidRPr="009F520A" w:rsidRDefault="001621BA" w:rsidP="001621BA">
            <w:pPr>
              <w:rPr>
                <w:rFonts w:ascii="Helvetica" w:hAnsi="Helvetica"/>
                <w:i/>
              </w:rPr>
            </w:pPr>
            <w:r w:rsidRPr="009F520A">
              <w:rPr>
                <w:rFonts w:ascii="Helvetica" w:hAnsi="Helvetica"/>
                <w:sz w:val="22"/>
                <w:szCs w:val="22"/>
              </w:rPr>
              <w:t xml:space="preserve">How long does it take to go there, get water and come back in one trip? </w:t>
            </w:r>
            <w:r w:rsidRPr="009F520A">
              <w:rPr>
                <w:rFonts w:ascii="Helvetica" w:hAnsi="Helvetica"/>
                <w:i/>
                <w:sz w:val="22"/>
                <w:szCs w:val="22"/>
              </w:rPr>
              <w:t>If water is located on the premises, response is 0</w:t>
            </w:r>
            <w:r>
              <w:rPr>
                <w:rFonts w:ascii="Helvetica" w:hAnsi="Helvetica"/>
                <w:i/>
                <w:sz w:val="22"/>
                <w:szCs w:val="22"/>
              </w:rPr>
              <w:t>0</w:t>
            </w:r>
            <w:r w:rsidRPr="009F520A">
              <w:rPr>
                <w:rFonts w:ascii="Helvetica" w:hAnsi="Helvetica"/>
                <w:i/>
                <w:sz w:val="22"/>
                <w:szCs w:val="22"/>
              </w:rPr>
              <w:t>0.</w:t>
            </w:r>
          </w:p>
        </w:tc>
        <w:tc>
          <w:tcPr>
            <w:tcW w:w="6930" w:type="dxa"/>
          </w:tcPr>
          <w:p w:rsidR="001621BA" w:rsidRPr="009F520A" w:rsidRDefault="001621BA" w:rsidP="001621BA">
            <w:pPr>
              <w:ind w:right="-108"/>
              <w:rPr>
                <w:rFonts w:ascii="Helvetica" w:hAnsi="Helvetica"/>
              </w:rPr>
            </w:pPr>
            <w:r w:rsidRPr="009F520A">
              <w:rPr>
                <w:rFonts w:ascii="Helvetica" w:hAnsi="Helvetica"/>
                <w:sz w:val="22"/>
                <w:szCs w:val="22"/>
              </w:rPr>
              <w:t>If the source of drinking is located within the dwelling or yard/plot, or if the household relies on rainwater, enter “000” as the response to this question. Otherwise, include the time it takes to get to the source, wait to get water (if necessary), and get back to the house. Record the time it takes to get water by whatever means of transportation the person generally uses, whether the person walks or rides a bicycle or motor vehicle. Convert answers given in hours to minutes. Put zeroes in front of the response if necessary; for example, “30 minutes” would be ‘030,’ and “one hour and a half” would be ‘090.’</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41</w:t>
            </w:r>
          </w:p>
        </w:tc>
        <w:tc>
          <w:tcPr>
            <w:tcW w:w="3780" w:type="dxa"/>
          </w:tcPr>
          <w:p w:rsidR="001621BA" w:rsidRPr="009F520A" w:rsidRDefault="001621BA" w:rsidP="001621BA">
            <w:pPr>
              <w:rPr>
                <w:rFonts w:ascii="Helvetica" w:hAnsi="Helvetica"/>
              </w:rPr>
            </w:pPr>
            <w:r w:rsidRPr="009F520A">
              <w:rPr>
                <w:rFonts w:ascii="Helvetica" w:hAnsi="Helvetica"/>
                <w:sz w:val="22"/>
                <w:szCs w:val="22"/>
              </w:rPr>
              <w:t>Who is the main person in the household who goes to fetch water from this source?</w:t>
            </w:r>
          </w:p>
        </w:tc>
        <w:tc>
          <w:tcPr>
            <w:tcW w:w="6930" w:type="dxa"/>
          </w:tcPr>
          <w:p w:rsidR="001621BA" w:rsidRPr="009F520A" w:rsidRDefault="001621BA" w:rsidP="001621BA">
            <w:pPr>
              <w:rPr>
                <w:rFonts w:ascii="Helvetica" w:hAnsi="Helvetica"/>
              </w:rPr>
            </w:pPr>
            <w:r w:rsidRPr="009F520A">
              <w:rPr>
                <w:rFonts w:ascii="Helvetica" w:hAnsi="Helvetica"/>
                <w:sz w:val="22"/>
                <w:szCs w:val="22"/>
              </w:rPr>
              <w:t>The purpose if this question i</w:t>
            </w:r>
            <w:r>
              <w:rPr>
                <w:rFonts w:ascii="Helvetica" w:hAnsi="Helvetica"/>
                <w:sz w:val="22"/>
                <w:szCs w:val="22"/>
              </w:rPr>
              <w:t>s to know which family member</w:t>
            </w:r>
            <w:r w:rsidRPr="009F520A">
              <w:rPr>
                <w:rFonts w:ascii="Helvetica" w:hAnsi="Helvetica"/>
                <w:sz w:val="22"/>
                <w:szCs w:val="22"/>
              </w:rPr>
              <w:t xml:space="preserve"> usually perform</w:t>
            </w:r>
            <w:r>
              <w:rPr>
                <w:rFonts w:ascii="Helvetica" w:hAnsi="Helvetica"/>
                <w:sz w:val="22"/>
                <w:szCs w:val="22"/>
              </w:rPr>
              <w:t>s</w:t>
            </w:r>
            <w:r w:rsidRPr="009F520A">
              <w:rPr>
                <w:rFonts w:ascii="Helvetica" w:hAnsi="Helvetica"/>
                <w:sz w:val="22"/>
                <w:szCs w:val="22"/>
              </w:rPr>
              <w:t xml:space="preserve"> the task of fetching water. Knowing which member of the household usually hauls the water gives us an idea of whether gender and generational disparities exist with respect to water hauling responsibilities. If the respondent answers that there are several members from the household who perform this chore, emphasize that you are interested in the person who usually fetches the water (i.e., most of the time).</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42</w:t>
            </w:r>
          </w:p>
        </w:tc>
        <w:tc>
          <w:tcPr>
            <w:tcW w:w="3780" w:type="dxa"/>
          </w:tcPr>
          <w:p w:rsidR="001621BA" w:rsidRPr="009F520A" w:rsidRDefault="001621BA" w:rsidP="001621BA">
            <w:pPr>
              <w:rPr>
                <w:rFonts w:ascii="Helvetica" w:hAnsi="Helvetica"/>
              </w:rPr>
            </w:pPr>
            <w:r w:rsidRPr="009F520A">
              <w:rPr>
                <w:rFonts w:ascii="Helvetica" w:hAnsi="Helvetica"/>
                <w:sz w:val="22"/>
                <w:szCs w:val="22"/>
              </w:rPr>
              <w:t>Do you treat your water in any way to make it safer to drink?</w:t>
            </w:r>
          </w:p>
        </w:tc>
        <w:tc>
          <w:tcPr>
            <w:tcW w:w="6930" w:type="dxa"/>
          </w:tcPr>
          <w:p w:rsidR="001621BA" w:rsidRPr="009F520A" w:rsidRDefault="001621BA" w:rsidP="001621BA">
            <w:pPr>
              <w:rPr>
                <w:rFonts w:ascii="Helvetica" w:hAnsi="Helvetica"/>
              </w:rPr>
            </w:pPr>
            <w:r w:rsidRPr="009F520A">
              <w:rPr>
                <w:rFonts w:ascii="Helvetica" w:hAnsi="Helvetica"/>
                <w:sz w:val="22"/>
                <w:szCs w:val="22"/>
              </w:rPr>
              <w:t>The purpose of questions 4</w:t>
            </w:r>
            <w:r>
              <w:rPr>
                <w:rFonts w:ascii="Helvetica" w:hAnsi="Helvetica"/>
                <w:sz w:val="22"/>
                <w:szCs w:val="22"/>
              </w:rPr>
              <w:t>2</w:t>
            </w:r>
            <w:r w:rsidRPr="009F520A">
              <w:rPr>
                <w:rFonts w:ascii="Helvetica" w:hAnsi="Helvetica"/>
                <w:sz w:val="22"/>
                <w:szCs w:val="22"/>
              </w:rPr>
              <w:t xml:space="preserve"> and 4</w:t>
            </w:r>
            <w:r>
              <w:rPr>
                <w:rFonts w:ascii="Helvetica" w:hAnsi="Helvetica"/>
                <w:sz w:val="22"/>
                <w:szCs w:val="22"/>
              </w:rPr>
              <w:t>3</w:t>
            </w:r>
            <w:r w:rsidRPr="009F520A">
              <w:rPr>
                <w:rFonts w:ascii="Helvetica" w:hAnsi="Helvetica"/>
                <w:sz w:val="22"/>
                <w:szCs w:val="22"/>
              </w:rPr>
              <w:t xml:space="preserve"> is to know whether the household drinking water is treated within the household and if so, what type of treatment is used. The type of treatment used at the household level provides an indication of the </w:t>
            </w:r>
            <w:r>
              <w:rPr>
                <w:rFonts w:ascii="Helvetica" w:hAnsi="Helvetica"/>
                <w:sz w:val="22"/>
                <w:szCs w:val="22"/>
              </w:rPr>
              <w:t>safety</w:t>
            </w:r>
            <w:r w:rsidRPr="009F520A">
              <w:rPr>
                <w:rFonts w:ascii="Helvetica" w:hAnsi="Helvetica"/>
                <w:sz w:val="22"/>
                <w:szCs w:val="22"/>
              </w:rPr>
              <w:t xml:space="preserve"> of the drinking water used in the household.</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43</w:t>
            </w:r>
          </w:p>
        </w:tc>
        <w:tc>
          <w:tcPr>
            <w:tcW w:w="3780" w:type="dxa"/>
          </w:tcPr>
          <w:p w:rsidR="001621BA" w:rsidRDefault="001621BA" w:rsidP="001621BA">
            <w:pPr>
              <w:rPr>
                <w:rFonts w:ascii="Helvetica" w:hAnsi="Helvetica"/>
              </w:rPr>
            </w:pPr>
            <w:r w:rsidRPr="009F520A">
              <w:rPr>
                <w:rFonts w:ascii="Helvetica" w:hAnsi="Helvetica"/>
                <w:sz w:val="22"/>
                <w:szCs w:val="22"/>
              </w:rPr>
              <w:t>What do you usually do to the water to make it safer to drink?</w:t>
            </w:r>
          </w:p>
          <w:p w:rsidR="001621BA" w:rsidRDefault="001621BA" w:rsidP="001621BA">
            <w:pPr>
              <w:rPr>
                <w:rFonts w:ascii="Helvetica" w:hAnsi="Helvetica"/>
              </w:rPr>
            </w:pPr>
          </w:p>
          <w:p w:rsidR="001621BA" w:rsidRPr="00AD2EDA" w:rsidRDefault="001621BA" w:rsidP="001621BA">
            <w:pPr>
              <w:rPr>
                <w:rFonts w:ascii="Helvetica" w:hAnsi="Helvetica"/>
                <w:i/>
              </w:rPr>
            </w:pPr>
            <w:r>
              <w:rPr>
                <w:rFonts w:ascii="Helvetica" w:hAnsi="Helvetica"/>
                <w:i/>
                <w:sz w:val="22"/>
                <w:szCs w:val="22"/>
              </w:rPr>
              <w:t>Note that the order of response categories has changed since the PSE for this question.</w:t>
            </w:r>
          </w:p>
          <w:p w:rsidR="001621BA" w:rsidRPr="009F520A" w:rsidRDefault="001621BA" w:rsidP="001621BA">
            <w:pPr>
              <w:rPr>
                <w:rFonts w:ascii="Helvetica" w:hAnsi="Helvetica"/>
              </w:rPr>
            </w:pPr>
          </w:p>
        </w:tc>
        <w:tc>
          <w:tcPr>
            <w:tcW w:w="6930" w:type="dxa"/>
          </w:tcPr>
          <w:p w:rsidR="001621BA" w:rsidRDefault="001621BA" w:rsidP="001621BA">
            <w:pPr>
              <w:spacing w:after="120"/>
              <w:rPr>
                <w:rFonts w:ascii="Helvetica" w:hAnsi="Helvetica"/>
              </w:rPr>
            </w:pPr>
            <w:r w:rsidRPr="009F520A">
              <w:rPr>
                <w:rFonts w:ascii="Helvetica" w:hAnsi="Helvetica"/>
                <w:sz w:val="22"/>
                <w:szCs w:val="22"/>
              </w:rPr>
              <w:t>The meaning of response categories for this question are:</w:t>
            </w:r>
          </w:p>
          <w:p w:rsidR="001621BA" w:rsidRDefault="001621BA" w:rsidP="001621BA">
            <w:pPr>
              <w:rPr>
                <w:rFonts w:ascii="Helvetica" w:hAnsi="Helvetica"/>
              </w:rPr>
            </w:pPr>
            <w:r>
              <w:rPr>
                <w:rFonts w:ascii="Helvetica" w:hAnsi="Helvetica"/>
                <w:b/>
                <w:bCs/>
                <w:sz w:val="22"/>
                <w:szCs w:val="22"/>
              </w:rPr>
              <w:t xml:space="preserve">01= </w:t>
            </w:r>
            <w:r w:rsidRPr="009F520A">
              <w:rPr>
                <w:rFonts w:ascii="Helvetica" w:hAnsi="Helvetica"/>
                <w:b/>
                <w:bCs/>
                <w:sz w:val="22"/>
                <w:szCs w:val="22"/>
              </w:rPr>
              <w:t xml:space="preserve">Let it stand and settle: </w:t>
            </w:r>
            <w:r w:rsidRPr="009F520A">
              <w:rPr>
                <w:rFonts w:ascii="Helvetica" w:hAnsi="Helvetica"/>
                <w:sz w:val="22"/>
                <w:szCs w:val="22"/>
              </w:rPr>
              <w:t>Holding or storing water undisturbed and without mixing long enough for larger particles to settle out or sediment by gravity</w:t>
            </w:r>
          </w:p>
          <w:p w:rsidR="001621BA" w:rsidRPr="009F520A" w:rsidRDefault="001621BA" w:rsidP="001621BA">
            <w:pPr>
              <w:rPr>
                <w:rFonts w:ascii="Helvetica" w:hAnsi="Helvetica"/>
              </w:rPr>
            </w:pPr>
            <w:r>
              <w:rPr>
                <w:rFonts w:ascii="Helvetica" w:hAnsi="Helvetica"/>
                <w:b/>
                <w:bCs/>
                <w:sz w:val="22"/>
                <w:szCs w:val="22"/>
              </w:rPr>
              <w:t xml:space="preserve">02= </w:t>
            </w:r>
            <w:r w:rsidRPr="009F520A">
              <w:rPr>
                <w:rFonts w:ascii="Helvetica" w:hAnsi="Helvetica"/>
                <w:b/>
                <w:bCs/>
                <w:sz w:val="22"/>
                <w:szCs w:val="22"/>
              </w:rPr>
              <w:t xml:space="preserve">Solar disinfection: </w:t>
            </w:r>
            <w:r w:rsidRPr="009F520A">
              <w:rPr>
                <w:rFonts w:ascii="Helvetica" w:hAnsi="Helvetica"/>
                <w:sz w:val="22"/>
                <w:szCs w:val="22"/>
              </w:rPr>
              <w:t>Exposing water, which is stored in buckets, containers, or vessels, to sunlight.</w:t>
            </w:r>
          </w:p>
          <w:p w:rsidR="001621BA" w:rsidRPr="009F520A" w:rsidRDefault="001621BA" w:rsidP="001621BA">
            <w:pPr>
              <w:rPr>
                <w:rFonts w:ascii="Helvetica" w:hAnsi="Helvetica"/>
              </w:rPr>
            </w:pPr>
            <w:r>
              <w:rPr>
                <w:rFonts w:ascii="Helvetica" w:hAnsi="Helvetica"/>
                <w:b/>
                <w:bCs/>
                <w:sz w:val="22"/>
                <w:szCs w:val="22"/>
              </w:rPr>
              <w:t xml:space="preserve">03= </w:t>
            </w:r>
            <w:r w:rsidRPr="009F520A">
              <w:rPr>
                <w:rFonts w:ascii="Helvetica" w:hAnsi="Helvetica"/>
                <w:b/>
                <w:bCs/>
                <w:sz w:val="22"/>
                <w:szCs w:val="22"/>
              </w:rPr>
              <w:t xml:space="preserve">Using a water filter (ceramic/sand/composite/etc.): </w:t>
            </w:r>
            <w:r w:rsidRPr="009F520A">
              <w:rPr>
                <w:rFonts w:ascii="Helvetica" w:hAnsi="Helvetica"/>
                <w:sz w:val="22"/>
                <w:szCs w:val="22"/>
              </w:rPr>
              <w:t>The water flows through a media to remove particles and at least some microbes from water. Media used in filtering systems usually include ceramic, sand and composite.</w:t>
            </w:r>
          </w:p>
          <w:p w:rsidR="001621BA" w:rsidRPr="009F520A" w:rsidRDefault="001621BA" w:rsidP="001621BA">
            <w:pPr>
              <w:rPr>
                <w:rFonts w:ascii="Helvetica" w:hAnsi="Helvetica"/>
              </w:rPr>
            </w:pPr>
            <w:r>
              <w:rPr>
                <w:rFonts w:ascii="Helvetica" w:hAnsi="Helvetica"/>
                <w:b/>
                <w:bCs/>
                <w:sz w:val="22"/>
                <w:szCs w:val="22"/>
              </w:rPr>
              <w:t xml:space="preserve">04= </w:t>
            </w:r>
            <w:r w:rsidRPr="009F520A">
              <w:rPr>
                <w:rFonts w:ascii="Helvetica" w:hAnsi="Helvetica"/>
                <w:b/>
                <w:bCs/>
                <w:sz w:val="22"/>
                <w:szCs w:val="22"/>
              </w:rPr>
              <w:t xml:space="preserve">Strain it through a cloth: </w:t>
            </w:r>
            <w:r w:rsidRPr="009F520A">
              <w:rPr>
                <w:rFonts w:ascii="Helvetica" w:hAnsi="Helvetica"/>
                <w:sz w:val="22"/>
                <w:szCs w:val="22"/>
              </w:rPr>
              <w:t>Pouring water through a cloth which acts as a filter for collecting particulates from the water</w:t>
            </w:r>
          </w:p>
          <w:p w:rsidR="001621BA" w:rsidRPr="009F520A" w:rsidRDefault="001621BA" w:rsidP="001621BA">
            <w:pPr>
              <w:rPr>
                <w:rFonts w:ascii="Helvetica" w:hAnsi="Helvetica"/>
              </w:rPr>
            </w:pPr>
            <w:r>
              <w:rPr>
                <w:rFonts w:ascii="Helvetica" w:hAnsi="Helvetica"/>
                <w:b/>
                <w:bCs/>
                <w:sz w:val="22"/>
                <w:szCs w:val="22"/>
              </w:rPr>
              <w:t xml:space="preserve">05= </w:t>
            </w:r>
            <w:r w:rsidRPr="009F520A">
              <w:rPr>
                <w:rFonts w:ascii="Helvetica" w:hAnsi="Helvetica"/>
                <w:b/>
                <w:bCs/>
                <w:sz w:val="22"/>
                <w:szCs w:val="22"/>
              </w:rPr>
              <w:t xml:space="preserve">Add bleach/chlorine: </w:t>
            </w:r>
            <w:r w:rsidRPr="009F520A">
              <w:rPr>
                <w:rFonts w:ascii="Helvetica" w:hAnsi="Helvetica"/>
                <w:sz w:val="22"/>
                <w:szCs w:val="22"/>
              </w:rPr>
              <w:t>Use of free chlorine to treat drinking water. Free chlorine may be in the form of liquid sodium hypochlorite, solid calcium hypochlorite, or bleaching powder</w:t>
            </w:r>
          </w:p>
          <w:p w:rsidR="001621BA" w:rsidRPr="009F520A" w:rsidRDefault="001621BA" w:rsidP="001621BA">
            <w:pPr>
              <w:rPr>
                <w:rFonts w:ascii="Helvetica" w:hAnsi="Helvetica"/>
              </w:rPr>
            </w:pPr>
            <w:r>
              <w:rPr>
                <w:rFonts w:ascii="Helvetica" w:hAnsi="Helvetica"/>
                <w:b/>
                <w:bCs/>
                <w:sz w:val="22"/>
                <w:szCs w:val="22"/>
              </w:rPr>
              <w:t xml:space="preserve">06= </w:t>
            </w:r>
            <w:r w:rsidRPr="009F520A">
              <w:rPr>
                <w:rFonts w:ascii="Helvetica" w:hAnsi="Helvetica"/>
                <w:b/>
                <w:bCs/>
                <w:sz w:val="22"/>
                <w:szCs w:val="22"/>
              </w:rPr>
              <w:t xml:space="preserve">Boil: </w:t>
            </w:r>
            <w:r w:rsidRPr="009F520A">
              <w:rPr>
                <w:rFonts w:ascii="Helvetica" w:hAnsi="Helvetica"/>
                <w:sz w:val="22"/>
                <w:szCs w:val="22"/>
              </w:rPr>
              <w:t>Boiling or heating of water with fuel</w:t>
            </w:r>
          </w:p>
          <w:p w:rsidR="001621BA" w:rsidRPr="00DE11C7" w:rsidRDefault="001621BA" w:rsidP="001621BA">
            <w:pPr>
              <w:rPr>
                <w:rFonts w:ascii="Helvetica" w:hAnsi="Helvetica"/>
                <w:b/>
              </w:rPr>
            </w:pPr>
            <w:r>
              <w:rPr>
                <w:rFonts w:ascii="Helvetica" w:hAnsi="Helvetica"/>
                <w:b/>
                <w:sz w:val="22"/>
                <w:szCs w:val="22"/>
              </w:rPr>
              <w:t>07= Other</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44</w:t>
            </w:r>
          </w:p>
        </w:tc>
        <w:tc>
          <w:tcPr>
            <w:tcW w:w="3780" w:type="dxa"/>
          </w:tcPr>
          <w:p w:rsidR="001621BA" w:rsidRPr="009F520A" w:rsidRDefault="001621BA" w:rsidP="001621BA">
            <w:pPr>
              <w:rPr>
                <w:rFonts w:ascii="Helvetica" w:hAnsi="Helvetica"/>
              </w:rPr>
            </w:pPr>
            <w:r w:rsidRPr="009F520A">
              <w:rPr>
                <w:rFonts w:ascii="Helvetica" w:hAnsi="Helvetica"/>
                <w:sz w:val="22"/>
                <w:szCs w:val="22"/>
              </w:rPr>
              <w:t>Do you wash your hands after helping your child defecate?</w:t>
            </w:r>
          </w:p>
        </w:tc>
        <w:tc>
          <w:tcPr>
            <w:tcW w:w="6930" w:type="dxa"/>
          </w:tcPr>
          <w:p w:rsidR="001621BA" w:rsidRPr="009F520A" w:rsidRDefault="001621BA" w:rsidP="001621BA">
            <w:pPr>
              <w:rPr>
                <w:rFonts w:ascii="Helvetica" w:hAnsi="Helvetica"/>
              </w:rPr>
            </w:pPr>
            <w:r w:rsidRPr="009F520A">
              <w:rPr>
                <w:rFonts w:ascii="Helvetica" w:hAnsi="Helvetica"/>
                <w:sz w:val="22"/>
                <w:szCs w:val="22"/>
              </w:rPr>
              <w:t>Questions 4</w:t>
            </w:r>
            <w:r>
              <w:rPr>
                <w:rFonts w:ascii="Helvetica" w:hAnsi="Helvetica"/>
                <w:sz w:val="22"/>
                <w:szCs w:val="22"/>
              </w:rPr>
              <w:t>4</w:t>
            </w:r>
            <w:r w:rsidRPr="009F520A">
              <w:rPr>
                <w:rFonts w:ascii="Helvetica" w:hAnsi="Helvetica"/>
                <w:sz w:val="22"/>
                <w:szCs w:val="22"/>
              </w:rPr>
              <w:t>-4</w:t>
            </w:r>
            <w:r>
              <w:rPr>
                <w:rFonts w:ascii="Helvetica" w:hAnsi="Helvetica"/>
                <w:sz w:val="22"/>
                <w:szCs w:val="22"/>
              </w:rPr>
              <w:t>6</w:t>
            </w:r>
            <w:r w:rsidRPr="009F520A">
              <w:rPr>
                <w:rFonts w:ascii="Helvetica" w:hAnsi="Helvetica"/>
                <w:sz w:val="22"/>
                <w:szCs w:val="22"/>
              </w:rPr>
              <w:t xml:space="preserve"> ask about the respondent’s hand-washing practices. This question asks about whether the respondent washes her hands after helping her child defecate, which includes changing diapers. In all cases hand-washing must include use of soap.</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45</w:t>
            </w:r>
          </w:p>
        </w:tc>
        <w:tc>
          <w:tcPr>
            <w:tcW w:w="3780" w:type="dxa"/>
          </w:tcPr>
          <w:p w:rsidR="001621BA" w:rsidRPr="009F520A" w:rsidRDefault="001621BA" w:rsidP="001621BA">
            <w:pPr>
              <w:rPr>
                <w:rFonts w:ascii="Helvetica" w:hAnsi="Helvetica"/>
              </w:rPr>
            </w:pPr>
            <w:r w:rsidRPr="009F520A">
              <w:rPr>
                <w:rFonts w:ascii="Helvetica" w:hAnsi="Helvetica"/>
                <w:sz w:val="22"/>
                <w:szCs w:val="22"/>
              </w:rPr>
              <w:t>Do you wash your hands before preparing food?</w:t>
            </w:r>
          </w:p>
        </w:tc>
        <w:tc>
          <w:tcPr>
            <w:tcW w:w="6930" w:type="dxa"/>
          </w:tcPr>
          <w:p w:rsidR="001621BA" w:rsidRPr="009F520A" w:rsidRDefault="001621BA" w:rsidP="001621BA">
            <w:pPr>
              <w:rPr>
                <w:rFonts w:ascii="Helvetica" w:hAnsi="Helvetica"/>
              </w:rPr>
            </w:pPr>
            <w:r w:rsidRPr="009F520A">
              <w:rPr>
                <w:rFonts w:ascii="Helvetica" w:hAnsi="Helvetica"/>
                <w:sz w:val="22"/>
                <w:szCs w:val="22"/>
              </w:rPr>
              <w:t>This question asks about whether the respondent washes her hands with soap directly before preparing food.</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46</w:t>
            </w:r>
          </w:p>
        </w:tc>
        <w:tc>
          <w:tcPr>
            <w:tcW w:w="3780" w:type="dxa"/>
          </w:tcPr>
          <w:p w:rsidR="001621BA" w:rsidRPr="009F520A" w:rsidRDefault="001621BA" w:rsidP="001621BA">
            <w:pPr>
              <w:rPr>
                <w:rFonts w:ascii="Helvetica" w:hAnsi="Helvetica"/>
              </w:rPr>
            </w:pPr>
            <w:r w:rsidRPr="009F520A">
              <w:rPr>
                <w:rFonts w:ascii="Helvetica" w:hAnsi="Helvetica"/>
                <w:sz w:val="22"/>
                <w:szCs w:val="22"/>
              </w:rPr>
              <w:t>Do you wash your hands after using the toilet?</w:t>
            </w:r>
          </w:p>
        </w:tc>
        <w:tc>
          <w:tcPr>
            <w:tcW w:w="6930" w:type="dxa"/>
          </w:tcPr>
          <w:p w:rsidR="001621BA" w:rsidRPr="009F520A" w:rsidRDefault="001621BA" w:rsidP="001621BA">
            <w:pPr>
              <w:rPr>
                <w:rFonts w:ascii="Helvetica" w:hAnsi="Helvetica"/>
              </w:rPr>
            </w:pPr>
            <w:r w:rsidRPr="009F520A">
              <w:rPr>
                <w:rFonts w:ascii="Helvetica" w:hAnsi="Helvetica"/>
                <w:sz w:val="22"/>
                <w:szCs w:val="22"/>
              </w:rPr>
              <w:t>This question asks about whether the respondent washes her hands with soap after using the toilet herself.</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47</w:t>
            </w:r>
          </w:p>
        </w:tc>
        <w:tc>
          <w:tcPr>
            <w:tcW w:w="3780" w:type="dxa"/>
          </w:tcPr>
          <w:p w:rsidR="001621BA" w:rsidRPr="009F520A" w:rsidRDefault="001621BA" w:rsidP="001621BA">
            <w:pPr>
              <w:rPr>
                <w:rFonts w:ascii="Helvetica" w:hAnsi="Helvetica"/>
              </w:rPr>
            </w:pPr>
            <w:r w:rsidRPr="009F520A">
              <w:rPr>
                <w:rFonts w:ascii="Helvetica" w:hAnsi="Helvetica"/>
                <w:sz w:val="22"/>
                <w:szCs w:val="22"/>
              </w:rPr>
              <w:t>Do you use toilet paper?</w:t>
            </w:r>
          </w:p>
        </w:tc>
        <w:tc>
          <w:tcPr>
            <w:tcW w:w="6930" w:type="dxa"/>
          </w:tcPr>
          <w:p w:rsidR="001621BA" w:rsidRPr="009F520A" w:rsidRDefault="001621BA" w:rsidP="001621BA">
            <w:pPr>
              <w:ind w:left="-18" w:right="-108"/>
              <w:rPr>
                <w:rFonts w:ascii="Helvetica" w:hAnsi="Helvetica"/>
              </w:rPr>
            </w:pPr>
            <w:r w:rsidRPr="009F520A">
              <w:rPr>
                <w:rFonts w:ascii="Helvetica" w:hAnsi="Helvetica"/>
                <w:sz w:val="22"/>
                <w:szCs w:val="22"/>
              </w:rPr>
              <w:t>This question refers to whether the respondent uses toilet paper after urinating or defecating herself (as opposed to helping her child).</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48</w:t>
            </w:r>
          </w:p>
        </w:tc>
        <w:tc>
          <w:tcPr>
            <w:tcW w:w="3780" w:type="dxa"/>
          </w:tcPr>
          <w:p w:rsidR="001621BA" w:rsidRDefault="001621BA" w:rsidP="001621BA">
            <w:pPr>
              <w:rPr>
                <w:rFonts w:ascii="Helvetica" w:hAnsi="Helvetica"/>
              </w:rPr>
            </w:pPr>
            <w:r w:rsidRPr="009F520A">
              <w:rPr>
                <w:rFonts w:ascii="Helvetica" w:hAnsi="Helvetica"/>
                <w:sz w:val="22"/>
                <w:szCs w:val="22"/>
              </w:rPr>
              <w:t>What kind of toilet facility do members of your household usually use?</w:t>
            </w:r>
          </w:p>
          <w:p w:rsidR="001621BA" w:rsidRDefault="001621BA" w:rsidP="001621BA">
            <w:pPr>
              <w:rPr>
                <w:rFonts w:ascii="Helvetica" w:hAnsi="Helvetica"/>
              </w:rPr>
            </w:pPr>
          </w:p>
          <w:p w:rsidR="001621BA" w:rsidRPr="00AD2EDA" w:rsidRDefault="001621BA" w:rsidP="001621BA">
            <w:pPr>
              <w:rPr>
                <w:rFonts w:ascii="Helvetica" w:hAnsi="Helvetica"/>
                <w:i/>
              </w:rPr>
            </w:pPr>
            <w:r>
              <w:rPr>
                <w:rFonts w:ascii="Helvetica" w:hAnsi="Helvetica"/>
                <w:i/>
                <w:sz w:val="22"/>
                <w:szCs w:val="22"/>
              </w:rPr>
              <w:t>Note that the order of response categories has changed since the PSE for this question.</w:t>
            </w:r>
          </w:p>
          <w:p w:rsidR="001621BA" w:rsidRPr="009F520A" w:rsidRDefault="001621BA" w:rsidP="001621BA">
            <w:pPr>
              <w:rPr>
                <w:rFonts w:ascii="Helvetica" w:hAnsi="Helvetica"/>
              </w:rPr>
            </w:pPr>
          </w:p>
          <w:p w:rsidR="001621BA" w:rsidRPr="009F520A" w:rsidRDefault="001621BA" w:rsidP="001621BA">
            <w:pPr>
              <w:rPr>
                <w:rFonts w:ascii="Helvetica" w:hAnsi="Helvetica"/>
              </w:rPr>
            </w:pPr>
          </w:p>
        </w:tc>
        <w:tc>
          <w:tcPr>
            <w:tcW w:w="6930" w:type="dxa"/>
          </w:tcPr>
          <w:p w:rsidR="001621BA" w:rsidRDefault="001621BA" w:rsidP="001621BA">
            <w:pPr>
              <w:rPr>
                <w:rFonts w:ascii="Helvetica" w:hAnsi="Helvetica"/>
              </w:rPr>
            </w:pPr>
            <w:r w:rsidRPr="009F520A">
              <w:rPr>
                <w:rFonts w:ascii="Helvetica" w:hAnsi="Helvetica"/>
                <w:sz w:val="22"/>
                <w:szCs w:val="22"/>
              </w:rPr>
              <w:t>The purpose of this question is to obtain a measure of the sanitation level of the household, since toilet facilities are important for disease control and health improvement. Below are some definitions for the terms used in the codes:</w:t>
            </w:r>
          </w:p>
          <w:p w:rsidR="001621BA" w:rsidRPr="004F771B" w:rsidRDefault="001621BA" w:rsidP="001621BA">
            <w:pPr>
              <w:ind w:right="-108"/>
              <w:rPr>
                <w:rFonts w:ascii="Helvetica" w:hAnsi="Helvetica"/>
              </w:rPr>
            </w:pPr>
            <w:r>
              <w:rPr>
                <w:rFonts w:ascii="Helvetica" w:hAnsi="Helvetica"/>
                <w:b/>
                <w:sz w:val="22"/>
                <w:szCs w:val="22"/>
              </w:rPr>
              <w:t xml:space="preserve">01= </w:t>
            </w:r>
            <w:r w:rsidRPr="009F520A">
              <w:rPr>
                <w:rFonts w:ascii="Helvetica" w:hAnsi="Helvetica"/>
                <w:b/>
                <w:sz w:val="22"/>
                <w:szCs w:val="22"/>
              </w:rPr>
              <w:t>No facility/bush/field</w:t>
            </w:r>
            <w:r>
              <w:rPr>
                <w:rFonts w:ascii="Helvetica" w:hAnsi="Helvetica"/>
                <w:b/>
                <w:sz w:val="22"/>
                <w:szCs w:val="22"/>
              </w:rPr>
              <w:t xml:space="preserve"> or bucket toilet</w:t>
            </w:r>
            <w:r w:rsidRPr="009F520A">
              <w:rPr>
                <w:rFonts w:ascii="Helvetica" w:hAnsi="Helvetica"/>
                <w:b/>
                <w:sz w:val="22"/>
                <w:szCs w:val="22"/>
              </w:rPr>
              <w:t xml:space="preserve">: </w:t>
            </w:r>
            <w:r w:rsidRPr="009F520A">
              <w:rPr>
                <w:rFonts w:ascii="Helvetica" w:hAnsi="Helvetica"/>
                <w:sz w:val="22"/>
                <w:szCs w:val="22"/>
              </w:rPr>
              <w:t>The household has no facility and/or uses the bush</w:t>
            </w:r>
            <w:r>
              <w:rPr>
                <w:rFonts w:ascii="Helvetica" w:hAnsi="Helvetica"/>
                <w:sz w:val="22"/>
                <w:szCs w:val="22"/>
              </w:rPr>
              <w:t xml:space="preserve">, </w:t>
            </w:r>
            <w:r w:rsidRPr="009F520A">
              <w:rPr>
                <w:rFonts w:ascii="Helvetica" w:hAnsi="Helvetica"/>
                <w:sz w:val="22"/>
                <w:szCs w:val="22"/>
              </w:rPr>
              <w:t>field</w:t>
            </w:r>
            <w:r>
              <w:rPr>
                <w:rFonts w:ascii="Helvetica" w:hAnsi="Helvetica"/>
                <w:sz w:val="22"/>
                <w:szCs w:val="22"/>
              </w:rPr>
              <w:t>, or a bucket toilet</w:t>
            </w:r>
            <w:r w:rsidRPr="009F520A">
              <w:rPr>
                <w:rFonts w:ascii="Helvetica" w:hAnsi="Helvetica"/>
                <w:sz w:val="22"/>
                <w:szCs w:val="22"/>
              </w:rPr>
              <w:t xml:space="preserve"> near the household.</w:t>
            </w:r>
          </w:p>
          <w:p w:rsidR="001621BA" w:rsidRPr="009F520A" w:rsidRDefault="001621BA" w:rsidP="001621BA">
            <w:pPr>
              <w:ind w:right="-108"/>
              <w:rPr>
                <w:rFonts w:ascii="Helvetica" w:hAnsi="Helvetica"/>
              </w:rPr>
            </w:pPr>
            <w:r>
              <w:rPr>
                <w:rFonts w:ascii="Helvetica" w:hAnsi="Helvetica"/>
                <w:b/>
                <w:bCs/>
                <w:sz w:val="22"/>
                <w:szCs w:val="22"/>
              </w:rPr>
              <w:t xml:space="preserve">02= </w:t>
            </w:r>
            <w:r w:rsidRPr="009F520A">
              <w:rPr>
                <w:rFonts w:ascii="Helvetica" w:hAnsi="Helvetica"/>
                <w:b/>
                <w:bCs/>
                <w:sz w:val="22"/>
                <w:szCs w:val="22"/>
              </w:rPr>
              <w:t>Pit latrine</w:t>
            </w:r>
            <w:r>
              <w:rPr>
                <w:rFonts w:ascii="Helvetica" w:hAnsi="Helvetica"/>
                <w:b/>
                <w:bCs/>
                <w:sz w:val="22"/>
                <w:szCs w:val="22"/>
              </w:rPr>
              <w:t xml:space="preserve"> without flush</w:t>
            </w:r>
            <w:r w:rsidRPr="009F520A">
              <w:rPr>
                <w:rFonts w:ascii="Helvetica" w:hAnsi="Helvetica"/>
                <w:b/>
                <w:bCs/>
                <w:sz w:val="22"/>
                <w:szCs w:val="22"/>
              </w:rPr>
              <w:t xml:space="preserve">: </w:t>
            </w:r>
            <w:r w:rsidRPr="009F520A">
              <w:rPr>
                <w:rFonts w:ascii="Helvetica" w:hAnsi="Helvetica"/>
                <w:sz w:val="22"/>
                <w:szCs w:val="22"/>
              </w:rPr>
              <w:t>Excreta is deposited without flushing directly into a hole in the ground</w:t>
            </w:r>
            <w:r>
              <w:rPr>
                <w:rFonts w:ascii="Helvetica" w:hAnsi="Helvetica"/>
                <w:sz w:val="22"/>
                <w:szCs w:val="22"/>
              </w:rPr>
              <w:t>. Pit latrines without flush include:</w:t>
            </w:r>
          </w:p>
          <w:p w:rsidR="001621BA" w:rsidRPr="004F771B" w:rsidRDefault="001621BA" w:rsidP="001621BA">
            <w:pPr>
              <w:ind w:right="-108"/>
              <w:rPr>
                <w:rFonts w:ascii="Helvetica" w:hAnsi="Helvetica"/>
              </w:rPr>
            </w:pPr>
            <w:r>
              <w:rPr>
                <w:rFonts w:ascii="Helvetica" w:hAnsi="Helvetica"/>
                <w:b/>
                <w:sz w:val="22"/>
                <w:szCs w:val="22"/>
              </w:rPr>
              <w:t xml:space="preserve">   </w:t>
            </w:r>
            <w:r w:rsidRPr="004F771B">
              <w:rPr>
                <w:rFonts w:ascii="Helvetica" w:hAnsi="Helvetica"/>
                <w:sz w:val="22"/>
                <w:szCs w:val="22"/>
              </w:rPr>
              <w:t>- Ventilated improved pit latrine (VIP): A latrine ventilated by a pipe extending above the latrine roof. The open end of the vent pipe is covered with gauze mesh or fly-proof netting and the inside of the superstructure is kept dark.</w:t>
            </w:r>
          </w:p>
          <w:p w:rsidR="001621BA" w:rsidRPr="004F771B" w:rsidRDefault="001621BA" w:rsidP="001621BA">
            <w:pPr>
              <w:ind w:right="-108"/>
              <w:rPr>
                <w:rFonts w:ascii="Helvetica" w:hAnsi="Helvetica"/>
              </w:rPr>
            </w:pPr>
            <w:r w:rsidRPr="004F771B">
              <w:rPr>
                <w:rFonts w:ascii="Helvetica" w:hAnsi="Helvetica"/>
                <w:sz w:val="22"/>
                <w:szCs w:val="22"/>
              </w:rPr>
              <w:t xml:space="preserve">   - Pit latrine with slab: A latrine with a squatting slab, platform or seat firmly supported on all sides which is raised above the surrounding ground level to prevent surface water from entering the pit and for ease of cleaning.</w:t>
            </w:r>
          </w:p>
          <w:p w:rsidR="001621BA" w:rsidRPr="004F771B" w:rsidRDefault="001621BA" w:rsidP="001621BA">
            <w:pPr>
              <w:ind w:right="-108"/>
              <w:rPr>
                <w:rFonts w:ascii="Helvetica" w:hAnsi="Helvetica"/>
              </w:rPr>
            </w:pPr>
            <w:r w:rsidRPr="004F771B">
              <w:rPr>
                <w:rFonts w:ascii="Helvetica" w:hAnsi="Helvetica"/>
                <w:sz w:val="22"/>
                <w:szCs w:val="22"/>
              </w:rPr>
              <w:t xml:space="preserve">   - Pit latrine without slab/open pit: A latrine without a squatting slab, platform or seat.</w:t>
            </w:r>
          </w:p>
          <w:p w:rsidR="001621BA" w:rsidRPr="004F771B" w:rsidRDefault="001621BA" w:rsidP="001621BA">
            <w:pPr>
              <w:ind w:right="-108"/>
              <w:rPr>
                <w:rFonts w:ascii="Helvetica" w:hAnsi="Helvetica"/>
              </w:rPr>
            </w:pPr>
            <w:r w:rsidRPr="004F771B">
              <w:rPr>
                <w:rFonts w:ascii="Helvetica" w:hAnsi="Helvetica"/>
                <w:sz w:val="22"/>
                <w:szCs w:val="22"/>
              </w:rPr>
              <w:t>An open pit is a rudimentary hole in the ground where excreta is collected.</w:t>
            </w:r>
          </w:p>
          <w:p w:rsidR="001621BA" w:rsidRPr="009F520A" w:rsidRDefault="001621BA" w:rsidP="001621BA">
            <w:pPr>
              <w:ind w:right="-108"/>
              <w:rPr>
                <w:rFonts w:ascii="Helvetica" w:hAnsi="Helvetica"/>
              </w:rPr>
            </w:pPr>
            <w:r>
              <w:rPr>
                <w:rFonts w:ascii="Helvetica" w:hAnsi="Helvetica"/>
                <w:b/>
                <w:sz w:val="22"/>
                <w:szCs w:val="22"/>
              </w:rPr>
              <w:t xml:space="preserve">03= </w:t>
            </w:r>
            <w:r w:rsidRPr="009F520A">
              <w:rPr>
                <w:rFonts w:ascii="Helvetica" w:hAnsi="Helvetica"/>
                <w:b/>
                <w:sz w:val="22"/>
                <w:szCs w:val="22"/>
              </w:rPr>
              <w:t>Flush</w:t>
            </w:r>
            <w:r w:rsidRPr="009F520A">
              <w:rPr>
                <w:rFonts w:ascii="Helvetica" w:hAnsi="Helvetica"/>
                <w:sz w:val="22"/>
                <w:szCs w:val="22"/>
              </w:rPr>
              <w:t xml:space="preserve"> </w:t>
            </w:r>
            <w:r w:rsidRPr="009F520A">
              <w:rPr>
                <w:rFonts w:ascii="Helvetica" w:hAnsi="Helvetica"/>
                <w:b/>
                <w:sz w:val="22"/>
                <w:szCs w:val="22"/>
              </w:rPr>
              <w:t>to piped sewer system:</w:t>
            </w:r>
            <w:r w:rsidRPr="009F520A">
              <w:rPr>
                <w:rFonts w:ascii="Helvetica" w:hAnsi="Helvetica"/>
                <w:sz w:val="22"/>
                <w:szCs w:val="22"/>
              </w:rPr>
              <w:t xml:space="preserve"> A system of sewer pipes (also called sewerage), that is designed to collect human excreta (feces and urine) and wastewater and remove them from the household environment. Sewerage systems consist of facilities for collection, pumping, treating and disposing of human excreta and wastewater.</w:t>
            </w:r>
          </w:p>
          <w:p w:rsidR="001621BA" w:rsidRPr="009F520A" w:rsidRDefault="001621BA" w:rsidP="001621BA">
            <w:pPr>
              <w:ind w:right="-108"/>
              <w:rPr>
                <w:rFonts w:ascii="Helvetica" w:hAnsi="Helvetica"/>
              </w:rPr>
            </w:pPr>
            <w:r>
              <w:rPr>
                <w:rFonts w:ascii="Helvetica" w:hAnsi="Helvetica"/>
                <w:b/>
                <w:sz w:val="22"/>
                <w:szCs w:val="22"/>
              </w:rPr>
              <w:t xml:space="preserve">04= </w:t>
            </w:r>
            <w:r w:rsidRPr="009F520A">
              <w:rPr>
                <w:rFonts w:ascii="Helvetica" w:hAnsi="Helvetica"/>
                <w:b/>
                <w:sz w:val="22"/>
                <w:szCs w:val="22"/>
              </w:rPr>
              <w:t>Flush</w:t>
            </w:r>
            <w:r w:rsidRPr="009F520A">
              <w:rPr>
                <w:rFonts w:ascii="Helvetica" w:hAnsi="Helvetica"/>
                <w:sz w:val="22"/>
                <w:szCs w:val="22"/>
              </w:rPr>
              <w:t xml:space="preserve"> </w:t>
            </w:r>
            <w:r w:rsidRPr="009F520A">
              <w:rPr>
                <w:rFonts w:ascii="Helvetica" w:hAnsi="Helvetica"/>
                <w:b/>
                <w:sz w:val="22"/>
                <w:szCs w:val="22"/>
              </w:rPr>
              <w:t>to septic tank:</w:t>
            </w:r>
            <w:r w:rsidRPr="009F520A">
              <w:rPr>
                <w:rFonts w:ascii="Helvetica" w:hAnsi="Helvetica"/>
                <w:sz w:val="22"/>
                <w:szCs w:val="22"/>
              </w:rPr>
              <w:t xml:space="preserve"> An excreta collection device consisting of a watertight settling tank normally located underground, away from the house or toilet.</w:t>
            </w:r>
          </w:p>
          <w:p w:rsidR="001621BA" w:rsidRPr="009F520A" w:rsidRDefault="001621BA" w:rsidP="001621BA">
            <w:pPr>
              <w:ind w:right="-108"/>
              <w:rPr>
                <w:rFonts w:ascii="Helvetica" w:hAnsi="Helvetica"/>
              </w:rPr>
            </w:pPr>
            <w:r>
              <w:rPr>
                <w:rFonts w:ascii="Helvetica" w:hAnsi="Helvetica"/>
                <w:b/>
                <w:sz w:val="22"/>
                <w:szCs w:val="22"/>
              </w:rPr>
              <w:t xml:space="preserve">05= </w:t>
            </w:r>
            <w:r w:rsidRPr="009F520A">
              <w:rPr>
                <w:rFonts w:ascii="Helvetica" w:hAnsi="Helvetica"/>
                <w:b/>
                <w:sz w:val="22"/>
                <w:szCs w:val="22"/>
              </w:rPr>
              <w:t>Flush</w:t>
            </w:r>
            <w:r w:rsidRPr="009F520A">
              <w:rPr>
                <w:rFonts w:ascii="Helvetica" w:hAnsi="Helvetica"/>
                <w:sz w:val="22"/>
                <w:szCs w:val="22"/>
              </w:rPr>
              <w:t xml:space="preserve"> </w:t>
            </w:r>
            <w:r w:rsidRPr="009F520A">
              <w:rPr>
                <w:rFonts w:ascii="Helvetica" w:hAnsi="Helvetica"/>
                <w:b/>
                <w:sz w:val="22"/>
                <w:szCs w:val="22"/>
              </w:rPr>
              <w:t>to pit latrine</w:t>
            </w:r>
            <w:r w:rsidRPr="009F520A">
              <w:rPr>
                <w:rFonts w:ascii="Helvetica" w:hAnsi="Helvetica"/>
                <w:sz w:val="22"/>
                <w:szCs w:val="22"/>
              </w:rPr>
              <w:t>: A system that flushes excreta to a hole in the ground.</w:t>
            </w:r>
          </w:p>
          <w:p w:rsidR="001621BA" w:rsidRPr="009F520A" w:rsidRDefault="001621BA" w:rsidP="001621BA">
            <w:pPr>
              <w:ind w:right="-108"/>
              <w:rPr>
                <w:rFonts w:ascii="Helvetica" w:hAnsi="Helvetica"/>
              </w:rPr>
            </w:pPr>
            <w:r>
              <w:rPr>
                <w:rFonts w:ascii="Helvetica" w:hAnsi="Helvetica"/>
                <w:b/>
                <w:sz w:val="22"/>
                <w:szCs w:val="22"/>
              </w:rPr>
              <w:t xml:space="preserve">06= </w:t>
            </w:r>
            <w:r w:rsidRPr="009F520A">
              <w:rPr>
                <w:rFonts w:ascii="Helvetica" w:hAnsi="Helvetica"/>
                <w:b/>
                <w:sz w:val="22"/>
                <w:szCs w:val="22"/>
              </w:rPr>
              <w:t>Flush</w:t>
            </w:r>
            <w:r w:rsidRPr="009F520A">
              <w:rPr>
                <w:rFonts w:ascii="Helvetica" w:hAnsi="Helvetica"/>
                <w:sz w:val="22"/>
                <w:szCs w:val="22"/>
              </w:rPr>
              <w:t xml:space="preserve"> </w:t>
            </w:r>
            <w:r w:rsidRPr="009F520A">
              <w:rPr>
                <w:rFonts w:ascii="Helvetica" w:hAnsi="Helvetica"/>
                <w:b/>
                <w:sz w:val="22"/>
                <w:szCs w:val="22"/>
              </w:rPr>
              <w:t>to somewhere else</w:t>
            </w:r>
            <w:r w:rsidRPr="009F520A">
              <w:rPr>
                <w:rFonts w:ascii="Helvetica" w:hAnsi="Helvetica"/>
                <w:sz w:val="22"/>
                <w:szCs w:val="22"/>
              </w:rPr>
              <w:t xml:space="preserve"> A system in which the excreta is deposited in or nearby the household environment in a location other than a sewer, septic tank, or pit, e.g., excreta</w:t>
            </w:r>
          </w:p>
          <w:p w:rsidR="001621BA" w:rsidRDefault="001621BA" w:rsidP="001621BA">
            <w:pPr>
              <w:ind w:right="-108"/>
              <w:rPr>
                <w:rFonts w:ascii="Helvetica" w:hAnsi="Helvetica"/>
              </w:rPr>
            </w:pPr>
            <w:r w:rsidRPr="009F520A">
              <w:rPr>
                <w:rFonts w:ascii="Helvetica" w:hAnsi="Helvetica"/>
                <w:sz w:val="22"/>
                <w:szCs w:val="22"/>
              </w:rPr>
              <w:t>may be flushed to the street, yard/plot, drainage ditch or other location.</w:t>
            </w:r>
          </w:p>
          <w:p w:rsidR="001621BA" w:rsidRPr="0031718E" w:rsidRDefault="001621BA" w:rsidP="001621BA">
            <w:pPr>
              <w:ind w:right="-108"/>
              <w:rPr>
                <w:rFonts w:ascii="Helvetica" w:hAnsi="Helvetica"/>
                <w:b/>
              </w:rPr>
            </w:pPr>
            <w:r>
              <w:rPr>
                <w:rFonts w:ascii="Helvetica" w:hAnsi="Helvetica"/>
                <w:b/>
                <w:sz w:val="22"/>
                <w:szCs w:val="22"/>
              </w:rPr>
              <w:t>07= Other</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49</w:t>
            </w:r>
          </w:p>
        </w:tc>
        <w:tc>
          <w:tcPr>
            <w:tcW w:w="3780" w:type="dxa"/>
          </w:tcPr>
          <w:p w:rsidR="001621BA" w:rsidRPr="009F520A" w:rsidRDefault="001621BA" w:rsidP="001621BA">
            <w:pPr>
              <w:rPr>
                <w:rFonts w:ascii="Helvetica" w:hAnsi="Helvetica"/>
              </w:rPr>
            </w:pPr>
            <w:r w:rsidRPr="009F520A">
              <w:rPr>
                <w:rFonts w:ascii="Helvetica" w:hAnsi="Helvetica"/>
                <w:sz w:val="22"/>
                <w:szCs w:val="22"/>
              </w:rPr>
              <w:t>Do you share this toilet facility with other households?</w:t>
            </w:r>
          </w:p>
        </w:tc>
        <w:tc>
          <w:tcPr>
            <w:tcW w:w="6930" w:type="dxa"/>
          </w:tcPr>
          <w:p w:rsidR="001621BA" w:rsidRPr="009F520A" w:rsidRDefault="001621BA" w:rsidP="001621BA">
            <w:pPr>
              <w:rPr>
                <w:rFonts w:ascii="Helvetica" w:hAnsi="Helvetica"/>
              </w:rPr>
            </w:pPr>
            <w:r w:rsidRPr="009F520A">
              <w:rPr>
                <w:rFonts w:ascii="Helvetica" w:hAnsi="Helvetica"/>
                <w:sz w:val="22"/>
                <w:szCs w:val="22"/>
              </w:rPr>
              <w:t>Question 4</w:t>
            </w:r>
            <w:r>
              <w:rPr>
                <w:rFonts w:ascii="Helvetica" w:hAnsi="Helvetica"/>
                <w:sz w:val="22"/>
                <w:szCs w:val="22"/>
              </w:rPr>
              <w:t>9</w:t>
            </w:r>
            <w:r w:rsidRPr="009F520A">
              <w:rPr>
                <w:rFonts w:ascii="Helvetica" w:hAnsi="Helvetica"/>
                <w:sz w:val="22"/>
                <w:szCs w:val="22"/>
              </w:rPr>
              <w:t xml:space="preserve"> asks about whether the toilet facilities are shared with one or more other households. In question </w:t>
            </w:r>
            <w:r>
              <w:rPr>
                <w:rFonts w:ascii="Helvetica" w:hAnsi="Helvetica"/>
                <w:sz w:val="22"/>
                <w:szCs w:val="22"/>
              </w:rPr>
              <w:t>50</w:t>
            </w:r>
            <w:r w:rsidRPr="009F520A">
              <w:rPr>
                <w:rFonts w:ascii="Helvetica" w:hAnsi="Helvetica"/>
                <w:sz w:val="22"/>
                <w:szCs w:val="22"/>
              </w:rPr>
              <w:t xml:space="preserve"> we want to find out how many households use the same facility. This is an important measure of the level of hygiene in the household.</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50</w:t>
            </w:r>
          </w:p>
        </w:tc>
        <w:tc>
          <w:tcPr>
            <w:tcW w:w="3780" w:type="dxa"/>
          </w:tcPr>
          <w:p w:rsidR="001621BA" w:rsidRPr="009F520A" w:rsidRDefault="001621BA" w:rsidP="001621BA">
            <w:pPr>
              <w:rPr>
                <w:rFonts w:ascii="Helvetica" w:hAnsi="Helvetica"/>
              </w:rPr>
            </w:pPr>
            <w:r w:rsidRPr="009F520A">
              <w:rPr>
                <w:rFonts w:ascii="Helvetica" w:hAnsi="Helvetica"/>
                <w:sz w:val="22"/>
                <w:szCs w:val="22"/>
              </w:rPr>
              <w:t>How many households use this toilet facility?</w:t>
            </w:r>
          </w:p>
        </w:tc>
        <w:tc>
          <w:tcPr>
            <w:tcW w:w="6930" w:type="dxa"/>
            <w:vAlign w:val="center"/>
          </w:tcPr>
          <w:p w:rsidR="001621BA" w:rsidRPr="009F520A" w:rsidRDefault="001621BA" w:rsidP="001621BA">
            <w:pPr>
              <w:rPr>
                <w:rFonts w:ascii="Helvetica" w:hAnsi="Helvetica"/>
              </w:rPr>
            </w:pPr>
            <w:r w:rsidRPr="009F520A">
              <w:rPr>
                <w:rFonts w:ascii="Helvetica" w:hAnsi="Helvetica"/>
                <w:sz w:val="22"/>
                <w:szCs w:val="22"/>
              </w:rPr>
              <w:t>This question asks how many households regularly use the same toilet facility as the respondent household. If 10 or more households use this toilet facility enter “10”.</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51</w:t>
            </w:r>
          </w:p>
        </w:tc>
        <w:tc>
          <w:tcPr>
            <w:tcW w:w="3780" w:type="dxa"/>
            <w:vAlign w:val="center"/>
          </w:tcPr>
          <w:p w:rsidR="001621BA" w:rsidRDefault="001621BA" w:rsidP="001621BA">
            <w:pPr>
              <w:rPr>
                <w:rFonts w:ascii="Helvetica" w:hAnsi="Helvetica"/>
              </w:rPr>
            </w:pPr>
            <w:r w:rsidRPr="009F520A">
              <w:rPr>
                <w:rFonts w:ascii="Helvetica" w:hAnsi="Helvetica"/>
                <w:sz w:val="22"/>
                <w:szCs w:val="22"/>
              </w:rPr>
              <w:t>Does your household ever have electricity?</w:t>
            </w:r>
          </w:p>
          <w:p w:rsidR="001621BA" w:rsidRPr="004F771B" w:rsidRDefault="001621BA" w:rsidP="001621BA">
            <w:pPr>
              <w:rPr>
                <w:rFonts w:ascii="Helvetica" w:hAnsi="Helvetica"/>
                <w:i/>
              </w:rPr>
            </w:pPr>
            <w:r>
              <w:rPr>
                <w:rFonts w:ascii="Helvetica" w:hAnsi="Helvetica"/>
                <w:i/>
                <w:sz w:val="22"/>
                <w:szCs w:val="22"/>
              </w:rPr>
              <w:t>If no, skip to question 55.</w:t>
            </w:r>
          </w:p>
        </w:tc>
        <w:tc>
          <w:tcPr>
            <w:tcW w:w="6930" w:type="dxa"/>
            <w:vAlign w:val="center"/>
          </w:tcPr>
          <w:p w:rsidR="001621BA" w:rsidRPr="009F520A" w:rsidRDefault="001621BA" w:rsidP="001621BA">
            <w:pPr>
              <w:rPr>
                <w:rFonts w:ascii="Helvetica" w:hAnsi="Helvetica"/>
              </w:rPr>
            </w:pPr>
            <w:r w:rsidRPr="009F520A">
              <w:rPr>
                <w:rFonts w:ascii="Helvetica" w:hAnsi="Helvetica"/>
                <w:sz w:val="22"/>
                <w:szCs w:val="22"/>
              </w:rPr>
              <w:t>This question asks whether the household ever has access to electricity. Even if the electricity access is irregular or unreliable, respond yes “01” to this question.</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52</w:t>
            </w:r>
          </w:p>
        </w:tc>
        <w:tc>
          <w:tcPr>
            <w:tcW w:w="3780" w:type="dxa"/>
          </w:tcPr>
          <w:p w:rsidR="001621BA" w:rsidRDefault="001621BA" w:rsidP="001621BA">
            <w:pPr>
              <w:rPr>
                <w:rFonts w:ascii="Helvetica" w:hAnsi="Helvetica"/>
              </w:rPr>
            </w:pPr>
            <w:r w:rsidRPr="009F520A">
              <w:rPr>
                <w:rFonts w:ascii="Helvetica" w:hAnsi="Helvetica"/>
                <w:sz w:val="22"/>
                <w:szCs w:val="22"/>
              </w:rPr>
              <w:t>Is your electricity supply continuous year-round, or is it sometimes interrupted?</w:t>
            </w:r>
          </w:p>
          <w:p w:rsidR="001621BA" w:rsidRPr="004F771B" w:rsidRDefault="001621BA" w:rsidP="001621BA">
            <w:pPr>
              <w:rPr>
                <w:rFonts w:ascii="Helvetica" w:hAnsi="Helvetica"/>
                <w:i/>
              </w:rPr>
            </w:pPr>
            <w:r>
              <w:rPr>
                <w:rFonts w:ascii="Helvetica" w:hAnsi="Helvetica"/>
                <w:i/>
                <w:sz w:val="22"/>
                <w:szCs w:val="22"/>
              </w:rPr>
              <w:t>If continuous, skip to question 55.</w:t>
            </w:r>
          </w:p>
        </w:tc>
        <w:tc>
          <w:tcPr>
            <w:tcW w:w="6930" w:type="dxa"/>
          </w:tcPr>
          <w:p w:rsidR="001621BA" w:rsidRPr="009F520A" w:rsidRDefault="001621BA" w:rsidP="001621BA">
            <w:pPr>
              <w:rPr>
                <w:rFonts w:ascii="Helvetica" w:hAnsi="Helvetica"/>
              </w:rPr>
            </w:pPr>
            <w:r w:rsidRPr="009F520A">
              <w:rPr>
                <w:rFonts w:ascii="Helvetica" w:hAnsi="Helvetica"/>
                <w:sz w:val="22"/>
                <w:szCs w:val="22"/>
              </w:rPr>
              <w:t>This question asks whether the household’s electricity supply is ever interrupted.</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53</w:t>
            </w:r>
          </w:p>
        </w:tc>
        <w:tc>
          <w:tcPr>
            <w:tcW w:w="3780" w:type="dxa"/>
          </w:tcPr>
          <w:p w:rsidR="001621BA" w:rsidRPr="009F520A" w:rsidRDefault="001621BA" w:rsidP="001621BA">
            <w:pPr>
              <w:rPr>
                <w:rFonts w:ascii="Helvetica" w:hAnsi="Helvetica"/>
                <w:i/>
              </w:rPr>
            </w:pPr>
            <w:r w:rsidRPr="009F520A">
              <w:rPr>
                <w:rFonts w:ascii="Helvetica" w:hAnsi="Helvetica"/>
                <w:i/>
                <w:sz w:val="22"/>
                <w:szCs w:val="22"/>
              </w:rPr>
              <w:t xml:space="preserve">If sometimes interrupted: </w:t>
            </w:r>
            <w:r w:rsidRPr="009F520A">
              <w:rPr>
                <w:rFonts w:ascii="Helvetica" w:hAnsi="Helvetica"/>
                <w:sz w:val="22"/>
                <w:szCs w:val="22"/>
              </w:rPr>
              <w:t>How long do these interruptions usually last?</w:t>
            </w:r>
          </w:p>
        </w:tc>
        <w:tc>
          <w:tcPr>
            <w:tcW w:w="6930" w:type="dxa"/>
          </w:tcPr>
          <w:p w:rsidR="001621BA" w:rsidRPr="009F520A" w:rsidRDefault="001621BA" w:rsidP="001621BA">
            <w:pPr>
              <w:rPr>
                <w:rFonts w:ascii="Helvetica" w:hAnsi="Helvetica"/>
              </w:rPr>
            </w:pPr>
            <w:r w:rsidRPr="009F520A">
              <w:rPr>
                <w:rFonts w:ascii="Helvetica" w:hAnsi="Helvetica"/>
                <w:sz w:val="22"/>
                <w:szCs w:val="22"/>
              </w:rPr>
              <w:t>This question asks, when household electricity supply is interrupted, how long do these interruptions usually last. The respondent should give an approximate response that captures what happens most often when interruptions take place.</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54</w:t>
            </w:r>
          </w:p>
        </w:tc>
        <w:tc>
          <w:tcPr>
            <w:tcW w:w="3780" w:type="dxa"/>
          </w:tcPr>
          <w:p w:rsidR="001621BA" w:rsidRPr="009F520A" w:rsidRDefault="001621BA" w:rsidP="001621BA">
            <w:pPr>
              <w:rPr>
                <w:rFonts w:ascii="Helvetica" w:hAnsi="Helvetica"/>
              </w:rPr>
            </w:pPr>
            <w:r w:rsidRPr="009F520A">
              <w:rPr>
                <w:rFonts w:ascii="Helvetica" w:hAnsi="Helvetica"/>
                <w:sz w:val="22"/>
                <w:szCs w:val="22"/>
              </w:rPr>
              <w:t>In case of discontinued power supply what source does this household usually use?</w:t>
            </w:r>
          </w:p>
        </w:tc>
        <w:tc>
          <w:tcPr>
            <w:tcW w:w="6930" w:type="dxa"/>
          </w:tcPr>
          <w:p w:rsidR="001621BA" w:rsidRPr="009F520A" w:rsidRDefault="001621BA" w:rsidP="001621BA">
            <w:pPr>
              <w:rPr>
                <w:rFonts w:ascii="Helvetica" w:hAnsi="Helvetica"/>
              </w:rPr>
            </w:pPr>
            <w:r w:rsidRPr="009F520A">
              <w:rPr>
                <w:rFonts w:ascii="Helvetica" w:hAnsi="Helvetica"/>
                <w:sz w:val="22"/>
                <w:szCs w:val="22"/>
              </w:rPr>
              <w:t>If there is no alternate electricity supply in cases of discontinued power, enter “NA”.</w:t>
            </w:r>
          </w:p>
        </w:tc>
      </w:tr>
      <w:tr w:rsidR="001621BA" w:rsidRPr="009F520A">
        <w:tc>
          <w:tcPr>
            <w:tcW w:w="11160" w:type="dxa"/>
            <w:gridSpan w:val="3"/>
            <w:vAlign w:val="center"/>
          </w:tcPr>
          <w:p w:rsidR="001621BA" w:rsidRPr="009B012D" w:rsidRDefault="001621BA" w:rsidP="001621BA">
            <w:pPr>
              <w:ind w:left="-108" w:right="-108"/>
              <w:rPr>
                <w:rFonts w:ascii="Helvetica" w:hAnsi="Helvetica"/>
                <w:i/>
              </w:rPr>
            </w:pPr>
            <w:r w:rsidRPr="009F520A">
              <w:rPr>
                <w:rFonts w:ascii="Helvetica" w:hAnsi="Helvetica"/>
                <w:i/>
                <w:sz w:val="22"/>
                <w:szCs w:val="22"/>
              </w:rPr>
              <w:t>The answers to these questions on ownership of certain items will be used to form a rough measure of the socioeconomic status of the household. Read out each item and enter the answer given for each item. Do not leave any item(s) blank. If the respondent reports that a household item such as a radio is broken, try to find out how long it has been broken and whether it will be fixed. If the item appears to be out of use only temporarily, enter ‘01’ for Yes. Otherwise, enter ‘00’ for No.</w:t>
            </w:r>
            <w:r>
              <w:rPr>
                <w:rFonts w:ascii="Helvetica" w:hAnsi="Helvetica"/>
                <w:i/>
                <w:sz w:val="22"/>
                <w:szCs w:val="22"/>
              </w:rPr>
              <w:t xml:space="preserve"> </w:t>
            </w:r>
            <w:r w:rsidRPr="009F520A">
              <w:rPr>
                <w:rFonts w:ascii="Helvetica" w:hAnsi="Helvetica"/>
                <w:i/>
                <w:sz w:val="22"/>
                <w:szCs w:val="22"/>
              </w:rPr>
              <w:t>If household assets were donated or given to the household, either as gifts or as part of a poverty alleviation program, they should still be included as long as they are in working form.</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5</w:t>
            </w:r>
            <w:r>
              <w:rPr>
                <w:rFonts w:ascii="Helvetica" w:hAnsi="Helvetica"/>
                <w:sz w:val="22"/>
                <w:szCs w:val="22"/>
              </w:rPr>
              <w:t>5</w:t>
            </w:r>
          </w:p>
        </w:tc>
        <w:tc>
          <w:tcPr>
            <w:tcW w:w="3780" w:type="dxa"/>
            <w:vAlign w:val="center"/>
          </w:tcPr>
          <w:p w:rsidR="001621BA" w:rsidRPr="009F520A" w:rsidRDefault="001621BA" w:rsidP="001621BA">
            <w:pPr>
              <w:ind w:left="-18" w:right="-108"/>
              <w:rPr>
                <w:rFonts w:ascii="Helvetica" w:hAnsi="Helvetica"/>
              </w:rPr>
            </w:pPr>
            <w:r w:rsidRPr="009F520A">
              <w:rPr>
                <w:rFonts w:ascii="Helvetica" w:hAnsi="Helvetica"/>
                <w:sz w:val="22"/>
                <w:szCs w:val="22"/>
              </w:rPr>
              <w:t>Does your household have an iron (either charcoal or electric)?</w:t>
            </w:r>
          </w:p>
        </w:tc>
        <w:tc>
          <w:tcPr>
            <w:tcW w:w="6930" w:type="dxa"/>
            <w:vAlign w:val="center"/>
          </w:tcPr>
          <w:p w:rsidR="001621BA" w:rsidRPr="009F520A" w:rsidRDefault="001621BA" w:rsidP="001621BA">
            <w:pPr>
              <w:rPr>
                <w:rFonts w:ascii="Helvetica" w:hAnsi="Helvetica"/>
              </w:rPr>
            </w:pP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5</w:t>
            </w:r>
            <w:r>
              <w:rPr>
                <w:rFonts w:ascii="Helvetica" w:hAnsi="Helvetica"/>
                <w:sz w:val="22"/>
                <w:szCs w:val="22"/>
              </w:rPr>
              <w:t>6</w:t>
            </w:r>
          </w:p>
        </w:tc>
        <w:tc>
          <w:tcPr>
            <w:tcW w:w="3780" w:type="dxa"/>
            <w:vAlign w:val="center"/>
          </w:tcPr>
          <w:p w:rsidR="001621BA" w:rsidRPr="009F520A" w:rsidRDefault="001621BA" w:rsidP="001621BA">
            <w:pPr>
              <w:ind w:left="-18" w:right="-108"/>
              <w:rPr>
                <w:rFonts w:ascii="Helvetica" w:hAnsi="Helvetica"/>
              </w:rPr>
            </w:pPr>
            <w:r w:rsidRPr="009F520A">
              <w:rPr>
                <w:rFonts w:ascii="Helvetica" w:hAnsi="Helvetica"/>
                <w:sz w:val="22"/>
                <w:szCs w:val="22"/>
              </w:rPr>
              <w:t>Does your household have a mattress?</w:t>
            </w:r>
          </w:p>
        </w:tc>
        <w:tc>
          <w:tcPr>
            <w:tcW w:w="6930" w:type="dxa"/>
            <w:vAlign w:val="center"/>
          </w:tcPr>
          <w:p w:rsidR="001621BA" w:rsidRPr="009F520A" w:rsidRDefault="001621BA" w:rsidP="001621BA">
            <w:pPr>
              <w:rPr>
                <w:rFonts w:ascii="Helvetica" w:hAnsi="Helvetica"/>
              </w:rPr>
            </w:pP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5</w:t>
            </w:r>
            <w:r>
              <w:rPr>
                <w:rFonts w:ascii="Helvetica" w:hAnsi="Helvetica"/>
                <w:sz w:val="22"/>
                <w:szCs w:val="22"/>
              </w:rPr>
              <w:t>7</w:t>
            </w:r>
          </w:p>
        </w:tc>
        <w:tc>
          <w:tcPr>
            <w:tcW w:w="3780" w:type="dxa"/>
            <w:vAlign w:val="center"/>
          </w:tcPr>
          <w:p w:rsidR="001621BA" w:rsidRPr="009F520A" w:rsidRDefault="001621BA" w:rsidP="001621BA">
            <w:pPr>
              <w:ind w:left="-18" w:right="-108"/>
              <w:rPr>
                <w:rFonts w:ascii="Helvetica" w:hAnsi="Helvetica"/>
              </w:rPr>
            </w:pPr>
            <w:r w:rsidRPr="009F520A">
              <w:rPr>
                <w:rFonts w:ascii="Helvetica" w:hAnsi="Helvetica"/>
                <w:sz w:val="22"/>
                <w:szCs w:val="22"/>
              </w:rPr>
              <w:t>Does your household have a chair or bench?</w:t>
            </w:r>
          </w:p>
        </w:tc>
        <w:tc>
          <w:tcPr>
            <w:tcW w:w="6930" w:type="dxa"/>
            <w:vAlign w:val="center"/>
          </w:tcPr>
          <w:p w:rsidR="001621BA" w:rsidRPr="009F520A" w:rsidRDefault="001621BA" w:rsidP="001621BA">
            <w:pPr>
              <w:rPr>
                <w:rFonts w:ascii="Helvetica" w:hAnsi="Helvetica"/>
              </w:rPr>
            </w:pP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58</w:t>
            </w:r>
          </w:p>
        </w:tc>
        <w:tc>
          <w:tcPr>
            <w:tcW w:w="3780" w:type="dxa"/>
            <w:vAlign w:val="center"/>
          </w:tcPr>
          <w:p w:rsidR="001621BA" w:rsidRPr="009F520A" w:rsidRDefault="001621BA" w:rsidP="001621BA">
            <w:pPr>
              <w:ind w:left="-18" w:right="-108"/>
              <w:rPr>
                <w:rFonts w:ascii="Helvetica" w:hAnsi="Helvetica"/>
              </w:rPr>
            </w:pPr>
            <w:r w:rsidRPr="009F520A">
              <w:rPr>
                <w:rFonts w:ascii="Helvetica" w:hAnsi="Helvetica"/>
                <w:sz w:val="22"/>
                <w:szCs w:val="22"/>
              </w:rPr>
              <w:t>Does your household have a sofa?</w:t>
            </w:r>
          </w:p>
        </w:tc>
        <w:tc>
          <w:tcPr>
            <w:tcW w:w="6930" w:type="dxa"/>
            <w:vAlign w:val="center"/>
          </w:tcPr>
          <w:p w:rsidR="001621BA" w:rsidRPr="009F520A" w:rsidRDefault="001621BA" w:rsidP="001621BA">
            <w:pPr>
              <w:rPr>
                <w:rFonts w:ascii="Helvetica" w:hAnsi="Helvetica"/>
              </w:rPr>
            </w:pP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59</w:t>
            </w:r>
          </w:p>
        </w:tc>
        <w:tc>
          <w:tcPr>
            <w:tcW w:w="3780" w:type="dxa"/>
            <w:vAlign w:val="center"/>
          </w:tcPr>
          <w:p w:rsidR="001621BA" w:rsidRPr="00C7052C" w:rsidRDefault="001621BA" w:rsidP="001621BA">
            <w:pPr>
              <w:ind w:left="-18" w:right="-108"/>
              <w:rPr>
                <w:rFonts w:ascii="Helvetica" w:hAnsi="Helvetica"/>
              </w:rPr>
            </w:pPr>
            <w:r w:rsidRPr="009F520A">
              <w:rPr>
                <w:rFonts w:ascii="Helvetica" w:hAnsi="Helvetica"/>
                <w:sz w:val="22"/>
                <w:szCs w:val="22"/>
              </w:rPr>
              <w:t>Does your household have a cupboard?</w:t>
            </w:r>
          </w:p>
        </w:tc>
        <w:tc>
          <w:tcPr>
            <w:tcW w:w="6930" w:type="dxa"/>
            <w:vAlign w:val="center"/>
          </w:tcPr>
          <w:p w:rsidR="001621BA" w:rsidRPr="00C7052C" w:rsidRDefault="001621BA" w:rsidP="001621BA">
            <w:pPr>
              <w:rPr>
                <w:rFonts w:ascii="Helvetica" w:hAnsi="Helvetica"/>
              </w:rPr>
            </w:pPr>
            <w:r w:rsidRPr="00C7052C">
              <w:rPr>
                <w:rFonts w:ascii="Helvetica" w:hAnsi="Helvetica"/>
                <w:sz w:val="22"/>
                <w:szCs w:val="22"/>
              </w:rPr>
              <w:t xml:space="preserve">This includes </w:t>
            </w:r>
            <w:r>
              <w:rPr>
                <w:rFonts w:ascii="Helvetica" w:hAnsi="Helvetica"/>
                <w:sz w:val="22"/>
                <w:szCs w:val="22"/>
              </w:rPr>
              <w:t>i</w:t>
            </w:r>
            <w:r w:rsidRPr="00C7052C">
              <w:rPr>
                <w:rFonts w:ascii="Helvetica" w:hAnsi="Helvetica"/>
                <w:sz w:val="22"/>
                <w:szCs w:val="22"/>
              </w:rPr>
              <w:t>ncludes cupboards with shutters and open shelves.</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60</w:t>
            </w:r>
          </w:p>
        </w:tc>
        <w:tc>
          <w:tcPr>
            <w:tcW w:w="3780" w:type="dxa"/>
            <w:vAlign w:val="center"/>
          </w:tcPr>
          <w:p w:rsidR="001621BA" w:rsidRPr="009F520A" w:rsidRDefault="001621BA" w:rsidP="001621BA">
            <w:pPr>
              <w:ind w:left="-18" w:right="-108"/>
              <w:rPr>
                <w:rFonts w:ascii="Helvetica" w:hAnsi="Helvetica"/>
              </w:rPr>
            </w:pPr>
            <w:r w:rsidRPr="009F520A">
              <w:rPr>
                <w:rFonts w:ascii="Helvetica" w:hAnsi="Helvetica"/>
                <w:sz w:val="22"/>
                <w:szCs w:val="22"/>
              </w:rPr>
              <w:t>Does your household have a table?</w:t>
            </w:r>
          </w:p>
        </w:tc>
        <w:tc>
          <w:tcPr>
            <w:tcW w:w="6930" w:type="dxa"/>
            <w:vAlign w:val="center"/>
          </w:tcPr>
          <w:p w:rsidR="001621BA" w:rsidRPr="009F520A" w:rsidRDefault="001621BA" w:rsidP="001621BA">
            <w:pPr>
              <w:rPr>
                <w:rFonts w:ascii="Helvetica" w:hAnsi="Helvetica"/>
              </w:rPr>
            </w:pP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6</w:t>
            </w:r>
            <w:r>
              <w:rPr>
                <w:rFonts w:ascii="Helvetica" w:hAnsi="Helvetica"/>
                <w:sz w:val="22"/>
                <w:szCs w:val="22"/>
              </w:rPr>
              <w:t>1</w:t>
            </w:r>
          </w:p>
        </w:tc>
        <w:tc>
          <w:tcPr>
            <w:tcW w:w="3780" w:type="dxa"/>
            <w:vAlign w:val="center"/>
          </w:tcPr>
          <w:p w:rsidR="001621BA" w:rsidRPr="009F520A" w:rsidRDefault="001621BA" w:rsidP="001621BA">
            <w:pPr>
              <w:ind w:left="-18" w:right="-18"/>
              <w:rPr>
                <w:rFonts w:ascii="Helvetica" w:hAnsi="Helvetica"/>
              </w:rPr>
            </w:pPr>
            <w:r w:rsidRPr="009F520A">
              <w:rPr>
                <w:rFonts w:ascii="Helvetica" w:hAnsi="Helvetica"/>
                <w:sz w:val="22"/>
                <w:szCs w:val="22"/>
              </w:rPr>
              <w:t>Does your household have an electric fan?</w:t>
            </w:r>
          </w:p>
        </w:tc>
        <w:tc>
          <w:tcPr>
            <w:tcW w:w="6930" w:type="dxa"/>
            <w:vAlign w:val="center"/>
          </w:tcPr>
          <w:p w:rsidR="001621BA" w:rsidRPr="009F520A" w:rsidRDefault="001621BA" w:rsidP="001621BA">
            <w:pPr>
              <w:rPr>
                <w:rFonts w:ascii="Helvetica" w:hAnsi="Helvetica"/>
              </w:rPr>
            </w:pP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6</w:t>
            </w:r>
            <w:r>
              <w:rPr>
                <w:rFonts w:ascii="Helvetica" w:hAnsi="Helvetica"/>
                <w:sz w:val="22"/>
                <w:szCs w:val="22"/>
              </w:rPr>
              <w:t>2</w:t>
            </w:r>
          </w:p>
        </w:tc>
        <w:tc>
          <w:tcPr>
            <w:tcW w:w="3780" w:type="dxa"/>
            <w:vAlign w:val="center"/>
          </w:tcPr>
          <w:p w:rsidR="001621BA" w:rsidRPr="009F520A" w:rsidRDefault="001621BA" w:rsidP="001621BA">
            <w:pPr>
              <w:ind w:left="-18" w:right="-108"/>
              <w:rPr>
                <w:rFonts w:ascii="Helvetica" w:hAnsi="Helvetica"/>
              </w:rPr>
            </w:pPr>
            <w:r w:rsidRPr="009F520A">
              <w:rPr>
                <w:rFonts w:ascii="Helvetica" w:hAnsi="Helvetica"/>
                <w:sz w:val="22"/>
                <w:szCs w:val="22"/>
              </w:rPr>
              <w:t>Does your household have a radio or transistor?</w:t>
            </w:r>
          </w:p>
        </w:tc>
        <w:tc>
          <w:tcPr>
            <w:tcW w:w="6930" w:type="dxa"/>
            <w:vAlign w:val="center"/>
          </w:tcPr>
          <w:p w:rsidR="001621BA" w:rsidRPr="009F520A" w:rsidRDefault="001621BA" w:rsidP="001621BA">
            <w:pPr>
              <w:rPr>
                <w:rFonts w:ascii="Helvetica" w:hAnsi="Helvetica"/>
              </w:rPr>
            </w:pP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6</w:t>
            </w:r>
            <w:r>
              <w:rPr>
                <w:rFonts w:ascii="Helvetica" w:hAnsi="Helvetica"/>
                <w:sz w:val="22"/>
                <w:szCs w:val="22"/>
              </w:rPr>
              <w:t>3</w:t>
            </w:r>
          </w:p>
        </w:tc>
        <w:tc>
          <w:tcPr>
            <w:tcW w:w="3780" w:type="dxa"/>
            <w:vAlign w:val="center"/>
          </w:tcPr>
          <w:p w:rsidR="001621BA" w:rsidRPr="009F520A" w:rsidRDefault="001621BA" w:rsidP="001621BA">
            <w:pPr>
              <w:ind w:left="-18" w:right="-108"/>
              <w:rPr>
                <w:rFonts w:ascii="Helvetica" w:hAnsi="Helvetica"/>
              </w:rPr>
            </w:pPr>
            <w:r w:rsidRPr="009F520A">
              <w:rPr>
                <w:rFonts w:ascii="Helvetica" w:hAnsi="Helvetica"/>
                <w:sz w:val="22"/>
                <w:szCs w:val="22"/>
              </w:rPr>
              <w:t>Does your household have a computer?</w:t>
            </w:r>
          </w:p>
        </w:tc>
        <w:tc>
          <w:tcPr>
            <w:tcW w:w="6930" w:type="dxa"/>
            <w:vAlign w:val="center"/>
          </w:tcPr>
          <w:p w:rsidR="001621BA" w:rsidRPr="009F520A" w:rsidRDefault="001621BA" w:rsidP="001621BA">
            <w:pPr>
              <w:rPr>
                <w:rFonts w:ascii="Helvetica" w:hAnsi="Helvetica"/>
              </w:rPr>
            </w:pPr>
            <w:r w:rsidRPr="009F520A">
              <w:rPr>
                <w:rFonts w:ascii="Helvetica" w:hAnsi="Helvetica"/>
                <w:sz w:val="22"/>
                <w:szCs w:val="22"/>
              </w:rPr>
              <w:t>This includes all computers that can be used for word processing and are in working form.</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sidRPr="009F520A">
              <w:rPr>
                <w:rFonts w:ascii="Helvetica" w:hAnsi="Helvetica"/>
                <w:sz w:val="22"/>
                <w:szCs w:val="22"/>
              </w:rPr>
              <w:t>6</w:t>
            </w:r>
            <w:r>
              <w:rPr>
                <w:rFonts w:ascii="Helvetica" w:hAnsi="Helvetica"/>
                <w:sz w:val="22"/>
                <w:szCs w:val="22"/>
              </w:rPr>
              <w:t>4</w:t>
            </w:r>
          </w:p>
        </w:tc>
        <w:tc>
          <w:tcPr>
            <w:tcW w:w="3780" w:type="dxa"/>
            <w:vAlign w:val="center"/>
          </w:tcPr>
          <w:p w:rsidR="001621BA" w:rsidRPr="009F520A" w:rsidRDefault="001621BA" w:rsidP="001621BA">
            <w:pPr>
              <w:ind w:left="-18" w:right="-108"/>
              <w:rPr>
                <w:rFonts w:ascii="Helvetica" w:hAnsi="Helvetica"/>
              </w:rPr>
            </w:pPr>
            <w:r w:rsidRPr="009F520A">
              <w:rPr>
                <w:rFonts w:ascii="Helvetica" w:hAnsi="Helvetica"/>
                <w:sz w:val="22"/>
                <w:szCs w:val="22"/>
              </w:rPr>
              <w:t>Does your household have a television?</w:t>
            </w:r>
          </w:p>
        </w:tc>
        <w:tc>
          <w:tcPr>
            <w:tcW w:w="6930" w:type="dxa"/>
            <w:vAlign w:val="center"/>
          </w:tcPr>
          <w:p w:rsidR="001621BA" w:rsidRPr="009F520A" w:rsidRDefault="001621BA" w:rsidP="001621BA">
            <w:pPr>
              <w:rPr>
                <w:rFonts w:ascii="Helvetica" w:hAnsi="Helvetica"/>
              </w:rPr>
            </w:pPr>
            <w:r w:rsidRPr="009F520A">
              <w:rPr>
                <w:rFonts w:ascii="Helvetica" w:hAnsi="Helvetica"/>
                <w:sz w:val="22"/>
                <w:szCs w:val="22"/>
              </w:rPr>
              <w:t>This includes both black and white and color TVs.</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65</w:t>
            </w:r>
          </w:p>
        </w:tc>
        <w:tc>
          <w:tcPr>
            <w:tcW w:w="3780" w:type="dxa"/>
            <w:vAlign w:val="center"/>
          </w:tcPr>
          <w:p w:rsidR="001621BA" w:rsidRPr="009F520A" w:rsidRDefault="001621BA" w:rsidP="001621BA">
            <w:pPr>
              <w:ind w:left="-18" w:right="-108"/>
              <w:rPr>
                <w:rFonts w:ascii="Helvetica" w:hAnsi="Helvetica"/>
              </w:rPr>
            </w:pPr>
            <w:r w:rsidRPr="009F520A">
              <w:rPr>
                <w:rFonts w:ascii="Helvetica" w:hAnsi="Helvetica"/>
                <w:sz w:val="22"/>
                <w:szCs w:val="22"/>
              </w:rPr>
              <w:t>Does your household have a mobile telephone?</w:t>
            </w:r>
          </w:p>
        </w:tc>
        <w:tc>
          <w:tcPr>
            <w:tcW w:w="6930" w:type="dxa"/>
            <w:vAlign w:val="center"/>
          </w:tcPr>
          <w:p w:rsidR="001621BA" w:rsidRPr="009F520A" w:rsidRDefault="001621BA" w:rsidP="001621BA">
            <w:pPr>
              <w:rPr>
                <w:rFonts w:ascii="Helvetica" w:hAnsi="Helvetica"/>
              </w:rPr>
            </w:pPr>
            <w:r w:rsidRPr="009F520A">
              <w:rPr>
                <w:rFonts w:ascii="Helvetica" w:hAnsi="Helvetica"/>
                <w:sz w:val="22"/>
                <w:szCs w:val="22"/>
              </w:rPr>
              <w:t>This refers to whether any member of the household owns a working mobile phone.</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66</w:t>
            </w:r>
          </w:p>
        </w:tc>
        <w:tc>
          <w:tcPr>
            <w:tcW w:w="3780" w:type="dxa"/>
            <w:vAlign w:val="center"/>
          </w:tcPr>
          <w:p w:rsidR="001621BA" w:rsidRPr="009F520A" w:rsidRDefault="001621BA" w:rsidP="001621BA">
            <w:pPr>
              <w:ind w:left="-18" w:right="-108"/>
              <w:rPr>
                <w:rFonts w:ascii="Helvetica" w:hAnsi="Helvetica"/>
              </w:rPr>
            </w:pPr>
            <w:r w:rsidRPr="009F520A">
              <w:rPr>
                <w:rFonts w:ascii="Helvetica" w:hAnsi="Helvetica"/>
                <w:sz w:val="22"/>
                <w:szCs w:val="22"/>
              </w:rPr>
              <w:t>Does your household have a refrigerator?</w:t>
            </w:r>
          </w:p>
        </w:tc>
        <w:tc>
          <w:tcPr>
            <w:tcW w:w="6930" w:type="dxa"/>
            <w:vAlign w:val="center"/>
          </w:tcPr>
          <w:p w:rsidR="001621BA" w:rsidRPr="009F520A" w:rsidRDefault="001621BA" w:rsidP="001621BA">
            <w:pPr>
              <w:rPr>
                <w:rFonts w:ascii="Helvetica" w:hAnsi="Helvetica"/>
              </w:rPr>
            </w:pP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67</w:t>
            </w:r>
          </w:p>
        </w:tc>
        <w:tc>
          <w:tcPr>
            <w:tcW w:w="3780" w:type="dxa"/>
            <w:vAlign w:val="center"/>
          </w:tcPr>
          <w:p w:rsidR="001621BA" w:rsidRPr="009F520A" w:rsidRDefault="001621BA" w:rsidP="001621BA">
            <w:pPr>
              <w:ind w:left="-18" w:right="-108"/>
              <w:rPr>
                <w:rFonts w:ascii="Helvetica" w:hAnsi="Helvetica"/>
              </w:rPr>
            </w:pPr>
            <w:r w:rsidRPr="009F520A">
              <w:rPr>
                <w:rFonts w:ascii="Helvetica" w:hAnsi="Helvetica"/>
                <w:sz w:val="22"/>
                <w:szCs w:val="22"/>
              </w:rPr>
              <w:t>Does your household have a watch or clock?</w:t>
            </w:r>
          </w:p>
        </w:tc>
        <w:tc>
          <w:tcPr>
            <w:tcW w:w="6930" w:type="dxa"/>
            <w:vAlign w:val="center"/>
          </w:tcPr>
          <w:p w:rsidR="001621BA" w:rsidRPr="009F520A" w:rsidRDefault="001621BA" w:rsidP="001621BA">
            <w:pPr>
              <w:rPr>
                <w:rFonts w:ascii="Helvetica" w:hAnsi="Helvetica"/>
              </w:rPr>
            </w:pPr>
            <w:r w:rsidRPr="009F520A">
              <w:rPr>
                <w:rFonts w:ascii="Helvetica" w:hAnsi="Helvetica"/>
                <w:sz w:val="22"/>
                <w:szCs w:val="22"/>
              </w:rPr>
              <w:t>This refers to any functioning watch or clock, regardless of quality.</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68</w:t>
            </w:r>
          </w:p>
        </w:tc>
        <w:tc>
          <w:tcPr>
            <w:tcW w:w="3780" w:type="dxa"/>
            <w:vAlign w:val="center"/>
          </w:tcPr>
          <w:p w:rsidR="001621BA" w:rsidRPr="009F520A" w:rsidRDefault="001621BA" w:rsidP="001621BA">
            <w:pPr>
              <w:ind w:left="-18" w:right="-108"/>
              <w:rPr>
                <w:rFonts w:ascii="Helvetica" w:hAnsi="Helvetica"/>
              </w:rPr>
            </w:pPr>
            <w:r w:rsidRPr="009F520A">
              <w:rPr>
                <w:rFonts w:ascii="Helvetica" w:hAnsi="Helvetica"/>
                <w:sz w:val="22"/>
                <w:szCs w:val="22"/>
              </w:rPr>
              <w:t>Does your household have a bicycle?</w:t>
            </w:r>
          </w:p>
        </w:tc>
        <w:tc>
          <w:tcPr>
            <w:tcW w:w="6930" w:type="dxa"/>
            <w:vAlign w:val="center"/>
          </w:tcPr>
          <w:p w:rsidR="001621BA" w:rsidRPr="009F520A" w:rsidRDefault="001621BA" w:rsidP="001621BA">
            <w:pPr>
              <w:rPr>
                <w:rFonts w:ascii="Helvetica" w:hAnsi="Helvetica"/>
              </w:rPr>
            </w:pPr>
            <w:r w:rsidRPr="009F520A">
              <w:rPr>
                <w:rFonts w:ascii="Helvetica" w:hAnsi="Helvetica"/>
                <w:sz w:val="22"/>
                <w:szCs w:val="22"/>
              </w:rPr>
              <w:t>A small child’s bicycle is primarily a toy and should not be recorded here.</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69</w:t>
            </w:r>
          </w:p>
        </w:tc>
        <w:tc>
          <w:tcPr>
            <w:tcW w:w="3780" w:type="dxa"/>
            <w:vAlign w:val="center"/>
          </w:tcPr>
          <w:p w:rsidR="001621BA" w:rsidRPr="009F520A" w:rsidRDefault="001621BA" w:rsidP="001621BA">
            <w:pPr>
              <w:rPr>
                <w:rFonts w:ascii="Helvetica" w:hAnsi="Helvetica"/>
              </w:rPr>
            </w:pPr>
            <w:r w:rsidRPr="009F520A">
              <w:rPr>
                <w:rFonts w:ascii="Helvetica" w:hAnsi="Helvetica"/>
                <w:sz w:val="22"/>
                <w:szCs w:val="22"/>
              </w:rPr>
              <w:t>Does any member of your household own a bank account?</w:t>
            </w:r>
          </w:p>
        </w:tc>
        <w:tc>
          <w:tcPr>
            <w:tcW w:w="6930" w:type="dxa"/>
            <w:vAlign w:val="center"/>
          </w:tcPr>
          <w:p w:rsidR="001621BA" w:rsidRPr="009F520A" w:rsidRDefault="001621BA" w:rsidP="001621BA">
            <w:pPr>
              <w:rPr>
                <w:rFonts w:ascii="Helvetica" w:hAnsi="Helvetica"/>
              </w:rPr>
            </w:pPr>
            <w:r w:rsidRPr="009F520A">
              <w:rPr>
                <w:rFonts w:ascii="Helvetica" w:hAnsi="Helvetica"/>
                <w:sz w:val="22"/>
                <w:szCs w:val="22"/>
              </w:rPr>
              <w:t>This refers to formal bank accounts only, and does not include microfinance structures that operate outside of the formal banking system.</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70</w:t>
            </w:r>
          </w:p>
        </w:tc>
        <w:tc>
          <w:tcPr>
            <w:tcW w:w="3780" w:type="dxa"/>
            <w:vAlign w:val="center"/>
          </w:tcPr>
          <w:p w:rsidR="001621BA" w:rsidRDefault="001621BA" w:rsidP="001621BA">
            <w:pPr>
              <w:rPr>
                <w:rFonts w:ascii="Helvetica" w:hAnsi="Helvetica"/>
              </w:rPr>
            </w:pPr>
            <w:r w:rsidRPr="009F520A">
              <w:rPr>
                <w:rFonts w:ascii="Helvetica" w:hAnsi="Helvetica"/>
                <w:sz w:val="22"/>
                <w:szCs w:val="22"/>
              </w:rPr>
              <w:t xml:space="preserve">Does this household own any agricultural land? </w:t>
            </w:r>
          </w:p>
          <w:p w:rsidR="001621BA" w:rsidRPr="009F520A" w:rsidRDefault="001621BA" w:rsidP="001621BA">
            <w:pPr>
              <w:rPr>
                <w:rFonts w:ascii="Helvetica" w:hAnsi="Helvetica"/>
                <w:i/>
              </w:rPr>
            </w:pPr>
            <w:r w:rsidRPr="009F520A">
              <w:rPr>
                <w:rFonts w:ascii="Helvetica" w:hAnsi="Helvetica"/>
                <w:i/>
                <w:sz w:val="22"/>
                <w:szCs w:val="22"/>
              </w:rPr>
              <w:t xml:space="preserve">If no, skip to question </w:t>
            </w:r>
            <w:r>
              <w:rPr>
                <w:rFonts w:ascii="Helvetica" w:hAnsi="Helvetica"/>
                <w:i/>
                <w:sz w:val="22"/>
                <w:szCs w:val="22"/>
              </w:rPr>
              <w:t>72</w:t>
            </w:r>
            <w:r w:rsidRPr="009F520A">
              <w:rPr>
                <w:rFonts w:ascii="Helvetica" w:hAnsi="Helvetica"/>
                <w:i/>
                <w:sz w:val="22"/>
                <w:szCs w:val="22"/>
              </w:rPr>
              <w:t>.</w:t>
            </w:r>
          </w:p>
        </w:tc>
        <w:tc>
          <w:tcPr>
            <w:tcW w:w="6930" w:type="dxa"/>
            <w:vAlign w:val="center"/>
          </w:tcPr>
          <w:p w:rsidR="001621BA" w:rsidRPr="009F520A" w:rsidRDefault="001621BA" w:rsidP="001621BA">
            <w:pPr>
              <w:rPr>
                <w:rFonts w:ascii="Helvetica" w:hAnsi="Helvetica"/>
              </w:rPr>
            </w:pPr>
            <w:r w:rsidRPr="009F520A">
              <w:rPr>
                <w:rFonts w:ascii="Helvetica" w:hAnsi="Helvetica"/>
                <w:sz w:val="22"/>
                <w:szCs w:val="22"/>
              </w:rPr>
              <w:t>Ownership of agriculture land is another important indicator of the socioeconomic status of the h</w:t>
            </w:r>
            <w:r>
              <w:rPr>
                <w:rFonts w:ascii="Helvetica" w:hAnsi="Helvetica"/>
                <w:sz w:val="22"/>
                <w:szCs w:val="22"/>
              </w:rPr>
              <w:t>ousehold. First ask question 69</w:t>
            </w:r>
            <w:r w:rsidRPr="009F520A">
              <w:rPr>
                <w:rFonts w:ascii="Helvetica" w:hAnsi="Helvetica"/>
                <w:sz w:val="22"/>
                <w:szCs w:val="22"/>
              </w:rPr>
              <w:t xml:space="preserve"> to find out whether any member of the household owns any land that can be used for agriculture. If the answ</w:t>
            </w:r>
            <w:r>
              <w:rPr>
                <w:rFonts w:ascii="Helvetica" w:hAnsi="Helvetica"/>
                <w:sz w:val="22"/>
                <w:szCs w:val="22"/>
              </w:rPr>
              <w:t>er is YES, ask question 70</w:t>
            </w:r>
            <w:r w:rsidRPr="009F520A">
              <w:rPr>
                <w:rFonts w:ascii="Helvetica" w:hAnsi="Helvetica"/>
                <w:sz w:val="22"/>
                <w:szCs w:val="22"/>
              </w:rPr>
              <w:t xml:space="preserve"> on the number of acres owned altogether by the members of the household. Record the answer in the respective boxes. </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71</w:t>
            </w:r>
          </w:p>
        </w:tc>
        <w:tc>
          <w:tcPr>
            <w:tcW w:w="3780" w:type="dxa"/>
            <w:vAlign w:val="center"/>
          </w:tcPr>
          <w:p w:rsidR="001621BA" w:rsidRPr="009F520A" w:rsidRDefault="001621BA" w:rsidP="001621BA">
            <w:pPr>
              <w:rPr>
                <w:rFonts w:ascii="Helvetica" w:hAnsi="Helvetica"/>
              </w:rPr>
            </w:pPr>
            <w:r w:rsidRPr="009F520A">
              <w:rPr>
                <w:rFonts w:ascii="Helvetica" w:hAnsi="Helvetica"/>
                <w:sz w:val="22"/>
                <w:szCs w:val="22"/>
              </w:rPr>
              <w:t>How much agricultural land does this household own?</w:t>
            </w:r>
          </w:p>
        </w:tc>
        <w:tc>
          <w:tcPr>
            <w:tcW w:w="6930" w:type="dxa"/>
            <w:vAlign w:val="center"/>
          </w:tcPr>
          <w:p w:rsidR="001621BA" w:rsidRPr="009F520A" w:rsidRDefault="001621BA" w:rsidP="001621BA">
            <w:pPr>
              <w:rPr>
                <w:rFonts w:ascii="Helvetica" w:hAnsi="Helvetica"/>
              </w:rPr>
            </w:pP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72</w:t>
            </w:r>
          </w:p>
        </w:tc>
        <w:tc>
          <w:tcPr>
            <w:tcW w:w="3780" w:type="dxa"/>
            <w:vAlign w:val="center"/>
          </w:tcPr>
          <w:p w:rsidR="001621BA" w:rsidRPr="009F520A" w:rsidRDefault="001621BA" w:rsidP="001621BA">
            <w:pPr>
              <w:rPr>
                <w:rFonts w:ascii="Helvetica" w:hAnsi="Helvetica"/>
              </w:rPr>
            </w:pPr>
            <w:r w:rsidRPr="009F520A">
              <w:rPr>
                <w:rFonts w:ascii="Helvetica" w:hAnsi="Helvetica"/>
                <w:sz w:val="22"/>
                <w:szCs w:val="22"/>
              </w:rPr>
              <w:t>Does your household own cows, bulls, or buffaloes?</w:t>
            </w:r>
          </w:p>
        </w:tc>
        <w:tc>
          <w:tcPr>
            <w:tcW w:w="6930" w:type="dxa"/>
            <w:vAlign w:val="center"/>
          </w:tcPr>
          <w:p w:rsidR="001621BA" w:rsidRPr="009F520A" w:rsidRDefault="001621BA" w:rsidP="001621BA">
            <w:pPr>
              <w:rPr>
                <w:rFonts w:ascii="Helvetica" w:hAnsi="Helvetica"/>
              </w:rPr>
            </w:pPr>
            <w:r>
              <w:rPr>
                <w:rFonts w:ascii="Helvetica" w:hAnsi="Helvetica"/>
                <w:sz w:val="22"/>
                <w:szCs w:val="22"/>
              </w:rPr>
              <w:t>For questions 72-73</w:t>
            </w:r>
            <w:r w:rsidRPr="009F520A">
              <w:rPr>
                <w:rFonts w:ascii="Helvetica" w:hAnsi="Helvetica"/>
                <w:sz w:val="22"/>
                <w:szCs w:val="22"/>
              </w:rPr>
              <w:t>, answer “yes” if the household owns any of the animals listed, regardless of the number.</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73</w:t>
            </w:r>
          </w:p>
        </w:tc>
        <w:tc>
          <w:tcPr>
            <w:tcW w:w="3780" w:type="dxa"/>
            <w:vAlign w:val="center"/>
          </w:tcPr>
          <w:p w:rsidR="001621BA" w:rsidRPr="009F520A" w:rsidRDefault="001621BA" w:rsidP="001621BA">
            <w:pPr>
              <w:rPr>
                <w:rFonts w:ascii="Helvetica" w:hAnsi="Helvetica"/>
              </w:rPr>
            </w:pPr>
            <w:r w:rsidRPr="009F520A">
              <w:rPr>
                <w:rFonts w:ascii="Helvetica" w:hAnsi="Helvetica"/>
                <w:sz w:val="22"/>
                <w:szCs w:val="22"/>
              </w:rPr>
              <w:t>Does your household own chickens or ducks?</w:t>
            </w:r>
          </w:p>
        </w:tc>
        <w:tc>
          <w:tcPr>
            <w:tcW w:w="6930" w:type="dxa"/>
            <w:vAlign w:val="center"/>
          </w:tcPr>
          <w:p w:rsidR="001621BA" w:rsidRPr="009F520A" w:rsidRDefault="001621BA" w:rsidP="001621BA">
            <w:pPr>
              <w:rPr>
                <w:rFonts w:ascii="Helvetica" w:hAnsi="Helvetica"/>
              </w:rPr>
            </w:pP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74</w:t>
            </w:r>
          </w:p>
        </w:tc>
        <w:tc>
          <w:tcPr>
            <w:tcW w:w="3780" w:type="dxa"/>
            <w:vAlign w:val="center"/>
          </w:tcPr>
          <w:p w:rsidR="001621BA" w:rsidRPr="009F520A" w:rsidRDefault="001621BA" w:rsidP="001621BA">
            <w:pPr>
              <w:rPr>
                <w:rFonts w:ascii="Helvetica" w:hAnsi="Helvetica"/>
              </w:rPr>
            </w:pPr>
            <w:r w:rsidRPr="009F520A">
              <w:rPr>
                <w:rFonts w:ascii="Helvetica" w:hAnsi="Helvetica"/>
                <w:sz w:val="22"/>
                <w:szCs w:val="22"/>
              </w:rPr>
              <w:t>Do you ever heat your house?</w:t>
            </w:r>
          </w:p>
          <w:p w:rsidR="001621BA" w:rsidRPr="009F520A" w:rsidRDefault="001621BA" w:rsidP="001621BA">
            <w:pPr>
              <w:rPr>
                <w:rFonts w:ascii="Helvetica" w:hAnsi="Helvetica"/>
              </w:rPr>
            </w:pPr>
            <w:r w:rsidRPr="009F520A">
              <w:rPr>
                <w:rFonts w:ascii="Helvetica" w:hAnsi="Helvetica"/>
                <w:i/>
                <w:sz w:val="22"/>
                <w:szCs w:val="22"/>
              </w:rPr>
              <w:t xml:space="preserve">If no, skip to question </w:t>
            </w:r>
            <w:r>
              <w:rPr>
                <w:rFonts w:ascii="Helvetica" w:hAnsi="Helvetica"/>
                <w:i/>
                <w:sz w:val="22"/>
                <w:szCs w:val="22"/>
              </w:rPr>
              <w:t>76</w:t>
            </w:r>
            <w:r w:rsidRPr="009F520A">
              <w:rPr>
                <w:rFonts w:ascii="Helvetica" w:hAnsi="Helvetica"/>
                <w:i/>
                <w:sz w:val="22"/>
                <w:szCs w:val="22"/>
              </w:rPr>
              <w:t>.</w:t>
            </w:r>
          </w:p>
        </w:tc>
        <w:tc>
          <w:tcPr>
            <w:tcW w:w="6930" w:type="dxa"/>
            <w:vAlign w:val="center"/>
          </w:tcPr>
          <w:p w:rsidR="001621BA" w:rsidRPr="009F520A" w:rsidRDefault="001621BA" w:rsidP="001621BA">
            <w:pPr>
              <w:rPr>
                <w:rFonts w:ascii="Helvetica" w:hAnsi="Helvetica"/>
              </w:rPr>
            </w:pP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75</w:t>
            </w:r>
          </w:p>
        </w:tc>
        <w:tc>
          <w:tcPr>
            <w:tcW w:w="3780" w:type="dxa"/>
            <w:vAlign w:val="center"/>
          </w:tcPr>
          <w:p w:rsidR="001621BA" w:rsidRPr="009F520A" w:rsidRDefault="001621BA" w:rsidP="001621BA">
            <w:pPr>
              <w:rPr>
                <w:rFonts w:ascii="Helvetica" w:hAnsi="Helvetica"/>
              </w:rPr>
            </w:pPr>
            <w:r w:rsidRPr="009F520A">
              <w:rPr>
                <w:rFonts w:ascii="Helvetica" w:hAnsi="Helvetica"/>
                <w:sz w:val="22"/>
                <w:szCs w:val="22"/>
              </w:rPr>
              <w:t>What is the primary source of fuel used for heating in your household?</w:t>
            </w:r>
          </w:p>
        </w:tc>
        <w:tc>
          <w:tcPr>
            <w:tcW w:w="6930" w:type="dxa"/>
            <w:vAlign w:val="center"/>
          </w:tcPr>
          <w:p w:rsidR="001621BA" w:rsidRPr="009F520A" w:rsidRDefault="001621BA" w:rsidP="001621BA">
            <w:pPr>
              <w:ind w:right="-108"/>
              <w:rPr>
                <w:rFonts w:ascii="Helvetica" w:hAnsi="Helvetica"/>
              </w:rPr>
            </w:pPr>
            <w:r w:rsidRPr="009F520A">
              <w:rPr>
                <w:rFonts w:ascii="Helvetica" w:hAnsi="Helvetica"/>
                <w:sz w:val="22"/>
                <w:szCs w:val="22"/>
              </w:rPr>
              <w:t>If the household uses more than one fuel for heating, find out the fuel used most often and enter the code for that fuel.</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76</w:t>
            </w:r>
          </w:p>
        </w:tc>
        <w:tc>
          <w:tcPr>
            <w:tcW w:w="3780" w:type="dxa"/>
            <w:vAlign w:val="center"/>
          </w:tcPr>
          <w:p w:rsidR="001621BA" w:rsidRPr="009F520A" w:rsidRDefault="001621BA" w:rsidP="001621BA">
            <w:pPr>
              <w:rPr>
                <w:rFonts w:ascii="Helvetica" w:hAnsi="Helvetica"/>
              </w:rPr>
            </w:pPr>
            <w:r w:rsidRPr="009F520A">
              <w:rPr>
                <w:rFonts w:ascii="Helvetica" w:hAnsi="Helvetica"/>
                <w:sz w:val="22"/>
                <w:szCs w:val="22"/>
              </w:rPr>
              <w:t>What type of cooking stove is mainly used in your house?</w:t>
            </w:r>
          </w:p>
        </w:tc>
        <w:tc>
          <w:tcPr>
            <w:tcW w:w="6930" w:type="dxa"/>
            <w:vAlign w:val="center"/>
          </w:tcPr>
          <w:p w:rsidR="001621BA" w:rsidRPr="009F520A" w:rsidRDefault="001621BA" w:rsidP="001621BA">
            <w:pPr>
              <w:ind w:right="-108"/>
              <w:rPr>
                <w:rFonts w:ascii="Helvetica" w:hAnsi="Helvetica"/>
              </w:rPr>
            </w:pPr>
            <w:r w:rsidRPr="009F520A">
              <w:rPr>
                <w:rFonts w:ascii="Helvetica" w:hAnsi="Helvetica"/>
                <w:sz w:val="22"/>
                <w:szCs w:val="22"/>
              </w:rPr>
              <w:t>In these questions we want to find out whether the food in the household is cooked on a stove or an open fire and the approach used if any to channel the smoke, i.e. a chimney or a hood or both. You may need to probe for an exact description of the type of stove.</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77</w:t>
            </w:r>
          </w:p>
        </w:tc>
        <w:tc>
          <w:tcPr>
            <w:tcW w:w="3780" w:type="dxa"/>
            <w:vAlign w:val="center"/>
          </w:tcPr>
          <w:p w:rsidR="001621BA" w:rsidRPr="009F520A" w:rsidRDefault="001621BA" w:rsidP="001621BA">
            <w:pPr>
              <w:rPr>
                <w:rFonts w:ascii="Helvetica" w:hAnsi="Helvetica"/>
              </w:rPr>
            </w:pPr>
            <w:r w:rsidRPr="009F520A">
              <w:rPr>
                <w:rFonts w:ascii="Helvetica" w:hAnsi="Helvetica"/>
                <w:sz w:val="22"/>
                <w:szCs w:val="22"/>
              </w:rPr>
              <w:t>Is cooking done inside the house, outside the house, or both?</w:t>
            </w:r>
          </w:p>
        </w:tc>
        <w:tc>
          <w:tcPr>
            <w:tcW w:w="6930" w:type="dxa"/>
            <w:vAlign w:val="center"/>
          </w:tcPr>
          <w:p w:rsidR="001621BA" w:rsidRPr="009F520A" w:rsidRDefault="001621BA" w:rsidP="001621BA">
            <w:pPr>
              <w:ind w:right="-108"/>
              <w:rPr>
                <w:rFonts w:ascii="Helvetica" w:hAnsi="Helvetica"/>
              </w:rPr>
            </w:pPr>
            <w:r w:rsidRPr="009F520A">
              <w:rPr>
                <w:rFonts w:ascii="Helvetica" w:hAnsi="Helvetica"/>
                <w:sz w:val="22"/>
                <w:szCs w:val="22"/>
              </w:rPr>
              <w:t xml:space="preserve">The purpose of this question is to collect information on the location where food is prepared in the household: in the household, outside the household, or both. This information is important in providing an indicator of the air quality inside and around the dwelling. </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78</w:t>
            </w:r>
          </w:p>
        </w:tc>
        <w:tc>
          <w:tcPr>
            <w:tcW w:w="3780" w:type="dxa"/>
            <w:vAlign w:val="center"/>
          </w:tcPr>
          <w:p w:rsidR="001621BA" w:rsidRPr="009F520A" w:rsidRDefault="001621BA" w:rsidP="001621BA">
            <w:pPr>
              <w:rPr>
                <w:rFonts w:ascii="Helvetica" w:hAnsi="Helvetica"/>
                <w:i/>
              </w:rPr>
            </w:pPr>
            <w:r w:rsidRPr="009F520A">
              <w:rPr>
                <w:rFonts w:ascii="Helvetica" w:hAnsi="Helvetica"/>
                <w:i/>
                <w:sz w:val="22"/>
                <w:szCs w:val="22"/>
              </w:rPr>
              <w:t>Main material of the floor (observation)</w:t>
            </w:r>
          </w:p>
        </w:tc>
        <w:tc>
          <w:tcPr>
            <w:tcW w:w="6930" w:type="dxa"/>
            <w:vAlign w:val="center"/>
          </w:tcPr>
          <w:p w:rsidR="001621BA" w:rsidRPr="009F520A" w:rsidRDefault="001621BA" w:rsidP="001621BA">
            <w:pPr>
              <w:ind w:right="-108"/>
              <w:rPr>
                <w:rFonts w:ascii="Helvetica" w:hAnsi="Helvetica"/>
              </w:rPr>
            </w:pPr>
            <w:r w:rsidRPr="009F520A">
              <w:rPr>
                <w:rFonts w:ascii="Helvetica" w:hAnsi="Helvetica"/>
                <w:sz w:val="22"/>
                <w:szCs w:val="22"/>
              </w:rPr>
              <w:t>This is an observation not a question since you will usually be able to see for yourself what kind of floor the house has. However, ask if you are not sure. If there is more than one kind of flooring material, record the main type of material (the material that covers the largest amount of floor space).</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79</w:t>
            </w:r>
          </w:p>
        </w:tc>
        <w:tc>
          <w:tcPr>
            <w:tcW w:w="3780" w:type="dxa"/>
            <w:vAlign w:val="center"/>
          </w:tcPr>
          <w:p w:rsidR="001621BA" w:rsidRPr="009F520A" w:rsidRDefault="001621BA" w:rsidP="001621BA">
            <w:pPr>
              <w:rPr>
                <w:rFonts w:ascii="Helvetica" w:hAnsi="Helvetica"/>
                <w:i/>
              </w:rPr>
            </w:pPr>
            <w:r w:rsidRPr="009F520A">
              <w:rPr>
                <w:rFonts w:ascii="Helvetica" w:hAnsi="Helvetica"/>
                <w:i/>
                <w:sz w:val="22"/>
                <w:szCs w:val="22"/>
              </w:rPr>
              <w:t>Main material of the roof (observation)</w:t>
            </w:r>
          </w:p>
        </w:tc>
        <w:tc>
          <w:tcPr>
            <w:tcW w:w="6930" w:type="dxa"/>
            <w:vAlign w:val="center"/>
          </w:tcPr>
          <w:p w:rsidR="001621BA" w:rsidRPr="009F520A" w:rsidRDefault="001621BA" w:rsidP="001621BA">
            <w:pPr>
              <w:ind w:right="-108"/>
              <w:rPr>
                <w:rFonts w:ascii="Helvetica" w:hAnsi="Helvetica"/>
              </w:rPr>
            </w:pPr>
            <w:r w:rsidRPr="009F520A">
              <w:rPr>
                <w:rFonts w:ascii="Helvetica" w:hAnsi="Helvetica"/>
                <w:sz w:val="22"/>
                <w:szCs w:val="22"/>
              </w:rPr>
              <w:t>As with the floor material, you will usually be able to see for yourself what kind of roof material the house has. However, observing the roof material may not always be easy or you may be able to observe part but not the whole roof. Ask the respondent if you are not sure or if you can not observe the roof properly. If the household lives in an apartment building, look at the roof from a reasonable distance and ask the respondent if necessary. If there is more than one kind of roofing material, record the main type of material (the material that covers the largest amount of roof space).</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80</w:t>
            </w:r>
          </w:p>
        </w:tc>
        <w:tc>
          <w:tcPr>
            <w:tcW w:w="3780" w:type="dxa"/>
            <w:vAlign w:val="center"/>
          </w:tcPr>
          <w:p w:rsidR="001621BA" w:rsidRPr="009F520A" w:rsidRDefault="001621BA" w:rsidP="001621BA">
            <w:pPr>
              <w:rPr>
                <w:rFonts w:ascii="Helvetica" w:hAnsi="Helvetica"/>
                <w:i/>
              </w:rPr>
            </w:pPr>
            <w:r w:rsidRPr="009F520A">
              <w:rPr>
                <w:rFonts w:ascii="Helvetica" w:hAnsi="Helvetica"/>
                <w:i/>
                <w:sz w:val="22"/>
                <w:szCs w:val="22"/>
              </w:rPr>
              <w:t>Main material of the exterior walls (observation)</w:t>
            </w:r>
          </w:p>
        </w:tc>
        <w:tc>
          <w:tcPr>
            <w:tcW w:w="6930" w:type="dxa"/>
            <w:vAlign w:val="center"/>
          </w:tcPr>
          <w:p w:rsidR="001621BA" w:rsidRPr="009F520A" w:rsidRDefault="001621BA" w:rsidP="001621BA">
            <w:pPr>
              <w:ind w:left="-18" w:right="-108"/>
              <w:rPr>
                <w:rFonts w:ascii="Helvetica" w:hAnsi="Helvetica"/>
              </w:rPr>
            </w:pPr>
            <w:r w:rsidRPr="009F520A">
              <w:rPr>
                <w:rFonts w:ascii="Helvetica" w:hAnsi="Helvetica"/>
                <w:sz w:val="22"/>
                <w:szCs w:val="22"/>
              </w:rPr>
              <w:t>This is not a question but an observation. You will usually be able to see for yourself what kind of material the exterior walls are made of. However, ask the respondent if you are not sure. Again, if there is more than one kind of wall material, record the main type of material (the material that covers the largest amount of wall space).</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81</w:t>
            </w:r>
          </w:p>
        </w:tc>
        <w:tc>
          <w:tcPr>
            <w:tcW w:w="3780" w:type="dxa"/>
            <w:vAlign w:val="center"/>
          </w:tcPr>
          <w:p w:rsidR="001621BA" w:rsidRPr="009F520A" w:rsidRDefault="001621BA" w:rsidP="001621BA">
            <w:pPr>
              <w:rPr>
                <w:rFonts w:ascii="Helvetica" w:hAnsi="Helvetica"/>
              </w:rPr>
            </w:pPr>
            <w:r w:rsidRPr="009F520A">
              <w:rPr>
                <w:rFonts w:ascii="Helvetica" w:hAnsi="Helvetica"/>
                <w:sz w:val="22"/>
                <w:szCs w:val="22"/>
              </w:rPr>
              <w:t>Do you have a separate room which is used as a kitchen?</w:t>
            </w:r>
          </w:p>
        </w:tc>
        <w:tc>
          <w:tcPr>
            <w:tcW w:w="6930" w:type="dxa"/>
            <w:vAlign w:val="center"/>
          </w:tcPr>
          <w:p w:rsidR="001621BA" w:rsidRPr="009F520A" w:rsidRDefault="001621BA" w:rsidP="001621BA">
            <w:pPr>
              <w:ind w:right="-108"/>
              <w:rPr>
                <w:rFonts w:ascii="Helvetica" w:hAnsi="Helvetica"/>
              </w:rPr>
            </w:pPr>
            <w:r w:rsidRPr="009F520A">
              <w:rPr>
                <w:rFonts w:ascii="Helvetica" w:hAnsi="Helvetica"/>
                <w:sz w:val="22"/>
                <w:szCs w:val="22"/>
              </w:rPr>
              <w:t>This question seeks information on whether the household has a separate room used as a kitchen in order to provide additional information on the hygiene status of the household.</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82</w:t>
            </w:r>
          </w:p>
        </w:tc>
        <w:tc>
          <w:tcPr>
            <w:tcW w:w="3780" w:type="dxa"/>
            <w:vAlign w:val="center"/>
          </w:tcPr>
          <w:p w:rsidR="001621BA" w:rsidRPr="009F520A" w:rsidRDefault="001621BA" w:rsidP="001621BA">
            <w:pPr>
              <w:rPr>
                <w:rFonts w:ascii="Helvetica" w:hAnsi="Helvetica"/>
                <w:i/>
              </w:rPr>
            </w:pPr>
            <w:r w:rsidRPr="009F520A">
              <w:rPr>
                <w:rFonts w:ascii="Helvetica" w:hAnsi="Helvetica"/>
                <w:sz w:val="22"/>
                <w:szCs w:val="22"/>
              </w:rPr>
              <w:t xml:space="preserve">Which of the following is the primary way you distinguish members of your population? </w:t>
            </w:r>
          </w:p>
        </w:tc>
        <w:tc>
          <w:tcPr>
            <w:tcW w:w="6930" w:type="dxa"/>
            <w:vAlign w:val="center"/>
          </w:tcPr>
          <w:p w:rsidR="001621BA" w:rsidRPr="009F520A" w:rsidRDefault="001621BA" w:rsidP="001621BA">
            <w:pPr>
              <w:ind w:right="-108"/>
              <w:rPr>
                <w:rFonts w:ascii="Helvetica" w:hAnsi="Helvetica"/>
              </w:rPr>
            </w:pPr>
            <w:r w:rsidRPr="009F520A">
              <w:rPr>
                <w:rFonts w:ascii="Helvetica" w:hAnsi="Helvetica"/>
                <w:sz w:val="22"/>
                <w:szCs w:val="22"/>
              </w:rPr>
              <w:t xml:space="preserve">This question asks about the </w:t>
            </w:r>
            <w:r w:rsidRPr="009F520A">
              <w:rPr>
                <w:rFonts w:ascii="Helvetica" w:hAnsi="Helvetica"/>
                <w:i/>
                <w:sz w:val="22"/>
                <w:szCs w:val="22"/>
              </w:rPr>
              <w:t>primary</w:t>
            </w:r>
            <w:r w:rsidRPr="009F520A">
              <w:rPr>
                <w:rFonts w:ascii="Helvetica" w:hAnsi="Helvetica"/>
                <w:sz w:val="22"/>
                <w:szCs w:val="22"/>
              </w:rPr>
              <w:t xml:space="preserve"> method for distinguishing between members of the population. While more than one of these categories might apply, emphasize that you would like to know which of the categories is used most often. For questions </w:t>
            </w:r>
            <w:r>
              <w:rPr>
                <w:rFonts w:ascii="Helvetica" w:hAnsi="Helvetica"/>
                <w:sz w:val="22"/>
                <w:szCs w:val="22"/>
              </w:rPr>
              <w:t>83-87</w:t>
            </w:r>
            <w:r w:rsidRPr="009F520A">
              <w:rPr>
                <w:rFonts w:ascii="Helvetica" w:hAnsi="Helvetica"/>
                <w:sz w:val="22"/>
                <w:szCs w:val="22"/>
              </w:rPr>
              <w:t xml:space="preserve">, only ask the question that corresponds to the response on question </w:t>
            </w:r>
            <w:r>
              <w:rPr>
                <w:rFonts w:ascii="Helvetica" w:hAnsi="Helvetica"/>
                <w:sz w:val="22"/>
                <w:szCs w:val="22"/>
              </w:rPr>
              <w:t>82</w:t>
            </w:r>
            <w:r w:rsidRPr="009F520A">
              <w:rPr>
                <w:rFonts w:ascii="Helvetica" w:hAnsi="Helvetica"/>
                <w:sz w:val="22"/>
                <w:szCs w:val="22"/>
              </w:rPr>
              <w:t xml:space="preserve">. For example, if the respondent states that </w:t>
            </w:r>
            <w:r w:rsidRPr="009F520A">
              <w:rPr>
                <w:rFonts w:ascii="Helvetica" w:hAnsi="Helvetica"/>
                <w:i/>
                <w:sz w:val="22"/>
                <w:szCs w:val="22"/>
              </w:rPr>
              <w:t>language spoken (04)</w:t>
            </w:r>
            <w:r w:rsidRPr="009F520A">
              <w:rPr>
                <w:rFonts w:ascii="Helvetica" w:hAnsi="Helvetica"/>
                <w:sz w:val="22"/>
                <w:szCs w:val="22"/>
              </w:rPr>
              <w:t xml:space="preserve"> is the primary way of distinguishing members of her/his population, then only ask question </w:t>
            </w:r>
            <w:r>
              <w:rPr>
                <w:rFonts w:ascii="Helvetica" w:hAnsi="Helvetica"/>
                <w:sz w:val="22"/>
                <w:szCs w:val="22"/>
              </w:rPr>
              <w:t>86</w:t>
            </w:r>
            <w:r w:rsidRPr="009F520A">
              <w:rPr>
                <w:rFonts w:ascii="Helvetica" w:hAnsi="Helvetica"/>
                <w:sz w:val="22"/>
                <w:szCs w:val="22"/>
              </w:rPr>
              <w:t xml:space="preserve">. Do not ask questions </w:t>
            </w:r>
            <w:r>
              <w:rPr>
                <w:rFonts w:ascii="Helvetica" w:hAnsi="Helvetica"/>
                <w:sz w:val="22"/>
                <w:szCs w:val="22"/>
              </w:rPr>
              <w:t>83, 84, 85, or 87</w:t>
            </w:r>
            <w:r w:rsidRPr="009F520A">
              <w:rPr>
                <w:rFonts w:ascii="Helvetica" w:hAnsi="Helvetica"/>
                <w:sz w:val="22"/>
                <w:szCs w:val="22"/>
              </w:rPr>
              <w:t>.</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83</w:t>
            </w:r>
          </w:p>
        </w:tc>
        <w:tc>
          <w:tcPr>
            <w:tcW w:w="3780" w:type="dxa"/>
            <w:vAlign w:val="center"/>
          </w:tcPr>
          <w:p w:rsidR="001621BA" w:rsidRPr="009F520A" w:rsidRDefault="001621BA" w:rsidP="001621BA">
            <w:pPr>
              <w:ind w:left="-18" w:right="-108"/>
              <w:rPr>
                <w:rFonts w:ascii="Helvetica" w:hAnsi="Helvetica"/>
              </w:rPr>
            </w:pPr>
            <w:r w:rsidRPr="009F520A">
              <w:rPr>
                <w:rFonts w:ascii="Helvetica" w:hAnsi="Helvetica"/>
                <w:i/>
                <w:sz w:val="22"/>
                <w:szCs w:val="22"/>
              </w:rPr>
              <w:t xml:space="preserve">If caste (01) is </w:t>
            </w:r>
            <w:r>
              <w:rPr>
                <w:rFonts w:ascii="Helvetica" w:hAnsi="Helvetica"/>
                <w:i/>
                <w:sz w:val="22"/>
                <w:szCs w:val="22"/>
              </w:rPr>
              <w:t>the response for question 82</w:t>
            </w:r>
            <w:r w:rsidRPr="009F520A">
              <w:rPr>
                <w:rFonts w:ascii="Helvetica" w:hAnsi="Helvetica"/>
                <w:i/>
                <w:sz w:val="22"/>
                <w:szCs w:val="22"/>
              </w:rPr>
              <w:t xml:space="preserve">: </w:t>
            </w:r>
            <w:r w:rsidRPr="009F520A">
              <w:rPr>
                <w:rFonts w:ascii="Helvetica" w:hAnsi="Helvetica"/>
                <w:sz w:val="22"/>
                <w:szCs w:val="22"/>
              </w:rPr>
              <w:t>What caste are you a member of?</w:t>
            </w:r>
          </w:p>
        </w:tc>
        <w:tc>
          <w:tcPr>
            <w:tcW w:w="6930" w:type="dxa"/>
            <w:vAlign w:val="center"/>
          </w:tcPr>
          <w:p w:rsidR="001621BA" w:rsidRPr="009F520A" w:rsidRDefault="001621BA" w:rsidP="001621BA">
            <w:pPr>
              <w:rPr>
                <w:rFonts w:ascii="Helvetica" w:hAnsi="Helvetica"/>
                <w:i/>
              </w:rPr>
            </w:pPr>
            <w:r w:rsidRPr="009F520A">
              <w:rPr>
                <w:rFonts w:ascii="Helvetica" w:hAnsi="Helvetica"/>
                <w:sz w:val="22"/>
                <w:szCs w:val="22"/>
              </w:rPr>
              <w:t xml:space="preserve">Only ask this question if the response to question </w:t>
            </w:r>
            <w:r>
              <w:rPr>
                <w:rFonts w:ascii="Helvetica" w:hAnsi="Helvetica"/>
                <w:sz w:val="22"/>
                <w:szCs w:val="22"/>
              </w:rPr>
              <w:t>82</w:t>
            </w:r>
            <w:r w:rsidRPr="009F520A">
              <w:rPr>
                <w:rFonts w:ascii="Helvetica" w:hAnsi="Helvetica"/>
                <w:sz w:val="22"/>
                <w:szCs w:val="22"/>
              </w:rPr>
              <w:t xml:space="preserve"> was </w:t>
            </w:r>
            <w:r w:rsidRPr="009F520A">
              <w:rPr>
                <w:rFonts w:ascii="Helvetica" w:hAnsi="Helvetica"/>
                <w:i/>
                <w:sz w:val="22"/>
                <w:szCs w:val="22"/>
              </w:rPr>
              <w:t>caste (01).</w:t>
            </w:r>
          </w:p>
          <w:p w:rsidR="001621BA" w:rsidRPr="009F520A" w:rsidRDefault="001621BA" w:rsidP="001621BA">
            <w:pPr>
              <w:rPr>
                <w:rFonts w:ascii="Helvetica" w:hAnsi="Helvetica"/>
              </w:rPr>
            </w:pP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84</w:t>
            </w:r>
          </w:p>
        </w:tc>
        <w:tc>
          <w:tcPr>
            <w:tcW w:w="3780" w:type="dxa"/>
            <w:vAlign w:val="center"/>
          </w:tcPr>
          <w:p w:rsidR="001621BA" w:rsidRPr="009F520A" w:rsidRDefault="001621BA" w:rsidP="001621BA">
            <w:pPr>
              <w:ind w:left="-18" w:right="-108"/>
              <w:rPr>
                <w:rFonts w:ascii="Helvetica" w:hAnsi="Helvetica"/>
              </w:rPr>
            </w:pPr>
            <w:r w:rsidRPr="009F520A">
              <w:rPr>
                <w:rFonts w:ascii="Helvetica" w:hAnsi="Helvetica"/>
                <w:i/>
                <w:sz w:val="22"/>
                <w:szCs w:val="22"/>
              </w:rPr>
              <w:t>If race (02)</w:t>
            </w:r>
            <w:r>
              <w:rPr>
                <w:rFonts w:ascii="Helvetica" w:hAnsi="Helvetica"/>
                <w:i/>
                <w:sz w:val="22"/>
                <w:szCs w:val="22"/>
              </w:rPr>
              <w:t xml:space="preserve"> is the response for question 82</w:t>
            </w:r>
            <w:r w:rsidRPr="009F520A">
              <w:rPr>
                <w:rFonts w:ascii="Helvetica" w:hAnsi="Helvetica"/>
                <w:i/>
                <w:sz w:val="22"/>
                <w:szCs w:val="22"/>
              </w:rPr>
              <w:t xml:space="preserve">: </w:t>
            </w:r>
            <w:r w:rsidRPr="009F520A">
              <w:rPr>
                <w:rFonts w:ascii="Helvetica" w:hAnsi="Helvetica"/>
                <w:sz w:val="22"/>
                <w:szCs w:val="22"/>
              </w:rPr>
              <w:t>Which racial group are you a member of?</w:t>
            </w:r>
          </w:p>
        </w:tc>
        <w:tc>
          <w:tcPr>
            <w:tcW w:w="6930" w:type="dxa"/>
            <w:vAlign w:val="center"/>
          </w:tcPr>
          <w:p w:rsidR="001621BA" w:rsidRPr="009F520A" w:rsidRDefault="001621BA" w:rsidP="001621BA">
            <w:pPr>
              <w:ind w:right="-108"/>
              <w:rPr>
                <w:rFonts w:ascii="Helvetica" w:hAnsi="Helvetica"/>
                <w:i/>
              </w:rPr>
            </w:pPr>
            <w:r w:rsidRPr="009F520A">
              <w:rPr>
                <w:rFonts w:ascii="Helvetica" w:hAnsi="Helvetica"/>
                <w:sz w:val="22"/>
                <w:szCs w:val="22"/>
              </w:rPr>
              <w:t xml:space="preserve">Only ask this question if the response to question </w:t>
            </w:r>
            <w:r>
              <w:rPr>
                <w:rFonts w:ascii="Helvetica" w:hAnsi="Helvetica"/>
                <w:sz w:val="22"/>
                <w:szCs w:val="22"/>
              </w:rPr>
              <w:t>82</w:t>
            </w:r>
            <w:r w:rsidRPr="009F520A">
              <w:rPr>
                <w:rFonts w:ascii="Helvetica" w:hAnsi="Helvetica"/>
                <w:sz w:val="22"/>
                <w:szCs w:val="22"/>
              </w:rPr>
              <w:t xml:space="preserve"> was </w:t>
            </w:r>
            <w:r w:rsidRPr="009F520A">
              <w:rPr>
                <w:rFonts w:ascii="Helvetica" w:hAnsi="Helvetica"/>
                <w:i/>
                <w:sz w:val="22"/>
                <w:szCs w:val="22"/>
              </w:rPr>
              <w:t>race (02).</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85</w:t>
            </w:r>
          </w:p>
        </w:tc>
        <w:tc>
          <w:tcPr>
            <w:tcW w:w="3780" w:type="dxa"/>
            <w:vAlign w:val="center"/>
          </w:tcPr>
          <w:p w:rsidR="001621BA" w:rsidRPr="009F520A" w:rsidRDefault="001621BA" w:rsidP="001621BA">
            <w:pPr>
              <w:ind w:left="-18" w:right="-108"/>
              <w:rPr>
                <w:rFonts w:ascii="Helvetica" w:hAnsi="Helvetica"/>
              </w:rPr>
            </w:pPr>
            <w:r w:rsidRPr="009F520A">
              <w:rPr>
                <w:rFonts w:ascii="Helvetica" w:hAnsi="Helvetica"/>
                <w:i/>
                <w:sz w:val="22"/>
                <w:szCs w:val="22"/>
              </w:rPr>
              <w:t>If tribe (03</w:t>
            </w:r>
            <w:r>
              <w:rPr>
                <w:rFonts w:ascii="Helvetica" w:hAnsi="Helvetica"/>
                <w:i/>
                <w:sz w:val="22"/>
                <w:szCs w:val="22"/>
              </w:rPr>
              <w:t>) is the response for question 82</w:t>
            </w:r>
            <w:r w:rsidRPr="009F520A">
              <w:rPr>
                <w:rFonts w:ascii="Helvetica" w:hAnsi="Helvetica"/>
                <w:i/>
                <w:sz w:val="22"/>
                <w:szCs w:val="22"/>
              </w:rPr>
              <w:t xml:space="preserve">: </w:t>
            </w:r>
            <w:r w:rsidRPr="009F520A">
              <w:rPr>
                <w:rFonts w:ascii="Helvetica" w:hAnsi="Helvetica"/>
                <w:sz w:val="22"/>
                <w:szCs w:val="22"/>
              </w:rPr>
              <w:t>Which tribal group are you a member of?</w:t>
            </w:r>
          </w:p>
        </w:tc>
        <w:tc>
          <w:tcPr>
            <w:tcW w:w="6930" w:type="dxa"/>
            <w:vAlign w:val="center"/>
          </w:tcPr>
          <w:p w:rsidR="001621BA" w:rsidRPr="009F520A" w:rsidRDefault="001621BA" w:rsidP="001621BA">
            <w:pPr>
              <w:ind w:left="-18" w:right="-108"/>
              <w:rPr>
                <w:rFonts w:ascii="Helvetica" w:hAnsi="Helvetica"/>
                <w:i/>
              </w:rPr>
            </w:pPr>
            <w:r w:rsidRPr="009F520A">
              <w:rPr>
                <w:rFonts w:ascii="Helvetica" w:hAnsi="Helvetica"/>
                <w:sz w:val="22"/>
                <w:szCs w:val="22"/>
              </w:rPr>
              <w:t xml:space="preserve">Only ask this question if the response to question </w:t>
            </w:r>
            <w:r>
              <w:rPr>
                <w:rFonts w:ascii="Helvetica" w:hAnsi="Helvetica"/>
                <w:sz w:val="22"/>
                <w:szCs w:val="22"/>
              </w:rPr>
              <w:t>82</w:t>
            </w:r>
            <w:r w:rsidRPr="009F520A">
              <w:rPr>
                <w:rFonts w:ascii="Helvetica" w:hAnsi="Helvetica"/>
                <w:sz w:val="22"/>
                <w:szCs w:val="22"/>
              </w:rPr>
              <w:t xml:space="preserve"> was </w:t>
            </w:r>
            <w:r w:rsidRPr="009F520A">
              <w:rPr>
                <w:rFonts w:ascii="Helvetica" w:hAnsi="Helvetica"/>
                <w:i/>
                <w:sz w:val="22"/>
                <w:szCs w:val="22"/>
              </w:rPr>
              <w:t>tribe (03).</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86</w:t>
            </w:r>
          </w:p>
        </w:tc>
        <w:tc>
          <w:tcPr>
            <w:tcW w:w="3780" w:type="dxa"/>
            <w:vAlign w:val="center"/>
          </w:tcPr>
          <w:p w:rsidR="001621BA" w:rsidRPr="009F520A" w:rsidRDefault="001621BA" w:rsidP="001621BA">
            <w:pPr>
              <w:ind w:left="-18" w:right="-108"/>
              <w:rPr>
                <w:rFonts w:ascii="Helvetica" w:hAnsi="Helvetica"/>
              </w:rPr>
            </w:pPr>
            <w:r w:rsidRPr="009F520A">
              <w:rPr>
                <w:rFonts w:ascii="Helvetica" w:hAnsi="Helvetica"/>
                <w:i/>
                <w:sz w:val="22"/>
                <w:szCs w:val="22"/>
              </w:rPr>
              <w:t>If language spoken (04</w:t>
            </w:r>
            <w:r>
              <w:rPr>
                <w:rFonts w:ascii="Helvetica" w:hAnsi="Helvetica"/>
                <w:i/>
                <w:sz w:val="22"/>
                <w:szCs w:val="22"/>
              </w:rPr>
              <w:t>) is the response for question 82</w:t>
            </w:r>
            <w:r w:rsidRPr="009F520A">
              <w:rPr>
                <w:rFonts w:ascii="Helvetica" w:hAnsi="Helvetica"/>
                <w:i/>
                <w:sz w:val="22"/>
                <w:szCs w:val="22"/>
              </w:rPr>
              <w:t>:</w:t>
            </w:r>
            <w:r w:rsidRPr="009F520A">
              <w:rPr>
                <w:rFonts w:ascii="Helvetica" w:hAnsi="Helvetica"/>
                <w:sz w:val="22"/>
                <w:szCs w:val="22"/>
              </w:rPr>
              <w:t xml:space="preserve"> What language do you speak in your household?</w:t>
            </w:r>
          </w:p>
        </w:tc>
        <w:tc>
          <w:tcPr>
            <w:tcW w:w="6930" w:type="dxa"/>
            <w:vAlign w:val="center"/>
          </w:tcPr>
          <w:p w:rsidR="001621BA" w:rsidRPr="009F520A" w:rsidRDefault="001621BA" w:rsidP="001621BA">
            <w:pPr>
              <w:ind w:left="-18" w:right="-108"/>
              <w:rPr>
                <w:rFonts w:ascii="Helvetica" w:hAnsi="Helvetica"/>
                <w:i/>
              </w:rPr>
            </w:pPr>
            <w:r w:rsidRPr="009F520A">
              <w:rPr>
                <w:rFonts w:ascii="Helvetica" w:hAnsi="Helvetica"/>
                <w:sz w:val="22"/>
                <w:szCs w:val="22"/>
              </w:rPr>
              <w:t xml:space="preserve">Only ask this question if the response to question </w:t>
            </w:r>
            <w:r>
              <w:rPr>
                <w:rFonts w:ascii="Helvetica" w:hAnsi="Helvetica"/>
                <w:sz w:val="22"/>
                <w:szCs w:val="22"/>
              </w:rPr>
              <w:t>82</w:t>
            </w:r>
            <w:r w:rsidRPr="009F520A">
              <w:rPr>
                <w:rFonts w:ascii="Helvetica" w:hAnsi="Helvetica"/>
                <w:sz w:val="22"/>
                <w:szCs w:val="22"/>
              </w:rPr>
              <w:t xml:space="preserve"> was </w:t>
            </w:r>
            <w:r w:rsidRPr="009F520A">
              <w:rPr>
                <w:rFonts w:ascii="Helvetica" w:hAnsi="Helvetica"/>
                <w:i/>
                <w:sz w:val="22"/>
                <w:szCs w:val="22"/>
              </w:rPr>
              <w:t>language spoken (04).</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87</w:t>
            </w:r>
          </w:p>
        </w:tc>
        <w:tc>
          <w:tcPr>
            <w:tcW w:w="3780" w:type="dxa"/>
            <w:vAlign w:val="center"/>
          </w:tcPr>
          <w:p w:rsidR="001621BA" w:rsidRPr="009F520A" w:rsidRDefault="001621BA" w:rsidP="001621BA">
            <w:pPr>
              <w:ind w:left="-18" w:right="-108"/>
              <w:rPr>
                <w:rFonts w:ascii="Helvetica" w:hAnsi="Helvetica"/>
              </w:rPr>
            </w:pPr>
            <w:r w:rsidRPr="009F520A">
              <w:rPr>
                <w:rFonts w:ascii="Helvetica" w:hAnsi="Helvetica"/>
                <w:i/>
                <w:sz w:val="22"/>
                <w:szCs w:val="22"/>
              </w:rPr>
              <w:t>If religion (05</w:t>
            </w:r>
            <w:r>
              <w:rPr>
                <w:rFonts w:ascii="Helvetica" w:hAnsi="Helvetica"/>
                <w:i/>
                <w:sz w:val="22"/>
                <w:szCs w:val="22"/>
              </w:rPr>
              <w:t>) is the response for question 82</w:t>
            </w:r>
            <w:r w:rsidRPr="009F520A">
              <w:rPr>
                <w:rFonts w:ascii="Helvetica" w:hAnsi="Helvetica"/>
                <w:i/>
                <w:sz w:val="22"/>
                <w:szCs w:val="22"/>
              </w:rPr>
              <w:t>:</w:t>
            </w:r>
            <w:r w:rsidRPr="009F520A">
              <w:rPr>
                <w:rFonts w:ascii="Helvetica" w:hAnsi="Helvetica"/>
                <w:sz w:val="22"/>
                <w:szCs w:val="22"/>
              </w:rPr>
              <w:t xml:space="preserve"> What religion do you practice in your household?</w:t>
            </w:r>
          </w:p>
        </w:tc>
        <w:tc>
          <w:tcPr>
            <w:tcW w:w="6930" w:type="dxa"/>
            <w:vAlign w:val="center"/>
          </w:tcPr>
          <w:p w:rsidR="001621BA" w:rsidRPr="009F520A" w:rsidRDefault="001621BA" w:rsidP="001621BA">
            <w:pPr>
              <w:ind w:left="-18" w:right="-108"/>
              <w:rPr>
                <w:rFonts w:ascii="Helvetica" w:hAnsi="Helvetica"/>
              </w:rPr>
            </w:pPr>
            <w:r w:rsidRPr="009F520A">
              <w:rPr>
                <w:rFonts w:ascii="Helvetica" w:hAnsi="Helvetica"/>
                <w:sz w:val="22"/>
                <w:szCs w:val="22"/>
              </w:rPr>
              <w:t xml:space="preserve">Only ask this question if the response to question </w:t>
            </w:r>
            <w:r>
              <w:rPr>
                <w:rFonts w:ascii="Helvetica" w:hAnsi="Helvetica"/>
                <w:sz w:val="22"/>
                <w:szCs w:val="22"/>
              </w:rPr>
              <w:t>82</w:t>
            </w:r>
            <w:r w:rsidRPr="009F520A">
              <w:rPr>
                <w:rFonts w:ascii="Helvetica" w:hAnsi="Helvetica"/>
                <w:sz w:val="22"/>
                <w:szCs w:val="22"/>
              </w:rPr>
              <w:t xml:space="preserve"> was </w:t>
            </w:r>
            <w:r w:rsidRPr="009F520A">
              <w:rPr>
                <w:rFonts w:ascii="Helvetica" w:hAnsi="Helvetica"/>
                <w:i/>
                <w:sz w:val="22"/>
                <w:szCs w:val="22"/>
              </w:rPr>
              <w:t>religion (05).</w:t>
            </w:r>
          </w:p>
        </w:tc>
      </w:tr>
      <w:tr w:rsidR="001621BA" w:rsidRPr="009F520A">
        <w:tc>
          <w:tcPr>
            <w:tcW w:w="450" w:type="dxa"/>
            <w:vAlign w:val="center"/>
          </w:tcPr>
          <w:p w:rsidR="001621BA" w:rsidRPr="009F520A" w:rsidRDefault="001621BA" w:rsidP="001621BA">
            <w:pPr>
              <w:ind w:left="-108" w:right="-108"/>
              <w:jc w:val="center"/>
              <w:rPr>
                <w:rFonts w:ascii="Helvetica" w:hAnsi="Helvetica"/>
              </w:rPr>
            </w:pPr>
            <w:r>
              <w:rPr>
                <w:rFonts w:ascii="Helvetica" w:hAnsi="Helvetica"/>
                <w:sz w:val="22"/>
                <w:szCs w:val="22"/>
              </w:rPr>
              <w:t>88</w:t>
            </w:r>
          </w:p>
        </w:tc>
        <w:tc>
          <w:tcPr>
            <w:tcW w:w="3780" w:type="dxa"/>
          </w:tcPr>
          <w:p w:rsidR="001621BA" w:rsidRPr="009F520A" w:rsidRDefault="001621BA" w:rsidP="001621BA">
            <w:pPr>
              <w:ind w:left="-18" w:right="-108"/>
              <w:rPr>
                <w:rFonts w:ascii="Helvetica" w:hAnsi="Helvetica"/>
              </w:rPr>
            </w:pPr>
            <w:r w:rsidRPr="009F520A">
              <w:rPr>
                <w:rFonts w:ascii="Helvetica" w:hAnsi="Helvetica"/>
                <w:sz w:val="22"/>
                <w:szCs w:val="22"/>
              </w:rPr>
              <w:t>What is the average monthly income for the entire household?</w:t>
            </w:r>
          </w:p>
        </w:tc>
        <w:tc>
          <w:tcPr>
            <w:tcW w:w="6930" w:type="dxa"/>
          </w:tcPr>
          <w:p w:rsidR="001621BA" w:rsidRPr="009F520A" w:rsidRDefault="001621BA" w:rsidP="001621BA">
            <w:pPr>
              <w:ind w:right="-108"/>
              <w:rPr>
                <w:rFonts w:ascii="Helvetica" w:hAnsi="Helvetica"/>
              </w:rPr>
            </w:pPr>
            <w:r w:rsidRPr="009F520A">
              <w:rPr>
                <w:rFonts w:ascii="Helvetica" w:hAnsi="Helvetica"/>
                <w:sz w:val="22"/>
                <w:szCs w:val="22"/>
              </w:rPr>
              <w:t xml:space="preserve">This question asks about the average monthly income in the household. In most cases this amount will be an estimate as most households may not receive a regular income. Encourage the respondent to include monetary income from all household members. Enter the amount in the top row given for responses, and the letter associated with the local currency in the box next to </w:t>
            </w:r>
            <w:r w:rsidRPr="009F520A">
              <w:rPr>
                <w:rFonts w:ascii="Helvetica" w:hAnsi="Helvetica"/>
                <w:i/>
                <w:sz w:val="22"/>
                <w:szCs w:val="22"/>
              </w:rPr>
              <w:t>(currency)</w:t>
            </w:r>
            <w:r w:rsidRPr="009F520A">
              <w:rPr>
                <w:rFonts w:ascii="Helvetica" w:hAnsi="Helvetica"/>
                <w:sz w:val="22"/>
                <w:szCs w:val="22"/>
              </w:rPr>
              <w:t xml:space="preserve"> on the bottom row.</w:t>
            </w:r>
          </w:p>
        </w:tc>
      </w:tr>
    </w:tbl>
    <w:p w:rsidR="001621BA" w:rsidRDefault="001621BA" w:rsidP="001621BA">
      <w:pPr>
        <w:rPr>
          <w:rFonts w:ascii="Helvetica" w:hAnsi="Helvetica" w:cs="Helvetica"/>
          <w:sz w:val="20"/>
          <w:szCs w:val="20"/>
        </w:rPr>
        <w:sectPr w:rsidR="001621BA" w:rsidSect="001621BA">
          <w:headerReference w:type="default" r:id="rId24"/>
          <w:pgSz w:w="12240" w:h="15840"/>
          <w:pgMar w:top="720" w:right="1440" w:bottom="720" w:left="720" w:header="720" w:footer="720" w:gutter="0"/>
          <w:cols w:space="720"/>
          <w:docGrid w:linePitch="360"/>
        </w:sectPr>
      </w:pPr>
    </w:p>
    <w:p w:rsidR="001621BA" w:rsidRDefault="001621BA" w:rsidP="001621BA">
      <w:pPr>
        <w:rPr>
          <w:rFonts w:ascii="Helvetica" w:hAnsi="Helvetica" w:cs="Helvetica"/>
          <w:sz w:val="20"/>
          <w:szCs w:val="20"/>
        </w:rPr>
        <w:sectPr w:rsidR="001621BA" w:rsidSect="001621BA">
          <w:headerReference w:type="default" r:id="rId25"/>
          <w:type w:val="continuous"/>
          <w:pgSz w:w="12240" w:h="15840"/>
          <w:pgMar w:top="720" w:right="1440" w:bottom="720" w:left="1440" w:header="720" w:footer="720" w:gutter="0"/>
          <w:cols w:space="720"/>
          <w:docGrid w:linePitch="360"/>
        </w:sectPr>
      </w:pPr>
    </w:p>
    <w:p w:rsidR="001621BA" w:rsidRPr="003273C0" w:rsidRDefault="001621BA" w:rsidP="001621BA">
      <w:pPr>
        <w:rPr>
          <w:rFonts w:ascii="Helvetica" w:hAnsi="Helvetica" w:cs="Helvetica"/>
          <w:sz w:val="20"/>
          <w:szCs w:val="20"/>
        </w:rPr>
      </w:pPr>
    </w:p>
    <w:p w:rsidR="001621BA" w:rsidRPr="003273C0" w:rsidRDefault="001621BA" w:rsidP="001621BA">
      <w:pPr>
        <w:rPr>
          <w:rFonts w:ascii="Helvetica" w:hAnsi="Helvetica" w:cs="Helvetica"/>
          <w:sz w:val="20"/>
          <w:szCs w:val="20"/>
        </w:rPr>
      </w:pPr>
    </w:p>
    <w:p w:rsidR="001621BA" w:rsidRPr="003273C0" w:rsidRDefault="001621BA" w:rsidP="001621BA">
      <w:pPr>
        <w:rPr>
          <w:rFonts w:ascii="Helvetica" w:hAnsi="Helvetica" w:cs="Helvetica"/>
          <w:sz w:val="20"/>
          <w:szCs w:val="20"/>
        </w:rPr>
      </w:pPr>
    </w:p>
    <w:p w:rsidR="001621BA" w:rsidRPr="003273C0" w:rsidRDefault="001621BA" w:rsidP="001621BA">
      <w:pPr>
        <w:rPr>
          <w:rFonts w:ascii="Helvetica" w:hAnsi="Helvetica" w:cs="Helvetica"/>
          <w:sz w:val="20"/>
          <w:szCs w:val="20"/>
        </w:rPr>
      </w:pPr>
    </w:p>
    <w:p w:rsidR="001621BA" w:rsidRPr="003273C0" w:rsidRDefault="001621BA" w:rsidP="001621BA">
      <w:pPr>
        <w:rPr>
          <w:rFonts w:ascii="Helvetica" w:hAnsi="Helvetica" w:cs="Helvetica"/>
          <w:sz w:val="20"/>
          <w:szCs w:val="20"/>
        </w:rPr>
      </w:pPr>
    </w:p>
    <w:p w:rsidR="001621BA" w:rsidRPr="003273C0" w:rsidRDefault="001621BA" w:rsidP="001621BA">
      <w:pPr>
        <w:rPr>
          <w:rFonts w:ascii="Helvetica" w:hAnsi="Helvetica" w:cs="Helvetica"/>
          <w:sz w:val="20"/>
          <w:szCs w:val="20"/>
        </w:rPr>
      </w:pPr>
    </w:p>
    <w:p w:rsidR="001621BA" w:rsidRDefault="001621BA" w:rsidP="001621BA">
      <w:pPr>
        <w:jc w:val="center"/>
        <w:outlineLvl w:val="0"/>
        <w:rPr>
          <w:rFonts w:ascii="Helvetica" w:hAnsi="Helvetica" w:cs="Helvetica"/>
          <w:sz w:val="28"/>
          <w:szCs w:val="28"/>
        </w:rPr>
        <w:sectPr w:rsidR="001621BA" w:rsidSect="001621BA">
          <w:headerReference w:type="default" r:id="rId26"/>
          <w:pgSz w:w="12240" w:h="15840"/>
          <w:pgMar w:top="720" w:right="1440" w:bottom="720" w:left="1440" w:header="720" w:footer="720" w:gutter="0"/>
          <w:cols w:space="720"/>
          <w:docGrid w:linePitch="360"/>
        </w:sectPr>
      </w:pPr>
      <w:bookmarkStart w:id="29" w:name="_Toc270424265"/>
      <w:bookmarkStart w:id="30" w:name="_Toc403633624"/>
      <w:r w:rsidRPr="003273C0">
        <w:rPr>
          <w:rFonts w:ascii="Helvetica" w:hAnsi="Helvetica" w:cs="Helvetica"/>
          <w:b/>
          <w:caps/>
          <w:sz w:val="52"/>
          <w:szCs w:val="52"/>
        </w:rPr>
        <w:t>Household Surveillance</w:t>
      </w:r>
      <w:bookmarkEnd w:id="29"/>
      <w:bookmarkEnd w:id="30"/>
    </w:p>
    <w:p w:rsidR="001621BA" w:rsidRPr="003273C0" w:rsidRDefault="001621BA" w:rsidP="001621BA">
      <w:pPr>
        <w:tabs>
          <w:tab w:val="left" w:pos="450"/>
          <w:tab w:val="left" w:pos="3008"/>
        </w:tabs>
        <w:outlineLvl w:val="2"/>
        <w:rPr>
          <w:rFonts w:ascii="Helvetica" w:hAnsi="Helvetica" w:cs="Helvetica"/>
          <w:sz w:val="28"/>
          <w:szCs w:val="28"/>
        </w:rPr>
      </w:pPr>
      <w:bookmarkStart w:id="31" w:name="_Toc270424266"/>
      <w:bookmarkStart w:id="32" w:name="_Toc403633625"/>
      <w:r>
        <w:rPr>
          <w:rFonts w:ascii="Helvetica" w:hAnsi="Helvetica" w:cs="Helvetica"/>
          <w:sz w:val="28"/>
          <w:szCs w:val="28"/>
        </w:rPr>
        <w:t>SAF</w:t>
      </w:r>
      <w:r>
        <w:rPr>
          <w:rFonts w:ascii="Helvetica" w:hAnsi="Helvetica" w:cs="Helvetica"/>
          <w:sz w:val="28"/>
          <w:szCs w:val="20"/>
        </w:rPr>
        <w:t>—</w:t>
      </w:r>
      <w:r w:rsidRPr="003273C0">
        <w:rPr>
          <w:rFonts w:ascii="Helvetica" w:hAnsi="Helvetica" w:cs="Helvetica"/>
          <w:sz w:val="28"/>
          <w:szCs w:val="28"/>
        </w:rPr>
        <w:t>Surveillance Assessment Form</w:t>
      </w:r>
      <w:bookmarkEnd w:id="31"/>
      <w:bookmarkEnd w:id="32"/>
    </w:p>
    <w:p w:rsidR="001621BA" w:rsidRPr="003273C0" w:rsidRDefault="001621BA" w:rsidP="001621BA">
      <w:pPr>
        <w:tabs>
          <w:tab w:val="left" w:pos="450"/>
          <w:tab w:val="left" w:pos="3008"/>
        </w:tabs>
        <w:rPr>
          <w:rFonts w:ascii="Helvetica" w:hAnsi="Helvetica" w:cs="Helvetica"/>
        </w:rPr>
      </w:pPr>
      <w:r w:rsidRPr="003273C0">
        <w:rPr>
          <w:rFonts w:ascii="Helvetica" w:hAnsi="Helvetica" w:cs="Helvetica"/>
        </w:rPr>
        <w:t>I. Purpose</w:t>
      </w:r>
    </w:p>
    <w:p w:rsidR="001621BA" w:rsidRPr="003273C0" w:rsidRDefault="001621BA" w:rsidP="001621BA">
      <w:pPr>
        <w:tabs>
          <w:tab w:val="left" w:pos="3008"/>
        </w:tabs>
        <w:spacing w:after="120"/>
        <w:rPr>
          <w:rFonts w:ascii="Helvetica" w:hAnsi="Helvetica" w:cs="Helvetica"/>
        </w:rPr>
      </w:pPr>
      <w:r w:rsidRPr="003273C0">
        <w:rPr>
          <w:rFonts w:ascii="Helvetica" w:hAnsi="Helvetica" w:cs="Helvetica"/>
        </w:rPr>
        <w:t xml:space="preserve">To collect twice weekly information on child illness and intake of specific foods throughout two </w:t>
      </w:r>
      <w:r>
        <w:rPr>
          <w:rFonts w:ascii="Helvetica" w:hAnsi="Helvetica" w:cs="Helvetica"/>
        </w:rPr>
        <w:t xml:space="preserve">to three </w:t>
      </w:r>
      <w:r w:rsidRPr="003273C0">
        <w:rPr>
          <w:rFonts w:ascii="Helvetica" w:hAnsi="Helvetica" w:cs="Helvetica"/>
        </w:rPr>
        <w:t>years of participation.</w:t>
      </w:r>
    </w:p>
    <w:p w:rsidR="001621BA" w:rsidRPr="003273C0" w:rsidRDefault="001621BA" w:rsidP="001621BA">
      <w:pPr>
        <w:tabs>
          <w:tab w:val="left" w:pos="3008"/>
        </w:tabs>
        <w:rPr>
          <w:rFonts w:ascii="Helvetica" w:hAnsi="Helvetica" w:cs="Helvetica"/>
        </w:rPr>
      </w:pPr>
      <w:r w:rsidRPr="003273C0">
        <w:rPr>
          <w:rFonts w:ascii="Helvetica" w:hAnsi="Helvetica" w:cs="Helvetica"/>
        </w:rPr>
        <w:t>II. Material</w:t>
      </w:r>
    </w:p>
    <w:p w:rsidR="001621BA" w:rsidRPr="003273C0" w:rsidRDefault="001621BA" w:rsidP="001621BA">
      <w:pPr>
        <w:tabs>
          <w:tab w:val="left" w:pos="3008"/>
        </w:tabs>
        <w:spacing w:after="120"/>
        <w:rPr>
          <w:rFonts w:ascii="Helvetica" w:hAnsi="Helvetica" w:cs="Helvetica"/>
        </w:rPr>
      </w:pPr>
      <w:r w:rsidRPr="003273C0">
        <w:rPr>
          <w:rFonts w:ascii="Helvetica" w:hAnsi="Helvetica" w:cs="Helvetica"/>
        </w:rPr>
        <w:t>Surveillance Assessment Form (SAF), Child Referral Form (REF), thermometer, timer (or watch with second hand), materials for diarrhea stool specimen collection, pen, clipboard.</w:t>
      </w:r>
    </w:p>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III. Methods </w:t>
      </w:r>
    </w:p>
    <w:p w:rsidR="001621BA" w:rsidRPr="003273C0" w:rsidRDefault="001621BA" w:rsidP="001621BA">
      <w:pPr>
        <w:numPr>
          <w:ilvl w:val="0"/>
          <w:numId w:val="108"/>
        </w:numPr>
        <w:tabs>
          <w:tab w:val="left" w:pos="3008"/>
        </w:tabs>
        <w:rPr>
          <w:rFonts w:ascii="Helvetica" w:hAnsi="Helvetica" w:cs="Helvetica"/>
        </w:rPr>
      </w:pPr>
      <w:r w:rsidRPr="003273C0">
        <w:rPr>
          <w:rFonts w:ascii="Helvetica" w:hAnsi="Helvetica" w:cs="Helvetica"/>
        </w:rPr>
        <w:t>A Study Researcher / Nurse / Fieldworker trained in measuring respiratory rate / temperature will administer this form:</w:t>
      </w:r>
    </w:p>
    <w:p w:rsidR="001621BA" w:rsidRPr="003273C0" w:rsidRDefault="001621BA" w:rsidP="001621BA">
      <w:pPr>
        <w:numPr>
          <w:ilvl w:val="1"/>
          <w:numId w:val="108"/>
        </w:numPr>
        <w:tabs>
          <w:tab w:val="left" w:pos="3008"/>
        </w:tabs>
        <w:rPr>
          <w:rFonts w:ascii="Helvetica" w:hAnsi="Helvetica" w:cs="Helvetica"/>
        </w:rPr>
      </w:pPr>
      <w:r w:rsidRPr="003273C0">
        <w:rPr>
          <w:rFonts w:ascii="Helvetica" w:hAnsi="Helvetica" w:cs="Helvetica"/>
        </w:rPr>
        <w:t>After screening has occurred and consent has been obtained</w:t>
      </w:r>
    </w:p>
    <w:p w:rsidR="001621BA" w:rsidRPr="003273C0" w:rsidRDefault="001621BA" w:rsidP="001621BA">
      <w:pPr>
        <w:numPr>
          <w:ilvl w:val="1"/>
          <w:numId w:val="108"/>
        </w:numPr>
        <w:tabs>
          <w:tab w:val="left" w:pos="3008"/>
        </w:tabs>
        <w:rPr>
          <w:rFonts w:ascii="Helvetica" w:hAnsi="Helvetica" w:cs="Helvetica"/>
        </w:rPr>
      </w:pPr>
      <w:r w:rsidRPr="003273C0">
        <w:rPr>
          <w:rFonts w:ascii="Helvetica" w:hAnsi="Helvetica" w:cs="Helvetica"/>
        </w:rPr>
        <w:t>Within 17 days of birth</w:t>
      </w:r>
    </w:p>
    <w:p w:rsidR="001621BA" w:rsidRPr="003273C0" w:rsidRDefault="001621BA" w:rsidP="001621BA">
      <w:pPr>
        <w:numPr>
          <w:ilvl w:val="0"/>
          <w:numId w:val="108"/>
        </w:numPr>
        <w:tabs>
          <w:tab w:val="left" w:pos="3008"/>
        </w:tabs>
        <w:rPr>
          <w:rFonts w:ascii="Helvetica" w:hAnsi="Helvetica" w:cs="Helvetica"/>
        </w:rPr>
      </w:pPr>
      <w:r w:rsidRPr="003273C0">
        <w:rPr>
          <w:rFonts w:ascii="Helvetica" w:hAnsi="Helvetica" w:cs="Helvetica"/>
        </w:rPr>
        <w:t xml:space="preserve">The form is set up to collect data on a monthly basis – At the beginning of the month (or beginning of surveillance), write the </w:t>
      </w:r>
      <w:r>
        <w:rPr>
          <w:rFonts w:ascii="Helvetica" w:hAnsi="Helvetica" w:cs="Helvetica"/>
        </w:rPr>
        <w:t xml:space="preserve">child’s </w:t>
      </w:r>
      <w:r w:rsidRPr="003273C0">
        <w:rPr>
          <w:rFonts w:ascii="Helvetica" w:hAnsi="Helvetica" w:cs="Helvetica"/>
        </w:rPr>
        <w:t>Participant ID and the month/year at the top of the form.</w:t>
      </w:r>
    </w:p>
    <w:p w:rsidR="001621BA" w:rsidRPr="003273C0" w:rsidRDefault="001621BA" w:rsidP="001621BA">
      <w:pPr>
        <w:numPr>
          <w:ilvl w:val="0"/>
          <w:numId w:val="108"/>
        </w:numPr>
        <w:tabs>
          <w:tab w:val="left" w:pos="3008"/>
        </w:tabs>
        <w:rPr>
          <w:rFonts w:ascii="Helvetica" w:hAnsi="Helvetica" w:cs="Helvetica"/>
        </w:rPr>
      </w:pPr>
      <w:r w:rsidRPr="003273C0">
        <w:rPr>
          <w:rFonts w:ascii="Helvetica" w:hAnsi="Helvetica" w:cs="Helvetica"/>
        </w:rPr>
        <w:t>The Study Researcher / Nurse / Fieldworker will begin collecting surveillance information on the same day as the child is enrolled in the study. If that is not possible, the surveillance form can be completed on the day after enrollment. On the first day of surveillance, the Study Researcher / Nurse / Fieldworker will ask the mother if the child has been sick at all since birth (giving examples of diarrhea, cough, fever, etc.) and if illness is reported, ask all of the questions under that day.</w:t>
      </w:r>
      <w:r>
        <w:rPr>
          <w:rFonts w:ascii="Helvetica" w:hAnsi="Helvetica" w:cs="Helvetica"/>
        </w:rPr>
        <w:t xml:space="preserve"> Please enter NA for the days prior to the birth of the child.</w:t>
      </w:r>
    </w:p>
    <w:p w:rsidR="001621BA" w:rsidRPr="003273C0" w:rsidRDefault="001621BA" w:rsidP="001621BA">
      <w:pPr>
        <w:numPr>
          <w:ilvl w:val="0"/>
          <w:numId w:val="108"/>
        </w:numPr>
        <w:tabs>
          <w:tab w:val="left" w:pos="3008"/>
        </w:tabs>
        <w:rPr>
          <w:rFonts w:ascii="Helvetica" w:hAnsi="Helvetica" w:cs="Helvetica"/>
        </w:rPr>
      </w:pPr>
      <w:r w:rsidRPr="003273C0">
        <w:rPr>
          <w:rFonts w:ascii="Helvetica" w:hAnsi="Helvetica" w:cs="Helvetica"/>
        </w:rPr>
        <w:t xml:space="preserve">The Study Researcher / Nurse / Fieldworker will visit the houses of enrolled children twice a week in order to collect data on illness and diet using the SAF. Study Researcher / Nurse / Fieldworkers will visit houses on regularly scheduled days (e.g., Tuesdays and Fridays, Mondays and Thursdays) and ask about illness and food intake on the days since the last visit. </w:t>
      </w:r>
    </w:p>
    <w:p w:rsidR="001621BA" w:rsidRDefault="001621BA" w:rsidP="001621BA">
      <w:pPr>
        <w:numPr>
          <w:ilvl w:val="0"/>
          <w:numId w:val="108"/>
        </w:numPr>
        <w:tabs>
          <w:tab w:val="left" w:pos="3008"/>
        </w:tabs>
        <w:rPr>
          <w:rFonts w:ascii="Helvetica" w:hAnsi="Helvetica" w:cs="Helvetica"/>
        </w:rPr>
      </w:pPr>
      <w:r w:rsidRPr="003273C0">
        <w:rPr>
          <w:rFonts w:ascii="Helvetica" w:hAnsi="Helvetica" w:cs="Helvetica"/>
        </w:rPr>
        <w:t>The Study Researcher / Nurse / Fieldworker will generally ask about symptoms on the 3 or 4 days since the last visit; e.g., if today is May 8</w:t>
      </w:r>
      <w:r w:rsidRPr="003273C0">
        <w:rPr>
          <w:rFonts w:ascii="Helvetica" w:hAnsi="Helvetica" w:cs="Helvetica"/>
          <w:vertAlign w:val="superscript"/>
        </w:rPr>
        <w:t xml:space="preserve">th </w:t>
      </w:r>
      <w:r w:rsidRPr="003273C0">
        <w:rPr>
          <w:rFonts w:ascii="Helvetica" w:hAnsi="Helvetica" w:cs="Helvetica"/>
        </w:rPr>
        <w:t>and the last visit was on May 5</w:t>
      </w:r>
      <w:r w:rsidRPr="003273C0">
        <w:rPr>
          <w:rFonts w:ascii="Helvetica" w:hAnsi="Helvetica" w:cs="Helvetica"/>
          <w:vertAlign w:val="superscript"/>
        </w:rPr>
        <w:t>th</w:t>
      </w:r>
      <w:r w:rsidRPr="003273C0">
        <w:rPr>
          <w:rFonts w:ascii="Helvetica" w:hAnsi="Helvetica" w:cs="Helvetica"/>
        </w:rPr>
        <w:t>, the Study Researcher / Nurse / Fieldworker will fill in information for May 5</w:t>
      </w:r>
      <w:r w:rsidRPr="003273C0">
        <w:rPr>
          <w:rFonts w:ascii="Helvetica" w:hAnsi="Helvetica" w:cs="Helvetica"/>
          <w:vertAlign w:val="superscript"/>
        </w:rPr>
        <w:t>th</w:t>
      </w:r>
      <w:r w:rsidRPr="003273C0">
        <w:rPr>
          <w:rFonts w:ascii="Helvetica" w:hAnsi="Helvetica" w:cs="Helvetica"/>
        </w:rPr>
        <w:t>-7</w:t>
      </w:r>
      <w:r w:rsidRPr="003273C0">
        <w:rPr>
          <w:rFonts w:ascii="Helvetica" w:hAnsi="Helvetica" w:cs="Helvetica"/>
          <w:vertAlign w:val="superscript"/>
        </w:rPr>
        <w:t xml:space="preserve">th </w:t>
      </w:r>
      <w:r w:rsidRPr="003273C0">
        <w:rPr>
          <w:rFonts w:ascii="Helvetica" w:hAnsi="Helvetica" w:cs="Helvetica"/>
        </w:rPr>
        <w:t>(columns 5, 6, 7). Information on today (May 8</w:t>
      </w:r>
      <w:r w:rsidRPr="003273C0">
        <w:rPr>
          <w:rFonts w:ascii="Helvetica" w:hAnsi="Helvetica" w:cs="Helvetica"/>
          <w:vertAlign w:val="superscript"/>
        </w:rPr>
        <w:t>th</w:t>
      </w:r>
      <w:r w:rsidRPr="003273C0">
        <w:rPr>
          <w:rFonts w:ascii="Helvetica" w:hAnsi="Helvetica" w:cs="Helvetica"/>
        </w:rPr>
        <w:t xml:space="preserve">) will be collected during the next visit. </w:t>
      </w:r>
      <w:r w:rsidRPr="003273C0">
        <w:rPr>
          <w:rFonts w:ascii="Helvetica" w:hAnsi="Helvetica" w:cs="Helvetica"/>
          <w:lang w:eastAsia="ja-JP"/>
        </w:rPr>
        <w:t>Days begin at 08:00 am and end at 07:59 am the following morning.  For food intake, refer only to intake on the day before the visit (ending that morning)</w:t>
      </w:r>
      <w:r>
        <w:rPr>
          <w:rFonts w:ascii="Helvetica" w:hAnsi="Helvetica" w:cs="Helvetica"/>
          <w:lang w:eastAsia="ja-JP"/>
        </w:rPr>
        <w:t>.</w:t>
      </w:r>
    </w:p>
    <w:p w:rsidR="001621BA" w:rsidRPr="001E7815" w:rsidRDefault="001621BA" w:rsidP="001621BA">
      <w:pPr>
        <w:numPr>
          <w:ilvl w:val="0"/>
          <w:numId w:val="108"/>
        </w:numPr>
        <w:tabs>
          <w:tab w:val="left" w:pos="3008"/>
        </w:tabs>
        <w:rPr>
          <w:rFonts w:ascii="Helvetica" w:hAnsi="Helvetica"/>
        </w:rPr>
      </w:pPr>
      <w:r>
        <w:rPr>
          <w:rFonts w:ascii="Helvetica" w:hAnsi="Helvetica"/>
        </w:rPr>
        <w:t>For those questions that require measurement/collection on the day of visit, enter the data in the column for the day of visit. For example, in the course of asking about yesterday (May 7</w:t>
      </w:r>
      <w:r w:rsidRPr="003B04E0">
        <w:rPr>
          <w:rFonts w:ascii="Helvetica" w:hAnsi="Helvetica"/>
          <w:vertAlign w:val="superscript"/>
        </w:rPr>
        <w:t>th</w:t>
      </w:r>
      <w:r>
        <w:rPr>
          <w:rFonts w:ascii="Helvetica" w:hAnsi="Helvetica"/>
        </w:rPr>
        <w:t>), if a diarrhea episode is identified, then for question 17, diarrhea sample collected, the study researcher / nurse / fieldworker will collect a stool sample and fill in Yes in the column corresponding to the day the sample was collected (May 8</w:t>
      </w:r>
      <w:r w:rsidRPr="003B04E0">
        <w:rPr>
          <w:rFonts w:ascii="Helvetica" w:hAnsi="Helvetica"/>
          <w:vertAlign w:val="superscript"/>
        </w:rPr>
        <w:t>th</w:t>
      </w:r>
      <w:r>
        <w:rPr>
          <w:rFonts w:ascii="Helvetica" w:hAnsi="Helvetica"/>
        </w:rPr>
        <w:t>). Another example relates to the ALRI information. If the mother reports cough or shortness of breath yesterday (May 7</w:t>
      </w:r>
      <w:r w:rsidRPr="00541373">
        <w:rPr>
          <w:rFonts w:ascii="Helvetica" w:hAnsi="Helvetica"/>
          <w:vertAlign w:val="superscript"/>
        </w:rPr>
        <w:t>th</w:t>
      </w:r>
      <w:r>
        <w:rPr>
          <w:rFonts w:ascii="Helvetica" w:hAnsi="Helvetica"/>
        </w:rPr>
        <w:t>), the study researcher / nurse / fieldworker will collect respiratory rate information today – these respiratory rates will be recorded under today’s date (May 8</w:t>
      </w:r>
      <w:r w:rsidRPr="00541373">
        <w:rPr>
          <w:rFonts w:ascii="Helvetica" w:hAnsi="Helvetica"/>
          <w:vertAlign w:val="superscript"/>
        </w:rPr>
        <w:t>th</w:t>
      </w:r>
      <w:r>
        <w:rPr>
          <w:rFonts w:ascii="Helvetica" w:hAnsi="Helvetica"/>
        </w:rPr>
        <w:t>). For the diet questions, you should enter the information in the column corresponding to yesterday’s date, since the data collected is yesterday’s dietary intake.</w:t>
      </w:r>
    </w:p>
    <w:p w:rsidR="001621BA" w:rsidRDefault="001621BA" w:rsidP="001621BA">
      <w:pPr>
        <w:numPr>
          <w:ilvl w:val="0"/>
          <w:numId w:val="108"/>
        </w:numPr>
        <w:tabs>
          <w:tab w:val="left" w:pos="3008"/>
        </w:tabs>
        <w:rPr>
          <w:rFonts w:ascii="Helvetica" w:hAnsi="Helvetica" w:cs="Helvetica"/>
        </w:rPr>
      </w:pPr>
      <w:r w:rsidRPr="003273C0">
        <w:rPr>
          <w:rFonts w:ascii="Helvetica" w:hAnsi="Helvetica" w:cs="Helvetica"/>
        </w:rPr>
        <w:t>The form should be started at the beginning of the month (or at the beginning of surveillance). When the form is complete (at the end of the month), it should be given to the Data Management team for entry into the database by the 7</w:t>
      </w:r>
      <w:r w:rsidRPr="003273C0">
        <w:rPr>
          <w:rFonts w:ascii="Helvetica" w:hAnsi="Helvetica" w:cs="Helvetica"/>
          <w:vertAlign w:val="superscript"/>
        </w:rPr>
        <w:t>th</w:t>
      </w:r>
      <w:r w:rsidRPr="003273C0">
        <w:rPr>
          <w:rFonts w:ascii="Helvetica" w:hAnsi="Helvetica" w:cs="Helvetica"/>
        </w:rPr>
        <w:t xml:space="preserve"> of the following month. There will be some months when the Study Researcher / Nurse / Fieldworker needs to carry two months’ forms to the field (e.g., if the date of the visit is May 2</w:t>
      </w:r>
      <w:r w:rsidRPr="003273C0">
        <w:rPr>
          <w:rFonts w:ascii="Helvetica" w:hAnsi="Helvetica" w:cs="Helvetica"/>
          <w:vertAlign w:val="superscript"/>
        </w:rPr>
        <w:t>nd</w:t>
      </w:r>
      <w:r w:rsidRPr="003273C0">
        <w:rPr>
          <w:rFonts w:ascii="Helvetica" w:hAnsi="Helvetica" w:cs="Helvetica"/>
        </w:rPr>
        <w:t>, the Study Researcher / Nurse / Fieldworker should have the April and May forms to collect data from April 29</w:t>
      </w:r>
      <w:r w:rsidRPr="003273C0">
        <w:rPr>
          <w:rFonts w:ascii="Helvetica" w:hAnsi="Helvetica" w:cs="Helvetica"/>
          <w:vertAlign w:val="superscript"/>
        </w:rPr>
        <w:t>th</w:t>
      </w:r>
      <w:r w:rsidRPr="003273C0">
        <w:rPr>
          <w:rFonts w:ascii="Helvetica" w:hAnsi="Helvetica" w:cs="Helvetica"/>
        </w:rPr>
        <w:t>, 30</w:t>
      </w:r>
      <w:r w:rsidRPr="003273C0">
        <w:rPr>
          <w:rFonts w:ascii="Helvetica" w:hAnsi="Helvetica" w:cs="Helvetica"/>
          <w:vertAlign w:val="superscript"/>
        </w:rPr>
        <w:t>th</w:t>
      </w:r>
      <w:r w:rsidRPr="003273C0">
        <w:rPr>
          <w:rFonts w:ascii="Helvetica" w:hAnsi="Helvetica" w:cs="Helvetica"/>
        </w:rPr>
        <w:t>, and May 1</w:t>
      </w:r>
      <w:r w:rsidRPr="003273C0">
        <w:rPr>
          <w:rFonts w:ascii="Helvetica" w:hAnsi="Helvetica" w:cs="Helvetica"/>
          <w:vertAlign w:val="superscript"/>
        </w:rPr>
        <w:t>st</w:t>
      </w:r>
      <w:r w:rsidRPr="003273C0">
        <w:rPr>
          <w:rFonts w:ascii="Helvetica" w:hAnsi="Helvetica" w:cs="Helvetica"/>
        </w:rPr>
        <w:t xml:space="preserve">). </w:t>
      </w:r>
    </w:p>
    <w:p w:rsidR="001621BA" w:rsidRDefault="001621BA" w:rsidP="001621BA">
      <w:pPr>
        <w:numPr>
          <w:ilvl w:val="0"/>
          <w:numId w:val="108"/>
        </w:numPr>
        <w:tabs>
          <w:tab w:val="left" w:pos="3008"/>
        </w:tabs>
        <w:rPr>
          <w:rFonts w:ascii="Helvetica" w:hAnsi="Helvetica"/>
        </w:rPr>
      </w:pPr>
      <w:r w:rsidRPr="00DC216B">
        <w:rPr>
          <w:rFonts w:ascii="Helvetica" w:hAnsi="Helvetica"/>
        </w:rPr>
        <w:t xml:space="preserve">It is very important that the </w:t>
      </w:r>
      <w:r>
        <w:rPr>
          <w:rFonts w:ascii="Helvetica" w:hAnsi="Helvetica"/>
        </w:rPr>
        <w:t>Study Researcher / Nurse / Fieldworker</w:t>
      </w:r>
      <w:r w:rsidRPr="00DC216B">
        <w:rPr>
          <w:rFonts w:ascii="Helvetica" w:hAnsi="Helvetica"/>
        </w:rPr>
        <w:t xml:space="preserve"> contacts the mother/caregiver and fills out the forms on the assigned days; however, in some cases the mother/caregiver will not be available. If the mother/caregiver is not available when the </w:t>
      </w:r>
      <w:r>
        <w:rPr>
          <w:rFonts w:ascii="Helvetica" w:hAnsi="Helvetica"/>
        </w:rPr>
        <w:t>Study Researcher / Nurse / Fieldworker</w:t>
      </w:r>
      <w:r w:rsidRPr="00DC216B">
        <w:rPr>
          <w:rFonts w:ascii="Helvetica" w:hAnsi="Helvetica"/>
        </w:rPr>
        <w:t xml:space="preserve"> visits the home, the </w:t>
      </w:r>
      <w:r>
        <w:rPr>
          <w:rFonts w:ascii="Helvetica" w:hAnsi="Helvetica"/>
        </w:rPr>
        <w:t>Study Researcher / Nurse / Fieldworker</w:t>
      </w:r>
      <w:r w:rsidRPr="00DC216B">
        <w:rPr>
          <w:rFonts w:ascii="Helvetica" w:hAnsi="Helvetica"/>
        </w:rPr>
        <w:t xml:space="preserve"> will return to the home at least three times on that day, and then at least once a day on all following days until the </w:t>
      </w:r>
      <w:r>
        <w:rPr>
          <w:rFonts w:ascii="Helvetica" w:hAnsi="Helvetica"/>
        </w:rPr>
        <w:t>Study Researcher / Nurse / Fieldworker</w:t>
      </w:r>
      <w:r w:rsidRPr="00DC216B">
        <w:rPr>
          <w:rFonts w:ascii="Helvetica" w:hAnsi="Helvetica"/>
        </w:rPr>
        <w:t xml:space="preserve"> contacts the mother/caregiver and fills out the form. The </w:t>
      </w:r>
      <w:r>
        <w:rPr>
          <w:rFonts w:ascii="Helvetica" w:hAnsi="Helvetica"/>
        </w:rPr>
        <w:t>Study Researcher / Nurse / Fieldworker</w:t>
      </w:r>
      <w:r w:rsidRPr="00DC216B">
        <w:rPr>
          <w:rFonts w:ascii="Helvetica" w:hAnsi="Helvetica"/>
        </w:rPr>
        <w:t xml:space="preserve"> will fill out the form for all days since the last contact, up to 7 days. If the last contact was more than 7 days ago, the days since the last contact up to 7 days ago will be missing data. If the </w:t>
      </w:r>
      <w:r>
        <w:rPr>
          <w:rFonts w:ascii="Helvetica" w:hAnsi="Helvetica"/>
        </w:rPr>
        <w:t>Study Researcher / Nurse / Fieldworker</w:t>
      </w:r>
      <w:r w:rsidRPr="00DC216B">
        <w:rPr>
          <w:rFonts w:ascii="Helvetica" w:hAnsi="Helvetica"/>
        </w:rPr>
        <w:t xml:space="preserve"> cannot make contact with the mother/caregiver for 60</w:t>
      </w:r>
      <w:r>
        <w:rPr>
          <w:rFonts w:ascii="Helvetica" w:hAnsi="Helvetica"/>
        </w:rPr>
        <w:t xml:space="preserve"> consecutive</w:t>
      </w:r>
      <w:r w:rsidRPr="00DC216B">
        <w:rPr>
          <w:rFonts w:ascii="Helvetica" w:hAnsi="Helvetica"/>
        </w:rPr>
        <w:t xml:space="preserve"> days </w:t>
      </w:r>
      <w:r w:rsidR="00FA31B2">
        <w:rPr>
          <w:rFonts w:ascii="Helvetica" w:hAnsi="Helvetica"/>
        </w:rPr>
        <w:t>within the first two years of follow up</w:t>
      </w:r>
      <w:r w:rsidR="00731E24">
        <w:rPr>
          <w:rFonts w:ascii="Helvetica" w:hAnsi="Helvetica"/>
        </w:rPr>
        <w:t>,</w:t>
      </w:r>
      <w:r w:rsidR="00731E24" w:rsidRPr="00DC216B">
        <w:rPr>
          <w:rFonts w:ascii="Helvetica" w:hAnsi="Helvetica"/>
        </w:rPr>
        <w:t xml:space="preserve"> the</w:t>
      </w:r>
      <w:r w:rsidRPr="00DC216B">
        <w:rPr>
          <w:rFonts w:ascii="Helvetica" w:hAnsi="Helvetica"/>
        </w:rPr>
        <w:t xml:space="preserve"> child will </w:t>
      </w:r>
      <w:r w:rsidRPr="00937AA2">
        <w:rPr>
          <w:rFonts w:ascii="Helvetica" w:hAnsi="Helvetica"/>
        </w:rPr>
        <w:t xml:space="preserve">be </w:t>
      </w:r>
      <w:r w:rsidR="00731E24">
        <w:rPr>
          <w:rFonts w:ascii="Helvetica" w:hAnsi="Helvetica"/>
        </w:rPr>
        <w:t>dropped from the study</w:t>
      </w:r>
      <w:r w:rsidRPr="00937AA2">
        <w:rPr>
          <w:rFonts w:ascii="Helvetica" w:hAnsi="Helvetica"/>
        </w:rPr>
        <w:t>.</w:t>
      </w:r>
      <w:r>
        <w:rPr>
          <w:rFonts w:ascii="Helvetica" w:hAnsi="Helvetica"/>
        </w:rPr>
        <w:t xml:space="preserve"> </w:t>
      </w:r>
      <w:r w:rsidR="00FA31B2">
        <w:rPr>
          <w:rFonts w:ascii="Helvetica" w:hAnsi="Helvetica"/>
        </w:rPr>
        <w:t>Within the third year (months 25-36), children should be retained in the study whenever possible, even if gaps in follow up occur.</w:t>
      </w:r>
      <w:r>
        <w:rPr>
          <w:rFonts w:ascii="Helvetica" w:hAnsi="Helvetica"/>
        </w:rPr>
        <w:t xml:space="preserve">If more than two weeks of SAF data are missing, fill out a </w:t>
      </w:r>
      <w:r w:rsidR="00FA31B2">
        <w:rPr>
          <w:rFonts w:ascii="Helvetica" w:hAnsi="Helvetica"/>
        </w:rPr>
        <w:t xml:space="preserve">single </w:t>
      </w:r>
      <w:r>
        <w:rPr>
          <w:rFonts w:ascii="Helvetica" w:hAnsi="Helvetica"/>
        </w:rPr>
        <w:t>PDF</w:t>
      </w:r>
      <w:r w:rsidR="00FA31B2">
        <w:rPr>
          <w:rFonts w:ascii="Helvetica" w:hAnsi="Helvetica"/>
        </w:rPr>
        <w:t xml:space="preserve"> for each gap.</w:t>
      </w:r>
      <w:r>
        <w:rPr>
          <w:rFonts w:ascii="Helvetica" w:hAnsi="Helvetica"/>
        </w:rPr>
        <w:t>.</w:t>
      </w:r>
    </w:p>
    <w:p w:rsidR="001621BA" w:rsidRPr="00937AA2" w:rsidRDefault="001621BA" w:rsidP="001621BA">
      <w:pPr>
        <w:numPr>
          <w:ilvl w:val="0"/>
          <w:numId w:val="108"/>
        </w:numPr>
        <w:tabs>
          <w:tab w:val="left" w:pos="3008"/>
        </w:tabs>
        <w:rPr>
          <w:rFonts w:ascii="Helvetica" w:hAnsi="Helvetica"/>
        </w:rPr>
      </w:pPr>
      <w:r>
        <w:rPr>
          <w:rFonts w:ascii="Helvetica" w:hAnsi="Helvetica"/>
        </w:rPr>
        <w:t>Phone collection of data – In some cases, study researchers may be able to contact the family using the phone if they have left the area for a short time. While this is okay for data collection in the short-term, this should not be done over a long period (&gt;4 weeks). If the family is gone from the study area for more than 60 days</w:t>
      </w:r>
      <w:r w:rsidR="00FA31B2">
        <w:rPr>
          <w:rFonts w:ascii="Helvetica" w:hAnsi="Helvetica"/>
        </w:rPr>
        <w:t xml:space="preserve"> in the first two years of the study</w:t>
      </w:r>
      <w:r>
        <w:rPr>
          <w:rFonts w:ascii="Helvetica" w:hAnsi="Helvetica"/>
        </w:rPr>
        <w:t>, they will be dropped from the study.</w:t>
      </w:r>
    </w:p>
    <w:p w:rsidR="001621BA" w:rsidRPr="00937AA2" w:rsidRDefault="001621BA" w:rsidP="001621BA">
      <w:pPr>
        <w:numPr>
          <w:ilvl w:val="0"/>
          <w:numId w:val="108"/>
        </w:numPr>
        <w:tabs>
          <w:tab w:val="left" w:pos="3008"/>
        </w:tabs>
        <w:rPr>
          <w:rFonts w:ascii="Helvetica" w:hAnsi="Helvetica"/>
        </w:rPr>
      </w:pPr>
      <w:r w:rsidRPr="00937AA2">
        <w:rPr>
          <w:rFonts w:ascii="Helvetica" w:hAnsi="Helvetica"/>
        </w:rPr>
        <w:t xml:space="preserve">On some days, the </w:t>
      </w:r>
      <w:r w:rsidRPr="003E6D7C">
        <w:rPr>
          <w:rFonts w:ascii="Helvetica" w:hAnsi="Helvetica"/>
        </w:rPr>
        <w:t xml:space="preserve">child may be ill on the day of the field worker visit. </w:t>
      </w:r>
      <w:r w:rsidRPr="003E6D7C">
        <w:rPr>
          <w:rFonts w:ascii="Helvetica" w:hAnsi="Helvetica"/>
          <w:szCs w:val="22"/>
        </w:rPr>
        <w:t xml:space="preserve">In order to standardize the timing of the data collection, we are </w:t>
      </w:r>
      <w:r w:rsidRPr="003E6D7C">
        <w:rPr>
          <w:rFonts w:ascii="Helvetica" w:hAnsi="Helvetica"/>
          <w:b/>
          <w:szCs w:val="22"/>
        </w:rPr>
        <w:t>not</w:t>
      </w:r>
      <w:r w:rsidRPr="003E6D7C">
        <w:rPr>
          <w:rFonts w:ascii="Helvetica" w:hAnsi="Helvetica"/>
          <w:szCs w:val="22"/>
        </w:rPr>
        <w:t xml:space="preserve"> generally asking about today’s illnesses, only about illnesses on previous days. Information about diarrheal illness </w:t>
      </w:r>
      <w:r w:rsidRPr="003E6D7C">
        <w:rPr>
          <w:rFonts w:ascii="Helvetica" w:hAnsi="Helvetica"/>
          <w:b/>
          <w:szCs w:val="22"/>
        </w:rPr>
        <w:t>today</w:t>
      </w:r>
      <w:r w:rsidRPr="003E6D7C">
        <w:rPr>
          <w:rFonts w:ascii="Helvetica" w:hAnsi="Helvetica"/>
          <w:szCs w:val="22"/>
        </w:rPr>
        <w:t xml:space="preserve"> will be collected on the next visit. There are some data that will be collected today: if the child had cough or shortness of breath yesterday, the </w:t>
      </w:r>
      <w:r w:rsidRPr="003E6D7C">
        <w:rPr>
          <w:rFonts w:ascii="Helvetica" w:hAnsi="Helvetica"/>
        </w:rPr>
        <w:t xml:space="preserve">Study Researcher / Nurse / Fieldworker will look for indrawing and measure respiratory rate, and those data will be collected under today’s date. In the same way, if the caregiver reports fever in the past 24 hours, the temperature will be taken today and documented under today’s date. </w:t>
      </w:r>
      <w:r w:rsidRPr="003E6D7C">
        <w:rPr>
          <w:rFonts w:ascii="Helvetica" w:hAnsi="Helvetica"/>
          <w:szCs w:val="22"/>
        </w:rPr>
        <w:t>The data collector is very welcome to make a note of the symptoms not documented today (e.g. diarrhea) on another piece of paper so that they are sure to not miss collection of those data on the next visit.)</w:t>
      </w:r>
    </w:p>
    <w:p w:rsidR="001621BA" w:rsidRPr="003273C0" w:rsidRDefault="001621BA" w:rsidP="001621BA">
      <w:pPr>
        <w:numPr>
          <w:ilvl w:val="0"/>
          <w:numId w:val="108"/>
        </w:numPr>
        <w:tabs>
          <w:tab w:val="left" w:pos="3008"/>
        </w:tabs>
        <w:rPr>
          <w:rFonts w:ascii="Helvetica" w:hAnsi="Helvetica" w:cs="Helvetica"/>
        </w:rPr>
      </w:pPr>
      <w:r w:rsidRPr="003273C0">
        <w:rPr>
          <w:rFonts w:ascii="Helvetica" w:hAnsi="Helvetica" w:cs="Helvetica"/>
        </w:rPr>
        <w:t>If the child is found to have a serious or life-threatening condition (e.g., seizure, high fever, dyspnea, more than 8 episodes daily of liquid diarrhea,</w:t>
      </w:r>
      <w:r w:rsidRPr="003273C0">
        <w:rPr>
          <w:rFonts w:ascii="Helvetica" w:hAnsi="Helvetica" w:cs="Helvetica"/>
          <w:color w:val="000000"/>
        </w:rPr>
        <w:t xml:space="preserve"> coma, paralysis, hemorrhage</w:t>
      </w:r>
      <w:r w:rsidRPr="003273C0">
        <w:rPr>
          <w:rFonts w:ascii="Helvetica" w:hAnsi="Helvetica" w:cs="Helvetica"/>
        </w:rPr>
        <w:t xml:space="preserve">), the child will be referred to the local emergency hospital.  </w:t>
      </w:r>
    </w:p>
    <w:p w:rsidR="001621BA" w:rsidRPr="003273C0" w:rsidRDefault="001621BA" w:rsidP="001621BA">
      <w:pPr>
        <w:numPr>
          <w:ilvl w:val="0"/>
          <w:numId w:val="108"/>
        </w:numPr>
        <w:tabs>
          <w:tab w:val="left" w:pos="3008"/>
        </w:tabs>
        <w:rPr>
          <w:rFonts w:ascii="Helvetica" w:hAnsi="Helvetica" w:cs="Helvetica"/>
        </w:rPr>
      </w:pPr>
      <w:r w:rsidRPr="003273C0">
        <w:rPr>
          <w:rFonts w:ascii="Helvetica" w:hAnsi="Helvetica" w:cs="Helvetica"/>
        </w:rPr>
        <w:t>If the child is found to have a less severe condition (ALRI, dehydration, fever, blood in stool), the child will be referred to the nearest health center for assessment and treatment.</w:t>
      </w:r>
    </w:p>
    <w:p w:rsidR="001621BA" w:rsidRPr="00FA3BE0" w:rsidRDefault="001621BA" w:rsidP="001621BA">
      <w:pPr>
        <w:numPr>
          <w:ilvl w:val="0"/>
          <w:numId w:val="108"/>
        </w:numPr>
        <w:tabs>
          <w:tab w:val="left" w:pos="3008"/>
        </w:tabs>
        <w:spacing w:after="120"/>
        <w:rPr>
          <w:rFonts w:ascii="Helvetica" w:hAnsi="Helvetica" w:cs="Helvetica"/>
        </w:rPr>
      </w:pPr>
      <w:r w:rsidRPr="003273C0">
        <w:rPr>
          <w:rFonts w:ascii="Helvetica" w:hAnsi="Helvetica" w:cs="Helvetica"/>
        </w:rPr>
        <w:t>All referrals will be noted on the Child Referral Form (REF).</w:t>
      </w:r>
    </w:p>
    <w:p w:rsidR="001621BA" w:rsidRPr="00FA3BE0" w:rsidRDefault="001621BA" w:rsidP="001621BA">
      <w:pPr>
        <w:tabs>
          <w:tab w:val="left" w:pos="810"/>
        </w:tabs>
        <w:rPr>
          <w:rFonts w:ascii="Helvetica" w:hAnsi="Helvetica" w:cs="Helvetica"/>
          <w:color w:val="000000"/>
        </w:rPr>
      </w:pPr>
      <w:r w:rsidRPr="00A0003C">
        <w:rPr>
          <w:rFonts w:ascii="Helvetica" w:hAnsi="Helvetica" w:cs="Helvetica"/>
        </w:rPr>
        <w:t xml:space="preserve">IV. </w:t>
      </w:r>
      <w:r w:rsidRPr="00067B06">
        <w:rPr>
          <w:rFonts w:ascii="Helvetica" w:hAnsi="Helvetica"/>
        </w:rPr>
        <w:t xml:space="preserve">General QC </w:t>
      </w:r>
      <w:r>
        <w:rPr>
          <w:rFonts w:ascii="Helvetica" w:hAnsi="Helvetica"/>
        </w:rPr>
        <w:t>instructions</w:t>
      </w:r>
    </w:p>
    <w:p w:rsidR="001621BA" w:rsidRDefault="001621BA" w:rsidP="001621BA">
      <w:pPr>
        <w:tabs>
          <w:tab w:val="left" w:pos="810"/>
        </w:tabs>
        <w:rPr>
          <w:rFonts w:ascii="Helvetica" w:hAnsi="Helvetica" w:cs="Helvetica"/>
        </w:rPr>
      </w:pPr>
      <w:r>
        <w:rPr>
          <w:rFonts w:ascii="Helvetica" w:hAnsi="Helvetica" w:cs="Helvetica"/>
        </w:rPr>
        <w:t>- 10% of study participants will receive a QC visit by the supervisor each month at which SAF data will be collected on the XAF form for comparison with the Study Researcher / Nurse / Fieldworker. Detailed instructions can be found in the XAF SOP.</w:t>
      </w:r>
    </w:p>
    <w:p w:rsidR="001621BA" w:rsidRPr="003273C0" w:rsidRDefault="001621BA" w:rsidP="001621BA">
      <w:pPr>
        <w:tabs>
          <w:tab w:val="left" w:pos="810"/>
        </w:tabs>
        <w:rPr>
          <w:rFonts w:ascii="Helvetica" w:hAnsi="Helvetica" w:cs="Helvetica"/>
          <w:sz w:val="20"/>
          <w:szCs w:val="20"/>
        </w:rPr>
      </w:pPr>
      <w:r>
        <w:rPr>
          <w:rFonts w:ascii="Helvetica" w:hAnsi="Helvetica" w:cs="Helvetica"/>
        </w:rPr>
        <w:t xml:space="preserve">- </w:t>
      </w:r>
      <w:r w:rsidRPr="003273C0">
        <w:rPr>
          <w:rFonts w:ascii="Helvetica" w:hAnsi="Helvetica" w:cs="Helvetica"/>
        </w:rPr>
        <w:t xml:space="preserve">100% of each </w:t>
      </w:r>
      <w:r w:rsidRPr="003273C0">
        <w:rPr>
          <w:rFonts w:ascii="Helvetica" w:hAnsi="Helvetica" w:cs="Helvetica"/>
          <w:color w:val="000000"/>
        </w:rPr>
        <w:t xml:space="preserve">Study Researcher / Nurse / Fieldworker’s </w:t>
      </w:r>
      <w:r w:rsidRPr="003273C0">
        <w:rPr>
          <w:rFonts w:ascii="Helvetica" w:hAnsi="Helvetica" w:cs="Helvetica"/>
        </w:rPr>
        <w:t xml:space="preserve">forms </w:t>
      </w:r>
      <w:r>
        <w:rPr>
          <w:rFonts w:ascii="Helvetica" w:hAnsi="Helvetica" w:cs="Helvetica"/>
        </w:rPr>
        <w:t>should be reviewed by the supervisor on at least a weekly basis, ideally, at the end of each working day</w:t>
      </w:r>
      <w:r w:rsidRPr="003273C0">
        <w:rPr>
          <w:rFonts w:ascii="Helvetica" w:hAnsi="Helvetica" w:cs="Helvetica"/>
        </w:rPr>
        <w:t>. Supervisors should ensure the forms are complete (no missing fields)</w:t>
      </w:r>
      <w:r>
        <w:rPr>
          <w:rFonts w:ascii="Helvetica" w:hAnsi="Helvetica" w:cs="Helvetica"/>
        </w:rPr>
        <w:t>, that the data appear to be correct,</w:t>
      </w:r>
      <w:r w:rsidRPr="003273C0">
        <w:rPr>
          <w:rFonts w:ascii="Helvetica" w:hAnsi="Helvetica" w:cs="Helvetica"/>
        </w:rPr>
        <w:t xml:space="preserve"> and that visits planned for the day were made.</w:t>
      </w:r>
    </w:p>
    <w:p w:rsidR="001621BA" w:rsidRPr="003273C0" w:rsidRDefault="001621BA" w:rsidP="001621BA">
      <w:pPr>
        <w:tabs>
          <w:tab w:val="left" w:pos="810"/>
        </w:tabs>
        <w:rPr>
          <w:rFonts w:ascii="Helvetica" w:hAnsi="Helvetica" w:cs="Helvetica"/>
        </w:rPr>
      </w:pPr>
      <w:r>
        <w:rPr>
          <w:rFonts w:ascii="Helvetica" w:hAnsi="Helvetica" w:cs="Helvetica"/>
        </w:rPr>
        <w:t xml:space="preserve">- </w:t>
      </w:r>
      <w:r w:rsidRPr="003273C0">
        <w:rPr>
          <w:rFonts w:ascii="Helvetica" w:hAnsi="Helvetica" w:cs="Helvetica"/>
        </w:rPr>
        <w:t xml:space="preserve">Corrections to the forms should be minimized (data should be correct the first time), but if needed, the </w:t>
      </w:r>
      <w:r w:rsidRPr="003273C0">
        <w:rPr>
          <w:rFonts w:ascii="Helvetica" w:hAnsi="Helvetica" w:cs="Helvetica"/>
          <w:color w:val="000000"/>
        </w:rPr>
        <w:t xml:space="preserve">Study Researcher / Nurse / Fieldworker </w:t>
      </w:r>
      <w:r>
        <w:rPr>
          <w:rFonts w:ascii="Helvetica" w:hAnsi="Helvetica" w:cs="Helvetica"/>
          <w:color w:val="000000"/>
        </w:rPr>
        <w:t>should follow</w:t>
      </w:r>
      <w:r w:rsidRPr="003273C0">
        <w:rPr>
          <w:rFonts w:ascii="Helvetica" w:hAnsi="Helvetica" w:cs="Helvetica"/>
          <w:color w:val="000000"/>
        </w:rPr>
        <w:t xml:space="preserve"> proper correction procedures. If form correc</w:t>
      </w:r>
      <w:r>
        <w:rPr>
          <w:rFonts w:ascii="Helvetica" w:hAnsi="Helvetica" w:cs="Helvetica"/>
          <w:color w:val="000000"/>
        </w:rPr>
        <w:t>tions are necessary</w:t>
      </w:r>
      <w:r w:rsidRPr="003273C0">
        <w:rPr>
          <w:rFonts w:ascii="Helvetica" w:hAnsi="Helvetica" w:cs="Helvetica"/>
          <w:color w:val="000000"/>
        </w:rPr>
        <w:t>:</w:t>
      </w:r>
    </w:p>
    <w:p w:rsidR="001621BA" w:rsidRPr="003273C0" w:rsidRDefault="001621BA" w:rsidP="001621BA">
      <w:pPr>
        <w:numPr>
          <w:ilvl w:val="2"/>
          <w:numId w:val="166"/>
        </w:numPr>
        <w:tabs>
          <w:tab w:val="left" w:pos="810"/>
        </w:tabs>
        <w:rPr>
          <w:rFonts w:ascii="Helvetica" w:hAnsi="Helvetica" w:cs="Helvetica"/>
        </w:rPr>
      </w:pPr>
      <w:r w:rsidRPr="003273C0">
        <w:rPr>
          <w:rFonts w:ascii="Helvetica" w:hAnsi="Helvetica" w:cs="Helvetica"/>
          <w:color w:val="000000"/>
        </w:rPr>
        <w:t>Cross through the incorrect information once,</w:t>
      </w:r>
    </w:p>
    <w:p w:rsidR="001621BA" w:rsidRPr="003273C0" w:rsidRDefault="001621BA" w:rsidP="001621BA">
      <w:pPr>
        <w:numPr>
          <w:ilvl w:val="2"/>
          <w:numId w:val="166"/>
        </w:numPr>
        <w:tabs>
          <w:tab w:val="left" w:pos="810"/>
        </w:tabs>
        <w:rPr>
          <w:rFonts w:ascii="Helvetica" w:hAnsi="Helvetica" w:cs="Helvetica"/>
        </w:rPr>
      </w:pPr>
      <w:r w:rsidRPr="003273C0">
        <w:rPr>
          <w:rFonts w:ascii="Helvetica" w:hAnsi="Helvetica" w:cs="Helvetica"/>
          <w:color w:val="000000"/>
        </w:rPr>
        <w:t>Write the correct information,</w:t>
      </w:r>
    </w:p>
    <w:p w:rsidR="001621BA" w:rsidRPr="003273C0" w:rsidRDefault="001621BA" w:rsidP="001621BA">
      <w:pPr>
        <w:numPr>
          <w:ilvl w:val="2"/>
          <w:numId w:val="166"/>
        </w:numPr>
        <w:tabs>
          <w:tab w:val="left" w:pos="810"/>
        </w:tabs>
        <w:rPr>
          <w:rFonts w:ascii="Helvetica" w:hAnsi="Helvetica" w:cs="Helvetica"/>
        </w:rPr>
      </w:pPr>
      <w:r w:rsidRPr="003273C0">
        <w:rPr>
          <w:rFonts w:ascii="Helvetica" w:hAnsi="Helvetica" w:cs="Helvetica"/>
          <w:color w:val="000000"/>
        </w:rPr>
        <w:t>Write the date the correction was made, and</w:t>
      </w:r>
    </w:p>
    <w:p w:rsidR="001621BA" w:rsidRPr="003273C0" w:rsidRDefault="001621BA" w:rsidP="001621BA">
      <w:pPr>
        <w:numPr>
          <w:ilvl w:val="2"/>
          <w:numId w:val="166"/>
        </w:numPr>
        <w:tabs>
          <w:tab w:val="left" w:pos="810"/>
        </w:tabs>
        <w:rPr>
          <w:rFonts w:ascii="Helvetica" w:hAnsi="Helvetica" w:cs="Helvetica"/>
        </w:rPr>
      </w:pPr>
      <w:r w:rsidRPr="003273C0">
        <w:rPr>
          <w:rFonts w:ascii="Helvetica" w:hAnsi="Helvetica" w:cs="Helvetica"/>
          <w:color w:val="000000"/>
        </w:rPr>
        <w:t>Write their initials.</w:t>
      </w:r>
    </w:p>
    <w:p w:rsidR="001621BA" w:rsidRDefault="001621BA" w:rsidP="001621BA">
      <w:pPr>
        <w:tabs>
          <w:tab w:val="left" w:pos="810"/>
        </w:tabs>
        <w:rPr>
          <w:rFonts w:ascii="Helvetica" w:hAnsi="Helvetica" w:cs="Helvetica"/>
        </w:rPr>
      </w:pPr>
      <w:r>
        <w:rPr>
          <w:rFonts w:ascii="Helvetica" w:hAnsi="Helvetica" w:cs="Helvetica"/>
        </w:rPr>
        <w:t xml:space="preserve">- </w:t>
      </w:r>
      <w:r w:rsidRPr="003273C0">
        <w:rPr>
          <w:rFonts w:ascii="Helvetica" w:hAnsi="Helvetica" w:cs="Helvetica"/>
        </w:rPr>
        <w:t>Make sure forms are kept confidential and protected (in a locked file drawer, for example) when they are returned from the field.</w:t>
      </w:r>
    </w:p>
    <w:p w:rsidR="001621BA" w:rsidRPr="009D4F59" w:rsidRDefault="001621BA" w:rsidP="001621BA">
      <w:pPr>
        <w:tabs>
          <w:tab w:val="left" w:pos="810"/>
        </w:tabs>
        <w:rPr>
          <w:rFonts w:ascii="Helvetica" w:hAnsi="Helvetica" w:cs="Helvetica"/>
        </w:rPr>
      </w:pPr>
      <w:r>
        <w:rPr>
          <w:rFonts w:ascii="Helvetica" w:hAnsi="Helvetica" w:cs="Helvetica"/>
        </w:rPr>
        <w:t>- Data center transmission of forms</w:t>
      </w:r>
    </w:p>
    <w:p w:rsidR="001621BA" w:rsidRPr="009D4F59" w:rsidRDefault="001621BA" w:rsidP="001621BA">
      <w:pPr>
        <w:numPr>
          <w:ilvl w:val="1"/>
          <w:numId w:val="163"/>
        </w:numPr>
        <w:tabs>
          <w:tab w:val="left" w:pos="810"/>
        </w:tabs>
        <w:rPr>
          <w:rFonts w:ascii="Helvetica" w:hAnsi="Helvetica" w:cs="Helvetica"/>
        </w:rPr>
      </w:pPr>
      <w:r>
        <w:rPr>
          <w:rFonts w:ascii="Helvetica" w:hAnsi="Helvetica" w:cs="Helvetica"/>
        </w:rPr>
        <w:t xml:space="preserve">Once forms have been completely filled out by the </w:t>
      </w:r>
      <w:r>
        <w:rPr>
          <w:rFonts w:ascii="Helvetica" w:hAnsi="Helvetica" w:cs="Helvetica"/>
          <w:color w:val="000000"/>
        </w:rPr>
        <w:t xml:space="preserve">Study Researchers / Nurses / Fieldworkers </w:t>
      </w:r>
      <w:r>
        <w:rPr>
          <w:rFonts w:ascii="Helvetica" w:hAnsi="Helvetica" w:cs="Helvetica"/>
        </w:rPr>
        <w:t>and reviewed by the supervisor, they must be delivered within 48 hours to the local data center for data entry. Data entry of the forms should occur within one month of delivery to the data center (preferably sooner).</w:t>
      </w:r>
    </w:p>
    <w:p w:rsidR="001621BA" w:rsidRDefault="001621BA" w:rsidP="001621BA">
      <w:pPr>
        <w:tabs>
          <w:tab w:val="left" w:pos="810"/>
        </w:tabs>
        <w:spacing w:after="120"/>
        <w:rPr>
          <w:rFonts w:ascii="Helvetica" w:hAnsi="Helvetica" w:cs="Helvetica"/>
        </w:rPr>
      </w:pPr>
      <w:r>
        <w:rPr>
          <w:rFonts w:ascii="Helvetica" w:hAnsi="Helvetica" w:cs="Helvetica"/>
        </w:rPr>
        <w:t xml:space="preserve">- Standard rounding techniques are recommended: Round down if last digit is &lt;5 and round up if the last digit is </w:t>
      </w:r>
      <w:r w:rsidRPr="00A56890">
        <w:rPr>
          <w:rFonts w:ascii="Helvetica" w:hAnsi="Helvetica" w:cs="Helvetica"/>
          <w:u w:val="single"/>
        </w:rPr>
        <w:t>&gt;</w:t>
      </w:r>
      <w:r>
        <w:rPr>
          <w:rFonts w:ascii="Helvetica" w:hAnsi="Helvetica" w:cs="Helvetica"/>
        </w:rPr>
        <w:t>5).</w:t>
      </w:r>
    </w:p>
    <w:p w:rsidR="001621BA" w:rsidRPr="00FA3BE0" w:rsidRDefault="001621BA" w:rsidP="001621BA">
      <w:pPr>
        <w:tabs>
          <w:tab w:val="left" w:pos="810"/>
        </w:tabs>
        <w:spacing w:after="120"/>
        <w:rPr>
          <w:rFonts w:ascii="Helvetica" w:hAnsi="Helvetica"/>
        </w:rPr>
      </w:pPr>
      <w:r w:rsidRPr="00A0003C">
        <w:rPr>
          <w:rFonts w:ascii="Helvetica" w:hAnsi="Helvetica" w:cs="Helvetica"/>
        </w:rPr>
        <w:t xml:space="preserve">V. </w:t>
      </w:r>
      <w:r w:rsidRPr="00067B06">
        <w:rPr>
          <w:rFonts w:ascii="Helvetica" w:hAnsi="Helvetica"/>
        </w:rPr>
        <w:t>Q</w:t>
      </w:r>
      <w:r>
        <w:rPr>
          <w:rFonts w:ascii="Helvetica" w:hAnsi="Helvetica"/>
        </w:rPr>
        <w:t>uestion Guidance</w:t>
      </w:r>
    </w:p>
    <w:tbl>
      <w:tblPr>
        <w:tblW w:w="1098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2667"/>
        <w:gridCol w:w="90"/>
        <w:gridCol w:w="7740"/>
      </w:tblGrid>
      <w:tr w:rsidR="001621BA" w:rsidRPr="003273C0">
        <w:tc>
          <w:tcPr>
            <w:tcW w:w="483" w:type="dxa"/>
          </w:tcPr>
          <w:p w:rsidR="001621BA" w:rsidRPr="00FA3BE0" w:rsidRDefault="001621BA" w:rsidP="001621BA">
            <w:pPr>
              <w:tabs>
                <w:tab w:val="left" w:pos="3008"/>
              </w:tabs>
              <w:jc w:val="center"/>
              <w:rPr>
                <w:rFonts w:ascii="Helvetica" w:hAnsi="Helvetica" w:cs="Helvetica"/>
              </w:rPr>
            </w:pPr>
            <w:r w:rsidRPr="00FA3BE0">
              <w:rPr>
                <w:rFonts w:ascii="Helvetica" w:hAnsi="Helvetica" w:cs="Helvetica"/>
                <w:sz w:val="22"/>
                <w:szCs w:val="22"/>
              </w:rPr>
              <w:t>#</w:t>
            </w:r>
          </w:p>
        </w:tc>
        <w:tc>
          <w:tcPr>
            <w:tcW w:w="2667" w:type="dxa"/>
          </w:tcPr>
          <w:p w:rsidR="001621BA" w:rsidRPr="00FA3BE0" w:rsidRDefault="001621BA" w:rsidP="001621BA">
            <w:pPr>
              <w:tabs>
                <w:tab w:val="left" w:pos="3008"/>
              </w:tabs>
              <w:jc w:val="center"/>
              <w:rPr>
                <w:rFonts w:ascii="Helvetica" w:hAnsi="Helvetica" w:cs="Helvetica"/>
              </w:rPr>
            </w:pPr>
            <w:r w:rsidRPr="00FA3BE0">
              <w:rPr>
                <w:rFonts w:ascii="Helvetica" w:hAnsi="Helvetica" w:cs="Helvetica"/>
                <w:sz w:val="22"/>
                <w:szCs w:val="22"/>
              </w:rPr>
              <w:t>Question</w:t>
            </w:r>
          </w:p>
        </w:tc>
        <w:tc>
          <w:tcPr>
            <w:tcW w:w="7830" w:type="dxa"/>
            <w:gridSpan w:val="2"/>
          </w:tcPr>
          <w:p w:rsidR="001621BA" w:rsidRPr="00FA3BE0" w:rsidRDefault="001621BA" w:rsidP="001621BA">
            <w:pPr>
              <w:tabs>
                <w:tab w:val="left" w:pos="3008"/>
              </w:tabs>
              <w:jc w:val="center"/>
              <w:rPr>
                <w:rFonts w:ascii="Helvetica" w:hAnsi="Helvetica" w:cs="Helvetica"/>
              </w:rPr>
            </w:pPr>
            <w:r w:rsidRPr="00FA3BE0">
              <w:rPr>
                <w:rFonts w:ascii="Helvetica" w:hAnsi="Helvetica" w:cs="Helvetica"/>
                <w:sz w:val="22"/>
                <w:szCs w:val="22"/>
              </w:rPr>
              <w:t>Guidance</w:t>
            </w:r>
          </w:p>
        </w:tc>
      </w:tr>
      <w:tr w:rsidR="001621BA" w:rsidRPr="003273C0">
        <w:tc>
          <w:tcPr>
            <w:tcW w:w="10980" w:type="dxa"/>
            <w:gridSpan w:val="4"/>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 xml:space="preserve">At the beginning of the month (or start of surveillance), write the month and year in the upper right hand corner in spaces provided. Always ask if the child has been taken to see a health care provider since the last visit, and if so, get out a REF to fill in with the information about the visit. </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01</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Date</w:t>
            </w:r>
          </w:p>
        </w:tc>
        <w:tc>
          <w:tcPr>
            <w:tcW w:w="7830" w:type="dxa"/>
            <w:gridSpan w:val="2"/>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 xml:space="preserve">The days in the Date row represent days of the month. </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02</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Successful visit today?</w:t>
            </w:r>
          </w:p>
        </w:tc>
        <w:tc>
          <w:tcPr>
            <w:tcW w:w="7830" w:type="dxa"/>
            <w:gridSpan w:val="2"/>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Enter ‘0’ if you did not successfully collect any information or if you did not make a visit to the household. Enter ‘1’ under today’s day of the month (e.g., if today is May 15</w:t>
            </w:r>
            <w:r w:rsidRPr="00FA3BE0">
              <w:rPr>
                <w:rFonts w:ascii="Helvetica" w:hAnsi="Helvetica" w:cs="Helvetica"/>
                <w:sz w:val="22"/>
                <w:szCs w:val="22"/>
                <w:vertAlign w:val="superscript"/>
              </w:rPr>
              <w:t>th</w:t>
            </w:r>
            <w:r w:rsidRPr="00FA3BE0">
              <w:rPr>
                <w:rFonts w:ascii="Helvetica" w:hAnsi="Helvetica" w:cs="Helvetica"/>
                <w:sz w:val="22"/>
                <w:szCs w:val="22"/>
              </w:rPr>
              <w:t xml:space="preserve">, enter 1 in the box below 15) if you successfully make contact with the mother / caregiver to ask questions about the child’s morbidity, as this field is an indicator of when data are collected. If the mother / caregiver is not available, enter ‘0’, fill in the number of times you visit the household for question number 3 and return the following day. </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03</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 times visits were made to the household</w:t>
            </w:r>
          </w:p>
        </w:tc>
        <w:tc>
          <w:tcPr>
            <w:tcW w:w="7830" w:type="dxa"/>
            <w:gridSpan w:val="2"/>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 xml:space="preserve">If you make contact with the mother / caregiver on the first visit and successfully complete the survey, enter ‘1’. If the mother / caregiver is not available, enter the number of visits made to the house each day. Additional visits should be made until the data are collected. </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04</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Field Researcher ID</w:t>
            </w:r>
          </w:p>
        </w:tc>
        <w:tc>
          <w:tcPr>
            <w:tcW w:w="7830" w:type="dxa"/>
            <w:gridSpan w:val="2"/>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Enter the field researcher’s unique ID number here.</w:t>
            </w:r>
          </w:p>
        </w:tc>
      </w:tr>
      <w:tr w:rsidR="001621BA" w:rsidRPr="003273C0">
        <w:tc>
          <w:tcPr>
            <w:tcW w:w="10980" w:type="dxa"/>
            <w:gridSpan w:val="4"/>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For the following questions, answers should be recorded for all days since last visit. If this visit is at the beginning of surveillance, ask about any illnesses since birth (give examples of diarrhea, cough, fever, etc.) and if the mother reports any illness, fill in the column under the date the illness was experienced. If the last contact was more than 7 days ago, the days since the last contact up to 7 days ago will be missing data. For all questions up through question 19, you will never record illesses today after 0800 – you are only asking about illnesses in the past, starting with yesterday, 0800 through 0759 this morning.</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05</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Illness</w:t>
            </w:r>
          </w:p>
        </w:tc>
        <w:tc>
          <w:tcPr>
            <w:tcW w:w="7830" w:type="dxa"/>
            <w:gridSpan w:val="2"/>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 xml:space="preserve">Was &lt;CHILD&gt; sick yesterday? If so, write 1 in the appropriate column. If the caregiver responds that the child was not sick, probe and ask if the child had any diarrhea, cough, fever yesterday. If the answer is still no, write 0. Continue with all of the following questions and then ask about the other days since the last visit. When finished with all days since the last visit, continue to second page. </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06</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Activity level</w:t>
            </w:r>
          </w:p>
        </w:tc>
        <w:tc>
          <w:tcPr>
            <w:tcW w:w="7830" w:type="dxa"/>
            <w:gridSpan w:val="2"/>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 xml:space="preserve">What was &lt;CHILD&gt;’s activity level? Possible answers: 0=normal, 1=sleepy, and 2=difficult to awaken. </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07</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Oral intake / Appetite</w:t>
            </w:r>
          </w:p>
        </w:tc>
        <w:tc>
          <w:tcPr>
            <w:tcW w:w="7830" w:type="dxa"/>
            <w:gridSpan w:val="2"/>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 xml:space="preserve">How was &lt;CHILD&gt;’s appetite? Possible answers: 0=normal or more than normal, 1=less than normal. </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08</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Vomiting</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sz w:val="22"/>
                <w:szCs w:val="22"/>
              </w:rPr>
              <w:t xml:space="preserve">Did &lt;CHILD&gt; vomit? Possible answers: 1=yes or 0=no.  </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09</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Ear pain / pulling</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sz w:val="22"/>
                <w:szCs w:val="22"/>
              </w:rPr>
              <w:t xml:space="preserve">Did &lt;CHILD&gt; have ear pain / pulling? Possible answers: 1=yes or 0=no. </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10</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Antibiotic use</w:t>
            </w:r>
          </w:p>
        </w:tc>
        <w:tc>
          <w:tcPr>
            <w:tcW w:w="7830" w:type="dxa"/>
            <w:gridSpan w:val="2"/>
            <w:vAlign w:val="center"/>
          </w:tcPr>
          <w:p w:rsidR="001621BA" w:rsidRPr="00FA3BE0" w:rsidRDefault="001621BA" w:rsidP="001621BA">
            <w:pPr>
              <w:rPr>
                <w:rFonts w:ascii="Helvetica" w:hAnsi="Helvetica" w:cs="Helvetica"/>
                <w:i/>
              </w:rPr>
            </w:pPr>
            <w:r w:rsidRPr="00FA3BE0">
              <w:rPr>
                <w:rFonts w:ascii="Helvetica" w:hAnsi="Helvetica" w:cs="Helvetica"/>
                <w:sz w:val="22"/>
                <w:szCs w:val="22"/>
              </w:rPr>
              <w:t xml:space="preserve">Did &lt;CHILD&gt; take </w:t>
            </w:r>
            <w:r>
              <w:rPr>
                <w:rFonts w:ascii="Helvetica" w:hAnsi="Helvetica" w:cs="Helvetica"/>
                <w:sz w:val="22"/>
                <w:szCs w:val="22"/>
              </w:rPr>
              <w:t xml:space="preserve">oral or injected </w:t>
            </w:r>
            <w:r w:rsidRPr="00FA3BE0">
              <w:rPr>
                <w:rFonts w:ascii="Helvetica" w:hAnsi="Helvetica" w:cs="Helvetica"/>
                <w:sz w:val="22"/>
                <w:szCs w:val="22"/>
              </w:rPr>
              <w:t>antibiotics? Possible answers: 1=yes or 0=no. If yes, ask to see package, other documentation of antibiotics / medication for question 11. If no, write ‘NA’ for question 11</w:t>
            </w:r>
            <w:r>
              <w:rPr>
                <w:rFonts w:ascii="Helvetica" w:hAnsi="Helvetica" w:cs="Helvetica"/>
                <w:sz w:val="22"/>
                <w:szCs w:val="22"/>
              </w:rPr>
              <w:t xml:space="preserve"> and go on to question 12</w:t>
            </w:r>
            <w:r w:rsidRPr="00FA3BE0">
              <w:rPr>
                <w:rFonts w:ascii="Helvetica" w:hAnsi="Helvetica" w:cs="Helvetica"/>
                <w:sz w:val="22"/>
                <w:szCs w:val="22"/>
              </w:rPr>
              <w:t>.</w:t>
            </w:r>
            <w:r>
              <w:rPr>
                <w:rFonts w:ascii="Helvetica" w:hAnsi="Helvetica" w:cs="Helvetica"/>
                <w:sz w:val="22"/>
                <w:szCs w:val="22"/>
              </w:rPr>
              <w:t xml:space="preserve"> If antibiotics were used on the eye or skin, answer 0 to this question and document the antibiotics used on the NUR form.</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11</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Antibiotic type</w:t>
            </w:r>
          </w:p>
        </w:tc>
        <w:tc>
          <w:tcPr>
            <w:tcW w:w="7830" w:type="dxa"/>
            <w:gridSpan w:val="2"/>
            <w:vAlign w:val="center"/>
          </w:tcPr>
          <w:p w:rsidR="001621BA" w:rsidRDefault="001621BA" w:rsidP="001621BA">
            <w:pPr>
              <w:rPr>
                <w:rFonts w:ascii="Helvetica" w:hAnsi="Helvetica" w:cs="Helvetica"/>
              </w:rPr>
            </w:pPr>
            <w:r w:rsidRPr="00FA3BE0">
              <w:rPr>
                <w:rFonts w:ascii="Helvetica" w:hAnsi="Helvetica" w:cs="Helvetica"/>
                <w:sz w:val="22"/>
                <w:szCs w:val="22"/>
              </w:rPr>
              <w:t>What kind of antibiotics did &lt;CHILD&gt; take? Refer to package or rely on maternal report – antibiotic options on form. If there is no package and the mother does not know what kind of antibiotics were given, ask if the caretaker has any paperwork from the healthcare provider that might list the recommended medications, or if there are pills left over that the Study Researcher / Nurse / Fieldworker can look at.  If there is no documentation and the Study Researcher / Nurse / Fieldworker cannot identify the antibiotic by looking at the pills, enter 7 (unknown) in this box.  All available information (color of the pills, field researcher’s best guess of what medication names are written) should be entered into the Nursing Notes Form for discussion with the supervisor. If the name of the antibiotic is known, but the data collector does not know what class of antibiotic it is, they should write down the name on the Nursing Notes Form and ask the supervisor. Ideally, the supervisor will generate a list of the most common antibiotics in the study site and the corresponding class of antibiotics for entry into the form.</w:t>
            </w:r>
          </w:p>
          <w:p w:rsidR="001621BA" w:rsidRPr="003C7A95" w:rsidRDefault="001621BA" w:rsidP="001621BA">
            <w:pPr>
              <w:rPr>
                <w:rFonts w:ascii="Helvetica" w:hAnsi="Helvetica" w:cs="Helvetica"/>
              </w:rPr>
            </w:pPr>
          </w:p>
          <w:p w:rsidR="001621BA" w:rsidRPr="000E0F83" w:rsidRDefault="001621BA" w:rsidP="001621BA">
            <w:pPr>
              <w:rPr>
                <w:rFonts w:ascii="Consolas" w:hAnsi="Consolas"/>
                <w:color w:val="000000"/>
              </w:rPr>
            </w:pPr>
            <w:r w:rsidRPr="000E0F83">
              <w:rPr>
                <w:rFonts w:ascii="Helvetica" w:hAnsi="Helvetica"/>
                <w:color w:val="000000"/>
                <w:sz w:val="22"/>
              </w:rPr>
              <w:t>If a child is using antibiotics from 2 different classes (e.g. penicillin and sulfonamides), please record one antibiotic on one day and the other antibiotic on the next day. In the NUR (Nursing Notes form) you should record that both antibiotics were being given to the child on the same day of visit.</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12</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Diarrhea</w:t>
            </w:r>
          </w:p>
        </w:tc>
        <w:tc>
          <w:tcPr>
            <w:tcW w:w="7830" w:type="dxa"/>
            <w:gridSpan w:val="2"/>
            <w:vAlign w:val="center"/>
          </w:tcPr>
          <w:p w:rsidR="001621BA" w:rsidRPr="00FA3BE0" w:rsidRDefault="001621BA" w:rsidP="001621BA">
            <w:pPr>
              <w:widowControl w:val="0"/>
              <w:autoSpaceDE w:val="0"/>
              <w:autoSpaceDN w:val="0"/>
              <w:adjustRightInd w:val="0"/>
              <w:ind w:right="-108"/>
              <w:rPr>
                <w:rFonts w:ascii="Helvetica" w:hAnsi="Helvetica" w:cs="Helvetica"/>
              </w:rPr>
            </w:pPr>
            <w:r w:rsidRPr="00FA3BE0">
              <w:rPr>
                <w:rFonts w:ascii="Helvetica" w:hAnsi="Helvetica" w:cs="Helvetica"/>
                <w:sz w:val="22"/>
                <w:szCs w:val="22"/>
              </w:rPr>
              <w:t>Did &lt;CHILD&gt; have diarrhea? Possible answers: 1=yes or 0=no. If a respondent is not sure what we mean by diarrhea, tell her it means “</w:t>
            </w:r>
            <w:r>
              <w:rPr>
                <w:rFonts w:ascii="Helvetica" w:hAnsi="Helvetica" w:cs="Helvetica"/>
                <w:sz w:val="22"/>
                <w:szCs w:val="22"/>
              </w:rPr>
              <w:t>loose or runny stools That take the shape of their container.</w:t>
            </w:r>
            <w:r w:rsidRPr="00FA3BE0">
              <w:rPr>
                <w:rFonts w:ascii="Helvetica" w:hAnsi="Helvetica" w:cs="Helvetica"/>
                <w:sz w:val="22"/>
                <w:szCs w:val="22"/>
              </w:rPr>
              <w:t xml:space="preserve">” </w:t>
            </w:r>
            <w:r>
              <w:rPr>
                <w:rFonts w:ascii="Helvetica" w:hAnsi="Helvetica" w:cs="Helvetica"/>
                <w:sz w:val="22"/>
                <w:szCs w:val="22"/>
              </w:rPr>
              <w:t xml:space="preserve">This question is supposed to assess whether or not the mother thinks the child had diarrhea (ie, it does not matter if the diarrhea met the study definition – it is the mother’s perception of illness in the form of diarrhea). </w:t>
            </w:r>
            <w:r w:rsidRPr="00FA3BE0">
              <w:rPr>
                <w:rFonts w:ascii="Helvetica" w:hAnsi="Helvetica" w:cs="Helvetica"/>
                <w:sz w:val="22"/>
                <w:szCs w:val="22"/>
              </w:rPr>
              <w:t>Continue to ask the following questions, regardless of whether the mother reports that the child had loose stools or not.</w:t>
            </w:r>
          </w:p>
        </w:tc>
      </w:tr>
      <w:tr w:rsidR="001621BA" w:rsidRPr="003273C0">
        <w:tc>
          <w:tcPr>
            <w:tcW w:w="483" w:type="dxa"/>
          </w:tcPr>
          <w:p w:rsidR="001621BA" w:rsidRPr="00FA3BE0" w:rsidRDefault="001621BA" w:rsidP="001621BA">
            <w:pPr>
              <w:pageBreakBefore/>
              <w:tabs>
                <w:tab w:val="left" w:pos="3008"/>
              </w:tabs>
              <w:rPr>
                <w:rFonts w:ascii="Helvetica" w:hAnsi="Helvetica" w:cs="Helvetica"/>
              </w:rPr>
            </w:pPr>
            <w:r w:rsidRPr="00FA3BE0">
              <w:rPr>
                <w:rFonts w:ascii="Helvetica" w:hAnsi="Helvetica" w:cs="Helvetica"/>
                <w:sz w:val="22"/>
                <w:szCs w:val="22"/>
              </w:rPr>
              <w:t>13</w:t>
            </w:r>
          </w:p>
        </w:tc>
        <w:tc>
          <w:tcPr>
            <w:tcW w:w="2667" w:type="dxa"/>
          </w:tcPr>
          <w:p w:rsidR="001621BA" w:rsidRPr="00FA3BE0" w:rsidRDefault="001621BA" w:rsidP="001621BA">
            <w:pPr>
              <w:pageBreakBefore/>
              <w:tabs>
                <w:tab w:val="left" w:pos="3008"/>
              </w:tabs>
              <w:rPr>
                <w:rFonts w:ascii="Helvetica" w:hAnsi="Helvetica" w:cs="Helvetica"/>
              </w:rPr>
            </w:pPr>
            <w:r w:rsidRPr="00FA3BE0">
              <w:rPr>
                <w:rFonts w:ascii="Helvetica" w:hAnsi="Helvetica" w:cs="Helvetica"/>
                <w:sz w:val="22"/>
                <w:szCs w:val="22"/>
              </w:rPr>
              <w:t># loose stools</w:t>
            </w:r>
          </w:p>
        </w:tc>
        <w:tc>
          <w:tcPr>
            <w:tcW w:w="7830" w:type="dxa"/>
            <w:gridSpan w:val="2"/>
            <w:vAlign w:val="center"/>
          </w:tcPr>
          <w:p w:rsidR="001621BA" w:rsidRPr="00FA3BE0" w:rsidRDefault="001621BA" w:rsidP="001621BA">
            <w:pPr>
              <w:pageBreakBefore/>
              <w:rPr>
                <w:rFonts w:ascii="Helvetica" w:hAnsi="Helvetica" w:cs="Helvetica"/>
              </w:rPr>
            </w:pPr>
            <w:r w:rsidRPr="00FA3BE0">
              <w:rPr>
                <w:rFonts w:ascii="Helvetica" w:hAnsi="Helvetica" w:cs="Helvetica"/>
                <w:sz w:val="22"/>
                <w:szCs w:val="22"/>
              </w:rPr>
              <w:t>How many loose stools did &lt;CHILD&gt; pass? (Loose stools take the shape of their container). If the child passed 8 or more loose stools in a 24 hour period, refer to the nearest health center for assessment / treatment (and fill out the Child Referral Form (REF)).</w:t>
            </w:r>
            <w:r>
              <w:rPr>
                <w:rFonts w:ascii="Helvetica" w:hAnsi="Helvetica" w:cs="Helvetica"/>
                <w:sz w:val="22"/>
                <w:szCs w:val="22"/>
              </w:rPr>
              <w:t xml:space="preserve"> This question is to assess whether the child had any loose stools and if the child met the definition for diarrhea yesterday and may therefore require a sample collection (if no sample has been collected for this particular episode, see Q17).</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14</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Blood in stool</w:t>
            </w:r>
          </w:p>
        </w:tc>
        <w:tc>
          <w:tcPr>
            <w:tcW w:w="7830" w:type="dxa"/>
            <w:gridSpan w:val="2"/>
            <w:vAlign w:val="center"/>
          </w:tcPr>
          <w:p w:rsidR="001621BA" w:rsidRPr="00FA3BE0" w:rsidRDefault="001621BA" w:rsidP="001621BA">
            <w:pPr>
              <w:widowControl w:val="0"/>
              <w:autoSpaceDE w:val="0"/>
              <w:autoSpaceDN w:val="0"/>
              <w:adjustRightInd w:val="0"/>
              <w:rPr>
                <w:rFonts w:ascii="Helvetica" w:hAnsi="Helvetica" w:cs="Helvetica"/>
              </w:rPr>
            </w:pPr>
            <w:r w:rsidRPr="00FA3BE0">
              <w:rPr>
                <w:rFonts w:ascii="Helvetica" w:hAnsi="Helvetica" w:cs="Helvetica"/>
                <w:sz w:val="22"/>
                <w:szCs w:val="22"/>
              </w:rPr>
              <w:t>Was there any blood in &lt;CHILD&gt;’s stools? Possible answers: 1=yes or 0=no. If the answer to this question is yes, refer to the nearest health center for assessment / treatment (and fill out the Child Referral Form (REF)).</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15</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Dehydrated</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sz w:val="22"/>
                <w:szCs w:val="22"/>
              </w:rPr>
              <w:t>Was &lt;CHILD&gt; dehydrated? If the mother answers no, enter 0 (none). If the mother answers yes, ask whether the dehydration was mild to moderate (some) (1) or severe (2). Dehydration is defined as:</w:t>
            </w:r>
          </w:p>
          <w:p w:rsidR="001621BA" w:rsidRPr="00FA3BE0" w:rsidRDefault="001621BA" w:rsidP="001621BA">
            <w:pPr>
              <w:tabs>
                <w:tab w:val="left" w:pos="1080"/>
              </w:tabs>
              <w:autoSpaceDE w:val="0"/>
              <w:autoSpaceDN w:val="0"/>
              <w:adjustRightInd w:val="0"/>
              <w:jc w:val="both"/>
              <w:rPr>
                <w:rFonts w:ascii="Helvetica" w:hAnsi="Helvetica" w:cs="Helvetica"/>
                <w:color w:val="000000"/>
              </w:rPr>
            </w:pPr>
            <w:r w:rsidRPr="00FA3BE0">
              <w:rPr>
                <w:rFonts w:ascii="Helvetica" w:hAnsi="Helvetica" w:cs="Helvetica"/>
                <w:color w:val="000000"/>
                <w:sz w:val="22"/>
                <w:szCs w:val="22"/>
                <w:u w:val="single"/>
              </w:rPr>
              <w:t>None</w:t>
            </w:r>
            <w:r w:rsidRPr="00FA3BE0">
              <w:rPr>
                <w:rFonts w:ascii="Helvetica" w:hAnsi="Helvetica" w:cs="Helvetica"/>
                <w:color w:val="000000"/>
                <w:sz w:val="22"/>
                <w:szCs w:val="22"/>
              </w:rPr>
              <w:t xml:space="preserve">: non-sunken eyes, no lethargy, if irritable, easily consoled, drinks or breast feeds well, normal abdominal skin pinch </w:t>
            </w:r>
          </w:p>
          <w:p w:rsidR="001621BA" w:rsidRPr="00FA3BE0" w:rsidRDefault="001621BA" w:rsidP="001621BA">
            <w:pPr>
              <w:tabs>
                <w:tab w:val="left" w:pos="1080"/>
              </w:tabs>
              <w:autoSpaceDE w:val="0"/>
              <w:autoSpaceDN w:val="0"/>
              <w:adjustRightInd w:val="0"/>
              <w:rPr>
                <w:rFonts w:ascii="Helvetica" w:hAnsi="Helvetica" w:cs="Helvetica"/>
                <w:color w:val="000000"/>
              </w:rPr>
            </w:pPr>
            <w:r w:rsidRPr="00FA3BE0">
              <w:rPr>
                <w:rFonts w:ascii="Helvetica" w:hAnsi="Helvetica" w:cs="Helvetica"/>
                <w:color w:val="000000"/>
                <w:sz w:val="22"/>
                <w:szCs w:val="22"/>
                <w:u w:val="single"/>
              </w:rPr>
              <w:t>Some:</w:t>
            </w:r>
            <w:r w:rsidRPr="00FA3BE0">
              <w:rPr>
                <w:rFonts w:ascii="Helvetica" w:hAnsi="Helvetica" w:cs="Helvetica"/>
                <w:color w:val="000000"/>
                <w:sz w:val="22"/>
                <w:szCs w:val="22"/>
              </w:rPr>
              <w:t xml:space="preserve"> irritable/difficult to console, delay in skin pinch return, eyes sunken, when offered liquid drinks eagerly/demonstrates greater than normal thirst </w:t>
            </w:r>
          </w:p>
          <w:p w:rsidR="001621BA" w:rsidRPr="00FA3BE0" w:rsidRDefault="001621BA" w:rsidP="001621BA">
            <w:pPr>
              <w:tabs>
                <w:tab w:val="num" w:pos="1080"/>
              </w:tabs>
              <w:autoSpaceDE w:val="0"/>
              <w:autoSpaceDN w:val="0"/>
              <w:adjustRightInd w:val="0"/>
              <w:jc w:val="both"/>
              <w:rPr>
                <w:rFonts w:ascii="Helvetica" w:hAnsi="Helvetica" w:cs="Helvetica"/>
                <w:color w:val="000000"/>
              </w:rPr>
            </w:pPr>
            <w:r w:rsidRPr="00FA3BE0">
              <w:rPr>
                <w:rFonts w:ascii="Helvetica" w:hAnsi="Helvetica" w:cs="Helvetica"/>
                <w:color w:val="000000"/>
                <w:sz w:val="22"/>
                <w:szCs w:val="22"/>
                <w:u w:val="single"/>
              </w:rPr>
              <w:t>Severe</w:t>
            </w:r>
            <w:r w:rsidRPr="00FA3BE0">
              <w:rPr>
                <w:rFonts w:ascii="Helvetica" w:hAnsi="Helvetica" w:cs="Helvetica"/>
                <w:color w:val="000000"/>
                <w:sz w:val="22"/>
                <w:szCs w:val="22"/>
              </w:rPr>
              <w:t xml:space="preserve">: lethargic child, sunken eyes, listless, difficulty in mother/child interaction </w:t>
            </w:r>
          </w:p>
          <w:p w:rsidR="001621BA" w:rsidRPr="00FA3BE0" w:rsidRDefault="001621BA" w:rsidP="001621BA">
            <w:pPr>
              <w:rPr>
                <w:rFonts w:ascii="Helvetica" w:hAnsi="Helvetica" w:cs="Helvetica"/>
              </w:rPr>
            </w:pPr>
            <w:r w:rsidRPr="00FA3BE0">
              <w:rPr>
                <w:rFonts w:ascii="Helvetica" w:hAnsi="Helvetica" w:cs="Helvetica"/>
                <w:sz w:val="22"/>
                <w:szCs w:val="22"/>
              </w:rPr>
              <w:t>If the mother reports severe dehydration, refer to the nearest health center for assessment / treatment (and fill out the Child Referral Form (REF)).</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16</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ORT administered</w:t>
            </w:r>
          </w:p>
        </w:tc>
        <w:tc>
          <w:tcPr>
            <w:tcW w:w="7830" w:type="dxa"/>
            <w:gridSpan w:val="2"/>
            <w:vAlign w:val="center"/>
          </w:tcPr>
          <w:p w:rsidR="001621BA" w:rsidRPr="00FA3BE0" w:rsidRDefault="001621BA" w:rsidP="001621BA">
            <w:pPr>
              <w:widowControl w:val="0"/>
              <w:autoSpaceDE w:val="0"/>
              <w:autoSpaceDN w:val="0"/>
              <w:adjustRightInd w:val="0"/>
              <w:rPr>
                <w:rFonts w:ascii="Helvetica" w:hAnsi="Helvetica" w:cs="Helvetica"/>
              </w:rPr>
            </w:pPr>
            <w:r w:rsidRPr="00FA3BE0">
              <w:rPr>
                <w:rFonts w:ascii="Helvetica" w:hAnsi="Helvetica" w:cs="Helvetica"/>
                <w:sz w:val="22"/>
                <w:szCs w:val="22"/>
              </w:rPr>
              <w:t xml:space="preserve">Was &lt;CHILD&gt; given oral rehydration salts (ORS) such as [LOCAL NAME FOR ORS PACKET], a pre-packaged ORS liquid, or a government-recommended homemade fluid? Possible answers: 1=yes or 0=no. </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17</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Sample collected</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sz w:val="22"/>
                <w:szCs w:val="22"/>
              </w:rPr>
              <w:t xml:space="preserve">Possible answers: 1=yes, 0=no, NA. </w:t>
            </w:r>
          </w:p>
          <w:p w:rsidR="001621BA" w:rsidRPr="00FA3BE0" w:rsidRDefault="001621BA" w:rsidP="001621BA">
            <w:pPr>
              <w:rPr>
                <w:rFonts w:ascii="Helvetica" w:hAnsi="Helvetica" w:cs="Helvetica"/>
              </w:rPr>
            </w:pPr>
            <w:r w:rsidRPr="00FA3BE0">
              <w:rPr>
                <w:rFonts w:ascii="Helvetica" w:hAnsi="Helvetica" w:cs="Helvetica"/>
                <w:sz w:val="22"/>
                <w:szCs w:val="22"/>
              </w:rPr>
              <w:t>Enter this information in the column for the day of the visit, for example, if diarrhea is reported yesterday, one would collect the stool sample during today’s visit and note the sample collection under the column for today’s date. See Diarrhea Specimen Collection section of the Stool Collection SOP for detailed sample collection instructions.</w:t>
            </w:r>
          </w:p>
          <w:p w:rsidR="001621BA" w:rsidRPr="00FA3BE0" w:rsidRDefault="001621BA" w:rsidP="001621BA">
            <w:pPr>
              <w:rPr>
                <w:rFonts w:ascii="Helvetica" w:hAnsi="Helvetica" w:cs="Helvetica"/>
              </w:rPr>
            </w:pPr>
            <w:r w:rsidRPr="00FA3BE0">
              <w:rPr>
                <w:rFonts w:ascii="Helvetica" w:hAnsi="Helvetica" w:cs="Helvetica"/>
                <w:sz w:val="22"/>
                <w:szCs w:val="22"/>
              </w:rPr>
              <w:t>Diarrhea sample should be collected if :</w:t>
            </w:r>
          </w:p>
          <w:p w:rsidR="001621BA" w:rsidRPr="00FA3BE0" w:rsidRDefault="001621BA" w:rsidP="001621BA">
            <w:pPr>
              <w:numPr>
                <w:ilvl w:val="0"/>
                <w:numId w:val="72"/>
              </w:numPr>
              <w:rPr>
                <w:rFonts w:ascii="Helvetica" w:hAnsi="Helvetica" w:cs="Helvetica"/>
              </w:rPr>
            </w:pPr>
            <w:r w:rsidRPr="00FA3BE0">
              <w:rPr>
                <w:rFonts w:ascii="Helvetica" w:hAnsi="Helvetica" w:cs="Helvetica"/>
                <w:sz w:val="22"/>
                <w:szCs w:val="22"/>
              </w:rPr>
              <w:t>the child had diarrhea yesterday (</w:t>
            </w:r>
            <w:r w:rsidRPr="00FA3BE0">
              <w:rPr>
                <w:rFonts w:ascii="Helvetica" w:hAnsi="Helvetica" w:cs="Helvetica"/>
                <w:sz w:val="22"/>
                <w:szCs w:val="22"/>
                <w:u w:val="single"/>
              </w:rPr>
              <w:t>&gt;</w:t>
            </w:r>
            <w:r w:rsidRPr="00FA3BE0">
              <w:rPr>
                <w:rFonts w:ascii="Helvetica" w:hAnsi="Helvetica" w:cs="Helvetica"/>
                <w:sz w:val="22"/>
                <w:szCs w:val="22"/>
              </w:rPr>
              <w:t>3 loose stools) AND</w:t>
            </w:r>
          </w:p>
          <w:p w:rsidR="001621BA" w:rsidRPr="00FA3BE0" w:rsidRDefault="001621BA" w:rsidP="001621BA">
            <w:pPr>
              <w:numPr>
                <w:ilvl w:val="0"/>
                <w:numId w:val="72"/>
              </w:numPr>
              <w:rPr>
                <w:rFonts w:ascii="Helvetica" w:hAnsi="Helvetica" w:cs="Helvetica"/>
              </w:rPr>
            </w:pPr>
            <w:r w:rsidRPr="00FA3BE0">
              <w:rPr>
                <w:rFonts w:ascii="Helvetica" w:hAnsi="Helvetica" w:cs="Helvetica"/>
                <w:sz w:val="22"/>
                <w:szCs w:val="22"/>
              </w:rPr>
              <w:t xml:space="preserve">if no diarrhea sample has been collected for this episode of diarrhea within the past two weeks. </w:t>
            </w:r>
          </w:p>
          <w:p w:rsidR="001621BA" w:rsidRPr="00FA3BE0" w:rsidRDefault="001621BA" w:rsidP="001621BA">
            <w:pPr>
              <w:rPr>
                <w:rFonts w:ascii="Helvetica" w:hAnsi="Helvetica" w:cs="Helvetica"/>
              </w:rPr>
            </w:pPr>
            <w:r w:rsidRPr="00FA3BE0">
              <w:rPr>
                <w:rFonts w:ascii="Helvetica" w:hAnsi="Helvetica" w:cs="Helvetica"/>
                <w:sz w:val="22"/>
                <w:szCs w:val="22"/>
              </w:rPr>
              <w:t xml:space="preserve">Only one diarrhea sample should be collected for each diarrhea episode or, in the case of persistent diarrhea, samples should be taken every two weeks during the extended episode. Diarrhea episodes are separated by at least two diarrhea-free days. For example, if the child had diarrhea yesterday, but no diarrhea on the two previous days, you would collect a diarrhea sample. On the next visit in 3 or 4 days, if the child continued to have diarrhea and the episode did not end (the child did not have two or more consecutive diarrhea-free days), you would not take another diarrhea sample. If, however, the child experienced two or more diarrhea-free days and then started a new diarrhea episode, you would collect another sample. </w:t>
            </w:r>
          </w:p>
          <w:p w:rsidR="001621BA" w:rsidRPr="00FA3BE0" w:rsidRDefault="001621BA" w:rsidP="001621BA">
            <w:pPr>
              <w:rPr>
                <w:rFonts w:ascii="Helvetica" w:hAnsi="Helvetica" w:cs="Helvetica"/>
              </w:rPr>
            </w:pPr>
          </w:p>
          <w:p w:rsidR="001621BA" w:rsidRPr="00FA3BE0" w:rsidRDefault="001621BA" w:rsidP="001621BA">
            <w:pPr>
              <w:rPr>
                <w:rFonts w:ascii="Helvetica" w:hAnsi="Helvetica" w:cs="Helvetica"/>
              </w:rPr>
            </w:pPr>
            <w:r w:rsidRPr="00FA3BE0">
              <w:rPr>
                <w:rFonts w:ascii="Helvetica" w:hAnsi="Helvetica" w:cs="Helvetica"/>
                <w:sz w:val="22"/>
                <w:szCs w:val="22"/>
              </w:rPr>
              <w:t>When the sample is collected, enter Yes in the column corresponding to the day of collection. The answer to this question should be ‘NA’ if no stool sample collection is indicated (because of no diarrhea or because a sample has already been collected during this episode) and No if the sample should have been collected but collection was not successful (and additional attempts should be made to collect this sample). If a child goes two days without diarrhea and no sample was collected for that episode, the Study Researcher / Nurse / Fieldworker has missed collection for that episode and a Protocol Deviation Form should be filled out.</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18</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Cough</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sz w:val="22"/>
                <w:szCs w:val="22"/>
              </w:rPr>
              <w:t xml:space="preserve">Did &lt;CHILD&gt; have an illness with a cough? Possible answers: 1=yes or 0=no. </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19</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Short of breath</w:t>
            </w:r>
          </w:p>
        </w:tc>
        <w:tc>
          <w:tcPr>
            <w:tcW w:w="7830" w:type="dxa"/>
            <w:gridSpan w:val="2"/>
            <w:vAlign w:val="center"/>
          </w:tcPr>
          <w:p w:rsidR="001621BA" w:rsidRPr="00FA3BE0" w:rsidRDefault="001621BA" w:rsidP="001621BA">
            <w:pPr>
              <w:widowControl w:val="0"/>
              <w:autoSpaceDE w:val="0"/>
              <w:autoSpaceDN w:val="0"/>
              <w:adjustRightInd w:val="0"/>
              <w:rPr>
                <w:rFonts w:ascii="Helvetica" w:hAnsi="Helvetica" w:cs="Helvetica"/>
              </w:rPr>
            </w:pPr>
            <w:r w:rsidRPr="00FA3BE0">
              <w:rPr>
                <w:rFonts w:ascii="Helvetica" w:hAnsi="Helvetica" w:cs="Helvetica"/>
                <w:sz w:val="22"/>
                <w:szCs w:val="22"/>
              </w:rPr>
              <w:t xml:space="preserve">Was &lt;CHILD&gt; short of breath? Short, rapid breathing or difficulty breathing are signs of pneumonia or other acute respiratory infection, which are a principal cause of death among children. Possible answers: 1=yes or 0=no. </w:t>
            </w:r>
          </w:p>
        </w:tc>
      </w:tr>
      <w:tr w:rsidR="001621BA" w:rsidRPr="003273C0">
        <w:tc>
          <w:tcPr>
            <w:tcW w:w="10980" w:type="dxa"/>
            <w:gridSpan w:val="4"/>
          </w:tcPr>
          <w:p w:rsidR="001621BA" w:rsidRPr="00FA3BE0" w:rsidRDefault="001621BA" w:rsidP="001621BA">
            <w:pPr>
              <w:rPr>
                <w:rFonts w:ascii="Helvetica" w:hAnsi="Helvetica" w:cs="Helvetica"/>
              </w:rPr>
            </w:pPr>
            <w:r w:rsidRPr="00FA3BE0">
              <w:rPr>
                <w:rFonts w:ascii="Helvetica" w:hAnsi="Helvetica" w:cs="Helvetica"/>
                <w:sz w:val="22"/>
                <w:szCs w:val="22"/>
              </w:rPr>
              <w:t>If the answer to Question 18 or 19 was YES yesterday, continue to Question 20. Questions 20-23 and 25-27 should be recorded in the column for the day of the visit (since you are measuring respiratory rate, taking temperature, and making referrals today). If the caregiver does not report coughing or shortness of breath in the child yesterday, fill in ‘NA’ for questions 20-23 and go to Question 24.</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20</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Indrawing</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sz w:val="22"/>
                <w:szCs w:val="22"/>
              </w:rPr>
              <w:t>Observe the child’s chest for indrawing. Possible answers: 1=yes or 0=no. If the answer to this question is YES, refer the child to the nearest health center for assessment / treatment (and fill out the Child Referral Form (REF)).</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21</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Respiratory rate 1</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sz w:val="22"/>
                <w:szCs w:val="22"/>
              </w:rPr>
              <w:t xml:space="preserve">Take the child’s respiratory rate (breaths per minute) twice. Enter the first respiratory rate here. </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22</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Respiratory rate 2</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sz w:val="22"/>
                <w:szCs w:val="22"/>
              </w:rPr>
              <w:t>Enter the second respiratory rate here.</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23</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Acute lower respiratory infection (ALRI)</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sz w:val="22"/>
                <w:szCs w:val="22"/>
              </w:rPr>
              <w:t xml:space="preserve">Possible answers: 1=yes or 0=no. If the child has cough or shortness of breath PLUS rapid respiratory rate (defined as: </w:t>
            </w:r>
            <w:r w:rsidRPr="00FA3BE0">
              <w:rPr>
                <w:rFonts w:ascii="Helvetica" w:hAnsi="Helvetica" w:cs="Helvetica"/>
                <w:sz w:val="22"/>
                <w:szCs w:val="22"/>
                <w:u w:val="single"/>
              </w:rPr>
              <w:t>&gt;</w:t>
            </w:r>
            <w:r w:rsidRPr="00FA3BE0">
              <w:rPr>
                <w:rFonts w:ascii="Helvetica" w:hAnsi="Helvetica" w:cs="Helvetica"/>
                <w:sz w:val="22"/>
                <w:szCs w:val="22"/>
              </w:rPr>
              <w:t xml:space="preserve">60 breaths per minute in children aged 0 to &lt;2 months, </w:t>
            </w:r>
            <w:r w:rsidRPr="00FA3BE0">
              <w:rPr>
                <w:rFonts w:ascii="Helvetica" w:hAnsi="Helvetica" w:cs="Helvetica"/>
                <w:sz w:val="22"/>
                <w:szCs w:val="22"/>
                <w:u w:val="single"/>
              </w:rPr>
              <w:t>&gt;</w:t>
            </w:r>
            <w:r w:rsidRPr="00FA3BE0">
              <w:rPr>
                <w:rFonts w:ascii="Helvetica" w:hAnsi="Helvetica" w:cs="Helvetica"/>
                <w:sz w:val="22"/>
                <w:szCs w:val="22"/>
              </w:rPr>
              <w:t xml:space="preserve">50 breaths per minute in children aged 2 to &lt;12 months and </w:t>
            </w:r>
            <w:r w:rsidRPr="00FA3BE0">
              <w:rPr>
                <w:rFonts w:ascii="Helvetica" w:hAnsi="Helvetica" w:cs="Helvetica"/>
                <w:sz w:val="22"/>
                <w:szCs w:val="22"/>
                <w:u w:val="single"/>
              </w:rPr>
              <w:t>&gt;</w:t>
            </w:r>
            <w:r w:rsidRPr="00FA3BE0">
              <w:rPr>
                <w:rFonts w:ascii="Helvetica" w:hAnsi="Helvetica" w:cs="Helvetica"/>
                <w:sz w:val="22"/>
                <w:szCs w:val="22"/>
              </w:rPr>
              <w:t>40 breaths per minute in children aged 12 months to t</w:t>
            </w:r>
            <w:r>
              <w:rPr>
                <w:rFonts w:ascii="Helvetica" w:hAnsi="Helvetica" w:cs="Helvetica"/>
                <w:sz w:val="22"/>
                <w:szCs w:val="22"/>
              </w:rPr>
              <w:t>hree</w:t>
            </w:r>
            <w:r w:rsidRPr="00FA3BE0">
              <w:rPr>
                <w:rFonts w:ascii="Helvetica" w:hAnsi="Helvetica" w:cs="Helvetica"/>
                <w:sz w:val="22"/>
                <w:szCs w:val="22"/>
              </w:rPr>
              <w:t xml:space="preserve"> years), then answer yes (1) to this question and refer the child to the nearest health center for assessment / treatment (and fill out the Child Referral Form (REF)).</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24</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Fever</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sz w:val="22"/>
                <w:szCs w:val="22"/>
              </w:rPr>
              <w:t>Has &lt;CHILD&gt; been ill with a fever? Possible answers: 1=yes or 0=no. If the answer is ‘no’, enter ‘NA’ in question 25 and go on to question 26. If the answer is ‘yes’, take the child’s temperature and record in question 25.</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25</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Temperature</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sz w:val="22"/>
                <w:szCs w:val="22"/>
              </w:rPr>
              <w:t>If the mother reports a fever yesterday, take the child’s temperature and record here XX.X</w:t>
            </w:r>
            <w:r w:rsidRPr="00FA3BE0">
              <w:rPr>
                <w:rFonts w:ascii="Helvetica" w:hAnsi="Helvetica" w:cs="Helvetica"/>
                <w:sz w:val="22"/>
                <w:szCs w:val="22"/>
                <w:vertAlign w:val="superscript"/>
              </w:rPr>
              <w:t>o</w:t>
            </w:r>
            <w:r w:rsidRPr="00FA3BE0">
              <w:rPr>
                <w:rFonts w:ascii="Helvetica" w:hAnsi="Helvetica" w:cs="Helvetica"/>
                <w:sz w:val="22"/>
                <w:szCs w:val="22"/>
              </w:rPr>
              <w:t>C. If the temperature is above 39</w:t>
            </w:r>
            <w:r w:rsidRPr="00FA3BE0">
              <w:rPr>
                <w:rFonts w:ascii="Helvetica" w:hAnsi="Helvetica" w:cs="Helvetica"/>
                <w:sz w:val="22"/>
                <w:szCs w:val="22"/>
                <w:vertAlign w:val="superscript"/>
              </w:rPr>
              <w:t>o</w:t>
            </w:r>
            <w:r w:rsidRPr="00FA3BE0">
              <w:rPr>
                <w:rFonts w:ascii="Helvetica" w:hAnsi="Helvetica" w:cs="Helvetica"/>
                <w:sz w:val="22"/>
                <w:szCs w:val="22"/>
              </w:rPr>
              <w:t>C, refer the child to the nearest health center for assessment / treatment (and fill out the Child Referral Form (REF)).</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26</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Referral made</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sz w:val="22"/>
                <w:szCs w:val="22"/>
              </w:rPr>
              <w:t>If the child was referred to a health center for any reason, enter 1 in this space in the column that corresponds to today’s date and fill out the Child Referral Form (REF). If the child was not referred for any reason, enter ‘0’.</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27</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Nursing notes</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sz w:val="22"/>
                <w:szCs w:val="22"/>
              </w:rPr>
              <w:t>The Nursing Notes Form (NUR) can be used to collect any other information about the child’s health status. This form is not required by the study, but can be used at the discretion of the local site. If the NUR form was used, enter 1 here. If no nursing notes were written, enter ‘0’.</w:t>
            </w:r>
          </w:p>
        </w:tc>
      </w:tr>
      <w:tr w:rsidR="001621BA" w:rsidRPr="003273C0">
        <w:tc>
          <w:tcPr>
            <w:tcW w:w="10980" w:type="dxa"/>
            <w:gridSpan w:val="4"/>
          </w:tcPr>
          <w:p w:rsidR="001621BA" w:rsidRPr="00FA3BE0" w:rsidRDefault="001621BA" w:rsidP="001621BA">
            <w:pPr>
              <w:rPr>
                <w:rFonts w:ascii="Helvetica" w:hAnsi="Helvetica" w:cs="Helvetica"/>
                <w:color w:val="000000"/>
              </w:rPr>
            </w:pPr>
            <w:r w:rsidRPr="00FA3BE0">
              <w:rPr>
                <w:rFonts w:ascii="Helvetica" w:hAnsi="Helvetica" w:cs="Helvetica"/>
                <w:color w:val="000000"/>
                <w:sz w:val="22"/>
                <w:szCs w:val="22"/>
              </w:rPr>
              <w:t>The following questions should be asked about the diet yesterday (from yesterday sunrise until this morning sunrise). This first section asks about all liquids the child has consumed during the past 24 hours. Fill in the column corresponding to yesterday’s date since you are asking about yesterday’s dietary intake.</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28</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Breast milk</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color w:val="000000"/>
                <w:sz w:val="22"/>
                <w:szCs w:val="22"/>
              </w:rPr>
              <w:t xml:space="preserve">Are you breastfeeding &lt;CHILD&gt;? </w:t>
            </w:r>
            <w:r w:rsidRPr="00FA3BE0">
              <w:rPr>
                <w:rFonts w:ascii="Helvetica" w:hAnsi="Helvetica" w:cs="Helvetica"/>
                <w:sz w:val="22"/>
                <w:szCs w:val="22"/>
              </w:rPr>
              <w:t xml:space="preserve">Possible answers: 1=yes or 0=no. </w:t>
            </w:r>
            <w:r w:rsidRPr="00FA3BE0">
              <w:rPr>
                <w:rFonts w:ascii="Helvetica" w:hAnsi="Helvetica" w:cs="Helvetica"/>
                <w:color w:val="000000"/>
                <w:sz w:val="22"/>
                <w:szCs w:val="22"/>
              </w:rPr>
              <w:t>If NO, enter ‘NA’ for questions 29 and 30, and then skip to Q.31</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29</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Breast milk during night</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color w:val="000000"/>
                <w:sz w:val="22"/>
                <w:szCs w:val="22"/>
              </w:rPr>
              <w:t>Last night, how many times did you breastfeed &lt;CHILD&gt; from sunset to sunrise?  Enter the number here. If answer is 'as often as the baby wanted' or 'I don't know' then probe with 'how often did the baby want to nurse, 2 times or 5 times or 10 times?'</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30</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Breast milk during day</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color w:val="000000"/>
                <w:sz w:val="22"/>
                <w:szCs w:val="22"/>
              </w:rPr>
              <w:t>Yesterday, during the day, how many times did you breastfeed &lt;CHILD&gt;? Enter the number here. If answer is 'as often as the baby wanted' or 'I don't know' then probe with 'how often did the baby want to nurse, 2 times or 5 times or 10 times?'</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31</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Infant formula</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color w:val="000000"/>
                <w:sz w:val="22"/>
                <w:szCs w:val="22"/>
              </w:rPr>
              <w:t xml:space="preserve">Do you give &lt;CHILD&gt; infant formula? </w:t>
            </w:r>
            <w:r w:rsidRPr="00FA3BE0">
              <w:rPr>
                <w:rFonts w:ascii="Helvetica" w:hAnsi="Helvetica" w:cs="Helvetica"/>
                <w:sz w:val="22"/>
                <w:szCs w:val="22"/>
              </w:rPr>
              <w:t xml:space="preserve">Possible answers: 1=yes or 0=no. </w:t>
            </w:r>
            <w:r w:rsidRPr="00FA3BE0">
              <w:rPr>
                <w:rFonts w:ascii="Helvetica" w:hAnsi="Helvetica" w:cs="Helvetica"/>
                <w:color w:val="000000"/>
                <w:sz w:val="22"/>
                <w:szCs w:val="22"/>
              </w:rPr>
              <w:t>If NO, enter ‘NA’ for questions 32 and 33 and then skip to Q.34</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32</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Infant formula during night</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color w:val="000000"/>
                <w:sz w:val="22"/>
                <w:szCs w:val="22"/>
              </w:rPr>
              <w:t>Last night, how many times did you feed &lt;CHILD&gt; formula from sunset to sunrise? Enter the number here. If answer is 'as often as the baby wanted' or 'I don't know' then probe with 'how often did the baby want to eat, 2 times or 5 times or 10 times?'</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33</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Infant formula during day</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color w:val="000000"/>
                <w:sz w:val="22"/>
                <w:szCs w:val="22"/>
              </w:rPr>
              <w:t>Yesterday, during the day, how many times did you feed &lt;CHILD&gt; formula? Enter the number here. If answer is 'as often as the baby wanted' or 'I don't know' then probe with 'how often did the baby want to eat, 2 times or 5 times or 10 times?'</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34</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Animal milk</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color w:val="000000"/>
                <w:sz w:val="22"/>
                <w:szCs w:val="22"/>
              </w:rPr>
              <w:t xml:space="preserve">Do you give  &lt;CHILD&gt; other milks, such as canned, powdered or fresh animal milk? </w:t>
            </w:r>
            <w:r w:rsidRPr="00FA3BE0">
              <w:rPr>
                <w:rFonts w:ascii="Helvetica" w:hAnsi="Helvetica" w:cs="Helvetica"/>
                <w:sz w:val="22"/>
                <w:szCs w:val="22"/>
              </w:rPr>
              <w:t xml:space="preserve">Possible answers: 1=yes or 0=no. </w:t>
            </w:r>
            <w:r w:rsidRPr="00FA3BE0">
              <w:rPr>
                <w:rFonts w:ascii="Helvetica" w:hAnsi="Helvetica" w:cs="Helvetica"/>
                <w:color w:val="000000"/>
                <w:sz w:val="22"/>
                <w:szCs w:val="22"/>
              </w:rPr>
              <w:t>If NO, enter ‘NA’ for questions 35 and 36, and then skip to Q.37</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35</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Animal milk during night</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color w:val="000000"/>
                <w:sz w:val="22"/>
                <w:szCs w:val="22"/>
              </w:rPr>
              <w:t>Last night, how many times did you feed &lt;CHILD&gt; animal milks from sunset to sunrise? Enter the number here. If answer is 'as often as the baby wanted' or 'I don't know' then probe with 'how often did the baby want to eat, 2 times or 5 times or 10 times?'</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36</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Animal milk during day</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color w:val="000000"/>
                <w:sz w:val="22"/>
                <w:szCs w:val="22"/>
              </w:rPr>
              <w:t>Yesterday, during the day, how many times did you feed &lt;CHILD&gt; animal milk? Enter the number here. If answer is 'as often as the baby wanted' or 'I don't know' then probe with 'how often did the baby want to eat, 2 times or 5 times or 10 times?'</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37</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Plain water</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color w:val="000000"/>
                <w:sz w:val="22"/>
                <w:szCs w:val="22"/>
              </w:rPr>
              <w:t xml:space="preserve">Yesterday, during the day or last night, did &lt;CHILD&gt; have plain water? </w:t>
            </w:r>
            <w:r w:rsidRPr="00FA3BE0">
              <w:rPr>
                <w:rFonts w:ascii="Helvetica" w:hAnsi="Helvetica" w:cs="Helvetica"/>
                <w:sz w:val="22"/>
                <w:szCs w:val="22"/>
              </w:rPr>
              <w:t>Possible answers: 1=yes or 0=no.</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38</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Tea, coffee, local examples</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color w:val="000000"/>
                <w:sz w:val="22"/>
                <w:szCs w:val="22"/>
              </w:rPr>
              <w:t xml:space="preserve">Yesterday, during the day or last night, did &lt;CHILD&gt; have tea or coffee or &lt;local examples&gt;? </w:t>
            </w:r>
            <w:r w:rsidRPr="00FA3BE0">
              <w:rPr>
                <w:rFonts w:ascii="Helvetica" w:hAnsi="Helvetica" w:cs="Helvetica"/>
                <w:sz w:val="22"/>
                <w:szCs w:val="22"/>
              </w:rPr>
              <w:t>Possible answers: 1=yes or 0=no.</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39</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Fruit juices</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color w:val="000000"/>
                <w:sz w:val="22"/>
                <w:szCs w:val="22"/>
              </w:rPr>
              <w:t xml:space="preserve">Yesterday, during the day or last night, did &lt;CHILD&gt; have any fruit juices? </w:t>
            </w:r>
            <w:r w:rsidRPr="00FA3BE0">
              <w:rPr>
                <w:rFonts w:ascii="Helvetica" w:hAnsi="Helvetica" w:cs="Helvetica"/>
                <w:sz w:val="22"/>
                <w:szCs w:val="22"/>
              </w:rPr>
              <w:t>Possible answers: 1=yes or 0=no.</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40</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Other liquids</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color w:val="000000"/>
                <w:sz w:val="22"/>
                <w:szCs w:val="22"/>
              </w:rPr>
              <w:t xml:space="preserve">Yesterday, during the day or last night, did &lt;CHILD&gt; have any other liquids, such as sugar water, thin soup or broth, carbonated drinks, &lt;local examples&gt;? </w:t>
            </w:r>
            <w:r w:rsidRPr="00FA3BE0">
              <w:rPr>
                <w:rFonts w:ascii="Helvetica" w:hAnsi="Helvetica" w:cs="Helvetica"/>
                <w:sz w:val="22"/>
                <w:szCs w:val="22"/>
              </w:rPr>
              <w:t>Possible answers: 1=yes or 0=no.</w:t>
            </w:r>
          </w:p>
        </w:tc>
      </w:tr>
      <w:tr w:rsidR="001621BA" w:rsidRPr="003273C0">
        <w:tc>
          <w:tcPr>
            <w:tcW w:w="10980" w:type="dxa"/>
            <w:gridSpan w:val="4"/>
          </w:tcPr>
          <w:p w:rsidR="001621BA" w:rsidRPr="00FA3BE0" w:rsidRDefault="001621BA" w:rsidP="001621BA">
            <w:pPr>
              <w:rPr>
                <w:rFonts w:ascii="Helvetica" w:hAnsi="Helvetica" w:cs="Helvetica"/>
                <w:color w:val="000000"/>
              </w:rPr>
            </w:pPr>
            <w:r w:rsidRPr="00FA3BE0">
              <w:rPr>
                <w:rFonts w:ascii="Helvetica" w:hAnsi="Helvetica" w:cs="Helvetica"/>
                <w:color w:val="000000"/>
                <w:sz w:val="22"/>
                <w:szCs w:val="22"/>
              </w:rPr>
              <w:t>The following questions are about solid foods. This is not meant to be a comprehensive look at the child’s diet; rather, these questions ask about specific foods that are thought to have beneficial effects on the child’s digestive system.</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41</w:t>
            </w:r>
          </w:p>
        </w:tc>
        <w:tc>
          <w:tcPr>
            <w:tcW w:w="2667"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Semi-solid foods</w:t>
            </w:r>
          </w:p>
        </w:tc>
        <w:tc>
          <w:tcPr>
            <w:tcW w:w="7830" w:type="dxa"/>
            <w:gridSpan w:val="2"/>
            <w:vAlign w:val="center"/>
          </w:tcPr>
          <w:p w:rsidR="001621BA" w:rsidRPr="00FA3BE0" w:rsidRDefault="001621BA" w:rsidP="001621BA">
            <w:pPr>
              <w:rPr>
                <w:rFonts w:ascii="Helvetica" w:hAnsi="Helvetica" w:cs="Helvetica"/>
              </w:rPr>
            </w:pPr>
            <w:r w:rsidRPr="00FA3BE0">
              <w:rPr>
                <w:rFonts w:ascii="Helvetica" w:hAnsi="Helvetica" w:cs="Helvetica"/>
                <w:color w:val="000000"/>
                <w:sz w:val="22"/>
                <w:szCs w:val="22"/>
              </w:rPr>
              <w:t xml:space="preserve">Is &lt;CHILD&gt; eating any semi-solid, mashed or solid foods? </w:t>
            </w:r>
            <w:r w:rsidRPr="00FA3BE0">
              <w:rPr>
                <w:rFonts w:ascii="Helvetica" w:hAnsi="Helvetica" w:cs="Helvetica"/>
                <w:sz w:val="22"/>
                <w:szCs w:val="22"/>
              </w:rPr>
              <w:t xml:space="preserve">Possible answers: 1=yes or 0=no. </w:t>
            </w:r>
            <w:r w:rsidRPr="00FA3BE0">
              <w:rPr>
                <w:rFonts w:ascii="Helvetica" w:hAnsi="Helvetica" w:cs="Helvetica"/>
                <w:color w:val="000000"/>
                <w:sz w:val="22"/>
                <w:szCs w:val="22"/>
              </w:rPr>
              <w:t>If NO, stop and draw a line through questions 42 through 50. If yes, continue to Q.42.</w:t>
            </w:r>
          </w:p>
        </w:tc>
      </w:tr>
      <w:tr w:rsidR="001621BA" w:rsidRPr="003273C0">
        <w:tc>
          <w:tcPr>
            <w:tcW w:w="10980" w:type="dxa"/>
            <w:gridSpan w:val="4"/>
          </w:tcPr>
          <w:p w:rsidR="001621BA" w:rsidRPr="00FA3BE0" w:rsidRDefault="001621BA" w:rsidP="001621BA">
            <w:pPr>
              <w:rPr>
                <w:rFonts w:ascii="Helvetica" w:hAnsi="Helvetica" w:cs="Helvetica"/>
                <w:color w:val="000000"/>
              </w:rPr>
            </w:pPr>
            <w:r w:rsidRPr="00FA3BE0">
              <w:rPr>
                <w:rFonts w:ascii="Helvetica" w:hAnsi="Helvetica" w:cs="Helvetica"/>
                <w:color w:val="000000"/>
                <w:sz w:val="22"/>
                <w:szCs w:val="22"/>
              </w:rPr>
              <w:t>Thinking about yesterday, during the day and at night, did &lt;CHILD&gt; have any of the following foods (even if they were in combination with other foods)? Fill in the column corresponding to yesterday’s date since you are asking about yesterday’s dietary intake.</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42</w:t>
            </w:r>
          </w:p>
        </w:tc>
        <w:tc>
          <w:tcPr>
            <w:tcW w:w="2757" w:type="dxa"/>
            <w:gridSpan w:val="2"/>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Porridges, breads, other foods/drinks made from wheat, oat, barley, soy?</w:t>
            </w:r>
          </w:p>
        </w:tc>
        <w:tc>
          <w:tcPr>
            <w:tcW w:w="7740" w:type="dxa"/>
            <w:vAlign w:val="center"/>
          </w:tcPr>
          <w:p w:rsidR="001621BA" w:rsidRPr="00FA3BE0" w:rsidRDefault="001621BA" w:rsidP="001621BA">
            <w:pPr>
              <w:rPr>
                <w:rFonts w:ascii="Helvetica" w:hAnsi="Helvetica" w:cs="Helvetica"/>
              </w:rPr>
            </w:pPr>
            <w:r w:rsidRPr="00FA3BE0">
              <w:rPr>
                <w:rFonts w:ascii="Helvetica" w:hAnsi="Helvetica" w:cs="Helvetica"/>
                <w:sz w:val="22"/>
                <w:szCs w:val="22"/>
              </w:rPr>
              <w:t>Possible answers: 1=yes or 0=no.</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43</w:t>
            </w:r>
          </w:p>
        </w:tc>
        <w:tc>
          <w:tcPr>
            <w:tcW w:w="2757" w:type="dxa"/>
            <w:gridSpan w:val="2"/>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Rice, millet?</w:t>
            </w:r>
          </w:p>
        </w:tc>
        <w:tc>
          <w:tcPr>
            <w:tcW w:w="7740" w:type="dxa"/>
            <w:vAlign w:val="center"/>
          </w:tcPr>
          <w:p w:rsidR="001621BA" w:rsidRPr="00FA3BE0" w:rsidRDefault="001621BA" w:rsidP="001621BA">
            <w:pPr>
              <w:rPr>
                <w:rFonts w:ascii="Helvetica" w:hAnsi="Helvetica" w:cs="Helvetica"/>
              </w:rPr>
            </w:pPr>
            <w:r w:rsidRPr="00FA3BE0">
              <w:rPr>
                <w:rFonts w:ascii="Helvetica" w:hAnsi="Helvetica" w:cs="Helvetica"/>
                <w:sz w:val="22"/>
                <w:szCs w:val="22"/>
              </w:rPr>
              <w:t>Possible answers: 1=yes or 0=no.</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44</w:t>
            </w:r>
          </w:p>
        </w:tc>
        <w:tc>
          <w:tcPr>
            <w:tcW w:w="2757" w:type="dxa"/>
            <w:gridSpan w:val="2"/>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White potatoes, white yams, manioc, other roots?</w:t>
            </w:r>
          </w:p>
        </w:tc>
        <w:tc>
          <w:tcPr>
            <w:tcW w:w="7740" w:type="dxa"/>
            <w:vAlign w:val="center"/>
          </w:tcPr>
          <w:p w:rsidR="001621BA" w:rsidRPr="00FA3BE0" w:rsidRDefault="001621BA" w:rsidP="001621BA">
            <w:pPr>
              <w:rPr>
                <w:rFonts w:ascii="Helvetica" w:hAnsi="Helvetica" w:cs="Helvetica"/>
              </w:rPr>
            </w:pPr>
            <w:r w:rsidRPr="00FA3BE0">
              <w:rPr>
                <w:rFonts w:ascii="Helvetica" w:hAnsi="Helvetica" w:cs="Helvetica"/>
                <w:sz w:val="22"/>
                <w:szCs w:val="22"/>
              </w:rPr>
              <w:t>Possible answers: 1=yes or 0=no.</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45</w:t>
            </w:r>
          </w:p>
        </w:tc>
        <w:tc>
          <w:tcPr>
            <w:tcW w:w="2757" w:type="dxa"/>
            <w:gridSpan w:val="2"/>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Peanuts, spreads with peanuts?</w:t>
            </w:r>
          </w:p>
        </w:tc>
        <w:tc>
          <w:tcPr>
            <w:tcW w:w="7740" w:type="dxa"/>
            <w:vAlign w:val="center"/>
          </w:tcPr>
          <w:p w:rsidR="001621BA" w:rsidRPr="00FA3BE0" w:rsidRDefault="001621BA" w:rsidP="001621BA">
            <w:pPr>
              <w:rPr>
                <w:rFonts w:ascii="Helvetica" w:hAnsi="Helvetica" w:cs="Helvetica"/>
              </w:rPr>
            </w:pPr>
            <w:r w:rsidRPr="00FA3BE0">
              <w:rPr>
                <w:rFonts w:ascii="Helvetica" w:hAnsi="Helvetica" w:cs="Helvetica"/>
                <w:sz w:val="22"/>
                <w:szCs w:val="22"/>
              </w:rPr>
              <w:t>Possible answers: 1=yes or 0=no.</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46</w:t>
            </w:r>
          </w:p>
        </w:tc>
        <w:tc>
          <w:tcPr>
            <w:tcW w:w="2757" w:type="dxa"/>
            <w:gridSpan w:val="2"/>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Beans, peas, lentils?</w:t>
            </w:r>
          </w:p>
        </w:tc>
        <w:tc>
          <w:tcPr>
            <w:tcW w:w="7740" w:type="dxa"/>
            <w:vAlign w:val="center"/>
          </w:tcPr>
          <w:p w:rsidR="001621BA" w:rsidRPr="00FA3BE0" w:rsidRDefault="001621BA" w:rsidP="001621BA">
            <w:pPr>
              <w:rPr>
                <w:rFonts w:ascii="Helvetica" w:hAnsi="Helvetica" w:cs="Helvetica"/>
              </w:rPr>
            </w:pPr>
            <w:r w:rsidRPr="00FA3BE0">
              <w:rPr>
                <w:rFonts w:ascii="Helvetica" w:hAnsi="Helvetica" w:cs="Helvetica"/>
                <w:sz w:val="22"/>
                <w:szCs w:val="22"/>
              </w:rPr>
              <w:t>Possible answers: 1=yes or 0=no.</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47</w:t>
            </w:r>
          </w:p>
        </w:tc>
        <w:tc>
          <w:tcPr>
            <w:tcW w:w="2757" w:type="dxa"/>
            <w:gridSpan w:val="2"/>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Bananas?</w:t>
            </w:r>
          </w:p>
        </w:tc>
        <w:tc>
          <w:tcPr>
            <w:tcW w:w="7740" w:type="dxa"/>
            <w:vAlign w:val="center"/>
          </w:tcPr>
          <w:p w:rsidR="001621BA" w:rsidRPr="00FA3BE0" w:rsidRDefault="001621BA" w:rsidP="001621BA">
            <w:pPr>
              <w:rPr>
                <w:rFonts w:ascii="Helvetica" w:hAnsi="Helvetica" w:cs="Helvetica"/>
              </w:rPr>
            </w:pPr>
            <w:r w:rsidRPr="00FA3BE0">
              <w:rPr>
                <w:rFonts w:ascii="Helvetica" w:hAnsi="Helvetica" w:cs="Helvetica"/>
                <w:sz w:val="22"/>
                <w:szCs w:val="22"/>
              </w:rPr>
              <w:t>Possible answers: 1=yes or 0=no.</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48</w:t>
            </w:r>
          </w:p>
        </w:tc>
        <w:tc>
          <w:tcPr>
            <w:tcW w:w="2757" w:type="dxa"/>
            <w:gridSpan w:val="2"/>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Yogurt, keifer?</w:t>
            </w:r>
          </w:p>
        </w:tc>
        <w:tc>
          <w:tcPr>
            <w:tcW w:w="7740" w:type="dxa"/>
            <w:vAlign w:val="center"/>
          </w:tcPr>
          <w:p w:rsidR="001621BA" w:rsidRPr="00FA3BE0" w:rsidRDefault="001621BA" w:rsidP="001621BA">
            <w:pPr>
              <w:rPr>
                <w:rFonts w:ascii="Helvetica" w:hAnsi="Helvetica" w:cs="Helvetica"/>
              </w:rPr>
            </w:pPr>
            <w:r w:rsidRPr="00FA3BE0">
              <w:rPr>
                <w:rFonts w:ascii="Helvetica" w:hAnsi="Helvetica" w:cs="Helvetica"/>
                <w:sz w:val="22"/>
                <w:szCs w:val="22"/>
              </w:rPr>
              <w:t>Possible answers: 1=yes or 0=no.</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49</w:t>
            </w:r>
          </w:p>
        </w:tc>
        <w:tc>
          <w:tcPr>
            <w:tcW w:w="2757" w:type="dxa"/>
            <w:gridSpan w:val="2"/>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Onion, leeks, shallots, garlic?</w:t>
            </w:r>
          </w:p>
        </w:tc>
        <w:tc>
          <w:tcPr>
            <w:tcW w:w="7740" w:type="dxa"/>
            <w:vAlign w:val="center"/>
          </w:tcPr>
          <w:p w:rsidR="001621BA" w:rsidRPr="00FA3BE0" w:rsidRDefault="001621BA" w:rsidP="001621BA">
            <w:pPr>
              <w:rPr>
                <w:rFonts w:ascii="Helvetica" w:hAnsi="Helvetica" w:cs="Helvetica"/>
              </w:rPr>
            </w:pPr>
            <w:r w:rsidRPr="00FA3BE0">
              <w:rPr>
                <w:rFonts w:ascii="Helvetica" w:hAnsi="Helvetica" w:cs="Helvetica"/>
                <w:sz w:val="22"/>
                <w:szCs w:val="22"/>
              </w:rPr>
              <w:t>Possible answers: 1=yes or 0=no.</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50</w:t>
            </w:r>
          </w:p>
        </w:tc>
        <w:tc>
          <w:tcPr>
            <w:tcW w:w="2757" w:type="dxa"/>
            <w:gridSpan w:val="2"/>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Fermented foods or drinks?</w:t>
            </w:r>
          </w:p>
        </w:tc>
        <w:tc>
          <w:tcPr>
            <w:tcW w:w="7740" w:type="dxa"/>
            <w:vAlign w:val="center"/>
          </w:tcPr>
          <w:p w:rsidR="001621BA" w:rsidRPr="00FA3BE0" w:rsidRDefault="001621BA" w:rsidP="001621BA">
            <w:pPr>
              <w:rPr>
                <w:rFonts w:ascii="Helvetica" w:hAnsi="Helvetica" w:cs="Helvetica"/>
              </w:rPr>
            </w:pPr>
            <w:r w:rsidRPr="00FA3BE0">
              <w:rPr>
                <w:rFonts w:ascii="Helvetica" w:hAnsi="Helvetica" w:cs="Helvetica"/>
                <w:sz w:val="22"/>
                <w:szCs w:val="22"/>
              </w:rPr>
              <w:t>Possible answers: 1=yes or 0=no.</w:t>
            </w:r>
          </w:p>
        </w:tc>
      </w:tr>
      <w:tr w:rsidR="001621BA" w:rsidRPr="003273C0">
        <w:tc>
          <w:tcPr>
            <w:tcW w:w="483" w:type="dxa"/>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51</w:t>
            </w:r>
          </w:p>
        </w:tc>
        <w:tc>
          <w:tcPr>
            <w:tcW w:w="2757" w:type="dxa"/>
            <w:gridSpan w:val="2"/>
          </w:tcPr>
          <w:p w:rsidR="001621BA" w:rsidRPr="00FA3BE0" w:rsidRDefault="001621BA" w:rsidP="001621BA">
            <w:pPr>
              <w:tabs>
                <w:tab w:val="left" w:pos="3008"/>
              </w:tabs>
              <w:rPr>
                <w:rFonts w:ascii="Helvetica" w:hAnsi="Helvetica" w:cs="Helvetica"/>
              </w:rPr>
            </w:pPr>
            <w:r w:rsidRPr="00FA3BE0">
              <w:rPr>
                <w:rFonts w:ascii="Helvetica" w:hAnsi="Helvetica" w:cs="Helvetica"/>
                <w:sz w:val="22"/>
                <w:szCs w:val="22"/>
              </w:rPr>
              <w:t>Supervisor check</w:t>
            </w:r>
          </w:p>
        </w:tc>
        <w:tc>
          <w:tcPr>
            <w:tcW w:w="7740" w:type="dxa"/>
            <w:vAlign w:val="center"/>
          </w:tcPr>
          <w:p w:rsidR="001621BA" w:rsidRPr="00FA3BE0" w:rsidRDefault="001621BA" w:rsidP="001621BA">
            <w:pPr>
              <w:rPr>
                <w:rFonts w:ascii="Helvetica" w:hAnsi="Helvetica" w:cs="Helvetica"/>
                <w:color w:val="000000"/>
              </w:rPr>
            </w:pPr>
            <w:r w:rsidRPr="00FA3BE0">
              <w:rPr>
                <w:rFonts w:ascii="Helvetica" w:hAnsi="Helvetica" w:cs="Helvetica"/>
                <w:color w:val="000000"/>
                <w:sz w:val="22"/>
                <w:szCs w:val="22"/>
              </w:rPr>
              <w:t>The supervisor should review every surveillance form after every completed visit and write his or her initials in this space to demonstrate that he or she has reviewed that day’s data collection and found it to be complete. The supervisor only needs to initial on the days that the review is performed (does not need to initial all days).</w:t>
            </w:r>
          </w:p>
        </w:tc>
      </w:tr>
    </w:tbl>
    <w:p w:rsidR="001621BA" w:rsidRDefault="001621BA" w:rsidP="001621BA">
      <w:pPr>
        <w:pageBreakBefore/>
        <w:tabs>
          <w:tab w:val="left" w:pos="450"/>
          <w:tab w:val="left" w:pos="3008"/>
        </w:tabs>
        <w:outlineLvl w:val="2"/>
        <w:rPr>
          <w:rFonts w:ascii="Helvetica" w:hAnsi="Helvetica" w:cs="Helvetica"/>
          <w:sz w:val="28"/>
          <w:szCs w:val="28"/>
        </w:rPr>
        <w:sectPr w:rsidR="001621BA" w:rsidSect="001621BA">
          <w:headerReference w:type="default" r:id="rId27"/>
          <w:pgSz w:w="12240" w:h="15840"/>
          <w:pgMar w:top="720" w:right="1440" w:bottom="720" w:left="1440" w:header="720" w:footer="720" w:gutter="0"/>
          <w:cols w:space="720"/>
          <w:docGrid w:linePitch="360"/>
        </w:sectPr>
      </w:pPr>
    </w:p>
    <w:p w:rsidR="001621BA" w:rsidRPr="003273C0" w:rsidRDefault="001621BA" w:rsidP="001621BA">
      <w:pPr>
        <w:pageBreakBefore/>
        <w:tabs>
          <w:tab w:val="left" w:pos="450"/>
          <w:tab w:val="left" w:pos="3008"/>
        </w:tabs>
        <w:outlineLvl w:val="2"/>
        <w:rPr>
          <w:rFonts w:ascii="Helvetica" w:hAnsi="Helvetica" w:cs="Helvetica"/>
          <w:sz w:val="28"/>
          <w:szCs w:val="28"/>
        </w:rPr>
      </w:pPr>
      <w:bookmarkStart w:id="33" w:name="_Toc270424267"/>
      <w:bookmarkStart w:id="34" w:name="_Toc403633626"/>
      <w:r>
        <w:rPr>
          <w:rFonts w:ascii="Helvetica" w:hAnsi="Helvetica" w:cs="Helvetica"/>
          <w:sz w:val="28"/>
          <w:szCs w:val="28"/>
        </w:rPr>
        <w:t>XAF</w:t>
      </w:r>
      <w:r>
        <w:rPr>
          <w:rFonts w:ascii="Helvetica" w:hAnsi="Helvetica" w:cs="Helvetica"/>
          <w:sz w:val="28"/>
          <w:szCs w:val="20"/>
        </w:rPr>
        <w:t>—</w:t>
      </w:r>
      <w:r w:rsidRPr="003273C0">
        <w:rPr>
          <w:rFonts w:ascii="Helvetica" w:hAnsi="Helvetica" w:cs="Helvetica"/>
          <w:sz w:val="28"/>
          <w:szCs w:val="28"/>
        </w:rPr>
        <w:t xml:space="preserve">Surveillance </w:t>
      </w:r>
      <w:r>
        <w:rPr>
          <w:rFonts w:ascii="Helvetica" w:hAnsi="Helvetica" w:cs="Helvetica"/>
          <w:sz w:val="28"/>
          <w:szCs w:val="28"/>
        </w:rPr>
        <w:t>Check</w:t>
      </w:r>
      <w:r w:rsidRPr="003273C0">
        <w:rPr>
          <w:rFonts w:ascii="Helvetica" w:hAnsi="Helvetica" w:cs="Helvetica"/>
          <w:sz w:val="28"/>
          <w:szCs w:val="28"/>
        </w:rPr>
        <w:t xml:space="preserve"> Form</w:t>
      </w:r>
      <w:bookmarkEnd w:id="33"/>
      <w:bookmarkEnd w:id="34"/>
    </w:p>
    <w:p w:rsidR="001621BA" w:rsidRDefault="001621BA" w:rsidP="001621BA">
      <w:pPr>
        <w:tabs>
          <w:tab w:val="left" w:pos="450"/>
          <w:tab w:val="left" w:pos="3008"/>
        </w:tabs>
        <w:rPr>
          <w:rFonts w:ascii="Helvetica" w:hAnsi="Helvetica" w:cs="Helvetica"/>
        </w:rPr>
      </w:pPr>
      <w:r w:rsidRPr="003273C0">
        <w:rPr>
          <w:rFonts w:ascii="Helvetica" w:hAnsi="Helvetica" w:cs="Helvetica"/>
        </w:rPr>
        <w:t xml:space="preserve">I. </w:t>
      </w:r>
      <w:r>
        <w:rPr>
          <w:rFonts w:ascii="Helvetica" w:hAnsi="Helvetica" w:cs="Helvetica"/>
        </w:rPr>
        <w:t>Purpose</w:t>
      </w:r>
      <w:r w:rsidRPr="009D4F59">
        <w:rPr>
          <w:rFonts w:ascii="Helvetica" w:hAnsi="Helvetica" w:cs="Helvetica"/>
        </w:rPr>
        <w:t xml:space="preserve"> </w:t>
      </w:r>
    </w:p>
    <w:p w:rsidR="001621BA" w:rsidRPr="00C3253D" w:rsidRDefault="001621BA" w:rsidP="001621BA">
      <w:pPr>
        <w:tabs>
          <w:tab w:val="left" w:pos="450"/>
          <w:tab w:val="left" w:pos="3008"/>
        </w:tabs>
        <w:rPr>
          <w:rFonts w:ascii="Helvetica" w:hAnsi="Helvetica" w:cs="Helvetica"/>
          <w:b/>
        </w:rPr>
      </w:pPr>
      <w:r w:rsidRPr="009D4F59">
        <w:rPr>
          <w:rFonts w:ascii="Helvetica" w:hAnsi="Helvetica" w:cs="Helvetica"/>
        </w:rPr>
        <w:t xml:space="preserve">To allow supervisors to ensure that </w:t>
      </w:r>
      <w:r w:rsidRPr="009D4F59">
        <w:rPr>
          <w:rFonts w:ascii="Helvetica" w:hAnsi="Helvetica" w:cs="Helvetica"/>
          <w:color w:val="000000"/>
        </w:rPr>
        <w:t>Study Researcher / Nurse / Fieldworker</w:t>
      </w:r>
      <w:r>
        <w:rPr>
          <w:rFonts w:ascii="Helvetica" w:hAnsi="Helvetica" w:cs="Helvetica"/>
        </w:rPr>
        <w:t>s are making their scheduled visits and obtaining accurate data.</w:t>
      </w:r>
    </w:p>
    <w:p w:rsidR="001621BA" w:rsidRPr="009D4F59" w:rsidRDefault="001621BA" w:rsidP="001621BA">
      <w:pPr>
        <w:rPr>
          <w:rFonts w:ascii="Helvetica" w:hAnsi="Helvetica" w:cs="Helvetica"/>
        </w:rPr>
      </w:pPr>
    </w:p>
    <w:p w:rsidR="001621BA" w:rsidRDefault="001621BA" w:rsidP="001621BA">
      <w:pPr>
        <w:rPr>
          <w:rFonts w:ascii="Helvetica" w:hAnsi="Helvetica" w:cs="Helvetica"/>
        </w:rPr>
      </w:pPr>
      <w:r>
        <w:rPr>
          <w:rFonts w:ascii="Helvetica" w:hAnsi="Helvetica" w:cs="Helvetica"/>
        </w:rPr>
        <w:t>II. Summary</w:t>
      </w:r>
    </w:p>
    <w:p w:rsidR="001621BA" w:rsidRPr="009D4F59" w:rsidRDefault="001621BA" w:rsidP="001621BA">
      <w:pPr>
        <w:rPr>
          <w:rFonts w:ascii="Helvetica" w:hAnsi="Helvetica" w:cs="Helvetica"/>
        </w:rPr>
      </w:pPr>
      <w:r>
        <w:rPr>
          <w:rFonts w:ascii="Helvetica" w:hAnsi="Helvetica" w:cs="Helvetica"/>
        </w:rPr>
        <w:t xml:space="preserve"> The supervisor goes to the household and collects Surveillance Assessment Form data (XAF – the supervisor’s version of the SAF) for comparison with regular </w:t>
      </w:r>
      <w:r>
        <w:rPr>
          <w:rFonts w:ascii="Helvetica" w:hAnsi="Helvetica" w:cs="Helvetica"/>
          <w:color w:val="000000"/>
        </w:rPr>
        <w:t>Study Researcher / Nurse / Fieldworker’s</w:t>
      </w:r>
      <w:r>
        <w:rPr>
          <w:rFonts w:ascii="Helvetica" w:hAnsi="Helvetica" w:cs="Helvetica"/>
        </w:rPr>
        <w:t xml:space="preserve"> data collection.</w:t>
      </w:r>
    </w:p>
    <w:p w:rsidR="001621BA" w:rsidRDefault="001621BA" w:rsidP="001621BA">
      <w:pPr>
        <w:ind w:left="2160"/>
        <w:rPr>
          <w:rFonts w:ascii="Helvetica" w:hAnsi="Helvetica" w:cs="Helvetica"/>
        </w:rPr>
      </w:pPr>
    </w:p>
    <w:p w:rsidR="001621BA" w:rsidRDefault="001621BA" w:rsidP="001621BA">
      <w:pPr>
        <w:rPr>
          <w:rFonts w:ascii="Helvetica" w:hAnsi="Helvetica" w:cs="Helvetica"/>
        </w:rPr>
      </w:pPr>
      <w:r>
        <w:rPr>
          <w:rFonts w:ascii="Helvetica" w:hAnsi="Helvetica" w:cs="Helvetica"/>
        </w:rPr>
        <w:t>III. Number</w:t>
      </w:r>
    </w:p>
    <w:p w:rsidR="001621BA" w:rsidRPr="009D4F59" w:rsidRDefault="001621BA" w:rsidP="001621BA">
      <w:pPr>
        <w:rPr>
          <w:rFonts w:ascii="Helvetica" w:hAnsi="Helvetica" w:cs="Helvetica"/>
        </w:rPr>
      </w:pPr>
      <w:r>
        <w:rPr>
          <w:rFonts w:ascii="Helvetica" w:hAnsi="Helvetica" w:cs="Helvetica"/>
        </w:rPr>
        <w:t>10% of participants – The supervisor must visit 10% of the participants one time each month. At the beginning of each month, the supervisor will calculate the total number of participants enrolled in the study and make plans to visit at least 10% of those households one time to administer the XAF. In order to standardize the process, the supervisor will ask about illnesses on the last three days.</w:t>
      </w:r>
    </w:p>
    <w:p w:rsidR="001621BA" w:rsidRPr="009D4F59" w:rsidRDefault="001621BA" w:rsidP="001621BA">
      <w:pPr>
        <w:rPr>
          <w:rFonts w:ascii="Helvetica" w:hAnsi="Helvetica" w:cs="Helvetica"/>
        </w:rPr>
      </w:pPr>
    </w:p>
    <w:p w:rsidR="001621BA" w:rsidRDefault="001621BA" w:rsidP="001621BA">
      <w:pPr>
        <w:rPr>
          <w:rFonts w:ascii="Helvetica" w:hAnsi="Helvetica" w:cs="Helvetica"/>
        </w:rPr>
      </w:pPr>
      <w:r>
        <w:rPr>
          <w:rFonts w:ascii="Helvetica" w:hAnsi="Helvetica" w:cs="Helvetica"/>
        </w:rPr>
        <w:t>IV. Process options</w:t>
      </w:r>
    </w:p>
    <w:p w:rsidR="001621BA" w:rsidRPr="009D4F59" w:rsidRDefault="001621BA" w:rsidP="001621BA">
      <w:pPr>
        <w:rPr>
          <w:rFonts w:ascii="Helvetica" w:hAnsi="Helvetica" w:cs="Helvetica"/>
          <w:color w:val="000000"/>
        </w:rPr>
      </w:pPr>
      <w:r>
        <w:rPr>
          <w:rFonts w:ascii="Helvetica" w:hAnsi="Helvetica" w:cs="Helvetica"/>
        </w:rPr>
        <w:t>One suggested process is that the supervisor (or their designee) chooses a random day of the month to visit all households (or a random sample) that are scheduled to receive a</w:t>
      </w:r>
      <w:r w:rsidRPr="00067B06">
        <w:rPr>
          <w:rFonts w:ascii="Helvetica" w:hAnsi="Helvetica" w:cs="Helvetica"/>
          <w:color w:val="000000"/>
        </w:rPr>
        <w:t xml:space="preserve"> </w:t>
      </w:r>
      <w:r w:rsidRPr="009D4F59">
        <w:rPr>
          <w:rFonts w:ascii="Helvetica" w:hAnsi="Helvetica" w:cs="Helvetica"/>
          <w:color w:val="000000"/>
        </w:rPr>
        <w:t>Study Researcher / Nurse / Fieldworker</w:t>
      </w:r>
      <w:r w:rsidRPr="009D4F59">
        <w:rPr>
          <w:rFonts w:ascii="Helvetica" w:hAnsi="Helvetica" w:cs="Helvetica"/>
        </w:rPr>
        <w:t xml:space="preserve"> visit on that day. The supervisor should not tell the </w:t>
      </w:r>
      <w:r>
        <w:rPr>
          <w:rFonts w:ascii="Helvetica" w:hAnsi="Helvetica" w:cs="Helvetica"/>
          <w:color w:val="000000"/>
        </w:rPr>
        <w:t xml:space="preserve">Study Researcher / Nurse / Fieldworker </w:t>
      </w:r>
      <w:r>
        <w:rPr>
          <w:rFonts w:ascii="Helvetica" w:hAnsi="Helvetica" w:cs="Helvetica"/>
        </w:rPr>
        <w:t>which day the check will happen, nor should they be at the house at the exact same time. The supervisor may need to choose additional days for data collection checks if the total visits possible on one day do not total at least 10% of the participants currently enrolled in the study. Some sites may want to make SAF QC visits evenly over the month and that is fine as well. The 10% sample should be random and representative of the participants’ ages, locations, and all other variables.</w:t>
      </w:r>
    </w:p>
    <w:p w:rsidR="001621BA" w:rsidRPr="009D4F59" w:rsidRDefault="001621BA" w:rsidP="001621BA">
      <w:pPr>
        <w:rPr>
          <w:rFonts w:ascii="Helvetica" w:hAnsi="Helvetica" w:cs="Helvetica"/>
          <w:color w:val="000000"/>
        </w:rPr>
      </w:pPr>
    </w:p>
    <w:p w:rsidR="001621BA" w:rsidRDefault="001621BA" w:rsidP="001621BA">
      <w:pPr>
        <w:rPr>
          <w:rFonts w:ascii="Helvetica" w:hAnsi="Helvetica" w:cs="Helvetica"/>
        </w:rPr>
      </w:pPr>
      <w:r>
        <w:rPr>
          <w:rFonts w:ascii="Helvetica" w:hAnsi="Helvetica" w:cs="Helvetica"/>
        </w:rPr>
        <w:t>V. Additional Notes</w:t>
      </w:r>
    </w:p>
    <w:p w:rsidR="001621BA" w:rsidRPr="009D4F59" w:rsidRDefault="001621BA" w:rsidP="001621BA">
      <w:pPr>
        <w:rPr>
          <w:rFonts w:ascii="Helvetica" w:hAnsi="Helvetica" w:cs="Helvetica"/>
        </w:rPr>
      </w:pPr>
      <w:r>
        <w:rPr>
          <w:rFonts w:ascii="Helvetica" w:hAnsi="Helvetica" w:cs="Helvetica"/>
        </w:rPr>
        <w:t xml:space="preserve">If the supervisor would like to check a higher percent of the total participants, particularly in the beginning or when a new </w:t>
      </w:r>
      <w:r>
        <w:rPr>
          <w:rFonts w:ascii="Helvetica" w:hAnsi="Helvetica" w:cs="Helvetica"/>
          <w:color w:val="000000"/>
        </w:rPr>
        <w:t>Study Researcher / Nurse</w:t>
      </w:r>
      <w:r w:rsidRPr="009D4F59">
        <w:rPr>
          <w:rFonts w:ascii="Helvetica" w:hAnsi="Helvetica" w:cs="Helvetica"/>
          <w:color w:val="000000"/>
        </w:rPr>
        <w:t xml:space="preserve"> / Fieldworker is hired</w:t>
      </w:r>
      <w:r w:rsidRPr="009D4F59">
        <w:rPr>
          <w:rFonts w:ascii="Helvetica" w:hAnsi="Helvetica" w:cs="Helvetica"/>
        </w:rPr>
        <w:t>, they are encouraged to do so.</w:t>
      </w:r>
    </w:p>
    <w:p w:rsidR="001621BA" w:rsidRPr="009D4F59" w:rsidRDefault="001621BA" w:rsidP="001621BA">
      <w:pPr>
        <w:rPr>
          <w:rFonts w:ascii="Helvetica" w:hAnsi="Helvetica" w:cs="Helvetica"/>
        </w:rPr>
      </w:pPr>
    </w:p>
    <w:p w:rsidR="001621BA" w:rsidRPr="009D4F59" w:rsidRDefault="001621BA" w:rsidP="001621BA">
      <w:pPr>
        <w:rPr>
          <w:rFonts w:ascii="Helvetica" w:hAnsi="Helvetica" w:cs="Helvetica"/>
        </w:rPr>
      </w:pPr>
      <w:r>
        <w:rPr>
          <w:rFonts w:ascii="Helvetica" w:hAnsi="Helvetica" w:cs="Helvetica"/>
        </w:rPr>
        <w:t xml:space="preserve">The supervisor should review the XAF and SAF forms daily (or at least weekly, if daily is untenable) and discuss discrepancies found with the </w:t>
      </w:r>
      <w:r>
        <w:rPr>
          <w:rFonts w:ascii="Helvetica" w:hAnsi="Helvetica" w:cs="Helvetica"/>
          <w:color w:val="000000"/>
        </w:rPr>
        <w:t>Study Researcher / Nurse / Fieldworker</w:t>
      </w:r>
      <w:r>
        <w:rPr>
          <w:rFonts w:ascii="Helvetica" w:hAnsi="Helvetica" w:cs="Helvetica"/>
        </w:rPr>
        <w:t xml:space="preserve"> and provide additional training if necessary. Do not change the data that the </w:t>
      </w:r>
      <w:r>
        <w:rPr>
          <w:rFonts w:ascii="Helvetica" w:hAnsi="Helvetica" w:cs="Helvetica"/>
          <w:color w:val="000000"/>
        </w:rPr>
        <w:t>Study Researcher / Nurse / Fieldworker collected!</w:t>
      </w:r>
    </w:p>
    <w:p w:rsidR="001621BA" w:rsidRPr="009D4F59" w:rsidRDefault="001621BA" w:rsidP="001621BA">
      <w:pPr>
        <w:rPr>
          <w:rFonts w:ascii="Helvetica" w:hAnsi="Helvetica" w:cs="Helvetica"/>
        </w:rPr>
      </w:pPr>
    </w:p>
    <w:p w:rsidR="001621BA" w:rsidRDefault="001621BA" w:rsidP="001621BA">
      <w:pPr>
        <w:rPr>
          <w:rFonts w:ascii="Helvetica" w:hAnsi="Helvetica" w:cs="Helvetica"/>
        </w:rPr>
      </w:pPr>
      <w:r>
        <w:rPr>
          <w:rFonts w:ascii="Helvetica" w:hAnsi="Helvetica" w:cs="Helvetica"/>
        </w:rPr>
        <w:t>VI. Inconsistencies</w:t>
      </w:r>
    </w:p>
    <w:p w:rsidR="001621BA" w:rsidRDefault="001621BA" w:rsidP="001621BA">
      <w:pPr>
        <w:rPr>
          <w:rFonts w:ascii="Helvetica" w:hAnsi="Helvetica" w:cs="Helvetica"/>
          <w:color w:val="000000"/>
        </w:rPr>
      </w:pPr>
      <w:r>
        <w:rPr>
          <w:rFonts w:ascii="Helvetica" w:hAnsi="Helvetica" w:cs="Helvetica"/>
        </w:rPr>
        <w:t xml:space="preserve">The original data collected by the </w:t>
      </w:r>
      <w:r>
        <w:rPr>
          <w:rFonts w:ascii="Helvetica" w:hAnsi="Helvetica" w:cs="Helvetica"/>
          <w:color w:val="000000"/>
        </w:rPr>
        <w:t>Study Researcher / Nurse / Fieldworker will be entered into the database. There is no need to ‘correct’ the data based on the supervisor’s responses. This comparison is done simply to guarantee that the Study Researcher / Nurse / Fieldworker is administering the form correctly and consistently in the field.</w:t>
      </w:r>
    </w:p>
    <w:p w:rsidR="001621BA" w:rsidRDefault="001621BA" w:rsidP="001621BA">
      <w:pPr>
        <w:numPr>
          <w:ilvl w:val="0"/>
          <w:numId w:val="270"/>
        </w:numPr>
        <w:rPr>
          <w:rFonts w:ascii="Helvetica" w:hAnsi="Helvetica" w:cs="Helvetica"/>
        </w:rPr>
      </w:pPr>
      <w:r>
        <w:rPr>
          <w:rFonts w:ascii="Helvetica" w:hAnsi="Helvetica" w:cs="Helvetica"/>
        </w:rPr>
        <w:t>Minor inconsistencies</w:t>
      </w:r>
    </w:p>
    <w:p w:rsidR="001621BA" w:rsidRPr="009D4F59" w:rsidRDefault="001621BA" w:rsidP="001621BA">
      <w:pPr>
        <w:ind w:left="720"/>
        <w:rPr>
          <w:rFonts w:ascii="Helvetica" w:hAnsi="Helvetica" w:cs="Helvetica"/>
        </w:rPr>
      </w:pPr>
      <w:r>
        <w:rPr>
          <w:rFonts w:ascii="Helvetica" w:hAnsi="Helvetica" w:cs="Helvetica"/>
        </w:rPr>
        <w:t xml:space="preserve">The supervisor should discuss the different responses with the </w:t>
      </w:r>
      <w:r>
        <w:rPr>
          <w:rFonts w:ascii="Helvetica" w:hAnsi="Helvetica" w:cs="Helvetica"/>
          <w:color w:val="000000"/>
        </w:rPr>
        <w:t>Study Researcher / Nurse / Fieldworker. In many cases, the different answers may be due entirely to the respondent’s mood or ability to recall information at that moment. For instance, the first time the mother answers the question about liquid stools, she might answer 2, but the second time, she might have thought more about it and remembered another liquid stool on that day, so she answered 3 the second time. This is normal and does not need to cause major concern.</w:t>
      </w:r>
    </w:p>
    <w:p w:rsidR="001621BA" w:rsidRPr="00A2365D" w:rsidRDefault="001621BA" w:rsidP="001621BA">
      <w:pPr>
        <w:numPr>
          <w:ilvl w:val="0"/>
          <w:numId w:val="270"/>
        </w:numPr>
        <w:rPr>
          <w:rFonts w:ascii="Helvetica" w:hAnsi="Helvetica" w:cs="Helvetica"/>
        </w:rPr>
      </w:pPr>
      <w:r w:rsidRPr="00A2365D">
        <w:rPr>
          <w:rFonts w:ascii="Helvetica" w:hAnsi="Helvetica" w:cs="Helvetica"/>
        </w:rPr>
        <w:t>Major inconsistencies:</w:t>
      </w:r>
    </w:p>
    <w:p w:rsidR="001621BA" w:rsidRPr="009D4F59" w:rsidRDefault="001621BA" w:rsidP="001621BA">
      <w:pPr>
        <w:ind w:left="720"/>
        <w:rPr>
          <w:rFonts w:ascii="Helvetica" w:hAnsi="Helvetica" w:cs="Helvetica"/>
        </w:rPr>
      </w:pPr>
      <w:r w:rsidRPr="00A2365D">
        <w:rPr>
          <w:rFonts w:ascii="Helvetica" w:hAnsi="Helvetica" w:cs="Helvetica"/>
        </w:rPr>
        <w:t>If, for example, the Study Researcher / Nurse / Fieldworker records no illness on a certain day but the supervisor records that the mother reported diarrhea, antibiotics, fever and a cough, the supervisor should attempt to verify that the Study Researcher / Nurse / Fieldworker is making their visits as scheduled and that they are asking the questions in a way that encourages complete answers. Major inconsistencies can be defined as more than 15% of the total answers that are discrepant. If a Study Researcher / Nurse / Fieldworker consistently returns data that poorly correlates with the supervisor’s data, and does not improve after additional training, that Study Researcher / Nurse / Fieldworker should be replaced.</w:t>
      </w:r>
    </w:p>
    <w:p w:rsidR="001621BA" w:rsidRPr="009D4F59" w:rsidRDefault="001621BA" w:rsidP="001621BA">
      <w:pPr>
        <w:rPr>
          <w:rFonts w:ascii="Helvetica" w:hAnsi="Helvetica" w:cs="Helvetica"/>
        </w:rPr>
      </w:pPr>
    </w:p>
    <w:p w:rsidR="001621BA" w:rsidRDefault="001621BA" w:rsidP="001621BA">
      <w:pPr>
        <w:rPr>
          <w:rFonts w:ascii="Helvetica" w:hAnsi="Helvetica" w:cs="Helvetica"/>
        </w:rPr>
      </w:pPr>
      <w:r>
        <w:rPr>
          <w:rFonts w:ascii="Helvetica" w:hAnsi="Helvetica" w:cs="Helvetica"/>
        </w:rPr>
        <w:t>VII. Example</w:t>
      </w:r>
    </w:p>
    <w:p w:rsidR="001621BA" w:rsidRPr="009D4F59" w:rsidRDefault="001621BA" w:rsidP="001621BA">
      <w:pPr>
        <w:rPr>
          <w:rFonts w:ascii="Helvetica" w:hAnsi="Helvetica" w:cs="Helvetica"/>
        </w:rPr>
      </w:pPr>
      <w:r>
        <w:rPr>
          <w:rFonts w:ascii="Helvetica" w:hAnsi="Helvetica" w:cs="Helvetica"/>
        </w:rPr>
        <w:t xml:space="preserve">In month 6, as of July 1st, there are 72 children enrolled in the study. In July, the supervisor will visit seven of the households and collect XAF data. </w:t>
      </w:r>
    </w:p>
    <w:p w:rsidR="001621BA" w:rsidRDefault="001621BA" w:rsidP="001621BA">
      <w:pPr>
        <w:rPr>
          <w:rFonts w:ascii="Helvetica" w:hAnsi="Helvetica" w:cs="Helvetica"/>
        </w:rPr>
      </w:pPr>
    </w:p>
    <w:p w:rsidR="001621BA" w:rsidRDefault="001621BA" w:rsidP="001621BA">
      <w:pPr>
        <w:rPr>
          <w:rFonts w:ascii="Helvetica" w:hAnsi="Helvetica" w:cs="Helvetica"/>
        </w:rPr>
      </w:pPr>
      <w:r>
        <w:rPr>
          <w:rFonts w:ascii="Helvetica" w:hAnsi="Helvetica" w:cs="Helvetica"/>
        </w:rPr>
        <w:t xml:space="preserve">The supervisor (or designee) can initially choose one </w:t>
      </w:r>
      <w:r>
        <w:rPr>
          <w:rFonts w:ascii="Helvetica" w:hAnsi="Helvetica" w:cs="Helvetica"/>
          <w:color w:val="000000"/>
        </w:rPr>
        <w:t>day and one Study Researcher / Nurse / Fieldworker,</w:t>
      </w:r>
      <w:r>
        <w:rPr>
          <w:rFonts w:ascii="Helvetica" w:hAnsi="Helvetica" w:cs="Helvetica"/>
        </w:rPr>
        <w:t xml:space="preserve"> and will visit every household on that </w:t>
      </w:r>
      <w:r>
        <w:rPr>
          <w:rFonts w:ascii="Helvetica" w:hAnsi="Helvetica" w:cs="Helvetica"/>
          <w:color w:val="000000"/>
        </w:rPr>
        <w:t>Study Researcher / Nurse / Fieldworker</w:t>
      </w:r>
      <w:r>
        <w:rPr>
          <w:rFonts w:ascii="Helvetica" w:hAnsi="Helvetica" w:cs="Helvetica"/>
        </w:rPr>
        <w:t>’s schedule for the day.</w:t>
      </w:r>
    </w:p>
    <w:p w:rsidR="001621BA" w:rsidRDefault="001621BA" w:rsidP="001621BA">
      <w:pPr>
        <w:rPr>
          <w:rFonts w:ascii="Helvetica" w:hAnsi="Helvetica" w:cs="Helvetica"/>
        </w:rPr>
      </w:pPr>
    </w:p>
    <w:p w:rsidR="001621BA" w:rsidRDefault="001621BA" w:rsidP="001621BA">
      <w:pPr>
        <w:rPr>
          <w:rFonts w:ascii="Helvetica" w:hAnsi="Helvetica" w:cs="Helvetica"/>
        </w:rPr>
      </w:pPr>
      <w:r>
        <w:rPr>
          <w:rFonts w:ascii="Helvetica" w:hAnsi="Helvetica" w:cs="Helvetica"/>
        </w:rPr>
        <w:t xml:space="preserve">The supervisor only needs to ask the questions on the form and does not need to actually collect diarrheal stool samples; however if a stool sample was indicated due to presence of diarrhea, the supervisor should answer question 17 on the XAF yes (01) and ensure that the </w:t>
      </w:r>
      <w:r>
        <w:rPr>
          <w:rFonts w:ascii="Helvetica" w:hAnsi="Helvetica" w:cs="Helvetica"/>
          <w:color w:val="000000"/>
        </w:rPr>
        <w:t>Study Researcher / Nurse / Fieldworker actually collected a sample</w:t>
      </w:r>
      <w:r>
        <w:rPr>
          <w:rFonts w:ascii="Helvetica" w:hAnsi="Helvetica" w:cs="Helvetica"/>
        </w:rPr>
        <w:t>.</w:t>
      </w:r>
    </w:p>
    <w:p w:rsidR="001621BA" w:rsidRDefault="001621BA" w:rsidP="001621BA">
      <w:pPr>
        <w:rPr>
          <w:rFonts w:ascii="Helvetica" w:hAnsi="Helvetica" w:cs="Helvetica"/>
        </w:rPr>
      </w:pPr>
    </w:p>
    <w:p w:rsidR="001621BA" w:rsidRDefault="001621BA" w:rsidP="001621BA">
      <w:pPr>
        <w:rPr>
          <w:rFonts w:ascii="Helvetica" w:hAnsi="Helvetica" w:cs="Helvetica"/>
        </w:rPr>
      </w:pPr>
      <w:r>
        <w:rPr>
          <w:rFonts w:ascii="Helvetica" w:hAnsi="Helvetica" w:cs="Helvetica"/>
        </w:rPr>
        <w:t xml:space="preserve">If the supervisor only visited 4 households on the initial QC visiting day, he or she can choose another day during the month to visit additional households until he or she has visited at least 10%. In this case, 10% is 7.2 – it is allowable to round down to 7 households. If the number were 7.6, 8 households would be required. </w:t>
      </w:r>
    </w:p>
    <w:p w:rsidR="001621BA" w:rsidRDefault="001621BA" w:rsidP="001621BA">
      <w:pPr>
        <w:rPr>
          <w:rFonts w:ascii="Helvetica" w:hAnsi="Helvetica" w:cs="Helvetica"/>
        </w:rPr>
      </w:pPr>
    </w:p>
    <w:p w:rsidR="001621BA" w:rsidRDefault="001621BA" w:rsidP="001621BA">
      <w:pPr>
        <w:rPr>
          <w:rFonts w:ascii="Helvetica" w:hAnsi="Helvetica" w:cs="Helvetica"/>
          <w:color w:val="000000"/>
        </w:rPr>
      </w:pPr>
      <w:r>
        <w:rPr>
          <w:rFonts w:ascii="Helvetica" w:hAnsi="Helvetica" w:cs="Helvetica"/>
        </w:rPr>
        <w:t xml:space="preserve">If the supervisor completed a visit, but the </w:t>
      </w:r>
      <w:r>
        <w:rPr>
          <w:rFonts w:ascii="Helvetica" w:hAnsi="Helvetica" w:cs="Helvetica"/>
          <w:color w:val="000000"/>
        </w:rPr>
        <w:t>Study Researcher / Nurse / Fieldworker was unable to complete the visit on that day, the supervisor’s data should be discarded and not used for quality control. Visits must occur on the same day for a valid comparison.</w:t>
      </w:r>
    </w:p>
    <w:p w:rsidR="001621BA" w:rsidRDefault="001621BA" w:rsidP="001621BA">
      <w:pPr>
        <w:rPr>
          <w:rFonts w:ascii="Helvetica" w:hAnsi="Helvetica" w:cs="Helvetica"/>
          <w:color w:val="000000"/>
        </w:rPr>
      </w:pPr>
    </w:p>
    <w:p w:rsidR="001621BA" w:rsidRDefault="001621BA" w:rsidP="001621BA">
      <w:pPr>
        <w:rPr>
          <w:rFonts w:ascii="Helvetica" w:hAnsi="Helvetica" w:cs="Helvetica"/>
          <w:color w:val="000000"/>
        </w:rPr>
      </w:pPr>
      <w:r>
        <w:rPr>
          <w:rFonts w:ascii="Helvetica" w:hAnsi="Helvetica" w:cs="Helvetica"/>
          <w:color w:val="000000"/>
        </w:rPr>
        <w:t>In this example, if the supervisor chooses to schedule visits throughout the month, they would visit approximately two households each week to complete the XAF.</w:t>
      </w:r>
    </w:p>
    <w:p w:rsidR="001621BA" w:rsidRPr="009D4F59" w:rsidRDefault="001621BA" w:rsidP="001621BA">
      <w:pPr>
        <w:ind w:firstLine="720"/>
        <w:rPr>
          <w:rFonts w:ascii="Helvetica" w:hAnsi="Helvetica" w:cs="Helvetica"/>
          <w:color w:val="000000"/>
        </w:rPr>
      </w:pPr>
    </w:p>
    <w:p w:rsidR="001621BA" w:rsidRPr="003273C0" w:rsidRDefault="001621BA" w:rsidP="001621BA">
      <w:pPr>
        <w:pageBreakBefore/>
        <w:ind w:left="-547"/>
        <w:rPr>
          <w:rFonts w:ascii="Helvetica" w:hAnsi="Helvetica" w:cs="Helvetica"/>
        </w:rPr>
        <w:sectPr w:rsidR="001621BA" w:rsidRPr="003273C0" w:rsidSect="001621BA">
          <w:headerReference w:type="default" r:id="rId28"/>
          <w:pgSz w:w="12240" w:h="15840"/>
          <w:pgMar w:top="720" w:right="1440" w:bottom="720" w:left="1440" w:header="720" w:footer="720" w:gutter="0"/>
          <w:cols w:space="720"/>
          <w:docGrid w:linePitch="360"/>
        </w:sectPr>
      </w:pPr>
    </w:p>
    <w:p w:rsidR="001621BA" w:rsidRPr="003273C0" w:rsidRDefault="001621BA" w:rsidP="001621BA">
      <w:pPr>
        <w:outlineLvl w:val="2"/>
        <w:rPr>
          <w:rFonts w:ascii="Helvetica" w:hAnsi="Helvetica" w:cs="Helvetica"/>
          <w:sz w:val="28"/>
          <w:szCs w:val="28"/>
        </w:rPr>
      </w:pPr>
      <w:bookmarkStart w:id="35" w:name="_Toc270424268"/>
      <w:bookmarkStart w:id="36" w:name="_Toc403633627"/>
      <w:r>
        <w:rPr>
          <w:rFonts w:ascii="Helvetica" w:hAnsi="Helvetica" w:cs="Helvetica"/>
          <w:sz w:val="28"/>
          <w:szCs w:val="28"/>
        </w:rPr>
        <w:t>NUR</w:t>
      </w:r>
      <w:r>
        <w:rPr>
          <w:rFonts w:ascii="Helvetica" w:hAnsi="Helvetica" w:cs="Helvetica"/>
          <w:sz w:val="28"/>
          <w:szCs w:val="20"/>
        </w:rPr>
        <w:t>—</w:t>
      </w:r>
      <w:r w:rsidRPr="003273C0">
        <w:rPr>
          <w:rFonts w:ascii="Helvetica" w:hAnsi="Helvetica" w:cs="Helvetica"/>
          <w:sz w:val="28"/>
          <w:szCs w:val="28"/>
        </w:rPr>
        <w:t>Nursing Notes Form</w:t>
      </w:r>
      <w:bookmarkEnd w:id="35"/>
      <w:bookmarkEnd w:id="36"/>
    </w:p>
    <w:p w:rsidR="001621BA" w:rsidRPr="003273C0" w:rsidRDefault="001621BA" w:rsidP="001621BA">
      <w:pPr>
        <w:tabs>
          <w:tab w:val="left" w:pos="3008"/>
        </w:tabs>
        <w:rPr>
          <w:rFonts w:ascii="Helvetica" w:hAnsi="Helvetica" w:cs="Helvetica"/>
        </w:rPr>
      </w:pPr>
      <w:r w:rsidRPr="003273C0">
        <w:rPr>
          <w:rFonts w:ascii="Helvetica" w:hAnsi="Helvetica" w:cs="Helvetica"/>
        </w:rPr>
        <w:t>I. Purpose</w:t>
      </w:r>
    </w:p>
    <w:p w:rsidR="001621BA" w:rsidRPr="003273C0" w:rsidRDefault="001621BA" w:rsidP="001621BA">
      <w:pPr>
        <w:tabs>
          <w:tab w:val="left" w:pos="3008"/>
        </w:tabs>
        <w:rPr>
          <w:rFonts w:ascii="Helvetica" w:hAnsi="Helvetica" w:cs="Helvetica"/>
        </w:rPr>
      </w:pPr>
      <w:r w:rsidRPr="003273C0">
        <w:rPr>
          <w:rFonts w:ascii="Helvetica" w:hAnsi="Helvetica" w:cs="Helvetica"/>
        </w:rPr>
        <w:t>To allow the Study Researcher / Nurse / Fieldworker to document additional information about the child during twice weekly surveillance throughout two years of participation.</w:t>
      </w:r>
    </w:p>
    <w:p w:rsidR="001621BA" w:rsidRPr="003273C0"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sidRPr="003273C0">
        <w:rPr>
          <w:rFonts w:ascii="Helvetica" w:hAnsi="Helvetica" w:cs="Helvetica"/>
        </w:rPr>
        <w:t>II. Material</w:t>
      </w:r>
    </w:p>
    <w:p w:rsidR="001621BA" w:rsidRPr="003273C0" w:rsidRDefault="001621BA" w:rsidP="001621BA">
      <w:pPr>
        <w:tabs>
          <w:tab w:val="left" w:pos="3008"/>
        </w:tabs>
        <w:rPr>
          <w:rFonts w:ascii="Helvetica" w:hAnsi="Helvetica" w:cs="Helvetica"/>
        </w:rPr>
      </w:pPr>
      <w:r w:rsidRPr="003273C0">
        <w:rPr>
          <w:rFonts w:ascii="Helvetica" w:hAnsi="Helvetica" w:cs="Helvetica"/>
        </w:rPr>
        <w:t>Nursing Notes Form (NUR), pen, clipboard</w:t>
      </w:r>
    </w:p>
    <w:p w:rsidR="001621BA" w:rsidRPr="003273C0"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III. Methods </w:t>
      </w:r>
    </w:p>
    <w:p w:rsidR="001621BA" w:rsidRPr="003273C0" w:rsidRDefault="001621BA" w:rsidP="001621BA">
      <w:pPr>
        <w:tabs>
          <w:tab w:val="left" w:pos="3008"/>
        </w:tabs>
        <w:rPr>
          <w:rFonts w:ascii="Helvetica" w:hAnsi="Helvetica" w:cs="Helvetica"/>
        </w:rPr>
      </w:pPr>
      <w:r w:rsidRPr="003273C0">
        <w:rPr>
          <w:rFonts w:ascii="Helvetica" w:hAnsi="Helvetica" w:cs="Helvetica"/>
        </w:rPr>
        <w:t>A Study Researcher / Nurse / Fieldworker will utilize this form as dictated by the particular site. If nursing notes are written on a particular day, this should be noted on the Surveillance Assessment Form (SAF), Q27. Nursing notes should not be entered into the central database, but can be entered into the local database. The NUR form should be returned to the MAL-ED study center when the page is full or when the Surveillance Assessment Form (SAF) is returned, whichever comes first.</w:t>
      </w:r>
    </w:p>
    <w:p w:rsidR="001621BA" w:rsidRDefault="001621BA" w:rsidP="001621BA">
      <w:pPr>
        <w:tabs>
          <w:tab w:val="left" w:pos="3008"/>
        </w:tabs>
        <w:rPr>
          <w:rFonts w:ascii="Helvetica" w:hAnsi="Helvetica" w:cs="Helvetica"/>
        </w:rPr>
      </w:pPr>
    </w:p>
    <w:p w:rsidR="001621BA" w:rsidRDefault="001621BA" w:rsidP="001621BA">
      <w:pPr>
        <w:rPr>
          <w:rFonts w:ascii="Helvetica" w:hAnsi="Helvetica"/>
        </w:rPr>
      </w:pPr>
      <w:r>
        <w:rPr>
          <w:rFonts w:ascii="Helvetica" w:hAnsi="Helvetica" w:cs="Helvetica"/>
        </w:rPr>
        <w:t xml:space="preserve">IV. </w:t>
      </w:r>
      <w:r w:rsidRPr="00067B06">
        <w:rPr>
          <w:rFonts w:ascii="Helvetica" w:hAnsi="Helvetica"/>
        </w:rPr>
        <w:t xml:space="preserve">General QC </w:t>
      </w:r>
      <w:r>
        <w:rPr>
          <w:rFonts w:ascii="Helvetica" w:hAnsi="Helvetica"/>
        </w:rPr>
        <w:t>instructions</w:t>
      </w:r>
    </w:p>
    <w:p w:rsidR="001621BA" w:rsidRPr="003273C0" w:rsidRDefault="001621BA" w:rsidP="001621BA">
      <w:pPr>
        <w:tabs>
          <w:tab w:val="left" w:pos="810"/>
        </w:tabs>
        <w:rPr>
          <w:rFonts w:ascii="Helvetica" w:hAnsi="Helvetica" w:cs="Helvetica"/>
          <w:sz w:val="20"/>
          <w:szCs w:val="20"/>
        </w:rPr>
      </w:pPr>
      <w:r>
        <w:rPr>
          <w:rFonts w:ascii="Helvetica" w:hAnsi="Helvetica" w:cs="Helvetica"/>
        </w:rPr>
        <w:t xml:space="preserve">- </w:t>
      </w:r>
      <w:r w:rsidRPr="003273C0">
        <w:rPr>
          <w:rFonts w:ascii="Helvetica" w:hAnsi="Helvetica" w:cs="Helvetica"/>
        </w:rPr>
        <w:t xml:space="preserve">100% of each </w:t>
      </w:r>
      <w:r w:rsidRPr="003273C0">
        <w:rPr>
          <w:rFonts w:ascii="Helvetica" w:hAnsi="Helvetica" w:cs="Helvetica"/>
          <w:color w:val="000000"/>
        </w:rPr>
        <w:t xml:space="preserve">Study Researcher / Nurse / Fieldworker’s </w:t>
      </w:r>
      <w:r w:rsidRPr="003273C0">
        <w:rPr>
          <w:rFonts w:ascii="Helvetica" w:hAnsi="Helvetica" w:cs="Helvetica"/>
        </w:rPr>
        <w:t xml:space="preserve">forms </w:t>
      </w:r>
      <w:r>
        <w:rPr>
          <w:rFonts w:ascii="Helvetica" w:hAnsi="Helvetica" w:cs="Helvetica"/>
        </w:rPr>
        <w:t>should be reviewed by the supervisor on at least a weekly basis, ideally, at the end of each working day</w:t>
      </w:r>
      <w:r w:rsidRPr="003273C0">
        <w:rPr>
          <w:rFonts w:ascii="Helvetica" w:hAnsi="Helvetica" w:cs="Helvetica"/>
        </w:rPr>
        <w:t>. Supervisors should ensure the forms are complete (no missing fields)</w:t>
      </w:r>
      <w:r>
        <w:rPr>
          <w:rFonts w:ascii="Helvetica" w:hAnsi="Helvetica" w:cs="Helvetica"/>
        </w:rPr>
        <w:t>, that the data appear to be correct,</w:t>
      </w:r>
      <w:r w:rsidRPr="003273C0">
        <w:rPr>
          <w:rFonts w:ascii="Helvetica" w:hAnsi="Helvetica" w:cs="Helvetica"/>
        </w:rPr>
        <w:t xml:space="preserve"> and that visits planned for the day were made.</w:t>
      </w:r>
    </w:p>
    <w:p w:rsidR="001621BA" w:rsidRPr="003273C0" w:rsidRDefault="001621BA" w:rsidP="001621BA">
      <w:pPr>
        <w:tabs>
          <w:tab w:val="left" w:pos="810"/>
        </w:tabs>
        <w:rPr>
          <w:rFonts w:ascii="Helvetica" w:hAnsi="Helvetica" w:cs="Helvetica"/>
        </w:rPr>
      </w:pPr>
      <w:r>
        <w:rPr>
          <w:rFonts w:ascii="Helvetica" w:hAnsi="Helvetica" w:cs="Helvetica"/>
        </w:rPr>
        <w:t xml:space="preserve">- </w:t>
      </w:r>
      <w:r w:rsidRPr="003273C0">
        <w:rPr>
          <w:rFonts w:ascii="Helvetica" w:hAnsi="Helvetica" w:cs="Helvetica"/>
        </w:rPr>
        <w:t xml:space="preserve">Corrections to the forms should be minimized (data should be correct the first time), but if needed, the </w:t>
      </w:r>
      <w:r w:rsidRPr="003273C0">
        <w:rPr>
          <w:rFonts w:ascii="Helvetica" w:hAnsi="Helvetica" w:cs="Helvetica"/>
          <w:color w:val="000000"/>
        </w:rPr>
        <w:t xml:space="preserve">Study Researcher / Nurse / Fieldworker </w:t>
      </w:r>
      <w:r>
        <w:rPr>
          <w:rFonts w:ascii="Helvetica" w:hAnsi="Helvetica" w:cs="Helvetica"/>
          <w:color w:val="000000"/>
        </w:rPr>
        <w:t>should follow</w:t>
      </w:r>
      <w:r w:rsidRPr="003273C0">
        <w:rPr>
          <w:rFonts w:ascii="Helvetica" w:hAnsi="Helvetica" w:cs="Helvetica"/>
          <w:color w:val="000000"/>
        </w:rPr>
        <w:t xml:space="preserve"> proper correction procedures. If form correc</w:t>
      </w:r>
      <w:r>
        <w:rPr>
          <w:rFonts w:ascii="Helvetica" w:hAnsi="Helvetica" w:cs="Helvetica"/>
          <w:color w:val="000000"/>
        </w:rPr>
        <w:t>tions are necessary</w:t>
      </w:r>
      <w:r w:rsidRPr="003273C0">
        <w:rPr>
          <w:rFonts w:ascii="Helvetica" w:hAnsi="Helvetica" w:cs="Helvetica"/>
          <w:color w:val="000000"/>
        </w:rPr>
        <w:t>:</w:t>
      </w:r>
    </w:p>
    <w:p w:rsidR="001621BA" w:rsidRPr="003273C0" w:rsidRDefault="001621BA" w:rsidP="001621BA">
      <w:pPr>
        <w:numPr>
          <w:ilvl w:val="2"/>
          <w:numId w:val="167"/>
        </w:numPr>
        <w:tabs>
          <w:tab w:val="left" w:pos="810"/>
        </w:tabs>
        <w:rPr>
          <w:rFonts w:ascii="Helvetica" w:hAnsi="Helvetica" w:cs="Helvetica"/>
        </w:rPr>
      </w:pPr>
      <w:r w:rsidRPr="003273C0">
        <w:rPr>
          <w:rFonts w:ascii="Helvetica" w:hAnsi="Helvetica" w:cs="Helvetica"/>
          <w:color w:val="000000"/>
        </w:rPr>
        <w:t>Cross through the incorrect information once,</w:t>
      </w:r>
    </w:p>
    <w:p w:rsidR="001621BA" w:rsidRPr="003273C0" w:rsidRDefault="001621BA" w:rsidP="001621BA">
      <w:pPr>
        <w:numPr>
          <w:ilvl w:val="2"/>
          <w:numId w:val="167"/>
        </w:numPr>
        <w:tabs>
          <w:tab w:val="left" w:pos="810"/>
        </w:tabs>
        <w:rPr>
          <w:rFonts w:ascii="Helvetica" w:hAnsi="Helvetica" w:cs="Helvetica"/>
        </w:rPr>
      </w:pPr>
      <w:r w:rsidRPr="003273C0">
        <w:rPr>
          <w:rFonts w:ascii="Helvetica" w:hAnsi="Helvetica" w:cs="Helvetica"/>
          <w:color w:val="000000"/>
        </w:rPr>
        <w:t>Write the correct information,</w:t>
      </w:r>
    </w:p>
    <w:p w:rsidR="001621BA" w:rsidRPr="003273C0" w:rsidRDefault="001621BA" w:rsidP="001621BA">
      <w:pPr>
        <w:numPr>
          <w:ilvl w:val="2"/>
          <w:numId w:val="167"/>
        </w:numPr>
        <w:tabs>
          <w:tab w:val="left" w:pos="810"/>
        </w:tabs>
        <w:rPr>
          <w:rFonts w:ascii="Helvetica" w:hAnsi="Helvetica" w:cs="Helvetica"/>
        </w:rPr>
      </w:pPr>
      <w:r w:rsidRPr="003273C0">
        <w:rPr>
          <w:rFonts w:ascii="Helvetica" w:hAnsi="Helvetica" w:cs="Helvetica"/>
          <w:color w:val="000000"/>
        </w:rPr>
        <w:t>Write the date the correction was made, and</w:t>
      </w:r>
    </w:p>
    <w:p w:rsidR="001621BA" w:rsidRPr="003273C0" w:rsidRDefault="001621BA" w:rsidP="001621BA">
      <w:pPr>
        <w:numPr>
          <w:ilvl w:val="2"/>
          <w:numId w:val="167"/>
        </w:numPr>
        <w:tabs>
          <w:tab w:val="left" w:pos="810"/>
        </w:tabs>
        <w:rPr>
          <w:rFonts w:ascii="Helvetica" w:hAnsi="Helvetica" w:cs="Helvetica"/>
        </w:rPr>
      </w:pPr>
      <w:r w:rsidRPr="003273C0">
        <w:rPr>
          <w:rFonts w:ascii="Helvetica" w:hAnsi="Helvetica" w:cs="Helvetica"/>
          <w:color w:val="000000"/>
        </w:rPr>
        <w:t>Write their initials.</w:t>
      </w:r>
    </w:p>
    <w:p w:rsidR="001621BA" w:rsidRDefault="001621BA" w:rsidP="001621BA">
      <w:pPr>
        <w:tabs>
          <w:tab w:val="left" w:pos="810"/>
        </w:tabs>
        <w:rPr>
          <w:rFonts w:ascii="Helvetica" w:hAnsi="Helvetica" w:cs="Helvetica"/>
        </w:rPr>
      </w:pPr>
      <w:r>
        <w:rPr>
          <w:rFonts w:ascii="Helvetica" w:hAnsi="Helvetica" w:cs="Helvetica"/>
        </w:rPr>
        <w:t xml:space="preserve">- </w:t>
      </w:r>
      <w:r w:rsidRPr="003273C0">
        <w:rPr>
          <w:rFonts w:ascii="Helvetica" w:hAnsi="Helvetica" w:cs="Helvetica"/>
        </w:rPr>
        <w:t>Make sure forms are kept confidential and protected (in a locked file drawer, for example) when they are returned from the field.</w:t>
      </w:r>
    </w:p>
    <w:p w:rsidR="001621BA" w:rsidRPr="009D4F59" w:rsidRDefault="001621BA" w:rsidP="001621BA">
      <w:pPr>
        <w:tabs>
          <w:tab w:val="left" w:pos="810"/>
        </w:tabs>
        <w:rPr>
          <w:rFonts w:ascii="Helvetica" w:hAnsi="Helvetica" w:cs="Helvetica"/>
        </w:rPr>
      </w:pPr>
      <w:r>
        <w:rPr>
          <w:rFonts w:ascii="Helvetica" w:hAnsi="Helvetica" w:cs="Helvetica"/>
        </w:rPr>
        <w:t>- Data center transmission of forms</w:t>
      </w:r>
    </w:p>
    <w:p w:rsidR="001621BA" w:rsidRPr="009D4F59" w:rsidRDefault="001621BA" w:rsidP="001621BA">
      <w:pPr>
        <w:numPr>
          <w:ilvl w:val="1"/>
          <w:numId w:val="163"/>
        </w:numPr>
        <w:tabs>
          <w:tab w:val="left" w:pos="810"/>
        </w:tabs>
        <w:rPr>
          <w:rFonts w:ascii="Helvetica" w:hAnsi="Helvetica" w:cs="Helvetica"/>
        </w:rPr>
      </w:pPr>
      <w:r>
        <w:rPr>
          <w:rFonts w:ascii="Helvetica" w:hAnsi="Helvetica" w:cs="Helvetica"/>
        </w:rPr>
        <w:t xml:space="preserve">Once forms have been completely filled out by the </w:t>
      </w:r>
      <w:r>
        <w:rPr>
          <w:rFonts w:ascii="Helvetica" w:hAnsi="Helvetica" w:cs="Helvetica"/>
          <w:color w:val="000000"/>
        </w:rPr>
        <w:t xml:space="preserve">Study Researchers / Nurses / Fieldworkers </w:t>
      </w:r>
      <w:r>
        <w:rPr>
          <w:rFonts w:ascii="Helvetica" w:hAnsi="Helvetica" w:cs="Helvetica"/>
        </w:rPr>
        <w:t>and reviewed by the supervisor, they must be delivered within 48 hours to the local data center for data entry. Data entry of the forms should occur within one month of delivery to the data center (preferably sooner).</w:t>
      </w:r>
    </w:p>
    <w:tbl>
      <w:tblPr>
        <w:tblW w:w="1080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2577"/>
        <w:gridCol w:w="7740"/>
      </w:tblGrid>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t>
            </w:r>
          </w:p>
        </w:tc>
        <w:tc>
          <w:tcPr>
            <w:tcW w:w="257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Question</w:t>
            </w:r>
          </w:p>
        </w:tc>
        <w:tc>
          <w:tcPr>
            <w:tcW w:w="774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Guidance</w:t>
            </w:r>
          </w:p>
        </w:tc>
      </w:tr>
      <w:tr w:rsidR="001621BA" w:rsidRPr="003273C0">
        <w:tc>
          <w:tcPr>
            <w:tcW w:w="483" w:type="dxa"/>
          </w:tcPr>
          <w:p w:rsidR="001621BA" w:rsidRPr="003273C0" w:rsidRDefault="001621BA" w:rsidP="001621BA">
            <w:pPr>
              <w:tabs>
                <w:tab w:val="left" w:pos="3008"/>
              </w:tabs>
              <w:rPr>
                <w:rFonts w:ascii="Helvetica" w:hAnsi="Helvetica" w:cs="Helvetica"/>
              </w:rPr>
            </w:pPr>
          </w:p>
        </w:tc>
        <w:tc>
          <w:tcPr>
            <w:tcW w:w="257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Participant ID</w:t>
            </w:r>
          </w:p>
        </w:tc>
        <w:tc>
          <w:tcPr>
            <w:tcW w:w="774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Write the participant ID in the space provided at the upper left corner.</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01</w:t>
            </w:r>
          </w:p>
        </w:tc>
        <w:tc>
          <w:tcPr>
            <w:tcW w:w="2577" w:type="dxa"/>
          </w:tcPr>
          <w:p w:rsidR="001621BA" w:rsidRPr="003273C0" w:rsidRDefault="001621BA" w:rsidP="001621BA">
            <w:pPr>
              <w:tabs>
                <w:tab w:val="left" w:pos="3008"/>
              </w:tabs>
              <w:ind w:right="-108"/>
              <w:rPr>
                <w:rFonts w:ascii="Helvetica" w:hAnsi="Helvetica" w:cs="Helvetica"/>
              </w:rPr>
            </w:pPr>
            <w:r w:rsidRPr="003273C0">
              <w:rPr>
                <w:rFonts w:ascii="Helvetica" w:hAnsi="Helvetica" w:cs="Helvetica"/>
              </w:rPr>
              <w:t>Study Researcher / Nurse / Fieldworker ID</w:t>
            </w:r>
          </w:p>
        </w:tc>
        <w:tc>
          <w:tcPr>
            <w:tcW w:w="774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w:t>
            </w:r>
            <w:r>
              <w:rPr>
                <w:rFonts w:ascii="Helvetica" w:hAnsi="Helvetica" w:cs="Helvetica"/>
              </w:rPr>
              <w:t xml:space="preserve"> the Study Researcher/Nurse/</w:t>
            </w:r>
            <w:r w:rsidRPr="003273C0">
              <w:rPr>
                <w:rFonts w:ascii="Helvetica" w:hAnsi="Helvetica" w:cs="Helvetica"/>
              </w:rPr>
              <w:t>Fieldworker’s unique ID number here.</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02</w:t>
            </w:r>
          </w:p>
        </w:tc>
        <w:tc>
          <w:tcPr>
            <w:tcW w:w="257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Today’s date</w:t>
            </w:r>
          </w:p>
        </w:tc>
        <w:tc>
          <w:tcPr>
            <w:tcW w:w="774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Format DD/MMM/YY</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03</w:t>
            </w:r>
          </w:p>
        </w:tc>
        <w:tc>
          <w:tcPr>
            <w:tcW w:w="257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Nursing notes</w:t>
            </w:r>
          </w:p>
        </w:tc>
        <w:tc>
          <w:tcPr>
            <w:tcW w:w="774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This space can be used for any notes the fieldworker would like to make about the child’s health, information about the family (e.g., future travel plans), or any other information that the fieldworker would like to document (such as other medications used, injections given i.e. malaria vaccine or local folk medication or healing practices i.e. gripe water). This form can also be used to document adverse events. If adverse events occur, notify the site PI within 24 hours of the event.</w:t>
            </w:r>
          </w:p>
        </w:tc>
      </w:tr>
    </w:tbl>
    <w:p w:rsidR="001621BA" w:rsidRPr="003273C0" w:rsidRDefault="001621BA" w:rsidP="001621BA">
      <w:pPr>
        <w:ind w:left="-540"/>
        <w:outlineLvl w:val="2"/>
        <w:rPr>
          <w:rFonts w:ascii="Helvetica" w:hAnsi="Helvetica" w:cs="Helvetica"/>
        </w:rPr>
        <w:sectPr w:rsidR="001621BA" w:rsidRPr="003273C0" w:rsidSect="001621BA">
          <w:headerReference w:type="default" r:id="rId29"/>
          <w:pgSz w:w="12240" w:h="15840"/>
          <w:pgMar w:top="720" w:right="1440" w:bottom="720" w:left="1440" w:header="720" w:footer="720" w:gutter="0"/>
          <w:cols w:space="720"/>
          <w:docGrid w:linePitch="360"/>
        </w:sectPr>
      </w:pPr>
    </w:p>
    <w:p w:rsidR="001621BA" w:rsidRPr="003273C0" w:rsidRDefault="001621BA" w:rsidP="001621BA">
      <w:pPr>
        <w:tabs>
          <w:tab w:val="left" w:pos="720"/>
        </w:tabs>
        <w:spacing w:after="60"/>
        <w:ind w:left="1080" w:hanging="1080"/>
        <w:outlineLvl w:val="2"/>
        <w:rPr>
          <w:rFonts w:ascii="Helvetica" w:hAnsi="Helvetica" w:cs="Helvetica"/>
          <w:sz w:val="28"/>
          <w:szCs w:val="28"/>
        </w:rPr>
      </w:pPr>
      <w:bookmarkStart w:id="37" w:name="_Toc270424269"/>
      <w:bookmarkStart w:id="38" w:name="_Toc403633628"/>
      <w:r>
        <w:rPr>
          <w:rFonts w:ascii="Helvetica" w:hAnsi="Helvetica" w:cs="Helvetica"/>
          <w:sz w:val="28"/>
          <w:szCs w:val="28"/>
        </w:rPr>
        <w:t>REF</w:t>
      </w:r>
      <w:r>
        <w:rPr>
          <w:rFonts w:ascii="Helvetica" w:hAnsi="Helvetica" w:cs="Helvetica"/>
          <w:sz w:val="28"/>
          <w:szCs w:val="20"/>
        </w:rPr>
        <w:t>—</w:t>
      </w:r>
      <w:r w:rsidRPr="003273C0">
        <w:rPr>
          <w:rFonts w:ascii="Helvetica" w:hAnsi="Helvetica" w:cs="Helvetica"/>
          <w:sz w:val="28"/>
          <w:szCs w:val="28"/>
        </w:rPr>
        <w:t>Child Referral Form SOP</w:t>
      </w:r>
      <w:bookmarkEnd w:id="37"/>
      <w:bookmarkEnd w:id="38"/>
    </w:p>
    <w:p w:rsidR="001621BA" w:rsidRPr="003273C0" w:rsidRDefault="001621BA" w:rsidP="001621BA">
      <w:pPr>
        <w:tabs>
          <w:tab w:val="left" w:pos="3008"/>
        </w:tabs>
        <w:rPr>
          <w:rFonts w:ascii="Helvetica" w:hAnsi="Helvetica" w:cs="Helvetica"/>
        </w:rPr>
      </w:pPr>
      <w:r w:rsidRPr="003273C0">
        <w:rPr>
          <w:rFonts w:ascii="Helvetica" w:hAnsi="Helvetica" w:cs="Helvetica"/>
        </w:rPr>
        <w:t>I. Purpose</w:t>
      </w:r>
    </w:p>
    <w:p w:rsidR="001621BA" w:rsidRPr="003273C0" w:rsidRDefault="001621BA" w:rsidP="001621BA">
      <w:pPr>
        <w:tabs>
          <w:tab w:val="left" w:pos="1080"/>
        </w:tabs>
        <w:rPr>
          <w:rFonts w:ascii="Helvetica" w:hAnsi="Helvetica" w:cs="Helvetica"/>
        </w:rPr>
      </w:pPr>
      <w:r w:rsidRPr="003273C0">
        <w:rPr>
          <w:rFonts w:ascii="Helvetica" w:hAnsi="Helvetica" w:cs="Helvetica"/>
        </w:rPr>
        <w:t>To document child illness referrals and outcome of those referrals.</w:t>
      </w:r>
    </w:p>
    <w:p w:rsidR="001621BA" w:rsidRPr="003273C0"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sidRPr="003273C0">
        <w:rPr>
          <w:rFonts w:ascii="Helvetica" w:hAnsi="Helvetica" w:cs="Helvetica"/>
        </w:rPr>
        <w:t>II. Material</w:t>
      </w:r>
    </w:p>
    <w:p w:rsidR="001621BA" w:rsidRPr="003273C0" w:rsidRDefault="001621BA" w:rsidP="001621BA">
      <w:pPr>
        <w:tabs>
          <w:tab w:val="left" w:pos="3008"/>
        </w:tabs>
        <w:rPr>
          <w:rFonts w:ascii="Helvetica" w:hAnsi="Helvetica" w:cs="Helvetica"/>
        </w:rPr>
      </w:pPr>
      <w:r w:rsidRPr="003273C0">
        <w:rPr>
          <w:rFonts w:ascii="Helvetica" w:hAnsi="Helvetica" w:cs="Helvetica"/>
        </w:rPr>
        <w:t>Child Referral Form (REF), pen, clipboard</w:t>
      </w:r>
    </w:p>
    <w:p w:rsidR="001621BA" w:rsidRPr="003273C0"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III. Methods </w:t>
      </w:r>
    </w:p>
    <w:p w:rsidR="001621BA" w:rsidRPr="003273C0" w:rsidRDefault="001621BA" w:rsidP="001621BA">
      <w:pPr>
        <w:numPr>
          <w:ilvl w:val="0"/>
          <w:numId w:val="131"/>
        </w:numPr>
        <w:tabs>
          <w:tab w:val="left" w:pos="3008"/>
        </w:tabs>
        <w:rPr>
          <w:rFonts w:ascii="Helvetica" w:hAnsi="Helvetica" w:cs="Helvetica"/>
        </w:rPr>
      </w:pPr>
      <w:r w:rsidRPr="003273C0">
        <w:rPr>
          <w:rFonts w:ascii="Helvetica" w:hAnsi="Helvetica" w:cs="Helvetica"/>
        </w:rPr>
        <w:t>This form is filled out as a follow up to referrals made by the Study Researcher / Nurse / Fieldworker</w:t>
      </w:r>
      <w:r>
        <w:rPr>
          <w:rFonts w:ascii="Helvetica" w:hAnsi="Helvetica" w:cs="Helvetica"/>
        </w:rPr>
        <w:t>,</w:t>
      </w:r>
      <w:r w:rsidRPr="003273C0">
        <w:rPr>
          <w:rFonts w:ascii="Helvetica" w:hAnsi="Helvetica" w:cs="Helvetica"/>
        </w:rPr>
        <w:t xml:space="preserve"> to document self-referral to medical care</w:t>
      </w:r>
      <w:r>
        <w:rPr>
          <w:rFonts w:ascii="Helvetica" w:hAnsi="Helvetica" w:cs="Helvetica"/>
        </w:rPr>
        <w:t>, and to document medication taken without contact with the medical system</w:t>
      </w:r>
      <w:r w:rsidRPr="003273C0">
        <w:rPr>
          <w:rFonts w:ascii="Helvetica" w:hAnsi="Helvetica" w:cs="Helvetica"/>
        </w:rPr>
        <w:t xml:space="preserve">. It is important for the study to document medical care </w:t>
      </w:r>
      <w:r>
        <w:rPr>
          <w:rFonts w:ascii="Helvetica" w:hAnsi="Helvetica" w:cs="Helvetica"/>
        </w:rPr>
        <w:t xml:space="preserve">and treatment </w:t>
      </w:r>
      <w:r w:rsidRPr="003273C0">
        <w:rPr>
          <w:rFonts w:ascii="Helvetica" w:hAnsi="Helvetica" w:cs="Helvetica"/>
        </w:rPr>
        <w:t xml:space="preserve">received by the child in order to have a good picture of the health of the child. </w:t>
      </w:r>
    </w:p>
    <w:p w:rsidR="001621BA" w:rsidRPr="003273C0" w:rsidRDefault="001621BA" w:rsidP="001621BA">
      <w:pPr>
        <w:numPr>
          <w:ilvl w:val="0"/>
          <w:numId w:val="131"/>
        </w:numPr>
        <w:tabs>
          <w:tab w:val="left" w:pos="3008"/>
        </w:tabs>
        <w:rPr>
          <w:rFonts w:ascii="Helvetica" w:hAnsi="Helvetica" w:cs="Helvetica"/>
        </w:rPr>
      </w:pPr>
      <w:r w:rsidRPr="003273C0">
        <w:rPr>
          <w:rFonts w:ascii="Helvetica" w:hAnsi="Helvetica" w:cs="Helvetica"/>
        </w:rPr>
        <w:t>If the child is hospitalized or the Study Researcher / Nurse / Fieldworker is unable to get information about a diagnosis, the Study Researcher / Nurse / Fieldworker should wait until the child is discharged or until the information is available to fill out questions 9-14.</w:t>
      </w:r>
    </w:p>
    <w:p w:rsidR="001621BA" w:rsidRPr="003273C0" w:rsidRDefault="001621BA" w:rsidP="001621BA">
      <w:pPr>
        <w:numPr>
          <w:ilvl w:val="0"/>
          <w:numId w:val="131"/>
        </w:numPr>
        <w:tabs>
          <w:tab w:val="left" w:pos="3008"/>
        </w:tabs>
        <w:rPr>
          <w:rFonts w:ascii="Helvetica" w:hAnsi="Helvetica" w:cs="Helvetica"/>
        </w:rPr>
      </w:pPr>
      <w:r w:rsidRPr="003273C0">
        <w:rPr>
          <w:rFonts w:ascii="Helvetica" w:hAnsi="Helvetica" w:cs="Helvetica"/>
        </w:rPr>
        <w:t>If the child becomes seriously ill or is hospitalized, the Principal Investigator must be notified.</w:t>
      </w:r>
    </w:p>
    <w:p w:rsidR="001621BA" w:rsidRPr="003273C0" w:rsidRDefault="001621BA" w:rsidP="001621BA">
      <w:pPr>
        <w:numPr>
          <w:ilvl w:val="0"/>
          <w:numId w:val="131"/>
        </w:numPr>
        <w:tabs>
          <w:tab w:val="left" w:pos="3008"/>
        </w:tabs>
        <w:rPr>
          <w:rFonts w:ascii="Helvetica" w:hAnsi="Helvetica" w:cs="Helvetica"/>
        </w:rPr>
      </w:pPr>
      <w:r w:rsidRPr="003273C0">
        <w:rPr>
          <w:rFonts w:ascii="Helvetica" w:hAnsi="Helvetica" w:cs="Helvetica"/>
        </w:rPr>
        <w:t>When filling out this form, the Study Researcher / Nurse / Fieldworker should request to see the documentation from the healthcare provider. This can help the Study Researcher / Nurse / Fieldworker identify the diagnosis.</w:t>
      </w:r>
    </w:p>
    <w:p w:rsidR="001621BA" w:rsidRDefault="001621BA" w:rsidP="001621BA">
      <w:pPr>
        <w:tabs>
          <w:tab w:val="left" w:pos="3008"/>
        </w:tabs>
        <w:rPr>
          <w:rFonts w:ascii="Helvetica" w:hAnsi="Helvetica" w:cs="Helvetica"/>
        </w:rPr>
      </w:pPr>
    </w:p>
    <w:p w:rsidR="001621BA" w:rsidRDefault="001621BA" w:rsidP="001621BA">
      <w:pPr>
        <w:rPr>
          <w:rFonts w:ascii="Helvetica" w:hAnsi="Helvetica"/>
        </w:rPr>
      </w:pPr>
      <w:r>
        <w:rPr>
          <w:rFonts w:ascii="Helvetica" w:hAnsi="Helvetica"/>
        </w:rPr>
        <w:t xml:space="preserve">IV. </w:t>
      </w:r>
      <w:r w:rsidRPr="00067B06">
        <w:rPr>
          <w:rFonts w:ascii="Helvetica" w:hAnsi="Helvetica"/>
        </w:rPr>
        <w:t xml:space="preserve">General QC </w:t>
      </w:r>
      <w:r>
        <w:rPr>
          <w:rFonts w:ascii="Helvetica" w:hAnsi="Helvetica"/>
        </w:rPr>
        <w:t>instructions</w:t>
      </w:r>
    </w:p>
    <w:p w:rsidR="001621BA" w:rsidRPr="003273C0" w:rsidRDefault="001621BA" w:rsidP="001621BA">
      <w:pPr>
        <w:tabs>
          <w:tab w:val="left" w:pos="810"/>
        </w:tabs>
        <w:rPr>
          <w:rFonts w:ascii="Helvetica" w:hAnsi="Helvetica" w:cs="Helvetica"/>
          <w:sz w:val="20"/>
          <w:szCs w:val="20"/>
        </w:rPr>
      </w:pPr>
      <w:r>
        <w:rPr>
          <w:rFonts w:ascii="Helvetica" w:hAnsi="Helvetica" w:cs="Helvetica"/>
        </w:rPr>
        <w:t xml:space="preserve">- </w:t>
      </w:r>
      <w:r w:rsidRPr="003273C0">
        <w:rPr>
          <w:rFonts w:ascii="Helvetica" w:hAnsi="Helvetica" w:cs="Helvetica"/>
        </w:rPr>
        <w:t xml:space="preserve">100% of each </w:t>
      </w:r>
      <w:r w:rsidRPr="003273C0">
        <w:rPr>
          <w:rFonts w:ascii="Helvetica" w:hAnsi="Helvetica" w:cs="Helvetica"/>
          <w:color w:val="000000"/>
        </w:rPr>
        <w:t xml:space="preserve">Study Researcher / Nurse / Fieldworker’s </w:t>
      </w:r>
      <w:r w:rsidRPr="003273C0">
        <w:rPr>
          <w:rFonts w:ascii="Helvetica" w:hAnsi="Helvetica" w:cs="Helvetica"/>
        </w:rPr>
        <w:t xml:space="preserve">forms </w:t>
      </w:r>
      <w:r>
        <w:rPr>
          <w:rFonts w:ascii="Helvetica" w:hAnsi="Helvetica" w:cs="Helvetica"/>
        </w:rPr>
        <w:t>should be reviewed by the supervisor on at least a weekly basis, ideally, at the end of each working day</w:t>
      </w:r>
      <w:r w:rsidRPr="003273C0">
        <w:rPr>
          <w:rFonts w:ascii="Helvetica" w:hAnsi="Helvetica" w:cs="Helvetica"/>
        </w:rPr>
        <w:t>. Supervisors should ensure the forms are complete (no missing fields)</w:t>
      </w:r>
      <w:r>
        <w:rPr>
          <w:rFonts w:ascii="Helvetica" w:hAnsi="Helvetica" w:cs="Helvetica"/>
        </w:rPr>
        <w:t>, that the data appear to be correct,</w:t>
      </w:r>
      <w:r w:rsidRPr="003273C0">
        <w:rPr>
          <w:rFonts w:ascii="Helvetica" w:hAnsi="Helvetica" w:cs="Helvetica"/>
        </w:rPr>
        <w:t xml:space="preserve"> and that visits planned for the day were made.</w:t>
      </w:r>
    </w:p>
    <w:p w:rsidR="001621BA" w:rsidRPr="003273C0" w:rsidRDefault="001621BA" w:rsidP="001621BA">
      <w:pPr>
        <w:tabs>
          <w:tab w:val="left" w:pos="810"/>
        </w:tabs>
        <w:rPr>
          <w:rFonts w:ascii="Helvetica" w:hAnsi="Helvetica" w:cs="Helvetica"/>
        </w:rPr>
      </w:pPr>
      <w:r>
        <w:rPr>
          <w:rFonts w:ascii="Helvetica" w:hAnsi="Helvetica" w:cs="Helvetica"/>
        </w:rPr>
        <w:t xml:space="preserve">- </w:t>
      </w:r>
      <w:r w:rsidRPr="003273C0">
        <w:rPr>
          <w:rFonts w:ascii="Helvetica" w:hAnsi="Helvetica" w:cs="Helvetica"/>
        </w:rPr>
        <w:t xml:space="preserve">Corrections to the forms should be minimized (data should be correct the first time), but if needed, the </w:t>
      </w:r>
      <w:r w:rsidRPr="003273C0">
        <w:rPr>
          <w:rFonts w:ascii="Helvetica" w:hAnsi="Helvetica" w:cs="Helvetica"/>
          <w:color w:val="000000"/>
        </w:rPr>
        <w:t xml:space="preserve">Study Researcher / Nurse / Fieldworker </w:t>
      </w:r>
      <w:r>
        <w:rPr>
          <w:rFonts w:ascii="Helvetica" w:hAnsi="Helvetica" w:cs="Helvetica"/>
          <w:color w:val="000000"/>
        </w:rPr>
        <w:t>should follow</w:t>
      </w:r>
      <w:r w:rsidRPr="003273C0">
        <w:rPr>
          <w:rFonts w:ascii="Helvetica" w:hAnsi="Helvetica" w:cs="Helvetica"/>
          <w:color w:val="000000"/>
        </w:rPr>
        <w:t xml:space="preserve"> proper correction procedures. If form correc</w:t>
      </w:r>
      <w:r>
        <w:rPr>
          <w:rFonts w:ascii="Helvetica" w:hAnsi="Helvetica" w:cs="Helvetica"/>
          <w:color w:val="000000"/>
        </w:rPr>
        <w:t>tions are necessary</w:t>
      </w:r>
      <w:r w:rsidRPr="003273C0">
        <w:rPr>
          <w:rFonts w:ascii="Helvetica" w:hAnsi="Helvetica" w:cs="Helvetica"/>
          <w:color w:val="000000"/>
        </w:rPr>
        <w:t>:</w:t>
      </w:r>
    </w:p>
    <w:p w:rsidR="001621BA" w:rsidRPr="003273C0" w:rsidRDefault="001621BA" w:rsidP="001621BA">
      <w:pPr>
        <w:numPr>
          <w:ilvl w:val="2"/>
          <w:numId w:val="168"/>
        </w:numPr>
        <w:tabs>
          <w:tab w:val="left" w:pos="810"/>
        </w:tabs>
        <w:rPr>
          <w:rFonts w:ascii="Helvetica" w:hAnsi="Helvetica" w:cs="Helvetica"/>
        </w:rPr>
      </w:pPr>
      <w:r w:rsidRPr="003273C0">
        <w:rPr>
          <w:rFonts w:ascii="Helvetica" w:hAnsi="Helvetica" w:cs="Helvetica"/>
          <w:color w:val="000000"/>
        </w:rPr>
        <w:t>Cross through the incorrect information once,</w:t>
      </w:r>
    </w:p>
    <w:p w:rsidR="001621BA" w:rsidRPr="003273C0" w:rsidRDefault="001621BA" w:rsidP="001621BA">
      <w:pPr>
        <w:numPr>
          <w:ilvl w:val="2"/>
          <w:numId w:val="168"/>
        </w:numPr>
        <w:tabs>
          <w:tab w:val="left" w:pos="810"/>
        </w:tabs>
        <w:rPr>
          <w:rFonts w:ascii="Helvetica" w:hAnsi="Helvetica" w:cs="Helvetica"/>
        </w:rPr>
      </w:pPr>
      <w:r w:rsidRPr="003273C0">
        <w:rPr>
          <w:rFonts w:ascii="Helvetica" w:hAnsi="Helvetica" w:cs="Helvetica"/>
          <w:color w:val="000000"/>
        </w:rPr>
        <w:t>Write the correct information,</w:t>
      </w:r>
    </w:p>
    <w:p w:rsidR="001621BA" w:rsidRPr="003273C0" w:rsidRDefault="001621BA" w:rsidP="001621BA">
      <w:pPr>
        <w:numPr>
          <w:ilvl w:val="2"/>
          <w:numId w:val="168"/>
        </w:numPr>
        <w:tabs>
          <w:tab w:val="left" w:pos="810"/>
        </w:tabs>
        <w:rPr>
          <w:rFonts w:ascii="Helvetica" w:hAnsi="Helvetica" w:cs="Helvetica"/>
        </w:rPr>
      </w:pPr>
      <w:r w:rsidRPr="003273C0">
        <w:rPr>
          <w:rFonts w:ascii="Helvetica" w:hAnsi="Helvetica" w:cs="Helvetica"/>
          <w:color w:val="000000"/>
        </w:rPr>
        <w:t>Write the date the correction was made, and</w:t>
      </w:r>
    </w:p>
    <w:p w:rsidR="001621BA" w:rsidRPr="003273C0" w:rsidRDefault="001621BA" w:rsidP="001621BA">
      <w:pPr>
        <w:numPr>
          <w:ilvl w:val="2"/>
          <w:numId w:val="168"/>
        </w:numPr>
        <w:tabs>
          <w:tab w:val="left" w:pos="810"/>
        </w:tabs>
        <w:rPr>
          <w:rFonts w:ascii="Helvetica" w:hAnsi="Helvetica" w:cs="Helvetica"/>
        </w:rPr>
      </w:pPr>
      <w:r w:rsidRPr="003273C0">
        <w:rPr>
          <w:rFonts w:ascii="Helvetica" w:hAnsi="Helvetica" w:cs="Helvetica"/>
          <w:color w:val="000000"/>
        </w:rPr>
        <w:t>Write their initials.</w:t>
      </w:r>
    </w:p>
    <w:p w:rsidR="001621BA" w:rsidRDefault="001621BA" w:rsidP="001621BA">
      <w:pPr>
        <w:tabs>
          <w:tab w:val="left" w:pos="810"/>
        </w:tabs>
        <w:rPr>
          <w:rFonts w:ascii="Helvetica" w:hAnsi="Helvetica" w:cs="Helvetica"/>
        </w:rPr>
      </w:pPr>
      <w:r>
        <w:rPr>
          <w:rFonts w:ascii="Helvetica" w:hAnsi="Helvetica" w:cs="Helvetica"/>
        </w:rPr>
        <w:t xml:space="preserve">- </w:t>
      </w:r>
      <w:r w:rsidRPr="003273C0">
        <w:rPr>
          <w:rFonts w:ascii="Helvetica" w:hAnsi="Helvetica" w:cs="Helvetica"/>
        </w:rPr>
        <w:t>Make sure forms are kept confidential and protected (in a locked file drawer, for example) when they are returned from the field.</w:t>
      </w:r>
    </w:p>
    <w:p w:rsidR="001621BA" w:rsidRPr="009D4F59" w:rsidRDefault="001621BA" w:rsidP="001621BA">
      <w:pPr>
        <w:tabs>
          <w:tab w:val="left" w:pos="810"/>
        </w:tabs>
        <w:rPr>
          <w:rFonts w:ascii="Helvetica" w:hAnsi="Helvetica" w:cs="Helvetica"/>
        </w:rPr>
      </w:pPr>
      <w:r>
        <w:rPr>
          <w:rFonts w:ascii="Helvetica" w:hAnsi="Helvetica" w:cs="Helvetica"/>
        </w:rPr>
        <w:t>- Data center transmission of forms</w:t>
      </w:r>
    </w:p>
    <w:p w:rsidR="001621BA" w:rsidRDefault="001621BA" w:rsidP="001621BA">
      <w:pPr>
        <w:numPr>
          <w:ilvl w:val="1"/>
          <w:numId w:val="163"/>
        </w:numPr>
        <w:tabs>
          <w:tab w:val="left" w:pos="810"/>
        </w:tabs>
        <w:rPr>
          <w:rFonts w:ascii="Helvetica" w:hAnsi="Helvetica" w:cs="Helvetica"/>
        </w:rPr>
      </w:pPr>
      <w:r>
        <w:rPr>
          <w:rFonts w:ascii="Helvetica" w:hAnsi="Helvetica" w:cs="Helvetica"/>
        </w:rPr>
        <w:t xml:space="preserve">Once forms have been completely filled out by the </w:t>
      </w:r>
      <w:r>
        <w:rPr>
          <w:rFonts w:ascii="Helvetica" w:hAnsi="Helvetica" w:cs="Helvetica"/>
          <w:color w:val="000000"/>
        </w:rPr>
        <w:t xml:space="preserve">Study Researchers / Nurses / Fieldworkers </w:t>
      </w:r>
      <w:r>
        <w:rPr>
          <w:rFonts w:ascii="Helvetica" w:hAnsi="Helvetica" w:cs="Helvetica"/>
        </w:rPr>
        <w:t>and reviewed by the supervisor, they must be delivered within 48 hours to the local data center for data entry. Data entry of the forms should occur within one month of delivery to the data center (preferably sooner).</w:t>
      </w:r>
    </w:p>
    <w:p w:rsidR="001621BA" w:rsidRPr="00F14D1D" w:rsidRDefault="001621BA" w:rsidP="001621BA">
      <w:pPr>
        <w:pageBreakBefore/>
        <w:tabs>
          <w:tab w:val="left" w:pos="810"/>
        </w:tabs>
        <w:ind w:left="1440"/>
        <w:rPr>
          <w:rFonts w:ascii="Helvetica" w:hAnsi="Helvetica" w:cs="Helvetica"/>
        </w:rPr>
      </w:pPr>
    </w:p>
    <w:tbl>
      <w:tblPr>
        <w:tblW w:w="10962"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2577"/>
        <w:gridCol w:w="7902"/>
      </w:tblGrid>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t>
            </w:r>
          </w:p>
        </w:tc>
        <w:tc>
          <w:tcPr>
            <w:tcW w:w="257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Question</w:t>
            </w:r>
          </w:p>
        </w:tc>
        <w:tc>
          <w:tcPr>
            <w:tcW w:w="790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Guidance</w:t>
            </w:r>
          </w:p>
        </w:tc>
      </w:tr>
      <w:tr w:rsidR="001621BA" w:rsidRPr="003273C0">
        <w:tc>
          <w:tcPr>
            <w:tcW w:w="483" w:type="dxa"/>
          </w:tcPr>
          <w:p w:rsidR="001621BA" w:rsidRPr="003273C0" w:rsidRDefault="001621BA" w:rsidP="001621BA">
            <w:pPr>
              <w:tabs>
                <w:tab w:val="left" w:pos="3008"/>
              </w:tabs>
              <w:rPr>
                <w:rFonts w:ascii="Helvetica" w:hAnsi="Helvetica" w:cs="Helvetica"/>
              </w:rPr>
            </w:pPr>
          </w:p>
        </w:tc>
        <w:tc>
          <w:tcPr>
            <w:tcW w:w="257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Child ID</w:t>
            </w:r>
          </w:p>
        </w:tc>
        <w:tc>
          <w:tcPr>
            <w:tcW w:w="790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Write the child ID in the space provided at the upper left corner.</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01</w:t>
            </w:r>
          </w:p>
        </w:tc>
        <w:tc>
          <w:tcPr>
            <w:tcW w:w="2577" w:type="dxa"/>
          </w:tcPr>
          <w:p w:rsidR="001621BA" w:rsidRPr="003273C0" w:rsidRDefault="001621BA" w:rsidP="001621BA">
            <w:pPr>
              <w:tabs>
                <w:tab w:val="left" w:pos="3008"/>
              </w:tabs>
              <w:ind w:right="-90"/>
              <w:rPr>
                <w:rFonts w:ascii="Helvetica" w:hAnsi="Helvetica" w:cs="Helvetica"/>
              </w:rPr>
            </w:pPr>
            <w:r w:rsidRPr="003273C0">
              <w:rPr>
                <w:rFonts w:ascii="Helvetica" w:hAnsi="Helvetica" w:cs="Helvetica"/>
              </w:rPr>
              <w:t>Study Researcher / Nurse / Fieldworker ID</w:t>
            </w:r>
          </w:p>
        </w:tc>
        <w:tc>
          <w:tcPr>
            <w:tcW w:w="790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Study Researcher / Nurse / Fieldworker’s unique ID number here.</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02</w:t>
            </w:r>
          </w:p>
        </w:tc>
        <w:tc>
          <w:tcPr>
            <w:tcW w:w="257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Referral source</w:t>
            </w:r>
          </w:p>
        </w:tc>
        <w:tc>
          <w:tcPr>
            <w:tcW w:w="790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here whether the child was referred for med</w:t>
            </w:r>
            <w:r>
              <w:rPr>
                <w:rFonts w:ascii="Helvetica" w:hAnsi="Helvetica" w:cs="Helvetica"/>
              </w:rPr>
              <w:t>ical care by a Study Researcher</w:t>
            </w:r>
            <w:r w:rsidRPr="003273C0">
              <w:rPr>
                <w:rFonts w:ascii="Helvetica" w:hAnsi="Helvetica" w:cs="Helvetica"/>
              </w:rPr>
              <w:t>/Nurse/</w:t>
            </w:r>
            <w:r>
              <w:rPr>
                <w:rFonts w:ascii="Helvetica" w:hAnsi="Helvetica" w:cs="Helvetica"/>
              </w:rPr>
              <w:t xml:space="preserve">Fieldworker </w:t>
            </w:r>
            <w:r w:rsidRPr="003273C0">
              <w:rPr>
                <w:rFonts w:ascii="Helvetica" w:hAnsi="Helvetica" w:cs="Helvetica"/>
              </w:rPr>
              <w:t xml:space="preserve">(00) or if they sought care on their own (01). </w:t>
            </w:r>
            <w:r>
              <w:rPr>
                <w:rFonts w:ascii="Helvetica" w:hAnsi="Helvetica" w:cs="Helvetica"/>
              </w:rPr>
              <w:t>If no medical care was sought, but nutritional supplementation or medical treatment was given to the child, enter NA.</w:t>
            </w:r>
          </w:p>
        </w:tc>
      </w:tr>
      <w:tr w:rsidR="001621BA" w:rsidRPr="003273C0">
        <w:tc>
          <w:tcPr>
            <w:tcW w:w="10962" w:type="dxa"/>
            <w:gridSpan w:val="3"/>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If the Study Researcher / Nurse / Fieldworker referred the child for medical care, fill in </w:t>
            </w:r>
            <w:r>
              <w:rPr>
                <w:rFonts w:ascii="Helvetica" w:hAnsi="Helvetica" w:cs="Helvetica"/>
              </w:rPr>
              <w:t>questions 3 and 5.</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03</w:t>
            </w:r>
          </w:p>
        </w:tc>
        <w:tc>
          <w:tcPr>
            <w:tcW w:w="257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Referral date</w:t>
            </w:r>
          </w:p>
        </w:tc>
        <w:tc>
          <w:tcPr>
            <w:tcW w:w="790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date the child was referred for care. Format DD/MMM/YY</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04</w:t>
            </w:r>
          </w:p>
        </w:tc>
        <w:tc>
          <w:tcPr>
            <w:tcW w:w="2577" w:type="dxa"/>
          </w:tcPr>
          <w:p w:rsidR="001621BA" w:rsidRPr="003273C0" w:rsidRDefault="001621BA" w:rsidP="001621BA">
            <w:pPr>
              <w:tabs>
                <w:tab w:val="left" w:pos="3008"/>
              </w:tabs>
              <w:rPr>
                <w:rFonts w:ascii="Helvetica" w:hAnsi="Helvetica" w:cs="Helvetica"/>
              </w:rPr>
            </w:pPr>
            <w:r>
              <w:rPr>
                <w:rFonts w:ascii="Helvetica" w:hAnsi="Helvetica" w:cs="Helvetica"/>
              </w:rPr>
              <w:t>Today’s date</w:t>
            </w:r>
          </w:p>
        </w:tc>
        <w:tc>
          <w:tcPr>
            <w:tcW w:w="790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Enter </w:t>
            </w:r>
            <w:r>
              <w:rPr>
                <w:rFonts w:ascii="Helvetica" w:hAnsi="Helvetica" w:cs="Helvetica"/>
              </w:rPr>
              <w:t>today’s date</w:t>
            </w:r>
            <w:r w:rsidRPr="003273C0">
              <w:rPr>
                <w:rFonts w:ascii="Helvetica" w:hAnsi="Helvetica" w:cs="Helvetica"/>
              </w:rPr>
              <w:t>. Format DD/MMM/YY</w:t>
            </w:r>
          </w:p>
          <w:p w:rsidR="001621BA" w:rsidRPr="003273C0" w:rsidRDefault="001621BA" w:rsidP="001621BA">
            <w:pPr>
              <w:tabs>
                <w:tab w:val="left" w:pos="3008"/>
              </w:tabs>
              <w:rPr>
                <w:rFonts w:ascii="Helvetica" w:hAnsi="Helvetica" w:cs="Helvetica"/>
              </w:rPr>
            </w:pP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05</w:t>
            </w:r>
          </w:p>
        </w:tc>
        <w:tc>
          <w:tcPr>
            <w:tcW w:w="257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Visit healthcare provider</w:t>
            </w:r>
          </w:p>
        </w:tc>
        <w:tc>
          <w:tcPr>
            <w:tcW w:w="790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If the caregiver followed through with the referral and visited a health center based on the Study Researcher / Nurse / Fieldworker’s referral, enter 01 (Yes) and continue with the questions. If the caregiver did not seek out medical care, enter 00 (No). If the caregiver did not seek out medical care and the medical problem continues, the fieldworker should refer the child again for medical care (and fill out another Referral Form (REF)).</w:t>
            </w:r>
          </w:p>
        </w:tc>
      </w:tr>
      <w:tr w:rsidR="001621BA" w:rsidRPr="003273C0">
        <w:tc>
          <w:tcPr>
            <w:tcW w:w="10962" w:type="dxa"/>
            <w:gridSpan w:val="3"/>
          </w:tcPr>
          <w:p w:rsidR="001621BA" w:rsidRPr="003273C0" w:rsidRDefault="001621BA" w:rsidP="001621BA">
            <w:pPr>
              <w:tabs>
                <w:tab w:val="left" w:pos="3008"/>
              </w:tabs>
              <w:rPr>
                <w:rFonts w:ascii="Helvetica" w:hAnsi="Helvetica" w:cs="Helvetica"/>
              </w:rPr>
            </w:pPr>
            <w:r w:rsidRPr="003273C0">
              <w:rPr>
                <w:rFonts w:ascii="Helvetica" w:hAnsi="Helvetica" w:cs="Helvetica"/>
              </w:rPr>
              <w:t>The following questions should be filled in for all reported interactions with health care providers (both referred by study staff and self-referred).</w:t>
            </w:r>
            <w:r>
              <w:rPr>
                <w:rFonts w:ascii="Helvetica" w:hAnsi="Helvetica" w:cs="Helvetica"/>
              </w:rPr>
              <w:t xml:space="preserve"> Also, if the caregiver reports giving medication or nutritional supplementation to the child without consulting with the health care system, document this in questions 16-19.</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06</w:t>
            </w:r>
          </w:p>
        </w:tc>
        <w:tc>
          <w:tcPr>
            <w:tcW w:w="257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Reason for seeking health care</w:t>
            </w:r>
          </w:p>
        </w:tc>
        <w:tc>
          <w:tcPr>
            <w:tcW w:w="7902" w:type="dxa"/>
          </w:tcPr>
          <w:p w:rsidR="001621BA" w:rsidRDefault="001621BA" w:rsidP="001621BA">
            <w:pPr>
              <w:tabs>
                <w:tab w:val="left" w:pos="3008"/>
              </w:tabs>
              <w:rPr>
                <w:rFonts w:ascii="Helvetica" w:hAnsi="Helvetica"/>
              </w:rPr>
            </w:pPr>
            <w:r>
              <w:rPr>
                <w:rFonts w:ascii="Helvetica" w:hAnsi="Helvetica"/>
              </w:rPr>
              <w:t>Enter here the primary reason for seeking healthcare – if the primary reason for referral was diarrhea related illness, enter 01. If the primary reason for referral was ALRI related illness, enter 02. If the primary reason for referral was malaria, enter 03. If the primary reason for referral was poor growth, enter 05. If the primary reason for referral was anemia, enter 06. If the primary reason for referral was another reason (not 1, 2, 3, 5, or 6), enter 04 and write the reason in Q7.</w:t>
            </w:r>
          </w:p>
          <w:p w:rsidR="001621BA" w:rsidRDefault="001621BA" w:rsidP="001621BA">
            <w:pPr>
              <w:tabs>
                <w:tab w:val="left" w:pos="3008"/>
              </w:tabs>
              <w:rPr>
                <w:rFonts w:ascii="Helvetica" w:hAnsi="Helvetica"/>
              </w:rPr>
            </w:pPr>
          </w:p>
          <w:p w:rsidR="001621BA" w:rsidRPr="003273C0" w:rsidRDefault="001621BA" w:rsidP="001621BA">
            <w:pPr>
              <w:tabs>
                <w:tab w:val="left" w:pos="3008"/>
              </w:tabs>
              <w:rPr>
                <w:rFonts w:ascii="Helvetica" w:hAnsi="Helvetica" w:cs="Helvetica"/>
              </w:rPr>
            </w:pPr>
            <w:r>
              <w:rPr>
                <w:rFonts w:ascii="Helvetica" w:hAnsi="Helvetica"/>
              </w:rPr>
              <w:t>If there is more than one reason for seeking care, enter the primary option in question 6 and write the other (secondary) option(s) in question 7 (other).</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07</w:t>
            </w:r>
          </w:p>
        </w:tc>
        <w:tc>
          <w:tcPr>
            <w:tcW w:w="257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Other</w:t>
            </w:r>
          </w:p>
        </w:tc>
        <w:tc>
          <w:tcPr>
            <w:tcW w:w="7902" w:type="dxa"/>
          </w:tcPr>
          <w:p w:rsidR="001621BA" w:rsidRPr="003273C0" w:rsidRDefault="001621BA" w:rsidP="001621BA">
            <w:pPr>
              <w:tabs>
                <w:tab w:val="left" w:pos="3008"/>
              </w:tabs>
              <w:rPr>
                <w:rFonts w:ascii="Helvetica" w:hAnsi="Helvetica" w:cs="Helvetica"/>
              </w:rPr>
            </w:pPr>
            <w:r>
              <w:rPr>
                <w:rFonts w:ascii="Helvetica" w:hAnsi="Helvetica"/>
              </w:rPr>
              <w:t xml:space="preserve">If the reason for referral was not listed above (or if there was more than one reason), write the (secondary) reason here. </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08</w:t>
            </w:r>
          </w:p>
        </w:tc>
        <w:tc>
          <w:tcPr>
            <w:tcW w:w="257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Date treatment was sought</w:t>
            </w:r>
          </w:p>
        </w:tc>
        <w:tc>
          <w:tcPr>
            <w:tcW w:w="790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date treatment was first sought. Format DD/MMM/YY</w:t>
            </w:r>
          </w:p>
          <w:p w:rsidR="001621BA" w:rsidRPr="003273C0" w:rsidRDefault="001621BA" w:rsidP="001621BA">
            <w:pPr>
              <w:tabs>
                <w:tab w:val="left" w:pos="3008"/>
              </w:tabs>
              <w:rPr>
                <w:rFonts w:ascii="Helvetica" w:hAnsi="Helvetica" w:cs="Helvetica"/>
              </w:rPr>
            </w:pP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09</w:t>
            </w:r>
          </w:p>
        </w:tc>
        <w:tc>
          <w:tcPr>
            <w:tcW w:w="2577" w:type="dxa"/>
          </w:tcPr>
          <w:p w:rsidR="001621BA" w:rsidRPr="003273C0" w:rsidRDefault="001621BA" w:rsidP="001621BA">
            <w:pPr>
              <w:tabs>
                <w:tab w:val="left" w:pos="3008"/>
              </w:tabs>
              <w:rPr>
                <w:rFonts w:ascii="Helvetica" w:hAnsi="Helvetica" w:cs="Helvetica"/>
              </w:rPr>
            </w:pPr>
            <w:r>
              <w:rPr>
                <w:rFonts w:ascii="Helvetica" w:hAnsi="Helvetica" w:cs="Helvetica"/>
              </w:rPr>
              <w:t>Source of health care</w:t>
            </w:r>
          </w:p>
        </w:tc>
        <w:tc>
          <w:tcPr>
            <w:tcW w:w="7902" w:type="dxa"/>
          </w:tcPr>
          <w:p w:rsidR="001621BA" w:rsidRPr="003273C0" w:rsidRDefault="001621BA" w:rsidP="001621BA">
            <w:pPr>
              <w:tabs>
                <w:tab w:val="left" w:pos="3008"/>
              </w:tabs>
              <w:rPr>
                <w:rFonts w:ascii="Helvetica" w:hAnsi="Helvetica" w:cs="Helvetica"/>
              </w:rPr>
            </w:pPr>
            <w:r>
              <w:rPr>
                <w:rFonts w:ascii="Helvetica" w:hAnsi="Helvetica" w:cs="Helvetica"/>
              </w:rPr>
              <w:t>Enter here the source of healthcare – If the caregiver sought health care at a pharmacy, enter 01. If the caregiver sought health care at a formal health center or hospital, enter 02. If the caregiver sought care at another location, enter 03.</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10</w:t>
            </w:r>
          </w:p>
        </w:tc>
        <w:tc>
          <w:tcPr>
            <w:tcW w:w="257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Diagnosis - dehydrating diarrhea</w:t>
            </w:r>
          </w:p>
        </w:tc>
        <w:tc>
          <w:tcPr>
            <w:tcW w:w="790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here if the child was diagnosed with dehydrating diarrhea by a medical professional</w:t>
            </w:r>
            <w:r>
              <w:rPr>
                <w:rFonts w:ascii="Helvetica" w:hAnsi="Helvetica" w:cs="Helvetica"/>
              </w:rPr>
              <w:t xml:space="preserve"> (doctor or nurse)</w:t>
            </w:r>
            <w:r w:rsidRPr="003273C0">
              <w:rPr>
                <w:rFonts w:ascii="Helvetica" w:hAnsi="Helvetica" w:cs="Helvetica"/>
              </w:rPr>
              <w:t>. Possible answers yes=01, no=00.</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11</w:t>
            </w:r>
          </w:p>
        </w:tc>
        <w:tc>
          <w:tcPr>
            <w:tcW w:w="257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Diagnosis - ALRI</w:t>
            </w:r>
          </w:p>
        </w:tc>
        <w:tc>
          <w:tcPr>
            <w:tcW w:w="790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here if the child was diagnosed with ALRI by a medical professional</w:t>
            </w:r>
            <w:r>
              <w:rPr>
                <w:rFonts w:ascii="Helvetica" w:hAnsi="Helvetica" w:cs="Helvetica"/>
              </w:rPr>
              <w:t xml:space="preserve"> (doctor or nurse)</w:t>
            </w:r>
            <w:r w:rsidRPr="003273C0">
              <w:rPr>
                <w:rFonts w:ascii="Helvetica" w:hAnsi="Helvetica" w:cs="Helvetica"/>
              </w:rPr>
              <w:t>. Possible answers yes=01, no=00.</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12</w:t>
            </w:r>
          </w:p>
        </w:tc>
        <w:tc>
          <w:tcPr>
            <w:tcW w:w="257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Diagnosis - Malaria</w:t>
            </w:r>
          </w:p>
        </w:tc>
        <w:tc>
          <w:tcPr>
            <w:tcW w:w="790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here if the child was diagnosed with malaria by a medical professional</w:t>
            </w:r>
            <w:r>
              <w:rPr>
                <w:rFonts w:ascii="Helvetica" w:hAnsi="Helvetica" w:cs="Helvetica"/>
              </w:rPr>
              <w:t xml:space="preserve"> (doctor or nurse)</w:t>
            </w:r>
            <w:r w:rsidRPr="003273C0">
              <w:rPr>
                <w:rFonts w:ascii="Helvetica" w:hAnsi="Helvetica" w:cs="Helvetica"/>
              </w:rPr>
              <w:t>. Possible answers yes=01, no=00.</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13</w:t>
            </w:r>
          </w:p>
        </w:tc>
        <w:tc>
          <w:tcPr>
            <w:tcW w:w="257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Diagnosis – Other</w:t>
            </w:r>
          </w:p>
        </w:tc>
        <w:tc>
          <w:tcPr>
            <w:tcW w:w="790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Write the diagnosis here if the child was diagnosed with another condition by a medical professional</w:t>
            </w:r>
            <w:r>
              <w:rPr>
                <w:rFonts w:ascii="Helvetica" w:hAnsi="Helvetica" w:cs="Helvetica"/>
              </w:rPr>
              <w:t xml:space="preserve"> (doctor or nurse)</w:t>
            </w:r>
            <w:r w:rsidRPr="003273C0">
              <w:rPr>
                <w:rFonts w:ascii="Helvetica" w:hAnsi="Helvetica" w:cs="Helvetica"/>
              </w:rPr>
              <w:t>.</w:t>
            </w:r>
          </w:p>
        </w:tc>
      </w:tr>
      <w:tr w:rsidR="001621BA" w:rsidRPr="003273C0">
        <w:tc>
          <w:tcPr>
            <w:tcW w:w="483" w:type="dxa"/>
          </w:tcPr>
          <w:p w:rsidR="001621BA" w:rsidRPr="003273C0" w:rsidRDefault="001621BA" w:rsidP="001621BA">
            <w:pPr>
              <w:tabs>
                <w:tab w:val="left" w:pos="3008"/>
              </w:tabs>
              <w:rPr>
                <w:rFonts w:ascii="Helvetica" w:hAnsi="Helvetica" w:cs="Helvetica"/>
              </w:rPr>
            </w:pPr>
            <w:r>
              <w:rPr>
                <w:rFonts w:ascii="Helvetica" w:hAnsi="Helvetica" w:cs="Helvetica"/>
              </w:rPr>
              <w:t>14</w:t>
            </w:r>
          </w:p>
        </w:tc>
        <w:tc>
          <w:tcPr>
            <w:tcW w:w="2577" w:type="dxa"/>
          </w:tcPr>
          <w:p w:rsidR="001621BA" w:rsidRPr="003273C0" w:rsidRDefault="001621BA" w:rsidP="001621BA">
            <w:pPr>
              <w:pageBreakBefore/>
              <w:tabs>
                <w:tab w:val="left" w:pos="3008"/>
              </w:tabs>
              <w:rPr>
                <w:rFonts w:ascii="Helvetica" w:hAnsi="Helvetica" w:cs="Helvetica"/>
              </w:rPr>
            </w:pPr>
            <w:r w:rsidRPr="003273C0">
              <w:rPr>
                <w:rFonts w:ascii="Helvetica" w:hAnsi="Helvetica" w:cs="Helvetica"/>
              </w:rPr>
              <w:t>Hospitalized?</w:t>
            </w:r>
          </w:p>
        </w:tc>
        <w:tc>
          <w:tcPr>
            <w:tcW w:w="7902" w:type="dxa"/>
          </w:tcPr>
          <w:p w:rsidR="001621BA" w:rsidRPr="003273C0" w:rsidRDefault="001621BA" w:rsidP="001621BA">
            <w:pPr>
              <w:pageBreakBefore/>
              <w:tabs>
                <w:tab w:val="left" w:pos="3008"/>
              </w:tabs>
              <w:rPr>
                <w:rFonts w:ascii="Helvetica" w:hAnsi="Helvetica" w:cs="Helvetica"/>
              </w:rPr>
            </w:pPr>
            <w:r w:rsidRPr="003273C0">
              <w:rPr>
                <w:rFonts w:ascii="Helvetica" w:hAnsi="Helvetica" w:cs="Helvetica"/>
              </w:rPr>
              <w:t>Enter here whether the child was hospitalized as a result of this health center visit. Possible answers yes=01, no=00.</w:t>
            </w:r>
          </w:p>
        </w:tc>
      </w:tr>
      <w:tr w:rsidR="001621BA" w:rsidRPr="003273C0">
        <w:tc>
          <w:tcPr>
            <w:tcW w:w="48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1</w:t>
            </w:r>
            <w:r>
              <w:rPr>
                <w:rFonts w:ascii="Helvetica" w:hAnsi="Helvetica" w:cs="Helvetica"/>
              </w:rPr>
              <w:t>5</w:t>
            </w:r>
          </w:p>
        </w:tc>
        <w:tc>
          <w:tcPr>
            <w:tcW w:w="257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Hospitalized - # days</w:t>
            </w:r>
          </w:p>
        </w:tc>
        <w:tc>
          <w:tcPr>
            <w:tcW w:w="790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If the child was hospitalized, enter the number of days hospitalized here.</w:t>
            </w:r>
          </w:p>
        </w:tc>
      </w:tr>
      <w:tr w:rsidR="001621BA" w:rsidRPr="003273C0">
        <w:tc>
          <w:tcPr>
            <w:tcW w:w="483" w:type="dxa"/>
          </w:tcPr>
          <w:p w:rsidR="001621BA" w:rsidRPr="003273C0" w:rsidRDefault="001621BA" w:rsidP="001621BA">
            <w:pPr>
              <w:tabs>
                <w:tab w:val="left" w:pos="3008"/>
              </w:tabs>
              <w:rPr>
                <w:rFonts w:ascii="Helvetica" w:hAnsi="Helvetica" w:cs="Helvetica"/>
              </w:rPr>
            </w:pPr>
            <w:r>
              <w:rPr>
                <w:rFonts w:ascii="Helvetica" w:hAnsi="Helvetica" w:cs="Helvetica"/>
              </w:rPr>
              <w:t>16</w:t>
            </w:r>
          </w:p>
        </w:tc>
        <w:tc>
          <w:tcPr>
            <w:tcW w:w="2577" w:type="dxa"/>
          </w:tcPr>
          <w:p w:rsidR="001621BA" w:rsidRPr="003273C0" w:rsidRDefault="001621BA" w:rsidP="001621BA">
            <w:pPr>
              <w:tabs>
                <w:tab w:val="left" w:pos="3008"/>
              </w:tabs>
              <w:rPr>
                <w:rFonts w:ascii="Helvetica" w:hAnsi="Helvetica" w:cs="Helvetica"/>
              </w:rPr>
            </w:pPr>
            <w:r>
              <w:rPr>
                <w:rFonts w:ascii="Helvetica" w:hAnsi="Helvetica" w:cs="Helvetica"/>
              </w:rPr>
              <w:t>Nutritional supplementation</w:t>
            </w:r>
          </w:p>
        </w:tc>
        <w:tc>
          <w:tcPr>
            <w:tcW w:w="7902" w:type="dxa"/>
          </w:tcPr>
          <w:p w:rsidR="001621BA" w:rsidRPr="003273C0" w:rsidRDefault="001621BA" w:rsidP="001621BA">
            <w:pPr>
              <w:tabs>
                <w:tab w:val="left" w:pos="3008"/>
              </w:tabs>
              <w:rPr>
                <w:rFonts w:ascii="Helvetica" w:hAnsi="Helvetica" w:cs="Helvetica"/>
              </w:rPr>
            </w:pPr>
            <w:r>
              <w:rPr>
                <w:rFonts w:ascii="Helvetica" w:hAnsi="Helvetica" w:cs="Helvetica"/>
              </w:rPr>
              <w:t>Enter 01 here if nutritional supplementation (e.g., pushti packet, vitamins, plumpynut, etc.) was given and write in supplement type in question 17. Enter 00 if no supplementation was given and go to question 18.</w:t>
            </w:r>
          </w:p>
        </w:tc>
      </w:tr>
      <w:tr w:rsidR="001621BA" w:rsidRPr="003273C0">
        <w:tc>
          <w:tcPr>
            <w:tcW w:w="483" w:type="dxa"/>
          </w:tcPr>
          <w:p w:rsidR="001621BA" w:rsidRPr="003273C0" w:rsidRDefault="001621BA" w:rsidP="001621BA">
            <w:pPr>
              <w:tabs>
                <w:tab w:val="left" w:pos="3008"/>
              </w:tabs>
              <w:rPr>
                <w:rFonts w:ascii="Helvetica" w:hAnsi="Helvetica" w:cs="Helvetica"/>
              </w:rPr>
            </w:pPr>
            <w:r>
              <w:rPr>
                <w:rFonts w:ascii="Helvetica" w:hAnsi="Helvetica" w:cs="Helvetica"/>
              </w:rPr>
              <w:t>17</w:t>
            </w:r>
          </w:p>
        </w:tc>
        <w:tc>
          <w:tcPr>
            <w:tcW w:w="2577" w:type="dxa"/>
          </w:tcPr>
          <w:p w:rsidR="001621BA" w:rsidRPr="003273C0" w:rsidRDefault="001621BA" w:rsidP="001621BA">
            <w:pPr>
              <w:tabs>
                <w:tab w:val="left" w:pos="3008"/>
              </w:tabs>
              <w:rPr>
                <w:rFonts w:ascii="Helvetica" w:hAnsi="Helvetica" w:cs="Helvetica"/>
              </w:rPr>
            </w:pPr>
            <w:r>
              <w:rPr>
                <w:rFonts w:ascii="Helvetica" w:hAnsi="Helvetica" w:cs="Helvetica"/>
              </w:rPr>
              <w:t>Supplement description</w:t>
            </w:r>
          </w:p>
        </w:tc>
        <w:tc>
          <w:tcPr>
            <w:tcW w:w="7902" w:type="dxa"/>
          </w:tcPr>
          <w:p w:rsidR="001621BA" w:rsidRPr="003273C0" w:rsidRDefault="001621BA" w:rsidP="001621BA">
            <w:pPr>
              <w:tabs>
                <w:tab w:val="left" w:pos="3008"/>
              </w:tabs>
              <w:rPr>
                <w:rFonts w:ascii="Helvetica" w:hAnsi="Helvetica" w:cs="Helvetica"/>
              </w:rPr>
            </w:pPr>
            <w:r>
              <w:rPr>
                <w:rFonts w:ascii="Helvetica" w:hAnsi="Helvetica" w:cs="Helvetica"/>
              </w:rPr>
              <w:t>Write in type of nutritional supplementation that was given to the child.</w:t>
            </w:r>
          </w:p>
        </w:tc>
      </w:tr>
      <w:tr w:rsidR="001621BA" w:rsidRPr="003273C0">
        <w:tc>
          <w:tcPr>
            <w:tcW w:w="483" w:type="dxa"/>
          </w:tcPr>
          <w:p w:rsidR="001621BA" w:rsidRPr="003273C0" w:rsidRDefault="001621BA" w:rsidP="001621BA">
            <w:pPr>
              <w:tabs>
                <w:tab w:val="left" w:pos="3008"/>
              </w:tabs>
              <w:rPr>
                <w:rFonts w:ascii="Helvetica" w:hAnsi="Helvetica" w:cs="Helvetica"/>
              </w:rPr>
            </w:pPr>
            <w:r>
              <w:rPr>
                <w:rFonts w:ascii="Helvetica" w:hAnsi="Helvetica" w:cs="Helvetica"/>
              </w:rPr>
              <w:t>18</w:t>
            </w:r>
          </w:p>
        </w:tc>
        <w:tc>
          <w:tcPr>
            <w:tcW w:w="2577" w:type="dxa"/>
          </w:tcPr>
          <w:p w:rsidR="001621BA" w:rsidRPr="003273C0" w:rsidRDefault="001621BA" w:rsidP="001621BA">
            <w:pPr>
              <w:tabs>
                <w:tab w:val="left" w:pos="3008"/>
              </w:tabs>
              <w:rPr>
                <w:rFonts w:ascii="Helvetica" w:hAnsi="Helvetica" w:cs="Helvetica"/>
              </w:rPr>
            </w:pPr>
            <w:r>
              <w:rPr>
                <w:rFonts w:ascii="Helvetica" w:hAnsi="Helvetica" w:cs="Helvetica"/>
              </w:rPr>
              <w:t>Medication</w:t>
            </w:r>
          </w:p>
        </w:tc>
        <w:tc>
          <w:tcPr>
            <w:tcW w:w="7902" w:type="dxa"/>
          </w:tcPr>
          <w:p w:rsidR="001621BA" w:rsidRPr="003273C0" w:rsidRDefault="001621BA" w:rsidP="001621BA">
            <w:pPr>
              <w:tabs>
                <w:tab w:val="left" w:pos="3008"/>
              </w:tabs>
              <w:rPr>
                <w:rFonts w:ascii="Helvetica" w:hAnsi="Helvetica" w:cs="Helvetica"/>
              </w:rPr>
            </w:pPr>
            <w:r>
              <w:rPr>
                <w:rFonts w:ascii="Helvetica" w:hAnsi="Helvetica" w:cs="Helvetica"/>
              </w:rPr>
              <w:t>Enter 01 here if medication (western or traditional) was given and write in medication type in question 19. Enter 00 if no medication was given.</w:t>
            </w:r>
          </w:p>
        </w:tc>
      </w:tr>
      <w:tr w:rsidR="001621BA" w:rsidRPr="003273C0">
        <w:tc>
          <w:tcPr>
            <w:tcW w:w="483" w:type="dxa"/>
          </w:tcPr>
          <w:p w:rsidR="001621BA" w:rsidRPr="003273C0" w:rsidRDefault="001621BA" w:rsidP="001621BA">
            <w:pPr>
              <w:tabs>
                <w:tab w:val="left" w:pos="3008"/>
              </w:tabs>
              <w:rPr>
                <w:rFonts w:ascii="Helvetica" w:hAnsi="Helvetica" w:cs="Helvetica"/>
              </w:rPr>
            </w:pPr>
            <w:r>
              <w:rPr>
                <w:rFonts w:ascii="Helvetica" w:hAnsi="Helvetica" w:cs="Helvetica"/>
              </w:rPr>
              <w:t>19</w:t>
            </w:r>
          </w:p>
        </w:tc>
        <w:tc>
          <w:tcPr>
            <w:tcW w:w="2577" w:type="dxa"/>
          </w:tcPr>
          <w:p w:rsidR="001621BA" w:rsidRPr="003273C0" w:rsidRDefault="001621BA" w:rsidP="001621BA">
            <w:pPr>
              <w:tabs>
                <w:tab w:val="left" w:pos="3008"/>
              </w:tabs>
              <w:rPr>
                <w:rFonts w:ascii="Helvetica" w:hAnsi="Helvetica" w:cs="Helvetica"/>
              </w:rPr>
            </w:pPr>
            <w:r>
              <w:rPr>
                <w:rFonts w:ascii="Helvetica" w:hAnsi="Helvetica" w:cs="Helvetica"/>
              </w:rPr>
              <w:t>Medication name</w:t>
            </w:r>
          </w:p>
        </w:tc>
        <w:tc>
          <w:tcPr>
            <w:tcW w:w="7902" w:type="dxa"/>
          </w:tcPr>
          <w:p w:rsidR="001621BA" w:rsidRPr="003273C0" w:rsidRDefault="001621BA" w:rsidP="001621BA">
            <w:pPr>
              <w:tabs>
                <w:tab w:val="left" w:pos="3008"/>
              </w:tabs>
              <w:rPr>
                <w:rFonts w:ascii="Helvetica" w:hAnsi="Helvetica" w:cs="Helvetica"/>
              </w:rPr>
            </w:pPr>
            <w:r>
              <w:rPr>
                <w:rFonts w:ascii="Helvetica" w:hAnsi="Helvetica" w:cs="Helvetica"/>
              </w:rPr>
              <w:t>Write in type of medication that was given to the child.</w:t>
            </w:r>
          </w:p>
        </w:tc>
      </w:tr>
    </w:tbl>
    <w:p w:rsidR="001621BA" w:rsidRPr="003273C0" w:rsidRDefault="001621BA" w:rsidP="001621BA">
      <w:pPr>
        <w:rPr>
          <w:rFonts w:ascii="Helvetica" w:hAnsi="Helvetica" w:cs="Helvetica"/>
          <w:sz w:val="20"/>
          <w:szCs w:val="20"/>
        </w:rPr>
      </w:pPr>
    </w:p>
    <w:p w:rsidR="001621BA" w:rsidRPr="003273C0" w:rsidRDefault="001621BA" w:rsidP="001621BA">
      <w:pPr>
        <w:rPr>
          <w:rFonts w:ascii="Helvetica" w:hAnsi="Helvetica" w:cs="Helvetica"/>
          <w:sz w:val="20"/>
          <w:szCs w:val="20"/>
        </w:rPr>
      </w:pPr>
    </w:p>
    <w:p w:rsidR="001621BA" w:rsidRPr="003273C0" w:rsidRDefault="001621BA" w:rsidP="001621BA">
      <w:pPr>
        <w:rPr>
          <w:rFonts w:ascii="Helvetica" w:hAnsi="Helvetica" w:cs="Helvetica"/>
          <w:sz w:val="20"/>
          <w:szCs w:val="20"/>
        </w:rPr>
        <w:sectPr w:rsidR="001621BA" w:rsidRPr="003273C0" w:rsidSect="001621BA">
          <w:headerReference w:type="default" r:id="rId30"/>
          <w:pgSz w:w="12240" w:h="15840"/>
          <w:pgMar w:top="720" w:right="1440" w:bottom="720" w:left="1440" w:header="720" w:footer="720" w:gutter="0"/>
          <w:cols w:space="720"/>
          <w:docGrid w:linePitch="360"/>
        </w:sectPr>
      </w:pPr>
    </w:p>
    <w:p w:rsidR="001621BA" w:rsidRPr="003273C0" w:rsidRDefault="001621BA" w:rsidP="001621BA">
      <w:pPr>
        <w:outlineLvl w:val="2"/>
        <w:rPr>
          <w:rFonts w:ascii="Helvetica" w:hAnsi="Helvetica" w:cs="Helvetica"/>
          <w:sz w:val="28"/>
          <w:szCs w:val="28"/>
        </w:rPr>
      </w:pPr>
      <w:bookmarkStart w:id="39" w:name="_Toc270424270"/>
      <w:bookmarkStart w:id="40" w:name="_Toc403633629"/>
      <w:r>
        <w:rPr>
          <w:rFonts w:ascii="Helvetica" w:hAnsi="Helvetica" w:cs="Helvetica"/>
          <w:sz w:val="28"/>
          <w:szCs w:val="28"/>
        </w:rPr>
        <w:t>MOA</w:t>
      </w:r>
      <w:r>
        <w:rPr>
          <w:rFonts w:ascii="Helvetica" w:hAnsi="Helvetica" w:cs="Helvetica"/>
          <w:sz w:val="28"/>
          <w:szCs w:val="20"/>
        </w:rPr>
        <w:t>—</w:t>
      </w:r>
      <w:r w:rsidRPr="003273C0">
        <w:rPr>
          <w:rFonts w:ascii="Helvetica" w:hAnsi="Helvetica" w:cs="Helvetica"/>
          <w:sz w:val="28"/>
          <w:szCs w:val="28"/>
        </w:rPr>
        <w:t>Monthly Form A</w:t>
      </w:r>
      <w:bookmarkEnd w:id="39"/>
      <w:bookmarkEnd w:id="40"/>
      <w:r w:rsidRPr="003273C0">
        <w:rPr>
          <w:rFonts w:ascii="Helvetica" w:hAnsi="Helvetica" w:cs="Helvetica"/>
          <w:sz w:val="28"/>
          <w:szCs w:val="28"/>
        </w:rPr>
        <w:t xml:space="preserve"> </w:t>
      </w:r>
    </w:p>
    <w:p w:rsidR="001621BA" w:rsidRPr="003273C0" w:rsidRDefault="001621BA" w:rsidP="001621BA">
      <w:pPr>
        <w:tabs>
          <w:tab w:val="left" w:pos="3008"/>
        </w:tabs>
        <w:rPr>
          <w:rFonts w:ascii="Helvetica" w:hAnsi="Helvetica" w:cs="Helvetica"/>
        </w:rPr>
      </w:pPr>
      <w:r w:rsidRPr="003273C0">
        <w:rPr>
          <w:rFonts w:ascii="Helvetica" w:hAnsi="Helvetica" w:cs="Helvetica"/>
        </w:rPr>
        <w:t>I. Purpose</w:t>
      </w:r>
    </w:p>
    <w:p w:rsidR="001621BA" w:rsidRPr="003273C0" w:rsidRDefault="001621BA" w:rsidP="001621BA">
      <w:pPr>
        <w:tabs>
          <w:tab w:val="left" w:pos="1080"/>
        </w:tabs>
        <w:rPr>
          <w:rFonts w:ascii="Helvetica" w:hAnsi="Helvetica" w:cs="Helvetica"/>
        </w:rPr>
      </w:pPr>
      <w:r w:rsidRPr="003273C0">
        <w:rPr>
          <w:rFonts w:ascii="Helvetica" w:hAnsi="Helvetica" w:cs="Helvetica"/>
        </w:rPr>
        <w:t>To document dietary diversity, vaccine history, and anthropometry on a monthly basis up to and including 8 months of age.</w:t>
      </w:r>
    </w:p>
    <w:p w:rsidR="001621BA" w:rsidRPr="003273C0"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sidRPr="003273C0">
        <w:rPr>
          <w:rFonts w:ascii="Helvetica" w:hAnsi="Helvetica" w:cs="Helvetica"/>
        </w:rPr>
        <w:t>II. Material</w:t>
      </w:r>
    </w:p>
    <w:p w:rsidR="001621BA" w:rsidRPr="003273C0" w:rsidRDefault="001621BA" w:rsidP="001621BA">
      <w:pPr>
        <w:tabs>
          <w:tab w:val="left" w:pos="3008"/>
        </w:tabs>
        <w:rPr>
          <w:rFonts w:ascii="Helvetica" w:hAnsi="Helvetica" w:cs="Helvetica"/>
        </w:rPr>
      </w:pPr>
      <w:r w:rsidRPr="003273C0">
        <w:rPr>
          <w:rFonts w:ascii="Helvetica" w:hAnsi="Helvetica" w:cs="Helvetica"/>
        </w:rPr>
        <w:t>Monthly Form A, pen, clipboard, equipment to measure weight, height and head circumference (see Anthropometry SOP), materials for monthly stool specimen collection (see Monthly Stool Specimen Collection SOP)</w:t>
      </w:r>
    </w:p>
    <w:p w:rsidR="001621BA" w:rsidRPr="003273C0"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III. Methods </w:t>
      </w:r>
    </w:p>
    <w:p w:rsidR="001621BA" w:rsidRDefault="001621BA" w:rsidP="001621BA">
      <w:pPr>
        <w:tabs>
          <w:tab w:val="left" w:pos="3008"/>
        </w:tabs>
        <w:rPr>
          <w:rFonts w:ascii="Helvetica" w:hAnsi="Helvetica" w:cs="Helvetica"/>
        </w:rPr>
      </w:pPr>
      <w:r w:rsidRPr="003273C0">
        <w:rPr>
          <w:rFonts w:ascii="Helvetica" w:hAnsi="Helvetica" w:cs="Helvetica"/>
        </w:rPr>
        <w:t>The Study Researcher / Nurse / Fieldworker trained in measuring anthropometry and dietary assessment will administer this form monthly when the child is one to eight months of age. Ideally, the fieldworker will visit the home on the anniversary of the child’s date of birth (for a child born on May 17</w:t>
      </w:r>
      <w:r w:rsidRPr="003273C0">
        <w:rPr>
          <w:rFonts w:ascii="Helvetica" w:hAnsi="Helvetica" w:cs="Helvetica"/>
          <w:vertAlign w:val="superscript"/>
        </w:rPr>
        <w:t>th</w:t>
      </w:r>
      <w:r w:rsidRPr="003273C0">
        <w:rPr>
          <w:rFonts w:ascii="Helvetica" w:hAnsi="Helvetica" w:cs="Helvetica"/>
        </w:rPr>
        <w:t>, the fieldworker would visit on June 17</w:t>
      </w:r>
      <w:r w:rsidRPr="003273C0">
        <w:rPr>
          <w:rFonts w:ascii="Helvetica" w:hAnsi="Helvetica" w:cs="Helvetica"/>
          <w:vertAlign w:val="superscript"/>
        </w:rPr>
        <w:t>th</w:t>
      </w:r>
      <w:r w:rsidRPr="003273C0">
        <w:rPr>
          <w:rFonts w:ascii="Helvetica" w:hAnsi="Helvetica" w:cs="Helvetica"/>
        </w:rPr>
        <w:t>, July 17</w:t>
      </w:r>
      <w:r w:rsidRPr="003273C0">
        <w:rPr>
          <w:rFonts w:ascii="Helvetica" w:hAnsi="Helvetica" w:cs="Helvetica"/>
          <w:vertAlign w:val="superscript"/>
        </w:rPr>
        <w:t>th</w:t>
      </w:r>
      <w:r w:rsidRPr="003273C0">
        <w:rPr>
          <w:rFonts w:ascii="Helvetica" w:hAnsi="Helvetica" w:cs="Helvetica"/>
        </w:rPr>
        <w:t>, etc.) but it may not always be possible to visit on the exact day. At times when the exact anniversary date visit is not possible, the form can be filled out within two days before or after (for a child born on May 17</w:t>
      </w:r>
      <w:r w:rsidRPr="003273C0">
        <w:rPr>
          <w:rFonts w:ascii="Helvetica" w:hAnsi="Helvetica" w:cs="Helvetica"/>
          <w:vertAlign w:val="superscript"/>
        </w:rPr>
        <w:t>th</w:t>
      </w:r>
      <w:r w:rsidRPr="003273C0">
        <w:rPr>
          <w:rFonts w:ascii="Helvetica" w:hAnsi="Helvetica" w:cs="Helvetica"/>
        </w:rPr>
        <w:t>, the fieldworker can go between June 15</w:t>
      </w:r>
      <w:r w:rsidRPr="003273C0">
        <w:rPr>
          <w:rFonts w:ascii="Helvetica" w:hAnsi="Helvetica" w:cs="Helvetica"/>
          <w:vertAlign w:val="superscript"/>
        </w:rPr>
        <w:t>th</w:t>
      </w:r>
      <w:r w:rsidRPr="003273C0">
        <w:rPr>
          <w:rFonts w:ascii="Helvetica" w:hAnsi="Helvetica" w:cs="Helvetica"/>
        </w:rPr>
        <w:t xml:space="preserve"> and June 19</w:t>
      </w:r>
      <w:r w:rsidRPr="003273C0">
        <w:rPr>
          <w:rFonts w:ascii="Helvetica" w:hAnsi="Helvetica" w:cs="Helvetica"/>
          <w:vertAlign w:val="superscript"/>
        </w:rPr>
        <w:t>th</w:t>
      </w:r>
      <w:r w:rsidRPr="003273C0">
        <w:rPr>
          <w:rFonts w:ascii="Helvetica" w:hAnsi="Helvetica" w:cs="Helvetica"/>
        </w:rPr>
        <w:t xml:space="preserve"> for the one month visit, between July 15</w:t>
      </w:r>
      <w:r w:rsidRPr="003273C0">
        <w:rPr>
          <w:rFonts w:ascii="Helvetica" w:hAnsi="Helvetica" w:cs="Helvetica"/>
          <w:vertAlign w:val="superscript"/>
        </w:rPr>
        <w:t>th</w:t>
      </w:r>
      <w:r w:rsidRPr="003273C0">
        <w:rPr>
          <w:rFonts w:ascii="Helvetica" w:hAnsi="Helvetica" w:cs="Helvetica"/>
        </w:rPr>
        <w:t xml:space="preserve"> and July 19</w:t>
      </w:r>
      <w:r w:rsidRPr="003273C0">
        <w:rPr>
          <w:rFonts w:ascii="Helvetica" w:hAnsi="Helvetica" w:cs="Helvetica"/>
          <w:vertAlign w:val="superscript"/>
        </w:rPr>
        <w:t>th</w:t>
      </w:r>
      <w:r w:rsidRPr="003273C0">
        <w:rPr>
          <w:rFonts w:ascii="Helvetica" w:hAnsi="Helvetica" w:cs="Helvetica"/>
        </w:rPr>
        <w:t xml:space="preserve"> for the two month visit, etc.). It is very important that the form be completed within the given +/- two day window</w:t>
      </w:r>
      <w:r>
        <w:rPr>
          <w:rFonts w:ascii="Helvetica" w:hAnsi="Helvetica" w:cs="Helvetica"/>
        </w:rPr>
        <w:t xml:space="preserve">; however, if the visit is missed within that window, the </w:t>
      </w:r>
      <w:r w:rsidRPr="003273C0">
        <w:rPr>
          <w:rFonts w:ascii="Helvetica" w:hAnsi="Helvetica" w:cs="Helvetica"/>
        </w:rPr>
        <w:t>Study Researcher / Nurse / Fieldworker</w:t>
      </w:r>
      <w:r>
        <w:rPr>
          <w:rFonts w:ascii="Helvetica" w:hAnsi="Helvetica" w:cs="Helvetica"/>
        </w:rPr>
        <w:t xml:space="preserve"> may visit the household to collect the MOA / MOB information up to 7 days beyond the birthdate anniversary. If data collection occurs outside the +/- 2 day window, a PDF form must be completed. If the visit is performed, but no anthropometry is collected, the reason for the missed anthropometry collection should be documented in a PDF.</w:t>
      </w:r>
    </w:p>
    <w:p w:rsidR="001621BA"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Pr>
          <w:rFonts w:ascii="Helvetica" w:hAnsi="Helvetica" w:cs="Helvetica"/>
        </w:rPr>
        <w:t xml:space="preserve">The site should follow site-specific guidelines when poor growth is identified. </w:t>
      </w:r>
    </w:p>
    <w:p w:rsidR="001621BA" w:rsidRDefault="001621BA" w:rsidP="001621BA">
      <w:pPr>
        <w:tabs>
          <w:tab w:val="left" w:pos="3008"/>
        </w:tabs>
        <w:rPr>
          <w:rFonts w:ascii="Helvetica" w:hAnsi="Helvetica" w:cs="Helvetica"/>
        </w:rPr>
      </w:pPr>
    </w:p>
    <w:p w:rsidR="001621BA" w:rsidRDefault="001621BA" w:rsidP="001621BA">
      <w:pPr>
        <w:rPr>
          <w:rFonts w:ascii="Helvetica" w:hAnsi="Helvetica"/>
        </w:rPr>
      </w:pPr>
      <w:r>
        <w:rPr>
          <w:rFonts w:ascii="Helvetica" w:hAnsi="Helvetica"/>
        </w:rPr>
        <w:t xml:space="preserve">IV. </w:t>
      </w:r>
      <w:r w:rsidRPr="00067B06">
        <w:rPr>
          <w:rFonts w:ascii="Helvetica" w:hAnsi="Helvetica"/>
        </w:rPr>
        <w:t xml:space="preserve">General QC </w:t>
      </w:r>
      <w:r>
        <w:rPr>
          <w:rFonts w:ascii="Helvetica" w:hAnsi="Helvetica"/>
        </w:rPr>
        <w:t>instructions</w:t>
      </w:r>
    </w:p>
    <w:p w:rsidR="001621BA" w:rsidRDefault="001621BA" w:rsidP="001621BA">
      <w:pPr>
        <w:tabs>
          <w:tab w:val="left" w:pos="810"/>
        </w:tabs>
        <w:rPr>
          <w:rFonts w:ascii="Helvetica" w:hAnsi="Helvetica" w:cs="Helvetica"/>
        </w:rPr>
      </w:pPr>
      <w:r>
        <w:rPr>
          <w:rFonts w:ascii="Helvetica" w:hAnsi="Helvetica" w:cs="Helvetica"/>
        </w:rPr>
        <w:t>- QC of the anthropometry measurements will be done using the ANT form – In brief, 5% of the participants will have their anthropometric measurements taken a second time by a different Study Researcher / Nurse / Fieldworker and these measurements will be compared</w:t>
      </w:r>
      <w:r w:rsidR="00B43114">
        <w:rPr>
          <w:rFonts w:ascii="Helvetica" w:hAnsi="Helvetica" w:cs="Helvetica"/>
        </w:rPr>
        <w:t xml:space="preserve"> </w:t>
      </w:r>
      <w:r>
        <w:rPr>
          <w:rFonts w:ascii="Helvetica" w:hAnsi="Helvetica" w:cs="Helvetica"/>
        </w:rPr>
        <w:t>(see ANT SOP for further details)</w:t>
      </w:r>
      <w:r w:rsidR="00B43114">
        <w:rPr>
          <w:rFonts w:ascii="Helvetica" w:hAnsi="Helvetica" w:cs="Helvetica"/>
        </w:rPr>
        <w:t>.</w:t>
      </w:r>
    </w:p>
    <w:p w:rsidR="001621BA" w:rsidRPr="003273C0" w:rsidRDefault="001621BA" w:rsidP="001621BA">
      <w:pPr>
        <w:tabs>
          <w:tab w:val="left" w:pos="810"/>
        </w:tabs>
        <w:rPr>
          <w:rFonts w:ascii="Helvetica" w:hAnsi="Helvetica" w:cs="Helvetica"/>
          <w:sz w:val="20"/>
          <w:szCs w:val="20"/>
        </w:rPr>
      </w:pPr>
      <w:r>
        <w:rPr>
          <w:rFonts w:ascii="Helvetica" w:hAnsi="Helvetica" w:cs="Helvetica"/>
        </w:rPr>
        <w:t xml:space="preserve">- </w:t>
      </w:r>
      <w:r w:rsidRPr="003273C0">
        <w:rPr>
          <w:rFonts w:ascii="Helvetica" w:hAnsi="Helvetica" w:cs="Helvetica"/>
        </w:rPr>
        <w:t xml:space="preserve">100% of each </w:t>
      </w:r>
      <w:r w:rsidRPr="003273C0">
        <w:rPr>
          <w:rFonts w:ascii="Helvetica" w:hAnsi="Helvetica" w:cs="Helvetica"/>
          <w:color w:val="000000"/>
        </w:rPr>
        <w:t xml:space="preserve">Study Researcher / Nurse / Fieldworker’s </w:t>
      </w:r>
      <w:r w:rsidRPr="003273C0">
        <w:rPr>
          <w:rFonts w:ascii="Helvetica" w:hAnsi="Helvetica" w:cs="Helvetica"/>
        </w:rPr>
        <w:t xml:space="preserve">forms </w:t>
      </w:r>
      <w:r>
        <w:rPr>
          <w:rFonts w:ascii="Helvetica" w:hAnsi="Helvetica" w:cs="Helvetica"/>
        </w:rPr>
        <w:t>should be reviewed by the supervisor on at least a weekly basis, ideally, at the end of each working day</w:t>
      </w:r>
      <w:r w:rsidRPr="003273C0">
        <w:rPr>
          <w:rFonts w:ascii="Helvetica" w:hAnsi="Helvetica" w:cs="Helvetica"/>
        </w:rPr>
        <w:t>. Supervisors should ensure the forms are complete (no missing fields)</w:t>
      </w:r>
      <w:r>
        <w:rPr>
          <w:rFonts w:ascii="Helvetica" w:hAnsi="Helvetica" w:cs="Helvetica"/>
        </w:rPr>
        <w:t>, that the data appear to be correct,</w:t>
      </w:r>
      <w:r w:rsidRPr="003273C0">
        <w:rPr>
          <w:rFonts w:ascii="Helvetica" w:hAnsi="Helvetica" w:cs="Helvetica"/>
        </w:rPr>
        <w:t xml:space="preserve"> and that visits planned for the day were made.</w:t>
      </w:r>
    </w:p>
    <w:p w:rsidR="001621BA" w:rsidRPr="003273C0" w:rsidRDefault="001621BA" w:rsidP="001621BA">
      <w:pPr>
        <w:tabs>
          <w:tab w:val="left" w:pos="810"/>
        </w:tabs>
        <w:rPr>
          <w:rFonts w:ascii="Helvetica" w:hAnsi="Helvetica" w:cs="Helvetica"/>
        </w:rPr>
      </w:pPr>
      <w:r>
        <w:rPr>
          <w:rFonts w:ascii="Helvetica" w:hAnsi="Helvetica" w:cs="Helvetica"/>
        </w:rPr>
        <w:t xml:space="preserve">- </w:t>
      </w:r>
      <w:r w:rsidRPr="003273C0">
        <w:rPr>
          <w:rFonts w:ascii="Helvetica" w:hAnsi="Helvetica" w:cs="Helvetica"/>
        </w:rPr>
        <w:t xml:space="preserve">Corrections to the forms should be minimized (data should be correct the first time), but if needed, the </w:t>
      </w:r>
      <w:r w:rsidRPr="003273C0">
        <w:rPr>
          <w:rFonts w:ascii="Helvetica" w:hAnsi="Helvetica" w:cs="Helvetica"/>
          <w:color w:val="000000"/>
        </w:rPr>
        <w:t xml:space="preserve">Study Researcher / Nurse / Fieldworker </w:t>
      </w:r>
      <w:r>
        <w:rPr>
          <w:rFonts w:ascii="Helvetica" w:hAnsi="Helvetica" w:cs="Helvetica"/>
          <w:color w:val="000000"/>
        </w:rPr>
        <w:t>should follow</w:t>
      </w:r>
      <w:r w:rsidRPr="003273C0">
        <w:rPr>
          <w:rFonts w:ascii="Helvetica" w:hAnsi="Helvetica" w:cs="Helvetica"/>
          <w:color w:val="000000"/>
        </w:rPr>
        <w:t xml:space="preserve"> proper correction procedures. If form correc</w:t>
      </w:r>
      <w:r>
        <w:rPr>
          <w:rFonts w:ascii="Helvetica" w:hAnsi="Helvetica" w:cs="Helvetica"/>
          <w:color w:val="000000"/>
        </w:rPr>
        <w:t>tions are necessary</w:t>
      </w:r>
      <w:r w:rsidRPr="003273C0">
        <w:rPr>
          <w:rFonts w:ascii="Helvetica" w:hAnsi="Helvetica" w:cs="Helvetica"/>
          <w:color w:val="000000"/>
        </w:rPr>
        <w:t>:</w:t>
      </w:r>
    </w:p>
    <w:p w:rsidR="001621BA" w:rsidRPr="003273C0" w:rsidRDefault="001621BA" w:rsidP="001621BA">
      <w:pPr>
        <w:numPr>
          <w:ilvl w:val="2"/>
          <w:numId w:val="169"/>
        </w:numPr>
        <w:tabs>
          <w:tab w:val="left" w:pos="810"/>
        </w:tabs>
        <w:rPr>
          <w:rFonts w:ascii="Helvetica" w:hAnsi="Helvetica" w:cs="Helvetica"/>
        </w:rPr>
      </w:pPr>
      <w:r w:rsidRPr="003273C0">
        <w:rPr>
          <w:rFonts w:ascii="Helvetica" w:hAnsi="Helvetica" w:cs="Helvetica"/>
          <w:color w:val="000000"/>
        </w:rPr>
        <w:t>Cross through the incorrect information once,</w:t>
      </w:r>
    </w:p>
    <w:p w:rsidR="001621BA" w:rsidRPr="003273C0" w:rsidRDefault="001621BA" w:rsidP="001621BA">
      <w:pPr>
        <w:numPr>
          <w:ilvl w:val="2"/>
          <w:numId w:val="169"/>
        </w:numPr>
        <w:tabs>
          <w:tab w:val="left" w:pos="810"/>
        </w:tabs>
        <w:rPr>
          <w:rFonts w:ascii="Helvetica" w:hAnsi="Helvetica" w:cs="Helvetica"/>
        </w:rPr>
      </w:pPr>
      <w:r w:rsidRPr="003273C0">
        <w:rPr>
          <w:rFonts w:ascii="Helvetica" w:hAnsi="Helvetica" w:cs="Helvetica"/>
          <w:color w:val="000000"/>
        </w:rPr>
        <w:t>Write the correct information,</w:t>
      </w:r>
    </w:p>
    <w:p w:rsidR="001621BA" w:rsidRPr="003273C0" w:rsidRDefault="001621BA" w:rsidP="001621BA">
      <w:pPr>
        <w:numPr>
          <w:ilvl w:val="2"/>
          <w:numId w:val="169"/>
        </w:numPr>
        <w:tabs>
          <w:tab w:val="left" w:pos="810"/>
        </w:tabs>
        <w:rPr>
          <w:rFonts w:ascii="Helvetica" w:hAnsi="Helvetica" w:cs="Helvetica"/>
        </w:rPr>
      </w:pPr>
      <w:r w:rsidRPr="003273C0">
        <w:rPr>
          <w:rFonts w:ascii="Helvetica" w:hAnsi="Helvetica" w:cs="Helvetica"/>
          <w:color w:val="000000"/>
        </w:rPr>
        <w:t>Write the date the correction was made, and</w:t>
      </w:r>
    </w:p>
    <w:p w:rsidR="001621BA" w:rsidRPr="003273C0" w:rsidRDefault="001621BA" w:rsidP="001621BA">
      <w:pPr>
        <w:numPr>
          <w:ilvl w:val="2"/>
          <w:numId w:val="169"/>
        </w:numPr>
        <w:tabs>
          <w:tab w:val="left" w:pos="810"/>
        </w:tabs>
        <w:rPr>
          <w:rFonts w:ascii="Helvetica" w:hAnsi="Helvetica" w:cs="Helvetica"/>
        </w:rPr>
      </w:pPr>
      <w:r w:rsidRPr="003273C0">
        <w:rPr>
          <w:rFonts w:ascii="Helvetica" w:hAnsi="Helvetica" w:cs="Helvetica"/>
          <w:color w:val="000000"/>
        </w:rPr>
        <w:t>Write their initials.</w:t>
      </w:r>
    </w:p>
    <w:p w:rsidR="001621BA" w:rsidRDefault="001621BA" w:rsidP="001621BA">
      <w:pPr>
        <w:tabs>
          <w:tab w:val="left" w:pos="810"/>
        </w:tabs>
        <w:rPr>
          <w:rFonts w:ascii="Helvetica" w:hAnsi="Helvetica" w:cs="Helvetica"/>
        </w:rPr>
      </w:pPr>
      <w:r>
        <w:rPr>
          <w:rFonts w:ascii="Helvetica" w:hAnsi="Helvetica" w:cs="Helvetica"/>
        </w:rPr>
        <w:t xml:space="preserve">- </w:t>
      </w:r>
      <w:r w:rsidRPr="003273C0">
        <w:rPr>
          <w:rFonts w:ascii="Helvetica" w:hAnsi="Helvetica" w:cs="Helvetica"/>
        </w:rPr>
        <w:t>Make sure forms are kept confidential and protected (in a locked file drawer, for example) when they are returned from the field.</w:t>
      </w:r>
    </w:p>
    <w:p w:rsidR="001621BA" w:rsidRPr="009D4F59" w:rsidRDefault="001621BA" w:rsidP="001621BA">
      <w:pPr>
        <w:tabs>
          <w:tab w:val="left" w:pos="810"/>
        </w:tabs>
        <w:rPr>
          <w:rFonts w:ascii="Helvetica" w:hAnsi="Helvetica" w:cs="Helvetica"/>
        </w:rPr>
      </w:pPr>
      <w:r>
        <w:rPr>
          <w:rFonts w:ascii="Helvetica" w:hAnsi="Helvetica" w:cs="Helvetica"/>
        </w:rPr>
        <w:t>- Data center transmission of forms</w:t>
      </w:r>
    </w:p>
    <w:p w:rsidR="001621BA" w:rsidRDefault="001621BA" w:rsidP="001621BA">
      <w:pPr>
        <w:numPr>
          <w:ilvl w:val="1"/>
          <w:numId w:val="163"/>
        </w:numPr>
        <w:tabs>
          <w:tab w:val="left" w:pos="810"/>
        </w:tabs>
        <w:rPr>
          <w:rFonts w:ascii="Helvetica" w:hAnsi="Helvetica" w:cs="Helvetica"/>
        </w:rPr>
      </w:pPr>
      <w:r>
        <w:rPr>
          <w:rFonts w:ascii="Helvetica" w:hAnsi="Helvetica" w:cs="Helvetica"/>
        </w:rPr>
        <w:t xml:space="preserve">Once forms have been completely filled out by the </w:t>
      </w:r>
      <w:r>
        <w:rPr>
          <w:rFonts w:ascii="Helvetica" w:hAnsi="Helvetica" w:cs="Helvetica"/>
          <w:color w:val="000000"/>
        </w:rPr>
        <w:t xml:space="preserve">Study Researchers / Nurses / Fieldworkers </w:t>
      </w:r>
      <w:r>
        <w:rPr>
          <w:rFonts w:ascii="Helvetica" w:hAnsi="Helvetica" w:cs="Helvetica"/>
        </w:rPr>
        <w:t>and reviewed by the supervisor, they must be delivered within 48 hours to the local data center for data entry. Data entry of the forms should occur within one month of delivery to the data center (preferably sooner).</w:t>
      </w:r>
    </w:p>
    <w:p w:rsidR="001621BA" w:rsidRPr="009D4F59" w:rsidRDefault="001621BA" w:rsidP="001621BA">
      <w:pPr>
        <w:tabs>
          <w:tab w:val="left" w:pos="810"/>
        </w:tabs>
        <w:rPr>
          <w:rFonts w:ascii="Helvetica" w:hAnsi="Helvetica" w:cs="Helvetica"/>
        </w:rPr>
      </w:pPr>
      <w:r>
        <w:rPr>
          <w:rFonts w:ascii="Helvetica" w:hAnsi="Helvetica" w:cs="Helvetica"/>
        </w:rPr>
        <w:t xml:space="preserve">- Standard rounding techniques are recommended: Round down if last digit is &lt;5 and round up if the last digit is </w:t>
      </w:r>
      <w:r w:rsidRPr="00A56890">
        <w:rPr>
          <w:rFonts w:ascii="Helvetica" w:hAnsi="Helvetica" w:cs="Helvetica"/>
          <w:u w:val="single"/>
        </w:rPr>
        <w:t>&gt;</w:t>
      </w:r>
      <w:r>
        <w:rPr>
          <w:rFonts w:ascii="Helvetica" w:hAnsi="Helvetica" w:cs="Helvetica"/>
        </w:rPr>
        <w:t>5).</w:t>
      </w:r>
    </w:p>
    <w:p w:rsidR="001621BA" w:rsidRPr="003273C0" w:rsidRDefault="001621BA" w:rsidP="001621BA">
      <w:pPr>
        <w:tabs>
          <w:tab w:val="left" w:pos="3008"/>
        </w:tabs>
        <w:rPr>
          <w:rFonts w:ascii="Helvetica" w:hAnsi="Helvetica" w:cs="Helvetica"/>
        </w:rPr>
      </w:pPr>
    </w:p>
    <w:tbl>
      <w:tblPr>
        <w:tblW w:w="1089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1"/>
        <w:gridCol w:w="2779"/>
        <w:gridCol w:w="7650"/>
      </w:tblGrid>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Question</w:t>
            </w:r>
          </w:p>
        </w:tc>
        <w:tc>
          <w:tcPr>
            <w:tcW w:w="765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Guidance</w:t>
            </w:r>
          </w:p>
        </w:tc>
      </w:tr>
      <w:tr w:rsidR="001621BA" w:rsidRPr="00A2365D">
        <w:tc>
          <w:tcPr>
            <w:tcW w:w="461" w:type="dxa"/>
          </w:tcPr>
          <w:p w:rsidR="001621BA" w:rsidRPr="00A2365D" w:rsidRDefault="001621BA" w:rsidP="001621BA">
            <w:pPr>
              <w:tabs>
                <w:tab w:val="left" w:pos="3008"/>
              </w:tabs>
              <w:rPr>
                <w:rFonts w:ascii="Helvetica" w:hAnsi="Helvetica" w:cs="Helvetica"/>
              </w:rPr>
            </w:pP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Participant ID</w:t>
            </w:r>
          </w:p>
        </w:tc>
        <w:tc>
          <w:tcPr>
            <w:tcW w:w="765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 xml:space="preserve">Write the </w:t>
            </w:r>
            <w:r>
              <w:rPr>
                <w:rFonts w:ascii="Helvetica" w:hAnsi="Helvetica" w:cs="Helvetica"/>
                <w:sz w:val="22"/>
                <w:szCs w:val="22"/>
              </w:rPr>
              <w:t xml:space="preserve">child’s </w:t>
            </w:r>
            <w:r w:rsidRPr="00A2365D">
              <w:rPr>
                <w:rFonts w:ascii="Helvetica" w:hAnsi="Helvetica" w:cs="Helvetica"/>
                <w:sz w:val="22"/>
                <w:szCs w:val="22"/>
              </w:rPr>
              <w:t>participant ID in the space provided at the upper left corner.</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01</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Study Researcher / Nurse / Fieldworker ID</w:t>
            </w:r>
          </w:p>
        </w:tc>
        <w:tc>
          <w:tcPr>
            <w:tcW w:w="765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Enter the Study Researcher / Nurse / Fieldworker’s unique ID number here.</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02</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Today’s date</w:t>
            </w:r>
          </w:p>
        </w:tc>
        <w:tc>
          <w:tcPr>
            <w:tcW w:w="765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10890" w:type="dxa"/>
            <w:gridSpan w:val="3"/>
          </w:tcPr>
          <w:p w:rsidR="001621BA" w:rsidRPr="00A2365D" w:rsidRDefault="001621BA" w:rsidP="001621BA">
            <w:pPr>
              <w:rPr>
                <w:rFonts w:ascii="Helvetica" w:hAnsi="Helvetica" w:cs="Helvetica"/>
                <w:color w:val="000000"/>
              </w:rPr>
            </w:pPr>
            <w:r w:rsidRPr="00A2365D">
              <w:rPr>
                <w:rFonts w:ascii="Helvetica" w:hAnsi="Helvetica" w:cs="Helvetica"/>
                <w:color w:val="000000"/>
                <w:sz w:val="22"/>
                <w:szCs w:val="22"/>
              </w:rPr>
              <w:t>The following questions should be asked about the diet yesterday (from yesterday sunrise until this morning sunrise). This first section asks only about the liquids the child has consumed.</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03</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Breast milk</w:t>
            </w:r>
          </w:p>
        </w:tc>
        <w:tc>
          <w:tcPr>
            <w:tcW w:w="7650" w:type="dxa"/>
            <w:vAlign w:val="center"/>
          </w:tcPr>
          <w:p w:rsidR="001621BA" w:rsidRPr="00A2365D" w:rsidRDefault="001621BA" w:rsidP="001621BA">
            <w:pPr>
              <w:tabs>
                <w:tab w:val="left" w:pos="6984"/>
              </w:tabs>
              <w:ind w:right="-18"/>
              <w:rPr>
                <w:rFonts w:ascii="Helvetica" w:hAnsi="Helvetica" w:cs="Helvetica"/>
              </w:rPr>
            </w:pPr>
            <w:r w:rsidRPr="00A2365D">
              <w:rPr>
                <w:rFonts w:ascii="Helvetica" w:hAnsi="Helvetica" w:cs="Helvetica"/>
                <w:color w:val="000000"/>
                <w:sz w:val="22"/>
                <w:szCs w:val="22"/>
              </w:rPr>
              <w:t xml:space="preserve">Are you breastfeeding &lt;CHILD&gt;? </w:t>
            </w:r>
            <w:r w:rsidRPr="00A2365D">
              <w:rPr>
                <w:rFonts w:ascii="Helvetica" w:hAnsi="Helvetica" w:cs="Helvetica"/>
                <w:sz w:val="22"/>
                <w:szCs w:val="22"/>
              </w:rPr>
              <w:t xml:space="preserve">Possible answers: 1=yes or 0=no. </w:t>
            </w:r>
            <w:r w:rsidRPr="00A2365D">
              <w:rPr>
                <w:rFonts w:ascii="Helvetica" w:hAnsi="Helvetica" w:cs="Helvetica"/>
                <w:color w:val="000000"/>
                <w:sz w:val="22"/>
                <w:szCs w:val="22"/>
              </w:rPr>
              <w:t>If NO, enter ‘NA’ for questions 4 and 5, and then skip to Q.6</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04</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Breast milk during night</w:t>
            </w:r>
          </w:p>
        </w:tc>
        <w:tc>
          <w:tcPr>
            <w:tcW w:w="7650" w:type="dxa"/>
            <w:vAlign w:val="center"/>
          </w:tcPr>
          <w:p w:rsidR="001621BA" w:rsidRPr="00A2365D" w:rsidRDefault="001621BA" w:rsidP="001621BA">
            <w:pPr>
              <w:rPr>
                <w:rFonts w:ascii="Helvetica" w:hAnsi="Helvetica" w:cs="Helvetica"/>
              </w:rPr>
            </w:pPr>
            <w:r w:rsidRPr="00A2365D">
              <w:rPr>
                <w:rFonts w:ascii="Helvetica" w:hAnsi="Helvetica" w:cs="Helvetica"/>
                <w:color w:val="000000"/>
                <w:sz w:val="22"/>
                <w:szCs w:val="22"/>
              </w:rPr>
              <w:t>Last night, how many times did you breastfeed &lt;CHILD&gt; from sunset to sunrise?  Enter the number here. If answer is 'as often as the baby wanted' or 'I don't know' then probe with 'how often did the baby want to nurse, 2 times or 5 times or 10 times?'</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05</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Breast milk during day</w:t>
            </w:r>
          </w:p>
        </w:tc>
        <w:tc>
          <w:tcPr>
            <w:tcW w:w="7650" w:type="dxa"/>
            <w:vAlign w:val="center"/>
          </w:tcPr>
          <w:p w:rsidR="001621BA" w:rsidRPr="00A2365D" w:rsidRDefault="001621BA" w:rsidP="001621BA">
            <w:pPr>
              <w:rPr>
                <w:rFonts w:ascii="Helvetica" w:hAnsi="Helvetica" w:cs="Helvetica"/>
              </w:rPr>
            </w:pPr>
            <w:r w:rsidRPr="00A2365D">
              <w:rPr>
                <w:rFonts w:ascii="Helvetica" w:hAnsi="Helvetica" w:cs="Helvetica"/>
                <w:color w:val="000000"/>
                <w:sz w:val="22"/>
                <w:szCs w:val="22"/>
              </w:rPr>
              <w:t>Yesterday, during the day, how many times did you breastfeed &lt;CHILD&gt;? Enter the number here. If answer is 'as often as the baby wanted' or 'I don't know' then probe with 'how often did the baby want to nurse, 2 times or 5 times or 10 times?'</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06</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Infant formula</w:t>
            </w:r>
          </w:p>
        </w:tc>
        <w:tc>
          <w:tcPr>
            <w:tcW w:w="7650" w:type="dxa"/>
            <w:vAlign w:val="center"/>
          </w:tcPr>
          <w:p w:rsidR="001621BA" w:rsidRPr="00A2365D" w:rsidRDefault="001621BA" w:rsidP="001621BA">
            <w:pPr>
              <w:rPr>
                <w:rFonts w:ascii="Helvetica" w:hAnsi="Helvetica" w:cs="Helvetica"/>
              </w:rPr>
            </w:pPr>
            <w:r w:rsidRPr="00A2365D">
              <w:rPr>
                <w:rFonts w:ascii="Helvetica" w:hAnsi="Helvetica" w:cs="Helvetica"/>
                <w:color w:val="000000"/>
                <w:sz w:val="22"/>
                <w:szCs w:val="22"/>
              </w:rPr>
              <w:t xml:space="preserve">Do you give &lt;CHILD&gt; infant formula? </w:t>
            </w:r>
            <w:r w:rsidRPr="00A2365D">
              <w:rPr>
                <w:rFonts w:ascii="Helvetica" w:hAnsi="Helvetica" w:cs="Helvetica"/>
                <w:sz w:val="22"/>
                <w:szCs w:val="22"/>
              </w:rPr>
              <w:t xml:space="preserve">Possible answers: 1=yes or 0=no. </w:t>
            </w:r>
            <w:r w:rsidRPr="00A2365D">
              <w:rPr>
                <w:rFonts w:ascii="Helvetica" w:hAnsi="Helvetica" w:cs="Helvetica"/>
                <w:color w:val="000000"/>
                <w:sz w:val="22"/>
                <w:szCs w:val="22"/>
              </w:rPr>
              <w:t>If NO, enter ‘NA’ for questions 7 and 8, and then skip to Q.9</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07</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Infant formula during night</w:t>
            </w:r>
          </w:p>
        </w:tc>
        <w:tc>
          <w:tcPr>
            <w:tcW w:w="7650" w:type="dxa"/>
            <w:vAlign w:val="center"/>
          </w:tcPr>
          <w:p w:rsidR="001621BA" w:rsidRPr="00A2365D" w:rsidRDefault="001621BA" w:rsidP="001621BA">
            <w:pPr>
              <w:rPr>
                <w:rFonts w:ascii="Helvetica" w:hAnsi="Helvetica" w:cs="Helvetica"/>
              </w:rPr>
            </w:pPr>
            <w:r w:rsidRPr="00A2365D">
              <w:rPr>
                <w:rFonts w:ascii="Helvetica" w:hAnsi="Helvetica" w:cs="Helvetica"/>
                <w:color w:val="000000"/>
                <w:sz w:val="22"/>
                <w:szCs w:val="22"/>
              </w:rPr>
              <w:t>Last night, how many times did you feed &lt;CHILD&gt; formula from sunset to sunrise? Enter the number here. If answer is 'as often as the baby wanted' or 'I don't know' then probe with 'how often did the baby want to eat, 2 times or 5 times or 10 times?'</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08</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Infant formula during day</w:t>
            </w:r>
          </w:p>
        </w:tc>
        <w:tc>
          <w:tcPr>
            <w:tcW w:w="7650" w:type="dxa"/>
            <w:vAlign w:val="center"/>
          </w:tcPr>
          <w:p w:rsidR="001621BA" w:rsidRPr="00A2365D" w:rsidRDefault="001621BA" w:rsidP="001621BA">
            <w:pPr>
              <w:rPr>
                <w:rFonts w:ascii="Helvetica" w:hAnsi="Helvetica" w:cs="Helvetica"/>
              </w:rPr>
            </w:pPr>
            <w:r w:rsidRPr="00A2365D">
              <w:rPr>
                <w:rFonts w:ascii="Helvetica" w:hAnsi="Helvetica" w:cs="Helvetica"/>
                <w:color w:val="000000"/>
                <w:sz w:val="22"/>
                <w:szCs w:val="22"/>
              </w:rPr>
              <w:t>Yesterday, during the day, how many times did you feed &lt;CHILD&gt; formula? Enter the number here. If answer is 'as often as the baby wanted' or 'I don't know' then probe with 'how often did the baby want to eat, 2 times or 5 times or 10 times?'</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09</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Animal milk</w:t>
            </w:r>
          </w:p>
        </w:tc>
        <w:tc>
          <w:tcPr>
            <w:tcW w:w="7650" w:type="dxa"/>
            <w:vAlign w:val="center"/>
          </w:tcPr>
          <w:p w:rsidR="001621BA" w:rsidRPr="00A2365D" w:rsidRDefault="001621BA" w:rsidP="001621BA">
            <w:pPr>
              <w:rPr>
                <w:rFonts w:ascii="Helvetica" w:hAnsi="Helvetica" w:cs="Helvetica"/>
              </w:rPr>
            </w:pPr>
            <w:r w:rsidRPr="00A2365D">
              <w:rPr>
                <w:rFonts w:ascii="Helvetica" w:hAnsi="Helvetica" w:cs="Helvetica"/>
                <w:color w:val="000000"/>
                <w:sz w:val="22"/>
                <w:szCs w:val="22"/>
              </w:rPr>
              <w:t xml:space="preserve">Do you give &lt;CHILD&gt; other milks, such as canned, powdered or fresh animal milk? </w:t>
            </w:r>
            <w:r w:rsidRPr="00A2365D">
              <w:rPr>
                <w:rFonts w:ascii="Helvetica" w:hAnsi="Helvetica" w:cs="Helvetica"/>
                <w:sz w:val="22"/>
                <w:szCs w:val="22"/>
              </w:rPr>
              <w:t xml:space="preserve">Possible answers: 1=yes or 0=no. </w:t>
            </w:r>
            <w:r w:rsidRPr="00A2365D">
              <w:rPr>
                <w:rFonts w:ascii="Helvetica" w:hAnsi="Helvetica" w:cs="Helvetica"/>
                <w:color w:val="000000"/>
                <w:sz w:val="22"/>
                <w:szCs w:val="22"/>
              </w:rPr>
              <w:t>If NO, enter ‘NA’ for questions 10 and 11, and then skip to Q.12</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10</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Animal milk during night</w:t>
            </w:r>
          </w:p>
        </w:tc>
        <w:tc>
          <w:tcPr>
            <w:tcW w:w="7650" w:type="dxa"/>
            <w:vAlign w:val="center"/>
          </w:tcPr>
          <w:p w:rsidR="001621BA" w:rsidRPr="00A2365D" w:rsidRDefault="001621BA" w:rsidP="001621BA">
            <w:pPr>
              <w:rPr>
                <w:rFonts w:ascii="Helvetica" w:hAnsi="Helvetica" w:cs="Helvetica"/>
              </w:rPr>
            </w:pPr>
            <w:r w:rsidRPr="00A2365D">
              <w:rPr>
                <w:rFonts w:ascii="Helvetica" w:hAnsi="Helvetica" w:cs="Helvetica"/>
                <w:color w:val="000000"/>
                <w:sz w:val="22"/>
                <w:szCs w:val="22"/>
              </w:rPr>
              <w:t>Last night, how many times did you feed &lt;CHILD&gt; animal milks from sunset to sunrise? Enter the number here. If answer is 'as often as the baby wanted' or 'I don't know' then probe with 'how often did the baby want to eat, 2 times or 5 times or 10 times?'</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11</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Animal milk during day</w:t>
            </w:r>
          </w:p>
        </w:tc>
        <w:tc>
          <w:tcPr>
            <w:tcW w:w="7650" w:type="dxa"/>
            <w:vAlign w:val="center"/>
          </w:tcPr>
          <w:p w:rsidR="001621BA" w:rsidRPr="00A2365D" w:rsidRDefault="001621BA" w:rsidP="001621BA">
            <w:pPr>
              <w:rPr>
                <w:rFonts w:ascii="Helvetica" w:hAnsi="Helvetica" w:cs="Helvetica"/>
              </w:rPr>
            </w:pPr>
            <w:r w:rsidRPr="00A2365D">
              <w:rPr>
                <w:rFonts w:ascii="Helvetica" w:hAnsi="Helvetica" w:cs="Helvetica"/>
                <w:color w:val="000000"/>
                <w:sz w:val="22"/>
                <w:szCs w:val="22"/>
              </w:rPr>
              <w:t>Yesterday, during the day, how many times did you feed &lt;CHILD&gt; animal milk? Enter the number here. If answer is 'as often as the baby wanted' or 'I don't know' then probe with 'how often did the baby want to eat, 2 times or 5 times or 10 times?'</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12</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Plain water</w:t>
            </w:r>
          </w:p>
        </w:tc>
        <w:tc>
          <w:tcPr>
            <w:tcW w:w="7650" w:type="dxa"/>
            <w:vAlign w:val="center"/>
          </w:tcPr>
          <w:p w:rsidR="001621BA" w:rsidRPr="00A2365D" w:rsidRDefault="001621BA" w:rsidP="001621BA">
            <w:pPr>
              <w:rPr>
                <w:rFonts w:ascii="Helvetica" w:hAnsi="Helvetica" w:cs="Helvetica"/>
              </w:rPr>
            </w:pPr>
            <w:r w:rsidRPr="00A2365D">
              <w:rPr>
                <w:rFonts w:ascii="Helvetica" w:hAnsi="Helvetica" w:cs="Helvetica"/>
                <w:color w:val="000000"/>
                <w:sz w:val="22"/>
                <w:szCs w:val="22"/>
              </w:rPr>
              <w:t xml:space="preserve">Yesterday, during the day or last night, did &lt;CHILD&gt; have plain water? </w:t>
            </w:r>
            <w:r w:rsidRPr="00A2365D">
              <w:rPr>
                <w:rFonts w:ascii="Helvetica" w:hAnsi="Helvetica" w:cs="Helvetica"/>
                <w:sz w:val="22"/>
                <w:szCs w:val="22"/>
              </w:rPr>
              <w:t>Possible answers: 1=yes or 0=no.</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13</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Tea, coffee, local examples</w:t>
            </w:r>
          </w:p>
        </w:tc>
        <w:tc>
          <w:tcPr>
            <w:tcW w:w="7650" w:type="dxa"/>
            <w:vAlign w:val="center"/>
          </w:tcPr>
          <w:p w:rsidR="001621BA" w:rsidRPr="00A2365D" w:rsidRDefault="001621BA" w:rsidP="001621BA">
            <w:pPr>
              <w:rPr>
                <w:rFonts w:ascii="Helvetica" w:hAnsi="Helvetica" w:cs="Helvetica"/>
              </w:rPr>
            </w:pPr>
            <w:r w:rsidRPr="00A2365D">
              <w:rPr>
                <w:rFonts w:ascii="Helvetica" w:hAnsi="Helvetica" w:cs="Helvetica"/>
                <w:color w:val="000000"/>
                <w:sz w:val="22"/>
                <w:szCs w:val="22"/>
              </w:rPr>
              <w:t xml:space="preserve">Yesterday, during the day or last night, did &lt;CHILD&gt; have tea or coffee or &lt;local examples&gt;? </w:t>
            </w:r>
            <w:r w:rsidRPr="00A2365D">
              <w:rPr>
                <w:rFonts w:ascii="Helvetica" w:hAnsi="Helvetica" w:cs="Helvetica"/>
                <w:sz w:val="22"/>
                <w:szCs w:val="22"/>
              </w:rPr>
              <w:t>Possible answers: 1=yes or 0=no.</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14</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Fruit juices</w:t>
            </w:r>
          </w:p>
        </w:tc>
        <w:tc>
          <w:tcPr>
            <w:tcW w:w="7650" w:type="dxa"/>
            <w:vAlign w:val="center"/>
          </w:tcPr>
          <w:p w:rsidR="001621BA" w:rsidRPr="00A2365D" w:rsidRDefault="001621BA" w:rsidP="001621BA">
            <w:pPr>
              <w:rPr>
                <w:rFonts w:ascii="Helvetica" w:hAnsi="Helvetica" w:cs="Helvetica"/>
              </w:rPr>
            </w:pPr>
            <w:r w:rsidRPr="00A2365D">
              <w:rPr>
                <w:rFonts w:ascii="Helvetica" w:hAnsi="Helvetica" w:cs="Helvetica"/>
                <w:color w:val="000000"/>
                <w:sz w:val="22"/>
                <w:szCs w:val="22"/>
              </w:rPr>
              <w:t xml:space="preserve">Yesterday, during the day or last night, did &lt;CHILD&gt; have any fruit juices? </w:t>
            </w:r>
            <w:r w:rsidRPr="00A2365D">
              <w:rPr>
                <w:rFonts w:ascii="Helvetica" w:hAnsi="Helvetica" w:cs="Helvetica"/>
                <w:sz w:val="22"/>
                <w:szCs w:val="22"/>
              </w:rPr>
              <w:t>Possible answers: 1=yes or 0=no.</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15</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Other liquids</w:t>
            </w:r>
          </w:p>
        </w:tc>
        <w:tc>
          <w:tcPr>
            <w:tcW w:w="7650" w:type="dxa"/>
            <w:vAlign w:val="center"/>
          </w:tcPr>
          <w:p w:rsidR="001621BA" w:rsidRPr="00A2365D" w:rsidRDefault="001621BA" w:rsidP="001621BA">
            <w:pPr>
              <w:rPr>
                <w:rFonts w:ascii="Helvetica" w:hAnsi="Helvetica" w:cs="Helvetica"/>
              </w:rPr>
            </w:pPr>
            <w:r w:rsidRPr="00A2365D">
              <w:rPr>
                <w:rFonts w:ascii="Helvetica" w:hAnsi="Helvetica" w:cs="Helvetica"/>
                <w:color w:val="000000"/>
                <w:sz w:val="22"/>
                <w:szCs w:val="22"/>
              </w:rPr>
              <w:t xml:space="preserve">Yesterday, during the day or last night, did &lt;CHILD&gt; have any other liquids, such as sugar water, thin soup or broth, carbonated drinks, &lt;local examples&gt;? </w:t>
            </w:r>
            <w:r w:rsidRPr="00A2365D">
              <w:rPr>
                <w:rFonts w:ascii="Helvetica" w:hAnsi="Helvetica" w:cs="Helvetica"/>
                <w:sz w:val="22"/>
                <w:szCs w:val="22"/>
              </w:rPr>
              <w:t>Possible answers: 1=yes or 0=no.</w:t>
            </w:r>
          </w:p>
        </w:tc>
      </w:tr>
      <w:tr w:rsidR="001621BA" w:rsidRPr="00A2365D">
        <w:tc>
          <w:tcPr>
            <w:tcW w:w="10890" w:type="dxa"/>
            <w:gridSpan w:val="3"/>
          </w:tcPr>
          <w:p w:rsidR="001621BA" w:rsidRPr="00A2365D" w:rsidRDefault="001621BA" w:rsidP="001621BA">
            <w:pPr>
              <w:tabs>
                <w:tab w:val="left" w:pos="3008"/>
              </w:tabs>
              <w:rPr>
                <w:rFonts w:ascii="Helvetica" w:hAnsi="Helvetica" w:cs="Helvetica"/>
              </w:rPr>
            </w:pPr>
            <w:r w:rsidRPr="00A2365D">
              <w:rPr>
                <w:rFonts w:ascii="Helvetica" w:hAnsi="Helvetica" w:cs="Helvetica"/>
                <w:color w:val="000000"/>
                <w:sz w:val="22"/>
                <w:szCs w:val="22"/>
              </w:rPr>
              <w:t xml:space="preserve">The following questions are about solid foods that were consumed yesterday (from yesterday sunrise until this morning sunrise). </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16</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Semi-solid foods</w:t>
            </w:r>
          </w:p>
        </w:tc>
        <w:tc>
          <w:tcPr>
            <w:tcW w:w="7650" w:type="dxa"/>
            <w:vAlign w:val="center"/>
          </w:tcPr>
          <w:p w:rsidR="001621BA" w:rsidRPr="00A2365D" w:rsidRDefault="001621BA" w:rsidP="001621BA">
            <w:pPr>
              <w:rPr>
                <w:rFonts w:ascii="Helvetica" w:hAnsi="Helvetica" w:cs="Helvetica"/>
              </w:rPr>
            </w:pPr>
            <w:r w:rsidRPr="00A2365D">
              <w:rPr>
                <w:rFonts w:ascii="Helvetica" w:hAnsi="Helvetica" w:cs="Helvetica"/>
                <w:color w:val="000000"/>
                <w:sz w:val="22"/>
                <w:szCs w:val="22"/>
              </w:rPr>
              <w:t>Is &lt;CHILD&gt; eating any semi-solid, mashed or solid foods?  If NO, enter ‘NA’ for questions 17 through 31 (can draw a line through the boxes), and skip to Q. 32. If yes, continue to Q.17.</w:t>
            </w:r>
          </w:p>
        </w:tc>
      </w:tr>
      <w:tr w:rsidR="001621BA" w:rsidRPr="00A2365D">
        <w:tc>
          <w:tcPr>
            <w:tcW w:w="10890" w:type="dxa"/>
            <w:gridSpan w:val="3"/>
          </w:tcPr>
          <w:p w:rsidR="001621BA" w:rsidRPr="00A2365D" w:rsidRDefault="001621BA" w:rsidP="001621BA">
            <w:pPr>
              <w:rPr>
                <w:rFonts w:ascii="Helvetica" w:hAnsi="Helvetica" w:cs="Helvetica"/>
                <w:color w:val="000000"/>
              </w:rPr>
            </w:pPr>
            <w:r w:rsidRPr="00A2365D">
              <w:rPr>
                <w:rFonts w:ascii="Helvetica" w:hAnsi="Helvetica" w:cs="Helvetica"/>
                <w:color w:val="000000"/>
                <w:sz w:val="22"/>
                <w:szCs w:val="22"/>
              </w:rPr>
              <w:t>Thinking about yesterday, during the day and at night, did &lt;CHILD&gt; have any of the following foods (even if they were in combination with other foods)?</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17</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Rice, porridge, bread, noodles or other foods/drinks made from grains?</w:t>
            </w:r>
          </w:p>
        </w:tc>
        <w:tc>
          <w:tcPr>
            <w:tcW w:w="7650"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18</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White potatoes, white yams, manioc, or other roots?</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19</w:t>
            </w:r>
          </w:p>
        </w:tc>
        <w:tc>
          <w:tcPr>
            <w:tcW w:w="2779" w:type="dxa"/>
            <w:vAlign w:val="center"/>
          </w:tcPr>
          <w:p w:rsidR="001621BA" w:rsidRPr="00A2365D" w:rsidRDefault="001621BA" w:rsidP="001621BA">
            <w:pPr>
              <w:rPr>
                <w:rFonts w:ascii="Helvetica" w:hAnsi="Helvetica" w:cs="Helvetica"/>
                <w:color w:val="000000"/>
              </w:rPr>
            </w:pPr>
            <w:r w:rsidRPr="00A2365D">
              <w:rPr>
                <w:rFonts w:ascii="Helvetica" w:hAnsi="Helvetica" w:cs="Helvetica"/>
                <w:color w:val="000000"/>
                <w:sz w:val="22"/>
                <w:szCs w:val="22"/>
              </w:rPr>
              <w:t>Carrots, squash, or sweet potatoes that are yellow or orange inside?</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20</w:t>
            </w:r>
          </w:p>
        </w:tc>
        <w:tc>
          <w:tcPr>
            <w:tcW w:w="2779" w:type="dxa"/>
            <w:vAlign w:val="center"/>
          </w:tcPr>
          <w:p w:rsidR="001621BA" w:rsidRPr="00A2365D" w:rsidRDefault="001621BA" w:rsidP="001621BA">
            <w:pPr>
              <w:ind w:left="21"/>
              <w:rPr>
                <w:rFonts w:ascii="Helvetica" w:hAnsi="Helvetica" w:cs="Helvetica"/>
                <w:color w:val="000000"/>
              </w:rPr>
            </w:pPr>
            <w:r w:rsidRPr="00A2365D">
              <w:rPr>
                <w:rFonts w:ascii="Helvetica" w:hAnsi="Helvetica" w:cs="Helvetica"/>
                <w:color w:val="000000"/>
                <w:sz w:val="22"/>
                <w:szCs w:val="22"/>
              </w:rPr>
              <w:t>Any dark green leafy vegetables such as spinach?</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21</w:t>
            </w:r>
          </w:p>
        </w:tc>
        <w:tc>
          <w:tcPr>
            <w:tcW w:w="2779" w:type="dxa"/>
            <w:vAlign w:val="center"/>
          </w:tcPr>
          <w:p w:rsidR="001621BA" w:rsidRPr="00A2365D" w:rsidRDefault="001621BA" w:rsidP="001621BA">
            <w:pPr>
              <w:ind w:left="21"/>
              <w:rPr>
                <w:rFonts w:ascii="Helvetica" w:hAnsi="Helvetica" w:cs="Helvetica"/>
                <w:color w:val="000000"/>
              </w:rPr>
            </w:pPr>
            <w:r w:rsidRPr="00A2365D">
              <w:rPr>
                <w:rFonts w:ascii="Helvetica" w:hAnsi="Helvetica" w:cs="Helvetica"/>
                <w:color w:val="000000"/>
                <w:sz w:val="22"/>
                <w:szCs w:val="22"/>
              </w:rPr>
              <w:t>Foods made with beans, lentils, peas, corn, ground nuts?</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22</w:t>
            </w:r>
          </w:p>
        </w:tc>
        <w:tc>
          <w:tcPr>
            <w:tcW w:w="2779" w:type="dxa"/>
            <w:vAlign w:val="center"/>
          </w:tcPr>
          <w:p w:rsidR="001621BA" w:rsidRPr="00A2365D" w:rsidRDefault="001621BA" w:rsidP="001621BA">
            <w:pPr>
              <w:ind w:left="21"/>
              <w:rPr>
                <w:rFonts w:ascii="Helvetica" w:hAnsi="Helvetica" w:cs="Helvetica"/>
                <w:color w:val="000000"/>
              </w:rPr>
            </w:pPr>
            <w:r w:rsidRPr="00A2365D">
              <w:rPr>
                <w:rFonts w:ascii="Helvetica" w:hAnsi="Helvetica" w:cs="Helvetica"/>
                <w:color w:val="000000"/>
                <w:sz w:val="22"/>
                <w:szCs w:val="22"/>
              </w:rPr>
              <w:t>Ripe mangoes, papayas, or other sweet yellow, orange, or red fruit?</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23</w:t>
            </w:r>
          </w:p>
        </w:tc>
        <w:tc>
          <w:tcPr>
            <w:tcW w:w="2779" w:type="dxa"/>
            <w:vAlign w:val="center"/>
          </w:tcPr>
          <w:p w:rsidR="001621BA" w:rsidRPr="00A2365D" w:rsidRDefault="001621BA" w:rsidP="001621BA">
            <w:pPr>
              <w:ind w:left="21"/>
              <w:rPr>
                <w:rFonts w:ascii="Helvetica" w:hAnsi="Helvetica" w:cs="Helvetica"/>
                <w:color w:val="000000"/>
              </w:rPr>
            </w:pPr>
            <w:r w:rsidRPr="00A2365D">
              <w:rPr>
                <w:rFonts w:ascii="Helvetica" w:hAnsi="Helvetica" w:cs="Helvetica"/>
                <w:color w:val="000000"/>
                <w:sz w:val="22"/>
                <w:szCs w:val="22"/>
              </w:rPr>
              <w:t>Any other fruits or vegetables such as banana, apple, oranges, tomatoes, avocado?</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24</w:t>
            </w:r>
          </w:p>
        </w:tc>
        <w:tc>
          <w:tcPr>
            <w:tcW w:w="2779" w:type="dxa"/>
            <w:vAlign w:val="center"/>
          </w:tcPr>
          <w:p w:rsidR="001621BA" w:rsidRPr="00A2365D" w:rsidRDefault="001621BA" w:rsidP="001621BA">
            <w:pPr>
              <w:ind w:left="21"/>
              <w:rPr>
                <w:rFonts w:ascii="Helvetica" w:hAnsi="Helvetica" w:cs="Helvetica"/>
                <w:color w:val="000000"/>
              </w:rPr>
            </w:pPr>
            <w:r w:rsidRPr="00A2365D">
              <w:rPr>
                <w:rFonts w:ascii="Helvetica" w:hAnsi="Helvetica" w:cs="Helvetica"/>
                <w:color w:val="000000"/>
                <w:sz w:val="22"/>
                <w:szCs w:val="22"/>
              </w:rPr>
              <w:t>Liver, kidney, heart or other organ meats?</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25</w:t>
            </w:r>
          </w:p>
        </w:tc>
        <w:tc>
          <w:tcPr>
            <w:tcW w:w="2779" w:type="dxa"/>
            <w:vAlign w:val="center"/>
          </w:tcPr>
          <w:p w:rsidR="001621BA" w:rsidRPr="00A2365D" w:rsidRDefault="001621BA" w:rsidP="001621BA">
            <w:pPr>
              <w:ind w:left="21"/>
              <w:rPr>
                <w:rFonts w:ascii="Helvetica" w:hAnsi="Helvetica" w:cs="Helvetica"/>
                <w:color w:val="000000"/>
              </w:rPr>
            </w:pPr>
            <w:r w:rsidRPr="00A2365D">
              <w:rPr>
                <w:rFonts w:ascii="Helvetica" w:hAnsi="Helvetica" w:cs="Helvetica"/>
                <w:color w:val="000000"/>
                <w:sz w:val="22"/>
                <w:szCs w:val="22"/>
              </w:rPr>
              <w:t>Any meat, such as chicken, beef, lamb, goat, duck (others)?</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26</w:t>
            </w:r>
          </w:p>
        </w:tc>
        <w:tc>
          <w:tcPr>
            <w:tcW w:w="2779" w:type="dxa"/>
            <w:vAlign w:val="center"/>
          </w:tcPr>
          <w:p w:rsidR="001621BA" w:rsidRPr="00A2365D" w:rsidRDefault="001621BA" w:rsidP="001621BA">
            <w:pPr>
              <w:ind w:left="21"/>
              <w:rPr>
                <w:rFonts w:ascii="Helvetica" w:hAnsi="Helvetica" w:cs="Helvetica"/>
                <w:color w:val="000000"/>
              </w:rPr>
            </w:pPr>
            <w:r w:rsidRPr="00A2365D">
              <w:rPr>
                <w:rFonts w:ascii="Helvetica" w:hAnsi="Helvetica" w:cs="Helvetica"/>
                <w:color w:val="000000"/>
                <w:sz w:val="22"/>
                <w:szCs w:val="22"/>
              </w:rPr>
              <w:t>Eggs?</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27</w:t>
            </w:r>
          </w:p>
        </w:tc>
        <w:tc>
          <w:tcPr>
            <w:tcW w:w="2779" w:type="dxa"/>
            <w:vAlign w:val="center"/>
          </w:tcPr>
          <w:p w:rsidR="001621BA" w:rsidRPr="00A2365D" w:rsidRDefault="001621BA" w:rsidP="001621BA">
            <w:pPr>
              <w:ind w:left="21"/>
              <w:rPr>
                <w:rFonts w:ascii="Helvetica" w:hAnsi="Helvetica" w:cs="Helvetica"/>
                <w:color w:val="000000"/>
              </w:rPr>
            </w:pPr>
            <w:r w:rsidRPr="00A2365D">
              <w:rPr>
                <w:rFonts w:ascii="Helvetica" w:hAnsi="Helvetica" w:cs="Helvetica"/>
                <w:color w:val="000000"/>
                <w:sz w:val="22"/>
                <w:szCs w:val="22"/>
              </w:rPr>
              <w:t>Fresh or dried fish or shellfish?</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28</w:t>
            </w:r>
          </w:p>
        </w:tc>
        <w:tc>
          <w:tcPr>
            <w:tcW w:w="2779" w:type="dxa"/>
            <w:vAlign w:val="center"/>
          </w:tcPr>
          <w:p w:rsidR="001621BA" w:rsidRPr="00A2365D" w:rsidRDefault="001621BA" w:rsidP="001621BA">
            <w:pPr>
              <w:ind w:left="21"/>
              <w:rPr>
                <w:rFonts w:ascii="Helvetica" w:hAnsi="Helvetica" w:cs="Helvetica"/>
                <w:color w:val="000000"/>
              </w:rPr>
            </w:pPr>
            <w:r w:rsidRPr="00A2365D">
              <w:rPr>
                <w:rFonts w:ascii="Helvetica" w:hAnsi="Helvetica" w:cs="Helvetica"/>
                <w:color w:val="000000"/>
                <w:sz w:val="22"/>
                <w:szCs w:val="22"/>
              </w:rPr>
              <w:t>Cheese, yogurt or other dairy products?</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29</w:t>
            </w:r>
          </w:p>
        </w:tc>
        <w:tc>
          <w:tcPr>
            <w:tcW w:w="2779" w:type="dxa"/>
            <w:vAlign w:val="center"/>
          </w:tcPr>
          <w:p w:rsidR="001621BA" w:rsidRPr="00A2365D" w:rsidRDefault="001621BA" w:rsidP="001621BA">
            <w:pPr>
              <w:ind w:left="21"/>
              <w:rPr>
                <w:rFonts w:ascii="Helvetica" w:hAnsi="Helvetica" w:cs="Helvetica"/>
                <w:color w:val="000000"/>
              </w:rPr>
            </w:pPr>
            <w:r w:rsidRPr="00A2365D">
              <w:rPr>
                <w:rFonts w:ascii="Helvetica" w:hAnsi="Helvetica" w:cs="Helvetica"/>
                <w:color w:val="000000"/>
                <w:sz w:val="22"/>
                <w:szCs w:val="22"/>
              </w:rPr>
              <w:t>Any sugary foods such as pastries, cakes or biscuits?</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30</w:t>
            </w:r>
          </w:p>
        </w:tc>
        <w:tc>
          <w:tcPr>
            <w:tcW w:w="2779" w:type="dxa"/>
            <w:vAlign w:val="center"/>
          </w:tcPr>
          <w:p w:rsidR="001621BA" w:rsidRPr="00A2365D" w:rsidRDefault="001621BA" w:rsidP="001621BA">
            <w:pPr>
              <w:ind w:left="21"/>
              <w:rPr>
                <w:rFonts w:ascii="Helvetica" w:hAnsi="Helvetica" w:cs="Helvetica"/>
                <w:color w:val="000000"/>
              </w:rPr>
            </w:pPr>
            <w:r w:rsidRPr="00A2365D">
              <w:rPr>
                <w:rFonts w:ascii="Helvetica" w:hAnsi="Helvetica" w:cs="Helvetica"/>
                <w:color w:val="000000"/>
                <w:sz w:val="22"/>
                <w:szCs w:val="22"/>
              </w:rPr>
              <w:t>Any commercially available foods for infants or young children?</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31</w:t>
            </w:r>
          </w:p>
        </w:tc>
        <w:tc>
          <w:tcPr>
            <w:tcW w:w="2779" w:type="dxa"/>
            <w:vAlign w:val="center"/>
          </w:tcPr>
          <w:p w:rsidR="001621BA" w:rsidRPr="00A2365D" w:rsidRDefault="001621BA" w:rsidP="001621BA">
            <w:pPr>
              <w:ind w:left="21"/>
              <w:rPr>
                <w:rFonts w:ascii="Helvetica" w:hAnsi="Helvetica" w:cs="Helvetica"/>
                <w:color w:val="000000"/>
              </w:rPr>
            </w:pPr>
            <w:r w:rsidRPr="00A2365D">
              <w:rPr>
                <w:rFonts w:ascii="Helvetica" w:hAnsi="Helvetica" w:cs="Helvetica"/>
                <w:color w:val="000000"/>
                <w:sz w:val="22"/>
                <w:szCs w:val="22"/>
              </w:rPr>
              <w:t># times child was fed</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Enter here the number of times the child was fed yesterday (yesterday sunrise until this morning sunrise)</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32</w:t>
            </w:r>
          </w:p>
        </w:tc>
        <w:tc>
          <w:tcPr>
            <w:tcW w:w="2779" w:type="dxa"/>
          </w:tcPr>
          <w:p w:rsidR="001621BA" w:rsidRPr="00A2365D" w:rsidRDefault="001621BA" w:rsidP="001621BA">
            <w:pPr>
              <w:tabs>
                <w:tab w:val="left" w:pos="3008"/>
              </w:tabs>
              <w:ind w:left="21"/>
              <w:rPr>
                <w:rFonts w:ascii="Helvetica" w:hAnsi="Helvetica" w:cs="Helvetica"/>
              </w:rPr>
            </w:pPr>
            <w:r w:rsidRPr="00A2365D">
              <w:rPr>
                <w:rFonts w:ascii="Helvetica" w:hAnsi="Helvetica" w:cs="Helvetica"/>
                <w:sz w:val="22"/>
                <w:szCs w:val="22"/>
              </w:rPr>
              <w:t>Child’s appetite</w:t>
            </w:r>
          </w:p>
        </w:tc>
        <w:tc>
          <w:tcPr>
            <w:tcW w:w="7650" w:type="dxa"/>
          </w:tcPr>
          <w:p w:rsidR="001621BA" w:rsidRPr="00A2365D" w:rsidRDefault="001621BA" w:rsidP="001621BA">
            <w:pPr>
              <w:rPr>
                <w:rFonts w:ascii="Helvetica" w:hAnsi="Helvetica" w:cs="Helvetica"/>
              </w:rPr>
            </w:pPr>
            <w:r w:rsidRPr="00A2365D">
              <w:rPr>
                <w:rFonts w:ascii="Helvetica" w:hAnsi="Helvetica" w:cs="Helvetica"/>
                <w:color w:val="000000"/>
                <w:sz w:val="22"/>
                <w:szCs w:val="22"/>
              </w:rPr>
              <w:t>4='very good' (likes to eat, interested in food, willing to try new foods); 3='good' (shows interest in food, eats well); 2='fair' (sometimes interested in food, doesn't like some foods); 1='poor' (not interested in new foods, likes a few foods, prefers breast milk or milks)</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33</w:t>
            </w:r>
          </w:p>
        </w:tc>
        <w:tc>
          <w:tcPr>
            <w:tcW w:w="2779" w:type="dxa"/>
          </w:tcPr>
          <w:p w:rsidR="001621BA" w:rsidRPr="00A2365D" w:rsidRDefault="001621BA" w:rsidP="001621BA">
            <w:pPr>
              <w:tabs>
                <w:tab w:val="left" w:pos="3008"/>
              </w:tabs>
              <w:ind w:left="21"/>
              <w:rPr>
                <w:rFonts w:ascii="Helvetica" w:hAnsi="Helvetica" w:cs="Helvetica"/>
              </w:rPr>
            </w:pPr>
            <w:r w:rsidRPr="00A2365D">
              <w:rPr>
                <w:rFonts w:ascii="Helvetica" w:hAnsi="Helvetica" w:cs="Helvetica"/>
                <w:sz w:val="22"/>
                <w:szCs w:val="22"/>
              </w:rPr>
              <w:t>Vitamin A</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34</w:t>
            </w:r>
          </w:p>
        </w:tc>
        <w:tc>
          <w:tcPr>
            <w:tcW w:w="2779" w:type="dxa"/>
          </w:tcPr>
          <w:p w:rsidR="001621BA" w:rsidRPr="00A2365D" w:rsidRDefault="001621BA" w:rsidP="001621BA">
            <w:pPr>
              <w:tabs>
                <w:tab w:val="left" w:pos="3008"/>
              </w:tabs>
              <w:ind w:left="21"/>
              <w:rPr>
                <w:rFonts w:ascii="Helvetica" w:hAnsi="Helvetica" w:cs="Helvetica"/>
              </w:rPr>
            </w:pPr>
            <w:r w:rsidRPr="00A2365D">
              <w:rPr>
                <w:rFonts w:ascii="Helvetica" w:hAnsi="Helvetica" w:cs="Helvetica"/>
                <w:sz w:val="22"/>
                <w:szCs w:val="22"/>
              </w:rPr>
              <w:t>Vitamin syrups</w:t>
            </w:r>
          </w:p>
        </w:tc>
        <w:tc>
          <w:tcPr>
            <w:tcW w:w="7650" w:type="dxa"/>
          </w:tcPr>
          <w:p w:rsidR="001621BA" w:rsidRPr="00A2365D" w:rsidRDefault="001621BA" w:rsidP="001621BA">
            <w:pPr>
              <w:rPr>
                <w:rFonts w:ascii="Helvetica" w:hAnsi="Helvetica" w:cs="Helvetica"/>
              </w:rPr>
            </w:pPr>
            <w:r w:rsidRPr="00A2365D">
              <w:rPr>
                <w:rFonts w:ascii="Helvetica" w:hAnsi="Helvetica" w:cs="Helvetica"/>
                <w:color w:val="000000"/>
                <w:sz w:val="22"/>
                <w:szCs w:val="22"/>
              </w:rPr>
              <w:t>‘Regular' is 2+ times/week.</w:t>
            </w:r>
            <w:r w:rsidRPr="00A2365D">
              <w:rPr>
                <w:rFonts w:ascii="Helvetica" w:hAnsi="Helvetica" w:cs="Helvetica"/>
                <w:sz w:val="22"/>
                <w:szCs w:val="22"/>
              </w:rPr>
              <w:t xml:space="preserve"> Possible answers: 1=yes or 0=no.</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35</w:t>
            </w:r>
          </w:p>
        </w:tc>
        <w:tc>
          <w:tcPr>
            <w:tcW w:w="2779" w:type="dxa"/>
          </w:tcPr>
          <w:p w:rsidR="001621BA" w:rsidRPr="00A2365D" w:rsidRDefault="001621BA" w:rsidP="001621BA">
            <w:pPr>
              <w:tabs>
                <w:tab w:val="left" w:pos="3008"/>
              </w:tabs>
              <w:ind w:left="21"/>
              <w:rPr>
                <w:rFonts w:ascii="Helvetica" w:hAnsi="Helvetica" w:cs="Helvetica"/>
              </w:rPr>
            </w:pPr>
            <w:r w:rsidRPr="00A2365D">
              <w:rPr>
                <w:rFonts w:ascii="Helvetica" w:hAnsi="Helvetica" w:cs="Helvetica"/>
                <w:sz w:val="22"/>
                <w:szCs w:val="22"/>
              </w:rPr>
              <w:t>Iodized salt</w:t>
            </w:r>
          </w:p>
        </w:tc>
        <w:tc>
          <w:tcPr>
            <w:tcW w:w="765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Possible answers: 1=yes or 0=no.</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36</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Washed salt</w:t>
            </w:r>
          </w:p>
        </w:tc>
        <w:tc>
          <w:tcPr>
            <w:tcW w:w="765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Possible answers: 1=yes or 0=no.</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37</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Non-food items</w:t>
            </w:r>
          </w:p>
        </w:tc>
        <w:tc>
          <w:tcPr>
            <w:tcW w:w="765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Possible answers: 1=yes or 0=no.</w:t>
            </w:r>
          </w:p>
        </w:tc>
      </w:tr>
      <w:tr w:rsidR="001621BA" w:rsidRPr="00A2365D">
        <w:tc>
          <w:tcPr>
            <w:tcW w:w="10890" w:type="dxa"/>
            <w:gridSpan w:val="3"/>
          </w:tcPr>
          <w:p w:rsidR="001621BA" w:rsidRPr="00A2365D" w:rsidRDefault="001621BA" w:rsidP="001621BA">
            <w:pPr>
              <w:tabs>
                <w:tab w:val="left" w:pos="3008"/>
              </w:tabs>
              <w:ind w:left="162"/>
              <w:rPr>
                <w:rFonts w:ascii="Helvetica" w:hAnsi="Helvetica" w:cs="Helvetica"/>
              </w:rPr>
            </w:pPr>
            <w:r w:rsidRPr="00A2365D">
              <w:rPr>
                <w:rFonts w:ascii="Helvetica" w:hAnsi="Helvetica" w:cs="Helvetica"/>
                <w:sz w:val="22"/>
                <w:szCs w:val="22"/>
              </w:rPr>
              <w:t xml:space="preserve">Vaccines administered since last visit – Ask to see vaccine records. If vaccine records are available, check to see if any vaccines have been given in the past month. If vaccines have been given since the last monthly visit, document the date the vaccine was given here. If no vaccine records are available, ask the caregiver if the child has received any vaccines since the last monthly visit, and if so, document the type and date of vaccination. If more than one dose was given of a particular vaccine since the last visit (because a monthly visit was missed, for example), use the ‘Other‘ field (questions 50-57) to document the additional dose(s). If you only know the name of the vaccine but you do not know which diseases the vaccine protects against, write down the name of the vaccine on the Nursing Notes Form and discuss with your supervisor. For example, if the mother tells you the child received Pentaxim, you will enter the date for DPT, HiB, and IPV since pentaxim is a combination of all of those vaccines. If you don’t know what vaccines are included in a combination vaccine, ask your supervisor. You will notice there is a Measles option and there is an MMR option – If the child received measles vaccine, you should fill out either the Measles date (Q42) or MMR date (Q45), not both. If the child received only measles vaccine (not in combination with mumps and rubella vaccines), fill out the date for measles. If the child received the combination vaccine with measles, mumps and rubella (MMR), fill out the date for MMR (do not fill out the date for measles alone). </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38</w:t>
            </w:r>
          </w:p>
        </w:tc>
        <w:tc>
          <w:tcPr>
            <w:tcW w:w="2779"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BCG date (DD/MMM/YY)</w:t>
            </w:r>
          </w:p>
        </w:tc>
        <w:tc>
          <w:tcPr>
            <w:tcW w:w="765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39</w:t>
            </w:r>
          </w:p>
        </w:tc>
        <w:tc>
          <w:tcPr>
            <w:tcW w:w="2779" w:type="dxa"/>
            <w:vAlign w:val="center"/>
          </w:tcPr>
          <w:p w:rsidR="001621BA" w:rsidRPr="00A2365D" w:rsidRDefault="001621BA" w:rsidP="001621BA">
            <w:pPr>
              <w:rPr>
                <w:rFonts w:ascii="Helvetica" w:hAnsi="Helvetica" w:cs="Helvetica"/>
                <w:lang w:val="fr-FR"/>
              </w:rPr>
            </w:pPr>
            <w:r w:rsidRPr="00A2365D">
              <w:rPr>
                <w:rFonts w:ascii="Helvetica" w:hAnsi="Helvetica" w:cs="Helvetica"/>
                <w:sz w:val="22"/>
                <w:szCs w:val="22"/>
                <w:lang w:val="fr-FR"/>
              </w:rPr>
              <w:t>DPT date (DD/MMM/YY)</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40</w:t>
            </w:r>
          </w:p>
        </w:tc>
        <w:tc>
          <w:tcPr>
            <w:tcW w:w="2779"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Hepatitis B date (DD/MMM/YY)</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41</w:t>
            </w:r>
          </w:p>
        </w:tc>
        <w:tc>
          <w:tcPr>
            <w:tcW w:w="2779"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OPV date (DD/MMM/YY)</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42</w:t>
            </w:r>
          </w:p>
        </w:tc>
        <w:tc>
          <w:tcPr>
            <w:tcW w:w="2779"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Measles date (DD/MMM/YY)</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43</w:t>
            </w:r>
          </w:p>
        </w:tc>
        <w:tc>
          <w:tcPr>
            <w:tcW w:w="2779"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Rotavirus date (DD/MMM/YY)</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44</w:t>
            </w:r>
          </w:p>
        </w:tc>
        <w:tc>
          <w:tcPr>
            <w:tcW w:w="2779"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Hib date (DD/MMM/YY)</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45</w:t>
            </w:r>
          </w:p>
        </w:tc>
        <w:tc>
          <w:tcPr>
            <w:tcW w:w="2779"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Measles, Mumps, and Rubella (MMR) date (DD/MMM/YY)</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46</w:t>
            </w:r>
          </w:p>
        </w:tc>
        <w:tc>
          <w:tcPr>
            <w:tcW w:w="2779" w:type="dxa"/>
            <w:vAlign w:val="center"/>
          </w:tcPr>
          <w:p w:rsidR="001621BA" w:rsidRPr="00A2365D" w:rsidRDefault="001621BA" w:rsidP="001621BA">
            <w:pPr>
              <w:rPr>
                <w:rFonts w:ascii="Helvetica" w:hAnsi="Helvetica" w:cs="Helvetica"/>
                <w:lang w:val="fr-FR"/>
              </w:rPr>
            </w:pPr>
            <w:r w:rsidRPr="00A2365D">
              <w:rPr>
                <w:rFonts w:ascii="Helvetica" w:hAnsi="Helvetica" w:cs="Helvetica"/>
                <w:sz w:val="22"/>
                <w:szCs w:val="22"/>
                <w:lang w:val="fr-FR"/>
              </w:rPr>
              <w:t>Japanese Encephalitis date (DD/MMM/YY)</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47</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Pneumococcal conjugate vaccine (PCV) date</w:t>
            </w:r>
          </w:p>
        </w:tc>
        <w:tc>
          <w:tcPr>
            <w:tcW w:w="765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48</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Inactivated polio vaccine (IPV) date</w:t>
            </w:r>
          </w:p>
        </w:tc>
        <w:tc>
          <w:tcPr>
            <w:tcW w:w="765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49</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Yellow fever vaccine date</w:t>
            </w:r>
          </w:p>
        </w:tc>
        <w:tc>
          <w:tcPr>
            <w:tcW w:w="765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50</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Other (1)</w:t>
            </w:r>
          </w:p>
        </w:tc>
        <w:tc>
          <w:tcPr>
            <w:tcW w:w="765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Write in the type of vaccine if not listed above</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51</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Date of other (1)</w:t>
            </w:r>
          </w:p>
        </w:tc>
        <w:tc>
          <w:tcPr>
            <w:tcW w:w="765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52</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Other (2)</w:t>
            </w:r>
          </w:p>
        </w:tc>
        <w:tc>
          <w:tcPr>
            <w:tcW w:w="765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Write in the type of vaccine if not listed above</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53</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Date of other (2)</w:t>
            </w:r>
          </w:p>
        </w:tc>
        <w:tc>
          <w:tcPr>
            <w:tcW w:w="765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54</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Other (3)</w:t>
            </w:r>
          </w:p>
        </w:tc>
        <w:tc>
          <w:tcPr>
            <w:tcW w:w="765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Write in the type of vaccine if not listed above</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55</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Date of other (3)</w:t>
            </w:r>
          </w:p>
        </w:tc>
        <w:tc>
          <w:tcPr>
            <w:tcW w:w="765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56</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Other (4)</w:t>
            </w:r>
          </w:p>
        </w:tc>
        <w:tc>
          <w:tcPr>
            <w:tcW w:w="765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Write in the type of vaccine if not listed above</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57</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Date of other (4)</w:t>
            </w:r>
          </w:p>
        </w:tc>
        <w:tc>
          <w:tcPr>
            <w:tcW w:w="765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58</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Weight (kg)</w:t>
            </w:r>
          </w:p>
        </w:tc>
        <w:tc>
          <w:tcPr>
            <w:tcW w:w="765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 xml:space="preserve">Enter here the value obtained by weighing the child in kilograms to at least two decimal places. </w:t>
            </w:r>
            <w:r w:rsidRPr="00A2365D">
              <w:rPr>
                <w:rFonts w:ascii="Helvetica" w:hAnsi="Helvetica" w:cs="Helvetica"/>
                <w:i/>
                <w:sz w:val="22"/>
                <w:szCs w:val="22"/>
              </w:rPr>
              <w:t>Refer to SOP on anthropometry</w:t>
            </w:r>
            <w:r w:rsidRPr="00A2365D">
              <w:rPr>
                <w:rFonts w:ascii="Helvetica" w:hAnsi="Helvetica" w:cs="Helvetica"/>
                <w:sz w:val="22"/>
                <w:szCs w:val="22"/>
              </w:rPr>
              <w:t>.</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59</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Length (cm)</w:t>
            </w:r>
          </w:p>
        </w:tc>
        <w:tc>
          <w:tcPr>
            <w:tcW w:w="765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 xml:space="preserve">Enter here the value obtained by measuring the child’s length in centimeters to one decimal place. </w:t>
            </w:r>
            <w:r w:rsidRPr="00A2365D">
              <w:rPr>
                <w:rFonts w:ascii="Helvetica" w:hAnsi="Helvetica" w:cs="Helvetica"/>
                <w:i/>
                <w:sz w:val="22"/>
                <w:szCs w:val="22"/>
              </w:rPr>
              <w:t>Refer to SOP on anthropometry</w:t>
            </w:r>
            <w:r w:rsidRPr="00A2365D">
              <w:rPr>
                <w:rFonts w:ascii="Helvetica" w:hAnsi="Helvetica" w:cs="Helvetica"/>
                <w:sz w:val="22"/>
                <w:szCs w:val="22"/>
              </w:rPr>
              <w:t>.</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60</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Head circumference (cm)</w:t>
            </w:r>
          </w:p>
        </w:tc>
        <w:tc>
          <w:tcPr>
            <w:tcW w:w="765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 xml:space="preserve">Enter here the value obtained by measuring the child’s head circumference in centimeters to one decimal place. </w:t>
            </w:r>
            <w:r w:rsidRPr="00A2365D">
              <w:rPr>
                <w:rFonts w:ascii="Helvetica" w:hAnsi="Helvetica" w:cs="Helvetica"/>
                <w:i/>
                <w:sz w:val="22"/>
                <w:szCs w:val="22"/>
              </w:rPr>
              <w:t>Refer to SOP on anthropometry</w:t>
            </w:r>
            <w:r w:rsidRPr="00A2365D">
              <w:rPr>
                <w:rFonts w:ascii="Helvetica" w:hAnsi="Helvetica" w:cs="Helvetica"/>
                <w:sz w:val="22"/>
                <w:szCs w:val="22"/>
              </w:rPr>
              <w:t>.</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61</w:t>
            </w:r>
          </w:p>
        </w:tc>
        <w:tc>
          <w:tcPr>
            <w:tcW w:w="277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Stool specimen collected?</w:t>
            </w:r>
          </w:p>
        </w:tc>
        <w:tc>
          <w:tcPr>
            <w:tcW w:w="7650" w:type="dxa"/>
          </w:tcPr>
          <w:p w:rsidR="001621BA" w:rsidRPr="00A2365D" w:rsidRDefault="001621BA" w:rsidP="001621BA">
            <w:pPr>
              <w:rPr>
                <w:rFonts w:ascii="Helvetica" w:hAnsi="Helvetica" w:cs="Helvetica"/>
              </w:rPr>
            </w:pPr>
            <w:r w:rsidRPr="00A2365D">
              <w:rPr>
                <w:rFonts w:ascii="Helvetica" w:hAnsi="Helvetica" w:cs="Helvetica"/>
                <w:sz w:val="22"/>
                <w:szCs w:val="22"/>
              </w:rPr>
              <w:t>For this question, enter whether or not the monthly</w:t>
            </w:r>
            <w:r>
              <w:rPr>
                <w:rFonts w:ascii="Helvetica" w:hAnsi="Helvetica" w:cs="Helvetica"/>
                <w:sz w:val="22"/>
                <w:szCs w:val="22"/>
              </w:rPr>
              <w:t xml:space="preserve"> (diarrheal or non-diarrheal)</w:t>
            </w:r>
            <w:r w:rsidRPr="00A2365D">
              <w:rPr>
                <w:rFonts w:ascii="Helvetica" w:hAnsi="Helvetica" w:cs="Helvetica"/>
                <w:sz w:val="22"/>
                <w:szCs w:val="22"/>
              </w:rPr>
              <w:t xml:space="preserve"> stool sample was collected within the birth date +/- 2 day window prescribed for the monthly visit.  If the sample is collected within that window, answer this question 1 (Yes), if it is not collected within the window, answer 0 (No).  </w:t>
            </w:r>
            <w:r w:rsidRPr="00A2365D">
              <w:rPr>
                <w:rFonts w:ascii="Helvetica" w:hAnsi="Helvetica" w:cs="Helvetica"/>
                <w:i/>
                <w:sz w:val="22"/>
                <w:szCs w:val="22"/>
              </w:rPr>
              <w:t>Refer to SOP on Monthly Stool Collection for details on how to collect the sample</w:t>
            </w:r>
            <w:r w:rsidRPr="00A2365D">
              <w:rPr>
                <w:rFonts w:ascii="Helvetica" w:hAnsi="Helvetica" w:cs="Helvetica"/>
                <w:sz w:val="22"/>
                <w:szCs w:val="22"/>
              </w:rPr>
              <w:t>.</w:t>
            </w:r>
            <w:r>
              <w:rPr>
                <w:rFonts w:ascii="Helvetica" w:hAnsi="Helvetica" w:cs="Helvetica"/>
                <w:sz w:val="22"/>
                <w:szCs w:val="22"/>
              </w:rPr>
              <w:t xml:space="preserve"> </w:t>
            </w:r>
            <w:r w:rsidRPr="000E0F83">
              <w:rPr>
                <w:rFonts w:ascii="Arial" w:hAnsi="Arial" w:cs="Arial"/>
                <w:b/>
              </w:rPr>
              <w:t xml:space="preserve">Do not collect </w:t>
            </w:r>
            <w:r>
              <w:rPr>
                <w:rFonts w:ascii="Arial" w:hAnsi="Arial" w:cs="Arial"/>
                <w:b/>
              </w:rPr>
              <w:t xml:space="preserve">monthly </w:t>
            </w:r>
            <w:r w:rsidRPr="000E0F83">
              <w:rPr>
                <w:rFonts w:ascii="Arial" w:hAnsi="Arial" w:cs="Arial"/>
                <w:b/>
              </w:rPr>
              <w:t xml:space="preserve">stool samples within 48 hours after the administration of the Lactulose Mannitol solution because </w:t>
            </w:r>
            <w:r>
              <w:rPr>
                <w:rFonts w:ascii="Arial" w:hAnsi="Arial" w:cs="Arial"/>
                <w:b/>
              </w:rPr>
              <w:t>LM</w:t>
            </w:r>
            <w:r w:rsidRPr="000E0F83">
              <w:rPr>
                <w:rFonts w:ascii="Arial" w:hAnsi="Arial" w:cs="Arial"/>
                <w:b/>
              </w:rPr>
              <w:t xml:space="preserve"> interferes with some of the gut function biomarker assays</w:t>
            </w:r>
            <w:r>
              <w:rPr>
                <w:rFonts w:ascii="Arial" w:hAnsi="Arial" w:cs="Arial"/>
                <w:b/>
              </w:rPr>
              <w:t xml:space="preserve"> done with stool samples</w:t>
            </w:r>
            <w:r w:rsidRPr="000E0F83">
              <w:rPr>
                <w:rFonts w:ascii="Arial" w:hAnsi="Arial" w:cs="Arial"/>
                <w:b/>
              </w:rPr>
              <w:t>.</w:t>
            </w:r>
            <w:r>
              <w:rPr>
                <w:rFonts w:ascii="Arial" w:hAnsi="Arial" w:cs="Arial"/>
                <w:sz w:val="22"/>
                <w:szCs w:val="22"/>
              </w:rPr>
              <w:t xml:space="preserve">  </w:t>
            </w:r>
            <w:r w:rsidRPr="00A2365D">
              <w:rPr>
                <w:rFonts w:ascii="Helvetica" w:hAnsi="Helvetica" w:cs="Helvetica"/>
                <w:sz w:val="22"/>
                <w:szCs w:val="22"/>
              </w:rPr>
              <w:t>In the event that a stool specimen is not collected within the +/- 2 day window, you should still collect it as soon as possible up to 7 days after the birth date anniversary and treat it as a monthly specimen, but it should be recorded as a protocol deviation using the PDF form.  Be sure to also complete a Stool Field Collection (SFC) form for all samples collected. If a diarrheal stool sample was collected from the child within the window for collection for the monthly sample (+/- 2 days of monthly birth date anniversary), it is not necessary to collect a separate monthly stool sample. If the child has diarrhea during the monthly visit and a sample has not been collected for this diarrheal episode in the past two weeks, a stool sample should be collected. If the person conducting the Monthly form data collection does not know whether a diarrheal sample has been collected, they should collect the sample and a decision to process the sample can be made at the laboratory/study center.</w:t>
            </w:r>
          </w:p>
        </w:tc>
      </w:tr>
      <w:tr w:rsidR="001621BA" w:rsidRPr="00A2365D">
        <w:tc>
          <w:tcPr>
            <w:tcW w:w="461"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62</w:t>
            </w:r>
          </w:p>
        </w:tc>
        <w:tc>
          <w:tcPr>
            <w:tcW w:w="2779" w:type="dxa"/>
          </w:tcPr>
          <w:p w:rsidR="001621BA" w:rsidRPr="00A2365D" w:rsidRDefault="001621BA" w:rsidP="001621BA">
            <w:pPr>
              <w:tabs>
                <w:tab w:val="left" w:pos="3008"/>
              </w:tabs>
              <w:rPr>
                <w:rFonts w:ascii="Helvetica" w:hAnsi="Helvetica" w:cs="Helvetica"/>
              </w:rPr>
            </w:pPr>
            <w:r w:rsidRPr="00CC0AF3">
              <w:rPr>
                <w:rFonts w:ascii="Helvetica" w:hAnsi="Helvetica"/>
                <w:sz w:val="22"/>
              </w:rPr>
              <w:t xml:space="preserve">Does the child have </w:t>
            </w:r>
            <w:r>
              <w:rPr>
                <w:rFonts w:ascii="Helvetica" w:hAnsi="Helvetica"/>
                <w:sz w:val="22"/>
              </w:rPr>
              <w:t xml:space="preserve">bipedal </w:t>
            </w:r>
            <w:r w:rsidRPr="00CC0AF3">
              <w:rPr>
                <w:rFonts w:ascii="Helvetica" w:hAnsi="Helvetica"/>
                <w:sz w:val="22"/>
              </w:rPr>
              <w:t>edema?</w:t>
            </w:r>
          </w:p>
        </w:tc>
        <w:tc>
          <w:tcPr>
            <w:tcW w:w="7650" w:type="dxa"/>
          </w:tcPr>
          <w:p w:rsidR="001621BA" w:rsidRPr="00A2365D" w:rsidRDefault="001621BA" w:rsidP="001621BA">
            <w:pPr>
              <w:rPr>
                <w:rFonts w:ascii="Helvetica" w:hAnsi="Helvetica" w:cs="Helvetica"/>
              </w:rPr>
            </w:pPr>
            <w:r>
              <w:rPr>
                <w:rFonts w:ascii="Helvetica" w:hAnsi="Helvetica" w:cs="Helvetica"/>
                <w:sz w:val="22"/>
                <w:szCs w:val="22"/>
              </w:rPr>
              <w:t>Enter if child has bipedal edema (YES/NO). Refer to SOP on Detection of Bipedal Edema. Format Yes = 01; No= 00.</w:t>
            </w:r>
          </w:p>
        </w:tc>
      </w:tr>
    </w:tbl>
    <w:p w:rsidR="001621BA" w:rsidRPr="00A2365D" w:rsidRDefault="001621BA" w:rsidP="001621BA">
      <w:pPr>
        <w:ind w:left="-540"/>
        <w:rPr>
          <w:rFonts w:ascii="Helvetica" w:hAnsi="Helvetica" w:cs="Helvetica"/>
          <w:b/>
          <w:sz w:val="22"/>
          <w:szCs w:val="22"/>
        </w:rPr>
        <w:sectPr w:rsidR="001621BA" w:rsidRPr="00A2365D" w:rsidSect="001621BA">
          <w:headerReference w:type="default" r:id="rId31"/>
          <w:pgSz w:w="12240" w:h="15840"/>
          <w:pgMar w:top="720" w:right="1440" w:bottom="720" w:left="1440" w:header="720" w:footer="720" w:gutter="0"/>
          <w:cols w:space="720"/>
          <w:docGrid w:linePitch="360"/>
        </w:sectPr>
      </w:pPr>
    </w:p>
    <w:p w:rsidR="001621BA" w:rsidRPr="003273C0" w:rsidRDefault="001621BA" w:rsidP="001621BA">
      <w:pPr>
        <w:outlineLvl w:val="2"/>
        <w:rPr>
          <w:rFonts w:ascii="Helvetica" w:hAnsi="Helvetica" w:cs="Helvetica"/>
          <w:sz w:val="28"/>
          <w:szCs w:val="28"/>
        </w:rPr>
      </w:pPr>
      <w:bookmarkStart w:id="41" w:name="_Toc270424271"/>
      <w:bookmarkStart w:id="42" w:name="_Toc403633630"/>
      <w:r>
        <w:rPr>
          <w:rFonts w:ascii="Helvetica" w:hAnsi="Helvetica" w:cs="Helvetica"/>
          <w:sz w:val="28"/>
          <w:szCs w:val="28"/>
        </w:rPr>
        <w:t>MAF</w:t>
      </w:r>
      <w:r>
        <w:rPr>
          <w:rFonts w:ascii="Helvetica" w:hAnsi="Helvetica" w:cs="Helvetica"/>
          <w:sz w:val="28"/>
          <w:szCs w:val="20"/>
        </w:rPr>
        <w:t>—</w:t>
      </w:r>
      <w:r w:rsidRPr="003273C0">
        <w:rPr>
          <w:rFonts w:ascii="Helvetica" w:hAnsi="Helvetica" w:cs="Helvetica"/>
          <w:sz w:val="28"/>
          <w:szCs w:val="28"/>
        </w:rPr>
        <w:t>Maternal Assessment Form</w:t>
      </w:r>
      <w:bookmarkEnd w:id="41"/>
      <w:bookmarkEnd w:id="42"/>
    </w:p>
    <w:p w:rsidR="001621BA" w:rsidRPr="003273C0" w:rsidRDefault="001621BA" w:rsidP="001621BA">
      <w:pPr>
        <w:tabs>
          <w:tab w:val="left" w:pos="3008"/>
        </w:tabs>
        <w:rPr>
          <w:rFonts w:ascii="Helvetica" w:hAnsi="Helvetica" w:cs="Helvetica"/>
        </w:rPr>
      </w:pPr>
      <w:r w:rsidRPr="003273C0">
        <w:rPr>
          <w:rFonts w:ascii="Helvetica" w:hAnsi="Helvetica" w:cs="Helvetica"/>
        </w:rPr>
        <w:t>I. Purpose</w:t>
      </w:r>
    </w:p>
    <w:p w:rsidR="001621BA" w:rsidRPr="003273C0" w:rsidRDefault="001621BA" w:rsidP="001621BA">
      <w:pPr>
        <w:tabs>
          <w:tab w:val="left" w:pos="1080"/>
        </w:tabs>
        <w:rPr>
          <w:rFonts w:ascii="Helvetica" w:hAnsi="Helvetica" w:cs="Helvetica"/>
        </w:rPr>
      </w:pPr>
      <w:r w:rsidRPr="003273C0">
        <w:rPr>
          <w:rFonts w:ascii="Helvetica" w:hAnsi="Helvetica" w:cs="Helvetica"/>
        </w:rPr>
        <w:t>To collect maternal anthropometric information and pregnancy characteristics at the two month visit.</w:t>
      </w:r>
    </w:p>
    <w:p w:rsidR="001621BA" w:rsidRPr="003273C0" w:rsidRDefault="001621BA" w:rsidP="001621BA">
      <w:pPr>
        <w:tabs>
          <w:tab w:val="left" w:pos="3008"/>
        </w:tabs>
        <w:spacing w:before="240"/>
        <w:rPr>
          <w:rFonts w:ascii="Helvetica" w:hAnsi="Helvetica" w:cs="Helvetica"/>
        </w:rPr>
      </w:pPr>
      <w:r w:rsidRPr="003273C0">
        <w:rPr>
          <w:rFonts w:ascii="Helvetica" w:hAnsi="Helvetica" w:cs="Helvetica"/>
        </w:rPr>
        <w:t>II. Material</w:t>
      </w:r>
    </w:p>
    <w:p w:rsidR="001621BA" w:rsidRPr="003273C0" w:rsidRDefault="001621BA" w:rsidP="001621BA">
      <w:pPr>
        <w:tabs>
          <w:tab w:val="left" w:pos="3008"/>
        </w:tabs>
        <w:spacing w:after="240"/>
        <w:rPr>
          <w:rFonts w:ascii="Helvetica" w:hAnsi="Helvetica" w:cs="Helvetica"/>
        </w:rPr>
      </w:pPr>
      <w:r w:rsidRPr="003273C0">
        <w:rPr>
          <w:rFonts w:ascii="Helvetica" w:hAnsi="Helvetica" w:cs="Helvetica"/>
        </w:rPr>
        <w:t xml:space="preserve">Maternal Assessment Form (MAF), Anthropometry SOP and </w:t>
      </w:r>
      <w:r>
        <w:rPr>
          <w:rFonts w:ascii="Helvetica" w:hAnsi="Helvetica" w:cs="Helvetica"/>
        </w:rPr>
        <w:t xml:space="preserve">related </w:t>
      </w:r>
      <w:r w:rsidRPr="003273C0">
        <w:rPr>
          <w:rFonts w:ascii="Helvetica" w:hAnsi="Helvetica" w:cs="Helvetica"/>
        </w:rPr>
        <w:t>equipment, pen, clipboard</w:t>
      </w:r>
    </w:p>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III. Methods </w:t>
      </w:r>
    </w:p>
    <w:p w:rsidR="001621BA" w:rsidRDefault="001621BA" w:rsidP="001621BA">
      <w:pPr>
        <w:tabs>
          <w:tab w:val="left" w:pos="3008"/>
        </w:tabs>
        <w:spacing w:after="240"/>
        <w:rPr>
          <w:rFonts w:ascii="Helvetica" w:hAnsi="Helvetica" w:cs="Helvetica"/>
        </w:rPr>
      </w:pPr>
      <w:r w:rsidRPr="003273C0">
        <w:rPr>
          <w:rFonts w:ascii="Helvetica" w:hAnsi="Helvetica" w:cs="Helvetica"/>
        </w:rPr>
        <w:t xml:space="preserve">A Study Researcher / Nurse / Fieldworker trained in measuring anthropometry will administer this form at the two month visit (+/-two days of child turning two months of age). </w:t>
      </w:r>
      <w:r>
        <w:rPr>
          <w:rFonts w:ascii="Helvetica" w:hAnsi="Helvetica" w:cs="Helvetica"/>
        </w:rPr>
        <w:t>If the window period is missed, collect the data and fill out a PDF.</w:t>
      </w:r>
    </w:p>
    <w:p w:rsidR="001621BA" w:rsidRDefault="001621BA" w:rsidP="001621BA">
      <w:pPr>
        <w:rPr>
          <w:rFonts w:ascii="Helvetica" w:hAnsi="Helvetica"/>
        </w:rPr>
      </w:pPr>
      <w:r>
        <w:rPr>
          <w:rFonts w:ascii="Helvetica" w:hAnsi="Helvetica" w:cs="Helvetica"/>
        </w:rPr>
        <w:t xml:space="preserve">IV. </w:t>
      </w:r>
      <w:r w:rsidRPr="00067B06">
        <w:rPr>
          <w:rFonts w:ascii="Helvetica" w:hAnsi="Helvetica"/>
        </w:rPr>
        <w:t xml:space="preserve">General QC </w:t>
      </w:r>
      <w:r>
        <w:rPr>
          <w:rFonts w:ascii="Helvetica" w:hAnsi="Helvetica"/>
        </w:rPr>
        <w:t>instructions</w:t>
      </w:r>
    </w:p>
    <w:p w:rsidR="001621BA" w:rsidRPr="003273C0" w:rsidRDefault="001621BA" w:rsidP="001621BA">
      <w:pPr>
        <w:tabs>
          <w:tab w:val="left" w:pos="810"/>
        </w:tabs>
        <w:spacing w:after="120"/>
        <w:rPr>
          <w:rFonts w:ascii="Helvetica" w:hAnsi="Helvetica" w:cs="Helvetica"/>
          <w:sz w:val="20"/>
          <w:szCs w:val="20"/>
        </w:rPr>
      </w:pPr>
      <w:r>
        <w:rPr>
          <w:rFonts w:ascii="Helvetica" w:hAnsi="Helvetica" w:cs="Helvetica"/>
        </w:rPr>
        <w:t xml:space="preserve">- </w:t>
      </w:r>
      <w:r w:rsidRPr="003273C0">
        <w:rPr>
          <w:rFonts w:ascii="Helvetica" w:hAnsi="Helvetica" w:cs="Helvetica"/>
        </w:rPr>
        <w:t xml:space="preserve">100% of each </w:t>
      </w:r>
      <w:r w:rsidRPr="003273C0">
        <w:rPr>
          <w:rFonts w:ascii="Helvetica" w:hAnsi="Helvetica" w:cs="Helvetica"/>
          <w:color w:val="000000"/>
        </w:rPr>
        <w:t xml:space="preserve">Study Researcher / Nurse / Fieldworker’s </w:t>
      </w:r>
      <w:r w:rsidRPr="003273C0">
        <w:rPr>
          <w:rFonts w:ascii="Helvetica" w:hAnsi="Helvetica" w:cs="Helvetica"/>
        </w:rPr>
        <w:t xml:space="preserve">forms </w:t>
      </w:r>
      <w:r>
        <w:rPr>
          <w:rFonts w:ascii="Helvetica" w:hAnsi="Helvetica" w:cs="Helvetica"/>
        </w:rPr>
        <w:t>should be reviewed by the supervisor on at least a weekly basis, ideally, at the end of each working day</w:t>
      </w:r>
      <w:r w:rsidRPr="003273C0">
        <w:rPr>
          <w:rFonts w:ascii="Helvetica" w:hAnsi="Helvetica" w:cs="Helvetica"/>
        </w:rPr>
        <w:t>. Supervisors should ensure the forms are complete (no missing fields)</w:t>
      </w:r>
      <w:r>
        <w:rPr>
          <w:rFonts w:ascii="Helvetica" w:hAnsi="Helvetica" w:cs="Helvetica"/>
        </w:rPr>
        <w:t>, that the data appear to be correct,</w:t>
      </w:r>
      <w:r w:rsidRPr="003273C0">
        <w:rPr>
          <w:rFonts w:ascii="Helvetica" w:hAnsi="Helvetica" w:cs="Helvetica"/>
        </w:rPr>
        <w:t xml:space="preserve"> and that visits planned for the day were made.</w:t>
      </w:r>
    </w:p>
    <w:p w:rsidR="001621BA" w:rsidRPr="003273C0" w:rsidRDefault="001621BA" w:rsidP="001621BA">
      <w:pPr>
        <w:tabs>
          <w:tab w:val="left" w:pos="810"/>
        </w:tabs>
        <w:spacing w:after="120"/>
        <w:rPr>
          <w:rFonts w:ascii="Helvetica" w:hAnsi="Helvetica" w:cs="Helvetica"/>
        </w:rPr>
      </w:pPr>
      <w:r>
        <w:rPr>
          <w:rFonts w:ascii="Helvetica" w:hAnsi="Helvetica" w:cs="Helvetica"/>
        </w:rPr>
        <w:t xml:space="preserve">- </w:t>
      </w:r>
      <w:r w:rsidRPr="003273C0">
        <w:rPr>
          <w:rFonts w:ascii="Helvetica" w:hAnsi="Helvetica" w:cs="Helvetica"/>
        </w:rPr>
        <w:t xml:space="preserve">Corrections to the forms should be minimized (data should be correct the first time), but if needed, the </w:t>
      </w:r>
      <w:r w:rsidRPr="003273C0">
        <w:rPr>
          <w:rFonts w:ascii="Helvetica" w:hAnsi="Helvetica" w:cs="Helvetica"/>
          <w:color w:val="000000"/>
        </w:rPr>
        <w:t xml:space="preserve">Study Researcher / Nurse / Fieldworker </w:t>
      </w:r>
      <w:r>
        <w:rPr>
          <w:rFonts w:ascii="Helvetica" w:hAnsi="Helvetica" w:cs="Helvetica"/>
          <w:color w:val="000000"/>
        </w:rPr>
        <w:t>should follow</w:t>
      </w:r>
      <w:r w:rsidRPr="003273C0">
        <w:rPr>
          <w:rFonts w:ascii="Helvetica" w:hAnsi="Helvetica" w:cs="Helvetica"/>
          <w:color w:val="000000"/>
        </w:rPr>
        <w:t xml:space="preserve"> proper correction procedures. If form correc</w:t>
      </w:r>
      <w:r>
        <w:rPr>
          <w:rFonts w:ascii="Helvetica" w:hAnsi="Helvetica" w:cs="Helvetica"/>
          <w:color w:val="000000"/>
        </w:rPr>
        <w:t>tions are necessary</w:t>
      </w:r>
      <w:r w:rsidRPr="003273C0">
        <w:rPr>
          <w:rFonts w:ascii="Helvetica" w:hAnsi="Helvetica" w:cs="Helvetica"/>
          <w:color w:val="000000"/>
        </w:rPr>
        <w:t>:</w:t>
      </w:r>
    </w:p>
    <w:p w:rsidR="001621BA" w:rsidRPr="003273C0" w:rsidRDefault="001621BA" w:rsidP="001621BA">
      <w:pPr>
        <w:numPr>
          <w:ilvl w:val="2"/>
          <w:numId w:val="172"/>
        </w:numPr>
        <w:tabs>
          <w:tab w:val="left" w:pos="810"/>
        </w:tabs>
        <w:rPr>
          <w:rFonts w:ascii="Helvetica" w:hAnsi="Helvetica" w:cs="Helvetica"/>
        </w:rPr>
      </w:pPr>
      <w:r w:rsidRPr="003273C0">
        <w:rPr>
          <w:rFonts w:ascii="Helvetica" w:hAnsi="Helvetica" w:cs="Helvetica"/>
          <w:color w:val="000000"/>
        </w:rPr>
        <w:t>Cross through the incorrect information once,</w:t>
      </w:r>
    </w:p>
    <w:p w:rsidR="001621BA" w:rsidRPr="003273C0" w:rsidRDefault="001621BA" w:rsidP="001621BA">
      <w:pPr>
        <w:numPr>
          <w:ilvl w:val="2"/>
          <w:numId w:val="172"/>
        </w:numPr>
        <w:tabs>
          <w:tab w:val="left" w:pos="810"/>
        </w:tabs>
        <w:rPr>
          <w:rFonts w:ascii="Helvetica" w:hAnsi="Helvetica" w:cs="Helvetica"/>
        </w:rPr>
      </w:pPr>
      <w:r w:rsidRPr="003273C0">
        <w:rPr>
          <w:rFonts w:ascii="Helvetica" w:hAnsi="Helvetica" w:cs="Helvetica"/>
          <w:color w:val="000000"/>
        </w:rPr>
        <w:t>Write the correct information,</w:t>
      </w:r>
    </w:p>
    <w:p w:rsidR="001621BA" w:rsidRPr="003273C0" w:rsidRDefault="001621BA" w:rsidP="001621BA">
      <w:pPr>
        <w:numPr>
          <w:ilvl w:val="2"/>
          <w:numId w:val="172"/>
        </w:numPr>
        <w:tabs>
          <w:tab w:val="left" w:pos="810"/>
        </w:tabs>
        <w:rPr>
          <w:rFonts w:ascii="Helvetica" w:hAnsi="Helvetica" w:cs="Helvetica"/>
        </w:rPr>
      </w:pPr>
      <w:r w:rsidRPr="003273C0">
        <w:rPr>
          <w:rFonts w:ascii="Helvetica" w:hAnsi="Helvetica" w:cs="Helvetica"/>
          <w:color w:val="000000"/>
        </w:rPr>
        <w:t>Write the date the correction was made, and</w:t>
      </w:r>
    </w:p>
    <w:p w:rsidR="001621BA" w:rsidRPr="003273C0" w:rsidRDefault="001621BA" w:rsidP="001621BA">
      <w:pPr>
        <w:numPr>
          <w:ilvl w:val="2"/>
          <w:numId w:val="172"/>
        </w:numPr>
        <w:tabs>
          <w:tab w:val="left" w:pos="810"/>
        </w:tabs>
        <w:rPr>
          <w:rFonts w:ascii="Helvetica" w:hAnsi="Helvetica" w:cs="Helvetica"/>
        </w:rPr>
      </w:pPr>
      <w:r w:rsidRPr="003273C0">
        <w:rPr>
          <w:rFonts w:ascii="Helvetica" w:hAnsi="Helvetica" w:cs="Helvetica"/>
          <w:color w:val="000000"/>
        </w:rPr>
        <w:t>Write their initials.</w:t>
      </w:r>
    </w:p>
    <w:p w:rsidR="001621BA" w:rsidRDefault="001621BA" w:rsidP="001621BA">
      <w:pPr>
        <w:tabs>
          <w:tab w:val="left" w:pos="810"/>
        </w:tabs>
        <w:spacing w:before="120"/>
        <w:rPr>
          <w:rFonts w:ascii="Helvetica" w:hAnsi="Helvetica" w:cs="Helvetica"/>
        </w:rPr>
      </w:pPr>
      <w:r>
        <w:rPr>
          <w:rFonts w:ascii="Helvetica" w:hAnsi="Helvetica" w:cs="Helvetica"/>
        </w:rPr>
        <w:t xml:space="preserve">- </w:t>
      </w:r>
      <w:r w:rsidRPr="003273C0">
        <w:rPr>
          <w:rFonts w:ascii="Helvetica" w:hAnsi="Helvetica" w:cs="Helvetica"/>
        </w:rPr>
        <w:t>Make sure forms are kept confidential and protected (in a locked file drawer, for example) when they are returned from the field.</w:t>
      </w:r>
    </w:p>
    <w:p w:rsidR="001621BA" w:rsidRPr="009D4F59" w:rsidRDefault="001621BA" w:rsidP="001621BA">
      <w:pPr>
        <w:tabs>
          <w:tab w:val="left" w:pos="810"/>
        </w:tabs>
        <w:spacing w:before="120"/>
        <w:rPr>
          <w:rFonts w:ascii="Helvetica" w:hAnsi="Helvetica" w:cs="Helvetica"/>
        </w:rPr>
      </w:pPr>
      <w:r>
        <w:rPr>
          <w:rFonts w:ascii="Helvetica" w:hAnsi="Helvetica" w:cs="Helvetica"/>
        </w:rPr>
        <w:t>- Data center transmission of forms</w:t>
      </w:r>
    </w:p>
    <w:p w:rsidR="001621BA" w:rsidRPr="009D4F59" w:rsidRDefault="001621BA" w:rsidP="001621BA">
      <w:pPr>
        <w:numPr>
          <w:ilvl w:val="1"/>
          <w:numId w:val="163"/>
        </w:numPr>
        <w:tabs>
          <w:tab w:val="left" w:pos="810"/>
        </w:tabs>
        <w:rPr>
          <w:rFonts w:ascii="Helvetica" w:hAnsi="Helvetica" w:cs="Helvetica"/>
        </w:rPr>
      </w:pPr>
      <w:r>
        <w:rPr>
          <w:rFonts w:ascii="Helvetica" w:hAnsi="Helvetica" w:cs="Helvetica"/>
        </w:rPr>
        <w:t xml:space="preserve">Once forms have been completely filled out by the </w:t>
      </w:r>
      <w:r>
        <w:rPr>
          <w:rFonts w:ascii="Helvetica" w:hAnsi="Helvetica" w:cs="Helvetica"/>
          <w:color w:val="000000"/>
        </w:rPr>
        <w:t xml:space="preserve">Study Researchers / Nurses / Fieldworkers </w:t>
      </w:r>
      <w:r>
        <w:rPr>
          <w:rFonts w:ascii="Helvetica" w:hAnsi="Helvetica" w:cs="Helvetica"/>
        </w:rPr>
        <w:t>and reviewed by the supervisor, they must be delivered within 48 hours to the local data center for data entry. Data entry of the forms should occur within one month of delivery to the data center (preferably sooner).</w:t>
      </w:r>
    </w:p>
    <w:p w:rsidR="001621BA" w:rsidRDefault="001621BA" w:rsidP="001621BA">
      <w:pPr>
        <w:tabs>
          <w:tab w:val="left" w:pos="810"/>
        </w:tabs>
        <w:spacing w:before="120"/>
        <w:rPr>
          <w:rFonts w:ascii="Helvetica" w:hAnsi="Helvetica" w:cs="Helvetica"/>
        </w:rPr>
      </w:pPr>
      <w:r>
        <w:rPr>
          <w:rFonts w:ascii="Helvetica" w:hAnsi="Helvetica" w:cs="Helvetica"/>
        </w:rPr>
        <w:t xml:space="preserve">- Standard rounding techniques are recommended: Round down if last digit is &lt;5 and round up if the last digit is </w:t>
      </w:r>
      <w:r w:rsidRPr="00A56890">
        <w:rPr>
          <w:rFonts w:ascii="Helvetica" w:hAnsi="Helvetica" w:cs="Helvetica"/>
          <w:u w:val="single"/>
        </w:rPr>
        <w:t>&gt;</w:t>
      </w:r>
      <w:r>
        <w:rPr>
          <w:rFonts w:ascii="Helvetica" w:hAnsi="Helvetica" w:cs="Helvetica"/>
        </w:rPr>
        <w:t>5).</w:t>
      </w:r>
    </w:p>
    <w:p w:rsidR="001621BA" w:rsidRPr="003273C0" w:rsidRDefault="001621BA" w:rsidP="001621BA">
      <w:pPr>
        <w:tabs>
          <w:tab w:val="left" w:pos="3008"/>
        </w:tabs>
        <w:rPr>
          <w:rFonts w:ascii="Helvetica" w:hAnsi="Helvetica" w:cs="Helvetica"/>
        </w:rPr>
      </w:pPr>
    </w:p>
    <w:tbl>
      <w:tblPr>
        <w:tblW w:w="1089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0"/>
        <w:gridCol w:w="2610"/>
        <w:gridCol w:w="7830"/>
      </w:tblGrid>
      <w:tr w:rsidR="001621BA" w:rsidRPr="003273C0">
        <w:tc>
          <w:tcPr>
            <w:tcW w:w="450" w:type="dxa"/>
          </w:tcPr>
          <w:p w:rsidR="001621BA" w:rsidRPr="003273C0" w:rsidRDefault="001621BA" w:rsidP="001621BA">
            <w:pPr>
              <w:tabs>
                <w:tab w:val="left" w:pos="3008"/>
              </w:tabs>
              <w:ind w:left="-108" w:right="-90"/>
              <w:jc w:val="center"/>
              <w:rPr>
                <w:rFonts w:ascii="Helvetica" w:hAnsi="Helvetica" w:cs="Helvetica"/>
              </w:rPr>
            </w:pPr>
            <w:r w:rsidRPr="003273C0">
              <w:rPr>
                <w:rFonts w:ascii="Helvetica" w:hAnsi="Helvetica" w:cs="Helvetica"/>
              </w:rPr>
              <w:t>#</w:t>
            </w:r>
          </w:p>
        </w:tc>
        <w:tc>
          <w:tcPr>
            <w:tcW w:w="261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Question</w:t>
            </w:r>
          </w:p>
        </w:tc>
        <w:tc>
          <w:tcPr>
            <w:tcW w:w="783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Guidance</w:t>
            </w:r>
          </w:p>
        </w:tc>
      </w:tr>
      <w:tr w:rsidR="001621BA" w:rsidRPr="003273C0">
        <w:tc>
          <w:tcPr>
            <w:tcW w:w="450" w:type="dxa"/>
          </w:tcPr>
          <w:p w:rsidR="001621BA" w:rsidRPr="003273C0" w:rsidRDefault="001621BA" w:rsidP="001621BA">
            <w:pPr>
              <w:tabs>
                <w:tab w:val="left" w:pos="3008"/>
              </w:tabs>
              <w:ind w:left="-108" w:right="-90"/>
              <w:jc w:val="center"/>
              <w:rPr>
                <w:rFonts w:ascii="Helvetica" w:hAnsi="Helvetica" w:cs="Helvetica"/>
              </w:rPr>
            </w:pPr>
          </w:p>
        </w:tc>
        <w:tc>
          <w:tcPr>
            <w:tcW w:w="261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Participant ID</w:t>
            </w:r>
          </w:p>
        </w:tc>
        <w:tc>
          <w:tcPr>
            <w:tcW w:w="783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Write the mother’s participant ID in the space provided at the upper left corner. (The mother’s PID is the same as the child’s PID, only with an ‘M’ instead of a ‘C’. For example, if BG1C0001 is the child’s PID, BG1M0001 is the mother’s PID.)</w:t>
            </w:r>
          </w:p>
        </w:tc>
      </w:tr>
      <w:tr w:rsidR="001621BA" w:rsidRPr="003273C0">
        <w:tc>
          <w:tcPr>
            <w:tcW w:w="450" w:type="dxa"/>
          </w:tcPr>
          <w:p w:rsidR="001621BA" w:rsidRPr="003273C0" w:rsidRDefault="001621BA" w:rsidP="001621BA">
            <w:pPr>
              <w:tabs>
                <w:tab w:val="left" w:pos="3008"/>
              </w:tabs>
              <w:ind w:left="-108" w:right="-90"/>
              <w:jc w:val="center"/>
              <w:rPr>
                <w:rFonts w:ascii="Helvetica" w:hAnsi="Helvetica" w:cs="Helvetica"/>
              </w:rPr>
            </w:pPr>
            <w:r w:rsidRPr="003273C0">
              <w:rPr>
                <w:rFonts w:ascii="Helvetica" w:hAnsi="Helvetica" w:cs="Helvetica"/>
              </w:rPr>
              <w:t>01</w:t>
            </w:r>
          </w:p>
        </w:tc>
        <w:tc>
          <w:tcPr>
            <w:tcW w:w="261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Study Researcher / Nurse / Fieldworker ID</w:t>
            </w:r>
          </w:p>
        </w:tc>
        <w:tc>
          <w:tcPr>
            <w:tcW w:w="783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Study Researcher / Nurse / Fieldworker’s unique ID number here.</w:t>
            </w:r>
          </w:p>
        </w:tc>
      </w:tr>
      <w:tr w:rsidR="001621BA" w:rsidRPr="003273C0">
        <w:tc>
          <w:tcPr>
            <w:tcW w:w="450" w:type="dxa"/>
          </w:tcPr>
          <w:p w:rsidR="001621BA" w:rsidRPr="003273C0" w:rsidRDefault="001621BA" w:rsidP="001621BA">
            <w:pPr>
              <w:tabs>
                <w:tab w:val="left" w:pos="3008"/>
              </w:tabs>
              <w:ind w:left="-108" w:right="-90"/>
              <w:jc w:val="center"/>
              <w:rPr>
                <w:rFonts w:ascii="Helvetica" w:hAnsi="Helvetica" w:cs="Helvetica"/>
              </w:rPr>
            </w:pPr>
            <w:r w:rsidRPr="003273C0">
              <w:rPr>
                <w:rFonts w:ascii="Helvetica" w:hAnsi="Helvetica" w:cs="Helvetica"/>
              </w:rPr>
              <w:t>02</w:t>
            </w:r>
          </w:p>
        </w:tc>
        <w:tc>
          <w:tcPr>
            <w:tcW w:w="261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Today’s date</w:t>
            </w:r>
          </w:p>
        </w:tc>
        <w:tc>
          <w:tcPr>
            <w:tcW w:w="783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Format DD/MMM/YY</w:t>
            </w:r>
          </w:p>
        </w:tc>
      </w:tr>
      <w:tr w:rsidR="001621BA" w:rsidRPr="003273C0">
        <w:tc>
          <w:tcPr>
            <w:tcW w:w="450" w:type="dxa"/>
          </w:tcPr>
          <w:p w:rsidR="001621BA" w:rsidRPr="003273C0" w:rsidRDefault="001621BA" w:rsidP="001621BA">
            <w:pPr>
              <w:tabs>
                <w:tab w:val="left" w:pos="3008"/>
              </w:tabs>
              <w:ind w:left="-108" w:right="-90"/>
              <w:jc w:val="center"/>
              <w:rPr>
                <w:rFonts w:ascii="Helvetica" w:hAnsi="Helvetica" w:cs="Helvetica"/>
              </w:rPr>
            </w:pPr>
            <w:r w:rsidRPr="003273C0">
              <w:rPr>
                <w:rFonts w:ascii="Helvetica" w:hAnsi="Helvetica" w:cs="Helvetica"/>
              </w:rPr>
              <w:t>03</w:t>
            </w:r>
          </w:p>
        </w:tc>
        <w:tc>
          <w:tcPr>
            <w:tcW w:w="261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Do you have any problems seeing at night or in dim light?</w:t>
            </w:r>
          </w:p>
        </w:tc>
        <w:tc>
          <w:tcPr>
            <w:tcW w:w="783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here whether the woman suffered from diminished vision at night (night blindness) while pregnant. This condition should resolve soon after birth. Possible answers:</w:t>
            </w:r>
            <w:r w:rsidRPr="003273C0">
              <w:rPr>
                <w:rFonts w:ascii="Helvetica" w:hAnsi="Helvetica" w:cs="Helvetica"/>
                <w:szCs w:val="22"/>
              </w:rPr>
              <w:t xml:space="preserve"> 1=yes or 0=no.</w:t>
            </w:r>
          </w:p>
        </w:tc>
      </w:tr>
      <w:tr w:rsidR="001621BA" w:rsidRPr="003273C0">
        <w:tc>
          <w:tcPr>
            <w:tcW w:w="450" w:type="dxa"/>
          </w:tcPr>
          <w:p w:rsidR="001621BA" w:rsidRPr="003273C0" w:rsidRDefault="001621BA" w:rsidP="001621BA">
            <w:pPr>
              <w:tabs>
                <w:tab w:val="left" w:pos="3008"/>
              </w:tabs>
              <w:ind w:left="-108" w:right="-90"/>
              <w:jc w:val="center"/>
              <w:rPr>
                <w:rFonts w:ascii="Helvetica" w:hAnsi="Helvetica" w:cs="Helvetica"/>
              </w:rPr>
            </w:pPr>
            <w:r w:rsidRPr="003273C0">
              <w:rPr>
                <w:rFonts w:ascii="Helvetica" w:hAnsi="Helvetica" w:cs="Helvetica"/>
              </w:rPr>
              <w:t>04</w:t>
            </w:r>
          </w:p>
        </w:tc>
        <w:tc>
          <w:tcPr>
            <w:tcW w:w="261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Difficulty with vision during daylight?</w:t>
            </w:r>
          </w:p>
        </w:tc>
        <w:tc>
          <w:tcPr>
            <w:tcW w:w="7830" w:type="dxa"/>
            <w:vAlign w:val="center"/>
          </w:tcPr>
          <w:p w:rsidR="001621BA" w:rsidRPr="003273C0" w:rsidRDefault="001621BA" w:rsidP="001621BA">
            <w:pPr>
              <w:rPr>
                <w:rFonts w:ascii="Helvetica" w:hAnsi="Helvetica" w:cs="Helvetica"/>
              </w:rPr>
            </w:pPr>
            <w:r w:rsidRPr="003273C0">
              <w:rPr>
                <w:rFonts w:ascii="Helvetica" w:hAnsi="Helvetica" w:cs="Helvetica"/>
              </w:rPr>
              <w:t>Enter here whether the woman had poor vision during daylight. Possible answers:</w:t>
            </w:r>
            <w:r w:rsidRPr="003273C0">
              <w:rPr>
                <w:rFonts w:ascii="Helvetica" w:hAnsi="Helvetica" w:cs="Helvetica"/>
                <w:szCs w:val="22"/>
              </w:rPr>
              <w:t xml:space="preserve"> 1=yes or 0=no.</w:t>
            </w:r>
          </w:p>
        </w:tc>
      </w:tr>
      <w:tr w:rsidR="001621BA" w:rsidRPr="003273C0">
        <w:tc>
          <w:tcPr>
            <w:tcW w:w="450" w:type="dxa"/>
          </w:tcPr>
          <w:p w:rsidR="001621BA" w:rsidRPr="003273C0" w:rsidRDefault="001621BA" w:rsidP="001621BA">
            <w:pPr>
              <w:tabs>
                <w:tab w:val="left" w:pos="3008"/>
              </w:tabs>
              <w:ind w:left="-108" w:right="-90"/>
              <w:jc w:val="center"/>
              <w:rPr>
                <w:rFonts w:ascii="Helvetica" w:hAnsi="Helvetica" w:cs="Helvetica"/>
              </w:rPr>
            </w:pPr>
            <w:r w:rsidRPr="003273C0">
              <w:rPr>
                <w:rFonts w:ascii="Helvetica" w:hAnsi="Helvetica" w:cs="Helvetica"/>
              </w:rPr>
              <w:t>05</w:t>
            </w:r>
          </w:p>
        </w:tc>
        <w:tc>
          <w:tcPr>
            <w:tcW w:w="261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Smoke tobacco while pregnant?</w:t>
            </w:r>
          </w:p>
        </w:tc>
        <w:tc>
          <w:tcPr>
            <w:tcW w:w="783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here whether the woman smoked any tobacco while pregnant. Possible answers:</w:t>
            </w:r>
            <w:r w:rsidRPr="003273C0">
              <w:rPr>
                <w:rFonts w:ascii="Helvetica" w:hAnsi="Helvetica" w:cs="Helvetica"/>
                <w:szCs w:val="22"/>
              </w:rPr>
              <w:t xml:space="preserve"> 1=yes or 0=no.</w:t>
            </w:r>
          </w:p>
        </w:tc>
      </w:tr>
      <w:tr w:rsidR="001621BA" w:rsidRPr="003273C0">
        <w:tc>
          <w:tcPr>
            <w:tcW w:w="450" w:type="dxa"/>
          </w:tcPr>
          <w:p w:rsidR="001621BA" w:rsidRPr="003273C0" w:rsidRDefault="001621BA" w:rsidP="001621BA">
            <w:pPr>
              <w:tabs>
                <w:tab w:val="left" w:pos="3008"/>
              </w:tabs>
              <w:ind w:left="-108" w:right="-90"/>
              <w:jc w:val="center"/>
              <w:rPr>
                <w:rFonts w:ascii="Helvetica" w:hAnsi="Helvetica" w:cs="Helvetica"/>
              </w:rPr>
            </w:pPr>
            <w:r w:rsidRPr="003273C0">
              <w:rPr>
                <w:rFonts w:ascii="Helvetica" w:hAnsi="Helvetica" w:cs="Helvetica"/>
              </w:rPr>
              <w:t>06</w:t>
            </w:r>
          </w:p>
        </w:tc>
        <w:tc>
          <w:tcPr>
            <w:tcW w:w="261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Number of cigarettes smoked per day?</w:t>
            </w:r>
          </w:p>
        </w:tc>
        <w:tc>
          <w:tcPr>
            <w:tcW w:w="783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here the average number of cigarettes (or other tobacco sources) smoked per day while pregnant.</w:t>
            </w:r>
          </w:p>
        </w:tc>
      </w:tr>
      <w:tr w:rsidR="001621BA" w:rsidRPr="003273C0">
        <w:tc>
          <w:tcPr>
            <w:tcW w:w="450" w:type="dxa"/>
          </w:tcPr>
          <w:p w:rsidR="001621BA" w:rsidRPr="003273C0" w:rsidRDefault="001621BA" w:rsidP="001621BA">
            <w:pPr>
              <w:tabs>
                <w:tab w:val="left" w:pos="3008"/>
              </w:tabs>
              <w:ind w:left="-108" w:right="-90"/>
              <w:jc w:val="center"/>
              <w:rPr>
                <w:rFonts w:ascii="Helvetica" w:hAnsi="Helvetica" w:cs="Helvetica"/>
              </w:rPr>
            </w:pPr>
            <w:r w:rsidRPr="003273C0">
              <w:rPr>
                <w:rFonts w:ascii="Helvetica" w:hAnsi="Helvetica" w:cs="Helvetica"/>
              </w:rPr>
              <w:t>07</w:t>
            </w:r>
          </w:p>
        </w:tc>
        <w:tc>
          <w:tcPr>
            <w:tcW w:w="261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Drink alcohol while pregnant?</w:t>
            </w:r>
          </w:p>
        </w:tc>
        <w:tc>
          <w:tcPr>
            <w:tcW w:w="783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here whether the woman drank any alcohol while pregnant. Possible answers:</w:t>
            </w:r>
            <w:r w:rsidRPr="003273C0">
              <w:rPr>
                <w:rFonts w:ascii="Helvetica" w:hAnsi="Helvetica" w:cs="Helvetica"/>
                <w:szCs w:val="22"/>
              </w:rPr>
              <w:t xml:space="preserve"> 1=yes or 0=no. </w:t>
            </w:r>
          </w:p>
        </w:tc>
      </w:tr>
      <w:tr w:rsidR="001621BA" w:rsidRPr="003273C0">
        <w:tc>
          <w:tcPr>
            <w:tcW w:w="450" w:type="dxa"/>
          </w:tcPr>
          <w:p w:rsidR="001621BA" w:rsidRPr="003273C0" w:rsidRDefault="001621BA" w:rsidP="001621BA">
            <w:pPr>
              <w:tabs>
                <w:tab w:val="left" w:pos="3008"/>
              </w:tabs>
              <w:ind w:left="-108" w:right="-90"/>
              <w:jc w:val="center"/>
              <w:rPr>
                <w:rFonts w:ascii="Helvetica" w:hAnsi="Helvetica" w:cs="Helvetica"/>
              </w:rPr>
            </w:pPr>
            <w:r w:rsidRPr="003273C0">
              <w:rPr>
                <w:rFonts w:ascii="Helvetica" w:hAnsi="Helvetica" w:cs="Helvetica"/>
              </w:rPr>
              <w:t>08</w:t>
            </w:r>
          </w:p>
        </w:tc>
        <w:tc>
          <w:tcPr>
            <w:tcW w:w="261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Number of alcoholic drinks per week?</w:t>
            </w:r>
          </w:p>
        </w:tc>
        <w:tc>
          <w:tcPr>
            <w:tcW w:w="783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here the average number of alcoholic drinks the woman had per week while pregnant.</w:t>
            </w:r>
          </w:p>
        </w:tc>
      </w:tr>
      <w:tr w:rsidR="001621BA" w:rsidRPr="003273C0">
        <w:tc>
          <w:tcPr>
            <w:tcW w:w="450" w:type="dxa"/>
          </w:tcPr>
          <w:p w:rsidR="001621BA" w:rsidRPr="003273C0" w:rsidRDefault="001621BA" w:rsidP="001621BA">
            <w:pPr>
              <w:tabs>
                <w:tab w:val="left" w:pos="3008"/>
              </w:tabs>
              <w:ind w:left="-108" w:right="-90"/>
              <w:jc w:val="center"/>
              <w:rPr>
                <w:rFonts w:ascii="Helvetica" w:hAnsi="Helvetica" w:cs="Helvetica"/>
              </w:rPr>
            </w:pPr>
            <w:r w:rsidRPr="003273C0">
              <w:rPr>
                <w:rFonts w:ascii="Helvetica" w:hAnsi="Helvetica" w:cs="Helvetica"/>
              </w:rPr>
              <w:t>09</w:t>
            </w:r>
          </w:p>
        </w:tc>
        <w:tc>
          <w:tcPr>
            <w:tcW w:w="261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Current weight</w:t>
            </w:r>
          </w:p>
        </w:tc>
        <w:tc>
          <w:tcPr>
            <w:tcW w:w="7830" w:type="dxa"/>
          </w:tcPr>
          <w:p w:rsidR="001621BA" w:rsidRPr="003273C0" w:rsidRDefault="001621BA" w:rsidP="001621BA">
            <w:pPr>
              <w:tabs>
                <w:tab w:val="left" w:pos="3008"/>
              </w:tabs>
              <w:rPr>
                <w:rFonts w:ascii="Helvetica" w:hAnsi="Helvetica" w:cs="Helvetica"/>
              </w:rPr>
            </w:pPr>
            <w:r w:rsidRPr="003273C0">
              <w:rPr>
                <w:rFonts w:ascii="Helvetica" w:hAnsi="Helvetica" w:cs="Helvetica"/>
                <w:szCs w:val="22"/>
              </w:rPr>
              <w:t xml:space="preserve">Enter here the value obtained by measuring the mother’s weight in kilograms to at least one decimal place. </w:t>
            </w:r>
            <w:r w:rsidRPr="003273C0">
              <w:rPr>
                <w:rFonts w:ascii="Helvetica" w:hAnsi="Helvetica" w:cs="Helvetica"/>
                <w:i/>
                <w:szCs w:val="22"/>
              </w:rPr>
              <w:t>Refer to SOP on anthropometry</w:t>
            </w:r>
            <w:r w:rsidRPr="003273C0">
              <w:rPr>
                <w:rFonts w:ascii="Helvetica" w:hAnsi="Helvetica" w:cs="Helvetica"/>
                <w:szCs w:val="22"/>
              </w:rPr>
              <w:t>.</w:t>
            </w:r>
          </w:p>
        </w:tc>
      </w:tr>
      <w:tr w:rsidR="001621BA" w:rsidRPr="003273C0">
        <w:tc>
          <w:tcPr>
            <w:tcW w:w="450" w:type="dxa"/>
          </w:tcPr>
          <w:p w:rsidR="001621BA" w:rsidRPr="003273C0" w:rsidRDefault="001621BA" w:rsidP="001621BA">
            <w:pPr>
              <w:tabs>
                <w:tab w:val="left" w:pos="3008"/>
              </w:tabs>
              <w:ind w:left="-108" w:right="-90"/>
              <w:jc w:val="center"/>
              <w:rPr>
                <w:rFonts w:ascii="Helvetica" w:hAnsi="Helvetica" w:cs="Helvetica"/>
              </w:rPr>
            </w:pPr>
            <w:r w:rsidRPr="003273C0">
              <w:rPr>
                <w:rFonts w:ascii="Helvetica" w:hAnsi="Helvetica" w:cs="Helvetica"/>
              </w:rPr>
              <w:t>10</w:t>
            </w:r>
          </w:p>
        </w:tc>
        <w:tc>
          <w:tcPr>
            <w:tcW w:w="261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Current height</w:t>
            </w:r>
          </w:p>
        </w:tc>
        <w:tc>
          <w:tcPr>
            <w:tcW w:w="7830" w:type="dxa"/>
          </w:tcPr>
          <w:p w:rsidR="001621BA" w:rsidRPr="003273C0" w:rsidRDefault="001621BA" w:rsidP="001621BA">
            <w:pPr>
              <w:tabs>
                <w:tab w:val="left" w:pos="3008"/>
              </w:tabs>
              <w:rPr>
                <w:rFonts w:ascii="Helvetica" w:hAnsi="Helvetica" w:cs="Helvetica"/>
              </w:rPr>
            </w:pPr>
            <w:r w:rsidRPr="003273C0">
              <w:rPr>
                <w:rFonts w:ascii="Helvetica" w:hAnsi="Helvetica" w:cs="Helvetica"/>
                <w:szCs w:val="22"/>
              </w:rPr>
              <w:t xml:space="preserve">Enter here the value obtained by measuring the mother’s height in centimeters to one decimal place. </w:t>
            </w:r>
            <w:r w:rsidRPr="003273C0">
              <w:rPr>
                <w:rFonts w:ascii="Helvetica" w:hAnsi="Helvetica" w:cs="Helvetica"/>
                <w:i/>
                <w:szCs w:val="22"/>
              </w:rPr>
              <w:t>Refer to SOP on anthropometry</w:t>
            </w:r>
            <w:r w:rsidRPr="003273C0">
              <w:rPr>
                <w:rFonts w:ascii="Helvetica" w:hAnsi="Helvetica" w:cs="Helvetica"/>
                <w:szCs w:val="22"/>
              </w:rPr>
              <w:t>.</w:t>
            </w:r>
          </w:p>
        </w:tc>
      </w:tr>
      <w:tr w:rsidR="001621BA" w:rsidRPr="003273C0">
        <w:tc>
          <w:tcPr>
            <w:tcW w:w="10890" w:type="dxa"/>
            <w:gridSpan w:val="3"/>
          </w:tcPr>
          <w:p w:rsidR="001621BA" w:rsidRPr="003273C0" w:rsidRDefault="001621BA" w:rsidP="001621BA">
            <w:pPr>
              <w:tabs>
                <w:tab w:val="left" w:pos="3008"/>
              </w:tabs>
              <w:ind w:right="-90"/>
              <w:rPr>
                <w:rFonts w:ascii="Helvetica" w:hAnsi="Helvetica" w:cs="Helvetica"/>
              </w:rPr>
            </w:pPr>
            <w:r w:rsidRPr="003273C0">
              <w:rPr>
                <w:rFonts w:ascii="Helvetica" w:hAnsi="Helvetica" w:cs="Helvetica"/>
                <w:szCs w:val="22"/>
              </w:rPr>
              <w:t>Collection of blood and saliva samples from the mothers is a site-specific decision. Some sites may wish to collect samples whereas other sites may not. Please ask the field supervisor if you are expected to collect maternal samples, and if not, simply answer no to questions 11 and 12.</w:t>
            </w:r>
          </w:p>
        </w:tc>
      </w:tr>
      <w:tr w:rsidR="001621BA" w:rsidRPr="003273C0">
        <w:tc>
          <w:tcPr>
            <w:tcW w:w="450" w:type="dxa"/>
          </w:tcPr>
          <w:p w:rsidR="001621BA" w:rsidRPr="003273C0" w:rsidRDefault="001621BA" w:rsidP="001621BA">
            <w:pPr>
              <w:tabs>
                <w:tab w:val="left" w:pos="3008"/>
              </w:tabs>
              <w:ind w:left="-108" w:right="-90"/>
              <w:jc w:val="center"/>
              <w:rPr>
                <w:rFonts w:ascii="Helvetica" w:hAnsi="Helvetica" w:cs="Helvetica"/>
              </w:rPr>
            </w:pPr>
            <w:r w:rsidRPr="003273C0">
              <w:rPr>
                <w:rFonts w:ascii="Helvetica" w:hAnsi="Helvetica" w:cs="Helvetica"/>
              </w:rPr>
              <w:t>11</w:t>
            </w:r>
          </w:p>
        </w:tc>
        <w:tc>
          <w:tcPr>
            <w:tcW w:w="261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Blood sample</w:t>
            </w:r>
          </w:p>
        </w:tc>
        <w:tc>
          <w:tcPr>
            <w:tcW w:w="7830" w:type="dxa"/>
          </w:tcPr>
          <w:p w:rsidR="001621BA" w:rsidRPr="003273C0" w:rsidRDefault="001621BA" w:rsidP="001621BA">
            <w:pPr>
              <w:tabs>
                <w:tab w:val="left" w:pos="3008"/>
              </w:tabs>
              <w:rPr>
                <w:rFonts w:ascii="Helvetica" w:hAnsi="Helvetica" w:cs="Helvetica"/>
              </w:rPr>
            </w:pPr>
            <w:r w:rsidRPr="003273C0">
              <w:rPr>
                <w:rFonts w:ascii="Helvetica" w:hAnsi="Helvetica" w:cs="Helvetica"/>
                <w:szCs w:val="22"/>
              </w:rPr>
              <w:t xml:space="preserve">Enter here if a blood sample was collected. </w:t>
            </w:r>
            <w:r w:rsidRPr="003273C0">
              <w:rPr>
                <w:rFonts w:ascii="Helvetica" w:hAnsi="Helvetica" w:cs="Helvetica"/>
              </w:rPr>
              <w:t>Possible answers:</w:t>
            </w:r>
            <w:r w:rsidRPr="003273C0">
              <w:rPr>
                <w:rFonts w:ascii="Helvetica" w:hAnsi="Helvetica" w:cs="Helvetica"/>
                <w:szCs w:val="22"/>
              </w:rPr>
              <w:t xml:space="preserve"> 1=yes or 0=no.</w:t>
            </w:r>
            <w:r>
              <w:rPr>
                <w:rFonts w:ascii="Helvetica" w:hAnsi="Helvetica" w:cs="Helvetica"/>
                <w:szCs w:val="22"/>
              </w:rPr>
              <w:t xml:space="preserve"> If the answer is yes, please complete the DNA collection form (DCF).</w:t>
            </w:r>
          </w:p>
        </w:tc>
      </w:tr>
      <w:tr w:rsidR="001621BA" w:rsidRPr="003273C0">
        <w:tc>
          <w:tcPr>
            <w:tcW w:w="450" w:type="dxa"/>
          </w:tcPr>
          <w:p w:rsidR="001621BA" w:rsidRPr="003273C0" w:rsidRDefault="001621BA" w:rsidP="001621BA">
            <w:pPr>
              <w:tabs>
                <w:tab w:val="left" w:pos="3008"/>
              </w:tabs>
              <w:ind w:left="-108" w:right="-90"/>
              <w:jc w:val="center"/>
              <w:rPr>
                <w:rFonts w:ascii="Helvetica" w:hAnsi="Helvetica" w:cs="Helvetica"/>
              </w:rPr>
            </w:pPr>
            <w:r w:rsidRPr="003273C0">
              <w:rPr>
                <w:rFonts w:ascii="Helvetica" w:hAnsi="Helvetica" w:cs="Helvetica"/>
              </w:rPr>
              <w:t>12</w:t>
            </w:r>
          </w:p>
        </w:tc>
        <w:tc>
          <w:tcPr>
            <w:tcW w:w="261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Saliva sample</w:t>
            </w:r>
          </w:p>
        </w:tc>
        <w:tc>
          <w:tcPr>
            <w:tcW w:w="7830" w:type="dxa"/>
          </w:tcPr>
          <w:p w:rsidR="001621BA" w:rsidRPr="003273C0" w:rsidRDefault="001621BA" w:rsidP="001621BA">
            <w:pPr>
              <w:tabs>
                <w:tab w:val="left" w:pos="3008"/>
              </w:tabs>
              <w:rPr>
                <w:rFonts w:ascii="Helvetica" w:hAnsi="Helvetica" w:cs="Helvetica"/>
              </w:rPr>
            </w:pPr>
            <w:r w:rsidRPr="003273C0">
              <w:rPr>
                <w:rFonts w:ascii="Helvetica" w:hAnsi="Helvetica" w:cs="Helvetica"/>
                <w:szCs w:val="22"/>
              </w:rPr>
              <w:t xml:space="preserve">Enter here if a saliva sample was collected. </w:t>
            </w:r>
            <w:r w:rsidRPr="003273C0">
              <w:rPr>
                <w:rFonts w:ascii="Helvetica" w:hAnsi="Helvetica" w:cs="Helvetica"/>
              </w:rPr>
              <w:t>Possible answers:</w:t>
            </w:r>
            <w:r w:rsidRPr="003273C0">
              <w:rPr>
                <w:rFonts w:ascii="Helvetica" w:hAnsi="Helvetica" w:cs="Helvetica"/>
                <w:szCs w:val="22"/>
              </w:rPr>
              <w:t xml:space="preserve"> 1=yes or 0=no.</w:t>
            </w:r>
            <w:r>
              <w:rPr>
                <w:rFonts w:ascii="Helvetica" w:hAnsi="Helvetica" w:cs="Helvetica"/>
                <w:szCs w:val="22"/>
              </w:rPr>
              <w:t xml:space="preserve"> If the answer is yes, please complete the DNA collection form (DCF).</w:t>
            </w:r>
          </w:p>
        </w:tc>
      </w:tr>
    </w:tbl>
    <w:p w:rsidR="001621BA" w:rsidRPr="003273C0" w:rsidRDefault="001621BA" w:rsidP="001621BA">
      <w:pPr>
        <w:pageBreakBefore/>
        <w:rPr>
          <w:rFonts w:ascii="Helvetica" w:hAnsi="Helvetica" w:cs="Helvetica"/>
        </w:rPr>
        <w:sectPr w:rsidR="001621BA" w:rsidRPr="003273C0" w:rsidSect="001621BA">
          <w:headerReference w:type="default" r:id="rId32"/>
          <w:pgSz w:w="12240" w:h="15840"/>
          <w:pgMar w:top="720" w:right="1440" w:bottom="720" w:left="1440" w:header="720" w:footer="720" w:gutter="0"/>
          <w:cols w:space="720"/>
          <w:docGrid w:linePitch="360"/>
        </w:sectPr>
      </w:pPr>
    </w:p>
    <w:p w:rsidR="001621BA" w:rsidRPr="003273C0" w:rsidRDefault="001621BA" w:rsidP="001621BA">
      <w:pPr>
        <w:tabs>
          <w:tab w:val="left" w:pos="3008"/>
        </w:tabs>
        <w:outlineLvl w:val="2"/>
        <w:rPr>
          <w:rFonts w:ascii="Helvetica" w:hAnsi="Helvetica" w:cs="Helvetica"/>
          <w:sz w:val="28"/>
          <w:szCs w:val="28"/>
        </w:rPr>
      </w:pPr>
      <w:bookmarkStart w:id="43" w:name="_Toc270424272"/>
      <w:bookmarkStart w:id="44" w:name="_Toc403633631"/>
      <w:r>
        <w:rPr>
          <w:rFonts w:ascii="Helvetica" w:hAnsi="Helvetica" w:cs="Helvetica"/>
          <w:sz w:val="28"/>
          <w:szCs w:val="28"/>
        </w:rPr>
        <w:t>MOB</w:t>
      </w:r>
      <w:r>
        <w:rPr>
          <w:rFonts w:ascii="Helvetica" w:hAnsi="Helvetica" w:cs="Helvetica"/>
          <w:sz w:val="28"/>
          <w:szCs w:val="20"/>
        </w:rPr>
        <w:t>—</w:t>
      </w:r>
      <w:r w:rsidRPr="003273C0">
        <w:rPr>
          <w:rFonts w:ascii="Helvetica" w:hAnsi="Helvetica" w:cs="Helvetica"/>
          <w:sz w:val="28"/>
          <w:szCs w:val="28"/>
        </w:rPr>
        <w:t>Monthly Form B</w:t>
      </w:r>
      <w:bookmarkEnd w:id="43"/>
      <w:bookmarkEnd w:id="44"/>
    </w:p>
    <w:p w:rsidR="001621BA" w:rsidRPr="003273C0" w:rsidRDefault="001621BA" w:rsidP="001621BA">
      <w:pPr>
        <w:tabs>
          <w:tab w:val="left" w:pos="3008"/>
        </w:tabs>
        <w:rPr>
          <w:rFonts w:ascii="Helvetica" w:hAnsi="Helvetica" w:cs="Helvetica"/>
        </w:rPr>
      </w:pPr>
      <w:r w:rsidRPr="003273C0">
        <w:rPr>
          <w:rFonts w:ascii="Helvetica" w:hAnsi="Helvetica" w:cs="Helvetica"/>
        </w:rPr>
        <w:t>I. Purpose</w:t>
      </w:r>
    </w:p>
    <w:p w:rsidR="001621BA" w:rsidRPr="003273C0" w:rsidRDefault="001621BA" w:rsidP="001621BA">
      <w:pPr>
        <w:tabs>
          <w:tab w:val="left" w:pos="1080"/>
        </w:tabs>
        <w:rPr>
          <w:rFonts w:ascii="Helvetica" w:hAnsi="Helvetica" w:cs="Helvetica"/>
        </w:rPr>
      </w:pPr>
      <w:r w:rsidRPr="003273C0">
        <w:rPr>
          <w:rFonts w:ascii="Helvetica" w:hAnsi="Helvetica" w:cs="Helvetica"/>
        </w:rPr>
        <w:t>To document vaccine history and anthropometry on a monthly basis from nine months to two years of age.</w:t>
      </w:r>
    </w:p>
    <w:p w:rsidR="001621BA" w:rsidRPr="003273C0"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sidRPr="003273C0">
        <w:rPr>
          <w:rFonts w:ascii="Helvetica" w:hAnsi="Helvetica" w:cs="Helvetica"/>
        </w:rPr>
        <w:t>II. Material</w:t>
      </w:r>
    </w:p>
    <w:p w:rsidR="001621BA" w:rsidRPr="003273C0" w:rsidRDefault="001621BA" w:rsidP="001621BA">
      <w:pPr>
        <w:tabs>
          <w:tab w:val="left" w:pos="3008"/>
        </w:tabs>
        <w:rPr>
          <w:rFonts w:ascii="Helvetica" w:hAnsi="Helvetica" w:cs="Helvetica"/>
        </w:rPr>
      </w:pPr>
      <w:r w:rsidRPr="003273C0">
        <w:rPr>
          <w:rFonts w:ascii="Helvetica" w:hAnsi="Helvetica" w:cs="Helvetica"/>
        </w:rPr>
        <w:t>Monthly Form B, pen, clipboard, equipment to measure weight, height and head circumference (see Anthropometry SOP), materials for monthly stool specimen collection (see Monthly Stool Specimen Collection SOP)</w:t>
      </w:r>
    </w:p>
    <w:p w:rsidR="001621BA" w:rsidRPr="003273C0"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III. Methods </w:t>
      </w:r>
    </w:p>
    <w:p w:rsidR="001621BA" w:rsidRDefault="001621BA" w:rsidP="001621BA">
      <w:pPr>
        <w:tabs>
          <w:tab w:val="left" w:pos="3008"/>
        </w:tabs>
        <w:rPr>
          <w:rFonts w:ascii="Helvetica" w:hAnsi="Helvetica" w:cs="Helvetica"/>
        </w:rPr>
      </w:pPr>
      <w:r w:rsidRPr="003273C0">
        <w:rPr>
          <w:rFonts w:ascii="Helvetica" w:hAnsi="Helvetica" w:cs="Helvetica"/>
        </w:rPr>
        <w:t>A Study Researcher / Nurse / Fieldworker trained in measuring anthropometry and dietary assessment will administer this form monthly when the child is nine to twenty-four months of age. Ideally, the fieldworker will visit the home on the anniversary of the child’s date of birth (for a child born on May 17</w:t>
      </w:r>
      <w:r w:rsidRPr="003273C0">
        <w:rPr>
          <w:rFonts w:ascii="Helvetica" w:hAnsi="Helvetica" w:cs="Helvetica"/>
          <w:vertAlign w:val="superscript"/>
        </w:rPr>
        <w:t>th</w:t>
      </w:r>
      <w:r w:rsidRPr="003273C0">
        <w:rPr>
          <w:rFonts w:ascii="Helvetica" w:hAnsi="Helvetica" w:cs="Helvetica"/>
        </w:rPr>
        <w:t>, the fieldworker would visit on June 17</w:t>
      </w:r>
      <w:r w:rsidRPr="003273C0">
        <w:rPr>
          <w:rFonts w:ascii="Helvetica" w:hAnsi="Helvetica" w:cs="Helvetica"/>
          <w:vertAlign w:val="superscript"/>
        </w:rPr>
        <w:t>th</w:t>
      </w:r>
      <w:r w:rsidRPr="003273C0">
        <w:rPr>
          <w:rFonts w:ascii="Helvetica" w:hAnsi="Helvetica" w:cs="Helvetica"/>
        </w:rPr>
        <w:t>, July 17</w:t>
      </w:r>
      <w:r w:rsidRPr="003273C0">
        <w:rPr>
          <w:rFonts w:ascii="Helvetica" w:hAnsi="Helvetica" w:cs="Helvetica"/>
          <w:vertAlign w:val="superscript"/>
        </w:rPr>
        <w:t>th</w:t>
      </w:r>
      <w:r w:rsidRPr="003273C0">
        <w:rPr>
          <w:rFonts w:ascii="Helvetica" w:hAnsi="Helvetica" w:cs="Helvetica"/>
        </w:rPr>
        <w:t>, etc.) but it may not always be possible to visit on the exact day. At times when the exact anniversary date visit is not possible, the form can be filled out within two days before or after (for a child born on May 17</w:t>
      </w:r>
      <w:r w:rsidRPr="003273C0">
        <w:rPr>
          <w:rFonts w:ascii="Helvetica" w:hAnsi="Helvetica" w:cs="Helvetica"/>
          <w:vertAlign w:val="superscript"/>
        </w:rPr>
        <w:t>th</w:t>
      </w:r>
      <w:r w:rsidRPr="003273C0">
        <w:rPr>
          <w:rFonts w:ascii="Helvetica" w:hAnsi="Helvetica" w:cs="Helvetica"/>
        </w:rPr>
        <w:t>, the fieldworker can go between June 15</w:t>
      </w:r>
      <w:r w:rsidRPr="003273C0">
        <w:rPr>
          <w:rFonts w:ascii="Helvetica" w:hAnsi="Helvetica" w:cs="Helvetica"/>
          <w:vertAlign w:val="superscript"/>
        </w:rPr>
        <w:t>th</w:t>
      </w:r>
      <w:r w:rsidRPr="003273C0">
        <w:rPr>
          <w:rFonts w:ascii="Helvetica" w:hAnsi="Helvetica" w:cs="Helvetica"/>
        </w:rPr>
        <w:t xml:space="preserve"> and June 19</w:t>
      </w:r>
      <w:r w:rsidRPr="003273C0">
        <w:rPr>
          <w:rFonts w:ascii="Helvetica" w:hAnsi="Helvetica" w:cs="Helvetica"/>
          <w:vertAlign w:val="superscript"/>
        </w:rPr>
        <w:t>th</w:t>
      </w:r>
      <w:r w:rsidRPr="003273C0">
        <w:rPr>
          <w:rFonts w:ascii="Helvetica" w:hAnsi="Helvetica" w:cs="Helvetica"/>
        </w:rPr>
        <w:t xml:space="preserve"> for the one month visit, between July 15</w:t>
      </w:r>
      <w:r w:rsidRPr="003273C0">
        <w:rPr>
          <w:rFonts w:ascii="Helvetica" w:hAnsi="Helvetica" w:cs="Helvetica"/>
          <w:vertAlign w:val="superscript"/>
        </w:rPr>
        <w:t>th</w:t>
      </w:r>
      <w:r w:rsidRPr="003273C0">
        <w:rPr>
          <w:rFonts w:ascii="Helvetica" w:hAnsi="Helvetica" w:cs="Helvetica"/>
        </w:rPr>
        <w:t xml:space="preserve"> and July 19</w:t>
      </w:r>
      <w:r w:rsidRPr="003273C0">
        <w:rPr>
          <w:rFonts w:ascii="Helvetica" w:hAnsi="Helvetica" w:cs="Helvetica"/>
          <w:vertAlign w:val="superscript"/>
        </w:rPr>
        <w:t>th</w:t>
      </w:r>
      <w:r w:rsidRPr="003273C0">
        <w:rPr>
          <w:rFonts w:ascii="Helvetica" w:hAnsi="Helvetica" w:cs="Helvetica"/>
        </w:rPr>
        <w:t xml:space="preserve"> for the two month visit, etc.). It is very important that the </w:t>
      </w:r>
      <w:r>
        <w:rPr>
          <w:rFonts w:ascii="Helvetica" w:hAnsi="Helvetica" w:cs="Helvetica"/>
        </w:rPr>
        <w:t xml:space="preserve"> MOB </w:t>
      </w:r>
      <w:r w:rsidRPr="003273C0">
        <w:rPr>
          <w:rFonts w:ascii="Helvetica" w:hAnsi="Helvetica" w:cs="Helvetica"/>
        </w:rPr>
        <w:t>form be completed within the given +/- two day window</w:t>
      </w:r>
      <w:r>
        <w:rPr>
          <w:rFonts w:ascii="Helvetica" w:hAnsi="Helvetica" w:cs="Helvetica"/>
        </w:rPr>
        <w:t xml:space="preserve">; however, if the visit is missed within that window, the </w:t>
      </w:r>
      <w:r w:rsidRPr="003273C0">
        <w:rPr>
          <w:rFonts w:ascii="Helvetica" w:hAnsi="Helvetica" w:cs="Helvetica"/>
        </w:rPr>
        <w:t>Study Researcher / Nurse / Fieldworker</w:t>
      </w:r>
      <w:r>
        <w:rPr>
          <w:rFonts w:ascii="Helvetica" w:hAnsi="Helvetica" w:cs="Helvetica"/>
        </w:rPr>
        <w:t xml:space="preserve"> may visit the household to collect the MOA / MOB information up to 7 days beyond the birthdate anniversary. If data collection occurs outside the +/- 2-day window, a PDF must be completed.For the FRQ dietary assessment form, there is an allowed window period of upto 15 days to capture a typical day of food intake. If the visit is performed, but no anthropometry is collected, the reason for the missed anthropometry collection should be documented in a PDF.</w:t>
      </w:r>
    </w:p>
    <w:p w:rsidR="001621BA"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Pr>
          <w:rFonts w:ascii="Helvetica" w:hAnsi="Helvetica" w:cs="Helvetica"/>
        </w:rPr>
        <w:t xml:space="preserve">The site should follow site-specific guidelines when poor growth is identified. </w:t>
      </w:r>
    </w:p>
    <w:p w:rsidR="001621BA" w:rsidRDefault="001621BA" w:rsidP="001621BA">
      <w:pPr>
        <w:tabs>
          <w:tab w:val="left" w:pos="3008"/>
        </w:tabs>
        <w:rPr>
          <w:rFonts w:ascii="Helvetica" w:hAnsi="Helvetica" w:cs="Helvetica"/>
        </w:rPr>
      </w:pPr>
    </w:p>
    <w:p w:rsidR="001621BA" w:rsidRDefault="001621BA" w:rsidP="001621BA">
      <w:pPr>
        <w:rPr>
          <w:rFonts w:ascii="Helvetica" w:hAnsi="Helvetica"/>
        </w:rPr>
      </w:pPr>
      <w:r>
        <w:rPr>
          <w:rFonts w:ascii="Helvetica" w:hAnsi="Helvetica"/>
        </w:rPr>
        <w:t xml:space="preserve">IV. </w:t>
      </w:r>
      <w:r w:rsidRPr="00067B06">
        <w:rPr>
          <w:rFonts w:ascii="Helvetica" w:hAnsi="Helvetica"/>
        </w:rPr>
        <w:t xml:space="preserve">General QC </w:t>
      </w:r>
      <w:r>
        <w:rPr>
          <w:rFonts w:ascii="Helvetica" w:hAnsi="Helvetica"/>
        </w:rPr>
        <w:t>instructions</w:t>
      </w:r>
    </w:p>
    <w:p w:rsidR="001621BA" w:rsidRDefault="001621BA" w:rsidP="001621BA">
      <w:pPr>
        <w:tabs>
          <w:tab w:val="left" w:pos="810"/>
        </w:tabs>
        <w:rPr>
          <w:rFonts w:ascii="Helvetica" w:hAnsi="Helvetica" w:cs="Helvetica"/>
        </w:rPr>
      </w:pPr>
      <w:r>
        <w:rPr>
          <w:rFonts w:ascii="Helvetica" w:hAnsi="Helvetica" w:cs="Helvetica"/>
        </w:rPr>
        <w:t>- QC of the anthropometry measurements will be done using the ANT form – In brief, 5% of the participants will have their anthropometric measurements taken a second time by a different Study Researcher / Nurse / Fieldworker and these measurements will be compared. (see ANT SOP for further details)</w:t>
      </w:r>
    </w:p>
    <w:p w:rsidR="001621BA" w:rsidRPr="003273C0" w:rsidRDefault="001621BA" w:rsidP="001621BA">
      <w:pPr>
        <w:tabs>
          <w:tab w:val="left" w:pos="810"/>
        </w:tabs>
        <w:rPr>
          <w:rFonts w:ascii="Helvetica" w:hAnsi="Helvetica" w:cs="Helvetica"/>
          <w:sz w:val="20"/>
          <w:szCs w:val="20"/>
        </w:rPr>
      </w:pPr>
      <w:r>
        <w:rPr>
          <w:rFonts w:ascii="Helvetica" w:hAnsi="Helvetica" w:cs="Helvetica"/>
        </w:rPr>
        <w:t xml:space="preserve">- </w:t>
      </w:r>
      <w:r w:rsidRPr="003273C0">
        <w:rPr>
          <w:rFonts w:ascii="Helvetica" w:hAnsi="Helvetica" w:cs="Helvetica"/>
        </w:rPr>
        <w:t xml:space="preserve">100% of each </w:t>
      </w:r>
      <w:r w:rsidRPr="003273C0">
        <w:rPr>
          <w:rFonts w:ascii="Helvetica" w:hAnsi="Helvetica" w:cs="Helvetica"/>
          <w:color w:val="000000"/>
        </w:rPr>
        <w:t xml:space="preserve">Study Researcher / Nurse / Fieldworker’s </w:t>
      </w:r>
      <w:r w:rsidRPr="003273C0">
        <w:rPr>
          <w:rFonts w:ascii="Helvetica" w:hAnsi="Helvetica" w:cs="Helvetica"/>
        </w:rPr>
        <w:t xml:space="preserve">forms </w:t>
      </w:r>
      <w:r>
        <w:rPr>
          <w:rFonts w:ascii="Helvetica" w:hAnsi="Helvetica" w:cs="Helvetica"/>
        </w:rPr>
        <w:t>should be reviewed by the supervisor on at least a weekly basis, ideally, at the end of each working day</w:t>
      </w:r>
      <w:r w:rsidRPr="003273C0">
        <w:rPr>
          <w:rFonts w:ascii="Helvetica" w:hAnsi="Helvetica" w:cs="Helvetica"/>
        </w:rPr>
        <w:t>. Supervisors should ensure the forms are complete (no missing fields)</w:t>
      </w:r>
      <w:r>
        <w:rPr>
          <w:rFonts w:ascii="Helvetica" w:hAnsi="Helvetica" w:cs="Helvetica"/>
        </w:rPr>
        <w:t>, that the data appear to be correct,</w:t>
      </w:r>
      <w:r w:rsidRPr="003273C0">
        <w:rPr>
          <w:rFonts w:ascii="Helvetica" w:hAnsi="Helvetica" w:cs="Helvetica"/>
        </w:rPr>
        <w:t xml:space="preserve"> and that visits planned for the day were made.</w:t>
      </w:r>
    </w:p>
    <w:p w:rsidR="001621BA" w:rsidRPr="003273C0" w:rsidRDefault="001621BA" w:rsidP="001621BA">
      <w:pPr>
        <w:tabs>
          <w:tab w:val="left" w:pos="810"/>
        </w:tabs>
        <w:rPr>
          <w:rFonts w:ascii="Helvetica" w:hAnsi="Helvetica" w:cs="Helvetica"/>
        </w:rPr>
      </w:pPr>
      <w:r>
        <w:rPr>
          <w:rFonts w:ascii="Helvetica" w:hAnsi="Helvetica" w:cs="Helvetica"/>
        </w:rPr>
        <w:t xml:space="preserve">- </w:t>
      </w:r>
      <w:r w:rsidRPr="003273C0">
        <w:rPr>
          <w:rFonts w:ascii="Helvetica" w:hAnsi="Helvetica" w:cs="Helvetica"/>
        </w:rPr>
        <w:t xml:space="preserve">Corrections to the forms should be minimized (data should be correct the first time), but if needed, the </w:t>
      </w:r>
      <w:r w:rsidRPr="003273C0">
        <w:rPr>
          <w:rFonts w:ascii="Helvetica" w:hAnsi="Helvetica" w:cs="Helvetica"/>
          <w:color w:val="000000"/>
        </w:rPr>
        <w:t xml:space="preserve">Study Researcher / Nurse / Fieldworker </w:t>
      </w:r>
      <w:r>
        <w:rPr>
          <w:rFonts w:ascii="Helvetica" w:hAnsi="Helvetica" w:cs="Helvetica"/>
          <w:color w:val="000000"/>
        </w:rPr>
        <w:t>should follow</w:t>
      </w:r>
      <w:r w:rsidRPr="003273C0">
        <w:rPr>
          <w:rFonts w:ascii="Helvetica" w:hAnsi="Helvetica" w:cs="Helvetica"/>
          <w:color w:val="000000"/>
        </w:rPr>
        <w:t xml:space="preserve"> proper correction procedures. If form correc</w:t>
      </w:r>
      <w:r>
        <w:rPr>
          <w:rFonts w:ascii="Helvetica" w:hAnsi="Helvetica" w:cs="Helvetica"/>
          <w:color w:val="000000"/>
        </w:rPr>
        <w:t>tions are necessary</w:t>
      </w:r>
      <w:r w:rsidRPr="003273C0">
        <w:rPr>
          <w:rFonts w:ascii="Helvetica" w:hAnsi="Helvetica" w:cs="Helvetica"/>
          <w:color w:val="000000"/>
        </w:rPr>
        <w:t>:</w:t>
      </w:r>
    </w:p>
    <w:p w:rsidR="001621BA" w:rsidRPr="003273C0" w:rsidRDefault="001621BA" w:rsidP="001621BA">
      <w:pPr>
        <w:numPr>
          <w:ilvl w:val="2"/>
          <w:numId w:val="170"/>
        </w:numPr>
        <w:tabs>
          <w:tab w:val="left" w:pos="810"/>
        </w:tabs>
        <w:rPr>
          <w:rFonts w:ascii="Helvetica" w:hAnsi="Helvetica" w:cs="Helvetica"/>
        </w:rPr>
      </w:pPr>
      <w:r w:rsidRPr="003273C0">
        <w:rPr>
          <w:rFonts w:ascii="Helvetica" w:hAnsi="Helvetica" w:cs="Helvetica"/>
          <w:color w:val="000000"/>
        </w:rPr>
        <w:t>Cross through the incorrect information once,</w:t>
      </w:r>
    </w:p>
    <w:p w:rsidR="001621BA" w:rsidRPr="003273C0" w:rsidRDefault="001621BA" w:rsidP="001621BA">
      <w:pPr>
        <w:numPr>
          <w:ilvl w:val="2"/>
          <w:numId w:val="170"/>
        </w:numPr>
        <w:tabs>
          <w:tab w:val="left" w:pos="810"/>
        </w:tabs>
        <w:rPr>
          <w:rFonts w:ascii="Helvetica" w:hAnsi="Helvetica" w:cs="Helvetica"/>
        </w:rPr>
      </w:pPr>
      <w:r w:rsidRPr="003273C0">
        <w:rPr>
          <w:rFonts w:ascii="Helvetica" w:hAnsi="Helvetica" w:cs="Helvetica"/>
          <w:color w:val="000000"/>
        </w:rPr>
        <w:t>Write the correct information,</w:t>
      </w:r>
    </w:p>
    <w:p w:rsidR="001621BA" w:rsidRPr="003273C0" w:rsidRDefault="001621BA" w:rsidP="001621BA">
      <w:pPr>
        <w:numPr>
          <w:ilvl w:val="2"/>
          <w:numId w:val="170"/>
        </w:numPr>
        <w:tabs>
          <w:tab w:val="left" w:pos="810"/>
        </w:tabs>
        <w:rPr>
          <w:rFonts w:ascii="Helvetica" w:hAnsi="Helvetica" w:cs="Helvetica"/>
        </w:rPr>
      </w:pPr>
      <w:r w:rsidRPr="003273C0">
        <w:rPr>
          <w:rFonts w:ascii="Helvetica" w:hAnsi="Helvetica" w:cs="Helvetica"/>
          <w:color w:val="000000"/>
        </w:rPr>
        <w:t>Write the date the correction was made, and</w:t>
      </w:r>
    </w:p>
    <w:p w:rsidR="001621BA" w:rsidRPr="003273C0" w:rsidRDefault="001621BA" w:rsidP="001621BA">
      <w:pPr>
        <w:numPr>
          <w:ilvl w:val="2"/>
          <w:numId w:val="170"/>
        </w:numPr>
        <w:tabs>
          <w:tab w:val="left" w:pos="810"/>
        </w:tabs>
        <w:rPr>
          <w:rFonts w:ascii="Helvetica" w:hAnsi="Helvetica" w:cs="Helvetica"/>
        </w:rPr>
      </w:pPr>
      <w:r w:rsidRPr="003273C0">
        <w:rPr>
          <w:rFonts w:ascii="Helvetica" w:hAnsi="Helvetica" w:cs="Helvetica"/>
          <w:color w:val="000000"/>
        </w:rPr>
        <w:t>Write their initials.</w:t>
      </w:r>
    </w:p>
    <w:p w:rsidR="001621BA" w:rsidRDefault="001621BA" w:rsidP="001621BA">
      <w:pPr>
        <w:tabs>
          <w:tab w:val="left" w:pos="810"/>
        </w:tabs>
        <w:rPr>
          <w:rFonts w:ascii="Helvetica" w:hAnsi="Helvetica" w:cs="Helvetica"/>
        </w:rPr>
      </w:pPr>
      <w:r>
        <w:rPr>
          <w:rFonts w:ascii="Helvetica" w:hAnsi="Helvetica" w:cs="Helvetica"/>
        </w:rPr>
        <w:t xml:space="preserve">- </w:t>
      </w:r>
      <w:r w:rsidRPr="003273C0">
        <w:rPr>
          <w:rFonts w:ascii="Helvetica" w:hAnsi="Helvetica" w:cs="Helvetica"/>
        </w:rPr>
        <w:t>Make sure forms are kept confidential and protected (in a locked file drawer, for example) when they are returned from the field.</w:t>
      </w:r>
    </w:p>
    <w:p w:rsidR="001621BA" w:rsidRPr="009D4F59" w:rsidRDefault="001621BA" w:rsidP="001621BA">
      <w:pPr>
        <w:tabs>
          <w:tab w:val="left" w:pos="810"/>
        </w:tabs>
        <w:rPr>
          <w:rFonts w:ascii="Helvetica" w:hAnsi="Helvetica" w:cs="Helvetica"/>
        </w:rPr>
      </w:pPr>
      <w:r>
        <w:rPr>
          <w:rFonts w:ascii="Helvetica" w:hAnsi="Helvetica" w:cs="Helvetica"/>
        </w:rPr>
        <w:t>- Data center transmission of forms</w:t>
      </w:r>
    </w:p>
    <w:p w:rsidR="001621BA" w:rsidRPr="009D4F59" w:rsidRDefault="001621BA" w:rsidP="001621BA">
      <w:pPr>
        <w:numPr>
          <w:ilvl w:val="1"/>
          <w:numId w:val="163"/>
        </w:numPr>
        <w:tabs>
          <w:tab w:val="left" w:pos="810"/>
        </w:tabs>
        <w:rPr>
          <w:rFonts w:ascii="Helvetica" w:hAnsi="Helvetica" w:cs="Helvetica"/>
        </w:rPr>
      </w:pPr>
      <w:r>
        <w:rPr>
          <w:rFonts w:ascii="Helvetica" w:hAnsi="Helvetica" w:cs="Helvetica"/>
        </w:rPr>
        <w:t xml:space="preserve">Once forms have been completely filled out by the </w:t>
      </w:r>
      <w:r>
        <w:rPr>
          <w:rFonts w:ascii="Helvetica" w:hAnsi="Helvetica" w:cs="Helvetica"/>
          <w:color w:val="000000"/>
        </w:rPr>
        <w:t xml:space="preserve">Study Researchers / Nurses / Fieldworkers </w:t>
      </w:r>
      <w:r>
        <w:rPr>
          <w:rFonts w:ascii="Helvetica" w:hAnsi="Helvetica" w:cs="Helvetica"/>
        </w:rPr>
        <w:t>and reviewed by the supervisor, they must be delivered within 48 hours to the local data center for data entry. Data entry of the forms should occur within one month of delivery to the data center (preferably sooner).</w:t>
      </w:r>
    </w:p>
    <w:p w:rsidR="001621BA" w:rsidRPr="003273C0" w:rsidRDefault="001621BA" w:rsidP="001621BA">
      <w:pPr>
        <w:tabs>
          <w:tab w:val="left" w:pos="810"/>
        </w:tabs>
        <w:rPr>
          <w:rFonts w:ascii="Helvetica" w:hAnsi="Helvetica" w:cs="Helvetica"/>
        </w:rPr>
      </w:pPr>
      <w:r>
        <w:rPr>
          <w:rFonts w:ascii="Helvetica" w:hAnsi="Helvetica" w:cs="Helvetica"/>
        </w:rPr>
        <w:t xml:space="preserve">- Standard rounding techniques are recommended: Round down if last digit is &lt;5 and round up if the last digit is </w:t>
      </w:r>
      <w:r w:rsidRPr="00A56890">
        <w:rPr>
          <w:rFonts w:ascii="Helvetica" w:hAnsi="Helvetica" w:cs="Helvetica"/>
          <w:u w:val="single"/>
        </w:rPr>
        <w:t>&gt;</w:t>
      </w:r>
      <w:r>
        <w:rPr>
          <w:rFonts w:ascii="Helvetica" w:hAnsi="Helvetica" w:cs="Helvetica"/>
        </w:rPr>
        <w:t>5).</w:t>
      </w:r>
    </w:p>
    <w:p w:rsidR="001621BA" w:rsidRPr="003273C0" w:rsidRDefault="001621BA" w:rsidP="001621BA">
      <w:pPr>
        <w:tabs>
          <w:tab w:val="left" w:pos="3008"/>
        </w:tabs>
        <w:rPr>
          <w:rFonts w:ascii="Helvetica" w:hAnsi="Helvetica" w:cs="Helvetica"/>
        </w:rPr>
      </w:pPr>
    </w:p>
    <w:tbl>
      <w:tblPr>
        <w:tblW w:w="1080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1"/>
        <w:gridCol w:w="3319"/>
        <w:gridCol w:w="7020"/>
      </w:tblGrid>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w:t>
            </w:r>
          </w:p>
        </w:tc>
        <w:tc>
          <w:tcPr>
            <w:tcW w:w="331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Question</w:t>
            </w:r>
          </w:p>
        </w:tc>
        <w:tc>
          <w:tcPr>
            <w:tcW w:w="702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Guidance</w:t>
            </w:r>
          </w:p>
        </w:tc>
      </w:tr>
      <w:tr w:rsidR="001621BA" w:rsidRPr="00A2365D">
        <w:tc>
          <w:tcPr>
            <w:tcW w:w="461" w:type="dxa"/>
          </w:tcPr>
          <w:p w:rsidR="001621BA" w:rsidRPr="00A2365D" w:rsidRDefault="001621BA" w:rsidP="001621BA">
            <w:pPr>
              <w:tabs>
                <w:tab w:val="left" w:pos="3008"/>
              </w:tabs>
              <w:rPr>
                <w:rFonts w:ascii="Helvetica" w:hAnsi="Helvetica" w:cs="Helvetica"/>
              </w:rPr>
            </w:pPr>
          </w:p>
        </w:tc>
        <w:tc>
          <w:tcPr>
            <w:tcW w:w="331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Participant ID</w:t>
            </w:r>
          </w:p>
        </w:tc>
        <w:tc>
          <w:tcPr>
            <w:tcW w:w="702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 xml:space="preserve">Write the </w:t>
            </w:r>
            <w:r>
              <w:rPr>
                <w:rFonts w:ascii="Helvetica" w:hAnsi="Helvetica" w:cs="Helvetica"/>
                <w:sz w:val="22"/>
                <w:szCs w:val="22"/>
              </w:rPr>
              <w:t xml:space="preserve">child’s </w:t>
            </w:r>
            <w:r w:rsidRPr="00A2365D">
              <w:rPr>
                <w:rFonts w:ascii="Helvetica" w:hAnsi="Helvetica" w:cs="Helvetica"/>
                <w:sz w:val="22"/>
                <w:szCs w:val="22"/>
              </w:rPr>
              <w:t>participant ID in the space provided at the upper left corner.</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01</w:t>
            </w:r>
          </w:p>
        </w:tc>
        <w:tc>
          <w:tcPr>
            <w:tcW w:w="331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Study Researcher / Nurse / Fieldworker ID</w:t>
            </w:r>
          </w:p>
        </w:tc>
        <w:tc>
          <w:tcPr>
            <w:tcW w:w="702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Enter the Study Researcher / Nurse / Fieldworker’s unique ID number here.</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02</w:t>
            </w:r>
          </w:p>
        </w:tc>
        <w:tc>
          <w:tcPr>
            <w:tcW w:w="331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Today’s date</w:t>
            </w:r>
          </w:p>
        </w:tc>
        <w:tc>
          <w:tcPr>
            <w:tcW w:w="702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10800" w:type="dxa"/>
            <w:gridSpan w:val="3"/>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Vaccines administered since last visit – Ask to see vaccine records. If vaccine records are available, check to see if any vaccines have been given in the past month. If vaccines have been given since the last visit, document the date the vaccine was given here. If no vaccine records are available, ask the caregiver if the child has received any vaccines since the last monthly visit, and if so, document the type and date of vaccination. If more than one dose was given of a particular vaccine since the last visit (because a monthly visit was missed, for example), use the ‘Other‘ field (questions 50-57) to document the additional dose(s). If you only know the name of the vaccine but you do not know which diseases the vaccine protects against, write down the name of the vaccine on the Nursing Notes Form and discuss with your supervisor. For example, if the mother tells you the child received Pentaxim, you will enter the date for DPT, HiB, and IPV since pentaxim is a combination of all of those vaccines. If you don’t know what vaccines are included in a combination vaccine, ask your supervisor. You will notice there is a Measles option and there is an MMR option – If the child received measles vaccine, you should fill out either the Measles date (Q7) or MMR date (Q10), not both. If the child received only measles vaccine (not in combination with mumps and rubella vaccines), fill out the date for measles. If the child received the combination vaccine with measles, mumps and rubella (MMR), fill out the date for MMR (do not fill out the date for measles alone).</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03</w:t>
            </w:r>
          </w:p>
        </w:tc>
        <w:tc>
          <w:tcPr>
            <w:tcW w:w="3319"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BCG date (DD/MMM/YY)</w:t>
            </w:r>
          </w:p>
        </w:tc>
        <w:tc>
          <w:tcPr>
            <w:tcW w:w="702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04</w:t>
            </w:r>
          </w:p>
        </w:tc>
        <w:tc>
          <w:tcPr>
            <w:tcW w:w="3319" w:type="dxa"/>
            <w:vAlign w:val="center"/>
          </w:tcPr>
          <w:p w:rsidR="001621BA" w:rsidRPr="00A2365D" w:rsidRDefault="001621BA" w:rsidP="001621BA">
            <w:pPr>
              <w:rPr>
                <w:rFonts w:ascii="Helvetica" w:hAnsi="Helvetica" w:cs="Helvetica"/>
                <w:lang w:val="fr-FR"/>
              </w:rPr>
            </w:pPr>
            <w:r w:rsidRPr="00A2365D">
              <w:rPr>
                <w:rFonts w:ascii="Helvetica" w:hAnsi="Helvetica" w:cs="Helvetica"/>
                <w:sz w:val="22"/>
                <w:szCs w:val="22"/>
                <w:lang w:val="fr-FR"/>
              </w:rPr>
              <w:t>DPT date (DD/MMM/YY)</w:t>
            </w:r>
          </w:p>
        </w:tc>
        <w:tc>
          <w:tcPr>
            <w:tcW w:w="7020"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05</w:t>
            </w:r>
          </w:p>
        </w:tc>
        <w:tc>
          <w:tcPr>
            <w:tcW w:w="3319" w:type="dxa"/>
            <w:vAlign w:val="center"/>
          </w:tcPr>
          <w:p w:rsidR="001621BA" w:rsidRPr="00A2365D" w:rsidRDefault="001621BA" w:rsidP="001621BA">
            <w:pPr>
              <w:ind w:right="-108"/>
              <w:rPr>
                <w:rFonts w:ascii="Helvetica" w:hAnsi="Helvetica" w:cs="Helvetica"/>
              </w:rPr>
            </w:pPr>
            <w:r w:rsidRPr="00A2365D">
              <w:rPr>
                <w:rFonts w:ascii="Helvetica" w:hAnsi="Helvetica" w:cs="Helvetica"/>
                <w:sz w:val="22"/>
                <w:szCs w:val="22"/>
              </w:rPr>
              <w:t>Hepatitis B date (DD/MMM/YY)</w:t>
            </w:r>
          </w:p>
        </w:tc>
        <w:tc>
          <w:tcPr>
            <w:tcW w:w="7020"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06</w:t>
            </w:r>
          </w:p>
        </w:tc>
        <w:tc>
          <w:tcPr>
            <w:tcW w:w="3319"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OPV date (DD/MMM/YY)</w:t>
            </w:r>
          </w:p>
        </w:tc>
        <w:tc>
          <w:tcPr>
            <w:tcW w:w="7020"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07</w:t>
            </w:r>
          </w:p>
        </w:tc>
        <w:tc>
          <w:tcPr>
            <w:tcW w:w="3319"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Measles date (DD/MMM/YY)</w:t>
            </w:r>
          </w:p>
        </w:tc>
        <w:tc>
          <w:tcPr>
            <w:tcW w:w="7020"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08</w:t>
            </w:r>
          </w:p>
        </w:tc>
        <w:tc>
          <w:tcPr>
            <w:tcW w:w="3319"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Rotavirus date (DD/MMM/YY)</w:t>
            </w:r>
          </w:p>
        </w:tc>
        <w:tc>
          <w:tcPr>
            <w:tcW w:w="7020"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09</w:t>
            </w:r>
          </w:p>
        </w:tc>
        <w:tc>
          <w:tcPr>
            <w:tcW w:w="3319"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Hib date (DD/MMM/YY)</w:t>
            </w:r>
          </w:p>
        </w:tc>
        <w:tc>
          <w:tcPr>
            <w:tcW w:w="7020"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rPr>
          <w:trHeight w:val="323"/>
        </w:trPr>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10</w:t>
            </w:r>
          </w:p>
        </w:tc>
        <w:tc>
          <w:tcPr>
            <w:tcW w:w="3319" w:type="dxa"/>
          </w:tcPr>
          <w:p w:rsidR="001621BA" w:rsidRPr="00A2365D" w:rsidRDefault="001621BA" w:rsidP="001621BA">
            <w:pPr>
              <w:rPr>
                <w:rFonts w:ascii="Helvetica" w:hAnsi="Helvetica" w:cs="Helvetica"/>
              </w:rPr>
            </w:pPr>
            <w:r w:rsidRPr="00A2365D">
              <w:rPr>
                <w:rFonts w:ascii="Helvetica" w:hAnsi="Helvetica" w:cs="Helvetica"/>
                <w:sz w:val="22"/>
                <w:szCs w:val="22"/>
              </w:rPr>
              <w:t>Measles, Mumps, Rubella (MMR) date (DD/MMM/YY)</w:t>
            </w:r>
          </w:p>
        </w:tc>
        <w:tc>
          <w:tcPr>
            <w:tcW w:w="7020"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p w:rsidR="001621BA" w:rsidRPr="00A2365D" w:rsidRDefault="001621BA" w:rsidP="001621BA">
            <w:pPr>
              <w:rPr>
                <w:rFonts w:ascii="Helvetica" w:hAnsi="Helvetica" w:cs="Helvetica"/>
              </w:rPr>
            </w:pP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11</w:t>
            </w:r>
          </w:p>
        </w:tc>
        <w:tc>
          <w:tcPr>
            <w:tcW w:w="3319" w:type="dxa"/>
            <w:vAlign w:val="center"/>
          </w:tcPr>
          <w:p w:rsidR="001621BA" w:rsidRPr="00A2365D" w:rsidRDefault="001621BA" w:rsidP="001621BA">
            <w:pPr>
              <w:rPr>
                <w:rFonts w:ascii="Helvetica" w:hAnsi="Helvetica" w:cs="Helvetica"/>
                <w:lang w:val="fr-FR"/>
              </w:rPr>
            </w:pPr>
            <w:r w:rsidRPr="00A2365D">
              <w:rPr>
                <w:rFonts w:ascii="Helvetica" w:hAnsi="Helvetica" w:cs="Helvetica"/>
                <w:sz w:val="22"/>
                <w:szCs w:val="22"/>
                <w:lang w:val="fr-FR"/>
              </w:rPr>
              <w:t>Japanese Encephalitis date (DD/MMM/YY)</w:t>
            </w:r>
          </w:p>
        </w:tc>
        <w:tc>
          <w:tcPr>
            <w:tcW w:w="7020"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12</w:t>
            </w:r>
          </w:p>
        </w:tc>
        <w:tc>
          <w:tcPr>
            <w:tcW w:w="331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Pneumococcal conjugate vaccine (PCV) date</w:t>
            </w:r>
          </w:p>
        </w:tc>
        <w:tc>
          <w:tcPr>
            <w:tcW w:w="702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13</w:t>
            </w:r>
          </w:p>
        </w:tc>
        <w:tc>
          <w:tcPr>
            <w:tcW w:w="331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Inactivated polio vaccine (IPV) date</w:t>
            </w:r>
          </w:p>
        </w:tc>
        <w:tc>
          <w:tcPr>
            <w:tcW w:w="702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14</w:t>
            </w:r>
          </w:p>
        </w:tc>
        <w:tc>
          <w:tcPr>
            <w:tcW w:w="331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Yellow fever vaccine date</w:t>
            </w:r>
          </w:p>
        </w:tc>
        <w:tc>
          <w:tcPr>
            <w:tcW w:w="702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15</w:t>
            </w:r>
          </w:p>
        </w:tc>
        <w:tc>
          <w:tcPr>
            <w:tcW w:w="331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Other (1)</w:t>
            </w:r>
          </w:p>
        </w:tc>
        <w:tc>
          <w:tcPr>
            <w:tcW w:w="702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Write in the type of vaccine if not listed above</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16</w:t>
            </w:r>
          </w:p>
        </w:tc>
        <w:tc>
          <w:tcPr>
            <w:tcW w:w="331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Date of other (1)</w:t>
            </w:r>
          </w:p>
        </w:tc>
        <w:tc>
          <w:tcPr>
            <w:tcW w:w="702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17</w:t>
            </w:r>
          </w:p>
        </w:tc>
        <w:tc>
          <w:tcPr>
            <w:tcW w:w="331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Other (2)</w:t>
            </w:r>
          </w:p>
        </w:tc>
        <w:tc>
          <w:tcPr>
            <w:tcW w:w="702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Write in the type of vaccine if not listed above</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18</w:t>
            </w:r>
          </w:p>
        </w:tc>
        <w:tc>
          <w:tcPr>
            <w:tcW w:w="331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Date of other (2)</w:t>
            </w:r>
          </w:p>
        </w:tc>
        <w:tc>
          <w:tcPr>
            <w:tcW w:w="702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19</w:t>
            </w:r>
          </w:p>
        </w:tc>
        <w:tc>
          <w:tcPr>
            <w:tcW w:w="331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Other (3)</w:t>
            </w:r>
          </w:p>
        </w:tc>
        <w:tc>
          <w:tcPr>
            <w:tcW w:w="702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Write in the type of vaccine if not listed above</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20</w:t>
            </w:r>
          </w:p>
        </w:tc>
        <w:tc>
          <w:tcPr>
            <w:tcW w:w="331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Date of other (3)</w:t>
            </w:r>
          </w:p>
        </w:tc>
        <w:tc>
          <w:tcPr>
            <w:tcW w:w="702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21</w:t>
            </w:r>
          </w:p>
        </w:tc>
        <w:tc>
          <w:tcPr>
            <w:tcW w:w="331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Other (4)</w:t>
            </w:r>
          </w:p>
        </w:tc>
        <w:tc>
          <w:tcPr>
            <w:tcW w:w="702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Write in the type of vaccine if not listed above</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22</w:t>
            </w:r>
          </w:p>
        </w:tc>
        <w:tc>
          <w:tcPr>
            <w:tcW w:w="331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Date of other (4)</w:t>
            </w:r>
          </w:p>
        </w:tc>
        <w:tc>
          <w:tcPr>
            <w:tcW w:w="702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23</w:t>
            </w:r>
          </w:p>
        </w:tc>
        <w:tc>
          <w:tcPr>
            <w:tcW w:w="331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Weight (kg)</w:t>
            </w:r>
          </w:p>
        </w:tc>
        <w:tc>
          <w:tcPr>
            <w:tcW w:w="702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 xml:space="preserve">Enter here the value obtained by weighing the child in kilograms to at least one decimal place. </w:t>
            </w:r>
            <w:r w:rsidRPr="00A2365D">
              <w:rPr>
                <w:rFonts w:ascii="Helvetica" w:hAnsi="Helvetica" w:cs="Helvetica"/>
                <w:i/>
                <w:sz w:val="22"/>
                <w:szCs w:val="22"/>
              </w:rPr>
              <w:t>Refer to SOP on anthropometry</w:t>
            </w:r>
            <w:r w:rsidRPr="00A2365D">
              <w:rPr>
                <w:rFonts w:ascii="Helvetica" w:hAnsi="Helvetica" w:cs="Helvetica"/>
                <w:sz w:val="22"/>
                <w:szCs w:val="22"/>
              </w:rPr>
              <w:t>.</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24</w:t>
            </w:r>
          </w:p>
        </w:tc>
        <w:tc>
          <w:tcPr>
            <w:tcW w:w="331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Length (cm)</w:t>
            </w:r>
          </w:p>
        </w:tc>
        <w:tc>
          <w:tcPr>
            <w:tcW w:w="702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 xml:space="preserve">Enter here the value obtained by measuring the child’s length in centimeters to one decimal place. </w:t>
            </w:r>
            <w:r w:rsidRPr="00A2365D">
              <w:rPr>
                <w:rFonts w:ascii="Helvetica" w:hAnsi="Helvetica" w:cs="Helvetica"/>
                <w:i/>
                <w:sz w:val="22"/>
                <w:szCs w:val="22"/>
              </w:rPr>
              <w:t>Refer to SOP on anthropometry</w:t>
            </w:r>
            <w:r w:rsidRPr="00A2365D">
              <w:rPr>
                <w:rFonts w:ascii="Helvetica" w:hAnsi="Helvetica" w:cs="Helvetica"/>
                <w:sz w:val="22"/>
                <w:szCs w:val="22"/>
              </w:rPr>
              <w:t>.</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25</w:t>
            </w:r>
          </w:p>
        </w:tc>
        <w:tc>
          <w:tcPr>
            <w:tcW w:w="331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Head circumference (cm)</w:t>
            </w:r>
          </w:p>
        </w:tc>
        <w:tc>
          <w:tcPr>
            <w:tcW w:w="7020"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 xml:space="preserve">Enter here the value obtained by measuring the child’s head circumference in centimeters to one decimal place. </w:t>
            </w:r>
            <w:r w:rsidRPr="00A2365D">
              <w:rPr>
                <w:rFonts w:ascii="Helvetica" w:hAnsi="Helvetica" w:cs="Helvetica"/>
                <w:i/>
                <w:sz w:val="22"/>
                <w:szCs w:val="22"/>
              </w:rPr>
              <w:t>Refer to SOP on anthropometry</w:t>
            </w:r>
            <w:r w:rsidRPr="00A2365D">
              <w:rPr>
                <w:rFonts w:ascii="Helvetica" w:hAnsi="Helvetica" w:cs="Helvetica"/>
                <w:sz w:val="22"/>
                <w:szCs w:val="22"/>
              </w:rPr>
              <w:t>.</w:t>
            </w:r>
          </w:p>
        </w:tc>
      </w:tr>
      <w:tr w:rsidR="001621BA" w:rsidRPr="00A2365D">
        <w:tc>
          <w:tcPr>
            <w:tcW w:w="461"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26</w:t>
            </w:r>
          </w:p>
        </w:tc>
        <w:tc>
          <w:tcPr>
            <w:tcW w:w="3319"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Stool specimen collected?</w:t>
            </w:r>
          </w:p>
        </w:tc>
        <w:tc>
          <w:tcPr>
            <w:tcW w:w="7020" w:type="dxa"/>
          </w:tcPr>
          <w:p w:rsidR="001621BA" w:rsidRPr="00A2365D" w:rsidRDefault="001621BA" w:rsidP="001621BA">
            <w:pPr>
              <w:rPr>
                <w:rFonts w:ascii="Helvetica" w:hAnsi="Helvetica" w:cs="Helvetica"/>
              </w:rPr>
            </w:pPr>
            <w:r w:rsidRPr="00A2365D">
              <w:rPr>
                <w:rFonts w:ascii="Helvetica" w:hAnsi="Helvetica" w:cs="Helvetica"/>
                <w:sz w:val="22"/>
                <w:szCs w:val="22"/>
              </w:rPr>
              <w:t>For this question, enter whether or not the monthly</w:t>
            </w:r>
            <w:r>
              <w:rPr>
                <w:rFonts w:ascii="Helvetica" w:hAnsi="Helvetica" w:cs="Helvetica"/>
                <w:sz w:val="22"/>
                <w:szCs w:val="22"/>
              </w:rPr>
              <w:t xml:space="preserve"> (diarrheal or non-diarrheal)</w:t>
            </w:r>
            <w:r w:rsidRPr="00A2365D">
              <w:rPr>
                <w:rFonts w:ascii="Helvetica" w:hAnsi="Helvetica" w:cs="Helvetica"/>
                <w:sz w:val="22"/>
                <w:szCs w:val="22"/>
              </w:rPr>
              <w:t xml:space="preserve"> stool sample was collected within the birth date +/- 2 day window prescribed for the monthly visit.  If the sample is collected within that window, answer this question 1 (Yes), if it is not collected within the window, answer 0 (No).  </w:t>
            </w:r>
            <w:r w:rsidRPr="00A2365D">
              <w:rPr>
                <w:rFonts w:ascii="Helvetica" w:hAnsi="Helvetica" w:cs="Helvetica"/>
                <w:i/>
                <w:sz w:val="22"/>
                <w:szCs w:val="22"/>
              </w:rPr>
              <w:t>Refer to SOP on Monthly Stool Collection for details on how to collect the sample</w:t>
            </w:r>
            <w:r w:rsidRPr="00A2365D">
              <w:rPr>
                <w:rFonts w:ascii="Helvetica" w:hAnsi="Helvetica" w:cs="Helvetica"/>
                <w:sz w:val="22"/>
                <w:szCs w:val="22"/>
              </w:rPr>
              <w:t xml:space="preserve">. </w:t>
            </w:r>
            <w:r w:rsidRPr="00F61B71">
              <w:rPr>
                <w:rFonts w:ascii="Arial" w:hAnsi="Arial" w:cs="Arial"/>
                <w:b/>
              </w:rPr>
              <w:t xml:space="preserve">Do not collect </w:t>
            </w:r>
            <w:r>
              <w:rPr>
                <w:rFonts w:ascii="Arial" w:hAnsi="Arial" w:cs="Arial"/>
                <w:b/>
              </w:rPr>
              <w:t xml:space="preserve">monthly </w:t>
            </w:r>
            <w:r w:rsidRPr="00F61B71">
              <w:rPr>
                <w:rFonts w:ascii="Arial" w:hAnsi="Arial" w:cs="Arial"/>
                <w:b/>
              </w:rPr>
              <w:t xml:space="preserve">stool samples within 48 hours after the administration of the Lactulose Mannitol solution because </w:t>
            </w:r>
            <w:r>
              <w:rPr>
                <w:rFonts w:ascii="Arial" w:hAnsi="Arial" w:cs="Arial"/>
                <w:b/>
              </w:rPr>
              <w:t>LM</w:t>
            </w:r>
            <w:r w:rsidRPr="00F61B71">
              <w:rPr>
                <w:rFonts w:ascii="Arial" w:hAnsi="Arial" w:cs="Arial"/>
                <w:b/>
              </w:rPr>
              <w:t xml:space="preserve"> interferes with some of the gut function biomarker assays</w:t>
            </w:r>
            <w:r>
              <w:rPr>
                <w:rFonts w:ascii="Arial" w:hAnsi="Arial" w:cs="Arial"/>
                <w:b/>
              </w:rPr>
              <w:t xml:space="preserve"> done with stool samples</w:t>
            </w:r>
            <w:r w:rsidRPr="00F61B71">
              <w:rPr>
                <w:rFonts w:ascii="Arial" w:hAnsi="Arial" w:cs="Arial"/>
                <w:b/>
              </w:rPr>
              <w:t>.</w:t>
            </w:r>
            <w:r>
              <w:rPr>
                <w:rFonts w:ascii="Arial" w:hAnsi="Arial" w:cs="Arial"/>
                <w:sz w:val="22"/>
                <w:szCs w:val="22"/>
              </w:rPr>
              <w:t xml:space="preserve">   </w:t>
            </w:r>
            <w:r w:rsidRPr="00A2365D">
              <w:rPr>
                <w:rFonts w:ascii="Helvetica" w:hAnsi="Helvetica" w:cs="Helvetica"/>
                <w:sz w:val="22"/>
                <w:szCs w:val="22"/>
              </w:rPr>
              <w:t xml:space="preserve">In the event that a stool specimen is not collected within the +/- 2 day window, you should still collect it as soon as possible up to 7 days after the birth date anniversary and treat it as a monthly specimen, but it should be recorded as a protocol deviation using the PDF form.  Be sure to also complete a Stool Field Collection (SFC) form for all samples collected. </w:t>
            </w:r>
            <w:r w:rsidRPr="00A2365D">
              <w:rPr>
                <w:rFonts w:ascii="Helvetica" w:hAnsi="Helvetica"/>
                <w:sz w:val="22"/>
                <w:szCs w:val="22"/>
              </w:rPr>
              <w:t>If a diarrheal stool sample was collected from the child within the window for collection for the monthly sample (+/- 2 days of monthly birth date anniversary), it is not necessary to collect a separate monthly stool sample. If the child has diarrhea during the monthly visit and a sample has not been collected for this diarrheal episode in the past two weeks, a stool sample should be collected. If the person conducting the Monthly form data collection does not know whether a diarrheal sample has been collected, they should collect the sample and a decision to process the sample can be made at the laboratory/study center.</w:t>
            </w:r>
          </w:p>
        </w:tc>
      </w:tr>
      <w:tr w:rsidR="001621BA" w:rsidRPr="00A2365D">
        <w:tc>
          <w:tcPr>
            <w:tcW w:w="461"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27</w:t>
            </w:r>
          </w:p>
        </w:tc>
        <w:tc>
          <w:tcPr>
            <w:tcW w:w="3319" w:type="dxa"/>
          </w:tcPr>
          <w:p w:rsidR="001621BA" w:rsidRPr="00A2365D" w:rsidRDefault="001621BA" w:rsidP="001621BA">
            <w:pPr>
              <w:tabs>
                <w:tab w:val="left" w:pos="3008"/>
              </w:tabs>
              <w:rPr>
                <w:rFonts w:ascii="Helvetica" w:hAnsi="Helvetica" w:cs="Helvetica"/>
              </w:rPr>
            </w:pPr>
            <w:r w:rsidRPr="00CC0AF3">
              <w:rPr>
                <w:rFonts w:ascii="Helvetica" w:hAnsi="Helvetica"/>
                <w:sz w:val="22"/>
              </w:rPr>
              <w:t xml:space="preserve">Does the child have </w:t>
            </w:r>
            <w:r>
              <w:rPr>
                <w:rFonts w:ascii="Helvetica" w:hAnsi="Helvetica"/>
                <w:sz w:val="22"/>
              </w:rPr>
              <w:t xml:space="preserve">bipedal </w:t>
            </w:r>
            <w:r w:rsidRPr="00CC0AF3">
              <w:rPr>
                <w:rFonts w:ascii="Helvetica" w:hAnsi="Helvetica"/>
                <w:sz w:val="22"/>
              </w:rPr>
              <w:t>edema?</w:t>
            </w:r>
          </w:p>
        </w:tc>
        <w:tc>
          <w:tcPr>
            <w:tcW w:w="7020" w:type="dxa"/>
          </w:tcPr>
          <w:p w:rsidR="001621BA" w:rsidRPr="00A2365D" w:rsidRDefault="001621BA" w:rsidP="001621BA">
            <w:pPr>
              <w:rPr>
                <w:rFonts w:ascii="Helvetica" w:hAnsi="Helvetica" w:cs="Helvetica"/>
              </w:rPr>
            </w:pPr>
            <w:r>
              <w:rPr>
                <w:rFonts w:ascii="Helvetica" w:hAnsi="Helvetica" w:cs="Helvetica"/>
                <w:sz w:val="22"/>
                <w:szCs w:val="22"/>
              </w:rPr>
              <w:t>Enter if child has bipedal edema (YES/NO). Refer to SOP on Detection of Bipedal Edema. Format Yes = 01; No= 00.</w:t>
            </w:r>
          </w:p>
        </w:tc>
      </w:tr>
    </w:tbl>
    <w:p w:rsidR="001621BA" w:rsidRDefault="001621BA" w:rsidP="001621BA">
      <w:pPr>
        <w:tabs>
          <w:tab w:val="left" w:pos="3008"/>
        </w:tabs>
        <w:rPr>
          <w:rFonts w:ascii="Helvetica" w:hAnsi="Helvetica" w:cs="Helvetica"/>
          <w:sz w:val="22"/>
          <w:szCs w:val="22"/>
        </w:rPr>
      </w:pPr>
    </w:p>
    <w:p w:rsidR="001621BA" w:rsidRDefault="001621BA" w:rsidP="001621BA">
      <w:pPr>
        <w:tabs>
          <w:tab w:val="left" w:pos="3008"/>
        </w:tabs>
        <w:rPr>
          <w:rFonts w:ascii="Helvetica" w:hAnsi="Helvetica" w:cs="Helvetica"/>
          <w:sz w:val="22"/>
          <w:szCs w:val="22"/>
        </w:rPr>
      </w:pPr>
    </w:p>
    <w:p w:rsidR="001621BA" w:rsidRDefault="001621BA" w:rsidP="001621BA">
      <w:pPr>
        <w:tabs>
          <w:tab w:val="left" w:pos="3008"/>
        </w:tabs>
        <w:rPr>
          <w:rFonts w:ascii="Helvetica" w:hAnsi="Helvetica" w:cs="Helvetica"/>
          <w:sz w:val="22"/>
          <w:szCs w:val="22"/>
        </w:rPr>
        <w:sectPr w:rsidR="001621BA">
          <w:headerReference w:type="default" r:id="rId33"/>
          <w:pgSz w:w="12240" w:h="15840"/>
          <w:pgMar w:top="720" w:right="1440" w:bottom="720" w:left="1440" w:header="720" w:footer="720" w:gutter="0"/>
          <w:cols w:space="720"/>
          <w:docGrid w:linePitch="360"/>
        </w:sectPr>
      </w:pPr>
    </w:p>
    <w:p w:rsidR="001621BA" w:rsidRPr="003273C0" w:rsidRDefault="001621BA" w:rsidP="001621BA">
      <w:pPr>
        <w:outlineLvl w:val="2"/>
        <w:rPr>
          <w:rFonts w:ascii="Helvetica" w:hAnsi="Helvetica" w:cs="Helvetica"/>
          <w:sz w:val="28"/>
          <w:szCs w:val="28"/>
        </w:rPr>
      </w:pPr>
      <w:bookmarkStart w:id="45" w:name="_Toc403633632"/>
      <w:r>
        <w:rPr>
          <w:rFonts w:ascii="Helvetica" w:hAnsi="Helvetica" w:cs="Helvetica"/>
          <w:sz w:val="28"/>
          <w:szCs w:val="28"/>
        </w:rPr>
        <w:t>MOC</w:t>
      </w:r>
      <w:r>
        <w:rPr>
          <w:rFonts w:ascii="Helvetica" w:hAnsi="Helvetica" w:cs="Helvetica"/>
          <w:sz w:val="28"/>
          <w:szCs w:val="20"/>
        </w:rPr>
        <w:t>—</w:t>
      </w:r>
      <w:r w:rsidRPr="003273C0">
        <w:rPr>
          <w:rFonts w:ascii="Helvetica" w:hAnsi="Helvetica" w:cs="Helvetica"/>
          <w:sz w:val="28"/>
          <w:szCs w:val="28"/>
        </w:rPr>
        <w:t xml:space="preserve">Monthly Form </w:t>
      </w:r>
      <w:r>
        <w:rPr>
          <w:rFonts w:ascii="Helvetica" w:hAnsi="Helvetica" w:cs="Helvetica"/>
          <w:sz w:val="28"/>
          <w:szCs w:val="28"/>
        </w:rPr>
        <w:t>C</w:t>
      </w:r>
      <w:bookmarkEnd w:id="45"/>
      <w:r w:rsidRPr="003273C0">
        <w:rPr>
          <w:rFonts w:ascii="Helvetica" w:hAnsi="Helvetica" w:cs="Helvetica"/>
          <w:sz w:val="28"/>
          <w:szCs w:val="28"/>
        </w:rPr>
        <w:t xml:space="preserve"> </w:t>
      </w:r>
    </w:p>
    <w:p w:rsidR="001621BA" w:rsidRPr="003273C0" w:rsidRDefault="001621BA" w:rsidP="001621BA">
      <w:pPr>
        <w:tabs>
          <w:tab w:val="left" w:pos="3008"/>
        </w:tabs>
        <w:rPr>
          <w:rFonts w:ascii="Helvetica" w:hAnsi="Helvetica" w:cs="Helvetica"/>
        </w:rPr>
      </w:pPr>
      <w:r w:rsidRPr="003273C0">
        <w:rPr>
          <w:rFonts w:ascii="Helvetica" w:hAnsi="Helvetica" w:cs="Helvetica"/>
        </w:rPr>
        <w:t>I. Purpose</w:t>
      </w:r>
    </w:p>
    <w:p w:rsidR="001621BA" w:rsidRPr="003273C0" w:rsidRDefault="001621BA" w:rsidP="001621BA">
      <w:pPr>
        <w:tabs>
          <w:tab w:val="left" w:pos="1080"/>
        </w:tabs>
        <w:rPr>
          <w:rFonts w:ascii="Helvetica" w:hAnsi="Helvetica" w:cs="Helvetica"/>
        </w:rPr>
      </w:pPr>
      <w:r w:rsidRPr="003273C0">
        <w:rPr>
          <w:rFonts w:ascii="Helvetica" w:hAnsi="Helvetica" w:cs="Helvetica"/>
        </w:rPr>
        <w:t xml:space="preserve">To document dietary </w:t>
      </w:r>
      <w:r>
        <w:rPr>
          <w:rFonts w:ascii="Helvetica" w:hAnsi="Helvetica" w:cs="Helvetica"/>
        </w:rPr>
        <w:t>pattern</w:t>
      </w:r>
      <w:r w:rsidRPr="003273C0">
        <w:rPr>
          <w:rFonts w:ascii="Helvetica" w:hAnsi="Helvetica" w:cs="Helvetica"/>
        </w:rPr>
        <w:t>, vaccine history, and anthropometry on a mon</w:t>
      </w:r>
      <w:r>
        <w:rPr>
          <w:rFonts w:ascii="Helvetica" w:hAnsi="Helvetica" w:cs="Helvetica"/>
        </w:rPr>
        <w:t>thly basis from 25 to 36</w:t>
      </w:r>
      <w:r w:rsidRPr="003273C0">
        <w:rPr>
          <w:rFonts w:ascii="Helvetica" w:hAnsi="Helvetica" w:cs="Helvetica"/>
        </w:rPr>
        <w:t xml:space="preserve"> months of age.</w:t>
      </w:r>
    </w:p>
    <w:p w:rsidR="001621BA" w:rsidRPr="003273C0"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sidRPr="003273C0">
        <w:rPr>
          <w:rFonts w:ascii="Helvetica" w:hAnsi="Helvetica" w:cs="Helvetica"/>
        </w:rPr>
        <w:t>II. Material</w:t>
      </w:r>
    </w:p>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Monthly Form </w:t>
      </w:r>
      <w:r>
        <w:rPr>
          <w:rFonts w:ascii="Helvetica" w:hAnsi="Helvetica" w:cs="Helvetica"/>
        </w:rPr>
        <w:t>C</w:t>
      </w:r>
      <w:r w:rsidRPr="003273C0">
        <w:rPr>
          <w:rFonts w:ascii="Helvetica" w:hAnsi="Helvetica" w:cs="Helvetica"/>
        </w:rPr>
        <w:t>, pen, clipboard, equipment to measure weight, height and head circumference (see Anthropometry SOP)</w:t>
      </w:r>
    </w:p>
    <w:p w:rsidR="001621BA" w:rsidRPr="003273C0"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III. Methods </w:t>
      </w:r>
    </w:p>
    <w:p w:rsidR="001621BA" w:rsidRDefault="001621BA" w:rsidP="001621BA">
      <w:pPr>
        <w:tabs>
          <w:tab w:val="left" w:pos="3008"/>
        </w:tabs>
        <w:rPr>
          <w:rFonts w:ascii="Helvetica" w:hAnsi="Helvetica" w:cs="Helvetica"/>
        </w:rPr>
      </w:pPr>
      <w:r w:rsidRPr="003273C0">
        <w:rPr>
          <w:rFonts w:ascii="Helvetica" w:hAnsi="Helvetica" w:cs="Helvetica"/>
        </w:rPr>
        <w:t xml:space="preserve">The Study Researcher / Nurse / Fieldworker trained in measuring anthropometry and dietary assessment will administer this form monthly when the child is </w:t>
      </w:r>
      <w:r>
        <w:rPr>
          <w:rFonts w:ascii="Helvetica" w:hAnsi="Helvetica" w:cs="Helvetica"/>
        </w:rPr>
        <w:t>25 to 36</w:t>
      </w:r>
      <w:r w:rsidRPr="003273C0">
        <w:rPr>
          <w:rFonts w:ascii="Helvetica" w:hAnsi="Helvetica" w:cs="Helvetica"/>
        </w:rPr>
        <w:t xml:space="preserve"> months of age. Ideally, the fieldworker will visit the home on the anniversary of the child’s date of birth (for a child born on May 17</w:t>
      </w:r>
      <w:r w:rsidRPr="003273C0">
        <w:rPr>
          <w:rFonts w:ascii="Helvetica" w:hAnsi="Helvetica" w:cs="Helvetica"/>
          <w:vertAlign w:val="superscript"/>
        </w:rPr>
        <w:t>th</w:t>
      </w:r>
      <w:r w:rsidRPr="003273C0">
        <w:rPr>
          <w:rFonts w:ascii="Helvetica" w:hAnsi="Helvetica" w:cs="Helvetica"/>
        </w:rPr>
        <w:t>, the fieldworker would visit on June 17</w:t>
      </w:r>
      <w:r w:rsidRPr="003273C0">
        <w:rPr>
          <w:rFonts w:ascii="Helvetica" w:hAnsi="Helvetica" w:cs="Helvetica"/>
          <w:vertAlign w:val="superscript"/>
        </w:rPr>
        <w:t>th</w:t>
      </w:r>
      <w:r w:rsidRPr="003273C0">
        <w:rPr>
          <w:rFonts w:ascii="Helvetica" w:hAnsi="Helvetica" w:cs="Helvetica"/>
        </w:rPr>
        <w:t>, July 17</w:t>
      </w:r>
      <w:r w:rsidRPr="003273C0">
        <w:rPr>
          <w:rFonts w:ascii="Helvetica" w:hAnsi="Helvetica" w:cs="Helvetica"/>
          <w:vertAlign w:val="superscript"/>
        </w:rPr>
        <w:t>th</w:t>
      </w:r>
      <w:r w:rsidRPr="003273C0">
        <w:rPr>
          <w:rFonts w:ascii="Helvetica" w:hAnsi="Helvetica" w:cs="Helvetica"/>
        </w:rPr>
        <w:t>, etc.) but it may not always be possible to visit on the exact day. At times when the exact anniversary date visit is not possible, the form can be filled out within two days before or after (for a child born on May 17</w:t>
      </w:r>
      <w:r w:rsidRPr="003273C0">
        <w:rPr>
          <w:rFonts w:ascii="Helvetica" w:hAnsi="Helvetica" w:cs="Helvetica"/>
          <w:vertAlign w:val="superscript"/>
        </w:rPr>
        <w:t>th</w:t>
      </w:r>
      <w:r w:rsidRPr="003273C0">
        <w:rPr>
          <w:rFonts w:ascii="Helvetica" w:hAnsi="Helvetica" w:cs="Helvetica"/>
        </w:rPr>
        <w:t>, the fieldworker can go between June 15</w:t>
      </w:r>
      <w:r w:rsidRPr="003273C0">
        <w:rPr>
          <w:rFonts w:ascii="Helvetica" w:hAnsi="Helvetica" w:cs="Helvetica"/>
          <w:vertAlign w:val="superscript"/>
        </w:rPr>
        <w:t>th</w:t>
      </w:r>
      <w:r w:rsidRPr="003273C0">
        <w:rPr>
          <w:rFonts w:ascii="Helvetica" w:hAnsi="Helvetica" w:cs="Helvetica"/>
        </w:rPr>
        <w:t xml:space="preserve"> and June 19</w:t>
      </w:r>
      <w:r w:rsidRPr="003273C0">
        <w:rPr>
          <w:rFonts w:ascii="Helvetica" w:hAnsi="Helvetica" w:cs="Helvetica"/>
          <w:vertAlign w:val="superscript"/>
        </w:rPr>
        <w:t>th</w:t>
      </w:r>
      <w:r w:rsidRPr="003273C0">
        <w:rPr>
          <w:rFonts w:ascii="Helvetica" w:hAnsi="Helvetica" w:cs="Helvetica"/>
        </w:rPr>
        <w:t xml:space="preserve"> for the </w:t>
      </w:r>
      <w:r>
        <w:rPr>
          <w:rFonts w:ascii="Helvetica" w:hAnsi="Helvetica" w:cs="Helvetica"/>
        </w:rPr>
        <w:t>25</w:t>
      </w:r>
      <w:r w:rsidRPr="003273C0">
        <w:rPr>
          <w:rFonts w:ascii="Helvetica" w:hAnsi="Helvetica" w:cs="Helvetica"/>
        </w:rPr>
        <w:t xml:space="preserve"> month visit, between July 15</w:t>
      </w:r>
      <w:r w:rsidRPr="003273C0">
        <w:rPr>
          <w:rFonts w:ascii="Helvetica" w:hAnsi="Helvetica" w:cs="Helvetica"/>
          <w:vertAlign w:val="superscript"/>
        </w:rPr>
        <w:t>th</w:t>
      </w:r>
      <w:r w:rsidRPr="003273C0">
        <w:rPr>
          <w:rFonts w:ascii="Helvetica" w:hAnsi="Helvetica" w:cs="Helvetica"/>
        </w:rPr>
        <w:t xml:space="preserve"> and July 19</w:t>
      </w:r>
      <w:r w:rsidRPr="003273C0">
        <w:rPr>
          <w:rFonts w:ascii="Helvetica" w:hAnsi="Helvetica" w:cs="Helvetica"/>
          <w:vertAlign w:val="superscript"/>
        </w:rPr>
        <w:t>th</w:t>
      </w:r>
      <w:r w:rsidRPr="003273C0">
        <w:rPr>
          <w:rFonts w:ascii="Helvetica" w:hAnsi="Helvetica" w:cs="Helvetica"/>
        </w:rPr>
        <w:t xml:space="preserve"> for the </w:t>
      </w:r>
      <w:r>
        <w:rPr>
          <w:rFonts w:ascii="Helvetica" w:hAnsi="Helvetica" w:cs="Helvetica"/>
        </w:rPr>
        <w:t>26</w:t>
      </w:r>
      <w:r w:rsidRPr="003273C0">
        <w:rPr>
          <w:rFonts w:ascii="Helvetica" w:hAnsi="Helvetica" w:cs="Helvetica"/>
        </w:rPr>
        <w:t xml:space="preserve"> month visit, etc.). It is very important that the form be completed within the given +/- two day window</w:t>
      </w:r>
      <w:r>
        <w:rPr>
          <w:rFonts w:ascii="Helvetica" w:hAnsi="Helvetica" w:cs="Helvetica"/>
        </w:rPr>
        <w:t xml:space="preserve">; however, if the visit is missed within that window, the </w:t>
      </w:r>
      <w:r w:rsidRPr="003273C0">
        <w:rPr>
          <w:rFonts w:ascii="Helvetica" w:hAnsi="Helvetica" w:cs="Helvetica"/>
        </w:rPr>
        <w:t>Study Researcher / Nurse / Fieldworker</w:t>
      </w:r>
      <w:r>
        <w:rPr>
          <w:rFonts w:ascii="Helvetica" w:hAnsi="Helvetica" w:cs="Helvetica"/>
        </w:rPr>
        <w:t xml:space="preserve"> may visit the household to collect the MOC information up to 7 days beyond the birthdate anniversary. If data collection occurs outside the +/- 2 day window, a PDF form must be completed. If the visit is performed, but no anthropometry is collected, the reason for the missed anthropometry collection should be documented in a PDF.</w:t>
      </w:r>
    </w:p>
    <w:p w:rsidR="001621BA"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Pr>
          <w:rFonts w:ascii="Helvetica" w:hAnsi="Helvetica" w:cs="Helvetica"/>
        </w:rPr>
        <w:t xml:space="preserve">The site should follow site-specific guidelines when poor growth is identified. </w:t>
      </w:r>
    </w:p>
    <w:p w:rsidR="001621BA"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Pr>
          <w:rFonts w:ascii="Helvetica" w:hAnsi="Helvetica" w:cs="Helvetica"/>
        </w:rPr>
        <w:t>The 24 hour recall should not be conducted on the same day as the MOC.</w:t>
      </w:r>
    </w:p>
    <w:p w:rsidR="001621BA" w:rsidRDefault="001621BA" w:rsidP="001621BA">
      <w:pPr>
        <w:tabs>
          <w:tab w:val="left" w:pos="3008"/>
        </w:tabs>
        <w:rPr>
          <w:rFonts w:ascii="Helvetica" w:hAnsi="Helvetica" w:cs="Helvetica"/>
        </w:rPr>
      </w:pPr>
    </w:p>
    <w:p w:rsidR="001621BA" w:rsidRDefault="001621BA" w:rsidP="001621BA">
      <w:pPr>
        <w:rPr>
          <w:rFonts w:ascii="Helvetica" w:hAnsi="Helvetica"/>
        </w:rPr>
      </w:pPr>
      <w:r>
        <w:rPr>
          <w:rFonts w:ascii="Helvetica" w:hAnsi="Helvetica"/>
        </w:rPr>
        <w:t xml:space="preserve">IV. </w:t>
      </w:r>
      <w:r w:rsidRPr="00067B06">
        <w:rPr>
          <w:rFonts w:ascii="Helvetica" w:hAnsi="Helvetica"/>
        </w:rPr>
        <w:t xml:space="preserve">General QC </w:t>
      </w:r>
      <w:r>
        <w:rPr>
          <w:rFonts w:ascii="Helvetica" w:hAnsi="Helvetica"/>
        </w:rPr>
        <w:t>instructions</w:t>
      </w:r>
    </w:p>
    <w:p w:rsidR="001621BA" w:rsidRDefault="001621BA" w:rsidP="001621BA">
      <w:pPr>
        <w:tabs>
          <w:tab w:val="left" w:pos="810"/>
        </w:tabs>
        <w:rPr>
          <w:rFonts w:ascii="Helvetica" w:hAnsi="Helvetica" w:cs="Helvetica"/>
        </w:rPr>
      </w:pPr>
      <w:r>
        <w:rPr>
          <w:rFonts w:ascii="Helvetica" w:hAnsi="Helvetica" w:cs="Helvetica"/>
        </w:rPr>
        <w:t>QC of the anthropometry measurements will be done using the ANT form – In brief, 5% of the participants will have their anthropometric measurements taken a second time by a supervisor or someone with a high level of expertise in the collection of anthropometric data and these measurements will be compared</w:t>
      </w:r>
      <w:r w:rsidR="00C609F0">
        <w:rPr>
          <w:rFonts w:ascii="Helvetica" w:hAnsi="Helvetica" w:cs="Helvetica"/>
        </w:rPr>
        <w:t xml:space="preserve"> (see ANT SOP for further details)</w:t>
      </w:r>
      <w:r>
        <w:rPr>
          <w:rFonts w:ascii="Helvetica" w:hAnsi="Helvetica" w:cs="Helvetica"/>
        </w:rPr>
        <w:t>. Second measurements will be considered to be the gold standard. For the three months when both height and length will be collected, only the height and weight need to be collected. In other words, you do not need to collect both the length and the height for the ANT in the 25-36 month period – only the height (and the weight) need to be collected.</w:t>
      </w:r>
    </w:p>
    <w:p w:rsidR="001621BA" w:rsidRPr="003273C0" w:rsidRDefault="001621BA" w:rsidP="001621BA">
      <w:pPr>
        <w:tabs>
          <w:tab w:val="left" w:pos="810"/>
        </w:tabs>
        <w:rPr>
          <w:rFonts w:ascii="Helvetica" w:hAnsi="Helvetica" w:cs="Helvetica"/>
          <w:sz w:val="20"/>
          <w:szCs w:val="20"/>
        </w:rPr>
      </w:pPr>
      <w:r>
        <w:rPr>
          <w:rFonts w:ascii="Helvetica" w:hAnsi="Helvetica" w:cs="Helvetica"/>
        </w:rPr>
        <w:t xml:space="preserve">- </w:t>
      </w:r>
      <w:r w:rsidRPr="003273C0">
        <w:rPr>
          <w:rFonts w:ascii="Helvetica" w:hAnsi="Helvetica" w:cs="Helvetica"/>
        </w:rPr>
        <w:t xml:space="preserve">100% of each </w:t>
      </w:r>
      <w:r w:rsidRPr="003273C0">
        <w:rPr>
          <w:rFonts w:ascii="Helvetica" w:hAnsi="Helvetica" w:cs="Helvetica"/>
          <w:color w:val="000000"/>
        </w:rPr>
        <w:t xml:space="preserve">Study Researcher / Nurse / Fieldworker’s </w:t>
      </w:r>
      <w:r w:rsidRPr="003273C0">
        <w:rPr>
          <w:rFonts w:ascii="Helvetica" w:hAnsi="Helvetica" w:cs="Helvetica"/>
        </w:rPr>
        <w:t xml:space="preserve">forms </w:t>
      </w:r>
      <w:r>
        <w:rPr>
          <w:rFonts w:ascii="Helvetica" w:hAnsi="Helvetica" w:cs="Helvetica"/>
        </w:rPr>
        <w:t>should be reviewed by the supervisor on at least a weekly basis, ideally, at the end of each working day</w:t>
      </w:r>
      <w:r w:rsidRPr="003273C0">
        <w:rPr>
          <w:rFonts w:ascii="Helvetica" w:hAnsi="Helvetica" w:cs="Helvetica"/>
        </w:rPr>
        <w:t>. Supervisors should ensure the forms are complete (no missing fields)</w:t>
      </w:r>
      <w:r>
        <w:rPr>
          <w:rFonts w:ascii="Helvetica" w:hAnsi="Helvetica" w:cs="Helvetica"/>
        </w:rPr>
        <w:t>, that the data appear to be correct,</w:t>
      </w:r>
      <w:r w:rsidRPr="003273C0">
        <w:rPr>
          <w:rFonts w:ascii="Helvetica" w:hAnsi="Helvetica" w:cs="Helvetica"/>
        </w:rPr>
        <w:t xml:space="preserve"> and that visits planned for the day were made.</w:t>
      </w:r>
    </w:p>
    <w:p w:rsidR="001621BA" w:rsidRPr="003273C0" w:rsidRDefault="001621BA" w:rsidP="001621BA">
      <w:pPr>
        <w:tabs>
          <w:tab w:val="left" w:pos="810"/>
        </w:tabs>
        <w:rPr>
          <w:rFonts w:ascii="Helvetica" w:hAnsi="Helvetica" w:cs="Helvetica"/>
        </w:rPr>
      </w:pPr>
      <w:r>
        <w:rPr>
          <w:rFonts w:ascii="Helvetica" w:hAnsi="Helvetica" w:cs="Helvetica"/>
        </w:rPr>
        <w:t xml:space="preserve">- </w:t>
      </w:r>
      <w:r w:rsidRPr="003273C0">
        <w:rPr>
          <w:rFonts w:ascii="Helvetica" w:hAnsi="Helvetica" w:cs="Helvetica"/>
        </w:rPr>
        <w:t xml:space="preserve">Corrections to the forms should be minimized (data should be correct the first time), but if needed, the </w:t>
      </w:r>
      <w:r w:rsidRPr="003273C0">
        <w:rPr>
          <w:rFonts w:ascii="Helvetica" w:hAnsi="Helvetica" w:cs="Helvetica"/>
          <w:color w:val="000000"/>
        </w:rPr>
        <w:t xml:space="preserve">Study Researcher / Nurse / Fieldworker </w:t>
      </w:r>
      <w:r>
        <w:rPr>
          <w:rFonts w:ascii="Helvetica" w:hAnsi="Helvetica" w:cs="Helvetica"/>
          <w:color w:val="000000"/>
        </w:rPr>
        <w:t>should follow</w:t>
      </w:r>
      <w:r w:rsidRPr="003273C0">
        <w:rPr>
          <w:rFonts w:ascii="Helvetica" w:hAnsi="Helvetica" w:cs="Helvetica"/>
          <w:color w:val="000000"/>
        </w:rPr>
        <w:t xml:space="preserve"> proper correction procedures. If form correc</w:t>
      </w:r>
      <w:r>
        <w:rPr>
          <w:rFonts w:ascii="Helvetica" w:hAnsi="Helvetica" w:cs="Helvetica"/>
          <w:color w:val="000000"/>
        </w:rPr>
        <w:t>tions are necessary</w:t>
      </w:r>
      <w:r w:rsidRPr="003273C0">
        <w:rPr>
          <w:rFonts w:ascii="Helvetica" w:hAnsi="Helvetica" w:cs="Helvetica"/>
          <w:color w:val="000000"/>
        </w:rPr>
        <w:t>:</w:t>
      </w:r>
    </w:p>
    <w:p w:rsidR="001621BA" w:rsidRPr="003273C0" w:rsidDel="00733555" w:rsidRDefault="001621BA" w:rsidP="001621BA">
      <w:pPr>
        <w:tabs>
          <w:tab w:val="left" w:pos="810"/>
        </w:tabs>
        <w:rPr>
          <w:rFonts w:ascii="Helvetica" w:hAnsi="Helvetica" w:cs="Helvetica"/>
        </w:rPr>
      </w:pPr>
      <w:r>
        <w:rPr>
          <w:rFonts w:ascii="Helvetica" w:hAnsi="Helvetica" w:cs="Helvetica"/>
          <w:color w:val="000000"/>
        </w:rPr>
        <w:tab/>
      </w:r>
      <w:r>
        <w:rPr>
          <w:rFonts w:ascii="Helvetica" w:hAnsi="Helvetica" w:cs="Helvetica"/>
          <w:color w:val="000000"/>
        </w:rPr>
        <w:tab/>
        <w:t xml:space="preserve">i. </w:t>
      </w:r>
      <w:r w:rsidRPr="003273C0">
        <w:rPr>
          <w:rFonts w:ascii="Helvetica" w:hAnsi="Helvetica" w:cs="Helvetica"/>
          <w:color w:val="000000"/>
        </w:rPr>
        <w:t>Cross through the incorrect information once,</w:t>
      </w:r>
    </w:p>
    <w:p w:rsidR="001621BA" w:rsidRDefault="001621BA" w:rsidP="001621BA">
      <w:pPr>
        <w:tabs>
          <w:tab w:val="left" w:pos="810"/>
        </w:tabs>
        <w:rPr>
          <w:rFonts w:ascii="Helvetica" w:hAnsi="Helvetica" w:cs="Helvetica"/>
          <w:color w:val="000000"/>
        </w:rPr>
      </w:pPr>
      <w:r>
        <w:rPr>
          <w:rFonts w:ascii="Helvetica" w:hAnsi="Helvetica" w:cs="Helvetica"/>
          <w:color w:val="000000"/>
        </w:rPr>
        <w:tab/>
      </w:r>
      <w:r>
        <w:rPr>
          <w:rFonts w:ascii="Helvetica" w:hAnsi="Helvetica" w:cs="Helvetica"/>
          <w:color w:val="000000"/>
        </w:rPr>
        <w:tab/>
        <w:t xml:space="preserve">ii. </w:t>
      </w:r>
      <w:r w:rsidRPr="003273C0">
        <w:rPr>
          <w:rFonts w:ascii="Helvetica" w:hAnsi="Helvetica" w:cs="Helvetica"/>
          <w:color w:val="000000"/>
        </w:rPr>
        <w:t>Write the correct information,</w:t>
      </w:r>
    </w:p>
    <w:p w:rsidR="001621BA" w:rsidRPr="003273C0" w:rsidRDefault="001621BA" w:rsidP="001621BA">
      <w:pPr>
        <w:tabs>
          <w:tab w:val="left" w:pos="810"/>
        </w:tabs>
        <w:rPr>
          <w:rFonts w:ascii="Helvetica" w:hAnsi="Helvetica" w:cs="Helvetica"/>
        </w:rPr>
      </w:pPr>
      <w:r>
        <w:rPr>
          <w:rFonts w:ascii="Helvetica" w:hAnsi="Helvetica" w:cs="Helvetica"/>
          <w:color w:val="000000"/>
        </w:rPr>
        <w:tab/>
      </w:r>
      <w:r>
        <w:rPr>
          <w:rFonts w:ascii="Helvetica" w:hAnsi="Helvetica" w:cs="Helvetica"/>
          <w:color w:val="000000"/>
        </w:rPr>
        <w:tab/>
        <w:t>iii.</w:t>
      </w:r>
      <w:r>
        <w:rPr>
          <w:rFonts w:ascii="Helvetica" w:hAnsi="Helvetica" w:cs="Helvetica"/>
        </w:rPr>
        <w:t xml:space="preserve"> </w:t>
      </w:r>
      <w:r w:rsidRPr="003273C0">
        <w:rPr>
          <w:rFonts w:ascii="Helvetica" w:hAnsi="Helvetica" w:cs="Helvetica"/>
          <w:color w:val="000000"/>
        </w:rPr>
        <w:t>Write the date the correction was made, and</w:t>
      </w:r>
    </w:p>
    <w:p w:rsidR="001621BA" w:rsidRPr="003273C0" w:rsidRDefault="001621BA" w:rsidP="001621BA">
      <w:pPr>
        <w:tabs>
          <w:tab w:val="left" w:pos="810"/>
        </w:tabs>
        <w:rPr>
          <w:rFonts w:ascii="Helvetica" w:hAnsi="Helvetica" w:cs="Helvetica"/>
        </w:rPr>
      </w:pPr>
      <w:r>
        <w:rPr>
          <w:rFonts w:ascii="Helvetica" w:hAnsi="Helvetica" w:cs="Helvetica"/>
          <w:color w:val="000000"/>
        </w:rPr>
        <w:tab/>
      </w:r>
      <w:r>
        <w:rPr>
          <w:rFonts w:ascii="Helvetica" w:hAnsi="Helvetica" w:cs="Helvetica"/>
          <w:color w:val="000000"/>
        </w:rPr>
        <w:tab/>
        <w:t xml:space="preserve">iv. </w:t>
      </w:r>
      <w:r w:rsidRPr="003273C0">
        <w:rPr>
          <w:rFonts w:ascii="Helvetica" w:hAnsi="Helvetica" w:cs="Helvetica"/>
          <w:color w:val="000000"/>
        </w:rPr>
        <w:t>Write their initials.</w:t>
      </w:r>
    </w:p>
    <w:p w:rsidR="001621BA" w:rsidRDefault="001621BA" w:rsidP="001621BA">
      <w:pPr>
        <w:tabs>
          <w:tab w:val="left" w:pos="810"/>
        </w:tabs>
        <w:rPr>
          <w:rFonts w:ascii="Helvetica" w:hAnsi="Helvetica" w:cs="Helvetica"/>
        </w:rPr>
      </w:pPr>
      <w:r>
        <w:rPr>
          <w:rFonts w:ascii="Helvetica" w:hAnsi="Helvetica" w:cs="Helvetica"/>
        </w:rPr>
        <w:t xml:space="preserve">- </w:t>
      </w:r>
      <w:r w:rsidRPr="003273C0">
        <w:rPr>
          <w:rFonts w:ascii="Helvetica" w:hAnsi="Helvetica" w:cs="Helvetica"/>
        </w:rPr>
        <w:t>Make sure forms are kept confidential and protected (in a locked file drawer, for example) when they are returned from the field.</w:t>
      </w:r>
    </w:p>
    <w:p w:rsidR="001621BA" w:rsidRPr="009D4F59" w:rsidRDefault="001621BA" w:rsidP="001621BA">
      <w:pPr>
        <w:tabs>
          <w:tab w:val="left" w:pos="810"/>
        </w:tabs>
        <w:rPr>
          <w:rFonts w:ascii="Helvetica" w:hAnsi="Helvetica" w:cs="Helvetica"/>
        </w:rPr>
      </w:pPr>
      <w:r>
        <w:rPr>
          <w:rFonts w:ascii="Helvetica" w:hAnsi="Helvetica" w:cs="Helvetica"/>
        </w:rPr>
        <w:t>- Data center transmission of forms</w:t>
      </w:r>
    </w:p>
    <w:p w:rsidR="001621BA" w:rsidRDefault="001621BA" w:rsidP="001621BA">
      <w:pPr>
        <w:numPr>
          <w:ilvl w:val="1"/>
          <w:numId w:val="163"/>
        </w:numPr>
        <w:tabs>
          <w:tab w:val="left" w:pos="810"/>
        </w:tabs>
        <w:rPr>
          <w:rFonts w:ascii="Helvetica" w:hAnsi="Helvetica" w:cs="Helvetica"/>
        </w:rPr>
      </w:pPr>
      <w:r>
        <w:rPr>
          <w:rFonts w:ascii="Helvetica" w:hAnsi="Helvetica" w:cs="Helvetica"/>
        </w:rPr>
        <w:t xml:space="preserve">Once forms have been completely filled out by the </w:t>
      </w:r>
      <w:r>
        <w:rPr>
          <w:rFonts w:ascii="Helvetica" w:hAnsi="Helvetica" w:cs="Helvetica"/>
          <w:color w:val="000000"/>
        </w:rPr>
        <w:t xml:space="preserve">Study Researchers / Nurses / Fieldworkers </w:t>
      </w:r>
      <w:r>
        <w:rPr>
          <w:rFonts w:ascii="Helvetica" w:hAnsi="Helvetica" w:cs="Helvetica"/>
        </w:rPr>
        <w:t>and reviewed by the supervisor, they must be delivered within 48 hours to the local data center for data entry. Data entry of the forms should occur within one month of delivery to the data center (preferably sooner).</w:t>
      </w:r>
    </w:p>
    <w:p w:rsidR="001621BA" w:rsidRPr="009D4F59" w:rsidRDefault="001621BA" w:rsidP="001621BA">
      <w:pPr>
        <w:tabs>
          <w:tab w:val="left" w:pos="810"/>
        </w:tabs>
        <w:rPr>
          <w:rFonts w:ascii="Helvetica" w:hAnsi="Helvetica" w:cs="Helvetica"/>
        </w:rPr>
      </w:pPr>
      <w:r>
        <w:rPr>
          <w:rFonts w:ascii="Helvetica" w:hAnsi="Helvetica" w:cs="Helvetica"/>
        </w:rPr>
        <w:t xml:space="preserve">- Standard rounding techniques are recommended: Round down if last digit is &lt;5 and round up if the last digit is </w:t>
      </w:r>
      <w:r w:rsidRPr="00A56890">
        <w:rPr>
          <w:rFonts w:ascii="Helvetica" w:hAnsi="Helvetica" w:cs="Helvetica"/>
          <w:u w:val="single"/>
        </w:rPr>
        <w:t>&gt;</w:t>
      </w:r>
      <w:r>
        <w:rPr>
          <w:rFonts w:ascii="Helvetica" w:hAnsi="Helvetica" w:cs="Helvetica"/>
        </w:rPr>
        <w:t>5).</w:t>
      </w:r>
    </w:p>
    <w:p w:rsidR="001621BA" w:rsidRPr="003273C0" w:rsidRDefault="001621BA" w:rsidP="001621BA">
      <w:pPr>
        <w:tabs>
          <w:tab w:val="left" w:pos="3008"/>
        </w:tabs>
        <w:rPr>
          <w:rFonts w:ascii="Helvetica" w:hAnsi="Helvetica" w:cs="Helvetica"/>
        </w:rPr>
      </w:pPr>
    </w:p>
    <w:tbl>
      <w:tblPr>
        <w:tblW w:w="1089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68"/>
        <w:gridCol w:w="2648"/>
        <w:gridCol w:w="6974"/>
      </w:tblGrid>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Question</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Guidance</w:t>
            </w:r>
          </w:p>
        </w:tc>
      </w:tr>
      <w:tr w:rsidR="001621BA" w:rsidRPr="00A2365D">
        <w:tc>
          <w:tcPr>
            <w:tcW w:w="1268" w:type="dxa"/>
          </w:tcPr>
          <w:p w:rsidR="001621BA" w:rsidRPr="00A2365D" w:rsidRDefault="001621BA" w:rsidP="001621BA">
            <w:pPr>
              <w:tabs>
                <w:tab w:val="left" w:pos="3008"/>
              </w:tabs>
              <w:rPr>
                <w:rFonts w:ascii="Helvetica" w:hAnsi="Helvetica" w:cs="Helvetica"/>
              </w:rPr>
            </w:pP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Participant ID</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 xml:space="preserve">Write the </w:t>
            </w:r>
            <w:r>
              <w:rPr>
                <w:rFonts w:ascii="Helvetica" w:hAnsi="Helvetica" w:cs="Helvetica"/>
                <w:sz w:val="22"/>
                <w:szCs w:val="22"/>
              </w:rPr>
              <w:t xml:space="preserve">child’s </w:t>
            </w:r>
            <w:r w:rsidRPr="00A2365D">
              <w:rPr>
                <w:rFonts w:ascii="Helvetica" w:hAnsi="Helvetica" w:cs="Helvetica"/>
                <w:sz w:val="22"/>
                <w:szCs w:val="22"/>
              </w:rPr>
              <w:t>participant ID in the space provided at the upper left corner.</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01</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Study Researcher / Nurse / Fieldworker ID</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Enter the Study Researcher / Nurse / Fieldworker’s unique ID number here.</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02</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Today’s date</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10890" w:type="dxa"/>
            <w:gridSpan w:val="3"/>
          </w:tcPr>
          <w:p w:rsidR="001621BA" w:rsidRPr="00A2365D" w:rsidRDefault="001621BA" w:rsidP="001621BA">
            <w:pPr>
              <w:rPr>
                <w:rFonts w:ascii="Helvetica" w:hAnsi="Helvetica" w:cs="Helvetica"/>
                <w:color w:val="000000"/>
              </w:rPr>
            </w:pPr>
            <w:r w:rsidRPr="00A2365D">
              <w:rPr>
                <w:rFonts w:ascii="Helvetica" w:hAnsi="Helvetica" w:cs="Helvetica"/>
                <w:color w:val="000000"/>
                <w:sz w:val="22"/>
                <w:szCs w:val="22"/>
              </w:rPr>
              <w:t>The following questions should be asked about the diet yesterday (from yesterday sunrise until this morning sunrise). This first section asks only about the liquids the child has consumed.</w:t>
            </w:r>
          </w:p>
        </w:tc>
      </w:tr>
      <w:tr w:rsidR="001621BA" w:rsidRPr="00A2365D">
        <w:tc>
          <w:tcPr>
            <w:tcW w:w="10890" w:type="dxa"/>
            <w:gridSpan w:val="3"/>
          </w:tcPr>
          <w:p w:rsidR="001621BA" w:rsidRPr="00A2365D" w:rsidRDefault="001621BA" w:rsidP="001621BA">
            <w:pPr>
              <w:tabs>
                <w:tab w:val="left" w:pos="6984"/>
              </w:tabs>
              <w:ind w:right="-18"/>
              <w:rPr>
                <w:rFonts w:ascii="Helvetica" w:hAnsi="Helvetica" w:cs="Helvetica"/>
                <w:color w:val="000000"/>
                <w:sz w:val="22"/>
                <w:szCs w:val="22"/>
              </w:rPr>
            </w:pPr>
            <w:r w:rsidRPr="00A2365D">
              <w:rPr>
                <w:rFonts w:ascii="Helvetica" w:hAnsi="Helvetica" w:cs="Helvetica"/>
                <w:color w:val="000000"/>
                <w:sz w:val="22"/>
                <w:szCs w:val="22"/>
              </w:rPr>
              <w:t xml:space="preserve">Yesterday, during the day or last night, </w:t>
            </w:r>
            <w:r>
              <w:rPr>
                <w:rFonts w:ascii="Helvetica" w:hAnsi="Helvetica" w:cs="Helvetica"/>
                <w:color w:val="000000"/>
                <w:sz w:val="22"/>
                <w:szCs w:val="22"/>
              </w:rPr>
              <w:t>did &lt;CHILD&gt; have any of the following liquids?</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03</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Breast milk</w:t>
            </w:r>
          </w:p>
        </w:tc>
        <w:tc>
          <w:tcPr>
            <w:tcW w:w="6974" w:type="dxa"/>
            <w:vAlign w:val="center"/>
          </w:tcPr>
          <w:p w:rsidR="001621BA" w:rsidRPr="00A2365D" w:rsidRDefault="001621BA" w:rsidP="001621BA">
            <w:pPr>
              <w:tabs>
                <w:tab w:val="left" w:pos="6984"/>
              </w:tabs>
              <w:ind w:right="-18"/>
              <w:rPr>
                <w:rFonts w:ascii="Helvetica" w:hAnsi="Helvetica" w:cs="Helvetica"/>
              </w:rPr>
            </w:pPr>
            <w:r w:rsidRPr="00A2365D">
              <w:rPr>
                <w:rFonts w:ascii="Helvetica" w:hAnsi="Helvetica" w:cs="Helvetica"/>
                <w:sz w:val="22"/>
                <w:szCs w:val="22"/>
              </w:rPr>
              <w:t xml:space="preserve">Possible answers: 1=yes or 0=no. </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0</w:t>
            </w:r>
            <w:r>
              <w:rPr>
                <w:rFonts w:ascii="Helvetica" w:hAnsi="Helvetica" w:cs="Helvetica"/>
                <w:sz w:val="22"/>
                <w:szCs w:val="22"/>
              </w:rPr>
              <w:t>4</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Animal milk</w:t>
            </w:r>
            <w:r>
              <w:rPr>
                <w:rFonts w:ascii="Helvetica" w:hAnsi="Helvetica" w:cs="Helvetica"/>
                <w:sz w:val="22"/>
                <w:szCs w:val="22"/>
              </w:rPr>
              <w:t xml:space="preserve"> (canned, powdered or fresh)</w:t>
            </w:r>
          </w:p>
        </w:tc>
        <w:tc>
          <w:tcPr>
            <w:tcW w:w="6974"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 xml:space="preserve">Possible answers: 1=yes or 0=no. </w:t>
            </w:r>
          </w:p>
        </w:tc>
      </w:tr>
      <w:tr w:rsidR="001621BA" w:rsidRPr="00A2365D">
        <w:tc>
          <w:tcPr>
            <w:tcW w:w="126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05</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Plain water</w:t>
            </w:r>
          </w:p>
        </w:tc>
        <w:tc>
          <w:tcPr>
            <w:tcW w:w="6974"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126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06</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Tea, coffee, local examples</w:t>
            </w:r>
          </w:p>
        </w:tc>
        <w:tc>
          <w:tcPr>
            <w:tcW w:w="6974"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126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07</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Fruit</w:t>
            </w:r>
            <w:r>
              <w:rPr>
                <w:rFonts w:ascii="Helvetica" w:hAnsi="Helvetica" w:cs="Helvetica"/>
                <w:sz w:val="22"/>
                <w:szCs w:val="22"/>
              </w:rPr>
              <w:t xml:space="preserve"> or vegetable</w:t>
            </w:r>
            <w:r w:rsidRPr="00A2365D">
              <w:rPr>
                <w:rFonts w:ascii="Helvetica" w:hAnsi="Helvetica" w:cs="Helvetica"/>
                <w:sz w:val="22"/>
                <w:szCs w:val="22"/>
              </w:rPr>
              <w:t xml:space="preserve"> juices</w:t>
            </w:r>
          </w:p>
        </w:tc>
        <w:tc>
          <w:tcPr>
            <w:tcW w:w="6974"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1268" w:type="dxa"/>
          </w:tcPr>
          <w:p w:rsidR="001621BA" w:rsidRPr="00A2365D" w:rsidRDefault="001621BA" w:rsidP="001621BA">
            <w:pPr>
              <w:tabs>
                <w:tab w:val="left" w:pos="3008"/>
              </w:tabs>
              <w:rPr>
                <w:rFonts w:ascii="Helvetica" w:hAnsi="Helvetica" w:cs="Helvetica"/>
                <w:sz w:val="22"/>
                <w:szCs w:val="22"/>
              </w:rPr>
            </w:pPr>
            <w:r>
              <w:rPr>
                <w:rFonts w:ascii="Helvetica" w:hAnsi="Helvetica" w:cs="Helvetica"/>
                <w:sz w:val="22"/>
                <w:szCs w:val="22"/>
              </w:rPr>
              <w:t>08</w:t>
            </w:r>
          </w:p>
        </w:tc>
        <w:tc>
          <w:tcPr>
            <w:tcW w:w="2648" w:type="dxa"/>
          </w:tcPr>
          <w:p w:rsidR="001621BA" w:rsidRPr="00A2365D" w:rsidRDefault="001621BA" w:rsidP="001621BA">
            <w:pPr>
              <w:tabs>
                <w:tab w:val="left" w:pos="3008"/>
              </w:tabs>
              <w:rPr>
                <w:rFonts w:ascii="Helvetica" w:hAnsi="Helvetica" w:cs="Helvetica"/>
                <w:sz w:val="22"/>
                <w:szCs w:val="22"/>
              </w:rPr>
            </w:pPr>
            <w:r>
              <w:rPr>
                <w:rFonts w:ascii="Helvetica" w:hAnsi="Helvetica" w:cs="Helvetica"/>
                <w:sz w:val="22"/>
                <w:szCs w:val="22"/>
              </w:rPr>
              <w:t>Carbonated beverages (Cola, Fanta, local examples)?</w:t>
            </w:r>
          </w:p>
        </w:tc>
        <w:tc>
          <w:tcPr>
            <w:tcW w:w="6974" w:type="dxa"/>
            <w:vAlign w:val="center"/>
          </w:tcPr>
          <w:p w:rsidR="001621BA" w:rsidRPr="00A2365D" w:rsidRDefault="001621BA" w:rsidP="001621BA">
            <w:pPr>
              <w:rPr>
                <w:rFonts w:ascii="Helvetica" w:hAnsi="Helvetica" w:cs="Helvetica"/>
                <w:color w:val="000000"/>
                <w:sz w:val="22"/>
                <w:szCs w:val="22"/>
              </w:rPr>
            </w:pPr>
            <w:r w:rsidRPr="00A2365D">
              <w:rPr>
                <w:rFonts w:ascii="Helvetica" w:hAnsi="Helvetica" w:cs="Helvetica"/>
                <w:sz w:val="22"/>
                <w:szCs w:val="22"/>
              </w:rPr>
              <w:t>Possible answers: 1=yes or 0=no.</w:t>
            </w:r>
          </w:p>
        </w:tc>
      </w:tr>
      <w:tr w:rsidR="001621BA" w:rsidRPr="00A2365D">
        <w:tc>
          <w:tcPr>
            <w:tcW w:w="126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09</w:t>
            </w:r>
          </w:p>
        </w:tc>
        <w:tc>
          <w:tcPr>
            <w:tcW w:w="264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Thin soup or broth?</w:t>
            </w:r>
          </w:p>
        </w:tc>
        <w:tc>
          <w:tcPr>
            <w:tcW w:w="6974"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10890" w:type="dxa"/>
            <w:gridSpan w:val="3"/>
          </w:tcPr>
          <w:p w:rsidR="001621BA" w:rsidRPr="00A2365D" w:rsidRDefault="001621BA" w:rsidP="001621BA">
            <w:pPr>
              <w:tabs>
                <w:tab w:val="left" w:pos="3008"/>
              </w:tabs>
              <w:rPr>
                <w:rFonts w:ascii="Helvetica" w:hAnsi="Helvetica" w:cs="Helvetica"/>
              </w:rPr>
            </w:pPr>
            <w:r w:rsidRPr="00A2365D">
              <w:rPr>
                <w:rFonts w:ascii="Helvetica" w:hAnsi="Helvetica" w:cs="Helvetica"/>
                <w:color w:val="000000"/>
                <w:sz w:val="22"/>
                <w:szCs w:val="22"/>
              </w:rPr>
              <w:t xml:space="preserve">The following questions are about solid foods that were consumed yesterday (from yesterday sunrise until this morning sunrise). </w:t>
            </w:r>
          </w:p>
        </w:tc>
      </w:tr>
      <w:tr w:rsidR="001621BA" w:rsidRPr="00A2365D">
        <w:tc>
          <w:tcPr>
            <w:tcW w:w="10890" w:type="dxa"/>
            <w:gridSpan w:val="3"/>
          </w:tcPr>
          <w:p w:rsidR="001621BA" w:rsidRPr="00A2365D" w:rsidRDefault="001621BA" w:rsidP="001621BA">
            <w:pPr>
              <w:rPr>
                <w:rFonts w:ascii="Helvetica" w:hAnsi="Helvetica" w:cs="Helvetica"/>
                <w:color w:val="000000"/>
              </w:rPr>
            </w:pPr>
            <w:r w:rsidRPr="00A2365D">
              <w:rPr>
                <w:rFonts w:ascii="Helvetica" w:hAnsi="Helvetica" w:cs="Helvetica"/>
                <w:color w:val="000000"/>
                <w:sz w:val="22"/>
                <w:szCs w:val="22"/>
              </w:rPr>
              <w:t>Thinking about yesterday, during the day and at night, did &lt;CHILD&gt; have any of the following foods (even if they were in combination with other foods)?</w:t>
            </w:r>
          </w:p>
        </w:tc>
      </w:tr>
      <w:tr w:rsidR="001621BA" w:rsidRPr="00A2365D">
        <w:tc>
          <w:tcPr>
            <w:tcW w:w="126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10</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Rice, porridge, brea</w:t>
            </w:r>
            <w:r>
              <w:rPr>
                <w:rFonts w:ascii="Helvetica" w:hAnsi="Helvetica" w:cs="Helvetica"/>
                <w:sz w:val="22"/>
                <w:szCs w:val="22"/>
              </w:rPr>
              <w:t>d, noodles or other foods</w:t>
            </w:r>
            <w:r w:rsidRPr="00A2365D">
              <w:rPr>
                <w:rFonts w:ascii="Helvetica" w:hAnsi="Helvetica" w:cs="Helvetica"/>
                <w:sz w:val="22"/>
                <w:szCs w:val="22"/>
              </w:rPr>
              <w:t xml:space="preserve"> made from grains?</w:t>
            </w:r>
          </w:p>
        </w:tc>
        <w:tc>
          <w:tcPr>
            <w:tcW w:w="6974"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1</w:t>
            </w:r>
            <w:r>
              <w:rPr>
                <w:rFonts w:ascii="Helvetica" w:hAnsi="Helvetica" w:cs="Helvetica"/>
                <w:sz w:val="22"/>
                <w:szCs w:val="22"/>
              </w:rPr>
              <w:t>1</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White potatoes, white yams, manioc, or other roots?</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1</w:t>
            </w:r>
            <w:r>
              <w:rPr>
                <w:rFonts w:ascii="Helvetica" w:hAnsi="Helvetica" w:cs="Helvetica"/>
                <w:sz w:val="22"/>
                <w:szCs w:val="22"/>
              </w:rPr>
              <w:t>2</w:t>
            </w:r>
          </w:p>
        </w:tc>
        <w:tc>
          <w:tcPr>
            <w:tcW w:w="2648" w:type="dxa"/>
            <w:vAlign w:val="center"/>
          </w:tcPr>
          <w:p w:rsidR="001621BA" w:rsidRPr="00A2365D" w:rsidRDefault="001621BA" w:rsidP="001621BA">
            <w:pPr>
              <w:rPr>
                <w:rFonts w:ascii="Helvetica" w:hAnsi="Helvetica" w:cs="Helvetica"/>
                <w:color w:val="000000"/>
              </w:rPr>
            </w:pPr>
            <w:r w:rsidRPr="00A2365D">
              <w:rPr>
                <w:rFonts w:ascii="Helvetica" w:hAnsi="Helvetica" w:cs="Helvetica"/>
                <w:color w:val="000000"/>
                <w:sz w:val="22"/>
                <w:szCs w:val="22"/>
              </w:rPr>
              <w:t>Carrots, squash, or sweet potatoes that are yellow or orange inside?</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126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13</w:t>
            </w:r>
          </w:p>
        </w:tc>
        <w:tc>
          <w:tcPr>
            <w:tcW w:w="2648" w:type="dxa"/>
            <w:vAlign w:val="center"/>
          </w:tcPr>
          <w:p w:rsidR="001621BA" w:rsidRPr="00A2365D" w:rsidRDefault="001621BA" w:rsidP="001621BA">
            <w:pPr>
              <w:ind w:left="21"/>
              <w:rPr>
                <w:rFonts w:ascii="Helvetica" w:hAnsi="Helvetica" w:cs="Helvetica"/>
                <w:color w:val="000000"/>
              </w:rPr>
            </w:pPr>
            <w:r w:rsidRPr="00A2365D">
              <w:rPr>
                <w:rFonts w:ascii="Helvetica" w:hAnsi="Helvetica" w:cs="Helvetica"/>
                <w:color w:val="000000"/>
                <w:sz w:val="22"/>
                <w:szCs w:val="22"/>
              </w:rPr>
              <w:t>Any dark green leafy vegetables such as spinach?</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126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14</w:t>
            </w:r>
          </w:p>
        </w:tc>
        <w:tc>
          <w:tcPr>
            <w:tcW w:w="2648" w:type="dxa"/>
            <w:vAlign w:val="center"/>
          </w:tcPr>
          <w:p w:rsidR="001621BA" w:rsidRPr="00A2365D" w:rsidRDefault="001621BA" w:rsidP="001621BA">
            <w:pPr>
              <w:ind w:left="21"/>
              <w:rPr>
                <w:rFonts w:ascii="Helvetica" w:hAnsi="Helvetica" w:cs="Helvetica"/>
                <w:color w:val="000000"/>
              </w:rPr>
            </w:pPr>
            <w:r w:rsidRPr="00A2365D">
              <w:rPr>
                <w:rFonts w:ascii="Helvetica" w:hAnsi="Helvetica" w:cs="Helvetica"/>
                <w:color w:val="000000"/>
                <w:sz w:val="22"/>
                <w:szCs w:val="22"/>
              </w:rPr>
              <w:t>Foods made with beans, lentils, peas, corn, ground nuts?</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126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15</w:t>
            </w:r>
          </w:p>
        </w:tc>
        <w:tc>
          <w:tcPr>
            <w:tcW w:w="2648" w:type="dxa"/>
            <w:vAlign w:val="center"/>
          </w:tcPr>
          <w:p w:rsidR="001621BA" w:rsidRPr="00A2365D" w:rsidRDefault="001621BA" w:rsidP="001621BA">
            <w:pPr>
              <w:ind w:left="21"/>
              <w:rPr>
                <w:rFonts w:ascii="Helvetica" w:hAnsi="Helvetica" w:cs="Helvetica"/>
                <w:color w:val="000000"/>
              </w:rPr>
            </w:pPr>
            <w:r w:rsidRPr="00A2365D">
              <w:rPr>
                <w:rFonts w:ascii="Helvetica" w:hAnsi="Helvetica" w:cs="Helvetica"/>
                <w:color w:val="000000"/>
                <w:sz w:val="22"/>
                <w:szCs w:val="22"/>
              </w:rPr>
              <w:t>Ripe mangoes, papayas, or other sweet yellow, orange, or red fruit?</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126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16</w:t>
            </w:r>
          </w:p>
        </w:tc>
        <w:tc>
          <w:tcPr>
            <w:tcW w:w="2648" w:type="dxa"/>
            <w:vAlign w:val="center"/>
          </w:tcPr>
          <w:p w:rsidR="001621BA" w:rsidRPr="00A2365D" w:rsidRDefault="001621BA" w:rsidP="001621BA">
            <w:pPr>
              <w:ind w:left="21"/>
              <w:rPr>
                <w:rFonts w:ascii="Helvetica" w:hAnsi="Helvetica" w:cs="Helvetica"/>
                <w:color w:val="000000"/>
              </w:rPr>
            </w:pPr>
            <w:r w:rsidRPr="00A2365D">
              <w:rPr>
                <w:rFonts w:ascii="Helvetica" w:hAnsi="Helvetica" w:cs="Helvetica"/>
                <w:color w:val="000000"/>
                <w:sz w:val="22"/>
                <w:szCs w:val="22"/>
              </w:rPr>
              <w:t>Any other fruits or vegetable</w:t>
            </w:r>
            <w:r>
              <w:rPr>
                <w:rFonts w:ascii="Helvetica" w:hAnsi="Helvetica" w:cs="Helvetica"/>
                <w:color w:val="000000"/>
                <w:sz w:val="22"/>
                <w:szCs w:val="22"/>
              </w:rPr>
              <w:t>s such as banana, apple, orange, tomato</w:t>
            </w:r>
            <w:r w:rsidRPr="00A2365D">
              <w:rPr>
                <w:rFonts w:ascii="Helvetica" w:hAnsi="Helvetica" w:cs="Helvetica"/>
                <w:color w:val="000000"/>
                <w:sz w:val="22"/>
                <w:szCs w:val="22"/>
              </w:rPr>
              <w:t>, avocado?</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126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17</w:t>
            </w:r>
          </w:p>
        </w:tc>
        <w:tc>
          <w:tcPr>
            <w:tcW w:w="2648" w:type="dxa"/>
            <w:vAlign w:val="center"/>
          </w:tcPr>
          <w:p w:rsidR="001621BA" w:rsidRPr="00A2365D" w:rsidRDefault="001621BA" w:rsidP="001621BA">
            <w:pPr>
              <w:ind w:left="21"/>
              <w:rPr>
                <w:rFonts w:ascii="Helvetica" w:hAnsi="Helvetica" w:cs="Helvetica"/>
                <w:color w:val="000000"/>
              </w:rPr>
            </w:pPr>
            <w:r w:rsidRPr="00A2365D">
              <w:rPr>
                <w:rFonts w:ascii="Helvetica" w:hAnsi="Helvetica" w:cs="Helvetica"/>
                <w:color w:val="000000"/>
                <w:sz w:val="22"/>
                <w:szCs w:val="22"/>
              </w:rPr>
              <w:t>Liver, kidney, heart or other organ meats?</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126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18</w:t>
            </w:r>
          </w:p>
        </w:tc>
        <w:tc>
          <w:tcPr>
            <w:tcW w:w="2648" w:type="dxa"/>
            <w:vAlign w:val="center"/>
          </w:tcPr>
          <w:p w:rsidR="001621BA" w:rsidRPr="00A2365D" w:rsidRDefault="001621BA" w:rsidP="001621BA">
            <w:pPr>
              <w:ind w:left="21"/>
              <w:rPr>
                <w:rFonts w:ascii="Helvetica" w:hAnsi="Helvetica" w:cs="Helvetica"/>
                <w:color w:val="000000"/>
              </w:rPr>
            </w:pPr>
            <w:r w:rsidRPr="00A2365D">
              <w:rPr>
                <w:rFonts w:ascii="Helvetica" w:hAnsi="Helvetica" w:cs="Helvetica"/>
                <w:color w:val="000000"/>
                <w:sz w:val="22"/>
                <w:szCs w:val="22"/>
              </w:rPr>
              <w:t>Any meat, such as chicken, beef, lamb, goat, duck (others)?</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126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19</w:t>
            </w:r>
          </w:p>
        </w:tc>
        <w:tc>
          <w:tcPr>
            <w:tcW w:w="2648" w:type="dxa"/>
            <w:vAlign w:val="center"/>
          </w:tcPr>
          <w:p w:rsidR="001621BA" w:rsidRPr="00A2365D" w:rsidRDefault="001621BA" w:rsidP="001621BA">
            <w:pPr>
              <w:ind w:left="21"/>
              <w:rPr>
                <w:rFonts w:ascii="Helvetica" w:hAnsi="Helvetica" w:cs="Helvetica"/>
                <w:color w:val="000000"/>
              </w:rPr>
            </w:pPr>
            <w:r w:rsidRPr="00A2365D">
              <w:rPr>
                <w:rFonts w:ascii="Helvetica" w:hAnsi="Helvetica" w:cs="Helvetica"/>
                <w:color w:val="000000"/>
                <w:sz w:val="22"/>
                <w:szCs w:val="22"/>
              </w:rPr>
              <w:t>Eggs?</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2</w:t>
            </w:r>
            <w:r>
              <w:rPr>
                <w:rFonts w:ascii="Helvetica" w:hAnsi="Helvetica" w:cs="Helvetica"/>
                <w:sz w:val="22"/>
                <w:szCs w:val="22"/>
              </w:rPr>
              <w:t>0</w:t>
            </w:r>
          </w:p>
        </w:tc>
        <w:tc>
          <w:tcPr>
            <w:tcW w:w="2648" w:type="dxa"/>
            <w:vAlign w:val="center"/>
          </w:tcPr>
          <w:p w:rsidR="001621BA" w:rsidRPr="00A2365D" w:rsidRDefault="001621BA" w:rsidP="001621BA">
            <w:pPr>
              <w:ind w:left="21"/>
              <w:rPr>
                <w:rFonts w:ascii="Helvetica" w:hAnsi="Helvetica" w:cs="Helvetica"/>
                <w:color w:val="000000"/>
              </w:rPr>
            </w:pPr>
            <w:r>
              <w:rPr>
                <w:rFonts w:ascii="Helvetica" w:hAnsi="Helvetica" w:cs="Helvetica"/>
                <w:color w:val="000000"/>
                <w:sz w:val="22"/>
                <w:szCs w:val="22"/>
              </w:rPr>
              <w:t>F</w:t>
            </w:r>
            <w:r w:rsidRPr="00A2365D">
              <w:rPr>
                <w:rFonts w:ascii="Helvetica" w:hAnsi="Helvetica" w:cs="Helvetica"/>
                <w:color w:val="000000"/>
                <w:sz w:val="22"/>
                <w:szCs w:val="22"/>
              </w:rPr>
              <w:t>ish or shellfish?</w:t>
            </w:r>
            <w:r>
              <w:rPr>
                <w:rFonts w:ascii="Helvetica" w:hAnsi="Helvetica" w:cs="Helvetica"/>
                <w:color w:val="000000"/>
                <w:sz w:val="22"/>
                <w:szCs w:val="22"/>
              </w:rPr>
              <w:t xml:space="preserve"> (fresh, canned or dried)</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2</w:t>
            </w:r>
            <w:r>
              <w:rPr>
                <w:rFonts w:ascii="Helvetica" w:hAnsi="Helvetica" w:cs="Helvetica"/>
                <w:sz w:val="22"/>
                <w:szCs w:val="22"/>
              </w:rPr>
              <w:t>1</w:t>
            </w:r>
          </w:p>
        </w:tc>
        <w:tc>
          <w:tcPr>
            <w:tcW w:w="2648" w:type="dxa"/>
            <w:vAlign w:val="center"/>
          </w:tcPr>
          <w:p w:rsidR="001621BA" w:rsidRPr="00A2365D" w:rsidRDefault="001621BA" w:rsidP="001621BA">
            <w:pPr>
              <w:ind w:left="21"/>
              <w:rPr>
                <w:rFonts w:ascii="Helvetica" w:hAnsi="Helvetica" w:cs="Helvetica"/>
                <w:color w:val="000000"/>
              </w:rPr>
            </w:pPr>
            <w:r w:rsidRPr="00A2365D">
              <w:rPr>
                <w:rFonts w:ascii="Helvetica" w:hAnsi="Helvetica" w:cs="Helvetica"/>
                <w:color w:val="000000"/>
                <w:sz w:val="22"/>
                <w:szCs w:val="22"/>
              </w:rPr>
              <w:t>Cheese, yogurt or other dairy products?</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2</w:t>
            </w:r>
            <w:r>
              <w:rPr>
                <w:rFonts w:ascii="Helvetica" w:hAnsi="Helvetica" w:cs="Helvetica"/>
                <w:sz w:val="22"/>
                <w:szCs w:val="22"/>
              </w:rPr>
              <w:t>2</w:t>
            </w:r>
          </w:p>
        </w:tc>
        <w:tc>
          <w:tcPr>
            <w:tcW w:w="2648" w:type="dxa"/>
            <w:vAlign w:val="center"/>
          </w:tcPr>
          <w:p w:rsidR="001621BA" w:rsidRPr="00A2365D" w:rsidRDefault="001621BA" w:rsidP="001621BA">
            <w:pPr>
              <w:ind w:left="21"/>
              <w:rPr>
                <w:rFonts w:ascii="Helvetica" w:hAnsi="Helvetica" w:cs="Helvetica"/>
                <w:color w:val="000000"/>
              </w:rPr>
            </w:pPr>
            <w:r w:rsidRPr="00A2365D">
              <w:rPr>
                <w:rFonts w:ascii="Helvetica" w:hAnsi="Helvetica" w:cs="Helvetica"/>
                <w:color w:val="000000"/>
                <w:sz w:val="22"/>
                <w:szCs w:val="22"/>
              </w:rPr>
              <w:t>Any sugary foods such as pastries, cakes</w:t>
            </w:r>
            <w:r>
              <w:rPr>
                <w:rFonts w:ascii="Helvetica" w:hAnsi="Helvetica" w:cs="Helvetica"/>
                <w:color w:val="000000"/>
                <w:sz w:val="22"/>
                <w:szCs w:val="22"/>
              </w:rPr>
              <w:t>,</w:t>
            </w:r>
            <w:r w:rsidRPr="00A2365D">
              <w:rPr>
                <w:rFonts w:ascii="Helvetica" w:hAnsi="Helvetica" w:cs="Helvetica"/>
                <w:color w:val="000000"/>
                <w:sz w:val="22"/>
                <w:szCs w:val="22"/>
              </w:rPr>
              <w:t xml:space="preserve"> biscuits</w:t>
            </w:r>
            <w:r>
              <w:rPr>
                <w:rFonts w:ascii="Helvetica" w:hAnsi="Helvetica" w:cs="Helvetica"/>
                <w:color w:val="000000"/>
                <w:sz w:val="22"/>
                <w:szCs w:val="22"/>
              </w:rPr>
              <w:t xml:space="preserve"> or jam</w:t>
            </w:r>
            <w:r w:rsidRPr="00A2365D">
              <w:rPr>
                <w:rFonts w:ascii="Helvetica" w:hAnsi="Helvetica" w:cs="Helvetica"/>
                <w:color w:val="000000"/>
                <w:sz w:val="22"/>
                <w:szCs w:val="22"/>
              </w:rPr>
              <w:t>?</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126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23</w:t>
            </w:r>
          </w:p>
        </w:tc>
        <w:tc>
          <w:tcPr>
            <w:tcW w:w="2648" w:type="dxa"/>
            <w:vAlign w:val="center"/>
          </w:tcPr>
          <w:p w:rsidR="001621BA" w:rsidRPr="00A2365D" w:rsidRDefault="001621BA" w:rsidP="001621BA">
            <w:pPr>
              <w:ind w:left="21"/>
              <w:rPr>
                <w:rFonts w:ascii="Helvetica" w:hAnsi="Helvetica" w:cs="Helvetica"/>
                <w:color w:val="000000"/>
              </w:rPr>
            </w:pPr>
            <w:r>
              <w:rPr>
                <w:rFonts w:ascii="Helvetica" w:hAnsi="Helvetica" w:cs="Helvetica"/>
                <w:color w:val="000000"/>
                <w:sz w:val="22"/>
                <w:szCs w:val="22"/>
              </w:rPr>
              <w:t>Margarine, butter or ghee? (as a spread)</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r>
              <w:rPr>
                <w:rFonts w:ascii="Helvetica" w:hAnsi="Helvetica" w:cs="Helvetica"/>
                <w:sz w:val="22"/>
                <w:szCs w:val="22"/>
              </w:rPr>
              <w:t xml:space="preserve"> If ghee is not eaten in your site, do not ask about it. This question refers to ‘oil’ (ie, butter, margarine, ghee) as a spread (eg, on bread).</w:t>
            </w:r>
          </w:p>
        </w:tc>
      </w:tr>
      <w:tr w:rsidR="001621BA" w:rsidRPr="00A2365D">
        <w:tc>
          <w:tcPr>
            <w:tcW w:w="1268" w:type="dxa"/>
            <w:tcBorders>
              <w:bottom w:val="single" w:sz="4" w:space="0" w:color="auto"/>
            </w:tcBorders>
          </w:tcPr>
          <w:p w:rsidR="001621BA" w:rsidRPr="00A2365D" w:rsidRDefault="001621BA" w:rsidP="001621BA">
            <w:pPr>
              <w:tabs>
                <w:tab w:val="left" w:pos="3008"/>
              </w:tabs>
              <w:rPr>
                <w:rFonts w:ascii="Helvetica" w:hAnsi="Helvetica" w:cs="Helvetica"/>
              </w:rPr>
            </w:pPr>
            <w:r>
              <w:rPr>
                <w:rFonts w:ascii="Helvetica" w:hAnsi="Helvetica" w:cs="Helvetica"/>
                <w:sz w:val="22"/>
                <w:szCs w:val="22"/>
              </w:rPr>
              <w:t>24</w:t>
            </w:r>
          </w:p>
        </w:tc>
        <w:tc>
          <w:tcPr>
            <w:tcW w:w="2648" w:type="dxa"/>
            <w:vAlign w:val="center"/>
          </w:tcPr>
          <w:p w:rsidR="001621BA" w:rsidRPr="00A2365D" w:rsidRDefault="001621BA" w:rsidP="001621BA">
            <w:pPr>
              <w:ind w:left="21"/>
              <w:rPr>
                <w:rFonts w:ascii="Helvetica" w:hAnsi="Helvetica" w:cs="Helvetica"/>
                <w:color w:val="000000"/>
              </w:rPr>
            </w:pPr>
            <w:r w:rsidRPr="00A2365D">
              <w:rPr>
                <w:rFonts w:ascii="Helvetica" w:hAnsi="Helvetica" w:cs="Helvetica"/>
                <w:color w:val="000000"/>
                <w:sz w:val="22"/>
                <w:szCs w:val="22"/>
              </w:rPr>
              <w:t># times child was fed</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Enter here the number of times the child was fed yesterday (yesterday sunrise until this morning sunrise)</w:t>
            </w:r>
          </w:p>
        </w:tc>
      </w:tr>
      <w:tr w:rsidR="001621BA" w:rsidRPr="00A2365D">
        <w:tc>
          <w:tcPr>
            <w:tcW w:w="1268" w:type="dxa"/>
            <w:tcBorders>
              <w:bottom w:val="single" w:sz="4" w:space="0" w:color="auto"/>
            </w:tcBorders>
          </w:tcPr>
          <w:p w:rsidR="001621BA" w:rsidRPr="00A2365D" w:rsidRDefault="001621BA" w:rsidP="001621BA">
            <w:pPr>
              <w:tabs>
                <w:tab w:val="left" w:pos="3008"/>
              </w:tabs>
              <w:rPr>
                <w:rFonts w:ascii="Helvetica" w:hAnsi="Helvetica" w:cs="Helvetica"/>
                <w:sz w:val="22"/>
                <w:szCs w:val="22"/>
              </w:rPr>
            </w:pPr>
            <w:r>
              <w:rPr>
                <w:rFonts w:ascii="Helvetica" w:hAnsi="Helvetica" w:cs="Helvetica"/>
                <w:sz w:val="22"/>
                <w:szCs w:val="22"/>
              </w:rPr>
              <w:t>25</w:t>
            </w:r>
          </w:p>
        </w:tc>
        <w:tc>
          <w:tcPr>
            <w:tcW w:w="2648" w:type="dxa"/>
          </w:tcPr>
          <w:p w:rsidR="001621BA" w:rsidRPr="00A2365D" w:rsidRDefault="001621BA" w:rsidP="001621BA">
            <w:pPr>
              <w:tabs>
                <w:tab w:val="left" w:pos="3008"/>
              </w:tabs>
              <w:ind w:left="21"/>
              <w:rPr>
                <w:rFonts w:ascii="Helvetica" w:hAnsi="Helvetica" w:cs="Helvetica"/>
                <w:sz w:val="22"/>
                <w:szCs w:val="22"/>
              </w:rPr>
            </w:pPr>
            <w:r>
              <w:rPr>
                <w:rFonts w:ascii="Helvetica" w:hAnsi="Helvetica" w:cs="Helvetica"/>
                <w:sz w:val="22"/>
                <w:szCs w:val="22"/>
              </w:rPr>
              <w:t>After cooking, was oil (or butter or ghee) added to child’s food?</w:t>
            </w:r>
          </w:p>
        </w:tc>
        <w:tc>
          <w:tcPr>
            <w:tcW w:w="6974" w:type="dxa"/>
          </w:tcPr>
          <w:p w:rsidR="001621BA" w:rsidRPr="00A2365D" w:rsidRDefault="001621BA" w:rsidP="001621BA">
            <w:pPr>
              <w:rPr>
                <w:rFonts w:ascii="Helvetica" w:hAnsi="Helvetica" w:cs="Helvetica"/>
                <w:color w:val="000000"/>
                <w:sz w:val="22"/>
                <w:szCs w:val="22"/>
              </w:rPr>
            </w:pPr>
            <w:r w:rsidRPr="00A2365D">
              <w:rPr>
                <w:rFonts w:ascii="Helvetica" w:hAnsi="Helvetica" w:cs="Helvetica"/>
                <w:sz w:val="22"/>
                <w:szCs w:val="22"/>
              </w:rPr>
              <w:t>Possible answers: 1=yes or 0=no.</w:t>
            </w:r>
            <w:r>
              <w:rPr>
                <w:rFonts w:ascii="Helvetica" w:hAnsi="Helvetica" w:cs="Helvetica"/>
                <w:sz w:val="22"/>
                <w:szCs w:val="22"/>
              </w:rPr>
              <w:t xml:space="preserve"> This question refers to ‘oil’ (ie, butter, margarine, ghee) as a condiment or addition to cooked food.</w:t>
            </w:r>
          </w:p>
        </w:tc>
      </w:tr>
      <w:tr w:rsidR="001621BA" w:rsidRPr="00A2365D">
        <w:tc>
          <w:tcPr>
            <w:tcW w:w="1268" w:type="dxa"/>
          </w:tcPr>
          <w:p w:rsidR="001621BA" w:rsidRPr="00A2365D" w:rsidRDefault="001621BA" w:rsidP="001621BA">
            <w:pPr>
              <w:tabs>
                <w:tab w:val="left" w:pos="3008"/>
              </w:tabs>
              <w:rPr>
                <w:rFonts w:ascii="Helvetica" w:hAnsi="Helvetica" w:cs="Helvetica"/>
                <w:sz w:val="22"/>
                <w:szCs w:val="22"/>
              </w:rPr>
            </w:pPr>
            <w:r>
              <w:rPr>
                <w:rFonts w:ascii="Helvetica" w:hAnsi="Helvetica" w:cs="Helvetica"/>
                <w:sz w:val="22"/>
                <w:szCs w:val="22"/>
              </w:rPr>
              <w:t>26</w:t>
            </w:r>
          </w:p>
        </w:tc>
        <w:tc>
          <w:tcPr>
            <w:tcW w:w="2648" w:type="dxa"/>
          </w:tcPr>
          <w:p w:rsidR="001621BA" w:rsidRPr="00A2365D" w:rsidRDefault="001621BA" w:rsidP="001621BA">
            <w:pPr>
              <w:tabs>
                <w:tab w:val="left" w:pos="3008"/>
              </w:tabs>
              <w:ind w:left="21"/>
              <w:rPr>
                <w:rFonts w:ascii="Helvetica" w:hAnsi="Helvetica" w:cs="Helvetica"/>
                <w:sz w:val="22"/>
                <w:szCs w:val="22"/>
              </w:rPr>
            </w:pPr>
            <w:r>
              <w:rPr>
                <w:rFonts w:ascii="Helvetica" w:hAnsi="Helvetica" w:cs="Helvetica"/>
                <w:sz w:val="22"/>
                <w:szCs w:val="22"/>
              </w:rPr>
              <w:t>Was yesterday a typical day?</w:t>
            </w:r>
          </w:p>
        </w:tc>
        <w:tc>
          <w:tcPr>
            <w:tcW w:w="6974" w:type="dxa"/>
          </w:tcPr>
          <w:p w:rsidR="001621BA" w:rsidRDefault="001621BA" w:rsidP="001621BA">
            <w:pPr>
              <w:rPr>
                <w:rFonts w:ascii="Helvetica" w:hAnsi="Helvetica" w:cs="Helvetica"/>
                <w:color w:val="000000"/>
                <w:sz w:val="22"/>
                <w:szCs w:val="22"/>
              </w:rPr>
            </w:pPr>
            <w:r>
              <w:rPr>
                <w:rFonts w:ascii="Helvetica" w:hAnsi="Helvetica" w:cs="Helvetica"/>
                <w:color w:val="000000"/>
                <w:sz w:val="22"/>
                <w:szCs w:val="22"/>
              </w:rPr>
              <w:t>Possible answers: 1=yes, 2=no, the child was sick, 3=no, yesterday was a holiday/celebration, 4=no, other</w:t>
            </w:r>
          </w:p>
          <w:p w:rsidR="001621BA" w:rsidRPr="00A2365D" w:rsidRDefault="001621BA" w:rsidP="001621BA">
            <w:pPr>
              <w:rPr>
                <w:rFonts w:ascii="Helvetica" w:hAnsi="Helvetica" w:cs="Helvetica"/>
                <w:color w:val="000000"/>
                <w:sz w:val="22"/>
                <w:szCs w:val="22"/>
              </w:rPr>
            </w:pPr>
            <w:r>
              <w:rPr>
                <w:rFonts w:ascii="Helvetica" w:hAnsi="Helvetica" w:cs="Helvetica"/>
                <w:color w:val="000000"/>
                <w:sz w:val="22"/>
                <w:szCs w:val="22"/>
              </w:rPr>
              <w:t>This question is meant to determine whether the diet described in the previous questions was typical for the child, or if yesterday was unusual.</w:t>
            </w:r>
          </w:p>
        </w:tc>
      </w:tr>
      <w:tr w:rsidR="001621BA" w:rsidRPr="00A2365D">
        <w:tc>
          <w:tcPr>
            <w:tcW w:w="1268" w:type="dxa"/>
          </w:tcPr>
          <w:p w:rsidR="001621BA" w:rsidRPr="00A2365D" w:rsidRDefault="001621BA" w:rsidP="001621BA">
            <w:pPr>
              <w:tabs>
                <w:tab w:val="left" w:pos="3008"/>
              </w:tabs>
              <w:rPr>
                <w:rFonts w:ascii="Helvetica" w:hAnsi="Helvetica" w:cs="Helvetica"/>
                <w:sz w:val="22"/>
                <w:szCs w:val="22"/>
              </w:rPr>
            </w:pPr>
            <w:r>
              <w:rPr>
                <w:rFonts w:ascii="Helvetica" w:hAnsi="Helvetica" w:cs="Helvetica"/>
                <w:sz w:val="22"/>
                <w:szCs w:val="22"/>
              </w:rPr>
              <w:t>27</w:t>
            </w:r>
          </w:p>
        </w:tc>
        <w:tc>
          <w:tcPr>
            <w:tcW w:w="2648" w:type="dxa"/>
          </w:tcPr>
          <w:p w:rsidR="001621BA" w:rsidRPr="00A2365D" w:rsidRDefault="001621BA" w:rsidP="001621BA">
            <w:pPr>
              <w:tabs>
                <w:tab w:val="left" w:pos="3008"/>
              </w:tabs>
              <w:ind w:left="21"/>
              <w:rPr>
                <w:rFonts w:ascii="Helvetica" w:hAnsi="Helvetica" w:cs="Helvetica"/>
                <w:sz w:val="22"/>
                <w:szCs w:val="22"/>
              </w:rPr>
            </w:pPr>
            <w:r>
              <w:rPr>
                <w:rFonts w:ascii="Helvetica" w:hAnsi="Helvetica" w:cs="Helvetica"/>
                <w:sz w:val="22"/>
                <w:szCs w:val="22"/>
              </w:rPr>
              <w:t>Other text</w:t>
            </w:r>
          </w:p>
        </w:tc>
        <w:tc>
          <w:tcPr>
            <w:tcW w:w="6974" w:type="dxa"/>
          </w:tcPr>
          <w:p w:rsidR="001621BA" w:rsidRPr="00A2365D" w:rsidRDefault="001621BA" w:rsidP="001621BA">
            <w:pPr>
              <w:rPr>
                <w:rFonts w:ascii="Helvetica" w:hAnsi="Helvetica" w:cs="Helvetica"/>
                <w:color w:val="000000"/>
                <w:sz w:val="22"/>
                <w:szCs w:val="22"/>
              </w:rPr>
            </w:pPr>
            <w:r>
              <w:rPr>
                <w:rFonts w:ascii="Helvetica" w:hAnsi="Helvetica" w:cs="Helvetica"/>
                <w:color w:val="000000"/>
                <w:sz w:val="22"/>
                <w:szCs w:val="22"/>
              </w:rPr>
              <w:t>If the answer to question 26 was 4=no, other, write in what made yesterday different here.</w:t>
            </w:r>
          </w:p>
        </w:tc>
      </w:tr>
      <w:tr w:rsidR="001621BA" w:rsidRPr="00A2365D">
        <w:tc>
          <w:tcPr>
            <w:tcW w:w="126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28</w:t>
            </w:r>
          </w:p>
        </w:tc>
        <w:tc>
          <w:tcPr>
            <w:tcW w:w="2648" w:type="dxa"/>
          </w:tcPr>
          <w:p w:rsidR="001621BA" w:rsidRPr="00A2365D" w:rsidRDefault="001621BA" w:rsidP="001621BA">
            <w:pPr>
              <w:tabs>
                <w:tab w:val="left" w:pos="3008"/>
              </w:tabs>
              <w:ind w:left="21"/>
              <w:rPr>
                <w:rFonts w:ascii="Helvetica" w:hAnsi="Helvetica" w:cs="Helvetica"/>
              </w:rPr>
            </w:pPr>
            <w:r w:rsidRPr="00A2365D">
              <w:rPr>
                <w:rFonts w:ascii="Helvetica" w:hAnsi="Helvetica" w:cs="Helvetica"/>
                <w:sz w:val="22"/>
                <w:szCs w:val="22"/>
              </w:rPr>
              <w:t>Child’s appetite</w:t>
            </w:r>
          </w:p>
        </w:tc>
        <w:tc>
          <w:tcPr>
            <w:tcW w:w="6974" w:type="dxa"/>
          </w:tcPr>
          <w:p w:rsidR="001621BA" w:rsidRPr="00A2365D" w:rsidRDefault="001621BA" w:rsidP="001621BA">
            <w:pPr>
              <w:rPr>
                <w:rFonts w:ascii="Helvetica" w:hAnsi="Helvetica" w:cs="Helvetica"/>
              </w:rPr>
            </w:pPr>
            <w:r w:rsidRPr="00A2365D">
              <w:rPr>
                <w:rFonts w:ascii="Helvetica" w:hAnsi="Helvetica" w:cs="Helvetica"/>
                <w:color w:val="000000"/>
                <w:sz w:val="22"/>
                <w:szCs w:val="22"/>
              </w:rPr>
              <w:t xml:space="preserve">4='very good' (likes to eat, interested in food, willing to try new foods); 3='good' (shows interest in food, eats well); 2='fair' (sometimes interested in food, doesn't like some foods); 1='poor' (not interested in new foods, likes </w:t>
            </w:r>
            <w:r>
              <w:rPr>
                <w:rFonts w:ascii="Helvetica" w:hAnsi="Helvetica" w:cs="Helvetica"/>
                <w:color w:val="000000"/>
                <w:sz w:val="22"/>
                <w:szCs w:val="22"/>
              </w:rPr>
              <w:t xml:space="preserve">only </w:t>
            </w:r>
            <w:r w:rsidRPr="00A2365D">
              <w:rPr>
                <w:rFonts w:ascii="Helvetica" w:hAnsi="Helvetica" w:cs="Helvetica"/>
                <w:color w:val="000000"/>
                <w:sz w:val="22"/>
                <w:szCs w:val="22"/>
              </w:rPr>
              <w:t>a few foods)</w:t>
            </w:r>
          </w:p>
        </w:tc>
      </w:tr>
      <w:tr w:rsidR="001621BA" w:rsidRPr="00A2365D">
        <w:tc>
          <w:tcPr>
            <w:tcW w:w="126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29</w:t>
            </w:r>
          </w:p>
        </w:tc>
        <w:tc>
          <w:tcPr>
            <w:tcW w:w="2648" w:type="dxa"/>
          </w:tcPr>
          <w:p w:rsidR="001621BA" w:rsidRPr="00A2365D" w:rsidRDefault="001621BA" w:rsidP="001621BA">
            <w:pPr>
              <w:tabs>
                <w:tab w:val="left" w:pos="3008"/>
              </w:tabs>
              <w:ind w:left="21"/>
              <w:rPr>
                <w:rFonts w:ascii="Helvetica" w:hAnsi="Helvetica" w:cs="Helvetica"/>
              </w:rPr>
            </w:pPr>
            <w:r w:rsidRPr="00A2365D">
              <w:rPr>
                <w:rFonts w:ascii="Helvetica" w:hAnsi="Helvetica" w:cs="Helvetica"/>
                <w:sz w:val="22"/>
                <w:szCs w:val="22"/>
              </w:rPr>
              <w:t>Vitamin A</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Possible answers: 1=yes or 0=no.</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3</w:t>
            </w:r>
            <w:r>
              <w:rPr>
                <w:rFonts w:ascii="Helvetica" w:hAnsi="Helvetica" w:cs="Helvetica"/>
                <w:sz w:val="22"/>
                <w:szCs w:val="22"/>
              </w:rPr>
              <w:t>0</w:t>
            </w:r>
          </w:p>
        </w:tc>
        <w:tc>
          <w:tcPr>
            <w:tcW w:w="2648" w:type="dxa"/>
          </w:tcPr>
          <w:p w:rsidR="001621BA" w:rsidRPr="00A2365D" w:rsidRDefault="001621BA" w:rsidP="001621BA">
            <w:pPr>
              <w:tabs>
                <w:tab w:val="left" w:pos="3008"/>
              </w:tabs>
              <w:ind w:left="21"/>
              <w:rPr>
                <w:rFonts w:ascii="Helvetica" w:hAnsi="Helvetica" w:cs="Helvetica"/>
              </w:rPr>
            </w:pPr>
            <w:r w:rsidRPr="00A2365D">
              <w:rPr>
                <w:rFonts w:ascii="Helvetica" w:hAnsi="Helvetica" w:cs="Helvetica"/>
                <w:sz w:val="22"/>
                <w:szCs w:val="22"/>
              </w:rPr>
              <w:t>Vitamin syrups</w:t>
            </w:r>
          </w:p>
        </w:tc>
        <w:tc>
          <w:tcPr>
            <w:tcW w:w="6974" w:type="dxa"/>
          </w:tcPr>
          <w:p w:rsidR="001621BA" w:rsidRPr="00A2365D" w:rsidRDefault="001621BA" w:rsidP="001621BA">
            <w:pPr>
              <w:rPr>
                <w:rFonts w:ascii="Helvetica" w:hAnsi="Helvetica" w:cs="Helvetica"/>
              </w:rPr>
            </w:pPr>
            <w:r w:rsidRPr="00A2365D">
              <w:rPr>
                <w:rFonts w:ascii="Helvetica" w:hAnsi="Helvetica" w:cs="Helvetica"/>
                <w:color w:val="000000"/>
                <w:sz w:val="22"/>
                <w:szCs w:val="22"/>
              </w:rPr>
              <w:t>‘Regular' is 2+ times/week.</w:t>
            </w:r>
            <w:r w:rsidRPr="00A2365D">
              <w:rPr>
                <w:rFonts w:ascii="Helvetica" w:hAnsi="Helvetica" w:cs="Helvetica"/>
                <w:sz w:val="22"/>
                <w:szCs w:val="22"/>
              </w:rPr>
              <w:t xml:space="preserve"> Possible answers: 1=yes or 0=no.</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3</w:t>
            </w:r>
            <w:r>
              <w:rPr>
                <w:rFonts w:ascii="Helvetica" w:hAnsi="Helvetica" w:cs="Helvetica"/>
                <w:sz w:val="22"/>
                <w:szCs w:val="22"/>
              </w:rPr>
              <w:t>1</w:t>
            </w:r>
          </w:p>
        </w:tc>
        <w:tc>
          <w:tcPr>
            <w:tcW w:w="2648" w:type="dxa"/>
          </w:tcPr>
          <w:p w:rsidR="001621BA" w:rsidRPr="00A2365D" w:rsidRDefault="001621BA" w:rsidP="001621BA">
            <w:pPr>
              <w:tabs>
                <w:tab w:val="left" w:pos="3008"/>
              </w:tabs>
              <w:ind w:left="21"/>
              <w:rPr>
                <w:rFonts w:ascii="Helvetica" w:hAnsi="Helvetica" w:cs="Helvetica"/>
              </w:rPr>
            </w:pPr>
            <w:r w:rsidRPr="00A2365D">
              <w:rPr>
                <w:rFonts w:ascii="Helvetica" w:hAnsi="Helvetica" w:cs="Helvetica"/>
                <w:sz w:val="22"/>
                <w:szCs w:val="22"/>
              </w:rPr>
              <w:t>Iodized salt</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Possible answers: 1=yes or 0=no.</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3</w:t>
            </w:r>
            <w:r>
              <w:rPr>
                <w:rFonts w:ascii="Helvetica" w:hAnsi="Helvetica" w:cs="Helvetica"/>
                <w:sz w:val="22"/>
                <w:szCs w:val="22"/>
              </w:rPr>
              <w:t>2</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Washed salt</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Possible answers: 1=yes or 0=no.</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3</w:t>
            </w:r>
            <w:r>
              <w:rPr>
                <w:rFonts w:ascii="Helvetica" w:hAnsi="Helvetica" w:cs="Helvetica"/>
                <w:sz w:val="22"/>
                <w:szCs w:val="22"/>
              </w:rPr>
              <w:t>3</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Non-food items</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Possible answers: 1=yes or 0=no.</w:t>
            </w:r>
          </w:p>
        </w:tc>
      </w:tr>
      <w:tr w:rsidR="001621BA" w:rsidRPr="00A2365D">
        <w:tc>
          <w:tcPr>
            <w:tcW w:w="1268" w:type="dxa"/>
          </w:tcPr>
          <w:p w:rsidR="001621BA" w:rsidRPr="00A2365D" w:rsidRDefault="001621BA" w:rsidP="001621BA">
            <w:pPr>
              <w:tabs>
                <w:tab w:val="left" w:pos="3008"/>
              </w:tabs>
              <w:rPr>
                <w:rFonts w:ascii="Helvetica" w:hAnsi="Helvetica" w:cs="Helvetica"/>
                <w:sz w:val="22"/>
                <w:szCs w:val="22"/>
              </w:rPr>
            </w:pPr>
            <w:r>
              <w:rPr>
                <w:rFonts w:ascii="Helvetica" w:hAnsi="Helvetica" w:cs="Helvetica"/>
                <w:sz w:val="22"/>
                <w:szCs w:val="22"/>
              </w:rPr>
              <w:t>34</w:t>
            </w:r>
          </w:p>
        </w:tc>
        <w:tc>
          <w:tcPr>
            <w:tcW w:w="2648" w:type="dxa"/>
          </w:tcPr>
          <w:p w:rsidR="001621BA" w:rsidRPr="00A2365D" w:rsidRDefault="001621BA" w:rsidP="001621BA">
            <w:pPr>
              <w:tabs>
                <w:tab w:val="left" w:pos="3008"/>
              </w:tabs>
              <w:rPr>
                <w:rFonts w:ascii="Helvetica" w:hAnsi="Helvetica" w:cs="Helvetica"/>
                <w:sz w:val="22"/>
                <w:szCs w:val="22"/>
              </w:rPr>
            </w:pPr>
            <w:r>
              <w:rPr>
                <w:rFonts w:ascii="Helvetica" w:hAnsi="Helvetica" w:cs="Helvetica"/>
                <w:sz w:val="22"/>
                <w:szCs w:val="22"/>
              </w:rPr>
              <w:t>Caregivers</w:t>
            </w:r>
          </w:p>
        </w:tc>
        <w:tc>
          <w:tcPr>
            <w:tcW w:w="6974" w:type="dxa"/>
          </w:tcPr>
          <w:p w:rsidR="001621BA" w:rsidRPr="00A2365D" w:rsidRDefault="001621BA" w:rsidP="001621BA">
            <w:pPr>
              <w:tabs>
                <w:tab w:val="left" w:pos="3008"/>
              </w:tabs>
              <w:rPr>
                <w:rFonts w:ascii="Helvetica" w:hAnsi="Helvetica" w:cs="Helvetica"/>
                <w:sz w:val="22"/>
                <w:szCs w:val="22"/>
              </w:rPr>
            </w:pPr>
            <w:r>
              <w:rPr>
                <w:rFonts w:ascii="Helvetica" w:hAnsi="Helvetica" w:cs="Helvetica"/>
                <w:sz w:val="22"/>
                <w:szCs w:val="22"/>
              </w:rPr>
              <w:t>This question is meant to assess the different people who took care of the child yesterday. Individuals should have cared for the child for more than 15 minutes to be listed here. Fill in as many caregivers as are named by the respondent. Options: 01= Mother; 02=Sibling; 03=Other relative in household; 04=Relative outside the household; 05=Unpaid non-relative; 06=Paid childcare (nanny, babysitter); 07=Household staff (not childcare specific, like a housekeeper or cook); 08=Preschool; 09=Other.</w:t>
            </w:r>
          </w:p>
        </w:tc>
      </w:tr>
      <w:tr w:rsidR="001621BA" w:rsidRPr="00A2365D">
        <w:tc>
          <w:tcPr>
            <w:tcW w:w="1268" w:type="dxa"/>
          </w:tcPr>
          <w:p w:rsidR="001621BA" w:rsidRPr="00A2365D" w:rsidRDefault="001621BA" w:rsidP="001621BA">
            <w:pPr>
              <w:tabs>
                <w:tab w:val="left" w:pos="3008"/>
              </w:tabs>
              <w:rPr>
                <w:rFonts w:ascii="Helvetica" w:hAnsi="Helvetica" w:cs="Helvetica"/>
                <w:sz w:val="22"/>
                <w:szCs w:val="22"/>
              </w:rPr>
            </w:pPr>
            <w:r>
              <w:rPr>
                <w:rFonts w:ascii="Helvetica" w:hAnsi="Helvetica" w:cs="Helvetica"/>
                <w:sz w:val="22"/>
                <w:szCs w:val="22"/>
              </w:rPr>
              <w:t>35</w:t>
            </w:r>
          </w:p>
        </w:tc>
        <w:tc>
          <w:tcPr>
            <w:tcW w:w="2648" w:type="dxa"/>
          </w:tcPr>
          <w:p w:rsidR="001621BA" w:rsidRPr="00A2365D" w:rsidRDefault="001621BA" w:rsidP="001621BA">
            <w:pPr>
              <w:tabs>
                <w:tab w:val="left" w:pos="3008"/>
              </w:tabs>
              <w:rPr>
                <w:rFonts w:ascii="Helvetica" w:hAnsi="Helvetica" w:cs="Helvetica"/>
                <w:sz w:val="22"/>
                <w:szCs w:val="22"/>
              </w:rPr>
            </w:pPr>
            <w:r>
              <w:rPr>
                <w:rFonts w:ascii="Helvetica" w:hAnsi="Helvetica" w:cs="Helvetica"/>
                <w:sz w:val="22"/>
                <w:szCs w:val="22"/>
              </w:rPr>
              <w:t>Provided information about food yesterday</w:t>
            </w:r>
          </w:p>
        </w:tc>
        <w:tc>
          <w:tcPr>
            <w:tcW w:w="6974" w:type="dxa"/>
          </w:tcPr>
          <w:p w:rsidR="001621BA" w:rsidRPr="00A2365D" w:rsidRDefault="001621BA" w:rsidP="001621BA">
            <w:pPr>
              <w:tabs>
                <w:tab w:val="left" w:pos="3008"/>
              </w:tabs>
              <w:rPr>
                <w:rFonts w:ascii="Helvetica" w:hAnsi="Helvetica" w:cs="Helvetica"/>
                <w:sz w:val="22"/>
                <w:szCs w:val="22"/>
              </w:rPr>
            </w:pPr>
            <w:r>
              <w:rPr>
                <w:rFonts w:ascii="Helvetica" w:hAnsi="Helvetica" w:cs="Helvetica"/>
                <w:sz w:val="22"/>
                <w:szCs w:val="22"/>
              </w:rPr>
              <w:t>This question is meant to assess the different people who reported food consumption of the child yesterday. Fill in as many people as are named by the respondent. Options: 01= Mother; 02=Sibling; 03=Other relative in household; 04=Relative outside the household; 05=Unpaid non-relative; 06=Paid childcare (nanny, babysitter); 07=Household staff (not childcare specific, like a housekeeper or cook); 08=Preschool; 09=Other.</w:t>
            </w:r>
          </w:p>
        </w:tc>
      </w:tr>
      <w:tr w:rsidR="001621BA" w:rsidRPr="00A2365D">
        <w:tc>
          <w:tcPr>
            <w:tcW w:w="10890" w:type="dxa"/>
            <w:gridSpan w:val="3"/>
          </w:tcPr>
          <w:p w:rsidR="001621BA" w:rsidRPr="00A2365D" w:rsidRDefault="001621BA" w:rsidP="001621BA">
            <w:pPr>
              <w:tabs>
                <w:tab w:val="left" w:pos="3008"/>
              </w:tabs>
              <w:ind w:left="162"/>
              <w:rPr>
                <w:rFonts w:ascii="Helvetica" w:hAnsi="Helvetica" w:cs="Helvetica"/>
              </w:rPr>
            </w:pPr>
            <w:r w:rsidRPr="00A2365D">
              <w:rPr>
                <w:rFonts w:ascii="Helvetica" w:hAnsi="Helvetica" w:cs="Helvetica"/>
                <w:sz w:val="22"/>
                <w:szCs w:val="22"/>
              </w:rPr>
              <w:t xml:space="preserve">Vaccines administered since last visit – Ask to see vaccine records. If vaccine records are available, check to see if any vaccines have been given in the past month. If vaccines have been given since the last monthly visit, document the date the vaccine was given here. If no vaccine records are available, ask the caregiver if the child has received any vaccines since the last monthly visit, and if so, document the type and date of vaccination. If more than one dose was given of a particular vaccine since the last visit (because a monthly visit was missed, for example), use the ‘Other‘ field (questions 50-57) to document the additional dose(s). If you only know the name of the vaccine but you do not know which diseases the vaccine protects against, write down the name of the vaccine on the Nursing Notes Form and discuss with your supervisor. For example, if the mother tells you the child received Pentaxim, you will enter the date for DPT, HiB, and IPV since pentaxim is a combination of all of those vaccines. If you don’t know what vaccines are included in a combination vaccine, ask your supervisor. You will notice there is a Measles option and there is an MMR option – If the child received measles vaccine, you should fill out either the Measles date (Q42) or MMR date (Q45), not both. If the child received only measles vaccine (not in combination with mumps and rubella vaccines), fill out the date for measles. If the child received the combination vaccine with measles, mumps and rubella (MMR), fill out the date for MMR (do not fill out the date for measles alone). </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3</w:t>
            </w:r>
            <w:r>
              <w:rPr>
                <w:rFonts w:ascii="Helvetica" w:hAnsi="Helvetica" w:cs="Helvetica"/>
                <w:sz w:val="22"/>
                <w:szCs w:val="22"/>
              </w:rPr>
              <w:t>6</w:t>
            </w:r>
          </w:p>
        </w:tc>
        <w:tc>
          <w:tcPr>
            <w:tcW w:w="2648"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BCG date (DD/MMM/YY)</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3</w:t>
            </w:r>
            <w:r>
              <w:rPr>
                <w:rFonts w:ascii="Helvetica" w:hAnsi="Helvetica" w:cs="Helvetica"/>
                <w:sz w:val="22"/>
                <w:szCs w:val="22"/>
              </w:rPr>
              <w:t>7</w:t>
            </w:r>
          </w:p>
        </w:tc>
        <w:tc>
          <w:tcPr>
            <w:tcW w:w="2648" w:type="dxa"/>
            <w:vAlign w:val="center"/>
          </w:tcPr>
          <w:p w:rsidR="001621BA" w:rsidRPr="00A2365D" w:rsidRDefault="001621BA" w:rsidP="001621BA">
            <w:pPr>
              <w:rPr>
                <w:rFonts w:ascii="Helvetica" w:hAnsi="Helvetica" w:cs="Helvetica"/>
                <w:lang w:val="fr-FR"/>
              </w:rPr>
            </w:pPr>
            <w:r w:rsidRPr="00A2365D">
              <w:rPr>
                <w:rFonts w:ascii="Helvetica" w:hAnsi="Helvetica" w:cs="Helvetica"/>
                <w:sz w:val="22"/>
                <w:szCs w:val="22"/>
                <w:lang w:val="fr-FR"/>
              </w:rPr>
              <w:t>DPT date (DD/MMM/YY)</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c>
          <w:tcPr>
            <w:tcW w:w="126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38</w:t>
            </w:r>
          </w:p>
        </w:tc>
        <w:tc>
          <w:tcPr>
            <w:tcW w:w="2648"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Hepatitis B date (DD/MMM/YY)</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c>
          <w:tcPr>
            <w:tcW w:w="126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39</w:t>
            </w:r>
          </w:p>
        </w:tc>
        <w:tc>
          <w:tcPr>
            <w:tcW w:w="2648"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OPV date (DD/MMM/YY)</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4</w:t>
            </w:r>
            <w:r>
              <w:rPr>
                <w:rFonts w:ascii="Helvetica" w:hAnsi="Helvetica" w:cs="Helvetica"/>
                <w:sz w:val="22"/>
                <w:szCs w:val="22"/>
              </w:rPr>
              <w:t>0</w:t>
            </w:r>
          </w:p>
        </w:tc>
        <w:tc>
          <w:tcPr>
            <w:tcW w:w="2648"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Measles date (DD/MMM/YY)</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4</w:t>
            </w:r>
            <w:r>
              <w:rPr>
                <w:rFonts w:ascii="Helvetica" w:hAnsi="Helvetica" w:cs="Helvetica"/>
                <w:sz w:val="22"/>
                <w:szCs w:val="22"/>
              </w:rPr>
              <w:t>1</w:t>
            </w:r>
          </w:p>
        </w:tc>
        <w:tc>
          <w:tcPr>
            <w:tcW w:w="2648"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Rotavirus date (DD/MMM/YY)</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4</w:t>
            </w:r>
            <w:r>
              <w:rPr>
                <w:rFonts w:ascii="Helvetica" w:hAnsi="Helvetica" w:cs="Helvetica"/>
                <w:sz w:val="22"/>
                <w:szCs w:val="22"/>
              </w:rPr>
              <w:t>2</w:t>
            </w:r>
          </w:p>
        </w:tc>
        <w:tc>
          <w:tcPr>
            <w:tcW w:w="2648"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Hib date (DD/MMM/YY)</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4</w:t>
            </w:r>
            <w:r>
              <w:rPr>
                <w:rFonts w:ascii="Helvetica" w:hAnsi="Helvetica" w:cs="Helvetica"/>
                <w:sz w:val="22"/>
                <w:szCs w:val="22"/>
              </w:rPr>
              <w:t>3</w:t>
            </w:r>
          </w:p>
        </w:tc>
        <w:tc>
          <w:tcPr>
            <w:tcW w:w="2648" w:type="dxa"/>
            <w:vAlign w:val="center"/>
          </w:tcPr>
          <w:p w:rsidR="001621BA" w:rsidRPr="00A2365D" w:rsidRDefault="001621BA" w:rsidP="001621BA">
            <w:pPr>
              <w:rPr>
                <w:rFonts w:ascii="Helvetica" w:hAnsi="Helvetica" w:cs="Helvetica"/>
              </w:rPr>
            </w:pPr>
            <w:r w:rsidRPr="00A2365D">
              <w:rPr>
                <w:rFonts w:ascii="Helvetica" w:hAnsi="Helvetica" w:cs="Helvetica"/>
                <w:sz w:val="22"/>
                <w:szCs w:val="22"/>
              </w:rPr>
              <w:t>Measles, Mumps, and Rubella (MMR) date (DD/MMM/YY)</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4</w:t>
            </w:r>
            <w:r>
              <w:rPr>
                <w:rFonts w:ascii="Helvetica" w:hAnsi="Helvetica" w:cs="Helvetica"/>
                <w:sz w:val="22"/>
                <w:szCs w:val="22"/>
              </w:rPr>
              <w:t>4</w:t>
            </w:r>
          </w:p>
        </w:tc>
        <w:tc>
          <w:tcPr>
            <w:tcW w:w="2648" w:type="dxa"/>
            <w:vAlign w:val="center"/>
          </w:tcPr>
          <w:p w:rsidR="001621BA" w:rsidRPr="00A2365D" w:rsidRDefault="001621BA" w:rsidP="001621BA">
            <w:pPr>
              <w:rPr>
                <w:rFonts w:ascii="Helvetica" w:hAnsi="Helvetica" w:cs="Helvetica"/>
                <w:lang w:val="fr-FR"/>
              </w:rPr>
            </w:pPr>
            <w:r w:rsidRPr="00A2365D">
              <w:rPr>
                <w:rFonts w:ascii="Helvetica" w:hAnsi="Helvetica" w:cs="Helvetica"/>
                <w:sz w:val="22"/>
                <w:szCs w:val="22"/>
                <w:lang w:val="fr-FR"/>
              </w:rPr>
              <w:t>Japanese Encephalitis date (DD/MMM/YY)</w:t>
            </w:r>
          </w:p>
        </w:tc>
        <w:tc>
          <w:tcPr>
            <w:tcW w:w="6974" w:type="dxa"/>
          </w:tcPr>
          <w:p w:rsidR="001621BA" w:rsidRPr="00A2365D" w:rsidRDefault="001621BA" w:rsidP="001621BA">
            <w:pPr>
              <w:rPr>
                <w:rFonts w:ascii="Helvetica" w:hAnsi="Helvetica" w:cs="Helvetica"/>
              </w:rPr>
            </w:pPr>
            <w:r w:rsidRPr="00A2365D">
              <w:rPr>
                <w:rFonts w:ascii="Helvetica" w:hAnsi="Helvetica" w:cs="Helvetica"/>
                <w:sz w:val="22"/>
                <w:szCs w:val="22"/>
              </w:rPr>
              <w:t>Format DD/MMM/YY</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4</w:t>
            </w:r>
            <w:r>
              <w:rPr>
                <w:rFonts w:ascii="Helvetica" w:hAnsi="Helvetica" w:cs="Helvetica"/>
                <w:sz w:val="22"/>
                <w:szCs w:val="22"/>
              </w:rPr>
              <w:t>5</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Pneumococcal conjugate vaccine (PCV) date</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4</w:t>
            </w:r>
            <w:r>
              <w:rPr>
                <w:rFonts w:ascii="Helvetica" w:hAnsi="Helvetica" w:cs="Helvetica"/>
                <w:sz w:val="22"/>
                <w:szCs w:val="22"/>
              </w:rPr>
              <w:t>6</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Inactivated polio vaccine (IPV) date</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4</w:t>
            </w:r>
            <w:r>
              <w:rPr>
                <w:rFonts w:ascii="Helvetica" w:hAnsi="Helvetica" w:cs="Helvetica"/>
                <w:sz w:val="22"/>
                <w:szCs w:val="22"/>
              </w:rPr>
              <w:t>7</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Yellow fever vaccine date</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126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48</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Other (1)</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Write in the type of vaccine if not listed above</w:t>
            </w:r>
          </w:p>
        </w:tc>
      </w:tr>
      <w:tr w:rsidR="001621BA" w:rsidRPr="00A2365D">
        <w:tc>
          <w:tcPr>
            <w:tcW w:w="126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49</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Date of other (1)</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5</w:t>
            </w:r>
            <w:r>
              <w:rPr>
                <w:rFonts w:ascii="Helvetica" w:hAnsi="Helvetica" w:cs="Helvetica"/>
                <w:sz w:val="22"/>
                <w:szCs w:val="22"/>
              </w:rPr>
              <w:t>0</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Other (2)</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Write in the type of vaccine if not listed above</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5</w:t>
            </w:r>
            <w:r>
              <w:rPr>
                <w:rFonts w:ascii="Helvetica" w:hAnsi="Helvetica" w:cs="Helvetica"/>
                <w:sz w:val="22"/>
                <w:szCs w:val="22"/>
              </w:rPr>
              <w:t>1</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Date of other (2)</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5</w:t>
            </w:r>
            <w:r>
              <w:rPr>
                <w:rFonts w:ascii="Helvetica" w:hAnsi="Helvetica" w:cs="Helvetica"/>
                <w:sz w:val="22"/>
                <w:szCs w:val="22"/>
              </w:rPr>
              <w:t>2</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Other (3)</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Write in the type of vaccine if not listed above</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5</w:t>
            </w:r>
            <w:r>
              <w:rPr>
                <w:rFonts w:ascii="Helvetica" w:hAnsi="Helvetica" w:cs="Helvetica"/>
                <w:sz w:val="22"/>
                <w:szCs w:val="22"/>
              </w:rPr>
              <w:t>3</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Date of other (3)</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5</w:t>
            </w:r>
            <w:r>
              <w:rPr>
                <w:rFonts w:ascii="Helvetica" w:hAnsi="Helvetica" w:cs="Helvetica"/>
                <w:sz w:val="22"/>
                <w:szCs w:val="22"/>
              </w:rPr>
              <w:t>4</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Other (4)</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Write in the type of vaccine if not listed above</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5</w:t>
            </w:r>
            <w:r>
              <w:rPr>
                <w:rFonts w:ascii="Helvetica" w:hAnsi="Helvetica" w:cs="Helvetica"/>
                <w:sz w:val="22"/>
                <w:szCs w:val="22"/>
              </w:rPr>
              <w:t>5</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Date of other (4)</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Format DD/MMM/YY</w:t>
            </w:r>
          </w:p>
        </w:tc>
      </w:tr>
      <w:tr w:rsidR="001621BA" w:rsidRPr="00A2365D">
        <w:tc>
          <w:tcPr>
            <w:tcW w:w="10890" w:type="dxa"/>
            <w:gridSpan w:val="3"/>
          </w:tcPr>
          <w:p w:rsidR="001621BA" w:rsidRPr="00A2365D" w:rsidRDefault="001621BA" w:rsidP="001621BA">
            <w:pPr>
              <w:tabs>
                <w:tab w:val="left" w:pos="3008"/>
              </w:tabs>
              <w:rPr>
                <w:rFonts w:ascii="Helvetica" w:hAnsi="Helvetica" w:cs="Helvetica"/>
                <w:sz w:val="22"/>
                <w:szCs w:val="22"/>
              </w:rPr>
            </w:pPr>
            <w:r>
              <w:rPr>
                <w:rFonts w:ascii="Helvetica" w:hAnsi="Helvetica" w:cs="Helvetica"/>
                <w:sz w:val="22"/>
                <w:szCs w:val="22"/>
              </w:rPr>
              <w:t>Anthropometry</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5</w:t>
            </w:r>
            <w:r>
              <w:rPr>
                <w:rFonts w:ascii="Helvetica" w:hAnsi="Helvetica" w:cs="Helvetica"/>
                <w:sz w:val="22"/>
                <w:szCs w:val="22"/>
              </w:rPr>
              <w:t>6</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Weight (kg)</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 xml:space="preserve">Enter here the value obtained by weighing the child in kilograms to at least two decimal places. </w:t>
            </w:r>
            <w:r w:rsidRPr="00A2365D">
              <w:rPr>
                <w:rFonts w:ascii="Helvetica" w:hAnsi="Helvetica" w:cs="Helvetica"/>
                <w:i/>
                <w:sz w:val="22"/>
                <w:szCs w:val="22"/>
              </w:rPr>
              <w:t>Refer to SOP on anthropometry</w:t>
            </w:r>
            <w:r w:rsidRPr="00A2365D">
              <w:rPr>
                <w:rFonts w:ascii="Helvetica" w:hAnsi="Helvetica" w:cs="Helvetica"/>
                <w:sz w:val="22"/>
                <w:szCs w:val="22"/>
              </w:rPr>
              <w:t>.</w:t>
            </w:r>
          </w:p>
        </w:tc>
      </w:tr>
      <w:tr w:rsidR="001621BA" w:rsidRPr="00A2365D">
        <w:tc>
          <w:tcPr>
            <w:tcW w:w="10890" w:type="dxa"/>
            <w:gridSpan w:val="3"/>
          </w:tcPr>
          <w:p w:rsidR="001621BA" w:rsidRPr="00A2365D" w:rsidRDefault="001621BA" w:rsidP="001621BA">
            <w:pPr>
              <w:tabs>
                <w:tab w:val="left" w:pos="3008"/>
              </w:tabs>
              <w:rPr>
                <w:rFonts w:ascii="Helvetica" w:hAnsi="Helvetica" w:cs="Helvetica"/>
                <w:sz w:val="22"/>
                <w:szCs w:val="22"/>
              </w:rPr>
            </w:pPr>
            <w:r>
              <w:rPr>
                <w:rFonts w:ascii="Helvetica" w:hAnsi="Helvetica" w:cs="Helvetica"/>
                <w:sz w:val="22"/>
                <w:szCs w:val="22"/>
              </w:rPr>
              <w:t xml:space="preserve">Note about length and height: Due to the different values obtained when measuring length and height, both need to be measured for at least the first three months of MOC for each child. </w:t>
            </w:r>
            <w:r w:rsidR="00FA31B2">
              <w:rPr>
                <w:rFonts w:ascii="Helvetica" w:hAnsi="Helvetica" w:cs="Helvetica"/>
                <w:sz w:val="22"/>
                <w:szCs w:val="22"/>
              </w:rPr>
              <w:t xml:space="preserve">Three months of both height and length measurements are needed – preferably in months 25-27, but if those months are missed, any three months are okay (earlier preferred). </w:t>
            </w:r>
            <w:r>
              <w:rPr>
                <w:rFonts w:ascii="Helvetica" w:hAnsi="Helvetica" w:cs="Helvetica"/>
                <w:sz w:val="22"/>
                <w:szCs w:val="22"/>
              </w:rPr>
              <w:t>This will allow us to generate a participant-specific correction to the measurement and will allow us to model linear growth continuously throughout the 36-month period. After three months of measuring both length and height, only height is required (although sites are welcome to continue measuring both height and length beyond that time).</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5</w:t>
            </w:r>
            <w:r>
              <w:rPr>
                <w:rFonts w:ascii="Helvetica" w:hAnsi="Helvetica" w:cs="Helvetica"/>
                <w:sz w:val="22"/>
                <w:szCs w:val="22"/>
              </w:rPr>
              <w:t>7</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Length (cm)</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 xml:space="preserve">Enter here the value obtained by measuring the child’s length in centimeters to one decimal place. </w:t>
            </w:r>
            <w:r w:rsidRPr="00A2365D">
              <w:rPr>
                <w:rFonts w:ascii="Helvetica" w:hAnsi="Helvetica" w:cs="Helvetica"/>
                <w:i/>
                <w:sz w:val="22"/>
                <w:szCs w:val="22"/>
              </w:rPr>
              <w:t>Refer to SOP on anthropometry</w:t>
            </w:r>
            <w:r w:rsidRPr="00A2365D">
              <w:rPr>
                <w:rFonts w:ascii="Helvetica" w:hAnsi="Helvetica" w:cs="Helvetica"/>
                <w:sz w:val="22"/>
                <w:szCs w:val="22"/>
              </w:rPr>
              <w:t>.</w:t>
            </w:r>
            <w:r>
              <w:rPr>
                <w:rFonts w:ascii="Helvetica" w:hAnsi="Helvetica" w:cs="Helvetica"/>
                <w:sz w:val="22"/>
                <w:szCs w:val="22"/>
              </w:rPr>
              <w:t xml:space="preserve"> </w:t>
            </w:r>
          </w:p>
        </w:tc>
      </w:tr>
      <w:tr w:rsidR="001621BA" w:rsidRPr="00A2365D">
        <w:tc>
          <w:tcPr>
            <w:tcW w:w="126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5</w:t>
            </w:r>
            <w:r>
              <w:rPr>
                <w:rFonts w:ascii="Helvetica" w:hAnsi="Helvetica" w:cs="Helvetica"/>
                <w:sz w:val="22"/>
                <w:szCs w:val="22"/>
              </w:rPr>
              <w:t>8</w:t>
            </w:r>
          </w:p>
        </w:tc>
        <w:tc>
          <w:tcPr>
            <w:tcW w:w="264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Height</w:t>
            </w:r>
            <w:r w:rsidRPr="00A2365D">
              <w:rPr>
                <w:rFonts w:ascii="Helvetica" w:hAnsi="Helvetica" w:cs="Helvetica"/>
                <w:sz w:val="22"/>
                <w:szCs w:val="22"/>
              </w:rPr>
              <w:t xml:space="preserve"> (cm)</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Enter here the value obt</w:t>
            </w:r>
            <w:r>
              <w:rPr>
                <w:rFonts w:ascii="Helvetica" w:hAnsi="Helvetica" w:cs="Helvetica"/>
                <w:sz w:val="22"/>
                <w:szCs w:val="22"/>
              </w:rPr>
              <w:t>ained by measuring the child’s height</w:t>
            </w:r>
            <w:r w:rsidRPr="00A2365D">
              <w:rPr>
                <w:rFonts w:ascii="Helvetica" w:hAnsi="Helvetica" w:cs="Helvetica"/>
                <w:sz w:val="22"/>
                <w:szCs w:val="22"/>
              </w:rPr>
              <w:t xml:space="preserve"> in centimeters to one decimal place. </w:t>
            </w:r>
            <w:r w:rsidRPr="00A2365D">
              <w:rPr>
                <w:rFonts w:ascii="Helvetica" w:hAnsi="Helvetica" w:cs="Helvetica"/>
                <w:i/>
                <w:sz w:val="22"/>
                <w:szCs w:val="22"/>
              </w:rPr>
              <w:t>Refer to SOP on anthropometry</w:t>
            </w:r>
            <w:r w:rsidRPr="00A2365D">
              <w:rPr>
                <w:rFonts w:ascii="Helvetica" w:hAnsi="Helvetica" w:cs="Helvetica"/>
                <w:sz w:val="22"/>
                <w:szCs w:val="22"/>
              </w:rPr>
              <w:t>.</w:t>
            </w:r>
          </w:p>
        </w:tc>
      </w:tr>
      <w:tr w:rsidR="001621BA" w:rsidRPr="00A2365D">
        <w:tc>
          <w:tcPr>
            <w:tcW w:w="126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59</w:t>
            </w:r>
          </w:p>
        </w:tc>
        <w:tc>
          <w:tcPr>
            <w:tcW w:w="2648"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Head circumference (cm)</w:t>
            </w:r>
          </w:p>
        </w:tc>
        <w:tc>
          <w:tcPr>
            <w:tcW w:w="6974" w:type="dxa"/>
          </w:tcPr>
          <w:p w:rsidR="001621BA" w:rsidRPr="00A2365D" w:rsidRDefault="001621BA" w:rsidP="001621BA">
            <w:pPr>
              <w:tabs>
                <w:tab w:val="left" w:pos="3008"/>
              </w:tabs>
              <w:rPr>
                <w:rFonts w:ascii="Helvetica" w:hAnsi="Helvetica" w:cs="Helvetica"/>
              </w:rPr>
            </w:pPr>
            <w:r w:rsidRPr="00A2365D">
              <w:rPr>
                <w:rFonts w:ascii="Helvetica" w:hAnsi="Helvetica" w:cs="Helvetica"/>
                <w:sz w:val="22"/>
                <w:szCs w:val="22"/>
              </w:rPr>
              <w:t xml:space="preserve">Enter here the value obtained by measuring the child’s head circumference in centimeters to one decimal place. </w:t>
            </w:r>
            <w:r w:rsidRPr="00A2365D">
              <w:rPr>
                <w:rFonts w:ascii="Helvetica" w:hAnsi="Helvetica" w:cs="Helvetica"/>
                <w:i/>
                <w:sz w:val="22"/>
                <w:szCs w:val="22"/>
              </w:rPr>
              <w:t>Refer to SOP on anthropometry</w:t>
            </w:r>
            <w:r w:rsidRPr="00A2365D">
              <w:rPr>
                <w:rFonts w:ascii="Helvetica" w:hAnsi="Helvetica" w:cs="Helvetica"/>
                <w:sz w:val="22"/>
                <w:szCs w:val="22"/>
              </w:rPr>
              <w:t>.</w:t>
            </w:r>
          </w:p>
        </w:tc>
      </w:tr>
      <w:tr w:rsidR="001621BA" w:rsidRPr="00A2365D">
        <w:tc>
          <w:tcPr>
            <w:tcW w:w="1268" w:type="dxa"/>
          </w:tcPr>
          <w:p w:rsidR="001621BA" w:rsidRPr="00A2365D" w:rsidRDefault="001621BA" w:rsidP="001621BA">
            <w:pPr>
              <w:tabs>
                <w:tab w:val="left" w:pos="3008"/>
              </w:tabs>
              <w:rPr>
                <w:rFonts w:ascii="Helvetica" w:hAnsi="Helvetica" w:cs="Helvetica"/>
              </w:rPr>
            </w:pPr>
            <w:r>
              <w:rPr>
                <w:rFonts w:ascii="Helvetica" w:hAnsi="Helvetica" w:cs="Helvetica"/>
                <w:sz w:val="22"/>
                <w:szCs w:val="22"/>
              </w:rPr>
              <w:t>60</w:t>
            </w:r>
          </w:p>
        </w:tc>
        <w:tc>
          <w:tcPr>
            <w:tcW w:w="2648" w:type="dxa"/>
          </w:tcPr>
          <w:p w:rsidR="001621BA" w:rsidRPr="00A2365D" w:rsidRDefault="001621BA" w:rsidP="001621BA">
            <w:pPr>
              <w:tabs>
                <w:tab w:val="left" w:pos="3008"/>
              </w:tabs>
              <w:rPr>
                <w:rFonts w:ascii="Helvetica" w:hAnsi="Helvetica" w:cs="Helvetica"/>
              </w:rPr>
            </w:pPr>
            <w:r w:rsidRPr="00CC0AF3">
              <w:rPr>
                <w:rFonts w:ascii="Helvetica" w:hAnsi="Helvetica"/>
                <w:sz w:val="22"/>
              </w:rPr>
              <w:t xml:space="preserve">Does the child have </w:t>
            </w:r>
            <w:r>
              <w:rPr>
                <w:rFonts w:ascii="Helvetica" w:hAnsi="Helvetica"/>
                <w:sz w:val="22"/>
              </w:rPr>
              <w:t xml:space="preserve">bipedal </w:t>
            </w:r>
            <w:r w:rsidRPr="00CC0AF3">
              <w:rPr>
                <w:rFonts w:ascii="Helvetica" w:hAnsi="Helvetica"/>
                <w:sz w:val="22"/>
              </w:rPr>
              <w:t>edema?</w:t>
            </w:r>
          </w:p>
        </w:tc>
        <w:tc>
          <w:tcPr>
            <w:tcW w:w="6974" w:type="dxa"/>
          </w:tcPr>
          <w:p w:rsidR="001621BA" w:rsidRPr="00A2365D" w:rsidRDefault="001621BA" w:rsidP="001621BA">
            <w:pPr>
              <w:rPr>
                <w:rFonts w:ascii="Helvetica" w:hAnsi="Helvetica" w:cs="Helvetica"/>
              </w:rPr>
            </w:pPr>
            <w:r>
              <w:rPr>
                <w:rFonts w:ascii="Helvetica" w:hAnsi="Helvetica" w:cs="Helvetica"/>
                <w:sz w:val="22"/>
                <w:szCs w:val="22"/>
              </w:rPr>
              <w:t>Enter if child has bipedal edema (YES/NO). Refer to SOP on Detection of Bipedal Edema. Format Yes = 01; No= 00.</w:t>
            </w:r>
          </w:p>
        </w:tc>
      </w:tr>
    </w:tbl>
    <w:p w:rsidR="001621BA" w:rsidRDefault="001621BA" w:rsidP="001621BA"/>
    <w:p w:rsidR="001621BA" w:rsidRPr="003273C0" w:rsidRDefault="001621BA" w:rsidP="001621BA">
      <w:pPr>
        <w:tabs>
          <w:tab w:val="left" w:pos="3008"/>
        </w:tabs>
        <w:rPr>
          <w:rFonts w:ascii="Helvetica" w:hAnsi="Helvetica" w:cs="Helvetica"/>
        </w:rPr>
      </w:pPr>
    </w:p>
    <w:p w:rsidR="001621BA" w:rsidRDefault="001621BA" w:rsidP="001621BA"/>
    <w:p w:rsidR="001621BA" w:rsidRPr="00A2365D" w:rsidRDefault="001621BA" w:rsidP="001621BA">
      <w:pPr>
        <w:tabs>
          <w:tab w:val="left" w:pos="3008"/>
        </w:tabs>
        <w:rPr>
          <w:rFonts w:ascii="Helvetica" w:hAnsi="Helvetica" w:cs="Helvetica"/>
          <w:sz w:val="22"/>
          <w:szCs w:val="22"/>
        </w:rPr>
        <w:sectPr w:rsidR="001621BA" w:rsidRPr="00A2365D" w:rsidSect="001621BA">
          <w:headerReference w:type="default" r:id="rId34"/>
          <w:pgSz w:w="12240" w:h="15840"/>
          <w:pgMar w:top="720" w:right="1440" w:bottom="720" w:left="1440" w:header="720" w:footer="720" w:gutter="0"/>
          <w:cols w:space="720"/>
          <w:docGrid w:linePitch="360"/>
        </w:sectPr>
      </w:pPr>
    </w:p>
    <w:p w:rsidR="001621BA" w:rsidRPr="003273C0" w:rsidRDefault="001621BA" w:rsidP="001621BA">
      <w:pPr>
        <w:pageBreakBefore/>
        <w:tabs>
          <w:tab w:val="left" w:pos="3008"/>
        </w:tabs>
        <w:outlineLvl w:val="2"/>
        <w:rPr>
          <w:rFonts w:ascii="Helvetica" w:hAnsi="Helvetica" w:cs="Helvetica"/>
          <w:sz w:val="28"/>
          <w:szCs w:val="28"/>
        </w:rPr>
      </w:pPr>
      <w:bookmarkStart w:id="46" w:name="_Toc270424273"/>
      <w:bookmarkStart w:id="47" w:name="_Toc403633633"/>
      <w:r>
        <w:rPr>
          <w:rFonts w:ascii="Helvetica" w:hAnsi="Helvetica" w:cs="Helvetica"/>
          <w:sz w:val="28"/>
          <w:szCs w:val="28"/>
        </w:rPr>
        <w:t>ANT – Anthropometry Check Form</w:t>
      </w:r>
      <w:bookmarkEnd w:id="46"/>
      <w:bookmarkEnd w:id="47"/>
    </w:p>
    <w:p w:rsidR="001621BA" w:rsidRDefault="001621BA" w:rsidP="001621BA">
      <w:pPr>
        <w:tabs>
          <w:tab w:val="left" w:pos="360"/>
          <w:tab w:val="left" w:pos="540"/>
        </w:tabs>
        <w:rPr>
          <w:rFonts w:ascii="Helvetica" w:hAnsi="Helvetica" w:cs="Helvetica"/>
        </w:rPr>
      </w:pPr>
      <w:r>
        <w:rPr>
          <w:rFonts w:ascii="Helvetica" w:hAnsi="Helvetica" w:cs="Helvetica"/>
        </w:rPr>
        <w:t xml:space="preserve">I. </w:t>
      </w:r>
      <w:r w:rsidRPr="009D4F59">
        <w:rPr>
          <w:rFonts w:ascii="Helvetica" w:hAnsi="Helvetica" w:cs="Helvetica"/>
        </w:rPr>
        <w:t>Purpose</w:t>
      </w:r>
    </w:p>
    <w:p w:rsidR="001621BA" w:rsidRPr="009D4F59" w:rsidRDefault="001621BA" w:rsidP="001621BA">
      <w:pPr>
        <w:tabs>
          <w:tab w:val="left" w:pos="360"/>
          <w:tab w:val="left" w:pos="540"/>
        </w:tabs>
        <w:rPr>
          <w:rFonts w:ascii="Helvetica" w:hAnsi="Helvetica" w:cs="Helvetica"/>
        </w:rPr>
      </w:pPr>
      <w:r w:rsidRPr="009D4F59">
        <w:rPr>
          <w:rFonts w:ascii="Helvetica" w:hAnsi="Helvetica" w:cs="Helvetica"/>
        </w:rPr>
        <w:t>Assess measurement error and identify training needs</w:t>
      </w:r>
    </w:p>
    <w:p w:rsidR="001621BA" w:rsidRDefault="001621BA" w:rsidP="001621BA">
      <w:pPr>
        <w:tabs>
          <w:tab w:val="left" w:pos="360"/>
          <w:tab w:val="left" w:pos="540"/>
        </w:tabs>
        <w:spacing w:before="120"/>
        <w:rPr>
          <w:rFonts w:ascii="Helvetica" w:hAnsi="Helvetica" w:cs="Helvetica"/>
        </w:rPr>
      </w:pPr>
      <w:r>
        <w:rPr>
          <w:rFonts w:ascii="Helvetica" w:hAnsi="Helvetica" w:cs="Helvetica"/>
        </w:rPr>
        <w:t xml:space="preserve">II. </w:t>
      </w:r>
      <w:r w:rsidRPr="009D4F59">
        <w:rPr>
          <w:rFonts w:ascii="Helvetica" w:hAnsi="Helvetica" w:cs="Helvetica"/>
        </w:rPr>
        <w:t>Summary</w:t>
      </w:r>
    </w:p>
    <w:p w:rsidR="001621BA" w:rsidRPr="009D4F59" w:rsidRDefault="001621BA" w:rsidP="001621BA">
      <w:pPr>
        <w:tabs>
          <w:tab w:val="left" w:pos="360"/>
          <w:tab w:val="left" w:pos="540"/>
        </w:tabs>
        <w:spacing w:after="120"/>
        <w:rPr>
          <w:rFonts w:ascii="Helvetica" w:hAnsi="Helvetica" w:cs="Helvetica"/>
        </w:rPr>
      </w:pPr>
      <w:r w:rsidRPr="009D4F59">
        <w:rPr>
          <w:rFonts w:ascii="Helvetica" w:hAnsi="Helvetica" w:cs="Helvetica"/>
        </w:rPr>
        <w:t xml:space="preserve">Each month, a </w:t>
      </w:r>
      <w:r>
        <w:rPr>
          <w:rFonts w:ascii="Helvetica" w:hAnsi="Helvetica" w:cs="Helvetica"/>
        </w:rPr>
        <w:t xml:space="preserve">senior </w:t>
      </w:r>
      <w:r w:rsidRPr="009D4F59">
        <w:rPr>
          <w:rFonts w:ascii="Helvetica" w:hAnsi="Helvetica" w:cs="Helvetica"/>
        </w:rPr>
        <w:t xml:space="preserve">study nurse or field worker </w:t>
      </w:r>
      <w:r>
        <w:rPr>
          <w:rFonts w:ascii="Helvetica" w:hAnsi="Helvetica" w:cs="Helvetica"/>
        </w:rPr>
        <w:t>well-</w:t>
      </w:r>
      <w:r w:rsidRPr="009D4F59">
        <w:rPr>
          <w:rFonts w:ascii="Helvetica" w:hAnsi="Helvetica" w:cs="Helvetica"/>
        </w:rPr>
        <w:t>trained in anthropometry</w:t>
      </w:r>
      <w:r>
        <w:rPr>
          <w:rFonts w:ascii="Helvetica" w:hAnsi="Helvetica" w:cs="Helvetica"/>
        </w:rPr>
        <w:t xml:space="preserve"> and who will be considered the gold standard</w:t>
      </w:r>
      <w:r w:rsidRPr="009D4F59">
        <w:rPr>
          <w:rFonts w:ascii="Helvetica" w:hAnsi="Helvetica" w:cs="Helvetica"/>
        </w:rPr>
        <w:t xml:space="preserve"> should visit 5% of the households within 24 hours of the Monthly form data collection (MOA</w:t>
      </w:r>
      <w:r>
        <w:rPr>
          <w:rFonts w:ascii="Helvetica" w:hAnsi="Helvetica" w:cs="Helvetica"/>
        </w:rPr>
        <w:t>,</w:t>
      </w:r>
      <w:r w:rsidRPr="009D4F59">
        <w:rPr>
          <w:rFonts w:ascii="Helvetica" w:hAnsi="Helvetica" w:cs="Helvetica"/>
        </w:rPr>
        <w:t xml:space="preserve"> MOB</w:t>
      </w:r>
      <w:r>
        <w:rPr>
          <w:rFonts w:ascii="Helvetica" w:hAnsi="Helvetica" w:cs="Helvetica"/>
        </w:rPr>
        <w:t>, MOC</w:t>
      </w:r>
      <w:r w:rsidRPr="009D4F59">
        <w:rPr>
          <w:rFonts w:ascii="Helvetica" w:hAnsi="Helvetica" w:cs="Helvetica"/>
        </w:rPr>
        <w:t>) in order to collect duplicate anthropometric measurements for quality control purposes.</w:t>
      </w:r>
      <w:r>
        <w:rPr>
          <w:rFonts w:ascii="Helvetica" w:hAnsi="Helvetica" w:cs="Helvetica"/>
        </w:rPr>
        <w:t xml:space="preserve"> The 5% sample should be random and representative of the participants’ ages, locations, and all other variables.</w:t>
      </w:r>
    </w:p>
    <w:p w:rsidR="001621BA" w:rsidRDefault="001621BA" w:rsidP="001621BA">
      <w:pPr>
        <w:rPr>
          <w:rFonts w:ascii="Helvetica" w:hAnsi="Helvetica" w:cs="Helvetica"/>
        </w:rPr>
      </w:pPr>
      <w:r>
        <w:rPr>
          <w:rFonts w:ascii="Helvetica" w:hAnsi="Helvetica" w:cs="Helvetica"/>
        </w:rPr>
        <w:t>III. Methods</w:t>
      </w:r>
    </w:p>
    <w:p w:rsidR="001621BA" w:rsidRPr="009D4F59" w:rsidRDefault="001621BA" w:rsidP="001621BA">
      <w:pPr>
        <w:spacing w:after="120"/>
        <w:rPr>
          <w:rFonts w:ascii="Helvetica" w:hAnsi="Helvetica" w:cs="Helvetica"/>
        </w:rPr>
      </w:pPr>
      <w:r>
        <w:rPr>
          <w:rFonts w:ascii="Helvetica" w:hAnsi="Helvetica" w:cs="Helvetica"/>
        </w:rPr>
        <w:t xml:space="preserve">Every month, the weight, length (height in 25-36m time period), and head circumference of 5% of the children will be collected using the ANT form and entered into the database. These anthropometric measurements will be used to assess measurement error and identify the need for retraining of staff. At the beginning of each month, the supervisor will calculate the number of participants in the study and then schedule quality control visits for a random sample of 5% of the participants to occur within 24 hours of regular administration of the MOA, MOB, or MOC. Only length should be measured in 0-24 month time period, and only height will be measured in the ANT in the 25-36 month time period (length need not be measured for the ANT in 25-36 months, even if both length and height may be measured in the MOC). </w:t>
      </w:r>
    </w:p>
    <w:p w:rsidR="001621BA" w:rsidRDefault="001621BA" w:rsidP="001621BA">
      <w:pPr>
        <w:rPr>
          <w:rFonts w:ascii="Helvetica" w:hAnsi="Helvetica" w:cs="Helvetica"/>
        </w:rPr>
      </w:pPr>
      <w:r>
        <w:rPr>
          <w:rFonts w:ascii="Helvetica" w:hAnsi="Helvetica" w:cs="Helvetica"/>
        </w:rPr>
        <w:t>IV. Additional notes</w:t>
      </w:r>
    </w:p>
    <w:p w:rsidR="001621BA" w:rsidRPr="009D4F59" w:rsidRDefault="001621BA" w:rsidP="001621BA">
      <w:pPr>
        <w:spacing w:after="120"/>
        <w:rPr>
          <w:rFonts w:ascii="Helvetica" w:hAnsi="Helvetica" w:cs="Helvetica"/>
        </w:rPr>
      </w:pPr>
      <w:r>
        <w:rPr>
          <w:rFonts w:ascii="Helvetica" w:hAnsi="Helvetica" w:cs="Helvetica"/>
        </w:rPr>
        <w:t xml:space="preserve">The supervisor should review the ANT and MOA/MOB/MOC forms at the end of the day (or on a weekly basis) and discuss discrepancies found with the </w:t>
      </w:r>
      <w:r>
        <w:rPr>
          <w:rFonts w:ascii="Helvetica" w:hAnsi="Helvetica" w:cs="Helvetica"/>
          <w:color w:val="000000"/>
        </w:rPr>
        <w:t>Study Researcher / Nurse / Fieldworker</w:t>
      </w:r>
      <w:r>
        <w:rPr>
          <w:rFonts w:ascii="Helvetica" w:hAnsi="Helvetica" w:cs="Helvetica"/>
        </w:rPr>
        <w:t xml:space="preserve"> and provide additional training if necessary. Do not change the data that the </w:t>
      </w:r>
      <w:r>
        <w:rPr>
          <w:rFonts w:ascii="Helvetica" w:hAnsi="Helvetica" w:cs="Helvetica"/>
          <w:color w:val="000000"/>
        </w:rPr>
        <w:t>Study Researcher / Nurse / Fieldworker collected!</w:t>
      </w:r>
    </w:p>
    <w:p w:rsidR="001621BA" w:rsidRDefault="001621BA" w:rsidP="001621BA">
      <w:pPr>
        <w:rPr>
          <w:rFonts w:ascii="Helvetica" w:hAnsi="Helvetica" w:cs="Helvetica"/>
        </w:rPr>
      </w:pPr>
      <w:r>
        <w:rPr>
          <w:rFonts w:ascii="Helvetica" w:hAnsi="Helvetica" w:cs="Helvetica"/>
        </w:rPr>
        <w:t xml:space="preserve">V. Inconsistencies </w:t>
      </w:r>
    </w:p>
    <w:p w:rsidR="001621BA" w:rsidRPr="00BA5CFE" w:rsidRDefault="001621BA" w:rsidP="001621BA">
      <w:pPr>
        <w:spacing w:after="120"/>
        <w:rPr>
          <w:rFonts w:ascii="Helvetica" w:hAnsi="Helvetica" w:cs="Helvetica"/>
          <w:color w:val="000000"/>
        </w:rPr>
      </w:pPr>
      <w:r>
        <w:rPr>
          <w:rFonts w:ascii="Helvetica" w:hAnsi="Helvetica" w:cs="Helvetica"/>
        </w:rPr>
        <w:t xml:space="preserve">The original data collected by the </w:t>
      </w:r>
      <w:r>
        <w:rPr>
          <w:rFonts w:ascii="Helvetica" w:hAnsi="Helvetica" w:cs="Helvetica"/>
          <w:color w:val="000000"/>
        </w:rPr>
        <w:t xml:space="preserve">Study Researcher / Nurse / Fieldworker will be entered into the database. There is no need to ‘correct’ the data based on the second data collector’s responses. This comparison is done simply to guarantee that the Study Researcher / Nurse / </w:t>
      </w:r>
      <w:r w:rsidRPr="009D4F59">
        <w:rPr>
          <w:rFonts w:ascii="Helvetica" w:hAnsi="Helvetica" w:cs="Helvetica"/>
          <w:color w:val="000000"/>
        </w:rPr>
        <w:t xml:space="preserve">Fieldworker </w:t>
      </w:r>
      <w:r>
        <w:rPr>
          <w:rFonts w:ascii="Helvetica" w:hAnsi="Helvetica" w:cs="Helvetica"/>
          <w:color w:val="000000"/>
        </w:rPr>
        <w:t>is making the visits and measuring the children, and for us to calculate measurement error and identify opportunities for additional training.</w:t>
      </w:r>
    </w:p>
    <w:p w:rsidR="001621BA" w:rsidRDefault="001621BA" w:rsidP="001621BA">
      <w:pPr>
        <w:numPr>
          <w:ilvl w:val="0"/>
          <w:numId w:val="246"/>
        </w:numPr>
        <w:rPr>
          <w:rFonts w:ascii="Helvetica" w:hAnsi="Helvetica" w:cs="Helvetica"/>
        </w:rPr>
      </w:pPr>
      <w:r>
        <w:rPr>
          <w:rFonts w:ascii="Helvetica" w:hAnsi="Helvetica" w:cs="Helvetica"/>
        </w:rPr>
        <w:t xml:space="preserve">Minor inconsistencies </w:t>
      </w:r>
    </w:p>
    <w:p w:rsidR="001621BA" w:rsidRPr="00BA5CFE" w:rsidRDefault="001621BA" w:rsidP="001621BA">
      <w:pPr>
        <w:ind w:left="720"/>
        <w:rPr>
          <w:rFonts w:ascii="Helvetica" w:hAnsi="Helvetica" w:cs="Helvetica"/>
        </w:rPr>
      </w:pPr>
      <w:r>
        <w:rPr>
          <w:rFonts w:ascii="Helvetica" w:hAnsi="Helvetica" w:cs="Helvetica"/>
        </w:rPr>
        <w:t xml:space="preserve">The supervisor should discuss the different measures with the </w:t>
      </w:r>
      <w:r>
        <w:rPr>
          <w:rFonts w:ascii="Helvetica" w:hAnsi="Helvetica" w:cs="Helvetica"/>
          <w:color w:val="000000"/>
        </w:rPr>
        <w:t>Study Researcher / Nurse / Fieldworker. In many cases, the different measures may be due to the child’s state of mind, whether they were fidgeting or hungry or energetic and not wanting to be still for measurement. A small degree of variation is normal and does not need to cause concern.</w:t>
      </w:r>
    </w:p>
    <w:p w:rsidR="001621BA" w:rsidRPr="00BA5CFE" w:rsidRDefault="001621BA" w:rsidP="001621BA">
      <w:pPr>
        <w:numPr>
          <w:ilvl w:val="0"/>
          <w:numId w:val="246"/>
        </w:numPr>
        <w:rPr>
          <w:rFonts w:ascii="Helvetica" w:hAnsi="Helvetica" w:cs="Helvetica"/>
        </w:rPr>
      </w:pPr>
      <w:r>
        <w:rPr>
          <w:rFonts w:ascii="Helvetica" w:hAnsi="Helvetica" w:cs="Helvetica"/>
          <w:color w:val="000000"/>
        </w:rPr>
        <w:t>Major inconsistencies</w:t>
      </w:r>
    </w:p>
    <w:p w:rsidR="001621BA" w:rsidRDefault="001621BA" w:rsidP="001621BA">
      <w:pPr>
        <w:ind w:left="720"/>
        <w:rPr>
          <w:rFonts w:ascii="Helvetica" w:hAnsi="Helvetica" w:cs="Helvetica"/>
        </w:rPr>
      </w:pPr>
      <w:r>
        <w:rPr>
          <w:rFonts w:ascii="Helvetica" w:hAnsi="Helvetica" w:cs="Helvetica"/>
          <w:color w:val="000000"/>
        </w:rPr>
        <w:t xml:space="preserve">If there are large differences between the measurements (greater than 3 cm in length, 1 cm in head circumference, or 500 g in weight), the supervisor should ensure that a refresher training is completed by both Study Researcher / Nurse / Fieldworkers if both measurements were taken by Study </w:t>
      </w:r>
      <w:r w:rsidRPr="009D4F59">
        <w:rPr>
          <w:rFonts w:ascii="Helvetica" w:hAnsi="Helvetica" w:cs="Helvetica"/>
          <w:color w:val="000000"/>
        </w:rPr>
        <w:t>Researcher / Nurse / Fieldworkers, or if the QC measurement was taken by the trainer</w:t>
      </w:r>
      <w:r>
        <w:rPr>
          <w:rFonts w:ascii="Helvetica" w:hAnsi="Helvetica" w:cs="Helvetica"/>
          <w:color w:val="000000"/>
        </w:rPr>
        <w:t xml:space="preserve"> (gold standard), the trainer should conduct the refresher training with the Study Researcher / Nurse / Fieldworker. If a Study Researcher / Nurse / Fieldworker consistently returns data that poorly measures anthropometry, and does not improve after additional training, that Study Researcher / Nurse / Fieldworker should be replaced.</w:t>
      </w:r>
    </w:p>
    <w:p w:rsidR="001621BA" w:rsidRDefault="001621BA" w:rsidP="001621BA">
      <w:pPr>
        <w:rPr>
          <w:rFonts w:ascii="Helvetica" w:hAnsi="Helvetica"/>
        </w:rPr>
      </w:pPr>
    </w:p>
    <w:p w:rsidR="001621BA" w:rsidRDefault="001621BA" w:rsidP="001621BA">
      <w:pPr>
        <w:rPr>
          <w:rFonts w:ascii="Helvetica" w:hAnsi="Helvetica"/>
        </w:rPr>
      </w:pPr>
      <w:r>
        <w:rPr>
          <w:rFonts w:ascii="Helvetica" w:hAnsi="Helvetica"/>
        </w:rPr>
        <w:t xml:space="preserve">VI. </w:t>
      </w:r>
      <w:r w:rsidRPr="00067B06">
        <w:rPr>
          <w:rFonts w:ascii="Helvetica" w:hAnsi="Helvetica"/>
        </w:rPr>
        <w:t xml:space="preserve">General QC </w:t>
      </w:r>
      <w:r>
        <w:rPr>
          <w:rFonts w:ascii="Helvetica" w:hAnsi="Helvetica"/>
        </w:rPr>
        <w:t>instructions</w:t>
      </w:r>
    </w:p>
    <w:p w:rsidR="001621BA" w:rsidRPr="003273C0" w:rsidRDefault="001621BA" w:rsidP="001621BA">
      <w:pPr>
        <w:tabs>
          <w:tab w:val="left" w:pos="810"/>
        </w:tabs>
        <w:rPr>
          <w:rFonts w:ascii="Helvetica" w:hAnsi="Helvetica" w:cs="Helvetica"/>
          <w:sz w:val="20"/>
          <w:szCs w:val="20"/>
        </w:rPr>
      </w:pPr>
      <w:r>
        <w:rPr>
          <w:rFonts w:ascii="Helvetica" w:hAnsi="Helvetica" w:cs="Helvetica"/>
        </w:rPr>
        <w:t xml:space="preserve">- </w:t>
      </w:r>
      <w:r w:rsidRPr="003273C0">
        <w:rPr>
          <w:rFonts w:ascii="Helvetica" w:hAnsi="Helvetica" w:cs="Helvetica"/>
        </w:rPr>
        <w:t xml:space="preserve">100% of each </w:t>
      </w:r>
      <w:r w:rsidRPr="003273C0">
        <w:rPr>
          <w:rFonts w:ascii="Helvetica" w:hAnsi="Helvetica" w:cs="Helvetica"/>
          <w:color w:val="000000"/>
        </w:rPr>
        <w:t xml:space="preserve">Study Researcher / Nurse / Fieldworker’s </w:t>
      </w:r>
      <w:r w:rsidRPr="003273C0">
        <w:rPr>
          <w:rFonts w:ascii="Helvetica" w:hAnsi="Helvetica" w:cs="Helvetica"/>
        </w:rPr>
        <w:t xml:space="preserve">forms </w:t>
      </w:r>
      <w:r>
        <w:rPr>
          <w:rFonts w:ascii="Helvetica" w:hAnsi="Helvetica" w:cs="Helvetica"/>
        </w:rPr>
        <w:t>should be reviewed by the supervisor on at least a weekly basis, ideally, at the end of each working day</w:t>
      </w:r>
      <w:r w:rsidRPr="003273C0">
        <w:rPr>
          <w:rFonts w:ascii="Helvetica" w:hAnsi="Helvetica" w:cs="Helvetica"/>
        </w:rPr>
        <w:t>. Supervisors should ensure the forms are complete (no missing fields)</w:t>
      </w:r>
      <w:r>
        <w:rPr>
          <w:rFonts w:ascii="Helvetica" w:hAnsi="Helvetica" w:cs="Helvetica"/>
        </w:rPr>
        <w:t>, that the data appear to be correct,</w:t>
      </w:r>
      <w:r w:rsidRPr="003273C0">
        <w:rPr>
          <w:rFonts w:ascii="Helvetica" w:hAnsi="Helvetica" w:cs="Helvetica"/>
        </w:rPr>
        <w:t xml:space="preserve"> and that visits planned for the day were made.</w:t>
      </w:r>
    </w:p>
    <w:p w:rsidR="001621BA" w:rsidRPr="003273C0" w:rsidRDefault="001621BA" w:rsidP="001621BA">
      <w:pPr>
        <w:tabs>
          <w:tab w:val="left" w:pos="810"/>
        </w:tabs>
        <w:rPr>
          <w:rFonts w:ascii="Helvetica" w:hAnsi="Helvetica" w:cs="Helvetica"/>
        </w:rPr>
      </w:pPr>
      <w:r>
        <w:rPr>
          <w:rFonts w:ascii="Helvetica" w:hAnsi="Helvetica" w:cs="Helvetica"/>
        </w:rPr>
        <w:t xml:space="preserve">- </w:t>
      </w:r>
      <w:r w:rsidRPr="003273C0">
        <w:rPr>
          <w:rFonts w:ascii="Helvetica" w:hAnsi="Helvetica" w:cs="Helvetica"/>
        </w:rPr>
        <w:t xml:space="preserve">Corrections to the forms should be minimized (data should be correct the first time), but if needed, the </w:t>
      </w:r>
      <w:r w:rsidRPr="003273C0">
        <w:rPr>
          <w:rFonts w:ascii="Helvetica" w:hAnsi="Helvetica" w:cs="Helvetica"/>
          <w:color w:val="000000"/>
        </w:rPr>
        <w:t xml:space="preserve">Study Researcher / Nurse / Fieldworker </w:t>
      </w:r>
      <w:r>
        <w:rPr>
          <w:rFonts w:ascii="Helvetica" w:hAnsi="Helvetica" w:cs="Helvetica"/>
          <w:color w:val="000000"/>
        </w:rPr>
        <w:t>should follow</w:t>
      </w:r>
      <w:r w:rsidRPr="003273C0">
        <w:rPr>
          <w:rFonts w:ascii="Helvetica" w:hAnsi="Helvetica" w:cs="Helvetica"/>
          <w:color w:val="000000"/>
        </w:rPr>
        <w:t xml:space="preserve"> proper correction procedures. If form correc</w:t>
      </w:r>
      <w:r>
        <w:rPr>
          <w:rFonts w:ascii="Helvetica" w:hAnsi="Helvetica" w:cs="Helvetica"/>
          <w:color w:val="000000"/>
        </w:rPr>
        <w:t>tions are necessary</w:t>
      </w:r>
      <w:r w:rsidRPr="003273C0">
        <w:rPr>
          <w:rFonts w:ascii="Helvetica" w:hAnsi="Helvetica" w:cs="Helvetica"/>
          <w:color w:val="000000"/>
        </w:rPr>
        <w:t>:</w:t>
      </w:r>
    </w:p>
    <w:p w:rsidR="001621BA" w:rsidRPr="003273C0" w:rsidRDefault="001621BA" w:rsidP="001621BA">
      <w:pPr>
        <w:numPr>
          <w:ilvl w:val="2"/>
          <w:numId w:val="173"/>
        </w:numPr>
        <w:tabs>
          <w:tab w:val="left" w:pos="810"/>
        </w:tabs>
        <w:rPr>
          <w:rFonts w:ascii="Helvetica" w:hAnsi="Helvetica" w:cs="Helvetica"/>
        </w:rPr>
      </w:pPr>
      <w:r w:rsidRPr="003273C0">
        <w:rPr>
          <w:rFonts w:ascii="Helvetica" w:hAnsi="Helvetica" w:cs="Helvetica"/>
          <w:color w:val="000000"/>
        </w:rPr>
        <w:t>Cross through the incorrect information once,</w:t>
      </w:r>
    </w:p>
    <w:p w:rsidR="001621BA" w:rsidRPr="003273C0" w:rsidRDefault="001621BA" w:rsidP="001621BA">
      <w:pPr>
        <w:numPr>
          <w:ilvl w:val="2"/>
          <w:numId w:val="173"/>
        </w:numPr>
        <w:tabs>
          <w:tab w:val="left" w:pos="810"/>
        </w:tabs>
        <w:rPr>
          <w:rFonts w:ascii="Helvetica" w:hAnsi="Helvetica" w:cs="Helvetica"/>
        </w:rPr>
      </w:pPr>
      <w:r w:rsidRPr="003273C0">
        <w:rPr>
          <w:rFonts w:ascii="Helvetica" w:hAnsi="Helvetica" w:cs="Helvetica"/>
          <w:color w:val="000000"/>
        </w:rPr>
        <w:t>Write the correct information,</w:t>
      </w:r>
    </w:p>
    <w:p w:rsidR="001621BA" w:rsidRPr="003273C0" w:rsidRDefault="001621BA" w:rsidP="001621BA">
      <w:pPr>
        <w:numPr>
          <w:ilvl w:val="2"/>
          <w:numId w:val="173"/>
        </w:numPr>
        <w:tabs>
          <w:tab w:val="left" w:pos="810"/>
        </w:tabs>
        <w:rPr>
          <w:rFonts w:ascii="Helvetica" w:hAnsi="Helvetica" w:cs="Helvetica"/>
        </w:rPr>
      </w:pPr>
      <w:r w:rsidRPr="003273C0">
        <w:rPr>
          <w:rFonts w:ascii="Helvetica" w:hAnsi="Helvetica" w:cs="Helvetica"/>
          <w:color w:val="000000"/>
        </w:rPr>
        <w:t>Write the date the correction was made, and</w:t>
      </w:r>
    </w:p>
    <w:p w:rsidR="001621BA" w:rsidRPr="003273C0" w:rsidRDefault="001621BA" w:rsidP="001621BA">
      <w:pPr>
        <w:numPr>
          <w:ilvl w:val="2"/>
          <w:numId w:val="173"/>
        </w:numPr>
        <w:tabs>
          <w:tab w:val="left" w:pos="810"/>
        </w:tabs>
        <w:rPr>
          <w:rFonts w:ascii="Helvetica" w:hAnsi="Helvetica" w:cs="Helvetica"/>
        </w:rPr>
      </w:pPr>
      <w:r w:rsidRPr="003273C0">
        <w:rPr>
          <w:rFonts w:ascii="Helvetica" w:hAnsi="Helvetica" w:cs="Helvetica"/>
          <w:color w:val="000000"/>
        </w:rPr>
        <w:t>Write their initials.</w:t>
      </w:r>
    </w:p>
    <w:p w:rsidR="001621BA" w:rsidRDefault="001621BA" w:rsidP="001621BA">
      <w:pPr>
        <w:tabs>
          <w:tab w:val="left" w:pos="810"/>
        </w:tabs>
        <w:rPr>
          <w:rFonts w:ascii="Helvetica" w:hAnsi="Helvetica" w:cs="Helvetica"/>
        </w:rPr>
      </w:pPr>
      <w:r>
        <w:rPr>
          <w:rFonts w:ascii="Helvetica" w:hAnsi="Helvetica" w:cs="Helvetica"/>
        </w:rPr>
        <w:t xml:space="preserve">- </w:t>
      </w:r>
      <w:r w:rsidRPr="003273C0">
        <w:rPr>
          <w:rFonts w:ascii="Helvetica" w:hAnsi="Helvetica" w:cs="Helvetica"/>
        </w:rPr>
        <w:t>Make sure forms are kept confidential and protected (in a locked file drawer, for example) when they are returned from the field.</w:t>
      </w:r>
    </w:p>
    <w:p w:rsidR="001621BA" w:rsidRPr="009D4F59" w:rsidRDefault="001621BA" w:rsidP="001621BA">
      <w:pPr>
        <w:tabs>
          <w:tab w:val="left" w:pos="810"/>
        </w:tabs>
        <w:rPr>
          <w:rFonts w:ascii="Helvetica" w:hAnsi="Helvetica" w:cs="Helvetica"/>
        </w:rPr>
      </w:pPr>
      <w:r>
        <w:rPr>
          <w:rFonts w:ascii="Helvetica" w:hAnsi="Helvetica" w:cs="Helvetica"/>
        </w:rPr>
        <w:t>- Data center transmission of forms</w:t>
      </w:r>
    </w:p>
    <w:p w:rsidR="001621BA" w:rsidRPr="009D4F59" w:rsidRDefault="001621BA" w:rsidP="001621BA">
      <w:pPr>
        <w:numPr>
          <w:ilvl w:val="1"/>
          <w:numId w:val="163"/>
        </w:numPr>
        <w:tabs>
          <w:tab w:val="left" w:pos="810"/>
        </w:tabs>
        <w:rPr>
          <w:rFonts w:ascii="Helvetica" w:hAnsi="Helvetica" w:cs="Helvetica"/>
        </w:rPr>
      </w:pPr>
      <w:r>
        <w:rPr>
          <w:rFonts w:ascii="Helvetica" w:hAnsi="Helvetica" w:cs="Helvetica"/>
        </w:rPr>
        <w:t xml:space="preserve">Once forms have been completely filled out by the </w:t>
      </w:r>
      <w:r>
        <w:rPr>
          <w:rFonts w:ascii="Helvetica" w:hAnsi="Helvetica" w:cs="Helvetica"/>
          <w:color w:val="000000"/>
        </w:rPr>
        <w:t xml:space="preserve">Study Researchers / Nurses / Fieldworkers </w:t>
      </w:r>
      <w:r>
        <w:rPr>
          <w:rFonts w:ascii="Helvetica" w:hAnsi="Helvetica" w:cs="Helvetica"/>
        </w:rPr>
        <w:t>and reviewed by the supervisor, they must be delivered within 48 hours to the local data center for data entry. Data entry of the forms should occur within one month of delivery to the data center (preferably sooner).</w:t>
      </w:r>
    </w:p>
    <w:p w:rsidR="001621BA" w:rsidRPr="003273C0" w:rsidRDefault="001621BA" w:rsidP="001621BA">
      <w:pPr>
        <w:tabs>
          <w:tab w:val="left" w:pos="810"/>
        </w:tabs>
        <w:rPr>
          <w:rFonts w:ascii="Helvetica" w:hAnsi="Helvetica" w:cs="Helvetica"/>
        </w:rPr>
      </w:pPr>
      <w:r>
        <w:rPr>
          <w:rFonts w:ascii="Helvetica" w:hAnsi="Helvetica" w:cs="Helvetica"/>
        </w:rPr>
        <w:t xml:space="preserve">- Standard rounding techniques are recommended: Round down if last digit is &lt;5 and round up if the last digit is </w:t>
      </w:r>
      <w:r w:rsidRPr="00A56890">
        <w:rPr>
          <w:rFonts w:ascii="Helvetica" w:hAnsi="Helvetica" w:cs="Helvetica"/>
          <w:u w:val="single"/>
        </w:rPr>
        <w:t>&gt;</w:t>
      </w:r>
      <w:r>
        <w:rPr>
          <w:rFonts w:ascii="Helvetica" w:hAnsi="Helvetica" w:cs="Helvetica"/>
        </w:rPr>
        <w:t>5).</w:t>
      </w:r>
    </w:p>
    <w:p w:rsidR="001621BA" w:rsidRPr="003273C0" w:rsidRDefault="001621BA" w:rsidP="001621BA">
      <w:pPr>
        <w:tabs>
          <w:tab w:val="left" w:pos="3008"/>
        </w:tabs>
        <w:rPr>
          <w:rFonts w:ascii="Helvetica" w:hAnsi="Helvetica" w:cs="Helvetica"/>
        </w:rPr>
      </w:pPr>
    </w:p>
    <w:tbl>
      <w:tblPr>
        <w:tblW w:w="1062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58"/>
        <w:gridCol w:w="3315"/>
        <w:gridCol w:w="6747"/>
      </w:tblGrid>
      <w:tr w:rsidR="001621BA" w:rsidRPr="003273C0">
        <w:tc>
          <w:tcPr>
            <w:tcW w:w="558"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t>
            </w:r>
          </w:p>
        </w:tc>
        <w:tc>
          <w:tcPr>
            <w:tcW w:w="33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Question</w:t>
            </w:r>
          </w:p>
        </w:tc>
        <w:tc>
          <w:tcPr>
            <w:tcW w:w="674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Guidance</w:t>
            </w:r>
          </w:p>
        </w:tc>
      </w:tr>
      <w:tr w:rsidR="001621BA" w:rsidRPr="003273C0">
        <w:tc>
          <w:tcPr>
            <w:tcW w:w="558" w:type="dxa"/>
          </w:tcPr>
          <w:p w:rsidR="001621BA" w:rsidRPr="003273C0" w:rsidRDefault="001621BA" w:rsidP="001621BA">
            <w:pPr>
              <w:tabs>
                <w:tab w:val="left" w:pos="3008"/>
              </w:tabs>
              <w:rPr>
                <w:rFonts w:ascii="Helvetica" w:hAnsi="Helvetica" w:cs="Helvetica"/>
              </w:rPr>
            </w:pPr>
          </w:p>
        </w:tc>
        <w:tc>
          <w:tcPr>
            <w:tcW w:w="33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Participant ID</w:t>
            </w:r>
          </w:p>
        </w:tc>
        <w:tc>
          <w:tcPr>
            <w:tcW w:w="674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Write the </w:t>
            </w:r>
            <w:r>
              <w:rPr>
                <w:rFonts w:ascii="Helvetica" w:hAnsi="Helvetica" w:cs="Helvetica"/>
              </w:rPr>
              <w:t xml:space="preserve">child’s </w:t>
            </w:r>
            <w:r w:rsidRPr="003273C0">
              <w:rPr>
                <w:rFonts w:ascii="Helvetica" w:hAnsi="Helvetica" w:cs="Helvetica"/>
              </w:rPr>
              <w:t>participant ID in the space provided at the upper left corner.</w:t>
            </w:r>
          </w:p>
        </w:tc>
      </w:tr>
      <w:tr w:rsidR="001621BA" w:rsidRPr="003273C0">
        <w:tc>
          <w:tcPr>
            <w:tcW w:w="558"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01</w:t>
            </w:r>
          </w:p>
        </w:tc>
        <w:tc>
          <w:tcPr>
            <w:tcW w:w="33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Study Researcher / Nurse / Fieldworker ID</w:t>
            </w:r>
          </w:p>
        </w:tc>
        <w:tc>
          <w:tcPr>
            <w:tcW w:w="674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Study Researcher / Nurse / Fieldworker’s unique ID number here.</w:t>
            </w:r>
          </w:p>
        </w:tc>
      </w:tr>
      <w:tr w:rsidR="001621BA" w:rsidRPr="003273C0">
        <w:tc>
          <w:tcPr>
            <w:tcW w:w="558"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02</w:t>
            </w:r>
          </w:p>
        </w:tc>
        <w:tc>
          <w:tcPr>
            <w:tcW w:w="33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Today’s date</w:t>
            </w:r>
          </w:p>
        </w:tc>
        <w:tc>
          <w:tcPr>
            <w:tcW w:w="674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Format DD/MMM/YY</w:t>
            </w:r>
          </w:p>
        </w:tc>
      </w:tr>
      <w:tr w:rsidR="001621BA" w:rsidRPr="003273C0">
        <w:tc>
          <w:tcPr>
            <w:tcW w:w="558" w:type="dxa"/>
          </w:tcPr>
          <w:p w:rsidR="001621BA" w:rsidRPr="003273C0" w:rsidRDefault="001621BA" w:rsidP="001621BA">
            <w:pPr>
              <w:tabs>
                <w:tab w:val="left" w:pos="3008"/>
              </w:tabs>
              <w:rPr>
                <w:rFonts w:ascii="Helvetica" w:hAnsi="Helvetica" w:cs="Helvetica"/>
              </w:rPr>
            </w:pPr>
            <w:r>
              <w:rPr>
                <w:rFonts w:ascii="Helvetica" w:hAnsi="Helvetica" w:cs="Helvetica"/>
              </w:rPr>
              <w:t>03</w:t>
            </w:r>
          </w:p>
        </w:tc>
        <w:tc>
          <w:tcPr>
            <w:tcW w:w="33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Weight (kg)</w:t>
            </w:r>
          </w:p>
        </w:tc>
        <w:tc>
          <w:tcPr>
            <w:tcW w:w="6747" w:type="dxa"/>
          </w:tcPr>
          <w:p w:rsidR="001621BA" w:rsidRPr="003273C0" w:rsidRDefault="001621BA" w:rsidP="001621BA">
            <w:pPr>
              <w:tabs>
                <w:tab w:val="left" w:pos="3008"/>
              </w:tabs>
              <w:rPr>
                <w:rFonts w:ascii="Helvetica" w:hAnsi="Helvetica" w:cs="Helvetica"/>
              </w:rPr>
            </w:pPr>
            <w:r w:rsidRPr="003273C0">
              <w:rPr>
                <w:rFonts w:ascii="Helvetica" w:hAnsi="Helvetica" w:cs="Helvetica"/>
                <w:szCs w:val="22"/>
              </w:rPr>
              <w:t xml:space="preserve">Enter here the value obtained by weighing the child in kilograms to at least one decimal place. </w:t>
            </w:r>
            <w:r w:rsidRPr="003273C0">
              <w:rPr>
                <w:rFonts w:ascii="Helvetica" w:hAnsi="Helvetica" w:cs="Helvetica"/>
                <w:i/>
                <w:szCs w:val="22"/>
              </w:rPr>
              <w:t>Refer to SOP on anthropometry</w:t>
            </w:r>
            <w:r w:rsidRPr="003273C0">
              <w:rPr>
                <w:rFonts w:ascii="Helvetica" w:hAnsi="Helvetica" w:cs="Helvetica"/>
                <w:szCs w:val="22"/>
              </w:rPr>
              <w:t>.</w:t>
            </w:r>
          </w:p>
        </w:tc>
      </w:tr>
      <w:tr w:rsidR="001621BA" w:rsidRPr="003273C0">
        <w:tc>
          <w:tcPr>
            <w:tcW w:w="558" w:type="dxa"/>
          </w:tcPr>
          <w:p w:rsidR="001621BA" w:rsidRPr="003273C0" w:rsidRDefault="001621BA" w:rsidP="001621BA">
            <w:pPr>
              <w:tabs>
                <w:tab w:val="left" w:pos="3008"/>
              </w:tabs>
              <w:rPr>
                <w:rFonts w:ascii="Helvetica" w:hAnsi="Helvetica" w:cs="Helvetica"/>
              </w:rPr>
            </w:pPr>
            <w:r>
              <w:rPr>
                <w:rFonts w:ascii="Helvetica" w:hAnsi="Helvetica" w:cs="Helvetica"/>
              </w:rPr>
              <w:t>04</w:t>
            </w:r>
          </w:p>
        </w:tc>
        <w:tc>
          <w:tcPr>
            <w:tcW w:w="33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Length (cm)</w:t>
            </w:r>
            <w:r>
              <w:rPr>
                <w:rFonts w:ascii="Helvetica" w:hAnsi="Helvetica" w:cs="Helvetica"/>
              </w:rPr>
              <w:t xml:space="preserve"> in 0-24 months, height (cm) in 25-36 months</w:t>
            </w:r>
          </w:p>
        </w:tc>
        <w:tc>
          <w:tcPr>
            <w:tcW w:w="6747" w:type="dxa"/>
          </w:tcPr>
          <w:p w:rsidR="001621BA" w:rsidRPr="003273C0" w:rsidRDefault="001621BA" w:rsidP="001621BA">
            <w:pPr>
              <w:tabs>
                <w:tab w:val="left" w:pos="3008"/>
              </w:tabs>
              <w:rPr>
                <w:rFonts w:ascii="Helvetica" w:hAnsi="Helvetica" w:cs="Helvetica"/>
              </w:rPr>
            </w:pPr>
            <w:r w:rsidRPr="003273C0">
              <w:rPr>
                <w:rFonts w:ascii="Helvetica" w:hAnsi="Helvetica" w:cs="Helvetica"/>
                <w:szCs w:val="22"/>
              </w:rPr>
              <w:t>Enter here the value obtained by measuring the child’s length</w:t>
            </w:r>
            <w:r>
              <w:rPr>
                <w:rFonts w:ascii="Helvetica" w:hAnsi="Helvetica" w:cs="Helvetica"/>
                <w:szCs w:val="22"/>
              </w:rPr>
              <w:t xml:space="preserve"> (0-24 months) or height (25-36 months)</w:t>
            </w:r>
            <w:r w:rsidRPr="003273C0">
              <w:rPr>
                <w:rFonts w:ascii="Helvetica" w:hAnsi="Helvetica" w:cs="Helvetica"/>
                <w:szCs w:val="22"/>
              </w:rPr>
              <w:t xml:space="preserve"> in centimeters to one decimal place. </w:t>
            </w:r>
            <w:r w:rsidRPr="003273C0">
              <w:rPr>
                <w:rFonts w:ascii="Helvetica" w:hAnsi="Helvetica" w:cs="Helvetica"/>
                <w:i/>
                <w:szCs w:val="22"/>
              </w:rPr>
              <w:t>Refer to SOP on anthropometry</w:t>
            </w:r>
            <w:r w:rsidRPr="003273C0">
              <w:rPr>
                <w:rFonts w:ascii="Helvetica" w:hAnsi="Helvetica" w:cs="Helvetica"/>
                <w:szCs w:val="22"/>
              </w:rPr>
              <w:t>.</w:t>
            </w:r>
          </w:p>
        </w:tc>
      </w:tr>
      <w:tr w:rsidR="001621BA" w:rsidRPr="003273C0">
        <w:tc>
          <w:tcPr>
            <w:tcW w:w="558" w:type="dxa"/>
          </w:tcPr>
          <w:p w:rsidR="001621BA" w:rsidRPr="003273C0" w:rsidRDefault="001621BA" w:rsidP="001621BA">
            <w:pPr>
              <w:tabs>
                <w:tab w:val="left" w:pos="3008"/>
              </w:tabs>
              <w:rPr>
                <w:rFonts w:ascii="Helvetica" w:hAnsi="Helvetica" w:cs="Helvetica"/>
              </w:rPr>
            </w:pPr>
            <w:r>
              <w:rPr>
                <w:rFonts w:ascii="Helvetica" w:hAnsi="Helvetica" w:cs="Helvetica"/>
              </w:rPr>
              <w:t>05</w:t>
            </w:r>
          </w:p>
        </w:tc>
        <w:tc>
          <w:tcPr>
            <w:tcW w:w="33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Head circumference (cm)</w:t>
            </w:r>
          </w:p>
        </w:tc>
        <w:tc>
          <w:tcPr>
            <w:tcW w:w="6747" w:type="dxa"/>
          </w:tcPr>
          <w:p w:rsidR="001621BA" w:rsidRPr="003273C0" w:rsidRDefault="001621BA" w:rsidP="001621BA">
            <w:pPr>
              <w:tabs>
                <w:tab w:val="left" w:pos="3008"/>
              </w:tabs>
              <w:rPr>
                <w:rFonts w:ascii="Helvetica" w:hAnsi="Helvetica" w:cs="Helvetica"/>
              </w:rPr>
            </w:pPr>
            <w:r w:rsidRPr="003273C0">
              <w:rPr>
                <w:rFonts w:ascii="Helvetica" w:hAnsi="Helvetica" w:cs="Helvetica"/>
                <w:szCs w:val="22"/>
              </w:rPr>
              <w:t xml:space="preserve">Enter here the value obtained by measuring the child’s head circumference in centimeters to one decimal place. </w:t>
            </w:r>
            <w:r w:rsidRPr="003273C0">
              <w:rPr>
                <w:rFonts w:ascii="Helvetica" w:hAnsi="Helvetica" w:cs="Helvetica"/>
                <w:i/>
                <w:szCs w:val="22"/>
              </w:rPr>
              <w:t>Refer to SOP on anthropometry</w:t>
            </w:r>
            <w:r w:rsidRPr="003273C0">
              <w:rPr>
                <w:rFonts w:ascii="Helvetica" w:hAnsi="Helvetica" w:cs="Helvetica"/>
                <w:szCs w:val="22"/>
              </w:rPr>
              <w:t>.</w:t>
            </w:r>
          </w:p>
        </w:tc>
      </w:tr>
    </w:tbl>
    <w:p w:rsidR="001621BA" w:rsidRPr="003273C0" w:rsidRDefault="001621BA" w:rsidP="001621BA">
      <w:pPr>
        <w:tabs>
          <w:tab w:val="left" w:pos="3008"/>
        </w:tabs>
        <w:rPr>
          <w:rFonts w:ascii="Helvetica" w:hAnsi="Helvetica" w:cs="Helvetica"/>
        </w:rPr>
        <w:sectPr w:rsidR="001621BA" w:rsidRPr="003273C0" w:rsidSect="001621BA">
          <w:headerReference w:type="default" r:id="rId35"/>
          <w:pgSz w:w="12240" w:h="15840"/>
          <w:pgMar w:top="720" w:right="1440" w:bottom="720" w:left="1440" w:header="720" w:footer="720" w:gutter="0"/>
          <w:cols w:space="720"/>
          <w:docGrid w:linePitch="360"/>
        </w:sectPr>
      </w:pPr>
    </w:p>
    <w:p w:rsidR="001621BA" w:rsidRPr="003273C0" w:rsidRDefault="001621BA" w:rsidP="001621BA">
      <w:pPr>
        <w:tabs>
          <w:tab w:val="left" w:pos="3008"/>
        </w:tabs>
        <w:outlineLvl w:val="2"/>
        <w:rPr>
          <w:rFonts w:ascii="Helvetica" w:hAnsi="Helvetica" w:cs="Helvetica"/>
          <w:sz w:val="28"/>
          <w:szCs w:val="28"/>
        </w:rPr>
      </w:pPr>
      <w:bookmarkStart w:id="48" w:name="_Toc270424274"/>
      <w:bookmarkStart w:id="49" w:name="_Toc403633634"/>
      <w:r>
        <w:rPr>
          <w:rFonts w:ascii="Helvetica" w:hAnsi="Helvetica" w:cs="Helvetica"/>
          <w:sz w:val="28"/>
          <w:szCs w:val="28"/>
        </w:rPr>
        <w:t>NCF</w:t>
      </w:r>
      <w:r>
        <w:rPr>
          <w:rFonts w:ascii="Helvetica" w:hAnsi="Helvetica" w:cs="Helvetica"/>
          <w:sz w:val="28"/>
          <w:szCs w:val="20"/>
        </w:rPr>
        <w:t>—</w:t>
      </w:r>
      <w:r w:rsidRPr="003273C0">
        <w:rPr>
          <w:rFonts w:ascii="Helvetica" w:hAnsi="Helvetica" w:cs="Helvetica"/>
          <w:sz w:val="28"/>
          <w:szCs w:val="28"/>
        </w:rPr>
        <w:t>Non-Continuation Form SOP</w:t>
      </w:r>
      <w:bookmarkEnd w:id="48"/>
      <w:bookmarkEnd w:id="49"/>
    </w:p>
    <w:p w:rsidR="001621BA" w:rsidRPr="003273C0" w:rsidRDefault="001621BA" w:rsidP="001621BA">
      <w:pPr>
        <w:tabs>
          <w:tab w:val="left" w:pos="3008"/>
        </w:tabs>
        <w:rPr>
          <w:rFonts w:ascii="Helvetica" w:hAnsi="Helvetica" w:cs="Helvetica"/>
        </w:rPr>
      </w:pPr>
      <w:r w:rsidRPr="003273C0">
        <w:rPr>
          <w:rFonts w:ascii="Helvetica" w:hAnsi="Helvetica" w:cs="Helvetica"/>
        </w:rPr>
        <w:t>I. Purpose</w:t>
      </w:r>
    </w:p>
    <w:p w:rsidR="001621BA" w:rsidRPr="003273C0" w:rsidRDefault="001621BA" w:rsidP="001621BA">
      <w:pPr>
        <w:tabs>
          <w:tab w:val="left" w:pos="3008"/>
        </w:tabs>
        <w:spacing w:after="120"/>
        <w:rPr>
          <w:rFonts w:ascii="Helvetica" w:hAnsi="Helvetica" w:cs="Helvetica"/>
        </w:rPr>
      </w:pPr>
      <w:r w:rsidRPr="003273C0">
        <w:rPr>
          <w:rFonts w:ascii="Helvetica" w:hAnsi="Helvetica" w:cs="Helvetica"/>
        </w:rPr>
        <w:t xml:space="preserve">To collect information about the reason </w:t>
      </w:r>
      <w:r w:rsidR="00841469">
        <w:rPr>
          <w:rFonts w:ascii="Helvetica" w:hAnsi="Helvetica" w:cs="Helvetica"/>
        </w:rPr>
        <w:t>a study participant</w:t>
      </w:r>
      <w:r w:rsidRPr="003273C0">
        <w:rPr>
          <w:rFonts w:ascii="Helvetica" w:hAnsi="Helvetica" w:cs="Helvetica"/>
        </w:rPr>
        <w:t xml:space="preserve"> is lost to follow up.</w:t>
      </w:r>
    </w:p>
    <w:p w:rsidR="001621BA" w:rsidRPr="003273C0" w:rsidRDefault="001621BA" w:rsidP="001621BA">
      <w:pPr>
        <w:tabs>
          <w:tab w:val="left" w:pos="3008"/>
        </w:tabs>
        <w:rPr>
          <w:rFonts w:ascii="Helvetica" w:hAnsi="Helvetica" w:cs="Helvetica"/>
        </w:rPr>
      </w:pPr>
      <w:r w:rsidRPr="003273C0">
        <w:rPr>
          <w:rFonts w:ascii="Helvetica" w:hAnsi="Helvetica" w:cs="Helvetica"/>
        </w:rPr>
        <w:t>II. Material</w:t>
      </w:r>
    </w:p>
    <w:p w:rsidR="001621BA" w:rsidRPr="003273C0" w:rsidRDefault="001621BA" w:rsidP="001621BA">
      <w:pPr>
        <w:tabs>
          <w:tab w:val="left" w:pos="3008"/>
        </w:tabs>
        <w:spacing w:after="120"/>
        <w:rPr>
          <w:rFonts w:ascii="Helvetica" w:hAnsi="Helvetica" w:cs="Helvetica"/>
        </w:rPr>
      </w:pPr>
      <w:r w:rsidRPr="003273C0">
        <w:rPr>
          <w:rFonts w:ascii="Helvetica" w:hAnsi="Helvetica" w:cs="Helvetica"/>
        </w:rPr>
        <w:t>Non-Continuation form, pen, clipboard</w:t>
      </w:r>
    </w:p>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III. Methods </w:t>
      </w:r>
    </w:p>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The Study Researcher / Nurse / Fieldworker will fill out </w:t>
      </w:r>
      <w:r w:rsidR="00F70007" w:rsidRPr="003273C0">
        <w:rPr>
          <w:rFonts w:ascii="Helvetica" w:hAnsi="Helvetica" w:cs="Helvetica"/>
        </w:rPr>
        <w:t>this forms</w:t>
      </w:r>
      <w:r w:rsidRPr="003273C0">
        <w:rPr>
          <w:rFonts w:ascii="Helvetica" w:hAnsi="Helvetica" w:cs="Helvetica"/>
        </w:rPr>
        <w:t xml:space="preserve"> if:</w:t>
      </w:r>
    </w:p>
    <w:p w:rsidR="001621BA" w:rsidRPr="003273C0" w:rsidRDefault="001621BA" w:rsidP="001621BA">
      <w:pPr>
        <w:tabs>
          <w:tab w:val="left" w:pos="3008"/>
        </w:tabs>
        <w:ind w:left="360"/>
        <w:rPr>
          <w:rFonts w:ascii="Helvetica" w:hAnsi="Helvetica" w:cs="Helvetica"/>
        </w:rPr>
      </w:pPr>
      <w:r w:rsidRPr="003273C0">
        <w:rPr>
          <w:rFonts w:ascii="Helvetica" w:hAnsi="Helvetica" w:cs="Helvetica"/>
        </w:rPr>
        <w:t>- the primary caretaker would like to withdraw the child from the study, or</w:t>
      </w:r>
    </w:p>
    <w:p w:rsidR="001621BA" w:rsidRPr="003273C0" w:rsidRDefault="001621BA" w:rsidP="001621BA">
      <w:pPr>
        <w:tabs>
          <w:tab w:val="left" w:pos="3008"/>
        </w:tabs>
        <w:ind w:left="360"/>
        <w:rPr>
          <w:rFonts w:ascii="Helvetica" w:hAnsi="Helvetica" w:cs="Helvetica"/>
        </w:rPr>
      </w:pPr>
      <w:r w:rsidRPr="003273C0">
        <w:rPr>
          <w:rFonts w:ascii="Helvetica" w:hAnsi="Helvetica" w:cs="Helvetica"/>
        </w:rPr>
        <w:t xml:space="preserve">- the child’s family decides to move out of the surveillance area, or </w:t>
      </w:r>
    </w:p>
    <w:p w:rsidR="001621BA" w:rsidRPr="003273C0" w:rsidRDefault="001621BA" w:rsidP="001621BA">
      <w:pPr>
        <w:tabs>
          <w:tab w:val="left" w:pos="3008"/>
        </w:tabs>
        <w:ind w:left="360"/>
        <w:rPr>
          <w:rFonts w:ascii="Helvetica" w:hAnsi="Helvetica" w:cs="Helvetica"/>
        </w:rPr>
      </w:pPr>
      <w:r w:rsidRPr="003273C0">
        <w:rPr>
          <w:rFonts w:ascii="Helvetica" w:hAnsi="Helvetica" w:cs="Helvetica"/>
        </w:rPr>
        <w:t>- the child dies during follow up, or</w:t>
      </w:r>
    </w:p>
    <w:p w:rsidR="00FA31B2" w:rsidRDefault="001621BA" w:rsidP="006D05FF">
      <w:pPr>
        <w:tabs>
          <w:tab w:val="left" w:pos="3008"/>
        </w:tabs>
        <w:ind w:left="360"/>
        <w:rPr>
          <w:rFonts w:ascii="Helvetica" w:hAnsi="Helvetica" w:cs="Helvetica"/>
        </w:rPr>
      </w:pPr>
      <w:r w:rsidRPr="003273C0">
        <w:rPr>
          <w:rFonts w:ascii="Helvetica" w:hAnsi="Helvetica" w:cs="Helvetica"/>
        </w:rPr>
        <w:t xml:space="preserve">- </w:t>
      </w:r>
      <w:r w:rsidR="00841469">
        <w:rPr>
          <w:rFonts w:ascii="Helvetica" w:hAnsi="Helvetica" w:cs="Helvetica"/>
        </w:rPr>
        <w:t xml:space="preserve">the child is less than 24 months of age and </w:t>
      </w:r>
      <w:r w:rsidRPr="003273C0">
        <w:rPr>
          <w:rFonts w:ascii="Helvetica" w:hAnsi="Helvetica" w:cs="Helvetica"/>
        </w:rPr>
        <w:t xml:space="preserve">the primary caretaker is not available to answer questions for more than 60 days and their whereabouts are unknown. </w:t>
      </w:r>
    </w:p>
    <w:p w:rsidR="00FA31B2" w:rsidRDefault="00841469" w:rsidP="006D05FF">
      <w:pPr>
        <w:tabs>
          <w:tab w:val="left" w:pos="3008"/>
        </w:tabs>
        <w:ind w:left="360"/>
        <w:rPr>
          <w:rFonts w:ascii="Helvetica" w:hAnsi="Helvetica" w:cs="Helvetica"/>
        </w:rPr>
      </w:pPr>
      <w:r>
        <w:rPr>
          <w:rFonts w:ascii="Helvetica" w:hAnsi="Helvetica" w:cs="Helvetica"/>
        </w:rPr>
        <w:t>- the mother is enrolled in the BMMI study and decides to discontinue.</w:t>
      </w:r>
    </w:p>
    <w:p w:rsidR="00FA31B2" w:rsidRDefault="00FA31B2" w:rsidP="006D05FF">
      <w:pPr>
        <w:tabs>
          <w:tab w:val="left" w:pos="3008"/>
        </w:tabs>
        <w:ind w:left="360"/>
        <w:rPr>
          <w:rFonts w:ascii="Helvetica" w:hAnsi="Helvetica" w:cs="Helvetica"/>
        </w:rPr>
      </w:pPr>
    </w:p>
    <w:p w:rsidR="001621BA" w:rsidRDefault="001621BA" w:rsidP="001621BA">
      <w:pPr>
        <w:tabs>
          <w:tab w:val="left" w:pos="3008"/>
        </w:tabs>
        <w:spacing w:after="120"/>
        <w:rPr>
          <w:rFonts w:ascii="Helvetica" w:hAnsi="Helvetica" w:cs="Helvetica"/>
        </w:rPr>
      </w:pPr>
      <w:r w:rsidRPr="003273C0">
        <w:rPr>
          <w:rFonts w:ascii="Helvetica" w:hAnsi="Helvetica" w:cs="Helvetica"/>
        </w:rPr>
        <w:t>The supervisor is encouraged to identify specific reasons for dropping out of the study and to put into place measures to minimize additional drop outs.</w:t>
      </w:r>
    </w:p>
    <w:p w:rsidR="001621BA" w:rsidRDefault="001621BA" w:rsidP="001621BA">
      <w:pPr>
        <w:rPr>
          <w:rFonts w:ascii="Helvetica" w:hAnsi="Helvetica"/>
        </w:rPr>
      </w:pPr>
      <w:r>
        <w:rPr>
          <w:rFonts w:ascii="Helvetica" w:hAnsi="Helvetica" w:cs="Helvetica"/>
        </w:rPr>
        <w:t xml:space="preserve">IV. </w:t>
      </w:r>
      <w:r w:rsidRPr="00067B06">
        <w:rPr>
          <w:rFonts w:ascii="Helvetica" w:hAnsi="Helvetica"/>
        </w:rPr>
        <w:t xml:space="preserve">General QC </w:t>
      </w:r>
      <w:r>
        <w:rPr>
          <w:rFonts w:ascii="Helvetica" w:hAnsi="Helvetica"/>
        </w:rPr>
        <w:t>instructions</w:t>
      </w:r>
    </w:p>
    <w:p w:rsidR="001621BA" w:rsidRPr="003273C0" w:rsidRDefault="001621BA" w:rsidP="001621BA">
      <w:pPr>
        <w:tabs>
          <w:tab w:val="left" w:pos="810"/>
        </w:tabs>
        <w:rPr>
          <w:rFonts w:ascii="Helvetica" w:hAnsi="Helvetica" w:cs="Helvetica"/>
          <w:sz w:val="20"/>
          <w:szCs w:val="20"/>
        </w:rPr>
      </w:pPr>
      <w:r>
        <w:rPr>
          <w:rFonts w:ascii="Helvetica" w:hAnsi="Helvetica" w:cs="Helvetica"/>
        </w:rPr>
        <w:t xml:space="preserve">- </w:t>
      </w:r>
      <w:r w:rsidRPr="003273C0">
        <w:rPr>
          <w:rFonts w:ascii="Helvetica" w:hAnsi="Helvetica" w:cs="Helvetica"/>
        </w:rPr>
        <w:t xml:space="preserve">100% of each </w:t>
      </w:r>
      <w:r w:rsidRPr="003273C0">
        <w:rPr>
          <w:rFonts w:ascii="Helvetica" w:hAnsi="Helvetica" w:cs="Helvetica"/>
          <w:color w:val="000000"/>
        </w:rPr>
        <w:t xml:space="preserve">Study Researcher / Nurse / Fieldworker’s </w:t>
      </w:r>
      <w:r w:rsidRPr="003273C0">
        <w:rPr>
          <w:rFonts w:ascii="Helvetica" w:hAnsi="Helvetica" w:cs="Helvetica"/>
        </w:rPr>
        <w:t xml:space="preserve">forms </w:t>
      </w:r>
      <w:r>
        <w:rPr>
          <w:rFonts w:ascii="Helvetica" w:hAnsi="Helvetica" w:cs="Helvetica"/>
        </w:rPr>
        <w:t>should be reviewed by the supervisor on at least a weekly basis, ideally, at the end of each working day</w:t>
      </w:r>
      <w:r w:rsidRPr="003273C0">
        <w:rPr>
          <w:rFonts w:ascii="Helvetica" w:hAnsi="Helvetica" w:cs="Helvetica"/>
        </w:rPr>
        <w:t>. Supervisors should ensure the forms are complete (no missing fields)</w:t>
      </w:r>
      <w:r>
        <w:rPr>
          <w:rFonts w:ascii="Helvetica" w:hAnsi="Helvetica" w:cs="Helvetica"/>
        </w:rPr>
        <w:t>, that the data appear to be correct,</w:t>
      </w:r>
      <w:r w:rsidRPr="003273C0">
        <w:rPr>
          <w:rFonts w:ascii="Helvetica" w:hAnsi="Helvetica" w:cs="Helvetica"/>
        </w:rPr>
        <w:t xml:space="preserve"> and that visits planned for the day were made.</w:t>
      </w:r>
    </w:p>
    <w:p w:rsidR="001621BA" w:rsidRPr="003273C0" w:rsidRDefault="001621BA" w:rsidP="001621BA">
      <w:pPr>
        <w:tabs>
          <w:tab w:val="left" w:pos="810"/>
        </w:tabs>
        <w:rPr>
          <w:rFonts w:ascii="Helvetica" w:hAnsi="Helvetica" w:cs="Helvetica"/>
        </w:rPr>
      </w:pPr>
      <w:r>
        <w:rPr>
          <w:rFonts w:ascii="Helvetica" w:hAnsi="Helvetica" w:cs="Helvetica"/>
        </w:rPr>
        <w:t xml:space="preserve">- </w:t>
      </w:r>
      <w:r w:rsidRPr="003273C0">
        <w:rPr>
          <w:rFonts w:ascii="Helvetica" w:hAnsi="Helvetica" w:cs="Helvetica"/>
        </w:rPr>
        <w:t xml:space="preserve">Corrections to the forms should be minimized (data should be correct the first time), but if needed, the </w:t>
      </w:r>
      <w:r w:rsidRPr="003273C0">
        <w:rPr>
          <w:rFonts w:ascii="Helvetica" w:hAnsi="Helvetica" w:cs="Helvetica"/>
          <w:color w:val="000000"/>
        </w:rPr>
        <w:t xml:space="preserve">Study Researcher / Nurse / Fieldworker </w:t>
      </w:r>
      <w:r>
        <w:rPr>
          <w:rFonts w:ascii="Helvetica" w:hAnsi="Helvetica" w:cs="Helvetica"/>
          <w:color w:val="000000"/>
        </w:rPr>
        <w:t>should follow</w:t>
      </w:r>
      <w:r w:rsidRPr="003273C0">
        <w:rPr>
          <w:rFonts w:ascii="Helvetica" w:hAnsi="Helvetica" w:cs="Helvetica"/>
          <w:color w:val="000000"/>
        </w:rPr>
        <w:t xml:space="preserve"> proper correction procedures. If form correc</w:t>
      </w:r>
      <w:r>
        <w:rPr>
          <w:rFonts w:ascii="Helvetica" w:hAnsi="Helvetica" w:cs="Helvetica"/>
          <w:color w:val="000000"/>
        </w:rPr>
        <w:t>tions are necessary</w:t>
      </w:r>
      <w:r w:rsidRPr="003273C0">
        <w:rPr>
          <w:rFonts w:ascii="Helvetica" w:hAnsi="Helvetica" w:cs="Helvetica"/>
          <w:color w:val="000000"/>
        </w:rPr>
        <w:t>:</w:t>
      </w:r>
    </w:p>
    <w:p w:rsidR="001621BA" w:rsidRPr="003273C0" w:rsidRDefault="001621BA" w:rsidP="001621BA">
      <w:pPr>
        <w:numPr>
          <w:ilvl w:val="2"/>
          <w:numId w:val="171"/>
        </w:numPr>
        <w:tabs>
          <w:tab w:val="left" w:pos="810"/>
        </w:tabs>
        <w:rPr>
          <w:rFonts w:ascii="Helvetica" w:hAnsi="Helvetica" w:cs="Helvetica"/>
        </w:rPr>
      </w:pPr>
      <w:r w:rsidRPr="003273C0">
        <w:rPr>
          <w:rFonts w:ascii="Helvetica" w:hAnsi="Helvetica" w:cs="Helvetica"/>
          <w:color w:val="000000"/>
        </w:rPr>
        <w:t>Cross through the incorrect information once,</w:t>
      </w:r>
    </w:p>
    <w:p w:rsidR="001621BA" w:rsidRPr="003273C0" w:rsidRDefault="001621BA" w:rsidP="001621BA">
      <w:pPr>
        <w:numPr>
          <w:ilvl w:val="2"/>
          <w:numId w:val="171"/>
        </w:numPr>
        <w:tabs>
          <w:tab w:val="left" w:pos="810"/>
        </w:tabs>
        <w:rPr>
          <w:rFonts w:ascii="Helvetica" w:hAnsi="Helvetica" w:cs="Helvetica"/>
        </w:rPr>
      </w:pPr>
      <w:r w:rsidRPr="003273C0">
        <w:rPr>
          <w:rFonts w:ascii="Helvetica" w:hAnsi="Helvetica" w:cs="Helvetica"/>
          <w:color w:val="000000"/>
        </w:rPr>
        <w:t>Write the correct information,</w:t>
      </w:r>
    </w:p>
    <w:p w:rsidR="001621BA" w:rsidRPr="003273C0" w:rsidRDefault="001621BA" w:rsidP="001621BA">
      <w:pPr>
        <w:numPr>
          <w:ilvl w:val="2"/>
          <w:numId w:val="171"/>
        </w:numPr>
        <w:tabs>
          <w:tab w:val="left" w:pos="810"/>
        </w:tabs>
        <w:rPr>
          <w:rFonts w:ascii="Helvetica" w:hAnsi="Helvetica" w:cs="Helvetica"/>
        </w:rPr>
      </w:pPr>
      <w:r w:rsidRPr="003273C0">
        <w:rPr>
          <w:rFonts w:ascii="Helvetica" w:hAnsi="Helvetica" w:cs="Helvetica"/>
          <w:color w:val="000000"/>
        </w:rPr>
        <w:t>Write the date the correction was made, and</w:t>
      </w:r>
    </w:p>
    <w:p w:rsidR="001621BA" w:rsidRPr="003273C0" w:rsidRDefault="001621BA" w:rsidP="001621BA">
      <w:pPr>
        <w:numPr>
          <w:ilvl w:val="2"/>
          <w:numId w:val="171"/>
        </w:numPr>
        <w:tabs>
          <w:tab w:val="left" w:pos="810"/>
        </w:tabs>
        <w:rPr>
          <w:rFonts w:ascii="Helvetica" w:hAnsi="Helvetica" w:cs="Helvetica"/>
        </w:rPr>
      </w:pPr>
      <w:r w:rsidRPr="003273C0">
        <w:rPr>
          <w:rFonts w:ascii="Helvetica" w:hAnsi="Helvetica" w:cs="Helvetica"/>
          <w:color w:val="000000"/>
        </w:rPr>
        <w:t>Write their initials.</w:t>
      </w:r>
    </w:p>
    <w:p w:rsidR="001621BA" w:rsidRDefault="001621BA" w:rsidP="001621BA">
      <w:pPr>
        <w:tabs>
          <w:tab w:val="left" w:pos="810"/>
        </w:tabs>
        <w:spacing w:before="120"/>
        <w:rPr>
          <w:rFonts w:ascii="Helvetica" w:hAnsi="Helvetica" w:cs="Helvetica"/>
        </w:rPr>
      </w:pPr>
      <w:r>
        <w:rPr>
          <w:rFonts w:ascii="Helvetica" w:hAnsi="Helvetica" w:cs="Helvetica"/>
        </w:rPr>
        <w:t xml:space="preserve">- </w:t>
      </w:r>
      <w:r w:rsidRPr="003273C0">
        <w:rPr>
          <w:rFonts w:ascii="Helvetica" w:hAnsi="Helvetica" w:cs="Helvetica"/>
        </w:rPr>
        <w:t>Make sure forms are kept confidential and protected (in a locked file drawer, for example) when they are returned from the field.</w:t>
      </w:r>
    </w:p>
    <w:p w:rsidR="001621BA" w:rsidRPr="009D4F59" w:rsidRDefault="001621BA" w:rsidP="001621BA">
      <w:pPr>
        <w:tabs>
          <w:tab w:val="left" w:pos="810"/>
        </w:tabs>
        <w:spacing w:before="120"/>
        <w:rPr>
          <w:rFonts w:ascii="Helvetica" w:hAnsi="Helvetica" w:cs="Helvetica"/>
        </w:rPr>
      </w:pPr>
      <w:r>
        <w:rPr>
          <w:rFonts w:ascii="Helvetica" w:hAnsi="Helvetica" w:cs="Helvetica"/>
        </w:rPr>
        <w:t>- Data center transmission of forms</w:t>
      </w:r>
    </w:p>
    <w:p w:rsidR="001621BA" w:rsidRDefault="001621BA" w:rsidP="001621BA">
      <w:pPr>
        <w:ind w:left="180"/>
        <w:rPr>
          <w:rFonts w:ascii="Helvetica" w:hAnsi="Helvetica" w:cs="Helvetica"/>
        </w:rPr>
      </w:pPr>
      <w:r>
        <w:rPr>
          <w:rFonts w:ascii="Helvetica" w:hAnsi="Helvetica" w:cs="Helvetica"/>
        </w:rPr>
        <w:t xml:space="preserve">Once forms have been completely filled out by the </w:t>
      </w:r>
      <w:r>
        <w:rPr>
          <w:rFonts w:ascii="Helvetica" w:hAnsi="Helvetica" w:cs="Helvetica"/>
          <w:color w:val="000000"/>
        </w:rPr>
        <w:t xml:space="preserve">Study Researchers / Nurses / Fieldworkers </w:t>
      </w:r>
      <w:r>
        <w:rPr>
          <w:rFonts w:ascii="Helvetica" w:hAnsi="Helvetica" w:cs="Helvetica"/>
        </w:rPr>
        <w:t>and reviewed by the supervisor, they must be delivered within 48 hours to the local data center for data entry. Data entry of the forms should occur within one month of delivery to the data center (preferably sooner).</w:t>
      </w:r>
    </w:p>
    <w:p w:rsidR="001621BA" w:rsidRPr="005B1305" w:rsidRDefault="001621BA" w:rsidP="001621BA">
      <w:pPr>
        <w:ind w:left="180"/>
        <w:rPr>
          <w:rFonts w:ascii="Helvetica" w:hAnsi="Helvetica" w:cs="Helvetica"/>
        </w:rPr>
      </w:pPr>
    </w:p>
    <w:tbl>
      <w:tblPr>
        <w:tblW w:w="1089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2487"/>
        <w:gridCol w:w="7920"/>
      </w:tblGrid>
      <w:tr w:rsidR="001621BA" w:rsidRPr="00F620BF">
        <w:tc>
          <w:tcPr>
            <w:tcW w:w="483" w:type="dxa"/>
          </w:tcPr>
          <w:p w:rsidR="001621BA" w:rsidRPr="00F620BF" w:rsidRDefault="001621BA" w:rsidP="001621BA">
            <w:pPr>
              <w:tabs>
                <w:tab w:val="left" w:pos="3008"/>
              </w:tabs>
              <w:rPr>
                <w:rFonts w:ascii="Helvetica" w:hAnsi="Helvetica" w:cs="Helvetica"/>
              </w:rPr>
            </w:pPr>
            <w:r w:rsidRPr="00F620BF">
              <w:rPr>
                <w:rFonts w:ascii="Helvetica" w:hAnsi="Helvetica" w:cs="Helvetica"/>
              </w:rPr>
              <w:t>#</w:t>
            </w:r>
          </w:p>
        </w:tc>
        <w:tc>
          <w:tcPr>
            <w:tcW w:w="2487" w:type="dxa"/>
          </w:tcPr>
          <w:p w:rsidR="001621BA" w:rsidRPr="00F620BF" w:rsidRDefault="001621BA" w:rsidP="001621BA">
            <w:pPr>
              <w:tabs>
                <w:tab w:val="left" w:pos="3008"/>
              </w:tabs>
              <w:rPr>
                <w:rFonts w:ascii="Helvetica" w:hAnsi="Helvetica" w:cs="Helvetica"/>
              </w:rPr>
            </w:pPr>
            <w:r w:rsidRPr="00F620BF">
              <w:rPr>
                <w:rFonts w:ascii="Helvetica" w:hAnsi="Helvetica" w:cs="Helvetica"/>
              </w:rPr>
              <w:t>Question</w:t>
            </w:r>
          </w:p>
        </w:tc>
        <w:tc>
          <w:tcPr>
            <w:tcW w:w="7920" w:type="dxa"/>
          </w:tcPr>
          <w:p w:rsidR="001621BA" w:rsidRPr="00F620BF" w:rsidRDefault="001621BA" w:rsidP="001621BA">
            <w:pPr>
              <w:tabs>
                <w:tab w:val="left" w:pos="3008"/>
              </w:tabs>
              <w:rPr>
                <w:rFonts w:ascii="Helvetica" w:hAnsi="Helvetica" w:cs="Helvetica"/>
              </w:rPr>
            </w:pPr>
            <w:r w:rsidRPr="00F620BF">
              <w:rPr>
                <w:rFonts w:ascii="Helvetica" w:hAnsi="Helvetica" w:cs="Helvetica"/>
              </w:rPr>
              <w:t>Guidance</w:t>
            </w:r>
          </w:p>
        </w:tc>
      </w:tr>
      <w:tr w:rsidR="001621BA" w:rsidRPr="00F620BF">
        <w:tc>
          <w:tcPr>
            <w:tcW w:w="483" w:type="dxa"/>
          </w:tcPr>
          <w:p w:rsidR="001621BA" w:rsidRPr="00F620BF" w:rsidRDefault="001621BA" w:rsidP="001621BA">
            <w:pPr>
              <w:tabs>
                <w:tab w:val="left" w:pos="3008"/>
              </w:tabs>
              <w:rPr>
                <w:rFonts w:ascii="Helvetica" w:hAnsi="Helvetica" w:cs="Helvetica"/>
              </w:rPr>
            </w:pPr>
          </w:p>
        </w:tc>
        <w:tc>
          <w:tcPr>
            <w:tcW w:w="2487" w:type="dxa"/>
          </w:tcPr>
          <w:p w:rsidR="001621BA" w:rsidRPr="00F620BF" w:rsidRDefault="001621BA" w:rsidP="001621BA">
            <w:pPr>
              <w:tabs>
                <w:tab w:val="left" w:pos="3008"/>
              </w:tabs>
              <w:rPr>
                <w:rFonts w:ascii="Helvetica" w:hAnsi="Helvetica" w:cs="Helvetica"/>
              </w:rPr>
            </w:pPr>
            <w:r w:rsidRPr="00F620BF">
              <w:rPr>
                <w:rFonts w:ascii="Helvetica" w:hAnsi="Helvetica" w:cs="Helvetica"/>
              </w:rPr>
              <w:t>Participant ID</w:t>
            </w:r>
          </w:p>
        </w:tc>
        <w:tc>
          <w:tcPr>
            <w:tcW w:w="7920" w:type="dxa"/>
          </w:tcPr>
          <w:p w:rsidR="00841469" w:rsidRDefault="001621BA" w:rsidP="00841469">
            <w:pPr>
              <w:tabs>
                <w:tab w:val="left" w:pos="3008"/>
              </w:tabs>
              <w:rPr>
                <w:rFonts w:ascii="Helvetica" w:hAnsi="Helvetica" w:cs="Helvetica"/>
              </w:rPr>
            </w:pPr>
            <w:r w:rsidRPr="00F620BF">
              <w:rPr>
                <w:rFonts w:ascii="Helvetica" w:hAnsi="Helvetica" w:cs="Helvetica"/>
              </w:rPr>
              <w:t>Write the participant ID in the space provided at the upper left corner.</w:t>
            </w:r>
          </w:p>
          <w:p w:rsidR="001621BA" w:rsidRDefault="00841469" w:rsidP="00841469">
            <w:pPr>
              <w:tabs>
                <w:tab w:val="left" w:pos="3008"/>
              </w:tabs>
              <w:rPr>
                <w:rFonts w:ascii="Helvetica" w:hAnsi="Helvetica" w:cs="Helvetica"/>
              </w:rPr>
            </w:pPr>
            <w:r>
              <w:rPr>
                <w:rFonts w:ascii="Helvetica" w:hAnsi="Helvetica" w:cs="Helvetica"/>
              </w:rPr>
              <w:t xml:space="preserve">- If the child is only enrolled in the MAL-ED study use the </w:t>
            </w:r>
            <w:r w:rsidR="009D5A58" w:rsidRPr="006D05FF">
              <w:rPr>
                <w:rFonts w:ascii="Helvetica" w:hAnsi="Helvetica" w:cs="Helvetica"/>
                <w:b/>
              </w:rPr>
              <w:t>child’s</w:t>
            </w:r>
            <w:r>
              <w:rPr>
                <w:rFonts w:ascii="Helvetica" w:hAnsi="Helvetica" w:cs="Helvetica"/>
              </w:rPr>
              <w:t xml:space="preserve"> PID. </w:t>
            </w:r>
          </w:p>
          <w:p w:rsidR="00841469" w:rsidRDefault="00841469" w:rsidP="00841469">
            <w:pPr>
              <w:tabs>
                <w:tab w:val="left" w:pos="3008"/>
              </w:tabs>
              <w:rPr>
                <w:rFonts w:ascii="Helvetica" w:hAnsi="Helvetica" w:cs="Helvetica"/>
              </w:rPr>
            </w:pPr>
            <w:r>
              <w:rPr>
                <w:rFonts w:ascii="Helvetica" w:hAnsi="Helvetica" w:cs="Helvetica"/>
              </w:rPr>
              <w:t>- If the child is enrolled in both the MAL-ED study and the BMMI study</w:t>
            </w:r>
            <w:r w:rsidR="006D05FF">
              <w:rPr>
                <w:rFonts w:ascii="Helvetica" w:hAnsi="Helvetica" w:cs="Helvetica"/>
              </w:rPr>
              <w:t>, and</w:t>
            </w:r>
            <w:r>
              <w:rPr>
                <w:rFonts w:ascii="Helvetica" w:hAnsi="Helvetica" w:cs="Helvetica"/>
              </w:rPr>
              <w:t xml:space="preserve"> the mother discontinues the BMMI study but the child remains in the MAL-ED cohort, use the </w:t>
            </w:r>
            <w:r>
              <w:rPr>
                <w:rFonts w:ascii="Helvetica" w:hAnsi="Helvetica" w:cs="Helvetica"/>
                <w:b/>
              </w:rPr>
              <w:t>mother’s</w:t>
            </w:r>
            <w:r>
              <w:rPr>
                <w:rFonts w:ascii="Helvetica" w:hAnsi="Helvetica" w:cs="Helvetica"/>
              </w:rPr>
              <w:t xml:space="preserve"> PID.</w:t>
            </w:r>
          </w:p>
          <w:p w:rsidR="00841469" w:rsidRPr="006D05FF" w:rsidRDefault="00841469" w:rsidP="00841469">
            <w:pPr>
              <w:tabs>
                <w:tab w:val="left" w:pos="3008"/>
              </w:tabs>
            </w:pPr>
            <w:r>
              <w:rPr>
                <w:rFonts w:ascii="Helvetica" w:hAnsi="Helvetica" w:cs="Helvetica"/>
              </w:rPr>
              <w:t xml:space="preserve">-If the child is enrolled in both the MAL-ED study and the BMMI study, and the child drops out of both the MAL-ED and BMMI studies, use the </w:t>
            </w:r>
            <w:r w:rsidR="009D5A58" w:rsidRPr="006D05FF">
              <w:rPr>
                <w:rFonts w:ascii="Helvetica" w:hAnsi="Helvetica" w:cs="Helvetica"/>
                <w:b/>
              </w:rPr>
              <w:t>child’s</w:t>
            </w:r>
            <w:r>
              <w:rPr>
                <w:rFonts w:ascii="Helvetica" w:hAnsi="Helvetica" w:cs="Helvetica"/>
              </w:rPr>
              <w:t xml:space="preserve"> PID.  </w:t>
            </w:r>
          </w:p>
        </w:tc>
      </w:tr>
      <w:tr w:rsidR="001621BA" w:rsidRPr="00F620BF">
        <w:tc>
          <w:tcPr>
            <w:tcW w:w="483" w:type="dxa"/>
          </w:tcPr>
          <w:p w:rsidR="001621BA" w:rsidRPr="00F620BF" w:rsidRDefault="001621BA" w:rsidP="001621BA">
            <w:pPr>
              <w:tabs>
                <w:tab w:val="left" w:pos="3008"/>
              </w:tabs>
              <w:rPr>
                <w:rFonts w:ascii="Helvetica" w:hAnsi="Helvetica" w:cs="Helvetica"/>
              </w:rPr>
            </w:pPr>
            <w:r w:rsidRPr="00F620BF">
              <w:rPr>
                <w:rFonts w:ascii="Helvetica" w:hAnsi="Helvetica" w:cs="Helvetica"/>
              </w:rPr>
              <w:t>01</w:t>
            </w:r>
          </w:p>
        </w:tc>
        <w:tc>
          <w:tcPr>
            <w:tcW w:w="2487" w:type="dxa"/>
          </w:tcPr>
          <w:p w:rsidR="001621BA" w:rsidRPr="00F620BF" w:rsidRDefault="001621BA" w:rsidP="001621BA">
            <w:pPr>
              <w:tabs>
                <w:tab w:val="left" w:pos="3008"/>
              </w:tabs>
              <w:rPr>
                <w:rFonts w:ascii="Helvetica" w:hAnsi="Helvetica" w:cs="Helvetica"/>
              </w:rPr>
            </w:pPr>
            <w:r w:rsidRPr="00F620BF">
              <w:rPr>
                <w:rFonts w:ascii="Helvetica" w:hAnsi="Helvetica" w:cs="Helvetica"/>
              </w:rPr>
              <w:t>Study Researcher / Nurse / Fieldworker ID</w:t>
            </w:r>
          </w:p>
        </w:tc>
        <w:tc>
          <w:tcPr>
            <w:tcW w:w="7920" w:type="dxa"/>
          </w:tcPr>
          <w:p w:rsidR="001621BA" w:rsidRPr="00F620BF" w:rsidRDefault="001621BA" w:rsidP="001621BA">
            <w:pPr>
              <w:tabs>
                <w:tab w:val="left" w:pos="3008"/>
              </w:tabs>
              <w:rPr>
                <w:rFonts w:ascii="Helvetica" w:hAnsi="Helvetica" w:cs="Helvetica"/>
              </w:rPr>
            </w:pPr>
            <w:r w:rsidRPr="00F620BF">
              <w:rPr>
                <w:rFonts w:ascii="Helvetica" w:hAnsi="Helvetica" w:cs="Helvetica"/>
              </w:rPr>
              <w:t>Enter the Study Researcher / Nurse / Fieldworker ID number here.</w:t>
            </w:r>
          </w:p>
        </w:tc>
      </w:tr>
      <w:tr w:rsidR="001621BA" w:rsidRPr="00F620BF">
        <w:tc>
          <w:tcPr>
            <w:tcW w:w="483" w:type="dxa"/>
          </w:tcPr>
          <w:p w:rsidR="001621BA" w:rsidRPr="00F620BF" w:rsidRDefault="001621BA" w:rsidP="001621BA">
            <w:pPr>
              <w:tabs>
                <w:tab w:val="left" w:pos="3008"/>
              </w:tabs>
              <w:rPr>
                <w:rFonts w:ascii="Helvetica" w:hAnsi="Helvetica" w:cs="Helvetica"/>
              </w:rPr>
            </w:pPr>
            <w:r w:rsidRPr="00F620BF">
              <w:rPr>
                <w:rFonts w:ascii="Helvetica" w:hAnsi="Helvetica" w:cs="Helvetica"/>
              </w:rPr>
              <w:t>02</w:t>
            </w:r>
          </w:p>
        </w:tc>
        <w:tc>
          <w:tcPr>
            <w:tcW w:w="2487" w:type="dxa"/>
          </w:tcPr>
          <w:p w:rsidR="001621BA" w:rsidRPr="00F620BF" w:rsidRDefault="001621BA" w:rsidP="001621BA">
            <w:pPr>
              <w:tabs>
                <w:tab w:val="left" w:pos="3008"/>
              </w:tabs>
              <w:rPr>
                <w:rFonts w:ascii="Helvetica" w:hAnsi="Helvetica" w:cs="Helvetica"/>
              </w:rPr>
            </w:pPr>
            <w:r w:rsidRPr="00F620BF">
              <w:rPr>
                <w:rFonts w:ascii="Helvetica" w:hAnsi="Helvetica" w:cs="Helvetica"/>
              </w:rPr>
              <w:t>Today’s date</w:t>
            </w:r>
          </w:p>
        </w:tc>
        <w:tc>
          <w:tcPr>
            <w:tcW w:w="7920" w:type="dxa"/>
          </w:tcPr>
          <w:p w:rsidR="001621BA" w:rsidRPr="00F620BF" w:rsidRDefault="001621BA" w:rsidP="001621BA">
            <w:pPr>
              <w:tabs>
                <w:tab w:val="left" w:pos="3008"/>
              </w:tabs>
              <w:rPr>
                <w:rFonts w:ascii="Helvetica" w:hAnsi="Helvetica" w:cs="Helvetica"/>
              </w:rPr>
            </w:pPr>
            <w:r w:rsidRPr="00F620BF">
              <w:rPr>
                <w:rFonts w:ascii="Helvetica" w:hAnsi="Helvetica" w:cs="Helvetica"/>
              </w:rPr>
              <w:t>Format DD/MMM/YY</w:t>
            </w:r>
          </w:p>
        </w:tc>
      </w:tr>
      <w:tr w:rsidR="001621BA" w:rsidRPr="00F620BF">
        <w:tc>
          <w:tcPr>
            <w:tcW w:w="483" w:type="dxa"/>
          </w:tcPr>
          <w:p w:rsidR="001621BA" w:rsidRPr="00F620BF" w:rsidRDefault="001621BA" w:rsidP="001621BA">
            <w:pPr>
              <w:tabs>
                <w:tab w:val="left" w:pos="3008"/>
              </w:tabs>
              <w:rPr>
                <w:rFonts w:ascii="Helvetica" w:hAnsi="Helvetica" w:cs="Helvetica"/>
              </w:rPr>
            </w:pPr>
            <w:r w:rsidRPr="00F620BF">
              <w:rPr>
                <w:rFonts w:ascii="Helvetica" w:hAnsi="Helvetica" w:cs="Helvetica"/>
              </w:rPr>
              <w:t>03</w:t>
            </w:r>
          </w:p>
        </w:tc>
        <w:tc>
          <w:tcPr>
            <w:tcW w:w="2487" w:type="dxa"/>
          </w:tcPr>
          <w:p w:rsidR="001621BA" w:rsidRPr="00F620BF" w:rsidRDefault="001621BA" w:rsidP="001621BA">
            <w:pPr>
              <w:tabs>
                <w:tab w:val="left" w:pos="3008"/>
              </w:tabs>
              <w:rPr>
                <w:rFonts w:ascii="Helvetica" w:hAnsi="Helvetica" w:cs="Helvetica"/>
              </w:rPr>
            </w:pPr>
            <w:r w:rsidRPr="00F620BF">
              <w:rPr>
                <w:rFonts w:ascii="Helvetica" w:hAnsi="Helvetica" w:cs="Helvetica"/>
              </w:rPr>
              <w:t>Reason for leaving the study</w:t>
            </w:r>
          </w:p>
        </w:tc>
        <w:tc>
          <w:tcPr>
            <w:tcW w:w="7920" w:type="dxa"/>
          </w:tcPr>
          <w:p w:rsidR="001621BA" w:rsidRPr="00F620BF" w:rsidRDefault="001621BA" w:rsidP="001621BA">
            <w:pPr>
              <w:rPr>
                <w:rFonts w:ascii="Helvetica" w:hAnsi="Helvetica" w:cs="Helvetica"/>
              </w:rPr>
            </w:pPr>
            <w:r w:rsidRPr="00F620BF">
              <w:rPr>
                <w:rFonts w:ascii="Helvetica" w:hAnsi="Helvetica" w:cs="Helvetica"/>
              </w:rPr>
              <w:t xml:space="preserve">Document the reason for leaving the study here. </w:t>
            </w:r>
          </w:p>
          <w:p w:rsidR="001621BA" w:rsidRPr="00F620BF" w:rsidRDefault="001621BA" w:rsidP="001621BA">
            <w:pPr>
              <w:rPr>
                <w:rFonts w:ascii="Helvetica" w:hAnsi="Helvetica" w:cs="Helvetica"/>
              </w:rPr>
            </w:pPr>
            <w:r w:rsidRPr="00F620BF">
              <w:rPr>
                <w:rFonts w:ascii="Helvetica" w:hAnsi="Helvetica" w:cs="Helvetica"/>
              </w:rPr>
              <w:t>Dropped out=</w:t>
            </w:r>
            <w:r w:rsidR="006D05FF" w:rsidRPr="00F620BF">
              <w:rPr>
                <w:rFonts w:ascii="Helvetica" w:hAnsi="Helvetica" w:cs="Helvetica"/>
              </w:rPr>
              <w:t>00:</w:t>
            </w:r>
            <w:r w:rsidRPr="00F620BF">
              <w:rPr>
                <w:rFonts w:ascii="Helvetica" w:hAnsi="Helvetica" w:cs="Helvetica"/>
              </w:rPr>
              <w:t xml:space="preserve"> If the </w:t>
            </w:r>
            <w:r w:rsidR="000E0788">
              <w:rPr>
                <w:rFonts w:ascii="Helvetica" w:hAnsi="Helvetica" w:cs="Helvetica"/>
              </w:rPr>
              <w:t xml:space="preserve">subject </w:t>
            </w:r>
            <w:r w:rsidRPr="00F620BF">
              <w:rPr>
                <w:rFonts w:ascii="Helvetica" w:hAnsi="Helvetica" w:cs="Helvetica"/>
              </w:rPr>
              <w:t xml:space="preserve">is being withdrawn from the study, enter 00 and probe for reasons why they do not want to participate. Write any reasons they give for dropping out in the notes section of the form. </w:t>
            </w:r>
          </w:p>
          <w:p w:rsidR="001621BA" w:rsidRPr="00F620BF" w:rsidRDefault="001621BA" w:rsidP="001621BA">
            <w:pPr>
              <w:rPr>
                <w:rFonts w:ascii="Helvetica" w:hAnsi="Helvetica" w:cs="Helvetica"/>
              </w:rPr>
            </w:pPr>
            <w:r w:rsidRPr="00F620BF">
              <w:rPr>
                <w:rFonts w:ascii="Helvetica" w:hAnsi="Helvetica" w:cs="Helvetica"/>
              </w:rPr>
              <w:t xml:space="preserve">Moved=01 </w:t>
            </w:r>
            <w:r w:rsidR="006D05FF">
              <w:rPr>
                <w:rFonts w:ascii="Helvetica" w:hAnsi="Helvetica" w:cs="Helvetica"/>
              </w:rPr>
              <w:t>-</w:t>
            </w:r>
            <w:r w:rsidRPr="00F620BF">
              <w:rPr>
                <w:rFonts w:ascii="Helvetica" w:hAnsi="Helvetica" w:cs="Helvetica"/>
              </w:rPr>
              <w:t xml:space="preserve"> If they are moving, determine if they are moving out of the study area</w:t>
            </w:r>
            <w:r w:rsidR="006D05FF">
              <w:rPr>
                <w:rFonts w:ascii="Helvetica" w:hAnsi="Helvetica" w:cs="Helvetica"/>
              </w:rPr>
              <w:t>.</w:t>
            </w:r>
            <w:r w:rsidRPr="00F620BF">
              <w:rPr>
                <w:rFonts w:ascii="Helvetica" w:hAnsi="Helvetica" w:cs="Helvetica"/>
              </w:rPr>
              <w:t xml:space="preserve">  If they move within the study area, we can continue to follow them. If they are moving out of the study area, enter 01.</w:t>
            </w:r>
          </w:p>
          <w:p w:rsidR="001621BA" w:rsidRPr="00F620BF" w:rsidRDefault="001621BA" w:rsidP="001621BA">
            <w:pPr>
              <w:rPr>
                <w:rFonts w:ascii="Helvetica" w:hAnsi="Helvetica" w:cs="Helvetica"/>
              </w:rPr>
            </w:pPr>
            <w:r w:rsidRPr="00F620BF">
              <w:rPr>
                <w:rFonts w:ascii="Helvetica" w:hAnsi="Helvetica" w:cs="Helvetica"/>
              </w:rPr>
              <w:t>Dead=02</w:t>
            </w:r>
            <w:r w:rsidR="006D05FF">
              <w:rPr>
                <w:rFonts w:ascii="Helvetica" w:hAnsi="Helvetica" w:cs="Helvetica"/>
              </w:rPr>
              <w:t xml:space="preserve"> </w:t>
            </w:r>
            <w:r w:rsidRPr="00F620BF">
              <w:rPr>
                <w:rFonts w:ascii="Helvetica" w:hAnsi="Helvetica" w:cs="Helvetica"/>
              </w:rPr>
              <w:t xml:space="preserve"> If the </w:t>
            </w:r>
            <w:r w:rsidR="000E0788">
              <w:rPr>
                <w:rFonts w:ascii="Helvetica" w:hAnsi="Helvetica" w:cs="Helvetica"/>
              </w:rPr>
              <w:t>subject</w:t>
            </w:r>
            <w:r w:rsidR="000E0788" w:rsidRPr="00F620BF">
              <w:rPr>
                <w:rFonts w:ascii="Helvetica" w:hAnsi="Helvetica" w:cs="Helvetica"/>
              </w:rPr>
              <w:t xml:space="preserve"> </w:t>
            </w:r>
            <w:r w:rsidRPr="00F620BF">
              <w:rPr>
                <w:rFonts w:ascii="Helvetica" w:hAnsi="Helvetica" w:cs="Helvetica"/>
              </w:rPr>
              <w:t>dies, enter 02.</w:t>
            </w:r>
          </w:p>
          <w:p w:rsidR="001621BA" w:rsidRPr="00F620BF" w:rsidRDefault="001621BA" w:rsidP="006D05FF">
            <w:pPr>
              <w:rPr>
                <w:rFonts w:ascii="Helvetica" w:hAnsi="Helvetica" w:cs="Helvetica"/>
              </w:rPr>
            </w:pPr>
            <w:r w:rsidRPr="00F620BF">
              <w:rPr>
                <w:rFonts w:ascii="Helvetica" w:hAnsi="Helvetica" w:cs="Helvetica"/>
              </w:rPr>
              <w:t xml:space="preserve">Unknown=03 </w:t>
            </w:r>
            <w:r w:rsidR="006D05FF">
              <w:rPr>
                <w:rFonts w:ascii="Helvetica" w:hAnsi="Helvetica" w:cs="Helvetica"/>
              </w:rPr>
              <w:t>-</w:t>
            </w:r>
            <w:r w:rsidRPr="00F620BF">
              <w:rPr>
                <w:rFonts w:ascii="Helvetica" w:hAnsi="Helvetica" w:cs="Helvetica"/>
              </w:rPr>
              <w:t xml:space="preserve"> If </w:t>
            </w:r>
            <w:r w:rsidR="000E0788">
              <w:rPr>
                <w:rFonts w:ascii="Helvetica" w:hAnsi="Helvetica" w:cs="Helvetica"/>
              </w:rPr>
              <w:t xml:space="preserve">the child is less than 24 months of age and </w:t>
            </w:r>
            <w:r w:rsidRPr="00F620BF">
              <w:rPr>
                <w:rFonts w:ascii="Helvetica" w:hAnsi="Helvetica" w:cs="Helvetica"/>
              </w:rPr>
              <w:t>both the child and the primary caretaker have not been available for 60 days or more</w:t>
            </w:r>
            <w:r w:rsidR="000E0788">
              <w:rPr>
                <w:rFonts w:ascii="Helvetica" w:hAnsi="Helvetica" w:cs="Helvetica"/>
              </w:rPr>
              <w:t xml:space="preserve"> </w:t>
            </w:r>
            <w:r w:rsidRPr="00F620BF">
              <w:rPr>
                <w:rFonts w:ascii="Helvetica" w:hAnsi="Helvetica" w:cs="Helvetica"/>
              </w:rPr>
              <w:t>and you cannot get information about where they are, enter 03.</w:t>
            </w:r>
          </w:p>
        </w:tc>
      </w:tr>
      <w:tr w:rsidR="001621BA" w:rsidRPr="00F620BF">
        <w:tc>
          <w:tcPr>
            <w:tcW w:w="483" w:type="dxa"/>
          </w:tcPr>
          <w:p w:rsidR="001621BA" w:rsidRPr="00F620BF" w:rsidRDefault="001621BA" w:rsidP="001621BA">
            <w:pPr>
              <w:tabs>
                <w:tab w:val="left" w:pos="3008"/>
              </w:tabs>
              <w:rPr>
                <w:rFonts w:ascii="Helvetica" w:hAnsi="Helvetica" w:cs="Helvetica"/>
              </w:rPr>
            </w:pPr>
            <w:r>
              <w:rPr>
                <w:rFonts w:ascii="Helvetica" w:hAnsi="Helvetica" w:cs="Helvetica"/>
              </w:rPr>
              <w:t>04</w:t>
            </w:r>
          </w:p>
        </w:tc>
        <w:tc>
          <w:tcPr>
            <w:tcW w:w="2487" w:type="dxa"/>
          </w:tcPr>
          <w:p w:rsidR="001621BA" w:rsidRPr="00F620BF" w:rsidRDefault="001621BA" w:rsidP="001621BA">
            <w:pPr>
              <w:tabs>
                <w:tab w:val="left" w:pos="3008"/>
              </w:tabs>
              <w:rPr>
                <w:rFonts w:ascii="Helvetica" w:hAnsi="Helvetica" w:cs="Helvetica"/>
              </w:rPr>
            </w:pPr>
            <w:r>
              <w:rPr>
                <w:rFonts w:ascii="Helvetica" w:hAnsi="Helvetica" w:cs="Helvetica"/>
              </w:rPr>
              <w:t>Date of last contact</w:t>
            </w:r>
          </w:p>
        </w:tc>
        <w:tc>
          <w:tcPr>
            <w:tcW w:w="7920" w:type="dxa"/>
          </w:tcPr>
          <w:p w:rsidR="001621BA" w:rsidRPr="00F620BF" w:rsidRDefault="001621BA" w:rsidP="001621BA">
            <w:pPr>
              <w:rPr>
                <w:rFonts w:ascii="Helvetica" w:hAnsi="Helvetica" w:cs="Helvetica"/>
              </w:rPr>
            </w:pPr>
            <w:r>
              <w:rPr>
                <w:rFonts w:ascii="Helvetica" w:hAnsi="Helvetica" w:cs="Helvetica"/>
              </w:rPr>
              <w:t>Enter the date of last contact with the study subject.  Format DD/MMM/YY.</w:t>
            </w:r>
          </w:p>
        </w:tc>
      </w:tr>
      <w:tr w:rsidR="001621BA" w:rsidRPr="00F620BF">
        <w:tc>
          <w:tcPr>
            <w:tcW w:w="483" w:type="dxa"/>
          </w:tcPr>
          <w:p w:rsidR="001621BA" w:rsidRDefault="001621BA" w:rsidP="001621BA">
            <w:pPr>
              <w:tabs>
                <w:tab w:val="left" w:pos="3008"/>
              </w:tabs>
              <w:rPr>
                <w:rFonts w:ascii="Helvetica" w:hAnsi="Helvetica" w:cs="Helvetica"/>
              </w:rPr>
            </w:pPr>
            <w:r>
              <w:rPr>
                <w:rFonts w:ascii="Helvetica" w:hAnsi="Helvetica" w:cs="Helvetica"/>
              </w:rPr>
              <w:t>05</w:t>
            </w:r>
          </w:p>
        </w:tc>
        <w:tc>
          <w:tcPr>
            <w:tcW w:w="2487" w:type="dxa"/>
          </w:tcPr>
          <w:p w:rsidR="001621BA" w:rsidRDefault="001621BA" w:rsidP="001621BA">
            <w:pPr>
              <w:tabs>
                <w:tab w:val="left" w:pos="3008"/>
              </w:tabs>
              <w:rPr>
                <w:rFonts w:ascii="Helvetica" w:hAnsi="Helvetica" w:cs="Helvetica"/>
              </w:rPr>
            </w:pPr>
            <w:r w:rsidRPr="006A08B2">
              <w:rPr>
                <w:rFonts w:ascii="Helvetica" w:hAnsi="Helvetica" w:cs="Helvetica"/>
              </w:rPr>
              <w:t>Dropping out from which study?</w:t>
            </w:r>
          </w:p>
        </w:tc>
        <w:tc>
          <w:tcPr>
            <w:tcW w:w="7920" w:type="dxa"/>
          </w:tcPr>
          <w:p w:rsidR="001621BA" w:rsidRPr="006A08B2" w:rsidRDefault="001621BA" w:rsidP="001621BA">
            <w:pPr>
              <w:rPr>
                <w:rFonts w:ascii="Helvetica" w:hAnsi="Helvetica" w:cs="Helvetica"/>
              </w:rPr>
            </w:pPr>
            <w:r w:rsidRPr="006A08B2">
              <w:rPr>
                <w:rFonts w:ascii="Helvetica" w:hAnsi="Helvetica" w:cs="Helvetica"/>
              </w:rPr>
              <w:t>MALED Cohort =</w:t>
            </w:r>
            <w:r>
              <w:rPr>
                <w:rFonts w:ascii="Helvetica" w:hAnsi="Helvetica" w:cs="Helvetica"/>
              </w:rPr>
              <w:t xml:space="preserve"> Enter</w:t>
            </w:r>
            <w:r w:rsidRPr="006A08B2">
              <w:rPr>
                <w:rFonts w:ascii="Helvetica" w:hAnsi="Helvetica" w:cs="Helvetica"/>
              </w:rPr>
              <w:t xml:space="preserve"> </w:t>
            </w:r>
            <w:r>
              <w:rPr>
                <w:rFonts w:ascii="Helvetica" w:hAnsi="Helvetica" w:cs="Helvetica"/>
              </w:rPr>
              <w:t>“</w:t>
            </w:r>
            <w:r w:rsidRPr="006A08B2">
              <w:rPr>
                <w:rFonts w:ascii="Helvetica" w:hAnsi="Helvetica" w:cs="Helvetica"/>
              </w:rPr>
              <w:t>01</w:t>
            </w:r>
            <w:r>
              <w:rPr>
                <w:rFonts w:ascii="Helvetica" w:hAnsi="Helvetica" w:cs="Helvetica"/>
              </w:rPr>
              <w:t>” if the participant is dropping out of cohort study and never consented for BMMI study or enrolled before BMMI study started.</w:t>
            </w:r>
          </w:p>
          <w:p w:rsidR="001621BA" w:rsidRPr="006A08B2" w:rsidRDefault="001621BA" w:rsidP="001621BA">
            <w:pPr>
              <w:rPr>
                <w:rFonts w:ascii="Helvetica" w:hAnsi="Helvetica" w:cs="Helvetica"/>
              </w:rPr>
            </w:pPr>
            <w:r w:rsidRPr="006A08B2">
              <w:rPr>
                <w:rFonts w:ascii="Helvetica" w:hAnsi="Helvetica" w:cs="Helvetica"/>
              </w:rPr>
              <w:t>BMMI =</w:t>
            </w:r>
            <w:r>
              <w:rPr>
                <w:rFonts w:ascii="Helvetica" w:hAnsi="Helvetica" w:cs="Helvetica"/>
              </w:rPr>
              <w:t xml:space="preserve"> Enter “</w:t>
            </w:r>
            <w:r w:rsidRPr="006A08B2">
              <w:rPr>
                <w:rFonts w:ascii="Helvetica" w:hAnsi="Helvetica" w:cs="Helvetica"/>
              </w:rPr>
              <w:t>02</w:t>
            </w:r>
            <w:r>
              <w:rPr>
                <w:rFonts w:ascii="Helvetica" w:hAnsi="Helvetica" w:cs="Helvetica"/>
              </w:rPr>
              <w:t>”  If the participant is only dropping out of BMMI study but will remain part of the cohort study</w:t>
            </w:r>
          </w:p>
          <w:p w:rsidR="001621BA" w:rsidRPr="006A08B2" w:rsidRDefault="001621BA" w:rsidP="001621BA">
            <w:pPr>
              <w:rPr>
                <w:rFonts w:ascii="Helvetica" w:hAnsi="Helvetica" w:cs="Helvetica"/>
              </w:rPr>
            </w:pPr>
            <w:r w:rsidRPr="006A08B2">
              <w:rPr>
                <w:rFonts w:ascii="Helvetica" w:hAnsi="Helvetica" w:cs="Helvetica"/>
              </w:rPr>
              <w:t xml:space="preserve">BMMI &amp; MALED Cohort = </w:t>
            </w:r>
            <w:r>
              <w:rPr>
                <w:rFonts w:ascii="Helvetica" w:hAnsi="Helvetica" w:cs="Helvetica"/>
              </w:rPr>
              <w:t>Enter “</w:t>
            </w:r>
            <w:r w:rsidRPr="006A08B2">
              <w:rPr>
                <w:rFonts w:ascii="Helvetica" w:hAnsi="Helvetica" w:cs="Helvetica"/>
              </w:rPr>
              <w:t>03</w:t>
            </w:r>
            <w:r>
              <w:rPr>
                <w:rFonts w:ascii="Helvetica" w:hAnsi="Helvetica" w:cs="Helvetica"/>
              </w:rPr>
              <w:t xml:space="preserve">” If the participant is dropping out of both BMMI and the Cohort study. </w:t>
            </w:r>
          </w:p>
          <w:p w:rsidR="001621BA" w:rsidRDefault="001621BA" w:rsidP="001621BA">
            <w:pPr>
              <w:rPr>
                <w:rFonts w:ascii="Helvetica" w:hAnsi="Helvetica" w:cs="Helvetica"/>
              </w:rPr>
            </w:pPr>
          </w:p>
        </w:tc>
      </w:tr>
      <w:tr w:rsidR="001621BA" w:rsidRPr="00F620BF">
        <w:tc>
          <w:tcPr>
            <w:tcW w:w="483" w:type="dxa"/>
          </w:tcPr>
          <w:p w:rsidR="001621BA" w:rsidRPr="00F620BF" w:rsidRDefault="001621BA" w:rsidP="001621BA">
            <w:pPr>
              <w:tabs>
                <w:tab w:val="left" w:pos="3008"/>
              </w:tabs>
              <w:rPr>
                <w:rFonts w:ascii="Helvetica" w:hAnsi="Helvetica" w:cs="Helvetica"/>
              </w:rPr>
            </w:pPr>
          </w:p>
        </w:tc>
        <w:tc>
          <w:tcPr>
            <w:tcW w:w="2487" w:type="dxa"/>
          </w:tcPr>
          <w:p w:rsidR="001621BA" w:rsidRPr="00F620BF" w:rsidRDefault="001621BA" w:rsidP="001621BA">
            <w:pPr>
              <w:tabs>
                <w:tab w:val="left" w:pos="3008"/>
              </w:tabs>
              <w:rPr>
                <w:rFonts w:ascii="Helvetica" w:hAnsi="Helvetica" w:cs="Helvetica"/>
              </w:rPr>
            </w:pPr>
            <w:r w:rsidRPr="00F620BF">
              <w:rPr>
                <w:rFonts w:ascii="Helvetica" w:hAnsi="Helvetica" w:cs="Helvetica"/>
              </w:rPr>
              <w:t>Notes</w:t>
            </w:r>
          </w:p>
        </w:tc>
        <w:tc>
          <w:tcPr>
            <w:tcW w:w="7920" w:type="dxa"/>
          </w:tcPr>
          <w:p w:rsidR="001621BA" w:rsidRPr="00F620BF" w:rsidRDefault="001621BA" w:rsidP="001621BA">
            <w:pPr>
              <w:rPr>
                <w:rFonts w:ascii="Helvetica" w:hAnsi="Helvetica" w:cs="Helvetica"/>
              </w:rPr>
            </w:pPr>
            <w:r w:rsidRPr="00F620BF">
              <w:rPr>
                <w:rFonts w:ascii="Helvetica" w:hAnsi="Helvetica" w:cs="Helvetica"/>
              </w:rPr>
              <w:t>Enter notes here, if relevant. Notes can include: reasons for leaving the study, new address if available, cause of death, any additional information.</w:t>
            </w:r>
          </w:p>
        </w:tc>
      </w:tr>
    </w:tbl>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  </w:t>
      </w:r>
    </w:p>
    <w:p w:rsidR="001621BA" w:rsidRPr="003273C0" w:rsidRDefault="001621BA" w:rsidP="001621BA">
      <w:pPr>
        <w:ind w:left="-540"/>
        <w:rPr>
          <w:rFonts w:ascii="Helvetica" w:hAnsi="Helvetica" w:cs="Helvetica"/>
        </w:rPr>
        <w:sectPr w:rsidR="001621BA" w:rsidRPr="003273C0" w:rsidSect="001621BA">
          <w:headerReference w:type="default" r:id="rId36"/>
          <w:pgSz w:w="12240" w:h="15840"/>
          <w:pgMar w:top="720" w:right="1440" w:bottom="720" w:left="1440" w:header="720" w:footer="720" w:gutter="0"/>
          <w:cols w:space="720"/>
          <w:docGrid w:linePitch="360"/>
        </w:sectPr>
      </w:pPr>
    </w:p>
    <w:p w:rsidR="001621BA" w:rsidRPr="003273C0" w:rsidRDefault="001621BA" w:rsidP="001621BA">
      <w:pPr>
        <w:outlineLvl w:val="2"/>
        <w:rPr>
          <w:rFonts w:ascii="Helvetica" w:hAnsi="Helvetica" w:cs="Helvetica"/>
          <w:sz w:val="28"/>
          <w:szCs w:val="28"/>
        </w:rPr>
      </w:pPr>
      <w:bookmarkStart w:id="50" w:name="_Toc270424275"/>
      <w:bookmarkStart w:id="51" w:name="_Toc403633635"/>
      <w:r>
        <w:rPr>
          <w:rFonts w:ascii="Helvetica" w:hAnsi="Helvetica" w:cs="Helvetica"/>
          <w:sz w:val="28"/>
          <w:szCs w:val="28"/>
        </w:rPr>
        <w:t>QCS</w:t>
      </w:r>
      <w:r>
        <w:rPr>
          <w:rFonts w:ascii="Helvetica" w:hAnsi="Helvetica" w:cs="Helvetica"/>
          <w:sz w:val="28"/>
          <w:szCs w:val="20"/>
        </w:rPr>
        <w:t>—</w:t>
      </w:r>
      <w:r w:rsidRPr="003273C0">
        <w:rPr>
          <w:rFonts w:ascii="Helvetica" w:hAnsi="Helvetica" w:cs="Helvetica"/>
          <w:sz w:val="28"/>
          <w:szCs w:val="28"/>
        </w:rPr>
        <w:t>Surveillance Quality Monitoring: Guidelines for Field Supervisors</w:t>
      </w:r>
      <w:bookmarkEnd w:id="50"/>
      <w:bookmarkEnd w:id="51"/>
      <w:r w:rsidRPr="003273C0">
        <w:rPr>
          <w:rFonts w:ascii="Helvetica" w:hAnsi="Helvetica" w:cs="Helvetica"/>
          <w:sz w:val="28"/>
          <w:szCs w:val="28"/>
        </w:rPr>
        <w:t xml:space="preserve"> </w:t>
      </w:r>
    </w:p>
    <w:p w:rsidR="001621BA" w:rsidRPr="009D4F59" w:rsidRDefault="001621BA" w:rsidP="001621BA">
      <w:pPr>
        <w:tabs>
          <w:tab w:val="left" w:pos="450"/>
          <w:tab w:val="left" w:pos="3008"/>
        </w:tabs>
        <w:rPr>
          <w:rFonts w:ascii="Helvetica" w:hAnsi="Helvetica" w:cs="Helvetica"/>
        </w:rPr>
      </w:pPr>
      <w:r w:rsidRPr="009D4F59">
        <w:rPr>
          <w:rFonts w:ascii="Helvetica" w:hAnsi="Helvetica" w:cs="Helvetica"/>
        </w:rPr>
        <w:t>I. Purpose</w:t>
      </w:r>
    </w:p>
    <w:p w:rsidR="001621BA" w:rsidRPr="009D4F59" w:rsidRDefault="001621BA" w:rsidP="001621BA">
      <w:pPr>
        <w:tabs>
          <w:tab w:val="left" w:pos="3008"/>
        </w:tabs>
        <w:spacing w:after="120"/>
        <w:rPr>
          <w:rFonts w:ascii="Helvetica" w:hAnsi="Helvetica" w:cs="Helvetica"/>
        </w:rPr>
      </w:pPr>
      <w:r>
        <w:rPr>
          <w:rFonts w:ascii="Helvetica" w:hAnsi="Helvetica" w:cs="Helvetica"/>
        </w:rPr>
        <w:t>To provide general guidelines and minimum standards for surveillance data collection quality control activities by the field supervisor.</w:t>
      </w:r>
    </w:p>
    <w:p w:rsidR="001621BA" w:rsidRPr="009D4F59" w:rsidRDefault="001621BA" w:rsidP="001621BA">
      <w:pPr>
        <w:tabs>
          <w:tab w:val="left" w:pos="3008"/>
        </w:tabs>
        <w:rPr>
          <w:rFonts w:ascii="Helvetica" w:hAnsi="Helvetica" w:cs="Helvetica"/>
        </w:rPr>
      </w:pPr>
      <w:r>
        <w:rPr>
          <w:rFonts w:ascii="Helvetica" w:hAnsi="Helvetica" w:cs="Helvetica"/>
        </w:rPr>
        <w:t xml:space="preserve">II. Methods </w:t>
      </w:r>
    </w:p>
    <w:p w:rsidR="001621BA" w:rsidRDefault="001621BA" w:rsidP="001621BA">
      <w:pPr>
        <w:tabs>
          <w:tab w:val="left" w:pos="3008"/>
        </w:tabs>
        <w:spacing w:after="60"/>
        <w:rPr>
          <w:rFonts w:ascii="Helvetica" w:hAnsi="Helvetica" w:cs="Helvetica"/>
        </w:rPr>
      </w:pPr>
      <w:r>
        <w:rPr>
          <w:rFonts w:ascii="Helvetica" w:hAnsi="Helvetica" w:cs="Helvetica"/>
        </w:rPr>
        <w:t xml:space="preserve">The field supervisor will supervise a team of </w:t>
      </w:r>
      <w:r>
        <w:rPr>
          <w:rFonts w:ascii="Helvetica" w:hAnsi="Helvetica" w:cs="Helvetica"/>
          <w:color w:val="000000"/>
        </w:rPr>
        <w:t xml:space="preserve">Study Researchers / Nurses / Fieldworkers / Data Collectors </w:t>
      </w:r>
      <w:r>
        <w:rPr>
          <w:rFonts w:ascii="Helvetica" w:hAnsi="Helvetica" w:cs="Helvetica"/>
        </w:rPr>
        <w:t xml:space="preserve">who will administer all of the surveillance forms at the appropriate times. The field supervisor should use locally appropriate management techniques in order to ensure complete, accurate and timely data collection. </w:t>
      </w:r>
    </w:p>
    <w:p w:rsidR="001621BA" w:rsidRPr="009D4F59" w:rsidRDefault="001621BA" w:rsidP="001621BA">
      <w:pPr>
        <w:tabs>
          <w:tab w:val="left" w:pos="3008"/>
        </w:tabs>
        <w:rPr>
          <w:rFonts w:ascii="Helvetica" w:hAnsi="Helvetica" w:cs="Helvetica"/>
        </w:rPr>
      </w:pPr>
      <w:r>
        <w:rPr>
          <w:rFonts w:ascii="Helvetica" w:hAnsi="Helvetica" w:cs="Helvetica"/>
        </w:rPr>
        <w:t>The field supervisor should monitor:</w:t>
      </w:r>
    </w:p>
    <w:p w:rsidR="001621BA" w:rsidRDefault="001621BA" w:rsidP="001621BA">
      <w:pPr>
        <w:numPr>
          <w:ilvl w:val="0"/>
          <w:numId w:val="109"/>
        </w:numPr>
        <w:tabs>
          <w:tab w:val="left" w:pos="360"/>
        </w:tabs>
        <w:ind w:left="360"/>
        <w:rPr>
          <w:rFonts w:ascii="Helvetica" w:hAnsi="Helvetica" w:cs="Helvetica"/>
        </w:rPr>
      </w:pPr>
      <w:r>
        <w:rPr>
          <w:rFonts w:ascii="Helvetica" w:hAnsi="Helvetica" w:cs="Helvetica"/>
        </w:rPr>
        <w:t>Training</w:t>
      </w:r>
    </w:p>
    <w:p w:rsidR="001621BA" w:rsidRDefault="001621BA" w:rsidP="001621BA">
      <w:pPr>
        <w:numPr>
          <w:ilvl w:val="1"/>
          <w:numId w:val="110"/>
        </w:numPr>
        <w:tabs>
          <w:tab w:val="left" w:pos="540"/>
        </w:tabs>
        <w:ind w:left="540" w:right="-180" w:hanging="180"/>
        <w:rPr>
          <w:rFonts w:ascii="Helvetica" w:hAnsi="Helvetica" w:cs="Helvetica"/>
        </w:rPr>
      </w:pPr>
      <w:r>
        <w:rPr>
          <w:rFonts w:ascii="Helvetica" w:hAnsi="Helvetica" w:cs="Helvetica"/>
        </w:rPr>
        <w:t>The supervisor should ensure that all staff is appropriately trained to collect the data.</w:t>
      </w:r>
    </w:p>
    <w:p w:rsidR="001621BA" w:rsidRDefault="001621BA" w:rsidP="001621BA">
      <w:pPr>
        <w:numPr>
          <w:ilvl w:val="1"/>
          <w:numId w:val="110"/>
        </w:numPr>
        <w:tabs>
          <w:tab w:val="left" w:pos="540"/>
        </w:tabs>
        <w:ind w:left="540" w:hanging="180"/>
        <w:rPr>
          <w:rFonts w:ascii="Helvetica" w:hAnsi="Helvetica" w:cs="Helvetica"/>
        </w:rPr>
      </w:pPr>
      <w:r>
        <w:rPr>
          <w:rFonts w:ascii="Helvetica" w:hAnsi="Helvetica" w:cs="Helvetica"/>
        </w:rPr>
        <w:t>The supervisor should be aware of changes to forms and procedures and ensure timely retraining of staff (within one week of announcement of changes).</w:t>
      </w:r>
    </w:p>
    <w:p w:rsidR="001621BA" w:rsidRDefault="001621BA" w:rsidP="001621BA">
      <w:pPr>
        <w:numPr>
          <w:ilvl w:val="1"/>
          <w:numId w:val="110"/>
        </w:numPr>
        <w:tabs>
          <w:tab w:val="left" w:pos="540"/>
        </w:tabs>
        <w:ind w:left="540" w:hanging="180"/>
        <w:rPr>
          <w:rFonts w:ascii="Helvetica" w:hAnsi="Helvetica" w:cs="Helvetica"/>
        </w:rPr>
      </w:pPr>
      <w:r>
        <w:rPr>
          <w:rFonts w:ascii="Helvetica" w:hAnsi="Helvetica" w:cs="Helvetica"/>
        </w:rPr>
        <w:t>The supervisor should review all forms collected by staff and identify inconsistencies or mistakes that indicate retraining is necessary.</w:t>
      </w:r>
    </w:p>
    <w:p w:rsidR="001621BA" w:rsidRDefault="001621BA" w:rsidP="001621BA">
      <w:pPr>
        <w:numPr>
          <w:ilvl w:val="1"/>
          <w:numId w:val="110"/>
        </w:numPr>
        <w:tabs>
          <w:tab w:val="left" w:pos="540"/>
        </w:tabs>
        <w:ind w:left="540" w:hanging="180"/>
        <w:rPr>
          <w:rFonts w:ascii="Helvetica" w:hAnsi="Helvetica" w:cs="Helvetica"/>
        </w:rPr>
      </w:pPr>
      <w:r>
        <w:rPr>
          <w:rFonts w:ascii="Helvetica" w:hAnsi="Helvetica" w:cs="Helvetica"/>
        </w:rPr>
        <w:t>The supervisor should hold periodic (at least quarterly) refresher training sessions with a focus on data collection topics identified as problem areas. For example, if retention is becoming a problem, the supervisor should organize a training session on how to keep participants in the study. During that training session, staff can brainstorm about retention methods or (no- or very low-cost) incentives that might be offered in order to increase retention, or the supervisor could bring in an expert from the local university to discuss these issues.</w:t>
      </w:r>
    </w:p>
    <w:p w:rsidR="001621BA" w:rsidRPr="009D4F59" w:rsidRDefault="001621BA" w:rsidP="001621BA">
      <w:pPr>
        <w:numPr>
          <w:ilvl w:val="0"/>
          <w:numId w:val="109"/>
        </w:numPr>
        <w:tabs>
          <w:tab w:val="left" w:pos="360"/>
        </w:tabs>
        <w:ind w:left="360"/>
        <w:rPr>
          <w:rFonts w:ascii="Helvetica" w:hAnsi="Helvetica" w:cs="Helvetica"/>
        </w:rPr>
      </w:pPr>
      <w:r>
        <w:rPr>
          <w:rFonts w:ascii="Helvetica" w:hAnsi="Helvetica" w:cs="Helvetica"/>
        </w:rPr>
        <w:t>Recruitment</w:t>
      </w:r>
    </w:p>
    <w:p w:rsidR="001621BA" w:rsidRDefault="001621BA" w:rsidP="001621BA">
      <w:pPr>
        <w:numPr>
          <w:ilvl w:val="1"/>
          <w:numId w:val="110"/>
        </w:numPr>
        <w:tabs>
          <w:tab w:val="left" w:pos="540"/>
        </w:tabs>
        <w:ind w:left="540" w:hanging="180"/>
        <w:rPr>
          <w:rFonts w:ascii="Helvetica" w:hAnsi="Helvetica" w:cs="Helvetica"/>
        </w:rPr>
      </w:pPr>
      <w:r>
        <w:rPr>
          <w:rFonts w:ascii="Helvetica" w:hAnsi="Helvetica" w:cs="Helvetica"/>
        </w:rPr>
        <w:t>The supervisor should ensure adequate and representative recruitment occurs throughout the study (on average between 9 and 18 recruited per month, representative of larger population). It is important to recruit approximately equal numbers throughout the year so that we do not have large numbers of children born in one season and few born in another. Based on a final number of 200 children at the end of two years, we think 9-18 children per month is a good goal.</w:t>
      </w:r>
    </w:p>
    <w:p w:rsidR="001621BA" w:rsidRDefault="001621BA" w:rsidP="001621BA">
      <w:pPr>
        <w:tabs>
          <w:tab w:val="left" w:pos="540"/>
        </w:tabs>
        <w:rPr>
          <w:rFonts w:ascii="Helvetica" w:hAnsi="Helvetica" w:cs="Helvetica"/>
        </w:rPr>
      </w:pPr>
      <w:r>
        <w:rPr>
          <w:rFonts w:ascii="Helvetica" w:hAnsi="Helvetica" w:cs="Helvetica"/>
        </w:rPr>
        <w:t>c) Enrollment</w:t>
      </w:r>
    </w:p>
    <w:p w:rsidR="001621BA" w:rsidRDefault="001621BA" w:rsidP="001621BA">
      <w:pPr>
        <w:tabs>
          <w:tab w:val="left" w:pos="540"/>
        </w:tabs>
        <w:rPr>
          <w:rFonts w:ascii="Helvetica" w:hAnsi="Helvetica" w:cs="Helvetica"/>
        </w:rPr>
      </w:pPr>
      <w:r>
        <w:rPr>
          <w:rFonts w:ascii="Helvetica" w:hAnsi="Helvetica" w:cs="Helvetica"/>
        </w:rPr>
        <w:t>- When enrolling a mother/child, the following forms are needed:</w:t>
      </w:r>
    </w:p>
    <w:p w:rsidR="001621BA" w:rsidRDefault="001621BA" w:rsidP="001621BA">
      <w:pPr>
        <w:tabs>
          <w:tab w:val="left" w:pos="540"/>
        </w:tabs>
        <w:rPr>
          <w:rFonts w:ascii="Helvetica" w:hAnsi="Helvetica" w:cs="Helvetica"/>
        </w:rPr>
      </w:pPr>
      <w:r>
        <w:rPr>
          <w:rFonts w:ascii="Helvetica" w:hAnsi="Helvetica" w:cs="Helvetica"/>
        </w:rPr>
        <w:t>PID log</w:t>
      </w:r>
    </w:p>
    <w:p w:rsidR="001621BA" w:rsidRDefault="001621BA" w:rsidP="001621BA">
      <w:pPr>
        <w:tabs>
          <w:tab w:val="left" w:pos="540"/>
        </w:tabs>
        <w:rPr>
          <w:rFonts w:ascii="Helvetica" w:hAnsi="Helvetica" w:cs="Helvetica"/>
        </w:rPr>
      </w:pPr>
      <w:r>
        <w:rPr>
          <w:rFonts w:ascii="Helvetica" w:hAnsi="Helvetica" w:cs="Helvetica"/>
        </w:rPr>
        <w:t>SCR</w:t>
      </w:r>
    </w:p>
    <w:p w:rsidR="001621BA" w:rsidRDefault="001621BA" w:rsidP="001621BA">
      <w:pPr>
        <w:tabs>
          <w:tab w:val="left" w:pos="540"/>
        </w:tabs>
        <w:rPr>
          <w:rFonts w:ascii="Helvetica" w:hAnsi="Helvetica" w:cs="Helvetica"/>
        </w:rPr>
      </w:pPr>
      <w:r>
        <w:rPr>
          <w:rFonts w:ascii="Helvetica" w:hAnsi="Helvetica" w:cs="Helvetica"/>
        </w:rPr>
        <w:t>Consent</w:t>
      </w:r>
    </w:p>
    <w:p w:rsidR="001621BA" w:rsidRDefault="001621BA" w:rsidP="001621BA">
      <w:pPr>
        <w:tabs>
          <w:tab w:val="left" w:pos="540"/>
        </w:tabs>
        <w:rPr>
          <w:rFonts w:ascii="Helvetica" w:hAnsi="Helvetica" w:cs="Helvetica"/>
        </w:rPr>
      </w:pPr>
      <w:r>
        <w:rPr>
          <w:rFonts w:ascii="Helvetica" w:hAnsi="Helvetica" w:cs="Helvetica"/>
        </w:rPr>
        <w:t>CAF</w:t>
      </w:r>
    </w:p>
    <w:p w:rsidR="001621BA" w:rsidRDefault="001621BA" w:rsidP="001621BA">
      <w:pPr>
        <w:tabs>
          <w:tab w:val="left" w:pos="540"/>
        </w:tabs>
        <w:rPr>
          <w:rFonts w:ascii="Helvetica" w:hAnsi="Helvetica" w:cs="Helvetica"/>
        </w:rPr>
      </w:pPr>
      <w:r>
        <w:rPr>
          <w:rFonts w:ascii="Helvetica" w:hAnsi="Helvetica" w:cs="Helvetica"/>
        </w:rPr>
        <w:t>DAF</w:t>
      </w:r>
    </w:p>
    <w:p w:rsidR="001621BA" w:rsidRDefault="001621BA" w:rsidP="001621BA">
      <w:pPr>
        <w:tabs>
          <w:tab w:val="left" w:pos="540"/>
        </w:tabs>
        <w:rPr>
          <w:rFonts w:ascii="Helvetica" w:hAnsi="Helvetica" w:cs="Helvetica"/>
        </w:rPr>
      </w:pPr>
      <w:r>
        <w:rPr>
          <w:rFonts w:ascii="Helvetica" w:hAnsi="Helvetica" w:cs="Helvetica"/>
        </w:rPr>
        <w:t>FSQ</w:t>
      </w:r>
    </w:p>
    <w:p w:rsidR="001621BA" w:rsidRDefault="001621BA" w:rsidP="001621BA">
      <w:pPr>
        <w:tabs>
          <w:tab w:val="left" w:pos="540"/>
        </w:tabs>
        <w:rPr>
          <w:rFonts w:ascii="Helvetica" w:hAnsi="Helvetica" w:cs="Helvetica"/>
        </w:rPr>
      </w:pPr>
      <w:r>
        <w:rPr>
          <w:rFonts w:ascii="Helvetica" w:hAnsi="Helvetica" w:cs="Helvetica"/>
        </w:rPr>
        <w:t>SAF</w:t>
      </w:r>
    </w:p>
    <w:p w:rsidR="001621BA" w:rsidRDefault="001621BA" w:rsidP="001621BA">
      <w:pPr>
        <w:tabs>
          <w:tab w:val="left" w:pos="540"/>
        </w:tabs>
        <w:rPr>
          <w:rFonts w:ascii="Helvetica" w:hAnsi="Helvetica" w:cs="Helvetica"/>
        </w:rPr>
      </w:pPr>
      <w:r>
        <w:rPr>
          <w:rFonts w:ascii="Helvetica" w:hAnsi="Helvetica" w:cs="Helvetica"/>
        </w:rPr>
        <w:t>(REF, NUR, NPF may be needed as well)</w:t>
      </w:r>
    </w:p>
    <w:p w:rsidR="001621BA" w:rsidRDefault="001621BA" w:rsidP="001621BA">
      <w:pPr>
        <w:tabs>
          <w:tab w:val="left" w:pos="540"/>
        </w:tabs>
        <w:rPr>
          <w:rFonts w:ascii="Helvetica" w:hAnsi="Helvetica" w:cs="Helvetica"/>
        </w:rPr>
      </w:pPr>
    </w:p>
    <w:p w:rsidR="001621BA" w:rsidRDefault="001621BA" w:rsidP="001621BA">
      <w:pPr>
        <w:tabs>
          <w:tab w:val="left" w:pos="540"/>
        </w:tabs>
        <w:rPr>
          <w:rFonts w:ascii="Helvetica" w:hAnsi="Helvetica" w:cs="Helvetica"/>
        </w:rPr>
      </w:pPr>
      <w:r>
        <w:rPr>
          <w:rFonts w:ascii="Helvetica" w:hAnsi="Helvetica" w:cs="Helvetica"/>
        </w:rPr>
        <w:t>If the mother does not want to participate or if the child is ineligible, fill out the NPF and do not fill out any other forms.</w:t>
      </w:r>
    </w:p>
    <w:p w:rsidR="001621BA" w:rsidRDefault="004F010A" w:rsidP="001621BA">
      <w:pPr>
        <w:tabs>
          <w:tab w:val="left" w:pos="540"/>
        </w:tabs>
        <w:rPr>
          <w:rFonts w:ascii="Helvetica" w:hAnsi="Helvetica" w:cs="Helvetica"/>
        </w:rPr>
      </w:pPr>
      <w:r>
        <w:rPr>
          <w:rFonts w:ascii="Helvetica" w:hAnsi="Helvetica" w:cs="Helvetica"/>
          <w:noProof/>
        </w:rPr>
        <w:drawing>
          <wp:inline distT="0" distB="0" distL="0" distR="0" wp14:anchorId="4C20371E" wp14:editId="0AEF5D55">
            <wp:extent cx="5936615" cy="4500880"/>
            <wp:effectExtent l="0" t="0" r="0" b="0"/>
            <wp:docPr id="2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5936615" cy="4500880"/>
                    </a:xfrm>
                    <a:prstGeom prst="rect">
                      <a:avLst/>
                    </a:prstGeom>
                    <a:noFill/>
                    <a:ln w="9525">
                      <a:noFill/>
                      <a:miter lim="800000"/>
                      <a:headEnd/>
                      <a:tailEnd/>
                    </a:ln>
                  </pic:spPr>
                </pic:pic>
              </a:graphicData>
            </a:graphic>
          </wp:inline>
        </w:drawing>
      </w:r>
    </w:p>
    <w:p w:rsidR="001621BA" w:rsidRDefault="001621BA" w:rsidP="001621BA">
      <w:pPr>
        <w:tabs>
          <w:tab w:val="left" w:pos="540"/>
        </w:tabs>
        <w:rPr>
          <w:rFonts w:ascii="Helvetica" w:hAnsi="Helvetica" w:cs="Helvetica"/>
        </w:rPr>
      </w:pPr>
    </w:p>
    <w:p w:rsidR="001621BA" w:rsidRDefault="001621BA" w:rsidP="001621BA">
      <w:pPr>
        <w:tabs>
          <w:tab w:val="left" w:pos="540"/>
        </w:tabs>
        <w:rPr>
          <w:rFonts w:ascii="Helvetica" w:hAnsi="Helvetica" w:cs="Helvetica"/>
        </w:rPr>
      </w:pPr>
      <w:r>
        <w:rPr>
          <w:rFonts w:ascii="Helvetica" w:hAnsi="Helvetica" w:cs="Helvetica"/>
        </w:rPr>
        <w:t>d) Data collection</w:t>
      </w:r>
    </w:p>
    <w:p w:rsidR="001621BA" w:rsidRDefault="001621BA" w:rsidP="001621BA">
      <w:pPr>
        <w:tabs>
          <w:tab w:val="left" w:pos="810"/>
        </w:tabs>
        <w:ind w:left="540"/>
        <w:rPr>
          <w:rFonts w:ascii="Helvetica" w:hAnsi="Helvetica" w:cs="Helvetica"/>
        </w:rPr>
      </w:pPr>
      <w:r>
        <w:rPr>
          <w:rFonts w:ascii="Helvetica" w:hAnsi="Helvetica" w:cs="Helvetica"/>
        </w:rPr>
        <w:t>Ideal collection windows for key forms/samples</w:t>
      </w:r>
    </w:p>
    <w:tbl>
      <w:tblPr>
        <w:tblW w:w="8500" w:type="dxa"/>
        <w:tblInd w:w="648" w:type="dxa"/>
        <w:tblLook w:val="0000" w:firstRow="0" w:lastRow="0" w:firstColumn="0" w:lastColumn="0" w:noHBand="0" w:noVBand="0"/>
      </w:tblPr>
      <w:tblGrid>
        <w:gridCol w:w="1060"/>
        <w:gridCol w:w="3100"/>
        <w:gridCol w:w="1550"/>
        <w:gridCol w:w="2790"/>
      </w:tblGrid>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shd w:val="clear" w:color="000000" w:fill="C0C0C0"/>
            <w:noWrap/>
            <w:vAlign w:val="bottom"/>
          </w:tcPr>
          <w:p w:rsidR="001621BA" w:rsidRPr="00DA5505" w:rsidRDefault="001621BA" w:rsidP="001621BA">
            <w:pPr>
              <w:jc w:val="center"/>
              <w:rPr>
                <w:rFonts w:ascii="Arial" w:hAnsi="Arial"/>
                <w:color w:val="000000"/>
                <w:sz w:val="20"/>
                <w:szCs w:val="20"/>
              </w:rPr>
            </w:pPr>
            <w:r w:rsidRPr="00DA5505">
              <w:rPr>
                <w:rFonts w:ascii="Arial" w:hAnsi="Arial"/>
                <w:color w:val="000000"/>
                <w:sz w:val="20"/>
                <w:szCs w:val="20"/>
              </w:rPr>
              <w:t>Forms</w:t>
            </w:r>
          </w:p>
        </w:tc>
        <w:tc>
          <w:tcPr>
            <w:tcW w:w="3100" w:type="dxa"/>
            <w:tcBorders>
              <w:top w:val="single" w:sz="4" w:space="0" w:color="auto"/>
              <w:left w:val="single" w:sz="4" w:space="0" w:color="auto"/>
              <w:bottom w:val="single" w:sz="4" w:space="0" w:color="auto"/>
              <w:right w:val="single" w:sz="4" w:space="0" w:color="auto"/>
            </w:tcBorders>
            <w:shd w:val="clear" w:color="000000" w:fill="C0C0C0"/>
            <w:noWrap/>
            <w:vAlign w:val="bottom"/>
          </w:tcPr>
          <w:p w:rsidR="001621BA" w:rsidRPr="00DA5505" w:rsidRDefault="001621BA" w:rsidP="001621BA">
            <w:pPr>
              <w:jc w:val="center"/>
              <w:rPr>
                <w:rFonts w:ascii="Arial" w:hAnsi="Arial"/>
                <w:color w:val="000000"/>
                <w:sz w:val="20"/>
                <w:szCs w:val="20"/>
              </w:rPr>
            </w:pPr>
            <w:r w:rsidRPr="00DA5505">
              <w:rPr>
                <w:rFonts w:ascii="Arial" w:hAnsi="Arial"/>
                <w:color w:val="000000"/>
                <w:sz w:val="20"/>
                <w:szCs w:val="20"/>
              </w:rPr>
              <w:t>Form name</w:t>
            </w:r>
          </w:p>
        </w:tc>
        <w:tc>
          <w:tcPr>
            <w:tcW w:w="1550" w:type="dxa"/>
            <w:tcBorders>
              <w:top w:val="single" w:sz="4" w:space="0" w:color="auto"/>
              <w:left w:val="single" w:sz="4" w:space="0" w:color="auto"/>
              <w:bottom w:val="single" w:sz="4" w:space="0" w:color="auto"/>
              <w:right w:val="single" w:sz="4" w:space="0" w:color="auto"/>
            </w:tcBorders>
            <w:shd w:val="clear" w:color="000000" w:fill="C0C0C0"/>
            <w:noWrap/>
            <w:vAlign w:val="bottom"/>
          </w:tcPr>
          <w:p w:rsidR="001621BA" w:rsidRPr="00DA5505" w:rsidRDefault="001621BA" w:rsidP="001621BA">
            <w:pPr>
              <w:jc w:val="center"/>
              <w:rPr>
                <w:rFonts w:ascii="Arial" w:hAnsi="Arial"/>
                <w:color w:val="000000"/>
                <w:sz w:val="20"/>
                <w:szCs w:val="20"/>
              </w:rPr>
            </w:pPr>
            <w:r w:rsidRPr="00DA5505">
              <w:rPr>
                <w:rFonts w:ascii="Arial" w:hAnsi="Arial"/>
                <w:color w:val="000000"/>
                <w:sz w:val="20"/>
                <w:szCs w:val="20"/>
              </w:rPr>
              <w:t>Month(s)</w:t>
            </w:r>
          </w:p>
        </w:tc>
        <w:tc>
          <w:tcPr>
            <w:tcW w:w="2790" w:type="dxa"/>
            <w:tcBorders>
              <w:top w:val="single" w:sz="4" w:space="0" w:color="auto"/>
              <w:left w:val="single" w:sz="4" w:space="0" w:color="auto"/>
              <w:bottom w:val="single" w:sz="4" w:space="0" w:color="auto"/>
              <w:right w:val="single" w:sz="4" w:space="0" w:color="auto"/>
            </w:tcBorders>
            <w:shd w:val="clear" w:color="000000" w:fill="C0C0C0"/>
            <w:noWrap/>
            <w:vAlign w:val="bottom"/>
          </w:tcPr>
          <w:p w:rsidR="001621BA" w:rsidRPr="00DA5505" w:rsidRDefault="001621BA" w:rsidP="001621BA">
            <w:pPr>
              <w:jc w:val="center"/>
              <w:rPr>
                <w:rFonts w:ascii="Arial" w:hAnsi="Arial"/>
                <w:color w:val="000000"/>
                <w:sz w:val="20"/>
                <w:szCs w:val="20"/>
              </w:rPr>
            </w:pPr>
            <w:r w:rsidRPr="00DA5505">
              <w:rPr>
                <w:rFonts w:ascii="Arial" w:hAnsi="Arial"/>
                <w:color w:val="000000"/>
                <w:sz w:val="20"/>
                <w:szCs w:val="20"/>
              </w:rPr>
              <w:t>Visit range</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BCH</w:t>
            </w:r>
          </w:p>
        </w:tc>
        <w:tc>
          <w:tcPr>
            <w:tcW w:w="310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Blood collection</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7, 15</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DOB - 2/+12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BSD</w:t>
            </w:r>
          </w:p>
        </w:tc>
        <w:tc>
          <w:tcPr>
            <w:tcW w:w="310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Bayley Scales</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6, 15, 24</w:t>
            </w:r>
            <w:r>
              <w:rPr>
                <w:rFonts w:ascii="Arial" w:hAnsi="Arial"/>
                <w:sz w:val="20"/>
                <w:szCs w:val="20"/>
              </w:rPr>
              <w:t>, 36</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DOB (+/-) 15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FR</w:t>
            </w:r>
            <w:r>
              <w:rPr>
                <w:rFonts w:ascii="Arial" w:hAnsi="Arial"/>
                <w:sz w:val="20"/>
                <w:szCs w:val="20"/>
              </w:rPr>
              <w:t>Q</w:t>
            </w:r>
          </w:p>
        </w:tc>
        <w:tc>
          <w:tcPr>
            <w:tcW w:w="310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24 hour food recall</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9 TO 24</w:t>
            </w:r>
            <w:r>
              <w:rPr>
                <w:rFonts w:ascii="Arial" w:hAnsi="Arial"/>
                <w:sz w:val="20"/>
                <w:szCs w:val="20"/>
              </w:rPr>
              <w:t xml:space="preserve"> (25-36 optional)</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 xml:space="preserve">DOB </w:t>
            </w:r>
            <w:r>
              <w:rPr>
                <w:rFonts w:ascii="Arial" w:hAnsi="Arial"/>
                <w:sz w:val="20"/>
                <w:szCs w:val="20"/>
              </w:rPr>
              <w:t>-2 /+15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FSE</w:t>
            </w:r>
          </w:p>
        </w:tc>
        <w:tc>
          <w:tcPr>
            <w:tcW w:w="310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Follow-up SES</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6, 12,</w:t>
            </w:r>
            <w:r>
              <w:rPr>
                <w:rFonts w:ascii="Arial" w:hAnsi="Arial"/>
                <w:sz w:val="20"/>
                <w:szCs w:val="20"/>
              </w:rPr>
              <w:t xml:space="preserve"> </w:t>
            </w:r>
            <w:r w:rsidRPr="00DA5505">
              <w:rPr>
                <w:rFonts w:ascii="Arial" w:hAnsi="Arial"/>
                <w:sz w:val="20"/>
                <w:szCs w:val="20"/>
              </w:rPr>
              <w:t>18,</w:t>
            </w:r>
            <w:r>
              <w:rPr>
                <w:rFonts w:ascii="Arial" w:hAnsi="Arial"/>
                <w:sz w:val="20"/>
                <w:szCs w:val="20"/>
              </w:rPr>
              <w:t xml:space="preserve"> </w:t>
            </w:r>
            <w:r w:rsidRPr="00DA5505">
              <w:rPr>
                <w:rFonts w:ascii="Arial" w:hAnsi="Arial"/>
                <w:sz w:val="20"/>
                <w:szCs w:val="20"/>
              </w:rPr>
              <w:t>24</w:t>
            </w:r>
            <w:r>
              <w:rPr>
                <w:rFonts w:ascii="Arial" w:hAnsi="Arial"/>
                <w:sz w:val="20"/>
                <w:szCs w:val="20"/>
              </w:rPr>
              <w:t>, 30, 36</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DOB (+/-) 15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FSQ</w:t>
            </w:r>
          </w:p>
        </w:tc>
        <w:tc>
          <w:tcPr>
            <w:tcW w:w="310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Food security questionnaire</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6, 12,18,24</w:t>
            </w:r>
            <w:r>
              <w:rPr>
                <w:rFonts w:ascii="Arial" w:hAnsi="Arial"/>
                <w:sz w:val="20"/>
                <w:szCs w:val="20"/>
              </w:rPr>
              <w:t>, 30, 36</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DOB (+/-) 15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HIT</w:t>
            </w:r>
          </w:p>
        </w:tc>
        <w:tc>
          <w:tcPr>
            <w:tcW w:w="310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HOME</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6, 24</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DOB (+/-) 15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ITS</w:t>
            </w:r>
          </w:p>
        </w:tc>
        <w:tc>
          <w:tcPr>
            <w:tcW w:w="310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Infant temperament scale</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6</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DOB (+/-) 15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MAF</w:t>
            </w:r>
          </w:p>
        </w:tc>
        <w:tc>
          <w:tcPr>
            <w:tcW w:w="310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Maternal assessment form</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2</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DOB (+/-) 2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MOA</w:t>
            </w:r>
          </w:p>
        </w:tc>
        <w:tc>
          <w:tcPr>
            <w:tcW w:w="310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Monthly form A</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1 TO 8</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DOB (+/-) 2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MOB</w:t>
            </w:r>
          </w:p>
        </w:tc>
        <w:tc>
          <w:tcPr>
            <w:tcW w:w="310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Monthly form B</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9 TO 24</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DOB (+/-) 2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Pr>
                <w:rFonts w:ascii="Arial" w:hAnsi="Arial"/>
                <w:sz w:val="20"/>
                <w:szCs w:val="20"/>
              </w:rPr>
              <w:t>MOC</w:t>
            </w:r>
          </w:p>
        </w:tc>
        <w:tc>
          <w:tcPr>
            <w:tcW w:w="310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Pr>
                <w:rFonts w:ascii="Arial" w:hAnsi="Arial"/>
                <w:sz w:val="20"/>
                <w:szCs w:val="20"/>
              </w:rPr>
              <w:t>Monthly form C</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Pr>
                <w:rFonts w:ascii="Arial" w:hAnsi="Arial"/>
                <w:sz w:val="20"/>
                <w:szCs w:val="20"/>
              </w:rPr>
              <w:t>25 to 36</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DOB (+/-) 2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MWG</w:t>
            </w:r>
          </w:p>
        </w:tc>
        <w:tc>
          <w:tcPr>
            <w:tcW w:w="310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MacArthur words and gestures</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8, 15</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DOB (+/-) 15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RCM</w:t>
            </w:r>
          </w:p>
        </w:tc>
        <w:tc>
          <w:tcPr>
            <w:tcW w:w="310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Raven's combined matrices</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Pr>
                <w:rFonts w:ascii="Arial" w:hAnsi="Arial"/>
                <w:sz w:val="20"/>
                <w:szCs w:val="20"/>
              </w:rPr>
              <w:t>6-</w:t>
            </w:r>
            <w:r w:rsidRPr="00DA5505">
              <w:rPr>
                <w:rFonts w:ascii="Arial" w:hAnsi="Arial"/>
                <w:sz w:val="20"/>
                <w:szCs w:val="20"/>
              </w:rPr>
              <w:t>8</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DOB (+/-) 15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SFC</w:t>
            </w:r>
          </w:p>
        </w:tc>
        <w:tc>
          <w:tcPr>
            <w:tcW w:w="310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Stool field collection</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1 TO 24</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DOB (+/-) 2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SRQ</w:t>
            </w:r>
          </w:p>
        </w:tc>
        <w:tc>
          <w:tcPr>
            <w:tcW w:w="310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SRQ-20</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1,6,15</w:t>
            </w:r>
            <w:r>
              <w:rPr>
                <w:rFonts w:ascii="Arial" w:hAnsi="Arial"/>
                <w:sz w:val="20"/>
                <w:szCs w:val="20"/>
              </w:rPr>
              <w:t>, 24, 36</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DOB (+/-) 15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UCF</w:t>
            </w:r>
          </w:p>
        </w:tc>
        <w:tc>
          <w:tcPr>
            <w:tcW w:w="310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Urine collection form</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3,6,9,15</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rPr>
                <w:rFonts w:ascii="Arial" w:hAnsi="Arial"/>
                <w:sz w:val="20"/>
                <w:szCs w:val="20"/>
              </w:rPr>
            </w:pPr>
            <w:r w:rsidRPr="00DA5505">
              <w:rPr>
                <w:rFonts w:ascii="Arial" w:hAnsi="Arial"/>
                <w:sz w:val="20"/>
                <w:szCs w:val="20"/>
              </w:rPr>
              <w:t>DOB -2/+7 DAYS</w:t>
            </w:r>
          </w:p>
        </w:tc>
      </w:tr>
    </w:tbl>
    <w:p w:rsidR="001621BA" w:rsidRPr="00B27AC9" w:rsidRDefault="001621BA" w:rsidP="001621BA">
      <w:pPr>
        <w:numPr>
          <w:ilvl w:val="1"/>
          <w:numId w:val="110"/>
        </w:numPr>
        <w:tabs>
          <w:tab w:val="left" w:pos="540"/>
        </w:tabs>
        <w:ind w:left="540" w:hanging="180"/>
        <w:rPr>
          <w:rFonts w:ascii="Helvetica" w:hAnsi="Helvetica" w:cs="Helvetica"/>
        </w:rPr>
      </w:pPr>
      <w:r>
        <w:rPr>
          <w:rFonts w:ascii="Helvetica" w:hAnsi="Helvetica" w:cs="Helvetica"/>
        </w:rPr>
        <w:t xml:space="preserve">Organize schedules for </w:t>
      </w:r>
      <w:r w:rsidRPr="00AB2263">
        <w:rPr>
          <w:rFonts w:ascii="Helvetica" w:hAnsi="Helvetica" w:cs="Helvetica"/>
        </w:rPr>
        <w:t xml:space="preserve">Study Researchers / Nurses / Fieldworkers </w:t>
      </w:r>
      <w:r>
        <w:rPr>
          <w:rFonts w:ascii="Helvetica" w:hAnsi="Helvetica" w:cs="Helvetica"/>
        </w:rPr>
        <w:t>in order to ensure all data are collected on each participant in a timely manner (see schedule of forms/sample collection above). Data should be collected within the collection windows identified for each form, and if data are collected outside the window, a PDF should be filled out.</w:t>
      </w:r>
    </w:p>
    <w:p w:rsidR="001621BA" w:rsidRPr="00AB2263" w:rsidRDefault="001621BA" w:rsidP="001621BA">
      <w:pPr>
        <w:numPr>
          <w:ilvl w:val="1"/>
          <w:numId w:val="110"/>
        </w:numPr>
        <w:tabs>
          <w:tab w:val="left" w:pos="540"/>
        </w:tabs>
        <w:ind w:left="540" w:hanging="180"/>
        <w:rPr>
          <w:rFonts w:ascii="Helvetica" w:hAnsi="Helvetica" w:cs="Helvetica"/>
        </w:rPr>
      </w:pPr>
      <w:r w:rsidRPr="00290667">
        <w:rPr>
          <w:rFonts w:ascii="Helvetica" w:hAnsi="Helvetica" w:cs="Helvetica"/>
        </w:rPr>
        <w:t xml:space="preserve">Review 100% of each </w:t>
      </w:r>
      <w:r w:rsidRPr="00AB2263">
        <w:rPr>
          <w:rFonts w:ascii="Helvetica" w:hAnsi="Helvetica" w:cs="Helvetica"/>
        </w:rPr>
        <w:t xml:space="preserve">Study Researcher / Nurse / Fieldworker’s </w:t>
      </w:r>
      <w:r w:rsidRPr="00290667">
        <w:rPr>
          <w:rFonts w:ascii="Helvetica" w:hAnsi="Helvetica" w:cs="Helvetica"/>
        </w:rPr>
        <w:t>forms at least on a weekly basis, ideally, at the end of each working day. Supervisors should ensure the forms are complete (no missing fields), that the data appear correct, and that visits planned for the day / week were made.</w:t>
      </w:r>
    </w:p>
    <w:p w:rsidR="001621BA" w:rsidRDefault="001621BA" w:rsidP="001621BA">
      <w:pPr>
        <w:numPr>
          <w:ilvl w:val="1"/>
          <w:numId w:val="110"/>
        </w:numPr>
        <w:tabs>
          <w:tab w:val="left" w:pos="540"/>
        </w:tabs>
        <w:ind w:left="540" w:hanging="180"/>
        <w:rPr>
          <w:rFonts w:ascii="Helvetica" w:hAnsi="Helvetica" w:cs="Helvetica"/>
        </w:rPr>
      </w:pPr>
      <w:r w:rsidRPr="00290667">
        <w:rPr>
          <w:rFonts w:ascii="Helvetica" w:hAnsi="Helvetica" w:cs="Helvetica"/>
        </w:rPr>
        <w:t xml:space="preserve">Corrections to the forms should be minimized (data should be correct the first time), but if needed, the supervisor should ensure that the </w:t>
      </w:r>
      <w:r w:rsidRPr="00AB2263">
        <w:rPr>
          <w:rFonts w:ascii="Helvetica" w:hAnsi="Helvetica" w:cs="Helvetica"/>
        </w:rPr>
        <w:t>Study Researcher / Nurse / Fieldworker follows proper correction procedures. If form corrections are necessary, the data collector should:</w:t>
      </w:r>
    </w:p>
    <w:p w:rsidR="001621BA" w:rsidRPr="009D4F59" w:rsidRDefault="001621BA" w:rsidP="001621BA">
      <w:pPr>
        <w:numPr>
          <w:ilvl w:val="2"/>
          <w:numId w:val="109"/>
        </w:numPr>
        <w:tabs>
          <w:tab w:val="left" w:pos="810"/>
        </w:tabs>
        <w:rPr>
          <w:rFonts w:ascii="Helvetica" w:hAnsi="Helvetica" w:cs="Helvetica"/>
        </w:rPr>
      </w:pPr>
      <w:r>
        <w:rPr>
          <w:rFonts w:ascii="Helvetica" w:hAnsi="Helvetica" w:cs="Helvetica"/>
          <w:color w:val="000000"/>
        </w:rPr>
        <w:t>Cross through the incorrect information with one line only,</w:t>
      </w:r>
    </w:p>
    <w:p w:rsidR="001621BA" w:rsidRPr="009D4F59" w:rsidRDefault="001621BA" w:rsidP="001621BA">
      <w:pPr>
        <w:numPr>
          <w:ilvl w:val="2"/>
          <w:numId w:val="109"/>
        </w:numPr>
        <w:tabs>
          <w:tab w:val="left" w:pos="810"/>
        </w:tabs>
        <w:rPr>
          <w:rFonts w:ascii="Helvetica" w:hAnsi="Helvetica" w:cs="Helvetica"/>
        </w:rPr>
      </w:pPr>
      <w:r>
        <w:rPr>
          <w:rFonts w:ascii="Helvetica" w:hAnsi="Helvetica" w:cs="Helvetica"/>
          <w:color w:val="000000"/>
        </w:rPr>
        <w:t>Write the correct information,</w:t>
      </w:r>
    </w:p>
    <w:p w:rsidR="001621BA" w:rsidRDefault="001621BA" w:rsidP="001621BA">
      <w:pPr>
        <w:numPr>
          <w:ilvl w:val="2"/>
          <w:numId w:val="109"/>
        </w:numPr>
        <w:tabs>
          <w:tab w:val="left" w:pos="810"/>
        </w:tabs>
        <w:rPr>
          <w:rFonts w:ascii="Helvetica" w:hAnsi="Helvetica" w:cs="Helvetica"/>
        </w:rPr>
      </w:pPr>
      <w:r>
        <w:rPr>
          <w:rFonts w:ascii="Helvetica" w:hAnsi="Helvetica" w:cs="Helvetica"/>
          <w:color w:val="000000"/>
        </w:rPr>
        <w:t>Write the date the correction was made, and</w:t>
      </w:r>
    </w:p>
    <w:p w:rsidR="001621BA" w:rsidRPr="00BA5CFE" w:rsidRDefault="001621BA" w:rsidP="001621BA">
      <w:pPr>
        <w:numPr>
          <w:ilvl w:val="2"/>
          <w:numId w:val="109"/>
        </w:numPr>
        <w:tabs>
          <w:tab w:val="left" w:pos="810"/>
        </w:tabs>
        <w:rPr>
          <w:rFonts w:ascii="Helvetica" w:hAnsi="Helvetica" w:cs="Helvetica"/>
        </w:rPr>
      </w:pPr>
      <w:r w:rsidRPr="00AC3FF6">
        <w:rPr>
          <w:rFonts w:ascii="Helvetica" w:hAnsi="Helvetica" w:cs="Helvetica"/>
          <w:color w:val="000000"/>
        </w:rPr>
        <w:t>Write their initials.</w:t>
      </w:r>
    </w:p>
    <w:p w:rsidR="001621BA" w:rsidRDefault="001621BA" w:rsidP="001621BA">
      <w:pPr>
        <w:numPr>
          <w:ilvl w:val="1"/>
          <w:numId w:val="110"/>
        </w:numPr>
        <w:tabs>
          <w:tab w:val="left" w:pos="540"/>
        </w:tabs>
        <w:ind w:left="540" w:hanging="180"/>
        <w:rPr>
          <w:rFonts w:ascii="Helvetica" w:hAnsi="Helvetica" w:cs="Helvetica"/>
        </w:rPr>
      </w:pPr>
      <w:r w:rsidRPr="00290667">
        <w:rPr>
          <w:rFonts w:ascii="Helvetica" w:hAnsi="Helvetica" w:cs="Helvetica"/>
        </w:rPr>
        <w:t>Make sure forms are kept confidential and protected (in a locked file drawer, for example) when they are returned from the field.</w:t>
      </w:r>
    </w:p>
    <w:p w:rsidR="001621BA" w:rsidRDefault="001621BA" w:rsidP="001621BA">
      <w:pPr>
        <w:numPr>
          <w:ilvl w:val="1"/>
          <w:numId w:val="110"/>
        </w:numPr>
        <w:tabs>
          <w:tab w:val="left" w:pos="540"/>
        </w:tabs>
        <w:ind w:left="540" w:hanging="180"/>
        <w:rPr>
          <w:rFonts w:ascii="Helvetica" w:hAnsi="Helvetica" w:cs="Helvetica"/>
        </w:rPr>
      </w:pPr>
      <w:r w:rsidRPr="00290667">
        <w:rPr>
          <w:rFonts w:ascii="Helvetica" w:hAnsi="Helvetica" w:cs="Helvetica"/>
        </w:rPr>
        <w:t>Specific quality control plans have been developed for the SAF and for anthropometry (as part of the forms: MOA and MOB). Apart from the general quality control methods listed above (supervisor review of 100% of forms at the end of each day) there are no specific quality control plans for other forms.</w:t>
      </w:r>
    </w:p>
    <w:p w:rsidR="001621BA" w:rsidRDefault="001621BA" w:rsidP="001621BA">
      <w:pPr>
        <w:numPr>
          <w:ilvl w:val="1"/>
          <w:numId w:val="110"/>
        </w:numPr>
        <w:tabs>
          <w:tab w:val="left" w:pos="540"/>
        </w:tabs>
        <w:ind w:left="540" w:hanging="180"/>
        <w:rPr>
          <w:rFonts w:ascii="Helvetica" w:hAnsi="Helvetica" w:cs="Helvetica"/>
        </w:rPr>
      </w:pPr>
      <w:r w:rsidRPr="00290667">
        <w:rPr>
          <w:rFonts w:ascii="Helvetica" w:hAnsi="Helvetica" w:cs="Helvetica"/>
        </w:rPr>
        <w:t xml:space="preserve">The QC for the SAF and MOA/MOB forms can be done during </w:t>
      </w:r>
      <w:r>
        <w:rPr>
          <w:rFonts w:ascii="Helvetica" w:hAnsi="Helvetica" w:cs="Helvetica"/>
        </w:rPr>
        <w:t>a single</w:t>
      </w:r>
      <w:r w:rsidRPr="00290667">
        <w:rPr>
          <w:rFonts w:ascii="Helvetica" w:hAnsi="Helvetica" w:cs="Helvetica"/>
        </w:rPr>
        <w:t xml:space="preserve"> visit as long as</w:t>
      </w:r>
      <w:r>
        <w:rPr>
          <w:rFonts w:ascii="Helvetica" w:hAnsi="Helvetica" w:cs="Helvetica"/>
        </w:rPr>
        <w:t xml:space="preserve"> the SAF data are collected on that day and t</w:t>
      </w:r>
      <w:r w:rsidRPr="00290667">
        <w:rPr>
          <w:rFonts w:ascii="Helvetica" w:hAnsi="Helvetica" w:cs="Helvetica"/>
        </w:rPr>
        <w:t>he MOA/MOB data are collected within 24 hours of the ANT data</w:t>
      </w:r>
    </w:p>
    <w:p w:rsidR="001621BA" w:rsidRDefault="001621BA" w:rsidP="001621BA">
      <w:pPr>
        <w:numPr>
          <w:ilvl w:val="1"/>
          <w:numId w:val="110"/>
        </w:numPr>
        <w:tabs>
          <w:tab w:val="left" w:pos="540"/>
        </w:tabs>
        <w:ind w:left="540" w:hanging="180"/>
        <w:rPr>
          <w:rFonts w:ascii="Helvetica" w:hAnsi="Helvetica" w:cs="Helvetica"/>
        </w:rPr>
      </w:pPr>
      <w:r w:rsidRPr="00290667">
        <w:rPr>
          <w:rFonts w:ascii="Helvetica" w:hAnsi="Helvetica" w:cs="Helvetica"/>
        </w:rPr>
        <w:t xml:space="preserve">Supervisors should keep up-to-date on changes in the SOPs and CRFs and retrain staff as needed. </w:t>
      </w:r>
      <w:r>
        <w:rPr>
          <w:rFonts w:ascii="Helvetica" w:hAnsi="Helvetica" w:cs="Helvetica"/>
        </w:rPr>
        <w:t>Frequent meetings, preferably weekly, should be held with the data collection staff in order to provide form or procedural updates to the staff, talk about any issues that have been observed, and in general, touch base with the staff and identify any questions or training needs.</w:t>
      </w:r>
    </w:p>
    <w:p w:rsidR="001621BA" w:rsidRDefault="001621BA" w:rsidP="001621BA">
      <w:pPr>
        <w:numPr>
          <w:ilvl w:val="1"/>
          <w:numId w:val="110"/>
        </w:numPr>
        <w:tabs>
          <w:tab w:val="left" w:pos="540"/>
        </w:tabs>
        <w:ind w:left="540" w:hanging="180"/>
        <w:rPr>
          <w:rFonts w:ascii="Helvetica" w:hAnsi="Helvetica" w:cs="Helvetica"/>
        </w:rPr>
      </w:pPr>
      <w:r>
        <w:rPr>
          <w:rFonts w:ascii="Helvetica" w:hAnsi="Helvetica" w:cs="Helvetica"/>
        </w:rPr>
        <w:t xml:space="preserve">Real-time check of anthropometry – In order to correct errors in anthropometry measurement in a timely manner, supervisors (or field workers) are encouraged to print out growth charts and draw points on the chart for each measurement. If the point is wildly inconsistent with the previous points (decrease of more than 2 centimeters in height, gain/loss of approximately more than 1 z-score of height or weight), prompt remeasurement (within 3 days of original measurement) is recommended. Growth charts can be found in the forms appendix and here: </w:t>
      </w:r>
      <w:hyperlink r:id="rId38" w:history="1">
        <w:r w:rsidRPr="00ED7A3F">
          <w:rPr>
            <w:rStyle w:val="Hyperlink"/>
            <w:rFonts w:ascii="Helvetica" w:hAnsi="Helvetica" w:cs="Helvetica"/>
          </w:rPr>
          <w:t>http://www.who.int/childgrowth/standards/en/</w:t>
        </w:r>
      </w:hyperlink>
      <w:r>
        <w:rPr>
          <w:rFonts w:ascii="Helvetica" w:hAnsi="Helvetica" w:cs="Helvetica"/>
        </w:rPr>
        <w:t>. If remeasurement occurs and the original value was approximately correct, it should remain as originally written. If the original value was grossly inaccurate (&gt;10% difference), replace with the more accurate value as long as the remeasurement occurs within one week (preferably sooner) of the original measurement. Follow standard cross-out procedures, and add a note with the date that remeasurement occurred to the form. If the child is very underweight or stunted, please follow your site-specific guidelines for managing/referring these children.</w:t>
      </w:r>
    </w:p>
    <w:p w:rsidR="001621BA" w:rsidRDefault="001621BA" w:rsidP="001621BA">
      <w:pPr>
        <w:tabs>
          <w:tab w:val="left" w:pos="540"/>
        </w:tabs>
        <w:ind w:left="540"/>
        <w:rPr>
          <w:rFonts w:ascii="Helvetica" w:hAnsi="Helvetica" w:cs="Helvetica"/>
        </w:rPr>
      </w:pPr>
      <w:r w:rsidRPr="00290667">
        <w:rPr>
          <w:rFonts w:ascii="Helvetica" w:hAnsi="Helvetica" w:cs="Helvetica"/>
        </w:rPr>
        <w:t>Data center transmission of forms</w:t>
      </w:r>
      <w:r>
        <w:rPr>
          <w:rFonts w:ascii="Helvetica" w:hAnsi="Helvetica" w:cs="Helvetica"/>
        </w:rPr>
        <w:t xml:space="preserve"> - </w:t>
      </w:r>
      <w:r w:rsidRPr="00AC3FF6">
        <w:rPr>
          <w:rFonts w:ascii="Helvetica" w:hAnsi="Helvetica" w:cs="Helvetica"/>
        </w:rPr>
        <w:t xml:space="preserve">Once forms have been completely filled out by the </w:t>
      </w:r>
      <w:r w:rsidRPr="00AB2263">
        <w:rPr>
          <w:rFonts w:ascii="Helvetica" w:hAnsi="Helvetica" w:cs="Helvetica"/>
        </w:rPr>
        <w:t xml:space="preserve">Study Researchers / Nurses / Fieldworkers </w:t>
      </w:r>
      <w:r w:rsidRPr="00AC3FF6">
        <w:rPr>
          <w:rFonts w:ascii="Helvetica" w:hAnsi="Helvetica" w:cs="Helvetica"/>
        </w:rPr>
        <w:t xml:space="preserve">and reviewed </w:t>
      </w:r>
      <w:r>
        <w:rPr>
          <w:rFonts w:ascii="Helvetica" w:hAnsi="Helvetica" w:cs="Helvetica"/>
        </w:rPr>
        <w:t xml:space="preserve">/ initialed </w:t>
      </w:r>
      <w:r w:rsidRPr="00AC3FF6">
        <w:rPr>
          <w:rFonts w:ascii="Helvetica" w:hAnsi="Helvetica" w:cs="Helvetica"/>
        </w:rPr>
        <w:t>by the supervisor, they must be delivered within five days to the local data center for data entry. Data entry of the forms should occur within one month of delivery to the data center (preferably sooner).</w:t>
      </w:r>
    </w:p>
    <w:p w:rsidR="001621BA" w:rsidRPr="003A161C" w:rsidRDefault="001621BA" w:rsidP="001621BA">
      <w:pPr>
        <w:numPr>
          <w:ilvl w:val="0"/>
          <w:numId w:val="271"/>
        </w:numPr>
        <w:tabs>
          <w:tab w:val="left" w:pos="0"/>
          <w:tab w:val="left" w:pos="540"/>
        </w:tabs>
        <w:ind w:left="0" w:firstLine="0"/>
        <w:rPr>
          <w:rFonts w:ascii="Helvetica" w:hAnsi="Helvetica" w:cs="Helvetica"/>
        </w:rPr>
      </w:pPr>
      <w:r w:rsidRPr="003A161C">
        <w:rPr>
          <w:rFonts w:ascii="Helvetica" w:hAnsi="Helvetica" w:cs="Helvetica"/>
        </w:rPr>
        <w:t>Database review</w:t>
      </w:r>
    </w:p>
    <w:p w:rsidR="001621BA" w:rsidRDefault="001621BA" w:rsidP="001621BA">
      <w:pPr>
        <w:numPr>
          <w:ilvl w:val="1"/>
          <w:numId w:val="271"/>
        </w:numPr>
        <w:tabs>
          <w:tab w:val="left" w:pos="540"/>
        </w:tabs>
        <w:ind w:left="540" w:hanging="180"/>
        <w:rPr>
          <w:rFonts w:ascii="Helvetica" w:hAnsi="Helvetica" w:cs="Helvetica"/>
        </w:rPr>
      </w:pPr>
      <w:r>
        <w:rPr>
          <w:rFonts w:ascii="Helvetica" w:hAnsi="Helvetica" w:cs="Helvetica"/>
        </w:rPr>
        <w:t xml:space="preserve">After the data are entered, reports will be generated by the DCC so that supervisors can review the collected data for inconsistencies and errors. (e.g., With your knowledge of the expected diarrhea rates in the area, are the numbers what you expect them to be? Are the diarrhea rates similar across </w:t>
      </w:r>
      <w:r w:rsidRPr="000B5923">
        <w:rPr>
          <w:rFonts w:ascii="Helvetica" w:hAnsi="Helvetica" w:cs="Helvetica"/>
        </w:rPr>
        <w:t>Study Researchers / Nurses / Fieldworkers</w:t>
      </w:r>
      <w:r>
        <w:rPr>
          <w:rFonts w:ascii="Helvetica" w:hAnsi="Helvetica" w:cs="Helvetica"/>
        </w:rPr>
        <w:t xml:space="preserve">? </w:t>
      </w:r>
      <w:r w:rsidR="00556188">
        <w:rPr>
          <w:rFonts w:ascii="Helvetica" w:hAnsi="Helvetica" w:cs="Helvetica"/>
        </w:rPr>
        <w:t>E</w:t>
      </w:r>
      <w:r>
        <w:rPr>
          <w:rFonts w:ascii="Helvetica" w:hAnsi="Helvetica" w:cs="Helvetica"/>
        </w:rPr>
        <w:t>tc</w:t>
      </w:r>
      <w:r w:rsidR="00556188">
        <w:rPr>
          <w:rFonts w:ascii="Helvetica" w:hAnsi="Helvetica" w:cs="Helvetica"/>
        </w:rPr>
        <w:t>.</w:t>
      </w:r>
      <w:r>
        <w:rPr>
          <w:rFonts w:ascii="Helvetica" w:hAnsi="Helvetica" w:cs="Helvetica"/>
        </w:rPr>
        <w:t>) Quality control reports can be generated more frequently at the local level if desired.</w:t>
      </w:r>
    </w:p>
    <w:p w:rsidR="001621BA" w:rsidRPr="009D4F59" w:rsidRDefault="001621BA" w:rsidP="001621BA">
      <w:pPr>
        <w:pStyle w:val="Heading4"/>
        <w:spacing w:before="0"/>
        <w:rPr>
          <w:rFonts w:ascii="Helvetica" w:hAnsi="Helvetica" w:cs="Helvetica"/>
          <w:b w:val="0"/>
        </w:rPr>
      </w:pPr>
      <w:r>
        <w:rPr>
          <w:rFonts w:ascii="Helvetica" w:hAnsi="Helvetica" w:cs="Helvetica"/>
          <w:b w:val="0"/>
        </w:rPr>
        <w:br w:type="page"/>
      </w:r>
      <w:bookmarkStart w:id="52" w:name="_Toc270424276"/>
      <w:bookmarkStart w:id="53" w:name="_Toc403633636"/>
      <w:r w:rsidRPr="00067B06">
        <w:rPr>
          <w:rFonts w:ascii="Helvetica" w:hAnsi="Helvetica" w:cs="Helvetica"/>
          <w:b w:val="0"/>
        </w:rPr>
        <w:t>Surveillance Assessment Form – Quality Control Plan</w:t>
      </w:r>
      <w:bookmarkEnd w:id="52"/>
      <w:bookmarkEnd w:id="53"/>
      <w:r w:rsidRPr="00067B06">
        <w:rPr>
          <w:rFonts w:ascii="Helvetica" w:hAnsi="Helvetica" w:cs="Helvetica"/>
          <w:b w:val="0"/>
        </w:rPr>
        <w:t xml:space="preserve"> </w:t>
      </w:r>
    </w:p>
    <w:p w:rsidR="001621BA" w:rsidRDefault="001621BA" w:rsidP="001621BA">
      <w:pPr>
        <w:rPr>
          <w:rFonts w:ascii="Helvetica" w:hAnsi="Helvetica" w:cs="Helvetica"/>
        </w:rPr>
      </w:pPr>
      <w:r>
        <w:rPr>
          <w:rFonts w:ascii="Helvetica" w:hAnsi="Helvetica" w:cs="Helvetica"/>
        </w:rPr>
        <w:t xml:space="preserve">I. </w:t>
      </w:r>
      <w:r w:rsidRPr="009D4F59">
        <w:rPr>
          <w:rFonts w:ascii="Helvetica" w:hAnsi="Helvetica" w:cs="Helvetica"/>
        </w:rPr>
        <w:t xml:space="preserve">Purpose </w:t>
      </w:r>
    </w:p>
    <w:p w:rsidR="001621BA" w:rsidRPr="009D4F59" w:rsidRDefault="001621BA" w:rsidP="001621BA">
      <w:pPr>
        <w:spacing w:after="120"/>
        <w:rPr>
          <w:rFonts w:ascii="Helvetica" w:hAnsi="Helvetica" w:cs="Helvetica"/>
        </w:rPr>
      </w:pPr>
      <w:r w:rsidRPr="009D4F59">
        <w:rPr>
          <w:rFonts w:ascii="Helvetica" w:hAnsi="Helvetica" w:cs="Helvetica"/>
        </w:rPr>
        <w:t xml:space="preserve">To allow supervisors to ensure that </w:t>
      </w:r>
      <w:r w:rsidRPr="009D4F59">
        <w:rPr>
          <w:rFonts w:ascii="Helvetica" w:hAnsi="Helvetica" w:cs="Helvetica"/>
          <w:color w:val="000000"/>
        </w:rPr>
        <w:t>Study Researcher / Nurse / Fieldworker</w:t>
      </w:r>
      <w:r>
        <w:rPr>
          <w:rFonts w:ascii="Helvetica" w:hAnsi="Helvetica" w:cs="Helvetica"/>
        </w:rPr>
        <w:t>s are making their scheduled visits and obtaining accurate data.</w:t>
      </w:r>
    </w:p>
    <w:p w:rsidR="001621BA" w:rsidRDefault="001621BA" w:rsidP="001621BA">
      <w:pPr>
        <w:rPr>
          <w:rFonts w:ascii="Helvetica" w:hAnsi="Helvetica" w:cs="Helvetica"/>
        </w:rPr>
      </w:pPr>
      <w:r>
        <w:rPr>
          <w:rFonts w:ascii="Helvetica" w:hAnsi="Helvetica" w:cs="Helvetica"/>
        </w:rPr>
        <w:t xml:space="preserve">II. Summary </w:t>
      </w:r>
    </w:p>
    <w:p w:rsidR="001621BA" w:rsidRDefault="001621BA" w:rsidP="001621BA">
      <w:pPr>
        <w:spacing w:after="120"/>
        <w:rPr>
          <w:rFonts w:ascii="Helvetica" w:hAnsi="Helvetica" w:cs="Helvetica"/>
        </w:rPr>
      </w:pPr>
      <w:r>
        <w:rPr>
          <w:rFonts w:ascii="Helvetica" w:hAnsi="Helvetica" w:cs="Helvetica"/>
        </w:rPr>
        <w:t xml:space="preserve">The supervisor (or designee) visits the household and collects Surveillance Assessment Form data (XAF – the supervisor’s version of the SAF) for comparison with regular </w:t>
      </w:r>
      <w:r>
        <w:rPr>
          <w:rFonts w:ascii="Helvetica" w:hAnsi="Helvetica" w:cs="Helvetica"/>
          <w:color w:val="000000"/>
        </w:rPr>
        <w:t>Study Researcher / Nurse / Fieldworker’s</w:t>
      </w:r>
      <w:r>
        <w:rPr>
          <w:rFonts w:ascii="Helvetica" w:hAnsi="Helvetica" w:cs="Helvetica"/>
        </w:rPr>
        <w:t xml:space="preserve"> data collection.</w:t>
      </w:r>
    </w:p>
    <w:p w:rsidR="001621BA" w:rsidRDefault="001621BA" w:rsidP="001621BA">
      <w:pPr>
        <w:rPr>
          <w:rFonts w:ascii="Helvetica" w:hAnsi="Helvetica" w:cs="Helvetica"/>
        </w:rPr>
      </w:pPr>
      <w:r>
        <w:rPr>
          <w:rFonts w:ascii="Helvetica" w:hAnsi="Helvetica" w:cs="Helvetica"/>
        </w:rPr>
        <w:t>III. Number: 10% of participants</w:t>
      </w:r>
    </w:p>
    <w:p w:rsidR="001621BA" w:rsidRPr="009D4F59" w:rsidRDefault="001621BA" w:rsidP="001621BA">
      <w:pPr>
        <w:spacing w:after="120"/>
        <w:rPr>
          <w:rFonts w:ascii="Helvetica" w:hAnsi="Helvetica" w:cs="Helvetica"/>
        </w:rPr>
      </w:pPr>
      <w:r>
        <w:rPr>
          <w:rFonts w:ascii="Helvetica" w:hAnsi="Helvetica" w:cs="Helvetica"/>
        </w:rPr>
        <w:t xml:space="preserve">The supervisor must visit 10% of the participants one time each month. At the beginning of each month, the supervisor (or supervisor’s designee) will calculate the total number of participants enrolled in the study and make plans to visit at least 10% of those households one time to administer the XAF. </w:t>
      </w:r>
    </w:p>
    <w:p w:rsidR="001621BA" w:rsidRDefault="001621BA" w:rsidP="001621BA">
      <w:pPr>
        <w:rPr>
          <w:rFonts w:ascii="Helvetica" w:hAnsi="Helvetica" w:cs="Helvetica"/>
        </w:rPr>
      </w:pPr>
      <w:r>
        <w:rPr>
          <w:rFonts w:ascii="Helvetica" w:hAnsi="Helvetica" w:cs="Helvetica"/>
        </w:rPr>
        <w:t>IV. Methods</w:t>
      </w:r>
    </w:p>
    <w:p w:rsidR="001621BA" w:rsidRPr="009D4F59" w:rsidRDefault="001621BA" w:rsidP="001621BA">
      <w:pPr>
        <w:spacing w:after="120"/>
        <w:rPr>
          <w:rFonts w:ascii="Helvetica" w:hAnsi="Helvetica" w:cs="Helvetica"/>
          <w:color w:val="000000"/>
        </w:rPr>
      </w:pPr>
      <w:r>
        <w:rPr>
          <w:rFonts w:ascii="Helvetica" w:hAnsi="Helvetica" w:cs="Helvetica"/>
        </w:rPr>
        <w:t>One suggested process is that the supervisor (or their designee) chooses a random day of the month to visit all households (or a random sample) that are scheduled to receive a</w:t>
      </w:r>
      <w:r w:rsidRPr="00067B06">
        <w:rPr>
          <w:rFonts w:ascii="Helvetica" w:hAnsi="Helvetica" w:cs="Helvetica"/>
          <w:color w:val="000000"/>
        </w:rPr>
        <w:t xml:space="preserve"> </w:t>
      </w:r>
      <w:r w:rsidRPr="009D4F59">
        <w:rPr>
          <w:rFonts w:ascii="Helvetica" w:hAnsi="Helvetica" w:cs="Helvetica"/>
          <w:color w:val="000000"/>
        </w:rPr>
        <w:t>Study Researcher / Nurse / Fieldworker</w:t>
      </w:r>
      <w:r w:rsidRPr="009D4F59">
        <w:rPr>
          <w:rFonts w:ascii="Helvetica" w:hAnsi="Helvetica" w:cs="Helvetica"/>
        </w:rPr>
        <w:t xml:space="preserve"> visit on that day. The supervisor should not tell the </w:t>
      </w:r>
      <w:r>
        <w:rPr>
          <w:rFonts w:ascii="Helvetica" w:hAnsi="Helvetica" w:cs="Helvetica"/>
          <w:color w:val="000000"/>
        </w:rPr>
        <w:t xml:space="preserve">Study Researcher / Nurse / Fieldworker </w:t>
      </w:r>
      <w:r>
        <w:rPr>
          <w:rFonts w:ascii="Helvetica" w:hAnsi="Helvetica" w:cs="Helvetica"/>
        </w:rPr>
        <w:t>which day the check will happen, nor should they be at the house at the exact same time. The supervisor may need to choose additional days for data collection checks if the total visits possible on one day do not total at least 10% of the participants currently enrolled in the study. In order to standardize the process, the supervisor will ask about illnesses on the last three days. Some sites may want to make SAF QC visits evenly over the month and that is fine as well. The 10% sample should be random and representative of the participants’ ages, locations, and all other variables.</w:t>
      </w:r>
    </w:p>
    <w:p w:rsidR="001621BA" w:rsidRDefault="001621BA" w:rsidP="001621BA">
      <w:pPr>
        <w:rPr>
          <w:rFonts w:ascii="Helvetica" w:hAnsi="Helvetica" w:cs="Helvetica"/>
        </w:rPr>
      </w:pPr>
      <w:r>
        <w:rPr>
          <w:rFonts w:ascii="Helvetica" w:hAnsi="Helvetica" w:cs="Helvetica"/>
        </w:rPr>
        <w:t>V. Additional Notes</w:t>
      </w:r>
    </w:p>
    <w:p w:rsidR="001621BA" w:rsidRPr="009D4F59" w:rsidRDefault="001621BA" w:rsidP="001621BA">
      <w:pPr>
        <w:spacing w:after="120"/>
        <w:rPr>
          <w:rFonts w:ascii="Helvetica" w:hAnsi="Helvetica" w:cs="Helvetica"/>
        </w:rPr>
      </w:pPr>
      <w:r>
        <w:rPr>
          <w:rFonts w:ascii="Helvetica" w:hAnsi="Helvetica" w:cs="Helvetica"/>
        </w:rPr>
        <w:t xml:space="preserve">If the supervisor would like to check a higher percent of the total participants, particularly in the beginning or when a new </w:t>
      </w:r>
      <w:r>
        <w:rPr>
          <w:rFonts w:ascii="Helvetica" w:hAnsi="Helvetica" w:cs="Helvetica"/>
          <w:color w:val="000000"/>
        </w:rPr>
        <w:t>Study Researcher / Nurse</w:t>
      </w:r>
      <w:r w:rsidRPr="009D4F59">
        <w:rPr>
          <w:rFonts w:ascii="Helvetica" w:hAnsi="Helvetica" w:cs="Helvetica"/>
          <w:color w:val="000000"/>
        </w:rPr>
        <w:t xml:space="preserve"> / Fieldworker is hired</w:t>
      </w:r>
      <w:r w:rsidRPr="009D4F59">
        <w:rPr>
          <w:rFonts w:ascii="Helvetica" w:hAnsi="Helvetica" w:cs="Helvetica"/>
        </w:rPr>
        <w:t>, they are encouraged to do so.</w:t>
      </w:r>
    </w:p>
    <w:p w:rsidR="001621BA" w:rsidRPr="00BA55E5" w:rsidRDefault="001621BA" w:rsidP="001621BA">
      <w:pPr>
        <w:spacing w:after="120"/>
        <w:rPr>
          <w:rFonts w:ascii="Helvetica" w:hAnsi="Helvetica" w:cs="Helvetica"/>
          <w:color w:val="000000"/>
        </w:rPr>
      </w:pPr>
      <w:r>
        <w:rPr>
          <w:rFonts w:ascii="Helvetica" w:hAnsi="Helvetica" w:cs="Helvetica"/>
        </w:rPr>
        <w:t xml:space="preserve">The supervisor should review the XAF and SAF forms, discuss discrepancies found with the </w:t>
      </w:r>
      <w:r>
        <w:rPr>
          <w:rFonts w:ascii="Helvetica" w:hAnsi="Helvetica" w:cs="Helvetica"/>
          <w:color w:val="000000"/>
        </w:rPr>
        <w:t>Study Researcher / Nurse / Fieldworker,</w:t>
      </w:r>
      <w:r>
        <w:rPr>
          <w:rFonts w:ascii="Helvetica" w:hAnsi="Helvetica" w:cs="Helvetica"/>
        </w:rPr>
        <w:t xml:space="preserve"> and provide additional training if necessary. Do not change the data that the </w:t>
      </w:r>
      <w:r>
        <w:rPr>
          <w:rFonts w:ascii="Helvetica" w:hAnsi="Helvetica" w:cs="Helvetica"/>
          <w:color w:val="000000"/>
        </w:rPr>
        <w:t>Study Researcher / Nurse / Fieldworker collected!</w:t>
      </w:r>
    </w:p>
    <w:p w:rsidR="001621BA" w:rsidRDefault="001621BA" w:rsidP="001621BA">
      <w:pPr>
        <w:rPr>
          <w:rFonts w:ascii="Helvetica" w:hAnsi="Helvetica" w:cs="Helvetica"/>
        </w:rPr>
      </w:pPr>
      <w:r>
        <w:rPr>
          <w:rFonts w:ascii="Helvetica" w:hAnsi="Helvetica" w:cs="Helvetica"/>
        </w:rPr>
        <w:t>VI. Inconsistencies</w:t>
      </w:r>
    </w:p>
    <w:p w:rsidR="001621BA" w:rsidRPr="00BA55E5" w:rsidRDefault="001621BA" w:rsidP="001621BA">
      <w:pPr>
        <w:spacing w:after="120"/>
        <w:rPr>
          <w:rFonts w:ascii="Helvetica" w:hAnsi="Helvetica" w:cs="Helvetica"/>
          <w:color w:val="000000"/>
        </w:rPr>
      </w:pPr>
      <w:r>
        <w:rPr>
          <w:rFonts w:ascii="Helvetica" w:hAnsi="Helvetica" w:cs="Helvetica"/>
        </w:rPr>
        <w:t xml:space="preserve">The original data collected by the </w:t>
      </w:r>
      <w:r w:rsidRPr="00BA55E5">
        <w:rPr>
          <w:rFonts w:ascii="Helvetica" w:hAnsi="Helvetica" w:cs="Helvetica"/>
        </w:rPr>
        <w:t>Study Researcher / Nurse /</w:t>
      </w:r>
      <w:r>
        <w:rPr>
          <w:rFonts w:ascii="Helvetica" w:hAnsi="Helvetica" w:cs="Helvetica"/>
          <w:color w:val="000000"/>
        </w:rPr>
        <w:t xml:space="preserve"> Fieldworker will be entered into the database. There is no need to ‘correct’ the data based on the supervisor’s responses. This comparison is done simply to guarantee that the Study Researcher / Nurse / Fieldworker is administering the form correctly and consistently in the field.</w:t>
      </w:r>
    </w:p>
    <w:p w:rsidR="001621BA" w:rsidRDefault="001621BA" w:rsidP="001621BA">
      <w:pPr>
        <w:numPr>
          <w:ilvl w:val="0"/>
          <w:numId w:val="247"/>
        </w:numPr>
        <w:rPr>
          <w:rFonts w:ascii="Helvetica" w:hAnsi="Helvetica" w:cs="Helvetica"/>
        </w:rPr>
      </w:pPr>
      <w:r>
        <w:rPr>
          <w:rFonts w:ascii="Helvetica" w:hAnsi="Helvetica" w:cs="Helvetica"/>
        </w:rPr>
        <w:t>Minor inconsistencies</w:t>
      </w:r>
    </w:p>
    <w:p w:rsidR="001621BA" w:rsidRPr="00BA55E5" w:rsidRDefault="001621BA" w:rsidP="001621BA">
      <w:pPr>
        <w:ind w:left="720"/>
        <w:rPr>
          <w:rFonts w:ascii="Helvetica" w:hAnsi="Helvetica" w:cs="Helvetica"/>
        </w:rPr>
      </w:pPr>
      <w:r>
        <w:rPr>
          <w:rFonts w:ascii="Helvetica" w:hAnsi="Helvetica" w:cs="Helvetica"/>
        </w:rPr>
        <w:t xml:space="preserve">The supervisor should discuss the different responses with the </w:t>
      </w:r>
      <w:r>
        <w:rPr>
          <w:rFonts w:ascii="Helvetica" w:hAnsi="Helvetica" w:cs="Helvetica"/>
          <w:color w:val="000000"/>
        </w:rPr>
        <w:t>Study Researcher / Nurse / Fieldworker. In many cases, the different answers may be due entirely to the respondent’s mood or ability to recall information at that moment. For instance, the first time the mother answers the question about liquid stools, she might answer 2, but the second time, she might have thought more about it and remembered another liquid stool on that day, so she answered 3 the second time. This is normal and does not need to cause concern.</w:t>
      </w:r>
    </w:p>
    <w:p w:rsidR="001621BA" w:rsidRPr="00BA55E5" w:rsidRDefault="001621BA" w:rsidP="001621BA">
      <w:pPr>
        <w:numPr>
          <w:ilvl w:val="0"/>
          <w:numId w:val="247"/>
        </w:numPr>
        <w:rPr>
          <w:rFonts w:ascii="Helvetica" w:hAnsi="Helvetica" w:cs="Helvetica"/>
        </w:rPr>
      </w:pPr>
      <w:r w:rsidRPr="00BA55E5">
        <w:rPr>
          <w:rFonts w:ascii="Helvetica" w:hAnsi="Helvetica" w:cs="Helvetica"/>
          <w:color w:val="000000"/>
        </w:rPr>
        <w:t xml:space="preserve">Major inconsistencies </w:t>
      </w:r>
    </w:p>
    <w:p w:rsidR="001621BA" w:rsidRPr="00BA55E5" w:rsidRDefault="001621BA" w:rsidP="001621BA">
      <w:pPr>
        <w:ind w:left="720"/>
        <w:rPr>
          <w:rFonts w:ascii="Helvetica" w:hAnsi="Helvetica" w:cs="Helvetica"/>
        </w:rPr>
      </w:pPr>
      <w:r w:rsidRPr="00BA55E5">
        <w:rPr>
          <w:rFonts w:ascii="Helvetica" w:hAnsi="Helvetica" w:cs="Helvetica"/>
          <w:color w:val="000000"/>
        </w:rPr>
        <w:t>If, for example, the Study Researcher / Nurse / Fieldworker records no illness on a certain day but the supervisor records that the mother reported diarrhea, antibiotics, fever and a cough, the supervisor should attempt to verify that the Study Researcher / Nurse / Fieldworker is making their visits as scheduled and that they are asking the questions in a way that encourages complete answers. Major inconsistencies can be defined as more than 15% of the total answers that are discrepant. If a Study Researcher / Nurse / Fieldworker consistently returns data that poorly correlates with the supervisor’s data, and does not improve after additional training, that Study Researcher / Nurse / Fieldworker should be replaced.</w:t>
      </w:r>
    </w:p>
    <w:p w:rsidR="001621BA" w:rsidRPr="009D4F59" w:rsidRDefault="001621BA" w:rsidP="001621BA">
      <w:pPr>
        <w:rPr>
          <w:rFonts w:ascii="Helvetica" w:hAnsi="Helvetica" w:cs="Helvetica"/>
        </w:rPr>
      </w:pPr>
    </w:p>
    <w:p w:rsidR="001621BA" w:rsidRDefault="001621BA" w:rsidP="001621BA">
      <w:pPr>
        <w:spacing w:after="120"/>
        <w:rPr>
          <w:rFonts w:ascii="Helvetica" w:hAnsi="Helvetica" w:cs="Helvetica"/>
        </w:rPr>
      </w:pPr>
      <w:r>
        <w:rPr>
          <w:rFonts w:ascii="Helvetica" w:hAnsi="Helvetica" w:cs="Helvetica"/>
        </w:rPr>
        <w:t xml:space="preserve">Example: In month 6, as of July 1st, there are 72 children enrolled in the study. In July, the supervisor will visit seven of the households and collect XAF data. </w:t>
      </w:r>
    </w:p>
    <w:p w:rsidR="001621BA" w:rsidRDefault="001621BA" w:rsidP="001621BA">
      <w:pPr>
        <w:spacing w:after="120"/>
        <w:rPr>
          <w:rFonts w:ascii="Helvetica" w:hAnsi="Helvetica" w:cs="Helvetica"/>
        </w:rPr>
      </w:pPr>
      <w:r>
        <w:rPr>
          <w:rFonts w:ascii="Helvetica" w:hAnsi="Helvetica" w:cs="Helvetica"/>
        </w:rPr>
        <w:t xml:space="preserve">The supervisor (or designee) can initially choose one </w:t>
      </w:r>
      <w:r>
        <w:rPr>
          <w:rFonts w:ascii="Helvetica" w:hAnsi="Helvetica" w:cs="Helvetica"/>
          <w:color w:val="000000"/>
        </w:rPr>
        <w:t>day and one Study Researcher / Nurse / Fieldworker,</w:t>
      </w:r>
      <w:r>
        <w:rPr>
          <w:rFonts w:ascii="Helvetica" w:hAnsi="Helvetica" w:cs="Helvetica"/>
        </w:rPr>
        <w:t xml:space="preserve"> and will visit every household on that </w:t>
      </w:r>
      <w:r>
        <w:rPr>
          <w:rFonts w:ascii="Helvetica" w:hAnsi="Helvetica" w:cs="Helvetica"/>
          <w:color w:val="000000"/>
        </w:rPr>
        <w:t>Study Researcher / Nurse / Fieldworker</w:t>
      </w:r>
      <w:r>
        <w:rPr>
          <w:rFonts w:ascii="Helvetica" w:hAnsi="Helvetica" w:cs="Helvetica"/>
        </w:rPr>
        <w:t>’s schedule for the day.</w:t>
      </w:r>
    </w:p>
    <w:p w:rsidR="001621BA" w:rsidRDefault="001621BA" w:rsidP="001621BA">
      <w:pPr>
        <w:spacing w:after="120"/>
        <w:rPr>
          <w:rFonts w:ascii="Helvetica" w:hAnsi="Helvetica" w:cs="Helvetica"/>
        </w:rPr>
      </w:pPr>
      <w:r>
        <w:rPr>
          <w:rFonts w:ascii="Helvetica" w:hAnsi="Helvetica" w:cs="Helvetica"/>
        </w:rPr>
        <w:t xml:space="preserve">The supervisor only needs to ask the questions on the form and does not need to actually collect diarrheal stool samples; however if a stool sample was indicated due to presence of diarrhea, the supervisor should answer question 17 on the XAF yes (01) and ensure that the </w:t>
      </w:r>
      <w:r>
        <w:rPr>
          <w:rFonts w:ascii="Helvetica" w:hAnsi="Helvetica" w:cs="Helvetica"/>
          <w:color w:val="000000"/>
        </w:rPr>
        <w:t>Study Researcher / Nurse / Fieldworker actually collected a sample</w:t>
      </w:r>
      <w:r>
        <w:rPr>
          <w:rFonts w:ascii="Helvetica" w:hAnsi="Helvetica" w:cs="Helvetica"/>
        </w:rPr>
        <w:t>.</w:t>
      </w:r>
    </w:p>
    <w:p w:rsidR="001621BA" w:rsidRDefault="001621BA" w:rsidP="001621BA">
      <w:pPr>
        <w:spacing w:after="120"/>
        <w:rPr>
          <w:rFonts w:ascii="Helvetica" w:hAnsi="Helvetica" w:cs="Helvetica"/>
        </w:rPr>
      </w:pPr>
      <w:r>
        <w:rPr>
          <w:rFonts w:ascii="Helvetica" w:hAnsi="Helvetica" w:cs="Helvetica"/>
        </w:rPr>
        <w:t xml:space="preserve">If the supervisor only visited 4 households on the initial QC visiting day, he or she can choose another day during the month to visit additional households until he or she has visited at least 10%. In this case, 10% is 7.2 – it is allowable to round down to 7 households. If the number were 7.6, 8 households would be required. </w:t>
      </w:r>
    </w:p>
    <w:p w:rsidR="001621BA" w:rsidRDefault="001621BA" w:rsidP="001621BA">
      <w:pPr>
        <w:spacing w:after="120"/>
        <w:rPr>
          <w:rFonts w:ascii="Helvetica" w:hAnsi="Helvetica" w:cs="Helvetica"/>
          <w:color w:val="000000"/>
        </w:rPr>
      </w:pPr>
      <w:r>
        <w:rPr>
          <w:rFonts w:ascii="Helvetica" w:hAnsi="Helvetica" w:cs="Helvetica"/>
        </w:rPr>
        <w:t xml:space="preserve">If the supervisor completed a visit, but the </w:t>
      </w:r>
      <w:r>
        <w:rPr>
          <w:rFonts w:ascii="Helvetica" w:hAnsi="Helvetica" w:cs="Helvetica"/>
          <w:color w:val="000000"/>
        </w:rPr>
        <w:t>Study Researcher / Nurse / Fieldworker was unable to complete the visit on that day, the supervisor’s data should be discarded and not used for quality control. Visits must occur on the same day for a valid comparison.</w:t>
      </w:r>
    </w:p>
    <w:p w:rsidR="001621BA" w:rsidRDefault="001621BA" w:rsidP="001621BA">
      <w:pPr>
        <w:spacing w:after="120"/>
        <w:rPr>
          <w:rFonts w:ascii="Helvetica" w:hAnsi="Helvetica" w:cs="Helvetica"/>
          <w:color w:val="000000"/>
        </w:rPr>
      </w:pPr>
      <w:r>
        <w:rPr>
          <w:rFonts w:ascii="Helvetica" w:hAnsi="Helvetica" w:cs="Helvetica"/>
          <w:color w:val="000000"/>
        </w:rPr>
        <w:t>If the supervisor chooses to schedule visits throughout the month, they would visit approximately two households each week to complete the XAF.</w:t>
      </w:r>
    </w:p>
    <w:p w:rsidR="001621BA" w:rsidRDefault="001621BA" w:rsidP="001621BA">
      <w:pPr>
        <w:rPr>
          <w:rFonts w:ascii="Helvetica" w:hAnsi="Helvetica" w:cs="Helvetica"/>
          <w:b/>
          <w:color w:val="000000"/>
        </w:rPr>
      </w:pPr>
    </w:p>
    <w:p w:rsidR="001621BA" w:rsidRPr="009D4F59" w:rsidRDefault="001621BA" w:rsidP="001621BA">
      <w:pPr>
        <w:pStyle w:val="Heading4"/>
        <w:spacing w:before="0" w:after="0"/>
        <w:rPr>
          <w:rFonts w:ascii="Helvetica" w:hAnsi="Helvetica" w:cs="Helvetica"/>
          <w:b w:val="0"/>
          <w:color w:val="000000"/>
        </w:rPr>
      </w:pPr>
      <w:r>
        <w:rPr>
          <w:rFonts w:ascii="Helvetica" w:hAnsi="Helvetica" w:cs="Helvetica"/>
          <w:b w:val="0"/>
          <w:color w:val="000000"/>
        </w:rPr>
        <w:br w:type="page"/>
      </w:r>
      <w:bookmarkStart w:id="54" w:name="_Toc270424277"/>
      <w:bookmarkStart w:id="55" w:name="_Toc403633637"/>
      <w:r w:rsidRPr="00067B06">
        <w:rPr>
          <w:rFonts w:ascii="Helvetica" w:hAnsi="Helvetica" w:cs="Helvetica"/>
          <w:b w:val="0"/>
          <w:color w:val="000000"/>
        </w:rPr>
        <w:t>Anthropometry Quality Control Plan</w:t>
      </w:r>
      <w:bookmarkEnd w:id="54"/>
      <w:bookmarkEnd w:id="55"/>
    </w:p>
    <w:p w:rsidR="001621BA" w:rsidRDefault="001621BA">
      <w:pPr>
        <w:tabs>
          <w:tab w:val="left" w:pos="360"/>
          <w:tab w:val="left" w:pos="540"/>
        </w:tabs>
        <w:rPr>
          <w:rFonts w:ascii="Helvetica" w:hAnsi="Helvetica" w:cs="Helvetica"/>
        </w:rPr>
      </w:pPr>
      <w:r>
        <w:rPr>
          <w:rFonts w:ascii="Helvetica" w:hAnsi="Helvetica" w:cs="Helvetica"/>
        </w:rPr>
        <w:t xml:space="preserve">I. </w:t>
      </w:r>
      <w:r w:rsidRPr="009D4F59">
        <w:rPr>
          <w:rFonts w:ascii="Helvetica" w:hAnsi="Helvetica" w:cs="Helvetica"/>
        </w:rPr>
        <w:t>Purpose</w:t>
      </w:r>
    </w:p>
    <w:p w:rsidR="001621BA" w:rsidRDefault="001621BA" w:rsidP="001621BA">
      <w:pPr>
        <w:tabs>
          <w:tab w:val="left" w:pos="360"/>
          <w:tab w:val="left" w:pos="540"/>
        </w:tabs>
        <w:spacing w:after="120"/>
        <w:rPr>
          <w:rFonts w:ascii="Helvetica" w:hAnsi="Helvetica" w:cs="Helvetica"/>
        </w:rPr>
      </w:pPr>
      <w:r w:rsidRPr="009D4F59">
        <w:rPr>
          <w:rFonts w:ascii="Helvetica" w:hAnsi="Helvetica" w:cs="Helvetica"/>
        </w:rPr>
        <w:t>Assess measurement error and identify training needs</w:t>
      </w:r>
    </w:p>
    <w:p w:rsidR="001621BA" w:rsidRDefault="001621BA">
      <w:pPr>
        <w:tabs>
          <w:tab w:val="left" w:pos="360"/>
          <w:tab w:val="left" w:pos="540"/>
        </w:tabs>
        <w:rPr>
          <w:rFonts w:ascii="Helvetica" w:hAnsi="Helvetica" w:cs="Helvetica"/>
        </w:rPr>
      </w:pPr>
      <w:r>
        <w:rPr>
          <w:rFonts w:ascii="Helvetica" w:hAnsi="Helvetica" w:cs="Helvetica"/>
        </w:rPr>
        <w:t xml:space="preserve">II. </w:t>
      </w:r>
      <w:r w:rsidRPr="009D4F59">
        <w:rPr>
          <w:rFonts w:ascii="Helvetica" w:hAnsi="Helvetica" w:cs="Helvetica"/>
        </w:rPr>
        <w:t>Summary</w:t>
      </w:r>
    </w:p>
    <w:p w:rsidR="001621BA" w:rsidRDefault="001621BA" w:rsidP="001621BA">
      <w:pPr>
        <w:tabs>
          <w:tab w:val="left" w:pos="360"/>
          <w:tab w:val="left" w:pos="540"/>
        </w:tabs>
        <w:spacing w:after="120"/>
        <w:rPr>
          <w:rFonts w:ascii="Helvetica" w:hAnsi="Helvetica" w:cs="Helvetica"/>
        </w:rPr>
      </w:pPr>
      <w:r w:rsidRPr="009D4F59">
        <w:rPr>
          <w:rFonts w:ascii="Helvetica" w:hAnsi="Helvetica" w:cs="Helvetica"/>
        </w:rPr>
        <w:t>Each month, a study nurse or field worker trained in anthropometry should visit 5% of the households within 24 hours of the Monthly form data collection (MOA</w:t>
      </w:r>
      <w:r>
        <w:rPr>
          <w:rFonts w:ascii="Helvetica" w:hAnsi="Helvetica" w:cs="Helvetica"/>
        </w:rPr>
        <w:t>,</w:t>
      </w:r>
      <w:r w:rsidRPr="009D4F59">
        <w:rPr>
          <w:rFonts w:ascii="Helvetica" w:hAnsi="Helvetica" w:cs="Helvetica"/>
        </w:rPr>
        <w:t xml:space="preserve"> MOB</w:t>
      </w:r>
      <w:r>
        <w:rPr>
          <w:rFonts w:ascii="Helvetica" w:hAnsi="Helvetica" w:cs="Helvetica"/>
        </w:rPr>
        <w:t>, MOC</w:t>
      </w:r>
      <w:r w:rsidRPr="009D4F59">
        <w:rPr>
          <w:rFonts w:ascii="Helvetica" w:hAnsi="Helvetica" w:cs="Helvetica"/>
        </w:rPr>
        <w:t>) in order to collect duplicate anthropometric measurements for quality control purposes.</w:t>
      </w:r>
      <w:r>
        <w:rPr>
          <w:rFonts w:ascii="Helvetica" w:hAnsi="Helvetica" w:cs="Helvetica"/>
        </w:rPr>
        <w:t xml:space="preserve"> The 5% sample should be random and representative of the participants’ ages, locations, and all other variables.</w:t>
      </w:r>
    </w:p>
    <w:p w:rsidR="001621BA" w:rsidRDefault="001621BA" w:rsidP="001621BA">
      <w:pPr>
        <w:rPr>
          <w:rFonts w:ascii="Helvetica" w:hAnsi="Helvetica" w:cs="Helvetica"/>
        </w:rPr>
      </w:pPr>
      <w:r>
        <w:rPr>
          <w:rFonts w:ascii="Helvetica" w:hAnsi="Helvetica" w:cs="Helvetica"/>
        </w:rPr>
        <w:t>III. Methods</w:t>
      </w:r>
    </w:p>
    <w:p w:rsidR="001621BA" w:rsidRPr="009D4F59" w:rsidRDefault="001621BA" w:rsidP="001621BA">
      <w:pPr>
        <w:spacing w:after="120"/>
        <w:rPr>
          <w:rFonts w:ascii="Helvetica" w:hAnsi="Helvetica" w:cs="Helvetica"/>
        </w:rPr>
      </w:pPr>
      <w:r>
        <w:rPr>
          <w:rFonts w:ascii="Helvetica" w:hAnsi="Helvetica" w:cs="Helvetica"/>
        </w:rPr>
        <w:t xml:space="preserve">Every month, the weight, length (0-24m) or height (25-36m), and head circumference of 5% of the children will be collected using the ANT form and entered into the database. These anthropometric measurements will be used to assess measurement error and identify the need for retraining of staff. At the beginning of each month, the supervisor will calculate the number of participants in the study and then schedule quality control visits for a random sample of 5% of the participants to occur within 24 hours of regular administration of the MOA/MOB/MOC. </w:t>
      </w:r>
    </w:p>
    <w:p w:rsidR="001621BA" w:rsidRDefault="001621BA" w:rsidP="001621BA">
      <w:pPr>
        <w:rPr>
          <w:rFonts w:ascii="Helvetica" w:hAnsi="Helvetica" w:cs="Helvetica"/>
        </w:rPr>
      </w:pPr>
      <w:r>
        <w:rPr>
          <w:rFonts w:ascii="Helvetica" w:hAnsi="Helvetica" w:cs="Helvetica"/>
        </w:rPr>
        <w:t>IV. Notes</w:t>
      </w:r>
    </w:p>
    <w:p w:rsidR="001621BA" w:rsidRPr="009D4F59" w:rsidRDefault="001621BA" w:rsidP="001621BA">
      <w:pPr>
        <w:spacing w:after="120"/>
        <w:rPr>
          <w:rFonts w:ascii="Helvetica" w:hAnsi="Helvetica" w:cs="Helvetica"/>
        </w:rPr>
      </w:pPr>
      <w:r>
        <w:rPr>
          <w:rFonts w:ascii="Helvetica" w:hAnsi="Helvetica" w:cs="Helvetica"/>
        </w:rPr>
        <w:t xml:space="preserve">The supervisor should review the ANT and MOA/MOB/MOC forms at the end of the day (or on a weekly basis) and discuss discrepancies found with the </w:t>
      </w:r>
      <w:r>
        <w:rPr>
          <w:rFonts w:ascii="Helvetica" w:hAnsi="Helvetica" w:cs="Helvetica"/>
          <w:color w:val="000000"/>
        </w:rPr>
        <w:t>Study Researcher / Nurse / Fieldworker</w:t>
      </w:r>
      <w:r>
        <w:rPr>
          <w:rFonts w:ascii="Helvetica" w:hAnsi="Helvetica" w:cs="Helvetica"/>
        </w:rPr>
        <w:t xml:space="preserve"> and provide additional training if necessary. Do not change the data that the </w:t>
      </w:r>
      <w:r>
        <w:rPr>
          <w:rFonts w:ascii="Helvetica" w:hAnsi="Helvetica" w:cs="Helvetica"/>
          <w:color w:val="000000"/>
        </w:rPr>
        <w:t>Study Researcher / Nurse / Fieldworker collected!</w:t>
      </w:r>
    </w:p>
    <w:p w:rsidR="001621BA" w:rsidRDefault="001621BA" w:rsidP="001621BA">
      <w:pPr>
        <w:rPr>
          <w:rFonts w:ascii="Helvetica" w:hAnsi="Helvetica" w:cs="Helvetica"/>
        </w:rPr>
      </w:pPr>
      <w:r>
        <w:rPr>
          <w:rFonts w:ascii="Helvetica" w:hAnsi="Helvetica" w:cs="Helvetica"/>
        </w:rPr>
        <w:t>V. Inconsistencies</w:t>
      </w:r>
    </w:p>
    <w:p w:rsidR="001621BA" w:rsidRPr="00BA55E5" w:rsidRDefault="001621BA" w:rsidP="001621BA">
      <w:pPr>
        <w:spacing w:after="120"/>
        <w:rPr>
          <w:rFonts w:ascii="Helvetica" w:hAnsi="Helvetica" w:cs="Helvetica"/>
          <w:color w:val="000000"/>
        </w:rPr>
      </w:pPr>
      <w:r>
        <w:rPr>
          <w:rFonts w:ascii="Helvetica" w:hAnsi="Helvetica" w:cs="Helvetica"/>
        </w:rPr>
        <w:t xml:space="preserve">The original data collected by the </w:t>
      </w:r>
      <w:r>
        <w:rPr>
          <w:rFonts w:ascii="Helvetica" w:hAnsi="Helvetica" w:cs="Helvetica"/>
          <w:color w:val="000000"/>
        </w:rPr>
        <w:t xml:space="preserve">Study Researcher / Nurse / Fieldworker will be entered into the database. There is no need to ‘correct’ the data based on the second data collector’s responses. This comparison is done simply to guarantee that the Study Researcher / Nurse / </w:t>
      </w:r>
      <w:r w:rsidRPr="009D4F59">
        <w:rPr>
          <w:rFonts w:ascii="Helvetica" w:hAnsi="Helvetica" w:cs="Helvetica"/>
          <w:color w:val="000000"/>
        </w:rPr>
        <w:t xml:space="preserve">Fieldworker </w:t>
      </w:r>
      <w:r>
        <w:rPr>
          <w:rFonts w:ascii="Helvetica" w:hAnsi="Helvetica" w:cs="Helvetica"/>
          <w:color w:val="000000"/>
        </w:rPr>
        <w:t>is making the visits and measuring the children, and for us to calculate measurement error and identify opportunities for additional training.</w:t>
      </w:r>
    </w:p>
    <w:p w:rsidR="001621BA" w:rsidRDefault="001621BA" w:rsidP="001621BA">
      <w:pPr>
        <w:numPr>
          <w:ilvl w:val="0"/>
          <w:numId w:val="248"/>
        </w:numPr>
        <w:rPr>
          <w:rFonts w:ascii="Helvetica" w:hAnsi="Helvetica" w:cs="Helvetica"/>
        </w:rPr>
      </w:pPr>
      <w:r>
        <w:rPr>
          <w:rFonts w:ascii="Helvetica" w:hAnsi="Helvetica" w:cs="Helvetica"/>
        </w:rPr>
        <w:t xml:space="preserve">Minor inconsistencies </w:t>
      </w:r>
    </w:p>
    <w:p w:rsidR="001621BA" w:rsidRPr="00BA55E5" w:rsidRDefault="001621BA" w:rsidP="001621BA">
      <w:pPr>
        <w:ind w:left="720"/>
        <w:rPr>
          <w:rFonts w:ascii="Helvetica" w:hAnsi="Helvetica" w:cs="Helvetica"/>
        </w:rPr>
      </w:pPr>
      <w:r>
        <w:rPr>
          <w:rFonts w:ascii="Helvetica" w:hAnsi="Helvetica" w:cs="Helvetica"/>
        </w:rPr>
        <w:t xml:space="preserve">The supervisor should discuss the different measures with the </w:t>
      </w:r>
      <w:r>
        <w:rPr>
          <w:rFonts w:ascii="Helvetica" w:hAnsi="Helvetica" w:cs="Helvetica"/>
          <w:color w:val="000000"/>
        </w:rPr>
        <w:t>Study Researcher / Nurse / Fieldworker. In many cases, the different measures may be due to the child’s state of mind, whether they were fidgeting or hungry or energetic and not wanting to be still for measurement. A small degree of variation is normal and does not need to cause concern.</w:t>
      </w:r>
    </w:p>
    <w:p w:rsidR="001621BA" w:rsidRPr="00BA55E5" w:rsidRDefault="001621BA" w:rsidP="001621BA">
      <w:pPr>
        <w:numPr>
          <w:ilvl w:val="0"/>
          <w:numId w:val="248"/>
        </w:numPr>
        <w:rPr>
          <w:rFonts w:ascii="Helvetica" w:hAnsi="Helvetica" w:cs="Helvetica"/>
        </w:rPr>
      </w:pPr>
      <w:r w:rsidRPr="00BA55E5">
        <w:rPr>
          <w:rFonts w:ascii="Helvetica" w:hAnsi="Helvetica" w:cs="Helvetica"/>
          <w:color w:val="000000"/>
        </w:rPr>
        <w:t>Major inconsist</w:t>
      </w:r>
      <w:r>
        <w:rPr>
          <w:rFonts w:ascii="Helvetica" w:hAnsi="Helvetica" w:cs="Helvetica"/>
          <w:color w:val="000000"/>
        </w:rPr>
        <w:t>encies</w:t>
      </w:r>
    </w:p>
    <w:p w:rsidR="001621BA" w:rsidRPr="00BA55E5" w:rsidRDefault="001621BA" w:rsidP="001621BA">
      <w:pPr>
        <w:ind w:left="720"/>
        <w:rPr>
          <w:rFonts w:ascii="Helvetica" w:hAnsi="Helvetica" w:cs="Helvetica"/>
        </w:rPr>
      </w:pPr>
      <w:r w:rsidRPr="00BA55E5">
        <w:rPr>
          <w:rFonts w:ascii="Helvetica" w:hAnsi="Helvetica" w:cs="Helvetica"/>
          <w:color w:val="000000"/>
        </w:rPr>
        <w:t>If there are large differences between the measurements (greater than 3 cm in length, 1 cm in head circumference, or 500 g in weight), the supervisor should ensure that a refresher training is completed by both Study Researcher / Nurse / Fieldworkers if both measurements were taken by Study Researcher / Nurse / Fieldworkers, or if the QC measurement was taken by the trainer (gold standard), the trainer should conduct the refresher training with the Study Researcher / Nurse / Fieldworker. If a Study Researcher / Nurse / Fieldworker consistently returns data that poorly measures anthropometry, and does not improve after additional training, that Study Researcher / Nurse / Fieldworker should be replaced.</w:t>
      </w:r>
    </w:p>
    <w:p w:rsidR="001621BA" w:rsidRPr="00BA55E5" w:rsidRDefault="001621BA" w:rsidP="001621BA">
      <w:pPr>
        <w:pStyle w:val="Heading4"/>
        <w:spacing w:before="0" w:after="0"/>
        <w:rPr>
          <w:rFonts w:ascii="Helvetica" w:hAnsi="Helvetica" w:cs="Helvetica"/>
          <w:b w:val="0"/>
          <w:color w:val="000000"/>
        </w:rPr>
      </w:pPr>
      <w:bookmarkStart w:id="56" w:name="_Toc270424278"/>
      <w:bookmarkStart w:id="57" w:name="_Toc403633638"/>
      <w:r w:rsidRPr="00BA55E5">
        <w:rPr>
          <w:rFonts w:ascii="Helvetica" w:hAnsi="Helvetica" w:cs="Helvetica"/>
          <w:b w:val="0"/>
          <w:color w:val="000000"/>
        </w:rPr>
        <w:t>Supervisor checklist</w:t>
      </w:r>
      <w:bookmarkEnd w:id="56"/>
      <w:bookmarkEnd w:id="57"/>
    </w:p>
    <w:p w:rsidR="001621BA" w:rsidRPr="00AF74A6" w:rsidRDefault="001621BA" w:rsidP="001621BA">
      <w:pPr>
        <w:spacing w:before="120" w:after="120"/>
        <w:rPr>
          <w:rFonts w:ascii="Helvetica" w:hAnsi="Helvetica"/>
        </w:rPr>
      </w:pPr>
      <w:r w:rsidRPr="00435C46">
        <w:rPr>
          <w:rFonts w:ascii="Helvetica" w:hAnsi="Helvetica"/>
        </w:rPr>
        <w:t>The supervisor is responsible for supervising timely and accurate data collection by staff. In order to assist the supervisor in his/her efforts with the surveillance forms, the following checklist is provided</w:t>
      </w:r>
      <w:r>
        <w:rPr>
          <w:rFonts w:ascii="Helvetica" w:hAnsi="Helvetica"/>
        </w:rPr>
        <w:t xml:space="preserve">. </w:t>
      </w:r>
      <w:r w:rsidRPr="00435C46">
        <w:rPr>
          <w:rFonts w:ascii="Helvetica" w:hAnsi="Helvetica"/>
        </w:rPr>
        <w:t>The supervisor has the option to train and assign these tasks to other study staff members.</w:t>
      </w:r>
    </w:p>
    <w:p w:rsidR="001621BA" w:rsidRPr="00AF74A6" w:rsidRDefault="001621BA" w:rsidP="001621BA">
      <w:pPr>
        <w:spacing w:after="120"/>
        <w:rPr>
          <w:rFonts w:ascii="Helvetica" w:hAnsi="Helvetica"/>
        </w:rPr>
      </w:pPr>
      <w:r w:rsidRPr="00435C46">
        <w:rPr>
          <w:rFonts w:ascii="Helvetica" w:hAnsi="Helvetica"/>
        </w:rPr>
        <w:t>On a daily basis, the supervisor should:</w:t>
      </w:r>
    </w:p>
    <w:p w:rsidR="001621BA" w:rsidRPr="00AF74A6" w:rsidRDefault="001621BA" w:rsidP="001621BA">
      <w:pPr>
        <w:pStyle w:val="ColorfulList-Accent11"/>
        <w:numPr>
          <w:ilvl w:val="0"/>
          <w:numId w:val="244"/>
        </w:numPr>
        <w:spacing w:line="240" w:lineRule="auto"/>
        <w:rPr>
          <w:rFonts w:ascii="Helvetica" w:hAnsi="Helvetica"/>
          <w:sz w:val="24"/>
        </w:rPr>
      </w:pPr>
      <w:r w:rsidRPr="00435C46">
        <w:rPr>
          <w:rFonts w:ascii="Helvetica" w:hAnsi="Helvetica"/>
          <w:sz w:val="24"/>
        </w:rPr>
        <w:t>Be available for questions by field worker/data collection and data entry staff.</w:t>
      </w:r>
    </w:p>
    <w:p w:rsidR="001621BA" w:rsidRPr="00AF74A6" w:rsidRDefault="001621BA" w:rsidP="001621BA">
      <w:pPr>
        <w:pStyle w:val="ColorfulList-Accent11"/>
        <w:numPr>
          <w:ilvl w:val="0"/>
          <w:numId w:val="244"/>
        </w:numPr>
        <w:spacing w:line="240" w:lineRule="auto"/>
        <w:rPr>
          <w:rFonts w:ascii="Helvetica" w:hAnsi="Helvetica"/>
          <w:sz w:val="24"/>
        </w:rPr>
      </w:pPr>
      <w:r w:rsidRPr="00435C46">
        <w:rPr>
          <w:rFonts w:ascii="Helvetica" w:hAnsi="Helvetica"/>
          <w:sz w:val="24"/>
        </w:rPr>
        <w:t>Ensure that data collection staff knows what visits must be made.</w:t>
      </w:r>
    </w:p>
    <w:p w:rsidR="001621BA" w:rsidRPr="00AF74A6" w:rsidRDefault="001621BA" w:rsidP="001621BA">
      <w:pPr>
        <w:pStyle w:val="ColorfulList-Accent11"/>
        <w:numPr>
          <w:ilvl w:val="0"/>
          <w:numId w:val="244"/>
        </w:numPr>
        <w:spacing w:line="240" w:lineRule="auto"/>
        <w:rPr>
          <w:rFonts w:ascii="Helvetica" w:hAnsi="Helvetica"/>
          <w:sz w:val="24"/>
        </w:rPr>
      </w:pPr>
      <w:r w:rsidRPr="00435C46">
        <w:rPr>
          <w:rFonts w:ascii="Helvetica" w:hAnsi="Helvetica"/>
          <w:sz w:val="24"/>
        </w:rPr>
        <w:t>Monitor that the forms are kept confidential and safe in a locked cabinet in the office when they are not being used in the field.</w:t>
      </w:r>
    </w:p>
    <w:p w:rsidR="001621BA" w:rsidRPr="00AF74A6" w:rsidRDefault="001621BA" w:rsidP="001621BA">
      <w:pPr>
        <w:pStyle w:val="ColorfulList-Accent11"/>
        <w:numPr>
          <w:ilvl w:val="0"/>
          <w:numId w:val="244"/>
        </w:numPr>
        <w:spacing w:line="240" w:lineRule="auto"/>
        <w:rPr>
          <w:rFonts w:ascii="Helvetica" w:hAnsi="Helvetica"/>
          <w:sz w:val="24"/>
        </w:rPr>
      </w:pPr>
      <w:r w:rsidRPr="00435C46">
        <w:rPr>
          <w:rFonts w:ascii="Helvetica" w:hAnsi="Helvetica"/>
          <w:sz w:val="24"/>
        </w:rPr>
        <w:t>Be notified of any adverse events that occur in the study</w:t>
      </w:r>
      <w:r>
        <w:rPr>
          <w:rFonts w:ascii="Helvetica" w:hAnsi="Helvetica"/>
          <w:sz w:val="24"/>
        </w:rPr>
        <w:t xml:space="preserve">. </w:t>
      </w:r>
    </w:p>
    <w:p w:rsidR="001621BA" w:rsidRDefault="001621BA" w:rsidP="001621BA">
      <w:pPr>
        <w:pStyle w:val="ColorfulList-Accent11"/>
        <w:numPr>
          <w:ilvl w:val="0"/>
          <w:numId w:val="244"/>
        </w:numPr>
        <w:spacing w:after="120" w:line="240" w:lineRule="auto"/>
        <w:rPr>
          <w:rFonts w:ascii="Helvetica" w:hAnsi="Helvetica"/>
          <w:sz w:val="24"/>
        </w:rPr>
      </w:pPr>
      <w:r w:rsidRPr="00435C46">
        <w:rPr>
          <w:rFonts w:ascii="Helvetica" w:hAnsi="Helvetica"/>
          <w:sz w:val="24"/>
        </w:rPr>
        <w:t>Report all Adverse Events related to the study to the site-PI within 24 hours of notification of these events.</w:t>
      </w:r>
      <w:r>
        <w:rPr>
          <w:rFonts w:ascii="Helvetica" w:hAnsi="Helvetica"/>
          <w:sz w:val="24"/>
        </w:rPr>
        <w:t xml:space="preserve"> </w:t>
      </w:r>
    </w:p>
    <w:p w:rsidR="001621BA" w:rsidRPr="00AF74A6" w:rsidRDefault="001621BA" w:rsidP="001621BA">
      <w:pPr>
        <w:rPr>
          <w:rFonts w:ascii="Helvetica" w:hAnsi="Helvetica"/>
        </w:rPr>
      </w:pPr>
      <w:r>
        <w:rPr>
          <w:rFonts w:ascii="Helvetica" w:hAnsi="Helvetica"/>
        </w:rPr>
        <w:t>O</w:t>
      </w:r>
      <w:r w:rsidRPr="00435C46">
        <w:rPr>
          <w:rFonts w:ascii="Helvetica" w:hAnsi="Helvetica"/>
        </w:rPr>
        <w:t>n a weekly basis, the supervisor should:</w:t>
      </w:r>
    </w:p>
    <w:p w:rsidR="001621BA" w:rsidRPr="00AF74A6" w:rsidRDefault="001621BA" w:rsidP="001621BA">
      <w:pPr>
        <w:pStyle w:val="ColorfulList-Accent11"/>
        <w:numPr>
          <w:ilvl w:val="0"/>
          <w:numId w:val="244"/>
        </w:numPr>
        <w:spacing w:before="120" w:line="240" w:lineRule="auto"/>
        <w:rPr>
          <w:rFonts w:ascii="Helvetica" w:hAnsi="Helvetica"/>
          <w:sz w:val="24"/>
        </w:rPr>
      </w:pPr>
      <w:r w:rsidRPr="00435C46">
        <w:rPr>
          <w:rFonts w:ascii="Helvetica" w:hAnsi="Helvetica"/>
          <w:sz w:val="24"/>
        </w:rPr>
        <w:t>Plan out weekly schedules and responsibilities for field workers (using database scheduler or local equivalent) and communicate expectations to field workers.</w:t>
      </w:r>
    </w:p>
    <w:p w:rsidR="001621BA" w:rsidRDefault="001621BA" w:rsidP="001621BA">
      <w:pPr>
        <w:pStyle w:val="ColorfulList-Accent11"/>
        <w:numPr>
          <w:ilvl w:val="0"/>
          <w:numId w:val="244"/>
        </w:numPr>
        <w:spacing w:after="120" w:line="240" w:lineRule="auto"/>
        <w:rPr>
          <w:rFonts w:ascii="Helvetica" w:hAnsi="Helvetica"/>
          <w:sz w:val="24"/>
        </w:rPr>
      </w:pPr>
      <w:r w:rsidRPr="00435C46">
        <w:rPr>
          <w:rFonts w:ascii="Helvetica" w:hAnsi="Helvetica"/>
          <w:sz w:val="24"/>
        </w:rPr>
        <w:t>Review 100% of data collection forms filled out in the past week (prefer daily, but should be within 7 days) to see that:</w:t>
      </w:r>
    </w:p>
    <w:p w:rsidR="001621BA" w:rsidRPr="00BC3068" w:rsidRDefault="001621BA" w:rsidP="001621BA">
      <w:pPr>
        <w:pStyle w:val="ColorfulList-Accent11"/>
        <w:spacing w:after="0" w:line="240" w:lineRule="auto"/>
        <w:rPr>
          <w:rFonts w:ascii="Helvetica" w:hAnsi="Helvetica"/>
          <w:sz w:val="18"/>
          <w:szCs w:val="18"/>
        </w:rPr>
      </w:pPr>
    </w:p>
    <w:p w:rsidR="001621BA" w:rsidRPr="00AF74A6" w:rsidRDefault="001621BA" w:rsidP="001621BA">
      <w:pPr>
        <w:pStyle w:val="ColorfulList-Accent11"/>
        <w:numPr>
          <w:ilvl w:val="1"/>
          <w:numId w:val="243"/>
        </w:numPr>
        <w:spacing w:after="0" w:line="240" w:lineRule="auto"/>
        <w:rPr>
          <w:rFonts w:ascii="Helvetica" w:hAnsi="Helvetica"/>
          <w:sz w:val="24"/>
        </w:rPr>
      </w:pPr>
      <w:r w:rsidRPr="00435C46">
        <w:rPr>
          <w:rFonts w:ascii="Helvetica" w:hAnsi="Helvetica"/>
          <w:sz w:val="24"/>
        </w:rPr>
        <w:t>All forms are filled out completely and correctly. Supervisor/designee initials and dates each reviewed form.</w:t>
      </w:r>
    </w:p>
    <w:p w:rsidR="001621BA" w:rsidRPr="00AF74A6" w:rsidRDefault="001621BA" w:rsidP="001621BA">
      <w:pPr>
        <w:pStyle w:val="ColorfulList-Accent11"/>
        <w:numPr>
          <w:ilvl w:val="1"/>
          <w:numId w:val="243"/>
        </w:numPr>
        <w:spacing w:line="240" w:lineRule="auto"/>
        <w:rPr>
          <w:rFonts w:ascii="Helvetica" w:hAnsi="Helvetica"/>
          <w:sz w:val="24"/>
        </w:rPr>
      </w:pPr>
      <w:r w:rsidRPr="00435C46">
        <w:rPr>
          <w:rFonts w:ascii="Helvetica" w:hAnsi="Helvetica"/>
          <w:sz w:val="24"/>
        </w:rPr>
        <w:t>All scheduled visits were made by study staff. Each site is responsible for monitoring missed visits and enacting corrective action.</w:t>
      </w:r>
    </w:p>
    <w:p w:rsidR="001621BA" w:rsidRPr="00AF74A6" w:rsidRDefault="001621BA" w:rsidP="001621BA">
      <w:pPr>
        <w:pStyle w:val="ColorfulList-Accent11"/>
        <w:numPr>
          <w:ilvl w:val="1"/>
          <w:numId w:val="243"/>
        </w:numPr>
        <w:spacing w:line="240" w:lineRule="auto"/>
        <w:rPr>
          <w:rFonts w:ascii="Helvetica" w:hAnsi="Helvetica"/>
          <w:sz w:val="24"/>
        </w:rPr>
      </w:pPr>
      <w:r>
        <w:rPr>
          <w:rFonts w:ascii="Helvetica" w:hAnsi="Helvetica"/>
          <w:sz w:val="24"/>
        </w:rPr>
        <w:t>PDFs were completed for all v</w:t>
      </w:r>
      <w:r w:rsidRPr="00435C46">
        <w:rPr>
          <w:rFonts w:ascii="Helvetica" w:hAnsi="Helvetica"/>
          <w:sz w:val="24"/>
        </w:rPr>
        <w:t>isits made outside the allowable window</w:t>
      </w:r>
      <w:r>
        <w:rPr>
          <w:rFonts w:ascii="Helvetica" w:hAnsi="Helvetica"/>
          <w:sz w:val="24"/>
        </w:rPr>
        <w:t>.</w:t>
      </w:r>
      <w:r w:rsidRPr="00435C46">
        <w:rPr>
          <w:rFonts w:ascii="Helvetica" w:hAnsi="Helvetica"/>
          <w:sz w:val="24"/>
        </w:rPr>
        <w:t xml:space="preserve">  </w:t>
      </w:r>
    </w:p>
    <w:p w:rsidR="001621BA" w:rsidRPr="00AF74A6" w:rsidRDefault="001621BA" w:rsidP="001621BA">
      <w:pPr>
        <w:pStyle w:val="ColorfulList-Accent11"/>
        <w:numPr>
          <w:ilvl w:val="1"/>
          <w:numId w:val="243"/>
        </w:numPr>
        <w:spacing w:line="240" w:lineRule="auto"/>
        <w:rPr>
          <w:rFonts w:ascii="Helvetica" w:hAnsi="Helvetica"/>
          <w:sz w:val="24"/>
        </w:rPr>
      </w:pPr>
      <w:r w:rsidRPr="00435C46">
        <w:rPr>
          <w:rFonts w:ascii="Helvetica" w:hAnsi="Helvetica"/>
          <w:sz w:val="24"/>
        </w:rPr>
        <w:t>Recruitment targets are being met (goal is 9</w:t>
      </w:r>
      <w:r>
        <w:rPr>
          <w:rFonts w:ascii="Helvetica" w:hAnsi="Helvetica"/>
          <w:sz w:val="24"/>
        </w:rPr>
        <w:t>-</w:t>
      </w:r>
      <w:r w:rsidRPr="00435C46">
        <w:rPr>
          <w:rFonts w:ascii="Helvetica" w:hAnsi="Helvetica"/>
          <w:sz w:val="24"/>
        </w:rPr>
        <w:t>18 recruited per month)</w:t>
      </w:r>
    </w:p>
    <w:p w:rsidR="001621BA" w:rsidRDefault="001621BA" w:rsidP="001621BA">
      <w:pPr>
        <w:pStyle w:val="ColorfulList-Accent11"/>
        <w:numPr>
          <w:ilvl w:val="1"/>
          <w:numId w:val="243"/>
        </w:numPr>
        <w:spacing w:line="240" w:lineRule="auto"/>
        <w:rPr>
          <w:rFonts w:ascii="Helvetica" w:hAnsi="Helvetica"/>
          <w:sz w:val="24"/>
        </w:rPr>
      </w:pPr>
      <w:r w:rsidRPr="00435C46">
        <w:rPr>
          <w:rFonts w:ascii="Helvetica" w:hAnsi="Helvetica"/>
          <w:sz w:val="24"/>
        </w:rPr>
        <w:t>Participants are being retained in the study (not dropping out/missing)</w:t>
      </w:r>
    </w:p>
    <w:p w:rsidR="001621BA" w:rsidRPr="00BC3068" w:rsidRDefault="001621BA" w:rsidP="001621BA">
      <w:pPr>
        <w:pStyle w:val="ColorfulList-Accent11"/>
        <w:spacing w:after="0" w:line="240" w:lineRule="auto"/>
        <w:ind w:left="1080"/>
        <w:rPr>
          <w:rFonts w:ascii="Helvetica" w:hAnsi="Helvetica"/>
          <w:sz w:val="18"/>
          <w:szCs w:val="18"/>
        </w:rPr>
      </w:pPr>
    </w:p>
    <w:p w:rsidR="001621BA" w:rsidRPr="00AF74A6" w:rsidRDefault="001621BA" w:rsidP="001621BA">
      <w:pPr>
        <w:pStyle w:val="ColorfulList-Accent11"/>
        <w:numPr>
          <w:ilvl w:val="0"/>
          <w:numId w:val="244"/>
        </w:numPr>
        <w:spacing w:before="120" w:after="0" w:line="240" w:lineRule="auto"/>
        <w:rPr>
          <w:rFonts w:ascii="Helvetica" w:hAnsi="Helvetica"/>
          <w:sz w:val="24"/>
        </w:rPr>
      </w:pPr>
      <w:r w:rsidRPr="00435C46">
        <w:rPr>
          <w:rFonts w:ascii="Helvetica" w:hAnsi="Helvetica"/>
          <w:sz w:val="24"/>
        </w:rPr>
        <w:t>Deliver all completed forms to the data entry staff.</w:t>
      </w:r>
    </w:p>
    <w:p w:rsidR="001621BA" w:rsidRPr="00AF74A6" w:rsidRDefault="001621BA" w:rsidP="001621BA">
      <w:pPr>
        <w:pStyle w:val="ColorfulList-Accent11"/>
        <w:numPr>
          <w:ilvl w:val="0"/>
          <w:numId w:val="244"/>
        </w:numPr>
        <w:spacing w:line="240" w:lineRule="auto"/>
        <w:rPr>
          <w:rFonts w:ascii="Helvetica" w:hAnsi="Helvetica"/>
          <w:sz w:val="24"/>
        </w:rPr>
      </w:pPr>
      <w:r w:rsidRPr="00435C46">
        <w:rPr>
          <w:rFonts w:ascii="Helvetica" w:hAnsi="Helvetica"/>
          <w:sz w:val="24"/>
        </w:rPr>
        <w:t>Convene a weekly meeting with all field staff to discuss past issues, future plans, and any updates to forms or procedures</w:t>
      </w:r>
      <w:r>
        <w:rPr>
          <w:rFonts w:ascii="Helvetica" w:hAnsi="Helvetica"/>
          <w:sz w:val="24"/>
        </w:rPr>
        <w:t xml:space="preserve">. </w:t>
      </w:r>
      <w:r w:rsidRPr="00435C46">
        <w:rPr>
          <w:rFonts w:ascii="Helvetica" w:hAnsi="Helvetica"/>
          <w:sz w:val="24"/>
        </w:rPr>
        <w:t>It is preferable that the on-site PI attends these weekly meetings or at least is available for consult as needed.</w:t>
      </w:r>
    </w:p>
    <w:p w:rsidR="001621BA" w:rsidRPr="00AF74A6" w:rsidRDefault="001621BA" w:rsidP="001621BA">
      <w:pPr>
        <w:pStyle w:val="ColorfulList-Accent11"/>
        <w:numPr>
          <w:ilvl w:val="0"/>
          <w:numId w:val="244"/>
        </w:numPr>
        <w:spacing w:after="120" w:line="240" w:lineRule="auto"/>
        <w:rPr>
          <w:rFonts w:ascii="Helvetica" w:hAnsi="Helvetica"/>
          <w:sz w:val="24"/>
        </w:rPr>
      </w:pPr>
      <w:r w:rsidRPr="00435C46">
        <w:rPr>
          <w:rFonts w:ascii="Helvetica" w:hAnsi="Helvetica"/>
          <w:sz w:val="24"/>
        </w:rPr>
        <w:t>Meet with individual field workers to discuss the results of any QC forms that were collected (XAF or ANT).</w:t>
      </w:r>
    </w:p>
    <w:p w:rsidR="001621BA" w:rsidRPr="00AF74A6" w:rsidRDefault="001621BA" w:rsidP="001621BA">
      <w:pPr>
        <w:spacing w:after="120"/>
        <w:rPr>
          <w:rFonts w:ascii="Helvetica" w:hAnsi="Helvetica"/>
        </w:rPr>
      </w:pPr>
      <w:r w:rsidRPr="00435C46">
        <w:rPr>
          <w:rFonts w:ascii="Helvetica" w:hAnsi="Helvetica"/>
        </w:rPr>
        <w:t>On a monthly basis, the supervisor should:</w:t>
      </w:r>
    </w:p>
    <w:p w:rsidR="001621BA" w:rsidRPr="00AF74A6" w:rsidRDefault="001621BA" w:rsidP="001621BA">
      <w:pPr>
        <w:pStyle w:val="ColorfulList-Accent11"/>
        <w:numPr>
          <w:ilvl w:val="0"/>
          <w:numId w:val="244"/>
        </w:numPr>
        <w:spacing w:line="240" w:lineRule="auto"/>
        <w:rPr>
          <w:rFonts w:ascii="Helvetica" w:hAnsi="Helvetica"/>
          <w:sz w:val="24"/>
        </w:rPr>
      </w:pPr>
      <w:r w:rsidRPr="00435C46">
        <w:rPr>
          <w:rFonts w:ascii="Helvetica" w:hAnsi="Helvetica"/>
          <w:sz w:val="24"/>
        </w:rPr>
        <w:t>Determine if overall recruitment targets were met for the previous month (9</w:t>
      </w:r>
      <w:r>
        <w:rPr>
          <w:rFonts w:ascii="Helvetica" w:hAnsi="Helvetica"/>
          <w:sz w:val="24"/>
        </w:rPr>
        <w:t>-</w:t>
      </w:r>
      <w:r w:rsidRPr="00435C46">
        <w:rPr>
          <w:rFonts w:ascii="Helvetica" w:hAnsi="Helvetica"/>
          <w:sz w:val="24"/>
        </w:rPr>
        <w:t>18 per month) (and if not, troubleshoot why not) and make plans to meet recruitment targets for upcoming month.</w:t>
      </w:r>
    </w:p>
    <w:p w:rsidR="001621BA" w:rsidRPr="00AF74A6" w:rsidRDefault="001621BA" w:rsidP="001621BA">
      <w:pPr>
        <w:pStyle w:val="ColorfulList-Accent11"/>
        <w:numPr>
          <w:ilvl w:val="0"/>
          <w:numId w:val="244"/>
        </w:numPr>
        <w:spacing w:line="240" w:lineRule="auto"/>
        <w:rPr>
          <w:rFonts w:ascii="Helvetica" w:hAnsi="Helvetica"/>
          <w:sz w:val="24"/>
        </w:rPr>
      </w:pPr>
      <w:r w:rsidRPr="00435C46">
        <w:rPr>
          <w:rFonts w:ascii="Helvetica" w:hAnsi="Helvetica"/>
          <w:sz w:val="24"/>
        </w:rPr>
        <w:t>Determine how well data collectors performed in the previous month (visits completed within windows), and make schedule for field worker visits during the upcoming month.</w:t>
      </w:r>
    </w:p>
    <w:p w:rsidR="001621BA" w:rsidRPr="00AF74A6" w:rsidRDefault="001621BA" w:rsidP="001621BA">
      <w:pPr>
        <w:pStyle w:val="ColorfulList-Accent11"/>
        <w:numPr>
          <w:ilvl w:val="0"/>
          <w:numId w:val="244"/>
        </w:numPr>
        <w:spacing w:line="240" w:lineRule="auto"/>
        <w:rPr>
          <w:rFonts w:ascii="Helvetica" w:hAnsi="Helvetica"/>
          <w:sz w:val="24"/>
        </w:rPr>
      </w:pPr>
      <w:r w:rsidRPr="00435C46">
        <w:rPr>
          <w:rFonts w:ascii="Helvetica" w:hAnsi="Helvetica"/>
          <w:sz w:val="24"/>
        </w:rPr>
        <w:t>Determine if quality control visits planned for the previous month were made, and schedule quality control visits (ANT (5%) and XAF (10%)) for the upcoming month.</w:t>
      </w:r>
    </w:p>
    <w:p w:rsidR="001621BA" w:rsidRPr="00AF74A6" w:rsidRDefault="001621BA" w:rsidP="001621BA">
      <w:pPr>
        <w:pStyle w:val="ColorfulList-Accent11"/>
        <w:numPr>
          <w:ilvl w:val="0"/>
          <w:numId w:val="244"/>
        </w:numPr>
        <w:spacing w:line="240" w:lineRule="auto"/>
        <w:rPr>
          <w:rFonts w:ascii="Helvetica" w:hAnsi="Helvetica"/>
          <w:sz w:val="24"/>
        </w:rPr>
      </w:pPr>
      <w:r w:rsidRPr="00435C46">
        <w:rPr>
          <w:rFonts w:ascii="Helvetica" w:hAnsi="Helvetica"/>
          <w:sz w:val="24"/>
        </w:rPr>
        <w:t>Review DCC quality control report (and perform any local QC checks)</w:t>
      </w:r>
    </w:p>
    <w:p w:rsidR="001621BA" w:rsidRPr="00AF74A6" w:rsidRDefault="001621BA" w:rsidP="001621BA">
      <w:pPr>
        <w:pStyle w:val="ColorfulList-Accent11"/>
        <w:numPr>
          <w:ilvl w:val="0"/>
          <w:numId w:val="244"/>
        </w:numPr>
        <w:spacing w:line="240" w:lineRule="auto"/>
        <w:rPr>
          <w:rFonts w:ascii="Helvetica" w:hAnsi="Helvetica"/>
          <w:sz w:val="24"/>
        </w:rPr>
      </w:pPr>
      <w:r w:rsidRPr="00435C46">
        <w:rPr>
          <w:rFonts w:ascii="Helvetica" w:hAnsi="Helvetica"/>
          <w:sz w:val="24"/>
        </w:rPr>
        <w:t>Meet with site PI to discuss progress (enrollment, participant retention rates), review QC reports, and troubleshoot problems.</w:t>
      </w:r>
    </w:p>
    <w:p w:rsidR="001621BA" w:rsidRPr="00AF74A6" w:rsidRDefault="001621BA" w:rsidP="001621BA">
      <w:pPr>
        <w:pStyle w:val="ColorfulList-Accent11"/>
        <w:numPr>
          <w:ilvl w:val="0"/>
          <w:numId w:val="244"/>
        </w:numPr>
        <w:spacing w:line="240" w:lineRule="auto"/>
        <w:rPr>
          <w:rFonts w:ascii="Helvetica" w:hAnsi="Helvetica"/>
          <w:sz w:val="24"/>
        </w:rPr>
      </w:pPr>
      <w:r w:rsidRPr="00435C46">
        <w:rPr>
          <w:rFonts w:ascii="Helvetica" w:hAnsi="Helvetica"/>
          <w:sz w:val="24"/>
        </w:rPr>
        <w:t>Check if any study participants are missing the maximum of 60 consecutive days of data collection.</w:t>
      </w:r>
    </w:p>
    <w:p w:rsidR="001621BA" w:rsidRDefault="001621BA" w:rsidP="001621BA">
      <w:pPr>
        <w:pStyle w:val="ColorfulList-Accent11"/>
        <w:numPr>
          <w:ilvl w:val="0"/>
          <w:numId w:val="244"/>
        </w:numPr>
        <w:spacing w:after="120" w:line="240" w:lineRule="auto"/>
        <w:rPr>
          <w:rFonts w:ascii="Helvetica" w:hAnsi="Helvetica"/>
          <w:sz w:val="24"/>
        </w:rPr>
      </w:pPr>
      <w:r w:rsidRPr="00435C46">
        <w:rPr>
          <w:rFonts w:ascii="Helvetica" w:hAnsi="Helvetica"/>
          <w:sz w:val="24"/>
        </w:rPr>
        <w:t>Share “lessons learned” for issues that have come up in the field or in lab with other site’s staff and MALED admin.</w:t>
      </w:r>
    </w:p>
    <w:p w:rsidR="001621BA" w:rsidRDefault="001621BA" w:rsidP="001621BA">
      <w:pPr>
        <w:pStyle w:val="ColorfulList-Accent11"/>
        <w:spacing w:after="120" w:line="240" w:lineRule="auto"/>
        <w:rPr>
          <w:rFonts w:ascii="Helvetica" w:hAnsi="Helvetica"/>
          <w:sz w:val="24"/>
        </w:rPr>
      </w:pPr>
    </w:p>
    <w:p w:rsidR="001621BA" w:rsidRPr="00AF74A6" w:rsidRDefault="001621BA" w:rsidP="001621BA">
      <w:pPr>
        <w:pStyle w:val="ColorfulList-Accent11"/>
        <w:spacing w:after="120"/>
        <w:ind w:left="0"/>
        <w:rPr>
          <w:rFonts w:ascii="Helvetica" w:hAnsi="Helvetica"/>
          <w:sz w:val="24"/>
        </w:rPr>
      </w:pPr>
      <w:r w:rsidRPr="00435C46">
        <w:rPr>
          <w:rFonts w:ascii="Helvetica" w:hAnsi="Helvetica"/>
          <w:sz w:val="24"/>
        </w:rPr>
        <w:t>On a quarterly basis (or more often if needed), the supervisor should:</w:t>
      </w:r>
    </w:p>
    <w:p w:rsidR="001621BA" w:rsidRPr="00AF74A6" w:rsidRDefault="001621BA" w:rsidP="001621BA">
      <w:pPr>
        <w:pStyle w:val="ColorfulList-Accent11"/>
        <w:numPr>
          <w:ilvl w:val="0"/>
          <w:numId w:val="244"/>
        </w:numPr>
        <w:spacing w:before="120" w:after="0" w:line="240" w:lineRule="auto"/>
        <w:rPr>
          <w:rFonts w:ascii="Helvetica" w:hAnsi="Helvetica"/>
          <w:sz w:val="24"/>
        </w:rPr>
      </w:pPr>
      <w:r w:rsidRPr="00435C46">
        <w:rPr>
          <w:rFonts w:ascii="Helvetica" w:hAnsi="Helvetica"/>
          <w:sz w:val="24"/>
        </w:rPr>
        <w:t>Hold a formal training session on a locally relevant topic to increase quality and/or timeliness of surveillance data collected (can be refresher training or an outside expert in retention methods, for example).</w:t>
      </w:r>
    </w:p>
    <w:p w:rsidR="001621BA" w:rsidRPr="00AF74A6" w:rsidRDefault="001621BA" w:rsidP="001621BA">
      <w:pPr>
        <w:pStyle w:val="ColorfulList-Accent11"/>
        <w:rPr>
          <w:rFonts w:ascii="Helvetica" w:hAnsi="Helvetica"/>
          <w:sz w:val="24"/>
        </w:rPr>
      </w:pPr>
    </w:p>
    <w:p w:rsidR="001621BA" w:rsidRDefault="001621BA" w:rsidP="001621BA">
      <w:pPr>
        <w:rPr>
          <w:rFonts w:ascii="Helvetica" w:hAnsi="Helvetica" w:cs="Helvetica"/>
          <w:sz w:val="20"/>
          <w:szCs w:val="20"/>
        </w:rPr>
        <w:sectPr w:rsidR="001621BA" w:rsidSect="001621BA">
          <w:headerReference w:type="default" r:id="rId39"/>
          <w:pgSz w:w="12240" w:h="15840"/>
          <w:pgMar w:top="720" w:right="1440" w:bottom="720" w:left="1440" w:header="720" w:footer="720" w:gutter="0"/>
          <w:cols w:space="720"/>
          <w:docGrid w:linePitch="360"/>
        </w:sectPr>
      </w:pPr>
    </w:p>
    <w:p w:rsidR="001621BA" w:rsidRDefault="001621BA" w:rsidP="001621BA">
      <w:pPr>
        <w:tabs>
          <w:tab w:val="left" w:pos="3008"/>
        </w:tabs>
        <w:outlineLvl w:val="2"/>
        <w:rPr>
          <w:rFonts w:ascii="Helvetica" w:hAnsi="Helvetica" w:cs="Helvetica"/>
          <w:sz w:val="28"/>
          <w:szCs w:val="20"/>
        </w:rPr>
      </w:pPr>
      <w:bookmarkStart w:id="58" w:name="_Toc403633639"/>
      <w:r>
        <w:rPr>
          <w:rFonts w:ascii="Helvetica" w:hAnsi="Helvetica" w:cs="Helvetica"/>
          <w:sz w:val="28"/>
          <w:szCs w:val="28"/>
        </w:rPr>
        <w:t>VIF</w:t>
      </w:r>
      <w:r>
        <w:rPr>
          <w:rFonts w:ascii="Helvetica" w:hAnsi="Helvetica" w:cs="Helvetica"/>
          <w:sz w:val="28"/>
          <w:szCs w:val="20"/>
        </w:rPr>
        <w:t>—Vaccine Information Form SOP</w:t>
      </w:r>
      <w:bookmarkEnd w:id="58"/>
    </w:p>
    <w:p w:rsidR="001621BA" w:rsidRPr="003273C0" w:rsidRDefault="001621BA" w:rsidP="001621BA">
      <w:pPr>
        <w:tabs>
          <w:tab w:val="left" w:pos="3008"/>
        </w:tabs>
        <w:rPr>
          <w:rFonts w:ascii="Helvetica" w:hAnsi="Helvetica" w:cs="Helvetica"/>
        </w:rPr>
      </w:pPr>
      <w:r w:rsidRPr="003273C0">
        <w:rPr>
          <w:rFonts w:ascii="Helvetica" w:hAnsi="Helvetica" w:cs="Helvetica"/>
        </w:rPr>
        <w:t>I. Purpose</w:t>
      </w:r>
    </w:p>
    <w:p w:rsidR="001621BA" w:rsidRPr="003273C0" w:rsidRDefault="001621BA" w:rsidP="001621BA">
      <w:pPr>
        <w:tabs>
          <w:tab w:val="left" w:pos="3008"/>
        </w:tabs>
        <w:rPr>
          <w:rFonts w:ascii="Helvetica" w:hAnsi="Helvetica" w:cs="Helvetica"/>
        </w:rPr>
      </w:pPr>
      <w:r>
        <w:rPr>
          <w:rFonts w:ascii="Helvetica" w:hAnsi="Helvetica" w:cs="Helvetica"/>
        </w:rPr>
        <w:t>To collect information regarding childhood vaccinations source for each study participant. Information on the names of the vaccines, the dates of administration, and the sources of the information will be collected. This will be used as a validation tool for source of vaccine questions adminstred in the MOA form.</w:t>
      </w:r>
    </w:p>
    <w:p w:rsidR="001621BA" w:rsidRPr="003273C0"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sidRPr="003273C0">
        <w:rPr>
          <w:rFonts w:ascii="Helvetica" w:hAnsi="Helvetica" w:cs="Helvetica"/>
        </w:rPr>
        <w:t>II. Material</w:t>
      </w:r>
    </w:p>
    <w:p w:rsidR="001621BA" w:rsidRPr="003273C0" w:rsidRDefault="001621BA" w:rsidP="001621BA">
      <w:pPr>
        <w:tabs>
          <w:tab w:val="left" w:pos="3008"/>
        </w:tabs>
        <w:rPr>
          <w:rFonts w:ascii="Helvetica" w:hAnsi="Helvetica" w:cs="Helvetica"/>
        </w:rPr>
      </w:pPr>
      <w:r>
        <w:rPr>
          <w:rFonts w:ascii="Helvetica" w:hAnsi="Helvetica" w:cs="Helvetica"/>
        </w:rPr>
        <w:t xml:space="preserve">Vaccine Information Form (VIF), Pen </w:t>
      </w:r>
    </w:p>
    <w:p w:rsidR="001621BA" w:rsidRPr="003273C0" w:rsidRDefault="001621BA" w:rsidP="001621BA">
      <w:pPr>
        <w:tabs>
          <w:tab w:val="left" w:pos="3008"/>
        </w:tabs>
        <w:rPr>
          <w:rFonts w:ascii="Helvetica" w:hAnsi="Helvetica" w:cs="Helvetica"/>
        </w:rPr>
      </w:pPr>
    </w:p>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III. Methods </w:t>
      </w:r>
    </w:p>
    <w:p w:rsidR="001621BA" w:rsidRDefault="001621BA" w:rsidP="001621BA">
      <w:pPr>
        <w:tabs>
          <w:tab w:val="left" w:pos="3008"/>
        </w:tabs>
        <w:rPr>
          <w:rFonts w:ascii="Helvetica" w:hAnsi="Helvetica" w:cs="Helvetica"/>
        </w:rPr>
      </w:pPr>
      <w:r>
        <w:rPr>
          <w:rFonts w:ascii="Helvetica" w:hAnsi="Helvetica" w:cs="Helvetica"/>
        </w:rPr>
        <w:t>The Vaccine Information Form (VIF) is to be used at months 3, 6, 9, 12, 24,</w:t>
      </w:r>
      <w:r w:rsidR="00510440">
        <w:rPr>
          <w:rFonts w:ascii="Helvetica" w:hAnsi="Helvetica" w:cs="Helvetica"/>
        </w:rPr>
        <w:t>27, 30 33</w:t>
      </w:r>
      <w:r>
        <w:rPr>
          <w:rFonts w:ascii="Helvetica" w:hAnsi="Helvetica" w:cs="Helvetica"/>
        </w:rPr>
        <w:t xml:space="preserve"> and 36 (or the end of the study). It will be used concurrently with the Monthly Form A (MOA) at months 3 and 6, with the Monthly Form B (MOB) at months 9, 12 and 24, and with the Monthly Form C (MOC) at month</w:t>
      </w:r>
      <w:r w:rsidR="00510440">
        <w:rPr>
          <w:rFonts w:ascii="Helvetica" w:hAnsi="Helvetica" w:cs="Helvetica"/>
        </w:rPr>
        <w:t xml:space="preserve"> 27, 30, 33 and</w:t>
      </w:r>
      <w:r>
        <w:rPr>
          <w:rFonts w:ascii="Helvetica" w:hAnsi="Helvetica" w:cs="Helvetica"/>
        </w:rPr>
        <w:t xml:space="preserve"> 36 (or the end of the study).</w:t>
      </w:r>
    </w:p>
    <w:p w:rsidR="001621BA" w:rsidRDefault="001621BA" w:rsidP="001621BA">
      <w:pPr>
        <w:tabs>
          <w:tab w:val="left" w:pos="3008"/>
        </w:tabs>
        <w:rPr>
          <w:rFonts w:ascii="Helvetica" w:hAnsi="Helvetica" w:cs="Helvetica"/>
        </w:rPr>
      </w:pPr>
    </w:p>
    <w:p w:rsidR="001621BA" w:rsidRDefault="001621BA" w:rsidP="001621BA">
      <w:pPr>
        <w:tabs>
          <w:tab w:val="left" w:pos="3008"/>
        </w:tabs>
        <w:rPr>
          <w:rFonts w:ascii="Helvetica" w:hAnsi="Helvetica" w:cs="Helvetica"/>
        </w:rPr>
      </w:pPr>
      <w:r>
        <w:rPr>
          <w:rFonts w:ascii="Helvetica" w:hAnsi="Helvetica" w:cs="Helvetica"/>
        </w:rPr>
        <w:t xml:space="preserve">As with the Monthly Forms A, B and C, FWs should ideally visit a study participant on the monthly anniversary of his/her birthday. Sometimes this may not be possible. However, it is important the forms be completed within the given +/- two day window. If data collection occurs outside the +/- 2 day window, a PDF form must be completed. Please see the MOA SOP for more detailed information regarding the window of data collection. </w:t>
      </w:r>
    </w:p>
    <w:p w:rsidR="001621BA" w:rsidRDefault="001621BA" w:rsidP="001621BA">
      <w:pPr>
        <w:tabs>
          <w:tab w:val="left" w:pos="3008"/>
        </w:tabs>
        <w:rPr>
          <w:rFonts w:ascii="Helvetica" w:hAnsi="Helvetica" w:cs="Helvetica"/>
        </w:rPr>
      </w:pPr>
    </w:p>
    <w:p w:rsidR="001621BA" w:rsidRDefault="001621BA" w:rsidP="001621BA">
      <w:pPr>
        <w:tabs>
          <w:tab w:val="left" w:pos="3008"/>
        </w:tabs>
        <w:rPr>
          <w:rFonts w:ascii="Helvetica" w:hAnsi="Helvetica" w:cs="Helvetica"/>
        </w:rPr>
      </w:pPr>
      <w:r>
        <w:rPr>
          <w:rFonts w:ascii="Helvetica" w:hAnsi="Helvetica" w:cs="Helvetica"/>
        </w:rPr>
        <w:t xml:space="preserve">IV. Further Instructions </w:t>
      </w:r>
    </w:p>
    <w:p w:rsidR="001621BA" w:rsidRDefault="001621BA" w:rsidP="001621BA">
      <w:pPr>
        <w:tabs>
          <w:tab w:val="left" w:pos="3008"/>
        </w:tabs>
        <w:rPr>
          <w:rFonts w:ascii="Helvetica" w:hAnsi="Helvetica" w:cs="Helvetica"/>
        </w:rPr>
      </w:pPr>
      <w:r>
        <w:rPr>
          <w:rFonts w:ascii="Helvetica" w:hAnsi="Helvetica" w:cs="Helvetica"/>
        </w:rPr>
        <w:t xml:space="preserve">Record information regarding the </w:t>
      </w:r>
      <w:r w:rsidRPr="00C431CD">
        <w:rPr>
          <w:rFonts w:ascii="Helvetica" w:hAnsi="Helvetica" w:cs="Helvetica"/>
          <w:i/>
        </w:rPr>
        <w:t>Vaccine Name</w:t>
      </w:r>
      <w:r>
        <w:rPr>
          <w:rFonts w:ascii="Helvetica" w:hAnsi="Helvetica" w:cs="Helvetica"/>
        </w:rPr>
        <w:t xml:space="preserve">, </w:t>
      </w:r>
      <w:r w:rsidRPr="00C431CD">
        <w:rPr>
          <w:rFonts w:ascii="Helvetica" w:hAnsi="Helvetica" w:cs="Helvetica"/>
          <w:i/>
        </w:rPr>
        <w:t>Date of Administration</w:t>
      </w:r>
      <w:r>
        <w:rPr>
          <w:rFonts w:ascii="Helvetica" w:hAnsi="Helvetica" w:cs="Helvetica"/>
        </w:rPr>
        <w:t xml:space="preserve">, and </w:t>
      </w:r>
      <w:r w:rsidRPr="00C431CD">
        <w:rPr>
          <w:rFonts w:ascii="Helvetica" w:hAnsi="Helvetica" w:cs="Helvetica"/>
          <w:i/>
        </w:rPr>
        <w:t>Source</w:t>
      </w:r>
      <w:r>
        <w:rPr>
          <w:rFonts w:ascii="Helvetica" w:hAnsi="Helvetica" w:cs="Helvetica"/>
          <w:i/>
        </w:rPr>
        <w:t xml:space="preserve"> </w:t>
      </w:r>
      <w:r>
        <w:rPr>
          <w:rFonts w:ascii="Helvetica" w:hAnsi="Helvetica" w:cs="Helvetica"/>
        </w:rPr>
        <w:t xml:space="preserve">of information, for each vaccine received by the study participant since the last VIF was filled. </w:t>
      </w:r>
    </w:p>
    <w:p w:rsidR="001621BA" w:rsidRDefault="001621BA" w:rsidP="001621BA">
      <w:pPr>
        <w:tabs>
          <w:tab w:val="left" w:pos="3008"/>
        </w:tabs>
        <w:rPr>
          <w:rFonts w:ascii="Helvetica" w:hAnsi="Helvetica" w:cs="Helvetica"/>
        </w:rPr>
      </w:pPr>
      <w:r>
        <w:rPr>
          <w:rFonts w:ascii="Helvetica" w:hAnsi="Helvetica" w:cs="Helvetica"/>
        </w:rPr>
        <w:br/>
        <w:t xml:space="preserve">Vaccination information from children’s vaccination cards or clinic records is STRONGLY preferred. </w:t>
      </w:r>
    </w:p>
    <w:p w:rsidR="001621BA" w:rsidRDefault="001621BA" w:rsidP="001621BA">
      <w:pPr>
        <w:tabs>
          <w:tab w:val="left" w:pos="3008"/>
        </w:tabs>
        <w:rPr>
          <w:rFonts w:ascii="Helvetica" w:hAnsi="Helvetica" w:cs="Helvetica"/>
        </w:rPr>
      </w:pPr>
    </w:p>
    <w:p w:rsidR="001621BA" w:rsidRDefault="001621BA" w:rsidP="001621BA">
      <w:pPr>
        <w:tabs>
          <w:tab w:val="left" w:pos="3008"/>
        </w:tabs>
        <w:rPr>
          <w:rFonts w:ascii="Helvetica" w:hAnsi="Helvetica" w:cs="Helvetica"/>
        </w:rPr>
      </w:pPr>
      <w:r>
        <w:rPr>
          <w:rFonts w:ascii="Helvetica" w:hAnsi="Helvetica" w:cs="Helvetica"/>
        </w:rPr>
        <w:t xml:space="preserve">When visiting the study participant’s household, ask to see vaccine records. If vaccine records are available, check to see if any vaccines have been given since the last VIF was completed. If vaccines have been given since the last VIF was filled, document them here. In the </w:t>
      </w:r>
      <w:r w:rsidRPr="00B33763">
        <w:rPr>
          <w:rFonts w:ascii="Helvetica" w:hAnsi="Helvetica" w:cs="Helvetica"/>
          <w:i/>
        </w:rPr>
        <w:t>Vaccine Name</w:t>
      </w:r>
      <w:r>
        <w:rPr>
          <w:rFonts w:ascii="Helvetica" w:hAnsi="Helvetica" w:cs="Helvetica"/>
        </w:rPr>
        <w:t xml:space="preserve"> column, write down the name of the vaccine exactly as it appears on the vaccination card (e.g. if the child received “Pentaxim”, write “Pentaxim” in </w:t>
      </w:r>
      <w:r>
        <w:rPr>
          <w:rFonts w:ascii="Helvetica" w:hAnsi="Helvetica" w:cs="Helvetica"/>
          <w:i/>
        </w:rPr>
        <w:t xml:space="preserve">Vaccine Name </w:t>
      </w:r>
      <w:r>
        <w:rPr>
          <w:rFonts w:ascii="Helvetica" w:hAnsi="Helvetica" w:cs="Helvetica"/>
        </w:rPr>
        <w:t xml:space="preserve">column). In the </w:t>
      </w:r>
      <w:r>
        <w:rPr>
          <w:rFonts w:ascii="Helvetica" w:hAnsi="Helvetica" w:cs="Helvetica"/>
          <w:i/>
        </w:rPr>
        <w:t>Date of Administration</w:t>
      </w:r>
      <w:r>
        <w:rPr>
          <w:rFonts w:ascii="Helvetica" w:hAnsi="Helvetica" w:cs="Helvetica"/>
        </w:rPr>
        <w:t xml:space="preserve"> column, write down the date the study participant received the corresponding vaccine exactly as it appears on the vaccination card. For the </w:t>
      </w:r>
      <w:r>
        <w:rPr>
          <w:rFonts w:ascii="Helvetica" w:hAnsi="Helvetica" w:cs="Helvetica"/>
          <w:i/>
        </w:rPr>
        <w:t>Source</w:t>
      </w:r>
      <w:r>
        <w:rPr>
          <w:rFonts w:ascii="Helvetica" w:hAnsi="Helvetica" w:cs="Helvetica"/>
        </w:rPr>
        <w:t xml:space="preserve"> column, write “1”, since this information was obtained from the study participant’s vaccination history card.  </w:t>
      </w:r>
    </w:p>
    <w:p w:rsidR="001621BA" w:rsidRDefault="001621BA" w:rsidP="001621BA">
      <w:pPr>
        <w:tabs>
          <w:tab w:val="left" w:pos="3008"/>
        </w:tabs>
        <w:rPr>
          <w:rFonts w:ascii="Helvetica" w:hAnsi="Helvetica" w:cs="Helvetica"/>
        </w:rPr>
      </w:pPr>
    </w:p>
    <w:p w:rsidR="001621BA" w:rsidRPr="00B33763" w:rsidRDefault="001621BA" w:rsidP="001621BA">
      <w:pPr>
        <w:tabs>
          <w:tab w:val="left" w:pos="3008"/>
        </w:tabs>
        <w:rPr>
          <w:rFonts w:ascii="Helvetica" w:hAnsi="Helvetica" w:cs="Helvetica"/>
        </w:rPr>
      </w:pPr>
      <w:r>
        <w:rPr>
          <w:rFonts w:ascii="Helvetica" w:hAnsi="Helvetica" w:cs="Helvetica"/>
        </w:rPr>
        <w:t xml:space="preserve">If vaccination history records for the study participant are unavailable, obtain information regarding childhood vaccinations from clinic records. As above, enter information on the </w:t>
      </w:r>
      <w:r w:rsidRPr="00B33763">
        <w:rPr>
          <w:rFonts w:ascii="Helvetica" w:hAnsi="Helvetica" w:cs="Helvetica"/>
          <w:i/>
        </w:rPr>
        <w:t xml:space="preserve">Vaccine Name </w:t>
      </w:r>
      <w:r>
        <w:rPr>
          <w:rFonts w:ascii="Helvetica" w:hAnsi="Helvetica" w:cs="Helvetica"/>
        </w:rPr>
        <w:t xml:space="preserve">and </w:t>
      </w:r>
      <w:r w:rsidRPr="00B33763">
        <w:rPr>
          <w:rFonts w:ascii="Helvetica" w:hAnsi="Helvetica" w:cs="Helvetica"/>
          <w:i/>
        </w:rPr>
        <w:t>Date of Administration</w:t>
      </w:r>
      <w:r>
        <w:rPr>
          <w:rFonts w:ascii="Helvetica" w:hAnsi="Helvetica" w:cs="Helvetica"/>
        </w:rPr>
        <w:t xml:space="preserve"> exactly as they appears on the clinic record. For the </w:t>
      </w:r>
      <w:r>
        <w:rPr>
          <w:rFonts w:ascii="Helvetica" w:hAnsi="Helvetica" w:cs="Helvetica"/>
          <w:i/>
        </w:rPr>
        <w:t>Source</w:t>
      </w:r>
      <w:r>
        <w:rPr>
          <w:rFonts w:ascii="Helvetica" w:hAnsi="Helvetica" w:cs="Helvetica"/>
        </w:rPr>
        <w:t xml:space="preserve"> column, write “2”, since this information was obtained from the study participant’s clinic records. </w:t>
      </w:r>
    </w:p>
    <w:p w:rsidR="001621BA" w:rsidRDefault="001621BA" w:rsidP="001621BA">
      <w:pPr>
        <w:tabs>
          <w:tab w:val="left" w:pos="3008"/>
        </w:tabs>
        <w:rPr>
          <w:rFonts w:ascii="Helvetica" w:hAnsi="Helvetica" w:cs="Helvetica"/>
        </w:rPr>
      </w:pPr>
    </w:p>
    <w:p w:rsidR="001621BA" w:rsidRDefault="001621BA" w:rsidP="001621BA">
      <w:pPr>
        <w:tabs>
          <w:tab w:val="left" w:pos="3008"/>
        </w:tabs>
        <w:rPr>
          <w:rFonts w:ascii="Helvetica" w:hAnsi="Helvetica" w:cs="Helvetica"/>
        </w:rPr>
      </w:pPr>
      <w:r>
        <w:rPr>
          <w:rFonts w:ascii="Helvetica" w:hAnsi="Helvetica" w:cs="Helvetica"/>
        </w:rPr>
        <w:t xml:space="preserve">If the study participant lacks both vaccination history records and clinic records, ask the mother, caregiver or other guardian for a verbal history of the child’s vaccinations and the approximate dates that the vaccines were administered. Record this information in the </w:t>
      </w:r>
      <w:r>
        <w:rPr>
          <w:rFonts w:ascii="Helvetica" w:hAnsi="Helvetica" w:cs="Helvetica"/>
          <w:i/>
        </w:rPr>
        <w:t xml:space="preserve">Vaccine Name </w:t>
      </w:r>
      <w:r>
        <w:rPr>
          <w:rFonts w:ascii="Helvetica" w:hAnsi="Helvetica" w:cs="Helvetica"/>
        </w:rPr>
        <w:t xml:space="preserve">and </w:t>
      </w:r>
      <w:r>
        <w:rPr>
          <w:rFonts w:ascii="Helvetica" w:hAnsi="Helvetica" w:cs="Helvetica"/>
          <w:i/>
        </w:rPr>
        <w:t xml:space="preserve">Date of Administration </w:t>
      </w:r>
      <w:r>
        <w:rPr>
          <w:rFonts w:ascii="Helvetica" w:hAnsi="Helvetica" w:cs="Helvetica"/>
        </w:rPr>
        <w:t xml:space="preserve">columns. For </w:t>
      </w:r>
      <w:r>
        <w:rPr>
          <w:rFonts w:ascii="Helvetica" w:hAnsi="Helvetica" w:cs="Helvetica"/>
          <w:i/>
        </w:rPr>
        <w:t>Source</w:t>
      </w:r>
      <w:r>
        <w:rPr>
          <w:rFonts w:ascii="Helvetica" w:hAnsi="Helvetica" w:cs="Helvetica"/>
        </w:rPr>
        <w:t xml:space="preserve">, write “3”, since this information was obtained from a verbal source. </w:t>
      </w:r>
    </w:p>
    <w:p w:rsidR="001621BA" w:rsidRDefault="001621BA" w:rsidP="001621BA">
      <w:pPr>
        <w:tabs>
          <w:tab w:val="left" w:pos="3008"/>
        </w:tabs>
        <w:rPr>
          <w:rFonts w:ascii="Helvetica" w:hAnsi="Helvetica" w:cs="Helvetica"/>
        </w:rPr>
      </w:pPr>
    </w:p>
    <w:p w:rsidR="001621BA" w:rsidRDefault="001621BA" w:rsidP="001621BA">
      <w:pPr>
        <w:tabs>
          <w:tab w:val="left" w:pos="3008"/>
        </w:tabs>
        <w:rPr>
          <w:rFonts w:ascii="Helvetica" w:hAnsi="Helvetica" w:cs="Helvetica"/>
        </w:rPr>
      </w:pPr>
      <w:r>
        <w:rPr>
          <w:rFonts w:ascii="Helvetica" w:hAnsi="Helvetica" w:cs="Helvetica"/>
        </w:rPr>
        <w:t xml:space="preserve">If information on a study participant’s vaccination history was obtained by some other means, record this information as above, and in the </w:t>
      </w:r>
      <w:r>
        <w:rPr>
          <w:rFonts w:ascii="Helvetica" w:hAnsi="Helvetica" w:cs="Helvetica"/>
          <w:i/>
        </w:rPr>
        <w:t>Source</w:t>
      </w:r>
      <w:r>
        <w:rPr>
          <w:rFonts w:ascii="Helvetica" w:hAnsi="Helvetica" w:cs="Helvetica"/>
        </w:rPr>
        <w:t xml:space="preserve"> column, write “4”, for other. </w:t>
      </w:r>
    </w:p>
    <w:p w:rsidR="001621BA" w:rsidRDefault="001621BA" w:rsidP="001621BA">
      <w:pPr>
        <w:tabs>
          <w:tab w:val="left" w:pos="3008"/>
        </w:tabs>
        <w:rPr>
          <w:rFonts w:ascii="Helvetica" w:hAnsi="Helvetica" w:cs="Helvetica"/>
        </w:rPr>
      </w:pPr>
    </w:p>
    <w:p w:rsidR="001621BA" w:rsidRDefault="001621BA" w:rsidP="001621BA">
      <w:pPr>
        <w:tabs>
          <w:tab w:val="left" w:pos="3008"/>
        </w:tabs>
        <w:rPr>
          <w:rFonts w:ascii="Helvetica" w:hAnsi="Helvetica" w:cs="Helvetica"/>
        </w:rPr>
      </w:pPr>
      <w:r>
        <w:rPr>
          <w:rFonts w:ascii="Helvetica" w:hAnsi="Helvetica" w:cs="Helvetica"/>
        </w:rPr>
        <w:t xml:space="preserve">To summarize, options for the </w:t>
      </w:r>
      <w:r>
        <w:rPr>
          <w:rFonts w:ascii="Helvetica" w:hAnsi="Helvetica" w:cs="Helvetica"/>
          <w:i/>
        </w:rPr>
        <w:t>Source</w:t>
      </w:r>
      <w:r>
        <w:rPr>
          <w:rFonts w:ascii="Helvetica" w:hAnsi="Helvetica" w:cs="Helvetica"/>
        </w:rPr>
        <w:t xml:space="preserve"> column are: </w:t>
      </w:r>
    </w:p>
    <w:p w:rsidR="001621BA" w:rsidRDefault="001621BA" w:rsidP="001621BA">
      <w:pPr>
        <w:numPr>
          <w:ilvl w:val="0"/>
          <w:numId w:val="255"/>
        </w:numPr>
        <w:tabs>
          <w:tab w:val="left" w:pos="3008"/>
        </w:tabs>
        <w:rPr>
          <w:rFonts w:ascii="Helvetica" w:hAnsi="Helvetica" w:cs="Helvetica"/>
        </w:rPr>
      </w:pPr>
      <w:r>
        <w:rPr>
          <w:rFonts w:ascii="Helvetica" w:hAnsi="Helvetica" w:cs="Helvetica"/>
        </w:rPr>
        <w:t>From vaccination card</w:t>
      </w:r>
    </w:p>
    <w:p w:rsidR="001621BA" w:rsidRDefault="001621BA" w:rsidP="001621BA">
      <w:pPr>
        <w:numPr>
          <w:ilvl w:val="0"/>
          <w:numId w:val="255"/>
        </w:numPr>
        <w:tabs>
          <w:tab w:val="left" w:pos="3008"/>
        </w:tabs>
        <w:rPr>
          <w:rFonts w:ascii="Helvetica" w:hAnsi="Helvetica" w:cs="Helvetica"/>
        </w:rPr>
      </w:pPr>
      <w:r>
        <w:rPr>
          <w:rFonts w:ascii="Helvetica" w:hAnsi="Helvetica" w:cs="Helvetica"/>
        </w:rPr>
        <w:t>From clinic record</w:t>
      </w:r>
    </w:p>
    <w:p w:rsidR="001621BA" w:rsidRDefault="001621BA" w:rsidP="001621BA">
      <w:pPr>
        <w:numPr>
          <w:ilvl w:val="0"/>
          <w:numId w:val="255"/>
        </w:numPr>
        <w:tabs>
          <w:tab w:val="left" w:pos="3008"/>
        </w:tabs>
        <w:rPr>
          <w:rFonts w:ascii="Helvetica" w:hAnsi="Helvetica" w:cs="Helvetica"/>
        </w:rPr>
      </w:pPr>
      <w:r>
        <w:rPr>
          <w:rFonts w:ascii="Helvetica" w:hAnsi="Helvetica" w:cs="Helvetica"/>
        </w:rPr>
        <w:t xml:space="preserve">From verbal source (e.g. mother, guardian etc.) </w:t>
      </w:r>
    </w:p>
    <w:p w:rsidR="001621BA" w:rsidRPr="00C254AA" w:rsidRDefault="001621BA" w:rsidP="001621BA">
      <w:pPr>
        <w:numPr>
          <w:ilvl w:val="0"/>
          <w:numId w:val="255"/>
        </w:numPr>
        <w:tabs>
          <w:tab w:val="left" w:pos="3008"/>
        </w:tabs>
        <w:rPr>
          <w:rFonts w:ascii="Helvetica" w:hAnsi="Helvetica" w:cs="Helvetica"/>
        </w:rPr>
      </w:pPr>
      <w:r>
        <w:rPr>
          <w:rFonts w:ascii="Helvetica" w:hAnsi="Helvetica" w:cs="Helvetica"/>
        </w:rPr>
        <w:t xml:space="preserve">Other </w:t>
      </w:r>
    </w:p>
    <w:p w:rsidR="001621BA" w:rsidRDefault="001621BA" w:rsidP="001621BA">
      <w:pPr>
        <w:tabs>
          <w:tab w:val="left" w:pos="3008"/>
        </w:tabs>
        <w:rPr>
          <w:rFonts w:ascii="Helvetica" w:hAnsi="Helvetica" w:cs="Helvetica"/>
        </w:rPr>
      </w:pPr>
    </w:p>
    <w:p w:rsidR="001621BA" w:rsidRPr="002255A7" w:rsidRDefault="001621BA" w:rsidP="001621BA">
      <w:pPr>
        <w:tabs>
          <w:tab w:val="left" w:pos="3008"/>
        </w:tabs>
        <w:rPr>
          <w:rFonts w:ascii="Helvetica" w:hAnsi="Helvetica" w:cs="Helvetica"/>
        </w:rPr>
      </w:pPr>
      <w:r>
        <w:rPr>
          <w:rFonts w:ascii="Helvetica" w:hAnsi="Helvetica" w:cs="Helvetica"/>
        </w:rPr>
        <w:t xml:space="preserve">If information on vaccines given to the study participant comes from a variety of different sources, mark the source of information regarding each vaccine in the corresponding </w:t>
      </w:r>
      <w:r>
        <w:rPr>
          <w:rFonts w:ascii="Helvetica" w:hAnsi="Helvetica" w:cs="Helvetica"/>
          <w:i/>
        </w:rPr>
        <w:t>Source</w:t>
      </w:r>
      <w:r>
        <w:rPr>
          <w:rFonts w:ascii="Helvetica" w:hAnsi="Helvetica" w:cs="Helvetica"/>
        </w:rPr>
        <w:t xml:space="preserve"> column appropriately. </w:t>
      </w:r>
    </w:p>
    <w:p w:rsidR="001621BA" w:rsidRDefault="001621BA" w:rsidP="001621BA">
      <w:pPr>
        <w:tabs>
          <w:tab w:val="left" w:pos="3008"/>
        </w:tabs>
        <w:rPr>
          <w:rFonts w:ascii="Helvetica" w:hAnsi="Helvetica" w:cs="Helvetica"/>
        </w:rPr>
      </w:pPr>
    </w:p>
    <w:p w:rsidR="001621BA" w:rsidRDefault="001621BA" w:rsidP="001621BA">
      <w:pPr>
        <w:tabs>
          <w:tab w:val="left" w:pos="3008"/>
        </w:tabs>
        <w:rPr>
          <w:rFonts w:ascii="Helvetica" w:hAnsi="Helvetica" w:cs="Helvetica"/>
        </w:rPr>
      </w:pPr>
      <w:r>
        <w:rPr>
          <w:rFonts w:ascii="Helvetica" w:hAnsi="Helvetica" w:cs="Helvetica"/>
        </w:rPr>
        <w:t>If no vaccines have been given during the period covered by the VIF, fill out the participant ID, date, and fieldworker ID, and leave the rest blank. If this is not done, the form will be consider ‘missed’.</w:t>
      </w:r>
    </w:p>
    <w:p w:rsidR="001621BA" w:rsidRPr="003273C0" w:rsidRDefault="001621BA" w:rsidP="001621BA">
      <w:pPr>
        <w:rPr>
          <w:rFonts w:ascii="Helvetica" w:hAnsi="Helvetica" w:cs="Helvetica"/>
          <w:sz w:val="20"/>
          <w:szCs w:val="20"/>
        </w:rPr>
        <w:sectPr w:rsidR="001621BA" w:rsidRPr="003273C0" w:rsidSect="001621BA">
          <w:headerReference w:type="default" r:id="rId40"/>
          <w:pgSz w:w="12240" w:h="15840"/>
          <w:pgMar w:top="720" w:right="1440" w:bottom="720" w:left="1440" w:header="720" w:footer="720" w:gutter="0"/>
          <w:cols w:space="720"/>
          <w:docGrid w:linePitch="360"/>
        </w:sectPr>
      </w:pPr>
    </w:p>
    <w:p w:rsidR="001621BA" w:rsidRPr="003273C0" w:rsidRDefault="001621BA" w:rsidP="001621BA">
      <w:pPr>
        <w:rPr>
          <w:rFonts w:ascii="Helvetica" w:hAnsi="Helvetica" w:cs="Helvetica"/>
        </w:rPr>
      </w:pPr>
    </w:p>
    <w:p w:rsidR="001621BA" w:rsidRPr="003273C0" w:rsidRDefault="001621BA" w:rsidP="001621BA">
      <w:pPr>
        <w:jc w:val="center"/>
        <w:rPr>
          <w:rFonts w:ascii="Helvetica" w:hAnsi="Helvetica" w:cs="Helvetica"/>
        </w:rPr>
      </w:pPr>
    </w:p>
    <w:p w:rsidR="001621BA" w:rsidRPr="003273C0" w:rsidRDefault="001621BA" w:rsidP="001621BA">
      <w:pPr>
        <w:jc w:val="center"/>
        <w:rPr>
          <w:rFonts w:ascii="Helvetica" w:hAnsi="Helvetica" w:cs="Helvetica"/>
        </w:rPr>
      </w:pPr>
    </w:p>
    <w:p w:rsidR="001621BA" w:rsidRPr="003273C0" w:rsidRDefault="001621BA" w:rsidP="001621BA">
      <w:pPr>
        <w:jc w:val="center"/>
        <w:rPr>
          <w:rFonts w:ascii="Helvetica" w:hAnsi="Helvetica" w:cs="Helvetica"/>
        </w:rPr>
      </w:pPr>
    </w:p>
    <w:p w:rsidR="001621BA" w:rsidRPr="003273C0" w:rsidRDefault="001621BA" w:rsidP="001621BA">
      <w:pPr>
        <w:jc w:val="center"/>
        <w:rPr>
          <w:rFonts w:ascii="Helvetica" w:hAnsi="Helvetica" w:cs="Helvetica"/>
        </w:rPr>
      </w:pPr>
    </w:p>
    <w:p w:rsidR="001621BA" w:rsidRPr="003273C0" w:rsidRDefault="001621BA" w:rsidP="001621BA">
      <w:pPr>
        <w:jc w:val="center"/>
        <w:rPr>
          <w:rFonts w:ascii="Helvetica" w:hAnsi="Helvetica" w:cs="Helvetica"/>
        </w:rPr>
      </w:pPr>
    </w:p>
    <w:p w:rsidR="001621BA" w:rsidRPr="003273C0" w:rsidRDefault="001621BA" w:rsidP="001621BA">
      <w:pPr>
        <w:jc w:val="center"/>
        <w:rPr>
          <w:rFonts w:ascii="Helvetica" w:hAnsi="Helvetica" w:cs="Helvetica"/>
        </w:rPr>
      </w:pPr>
    </w:p>
    <w:p w:rsidR="001621BA" w:rsidRPr="003273C0" w:rsidRDefault="001621BA" w:rsidP="001621BA">
      <w:pPr>
        <w:jc w:val="center"/>
        <w:outlineLvl w:val="0"/>
        <w:rPr>
          <w:rFonts w:ascii="Helvetica" w:hAnsi="Helvetica" w:cs="Helvetica"/>
          <w:b/>
          <w:caps/>
          <w:sz w:val="52"/>
          <w:szCs w:val="52"/>
        </w:rPr>
        <w:sectPr w:rsidR="001621BA" w:rsidRPr="003273C0" w:rsidSect="001621BA">
          <w:headerReference w:type="default" r:id="rId41"/>
          <w:pgSz w:w="12240" w:h="15840"/>
          <w:pgMar w:top="720" w:right="1440" w:bottom="720" w:left="1440" w:header="720" w:footer="720" w:gutter="0"/>
          <w:cols w:space="720"/>
          <w:docGrid w:linePitch="360"/>
        </w:sectPr>
      </w:pPr>
      <w:bookmarkStart w:id="60" w:name="_Toc270424279"/>
      <w:bookmarkStart w:id="61" w:name="_Toc403633640"/>
      <w:r w:rsidRPr="003273C0">
        <w:rPr>
          <w:rFonts w:ascii="Helvetica" w:hAnsi="Helvetica" w:cs="Helvetica"/>
          <w:b/>
          <w:caps/>
          <w:sz w:val="52"/>
          <w:szCs w:val="52"/>
        </w:rPr>
        <w:t>Collection and Processing of Clinical SampleS</w:t>
      </w:r>
      <w:bookmarkEnd w:id="60"/>
      <w:bookmarkEnd w:id="61"/>
    </w:p>
    <w:p w:rsidR="001621BA" w:rsidRPr="003273C0" w:rsidRDefault="001621BA" w:rsidP="001621BA">
      <w:pPr>
        <w:outlineLvl w:val="2"/>
        <w:rPr>
          <w:rFonts w:ascii="Helvetica" w:hAnsi="Helvetica" w:cs="Helvetica"/>
          <w:sz w:val="28"/>
          <w:szCs w:val="28"/>
        </w:rPr>
      </w:pPr>
      <w:bookmarkStart w:id="62" w:name="_Toc270424280"/>
      <w:bookmarkStart w:id="63" w:name="_Toc403633641"/>
      <w:r>
        <w:rPr>
          <w:rFonts w:ascii="Helvetica" w:hAnsi="Helvetica" w:cs="Helvetica"/>
          <w:sz w:val="28"/>
          <w:szCs w:val="28"/>
        </w:rPr>
        <w:t>SIL—</w:t>
      </w:r>
      <w:r w:rsidRPr="003273C0">
        <w:rPr>
          <w:rFonts w:ascii="Helvetica" w:hAnsi="Helvetica" w:cs="Helvetica"/>
          <w:sz w:val="28"/>
          <w:szCs w:val="28"/>
        </w:rPr>
        <w:t>Sample ID Log SOP</w:t>
      </w:r>
      <w:bookmarkEnd w:id="62"/>
      <w:bookmarkEnd w:id="63"/>
    </w:p>
    <w:p w:rsidR="001621BA" w:rsidRPr="005A7EF3" w:rsidRDefault="001621BA" w:rsidP="001621BA">
      <w:pPr>
        <w:rPr>
          <w:rFonts w:ascii="Helvetica" w:hAnsi="Helvetica" w:cs="Helvetica"/>
        </w:rPr>
      </w:pPr>
      <w:r w:rsidRPr="005A7EF3">
        <w:rPr>
          <w:rFonts w:ascii="Helvetica" w:hAnsi="Helvetica" w:cs="Helvetica"/>
        </w:rPr>
        <w:t>I. Purpose</w:t>
      </w:r>
    </w:p>
    <w:p w:rsidR="001621BA" w:rsidRPr="005A7EF3" w:rsidRDefault="001621BA" w:rsidP="001621BA">
      <w:pPr>
        <w:tabs>
          <w:tab w:val="left" w:pos="1080"/>
        </w:tabs>
        <w:rPr>
          <w:rFonts w:ascii="Helvetica" w:hAnsi="Helvetica" w:cs="Helvetica"/>
        </w:rPr>
      </w:pPr>
      <w:r w:rsidRPr="005A7EF3">
        <w:rPr>
          <w:rFonts w:ascii="Helvetica" w:hAnsi="Helvetica" w:cs="Helvetica"/>
        </w:rPr>
        <w:t>To assign unique Sample IDs (SIDs) to all biological specimens collected.</w:t>
      </w:r>
    </w:p>
    <w:p w:rsidR="001621BA" w:rsidRPr="005A7EF3" w:rsidRDefault="001621BA" w:rsidP="001621BA">
      <w:pPr>
        <w:tabs>
          <w:tab w:val="left" w:pos="3008"/>
        </w:tabs>
        <w:rPr>
          <w:rFonts w:ascii="Helvetica" w:hAnsi="Helvetica" w:cs="Helvetica"/>
        </w:rPr>
      </w:pPr>
    </w:p>
    <w:p w:rsidR="001621BA" w:rsidRPr="005A7EF3" w:rsidRDefault="001621BA" w:rsidP="001621BA">
      <w:pPr>
        <w:tabs>
          <w:tab w:val="left" w:pos="3008"/>
        </w:tabs>
        <w:rPr>
          <w:rFonts w:ascii="Helvetica" w:hAnsi="Helvetica" w:cs="Helvetica"/>
        </w:rPr>
      </w:pPr>
      <w:r w:rsidRPr="005A7EF3">
        <w:rPr>
          <w:rFonts w:ascii="Helvetica" w:hAnsi="Helvetica" w:cs="Helvetica"/>
        </w:rPr>
        <w:t>II. Material</w:t>
      </w:r>
    </w:p>
    <w:p w:rsidR="001621BA" w:rsidRPr="005A7EF3" w:rsidRDefault="001621BA" w:rsidP="001621BA">
      <w:pPr>
        <w:tabs>
          <w:tab w:val="left" w:pos="3008"/>
        </w:tabs>
        <w:rPr>
          <w:rFonts w:ascii="Helvetica" w:hAnsi="Helvetica" w:cs="Helvetica"/>
        </w:rPr>
      </w:pPr>
      <w:r w:rsidRPr="005A7EF3">
        <w:rPr>
          <w:rFonts w:ascii="Helvetica" w:hAnsi="Helvetica" w:cs="Helvetica"/>
        </w:rPr>
        <w:t>Sample ID logbook, pen</w:t>
      </w:r>
    </w:p>
    <w:p w:rsidR="001621BA" w:rsidRPr="005A7EF3" w:rsidRDefault="001621BA" w:rsidP="001621BA">
      <w:pPr>
        <w:tabs>
          <w:tab w:val="left" w:pos="3008"/>
        </w:tabs>
        <w:rPr>
          <w:rFonts w:ascii="Helvetica" w:hAnsi="Helvetica" w:cs="Helvetica"/>
        </w:rPr>
      </w:pPr>
    </w:p>
    <w:p w:rsidR="001621BA" w:rsidRPr="005A7EF3" w:rsidRDefault="001621BA" w:rsidP="001621BA">
      <w:pPr>
        <w:tabs>
          <w:tab w:val="left" w:pos="3008"/>
        </w:tabs>
        <w:rPr>
          <w:rFonts w:ascii="Helvetica" w:hAnsi="Helvetica" w:cs="Helvetica"/>
        </w:rPr>
      </w:pPr>
      <w:r w:rsidRPr="005A7EF3">
        <w:rPr>
          <w:rFonts w:ascii="Helvetica" w:hAnsi="Helvetica" w:cs="Helvetica"/>
        </w:rPr>
        <w:t xml:space="preserve">III. Methods </w:t>
      </w:r>
    </w:p>
    <w:p w:rsidR="001621BA" w:rsidRDefault="001621BA" w:rsidP="001621BA">
      <w:pPr>
        <w:numPr>
          <w:ilvl w:val="0"/>
          <w:numId w:val="164"/>
        </w:numPr>
        <w:tabs>
          <w:tab w:val="left" w:pos="720"/>
        </w:tabs>
        <w:rPr>
          <w:rFonts w:ascii="Helvetica" w:hAnsi="Helvetica" w:cs="Helvetica"/>
        </w:rPr>
      </w:pPr>
      <w:r w:rsidRPr="005A7EF3">
        <w:rPr>
          <w:rFonts w:ascii="Helvetica" w:hAnsi="Helvetica" w:cs="Helvetica"/>
        </w:rPr>
        <w:t xml:space="preserve">After a biological specimen (e.g. </w:t>
      </w:r>
      <w:r>
        <w:rPr>
          <w:rFonts w:ascii="Helvetica" w:hAnsi="Helvetica" w:cs="Helvetica"/>
        </w:rPr>
        <w:t xml:space="preserve">child or maternal </w:t>
      </w:r>
      <w:r w:rsidRPr="005A7EF3">
        <w:rPr>
          <w:rFonts w:ascii="Helvetica" w:hAnsi="Helvetica" w:cs="Helvetica"/>
        </w:rPr>
        <w:t>stool, blood, urine, saliva</w:t>
      </w:r>
      <w:r>
        <w:rPr>
          <w:rFonts w:ascii="Helvetica" w:hAnsi="Helvetica" w:cs="Helvetica"/>
        </w:rPr>
        <w:t>, breastmilk</w:t>
      </w:r>
      <w:r w:rsidRPr="005A7EF3">
        <w:rPr>
          <w:rFonts w:ascii="Helvetica" w:hAnsi="Helvetica" w:cs="Helvetica"/>
        </w:rPr>
        <w:t xml:space="preserve">) has been received in the laboratory, the laboratory technician will immediately assign a unique Sample ID to this biological specimen. </w:t>
      </w:r>
    </w:p>
    <w:p w:rsidR="001621BA" w:rsidRDefault="001621BA" w:rsidP="001621BA">
      <w:pPr>
        <w:numPr>
          <w:ilvl w:val="0"/>
          <w:numId w:val="164"/>
        </w:numPr>
        <w:tabs>
          <w:tab w:val="left" w:pos="720"/>
        </w:tabs>
        <w:rPr>
          <w:rFonts w:ascii="Helvetica" w:hAnsi="Helvetica" w:cs="Helvetica"/>
        </w:rPr>
      </w:pPr>
      <w:r w:rsidRPr="005A7EF3">
        <w:rPr>
          <w:rFonts w:ascii="Helvetica" w:hAnsi="Helvetica" w:cs="Helvetica"/>
        </w:rPr>
        <w:t xml:space="preserve">The laboratory technician will use the Sample ID logbook provided to each site to assign the Sample ID to this specimen. The laboratory technician will enter information on PID, specimen type (B, U, M, D, S), and date (DD/MMM/YY) and time of collection (HH:MM; 24 hour time scale) adjacent to the first blank entry next to the pre-printed column of Sample IDs. </w:t>
      </w:r>
    </w:p>
    <w:p w:rsidR="001621BA" w:rsidRDefault="001621BA" w:rsidP="001621BA">
      <w:pPr>
        <w:numPr>
          <w:ilvl w:val="0"/>
          <w:numId w:val="164"/>
        </w:numPr>
        <w:tabs>
          <w:tab w:val="left" w:pos="720"/>
        </w:tabs>
        <w:rPr>
          <w:rFonts w:ascii="Helvetica" w:hAnsi="Helvetica" w:cs="Helvetica"/>
        </w:rPr>
      </w:pPr>
      <w:r w:rsidRPr="005A7EF3">
        <w:rPr>
          <w:rFonts w:ascii="Helvetica" w:hAnsi="Helvetica" w:cs="Helvetica"/>
        </w:rPr>
        <w:t xml:space="preserve">The SID will be hand-written by the laboratory technician on the labels for all of the specimen collection containers for a specific study subject on a certain date and time of specimen collection. </w:t>
      </w:r>
    </w:p>
    <w:p w:rsidR="001621BA" w:rsidRDefault="001621BA" w:rsidP="001621BA">
      <w:pPr>
        <w:numPr>
          <w:ilvl w:val="0"/>
          <w:numId w:val="164"/>
        </w:numPr>
        <w:tabs>
          <w:tab w:val="left" w:pos="720"/>
        </w:tabs>
        <w:rPr>
          <w:rFonts w:ascii="Helvetica" w:hAnsi="Helvetica" w:cs="Helvetica"/>
        </w:rPr>
      </w:pPr>
      <w:r w:rsidRPr="005A7EF3">
        <w:rPr>
          <w:rFonts w:ascii="Helvetica" w:hAnsi="Helvetica" w:cs="Helvetica"/>
        </w:rPr>
        <w:t xml:space="preserve">The unique SID attached to the specimen will remain with the specimen and its aliquots throughout the testing and evaluation process. </w:t>
      </w:r>
    </w:p>
    <w:p w:rsidR="001621BA" w:rsidRDefault="001621BA" w:rsidP="001621BA">
      <w:pPr>
        <w:numPr>
          <w:ilvl w:val="0"/>
          <w:numId w:val="164"/>
        </w:numPr>
        <w:tabs>
          <w:tab w:val="left" w:pos="720"/>
        </w:tabs>
        <w:rPr>
          <w:rFonts w:ascii="Helvetica" w:hAnsi="Helvetica" w:cs="Helvetica"/>
        </w:rPr>
      </w:pPr>
      <w:r w:rsidRPr="005A7EF3">
        <w:rPr>
          <w:rFonts w:ascii="Helvetica" w:hAnsi="Helvetica" w:cs="Helvetica"/>
        </w:rPr>
        <w:t xml:space="preserve">The SID log is the link between the PID, SID, and time and date of collection. </w:t>
      </w:r>
    </w:p>
    <w:p w:rsidR="001621BA" w:rsidRDefault="001621BA" w:rsidP="001621BA">
      <w:pPr>
        <w:numPr>
          <w:ilvl w:val="0"/>
          <w:numId w:val="164"/>
        </w:numPr>
        <w:tabs>
          <w:tab w:val="left" w:pos="720"/>
        </w:tabs>
        <w:rPr>
          <w:rFonts w:ascii="Helvetica" w:hAnsi="Helvetica" w:cs="Helvetica"/>
        </w:rPr>
      </w:pPr>
      <w:r w:rsidRPr="005A7EF3">
        <w:rPr>
          <w:rFonts w:ascii="Helvetica" w:hAnsi="Helvetica" w:cs="Helvetica"/>
        </w:rPr>
        <w:t>The SID log information will be stored locally and will be entered to the central MAL-ED database on a weekly basis.</w:t>
      </w:r>
    </w:p>
    <w:p w:rsidR="001621BA" w:rsidRPr="005A7EF3" w:rsidRDefault="001621BA" w:rsidP="001621BA">
      <w:pPr>
        <w:tabs>
          <w:tab w:val="left" w:pos="3008"/>
        </w:tabs>
        <w:ind w:left="720"/>
        <w:rPr>
          <w:rFonts w:ascii="Helvetica" w:hAnsi="Helvetica" w:cs="Helvetica"/>
        </w:rPr>
      </w:pPr>
    </w:p>
    <w:p w:rsidR="001621BA" w:rsidRPr="005A7EF3" w:rsidRDefault="001621BA" w:rsidP="001621BA">
      <w:pPr>
        <w:tabs>
          <w:tab w:val="left" w:pos="3008"/>
        </w:tabs>
        <w:rPr>
          <w:rFonts w:ascii="Helvetica" w:hAnsi="Helvetica" w:cs="Helvetica"/>
        </w:rPr>
      </w:pPr>
      <w:r w:rsidRPr="005A7EF3">
        <w:rPr>
          <w:rFonts w:ascii="Helvetica" w:hAnsi="Helvetica" w:cs="Helvetica"/>
        </w:rPr>
        <w:t>IV. Notes</w:t>
      </w:r>
    </w:p>
    <w:p w:rsidR="001621BA" w:rsidRPr="005A7EF3" w:rsidRDefault="001621BA" w:rsidP="001621BA">
      <w:pPr>
        <w:tabs>
          <w:tab w:val="left" w:pos="3008"/>
        </w:tabs>
        <w:rPr>
          <w:rFonts w:ascii="Helvetica" w:hAnsi="Helvetica" w:cs="Helvetica"/>
        </w:rPr>
      </w:pPr>
      <w:r w:rsidRPr="005A7EF3">
        <w:rPr>
          <w:rFonts w:ascii="Helvetica" w:hAnsi="Helvetica" w:cs="Helvetica"/>
        </w:rPr>
        <w:t>- What is the SID?</w:t>
      </w:r>
    </w:p>
    <w:p w:rsidR="001621BA" w:rsidRPr="005A7EF3" w:rsidRDefault="001621BA" w:rsidP="001621BA">
      <w:pPr>
        <w:tabs>
          <w:tab w:val="left" w:pos="3008"/>
        </w:tabs>
        <w:ind w:left="360"/>
        <w:rPr>
          <w:rFonts w:ascii="Helvetica" w:hAnsi="Helvetica" w:cs="Helvetica"/>
        </w:rPr>
      </w:pPr>
      <w:r w:rsidRPr="005A7EF3">
        <w:rPr>
          <w:rFonts w:ascii="Helvetica" w:hAnsi="Helvetica" w:cs="Helvetica"/>
        </w:rPr>
        <w:t>Digits 1 &amp; 2 – Indicate country (PE-Peru, BR-Brazil, Bangladesh-BG, Nepal-NP, Pakistan-PK, India-IN, Tanzania-TZ, South Africa-SA)</w:t>
      </w:r>
    </w:p>
    <w:p w:rsidR="001621BA" w:rsidRPr="005A7EF3" w:rsidRDefault="001621BA" w:rsidP="001621BA">
      <w:pPr>
        <w:tabs>
          <w:tab w:val="left" w:pos="3008"/>
        </w:tabs>
        <w:ind w:left="360"/>
        <w:rPr>
          <w:rFonts w:ascii="Helvetica" w:hAnsi="Helvetica" w:cs="Helvetica"/>
        </w:rPr>
      </w:pPr>
      <w:r w:rsidRPr="005A7EF3">
        <w:rPr>
          <w:rFonts w:ascii="Helvetica" w:hAnsi="Helvetica" w:cs="Helvetica"/>
        </w:rPr>
        <w:t>Digit 3 – Indicates site # (most countries have only one study site at this time)</w:t>
      </w:r>
    </w:p>
    <w:p w:rsidR="001621BA" w:rsidRPr="005A7EF3" w:rsidRDefault="001621BA" w:rsidP="001621BA">
      <w:pPr>
        <w:tabs>
          <w:tab w:val="left" w:pos="3008"/>
        </w:tabs>
        <w:ind w:left="360"/>
        <w:rPr>
          <w:rFonts w:ascii="Helvetica" w:hAnsi="Helvetica" w:cs="Helvetica"/>
        </w:rPr>
      </w:pPr>
      <w:r w:rsidRPr="005A7EF3">
        <w:rPr>
          <w:rFonts w:ascii="Helvetica" w:hAnsi="Helvetica" w:cs="Helvetica"/>
        </w:rPr>
        <w:t>Digit 4-9 – Indicates the ascension number for the specimen</w:t>
      </w:r>
    </w:p>
    <w:p w:rsidR="001621BA" w:rsidRPr="005A7EF3" w:rsidRDefault="001621BA" w:rsidP="001621BA">
      <w:pPr>
        <w:tabs>
          <w:tab w:val="left" w:pos="3008"/>
        </w:tabs>
        <w:rPr>
          <w:rFonts w:ascii="Helvetica" w:hAnsi="Helvetica" w:cs="Helvetica"/>
        </w:rPr>
      </w:pPr>
    </w:p>
    <w:p w:rsidR="001621BA" w:rsidRPr="005A7EF3" w:rsidRDefault="001621BA" w:rsidP="001621BA">
      <w:pPr>
        <w:jc w:val="center"/>
        <w:rPr>
          <w:rFonts w:ascii="Helvetica" w:hAnsi="Helvetica" w:cs="Helvetica"/>
          <w:b/>
          <w:caps/>
        </w:rPr>
      </w:pPr>
      <w:r w:rsidRPr="005A7EF3">
        <w:rPr>
          <w:rFonts w:ascii="Helvetica" w:hAnsi="Helvetica" w:cs="Helvetica"/>
        </w:rPr>
        <w:t>- The SID will be used to identify biological specimens on all other study forms.</w:t>
      </w:r>
    </w:p>
    <w:p w:rsidR="001621BA" w:rsidRPr="005A7EF3" w:rsidRDefault="001621BA" w:rsidP="001621BA">
      <w:pPr>
        <w:jc w:val="center"/>
        <w:rPr>
          <w:rFonts w:ascii="Helvetica" w:hAnsi="Helvetica" w:cs="Helvetica"/>
          <w:b/>
          <w:caps/>
        </w:rPr>
        <w:sectPr w:rsidR="001621BA" w:rsidRPr="005A7EF3" w:rsidSect="001621BA">
          <w:headerReference w:type="default" r:id="rId42"/>
          <w:pgSz w:w="12240" w:h="15840"/>
          <w:pgMar w:top="720" w:right="1440" w:bottom="720" w:left="1440" w:header="720" w:footer="720" w:gutter="0"/>
          <w:cols w:space="720"/>
          <w:docGrid w:linePitch="360"/>
        </w:sectPr>
      </w:pPr>
    </w:p>
    <w:p w:rsidR="001621BA" w:rsidRPr="003273C0" w:rsidRDefault="001621BA" w:rsidP="001621BA">
      <w:pPr>
        <w:jc w:val="center"/>
        <w:outlineLvl w:val="0"/>
        <w:rPr>
          <w:rFonts w:ascii="Helvetica" w:hAnsi="Helvetica" w:cs="Helvetica"/>
          <w:b/>
          <w:caps/>
          <w:sz w:val="48"/>
          <w:szCs w:val="48"/>
        </w:rPr>
      </w:pPr>
    </w:p>
    <w:p w:rsidR="001621BA" w:rsidRPr="003273C0" w:rsidRDefault="001621BA" w:rsidP="001621BA">
      <w:pPr>
        <w:jc w:val="center"/>
        <w:rPr>
          <w:rFonts w:ascii="Helvetica" w:hAnsi="Helvetica" w:cs="Helvetica"/>
          <w:b/>
          <w:caps/>
          <w:sz w:val="52"/>
          <w:szCs w:val="52"/>
        </w:rPr>
      </w:pPr>
      <w:r w:rsidRPr="003273C0">
        <w:rPr>
          <w:rFonts w:ascii="Helvetica" w:hAnsi="Helvetica" w:cs="Helvetica"/>
          <w:b/>
          <w:caps/>
          <w:sz w:val="52"/>
          <w:szCs w:val="52"/>
        </w:rPr>
        <w:t>Collection and Processing of Clinical Samples</w:t>
      </w:r>
    </w:p>
    <w:p w:rsidR="001621BA" w:rsidRPr="003273C0" w:rsidRDefault="001621BA" w:rsidP="001621BA">
      <w:pPr>
        <w:jc w:val="center"/>
        <w:outlineLvl w:val="1"/>
        <w:rPr>
          <w:rFonts w:ascii="Helvetica" w:hAnsi="Helvetica" w:cs="Helvetica"/>
          <w:b/>
          <w:bCs/>
          <w:sz w:val="48"/>
          <w:szCs w:val="48"/>
        </w:rPr>
      </w:pPr>
      <w:bookmarkStart w:id="64" w:name="_Toc270424281"/>
      <w:bookmarkStart w:id="65" w:name="_Toc403633642"/>
      <w:r w:rsidRPr="003273C0">
        <w:rPr>
          <w:rFonts w:ascii="Helvetica" w:hAnsi="Helvetica" w:cs="Helvetica"/>
          <w:b/>
          <w:bCs/>
          <w:sz w:val="48"/>
          <w:szCs w:val="48"/>
        </w:rPr>
        <w:t>Stool</w:t>
      </w:r>
      <w:bookmarkEnd w:id="64"/>
      <w:bookmarkEnd w:id="65"/>
    </w:p>
    <w:p w:rsidR="001621BA" w:rsidRPr="003273C0" w:rsidRDefault="001621BA" w:rsidP="001621BA">
      <w:pPr>
        <w:rPr>
          <w:rFonts w:ascii="Helvetica" w:hAnsi="Helvetica" w:cs="Helvetica"/>
        </w:rPr>
      </w:pPr>
    </w:p>
    <w:p w:rsidR="001621BA" w:rsidRPr="003273C0" w:rsidRDefault="001621BA" w:rsidP="001621BA">
      <w:pPr>
        <w:jc w:val="center"/>
        <w:rPr>
          <w:rFonts w:ascii="Helvetica" w:hAnsi="Helvetica" w:cs="Helvetica"/>
          <w:b/>
          <w:caps/>
          <w:sz w:val="48"/>
          <w:szCs w:val="48"/>
        </w:rPr>
        <w:sectPr w:rsidR="001621BA" w:rsidRPr="003273C0" w:rsidSect="001621BA">
          <w:headerReference w:type="default" r:id="rId43"/>
          <w:pgSz w:w="12240" w:h="15840"/>
          <w:pgMar w:top="720" w:right="1440" w:bottom="720" w:left="1440" w:header="720" w:footer="720" w:gutter="0"/>
          <w:cols w:space="720"/>
          <w:docGrid w:linePitch="360"/>
        </w:sectPr>
      </w:pPr>
    </w:p>
    <w:p w:rsidR="001621BA" w:rsidRPr="003273C0" w:rsidRDefault="001621BA" w:rsidP="001621BA">
      <w:pPr>
        <w:jc w:val="center"/>
        <w:rPr>
          <w:rFonts w:ascii="Helvetica" w:hAnsi="Helvetica" w:cs="Helvetica"/>
          <w:sz w:val="20"/>
          <w:szCs w:val="20"/>
        </w:rPr>
      </w:pPr>
    </w:p>
    <w:p w:rsidR="001621BA" w:rsidRPr="003273C0" w:rsidRDefault="001621BA" w:rsidP="001621BA">
      <w:pPr>
        <w:outlineLvl w:val="2"/>
        <w:rPr>
          <w:rFonts w:ascii="Helvetica" w:hAnsi="Helvetica" w:cs="Helvetica"/>
          <w:sz w:val="28"/>
          <w:szCs w:val="28"/>
        </w:rPr>
      </w:pPr>
      <w:bookmarkStart w:id="66" w:name="_Toc270424282"/>
      <w:bookmarkStart w:id="67" w:name="_Toc403633643"/>
      <w:r>
        <w:rPr>
          <w:rFonts w:ascii="Helvetica" w:hAnsi="Helvetica" w:cs="Helvetica"/>
          <w:sz w:val="28"/>
          <w:szCs w:val="28"/>
        </w:rPr>
        <w:t>SCT/SFC</w:t>
      </w:r>
      <w:r>
        <w:rPr>
          <w:rFonts w:ascii="Helvetica" w:hAnsi="Helvetica" w:cs="Helvetica"/>
          <w:sz w:val="28"/>
          <w:szCs w:val="20"/>
        </w:rPr>
        <w:t>—</w:t>
      </w:r>
      <w:r w:rsidRPr="003273C0">
        <w:rPr>
          <w:rFonts w:ascii="Helvetica" w:hAnsi="Helvetica" w:cs="Helvetica"/>
          <w:sz w:val="28"/>
          <w:szCs w:val="28"/>
        </w:rPr>
        <w:t>Stool Collection, Processing and Transport to the Laboratory</w:t>
      </w:r>
      <w:bookmarkEnd w:id="66"/>
      <w:bookmarkEnd w:id="67"/>
    </w:p>
    <w:p w:rsidR="001621BA" w:rsidRPr="003273C0" w:rsidRDefault="001621BA" w:rsidP="001621BA">
      <w:pPr>
        <w:outlineLvl w:val="2"/>
        <w:rPr>
          <w:rFonts w:ascii="Helvetica" w:hAnsi="Helvetica" w:cs="Helvetica"/>
        </w:rPr>
      </w:pPr>
    </w:p>
    <w:p w:rsidR="001621BA" w:rsidRPr="003273C0" w:rsidRDefault="001621BA" w:rsidP="001621BA">
      <w:pPr>
        <w:ind w:left="1440" w:hanging="1440"/>
        <w:rPr>
          <w:rFonts w:ascii="Helvetica" w:hAnsi="Helvetica" w:cs="Helvetica"/>
          <w:b/>
          <w:color w:val="000000"/>
          <w:lang w:eastAsia="ar-SA"/>
        </w:rPr>
      </w:pPr>
      <w:r w:rsidRPr="003273C0">
        <w:rPr>
          <w:rFonts w:ascii="Helvetica" w:hAnsi="Helvetica" w:cs="Helvetica"/>
          <w:b/>
          <w:color w:val="000000"/>
          <w:lang w:eastAsia="ar-SA"/>
        </w:rPr>
        <w:t>This SOP has been read and understood by:</w:t>
      </w:r>
    </w:p>
    <w:p w:rsidR="001621BA" w:rsidRPr="003273C0" w:rsidRDefault="001621BA" w:rsidP="001621BA">
      <w:pPr>
        <w:ind w:left="1440" w:hanging="1440"/>
        <w:rPr>
          <w:rFonts w:ascii="Helvetica" w:hAnsi="Helvetica" w:cs="Helvetica"/>
          <w:b/>
          <w:color w:val="000000"/>
          <w:lang w:eastAsia="ar-SA"/>
        </w:rPr>
      </w:pPr>
      <w:r w:rsidRPr="003273C0">
        <w:rPr>
          <w:rFonts w:ascii="Helvetica" w:hAnsi="Helvetica" w:cs="Helvetica"/>
          <w:b/>
          <w:color w:val="000000"/>
          <w:lang w:eastAsia="ar-SA"/>
        </w:rPr>
        <w:tab/>
      </w:r>
    </w:p>
    <w:tbl>
      <w:tblPr>
        <w:tblW w:w="0" w:type="auto"/>
        <w:tblInd w:w="5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68"/>
        <w:gridCol w:w="4068"/>
        <w:gridCol w:w="20"/>
      </w:tblGrid>
      <w:tr w:rsidR="001621BA" w:rsidRPr="003273C0">
        <w:trPr>
          <w:gridAfter w:val="1"/>
          <w:wAfter w:w="20" w:type="dxa"/>
        </w:trPr>
        <w:tc>
          <w:tcPr>
            <w:tcW w:w="4068" w:type="dxa"/>
          </w:tcPr>
          <w:p w:rsidR="001621BA" w:rsidRPr="003273C0" w:rsidRDefault="001621BA" w:rsidP="001621BA">
            <w:pPr>
              <w:snapToGrid w:val="0"/>
              <w:rPr>
                <w:rFonts w:ascii="Helvetica" w:hAnsi="Helvetica" w:cs="Helvetica"/>
                <w:b/>
                <w:color w:val="000000"/>
                <w:lang w:eastAsia="ar-SA"/>
              </w:rPr>
            </w:pPr>
            <w:r w:rsidRPr="003273C0">
              <w:rPr>
                <w:rFonts w:ascii="Helvetica" w:hAnsi="Helvetica" w:cs="Helvetica"/>
                <w:b/>
                <w:color w:val="000000"/>
                <w:lang w:eastAsia="ar-SA"/>
              </w:rPr>
              <w:t>Name</w:t>
            </w:r>
          </w:p>
        </w:tc>
        <w:tc>
          <w:tcPr>
            <w:tcW w:w="4068" w:type="dxa"/>
          </w:tcPr>
          <w:p w:rsidR="001621BA" w:rsidRPr="003273C0" w:rsidRDefault="001621BA" w:rsidP="001621BA">
            <w:pPr>
              <w:snapToGrid w:val="0"/>
              <w:rPr>
                <w:rFonts w:ascii="Helvetica" w:hAnsi="Helvetica" w:cs="Helvetica"/>
                <w:b/>
                <w:color w:val="000000"/>
                <w:lang w:eastAsia="ar-SA"/>
              </w:rPr>
            </w:pPr>
            <w:r w:rsidRPr="003273C0">
              <w:rPr>
                <w:rFonts w:ascii="Helvetica" w:hAnsi="Helvetica" w:cs="Helvetica"/>
                <w:b/>
                <w:color w:val="000000"/>
                <w:lang w:eastAsia="ar-SA"/>
              </w:rPr>
              <w:t>Date</w:t>
            </w:r>
          </w:p>
        </w:tc>
      </w:tr>
      <w:tr w:rsidR="001621BA" w:rsidRPr="003273C0">
        <w:trPr>
          <w:trHeight w:val="432"/>
        </w:trPr>
        <w:tc>
          <w:tcPr>
            <w:tcW w:w="4068" w:type="dxa"/>
          </w:tcPr>
          <w:p w:rsidR="001621BA" w:rsidRDefault="001621BA" w:rsidP="001621BA">
            <w:pPr>
              <w:numPr>
                <w:ilvl w:val="0"/>
                <w:numId w:val="82"/>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82"/>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82"/>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82"/>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82"/>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82"/>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82"/>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82"/>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82"/>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82"/>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bl>
    <w:p w:rsidR="001621BA" w:rsidRPr="003273C0" w:rsidRDefault="001621BA" w:rsidP="001621BA">
      <w:pPr>
        <w:pStyle w:val="Heading1"/>
        <w:numPr>
          <w:ilvl w:val="0"/>
          <w:numId w:val="0"/>
        </w:numPr>
        <w:tabs>
          <w:tab w:val="left" w:pos="0"/>
        </w:tabs>
        <w:suppressAutoHyphens/>
        <w:rPr>
          <w:rFonts w:ascii="Helvetica" w:hAnsi="Helvetica" w:cs="Helvetica"/>
          <w:lang w:eastAsia="ar-SA"/>
        </w:rPr>
      </w:pPr>
    </w:p>
    <w:p w:rsidR="001621BA" w:rsidRPr="003273C0" w:rsidRDefault="001621BA" w:rsidP="001621BA">
      <w:pPr>
        <w:rPr>
          <w:rFonts w:ascii="Helvetica" w:hAnsi="Helvetica" w:cs="Helvetica"/>
          <w:b/>
          <w:lang w:eastAsia="ar-SA"/>
        </w:rPr>
      </w:pPr>
      <w:r w:rsidRPr="003273C0">
        <w:rPr>
          <w:rFonts w:ascii="Helvetica" w:hAnsi="Helvetica" w:cs="Helvetica"/>
          <w:b/>
          <w:lang w:eastAsia="ar-SA"/>
        </w:rPr>
        <w:t>Document History:</w:t>
      </w:r>
    </w:p>
    <w:p w:rsidR="001621BA" w:rsidRPr="003273C0" w:rsidRDefault="001621BA" w:rsidP="001621BA">
      <w:pPr>
        <w:rPr>
          <w:rFonts w:ascii="Helvetica" w:hAnsi="Helvetica" w:cs="Helvetica"/>
        </w:rPr>
      </w:pPr>
    </w:p>
    <w:tbl>
      <w:tblPr>
        <w:tblW w:w="0" w:type="auto"/>
        <w:tblInd w:w="-20" w:type="dxa"/>
        <w:tblLayout w:type="fixed"/>
        <w:tblCellMar>
          <w:left w:w="0" w:type="dxa"/>
          <w:right w:w="0" w:type="dxa"/>
        </w:tblCellMar>
        <w:tblLook w:val="0000" w:firstRow="0" w:lastRow="0" w:firstColumn="0" w:lastColumn="0" w:noHBand="0" w:noVBand="0"/>
      </w:tblPr>
      <w:tblGrid>
        <w:gridCol w:w="1920"/>
        <w:gridCol w:w="5760"/>
        <w:gridCol w:w="1940"/>
      </w:tblGrid>
      <w:tr w:rsidR="001621BA" w:rsidRPr="003273C0">
        <w:trPr>
          <w:trHeight w:val="405"/>
        </w:trPr>
        <w:tc>
          <w:tcPr>
            <w:tcW w:w="1920" w:type="dxa"/>
            <w:tcBorders>
              <w:top w:val="single" w:sz="4" w:space="0" w:color="000000"/>
              <w:left w:val="single" w:sz="4" w:space="0" w:color="000000"/>
              <w:bottom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Version Number</w:t>
            </w:r>
          </w:p>
        </w:tc>
        <w:tc>
          <w:tcPr>
            <w:tcW w:w="5760" w:type="dxa"/>
            <w:tcBorders>
              <w:top w:val="single" w:sz="4" w:space="0" w:color="000000"/>
              <w:left w:val="single" w:sz="4" w:space="0" w:color="000000"/>
              <w:bottom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Reason for Changes</w:t>
            </w:r>
          </w:p>
        </w:tc>
        <w:tc>
          <w:tcPr>
            <w:tcW w:w="1940" w:type="dxa"/>
            <w:tcBorders>
              <w:top w:val="single" w:sz="4" w:space="0" w:color="000000"/>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Date</w:t>
            </w: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bl>
    <w:p w:rsidR="001621BA" w:rsidRPr="003273C0" w:rsidRDefault="001621BA" w:rsidP="001621BA">
      <w:pPr>
        <w:rPr>
          <w:rFonts w:ascii="Helvetica" w:hAnsi="Helvetica" w:cs="Helvetica"/>
          <w:b/>
          <w:bCs/>
        </w:rPr>
      </w:pPr>
    </w:p>
    <w:p w:rsidR="001621BA" w:rsidRPr="003273C0" w:rsidRDefault="001621BA" w:rsidP="001621BA">
      <w:pPr>
        <w:rPr>
          <w:rFonts w:ascii="Helvetica" w:hAnsi="Helvetica" w:cs="Helvetica"/>
          <w:b/>
          <w:u w:val="single"/>
        </w:rPr>
      </w:pPr>
      <w:r w:rsidRPr="003273C0">
        <w:rPr>
          <w:rFonts w:ascii="Helvetica" w:hAnsi="Helvetica" w:cs="Helvetica"/>
          <w:b/>
          <w:bCs/>
        </w:rPr>
        <w:br w:type="page"/>
      </w:r>
      <w:r w:rsidRPr="003273C0">
        <w:rPr>
          <w:rFonts w:ascii="Helvetica" w:hAnsi="Helvetica" w:cs="Helvetica"/>
        </w:rPr>
        <w:t xml:space="preserve">1.0 </w:t>
      </w:r>
      <w:r w:rsidRPr="003273C0">
        <w:rPr>
          <w:rFonts w:ascii="Helvetica" w:hAnsi="Helvetica" w:cs="Helvetica"/>
        </w:rPr>
        <w:tab/>
      </w:r>
      <w:r w:rsidRPr="003273C0">
        <w:rPr>
          <w:rFonts w:ascii="Helvetica" w:hAnsi="Helvetica" w:cs="Helvetica"/>
          <w:b/>
        </w:rPr>
        <w:t>Purpose</w:t>
      </w:r>
    </w:p>
    <w:p w:rsidR="001621BA" w:rsidRPr="003273C0" w:rsidRDefault="001621BA" w:rsidP="001621BA">
      <w:pPr>
        <w:rPr>
          <w:rFonts w:ascii="Helvetica" w:hAnsi="Helvetica" w:cs="Helvetica"/>
        </w:rPr>
      </w:pPr>
      <w:r w:rsidRPr="003273C0">
        <w:rPr>
          <w:rFonts w:ascii="Helvetica" w:hAnsi="Helvetica" w:cs="Helvetica"/>
        </w:rPr>
        <w:t>This protocol describes the procedure for stool specimen collection from MAL-ED research subjects enrolled in the cohort and timely transport to the laboratory for further processing.</w:t>
      </w:r>
    </w:p>
    <w:p w:rsidR="001621BA" w:rsidRPr="003273C0" w:rsidRDefault="001621BA" w:rsidP="001621BA">
      <w:pPr>
        <w:spacing w:before="240"/>
        <w:rPr>
          <w:rFonts w:ascii="Helvetica" w:hAnsi="Helvetica" w:cs="Helvetica"/>
          <w:b/>
        </w:rPr>
      </w:pPr>
      <w:r w:rsidRPr="003273C0">
        <w:rPr>
          <w:rFonts w:ascii="Helvetica" w:hAnsi="Helvetica" w:cs="Helvetica"/>
        </w:rPr>
        <w:t>2.0</w:t>
      </w:r>
      <w:r w:rsidRPr="003273C0">
        <w:rPr>
          <w:rFonts w:ascii="Helvetica" w:hAnsi="Helvetica" w:cs="Helvetica"/>
        </w:rPr>
        <w:tab/>
      </w:r>
      <w:r w:rsidRPr="003273C0">
        <w:rPr>
          <w:rFonts w:ascii="Helvetica" w:hAnsi="Helvetica" w:cs="Helvetica"/>
          <w:b/>
        </w:rPr>
        <w:t>Responsibility</w:t>
      </w:r>
    </w:p>
    <w:p w:rsidR="001621BA" w:rsidRPr="003273C0" w:rsidRDefault="001621BA" w:rsidP="001621BA">
      <w:pPr>
        <w:rPr>
          <w:rFonts w:ascii="Helvetica" w:hAnsi="Helvetica" w:cs="Helvetica"/>
        </w:rPr>
      </w:pPr>
      <w:r w:rsidRPr="003273C0">
        <w:rPr>
          <w:rFonts w:ascii="Helvetica" w:hAnsi="Helvetica" w:cs="Helvetica"/>
        </w:rPr>
        <w:t>Field coordinator is responsible for ensuring that standard methodology described here is followed in stool collection and transport.</w:t>
      </w:r>
    </w:p>
    <w:p w:rsidR="001621BA" w:rsidRPr="003273C0" w:rsidRDefault="001621BA" w:rsidP="001621BA">
      <w:pPr>
        <w:spacing w:before="240"/>
        <w:rPr>
          <w:rFonts w:ascii="Helvetica" w:hAnsi="Helvetica" w:cs="Helvetica"/>
          <w:b/>
        </w:rPr>
      </w:pPr>
      <w:r w:rsidRPr="003273C0">
        <w:rPr>
          <w:rFonts w:ascii="Helvetica" w:hAnsi="Helvetica" w:cs="Helvetica"/>
        </w:rPr>
        <w:t>3.0</w:t>
      </w:r>
      <w:r w:rsidRPr="003273C0">
        <w:rPr>
          <w:rFonts w:ascii="Helvetica" w:hAnsi="Helvetica" w:cs="Helvetica"/>
        </w:rPr>
        <w:tab/>
      </w:r>
      <w:r w:rsidRPr="003273C0">
        <w:rPr>
          <w:rFonts w:ascii="Helvetica" w:hAnsi="Helvetica" w:cs="Helvetica"/>
          <w:b/>
        </w:rPr>
        <w:t>Materials</w:t>
      </w:r>
    </w:p>
    <w:p w:rsidR="001621BA" w:rsidRPr="003273C0" w:rsidRDefault="001621BA" w:rsidP="001621BA">
      <w:pPr>
        <w:rPr>
          <w:rFonts w:ascii="Helvetica" w:hAnsi="Helvetica" w:cs="Helvetica"/>
        </w:rPr>
      </w:pPr>
      <w:r w:rsidRPr="003273C0">
        <w:rPr>
          <w:rFonts w:ascii="Helvetica" w:hAnsi="Helvetica" w:cs="Helvetica"/>
        </w:rPr>
        <w:t>3.1 Stool specimen (4 – 10 grams or ml)</w:t>
      </w:r>
    </w:p>
    <w:p w:rsidR="001621BA" w:rsidRPr="003273C0" w:rsidRDefault="001621BA" w:rsidP="001621BA">
      <w:pPr>
        <w:rPr>
          <w:rFonts w:ascii="Helvetica" w:hAnsi="Helvetica" w:cs="Helvetica"/>
        </w:rPr>
      </w:pPr>
      <w:r w:rsidRPr="003273C0">
        <w:rPr>
          <w:rFonts w:ascii="Helvetica" w:hAnsi="Helvetica" w:cs="Helvetica"/>
        </w:rPr>
        <w:t xml:space="preserve">3.2 </w:t>
      </w:r>
      <w:r>
        <w:rPr>
          <w:rFonts w:ascii="Helvetica" w:hAnsi="Helvetica" w:cs="Helvetica"/>
        </w:rPr>
        <w:t>Pre-printed PID l</w:t>
      </w:r>
      <w:r w:rsidRPr="003273C0">
        <w:rPr>
          <w:rFonts w:ascii="Helvetica" w:hAnsi="Helvetica" w:cs="Helvetica"/>
        </w:rPr>
        <w:t>abels (4 plus 1 extra)</w:t>
      </w:r>
    </w:p>
    <w:p w:rsidR="001621BA" w:rsidRPr="003273C0" w:rsidRDefault="001621BA" w:rsidP="001621BA">
      <w:pPr>
        <w:rPr>
          <w:rFonts w:ascii="Helvetica" w:hAnsi="Helvetica" w:cs="Helvetica"/>
        </w:rPr>
      </w:pPr>
      <w:r w:rsidRPr="003273C0">
        <w:rPr>
          <w:rFonts w:ascii="Helvetica" w:hAnsi="Helvetica" w:cs="Helvetica"/>
        </w:rPr>
        <w:t>3.3 Cary-Blair media transport tube</w:t>
      </w:r>
    </w:p>
    <w:p w:rsidR="001621BA" w:rsidRPr="003273C0" w:rsidRDefault="001621BA" w:rsidP="001621BA">
      <w:pPr>
        <w:rPr>
          <w:rFonts w:ascii="Helvetica" w:hAnsi="Helvetica" w:cs="Helvetica"/>
        </w:rPr>
      </w:pPr>
      <w:r w:rsidRPr="003273C0">
        <w:rPr>
          <w:rFonts w:ascii="Helvetica" w:hAnsi="Helvetica" w:cs="Helvetica"/>
        </w:rPr>
        <w:t>3.4 Plastic disposable transfer pipette for liquid stools</w:t>
      </w:r>
    </w:p>
    <w:p w:rsidR="001621BA" w:rsidRPr="003273C0" w:rsidRDefault="001621BA" w:rsidP="001621BA">
      <w:pPr>
        <w:rPr>
          <w:rFonts w:ascii="Helvetica" w:hAnsi="Helvetica" w:cs="Helvetica"/>
        </w:rPr>
      </w:pPr>
      <w:r w:rsidRPr="003273C0">
        <w:rPr>
          <w:rFonts w:ascii="Helvetica" w:hAnsi="Helvetica" w:cs="Helvetica"/>
        </w:rPr>
        <w:t>3.5 Cotton-tipped wooden stick</w:t>
      </w:r>
    </w:p>
    <w:p w:rsidR="001621BA" w:rsidRPr="003273C0" w:rsidRDefault="001621BA" w:rsidP="001621BA">
      <w:pPr>
        <w:rPr>
          <w:rFonts w:ascii="Helvetica" w:hAnsi="Helvetica" w:cs="Helvetica"/>
        </w:rPr>
      </w:pPr>
      <w:r w:rsidRPr="003273C0">
        <w:rPr>
          <w:rFonts w:ascii="Helvetica" w:hAnsi="Helvetica" w:cs="Helvetica"/>
        </w:rPr>
        <w:t>3.6 Wide-mouthed plastic container suitable for collecting stools</w:t>
      </w:r>
    </w:p>
    <w:p w:rsidR="001621BA" w:rsidRPr="003273C0" w:rsidRDefault="001621BA" w:rsidP="001621BA">
      <w:pPr>
        <w:rPr>
          <w:rFonts w:ascii="Helvetica" w:hAnsi="Helvetica" w:cs="Helvetica"/>
        </w:rPr>
      </w:pPr>
      <w:r w:rsidRPr="003273C0">
        <w:rPr>
          <w:rFonts w:ascii="Helvetica" w:hAnsi="Helvetica" w:cs="Helvetica"/>
        </w:rPr>
        <w:t>3.7 Wooden spatula</w:t>
      </w:r>
    </w:p>
    <w:p w:rsidR="001621BA" w:rsidRPr="003273C0" w:rsidRDefault="001621BA" w:rsidP="001621BA">
      <w:pPr>
        <w:rPr>
          <w:rFonts w:ascii="Helvetica" w:hAnsi="Helvetica" w:cs="Helvetica"/>
        </w:rPr>
      </w:pPr>
      <w:r w:rsidRPr="003273C0">
        <w:rPr>
          <w:rFonts w:ascii="Helvetica" w:hAnsi="Helvetica" w:cs="Helvetica"/>
        </w:rPr>
        <w:t>3.8 Vial with 10 ml of 10% buffered formalin</w:t>
      </w:r>
    </w:p>
    <w:p w:rsidR="001621BA" w:rsidRPr="003273C0" w:rsidRDefault="001621BA" w:rsidP="001621BA">
      <w:pPr>
        <w:rPr>
          <w:rFonts w:ascii="Helvetica" w:hAnsi="Helvetica" w:cs="Helvetica"/>
        </w:rPr>
      </w:pPr>
      <w:r w:rsidRPr="003273C0">
        <w:rPr>
          <w:rFonts w:ascii="Helvetica" w:hAnsi="Helvetica" w:cs="Helvetica"/>
        </w:rPr>
        <w:t>3.9 Frozen ice packs</w:t>
      </w:r>
    </w:p>
    <w:p w:rsidR="001621BA" w:rsidRPr="003273C0" w:rsidRDefault="001621BA" w:rsidP="001621BA">
      <w:pPr>
        <w:rPr>
          <w:rFonts w:ascii="Helvetica" w:hAnsi="Helvetica" w:cs="Helvetica"/>
        </w:rPr>
      </w:pPr>
      <w:r w:rsidRPr="003273C0">
        <w:rPr>
          <w:rFonts w:ascii="Helvetica" w:hAnsi="Helvetica" w:cs="Helvetica"/>
        </w:rPr>
        <w:t>3.10 Cold box</w:t>
      </w:r>
    </w:p>
    <w:p w:rsidR="001621BA" w:rsidRPr="003273C0" w:rsidRDefault="001621BA" w:rsidP="001621BA">
      <w:pPr>
        <w:rPr>
          <w:rFonts w:ascii="Helvetica" w:hAnsi="Helvetica" w:cs="Helvetica"/>
        </w:rPr>
      </w:pPr>
      <w:r w:rsidRPr="003273C0">
        <w:rPr>
          <w:rFonts w:ascii="Helvetica" w:hAnsi="Helvetica" w:cs="Helvetica"/>
        </w:rPr>
        <w:t>3.10 Tube rack</w:t>
      </w:r>
    </w:p>
    <w:p w:rsidR="001621BA" w:rsidRPr="003273C0" w:rsidRDefault="001621BA" w:rsidP="001621BA">
      <w:pPr>
        <w:rPr>
          <w:rFonts w:ascii="Helvetica" w:hAnsi="Helvetica" w:cs="Helvetica"/>
        </w:rPr>
      </w:pPr>
      <w:r w:rsidRPr="003273C0">
        <w:rPr>
          <w:rFonts w:ascii="Helvetica" w:hAnsi="Helvetica" w:cs="Helvetica"/>
        </w:rPr>
        <w:t>3.11 Disposable latex gloves</w:t>
      </w:r>
    </w:p>
    <w:p w:rsidR="001621BA" w:rsidRPr="003273C0" w:rsidRDefault="001621BA" w:rsidP="001621BA">
      <w:pPr>
        <w:rPr>
          <w:rFonts w:ascii="Helvetica" w:hAnsi="Helvetica" w:cs="Helvetica"/>
        </w:rPr>
      </w:pPr>
      <w:r w:rsidRPr="003273C0">
        <w:rPr>
          <w:rFonts w:ascii="Helvetica" w:hAnsi="Helvetica" w:cs="Helvetica"/>
        </w:rPr>
        <w:t>3.12 Disposable diaper</w:t>
      </w:r>
    </w:p>
    <w:p w:rsidR="001621BA" w:rsidRPr="003273C0" w:rsidRDefault="001621BA" w:rsidP="001621BA">
      <w:pPr>
        <w:rPr>
          <w:rFonts w:ascii="Helvetica" w:hAnsi="Helvetica" w:cs="Helvetica"/>
        </w:rPr>
      </w:pPr>
      <w:r w:rsidRPr="003273C0">
        <w:rPr>
          <w:rFonts w:ascii="Helvetica" w:hAnsi="Helvetica" w:cs="Helvetica"/>
        </w:rPr>
        <w:t>3.13 Sealable plastic bags</w:t>
      </w:r>
    </w:p>
    <w:p w:rsidR="001621BA" w:rsidRPr="003273C0" w:rsidRDefault="001621BA" w:rsidP="001621BA">
      <w:pPr>
        <w:rPr>
          <w:rFonts w:ascii="Helvetica" w:hAnsi="Helvetica" w:cs="Helvetica"/>
        </w:rPr>
      </w:pPr>
      <w:r w:rsidRPr="003273C0">
        <w:rPr>
          <w:rFonts w:ascii="Helvetica" w:hAnsi="Helvetica" w:cs="Helvetica"/>
        </w:rPr>
        <w:t>3.14 Plastic spoon</w:t>
      </w:r>
    </w:p>
    <w:p w:rsidR="001621BA" w:rsidRPr="003273C0" w:rsidRDefault="001621BA" w:rsidP="001621BA">
      <w:pPr>
        <w:rPr>
          <w:rFonts w:ascii="Helvetica" w:hAnsi="Helvetica" w:cs="Helvetica"/>
        </w:rPr>
      </w:pPr>
      <w:r w:rsidRPr="003273C0">
        <w:rPr>
          <w:rFonts w:ascii="Helvetica" w:hAnsi="Helvetica" w:cs="Helvetica"/>
        </w:rPr>
        <w:t>3.15 Pen</w:t>
      </w:r>
    </w:p>
    <w:p w:rsidR="001621BA" w:rsidRPr="003273C0" w:rsidRDefault="001621BA" w:rsidP="001621BA">
      <w:pPr>
        <w:rPr>
          <w:rFonts w:ascii="Helvetica" w:hAnsi="Helvetica" w:cs="Helvetica"/>
        </w:rPr>
      </w:pPr>
      <w:r w:rsidRPr="003273C0">
        <w:rPr>
          <w:rFonts w:ascii="Helvetica" w:hAnsi="Helvetica" w:cs="Helvetica"/>
        </w:rPr>
        <w:t>3.16 Surveillance Assessment Form (SAF) or Monthly Combined Form A (MOA) or Monthly Combined Form B (MOB)</w:t>
      </w:r>
    </w:p>
    <w:p w:rsidR="001621BA" w:rsidRPr="003273C0" w:rsidRDefault="001621BA" w:rsidP="001621BA">
      <w:pPr>
        <w:rPr>
          <w:rFonts w:ascii="Helvetica" w:hAnsi="Helvetica" w:cs="Helvetica"/>
        </w:rPr>
      </w:pPr>
      <w:r w:rsidRPr="003273C0">
        <w:rPr>
          <w:rFonts w:ascii="Helvetica" w:hAnsi="Helvetica" w:cs="Helvetica"/>
        </w:rPr>
        <w:t>3.17 Stool Field Collection Form (SFC)</w:t>
      </w:r>
      <w:r w:rsidRPr="003273C0">
        <w:rPr>
          <w:rFonts w:ascii="Helvetica" w:hAnsi="Helvetica" w:cs="Helvetica"/>
        </w:rPr>
        <w:tab/>
      </w:r>
    </w:p>
    <w:p w:rsidR="001621BA" w:rsidRPr="003273C0" w:rsidRDefault="001621BA" w:rsidP="001621BA">
      <w:pPr>
        <w:spacing w:before="240"/>
        <w:rPr>
          <w:rFonts w:ascii="Helvetica" w:hAnsi="Helvetica" w:cs="Helvetica"/>
          <w:b/>
        </w:rPr>
      </w:pPr>
      <w:r w:rsidRPr="003273C0">
        <w:rPr>
          <w:rFonts w:ascii="Helvetica" w:hAnsi="Helvetica" w:cs="Helvetica"/>
        </w:rPr>
        <w:t>4.0</w:t>
      </w:r>
      <w:r w:rsidRPr="003273C0">
        <w:rPr>
          <w:rFonts w:ascii="Helvetica" w:hAnsi="Helvetica" w:cs="Helvetica"/>
          <w:b/>
        </w:rPr>
        <w:t xml:space="preserve"> </w:t>
      </w:r>
      <w:r w:rsidRPr="003273C0">
        <w:rPr>
          <w:rFonts w:ascii="Helvetica" w:hAnsi="Helvetica" w:cs="Helvetica"/>
          <w:b/>
        </w:rPr>
        <w:tab/>
        <w:t>Collection Procedure for Monthly Stool</w:t>
      </w:r>
    </w:p>
    <w:p w:rsidR="001621BA" w:rsidRPr="003273C0" w:rsidRDefault="001621BA" w:rsidP="001621BA">
      <w:pPr>
        <w:spacing w:after="120"/>
        <w:rPr>
          <w:rFonts w:ascii="Helvetica" w:hAnsi="Helvetica" w:cs="Helvetica"/>
        </w:rPr>
      </w:pPr>
      <w:r w:rsidRPr="003273C0">
        <w:rPr>
          <w:rFonts w:ascii="Helvetica" w:hAnsi="Helvetica" w:cs="Helvetica"/>
        </w:rPr>
        <w:t>4.1  Monthly stool sample will be collected on the same day as the scheduled day for completion of</w:t>
      </w:r>
      <w:r>
        <w:rPr>
          <w:rFonts w:ascii="Helvetica" w:hAnsi="Helvetica" w:cs="Helvetica"/>
        </w:rPr>
        <w:t xml:space="preserve"> the monthly surveillance form.</w:t>
      </w:r>
      <w:r w:rsidRPr="003273C0">
        <w:rPr>
          <w:rFonts w:ascii="Helvetica" w:hAnsi="Helvetica" w:cs="Helvetica"/>
        </w:rPr>
        <w:t xml:space="preserve"> </w:t>
      </w:r>
      <w:r>
        <w:rPr>
          <w:rFonts w:ascii="Helvetica" w:hAnsi="Helvetica" w:cs="Helvetica"/>
        </w:rPr>
        <w:t>T</w:t>
      </w:r>
      <w:r w:rsidRPr="003273C0">
        <w:rPr>
          <w:rFonts w:ascii="Helvetica" w:hAnsi="Helvetica" w:cs="Helvetica"/>
        </w:rPr>
        <w:t xml:space="preserve">his visit shall occur on the monthly anniversary of </w:t>
      </w:r>
      <w:r>
        <w:rPr>
          <w:rFonts w:ascii="Helvetica" w:hAnsi="Helvetica" w:cs="Helvetica"/>
        </w:rPr>
        <w:t>the child’s birth (+/- 2 days).</w:t>
      </w:r>
      <w:r w:rsidRPr="003273C0">
        <w:rPr>
          <w:rFonts w:ascii="Helvetica" w:hAnsi="Helvetica" w:cs="Helvetica"/>
        </w:rPr>
        <w:t xml:space="preserve"> So, if a child is born on February 17</w:t>
      </w:r>
      <w:r w:rsidRPr="003273C0">
        <w:rPr>
          <w:rFonts w:ascii="Helvetica" w:hAnsi="Helvetica" w:cs="Helvetica"/>
          <w:vertAlign w:val="superscript"/>
        </w:rPr>
        <w:t>th</w:t>
      </w:r>
      <w:r w:rsidRPr="003273C0">
        <w:rPr>
          <w:rFonts w:ascii="Helvetica" w:hAnsi="Helvetica" w:cs="Helvetica"/>
        </w:rPr>
        <w:t>,for example, the monthly visits will occur every month from the 15</w:t>
      </w:r>
      <w:r w:rsidRPr="003273C0">
        <w:rPr>
          <w:rFonts w:ascii="Helvetica" w:hAnsi="Helvetica" w:cs="Helvetica"/>
          <w:vertAlign w:val="superscript"/>
        </w:rPr>
        <w:t>th</w:t>
      </w:r>
      <w:r w:rsidRPr="003273C0">
        <w:rPr>
          <w:rFonts w:ascii="Helvetica" w:hAnsi="Helvetica" w:cs="Helvetica"/>
        </w:rPr>
        <w:t xml:space="preserve"> to the 19</w:t>
      </w:r>
      <w:r w:rsidRPr="003273C0">
        <w:rPr>
          <w:rFonts w:ascii="Helvetica" w:hAnsi="Helvetica" w:cs="Helvetica"/>
          <w:vertAlign w:val="superscript"/>
        </w:rPr>
        <w:t>th</w:t>
      </w:r>
      <w:r w:rsidRPr="003273C0">
        <w:rPr>
          <w:rFonts w:ascii="Helvetica" w:hAnsi="Helvetica" w:cs="Helvetica"/>
        </w:rPr>
        <w:t xml:space="preserve"> of that month</w:t>
      </w:r>
      <w:r>
        <w:rPr>
          <w:rFonts w:ascii="Helvetica" w:hAnsi="Helvetica" w:cs="Helvetica"/>
        </w:rPr>
        <w:t xml:space="preserve">. </w:t>
      </w:r>
      <w:r w:rsidRPr="003273C0">
        <w:rPr>
          <w:rFonts w:ascii="Helvetica" w:hAnsi="Helvetica" w:cs="Helvetica"/>
        </w:rPr>
        <w:t>It is very important that the surveillance form and the stool sample are completed/collected within the +/- two day window.</w:t>
      </w:r>
      <w:r>
        <w:rPr>
          <w:rFonts w:ascii="Helvetica" w:hAnsi="Helvetica" w:cs="Helvetica"/>
        </w:rPr>
        <w:t xml:space="preserve"> </w:t>
      </w:r>
      <w:r w:rsidRPr="007A5C3E">
        <w:rPr>
          <w:rFonts w:ascii="Helvetica" w:hAnsi="Helvetica" w:cs="Helvetica"/>
        </w:rPr>
        <w:t>If you are unable, even with the best of efforts, to visit the child within the 5 day window (birth date anniversary +/- 2 days), the field worker may visit the home up to 5 days beyond the +2 timeframe (the birth date anniversary + 7 days). However, if the visit takes place beyond 2 days after the birth date anniversary, a PDF must be filled out</w:t>
      </w:r>
      <w:r>
        <w:rPr>
          <w:rFonts w:ascii="Helvetica" w:hAnsi="Helvetica" w:cs="Helvetica"/>
        </w:rPr>
        <w:t xml:space="preserve">. </w:t>
      </w:r>
      <w:r w:rsidRPr="00F61B71">
        <w:rPr>
          <w:rFonts w:ascii="Arial" w:hAnsi="Arial" w:cs="Arial"/>
          <w:b/>
        </w:rPr>
        <w:t xml:space="preserve"> Do not collect </w:t>
      </w:r>
      <w:r>
        <w:rPr>
          <w:rFonts w:ascii="Arial" w:hAnsi="Arial" w:cs="Arial"/>
          <w:b/>
        </w:rPr>
        <w:t xml:space="preserve">monthly </w:t>
      </w:r>
      <w:r w:rsidRPr="00F61B71">
        <w:rPr>
          <w:rFonts w:ascii="Arial" w:hAnsi="Arial" w:cs="Arial"/>
          <w:b/>
        </w:rPr>
        <w:t xml:space="preserve">stool samples within 48 hours after the administration of the Lactulose Mannitol solution because </w:t>
      </w:r>
      <w:r>
        <w:rPr>
          <w:rFonts w:ascii="Arial" w:hAnsi="Arial" w:cs="Arial"/>
          <w:b/>
        </w:rPr>
        <w:t>LM</w:t>
      </w:r>
      <w:r w:rsidRPr="00F61B71">
        <w:rPr>
          <w:rFonts w:ascii="Arial" w:hAnsi="Arial" w:cs="Arial"/>
          <w:b/>
        </w:rPr>
        <w:t xml:space="preserve"> interferes with some of the gut function biomarker assays</w:t>
      </w:r>
      <w:r>
        <w:rPr>
          <w:rFonts w:ascii="Arial" w:hAnsi="Arial" w:cs="Arial"/>
          <w:b/>
        </w:rPr>
        <w:t xml:space="preserve"> done with stool samples</w:t>
      </w:r>
      <w:r w:rsidRPr="00F61B71">
        <w:rPr>
          <w:rFonts w:ascii="Arial" w:hAnsi="Arial" w:cs="Arial"/>
          <w:b/>
        </w:rPr>
        <w:t>.</w:t>
      </w:r>
      <w:r>
        <w:rPr>
          <w:rFonts w:ascii="Arial" w:hAnsi="Arial" w:cs="Arial"/>
          <w:sz w:val="22"/>
          <w:szCs w:val="22"/>
        </w:rPr>
        <w:t xml:space="preserve">  </w:t>
      </w:r>
    </w:p>
    <w:p w:rsidR="001621BA" w:rsidRDefault="001621BA" w:rsidP="001621BA">
      <w:pPr>
        <w:spacing w:after="120"/>
        <w:rPr>
          <w:rFonts w:ascii="Helvetica" w:hAnsi="Helvetica" w:cs="Helvetica"/>
        </w:rPr>
      </w:pPr>
      <w:r w:rsidRPr="003273C0">
        <w:rPr>
          <w:rFonts w:ascii="Helvetica" w:hAnsi="Helvetica" w:cs="Helvetica"/>
        </w:rPr>
        <w:t>4.2  Monthly stool samples will be collected every month for two years (</w:t>
      </w:r>
      <w:r>
        <w:rPr>
          <w:rFonts w:ascii="Helvetica" w:hAnsi="Helvetica" w:cs="Helvetica"/>
        </w:rPr>
        <w:t xml:space="preserve">24 months) as described above. </w:t>
      </w:r>
      <w:r w:rsidRPr="003273C0">
        <w:rPr>
          <w:rFonts w:ascii="Helvetica" w:hAnsi="Helvetica" w:cs="Helvetica"/>
        </w:rPr>
        <w:t>Samples collected on month 1-12, 15, 18, 21, and 24 will be worked up for the detection of enteric pathogens as described in subseque</w:t>
      </w:r>
      <w:r>
        <w:rPr>
          <w:rFonts w:ascii="Helvetica" w:hAnsi="Helvetica" w:cs="Helvetica"/>
        </w:rPr>
        <w:t xml:space="preserve">nt protocols in this document. </w:t>
      </w:r>
      <w:r w:rsidRPr="003273C0">
        <w:rPr>
          <w:rFonts w:ascii="Helvetica" w:hAnsi="Helvetica" w:cs="Helvetica"/>
        </w:rPr>
        <w:t>Samples collected on months 13, 14, 16, 17, 19, 20, 22, 23</w:t>
      </w:r>
      <w:r w:rsidR="00636B04">
        <w:rPr>
          <w:rFonts w:ascii="Helvetica" w:hAnsi="Helvetica" w:cs="Helvetica"/>
        </w:rPr>
        <w:t>,</w:t>
      </w:r>
      <w:r w:rsidRPr="003273C0">
        <w:rPr>
          <w:rFonts w:ascii="Helvetica" w:hAnsi="Helvetica" w:cs="Helvetica"/>
        </w:rPr>
        <w:t xml:space="preserve"> </w:t>
      </w:r>
      <w:r w:rsidR="00636B04">
        <w:rPr>
          <w:rFonts w:ascii="Helvetica" w:hAnsi="Helvetica" w:cs="Helvetica"/>
        </w:rPr>
        <w:t xml:space="preserve">(and if extension funded, 27, 30, 33 and 36) </w:t>
      </w:r>
      <w:r w:rsidRPr="003273C0">
        <w:rPr>
          <w:rFonts w:ascii="Helvetica" w:hAnsi="Helvetica" w:cs="Helvetica"/>
        </w:rPr>
        <w:t>will be froze</w:t>
      </w:r>
      <w:r>
        <w:rPr>
          <w:rFonts w:ascii="Helvetica" w:hAnsi="Helvetica" w:cs="Helvetica"/>
        </w:rPr>
        <w:t>n at -80C as archival samples. Samples collected on months 13, 14, 16, 17, 19, 20, 22, 23</w:t>
      </w:r>
      <w:r w:rsidR="00636B04">
        <w:rPr>
          <w:rFonts w:ascii="Helvetica" w:hAnsi="Helvetica" w:cs="Helvetica"/>
        </w:rPr>
        <w:t>,</w:t>
      </w:r>
      <w:r>
        <w:rPr>
          <w:rFonts w:ascii="Helvetica" w:hAnsi="Helvetica" w:cs="Helvetica"/>
        </w:rPr>
        <w:t xml:space="preserve"> </w:t>
      </w:r>
      <w:r w:rsidR="00636B04">
        <w:rPr>
          <w:rFonts w:ascii="Helvetica" w:hAnsi="Helvetica" w:cs="Helvetica"/>
        </w:rPr>
        <w:t xml:space="preserve">(and if extension funded, 27, 30, 33 and 36) </w:t>
      </w:r>
      <w:r>
        <w:rPr>
          <w:rFonts w:ascii="Helvetica" w:hAnsi="Helvetica" w:cs="Helvetica"/>
        </w:rPr>
        <w:t>do NOT require recollection if greater than 2 grams but less than 4 grams. If samples collected on months 13, 14, 16, 17, 19, 20, 22, 23</w:t>
      </w:r>
      <w:r w:rsidR="00636B04">
        <w:rPr>
          <w:rFonts w:ascii="Helvetica" w:hAnsi="Helvetica" w:cs="Helvetica"/>
        </w:rPr>
        <w:t>,</w:t>
      </w:r>
      <w:r>
        <w:rPr>
          <w:rFonts w:ascii="Helvetica" w:hAnsi="Helvetica" w:cs="Helvetica"/>
        </w:rPr>
        <w:t xml:space="preserve"> </w:t>
      </w:r>
      <w:r w:rsidR="00636B04">
        <w:rPr>
          <w:rFonts w:ascii="Helvetica" w:hAnsi="Helvetica" w:cs="Helvetica"/>
        </w:rPr>
        <w:t xml:space="preserve">(and if extension funded, 27, 30, 33 and 36) </w:t>
      </w:r>
      <w:r>
        <w:rPr>
          <w:rFonts w:ascii="Helvetica" w:hAnsi="Helvetica" w:cs="Helvetica"/>
        </w:rPr>
        <w:t xml:space="preserve">are less than 2 grams, recollection should be requested.  </w:t>
      </w:r>
      <w:r w:rsidRPr="003273C0">
        <w:rPr>
          <w:rFonts w:ascii="Helvetica" w:hAnsi="Helvetica" w:cs="Helvetica"/>
        </w:rPr>
        <w:t>Additionally, we encourage sites to obtain a stool sample as soon as possible after enrollmen</w:t>
      </w:r>
      <w:r>
        <w:rPr>
          <w:rFonts w:ascii="Helvetica" w:hAnsi="Helvetica" w:cs="Helvetica"/>
        </w:rPr>
        <w:t xml:space="preserve">t for freezing in the archive. </w:t>
      </w:r>
      <w:r w:rsidRPr="003273C0">
        <w:rPr>
          <w:rFonts w:ascii="Helvetica" w:hAnsi="Helvetica" w:cs="Helvetica"/>
        </w:rPr>
        <w:t>This “0” time sample will not be characterized for pathogens, but will be valuable for future studies to determine the earliest gut microbiome in children enrolled in this cohort.</w:t>
      </w:r>
      <w:r>
        <w:rPr>
          <w:rFonts w:ascii="Helvetica" w:hAnsi="Helvetica" w:cs="Helvetica"/>
        </w:rPr>
        <w:t xml:space="preserve"> The time “0” stool does NOT require recollection. </w:t>
      </w:r>
    </w:p>
    <w:p w:rsidR="0058686A" w:rsidRDefault="0058686A" w:rsidP="001621BA">
      <w:pPr>
        <w:spacing w:after="120"/>
        <w:rPr>
          <w:rFonts w:ascii="Helvetica" w:hAnsi="Helvetica" w:cs="Helvetica"/>
        </w:rPr>
      </w:pPr>
      <w:r>
        <w:rPr>
          <w:rFonts w:ascii="Helvetica" w:hAnsi="Helvetica" w:cs="Helvetica"/>
        </w:rPr>
        <w:t xml:space="preserve">If the MAL-ED extension project is funded, sites should collect at a minimum quarterly (at 27, 30, 33, 36 months) stool samples for archiving only.  </w:t>
      </w:r>
      <w:r w:rsidR="00563FE8">
        <w:rPr>
          <w:rFonts w:ascii="Helvetica" w:hAnsi="Helvetica" w:cs="Helvetica"/>
        </w:rPr>
        <w:t>These quarterly samples should be collected on the</w:t>
      </w:r>
      <w:r w:rsidR="00563FE8" w:rsidRPr="003273C0">
        <w:rPr>
          <w:rFonts w:ascii="Helvetica" w:hAnsi="Helvetica" w:cs="Helvetica"/>
        </w:rPr>
        <w:t xml:space="preserve"> anniversary of </w:t>
      </w:r>
      <w:r w:rsidR="00563FE8">
        <w:rPr>
          <w:rFonts w:ascii="Helvetica" w:hAnsi="Helvetica" w:cs="Helvetica"/>
        </w:rPr>
        <w:t>the child’s birth (+/- 2 days).</w:t>
      </w:r>
      <w:r w:rsidR="00563FE8" w:rsidRPr="003273C0">
        <w:rPr>
          <w:rFonts w:ascii="Helvetica" w:hAnsi="Helvetica" w:cs="Helvetica"/>
        </w:rPr>
        <w:t xml:space="preserve"> </w:t>
      </w:r>
      <w:r w:rsidR="00563FE8" w:rsidRPr="007A5C3E">
        <w:rPr>
          <w:rFonts w:ascii="Helvetica" w:hAnsi="Helvetica" w:cs="Helvetica"/>
        </w:rPr>
        <w:t xml:space="preserve">If you are unable, even with the best of efforts, to visit the child within the 5 day window (birth date anniversary +/- 2 days), the field worker may visit the home </w:t>
      </w:r>
      <w:r w:rsidR="00563FE8">
        <w:rPr>
          <w:rFonts w:ascii="Helvetica" w:hAnsi="Helvetica" w:cs="Helvetica"/>
        </w:rPr>
        <w:t>AT ANYTIME to collect the stool sample</w:t>
      </w:r>
      <w:r w:rsidR="00563FE8" w:rsidRPr="007A5C3E">
        <w:rPr>
          <w:rFonts w:ascii="Helvetica" w:hAnsi="Helvetica" w:cs="Helvetica"/>
        </w:rPr>
        <w:t>. However, if the visit takes place beyond 2 days after the birth date anniversary, a PDF must be filled out</w:t>
      </w:r>
      <w:r w:rsidR="00563FE8">
        <w:rPr>
          <w:rFonts w:ascii="Helvetica" w:hAnsi="Helvetica" w:cs="Helvetica"/>
        </w:rPr>
        <w:t xml:space="preserve">. </w:t>
      </w:r>
      <w:r>
        <w:rPr>
          <w:rFonts w:ascii="Helvetica" w:hAnsi="Helvetica" w:cs="Helvetica"/>
        </w:rPr>
        <w:t>Sites may choose to collect stools more frequently and/or work up these samples for some or</w:t>
      </w:r>
      <w:r w:rsidR="00D74546">
        <w:rPr>
          <w:rFonts w:ascii="Helvetica" w:hAnsi="Helvetica" w:cs="Helvetica"/>
        </w:rPr>
        <w:t xml:space="preserve"> all of the microbiology assays</w:t>
      </w:r>
      <w:r>
        <w:rPr>
          <w:rFonts w:ascii="Helvetica" w:hAnsi="Helvetica" w:cs="Helvetica"/>
        </w:rPr>
        <w:t xml:space="preserve"> however these activities will not be covered by MAL-ED funds. </w:t>
      </w:r>
    </w:p>
    <w:p w:rsidR="001621BA" w:rsidRPr="003273C0" w:rsidRDefault="001621BA" w:rsidP="001621BA">
      <w:pPr>
        <w:spacing w:after="120"/>
        <w:rPr>
          <w:rFonts w:ascii="Helvetica" w:hAnsi="Helvetica" w:cs="Helvetica"/>
        </w:rPr>
      </w:pPr>
    </w:p>
    <w:p w:rsidR="001621BA" w:rsidRPr="003273C0" w:rsidRDefault="001621BA" w:rsidP="001621BA">
      <w:pPr>
        <w:spacing w:after="120"/>
        <w:rPr>
          <w:rFonts w:ascii="Helvetica" w:hAnsi="Helvetica" w:cs="Helvetica"/>
        </w:rPr>
      </w:pPr>
      <w:r w:rsidRPr="003273C0">
        <w:rPr>
          <w:rFonts w:ascii="Helvetica" w:hAnsi="Helvetica" w:cs="Helvetica"/>
        </w:rPr>
        <w:t>4.3  For collection of Monthly Stool, inform child’s primary caretaker one day before planned stool collection and request caretaker to collect the first available fresh stool sample from the child on the morning of the planned visit.</w:t>
      </w:r>
    </w:p>
    <w:p w:rsidR="001621BA" w:rsidRPr="003273C0" w:rsidRDefault="001621BA" w:rsidP="001621BA">
      <w:pPr>
        <w:spacing w:after="120"/>
        <w:rPr>
          <w:rFonts w:ascii="Helvetica" w:hAnsi="Helvetica" w:cs="Helvetica"/>
        </w:rPr>
      </w:pPr>
      <w:r w:rsidRPr="003273C0">
        <w:rPr>
          <w:rFonts w:ascii="Helvetica" w:hAnsi="Helvetica" w:cs="Helvetica"/>
        </w:rPr>
        <w:t>4.4 The mother should be provided with the labeled stool container, diaper for infants, cold box, ice packs, gloves, plastic spoon, and 2 plastic bags the evening before planned stool collection. There should be enough ice packs in the cold box to keep it cold for up to 16 hours.</w:t>
      </w:r>
    </w:p>
    <w:p w:rsidR="001621BA" w:rsidRPr="005A7EF3" w:rsidRDefault="001621BA" w:rsidP="001621BA">
      <w:pPr>
        <w:spacing w:after="120"/>
        <w:rPr>
          <w:rFonts w:ascii="Helvetica" w:hAnsi="Helvetica" w:cs="Helvetica"/>
        </w:rPr>
      </w:pPr>
      <w:r w:rsidRPr="003273C0">
        <w:rPr>
          <w:rFonts w:ascii="Helvetica" w:hAnsi="Helvetica" w:cs="Helvetica"/>
        </w:rPr>
        <w:t xml:space="preserve">4.5 Instruct the caretaker to use the plastic spoon to collect 3-4 spoons of stool and place it in the stool container, close the lid tightly, and place the container in the plastic bag. </w:t>
      </w:r>
      <w:r>
        <w:rPr>
          <w:rFonts w:ascii="Helvetica" w:hAnsi="Helvetica" w:cs="Helvetica"/>
        </w:rPr>
        <w:t>If the child is also enrolled in the BMMI project, collect all of the stool sample.</w:t>
      </w:r>
    </w:p>
    <w:p w:rsidR="001621BA" w:rsidRPr="003273C0" w:rsidRDefault="001621BA" w:rsidP="001621BA">
      <w:pPr>
        <w:spacing w:before="240"/>
        <w:rPr>
          <w:rFonts w:ascii="Helvetica" w:hAnsi="Helvetica" w:cs="Helvetica"/>
          <w:b/>
        </w:rPr>
      </w:pPr>
      <w:r w:rsidRPr="003273C0">
        <w:rPr>
          <w:rFonts w:ascii="Helvetica" w:hAnsi="Helvetica" w:cs="Helvetica"/>
        </w:rPr>
        <w:t>5.0</w:t>
      </w:r>
      <w:r w:rsidRPr="003273C0">
        <w:rPr>
          <w:rFonts w:ascii="Helvetica" w:hAnsi="Helvetica" w:cs="Helvetica"/>
          <w:b/>
        </w:rPr>
        <w:t xml:space="preserve"> </w:t>
      </w:r>
      <w:r w:rsidRPr="003273C0">
        <w:rPr>
          <w:rFonts w:ascii="Helvetica" w:hAnsi="Helvetica" w:cs="Helvetica"/>
          <w:b/>
        </w:rPr>
        <w:tab/>
        <w:t>Collection Procedure for Diarrheal Stool</w:t>
      </w:r>
    </w:p>
    <w:p w:rsidR="001621BA" w:rsidRPr="003273C0" w:rsidRDefault="001621BA" w:rsidP="001621BA">
      <w:pPr>
        <w:spacing w:after="120"/>
        <w:rPr>
          <w:rFonts w:ascii="Helvetica" w:hAnsi="Helvetica" w:cs="Helvetica"/>
        </w:rPr>
      </w:pPr>
      <w:r w:rsidRPr="003273C0">
        <w:rPr>
          <w:rFonts w:ascii="Helvetica" w:hAnsi="Helvetica" w:cs="Helvetica"/>
        </w:rPr>
        <w:t>Collection of diarrheal stool poses a challenge to the Study Researcher / Nurse / Fieldworker</w:t>
      </w:r>
      <w:r>
        <w:rPr>
          <w:rFonts w:ascii="Helvetica" w:hAnsi="Helvetica" w:cs="Helvetica"/>
        </w:rPr>
        <w:t xml:space="preserve">. </w:t>
      </w:r>
      <w:r w:rsidRPr="003273C0">
        <w:rPr>
          <w:rFonts w:ascii="Helvetica" w:hAnsi="Helvetica" w:cs="Helvetica"/>
        </w:rPr>
        <w:t>We recommend that sites develop collection methods that are consistent with their local situation</w:t>
      </w:r>
      <w:r>
        <w:rPr>
          <w:rFonts w:ascii="Helvetica" w:hAnsi="Helvetica" w:cs="Helvetica"/>
        </w:rPr>
        <w:t xml:space="preserve">. </w:t>
      </w:r>
      <w:r w:rsidRPr="003273C0">
        <w:rPr>
          <w:rFonts w:ascii="Helvetica" w:hAnsi="Helvetica" w:cs="Helvetica"/>
        </w:rPr>
        <w:t>We suggest some general methodology here for consideration</w:t>
      </w:r>
      <w:r>
        <w:rPr>
          <w:rFonts w:ascii="Helvetica" w:hAnsi="Helvetica" w:cs="Helvetica"/>
        </w:rPr>
        <w:t xml:space="preserve">. </w:t>
      </w:r>
      <w:r w:rsidRPr="003273C0">
        <w:rPr>
          <w:rFonts w:ascii="Helvetica" w:hAnsi="Helvetica" w:cs="Helvetica"/>
        </w:rPr>
        <w:t>Remember that the definition of diarrhea is 3 loose stools in a single day</w:t>
      </w:r>
      <w:r>
        <w:rPr>
          <w:rFonts w:ascii="Helvetica" w:hAnsi="Helvetica" w:cs="Helvetica"/>
        </w:rPr>
        <w:t xml:space="preserve">. </w:t>
      </w:r>
      <w:r w:rsidRPr="003273C0">
        <w:rPr>
          <w:rFonts w:ascii="Helvetica" w:hAnsi="Helvetica" w:cs="Helvetica"/>
        </w:rPr>
        <w:t>When that definition is met, every attempt should be made to visit the home as soon as possible to collect a sample before the episode ends. Caregivers should be instructed about the urgency of collection of a fresh sample and getting that sample into transport medium as soon as possible to increase the likelihood of identifying causative bacterial pathogens.</w:t>
      </w:r>
    </w:p>
    <w:p w:rsidR="001621BA" w:rsidRPr="003273C0" w:rsidRDefault="001621BA" w:rsidP="001621BA">
      <w:pPr>
        <w:spacing w:after="120"/>
        <w:rPr>
          <w:rFonts w:ascii="Helvetica" w:hAnsi="Helvetica" w:cs="Helvetica"/>
        </w:rPr>
      </w:pPr>
      <w:r w:rsidRPr="003273C0">
        <w:rPr>
          <w:rFonts w:ascii="Helvetica" w:hAnsi="Helvetica" w:cs="Helvetica"/>
        </w:rPr>
        <w:t>5.1  Caretakers of infants with liquid stools should be instructed to use an inverted diaper so that the stool doesn’t get absorbed in the lining.</w:t>
      </w:r>
    </w:p>
    <w:p w:rsidR="001621BA" w:rsidRPr="003273C0" w:rsidRDefault="001621BA" w:rsidP="001621BA">
      <w:pPr>
        <w:spacing w:after="120"/>
        <w:rPr>
          <w:rFonts w:ascii="Helvetica" w:hAnsi="Helvetica" w:cs="Helvetica"/>
        </w:rPr>
      </w:pPr>
      <w:r w:rsidRPr="003273C0">
        <w:rPr>
          <w:rFonts w:ascii="Helvetica" w:hAnsi="Helvetica" w:cs="Helvetica"/>
        </w:rPr>
        <w:t>5.2  We suggest leaving extra stool containers (without Cary Blair transport media) with the family with instructions to collect stool samples when a child has diarrhea</w:t>
      </w:r>
      <w:r>
        <w:rPr>
          <w:rFonts w:ascii="Helvetica" w:hAnsi="Helvetica" w:cs="Helvetica"/>
        </w:rPr>
        <w:t xml:space="preserve">. </w:t>
      </w:r>
      <w:r w:rsidRPr="003273C0">
        <w:rPr>
          <w:rFonts w:ascii="Helvetica" w:hAnsi="Helvetica" w:cs="Helvetica"/>
        </w:rPr>
        <w:t>If the first sample is watery and the definition of diarrhea is not met, then the sample can be discarded</w:t>
      </w:r>
      <w:r>
        <w:rPr>
          <w:rFonts w:ascii="Helvetica" w:hAnsi="Helvetica" w:cs="Helvetica"/>
        </w:rPr>
        <w:t xml:space="preserve">. </w:t>
      </w:r>
      <w:r w:rsidRPr="003273C0">
        <w:rPr>
          <w:rFonts w:ascii="Helvetica" w:hAnsi="Helvetica" w:cs="Helvetica"/>
        </w:rPr>
        <w:t>Sometimes, when an episode is of short duration, it does happen that the mother fails to collect any of the 3 or more stools, in which case that episode will have no sample associated with it</w:t>
      </w:r>
      <w:r>
        <w:rPr>
          <w:rFonts w:ascii="Helvetica" w:hAnsi="Helvetica" w:cs="Helvetica"/>
        </w:rPr>
        <w:t xml:space="preserve">. </w:t>
      </w:r>
      <w:r w:rsidRPr="003273C0">
        <w:rPr>
          <w:rFonts w:ascii="Helvetica" w:hAnsi="Helvetica" w:cs="Helvetica"/>
        </w:rPr>
        <w:t>It should still be recorded as a diarrheal episode, but with no sample collected.</w:t>
      </w:r>
    </w:p>
    <w:p w:rsidR="001621BA" w:rsidRPr="003273C0" w:rsidRDefault="001621BA" w:rsidP="001621BA">
      <w:pPr>
        <w:spacing w:after="120"/>
        <w:rPr>
          <w:rFonts w:ascii="Helvetica" w:hAnsi="Helvetica" w:cs="Helvetica"/>
        </w:rPr>
      </w:pPr>
      <w:r w:rsidRPr="003273C0">
        <w:rPr>
          <w:rFonts w:ascii="Helvetica" w:hAnsi="Helvetica" w:cs="Helvetica"/>
        </w:rPr>
        <w:t xml:space="preserve">5.3  When a Study Researcher / Nurse / Fieldworker arrives at the home and a sample has already been collected by the caregiver, ask the caregiver what time the sample was </w:t>
      </w:r>
      <w:r>
        <w:rPr>
          <w:rFonts w:ascii="Helvetica" w:hAnsi="Helvetica" w:cs="Helvetica"/>
        </w:rPr>
        <w:t>produced</w:t>
      </w:r>
      <w:r w:rsidRPr="003273C0">
        <w:rPr>
          <w:rFonts w:ascii="Helvetica" w:hAnsi="Helvetica" w:cs="Helvetica"/>
        </w:rPr>
        <w:t xml:space="preserve"> and record that time</w:t>
      </w:r>
      <w:r>
        <w:rPr>
          <w:rFonts w:ascii="Helvetica" w:hAnsi="Helvetica" w:cs="Helvetica"/>
        </w:rPr>
        <w:t xml:space="preserve"> (on SFC, question #4)</w:t>
      </w:r>
      <w:r w:rsidRPr="003273C0">
        <w:rPr>
          <w:rFonts w:ascii="Helvetica" w:hAnsi="Helvetica" w:cs="Helvetica"/>
        </w:rPr>
        <w:t>. In most cases this will only be an estimate</w:t>
      </w:r>
      <w:r>
        <w:rPr>
          <w:rFonts w:ascii="Helvetica" w:hAnsi="Helvetica" w:cs="Helvetica"/>
        </w:rPr>
        <w:t xml:space="preserve">. </w:t>
      </w:r>
      <w:r w:rsidRPr="003273C0">
        <w:rPr>
          <w:rFonts w:ascii="Helvetica" w:hAnsi="Helvetica" w:cs="Helvetica"/>
        </w:rPr>
        <w:t>However it may be useful to estimate the time prior to storage in Cary Blair transport medium</w:t>
      </w:r>
      <w:r>
        <w:rPr>
          <w:rFonts w:ascii="Helvetica" w:hAnsi="Helvetica" w:cs="Helvetica"/>
        </w:rPr>
        <w:t xml:space="preserve">. </w:t>
      </w:r>
      <w:r w:rsidRPr="003273C0">
        <w:rPr>
          <w:rFonts w:ascii="Helvetica" w:hAnsi="Helvetica" w:cs="Helvetica"/>
        </w:rPr>
        <w:t xml:space="preserve">Every attempt should be made to get the sample into Cary Blair within 2 hours of production. </w:t>
      </w:r>
      <w:r>
        <w:rPr>
          <w:rFonts w:ascii="Helvetica" w:hAnsi="Helvetica" w:cs="Helvetica"/>
        </w:rPr>
        <w:t xml:space="preserve">The time that the sample was preserved in Cary Blair should recorded on the SFC, question #5. </w:t>
      </w:r>
      <w:r w:rsidRPr="003273C0">
        <w:rPr>
          <w:rFonts w:ascii="Helvetica" w:hAnsi="Helvetica" w:cs="Helvetica"/>
        </w:rPr>
        <w:t xml:space="preserve">The time that the Study Researcher / Nurse / Fieldworker </w:t>
      </w:r>
      <w:r>
        <w:rPr>
          <w:rFonts w:ascii="Helvetica" w:hAnsi="Helvetica" w:cs="Helvetica"/>
        </w:rPr>
        <w:t xml:space="preserve">arrives at the home and </w:t>
      </w:r>
      <w:r w:rsidRPr="003273C0">
        <w:rPr>
          <w:rFonts w:ascii="Helvetica" w:hAnsi="Helvetica" w:cs="Helvetica"/>
        </w:rPr>
        <w:t xml:space="preserve">collects the specimen should also be recorded on the stool </w:t>
      </w:r>
      <w:r>
        <w:rPr>
          <w:rFonts w:ascii="Helvetica" w:hAnsi="Helvetica" w:cs="Helvetica"/>
        </w:rPr>
        <w:t xml:space="preserve">field </w:t>
      </w:r>
      <w:r w:rsidRPr="003273C0">
        <w:rPr>
          <w:rFonts w:ascii="Helvetica" w:hAnsi="Helvetica" w:cs="Helvetica"/>
        </w:rPr>
        <w:t>collection form (SF</w:t>
      </w:r>
      <w:r>
        <w:rPr>
          <w:rFonts w:ascii="Helvetica" w:hAnsi="Helvetica" w:cs="Helvetica"/>
        </w:rPr>
        <w:t>C</w:t>
      </w:r>
      <w:r w:rsidRPr="003273C0">
        <w:rPr>
          <w:rFonts w:ascii="Helvetica" w:hAnsi="Helvetica" w:cs="Helvetica"/>
        </w:rPr>
        <w:t>)</w:t>
      </w:r>
      <w:r>
        <w:rPr>
          <w:rFonts w:ascii="Helvetica" w:hAnsi="Helvetica" w:cs="Helvetica"/>
        </w:rPr>
        <w:t xml:space="preserve"> (question #2, Time of visit). </w:t>
      </w:r>
    </w:p>
    <w:p w:rsidR="001621BA" w:rsidRPr="003273C0" w:rsidRDefault="001621BA" w:rsidP="001621BA">
      <w:pPr>
        <w:spacing w:after="120"/>
        <w:rPr>
          <w:rFonts w:ascii="Helvetica" w:hAnsi="Helvetica" w:cs="Helvetica"/>
        </w:rPr>
      </w:pPr>
      <w:r w:rsidRPr="003273C0">
        <w:rPr>
          <w:rFonts w:ascii="Helvetica" w:hAnsi="Helvetica" w:cs="Helvetica"/>
        </w:rPr>
        <w:t>5.4  If a diarrheal stool sample is not available, the Study Researcher / Nurse / Fieldworker may be able to wait at the home for a sample to be produced</w:t>
      </w:r>
      <w:r>
        <w:rPr>
          <w:rFonts w:ascii="Helvetica" w:hAnsi="Helvetica" w:cs="Helvetica"/>
        </w:rPr>
        <w:t xml:space="preserve">. </w:t>
      </w:r>
      <w:r w:rsidRPr="003273C0">
        <w:rPr>
          <w:rFonts w:ascii="Helvetica" w:hAnsi="Helvetica" w:cs="Helvetica"/>
        </w:rPr>
        <w:t>The Study Researcher / Nurse / Fieldworker should assess the likelihood that they can collect a sample while waiting in light of other visits they need to make that day</w:t>
      </w:r>
      <w:r>
        <w:rPr>
          <w:rFonts w:ascii="Helvetica" w:hAnsi="Helvetica" w:cs="Helvetica"/>
        </w:rPr>
        <w:t xml:space="preserve">. </w:t>
      </w:r>
      <w:r w:rsidRPr="003273C0">
        <w:rPr>
          <w:rFonts w:ascii="Helvetica" w:hAnsi="Helvetica" w:cs="Helvetica"/>
        </w:rPr>
        <w:t>If they cannot wait, they should leave collection material (specimen receptacle and cold box with ice packs) with the caregiver if they have not done so previously and provide instructions on collection procedure and plan to return to the home every 2 hours until a sample is collected</w:t>
      </w:r>
      <w:r>
        <w:rPr>
          <w:rFonts w:ascii="Helvetica" w:hAnsi="Helvetica" w:cs="Helvetica"/>
        </w:rPr>
        <w:t>. The arrival time of the visit should be documented on the SFC, question #2.</w:t>
      </w:r>
    </w:p>
    <w:p w:rsidR="001621BA" w:rsidRPr="003273C0" w:rsidRDefault="001621BA" w:rsidP="001621BA">
      <w:pPr>
        <w:spacing w:after="120"/>
        <w:rPr>
          <w:rFonts w:ascii="Helvetica" w:hAnsi="Helvetica" w:cs="Helvetica"/>
        </w:rPr>
      </w:pPr>
      <w:r w:rsidRPr="003273C0">
        <w:rPr>
          <w:rFonts w:ascii="Helvetica" w:hAnsi="Helvetica" w:cs="Helvetica"/>
        </w:rPr>
        <w:t>5.5  As soon as it is available to the Study Researcher / Nurse / Fieldworker, a portion of the diarrheal stool sample should be placed in Cary Blair (within 2 hours of production if possible) and refrigerated in cold packs for transport to the laboratory and processing (see below)</w:t>
      </w:r>
      <w:r>
        <w:rPr>
          <w:rFonts w:ascii="Helvetica" w:hAnsi="Helvetica" w:cs="Helvetica"/>
        </w:rPr>
        <w:t xml:space="preserve">. </w:t>
      </w:r>
      <w:r w:rsidRPr="003273C0">
        <w:rPr>
          <w:rFonts w:ascii="Helvetica" w:hAnsi="Helvetica" w:cs="Helvetica"/>
        </w:rPr>
        <w:t>Follow the temporary storage and transport procedures listed directly below.</w:t>
      </w:r>
    </w:p>
    <w:p w:rsidR="001621BA" w:rsidRPr="003273C0" w:rsidRDefault="001621BA" w:rsidP="001621BA">
      <w:pPr>
        <w:spacing w:before="240"/>
        <w:rPr>
          <w:rFonts w:ascii="Helvetica" w:hAnsi="Helvetica" w:cs="Helvetica"/>
        </w:rPr>
      </w:pPr>
      <w:r w:rsidRPr="003273C0">
        <w:rPr>
          <w:rFonts w:ascii="Helvetica" w:hAnsi="Helvetica" w:cs="Helvetica"/>
        </w:rPr>
        <w:t>6.0</w:t>
      </w:r>
      <w:r w:rsidRPr="003273C0">
        <w:rPr>
          <w:rFonts w:ascii="Helvetica" w:hAnsi="Helvetica" w:cs="Helvetica"/>
        </w:rPr>
        <w:tab/>
      </w:r>
      <w:r w:rsidRPr="003273C0">
        <w:rPr>
          <w:rFonts w:ascii="Helvetica" w:hAnsi="Helvetica" w:cs="Helvetica"/>
          <w:b/>
        </w:rPr>
        <w:t>Temporary Storage and Transport Procedures</w:t>
      </w:r>
    </w:p>
    <w:p w:rsidR="001621BA" w:rsidRPr="003273C0" w:rsidRDefault="001621BA" w:rsidP="001621BA">
      <w:pPr>
        <w:spacing w:after="120"/>
        <w:rPr>
          <w:rFonts w:ascii="Helvetica" w:hAnsi="Helvetica" w:cs="Helvetica"/>
        </w:rPr>
      </w:pPr>
      <w:r w:rsidRPr="003273C0">
        <w:rPr>
          <w:rFonts w:ascii="Helvetica" w:hAnsi="Helvetica" w:cs="Helvetica"/>
        </w:rPr>
        <w:t>6.1   Instruct the caretaker to place the plastic bag with the stool in the cold box immediately after collection (maximum time: 1 hour).</w:t>
      </w:r>
    </w:p>
    <w:p w:rsidR="001621BA" w:rsidRPr="003273C0" w:rsidRDefault="001621BA" w:rsidP="001621BA">
      <w:pPr>
        <w:spacing w:after="120"/>
        <w:rPr>
          <w:rFonts w:ascii="Helvetica" w:hAnsi="Helvetica" w:cs="Helvetica"/>
        </w:rPr>
      </w:pPr>
      <w:r w:rsidRPr="003273C0">
        <w:rPr>
          <w:rFonts w:ascii="Helvetica" w:hAnsi="Helvetica" w:cs="Helvetica"/>
        </w:rPr>
        <w:t>6.2 Collect the stool specimen early in the morning (maximum time from placement of stool in cold box to collection: 5 hours).</w:t>
      </w:r>
    </w:p>
    <w:p w:rsidR="001621BA" w:rsidRPr="003273C0" w:rsidRDefault="001621BA" w:rsidP="001621BA">
      <w:pPr>
        <w:spacing w:after="120"/>
        <w:rPr>
          <w:rFonts w:ascii="Helvetica" w:hAnsi="Helvetica" w:cs="Helvetica"/>
        </w:rPr>
      </w:pPr>
      <w:r w:rsidRPr="003273C0">
        <w:rPr>
          <w:rFonts w:ascii="Helvetica" w:hAnsi="Helvetica" w:cs="Helvetica"/>
        </w:rPr>
        <w:t>6.3  Document if the sample was in a cold environment on the requisition CRF. Also document if specimen is acceptable (estimated quantity, lid closed, and no leakage)</w:t>
      </w:r>
    </w:p>
    <w:p w:rsidR="001621BA" w:rsidRPr="003273C0" w:rsidRDefault="001621BA" w:rsidP="001621BA">
      <w:pPr>
        <w:spacing w:before="240"/>
        <w:rPr>
          <w:rFonts w:ascii="Helvetica" w:hAnsi="Helvetica" w:cs="Helvetica"/>
        </w:rPr>
      </w:pPr>
      <w:r w:rsidRPr="003273C0">
        <w:rPr>
          <w:rFonts w:ascii="Helvetica" w:hAnsi="Helvetica" w:cs="Helvetica"/>
        </w:rPr>
        <w:t>7.0</w:t>
      </w:r>
      <w:r w:rsidRPr="003273C0">
        <w:rPr>
          <w:rFonts w:ascii="Helvetica" w:hAnsi="Helvetica" w:cs="Helvetica"/>
        </w:rPr>
        <w:tab/>
      </w:r>
      <w:r w:rsidRPr="003273C0">
        <w:rPr>
          <w:rFonts w:ascii="Helvetica" w:hAnsi="Helvetica" w:cs="Helvetica"/>
          <w:b/>
        </w:rPr>
        <w:t>Processing</w:t>
      </w:r>
    </w:p>
    <w:p w:rsidR="001621BA" w:rsidRPr="003273C0" w:rsidRDefault="001621BA" w:rsidP="001621BA">
      <w:pPr>
        <w:spacing w:after="120"/>
        <w:rPr>
          <w:rFonts w:ascii="Helvetica" w:hAnsi="Helvetica" w:cs="Helvetica"/>
        </w:rPr>
      </w:pPr>
      <w:r w:rsidRPr="003273C0">
        <w:rPr>
          <w:rFonts w:ascii="Helvetica" w:hAnsi="Helvetica" w:cs="Helvetica"/>
        </w:rPr>
        <w:t>7.1  Label the original stool container,  the Cary Blair tube and formalin vial with pre-printed PID labels. Circle the type of specimen received on the label (M=monthly stool collection, D=diarrheal stool recollection), and write the date of collection (DD/MMM/YY) and time of collection (hh:mm; 24 hour time scale) on the label.</w:t>
      </w:r>
    </w:p>
    <w:p w:rsidR="001621BA" w:rsidRPr="003273C0" w:rsidRDefault="001621BA" w:rsidP="001621BA">
      <w:pPr>
        <w:spacing w:after="120"/>
        <w:rPr>
          <w:rFonts w:ascii="Helvetica" w:hAnsi="Helvetica" w:cs="Helvetica"/>
        </w:rPr>
      </w:pPr>
      <w:r w:rsidRPr="003273C0">
        <w:rPr>
          <w:rFonts w:ascii="Helvetica" w:hAnsi="Helvetica" w:cs="Helvetica"/>
        </w:rPr>
        <w:t>7.2</w:t>
      </w:r>
      <w:r>
        <w:rPr>
          <w:rFonts w:ascii="Helvetica" w:hAnsi="Helvetica" w:cs="Helvetica"/>
        </w:rPr>
        <w:t xml:space="preserve">. </w:t>
      </w:r>
      <w:r w:rsidRPr="003273C0">
        <w:rPr>
          <w:rFonts w:ascii="Helvetica" w:hAnsi="Helvetica" w:cs="Helvetica"/>
        </w:rPr>
        <w:t>Immediately upon collecting the stool sample, the Study Researcher / Nurse / Fieldworker</w:t>
      </w:r>
      <w:r w:rsidRPr="003273C0" w:rsidDel="00FB5D94">
        <w:rPr>
          <w:rFonts w:ascii="Helvetica" w:hAnsi="Helvetica" w:cs="Helvetica"/>
        </w:rPr>
        <w:t xml:space="preserve"> </w:t>
      </w:r>
      <w:r w:rsidRPr="003273C0">
        <w:rPr>
          <w:rFonts w:ascii="Helvetica" w:hAnsi="Helvetica" w:cs="Helvetica"/>
        </w:rPr>
        <w:t>must dip two cotton-tipped wooden sticks in the fecal specimen and place in Cary Blair transport media, breaking off the tip. This is the specimen that will be used for bacteriological culture.</w:t>
      </w:r>
    </w:p>
    <w:p w:rsidR="001621BA" w:rsidRPr="003273C0" w:rsidRDefault="001621BA" w:rsidP="001621BA">
      <w:pPr>
        <w:spacing w:after="120"/>
        <w:rPr>
          <w:rFonts w:ascii="Helvetica" w:hAnsi="Helvetica" w:cs="Helvetica"/>
        </w:rPr>
      </w:pPr>
      <w:r w:rsidRPr="003273C0">
        <w:rPr>
          <w:rFonts w:ascii="Helvetica" w:hAnsi="Helvetica" w:cs="Helvetica"/>
        </w:rPr>
        <w:t xml:space="preserve">7.3. Place 1 gram of stool using the wooden spatula, or 1 ml of liquid stool using the transfer pipette in 10% formalin vial. The preserved stool will be used for microscopic examination for ova and parasites. The preferred Formalin to stool ratio is </w:t>
      </w:r>
      <w:r>
        <w:rPr>
          <w:rFonts w:ascii="Helvetica" w:hAnsi="Helvetica" w:cs="Helvetica"/>
        </w:rPr>
        <w:t>3:1</w:t>
      </w:r>
      <w:r w:rsidRPr="003273C0">
        <w:rPr>
          <w:rFonts w:ascii="Helvetica" w:hAnsi="Helvetica" w:cs="Helvetica"/>
        </w:rPr>
        <w:t>.</w:t>
      </w:r>
    </w:p>
    <w:p w:rsidR="001621BA" w:rsidRPr="003273C0" w:rsidRDefault="001621BA" w:rsidP="001621BA">
      <w:pPr>
        <w:spacing w:after="120"/>
        <w:rPr>
          <w:rFonts w:ascii="Helvetica" w:hAnsi="Helvetica" w:cs="Helvetica"/>
        </w:rPr>
      </w:pPr>
      <w:r w:rsidRPr="003273C0">
        <w:rPr>
          <w:rFonts w:ascii="Helvetica" w:hAnsi="Helvetica" w:cs="Helvetica"/>
        </w:rPr>
        <w:t xml:space="preserve">7.4  Place the original stool container with the remaining stool, and the stool in formalin vial in a fresh plastic bag, and the Cary Blair tube in the tube rack, and transport in the cold box with fresh ice packs to the laboratory for further processing. </w:t>
      </w:r>
    </w:p>
    <w:p w:rsidR="001621BA" w:rsidRPr="00691C9F" w:rsidRDefault="001621BA" w:rsidP="001621BA">
      <w:pPr>
        <w:spacing w:after="120"/>
        <w:rPr>
          <w:rFonts w:ascii="Helvetica" w:hAnsi="Helvetica" w:cs="Helvetica"/>
          <w:b/>
          <w:sz w:val="20"/>
          <w:szCs w:val="20"/>
        </w:rPr>
      </w:pPr>
      <w:r w:rsidRPr="003273C0">
        <w:rPr>
          <w:rFonts w:ascii="Helvetica" w:hAnsi="Helvetica" w:cs="Helvetica"/>
        </w:rPr>
        <w:t xml:space="preserve">7.5  </w:t>
      </w:r>
      <w:r w:rsidRPr="003273C0">
        <w:rPr>
          <w:rFonts w:ascii="Helvetica" w:hAnsi="Helvetica" w:cs="Helvetica"/>
          <w:u w:val="single"/>
        </w:rPr>
        <w:t>Maximum</w:t>
      </w:r>
      <w:r w:rsidRPr="003273C0">
        <w:rPr>
          <w:rFonts w:ascii="Helvetica" w:hAnsi="Helvetica" w:cs="Helvetica"/>
        </w:rPr>
        <w:t xml:space="preserve"> time from placement of stool swab in Cary Blair to receipt of all the specimens in the laboratory should be 18 hours.</w:t>
      </w:r>
      <w:r w:rsidRPr="003273C0">
        <w:rPr>
          <w:rFonts w:ascii="Helvetica" w:hAnsi="Helvetica" w:cs="Helvetica"/>
          <w:b/>
          <w:sz w:val="20"/>
          <w:szCs w:val="20"/>
        </w:rPr>
        <w:t xml:space="preserve"> </w:t>
      </w:r>
    </w:p>
    <w:p w:rsidR="001621BA" w:rsidRPr="003273C0" w:rsidRDefault="001621BA" w:rsidP="001621BA">
      <w:pPr>
        <w:numPr>
          <w:ilvl w:val="0"/>
          <w:numId w:val="103"/>
        </w:numPr>
        <w:spacing w:before="240"/>
        <w:rPr>
          <w:rFonts w:ascii="Helvetica" w:hAnsi="Helvetica" w:cs="Helvetica"/>
          <w:b/>
        </w:rPr>
      </w:pPr>
      <w:r w:rsidRPr="003273C0">
        <w:rPr>
          <w:rFonts w:ascii="Helvetica" w:hAnsi="Helvetica" w:cs="Helvetica"/>
        </w:rPr>
        <w:t xml:space="preserve">  </w:t>
      </w:r>
      <w:r w:rsidRPr="003273C0">
        <w:rPr>
          <w:rFonts w:ascii="Helvetica" w:hAnsi="Helvetica" w:cs="Helvetica"/>
          <w:b/>
        </w:rPr>
        <w:t xml:space="preserve">Reporting </w:t>
      </w:r>
    </w:p>
    <w:p w:rsidR="001621BA" w:rsidRDefault="001621BA" w:rsidP="001621BA">
      <w:pPr>
        <w:tabs>
          <w:tab w:val="left" w:pos="720"/>
        </w:tabs>
        <w:suppressAutoHyphens/>
        <w:rPr>
          <w:rFonts w:ascii="Helvetica" w:hAnsi="Helvetica" w:cs="Helvetica"/>
          <w:lang w:eastAsia="ar-SA"/>
        </w:rPr>
      </w:pPr>
      <w:r w:rsidRPr="003273C0">
        <w:rPr>
          <w:rFonts w:ascii="Helvetica" w:hAnsi="Helvetica" w:cs="Helvetica"/>
          <w:lang w:eastAsia="ar-SA"/>
        </w:rPr>
        <w:t>8.1 Record information on Stool Field Collection Form</w:t>
      </w:r>
      <w:r w:rsidRPr="003273C0">
        <w:rPr>
          <w:rFonts w:ascii="Helvetica" w:hAnsi="Helvetica" w:cs="Helvetica"/>
          <w:color w:val="7030A0"/>
          <w:lang w:eastAsia="ar-SA"/>
        </w:rPr>
        <w:t xml:space="preserve"> </w:t>
      </w:r>
      <w:r w:rsidRPr="003273C0">
        <w:rPr>
          <w:rFonts w:ascii="Helvetica" w:hAnsi="Helvetica" w:cs="Helvetica"/>
          <w:lang w:eastAsia="ar-SA"/>
        </w:rPr>
        <w:t xml:space="preserve">(SFC). The SFC form is completed for every diarrheal episode, each recollection attempt, and for each time the fieldworker travels to the home to complete the monthly surveillance form and to collect the monthly stool sample. Please see the table below for assistance. There is space provided at the end of the form to provide additional information, if necessary. </w:t>
      </w:r>
    </w:p>
    <w:p w:rsidR="001621BA" w:rsidRPr="00691C9F" w:rsidRDefault="001621BA" w:rsidP="001621BA">
      <w:pPr>
        <w:tabs>
          <w:tab w:val="left" w:pos="720"/>
        </w:tabs>
        <w:suppressAutoHyphens/>
        <w:rPr>
          <w:rFonts w:ascii="Helvetica" w:hAnsi="Helvetica" w:cs="Helvetica"/>
          <w:color w:val="7030A0"/>
          <w:lang w:eastAsia="ar-SA"/>
        </w:rPr>
      </w:pPr>
    </w:p>
    <w:tbl>
      <w:tblPr>
        <w:tblW w:w="1107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2700"/>
        <w:gridCol w:w="7887"/>
      </w:tblGrid>
      <w:tr w:rsidR="001621BA" w:rsidRPr="003273C0">
        <w:tc>
          <w:tcPr>
            <w:tcW w:w="483" w:type="dxa"/>
          </w:tcPr>
          <w:p w:rsidR="001621BA" w:rsidRPr="003273C0" w:rsidRDefault="001621BA" w:rsidP="001621BA">
            <w:pPr>
              <w:tabs>
                <w:tab w:val="left" w:pos="3008"/>
              </w:tabs>
              <w:jc w:val="center"/>
              <w:rPr>
                <w:rFonts w:ascii="Helvetica" w:hAnsi="Helvetica" w:cs="Helvetica"/>
              </w:rPr>
            </w:pPr>
            <w:r w:rsidRPr="003273C0">
              <w:rPr>
                <w:rFonts w:ascii="Helvetica" w:hAnsi="Helvetica" w:cs="Helvetica"/>
              </w:rPr>
              <w:t>#</w:t>
            </w:r>
          </w:p>
        </w:tc>
        <w:tc>
          <w:tcPr>
            <w:tcW w:w="270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Question</w:t>
            </w:r>
          </w:p>
        </w:tc>
        <w:tc>
          <w:tcPr>
            <w:tcW w:w="788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Guidance</w:t>
            </w:r>
          </w:p>
        </w:tc>
      </w:tr>
      <w:tr w:rsidR="001621BA" w:rsidRPr="003273C0">
        <w:tc>
          <w:tcPr>
            <w:tcW w:w="483" w:type="dxa"/>
          </w:tcPr>
          <w:p w:rsidR="001621BA" w:rsidRPr="003273C0" w:rsidRDefault="001621BA" w:rsidP="001621BA">
            <w:pPr>
              <w:tabs>
                <w:tab w:val="left" w:pos="3008"/>
              </w:tabs>
              <w:jc w:val="center"/>
              <w:rPr>
                <w:rFonts w:ascii="Helvetica" w:hAnsi="Helvetica" w:cs="Helvetica"/>
              </w:rPr>
            </w:pPr>
          </w:p>
        </w:tc>
        <w:tc>
          <w:tcPr>
            <w:tcW w:w="270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Participant ID</w:t>
            </w:r>
          </w:p>
        </w:tc>
        <w:tc>
          <w:tcPr>
            <w:tcW w:w="788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Write the </w:t>
            </w:r>
            <w:r>
              <w:rPr>
                <w:rFonts w:ascii="Helvetica" w:hAnsi="Helvetica" w:cs="Helvetica"/>
              </w:rPr>
              <w:t xml:space="preserve">child’s </w:t>
            </w:r>
            <w:r w:rsidRPr="003273C0">
              <w:rPr>
                <w:rFonts w:ascii="Helvetica" w:hAnsi="Helvetica" w:cs="Helvetica"/>
              </w:rPr>
              <w:t>participant ID in the space provided at the upper left corner.</w:t>
            </w:r>
          </w:p>
        </w:tc>
      </w:tr>
      <w:tr w:rsidR="001621BA" w:rsidRPr="003273C0">
        <w:tc>
          <w:tcPr>
            <w:tcW w:w="483" w:type="dxa"/>
          </w:tcPr>
          <w:p w:rsidR="001621BA" w:rsidRPr="003273C0" w:rsidRDefault="001621BA" w:rsidP="001621BA">
            <w:pPr>
              <w:tabs>
                <w:tab w:val="left" w:pos="3008"/>
              </w:tabs>
              <w:ind w:left="-108" w:right="-108"/>
              <w:jc w:val="center"/>
              <w:rPr>
                <w:rFonts w:ascii="Helvetica" w:hAnsi="Helvetica" w:cs="Helvetica"/>
              </w:rPr>
            </w:pPr>
            <w:r w:rsidRPr="003273C0">
              <w:rPr>
                <w:rFonts w:ascii="Helvetica" w:hAnsi="Helvetica" w:cs="Helvetica"/>
              </w:rPr>
              <w:t>01</w:t>
            </w:r>
          </w:p>
        </w:tc>
        <w:tc>
          <w:tcPr>
            <w:tcW w:w="2700" w:type="dxa"/>
          </w:tcPr>
          <w:p w:rsidR="001621BA" w:rsidRPr="008836D3" w:rsidRDefault="001621BA" w:rsidP="001621BA">
            <w:pPr>
              <w:tabs>
                <w:tab w:val="left" w:pos="3008"/>
              </w:tabs>
              <w:rPr>
                <w:rFonts w:ascii="Helvetica" w:hAnsi="Helvetica" w:cs="Helvetica"/>
              </w:rPr>
            </w:pPr>
            <w:r w:rsidRPr="008836D3">
              <w:rPr>
                <w:rFonts w:ascii="Helvetica" w:hAnsi="Helvetica" w:cs="Helvetica"/>
              </w:rPr>
              <w:t>Date of visit</w:t>
            </w:r>
          </w:p>
        </w:tc>
        <w:tc>
          <w:tcPr>
            <w:tcW w:w="788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date of the visit (DD/MMM/YY) by the Study Researcher / Nurse / Fieldworker.</w:t>
            </w:r>
            <w:r>
              <w:rPr>
                <w:rFonts w:ascii="Helvetica" w:hAnsi="Helvetica" w:cs="Helvetica"/>
              </w:rPr>
              <w:t xml:space="preserve"> </w:t>
            </w:r>
          </w:p>
        </w:tc>
      </w:tr>
      <w:tr w:rsidR="001621BA" w:rsidRPr="003273C0">
        <w:tc>
          <w:tcPr>
            <w:tcW w:w="483" w:type="dxa"/>
          </w:tcPr>
          <w:p w:rsidR="001621BA" w:rsidRPr="003273C0" w:rsidRDefault="001621BA" w:rsidP="001621BA">
            <w:pPr>
              <w:tabs>
                <w:tab w:val="left" w:pos="3008"/>
              </w:tabs>
              <w:jc w:val="center"/>
              <w:rPr>
                <w:rFonts w:ascii="Helvetica" w:hAnsi="Helvetica" w:cs="Helvetica"/>
              </w:rPr>
            </w:pPr>
            <w:r w:rsidRPr="003273C0">
              <w:rPr>
                <w:rFonts w:ascii="Helvetica" w:hAnsi="Helvetica" w:cs="Helvetica"/>
              </w:rPr>
              <w:t>02</w:t>
            </w:r>
          </w:p>
        </w:tc>
        <w:tc>
          <w:tcPr>
            <w:tcW w:w="2700" w:type="dxa"/>
          </w:tcPr>
          <w:p w:rsidR="001621BA" w:rsidRPr="003273C0" w:rsidRDefault="001621BA" w:rsidP="001621BA">
            <w:pPr>
              <w:tabs>
                <w:tab w:val="left" w:pos="3008"/>
              </w:tabs>
              <w:rPr>
                <w:rFonts w:ascii="Helvetica" w:hAnsi="Helvetica" w:cs="Helvetica"/>
              </w:rPr>
            </w:pPr>
            <w:r w:rsidRPr="008836D3">
              <w:rPr>
                <w:rFonts w:ascii="Helvetica" w:hAnsi="Helvetica" w:cs="Helvetica"/>
              </w:rPr>
              <w:t>Time of visit</w:t>
            </w:r>
          </w:p>
        </w:tc>
        <w:tc>
          <w:tcPr>
            <w:tcW w:w="788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Enter the time that the </w:t>
            </w:r>
            <w:bookmarkStart w:id="68" w:name="OLE_LINK1"/>
            <w:bookmarkStart w:id="69" w:name="OLE_LINK2"/>
            <w:r w:rsidRPr="003273C0">
              <w:rPr>
                <w:rFonts w:ascii="Helvetica" w:hAnsi="Helvetica" w:cs="Helvetica"/>
              </w:rPr>
              <w:t xml:space="preserve">Study Researcher / Nurse / Fieldworker </w:t>
            </w:r>
            <w:bookmarkEnd w:id="68"/>
            <w:bookmarkEnd w:id="69"/>
            <w:r w:rsidRPr="003273C0">
              <w:rPr>
                <w:rFonts w:ascii="Helvetica" w:hAnsi="Helvetica" w:cs="Helvetica"/>
              </w:rPr>
              <w:t xml:space="preserve">visited the home to collect </w:t>
            </w:r>
            <w:r>
              <w:rPr>
                <w:rFonts w:ascii="Helvetica" w:hAnsi="Helvetica" w:cs="Helvetica"/>
              </w:rPr>
              <w:t xml:space="preserve">and pick-up </w:t>
            </w:r>
            <w:r w:rsidRPr="003273C0">
              <w:rPr>
                <w:rFonts w:ascii="Helvetica" w:hAnsi="Helvetica" w:cs="Helvetica"/>
              </w:rPr>
              <w:t>the stool sample.</w:t>
            </w:r>
            <w:r>
              <w:rPr>
                <w:rFonts w:ascii="Helvetica" w:hAnsi="Helvetica" w:cs="Helvetica"/>
              </w:rPr>
              <w:t xml:space="preserve"> If no sample was collected, this is the arrival time of the visit.</w:t>
            </w:r>
          </w:p>
        </w:tc>
      </w:tr>
      <w:tr w:rsidR="001621BA" w:rsidRPr="003273C0">
        <w:tc>
          <w:tcPr>
            <w:tcW w:w="483" w:type="dxa"/>
          </w:tcPr>
          <w:p w:rsidR="001621BA" w:rsidRPr="003273C0" w:rsidRDefault="001621BA" w:rsidP="001621BA">
            <w:pPr>
              <w:tabs>
                <w:tab w:val="left" w:pos="3008"/>
              </w:tabs>
              <w:jc w:val="center"/>
              <w:rPr>
                <w:rFonts w:ascii="Helvetica" w:hAnsi="Helvetica" w:cs="Helvetica"/>
              </w:rPr>
            </w:pPr>
            <w:r w:rsidRPr="003273C0">
              <w:rPr>
                <w:rFonts w:ascii="Helvetica" w:hAnsi="Helvetica" w:cs="Helvetica"/>
              </w:rPr>
              <w:t>03</w:t>
            </w:r>
          </w:p>
        </w:tc>
        <w:tc>
          <w:tcPr>
            <w:tcW w:w="2700" w:type="dxa"/>
          </w:tcPr>
          <w:p w:rsidR="001621BA" w:rsidRPr="008836D3" w:rsidRDefault="001621BA" w:rsidP="001621BA">
            <w:pPr>
              <w:tabs>
                <w:tab w:val="left" w:pos="3008"/>
              </w:tabs>
              <w:rPr>
                <w:rFonts w:ascii="Helvetica" w:hAnsi="Helvetica" w:cs="Helvetica"/>
              </w:rPr>
            </w:pPr>
            <w:r w:rsidRPr="008836D3">
              <w:rPr>
                <w:rFonts w:ascii="Helvetica" w:hAnsi="Helvetica" w:cs="Helvetica"/>
              </w:rPr>
              <w:t>Was a stool sample collected?</w:t>
            </w:r>
          </w:p>
        </w:tc>
        <w:tc>
          <w:tcPr>
            <w:tcW w:w="788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Indicate whether or not a stool sample was collected. If yes, go to question #4. If no, go to question #</w:t>
            </w:r>
            <w:r>
              <w:rPr>
                <w:rFonts w:ascii="Helvetica" w:hAnsi="Helvetica" w:cs="Helvetica"/>
              </w:rPr>
              <w:t>8</w:t>
            </w:r>
            <w:r w:rsidRPr="003273C0">
              <w:rPr>
                <w:rFonts w:ascii="Helvetica" w:hAnsi="Helvetica" w:cs="Helvetica"/>
              </w:rPr>
              <w:t>.</w:t>
            </w:r>
          </w:p>
        </w:tc>
      </w:tr>
      <w:tr w:rsidR="001621BA" w:rsidRPr="003273C0">
        <w:tc>
          <w:tcPr>
            <w:tcW w:w="483" w:type="dxa"/>
          </w:tcPr>
          <w:p w:rsidR="001621BA" w:rsidRPr="003273C0" w:rsidRDefault="001621BA" w:rsidP="001621BA">
            <w:pPr>
              <w:tabs>
                <w:tab w:val="left" w:pos="3008"/>
              </w:tabs>
              <w:jc w:val="center"/>
              <w:rPr>
                <w:rFonts w:ascii="Helvetica" w:hAnsi="Helvetica" w:cs="Helvetica"/>
              </w:rPr>
            </w:pPr>
            <w:r w:rsidRPr="003273C0">
              <w:rPr>
                <w:rFonts w:ascii="Helvetica" w:hAnsi="Helvetica" w:cs="Helvetica"/>
              </w:rPr>
              <w:t>04</w:t>
            </w:r>
          </w:p>
        </w:tc>
        <w:tc>
          <w:tcPr>
            <w:tcW w:w="2700" w:type="dxa"/>
          </w:tcPr>
          <w:p w:rsidR="001621BA" w:rsidRPr="003273C0" w:rsidRDefault="001621BA" w:rsidP="001621BA">
            <w:pPr>
              <w:tabs>
                <w:tab w:val="left" w:pos="3008"/>
              </w:tabs>
              <w:rPr>
                <w:rFonts w:ascii="Helvetica" w:hAnsi="Helvetica" w:cs="Helvetica"/>
              </w:rPr>
            </w:pPr>
            <w:r w:rsidRPr="008836D3">
              <w:rPr>
                <w:rFonts w:ascii="Helvetica" w:hAnsi="Helvetica" w:cs="Helvetica"/>
              </w:rPr>
              <w:t>Time stool sample was produced</w:t>
            </w:r>
          </w:p>
        </w:tc>
        <w:tc>
          <w:tcPr>
            <w:tcW w:w="788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time (24 hour time scale, HH:MM) that the stool sample was produced. If this time is not available, estimate if time cannot be confirmed by care giver.</w:t>
            </w:r>
            <w:r w:rsidRPr="003273C0">
              <w:rPr>
                <w:rFonts w:ascii="Helvetica" w:hAnsi="Helvetica" w:cs="Helvetica"/>
                <w:sz w:val="22"/>
                <w:szCs w:val="22"/>
              </w:rPr>
              <w:t xml:space="preserve"> </w:t>
            </w:r>
            <w:r w:rsidRPr="003273C0">
              <w:rPr>
                <w:rFonts w:ascii="Helvetica" w:hAnsi="Helvetica" w:cs="Helvetica"/>
              </w:rPr>
              <w:t xml:space="preserve"> </w:t>
            </w:r>
          </w:p>
        </w:tc>
      </w:tr>
      <w:tr w:rsidR="001621BA" w:rsidRPr="003273C0">
        <w:tc>
          <w:tcPr>
            <w:tcW w:w="483" w:type="dxa"/>
          </w:tcPr>
          <w:p w:rsidR="001621BA" w:rsidRPr="003273C0" w:rsidRDefault="001621BA" w:rsidP="001621BA">
            <w:pPr>
              <w:tabs>
                <w:tab w:val="left" w:pos="3008"/>
              </w:tabs>
              <w:jc w:val="center"/>
              <w:rPr>
                <w:rFonts w:ascii="Helvetica" w:hAnsi="Helvetica" w:cs="Helvetica"/>
              </w:rPr>
            </w:pPr>
            <w:r w:rsidRPr="003273C0">
              <w:rPr>
                <w:rFonts w:ascii="Helvetica" w:hAnsi="Helvetica" w:cs="Helvetica"/>
              </w:rPr>
              <w:t>05</w:t>
            </w:r>
          </w:p>
        </w:tc>
        <w:tc>
          <w:tcPr>
            <w:tcW w:w="2700" w:type="dxa"/>
          </w:tcPr>
          <w:p w:rsidR="001621BA" w:rsidRPr="003273C0" w:rsidRDefault="001621BA" w:rsidP="001621BA">
            <w:pPr>
              <w:tabs>
                <w:tab w:val="left" w:pos="3008"/>
              </w:tabs>
              <w:rPr>
                <w:rFonts w:ascii="Helvetica" w:hAnsi="Helvetica" w:cs="Helvetica"/>
              </w:rPr>
            </w:pPr>
            <w:r w:rsidRPr="008836D3">
              <w:rPr>
                <w:rFonts w:ascii="Helvetica" w:hAnsi="Helvetica" w:cs="Helvetica"/>
              </w:rPr>
              <w:t>Time stool sample was preserved in Cary Blair</w:t>
            </w:r>
          </w:p>
        </w:tc>
        <w:tc>
          <w:tcPr>
            <w:tcW w:w="788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time that the stool sample was preserved in Cary Blair.</w:t>
            </w:r>
          </w:p>
        </w:tc>
      </w:tr>
      <w:tr w:rsidR="001621BA" w:rsidRPr="003273C0">
        <w:tc>
          <w:tcPr>
            <w:tcW w:w="483" w:type="dxa"/>
          </w:tcPr>
          <w:p w:rsidR="001621BA" w:rsidRPr="003273C0" w:rsidRDefault="001621BA" w:rsidP="001621BA">
            <w:pPr>
              <w:tabs>
                <w:tab w:val="left" w:pos="3008"/>
              </w:tabs>
              <w:jc w:val="center"/>
              <w:rPr>
                <w:rFonts w:ascii="Helvetica" w:hAnsi="Helvetica" w:cs="Helvetica"/>
              </w:rPr>
            </w:pPr>
            <w:r w:rsidRPr="003273C0">
              <w:rPr>
                <w:rFonts w:ascii="Helvetica" w:hAnsi="Helvetica" w:cs="Helvetica"/>
              </w:rPr>
              <w:t>06</w:t>
            </w:r>
          </w:p>
        </w:tc>
        <w:tc>
          <w:tcPr>
            <w:tcW w:w="270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Type of stool collected</w:t>
            </w:r>
          </w:p>
        </w:tc>
        <w:tc>
          <w:tcPr>
            <w:tcW w:w="788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Indicate whether the stool sample was a monthly, diarrheal, monthly recollection, or diarrheal recollection.</w:t>
            </w:r>
            <w:r>
              <w:rPr>
                <w:rFonts w:ascii="Helvetica" w:hAnsi="Helvetica" w:cs="Helvetica"/>
              </w:rPr>
              <w:t xml:space="preserve"> If the stool sample is a time zero stool sample, record as a monthly stool sample (M1). All initial collections of monthly stools are recorded as M1. There is no sequential numbering for the number of monthly stools collected.</w:t>
            </w:r>
          </w:p>
        </w:tc>
      </w:tr>
      <w:tr w:rsidR="001621BA" w:rsidRPr="003273C0">
        <w:tc>
          <w:tcPr>
            <w:tcW w:w="483" w:type="dxa"/>
          </w:tcPr>
          <w:p w:rsidR="001621BA" w:rsidRPr="003273C0" w:rsidRDefault="001621BA" w:rsidP="001621BA">
            <w:pPr>
              <w:tabs>
                <w:tab w:val="left" w:pos="3008"/>
              </w:tabs>
              <w:jc w:val="center"/>
              <w:rPr>
                <w:rFonts w:ascii="Helvetica" w:hAnsi="Helvetica" w:cs="Helvetica"/>
              </w:rPr>
            </w:pPr>
            <w:r>
              <w:rPr>
                <w:rFonts w:ascii="Helvetica" w:hAnsi="Helvetica" w:cs="Helvetica"/>
              </w:rPr>
              <w:t>07</w:t>
            </w:r>
          </w:p>
        </w:tc>
        <w:tc>
          <w:tcPr>
            <w:tcW w:w="2700" w:type="dxa"/>
          </w:tcPr>
          <w:p w:rsidR="001621BA" w:rsidRPr="003273C0" w:rsidRDefault="001621BA" w:rsidP="001621BA">
            <w:pPr>
              <w:tabs>
                <w:tab w:val="left" w:pos="3008"/>
              </w:tabs>
              <w:rPr>
                <w:rFonts w:ascii="Helvetica" w:hAnsi="Helvetica" w:cs="Helvetica"/>
              </w:rPr>
            </w:pPr>
            <w:r>
              <w:rPr>
                <w:rFonts w:ascii="Helvetica" w:hAnsi="Helvetica" w:cs="Helvetica"/>
              </w:rPr>
              <w:t>Month of stool collected</w:t>
            </w:r>
          </w:p>
        </w:tc>
        <w:tc>
          <w:tcPr>
            <w:tcW w:w="7887" w:type="dxa"/>
          </w:tcPr>
          <w:p w:rsidR="001621BA" w:rsidRPr="003273C0" w:rsidRDefault="001621BA" w:rsidP="001621BA">
            <w:pPr>
              <w:rPr>
                <w:rFonts w:ascii="Helvetica" w:hAnsi="Helvetica" w:cs="Helvetica"/>
              </w:rPr>
            </w:pPr>
            <w:r>
              <w:rPr>
                <w:rFonts w:ascii="Helvetica" w:hAnsi="Helvetica" w:cs="Helvetica"/>
              </w:rPr>
              <w:t>Enter the number (#) of months that the child has been followed and in which this monthly stool sample was collected for this particular child. For example, if a child has been followed for 14 months and the stool is being collected for his 14</w:t>
            </w:r>
            <w:r w:rsidRPr="000E0F83">
              <w:rPr>
                <w:rFonts w:ascii="Helvetica" w:hAnsi="Helvetica" w:cs="Helvetica"/>
                <w:vertAlign w:val="superscript"/>
              </w:rPr>
              <w:t>th</w:t>
            </w:r>
            <w:r>
              <w:rPr>
                <w:rFonts w:ascii="Helvetica" w:hAnsi="Helvetica" w:cs="Helvetica"/>
              </w:rPr>
              <w:t xml:space="preserve"> monthly stool sample, enter 14. If the stool sample is a diarrheal stool sample, enter NA.</w:t>
            </w:r>
          </w:p>
        </w:tc>
      </w:tr>
      <w:tr w:rsidR="001621BA" w:rsidRPr="003273C0">
        <w:tc>
          <w:tcPr>
            <w:tcW w:w="483" w:type="dxa"/>
          </w:tcPr>
          <w:p w:rsidR="001621BA" w:rsidRPr="003273C0" w:rsidRDefault="001621BA" w:rsidP="001621BA">
            <w:pPr>
              <w:tabs>
                <w:tab w:val="left" w:pos="3008"/>
              </w:tabs>
              <w:jc w:val="center"/>
              <w:rPr>
                <w:rFonts w:ascii="Helvetica" w:hAnsi="Helvetica" w:cs="Helvetica"/>
              </w:rPr>
            </w:pPr>
            <w:r w:rsidRPr="003273C0">
              <w:rPr>
                <w:rFonts w:ascii="Helvetica" w:hAnsi="Helvetica" w:cs="Helvetica"/>
              </w:rPr>
              <w:t>0</w:t>
            </w:r>
            <w:r>
              <w:rPr>
                <w:rFonts w:ascii="Helvetica" w:hAnsi="Helvetica" w:cs="Helvetica"/>
              </w:rPr>
              <w:t>8</w:t>
            </w:r>
          </w:p>
        </w:tc>
        <w:tc>
          <w:tcPr>
            <w:tcW w:w="270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Recollection necessary?</w:t>
            </w:r>
          </w:p>
        </w:tc>
        <w:tc>
          <w:tcPr>
            <w:tcW w:w="7887" w:type="dxa"/>
          </w:tcPr>
          <w:p w:rsidR="001621BA" w:rsidRPr="003273C0" w:rsidRDefault="001621BA" w:rsidP="001621BA">
            <w:pPr>
              <w:rPr>
                <w:rFonts w:ascii="Helvetica" w:hAnsi="Helvetica" w:cs="Helvetica"/>
              </w:rPr>
            </w:pPr>
            <w:r w:rsidRPr="003273C0">
              <w:rPr>
                <w:rFonts w:ascii="Helvetica" w:hAnsi="Helvetica" w:cs="Helvetica"/>
              </w:rPr>
              <w:t xml:space="preserve">Indicate if recollection is necessary. </w:t>
            </w:r>
            <w:r w:rsidRPr="003273C0">
              <w:rPr>
                <w:rFonts w:ascii="Helvetica" w:hAnsi="Helvetica" w:cs="Helvetica"/>
                <w:lang w:eastAsia="ar-SA"/>
              </w:rPr>
              <w:t>Every effort must be made to collect 4 to 10 grams of stool- the quantity stated in the protocol. It is recognized that some specimens received in the laboratory will be QNS- (Quantity Not Sufficient) -less than 4 grams</w:t>
            </w:r>
            <w:r>
              <w:rPr>
                <w:rFonts w:ascii="Helvetica" w:hAnsi="Helvetica" w:cs="Helvetica"/>
                <w:lang w:eastAsia="ar-SA"/>
              </w:rPr>
              <w:t>, and require a recollection attempt</w:t>
            </w:r>
            <w:r w:rsidRPr="003273C0">
              <w:rPr>
                <w:rFonts w:ascii="Helvetica" w:hAnsi="Helvetica" w:cs="Helvetica"/>
                <w:lang w:eastAsia="ar-SA"/>
              </w:rPr>
              <w:t>.</w:t>
            </w:r>
            <w:r>
              <w:rPr>
                <w:rFonts w:ascii="Helvetica" w:hAnsi="Helvetica" w:cs="Helvetica"/>
                <w:lang w:eastAsia="ar-SA"/>
              </w:rPr>
              <w:t xml:space="preserve"> </w:t>
            </w:r>
            <w:r w:rsidRPr="004125AF">
              <w:rPr>
                <w:rFonts w:ascii="Helvetica" w:hAnsi="Helvetica" w:cs="Helvetica"/>
              </w:rPr>
              <w:t>Recollection of the specimen may ONLY continue for up to 48 hours</w:t>
            </w:r>
            <w:r>
              <w:rPr>
                <w:rFonts w:ascii="Helvetica" w:hAnsi="Helvetica" w:cs="Helvetica"/>
              </w:rPr>
              <w:t xml:space="preserve">. </w:t>
            </w:r>
            <w:r>
              <w:rPr>
                <w:rFonts w:ascii="Helvetica" w:hAnsi="Helvetica" w:cs="Helvetica"/>
                <w:lang w:eastAsia="ar-SA"/>
              </w:rPr>
              <w:t>If the stool sample is a time zero stool sample, no recollection is necessary, and the response should be NA.</w:t>
            </w:r>
            <w:r>
              <w:rPr>
                <w:rFonts w:ascii="Helvetica" w:hAnsi="Helvetica" w:cs="Helvetica"/>
              </w:rPr>
              <w:t xml:space="preserve"> Samples collected on months 13, 14, 16, 17, 19, 20, 22, 23</w:t>
            </w:r>
            <w:r w:rsidR="00D74546">
              <w:rPr>
                <w:rFonts w:ascii="Helvetica" w:hAnsi="Helvetica" w:cs="Helvetica"/>
              </w:rPr>
              <w:t>, 27, 30, 33, and 36</w:t>
            </w:r>
            <w:r>
              <w:rPr>
                <w:rFonts w:ascii="Helvetica" w:hAnsi="Helvetica" w:cs="Helvetica"/>
              </w:rPr>
              <w:t xml:space="preserve"> do NOT require recollection if greater than 2 grams but less than 4 grams. If samples collected on months 13, 14, 16, 17, 19, 20, 22, 23</w:t>
            </w:r>
            <w:r w:rsidR="00D74546">
              <w:rPr>
                <w:rFonts w:ascii="Helvetica" w:hAnsi="Helvetica" w:cs="Helvetica"/>
              </w:rPr>
              <w:t>, 27, 30, 33, and 36</w:t>
            </w:r>
            <w:r>
              <w:rPr>
                <w:rFonts w:ascii="Helvetica" w:hAnsi="Helvetica" w:cs="Helvetica"/>
              </w:rPr>
              <w:t xml:space="preserve"> are less than 2 grams, recollection should be requested. </w:t>
            </w:r>
          </w:p>
        </w:tc>
      </w:tr>
      <w:tr w:rsidR="001621BA" w:rsidRPr="003273C0">
        <w:tc>
          <w:tcPr>
            <w:tcW w:w="483" w:type="dxa"/>
          </w:tcPr>
          <w:p w:rsidR="001621BA" w:rsidRPr="003273C0" w:rsidRDefault="001621BA" w:rsidP="001621BA">
            <w:pPr>
              <w:tabs>
                <w:tab w:val="left" w:pos="3008"/>
              </w:tabs>
              <w:jc w:val="center"/>
              <w:rPr>
                <w:rFonts w:ascii="Helvetica" w:hAnsi="Helvetica" w:cs="Helvetica"/>
              </w:rPr>
            </w:pPr>
            <w:r w:rsidRPr="003273C0">
              <w:rPr>
                <w:rFonts w:ascii="Helvetica" w:hAnsi="Helvetica" w:cs="Helvetica"/>
              </w:rPr>
              <w:t>0</w:t>
            </w:r>
            <w:r>
              <w:rPr>
                <w:rFonts w:ascii="Helvetica" w:hAnsi="Helvetica" w:cs="Helvetica"/>
              </w:rPr>
              <w:t>9</w:t>
            </w:r>
          </w:p>
        </w:tc>
        <w:tc>
          <w:tcPr>
            <w:tcW w:w="270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Fieldworker ID</w:t>
            </w:r>
          </w:p>
        </w:tc>
        <w:tc>
          <w:tcPr>
            <w:tcW w:w="7887"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fieldworker’s unique ID number who picked up the stool sample</w:t>
            </w:r>
            <w:r>
              <w:rPr>
                <w:rFonts w:ascii="Helvetica" w:hAnsi="Helvetica" w:cs="Helvetica"/>
              </w:rPr>
              <w:t xml:space="preserve"> and/or visited the home</w:t>
            </w:r>
            <w:r w:rsidRPr="003273C0">
              <w:rPr>
                <w:rFonts w:ascii="Helvetica" w:hAnsi="Helvetica" w:cs="Helvetica"/>
              </w:rPr>
              <w:t>.</w:t>
            </w:r>
          </w:p>
        </w:tc>
      </w:tr>
    </w:tbl>
    <w:p w:rsidR="001621BA" w:rsidRPr="003273C0" w:rsidRDefault="001621BA" w:rsidP="001621BA">
      <w:pPr>
        <w:rPr>
          <w:rFonts w:ascii="Helvetica" w:hAnsi="Helvetica" w:cs="Helvetica"/>
          <w:sz w:val="20"/>
          <w:szCs w:val="20"/>
        </w:rPr>
        <w:sectPr w:rsidR="001621BA" w:rsidRPr="003273C0" w:rsidSect="001621BA">
          <w:headerReference w:type="default" r:id="rId44"/>
          <w:pgSz w:w="12240" w:h="15840"/>
          <w:pgMar w:top="720" w:right="1440" w:bottom="720" w:left="1440" w:header="720" w:footer="720" w:gutter="0"/>
          <w:cols w:space="720"/>
          <w:docGrid w:linePitch="360"/>
        </w:sectPr>
      </w:pPr>
    </w:p>
    <w:p w:rsidR="001621BA" w:rsidRPr="008008B2" w:rsidRDefault="001621BA" w:rsidP="001621BA">
      <w:pPr>
        <w:pStyle w:val="Heading3"/>
        <w:rPr>
          <w:rFonts w:ascii="Helvetica" w:hAnsi="Helvetica" w:cs="Helvetica"/>
          <w:b w:val="0"/>
          <w:color w:val="000000"/>
          <w:sz w:val="28"/>
          <w:szCs w:val="28"/>
          <w:lang w:eastAsia="ar-SA"/>
        </w:rPr>
      </w:pPr>
      <w:bookmarkStart w:id="70" w:name="_Toc270424283"/>
      <w:bookmarkStart w:id="71" w:name="_Toc403633644"/>
      <w:r>
        <w:rPr>
          <w:rFonts w:ascii="Helvetica" w:hAnsi="Helvetica" w:cs="Helvetica"/>
          <w:b w:val="0"/>
          <w:color w:val="000000"/>
          <w:sz w:val="28"/>
          <w:szCs w:val="28"/>
          <w:lang w:eastAsia="ar-SA"/>
        </w:rPr>
        <w:t>RSS/</w:t>
      </w:r>
      <w:r w:rsidRPr="008008B2">
        <w:rPr>
          <w:rFonts w:ascii="Helvetica" w:hAnsi="Helvetica" w:cs="Helvetica"/>
          <w:b w:val="0"/>
          <w:color w:val="000000"/>
          <w:sz w:val="28"/>
          <w:szCs w:val="28"/>
          <w:lang w:eastAsia="ar-SA"/>
        </w:rPr>
        <w:t>SRF</w:t>
      </w:r>
      <w:r w:rsidRPr="008008B2">
        <w:rPr>
          <w:rFonts w:ascii="Helvetica" w:hAnsi="Helvetica" w:cs="Helvetica"/>
          <w:b w:val="0"/>
          <w:sz w:val="28"/>
          <w:szCs w:val="28"/>
        </w:rPr>
        <w:t>—</w:t>
      </w:r>
      <w:r w:rsidRPr="008008B2">
        <w:rPr>
          <w:rFonts w:ascii="Helvetica" w:hAnsi="Helvetica" w:cs="Helvetica"/>
          <w:b w:val="0"/>
          <w:color w:val="000000"/>
          <w:sz w:val="28"/>
          <w:szCs w:val="28"/>
          <w:lang w:eastAsia="ar-SA"/>
        </w:rPr>
        <w:t>Receiving and Storage of Stool Samples SOP</w:t>
      </w:r>
      <w:bookmarkEnd w:id="70"/>
      <w:bookmarkEnd w:id="71"/>
    </w:p>
    <w:p w:rsidR="001621BA" w:rsidRPr="003273C0" w:rsidRDefault="001621BA" w:rsidP="001621BA">
      <w:pPr>
        <w:ind w:left="1440" w:hanging="1440"/>
        <w:rPr>
          <w:rFonts w:ascii="Helvetica" w:hAnsi="Helvetica" w:cs="Helvetica"/>
          <w:b/>
          <w:color w:val="000000"/>
          <w:lang w:eastAsia="ar-SA"/>
        </w:rPr>
      </w:pPr>
    </w:p>
    <w:p w:rsidR="001621BA" w:rsidRPr="003273C0" w:rsidRDefault="001621BA" w:rsidP="001621BA">
      <w:pPr>
        <w:rPr>
          <w:rFonts w:ascii="Helvetica" w:hAnsi="Helvetica" w:cs="Helvetica"/>
          <w:b/>
          <w:color w:val="000000"/>
          <w:lang w:eastAsia="ar-SA"/>
        </w:rPr>
      </w:pPr>
    </w:p>
    <w:p w:rsidR="001621BA" w:rsidRPr="003273C0" w:rsidRDefault="001621BA" w:rsidP="001621BA">
      <w:pPr>
        <w:ind w:left="1440" w:hanging="1440"/>
        <w:rPr>
          <w:rFonts w:ascii="Helvetica" w:hAnsi="Helvetica" w:cs="Helvetica"/>
          <w:b/>
          <w:color w:val="000000"/>
          <w:lang w:eastAsia="ar-SA"/>
        </w:rPr>
      </w:pPr>
      <w:r w:rsidRPr="003273C0">
        <w:rPr>
          <w:rFonts w:ascii="Helvetica" w:hAnsi="Helvetica" w:cs="Helvetica"/>
          <w:b/>
          <w:color w:val="000000"/>
          <w:lang w:eastAsia="ar-SA"/>
        </w:rPr>
        <w:t>This SOP has been read and understood by:</w:t>
      </w:r>
    </w:p>
    <w:p w:rsidR="001621BA" w:rsidRPr="003273C0" w:rsidRDefault="001621BA" w:rsidP="001621BA">
      <w:pPr>
        <w:ind w:left="1440" w:hanging="1440"/>
        <w:rPr>
          <w:rFonts w:ascii="Helvetica" w:hAnsi="Helvetica" w:cs="Helvetica"/>
          <w:b/>
          <w:color w:val="000000"/>
          <w:lang w:eastAsia="ar-SA"/>
        </w:rPr>
      </w:pPr>
    </w:p>
    <w:tbl>
      <w:tblPr>
        <w:tblW w:w="0" w:type="auto"/>
        <w:tblInd w:w="5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68"/>
        <w:gridCol w:w="4068"/>
        <w:gridCol w:w="20"/>
      </w:tblGrid>
      <w:tr w:rsidR="001621BA" w:rsidRPr="003273C0">
        <w:trPr>
          <w:gridAfter w:val="1"/>
          <w:wAfter w:w="20" w:type="dxa"/>
        </w:trPr>
        <w:tc>
          <w:tcPr>
            <w:tcW w:w="4068" w:type="dxa"/>
          </w:tcPr>
          <w:p w:rsidR="001621BA" w:rsidRPr="003273C0" w:rsidRDefault="001621BA" w:rsidP="001621BA">
            <w:pPr>
              <w:snapToGrid w:val="0"/>
              <w:rPr>
                <w:rFonts w:ascii="Helvetica" w:hAnsi="Helvetica" w:cs="Helvetica"/>
                <w:b/>
                <w:color w:val="000000"/>
                <w:lang w:eastAsia="ar-SA"/>
              </w:rPr>
            </w:pPr>
            <w:r w:rsidRPr="003273C0">
              <w:rPr>
                <w:rFonts w:ascii="Helvetica" w:hAnsi="Helvetica" w:cs="Helvetica"/>
                <w:b/>
                <w:color w:val="000000"/>
                <w:lang w:eastAsia="ar-SA"/>
              </w:rPr>
              <w:t>Name</w:t>
            </w:r>
          </w:p>
        </w:tc>
        <w:tc>
          <w:tcPr>
            <w:tcW w:w="4068" w:type="dxa"/>
          </w:tcPr>
          <w:p w:rsidR="001621BA" w:rsidRPr="003273C0" w:rsidRDefault="001621BA" w:rsidP="001621BA">
            <w:pPr>
              <w:snapToGrid w:val="0"/>
              <w:rPr>
                <w:rFonts w:ascii="Helvetica" w:hAnsi="Helvetica" w:cs="Helvetica"/>
                <w:b/>
                <w:color w:val="000000"/>
                <w:lang w:eastAsia="ar-SA"/>
              </w:rPr>
            </w:pPr>
            <w:r w:rsidRPr="003273C0">
              <w:rPr>
                <w:rFonts w:ascii="Helvetica" w:hAnsi="Helvetica" w:cs="Helvetica"/>
                <w:b/>
                <w:color w:val="000000"/>
                <w:lang w:eastAsia="ar-SA"/>
              </w:rPr>
              <w:t>Date</w:t>
            </w:r>
          </w:p>
        </w:tc>
      </w:tr>
      <w:tr w:rsidR="001621BA" w:rsidRPr="003273C0">
        <w:trPr>
          <w:trHeight w:val="432"/>
        </w:trPr>
        <w:tc>
          <w:tcPr>
            <w:tcW w:w="4068" w:type="dxa"/>
          </w:tcPr>
          <w:p w:rsidR="001621BA" w:rsidRPr="003273C0" w:rsidRDefault="001621BA" w:rsidP="001621BA">
            <w:pPr>
              <w:numPr>
                <w:ilvl w:val="0"/>
                <w:numId w:val="133"/>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33"/>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33"/>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33"/>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33"/>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33"/>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33"/>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33"/>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33"/>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33"/>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bl>
    <w:p w:rsidR="001621BA" w:rsidRPr="003273C0" w:rsidRDefault="001621BA" w:rsidP="001621BA">
      <w:pPr>
        <w:ind w:left="1440" w:hanging="1440"/>
        <w:rPr>
          <w:rFonts w:ascii="Helvetica" w:hAnsi="Helvetica" w:cs="Helvetica"/>
          <w:lang w:eastAsia="ar-SA"/>
        </w:rPr>
      </w:pPr>
    </w:p>
    <w:p w:rsidR="001621BA" w:rsidRPr="003273C0" w:rsidRDefault="001621BA" w:rsidP="001621BA">
      <w:pPr>
        <w:ind w:left="1440" w:hanging="1440"/>
        <w:rPr>
          <w:rFonts w:ascii="Helvetica" w:hAnsi="Helvetica" w:cs="Helvetica"/>
          <w:lang w:eastAsia="ar-SA"/>
        </w:rPr>
      </w:pPr>
      <w:r w:rsidRPr="003273C0">
        <w:rPr>
          <w:rFonts w:ascii="Helvetica" w:hAnsi="Helvetica" w:cs="Helvetica"/>
          <w:lang w:eastAsia="ar-SA"/>
        </w:rPr>
        <w:tab/>
      </w:r>
    </w:p>
    <w:p w:rsidR="001621BA" w:rsidRPr="003273C0" w:rsidRDefault="001621BA" w:rsidP="001621BA">
      <w:pPr>
        <w:rPr>
          <w:rFonts w:ascii="Helvetica" w:hAnsi="Helvetica" w:cs="Helvetica"/>
          <w:b/>
          <w:lang w:eastAsia="ar-SA"/>
        </w:rPr>
      </w:pPr>
      <w:r w:rsidRPr="003273C0">
        <w:rPr>
          <w:rFonts w:ascii="Helvetica" w:hAnsi="Helvetica" w:cs="Helvetica"/>
          <w:b/>
          <w:lang w:eastAsia="ar-SA"/>
        </w:rPr>
        <w:t>Document History:</w:t>
      </w:r>
    </w:p>
    <w:p w:rsidR="001621BA" w:rsidRPr="003273C0" w:rsidRDefault="001621BA" w:rsidP="001621BA">
      <w:pPr>
        <w:rPr>
          <w:rFonts w:ascii="Helvetica" w:hAnsi="Helvetica" w:cs="Helvetica"/>
        </w:rPr>
      </w:pPr>
    </w:p>
    <w:tbl>
      <w:tblPr>
        <w:tblW w:w="0" w:type="auto"/>
        <w:tblInd w:w="-20" w:type="dxa"/>
        <w:tblLayout w:type="fixed"/>
        <w:tblCellMar>
          <w:left w:w="0" w:type="dxa"/>
          <w:right w:w="0" w:type="dxa"/>
        </w:tblCellMar>
        <w:tblLook w:val="0000" w:firstRow="0" w:lastRow="0" w:firstColumn="0" w:lastColumn="0" w:noHBand="0" w:noVBand="0"/>
      </w:tblPr>
      <w:tblGrid>
        <w:gridCol w:w="1920"/>
        <w:gridCol w:w="5760"/>
        <w:gridCol w:w="1940"/>
      </w:tblGrid>
      <w:tr w:rsidR="001621BA" w:rsidRPr="003273C0">
        <w:trPr>
          <w:trHeight w:val="405"/>
        </w:trPr>
        <w:tc>
          <w:tcPr>
            <w:tcW w:w="1920" w:type="dxa"/>
            <w:tcBorders>
              <w:top w:val="single" w:sz="4" w:space="0" w:color="000000"/>
              <w:left w:val="single" w:sz="4" w:space="0" w:color="000000"/>
              <w:bottom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Version Number</w:t>
            </w:r>
          </w:p>
        </w:tc>
        <w:tc>
          <w:tcPr>
            <w:tcW w:w="5760" w:type="dxa"/>
            <w:tcBorders>
              <w:top w:val="single" w:sz="4" w:space="0" w:color="000000"/>
              <w:left w:val="single" w:sz="4" w:space="0" w:color="000000"/>
              <w:bottom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Reason for Changes</w:t>
            </w:r>
          </w:p>
        </w:tc>
        <w:tc>
          <w:tcPr>
            <w:tcW w:w="1940" w:type="dxa"/>
            <w:tcBorders>
              <w:top w:val="single" w:sz="4" w:space="0" w:color="000000"/>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Date</w:t>
            </w: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bl>
    <w:p w:rsidR="001621BA" w:rsidRPr="003273C0" w:rsidRDefault="001621BA" w:rsidP="001621BA">
      <w:pPr>
        <w:rPr>
          <w:rFonts w:ascii="Helvetica" w:hAnsi="Helvetica" w:cs="Helvetica"/>
          <w:b/>
          <w:bCs/>
        </w:rPr>
      </w:pPr>
    </w:p>
    <w:p w:rsidR="001621BA" w:rsidRPr="00BE520A" w:rsidRDefault="001621BA" w:rsidP="001621BA">
      <w:pPr>
        <w:numPr>
          <w:ilvl w:val="0"/>
          <w:numId w:val="83"/>
        </w:numPr>
        <w:ind w:left="360" w:hanging="360"/>
        <w:rPr>
          <w:rFonts w:ascii="Helvetica" w:hAnsi="Helvetica" w:cs="Helvetica"/>
          <w:bCs/>
        </w:rPr>
      </w:pPr>
      <w:r w:rsidRPr="003273C0">
        <w:rPr>
          <w:rFonts w:ascii="Helvetica" w:hAnsi="Helvetica" w:cs="Helvetica"/>
          <w:b/>
          <w:bCs/>
        </w:rPr>
        <w:br w:type="page"/>
      </w:r>
      <w:r w:rsidRPr="00BE520A">
        <w:rPr>
          <w:rFonts w:ascii="Helvetica" w:hAnsi="Helvetica" w:cs="Helvetica"/>
          <w:bCs/>
        </w:rPr>
        <w:t>Purpose</w:t>
      </w:r>
    </w:p>
    <w:p w:rsidR="001621BA" w:rsidRPr="003273C0" w:rsidRDefault="001621BA" w:rsidP="001621BA">
      <w:pPr>
        <w:rPr>
          <w:rFonts w:ascii="Helvetica" w:hAnsi="Helvetica" w:cs="Helvetica"/>
          <w:b/>
          <w:bCs/>
        </w:rPr>
      </w:pPr>
      <w:r w:rsidRPr="003273C0">
        <w:rPr>
          <w:rFonts w:ascii="Helvetica" w:hAnsi="Helvetica" w:cs="Helvetica"/>
        </w:rPr>
        <w:t>This document describes the procedures for receiving stool samples collected from study subjects, and the assignment of Sample ID to the stool samples</w:t>
      </w:r>
      <w:r>
        <w:rPr>
          <w:rFonts w:ascii="Helvetica" w:hAnsi="Helvetica" w:cs="Helvetica"/>
        </w:rPr>
        <w:t xml:space="preserve">. </w:t>
      </w:r>
      <w:r w:rsidRPr="003273C0">
        <w:rPr>
          <w:rFonts w:ascii="Helvetica" w:hAnsi="Helvetica" w:cs="Helvetica"/>
        </w:rPr>
        <w:t>The stool specimens are collected for assessment of enteric infections and gut function. The procedures are designed to maintain the integrity of clinical specimens by proper handling and storage and the management of associated records</w:t>
      </w:r>
      <w:r>
        <w:rPr>
          <w:rFonts w:ascii="Helvetica" w:hAnsi="Helvetica" w:cs="Helvetica"/>
        </w:rPr>
        <w:t xml:space="preserve">. </w:t>
      </w:r>
      <w:r w:rsidRPr="003273C0">
        <w:rPr>
          <w:rFonts w:ascii="Helvetica" w:hAnsi="Helvetica" w:cs="Helvetica"/>
        </w:rPr>
        <w:t xml:space="preserve">Personnel handling the samples and data are trained to receive and handle clinical specimens and records. </w:t>
      </w:r>
    </w:p>
    <w:p w:rsidR="001621BA" w:rsidRPr="00BE520A" w:rsidRDefault="001621BA" w:rsidP="001621BA">
      <w:pPr>
        <w:numPr>
          <w:ilvl w:val="0"/>
          <w:numId w:val="83"/>
        </w:numPr>
        <w:spacing w:before="120"/>
        <w:ind w:left="360" w:hanging="360"/>
        <w:rPr>
          <w:rFonts w:ascii="Helvetica" w:hAnsi="Helvetica" w:cs="Helvetica"/>
          <w:bCs/>
        </w:rPr>
      </w:pPr>
      <w:r w:rsidRPr="00BE520A">
        <w:rPr>
          <w:rFonts w:ascii="Helvetica" w:hAnsi="Helvetica" w:cs="Helvetica"/>
          <w:bCs/>
        </w:rPr>
        <w:t>Materials</w:t>
      </w:r>
    </w:p>
    <w:p w:rsidR="001621BA" w:rsidRPr="00BE520A" w:rsidRDefault="001621BA" w:rsidP="001621BA">
      <w:pPr>
        <w:autoSpaceDE w:val="0"/>
        <w:autoSpaceDN w:val="0"/>
        <w:adjustRightInd w:val="0"/>
        <w:rPr>
          <w:rFonts w:ascii="Helvetica" w:hAnsi="Helvetica" w:cs="Helvetica"/>
        </w:rPr>
        <w:sectPr w:rsidR="001621BA" w:rsidRPr="00BE520A" w:rsidSect="001621BA">
          <w:headerReference w:type="default" r:id="rId45"/>
          <w:pgSz w:w="12240" w:h="15840"/>
          <w:pgMar w:top="720" w:right="1440" w:bottom="720" w:left="1440" w:header="720" w:footer="720" w:gutter="0"/>
          <w:cols w:space="720"/>
          <w:docGrid w:linePitch="360"/>
        </w:sectPr>
      </w:pPr>
    </w:p>
    <w:p w:rsidR="001621BA" w:rsidRPr="003273C0" w:rsidRDefault="001621BA" w:rsidP="001621BA">
      <w:pPr>
        <w:autoSpaceDE w:val="0"/>
        <w:autoSpaceDN w:val="0"/>
        <w:adjustRightInd w:val="0"/>
        <w:rPr>
          <w:rFonts w:ascii="Helvetica" w:hAnsi="Helvetica" w:cs="Helvetica"/>
        </w:rPr>
      </w:pPr>
      <w:r w:rsidRPr="003273C0">
        <w:rPr>
          <w:rFonts w:ascii="Helvetica" w:hAnsi="Helvetica" w:cs="Helvetica"/>
        </w:rPr>
        <w:t>Refrigerator</w:t>
      </w:r>
    </w:p>
    <w:p w:rsidR="001621BA" w:rsidRPr="003273C0" w:rsidRDefault="001621BA" w:rsidP="001621BA">
      <w:pPr>
        <w:autoSpaceDE w:val="0"/>
        <w:autoSpaceDN w:val="0"/>
        <w:adjustRightInd w:val="0"/>
        <w:rPr>
          <w:rFonts w:ascii="Helvetica" w:hAnsi="Helvetica" w:cs="Helvetica"/>
        </w:rPr>
      </w:pPr>
      <w:r w:rsidRPr="003273C0">
        <w:rPr>
          <w:rFonts w:ascii="Helvetica" w:hAnsi="Helvetica" w:cs="Helvetica"/>
        </w:rPr>
        <w:t>-70°C freezer</w:t>
      </w:r>
    </w:p>
    <w:p w:rsidR="001621BA" w:rsidRPr="003273C0" w:rsidRDefault="001621BA" w:rsidP="001621BA">
      <w:pPr>
        <w:autoSpaceDE w:val="0"/>
        <w:autoSpaceDN w:val="0"/>
        <w:adjustRightInd w:val="0"/>
        <w:rPr>
          <w:rFonts w:ascii="Helvetica" w:hAnsi="Helvetica" w:cs="Helvetica"/>
        </w:rPr>
      </w:pPr>
      <w:r w:rsidRPr="003273C0">
        <w:rPr>
          <w:rFonts w:ascii="Helvetica" w:hAnsi="Helvetica" w:cs="Helvetica"/>
        </w:rPr>
        <w:t>-20°C freezer</w:t>
      </w:r>
    </w:p>
    <w:p w:rsidR="001621BA" w:rsidRPr="003273C0" w:rsidRDefault="001621BA" w:rsidP="001621BA">
      <w:pPr>
        <w:autoSpaceDE w:val="0"/>
        <w:autoSpaceDN w:val="0"/>
        <w:adjustRightInd w:val="0"/>
        <w:rPr>
          <w:rFonts w:ascii="Helvetica" w:hAnsi="Helvetica" w:cs="Helvetica"/>
        </w:rPr>
      </w:pPr>
      <w:r w:rsidRPr="003273C0">
        <w:rPr>
          <w:rFonts w:ascii="Helvetica" w:hAnsi="Helvetica" w:cs="Helvetica"/>
        </w:rPr>
        <w:t>Wooden spatula</w:t>
      </w:r>
    </w:p>
    <w:p w:rsidR="001621BA" w:rsidRPr="003273C0" w:rsidRDefault="001621BA" w:rsidP="001621BA">
      <w:pPr>
        <w:autoSpaceDE w:val="0"/>
        <w:autoSpaceDN w:val="0"/>
        <w:adjustRightInd w:val="0"/>
        <w:rPr>
          <w:rFonts w:ascii="Helvetica" w:hAnsi="Helvetica" w:cs="Helvetica"/>
        </w:rPr>
      </w:pPr>
      <w:r w:rsidRPr="003273C0">
        <w:rPr>
          <w:rFonts w:ascii="Helvetica" w:hAnsi="Helvetica" w:cs="Helvetica"/>
        </w:rPr>
        <w:t>Sterile cryovials</w:t>
      </w:r>
    </w:p>
    <w:p w:rsidR="001621BA" w:rsidRPr="003273C0" w:rsidRDefault="001621BA" w:rsidP="001621BA">
      <w:pPr>
        <w:autoSpaceDE w:val="0"/>
        <w:autoSpaceDN w:val="0"/>
        <w:adjustRightInd w:val="0"/>
        <w:rPr>
          <w:rFonts w:ascii="Helvetica" w:hAnsi="Helvetica" w:cs="Helvetica"/>
        </w:rPr>
      </w:pPr>
      <w:r w:rsidRPr="003273C0">
        <w:rPr>
          <w:rFonts w:ascii="Helvetica" w:hAnsi="Helvetica" w:cs="Helvetica"/>
        </w:rPr>
        <w:t>Cryovial labels</w:t>
      </w:r>
    </w:p>
    <w:p w:rsidR="001621BA" w:rsidRPr="003273C0" w:rsidRDefault="001621BA" w:rsidP="001621BA">
      <w:pPr>
        <w:autoSpaceDE w:val="0"/>
        <w:autoSpaceDN w:val="0"/>
        <w:adjustRightInd w:val="0"/>
        <w:rPr>
          <w:rFonts w:ascii="Helvetica" w:hAnsi="Helvetica" w:cs="Helvetica"/>
        </w:rPr>
      </w:pPr>
      <w:r w:rsidRPr="003273C0">
        <w:rPr>
          <w:rFonts w:ascii="Helvetica" w:hAnsi="Helvetica" w:cs="Helvetica"/>
        </w:rPr>
        <w:t>Cryovial racks</w:t>
      </w:r>
    </w:p>
    <w:p w:rsidR="001621BA" w:rsidRPr="003273C0" w:rsidRDefault="001621BA" w:rsidP="001621BA">
      <w:pPr>
        <w:autoSpaceDE w:val="0"/>
        <w:autoSpaceDN w:val="0"/>
        <w:adjustRightInd w:val="0"/>
        <w:rPr>
          <w:rFonts w:ascii="Helvetica" w:hAnsi="Helvetica" w:cs="Helvetica"/>
        </w:rPr>
      </w:pPr>
      <w:r w:rsidRPr="003273C0">
        <w:rPr>
          <w:rFonts w:ascii="Helvetica" w:hAnsi="Helvetica" w:cs="Helvetica"/>
        </w:rPr>
        <w:t>Storage boxes</w:t>
      </w:r>
    </w:p>
    <w:p w:rsidR="001621BA" w:rsidRDefault="001621BA" w:rsidP="001621BA">
      <w:pPr>
        <w:autoSpaceDE w:val="0"/>
        <w:autoSpaceDN w:val="0"/>
        <w:adjustRightInd w:val="0"/>
        <w:rPr>
          <w:rFonts w:ascii="Helvetica" w:hAnsi="Helvetica" w:cs="Helvetica"/>
        </w:rPr>
      </w:pPr>
      <w:r w:rsidRPr="003273C0">
        <w:rPr>
          <w:rFonts w:ascii="Helvetica" w:hAnsi="Helvetica" w:cs="Helvetica"/>
        </w:rPr>
        <w:t>Pipettes (20-200 µl and 100-1000 µl)</w:t>
      </w:r>
    </w:p>
    <w:p w:rsidR="001621BA" w:rsidRPr="003273C0" w:rsidRDefault="001621BA" w:rsidP="001621BA">
      <w:pPr>
        <w:autoSpaceDE w:val="0"/>
        <w:autoSpaceDN w:val="0"/>
        <w:adjustRightInd w:val="0"/>
        <w:rPr>
          <w:rFonts w:ascii="Helvetica" w:hAnsi="Helvetica" w:cs="Helvetica"/>
        </w:rPr>
      </w:pPr>
      <w:r>
        <w:rPr>
          <w:rFonts w:ascii="Helvetica" w:hAnsi="Helvetica" w:cs="Helvetica"/>
        </w:rPr>
        <w:t>Scale</w:t>
      </w:r>
    </w:p>
    <w:p w:rsidR="001621BA" w:rsidRPr="0068644E" w:rsidRDefault="001621BA" w:rsidP="001621BA">
      <w:pPr>
        <w:autoSpaceDE w:val="0"/>
        <w:autoSpaceDN w:val="0"/>
        <w:adjustRightInd w:val="0"/>
        <w:rPr>
          <w:rFonts w:ascii="Helvetica" w:hAnsi="Helvetica" w:cs="Helvetica"/>
        </w:rPr>
      </w:pPr>
      <w:r w:rsidRPr="003273C0">
        <w:rPr>
          <w:rFonts w:ascii="Helvetica" w:hAnsi="Helvetica" w:cs="Helvetica"/>
        </w:rPr>
        <w:t>Stool receiving form (SRF)</w:t>
      </w:r>
    </w:p>
    <w:p w:rsidR="001621BA" w:rsidRDefault="001621BA" w:rsidP="001621BA">
      <w:pPr>
        <w:numPr>
          <w:ilvl w:val="0"/>
          <w:numId w:val="83"/>
        </w:numPr>
        <w:spacing w:before="120"/>
        <w:ind w:left="360" w:hanging="360"/>
        <w:rPr>
          <w:rFonts w:ascii="Helvetica" w:hAnsi="Helvetica" w:cs="Helvetica"/>
          <w:b/>
          <w:bCs/>
        </w:rPr>
        <w:sectPr w:rsidR="001621BA" w:rsidSect="001621BA">
          <w:type w:val="continuous"/>
          <w:pgSz w:w="12240" w:h="15840"/>
          <w:pgMar w:top="720" w:right="1440" w:bottom="720" w:left="1440" w:header="720" w:footer="720" w:gutter="0"/>
          <w:cols w:num="2" w:space="720"/>
          <w:docGrid w:linePitch="360"/>
        </w:sectPr>
      </w:pPr>
    </w:p>
    <w:p w:rsidR="001621BA" w:rsidRPr="00BE520A" w:rsidRDefault="001621BA" w:rsidP="001621BA">
      <w:pPr>
        <w:numPr>
          <w:ilvl w:val="0"/>
          <w:numId w:val="83"/>
        </w:numPr>
        <w:spacing w:before="120"/>
        <w:ind w:left="360" w:hanging="360"/>
        <w:rPr>
          <w:rFonts w:ascii="Helvetica" w:hAnsi="Helvetica" w:cs="Helvetica"/>
          <w:bCs/>
        </w:rPr>
      </w:pPr>
      <w:r w:rsidRPr="00BE520A">
        <w:rPr>
          <w:rFonts w:ascii="Helvetica" w:hAnsi="Helvetica" w:cs="Helvetica"/>
          <w:bCs/>
        </w:rPr>
        <w:t>Methods</w:t>
      </w:r>
    </w:p>
    <w:p w:rsidR="001621BA" w:rsidRPr="003273C0" w:rsidRDefault="001621BA" w:rsidP="001621BA">
      <w:pPr>
        <w:ind w:left="720" w:hanging="720"/>
        <w:rPr>
          <w:rFonts w:ascii="Helvetica" w:hAnsi="Helvetica" w:cs="Helvetica"/>
          <w:b/>
          <w:bCs/>
        </w:rPr>
      </w:pPr>
      <w:r w:rsidRPr="003273C0">
        <w:rPr>
          <w:rFonts w:ascii="Helvetica" w:hAnsi="Helvetica" w:cs="Helvetica"/>
          <w:b/>
          <w:bCs/>
        </w:rPr>
        <w:t>Safety:</w:t>
      </w:r>
    </w:p>
    <w:p w:rsidR="001621BA" w:rsidRDefault="001621BA" w:rsidP="001621BA">
      <w:pPr>
        <w:numPr>
          <w:ilvl w:val="0"/>
          <w:numId w:val="123"/>
        </w:numPr>
        <w:tabs>
          <w:tab w:val="left" w:pos="360"/>
        </w:tabs>
        <w:ind w:left="360"/>
        <w:rPr>
          <w:rFonts w:ascii="Helvetica" w:hAnsi="Helvetica" w:cs="Helvetica"/>
        </w:rPr>
      </w:pPr>
      <w:r w:rsidRPr="003273C0">
        <w:rPr>
          <w:rFonts w:ascii="Helvetica" w:hAnsi="Helvetica" w:cs="Helvetica"/>
        </w:rPr>
        <w:t>Universal precautions must be followed while handling samples (http://www.cdc.gov/ncidod/dhqp/gl_isolation_standard.html).</w:t>
      </w:r>
    </w:p>
    <w:p w:rsidR="001621BA" w:rsidRDefault="001621BA" w:rsidP="001621BA">
      <w:pPr>
        <w:numPr>
          <w:ilvl w:val="0"/>
          <w:numId w:val="123"/>
        </w:numPr>
        <w:tabs>
          <w:tab w:val="left" w:pos="360"/>
        </w:tabs>
        <w:ind w:left="360"/>
        <w:rPr>
          <w:rFonts w:ascii="Helvetica" w:hAnsi="Helvetica" w:cs="Helvetica"/>
        </w:rPr>
      </w:pPr>
      <w:r w:rsidRPr="003273C0">
        <w:rPr>
          <w:rFonts w:ascii="Helvetica" w:hAnsi="Helvetica" w:cs="Helvetica"/>
        </w:rPr>
        <w:t>Technicians must wear appropriate proper personal protective equipment (PPE) (e.g. gloves, masks, etc.) when handling samples as well as when handling ultra cold freezer items</w:t>
      </w:r>
      <w:r>
        <w:rPr>
          <w:rFonts w:ascii="Helvetica" w:hAnsi="Helvetica" w:cs="Helvetica"/>
        </w:rPr>
        <w:t xml:space="preserve">. </w:t>
      </w:r>
    </w:p>
    <w:p w:rsidR="001621BA" w:rsidRDefault="001621BA" w:rsidP="001621BA">
      <w:pPr>
        <w:numPr>
          <w:ilvl w:val="0"/>
          <w:numId w:val="123"/>
        </w:numPr>
        <w:tabs>
          <w:tab w:val="left" w:pos="360"/>
        </w:tabs>
        <w:ind w:left="360"/>
        <w:rPr>
          <w:rFonts w:ascii="Helvetica" w:hAnsi="Helvetica" w:cs="Helvetica"/>
        </w:rPr>
      </w:pPr>
      <w:r w:rsidRPr="003273C0">
        <w:rPr>
          <w:rFonts w:ascii="Helvetica" w:hAnsi="Helvetica" w:cs="Helvetica"/>
        </w:rPr>
        <w:t xml:space="preserve">Disinfect work areas before and after performing these procedures. </w:t>
      </w:r>
    </w:p>
    <w:p w:rsidR="001621BA" w:rsidRPr="00042C84" w:rsidRDefault="001621BA" w:rsidP="001621BA">
      <w:pPr>
        <w:numPr>
          <w:ilvl w:val="0"/>
          <w:numId w:val="123"/>
        </w:numPr>
        <w:tabs>
          <w:tab w:val="left" w:pos="360"/>
        </w:tabs>
        <w:ind w:left="360"/>
        <w:rPr>
          <w:rFonts w:ascii="Helvetica" w:hAnsi="Helvetica" w:cs="Helvetica"/>
        </w:rPr>
      </w:pPr>
      <w:r w:rsidRPr="003273C0">
        <w:rPr>
          <w:rFonts w:ascii="Helvetica" w:hAnsi="Helvetica" w:cs="Helvetica"/>
        </w:rPr>
        <w:t>Avoid using techniques that are likely to generate aerosols.</w:t>
      </w:r>
    </w:p>
    <w:p w:rsidR="001621BA" w:rsidRPr="003273C0" w:rsidRDefault="001621BA" w:rsidP="001621BA">
      <w:pPr>
        <w:spacing w:before="120"/>
        <w:rPr>
          <w:rFonts w:ascii="Helvetica" w:hAnsi="Helvetica" w:cs="Helvetica"/>
        </w:rPr>
      </w:pPr>
      <w:r w:rsidRPr="003273C0">
        <w:rPr>
          <w:rFonts w:ascii="Helvetica" w:hAnsi="Helvetica" w:cs="Helvetica"/>
        </w:rPr>
        <w:t>Additional information can be found at</w:t>
      </w:r>
      <w:r>
        <w:rPr>
          <w:rFonts w:ascii="Helvetica" w:hAnsi="Helvetica" w:cs="Helvetica"/>
        </w:rPr>
        <w:t xml:space="preserve"> </w:t>
      </w:r>
      <w:hyperlink r:id="rId46" w:history="1">
        <w:r w:rsidRPr="004F6AA5">
          <w:rPr>
            <w:rStyle w:val="Hyperlink"/>
            <w:rFonts w:ascii="Helvetica" w:hAnsi="Helvetica" w:cs="Helvetica"/>
          </w:rPr>
          <w:t>http://www.cdc.gov/OD/ohs/biosfty/bmbl5/bmbl5toc.htm</w:t>
        </w:r>
      </w:hyperlink>
      <w:r w:rsidRPr="003273C0">
        <w:rPr>
          <w:rFonts w:ascii="Helvetica" w:hAnsi="Helvetica" w:cs="Helvetica"/>
        </w:rPr>
        <w:t>.</w:t>
      </w:r>
    </w:p>
    <w:p w:rsidR="001621BA" w:rsidRPr="003273C0" w:rsidRDefault="001621BA" w:rsidP="001621BA">
      <w:pPr>
        <w:tabs>
          <w:tab w:val="left" w:pos="1440"/>
        </w:tabs>
        <w:spacing w:before="120"/>
        <w:ind w:left="720" w:hanging="720"/>
        <w:rPr>
          <w:rFonts w:ascii="Helvetica" w:hAnsi="Helvetica" w:cs="Helvetica"/>
          <w:b/>
          <w:bCs/>
        </w:rPr>
      </w:pPr>
      <w:r w:rsidRPr="003273C0">
        <w:rPr>
          <w:rFonts w:ascii="Helvetica" w:hAnsi="Helvetica" w:cs="Helvetica"/>
          <w:b/>
          <w:bCs/>
        </w:rPr>
        <w:t>Transfer of samples to the laboratory:</w:t>
      </w:r>
    </w:p>
    <w:p w:rsidR="001621BA" w:rsidRDefault="001621BA" w:rsidP="001621BA">
      <w:pPr>
        <w:pStyle w:val="Default"/>
        <w:tabs>
          <w:tab w:val="left" w:pos="0"/>
        </w:tabs>
        <w:rPr>
          <w:rFonts w:ascii="Helvetica" w:hAnsi="Helvetica" w:cs="Helvetica"/>
        </w:rPr>
      </w:pPr>
      <w:r w:rsidRPr="003273C0">
        <w:rPr>
          <w:rFonts w:ascii="Helvetica" w:hAnsi="Helvetica" w:cs="Helvetica"/>
        </w:rPr>
        <w:t>Proper transfer of samples from field to laboratory will require coordination between field workers and laboratory technicians. Collection and transport of samples should be carried out in clean, labeled, dry, leak-proof containers</w:t>
      </w:r>
      <w:r>
        <w:rPr>
          <w:rFonts w:ascii="Helvetica" w:hAnsi="Helvetica" w:cs="Helvetica"/>
        </w:rPr>
        <w:t xml:space="preserve">. </w:t>
      </w:r>
      <w:r w:rsidRPr="003273C0">
        <w:rPr>
          <w:rFonts w:ascii="Helvetica" w:hAnsi="Helvetica" w:cs="Helvetica"/>
        </w:rPr>
        <w:t>Transport the samples to the laboratory as soon as possible after collection. Samples should be transported in an ice chest or insulated carrier containing adequate amount of cold packs as well as cushioning material to protect the samples</w:t>
      </w:r>
      <w:r>
        <w:rPr>
          <w:rFonts w:ascii="Helvetica" w:hAnsi="Helvetica" w:cs="Helvetica"/>
        </w:rPr>
        <w:t xml:space="preserve">. </w:t>
      </w:r>
      <w:r w:rsidRPr="003273C0">
        <w:rPr>
          <w:rFonts w:ascii="Helvetica" w:hAnsi="Helvetica" w:cs="Helvetica"/>
        </w:rPr>
        <w:t xml:space="preserve">Do not use wet ice for transport of clinical specimens. There will be three sets of stool samples for each individual. Each of the sets will be transferred from the field to the laboratory with pre-printed PID labels, and information regarding time and date of stool collection and type of stool collected (monthly or diarrheal stool). </w:t>
      </w:r>
    </w:p>
    <w:p w:rsidR="001621BA" w:rsidRPr="003273C0" w:rsidRDefault="001621BA" w:rsidP="001621BA">
      <w:pPr>
        <w:pStyle w:val="Default"/>
        <w:tabs>
          <w:tab w:val="left" w:pos="0"/>
        </w:tabs>
        <w:spacing w:before="60"/>
        <w:rPr>
          <w:rFonts w:ascii="Helvetica" w:hAnsi="Helvetica" w:cs="Helvetica"/>
        </w:rPr>
      </w:pPr>
      <w:r w:rsidRPr="003273C0">
        <w:rPr>
          <w:rFonts w:ascii="Helvetica" w:hAnsi="Helvetica" w:cs="Helvetica"/>
          <w:b/>
          <w:i/>
        </w:rPr>
        <w:t xml:space="preserve">Three </w:t>
      </w:r>
      <w:r w:rsidRPr="003273C0">
        <w:rPr>
          <w:rFonts w:ascii="Helvetica" w:hAnsi="Helvetica" w:cs="Helvetica"/>
        </w:rPr>
        <w:t xml:space="preserve">sets of stool samples will be received from each study subject – </w:t>
      </w:r>
    </w:p>
    <w:p w:rsidR="001621BA" w:rsidRDefault="001621BA" w:rsidP="001621BA">
      <w:pPr>
        <w:pStyle w:val="Default"/>
        <w:numPr>
          <w:ilvl w:val="0"/>
          <w:numId w:val="85"/>
        </w:numPr>
        <w:ind w:left="720" w:hanging="720"/>
        <w:rPr>
          <w:rFonts w:ascii="Helvetica" w:hAnsi="Helvetica" w:cs="Helvetica"/>
        </w:rPr>
      </w:pPr>
      <w:r w:rsidRPr="003273C0">
        <w:rPr>
          <w:rFonts w:ascii="Helvetica" w:hAnsi="Helvetica" w:cs="Helvetica"/>
        </w:rPr>
        <w:t xml:space="preserve">Whole stool sample or unpreserved stool sample (UP) </w:t>
      </w:r>
    </w:p>
    <w:p w:rsidR="001621BA" w:rsidRDefault="001621BA" w:rsidP="001621BA">
      <w:pPr>
        <w:pStyle w:val="Default"/>
        <w:numPr>
          <w:ilvl w:val="0"/>
          <w:numId w:val="85"/>
        </w:numPr>
        <w:ind w:left="720" w:hanging="720"/>
        <w:rPr>
          <w:rFonts w:ascii="Helvetica" w:hAnsi="Helvetica" w:cs="Helvetica"/>
        </w:rPr>
      </w:pPr>
      <w:r w:rsidRPr="003273C0">
        <w:rPr>
          <w:rFonts w:ascii="Helvetica" w:hAnsi="Helvetica" w:cs="Helvetica"/>
        </w:rPr>
        <w:t xml:space="preserve">Stool in Cary-Blair medium (CB) </w:t>
      </w:r>
    </w:p>
    <w:p w:rsidR="001621BA" w:rsidRDefault="001621BA" w:rsidP="001621BA">
      <w:pPr>
        <w:pStyle w:val="Default"/>
        <w:numPr>
          <w:ilvl w:val="0"/>
          <w:numId w:val="85"/>
        </w:numPr>
        <w:ind w:left="720" w:hanging="720"/>
        <w:rPr>
          <w:rFonts w:ascii="Helvetica" w:hAnsi="Helvetica" w:cs="Helvetica"/>
        </w:rPr>
      </w:pPr>
      <w:r w:rsidRPr="003273C0">
        <w:rPr>
          <w:rFonts w:ascii="Helvetica" w:hAnsi="Helvetica" w:cs="Helvetica"/>
        </w:rPr>
        <w:t xml:space="preserve">Stool in 10% formol-saline (FS)  </w:t>
      </w:r>
    </w:p>
    <w:p w:rsidR="001621BA" w:rsidRDefault="001621BA" w:rsidP="001621BA">
      <w:pPr>
        <w:pStyle w:val="Default"/>
        <w:spacing w:before="120"/>
        <w:rPr>
          <w:rFonts w:ascii="Helvetica" w:hAnsi="Helvetica" w:cs="Helvetica"/>
        </w:rPr>
      </w:pPr>
      <w:r w:rsidRPr="003273C0">
        <w:rPr>
          <w:rFonts w:ascii="Helvetica" w:hAnsi="Helvetica" w:cs="Helvetica"/>
        </w:rPr>
        <w:t>Samples in CB will be used for bacterial culture while samples in FS will be used for microscopic examination for ova and parasites</w:t>
      </w:r>
      <w:r>
        <w:rPr>
          <w:rFonts w:ascii="Helvetica" w:hAnsi="Helvetica" w:cs="Helvetica"/>
        </w:rPr>
        <w:t xml:space="preserve">. </w:t>
      </w:r>
      <w:r w:rsidRPr="003273C0">
        <w:rPr>
          <w:rFonts w:ascii="Helvetica" w:hAnsi="Helvetica" w:cs="Helvetica"/>
        </w:rPr>
        <w:t>These samples have to be processed as soon as received in the laboratory. The unpreserved sample will be used for gut function assessment, viral and parasite ELISAs, RNA / DNA extractions and PCRs</w:t>
      </w:r>
      <w:r>
        <w:rPr>
          <w:rFonts w:ascii="Helvetica" w:hAnsi="Helvetica" w:cs="Helvetica"/>
        </w:rPr>
        <w:t xml:space="preserve">. </w:t>
      </w:r>
      <w:r w:rsidRPr="003273C0">
        <w:rPr>
          <w:rFonts w:ascii="Helvetica" w:hAnsi="Helvetica" w:cs="Helvetica"/>
        </w:rPr>
        <w:t>These samples can be batched and stored at -70°C before testing.</w:t>
      </w:r>
      <w:r>
        <w:rPr>
          <w:rFonts w:ascii="Helvetica" w:hAnsi="Helvetica" w:cs="Helvetica"/>
        </w:rPr>
        <w:t xml:space="preserve"> If the child is also enrolled in the BMMI project, an additional aliquot/s of unpreserved stool sample (total of 2 grams) should also be frozen and stored for later shipment. </w:t>
      </w:r>
    </w:p>
    <w:p w:rsidR="001621BA" w:rsidRPr="003273C0" w:rsidRDefault="001621BA" w:rsidP="001621BA">
      <w:pPr>
        <w:pStyle w:val="Default"/>
        <w:spacing w:before="120"/>
        <w:rPr>
          <w:rFonts w:ascii="Helvetica" w:hAnsi="Helvetica" w:cs="Helvetica"/>
        </w:rPr>
      </w:pPr>
    </w:p>
    <w:p w:rsidR="001621BA" w:rsidRPr="003273C0" w:rsidRDefault="001621BA" w:rsidP="001621BA">
      <w:pPr>
        <w:autoSpaceDE w:val="0"/>
        <w:autoSpaceDN w:val="0"/>
        <w:adjustRightInd w:val="0"/>
        <w:spacing w:before="120"/>
        <w:ind w:left="720" w:hanging="720"/>
        <w:rPr>
          <w:rFonts w:ascii="Helvetica" w:hAnsi="Helvetica" w:cs="Helvetica"/>
          <w:b/>
        </w:rPr>
      </w:pPr>
      <w:r w:rsidRPr="003273C0">
        <w:rPr>
          <w:rFonts w:ascii="Helvetica" w:hAnsi="Helvetica" w:cs="Helvetica"/>
          <w:b/>
        </w:rPr>
        <w:t xml:space="preserve">Receipt of specimens: </w:t>
      </w:r>
    </w:p>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r w:rsidRPr="003273C0">
        <w:rPr>
          <w:rFonts w:ascii="Helvetica" w:hAnsi="Helvetica" w:cs="Helvetica"/>
        </w:rPr>
        <w:t xml:space="preserve">When the stool sample is received at the laboratory, the Sample ID is immediately assigned using the Sample ID logbook provided to each individual site. Please see Sample ID log (SIL) SOP for detailed instructions. After the Sample ID has been successfully assigned, the Sample ID is written on the existing label on </w:t>
      </w:r>
      <w:r>
        <w:rPr>
          <w:rFonts w:ascii="Helvetica" w:hAnsi="Helvetica" w:cs="Helvetica"/>
        </w:rPr>
        <w:t xml:space="preserve">all </w:t>
      </w:r>
      <w:r w:rsidRPr="003273C0">
        <w:rPr>
          <w:rFonts w:ascii="Helvetica" w:hAnsi="Helvetica" w:cs="Helvetica"/>
        </w:rPr>
        <w:t>sets of stool samples</w:t>
      </w:r>
      <w:r>
        <w:rPr>
          <w:rFonts w:ascii="Helvetica" w:hAnsi="Helvetica" w:cs="Helvetica"/>
        </w:rPr>
        <w:t xml:space="preserve"> made from this stool collection</w:t>
      </w:r>
      <w:r w:rsidRPr="003273C0">
        <w:rPr>
          <w:rFonts w:ascii="Helvetica" w:hAnsi="Helvetica" w:cs="Helvetica"/>
        </w:rPr>
        <w:t xml:space="preserve">. </w:t>
      </w:r>
      <w:r>
        <w:rPr>
          <w:rFonts w:ascii="Helvetica" w:hAnsi="Helvetica" w:cs="Helvetica"/>
        </w:rPr>
        <w:t xml:space="preserve">All </w:t>
      </w:r>
      <w:r w:rsidRPr="003273C0">
        <w:rPr>
          <w:rFonts w:ascii="Helvetica" w:hAnsi="Helvetica" w:cs="Helvetica"/>
        </w:rPr>
        <w:t xml:space="preserve">stool sample </w:t>
      </w:r>
      <w:r>
        <w:rPr>
          <w:rFonts w:ascii="Helvetica" w:hAnsi="Helvetica" w:cs="Helvetica"/>
        </w:rPr>
        <w:t>sets collected at that specific time</w:t>
      </w:r>
      <w:r w:rsidRPr="003273C0">
        <w:rPr>
          <w:rFonts w:ascii="Helvetica" w:hAnsi="Helvetica" w:cs="Helvetica"/>
        </w:rPr>
        <w:t xml:space="preserve"> will have the SAME Sample ID for each individual study subject. Any future aliquots of this stool sample</w:t>
      </w:r>
      <w:r>
        <w:rPr>
          <w:rFonts w:ascii="Helvetica" w:hAnsi="Helvetica" w:cs="Helvetica"/>
        </w:rPr>
        <w:t xml:space="preserve"> collected at that specific time</w:t>
      </w:r>
      <w:r w:rsidRPr="003273C0">
        <w:rPr>
          <w:rFonts w:ascii="Helvetica" w:hAnsi="Helvetica" w:cs="Helvetica"/>
        </w:rPr>
        <w:t xml:space="preserve"> will also have the same Sample ID.</w:t>
      </w:r>
      <w:r>
        <w:rPr>
          <w:rFonts w:ascii="Helvetica" w:hAnsi="Helvetica" w:cs="Helvetica"/>
        </w:rPr>
        <w:t xml:space="preserve"> Future stool samples collected a different time from the same individual will have different Sample IDs.</w:t>
      </w:r>
      <w:r>
        <w:rPr>
          <w:rFonts w:ascii="Helvetica" w:hAnsi="Helvetica" w:cs="Helvetica"/>
          <w:lang w:eastAsia="ar-SA"/>
        </w:rPr>
        <w:t xml:space="preserve"> Recollection samples have a different Sample ID than the initial sample’s Sample ID.</w:t>
      </w:r>
      <w:r w:rsidRPr="003273C0">
        <w:rPr>
          <w:rFonts w:ascii="Helvetica" w:hAnsi="Helvetica" w:cs="Helvetica"/>
          <w:lang w:eastAsia="ar-SA"/>
        </w:rPr>
        <w:t xml:space="preserve"> </w:t>
      </w:r>
    </w:p>
    <w:p w:rsidR="001621BA" w:rsidRPr="003273C0" w:rsidRDefault="001621BA" w:rsidP="001621BA">
      <w:pPr>
        <w:pStyle w:val="Default"/>
        <w:rPr>
          <w:rFonts w:ascii="Helvetica" w:hAnsi="Helvetica" w:cs="Helvetica"/>
        </w:rPr>
      </w:pPr>
    </w:p>
    <w:p w:rsidR="001621BA" w:rsidRPr="003273C0" w:rsidRDefault="001621BA" w:rsidP="001621BA">
      <w:pPr>
        <w:autoSpaceDE w:val="0"/>
        <w:autoSpaceDN w:val="0"/>
        <w:adjustRightInd w:val="0"/>
        <w:spacing w:before="120"/>
        <w:ind w:left="720" w:hanging="720"/>
        <w:rPr>
          <w:rFonts w:ascii="Helvetica" w:hAnsi="Helvetica" w:cs="Helvetica"/>
          <w:b/>
        </w:rPr>
      </w:pPr>
      <w:r w:rsidRPr="003273C0">
        <w:rPr>
          <w:rFonts w:ascii="Helvetica" w:hAnsi="Helvetica" w:cs="Helvetica"/>
          <w:b/>
        </w:rPr>
        <w:t>Reporting:</w:t>
      </w:r>
    </w:p>
    <w:p w:rsidR="001621BA" w:rsidRDefault="001621BA" w:rsidP="001621BA">
      <w:pPr>
        <w:pStyle w:val="Default"/>
        <w:rPr>
          <w:rFonts w:ascii="Helvetica" w:hAnsi="Helvetica" w:cs="Helvetica"/>
        </w:rPr>
      </w:pPr>
      <w:r w:rsidRPr="003273C0">
        <w:rPr>
          <w:rFonts w:ascii="Helvetica" w:hAnsi="Helvetica" w:cs="Helvetica"/>
        </w:rPr>
        <w:t>Record information on Stool Receiving Form</w:t>
      </w:r>
      <w:r w:rsidRPr="00526FBB">
        <w:rPr>
          <w:rFonts w:ascii="Helvetica" w:hAnsi="Helvetica" w:cs="Helvetica"/>
        </w:rPr>
        <w:t xml:space="preserve"> </w:t>
      </w:r>
      <w:r w:rsidRPr="003273C0">
        <w:rPr>
          <w:rFonts w:ascii="Helvetica" w:hAnsi="Helvetica" w:cs="Helvetica"/>
        </w:rPr>
        <w:t>(SRF). Please see the table below for assistance. Information for questions #02, 03, 04, 05, 09, 10, 11, can be found on the Stool Field Collection (SFC) form completed by the fieldworker.</w:t>
      </w:r>
    </w:p>
    <w:p w:rsidR="001621BA" w:rsidRPr="003273C0" w:rsidRDefault="001621BA" w:rsidP="001621BA">
      <w:pPr>
        <w:pStyle w:val="Default"/>
        <w:rPr>
          <w:rFonts w:ascii="Helvetica" w:hAnsi="Helvetica" w:cs="Helvetica"/>
        </w:rPr>
      </w:pPr>
    </w:p>
    <w:tbl>
      <w:tblPr>
        <w:tblW w:w="1080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8"/>
        <w:gridCol w:w="2952"/>
        <w:gridCol w:w="7380"/>
      </w:tblGrid>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sidRPr="003273C0">
              <w:rPr>
                <w:rFonts w:ascii="Helvetica" w:hAnsi="Helvetica" w:cs="Helvetica"/>
              </w:rPr>
              <w:t>#</w:t>
            </w:r>
          </w:p>
        </w:tc>
        <w:tc>
          <w:tcPr>
            <w:tcW w:w="295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Question</w:t>
            </w:r>
          </w:p>
        </w:tc>
        <w:tc>
          <w:tcPr>
            <w:tcW w:w="738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Guidance</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p>
        </w:tc>
        <w:tc>
          <w:tcPr>
            <w:tcW w:w="295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Participant ID</w:t>
            </w:r>
          </w:p>
        </w:tc>
        <w:tc>
          <w:tcPr>
            <w:tcW w:w="738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Write the </w:t>
            </w:r>
            <w:r>
              <w:rPr>
                <w:rFonts w:ascii="Helvetica" w:hAnsi="Helvetica" w:cs="Helvetica"/>
              </w:rPr>
              <w:t xml:space="preserve">child’s </w:t>
            </w:r>
            <w:r w:rsidRPr="003273C0">
              <w:rPr>
                <w:rFonts w:ascii="Helvetica" w:hAnsi="Helvetica" w:cs="Helvetica"/>
              </w:rPr>
              <w:t>participant ID in the space provided at the upper left corner.</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sidRPr="003273C0">
              <w:rPr>
                <w:rFonts w:ascii="Helvetica" w:hAnsi="Helvetica" w:cs="Helvetica"/>
              </w:rPr>
              <w:t>01</w:t>
            </w:r>
          </w:p>
        </w:tc>
        <w:tc>
          <w:tcPr>
            <w:tcW w:w="295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Sample ID</w:t>
            </w:r>
          </w:p>
        </w:tc>
        <w:tc>
          <w:tcPr>
            <w:tcW w:w="738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Write the 9-digit </w:t>
            </w:r>
            <w:r>
              <w:rPr>
                <w:rFonts w:ascii="Helvetica" w:hAnsi="Helvetica" w:cs="Helvetica"/>
              </w:rPr>
              <w:t xml:space="preserve">unique </w:t>
            </w:r>
            <w:r w:rsidRPr="003273C0">
              <w:rPr>
                <w:rFonts w:ascii="Helvetica" w:hAnsi="Helvetica" w:cs="Helvetica"/>
              </w:rPr>
              <w:t>Sample ID.</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sidRPr="003273C0">
              <w:rPr>
                <w:rFonts w:ascii="Helvetica" w:hAnsi="Helvetica" w:cs="Helvetica"/>
              </w:rPr>
              <w:t>02</w:t>
            </w:r>
          </w:p>
        </w:tc>
        <w:tc>
          <w:tcPr>
            <w:tcW w:w="2952" w:type="dxa"/>
          </w:tcPr>
          <w:p w:rsidR="001621BA" w:rsidRPr="008836D3" w:rsidRDefault="001621BA" w:rsidP="001621BA">
            <w:pPr>
              <w:tabs>
                <w:tab w:val="left" w:pos="3008"/>
              </w:tabs>
              <w:rPr>
                <w:rFonts w:ascii="Helvetica" w:hAnsi="Helvetica" w:cs="Helvetica"/>
              </w:rPr>
            </w:pPr>
            <w:r w:rsidRPr="008836D3">
              <w:rPr>
                <w:rFonts w:ascii="Helvetica" w:hAnsi="Helvetica" w:cs="Helvetica"/>
              </w:rPr>
              <w:t>Date of collection</w:t>
            </w:r>
          </w:p>
        </w:tc>
        <w:tc>
          <w:tcPr>
            <w:tcW w:w="738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date of collection (DD/MMM/YY) of the stool sample.</w:t>
            </w:r>
            <w:r>
              <w:rPr>
                <w:rFonts w:ascii="Helvetica" w:hAnsi="Helvetica" w:cs="Helvetica"/>
              </w:rPr>
              <w:t xml:space="preserve"> Information located on SFC, question #1.</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sidRPr="003273C0">
              <w:rPr>
                <w:rFonts w:ascii="Helvetica" w:hAnsi="Helvetica" w:cs="Helvetica"/>
              </w:rPr>
              <w:t>03</w:t>
            </w:r>
          </w:p>
        </w:tc>
        <w:tc>
          <w:tcPr>
            <w:tcW w:w="2952" w:type="dxa"/>
          </w:tcPr>
          <w:p w:rsidR="001621BA" w:rsidRPr="003273C0" w:rsidRDefault="001621BA" w:rsidP="001621BA">
            <w:pPr>
              <w:tabs>
                <w:tab w:val="left" w:pos="3008"/>
              </w:tabs>
              <w:rPr>
                <w:rFonts w:ascii="Helvetica" w:hAnsi="Helvetica" w:cs="Helvetica"/>
              </w:rPr>
            </w:pPr>
            <w:r w:rsidRPr="008836D3">
              <w:rPr>
                <w:rFonts w:ascii="Helvetica" w:hAnsi="Helvetica" w:cs="Helvetica"/>
              </w:rPr>
              <w:t>Time stool specimen was produced</w:t>
            </w:r>
          </w:p>
        </w:tc>
        <w:tc>
          <w:tcPr>
            <w:tcW w:w="738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time that the stool specimen was produced. If this time is not available, estimate if time cannot be confirmed by care giver</w:t>
            </w:r>
            <w:r>
              <w:rPr>
                <w:rFonts w:ascii="Helvetica" w:hAnsi="Helvetica" w:cs="Helvetica"/>
              </w:rPr>
              <w:t>. Information located on SFC, question #4.</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sidRPr="003273C0">
              <w:rPr>
                <w:rFonts w:ascii="Helvetica" w:hAnsi="Helvetica" w:cs="Helvetica"/>
              </w:rPr>
              <w:t>04</w:t>
            </w:r>
          </w:p>
        </w:tc>
        <w:tc>
          <w:tcPr>
            <w:tcW w:w="2952" w:type="dxa"/>
          </w:tcPr>
          <w:p w:rsidR="001621BA" w:rsidRPr="003273C0" w:rsidRDefault="001621BA" w:rsidP="001621BA">
            <w:pPr>
              <w:tabs>
                <w:tab w:val="left" w:pos="3008"/>
              </w:tabs>
              <w:rPr>
                <w:rFonts w:ascii="Helvetica" w:hAnsi="Helvetica" w:cs="Helvetica"/>
              </w:rPr>
            </w:pPr>
            <w:r w:rsidRPr="008836D3">
              <w:rPr>
                <w:rFonts w:ascii="Helvetica" w:hAnsi="Helvetica" w:cs="Helvetica"/>
              </w:rPr>
              <w:t>Time stool specimen was picked up by Study Researcher / Nurse / Fieldworker</w:t>
            </w:r>
          </w:p>
        </w:tc>
        <w:tc>
          <w:tcPr>
            <w:tcW w:w="738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time that the stool specimen was picked up by the Study Researcher / Nurse / Fieldworker.</w:t>
            </w:r>
            <w:r>
              <w:rPr>
                <w:rFonts w:ascii="Helvetica" w:hAnsi="Helvetica" w:cs="Helvetica"/>
              </w:rPr>
              <w:t xml:space="preserve"> Information located on SFC, question #2, time of visit.</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sidRPr="003273C0">
              <w:rPr>
                <w:rFonts w:ascii="Helvetica" w:hAnsi="Helvetica" w:cs="Helvetica"/>
              </w:rPr>
              <w:t>05</w:t>
            </w:r>
          </w:p>
        </w:tc>
        <w:tc>
          <w:tcPr>
            <w:tcW w:w="2952" w:type="dxa"/>
          </w:tcPr>
          <w:p w:rsidR="001621BA" w:rsidRPr="003273C0" w:rsidRDefault="001621BA" w:rsidP="001621BA">
            <w:pPr>
              <w:tabs>
                <w:tab w:val="left" w:pos="3008"/>
              </w:tabs>
              <w:rPr>
                <w:rFonts w:ascii="Helvetica" w:hAnsi="Helvetica" w:cs="Helvetica"/>
              </w:rPr>
            </w:pPr>
            <w:r w:rsidRPr="008836D3">
              <w:rPr>
                <w:rFonts w:ascii="Helvetica" w:hAnsi="Helvetica" w:cs="Helvetica"/>
              </w:rPr>
              <w:t>Time stool specimen was preserved in Cary Blair</w:t>
            </w:r>
          </w:p>
        </w:tc>
        <w:tc>
          <w:tcPr>
            <w:tcW w:w="738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time that the stool specimen was preserved in Cary Blair.</w:t>
            </w:r>
            <w:r>
              <w:rPr>
                <w:rFonts w:ascii="Helvetica" w:hAnsi="Helvetica" w:cs="Helvetica"/>
              </w:rPr>
              <w:t xml:space="preserve"> Information located on SFC, question #5.</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sidRPr="003273C0">
              <w:rPr>
                <w:rFonts w:ascii="Helvetica" w:hAnsi="Helvetica" w:cs="Helvetica"/>
              </w:rPr>
              <w:t>06</w:t>
            </w:r>
          </w:p>
        </w:tc>
        <w:tc>
          <w:tcPr>
            <w:tcW w:w="2952" w:type="dxa"/>
          </w:tcPr>
          <w:p w:rsidR="001621BA" w:rsidRPr="003273C0" w:rsidRDefault="001621BA" w:rsidP="001621BA">
            <w:pPr>
              <w:tabs>
                <w:tab w:val="left" w:pos="3008"/>
              </w:tabs>
              <w:rPr>
                <w:rFonts w:ascii="Helvetica" w:hAnsi="Helvetica" w:cs="Helvetica"/>
              </w:rPr>
            </w:pPr>
            <w:r w:rsidRPr="008836D3">
              <w:rPr>
                <w:rFonts w:ascii="Helvetica" w:hAnsi="Helvetica" w:cs="Helvetica"/>
              </w:rPr>
              <w:t>Time stool specimen was received at field site/</w:t>
            </w:r>
            <w:r>
              <w:rPr>
                <w:rFonts w:ascii="Helvetica" w:hAnsi="Helvetica" w:cs="Helvetica"/>
              </w:rPr>
              <w:t xml:space="preserve"> </w:t>
            </w:r>
            <w:r w:rsidRPr="008836D3">
              <w:rPr>
                <w:rFonts w:ascii="Helvetica" w:hAnsi="Helvetica" w:cs="Helvetica"/>
              </w:rPr>
              <w:t>laboratory</w:t>
            </w:r>
          </w:p>
        </w:tc>
        <w:tc>
          <w:tcPr>
            <w:tcW w:w="738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Enter the time that the stool specimen was received at </w:t>
            </w:r>
            <w:r>
              <w:rPr>
                <w:rFonts w:ascii="Helvetica" w:hAnsi="Helvetica" w:cs="Helvetica"/>
              </w:rPr>
              <w:t xml:space="preserve">the main </w:t>
            </w:r>
            <w:r w:rsidRPr="003273C0">
              <w:rPr>
                <w:rFonts w:ascii="Helvetica" w:hAnsi="Helvetica" w:cs="Helvetica"/>
              </w:rPr>
              <w:t>laboratory</w:t>
            </w:r>
            <w:r>
              <w:rPr>
                <w:rFonts w:ascii="Helvetica" w:hAnsi="Helvetica" w:cs="Helvetica"/>
              </w:rPr>
              <w:t xml:space="preserve"> or the intermediate field site, if appropriate</w:t>
            </w:r>
            <w:r w:rsidRPr="003273C0">
              <w:rPr>
                <w:rFonts w:ascii="Helvetica" w:hAnsi="Helvetica" w:cs="Helvetica"/>
              </w:rPr>
              <w:t>.</w:t>
            </w:r>
            <w:r>
              <w:rPr>
                <w:rFonts w:ascii="Helvetica" w:hAnsi="Helvetica" w:cs="Helvetica"/>
              </w:rPr>
              <w:t xml:space="preserve"> </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sidRPr="003273C0">
              <w:rPr>
                <w:rFonts w:ascii="Helvetica" w:hAnsi="Helvetica" w:cs="Helvetica"/>
              </w:rPr>
              <w:t>07</w:t>
            </w:r>
          </w:p>
        </w:tc>
        <w:tc>
          <w:tcPr>
            <w:tcW w:w="295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Technician code</w:t>
            </w:r>
          </w:p>
        </w:tc>
        <w:tc>
          <w:tcPr>
            <w:tcW w:w="7380" w:type="dxa"/>
          </w:tcPr>
          <w:p w:rsidR="001621BA" w:rsidRPr="003273C0" w:rsidRDefault="001621BA" w:rsidP="001621BA">
            <w:pPr>
              <w:tabs>
                <w:tab w:val="left" w:pos="3008"/>
              </w:tabs>
              <w:ind w:right="-108"/>
              <w:rPr>
                <w:rFonts w:ascii="Helvetica" w:hAnsi="Helvetica" w:cs="Helvetica"/>
              </w:rPr>
            </w:pPr>
            <w:r w:rsidRPr="003273C0">
              <w:rPr>
                <w:rFonts w:ascii="Helvetica" w:hAnsi="Helvetica" w:cs="Helvetica"/>
              </w:rPr>
              <w:t>Enter the technician’s unique ID number who processed the specimen.</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sidRPr="003273C0">
              <w:rPr>
                <w:rFonts w:ascii="Helvetica" w:hAnsi="Helvetica" w:cs="Helvetica"/>
              </w:rPr>
              <w:t>08</w:t>
            </w:r>
          </w:p>
        </w:tc>
        <w:tc>
          <w:tcPr>
            <w:tcW w:w="295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Unpreserved specimen?</w:t>
            </w:r>
          </w:p>
        </w:tc>
        <w:tc>
          <w:tcPr>
            <w:tcW w:w="738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Indicate whether or not an unpreserved specimen was received from the field. If no unpreserved specimen was received, complete QNS form and go to question #9. If yes, go to question #9.</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sidRPr="003273C0">
              <w:rPr>
                <w:rFonts w:ascii="Helvetica" w:hAnsi="Helvetica" w:cs="Helvetica"/>
              </w:rPr>
              <w:t>09</w:t>
            </w:r>
          </w:p>
        </w:tc>
        <w:tc>
          <w:tcPr>
            <w:tcW w:w="295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Type of specimen</w:t>
            </w:r>
          </w:p>
        </w:tc>
        <w:tc>
          <w:tcPr>
            <w:tcW w:w="738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Indicate whether the stool specimen was a monthly, diarrheal, monthly recollection, and diarrheal recollection.</w:t>
            </w:r>
            <w:r>
              <w:rPr>
                <w:rFonts w:ascii="Helvetica" w:hAnsi="Helvetica" w:cs="Helvetica"/>
              </w:rPr>
              <w:t xml:space="preserve"> Information located on SFC, question #6 and on sample container.</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Pr>
                <w:rFonts w:ascii="Helvetica" w:hAnsi="Helvetica" w:cs="Helvetica"/>
              </w:rPr>
              <w:t>10</w:t>
            </w:r>
          </w:p>
        </w:tc>
        <w:tc>
          <w:tcPr>
            <w:tcW w:w="2952" w:type="dxa"/>
          </w:tcPr>
          <w:p w:rsidR="001621BA" w:rsidRPr="003273C0" w:rsidRDefault="001621BA" w:rsidP="001621BA">
            <w:pPr>
              <w:tabs>
                <w:tab w:val="left" w:pos="3008"/>
              </w:tabs>
              <w:ind w:left="-36" w:right="-108"/>
              <w:rPr>
                <w:rFonts w:ascii="Helvetica" w:hAnsi="Helvetica" w:cs="Helvetica"/>
              </w:rPr>
            </w:pPr>
            <w:r>
              <w:rPr>
                <w:rFonts w:ascii="Helvetica" w:hAnsi="Helvetica" w:cs="Helvetica"/>
              </w:rPr>
              <w:t>Month of stool collected</w:t>
            </w:r>
          </w:p>
        </w:tc>
        <w:tc>
          <w:tcPr>
            <w:tcW w:w="7380" w:type="dxa"/>
          </w:tcPr>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rPr>
            </w:pPr>
            <w:r>
              <w:rPr>
                <w:rFonts w:ascii="Helvetica" w:hAnsi="Helvetica" w:cs="Helvetica"/>
              </w:rPr>
              <w:t>Enter the number (#) of months that the child has been followed and in which this monthly stool sample was collected for this particular child. For example, if a child has been followed for 14 months and the stool is being collected for his 14</w:t>
            </w:r>
            <w:r w:rsidRPr="001D3DE7">
              <w:rPr>
                <w:rFonts w:ascii="Helvetica" w:hAnsi="Helvetica" w:cs="Helvetica"/>
                <w:vertAlign w:val="superscript"/>
              </w:rPr>
              <w:t>th</w:t>
            </w:r>
            <w:r>
              <w:rPr>
                <w:rFonts w:ascii="Helvetica" w:hAnsi="Helvetica" w:cs="Helvetica"/>
              </w:rPr>
              <w:t xml:space="preserve"> monthly stool sample, enter 14. If the stool sample is a diarrheal stool sample, enter NA.</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sidRPr="003273C0">
              <w:rPr>
                <w:rFonts w:ascii="Helvetica" w:hAnsi="Helvetica" w:cs="Helvetica"/>
              </w:rPr>
              <w:t>1</w:t>
            </w:r>
            <w:r>
              <w:rPr>
                <w:rFonts w:ascii="Helvetica" w:hAnsi="Helvetica" w:cs="Helvetica"/>
              </w:rPr>
              <w:t>1</w:t>
            </w:r>
          </w:p>
        </w:tc>
        <w:tc>
          <w:tcPr>
            <w:tcW w:w="2952" w:type="dxa"/>
          </w:tcPr>
          <w:p w:rsidR="001621BA" w:rsidRPr="003273C0" w:rsidRDefault="001621BA" w:rsidP="001621BA">
            <w:pPr>
              <w:tabs>
                <w:tab w:val="left" w:pos="3008"/>
              </w:tabs>
              <w:ind w:left="-36" w:right="-108"/>
              <w:rPr>
                <w:rFonts w:ascii="Helvetica" w:hAnsi="Helvetica" w:cs="Helvetica"/>
              </w:rPr>
            </w:pPr>
            <w:r w:rsidRPr="003273C0">
              <w:rPr>
                <w:rFonts w:ascii="Helvetica" w:hAnsi="Helvetica" w:cs="Helvetica"/>
              </w:rPr>
              <w:t>If recollection, what is Sample ID of initial sample?</w:t>
            </w:r>
          </w:p>
        </w:tc>
        <w:tc>
          <w:tcPr>
            <w:tcW w:w="7380" w:type="dxa"/>
          </w:tcPr>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r w:rsidRPr="003273C0">
              <w:rPr>
                <w:rFonts w:ascii="Helvetica" w:hAnsi="Helvetica" w:cs="Helvetica"/>
              </w:rPr>
              <w:t>If the stool sample is a recollection sample, enter the Sample ID of the initial sample. If the stool sample is not a recollection sample, enter NA.</w:t>
            </w:r>
            <w:r>
              <w:rPr>
                <w:rFonts w:ascii="Helvetica" w:hAnsi="Helvetica" w:cs="Helvetica"/>
              </w:rPr>
              <w:t xml:space="preserve"> </w:t>
            </w:r>
            <w:r w:rsidRPr="000E0F83">
              <w:rPr>
                <w:rFonts w:ascii="Helvetica" w:hAnsi="Helvetica" w:cs="Helvetica"/>
                <w:b/>
                <w:lang w:eastAsia="ar-SA"/>
              </w:rPr>
              <w:t>Recollection samples have a different Sample ID than the initial sample</w:t>
            </w:r>
            <w:r>
              <w:rPr>
                <w:rFonts w:ascii="Helvetica" w:hAnsi="Helvetica" w:cs="Helvetica"/>
                <w:b/>
                <w:lang w:eastAsia="ar-SA"/>
              </w:rPr>
              <w:t>’</w:t>
            </w:r>
            <w:r w:rsidRPr="000E0F83">
              <w:rPr>
                <w:rFonts w:ascii="Helvetica" w:hAnsi="Helvetica" w:cs="Helvetica"/>
                <w:b/>
                <w:lang w:eastAsia="ar-SA"/>
              </w:rPr>
              <w:t>s Sample ID.</w:t>
            </w:r>
            <w:r w:rsidRPr="003273C0">
              <w:rPr>
                <w:rFonts w:ascii="Helvetica" w:hAnsi="Helvetica" w:cs="Helvetica"/>
                <w:lang w:eastAsia="ar-SA"/>
              </w:rPr>
              <w:t xml:space="preserve"> </w:t>
            </w:r>
            <w:r>
              <w:rPr>
                <w:rFonts w:ascii="Helvetica" w:hAnsi="Helvetica" w:cs="Helvetica"/>
                <w:lang w:eastAsia="ar-SA"/>
              </w:rPr>
              <w:t>All sample IDs are unique values.</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sidRPr="003273C0">
              <w:rPr>
                <w:rFonts w:ascii="Helvetica" w:hAnsi="Helvetica" w:cs="Helvetica"/>
              </w:rPr>
              <w:t>1</w:t>
            </w:r>
            <w:r>
              <w:rPr>
                <w:rFonts w:ascii="Helvetica" w:hAnsi="Helvetica" w:cs="Helvetica"/>
              </w:rPr>
              <w:t>2</w:t>
            </w:r>
          </w:p>
        </w:tc>
        <w:tc>
          <w:tcPr>
            <w:tcW w:w="295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Amount of stool</w:t>
            </w:r>
          </w:p>
        </w:tc>
        <w:tc>
          <w:tcPr>
            <w:tcW w:w="738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number of grams of stool received</w:t>
            </w:r>
            <w:r>
              <w:rPr>
                <w:rFonts w:ascii="Helvetica" w:hAnsi="Helvetica" w:cs="Helvetica"/>
              </w:rPr>
              <w:t xml:space="preserve">. </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sidRPr="003273C0">
              <w:rPr>
                <w:rFonts w:ascii="Helvetica" w:hAnsi="Helvetica" w:cs="Helvetica"/>
              </w:rPr>
              <w:t>1</w:t>
            </w:r>
            <w:r>
              <w:rPr>
                <w:rFonts w:ascii="Helvetica" w:hAnsi="Helvetica" w:cs="Helvetica"/>
              </w:rPr>
              <w:t>3</w:t>
            </w:r>
          </w:p>
        </w:tc>
        <w:tc>
          <w:tcPr>
            <w:tcW w:w="295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Recollection?</w:t>
            </w:r>
          </w:p>
        </w:tc>
        <w:tc>
          <w:tcPr>
            <w:tcW w:w="7380" w:type="dxa"/>
          </w:tcPr>
          <w:p w:rsidR="001621BA" w:rsidRPr="003273C0" w:rsidRDefault="001621BA" w:rsidP="001621BA">
            <w:pPr>
              <w:rPr>
                <w:rFonts w:ascii="Helvetica" w:hAnsi="Helvetica" w:cs="Helvetica"/>
              </w:rPr>
            </w:pPr>
            <w:r w:rsidRPr="003273C0">
              <w:rPr>
                <w:rFonts w:ascii="Helvetica" w:hAnsi="Helvetica" w:cs="Helvetica"/>
              </w:rPr>
              <w:t>Indicate if recollection was requested, and what type of recollection (monthly vs. diarrheal) is requested.</w:t>
            </w:r>
            <w:r>
              <w:rPr>
                <w:rFonts w:ascii="Helvetica" w:hAnsi="Helvetica" w:cs="Helvetica"/>
              </w:rPr>
              <w:t xml:space="preserve"> Information located on SFC, question #8. </w:t>
            </w:r>
            <w:r>
              <w:rPr>
                <w:rFonts w:ascii="Helvetica" w:hAnsi="Helvetica" w:cs="Helvetica"/>
                <w:lang w:eastAsia="ar-SA"/>
              </w:rPr>
              <w:t xml:space="preserve">If the stool sample is a time zero stool sample, no recollection is necessary, and the response should be NA. </w:t>
            </w:r>
            <w:r w:rsidRPr="004125AF">
              <w:rPr>
                <w:rFonts w:ascii="Helvetica" w:hAnsi="Helvetica" w:cs="Helvetica"/>
              </w:rPr>
              <w:t>Recollection of the specimen may ONLY continue for up to 48 hours</w:t>
            </w:r>
            <w:r>
              <w:rPr>
                <w:rFonts w:ascii="Helvetica" w:hAnsi="Helvetica" w:cs="Helvetica"/>
              </w:rPr>
              <w:t>. If samples collected on months 13, 14, 16, 17, 19, 20, 22, 23</w:t>
            </w:r>
            <w:r w:rsidR="006D55E3">
              <w:rPr>
                <w:rFonts w:ascii="Helvetica" w:hAnsi="Helvetica" w:cs="Helvetica"/>
              </w:rPr>
              <w:t>, 27, 30, 33, and 36</w:t>
            </w:r>
            <w:r>
              <w:rPr>
                <w:rFonts w:ascii="Helvetica" w:hAnsi="Helvetica" w:cs="Helvetica"/>
              </w:rPr>
              <w:t xml:space="preserve"> are less than 2 grams, recollection should be requested.</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sidRPr="003273C0">
              <w:rPr>
                <w:rFonts w:ascii="Helvetica" w:hAnsi="Helvetica" w:cs="Helvetica"/>
              </w:rPr>
              <w:t>1</w:t>
            </w:r>
            <w:r>
              <w:rPr>
                <w:rFonts w:ascii="Helvetica" w:hAnsi="Helvetica" w:cs="Helvetica"/>
              </w:rPr>
              <w:t>4</w:t>
            </w:r>
          </w:p>
        </w:tc>
        <w:tc>
          <w:tcPr>
            <w:tcW w:w="295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Consistency</w:t>
            </w:r>
          </w:p>
        </w:tc>
        <w:tc>
          <w:tcPr>
            <w:tcW w:w="738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Indicate the consistency of the stool sample, </w:t>
            </w:r>
            <w:r w:rsidRPr="0064350D">
              <w:rPr>
                <w:rFonts w:ascii="Helvetica" w:hAnsi="Helvetica" w:cs="Helvetica"/>
              </w:rPr>
              <w:t>WATERY (very loose, watery stool with very little solid material) = 01, LIQUID (loose stool taking the shape of the container) = 02, SOFT (semi-solid, smooth stool) = 03, FORMED  (solid, firm stool) = 04</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sidRPr="003273C0">
              <w:rPr>
                <w:rFonts w:ascii="Helvetica" w:hAnsi="Helvetica" w:cs="Helvetica"/>
              </w:rPr>
              <w:t>1</w:t>
            </w:r>
            <w:r>
              <w:rPr>
                <w:rFonts w:ascii="Helvetica" w:hAnsi="Helvetica" w:cs="Helvetica"/>
              </w:rPr>
              <w:t>5</w:t>
            </w:r>
          </w:p>
        </w:tc>
        <w:tc>
          <w:tcPr>
            <w:tcW w:w="295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Bloody?</w:t>
            </w:r>
          </w:p>
        </w:tc>
        <w:tc>
          <w:tcPr>
            <w:tcW w:w="738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Indicate if the stool specimen was bloody or not bloody. </w:t>
            </w:r>
            <w:r w:rsidRPr="003273C0">
              <w:rPr>
                <w:rFonts w:ascii="Helvetica" w:hAnsi="Helvetica" w:cs="Helvetica"/>
                <w:b/>
              </w:rPr>
              <w:t>If bloody, refer the child for medical treatment of suspected dysentery.</w:t>
            </w:r>
            <w:r w:rsidRPr="003273C0">
              <w:rPr>
                <w:rFonts w:ascii="Helvetica" w:hAnsi="Helvetica" w:cs="Helvetica"/>
              </w:rPr>
              <w:t xml:space="preserve"> </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sidRPr="003273C0">
              <w:rPr>
                <w:rFonts w:ascii="Helvetica" w:hAnsi="Helvetica" w:cs="Helvetica"/>
              </w:rPr>
              <w:t>1</w:t>
            </w:r>
            <w:r>
              <w:rPr>
                <w:rFonts w:ascii="Helvetica" w:hAnsi="Helvetica" w:cs="Helvetica"/>
              </w:rPr>
              <w:t>6</w:t>
            </w:r>
          </w:p>
        </w:tc>
        <w:tc>
          <w:tcPr>
            <w:tcW w:w="295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Mucus?</w:t>
            </w:r>
          </w:p>
        </w:tc>
        <w:tc>
          <w:tcPr>
            <w:tcW w:w="738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Indicate if the stool specimen had mucus or did not have mucus.</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sidRPr="003273C0">
              <w:rPr>
                <w:rFonts w:ascii="Helvetica" w:hAnsi="Helvetica" w:cs="Helvetica"/>
              </w:rPr>
              <w:t>1</w:t>
            </w:r>
            <w:r>
              <w:rPr>
                <w:rFonts w:ascii="Helvetica" w:hAnsi="Helvetica" w:cs="Helvetica"/>
              </w:rPr>
              <w:t>7</w:t>
            </w:r>
          </w:p>
        </w:tc>
        <w:tc>
          <w:tcPr>
            <w:tcW w:w="295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Was Cary Blair used in the field?</w:t>
            </w:r>
          </w:p>
        </w:tc>
        <w:tc>
          <w:tcPr>
            <w:tcW w:w="738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Indicate yes or no if Cary Blair was used in the field. If yes, go to question #1</w:t>
            </w:r>
            <w:r>
              <w:rPr>
                <w:rFonts w:ascii="Helvetica" w:hAnsi="Helvetica" w:cs="Helvetica"/>
              </w:rPr>
              <w:t>9</w:t>
            </w:r>
            <w:r w:rsidRPr="003273C0">
              <w:rPr>
                <w:rFonts w:ascii="Helvetica" w:hAnsi="Helvetica" w:cs="Helvetica"/>
              </w:rPr>
              <w:t>. If no, go to question #1</w:t>
            </w:r>
            <w:r>
              <w:rPr>
                <w:rFonts w:ascii="Helvetica" w:hAnsi="Helvetica" w:cs="Helvetica"/>
              </w:rPr>
              <w:t>8</w:t>
            </w:r>
            <w:r w:rsidRPr="003273C0">
              <w:rPr>
                <w:rFonts w:ascii="Helvetica" w:hAnsi="Helvetica" w:cs="Helvetica"/>
              </w:rPr>
              <w:t>.</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sidRPr="003273C0">
              <w:rPr>
                <w:rFonts w:ascii="Helvetica" w:hAnsi="Helvetica" w:cs="Helvetica"/>
              </w:rPr>
              <w:t>1</w:t>
            </w:r>
            <w:r>
              <w:rPr>
                <w:rFonts w:ascii="Helvetica" w:hAnsi="Helvetica" w:cs="Helvetica"/>
              </w:rPr>
              <w:t>8</w:t>
            </w:r>
          </w:p>
        </w:tc>
        <w:tc>
          <w:tcPr>
            <w:tcW w:w="295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Time Cary Blair used in the laboratory</w:t>
            </w:r>
          </w:p>
        </w:tc>
        <w:tc>
          <w:tcPr>
            <w:tcW w:w="738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Indicate what time Cary Blair was used in the laboratory.</w:t>
            </w:r>
            <w:r>
              <w:rPr>
                <w:rFonts w:ascii="Helvetica" w:hAnsi="Helvetica" w:cs="Helvetica"/>
                <w:lang w:eastAsia="ar-SA"/>
              </w:rPr>
              <w:t xml:space="preserve"> </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sidRPr="003273C0">
              <w:rPr>
                <w:rFonts w:ascii="Helvetica" w:hAnsi="Helvetica" w:cs="Helvetica"/>
              </w:rPr>
              <w:t>1</w:t>
            </w:r>
            <w:r>
              <w:rPr>
                <w:rFonts w:ascii="Helvetica" w:hAnsi="Helvetica" w:cs="Helvetica"/>
              </w:rPr>
              <w:t>9</w:t>
            </w:r>
          </w:p>
        </w:tc>
        <w:tc>
          <w:tcPr>
            <w:tcW w:w="295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Was formalin used in the field?</w:t>
            </w:r>
          </w:p>
        </w:tc>
        <w:tc>
          <w:tcPr>
            <w:tcW w:w="738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Indicate yes or no if formalin was used in the field. If yes, go to question #2</w:t>
            </w:r>
            <w:r>
              <w:rPr>
                <w:rFonts w:ascii="Helvetica" w:hAnsi="Helvetica" w:cs="Helvetica"/>
              </w:rPr>
              <w:t>1</w:t>
            </w:r>
            <w:r w:rsidRPr="003273C0">
              <w:rPr>
                <w:rFonts w:ascii="Helvetica" w:hAnsi="Helvetica" w:cs="Helvetica"/>
              </w:rPr>
              <w:t>. If no, go to question #</w:t>
            </w:r>
            <w:r>
              <w:rPr>
                <w:rFonts w:ascii="Helvetica" w:hAnsi="Helvetica" w:cs="Helvetica"/>
              </w:rPr>
              <w:t>20</w:t>
            </w:r>
            <w:r w:rsidRPr="003273C0">
              <w:rPr>
                <w:rFonts w:ascii="Helvetica" w:hAnsi="Helvetica" w:cs="Helvetica"/>
              </w:rPr>
              <w:t>.</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Pr>
                <w:rFonts w:ascii="Helvetica" w:hAnsi="Helvetica" w:cs="Helvetica"/>
              </w:rPr>
              <w:t>20</w:t>
            </w:r>
          </w:p>
        </w:tc>
        <w:tc>
          <w:tcPr>
            <w:tcW w:w="295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Time formalin used in the laboratory.</w:t>
            </w:r>
          </w:p>
        </w:tc>
        <w:tc>
          <w:tcPr>
            <w:tcW w:w="738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Indicate what time formalin was used in the laboratory.</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sidDel="00573E37">
              <w:rPr>
                <w:rFonts w:ascii="Helvetica" w:hAnsi="Helvetica" w:cs="Helvetica"/>
              </w:rPr>
              <w:t>2</w:t>
            </w:r>
            <w:r>
              <w:rPr>
                <w:rFonts w:ascii="Helvetica" w:hAnsi="Helvetica" w:cs="Helvetica"/>
              </w:rPr>
              <w:t>1</w:t>
            </w:r>
          </w:p>
        </w:tc>
        <w:tc>
          <w:tcPr>
            <w:tcW w:w="2952" w:type="dxa"/>
          </w:tcPr>
          <w:p w:rsidR="001621BA" w:rsidRPr="003273C0" w:rsidRDefault="001621BA" w:rsidP="001621BA">
            <w:pPr>
              <w:tabs>
                <w:tab w:val="left" w:pos="3008"/>
              </w:tabs>
              <w:rPr>
                <w:rFonts w:ascii="Helvetica" w:hAnsi="Helvetica" w:cs="Helvetica"/>
              </w:rPr>
            </w:pPr>
            <w:r>
              <w:rPr>
                <w:rFonts w:ascii="Helvetica" w:hAnsi="Helvetica" w:cs="Helvetica"/>
              </w:rPr>
              <w:t>Time stool left field site laboratory</w:t>
            </w:r>
          </w:p>
        </w:tc>
        <w:tc>
          <w:tcPr>
            <w:tcW w:w="7380" w:type="dxa"/>
          </w:tcPr>
          <w:p w:rsidR="001621BA" w:rsidRPr="003273C0" w:rsidRDefault="001621BA" w:rsidP="001621BA">
            <w:pPr>
              <w:rPr>
                <w:rFonts w:ascii="Helvetica" w:hAnsi="Helvetica" w:cs="Helvetica"/>
              </w:rPr>
            </w:pPr>
            <w:r>
              <w:rPr>
                <w:rFonts w:ascii="Helvetica" w:hAnsi="Helvetica" w:cs="Helvetica"/>
              </w:rPr>
              <w:t>For SELECT SITES ONLY, indicate what time the stool sample left field site laboratory. If your site does NOT have an intermediate field site processing laboratory, please respond NA.</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Pr>
                <w:rFonts w:ascii="Helvetica" w:hAnsi="Helvetica" w:cs="Helvetica"/>
              </w:rPr>
              <w:t>22</w:t>
            </w:r>
          </w:p>
        </w:tc>
        <w:tc>
          <w:tcPr>
            <w:tcW w:w="2952" w:type="dxa"/>
          </w:tcPr>
          <w:p w:rsidR="001621BA" w:rsidRPr="003273C0" w:rsidRDefault="001621BA" w:rsidP="001621BA">
            <w:pPr>
              <w:tabs>
                <w:tab w:val="left" w:pos="3008"/>
              </w:tabs>
              <w:rPr>
                <w:rFonts w:ascii="Helvetica" w:hAnsi="Helvetica" w:cs="Helvetica"/>
              </w:rPr>
            </w:pPr>
            <w:r>
              <w:rPr>
                <w:rFonts w:ascii="Helvetica" w:hAnsi="Helvetica" w:cs="Helvetica"/>
              </w:rPr>
              <w:t>Time stool received at main testing laboratory</w:t>
            </w:r>
          </w:p>
        </w:tc>
        <w:tc>
          <w:tcPr>
            <w:tcW w:w="7380" w:type="dxa"/>
          </w:tcPr>
          <w:p w:rsidR="001621BA" w:rsidRPr="003273C0" w:rsidRDefault="001621BA" w:rsidP="001621BA">
            <w:pPr>
              <w:rPr>
                <w:rFonts w:ascii="Helvetica" w:hAnsi="Helvetica" w:cs="Helvetica"/>
              </w:rPr>
            </w:pPr>
            <w:r>
              <w:rPr>
                <w:rFonts w:ascii="Helvetica" w:hAnsi="Helvetica" w:cs="Helvetica"/>
              </w:rPr>
              <w:t>For SELECT SITES ONLY, indicate what time the stool sample was received at the main testing laboratory. If your site does not have an intermediate field site processing laboratory, please respond NA.</w:t>
            </w:r>
          </w:p>
        </w:tc>
      </w:tr>
      <w:tr w:rsidR="001621BA" w:rsidRPr="003273C0">
        <w:tc>
          <w:tcPr>
            <w:tcW w:w="468" w:type="dxa"/>
          </w:tcPr>
          <w:p w:rsidR="001621BA" w:rsidRPr="003273C0" w:rsidRDefault="001621BA" w:rsidP="001621BA">
            <w:pPr>
              <w:tabs>
                <w:tab w:val="left" w:pos="3008"/>
              </w:tabs>
              <w:ind w:left="-90" w:right="-103"/>
              <w:jc w:val="center"/>
              <w:rPr>
                <w:rFonts w:ascii="Helvetica" w:hAnsi="Helvetica" w:cs="Helvetica"/>
              </w:rPr>
            </w:pPr>
            <w:r>
              <w:rPr>
                <w:rFonts w:ascii="Helvetica" w:hAnsi="Helvetica" w:cs="Helvetica"/>
              </w:rPr>
              <w:t>23</w:t>
            </w:r>
          </w:p>
        </w:tc>
        <w:tc>
          <w:tcPr>
            <w:tcW w:w="295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QNS set up?</w:t>
            </w:r>
          </w:p>
        </w:tc>
        <w:tc>
          <w:tcPr>
            <w:tcW w:w="7380" w:type="dxa"/>
          </w:tcPr>
          <w:p w:rsidR="001621BA" w:rsidRPr="003273C0" w:rsidRDefault="001621BA" w:rsidP="001621BA">
            <w:pPr>
              <w:ind w:right="-108"/>
              <w:rPr>
                <w:rFonts w:ascii="Helvetica" w:hAnsi="Helvetica" w:cs="Helvetica"/>
              </w:rPr>
            </w:pPr>
            <w:r w:rsidRPr="003273C0">
              <w:rPr>
                <w:rFonts w:ascii="Helvetica" w:hAnsi="Helvetica" w:cs="Helvetica"/>
              </w:rPr>
              <w:t xml:space="preserve">Indicate yes or no if this stool specimen requires a QNS </w:t>
            </w:r>
            <w:r>
              <w:rPr>
                <w:rFonts w:ascii="Helvetica" w:hAnsi="Helvetica" w:cs="Helvetica"/>
              </w:rPr>
              <w:t>setup. If there is less than 4</w:t>
            </w:r>
            <w:r w:rsidRPr="003273C0">
              <w:rPr>
                <w:rFonts w:ascii="Helvetica" w:hAnsi="Helvetica" w:cs="Helvetica"/>
              </w:rPr>
              <w:t xml:space="preserve"> grams, the stool specimen requires a QNS setup. If yes, complete the QNS form and refer to SOP number QNS “Processing and Testing of QNS Stool Samples” for detailed instructions on how to proceed.</w:t>
            </w:r>
            <w:r>
              <w:rPr>
                <w:rFonts w:ascii="Helvetica" w:hAnsi="Helvetica" w:cs="Helvetica"/>
              </w:rPr>
              <w:t xml:space="preserve"> </w:t>
            </w:r>
            <w:r>
              <w:rPr>
                <w:rFonts w:ascii="Helvetica" w:hAnsi="Helvetica" w:cs="Helvetica"/>
                <w:lang w:eastAsia="ar-SA"/>
              </w:rPr>
              <w:t xml:space="preserve">If the stool sample is a time zero stool sample, no QNS set-up is necessary, and the response should be NA. </w:t>
            </w:r>
            <w:r>
              <w:rPr>
                <w:rFonts w:ascii="Helvetica" w:hAnsi="Helvetica" w:cs="Helvetica"/>
              </w:rPr>
              <w:t>If samples collected on months 13, 14, 16, 17, 19, 20, 22, 23</w:t>
            </w:r>
            <w:r w:rsidR="006D55E3">
              <w:rPr>
                <w:rFonts w:ascii="Helvetica" w:hAnsi="Helvetica" w:cs="Helvetica"/>
              </w:rPr>
              <w:t>, 27, 30, 33, and 36</w:t>
            </w:r>
            <w:r>
              <w:rPr>
                <w:rFonts w:ascii="Helvetica" w:hAnsi="Helvetica" w:cs="Helvetica"/>
              </w:rPr>
              <w:t xml:space="preserve"> for archiving purposes are less than 2 grams, these samples require a QNS set-up. </w:t>
            </w:r>
            <w:r w:rsidRPr="000E0F83">
              <w:rPr>
                <w:rFonts w:ascii="Helvetica" w:hAnsi="Helvetica" w:cs="Helvetica"/>
                <w:lang w:eastAsia="ar-SA"/>
              </w:rPr>
              <w:t>A recollection sample does not need to be worked up as a QNS sample</w:t>
            </w:r>
            <w:r>
              <w:rPr>
                <w:rFonts w:ascii="Helvetica" w:hAnsi="Helvetica" w:cs="Helvetica"/>
                <w:lang w:eastAsia="ar-SA"/>
              </w:rPr>
              <w:t>. If sample is a recollection sample, enter NA.</w:t>
            </w:r>
          </w:p>
        </w:tc>
      </w:tr>
    </w:tbl>
    <w:p w:rsidR="001621BA" w:rsidRDefault="001621BA" w:rsidP="001621BA">
      <w:pPr>
        <w:tabs>
          <w:tab w:val="left" w:pos="1440"/>
        </w:tabs>
        <w:spacing w:before="120"/>
        <w:rPr>
          <w:rFonts w:ascii="Helvetica" w:hAnsi="Helvetica" w:cs="Helvetica"/>
          <w:b/>
          <w:bCs/>
        </w:rPr>
      </w:pPr>
    </w:p>
    <w:p w:rsidR="001621BA" w:rsidRPr="003273C0" w:rsidRDefault="001621BA" w:rsidP="001621BA">
      <w:pPr>
        <w:tabs>
          <w:tab w:val="left" w:pos="1440"/>
        </w:tabs>
        <w:spacing w:before="120"/>
        <w:rPr>
          <w:rFonts w:ascii="Helvetica" w:hAnsi="Helvetica" w:cs="Helvetica"/>
          <w:b/>
          <w:bCs/>
        </w:rPr>
      </w:pPr>
      <w:r w:rsidRPr="003273C0">
        <w:rPr>
          <w:rFonts w:ascii="Helvetica" w:hAnsi="Helvetica" w:cs="Helvetica"/>
          <w:b/>
          <w:bCs/>
        </w:rPr>
        <w:t>Internal Log-in of Specimens:</w:t>
      </w:r>
    </w:p>
    <w:p w:rsidR="001621BA" w:rsidRPr="003273C0" w:rsidRDefault="001621BA" w:rsidP="001621BA">
      <w:pPr>
        <w:tabs>
          <w:tab w:val="left" w:pos="1440"/>
        </w:tabs>
        <w:rPr>
          <w:rFonts w:ascii="Helvetica" w:hAnsi="Helvetica" w:cs="Helvetica"/>
        </w:rPr>
      </w:pPr>
      <w:r w:rsidRPr="003273C0">
        <w:rPr>
          <w:rFonts w:ascii="Helvetica" w:hAnsi="Helvetica" w:cs="Helvetica"/>
        </w:rPr>
        <w:t>All specimens must be held at 2 – 8°C until ready to process.</w:t>
      </w:r>
    </w:p>
    <w:p w:rsidR="001621BA" w:rsidRPr="003273C0" w:rsidRDefault="001621BA" w:rsidP="001621BA">
      <w:pPr>
        <w:rPr>
          <w:rFonts w:ascii="Helvetica" w:hAnsi="Helvetica" w:cs="Helvetica"/>
        </w:rPr>
      </w:pPr>
      <w:r w:rsidRPr="003273C0">
        <w:rPr>
          <w:rFonts w:ascii="Helvetica" w:hAnsi="Helvetica" w:cs="Helvetica"/>
        </w:rPr>
        <w:t>We recommend that sites develop tracking methods for sample testing, short-term sample storing, and general laboratory procedures that are consistent with their local situation. We suggest some general methodology here for consideration</w:t>
      </w:r>
      <w:r>
        <w:rPr>
          <w:rFonts w:ascii="Helvetica" w:hAnsi="Helvetica" w:cs="Helvetica"/>
        </w:rPr>
        <w:t xml:space="preserve">. </w:t>
      </w:r>
      <w:r w:rsidRPr="003273C0">
        <w:rPr>
          <w:rFonts w:ascii="Helvetica" w:hAnsi="Helvetica" w:cs="Helvetica"/>
        </w:rPr>
        <w:t>Determine that all specimen information is available on the laboratory’s specimen receipt form (including PID and sample ID). Each laboratory will responsible for creating a logbook to track the specimens internally.</w:t>
      </w:r>
      <w:r>
        <w:rPr>
          <w:rFonts w:ascii="Helvetica" w:hAnsi="Helvetica" w:cs="Helvetica"/>
        </w:rPr>
        <w:t xml:space="preserve"> The MAL-ED storage database can be used to assist in storing and tracking of samples.</w:t>
      </w:r>
    </w:p>
    <w:p w:rsidR="001621BA" w:rsidRDefault="001621BA" w:rsidP="001621BA">
      <w:pPr>
        <w:ind w:left="1080"/>
        <w:rPr>
          <w:rFonts w:ascii="Helvetica" w:hAnsi="Helvetica" w:cs="Helvetica"/>
          <w:i/>
          <w:iCs/>
        </w:rPr>
      </w:pPr>
    </w:p>
    <w:p w:rsidR="001621BA" w:rsidRDefault="001621BA" w:rsidP="001621BA">
      <w:pPr>
        <w:ind w:left="1080"/>
        <w:rPr>
          <w:rFonts w:ascii="Helvetica" w:hAnsi="Helvetica" w:cs="Helvetica"/>
          <w:i/>
          <w:iCs/>
        </w:rPr>
      </w:pPr>
    </w:p>
    <w:p w:rsidR="001621BA" w:rsidRDefault="001621BA" w:rsidP="001621BA">
      <w:pPr>
        <w:ind w:left="1080"/>
        <w:rPr>
          <w:rFonts w:ascii="Helvetica" w:hAnsi="Helvetica" w:cs="Helvetica"/>
          <w:i/>
          <w:iCs/>
        </w:rPr>
      </w:pPr>
    </w:p>
    <w:p w:rsidR="001621BA" w:rsidRDefault="001621BA" w:rsidP="001621BA">
      <w:pPr>
        <w:ind w:left="1080"/>
        <w:rPr>
          <w:rFonts w:ascii="Helvetica" w:hAnsi="Helvetica" w:cs="Helvetica"/>
          <w:i/>
          <w:iCs/>
        </w:rPr>
      </w:pPr>
    </w:p>
    <w:p w:rsidR="001621BA" w:rsidRDefault="001621BA" w:rsidP="001621BA">
      <w:pPr>
        <w:ind w:left="1080"/>
        <w:rPr>
          <w:rFonts w:ascii="Helvetica" w:hAnsi="Helvetica" w:cs="Helvetica"/>
          <w:i/>
          <w:iCs/>
        </w:rPr>
      </w:pPr>
    </w:p>
    <w:p w:rsidR="001621BA" w:rsidRDefault="001621BA" w:rsidP="001621BA">
      <w:pPr>
        <w:ind w:left="1080"/>
        <w:rPr>
          <w:rFonts w:ascii="Helvetica" w:hAnsi="Helvetica" w:cs="Helvetica"/>
          <w:i/>
          <w:iCs/>
        </w:rPr>
      </w:pPr>
    </w:p>
    <w:p w:rsidR="001621BA" w:rsidRDefault="001621BA" w:rsidP="001621BA">
      <w:pPr>
        <w:ind w:left="1080"/>
        <w:rPr>
          <w:rFonts w:ascii="Helvetica" w:hAnsi="Helvetica" w:cs="Helvetica"/>
          <w:i/>
          <w:iCs/>
        </w:rPr>
      </w:pPr>
    </w:p>
    <w:p w:rsidR="001621BA" w:rsidRPr="003273C0" w:rsidRDefault="001621BA" w:rsidP="001621BA">
      <w:pPr>
        <w:ind w:left="1080"/>
        <w:rPr>
          <w:rFonts w:ascii="Helvetica" w:hAnsi="Helvetica" w:cs="Helvetica"/>
          <w:i/>
          <w:iCs/>
        </w:rPr>
      </w:pPr>
      <w:r w:rsidRPr="003273C0">
        <w:rPr>
          <w:rFonts w:ascii="Helvetica" w:hAnsi="Helvetica" w:cs="Helvetica"/>
          <w:i/>
          <w:iCs/>
        </w:rPr>
        <w:t>A sample stool specimen information form is given below</w:t>
      </w:r>
      <w:r>
        <w:rPr>
          <w:rFonts w:ascii="Helvetica" w:hAnsi="Helvetica" w:cs="Helvetica"/>
          <w:i/>
          <w:iCs/>
        </w:rPr>
        <w:t xml:space="preserve">. </w:t>
      </w:r>
    </w:p>
    <w:p w:rsidR="001621BA" w:rsidRPr="003273C0" w:rsidRDefault="004F010A" w:rsidP="001621BA">
      <w:pPr>
        <w:ind w:left="1080"/>
        <w:rPr>
          <w:rFonts w:ascii="Helvetica" w:hAnsi="Helvetica" w:cs="Helvetica"/>
          <w:i/>
          <w:iCs/>
        </w:rPr>
      </w:pPr>
      <w:r>
        <w:rPr>
          <w:rFonts w:ascii="Helvetica" w:hAnsi="Helvetica" w:cs="Helvetica"/>
          <w:i/>
          <w:noProof/>
        </w:rPr>
        <w:drawing>
          <wp:inline distT="0" distB="0" distL="0" distR="0" wp14:anchorId="1BDC3AC8" wp14:editId="6AC7C745">
            <wp:extent cx="4150360" cy="3429000"/>
            <wp:effectExtent l="19050" t="0" r="2540" b="0"/>
            <wp:docPr id="2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a:stretch>
                      <a:fillRect/>
                    </a:stretch>
                  </pic:blipFill>
                  <pic:spPr bwMode="auto">
                    <a:xfrm>
                      <a:off x="0" y="0"/>
                      <a:ext cx="4150360" cy="3429000"/>
                    </a:xfrm>
                    <a:prstGeom prst="rect">
                      <a:avLst/>
                    </a:prstGeom>
                    <a:noFill/>
                    <a:ln w="9525">
                      <a:noFill/>
                      <a:miter lim="800000"/>
                      <a:headEnd/>
                      <a:tailEnd/>
                    </a:ln>
                  </pic:spPr>
                </pic:pic>
              </a:graphicData>
            </a:graphic>
          </wp:inline>
        </w:drawing>
      </w:r>
    </w:p>
    <w:p w:rsidR="001621BA" w:rsidRDefault="001621BA" w:rsidP="001621BA">
      <w:pPr>
        <w:rPr>
          <w:rFonts w:ascii="Helvetica" w:hAnsi="Helvetica" w:cs="Helvetica"/>
        </w:rPr>
      </w:pPr>
    </w:p>
    <w:p w:rsidR="001621BA" w:rsidRPr="003273C0" w:rsidRDefault="001621BA" w:rsidP="001621BA">
      <w:pPr>
        <w:rPr>
          <w:rFonts w:ascii="Helvetica" w:hAnsi="Helvetica" w:cs="Helvetica"/>
        </w:rPr>
      </w:pPr>
      <w:r w:rsidRPr="003273C0">
        <w:rPr>
          <w:rFonts w:ascii="Helvetica" w:hAnsi="Helvetica" w:cs="Helvetica"/>
        </w:rPr>
        <w:t>The details on the specimen form must agree with the information recorded on the specimen label (include PID and Sample ID on labels).</w:t>
      </w:r>
    </w:p>
    <w:p w:rsidR="001621BA" w:rsidRDefault="001621BA" w:rsidP="001621BA">
      <w:pPr>
        <w:ind w:left="1080"/>
        <w:rPr>
          <w:rFonts w:ascii="Helvetica" w:hAnsi="Helvetica" w:cs="Helvetica"/>
          <w:i/>
          <w:iCs/>
        </w:rPr>
      </w:pPr>
    </w:p>
    <w:p w:rsidR="001621BA" w:rsidRPr="003273C0" w:rsidRDefault="001621BA" w:rsidP="001621BA">
      <w:pPr>
        <w:ind w:left="1080"/>
        <w:rPr>
          <w:rFonts w:ascii="Helvetica" w:hAnsi="Helvetica" w:cs="Helvetica"/>
          <w:i/>
          <w:iCs/>
        </w:rPr>
      </w:pPr>
      <w:r w:rsidRPr="003273C0">
        <w:rPr>
          <w:rFonts w:ascii="Helvetica" w:hAnsi="Helvetica" w:cs="Helvetica"/>
          <w:i/>
          <w:iCs/>
        </w:rPr>
        <w:t>An example of a stool specimen label is given below.</w:t>
      </w:r>
    </w:p>
    <w:p w:rsidR="001621BA" w:rsidRPr="003273C0" w:rsidRDefault="004F010A" w:rsidP="001621BA">
      <w:pPr>
        <w:ind w:left="1080"/>
        <w:rPr>
          <w:rFonts w:ascii="Helvetica" w:hAnsi="Helvetica" w:cs="Helvetica"/>
        </w:rPr>
      </w:pPr>
      <w:r>
        <w:rPr>
          <w:rFonts w:ascii="Helvetica" w:hAnsi="Helvetica" w:cs="Helvetica"/>
          <w:noProof/>
        </w:rPr>
        <w:drawing>
          <wp:inline distT="0" distB="0" distL="0" distR="0" wp14:anchorId="0D34A040" wp14:editId="36F4663B">
            <wp:extent cx="3714750" cy="1557655"/>
            <wp:effectExtent l="19050" t="0" r="0" b="0"/>
            <wp:docPr id="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srcRect/>
                    <a:stretch>
                      <a:fillRect/>
                    </a:stretch>
                  </pic:blipFill>
                  <pic:spPr bwMode="auto">
                    <a:xfrm>
                      <a:off x="0" y="0"/>
                      <a:ext cx="3714750" cy="1557655"/>
                    </a:xfrm>
                    <a:prstGeom prst="rect">
                      <a:avLst/>
                    </a:prstGeom>
                    <a:noFill/>
                    <a:ln w="9525">
                      <a:noFill/>
                      <a:miter lim="800000"/>
                      <a:headEnd/>
                      <a:tailEnd/>
                    </a:ln>
                  </pic:spPr>
                </pic:pic>
              </a:graphicData>
            </a:graphic>
          </wp:inline>
        </w:drawing>
      </w:r>
    </w:p>
    <w:p w:rsidR="001621BA" w:rsidRDefault="001621BA" w:rsidP="001621BA">
      <w:pPr>
        <w:rPr>
          <w:rFonts w:ascii="Helvetica" w:hAnsi="Helvetica" w:cs="Helvetica"/>
        </w:rPr>
      </w:pPr>
    </w:p>
    <w:p w:rsidR="001621BA" w:rsidRPr="000E0F83" w:rsidRDefault="001621BA" w:rsidP="001621BA">
      <w:pPr>
        <w:tabs>
          <w:tab w:val="left" w:pos="540"/>
          <w:tab w:val="left" w:pos="1080"/>
          <w:tab w:val="left" w:pos="1620"/>
          <w:tab w:val="left" w:pos="2160"/>
          <w:tab w:val="left" w:pos="2700"/>
          <w:tab w:val="left" w:pos="3240"/>
        </w:tabs>
        <w:rPr>
          <w:rFonts w:ascii="Helvetica" w:hAnsi="Helvetica" w:cs="Helvetica"/>
          <w:b/>
          <w:lang w:eastAsia="ar-SA"/>
        </w:rPr>
      </w:pPr>
      <w:r w:rsidRPr="003273C0">
        <w:rPr>
          <w:rFonts w:ascii="Helvetica" w:hAnsi="Helvetica" w:cs="Helvetica"/>
        </w:rPr>
        <w:t>Log in the specimen details (including PID and sample ID) in the designated database or spreadsheet as well as any internal laboratory logbooks for the study</w:t>
      </w:r>
      <w:r>
        <w:rPr>
          <w:rFonts w:ascii="Helvetica" w:hAnsi="Helvetica" w:cs="Helvetica"/>
        </w:rPr>
        <w:t xml:space="preserve">. </w:t>
      </w:r>
      <w:r w:rsidRPr="000E0F83">
        <w:rPr>
          <w:rFonts w:ascii="Helvetica" w:hAnsi="Helvetica" w:cs="Helvetica"/>
          <w:b/>
          <w:lang w:eastAsia="ar-SA"/>
        </w:rPr>
        <w:t>Recollection samples have a different Sample ID than the initial sample</w:t>
      </w:r>
      <w:r>
        <w:rPr>
          <w:rFonts w:ascii="Helvetica" w:hAnsi="Helvetica" w:cs="Helvetica"/>
          <w:b/>
          <w:lang w:eastAsia="ar-SA"/>
        </w:rPr>
        <w:t>’</w:t>
      </w:r>
      <w:r w:rsidRPr="000E0F83">
        <w:rPr>
          <w:rFonts w:ascii="Helvetica" w:hAnsi="Helvetica" w:cs="Helvetica"/>
          <w:b/>
          <w:lang w:eastAsia="ar-SA"/>
        </w:rPr>
        <w:t xml:space="preserve">s Sample ID. </w:t>
      </w:r>
    </w:p>
    <w:p w:rsidR="001621BA" w:rsidRPr="003273C0" w:rsidRDefault="001621BA" w:rsidP="001621BA">
      <w:pPr>
        <w:rPr>
          <w:rFonts w:ascii="Helvetica" w:hAnsi="Helvetica" w:cs="Helvetica"/>
        </w:rPr>
      </w:pPr>
      <w:r w:rsidRPr="003273C0">
        <w:rPr>
          <w:rFonts w:ascii="Helvetica" w:hAnsi="Helvetica" w:cs="Helvetica"/>
        </w:rPr>
        <w:t>There should be individual spreadsheets, log sheets and/or laboratory log books for each type of sample (blood, urine, stool, saliva) in the study.</w:t>
      </w:r>
      <w:r>
        <w:rPr>
          <w:rFonts w:ascii="Helvetica" w:hAnsi="Helvetica" w:cs="Helvetica"/>
        </w:rPr>
        <w:t xml:space="preserve"> </w:t>
      </w:r>
      <w:r w:rsidRPr="003273C0">
        <w:rPr>
          <w:rFonts w:ascii="Helvetica" w:hAnsi="Helvetica" w:cs="Helvetica"/>
        </w:rPr>
        <w:t xml:space="preserve"> </w:t>
      </w:r>
    </w:p>
    <w:p w:rsidR="001621BA" w:rsidRPr="003273C0" w:rsidRDefault="001621BA" w:rsidP="001621BA">
      <w:pPr>
        <w:spacing w:before="120"/>
        <w:rPr>
          <w:rFonts w:ascii="Helvetica" w:hAnsi="Helvetica" w:cs="Helvetica"/>
        </w:rPr>
      </w:pPr>
      <w:r w:rsidRPr="003273C0">
        <w:rPr>
          <w:rFonts w:ascii="Helvetica" w:hAnsi="Helvetica" w:cs="Helvetica"/>
        </w:rPr>
        <w:t>Ensure that all details are entered including participant ID, sample ID, type of sample, volume of sample collected and date and time of sample collection. Enter the initials of the person handling the specimen in the appropriate column.</w:t>
      </w:r>
    </w:p>
    <w:p w:rsidR="001621BA" w:rsidRPr="003273C0" w:rsidRDefault="001621BA" w:rsidP="001621BA">
      <w:pPr>
        <w:spacing w:before="120"/>
        <w:rPr>
          <w:rFonts w:ascii="Helvetica" w:hAnsi="Helvetica" w:cs="Helvetica"/>
        </w:rPr>
      </w:pPr>
      <w:r w:rsidRPr="003273C0">
        <w:rPr>
          <w:rFonts w:ascii="Helvetica" w:hAnsi="Helvetica" w:cs="Helvetica"/>
        </w:rPr>
        <w:t xml:space="preserve">Approximately 4 – 10 g or ml of stool is collected from each study subject. When Cary Blair and Formalin are received, there should be a minimum of 2.5 grams unpreserved specimen available for ELISAs, PCR and archive. If there is less than </w:t>
      </w:r>
      <w:r>
        <w:rPr>
          <w:rFonts w:ascii="Helvetica" w:hAnsi="Helvetica" w:cs="Helvetica"/>
        </w:rPr>
        <w:t>4</w:t>
      </w:r>
      <w:r w:rsidRPr="003273C0">
        <w:rPr>
          <w:rFonts w:ascii="Helvetica" w:hAnsi="Helvetica" w:cs="Helvetica"/>
        </w:rPr>
        <w:t xml:space="preserve"> grams, refer to SOP number QNS “Processing and Testing of QNS Stool Samples” for detailed instructions on how to proceed. </w:t>
      </w:r>
      <w:r>
        <w:rPr>
          <w:rFonts w:ascii="Helvetica" w:hAnsi="Helvetica" w:cs="Helvetica"/>
        </w:rPr>
        <w:t xml:space="preserve">For a monthly stool collection, recollection should be requested if there is less than 4 grams of stool, and QNS should be followed. For a diarrhea stool sample, recollection should be requested is there is less than 2 grams of stool, and QNS should be followed. For a diarrhea stool sample between 2-4 grams, no recollection is necessary but QNS should be followed, If samples collected on months 13, 14, 16, 17, 19, 20, 22, and 23 for archiving purposes are less than 2 grams, recollection should be requested, and QNS form should be completed. </w:t>
      </w:r>
      <w:r w:rsidRPr="003273C0">
        <w:rPr>
          <w:rFonts w:ascii="Helvetica" w:hAnsi="Helvetica" w:cs="Helvetica"/>
        </w:rPr>
        <w:t>Determine if recollection was requested and/or received.</w:t>
      </w:r>
      <w:r>
        <w:rPr>
          <w:rFonts w:ascii="Helvetica" w:hAnsi="Helvetica" w:cs="Helvetica"/>
        </w:rPr>
        <w:t xml:space="preserve"> Lab technicians need to communicate to field workers as soon as possible to indicate if recollection is required. Methods of communication may include telephone, email, text message, personal communication. It is essential that field workers are aware that recollection has been requested. </w:t>
      </w:r>
      <w:r>
        <w:rPr>
          <w:rFonts w:ascii="Helvetica" w:hAnsi="Helvetica" w:cs="Helvetica"/>
          <w:lang w:eastAsia="ar-SA"/>
        </w:rPr>
        <w:t>If the stool sample is a time zero stool sample, no recollection or QNS set-up are necessary.</w:t>
      </w:r>
    </w:p>
    <w:p w:rsidR="001621BA" w:rsidRDefault="001621BA" w:rsidP="001621BA">
      <w:pPr>
        <w:ind w:left="720"/>
        <w:rPr>
          <w:rFonts w:ascii="Helvetica" w:hAnsi="Helvetica" w:cs="Helvetica"/>
        </w:rPr>
      </w:pPr>
      <w:r w:rsidRPr="003273C0">
        <w:rPr>
          <w:rFonts w:ascii="Helvetica" w:hAnsi="Helvetica" w:cs="Helvetica"/>
          <w:i/>
          <w:iCs/>
        </w:rPr>
        <w:t xml:space="preserve">A sample laboratory log book and MS-Excel worksheet are given below: </w:t>
      </w:r>
      <w:r w:rsidR="004F010A">
        <w:rPr>
          <w:rFonts w:ascii="Helvetica" w:hAnsi="Helvetica" w:cs="Helvetica"/>
          <w:noProof/>
        </w:rPr>
        <w:drawing>
          <wp:inline distT="0" distB="0" distL="0" distR="0" wp14:anchorId="5902BB00" wp14:editId="58CCD979">
            <wp:extent cx="5479415" cy="2707640"/>
            <wp:effectExtent l="19050" t="0" r="6985" b="0"/>
            <wp:docPr id="2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srcRect/>
                    <a:stretch>
                      <a:fillRect/>
                    </a:stretch>
                  </pic:blipFill>
                  <pic:spPr bwMode="auto">
                    <a:xfrm>
                      <a:off x="0" y="0"/>
                      <a:ext cx="5479415" cy="2707640"/>
                    </a:xfrm>
                    <a:prstGeom prst="rect">
                      <a:avLst/>
                    </a:prstGeom>
                    <a:noFill/>
                    <a:ln w="9525">
                      <a:noFill/>
                      <a:miter lim="800000"/>
                      <a:headEnd/>
                      <a:tailEnd/>
                    </a:ln>
                  </pic:spPr>
                </pic:pic>
              </a:graphicData>
            </a:graphic>
          </wp:inline>
        </w:drawing>
      </w:r>
    </w:p>
    <w:p w:rsidR="001621BA" w:rsidRPr="003273C0" w:rsidRDefault="001621BA" w:rsidP="001621BA">
      <w:pPr>
        <w:ind w:left="720"/>
        <w:rPr>
          <w:rFonts w:ascii="Helvetica" w:hAnsi="Helvetica" w:cs="Helvetica"/>
        </w:rPr>
      </w:pPr>
    </w:p>
    <w:p w:rsidR="001621BA" w:rsidRPr="003273C0" w:rsidRDefault="004F010A" w:rsidP="001621BA">
      <w:pPr>
        <w:tabs>
          <w:tab w:val="left" w:pos="1440"/>
        </w:tabs>
        <w:ind w:left="360"/>
        <w:rPr>
          <w:rFonts w:ascii="Helvetica" w:hAnsi="Helvetica" w:cs="Helvetica"/>
        </w:rPr>
      </w:pPr>
      <w:r>
        <w:rPr>
          <w:rFonts w:ascii="Helvetica" w:hAnsi="Helvetica" w:cs="Helvetica"/>
          <w:noProof/>
        </w:rPr>
        <w:drawing>
          <wp:inline distT="0" distB="0" distL="0" distR="0" wp14:anchorId="45BFD511" wp14:editId="6B5DCC68">
            <wp:extent cx="4843780" cy="4543425"/>
            <wp:effectExtent l="19050" t="0" r="0" b="0"/>
            <wp:docPr id="1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srcRect/>
                    <a:stretch>
                      <a:fillRect/>
                    </a:stretch>
                  </pic:blipFill>
                  <pic:spPr bwMode="auto">
                    <a:xfrm>
                      <a:off x="0" y="0"/>
                      <a:ext cx="4843780" cy="4543425"/>
                    </a:xfrm>
                    <a:prstGeom prst="rect">
                      <a:avLst/>
                    </a:prstGeom>
                    <a:noFill/>
                    <a:ln w="9525">
                      <a:noFill/>
                      <a:miter lim="800000"/>
                      <a:headEnd/>
                      <a:tailEnd/>
                    </a:ln>
                  </pic:spPr>
                </pic:pic>
              </a:graphicData>
            </a:graphic>
          </wp:inline>
        </w:drawing>
      </w:r>
    </w:p>
    <w:p w:rsidR="001621BA" w:rsidRPr="003273C0" w:rsidRDefault="001621BA" w:rsidP="001621BA">
      <w:pPr>
        <w:tabs>
          <w:tab w:val="left" w:pos="1440"/>
        </w:tabs>
        <w:rPr>
          <w:rFonts w:ascii="Helvetica" w:hAnsi="Helvetica" w:cs="Helvetica"/>
        </w:rPr>
      </w:pPr>
    </w:p>
    <w:p w:rsidR="001621BA" w:rsidRPr="003273C0" w:rsidRDefault="001621BA" w:rsidP="001621BA">
      <w:pPr>
        <w:tabs>
          <w:tab w:val="left" w:pos="1440"/>
        </w:tabs>
        <w:ind w:left="360"/>
        <w:rPr>
          <w:rFonts w:ascii="Helvetica" w:hAnsi="Helvetica" w:cs="Helvetica"/>
          <w:b/>
          <w:bCs/>
        </w:rPr>
      </w:pPr>
      <w:r w:rsidRPr="003273C0">
        <w:rPr>
          <w:rFonts w:ascii="Helvetica" w:hAnsi="Helvetica" w:cs="Helvetica"/>
          <w:b/>
          <w:bCs/>
        </w:rPr>
        <w:t>Procedure for Aliquoting and Storage:</w:t>
      </w:r>
    </w:p>
    <w:p w:rsidR="001621BA" w:rsidRDefault="001621BA" w:rsidP="001621BA">
      <w:pPr>
        <w:numPr>
          <w:ilvl w:val="0"/>
          <w:numId w:val="84"/>
        </w:numPr>
        <w:ind w:left="360"/>
        <w:rPr>
          <w:rFonts w:ascii="Helvetica" w:hAnsi="Helvetica" w:cs="Helvetica"/>
        </w:rPr>
      </w:pPr>
      <w:r w:rsidRPr="003273C0">
        <w:rPr>
          <w:rFonts w:ascii="Helvetica" w:hAnsi="Helvetica" w:cs="Helvetica"/>
        </w:rPr>
        <w:t xml:space="preserve">For each sample, 4 aliquots will be made, depending on the volume of original sample available. 4 vials with 0.5 grams each vial is the standard protocol. If less is available for archive, refer to SOP QNS “Processing and Testing of QNS Stool Samples” for detailed instructions. </w:t>
      </w:r>
      <w:r>
        <w:rPr>
          <w:rFonts w:ascii="Helvetica" w:hAnsi="Helvetica" w:cs="Helvetica"/>
          <w:lang w:eastAsia="ar-SA"/>
        </w:rPr>
        <w:t xml:space="preserve">If the stool sample is a time zero stool sample, no QNS set-up is necessary. </w:t>
      </w:r>
      <w:r>
        <w:rPr>
          <w:rFonts w:ascii="Helvetica" w:hAnsi="Helvetica" w:cs="Helvetica"/>
        </w:rPr>
        <w:t>Samples collected on months 13, 14, 16, 17, 19, 20, 22, 23</w:t>
      </w:r>
      <w:r w:rsidR="006D55E3">
        <w:rPr>
          <w:rFonts w:ascii="Helvetica" w:hAnsi="Helvetica" w:cs="Helvetica"/>
        </w:rPr>
        <w:t>, 27, 30, 33, and 36</w:t>
      </w:r>
      <w:r>
        <w:rPr>
          <w:rFonts w:ascii="Helvetica" w:hAnsi="Helvetica" w:cs="Helvetica"/>
        </w:rPr>
        <w:t xml:space="preserve"> do NOT require a QNS set-up if less than 4 grams but greater than 2 grams. Samples collected on months 13, 14, 16, 17, 19, 20, 22, 23</w:t>
      </w:r>
      <w:r w:rsidR="006D55E3">
        <w:rPr>
          <w:rFonts w:ascii="Helvetica" w:hAnsi="Helvetica" w:cs="Helvetica"/>
        </w:rPr>
        <w:t>, 27, 30, 33, and 36</w:t>
      </w:r>
      <w:r>
        <w:rPr>
          <w:rFonts w:ascii="Helvetica" w:hAnsi="Helvetica" w:cs="Helvetica"/>
        </w:rPr>
        <w:t xml:space="preserve"> DO require a QNS set-up if less than 2 grams.</w:t>
      </w:r>
    </w:p>
    <w:p w:rsidR="001621BA" w:rsidRDefault="001621BA" w:rsidP="001621BA">
      <w:pPr>
        <w:numPr>
          <w:ilvl w:val="0"/>
          <w:numId w:val="84"/>
        </w:numPr>
        <w:ind w:left="360"/>
        <w:rPr>
          <w:rFonts w:ascii="Helvetica" w:hAnsi="Helvetica" w:cs="Helvetica"/>
        </w:rPr>
      </w:pPr>
      <w:r w:rsidRPr="003273C0">
        <w:rPr>
          <w:rFonts w:ascii="Helvetica" w:hAnsi="Helvetica" w:cs="Helvetica"/>
        </w:rPr>
        <w:t>Prepare 4 barcode labels per sample. Place each of these labels on individual cryo vials. Refer to SOP “Barcode Sample Tracking” instructions for assistance in creating label for archiving/storage.</w:t>
      </w:r>
    </w:p>
    <w:p w:rsidR="001621BA" w:rsidRDefault="001621BA" w:rsidP="001621BA">
      <w:pPr>
        <w:numPr>
          <w:ilvl w:val="0"/>
          <w:numId w:val="84"/>
        </w:numPr>
        <w:ind w:left="360"/>
        <w:rPr>
          <w:rFonts w:ascii="Helvetica" w:hAnsi="Helvetica" w:cs="Helvetica"/>
        </w:rPr>
      </w:pPr>
      <w:r w:rsidRPr="003273C0">
        <w:rPr>
          <w:rFonts w:ascii="Helvetica" w:hAnsi="Helvetica" w:cs="Helvetica"/>
        </w:rPr>
        <w:t xml:space="preserve">Sample aliquots are done on ice. </w:t>
      </w:r>
    </w:p>
    <w:p w:rsidR="001621BA" w:rsidRDefault="001621BA" w:rsidP="001621BA">
      <w:pPr>
        <w:numPr>
          <w:ilvl w:val="0"/>
          <w:numId w:val="84"/>
        </w:numPr>
        <w:ind w:left="360"/>
        <w:rPr>
          <w:rFonts w:ascii="Helvetica" w:hAnsi="Helvetica" w:cs="Helvetica"/>
        </w:rPr>
      </w:pPr>
      <w:r w:rsidRPr="003273C0">
        <w:rPr>
          <w:rFonts w:ascii="Helvetica" w:hAnsi="Helvetica" w:cs="Helvetica"/>
        </w:rPr>
        <w:t xml:space="preserve">Store aliquots at -70˚C. </w:t>
      </w:r>
    </w:p>
    <w:p w:rsidR="001621BA" w:rsidRDefault="001621BA" w:rsidP="001621BA">
      <w:pPr>
        <w:numPr>
          <w:ilvl w:val="0"/>
          <w:numId w:val="84"/>
        </w:numPr>
        <w:ind w:left="360"/>
        <w:rPr>
          <w:rFonts w:ascii="Helvetica" w:hAnsi="Helvetica" w:cs="Helvetica"/>
        </w:rPr>
      </w:pPr>
      <w:r w:rsidRPr="003273C0">
        <w:rPr>
          <w:rFonts w:ascii="Helvetica" w:hAnsi="Helvetica" w:cs="Helvetica"/>
        </w:rPr>
        <w:t>Log-in the information of where the aliquots are stored with details of freezer number and rack both in the barcode database for sample storage as well as in the laboratory specimen storage logbook.</w:t>
      </w:r>
    </w:p>
    <w:p w:rsidR="001621BA" w:rsidRDefault="001621BA" w:rsidP="001621BA">
      <w:pPr>
        <w:numPr>
          <w:ilvl w:val="0"/>
          <w:numId w:val="84"/>
        </w:numPr>
        <w:ind w:left="360"/>
        <w:rPr>
          <w:rFonts w:ascii="Helvetica" w:hAnsi="Helvetica" w:cs="Helvetica"/>
        </w:rPr>
      </w:pPr>
      <w:r w:rsidRPr="003273C0">
        <w:rPr>
          <w:rFonts w:ascii="Helvetica" w:hAnsi="Helvetica" w:cs="Helvetica"/>
        </w:rPr>
        <w:t>Bacterial isolates will also be frozen and stored at -70˚C. Refer to the Stool Bacteriology Culture and Identification: BDF SOP for additional information as well as the SOP for Barcode Sample Tracking.</w:t>
      </w:r>
    </w:p>
    <w:p w:rsidR="001621BA" w:rsidRDefault="001621BA" w:rsidP="001621BA">
      <w:pPr>
        <w:numPr>
          <w:ilvl w:val="0"/>
          <w:numId w:val="84"/>
        </w:numPr>
        <w:ind w:left="360"/>
        <w:rPr>
          <w:rFonts w:ascii="Helvetica" w:hAnsi="Helvetica" w:cs="Helvetica"/>
        </w:rPr>
      </w:pPr>
      <w:r>
        <w:rPr>
          <w:rFonts w:ascii="Helvetica" w:hAnsi="Helvetica" w:cs="Helvetica"/>
        </w:rPr>
        <w:t xml:space="preserve">If the child is also enrolled in the BMMI project, an additional 2 grams of unpreserved stool should also be frozen. These 2 grams can be left in one tube or placed into aliquots; this decision is at the discretion of the site. This sample will be later shipped to the BMMI project. </w:t>
      </w:r>
    </w:p>
    <w:p w:rsidR="001621BA" w:rsidRPr="003273C0" w:rsidRDefault="001621BA" w:rsidP="001621BA">
      <w:pPr>
        <w:ind w:left="720"/>
        <w:rPr>
          <w:rFonts w:ascii="Helvetica" w:hAnsi="Helvetica" w:cs="Helvetica"/>
        </w:rPr>
      </w:pPr>
    </w:p>
    <w:p w:rsidR="001621BA" w:rsidRPr="003273C0" w:rsidRDefault="001621BA" w:rsidP="001621BA">
      <w:pPr>
        <w:outlineLvl w:val="2"/>
        <w:rPr>
          <w:rFonts w:ascii="Helvetica" w:hAnsi="Helvetica" w:cs="Helvetica"/>
        </w:rPr>
      </w:pPr>
    </w:p>
    <w:p w:rsidR="001621BA" w:rsidRPr="003273C0" w:rsidRDefault="001621BA" w:rsidP="001621BA">
      <w:pPr>
        <w:rPr>
          <w:rFonts w:ascii="Helvetica" w:hAnsi="Helvetica" w:cs="Helvetica"/>
        </w:rPr>
        <w:sectPr w:rsidR="001621BA" w:rsidRPr="003273C0" w:rsidSect="001621BA">
          <w:type w:val="continuous"/>
          <w:pgSz w:w="12240" w:h="15840"/>
          <w:pgMar w:top="720" w:right="1440" w:bottom="720" w:left="1440" w:header="720" w:footer="720" w:gutter="0"/>
          <w:cols w:space="720"/>
          <w:docGrid w:linePitch="360"/>
        </w:sectPr>
      </w:pPr>
    </w:p>
    <w:p w:rsidR="001621BA" w:rsidRPr="003273C0" w:rsidRDefault="001621BA" w:rsidP="001621BA">
      <w:pPr>
        <w:pStyle w:val="Header"/>
        <w:outlineLvl w:val="2"/>
        <w:rPr>
          <w:rFonts w:ascii="Helvetica" w:hAnsi="Helvetica" w:cs="Helvetica"/>
          <w:sz w:val="28"/>
          <w:szCs w:val="28"/>
        </w:rPr>
      </w:pPr>
      <w:bookmarkStart w:id="72" w:name="_Toc270424284"/>
      <w:bookmarkStart w:id="73" w:name="_Toc403633645"/>
      <w:r w:rsidRPr="003273C0">
        <w:rPr>
          <w:rFonts w:ascii="Helvetica" w:hAnsi="Helvetica" w:cs="Helvetica"/>
          <w:sz w:val="28"/>
          <w:szCs w:val="28"/>
        </w:rPr>
        <w:t>Stool Specimen Test Quantities and Storage</w:t>
      </w:r>
      <w:bookmarkEnd w:id="72"/>
      <w:bookmarkEnd w:id="73"/>
      <w:r w:rsidRPr="003273C0">
        <w:rPr>
          <w:rFonts w:ascii="Helvetica" w:hAnsi="Helvetica" w:cs="Helvetica"/>
          <w:sz w:val="28"/>
          <w:szCs w:val="28"/>
        </w:rPr>
        <w:t xml:space="preserve"> </w:t>
      </w:r>
    </w:p>
    <w:p w:rsidR="001621BA" w:rsidRPr="003273C0" w:rsidRDefault="001621BA" w:rsidP="001621BA">
      <w:pPr>
        <w:rPr>
          <w:rFonts w:ascii="Helvetica" w:hAnsi="Helvetica" w:cs="Helvetic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668"/>
        <w:gridCol w:w="1666"/>
        <w:gridCol w:w="1098"/>
        <w:gridCol w:w="1033"/>
        <w:gridCol w:w="1244"/>
        <w:gridCol w:w="1229"/>
        <w:gridCol w:w="1439"/>
        <w:gridCol w:w="2175"/>
        <w:gridCol w:w="2064"/>
      </w:tblGrid>
      <w:tr w:rsidR="001621BA" w:rsidRPr="003273C0">
        <w:trPr>
          <w:jc w:val="center"/>
        </w:trPr>
        <w:tc>
          <w:tcPr>
            <w:tcW w:w="0" w:type="auto"/>
          </w:tcPr>
          <w:p w:rsidR="001621BA" w:rsidRPr="003273C0" w:rsidRDefault="001621BA" w:rsidP="001621BA">
            <w:pPr>
              <w:rPr>
                <w:rFonts w:ascii="Helvetica" w:hAnsi="Helvetica" w:cs="Helvetica"/>
                <w:b/>
                <w:sz w:val="20"/>
                <w:szCs w:val="20"/>
              </w:rPr>
            </w:pPr>
            <w:r w:rsidRPr="003273C0">
              <w:rPr>
                <w:rFonts w:ascii="Helvetica" w:hAnsi="Helvetica" w:cs="Helvetica"/>
                <w:b/>
                <w:sz w:val="20"/>
                <w:szCs w:val="20"/>
              </w:rPr>
              <w:t>Test</w:t>
            </w:r>
          </w:p>
        </w:tc>
        <w:tc>
          <w:tcPr>
            <w:tcW w:w="0" w:type="auto"/>
          </w:tcPr>
          <w:p w:rsidR="001621BA" w:rsidRPr="003273C0" w:rsidRDefault="001621BA" w:rsidP="001621BA">
            <w:pPr>
              <w:rPr>
                <w:rFonts w:ascii="Helvetica" w:hAnsi="Helvetica" w:cs="Helvetica"/>
                <w:b/>
                <w:sz w:val="20"/>
                <w:szCs w:val="20"/>
              </w:rPr>
            </w:pPr>
            <w:r w:rsidRPr="003273C0">
              <w:rPr>
                <w:rFonts w:ascii="Helvetica" w:hAnsi="Helvetica" w:cs="Helvetica"/>
                <w:b/>
                <w:sz w:val="20"/>
                <w:szCs w:val="20"/>
              </w:rPr>
              <w:t>Specimen  or Derivative</w:t>
            </w:r>
          </w:p>
        </w:tc>
        <w:tc>
          <w:tcPr>
            <w:tcW w:w="0" w:type="auto"/>
          </w:tcPr>
          <w:p w:rsidR="001621BA" w:rsidRPr="003273C0" w:rsidRDefault="001621BA" w:rsidP="001621BA">
            <w:pPr>
              <w:rPr>
                <w:rFonts w:ascii="Helvetica" w:hAnsi="Helvetica" w:cs="Helvetica"/>
                <w:b/>
                <w:sz w:val="20"/>
                <w:szCs w:val="20"/>
              </w:rPr>
            </w:pPr>
            <w:r w:rsidRPr="003273C0">
              <w:rPr>
                <w:rFonts w:ascii="Helvetica" w:hAnsi="Helvetica" w:cs="Helvetica"/>
                <w:b/>
                <w:sz w:val="20"/>
                <w:szCs w:val="20"/>
              </w:rPr>
              <w:t>Qty</w:t>
            </w:r>
          </w:p>
        </w:tc>
        <w:tc>
          <w:tcPr>
            <w:tcW w:w="0" w:type="auto"/>
          </w:tcPr>
          <w:p w:rsidR="001621BA" w:rsidRPr="003273C0" w:rsidRDefault="001621BA" w:rsidP="001621BA">
            <w:pPr>
              <w:rPr>
                <w:rFonts w:ascii="Helvetica" w:hAnsi="Helvetica" w:cs="Helvetica"/>
                <w:b/>
                <w:color w:val="000000"/>
                <w:spacing w:val="-3"/>
                <w:sz w:val="20"/>
                <w:szCs w:val="20"/>
              </w:rPr>
            </w:pPr>
            <w:r w:rsidRPr="003273C0">
              <w:rPr>
                <w:rFonts w:ascii="Helvetica" w:hAnsi="Helvetica" w:cs="Helvetica"/>
                <w:b/>
                <w:sz w:val="20"/>
                <w:szCs w:val="20"/>
              </w:rPr>
              <w:t xml:space="preserve"> 4</w:t>
            </w:r>
            <w:r w:rsidRPr="003273C0">
              <w:rPr>
                <w:rFonts w:ascii="Helvetica" w:hAnsi="Helvetica" w:cs="Helvetica"/>
                <w:b/>
                <w:color w:val="000000"/>
                <w:spacing w:val="-3"/>
                <w:sz w:val="20"/>
                <w:szCs w:val="20"/>
                <w:vertAlign w:val="superscript"/>
              </w:rPr>
              <w:t xml:space="preserve"> o</w:t>
            </w:r>
            <w:r w:rsidRPr="003273C0">
              <w:rPr>
                <w:rFonts w:ascii="Helvetica" w:hAnsi="Helvetica" w:cs="Helvetica"/>
                <w:b/>
                <w:color w:val="000000"/>
                <w:spacing w:val="-3"/>
                <w:sz w:val="20"/>
                <w:szCs w:val="20"/>
              </w:rPr>
              <w:t xml:space="preserve">C </w:t>
            </w:r>
          </w:p>
          <w:p w:rsidR="001621BA" w:rsidRPr="003273C0" w:rsidRDefault="001621BA" w:rsidP="001621BA">
            <w:pPr>
              <w:rPr>
                <w:rFonts w:ascii="Helvetica" w:hAnsi="Helvetica" w:cs="Helvetica"/>
                <w:b/>
                <w:sz w:val="20"/>
                <w:szCs w:val="20"/>
              </w:rPr>
            </w:pPr>
            <w:r w:rsidRPr="003273C0">
              <w:rPr>
                <w:rFonts w:ascii="Helvetica" w:hAnsi="Helvetica" w:cs="Helvetica"/>
                <w:b/>
                <w:sz w:val="20"/>
                <w:szCs w:val="20"/>
              </w:rPr>
              <w:t>storage</w:t>
            </w:r>
          </w:p>
        </w:tc>
        <w:tc>
          <w:tcPr>
            <w:tcW w:w="0" w:type="auto"/>
          </w:tcPr>
          <w:p w:rsidR="001621BA" w:rsidRPr="003273C0" w:rsidRDefault="001621BA" w:rsidP="001621BA">
            <w:pPr>
              <w:rPr>
                <w:rFonts w:ascii="Helvetica" w:hAnsi="Helvetica" w:cs="Helvetica"/>
                <w:b/>
                <w:sz w:val="20"/>
                <w:szCs w:val="20"/>
              </w:rPr>
            </w:pPr>
            <w:r w:rsidRPr="003273C0">
              <w:rPr>
                <w:rFonts w:ascii="Helvetica" w:hAnsi="Helvetica" w:cs="Helvetica"/>
                <w:b/>
                <w:sz w:val="20"/>
                <w:szCs w:val="20"/>
              </w:rPr>
              <w:t>-20</w:t>
            </w:r>
            <w:r w:rsidRPr="003273C0">
              <w:rPr>
                <w:rFonts w:ascii="Helvetica" w:hAnsi="Helvetica" w:cs="Helvetica"/>
                <w:b/>
                <w:color w:val="000000"/>
                <w:spacing w:val="-3"/>
                <w:sz w:val="20"/>
                <w:szCs w:val="20"/>
                <w:vertAlign w:val="superscript"/>
              </w:rPr>
              <w:t xml:space="preserve"> o</w:t>
            </w:r>
            <w:r w:rsidRPr="003273C0">
              <w:rPr>
                <w:rFonts w:ascii="Helvetica" w:hAnsi="Helvetica" w:cs="Helvetica"/>
                <w:b/>
                <w:color w:val="000000"/>
                <w:spacing w:val="-3"/>
                <w:sz w:val="20"/>
                <w:szCs w:val="20"/>
              </w:rPr>
              <w:t xml:space="preserve">C </w:t>
            </w:r>
            <w:r w:rsidRPr="003273C0">
              <w:rPr>
                <w:rFonts w:ascii="Helvetica" w:hAnsi="Helvetica" w:cs="Helvetica"/>
                <w:b/>
                <w:sz w:val="20"/>
                <w:szCs w:val="20"/>
              </w:rPr>
              <w:t xml:space="preserve"> storage </w:t>
            </w:r>
          </w:p>
        </w:tc>
        <w:tc>
          <w:tcPr>
            <w:tcW w:w="0" w:type="auto"/>
          </w:tcPr>
          <w:p w:rsidR="001621BA" w:rsidRPr="003273C0" w:rsidRDefault="001621BA" w:rsidP="001621BA">
            <w:pPr>
              <w:rPr>
                <w:rFonts w:ascii="Helvetica" w:hAnsi="Helvetica" w:cs="Helvetica"/>
                <w:b/>
                <w:sz w:val="20"/>
                <w:szCs w:val="20"/>
              </w:rPr>
            </w:pPr>
            <w:r w:rsidRPr="003273C0">
              <w:rPr>
                <w:rFonts w:ascii="Helvetica" w:hAnsi="Helvetica" w:cs="Helvetica"/>
                <w:b/>
                <w:sz w:val="20"/>
                <w:szCs w:val="20"/>
              </w:rPr>
              <w:t xml:space="preserve">-70 </w:t>
            </w:r>
            <w:r w:rsidRPr="003273C0">
              <w:rPr>
                <w:rFonts w:ascii="Helvetica" w:hAnsi="Helvetica" w:cs="Helvetica"/>
                <w:b/>
                <w:color w:val="000000"/>
                <w:spacing w:val="-3"/>
                <w:sz w:val="20"/>
                <w:szCs w:val="20"/>
                <w:vertAlign w:val="superscript"/>
              </w:rPr>
              <w:t>o</w:t>
            </w:r>
            <w:r w:rsidRPr="003273C0">
              <w:rPr>
                <w:rFonts w:ascii="Helvetica" w:hAnsi="Helvetica" w:cs="Helvetica"/>
                <w:b/>
                <w:color w:val="000000"/>
                <w:spacing w:val="-3"/>
                <w:sz w:val="20"/>
                <w:szCs w:val="20"/>
              </w:rPr>
              <w:t xml:space="preserve">C </w:t>
            </w:r>
            <w:r w:rsidRPr="003273C0">
              <w:rPr>
                <w:rFonts w:ascii="Helvetica" w:hAnsi="Helvetica" w:cs="Helvetica"/>
                <w:b/>
                <w:sz w:val="20"/>
                <w:szCs w:val="20"/>
              </w:rPr>
              <w:t>storage</w:t>
            </w:r>
          </w:p>
        </w:tc>
        <w:tc>
          <w:tcPr>
            <w:tcW w:w="0" w:type="auto"/>
          </w:tcPr>
          <w:p w:rsidR="001621BA" w:rsidRPr="003273C0" w:rsidRDefault="001621BA" w:rsidP="001621BA">
            <w:pPr>
              <w:rPr>
                <w:rFonts w:ascii="Helvetica" w:hAnsi="Helvetica" w:cs="Helvetica"/>
                <w:b/>
                <w:sz w:val="20"/>
                <w:szCs w:val="20"/>
              </w:rPr>
            </w:pPr>
            <w:r w:rsidRPr="003273C0">
              <w:rPr>
                <w:rFonts w:ascii="Helvetica" w:hAnsi="Helvetica" w:cs="Helvetica"/>
                <w:b/>
                <w:sz w:val="20"/>
                <w:szCs w:val="20"/>
              </w:rPr>
              <w:t xml:space="preserve">Room Temp storage </w:t>
            </w:r>
          </w:p>
        </w:tc>
        <w:tc>
          <w:tcPr>
            <w:tcW w:w="0" w:type="auto"/>
          </w:tcPr>
          <w:p w:rsidR="001621BA" w:rsidRPr="003273C0" w:rsidRDefault="001621BA" w:rsidP="001621BA">
            <w:pPr>
              <w:rPr>
                <w:rFonts w:ascii="Helvetica" w:hAnsi="Helvetica" w:cs="Helvetica"/>
                <w:b/>
                <w:sz w:val="20"/>
                <w:szCs w:val="20"/>
              </w:rPr>
            </w:pPr>
            <w:r w:rsidRPr="003273C0">
              <w:rPr>
                <w:rFonts w:ascii="Helvetica" w:hAnsi="Helvetica" w:cs="Helvetica"/>
                <w:b/>
                <w:sz w:val="20"/>
                <w:szCs w:val="20"/>
              </w:rPr>
              <w:t xml:space="preserve">Storage after initial processing </w:t>
            </w:r>
          </w:p>
        </w:tc>
        <w:tc>
          <w:tcPr>
            <w:tcW w:w="0" w:type="auto"/>
          </w:tcPr>
          <w:p w:rsidR="001621BA" w:rsidRPr="003273C0" w:rsidRDefault="001621BA" w:rsidP="001621BA">
            <w:pPr>
              <w:rPr>
                <w:rFonts w:ascii="Helvetica" w:hAnsi="Helvetica" w:cs="Helvetica"/>
                <w:b/>
                <w:sz w:val="20"/>
                <w:szCs w:val="20"/>
              </w:rPr>
            </w:pPr>
            <w:r w:rsidRPr="003273C0">
              <w:rPr>
                <w:rFonts w:ascii="Helvetica" w:hAnsi="Helvetica" w:cs="Helvetica"/>
                <w:b/>
                <w:sz w:val="20"/>
                <w:szCs w:val="20"/>
              </w:rPr>
              <w:t>QNS Alternate Specimen</w:t>
            </w:r>
          </w:p>
        </w:tc>
      </w:tr>
      <w:tr w:rsidR="001621BA" w:rsidRPr="003273C0">
        <w:trPr>
          <w:jc w:val="center"/>
        </w:trPr>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Primary Specimen</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Stool</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4-10 grams</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 2 hours </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 2 hours</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None</w:t>
            </w:r>
          </w:p>
        </w:tc>
      </w:tr>
      <w:tr w:rsidR="001621BA" w:rsidRPr="003273C0">
        <w:trPr>
          <w:jc w:val="center"/>
        </w:trPr>
        <w:tc>
          <w:tcPr>
            <w:tcW w:w="0" w:type="auto"/>
          </w:tcPr>
          <w:p w:rsidR="001621BA" w:rsidRPr="003273C0" w:rsidRDefault="001621BA" w:rsidP="001621BA">
            <w:pPr>
              <w:rPr>
                <w:rFonts w:ascii="Helvetica" w:hAnsi="Helvetica" w:cs="Helvetica"/>
                <w:sz w:val="20"/>
                <w:szCs w:val="20"/>
                <w:lang w:val="pt-BR"/>
              </w:rPr>
            </w:pPr>
            <w:r w:rsidRPr="003273C0">
              <w:rPr>
                <w:rFonts w:ascii="Helvetica" w:hAnsi="Helvetica" w:cs="Helvetica"/>
                <w:sz w:val="20"/>
                <w:szCs w:val="20"/>
                <w:lang w:val="pt-BR"/>
              </w:rPr>
              <w:t>O&amp;P microscopy  (inclusive concentrate Microscopy &amp; M. acid fast )</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Formalin</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1 gram</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 Long term-indefinitely</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after concentration RT Long term /indefinitely </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Unpreserved -direct microscopy </w:t>
            </w:r>
          </w:p>
        </w:tc>
      </w:tr>
      <w:tr w:rsidR="001621BA" w:rsidRPr="003273C0">
        <w:trPr>
          <w:jc w:val="center"/>
        </w:trPr>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Bacteriology Culture</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Cary-Blair</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0.2g</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18-48 hours</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2 hours</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vAlign w:val="center"/>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Unpreserved 4</w:t>
            </w:r>
            <w:r w:rsidRPr="003273C0">
              <w:rPr>
                <w:rFonts w:ascii="Helvetica" w:hAnsi="Helvetica" w:cs="Helvetica"/>
                <w:color w:val="000000"/>
                <w:spacing w:val="-3"/>
                <w:sz w:val="20"/>
                <w:szCs w:val="20"/>
                <w:vertAlign w:val="superscript"/>
              </w:rPr>
              <w:t xml:space="preserve"> o</w:t>
            </w:r>
            <w:r w:rsidRPr="003273C0">
              <w:rPr>
                <w:rFonts w:ascii="Helvetica" w:hAnsi="Helvetica" w:cs="Helvetica"/>
                <w:color w:val="000000"/>
                <w:spacing w:val="-3"/>
                <w:sz w:val="20"/>
                <w:szCs w:val="20"/>
              </w:rPr>
              <w:t>C</w:t>
            </w:r>
          </w:p>
          <w:p w:rsidR="001621BA" w:rsidRPr="003273C0" w:rsidRDefault="001621BA" w:rsidP="001621BA">
            <w:pPr>
              <w:rPr>
                <w:rFonts w:ascii="Helvetica" w:hAnsi="Helvetica" w:cs="Helvetica"/>
                <w:color w:val="000000"/>
                <w:spacing w:val="-3"/>
                <w:sz w:val="20"/>
                <w:szCs w:val="20"/>
              </w:rPr>
            </w:pPr>
            <w:r w:rsidRPr="003273C0">
              <w:rPr>
                <w:rFonts w:ascii="Helvetica" w:hAnsi="Helvetica" w:cs="Helvetica"/>
                <w:sz w:val="20"/>
                <w:szCs w:val="20"/>
              </w:rPr>
              <w:t>4  hours</w:t>
            </w:r>
          </w:p>
        </w:tc>
      </w:tr>
      <w:tr w:rsidR="001621BA" w:rsidRPr="003273C0">
        <w:trPr>
          <w:jc w:val="center"/>
        </w:trPr>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Campy ELISA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Unpreserved</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0.1 g or 100</w:t>
            </w:r>
            <w:r>
              <w:rPr>
                <w:rFonts w:ascii="Helvetica" w:hAnsi="Helvetica" w:cs="Helvetica"/>
                <w:sz w:val="20"/>
                <w:szCs w:val="20"/>
              </w:rPr>
              <w:t xml:space="preserve"> </w:t>
            </w:r>
            <w:r w:rsidRPr="003273C0">
              <w:rPr>
                <w:rFonts w:ascii="Helvetica" w:hAnsi="Helvetica" w:cs="Helvetica"/>
                <w:sz w:val="20"/>
                <w:szCs w:val="20"/>
              </w:rPr>
              <w:t>ul</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72 hours</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Long term </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Long  term  </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 In kit diluent </w:t>
            </w:r>
            <w:r w:rsidRPr="003273C0">
              <w:rPr>
                <w:rFonts w:ascii="Helvetica" w:hAnsi="Helvetica" w:cs="Helvetica"/>
                <w:color w:val="000000"/>
                <w:spacing w:val="-3"/>
                <w:sz w:val="20"/>
                <w:szCs w:val="20"/>
              </w:rPr>
              <w:t>4</w:t>
            </w:r>
            <w:r w:rsidRPr="003273C0">
              <w:rPr>
                <w:rFonts w:ascii="Helvetica" w:hAnsi="Helvetica" w:cs="Helvetica"/>
                <w:color w:val="000000"/>
                <w:spacing w:val="-3"/>
                <w:sz w:val="20"/>
                <w:szCs w:val="20"/>
                <w:vertAlign w:val="superscript"/>
              </w:rPr>
              <w:t>o</w:t>
            </w:r>
            <w:r w:rsidRPr="003273C0">
              <w:rPr>
                <w:rFonts w:ascii="Helvetica" w:hAnsi="Helvetica" w:cs="Helvetica"/>
                <w:color w:val="000000"/>
                <w:spacing w:val="-3"/>
                <w:sz w:val="20"/>
                <w:szCs w:val="20"/>
              </w:rPr>
              <w:t xml:space="preserve">C  </w:t>
            </w:r>
            <w:r w:rsidRPr="003273C0">
              <w:rPr>
                <w:rFonts w:ascii="Helvetica" w:hAnsi="Helvetica" w:cs="Helvetica"/>
                <w:sz w:val="20"/>
                <w:szCs w:val="20"/>
              </w:rPr>
              <w:t xml:space="preserve"> </w:t>
            </w:r>
          </w:p>
          <w:p w:rsidR="001621BA" w:rsidRPr="003273C0" w:rsidRDefault="001621BA" w:rsidP="001621BA">
            <w:pPr>
              <w:rPr>
                <w:rFonts w:ascii="Helvetica" w:hAnsi="Helvetica" w:cs="Helvetica"/>
                <w:sz w:val="20"/>
                <w:szCs w:val="20"/>
              </w:rPr>
            </w:pPr>
            <w:r w:rsidRPr="003273C0">
              <w:rPr>
                <w:rFonts w:ascii="Helvetica" w:hAnsi="Helvetica" w:cs="Helvetica"/>
                <w:sz w:val="20"/>
                <w:szCs w:val="20"/>
              </w:rPr>
              <w:t>72 hours</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Formalin</w:t>
            </w:r>
          </w:p>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(not concentrated)</w:t>
            </w:r>
          </w:p>
        </w:tc>
      </w:tr>
      <w:tr w:rsidR="001621BA" w:rsidRPr="003273C0">
        <w:trPr>
          <w:jc w:val="center"/>
        </w:trPr>
        <w:tc>
          <w:tcPr>
            <w:tcW w:w="0" w:type="auto"/>
          </w:tcPr>
          <w:p w:rsidR="001621BA" w:rsidRPr="003273C0" w:rsidRDefault="001621BA" w:rsidP="001621BA">
            <w:pPr>
              <w:rPr>
                <w:rFonts w:ascii="Helvetica" w:hAnsi="Helvetica" w:cs="Helvetica"/>
                <w:sz w:val="20"/>
                <w:szCs w:val="20"/>
                <w:lang w:val="pt-BR"/>
              </w:rPr>
            </w:pPr>
            <w:r w:rsidRPr="003273C0">
              <w:rPr>
                <w:rFonts w:ascii="Helvetica" w:hAnsi="Helvetica" w:cs="Helvetica"/>
                <w:sz w:val="20"/>
                <w:szCs w:val="20"/>
                <w:lang w:val="pt-BR"/>
              </w:rPr>
              <w:t>Viral ELISA (inclusive Adeno, Astro Rota)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Unpreserved </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0.1 g or</w:t>
            </w:r>
          </w:p>
          <w:p w:rsidR="001621BA" w:rsidRPr="003273C0" w:rsidRDefault="001621BA" w:rsidP="001621BA">
            <w:pPr>
              <w:rPr>
                <w:rFonts w:ascii="Helvetica" w:hAnsi="Helvetica" w:cs="Helvetica"/>
                <w:sz w:val="20"/>
                <w:szCs w:val="20"/>
              </w:rPr>
            </w:pPr>
            <w:r w:rsidRPr="003273C0">
              <w:rPr>
                <w:rFonts w:ascii="Helvetica" w:hAnsi="Helvetica" w:cs="Helvetica"/>
                <w:sz w:val="20"/>
                <w:szCs w:val="20"/>
              </w:rPr>
              <w:t>100</w:t>
            </w:r>
            <w:r>
              <w:rPr>
                <w:rFonts w:ascii="Helvetica" w:hAnsi="Helvetica" w:cs="Helvetica"/>
                <w:sz w:val="20"/>
                <w:szCs w:val="20"/>
              </w:rPr>
              <w:t xml:space="preserve"> </w:t>
            </w:r>
            <w:r w:rsidRPr="003273C0">
              <w:rPr>
                <w:rFonts w:ascii="Helvetica" w:hAnsi="Helvetica" w:cs="Helvetica"/>
                <w:sz w:val="20"/>
                <w:szCs w:val="20"/>
              </w:rPr>
              <w:t>ul</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8 days</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Long term </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Long term </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tcPr>
          <w:p w:rsidR="001621BA" w:rsidRPr="003273C0" w:rsidRDefault="001621BA" w:rsidP="001621BA">
            <w:pPr>
              <w:tabs>
                <w:tab w:val="left" w:pos="-720"/>
              </w:tabs>
              <w:suppressAutoHyphens/>
              <w:jc w:val="both"/>
              <w:rPr>
                <w:rFonts w:ascii="Helvetica" w:hAnsi="Helvetica" w:cs="Helvetica"/>
                <w:color w:val="000000"/>
                <w:spacing w:val="-3"/>
                <w:sz w:val="20"/>
                <w:szCs w:val="20"/>
              </w:rPr>
            </w:pPr>
            <w:r w:rsidRPr="003273C0">
              <w:rPr>
                <w:rFonts w:ascii="Helvetica" w:hAnsi="Helvetica" w:cs="Helvetica"/>
                <w:color w:val="000000"/>
                <w:spacing w:val="-3"/>
                <w:sz w:val="20"/>
                <w:szCs w:val="20"/>
              </w:rPr>
              <w:t>In  kit diluent 4</w:t>
            </w:r>
            <w:r w:rsidRPr="003273C0">
              <w:rPr>
                <w:rFonts w:ascii="Helvetica" w:hAnsi="Helvetica" w:cs="Helvetica"/>
                <w:color w:val="000000"/>
                <w:spacing w:val="-3"/>
                <w:sz w:val="20"/>
                <w:szCs w:val="20"/>
                <w:vertAlign w:val="superscript"/>
              </w:rPr>
              <w:t>o</w:t>
            </w:r>
            <w:r w:rsidRPr="003273C0">
              <w:rPr>
                <w:rFonts w:ascii="Helvetica" w:hAnsi="Helvetica" w:cs="Helvetica"/>
                <w:color w:val="000000"/>
                <w:spacing w:val="-3"/>
                <w:sz w:val="20"/>
                <w:szCs w:val="20"/>
              </w:rPr>
              <w:t xml:space="preserve">C  </w:t>
            </w:r>
          </w:p>
          <w:p w:rsidR="001621BA" w:rsidRPr="003273C0" w:rsidRDefault="001621BA" w:rsidP="001621BA">
            <w:pPr>
              <w:tabs>
                <w:tab w:val="left" w:pos="-720"/>
              </w:tabs>
              <w:suppressAutoHyphens/>
              <w:jc w:val="both"/>
              <w:rPr>
                <w:rFonts w:ascii="Helvetica" w:hAnsi="Helvetica" w:cs="Helvetica"/>
                <w:color w:val="000000"/>
                <w:spacing w:val="-3"/>
                <w:sz w:val="20"/>
                <w:szCs w:val="20"/>
              </w:rPr>
            </w:pPr>
            <w:r w:rsidRPr="003273C0">
              <w:rPr>
                <w:rFonts w:ascii="Helvetica" w:hAnsi="Helvetica" w:cs="Helvetica"/>
                <w:color w:val="000000"/>
                <w:spacing w:val="-3"/>
                <w:sz w:val="20"/>
                <w:szCs w:val="20"/>
              </w:rPr>
              <w:t xml:space="preserve">8 days </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Adeno only-Formalin (not concentrated)</w:t>
            </w:r>
          </w:p>
        </w:tc>
      </w:tr>
      <w:tr w:rsidR="001621BA" w:rsidRPr="003273C0">
        <w:trPr>
          <w:jc w:val="center"/>
        </w:trPr>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Giardia &amp; Crypto ELISA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Unpreserved </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0.1g or </w:t>
            </w:r>
          </w:p>
          <w:p w:rsidR="001621BA" w:rsidRPr="003273C0" w:rsidRDefault="001621BA" w:rsidP="001621BA">
            <w:pPr>
              <w:rPr>
                <w:rFonts w:ascii="Helvetica" w:hAnsi="Helvetica" w:cs="Helvetica"/>
                <w:sz w:val="20"/>
                <w:szCs w:val="20"/>
              </w:rPr>
            </w:pPr>
            <w:r w:rsidRPr="003273C0">
              <w:rPr>
                <w:rFonts w:ascii="Helvetica" w:hAnsi="Helvetica" w:cs="Helvetica"/>
                <w:sz w:val="20"/>
                <w:szCs w:val="20"/>
              </w:rPr>
              <w:t>100</w:t>
            </w:r>
            <w:r>
              <w:rPr>
                <w:rFonts w:ascii="Helvetica" w:hAnsi="Helvetica" w:cs="Helvetica"/>
                <w:sz w:val="20"/>
                <w:szCs w:val="20"/>
              </w:rPr>
              <w:t xml:space="preserve"> </w:t>
            </w:r>
            <w:r w:rsidRPr="003273C0">
              <w:rPr>
                <w:rFonts w:ascii="Helvetica" w:hAnsi="Helvetica" w:cs="Helvetica"/>
                <w:sz w:val="20"/>
                <w:szCs w:val="20"/>
              </w:rPr>
              <w:t>ul</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24 hours</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Long term </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Long term </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Formalin</w:t>
            </w:r>
          </w:p>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(not concentrated)</w:t>
            </w:r>
          </w:p>
        </w:tc>
      </w:tr>
      <w:tr w:rsidR="001621BA" w:rsidRPr="003273C0">
        <w:trPr>
          <w:trHeight w:val="494"/>
          <w:jc w:val="center"/>
        </w:trPr>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E.hist ELISA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Unpreserved </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0.2g or </w:t>
            </w:r>
          </w:p>
          <w:p w:rsidR="001621BA" w:rsidRPr="003273C0" w:rsidRDefault="001621BA" w:rsidP="001621BA">
            <w:pPr>
              <w:rPr>
                <w:rFonts w:ascii="Helvetica" w:hAnsi="Helvetica" w:cs="Helvetica"/>
                <w:sz w:val="20"/>
                <w:szCs w:val="20"/>
              </w:rPr>
            </w:pPr>
            <w:r>
              <w:rPr>
                <w:rFonts w:ascii="Helvetica" w:hAnsi="Helvetica" w:cs="Helvetica"/>
                <w:sz w:val="20"/>
                <w:szCs w:val="20"/>
              </w:rPr>
              <w:t>2</w:t>
            </w:r>
            <w:r w:rsidRPr="003273C0">
              <w:rPr>
                <w:rFonts w:ascii="Helvetica" w:hAnsi="Helvetica" w:cs="Helvetica"/>
                <w:sz w:val="20"/>
                <w:szCs w:val="20"/>
              </w:rPr>
              <w:t>00</w:t>
            </w:r>
            <w:r>
              <w:rPr>
                <w:rFonts w:ascii="Helvetica" w:hAnsi="Helvetica" w:cs="Helvetica"/>
                <w:sz w:val="20"/>
                <w:szCs w:val="20"/>
              </w:rPr>
              <w:t xml:space="preserve"> </w:t>
            </w:r>
            <w:r w:rsidRPr="003273C0">
              <w:rPr>
                <w:rFonts w:ascii="Helvetica" w:hAnsi="Helvetica" w:cs="Helvetica"/>
                <w:sz w:val="20"/>
                <w:szCs w:val="20"/>
              </w:rPr>
              <w:t>ul</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48 hours</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2 months- Long term </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2 months-Long term </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None</w:t>
            </w:r>
          </w:p>
        </w:tc>
      </w:tr>
      <w:tr w:rsidR="001621BA" w:rsidRPr="003273C0">
        <w:trPr>
          <w:jc w:val="center"/>
        </w:trPr>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Norovirus RT PCR</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Unpreserved </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0.1 g or</w:t>
            </w:r>
            <w:r>
              <w:rPr>
                <w:rFonts w:ascii="Helvetica" w:hAnsi="Helvetica" w:cs="Helvetica"/>
                <w:sz w:val="20"/>
                <w:szCs w:val="20"/>
              </w:rPr>
              <w:t xml:space="preserve"> 100 ul</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48 hours</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Long term</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Extracted RNA </w:t>
            </w:r>
          </w:p>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 4</w:t>
            </w:r>
            <w:r w:rsidRPr="003273C0">
              <w:rPr>
                <w:rFonts w:ascii="Helvetica" w:hAnsi="Helvetica" w:cs="Helvetica"/>
                <w:color w:val="000000"/>
                <w:spacing w:val="-3"/>
                <w:sz w:val="20"/>
                <w:szCs w:val="20"/>
                <w:vertAlign w:val="superscript"/>
              </w:rPr>
              <w:t xml:space="preserve"> o</w:t>
            </w:r>
            <w:r w:rsidRPr="003273C0">
              <w:rPr>
                <w:rFonts w:ascii="Helvetica" w:hAnsi="Helvetica" w:cs="Helvetica"/>
                <w:color w:val="000000"/>
                <w:spacing w:val="-3"/>
                <w:sz w:val="20"/>
                <w:szCs w:val="20"/>
              </w:rPr>
              <w:t xml:space="preserve">C  </w:t>
            </w:r>
            <w:r w:rsidRPr="003273C0">
              <w:rPr>
                <w:rFonts w:ascii="Helvetica" w:hAnsi="Helvetica" w:cs="Helvetica"/>
                <w:sz w:val="20"/>
                <w:szCs w:val="20"/>
              </w:rPr>
              <w:t>4 hours,</w:t>
            </w:r>
          </w:p>
          <w:p w:rsidR="001621BA" w:rsidRPr="003273C0" w:rsidRDefault="001621BA" w:rsidP="001621BA">
            <w:pPr>
              <w:rPr>
                <w:rFonts w:ascii="Helvetica" w:hAnsi="Helvetica" w:cs="Helvetica"/>
                <w:color w:val="000000"/>
                <w:spacing w:val="-3"/>
                <w:sz w:val="20"/>
                <w:szCs w:val="20"/>
              </w:rPr>
            </w:pPr>
            <w:r w:rsidRPr="003273C0">
              <w:rPr>
                <w:rFonts w:ascii="Helvetica" w:hAnsi="Helvetica" w:cs="Helvetica"/>
                <w:sz w:val="20"/>
                <w:szCs w:val="20"/>
              </w:rPr>
              <w:t xml:space="preserve">-70 </w:t>
            </w:r>
            <w:r w:rsidRPr="003273C0">
              <w:rPr>
                <w:rFonts w:ascii="Helvetica" w:hAnsi="Helvetica" w:cs="Helvetica"/>
                <w:color w:val="000000"/>
                <w:spacing w:val="-3"/>
                <w:sz w:val="20"/>
                <w:szCs w:val="20"/>
                <w:vertAlign w:val="superscript"/>
              </w:rPr>
              <w:t>o</w:t>
            </w:r>
            <w:r w:rsidRPr="003273C0">
              <w:rPr>
                <w:rFonts w:ascii="Helvetica" w:hAnsi="Helvetica" w:cs="Helvetica"/>
                <w:color w:val="000000"/>
                <w:spacing w:val="-3"/>
                <w:sz w:val="20"/>
                <w:szCs w:val="20"/>
              </w:rPr>
              <w:t xml:space="preserve">C  </w:t>
            </w:r>
            <w:r w:rsidRPr="003273C0">
              <w:rPr>
                <w:rFonts w:ascii="Helvetica" w:hAnsi="Helvetica" w:cs="Helvetica"/>
                <w:sz w:val="20"/>
                <w:szCs w:val="20"/>
              </w:rPr>
              <w:t>long term</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None</w:t>
            </w:r>
          </w:p>
        </w:tc>
      </w:tr>
      <w:tr w:rsidR="001621BA" w:rsidRPr="003273C0">
        <w:trPr>
          <w:jc w:val="center"/>
        </w:trPr>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Archive</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Unpreserved</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2 g </w:t>
            </w:r>
          </w:p>
          <w:p w:rsidR="001621BA" w:rsidRPr="003273C0" w:rsidRDefault="001621BA" w:rsidP="001621BA">
            <w:pPr>
              <w:rPr>
                <w:rFonts w:ascii="Helvetica" w:hAnsi="Helvetica" w:cs="Helvetica"/>
                <w:sz w:val="20"/>
                <w:szCs w:val="20"/>
              </w:rPr>
            </w:pPr>
            <w:r w:rsidRPr="003273C0">
              <w:rPr>
                <w:rFonts w:ascii="Helvetica" w:hAnsi="Helvetica" w:cs="Helvetica"/>
                <w:sz w:val="20"/>
                <w:szCs w:val="20"/>
              </w:rPr>
              <w:t>(4 x0.5 g)</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Long term </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None</w:t>
            </w:r>
          </w:p>
        </w:tc>
      </w:tr>
      <w:tr w:rsidR="001621BA" w:rsidRPr="003273C0">
        <w:trPr>
          <w:jc w:val="center"/>
        </w:trPr>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E.coli PCR</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Colonies  from  Culture</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5 colonies</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NA</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Long term</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Slant 2 months</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Not Specified</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None</w:t>
            </w:r>
          </w:p>
        </w:tc>
      </w:tr>
      <w:tr w:rsidR="001621BA" w:rsidRPr="003273C0">
        <w:trPr>
          <w:jc w:val="center"/>
        </w:trPr>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Lactoferrin Techlab IBD Check</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Unpreserved</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50 ul</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2 weeks</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Long term</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Long term</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2 weeks</w:t>
            </w:r>
          </w:p>
        </w:tc>
        <w:tc>
          <w:tcPr>
            <w:tcW w:w="0" w:type="auto"/>
          </w:tcPr>
          <w:p w:rsidR="001621BA" w:rsidRPr="003273C0" w:rsidRDefault="001621BA" w:rsidP="001621BA">
            <w:pPr>
              <w:rPr>
                <w:rFonts w:ascii="Helvetica" w:hAnsi="Helvetica" w:cs="Helvetica"/>
                <w:color w:val="000000"/>
                <w:spacing w:val="-3"/>
                <w:sz w:val="20"/>
                <w:szCs w:val="20"/>
              </w:rPr>
            </w:pPr>
            <w:r w:rsidRPr="003273C0">
              <w:rPr>
                <w:rFonts w:ascii="Helvetica" w:hAnsi="Helvetica" w:cs="Helvetica"/>
                <w:sz w:val="20"/>
                <w:szCs w:val="20"/>
              </w:rPr>
              <w:t xml:space="preserve"> In kit diluent </w:t>
            </w:r>
            <w:r w:rsidRPr="003273C0">
              <w:rPr>
                <w:rFonts w:ascii="Helvetica" w:hAnsi="Helvetica" w:cs="Helvetica"/>
                <w:color w:val="000000"/>
                <w:spacing w:val="-3"/>
                <w:sz w:val="20"/>
                <w:szCs w:val="20"/>
              </w:rPr>
              <w:t>4</w:t>
            </w:r>
            <w:r w:rsidRPr="003273C0">
              <w:rPr>
                <w:rFonts w:ascii="Helvetica" w:hAnsi="Helvetica" w:cs="Helvetica"/>
                <w:color w:val="000000"/>
                <w:spacing w:val="-3"/>
                <w:sz w:val="20"/>
                <w:szCs w:val="20"/>
                <w:vertAlign w:val="superscript"/>
              </w:rPr>
              <w:t>o</w:t>
            </w:r>
            <w:r w:rsidRPr="003273C0">
              <w:rPr>
                <w:rFonts w:ascii="Helvetica" w:hAnsi="Helvetica" w:cs="Helvetica"/>
                <w:color w:val="000000"/>
                <w:spacing w:val="-3"/>
                <w:sz w:val="20"/>
                <w:szCs w:val="20"/>
              </w:rPr>
              <w:t xml:space="preserve">C </w:t>
            </w:r>
          </w:p>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 48 hours </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None</w:t>
            </w:r>
          </w:p>
        </w:tc>
      </w:tr>
      <w:tr w:rsidR="001621BA" w:rsidRPr="003273C0">
        <w:trPr>
          <w:jc w:val="center"/>
        </w:trPr>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a1 antitrypsin??</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Unpreserved</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0.1 g</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w:t>
            </w:r>
          </w:p>
        </w:tc>
        <w:tc>
          <w:tcPr>
            <w:tcW w:w="0" w:type="auto"/>
          </w:tcPr>
          <w:p w:rsidR="001621BA" w:rsidRPr="003273C0" w:rsidRDefault="001621BA" w:rsidP="001621BA">
            <w:pPr>
              <w:rPr>
                <w:rFonts w:ascii="Helvetica" w:hAnsi="Helvetica" w:cs="Helvetica"/>
                <w:sz w:val="20"/>
                <w:szCs w:val="20"/>
              </w:rPr>
            </w:pPr>
            <w:r w:rsidRPr="003273C0">
              <w:rPr>
                <w:rFonts w:ascii="Helvetica" w:hAnsi="Helvetica" w:cs="Helvetica"/>
                <w:sz w:val="20"/>
                <w:szCs w:val="20"/>
              </w:rPr>
              <w:t>?</w:t>
            </w:r>
          </w:p>
        </w:tc>
      </w:tr>
    </w:tbl>
    <w:p w:rsidR="001621BA" w:rsidRPr="003273C0" w:rsidRDefault="001621BA" w:rsidP="001621BA">
      <w:pPr>
        <w:rPr>
          <w:rFonts w:ascii="Helvetica" w:hAnsi="Helvetica" w:cs="Helvetica"/>
          <w:sz w:val="20"/>
          <w:szCs w:val="20"/>
        </w:rPr>
      </w:pPr>
      <w:r w:rsidRPr="003273C0">
        <w:rPr>
          <w:rFonts w:ascii="Helvetica" w:hAnsi="Helvetica" w:cs="Helvetica"/>
          <w:sz w:val="20"/>
          <w:szCs w:val="20"/>
        </w:rPr>
        <w:t xml:space="preserve"> </w:t>
      </w:r>
    </w:p>
    <w:p w:rsidR="001621BA" w:rsidRPr="003273C0" w:rsidRDefault="001621BA" w:rsidP="001621BA">
      <w:pPr>
        <w:outlineLvl w:val="2"/>
        <w:rPr>
          <w:rFonts w:ascii="Helvetica" w:hAnsi="Helvetica" w:cs="Helvetica"/>
          <w:sz w:val="28"/>
          <w:szCs w:val="28"/>
        </w:rPr>
        <w:sectPr w:rsidR="001621BA" w:rsidRPr="003273C0" w:rsidSect="001621BA">
          <w:headerReference w:type="default" r:id="rId51"/>
          <w:pgSz w:w="15840" w:h="12240" w:orient="landscape"/>
          <w:pgMar w:top="1440" w:right="720" w:bottom="1440" w:left="720" w:header="720" w:footer="720" w:gutter="0"/>
          <w:cols w:space="720"/>
          <w:docGrid w:linePitch="360"/>
        </w:sectPr>
      </w:pPr>
    </w:p>
    <w:p w:rsidR="001621BA" w:rsidRPr="003273C0" w:rsidRDefault="001621BA" w:rsidP="001621BA">
      <w:pPr>
        <w:outlineLvl w:val="2"/>
        <w:rPr>
          <w:rFonts w:ascii="Helvetica" w:hAnsi="Helvetica" w:cs="Helvetica"/>
        </w:rPr>
      </w:pPr>
      <w:bookmarkStart w:id="74" w:name="_Toc270424285"/>
      <w:bookmarkStart w:id="75" w:name="_Toc403633646"/>
      <w:r>
        <w:rPr>
          <w:rFonts w:ascii="Helvetica" w:hAnsi="Helvetica" w:cs="Helvetica"/>
          <w:sz w:val="28"/>
          <w:szCs w:val="28"/>
        </w:rPr>
        <w:t>QNS</w:t>
      </w:r>
      <w:r>
        <w:rPr>
          <w:rFonts w:ascii="Helvetica" w:hAnsi="Helvetica" w:cs="Helvetica"/>
          <w:sz w:val="28"/>
          <w:szCs w:val="20"/>
        </w:rPr>
        <w:t>—</w:t>
      </w:r>
      <w:r w:rsidRPr="003273C0">
        <w:rPr>
          <w:rFonts w:ascii="Helvetica" w:hAnsi="Helvetica" w:cs="Helvetica"/>
          <w:sz w:val="28"/>
          <w:szCs w:val="28"/>
        </w:rPr>
        <w:t>Processing and Testing Quantity Not Sufficient</w:t>
      </w:r>
      <w:r>
        <w:rPr>
          <w:rFonts w:ascii="Helvetica" w:hAnsi="Helvetica" w:cs="Helvetica"/>
          <w:sz w:val="28"/>
          <w:szCs w:val="28"/>
        </w:rPr>
        <w:t xml:space="preserve"> Stool</w:t>
      </w:r>
      <w:bookmarkEnd w:id="74"/>
      <w:bookmarkEnd w:id="75"/>
    </w:p>
    <w:p w:rsidR="001621BA" w:rsidRPr="003273C0" w:rsidRDefault="001621BA" w:rsidP="001621BA">
      <w:pPr>
        <w:ind w:left="1440" w:hanging="1440"/>
        <w:rPr>
          <w:rFonts w:ascii="Helvetica" w:hAnsi="Helvetica" w:cs="Helvetica"/>
          <w:b/>
          <w:color w:val="000000"/>
          <w:lang w:eastAsia="ar-SA"/>
        </w:rPr>
      </w:pPr>
    </w:p>
    <w:p w:rsidR="001621BA" w:rsidRPr="003273C0" w:rsidRDefault="001621BA" w:rsidP="001621BA">
      <w:pPr>
        <w:ind w:left="1440" w:hanging="1440"/>
        <w:rPr>
          <w:rFonts w:ascii="Helvetica" w:hAnsi="Helvetica" w:cs="Helvetica"/>
          <w:b/>
          <w:color w:val="000000"/>
          <w:lang w:eastAsia="ar-SA"/>
        </w:rPr>
      </w:pPr>
      <w:r w:rsidRPr="003273C0">
        <w:rPr>
          <w:rFonts w:ascii="Helvetica" w:hAnsi="Helvetica" w:cs="Helvetica"/>
          <w:b/>
          <w:color w:val="000000"/>
          <w:lang w:eastAsia="ar-SA"/>
        </w:rPr>
        <w:t>This SOP has been read and understood by:</w:t>
      </w:r>
    </w:p>
    <w:p w:rsidR="001621BA" w:rsidRPr="003273C0" w:rsidRDefault="001621BA" w:rsidP="001621BA">
      <w:pPr>
        <w:ind w:left="1440" w:hanging="1440"/>
        <w:rPr>
          <w:rFonts w:ascii="Helvetica" w:hAnsi="Helvetica" w:cs="Helvetica"/>
          <w:b/>
          <w:color w:val="000000"/>
          <w:lang w:eastAsia="ar-SA"/>
        </w:rPr>
      </w:pPr>
      <w:r w:rsidRPr="003273C0">
        <w:rPr>
          <w:rFonts w:ascii="Helvetica" w:hAnsi="Helvetica" w:cs="Helvetica"/>
          <w:b/>
          <w:color w:val="000000"/>
          <w:lang w:eastAsia="ar-SA"/>
        </w:rPr>
        <w:tab/>
      </w:r>
    </w:p>
    <w:tbl>
      <w:tblPr>
        <w:tblW w:w="0" w:type="auto"/>
        <w:tblInd w:w="5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68"/>
        <w:gridCol w:w="4068"/>
        <w:gridCol w:w="20"/>
      </w:tblGrid>
      <w:tr w:rsidR="001621BA" w:rsidRPr="003273C0">
        <w:trPr>
          <w:gridAfter w:val="1"/>
          <w:wAfter w:w="20" w:type="dxa"/>
        </w:trPr>
        <w:tc>
          <w:tcPr>
            <w:tcW w:w="4068" w:type="dxa"/>
          </w:tcPr>
          <w:p w:rsidR="001621BA" w:rsidRPr="003273C0" w:rsidRDefault="001621BA" w:rsidP="001621BA">
            <w:pPr>
              <w:snapToGrid w:val="0"/>
              <w:rPr>
                <w:rFonts w:ascii="Helvetica" w:hAnsi="Helvetica" w:cs="Helvetica"/>
                <w:b/>
                <w:color w:val="000000"/>
                <w:lang w:eastAsia="ar-SA"/>
              </w:rPr>
            </w:pPr>
            <w:r w:rsidRPr="003273C0">
              <w:rPr>
                <w:rFonts w:ascii="Helvetica" w:hAnsi="Helvetica" w:cs="Helvetica"/>
                <w:b/>
                <w:color w:val="000000"/>
                <w:lang w:eastAsia="ar-SA"/>
              </w:rPr>
              <w:t>Name</w:t>
            </w:r>
          </w:p>
        </w:tc>
        <w:tc>
          <w:tcPr>
            <w:tcW w:w="4068" w:type="dxa"/>
          </w:tcPr>
          <w:p w:rsidR="001621BA" w:rsidRPr="003273C0" w:rsidRDefault="001621BA" w:rsidP="001621BA">
            <w:pPr>
              <w:snapToGrid w:val="0"/>
              <w:rPr>
                <w:rFonts w:ascii="Helvetica" w:hAnsi="Helvetica" w:cs="Helvetica"/>
                <w:b/>
                <w:color w:val="000000"/>
                <w:lang w:eastAsia="ar-SA"/>
              </w:rPr>
            </w:pPr>
            <w:r w:rsidRPr="003273C0">
              <w:rPr>
                <w:rFonts w:ascii="Helvetica" w:hAnsi="Helvetica" w:cs="Helvetica"/>
                <w:b/>
                <w:color w:val="000000"/>
                <w:lang w:eastAsia="ar-SA"/>
              </w:rPr>
              <w:t>Date</w:t>
            </w:r>
          </w:p>
        </w:tc>
      </w:tr>
      <w:tr w:rsidR="001621BA" w:rsidRPr="003273C0">
        <w:trPr>
          <w:trHeight w:val="432"/>
        </w:trPr>
        <w:tc>
          <w:tcPr>
            <w:tcW w:w="4068" w:type="dxa"/>
          </w:tcPr>
          <w:p w:rsidR="001621BA" w:rsidRDefault="001621BA" w:rsidP="001621BA">
            <w:pPr>
              <w:numPr>
                <w:ilvl w:val="0"/>
                <w:numId w:val="88"/>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88"/>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88"/>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88"/>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88"/>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88"/>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88"/>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88"/>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88"/>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88"/>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bl>
    <w:p w:rsidR="001621BA" w:rsidRPr="003273C0" w:rsidRDefault="001621BA" w:rsidP="001621BA">
      <w:pPr>
        <w:pStyle w:val="Heading1"/>
        <w:numPr>
          <w:ilvl w:val="0"/>
          <w:numId w:val="0"/>
        </w:numPr>
        <w:tabs>
          <w:tab w:val="left" w:pos="0"/>
        </w:tabs>
        <w:suppressAutoHyphens/>
        <w:rPr>
          <w:rFonts w:ascii="Helvetica" w:hAnsi="Helvetica" w:cs="Helvetica"/>
          <w:lang w:eastAsia="ar-SA"/>
        </w:rPr>
      </w:pPr>
    </w:p>
    <w:p w:rsidR="001621BA" w:rsidRPr="003273C0" w:rsidRDefault="001621BA" w:rsidP="001621BA">
      <w:pPr>
        <w:rPr>
          <w:rFonts w:ascii="Helvetica" w:hAnsi="Helvetica" w:cs="Helvetica"/>
          <w:b/>
          <w:lang w:eastAsia="ar-SA"/>
        </w:rPr>
      </w:pPr>
      <w:r w:rsidRPr="003273C0">
        <w:rPr>
          <w:rFonts w:ascii="Helvetica" w:hAnsi="Helvetica" w:cs="Helvetica"/>
          <w:b/>
          <w:lang w:eastAsia="ar-SA"/>
        </w:rPr>
        <w:t>Document History:</w:t>
      </w:r>
    </w:p>
    <w:p w:rsidR="001621BA" w:rsidRPr="003273C0" w:rsidRDefault="001621BA" w:rsidP="001621BA">
      <w:pPr>
        <w:rPr>
          <w:rFonts w:ascii="Helvetica" w:hAnsi="Helvetica" w:cs="Helvetica"/>
        </w:rPr>
      </w:pPr>
    </w:p>
    <w:tbl>
      <w:tblPr>
        <w:tblW w:w="0" w:type="auto"/>
        <w:tblInd w:w="-20" w:type="dxa"/>
        <w:tblLayout w:type="fixed"/>
        <w:tblCellMar>
          <w:left w:w="0" w:type="dxa"/>
          <w:right w:w="0" w:type="dxa"/>
        </w:tblCellMar>
        <w:tblLook w:val="0000" w:firstRow="0" w:lastRow="0" w:firstColumn="0" w:lastColumn="0" w:noHBand="0" w:noVBand="0"/>
      </w:tblPr>
      <w:tblGrid>
        <w:gridCol w:w="1920"/>
        <w:gridCol w:w="5760"/>
        <w:gridCol w:w="1940"/>
      </w:tblGrid>
      <w:tr w:rsidR="001621BA" w:rsidRPr="003273C0">
        <w:trPr>
          <w:trHeight w:val="405"/>
        </w:trPr>
        <w:tc>
          <w:tcPr>
            <w:tcW w:w="1920" w:type="dxa"/>
            <w:tcBorders>
              <w:top w:val="single" w:sz="4" w:space="0" w:color="000000"/>
              <w:left w:val="single" w:sz="4" w:space="0" w:color="000000"/>
              <w:bottom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Version Number</w:t>
            </w:r>
          </w:p>
        </w:tc>
        <w:tc>
          <w:tcPr>
            <w:tcW w:w="5760" w:type="dxa"/>
            <w:tcBorders>
              <w:top w:val="single" w:sz="4" w:space="0" w:color="000000"/>
              <w:left w:val="single" w:sz="4" w:space="0" w:color="000000"/>
              <w:bottom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Reason for Changes</w:t>
            </w:r>
          </w:p>
        </w:tc>
        <w:tc>
          <w:tcPr>
            <w:tcW w:w="1940" w:type="dxa"/>
            <w:tcBorders>
              <w:top w:val="single" w:sz="4" w:space="0" w:color="000000"/>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Date</w:t>
            </w: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bl>
    <w:p w:rsidR="001621BA" w:rsidRPr="003273C0" w:rsidRDefault="001621BA" w:rsidP="001621BA">
      <w:pPr>
        <w:rPr>
          <w:rFonts w:ascii="Helvetica" w:hAnsi="Helvetica" w:cs="Helvetica"/>
          <w:b/>
          <w:lang w:eastAsia="ar-SA"/>
        </w:rPr>
      </w:pPr>
    </w:p>
    <w:p w:rsidR="001621BA" w:rsidRPr="00BE520A" w:rsidRDefault="001621BA" w:rsidP="001621BA">
      <w:pPr>
        <w:numPr>
          <w:ilvl w:val="0"/>
          <w:numId w:val="86"/>
        </w:numPr>
        <w:ind w:left="360" w:hanging="360"/>
        <w:rPr>
          <w:rFonts w:ascii="Helvetica" w:hAnsi="Helvetica" w:cs="Helvetica"/>
          <w:lang w:eastAsia="ar-SA"/>
        </w:rPr>
      </w:pPr>
      <w:r w:rsidRPr="003273C0">
        <w:rPr>
          <w:rFonts w:ascii="Helvetica" w:hAnsi="Helvetica" w:cs="Helvetica"/>
          <w:b/>
          <w:lang w:eastAsia="ar-SA"/>
        </w:rPr>
        <w:br w:type="page"/>
      </w:r>
      <w:r w:rsidRPr="00BE520A">
        <w:rPr>
          <w:rFonts w:ascii="Helvetica" w:hAnsi="Helvetica" w:cs="Helvetica"/>
          <w:lang w:eastAsia="ar-SA"/>
        </w:rPr>
        <w:t xml:space="preserve">Purpose </w:t>
      </w:r>
    </w:p>
    <w:p w:rsidR="001621BA" w:rsidRPr="003273C0" w:rsidRDefault="001621BA" w:rsidP="001621BA">
      <w:pPr>
        <w:rPr>
          <w:rFonts w:ascii="Helvetica" w:hAnsi="Helvetica" w:cs="Helvetica"/>
          <w:lang w:eastAsia="ar-SA"/>
        </w:rPr>
      </w:pPr>
      <w:r w:rsidRPr="003273C0">
        <w:rPr>
          <w:rFonts w:ascii="Helvetica" w:hAnsi="Helvetica" w:cs="Helvetica"/>
          <w:lang w:eastAsia="ar-SA"/>
        </w:rPr>
        <w:t xml:space="preserve">A complete set of laboratory test results on every stool specimen is of critical importance in the analysis of MAL-ED data. Every effort must be made to collect 4 to 10 grams of stool- the quantity stated in the protocol. It is recognized that some specimens received in the laboratory will be QNS- (Quantity Not Sufficient) -less than 4 grams. The purpose of this procedure is to describe the processing and list the prioritization of tests when the laboratory receives less than 4 grams of stool specimen. </w:t>
      </w:r>
      <w:r>
        <w:rPr>
          <w:rFonts w:ascii="Helvetica" w:hAnsi="Helvetica" w:cs="Helvetica"/>
        </w:rPr>
        <w:t>Samples collected on months 13, 14, 16, 17, 19, 20, 22, 23</w:t>
      </w:r>
      <w:r w:rsidR="00E95E9D">
        <w:rPr>
          <w:rFonts w:ascii="Helvetica" w:hAnsi="Helvetica" w:cs="Helvetica"/>
        </w:rPr>
        <w:t>, 27, 30, 33, and 36</w:t>
      </w:r>
      <w:r>
        <w:rPr>
          <w:rFonts w:ascii="Helvetica" w:hAnsi="Helvetica" w:cs="Helvetica"/>
        </w:rPr>
        <w:t xml:space="preserve"> for archiving purposes do NOT require a QNS set-up if less than 4 grams but greater than 2 grams. </w:t>
      </w:r>
    </w:p>
    <w:p w:rsidR="001621BA" w:rsidRPr="00BE520A" w:rsidRDefault="001621BA" w:rsidP="001621BA">
      <w:pPr>
        <w:numPr>
          <w:ilvl w:val="0"/>
          <w:numId w:val="86"/>
        </w:numPr>
        <w:spacing w:before="120"/>
        <w:ind w:left="360" w:hanging="360"/>
        <w:rPr>
          <w:rFonts w:ascii="Helvetica" w:hAnsi="Helvetica" w:cs="Helvetica"/>
          <w:lang w:eastAsia="ar-SA"/>
        </w:rPr>
      </w:pPr>
      <w:r w:rsidRPr="00BE520A">
        <w:rPr>
          <w:rFonts w:ascii="Helvetica" w:hAnsi="Helvetica" w:cs="Helvetica"/>
          <w:lang w:eastAsia="ar-SA"/>
        </w:rPr>
        <w:t>Materials</w:t>
      </w:r>
    </w:p>
    <w:p w:rsidR="001621BA" w:rsidRPr="00A36673" w:rsidRDefault="001621BA" w:rsidP="001621BA">
      <w:pPr>
        <w:tabs>
          <w:tab w:val="left" w:pos="360"/>
          <w:tab w:val="left" w:pos="1080"/>
          <w:tab w:val="left" w:pos="1620"/>
          <w:tab w:val="left" w:pos="2160"/>
          <w:tab w:val="left" w:pos="2700"/>
          <w:tab w:val="left" w:pos="3240"/>
        </w:tabs>
        <w:rPr>
          <w:rFonts w:ascii="Helvetica" w:hAnsi="Helvetica" w:cs="Helvetica"/>
          <w:b/>
        </w:rPr>
      </w:pPr>
      <w:r w:rsidRPr="003273C0">
        <w:rPr>
          <w:rFonts w:ascii="Helvetica" w:hAnsi="Helvetica" w:cs="Helvetica"/>
        </w:rPr>
        <w:t>No materials necessary.</w:t>
      </w:r>
      <w:r w:rsidRPr="003273C0">
        <w:rPr>
          <w:rFonts w:ascii="Helvetica" w:hAnsi="Helvetica" w:cs="Helvetica"/>
          <w:b/>
        </w:rPr>
        <w:t xml:space="preserve"> </w:t>
      </w:r>
    </w:p>
    <w:p w:rsidR="001621BA" w:rsidRPr="00BE520A" w:rsidRDefault="001621BA" w:rsidP="001621BA">
      <w:pPr>
        <w:numPr>
          <w:ilvl w:val="0"/>
          <w:numId w:val="86"/>
        </w:numPr>
        <w:spacing w:before="120"/>
        <w:ind w:left="360" w:hanging="360"/>
        <w:rPr>
          <w:rFonts w:ascii="Helvetica" w:hAnsi="Helvetica" w:cs="Helvetica"/>
          <w:lang w:eastAsia="ar-SA"/>
        </w:rPr>
      </w:pPr>
      <w:r w:rsidRPr="00BE520A">
        <w:rPr>
          <w:rFonts w:ascii="Helvetica" w:hAnsi="Helvetica" w:cs="Helvetica"/>
          <w:lang w:eastAsia="ar-SA"/>
        </w:rPr>
        <w:t>Methods</w:t>
      </w:r>
    </w:p>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rPr>
      </w:pPr>
      <w:r w:rsidRPr="003273C0">
        <w:rPr>
          <w:rFonts w:ascii="Helvetica" w:hAnsi="Helvetica" w:cs="Helvetica"/>
          <w:lang w:eastAsia="ar-SA"/>
        </w:rPr>
        <w:t>Refer to SOP SSC, “</w:t>
      </w:r>
      <w:r w:rsidRPr="003273C0">
        <w:rPr>
          <w:rFonts w:ascii="Helvetica" w:hAnsi="Helvetica" w:cs="Helvetica"/>
        </w:rPr>
        <w:t>Stool Collection and Transport,” and SOP RSS, “Receipt and Storage of Stool Samples</w:t>
      </w:r>
      <w:r w:rsidRPr="003273C0">
        <w:rPr>
          <w:rFonts w:ascii="Helvetica" w:hAnsi="Helvetica" w:cs="Helvetica"/>
          <w:bCs/>
        </w:rPr>
        <w:t xml:space="preserve"> in the Laboratory”.</w:t>
      </w:r>
      <w:r w:rsidRPr="003273C0">
        <w:rPr>
          <w:rFonts w:ascii="Helvetica" w:hAnsi="Helvetica" w:cs="Helvetica"/>
        </w:rPr>
        <w:t xml:space="preserve">  Specimen Quantities covered in this procedure: Standard testing 4-10 g.; QNS Monthly: &lt;4 g.; QNS Diarrheal: &lt;2 g.; Diarrheal 2g to &lt;4g.</w:t>
      </w:r>
    </w:p>
    <w:p w:rsidR="001621BA" w:rsidRPr="003273C0" w:rsidRDefault="001621BA" w:rsidP="001621BA">
      <w:pPr>
        <w:tabs>
          <w:tab w:val="left" w:pos="540"/>
          <w:tab w:val="left" w:pos="1080"/>
          <w:tab w:val="left" w:pos="1620"/>
          <w:tab w:val="left" w:pos="2160"/>
          <w:tab w:val="left" w:pos="2700"/>
          <w:tab w:val="left" w:pos="3240"/>
        </w:tabs>
        <w:spacing w:before="120"/>
        <w:rPr>
          <w:rFonts w:ascii="Helvetica" w:hAnsi="Helvetica" w:cs="Helvetica"/>
        </w:rPr>
      </w:pPr>
      <w:r w:rsidRPr="003273C0">
        <w:rPr>
          <w:rFonts w:ascii="Helvetica" w:hAnsi="Helvetica" w:cs="Helvetica"/>
        </w:rPr>
        <w:t xml:space="preserve">1. Notify Field Worker and Field Supervisor of all QNS Specimens and request recollection. </w:t>
      </w:r>
      <w:r>
        <w:rPr>
          <w:rFonts w:ascii="Helvetica" w:hAnsi="Helvetica" w:cs="Helvetica"/>
        </w:rPr>
        <w:t xml:space="preserve">Requests should be made by the lab technician to the appropriate field worker as soon as possible. Methods of communication to convey that recollection is necessary may include telephone, email, and/or text message. </w:t>
      </w:r>
      <w:r w:rsidRPr="003273C0">
        <w:rPr>
          <w:rFonts w:ascii="Helvetica" w:hAnsi="Helvetica" w:cs="Helvetica"/>
        </w:rPr>
        <w:t>Document request on the Stool Receiving Form (SRF) and complete QNS form.</w:t>
      </w:r>
    </w:p>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rPr>
      </w:pPr>
      <w:r w:rsidRPr="003273C0">
        <w:rPr>
          <w:rFonts w:ascii="Helvetica" w:hAnsi="Helvetica" w:cs="Helvetica"/>
        </w:rPr>
        <w:t>2. Proceed with specimen processing based upon the quantity and type of specimen received.</w:t>
      </w:r>
    </w:p>
    <w:p w:rsidR="001621BA" w:rsidRPr="003273C0" w:rsidRDefault="001621BA" w:rsidP="001621BA">
      <w:pPr>
        <w:tabs>
          <w:tab w:val="left" w:pos="540"/>
          <w:tab w:val="left" w:pos="1080"/>
          <w:tab w:val="left" w:pos="1620"/>
          <w:tab w:val="left" w:pos="2160"/>
          <w:tab w:val="left" w:pos="2700"/>
          <w:tab w:val="left" w:pos="3240"/>
        </w:tabs>
        <w:spacing w:before="120"/>
        <w:rPr>
          <w:rFonts w:ascii="Helvetica" w:hAnsi="Helvetica" w:cs="Helvetica"/>
          <w:b/>
          <w:u w:val="single"/>
          <w:lang w:eastAsia="ar-SA"/>
        </w:rPr>
      </w:pPr>
      <w:r w:rsidRPr="003273C0">
        <w:rPr>
          <w:rFonts w:ascii="Helvetica" w:hAnsi="Helvetica" w:cs="Helvetica"/>
          <w:u w:val="single"/>
        </w:rPr>
        <w:t xml:space="preserve"> </w:t>
      </w:r>
      <w:r w:rsidRPr="003273C0">
        <w:rPr>
          <w:rFonts w:ascii="Helvetica" w:hAnsi="Helvetica" w:cs="Helvetica"/>
          <w:b/>
          <w:u w:val="single"/>
          <w:lang w:eastAsia="ar-SA"/>
        </w:rPr>
        <w:t>4-10 grams</w:t>
      </w:r>
      <w:r w:rsidRPr="003273C0">
        <w:rPr>
          <w:rFonts w:ascii="Helvetica" w:hAnsi="Helvetica" w:cs="Helvetica"/>
          <w:u w:val="single"/>
          <w:lang w:eastAsia="ar-SA"/>
        </w:rPr>
        <w:t xml:space="preserve"> – </w:t>
      </w:r>
      <w:r w:rsidRPr="003273C0">
        <w:rPr>
          <w:rFonts w:ascii="Helvetica" w:hAnsi="Helvetica" w:cs="Helvetica"/>
          <w:b/>
          <w:u w:val="single"/>
          <w:lang w:eastAsia="ar-SA"/>
        </w:rPr>
        <w:t>Follow Standard Testing Procedures</w:t>
      </w:r>
    </w:p>
    <w:tbl>
      <w:tblPr>
        <w:tblW w:w="94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6138"/>
        <w:gridCol w:w="1591"/>
        <w:gridCol w:w="1768"/>
      </w:tblGrid>
      <w:tr w:rsidR="001621BA" w:rsidRPr="003273C0">
        <w:trPr>
          <w:jc w:val="center"/>
        </w:trPr>
        <w:tc>
          <w:tcPr>
            <w:tcW w:w="6138" w:type="dxa"/>
          </w:tcPr>
          <w:p w:rsidR="001621BA" w:rsidRPr="003273C0" w:rsidRDefault="001621BA" w:rsidP="001621BA">
            <w:pPr>
              <w:rPr>
                <w:rFonts w:ascii="Helvetica" w:hAnsi="Helvetica" w:cs="Helvetica"/>
                <w:i/>
              </w:rPr>
            </w:pPr>
            <w:r w:rsidRPr="003273C0">
              <w:rPr>
                <w:rFonts w:ascii="Helvetica" w:hAnsi="Helvetica" w:cs="Helvetica"/>
                <w:i/>
              </w:rPr>
              <w:t>Standard Procedure Testing</w:t>
            </w:r>
          </w:p>
        </w:tc>
        <w:tc>
          <w:tcPr>
            <w:tcW w:w="0" w:type="auto"/>
          </w:tcPr>
          <w:p w:rsidR="001621BA" w:rsidRPr="003273C0" w:rsidRDefault="001621BA" w:rsidP="001621BA">
            <w:pPr>
              <w:rPr>
                <w:rFonts w:ascii="Helvetica" w:hAnsi="Helvetica" w:cs="Helvetica"/>
                <w:i/>
              </w:rPr>
            </w:pPr>
            <w:r w:rsidRPr="003273C0">
              <w:rPr>
                <w:rFonts w:ascii="Helvetica" w:hAnsi="Helvetica" w:cs="Helvetica"/>
                <w:i/>
              </w:rPr>
              <w:t xml:space="preserve">Specimen  </w:t>
            </w:r>
          </w:p>
        </w:tc>
        <w:tc>
          <w:tcPr>
            <w:tcW w:w="1768" w:type="dxa"/>
          </w:tcPr>
          <w:p w:rsidR="001621BA" w:rsidRPr="003273C0" w:rsidRDefault="001621BA" w:rsidP="001621BA">
            <w:pPr>
              <w:rPr>
                <w:rFonts w:ascii="Helvetica" w:hAnsi="Helvetica" w:cs="Helvetica"/>
                <w:i/>
              </w:rPr>
            </w:pPr>
            <w:r w:rsidRPr="003273C0">
              <w:rPr>
                <w:rFonts w:ascii="Helvetica" w:hAnsi="Helvetica" w:cs="Helvetica"/>
                <w:i/>
              </w:rPr>
              <w:t>Qty</w:t>
            </w:r>
          </w:p>
        </w:tc>
      </w:tr>
      <w:tr w:rsidR="001621BA" w:rsidRPr="003273C0">
        <w:trPr>
          <w:jc w:val="center"/>
        </w:trPr>
        <w:tc>
          <w:tcPr>
            <w:tcW w:w="6138" w:type="dxa"/>
          </w:tcPr>
          <w:p w:rsidR="001621BA" w:rsidRPr="003273C0" w:rsidRDefault="001621BA" w:rsidP="001621BA">
            <w:pPr>
              <w:rPr>
                <w:rFonts w:ascii="Helvetica" w:hAnsi="Helvetica" w:cs="Helvetica"/>
              </w:rPr>
            </w:pPr>
            <w:r w:rsidRPr="003273C0">
              <w:rPr>
                <w:rFonts w:ascii="Helvetica" w:hAnsi="Helvetica" w:cs="Helvetica"/>
              </w:rPr>
              <w:t>Primary Specimen</w:t>
            </w:r>
          </w:p>
        </w:tc>
        <w:tc>
          <w:tcPr>
            <w:tcW w:w="0" w:type="auto"/>
          </w:tcPr>
          <w:p w:rsidR="001621BA" w:rsidRPr="003273C0" w:rsidRDefault="001621BA" w:rsidP="001621BA">
            <w:pPr>
              <w:rPr>
                <w:rFonts w:ascii="Helvetica" w:hAnsi="Helvetica" w:cs="Helvetica"/>
              </w:rPr>
            </w:pPr>
            <w:r w:rsidRPr="003273C0">
              <w:rPr>
                <w:rFonts w:ascii="Helvetica" w:hAnsi="Helvetica" w:cs="Helvetica"/>
              </w:rPr>
              <w:t>Stool</w:t>
            </w:r>
          </w:p>
        </w:tc>
        <w:tc>
          <w:tcPr>
            <w:tcW w:w="1768" w:type="dxa"/>
          </w:tcPr>
          <w:p w:rsidR="001621BA" w:rsidRPr="003273C0" w:rsidRDefault="001621BA" w:rsidP="001621BA">
            <w:pPr>
              <w:rPr>
                <w:rFonts w:ascii="Helvetica" w:hAnsi="Helvetica" w:cs="Helvetica"/>
              </w:rPr>
            </w:pPr>
            <w:r w:rsidRPr="003273C0">
              <w:rPr>
                <w:rFonts w:ascii="Helvetica" w:hAnsi="Helvetica" w:cs="Helvetica"/>
              </w:rPr>
              <w:t>4-10 grams</w:t>
            </w:r>
          </w:p>
        </w:tc>
      </w:tr>
      <w:tr w:rsidR="001621BA" w:rsidRPr="003273C0">
        <w:trPr>
          <w:jc w:val="center"/>
        </w:trPr>
        <w:tc>
          <w:tcPr>
            <w:tcW w:w="6138" w:type="dxa"/>
          </w:tcPr>
          <w:p w:rsidR="001621BA" w:rsidRPr="003273C0" w:rsidRDefault="001621BA" w:rsidP="001621BA">
            <w:pPr>
              <w:rPr>
                <w:rFonts w:ascii="Helvetica" w:hAnsi="Helvetica" w:cs="Helvetica"/>
                <w:lang w:val="it-IT"/>
              </w:rPr>
            </w:pPr>
            <w:r w:rsidRPr="003273C0">
              <w:rPr>
                <w:rFonts w:ascii="Helvetica" w:hAnsi="Helvetica" w:cs="Helvetica"/>
                <w:lang w:val="it-IT"/>
              </w:rPr>
              <w:t>O&amp;P microscopy  (concentrate Microscopy &amp; Mod AF )</w:t>
            </w:r>
          </w:p>
        </w:tc>
        <w:tc>
          <w:tcPr>
            <w:tcW w:w="0" w:type="auto"/>
          </w:tcPr>
          <w:p w:rsidR="001621BA" w:rsidRPr="003273C0" w:rsidRDefault="001621BA" w:rsidP="001621BA">
            <w:pPr>
              <w:rPr>
                <w:rFonts w:ascii="Helvetica" w:hAnsi="Helvetica" w:cs="Helvetica"/>
              </w:rPr>
            </w:pPr>
            <w:r w:rsidRPr="003273C0">
              <w:rPr>
                <w:rFonts w:ascii="Helvetica" w:hAnsi="Helvetica" w:cs="Helvetica"/>
              </w:rPr>
              <w:t>Formalin</w:t>
            </w:r>
          </w:p>
        </w:tc>
        <w:tc>
          <w:tcPr>
            <w:tcW w:w="1768" w:type="dxa"/>
          </w:tcPr>
          <w:p w:rsidR="001621BA" w:rsidRPr="003273C0" w:rsidRDefault="001621BA" w:rsidP="001621BA">
            <w:pPr>
              <w:rPr>
                <w:rFonts w:ascii="Helvetica" w:hAnsi="Helvetica" w:cs="Helvetica"/>
              </w:rPr>
            </w:pPr>
            <w:r w:rsidRPr="003273C0">
              <w:rPr>
                <w:rFonts w:ascii="Helvetica" w:hAnsi="Helvetica" w:cs="Helvetica"/>
              </w:rPr>
              <w:t xml:space="preserve">1g </w:t>
            </w:r>
          </w:p>
        </w:tc>
      </w:tr>
      <w:tr w:rsidR="001621BA" w:rsidRPr="003273C0">
        <w:trPr>
          <w:jc w:val="center"/>
        </w:trPr>
        <w:tc>
          <w:tcPr>
            <w:tcW w:w="6138" w:type="dxa"/>
          </w:tcPr>
          <w:p w:rsidR="001621BA" w:rsidRPr="003273C0" w:rsidRDefault="001621BA" w:rsidP="001621BA">
            <w:pPr>
              <w:rPr>
                <w:rFonts w:ascii="Helvetica" w:hAnsi="Helvetica" w:cs="Helvetica"/>
              </w:rPr>
            </w:pPr>
            <w:r w:rsidRPr="003273C0">
              <w:rPr>
                <w:rFonts w:ascii="Helvetica" w:hAnsi="Helvetica" w:cs="Helvetica"/>
              </w:rPr>
              <w:t>Bacteriology Culture</w:t>
            </w:r>
          </w:p>
        </w:tc>
        <w:tc>
          <w:tcPr>
            <w:tcW w:w="0" w:type="auto"/>
          </w:tcPr>
          <w:p w:rsidR="001621BA" w:rsidRPr="003273C0" w:rsidRDefault="001621BA" w:rsidP="001621BA">
            <w:pPr>
              <w:rPr>
                <w:rFonts w:ascii="Helvetica" w:hAnsi="Helvetica" w:cs="Helvetica"/>
              </w:rPr>
            </w:pPr>
            <w:r w:rsidRPr="003273C0">
              <w:rPr>
                <w:rFonts w:ascii="Helvetica" w:hAnsi="Helvetica" w:cs="Helvetica"/>
              </w:rPr>
              <w:t>Cary-Blair</w:t>
            </w:r>
          </w:p>
        </w:tc>
        <w:tc>
          <w:tcPr>
            <w:tcW w:w="1768" w:type="dxa"/>
          </w:tcPr>
          <w:p w:rsidR="001621BA" w:rsidRPr="003273C0" w:rsidRDefault="001621BA" w:rsidP="001621BA">
            <w:pPr>
              <w:rPr>
                <w:rFonts w:ascii="Helvetica" w:hAnsi="Helvetica" w:cs="Helvetica"/>
              </w:rPr>
            </w:pPr>
            <w:r w:rsidRPr="003273C0">
              <w:rPr>
                <w:rFonts w:ascii="Helvetica" w:hAnsi="Helvetica" w:cs="Helvetica"/>
              </w:rPr>
              <w:t>0.2g</w:t>
            </w:r>
          </w:p>
        </w:tc>
      </w:tr>
      <w:tr w:rsidR="001621BA" w:rsidRPr="003273C0">
        <w:trPr>
          <w:jc w:val="center"/>
        </w:trPr>
        <w:tc>
          <w:tcPr>
            <w:tcW w:w="6138" w:type="dxa"/>
          </w:tcPr>
          <w:p w:rsidR="001621BA" w:rsidRPr="003273C0" w:rsidRDefault="001621BA" w:rsidP="001621BA">
            <w:pPr>
              <w:rPr>
                <w:rFonts w:ascii="Helvetica" w:hAnsi="Helvetica" w:cs="Helvetica"/>
              </w:rPr>
            </w:pPr>
            <w:r w:rsidRPr="003273C0">
              <w:rPr>
                <w:rFonts w:ascii="Helvetica" w:hAnsi="Helvetica" w:cs="Helvetica"/>
              </w:rPr>
              <w:t>Campy ELISA</w:t>
            </w:r>
          </w:p>
        </w:tc>
        <w:tc>
          <w:tcPr>
            <w:tcW w:w="0" w:type="auto"/>
          </w:tcPr>
          <w:p w:rsidR="001621BA" w:rsidRPr="003273C0" w:rsidRDefault="001621BA" w:rsidP="001621BA">
            <w:pPr>
              <w:rPr>
                <w:rFonts w:ascii="Helvetica" w:hAnsi="Helvetica" w:cs="Helvetica"/>
              </w:rPr>
            </w:pPr>
            <w:r w:rsidRPr="003273C0">
              <w:rPr>
                <w:rFonts w:ascii="Helvetica" w:hAnsi="Helvetica" w:cs="Helvetica"/>
              </w:rPr>
              <w:t>Unpreserved</w:t>
            </w:r>
          </w:p>
        </w:tc>
        <w:tc>
          <w:tcPr>
            <w:tcW w:w="1768" w:type="dxa"/>
          </w:tcPr>
          <w:p w:rsidR="001621BA" w:rsidRPr="003273C0" w:rsidRDefault="001621BA" w:rsidP="001621BA">
            <w:pPr>
              <w:rPr>
                <w:rFonts w:ascii="Helvetica" w:hAnsi="Helvetica" w:cs="Helvetica"/>
              </w:rPr>
            </w:pPr>
            <w:r w:rsidRPr="003273C0">
              <w:rPr>
                <w:rFonts w:ascii="Helvetica" w:hAnsi="Helvetica" w:cs="Helvetica"/>
              </w:rPr>
              <w:t>0.1g or 100ul</w:t>
            </w:r>
          </w:p>
        </w:tc>
      </w:tr>
      <w:tr w:rsidR="001621BA" w:rsidRPr="003273C0">
        <w:trPr>
          <w:jc w:val="center"/>
        </w:trPr>
        <w:tc>
          <w:tcPr>
            <w:tcW w:w="6138" w:type="dxa"/>
          </w:tcPr>
          <w:p w:rsidR="001621BA" w:rsidRPr="003273C0" w:rsidRDefault="001621BA" w:rsidP="001621BA">
            <w:pPr>
              <w:rPr>
                <w:rFonts w:ascii="Helvetica" w:hAnsi="Helvetica" w:cs="Helvetica"/>
                <w:lang w:val="pt-BR"/>
              </w:rPr>
            </w:pPr>
            <w:r w:rsidRPr="003273C0">
              <w:rPr>
                <w:rFonts w:ascii="Helvetica" w:hAnsi="Helvetica" w:cs="Helvetica"/>
                <w:lang w:val="pt-BR"/>
              </w:rPr>
              <w:t>Viral ELISA (inclusive Adeno, Astro, and Rotavirus)</w:t>
            </w:r>
          </w:p>
        </w:tc>
        <w:tc>
          <w:tcPr>
            <w:tcW w:w="0" w:type="auto"/>
          </w:tcPr>
          <w:p w:rsidR="001621BA" w:rsidRPr="003273C0" w:rsidRDefault="001621BA" w:rsidP="001621BA">
            <w:pPr>
              <w:rPr>
                <w:rFonts w:ascii="Helvetica" w:hAnsi="Helvetica" w:cs="Helvetica"/>
              </w:rPr>
            </w:pPr>
            <w:r w:rsidRPr="003273C0">
              <w:rPr>
                <w:rFonts w:ascii="Helvetica" w:hAnsi="Helvetica" w:cs="Helvetica"/>
              </w:rPr>
              <w:t xml:space="preserve">Unpreserved </w:t>
            </w:r>
          </w:p>
        </w:tc>
        <w:tc>
          <w:tcPr>
            <w:tcW w:w="1768" w:type="dxa"/>
          </w:tcPr>
          <w:p w:rsidR="001621BA" w:rsidRPr="003273C0" w:rsidRDefault="001621BA" w:rsidP="001621BA">
            <w:pPr>
              <w:rPr>
                <w:rFonts w:ascii="Helvetica" w:hAnsi="Helvetica" w:cs="Helvetica"/>
              </w:rPr>
            </w:pPr>
            <w:r w:rsidRPr="003273C0">
              <w:rPr>
                <w:rFonts w:ascii="Helvetica" w:hAnsi="Helvetica" w:cs="Helvetica"/>
              </w:rPr>
              <w:t>0.1g or 100ul</w:t>
            </w:r>
          </w:p>
        </w:tc>
      </w:tr>
      <w:tr w:rsidR="001621BA" w:rsidRPr="003273C0">
        <w:trPr>
          <w:jc w:val="center"/>
        </w:trPr>
        <w:tc>
          <w:tcPr>
            <w:tcW w:w="6138" w:type="dxa"/>
          </w:tcPr>
          <w:p w:rsidR="001621BA" w:rsidRPr="003273C0" w:rsidRDefault="001621BA" w:rsidP="001621BA">
            <w:pPr>
              <w:rPr>
                <w:rFonts w:ascii="Helvetica" w:hAnsi="Helvetica" w:cs="Helvetica"/>
              </w:rPr>
            </w:pPr>
            <w:r w:rsidRPr="003273C0">
              <w:rPr>
                <w:rFonts w:ascii="Helvetica" w:hAnsi="Helvetica" w:cs="Helvetica"/>
              </w:rPr>
              <w:t>Giardia and Crypto ELISA</w:t>
            </w:r>
          </w:p>
        </w:tc>
        <w:tc>
          <w:tcPr>
            <w:tcW w:w="0" w:type="auto"/>
          </w:tcPr>
          <w:p w:rsidR="001621BA" w:rsidRPr="003273C0" w:rsidRDefault="001621BA" w:rsidP="001621BA">
            <w:pPr>
              <w:rPr>
                <w:rFonts w:ascii="Helvetica" w:hAnsi="Helvetica" w:cs="Helvetica"/>
              </w:rPr>
            </w:pPr>
            <w:r w:rsidRPr="003273C0">
              <w:rPr>
                <w:rFonts w:ascii="Helvetica" w:hAnsi="Helvetica" w:cs="Helvetica"/>
              </w:rPr>
              <w:t xml:space="preserve">Unpreserved </w:t>
            </w:r>
          </w:p>
        </w:tc>
        <w:tc>
          <w:tcPr>
            <w:tcW w:w="1768" w:type="dxa"/>
          </w:tcPr>
          <w:p w:rsidR="001621BA" w:rsidRPr="003273C0" w:rsidRDefault="001621BA" w:rsidP="001621BA">
            <w:pPr>
              <w:rPr>
                <w:rFonts w:ascii="Helvetica" w:hAnsi="Helvetica" w:cs="Helvetica"/>
              </w:rPr>
            </w:pPr>
            <w:r w:rsidRPr="003273C0">
              <w:rPr>
                <w:rFonts w:ascii="Helvetica" w:hAnsi="Helvetica" w:cs="Helvetica"/>
              </w:rPr>
              <w:t>0.1g or 100ul</w:t>
            </w:r>
          </w:p>
        </w:tc>
      </w:tr>
      <w:tr w:rsidR="001621BA" w:rsidRPr="003273C0">
        <w:trPr>
          <w:jc w:val="center"/>
        </w:trPr>
        <w:tc>
          <w:tcPr>
            <w:tcW w:w="6138" w:type="dxa"/>
          </w:tcPr>
          <w:p w:rsidR="001621BA" w:rsidRPr="003273C0" w:rsidRDefault="001621BA" w:rsidP="001621BA">
            <w:pPr>
              <w:rPr>
                <w:rFonts w:ascii="Helvetica" w:hAnsi="Helvetica" w:cs="Helvetica"/>
              </w:rPr>
            </w:pPr>
            <w:r w:rsidRPr="003273C0">
              <w:rPr>
                <w:rFonts w:ascii="Helvetica" w:hAnsi="Helvetica" w:cs="Helvetica"/>
              </w:rPr>
              <w:t>E. hist ELISA</w:t>
            </w:r>
          </w:p>
        </w:tc>
        <w:tc>
          <w:tcPr>
            <w:tcW w:w="0" w:type="auto"/>
          </w:tcPr>
          <w:p w:rsidR="001621BA" w:rsidRPr="003273C0" w:rsidRDefault="001621BA" w:rsidP="001621BA">
            <w:pPr>
              <w:rPr>
                <w:rFonts w:ascii="Helvetica" w:hAnsi="Helvetica" w:cs="Helvetica"/>
              </w:rPr>
            </w:pPr>
            <w:r w:rsidRPr="003273C0">
              <w:rPr>
                <w:rFonts w:ascii="Helvetica" w:hAnsi="Helvetica" w:cs="Helvetica"/>
              </w:rPr>
              <w:t xml:space="preserve">Unpreserved </w:t>
            </w:r>
          </w:p>
        </w:tc>
        <w:tc>
          <w:tcPr>
            <w:tcW w:w="1768" w:type="dxa"/>
          </w:tcPr>
          <w:p w:rsidR="001621BA" w:rsidRPr="003273C0" w:rsidRDefault="001621BA" w:rsidP="001621BA">
            <w:pPr>
              <w:rPr>
                <w:rFonts w:ascii="Helvetica" w:hAnsi="Helvetica" w:cs="Helvetica"/>
              </w:rPr>
            </w:pPr>
            <w:r w:rsidRPr="003273C0">
              <w:rPr>
                <w:rFonts w:ascii="Helvetica" w:hAnsi="Helvetica" w:cs="Helvetica"/>
              </w:rPr>
              <w:t>0.2g or 400ul</w:t>
            </w:r>
          </w:p>
        </w:tc>
      </w:tr>
      <w:tr w:rsidR="001621BA" w:rsidRPr="003273C0">
        <w:trPr>
          <w:jc w:val="center"/>
        </w:trPr>
        <w:tc>
          <w:tcPr>
            <w:tcW w:w="6138" w:type="dxa"/>
          </w:tcPr>
          <w:p w:rsidR="001621BA" w:rsidRPr="003273C0" w:rsidRDefault="001621BA" w:rsidP="001621BA">
            <w:pPr>
              <w:rPr>
                <w:rFonts w:ascii="Helvetica" w:hAnsi="Helvetica" w:cs="Helvetica"/>
              </w:rPr>
            </w:pPr>
            <w:r w:rsidRPr="003273C0">
              <w:rPr>
                <w:rFonts w:ascii="Helvetica" w:hAnsi="Helvetica" w:cs="Helvetica"/>
              </w:rPr>
              <w:t>Norovirus RT-PCR</w:t>
            </w:r>
          </w:p>
        </w:tc>
        <w:tc>
          <w:tcPr>
            <w:tcW w:w="0" w:type="auto"/>
          </w:tcPr>
          <w:p w:rsidR="001621BA" w:rsidRPr="003273C0" w:rsidRDefault="001621BA" w:rsidP="001621BA">
            <w:pPr>
              <w:rPr>
                <w:rFonts w:ascii="Helvetica" w:hAnsi="Helvetica" w:cs="Helvetica"/>
              </w:rPr>
            </w:pPr>
            <w:r w:rsidRPr="003273C0">
              <w:rPr>
                <w:rFonts w:ascii="Helvetica" w:hAnsi="Helvetica" w:cs="Helvetica"/>
              </w:rPr>
              <w:t xml:space="preserve">Unpreserved </w:t>
            </w:r>
          </w:p>
        </w:tc>
        <w:tc>
          <w:tcPr>
            <w:tcW w:w="1768" w:type="dxa"/>
          </w:tcPr>
          <w:p w:rsidR="001621BA" w:rsidRPr="003273C0" w:rsidRDefault="001621BA" w:rsidP="001621BA">
            <w:pPr>
              <w:rPr>
                <w:rFonts w:ascii="Helvetica" w:hAnsi="Helvetica" w:cs="Helvetica"/>
              </w:rPr>
            </w:pPr>
            <w:r w:rsidRPr="003273C0">
              <w:rPr>
                <w:rFonts w:ascii="Helvetica" w:hAnsi="Helvetica" w:cs="Helvetica"/>
              </w:rPr>
              <w:t>0.1g or 100ul</w:t>
            </w:r>
          </w:p>
        </w:tc>
      </w:tr>
      <w:tr w:rsidR="001621BA" w:rsidRPr="003273C0">
        <w:trPr>
          <w:jc w:val="center"/>
        </w:trPr>
        <w:tc>
          <w:tcPr>
            <w:tcW w:w="6138" w:type="dxa"/>
          </w:tcPr>
          <w:p w:rsidR="001621BA" w:rsidRPr="003273C0" w:rsidRDefault="001621BA" w:rsidP="001621BA">
            <w:pPr>
              <w:rPr>
                <w:rFonts w:ascii="Helvetica" w:hAnsi="Helvetica" w:cs="Helvetica"/>
              </w:rPr>
            </w:pPr>
            <w:r w:rsidRPr="003273C0">
              <w:rPr>
                <w:rFonts w:ascii="Helvetica" w:hAnsi="Helvetica" w:cs="Helvetica"/>
              </w:rPr>
              <w:t>Archive sample</w:t>
            </w:r>
          </w:p>
        </w:tc>
        <w:tc>
          <w:tcPr>
            <w:tcW w:w="0" w:type="auto"/>
          </w:tcPr>
          <w:p w:rsidR="001621BA" w:rsidRPr="003273C0" w:rsidRDefault="001621BA" w:rsidP="001621BA">
            <w:pPr>
              <w:rPr>
                <w:rFonts w:ascii="Helvetica" w:hAnsi="Helvetica" w:cs="Helvetica"/>
              </w:rPr>
            </w:pPr>
            <w:r w:rsidRPr="003273C0">
              <w:rPr>
                <w:rFonts w:ascii="Helvetica" w:hAnsi="Helvetica" w:cs="Helvetica"/>
              </w:rPr>
              <w:t>Unpreserved</w:t>
            </w:r>
          </w:p>
        </w:tc>
        <w:tc>
          <w:tcPr>
            <w:tcW w:w="1768" w:type="dxa"/>
          </w:tcPr>
          <w:p w:rsidR="001621BA" w:rsidRPr="003273C0" w:rsidRDefault="001621BA" w:rsidP="001621BA">
            <w:pPr>
              <w:rPr>
                <w:rFonts w:ascii="Helvetica" w:hAnsi="Helvetica" w:cs="Helvetica"/>
              </w:rPr>
            </w:pPr>
            <w:r w:rsidRPr="003273C0">
              <w:rPr>
                <w:rFonts w:ascii="Helvetica" w:hAnsi="Helvetica" w:cs="Helvetica"/>
              </w:rPr>
              <w:t>2g (4 x 0.5 g)</w:t>
            </w:r>
          </w:p>
        </w:tc>
      </w:tr>
      <w:tr w:rsidR="001621BA" w:rsidRPr="003273C0">
        <w:trPr>
          <w:jc w:val="center"/>
        </w:trPr>
        <w:tc>
          <w:tcPr>
            <w:tcW w:w="6138" w:type="dxa"/>
          </w:tcPr>
          <w:p w:rsidR="001621BA" w:rsidRPr="003273C0" w:rsidRDefault="001621BA" w:rsidP="001621BA">
            <w:pPr>
              <w:rPr>
                <w:rFonts w:ascii="Helvetica" w:hAnsi="Helvetica" w:cs="Helvetica"/>
              </w:rPr>
            </w:pPr>
            <w:r w:rsidRPr="003273C0">
              <w:rPr>
                <w:rFonts w:ascii="Helvetica" w:hAnsi="Helvetica" w:cs="Helvetica"/>
              </w:rPr>
              <w:t xml:space="preserve">Lactoferrin </w:t>
            </w:r>
          </w:p>
        </w:tc>
        <w:tc>
          <w:tcPr>
            <w:tcW w:w="0" w:type="auto"/>
          </w:tcPr>
          <w:p w:rsidR="001621BA" w:rsidRPr="003273C0" w:rsidRDefault="001621BA" w:rsidP="001621BA">
            <w:pPr>
              <w:rPr>
                <w:rFonts w:ascii="Helvetica" w:hAnsi="Helvetica" w:cs="Helvetica"/>
              </w:rPr>
            </w:pPr>
            <w:r w:rsidRPr="003273C0">
              <w:rPr>
                <w:rFonts w:ascii="Helvetica" w:hAnsi="Helvetica" w:cs="Helvetica"/>
              </w:rPr>
              <w:t>Unpreserved</w:t>
            </w:r>
          </w:p>
        </w:tc>
        <w:tc>
          <w:tcPr>
            <w:tcW w:w="1768" w:type="dxa"/>
          </w:tcPr>
          <w:p w:rsidR="001621BA" w:rsidRPr="003273C0" w:rsidRDefault="001621BA" w:rsidP="001621BA">
            <w:pPr>
              <w:rPr>
                <w:rFonts w:ascii="Helvetica" w:hAnsi="Helvetica" w:cs="Helvetica"/>
              </w:rPr>
            </w:pPr>
            <w:r w:rsidRPr="003273C0">
              <w:rPr>
                <w:rFonts w:ascii="Helvetica" w:hAnsi="Helvetica" w:cs="Helvetica"/>
              </w:rPr>
              <w:t>50 ul</w:t>
            </w:r>
          </w:p>
        </w:tc>
      </w:tr>
      <w:tr w:rsidR="001621BA" w:rsidRPr="003273C0">
        <w:trPr>
          <w:jc w:val="center"/>
        </w:trPr>
        <w:tc>
          <w:tcPr>
            <w:tcW w:w="6138" w:type="dxa"/>
          </w:tcPr>
          <w:p w:rsidR="001621BA" w:rsidRPr="003273C0" w:rsidRDefault="001621BA" w:rsidP="001621BA">
            <w:pPr>
              <w:rPr>
                <w:rFonts w:ascii="Helvetica" w:hAnsi="Helvetica" w:cs="Helvetica"/>
              </w:rPr>
            </w:pPr>
            <w:r w:rsidRPr="003273C0">
              <w:rPr>
                <w:rFonts w:ascii="Helvetica" w:hAnsi="Helvetica" w:cs="Helvetica"/>
              </w:rPr>
              <w:t>Alpha-1- antitrypsin</w:t>
            </w:r>
          </w:p>
        </w:tc>
        <w:tc>
          <w:tcPr>
            <w:tcW w:w="0" w:type="auto"/>
          </w:tcPr>
          <w:p w:rsidR="001621BA" w:rsidRPr="003273C0" w:rsidRDefault="001621BA" w:rsidP="001621BA">
            <w:pPr>
              <w:rPr>
                <w:rFonts w:ascii="Helvetica" w:hAnsi="Helvetica" w:cs="Helvetica"/>
              </w:rPr>
            </w:pPr>
            <w:r w:rsidRPr="003273C0">
              <w:rPr>
                <w:rFonts w:ascii="Helvetica" w:hAnsi="Helvetica" w:cs="Helvetica"/>
              </w:rPr>
              <w:t>Unpreserved</w:t>
            </w:r>
          </w:p>
        </w:tc>
        <w:tc>
          <w:tcPr>
            <w:tcW w:w="1768" w:type="dxa"/>
          </w:tcPr>
          <w:p w:rsidR="001621BA" w:rsidRPr="003273C0" w:rsidRDefault="001621BA" w:rsidP="001621BA">
            <w:pPr>
              <w:rPr>
                <w:rFonts w:ascii="Helvetica" w:hAnsi="Helvetica" w:cs="Helvetica"/>
              </w:rPr>
            </w:pPr>
            <w:r w:rsidRPr="003273C0">
              <w:rPr>
                <w:rFonts w:ascii="Helvetica" w:hAnsi="Helvetica" w:cs="Helvetica"/>
              </w:rPr>
              <w:t>0.1g</w:t>
            </w:r>
          </w:p>
        </w:tc>
      </w:tr>
    </w:tbl>
    <w:p w:rsidR="001621BA" w:rsidRPr="003273C0" w:rsidRDefault="001621BA" w:rsidP="001621BA">
      <w:pPr>
        <w:tabs>
          <w:tab w:val="left" w:pos="540"/>
          <w:tab w:val="left" w:pos="1080"/>
          <w:tab w:val="left" w:pos="1620"/>
          <w:tab w:val="left" w:pos="2160"/>
          <w:tab w:val="left" w:pos="2700"/>
          <w:tab w:val="left" w:pos="3240"/>
        </w:tabs>
        <w:spacing w:before="120"/>
        <w:rPr>
          <w:rFonts w:ascii="Helvetica" w:hAnsi="Helvetica" w:cs="Helvetica"/>
          <w:b/>
          <w:u w:val="single"/>
          <w:lang w:eastAsia="ar-SA"/>
        </w:rPr>
      </w:pPr>
      <w:r w:rsidRPr="003273C0">
        <w:rPr>
          <w:rFonts w:ascii="Helvetica" w:hAnsi="Helvetica" w:cs="Helvetica"/>
          <w:b/>
          <w:lang w:eastAsia="ar-SA"/>
        </w:rPr>
        <w:t xml:space="preserve"> </w:t>
      </w:r>
      <w:r w:rsidRPr="003273C0">
        <w:rPr>
          <w:rFonts w:ascii="Helvetica" w:hAnsi="Helvetica" w:cs="Helvetica"/>
          <w:b/>
          <w:u w:val="single"/>
          <w:lang w:eastAsia="ar-SA"/>
        </w:rPr>
        <w:t>Monthly Specimen Less Than 4 grams</w:t>
      </w:r>
    </w:p>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r w:rsidRPr="003273C0">
        <w:rPr>
          <w:rFonts w:ascii="Helvetica" w:hAnsi="Helvetica" w:cs="Helvetica"/>
          <w:lang w:eastAsia="ar-SA"/>
        </w:rPr>
        <w:t>1. Request Recollection</w:t>
      </w:r>
    </w:p>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r w:rsidRPr="003273C0">
        <w:rPr>
          <w:rFonts w:ascii="Helvetica" w:hAnsi="Helvetica" w:cs="Helvetica"/>
          <w:lang w:eastAsia="ar-SA"/>
        </w:rPr>
        <w:t>2. Proceed with testing in the order below.</w:t>
      </w:r>
    </w:p>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r w:rsidRPr="003273C0">
        <w:rPr>
          <w:rFonts w:ascii="Helvetica" w:hAnsi="Helvetica" w:cs="Helvetica"/>
          <w:lang w:eastAsia="ar-SA"/>
        </w:rPr>
        <w:t>3. As additional specimen is received, continue testing- picking up where the previous specimen left off. Complete as many tests as the quantity will allow.</w:t>
      </w:r>
    </w:p>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r w:rsidRPr="003273C0">
        <w:rPr>
          <w:rFonts w:ascii="Helvetica" w:hAnsi="Helvetica" w:cs="Helvetica"/>
          <w:lang w:eastAsia="ar-SA"/>
        </w:rPr>
        <w:t>4. Continue testing the recollected specimens for up to 48 hours.</w:t>
      </w:r>
      <w:r>
        <w:rPr>
          <w:rFonts w:ascii="Helvetica" w:hAnsi="Helvetica" w:cs="Helvetica"/>
          <w:lang w:eastAsia="ar-SA"/>
        </w:rPr>
        <w:t xml:space="preserve"> Recollection samples have a different Sample ID than the initial sample’s Sample ID.</w:t>
      </w:r>
      <w:r w:rsidRPr="003273C0">
        <w:rPr>
          <w:rFonts w:ascii="Helvetica" w:hAnsi="Helvetica" w:cs="Helvetica"/>
          <w:lang w:eastAsia="ar-SA"/>
        </w:rPr>
        <w:t xml:space="preserve"> </w:t>
      </w:r>
    </w:p>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r w:rsidRPr="003273C0">
        <w:rPr>
          <w:rFonts w:ascii="Helvetica" w:hAnsi="Helvetica" w:cs="Helvetica"/>
          <w:lang w:eastAsia="ar-SA"/>
        </w:rPr>
        <w:t>5. After 48 hours from when the first monthly specimen was collected, stop testing for that monthly specimen.</w:t>
      </w:r>
    </w:p>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r w:rsidRPr="003273C0">
        <w:rPr>
          <w:rFonts w:ascii="Helvetica" w:hAnsi="Helvetica" w:cs="Helvetica"/>
          <w:lang w:eastAsia="ar-SA"/>
        </w:rPr>
        <w:t>6. Complete the QNS Form.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810"/>
        <w:gridCol w:w="1590"/>
        <w:gridCol w:w="2176"/>
      </w:tblGrid>
      <w:tr w:rsidR="001621BA" w:rsidRPr="003273C0">
        <w:trPr>
          <w:jc w:val="center"/>
        </w:trPr>
        <w:tc>
          <w:tcPr>
            <w:tcW w:w="0" w:type="auto"/>
          </w:tcPr>
          <w:p w:rsidR="001621BA" w:rsidRPr="003273C0" w:rsidRDefault="001621BA" w:rsidP="001621BA">
            <w:pPr>
              <w:rPr>
                <w:rFonts w:ascii="Helvetica" w:hAnsi="Helvetica" w:cs="Helvetica"/>
                <w:i/>
              </w:rPr>
            </w:pPr>
            <w:r w:rsidRPr="003273C0">
              <w:rPr>
                <w:rFonts w:ascii="Helvetica" w:hAnsi="Helvetica" w:cs="Helvetica"/>
                <w:i/>
              </w:rPr>
              <w:t>“Monthly” Specimen  QNS Testing</w:t>
            </w:r>
          </w:p>
        </w:tc>
        <w:tc>
          <w:tcPr>
            <w:tcW w:w="0" w:type="auto"/>
          </w:tcPr>
          <w:p w:rsidR="001621BA" w:rsidRPr="003273C0" w:rsidRDefault="001621BA" w:rsidP="001621BA">
            <w:pPr>
              <w:rPr>
                <w:rFonts w:ascii="Helvetica" w:hAnsi="Helvetica" w:cs="Helvetica"/>
                <w:i/>
              </w:rPr>
            </w:pPr>
            <w:r w:rsidRPr="003273C0">
              <w:rPr>
                <w:rFonts w:ascii="Helvetica" w:hAnsi="Helvetica" w:cs="Helvetica"/>
                <w:i/>
              </w:rPr>
              <w:t xml:space="preserve">Specimen  </w:t>
            </w:r>
          </w:p>
        </w:tc>
        <w:tc>
          <w:tcPr>
            <w:tcW w:w="2176" w:type="dxa"/>
          </w:tcPr>
          <w:p w:rsidR="001621BA" w:rsidRPr="003273C0" w:rsidRDefault="001621BA" w:rsidP="001621BA">
            <w:pPr>
              <w:rPr>
                <w:rFonts w:ascii="Helvetica" w:hAnsi="Helvetica" w:cs="Helvetica"/>
                <w:i/>
              </w:rPr>
            </w:pPr>
            <w:r w:rsidRPr="003273C0">
              <w:rPr>
                <w:rFonts w:ascii="Helvetica" w:hAnsi="Helvetica" w:cs="Helvetica"/>
                <w:i/>
              </w:rPr>
              <w:t>Qty</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Primary Specimen</w:t>
            </w:r>
          </w:p>
        </w:tc>
        <w:tc>
          <w:tcPr>
            <w:tcW w:w="0" w:type="auto"/>
          </w:tcPr>
          <w:p w:rsidR="001621BA" w:rsidRPr="003273C0" w:rsidRDefault="001621BA" w:rsidP="001621BA">
            <w:pPr>
              <w:rPr>
                <w:rFonts w:ascii="Helvetica" w:hAnsi="Helvetica" w:cs="Helvetica"/>
              </w:rPr>
            </w:pPr>
            <w:r w:rsidRPr="003273C0">
              <w:rPr>
                <w:rFonts w:ascii="Helvetica" w:hAnsi="Helvetica" w:cs="Helvetica"/>
              </w:rPr>
              <w:t>Stool</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Less the 4g</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Bacteriology Culture</w:t>
            </w:r>
          </w:p>
        </w:tc>
        <w:tc>
          <w:tcPr>
            <w:tcW w:w="0" w:type="auto"/>
          </w:tcPr>
          <w:p w:rsidR="001621BA" w:rsidRPr="003273C0" w:rsidRDefault="001621BA" w:rsidP="001621BA">
            <w:pPr>
              <w:rPr>
                <w:rFonts w:ascii="Helvetica" w:hAnsi="Helvetica" w:cs="Helvetica"/>
              </w:rPr>
            </w:pPr>
            <w:r w:rsidRPr="003273C0">
              <w:rPr>
                <w:rFonts w:ascii="Helvetica" w:hAnsi="Helvetica" w:cs="Helvetica"/>
              </w:rPr>
              <w:t>Cary-Blair</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0.2g</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Campy ELISA</w:t>
            </w:r>
          </w:p>
        </w:tc>
        <w:tc>
          <w:tcPr>
            <w:tcW w:w="0" w:type="auto"/>
          </w:tcPr>
          <w:p w:rsidR="001621BA" w:rsidRPr="003273C0" w:rsidRDefault="001621BA" w:rsidP="001621BA">
            <w:pPr>
              <w:rPr>
                <w:rFonts w:ascii="Helvetica" w:hAnsi="Helvetica" w:cs="Helvetica"/>
              </w:rPr>
            </w:pPr>
            <w:r w:rsidRPr="003273C0">
              <w:rPr>
                <w:rFonts w:ascii="Helvetica" w:hAnsi="Helvetica" w:cs="Helvetica"/>
              </w:rPr>
              <w:t>Unpreserved</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0.1g or 100ul</w:t>
            </w:r>
          </w:p>
        </w:tc>
      </w:tr>
      <w:tr w:rsidR="001621BA" w:rsidRPr="003273C0">
        <w:trPr>
          <w:jc w:val="center"/>
        </w:trPr>
        <w:tc>
          <w:tcPr>
            <w:tcW w:w="0" w:type="auto"/>
          </w:tcPr>
          <w:p w:rsidR="001621BA" w:rsidRPr="003273C0" w:rsidRDefault="001621BA" w:rsidP="001621BA">
            <w:pPr>
              <w:rPr>
                <w:rFonts w:ascii="Helvetica" w:hAnsi="Helvetica" w:cs="Helvetica"/>
                <w:lang w:val="pt-BR"/>
              </w:rPr>
            </w:pPr>
            <w:r w:rsidRPr="003273C0">
              <w:rPr>
                <w:rFonts w:ascii="Helvetica" w:hAnsi="Helvetica" w:cs="Helvetica"/>
                <w:lang w:val="pt-BR"/>
              </w:rPr>
              <w:t>Viral ELISA (inclusive Adeno, Astro, and Rotavirus)</w:t>
            </w:r>
          </w:p>
        </w:tc>
        <w:tc>
          <w:tcPr>
            <w:tcW w:w="0" w:type="auto"/>
          </w:tcPr>
          <w:p w:rsidR="001621BA" w:rsidRPr="003273C0" w:rsidRDefault="001621BA" w:rsidP="001621BA">
            <w:pPr>
              <w:rPr>
                <w:rFonts w:ascii="Helvetica" w:hAnsi="Helvetica" w:cs="Helvetica"/>
              </w:rPr>
            </w:pPr>
            <w:r w:rsidRPr="003273C0">
              <w:rPr>
                <w:rFonts w:ascii="Helvetica" w:hAnsi="Helvetica" w:cs="Helvetica"/>
              </w:rPr>
              <w:t xml:space="preserve">Unpreserved </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0.1g or 100ul</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Norovirus RT-PCR</w:t>
            </w:r>
          </w:p>
        </w:tc>
        <w:tc>
          <w:tcPr>
            <w:tcW w:w="0" w:type="auto"/>
          </w:tcPr>
          <w:p w:rsidR="001621BA" w:rsidRPr="003273C0" w:rsidRDefault="001621BA" w:rsidP="001621BA">
            <w:pPr>
              <w:rPr>
                <w:rFonts w:ascii="Helvetica" w:hAnsi="Helvetica" w:cs="Helvetica"/>
              </w:rPr>
            </w:pPr>
            <w:r w:rsidRPr="003273C0">
              <w:rPr>
                <w:rFonts w:ascii="Helvetica" w:hAnsi="Helvetica" w:cs="Helvetica"/>
              </w:rPr>
              <w:t xml:space="preserve">Unpreserved </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0.1g or 100ul</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Giardia and Crypto ELISA</w:t>
            </w:r>
          </w:p>
        </w:tc>
        <w:tc>
          <w:tcPr>
            <w:tcW w:w="0" w:type="auto"/>
          </w:tcPr>
          <w:p w:rsidR="001621BA" w:rsidRPr="003273C0" w:rsidRDefault="001621BA" w:rsidP="001621BA">
            <w:pPr>
              <w:rPr>
                <w:rFonts w:ascii="Helvetica" w:hAnsi="Helvetica" w:cs="Helvetica"/>
              </w:rPr>
            </w:pPr>
            <w:r w:rsidRPr="003273C0">
              <w:rPr>
                <w:rFonts w:ascii="Helvetica" w:hAnsi="Helvetica" w:cs="Helvetica"/>
              </w:rPr>
              <w:t xml:space="preserve">Unpreserved </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0.1g or 100ul</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E. hist ELISA</w:t>
            </w:r>
          </w:p>
        </w:tc>
        <w:tc>
          <w:tcPr>
            <w:tcW w:w="0" w:type="auto"/>
          </w:tcPr>
          <w:p w:rsidR="001621BA" w:rsidRPr="003273C0" w:rsidRDefault="001621BA" w:rsidP="001621BA">
            <w:pPr>
              <w:rPr>
                <w:rFonts w:ascii="Helvetica" w:hAnsi="Helvetica" w:cs="Helvetica"/>
              </w:rPr>
            </w:pPr>
            <w:r w:rsidRPr="003273C0">
              <w:rPr>
                <w:rFonts w:ascii="Helvetica" w:hAnsi="Helvetica" w:cs="Helvetica"/>
              </w:rPr>
              <w:t xml:space="preserve">Unpreserved </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0.2g or 400ul</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Archive sample</w:t>
            </w:r>
          </w:p>
        </w:tc>
        <w:tc>
          <w:tcPr>
            <w:tcW w:w="0" w:type="auto"/>
          </w:tcPr>
          <w:p w:rsidR="001621BA" w:rsidRPr="003273C0" w:rsidRDefault="001621BA" w:rsidP="001621BA">
            <w:pPr>
              <w:rPr>
                <w:rFonts w:ascii="Helvetica" w:hAnsi="Helvetica" w:cs="Helvetica"/>
              </w:rPr>
            </w:pPr>
            <w:r w:rsidRPr="003273C0">
              <w:rPr>
                <w:rFonts w:ascii="Helvetica" w:hAnsi="Helvetica" w:cs="Helvetica"/>
              </w:rPr>
              <w:t>Unpreserved</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2 g (4 x 0.5 g)</w:t>
            </w:r>
          </w:p>
        </w:tc>
      </w:tr>
      <w:tr w:rsidR="001621BA" w:rsidRPr="003273C0">
        <w:trPr>
          <w:jc w:val="center"/>
        </w:trPr>
        <w:tc>
          <w:tcPr>
            <w:tcW w:w="0" w:type="auto"/>
          </w:tcPr>
          <w:p w:rsidR="001621BA" w:rsidRPr="003273C0" w:rsidRDefault="001621BA" w:rsidP="001621BA">
            <w:pPr>
              <w:rPr>
                <w:rFonts w:ascii="Helvetica" w:hAnsi="Helvetica" w:cs="Helvetica"/>
                <w:lang w:val="it-IT"/>
              </w:rPr>
            </w:pPr>
            <w:r w:rsidRPr="003273C0">
              <w:rPr>
                <w:rFonts w:ascii="Helvetica" w:hAnsi="Helvetica" w:cs="Helvetica"/>
                <w:lang w:val="it-IT"/>
              </w:rPr>
              <w:t>O&amp;P microscopy  (concentrate Microscopy &amp; Mod AF )</w:t>
            </w:r>
          </w:p>
        </w:tc>
        <w:tc>
          <w:tcPr>
            <w:tcW w:w="0" w:type="auto"/>
          </w:tcPr>
          <w:p w:rsidR="001621BA" w:rsidRPr="003273C0" w:rsidRDefault="001621BA" w:rsidP="001621BA">
            <w:pPr>
              <w:rPr>
                <w:rFonts w:ascii="Helvetica" w:hAnsi="Helvetica" w:cs="Helvetica"/>
              </w:rPr>
            </w:pPr>
            <w:r w:rsidRPr="003273C0">
              <w:rPr>
                <w:rFonts w:ascii="Helvetica" w:hAnsi="Helvetica" w:cs="Helvetica"/>
              </w:rPr>
              <w:t>Formalin</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1g</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 xml:space="preserve">Lactoferrin </w:t>
            </w:r>
          </w:p>
        </w:tc>
        <w:tc>
          <w:tcPr>
            <w:tcW w:w="0" w:type="auto"/>
          </w:tcPr>
          <w:p w:rsidR="001621BA" w:rsidRPr="003273C0" w:rsidRDefault="001621BA" w:rsidP="001621BA">
            <w:pPr>
              <w:rPr>
                <w:rFonts w:ascii="Helvetica" w:hAnsi="Helvetica" w:cs="Helvetica"/>
              </w:rPr>
            </w:pPr>
            <w:r w:rsidRPr="003273C0">
              <w:rPr>
                <w:rFonts w:ascii="Helvetica" w:hAnsi="Helvetica" w:cs="Helvetica"/>
              </w:rPr>
              <w:t>Unpreserved</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50 ul</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Alpha-1-antitrypsin</w:t>
            </w:r>
          </w:p>
        </w:tc>
        <w:tc>
          <w:tcPr>
            <w:tcW w:w="0" w:type="auto"/>
          </w:tcPr>
          <w:p w:rsidR="001621BA" w:rsidRPr="003273C0" w:rsidRDefault="001621BA" w:rsidP="001621BA">
            <w:pPr>
              <w:rPr>
                <w:rFonts w:ascii="Helvetica" w:hAnsi="Helvetica" w:cs="Helvetica"/>
              </w:rPr>
            </w:pPr>
            <w:r w:rsidRPr="003273C0">
              <w:rPr>
                <w:rFonts w:ascii="Helvetica" w:hAnsi="Helvetica" w:cs="Helvetica"/>
              </w:rPr>
              <w:t>Unpreserved</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0.1g</w:t>
            </w:r>
          </w:p>
        </w:tc>
      </w:tr>
    </w:tbl>
    <w:p w:rsidR="001621BA" w:rsidRPr="003273C0" w:rsidRDefault="001621BA" w:rsidP="001621BA">
      <w:pPr>
        <w:tabs>
          <w:tab w:val="left" w:pos="540"/>
          <w:tab w:val="left" w:pos="1080"/>
          <w:tab w:val="left" w:pos="1620"/>
          <w:tab w:val="left" w:pos="2160"/>
          <w:tab w:val="left" w:pos="2700"/>
          <w:tab w:val="left" w:pos="3240"/>
        </w:tabs>
        <w:spacing w:before="120"/>
        <w:rPr>
          <w:rFonts w:ascii="Helvetica" w:hAnsi="Helvetica" w:cs="Helvetica"/>
          <w:b/>
          <w:u w:val="single"/>
          <w:lang w:eastAsia="ar-SA"/>
        </w:rPr>
      </w:pPr>
      <w:r w:rsidRPr="003273C0">
        <w:rPr>
          <w:rFonts w:ascii="Helvetica" w:hAnsi="Helvetica" w:cs="Helvetica"/>
          <w:b/>
          <w:u w:val="single"/>
          <w:lang w:eastAsia="ar-SA"/>
        </w:rPr>
        <w:t>Diarrheal Specimen Less Than 2 grams</w:t>
      </w:r>
    </w:p>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r w:rsidRPr="003273C0">
        <w:rPr>
          <w:rFonts w:ascii="Helvetica" w:hAnsi="Helvetica" w:cs="Helvetica"/>
          <w:lang w:eastAsia="ar-SA"/>
        </w:rPr>
        <w:tab/>
        <w:t>1. Request Recollection</w:t>
      </w:r>
    </w:p>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r w:rsidRPr="003273C0">
        <w:rPr>
          <w:rFonts w:ascii="Helvetica" w:hAnsi="Helvetica" w:cs="Helvetica"/>
          <w:lang w:eastAsia="ar-SA"/>
        </w:rPr>
        <w:tab/>
        <w:t>2. Proceed with testing in the order below.</w:t>
      </w:r>
    </w:p>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r w:rsidRPr="003273C0">
        <w:rPr>
          <w:rFonts w:ascii="Helvetica" w:hAnsi="Helvetica" w:cs="Helvetica"/>
          <w:lang w:eastAsia="ar-SA"/>
        </w:rPr>
        <w:tab/>
        <w:t xml:space="preserve">3. As additional specimen is received, continue testing- picking up where the </w:t>
      </w:r>
      <w:r w:rsidRPr="003273C0">
        <w:rPr>
          <w:rFonts w:ascii="Helvetica" w:hAnsi="Helvetica" w:cs="Helvetica"/>
          <w:lang w:eastAsia="ar-SA"/>
        </w:rPr>
        <w:tab/>
        <w:t>previous specimen left off. Complete as many tests as the quantity will allow.</w:t>
      </w:r>
      <w:r>
        <w:rPr>
          <w:rFonts w:ascii="Helvetica" w:hAnsi="Helvetica" w:cs="Helvetica"/>
          <w:lang w:eastAsia="ar-SA"/>
        </w:rPr>
        <w:t xml:space="preserve">  Recollection samples have a different Sample ID than the initial sample’s Sample ID.</w:t>
      </w:r>
      <w:r w:rsidRPr="003273C0">
        <w:rPr>
          <w:rFonts w:ascii="Helvetica" w:hAnsi="Helvetica" w:cs="Helvetica"/>
          <w:lang w:eastAsia="ar-SA"/>
        </w:rPr>
        <w:t xml:space="preserve"> </w:t>
      </w:r>
    </w:p>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r w:rsidRPr="003273C0">
        <w:rPr>
          <w:rFonts w:ascii="Helvetica" w:hAnsi="Helvetica" w:cs="Helvetica"/>
          <w:lang w:eastAsia="ar-SA"/>
        </w:rPr>
        <w:t xml:space="preserve"> </w:t>
      </w:r>
      <w:r w:rsidRPr="003273C0">
        <w:rPr>
          <w:rFonts w:ascii="Helvetica" w:hAnsi="Helvetica" w:cs="Helvetica"/>
          <w:lang w:eastAsia="ar-SA"/>
        </w:rPr>
        <w:tab/>
        <w:t xml:space="preserve">4. Continue testing the recollected specimens for up to 48 hours. </w:t>
      </w:r>
    </w:p>
    <w:p w:rsidR="001621BA" w:rsidRPr="003273C0" w:rsidRDefault="001621BA" w:rsidP="001621BA">
      <w:pPr>
        <w:tabs>
          <w:tab w:val="left" w:pos="540"/>
          <w:tab w:val="left" w:pos="1080"/>
          <w:tab w:val="left" w:pos="1620"/>
          <w:tab w:val="left" w:pos="2160"/>
          <w:tab w:val="left" w:pos="2700"/>
          <w:tab w:val="left" w:pos="3240"/>
        </w:tabs>
        <w:ind w:left="540"/>
        <w:rPr>
          <w:rFonts w:ascii="Helvetica" w:hAnsi="Helvetica" w:cs="Helvetica"/>
          <w:lang w:eastAsia="ar-SA"/>
        </w:rPr>
      </w:pPr>
      <w:r w:rsidRPr="003273C0">
        <w:rPr>
          <w:rFonts w:ascii="Helvetica" w:hAnsi="Helvetica" w:cs="Helvetica"/>
          <w:lang w:eastAsia="ar-SA"/>
        </w:rPr>
        <w:t>5. 48 hours after the first diarrheal specimen was collected, stop testing for that diarrheal episode and complete the QNS Form.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658"/>
        <w:gridCol w:w="1590"/>
        <w:gridCol w:w="2176"/>
      </w:tblGrid>
      <w:tr w:rsidR="001621BA" w:rsidRPr="003273C0">
        <w:trPr>
          <w:jc w:val="center"/>
        </w:trPr>
        <w:tc>
          <w:tcPr>
            <w:tcW w:w="0" w:type="auto"/>
          </w:tcPr>
          <w:p w:rsidR="001621BA" w:rsidRPr="003273C0" w:rsidRDefault="001621BA" w:rsidP="001621BA">
            <w:pPr>
              <w:rPr>
                <w:rFonts w:ascii="Helvetica" w:hAnsi="Helvetica" w:cs="Helvetica"/>
                <w:i/>
              </w:rPr>
            </w:pPr>
            <w:r w:rsidRPr="003273C0">
              <w:rPr>
                <w:rFonts w:ascii="Helvetica" w:hAnsi="Helvetica" w:cs="Helvetica"/>
                <w:i/>
              </w:rPr>
              <w:t>“Diarrheal” Specimen  QNS Testing</w:t>
            </w:r>
          </w:p>
        </w:tc>
        <w:tc>
          <w:tcPr>
            <w:tcW w:w="0" w:type="auto"/>
          </w:tcPr>
          <w:p w:rsidR="001621BA" w:rsidRPr="003273C0" w:rsidRDefault="001621BA" w:rsidP="001621BA">
            <w:pPr>
              <w:rPr>
                <w:rFonts w:ascii="Helvetica" w:hAnsi="Helvetica" w:cs="Helvetica"/>
                <w:i/>
              </w:rPr>
            </w:pPr>
            <w:r w:rsidRPr="003273C0">
              <w:rPr>
                <w:rFonts w:ascii="Helvetica" w:hAnsi="Helvetica" w:cs="Helvetica"/>
                <w:i/>
              </w:rPr>
              <w:t xml:space="preserve">Specimen  </w:t>
            </w:r>
          </w:p>
        </w:tc>
        <w:tc>
          <w:tcPr>
            <w:tcW w:w="2176" w:type="dxa"/>
          </w:tcPr>
          <w:p w:rsidR="001621BA" w:rsidRPr="003273C0" w:rsidRDefault="001621BA" w:rsidP="001621BA">
            <w:pPr>
              <w:rPr>
                <w:rFonts w:ascii="Helvetica" w:hAnsi="Helvetica" w:cs="Helvetica"/>
                <w:i/>
              </w:rPr>
            </w:pPr>
            <w:r w:rsidRPr="003273C0">
              <w:rPr>
                <w:rFonts w:ascii="Helvetica" w:hAnsi="Helvetica" w:cs="Helvetica"/>
                <w:i/>
              </w:rPr>
              <w:t>Qty</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Primary Specimen</w:t>
            </w:r>
          </w:p>
        </w:tc>
        <w:tc>
          <w:tcPr>
            <w:tcW w:w="0" w:type="auto"/>
          </w:tcPr>
          <w:p w:rsidR="001621BA" w:rsidRPr="003273C0" w:rsidRDefault="001621BA" w:rsidP="001621BA">
            <w:pPr>
              <w:rPr>
                <w:rFonts w:ascii="Helvetica" w:hAnsi="Helvetica" w:cs="Helvetica"/>
              </w:rPr>
            </w:pPr>
            <w:r w:rsidRPr="003273C0">
              <w:rPr>
                <w:rFonts w:ascii="Helvetica" w:hAnsi="Helvetica" w:cs="Helvetica"/>
              </w:rPr>
              <w:t>Stool</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 xml:space="preserve"> Less than 2g</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Bacteriology Culture</w:t>
            </w:r>
          </w:p>
        </w:tc>
        <w:tc>
          <w:tcPr>
            <w:tcW w:w="0" w:type="auto"/>
          </w:tcPr>
          <w:p w:rsidR="001621BA" w:rsidRPr="003273C0" w:rsidRDefault="001621BA" w:rsidP="001621BA">
            <w:pPr>
              <w:rPr>
                <w:rFonts w:ascii="Helvetica" w:hAnsi="Helvetica" w:cs="Helvetica"/>
              </w:rPr>
            </w:pPr>
            <w:r w:rsidRPr="003273C0">
              <w:rPr>
                <w:rFonts w:ascii="Helvetica" w:hAnsi="Helvetica" w:cs="Helvetica"/>
              </w:rPr>
              <w:t>Cary-Blair</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0.2g</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Campy ELISA</w:t>
            </w:r>
          </w:p>
        </w:tc>
        <w:tc>
          <w:tcPr>
            <w:tcW w:w="0" w:type="auto"/>
          </w:tcPr>
          <w:p w:rsidR="001621BA" w:rsidRPr="003273C0" w:rsidRDefault="001621BA" w:rsidP="001621BA">
            <w:pPr>
              <w:rPr>
                <w:rFonts w:ascii="Helvetica" w:hAnsi="Helvetica" w:cs="Helvetica"/>
              </w:rPr>
            </w:pPr>
            <w:r w:rsidRPr="003273C0">
              <w:rPr>
                <w:rFonts w:ascii="Helvetica" w:hAnsi="Helvetica" w:cs="Helvetica"/>
              </w:rPr>
              <w:t>Unpreserved</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0.1g or 100ul</w:t>
            </w:r>
          </w:p>
        </w:tc>
      </w:tr>
      <w:tr w:rsidR="001621BA" w:rsidRPr="003273C0">
        <w:trPr>
          <w:jc w:val="center"/>
        </w:trPr>
        <w:tc>
          <w:tcPr>
            <w:tcW w:w="0" w:type="auto"/>
          </w:tcPr>
          <w:p w:rsidR="001621BA" w:rsidRPr="003273C0" w:rsidRDefault="001621BA" w:rsidP="001621BA">
            <w:pPr>
              <w:rPr>
                <w:rFonts w:ascii="Helvetica" w:hAnsi="Helvetica" w:cs="Helvetica"/>
                <w:lang w:val="pt-BR"/>
              </w:rPr>
            </w:pPr>
            <w:r w:rsidRPr="003273C0">
              <w:rPr>
                <w:rFonts w:ascii="Helvetica" w:hAnsi="Helvetica" w:cs="Helvetica"/>
                <w:lang w:val="pt-BR"/>
              </w:rPr>
              <w:t>Viral ELISA (inclusive Adeno, Astro, and Rotavirus)</w:t>
            </w:r>
          </w:p>
        </w:tc>
        <w:tc>
          <w:tcPr>
            <w:tcW w:w="0" w:type="auto"/>
          </w:tcPr>
          <w:p w:rsidR="001621BA" w:rsidRPr="003273C0" w:rsidRDefault="001621BA" w:rsidP="001621BA">
            <w:pPr>
              <w:rPr>
                <w:rFonts w:ascii="Helvetica" w:hAnsi="Helvetica" w:cs="Helvetica"/>
              </w:rPr>
            </w:pPr>
            <w:r w:rsidRPr="003273C0">
              <w:rPr>
                <w:rFonts w:ascii="Helvetica" w:hAnsi="Helvetica" w:cs="Helvetica"/>
              </w:rPr>
              <w:t xml:space="preserve">Unpreserved </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0.1g or 100ul</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Norovirus RT-PCR</w:t>
            </w:r>
          </w:p>
        </w:tc>
        <w:tc>
          <w:tcPr>
            <w:tcW w:w="0" w:type="auto"/>
          </w:tcPr>
          <w:p w:rsidR="001621BA" w:rsidRPr="003273C0" w:rsidRDefault="001621BA" w:rsidP="001621BA">
            <w:pPr>
              <w:rPr>
                <w:rFonts w:ascii="Helvetica" w:hAnsi="Helvetica" w:cs="Helvetica"/>
              </w:rPr>
            </w:pPr>
            <w:r w:rsidRPr="003273C0">
              <w:rPr>
                <w:rFonts w:ascii="Helvetica" w:hAnsi="Helvetica" w:cs="Helvetica"/>
              </w:rPr>
              <w:t xml:space="preserve">Unpreserved </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0.1g or 100ul</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Giardia &amp; Crypto ELISA</w:t>
            </w:r>
          </w:p>
        </w:tc>
        <w:tc>
          <w:tcPr>
            <w:tcW w:w="0" w:type="auto"/>
          </w:tcPr>
          <w:p w:rsidR="001621BA" w:rsidRPr="003273C0" w:rsidRDefault="001621BA" w:rsidP="001621BA">
            <w:pPr>
              <w:rPr>
                <w:rFonts w:ascii="Helvetica" w:hAnsi="Helvetica" w:cs="Helvetica"/>
              </w:rPr>
            </w:pPr>
            <w:r w:rsidRPr="003273C0">
              <w:rPr>
                <w:rFonts w:ascii="Helvetica" w:hAnsi="Helvetica" w:cs="Helvetica"/>
              </w:rPr>
              <w:t xml:space="preserve">Unpreserved </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0.1g or 100ul</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E. hist ELISA</w:t>
            </w:r>
          </w:p>
        </w:tc>
        <w:tc>
          <w:tcPr>
            <w:tcW w:w="0" w:type="auto"/>
          </w:tcPr>
          <w:p w:rsidR="001621BA" w:rsidRPr="003273C0" w:rsidRDefault="001621BA" w:rsidP="001621BA">
            <w:pPr>
              <w:rPr>
                <w:rFonts w:ascii="Helvetica" w:hAnsi="Helvetica" w:cs="Helvetica"/>
              </w:rPr>
            </w:pPr>
            <w:r w:rsidRPr="003273C0">
              <w:rPr>
                <w:rFonts w:ascii="Helvetica" w:hAnsi="Helvetica" w:cs="Helvetica"/>
              </w:rPr>
              <w:t xml:space="preserve">Unpreserved </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0.2g or 400ul</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Archive sample</w:t>
            </w:r>
          </w:p>
        </w:tc>
        <w:tc>
          <w:tcPr>
            <w:tcW w:w="0" w:type="auto"/>
          </w:tcPr>
          <w:p w:rsidR="001621BA" w:rsidRPr="003273C0" w:rsidRDefault="001621BA" w:rsidP="001621BA">
            <w:pPr>
              <w:rPr>
                <w:rFonts w:ascii="Helvetica" w:hAnsi="Helvetica" w:cs="Helvetica"/>
              </w:rPr>
            </w:pPr>
            <w:r w:rsidRPr="003273C0">
              <w:rPr>
                <w:rFonts w:ascii="Helvetica" w:hAnsi="Helvetica" w:cs="Helvetica"/>
              </w:rPr>
              <w:t>Unpreserved</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2g (4 x 0.5 g)</w:t>
            </w:r>
          </w:p>
        </w:tc>
      </w:tr>
    </w:tbl>
    <w:p w:rsidR="001621BA" w:rsidRPr="003273C0" w:rsidRDefault="001621BA" w:rsidP="001621BA">
      <w:pPr>
        <w:tabs>
          <w:tab w:val="left" w:pos="540"/>
          <w:tab w:val="left" w:pos="1080"/>
          <w:tab w:val="left" w:pos="1620"/>
          <w:tab w:val="left" w:pos="2160"/>
          <w:tab w:val="left" w:pos="2700"/>
          <w:tab w:val="left" w:pos="3240"/>
        </w:tabs>
        <w:spacing w:before="120"/>
        <w:rPr>
          <w:rFonts w:ascii="Helvetica" w:hAnsi="Helvetica" w:cs="Helvetica"/>
          <w:b/>
          <w:u w:val="single"/>
          <w:lang w:eastAsia="ar-SA"/>
        </w:rPr>
      </w:pPr>
      <w:r w:rsidRPr="003273C0">
        <w:rPr>
          <w:rFonts w:ascii="Helvetica" w:hAnsi="Helvetica" w:cs="Helvetica"/>
          <w:b/>
          <w:u w:val="single"/>
          <w:lang w:eastAsia="ar-SA"/>
        </w:rPr>
        <w:t>Diarrheal Specimen 2g to &lt;4g</w:t>
      </w:r>
    </w:p>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r w:rsidRPr="003273C0">
        <w:rPr>
          <w:rFonts w:ascii="Helvetica" w:hAnsi="Helvetica" w:cs="Helvetica"/>
          <w:lang w:eastAsia="ar-SA"/>
        </w:rPr>
        <w:tab/>
        <w:t>1. Proceed with testing in the order below.</w:t>
      </w:r>
    </w:p>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r w:rsidRPr="003273C0">
        <w:rPr>
          <w:rFonts w:ascii="Helvetica" w:hAnsi="Helvetica" w:cs="Helvetica"/>
          <w:lang w:eastAsia="ar-SA"/>
        </w:rPr>
        <w:tab/>
        <w:t>2. Complete the QNS Form.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658"/>
        <w:gridCol w:w="1590"/>
        <w:gridCol w:w="2176"/>
      </w:tblGrid>
      <w:tr w:rsidR="001621BA" w:rsidRPr="003273C0">
        <w:trPr>
          <w:jc w:val="center"/>
        </w:trPr>
        <w:tc>
          <w:tcPr>
            <w:tcW w:w="0" w:type="auto"/>
          </w:tcPr>
          <w:p w:rsidR="001621BA" w:rsidRPr="003273C0" w:rsidRDefault="001621BA" w:rsidP="001621BA">
            <w:pPr>
              <w:rPr>
                <w:rFonts w:ascii="Helvetica" w:hAnsi="Helvetica" w:cs="Helvetica"/>
                <w:i/>
              </w:rPr>
            </w:pPr>
            <w:r w:rsidRPr="003273C0">
              <w:rPr>
                <w:rFonts w:ascii="Helvetica" w:hAnsi="Helvetica" w:cs="Helvetica"/>
                <w:i/>
              </w:rPr>
              <w:t>“Diarrheal” Specimen  QNS Testing</w:t>
            </w:r>
          </w:p>
        </w:tc>
        <w:tc>
          <w:tcPr>
            <w:tcW w:w="0" w:type="auto"/>
          </w:tcPr>
          <w:p w:rsidR="001621BA" w:rsidRPr="003273C0" w:rsidRDefault="001621BA" w:rsidP="001621BA">
            <w:pPr>
              <w:rPr>
                <w:rFonts w:ascii="Helvetica" w:hAnsi="Helvetica" w:cs="Helvetica"/>
                <w:i/>
              </w:rPr>
            </w:pPr>
            <w:r w:rsidRPr="003273C0">
              <w:rPr>
                <w:rFonts w:ascii="Helvetica" w:hAnsi="Helvetica" w:cs="Helvetica"/>
                <w:i/>
              </w:rPr>
              <w:t xml:space="preserve">Specimen  </w:t>
            </w:r>
          </w:p>
        </w:tc>
        <w:tc>
          <w:tcPr>
            <w:tcW w:w="2176" w:type="dxa"/>
          </w:tcPr>
          <w:p w:rsidR="001621BA" w:rsidRPr="003273C0" w:rsidRDefault="001621BA" w:rsidP="001621BA">
            <w:pPr>
              <w:rPr>
                <w:rFonts w:ascii="Helvetica" w:hAnsi="Helvetica" w:cs="Helvetica"/>
                <w:i/>
              </w:rPr>
            </w:pPr>
            <w:r w:rsidRPr="003273C0">
              <w:rPr>
                <w:rFonts w:ascii="Helvetica" w:hAnsi="Helvetica" w:cs="Helvetica"/>
                <w:i/>
              </w:rPr>
              <w:t>Qty</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Primary Specimen</w:t>
            </w:r>
          </w:p>
        </w:tc>
        <w:tc>
          <w:tcPr>
            <w:tcW w:w="0" w:type="auto"/>
          </w:tcPr>
          <w:p w:rsidR="001621BA" w:rsidRPr="003273C0" w:rsidRDefault="001621BA" w:rsidP="001621BA">
            <w:pPr>
              <w:rPr>
                <w:rFonts w:ascii="Helvetica" w:hAnsi="Helvetica" w:cs="Helvetica"/>
              </w:rPr>
            </w:pPr>
            <w:r w:rsidRPr="003273C0">
              <w:rPr>
                <w:rFonts w:ascii="Helvetica" w:hAnsi="Helvetica" w:cs="Helvetica"/>
              </w:rPr>
              <w:t>Stool</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 xml:space="preserve"> 2g to &lt;4 g</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Bacteriology Culture</w:t>
            </w:r>
          </w:p>
        </w:tc>
        <w:tc>
          <w:tcPr>
            <w:tcW w:w="0" w:type="auto"/>
          </w:tcPr>
          <w:p w:rsidR="001621BA" w:rsidRPr="003273C0" w:rsidRDefault="001621BA" w:rsidP="001621BA">
            <w:pPr>
              <w:rPr>
                <w:rFonts w:ascii="Helvetica" w:hAnsi="Helvetica" w:cs="Helvetica"/>
              </w:rPr>
            </w:pPr>
            <w:r w:rsidRPr="003273C0">
              <w:rPr>
                <w:rFonts w:ascii="Helvetica" w:hAnsi="Helvetica" w:cs="Helvetica"/>
              </w:rPr>
              <w:t>Cary-Blair</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0.2g</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Campy ELISA</w:t>
            </w:r>
          </w:p>
        </w:tc>
        <w:tc>
          <w:tcPr>
            <w:tcW w:w="0" w:type="auto"/>
          </w:tcPr>
          <w:p w:rsidR="001621BA" w:rsidRPr="003273C0" w:rsidRDefault="001621BA" w:rsidP="001621BA">
            <w:pPr>
              <w:rPr>
                <w:rFonts w:ascii="Helvetica" w:hAnsi="Helvetica" w:cs="Helvetica"/>
              </w:rPr>
            </w:pPr>
            <w:r w:rsidRPr="003273C0">
              <w:rPr>
                <w:rFonts w:ascii="Helvetica" w:hAnsi="Helvetica" w:cs="Helvetica"/>
              </w:rPr>
              <w:t>Unpreserved</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0.1g or 100ul</w:t>
            </w:r>
          </w:p>
        </w:tc>
      </w:tr>
      <w:tr w:rsidR="001621BA" w:rsidRPr="003273C0">
        <w:trPr>
          <w:jc w:val="center"/>
        </w:trPr>
        <w:tc>
          <w:tcPr>
            <w:tcW w:w="0" w:type="auto"/>
          </w:tcPr>
          <w:p w:rsidR="001621BA" w:rsidRPr="003273C0" w:rsidRDefault="001621BA" w:rsidP="001621BA">
            <w:pPr>
              <w:rPr>
                <w:rFonts w:ascii="Helvetica" w:hAnsi="Helvetica" w:cs="Helvetica"/>
                <w:lang w:val="pt-BR"/>
              </w:rPr>
            </w:pPr>
            <w:r w:rsidRPr="003273C0">
              <w:rPr>
                <w:rFonts w:ascii="Helvetica" w:hAnsi="Helvetica" w:cs="Helvetica"/>
                <w:lang w:val="pt-BR"/>
              </w:rPr>
              <w:t>Viral ELISA (inclusive Adeno, Astro, and Rotavirus)</w:t>
            </w:r>
          </w:p>
        </w:tc>
        <w:tc>
          <w:tcPr>
            <w:tcW w:w="0" w:type="auto"/>
          </w:tcPr>
          <w:p w:rsidR="001621BA" w:rsidRPr="003273C0" w:rsidRDefault="001621BA" w:rsidP="001621BA">
            <w:pPr>
              <w:rPr>
                <w:rFonts w:ascii="Helvetica" w:hAnsi="Helvetica" w:cs="Helvetica"/>
              </w:rPr>
            </w:pPr>
            <w:r w:rsidRPr="003273C0">
              <w:rPr>
                <w:rFonts w:ascii="Helvetica" w:hAnsi="Helvetica" w:cs="Helvetica"/>
              </w:rPr>
              <w:t xml:space="preserve">Unpreserved </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0.1g or 100ul</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Norovirus RT-PCR</w:t>
            </w:r>
          </w:p>
        </w:tc>
        <w:tc>
          <w:tcPr>
            <w:tcW w:w="0" w:type="auto"/>
          </w:tcPr>
          <w:p w:rsidR="001621BA" w:rsidRPr="003273C0" w:rsidRDefault="001621BA" w:rsidP="001621BA">
            <w:pPr>
              <w:rPr>
                <w:rFonts w:ascii="Helvetica" w:hAnsi="Helvetica" w:cs="Helvetica"/>
              </w:rPr>
            </w:pPr>
            <w:r w:rsidRPr="003273C0">
              <w:rPr>
                <w:rFonts w:ascii="Helvetica" w:hAnsi="Helvetica" w:cs="Helvetica"/>
              </w:rPr>
              <w:t xml:space="preserve">Unpreserved </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0.1g or 100ul</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Giardia and Crypto ELISA</w:t>
            </w:r>
          </w:p>
        </w:tc>
        <w:tc>
          <w:tcPr>
            <w:tcW w:w="0" w:type="auto"/>
          </w:tcPr>
          <w:p w:rsidR="001621BA" w:rsidRPr="003273C0" w:rsidRDefault="001621BA" w:rsidP="001621BA">
            <w:pPr>
              <w:rPr>
                <w:rFonts w:ascii="Helvetica" w:hAnsi="Helvetica" w:cs="Helvetica"/>
              </w:rPr>
            </w:pPr>
            <w:r w:rsidRPr="003273C0">
              <w:rPr>
                <w:rFonts w:ascii="Helvetica" w:hAnsi="Helvetica" w:cs="Helvetica"/>
              </w:rPr>
              <w:t xml:space="preserve">Unpreserved </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0.1g or 100ul</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E. hist ELISA</w:t>
            </w:r>
          </w:p>
        </w:tc>
        <w:tc>
          <w:tcPr>
            <w:tcW w:w="0" w:type="auto"/>
          </w:tcPr>
          <w:p w:rsidR="001621BA" w:rsidRPr="003273C0" w:rsidRDefault="001621BA" w:rsidP="001621BA">
            <w:pPr>
              <w:rPr>
                <w:rFonts w:ascii="Helvetica" w:hAnsi="Helvetica" w:cs="Helvetica"/>
              </w:rPr>
            </w:pPr>
            <w:r w:rsidRPr="003273C0">
              <w:rPr>
                <w:rFonts w:ascii="Helvetica" w:hAnsi="Helvetica" w:cs="Helvetica"/>
              </w:rPr>
              <w:t xml:space="preserve">Unpreserved </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0.2g or 400ul</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Archive sample</w:t>
            </w:r>
          </w:p>
        </w:tc>
        <w:tc>
          <w:tcPr>
            <w:tcW w:w="0" w:type="auto"/>
          </w:tcPr>
          <w:p w:rsidR="001621BA" w:rsidRPr="003273C0" w:rsidRDefault="001621BA" w:rsidP="001621BA">
            <w:pPr>
              <w:rPr>
                <w:rFonts w:ascii="Helvetica" w:hAnsi="Helvetica" w:cs="Helvetica"/>
              </w:rPr>
            </w:pPr>
            <w:r w:rsidRPr="003273C0">
              <w:rPr>
                <w:rFonts w:ascii="Helvetica" w:hAnsi="Helvetica" w:cs="Helvetica"/>
              </w:rPr>
              <w:t>Unpreserved</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2 g (4 x 0.5 g)</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 xml:space="preserve">Lactoferrin </w:t>
            </w:r>
          </w:p>
        </w:tc>
        <w:tc>
          <w:tcPr>
            <w:tcW w:w="0" w:type="auto"/>
          </w:tcPr>
          <w:p w:rsidR="001621BA" w:rsidRPr="003273C0" w:rsidRDefault="001621BA" w:rsidP="001621BA">
            <w:pPr>
              <w:rPr>
                <w:rFonts w:ascii="Helvetica" w:hAnsi="Helvetica" w:cs="Helvetica"/>
              </w:rPr>
            </w:pPr>
            <w:r w:rsidRPr="003273C0">
              <w:rPr>
                <w:rFonts w:ascii="Helvetica" w:hAnsi="Helvetica" w:cs="Helvetica"/>
              </w:rPr>
              <w:t>Unpreserved</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50 ul</w:t>
            </w:r>
          </w:p>
        </w:tc>
      </w:tr>
      <w:tr w:rsidR="001621BA" w:rsidRPr="003273C0">
        <w:trPr>
          <w:jc w:val="center"/>
        </w:trPr>
        <w:tc>
          <w:tcPr>
            <w:tcW w:w="0" w:type="auto"/>
          </w:tcPr>
          <w:p w:rsidR="001621BA" w:rsidRPr="003273C0" w:rsidRDefault="001621BA" w:rsidP="001621BA">
            <w:pPr>
              <w:rPr>
                <w:rFonts w:ascii="Helvetica" w:hAnsi="Helvetica" w:cs="Helvetica"/>
              </w:rPr>
            </w:pPr>
            <w:r w:rsidRPr="003273C0">
              <w:rPr>
                <w:rFonts w:ascii="Helvetica" w:hAnsi="Helvetica" w:cs="Helvetica"/>
              </w:rPr>
              <w:t>Alpha-1- antitrypsin</w:t>
            </w:r>
          </w:p>
        </w:tc>
        <w:tc>
          <w:tcPr>
            <w:tcW w:w="0" w:type="auto"/>
          </w:tcPr>
          <w:p w:rsidR="001621BA" w:rsidRPr="003273C0" w:rsidRDefault="001621BA" w:rsidP="001621BA">
            <w:pPr>
              <w:rPr>
                <w:rFonts w:ascii="Helvetica" w:hAnsi="Helvetica" w:cs="Helvetica"/>
              </w:rPr>
            </w:pPr>
            <w:r w:rsidRPr="003273C0">
              <w:rPr>
                <w:rFonts w:ascii="Helvetica" w:hAnsi="Helvetica" w:cs="Helvetica"/>
              </w:rPr>
              <w:t>Unpreserved</w:t>
            </w:r>
          </w:p>
        </w:tc>
        <w:tc>
          <w:tcPr>
            <w:tcW w:w="2176" w:type="dxa"/>
          </w:tcPr>
          <w:p w:rsidR="001621BA" w:rsidRPr="003273C0" w:rsidRDefault="001621BA" w:rsidP="001621BA">
            <w:pPr>
              <w:rPr>
                <w:rFonts w:ascii="Helvetica" w:hAnsi="Helvetica" w:cs="Helvetica"/>
              </w:rPr>
            </w:pPr>
            <w:r w:rsidRPr="003273C0">
              <w:rPr>
                <w:rFonts w:ascii="Helvetica" w:hAnsi="Helvetica" w:cs="Helvetica"/>
              </w:rPr>
              <w:t>0.1g</w:t>
            </w:r>
          </w:p>
        </w:tc>
      </w:tr>
    </w:tbl>
    <w:p w:rsidR="001621BA" w:rsidRPr="003273C0" w:rsidRDefault="001621BA" w:rsidP="001621BA">
      <w:pPr>
        <w:ind w:left="270"/>
        <w:rPr>
          <w:rFonts w:ascii="Helvetica" w:hAnsi="Helvetica" w:cs="Helvetica"/>
          <w:b/>
        </w:rPr>
      </w:pPr>
      <w:r w:rsidRPr="003273C0">
        <w:rPr>
          <w:rFonts w:ascii="Helvetica" w:hAnsi="Helvetica" w:cs="Helvetica"/>
          <w:b/>
        </w:rPr>
        <w:t>Reporting:</w:t>
      </w:r>
    </w:p>
    <w:p w:rsidR="001621BA" w:rsidRPr="003273C0" w:rsidRDefault="001621BA" w:rsidP="001621BA">
      <w:pPr>
        <w:numPr>
          <w:ilvl w:val="0"/>
          <w:numId w:val="87"/>
        </w:numPr>
        <w:rPr>
          <w:rFonts w:ascii="Helvetica" w:hAnsi="Helvetica" w:cs="Helvetica"/>
        </w:rPr>
      </w:pPr>
      <w:r w:rsidRPr="003273C0">
        <w:rPr>
          <w:rFonts w:ascii="Helvetica" w:hAnsi="Helvetica" w:cs="Helvetica"/>
        </w:rPr>
        <w:t xml:space="preserve">Specimen logs should be reviewed monthly to determine rates and patterns of QNS specimen collection. </w:t>
      </w:r>
      <w:r w:rsidRPr="003273C0">
        <w:rPr>
          <w:rFonts w:ascii="Helvetica" w:hAnsi="Helvetica" w:cs="Helvetica"/>
          <w:b/>
          <w:color w:val="000000"/>
        </w:rPr>
        <w:t xml:space="preserve"> </w:t>
      </w:r>
    </w:p>
    <w:p w:rsidR="001621BA" w:rsidRPr="003273C0" w:rsidRDefault="001621BA" w:rsidP="001621BA">
      <w:pPr>
        <w:numPr>
          <w:ilvl w:val="0"/>
          <w:numId w:val="87"/>
        </w:numPr>
        <w:rPr>
          <w:rFonts w:ascii="Helvetica" w:hAnsi="Helvetica" w:cs="Helvetica"/>
        </w:rPr>
      </w:pPr>
      <w:r w:rsidRPr="003273C0">
        <w:rPr>
          <w:rFonts w:ascii="Helvetica" w:hAnsi="Helvetica" w:cs="Helvetica"/>
          <w:color w:val="000000"/>
        </w:rPr>
        <w:t xml:space="preserve">Record information and results on the Quantity not Sufficient form (QNS). </w:t>
      </w:r>
    </w:p>
    <w:p w:rsidR="001621BA" w:rsidRPr="003273C0" w:rsidRDefault="001621BA" w:rsidP="001621BA">
      <w:pPr>
        <w:ind w:left="630"/>
        <w:rPr>
          <w:rFonts w:ascii="Helvetica" w:hAnsi="Helvetica" w:cs="Helvetic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2"/>
        <w:gridCol w:w="2458"/>
        <w:gridCol w:w="6556"/>
      </w:tblGrid>
      <w:tr w:rsidR="001621BA" w:rsidRPr="003273C0">
        <w:tc>
          <w:tcPr>
            <w:tcW w:w="56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t>
            </w:r>
          </w:p>
        </w:tc>
        <w:tc>
          <w:tcPr>
            <w:tcW w:w="2458"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Question</w:t>
            </w:r>
          </w:p>
        </w:tc>
        <w:tc>
          <w:tcPr>
            <w:tcW w:w="655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Guidance</w:t>
            </w:r>
          </w:p>
        </w:tc>
      </w:tr>
      <w:tr w:rsidR="001621BA" w:rsidRPr="003273C0">
        <w:tc>
          <w:tcPr>
            <w:tcW w:w="562" w:type="dxa"/>
          </w:tcPr>
          <w:p w:rsidR="001621BA" w:rsidRPr="003273C0" w:rsidRDefault="001621BA" w:rsidP="001621BA">
            <w:pPr>
              <w:tabs>
                <w:tab w:val="left" w:pos="3008"/>
              </w:tabs>
              <w:rPr>
                <w:rFonts w:ascii="Helvetica" w:hAnsi="Helvetica" w:cs="Helvetica"/>
              </w:rPr>
            </w:pPr>
          </w:p>
        </w:tc>
        <w:tc>
          <w:tcPr>
            <w:tcW w:w="2458"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Participant ID</w:t>
            </w:r>
          </w:p>
        </w:tc>
        <w:tc>
          <w:tcPr>
            <w:tcW w:w="655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Write the participant ID in the space provided at the upper left corner.</w:t>
            </w:r>
          </w:p>
        </w:tc>
      </w:tr>
      <w:tr w:rsidR="001621BA" w:rsidRPr="003273C0">
        <w:tc>
          <w:tcPr>
            <w:tcW w:w="56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01</w:t>
            </w:r>
          </w:p>
        </w:tc>
        <w:tc>
          <w:tcPr>
            <w:tcW w:w="2458"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Sample ID</w:t>
            </w:r>
          </w:p>
        </w:tc>
        <w:tc>
          <w:tcPr>
            <w:tcW w:w="655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Write the 9-digit Sample ID.</w:t>
            </w:r>
          </w:p>
        </w:tc>
      </w:tr>
      <w:tr w:rsidR="001621BA" w:rsidRPr="003273C0">
        <w:tc>
          <w:tcPr>
            <w:tcW w:w="56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02</w:t>
            </w:r>
          </w:p>
        </w:tc>
        <w:tc>
          <w:tcPr>
            <w:tcW w:w="2458"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O&amp;P concentrate?</w:t>
            </w:r>
          </w:p>
        </w:tc>
        <w:tc>
          <w:tcPr>
            <w:tcW w:w="655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Indicate whether or not ova and parasite concentrates will be performed.</w:t>
            </w:r>
          </w:p>
        </w:tc>
      </w:tr>
      <w:tr w:rsidR="001621BA" w:rsidRPr="003273C0">
        <w:tc>
          <w:tcPr>
            <w:tcW w:w="56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03</w:t>
            </w:r>
          </w:p>
        </w:tc>
        <w:tc>
          <w:tcPr>
            <w:tcW w:w="2458"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Lactoferrin?</w:t>
            </w:r>
          </w:p>
        </w:tc>
        <w:tc>
          <w:tcPr>
            <w:tcW w:w="655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Indicate whether or not a lactoferrin test will be conducted.</w:t>
            </w:r>
          </w:p>
        </w:tc>
      </w:tr>
      <w:tr w:rsidR="001621BA" w:rsidRPr="003273C0">
        <w:tc>
          <w:tcPr>
            <w:tcW w:w="56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04</w:t>
            </w:r>
          </w:p>
        </w:tc>
        <w:tc>
          <w:tcPr>
            <w:tcW w:w="2458" w:type="dxa"/>
          </w:tcPr>
          <w:p w:rsidR="001621BA" w:rsidRPr="003273C0" w:rsidRDefault="001621BA" w:rsidP="001621BA">
            <w:pPr>
              <w:tabs>
                <w:tab w:val="left" w:pos="3008"/>
              </w:tabs>
              <w:rPr>
                <w:rFonts w:ascii="Helvetica" w:hAnsi="Helvetica" w:cs="Helvetica"/>
              </w:rPr>
            </w:pPr>
            <w:r>
              <w:rPr>
                <w:rFonts w:ascii="Arial" w:hAnsi="Arial" w:cs="Arial"/>
              </w:rPr>
              <w:t xml:space="preserve">E. histolytica </w:t>
            </w:r>
            <w:r w:rsidRPr="00914CCD">
              <w:rPr>
                <w:rFonts w:ascii="Arial" w:hAnsi="Arial" w:cs="Arial"/>
              </w:rPr>
              <w:t>ELISA be performed?</w:t>
            </w:r>
          </w:p>
        </w:tc>
        <w:tc>
          <w:tcPr>
            <w:tcW w:w="655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Indicate whether or not </w:t>
            </w:r>
            <w:r>
              <w:rPr>
                <w:rFonts w:ascii="Helvetica" w:hAnsi="Helvetica" w:cs="Helvetica"/>
              </w:rPr>
              <w:t xml:space="preserve">E. histolytica </w:t>
            </w:r>
            <w:r w:rsidRPr="003273C0">
              <w:rPr>
                <w:rFonts w:ascii="Helvetica" w:hAnsi="Helvetica" w:cs="Helvetica"/>
              </w:rPr>
              <w:t>ELISA tests will be performed.</w:t>
            </w:r>
          </w:p>
        </w:tc>
      </w:tr>
      <w:tr w:rsidR="001621BA" w:rsidRPr="003273C0">
        <w:trPr>
          <w:trHeight w:val="242"/>
        </w:trPr>
        <w:tc>
          <w:tcPr>
            <w:tcW w:w="562" w:type="dxa"/>
          </w:tcPr>
          <w:p w:rsidR="001621BA" w:rsidRPr="003273C0" w:rsidRDefault="001621BA" w:rsidP="001621BA">
            <w:pPr>
              <w:tabs>
                <w:tab w:val="left" w:pos="3008"/>
              </w:tabs>
              <w:rPr>
                <w:rFonts w:ascii="Helvetica" w:hAnsi="Helvetica" w:cs="Helvetica"/>
              </w:rPr>
            </w:pPr>
            <w:r>
              <w:rPr>
                <w:rFonts w:ascii="Helvetica" w:hAnsi="Helvetica" w:cs="Helvetica"/>
              </w:rPr>
              <w:t>05</w:t>
            </w:r>
          </w:p>
        </w:tc>
        <w:tc>
          <w:tcPr>
            <w:tcW w:w="2458" w:type="dxa"/>
          </w:tcPr>
          <w:p w:rsidR="001621BA" w:rsidRPr="003273C0" w:rsidRDefault="001621BA" w:rsidP="001621BA">
            <w:pPr>
              <w:tabs>
                <w:tab w:val="left" w:pos="3008"/>
              </w:tabs>
              <w:rPr>
                <w:rFonts w:ascii="Helvetica" w:hAnsi="Helvetica" w:cs="Helvetica"/>
              </w:rPr>
            </w:pPr>
            <w:r>
              <w:rPr>
                <w:rFonts w:ascii="Arial" w:hAnsi="Arial" w:cs="Arial"/>
              </w:rPr>
              <w:t xml:space="preserve">Cryptosporidium and Giardia </w:t>
            </w:r>
            <w:r w:rsidRPr="00914CCD">
              <w:rPr>
                <w:rFonts w:ascii="Arial" w:hAnsi="Arial" w:cs="Arial"/>
              </w:rPr>
              <w:t>ELISA</w:t>
            </w:r>
            <w:r>
              <w:rPr>
                <w:rFonts w:ascii="Arial" w:hAnsi="Arial" w:cs="Arial"/>
              </w:rPr>
              <w:t>s</w:t>
            </w:r>
            <w:r w:rsidRPr="00914CCD">
              <w:rPr>
                <w:rFonts w:ascii="Arial" w:hAnsi="Arial" w:cs="Arial"/>
              </w:rPr>
              <w:t xml:space="preserve"> be performed?</w:t>
            </w:r>
          </w:p>
        </w:tc>
        <w:tc>
          <w:tcPr>
            <w:tcW w:w="655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Indicate whether or not </w:t>
            </w:r>
            <w:r>
              <w:rPr>
                <w:rFonts w:ascii="Helvetica" w:hAnsi="Helvetica" w:cs="Helvetica"/>
              </w:rPr>
              <w:t xml:space="preserve">Cryptosporidium and Giardia </w:t>
            </w:r>
            <w:r w:rsidRPr="003273C0">
              <w:rPr>
                <w:rFonts w:ascii="Helvetica" w:hAnsi="Helvetica" w:cs="Helvetica"/>
              </w:rPr>
              <w:t>ELISA tests will be performed.</w:t>
            </w:r>
          </w:p>
        </w:tc>
      </w:tr>
      <w:tr w:rsidR="001621BA" w:rsidRPr="003273C0">
        <w:trPr>
          <w:trHeight w:val="242"/>
        </w:trPr>
        <w:tc>
          <w:tcPr>
            <w:tcW w:w="562" w:type="dxa"/>
          </w:tcPr>
          <w:p w:rsidR="001621BA" w:rsidRPr="003273C0" w:rsidRDefault="001621BA" w:rsidP="001621BA">
            <w:pPr>
              <w:tabs>
                <w:tab w:val="left" w:pos="3008"/>
              </w:tabs>
              <w:rPr>
                <w:rFonts w:ascii="Helvetica" w:hAnsi="Helvetica" w:cs="Helvetica"/>
              </w:rPr>
            </w:pPr>
            <w:r>
              <w:rPr>
                <w:rFonts w:ascii="Helvetica" w:hAnsi="Helvetica" w:cs="Helvetica"/>
              </w:rPr>
              <w:t>06</w:t>
            </w:r>
          </w:p>
        </w:tc>
        <w:tc>
          <w:tcPr>
            <w:tcW w:w="2458" w:type="dxa"/>
          </w:tcPr>
          <w:p w:rsidR="001621BA" w:rsidRPr="003273C0" w:rsidRDefault="001621BA" w:rsidP="001621BA">
            <w:pPr>
              <w:tabs>
                <w:tab w:val="left" w:pos="3008"/>
              </w:tabs>
              <w:rPr>
                <w:rFonts w:ascii="Helvetica" w:hAnsi="Helvetica" w:cs="Helvetica"/>
              </w:rPr>
            </w:pPr>
            <w:r>
              <w:rPr>
                <w:rFonts w:ascii="Arial" w:hAnsi="Arial" w:cs="Arial"/>
              </w:rPr>
              <w:t xml:space="preserve">Campylobacter </w:t>
            </w:r>
            <w:r w:rsidRPr="00914CCD">
              <w:rPr>
                <w:rFonts w:ascii="Arial" w:hAnsi="Arial" w:cs="Arial"/>
              </w:rPr>
              <w:t>ELISA be performed?</w:t>
            </w:r>
          </w:p>
        </w:tc>
        <w:tc>
          <w:tcPr>
            <w:tcW w:w="655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Indicate whether or not </w:t>
            </w:r>
            <w:r>
              <w:rPr>
                <w:rFonts w:ascii="Helvetica" w:hAnsi="Helvetica" w:cs="Helvetica"/>
              </w:rPr>
              <w:t xml:space="preserve">Campylobacter </w:t>
            </w:r>
            <w:r w:rsidRPr="003273C0">
              <w:rPr>
                <w:rFonts w:ascii="Helvetica" w:hAnsi="Helvetica" w:cs="Helvetica"/>
              </w:rPr>
              <w:t>ELISA tests will be performed.</w:t>
            </w:r>
          </w:p>
        </w:tc>
      </w:tr>
      <w:tr w:rsidR="001621BA" w:rsidRPr="003273C0">
        <w:trPr>
          <w:trHeight w:val="242"/>
        </w:trPr>
        <w:tc>
          <w:tcPr>
            <w:tcW w:w="56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w:t>
            </w:r>
            <w:r>
              <w:rPr>
                <w:rFonts w:ascii="Helvetica" w:hAnsi="Helvetica" w:cs="Helvetica"/>
              </w:rPr>
              <w:t>7</w:t>
            </w:r>
          </w:p>
        </w:tc>
        <w:tc>
          <w:tcPr>
            <w:tcW w:w="2458"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Specimen archived?</w:t>
            </w:r>
          </w:p>
        </w:tc>
        <w:tc>
          <w:tcPr>
            <w:tcW w:w="655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Indicate whether or not a specimen will be archived.</w:t>
            </w:r>
          </w:p>
        </w:tc>
      </w:tr>
      <w:tr w:rsidR="001621BA" w:rsidRPr="003273C0">
        <w:trPr>
          <w:trHeight w:val="242"/>
        </w:trPr>
        <w:tc>
          <w:tcPr>
            <w:tcW w:w="56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w:t>
            </w:r>
            <w:r>
              <w:rPr>
                <w:rFonts w:ascii="Helvetica" w:hAnsi="Helvetica" w:cs="Helvetica"/>
              </w:rPr>
              <w:t>8</w:t>
            </w:r>
          </w:p>
        </w:tc>
        <w:tc>
          <w:tcPr>
            <w:tcW w:w="2458"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Alpha-1-antitrypsin?</w:t>
            </w:r>
          </w:p>
        </w:tc>
        <w:tc>
          <w:tcPr>
            <w:tcW w:w="655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Indicate whether or not an alpha-1-antitrypsin test will be performed.</w:t>
            </w:r>
          </w:p>
        </w:tc>
      </w:tr>
      <w:tr w:rsidR="001621BA" w:rsidRPr="003273C0">
        <w:tc>
          <w:tcPr>
            <w:tcW w:w="56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w:t>
            </w:r>
            <w:r>
              <w:rPr>
                <w:rFonts w:ascii="Helvetica" w:hAnsi="Helvetica" w:cs="Helvetica"/>
              </w:rPr>
              <w:t>9</w:t>
            </w:r>
          </w:p>
        </w:tc>
        <w:tc>
          <w:tcPr>
            <w:tcW w:w="2458"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Viral tests?</w:t>
            </w:r>
          </w:p>
        </w:tc>
        <w:tc>
          <w:tcPr>
            <w:tcW w:w="655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Indicate whether or not viral tests will be conducted.</w:t>
            </w:r>
          </w:p>
        </w:tc>
      </w:tr>
      <w:tr w:rsidR="001621BA" w:rsidRPr="003273C0">
        <w:tc>
          <w:tcPr>
            <w:tcW w:w="562" w:type="dxa"/>
          </w:tcPr>
          <w:p w:rsidR="001621BA" w:rsidRDefault="001621BA" w:rsidP="001621BA">
            <w:pPr>
              <w:tabs>
                <w:tab w:val="left" w:pos="3008"/>
              </w:tabs>
              <w:rPr>
                <w:rFonts w:ascii="Helvetica" w:hAnsi="Helvetica" w:cs="Helvetica"/>
              </w:rPr>
            </w:pPr>
            <w:r>
              <w:rPr>
                <w:rFonts w:ascii="Helvetica" w:hAnsi="Helvetica" w:cs="Helvetica"/>
              </w:rPr>
              <w:t>10</w:t>
            </w:r>
          </w:p>
        </w:tc>
        <w:tc>
          <w:tcPr>
            <w:tcW w:w="2458" w:type="dxa"/>
          </w:tcPr>
          <w:p w:rsidR="001621BA" w:rsidRPr="003273C0" w:rsidRDefault="001621BA" w:rsidP="001621BA">
            <w:pPr>
              <w:tabs>
                <w:tab w:val="left" w:pos="3008"/>
              </w:tabs>
              <w:rPr>
                <w:rFonts w:ascii="Helvetica" w:hAnsi="Helvetica" w:cs="Helvetica"/>
              </w:rPr>
            </w:pPr>
            <w:r>
              <w:rPr>
                <w:rFonts w:ascii="Arial" w:hAnsi="Arial" w:cs="Arial"/>
              </w:rPr>
              <w:t>Norovirus RT-PCR be performed?</w:t>
            </w:r>
          </w:p>
        </w:tc>
        <w:tc>
          <w:tcPr>
            <w:tcW w:w="655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Indicate whether or not </w:t>
            </w:r>
            <w:r>
              <w:rPr>
                <w:rFonts w:ascii="Helvetica" w:hAnsi="Helvetica" w:cs="Helvetica"/>
              </w:rPr>
              <w:t xml:space="preserve">Norovirus RT-PCR </w:t>
            </w:r>
            <w:r w:rsidRPr="003273C0">
              <w:rPr>
                <w:rFonts w:ascii="Helvetica" w:hAnsi="Helvetica" w:cs="Helvetica"/>
              </w:rPr>
              <w:t>will be performed.</w:t>
            </w:r>
          </w:p>
        </w:tc>
      </w:tr>
      <w:tr w:rsidR="001621BA" w:rsidRPr="003273C0">
        <w:tc>
          <w:tcPr>
            <w:tcW w:w="562" w:type="dxa"/>
          </w:tcPr>
          <w:p w:rsidR="001621BA" w:rsidRPr="003273C0" w:rsidRDefault="001621BA" w:rsidP="001621BA">
            <w:pPr>
              <w:tabs>
                <w:tab w:val="left" w:pos="3008"/>
              </w:tabs>
              <w:rPr>
                <w:rFonts w:ascii="Helvetica" w:hAnsi="Helvetica" w:cs="Helvetica"/>
              </w:rPr>
            </w:pPr>
            <w:r>
              <w:rPr>
                <w:rFonts w:ascii="Helvetica" w:hAnsi="Helvetica" w:cs="Helvetica"/>
              </w:rPr>
              <w:t>11</w:t>
            </w:r>
          </w:p>
        </w:tc>
        <w:tc>
          <w:tcPr>
            <w:tcW w:w="2458"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Culture set up?</w:t>
            </w:r>
          </w:p>
        </w:tc>
        <w:tc>
          <w:tcPr>
            <w:tcW w:w="655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Indicate whether or not a culture will be set up.</w:t>
            </w:r>
          </w:p>
        </w:tc>
      </w:tr>
      <w:tr w:rsidR="001621BA" w:rsidRPr="003273C0">
        <w:tc>
          <w:tcPr>
            <w:tcW w:w="562" w:type="dxa"/>
          </w:tcPr>
          <w:p w:rsidR="001621BA" w:rsidRPr="003273C0" w:rsidRDefault="001621BA" w:rsidP="001621BA">
            <w:pPr>
              <w:tabs>
                <w:tab w:val="left" w:pos="3008"/>
              </w:tabs>
              <w:rPr>
                <w:rFonts w:ascii="Helvetica" w:hAnsi="Helvetica" w:cs="Helvetica"/>
              </w:rPr>
            </w:pPr>
            <w:r>
              <w:rPr>
                <w:rFonts w:ascii="Helvetica" w:hAnsi="Helvetica" w:cs="Helvetica"/>
              </w:rPr>
              <w:t>12</w:t>
            </w:r>
          </w:p>
        </w:tc>
        <w:tc>
          <w:tcPr>
            <w:tcW w:w="2458"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Technician code</w:t>
            </w:r>
          </w:p>
        </w:tc>
        <w:tc>
          <w:tcPr>
            <w:tcW w:w="655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technician’s unique ID number</w:t>
            </w:r>
            <w:r>
              <w:rPr>
                <w:rFonts w:ascii="Helvetica" w:hAnsi="Helvetica" w:cs="Helvetica"/>
              </w:rPr>
              <w:t xml:space="preserve"> who completed the QNS form</w:t>
            </w:r>
            <w:r w:rsidRPr="003273C0">
              <w:rPr>
                <w:rFonts w:ascii="Helvetica" w:hAnsi="Helvetica" w:cs="Helvetica"/>
              </w:rPr>
              <w:t xml:space="preserve">. </w:t>
            </w:r>
          </w:p>
        </w:tc>
      </w:tr>
      <w:tr w:rsidR="001621BA" w:rsidRPr="003273C0">
        <w:tc>
          <w:tcPr>
            <w:tcW w:w="56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1</w:t>
            </w:r>
            <w:r>
              <w:rPr>
                <w:rFonts w:ascii="Helvetica" w:hAnsi="Helvetica" w:cs="Helvetica"/>
              </w:rPr>
              <w:t>3</w:t>
            </w:r>
          </w:p>
        </w:tc>
        <w:tc>
          <w:tcPr>
            <w:tcW w:w="2458"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Date</w:t>
            </w:r>
          </w:p>
        </w:tc>
        <w:tc>
          <w:tcPr>
            <w:tcW w:w="6556"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Enter the date that the </w:t>
            </w:r>
            <w:r>
              <w:rPr>
                <w:rFonts w:ascii="Helvetica" w:hAnsi="Helvetica" w:cs="Helvetica"/>
              </w:rPr>
              <w:t xml:space="preserve">QNS </w:t>
            </w:r>
            <w:r w:rsidRPr="003273C0">
              <w:rPr>
                <w:rFonts w:ascii="Helvetica" w:hAnsi="Helvetica" w:cs="Helvetica"/>
              </w:rPr>
              <w:t>form was completed.</w:t>
            </w:r>
          </w:p>
        </w:tc>
      </w:tr>
    </w:tbl>
    <w:p w:rsidR="001621BA" w:rsidRPr="003273C0" w:rsidRDefault="001621BA" w:rsidP="001621BA">
      <w:pPr>
        <w:ind w:left="270"/>
        <w:rPr>
          <w:rFonts w:ascii="Helvetica" w:hAnsi="Helvetica" w:cs="Helvetica"/>
        </w:rPr>
      </w:pPr>
    </w:p>
    <w:p w:rsidR="001621BA" w:rsidRPr="003273C0" w:rsidRDefault="001621BA" w:rsidP="001621BA">
      <w:pPr>
        <w:rPr>
          <w:rFonts w:ascii="Helvetica" w:hAnsi="Helvetica" w:cs="Helvetica"/>
          <w:b/>
        </w:rPr>
      </w:pPr>
      <w:r w:rsidRPr="003273C0">
        <w:rPr>
          <w:rFonts w:ascii="Helvetica" w:hAnsi="Helvetica" w:cs="Helvetica"/>
          <w:b/>
        </w:rPr>
        <w:t>Safety:</w:t>
      </w:r>
    </w:p>
    <w:p w:rsidR="001621BA" w:rsidRPr="003273C0" w:rsidRDefault="001621BA" w:rsidP="001621BA">
      <w:pPr>
        <w:rPr>
          <w:rFonts w:ascii="Helvetica" w:hAnsi="Helvetica" w:cs="Helvetica"/>
        </w:rPr>
      </w:pPr>
      <w:r w:rsidRPr="003273C0">
        <w:rPr>
          <w:rFonts w:ascii="Helvetica" w:hAnsi="Helvetica" w:cs="Helvetica"/>
        </w:rPr>
        <w:t>Specimens should be handled, processed and disposed of using standard guidelines for biohazardous materials. Spills should be immediately disinfected.</w:t>
      </w:r>
    </w:p>
    <w:p w:rsidR="001621BA" w:rsidRPr="003273C0" w:rsidRDefault="001621BA" w:rsidP="001621BA">
      <w:pPr>
        <w:rPr>
          <w:rFonts w:ascii="Helvetica" w:hAnsi="Helvetica" w:cs="Helvetica"/>
          <w:u w:val="single"/>
          <w:lang w:eastAsia="ar-SA"/>
        </w:rPr>
      </w:pP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sz w:val="20"/>
          <w:szCs w:val="20"/>
        </w:rPr>
      </w:pPr>
    </w:p>
    <w:p w:rsidR="001621BA" w:rsidRPr="003273C0" w:rsidRDefault="001621BA" w:rsidP="001621BA">
      <w:pPr>
        <w:rPr>
          <w:rFonts w:ascii="Helvetica" w:hAnsi="Helvetica" w:cs="Helvetica"/>
          <w:sz w:val="20"/>
          <w:szCs w:val="20"/>
        </w:rPr>
        <w:sectPr w:rsidR="001621BA" w:rsidRPr="003273C0" w:rsidSect="001621BA">
          <w:headerReference w:type="default" r:id="rId52"/>
          <w:pgSz w:w="12240" w:h="15840"/>
          <w:pgMar w:top="720" w:right="1440" w:bottom="720" w:left="1440" w:header="720" w:footer="720" w:gutter="0"/>
          <w:cols w:space="720"/>
          <w:docGrid w:linePitch="360"/>
        </w:sectPr>
      </w:pP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sz w:val="20"/>
          <w:szCs w:val="20"/>
        </w:rPr>
      </w:pPr>
    </w:p>
    <w:p w:rsidR="001621BA" w:rsidRPr="003273C0" w:rsidRDefault="001621BA" w:rsidP="001621BA">
      <w:pPr>
        <w:jc w:val="center"/>
        <w:outlineLvl w:val="2"/>
        <w:rPr>
          <w:rFonts w:ascii="Helvetica" w:hAnsi="Helvetica" w:cs="Helvetica"/>
          <w:sz w:val="28"/>
          <w:szCs w:val="28"/>
        </w:rPr>
      </w:pPr>
      <w:bookmarkStart w:id="76" w:name="_Toc256156660"/>
      <w:bookmarkStart w:id="77" w:name="_Toc270424286"/>
      <w:bookmarkStart w:id="78" w:name="_Toc403633647"/>
      <w:r w:rsidRPr="003273C0">
        <w:rPr>
          <w:rFonts w:ascii="Helvetica" w:hAnsi="Helvetica" w:cs="Helvetica"/>
          <w:sz w:val="28"/>
          <w:szCs w:val="28"/>
        </w:rPr>
        <w:t>Microbiology Stool Aliquoting Flow Chart</w:t>
      </w:r>
      <w:bookmarkEnd w:id="76"/>
      <w:bookmarkEnd w:id="77"/>
      <w:bookmarkEnd w:id="78"/>
    </w:p>
    <w:p w:rsidR="001621BA" w:rsidRPr="003273C0" w:rsidRDefault="001621BA" w:rsidP="001621BA">
      <w:pPr>
        <w:rPr>
          <w:rFonts w:ascii="Helvetica" w:hAnsi="Helvetica" w:cs="Helvetica"/>
        </w:rPr>
      </w:pP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p>
    <w:p w:rsidR="001621BA" w:rsidRPr="003273C0" w:rsidRDefault="00EA4E6A" w:rsidP="001621BA">
      <w:pPr>
        <w:rPr>
          <w:rFonts w:ascii="Helvetica" w:hAnsi="Helvetica" w:cs="Helvetica"/>
        </w:rPr>
      </w:pPr>
      <w:r>
        <w:rPr>
          <w:noProof/>
        </w:rPr>
        <mc:AlternateContent>
          <mc:Choice Requires="wps">
            <w:drawing>
              <wp:anchor distT="0" distB="0" distL="114300" distR="114300" simplePos="0" relativeHeight="251637760" behindDoc="0" locked="0" layoutInCell="1" allowOverlap="1" wp14:anchorId="0877ACD1" wp14:editId="722D8B4A">
                <wp:simplePos x="0" y="0"/>
                <wp:positionH relativeFrom="column">
                  <wp:posOffset>3886200</wp:posOffset>
                </wp:positionH>
                <wp:positionV relativeFrom="paragraph">
                  <wp:posOffset>133350</wp:posOffset>
                </wp:positionV>
                <wp:extent cx="1247775" cy="476250"/>
                <wp:effectExtent l="0" t="6350" r="9525" b="12700"/>
                <wp:wrapNone/>
                <wp:docPr id="651"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775" cy="476250"/>
                        </a:xfrm>
                        <a:prstGeom prst="flowChartProcess">
                          <a:avLst/>
                        </a:prstGeom>
                        <a:solidFill>
                          <a:srgbClr val="FFFFFF"/>
                        </a:solidFill>
                        <a:ln w="9525">
                          <a:solidFill>
                            <a:srgbClr val="000000"/>
                          </a:solidFill>
                          <a:miter lim="800000"/>
                          <a:headEnd/>
                          <a:tailEnd/>
                        </a:ln>
                      </wps:spPr>
                      <wps:txbx>
                        <w:txbxContent>
                          <w:p w:rsidR="00F5333B" w:rsidRPr="00C912EE" w:rsidRDefault="00F5333B" w:rsidP="001621BA">
                            <w:pPr>
                              <w:rPr>
                                <w:sz w:val="16"/>
                                <w:szCs w:val="16"/>
                              </w:rPr>
                            </w:pPr>
                            <w:r>
                              <w:rPr>
                                <w:sz w:val="16"/>
                                <w:szCs w:val="16"/>
                              </w:rPr>
                              <w:t>Field</w:t>
                            </w:r>
                          </w:p>
                          <w:p w:rsidR="00F5333B" w:rsidRPr="00C912EE" w:rsidRDefault="00F5333B" w:rsidP="001621BA">
                            <w:pPr>
                              <w:rPr>
                                <w:sz w:val="16"/>
                                <w:szCs w:val="16"/>
                              </w:rPr>
                            </w:pPr>
                            <w:r>
                              <w:rPr>
                                <w:sz w:val="16"/>
                                <w:szCs w:val="16"/>
                              </w:rPr>
                              <w:t xml:space="preserve">Stool Specimen </w:t>
                            </w:r>
                            <w:r w:rsidRPr="00C912EE">
                              <w:rPr>
                                <w:sz w:val="16"/>
                                <w:szCs w:val="16"/>
                              </w:rPr>
                              <w:t xml:space="preserve">Primary </w:t>
                            </w:r>
                          </w:p>
                          <w:p w:rsidR="00F5333B" w:rsidRPr="00C912EE" w:rsidRDefault="00F5333B" w:rsidP="001621BA">
                            <w:pPr>
                              <w:rPr>
                                <w:sz w:val="16"/>
                                <w:szCs w:val="16"/>
                              </w:rPr>
                            </w:pPr>
                            <w:r w:rsidRPr="00C912EE">
                              <w:rPr>
                                <w:sz w:val="16"/>
                                <w:szCs w:val="16"/>
                              </w:rPr>
                              <w:t>Field Worker retrieves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AutoShape 31" o:spid="_x0000_s1026" type="#_x0000_t109" style="position:absolute;margin-left:306pt;margin-top:10.5pt;width:98.25pt;height:37.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">
                <v:textbox>
                  <w:txbxContent>
                    <w:p w:rsidR="00F5333B" w:rsidRPr="00C912EE" w:rsidRDefault="00F5333B" w:rsidP="001621BA">
                      <w:pPr>
                        <w:rPr>
                          <w:sz w:val="16"/>
                          <w:szCs w:val="16"/>
                        </w:rPr>
                      </w:pPr>
                      <w:r>
                        <w:rPr>
                          <w:sz w:val="16"/>
                          <w:szCs w:val="16"/>
                        </w:rPr>
                        <w:t>Field</w:t>
                      </w:r>
                    </w:p>
                    <w:p w:rsidR="00F5333B" w:rsidRPr="00C912EE" w:rsidRDefault="00F5333B" w:rsidP="001621BA">
                      <w:pPr>
                        <w:rPr>
                          <w:sz w:val="16"/>
                          <w:szCs w:val="16"/>
                        </w:rPr>
                      </w:pPr>
                      <w:r>
                        <w:rPr>
                          <w:sz w:val="16"/>
                          <w:szCs w:val="16"/>
                        </w:rPr>
                        <w:t xml:space="preserve">Stool Specimen </w:t>
                      </w:r>
                      <w:r w:rsidRPr="00C912EE">
                        <w:rPr>
                          <w:sz w:val="16"/>
                          <w:szCs w:val="16"/>
                        </w:rPr>
                        <w:t xml:space="preserve">Primary </w:t>
                      </w:r>
                    </w:p>
                    <w:p w:rsidR="00F5333B" w:rsidRPr="00C912EE" w:rsidRDefault="00F5333B" w:rsidP="001621BA">
                      <w:pPr>
                        <w:rPr>
                          <w:sz w:val="16"/>
                          <w:szCs w:val="16"/>
                        </w:rPr>
                      </w:pPr>
                      <w:r w:rsidRPr="00C912EE">
                        <w:rPr>
                          <w:sz w:val="16"/>
                          <w:szCs w:val="16"/>
                        </w:rPr>
                        <w:t>Field Worker retrieves</w:t>
                      </w:r>
                    </w:p>
                  </w:txbxContent>
                </v:textbox>
              </v:shape>
            </w:pict>
          </mc:Fallback>
        </mc:AlternateContent>
      </w:r>
    </w:p>
    <w:p w:rsidR="001621BA" w:rsidRPr="003273C0" w:rsidRDefault="001621BA" w:rsidP="001621BA">
      <w:pPr>
        <w:rPr>
          <w:rFonts w:ascii="Helvetica" w:hAnsi="Helvetica" w:cs="Helvetica"/>
        </w:rPr>
      </w:pPr>
    </w:p>
    <w:p w:rsidR="001621BA" w:rsidRPr="003273C0" w:rsidRDefault="00EA4E6A" w:rsidP="001621BA">
      <w:pPr>
        <w:rPr>
          <w:rFonts w:ascii="Helvetica" w:hAnsi="Helvetica" w:cs="Helvetica"/>
        </w:rPr>
      </w:pPr>
      <w:r>
        <w:rPr>
          <w:noProof/>
        </w:rPr>
        <mc:AlternateContent>
          <mc:Choice Requires="wps">
            <w:drawing>
              <wp:anchor distT="0" distB="0" distL="114300" distR="114300" simplePos="0" relativeHeight="251616256" behindDoc="0" locked="0" layoutInCell="1" allowOverlap="1" wp14:anchorId="58458D05" wp14:editId="7F3FCB75">
                <wp:simplePos x="0" y="0"/>
                <wp:positionH relativeFrom="column">
                  <wp:posOffset>5257800</wp:posOffset>
                </wp:positionH>
                <wp:positionV relativeFrom="paragraph">
                  <wp:posOffset>144780</wp:posOffset>
                </wp:positionV>
                <wp:extent cx="2171700" cy="571500"/>
                <wp:effectExtent l="12700" t="17780" r="38100" b="58420"/>
                <wp:wrapNone/>
                <wp:docPr id="650"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71700" cy="57150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id="_x0000_t32" coordsize="21600,21600" o:spt="32" o:oned="t" path="m0,0l21600,21600e" filled="f">
                <v:path arrowok="t" fillok="f" o:connecttype="none"/>
                <o:lock v:ext="edit" shapetype="t"/>
              </v:shapetype>
              <v:shape id="AutoShape 32" o:spid="_x0000_s1026" type="#_x0000_t32" style="position:absolute;margin-left:414pt;margin-top:11.4pt;width:171pt;height:4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" strokeweight="1pt">
                <v:stroke endarrow="block"/>
              </v:shape>
            </w:pict>
          </mc:Fallback>
        </mc:AlternateContent>
      </w:r>
      <w:r>
        <w:rPr>
          <w:noProof/>
        </w:rPr>
        <mc:AlternateContent>
          <mc:Choice Requires="wps">
            <w:drawing>
              <wp:anchor distT="0" distB="0" distL="114300" distR="114300" simplePos="0" relativeHeight="251615232" behindDoc="0" locked="0" layoutInCell="1" allowOverlap="1" wp14:anchorId="4D6D551E" wp14:editId="7667456C">
                <wp:simplePos x="0" y="0"/>
                <wp:positionH relativeFrom="column">
                  <wp:posOffset>1311910</wp:posOffset>
                </wp:positionH>
                <wp:positionV relativeFrom="paragraph">
                  <wp:posOffset>144780</wp:posOffset>
                </wp:positionV>
                <wp:extent cx="2459990" cy="439420"/>
                <wp:effectExtent l="16510" t="17780" r="25400" b="63500"/>
                <wp:wrapNone/>
                <wp:docPr id="649"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59990" cy="439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33" o:spid="_x0000_s1026" type="#_x0000_t32" style="position:absolute;margin-left:103.3pt;margin-top:11.4pt;width:193.7pt;height:34.6pt;flip:x;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" strokeweight="1pt">
                <v:stroke endarrow="block"/>
              </v:shape>
            </w:pict>
          </mc:Fallback>
        </mc:AlternateContent>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p>
    <w:p w:rsidR="001621BA" w:rsidRPr="003273C0" w:rsidRDefault="00EA4E6A" w:rsidP="001621BA">
      <w:pPr>
        <w:pStyle w:val="NoSpacing1"/>
        <w:rPr>
          <w:rFonts w:ascii="Helvetica" w:hAnsi="Helvetica" w:cs="Helvetica"/>
        </w:rPr>
      </w:pPr>
      <w:r>
        <w:rPr>
          <w:noProof/>
        </w:rPr>
        <mc:AlternateContent>
          <mc:Choice Requires="wps">
            <w:drawing>
              <wp:anchor distT="0" distB="0" distL="114300" distR="114300" simplePos="0" relativeHeight="251614208" behindDoc="0" locked="0" layoutInCell="1" allowOverlap="1" wp14:anchorId="72DF4528" wp14:editId="7A6CF25C">
                <wp:simplePos x="0" y="0"/>
                <wp:positionH relativeFrom="column">
                  <wp:posOffset>4457700</wp:posOffset>
                </wp:positionH>
                <wp:positionV relativeFrom="paragraph">
                  <wp:posOffset>83820</wp:posOffset>
                </wp:positionV>
                <wp:extent cx="0" cy="323850"/>
                <wp:effectExtent l="63500" t="7620" r="88900" b="24130"/>
                <wp:wrapNone/>
                <wp:docPr id="648"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34" o:spid="_x0000_s1026" type="#_x0000_t32" style="position:absolute;margin-left:351pt;margin-top:6.6pt;width:0;height:25.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" strokeweight="1pt">
                <v:stroke endarrow="block"/>
              </v:shape>
            </w:pict>
          </mc:Fallback>
        </mc:AlternateContent>
      </w:r>
      <w:r w:rsidR="001621BA" w:rsidRPr="003273C0">
        <w:rPr>
          <w:rFonts w:ascii="Helvetica" w:hAnsi="Helvetica" w:cs="Helvetica"/>
        </w:rPr>
        <w:tab/>
      </w:r>
      <w:r w:rsidR="001621BA" w:rsidRPr="003273C0">
        <w:rPr>
          <w:rFonts w:ascii="Helvetica" w:hAnsi="Helvetica" w:cs="Helvetica"/>
        </w:rPr>
        <w:tab/>
        <w:t>Aliquot in the Field by FW</w:t>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t>Aliquot in the Field by FW</w:t>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p>
    <w:p w:rsidR="001621BA" w:rsidRPr="003273C0" w:rsidRDefault="00EA4E6A" w:rsidP="001621BA">
      <w:pPr>
        <w:rPr>
          <w:rFonts w:ascii="Helvetica" w:hAnsi="Helvetica" w:cs="Helvetica"/>
        </w:rPr>
      </w:pPr>
      <w:r>
        <w:rPr>
          <w:noProof/>
        </w:rPr>
        <mc:AlternateContent>
          <mc:Choice Requires="wps">
            <w:drawing>
              <wp:anchor distT="0" distB="0" distL="114300" distR="114300" simplePos="0" relativeHeight="251629568" behindDoc="0" locked="0" layoutInCell="1" allowOverlap="1" wp14:anchorId="409AA3BD" wp14:editId="07886E4B">
                <wp:simplePos x="0" y="0"/>
                <wp:positionH relativeFrom="column">
                  <wp:posOffset>7315200</wp:posOffset>
                </wp:positionH>
                <wp:positionV relativeFrom="paragraph">
                  <wp:posOffset>72390</wp:posOffset>
                </wp:positionV>
                <wp:extent cx="1066800" cy="566420"/>
                <wp:effectExtent l="50800" t="46990" r="50800" b="46990"/>
                <wp:wrapNone/>
                <wp:docPr id="647"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566420"/>
                        </a:xfrm>
                        <a:prstGeom prst="flowChartDecision">
                          <a:avLst/>
                        </a:prstGeom>
                        <a:solidFill>
                          <a:srgbClr val="FFFFFF"/>
                        </a:solidFill>
                        <a:ln w="9525">
                          <a:solidFill>
                            <a:srgbClr val="000000"/>
                          </a:solidFill>
                          <a:miter lim="800000"/>
                          <a:headEnd/>
                          <a:tailEnd/>
                        </a:ln>
                      </wps:spPr>
                      <wps:txbx>
                        <w:txbxContent>
                          <w:p w:rsidR="00F5333B" w:rsidRDefault="00F5333B" w:rsidP="001621BA">
                            <w:pPr>
                              <w:rPr>
                                <w:sz w:val="16"/>
                                <w:szCs w:val="16"/>
                              </w:rPr>
                            </w:pPr>
                            <w:r>
                              <w:rPr>
                                <w:sz w:val="16"/>
                                <w:szCs w:val="16"/>
                              </w:rPr>
                              <w:t>Formalin</w:t>
                            </w:r>
                          </w:p>
                          <w:p w:rsidR="00F5333B" w:rsidRPr="009322C2" w:rsidRDefault="00F5333B" w:rsidP="001621BA">
                            <w:pPr>
                              <w:rPr>
                                <w:sz w:val="16"/>
                                <w:szCs w:val="16"/>
                              </w:rPr>
                            </w:pPr>
                            <w:r>
                              <w:rPr>
                                <w:sz w:val="16"/>
                                <w:szCs w:val="16"/>
                              </w:rPr>
                              <w:t>“FS” 1g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AutoShape 35" o:spid="_x0000_s1027" type="#_x0000_t110" style="position:absolute;margin-left:8in;margin-top:5.7pt;width:84pt;height:44.6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">
                <v:textbox>
                  <w:txbxContent>
                    <w:p w:rsidR="00F5333B" w:rsidRDefault="00F5333B" w:rsidP="001621BA">
                      <w:pPr>
                        <w:rPr>
                          <w:sz w:val="16"/>
                          <w:szCs w:val="16"/>
                        </w:rPr>
                      </w:pPr>
                      <w:r>
                        <w:rPr>
                          <w:sz w:val="16"/>
                          <w:szCs w:val="16"/>
                        </w:rPr>
                        <w:t>Formalin</w:t>
                      </w:r>
                    </w:p>
                    <w:p w:rsidR="00F5333B" w:rsidRPr="009322C2" w:rsidRDefault="00F5333B" w:rsidP="001621BA">
                      <w:pPr>
                        <w:rPr>
                          <w:sz w:val="16"/>
                          <w:szCs w:val="16"/>
                        </w:rPr>
                      </w:pPr>
                      <w:r>
                        <w:rPr>
                          <w:sz w:val="16"/>
                          <w:szCs w:val="16"/>
                        </w:rPr>
                        <w:t>“FS” 1g</w:t>
                      </w:r>
                    </w:p>
                  </w:txbxContent>
                </v:textbox>
              </v:shape>
            </w:pict>
          </mc:Fallback>
        </mc:AlternateContent>
      </w:r>
      <w:r>
        <w:rPr>
          <w:noProof/>
        </w:rPr>
        <mc:AlternateContent>
          <mc:Choice Requires="wps">
            <w:drawing>
              <wp:anchor distT="0" distB="0" distL="114300" distR="114300" simplePos="0" relativeHeight="251627520" behindDoc="0" locked="0" layoutInCell="1" allowOverlap="1" wp14:anchorId="17FBE48D" wp14:editId="357BBCA1">
                <wp:simplePos x="0" y="0"/>
                <wp:positionH relativeFrom="column">
                  <wp:posOffset>3914775</wp:posOffset>
                </wp:positionH>
                <wp:positionV relativeFrom="paragraph">
                  <wp:posOffset>123190</wp:posOffset>
                </wp:positionV>
                <wp:extent cx="1000125" cy="418465"/>
                <wp:effectExtent l="3175" t="0" r="12700" b="17145"/>
                <wp:wrapNone/>
                <wp:docPr id="646"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418465"/>
                        </a:xfrm>
                        <a:prstGeom prst="flowChartProcess">
                          <a:avLst/>
                        </a:prstGeom>
                        <a:solidFill>
                          <a:srgbClr val="FFFFFF"/>
                        </a:solidFill>
                        <a:ln w="9525">
                          <a:solidFill>
                            <a:srgbClr val="000000"/>
                          </a:solidFill>
                          <a:miter lim="800000"/>
                          <a:headEnd/>
                          <a:tailEnd/>
                        </a:ln>
                      </wps:spPr>
                      <wps:txbx>
                        <w:txbxContent>
                          <w:p w:rsidR="00F5333B" w:rsidRDefault="00F5333B" w:rsidP="001621BA">
                            <w:pPr>
                              <w:rPr>
                                <w:sz w:val="16"/>
                                <w:szCs w:val="16"/>
                              </w:rPr>
                            </w:pPr>
                            <w:r>
                              <w:rPr>
                                <w:sz w:val="16"/>
                                <w:szCs w:val="16"/>
                              </w:rPr>
                              <w:t>Unpreserved</w:t>
                            </w:r>
                          </w:p>
                          <w:p w:rsidR="00F5333B" w:rsidRPr="009322C2" w:rsidRDefault="00F5333B" w:rsidP="001621BA">
                            <w:pPr>
                              <w:rPr>
                                <w:sz w:val="16"/>
                                <w:szCs w:val="16"/>
                              </w:rPr>
                            </w:pPr>
                            <w:r>
                              <w:rPr>
                                <w:sz w:val="16"/>
                                <w:szCs w:val="16"/>
                              </w:rPr>
                              <w:t>“UP” 3g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028" type="#_x0000_t109" style="position:absolute;margin-left:308.25pt;margin-top:9.7pt;width:78.75pt;height:32.9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">
                <v:textbox>
                  <w:txbxContent>
                    <w:p w:rsidR="00F5333B" w:rsidRDefault="00F5333B" w:rsidP="001621BA">
                      <w:pPr>
                        <w:rPr>
                          <w:sz w:val="16"/>
                          <w:szCs w:val="16"/>
                        </w:rPr>
                      </w:pPr>
                      <w:r>
                        <w:rPr>
                          <w:sz w:val="16"/>
                          <w:szCs w:val="16"/>
                        </w:rPr>
                        <w:t>Unpreserved</w:t>
                      </w:r>
                    </w:p>
                    <w:p w:rsidR="00F5333B" w:rsidRPr="009322C2" w:rsidRDefault="00F5333B" w:rsidP="001621BA">
                      <w:pPr>
                        <w:rPr>
                          <w:sz w:val="16"/>
                          <w:szCs w:val="16"/>
                        </w:rPr>
                      </w:pPr>
                      <w:r>
                        <w:rPr>
                          <w:sz w:val="16"/>
                          <w:szCs w:val="16"/>
                        </w:rPr>
                        <w:t>“UP” 3g</w:t>
                      </w:r>
                    </w:p>
                  </w:txbxContent>
                </v:textbox>
              </v:shape>
            </w:pict>
          </mc:Fallback>
        </mc:AlternateContent>
      </w:r>
      <w:r>
        <w:rPr>
          <w:noProof/>
        </w:rPr>
        <mc:AlternateContent>
          <mc:Choice Requires="wps">
            <w:drawing>
              <wp:anchor distT="0" distB="0" distL="114300" distR="114300" simplePos="0" relativeHeight="251628544" behindDoc="0" locked="0" layoutInCell="1" allowOverlap="1" wp14:anchorId="67004A4C" wp14:editId="112F2F56">
                <wp:simplePos x="0" y="0"/>
                <wp:positionH relativeFrom="column">
                  <wp:posOffset>558800</wp:posOffset>
                </wp:positionH>
                <wp:positionV relativeFrom="paragraph">
                  <wp:posOffset>20320</wp:posOffset>
                </wp:positionV>
                <wp:extent cx="822960" cy="610235"/>
                <wp:effectExtent l="0" t="0" r="15240" b="17145"/>
                <wp:wrapNone/>
                <wp:docPr id="645"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960" cy="610235"/>
                        </a:xfrm>
                        <a:prstGeom prst="ellipse">
                          <a:avLst/>
                        </a:prstGeom>
                        <a:solidFill>
                          <a:srgbClr val="FFFFFF"/>
                        </a:solidFill>
                        <a:ln w="9525">
                          <a:solidFill>
                            <a:srgbClr val="000000"/>
                          </a:solidFill>
                          <a:round/>
                          <a:headEnd/>
                          <a:tailEnd/>
                        </a:ln>
                      </wps:spPr>
                      <wps:txbx>
                        <w:txbxContent>
                          <w:p w:rsidR="00F5333B" w:rsidRDefault="00F5333B" w:rsidP="001621BA">
                            <w:pPr>
                              <w:jc w:val="center"/>
                              <w:rPr>
                                <w:sz w:val="16"/>
                                <w:szCs w:val="16"/>
                              </w:rPr>
                            </w:pPr>
                            <w:r w:rsidRPr="009322C2">
                              <w:rPr>
                                <w:sz w:val="16"/>
                                <w:szCs w:val="16"/>
                              </w:rPr>
                              <w:t>Cary-Blair</w:t>
                            </w:r>
                          </w:p>
                          <w:p w:rsidR="00F5333B" w:rsidRPr="009322C2" w:rsidRDefault="00F5333B" w:rsidP="001621BA">
                            <w:pPr>
                              <w:jc w:val="center"/>
                              <w:rPr>
                                <w:sz w:val="16"/>
                                <w:szCs w:val="16"/>
                              </w:rPr>
                            </w:pPr>
                            <w:r>
                              <w:rPr>
                                <w:sz w:val="16"/>
                                <w:szCs w:val="16"/>
                              </w:rPr>
                              <w:t>“CB” 0.2g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7" o:spid="_x0000_s1029" style="position:absolute;margin-left:44pt;margin-top:1.6pt;width:64.8pt;height:48.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">
                <v:textbox>
                  <w:txbxContent>
                    <w:p w:rsidR="00F5333B" w:rsidRDefault="00F5333B" w:rsidP="001621BA">
                      <w:pPr>
                        <w:jc w:val="center"/>
                        <w:rPr>
                          <w:sz w:val="16"/>
                          <w:szCs w:val="16"/>
                        </w:rPr>
                      </w:pPr>
                      <w:r w:rsidRPr="009322C2">
                        <w:rPr>
                          <w:sz w:val="16"/>
                          <w:szCs w:val="16"/>
                        </w:rPr>
                        <w:t>Cary-Blair</w:t>
                      </w:r>
                    </w:p>
                    <w:p w:rsidR="00F5333B" w:rsidRPr="009322C2" w:rsidRDefault="00F5333B" w:rsidP="001621BA">
                      <w:pPr>
                        <w:jc w:val="center"/>
                        <w:rPr>
                          <w:sz w:val="16"/>
                          <w:szCs w:val="16"/>
                        </w:rPr>
                      </w:pPr>
                      <w:r>
                        <w:rPr>
                          <w:sz w:val="16"/>
                          <w:szCs w:val="16"/>
                        </w:rPr>
                        <w:t>“CB” 0.2g</w:t>
                      </w:r>
                    </w:p>
                  </w:txbxContent>
                </v:textbox>
              </v:oval>
            </w:pict>
          </mc:Fallback>
        </mc:AlternateContent>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p>
    <w:p w:rsidR="001621BA" w:rsidRPr="003273C0" w:rsidRDefault="001621BA" w:rsidP="001621BA">
      <w:pPr>
        <w:tabs>
          <w:tab w:val="left" w:pos="5700"/>
        </w:tabs>
        <w:rPr>
          <w:rFonts w:ascii="Helvetica" w:hAnsi="Helvetica" w:cs="Helvetica"/>
        </w:rPr>
      </w:pPr>
      <w:r w:rsidRPr="003273C0">
        <w:rPr>
          <w:rFonts w:ascii="Helvetica" w:hAnsi="Helvetica" w:cs="Helvetica"/>
        </w:rPr>
        <w:tab/>
      </w:r>
    </w:p>
    <w:p w:rsidR="001621BA" w:rsidRPr="003273C0" w:rsidRDefault="001621BA" w:rsidP="001621BA">
      <w:pPr>
        <w:rPr>
          <w:rFonts w:ascii="Helvetica" w:hAnsi="Helvetica" w:cs="Helvetica"/>
        </w:rPr>
      </w:pPr>
    </w:p>
    <w:p w:rsidR="001621BA" w:rsidRPr="003273C0" w:rsidRDefault="00EA4E6A" w:rsidP="001621BA">
      <w:pPr>
        <w:rPr>
          <w:rFonts w:ascii="Helvetica" w:hAnsi="Helvetica" w:cs="Helvetica"/>
        </w:rPr>
      </w:pPr>
      <w:r>
        <w:rPr>
          <w:noProof/>
        </w:rPr>
        <mc:AlternateContent>
          <mc:Choice Requires="wps">
            <w:drawing>
              <wp:anchor distT="0" distB="0" distL="114300" distR="114300" simplePos="0" relativeHeight="251709440" behindDoc="1" locked="0" layoutInCell="1" allowOverlap="1" wp14:anchorId="5A37B508" wp14:editId="2628D5FD">
                <wp:simplePos x="0" y="0"/>
                <wp:positionH relativeFrom="column">
                  <wp:posOffset>7886700</wp:posOffset>
                </wp:positionH>
                <wp:positionV relativeFrom="paragraph">
                  <wp:posOffset>130175</wp:posOffset>
                </wp:positionV>
                <wp:extent cx="635" cy="457200"/>
                <wp:effectExtent l="50800" t="15875" r="75565" b="22225"/>
                <wp:wrapTight wrapText="bothSides">
                  <wp:wrapPolygon edited="0">
                    <wp:start x="0" y="0"/>
                    <wp:lineTo x="0" y="30"/>
                    <wp:lineTo x="0" y="60"/>
                    <wp:lineTo x="0" y="60"/>
                    <wp:lineTo x="0" y="30"/>
                    <wp:lineTo x="0" y="0"/>
                    <wp:lineTo x="0" y="0"/>
                  </wp:wrapPolygon>
                </wp:wrapTight>
                <wp:docPr id="644"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57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38" o:spid="_x0000_s1026" type="#_x0000_t32" style="position:absolute;margin-left:621pt;margin-top:10.25pt;width:.05pt;height:36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">
                <v:stroke endarrow="block"/>
                <w10:wrap type="tight"/>
              </v:shape>
            </w:pict>
          </mc:Fallback>
        </mc:AlternateContent>
      </w:r>
      <w:r>
        <w:rPr>
          <w:noProof/>
        </w:rPr>
        <mc:AlternateContent>
          <mc:Choice Requires="wps">
            <w:drawing>
              <wp:anchor distT="0" distB="0" distL="114300" distR="114300" simplePos="0" relativeHeight="251620352" behindDoc="0" locked="0" layoutInCell="1" allowOverlap="1" wp14:anchorId="07A61BD6" wp14:editId="0A869AD1">
                <wp:simplePos x="0" y="0"/>
                <wp:positionH relativeFrom="column">
                  <wp:posOffset>4889500</wp:posOffset>
                </wp:positionH>
                <wp:positionV relativeFrom="paragraph">
                  <wp:posOffset>116840</wp:posOffset>
                </wp:positionV>
                <wp:extent cx="908050" cy="581660"/>
                <wp:effectExtent l="12700" t="15240" r="19050" b="38100"/>
                <wp:wrapNone/>
                <wp:docPr id="643"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8050" cy="5816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39" o:spid="_x0000_s1026" type="#_x0000_t32" style="position:absolute;margin-left:385pt;margin-top:9.2pt;width:71.5pt;height:45.8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" strokeweight="1pt">
                <v:stroke endarrow="block"/>
              </v:shape>
            </w:pict>
          </mc:Fallback>
        </mc:AlternateContent>
      </w:r>
      <w:r>
        <w:rPr>
          <w:noProof/>
        </w:rPr>
        <mc:AlternateContent>
          <mc:Choice Requires="wps">
            <w:drawing>
              <wp:anchor distT="0" distB="0" distL="114300" distR="114300" simplePos="0" relativeHeight="251618304" behindDoc="0" locked="0" layoutInCell="1" allowOverlap="1" wp14:anchorId="68EDEEA2" wp14:editId="0AE8AB39">
                <wp:simplePos x="0" y="0"/>
                <wp:positionH relativeFrom="column">
                  <wp:posOffset>3242310</wp:posOffset>
                </wp:positionH>
                <wp:positionV relativeFrom="paragraph">
                  <wp:posOffset>116840</wp:posOffset>
                </wp:positionV>
                <wp:extent cx="739140" cy="581660"/>
                <wp:effectExtent l="16510" t="15240" r="19050" b="38100"/>
                <wp:wrapNone/>
                <wp:docPr id="642"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39140" cy="5816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40" o:spid="_x0000_s1026" type="#_x0000_t32" style="position:absolute;margin-left:255.3pt;margin-top:9.2pt;width:58.2pt;height:45.8pt;flip:x;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" strokeweight="1pt">
                <v:stroke endarrow="block"/>
              </v:shape>
            </w:pict>
          </mc:Fallback>
        </mc:AlternateContent>
      </w:r>
      <w:r>
        <w:rPr>
          <w:noProof/>
        </w:rPr>
        <mc:AlternateContent>
          <mc:Choice Requires="wps">
            <w:drawing>
              <wp:anchor distT="0" distB="0" distL="114300" distR="114300" simplePos="0" relativeHeight="251619328" behindDoc="0" locked="0" layoutInCell="1" allowOverlap="1" wp14:anchorId="1AFD728A" wp14:editId="081FE0E4">
                <wp:simplePos x="0" y="0"/>
                <wp:positionH relativeFrom="column">
                  <wp:posOffset>4470400</wp:posOffset>
                </wp:positionH>
                <wp:positionV relativeFrom="paragraph">
                  <wp:posOffset>127000</wp:posOffset>
                </wp:positionV>
                <wp:extent cx="635" cy="571500"/>
                <wp:effectExtent l="63500" t="12700" r="88265" b="38100"/>
                <wp:wrapNone/>
                <wp:docPr id="641"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7150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41" o:spid="_x0000_s1026" type="#_x0000_t32" style="position:absolute;margin-left:352pt;margin-top:10pt;width:.05pt;height:4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" strokeweight="1pt">
                <v:stroke endarrow="block"/>
              </v:shape>
            </w:pict>
          </mc:Fallback>
        </mc:AlternateContent>
      </w:r>
      <w:r>
        <w:rPr>
          <w:noProof/>
        </w:rPr>
        <mc:AlternateContent>
          <mc:Choice Requires="wps">
            <w:drawing>
              <wp:anchor distT="0" distB="0" distL="114300" distR="114300" simplePos="0" relativeHeight="251617280" behindDoc="0" locked="0" layoutInCell="1" allowOverlap="1" wp14:anchorId="4A034C9D" wp14:editId="7B9F0F4E">
                <wp:simplePos x="0" y="0"/>
                <wp:positionH relativeFrom="column">
                  <wp:posOffset>977900</wp:posOffset>
                </wp:positionH>
                <wp:positionV relativeFrom="paragraph">
                  <wp:posOffset>127000</wp:posOffset>
                </wp:positionV>
                <wp:extent cx="0" cy="571500"/>
                <wp:effectExtent l="50800" t="12700" r="76200" b="38100"/>
                <wp:wrapNone/>
                <wp:docPr id="640"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42" o:spid="_x0000_s1026" type="#_x0000_t32" style="position:absolute;margin-left:77pt;margin-top:10pt;width:0;height:4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">
                <v:stroke endarrow="block"/>
              </v:shape>
            </w:pict>
          </mc:Fallback>
        </mc:AlternateContent>
      </w:r>
    </w:p>
    <w:p w:rsidR="001621BA" w:rsidRPr="003273C0" w:rsidRDefault="001621BA" w:rsidP="001621BA">
      <w:pPr>
        <w:tabs>
          <w:tab w:val="left" w:pos="3420"/>
          <w:tab w:val="left" w:pos="3765"/>
        </w:tabs>
        <w:jc w:val="center"/>
        <w:rPr>
          <w:rFonts w:ascii="Helvetica" w:hAnsi="Helvetica" w:cs="Helvetica"/>
        </w:rPr>
      </w:pP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p>
    <w:p w:rsidR="001621BA" w:rsidRPr="003273C0" w:rsidRDefault="001621BA" w:rsidP="001621BA">
      <w:pPr>
        <w:tabs>
          <w:tab w:val="left" w:pos="3420"/>
          <w:tab w:val="left" w:pos="12420"/>
        </w:tabs>
        <w:rPr>
          <w:rFonts w:ascii="Helvetica" w:hAnsi="Helvetica" w:cs="Helvetica"/>
        </w:rPr>
      </w:pPr>
      <w:r w:rsidRPr="003273C0">
        <w:rPr>
          <w:rFonts w:ascii="Helvetica" w:hAnsi="Helvetica" w:cs="Helvetica"/>
        </w:rPr>
        <w:t xml:space="preserve">                                           Transport</w:t>
      </w:r>
      <w:r w:rsidRPr="003273C0">
        <w:rPr>
          <w:rFonts w:ascii="Helvetica" w:hAnsi="Helvetica" w:cs="Helvetica"/>
        </w:rPr>
        <w:tab/>
      </w:r>
    </w:p>
    <w:p w:rsidR="001621BA" w:rsidRPr="003273C0" w:rsidRDefault="001621BA" w:rsidP="001621BA">
      <w:pPr>
        <w:tabs>
          <w:tab w:val="left" w:pos="3420"/>
          <w:tab w:val="left" w:pos="12420"/>
        </w:tabs>
        <w:rPr>
          <w:rFonts w:ascii="Helvetica" w:hAnsi="Helvetica" w:cs="Helvetica"/>
        </w:rPr>
      </w:pPr>
      <w:r w:rsidRPr="003273C0">
        <w:rPr>
          <w:rFonts w:ascii="Helvetica" w:hAnsi="Helvetica" w:cs="Helvetica"/>
        </w:rPr>
        <w:t xml:space="preserve">                                           Data Entry</w:t>
      </w:r>
    </w:p>
    <w:p w:rsidR="001621BA" w:rsidRPr="003273C0" w:rsidRDefault="00EA4E6A" w:rsidP="001621BA">
      <w:pPr>
        <w:tabs>
          <w:tab w:val="left" w:pos="3420"/>
          <w:tab w:val="left" w:pos="3765"/>
        </w:tabs>
        <w:rPr>
          <w:rFonts w:ascii="Helvetica" w:hAnsi="Helvetica" w:cs="Helvetica"/>
        </w:rPr>
      </w:pPr>
      <w:r>
        <w:rPr>
          <w:noProof/>
        </w:rPr>
        <mc:AlternateContent>
          <mc:Choice Requires="wps">
            <w:drawing>
              <wp:anchor distT="0" distB="0" distL="114300" distR="114300" simplePos="0" relativeHeight="251611136" behindDoc="0" locked="0" layoutInCell="1" allowOverlap="1" wp14:anchorId="201B0F3C" wp14:editId="492439DA">
                <wp:simplePos x="0" y="0"/>
                <wp:positionH relativeFrom="column">
                  <wp:posOffset>2873375</wp:posOffset>
                </wp:positionH>
                <wp:positionV relativeFrom="paragraph">
                  <wp:posOffset>73025</wp:posOffset>
                </wp:positionV>
                <wp:extent cx="698500" cy="499110"/>
                <wp:effectExtent l="3175" t="0" r="9525" b="12065"/>
                <wp:wrapNone/>
                <wp:docPr id="639"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0" cy="499110"/>
                        </a:xfrm>
                        <a:prstGeom prst="flowChartProcess">
                          <a:avLst/>
                        </a:prstGeom>
                        <a:solidFill>
                          <a:srgbClr val="FFFFFF"/>
                        </a:solidFill>
                        <a:ln w="9525">
                          <a:solidFill>
                            <a:srgbClr val="000000"/>
                          </a:solidFill>
                          <a:miter lim="800000"/>
                          <a:headEnd/>
                          <a:tailEnd/>
                        </a:ln>
                      </wps:spPr>
                      <wps:txbx>
                        <w:txbxContent>
                          <w:p w:rsidR="00F5333B" w:rsidRDefault="00F5333B" w:rsidP="001621BA">
                            <w:pPr>
                              <w:rPr>
                                <w:sz w:val="16"/>
                                <w:szCs w:val="16"/>
                              </w:rPr>
                            </w:pPr>
                            <w:r>
                              <w:rPr>
                                <w:sz w:val="16"/>
                                <w:szCs w:val="16"/>
                              </w:rPr>
                              <w:t>Lab “UP”</w:t>
                            </w:r>
                          </w:p>
                          <w:p w:rsidR="00F5333B" w:rsidRDefault="00F5333B" w:rsidP="001621BA">
                            <w:pPr>
                              <w:rPr>
                                <w:sz w:val="16"/>
                                <w:szCs w:val="16"/>
                              </w:rPr>
                            </w:pPr>
                            <w:r>
                              <w:rPr>
                                <w:sz w:val="16"/>
                                <w:szCs w:val="16"/>
                              </w:rPr>
                              <w:t>Archive 2g</w:t>
                            </w:r>
                          </w:p>
                          <w:p w:rsidR="00F5333B" w:rsidRPr="009322C2" w:rsidRDefault="00F5333B" w:rsidP="001621BA">
                            <w:pPr>
                              <w:rPr>
                                <w:sz w:val="16"/>
                                <w:szCs w:val="16"/>
                              </w:rPr>
                            </w:pPr>
                            <w:r>
                              <w:rPr>
                                <w:sz w:val="16"/>
                                <w:szCs w:val="16"/>
                              </w:rPr>
                              <w:t>-70</w:t>
                            </w:r>
                            <w:r w:rsidRPr="00844F10">
                              <w:rPr>
                                <w:sz w:val="16"/>
                                <w:szCs w:val="16"/>
                                <w:vertAlign w:val="superscript"/>
                              </w:rPr>
                              <w:t>0</w:t>
                            </w:r>
                            <w:r w:rsidRPr="00844F10">
                              <w:rPr>
                                <w:sz w:val="16"/>
                                <w:szCs w:val="16"/>
                              </w:rPr>
                              <w:t xml:space="preserve"> </w:t>
                            </w:r>
                            <w:r>
                              <w:rPr>
                                <w:sz w:val="16"/>
                                <w:szCs w:val="16"/>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3" o:spid="_x0000_s1030" type="#_x0000_t109" style="position:absolute;margin-left:226.25pt;margin-top:5.75pt;width:55pt;height:39.3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">
                <v:textbox>
                  <w:txbxContent>
                    <w:p w:rsidR="00F5333B" w:rsidRDefault="00F5333B" w:rsidP="001621BA">
                      <w:pPr>
                        <w:rPr>
                          <w:sz w:val="16"/>
                          <w:szCs w:val="16"/>
                        </w:rPr>
                      </w:pPr>
                      <w:r>
                        <w:rPr>
                          <w:sz w:val="16"/>
                          <w:szCs w:val="16"/>
                        </w:rPr>
                        <w:t>Lab “UP”</w:t>
                      </w:r>
                    </w:p>
                    <w:p w:rsidR="00F5333B" w:rsidRDefault="00F5333B" w:rsidP="001621BA">
                      <w:pPr>
                        <w:rPr>
                          <w:sz w:val="16"/>
                          <w:szCs w:val="16"/>
                        </w:rPr>
                      </w:pPr>
                      <w:r>
                        <w:rPr>
                          <w:sz w:val="16"/>
                          <w:szCs w:val="16"/>
                        </w:rPr>
                        <w:t>Archive 2g</w:t>
                      </w:r>
                    </w:p>
                    <w:p w:rsidR="00F5333B" w:rsidRPr="009322C2" w:rsidRDefault="00F5333B" w:rsidP="001621BA">
                      <w:pPr>
                        <w:rPr>
                          <w:sz w:val="16"/>
                          <w:szCs w:val="16"/>
                        </w:rPr>
                      </w:pPr>
                      <w:r>
                        <w:rPr>
                          <w:sz w:val="16"/>
                          <w:szCs w:val="16"/>
                        </w:rPr>
                        <w:t>-70</w:t>
                      </w:r>
                      <w:r w:rsidRPr="00844F10">
                        <w:rPr>
                          <w:sz w:val="16"/>
                          <w:szCs w:val="16"/>
                          <w:vertAlign w:val="superscript"/>
                        </w:rPr>
                        <w:t>0</w:t>
                      </w:r>
                      <w:r w:rsidRPr="00844F10">
                        <w:rPr>
                          <w:sz w:val="16"/>
                          <w:szCs w:val="16"/>
                        </w:rPr>
                        <w:t xml:space="preserve"> </w:t>
                      </w:r>
                      <w:r>
                        <w:rPr>
                          <w:sz w:val="16"/>
                          <w:szCs w:val="16"/>
                        </w:rPr>
                        <w:t>C</w:t>
                      </w:r>
                    </w:p>
                  </w:txbxContent>
                </v:textbox>
              </v:shape>
            </w:pict>
          </mc:Fallback>
        </mc:AlternateContent>
      </w:r>
      <w:r>
        <w:rPr>
          <w:noProof/>
        </w:rPr>
        <mc:AlternateContent>
          <mc:Choice Requires="wps">
            <w:drawing>
              <wp:anchor distT="0" distB="0" distL="114300" distR="114300" simplePos="0" relativeHeight="251701248" behindDoc="1" locked="0" layoutInCell="1" allowOverlap="1" wp14:anchorId="0DCC3DDC" wp14:editId="6F6DD658">
                <wp:simplePos x="0" y="0"/>
                <wp:positionH relativeFrom="column">
                  <wp:posOffset>7150100</wp:posOffset>
                </wp:positionH>
                <wp:positionV relativeFrom="paragraph">
                  <wp:posOffset>16510</wp:posOffset>
                </wp:positionV>
                <wp:extent cx="1536700" cy="786765"/>
                <wp:effectExtent l="50800" t="54610" r="50800" b="47625"/>
                <wp:wrapTight wrapText="bothSides">
                  <wp:wrapPolygon edited="0">
                    <wp:start x="10461" y="-262"/>
                    <wp:lineTo x="-134" y="10408"/>
                    <wp:lineTo x="-134" y="10669"/>
                    <wp:lineTo x="1205" y="12238"/>
                    <wp:lineTo x="10327" y="21338"/>
                    <wp:lineTo x="11139" y="21338"/>
                    <wp:lineTo x="21600" y="10931"/>
                    <wp:lineTo x="21466" y="10146"/>
                    <wp:lineTo x="11005" y="-262"/>
                    <wp:lineTo x="10461" y="-262"/>
                  </wp:wrapPolygon>
                </wp:wrapTight>
                <wp:docPr id="638"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6700" cy="786765"/>
                        </a:xfrm>
                        <a:prstGeom prst="flowChartDecision">
                          <a:avLst/>
                        </a:prstGeom>
                        <a:solidFill>
                          <a:srgbClr val="FFFFFF"/>
                        </a:solidFill>
                        <a:ln w="9525">
                          <a:solidFill>
                            <a:srgbClr val="000000"/>
                          </a:solidFill>
                          <a:miter lim="800000"/>
                          <a:headEnd/>
                          <a:tailEnd/>
                        </a:ln>
                      </wps:spPr>
                      <wps:txbx>
                        <w:txbxContent>
                          <w:p w:rsidR="00F5333B" w:rsidRDefault="00F5333B" w:rsidP="001621BA">
                            <w:pPr>
                              <w:jc w:val="center"/>
                              <w:rPr>
                                <w:sz w:val="16"/>
                                <w:szCs w:val="16"/>
                              </w:rPr>
                            </w:pPr>
                            <w:r>
                              <w:rPr>
                                <w:sz w:val="16"/>
                                <w:szCs w:val="16"/>
                              </w:rPr>
                              <w:t>Lab “FS”</w:t>
                            </w:r>
                          </w:p>
                          <w:p w:rsidR="00F5333B" w:rsidRDefault="00F5333B" w:rsidP="001621BA">
                            <w:pPr>
                              <w:jc w:val="center"/>
                              <w:rPr>
                                <w:sz w:val="16"/>
                                <w:szCs w:val="16"/>
                              </w:rPr>
                            </w:pPr>
                            <w:r>
                              <w:rPr>
                                <w:sz w:val="16"/>
                                <w:szCs w:val="16"/>
                              </w:rPr>
                              <w:t>Concentrate</w:t>
                            </w:r>
                          </w:p>
                          <w:p w:rsidR="00F5333B" w:rsidRPr="009322C2" w:rsidRDefault="00F5333B" w:rsidP="001621BA">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4" o:spid="_x0000_s1031" type="#_x0000_t110" style="position:absolute;margin-left:563pt;margin-top:1.3pt;width:121pt;height:61.9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">
                <v:textbox>
                  <w:txbxContent>
                    <w:p w:rsidR="00F5333B" w:rsidRDefault="00F5333B" w:rsidP="001621BA">
                      <w:pPr>
                        <w:jc w:val="center"/>
                        <w:rPr>
                          <w:sz w:val="16"/>
                          <w:szCs w:val="16"/>
                        </w:rPr>
                      </w:pPr>
                      <w:r>
                        <w:rPr>
                          <w:sz w:val="16"/>
                          <w:szCs w:val="16"/>
                        </w:rPr>
                        <w:t>Lab “FS”</w:t>
                      </w:r>
                    </w:p>
                    <w:p w:rsidR="00F5333B" w:rsidRDefault="00F5333B" w:rsidP="001621BA">
                      <w:pPr>
                        <w:jc w:val="center"/>
                        <w:rPr>
                          <w:sz w:val="16"/>
                          <w:szCs w:val="16"/>
                        </w:rPr>
                      </w:pPr>
                      <w:r>
                        <w:rPr>
                          <w:sz w:val="16"/>
                          <w:szCs w:val="16"/>
                        </w:rPr>
                        <w:t>Concentrate</w:t>
                      </w:r>
                    </w:p>
                    <w:p w:rsidR="00F5333B" w:rsidRPr="009322C2" w:rsidRDefault="00F5333B" w:rsidP="001621BA">
                      <w:pPr>
                        <w:rPr>
                          <w:sz w:val="16"/>
                          <w:szCs w:val="16"/>
                        </w:rPr>
                      </w:pPr>
                    </w:p>
                  </w:txbxContent>
                </v:textbox>
                <w10:wrap type="tight"/>
              </v:shape>
            </w:pict>
          </mc:Fallback>
        </mc:AlternateContent>
      </w:r>
      <w:r>
        <w:rPr>
          <w:noProof/>
        </w:rPr>
        <mc:AlternateContent>
          <mc:Choice Requires="wps">
            <w:drawing>
              <wp:anchor distT="0" distB="0" distL="114300" distR="114300" simplePos="0" relativeHeight="251607040" behindDoc="0" locked="0" layoutInCell="1" allowOverlap="1" wp14:anchorId="63C4DB5D" wp14:editId="1220601F">
                <wp:simplePos x="0" y="0"/>
                <wp:positionH relativeFrom="column">
                  <wp:posOffset>558800</wp:posOffset>
                </wp:positionH>
                <wp:positionV relativeFrom="paragraph">
                  <wp:posOffset>73025</wp:posOffset>
                </wp:positionV>
                <wp:extent cx="822960" cy="615950"/>
                <wp:effectExtent l="0" t="0" r="15240" b="9525"/>
                <wp:wrapNone/>
                <wp:docPr id="637"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960" cy="615950"/>
                        </a:xfrm>
                        <a:prstGeom prst="ellipse">
                          <a:avLst/>
                        </a:prstGeom>
                        <a:solidFill>
                          <a:srgbClr val="FFFFFF"/>
                        </a:solidFill>
                        <a:ln w="9525">
                          <a:solidFill>
                            <a:srgbClr val="000000"/>
                          </a:solidFill>
                          <a:round/>
                          <a:headEnd/>
                          <a:tailEnd/>
                        </a:ln>
                      </wps:spPr>
                      <wps:txbx>
                        <w:txbxContent>
                          <w:p w:rsidR="00F5333B" w:rsidRDefault="00F5333B" w:rsidP="001621BA">
                            <w:pPr>
                              <w:jc w:val="center"/>
                              <w:rPr>
                                <w:sz w:val="16"/>
                                <w:szCs w:val="16"/>
                              </w:rPr>
                            </w:pPr>
                            <w:r>
                              <w:rPr>
                                <w:sz w:val="16"/>
                                <w:szCs w:val="16"/>
                              </w:rPr>
                              <w:t>Lab “CB”</w:t>
                            </w:r>
                          </w:p>
                          <w:p w:rsidR="00F5333B" w:rsidRPr="009322C2" w:rsidRDefault="00F5333B" w:rsidP="001621BA">
                            <w:pPr>
                              <w:jc w:val="center"/>
                              <w:rPr>
                                <w:sz w:val="16"/>
                                <w:szCs w:val="16"/>
                              </w:rPr>
                            </w:pPr>
                            <w:r>
                              <w:rPr>
                                <w:sz w:val="16"/>
                                <w:szCs w:val="16"/>
                              </w:rPr>
                              <w:t>Bacti Cx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5" o:spid="_x0000_s1032" style="position:absolute;margin-left:44pt;margin-top:5.75pt;width:64.8pt;height:48.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">
                <v:textbox>
                  <w:txbxContent>
                    <w:p w:rsidR="00F5333B" w:rsidRDefault="00F5333B" w:rsidP="001621BA">
                      <w:pPr>
                        <w:jc w:val="center"/>
                        <w:rPr>
                          <w:sz w:val="16"/>
                          <w:szCs w:val="16"/>
                        </w:rPr>
                      </w:pPr>
                      <w:r>
                        <w:rPr>
                          <w:sz w:val="16"/>
                          <w:szCs w:val="16"/>
                        </w:rPr>
                        <w:t>Lab “CB”</w:t>
                      </w:r>
                    </w:p>
                    <w:p w:rsidR="00F5333B" w:rsidRPr="009322C2" w:rsidRDefault="00F5333B" w:rsidP="001621BA">
                      <w:pPr>
                        <w:jc w:val="center"/>
                        <w:rPr>
                          <w:sz w:val="16"/>
                          <w:szCs w:val="16"/>
                        </w:rPr>
                      </w:pPr>
                      <w:r>
                        <w:rPr>
                          <w:sz w:val="16"/>
                          <w:szCs w:val="16"/>
                        </w:rPr>
                        <w:t>Bacti Cx</w:t>
                      </w:r>
                    </w:p>
                  </w:txbxContent>
                </v:textbox>
              </v:oval>
            </w:pict>
          </mc:Fallback>
        </mc:AlternateContent>
      </w:r>
      <w:r>
        <w:rPr>
          <w:noProof/>
        </w:rPr>
        <mc:AlternateContent>
          <mc:Choice Requires="wps">
            <w:drawing>
              <wp:anchor distT="0" distB="0" distL="114300" distR="114300" simplePos="0" relativeHeight="251612160" behindDoc="0" locked="0" layoutInCell="1" allowOverlap="1" wp14:anchorId="7F1436DC" wp14:editId="45899F91">
                <wp:simplePos x="0" y="0"/>
                <wp:positionH relativeFrom="column">
                  <wp:posOffset>4081145</wp:posOffset>
                </wp:positionH>
                <wp:positionV relativeFrom="paragraph">
                  <wp:posOffset>73025</wp:posOffset>
                </wp:positionV>
                <wp:extent cx="698500" cy="504825"/>
                <wp:effectExtent l="4445" t="0" r="8255" b="19050"/>
                <wp:wrapNone/>
                <wp:docPr id="636"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0" cy="504825"/>
                        </a:xfrm>
                        <a:prstGeom prst="flowChartProcess">
                          <a:avLst/>
                        </a:prstGeom>
                        <a:solidFill>
                          <a:srgbClr val="FFFFFF"/>
                        </a:solidFill>
                        <a:ln w="9525">
                          <a:solidFill>
                            <a:srgbClr val="000000"/>
                          </a:solidFill>
                          <a:miter lim="800000"/>
                          <a:headEnd/>
                          <a:tailEnd/>
                        </a:ln>
                      </wps:spPr>
                      <wps:txbx>
                        <w:txbxContent>
                          <w:p w:rsidR="00F5333B" w:rsidRDefault="00F5333B" w:rsidP="001621BA">
                            <w:pPr>
                              <w:rPr>
                                <w:sz w:val="16"/>
                                <w:szCs w:val="16"/>
                              </w:rPr>
                            </w:pPr>
                            <w:r>
                              <w:rPr>
                                <w:sz w:val="16"/>
                                <w:szCs w:val="16"/>
                              </w:rPr>
                              <w:t>Lab “UP”</w:t>
                            </w:r>
                          </w:p>
                          <w:p w:rsidR="00F5333B" w:rsidRDefault="00F5333B" w:rsidP="001621BA">
                            <w:pPr>
                              <w:rPr>
                                <w:sz w:val="16"/>
                                <w:szCs w:val="16"/>
                              </w:rPr>
                            </w:pPr>
                            <w:r>
                              <w:rPr>
                                <w:sz w:val="16"/>
                                <w:szCs w:val="16"/>
                              </w:rPr>
                              <w:t xml:space="preserve">ELISA 0.7g </w:t>
                            </w:r>
                          </w:p>
                          <w:p w:rsidR="00F5333B" w:rsidRPr="00164405" w:rsidRDefault="00F5333B" w:rsidP="001621BA">
                            <w:pPr>
                              <w:rPr>
                                <w:sz w:val="16"/>
                                <w:szCs w:val="16"/>
                              </w:rPr>
                            </w:pPr>
                            <w:r>
                              <w:rPr>
                                <w:sz w:val="16"/>
                                <w:szCs w:val="16"/>
                              </w:rPr>
                              <w:t>-7</w:t>
                            </w:r>
                            <w:r w:rsidRPr="00844F10">
                              <w:rPr>
                                <w:sz w:val="16"/>
                                <w:szCs w:val="16"/>
                              </w:rPr>
                              <w:t>0</w:t>
                            </w:r>
                            <w:r w:rsidRPr="00844F10">
                              <w:rPr>
                                <w:sz w:val="16"/>
                                <w:szCs w:val="16"/>
                                <w:vertAlign w:val="superscript"/>
                              </w:rPr>
                              <w:t>0</w:t>
                            </w:r>
                            <w:r w:rsidRPr="00844F10">
                              <w:rPr>
                                <w:sz w:val="16"/>
                                <w:szCs w:val="16"/>
                              </w:rPr>
                              <w:t xml:space="preserve"> </w:t>
                            </w:r>
                            <w:r>
                              <w:rPr>
                                <w:sz w:val="16"/>
                                <w:szCs w:val="16"/>
                              </w:rPr>
                              <w:t>C</w:t>
                            </w:r>
                          </w:p>
                          <w:p w:rsidR="00F5333B" w:rsidRPr="009322C2" w:rsidRDefault="00F5333B" w:rsidP="001621BA">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6" o:spid="_x0000_s1033" type="#_x0000_t109" style="position:absolute;margin-left:321.35pt;margin-top:5.75pt;width:55pt;height:39.7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">
                <v:textbox>
                  <w:txbxContent>
                    <w:p w:rsidR="00F5333B" w:rsidRDefault="00F5333B" w:rsidP="001621BA">
                      <w:pPr>
                        <w:rPr>
                          <w:sz w:val="16"/>
                          <w:szCs w:val="16"/>
                        </w:rPr>
                      </w:pPr>
                      <w:r>
                        <w:rPr>
                          <w:sz w:val="16"/>
                          <w:szCs w:val="16"/>
                        </w:rPr>
                        <w:t>Lab “UP”</w:t>
                      </w:r>
                    </w:p>
                    <w:p w:rsidR="00F5333B" w:rsidRDefault="00F5333B" w:rsidP="001621BA">
                      <w:pPr>
                        <w:rPr>
                          <w:sz w:val="16"/>
                          <w:szCs w:val="16"/>
                        </w:rPr>
                      </w:pPr>
                      <w:r>
                        <w:rPr>
                          <w:sz w:val="16"/>
                          <w:szCs w:val="16"/>
                        </w:rPr>
                        <w:t xml:space="preserve">ELISA 0.7g </w:t>
                      </w:r>
                    </w:p>
                    <w:p w:rsidR="00F5333B" w:rsidRPr="00164405" w:rsidRDefault="00F5333B" w:rsidP="001621BA">
                      <w:pPr>
                        <w:rPr>
                          <w:sz w:val="16"/>
                          <w:szCs w:val="16"/>
                        </w:rPr>
                      </w:pPr>
                      <w:r>
                        <w:rPr>
                          <w:sz w:val="16"/>
                          <w:szCs w:val="16"/>
                        </w:rPr>
                        <w:t>-7</w:t>
                      </w:r>
                      <w:r w:rsidRPr="00844F10">
                        <w:rPr>
                          <w:sz w:val="16"/>
                          <w:szCs w:val="16"/>
                        </w:rPr>
                        <w:t>0</w:t>
                      </w:r>
                      <w:r w:rsidRPr="00844F10">
                        <w:rPr>
                          <w:sz w:val="16"/>
                          <w:szCs w:val="16"/>
                          <w:vertAlign w:val="superscript"/>
                        </w:rPr>
                        <w:t>0</w:t>
                      </w:r>
                      <w:r w:rsidRPr="00844F10">
                        <w:rPr>
                          <w:sz w:val="16"/>
                          <w:szCs w:val="16"/>
                        </w:rPr>
                        <w:t xml:space="preserve"> </w:t>
                      </w:r>
                      <w:r>
                        <w:rPr>
                          <w:sz w:val="16"/>
                          <w:szCs w:val="16"/>
                        </w:rPr>
                        <w:t>C</w:t>
                      </w:r>
                    </w:p>
                    <w:p w:rsidR="00F5333B" w:rsidRPr="009322C2" w:rsidRDefault="00F5333B" w:rsidP="001621BA">
                      <w:pPr>
                        <w:rPr>
                          <w:sz w:val="16"/>
                          <w:szCs w:val="16"/>
                        </w:rPr>
                      </w:pPr>
                    </w:p>
                  </w:txbxContent>
                </v:textbox>
              </v:shape>
            </w:pict>
          </mc:Fallback>
        </mc:AlternateContent>
      </w:r>
      <w:r>
        <w:rPr>
          <w:noProof/>
        </w:rPr>
        <mc:AlternateContent>
          <mc:Choice Requires="wps">
            <w:drawing>
              <wp:anchor distT="0" distB="0" distL="114300" distR="114300" simplePos="0" relativeHeight="251613184" behindDoc="0" locked="0" layoutInCell="1" allowOverlap="1" wp14:anchorId="4BBB4B14" wp14:editId="6B3C0A17">
                <wp:simplePos x="0" y="0"/>
                <wp:positionH relativeFrom="column">
                  <wp:posOffset>5448300</wp:posOffset>
                </wp:positionH>
                <wp:positionV relativeFrom="paragraph">
                  <wp:posOffset>73025</wp:posOffset>
                </wp:positionV>
                <wp:extent cx="698500" cy="504825"/>
                <wp:effectExtent l="0" t="0" r="12700" b="19050"/>
                <wp:wrapNone/>
                <wp:docPr id="635"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0" cy="504825"/>
                        </a:xfrm>
                        <a:prstGeom prst="flowChartProcess">
                          <a:avLst/>
                        </a:prstGeom>
                        <a:solidFill>
                          <a:srgbClr val="FFFFFF"/>
                        </a:solidFill>
                        <a:ln w="9525">
                          <a:solidFill>
                            <a:srgbClr val="000000"/>
                          </a:solidFill>
                          <a:miter lim="800000"/>
                          <a:headEnd/>
                          <a:tailEnd/>
                        </a:ln>
                      </wps:spPr>
                      <wps:txbx>
                        <w:txbxContent>
                          <w:p w:rsidR="00F5333B" w:rsidRDefault="00F5333B" w:rsidP="001621BA">
                            <w:pPr>
                              <w:rPr>
                                <w:sz w:val="16"/>
                                <w:szCs w:val="16"/>
                              </w:rPr>
                            </w:pPr>
                            <w:r>
                              <w:rPr>
                                <w:sz w:val="16"/>
                                <w:szCs w:val="16"/>
                              </w:rPr>
                              <w:t xml:space="preserve"> Lab “UP”</w:t>
                            </w:r>
                          </w:p>
                          <w:p w:rsidR="00F5333B" w:rsidRDefault="00F5333B" w:rsidP="001621BA">
                            <w:pPr>
                              <w:rPr>
                                <w:sz w:val="16"/>
                                <w:szCs w:val="16"/>
                              </w:rPr>
                            </w:pPr>
                            <w:r>
                              <w:rPr>
                                <w:sz w:val="16"/>
                                <w:szCs w:val="16"/>
                              </w:rPr>
                              <w:t>Noro 0.1g</w:t>
                            </w:r>
                          </w:p>
                          <w:p w:rsidR="00F5333B" w:rsidRPr="00164405" w:rsidRDefault="00F5333B" w:rsidP="001621BA">
                            <w:pPr>
                              <w:rPr>
                                <w:sz w:val="16"/>
                                <w:szCs w:val="16"/>
                              </w:rPr>
                            </w:pPr>
                            <w:r>
                              <w:rPr>
                                <w:sz w:val="16"/>
                                <w:szCs w:val="16"/>
                              </w:rPr>
                              <w:t>4</w:t>
                            </w:r>
                            <w:r>
                              <w:rPr>
                                <w:sz w:val="16"/>
                                <w:szCs w:val="16"/>
                                <w:vertAlign w:val="superscript"/>
                              </w:rPr>
                              <w:t>0</w:t>
                            </w:r>
                            <w:r>
                              <w:rPr>
                                <w:sz w:val="16"/>
                                <w:szCs w:val="16"/>
                              </w:rPr>
                              <w:t xml:space="preserve">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7" o:spid="_x0000_s1034" type="#_x0000_t109" style="position:absolute;margin-left:429pt;margin-top:5.75pt;width:55pt;height:39.7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">
                <v:textbox>
                  <w:txbxContent>
                    <w:p w:rsidR="00F5333B" w:rsidRDefault="00F5333B" w:rsidP="001621BA">
                      <w:pPr>
                        <w:rPr>
                          <w:sz w:val="16"/>
                          <w:szCs w:val="16"/>
                        </w:rPr>
                      </w:pPr>
                      <w:r>
                        <w:rPr>
                          <w:sz w:val="16"/>
                          <w:szCs w:val="16"/>
                        </w:rPr>
                        <w:t xml:space="preserve"> Lab “UP”</w:t>
                      </w:r>
                    </w:p>
                    <w:p w:rsidR="00F5333B" w:rsidRDefault="00F5333B" w:rsidP="001621BA">
                      <w:pPr>
                        <w:rPr>
                          <w:sz w:val="16"/>
                          <w:szCs w:val="16"/>
                        </w:rPr>
                      </w:pPr>
                      <w:r>
                        <w:rPr>
                          <w:sz w:val="16"/>
                          <w:szCs w:val="16"/>
                        </w:rPr>
                        <w:t>Noro 0.1g</w:t>
                      </w:r>
                    </w:p>
                    <w:p w:rsidR="00F5333B" w:rsidRPr="00164405" w:rsidRDefault="00F5333B" w:rsidP="001621BA">
                      <w:pPr>
                        <w:rPr>
                          <w:sz w:val="16"/>
                          <w:szCs w:val="16"/>
                        </w:rPr>
                      </w:pPr>
                      <w:r>
                        <w:rPr>
                          <w:sz w:val="16"/>
                          <w:szCs w:val="16"/>
                        </w:rPr>
                        <w:t>4</w:t>
                      </w:r>
                      <w:r>
                        <w:rPr>
                          <w:sz w:val="16"/>
                          <w:szCs w:val="16"/>
                          <w:vertAlign w:val="superscript"/>
                        </w:rPr>
                        <w:t>0</w:t>
                      </w:r>
                      <w:r>
                        <w:rPr>
                          <w:sz w:val="16"/>
                          <w:szCs w:val="16"/>
                        </w:rPr>
                        <w:t xml:space="preserve"> C</w:t>
                      </w:r>
                    </w:p>
                  </w:txbxContent>
                </v:textbox>
              </v:shape>
            </w:pict>
          </mc:Fallback>
        </mc:AlternateContent>
      </w:r>
      <w:r w:rsidR="001621BA" w:rsidRPr="003273C0">
        <w:rPr>
          <w:rFonts w:ascii="Helvetica" w:hAnsi="Helvetica" w:cs="Helvetica"/>
        </w:rPr>
        <w:t xml:space="preserve">                                           Lab</w:t>
      </w:r>
    </w:p>
    <w:p w:rsidR="001621BA" w:rsidRPr="003273C0" w:rsidRDefault="001621BA" w:rsidP="001621BA">
      <w:pPr>
        <w:rPr>
          <w:rFonts w:ascii="Helvetica" w:hAnsi="Helvetica" w:cs="Helvetica"/>
        </w:rPr>
      </w:pP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p>
    <w:p w:rsidR="001621BA" w:rsidRPr="003273C0" w:rsidRDefault="001621BA" w:rsidP="001621BA">
      <w:pPr>
        <w:rPr>
          <w:rFonts w:ascii="Helvetica" w:hAnsi="Helvetica" w:cs="Helvetica"/>
        </w:rPr>
      </w:pP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p>
    <w:p w:rsidR="001621BA" w:rsidRPr="003273C0" w:rsidRDefault="00EA4E6A" w:rsidP="001621BA">
      <w:pPr>
        <w:tabs>
          <w:tab w:val="left" w:pos="3420"/>
          <w:tab w:val="left" w:pos="3765"/>
        </w:tabs>
        <w:rPr>
          <w:rFonts w:ascii="Helvetica" w:hAnsi="Helvetica" w:cs="Helvetica"/>
        </w:rPr>
      </w:pPr>
      <w:r>
        <w:rPr>
          <w:noProof/>
        </w:rPr>
        <mc:AlternateContent>
          <mc:Choice Requires="wps">
            <w:drawing>
              <wp:anchor distT="0" distB="0" distL="114300" distR="114300" simplePos="0" relativeHeight="251630592" behindDoc="0" locked="0" layoutInCell="1" allowOverlap="1" wp14:anchorId="795C0DA9" wp14:editId="5B850F98">
                <wp:simplePos x="0" y="0"/>
                <wp:positionH relativeFrom="column">
                  <wp:posOffset>4330700</wp:posOffset>
                </wp:positionH>
                <wp:positionV relativeFrom="paragraph">
                  <wp:posOffset>127000</wp:posOffset>
                </wp:positionV>
                <wp:extent cx="635" cy="971550"/>
                <wp:effectExtent l="50800" t="12700" r="75565" b="19050"/>
                <wp:wrapNone/>
                <wp:docPr id="634"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71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48" o:spid="_x0000_s1026" type="#_x0000_t32" style="position:absolute;margin-left:341pt;margin-top:10pt;width:.05pt;height:76.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">
                <v:stroke endarrow="block"/>
              </v:shape>
            </w:pict>
          </mc:Fallback>
        </mc:AlternateContent>
      </w:r>
      <w:r>
        <w:rPr>
          <w:noProof/>
        </w:rPr>
        <mc:AlternateContent>
          <mc:Choice Requires="wps">
            <w:drawing>
              <wp:anchor distT="0" distB="0" distL="114300" distR="114300" simplePos="0" relativeHeight="251632640" behindDoc="0" locked="0" layoutInCell="1" allowOverlap="1" wp14:anchorId="1AB41629" wp14:editId="09C2D181">
                <wp:simplePos x="0" y="0"/>
                <wp:positionH relativeFrom="column">
                  <wp:posOffset>4471035</wp:posOffset>
                </wp:positionH>
                <wp:positionV relativeFrom="paragraph">
                  <wp:posOffset>127000</wp:posOffset>
                </wp:positionV>
                <wp:extent cx="999490" cy="978535"/>
                <wp:effectExtent l="13335" t="12700" r="41275" b="37465"/>
                <wp:wrapNone/>
                <wp:docPr id="633"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9490" cy="9785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49" o:spid="_x0000_s1026" type="#_x0000_t32" style="position:absolute;margin-left:352.05pt;margin-top:10pt;width:78.7pt;height:77.0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">
                <v:stroke endarrow="block"/>
              </v:shape>
            </w:pict>
          </mc:Fallback>
        </mc:AlternateContent>
      </w:r>
      <w:r>
        <w:rPr>
          <w:noProof/>
        </w:rPr>
        <mc:AlternateContent>
          <mc:Choice Requires="wps">
            <w:drawing>
              <wp:anchor distT="0" distB="0" distL="114300" distR="114300" simplePos="0" relativeHeight="251634688" behindDoc="0" locked="0" layoutInCell="1" allowOverlap="1" wp14:anchorId="11EBF498" wp14:editId="24131D93">
                <wp:simplePos x="0" y="0"/>
                <wp:positionH relativeFrom="column">
                  <wp:posOffset>4679950</wp:posOffset>
                </wp:positionH>
                <wp:positionV relativeFrom="paragraph">
                  <wp:posOffset>127000</wp:posOffset>
                </wp:positionV>
                <wp:extent cx="2025650" cy="978535"/>
                <wp:effectExtent l="19050" t="12700" r="25400" b="37465"/>
                <wp:wrapNone/>
                <wp:docPr id="632"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5650" cy="9785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50" o:spid="_x0000_s1026" type="#_x0000_t32" style="position:absolute;margin-left:368.5pt;margin-top:10pt;width:159.5pt;height:77.0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">
                <v:stroke endarrow="block"/>
              </v:shape>
            </w:pict>
          </mc:Fallback>
        </mc:AlternateContent>
      </w:r>
      <w:r>
        <w:rPr>
          <w:noProof/>
        </w:rPr>
        <mc:AlternateContent>
          <mc:Choice Requires="wps">
            <w:drawing>
              <wp:anchor distT="0" distB="0" distL="114300" distR="114300" simplePos="0" relativeHeight="251633664" behindDoc="0" locked="0" layoutInCell="1" allowOverlap="1" wp14:anchorId="0C624647" wp14:editId="312EDC46">
                <wp:simplePos x="0" y="0"/>
                <wp:positionH relativeFrom="column">
                  <wp:posOffset>4540250</wp:posOffset>
                </wp:positionH>
                <wp:positionV relativeFrom="paragraph">
                  <wp:posOffset>127000</wp:posOffset>
                </wp:positionV>
                <wp:extent cx="1536700" cy="978535"/>
                <wp:effectExtent l="19050" t="12700" r="19050" b="37465"/>
                <wp:wrapNone/>
                <wp:docPr id="631"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6700" cy="9785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51" o:spid="_x0000_s1026" type="#_x0000_t32" style="position:absolute;margin-left:357.5pt;margin-top:10pt;width:121pt;height:77.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">
                <v:stroke endarrow="block"/>
              </v:shape>
            </w:pict>
          </mc:Fallback>
        </mc:AlternateContent>
      </w:r>
      <w:r>
        <w:rPr>
          <w:noProof/>
        </w:rPr>
        <mc:AlternateContent>
          <mc:Choice Requires="wps">
            <w:drawing>
              <wp:anchor distT="0" distB="0" distL="114300" distR="114300" simplePos="0" relativeHeight="251631616" behindDoc="0" locked="0" layoutInCell="1" allowOverlap="1" wp14:anchorId="6DC53208" wp14:editId="411D5D7C">
                <wp:simplePos x="0" y="0"/>
                <wp:positionH relativeFrom="column">
                  <wp:posOffset>4400550</wp:posOffset>
                </wp:positionH>
                <wp:positionV relativeFrom="paragraph">
                  <wp:posOffset>127000</wp:posOffset>
                </wp:positionV>
                <wp:extent cx="419100" cy="978535"/>
                <wp:effectExtent l="19050" t="12700" r="31750" b="37465"/>
                <wp:wrapNone/>
                <wp:docPr id="630"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9785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52" o:spid="_x0000_s1026" type="#_x0000_t32" style="position:absolute;margin-left:346.5pt;margin-top:10pt;width:33pt;height:77.0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">
                <v:stroke endarrow="block"/>
              </v:shape>
            </w:pict>
          </mc:Fallback>
        </mc:AlternateContent>
      </w:r>
      <w:r>
        <w:rPr>
          <w:noProof/>
        </w:rPr>
        <mc:AlternateContent>
          <mc:Choice Requires="wps">
            <w:drawing>
              <wp:anchor distT="0" distB="0" distL="114300" distR="114300" simplePos="0" relativeHeight="251626496" behindDoc="0" locked="0" layoutInCell="1" allowOverlap="1" wp14:anchorId="1E982C33" wp14:editId="4EE46550">
                <wp:simplePos x="0" y="0"/>
                <wp:positionH relativeFrom="column">
                  <wp:posOffset>3357245</wp:posOffset>
                </wp:positionH>
                <wp:positionV relativeFrom="paragraph">
                  <wp:posOffset>127000</wp:posOffset>
                </wp:positionV>
                <wp:extent cx="174625" cy="978535"/>
                <wp:effectExtent l="17145" t="12700" r="62230" b="37465"/>
                <wp:wrapNone/>
                <wp:docPr id="629"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625" cy="9785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53" o:spid="_x0000_s1026" type="#_x0000_t32" style="position:absolute;margin-left:264.35pt;margin-top:10pt;width:13.75pt;height:77.0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">
                <v:stroke endarrow="block"/>
              </v:shape>
            </w:pict>
          </mc:Fallback>
        </mc:AlternateContent>
      </w:r>
      <w:r>
        <w:rPr>
          <w:noProof/>
        </w:rPr>
        <mc:AlternateContent>
          <mc:Choice Requires="wps">
            <w:drawing>
              <wp:anchor distT="0" distB="0" distL="114300" distR="114300" simplePos="0" relativeHeight="251625472" behindDoc="0" locked="0" layoutInCell="1" allowOverlap="1" wp14:anchorId="2B0F7E2A" wp14:editId="0C67CB68">
                <wp:simplePos x="0" y="0"/>
                <wp:positionH relativeFrom="column">
                  <wp:posOffset>3003550</wp:posOffset>
                </wp:positionH>
                <wp:positionV relativeFrom="paragraph">
                  <wp:posOffset>127000</wp:posOffset>
                </wp:positionV>
                <wp:extent cx="209550" cy="978535"/>
                <wp:effectExtent l="31750" t="12700" r="25400" b="37465"/>
                <wp:wrapNone/>
                <wp:docPr id="628"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9550" cy="9785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54" o:spid="_x0000_s1026" type="#_x0000_t32" style="position:absolute;margin-left:236.5pt;margin-top:10pt;width:16.5pt;height:77.05pt;flip:x;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">
                <v:stroke endarrow="block"/>
              </v:shape>
            </w:pict>
          </mc:Fallback>
        </mc:AlternateContent>
      </w:r>
      <w:r>
        <w:rPr>
          <w:noProof/>
        </w:rPr>
        <mc:AlternateContent>
          <mc:Choice Requires="wps">
            <w:drawing>
              <wp:anchor distT="0" distB="0" distL="114300" distR="114300" simplePos="0" relativeHeight="251624448" behindDoc="0" locked="0" layoutInCell="1" allowOverlap="1" wp14:anchorId="04F30676" wp14:editId="7A4BA0C0">
                <wp:simplePos x="0" y="0"/>
                <wp:positionH relativeFrom="column">
                  <wp:posOffset>2444750</wp:posOffset>
                </wp:positionH>
                <wp:positionV relativeFrom="paragraph">
                  <wp:posOffset>127000</wp:posOffset>
                </wp:positionV>
                <wp:extent cx="698500" cy="978535"/>
                <wp:effectExtent l="19050" t="12700" r="19050" b="37465"/>
                <wp:wrapNone/>
                <wp:docPr id="627"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8500" cy="9785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55" o:spid="_x0000_s1026" type="#_x0000_t32" style="position:absolute;margin-left:192.5pt;margin-top:10pt;width:55pt;height:77.05pt;flip:x;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">
                <v:stroke endarrow="block"/>
              </v:shape>
            </w:pict>
          </mc:Fallback>
        </mc:AlternateContent>
      </w:r>
      <w:r>
        <w:rPr>
          <w:noProof/>
        </w:rPr>
        <mc:AlternateContent>
          <mc:Choice Requires="wps">
            <w:drawing>
              <wp:anchor distT="0" distB="0" distL="114300" distR="114300" simplePos="0" relativeHeight="251623424" behindDoc="0" locked="0" layoutInCell="1" allowOverlap="1" wp14:anchorId="4262D552" wp14:editId="649E7019">
                <wp:simplePos x="0" y="0"/>
                <wp:positionH relativeFrom="column">
                  <wp:posOffset>1885950</wp:posOffset>
                </wp:positionH>
                <wp:positionV relativeFrom="paragraph">
                  <wp:posOffset>127000</wp:posOffset>
                </wp:positionV>
                <wp:extent cx="1117600" cy="978535"/>
                <wp:effectExtent l="19050" t="12700" r="19050" b="37465"/>
                <wp:wrapNone/>
                <wp:docPr id="626"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17600" cy="9785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56" o:spid="_x0000_s1026" type="#_x0000_t32" style="position:absolute;margin-left:148.5pt;margin-top:10pt;width:88pt;height:77.05pt;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">
                <v:stroke endarrow="block"/>
              </v:shape>
            </w:pict>
          </mc:Fallback>
        </mc:AlternateContent>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p>
    <w:p w:rsidR="001621BA" w:rsidRPr="003273C0" w:rsidRDefault="00EA4E6A" w:rsidP="001621BA">
      <w:pPr>
        <w:tabs>
          <w:tab w:val="left" w:pos="3420"/>
          <w:tab w:val="left" w:pos="3765"/>
        </w:tabs>
        <w:rPr>
          <w:rFonts w:ascii="Helvetica" w:hAnsi="Helvetica" w:cs="Helvetica"/>
        </w:rPr>
      </w:pPr>
      <w:r>
        <w:rPr>
          <w:noProof/>
        </w:rPr>
        <mc:AlternateContent>
          <mc:Choice Requires="wps">
            <w:drawing>
              <wp:anchor distT="0" distB="0" distL="114300" distR="114300" simplePos="0" relativeHeight="251636736" behindDoc="0" locked="0" layoutInCell="1" allowOverlap="1" wp14:anchorId="2D3F4999" wp14:editId="6FF7363D">
                <wp:simplePos x="0" y="0"/>
                <wp:positionH relativeFrom="column">
                  <wp:posOffset>8115300</wp:posOffset>
                </wp:positionH>
                <wp:positionV relativeFrom="paragraph">
                  <wp:posOffset>99695</wp:posOffset>
                </wp:positionV>
                <wp:extent cx="228600" cy="685800"/>
                <wp:effectExtent l="12700" t="10795" r="38100" b="27305"/>
                <wp:wrapNone/>
                <wp:docPr id="625"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685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57" o:spid="_x0000_s1026" type="#_x0000_t32" style="position:absolute;margin-left:639pt;margin-top:7.85pt;width:18pt;height:54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">
                <v:stroke endarrow="block"/>
              </v:shape>
            </w:pict>
          </mc:Fallback>
        </mc:AlternateContent>
      </w:r>
      <w:r>
        <w:rPr>
          <w:noProof/>
        </w:rPr>
        <mc:AlternateContent>
          <mc:Choice Requires="wps">
            <w:drawing>
              <wp:anchor distT="0" distB="0" distL="114300" distR="114300" simplePos="0" relativeHeight="251635712" behindDoc="0" locked="0" layoutInCell="1" allowOverlap="1" wp14:anchorId="79E8C32F" wp14:editId="7194DA2E">
                <wp:simplePos x="0" y="0"/>
                <wp:positionH relativeFrom="column">
                  <wp:posOffset>7658100</wp:posOffset>
                </wp:positionH>
                <wp:positionV relativeFrom="paragraph">
                  <wp:posOffset>99695</wp:posOffset>
                </wp:positionV>
                <wp:extent cx="114300" cy="685800"/>
                <wp:effectExtent l="38100" t="10795" r="25400" b="27305"/>
                <wp:wrapNone/>
                <wp:docPr id="624"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 cy="685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58" o:spid="_x0000_s1026" type="#_x0000_t32" style="position:absolute;margin-left:603pt;margin-top:7.85pt;width:9pt;height:54pt;flip:x;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">
                <v:stroke endarrow="block"/>
              </v:shape>
            </w:pict>
          </mc:Fallback>
        </mc:AlternateContent>
      </w:r>
      <w:r>
        <w:rPr>
          <w:noProof/>
        </w:rPr>
        <mc:AlternateContent>
          <mc:Choice Requires="wps">
            <w:drawing>
              <wp:anchor distT="0" distB="0" distL="114300" distR="114300" simplePos="0" relativeHeight="251621376" behindDoc="0" locked="0" layoutInCell="1" allowOverlap="1" wp14:anchorId="76831D81" wp14:editId="1F0FD560">
                <wp:simplePos x="0" y="0"/>
                <wp:positionH relativeFrom="column">
                  <wp:posOffset>457200</wp:posOffset>
                </wp:positionH>
                <wp:positionV relativeFrom="paragraph">
                  <wp:posOffset>20320</wp:posOffset>
                </wp:positionV>
                <wp:extent cx="425450" cy="879475"/>
                <wp:effectExtent l="12700" t="7620" r="19050" b="40005"/>
                <wp:wrapNone/>
                <wp:docPr id="623"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5450" cy="879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59" o:spid="_x0000_s1026" type="#_x0000_t32" style="position:absolute;margin-left:36pt;margin-top:1.6pt;width:33.5pt;height:69.25pt;flip:x;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">
                <v:stroke endarrow="block"/>
              </v:shape>
            </w:pict>
          </mc:Fallback>
        </mc:AlternateContent>
      </w:r>
      <w:r>
        <w:rPr>
          <w:noProof/>
        </w:rPr>
        <mc:AlternateContent>
          <mc:Choice Requires="wps">
            <w:drawing>
              <wp:anchor distT="0" distB="0" distL="114300" distR="114300" simplePos="0" relativeHeight="251622400" behindDoc="0" locked="0" layoutInCell="1" allowOverlap="1" wp14:anchorId="3D7992ED" wp14:editId="7C0659C6">
                <wp:simplePos x="0" y="0"/>
                <wp:positionH relativeFrom="column">
                  <wp:posOffset>1090930</wp:posOffset>
                </wp:positionH>
                <wp:positionV relativeFrom="paragraph">
                  <wp:posOffset>76835</wp:posOffset>
                </wp:positionV>
                <wp:extent cx="635" cy="744855"/>
                <wp:effectExtent l="49530" t="13335" r="76835" b="41910"/>
                <wp:wrapNone/>
                <wp:docPr id="622"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744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60" o:spid="_x0000_s1026" type="#_x0000_t32" style="position:absolute;margin-left:85.9pt;margin-top:6.05pt;width:.05pt;height:58.6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">
                <v:stroke endarrow="block"/>
              </v:shape>
            </w:pict>
          </mc:Fallback>
        </mc:AlternateContent>
      </w:r>
      <w:r>
        <w:rPr>
          <w:noProof/>
        </w:rPr>
        <mc:AlternateContent>
          <mc:Choice Requires="wps">
            <w:drawing>
              <wp:anchor distT="0" distB="0" distL="114300" distR="114300" simplePos="0" relativeHeight="251608064" behindDoc="0" locked="0" layoutInCell="1" allowOverlap="1" wp14:anchorId="1AAEEC4E" wp14:editId="43AC2B0D">
                <wp:simplePos x="0" y="0"/>
                <wp:positionH relativeFrom="column">
                  <wp:posOffset>114300</wp:posOffset>
                </wp:positionH>
                <wp:positionV relativeFrom="paragraph">
                  <wp:posOffset>934085</wp:posOffset>
                </wp:positionV>
                <wp:extent cx="627380" cy="457200"/>
                <wp:effectExtent l="0" t="0" r="7620" b="18415"/>
                <wp:wrapNone/>
                <wp:docPr id="621" name="Oval 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27380" cy="457200"/>
                        </a:xfrm>
                        <a:prstGeom prst="ellipse">
                          <a:avLst/>
                        </a:prstGeom>
                        <a:solidFill>
                          <a:srgbClr val="FFFFFF"/>
                        </a:solidFill>
                        <a:ln w="9525">
                          <a:solidFill>
                            <a:srgbClr val="000000"/>
                          </a:solidFill>
                          <a:round/>
                          <a:headEnd/>
                          <a:tailEnd/>
                        </a:ln>
                      </wps:spPr>
                      <wps:txbx>
                        <w:txbxContent>
                          <w:p w:rsidR="00F5333B" w:rsidRPr="009322C2" w:rsidRDefault="00F5333B" w:rsidP="001621BA">
                            <w:pPr>
                              <w:rPr>
                                <w:sz w:val="16"/>
                                <w:szCs w:val="16"/>
                              </w:rPr>
                            </w:pPr>
                            <w:r w:rsidRPr="00CB6463">
                              <w:rPr>
                                <w:i/>
                                <w:sz w:val="16"/>
                                <w:szCs w:val="16"/>
                              </w:rPr>
                              <w:t>E. coli</w:t>
                            </w:r>
                            <w:r>
                              <w:rPr>
                                <w:sz w:val="16"/>
                                <w:szCs w:val="16"/>
                              </w:rPr>
                              <w:t xml:space="preserve"> PCR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1" o:spid="_x0000_s1035" style="position:absolute;margin-left:9pt;margin-top:73.55pt;width:49.4pt;height:36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">
                <o:lock v:ext="edit" aspectratio="t"/>
                <v:textbox>
                  <w:txbxContent>
                    <w:p w:rsidR="00F5333B" w:rsidRPr="009322C2" w:rsidRDefault="00F5333B" w:rsidP="001621BA">
                      <w:pPr>
                        <w:rPr>
                          <w:sz w:val="16"/>
                          <w:szCs w:val="16"/>
                        </w:rPr>
                      </w:pPr>
                      <w:r w:rsidRPr="00CB6463">
                        <w:rPr>
                          <w:i/>
                          <w:sz w:val="16"/>
                          <w:szCs w:val="16"/>
                        </w:rPr>
                        <w:t>E. coli</w:t>
                      </w:r>
                      <w:r>
                        <w:rPr>
                          <w:sz w:val="16"/>
                          <w:szCs w:val="16"/>
                        </w:rPr>
                        <w:t xml:space="preserve"> PCR</w:t>
                      </w:r>
                    </w:p>
                  </w:txbxContent>
                </v:textbox>
              </v:oval>
            </w:pict>
          </mc:Fallback>
        </mc:AlternateContent>
      </w:r>
    </w:p>
    <w:p w:rsidR="001621BA" w:rsidRPr="003273C0" w:rsidRDefault="001621BA" w:rsidP="001621BA">
      <w:pPr>
        <w:tabs>
          <w:tab w:val="left" w:pos="3420"/>
          <w:tab w:val="left" w:pos="3765"/>
        </w:tabs>
        <w:rPr>
          <w:rFonts w:ascii="Helvetica" w:hAnsi="Helvetica" w:cs="Helvetica"/>
        </w:rPr>
      </w:pPr>
    </w:p>
    <w:p w:rsidR="001621BA" w:rsidRPr="00077602" w:rsidRDefault="001621BA" w:rsidP="001621BA">
      <w:pPr>
        <w:tabs>
          <w:tab w:val="left" w:pos="3420"/>
          <w:tab w:val="left" w:pos="3765"/>
        </w:tabs>
        <w:rPr>
          <w:rFonts w:ascii="Helvetica" w:hAnsi="Helvetica" w:cs="Helvetica"/>
          <w:i/>
          <w:sz w:val="20"/>
          <w:szCs w:val="20"/>
        </w:rPr>
      </w:pPr>
      <w:r>
        <w:rPr>
          <w:rFonts w:ascii="Helvetica" w:hAnsi="Helvetica" w:cs="Helvetica"/>
        </w:rPr>
        <w:tab/>
      </w:r>
      <w:r>
        <w:rPr>
          <w:rFonts w:ascii="Helvetica" w:hAnsi="Helvetica" w:cs="Helvetica"/>
        </w:rPr>
        <w:tab/>
      </w:r>
      <w:r>
        <w:rPr>
          <w:rFonts w:ascii="Helvetica" w:hAnsi="Helvetica" w:cs="Helvetica"/>
        </w:rPr>
        <w:tab/>
      </w:r>
      <w:r>
        <w:rPr>
          <w:rFonts w:ascii="Helvetica" w:hAnsi="Helvetica" w:cs="Helvetica"/>
        </w:rPr>
        <w:tab/>
      </w:r>
      <w:r>
        <w:rPr>
          <w:rFonts w:ascii="Helvetica" w:hAnsi="Helvetica" w:cs="Helvetica"/>
        </w:rPr>
        <w:tab/>
      </w:r>
      <w:r>
        <w:rPr>
          <w:rFonts w:ascii="Helvetica" w:hAnsi="Helvetica" w:cs="Helvetica"/>
        </w:rPr>
        <w:tab/>
      </w:r>
    </w:p>
    <w:p w:rsidR="001621BA" w:rsidRPr="00077602" w:rsidRDefault="001621BA" w:rsidP="001621BA">
      <w:pPr>
        <w:tabs>
          <w:tab w:val="left" w:pos="3420"/>
          <w:tab w:val="left" w:pos="3765"/>
        </w:tabs>
        <w:rPr>
          <w:rFonts w:ascii="Helvetica" w:hAnsi="Helvetica" w:cs="Helvetica"/>
          <w:i/>
          <w:sz w:val="20"/>
          <w:szCs w:val="20"/>
        </w:rPr>
      </w:pPr>
      <w:r>
        <w:rPr>
          <w:rFonts w:ascii="Helvetica" w:hAnsi="Helvetica" w:cs="Helvetica"/>
        </w:rPr>
        <w:tab/>
      </w:r>
      <w:r>
        <w:rPr>
          <w:rFonts w:ascii="Helvetica" w:hAnsi="Helvetica" w:cs="Helvetica"/>
        </w:rPr>
        <w:tab/>
      </w:r>
      <w:r>
        <w:rPr>
          <w:rFonts w:ascii="Helvetica" w:hAnsi="Helvetica" w:cs="Helvetica"/>
        </w:rPr>
        <w:tab/>
      </w:r>
      <w:r>
        <w:rPr>
          <w:rFonts w:ascii="Helvetica" w:hAnsi="Helvetica" w:cs="Helvetica"/>
        </w:rPr>
        <w:tab/>
      </w:r>
      <w:r>
        <w:rPr>
          <w:rFonts w:ascii="Helvetica" w:hAnsi="Helvetica" w:cs="Helvetica"/>
        </w:rPr>
        <w:tab/>
      </w:r>
      <w:r>
        <w:rPr>
          <w:rFonts w:ascii="Helvetica" w:hAnsi="Helvetica" w:cs="Helvetica"/>
        </w:rPr>
        <w:tab/>
        <w:t xml:space="preserve">       </w:t>
      </w:r>
      <w:r w:rsidRPr="00077602">
        <w:rPr>
          <w:rFonts w:ascii="Helvetica" w:hAnsi="Helvetica" w:cs="Helvetica"/>
          <w:i/>
          <w:sz w:val="20"/>
          <w:szCs w:val="20"/>
        </w:rPr>
        <w:t>or may store in smaller aliquots</w:t>
      </w:r>
    </w:p>
    <w:p w:rsidR="001621BA" w:rsidRDefault="00EA4E6A" w:rsidP="001621BA">
      <w:pPr>
        <w:tabs>
          <w:tab w:val="left" w:pos="3420"/>
          <w:tab w:val="left" w:pos="3765"/>
        </w:tabs>
        <w:rPr>
          <w:rFonts w:ascii="Helvetica" w:hAnsi="Helvetica" w:cs="Helvetica"/>
        </w:rPr>
      </w:pPr>
      <w:r>
        <w:rPr>
          <w:noProof/>
        </w:rPr>
        <mc:AlternateContent>
          <mc:Choice Requires="wps">
            <w:drawing>
              <wp:anchor distT="0" distB="0" distL="114300" distR="114300" simplePos="0" relativeHeight="251610112" behindDoc="0" locked="0" layoutInCell="1" allowOverlap="1" wp14:anchorId="3EFC6CD6" wp14:editId="74E822C8">
                <wp:simplePos x="0" y="0"/>
                <wp:positionH relativeFrom="column">
                  <wp:posOffset>8115300</wp:posOffset>
                </wp:positionH>
                <wp:positionV relativeFrom="paragraph">
                  <wp:posOffset>202565</wp:posOffset>
                </wp:positionV>
                <wp:extent cx="755650" cy="800100"/>
                <wp:effectExtent l="50800" t="50165" r="57150" b="51435"/>
                <wp:wrapNone/>
                <wp:docPr id="620"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800100"/>
                        </a:xfrm>
                        <a:prstGeom prst="flowChartDecision">
                          <a:avLst/>
                        </a:prstGeom>
                        <a:solidFill>
                          <a:srgbClr val="FFFFFF"/>
                        </a:solidFill>
                        <a:ln w="9525">
                          <a:solidFill>
                            <a:srgbClr val="000000"/>
                          </a:solidFill>
                          <a:miter lim="800000"/>
                          <a:headEnd/>
                          <a:tailEnd/>
                        </a:ln>
                      </wps:spPr>
                      <wps:txbx>
                        <w:txbxContent>
                          <w:p w:rsidR="00F5333B" w:rsidRPr="009322C2" w:rsidRDefault="00F5333B" w:rsidP="001621BA">
                            <w:pPr>
                              <w:jc w:val="center"/>
                              <w:rPr>
                                <w:sz w:val="16"/>
                                <w:szCs w:val="16"/>
                              </w:rPr>
                            </w:pPr>
                            <w:r>
                              <w:rPr>
                                <w:sz w:val="16"/>
                                <w:szCs w:val="16"/>
                              </w:rPr>
                              <w:t>Mod AF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2" o:spid="_x0000_s1036" type="#_x0000_t110" style="position:absolute;margin-left:639pt;margin-top:15.95pt;width:59.5pt;height:63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">
                <v:textbox>
                  <w:txbxContent>
                    <w:p w:rsidR="00F5333B" w:rsidRPr="009322C2" w:rsidRDefault="00F5333B" w:rsidP="001621BA">
                      <w:pPr>
                        <w:jc w:val="center"/>
                        <w:rPr>
                          <w:sz w:val="16"/>
                          <w:szCs w:val="16"/>
                        </w:rPr>
                      </w:pPr>
                      <w:r>
                        <w:rPr>
                          <w:sz w:val="16"/>
                          <w:szCs w:val="16"/>
                        </w:rPr>
                        <w:t>Mod AF</w:t>
                      </w:r>
                    </w:p>
                  </w:txbxContent>
                </v:textbox>
              </v:shape>
            </w:pict>
          </mc:Fallback>
        </mc:AlternateContent>
      </w:r>
      <w:r>
        <w:rPr>
          <w:noProof/>
        </w:rPr>
        <mc:AlternateContent>
          <mc:Choice Requires="wps">
            <w:drawing>
              <wp:anchor distT="0" distB="0" distL="114300" distR="114300" simplePos="0" relativeHeight="251609088" behindDoc="0" locked="0" layoutInCell="1" allowOverlap="1" wp14:anchorId="088B5915" wp14:editId="64E52902">
                <wp:simplePos x="0" y="0"/>
                <wp:positionH relativeFrom="column">
                  <wp:posOffset>812800</wp:posOffset>
                </wp:positionH>
                <wp:positionV relativeFrom="paragraph">
                  <wp:posOffset>233045</wp:posOffset>
                </wp:positionV>
                <wp:extent cx="673100" cy="457200"/>
                <wp:effectExtent l="0" t="4445" r="12700" b="8255"/>
                <wp:wrapNone/>
                <wp:docPr id="619" name="Oval 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3100" cy="457200"/>
                        </a:xfrm>
                        <a:prstGeom prst="ellipse">
                          <a:avLst/>
                        </a:prstGeom>
                        <a:solidFill>
                          <a:srgbClr val="FFFFFF"/>
                        </a:solidFill>
                        <a:ln w="9525">
                          <a:solidFill>
                            <a:srgbClr val="000000"/>
                          </a:solidFill>
                          <a:round/>
                          <a:headEnd/>
                          <a:tailEnd/>
                        </a:ln>
                      </wps:spPr>
                      <wps:txbx>
                        <w:txbxContent>
                          <w:p w:rsidR="00F5333B" w:rsidRDefault="00F5333B" w:rsidP="001621BA">
                            <w:pPr>
                              <w:rPr>
                                <w:sz w:val="16"/>
                                <w:szCs w:val="16"/>
                              </w:rPr>
                            </w:pPr>
                            <w:r>
                              <w:rPr>
                                <w:sz w:val="16"/>
                                <w:szCs w:val="16"/>
                              </w:rPr>
                              <w:t>ID &amp; Archive</w:t>
                            </w:r>
                          </w:p>
                          <w:p w:rsidR="00F5333B" w:rsidRPr="009322C2" w:rsidRDefault="00F5333B" w:rsidP="001621BA">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3" o:spid="_x0000_s1037" style="position:absolute;margin-left:64pt;margin-top:18.35pt;width:53pt;height:36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">
                <o:lock v:ext="edit" aspectratio="t"/>
                <v:textbox>
                  <w:txbxContent>
                    <w:p w:rsidR="00F5333B" w:rsidRDefault="00F5333B" w:rsidP="001621BA">
                      <w:pPr>
                        <w:rPr>
                          <w:sz w:val="16"/>
                          <w:szCs w:val="16"/>
                        </w:rPr>
                      </w:pPr>
                      <w:r>
                        <w:rPr>
                          <w:sz w:val="16"/>
                          <w:szCs w:val="16"/>
                        </w:rPr>
                        <w:t>ID &amp; Archive</w:t>
                      </w:r>
                    </w:p>
                    <w:p w:rsidR="00F5333B" w:rsidRPr="009322C2" w:rsidRDefault="00F5333B" w:rsidP="001621BA">
                      <w:pPr>
                        <w:rPr>
                          <w:sz w:val="16"/>
                          <w:szCs w:val="16"/>
                        </w:rPr>
                      </w:pPr>
                    </w:p>
                  </w:txbxContent>
                </v:textbox>
              </v:oval>
            </w:pict>
          </mc:Fallback>
        </mc:AlternateContent>
      </w:r>
      <w:r>
        <w:rPr>
          <w:noProof/>
        </w:rPr>
        <mc:AlternateContent>
          <mc:Choice Requires="wps">
            <w:drawing>
              <wp:anchor distT="0" distB="0" distL="114300" distR="114300" simplePos="0" relativeHeight="251702272" behindDoc="1" locked="0" layoutInCell="1" allowOverlap="1" wp14:anchorId="46631C46" wp14:editId="63408E82">
                <wp:simplePos x="0" y="0"/>
                <wp:positionH relativeFrom="column">
                  <wp:posOffset>7200900</wp:posOffset>
                </wp:positionH>
                <wp:positionV relativeFrom="paragraph">
                  <wp:posOffset>198755</wp:posOffset>
                </wp:positionV>
                <wp:extent cx="800100" cy="800100"/>
                <wp:effectExtent l="50800" t="46355" r="50800" b="55245"/>
                <wp:wrapNone/>
                <wp:docPr id="618"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800100"/>
                        </a:xfrm>
                        <a:prstGeom prst="flowChartDecision">
                          <a:avLst/>
                        </a:prstGeom>
                        <a:solidFill>
                          <a:srgbClr val="FFFFFF"/>
                        </a:solidFill>
                        <a:ln w="9525">
                          <a:solidFill>
                            <a:srgbClr val="000000"/>
                          </a:solidFill>
                          <a:miter lim="800000"/>
                          <a:headEnd/>
                          <a:tailEnd/>
                        </a:ln>
                      </wps:spPr>
                      <wps:txbx>
                        <w:txbxContent>
                          <w:p w:rsidR="00F5333B" w:rsidRDefault="00F5333B" w:rsidP="001621BA">
                            <w:pPr>
                              <w:jc w:val="center"/>
                              <w:rPr>
                                <w:sz w:val="16"/>
                                <w:szCs w:val="16"/>
                              </w:rPr>
                            </w:pPr>
                            <w:r>
                              <w:rPr>
                                <w:sz w:val="16"/>
                                <w:szCs w:val="16"/>
                              </w:rPr>
                              <w:t>O&amp;P</w:t>
                            </w:r>
                          </w:p>
                          <w:p w:rsidR="00F5333B" w:rsidRPr="009322C2" w:rsidRDefault="00F5333B" w:rsidP="001621BA">
                            <w:pPr>
                              <w:jc w:val="center"/>
                              <w:rPr>
                                <w:sz w:val="16"/>
                                <w:szCs w:val="16"/>
                              </w:rPr>
                            </w:pPr>
                            <w:r>
                              <w:rPr>
                                <w:sz w:val="16"/>
                                <w:szCs w:val="16"/>
                              </w:rPr>
                              <w:t>Wet prep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4" o:spid="_x0000_s1038" type="#_x0000_t110" style="position:absolute;margin-left:567pt;margin-top:15.65pt;width:63pt;height:63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">
                <v:textbox>
                  <w:txbxContent>
                    <w:p w:rsidR="00F5333B" w:rsidRDefault="00F5333B" w:rsidP="001621BA">
                      <w:pPr>
                        <w:jc w:val="center"/>
                        <w:rPr>
                          <w:sz w:val="16"/>
                          <w:szCs w:val="16"/>
                        </w:rPr>
                      </w:pPr>
                      <w:r>
                        <w:rPr>
                          <w:sz w:val="16"/>
                          <w:szCs w:val="16"/>
                        </w:rPr>
                        <w:t>O&amp;P</w:t>
                      </w:r>
                    </w:p>
                    <w:p w:rsidR="00F5333B" w:rsidRPr="009322C2" w:rsidRDefault="00F5333B" w:rsidP="001621BA">
                      <w:pPr>
                        <w:jc w:val="center"/>
                        <w:rPr>
                          <w:sz w:val="16"/>
                          <w:szCs w:val="16"/>
                        </w:rPr>
                      </w:pPr>
                      <w:r>
                        <w:rPr>
                          <w:sz w:val="16"/>
                          <w:szCs w:val="16"/>
                        </w:rPr>
                        <w:t>Wet prep</w:t>
                      </w:r>
                    </w:p>
                  </w:txbxContent>
                </v:textbox>
              </v:shape>
            </w:pict>
          </mc:Fallback>
        </mc:AlternateContent>
      </w:r>
      <w:r>
        <w:rPr>
          <w:noProof/>
        </w:rPr>
        <mc:AlternateContent>
          <mc:Choice Requires="wps">
            <w:drawing>
              <wp:anchor distT="0" distB="0" distL="114300" distR="114300" simplePos="0" relativeHeight="251708416" behindDoc="1" locked="0" layoutInCell="1" allowOverlap="1" wp14:anchorId="3EA7EC57" wp14:editId="4B229AA6">
                <wp:simplePos x="0" y="0"/>
                <wp:positionH relativeFrom="column">
                  <wp:posOffset>6581140</wp:posOffset>
                </wp:positionH>
                <wp:positionV relativeFrom="paragraph">
                  <wp:posOffset>304165</wp:posOffset>
                </wp:positionV>
                <wp:extent cx="473710" cy="458470"/>
                <wp:effectExtent l="2540" t="0" r="19050" b="12065"/>
                <wp:wrapNone/>
                <wp:docPr id="617"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710" cy="458470"/>
                        </a:xfrm>
                        <a:prstGeom prst="flowChartProcess">
                          <a:avLst/>
                        </a:prstGeom>
                        <a:solidFill>
                          <a:srgbClr val="FFFFFF"/>
                        </a:solidFill>
                        <a:ln w="9525">
                          <a:solidFill>
                            <a:srgbClr val="000000"/>
                          </a:solidFill>
                          <a:miter lim="800000"/>
                          <a:headEnd/>
                          <a:tailEnd/>
                        </a:ln>
                      </wps:spPr>
                      <wps:txbx>
                        <w:txbxContent>
                          <w:p w:rsidR="00F5333B" w:rsidRDefault="00F5333B" w:rsidP="001621BA">
                            <w:pPr>
                              <w:pStyle w:val="NoSpacing1"/>
                              <w:rPr>
                                <w:sz w:val="16"/>
                                <w:szCs w:val="16"/>
                              </w:rPr>
                            </w:pPr>
                            <w:r>
                              <w:rPr>
                                <w:sz w:val="16"/>
                                <w:szCs w:val="16"/>
                              </w:rPr>
                              <w:t>LacF</w:t>
                            </w:r>
                          </w:p>
                          <w:p w:rsidR="00F5333B" w:rsidRPr="00164405" w:rsidRDefault="00F5333B" w:rsidP="001621BA">
                            <w:pPr>
                              <w:pStyle w:val="NoSpacing1"/>
                              <w:rPr>
                                <w:sz w:val="16"/>
                                <w:szCs w:val="16"/>
                              </w:rPr>
                            </w:pPr>
                            <w:r>
                              <w:rPr>
                                <w:sz w:val="16"/>
                                <w:szCs w:val="16"/>
                              </w:rPr>
                              <w:t>0.05g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5" o:spid="_x0000_s1039" type="#_x0000_t109" style="position:absolute;margin-left:518.2pt;margin-top:23.95pt;width:37.3pt;height:36.1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">
                <v:textbox>
                  <w:txbxContent>
                    <w:p w:rsidR="00F5333B" w:rsidRDefault="00F5333B" w:rsidP="001621BA">
                      <w:pPr>
                        <w:pStyle w:val="NoSpacing1"/>
                        <w:rPr>
                          <w:sz w:val="16"/>
                          <w:szCs w:val="16"/>
                        </w:rPr>
                      </w:pPr>
                      <w:r>
                        <w:rPr>
                          <w:sz w:val="16"/>
                          <w:szCs w:val="16"/>
                        </w:rPr>
                        <w:t>LacF</w:t>
                      </w:r>
                    </w:p>
                    <w:p w:rsidR="00F5333B" w:rsidRPr="00164405" w:rsidRDefault="00F5333B" w:rsidP="001621BA">
                      <w:pPr>
                        <w:pStyle w:val="NoSpacing1"/>
                        <w:rPr>
                          <w:sz w:val="16"/>
                          <w:szCs w:val="16"/>
                        </w:rPr>
                      </w:pPr>
                      <w:r>
                        <w:rPr>
                          <w:sz w:val="16"/>
                          <w:szCs w:val="16"/>
                        </w:rPr>
                        <w:t>0.05g</w:t>
                      </w:r>
                    </w:p>
                  </w:txbxContent>
                </v:textbox>
              </v:shape>
            </w:pict>
          </mc:Fallback>
        </mc:AlternateContent>
      </w:r>
      <w:r>
        <w:rPr>
          <w:noProof/>
        </w:rPr>
        <mc:AlternateContent>
          <mc:Choice Requires="wps">
            <w:drawing>
              <wp:anchor distT="0" distB="0" distL="114300" distR="114300" simplePos="0" relativeHeight="251707392" behindDoc="1" locked="0" layoutInCell="1" allowOverlap="1" wp14:anchorId="0993B25E" wp14:editId="022E6E62">
                <wp:simplePos x="0" y="0"/>
                <wp:positionH relativeFrom="column">
                  <wp:posOffset>6022340</wp:posOffset>
                </wp:positionH>
                <wp:positionV relativeFrom="paragraph">
                  <wp:posOffset>304800</wp:posOffset>
                </wp:positionV>
                <wp:extent cx="473710" cy="457200"/>
                <wp:effectExtent l="2540" t="0" r="19050" b="12700"/>
                <wp:wrapNone/>
                <wp:docPr id="616"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710" cy="457200"/>
                        </a:xfrm>
                        <a:prstGeom prst="flowChartProcess">
                          <a:avLst/>
                        </a:prstGeom>
                        <a:solidFill>
                          <a:srgbClr val="FFFFFF"/>
                        </a:solidFill>
                        <a:ln w="9525">
                          <a:solidFill>
                            <a:srgbClr val="000000"/>
                          </a:solidFill>
                          <a:miter lim="800000"/>
                          <a:headEnd/>
                          <a:tailEnd/>
                        </a:ln>
                      </wps:spPr>
                      <wps:txbx>
                        <w:txbxContent>
                          <w:p w:rsidR="00F5333B" w:rsidRDefault="00F5333B" w:rsidP="001621BA">
                            <w:pPr>
                              <w:pStyle w:val="NoSpacing1"/>
                              <w:rPr>
                                <w:sz w:val="16"/>
                                <w:szCs w:val="16"/>
                              </w:rPr>
                            </w:pPr>
                            <w:r>
                              <w:rPr>
                                <w:sz w:val="16"/>
                                <w:szCs w:val="16"/>
                              </w:rPr>
                              <w:t xml:space="preserve">Viral </w:t>
                            </w:r>
                          </w:p>
                          <w:p w:rsidR="00F5333B" w:rsidRPr="00164405" w:rsidRDefault="00F5333B" w:rsidP="001621BA">
                            <w:pPr>
                              <w:pStyle w:val="NoSpacing1"/>
                              <w:rPr>
                                <w:sz w:val="16"/>
                                <w:szCs w:val="16"/>
                              </w:rPr>
                            </w:pPr>
                            <w:r>
                              <w:rPr>
                                <w:sz w:val="16"/>
                                <w:szCs w:val="16"/>
                              </w:rPr>
                              <w:t>0.1g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 o:spid="_x0000_s1040" type="#_x0000_t109" style="position:absolute;margin-left:474.2pt;margin-top:24pt;width:37.3pt;height:36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">
                <v:textbox>
                  <w:txbxContent>
                    <w:p w:rsidR="00F5333B" w:rsidRDefault="00F5333B" w:rsidP="001621BA">
                      <w:pPr>
                        <w:pStyle w:val="NoSpacing1"/>
                        <w:rPr>
                          <w:sz w:val="16"/>
                          <w:szCs w:val="16"/>
                        </w:rPr>
                      </w:pPr>
                      <w:r>
                        <w:rPr>
                          <w:sz w:val="16"/>
                          <w:szCs w:val="16"/>
                        </w:rPr>
                        <w:t xml:space="preserve">Viral </w:t>
                      </w:r>
                    </w:p>
                    <w:p w:rsidR="00F5333B" w:rsidRPr="00164405" w:rsidRDefault="00F5333B" w:rsidP="001621BA">
                      <w:pPr>
                        <w:pStyle w:val="NoSpacing1"/>
                        <w:rPr>
                          <w:sz w:val="16"/>
                          <w:szCs w:val="16"/>
                        </w:rPr>
                      </w:pPr>
                      <w:r>
                        <w:rPr>
                          <w:sz w:val="16"/>
                          <w:szCs w:val="16"/>
                        </w:rPr>
                        <w:t>0.1g</w:t>
                      </w:r>
                    </w:p>
                  </w:txbxContent>
                </v:textbox>
              </v:shape>
            </w:pict>
          </mc:Fallback>
        </mc:AlternateContent>
      </w:r>
      <w:r>
        <w:rPr>
          <w:noProof/>
        </w:rPr>
        <mc:AlternateContent>
          <mc:Choice Requires="wps">
            <w:drawing>
              <wp:anchor distT="0" distB="0" distL="114300" distR="114300" simplePos="0" relativeHeight="251706368" behindDoc="1" locked="0" layoutInCell="1" allowOverlap="1" wp14:anchorId="4A4D5BD9" wp14:editId="14C98128">
                <wp:simplePos x="0" y="0"/>
                <wp:positionH relativeFrom="column">
                  <wp:posOffset>5368290</wp:posOffset>
                </wp:positionH>
                <wp:positionV relativeFrom="paragraph">
                  <wp:posOffset>304800</wp:posOffset>
                </wp:positionV>
                <wp:extent cx="568960" cy="457200"/>
                <wp:effectExtent l="0" t="0" r="19050" b="12700"/>
                <wp:wrapNone/>
                <wp:docPr id="615"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960" cy="457200"/>
                        </a:xfrm>
                        <a:prstGeom prst="flowChartProcess">
                          <a:avLst/>
                        </a:prstGeom>
                        <a:solidFill>
                          <a:srgbClr val="FFFFFF"/>
                        </a:solidFill>
                        <a:ln w="9525">
                          <a:solidFill>
                            <a:srgbClr val="000000"/>
                          </a:solidFill>
                          <a:miter lim="800000"/>
                          <a:headEnd/>
                          <a:tailEnd/>
                        </a:ln>
                      </wps:spPr>
                      <wps:txbx>
                        <w:txbxContent>
                          <w:p w:rsidR="00F5333B" w:rsidRDefault="00F5333B" w:rsidP="001621BA">
                            <w:pPr>
                              <w:pStyle w:val="NoSpacing1"/>
                              <w:jc w:val="center"/>
                              <w:rPr>
                                <w:sz w:val="16"/>
                                <w:szCs w:val="16"/>
                              </w:rPr>
                            </w:pPr>
                            <w:r>
                              <w:rPr>
                                <w:sz w:val="16"/>
                                <w:szCs w:val="16"/>
                              </w:rPr>
                              <w:t>Giard &amp;Cryp</w:t>
                            </w:r>
                          </w:p>
                          <w:p w:rsidR="00F5333B" w:rsidRPr="00164405" w:rsidRDefault="00F5333B" w:rsidP="001621BA">
                            <w:pPr>
                              <w:pStyle w:val="NoSpacing1"/>
                              <w:rPr>
                                <w:sz w:val="16"/>
                                <w:szCs w:val="16"/>
                              </w:rPr>
                            </w:pPr>
                            <w:r>
                              <w:rPr>
                                <w:sz w:val="16"/>
                                <w:szCs w:val="16"/>
                              </w:rPr>
                              <w:t>0.1g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 o:spid="_x0000_s1041" type="#_x0000_t109" style="position:absolute;margin-left:422.7pt;margin-top:24pt;width:44.8pt;height:36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">
                <v:textbox>
                  <w:txbxContent>
                    <w:p w:rsidR="00F5333B" w:rsidRDefault="00F5333B" w:rsidP="001621BA">
                      <w:pPr>
                        <w:pStyle w:val="NoSpacing1"/>
                        <w:jc w:val="center"/>
                        <w:rPr>
                          <w:sz w:val="16"/>
                          <w:szCs w:val="16"/>
                        </w:rPr>
                      </w:pPr>
                      <w:r>
                        <w:rPr>
                          <w:sz w:val="16"/>
                          <w:szCs w:val="16"/>
                        </w:rPr>
                        <w:t>Giard &amp;Cryp</w:t>
                      </w:r>
                    </w:p>
                    <w:p w:rsidR="00F5333B" w:rsidRPr="00164405" w:rsidRDefault="00F5333B" w:rsidP="001621BA">
                      <w:pPr>
                        <w:pStyle w:val="NoSpacing1"/>
                        <w:rPr>
                          <w:sz w:val="16"/>
                          <w:szCs w:val="16"/>
                        </w:rPr>
                      </w:pPr>
                      <w:r>
                        <w:rPr>
                          <w:sz w:val="16"/>
                          <w:szCs w:val="16"/>
                        </w:rPr>
                        <w:t>0.1g</w:t>
                      </w:r>
                    </w:p>
                  </w:txbxContent>
                </v:textbox>
              </v:shape>
            </w:pict>
          </mc:Fallback>
        </mc:AlternateContent>
      </w:r>
      <w:r>
        <w:rPr>
          <w:noProof/>
        </w:rPr>
        <mc:AlternateContent>
          <mc:Choice Requires="wps">
            <w:drawing>
              <wp:anchor distT="0" distB="0" distL="114300" distR="114300" simplePos="0" relativeHeight="251704320" behindDoc="1" locked="0" layoutInCell="1" allowOverlap="1" wp14:anchorId="116CA68A" wp14:editId="103DA8CB">
                <wp:simplePos x="0" y="0"/>
                <wp:positionH relativeFrom="column">
                  <wp:posOffset>4121150</wp:posOffset>
                </wp:positionH>
                <wp:positionV relativeFrom="paragraph">
                  <wp:posOffset>304165</wp:posOffset>
                </wp:positionV>
                <wp:extent cx="543560" cy="457200"/>
                <wp:effectExtent l="6350" t="0" r="8890" b="13335"/>
                <wp:wrapNone/>
                <wp:docPr id="614"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560" cy="457200"/>
                        </a:xfrm>
                        <a:prstGeom prst="flowChartProcess">
                          <a:avLst/>
                        </a:prstGeom>
                        <a:solidFill>
                          <a:srgbClr val="FFFFFF"/>
                        </a:solidFill>
                        <a:ln w="9525">
                          <a:solidFill>
                            <a:srgbClr val="000000"/>
                          </a:solidFill>
                          <a:miter lim="800000"/>
                          <a:headEnd/>
                          <a:tailEnd/>
                        </a:ln>
                      </wps:spPr>
                      <wps:txbx>
                        <w:txbxContent>
                          <w:p w:rsidR="00F5333B" w:rsidRDefault="00F5333B" w:rsidP="001621BA">
                            <w:pPr>
                              <w:pStyle w:val="NoSpacing1"/>
                              <w:rPr>
                                <w:sz w:val="16"/>
                                <w:szCs w:val="16"/>
                              </w:rPr>
                            </w:pPr>
                            <w:r>
                              <w:rPr>
                                <w:sz w:val="16"/>
                                <w:szCs w:val="16"/>
                              </w:rPr>
                              <w:t>Camp</w:t>
                            </w:r>
                          </w:p>
                          <w:p w:rsidR="00F5333B" w:rsidRPr="00164405" w:rsidRDefault="00F5333B" w:rsidP="001621BA">
                            <w:pPr>
                              <w:pStyle w:val="NoSpacing1"/>
                              <w:rPr>
                                <w:sz w:val="16"/>
                                <w:szCs w:val="16"/>
                              </w:rPr>
                            </w:pPr>
                            <w:r>
                              <w:rPr>
                                <w:sz w:val="16"/>
                                <w:szCs w:val="16"/>
                              </w:rPr>
                              <w:t>0.1g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 o:spid="_x0000_s1042" type="#_x0000_t109" style="position:absolute;margin-left:324.5pt;margin-top:23.95pt;width:42.8pt;height:36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">
                <v:textbox>
                  <w:txbxContent>
                    <w:p w:rsidR="00F5333B" w:rsidRDefault="00F5333B" w:rsidP="001621BA">
                      <w:pPr>
                        <w:pStyle w:val="NoSpacing1"/>
                        <w:rPr>
                          <w:sz w:val="16"/>
                          <w:szCs w:val="16"/>
                        </w:rPr>
                      </w:pPr>
                      <w:r>
                        <w:rPr>
                          <w:sz w:val="16"/>
                          <w:szCs w:val="16"/>
                        </w:rPr>
                        <w:t>Camp</w:t>
                      </w:r>
                    </w:p>
                    <w:p w:rsidR="00F5333B" w:rsidRPr="00164405" w:rsidRDefault="00F5333B" w:rsidP="001621BA">
                      <w:pPr>
                        <w:pStyle w:val="NoSpacing1"/>
                        <w:rPr>
                          <w:sz w:val="16"/>
                          <w:szCs w:val="16"/>
                        </w:rPr>
                      </w:pPr>
                      <w:r>
                        <w:rPr>
                          <w:sz w:val="16"/>
                          <w:szCs w:val="16"/>
                        </w:rPr>
                        <w:t>0.1g</w:t>
                      </w:r>
                    </w:p>
                  </w:txbxContent>
                </v:textbox>
              </v:shape>
            </w:pict>
          </mc:Fallback>
        </mc:AlternateContent>
      </w:r>
      <w:r>
        <w:rPr>
          <w:noProof/>
        </w:rPr>
        <mc:AlternateContent>
          <mc:Choice Requires="wps">
            <w:drawing>
              <wp:anchor distT="0" distB="0" distL="114300" distR="114300" simplePos="0" relativeHeight="251705344" behindDoc="1" locked="0" layoutInCell="1" allowOverlap="1" wp14:anchorId="2881311D" wp14:editId="7F45F64E">
                <wp:simplePos x="0" y="0"/>
                <wp:positionH relativeFrom="column">
                  <wp:posOffset>4779645</wp:posOffset>
                </wp:positionH>
                <wp:positionV relativeFrom="paragraph">
                  <wp:posOffset>304165</wp:posOffset>
                </wp:positionV>
                <wp:extent cx="473710" cy="457200"/>
                <wp:effectExtent l="4445" t="0" r="17145" b="13335"/>
                <wp:wrapNone/>
                <wp:docPr id="613"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710" cy="457200"/>
                        </a:xfrm>
                        <a:prstGeom prst="flowChartProcess">
                          <a:avLst/>
                        </a:prstGeom>
                        <a:solidFill>
                          <a:srgbClr val="FFFFFF"/>
                        </a:solidFill>
                        <a:ln w="9525">
                          <a:solidFill>
                            <a:srgbClr val="000000"/>
                          </a:solidFill>
                          <a:miter lim="800000"/>
                          <a:headEnd/>
                          <a:tailEnd/>
                        </a:ln>
                      </wps:spPr>
                      <wps:txbx>
                        <w:txbxContent>
                          <w:p w:rsidR="00F5333B" w:rsidRDefault="00F5333B" w:rsidP="001621BA">
                            <w:pPr>
                              <w:pStyle w:val="NoSpacing1"/>
                              <w:rPr>
                                <w:sz w:val="16"/>
                                <w:szCs w:val="16"/>
                              </w:rPr>
                            </w:pPr>
                            <w:r>
                              <w:rPr>
                                <w:sz w:val="16"/>
                                <w:szCs w:val="16"/>
                              </w:rPr>
                              <w:t>E.hist</w:t>
                            </w:r>
                          </w:p>
                          <w:p w:rsidR="00F5333B" w:rsidRPr="00164405" w:rsidRDefault="00F5333B" w:rsidP="001621BA">
                            <w:pPr>
                              <w:pStyle w:val="NoSpacing1"/>
                              <w:rPr>
                                <w:sz w:val="16"/>
                                <w:szCs w:val="16"/>
                              </w:rPr>
                            </w:pPr>
                            <w:r>
                              <w:rPr>
                                <w:sz w:val="16"/>
                                <w:szCs w:val="16"/>
                              </w:rPr>
                              <w:t>0.4g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9" o:spid="_x0000_s1043" type="#_x0000_t109" style="position:absolute;margin-left:376.35pt;margin-top:23.95pt;width:37.3pt;height:36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">
                <v:textbox>
                  <w:txbxContent>
                    <w:p w:rsidR="00F5333B" w:rsidRDefault="00F5333B" w:rsidP="001621BA">
                      <w:pPr>
                        <w:pStyle w:val="NoSpacing1"/>
                        <w:rPr>
                          <w:sz w:val="16"/>
                          <w:szCs w:val="16"/>
                        </w:rPr>
                      </w:pPr>
                      <w:r>
                        <w:rPr>
                          <w:sz w:val="16"/>
                          <w:szCs w:val="16"/>
                        </w:rPr>
                        <w:t>E.hist</w:t>
                      </w:r>
                    </w:p>
                    <w:p w:rsidR="00F5333B" w:rsidRPr="00164405" w:rsidRDefault="00F5333B" w:rsidP="001621BA">
                      <w:pPr>
                        <w:pStyle w:val="NoSpacing1"/>
                        <w:rPr>
                          <w:sz w:val="16"/>
                          <w:szCs w:val="16"/>
                        </w:rPr>
                      </w:pPr>
                      <w:r>
                        <w:rPr>
                          <w:sz w:val="16"/>
                          <w:szCs w:val="16"/>
                        </w:rPr>
                        <w:t>0.4g</w:t>
                      </w:r>
                    </w:p>
                  </w:txbxContent>
                </v:textbox>
              </v:shape>
            </w:pict>
          </mc:Fallback>
        </mc:AlternateContent>
      </w:r>
      <w:r>
        <w:rPr>
          <w:noProof/>
        </w:rPr>
        <mc:AlternateContent>
          <mc:Choice Requires="wpg">
            <w:drawing>
              <wp:anchor distT="0" distB="0" distL="114300" distR="114300" simplePos="0" relativeHeight="251703296" behindDoc="1" locked="0" layoutInCell="1" allowOverlap="1" wp14:anchorId="3A070732" wp14:editId="3AABE28E">
                <wp:simplePos x="0" y="0"/>
                <wp:positionH relativeFrom="column">
                  <wp:posOffset>1591310</wp:posOffset>
                </wp:positionH>
                <wp:positionV relativeFrom="paragraph">
                  <wp:posOffset>304800</wp:posOffset>
                </wp:positionV>
                <wp:extent cx="2239645" cy="457835"/>
                <wp:effectExtent l="3810" t="0" r="17145" b="12065"/>
                <wp:wrapNone/>
                <wp:docPr id="608"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9645" cy="457835"/>
                          <a:chOff x="2480" y="8097"/>
                          <a:chExt cx="3527" cy="721"/>
                        </a:xfrm>
                      </wpg:grpSpPr>
                      <wps:wsp>
                        <wps:cNvPr id="609" name="AutoShape 71"/>
                        <wps:cNvSpPr>
                          <a:spLocks noChangeArrowheads="1"/>
                        </wps:cNvSpPr>
                        <wps:spPr bwMode="auto">
                          <a:xfrm>
                            <a:off x="2480" y="8097"/>
                            <a:ext cx="746" cy="720"/>
                          </a:xfrm>
                          <a:prstGeom prst="flowChartProcess">
                            <a:avLst/>
                          </a:prstGeom>
                          <a:solidFill>
                            <a:srgbClr val="FFFFFF"/>
                          </a:solidFill>
                          <a:ln w="9525">
                            <a:solidFill>
                              <a:srgbClr val="000000"/>
                            </a:solidFill>
                            <a:miter lim="800000"/>
                            <a:headEnd/>
                            <a:tailEnd/>
                          </a:ln>
                        </wps:spPr>
                        <wps:txbx>
                          <w:txbxContent>
                            <w:p w:rsidR="00F5333B" w:rsidRPr="00164405" w:rsidRDefault="00F5333B" w:rsidP="001621BA">
                              <w:pPr>
                                <w:pStyle w:val="NoSpacing1"/>
                                <w:rPr>
                                  <w:sz w:val="16"/>
                                  <w:szCs w:val="16"/>
                                </w:rPr>
                              </w:pPr>
                              <w:r w:rsidRPr="00164405">
                                <w:rPr>
                                  <w:sz w:val="16"/>
                                  <w:szCs w:val="16"/>
                                </w:rPr>
                                <w:t>#1</w:t>
                              </w:r>
                            </w:p>
                            <w:p w:rsidR="00F5333B" w:rsidRPr="00164405" w:rsidRDefault="00F5333B" w:rsidP="001621BA">
                              <w:pPr>
                                <w:pStyle w:val="NoSpacing1"/>
                                <w:rPr>
                                  <w:sz w:val="16"/>
                                  <w:szCs w:val="16"/>
                                </w:rPr>
                              </w:pPr>
                              <w:r w:rsidRPr="00164405">
                                <w:rPr>
                                  <w:sz w:val="16"/>
                                  <w:szCs w:val="16"/>
                                </w:rPr>
                                <w:t>0.5g</w:t>
                              </w:r>
                            </w:p>
                            <w:p w:rsidR="00F5333B" w:rsidRPr="00164405" w:rsidRDefault="00F5333B" w:rsidP="001621BA">
                              <w:pPr>
                                <w:rPr>
                                  <w:sz w:val="16"/>
                                  <w:szCs w:val="16"/>
                                </w:rPr>
                              </w:pPr>
                            </w:p>
                          </w:txbxContent>
                        </wps:txbx>
                        <wps:bodyPr rot="0" vert="horz" wrap="square" lIns="91440" tIns="45720" rIns="91440" bIns="45720" anchor="t" anchorCtr="0" upright="1">
                          <a:noAutofit/>
                        </wps:bodyPr>
                      </wps:wsp>
                      <wps:wsp>
                        <wps:cNvPr id="610" name="AutoShape 72"/>
                        <wps:cNvSpPr>
                          <a:spLocks noChangeArrowheads="1"/>
                        </wps:cNvSpPr>
                        <wps:spPr bwMode="auto">
                          <a:xfrm>
                            <a:off x="3407" y="8098"/>
                            <a:ext cx="746" cy="720"/>
                          </a:xfrm>
                          <a:prstGeom prst="flowChartProcess">
                            <a:avLst/>
                          </a:prstGeom>
                          <a:solidFill>
                            <a:srgbClr val="FFFFFF"/>
                          </a:solidFill>
                          <a:ln w="9525">
                            <a:solidFill>
                              <a:srgbClr val="000000"/>
                            </a:solidFill>
                            <a:miter lim="800000"/>
                            <a:headEnd/>
                            <a:tailEnd/>
                          </a:ln>
                        </wps:spPr>
                        <wps:txbx>
                          <w:txbxContent>
                            <w:p w:rsidR="00F5333B" w:rsidRPr="00164405" w:rsidRDefault="00F5333B" w:rsidP="001621BA">
                              <w:pPr>
                                <w:pStyle w:val="NoSpacing1"/>
                                <w:rPr>
                                  <w:sz w:val="16"/>
                                  <w:szCs w:val="16"/>
                                </w:rPr>
                              </w:pPr>
                              <w:r>
                                <w:rPr>
                                  <w:sz w:val="16"/>
                                  <w:szCs w:val="16"/>
                                </w:rPr>
                                <w:t>#2</w:t>
                              </w:r>
                            </w:p>
                            <w:p w:rsidR="00F5333B" w:rsidRPr="00164405" w:rsidRDefault="00F5333B" w:rsidP="001621BA">
                              <w:pPr>
                                <w:pStyle w:val="NoSpacing1"/>
                                <w:rPr>
                                  <w:sz w:val="16"/>
                                  <w:szCs w:val="16"/>
                                </w:rPr>
                              </w:pPr>
                              <w:r w:rsidRPr="00164405">
                                <w:rPr>
                                  <w:sz w:val="16"/>
                                  <w:szCs w:val="16"/>
                                </w:rPr>
                                <w:t>0.5g</w:t>
                              </w:r>
                            </w:p>
                            <w:p w:rsidR="00F5333B" w:rsidRPr="00164405" w:rsidRDefault="00F5333B" w:rsidP="001621BA">
                              <w:pPr>
                                <w:rPr>
                                  <w:sz w:val="16"/>
                                  <w:szCs w:val="16"/>
                                </w:rPr>
                              </w:pPr>
                            </w:p>
                          </w:txbxContent>
                        </wps:txbx>
                        <wps:bodyPr rot="0" vert="horz" wrap="square" lIns="91440" tIns="45720" rIns="91440" bIns="45720" anchor="t" anchorCtr="0" upright="1">
                          <a:noAutofit/>
                        </wps:bodyPr>
                      </wps:wsp>
                      <wps:wsp>
                        <wps:cNvPr id="611" name="AutoShape 73"/>
                        <wps:cNvSpPr>
                          <a:spLocks noChangeArrowheads="1"/>
                        </wps:cNvSpPr>
                        <wps:spPr bwMode="auto">
                          <a:xfrm>
                            <a:off x="4334" y="8098"/>
                            <a:ext cx="746" cy="720"/>
                          </a:xfrm>
                          <a:prstGeom prst="flowChartProcess">
                            <a:avLst/>
                          </a:prstGeom>
                          <a:solidFill>
                            <a:srgbClr val="FFFFFF"/>
                          </a:solidFill>
                          <a:ln w="9525">
                            <a:solidFill>
                              <a:srgbClr val="000000"/>
                            </a:solidFill>
                            <a:miter lim="800000"/>
                            <a:headEnd/>
                            <a:tailEnd/>
                          </a:ln>
                        </wps:spPr>
                        <wps:txbx>
                          <w:txbxContent>
                            <w:p w:rsidR="00F5333B" w:rsidRPr="00164405" w:rsidRDefault="00F5333B" w:rsidP="001621BA">
                              <w:pPr>
                                <w:pStyle w:val="NoSpacing1"/>
                                <w:rPr>
                                  <w:sz w:val="16"/>
                                  <w:szCs w:val="16"/>
                                </w:rPr>
                              </w:pPr>
                              <w:r>
                                <w:rPr>
                                  <w:sz w:val="16"/>
                                  <w:szCs w:val="16"/>
                                </w:rPr>
                                <w:t>#3</w:t>
                              </w:r>
                            </w:p>
                            <w:p w:rsidR="00F5333B" w:rsidRPr="00164405" w:rsidRDefault="00F5333B" w:rsidP="001621BA">
                              <w:pPr>
                                <w:pStyle w:val="NoSpacing1"/>
                                <w:rPr>
                                  <w:sz w:val="16"/>
                                  <w:szCs w:val="16"/>
                                </w:rPr>
                              </w:pPr>
                              <w:r w:rsidRPr="00164405">
                                <w:rPr>
                                  <w:sz w:val="16"/>
                                  <w:szCs w:val="16"/>
                                </w:rPr>
                                <w:t>0.5g</w:t>
                              </w:r>
                            </w:p>
                          </w:txbxContent>
                        </wps:txbx>
                        <wps:bodyPr rot="0" vert="horz" wrap="square" lIns="91440" tIns="45720" rIns="91440" bIns="45720" anchor="t" anchorCtr="0" upright="1">
                          <a:noAutofit/>
                        </wps:bodyPr>
                      </wps:wsp>
                      <wps:wsp>
                        <wps:cNvPr id="612" name="AutoShape 74"/>
                        <wps:cNvSpPr>
                          <a:spLocks noChangeArrowheads="1"/>
                        </wps:cNvSpPr>
                        <wps:spPr bwMode="auto">
                          <a:xfrm>
                            <a:off x="5261" y="8100"/>
                            <a:ext cx="746" cy="717"/>
                          </a:xfrm>
                          <a:prstGeom prst="flowChartProcess">
                            <a:avLst/>
                          </a:prstGeom>
                          <a:solidFill>
                            <a:srgbClr val="FFFFFF"/>
                          </a:solidFill>
                          <a:ln w="9525">
                            <a:solidFill>
                              <a:srgbClr val="000000"/>
                            </a:solidFill>
                            <a:miter lim="800000"/>
                            <a:headEnd/>
                            <a:tailEnd/>
                          </a:ln>
                        </wps:spPr>
                        <wps:txbx>
                          <w:txbxContent>
                            <w:p w:rsidR="00F5333B" w:rsidRDefault="00F5333B" w:rsidP="001621BA">
                              <w:pPr>
                                <w:pStyle w:val="NoSpacing1"/>
                                <w:rPr>
                                  <w:sz w:val="16"/>
                                  <w:szCs w:val="16"/>
                                </w:rPr>
                              </w:pPr>
                              <w:r>
                                <w:rPr>
                                  <w:sz w:val="16"/>
                                  <w:szCs w:val="16"/>
                                </w:rPr>
                                <w:t>#4</w:t>
                              </w:r>
                            </w:p>
                            <w:p w:rsidR="00F5333B" w:rsidRPr="00164405" w:rsidRDefault="00F5333B" w:rsidP="001621BA">
                              <w:pPr>
                                <w:pStyle w:val="NoSpacing1"/>
                                <w:rPr>
                                  <w:sz w:val="16"/>
                                  <w:szCs w:val="16"/>
                                </w:rPr>
                              </w:pPr>
                              <w:r>
                                <w:rPr>
                                  <w:sz w:val="16"/>
                                  <w:szCs w:val="16"/>
                                </w:rPr>
                                <w:t>0.5g</w:t>
                              </w:r>
                            </w:p>
                            <w:p w:rsidR="00F5333B" w:rsidRPr="00164405" w:rsidRDefault="00F5333B" w:rsidP="001621BA">
                              <w:pPr>
                                <w:rPr>
                                  <w:sz w:val="16"/>
                                  <w:szCs w:val="1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0" o:spid="_x0000_s1044" style="position:absolute;margin-left:125.3pt;margin-top:24pt;width:176.35pt;height:36.05pt;z-index:-251613184" coordorigin="2480,8097" coordsize="3527,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">
                <v:shape id="AutoShape 71" o:spid="_x0000_s1045" type="#_x0000_t109" style="position:absolute;left:2480;top:8097;width:746;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hu2sUA&#10;AADcAAAADwAAAGRycy9kb3ducmV2LnhtbESPQWvCQBSE74X+h+UVvIhutFY0ukoRInrw0OjF2zP7&#10;TEKzb0N2jem/dwWhx2FmvmGW685UoqXGlZYVjIYRCOLM6pJzBadjMpiBcB5ZY2WZFPyRg/Xq/W2J&#10;sbZ3/qE29bkIEHYxKii8r2MpXVaQQTe0NXHwrrYx6INscqkbvAe4qeQ4iqbSYMlhocCaNgVlv+nN&#10;KBjP+umWD8luctnrBL9G57b/uVeq99F9L0B46vx/+NXeaQXTaA7PM+EI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G7axQAAANwAAAAPAAAAAAAAAAAAAAAAAJgCAABkcnMv&#10;ZG93bnJldi54bWxQSwUGAAAAAAQABAD1AAAAigMAAAAA&#10;">
                  <v:textbox>
                    <w:txbxContent>
                      <w:p w:rsidR="00F5333B" w:rsidRPr="00164405" w:rsidRDefault="00F5333B" w:rsidP="001621BA">
                        <w:pPr>
                          <w:pStyle w:val="NoSpacing1"/>
                          <w:rPr>
                            <w:sz w:val="16"/>
                            <w:szCs w:val="16"/>
                          </w:rPr>
                        </w:pPr>
                        <w:r w:rsidRPr="00164405">
                          <w:rPr>
                            <w:sz w:val="16"/>
                            <w:szCs w:val="16"/>
                          </w:rPr>
                          <w:t>#1</w:t>
                        </w:r>
                      </w:p>
                      <w:p w:rsidR="00F5333B" w:rsidRPr="00164405" w:rsidRDefault="00F5333B" w:rsidP="001621BA">
                        <w:pPr>
                          <w:pStyle w:val="NoSpacing1"/>
                          <w:rPr>
                            <w:sz w:val="16"/>
                            <w:szCs w:val="16"/>
                          </w:rPr>
                        </w:pPr>
                        <w:r w:rsidRPr="00164405">
                          <w:rPr>
                            <w:sz w:val="16"/>
                            <w:szCs w:val="16"/>
                          </w:rPr>
                          <w:t>0.5g</w:t>
                        </w:r>
                      </w:p>
                      <w:p w:rsidR="00F5333B" w:rsidRPr="00164405" w:rsidRDefault="00F5333B" w:rsidP="001621BA">
                        <w:pPr>
                          <w:rPr>
                            <w:sz w:val="16"/>
                            <w:szCs w:val="16"/>
                          </w:rPr>
                        </w:pPr>
                      </w:p>
                    </w:txbxContent>
                  </v:textbox>
                </v:shape>
                <v:shape id="AutoShape 72" o:spid="_x0000_s1046" type="#_x0000_t109" style="position:absolute;left:3407;top:8098;width:746;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tRmsQA&#10;AADcAAAADwAAAGRycy9kb3ducmV2LnhtbERPTWuDQBC9F/oflgnkEprVpBGxWaUUDMmhh5heepu6&#10;U5W4s+Jujfn33UOhx8f73hez6cVEo+ssK4jXEQji2uqOGwUfl/IpBeE8ssbeMim4k4Mif3zYY6bt&#10;jc80Vb4RIYRdhgpa74dMSle3ZNCt7UAcuG87GvQBjo3UI95CuOnlJooSabDj0NDiQG8t1dfqxyjY&#10;pKvqwO/l8fnrpEvcxZ/TantSarmYX19AeJr9v/jPfdQKkjjMD2fCEZ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rUZrEAAAA3AAAAA8AAAAAAAAAAAAAAAAAmAIAAGRycy9k&#10;b3ducmV2LnhtbFBLBQYAAAAABAAEAPUAAACJAwAAAAA=&#10;">
                  <v:textbox>
                    <w:txbxContent>
                      <w:p w:rsidR="00F5333B" w:rsidRPr="00164405" w:rsidRDefault="00F5333B" w:rsidP="001621BA">
                        <w:pPr>
                          <w:pStyle w:val="NoSpacing1"/>
                          <w:rPr>
                            <w:sz w:val="16"/>
                            <w:szCs w:val="16"/>
                          </w:rPr>
                        </w:pPr>
                        <w:r>
                          <w:rPr>
                            <w:sz w:val="16"/>
                            <w:szCs w:val="16"/>
                          </w:rPr>
                          <w:t>#2</w:t>
                        </w:r>
                      </w:p>
                      <w:p w:rsidR="00F5333B" w:rsidRPr="00164405" w:rsidRDefault="00F5333B" w:rsidP="001621BA">
                        <w:pPr>
                          <w:pStyle w:val="NoSpacing1"/>
                          <w:rPr>
                            <w:sz w:val="16"/>
                            <w:szCs w:val="16"/>
                          </w:rPr>
                        </w:pPr>
                        <w:r w:rsidRPr="00164405">
                          <w:rPr>
                            <w:sz w:val="16"/>
                            <w:szCs w:val="16"/>
                          </w:rPr>
                          <w:t>0.5g</w:t>
                        </w:r>
                      </w:p>
                      <w:p w:rsidR="00F5333B" w:rsidRPr="00164405" w:rsidRDefault="00F5333B" w:rsidP="001621BA">
                        <w:pPr>
                          <w:rPr>
                            <w:sz w:val="16"/>
                            <w:szCs w:val="16"/>
                          </w:rPr>
                        </w:pPr>
                      </w:p>
                    </w:txbxContent>
                  </v:textbox>
                </v:shape>
                <v:shape id="AutoShape 73" o:spid="_x0000_s1047" type="#_x0000_t109" style="position:absolute;left:4334;top:8098;width:746;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f0AcYA&#10;AADcAAAADwAAAGRycy9kb3ducmV2LnhtbESPT2vCQBTE70K/w/IKXqRu4p8gqauIENGDB9NeenvN&#10;viah2bchu8b47d1CweMwM79h1tvBNKKnztWWFcTTCARxYXXNpYLPj+xtBcJ5ZI2NZVJwJwfbzcto&#10;jam2N75Qn/tSBAi7FBVU3replK6oyKCb2pY4eD+2M+iD7EqpO7wFuGnkLIoSabDmsFBhS/uKit/8&#10;ahTMVpP8wOfsuPg+6QyX8Vc/mZ+UGr8Ou3cQngb/DP+3j1pBEsfwdyYcAb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f0AcYAAADcAAAADwAAAAAAAAAAAAAAAACYAgAAZHJz&#10;L2Rvd25yZXYueG1sUEsFBgAAAAAEAAQA9QAAAIsDAAAAAA==&#10;">
                  <v:textbox>
                    <w:txbxContent>
                      <w:p w:rsidR="00F5333B" w:rsidRPr="00164405" w:rsidRDefault="00F5333B" w:rsidP="001621BA">
                        <w:pPr>
                          <w:pStyle w:val="NoSpacing1"/>
                          <w:rPr>
                            <w:sz w:val="16"/>
                            <w:szCs w:val="16"/>
                          </w:rPr>
                        </w:pPr>
                        <w:r>
                          <w:rPr>
                            <w:sz w:val="16"/>
                            <w:szCs w:val="16"/>
                          </w:rPr>
                          <w:t>#3</w:t>
                        </w:r>
                      </w:p>
                      <w:p w:rsidR="00F5333B" w:rsidRPr="00164405" w:rsidRDefault="00F5333B" w:rsidP="001621BA">
                        <w:pPr>
                          <w:pStyle w:val="NoSpacing1"/>
                          <w:rPr>
                            <w:sz w:val="16"/>
                            <w:szCs w:val="16"/>
                          </w:rPr>
                        </w:pPr>
                        <w:r w:rsidRPr="00164405">
                          <w:rPr>
                            <w:sz w:val="16"/>
                            <w:szCs w:val="16"/>
                          </w:rPr>
                          <w:t>0.5g</w:t>
                        </w:r>
                      </w:p>
                    </w:txbxContent>
                  </v:textbox>
                </v:shape>
                <v:shape id="AutoShape 74" o:spid="_x0000_s1048" type="#_x0000_t109" style="position:absolute;left:5261;top:8100;width:746;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qdsYA&#10;AADcAAAADwAAAGRycy9kb3ducmV2LnhtbESPQWvCQBSE70L/w/IKXkQ3SVuR6CqlkKKHHhq9eHtm&#10;n0kw+zZk15j++64geBxm5htmtRlMI3rqXG1ZQTyLQBAXVtdcKjjss+kChPPIGhvLpOCPHGzWL6MV&#10;ptre+Jf63JciQNilqKDyvk2ldEVFBt3MtsTBO9vOoA+yK6Xu8BbgppFJFM2lwZrDQoUtfVVUXPKr&#10;UZAsJvk3/2Tb99NOZ/gRH/vJ206p8evwuQThafDP8KO91QrmcQL3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VqdsYAAADcAAAADwAAAAAAAAAAAAAAAACYAgAAZHJz&#10;L2Rvd25yZXYueG1sUEsFBgAAAAAEAAQA9QAAAIsDAAAAAA==&#10;">
                  <v:textbox>
                    <w:txbxContent>
                      <w:p w:rsidR="00F5333B" w:rsidRDefault="00F5333B" w:rsidP="001621BA">
                        <w:pPr>
                          <w:pStyle w:val="NoSpacing1"/>
                          <w:rPr>
                            <w:sz w:val="16"/>
                            <w:szCs w:val="16"/>
                          </w:rPr>
                        </w:pPr>
                        <w:r>
                          <w:rPr>
                            <w:sz w:val="16"/>
                            <w:szCs w:val="16"/>
                          </w:rPr>
                          <w:t>#4</w:t>
                        </w:r>
                      </w:p>
                      <w:p w:rsidR="00F5333B" w:rsidRPr="00164405" w:rsidRDefault="00F5333B" w:rsidP="001621BA">
                        <w:pPr>
                          <w:pStyle w:val="NoSpacing1"/>
                          <w:rPr>
                            <w:sz w:val="16"/>
                            <w:szCs w:val="16"/>
                          </w:rPr>
                        </w:pPr>
                        <w:r>
                          <w:rPr>
                            <w:sz w:val="16"/>
                            <w:szCs w:val="16"/>
                          </w:rPr>
                          <w:t>0.5g</w:t>
                        </w:r>
                      </w:p>
                      <w:p w:rsidR="00F5333B" w:rsidRPr="00164405" w:rsidRDefault="00F5333B" w:rsidP="001621BA">
                        <w:pPr>
                          <w:rPr>
                            <w:sz w:val="16"/>
                            <w:szCs w:val="16"/>
                          </w:rPr>
                        </w:pPr>
                      </w:p>
                    </w:txbxContent>
                  </v:textbox>
                </v:shape>
              </v:group>
            </w:pict>
          </mc:Fallback>
        </mc:AlternateContent>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r w:rsidR="001621BA" w:rsidRPr="003273C0">
        <w:rPr>
          <w:rFonts w:ascii="Helvetica" w:hAnsi="Helvetica" w:cs="Helvetica"/>
        </w:rPr>
        <w:tab/>
      </w:r>
    </w:p>
    <w:p w:rsidR="001621BA" w:rsidRPr="00AB50CB" w:rsidRDefault="001621BA" w:rsidP="001621BA">
      <w:pPr>
        <w:pStyle w:val="Header"/>
        <w:outlineLvl w:val="2"/>
        <w:rPr>
          <w:rFonts w:ascii="Helvetica" w:hAnsi="Helvetica" w:cs="Helvetica"/>
          <w:sz w:val="28"/>
          <w:szCs w:val="28"/>
        </w:rPr>
      </w:pPr>
      <w:r>
        <w:rPr>
          <w:rFonts w:ascii="Helvetica" w:hAnsi="Helvetica" w:cs="Helvetica"/>
        </w:rPr>
        <w:br w:type="page"/>
      </w:r>
      <w:r>
        <w:rPr>
          <w:rFonts w:ascii="Helvetica" w:hAnsi="Helvetica" w:cs="Helvetica"/>
        </w:rPr>
        <w:tab/>
      </w:r>
      <w:r>
        <w:rPr>
          <w:rFonts w:ascii="Helvetica" w:hAnsi="Helvetica" w:cs="Helvetica"/>
        </w:rPr>
        <w:tab/>
      </w:r>
      <w:bookmarkStart w:id="79" w:name="_Toc403633648"/>
      <w:r w:rsidRPr="00AB50CB">
        <w:rPr>
          <w:rFonts w:ascii="Helvetica" w:hAnsi="Helvetica" w:cs="Helvetica"/>
          <w:sz w:val="28"/>
          <w:szCs w:val="28"/>
        </w:rPr>
        <w:t xml:space="preserve">ELISA thawed specimen stability &amp; work flow  </w:t>
      </w:r>
      <w:r w:rsidR="004F010A">
        <w:rPr>
          <w:noProof/>
        </w:rPr>
        <w:drawing>
          <wp:anchor distT="0" distB="0" distL="114300" distR="114300" simplePos="0" relativeHeight="251573248" behindDoc="0" locked="0" layoutInCell="1" allowOverlap="1" wp14:anchorId="6F1F2FCF" wp14:editId="1A7A0A51">
            <wp:simplePos x="0" y="0"/>
            <wp:positionH relativeFrom="column">
              <wp:posOffset>8458200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215" name="Picture 1010"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FNIH_MAL-ED_FINAL"/>
                    <pic:cNvPicPr>
                      <a:picLocks noChangeAspect="1" noChangeArrowheads="1"/>
                    </pic:cNvPicPr>
                  </pic:nvPicPr>
                  <pic:blipFill>
                    <a:blip r:embed="rId53" cstate="print"/>
                    <a:srcRect/>
                    <a:stretch>
                      <a:fillRect/>
                    </a:stretch>
                  </pic:blipFill>
                  <pic:spPr bwMode="auto">
                    <a:xfrm>
                      <a:off x="0" y="0"/>
                      <a:ext cx="800100" cy="732790"/>
                    </a:xfrm>
                    <a:prstGeom prst="rect">
                      <a:avLst/>
                    </a:prstGeom>
                    <a:noFill/>
                  </pic:spPr>
                </pic:pic>
              </a:graphicData>
            </a:graphic>
          </wp:anchor>
        </w:drawing>
      </w:r>
      <w:bookmarkEnd w:id="79"/>
      <w:r w:rsidRPr="00AB50CB">
        <w:rPr>
          <w:rFonts w:ascii="Helvetica" w:hAnsi="Helvetica" w:cs="Helvetica"/>
          <w:sz w:val="28"/>
          <w:szCs w:val="28"/>
        </w:rPr>
        <w:t xml:space="preserve"> </w:t>
      </w:r>
    </w:p>
    <w:p w:rsidR="001621BA" w:rsidRDefault="00EA4E6A" w:rsidP="001621BA">
      <w:pPr>
        <w:tabs>
          <w:tab w:val="left" w:pos="2070"/>
        </w:tabs>
        <w:rPr>
          <w:rFonts w:ascii="Helvetica" w:hAnsi="Helvetica" w:cs="Helvetica"/>
        </w:rPr>
      </w:pPr>
      <w:r>
        <w:rPr>
          <w:noProof/>
        </w:rPr>
        <mc:AlternateContent>
          <mc:Choice Requires="wps">
            <w:drawing>
              <wp:anchor distT="0" distB="0" distL="114300" distR="114300" simplePos="0" relativeHeight="251638784" behindDoc="0" locked="0" layoutInCell="1" allowOverlap="1" wp14:anchorId="56EA917A" wp14:editId="7FDBDD2B">
                <wp:simplePos x="0" y="0"/>
                <wp:positionH relativeFrom="column">
                  <wp:posOffset>311150</wp:posOffset>
                </wp:positionH>
                <wp:positionV relativeFrom="paragraph">
                  <wp:posOffset>100965</wp:posOffset>
                </wp:positionV>
                <wp:extent cx="1517650" cy="605155"/>
                <wp:effectExtent l="6350" t="0" r="12700" b="17780"/>
                <wp:wrapNone/>
                <wp:docPr id="607"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7650" cy="605155"/>
                        </a:xfrm>
                        <a:prstGeom prst="rect">
                          <a:avLst/>
                        </a:prstGeom>
                        <a:solidFill>
                          <a:srgbClr val="FFFFFF"/>
                        </a:solidFill>
                        <a:ln w="9525">
                          <a:solidFill>
                            <a:srgbClr val="000000"/>
                          </a:solidFill>
                          <a:miter lim="800000"/>
                          <a:headEnd/>
                          <a:tailEnd/>
                        </a:ln>
                      </wps:spPr>
                      <wps:txbx>
                        <w:txbxContent>
                          <w:p w:rsidR="00F5333B" w:rsidRDefault="00F5333B" w:rsidP="001621BA">
                            <w:pPr>
                              <w:pStyle w:val="NoSpacing1"/>
                              <w:jc w:val="center"/>
                            </w:pPr>
                            <w:r>
                              <w:t>Unpreserved 0.7g stool</w:t>
                            </w:r>
                          </w:p>
                          <w:p w:rsidR="00F5333B" w:rsidRDefault="00F5333B" w:rsidP="001621BA">
                            <w:pPr>
                              <w:pStyle w:val="NoSpacing1"/>
                              <w:jc w:val="center"/>
                            </w:pPr>
                            <w:r>
                              <w:t>for ELISA</w:t>
                            </w:r>
                          </w:p>
                          <w:p w:rsidR="00F5333B" w:rsidRDefault="00F5333B" w:rsidP="001621BA">
                            <w:pPr>
                              <w:pStyle w:val="NoSpacing1"/>
                              <w:jc w:val="center"/>
                            </w:pPr>
                            <w:r>
                              <w:t xml:space="preserve">-20 to -70 </w:t>
                            </w:r>
                            <w:r>
                              <w:rPr>
                                <w:vertAlign w:val="superscript"/>
                              </w:rPr>
                              <w:t xml:space="preserve">0 </w:t>
                            </w:r>
                            <w:r>
                              <w:t xml:space="preserve">C </w:t>
                            </w:r>
                            <w:r w:rsidRPr="00603FFB">
                              <w:t>Storage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6" o:spid="_x0000_s1049" style="position:absolute;margin-left:24.5pt;margin-top:7.95pt;width:119.5pt;height:47.6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">
                <v:textbox>
                  <w:txbxContent>
                    <w:p w:rsidR="00F5333B" w:rsidRDefault="00F5333B" w:rsidP="001621BA">
                      <w:pPr>
                        <w:pStyle w:val="NoSpacing1"/>
                        <w:jc w:val="center"/>
                      </w:pPr>
                      <w:r>
                        <w:t>Unpreserved 0.7g stool</w:t>
                      </w:r>
                    </w:p>
                    <w:p w:rsidR="00F5333B" w:rsidRDefault="00F5333B" w:rsidP="001621BA">
                      <w:pPr>
                        <w:pStyle w:val="NoSpacing1"/>
                        <w:jc w:val="center"/>
                      </w:pPr>
                      <w:proofErr w:type="gramStart"/>
                      <w:r>
                        <w:t>for</w:t>
                      </w:r>
                      <w:proofErr w:type="gramEnd"/>
                      <w:r>
                        <w:t xml:space="preserve"> ELISA</w:t>
                      </w:r>
                    </w:p>
                    <w:p w:rsidR="00F5333B" w:rsidRDefault="00F5333B" w:rsidP="001621BA">
                      <w:pPr>
                        <w:pStyle w:val="NoSpacing1"/>
                        <w:jc w:val="center"/>
                      </w:pPr>
                      <w:r>
                        <w:t xml:space="preserve">-20 to -70 </w:t>
                      </w:r>
                      <w:r>
                        <w:rPr>
                          <w:vertAlign w:val="superscript"/>
                        </w:rPr>
                        <w:t xml:space="preserve">0 </w:t>
                      </w:r>
                      <w:r>
                        <w:t xml:space="preserve">C </w:t>
                      </w:r>
                      <w:r w:rsidRPr="00603FFB">
                        <w:t>Storage</w:t>
                      </w:r>
                    </w:p>
                  </w:txbxContent>
                </v:textbox>
              </v:rect>
            </w:pict>
          </mc:Fallback>
        </mc:AlternateContent>
      </w:r>
    </w:p>
    <w:p w:rsidR="001621BA" w:rsidRDefault="001621BA" w:rsidP="001621BA">
      <w:pPr>
        <w:rPr>
          <w:rFonts w:ascii="Helvetica" w:hAnsi="Helvetica" w:cs="Helvetica"/>
        </w:rPr>
      </w:pPr>
    </w:p>
    <w:p w:rsidR="001621BA" w:rsidRDefault="00EA4E6A" w:rsidP="001621BA">
      <w:r>
        <w:rPr>
          <w:noProof/>
        </w:rPr>
        <mc:AlternateContent>
          <mc:Choice Requires="wps">
            <w:drawing>
              <wp:anchor distT="0" distB="0" distL="114300" distR="114300" simplePos="0" relativeHeight="251651072" behindDoc="0" locked="0" layoutInCell="1" allowOverlap="1" wp14:anchorId="30C0B162" wp14:editId="6B61D2B1">
                <wp:simplePos x="0" y="0"/>
                <wp:positionH relativeFrom="column">
                  <wp:posOffset>6146800</wp:posOffset>
                </wp:positionH>
                <wp:positionV relativeFrom="paragraph">
                  <wp:posOffset>152400</wp:posOffset>
                </wp:positionV>
                <wp:extent cx="2926080" cy="2385060"/>
                <wp:effectExtent l="0" t="0" r="7620" b="15240"/>
                <wp:wrapNone/>
                <wp:docPr id="606"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2385060"/>
                        </a:xfrm>
                        <a:prstGeom prst="rect">
                          <a:avLst/>
                        </a:prstGeom>
                        <a:solidFill>
                          <a:srgbClr val="FFFFFF"/>
                        </a:solidFill>
                        <a:ln w="9525">
                          <a:solidFill>
                            <a:srgbClr val="5A5A5A"/>
                          </a:solidFill>
                          <a:prstDash val="sysDot"/>
                          <a:miter lim="800000"/>
                          <a:headEnd/>
                          <a:tailEnd/>
                        </a:ln>
                      </wps:spPr>
                      <wps:txbx>
                        <w:txbxContent>
                          <w:p w:rsidR="00F5333B" w:rsidRPr="002F3F80" w:rsidRDefault="00F5333B" w:rsidP="001621BA">
                            <w:pPr>
                              <w:pStyle w:val="NoSpacing1"/>
                              <w:ind w:left="360" w:hanging="360"/>
                              <w:rPr>
                                <w:sz w:val="24"/>
                                <w:szCs w:val="24"/>
                              </w:rPr>
                            </w:pPr>
                            <w:r w:rsidRPr="002F3F80">
                              <w:rPr>
                                <w:sz w:val="24"/>
                                <w:szCs w:val="24"/>
                              </w:rPr>
                              <w:t>ELISA workflow is dependent upon the number of stored aliquots designated for ELISAs and specimen stability after thawing.</w:t>
                            </w:r>
                          </w:p>
                          <w:p w:rsidR="00F5333B" w:rsidRPr="002F3F80" w:rsidRDefault="00F5333B" w:rsidP="001621BA">
                            <w:pPr>
                              <w:pStyle w:val="NoSpacing1"/>
                              <w:ind w:left="360" w:hanging="360"/>
                              <w:rPr>
                                <w:sz w:val="24"/>
                                <w:szCs w:val="24"/>
                              </w:rPr>
                            </w:pPr>
                            <w:r w:rsidRPr="002F3F80">
                              <w:rPr>
                                <w:sz w:val="24"/>
                                <w:szCs w:val="24"/>
                              </w:rPr>
                              <w:t>Repeated freeze-thaw should be avoided.</w:t>
                            </w:r>
                          </w:p>
                          <w:p w:rsidR="00F5333B" w:rsidRPr="002F3F80" w:rsidRDefault="00F5333B" w:rsidP="001621BA">
                            <w:pPr>
                              <w:pStyle w:val="NoSpacing1"/>
                              <w:ind w:left="360" w:hanging="360"/>
                              <w:rPr>
                                <w:sz w:val="24"/>
                                <w:szCs w:val="24"/>
                              </w:rPr>
                            </w:pPr>
                            <w:r w:rsidRPr="002F3F80">
                              <w:rPr>
                                <w:sz w:val="24"/>
                                <w:szCs w:val="24"/>
                              </w:rPr>
                              <w:t xml:space="preserve"> If only one 0.7g aliquot is stored specifically for ELISAs, then after thawing, testing must occur on Day One through Day 8 (assay dependent). </w:t>
                            </w:r>
                          </w:p>
                          <w:p w:rsidR="00F5333B" w:rsidRPr="002F3F80" w:rsidRDefault="00F5333B" w:rsidP="001621BA">
                            <w:pPr>
                              <w:pStyle w:val="NoSpacing1"/>
                              <w:ind w:left="360" w:hanging="360"/>
                              <w:rPr>
                                <w:sz w:val="24"/>
                                <w:szCs w:val="24"/>
                              </w:rPr>
                            </w:pPr>
                            <w:r w:rsidRPr="002F3F80">
                              <w:rPr>
                                <w:sz w:val="24"/>
                                <w:szCs w:val="24"/>
                              </w:rPr>
                              <w:t>Storing multiple smaller aliquots for ELISAs permits a more flexible testing schedule but uses more specimen and vials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7" o:spid="_x0000_s1050" type="#_x0000_t202" style="position:absolute;margin-left:484pt;margin-top:12pt;width:230.4pt;height:187.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" strokecolor="#5a5a5a">
                <v:stroke dashstyle="1 1"/>
                <v:textbox>
                  <w:txbxContent>
                    <w:p w:rsidR="00F5333B" w:rsidRPr="002F3F80" w:rsidRDefault="00F5333B" w:rsidP="001621BA">
                      <w:pPr>
                        <w:pStyle w:val="NoSpacing1"/>
                        <w:ind w:left="360" w:hanging="360"/>
                        <w:rPr>
                          <w:sz w:val="24"/>
                          <w:szCs w:val="24"/>
                        </w:rPr>
                      </w:pPr>
                      <w:r w:rsidRPr="002F3F80">
                        <w:rPr>
                          <w:sz w:val="24"/>
                          <w:szCs w:val="24"/>
                        </w:rPr>
                        <w:t>ELISA workflow is dependent upon the number of stored aliquots designated for ELISAs and specimen stability after thawing.</w:t>
                      </w:r>
                    </w:p>
                    <w:p w:rsidR="00F5333B" w:rsidRPr="002F3F80" w:rsidRDefault="00F5333B" w:rsidP="001621BA">
                      <w:pPr>
                        <w:pStyle w:val="NoSpacing1"/>
                        <w:ind w:left="360" w:hanging="360"/>
                        <w:rPr>
                          <w:sz w:val="24"/>
                          <w:szCs w:val="24"/>
                        </w:rPr>
                      </w:pPr>
                      <w:r w:rsidRPr="002F3F80">
                        <w:rPr>
                          <w:sz w:val="24"/>
                          <w:szCs w:val="24"/>
                        </w:rPr>
                        <w:t>Repeated freeze-thaw should be avoided.</w:t>
                      </w:r>
                    </w:p>
                    <w:p w:rsidR="00F5333B" w:rsidRPr="002F3F80" w:rsidRDefault="00F5333B" w:rsidP="001621BA">
                      <w:pPr>
                        <w:pStyle w:val="NoSpacing1"/>
                        <w:ind w:left="360" w:hanging="360"/>
                        <w:rPr>
                          <w:sz w:val="24"/>
                          <w:szCs w:val="24"/>
                        </w:rPr>
                      </w:pPr>
                      <w:r w:rsidRPr="002F3F80">
                        <w:rPr>
                          <w:sz w:val="24"/>
                          <w:szCs w:val="24"/>
                        </w:rPr>
                        <w:t xml:space="preserve"> If only one 0.7g aliquot is stored specifically for ELISAs, then after thawing, testing must occur on Day One through Day 8 (assay dependent). </w:t>
                      </w:r>
                    </w:p>
                    <w:p w:rsidR="00F5333B" w:rsidRPr="002F3F80" w:rsidRDefault="00F5333B" w:rsidP="001621BA">
                      <w:pPr>
                        <w:pStyle w:val="NoSpacing1"/>
                        <w:ind w:left="360" w:hanging="360"/>
                        <w:rPr>
                          <w:sz w:val="24"/>
                          <w:szCs w:val="24"/>
                        </w:rPr>
                      </w:pPr>
                      <w:r w:rsidRPr="002F3F80">
                        <w:rPr>
                          <w:sz w:val="24"/>
                          <w:szCs w:val="24"/>
                        </w:rPr>
                        <w:t>Storing multiple smaller aliquots for ELISAs permits a more flexible testing schedule but uses more specimen and vials</w:t>
                      </w:r>
                    </w:p>
                  </w:txbxContent>
                </v:textbox>
              </v:shape>
            </w:pict>
          </mc:Fallback>
        </mc:AlternateContent>
      </w:r>
    </w:p>
    <w:p w:rsidR="001621BA" w:rsidRPr="00B452B6" w:rsidRDefault="001621BA" w:rsidP="001621BA"/>
    <w:p w:rsidR="001621BA" w:rsidRPr="00B452B6" w:rsidRDefault="001621BA" w:rsidP="001621BA"/>
    <w:p w:rsidR="001621BA" w:rsidRPr="00D80062" w:rsidRDefault="001621BA" w:rsidP="001621BA">
      <w:pPr>
        <w:tabs>
          <w:tab w:val="left" w:pos="1530"/>
        </w:tabs>
        <w:rPr>
          <w:b/>
          <w:sz w:val="28"/>
          <w:szCs w:val="28"/>
        </w:rPr>
      </w:pPr>
      <w:r w:rsidRPr="00D80062">
        <w:rPr>
          <w:b/>
          <w:sz w:val="28"/>
          <w:szCs w:val="28"/>
        </w:rPr>
        <w:t>DAY 1:</w:t>
      </w:r>
      <w:r w:rsidRPr="00D80062">
        <w:rPr>
          <w:b/>
          <w:sz w:val="28"/>
          <w:szCs w:val="28"/>
        </w:rPr>
        <w:tab/>
        <w:t xml:space="preserve">Thaw </w:t>
      </w:r>
      <w:r>
        <w:rPr>
          <w:b/>
          <w:sz w:val="28"/>
          <w:szCs w:val="28"/>
        </w:rPr>
        <w:t xml:space="preserve">0.7g stool </w:t>
      </w:r>
      <w:r w:rsidRPr="00D80062">
        <w:rPr>
          <w:b/>
          <w:sz w:val="28"/>
          <w:szCs w:val="28"/>
        </w:rPr>
        <w:t>vial</w:t>
      </w:r>
    </w:p>
    <w:p w:rsidR="001621BA" w:rsidRPr="00D80062" w:rsidRDefault="001621BA" w:rsidP="001621BA">
      <w:pPr>
        <w:tabs>
          <w:tab w:val="left" w:pos="1530"/>
        </w:tabs>
        <w:rPr>
          <w:b/>
          <w:sz w:val="28"/>
          <w:szCs w:val="28"/>
        </w:rPr>
      </w:pPr>
      <w:r>
        <w:rPr>
          <w:b/>
          <w:sz w:val="28"/>
          <w:szCs w:val="28"/>
        </w:rPr>
        <w:tab/>
        <w:t xml:space="preserve">Run assays = </w:t>
      </w:r>
      <w:r w:rsidRPr="00D80062">
        <w:rPr>
          <w:b/>
          <w:sz w:val="28"/>
          <w:szCs w:val="28"/>
        </w:rPr>
        <w:t>“Same Day” ELISA (E</w:t>
      </w:r>
      <w:r>
        <w:rPr>
          <w:b/>
          <w:sz w:val="28"/>
          <w:szCs w:val="28"/>
        </w:rPr>
        <w:t xml:space="preserve"> </w:t>
      </w:r>
      <w:r w:rsidRPr="00D80062">
        <w:rPr>
          <w:b/>
          <w:sz w:val="28"/>
          <w:szCs w:val="28"/>
        </w:rPr>
        <w:t>h</w:t>
      </w:r>
      <w:r>
        <w:rPr>
          <w:b/>
          <w:sz w:val="28"/>
          <w:szCs w:val="28"/>
        </w:rPr>
        <w:t>ist</w:t>
      </w:r>
      <w:r w:rsidRPr="00D80062">
        <w:rPr>
          <w:b/>
          <w:sz w:val="28"/>
          <w:szCs w:val="28"/>
        </w:rPr>
        <w:t>, Giar</w:t>
      </w:r>
      <w:r>
        <w:rPr>
          <w:b/>
          <w:sz w:val="28"/>
          <w:szCs w:val="28"/>
        </w:rPr>
        <w:t>dia</w:t>
      </w:r>
      <w:r w:rsidRPr="00D80062">
        <w:rPr>
          <w:b/>
          <w:sz w:val="28"/>
          <w:szCs w:val="28"/>
        </w:rPr>
        <w:t>, Cry</w:t>
      </w:r>
      <w:r>
        <w:rPr>
          <w:b/>
          <w:sz w:val="28"/>
          <w:szCs w:val="28"/>
        </w:rPr>
        <w:t>pto</w:t>
      </w:r>
      <w:r w:rsidRPr="00D80062">
        <w:rPr>
          <w:b/>
          <w:sz w:val="28"/>
          <w:szCs w:val="28"/>
        </w:rPr>
        <w:t>)</w:t>
      </w:r>
    </w:p>
    <w:p w:rsidR="001621BA" w:rsidRPr="00B452B6" w:rsidRDefault="00EA4E6A" w:rsidP="001621BA">
      <w:r>
        <w:rPr>
          <w:noProof/>
        </w:rPr>
        <mc:AlternateContent>
          <mc:Choice Requires="wps">
            <w:drawing>
              <wp:anchor distT="0" distB="0" distL="114300" distR="114300" simplePos="0" relativeHeight="251643904" behindDoc="0" locked="0" layoutInCell="1" allowOverlap="1" wp14:anchorId="22DCC531" wp14:editId="0A85AA11">
                <wp:simplePos x="0" y="0"/>
                <wp:positionH relativeFrom="column">
                  <wp:posOffset>3473450</wp:posOffset>
                </wp:positionH>
                <wp:positionV relativeFrom="paragraph">
                  <wp:posOffset>104775</wp:posOffset>
                </wp:positionV>
                <wp:extent cx="755650" cy="641350"/>
                <wp:effectExtent l="6350" t="3175" r="12700" b="15875"/>
                <wp:wrapNone/>
                <wp:docPr id="60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650" cy="641350"/>
                        </a:xfrm>
                        <a:prstGeom prst="rect">
                          <a:avLst/>
                        </a:prstGeom>
                        <a:solidFill>
                          <a:srgbClr val="FFFFFF"/>
                        </a:solidFill>
                        <a:ln w="12700">
                          <a:solidFill>
                            <a:srgbClr val="000000"/>
                          </a:solidFill>
                          <a:miter lim="800000"/>
                          <a:headEnd/>
                          <a:tailEnd/>
                        </a:ln>
                      </wps:spPr>
                      <wps:txbx>
                        <w:txbxContent>
                          <w:p w:rsidR="00F5333B" w:rsidRPr="00DF7A33" w:rsidRDefault="00F5333B" w:rsidP="001621BA">
                            <w:pPr>
                              <w:pStyle w:val="NoSpacing1"/>
                              <w:jc w:val="center"/>
                              <w:rPr>
                                <w:sz w:val="20"/>
                                <w:szCs w:val="20"/>
                              </w:rPr>
                            </w:pPr>
                            <w:r w:rsidRPr="00DF7A33">
                              <w:rPr>
                                <w:sz w:val="20"/>
                                <w:szCs w:val="20"/>
                              </w:rPr>
                              <w:t>Crypto</w:t>
                            </w:r>
                          </w:p>
                          <w:p w:rsidR="00F5333B" w:rsidRPr="00DF7A33" w:rsidRDefault="00F5333B" w:rsidP="001621BA">
                            <w:pPr>
                              <w:pStyle w:val="NoSpacing1"/>
                              <w:jc w:val="center"/>
                              <w:rPr>
                                <w:sz w:val="20"/>
                                <w:szCs w:val="20"/>
                              </w:rPr>
                            </w:pPr>
                            <w:r w:rsidRPr="00DF7A33">
                              <w:rPr>
                                <w:sz w:val="20"/>
                                <w:szCs w:val="20"/>
                              </w:rPr>
                              <w:t>Test</w:t>
                            </w:r>
                          </w:p>
                          <w:p w:rsidR="00F5333B" w:rsidRPr="00DF7A33" w:rsidRDefault="00F5333B" w:rsidP="001621BA">
                            <w:pPr>
                              <w:pStyle w:val="NoSpacing1"/>
                              <w:jc w:val="center"/>
                              <w:rPr>
                                <w:sz w:val="20"/>
                                <w:szCs w:val="20"/>
                              </w:rPr>
                            </w:pPr>
                            <w:r w:rsidRPr="00DF7A33">
                              <w:rPr>
                                <w:sz w:val="20"/>
                                <w:szCs w:val="20"/>
                              </w:rPr>
                              <w:t>Same Day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8" o:spid="_x0000_s1051" style="position:absolute;margin-left:273.5pt;margin-top:8.25pt;width:59.5pt;height:5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" strokeweight="1pt">
                <v:textbox>
                  <w:txbxContent>
                    <w:p w:rsidR="00F5333B" w:rsidRPr="00DF7A33" w:rsidRDefault="00F5333B" w:rsidP="001621BA">
                      <w:pPr>
                        <w:pStyle w:val="NoSpacing1"/>
                        <w:jc w:val="center"/>
                        <w:rPr>
                          <w:sz w:val="20"/>
                          <w:szCs w:val="20"/>
                        </w:rPr>
                      </w:pPr>
                      <w:r w:rsidRPr="00DF7A33">
                        <w:rPr>
                          <w:sz w:val="20"/>
                          <w:szCs w:val="20"/>
                        </w:rPr>
                        <w:t>Crypto</w:t>
                      </w:r>
                    </w:p>
                    <w:p w:rsidR="00F5333B" w:rsidRPr="00DF7A33" w:rsidRDefault="00F5333B" w:rsidP="001621BA">
                      <w:pPr>
                        <w:pStyle w:val="NoSpacing1"/>
                        <w:jc w:val="center"/>
                        <w:rPr>
                          <w:sz w:val="20"/>
                          <w:szCs w:val="20"/>
                        </w:rPr>
                      </w:pPr>
                      <w:r w:rsidRPr="00DF7A33">
                        <w:rPr>
                          <w:sz w:val="20"/>
                          <w:szCs w:val="20"/>
                        </w:rPr>
                        <w:t>Test</w:t>
                      </w:r>
                    </w:p>
                    <w:p w:rsidR="00F5333B" w:rsidRPr="00DF7A33" w:rsidRDefault="00F5333B" w:rsidP="001621BA">
                      <w:pPr>
                        <w:pStyle w:val="NoSpacing1"/>
                        <w:jc w:val="center"/>
                        <w:rPr>
                          <w:sz w:val="20"/>
                          <w:szCs w:val="20"/>
                        </w:rPr>
                      </w:pPr>
                      <w:r w:rsidRPr="00DF7A33">
                        <w:rPr>
                          <w:sz w:val="20"/>
                          <w:szCs w:val="20"/>
                        </w:rPr>
                        <w:t>Same Day</w:t>
                      </w:r>
                    </w:p>
                  </w:txbxContent>
                </v:textbox>
              </v:rect>
            </w:pict>
          </mc:Fallback>
        </mc:AlternateContent>
      </w:r>
      <w:r>
        <w:rPr>
          <w:noProof/>
        </w:rPr>
        <mc:AlternateContent>
          <mc:Choice Requires="wps">
            <w:drawing>
              <wp:anchor distT="0" distB="0" distL="114300" distR="114300" simplePos="0" relativeHeight="251642880" behindDoc="0" locked="0" layoutInCell="1" allowOverlap="1" wp14:anchorId="44DA09AB" wp14:editId="7BB1C780">
                <wp:simplePos x="0" y="0"/>
                <wp:positionH relativeFrom="column">
                  <wp:posOffset>2260600</wp:posOffset>
                </wp:positionH>
                <wp:positionV relativeFrom="paragraph">
                  <wp:posOffset>104775</wp:posOffset>
                </wp:positionV>
                <wp:extent cx="746125" cy="641350"/>
                <wp:effectExtent l="0" t="3175" r="15875" b="15875"/>
                <wp:wrapNone/>
                <wp:docPr id="60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6125" cy="641350"/>
                        </a:xfrm>
                        <a:prstGeom prst="rect">
                          <a:avLst/>
                        </a:prstGeom>
                        <a:solidFill>
                          <a:srgbClr val="FFFFFF"/>
                        </a:solidFill>
                        <a:ln w="12700">
                          <a:solidFill>
                            <a:srgbClr val="000000"/>
                          </a:solidFill>
                          <a:miter lim="800000"/>
                          <a:headEnd/>
                          <a:tailEnd/>
                        </a:ln>
                      </wps:spPr>
                      <wps:txbx>
                        <w:txbxContent>
                          <w:p w:rsidR="00F5333B" w:rsidRPr="00DF7A33" w:rsidRDefault="00F5333B" w:rsidP="001621BA">
                            <w:pPr>
                              <w:pStyle w:val="NoSpacing1"/>
                              <w:jc w:val="center"/>
                              <w:rPr>
                                <w:sz w:val="20"/>
                                <w:szCs w:val="20"/>
                              </w:rPr>
                            </w:pPr>
                            <w:r w:rsidRPr="00DF7A33">
                              <w:rPr>
                                <w:sz w:val="20"/>
                                <w:szCs w:val="20"/>
                              </w:rPr>
                              <w:t>Giardia</w:t>
                            </w:r>
                          </w:p>
                          <w:p w:rsidR="00F5333B" w:rsidRPr="00DF7A33" w:rsidRDefault="00F5333B" w:rsidP="001621BA">
                            <w:pPr>
                              <w:pStyle w:val="NoSpacing1"/>
                              <w:jc w:val="center"/>
                              <w:rPr>
                                <w:sz w:val="20"/>
                                <w:szCs w:val="20"/>
                              </w:rPr>
                            </w:pPr>
                            <w:r w:rsidRPr="00DF7A33">
                              <w:rPr>
                                <w:sz w:val="20"/>
                                <w:szCs w:val="20"/>
                              </w:rPr>
                              <w:t>Test</w:t>
                            </w:r>
                          </w:p>
                          <w:p w:rsidR="00F5333B" w:rsidRPr="00DF7A33" w:rsidRDefault="00F5333B" w:rsidP="001621BA">
                            <w:pPr>
                              <w:pStyle w:val="NoSpacing1"/>
                              <w:jc w:val="center"/>
                              <w:rPr>
                                <w:sz w:val="20"/>
                                <w:szCs w:val="20"/>
                              </w:rPr>
                            </w:pPr>
                            <w:r w:rsidRPr="00DF7A33">
                              <w:rPr>
                                <w:sz w:val="20"/>
                                <w:szCs w:val="20"/>
                              </w:rPr>
                              <w:t>Same Day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9" o:spid="_x0000_s1052" style="position:absolute;margin-left:178pt;margin-top:8.25pt;width:58.75pt;height:5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" strokeweight="1pt">
                <v:textbox>
                  <w:txbxContent>
                    <w:p w:rsidR="00F5333B" w:rsidRPr="00DF7A33" w:rsidRDefault="00F5333B" w:rsidP="001621BA">
                      <w:pPr>
                        <w:pStyle w:val="NoSpacing1"/>
                        <w:jc w:val="center"/>
                        <w:rPr>
                          <w:sz w:val="20"/>
                          <w:szCs w:val="20"/>
                        </w:rPr>
                      </w:pPr>
                      <w:r w:rsidRPr="00DF7A33">
                        <w:rPr>
                          <w:sz w:val="20"/>
                          <w:szCs w:val="20"/>
                        </w:rPr>
                        <w:t>Giardia</w:t>
                      </w:r>
                    </w:p>
                    <w:p w:rsidR="00F5333B" w:rsidRPr="00DF7A33" w:rsidRDefault="00F5333B" w:rsidP="001621BA">
                      <w:pPr>
                        <w:pStyle w:val="NoSpacing1"/>
                        <w:jc w:val="center"/>
                        <w:rPr>
                          <w:sz w:val="20"/>
                          <w:szCs w:val="20"/>
                        </w:rPr>
                      </w:pPr>
                      <w:r w:rsidRPr="00DF7A33">
                        <w:rPr>
                          <w:sz w:val="20"/>
                          <w:szCs w:val="20"/>
                        </w:rPr>
                        <w:t>Test</w:t>
                      </w:r>
                    </w:p>
                    <w:p w:rsidR="00F5333B" w:rsidRPr="00DF7A33" w:rsidRDefault="00F5333B" w:rsidP="001621BA">
                      <w:pPr>
                        <w:pStyle w:val="NoSpacing1"/>
                        <w:jc w:val="center"/>
                        <w:rPr>
                          <w:sz w:val="20"/>
                          <w:szCs w:val="20"/>
                        </w:rPr>
                      </w:pPr>
                      <w:r w:rsidRPr="00DF7A33">
                        <w:rPr>
                          <w:sz w:val="20"/>
                          <w:szCs w:val="20"/>
                        </w:rPr>
                        <w:t>Same Day</w:t>
                      </w:r>
                    </w:p>
                  </w:txbxContent>
                </v:textbox>
              </v:rect>
            </w:pict>
          </mc:Fallback>
        </mc:AlternateContent>
      </w:r>
      <w:r>
        <w:rPr>
          <w:noProof/>
        </w:rPr>
        <mc:AlternateContent>
          <mc:Choice Requires="wps">
            <w:drawing>
              <wp:anchor distT="0" distB="0" distL="114300" distR="114300" simplePos="0" relativeHeight="251639808" behindDoc="0" locked="0" layoutInCell="1" allowOverlap="1" wp14:anchorId="6E3F664B" wp14:editId="11444190">
                <wp:simplePos x="0" y="0"/>
                <wp:positionH relativeFrom="column">
                  <wp:posOffset>1117600</wp:posOffset>
                </wp:positionH>
                <wp:positionV relativeFrom="paragraph">
                  <wp:posOffset>104775</wp:posOffset>
                </wp:positionV>
                <wp:extent cx="749300" cy="641350"/>
                <wp:effectExtent l="0" t="3175" r="12700" b="15875"/>
                <wp:wrapNone/>
                <wp:docPr id="603"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9300" cy="641350"/>
                        </a:xfrm>
                        <a:prstGeom prst="rect">
                          <a:avLst/>
                        </a:prstGeom>
                        <a:solidFill>
                          <a:srgbClr val="FFFFFF"/>
                        </a:solidFill>
                        <a:ln w="9525">
                          <a:solidFill>
                            <a:srgbClr val="000000"/>
                          </a:solidFill>
                          <a:miter lim="800000"/>
                          <a:headEnd/>
                          <a:tailEnd/>
                        </a:ln>
                      </wps:spPr>
                      <wps:txbx>
                        <w:txbxContent>
                          <w:p w:rsidR="00F5333B" w:rsidRPr="00DF7A33" w:rsidRDefault="00F5333B" w:rsidP="001621BA">
                            <w:pPr>
                              <w:pStyle w:val="NoSpacing1"/>
                              <w:jc w:val="center"/>
                              <w:rPr>
                                <w:sz w:val="20"/>
                                <w:szCs w:val="20"/>
                              </w:rPr>
                            </w:pPr>
                            <w:r w:rsidRPr="00DF7A33">
                              <w:rPr>
                                <w:sz w:val="20"/>
                                <w:szCs w:val="20"/>
                              </w:rPr>
                              <w:t>E.hist</w:t>
                            </w:r>
                          </w:p>
                          <w:p w:rsidR="00F5333B" w:rsidRPr="00DF7A33" w:rsidRDefault="00F5333B" w:rsidP="001621BA">
                            <w:pPr>
                              <w:pStyle w:val="NoSpacing1"/>
                              <w:jc w:val="center"/>
                              <w:rPr>
                                <w:sz w:val="20"/>
                                <w:szCs w:val="20"/>
                              </w:rPr>
                            </w:pPr>
                            <w:r w:rsidRPr="00DF7A33">
                              <w:rPr>
                                <w:sz w:val="20"/>
                                <w:szCs w:val="20"/>
                              </w:rPr>
                              <w:t>Test</w:t>
                            </w:r>
                          </w:p>
                          <w:p w:rsidR="00F5333B" w:rsidRPr="00DF7A33" w:rsidRDefault="00F5333B" w:rsidP="001621BA">
                            <w:pPr>
                              <w:pStyle w:val="NoSpacing1"/>
                              <w:jc w:val="center"/>
                              <w:rPr>
                                <w:sz w:val="20"/>
                                <w:szCs w:val="20"/>
                              </w:rPr>
                            </w:pPr>
                            <w:r w:rsidRPr="00DF7A33">
                              <w:rPr>
                                <w:sz w:val="20"/>
                                <w:szCs w:val="20"/>
                              </w:rPr>
                              <w:t>Same Day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0" o:spid="_x0000_s1053" style="position:absolute;margin-left:88pt;margin-top:8.25pt;width:59pt;height:5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">
                <v:textbox>
                  <w:txbxContent>
                    <w:p w:rsidR="00F5333B" w:rsidRPr="00DF7A33" w:rsidRDefault="00F5333B" w:rsidP="001621BA">
                      <w:pPr>
                        <w:pStyle w:val="NoSpacing1"/>
                        <w:jc w:val="center"/>
                        <w:rPr>
                          <w:sz w:val="20"/>
                          <w:szCs w:val="20"/>
                        </w:rPr>
                      </w:pPr>
                      <w:r w:rsidRPr="00DF7A33">
                        <w:rPr>
                          <w:sz w:val="20"/>
                          <w:szCs w:val="20"/>
                        </w:rPr>
                        <w:t>E.hist</w:t>
                      </w:r>
                    </w:p>
                    <w:p w:rsidR="00F5333B" w:rsidRPr="00DF7A33" w:rsidRDefault="00F5333B" w:rsidP="001621BA">
                      <w:pPr>
                        <w:pStyle w:val="NoSpacing1"/>
                        <w:jc w:val="center"/>
                        <w:rPr>
                          <w:sz w:val="20"/>
                          <w:szCs w:val="20"/>
                        </w:rPr>
                      </w:pPr>
                      <w:r w:rsidRPr="00DF7A33">
                        <w:rPr>
                          <w:sz w:val="20"/>
                          <w:szCs w:val="20"/>
                        </w:rPr>
                        <w:t>Test</w:t>
                      </w:r>
                    </w:p>
                    <w:p w:rsidR="00F5333B" w:rsidRPr="00DF7A33" w:rsidRDefault="00F5333B" w:rsidP="001621BA">
                      <w:pPr>
                        <w:pStyle w:val="NoSpacing1"/>
                        <w:jc w:val="center"/>
                        <w:rPr>
                          <w:sz w:val="20"/>
                          <w:szCs w:val="20"/>
                        </w:rPr>
                      </w:pPr>
                      <w:r w:rsidRPr="00DF7A33">
                        <w:rPr>
                          <w:sz w:val="20"/>
                          <w:szCs w:val="20"/>
                        </w:rPr>
                        <w:t>Same Day</w:t>
                      </w:r>
                    </w:p>
                  </w:txbxContent>
                </v:textbox>
              </v:rect>
            </w:pict>
          </mc:Fallback>
        </mc:AlternateContent>
      </w:r>
    </w:p>
    <w:p w:rsidR="001621BA" w:rsidRDefault="001621BA" w:rsidP="001621BA">
      <w:pPr>
        <w:pStyle w:val="NoSpacing1"/>
        <w:tabs>
          <w:tab w:val="center" w:pos="5130"/>
        </w:tabs>
      </w:pPr>
    </w:p>
    <w:p w:rsidR="001621BA" w:rsidRDefault="00EA4E6A" w:rsidP="001621BA">
      <w:pPr>
        <w:pStyle w:val="NoSpacing1"/>
        <w:tabs>
          <w:tab w:val="center" w:pos="5130"/>
        </w:tabs>
        <w:rPr>
          <w:sz w:val="16"/>
          <w:szCs w:val="16"/>
        </w:rPr>
      </w:pPr>
      <w:r>
        <w:rPr>
          <w:noProof/>
        </w:rPr>
        <mc:AlternateContent>
          <mc:Choice Requires="wps">
            <w:drawing>
              <wp:anchor distT="0" distB="0" distL="114300" distR="114300" simplePos="0" relativeHeight="251644928" behindDoc="0" locked="0" layoutInCell="1" allowOverlap="1" wp14:anchorId="0293DD99" wp14:editId="7DA8F777">
                <wp:simplePos x="0" y="0"/>
                <wp:positionH relativeFrom="column">
                  <wp:posOffset>3006725</wp:posOffset>
                </wp:positionH>
                <wp:positionV relativeFrom="paragraph">
                  <wp:posOffset>109220</wp:posOffset>
                </wp:positionV>
                <wp:extent cx="466725" cy="0"/>
                <wp:effectExtent l="9525" t="7620" r="19050" b="30480"/>
                <wp:wrapNone/>
                <wp:docPr id="602"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81" o:spid="_x0000_s1026" type="#_x0000_t32" style="position:absolute;margin-left:236.75pt;margin-top:8.6pt;width:36.75pt;height: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" strokeweight="1pt"/>
            </w:pict>
          </mc:Fallback>
        </mc:AlternateContent>
      </w:r>
      <w:r w:rsidR="001621BA">
        <w:tab/>
      </w:r>
      <w:r w:rsidR="001621BA" w:rsidRPr="00E3105B">
        <w:rPr>
          <w:sz w:val="16"/>
          <w:szCs w:val="16"/>
        </w:rPr>
        <w:t xml:space="preserve">Same </w:t>
      </w:r>
    </w:p>
    <w:p w:rsidR="001621BA" w:rsidRPr="002F3F80" w:rsidRDefault="001621BA" w:rsidP="001621BA">
      <w:pPr>
        <w:pStyle w:val="NoSpacing1"/>
        <w:tabs>
          <w:tab w:val="center" w:pos="5130"/>
        </w:tabs>
        <w:rPr>
          <w:sz w:val="16"/>
          <w:szCs w:val="16"/>
        </w:rPr>
      </w:pPr>
      <w:r>
        <w:rPr>
          <w:sz w:val="16"/>
          <w:szCs w:val="16"/>
        </w:rPr>
        <w:tab/>
      </w:r>
      <w:r w:rsidRPr="00E3105B">
        <w:rPr>
          <w:sz w:val="16"/>
          <w:szCs w:val="16"/>
        </w:rPr>
        <w:t>Diluent</w:t>
      </w:r>
      <w:r>
        <w:tab/>
      </w:r>
    </w:p>
    <w:p w:rsidR="001621BA" w:rsidRDefault="001621BA" w:rsidP="001621BA">
      <w:pPr>
        <w:tabs>
          <w:tab w:val="left" w:pos="7436"/>
          <w:tab w:val="left" w:pos="8962"/>
        </w:tabs>
      </w:pPr>
      <w:r>
        <w:tab/>
      </w:r>
      <w:r>
        <w:tab/>
      </w:r>
      <w:r>
        <w:tab/>
      </w:r>
      <w:r>
        <w:tab/>
      </w:r>
    </w:p>
    <w:p w:rsidR="001621BA" w:rsidRDefault="001621BA" w:rsidP="001621BA"/>
    <w:p w:rsidR="001621BA" w:rsidRPr="00D80062" w:rsidRDefault="001621BA" w:rsidP="001621BA">
      <w:pPr>
        <w:tabs>
          <w:tab w:val="left" w:pos="1620"/>
        </w:tabs>
        <w:rPr>
          <w:b/>
          <w:sz w:val="28"/>
          <w:szCs w:val="28"/>
        </w:rPr>
      </w:pPr>
      <w:r w:rsidRPr="00D80062">
        <w:rPr>
          <w:b/>
          <w:sz w:val="28"/>
          <w:szCs w:val="28"/>
        </w:rPr>
        <w:t xml:space="preserve">DAYs </w:t>
      </w:r>
      <w:r>
        <w:rPr>
          <w:b/>
          <w:sz w:val="28"/>
          <w:szCs w:val="28"/>
        </w:rPr>
        <w:t>1-2:</w:t>
      </w:r>
      <w:r>
        <w:rPr>
          <w:b/>
          <w:sz w:val="28"/>
          <w:szCs w:val="28"/>
        </w:rPr>
        <w:tab/>
      </w:r>
      <w:r w:rsidRPr="00D80062">
        <w:rPr>
          <w:b/>
          <w:sz w:val="28"/>
          <w:szCs w:val="28"/>
        </w:rPr>
        <w:t>“48 hours” ELISA (Lactoferrin)</w:t>
      </w:r>
    </w:p>
    <w:p w:rsidR="001621BA" w:rsidRPr="00B54DBC" w:rsidRDefault="00EA4E6A" w:rsidP="001621BA">
      <w:r>
        <w:rPr>
          <w:noProof/>
        </w:rPr>
        <mc:AlternateContent>
          <mc:Choice Requires="wps">
            <w:drawing>
              <wp:anchor distT="0" distB="0" distL="114300" distR="114300" simplePos="0" relativeHeight="251640832" behindDoc="0" locked="0" layoutInCell="1" allowOverlap="1" wp14:anchorId="562A9BF9" wp14:editId="3BAE8715">
                <wp:simplePos x="0" y="0"/>
                <wp:positionH relativeFrom="column">
                  <wp:posOffset>2657475</wp:posOffset>
                </wp:positionH>
                <wp:positionV relativeFrom="paragraph">
                  <wp:posOffset>45085</wp:posOffset>
                </wp:positionV>
                <wp:extent cx="914400" cy="914400"/>
                <wp:effectExtent l="3175" t="0" r="9525" b="18415"/>
                <wp:wrapNone/>
                <wp:docPr id="601"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12700">
                          <a:solidFill>
                            <a:srgbClr val="000000"/>
                          </a:solidFill>
                          <a:miter lim="800000"/>
                          <a:headEnd/>
                          <a:tailEnd/>
                        </a:ln>
                      </wps:spPr>
                      <wps:txbx>
                        <w:txbxContent>
                          <w:p w:rsidR="00F5333B" w:rsidRPr="00DF7A33" w:rsidRDefault="00F5333B" w:rsidP="001621BA">
                            <w:pPr>
                              <w:pStyle w:val="NoSpacing1"/>
                              <w:jc w:val="center"/>
                              <w:rPr>
                                <w:sz w:val="20"/>
                                <w:szCs w:val="20"/>
                              </w:rPr>
                            </w:pPr>
                            <w:r w:rsidRPr="00DF7A33">
                              <w:rPr>
                                <w:sz w:val="20"/>
                                <w:szCs w:val="20"/>
                              </w:rPr>
                              <w:t>Lactoferrin</w:t>
                            </w:r>
                            <w:r>
                              <w:rPr>
                                <w:sz w:val="20"/>
                                <w:szCs w:val="20"/>
                              </w:rPr>
                              <w:t xml:space="preserve"> Suspend in</w:t>
                            </w:r>
                          </w:p>
                          <w:p w:rsidR="00F5333B" w:rsidRPr="00DF7A33" w:rsidRDefault="00F5333B" w:rsidP="001621BA">
                            <w:pPr>
                              <w:pStyle w:val="NoSpacing1"/>
                              <w:jc w:val="center"/>
                              <w:rPr>
                                <w:sz w:val="20"/>
                                <w:szCs w:val="20"/>
                              </w:rPr>
                            </w:pPr>
                            <w:r w:rsidRPr="00DF7A33">
                              <w:rPr>
                                <w:sz w:val="20"/>
                                <w:szCs w:val="20"/>
                              </w:rPr>
                              <w:t>Kit Diluent</w:t>
                            </w:r>
                          </w:p>
                          <w:p w:rsidR="00F5333B" w:rsidRPr="00DF7A33" w:rsidRDefault="00F5333B" w:rsidP="001621BA">
                            <w:pPr>
                              <w:pStyle w:val="NoSpacing1"/>
                              <w:jc w:val="center"/>
                              <w:rPr>
                                <w:sz w:val="20"/>
                                <w:szCs w:val="20"/>
                              </w:rPr>
                            </w:pPr>
                            <w:r w:rsidRPr="00DF7A33">
                              <w:rPr>
                                <w:sz w:val="20"/>
                                <w:szCs w:val="20"/>
                              </w:rPr>
                              <w:t>Test</w:t>
                            </w:r>
                            <w:r>
                              <w:rPr>
                                <w:sz w:val="20"/>
                                <w:szCs w:val="20"/>
                              </w:rPr>
                              <w:t xml:space="preserve"> within</w:t>
                            </w:r>
                          </w:p>
                          <w:p w:rsidR="00F5333B" w:rsidRDefault="00F5333B" w:rsidP="001621BA">
                            <w:pPr>
                              <w:pStyle w:val="NoSpacing1"/>
                              <w:jc w:val="center"/>
                            </w:pPr>
                            <w:r w:rsidRPr="00DF7A33">
                              <w:rPr>
                                <w:sz w:val="20"/>
                                <w:szCs w:val="20"/>
                              </w:rPr>
                              <w:t>48 hours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2" o:spid="_x0000_s1054" style="position:absolute;margin-left:209.25pt;margin-top:3.55pt;width:1in;height:1in;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" strokeweight="1pt">
                <v:textbox>
                  <w:txbxContent>
                    <w:p w:rsidR="00F5333B" w:rsidRPr="00DF7A33" w:rsidRDefault="00F5333B" w:rsidP="001621BA">
                      <w:pPr>
                        <w:pStyle w:val="NoSpacing1"/>
                        <w:jc w:val="center"/>
                        <w:rPr>
                          <w:sz w:val="20"/>
                          <w:szCs w:val="20"/>
                        </w:rPr>
                      </w:pPr>
                      <w:r w:rsidRPr="00DF7A33">
                        <w:rPr>
                          <w:sz w:val="20"/>
                          <w:szCs w:val="20"/>
                        </w:rPr>
                        <w:t>Lactoferrin</w:t>
                      </w:r>
                      <w:r>
                        <w:rPr>
                          <w:sz w:val="20"/>
                          <w:szCs w:val="20"/>
                        </w:rPr>
                        <w:t xml:space="preserve"> Suspend in</w:t>
                      </w:r>
                    </w:p>
                    <w:p w:rsidR="00F5333B" w:rsidRPr="00DF7A33" w:rsidRDefault="00F5333B" w:rsidP="001621BA">
                      <w:pPr>
                        <w:pStyle w:val="NoSpacing1"/>
                        <w:jc w:val="center"/>
                        <w:rPr>
                          <w:sz w:val="20"/>
                          <w:szCs w:val="20"/>
                        </w:rPr>
                      </w:pPr>
                      <w:r w:rsidRPr="00DF7A33">
                        <w:rPr>
                          <w:sz w:val="20"/>
                          <w:szCs w:val="20"/>
                        </w:rPr>
                        <w:t>Kit Diluent</w:t>
                      </w:r>
                    </w:p>
                    <w:p w:rsidR="00F5333B" w:rsidRPr="00DF7A33" w:rsidRDefault="00F5333B" w:rsidP="001621BA">
                      <w:pPr>
                        <w:pStyle w:val="NoSpacing1"/>
                        <w:jc w:val="center"/>
                        <w:rPr>
                          <w:sz w:val="20"/>
                          <w:szCs w:val="20"/>
                        </w:rPr>
                      </w:pPr>
                      <w:r w:rsidRPr="00DF7A33">
                        <w:rPr>
                          <w:sz w:val="20"/>
                          <w:szCs w:val="20"/>
                        </w:rPr>
                        <w:t>Test</w:t>
                      </w:r>
                      <w:r>
                        <w:rPr>
                          <w:sz w:val="20"/>
                          <w:szCs w:val="20"/>
                        </w:rPr>
                        <w:t xml:space="preserve"> within</w:t>
                      </w:r>
                    </w:p>
                    <w:p w:rsidR="00F5333B" w:rsidRDefault="00F5333B" w:rsidP="001621BA">
                      <w:pPr>
                        <w:pStyle w:val="NoSpacing1"/>
                        <w:jc w:val="center"/>
                      </w:pPr>
                      <w:r w:rsidRPr="00DF7A33">
                        <w:rPr>
                          <w:sz w:val="20"/>
                          <w:szCs w:val="20"/>
                        </w:rPr>
                        <w:t>48 hours</w:t>
                      </w:r>
                    </w:p>
                  </w:txbxContent>
                </v:textbox>
              </v:rect>
            </w:pict>
          </mc:Fallback>
        </mc:AlternateContent>
      </w:r>
    </w:p>
    <w:p w:rsidR="001621BA" w:rsidRPr="00B54DBC" w:rsidRDefault="001621BA" w:rsidP="001621BA"/>
    <w:p w:rsidR="001621BA" w:rsidRDefault="001621BA" w:rsidP="001621BA"/>
    <w:p w:rsidR="001621BA" w:rsidRPr="00B54DBC" w:rsidRDefault="001621BA" w:rsidP="001621BA"/>
    <w:p w:rsidR="001621BA" w:rsidRDefault="001621BA" w:rsidP="001621BA"/>
    <w:p w:rsidR="001621BA" w:rsidRDefault="001621BA" w:rsidP="001621BA"/>
    <w:p w:rsidR="001621BA" w:rsidRPr="00D80062" w:rsidRDefault="001621BA" w:rsidP="001621BA">
      <w:pPr>
        <w:tabs>
          <w:tab w:val="left" w:pos="1620"/>
        </w:tabs>
        <w:rPr>
          <w:b/>
          <w:sz w:val="28"/>
          <w:szCs w:val="28"/>
        </w:rPr>
      </w:pPr>
      <w:r w:rsidRPr="00D80062">
        <w:rPr>
          <w:b/>
          <w:sz w:val="28"/>
          <w:szCs w:val="28"/>
        </w:rPr>
        <w:t xml:space="preserve">DAYs </w:t>
      </w:r>
      <w:r>
        <w:rPr>
          <w:b/>
          <w:sz w:val="28"/>
          <w:szCs w:val="28"/>
        </w:rPr>
        <w:t>1-3:</w:t>
      </w:r>
      <w:r>
        <w:rPr>
          <w:b/>
          <w:sz w:val="28"/>
          <w:szCs w:val="28"/>
        </w:rPr>
        <w:tab/>
      </w:r>
      <w:r w:rsidRPr="00D80062">
        <w:rPr>
          <w:b/>
          <w:sz w:val="28"/>
          <w:szCs w:val="28"/>
        </w:rPr>
        <w:t>“72 hours” ELISA (Campy</w:t>
      </w:r>
      <w:r>
        <w:rPr>
          <w:b/>
          <w:sz w:val="28"/>
          <w:szCs w:val="28"/>
        </w:rPr>
        <w:t>lobacter</w:t>
      </w:r>
      <w:r w:rsidRPr="00D80062">
        <w:rPr>
          <w:b/>
          <w:sz w:val="28"/>
          <w:szCs w:val="28"/>
        </w:rPr>
        <w:t>)</w:t>
      </w:r>
    </w:p>
    <w:p w:rsidR="001621BA" w:rsidRPr="00B54DBC" w:rsidRDefault="00EA4E6A" w:rsidP="001621BA">
      <w:r>
        <w:rPr>
          <w:noProof/>
        </w:rPr>
        <mc:AlternateContent>
          <mc:Choice Requires="wps">
            <w:drawing>
              <wp:anchor distT="0" distB="0" distL="114300" distR="114300" simplePos="0" relativeHeight="251641856" behindDoc="0" locked="0" layoutInCell="1" allowOverlap="1" wp14:anchorId="3181127D" wp14:editId="3FAF016E">
                <wp:simplePos x="0" y="0"/>
                <wp:positionH relativeFrom="column">
                  <wp:posOffset>3289300</wp:posOffset>
                </wp:positionH>
                <wp:positionV relativeFrom="paragraph">
                  <wp:posOffset>20320</wp:posOffset>
                </wp:positionV>
                <wp:extent cx="914400" cy="914400"/>
                <wp:effectExtent l="0" t="0" r="12700" b="17780"/>
                <wp:wrapNone/>
                <wp:docPr id="600"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12700">
                          <a:solidFill>
                            <a:srgbClr val="000000"/>
                          </a:solidFill>
                          <a:miter lim="800000"/>
                          <a:headEnd/>
                          <a:tailEnd/>
                        </a:ln>
                      </wps:spPr>
                      <wps:txbx>
                        <w:txbxContent>
                          <w:p w:rsidR="00F5333B" w:rsidRDefault="00F5333B" w:rsidP="001621BA">
                            <w:pPr>
                              <w:pStyle w:val="NoSpacing1"/>
                              <w:jc w:val="center"/>
                              <w:rPr>
                                <w:sz w:val="20"/>
                                <w:szCs w:val="20"/>
                              </w:rPr>
                            </w:pPr>
                            <w:r w:rsidRPr="00DF7A33">
                              <w:rPr>
                                <w:sz w:val="20"/>
                                <w:szCs w:val="20"/>
                              </w:rPr>
                              <w:t>Campy</w:t>
                            </w:r>
                          </w:p>
                          <w:p w:rsidR="00F5333B" w:rsidRPr="00DF7A33" w:rsidRDefault="00F5333B" w:rsidP="001621BA">
                            <w:pPr>
                              <w:pStyle w:val="NoSpacing1"/>
                              <w:jc w:val="center"/>
                              <w:rPr>
                                <w:sz w:val="20"/>
                                <w:szCs w:val="20"/>
                              </w:rPr>
                            </w:pPr>
                            <w:r>
                              <w:rPr>
                                <w:sz w:val="20"/>
                                <w:szCs w:val="20"/>
                              </w:rPr>
                              <w:t>Suspend in</w:t>
                            </w:r>
                          </w:p>
                          <w:p w:rsidR="00F5333B" w:rsidRPr="00DF7A33" w:rsidRDefault="00F5333B" w:rsidP="001621BA">
                            <w:pPr>
                              <w:pStyle w:val="NoSpacing1"/>
                              <w:jc w:val="center"/>
                              <w:rPr>
                                <w:sz w:val="20"/>
                                <w:szCs w:val="20"/>
                              </w:rPr>
                            </w:pPr>
                            <w:r w:rsidRPr="00DF7A33">
                              <w:rPr>
                                <w:sz w:val="20"/>
                                <w:szCs w:val="20"/>
                              </w:rPr>
                              <w:t>Kit Diluent</w:t>
                            </w:r>
                          </w:p>
                          <w:p w:rsidR="00F5333B" w:rsidRPr="00DF7A33" w:rsidRDefault="00F5333B" w:rsidP="001621BA">
                            <w:pPr>
                              <w:pStyle w:val="NoSpacing1"/>
                              <w:jc w:val="center"/>
                              <w:rPr>
                                <w:sz w:val="20"/>
                                <w:szCs w:val="20"/>
                              </w:rPr>
                            </w:pPr>
                            <w:r w:rsidRPr="00DF7A33">
                              <w:rPr>
                                <w:sz w:val="20"/>
                                <w:szCs w:val="20"/>
                              </w:rPr>
                              <w:t>Test</w:t>
                            </w:r>
                            <w:r>
                              <w:rPr>
                                <w:sz w:val="20"/>
                                <w:szCs w:val="20"/>
                              </w:rPr>
                              <w:t xml:space="preserve"> within</w:t>
                            </w:r>
                          </w:p>
                          <w:p w:rsidR="00F5333B" w:rsidRPr="00DF7A33" w:rsidRDefault="00F5333B" w:rsidP="001621BA">
                            <w:pPr>
                              <w:pStyle w:val="NoSpacing1"/>
                              <w:jc w:val="center"/>
                              <w:rPr>
                                <w:sz w:val="20"/>
                                <w:szCs w:val="20"/>
                              </w:rPr>
                            </w:pPr>
                            <w:r w:rsidRPr="00DF7A33">
                              <w:rPr>
                                <w:sz w:val="20"/>
                                <w:szCs w:val="20"/>
                              </w:rPr>
                              <w:t>72 hours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3" o:spid="_x0000_s1055" style="position:absolute;margin-left:259pt;margin-top:1.6pt;width:1in;height:1in;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" strokeweight="1pt">
                <v:textbox>
                  <w:txbxContent>
                    <w:p w:rsidR="00F5333B" w:rsidRDefault="00F5333B" w:rsidP="001621BA">
                      <w:pPr>
                        <w:pStyle w:val="NoSpacing1"/>
                        <w:jc w:val="center"/>
                        <w:rPr>
                          <w:sz w:val="20"/>
                          <w:szCs w:val="20"/>
                        </w:rPr>
                      </w:pPr>
                      <w:r w:rsidRPr="00DF7A33">
                        <w:rPr>
                          <w:sz w:val="20"/>
                          <w:szCs w:val="20"/>
                        </w:rPr>
                        <w:t>Campy</w:t>
                      </w:r>
                    </w:p>
                    <w:p w:rsidR="00F5333B" w:rsidRPr="00DF7A33" w:rsidRDefault="00F5333B" w:rsidP="001621BA">
                      <w:pPr>
                        <w:pStyle w:val="NoSpacing1"/>
                        <w:jc w:val="center"/>
                        <w:rPr>
                          <w:sz w:val="20"/>
                          <w:szCs w:val="20"/>
                        </w:rPr>
                      </w:pPr>
                      <w:r>
                        <w:rPr>
                          <w:sz w:val="20"/>
                          <w:szCs w:val="20"/>
                        </w:rPr>
                        <w:t>Suspend in</w:t>
                      </w:r>
                    </w:p>
                    <w:p w:rsidR="00F5333B" w:rsidRPr="00DF7A33" w:rsidRDefault="00F5333B" w:rsidP="001621BA">
                      <w:pPr>
                        <w:pStyle w:val="NoSpacing1"/>
                        <w:jc w:val="center"/>
                        <w:rPr>
                          <w:sz w:val="20"/>
                          <w:szCs w:val="20"/>
                        </w:rPr>
                      </w:pPr>
                      <w:r w:rsidRPr="00DF7A33">
                        <w:rPr>
                          <w:sz w:val="20"/>
                          <w:szCs w:val="20"/>
                        </w:rPr>
                        <w:t>Kit Diluent</w:t>
                      </w:r>
                    </w:p>
                    <w:p w:rsidR="00F5333B" w:rsidRPr="00DF7A33" w:rsidRDefault="00F5333B" w:rsidP="001621BA">
                      <w:pPr>
                        <w:pStyle w:val="NoSpacing1"/>
                        <w:jc w:val="center"/>
                        <w:rPr>
                          <w:sz w:val="20"/>
                          <w:szCs w:val="20"/>
                        </w:rPr>
                      </w:pPr>
                      <w:r w:rsidRPr="00DF7A33">
                        <w:rPr>
                          <w:sz w:val="20"/>
                          <w:szCs w:val="20"/>
                        </w:rPr>
                        <w:t>Test</w:t>
                      </w:r>
                      <w:r>
                        <w:rPr>
                          <w:sz w:val="20"/>
                          <w:szCs w:val="20"/>
                        </w:rPr>
                        <w:t xml:space="preserve"> within</w:t>
                      </w:r>
                    </w:p>
                    <w:p w:rsidR="00F5333B" w:rsidRPr="00DF7A33" w:rsidRDefault="00F5333B" w:rsidP="001621BA">
                      <w:pPr>
                        <w:pStyle w:val="NoSpacing1"/>
                        <w:jc w:val="center"/>
                        <w:rPr>
                          <w:sz w:val="20"/>
                          <w:szCs w:val="20"/>
                        </w:rPr>
                      </w:pPr>
                      <w:r w:rsidRPr="00DF7A33">
                        <w:rPr>
                          <w:sz w:val="20"/>
                          <w:szCs w:val="20"/>
                        </w:rPr>
                        <w:t>72 hours</w:t>
                      </w:r>
                    </w:p>
                  </w:txbxContent>
                </v:textbox>
              </v:rect>
            </w:pict>
          </mc:Fallback>
        </mc:AlternateContent>
      </w:r>
    </w:p>
    <w:p w:rsidR="001621BA" w:rsidRPr="00B54DBC" w:rsidRDefault="001621BA" w:rsidP="001621BA"/>
    <w:p w:rsidR="001621BA" w:rsidRPr="00B54DBC" w:rsidRDefault="001621BA" w:rsidP="001621BA"/>
    <w:p w:rsidR="001621BA" w:rsidRPr="00B54DBC" w:rsidRDefault="001621BA" w:rsidP="001621BA"/>
    <w:p w:rsidR="001621BA" w:rsidRDefault="001621BA" w:rsidP="001621BA"/>
    <w:p w:rsidR="001621BA" w:rsidRPr="00D80062" w:rsidRDefault="001621BA" w:rsidP="001621BA">
      <w:pPr>
        <w:tabs>
          <w:tab w:val="left" w:pos="1620"/>
        </w:tabs>
        <w:rPr>
          <w:b/>
          <w:sz w:val="16"/>
          <w:szCs w:val="16"/>
        </w:rPr>
      </w:pPr>
    </w:p>
    <w:p w:rsidR="001621BA" w:rsidRPr="00D80062" w:rsidRDefault="001621BA" w:rsidP="001621BA">
      <w:pPr>
        <w:tabs>
          <w:tab w:val="left" w:pos="1620"/>
        </w:tabs>
        <w:rPr>
          <w:b/>
          <w:sz w:val="28"/>
          <w:szCs w:val="28"/>
        </w:rPr>
      </w:pPr>
      <w:r w:rsidRPr="00D80062">
        <w:rPr>
          <w:b/>
          <w:sz w:val="28"/>
          <w:szCs w:val="28"/>
        </w:rPr>
        <w:t xml:space="preserve">DAYs </w:t>
      </w:r>
      <w:r>
        <w:rPr>
          <w:b/>
          <w:sz w:val="28"/>
          <w:szCs w:val="28"/>
        </w:rPr>
        <w:t>1-8:</w:t>
      </w:r>
      <w:r>
        <w:rPr>
          <w:b/>
          <w:sz w:val="28"/>
          <w:szCs w:val="28"/>
        </w:rPr>
        <w:tab/>
      </w:r>
      <w:r w:rsidRPr="00D80062">
        <w:rPr>
          <w:b/>
          <w:sz w:val="28"/>
          <w:szCs w:val="28"/>
        </w:rPr>
        <w:t>“8 days” ELISA (Adeno</w:t>
      </w:r>
      <w:r>
        <w:rPr>
          <w:b/>
          <w:sz w:val="28"/>
          <w:szCs w:val="28"/>
        </w:rPr>
        <w:t>virus</w:t>
      </w:r>
      <w:r w:rsidRPr="00D80062">
        <w:rPr>
          <w:b/>
          <w:sz w:val="28"/>
          <w:szCs w:val="28"/>
        </w:rPr>
        <w:t>, Astro</w:t>
      </w:r>
      <w:r>
        <w:rPr>
          <w:b/>
          <w:sz w:val="28"/>
          <w:szCs w:val="28"/>
        </w:rPr>
        <w:t>virus</w:t>
      </w:r>
      <w:r w:rsidRPr="00D80062">
        <w:rPr>
          <w:b/>
          <w:sz w:val="28"/>
          <w:szCs w:val="28"/>
        </w:rPr>
        <w:t>, Rota</w:t>
      </w:r>
      <w:r>
        <w:rPr>
          <w:b/>
          <w:sz w:val="28"/>
          <w:szCs w:val="28"/>
        </w:rPr>
        <w:t>virus</w:t>
      </w:r>
      <w:r w:rsidRPr="00D80062">
        <w:rPr>
          <w:b/>
          <w:sz w:val="28"/>
          <w:szCs w:val="28"/>
        </w:rPr>
        <w:t>)</w:t>
      </w:r>
    </w:p>
    <w:p w:rsidR="001621BA" w:rsidRDefault="00EA4E6A" w:rsidP="001621BA">
      <w:r>
        <w:rPr>
          <w:noProof/>
        </w:rPr>
        <mc:AlternateContent>
          <mc:Choice Requires="wps">
            <w:drawing>
              <wp:anchor distT="0" distB="0" distL="114300" distR="114300" simplePos="0" relativeHeight="251648000" behindDoc="0" locked="0" layoutInCell="1" allowOverlap="1" wp14:anchorId="37D69F65" wp14:editId="3FADB5A4">
                <wp:simplePos x="0" y="0"/>
                <wp:positionH relativeFrom="column">
                  <wp:posOffset>3740150</wp:posOffset>
                </wp:positionH>
                <wp:positionV relativeFrom="paragraph">
                  <wp:posOffset>45085</wp:posOffset>
                </wp:positionV>
                <wp:extent cx="914400" cy="914400"/>
                <wp:effectExtent l="6350" t="0" r="19050" b="18415"/>
                <wp:wrapNone/>
                <wp:docPr id="599"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5333B" w:rsidRPr="00DF7A33" w:rsidRDefault="00F5333B" w:rsidP="001621BA">
                            <w:pPr>
                              <w:pStyle w:val="NoSpacing1"/>
                              <w:jc w:val="center"/>
                              <w:rPr>
                                <w:sz w:val="20"/>
                                <w:szCs w:val="20"/>
                              </w:rPr>
                            </w:pPr>
                            <w:r w:rsidRPr="00DF7A33">
                              <w:rPr>
                                <w:sz w:val="20"/>
                                <w:szCs w:val="20"/>
                              </w:rPr>
                              <w:t>Adeno</w:t>
                            </w:r>
                            <w:r>
                              <w:rPr>
                                <w:sz w:val="20"/>
                                <w:szCs w:val="20"/>
                              </w:rPr>
                              <w:t xml:space="preserve"> Suspend in</w:t>
                            </w:r>
                          </w:p>
                          <w:p w:rsidR="00F5333B" w:rsidRPr="00DF7A33" w:rsidRDefault="00F5333B" w:rsidP="001621BA">
                            <w:pPr>
                              <w:pStyle w:val="NoSpacing1"/>
                              <w:jc w:val="center"/>
                              <w:rPr>
                                <w:sz w:val="20"/>
                                <w:szCs w:val="20"/>
                              </w:rPr>
                            </w:pPr>
                            <w:r w:rsidRPr="00DF7A33">
                              <w:rPr>
                                <w:sz w:val="20"/>
                                <w:szCs w:val="20"/>
                              </w:rPr>
                              <w:t>Kit Diluent</w:t>
                            </w:r>
                          </w:p>
                          <w:p w:rsidR="00F5333B" w:rsidRPr="00DF7A33" w:rsidRDefault="00F5333B" w:rsidP="001621BA">
                            <w:pPr>
                              <w:pStyle w:val="NoSpacing1"/>
                              <w:jc w:val="center"/>
                              <w:rPr>
                                <w:sz w:val="20"/>
                                <w:szCs w:val="20"/>
                              </w:rPr>
                            </w:pPr>
                            <w:r w:rsidRPr="00DF7A33">
                              <w:rPr>
                                <w:sz w:val="20"/>
                                <w:szCs w:val="20"/>
                              </w:rPr>
                              <w:t>Test</w:t>
                            </w:r>
                            <w:r>
                              <w:rPr>
                                <w:sz w:val="20"/>
                                <w:szCs w:val="20"/>
                              </w:rPr>
                              <w:t xml:space="preserve"> within</w:t>
                            </w:r>
                          </w:p>
                          <w:p w:rsidR="00F5333B" w:rsidRPr="00DF7A33" w:rsidRDefault="00F5333B" w:rsidP="001621BA">
                            <w:pPr>
                              <w:pStyle w:val="NoSpacing1"/>
                              <w:jc w:val="center"/>
                              <w:rPr>
                                <w:sz w:val="20"/>
                                <w:szCs w:val="20"/>
                              </w:rPr>
                            </w:pPr>
                            <w:r w:rsidRPr="00DF7A33">
                              <w:rPr>
                                <w:sz w:val="20"/>
                                <w:szCs w:val="20"/>
                              </w:rPr>
                              <w:t>8 days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4" o:spid="_x0000_s1056" style="position:absolute;margin-left:294.5pt;margin-top:3.55pt;width:1in;height:1in;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">
                <v:textbox>
                  <w:txbxContent>
                    <w:p w:rsidR="00F5333B" w:rsidRPr="00DF7A33" w:rsidRDefault="00F5333B" w:rsidP="001621BA">
                      <w:pPr>
                        <w:pStyle w:val="NoSpacing1"/>
                        <w:jc w:val="center"/>
                        <w:rPr>
                          <w:sz w:val="20"/>
                          <w:szCs w:val="20"/>
                        </w:rPr>
                      </w:pPr>
                      <w:r w:rsidRPr="00DF7A33">
                        <w:rPr>
                          <w:sz w:val="20"/>
                          <w:szCs w:val="20"/>
                        </w:rPr>
                        <w:t>Adeno</w:t>
                      </w:r>
                      <w:r>
                        <w:rPr>
                          <w:sz w:val="20"/>
                          <w:szCs w:val="20"/>
                        </w:rPr>
                        <w:t xml:space="preserve"> Suspend in</w:t>
                      </w:r>
                    </w:p>
                    <w:p w:rsidR="00F5333B" w:rsidRPr="00DF7A33" w:rsidRDefault="00F5333B" w:rsidP="001621BA">
                      <w:pPr>
                        <w:pStyle w:val="NoSpacing1"/>
                        <w:jc w:val="center"/>
                        <w:rPr>
                          <w:sz w:val="20"/>
                          <w:szCs w:val="20"/>
                        </w:rPr>
                      </w:pPr>
                      <w:r w:rsidRPr="00DF7A33">
                        <w:rPr>
                          <w:sz w:val="20"/>
                          <w:szCs w:val="20"/>
                        </w:rPr>
                        <w:t>Kit Diluent</w:t>
                      </w:r>
                    </w:p>
                    <w:p w:rsidR="00F5333B" w:rsidRPr="00DF7A33" w:rsidRDefault="00F5333B" w:rsidP="001621BA">
                      <w:pPr>
                        <w:pStyle w:val="NoSpacing1"/>
                        <w:jc w:val="center"/>
                        <w:rPr>
                          <w:sz w:val="20"/>
                          <w:szCs w:val="20"/>
                        </w:rPr>
                      </w:pPr>
                      <w:r w:rsidRPr="00DF7A33">
                        <w:rPr>
                          <w:sz w:val="20"/>
                          <w:szCs w:val="20"/>
                        </w:rPr>
                        <w:t>Test</w:t>
                      </w:r>
                      <w:r>
                        <w:rPr>
                          <w:sz w:val="20"/>
                          <w:szCs w:val="20"/>
                        </w:rPr>
                        <w:t xml:space="preserve"> within</w:t>
                      </w:r>
                    </w:p>
                    <w:p w:rsidR="00F5333B" w:rsidRPr="00DF7A33" w:rsidRDefault="00F5333B" w:rsidP="001621BA">
                      <w:pPr>
                        <w:pStyle w:val="NoSpacing1"/>
                        <w:jc w:val="center"/>
                        <w:rPr>
                          <w:sz w:val="20"/>
                          <w:szCs w:val="20"/>
                        </w:rPr>
                      </w:pPr>
                      <w:r w:rsidRPr="00DF7A33">
                        <w:rPr>
                          <w:sz w:val="20"/>
                          <w:szCs w:val="20"/>
                        </w:rPr>
                        <w:t>8 days</w:t>
                      </w:r>
                    </w:p>
                  </w:txbxContent>
                </v:textbox>
              </v:rect>
            </w:pict>
          </mc:Fallback>
        </mc:AlternateContent>
      </w:r>
      <w:r>
        <w:rPr>
          <w:noProof/>
        </w:rPr>
        <mc:AlternateContent>
          <mc:Choice Requires="wps">
            <w:drawing>
              <wp:anchor distT="0" distB="0" distL="114300" distR="114300" simplePos="0" relativeHeight="251649024" behindDoc="0" locked="0" layoutInCell="1" allowOverlap="1" wp14:anchorId="061E2727" wp14:editId="4DD0BD16">
                <wp:simplePos x="0" y="0"/>
                <wp:positionH relativeFrom="column">
                  <wp:posOffset>4654550</wp:posOffset>
                </wp:positionH>
                <wp:positionV relativeFrom="paragraph">
                  <wp:posOffset>468630</wp:posOffset>
                </wp:positionV>
                <wp:extent cx="412750" cy="0"/>
                <wp:effectExtent l="19050" t="11430" r="25400" b="26670"/>
                <wp:wrapNone/>
                <wp:docPr id="598"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85" o:spid="_x0000_s1026" type="#_x0000_t32" style="position:absolute;margin-left:366.5pt;margin-top:36.9pt;width:32.5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" strokeweight="1pt"/>
            </w:pict>
          </mc:Fallback>
        </mc:AlternateContent>
      </w:r>
      <w:r>
        <w:rPr>
          <w:noProof/>
        </w:rPr>
        <mc:AlternateContent>
          <mc:Choice Requires="wps">
            <w:drawing>
              <wp:anchor distT="0" distB="0" distL="114300" distR="114300" simplePos="0" relativeHeight="251645952" behindDoc="0" locked="0" layoutInCell="1" allowOverlap="1" wp14:anchorId="5BF2DE7D" wp14:editId="0F4E5806">
                <wp:simplePos x="0" y="0"/>
                <wp:positionH relativeFrom="column">
                  <wp:posOffset>6604000</wp:posOffset>
                </wp:positionH>
                <wp:positionV relativeFrom="paragraph">
                  <wp:posOffset>45085</wp:posOffset>
                </wp:positionV>
                <wp:extent cx="914400" cy="914400"/>
                <wp:effectExtent l="0" t="0" r="12700" b="18415"/>
                <wp:wrapNone/>
                <wp:docPr id="597"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5333B" w:rsidRPr="00195E9B" w:rsidRDefault="00F5333B" w:rsidP="001621BA">
                            <w:pPr>
                              <w:pStyle w:val="NoSpacing1"/>
                              <w:jc w:val="center"/>
                              <w:rPr>
                                <w:sz w:val="20"/>
                                <w:szCs w:val="20"/>
                              </w:rPr>
                            </w:pPr>
                            <w:r w:rsidRPr="00195E9B">
                              <w:rPr>
                                <w:sz w:val="20"/>
                                <w:szCs w:val="20"/>
                              </w:rPr>
                              <w:t>Rota</w:t>
                            </w:r>
                            <w:r>
                              <w:rPr>
                                <w:sz w:val="20"/>
                                <w:szCs w:val="20"/>
                              </w:rPr>
                              <w:t xml:space="preserve">  Suspend in</w:t>
                            </w:r>
                          </w:p>
                          <w:p w:rsidR="00F5333B" w:rsidRPr="00195E9B" w:rsidRDefault="00F5333B" w:rsidP="001621BA">
                            <w:pPr>
                              <w:pStyle w:val="NoSpacing1"/>
                              <w:jc w:val="center"/>
                              <w:rPr>
                                <w:sz w:val="20"/>
                                <w:szCs w:val="20"/>
                              </w:rPr>
                            </w:pPr>
                            <w:r w:rsidRPr="00195E9B">
                              <w:rPr>
                                <w:sz w:val="20"/>
                                <w:szCs w:val="20"/>
                              </w:rPr>
                              <w:t>Kit Diluent</w:t>
                            </w:r>
                          </w:p>
                          <w:p w:rsidR="00F5333B" w:rsidRPr="00195E9B" w:rsidRDefault="00F5333B" w:rsidP="001621BA">
                            <w:pPr>
                              <w:pStyle w:val="NoSpacing1"/>
                              <w:jc w:val="center"/>
                              <w:rPr>
                                <w:sz w:val="20"/>
                                <w:szCs w:val="20"/>
                              </w:rPr>
                            </w:pPr>
                            <w:r w:rsidRPr="00195E9B">
                              <w:rPr>
                                <w:sz w:val="20"/>
                                <w:szCs w:val="20"/>
                              </w:rPr>
                              <w:t>Test</w:t>
                            </w:r>
                            <w:r>
                              <w:rPr>
                                <w:sz w:val="20"/>
                                <w:szCs w:val="20"/>
                              </w:rPr>
                              <w:t xml:space="preserve"> within</w:t>
                            </w:r>
                          </w:p>
                          <w:p w:rsidR="00F5333B" w:rsidRDefault="00F5333B" w:rsidP="001621BA">
                            <w:pPr>
                              <w:pStyle w:val="NoSpacing1"/>
                              <w:jc w:val="center"/>
                            </w:pPr>
                            <w:r w:rsidRPr="00195E9B">
                              <w:rPr>
                                <w:sz w:val="20"/>
                                <w:szCs w:val="20"/>
                              </w:rPr>
                              <w:t>8 days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6" o:spid="_x0000_s1057" style="position:absolute;margin-left:520pt;margin-top:3.55pt;width:1in;height:1in;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">
                <v:textbox>
                  <w:txbxContent>
                    <w:p w:rsidR="00F5333B" w:rsidRPr="00195E9B" w:rsidRDefault="00F5333B" w:rsidP="001621BA">
                      <w:pPr>
                        <w:pStyle w:val="NoSpacing1"/>
                        <w:jc w:val="center"/>
                        <w:rPr>
                          <w:sz w:val="20"/>
                          <w:szCs w:val="20"/>
                        </w:rPr>
                      </w:pPr>
                      <w:proofErr w:type="gramStart"/>
                      <w:r w:rsidRPr="00195E9B">
                        <w:rPr>
                          <w:sz w:val="20"/>
                          <w:szCs w:val="20"/>
                        </w:rPr>
                        <w:t>Rota</w:t>
                      </w:r>
                      <w:r>
                        <w:rPr>
                          <w:sz w:val="20"/>
                          <w:szCs w:val="20"/>
                        </w:rPr>
                        <w:t xml:space="preserve">  Suspend</w:t>
                      </w:r>
                      <w:proofErr w:type="gramEnd"/>
                      <w:r>
                        <w:rPr>
                          <w:sz w:val="20"/>
                          <w:szCs w:val="20"/>
                        </w:rPr>
                        <w:t xml:space="preserve"> in</w:t>
                      </w:r>
                    </w:p>
                    <w:p w:rsidR="00F5333B" w:rsidRPr="00195E9B" w:rsidRDefault="00F5333B" w:rsidP="001621BA">
                      <w:pPr>
                        <w:pStyle w:val="NoSpacing1"/>
                        <w:jc w:val="center"/>
                        <w:rPr>
                          <w:sz w:val="20"/>
                          <w:szCs w:val="20"/>
                        </w:rPr>
                      </w:pPr>
                      <w:r w:rsidRPr="00195E9B">
                        <w:rPr>
                          <w:sz w:val="20"/>
                          <w:szCs w:val="20"/>
                        </w:rPr>
                        <w:t>Kit Diluent</w:t>
                      </w:r>
                    </w:p>
                    <w:p w:rsidR="00F5333B" w:rsidRPr="00195E9B" w:rsidRDefault="00F5333B" w:rsidP="001621BA">
                      <w:pPr>
                        <w:pStyle w:val="NoSpacing1"/>
                        <w:jc w:val="center"/>
                        <w:rPr>
                          <w:sz w:val="20"/>
                          <w:szCs w:val="20"/>
                        </w:rPr>
                      </w:pPr>
                      <w:r w:rsidRPr="00195E9B">
                        <w:rPr>
                          <w:sz w:val="20"/>
                          <w:szCs w:val="20"/>
                        </w:rPr>
                        <w:t>Test</w:t>
                      </w:r>
                      <w:r>
                        <w:rPr>
                          <w:sz w:val="20"/>
                          <w:szCs w:val="20"/>
                        </w:rPr>
                        <w:t xml:space="preserve"> within</w:t>
                      </w:r>
                    </w:p>
                    <w:p w:rsidR="00F5333B" w:rsidRDefault="00F5333B" w:rsidP="001621BA">
                      <w:pPr>
                        <w:pStyle w:val="NoSpacing1"/>
                        <w:jc w:val="center"/>
                      </w:pPr>
                      <w:r w:rsidRPr="00195E9B">
                        <w:rPr>
                          <w:sz w:val="20"/>
                          <w:szCs w:val="20"/>
                        </w:rPr>
                        <w:t>8 days</w:t>
                      </w:r>
                    </w:p>
                  </w:txbxContent>
                </v:textbox>
              </v:rect>
            </w:pict>
          </mc:Fallback>
        </mc:AlternateContent>
      </w:r>
      <w:r>
        <w:rPr>
          <w:noProof/>
        </w:rPr>
        <mc:AlternateContent>
          <mc:Choice Requires="wps">
            <w:drawing>
              <wp:anchor distT="0" distB="0" distL="114300" distR="114300" simplePos="0" relativeHeight="251646976" behindDoc="0" locked="0" layoutInCell="1" allowOverlap="1" wp14:anchorId="4B93A643" wp14:editId="7A5E2823">
                <wp:simplePos x="0" y="0"/>
                <wp:positionH relativeFrom="column">
                  <wp:posOffset>5067300</wp:posOffset>
                </wp:positionH>
                <wp:positionV relativeFrom="paragraph">
                  <wp:posOffset>45085</wp:posOffset>
                </wp:positionV>
                <wp:extent cx="914400" cy="914400"/>
                <wp:effectExtent l="0" t="0" r="12700" b="18415"/>
                <wp:wrapNone/>
                <wp:docPr id="596"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F5333B" w:rsidRPr="00DF7A33" w:rsidRDefault="00F5333B" w:rsidP="001621BA">
                            <w:pPr>
                              <w:pStyle w:val="NoSpacing1"/>
                              <w:jc w:val="center"/>
                              <w:rPr>
                                <w:sz w:val="20"/>
                                <w:szCs w:val="20"/>
                              </w:rPr>
                            </w:pPr>
                            <w:r w:rsidRPr="00DF7A33">
                              <w:rPr>
                                <w:sz w:val="20"/>
                                <w:szCs w:val="20"/>
                              </w:rPr>
                              <w:t>Astro</w:t>
                            </w:r>
                            <w:r>
                              <w:rPr>
                                <w:sz w:val="20"/>
                                <w:szCs w:val="20"/>
                              </w:rPr>
                              <w:t xml:space="preserve"> Suspend in</w:t>
                            </w:r>
                          </w:p>
                          <w:p w:rsidR="00F5333B" w:rsidRPr="00DF7A33" w:rsidRDefault="00F5333B" w:rsidP="001621BA">
                            <w:pPr>
                              <w:pStyle w:val="NoSpacing1"/>
                              <w:jc w:val="center"/>
                              <w:rPr>
                                <w:sz w:val="20"/>
                                <w:szCs w:val="20"/>
                              </w:rPr>
                            </w:pPr>
                            <w:r w:rsidRPr="00DF7A33">
                              <w:rPr>
                                <w:sz w:val="20"/>
                                <w:szCs w:val="20"/>
                              </w:rPr>
                              <w:t>Kit Diluent</w:t>
                            </w:r>
                          </w:p>
                          <w:p w:rsidR="00F5333B" w:rsidRPr="00DF7A33" w:rsidRDefault="00F5333B" w:rsidP="001621BA">
                            <w:pPr>
                              <w:pStyle w:val="NoSpacing1"/>
                              <w:jc w:val="center"/>
                              <w:rPr>
                                <w:sz w:val="20"/>
                                <w:szCs w:val="20"/>
                              </w:rPr>
                            </w:pPr>
                            <w:r w:rsidRPr="00DF7A33">
                              <w:rPr>
                                <w:sz w:val="20"/>
                                <w:szCs w:val="20"/>
                              </w:rPr>
                              <w:t>Test</w:t>
                            </w:r>
                            <w:r>
                              <w:rPr>
                                <w:sz w:val="20"/>
                                <w:szCs w:val="20"/>
                              </w:rPr>
                              <w:t xml:space="preserve"> within</w:t>
                            </w:r>
                          </w:p>
                          <w:p w:rsidR="00F5333B" w:rsidRPr="00DF7A33" w:rsidRDefault="00F5333B" w:rsidP="001621BA">
                            <w:pPr>
                              <w:pStyle w:val="NoSpacing1"/>
                              <w:jc w:val="center"/>
                              <w:rPr>
                                <w:sz w:val="20"/>
                                <w:szCs w:val="20"/>
                              </w:rPr>
                            </w:pPr>
                            <w:r w:rsidRPr="00DF7A33">
                              <w:rPr>
                                <w:sz w:val="20"/>
                                <w:szCs w:val="20"/>
                              </w:rPr>
                              <w:t>8 days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7" o:spid="_x0000_s1058" style="position:absolute;margin-left:399pt;margin-top:3.55pt;width:1in;height:1in;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">
                <v:textbox>
                  <w:txbxContent>
                    <w:p w:rsidR="00F5333B" w:rsidRPr="00DF7A33" w:rsidRDefault="00F5333B" w:rsidP="001621BA">
                      <w:pPr>
                        <w:pStyle w:val="NoSpacing1"/>
                        <w:jc w:val="center"/>
                        <w:rPr>
                          <w:sz w:val="20"/>
                          <w:szCs w:val="20"/>
                        </w:rPr>
                      </w:pPr>
                      <w:r w:rsidRPr="00DF7A33">
                        <w:rPr>
                          <w:sz w:val="20"/>
                          <w:szCs w:val="20"/>
                        </w:rPr>
                        <w:t>Astro</w:t>
                      </w:r>
                      <w:r>
                        <w:rPr>
                          <w:sz w:val="20"/>
                          <w:szCs w:val="20"/>
                        </w:rPr>
                        <w:t xml:space="preserve"> Suspend in</w:t>
                      </w:r>
                    </w:p>
                    <w:p w:rsidR="00F5333B" w:rsidRPr="00DF7A33" w:rsidRDefault="00F5333B" w:rsidP="001621BA">
                      <w:pPr>
                        <w:pStyle w:val="NoSpacing1"/>
                        <w:jc w:val="center"/>
                        <w:rPr>
                          <w:sz w:val="20"/>
                          <w:szCs w:val="20"/>
                        </w:rPr>
                      </w:pPr>
                      <w:r w:rsidRPr="00DF7A33">
                        <w:rPr>
                          <w:sz w:val="20"/>
                          <w:szCs w:val="20"/>
                        </w:rPr>
                        <w:t>Kit Diluent</w:t>
                      </w:r>
                    </w:p>
                    <w:p w:rsidR="00F5333B" w:rsidRPr="00DF7A33" w:rsidRDefault="00F5333B" w:rsidP="001621BA">
                      <w:pPr>
                        <w:pStyle w:val="NoSpacing1"/>
                        <w:jc w:val="center"/>
                        <w:rPr>
                          <w:sz w:val="20"/>
                          <w:szCs w:val="20"/>
                        </w:rPr>
                      </w:pPr>
                      <w:r w:rsidRPr="00DF7A33">
                        <w:rPr>
                          <w:sz w:val="20"/>
                          <w:szCs w:val="20"/>
                        </w:rPr>
                        <w:t>Test</w:t>
                      </w:r>
                      <w:r>
                        <w:rPr>
                          <w:sz w:val="20"/>
                          <w:szCs w:val="20"/>
                        </w:rPr>
                        <w:t xml:space="preserve"> within</w:t>
                      </w:r>
                    </w:p>
                    <w:p w:rsidR="00F5333B" w:rsidRPr="00DF7A33" w:rsidRDefault="00F5333B" w:rsidP="001621BA">
                      <w:pPr>
                        <w:pStyle w:val="NoSpacing1"/>
                        <w:jc w:val="center"/>
                        <w:rPr>
                          <w:sz w:val="20"/>
                          <w:szCs w:val="20"/>
                        </w:rPr>
                      </w:pPr>
                      <w:r w:rsidRPr="00DF7A33">
                        <w:rPr>
                          <w:sz w:val="20"/>
                          <w:szCs w:val="20"/>
                        </w:rPr>
                        <w:t>8 days</w:t>
                      </w:r>
                    </w:p>
                  </w:txbxContent>
                </v:textbox>
              </v:rect>
            </w:pict>
          </mc:Fallback>
        </mc:AlternateContent>
      </w:r>
      <w:r>
        <w:rPr>
          <w:noProof/>
        </w:rPr>
        <mc:AlternateContent>
          <mc:Choice Requires="wps">
            <w:drawing>
              <wp:anchor distT="0" distB="0" distL="114300" distR="114300" simplePos="0" relativeHeight="251650048" behindDoc="0" locked="0" layoutInCell="1" allowOverlap="1" wp14:anchorId="0936B1B7" wp14:editId="124C7BA5">
                <wp:simplePos x="0" y="0"/>
                <wp:positionH relativeFrom="column">
                  <wp:posOffset>5981700</wp:posOffset>
                </wp:positionH>
                <wp:positionV relativeFrom="paragraph">
                  <wp:posOffset>468630</wp:posOffset>
                </wp:positionV>
                <wp:extent cx="622300" cy="0"/>
                <wp:effectExtent l="12700" t="11430" r="25400" b="26670"/>
                <wp:wrapNone/>
                <wp:docPr id="595" name="Auto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23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88" o:spid="_x0000_s1026" type="#_x0000_t32" style="position:absolute;margin-left:471pt;margin-top:36.9pt;width:49pt;height: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" strokeweight="1pt"/>
            </w:pict>
          </mc:Fallback>
        </mc:AlternateContent>
      </w:r>
    </w:p>
    <w:p w:rsidR="001621BA" w:rsidRPr="00B54DBC" w:rsidRDefault="001621BA" w:rsidP="001621BA"/>
    <w:p w:rsidR="001621BA" w:rsidRPr="007F1ACD" w:rsidRDefault="001621BA" w:rsidP="001621BA">
      <w:pPr>
        <w:pStyle w:val="NoSpacing1"/>
        <w:rPr>
          <w:sz w:val="16"/>
          <w:szCs w:val="16"/>
        </w:rPr>
      </w:pPr>
      <w:r>
        <w:tab/>
      </w:r>
      <w:r>
        <w:tab/>
      </w:r>
      <w:r>
        <w:tab/>
      </w:r>
      <w:r>
        <w:tab/>
      </w:r>
      <w:r>
        <w:tab/>
      </w:r>
      <w:r>
        <w:tab/>
      </w:r>
      <w:r>
        <w:tab/>
      </w:r>
      <w:r>
        <w:tab/>
      </w:r>
      <w:r>
        <w:tab/>
      </w:r>
      <w:r>
        <w:tab/>
        <w:t xml:space="preserve">     </w:t>
      </w:r>
      <w:r w:rsidRPr="007F1ACD">
        <w:rPr>
          <w:sz w:val="16"/>
          <w:szCs w:val="16"/>
        </w:rPr>
        <w:t>Same</w:t>
      </w:r>
      <w:r>
        <w:rPr>
          <w:sz w:val="16"/>
          <w:szCs w:val="16"/>
        </w:rPr>
        <w:tab/>
      </w:r>
      <w:r>
        <w:rPr>
          <w:sz w:val="16"/>
          <w:szCs w:val="16"/>
        </w:rPr>
        <w:tab/>
      </w:r>
      <w:r>
        <w:rPr>
          <w:sz w:val="16"/>
          <w:szCs w:val="16"/>
        </w:rPr>
        <w:tab/>
        <w:t xml:space="preserve">         Same</w:t>
      </w:r>
    </w:p>
    <w:p w:rsidR="001621BA" w:rsidRPr="007765F7" w:rsidRDefault="001621BA" w:rsidP="001621BA">
      <w:pPr>
        <w:pStyle w:val="NoSpacing1"/>
        <w:rPr>
          <w:sz w:val="16"/>
          <w:szCs w:val="16"/>
        </w:rPr>
      </w:pPr>
      <w:r w:rsidRPr="007F1ACD">
        <w:rPr>
          <w:sz w:val="16"/>
          <w:szCs w:val="16"/>
        </w:rPr>
        <w:tab/>
      </w:r>
      <w:r w:rsidRPr="007F1ACD">
        <w:rPr>
          <w:sz w:val="16"/>
          <w:szCs w:val="16"/>
        </w:rPr>
        <w:tab/>
      </w:r>
      <w:r w:rsidRPr="007F1ACD">
        <w:rPr>
          <w:sz w:val="16"/>
          <w:szCs w:val="16"/>
        </w:rPr>
        <w:tab/>
      </w:r>
      <w:r w:rsidRPr="007F1ACD">
        <w:rPr>
          <w:sz w:val="16"/>
          <w:szCs w:val="16"/>
        </w:rPr>
        <w:tab/>
      </w:r>
      <w:r w:rsidRPr="007F1ACD">
        <w:rPr>
          <w:sz w:val="16"/>
          <w:szCs w:val="16"/>
        </w:rPr>
        <w:tab/>
      </w:r>
      <w:r w:rsidRPr="007F1ACD">
        <w:rPr>
          <w:sz w:val="16"/>
          <w:szCs w:val="16"/>
        </w:rPr>
        <w:tab/>
      </w:r>
      <w:r w:rsidRPr="007F1ACD">
        <w:rPr>
          <w:sz w:val="16"/>
          <w:szCs w:val="16"/>
        </w:rPr>
        <w:tab/>
      </w:r>
      <w:r w:rsidRPr="007F1ACD">
        <w:rPr>
          <w:sz w:val="16"/>
          <w:szCs w:val="16"/>
        </w:rPr>
        <w:tab/>
      </w:r>
      <w:r w:rsidRPr="007F1ACD">
        <w:rPr>
          <w:sz w:val="16"/>
          <w:szCs w:val="16"/>
        </w:rPr>
        <w:tab/>
        <w:t xml:space="preserve"> </w:t>
      </w:r>
      <w:r>
        <w:rPr>
          <w:sz w:val="16"/>
          <w:szCs w:val="16"/>
        </w:rPr>
        <w:t xml:space="preserve">          </w:t>
      </w:r>
      <w:r w:rsidRPr="007F1ACD">
        <w:rPr>
          <w:sz w:val="16"/>
          <w:szCs w:val="16"/>
        </w:rPr>
        <w:t xml:space="preserve">         </w:t>
      </w:r>
      <w:r>
        <w:rPr>
          <w:sz w:val="16"/>
          <w:szCs w:val="16"/>
        </w:rPr>
        <w:t xml:space="preserve">    </w:t>
      </w:r>
      <w:r w:rsidRPr="007F1ACD">
        <w:rPr>
          <w:sz w:val="16"/>
          <w:szCs w:val="16"/>
        </w:rPr>
        <w:t>Diluent</w:t>
      </w:r>
      <w:r w:rsidRPr="007F1ACD">
        <w:rPr>
          <w:sz w:val="16"/>
          <w:szCs w:val="16"/>
        </w:rPr>
        <w:tab/>
      </w:r>
      <w:r w:rsidRPr="007F1ACD">
        <w:rPr>
          <w:sz w:val="16"/>
          <w:szCs w:val="16"/>
        </w:rPr>
        <w:tab/>
      </w:r>
      <w:r w:rsidRPr="007F1ACD">
        <w:rPr>
          <w:sz w:val="16"/>
          <w:szCs w:val="16"/>
        </w:rPr>
        <w:tab/>
      </w:r>
      <w:r>
        <w:rPr>
          <w:sz w:val="16"/>
          <w:szCs w:val="16"/>
        </w:rPr>
        <w:t xml:space="preserve">       </w:t>
      </w:r>
      <w:r w:rsidRPr="007F1ACD">
        <w:rPr>
          <w:sz w:val="16"/>
          <w:szCs w:val="16"/>
        </w:rPr>
        <w:t>Diluent</w:t>
      </w:r>
    </w:p>
    <w:p w:rsidR="001621BA" w:rsidRDefault="001621BA" w:rsidP="001621BA"/>
    <w:p w:rsidR="001621BA" w:rsidRPr="007765F7" w:rsidRDefault="001621BA" w:rsidP="001621BA">
      <w:pPr>
        <w:sectPr w:rsidR="001621BA" w:rsidRPr="007765F7" w:rsidSect="001621BA">
          <w:headerReference w:type="default" r:id="rId54"/>
          <w:pgSz w:w="15840" w:h="12240" w:orient="landscape"/>
          <w:pgMar w:top="900" w:right="720" w:bottom="900" w:left="720" w:header="720" w:footer="720" w:gutter="0"/>
          <w:cols w:space="720"/>
          <w:docGrid w:linePitch="360"/>
        </w:sectPr>
      </w:pPr>
    </w:p>
    <w:p w:rsidR="001621BA" w:rsidRPr="003273C0" w:rsidRDefault="001621BA" w:rsidP="001621BA">
      <w:pPr>
        <w:ind w:left="1440" w:hanging="1440"/>
        <w:outlineLvl w:val="2"/>
        <w:rPr>
          <w:rFonts w:ascii="Helvetica" w:hAnsi="Helvetica" w:cs="Helvetica"/>
          <w:sz w:val="28"/>
          <w:szCs w:val="28"/>
        </w:rPr>
      </w:pPr>
      <w:bookmarkStart w:id="80" w:name="_Toc270424287"/>
      <w:bookmarkStart w:id="81" w:name="_Toc403633649"/>
      <w:r>
        <w:rPr>
          <w:rFonts w:ascii="Helvetica" w:hAnsi="Helvetica" w:cs="Helvetica"/>
          <w:sz w:val="28"/>
          <w:szCs w:val="28"/>
        </w:rPr>
        <w:t>BDF</w:t>
      </w:r>
      <w:r>
        <w:rPr>
          <w:rFonts w:ascii="Helvetica" w:hAnsi="Helvetica" w:cs="Helvetica"/>
          <w:sz w:val="28"/>
          <w:szCs w:val="20"/>
        </w:rPr>
        <w:t>—</w:t>
      </w:r>
      <w:r w:rsidRPr="003273C0">
        <w:rPr>
          <w:rFonts w:ascii="Helvetica" w:hAnsi="Helvetica" w:cs="Helvetica"/>
          <w:sz w:val="28"/>
          <w:szCs w:val="28"/>
        </w:rPr>
        <w:t>Stool Bacteriology Culture and Identification: Bacteriology Data Form SOP</w:t>
      </w:r>
      <w:bookmarkEnd w:id="80"/>
      <w:bookmarkEnd w:id="81"/>
    </w:p>
    <w:p w:rsidR="001621BA" w:rsidRPr="003273C0" w:rsidRDefault="001621BA" w:rsidP="001621BA">
      <w:pPr>
        <w:rPr>
          <w:rFonts w:ascii="Helvetica" w:hAnsi="Helvetica" w:cs="Helvetica"/>
          <w:b/>
          <w:color w:val="000000"/>
          <w:lang w:eastAsia="ar-SA"/>
        </w:rPr>
      </w:pPr>
    </w:p>
    <w:p w:rsidR="001621BA" w:rsidRPr="003273C0" w:rsidRDefault="001621BA" w:rsidP="001621BA">
      <w:pPr>
        <w:ind w:left="1440" w:hanging="1440"/>
        <w:rPr>
          <w:rFonts w:ascii="Helvetica" w:hAnsi="Helvetica" w:cs="Helvetica"/>
          <w:b/>
          <w:color w:val="000000"/>
          <w:lang w:eastAsia="ar-SA"/>
        </w:rPr>
      </w:pPr>
      <w:r w:rsidRPr="003273C0">
        <w:rPr>
          <w:rFonts w:ascii="Helvetica" w:hAnsi="Helvetica" w:cs="Helvetica"/>
          <w:b/>
          <w:color w:val="000000"/>
          <w:lang w:eastAsia="ar-SA"/>
        </w:rPr>
        <w:t>This SOP has been read and understood by:</w:t>
      </w:r>
    </w:p>
    <w:p w:rsidR="001621BA" w:rsidRPr="003273C0" w:rsidRDefault="001621BA" w:rsidP="001621BA">
      <w:pPr>
        <w:ind w:left="1440" w:hanging="1440"/>
        <w:rPr>
          <w:rFonts w:ascii="Helvetica" w:hAnsi="Helvetica" w:cs="Helvetica"/>
          <w:b/>
          <w:color w:val="000000"/>
          <w:lang w:eastAsia="ar-SA"/>
        </w:rPr>
      </w:pPr>
      <w:r w:rsidRPr="003273C0">
        <w:rPr>
          <w:rFonts w:ascii="Helvetica" w:hAnsi="Helvetica" w:cs="Helvetica"/>
          <w:b/>
          <w:color w:val="000000"/>
          <w:lang w:eastAsia="ar-SA"/>
        </w:rPr>
        <w:tab/>
      </w:r>
    </w:p>
    <w:tbl>
      <w:tblPr>
        <w:tblW w:w="0" w:type="auto"/>
        <w:tblInd w:w="5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68"/>
        <w:gridCol w:w="4068"/>
        <w:gridCol w:w="20"/>
      </w:tblGrid>
      <w:tr w:rsidR="001621BA" w:rsidRPr="003273C0">
        <w:trPr>
          <w:gridAfter w:val="1"/>
          <w:wAfter w:w="20" w:type="dxa"/>
        </w:trPr>
        <w:tc>
          <w:tcPr>
            <w:tcW w:w="4068" w:type="dxa"/>
          </w:tcPr>
          <w:p w:rsidR="001621BA" w:rsidRPr="003273C0" w:rsidRDefault="001621BA" w:rsidP="001621BA">
            <w:pPr>
              <w:snapToGrid w:val="0"/>
              <w:rPr>
                <w:rFonts w:ascii="Helvetica" w:hAnsi="Helvetica" w:cs="Helvetica"/>
                <w:b/>
                <w:color w:val="000000"/>
                <w:lang w:eastAsia="ar-SA"/>
              </w:rPr>
            </w:pPr>
            <w:r w:rsidRPr="003273C0">
              <w:rPr>
                <w:rFonts w:ascii="Helvetica" w:hAnsi="Helvetica" w:cs="Helvetica"/>
                <w:b/>
                <w:color w:val="000000"/>
                <w:lang w:eastAsia="ar-SA"/>
              </w:rPr>
              <w:t>Name</w:t>
            </w:r>
          </w:p>
        </w:tc>
        <w:tc>
          <w:tcPr>
            <w:tcW w:w="4068" w:type="dxa"/>
          </w:tcPr>
          <w:p w:rsidR="001621BA" w:rsidRPr="003273C0" w:rsidRDefault="001621BA" w:rsidP="001621BA">
            <w:pPr>
              <w:snapToGrid w:val="0"/>
              <w:rPr>
                <w:rFonts w:ascii="Helvetica" w:hAnsi="Helvetica" w:cs="Helvetica"/>
                <w:b/>
                <w:color w:val="000000"/>
                <w:lang w:eastAsia="ar-SA"/>
              </w:rPr>
            </w:pPr>
            <w:r w:rsidRPr="003273C0">
              <w:rPr>
                <w:rFonts w:ascii="Helvetica" w:hAnsi="Helvetica" w:cs="Helvetica"/>
                <w:b/>
                <w:color w:val="000000"/>
                <w:lang w:eastAsia="ar-SA"/>
              </w:rPr>
              <w:t>Date</w:t>
            </w:r>
          </w:p>
        </w:tc>
      </w:tr>
      <w:tr w:rsidR="001621BA" w:rsidRPr="003273C0">
        <w:trPr>
          <w:trHeight w:val="432"/>
        </w:trPr>
        <w:tc>
          <w:tcPr>
            <w:tcW w:w="4068" w:type="dxa"/>
          </w:tcPr>
          <w:p w:rsidR="001621BA" w:rsidRPr="003273C0" w:rsidRDefault="001621BA" w:rsidP="001621BA">
            <w:pPr>
              <w:numPr>
                <w:ilvl w:val="0"/>
                <w:numId w:val="104"/>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04"/>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04"/>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04"/>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04"/>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04"/>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04"/>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04"/>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04"/>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04"/>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bl>
    <w:p w:rsidR="001621BA" w:rsidRPr="003273C0" w:rsidRDefault="001621BA" w:rsidP="001621BA">
      <w:pPr>
        <w:rPr>
          <w:rFonts w:ascii="Helvetica" w:hAnsi="Helvetica" w:cs="Helvetica"/>
          <w:lang w:eastAsia="ar-SA"/>
        </w:rPr>
      </w:pPr>
    </w:p>
    <w:p w:rsidR="001621BA" w:rsidRPr="003273C0" w:rsidRDefault="001621BA" w:rsidP="001621BA">
      <w:pPr>
        <w:rPr>
          <w:rFonts w:ascii="Helvetica" w:hAnsi="Helvetica" w:cs="Helvetica"/>
          <w:b/>
          <w:lang w:eastAsia="ar-SA"/>
        </w:rPr>
      </w:pPr>
      <w:r w:rsidRPr="003273C0">
        <w:rPr>
          <w:rFonts w:ascii="Helvetica" w:hAnsi="Helvetica" w:cs="Helvetica"/>
          <w:b/>
          <w:lang w:eastAsia="ar-SA"/>
        </w:rPr>
        <w:t>Document History:</w:t>
      </w:r>
    </w:p>
    <w:p w:rsidR="001621BA" w:rsidRPr="003273C0" w:rsidRDefault="001621BA" w:rsidP="001621BA">
      <w:pPr>
        <w:rPr>
          <w:rFonts w:ascii="Helvetica" w:hAnsi="Helvetica" w:cs="Helvetica"/>
        </w:rPr>
      </w:pPr>
    </w:p>
    <w:tbl>
      <w:tblPr>
        <w:tblW w:w="0" w:type="auto"/>
        <w:tblInd w:w="-20" w:type="dxa"/>
        <w:tblLayout w:type="fixed"/>
        <w:tblCellMar>
          <w:left w:w="0" w:type="dxa"/>
          <w:right w:w="0" w:type="dxa"/>
        </w:tblCellMar>
        <w:tblLook w:val="0000" w:firstRow="0" w:lastRow="0" w:firstColumn="0" w:lastColumn="0" w:noHBand="0" w:noVBand="0"/>
      </w:tblPr>
      <w:tblGrid>
        <w:gridCol w:w="1920"/>
        <w:gridCol w:w="5760"/>
        <w:gridCol w:w="1940"/>
      </w:tblGrid>
      <w:tr w:rsidR="001621BA" w:rsidRPr="003273C0">
        <w:trPr>
          <w:trHeight w:val="405"/>
        </w:trPr>
        <w:tc>
          <w:tcPr>
            <w:tcW w:w="1920" w:type="dxa"/>
            <w:tcBorders>
              <w:top w:val="single" w:sz="4" w:space="0" w:color="000000"/>
              <w:left w:val="single" w:sz="4" w:space="0" w:color="000000"/>
              <w:bottom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Version Number</w:t>
            </w:r>
          </w:p>
        </w:tc>
        <w:tc>
          <w:tcPr>
            <w:tcW w:w="5760" w:type="dxa"/>
            <w:tcBorders>
              <w:top w:val="single" w:sz="4" w:space="0" w:color="000000"/>
              <w:left w:val="single" w:sz="4" w:space="0" w:color="000000"/>
              <w:bottom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Reason for Changes</w:t>
            </w:r>
          </w:p>
        </w:tc>
        <w:tc>
          <w:tcPr>
            <w:tcW w:w="1940" w:type="dxa"/>
            <w:tcBorders>
              <w:top w:val="single" w:sz="4" w:space="0" w:color="000000"/>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Date</w:t>
            </w: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bl>
    <w:p w:rsidR="001621BA" w:rsidRPr="003273C0" w:rsidRDefault="001621BA" w:rsidP="001621BA">
      <w:pPr>
        <w:tabs>
          <w:tab w:val="left" w:pos="3008"/>
        </w:tabs>
        <w:rPr>
          <w:rFonts w:ascii="Helvetica" w:hAnsi="Helvetica" w:cs="Helvetica"/>
          <w:b/>
        </w:rPr>
      </w:pPr>
    </w:p>
    <w:p w:rsidR="001621BA" w:rsidRPr="00FA78AA" w:rsidRDefault="001621BA" w:rsidP="001621BA">
      <w:pPr>
        <w:tabs>
          <w:tab w:val="left" w:pos="3008"/>
        </w:tabs>
        <w:rPr>
          <w:rFonts w:ascii="Helvetica" w:hAnsi="Helvetica" w:cs="Helvetica"/>
        </w:rPr>
      </w:pPr>
      <w:r w:rsidRPr="003273C0">
        <w:rPr>
          <w:rFonts w:ascii="Helvetica" w:hAnsi="Helvetica" w:cs="Helvetica"/>
          <w:b/>
        </w:rPr>
        <w:br w:type="page"/>
      </w:r>
      <w:r w:rsidRPr="00FA78AA">
        <w:rPr>
          <w:rFonts w:ascii="Helvetica" w:hAnsi="Helvetica" w:cs="Helvetica"/>
        </w:rPr>
        <w:t>I. Purpose</w:t>
      </w:r>
    </w:p>
    <w:p w:rsidR="001621BA" w:rsidRPr="003273C0" w:rsidRDefault="001621BA" w:rsidP="001621BA">
      <w:pPr>
        <w:tabs>
          <w:tab w:val="left" w:pos="3008"/>
        </w:tabs>
        <w:spacing w:after="120"/>
        <w:rPr>
          <w:rFonts w:ascii="Helvetica" w:hAnsi="Helvetica" w:cs="Helvetica"/>
          <w:lang w:eastAsia="ar-SA"/>
        </w:rPr>
      </w:pPr>
      <w:r w:rsidRPr="003273C0">
        <w:rPr>
          <w:rFonts w:ascii="Helvetica" w:hAnsi="Helvetica" w:cs="Helvetica"/>
          <w:lang w:eastAsia="ar-SA"/>
        </w:rPr>
        <w:t xml:space="preserve">To identify </w:t>
      </w:r>
      <w:r w:rsidRPr="003273C0">
        <w:rPr>
          <w:rFonts w:ascii="Helvetica" w:hAnsi="Helvetica" w:cs="Helvetica"/>
          <w:i/>
          <w:lang w:eastAsia="ar-SA"/>
        </w:rPr>
        <w:t xml:space="preserve">Salmonella </w:t>
      </w:r>
      <w:r w:rsidRPr="003273C0">
        <w:rPr>
          <w:rFonts w:ascii="Helvetica" w:hAnsi="Helvetica" w:cs="Helvetica"/>
          <w:lang w:eastAsia="ar-SA"/>
        </w:rPr>
        <w:t>and</w:t>
      </w:r>
      <w:r w:rsidRPr="003273C0">
        <w:rPr>
          <w:rFonts w:ascii="Helvetica" w:hAnsi="Helvetica" w:cs="Helvetica"/>
          <w:i/>
          <w:lang w:eastAsia="ar-SA"/>
        </w:rPr>
        <w:t xml:space="preserve"> Shigella,</w:t>
      </w:r>
      <w:r w:rsidRPr="003273C0">
        <w:rPr>
          <w:rFonts w:ascii="Helvetica" w:hAnsi="Helvetica" w:cs="Helvetica"/>
        </w:rPr>
        <w:t xml:space="preserve"> </w:t>
      </w:r>
      <w:r w:rsidRPr="003273C0">
        <w:rPr>
          <w:rFonts w:ascii="Helvetica" w:hAnsi="Helvetica" w:cs="Helvetica"/>
          <w:i/>
        </w:rPr>
        <w:t xml:space="preserve">Vibrio, Yersinia, Aeromonas </w:t>
      </w:r>
      <w:r w:rsidRPr="003273C0">
        <w:rPr>
          <w:rFonts w:ascii="Helvetica" w:hAnsi="Helvetica" w:cs="Helvetica"/>
        </w:rPr>
        <w:t xml:space="preserve">and </w:t>
      </w:r>
      <w:r w:rsidRPr="003273C0">
        <w:rPr>
          <w:rFonts w:ascii="Helvetica" w:hAnsi="Helvetica" w:cs="Helvetica"/>
          <w:i/>
        </w:rPr>
        <w:t>Plesiomonas</w:t>
      </w:r>
      <w:r w:rsidRPr="003273C0">
        <w:rPr>
          <w:rFonts w:ascii="Helvetica" w:hAnsi="Helvetica" w:cs="Helvetica"/>
          <w:lang w:eastAsia="ar-SA"/>
        </w:rPr>
        <w:t xml:space="preserve"> in stool specimens.</w:t>
      </w:r>
    </w:p>
    <w:p w:rsidR="001621BA" w:rsidRPr="003273C0" w:rsidRDefault="001621BA" w:rsidP="001621BA">
      <w:pPr>
        <w:tabs>
          <w:tab w:val="left" w:pos="-720"/>
          <w:tab w:val="left" w:pos="0"/>
          <w:tab w:val="left" w:pos="540"/>
          <w:tab w:val="left" w:pos="720"/>
          <w:tab w:val="left" w:pos="1080"/>
          <w:tab w:val="left" w:pos="1260"/>
          <w:tab w:val="left" w:pos="1620"/>
          <w:tab w:val="left" w:pos="2160"/>
          <w:tab w:val="left" w:pos="2700"/>
          <w:tab w:val="left" w:pos="3240"/>
        </w:tabs>
        <w:spacing w:after="120"/>
        <w:rPr>
          <w:rFonts w:ascii="Helvetica" w:hAnsi="Helvetica" w:cs="Helvetica"/>
          <w:lang w:eastAsia="ar-SA"/>
        </w:rPr>
      </w:pPr>
      <w:r w:rsidRPr="003273C0">
        <w:rPr>
          <w:rFonts w:ascii="Helvetica" w:hAnsi="Helvetica" w:cs="Helvetica"/>
          <w:lang w:eastAsia="ar-SA"/>
        </w:rPr>
        <w:t xml:space="preserve">Stool cultures can detect common causes of bacterial gastroenteritis. Selective and differential media are used to facilitate the isolation of organisms from the complex microbial flora in feces. </w:t>
      </w:r>
    </w:p>
    <w:p w:rsidR="001621BA" w:rsidRPr="003273C0" w:rsidRDefault="001621BA" w:rsidP="001621BA">
      <w:pPr>
        <w:spacing w:after="120"/>
        <w:rPr>
          <w:rFonts w:ascii="Helvetica" w:hAnsi="Helvetica" w:cs="Helvetica"/>
          <w:lang w:eastAsia="ar-SA"/>
        </w:rPr>
      </w:pPr>
      <w:r w:rsidRPr="003273C0">
        <w:rPr>
          <w:rFonts w:ascii="Helvetica" w:hAnsi="Helvetica" w:cs="Helvetica"/>
          <w:lang w:eastAsia="ar-SA"/>
        </w:rPr>
        <w:t xml:space="preserve">Stool specimens will be cultured for </w:t>
      </w:r>
      <w:r w:rsidRPr="003273C0">
        <w:rPr>
          <w:rFonts w:ascii="Helvetica" w:hAnsi="Helvetica" w:cs="Helvetica"/>
          <w:i/>
          <w:lang w:eastAsia="ar-SA"/>
        </w:rPr>
        <w:t xml:space="preserve">Salmonella </w:t>
      </w:r>
      <w:r w:rsidRPr="003273C0">
        <w:rPr>
          <w:rFonts w:ascii="Helvetica" w:hAnsi="Helvetica" w:cs="Helvetica"/>
          <w:lang w:eastAsia="ar-SA"/>
        </w:rPr>
        <w:t>and</w:t>
      </w:r>
      <w:r w:rsidRPr="003273C0">
        <w:rPr>
          <w:rFonts w:ascii="Helvetica" w:hAnsi="Helvetica" w:cs="Helvetica"/>
          <w:i/>
          <w:lang w:eastAsia="ar-SA"/>
        </w:rPr>
        <w:t xml:space="preserve"> Shigella,</w:t>
      </w:r>
      <w:r w:rsidRPr="003273C0">
        <w:rPr>
          <w:rFonts w:ascii="Helvetica" w:hAnsi="Helvetica" w:cs="Helvetica"/>
        </w:rPr>
        <w:t xml:space="preserve"> </w:t>
      </w:r>
      <w:r w:rsidRPr="003273C0">
        <w:rPr>
          <w:rFonts w:ascii="Helvetica" w:hAnsi="Helvetica" w:cs="Helvetica"/>
          <w:i/>
        </w:rPr>
        <w:t xml:space="preserve">Vibrio, Yersinia, Aeromonas </w:t>
      </w:r>
      <w:r w:rsidRPr="003273C0">
        <w:rPr>
          <w:rFonts w:ascii="Helvetica" w:hAnsi="Helvetica" w:cs="Helvetica"/>
        </w:rPr>
        <w:t xml:space="preserve">and </w:t>
      </w:r>
      <w:r w:rsidRPr="003273C0">
        <w:rPr>
          <w:rFonts w:ascii="Helvetica" w:hAnsi="Helvetica" w:cs="Helvetica"/>
          <w:i/>
        </w:rPr>
        <w:t>Plesiomonas</w:t>
      </w:r>
      <w:r w:rsidRPr="003273C0">
        <w:rPr>
          <w:rFonts w:ascii="Helvetica" w:hAnsi="Helvetica" w:cs="Helvetica"/>
          <w:lang w:eastAsia="ar-SA"/>
        </w:rPr>
        <w:t xml:space="preserve">. Biochemical tests are used to screen suspicious colonies and identify bacterial species. All presumptive </w:t>
      </w:r>
      <w:r w:rsidRPr="003273C0">
        <w:rPr>
          <w:rFonts w:ascii="Helvetica" w:hAnsi="Helvetica" w:cs="Helvetica"/>
          <w:i/>
          <w:lang w:eastAsia="ar-SA"/>
        </w:rPr>
        <w:t xml:space="preserve">Salmonella, Shigella </w:t>
      </w:r>
      <w:r w:rsidRPr="003273C0">
        <w:rPr>
          <w:rFonts w:ascii="Helvetica" w:hAnsi="Helvetica" w:cs="Helvetica"/>
          <w:lang w:eastAsia="ar-SA"/>
        </w:rPr>
        <w:t>and</w:t>
      </w:r>
      <w:r w:rsidRPr="003273C0">
        <w:rPr>
          <w:rFonts w:ascii="Helvetica" w:hAnsi="Helvetica" w:cs="Helvetica"/>
          <w:i/>
          <w:lang w:eastAsia="ar-SA"/>
        </w:rPr>
        <w:t xml:space="preserve"> Vibrio,</w:t>
      </w:r>
      <w:r w:rsidRPr="003273C0">
        <w:rPr>
          <w:rFonts w:ascii="Helvetica" w:hAnsi="Helvetica" w:cs="Helvetica"/>
          <w:lang w:eastAsia="ar-SA"/>
        </w:rPr>
        <w:t xml:space="preserve"> are confirmed </w:t>
      </w:r>
      <w:r w:rsidRPr="003273C0">
        <w:rPr>
          <w:rFonts w:ascii="Helvetica" w:hAnsi="Helvetica" w:cs="Helvetica"/>
        </w:rPr>
        <w:t>by serotyping.</w:t>
      </w:r>
      <w:r w:rsidRPr="003273C0">
        <w:rPr>
          <w:rFonts w:ascii="Helvetica" w:hAnsi="Helvetica" w:cs="Helvetica"/>
          <w:i/>
        </w:rPr>
        <w:t xml:space="preserve"> Yersinia, Aeromonas </w:t>
      </w:r>
      <w:r w:rsidRPr="003273C0">
        <w:rPr>
          <w:rFonts w:ascii="Helvetica" w:hAnsi="Helvetica" w:cs="Helvetica"/>
        </w:rPr>
        <w:t xml:space="preserve">and </w:t>
      </w:r>
      <w:r w:rsidRPr="003273C0">
        <w:rPr>
          <w:rFonts w:ascii="Helvetica" w:hAnsi="Helvetica" w:cs="Helvetica"/>
          <w:i/>
        </w:rPr>
        <w:t>Plesiomonas</w:t>
      </w:r>
      <w:r w:rsidRPr="003273C0">
        <w:rPr>
          <w:rFonts w:ascii="Helvetica" w:hAnsi="Helvetica" w:cs="Helvetica"/>
        </w:rPr>
        <w:t xml:space="preserve"> </w:t>
      </w:r>
      <w:r w:rsidRPr="003273C0">
        <w:rPr>
          <w:rFonts w:ascii="Helvetica" w:hAnsi="Helvetica" w:cs="Helvetica"/>
          <w:lang w:eastAsia="ar-SA"/>
        </w:rPr>
        <w:t xml:space="preserve">will be confirmed </w:t>
      </w:r>
      <w:r w:rsidRPr="003273C0">
        <w:rPr>
          <w:rFonts w:ascii="Helvetica" w:hAnsi="Helvetica" w:cs="Helvetica"/>
        </w:rPr>
        <w:t>by supplemental biochemical tests.</w:t>
      </w:r>
      <w:r w:rsidRPr="003273C0">
        <w:rPr>
          <w:rFonts w:ascii="Helvetica" w:hAnsi="Helvetica" w:cs="Helvetica"/>
          <w:lang w:eastAsia="ar-SA"/>
        </w:rPr>
        <w:t xml:space="preserve"> The diagnosis of intestinal Campylobacter infection historically relied upon culture using selective media incubated at elevated temperatures in a microaerophilic atmosphere. Studies comparing the ProSpecT Campylobacter microplate antigen assay to standard culture show functional equivalence of the two methods Thus, t</w:t>
      </w:r>
      <w:r w:rsidRPr="003273C0">
        <w:rPr>
          <w:rFonts w:ascii="Helvetica" w:hAnsi="Helvetica" w:cs="Helvetica"/>
        </w:rPr>
        <w:t xml:space="preserve">he identification of </w:t>
      </w:r>
      <w:r w:rsidRPr="003273C0">
        <w:rPr>
          <w:rFonts w:ascii="Helvetica" w:hAnsi="Helvetica" w:cs="Helvetica"/>
          <w:i/>
        </w:rPr>
        <w:t>Campylobacter</w:t>
      </w:r>
      <w:r w:rsidRPr="003273C0">
        <w:rPr>
          <w:rFonts w:ascii="Helvetica" w:hAnsi="Helvetica" w:cs="Helvetica"/>
        </w:rPr>
        <w:t xml:space="preserve"> in stool specimens is achieved by using either the ProSpecT microplate assay or culture; both methods are in Appendix 2.</w:t>
      </w:r>
    </w:p>
    <w:p w:rsidR="001621BA" w:rsidRPr="00FA78AA" w:rsidRDefault="001621BA" w:rsidP="001621BA">
      <w:pPr>
        <w:tabs>
          <w:tab w:val="left" w:pos="3008"/>
        </w:tabs>
        <w:rPr>
          <w:rFonts w:ascii="Helvetica" w:hAnsi="Helvetica" w:cs="Helvetica"/>
        </w:rPr>
      </w:pPr>
      <w:r w:rsidRPr="00FA78AA">
        <w:rPr>
          <w:rFonts w:ascii="Helvetica" w:hAnsi="Helvetica" w:cs="Helvetica"/>
        </w:rPr>
        <w:t>II. Material</w:t>
      </w:r>
    </w:p>
    <w:p w:rsidR="001621BA" w:rsidRPr="003273C0" w:rsidRDefault="001621BA" w:rsidP="001621BA">
      <w:pPr>
        <w:rPr>
          <w:rFonts w:ascii="Helvetica" w:hAnsi="Helvetica" w:cs="Helvetica"/>
          <w:lang w:eastAsia="ar-SA"/>
        </w:rPr>
      </w:pPr>
      <w:r w:rsidRPr="003273C0">
        <w:rPr>
          <w:rFonts w:ascii="Helvetica" w:hAnsi="Helvetica" w:cs="Helvetica"/>
          <w:lang w:eastAsia="ar-SA"/>
        </w:rPr>
        <w:t>Stored in the refrigerator at 2-8°C:</w:t>
      </w:r>
    </w:p>
    <w:p w:rsidR="001621BA" w:rsidRDefault="001621BA" w:rsidP="001621BA">
      <w:pPr>
        <w:numPr>
          <w:ilvl w:val="0"/>
          <w:numId w:val="6"/>
        </w:numPr>
        <w:tabs>
          <w:tab w:val="clear" w:pos="720"/>
          <w:tab w:val="left" w:pos="360"/>
          <w:tab w:val="left" w:pos="540"/>
          <w:tab w:val="left" w:pos="1080"/>
          <w:tab w:val="left" w:pos="1575"/>
          <w:tab w:val="left" w:pos="1620"/>
          <w:tab w:val="left" w:pos="2160"/>
          <w:tab w:val="left" w:pos="2700"/>
          <w:tab w:val="left" w:pos="3240"/>
        </w:tabs>
        <w:suppressAutoHyphens/>
        <w:ind w:left="360"/>
        <w:rPr>
          <w:rFonts w:ascii="Helvetica" w:hAnsi="Helvetica" w:cs="Helvetica"/>
          <w:lang w:eastAsia="ar-SA"/>
        </w:rPr>
      </w:pPr>
      <w:r w:rsidRPr="003273C0">
        <w:rPr>
          <w:rFonts w:ascii="Helvetica" w:hAnsi="Helvetica" w:cs="Helvetica"/>
          <w:lang w:eastAsia="ar-SA"/>
        </w:rPr>
        <w:t>MacConkey agar (MAC)</w:t>
      </w:r>
    </w:p>
    <w:p w:rsidR="001621BA" w:rsidRDefault="001621BA" w:rsidP="001621BA">
      <w:pPr>
        <w:numPr>
          <w:ilvl w:val="0"/>
          <w:numId w:val="6"/>
        </w:numPr>
        <w:tabs>
          <w:tab w:val="clear" w:pos="720"/>
          <w:tab w:val="left" w:pos="360"/>
          <w:tab w:val="left" w:pos="540"/>
          <w:tab w:val="left" w:pos="1080"/>
          <w:tab w:val="left" w:pos="1575"/>
          <w:tab w:val="left" w:pos="1620"/>
          <w:tab w:val="left" w:pos="2160"/>
          <w:tab w:val="left" w:pos="2700"/>
          <w:tab w:val="left" w:pos="3240"/>
        </w:tabs>
        <w:suppressAutoHyphens/>
        <w:ind w:left="360"/>
        <w:rPr>
          <w:rFonts w:ascii="Helvetica" w:hAnsi="Helvetica" w:cs="Helvetica"/>
          <w:lang w:eastAsia="ar-SA"/>
        </w:rPr>
      </w:pPr>
      <w:r w:rsidRPr="003273C0">
        <w:rPr>
          <w:rFonts w:ascii="Helvetica" w:hAnsi="Helvetica" w:cs="Helvetica"/>
          <w:lang w:eastAsia="ar-SA"/>
        </w:rPr>
        <w:t xml:space="preserve">Xylose-Lysine-Deoxycholate  (XLD) agar </w:t>
      </w:r>
    </w:p>
    <w:p w:rsidR="001621BA" w:rsidRDefault="001621BA" w:rsidP="001621BA">
      <w:pPr>
        <w:numPr>
          <w:ilvl w:val="0"/>
          <w:numId w:val="6"/>
        </w:numPr>
        <w:tabs>
          <w:tab w:val="clear" w:pos="720"/>
          <w:tab w:val="left" w:pos="360"/>
          <w:tab w:val="left" w:pos="540"/>
          <w:tab w:val="left" w:pos="1080"/>
          <w:tab w:val="left" w:pos="1575"/>
          <w:tab w:val="left" w:pos="1620"/>
          <w:tab w:val="left" w:pos="2160"/>
          <w:tab w:val="left" w:pos="2700"/>
          <w:tab w:val="left" w:pos="3240"/>
        </w:tabs>
        <w:suppressAutoHyphens/>
        <w:ind w:left="360"/>
        <w:rPr>
          <w:rFonts w:ascii="Helvetica" w:hAnsi="Helvetica" w:cs="Helvetica"/>
          <w:lang w:eastAsia="ar-SA"/>
        </w:rPr>
      </w:pPr>
      <w:r w:rsidRPr="003273C0">
        <w:rPr>
          <w:rFonts w:ascii="Helvetica" w:hAnsi="Helvetica" w:cs="Helvetica"/>
        </w:rPr>
        <w:t xml:space="preserve">Thiosulphate Citrate Bile Salt Sucrose Agar  (TCBS) </w:t>
      </w:r>
      <w:r w:rsidRPr="003273C0">
        <w:rPr>
          <w:rFonts w:ascii="Helvetica" w:hAnsi="Helvetica" w:cs="Helvetica"/>
          <w:lang w:eastAsia="ar-SA"/>
        </w:rPr>
        <w:t>for Vibrio</w:t>
      </w:r>
    </w:p>
    <w:p w:rsidR="001621BA" w:rsidRDefault="001621BA" w:rsidP="001621BA">
      <w:pPr>
        <w:numPr>
          <w:ilvl w:val="0"/>
          <w:numId w:val="6"/>
        </w:numPr>
        <w:tabs>
          <w:tab w:val="clear" w:pos="720"/>
          <w:tab w:val="left" w:pos="360"/>
          <w:tab w:val="left" w:pos="540"/>
          <w:tab w:val="left" w:pos="1080"/>
          <w:tab w:val="left" w:pos="1575"/>
          <w:tab w:val="left" w:pos="1620"/>
          <w:tab w:val="left" w:pos="2160"/>
          <w:tab w:val="left" w:pos="2700"/>
          <w:tab w:val="left" w:pos="3240"/>
        </w:tabs>
        <w:suppressAutoHyphens/>
        <w:ind w:left="360"/>
        <w:rPr>
          <w:rFonts w:ascii="Helvetica" w:hAnsi="Helvetica" w:cs="Helvetica"/>
          <w:lang w:eastAsia="ar-SA"/>
        </w:rPr>
      </w:pPr>
      <w:r w:rsidRPr="003273C0">
        <w:rPr>
          <w:rFonts w:ascii="Helvetica" w:hAnsi="Helvetica" w:cs="Helvetica"/>
          <w:lang w:eastAsia="ar-SA"/>
        </w:rPr>
        <w:t>Campy-BAP</w:t>
      </w:r>
    </w:p>
    <w:p w:rsidR="001621BA" w:rsidRDefault="001621BA" w:rsidP="001621BA">
      <w:pPr>
        <w:numPr>
          <w:ilvl w:val="0"/>
          <w:numId w:val="6"/>
        </w:numPr>
        <w:tabs>
          <w:tab w:val="clear" w:pos="720"/>
          <w:tab w:val="left" w:pos="360"/>
          <w:tab w:val="left" w:pos="540"/>
          <w:tab w:val="left" w:pos="1080"/>
          <w:tab w:val="left" w:pos="1575"/>
          <w:tab w:val="left" w:pos="1620"/>
          <w:tab w:val="left" w:pos="2160"/>
          <w:tab w:val="left" w:pos="2700"/>
          <w:tab w:val="left" w:pos="3240"/>
        </w:tabs>
        <w:suppressAutoHyphens/>
        <w:ind w:left="360"/>
        <w:rPr>
          <w:rFonts w:ascii="Helvetica" w:hAnsi="Helvetica" w:cs="Helvetica"/>
          <w:lang w:eastAsia="ar-SA"/>
        </w:rPr>
      </w:pPr>
      <w:r w:rsidRPr="003273C0">
        <w:rPr>
          <w:rFonts w:ascii="Helvetica" w:hAnsi="Helvetica" w:cs="Helvetica"/>
          <w:lang w:eastAsia="ar-SA"/>
        </w:rPr>
        <w:t>Kligler Iron Agar Slants (KIA)</w:t>
      </w:r>
    </w:p>
    <w:p w:rsidR="001621BA" w:rsidRDefault="001621BA" w:rsidP="001621BA">
      <w:pPr>
        <w:numPr>
          <w:ilvl w:val="0"/>
          <w:numId w:val="6"/>
        </w:numPr>
        <w:tabs>
          <w:tab w:val="clear" w:pos="720"/>
          <w:tab w:val="left" w:pos="360"/>
          <w:tab w:val="left" w:pos="540"/>
          <w:tab w:val="left" w:pos="1080"/>
          <w:tab w:val="left" w:pos="1575"/>
          <w:tab w:val="left" w:pos="1620"/>
          <w:tab w:val="left" w:pos="2160"/>
          <w:tab w:val="left" w:pos="2700"/>
          <w:tab w:val="left" w:pos="3240"/>
        </w:tabs>
        <w:suppressAutoHyphens/>
        <w:ind w:left="360"/>
        <w:rPr>
          <w:rFonts w:ascii="Helvetica" w:hAnsi="Helvetica" w:cs="Helvetica"/>
          <w:lang w:eastAsia="ar-SA"/>
        </w:rPr>
      </w:pPr>
      <w:r w:rsidRPr="003273C0">
        <w:rPr>
          <w:rFonts w:ascii="Helvetica" w:hAnsi="Helvetica" w:cs="Helvetica"/>
          <w:lang w:eastAsia="ar-SA"/>
        </w:rPr>
        <w:t xml:space="preserve">Lysine Decarboxylase (LDC) tubes </w:t>
      </w:r>
    </w:p>
    <w:p w:rsidR="001621BA" w:rsidRDefault="001621BA" w:rsidP="001621BA">
      <w:pPr>
        <w:numPr>
          <w:ilvl w:val="0"/>
          <w:numId w:val="6"/>
        </w:numPr>
        <w:tabs>
          <w:tab w:val="clear" w:pos="720"/>
          <w:tab w:val="left" w:pos="360"/>
          <w:tab w:val="left" w:pos="540"/>
          <w:tab w:val="left" w:pos="1080"/>
          <w:tab w:val="left" w:pos="1575"/>
          <w:tab w:val="left" w:pos="1620"/>
          <w:tab w:val="left" w:pos="2160"/>
          <w:tab w:val="left" w:pos="2700"/>
          <w:tab w:val="left" w:pos="3240"/>
        </w:tabs>
        <w:suppressAutoHyphens/>
        <w:ind w:left="360"/>
        <w:rPr>
          <w:rFonts w:ascii="Helvetica" w:hAnsi="Helvetica" w:cs="Helvetica"/>
          <w:lang w:eastAsia="ar-SA"/>
        </w:rPr>
      </w:pPr>
      <w:r w:rsidRPr="003273C0">
        <w:rPr>
          <w:rFonts w:ascii="Helvetica" w:hAnsi="Helvetica" w:cs="Helvetica"/>
          <w:lang w:eastAsia="ar-SA"/>
        </w:rPr>
        <w:t xml:space="preserve">Motility Indole Ornithine Medium (MIO) tubes </w:t>
      </w:r>
    </w:p>
    <w:p w:rsidR="001621BA" w:rsidRDefault="001621BA" w:rsidP="001621BA">
      <w:pPr>
        <w:numPr>
          <w:ilvl w:val="0"/>
          <w:numId w:val="6"/>
        </w:numPr>
        <w:tabs>
          <w:tab w:val="clear" w:pos="720"/>
          <w:tab w:val="left" w:pos="360"/>
          <w:tab w:val="left" w:pos="540"/>
          <w:tab w:val="left" w:pos="1080"/>
          <w:tab w:val="left" w:pos="1575"/>
          <w:tab w:val="left" w:pos="1620"/>
          <w:tab w:val="left" w:pos="2160"/>
          <w:tab w:val="left" w:pos="2700"/>
          <w:tab w:val="left" w:pos="3240"/>
        </w:tabs>
        <w:suppressAutoHyphens/>
        <w:ind w:left="360"/>
        <w:rPr>
          <w:rFonts w:ascii="Helvetica" w:hAnsi="Helvetica" w:cs="Helvetica"/>
          <w:lang w:eastAsia="ar-SA"/>
        </w:rPr>
      </w:pPr>
      <w:r w:rsidRPr="003273C0">
        <w:rPr>
          <w:rFonts w:ascii="Helvetica" w:hAnsi="Helvetica" w:cs="Helvetica"/>
          <w:lang w:eastAsia="ar-SA"/>
        </w:rPr>
        <w:t>Urea Slants</w:t>
      </w:r>
    </w:p>
    <w:p w:rsidR="001621BA" w:rsidRDefault="001621BA" w:rsidP="001621BA">
      <w:pPr>
        <w:numPr>
          <w:ilvl w:val="0"/>
          <w:numId w:val="6"/>
        </w:numPr>
        <w:tabs>
          <w:tab w:val="clear" w:pos="720"/>
          <w:tab w:val="left" w:pos="360"/>
          <w:tab w:val="left" w:pos="540"/>
          <w:tab w:val="left" w:pos="1080"/>
          <w:tab w:val="left" w:pos="1575"/>
          <w:tab w:val="left" w:pos="1620"/>
          <w:tab w:val="left" w:pos="2160"/>
          <w:tab w:val="left" w:pos="2700"/>
          <w:tab w:val="left" w:pos="3240"/>
        </w:tabs>
        <w:suppressAutoHyphens/>
        <w:ind w:left="360"/>
        <w:rPr>
          <w:rFonts w:ascii="Helvetica" w:hAnsi="Helvetica" w:cs="Helvetica"/>
          <w:lang w:eastAsia="ar-SA"/>
        </w:rPr>
      </w:pPr>
      <w:r w:rsidRPr="003273C0">
        <w:rPr>
          <w:rFonts w:ascii="Helvetica" w:hAnsi="Helvetica" w:cs="Helvetica"/>
          <w:lang w:eastAsia="ar-SA"/>
        </w:rPr>
        <w:t>API 20E identification system or MicroScan Identification System</w:t>
      </w:r>
    </w:p>
    <w:p w:rsidR="001621BA" w:rsidRPr="004542BE" w:rsidRDefault="001621BA" w:rsidP="001621BA">
      <w:pPr>
        <w:numPr>
          <w:ilvl w:val="0"/>
          <w:numId w:val="6"/>
        </w:numPr>
        <w:tabs>
          <w:tab w:val="clear" w:pos="720"/>
          <w:tab w:val="left" w:pos="360"/>
          <w:tab w:val="left" w:pos="540"/>
          <w:tab w:val="left" w:pos="1080"/>
          <w:tab w:val="left" w:pos="1620"/>
          <w:tab w:val="left" w:pos="2160"/>
          <w:tab w:val="left" w:pos="2700"/>
          <w:tab w:val="left" w:pos="3240"/>
        </w:tabs>
        <w:suppressAutoHyphens/>
        <w:ind w:left="360"/>
        <w:rPr>
          <w:rFonts w:ascii="Helvetica" w:hAnsi="Helvetica" w:cs="Helvetica"/>
          <w:lang w:eastAsia="ar-SA"/>
        </w:rPr>
      </w:pPr>
      <w:r w:rsidRPr="003273C0">
        <w:rPr>
          <w:rFonts w:ascii="Helvetica" w:hAnsi="Helvetica" w:cs="Helvetica"/>
          <w:lang w:eastAsia="ar-SA"/>
        </w:rPr>
        <w:t xml:space="preserve">Difco or </w:t>
      </w:r>
      <w:r w:rsidRPr="003273C0">
        <w:rPr>
          <w:rFonts w:ascii="Helvetica" w:hAnsi="Helvetica" w:cs="Helvetica"/>
        </w:rPr>
        <w:t>Denka- Seiken</w:t>
      </w:r>
      <w:r w:rsidRPr="003273C0">
        <w:rPr>
          <w:rFonts w:ascii="Helvetica" w:hAnsi="Helvetica" w:cs="Helvetica"/>
          <w:lang w:eastAsia="ar-SA"/>
        </w:rPr>
        <w:t xml:space="preserve"> antisera kit </w:t>
      </w:r>
    </w:p>
    <w:p w:rsidR="001621BA" w:rsidRPr="003273C0" w:rsidRDefault="001621BA" w:rsidP="001621BA">
      <w:pPr>
        <w:tabs>
          <w:tab w:val="left" w:pos="360"/>
          <w:tab w:val="left" w:pos="540"/>
          <w:tab w:val="left" w:pos="1080"/>
          <w:tab w:val="left" w:pos="1620"/>
          <w:tab w:val="left" w:pos="2160"/>
          <w:tab w:val="left" w:pos="2700"/>
          <w:tab w:val="left" w:pos="3240"/>
        </w:tabs>
        <w:suppressAutoHyphens/>
        <w:spacing w:before="120"/>
        <w:rPr>
          <w:rFonts w:ascii="Helvetica" w:hAnsi="Helvetica" w:cs="Helvetica"/>
          <w:lang w:eastAsia="ar-SA"/>
        </w:rPr>
      </w:pPr>
      <w:r w:rsidRPr="003273C0">
        <w:rPr>
          <w:rFonts w:ascii="Helvetica" w:hAnsi="Helvetica" w:cs="Helvetica"/>
          <w:lang w:eastAsia="ar-SA"/>
        </w:rPr>
        <w:t>Stored at room temperature:</w:t>
      </w:r>
    </w:p>
    <w:p w:rsidR="001621BA" w:rsidRDefault="001621BA" w:rsidP="001621BA">
      <w:pPr>
        <w:numPr>
          <w:ilvl w:val="0"/>
          <w:numId w:val="89"/>
        </w:numPr>
        <w:tabs>
          <w:tab w:val="left" w:pos="360"/>
          <w:tab w:val="left" w:pos="540"/>
          <w:tab w:val="left" w:pos="1080"/>
          <w:tab w:val="left" w:pos="1620"/>
          <w:tab w:val="left" w:pos="2160"/>
          <w:tab w:val="left" w:pos="2700"/>
          <w:tab w:val="left" w:pos="3240"/>
        </w:tabs>
        <w:suppressAutoHyphens/>
        <w:ind w:left="360"/>
        <w:rPr>
          <w:rFonts w:ascii="Helvetica" w:hAnsi="Helvetica" w:cs="Helvetica"/>
          <w:lang w:eastAsia="ar-SA"/>
        </w:rPr>
      </w:pPr>
      <w:r w:rsidRPr="003273C0">
        <w:rPr>
          <w:rFonts w:ascii="Helvetica" w:hAnsi="Helvetica" w:cs="Helvetica"/>
          <w:lang w:eastAsia="ar-SA"/>
        </w:rPr>
        <w:t>Oxidase reagent</w:t>
      </w:r>
    </w:p>
    <w:p w:rsidR="001621BA" w:rsidRDefault="001621BA" w:rsidP="001621BA">
      <w:pPr>
        <w:numPr>
          <w:ilvl w:val="0"/>
          <w:numId w:val="89"/>
        </w:numPr>
        <w:tabs>
          <w:tab w:val="left" w:pos="360"/>
          <w:tab w:val="left" w:pos="540"/>
          <w:tab w:val="left" w:pos="1080"/>
          <w:tab w:val="left" w:pos="1620"/>
          <w:tab w:val="left" w:pos="2160"/>
          <w:tab w:val="left" w:pos="2700"/>
          <w:tab w:val="left" w:pos="3240"/>
        </w:tabs>
        <w:suppressAutoHyphens/>
        <w:ind w:left="360"/>
        <w:rPr>
          <w:rFonts w:ascii="Helvetica" w:hAnsi="Helvetica" w:cs="Helvetica"/>
          <w:lang w:eastAsia="ar-SA"/>
        </w:rPr>
      </w:pPr>
      <w:r w:rsidRPr="003273C0">
        <w:rPr>
          <w:rFonts w:ascii="Helvetica" w:hAnsi="Helvetica" w:cs="Helvetica"/>
          <w:lang w:eastAsia="ar-SA"/>
        </w:rPr>
        <w:t>Gram’s stain kit</w:t>
      </w:r>
    </w:p>
    <w:p w:rsidR="001621BA" w:rsidRPr="004542BE" w:rsidRDefault="001621BA" w:rsidP="001621BA">
      <w:pPr>
        <w:numPr>
          <w:ilvl w:val="0"/>
          <w:numId w:val="89"/>
        </w:numPr>
        <w:tabs>
          <w:tab w:val="left" w:pos="360"/>
          <w:tab w:val="left" w:pos="540"/>
          <w:tab w:val="left" w:pos="1080"/>
          <w:tab w:val="left" w:pos="1620"/>
          <w:tab w:val="left" w:pos="2160"/>
          <w:tab w:val="left" w:pos="2700"/>
          <w:tab w:val="left" w:pos="3240"/>
        </w:tabs>
        <w:suppressAutoHyphens/>
        <w:ind w:left="360"/>
        <w:rPr>
          <w:rFonts w:ascii="Helvetica" w:hAnsi="Helvetica" w:cs="Helvetica"/>
          <w:lang w:eastAsia="ar-SA"/>
        </w:rPr>
      </w:pPr>
      <w:r w:rsidRPr="003273C0">
        <w:rPr>
          <w:rFonts w:ascii="Helvetica" w:hAnsi="Helvetica" w:cs="Helvetica"/>
          <w:lang w:eastAsia="ar-SA"/>
        </w:rPr>
        <w:t>Freezer vials</w:t>
      </w:r>
    </w:p>
    <w:p w:rsidR="001621BA" w:rsidRPr="003273C0" w:rsidRDefault="001621BA" w:rsidP="001621BA">
      <w:pPr>
        <w:tabs>
          <w:tab w:val="left" w:pos="540"/>
          <w:tab w:val="left" w:pos="1080"/>
          <w:tab w:val="left" w:pos="1620"/>
          <w:tab w:val="left" w:pos="2160"/>
          <w:tab w:val="left" w:pos="2700"/>
          <w:tab w:val="left" w:pos="3240"/>
        </w:tabs>
        <w:spacing w:before="120"/>
        <w:rPr>
          <w:rFonts w:ascii="Helvetica" w:hAnsi="Helvetica" w:cs="Helvetica"/>
          <w:lang w:eastAsia="ar-SA"/>
        </w:rPr>
      </w:pPr>
      <w:r w:rsidRPr="003273C0">
        <w:rPr>
          <w:rFonts w:ascii="Helvetica" w:hAnsi="Helvetica" w:cs="Helvetica"/>
          <w:lang w:eastAsia="ar-SA"/>
        </w:rPr>
        <w:t>Other supplies and equipment:</w:t>
      </w:r>
    </w:p>
    <w:p w:rsidR="001621BA" w:rsidRDefault="001621BA" w:rsidP="001621BA">
      <w:pPr>
        <w:numPr>
          <w:ilvl w:val="0"/>
          <w:numId w:val="7"/>
        </w:numPr>
        <w:tabs>
          <w:tab w:val="clear" w:pos="720"/>
          <w:tab w:val="left" w:pos="450"/>
          <w:tab w:val="left" w:pos="540"/>
          <w:tab w:val="left" w:pos="1080"/>
          <w:tab w:val="left" w:pos="1620"/>
          <w:tab w:val="left" w:pos="2160"/>
          <w:tab w:val="left" w:pos="2700"/>
          <w:tab w:val="left" w:pos="3240"/>
        </w:tabs>
        <w:suppressAutoHyphens/>
        <w:ind w:left="450"/>
        <w:rPr>
          <w:rFonts w:ascii="Helvetica" w:hAnsi="Helvetica" w:cs="Helvetica"/>
          <w:lang w:eastAsia="ar-SA"/>
        </w:rPr>
      </w:pPr>
      <w:r w:rsidRPr="003273C0">
        <w:rPr>
          <w:rFonts w:ascii="Helvetica" w:hAnsi="Helvetica" w:cs="Helvetica"/>
          <w:lang w:eastAsia="ar-SA"/>
        </w:rPr>
        <w:t>Inoculating loops/needles</w:t>
      </w:r>
    </w:p>
    <w:p w:rsidR="001621BA" w:rsidRDefault="001621BA" w:rsidP="001621BA">
      <w:pPr>
        <w:numPr>
          <w:ilvl w:val="0"/>
          <w:numId w:val="7"/>
        </w:numPr>
        <w:tabs>
          <w:tab w:val="clear" w:pos="720"/>
          <w:tab w:val="left" w:pos="450"/>
          <w:tab w:val="left" w:pos="540"/>
          <w:tab w:val="left" w:pos="1080"/>
          <w:tab w:val="left" w:pos="1620"/>
          <w:tab w:val="left" w:pos="2160"/>
          <w:tab w:val="left" w:pos="2700"/>
          <w:tab w:val="left" w:pos="3240"/>
        </w:tabs>
        <w:suppressAutoHyphens/>
        <w:ind w:left="450"/>
        <w:rPr>
          <w:rFonts w:ascii="Helvetica" w:hAnsi="Helvetica" w:cs="Helvetica"/>
          <w:lang w:eastAsia="ar-SA"/>
        </w:rPr>
      </w:pPr>
      <w:r w:rsidRPr="003273C0">
        <w:rPr>
          <w:rFonts w:ascii="Helvetica" w:hAnsi="Helvetica" w:cs="Helvetica"/>
          <w:lang w:eastAsia="ar-SA"/>
        </w:rPr>
        <w:t>Applicator swabs</w:t>
      </w:r>
    </w:p>
    <w:p w:rsidR="001621BA" w:rsidRDefault="001621BA" w:rsidP="001621BA">
      <w:pPr>
        <w:numPr>
          <w:ilvl w:val="0"/>
          <w:numId w:val="7"/>
        </w:numPr>
        <w:tabs>
          <w:tab w:val="clear" w:pos="720"/>
          <w:tab w:val="left" w:pos="450"/>
          <w:tab w:val="left" w:pos="540"/>
          <w:tab w:val="left" w:pos="1080"/>
          <w:tab w:val="left" w:pos="1620"/>
          <w:tab w:val="left" w:pos="2160"/>
          <w:tab w:val="left" w:pos="2700"/>
          <w:tab w:val="left" w:pos="3240"/>
        </w:tabs>
        <w:suppressAutoHyphens/>
        <w:ind w:left="450"/>
        <w:rPr>
          <w:rFonts w:ascii="Helvetica" w:hAnsi="Helvetica" w:cs="Helvetica"/>
          <w:lang w:eastAsia="ar-SA"/>
        </w:rPr>
      </w:pPr>
      <w:r w:rsidRPr="003273C0">
        <w:rPr>
          <w:rFonts w:ascii="Helvetica" w:hAnsi="Helvetica" w:cs="Helvetica"/>
          <w:lang w:eastAsia="ar-SA"/>
        </w:rPr>
        <w:t>Pasteur pipettes</w:t>
      </w:r>
    </w:p>
    <w:p w:rsidR="001621BA" w:rsidRDefault="001621BA" w:rsidP="001621BA">
      <w:pPr>
        <w:numPr>
          <w:ilvl w:val="0"/>
          <w:numId w:val="7"/>
        </w:numPr>
        <w:tabs>
          <w:tab w:val="clear" w:pos="720"/>
          <w:tab w:val="left" w:pos="450"/>
          <w:tab w:val="left" w:pos="540"/>
          <w:tab w:val="left" w:pos="1080"/>
          <w:tab w:val="left" w:pos="1620"/>
          <w:tab w:val="left" w:pos="2160"/>
          <w:tab w:val="left" w:pos="2700"/>
          <w:tab w:val="left" w:pos="3240"/>
        </w:tabs>
        <w:suppressAutoHyphens/>
        <w:ind w:left="450"/>
        <w:rPr>
          <w:rFonts w:ascii="Helvetica" w:hAnsi="Helvetica" w:cs="Helvetica"/>
          <w:lang w:eastAsia="ar-SA"/>
        </w:rPr>
      </w:pPr>
      <w:r w:rsidRPr="003273C0">
        <w:rPr>
          <w:rFonts w:ascii="Helvetica" w:hAnsi="Helvetica" w:cs="Helvetica"/>
          <w:lang w:eastAsia="ar-SA"/>
        </w:rPr>
        <w:t xml:space="preserve">Microscope slides </w:t>
      </w:r>
    </w:p>
    <w:p w:rsidR="001621BA" w:rsidRDefault="001621BA" w:rsidP="001621BA">
      <w:pPr>
        <w:numPr>
          <w:ilvl w:val="0"/>
          <w:numId w:val="7"/>
        </w:numPr>
        <w:tabs>
          <w:tab w:val="clear" w:pos="720"/>
          <w:tab w:val="left" w:pos="450"/>
          <w:tab w:val="left" w:pos="540"/>
          <w:tab w:val="left" w:pos="1080"/>
          <w:tab w:val="left" w:pos="1620"/>
          <w:tab w:val="left" w:pos="2160"/>
          <w:tab w:val="left" w:pos="2700"/>
          <w:tab w:val="left" w:pos="3240"/>
        </w:tabs>
        <w:suppressAutoHyphens/>
        <w:ind w:left="450"/>
        <w:rPr>
          <w:rFonts w:ascii="Helvetica" w:hAnsi="Helvetica" w:cs="Helvetica"/>
          <w:lang w:eastAsia="ar-SA"/>
        </w:rPr>
      </w:pPr>
      <w:r w:rsidRPr="003273C0">
        <w:rPr>
          <w:rFonts w:ascii="Helvetica" w:hAnsi="Helvetica" w:cs="Helvetica"/>
          <w:lang w:eastAsia="ar-SA"/>
        </w:rPr>
        <w:t>35 C hot  air incubator</w:t>
      </w:r>
    </w:p>
    <w:p w:rsidR="001621BA" w:rsidRPr="003273C0" w:rsidRDefault="001621BA" w:rsidP="001621BA">
      <w:pPr>
        <w:tabs>
          <w:tab w:val="left" w:pos="3008"/>
        </w:tabs>
        <w:rPr>
          <w:rFonts w:ascii="Helvetica" w:hAnsi="Helvetica" w:cs="Helvetica"/>
        </w:rPr>
      </w:pPr>
    </w:p>
    <w:p w:rsidR="001621BA" w:rsidRPr="00FA78AA" w:rsidRDefault="001621BA" w:rsidP="001621BA">
      <w:pPr>
        <w:tabs>
          <w:tab w:val="left" w:pos="3008"/>
        </w:tabs>
        <w:rPr>
          <w:rFonts w:ascii="Helvetica" w:hAnsi="Helvetica" w:cs="Helvetica"/>
        </w:rPr>
      </w:pPr>
      <w:r w:rsidRPr="00FA78AA">
        <w:rPr>
          <w:rFonts w:ascii="Helvetica" w:hAnsi="Helvetica" w:cs="Helvetica"/>
        </w:rPr>
        <w:t xml:space="preserve">III. Methods </w:t>
      </w:r>
    </w:p>
    <w:p w:rsidR="001621BA" w:rsidRPr="003273C0" w:rsidRDefault="001621BA" w:rsidP="001621BA">
      <w:pPr>
        <w:rPr>
          <w:rFonts w:ascii="Helvetica" w:hAnsi="Helvetica" w:cs="Helvetica"/>
          <w:b/>
          <w:u w:val="single"/>
        </w:rPr>
      </w:pPr>
      <w:r w:rsidRPr="003273C0">
        <w:rPr>
          <w:rFonts w:ascii="Helvetica" w:hAnsi="Helvetica" w:cs="Helvetica"/>
          <w:b/>
        </w:rPr>
        <w:t xml:space="preserve">Safety: </w:t>
      </w:r>
    </w:p>
    <w:p w:rsidR="001621BA" w:rsidRDefault="001621BA" w:rsidP="001621BA">
      <w:pPr>
        <w:rPr>
          <w:rFonts w:ascii="Helvetica" w:hAnsi="Helvetica" w:cs="Helvetica"/>
        </w:rPr>
      </w:pPr>
      <w:r w:rsidRPr="003273C0">
        <w:rPr>
          <w:rFonts w:ascii="Helvetica" w:hAnsi="Helvetica" w:cs="Helvetica"/>
        </w:rPr>
        <w:t>Specimens should be handled, processed and disposed of using standard guidelines for biohazardous materials. Spills should be immediately disinfected.</w:t>
      </w:r>
    </w:p>
    <w:p w:rsidR="001621BA" w:rsidRDefault="001621BA" w:rsidP="001621BA">
      <w:pPr>
        <w:rPr>
          <w:rFonts w:ascii="Helvetica" w:hAnsi="Helvetica" w:cs="Helvetica"/>
        </w:rPr>
      </w:pPr>
    </w:p>
    <w:p w:rsidR="001621BA" w:rsidRPr="003273C0" w:rsidRDefault="001621BA" w:rsidP="001621BA">
      <w:pPr>
        <w:rPr>
          <w:rFonts w:ascii="Helvetica" w:hAnsi="Helvetica" w:cs="Helvetica"/>
        </w:rPr>
      </w:pPr>
    </w:p>
    <w:p w:rsidR="001621BA" w:rsidRPr="003273C0" w:rsidRDefault="001621BA" w:rsidP="001621BA">
      <w:pPr>
        <w:tabs>
          <w:tab w:val="left" w:pos="540"/>
          <w:tab w:val="left" w:pos="1080"/>
          <w:tab w:val="left" w:pos="1620"/>
          <w:tab w:val="left" w:pos="2160"/>
          <w:tab w:val="left" w:pos="2700"/>
        </w:tabs>
        <w:rPr>
          <w:rFonts w:ascii="Helvetica" w:hAnsi="Helvetica" w:cs="Helvetica"/>
          <w:b/>
        </w:rPr>
      </w:pPr>
      <w:r w:rsidRPr="003273C0">
        <w:rPr>
          <w:rFonts w:ascii="Helvetica" w:hAnsi="Helvetica" w:cs="Helvetica"/>
          <w:b/>
        </w:rPr>
        <w:t xml:space="preserve">Quality control: </w:t>
      </w:r>
    </w:p>
    <w:p w:rsidR="001621BA" w:rsidRPr="003273C0" w:rsidRDefault="001621BA" w:rsidP="001621BA">
      <w:pPr>
        <w:tabs>
          <w:tab w:val="left" w:pos="540"/>
          <w:tab w:val="left" w:pos="1080"/>
          <w:tab w:val="left" w:pos="1620"/>
          <w:tab w:val="left" w:pos="2160"/>
          <w:tab w:val="left" w:pos="2700"/>
        </w:tabs>
        <w:rPr>
          <w:rFonts w:ascii="Helvetica" w:hAnsi="Helvetica" w:cs="Helvetica"/>
          <w:lang w:eastAsia="ar-SA"/>
        </w:rPr>
      </w:pPr>
      <w:r w:rsidRPr="003273C0">
        <w:rPr>
          <w:rFonts w:ascii="Helvetica" w:hAnsi="Helvetica" w:cs="Helvetica"/>
          <w:lang w:eastAsia="ar-SA"/>
        </w:rPr>
        <w:t>QC requirements vary by test, from once per lot to weekl</w:t>
      </w:r>
      <w:r>
        <w:rPr>
          <w:rFonts w:ascii="Helvetica" w:hAnsi="Helvetica" w:cs="Helvetica"/>
          <w:lang w:eastAsia="ar-SA"/>
        </w:rPr>
        <w:t xml:space="preserve">y to each day of use. Refer to </w:t>
      </w:r>
      <w:r w:rsidRPr="003273C0">
        <w:rPr>
          <w:rFonts w:ascii="Helvetica" w:hAnsi="Helvetica" w:cs="Helvetica"/>
          <w:lang w:eastAsia="ar-SA"/>
        </w:rPr>
        <w:t>“Quality Control Requirements for Media and Reagents” for guidance.</w:t>
      </w:r>
    </w:p>
    <w:p w:rsidR="001621BA" w:rsidRPr="003273C0" w:rsidRDefault="001621BA" w:rsidP="001621BA">
      <w:pPr>
        <w:tabs>
          <w:tab w:val="left" w:pos="540"/>
          <w:tab w:val="left" w:pos="1080"/>
          <w:tab w:val="left" w:pos="1620"/>
          <w:tab w:val="left" w:pos="2160"/>
          <w:tab w:val="left" w:pos="2700"/>
        </w:tabs>
        <w:spacing w:before="120"/>
        <w:rPr>
          <w:rFonts w:ascii="Helvetica" w:hAnsi="Helvetica" w:cs="Helvetica"/>
          <w:b/>
          <w:u w:val="single"/>
          <w:lang w:eastAsia="ar-SA"/>
        </w:rPr>
      </w:pPr>
      <w:r w:rsidRPr="003273C0">
        <w:rPr>
          <w:rFonts w:ascii="Helvetica" w:hAnsi="Helvetica" w:cs="Helvetica"/>
          <w:b/>
          <w:lang w:eastAsia="ar-SA"/>
        </w:rPr>
        <w:t xml:space="preserve">External quality assurance: </w:t>
      </w:r>
    </w:p>
    <w:p w:rsidR="001621BA" w:rsidRPr="003273C0" w:rsidRDefault="001621BA" w:rsidP="001621BA">
      <w:pPr>
        <w:tabs>
          <w:tab w:val="left" w:pos="540"/>
          <w:tab w:val="left" w:pos="1080"/>
          <w:tab w:val="left" w:pos="1620"/>
          <w:tab w:val="left" w:pos="2160"/>
          <w:tab w:val="left" w:pos="2700"/>
        </w:tabs>
        <w:rPr>
          <w:rFonts w:ascii="Helvetica" w:hAnsi="Helvetica" w:cs="Helvetica"/>
          <w:lang w:eastAsia="ar-SA"/>
        </w:rPr>
      </w:pPr>
      <w:r w:rsidRPr="003273C0">
        <w:rPr>
          <w:rFonts w:ascii="Helvetica" w:hAnsi="Helvetica" w:cs="Helvetica"/>
          <w:lang w:eastAsia="ar-SA"/>
        </w:rPr>
        <w:t>Five unknown bacteria isolates will be sent to participating site laboratories two times per year. Bacterial identification will be performed by the bench microbiologist and results compared to peer labs.</w:t>
      </w:r>
    </w:p>
    <w:p w:rsidR="001621BA" w:rsidRPr="003273C0" w:rsidRDefault="001621BA" w:rsidP="001621BA">
      <w:pPr>
        <w:tabs>
          <w:tab w:val="left" w:pos="540"/>
          <w:tab w:val="left" w:pos="1080"/>
          <w:tab w:val="left" w:pos="1620"/>
          <w:tab w:val="left" w:pos="2160"/>
          <w:tab w:val="left" w:pos="2700"/>
          <w:tab w:val="left" w:pos="3240"/>
        </w:tabs>
        <w:spacing w:before="120"/>
        <w:rPr>
          <w:rFonts w:ascii="Helvetica" w:hAnsi="Helvetica" w:cs="Helvetica"/>
          <w:b/>
          <w:lang w:eastAsia="ar-SA"/>
        </w:rPr>
      </w:pPr>
      <w:r w:rsidRPr="003273C0">
        <w:rPr>
          <w:rFonts w:ascii="Helvetica" w:hAnsi="Helvetica" w:cs="Helvetica"/>
          <w:b/>
          <w:lang w:eastAsia="ar-SA"/>
        </w:rPr>
        <w:t>Specimen:</w:t>
      </w:r>
    </w:p>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r w:rsidRPr="003273C0">
        <w:rPr>
          <w:rFonts w:ascii="Helvetica" w:hAnsi="Helvetica" w:cs="Helvetica"/>
          <w:u w:val="single"/>
          <w:lang w:eastAsia="ar-SA"/>
        </w:rPr>
        <w:t xml:space="preserve">Preserved stool </w:t>
      </w:r>
      <w:r w:rsidRPr="003273C0">
        <w:rPr>
          <w:rFonts w:ascii="Helvetica" w:hAnsi="Helvetica" w:cs="Helvetica"/>
          <w:lang w:eastAsia="ar-SA"/>
        </w:rPr>
        <w:t>in Cary-Blair transport medium (Two swabs Preferred). May be refrigerated up to 2 days.</w:t>
      </w:r>
    </w:p>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r w:rsidRPr="003273C0">
        <w:rPr>
          <w:rFonts w:ascii="Helvetica" w:hAnsi="Helvetica" w:cs="Helvetica"/>
          <w:u w:val="single"/>
          <w:lang w:eastAsia="ar-SA"/>
        </w:rPr>
        <w:t xml:space="preserve">Unpreserved stool </w:t>
      </w:r>
      <w:r w:rsidRPr="003273C0">
        <w:rPr>
          <w:rFonts w:ascii="Helvetica" w:hAnsi="Helvetica" w:cs="Helvetica"/>
          <w:lang w:eastAsia="ar-SA"/>
        </w:rPr>
        <w:t>should be received within 2 hours of passage.</w:t>
      </w:r>
    </w:p>
    <w:p w:rsidR="001621BA" w:rsidRPr="003273C0" w:rsidRDefault="001621BA" w:rsidP="001621BA">
      <w:pPr>
        <w:tabs>
          <w:tab w:val="left" w:pos="540"/>
          <w:tab w:val="left" w:pos="1080"/>
          <w:tab w:val="left" w:pos="1620"/>
          <w:tab w:val="left" w:pos="2160"/>
          <w:tab w:val="left" w:pos="2700"/>
          <w:tab w:val="left" w:pos="3240"/>
        </w:tabs>
        <w:spacing w:before="120"/>
        <w:rPr>
          <w:rFonts w:ascii="Helvetica" w:hAnsi="Helvetica" w:cs="Helvetica"/>
          <w:b/>
          <w:lang w:eastAsia="ar-SA"/>
        </w:rPr>
      </w:pPr>
      <w:r w:rsidRPr="003273C0">
        <w:rPr>
          <w:rFonts w:ascii="Helvetica" w:hAnsi="Helvetica" w:cs="Helvetica"/>
          <w:b/>
          <w:lang w:eastAsia="ar-SA"/>
        </w:rPr>
        <w:t>Procedure:</w:t>
      </w:r>
    </w:p>
    <w:p w:rsidR="001621BA" w:rsidRPr="003273C0" w:rsidRDefault="001621BA" w:rsidP="001621BA">
      <w:pPr>
        <w:numPr>
          <w:ilvl w:val="0"/>
          <w:numId w:val="90"/>
        </w:numPr>
        <w:tabs>
          <w:tab w:val="left" w:pos="270"/>
          <w:tab w:val="left" w:pos="1080"/>
          <w:tab w:val="left" w:pos="1620"/>
          <w:tab w:val="left" w:pos="2160"/>
          <w:tab w:val="left" w:pos="2700"/>
          <w:tab w:val="left" w:pos="3240"/>
        </w:tabs>
        <w:ind w:left="270" w:hanging="270"/>
        <w:rPr>
          <w:rFonts w:ascii="Helvetica" w:hAnsi="Helvetica" w:cs="Helvetica"/>
          <w:b/>
          <w:lang w:eastAsia="ar-SA"/>
        </w:rPr>
      </w:pPr>
      <w:r w:rsidRPr="003273C0">
        <w:rPr>
          <w:rFonts w:ascii="Helvetica" w:hAnsi="Helvetica" w:cs="Helvetica"/>
          <w:b/>
          <w:lang w:eastAsia="ar-SA"/>
        </w:rPr>
        <w:t>Media inoculation and incubation</w:t>
      </w:r>
    </w:p>
    <w:p w:rsidR="001621BA" w:rsidRPr="003273C0" w:rsidRDefault="001621BA" w:rsidP="001621BA">
      <w:pPr>
        <w:tabs>
          <w:tab w:val="left" w:pos="540"/>
          <w:tab w:val="left" w:pos="1080"/>
          <w:tab w:val="left" w:pos="1620"/>
          <w:tab w:val="left" w:pos="2160"/>
          <w:tab w:val="left" w:pos="2700"/>
          <w:tab w:val="left" w:pos="3240"/>
        </w:tabs>
        <w:ind w:left="270" w:hanging="270"/>
        <w:rPr>
          <w:rFonts w:ascii="Helvetica" w:hAnsi="Helvetica" w:cs="Helvetica"/>
          <w:lang w:eastAsia="ar-SA"/>
        </w:rPr>
      </w:pPr>
      <w:r w:rsidRPr="003273C0">
        <w:rPr>
          <w:rFonts w:ascii="Helvetica" w:hAnsi="Helvetica" w:cs="Helvetica"/>
          <w:lang w:eastAsia="ar-SA"/>
        </w:rPr>
        <w:t>Cary-Blair preserved stool</w:t>
      </w:r>
    </w:p>
    <w:p w:rsidR="001621BA" w:rsidRDefault="001621BA" w:rsidP="001621BA">
      <w:pPr>
        <w:numPr>
          <w:ilvl w:val="0"/>
          <w:numId w:val="249"/>
        </w:numPr>
        <w:tabs>
          <w:tab w:val="left" w:pos="540"/>
          <w:tab w:val="left" w:pos="1080"/>
          <w:tab w:val="left" w:pos="1620"/>
          <w:tab w:val="left" w:pos="2160"/>
          <w:tab w:val="left" w:pos="2700"/>
          <w:tab w:val="left" w:pos="3240"/>
        </w:tabs>
        <w:suppressAutoHyphens/>
        <w:ind w:left="540"/>
        <w:rPr>
          <w:rFonts w:ascii="Helvetica" w:hAnsi="Helvetica" w:cs="Helvetica"/>
          <w:lang w:eastAsia="ar-SA"/>
        </w:rPr>
      </w:pPr>
      <w:r w:rsidRPr="003273C0">
        <w:rPr>
          <w:rFonts w:ascii="Helvetica" w:hAnsi="Helvetica" w:cs="Helvetica"/>
        </w:rPr>
        <w:t xml:space="preserve">Roll the stool-containing swab from the Cary-Blair medium over a one inch area in zone 1 of </w:t>
      </w:r>
      <w:r w:rsidRPr="003273C0">
        <w:rPr>
          <w:rFonts w:ascii="Helvetica" w:hAnsi="Helvetica" w:cs="Helvetica"/>
          <w:lang w:eastAsia="ar-SA"/>
        </w:rPr>
        <w:t>the MAC, XLD, TCBS, or other selective media. Use a second swab for the Campy-BAP or Columbia Blood Agar (if used for Campylobacter Culture refer to Appendix 2).</w:t>
      </w:r>
    </w:p>
    <w:p w:rsidR="001621BA" w:rsidRDefault="001621BA" w:rsidP="001621BA">
      <w:pPr>
        <w:numPr>
          <w:ilvl w:val="0"/>
          <w:numId w:val="249"/>
        </w:numPr>
        <w:tabs>
          <w:tab w:val="left" w:pos="540"/>
          <w:tab w:val="left" w:pos="1080"/>
          <w:tab w:val="left" w:pos="1620"/>
          <w:tab w:val="left" w:pos="2160"/>
          <w:tab w:val="left" w:pos="2700"/>
          <w:tab w:val="left" w:pos="3240"/>
        </w:tabs>
        <w:suppressAutoHyphens/>
        <w:ind w:left="540"/>
        <w:rPr>
          <w:rFonts w:ascii="Helvetica" w:hAnsi="Helvetica" w:cs="Helvetica"/>
          <w:lang w:eastAsia="ar-SA"/>
        </w:rPr>
      </w:pPr>
      <w:r w:rsidRPr="003273C0">
        <w:rPr>
          <w:rFonts w:ascii="Helvetica" w:hAnsi="Helvetica" w:cs="Helvetica"/>
          <w:lang w:eastAsia="ar-SA"/>
        </w:rPr>
        <w:t>Streak for isolation.</w:t>
      </w:r>
    </w:p>
    <w:p w:rsidR="001621BA" w:rsidRDefault="001621BA" w:rsidP="001621BA">
      <w:pPr>
        <w:numPr>
          <w:ilvl w:val="0"/>
          <w:numId w:val="249"/>
        </w:numPr>
        <w:tabs>
          <w:tab w:val="left" w:pos="540"/>
          <w:tab w:val="left" w:pos="1080"/>
          <w:tab w:val="left" w:pos="1620"/>
          <w:tab w:val="left" w:pos="2160"/>
          <w:tab w:val="left" w:pos="2700"/>
          <w:tab w:val="left" w:pos="3240"/>
        </w:tabs>
        <w:suppressAutoHyphens/>
        <w:ind w:left="540"/>
        <w:rPr>
          <w:rFonts w:ascii="Helvetica" w:hAnsi="Helvetica" w:cs="Helvetica"/>
          <w:lang w:eastAsia="ar-SA"/>
        </w:rPr>
      </w:pPr>
      <w:r w:rsidRPr="003273C0">
        <w:rPr>
          <w:rFonts w:ascii="Helvetica" w:hAnsi="Helvetica" w:cs="Helvetica"/>
          <w:lang w:eastAsia="ar-SA"/>
        </w:rPr>
        <w:t>Incubate plates at 35°C (For Campylobacter Culture refer to Appendix 2).</w:t>
      </w:r>
    </w:p>
    <w:p w:rsidR="001621BA" w:rsidRDefault="00EA4E6A" w:rsidP="001621BA">
      <w:pPr>
        <w:tabs>
          <w:tab w:val="left" w:pos="540"/>
          <w:tab w:val="left" w:pos="1080"/>
          <w:tab w:val="left" w:pos="1620"/>
          <w:tab w:val="left" w:pos="2160"/>
          <w:tab w:val="left" w:pos="2700"/>
        </w:tabs>
        <w:rPr>
          <w:rFonts w:ascii="Helvetica" w:hAnsi="Helvetica" w:cs="Helvetica"/>
          <w:b/>
          <w:lang w:eastAsia="ar-SA"/>
        </w:rPr>
      </w:pPr>
      <w:r>
        <w:rPr>
          <w:noProof/>
        </w:rPr>
        <mc:AlternateContent>
          <mc:Choice Requires="wpg">
            <w:drawing>
              <wp:anchor distT="0" distB="0" distL="114300" distR="114300" simplePos="0" relativeHeight="251597824" behindDoc="0" locked="0" layoutInCell="1" allowOverlap="1" wp14:anchorId="1B302B55" wp14:editId="21FB0CCF">
                <wp:simplePos x="0" y="0"/>
                <wp:positionH relativeFrom="column">
                  <wp:posOffset>246380</wp:posOffset>
                </wp:positionH>
                <wp:positionV relativeFrom="line">
                  <wp:posOffset>40640</wp:posOffset>
                </wp:positionV>
                <wp:extent cx="2834640" cy="1631950"/>
                <wp:effectExtent l="17780" t="15240" r="17780" b="16510"/>
                <wp:wrapNone/>
                <wp:docPr id="583" name="Group 9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4640" cy="1631950"/>
                          <a:chOff x="1828" y="7995"/>
                          <a:chExt cx="4464" cy="2570"/>
                        </a:xfrm>
                      </wpg:grpSpPr>
                      <wps:wsp>
                        <wps:cNvPr id="584" name="AutoShape 91"/>
                        <wps:cNvSpPr>
                          <a:spLocks noChangeAspect="1" noChangeArrowheads="1" noTextEdit="1"/>
                        </wps:cNvSpPr>
                        <wps:spPr bwMode="auto">
                          <a:xfrm>
                            <a:off x="1828" y="7995"/>
                            <a:ext cx="4464" cy="2570"/>
                          </a:xfrm>
                          <a:prstGeom prst="rect">
                            <a:avLst/>
                          </a:prstGeom>
                          <a:noFill/>
                          <a:ln w="1270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5" name="Oval 92"/>
                        <wps:cNvSpPr>
                          <a:spLocks noChangeArrowheads="1"/>
                        </wps:cNvSpPr>
                        <wps:spPr bwMode="auto">
                          <a:xfrm>
                            <a:off x="2910" y="8401"/>
                            <a:ext cx="2300" cy="216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86" name="Freeform 93"/>
                        <wps:cNvSpPr>
                          <a:spLocks/>
                        </wps:cNvSpPr>
                        <wps:spPr bwMode="auto">
                          <a:xfrm>
                            <a:off x="3023" y="8626"/>
                            <a:ext cx="451" cy="1669"/>
                          </a:xfrm>
                          <a:custGeom>
                            <a:avLst/>
                            <a:gdLst>
                              <a:gd name="T0" fmla="*/ 30 w 600"/>
                              <a:gd name="T1" fmla="*/ 600 h 2220"/>
                              <a:gd name="T2" fmla="*/ 30 w 600"/>
                              <a:gd name="T3" fmla="*/ 1680 h 2220"/>
                              <a:gd name="T4" fmla="*/ 210 w 600"/>
                              <a:gd name="T5" fmla="*/ 240 h 2220"/>
                              <a:gd name="T6" fmla="*/ 210 w 600"/>
                              <a:gd name="T7" fmla="*/ 1860 h 2220"/>
                              <a:gd name="T8" fmla="*/ 390 w 600"/>
                              <a:gd name="T9" fmla="*/ 60 h 2220"/>
                              <a:gd name="T10" fmla="*/ 390 w 600"/>
                              <a:gd name="T11" fmla="*/ 2220 h 2220"/>
                              <a:gd name="T12" fmla="*/ 570 w 600"/>
                              <a:gd name="T13" fmla="*/ 60 h 2220"/>
                              <a:gd name="T14" fmla="*/ 570 w 600"/>
                              <a:gd name="T15" fmla="*/ 2220 h 222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0" h="2220">
                                <a:moveTo>
                                  <a:pt x="30" y="600"/>
                                </a:moveTo>
                                <a:cubicBezTo>
                                  <a:pt x="15" y="1170"/>
                                  <a:pt x="0" y="1740"/>
                                  <a:pt x="30" y="1680"/>
                                </a:cubicBezTo>
                                <a:cubicBezTo>
                                  <a:pt x="60" y="1620"/>
                                  <a:pt x="180" y="210"/>
                                  <a:pt x="210" y="240"/>
                                </a:cubicBezTo>
                                <a:cubicBezTo>
                                  <a:pt x="240" y="270"/>
                                  <a:pt x="180" y="1890"/>
                                  <a:pt x="210" y="1860"/>
                                </a:cubicBezTo>
                                <a:cubicBezTo>
                                  <a:pt x="240" y="1830"/>
                                  <a:pt x="360" y="0"/>
                                  <a:pt x="390" y="60"/>
                                </a:cubicBezTo>
                                <a:cubicBezTo>
                                  <a:pt x="420" y="120"/>
                                  <a:pt x="360" y="2220"/>
                                  <a:pt x="390" y="2220"/>
                                </a:cubicBezTo>
                                <a:cubicBezTo>
                                  <a:pt x="420" y="2220"/>
                                  <a:pt x="540" y="60"/>
                                  <a:pt x="570" y="60"/>
                                </a:cubicBezTo>
                                <a:cubicBezTo>
                                  <a:pt x="600" y="60"/>
                                  <a:pt x="570" y="1860"/>
                                  <a:pt x="570" y="222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7" name="Freeform 94"/>
                        <wps:cNvSpPr>
                          <a:spLocks/>
                        </wps:cNvSpPr>
                        <wps:spPr bwMode="auto">
                          <a:xfrm>
                            <a:off x="3000" y="8468"/>
                            <a:ext cx="2075" cy="1015"/>
                          </a:xfrm>
                          <a:custGeom>
                            <a:avLst/>
                            <a:gdLst>
                              <a:gd name="T0" fmla="*/ 1860 w 2760"/>
                              <a:gd name="T1" fmla="*/ 90 h 1350"/>
                              <a:gd name="T2" fmla="*/ 1680 w 2760"/>
                              <a:gd name="T3" fmla="*/ 90 h 1350"/>
                              <a:gd name="T4" fmla="*/ 60 w 2760"/>
                              <a:gd name="T5" fmla="*/ 630 h 1350"/>
                              <a:gd name="T6" fmla="*/ 2040 w 2760"/>
                              <a:gd name="T7" fmla="*/ 90 h 1350"/>
                              <a:gd name="T8" fmla="*/ 420 w 2760"/>
                              <a:gd name="T9" fmla="*/ 630 h 1350"/>
                              <a:gd name="T10" fmla="*/ 2040 w 2760"/>
                              <a:gd name="T11" fmla="*/ 270 h 1350"/>
                              <a:gd name="T12" fmla="*/ 780 w 2760"/>
                              <a:gd name="T13" fmla="*/ 630 h 1350"/>
                              <a:gd name="T14" fmla="*/ 2400 w 2760"/>
                              <a:gd name="T15" fmla="*/ 270 h 1350"/>
                              <a:gd name="T16" fmla="*/ 780 w 2760"/>
                              <a:gd name="T17" fmla="*/ 810 h 1350"/>
                              <a:gd name="T18" fmla="*/ 2400 w 2760"/>
                              <a:gd name="T19" fmla="*/ 450 h 1350"/>
                              <a:gd name="T20" fmla="*/ 780 w 2760"/>
                              <a:gd name="T21" fmla="*/ 990 h 1350"/>
                              <a:gd name="T22" fmla="*/ 2580 w 2760"/>
                              <a:gd name="T23" fmla="*/ 630 h 1350"/>
                              <a:gd name="T24" fmla="*/ 1680 w 2760"/>
                              <a:gd name="T25" fmla="*/ 990 h 1350"/>
                              <a:gd name="T26" fmla="*/ 780 w 2760"/>
                              <a:gd name="T27" fmla="*/ 1170 h 1350"/>
                              <a:gd name="T28" fmla="*/ 2760 w 2760"/>
                              <a:gd name="T29" fmla="*/ 810 h 1350"/>
                              <a:gd name="T30" fmla="*/ 780 w 2760"/>
                              <a:gd name="T31" fmla="*/ 1350 h 13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760" h="1350">
                                <a:moveTo>
                                  <a:pt x="1860" y="90"/>
                                </a:moveTo>
                                <a:cubicBezTo>
                                  <a:pt x="1920" y="45"/>
                                  <a:pt x="1980" y="0"/>
                                  <a:pt x="1680" y="90"/>
                                </a:cubicBezTo>
                                <a:cubicBezTo>
                                  <a:pt x="1380" y="180"/>
                                  <a:pt x="0" y="630"/>
                                  <a:pt x="60" y="630"/>
                                </a:cubicBezTo>
                                <a:cubicBezTo>
                                  <a:pt x="120" y="630"/>
                                  <a:pt x="1980" y="90"/>
                                  <a:pt x="2040" y="90"/>
                                </a:cubicBezTo>
                                <a:cubicBezTo>
                                  <a:pt x="2100" y="90"/>
                                  <a:pt x="420" y="600"/>
                                  <a:pt x="420" y="630"/>
                                </a:cubicBezTo>
                                <a:cubicBezTo>
                                  <a:pt x="420" y="660"/>
                                  <a:pt x="1980" y="270"/>
                                  <a:pt x="2040" y="270"/>
                                </a:cubicBezTo>
                                <a:cubicBezTo>
                                  <a:pt x="2100" y="270"/>
                                  <a:pt x="720" y="630"/>
                                  <a:pt x="780" y="630"/>
                                </a:cubicBezTo>
                                <a:cubicBezTo>
                                  <a:pt x="840" y="630"/>
                                  <a:pt x="2400" y="240"/>
                                  <a:pt x="2400" y="270"/>
                                </a:cubicBezTo>
                                <a:cubicBezTo>
                                  <a:pt x="2400" y="300"/>
                                  <a:pt x="780" y="780"/>
                                  <a:pt x="780" y="810"/>
                                </a:cubicBezTo>
                                <a:cubicBezTo>
                                  <a:pt x="780" y="840"/>
                                  <a:pt x="2400" y="420"/>
                                  <a:pt x="2400" y="450"/>
                                </a:cubicBezTo>
                                <a:cubicBezTo>
                                  <a:pt x="2400" y="480"/>
                                  <a:pt x="750" y="960"/>
                                  <a:pt x="780" y="990"/>
                                </a:cubicBezTo>
                                <a:cubicBezTo>
                                  <a:pt x="810" y="1020"/>
                                  <a:pt x="2430" y="630"/>
                                  <a:pt x="2580" y="630"/>
                                </a:cubicBezTo>
                                <a:cubicBezTo>
                                  <a:pt x="2730" y="630"/>
                                  <a:pt x="1980" y="900"/>
                                  <a:pt x="1680" y="990"/>
                                </a:cubicBezTo>
                                <a:cubicBezTo>
                                  <a:pt x="1380" y="1080"/>
                                  <a:pt x="600" y="1200"/>
                                  <a:pt x="780" y="1170"/>
                                </a:cubicBezTo>
                                <a:cubicBezTo>
                                  <a:pt x="960" y="1140"/>
                                  <a:pt x="2760" y="780"/>
                                  <a:pt x="2760" y="810"/>
                                </a:cubicBezTo>
                                <a:cubicBezTo>
                                  <a:pt x="2760" y="840"/>
                                  <a:pt x="1770" y="1095"/>
                                  <a:pt x="780" y="135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8" name="Freeform 95"/>
                        <wps:cNvSpPr>
                          <a:spLocks/>
                        </wps:cNvSpPr>
                        <wps:spPr bwMode="auto">
                          <a:xfrm>
                            <a:off x="3722" y="8716"/>
                            <a:ext cx="1398" cy="1804"/>
                          </a:xfrm>
                          <a:custGeom>
                            <a:avLst/>
                            <a:gdLst>
                              <a:gd name="T0" fmla="*/ 1800 w 1860"/>
                              <a:gd name="T1" fmla="*/ 1500 h 2400"/>
                              <a:gd name="T2" fmla="*/ 1800 w 1860"/>
                              <a:gd name="T3" fmla="*/ 1320 h 2400"/>
                              <a:gd name="T4" fmla="*/ 1440 w 1860"/>
                              <a:gd name="T5" fmla="*/ 60 h 2400"/>
                              <a:gd name="T6" fmla="*/ 1620 w 1860"/>
                              <a:gd name="T7" fmla="*/ 1680 h 2400"/>
                              <a:gd name="T8" fmla="*/ 1260 w 1860"/>
                              <a:gd name="T9" fmla="*/ 420 h 2400"/>
                              <a:gd name="T10" fmla="*/ 1440 w 1860"/>
                              <a:gd name="T11" fmla="*/ 1860 h 2400"/>
                              <a:gd name="T12" fmla="*/ 1080 w 1860"/>
                              <a:gd name="T13" fmla="*/ 780 h 2400"/>
                              <a:gd name="T14" fmla="*/ 1260 w 1860"/>
                              <a:gd name="T15" fmla="*/ 2040 h 2400"/>
                              <a:gd name="T16" fmla="*/ 900 w 1860"/>
                              <a:gd name="T17" fmla="*/ 960 h 2400"/>
                              <a:gd name="T18" fmla="*/ 1080 w 1860"/>
                              <a:gd name="T19" fmla="*/ 2040 h 2400"/>
                              <a:gd name="T20" fmla="*/ 720 w 1860"/>
                              <a:gd name="T21" fmla="*/ 960 h 2400"/>
                              <a:gd name="T22" fmla="*/ 900 w 1860"/>
                              <a:gd name="T23" fmla="*/ 2220 h 2400"/>
                              <a:gd name="T24" fmla="*/ 540 w 1860"/>
                              <a:gd name="T25" fmla="*/ 960 h 2400"/>
                              <a:gd name="T26" fmla="*/ 720 w 1860"/>
                              <a:gd name="T27" fmla="*/ 2220 h 2400"/>
                              <a:gd name="T28" fmla="*/ 360 w 1860"/>
                              <a:gd name="T29" fmla="*/ 960 h 2400"/>
                              <a:gd name="T30" fmla="*/ 540 w 1860"/>
                              <a:gd name="T31" fmla="*/ 2040 h 2400"/>
                              <a:gd name="T32" fmla="*/ 540 w 1860"/>
                              <a:gd name="T33" fmla="*/ 2220 h 2400"/>
                              <a:gd name="T34" fmla="*/ 180 w 1860"/>
                              <a:gd name="T35" fmla="*/ 960 h 2400"/>
                              <a:gd name="T36" fmla="*/ 360 w 1860"/>
                              <a:gd name="T37" fmla="*/ 2220 h 2400"/>
                              <a:gd name="T38" fmla="*/ 0 w 1860"/>
                              <a:gd name="T39" fmla="*/ 1140 h 2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60" h="2400">
                                <a:moveTo>
                                  <a:pt x="1800" y="1500"/>
                                </a:moveTo>
                                <a:cubicBezTo>
                                  <a:pt x="1830" y="1530"/>
                                  <a:pt x="1860" y="1560"/>
                                  <a:pt x="1800" y="1320"/>
                                </a:cubicBezTo>
                                <a:cubicBezTo>
                                  <a:pt x="1740" y="1080"/>
                                  <a:pt x="1470" y="0"/>
                                  <a:pt x="1440" y="60"/>
                                </a:cubicBezTo>
                                <a:cubicBezTo>
                                  <a:pt x="1410" y="120"/>
                                  <a:pt x="1650" y="1620"/>
                                  <a:pt x="1620" y="1680"/>
                                </a:cubicBezTo>
                                <a:cubicBezTo>
                                  <a:pt x="1590" y="1740"/>
                                  <a:pt x="1290" y="390"/>
                                  <a:pt x="1260" y="420"/>
                                </a:cubicBezTo>
                                <a:cubicBezTo>
                                  <a:pt x="1230" y="450"/>
                                  <a:pt x="1470" y="1800"/>
                                  <a:pt x="1440" y="1860"/>
                                </a:cubicBezTo>
                                <a:cubicBezTo>
                                  <a:pt x="1410" y="1920"/>
                                  <a:pt x="1110" y="750"/>
                                  <a:pt x="1080" y="780"/>
                                </a:cubicBezTo>
                                <a:cubicBezTo>
                                  <a:pt x="1050" y="810"/>
                                  <a:pt x="1290" y="2010"/>
                                  <a:pt x="1260" y="2040"/>
                                </a:cubicBezTo>
                                <a:cubicBezTo>
                                  <a:pt x="1230" y="2070"/>
                                  <a:pt x="930" y="960"/>
                                  <a:pt x="900" y="960"/>
                                </a:cubicBezTo>
                                <a:cubicBezTo>
                                  <a:pt x="870" y="960"/>
                                  <a:pt x="1110" y="2040"/>
                                  <a:pt x="1080" y="2040"/>
                                </a:cubicBezTo>
                                <a:cubicBezTo>
                                  <a:pt x="1050" y="2040"/>
                                  <a:pt x="750" y="930"/>
                                  <a:pt x="720" y="960"/>
                                </a:cubicBezTo>
                                <a:cubicBezTo>
                                  <a:pt x="690" y="990"/>
                                  <a:pt x="930" y="2220"/>
                                  <a:pt x="900" y="2220"/>
                                </a:cubicBezTo>
                                <a:cubicBezTo>
                                  <a:pt x="870" y="2220"/>
                                  <a:pt x="570" y="960"/>
                                  <a:pt x="540" y="960"/>
                                </a:cubicBezTo>
                                <a:cubicBezTo>
                                  <a:pt x="510" y="960"/>
                                  <a:pt x="750" y="2220"/>
                                  <a:pt x="720" y="2220"/>
                                </a:cubicBezTo>
                                <a:cubicBezTo>
                                  <a:pt x="690" y="2220"/>
                                  <a:pt x="390" y="990"/>
                                  <a:pt x="360" y="960"/>
                                </a:cubicBezTo>
                                <a:cubicBezTo>
                                  <a:pt x="330" y="930"/>
                                  <a:pt x="510" y="1830"/>
                                  <a:pt x="540" y="2040"/>
                                </a:cubicBezTo>
                                <a:cubicBezTo>
                                  <a:pt x="570" y="2250"/>
                                  <a:pt x="600" y="2400"/>
                                  <a:pt x="540" y="2220"/>
                                </a:cubicBezTo>
                                <a:cubicBezTo>
                                  <a:pt x="480" y="2040"/>
                                  <a:pt x="210" y="960"/>
                                  <a:pt x="180" y="960"/>
                                </a:cubicBezTo>
                                <a:cubicBezTo>
                                  <a:pt x="150" y="960"/>
                                  <a:pt x="390" y="2190"/>
                                  <a:pt x="360" y="2220"/>
                                </a:cubicBezTo>
                                <a:cubicBezTo>
                                  <a:pt x="330" y="2250"/>
                                  <a:pt x="165" y="1695"/>
                                  <a:pt x="0" y="11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9" name="Text Box 96"/>
                        <wps:cNvSpPr txBox="1">
                          <a:spLocks noChangeArrowheads="1"/>
                        </wps:cNvSpPr>
                        <wps:spPr bwMode="auto">
                          <a:xfrm>
                            <a:off x="1963" y="9213"/>
                            <a:ext cx="677" cy="270"/>
                          </a:xfrm>
                          <a:prstGeom prst="rect">
                            <a:avLst/>
                          </a:prstGeom>
                          <a:solidFill>
                            <a:srgbClr val="FFFFFF"/>
                          </a:solidFill>
                          <a:ln w="9525">
                            <a:solidFill>
                              <a:srgbClr val="000000"/>
                            </a:solidFill>
                            <a:miter lim="800000"/>
                            <a:headEnd/>
                            <a:tailEnd/>
                          </a:ln>
                        </wps:spPr>
                        <wps:txbx>
                          <w:txbxContent>
                            <w:p w:rsidR="00F5333B" w:rsidRPr="007508B3" w:rsidRDefault="00F5333B" w:rsidP="001621BA">
                              <w:pPr>
                                <w:rPr>
                                  <w:sz w:val="15"/>
                                </w:rPr>
                              </w:pPr>
                              <w:r w:rsidRPr="007508B3">
                                <w:rPr>
                                  <w:sz w:val="15"/>
                                </w:rPr>
                                <w:t>Zone 1</w:t>
                              </w:r>
                            </w:p>
                            <w:p w:rsidR="00F5333B" w:rsidRPr="007508B3" w:rsidRDefault="00F5333B" w:rsidP="001621BA">
                              <w:pPr>
                                <w:rPr>
                                  <w:sz w:val="15"/>
                                </w:rPr>
                              </w:pPr>
                            </w:p>
                          </w:txbxContent>
                        </wps:txbx>
                        <wps:bodyPr rot="0" vert="horz" wrap="square" lIns="68580" tIns="34290" rIns="68580" bIns="34290" anchor="t" anchorCtr="0" upright="1">
                          <a:noAutofit/>
                        </wps:bodyPr>
                      </wps:wsp>
                      <wps:wsp>
                        <wps:cNvPr id="590" name="Line 97"/>
                        <wps:cNvCnPr/>
                        <wps:spPr bwMode="auto">
                          <a:xfrm>
                            <a:off x="2640" y="9348"/>
                            <a:ext cx="541"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Text Box 98"/>
                        <wps:cNvSpPr txBox="1">
                          <a:spLocks noChangeArrowheads="1"/>
                        </wps:cNvSpPr>
                        <wps:spPr bwMode="auto">
                          <a:xfrm>
                            <a:off x="3857" y="7995"/>
                            <a:ext cx="676" cy="271"/>
                          </a:xfrm>
                          <a:prstGeom prst="rect">
                            <a:avLst/>
                          </a:prstGeom>
                          <a:solidFill>
                            <a:srgbClr val="FFFFFF"/>
                          </a:solidFill>
                          <a:ln w="9525">
                            <a:solidFill>
                              <a:srgbClr val="000000"/>
                            </a:solidFill>
                            <a:miter lim="800000"/>
                            <a:headEnd/>
                            <a:tailEnd/>
                          </a:ln>
                        </wps:spPr>
                        <wps:txbx>
                          <w:txbxContent>
                            <w:p w:rsidR="00F5333B" w:rsidRPr="007508B3" w:rsidRDefault="00F5333B" w:rsidP="001621BA">
                              <w:pPr>
                                <w:rPr>
                                  <w:sz w:val="15"/>
                                </w:rPr>
                              </w:pPr>
                              <w:r w:rsidRPr="007508B3">
                                <w:rPr>
                                  <w:sz w:val="15"/>
                                </w:rPr>
                                <w:t>Zone 2</w:t>
                              </w:r>
                            </w:p>
                            <w:p w:rsidR="00F5333B" w:rsidRPr="007508B3" w:rsidRDefault="00F5333B" w:rsidP="001621BA">
                              <w:pPr>
                                <w:rPr>
                                  <w:sz w:val="15"/>
                                </w:rPr>
                              </w:pPr>
                            </w:p>
                          </w:txbxContent>
                        </wps:txbx>
                        <wps:bodyPr rot="0" vert="horz" wrap="square" lIns="68580" tIns="34290" rIns="68580" bIns="34290" anchor="t" anchorCtr="0" upright="1">
                          <a:noAutofit/>
                        </wps:bodyPr>
                      </wps:wsp>
                      <wps:wsp>
                        <wps:cNvPr id="592" name="Line 99"/>
                        <wps:cNvCnPr/>
                        <wps:spPr bwMode="auto">
                          <a:xfrm>
                            <a:off x="4128" y="8266"/>
                            <a:ext cx="0" cy="541"/>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3" name="Text Box 100"/>
                        <wps:cNvSpPr txBox="1">
                          <a:spLocks noChangeArrowheads="1"/>
                        </wps:cNvSpPr>
                        <wps:spPr bwMode="auto">
                          <a:xfrm>
                            <a:off x="5480" y="9619"/>
                            <a:ext cx="677" cy="270"/>
                          </a:xfrm>
                          <a:prstGeom prst="rect">
                            <a:avLst/>
                          </a:prstGeom>
                          <a:solidFill>
                            <a:srgbClr val="FFFFFF"/>
                          </a:solidFill>
                          <a:ln w="9525">
                            <a:solidFill>
                              <a:srgbClr val="000000"/>
                            </a:solidFill>
                            <a:miter lim="800000"/>
                            <a:headEnd/>
                            <a:tailEnd/>
                          </a:ln>
                        </wps:spPr>
                        <wps:txbx>
                          <w:txbxContent>
                            <w:p w:rsidR="00F5333B" w:rsidRPr="007508B3" w:rsidRDefault="00F5333B" w:rsidP="001621BA">
                              <w:pPr>
                                <w:rPr>
                                  <w:sz w:val="15"/>
                                </w:rPr>
                              </w:pPr>
                              <w:r w:rsidRPr="007508B3">
                                <w:rPr>
                                  <w:sz w:val="15"/>
                                </w:rPr>
                                <w:t>Zone 3</w:t>
                              </w:r>
                            </w:p>
                            <w:p w:rsidR="00F5333B" w:rsidRPr="007508B3" w:rsidRDefault="00F5333B" w:rsidP="001621BA">
                              <w:pPr>
                                <w:rPr>
                                  <w:sz w:val="15"/>
                                </w:rPr>
                              </w:pPr>
                            </w:p>
                          </w:txbxContent>
                        </wps:txbx>
                        <wps:bodyPr rot="0" vert="horz" wrap="square" lIns="68580" tIns="34290" rIns="68580" bIns="34290" anchor="t" anchorCtr="0" upright="1">
                          <a:noAutofit/>
                        </wps:bodyPr>
                      </wps:wsp>
                      <wps:wsp>
                        <wps:cNvPr id="594" name="Line 101"/>
                        <wps:cNvCnPr/>
                        <wps:spPr bwMode="auto">
                          <a:xfrm flipH="1">
                            <a:off x="4533" y="9754"/>
                            <a:ext cx="947" cy="1"/>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0" o:spid="_x0000_s1059" style="position:absolute;margin-left:19.4pt;margin-top:3.2pt;width:223.2pt;height:128.5pt;z-index:251597824;mso-position-vertical-relative:line" coordorigin="1828,7995" coordsize="4464,2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">
                <o:lock v:ext="edit" aspectratio="t"/>
                <v:rect id="AutoShape 91" o:spid="_x0000_s1060" style="position:absolute;left:1828;top:7995;width:4464;height:2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0WnsUA&#10;AADcAAAADwAAAGRycy9kb3ducmV2LnhtbESPzWrDMBCE74W8g9hAb43c0hTjRDZNwJCDQ2l+IMfF&#10;2tgm1spYcuy8fVUo9DjMzDfMOptMK+7Uu8aygtdFBIK4tLrhSsHpmL/EIJxH1thaJgUPcpCls6c1&#10;JtqO/E33g69EgLBLUEHtfZdI6cqaDLqF7YiDd7W9QR9kX0nd4xjgppVvUfQhDTYcFmrsaFtTeTsM&#10;RsGX2ez1xRWPXVH4eNTD2eRDrtTzfPpcgfA0+f/wX3unFSzjd/g9E46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RaexQAAANwAAAAPAAAAAAAAAAAAAAAAAJgCAABkcnMv&#10;ZG93bnJldi54bWxQSwUGAAAAAAQABAD1AAAAigMAAAAA&#10;" filled="f" strokecolor="white" strokeweight="1pt">
                  <o:lock v:ext="edit" aspectratio="t" text="t"/>
                </v:rect>
                <v:oval id="Oval 92" o:spid="_x0000_s1061" style="position:absolute;left:2910;top:8401;width:2300;height:21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plNcMA&#10;AADcAAAADwAAAGRycy9kb3ducmV2LnhtbESPQWvCQBSE7wX/w/KE3upGQ0Siq4hS0EMPje39kX0m&#10;wezbkH3G9N93hUKPw8x8w2x2o2vVQH1oPBuYzxJQxKW3DVcGvi7vbytQQZAttp7JwA8F2G0nLxvM&#10;rX/wJw2FVCpCOORooBbpcq1DWZPDMPMdcfSuvncoUfaVtj0+Ity1epEkS+2w4bhQY0eHmspbcXcG&#10;jtW+WA46lSy9Hk+S3b4/zuncmNfpuF+DEhrlP/zXPlkD2SqD55l4BP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plNcMAAADcAAAADwAAAAAAAAAAAAAAAACYAgAAZHJzL2Rv&#10;d25yZXYueG1sUEsFBgAAAAAEAAQA9QAAAIgDAAAAAA==&#10;"/>
                <v:shape id="Freeform 93" o:spid="_x0000_s1062" style="position:absolute;left:3023;top:8626;width:451;height:1669;visibility:visible;mso-wrap-style:square;v-text-anchor:top" coordsize="600,2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9urcIA&#10;AADcAAAADwAAAGRycy9kb3ducmV2LnhtbESPUWsCMRCE34X+h7CFvmnOgoeeRpFCW6FPVX/Aclkv&#10;p5fNkWz1/PeNUOjjMDPfMKvN4Dt1pZjawAamkwIUcR1sy42B4+F9PAeVBNliF5gM3CnBZv00WmFl&#10;w42/6bqXRmUIpwoNOJG+0jrVjjymSeiJs3cK0aNkGRttI94y3Hf6tShK7bHlvOCwpzdH9WX/4w3U&#10;X44+5Tyb+o9T2dmL3PtFbI15eR62S1BCg/yH/9o7a2A2L+FxJh8Bv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326twgAAANwAAAAPAAAAAAAAAAAAAAAAAJgCAABkcnMvZG93&#10;bnJldi54bWxQSwUGAAAAAAQABAD1AAAAhwMAAAAA&#10;" path="m30,600c15,1170,,1740,30,1680,60,1620,180,210,210,240v30,30,-30,1650,,1620c240,1830,360,,390,60v30,60,-30,2160,,2160c420,2220,540,60,570,60v30,,,1800,,2160e" filled="f">
                  <v:path arrowok="t" o:connecttype="custom" o:connectlocs="23,451;23,1263;158,180;158,1398;293,45;293,1669;428,45;428,1669" o:connectangles="0,0,0,0,0,0,0,0"/>
                </v:shape>
                <v:shape id="Freeform 94" o:spid="_x0000_s1063" style="position:absolute;left:3000;top:8468;width:2075;height:1015;visibility:visible;mso-wrap-style:square;v-text-anchor:top" coordsize="2760,1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4NnMUA&#10;AADcAAAADwAAAGRycy9kb3ducmV2LnhtbESPQWvCQBSE74X+h+UVvNVNBa1EV5GCYPAgjSnV2yP7&#10;TILZtyG7MfHfu4WCx2FmvmGW68HU4katqywr+BhHIIhzqysuFGTH7fschPPIGmvLpOBODtar15cl&#10;xtr2/E231BciQNjFqKD0vomldHlJBt3YNsTBu9jWoA+yLaRusQ9wU8tJFM2kwYrDQokNfZWUX9PO&#10;KEj5PNn/9Pc0yS6/ycGdO5OcOqVGb8NmAcLT4J/h//ZOK5jOP+HvTDg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g2cxQAAANwAAAAPAAAAAAAAAAAAAAAAAJgCAABkcnMv&#10;ZG93bnJldi54bWxQSwUGAAAAAAQABAD1AAAAigMAAAAA&#10;" path="m1860,90v60,-45,120,-90,-180,c1380,180,,630,60,630,120,630,1980,90,2040,90,2100,90,420,600,420,630v,30,1560,-360,1620,-360c2100,270,720,630,780,630v60,,1620,-390,1620,-360c2400,300,780,780,780,810v,30,1620,-390,1620,-360c2400,480,750,960,780,990v30,30,1650,-360,1800,-360c2730,630,1980,900,1680,990v-300,90,-1080,210,-900,180c960,1140,2760,780,2760,810v,30,-990,285,-1980,540e" filled="f">
                  <v:path arrowok="t" o:connecttype="custom" o:connectlocs="1398,68;1263,68;45,474;1534,68;316,474;1534,203;586,474;1804,203;586,609;1804,338;586,744;1940,474;1263,744;586,880;2075,609;586,1015" o:connectangles="0,0,0,0,0,0,0,0,0,0,0,0,0,0,0,0"/>
                </v:shape>
                <v:shape id="Freeform 95" o:spid="_x0000_s1064" style="position:absolute;left:3722;top:8716;width:1398;height:1804;visibility:visible;mso-wrap-style:square;v-text-anchor:top" coordsize="1860,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d7mL4A&#10;AADcAAAADwAAAGRycy9kb3ducmV2LnhtbERPTYvCMBC9L/gfwgje1lShUrpGkYLgUese9jjbjE01&#10;mZQmav335rCwx8f7Xm9HZ8WDhtB5VrCYZyCIG687bhV8n/efBYgQkTVaz6TgRQG2m8nHGkvtn3yi&#10;Rx1bkUI4lKjAxNiXUobGkMMw9z1x4i5+cBgTHFqpB3ymcGflMstW0mHHqcFgT5Wh5lbfnQLKa3s9&#10;FjF0wdhX9Xuo3U9eKTWbjrsvEJHG+C/+cx+0grxIa9OZdATk5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R3e5i+AAAA3AAAAA8AAAAAAAAAAAAAAAAAmAIAAGRycy9kb3ducmV2&#10;LnhtbFBLBQYAAAAABAAEAPUAAACDAwAAAAA=&#10;" path="m1800,1500v30,30,60,60,,-180c1740,1080,1470,,1440,60v-30,60,210,1560,180,1620c1590,1740,1290,390,1260,420v-30,30,210,1380,180,1440c1410,1920,1110,750,1080,780v-30,30,210,1230,180,1260c1230,2070,930,960,900,960v-30,,210,1080,180,1080c1050,2040,750,930,720,960v-30,30,210,1260,180,1260c870,2220,570,960,540,960v-30,,210,1260,180,1260c690,2220,390,990,360,960v-30,-30,150,870,180,1080c570,2250,600,2400,540,2220,480,2040,210,960,180,960v-30,,210,1230,180,1260c330,2250,165,1695,,1140e" filled="f">
                  <v:path arrowok="t" o:connecttype="custom" o:connectlocs="1353,1128;1353,992;1082,45;1218,1263;947,316;1082,1398;812,586;947,1533;676,722;812,1533;541,722;676,1669;406,722;541,1669;271,722;406,1533;406,1669;135,722;271,1669;0,857" o:connectangles="0,0,0,0,0,0,0,0,0,0,0,0,0,0,0,0,0,0,0,0"/>
                </v:shape>
                <v:shape id="Text Box 96" o:spid="_x0000_s1065" type="#_x0000_t202" style="position:absolute;left:1963;top:9213;width:677;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Lq8sUA&#10;AADcAAAADwAAAGRycy9kb3ducmV2LnhtbESPzW7CMBCE75V4B2uRuBUHJCgEDEKpgF564OfCbRUv&#10;TiBeR7FLwtvXlSpxHM3MN5rlurOVeFDjS8cKRsMEBHHudMlGwfm0fZ+B8AFZY+WYFDzJw3rVe1ti&#10;ql3LB3ocgxERwj5FBUUIdSqlzwuy6IeuJo7e1TUWQ5SNkbrBNsJtJcdJMpUWS44LBdaUFZTfjz9W&#10;wbf5tB+73f6a4WWbTcPtbNrRXalBv9ssQATqwiv83/7SCiazOfydi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AuryxQAAANwAAAAPAAAAAAAAAAAAAAAAAJgCAABkcnMv&#10;ZG93bnJldi54bWxQSwUGAAAAAAQABAD1AAAAigMAAAAA&#10;">
                  <v:textbox inset="5.4pt,2.7pt,5.4pt,2.7pt">
                    <w:txbxContent>
                      <w:p w:rsidR="00F5333B" w:rsidRPr="007508B3" w:rsidRDefault="00F5333B" w:rsidP="001621BA">
                        <w:pPr>
                          <w:rPr>
                            <w:sz w:val="15"/>
                          </w:rPr>
                        </w:pPr>
                        <w:r w:rsidRPr="007508B3">
                          <w:rPr>
                            <w:sz w:val="15"/>
                          </w:rPr>
                          <w:t>Zone 1</w:t>
                        </w:r>
                      </w:p>
                      <w:p w:rsidR="00F5333B" w:rsidRPr="007508B3" w:rsidRDefault="00F5333B" w:rsidP="001621BA">
                        <w:pPr>
                          <w:rPr>
                            <w:sz w:val="15"/>
                          </w:rPr>
                        </w:pPr>
                      </w:p>
                    </w:txbxContent>
                  </v:textbox>
                </v:shape>
                <v:line id="Line 97" o:spid="_x0000_s1066" style="position:absolute;visibility:visible;mso-wrap-style:square" from="2640,9348" to="3181,9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3WWMEAAADcAAAADwAAAGRycy9kb3ducmV2LnhtbERPO2/CMBDeK/EfrEPqVhxKiyBgUIXE&#10;Y+lAygDbKT6SQHyOYhfSf88NSB0/fe/5snO1ulEbKs8GhoMEFHHubcWFgcPP+m0CKkRki7VnMvBH&#10;AZaL3sscU+vvvKdbFgslIRxSNFDG2KRah7wkh2HgG2Lhzr51GAW2hbYt3iXc1fo9ScbaYcXSUGJD&#10;q5Lya/brDHziaFzsv4/xvPs4XboV8XCTbY157XdfM1CRuvgvfrp3VnxTmS9n5Ajox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dZYwQAAANwAAAAPAAAAAAAAAAAAAAAA&#10;AKECAABkcnMvZG93bnJldi54bWxQSwUGAAAAAAQABAD5AAAAjwMAAAAA&#10;" strokeweight="1.5pt">
                  <v:stroke endarrow="block"/>
                </v:line>
                <v:shape id="Text Box 98" o:spid="_x0000_s1067" type="#_x0000_t202" style="position:absolute;left:3857;top:7995;width:67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1wKcUA&#10;AADcAAAADwAAAGRycy9kb3ducmV2LnhtbESPQWvCQBSE7wX/w/KE3uomgrZGV5GI1ksPVS/eHtnn&#10;Jpp9G7KrSf99Vyj0OMzMN8xi1dtaPKj1lWMF6SgBQVw4XbFRcDpu3z5A+ICssXZMCn7Iw2o5eFlg&#10;pl3H3/Q4BCMihH2GCsoQmkxKX5Rk0Y9cQxy9i2sthihbI3WLXYTbWo6TZCotVhwXSmwoL6m4He5W&#10;wZfZ2Pfd7vOS43mbT8P1ZLr0ptTrsF/PQQTqw3/4r73XCiazFJ5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rXApxQAAANwAAAAPAAAAAAAAAAAAAAAAAJgCAABkcnMv&#10;ZG93bnJldi54bWxQSwUGAAAAAAQABAD1AAAAigMAAAAA&#10;">
                  <v:textbox inset="5.4pt,2.7pt,5.4pt,2.7pt">
                    <w:txbxContent>
                      <w:p w:rsidR="00F5333B" w:rsidRPr="007508B3" w:rsidRDefault="00F5333B" w:rsidP="001621BA">
                        <w:pPr>
                          <w:rPr>
                            <w:sz w:val="15"/>
                          </w:rPr>
                        </w:pPr>
                        <w:r w:rsidRPr="007508B3">
                          <w:rPr>
                            <w:sz w:val="15"/>
                          </w:rPr>
                          <w:t>Zone 2</w:t>
                        </w:r>
                      </w:p>
                      <w:p w:rsidR="00F5333B" w:rsidRPr="007508B3" w:rsidRDefault="00F5333B" w:rsidP="001621BA">
                        <w:pPr>
                          <w:rPr>
                            <w:sz w:val="15"/>
                          </w:rPr>
                        </w:pPr>
                      </w:p>
                    </w:txbxContent>
                  </v:textbox>
                </v:shape>
                <v:line id="Line 99" o:spid="_x0000_s1068" style="position:absolute;visibility:visible;mso-wrap-style:square" from="4128,8266" to="4128,8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PttMQAAADcAAAADwAAAGRycy9kb3ducmV2LnhtbESPS4vCQBCE7wv7H4Ze2Ntm4hONjrII&#10;Pi4ejB701mTaJG6mJ2RmNf57RxA8FlVfFTWdt6YSV2pcaVlBJ4pBEGdWl5wrOOyXPyMQziNrrCyT&#10;gjs5mM8+P6aYaHvjHV1Tn4tQwi5BBYX3dSKlywoy6CJbEwfvbBuDPsgml7rBWyg3lezG8VAaLDks&#10;FFjToqDsL/03CgbYG+a77dGfN/3TpV0Qd1bpWqnvr/Z3AsJT69/hF73RgRt34XkmHA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k+20xAAAANwAAAAPAAAAAAAAAAAA&#10;AAAAAKECAABkcnMvZG93bnJldi54bWxQSwUGAAAAAAQABAD5AAAAkgMAAAAA&#10;" strokeweight="1.5pt">
                  <v:stroke endarrow="block"/>
                </v:line>
                <v:shape id="Text Box 100" o:spid="_x0000_s1069" type="#_x0000_t202" style="position:absolute;left:5480;top:9619;width:677;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NLxcYA&#10;AADcAAAADwAAAGRycy9kb3ducmV2LnhtbESPS2/CMBCE75X6H6ytxA0cWpVHwKAqFdALBx4Xbqt4&#10;cQLxOooNSf89roTU42hmvtHMl52txJ0aXzpWMBwkIIhzp0s2Co6HVX8CwgdkjZVjUvBLHpaL15c5&#10;ptq1vKP7PhgRIexTVFCEUKdS+rwgi37gauLonV1jMUTZGKkbbCPcVvI9SUbSYslxocCasoLy6/5m&#10;FWzNtx2v15tzhqdVNgqXo2mHV6V6b93XDESgLvyHn+0freBz+gF/Z+IR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NLxcYAAADcAAAADwAAAAAAAAAAAAAAAACYAgAAZHJz&#10;L2Rvd25yZXYueG1sUEsFBgAAAAAEAAQA9QAAAIsDAAAAAA==&#10;">
                  <v:textbox inset="5.4pt,2.7pt,5.4pt,2.7pt">
                    <w:txbxContent>
                      <w:p w:rsidR="00F5333B" w:rsidRPr="007508B3" w:rsidRDefault="00F5333B" w:rsidP="001621BA">
                        <w:pPr>
                          <w:rPr>
                            <w:sz w:val="15"/>
                          </w:rPr>
                        </w:pPr>
                        <w:r w:rsidRPr="007508B3">
                          <w:rPr>
                            <w:sz w:val="15"/>
                          </w:rPr>
                          <w:t>Zone 3</w:t>
                        </w:r>
                      </w:p>
                      <w:p w:rsidR="00F5333B" w:rsidRPr="007508B3" w:rsidRDefault="00F5333B" w:rsidP="001621BA">
                        <w:pPr>
                          <w:rPr>
                            <w:sz w:val="15"/>
                          </w:rPr>
                        </w:pPr>
                      </w:p>
                    </w:txbxContent>
                  </v:textbox>
                </v:shape>
                <v:line id="Line 101" o:spid="_x0000_s1070" style="position:absolute;flip:x;visibility:visible;mso-wrap-style:square" from="4533,9754" to="5480,9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hVOsQAAADcAAAADwAAAGRycy9kb3ducmV2LnhtbESPQWsCMRSE7wX/Q3hCbzWxuFK3Rqli&#10;i9dqKT2+bp67q8nLsknd9d+bguBxmJlvmPmyd1acqQ21Zw3jkQJBXHhTc6nha//+9AIiRGSD1jNp&#10;uFCA5WLwMMfc+I4/6byLpUgQDjlqqGJscilDUZHDMPINcfIOvnUYk2xLaVrsEtxZ+azUVDqsOS1U&#10;2NC6ouK0+3MaPtR21R1nmVofs9/vbNXb0+bHav047N9eQUTq4z18a2+Nhmw2gf8z6QjIx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KFU6xAAAANwAAAAPAAAAAAAAAAAA&#10;AAAAAKECAABkcnMvZG93bnJldi54bWxQSwUGAAAAAAQABAD5AAAAkgMAAAAA&#10;" strokeweight="1.5pt">
                  <v:stroke endarrow="block"/>
                </v:line>
                <w10:wrap anchory="line"/>
              </v:group>
            </w:pict>
          </mc:Fallback>
        </mc:AlternateContent>
      </w:r>
    </w:p>
    <w:p w:rsidR="001621BA" w:rsidRDefault="001621BA" w:rsidP="001621BA">
      <w:pPr>
        <w:tabs>
          <w:tab w:val="left" w:pos="540"/>
          <w:tab w:val="left" w:pos="1080"/>
          <w:tab w:val="left" w:pos="1620"/>
          <w:tab w:val="left" w:pos="2160"/>
          <w:tab w:val="left" w:pos="2700"/>
        </w:tabs>
        <w:rPr>
          <w:rFonts w:ascii="Helvetica" w:hAnsi="Helvetica" w:cs="Helvetica"/>
          <w:b/>
          <w:lang w:eastAsia="ar-SA"/>
        </w:rPr>
      </w:pPr>
    </w:p>
    <w:p w:rsidR="001621BA" w:rsidRDefault="001621BA" w:rsidP="001621BA">
      <w:pPr>
        <w:tabs>
          <w:tab w:val="left" w:pos="540"/>
          <w:tab w:val="left" w:pos="1080"/>
          <w:tab w:val="left" w:pos="1620"/>
          <w:tab w:val="left" w:pos="2160"/>
          <w:tab w:val="left" w:pos="2700"/>
        </w:tabs>
        <w:rPr>
          <w:rFonts w:ascii="Helvetica" w:hAnsi="Helvetica" w:cs="Helvetica"/>
          <w:b/>
          <w:lang w:eastAsia="ar-SA"/>
        </w:rPr>
      </w:pPr>
    </w:p>
    <w:p w:rsidR="001621BA" w:rsidRDefault="001621BA" w:rsidP="001621BA">
      <w:pPr>
        <w:tabs>
          <w:tab w:val="left" w:pos="540"/>
          <w:tab w:val="left" w:pos="1080"/>
          <w:tab w:val="left" w:pos="1620"/>
          <w:tab w:val="left" w:pos="2160"/>
          <w:tab w:val="left" w:pos="2700"/>
        </w:tabs>
        <w:rPr>
          <w:rFonts w:ascii="Helvetica" w:hAnsi="Helvetica" w:cs="Helvetica"/>
          <w:b/>
          <w:lang w:eastAsia="ar-SA"/>
        </w:rPr>
      </w:pPr>
    </w:p>
    <w:p w:rsidR="001621BA" w:rsidRDefault="001621BA" w:rsidP="001621BA">
      <w:pPr>
        <w:tabs>
          <w:tab w:val="left" w:pos="540"/>
          <w:tab w:val="left" w:pos="1080"/>
          <w:tab w:val="left" w:pos="1620"/>
          <w:tab w:val="left" w:pos="2160"/>
          <w:tab w:val="left" w:pos="2700"/>
        </w:tabs>
        <w:rPr>
          <w:rFonts w:ascii="Helvetica" w:hAnsi="Helvetica" w:cs="Helvetica"/>
          <w:b/>
          <w:lang w:eastAsia="ar-SA"/>
        </w:rPr>
      </w:pPr>
    </w:p>
    <w:p w:rsidR="001621BA" w:rsidRDefault="001621BA" w:rsidP="001621BA">
      <w:pPr>
        <w:tabs>
          <w:tab w:val="left" w:pos="540"/>
          <w:tab w:val="left" w:pos="1080"/>
          <w:tab w:val="left" w:pos="1620"/>
          <w:tab w:val="left" w:pos="2160"/>
          <w:tab w:val="left" w:pos="2700"/>
        </w:tabs>
        <w:rPr>
          <w:rFonts w:ascii="Helvetica" w:hAnsi="Helvetica" w:cs="Helvetica"/>
          <w:b/>
          <w:lang w:eastAsia="ar-SA"/>
        </w:rPr>
      </w:pPr>
    </w:p>
    <w:p w:rsidR="001621BA" w:rsidRDefault="001621BA" w:rsidP="001621BA">
      <w:pPr>
        <w:tabs>
          <w:tab w:val="left" w:pos="540"/>
          <w:tab w:val="left" w:pos="1080"/>
          <w:tab w:val="left" w:pos="1620"/>
          <w:tab w:val="left" w:pos="2160"/>
          <w:tab w:val="left" w:pos="2700"/>
        </w:tabs>
        <w:rPr>
          <w:rFonts w:ascii="Helvetica" w:hAnsi="Helvetica" w:cs="Helvetica"/>
          <w:b/>
          <w:lang w:eastAsia="ar-SA"/>
        </w:rPr>
      </w:pPr>
    </w:p>
    <w:p w:rsidR="001621BA" w:rsidRDefault="001621BA" w:rsidP="001621BA">
      <w:pPr>
        <w:tabs>
          <w:tab w:val="left" w:pos="540"/>
          <w:tab w:val="left" w:pos="1080"/>
          <w:tab w:val="left" w:pos="1620"/>
          <w:tab w:val="left" w:pos="2160"/>
          <w:tab w:val="left" w:pos="2700"/>
        </w:tabs>
        <w:rPr>
          <w:rFonts w:ascii="Helvetica" w:hAnsi="Helvetica" w:cs="Helvetica"/>
          <w:b/>
          <w:lang w:eastAsia="ar-SA"/>
        </w:rPr>
      </w:pPr>
    </w:p>
    <w:p w:rsidR="001621BA" w:rsidRDefault="001621BA" w:rsidP="001621BA">
      <w:pPr>
        <w:tabs>
          <w:tab w:val="left" w:pos="540"/>
          <w:tab w:val="left" w:pos="1080"/>
          <w:tab w:val="left" w:pos="1620"/>
          <w:tab w:val="left" w:pos="2160"/>
          <w:tab w:val="left" w:pos="2700"/>
        </w:tabs>
        <w:rPr>
          <w:rFonts w:ascii="Helvetica" w:hAnsi="Helvetica" w:cs="Helvetica"/>
          <w:b/>
          <w:lang w:eastAsia="ar-SA"/>
        </w:rPr>
      </w:pPr>
    </w:p>
    <w:p w:rsidR="001621BA" w:rsidRDefault="001621BA" w:rsidP="001621BA">
      <w:pPr>
        <w:tabs>
          <w:tab w:val="left" w:pos="540"/>
          <w:tab w:val="left" w:pos="1080"/>
          <w:tab w:val="left" w:pos="1620"/>
          <w:tab w:val="left" w:pos="2160"/>
          <w:tab w:val="left" w:pos="2700"/>
        </w:tabs>
        <w:rPr>
          <w:rFonts w:ascii="Helvetica" w:hAnsi="Helvetica" w:cs="Helvetica"/>
          <w:b/>
          <w:lang w:eastAsia="ar-SA"/>
        </w:rPr>
      </w:pPr>
    </w:p>
    <w:p w:rsidR="001621BA" w:rsidRDefault="001621BA" w:rsidP="001621BA">
      <w:pPr>
        <w:tabs>
          <w:tab w:val="left" w:pos="540"/>
          <w:tab w:val="left" w:pos="1080"/>
          <w:tab w:val="left" w:pos="1620"/>
          <w:tab w:val="left" w:pos="2160"/>
          <w:tab w:val="left" w:pos="2700"/>
        </w:tabs>
        <w:rPr>
          <w:rFonts w:ascii="Helvetica" w:hAnsi="Helvetica" w:cs="Helvetica"/>
          <w:b/>
        </w:rPr>
      </w:pPr>
      <w:r w:rsidRPr="003273C0">
        <w:rPr>
          <w:rFonts w:ascii="Helvetica" w:hAnsi="Helvetica" w:cs="Helvetica"/>
          <w:b/>
          <w:lang w:eastAsia="ar-SA"/>
        </w:rPr>
        <w:t>2. Culture observation</w:t>
      </w:r>
    </w:p>
    <w:p w:rsidR="001621BA" w:rsidRPr="003273C0" w:rsidRDefault="001621BA" w:rsidP="001621BA">
      <w:pPr>
        <w:tabs>
          <w:tab w:val="left" w:pos="540"/>
          <w:tab w:val="left" w:pos="1080"/>
          <w:tab w:val="left" w:pos="1620"/>
          <w:tab w:val="left" w:pos="2160"/>
        </w:tabs>
        <w:rPr>
          <w:rFonts w:ascii="Helvetica" w:hAnsi="Helvetica" w:cs="Helvetica"/>
          <w:lang w:eastAsia="ar-SA"/>
        </w:rPr>
      </w:pPr>
      <w:r w:rsidRPr="003273C0">
        <w:rPr>
          <w:rFonts w:ascii="Helvetica" w:hAnsi="Helvetica" w:cs="Helvetica"/>
          <w:lang w:eastAsia="ar-SA"/>
        </w:rPr>
        <w:t>Examine all cultures after 18-24 hours incubation.</w:t>
      </w:r>
    </w:p>
    <w:tbl>
      <w:tblPr>
        <w:tblW w:w="5168" w:type="pct"/>
        <w:tblInd w:w="18" w:type="dxa"/>
        <w:tblLook w:val="0000" w:firstRow="0" w:lastRow="0" w:firstColumn="0" w:lastColumn="0" w:noHBand="0" w:noVBand="0"/>
      </w:tblPr>
      <w:tblGrid>
        <w:gridCol w:w="1621"/>
        <w:gridCol w:w="4142"/>
        <w:gridCol w:w="4228"/>
      </w:tblGrid>
      <w:tr w:rsidR="001621BA" w:rsidRPr="005B3B67">
        <w:tc>
          <w:tcPr>
            <w:tcW w:w="811" w:type="pct"/>
            <w:tcBorders>
              <w:top w:val="single" w:sz="4" w:space="0" w:color="000000"/>
              <w:left w:val="single" w:sz="4" w:space="0" w:color="000000"/>
              <w:bottom w:val="single" w:sz="4" w:space="0" w:color="000000"/>
            </w:tcBorders>
            <w:vAlign w:val="center"/>
          </w:tcPr>
          <w:p w:rsidR="001621BA" w:rsidRPr="005B3B67" w:rsidRDefault="001621BA" w:rsidP="001621BA">
            <w:pPr>
              <w:tabs>
                <w:tab w:val="left" w:pos="-1440"/>
                <w:tab w:val="left" w:pos="-720"/>
                <w:tab w:val="left" w:pos="0"/>
                <w:tab w:val="left" w:pos="90"/>
                <w:tab w:val="left" w:pos="720"/>
                <w:tab w:val="left" w:pos="1728"/>
                <w:tab w:val="left" w:pos="1800"/>
                <w:tab w:val="left" w:pos="2880"/>
                <w:tab w:val="left" w:pos="3600"/>
                <w:tab w:val="left" w:pos="4320"/>
                <w:tab w:val="left" w:pos="5040"/>
                <w:tab w:val="left" w:pos="5760"/>
                <w:tab w:val="left" w:pos="6030"/>
                <w:tab w:val="left" w:pos="7200"/>
                <w:tab w:val="left" w:pos="7920"/>
                <w:tab w:val="left" w:pos="8640"/>
                <w:tab w:val="left" w:pos="9360"/>
                <w:tab w:val="left" w:pos="10080"/>
                <w:tab w:val="left" w:pos="10800"/>
              </w:tabs>
              <w:rPr>
                <w:rFonts w:ascii="Helvetica" w:hAnsi="Helvetica" w:cs="Helvetica"/>
                <w:b/>
              </w:rPr>
            </w:pPr>
            <w:r w:rsidRPr="005B3B67">
              <w:rPr>
                <w:rFonts w:ascii="Helvetica" w:hAnsi="Helvetica" w:cs="Helvetica"/>
                <w:b/>
                <w:sz w:val="22"/>
                <w:szCs w:val="22"/>
              </w:rPr>
              <w:t>Medium</w:t>
            </w:r>
          </w:p>
        </w:tc>
        <w:tc>
          <w:tcPr>
            <w:tcW w:w="2073" w:type="pct"/>
            <w:tcBorders>
              <w:top w:val="single" w:sz="4" w:space="0" w:color="000000"/>
              <w:left w:val="single" w:sz="4" w:space="0" w:color="000000"/>
              <w:bottom w:val="single" w:sz="4" w:space="0" w:color="000000"/>
            </w:tcBorders>
            <w:vAlign w:val="center"/>
          </w:tcPr>
          <w:p w:rsidR="001621BA" w:rsidRPr="005B3B67" w:rsidRDefault="001621BA" w:rsidP="001621BA">
            <w:pPr>
              <w:pStyle w:val="Heading5"/>
              <w:tabs>
                <w:tab w:val="left" w:pos="90"/>
                <w:tab w:val="left" w:pos="720"/>
                <w:tab w:val="left" w:pos="1728"/>
                <w:tab w:val="left" w:pos="1800"/>
                <w:tab w:val="left" w:pos="2880"/>
                <w:tab w:val="left" w:pos="3600"/>
                <w:tab w:val="left" w:pos="4320"/>
                <w:tab w:val="left" w:pos="5040"/>
                <w:tab w:val="left" w:pos="5760"/>
                <w:tab w:val="left" w:pos="6030"/>
                <w:tab w:val="left" w:pos="7200"/>
                <w:tab w:val="left" w:pos="7920"/>
                <w:tab w:val="left" w:pos="8640"/>
                <w:tab w:val="left" w:pos="9360"/>
                <w:tab w:val="left" w:pos="10080"/>
                <w:tab w:val="left" w:pos="10800"/>
              </w:tabs>
              <w:snapToGrid w:val="0"/>
              <w:spacing w:before="0" w:after="0"/>
              <w:ind w:left="270"/>
              <w:rPr>
                <w:rFonts w:ascii="Helvetica" w:hAnsi="Helvetica" w:cs="Helvetica"/>
                <w:i w:val="0"/>
                <w:sz w:val="22"/>
                <w:szCs w:val="22"/>
              </w:rPr>
            </w:pPr>
            <w:r w:rsidRPr="005B3B67">
              <w:rPr>
                <w:rFonts w:ascii="Helvetica" w:hAnsi="Helvetica" w:cs="Helvetica"/>
                <w:i w:val="0"/>
                <w:sz w:val="22"/>
                <w:szCs w:val="22"/>
              </w:rPr>
              <w:t>Pathogens</w:t>
            </w:r>
          </w:p>
        </w:tc>
        <w:tc>
          <w:tcPr>
            <w:tcW w:w="2116" w:type="pct"/>
            <w:tcBorders>
              <w:top w:val="single" w:sz="4" w:space="0" w:color="000000"/>
              <w:left w:val="single" w:sz="4" w:space="0" w:color="000000"/>
              <w:bottom w:val="single" w:sz="4" w:space="0" w:color="000000"/>
              <w:right w:val="single" w:sz="4" w:space="0" w:color="000000"/>
            </w:tcBorders>
            <w:vAlign w:val="center"/>
          </w:tcPr>
          <w:p w:rsidR="001621BA" w:rsidRPr="005B3B67" w:rsidRDefault="001621BA" w:rsidP="001621BA">
            <w:pPr>
              <w:pStyle w:val="Heading5"/>
              <w:tabs>
                <w:tab w:val="left" w:pos="90"/>
                <w:tab w:val="left" w:pos="720"/>
                <w:tab w:val="left" w:pos="1728"/>
                <w:tab w:val="left" w:pos="1800"/>
                <w:tab w:val="left" w:pos="2880"/>
                <w:tab w:val="left" w:pos="3600"/>
                <w:tab w:val="left" w:pos="4320"/>
                <w:tab w:val="left" w:pos="5040"/>
                <w:tab w:val="left" w:pos="5760"/>
                <w:tab w:val="left" w:pos="6030"/>
                <w:tab w:val="left" w:pos="7200"/>
                <w:tab w:val="left" w:pos="7920"/>
                <w:tab w:val="left" w:pos="8640"/>
                <w:tab w:val="left" w:pos="9360"/>
                <w:tab w:val="left" w:pos="10080"/>
                <w:tab w:val="left" w:pos="10800"/>
              </w:tabs>
              <w:snapToGrid w:val="0"/>
              <w:spacing w:before="0" w:after="0"/>
              <w:ind w:left="270"/>
              <w:rPr>
                <w:rFonts w:ascii="Helvetica" w:hAnsi="Helvetica" w:cs="Helvetica"/>
                <w:i w:val="0"/>
                <w:sz w:val="22"/>
                <w:szCs w:val="22"/>
              </w:rPr>
            </w:pPr>
            <w:r w:rsidRPr="005B3B67">
              <w:rPr>
                <w:rFonts w:ascii="Helvetica" w:hAnsi="Helvetica" w:cs="Helvetica"/>
                <w:i w:val="0"/>
                <w:sz w:val="22"/>
                <w:szCs w:val="22"/>
              </w:rPr>
              <w:t>Suspect colonies</w:t>
            </w:r>
          </w:p>
        </w:tc>
      </w:tr>
      <w:tr w:rsidR="001621BA" w:rsidRPr="005B3B67">
        <w:tc>
          <w:tcPr>
            <w:tcW w:w="811" w:type="pct"/>
            <w:tcBorders>
              <w:left w:val="single" w:sz="4" w:space="0" w:color="000000"/>
              <w:bottom w:val="single" w:sz="4" w:space="0" w:color="000000"/>
            </w:tcBorders>
          </w:tcPr>
          <w:p w:rsidR="001621BA" w:rsidRPr="005B3B67" w:rsidRDefault="001621BA" w:rsidP="001621BA">
            <w:pPr>
              <w:tabs>
                <w:tab w:val="left" w:pos="-1440"/>
                <w:tab w:val="left" w:pos="-720"/>
                <w:tab w:val="left" w:pos="90"/>
                <w:tab w:val="left" w:pos="720"/>
                <w:tab w:val="left" w:pos="1728"/>
                <w:tab w:val="left" w:pos="1800"/>
                <w:tab w:val="left" w:pos="2880"/>
                <w:tab w:val="left" w:pos="3600"/>
                <w:tab w:val="left" w:pos="4320"/>
                <w:tab w:val="left" w:pos="5040"/>
                <w:tab w:val="left" w:pos="5760"/>
                <w:tab w:val="left" w:pos="6030"/>
                <w:tab w:val="left" w:pos="7200"/>
                <w:tab w:val="left" w:pos="7920"/>
                <w:tab w:val="left" w:pos="8640"/>
                <w:tab w:val="left" w:pos="9360"/>
                <w:tab w:val="left" w:pos="10080"/>
                <w:tab w:val="left" w:pos="10800"/>
              </w:tabs>
              <w:snapToGrid w:val="0"/>
              <w:ind w:left="90"/>
              <w:rPr>
                <w:rFonts w:ascii="Helvetica" w:hAnsi="Helvetica" w:cs="Helvetica"/>
              </w:rPr>
            </w:pPr>
            <w:r w:rsidRPr="005B3B67">
              <w:rPr>
                <w:rFonts w:ascii="Helvetica" w:hAnsi="Helvetica" w:cs="Helvetica"/>
                <w:sz w:val="22"/>
                <w:szCs w:val="22"/>
              </w:rPr>
              <w:t>MacConkey Agar (MAC)</w:t>
            </w:r>
          </w:p>
        </w:tc>
        <w:tc>
          <w:tcPr>
            <w:tcW w:w="2073" w:type="pct"/>
            <w:tcBorders>
              <w:left w:val="single" w:sz="4" w:space="0" w:color="000000"/>
              <w:bottom w:val="single" w:sz="4" w:space="0" w:color="000000"/>
            </w:tcBorders>
          </w:tcPr>
          <w:p w:rsidR="001621BA" w:rsidRPr="000E0F83" w:rsidRDefault="001621BA" w:rsidP="001621BA">
            <w:pPr>
              <w:tabs>
                <w:tab w:val="left" w:pos="-1440"/>
                <w:tab w:val="left" w:pos="-720"/>
                <w:tab w:val="left" w:pos="90"/>
                <w:tab w:val="left" w:pos="720"/>
                <w:tab w:val="left" w:pos="1728"/>
                <w:tab w:val="left" w:pos="1800"/>
                <w:tab w:val="left" w:pos="2880"/>
                <w:tab w:val="left" w:pos="3600"/>
                <w:tab w:val="left" w:pos="4320"/>
                <w:tab w:val="left" w:pos="5040"/>
                <w:tab w:val="left" w:pos="5760"/>
                <w:tab w:val="left" w:pos="6030"/>
                <w:tab w:val="left" w:pos="7200"/>
                <w:tab w:val="left" w:pos="7920"/>
                <w:tab w:val="left" w:pos="8640"/>
                <w:tab w:val="left" w:pos="9360"/>
                <w:tab w:val="left" w:pos="10080"/>
                <w:tab w:val="left" w:pos="10800"/>
              </w:tabs>
              <w:snapToGrid w:val="0"/>
              <w:ind w:left="90"/>
              <w:rPr>
                <w:rFonts w:ascii="Helvetica" w:hAnsi="Helvetica" w:cs="Helvetica"/>
                <w:lang w:val="it-IT"/>
              </w:rPr>
            </w:pPr>
            <w:r w:rsidRPr="000E0F83">
              <w:rPr>
                <w:rFonts w:ascii="Helvetica" w:hAnsi="Helvetica" w:cs="Helvetica"/>
                <w:i/>
                <w:sz w:val="22"/>
                <w:szCs w:val="22"/>
                <w:lang w:val="it-IT"/>
              </w:rPr>
              <w:t>Salmonella, Shigella, Aeromonas, Plesiomonas Yersinia, Vibrio, E.coli</w:t>
            </w:r>
          </w:p>
        </w:tc>
        <w:tc>
          <w:tcPr>
            <w:tcW w:w="2116" w:type="pct"/>
            <w:tcBorders>
              <w:left w:val="single" w:sz="4" w:space="0" w:color="000000"/>
              <w:bottom w:val="single" w:sz="4" w:space="0" w:color="000000"/>
              <w:right w:val="single" w:sz="4" w:space="0" w:color="000000"/>
            </w:tcBorders>
          </w:tcPr>
          <w:p w:rsidR="001621BA" w:rsidRPr="005B3B67" w:rsidRDefault="001621BA" w:rsidP="001621BA">
            <w:pPr>
              <w:pStyle w:val="EndnoteText"/>
              <w:tabs>
                <w:tab w:val="left" w:pos="-1440"/>
                <w:tab w:val="left" w:pos="-720"/>
                <w:tab w:val="left" w:pos="90"/>
                <w:tab w:val="left" w:pos="720"/>
                <w:tab w:val="left" w:pos="1728"/>
                <w:tab w:val="left" w:pos="1800"/>
                <w:tab w:val="left" w:pos="2880"/>
                <w:tab w:val="left" w:pos="3600"/>
                <w:tab w:val="left" w:pos="4320"/>
                <w:tab w:val="left" w:pos="5040"/>
                <w:tab w:val="left" w:pos="5760"/>
                <w:tab w:val="left" w:pos="6030"/>
                <w:tab w:val="left" w:pos="7200"/>
                <w:tab w:val="left" w:pos="7920"/>
                <w:tab w:val="left" w:pos="8640"/>
                <w:tab w:val="left" w:pos="9360"/>
                <w:tab w:val="left" w:pos="10080"/>
                <w:tab w:val="left" w:pos="10800"/>
              </w:tabs>
              <w:snapToGrid w:val="0"/>
              <w:ind w:left="136"/>
              <w:rPr>
                <w:rFonts w:ascii="Helvetica" w:hAnsi="Helvetica" w:cs="Helvetica"/>
              </w:rPr>
            </w:pPr>
            <w:r w:rsidRPr="005B3B67">
              <w:rPr>
                <w:rFonts w:ascii="Helvetica" w:hAnsi="Helvetica" w:cs="Helvetica"/>
                <w:sz w:val="22"/>
                <w:szCs w:val="22"/>
              </w:rPr>
              <w:t xml:space="preserve">Non-Lactose Fermenter, colorless or transparent, E.coli- PCR archive </w:t>
            </w:r>
          </w:p>
        </w:tc>
      </w:tr>
      <w:tr w:rsidR="001621BA" w:rsidRPr="005B3B67">
        <w:tc>
          <w:tcPr>
            <w:tcW w:w="811" w:type="pct"/>
            <w:tcBorders>
              <w:left w:val="single" w:sz="4" w:space="0" w:color="000000"/>
              <w:bottom w:val="single" w:sz="4" w:space="0" w:color="000000"/>
            </w:tcBorders>
          </w:tcPr>
          <w:p w:rsidR="001621BA" w:rsidRPr="005B3B67" w:rsidRDefault="001621BA" w:rsidP="001621BA">
            <w:pPr>
              <w:tabs>
                <w:tab w:val="left" w:pos="-1440"/>
                <w:tab w:val="left" w:pos="-720"/>
                <w:tab w:val="left" w:pos="90"/>
                <w:tab w:val="left" w:pos="720"/>
                <w:tab w:val="left" w:pos="1728"/>
                <w:tab w:val="left" w:pos="1800"/>
                <w:tab w:val="left" w:pos="2880"/>
                <w:tab w:val="left" w:pos="3600"/>
                <w:tab w:val="left" w:pos="4320"/>
                <w:tab w:val="left" w:pos="5040"/>
                <w:tab w:val="left" w:pos="5760"/>
                <w:tab w:val="left" w:pos="6030"/>
                <w:tab w:val="left" w:pos="7200"/>
                <w:tab w:val="left" w:pos="7920"/>
                <w:tab w:val="left" w:pos="8640"/>
                <w:tab w:val="left" w:pos="9360"/>
                <w:tab w:val="left" w:pos="10080"/>
                <w:tab w:val="left" w:pos="10800"/>
              </w:tabs>
              <w:snapToGrid w:val="0"/>
              <w:ind w:left="90"/>
              <w:rPr>
                <w:rFonts w:ascii="Helvetica" w:hAnsi="Helvetica" w:cs="Helvetica"/>
              </w:rPr>
            </w:pPr>
            <w:r w:rsidRPr="005B3B67">
              <w:rPr>
                <w:rFonts w:ascii="Helvetica" w:hAnsi="Helvetica" w:cs="Helvetica"/>
                <w:sz w:val="22"/>
                <w:szCs w:val="22"/>
              </w:rPr>
              <w:t>XLD</w:t>
            </w:r>
          </w:p>
        </w:tc>
        <w:tc>
          <w:tcPr>
            <w:tcW w:w="2073" w:type="pct"/>
            <w:tcBorders>
              <w:left w:val="single" w:sz="4" w:space="0" w:color="000000"/>
              <w:bottom w:val="single" w:sz="4" w:space="0" w:color="000000"/>
            </w:tcBorders>
          </w:tcPr>
          <w:p w:rsidR="001621BA" w:rsidRPr="005B3B67" w:rsidRDefault="001621BA" w:rsidP="001621BA">
            <w:pPr>
              <w:tabs>
                <w:tab w:val="left" w:pos="-1440"/>
                <w:tab w:val="left" w:pos="-720"/>
                <w:tab w:val="left" w:pos="90"/>
                <w:tab w:val="left" w:pos="720"/>
                <w:tab w:val="left" w:pos="1728"/>
                <w:tab w:val="left" w:pos="1800"/>
                <w:tab w:val="left" w:pos="2880"/>
                <w:tab w:val="left" w:pos="3600"/>
                <w:tab w:val="left" w:pos="4320"/>
                <w:tab w:val="left" w:pos="5040"/>
                <w:tab w:val="left" w:pos="5760"/>
                <w:tab w:val="left" w:pos="6030"/>
                <w:tab w:val="left" w:pos="7200"/>
                <w:tab w:val="left" w:pos="7920"/>
                <w:tab w:val="left" w:pos="8640"/>
                <w:tab w:val="left" w:pos="9360"/>
                <w:tab w:val="left" w:pos="10080"/>
                <w:tab w:val="left" w:pos="10800"/>
              </w:tabs>
              <w:snapToGrid w:val="0"/>
              <w:ind w:left="90"/>
              <w:rPr>
                <w:rFonts w:ascii="Helvetica" w:hAnsi="Helvetica" w:cs="Helvetica"/>
                <w:i/>
              </w:rPr>
            </w:pPr>
            <w:r w:rsidRPr="005B3B67">
              <w:rPr>
                <w:rFonts w:ascii="Helvetica" w:hAnsi="Helvetica" w:cs="Helvetica"/>
                <w:i/>
                <w:sz w:val="22"/>
                <w:szCs w:val="22"/>
              </w:rPr>
              <w:t>Salmonella, Shigella, Aeromonas, Plesiomonas, Yersinia, Vibrio</w:t>
            </w:r>
          </w:p>
        </w:tc>
        <w:tc>
          <w:tcPr>
            <w:tcW w:w="2116" w:type="pct"/>
            <w:tcBorders>
              <w:left w:val="single" w:sz="4" w:space="0" w:color="000000"/>
              <w:bottom w:val="single" w:sz="4" w:space="0" w:color="000000"/>
              <w:right w:val="single" w:sz="4" w:space="0" w:color="000000"/>
            </w:tcBorders>
          </w:tcPr>
          <w:p w:rsidR="001621BA" w:rsidRPr="005B3B67" w:rsidRDefault="001621BA" w:rsidP="001621BA">
            <w:pPr>
              <w:tabs>
                <w:tab w:val="left" w:pos="-1440"/>
                <w:tab w:val="left" w:pos="-720"/>
                <w:tab w:val="left" w:pos="90"/>
                <w:tab w:val="left" w:pos="720"/>
                <w:tab w:val="left" w:pos="1728"/>
                <w:tab w:val="left" w:pos="1800"/>
                <w:tab w:val="left" w:pos="2880"/>
                <w:tab w:val="left" w:pos="3600"/>
                <w:tab w:val="left" w:pos="4320"/>
                <w:tab w:val="left" w:pos="5040"/>
                <w:tab w:val="left" w:pos="5760"/>
                <w:tab w:val="left" w:pos="6030"/>
                <w:tab w:val="left" w:pos="7200"/>
                <w:tab w:val="left" w:pos="7920"/>
                <w:tab w:val="left" w:pos="8640"/>
                <w:tab w:val="left" w:pos="9360"/>
                <w:tab w:val="left" w:pos="10080"/>
                <w:tab w:val="left" w:pos="10800"/>
              </w:tabs>
              <w:snapToGrid w:val="0"/>
              <w:ind w:left="90"/>
              <w:rPr>
                <w:rFonts w:ascii="Helvetica" w:hAnsi="Helvetica" w:cs="Helvetica"/>
              </w:rPr>
            </w:pPr>
            <w:r w:rsidRPr="005B3B67">
              <w:rPr>
                <w:rFonts w:ascii="Helvetica" w:hAnsi="Helvetica" w:cs="Helvetica"/>
                <w:sz w:val="22"/>
                <w:szCs w:val="22"/>
              </w:rPr>
              <w:t xml:space="preserve">Transparent , red with or without H2S </w:t>
            </w:r>
          </w:p>
        </w:tc>
      </w:tr>
      <w:tr w:rsidR="001621BA" w:rsidRPr="005B3B67">
        <w:tc>
          <w:tcPr>
            <w:tcW w:w="811" w:type="pct"/>
            <w:tcBorders>
              <w:left w:val="single" w:sz="4" w:space="0" w:color="000000"/>
              <w:bottom w:val="single" w:sz="4" w:space="0" w:color="000000"/>
            </w:tcBorders>
          </w:tcPr>
          <w:p w:rsidR="001621BA" w:rsidRPr="005B3B67" w:rsidRDefault="001621BA" w:rsidP="001621BA">
            <w:pPr>
              <w:tabs>
                <w:tab w:val="left" w:pos="-1440"/>
                <w:tab w:val="left" w:pos="-720"/>
                <w:tab w:val="left" w:pos="90"/>
                <w:tab w:val="left" w:pos="720"/>
                <w:tab w:val="left" w:pos="1728"/>
                <w:tab w:val="left" w:pos="1800"/>
                <w:tab w:val="left" w:pos="2880"/>
                <w:tab w:val="left" w:pos="3600"/>
                <w:tab w:val="left" w:pos="4320"/>
                <w:tab w:val="left" w:pos="5040"/>
                <w:tab w:val="left" w:pos="5760"/>
                <w:tab w:val="left" w:pos="6030"/>
                <w:tab w:val="left" w:pos="7200"/>
                <w:tab w:val="left" w:pos="7920"/>
                <w:tab w:val="left" w:pos="8640"/>
                <w:tab w:val="left" w:pos="9360"/>
                <w:tab w:val="left" w:pos="10080"/>
                <w:tab w:val="left" w:pos="10800"/>
              </w:tabs>
              <w:snapToGrid w:val="0"/>
              <w:ind w:left="90"/>
              <w:rPr>
                <w:rFonts w:ascii="Helvetica" w:hAnsi="Helvetica" w:cs="Helvetica"/>
              </w:rPr>
            </w:pPr>
            <w:r w:rsidRPr="005B3B67">
              <w:rPr>
                <w:rFonts w:ascii="Helvetica" w:hAnsi="Helvetica" w:cs="Helvetica"/>
                <w:sz w:val="22"/>
                <w:szCs w:val="22"/>
              </w:rPr>
              <w:t>TCBS</w:t>
            </w:r>
          </w:p>
        </w:tc>
        <w:tc>
          <w:tcPr>
            <w:tcW w:w="2073" w:type="pct"/>
            <w:tcBorders>
              <w:left w:val="single" w:sz="4" w:space="0" w:color="000000"/>
              <w:bottom w:val="single" w:sz="4" w:space="0" w:color="000000"/>
            </w:tcBorders>
          </w:tcPr>
          <w:p w:rsidR="001621BA" w:rsidRPr="005B3B67" w:rsidRDefault="001621BA" w:rsidP="001621BA">
            <w:pPr>
              <w:tabs>
                <w:tab w:val="left" w:pos="-1440"/>
                <w:tab w:val="left" w:pos="-720"/>
                <w:tab w:val="left" w:pos="90"/>
                <w:tab w:val="left" w:pos="720"/>
                <w:tab w:val="left" w:pos="1728"/>
                <w:tab w:val="left" w:pos="1800"/>
                <w:tab w:val="left" w:pos="2880"/>
                <w:tab w:val="left" w:pos="3600"/>
                <w:tab w:val="left" w:pos="4320"/>
                <w:tab w:val="left" w:pos="5040"/>
                <w:tab w:val="left" w:pos="5760"/>
                <w:tab w:val="left" w:pos="6030"/>
                <w:tab w:val="left" w:pos="7200"/>
                <w:tab w:val="left" w:pos="7920"/>
                <w:tab w:val="left" w:pos="8640"/>
                <w:tab w:val="left" w:pos="9360"/>
                <w:tab w:val="left" w:pos="10080"/>
                <w:tab w:val="left" w:pos="10800"/>
              </w:tabs>
              <w:snapToGrid w:val="0"/>
              <w:ind w:left="90"/>
              <w:rPr>
                <w:rFonts w:ascii="Helvetica" w:hAnsi="Helvetica" w:cs="Helvetica"/>
                <w:i/>
              </w:rPr>
            </w:pPr>
            <w:r w:rsidRPr="005B3B67">
              <w:rPr>
                <w:rFonts w:ascii="Helvetica" w:hAnsi="Helvetica" w:cs="Helvetica"/>
                <w:i/>
                <w:sz w:val="22"/>
                <w:szCs w:val="22"/>
              </w:rPr>
              <w:t>Vibrio, Aeromonas</w:t>
            </w:r>
          </w:p>
        </w:tc>
        <w:tc>
          <w:tcPr>
            <w:tcW w:w="2116" w:type="pct"/>
            <w:tcBorders>
              <w:left w:val="single" w:sz="4" w:space="0" w:color="000000"/>
              <w:bottom w:val="single" w:sz="4" w:space="0" w:color="000000"/>
              <w:right w:val="single" w:sz="4" w:space="0" w:color="000000"/>
            </w:tcBorders>
          </w:tcPr>
          <w:p w:rsidR="001621BA" w:rsidRPr="005B3B67" w:rsidRDefault="001621BA" w:rsidP="001621BA">
            <w:pPr>
              <w:tabs>
                <w:tab w:val="left" w:pos="-1440"/>
                <w:tab w:val="left" w:pos="-720"/>
                <w:tab w:val="left" w:pos="90"/>
                <w:tab w:val="left" w:pos="720"/>
                <w:tab w:val="left" w:pos="1728"/>
                <w:tab w:val="left" w:pos="1800"/>
                <w:tab w:val="left" w:pos="2880"/>
                <w:tab w:val="left" w:pos="3600"/>
                <w:tab w:val="left" w:pos="4320"/>
                <w:tab w:val="left" w:pos="5040"/>
                <w:tab w:val="left" w:pos="5760"/>
                <w:tab w:val="left" w:pos="6030"/>
                <w:tab w:val="left" w:pos="7200"/>
                <w:tab w:val="left" w:pos="7920"/>
                <w:tab w:val="left" w:pos="8640"/>
                <w:tab w:val="left" w:pos="9360"/>
                <w:tab w:val="left" w:pos="10080"/>
                <w:tab w:val="left" w:pos="10800"/>
              </w:tabs>
              <w:snapToGrid w:val="0"/>
              <w:ind w:left="90"/>
              <w:rPr>
                <w:rFonts w:ascii="Helvetica" w:hAnsi="Helvetica" w:cs="Helvetica"/>
              </w:rPr>
            </w:pPr>
            <w:r w:rsidRPr="005B3B67">
              <w:rPr>
                <w:rFonts w:ascii="Helvetica" w:hAnsi="Helvetica" w:cs="Helvetica"/>
                <w:sz w:val="22"/>
                <w:szCs w:val="22"/>
              </w:rPr>
              <w:t>Yellow, green, transparent blue-green (any growth)</w:t>
            </w:r>
          </w:p>
        </w:tc>
      </w:tr>
    </w:tbl>
    <w:p w:rsidR="001621BA" w:rsidRPr="003273C0" w:rsidRDefault="001621BA" w:rsidP="001621BA">
      <w:pPr>
        <w:numPr>
          <w:ilvl w:val="0"/>
          <w:numId w:val="11"/>
        </w:numPr>
        <w:tabs>
          <w:tab w:val="left" w:pos="360"/>
          <w:tab w:val="left" w:pos="1620"/>
          <w:tab w:val="left" w:pos="2160"/>
          <w:tab w:val="left" w:pos="2700"/>
          <w:tab w:val="left" w:pos="3240"/>
        </w:tabs>
        <w:ind w:left="360"/>
        <w:rPr>
          <w:rFonts w:ascii="Helvetica" w:hAnsi="Helvetica" w:cs="Helvetica"/>
          <w:lang w:eastAsia="ar-SA"/>
        </w:rPr>
      </w:pPr>
      <w:r w:rsidRPr="003273C0">
        <w:rPr>
          <w:rFonts w:ascii="Helvetica" w:hAnsi="Helvetica" w:cs="Helvetica"/>
          <w:u w:val="single"/>
          <w:lang w:eastAsia="ar-SA"/>
        </w:rPr>
        <w:t>MAC</w:t>
      </w:r>
      <w:r w:rsidRPr="003273C0">
        <w:rPr>
          <w:rFonts w:ascii="Helvetica" w:hAnsi="Helvetica" w:cs="Helvetica"/>
          <w:lang w:eastAsia="ar-SA"/>
        </w:rPr>
        <w:t>: Examine plate for non-lactose fermenting (clear) colonies. If all colonies are lactose fermenters (pink), reincubate</w:t>
      </w:r>
    </w:p>
    <w:p w:rsidR="001621BA" w:rsidRPr="004542BE" w:rsidRDefault="001621BA" w:rsidP="001621BA">
      <w:pPr>
        <w:numPr>
          <w:ilvl w:val="0"/>
          <w:numId w:val="11"/>
        </w:numPr>
        <w:tabs>
          <w:tab w:val="left" w:pos="360"/>
          <w:tab w:val="left" w:pos="1620"/>
          <w:tab w:val="left" w:pos="2160"/>
          <w:tab w:val="left" w:pos="2700"/>
          <w:tab w:val="left" w:pos="3240"/>
        </w:tabs>
        <w:ind w:left="360"/>
        <w:rPr>
          <w:rFonts w:ascii="Helvetica" w:hAnsi="Helvetica" w:cs="Helvetica"/>
          <w:lang w:eastAsia="ar-SA"/>
        </w:rPr>
      </w:pPr>
      <w:r w:rsidRPr="004542BE">
        <w:rPr>
          <w:rFonts w:ascii="Helvetica" w:hAnsi="Helvetica" w:cs="Helvetica"/>
          <w:u w:val="single"/>
          <w:lang w:eastAsia="ar-SA"/>
        </w:rPr>
        <w:t>XLD</w:t>
      </w:r>
      <w:r w:rsidRPr="004542BE">
        <w:rPr>
          <w:rFonts w:ascii="Helvetica" w:hAnsi="Helvetica" w:cs="Helvetica"/>
          <w:lang w:eastAsia="ar-SA"/>
        </w:rPr>
        <w:t>: Examine plate for clear, red or clear colonies with black centers (</w:t>
      </w:r>
      <w:r w:rsidRPr="003273C0">
        <w:rPr>
          <w:rFonts w:ascii="Helvetica" w:hAnsi="Helvetica" w:cs="Helvetica"/>
        </w:rPr>
        <w:t>H</w:t>
      </w:r>
      <w:r w:rsidRPr="003273C0">
        <w:rPr>
          <w:rFonts w:ascii="Helvetica" w:hAnsi="Helvetica" w:cs="Helvetica"/>
          <w:vertAlign w:val="subscript"/>
        </w:rPr>
        <w:t>2</w:t>
      </w:r>
      <w:r w:rsidRPr="003273C0">
        <w:rPr>
          <w:rFonts w:ascii="Helvetica" w:hAnsi="Helvetica" w:cs="Helvetica"/>
        </w:rPr>
        <w:t>S</w:t>
      </w:r>
      <w:r>
        <w:rPr>
          <w:rFonts w:ascii="Helvetica" w:hAnsi="Helvetica" w:cs="Helvetica"/>
        </w:rPr>
        <w:t xml:space="preserve"> </w:t>
      </w:r>
      <w:r w:rsidRPr="004542BE">
        <w:rPr>
          <w:rFonts w:ascii="Helvetica" w:hAnsi="Helvetica" w:cs="Helvetica"/>
          <w:lang w:eastAsia="ar-SA"/>
        </w:rPr>
        <w:t xml:space="preserve"> production). If all colonies are yellow or yellow with black centers, reincubate.</w:t>
      </w:r>
    </w:p>
    <w:p w:rsidR="001621BA" w:rsidRPr="004542BE" w:rsidRDefault="001621BA" w:rsidP="001621BA">
      <w:pPr>
        <w:numPr>
          <w:ilvl w:val="0"/>
          <w:numId w:val="11"/>
        </w:numPr>
        <w:tabs>
          <w:tab w:val="left" w:pos="360"/>
          <w:tab w:val="left" w:pos="1620"/>
          <w:tab w:val="left" w:pos="2160"/>
          <w:tab w:val="left" w:pos="2700"/>
          <w:tab w:val="left" w:pos="3240"/>
        </w:tabs>
        <w:ind w:left="360"/>
        <w:rPr>
          <w:rFonts w:ascii="Helvetica" w:hAnsi="Helvetica" w:cs="Helvetica"/>
          <w:lang w:eastAsia="ar-SA"/>
        </w:rPr>
      </w:pPr>
      <w:r w:rsidRPr="004542BE">
        <w:rPr>
          <w:rFonts w:ascii="Helvetica" w:hAnsi="Helvetica" w:cs="Helvetica"/>
          <w:u w:val="single"/>
          <w:lang w:eastAsia="ar-SA"/>
        </w:rPr>
        <w:t>TCBS</w:t>
      </w:r>
      <w:r w:rsidRPr="004542BE">
        <w:rPr>
          <w:rFonts w:ascii="Helvetica" w:hAnsi="Helvetica" w:cs="Helvetica"/>
          <w:lang w:eastAsia="ar-SA"/>
        </w:rPr>
        <w:t>: Examine plate for yellow colonies (sucrose fermenting) or green colonies (non -fermenting).  Subculture any colon</w:t>
      </w:r>
      <w:r>
        <w:rPr>
          <w:rFonts w:ascii="Helvetica" w:hAnsi="Helvetica" w:cs="Helvetica"/>
          <w:lang w:eastAsia="ar-SA"/>
        </w:rPr>
        <w:t xml:space="preserve">ies, regardless of color, to </w:t>
      </w:r>
      <w:r w:rsidRPr="004542BE">
        <w:rPr>
          <w:rFonts w:ascii="Helvetica" w:hAnsi="Helvetica" w:cs="Helvetica"/>
          <w:lang w:eastAsia="ar-SA"/>
        </w:rPr>
        <w:t>Tryptic soy agar (TSA) or blood agar (BAP) for oxidase test. Reincubate and reexamine TCBS for 3 days.</w:t>
      </w:r>
    </w:p>
    <w:p w:rsidR="001621BA" w:rsidRPr="004542BE" w:rsidRDefault="001621BA" w:rsidP="001621BA">
      <w:pPr>
        <w:numPr>
          <w:ilvl w:val="0"/>
          <w:numId w:val="11"/>
        </w:numPr>
        <w:tabs>
          <w:tab w:val="left" w:pos="360"/>
          <w:tab w:val="left" w:pos="1620"/>
          <w:tab w:val="left" w:pos="2160"/>
          <w:tab w:val="left" w:pos="2700"/>
          <w:tab w:val="left" w:pos="3240"/>
        </w:tabs>
        <w:ind w:left="360"/>
        <w:rPr>
          <w:rFonts w:ascii="Helvetica" w:hAnsi="Helvetica" w:cs="Helvetica"/>
          <w:lang w:eastAsia="ar-SA"/>
        </w:rPr>
      </w:pPr>
      <w:r w:rsidRPr="004542BE">
        <w:rPr>
          <w:rFonts w:ascii="Helvetica" w:hAnsi="Helvetica" w:cs="Helvetica"/>
          <w:lang w:eastAsia="ar-SA"/>
        </w:rPr>
        <w:t>If no suspicious colonies are observed after 18-24 hours incubation, reincubate overnight and reexamin</w:t>
      </w:r>
      <w:r>
        <w:rPr>
          <w:rFonts w:ascii="Helvetica" w:hAnsi="Helvetica" w:cs="Helvetica"/>
          <w:lang w:eastAsia="ar-SA"/>
        </w:rPr>
        <w:t>e MAC, XLD and BAP as above. Re</w:t>
      </w:r>
      <w:r w:rsidRPr="004542BE">
        <w:rPr>
          <w:rFonts w:ascii="Helvetica" w:hAnsi="Helvetica" w:cs="Helvetica"/>
          <w:lang w:eastAsia="ar-SA"/>
        </w:rPr>
        <w:t>examine TCBS as above for 3 days.</w:t>
      </w:r>
    </w:p>
    <w:p w:rsidR="001621BA" w:rsidRPr="003273C0" w:rsidRDefault="001621BA" w:rsidP="001621BA">
      <w:pPr>
        <w:tabs>
          <w:tab w:val="left" w:pos="540"/>
          <w:tab w:val="left" w:pos="1080"/>
          <w:tab w:val="left" w:pos="1620"/>
          <w:tab w:val="left" w:pos="2160"/>
          <w:tab w:val="left" w:pos="2700"/>
          <w:tab w:val="left" w:pos="3240"/>
        </w:tabs>
        <w:spacing w:before="120"/>
        <w:rPr>
          <w:rFonts w:ascii="Helvetica" w:hAnsi="Helvetica" w:cs="Helvetica"/>
          <w:b/>
          <w:lang w:eastAsia="ar-SA"/>
        </w:rPr>
      </w:pPr>
      <w:r w:rsidRPr="003273C0">
        <w:rPr>
          <w:rFonts w:ascii="Helvetica" w:hAnsi="Helvetica" w:cs="Helvetica"/>
          <w:b/>
          <w:lang w:eastAsia="ar-SA"/>
        </w:rPr>
        <w:t>3. Screen Suspect Colonies</w:t>
      </w:r>
    </w:p>
    <w:p w:rsidR="001621BA" w:rsidRPr="005B3B67" w:rsidRDefault="001621BA" w:rsidP="001621BA">
      <w:pPr>
        <w:tabs>
          <w:tab w:val="left" w:pos="540"/>
          <w:tab w:val="left" w:pos="1080"/>
          <w:tab w:val="left" w:pos="1620"/>
          <w:tab w:val="left" w:pos="2178"/>
          <w:tab w:val="left" w:pos="2700"/>
          <w:tab w:val="left" w:pos="3240"/>
        </w:tabs>
        <w:ind w:left="270"/>
        <w:rPr>
          <w:rFonts w:ascii="Helvetica" w:hAnsi="Helvetica" w:cs="Helvetica"/>
          <w:u w:val="single"/>
          <w:lang w:eastAsia="ar-SA"/>
        </w:rPr>
      </w:pPr>
      <w:r w:rsidRPr="005B3B67">
        <w:rPr>
          <w:rFonts w:ascii="Helvetica" w:hAnsi="Helvetica" w:cs="Helvetica"/>
          <w:u w:val="single"/>
          <w:lang w:eastAsia="ar-SA"/>
        </w:rPr>
        <w:t>MAC&amp; XLD</w:t>
      </w:r>
    </w:p>
    <w:p w:rsidR="001621BA" w:rsidRPr="003273C0" w:rsidRDefault="001621BA" w:rsidP="001621BA">
      <w:pPr>
        <w:tabs>
          <w:tab w:val="left" w:pos="540"/>
          <w:tab w:val="left" w:pos="1080"/>
          <w:tab w:val="left" w:pos="1620"/>
          <w:tab w:val="left" w:pos="2178"/>
          <w:tab w:val="left" w:pos="2700"/>
          <w:tab w:val="left" w:pos="3240"/>
        </w:tabs>
        <w:ind w:left="270"/>
        <w:rPr>
          <w:rFonts w:ascii="Helvetica" w:hAnsi="Helvetica" w:cs="Helvetica"/>
          <w:u w:val="single"/>
          <w:lang w:eastAsia="ar-SA"/>
        </w:rPr>
      </w:pPr>
      <w:r w:rsidRPr="003273C0">
        <w:rPr>
          <w:rFonts w:ascii="Helvetica" w:hAnsi="Helvetica" w:cs="Helvetica"/>
          <w:lang w:eastAsia="ar-SA"/>
        </w:rPr>
        <w:t>1. Screening biochemical tubes can be inoculated directly from the MAC or XLD if the suspect colony is well isolated.  Otherwise, reisolate suspect colonies. At the discretion of the microbiologist, an API20E or MicroScan may be used in lieu of tubes.</w:t>
      </w:r>
    </w:p>
    <w:p w:rsidR="001621BA" w:rsidRPr="003273C0" w:rsidRDefault="001621BA" w:rsidP="001621BA">
      <w:pPr>
        <w:tabs>
          <w:tab w:val="left" w:pos="540"/>
          <w:tab w:val="left" w:pos="1080"/>
          <w:tab w:val="left" w:pos="1620"/>
          <w:tab w:val="left" w:pos="2178"/>
          <w:tab w:val="left" w:pos="2700"/>
          <w:tab w:val="left" w:pos="3240"/>
        </w:tabs>
        <w:ind w:left="270"/>
        <w:rPr>
          <w:rFonts w:ascii="Helvetica" w:hAnsi="Helvetica" w:cs="Helvetica"/>
          <w:u w:val="single"/>
          <w:lang w:eastAsia="ar-SA"/>
        </w:rPr>
      </w:pPr>
      <w:r w:rsidRPr="003273C0">
        <w:rPr>
          <w:rFonts w:ascii="Helvetica" w:hAnsi="Helvetica" w:cs="Helvetica"/>
          <w:lang w:eastAsia="ar-SA"/>
        </w:rPr>
        <w:t>2.</w:t>
      </w:r>
      <w:r w:rsidRPr="003273C0">
        <w:rPr>
          <w:rFonts w:ascii="Helvetica" w:hAnsi="Helvetica" w:cs="Helvetica"/>
        </w:rPr>
        <w:t xml:space="preserve"> Select up to 5 suspect colony morphologies, and inoculate a set of biochemicals for each colony:  KIA, LDC, MIO and Urea.</w:t>
      </w:r>
    </w:p>
    <w:p w:rsidR="001621BA" w:rsidRPr="003273C0" w:rsidRDefault="001621BA" w:rsidP="001621BA">
      <w:pPr>
        <w:tabs>
          <w:tab w:val="left" w:pos="540"/>
          <w:tab w:val="left" w:pos="1080"/>
          <w:tab w:val="left" w:pos="1620"/>
          <w:tab w:val="left" w:pos="2178"/>
          <w:tab w:val="left" w:pos="2700"/>
          <w:tab w:val="left" w:pos="3240"/>
        </w:tabs>
        <w:ind w:left="270"/>
        <w:rPr>
          <w:rFonts w:ascii="Helvetica" w:hAnsi="Helvetica" w:cs="Helvetica"/>
          <w:u w:val="single"/>
          <w:lang w:eastAsia="ar-SA"/>
        </w:rPr>
      </w:pPr>
      <w:r w:rsidRPr="003273C0">
        <w:rPr>
          <w:rFonts w:ascii="Helvetica" w:hAnsi="Helvetica" w:cs="Helvetica"/>
          <w:lang w:eastAsia="ar-SA"/>
        </w:rPr>
        <w:t>3.</w:t>
      </w:r>
      <w:r w:rsidRPr="003273C0">
        <w:rPr>
          <w:rFonts w:ascii="Helvetica" w:hAnsi="Helvetica" w:cs="Helvetica"/>
        </w:rPr>
        <w:t xml:space="preserve"> Incubate at 35</w:t>
      </w:r>
      <w:r w:rsidRPr="003273C0">
        <w:rPr>
          <w:rFonts w:ascii="Helvetica" w:hAnsi="Helvetica" w:cs="Helvetica"/>
          <w:vertAlign w:val="superscript"/>
        </w:rPr>
        <w:t>o</w:t>
      </w:r>
      <w:r w:rsidRPr="003273C0">
        <w:rPr>
          <w:rFonts w:ascii="Helvetica" w:hAnsi="Helvetica" w:cs="Helvetica"/>
        </w:rPr>
        <w:t>C for 18-24 hours.</w:t>
      </w:r>
    </w:p>
    <w:p w:rsidR="001621BA" w:rsidRPr="003273C0" w:rsidRDefault="001621BA" w:rsidP="001621BA">
      <w:pPr>
        <w:tabs>
          <w:tab w:val="left" w:pos="540"/>
          <w:tab w:val="left" w:pos="1080"/>
          <w:tab w:val="left" w:pos="1620"/>
          <w:tab w:val="left" w:pos="2178"/>
          <w:tab w:val="left" w:pos="2700"/>
          <w:tab w:val="left" w:pos="3240"/>
        </w:tabs>
        <w:ind w:left="270"/>
        <w:rPr>
          <w:rFonts w:ascii="Helvetica" w:hAnsi="Helvetica" w:cs="Helvetica"/>
          <w:u w:val="single"/>
          <w:lang w:eastAsia="ar-SA"/>
        </w:rPr>
      </w:pPr>
      <w:r w:rsidRPr="003273C0">
        <w:rPr>
          <w:rFonts w:ascii="Helvetica" w:hAnsi="Helvetica" w:cs="Helvetica"/>
          <w:lang w:eastAsia="ar-SA"/>
        </w:rPr>
        <w:t>4.</w:t>
      </w:r>
      <w:r w:rsidRPr="003273C0">
        <w:rPr>
          <w:rFonts w:ascii="Helvetica" w:hAnsi="Helvetica" w:cs="Helvetica"/>
        </w:rPr>
        <w:t xml:space="preserve"> Read and record results.</w:t>
      </w:r>
    </w:p>
    <w:p w:rsidR="001621BA" w:rsidRPr="003273C0" w:rsidRDefault="001621BA" w:rsidP="001621BA">
      <w:pPr>
        <w:tabs>
          <w:tab w:val="left" w:pos="540"/>
          <w:tab w:val="left" w:pos="1080"/>
          <w:tab w:val="left" w:pos="1620"/>
          <w:tab w:val="left" w:pos="2178"/>
          <w:tab w:val="left" w:pos="2700"/>
          <w:tab w:val="left" w:pos="3240"/>
        </w:tabs>
        <w:ind w:left="270"/>
        <w:rPr>
          <w:rFonts w:ascii="Helvetica" w:hAnsi="Helvetica" w:cs="Helvetica"/>
          <w:u w:val="single"/>
          <w:lang w:eastAsia="ar-SA"/>
        </w:rPr>
      </w:pPr>
      <w:r w:rsidRPr="003273C0">
        <w:rPr>
          <w:rFonts w:ascii="Helvetica" w:hAnsi="Helvetica" w:cs="Helvetica"/>
          <w:lang w:eastAsia="ar-SA"/>
        </w:rPr>
        <w:t>5.</w:t>
      </w:r>
      <w:r w:rsidRPr="003273C0">
        <w:rPr>
          <w:rFonts w:ascii="Helvetica" w:hAnsi="Helvetica" w:cs="Helvetica"/>
        </w:rPr>
        <w:t xml:space="preserve"> Discard all tubes sets that are K/K, or A/A, H</w:t>
      </w:r>
      <w:r w:rsidRPr="003273C0">
        <w:rPr>
          <w:rFonts w:ascii="Helvetica" w:hAnsi="Helvetica" w:cs="Helvetica"/>
          <w:vertAlign w:val="subscript"/>
        </w:rPr>
        <w:t>2</w:t>
      </w:r>
      <w:r w:rsidRPr="003273C0">
        <w:rPr>
          <w:rFonts w:ascii="Helvetica" w:hAnsi="Helvetica" w:cs="Helvetica"/>
        </w:rPr>
        <w:t xml:space="preserve">S +/-, gas+/- </w:t>
      </w:r>
    </w:p>
    <w:p w:rsidR="001621BA" w:rsidRPr="003273C0" w:rsidRDefault="001621BA" w:rsidP="001621BA">
      <w:pPr>
        <w:tabs>
          <w:tab w:val="left" w:pos="540"/>
          <w:tab w:val="left" w:pos="1080"/>
          <w:tab w:val="left" w:pos="1620"/>
          <w:tab w:val="left" w:pos="2178"/>
          <w:tab w:val="left" w:pos="2700"/>
          <w:tab w:val="left" w:pos="3240"/>
        </w:tabs>
        <w:ind w:left="270"/>
        <w:rPr>
          <w:rFonts w:ascii="Helvetica" w:hAnsi="Helvetica" w:cs="Helvetica"/>
        </w:rPr>
      </w:pPr>
      <w:r w:rsidRPr="003273C0">
        <w:rPr>
          <w:rFonts w:ascii="Helvetica" w:hAnsi="Helvetica" w:cs="Helvetica"/>
          <w:lang w:eastAsia="ar-SA"/>
        </w:rPr>
        <w:t>6.</w:t>
      </w:r>
      <w:r w:rsidRPr="003273C0">
        <w:rPr>
          <w:rFonts w:ascii="Helvetica" w:hAnsi="Helvetica" w:cs="Helvetica"/>
        </w:rPr>
        <w:t xml:space="preserve"> Perform oxidase from KIA. </w:t>
      </w:r>
    </w:p>
    <w:p w:rsidR="001621BA" w:rsidRPr="003273C0" w:rsidRDefault="001621BA" w:rsidP="001621BA">
      <w:pPr>
        <w:tabs>
          <w:tab w:val="left" w:pos="540"/>
          <w:tab w:val="left" w:pos="1080"/>
          <w:tab w:val="left" w:pos="1620"/>
          <w:tab w:val="left" w:pos="2178"/>
          <w:tab w:val="left" w:pos="2700"/>
          <w:tab w:val="left" w:pos="3240"/>
        </w:tabs>
        <w:spacing w:before="120"/>
        <w:rPr>
          <w:rFonts w:ascii="Helvetica" w:hAnsi="Helvetica" w:cs="Helvetica"/>
        </w:rPr>
      </w:pPr>
      <w:r w:rsidRPr="003273C0">
        <w:rPr>
          <w:rFonts w:ascii="Helvetica" w:hAnsi="Helvetica" w:cs="Helvetica"/>
          <w:b/>
        </w:rPr>
        <w:t xml:space="preserve">Table 1 Interpretation of Screen Biochemicals </w:t>
      </w:r>
    </w:p>
    <w:tbl>
      <w:tblPr>
        <w:tblW w:w="10074"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69"/>
        <w:gridCol w:w="700"/>
        <w:gridCol w:w="1390"/>
        <w:gridCol w:w="871"/>
        <w:gridCol w:w="1184"/>
        <w:gridCol w:w="740"/>
        <w:gridCol w:w="1097"/>
        <w:gridCol w:w="2023"/>
      </w:tblGrid>
      <w:tr w:rsidR="001621BA" w:rsidRPr="005B3B67">
        <w:tc>
          <w:tcPr>
            <w:tcW w:w="2070"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 xml:space="preserve">KIA </w:t>
            </w:r>
          </w:p>
          <w:p w:rsidR="001621BA" w:rsidRPr="005B3B67" w:rsidRDefault="001621BA" w:rsidP="001621BA">
            <w:pPr>
              <w:tabs>
                <w:tab w:val="right" w:pos="8640"/>
              </w:tabs>
              <w:rPr>
                <w:rFonts w:ascii="Helvetica" w:hAnsi="Helvetica" w:cs="Helvetica"/>
              </w:rPr>
            </w:pPr>
            <w:r w:rsidRPr="005B3B67">
              <w:rPr>
                <w:rFonts w:ascii="Helvetica" w:hAnsi="Helvetica" w:cs="Helvetica"/>
                <w:sz w:val="22"/>
                <w:szCs w:val="22"/>
              </w:rPr>
              <w:t>Slant/Butt   gas         H</w:t>
            </w:r>
            <w:r w:rsidRPr="005B3B67">
              <w:rPr>
                <w:rFonts w:ascii="Helvetica" w:hAnsi="Helvetica" w:cs="Helvetica"/>
                <w:sz w:val="22"/>
                <w:szCs w:val="22"/>
                <w:vertAlign w:val="subscript"/>
              </w:rPr>
              <w:t>2</w:t>
            </w:r>
            <w:r w:rsidRPr="005B3B67">
              <w:rPr>
                <w:rFonts w:ascii="Helvetica" w:hAnsi="Helvetica" w:cs="Helvetica"/>
                <w:sz w:val="22"/>
                <w:szCs w:val="22"/>
              </w:rPr>
              <w:t>S</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LDC</w:t>
            </w:r>
          </w:p>
        </w:tc>
        <w:tc>
          <w:tcPr>
            <w:tcW w:w="1390"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Motility</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Indole</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Ornithine</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Urea</w:t>
            </w:r>
          </w:p>
        </w:tc>
        <w:tc>
          <w:tcPr>
            <w:tcW w:w="1097"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Oxidase</w:t>
            </w:r>
          </w:p>
        </w:tc>
        <w:tc>
          <w:tcPr>
            <w:tcW w:w="2023"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Suspected</w:t>
            </w:r>
          </w:p>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Organism</w:t>
            </w:r>
          </w:p>
        </w:tc>
      </w:tr>
      <w:tr w:rsidR="001621BA" w:rsidRPr="005B3B67">
        <w:tc>
          <w:tcPr>
            <w:tcW w:w="2070"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K/A             gas-       H</w:t>
            </w:r>
            <w:r w:rsidRPr="005B3B67">
              <w:rPr>
                <w:rFonts w:ascii="Helvetica" w:hAnsi="Helvetica" w:cs="Helvetica"/>
                <w:sz w:val="22"/>
                <w:szCs w:val="22"/>
                <w:vertAlign w:val="subscript"/>
              </w:rPr>
              <w:t>2</w:t>
            </w:r>
            <w:r w:rsidRPr="005B3B67">
              <w:rPr>
                <w:rFonts w:ascii="Helvetica" w:hAnsi="Helvetica" w:cs="Helvetica"/>
                <w:sz w:val="22"/>
                <w:szCs w:val="22"/>
              </w:rPr>
              <w:t>S +/-</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1390"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1097"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2023"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i/>
                <w:sz w:val="22"/>
                <w:szCs w:val="22"/>
              </w:rPr>
              <w:t>Salmonella</w:t>
            </w:r>
            <w:r w:rsidRPr="005B3B67">
              <w:rPr>
                <w:rFonts w:ascii="Helvetica" w:hAnsi="Helvetica" w:cs="Helvetica"/>
                <w:sz w:val="22"/>
                <w:szCs w:val="22"/>
              </w:rPr>
              <w:t xml:space="preserve"> Typhi</w:t>
            </w:r>
          </w:p>
        </w:tc>
      </w:tr>
      <w:tr w:rsidR="001621BA" w:rsidRPr="005B3B67">
        <w:tc>
          <w:tcPr>
            <w:tcW w:w="2070"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K/A             gas+      H</w:t>
            </w:r>
            <w:r w:rsidRPr="005B3B67">
              <w:rPr>
                <w:rFonts w:ascii="Helvetica" w:hAnsi="Helvetica" w:cs="Helvetica"/>
                <w:sz w:val="22"/>
                <w:szCs w:val="22"/>
                <w:vertAlign w:val="subscript"/>
              </w:rPr>
              <w:t>2</w:t>
            </w:r>
            <w:r w:rsidRPr="005B3B67">
              <w:rPr>
                <w:rFonts w:ascii="Helvetica" w:hAnsi="Helvetica" w:cs="Helvetica"/>
                <w:sz w:val="22"/>
                <w:szCs w:val="22"/>
              </w:rPr>
              <w:t>S -</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1390"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1097" w:type="dxa"/>
          </w:tcPr>
          <w:p w:rsidR="001621BA" w:rsidRPr="005B3B67" w:rsidRDefault="001621BA" w:rsidP="001621BA">
            <w:pPr>
              <w:tabs>
                <w:tab w:val="center" w:pos="4320"/>
                <w:tab w:val="right" w:pos="8640"/>
              </w:tabs>
              <w:rPr>
                <w:rFonts w:ascii="Helvetica" w:hAnsi="Helvetica" w:cs="Helvetica"/>
                <w:i/>
              </w:rPr>
            </w:pPr>
            <w:r w:rsidRPr="005B3B67">
              <w:rPr>
                <w:rFonts w:ascii="Helvetica" w:hAnsi="Helvetica" w:cs="Helvetica"/>
                <w:i/>
                <w:sz w:val="22"/>
                <w:szCs w:val="22"/>
              </w:rPr>
              <w:t>-</w:t>
            </w:r>
          </w:p>
        </w:tc>
        <w:tc>
          <w:tcPr>
            <w:tcW w:w="2023"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i/>
                <w:sz w:val="22"/>
                <w:szCs w:val="22"/>
              </w:rPr>
              <w:t>Salmonella</w:t>
            </w:r>
            <w:r w:rsidRPr="005B3B67">
              <w:rPr>
                <w:rFonts w:ascii="Helvetica" w:hAnsi="Helvetica" w:cs="Helvetica"/>
                <w:sz w:val="22"/>
                <w:szCs w:val="22"/>
              </w:rPr>
              <w:t xml:space="preserve"> Paratyphi A</w:t>
            </w:r>
          </w:p>
        </w:tc>
      </w:tr>
      <w:tr w:rsidR="001621BA" w:rsidRPr="005B3B67">
        <w:tc>
          <w:tcPr>
            <w:tcW w:w="2070"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K/A             gas+      H</w:t>
            </w:r>
            <w:r w:rsidRPr="005B3B67">
              <w:rPr>
                <w:rFonts w:ascii="Helvetica" w:hAnsi="Helvetica" w:cs="Helvetica"/>
                <w:sz w:val="22"/>
                <w:szCs w:val="22"/>
                <w:vertAlign w:val="subscript"/>
              </w:rPr>
              <w:t>2</w:t>
            </w:r>
            <w:r w:rsidRPr="005B3B67">
              <w:rPr>
                <w:rFonts w:ascii="Helvetica" w:hAnsi="Helvetica" w:cs="Helvetica"/>
                <w:sz w:val="22"/>
                <w:szCs w:val="22"/>
              </w:rPr>
              <w:t>S -</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1390"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1097" w:type="dxa"/>
          </w:tcPr>
          <w:p w:rsidR="001621BA" w:rsidRPr="005B3B67" w:rsidRDefault="001621BA" w:rsidP="001621BA">
            <w:pPr>
              <w:tabs>
                <w:tab w:val="center" w:pos="4320"/>
                <w:tab w:val="right" w:pos="8640"/>
              </w:tabs>
              <w:rPr>
                <w:rFonts w:ascii="Helvetica" w:hAnsi="Helvetica" w:cs="Helvetica"/>
                <w:i/>
              </w:rPr>
            </w:pPr>
            <w:r w:rsidRPr="005B3B67">
              <w:rPr>
                <w:rFonts w:ascii="Helvetica" w:hAnsi="Helvetica" w:cs="Helvetica"/>
                <w:i/>
                <w:sz w:val="22"/>
                <w:szCs w:val="22"/>
              </w:rPr>
              <w:t>-</w:t>
            </w:r>
          </w:p>
        </w:tc>
        <w:tc>
          <w:tcPr>
            <w:tcW w:w="2023"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i/>
                <w:sz w:val="22"/>
                <w:szCs w:val="22"/>
              </w:rPr>
              <w:t>Salmonella</w:t>
            </w:r>
            <w:r w:rsidRPr="005B3B67">
              <w:rPr>
                <w:rFonts w:ascii="Helvetica" w:hAnsi="Helvetica" w:cs="Helvetica"/>
                <w:sz w:val="22"/>
                <w:szCs w:val="22"/>
              </w:rPr>
              <w:t xml:space="preserve"> Cholerasuis</w:t>
            </w:r>
          </w:p>
        </w:tc>
      </w:tr>
      <w:tr w:rsidR="001621BA" w:rsidRPr="005B3B67">
        <w:tc>
          <w:tcPr>
            <w:tcW w:w="2070"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K/A             gas+/-    H</w:t>
            </w:r>
            <w:r w:rsidRPr="005B3B67">
              <w:rPr>
                <w:rFonts w:ascii="Helvetica" w:hAnsi="Helvetica" w:cs="Helvetica"/>
                <w:sz w:val="22"/>
                <w:szCs w:val="22"/>
                <w:vertAlign w:val="subscript"/>
              </w:rPr>
              <w:t>2</w:t>
            </w:r>
            <w:r w:rsidRPr="005B3B67">
              <w:rPr>
                <w:rFonts w:ascii="Helvetica" w:hAnsi="Helvetica" w:cs="Helvetica"/>
                <w:sz w:val="22"/>
                <w:szCs w:val="22"/>
              </w:rPr>
              <w:t>S-</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1390"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1097" w:type="dxa"/>
          </w:tcPr>
          <w:p w:rsidR="001621BA" w:rsidRPr="005B3B67" w:rsidRDefault="001621BA" w:rsidP="001621BA">
            <w:pPr>
              <w:tabs>
                <w:tab w:val="center" w:pos="4320"/>
                <w:tab w:val="right" w:pos="8640"/>
              </w:tabs>
              <w:rPr>
                <w:rFonts w:ascii="Helvetica" w:hAnsi="Helvetica" w:cs="Helvetica"/>
                <w:i/>
              </w:rPr>
            </w:pPr>
            <w:r w:rsidRPr="005B3B67">
              <w:rPr>
                <w:rFonts w:ascii="Helvetica" w:hAnsi="Helvetica" w:cs="Helvetica"/>
                <w:i/>
                <w:sz w:val="22"/>
                <w:szCs w:val="22"/>
              </w:rPr>
              <w:t>-</w:t>
            </w:r>
          </w:p>
        </w:tc>
        <w:tc>
          <w:tcPr>
            <w:tcW w:w="2023"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i/>
                <w:sz w:val="22"/>
                <w:szCs w:val="22"/>
              </w:rPr>
              <w:t>Salmonella</w:t>
            </w:r>
            <w:r w:rsidRPr="005B3B67">
              <w:rPr>
                <w:rFonts w:ascii="Helvetica" w:hAnsi="Helvetica" w:cs="Helvetica"/>
                <w:sz w:val="22"/>
                <w:szCs w:val="22"/>
              </w:rPr>
              <w:t xml:space="preserve"> Gallinarum</w:t>
            </w:r>
          </w:p>
        </w:tc>
      </w:tr>
      <w:tr w:rsidR="001621BA" w:rsidRPr="005B3B67">
        <w:tc>
          <w:tcPr>
            <w:tcW w:w="2070"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K/A             gas+      H</w:t>
            </w:r>
            <w:r w:rsidRPr="005B3B67">
              <w:rPr>
                <w:rFonts w:ascii="Helvetica" w:hAnsi="Helvetica" w:cs="Helvetica"/>
                <w:sz w:val="22"/>
                <w:szCs w:val="22"/>
                <w:vertAlign w:val="subscript"/>
              </w:rPr>
              <w:t>2</w:t>
            </w:r>
            <w:r w:rsidRPr="005B3B67">
              <w:rPr>
                <w:rFonts w:ascii="Helvetica" w:hAnsi="Helvetica" w:cs="Helvetica"/>
                <w:sz w:val="22"/>
                <w:szCs w:val="22"/>
              </w:rPr>
              <w:t>S +/-</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1390"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1097"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2023"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 xml:space="preserve">Other </w:t>
            </w:r>
            <w:r w:rsidRPr="005B3B67">
              <w:rPr>
                <w:rFonts w:ascii="Helvetica" w:hAnsi="Helvetica" w:cs="Helvetica"/>
                <w:i/>
                <w:sz w:val="22"/>
                <w:szCs w:val="22"/>
              </w:rPr>
              <w:t xml:space="preserve">Salmonella </w:t>
            </w:r>
          </w:p>
        </w:tc>
      </w:tr>
      <w:tr w:rsidR="001621BA" w:rsidRPr="005B3B67">
        <w:tc>
          <w:tcPr>
            <w:tcW w:w="2070"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K/A             gas-       H</w:t>
            </w:r>
            <w:r w:rsidRPr="005B3B67">
              <w:rPr>
                <w:rFonts w:ascii="Helvetica" w:hAnsi="Helvetica" w:cs="Helvetica"/>
                <w:sz w:val="22"/>
                <w:szCs w:val="22"/>
                <w:vertAlign w:val="subscript"/>
              </w:rPr>
              <w:t>2</w:t>
            </w:r>
            <w:r w:rsidRPr="005B3B67">
              <w:rPr>
                <w:rFonts w:ascii="Helvetica" w:hAnsi="Helvetica" w:cs="Helvetica"/>
                <w:sz w:val="22"/>
                <w:szCs w:val="22"/>
              </w:rPr>
              <w:t>S-</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1390"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1097" w:type="dxa"/>
          </w:tcPr>
          <w:p w:rsidR="001621BA" w:rsidRPr="005B3B67" w:rsidRDefault="001621BA" w:rsidP="001621BA">
            <w:pPr>
              <w:tabs>
                <w:tab w:val="center" w:pos="4320"/>
                <w:tab w:val="right" w:pos="8640"/>
              </w:tabs>
              <w:rPr>
                <w:rFonts w:ascii="Helvetica" w:hAnsi="Helvetica" w:cs="Helvetica"/>
                <w:i/>
              </w:rPr>
            </w:pPr>
            <w:r w:rsidRPr="005B3B67">
              <w:rPr>
                <w:rFonts w:ascii="Helvetica" w:hAnsi="Helvetica" w:cs="Helvetica"/>
                <w:i/>
                <w:sz w:val="22"/>
                <w:szCs w:val="22"/>
              </w:rPr>
              <w:t>-</w:t>
            </w:r>
          </w:p>
        </w:tc>
        <w:tc>
          <w:tcPr>
            <w:tcW w:w="2023" w:type="dxa"/>
          </w:tcPr>
          <w:p w:rsidR="001621BA" w:rsidRPr="005B3B67" w:rsidRDefault="001621BA" w:rsidP="001621BA">
            <w:pPr>
              <w:tabs>
                <w:tab w:val="center" w:pos="4320"/>
                <w:tab w:val="right" w:pos="8640"/>
              </w:tabs>
              <w:rPr>
                <w:rFonts w:ascii="Helvetica" w:hAnsi="Helvetica" w:cs="Helvetica"/>
                <w:i/>
              </w:rPr>
            </w:pPr>
            <w:r w:rsidRPr="005B3B67">
              <w:rPr>
                <w:rFonts w:ascii="Helvetica" w:hAnsi="Helvetica" w:cs="Helvetica"/>
                <w:i/>
                <w:sz w:val="22"/>
                <w:szCs w:val="22"/>
              </w:rPr>
              <w:t>Shigella dysenteriae</w:t>
            </w:r>
          </w:p>
        </w:tc>
      </w:tr>
      <w:tr w:rsidR="001621BA" w:rsidRPr="005B3B67">
        <w:tc>
          <w:tcPr>
            <w:tcW w:w="2070"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K/A             gas+/-   H</w:t>
            </w:r>
            <w:r w:rsidRPr="005B3B67">
              <w:rPr>
                <w:rFonts w:ascii="Helvetica" w:hAnsi="Helvetica" w:cs="Helvetica"/>
                <w:sz w:val="22"/>
                <w:szCs w:val="22"/>
                <w:vertAlign w:val="subscript"/>
              </w:rPr>
              <w:t>2</w:t>
            </w:r>
            <w:r w:rsidRPr="005B3B67">
              <w:rPr>
                <w:rFonts w:ascii="Helvetica" w:hAnsi="Helvetica" w:cs="Helvetica"/>
                <w:sz w:val="22"/>
                <w:szCs w:val="22"/>
              </w:rPr>
              <w:t>S -</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1390"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1097" w:type="dxa"/>
          </w:tcPr>
          <w:p w:rsidR="001621BA" w:rsidRPr="005B3B67" w:rsidRDefault="001621BA" w:rsidP="001621BA">
            <w:pPr>
              <w:tabs>
                <w:tab w:val="center" w:pos="4320"/>
                <w:tab w:val="right" w:pos="8640"/>
              </w:tabs>
              <w:rPr>
                <w:rFonts w:ascii="Helvetica" w:hAnsi="Helvetica" w:cs="Helvetica"/>
                <w:i/>
              </w:rPr>
            </w:pPr>
            <w:r w:rsidRPr="005B3B67">
              <w:rPr>
                <w:rFonts w:ascii="Helvetica" w:hAnsi="Helvetica" w:cs="Helvetica"/>
                <w:i/>
                <w:sz w:val="22"/>
                <w:szCs w:val="22"/>
              </w:rPr>
              <w:t>-</w:t>
            </w:r>
          </w:p>
        </w:tc>
        <w:tc>
          <w:tcPr>
            <w:tcW w:w="2023" w:type="dxa"/>
          </w:tcPr>
          <w:p w:rsidR="001621BA" w:rsidRPr="005B3B67" w:rsidRDefault="001621BA" w:rsidP="001621BA">
            <w:pPr>
              <w:tabs>
                <w:tab w:val="center" w:pos="4320"/>
                <w:tab w:val="right" w:pos="8640"/>
              </w:tabs>
              <w:rPr>
                <w:rFonts w:ascii="Helvetica" w:hAnsi="Helvetica" w:cs="Helvetica"/>
                <w:i/>
              </w:rPr>
            </w:pPr>
            <w:r w:rsidRPr="005B3B67">
              <w:rPr>
                <w:rFonts w:ascii="Helvetica" w:hAnsi="Helvetica" w:cs="Helvetica"/>
                <w:i/>
                <w:sz w:val="22"/>
                <w:szCs w:val="22"/>
              </w:rPr>
              <w:t>Shigella flexerni</w:t>
            </w:r>
          </w:p>
        </w:tc>
      </w:tr>
      <w:tr w:rsidR="001621BA" w:rsidRPr="005B3B67">
        <w:tc>
          <w:tcPr>
            <w:tcW w:w="2070"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K/A             gas-      H</w:t>
            </w:r>
            <w:r w:rsidRPr="005B3B67">
              <w:rPr>
                <w:rFonts w:ascii="Helvetica" w:hAnsi="Helvetica" w:cs="Helvetica"/>
                <w:sz w:val="22"/>
                <w:szCs w:val="22"/>
                <w:vertAlign w:val="subscript"/>
              </w:rPr>
              <w:t>2</w:t>
            </w:r>
            <w:r w:rsidRPr="005B3B67">
              <w:rPr>
                <w:rFonts w:ascii="Helvetica" w:hAnsi="Helvetica" w:cs="Helvetica"/>
                <w:sz w:val="22"/>
                <w:szCs w:val="22"/>
              </w:rPr>
              <w:t>S-</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1390"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1097" w:type="dxa"/>
          </w:tcPr>
          <w:p w:rsidR="001621BA" w:rsidRPr="005B3B67" w:rsidRDefault="001621BA" w:rsidP="001621BA">
            <w:pPr>
              <w:tabs>
                <w:tab w:val="center" w:pos="4320"/>
                <w:tab w:val="right" w:pos="8640"/>
              </w:tabs>
              <w:rPr>
                <w:rFonts w:ascii="Helvetica" w:hAnsi="Helvetica" w:cs="Helvetica"/>
                <w:i/>
              </w:rPr>
            </w:pPr>
            <w:r w:rsidRPr="005B3B67">
              <w:rPr>
                <w:rFonts w:ascii="Helvetica" w:hAnsi="Helvetica" w:cs="Helvetica"/>
                <w:i/>
                <w:sz w:val="22"/>
                <w:szCs w:val="22"/>
              </w:rPr>
              <w:t>-</w:t>
            </w:r>
          </w:p>
        </w:tc>
        <w:tc>
          <w:tcPr>
            <w:tcW w:w="2023" w:type="dxa"/>
          </w:tcPr>
          <w:p w:rsidR="001621BA" w:rsidRPr="005B3B67" w:rsidRDefault="001621BA" w:rsidP="001621BA">
            <w:pPr>
              <w:tabs>
                <w:tab w:val="center" w:pos="4320"/>
                <w:tab w:val="right" w:pos="8640"/>
              </w:tabs>
              <w:rPr>
                <w:rFonts w:ascii="Helvetica" w:hAnsi="Helvetica" w:cs="Helvetica"/>
                <w:i/>
              </w:rPr>
            </w:pPr>
            <w:r w:rsidRPr="005B3B67">
              <w:rPr>
                <w:rFonts w:ascii="Helvetica" w:hAnsi="Helvetica" w:cs="Helvetica"/>
                <w:i/>
                <w:sz w:val="22"/>
                <w:szCs w:val="22"/>
              </w:rPr>
              <w:t>Shigella boydii</w:t>
            </w:r>
          </w:p>
        </w:tc>
      </w:tr>
      <w:tr w:rsidR="001621BA" w:rsidRPr="005B3B67">
        <w:tc>
          <w:tcPr>
            <w:tcW w:w="2070"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K/A             gas-      H</w:t>
            </w:r>
            <w:r w:rsidRPr="005B3B67">
              <w:rPr>
                <w:rFonts w:ascii="Helvetica" w:hAnsi="Helvetica" w:cs="Helvetica"/>
                <w:sz w:val="22"/>
                <w:szCs w:val="22"/>
                <w:vertAlign w:val="subscript"/>
              </w:rPr>
              <w:t>2</w:t>
            </w:r>
            <w:r w:rsidRPr="005B3B67">
              <w:rPr>
                <w:rFonts w:ascii="Helvetica" w:hAnsi="Helvetica" w:cs="Helvetica"/>
                <w:sz w:val="22"/>
                <w:szCs w:val="22"/>
              </w:rPr>
              <w:t>S-</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1390"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1097" w:type="dxa"/>
          </w:tcPr>
          <w:p w:rsidR="001621BA" w:rsidRPr="005B3B67" w:rsidRDefault="001621BA" w:rsidP="001621BA">
            <w:pPr>
              <w:tabs>
                <w:tab w:val="center" w:pos="4320"/>
                <w:tab w:val="right" w:pos="8640"/>
              </w:tabs>
              <w:rPr>
                <w:rFonts w:ascii="Helvetica" w:hAnsi="Helvetica" w:cs="Helvetica"/>
                <w:i/>
              </w:rPr>
            </w:pPr>
            <w:r w:rsidRPr="005B3B67">
              <w:rPr>
                <w:rFonts w:ascii="Helvetica" w:hAnsi="Helvetica" w:cs="Helvetica"/>
                <w:i/>
                <w:sz w:val="22"/>
                <w:szCs w:val="22"/>
              </w:rPr>
              <w:t>-</w:t>
            </w:r>
          </w:p>
        </w:tc>
        <w:tc>
          <w:tcPr>
            <w:tcW w:w="2023" w:type="dxa"/>
          </w:tcPr>
          <w:p w:rsidR="001621BA" w:rsidRPr="005B3B67" w:rsidRDefault="001621BA" w:rsidP="001621BA">
            <w:pPr>
              <w:tabs>
                <w:tab w:val="center" w:pos="4320"/>
                <w:tab w:val="right" w:pos="8640"/>
              </w:tabs>
              <w:rPr>
                <w:rFonts w:ascii="Helvetica" w:hAnsi="Helvetica" w:cs="Helvetica"/>
                <w:i/>
              </w:rPr>
            </w:pPr>
            <w:r w:rsidRPr="005B3B67">
              <w:rPr>
                <w:rFonts w:ascii="Helvetica" w:hAnsi="Helvetica" w:cs="Helvetica"/>
                <w:i/>
                <w:sz w:val="22"/>
                <w:szCs w:val="22"/>
              </w:rPr>
              <w:t>Shigella sonnei</w:t>
            </w:r>
          </w:p>
        </w:tc>
      </w:tr>
      <w:tr w:rsidR="001621BA" w:rsidRPr="005B3B67">
        <w:tc>
          <w:tcPr>
            <w:tcW w:w="2070" w:type="dxa"/>
          </w:tcPr>
          <w:p w:rsidR="001621BA" w:rsidRPr="005B3B67" w:rsidRDefault="001621BA" w:rsidP="001621BA">
            <w:pPr>
              <w:rPr>
                <w:rFonts w:ascii="Helvetica" w:hAnsi="Helvetica" w:cs="Helvetica"/>
              </w:rPr>
            </w:pPr>
            <w:r w:rsidRPr="005B3B67">
              <w:rPr>
                <w:rFonts w:ascii="Helvetica" w:hAnsi="Helvetica" w:cs="Helvetica"/>
                <w:sz w:val="22"/>
                <w:szCs w:val="22"/>
              </w:rPr>
              <w:t>K/A             gas-      H</w:t>
            </w:r>
            <w:r w:rsidRPr="005B3B67">
              <w:rPr>
                <w:rFonts w:ascii="Helvetica" w:hAnsi="Helvetica" w:cs="Helvetica"/>
                <w:sz w:val="22"/>
                <w:szCs w:val="22"/>
                <w:vertAlign w:val="subscript"/>
              </w:rPr>
              <w:t>2</w:t>
            </w:r>
            <w:r w:rsidRPr="005B3B67">
              <w:rPr>
                <w:rFonts w:ascii="Helvetica" w:hAnsi="Helvetica" w:cs="Helvetica"/>
                <w:sz w:val="22"/>
                <w:szCs w:val="22"/>
              </w:rPr>
              <w:t>S-</w:t>
            </w:r>
          </w:p>
        </w:tc>
        <w:tc>
          <w:tcPr>
            <w:tcW w:w="0" w:type="auto"/>
          </w:tcPr>
          <w:p w:rsidR="001621BA" w:rsidRPr="005B3B67" w:rsidRDefault="001621BA" w:rsidP="001621BA">
            <w:pPr>
              <w:rPr>
                <w:rFonts w:ascii="Helvetica" w:hAnsi="Helvetica" w:cs="Helvetica"/>
              </w:rPr>
            </w:pPr>
            <w:r w:rsidRPr="005B3B67">
              <w:rPr>
                <w:rFonts w:ascii="Helvetica" w:hAnsi="Helvetica" w:cs="Helvetica"/>
                <w:sz w:val="22"/>
                <w:szCs w:val="22"/>
              </w:rPr>
              <w:t>+/-</w:t>
            </w:r>
          </w:p>
        </w:tc>
        <w:tc>
          <w:tcPr>
            <w:tcW w:w="1390" w:type="dxa"/>
          </w:tcPr>
          <w:p w:rsidR="001621BA" w:rsidRPr="005B3B67" w:rsidRDefault="001621BA" w:rsidP="001621BA">
            <w:pPr>
              <w:rPr>
                <w:rFonts w:ascii="Helvetica" w:hAnsi="Helvetica" w:cs="Helvetica"/>
                <w:vertAlign w:val="subscript"/>
              </w:rPr>
            </w:pPr>
            <w:r w:rsidRPr="005B3B67">
              <w:rPr>
                <w:rFonts w:ascii="Helvetica" w:hAnsi="Helvetica" w:cs="Helvetica"/>
                <w:sz w:val="22"/>
                <w:szCs w:val="22"/>
              </w:rPr>
              <w:t>+</w:t>
            </w:r>
          </w:p>
        </w:tc>
        <w:tc>
          <w:tcPr>
            <w:tcW w:w="0" w:type="auto"/>
          </w:tcPr>
          <w:p w:rsidR="001621BA" w:rsidRPr="005B3B67" w:rsidRDefault="001621BA" w:rsidP="001621BA">
            <w:pPr>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rPr>
                <w:rFonts w:ascii="Helvetica" w:hAnsi="Helvetica" w:cs="Helvetica"/>
              </w:rPr>
            </w:pPr>
            <w:r w:rsidRPr="005B3B67">
              <w:rPr>
                <w:rFonts w:ascii="Helvetica" w:hAnsi="Helvetica" w:cs="Helvetica"/>
                <w:sz w:val="22"/>
                <w:szCs w:val="22"/>
              </w:rPr>
              <w:t>-</w:t>
            </w:r>
          </w:p>
        </w:tc>
        <w:tc>
          <w:tcPr>
            <w:tcW w:w="1097" w:type="dxa"/>
          </w:tcPr>
          <w:p w:rsidR="001621BA" w:rsidRPr="005B3B67" w:rsidRDefault="001621BA" w:rsidP="001621BA">
            <w:pPr>
              <w:rPr>
                <w:rFonts w:ascii="Helvetica" w:hAnsi="Helvetica" w:cs="Helvetica"/>
              </w:rPr>
            </w:pPr>
            <w:r w:rsidRPr="005B3B67">
              <w:rPr>
                <w:rFonts w:ascii="Helvetica" w:hAnsi="Helvetica" w:cs="Helvetica"/>
                <w:sz w:val="22"/>
                <w:szCs w:val="22"/>
              </w:rPr>
              <w:t>+</w:t>
            </w:r>
          </w:p>
        </w:tc>
        <w:tc>
          <w:tcPr>
            <w:tcW w:w="2023" w:type="dxa"/>
          </w:tcPr>
          <w:p w:rsidR="001621BA" w:rsidRPr="005B3B67" w:rsidRDefault="001621BA" w:rsidP="001621BA">
            <w:pPr>
              <w:rPr>
                <w:rFonts w:ascii="Helvetica" w:hAnsi="Helvetica" w:cs="Helvetica"/>
                <w:i/>
              </w:rPr>
            </w:pPr>
            <w:r w:rsidRPr="005B3B67">
              <w:rPr>
                <w:rFonts w:ascii="Helvetica" w:hAnsi="Helvetica" w:cs="Helvetica"/>
                <w:i/>
                <w:sz w:val="22"/>
                <w:szCs w:val="22"/>
              </w:rPr>
              <w:t>Aeromonas spp</w:t>
            </w:r>
          </w:p>
        </w:tc>
      </w:tr>
      <w:tr w:rsidR="001621BA" w:rsidRPr="005B3B67">
        <w:tc>
          <w:tcPr>
            <w:tcW w:w="2070" w:type="dxa"/>
          </w:tcPr>
          <w:p w:rsidR="001621BA" w:rsidRPr="005B3B67" w:rsidRDefault="001621BA" w:rsidP="001621BA">
            <w:pPr>
              <w:rPr>
                <w:rFonts w:ascii="Helvetica" w:hAnsi="Helvetica" w:cs="Helvetica"/>
              </w:rPr>
            </w:pPr>
            <w:r w:rsidRPr="005B3B67">
              <w:rPr>
                <w:rFonts w:ascii="Helvetica" w:hAnsi="Helvetica" w:cs="Helvetica"/>
                <w:sz w:val="22"/>
                <w:szCs w:val="22"/>
              </w:rPr>
              <w:t>K/A             gas-      H</w:t>
            </w:r>
            <w:r w:rsidRPr="005B3B67">
              <w:rPr>
                <w:rFonts w:ascii="Helvetica" w:hAnsi="Helvetica" w:cs="Helvetica"/>
                <w:sz w:val="22"/>
                <w:szCs w:val="22"/>
                <w:vertAlign w:val="subscript"/>
              </w:rPr>
              <w:t>2</w:t>
            </w:r>
            <w:r w:rsidRPr="005B3B67">
              <w:rPr>
                <w:rFonts w:ascii="Helvetica" w:hAnsi="Helvetica" w:cs="Helvetica"/>
                <w:sz w:val="22"/>
                <w:szCs w:val="22"/>
              </w:rPr>
              <w:t>S-</w:t>
            </w:r>
          </w:p>
        </w:tc>
        <w:tc>
          <w:tcPr>
            <w:tcW w:w="0" w:type="auto"/>
          </w:tcPr>
          <w:p w:rsidR="001621BA" w:rsidRPr="005B3B67" w:rsidRDefault="001621BA" w:rsidP="001621BA">
            <w:pPr>
              <w:rPr>
                <w:rFonts w:ascii="Helvetica" w:hAnsi="Helvetica" w:cs="Helvetica"/>
              </w:rPr>
            </w:pPr>
            <w:r w:rsidRPr="005B3B67">
              <w:rPr>
                <w:rFonts w:ascii="Helvetica" w:hAnsi="Helvetica" w:cs="Helvetica"/>
                <w:sz w:val="22"/>
                <w:szCs w:val="22"/>
              </w:rPr>
              <w:t>+</w:t>
            </w:r>
          </w:p>
        </w:tc>
        <w:tc>
          <w:tcPr>
            <w:tcW w:w="1390" w:type="dxa"/>
          </w:tcPr>
          <w:p w:rsidR="001621BA" w:rsidRPr="005B3B67" w:rsidRDefault="001621BA" w:rsidP="001621BA">
            <w:pPr>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rPr>
                <w:rFonts w:ascii="Helvetica" w:hAnsi="Helvetica" w:cs="Helvetica"/>
              </w:rPr>
            </w:pPr>
            <w:r w:rsidRPr="005B3B67">
              <w:rPr>
                <w:rFonts w:ascii="Helvetica" w:hAnsi="Helvetica" w:cs="Helvetica"/>
                <w:sz w:val="22"/>
                <w:szCs w:val="22"/>
              </w:rPr>
              <w:t>-</w:t>
            </w:r>
          </w:p>
        </w:tc>
        <w:tc>
          <w:tcPr>
            <w:tcW w:w="1097" w:type="dxa"/>
          </w:tcPr>
          <w:p w:rsidR="001621BA" w:rsidRPr="005B3B67" w:rsidRDefault="001621BA" w:rsidP="001621BA">
            <w:pPr>
              <w:rPr>
                <w:rFonts w:ascii="Helvetica" w:hAnsi="Helvetica" w:cs="Helvetica"/>
              </w:rPr>
            </w:pPr>
            <w:r w:rsidRPr="005B3B67">
              <w:rPr>
                <w:rFonts w:ascii="Helvetica" w:hAnsi="Helvetica" w:cs="Helvetica"/>
                <w:sz w:val="22"/>
                <w:szCs w:val="22"/>
              </w:rPr>
              <w:t>+</w:t>
            </w:r>
          </w:p>
        </w:tc>
        <w:tc>
          <w:tcPr>
            <w:tcW w:w="2023" w:type="dxa"/>
          </w:tcPr>
          <w:p w:rsidR="001621BA" w:rsidRPr="005B3B67" w:rsidRDefault="001621BA" w:rsidP="001621BA">
            <w:pPr>
              <w:rPr>
                <w:rFonts w:ascii="Helvetica" w:hAnsi="Helvetica" w:cs="Helvetica"/>
                <w:i/>
              </w:rPr>
            </w:pPr>
            <w:r w:rsidRPr="005B3B67">
              <w:rPr>
                <w:rFonts w:ascii="Helvetica" w:hAnsi="Helvetica" w:cs="Helvetica"/>
                <w:i/>
                <w:sz w:val="22"/>
                <w:szCs w:val="22"/>
              </w:rPr>
              <w:t>Plesiomonas shigelloides</w:t>
            </w:r>
          </w:p>
        </w:tc>
      </w:tr>
      <w:tr w:rsidR="001621BA" w:rsidRPr="005B3B67">
        <w:tc>
          <w:tcPr>
            <w:tcW w:w="2070" w:type="dxa"/>
          </w:tcPr>
          <w:p w:rsidR="001621BA" w:rsidRPr="005B3B67" w:rsidRDefault="001621BA" w:rsidP="001621BA">
            <w:pPr>
              <w:rPr>
                <w:rFonts w:ascii="Helvetica" w:hAnsi="Helvetica" w:cs="Helvetica"/>
              </w:rPr>
            </w:pPr>
            <w:r w:rsidRPr="005B3B67">
              <w:rPr>
                <w:rFonts w:ascii="Helvetica" w:hAnsi="Helvetica" w:cs="Helvetica"/>
                <w:sz w:val="22"/>
                <w:szCs w:val="22"/>
              </w:rPr>
              <w:t>K/A             gas-      H</w:t>
            </w:r>
            <w:r w:rsidRPr="005B3B67">
              <w:rPr>
                <w:rFonts w:ascii="Helvetica" w:hAnsi="Helvetica" w:cs="Helvetica"/>
                <w:sz w:val="22"/>
                <w:szCs w:val="22"/>
                <w:vertAlign w:val="subscript"/>
              </w:rPr>
              <w:t>2</w:t>
            </w:r>
            <w:r w:rsidRPr="005B3B67">
              <w:rPr>
                <w:rFonts w:ascii="Helvetica" w:hAnsi="Helvetica" w:cs="Helvetica"/>
                <w:sz w:val="22"/>
                <w:szCs w:val="22"/>
              </w:rPr>
              <w:t>S-</w:t>
            </w:r>
          </w:p>
        </w:tc>
        <w:tc>
          <w:tcPr>
            <w:tcW w:w="0" w:type="auto"/>
          </w:tcPr>
          <w:p w:rsidR="001621BA" w:rsidRPr="005B3B67" w:rsidRDefault="001621BA" w:rsidP="001621BA">
            <w:pPr>
              <w:rPr>
                <w:rFonts w:ascii="Helvetica" w:hAnsi="Helvetica" w:cs="Helvetica"/>
              </w:rPr>
            </w:pPr>
            <w:r w:rsidRPr="005B3B67">
              <w:rPr>
                <w:rFonts w:ascii="Helvetica" w:hAnsi="Helvetica" w:cs="Helvetica"/>
                <w:sz w:val="22"/>
                <w:szCs w:val="22"/>
              </w:rPr>
              <w:t>+</w:t>
            </w:r>
          </w:p>
        </w:tc>
        <w:tc>
          <w:tcPr>
            <w:tcW w:w="1390" w:type="dxa"/>
          </w:tcPr>
          <w:p w:rsidR="001621BA" w:rsidRPr="005B3B67" w:rsidRDefault="001621BA" w:rsidP="001621BA">
            <w:pPr>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rPr>
                <w:rFonts w:ascii="Helvetica" w:hAnsi="Helvetica" w:cs="Helvetica"/>
              </w:rPr>
            </w:pPr>
            <w:r w:rsidRPr="005B3B67">
              <w:rPr>
                <w:rFonts w:ascii="Helvetica" w:hAnsi="Helvetica" w:cs="Helvetica"/>
                <w:sz w:val="22"/>
                <w:szCs w:val="22"/>
              </w:rPr>
              <w:t>-</w:t>
            </w:r>
          </w:p>
        </w:tc>
        <w:tc>
          <w:tcPr>
            <w:tcW w:w="1097" w:type="dxa"/>
          </w:tcPr>
          <w:p w:rsidR="001621BA" w:rsidRPr="005B3B67" w:rsidRDefault="001621BA" w:rsidP="001621BA">
            <w:pPr>
              <w:rPr>
                <w:rFonts w:ascii="Helvetica" w:hAnsi="Helvetica" w:cs="Helvetica"/>
              </w:rPr>
            </w:pPr>
            <w:r w:rsidRPr="005B3B67">
              <w:rPr>
                <w:rFonts w:ascii="Helvetica" w:hAnsi="Helvetica" w:cs="Helvetica"/>
                <w:sz w:val="22"/>
                <w:szCs w:val="22"/>
              </w:rPr>
              <w:t>+</w:t>
            </w:r>
          </w:p>
        </w:tc>
        <w:tc>
          <w:tcPr>
            <w:tcW w:w="2023" w:type="dxa"/>
          </w:tcPr>
          <w:p w:rsidR="001621BA" w:rsidRPr="005B3B67" w:rsidRDefault="001621BA" w:rsidP="001621BA">
            <w:pPr>
              <w:rPr>
                <w:rFonts w:ascii="Helvetica" w:hAnsi="Helvetica" w:cs="Helvetica"/>
                <w:i/>
              </w:rPr>
            </w:pPr>
            <w:r w:rsidRPr="005B3B67">
              <w:rPr>
                <w:rFonts w:ascii="Helvetica" w:hAnsi="Helvetica" w:cs="Helvetica"/>
                <w:i/>
                <w:sz w:val="22"/>
                <w:szCs w:val="22"/>
              </w:rPr>
              <w:t>Vibrio  spp</w:t>
            </w:r>
          </w:p>
        </w:tc>
      </w:tr>
      <w:tr w:rsidR="001621BA" w:rsidRPr="005B3B67">
        <w:tc>
          <w:tcPr>
            <w:tcW w:w="2070" w:type="dxa"/>
          </w:tcPr>
          <w:p w:rsidR="001621BA" w:rsidRPr="005B3B67" w:rsidRDefault="001621BA" w:rsidP="001621BA">
            <w:pPr>
              <w:rPr>
                <w:rFonts w:ascii="Helvetica" w:hAnsi="Helvetica" w:cs="Helvetica"/>
              </w:rPr>
            </w:pPr>
            <w:r w:rsidRPr="005B3B67">
              <w:rPr>
                <w:rFonts w:ascii="Helvetica" w:hAnsi="Helvetica" w:cs="Helvetica"/>
                <w:sz w:val="22"/>
                <w:szCs w:val="22"/>
              </w:rPr>
              <w:t>K/A             gas-      H</w:t>
            </w:r>
            <w:r w:rsidRPr="005B3B67">
              <w:rPr>
                <w:rFonts w:ascii="Helvetica" w:hAnsi="Helvetica" w:cs="Helvetica"/>
                <w:sz w:val="22"/>
                <w:szCs w:val="22"/>
                <w:vertAlign w:val="subscript"/>
              </w:rPr>
              <w:t>2</w:t>
            </w:r>
            <w:r w:rsidRPr="005B3B67">
              <w:rPr>
                <w:rFonts w:ascii="Helvetica" w:hAnsi="Helvetica" w:cs="Helvetica"/>
                <w:sz w:val="22"/>
                <w:szCs w:val="22"/>
              </w:rPr>
              <w:t>S-</w:t>
            </w:r>
          </w:p>
        </w:tc>
        <w:tc>
          <w:tcPr>
            <w:tcW w:w="0" w:type="auto"/>
          </w:tcPr>
          <w:p w:rsidR="001621BA" w:rsidRPr="005B3B67" w:rsidRDefault="001621BA" w:rsidP="001621BA">
            <w:pPr>
              <w:rPr>
                <w:rFonts w:ascii="Helvetica" w:hAnsi="Helvetica" w:cs="Helvetica"/>
              </w:rPr>
            </w:pPr>
            <w:r w:rsidRPr="005B3B67">
              <w:rPr>
                <w:rFonts w:ascii="Helvetica" w:hAnsi="Helvetica" w:cs="Helvetica"/>
                <w:sz w:val="22"/>
                <w:szCs w:val="22"/>
              </w:rPr>
              <w:t>-</w:t>
            </w:r>
          </w:p>
        </w:tc>
        <w:tc>
          <w:tcPr>
            <w:tcW w:w="1390" w:type="dxa"/>
          </w:tcPr>
          <w:p w:rsidR="001621BA" w:rsidRPr="005B3B67" w:rsidRDefault="001621BA" w:rsidP="001621BA">
            <w:pPr>
              <w:rPr>
                <w:rFonts w:ascii="Helvetica" w:hAnsi="Helvetica" w:cs="Helvetica"/>
              </w:rPr>
            </w:pPr>
            <w:r w:rsidRPr="005B3B67">
              <w:rPr>
                <w:rFonts w:ascii="Helvetica" w:hAnsi="Helvetica" w:cs="Helvetica"/>
                <w:sz w:val="22"/>
                <w:szCs w:val="22"/>
              </w:rPr>
              <w:t xml:space="preserve"> -  at 35</w:t>
            </w:r>
            <w:r w:rsidRPr="005B3B67">
              <w:rPr>
                <w:rFonts w:ascii="Helvetica" w:hAnsi="Helvetica" w:cs="Helvetica"/>
                <w:sz w:val="22"/>
                <w:szCs w:val="22"/>
                <w:lang w:eastAsia="ar-SA"/>
              </w:rPr>
              <w:t>°C</w:t>
            </w:r>
          </w:p>
          <w:p w:rsidR="001621BA" w:rsidRPr="005B3B67" w:rsidRDefault="001621BA" w:rsidP="001621BA">
            <w:pPr>
              <w:rPr>
                <w:rFonts w:ascii="Helvetica" w:hAnsi="Helvetica" w:cs="Helvetica"/>
              </w:rPr>
            </w:pPr>
            <w:r w:rsidRPr="005B3B67">
              <w:rPr>
                <w:rFonts w:ascii="Helvetica" w:hAnsi="Helvetica" w:cs="Helvetica"/>
                <w:sz w:val="22"/>
                <w:szCs w:val="22"/>
              </w:rPr>
              <w:t>+  at 25</w:t>
            </w:r>
            <w:r w:rsidRPr="005B3B67">
              <w:rPr>
                <w:rFonts w:ascii="Helvetica" w:hAnsi="Helvetica" w:cs="Helvetica"/>
                <w:sz w:val="22"/>
                <w:szCs w:val="22"/>
                <w:lang w:eastAsia="ar-SA"/>
              </w:rPr>
              <w:t>°C</w:t>
            </w:r>
          </w:p>
        </w:tc>
        <w:tc>
          <w:tcPr>
            <w:tcW w:w="0" w:type="auto"/>
          </w:tcPr>
          <w:p w:rsidR="001621BA" w:rsidRPr="005B3B67" w:rsidRDefault="001621BA" w:rsidP="001621BA">
            <w:pPr>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rPr>
                <w:rFonts w:ascii="Helvetica" w:hAnsi="Helvetica" w:cs="Helvetica"/>
              </w:rPr>
            </w:pPr>
            <w:r w:rsidRPr="005B3B67">
              <w:rPr>
                <w:rFonts w:ascii="Helvetica" w:hAnsi="Helvetica" w:cs="Helvetica"/>
                <w:sz w:val="22"/>
                <w:szCs w:val="22"/>
              </w:rPr>
              <w:t>+</w:t>
            </w:r>
          </w:p>
        </w:tc>
        <w:tc>
          <w:tcPr>
            <w:tcW w:w="1097" w:type="dxa"/>
          </w:tcPr>
          <w:p w:rsidR="001621BA" w:rsidRPr="005B3B67" w:rsidRDefault="001621BA" w:rsidP="001621BA">
            <w:pPr>
              <w:rPr>
                <w:rFonts w:ascii="Helvetica" w:hAnsi="Helvetica" w:cs="Helvetica"/>
                <w:i/>
              </w:rPr>
            </w:pPr>
            <w:r w:rsidRPr="005B3B67">
              <w:rPr>
                <w:rFonts w:ascii="Helvetica" w:hAnsi="Helvetica" w:cs="Helvetica"/>
                <w:i/>
                <w:sz w:val="22"/>
                <w:szCs w:val="22"/>
              </w:rPr>
              <w:t>-</w:t>
            </w:r>
          </w:p>
        </w:tc>
        <w:tc>
          <w:tcPr>
            <w:tcW w:w="2023" w:type="dxa"/>
          </w:tcPr>
          <w:p w:rsidR="001621BA" w:rsidRPr="005B3B67" w:rsidRDefault="001621BA" w:rsidP="001621BA">
            <w:pPr>
              <w:rPr>
                <w:rFonts w:ascii="Helvetica" w:hAnsi="Helvetica" w:cs="Helvetica"/>
                <w:i/>
              </w:rPr>
            </w:pPr>
            <w:r w:rsidRPr="005B3B67">
              <w:rPr>
                <w:rFonts w:ascii="Helvetica" w:hAnsi="Helvetica" w:cs="Helvetica"/>
                <w:i/>
                <w:sz w:val="22"/>
                <w:szCs w:val="22"/>
              </w:rPr>
              <w:t>Yersinia spp</w:t>
            </w:r>
          </w:p>
        </w:tc>
      </w:tr>
    </w:tbl>
    <w:p w:rsidR="001621BA" w:rsidRDefault="001621BA" w:rsidP="001621BA">
      <w:pPr>
        <w:pStyle w:val="BodyTextIndent3"/>
        <w:tabs>
          <w:tab w:val="left" w:pos="270"/>
        </w:tabs>
        <w:ind w:left="675"/>
        <w:rPr>
          <w:rFonts w:ascii="Helvetica" w:hAnsi="Helvetica" w:cs="Helvetica"/>
          <w:sz w:val="24"/>
          <w:szCs w:val="24"/>
          <w:u w:val="single"/>
        </w:rPr>
      </w:pPr>
    </w:p>
    <w:p w:rsidR="001621BA" w:rsidRPr="003273C0" w:rsidRDefault="001621BA" w:rsidP="001621BA">
      <w:pPr>
        <w:pStyle w:val="BodyTextIndent3"/>
        <w:tabs>
          <w:tab w:val="left" w:pos="270"/>
        </w:tabs>
        <w:ind w:left="675"/>
        <w:rPr>
          <w:rFonts w:ascii="Helvetica" w:hAnsi="Helvetica" w:cs="Helvetica"/>
          <w:sz w:val="24"/>
          <w:szCs w:val="24"/>
          <w:u w:val="single"/>
        </w:rPr>
      </w:pPr>
    </w:p>
    <w:p w:rsidR="001621BA" w:rsidRPr="003273C0" w:rsidRDefault="001621BA" w:rsidP="001621BA">
      <w:pPr>
        <w:rPr>
          <w:rFonts w:ascii="Helvetica" w:hAnsi="Helvetica" w:cs="Helvetica"/>
          <w:b/>
        </w:rPr>
      </w:pPr>
      <w:r w:rsidRPr="003273C0">
        <w:rPr>
          <w:rFonts w:ascii="Helvetica" w:hAnsi="Helvetica" w:cs="Helvetica"/>
          <w:b/>
        </w:rPr>
        <w:t xml:space="preserve">A. Urea negative and oxidase negative: Possible </w:t>
      </w:r>
      <w:r w:rsidRPr="003273C0">
        <w:rPr>
          <w:rFonts w:ascii="Helvetica" w:hAnsi="Helvetica" w:cs="Helvetica"/>
          <w:b/>
          <w:i/>
        </w:rPr>
        <w:t xml:space="preserve">Salmonella </w:t>
      </w:r>
      <w:r w:rsidRPr="003273C0">
        <w:rPr>
          <w:rFonts w:ascii="Helvetica" w:hAnsi="Helvetica" w:cs="Helvetica"/>
          <w:b/>
        </w:rPr>
        <w:t xml:space="preserve">or </w:t>
      </w:r>
      <w:r w:rsidRPr="003273C0">
        <w:rPr>
          <w:rFonts w:ascii="Helvetica" w:hAnsi="Helvetica" w:cs="Helvetica"/>
          <w:b/>
          <w:i/>
        </w:rPr>
        <w:t>Shigella</w:t>
      </w:r>
      <w:r w:rsidRPr="003273C0">
        <w:rPr>
          <w:rFonts w:ascii="Helvetica" w:hAnsi="Helvetica" w:cs="Helvetica"/>
          <w:b/>
        </w:rPr>
        <w:t xml:space="preserve"> Refer to Table 1.</w:t>
      </w:r>
    </w:p>
    <w:p w:rsidR="001621BA" w:rsidRPr="003273C0" w:rsidRDefault="001621BA" w:rsidP="001621BA">
      <w:pPr>
        <w:rPr>
          <w:rFonts w:ascii="Helvetica" w:hAnsi="Helvetica" w:cs="Helvetica"/>
        </w:rPr>
      </w:pPr>
      <w:r w:rsidRPr="003273C0">
        <w:rPr>
          <w:rFonts w:ascii="Helvetica" w:hAnsi="Helvetica" w:cs="Helvetica"/>
        </w:rPr>
        <w:t xml:space="preserve">If screening biochemical results indicate </w:t>
      </w:r>
      <w:r w:rsidRPr="003273C0">
        <w:rPr>
          <w:rFonts w:ascii="Helvetica" w:hAnsi="Helvetica" w:cs="Helvetica"/>
          <w:i/>
        </w:rPr>
        <w:t>Salmonella</w:t>
      </w:r>
      <w:r w:rsidRPr="003273C0">
        <w:rPr>
          <w:rFonts w:ascii="Helvetica" w:hAnsi="Helvetica" w:cs="Helvetica"/>
        </w:rPr>
        <w:t xml:space="preserve"> or </w:t>
      </w:r>
      <w:r w:rsidRPr="003273C0">
        <w:rPr>
          <w:rFonts w:ascii="Helvetica" w:hAnsi="Helvetica" w:cs="Helvetica"/>
          <w:i/>
        </w:rPr>
        <w:t>Shigella,</w:t>
      </w:r>
      <w:r w:rsidRPr="003273C0">
        <w:rPr>
          <w:rFonts w:ascii="Helvetica" w:hAnsi="Helvetica" w:cs="Helvetica"/>
        </w:rPr>
        <w:t xml:space="preserve"> test the isolate with the appropriate Denka- Seiken or Difco antisera kits to confirm identification. Refer to Serotype Procedures in Appendix 1.</w:t>
      </w:r>
    </w:p>
    <w:p w:rsidR="001621BA" w:rsidRPr="003273C0" w:rsidRDefault="001621BA" w:rsidP="001621BA">
      <w:pPr>
        <w:numPr>
          <w:ilvl w:val="0"/>
          <w:numId w:val="8"/>
        </w:numPr>
        <w:rPr>
          <w:rFonts w:ascii="Helvetica" w:hAnsi="Helvetica" w:cs="Helvetica"/>
        </w:rPr>
      </w:pPr>
      <w:r w:rsidRPr="003273C0">
        <w:rPr>
          <w:rFonts w:ascii="Helvetica" w:hAnsi="Helvetica" w:cs="Helvetica"/>
        </w:rPr>
        <w:t xml:space="preserve">Resolution of Inconclusive or Suspect Serotype Results: If screening biochemical results indicate </w:t>
      </w:r>
      <w:r w:rsidRPr="003273C0">
        <w:rPr>
          <w:rFonts w:ascii="Helvetica" w:hAnsi="Helvetica" w:cs="Helvetica"/>
          <w:i/>
        </w:rPr>
        <w:t>Salmonella</w:t>
      </w:r>
      <w:r w:rsidRPr="003273C0">
        <w:rPr>
          <w:rFonts w:ascii="Helvetica" w:hAnsi="Helvetica" w:cs="Helvetica"/>
        </w:rPr>
        <w:t xml:space="preserve"> or </w:t>
      </w:r>
      <w:r w:rsidRPr="003273C0">
        <w:rPr>
          <w:rFonts w:ascii="Helvetica" w:hAnsi="Helvetica" w:cs="Helvetica"/>
          <w:i/>
        </w:rPr>
        <w:t>Shigella,</w:t>
      </w:r>
      <w:r w:rsidRPr="003273C0">
        <w:rPr>
          <w:rFonts w:ascii="Helvetica" w:hAnsi="Helvetica" w:cs="Helvetica"/>
        </w:rPr>
        <w:t xml:space="preserve"> but the isolate does not agglutinate with any antisera, then attempt to fully identify biochemically using additional tube biochemicals or API 20E. If the supplemental biochemical testing identifies an isolate as </w:t>
      </w:r>
      <w:r w:rsidRPr="003273C0">
        <w:rPr>
          <w:rFonts w:ascii="Helvetica" w:hAnsi="Helvetica" w:cs="Helvetica"/>
          <w:i/>
        </w:rPr>
        <w:t>Salmonella</w:t>
      </w:r>
      <w:r w:rsidRPr="003273C0">
        <w:rPr>
          <w:rFonts w:ascii="Helvetica" w:hAnsi="Helvetica" w:cs="Helvetica"/>
        </w:rPr>
        <w:t xml:space="preserve"> or </w:t>
      </w:r>
      <w:r w:rsidRPr="003273C0">
        <w:rPr>
          <w:rFonts w:ascii="Helvetica" w:hAnsi="Helvetica" w:cs="Helvetica"/>
          <w:i/>
        </w:rPr>
        <w:t>Shigella</w:t>
      </w:r>
      <w:r w:rsidRPr="003273C0">
        <w:rPr>
          <w:rFonts w:ascii="Helvetica" w:hAnsi="Helvetica" w:cs="Helvetica"/>
        </w:rPr>
        <w:t>, then attempt again to confirm with antisera agglutination kits. If the isolate will still not agglutinate, then archive for further testing.</w:t>
      </w:r>
    </w:p>
    <w:p w:rsidR="001621BA" w:rsidRPr="00611D2E" w:rsidRDefault="001621BA" w:rsidP="001621BA">
      <w:pPr>
        <w:numPr>
          <w:ilvl w:val="0"/>
          <w:numId w:val="8"/>
        </w:numPr>
        <w:rPr>
          <w:rFonts w:ascii="Helvetica" w:hAnsi="Helvetica" w:cs="Helvetica"/>
        </w:rPr>
      </w:pPr>
      <w:r w:rsidRPr="003273C0">
        <w:rPr>
          <w:rFonts w:ascii="Helvetica" w:hAnsi="Helvetica" w:cs="Helvetica"/>
        </w:rPr>
        <w:t xml:space="preserve">Resolution of Inconclusive or Suspect Biochemical Results: If </w:t>
      </w:r>
      <w:r w:rsidRPr="003273C0">
        <w:rPr>
          <w:rFonts w:ascii="Helvetica" w:hAnsi="Helvetica" w:cs="Helvetica"/>
          <w:i/>
        </w:rPr>
        <w:t xml:space="preserve">Salmonella </w:t>
      </w:r>
      <w:r w:rsidRPr="003273C0">
        <w:rPr>
          <w:rFonts w:ascii="Helvetica" w:hAnsi="Helvetica" w:cs="Helvetica"/>
        </w:rPr>
        <w:t xml:space="preserve">or </w:t>
      </w:r>
      <w:r w:rsidRPr="003273C0">
        <w:rPr>
          <w:rFonts w:ascii="Helvetica" w:hAnsi="Helvetica" w:cs="Helvetica"/>
          <w:i/>
        </w:rPr>
        <w:t>Shigella</w:t>
      </w:r>
      <w:r w:rsidRPr="003273C0">
        <w:rPr>
          <w:rFonts w:ascii="Helvetica" w:hAnsi="Helvetica" w:cs="Helvetica"/>
        </w:rPr>
        <w:t xml:space="preserve"> are suspected but the biochemical screen results do not completely fit the expected profile, then attempt to resolve by setting up supplemental tube biochemicals or use API20E. If the biochemical testing identifies an isolate as </w:t>
      </w:r>
      <w:r w:rsidRPr="003273C0">
        <w:rPr>
          <w:rFonts w:ascii="Helvetica" w:hAnsi="Helvetica" w:cs="Helvetica"/>
          <w:i/>
        </w:rPr>
        <w:t>Salmonella</w:t>
      </w:r>
      <w:r w:rsidRPr="003273C0">
        <w:rPr>
          <w:rFonts w:ascii="Helvetica" w:hAnsi="Helvetica" w:cs="Helvetica"/>
        </w:rPr>
        <w:t xml:space="preserve"> or </w:t>
      </w:r>
      <w:r w:rsidRPr="003273C0">
        <w:rPr>
          <w:rFonts w:ascii="Helvetica" w:hAnsi="Helvetica" w:cs="Helvetica"/>
          <w:i/>
        </w:rPr>
        <w:t>Shigella</w:t>
      </w:r>
      <w:r w:rsidRPr="003273C0">
        <w:rPr>
          <w:rFonts w:ascii="Helvetica" w:hAnsi="Helvetica" w:cs="Helvetica"/>
        </w:rPr>
        <w:t>, confirm with antisera agglutination kits.</w:t>
      </w:r>
    </w:p>
    <w:p w:rsidR="001621BA" w:rsidRPr="003273C0" w:rsidRDefault="001621BA" w:rsidP="001621BA">
      <w:pPr>
        <w:spacing w:before="120"/>
        <w:rPr>
          <w:rFonts w:ascii="Helvetica" w:hAnsi="Helvetica" w:cs="Helvetica"/>
          <w:b/>
        </w:rPr>
      </w:pPr>
      <w:r w:rsidRPr="003273C0">
        <w:rPr>
          <w:rFonts w:ascii="Helvetica" w:hAnsi="Helvetica" w:cs="Helvetica"/>
          <w:b/>
        </w:rPr>
        <w:t xml:space="preserve">B. Urea Positive and oxidase negative: Possible </w:t>
      </w:r>
      <w:r w:rsidRPr="003273C0">
        <w:rPr>
          <w:rFonts w:ascii="Helvetica" w:hAnsi="Helvetica" w:cs="Helvetica"/>
          <w:b/>
          <w:i/>
        </w:rPr>
        <w:t>Yersinia</w:t>
      </w:r>
      <w:r w:rsidRPr="003273C0">
        <w:rPr>
          <w:rFonts w:ascii="Helvetica" w:hAnsi="Helvetica" w:cs="Helvetica"/>
          <w:b/>
        </w:rPr>
        <w:t xml:space="preserve"> Refer to Table 1.</w:t>
      </w:r>
    </w:p>
    <w:p w:rsidR="001621BA" w:rsidRPr="003273C0" w:rsidRDefault="001621BA" w:rsidP="001621BA">
      <w:pPr>
        <w:numPr>
          <w:ilvl w:val="0"/>
          <w:numId w:val="9"/>
        </w:numPr>
        <w:rPr>
          <w:rFonts w:ascii="Helvetica" w:hAnsi="Helvetica" w:cs="Helvetica"/>
        </w:rPr>
      </w:pPr>
      <w:r w:rsidRPr="003273C0">
        <w:rPr>
          <w:rFonts w:ascii="Helvetica" w:hAnsi="Helvetica" w:cs="Helvetica"/>
        </w:rPr>
        <w:t xml:space="preserve">If screening biochemical results indicate </w:t>
      </w:r>
      <w:r w:rsidRPr="003273C0">
        <w:rPr>
          <w:rFonts w:ascii="Helvetica" w:hAnsi="Helvetica" w:cs="Helvetica"/>
          <w:i/>
        </w:rPr>
        <w:t>Yersinia,</w:t>
      </w:r>
      <w:r w:rsidRPr="003273C0">
        <w:rPr>
          <w:rFonts w:ascii="Helvetica" w:hAnsi="Helvetica" w:cs="Helvetica"/>
        </w:rPr>
        <w:t xml:space="preserve"> set up room temperature motility (25</w:t>
      </w:r>
      <w:r w:rsidRPr="003273C0">
        <w:rPr>
          <w:rFonts w:ascii="Helvetica" w:hAnsi="Helvetica" w:cs="Helvetica"/>
          <w:lang w:eastAsia="ar-SA"/>
        </w:rPr>
        <w:t>°C</w:t>
      </w:r>
      <w:r w:rsidRPr="003273C0">
        <w:rPr>
          <w:rFonts w:ascii="Helvetica" w:hAnsi="Helvetica" w:cs="Helvetica"/>
        </w:rPr>
        <w:t>).</w:t>
      </w:r>
    </w:p>
    <w:p w:rsidR="001621BA" w:rsidRPr="00611D2E" w:rsidRDefault="001621BA" w:rsidP="001621BA">
      <w:pPr>
        <w:numPr>
          <w:ilvl w:val="0"/>
          <w:numId w:val="9"/>
        </w:numPr>
        <w:rPr>
          <w:rFonts w:ascii="Helvetica" w:hAnsi="Helvetica" w:cs="Helvetica"/>
        </w:rPr>
      </w:pPr>
      <w:r w:rsidRPr="003273C0">
        <w:rPr>
          <w:rFonts w:ascii="Helvetica" w:hAnsi="Helvetica" w:cs="Helvetica"/>
        </w:rPr>
        <w:t>If motile at 25</w:t>
      </w:r>
      <w:r w:rsidRPr="003273C0">
        <w:rPr>
          <w:rFonts w:ascii="Helvetica" w:hAnsi="Helvetica" w:cs="Helvetica"/>
          <w:lang w:eastAsia="ar-SA"/>
        </w:rPr>
        <w:t>°C</w:t>
      </w:r>
      <w:r w:rsidRPr="003273C0">
        <w:rPr>
          <w:rFonts w:ascii="Helvetica" w:hAnsi="Helvetica" w:cs="Helvetica"/>
        </w:rPr>
        <w:t xml:space="preserve"> and non-motile at 35</w:t>
      </w:r>
      <w:r w:rsidRPr="003273C0">
        <w:rPr>
          <w:rFonts w:ascii="Helvetica" w:hAnsi="Helvetica" w:cs="Helvetica"/>
          <w:lang w:eastAsia="ar-SA"/>
        </w:rPr>
        <w:t>°C</w:t>
      </w:r>
      <w:r w:rsidRPr="003273C0">
        <w:rPr>
          <w:rFonts w:ascii="Helvetica" w:hAnsi="Helvetica" w:cs="Helvetica"/>
        </w:rPr>
        <w:t xml:space="preserve">, then perform API20E to confirm </w:t>
      </w:r>
      <w:r w:rsidRPr="003273C0">
        <w:rPr>
          <w:rFonts w:ascii="Helvetica" w:hAnsi="Helvetica" w:cs="Helvetica"/>
          <w:i/>
        </w:rPr>
        <w:t>Yersinia</w:t>
      </w:r>
      <w:r w:rsidRPr="003273C0">
        <w:rPr>
          <w:rFonts w:ascii="Helvetica" w:hAnsi="Helvetica" w:cs="Helvetica"/>
        </w:rPr>
        <w:t xml:space="preserve"> identification.</w:t>
      </w:r>
    </w:p>
    <w:p w:rsidR="001621BA" w:rsidRPr="003273C0" w:rsidRDefault="001621BA" w:rsidP="001621BA">
      <w:pPr>
        <w:spacing w:before="120"/>
        <w:rPr>
          <w:rFonts w:ascii="Helvetica" w:hAnsi="Helvetica" w:cs="Helvetica"/>
          <w:b/>
        </w:rPr>
      </w:pPr>
      <w:r w:rsidRPr="003273C0">
        <w:rPr>
          <w:rFonts w:ascii="Helvetica" w:hAnsi="Helvetica" w:cs="Helvetica"/>
          <w:b/>
        </w:rPr>
        <w:t xml:space="preserve">C. Urea Negative and oxidase positive: Possible </w:t>
      </w:r>
      <w:r w:rsidRPr="003273C0">
        <w:rPr>
          <w:rFonts w:ascii="Helvetica" w:hAnsi="Helvetica" w:cs="Helvetica"/>
          <w:b/>
          <w:i/>
        </w:rPr>
        <w:t xml:space="preserve">Plesiomonas </w:t>
      </w:r>
      <w:r w:rsidRPr="003273C0">
        <w:rPr>
          <w:rFonts w:ascii="Helvetica" w:hAnsi="Helvetica" w:cs="Helvetica"/>
          <w:b/>
          <w:i/>
          <w:iCs/>
          <w:color w:val="000000"/>
        </w:rPr>
        <w:t>shigelloides</w:t>
      </w:r>
      <w:r w:rsidRPr="003273C0">
        <w:rPr>
          <w:rFonts w:ascii="Helvetica" w:hAnsi="Helvetica" w:cs="Helvetica"/>
          <w:b/>
          <w:i/>
        </w:rPr>
        <w:t xml:space="preserve"> or Aeromonas spp or Vibrio spp. </w:t>
      </w:r>
      <w:r w:rsidRPr="003273C0">
        <w:rPr>
          <w:rFonts w:ascii="Helvetica" w:hAnsi="Helvetica" w:cs="Helvetica"/>
          <w:b/>
        </w:rPr>
        <w:t>Refer to Table 1.</w:t>
      </w:r>
    </w:p>
    <w:p w:rsidR="001621BA" w:rsidRPr="003273C0" w:rsidRDefault="001621BA" w:rsidP="001621BA">
      <w:pPr>
        <w:tabs>
          <w:tab w:val="left" w:pos="540"/>
          <w:tab w:val="left" w:pos="1080"/>
          <w:tab w:val="left" w:pos="1620"/>
          <w:tab w:val="left" w:pos="2160"/>
          <w:tab w:val="left" w:pos="2700"/>
          <w:tab w:val="left" w:pos="3240"/>
        </w:tabs>
        <w:spacing w:before="120"/>
        <w:rPr>
          <w:rFonts w:ascii="Helvetica" w:hAnsi="Helvetica" w:cs="Helvetica"/>
          <w:lang w:eastAsia="ar-SA"/>
        </w:rPr>
      </w:pPr>
      <w:r w:rsidRPr="003273C0">
        <w:rPr>
          <w:rFonts w:ascii="Helvetica" w:hAnsi="Helvetica" w:cs="Helvetica"/>
          <w:b/>
          <w:i/>
        </w:rPr>
        <w:t>Aeromonas and Plesiomonas</w:t>
      </w:r>
      <w:r w:rsidRPr="003273C0">
        <w:rPr>
          <w:rFonts w:ascii="Helvetica" w:hAnsi="Helvetica" w:cs="Helvetica"/>
        </w:rPr>
        <w:t xml:space="preserve"> </w:t>
      </w:r>
      <w:r w:rsidRPr="003273C0">
        <w:rPr>
          <w:rFonts w:ascii="Helvetica" w:hAnsi="Helvetica" w:cs="Helvetica"/>
          <w:szCs w:val="22"/>
        </w:rPr>
        <w:t>Refer to Table 1 i</w:t>
      </w:r>
      <w:r w:rsidRPr="003273C0">
        <w:rPr>
          <w:rFonts w:ascii="Helvetica" w:hAnsi="Helvetica" w:cs="Helvetica"/>
          <w:lang w:eastAsia="ar-SA"/>
        </w:rPr>
        <w:t>f screening biochemical tube results set up from MAC indicate possible</w:t>
      </w:r>
      <w:r w:rsidRPr="003273C0">
        <w:rPr>
          <w:rFonts w:ascii="Helvetica" w:hAnsi="Helvetica" w:cs="Helvetica"/>
          <w:i/>
        </w:rPr>
        <w:t xml:space="preserve"> Plesiomonas shigelloides</w:t>
      </w:r>
      <w:r w:rsidRPr="003273C0">
        <w:rPr>
          <w:rFonts w:ascii="Helvetica" w:hAnsi="Helvetica" w:cs="Helvetica"/>
        </w:rPr>
        <w:t xml:space="preserve"> or </w:t>
      </w:r>
      <w:r w:rsidRPr="003273C0">
        <w:rPr>
          <w:rFonts w:ascii="Helvetica" w:hAnsi="Helvetica" w:cs="Helvetica"/>
          <w:i/>
        </w:rPr>
        <w:t>Aeromonas.</w:t>
      </w:r>
      <w:r w:rsidRPr="003273C0">
        <w:rPr>
          <w:rFonts w:ascii="Helvetica" w:hAnsi="Helvetica" w:cs="Helvetica"/>
          <w:lang w:eastAsia="ar-SA"/>
        </w:rPr>
        <w:t xml:space="preserve"> Correlate with BAP growth.</w:t>
      </w:r>
    </w:p>
    <w:p w:rsidR="001621BA" w:rsidRPr="00611D2E" w:rsidRDefault="001621BA" w:rsidP="001621BA">
      <w:pPr>
        <w:tabs>
          <w:tab w:val="left" w:pos="540"/>
          <w:tab w:val="left" w:pos="1080"/>
          <w:tab w:val="left" w:pos="1620"/>
          <w:tab w:val="left" w:pos="2160"/>
          <w:tab w:val="left" w:pos="2700"/>
          <w:tab w:val="left" w:pos="3240"/>
        </w:tabs>
        <w:spacing w:before="120"/>
        <w:rPr>
          <w:rFonts w:ascii="Helvetica" w:hAnsi="Helvetica" w:cs="Helvetica"/>
        </w:rPr>
      </w:pPr>
      <w:r w:rsidRPr="003273C0">
        <w:rPr>
          <w:rFonts w:ascii="Helvetica" w:hAnsi="Helvetica" w:cs="Helvetica"/>
          <w:i/>
        </w:rPr>
        <w:t>Aeromonas</w:t>
      </w:r>
      <w:r w:rsidRPr="003273C0">
        <w:rPr>
          <w:rFonts w:ascii="Helvetica" w:hAnsi="Helvetica" w:cs="Helvetica"/>
        </w:rPr>
        <w:t xml:space="preserve"> appear as large, flat colonies that are oxidase positive.  Most </w:t>
      </w:r>
      <w:r w:rsidRPr="003273C0">
        <w:rPr>
          <w:rFonts w:ascii="Helvetica" w:hAnsi="Helvetica" w:cs="Helvetica"/>
          <w:i/>
        </w:rPr>
        <w:t>Aeromonas</w:t>
      </w:r>
      <w:r w:rsidRPr="003273C0">
        <w:rPr>
          <w:rFonts w:ascii="Helvetica" w:hAnsi="Helvetica" w:cs="Helvetica"/>
        </w:rPr>
        <w:t xml:space="preserve"> isolates are beta-hemolytic.on BAP subculture.</w:t>
      </w:r>
    </w:p>
    <w:p w:rsidR="001621BA" w:rsidRPr="003273C0" w:rsidRDefault="001621BA" w:rsidP="001621BA">
      <w:pPr>
        <w:tabs>
          <w:tab w:val="left" w:pos="540"/>
          <w:tab w:val="left" w:pos="1080"/>
          <w:tab w:val="left" w:pos="1620"/>
          <w:tab w:val="left" w:pos="2160"/>
          <w:tab w:val="left" w:pos="2700"/>
          <w:tab w:val="left" w:pos="3240"/>
        </w:tabs>
        <w:spacing w:before="120"/>
        <w:rPr>
          <w:rFonts w:ascii="Helvetica" w:hAnsi="Helvetica" w:cs="Helvetica"/>
        </w:rPr>
      </w:pPr>
      <w:r w:rsidRPr="003273C0">
        <w:rPr>
          <w:rFonts w:ascii="Helvetica" w:hAnsi="Helvetica" w:cs="Helvetica"/>
          <w:i/>
        </w:rPr>
        <w:t>Plesiomonas shigelloides</w:t>
      </w:r>
      <w:r w:rsidRPr="003273C0">
        <w:rPr>
          <w:rFonts w:ascii="Helvetica" w:hAnsi="Helvetica" w:cs="Helvetica"/>
        </w:rPr>
        <w:t xml:space="preserve"> colonies are shiny, opaque, smooth, non-hemolytic and oxidase-positive</w:t>
      </w:r>
    </w:p>
    <w:p w:rsidR="001621BA" w:rsidRPr="003273C0" w:rsidRDefault="001621BA" w:rsidP="001621BA">
      <w:pPr>
        <w:numPr>
          <w:ilvl w:val="0"/>
          <w:numId w:val="12"/>
        </w:numPr>
        <w:tabs>
          <w:tab w:val="left" w:pos="540"/>
          <w:tab w:val="left" w:pos="1080"/>
          <w:tab w:val="left" w:pos="1620"/>
          <w:tab w:val="left" w:pos="2160"/>
          <w:tab w:val="left" w:pos="2700"/>
          <w:tab w:val="left" w:pos="3240"/>
        </w:tabs>
        <w:rPr>
          <w:rFonts w:ascii="Helvetica" w:hAnsi="Helvetica" w:cs="Helvetica"/>
        </w:rPr>
      </w:pPr>
      <w:r w:rsidRPr="003273C0">
        <w:rPr>
          <w:rFonts w:ascii="Helvetica" w:hAnsi="Helvetica" w:cs="Helvetica"/>
        </w:rPr>
        <w:t>Test suspicious colonies for oxidase</w:t>
      </w:r>
    </w:p>
    <w:p w:rsidR="001621BA" w:rsidRPr="003273C0" w:rsidRDefault="001621BA" w:rsidP="001621BA">
      <w:pPr>
        <w:numPr>
          <w:ilvl w:val="0"/>
          <w:numId w:val="12"/>
        </w:numPr>
        <w:tabs>
          <w:tab w:val="left" w:pos="540"/>
          <w:tab w:val="left" w:pos="1080"/>
          <w:tab w:val="left" w:pos="1620"/>
          <w:tab w:val="left" w:pos="2160"/>
          <w:tab w:val="left" w:pos="2700"/>
          <w:tab w:val="left" w:pos="3240"/>
        </w:tabs>
        <w:rPr>
          <w:rFonts w:ascii="Helvetica" w:hAnsi="Helvetica" w:cs="Helvetica"/>
        </w:rPr>
      </w:pPr>
      <w:r w:rsidRPr="003273C0">
        <w:rPr>
          <w:rFonts w:ascii="Helvetica" w:hAnsi="Helvetica" w:cs="Helvetica"/>
        </w:rPr>
        <w:t xml:space="preserve">If all colonies tested are oxidase negative, no further action is required </w:t>
      </w:r>
    </w:p>
    <w:p w:rsidR="001621BA" w:rsidRPr="00611D2E" w:rsidRDefault="001621BA" w:rsidP="001621BA">
      <w:pPr>
        <w:numPr>
          <w:ilvl w:val="0"/>
          <w:numId w:val="12"/>
        </w:numPr>
        <w:tabs>
          <w:tab w:val="left" w:pos="540"/>
          <w:tab w:val="left" w:pos="1080"/>
          <w:tab w:val="left" w:pos="1620"/>
          <w:tab w:val="left" w:pos="2160"/>
          <w:tab w:val="left" w:pos="2700"/>
          <w:tab w:val="left" w:pos="3240"/>
        </w:tabs>
        <w:rPr>
          <w:rFonts w:ascii="Helvetica" w:hAnsi="Helvetica" w:cs="Helvetica"/>
          <w:lang w:eastAsia="ar-SA"/>
        </w:rPr>
      </w:pPr>
      <w:r w:rsidRPr="003273C0">
        <w:rPr>
          <w:rFonts w:ascii="Helvetica" w:hAnsi="Helvetica" w:cs="Helvetica"/>
        </w:rPr>
        <w:t xml:space="preserve">If a colony is oxidase positive and is not obviously </w:t>
      </w:r>
      <w:r w:rsidRPr="003273C0">
        <w:rPr>
          <w:rFonts w:ascii="Helvetica" w:hAnsi="Helvetica" w:cs="Helvetica"/>
          <w:i/>
        </w:rPr>
        <w:t>Pseudomonas</w:t>
      </w:r>
      <w:r w:rsidRPr="003273C0">
        <w:rPr>
          <w:rFonts w:ascii="Helvetica" w:hAnsi="Helvetica" w:cs="Helvetica"/>
        </w:rPr>
        <w:t xml:space="preserve">, set up </w:t>
      </w:r>
      <w:r w:rsidRPr="003273C0">
        <w:rPr>
          <w:rFonts w:ascii="Helvetica" w:hAnsi="Helvetica" w:cs="Helvetica"/>
          <w:lang w:eastAsia="ar-SA"/>
        </w:rPr>
        <w:t xml:space="preserve">API 20E </w:t>
      </w:r>
    </w:p>
    <w:p w:rsidR="001621BA" w:rsidRPr="00611D2E" w:rsidRDefault="001621BA" w:rsidP="001621BA">
      <w:pPr>
        <w:tabs>
          <w:tab w:val="left" w:pos="540"/>
          <w:tab w:val="left" w:pos="1080"/>
          <w:tab w:val="left" w:pos="1620"/>
          <w:tab w:val="left" w:pos="2160"/>
          <w:tab w:val="left" w:pos="2700"/>
          <w:tab w:val="left" w:pos="3240"/>
        </w:tabs>
        <w:spacing w:before="120"/>
        <w:rPr>
          <w:rFonts w:ascii="Helvetica" w:hAnsi="Helvetica" w:cs="Helvetica"/>
          <w:lang w:eastAsia="ar-SA"/>
        </w:rPr>
      </w:pPr>
      <w:r w:rsidRPr="003273C0">
        <w:rPr>
          <w:rFonts w:ascii="Helvetica" w:hAnsi="Helvetica" w:cs="Helvetica"/>
          <w:b/>
          <w:i/>
          <w:szCs w:val="22"/>
        </w:rPr>
        <w:t>Vibrio spp</w:t>
      </w:r>
      <w:r w:rsidRPr="003273C0">
        <w:rPr>
          <w:rFonts w:ascii="Helvetica" w:hAnsi="Helvetica" w:cs="Helvetica"/>
          <w:szCs w:val="22"/>
        </w:rPr>
        <w:t xml:space="preserve"> Refer to Table 1 and Table 2 i</w:t>
      </w:r>
      <w:r w:rsidRPr="003273C0">
        <w:rPr>
          <w:rFonts w:ascii="Helvetica" w:hAnsi="Helvetica" w:cs="Helvetica"/>
          <w:lang w:eastAsia="ar-SA"/>
        </w:rPr>
        <w:t xml:space="preserve">f screening biochemical tubes set up from MAC indicate possible </w:t>
      </w:r>
      <w:r w:rsidRPr="003273C0">
        <w:rPr>
          <w:rFonts w:ascii="Helvetica" w:hAnsi="Helvetica" w:cs="Helvetica"/>
          <w:i/>
          <w:lang w:eastAsia="ar-SA"/>
        </w:rPr>
        <w:t>Vibrio</w:t>
      </w:r>
      <w:r w:rsidRPr="003273C0">
        <w:rPr>
          <w:rFonts w:ascii="Helvetica" w:hAnsi="Helvetica" w:cs="Helvetica"/>
          <w:lang w:eastAsia="ar-SA"/>
        </w:rPr>
        <w:t xml:space="preserve"> spp (Table 1),  correlate with TCBS plate growth.</w:t>
      </w:r>
      <w:r w:rsidRPr="003273C0">
        <w:rPr>
          <w:rFonts w:ascii="Helvetica" w:hAnsi="Helvetica" w:cs="Helvetica"/>
          <w:szCs w:val="22"/>
        </w:rPr>
        <w:tab/>
      </w:r>
    </w:p>
    <w:p w:rsidR="001621BA" w:rsidRPr="003273C0" w:rsidRDefault="001621BA" w:rsidP="001621BA">
      <w:pPr>
        <w:spacing w:before="120"/>
        <w:rPr>
          <w:rFonts w:ascii="Helvetica" w:hAnsi="Helvetica" w:cs="Helvetica"/>
          <w:b/>
          <w:i/>
          <w:szCs w:val="22"/>
        </w:rPr>
      </w:pPr>
      <w:r w:rsidRPr="003273C0">
        <w:rPr>
          <w:rFonts w:ascii="Helvetica" w:hAnsi="Helvetica" w:cs="Helvetica"/>
          <w:b/>
          <w:u w:val="single"/>
          <w:lang w:eastAsia="ar-SA"/>
        </w:rPr>
        <w:t>TCBS</w:t>
      </w:r>
      <w:r w:rsidRPr="003273C0">
        <w:rPr>
          <w:rFonts w:ascii="Helvetica" w:hAnsi="Helvetica" w:cs="Helvetica"/>
          <w:u w:val="single"/>
          <w:lang w:eastAsia="ar-SA"/>
        </w:rPr>
        <w:t xml:space="preserve"> </w:t>
      </w:r>
      <w:r w:rsidRPr="003273C0">
        <w:rPr>
          <w:rFonts w:ascii="Helvetica" w:hAnsi="Helvetica" w:cs="Helvetica"/>
          <w:lang w:eastAsia="ar-SA"/>
        </w:rPr>
        <w:t xml:space="preserve">for </w:t>
      </w:r>
      <w:r w:rsidRPr="003273C0">
        <w:rPr>
          <w:rFonts w:ascii="Helvetica" w:hAnsi="Helvetica" w:cs="Helvetica"/>
          <w:i/>
          <w:lang w:eastAsia="ar-SA"/>
        </w:rPr>
        <w:t>Vibrio:</w:t>
      </w:r>
      <w:r w:rsidRPr="003273C0">
        <w:rPr>
          <w:rFonts w:ascii="Helvetica" w:hAnsi="Helvetica" w:cs="Helvetica"/>
        </w:rPr>
        <w:t xml:space="preserve"> </w:t>
      </w:r>
      <w:r w:rsidRPr="003273C0">
        <w:rPr>
          <w:rFonts w:ascii="Helvetica" w:hAnsi="Helvetica" w:cs="Helvetica"/>
          <w:lang w:eastAsia="ar-SA"/>
        </w:rPr>
        <w:t xml:space="preserve">Examine plate, pay close attention to yellow colonies (sucrose fermenting, possible </w:t>
      </w:r>
      <w:r w:rsidRPr="003273C0">
        <w:rPr>
          <w:rFonts w:ascii="Helvetica" w:hAnsi="Helvetica" w:cs="Helvetica"/>
          <w:i/>
          <w:lang w:eastAsia="ar-SA"/>
        </w:rPr>
        <w:t>V.cholerae</w:t>
      </w:r>
      <w:r w:rsidRPr="003273C0">
        <w:rPr>
          <w:rFonts w:ascii="Helvetica" w:hAnsi="Helvetica" w:cs="Helvetica"/>
          <w:lang w:eastAsia="ar-SA"/>
        </w:rPr>
        <w:t xml:space="preserve">) or translucent, green colonies (non fermenting, possible </w:t>
      </w:r>
      <w:r w:rsidRPr="003273C0">
        <w:rPr>
          <w:rFonts w:ascii="Helvetica" w:hAnsi="Helvetica" w:cs="Helvetica"/>
          <w:i/>
          <w:lang w:eastAsia="ar-SA"/>
        </w:rPr>
        <w:t>V.parahaemolyticus</w:t>
      </w:r>
      <w:r w:rsidRPr="003273C0">
        <w:rPr>
          <w:rFonts w:ascii="Helvetica" w:hAnsi="Helvetica" w:cs="Helvetica"/>
          <w:lang w:eastAsia="ar-SA"/>
        </w:rPr>
        <w:t xml:space="preserve">).  Subculture any colonies, regardless of color, to a TSA or BAP. Note: </w:t>
      </w:r>
      <w:r w:rsidRPr="003273C0">
        <w:rPr>
          <w:rFonts w:ascii="Helvetica" w:hAnsi="Helvetica" w:cs="Helvetica"/>
          <w:i/>
          <w:lang w:eastAsia="ar-SA"/>
        </w:rPr>
        <w:t>Aeromonas</w:t>
      </w:r>
      <w:r w:rsidRPr="003273C0">
        <w:rPr>
          <w:rFonts w:ascii="Helvetica" w:hAnsi="Helvetica" w:cs="Helvetica"/>
          <w:lang w:eastAsia="ar-SA"/>
        </w:rPr>
        <w:t xml:space="preserve"> is inhibited on TCBS but can grow (green/ translucent)</w:t>
      </w:r>
    </w:p>
    <w:p w:rsidR="001621BA" w:rsidRPr="003273C0" w:rsidRDefault="001621BA" w:rsidP="001621BA">
      <w:pPr>
        <w:numPr>
          <w:ilvl w:val="0"/>
          <w:numId w:val="10"/>
        </w:numPr>
        <w:rPr>
          <w:rFonts w:ascii="Helvetica" w:hAnsi="Helvetica" w:cs="Helvetica"/>
          <w:b/>
          <w:i/>
          <w:szCs w:val="22"/>
        </w:rPr>
      </w:pPr>
      <w:r w:rsidRPr="003273C0">
        <w:rPr>
          <w:rFonts w:ascii="Helvetica" w:hAnsi="Helvetica" w:cs="Helvetica"/>
          <w:lang w:eastAsia="ar-SA"/>
        </w:rPr>
        <w:t xml:space="preserve"> On  </w:t>
      </w:r>
      <w:r w:rsidRPr="003273C0">
        <w:rPr>
          <w:rFonts w:ascii="Helvetica" w:hAnsi="Helvetica" w:cs="Helvetica"/>
          <w:b/>
          <w:u w:val="single"/>
          <w:lang w:eastAsia="ar-SA"/>
        </w:rPr>
        <w:t xml:space="preserve">BAP subculture </w:t>
      </w:r>
      <w:r w:rsidRPr="003273C0">
        <w:rPr>
          <w:rFonts w:ascii="Helvetica" w:hAnsi="Helvetica" w:cs="Helvetica"/>
          <w:u w:val="single"/>
          <w:lang w:eastAsia="ar-SA"/>
        </w:rPr>
        <w:t xml:space="preserve"> </w:t>
      </w:r>
      <w:r w:rsidRPr="003273C0">
        <w:rPr>
          <w:rFonts w:ascii="Helvetica" w:hAnsi="Helvetica" w:cs="Helvetica"/>
          <w:i/>
          <w:lang w:eastAsia="ar-SA"/>
        </w:rPr>
        <w:t xml:space="preserve">Vibrio </w:t>
      </w:r>
      <w:r w:rsidRPr="003273C0">
        <w:rPr>
          <w:rFonts w:ascii="Helvetica" w:hAnsi="Helvetica" w:cs="Helvetica"/>
          <w:lang w:eastAsia="ar-SA"/>
        </w:rPr>
        <w:t>appears as large, flat colonies, non-hemolytic and will have a greenish hue.</w:t>
      </w:r>
    </w:p>
    <w:p w:rsidR="001621BA" w:rsidRPr="003273C0" w:rsidRDefault="001621BA" w:rsidP="001621BA">
      <w:pPr>
        <w:numPr>
          <w:ilvl w:val="0"/>
          <w:numId w:val="10"/>
        </w:numPr>
        <w:rPr>
          <w:rFonts w:ascii="Helvetica" w:hAnsi="Helvetica" w:cs="Helvetica"/>
          <w:b/>
          <w:i/>
          <w:szCs w:val="22"/>
        </w:rPr>
      </w:pPr>
      <w:r w:rsidRPr="003273C0">
        <w:rPr>
          <w:rFonts w:ascii="Helvetica" w:hAnsi="Helvetica" w:cs="Helvetica"/>
          <w:lang w:eastAsia="ar-SA"/>
        </w:rPr>
        <w:t xml:space="preserve"> Perform oxidase test from TSA or BAP , </w:t>
      </w:r>
      <w:r w:rsidRPr="003273C0">
        <w:rPr>
          <w:rFonts w:ascii="Helvetica" w:hAnsi="Helvetica" w:cs="Helvetica"/>
          <w:i/>
          <w:lang w:eastAsia="ar-SA"/>
        </w:rPr>
        <w:t>Vibrio</w:t>
      </w:r>
      <w:r w:rsidRPr="003273C0">
        <w:rPr>
          <w:rFonts w:ascii="Helvetica" w:hAnsi="Helvetica" w:cs="Helvetica"/>
          <w:lang w:eastAsia="ar-SA"/>
        </w:rPr>
        <w:t xml:space="preserve"> are oxidase positive, except for </w:t>
      </w:r>
      <w:r w:rsidRPr="003273C0">
        <w:rPr>
          <w:rFonts w:ascii="Helvetica" w:hAnsi="Helvetica" w:cs="Helvetica"/>
          <w:i/>
          <w:lang w:eastAsia="ar-SA"/>
        </w:rPr>
        <w:t>V. metschnikovii</w:t>
      </w:r>
    </w:p>
    <w:p w:rsidR="001621BA" w:rsidRPr="003273C0" w:rsidRDefault="001621BA" w:rsidP="001621BA">
      <w:pPr>
        <w:numPr>
          <w:ilvl w:val="0"/>
          <w:numId w:val="10"/>
        </w:numPr>
        <w:rPr>
          <w:rFonts w:ascii="Helvetica" w:hAnsi="Helvetica" w:cs="Helvetica"/>
          <w:b/>
          <w:i/>
          <w:szCs w:val="22"/>
        </w:rPr>
      </w:pPr>
      <w:r w:rsidRPr="003273C0">
        <w:rPr>
          <w:rFonts w:ascii="Helvetica" w:hAnsi="Helvetica" w:cs="Helvetica"/>
          <w:lang w:eastAsia="ar-SA"/>
        </w:rPr>
        <w:t xml:space="preserve"> If TCBS colonies or tube screened colonies from the MAC or XLD are consistent with </w:t>
      </w:r>
      <w:r w:rsidRPr="003273C0">
        <w:rPr>
          <w:rFonts w:ascii="Helvetica" w:hAnsi="Helvetica" w:cs="Helvetica"/>
          <w:i/>
          <w:lang w:eastAsia="ar-SA"/>
        </w:rPr>
        <w:t>V.cholerae,</w:t>
      </w:r>
      <w:r w:rsidRPr="003273C0">
        <w:rPr>
          <w:rFonts w:ascii="Helvetica" w:hAnsi="Helvetica" w:cs="Helvetica"/>
          <w:lang w:eastAsia="ar-SA"/>
        </w:rPr>
        <w:t xml:space="preserve"> confirm identification by testing with antisera O1, Inaba, Ogawa, 0139. Refer to Serotype Procedures in Appendix 1.</w:t>
      </w:r>
    </w:p>
    <w:p w:rsidR="001621BA" w:rsidRPr="003273C0" w:rsidRDefault="001621BA" w:rsidP="001621BA">
      <w:pPr>
        <w:numPr>
          <w:ilvl w:val="0"/>
          <w:numId w:val="10"/>
        </w:numPr>
        <w:rPr>
          <w:rFonts w:ascii="Helvetica" w:hAnsi="Helvetica" w:cs="Helvetica"/>
          <w:b/>
          <w:i/>
          <w:szCs w:val="22"/>
        </w:rPr>
      </w:pPr>
      <w:r w:rsidRPr="003273C0">
        <w:rPr>
          <w:rFonts w:ascii="Helvetica" w:hAnsi="Helvetica" w:cs="Helvetica"/>
        </w:rPr>
        <w:t xml:space="preserve"> If screening indicates </w:t>
      </w:r>
      <w:r w:rsidRPr="003273C0">
        <w:rPr>
          <w:rFonts w:ascii="Helvetica" w:hAnsi="Helvetica" w:cs="Helvetica"/>
          <w:i/>
        </w:rPr>
        <w:t>V.cholerae</w:t>
      </w:r>
      <w:r w:rsidRPr="003273C0">
        <w:rPr>
          <w:rFonts w:ascii="Helvetica" w:hAnsi="Helvetica" w:cs="Helvetica"/>
        </w:rPr>
        <w:t xml:space="preserve"> but the isolate does not agglutinate with any antise</w:t>
      </w:r>
      <w:r>
        <w:rPr>
          <w:rFonts w:ascii="Helvetica" w:hAnsi="Helvetica" w:cs="Helvetica"/>
        </w:rPr>
        <w:t>ra, identify biochemically with</w:t>
      </w:r>
      <w:r w:rsidRPr="003273C0">
        <w:rPr>
          <w:rFonts w:ascii="Helvetica" w:hAnsi="Helvetica" w:cs="Helvetica"/>
        </w:rPr>
        <w:t xml:space="preserve"> NaCl growth tubes  or API 20E (Table 2).</w:t>
      </w:r>
    </w:p>
    <w:p w:rsidR="001621BA" w:rsidRPr="003273C0" w:rsidRDefault="001621BA" w:rsidP="001621BA">
      <w:pPr>
        <w:numPr>
          <w:ilvl w:val="0"/>
          <w:numId w:val="10"/>
        </w:numPr>
        <w:rPr>
          <w:rFonts w:ascii="Helvetica" w:hAnsi="Helvetica" w:cs="Helvetica"/>
          <w:b/>
          <w:i/>
          <w:szCs w:val="22"/>
        </w:rPr>
      </w:pPr>
      <w:r w:rsidRPr="003273C0">
        <w:rPr>
          <w:rFonts w:ascii="Helvetica" w:hAnsi="Helvetica" w:cs="Helvetica"/>
        </w:rPr>
        <w:t xml:space="preserve"> If biochemically identified as </w:t>
      </w:r>
      <w:r w:rsidRPr="003273C0">
        <w:rPr>
          <w:rFonts w:ascii="Helvetica" w:hAnsi="Helvetica" w:cs="Helvetica"/>
          <w:i/>
        </w:rPr>
        <w:t>V.cholerae,</w:t>
      </w:r>
      <w:r w:rsidRPr="003273C0">
        <w:rPr>
          <w:rFonts w:ascii="Helvetica" w:hAnsi="Helvetica" w:cs="Helvetica"/>
        </w:rPr>
        <w:t xml:space="preserve"> attempt again to confirm with antisera. If the isolate will still not agglutinate, archive for further testing.</w:t>
      </w:r>
    </w:p>
    <w:p w:rsidR="001621BA" w:rsidRPr="003273C0" w:rsidRDefault="001621BA" w:rsidP="001621BA">
      <w:pPr>
        <w:numPr>
          <w:ilvl w:val="0"/>
          <w:numId w:val="10"/>
        </w:numPr>
        <w:rPr>
          <w:rFonts w:ascii="Helvetica" w:hAnsi="Helvetica" w:cs="Helvetica"/>
          <w:b/>
          <w:i/>
          <w:szCs w:val="22"/>
        </w:rPr>
      </w:pPr>
      <w:r w:rsidRPr="003273C0">
        <w:rPr>
          <w:rFonts w:ascii="Helvetica" w:hAnsi="Helvetica" w:cs="Helvetica"/>
          <w:lang w:eastAsia="ar-SA"/>
        </w:rPr>
        <w:t xml:space="preserve">If isolates are suspicious for </w:t>
      </w:r>
      <w:r w:rsidRPr="003273C0">
        <w:rPr>
          <w:rFonts w:ascii="Helvetica" w:hAnsi="Helvetica" w:cs="Helvetica"/>
          <w:i/>
          <w:lang w:eastAsia="ar-SA"/>
        </w:rPr>
        <w:t>V.parahaemolyticus</w:t>
      </w:r>
      <w:r w:rsidRPr="003273C0">
        <w:rPr>
          <w:rFonts w:ascii="Helvetica" w:hAnsi="Helvetica" w:cs="Helvetica"/>
          <w:lang w:eastAsia="ar-SA"/>
        </w:rPr>
        <w:t xml:space="preserve">, set up API20E. If biochemically confirmed as </w:t>
      </w:r>
      <w:r w:rsidRPr="003273C0">
        <w:rPr>
          <w:rFonts w:ascii="Helvetica" w:hAnsi="Helvetica" w:cs="Helvetica"/>
          <w:i/>
          <w:lang w:eastAsia="ar-SA"/>
        </w:rPr>
        <w:t>V.parahaemolyticus or Vibrio spp</w:t>
      </w:r>
      <w:r w:rsidRPr="003273C0">
        <w:rPr>
          <w:rFonts w:ascii="Helvetica" w:hAnsi="Helvetica" w:cs="Helvetica"/>
          <w:lang w:eastAsia="ar-SA"/>
        </w:rPr>
        <w:t>, archive for further testing.</w:t>
      </w:r>
    </w:p>
    <w:p w:rsidR="001621BA" w:rsidRPr="003273C0" w:rsidRDefault="001621BA" w:rsidP="001621BA">
      <w:pPr>
        <w:spacing w:before="120"/>
        <w:rPr>
          <w:rFonts w:ascii="Helvetica" w:hAnsi="Helvetica" w:cs="Helvetica"/>
          <w:b/>
          <w:i/>
          <w:szCs w:val="22"/>
        </w:rPr>
      </w:pPr>
      <w:r w:rsidRPr="003273C0">
        <w:rPr>
          <w:rFonts w:ascii="Helvetica" w:hAnsi="Helvetica" w:cs="Helvetica"/>
          <w:b/>
          <w:lang w:eastAsia="ar-SA"/>
        </w:rPr>
        <w:t xml:space="preserve">Table 2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940"/>
        <w:gridCol w:w="1293"/>
        <w:gridCol w:w="1023"/>
        <w:gridCol w:w="881"/>
        <w:gridCol w:w="882"/>
        <w:gridCol w:w="882"/>
        <w:gridCol w:w="882"/>
        <w:gridCol w:w="1883"/>
      </w:tblGrid>
      <w:tr w:rsidR="001621BA" w:rsidRPr="005B3B67">
        <w:tc>
          <w:tcPr>
            <w:tcW w:w="1810" w:type="dxa"/>
          </w:tcPr>
          <w:p w:rsidR="001621BA" w:rsidRPr="005B3B67" w:rsidRDefault="001621BA" w:rsidP="001621BA">
            <w:pPr>
              <w:tabs>
                <w:tab w:val="center" w:pos="4320"/>
                <w:tab w:val="right" w:pos="8640"/>
              </w:tabs>
              <w:rPr>
                <w:rFonts w:ascii="Helvetica" w:hAnsi="Helvetica" w:cs="Helvetica"/>
              </w:rPr>
            </w:pPr>
          </w:p>
        </w:tc>
        <w:tc>
          <w:tcPr>
            <w:tcW w:w="807"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TCBS colony</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Oxidase</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0% NaCl</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3% NaCl</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6% NaCl</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8% NaCl</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Serogroup</w:t>
            </w:r>
          </w:p>
        </w:tc>
      </w:tr>
      <w:tr w:rsidR="001621BA" w:rsidRPr="005B3B67">
        <w:tc>
          <w:tcPr>
            <w:tcW w:w="1810" w:type="dxa"/>
          </w:tcPr>
          <w:p w:rsidR="001621BA" w:rsidRPr="005B3B67" w:rsidRDefault="001621BA" w:rsidP="001621BA">
            <w:pPr>
              <w:tabs>
                <w:tab w:val="center" w:pos="4320"/>
                <w:tab w:val="right" w:pos="8640"/>
              </w:tabs>
              <w:rPr>
                <w:rFonts w:ascii="Helvetica" w:hAnsi="Helvetica" w:cs="Helvetica"/>
                <w:i/>
              </w:rPr>
            </w:pPr>
            <w:r w:rsidRPr="005B3B67">
              <w:rPr>
                <w:rFonts w:ascii="Helvetica" w:hAnsi="Helvetica" w:cs="Helvetica"/>
                <w:i/>
                <w:sz w:val="22"/>
                <w:szCs w:val="22"/>
              </w:rPr>
              <w:t>Vibrio cholerae</w:t>
            </w:r>
          </w:p>
        </w:tc>
        <w:tc>
          <w:tcPr>
            <w:tcW w:w="807"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Yellow</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 xml:space="preserve"> 01 ,Inaba Ogawa;</w:t>
            </w:r>
          </w:p>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0139.</w:t>
            </w:r>
          </w:p>
        </w:tc>
      </w:tr>
      <w:tr w:rsidR="001621BA" w:rsidRPr="005B3B67">
        <w:tc>
          <w:tcPr>
            <w:tcW w:w="1810" w:type="dxa"/>
          </w:tcPr>
          <w:p w:rsidR="001621BA" w:rsidRPr="005B3B67" w:rsidRDefault="001621BA" w:rsidP="001621BA">
            <w:pPr>
              <w:tabs>
                <w:tab w:val="center" w:pos="4320"/>
                <w:tab w:val="right" w:pos="8640"/>
              </w:tabs>
              <w:rPr>
                <w:rFonts w:ascii="Helvetica" w:hAnsi="Helvetica" w:cs="Helvetica"/>
                <w:i/>
              </w:rPr>
            </w:pPr>
            <w:r w:rsidRPr="005B3B67">
              <w:rPr>
                <w:rFonts w:ascii="Helvetica" w:hAnsi="Helvetica" w:cs="Helvetica"/>
                <w:i/>
                <w:sz w:val="22"/>
                <w:szCs w:val="22"/>
              </w:rPr>
              <w:t>Vibrio parahaemolyticus</w:t>
            </w:r>
          </w:p>
        </w:tc>
        <w:tc>
          <w:tcPr>
            <w:tcW w:w="807"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Green, translucent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 xml:space="preserve">Archive for reference lab </w:t>
            </w:r>
          </w:p>
        </w:tc>
      </w:tr>
      <w:tr w:rsidR="001621BA" w:rsidRPr="005B3B67">
        <w:tc>
          <w:tcPr>
            <w:tcW w:w="1810" w:type="dxa"/>
          </w:tcPr>
          <w:p w:rsidR="001621BA" w:rsidRPr="005B3B67" w:rsidRDefault="001621BA" w:rsidP="001621BA">
            <w:pPr>
              <w:tabs>
                <w:tab w:val="center" w:pos="4320"/>
                <w:tab w:val="right" w:pos="8640"/>
              </w:tabs>
              <w:rPr>
                <w:rFonts w:ascii="Helvetica" w:hAnsi="Helvetica" w:cs="Helvetica"/>
                <w:i/>
              </w:rPr>
            </w:pPr>
            <w:r w:rsidRPr="005B3B67">
              <w:rPr>
                <w:rFonts w:ascii="Helvetica" w:hAnsi="Helvetica" w:cs="Helvetica"/>
                <w:i/>
                <w:sz w:val="22"/>
                <w:szCs w:val="22"/>
              </w:rPr>
              <w:t>Aeromonas spp</w:t>
            </w:r>
          </w:p>
        </w:tc>
        <w:tc>
          <w:tcPr>
            <w:tcW w:w="807" w:type="dxa"/>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inhibited, green</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w:t>
            </w:r>
          </w:p>
        </w:tc>
        <w:tc>
          <w:tcPr>
            <w:tcW w:w="0" w:type="auto"/>
          </w:tcPr>
          <w:p w:rsidR="001621BA" w:rsidRPr="005B3B67" w:rsidRDefault="001621BA" w:rsidP="001621BA">
            <w:pPr>
              <w:tabs>
                <w:tab w:val="center" w:pos="4320"/>
                <w:tab w:val="right" w:pos="8640"/>
              </w:tabs>
              <w:rPr>
                <w:rFonts w:ascii="Helvetica" w:hAnsi="Helvetica" w:cs="Helvetica"/>
              </w:rPr>
            </w:pPr>
            <w:r w:rsidRPr="005B3B67">
              <w:rPr>
                <w:rFonts w:ascii="Helvetica" w:hAnsi="Helvetica" w:cs="Helvetica"/>
                <w:sz w:val="22"/>
                <w:szCs w:val="22"/>
              </w:rPr>
              <w:t>None</w:t>
            </w:r>
          </w:p>
        </w:tc>
      </w:tr>
    </w:tbl>
    <w:p w:rsidR="001621BA" w:rsidRPr="003273C0" w:rsidRDefault="001621BA" w:rsidP="001621BA">
      <w:pPr>
        <w:tabs>
          <w:tab w:val="left" w:pos="270"/>
        </w:tabs>
        <w:spacing w:before="120"/>
        <w:rPr>
          <w:rFonts w:ascii="Helvetica" w:hAnsi="Helvetica" w:cs="Helvetica"/>
          <w:lang w:val="it-IT"/>
        </w:rPr>
      </w:pPr>
      <w:r w:rsidRPr="003273C0">
        <w:rPr>
          <w:rFonts w:ascii="Helvetica" w:hAnsi="Helvetica" w:cs="Helvetica"/>
          <w:lang w:val="it-IT"/>
        </w:rPr>
        <w:tab/>
      </w:r>
      <w:r w:rsidRPr="003273C0">
        <w:rPr>
          <w:rFonts w:ascii="Helvetica" w:hAnsi="Helvetica" w:cs="Helvetica"/>
          <w:b/>
          <w:lang w:val="it-IT"/>
        </w:rPr>
        <w:t>D. Archive E.coli for PCR:</w:t>
      </w:r>
      <w:r w:rsidRPr="003273C0">
        <w:rPr>
          <w:rFonts w:ascii="Helvetica" w:hAnsi="Helvetica" w:cs="Helvetica"/>
          <w:lang w:val="it-IT"/>
        </w:rPr>
        <w:t xml:space="preserve">  </w:t>
      </w:r>
    </w:p>
    <w:p w:rsidR="001621BA" w:rsidRPr="003273C0" w:rsidRDefault="001621BA" w:rsidP="001621BA">
      <w:pPr>
        <w:numPr>
          <w:ilvl w:val="0"/>
          <w:numId w:val="13"/>
        </w:numPr>
        <w:rPr>
          <w:rFonts w:ascii="Helvetica" w:hAnsi="Helvetica" w:cs="Helvetica"/>
        </w:rPr>
      </w:pPr>
      <w:r w:rsidRPr="003273C0">
        <w:rPr>
          <w:rFonts w:ascii="Helvetica" w:hAnsi="Helvetica" w:cs="Helvetica"/>
          <w:lang w:val="it-IT"/>
        </w:rPr>
        <w:tab/>
      </w:r>
      <w:r w:rsidRPr="003273C0">
        <w:rPr>
          <w:rFonts w:ascii="Helvetica" w:hAnsi="Helvetica" w:cs="Helvetica"/>
        </w:rPr>
        <w:t>After Day 2 incubation, examine MAC for flat, lactose fermenting (pink) colonies. Select 5 colonies that morphologically resemble E. coli to be archived for PCR testing. When there are multiple E. coli-like colony morphologies, choose a variety of morphotypes (up to 5).</w:t>
      </w:r>
    </w:p>
    <w:p w:rsidR="001621BA" w:rsidRPr="003273C0" w:rsidRDefault="001621BA" w:rsidP="001621BA">
      <w:pPr>
        <w:numPr>
          <w:ilvl w:val="0"/>
          <w:numId w:val="13"/>
        </w:numPr>
        <w:rPr>
          <w:rFonts w:ascii="Helvetica" w:hAnsi="Helvetica" w:cs="Helvetica"/>
        </w:rPr>
      </w:pPr>
      <w:r w:rsidRPr="003273C0">
        <w:rPr>
          <w:rFonts w:ascii="Helvetica" w:hAnsi="Helvetica" w:cs="Helvetica"/>
        </w:rPr>
        <w:tab/>
      </w:r>
      <w:r w:rsidRPr="003273C0">
        <w:rPr>
          <w:rFonts w:ascii="Helvetica" w:hAnsi="Helvetica" w:cs="Helvetica"/>
          <w:lang w:val="it-IT"/>
        </w:rPr>
        <w:t xml:space="preserve">Reisolate possible E.coli # 1-5 to a TSA. </w:t>
      </w:r>
      <w:r w:rsidRPr="003273C0">
        <w:rPr>
          <w:rFonts w:ascii="Helvetica" w:hAnsi="Helvetica" w:cs="Helvetica"/>
        </w:rPr>
        <w:t>Incubate 35 C for 18-24 hours</w:t>
      </w:r>
    </w:p>
    <w:p w:rsidR="001621BA" w:rsidRPr="003273C0" w:rsidRDefault="001621BA" w:rsidP="001621BA">
      <w:pPr>
        <w:numPr>
          <w:ilvl w:val="0"/>
          <w:numId w:val="13"/>
        </w:numPr>
        <w:rPr>
          <w:rFonts w:ascii="Helvetica" w:hAnsi="Helvetica" w:cs="Helvetica"/>
        </w:rPr>
      </w:pPr>
      <w:r w:rsidRPr="003273C0">
        <w:rPr>
          <w:rFonts w:ascii="Helvetica" w:hAnsi="Helvetica" w:cs="Helvetica"/>
        </w:rPr>
        <w:tab/>
        <w:t xml:space="preserve"> After incubation, perform an indole test on each of the morphotypes If indole positive,isolates will be archived  for PCR If indole negative, but E. coli is suspected, perform additional biochemicals for presumptive E. coli identification. If E.coli is identified, archive for PCR.</w:t>
      </w:r>
    </w:p>
    <w:p w:rsidR="001621BA" w:rsidRPr="003273C0" w:rsidRDefault="001621BA" w:rsidP="001621BA">
      <w:pPr>
        <w:numPr>
          <w:ilvl w:val="0"/>
          <w:numId w:val="13"/>
        </w:numPr>
        <w:rPr>
          <w:rFonts w:ascii="Helvetica" w:hAnsi="Helvetica" w:cs="Helvetica"/>
        </w:rPr>
      </w:pPr>
      <w:r w:rsidRPr="003273C0">
        <w:rPr>
          <w:rFonts w:ascii="Helvetica" w:hAnsi="Helvetica" w:cs="Helvetica"/>
        </w:rPr>
        <w:tab/>
        <w:t>Refer to SOP “</w:t>
      </w:r>
      <w:r w:rsidRPr="003273C0">
        <w:rPr>
          <w:rFonts w:ascii="Helvetica" w:hAnsi="Helvetica" w:cs="Helvetica"/>
          <w:b/>
        </w:rPr>
        <w:t>IDENTIFICATION OF DIARRHEAGENIC E. COLI BY MULTUPLEX PCR</w:t>
      </w:r>
      <w:r w:rsidRPr="003273C0" w:rsidDel="0073602A">
        <w:rPr>
          <w:rFonts w:ascii="Helvetica" w:hAnsi="Helvetica" w:cs="Helvetica"/>
        </w:rPr>
        <w:t xml:space="preserve"> </w:t>
      </w:r>
      <w:r w:rsidRPr="003273C0">
        <w:rPr>
          <w:rFonts w:ascii="Helvetica" w:hAnsi="Helvetica" w:cs="Helvetica"/>
        </w:rPr>
        <w:t>” for detailed archive instructions.</w:t>
      </w:r>
    </w:p>
    <w:p w:rsidR="001621BA" w:rsidRPr="00611D2E" w:rsidRDefault="001621BA" w:rsidP="001621BA">
      <w:pPr>
        <w:numPr>
          <w:ilvl w:val="0"/>
          <w:numId w:val="13"/>
        </w:numPr>
        <w:rPr>
          <w:rFonts w:ascii="Helvetica" w:hAnsi="Helvetica" w:cs="Helvetica"/>
        </w:rPr>
      </w:pPr>
      <w:r w:rsidRPr="003273C0">
        <w:rPr>
          <w:rFonts w:ascii="Helvetica" w:hAnsi="Helvetica" w:cs="Helvetica"/>
        </w:rPr>
        <w:t>If five presumptive E.coli colony types are not found, return to original plate and pick additional colonies for screening and archive.</w:t>
      </w:r>
    </w:p>
    <w:p w:rsidR="001621BA" w:rsidRPr="003273C0" w:rsidRDefault="001621BA" w:rsidP="001621BA">
      <w:pPr>
        <w:tabs>
          <w:tab w:val="left" w:pos="540"/>
          <w:tab w:val="left" w:pos="1080"/>
          <w:tab w:val="left" w:pos="1620"/>
          <w:tab w:val="left" w:pos="2160"/>
          <w:tab w:val="left" w:pos="2700"/>
          <w:tab w:val="left" w:pos="3240"/>
        </w:tabs>
        <w:spacing w:before="120"/>
        <w:rPr>
          <w:rFonts w:ascii="Helvetica" w:hAnsi="Helvetica" w:cs="Helvetica"/>
          <w:b/>
          <w:i/>
          <w:lang w:eastAsia="ar-SA"/>
        </w:rPr>
      </w:pPr>
      <w:r w:rsidRPr="003273C0">
        <w:rPr>
          <w:rFonts w:ascii="Helvetica" w:hAnsi="Helvetica" w:cs="Helvetica"/>
          <w:b/>
        </w:rPr>
        <w:t xml:space="preserve">4.   Interpretation </w:t>
      </w:r>
    </w:p>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i/>
          <w:lang w:eastAsia="ar-SA"/>
        </w:rPr>
      </w:pPr>
      <w:r w:rsidRPr="003273C0">
        <w:rPr>
          <w:rFonts w:ascii="Helvetica" w:hAnsi="Helvetica" w:cs="Helvetica"/>
          <w:lang w:eastAsia="ar-SA"/>
        </w:rPr>
        <w:t xml:space="preserve">Positive cultures:  Isolation of any quantity of </w:t>
      </w:r>
      <w:r w:rsidRPr="003273C0">
        <w:rPr>
          <w:rFonts w:ascii="Helvetica" w:hAnsi="Helvetica" w:cs="Helvetica"/>
          <w:i/>
          <w:lang w:eastAsia="ar-SA"/>
        </w:rPr>
        <w:t xml:space="preserve">Salmonella </w:t>
      </w:r>
      <w:r w:rsidRPr="003273C0">
        <w:rPr>
          <w:rFonts w:ascii="Helvetica" w:hAnsi="Helvetica" w:cs="Helvetica"/>
          <w:lang w:eastAsia="ar-SA"/>
        </w:rPr>
        <w:t>and</w:t>
      </w:r>
      <w:r w:rsidRPr="003273C0">
        <w:rPr>
          <w:rFonts w:ascii="Helvetica" w:hAnsi="Helvetica" w:cs="Helvetica"/>
          <w:i/>
          <w:lang w:eastAsia="ar-SA"/>
        </w:rPr>
        <w:t xml:space="preserve"> Shigella,</w:t>
      </w:r>
      <w:r w:rsidRPr="003273C0">
        <w:rPr>
          <w:rFonts w:ascii="Helvetica" w:hAnsi="Helvetica" w:cs="Helvetica"/>
        </w:rPr>
        <w:t xml:space="preserve"> </w:t>
      </w:r>
      <w:r w:rsidRPr="003273C0">
        <w:rPr>
          <w:rFonts w:ascii="Helvetica" w:hAnsi="Helvetica" w:cs="Helvetica"/>
          <w:i/>
        </w:rPr>
        <w:t xml:space="preserve">Vibrio, Yersinia, Aeromonas </w:t>
      </w:r>
      <w:r w:rsidRPr="003273C0">
        <w:rPr>
          <w:rFonts w:ascii="Helvetica" w:hAnsi="Helvetica" w:cs="Helvetica"/>
        </w:rPr>
        <w:t xml:space="preserve">and </w:t>
      </w:r>
      <w:r w:rsidRPr="003273C0">
        <w:rPr>
          <w:rFonts w:ascii="Helvetica" w:hAnsi="Helvetica" w:cs="Helvetica"/>
          <w:i/>
        </w:rPr>
        <w:t>Plesiomonas.</w:t>
      </w:r>
      <w:r w:rsidRPr="003273C0">
        <w:rPr>
          <w:rFonts w:ascii="Helvetica" w:hAnsi="Helvetica" w:cs="Helvetica"/>
        </w:rPr>
        <w:t xml:space="preserve"> </w:t>
      </w:r>
      <w:r w:rsidRPr="003273C0">
        <w:rPr>
          <w:rFonts w:ascii="Helvetica" w:hAnsi="Helvetica" w:cs="Helvetica"/>
          <w:lang w:eastAsia="ar-SA"/>
        </w:rPr>
        <w:t xml:space="preserve"> </w:t>
      </w:r>
    </w:p>
    <w:p w:rsidR="001621BA" w:rsidRPr="003273C0" w:rsidRDefault="001621BA" w:rsidP="001621BA">
      <w:pPr>
        <w:tabs>
          <w:tab w:val="left" w:pos="540"/>
          <w:tab w:val="left" w:pos="1080"/>
          <w:tab w:val="left" w:pos="1620"/>
          <w:tab w:val="left" w:pos="2160"/>
          <w:tab w:val="left" w:pos="2700"/>
          <w:tab w:val="left" w:pos="3240"/>
        </w:tabs>
        <w:spacing w:before="120"/>
        <w:rPr>
          <w:rFonts w:ascii="Helvetica" w:hAnsi="Helvetica" w:cs="Helvetica"/>
          <w:lang w:eastAsia="ar-SA"/>
        </w:rPr>
      </w:pPr>
      <w:r w:rsidRPr="003273C0">
        <w:rPr>
          <w:rFonts w:ascii="Helvetica" w:hAnsi="Helvetica" w:cs="Helvetica"/>
          <w:lang w:eastAsia="ar-SA"/>
        </w:rPr>
        <w:t>Negative cultures: The isolation of only normal fecal flora.</w:t>
      </w:r>
    </w:p>
    <w:p w:rsidR="001621BA" w:rsidRPr="003273C0" w:rsidRDefault="001621BA" w:rsidP="001621BA">
      <w:pPr>
        <w:tabs>
          <w:tab w:val="left" w:pos="540"/>
          <w:tab w:val="left" w:pos="1080"/>
          <w:tab w:val="left" w:pos="1620"/>
          <w:tab w:val="left" w:pos="2160"/>
          <w:tab w:val="left" w:pos="2700"/>
          <w:tab w:val="left" w:pos="3240"/>
        </w:tabs>
        <w:spacing w:before="120"/>
        <w:rPr>
          <w:rFonts w:ascii="Helvetica" w:hAnsi="Helvetica" w:cs="Helvetica"/>
          <w:b/>
          <w:lang w:eastAsia="ar-SA"/>
        </w:rPr>
      </w:pPr>
      <w:r w:rsidRPr="003273C0">
        <w:rPr>
          <w:rFonts w:ascii="Helvetica" w:hAnsi="Helvetica" w:cs="Helvetica"/>
          <w:b/>
          <w:lang w:eastAsia="ar-SA"/>
        </w:rPr>
        <w:t xml:space="preserve">5.   Archive </w:t>
      </w:r>
    </w:p>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r w:rsidRPr="003273C0">
        <w:rPr>
          <w:rFonts w:ascii="Helvetica" w:hAnsi="Helvetica" w:cs="Helvetica"/>
          <w:lang w:eastAsia="ar-SA"/>
        </w:rPr>
        <w:t>Archive all pathogens and other isolates that may require additional testing.</w:t>
      </w:r>
    </w:p>
    <w:p w:rsidR="001621BA" w:rsidRPr="003273C0" w:rsidRDefault="001621BA" w:rsidP="001621BA">
      <w:pPr>
        <w:autoSpaceDE w:val="0"/>
        <w:autoSpaceDN w:val="0"/>
        <w:adjustRightInd w:val="0"/>
        <w:spacing w:before="120"/>
        <w:rPr>
          <w:rFonts w:ascii="Helvetica" w:hAnsi="Helvetica" w:cs="Helvetica"/>
          <w:i/>
          <w:lang w:eastAsia="ar-SA"/>
        </w:rPr>
      </w:pPr>
      <w:r w:rsidRPr="003273C0">
        <w:rPr>
          <w:rFonts w:ascii="Helvetica" w:hAnsi="Helvetica" w:cs="Helvetica"/>
          <w:i/>
          <w:lang w:eastAsia="ar-SA"/>
        </w:rPr>
        <w:t>Archiving Isolates for Long Term Storage</w:t>
      </w:r>
    </w:p>
    <w:p w:rsidR="001621BA" w:rsidRPr="003273C0" w:rsidRDefault="001621BA" w:rsidP="001621BA">
      <w:pPr>
        <w:autoSpaceDE w:val="0"/>
        <w:autoSpaceDN w:val="0"/>
        <w:adjustRightInd w:val="0"/>
        <w:rPr>
          <w:rFonts w:ascii="Helvetica" w:hAnsi="Helvetica" w:cs="Helvetica"/>
          <w:lang w:eastAsia="ar-SA"/>
        </w:rPr>
      </w:pPr>
      <w:r w:rsidRPr="003273C0">
        <w:rPr>
          <w:rFonts w:ascii="Helvetica" w:hAnsi="Helvetica" w:cs="Helvetica"/>
          <w:lang w:eastAsia="ar-SA"/>
        </w:rPr>
        <w:t>1. Use a 1.8-2.0ml cryovial containing cryopreservation fluid such as TSB with 15% glycerol, skimmed milk media or a commercially prepared product such as “Cryocare” vials by Key Scientific.</w:t>
      </w:r>
    </w:p>
    <w:p w:rsidR="001621BA" w:rsidRPr="003273C0" w:rsidRDefault="001621BA" w:rsidP="001621BA">
      <w:pPr>
        <w:autoSpaceDE w:val="0"/>
        <w:autoSpaceDN w:val="0"/>
        <w:adjustRightInd w:val="0"/>
        <w:rPr>
          <w:rFonts w:ascii="Helvetica" w:hAnsi="Helvetica" w:cs="Helvetica"/>
          <w:lang w:eastAsia="ar-SA"/>
        </w:rPr>
      </w:pPr>
      <w:r w:rsidRPr="003273C0">
        <w:rPr>
          <w:rFonts w:ascii="Helvetica" w:hAnsi="Helvetica" w:cs="Helvetica"/>
          <w:lang w:eastAsia="ar-SA"/>
        </w:rPr>
        <w:t xml:space="preserve"> 2. Inoculate the cryopreservative fluid with a pure culture of 24-48 hour growth to approximately a 3 McFarland standard.</w:t>
      </w:r>
    </w:p>
    <w:p w:rsidR="001621BA" w:rsidRPr="003273C0" w:rsidRDefault="001621BA" w:rsidP="001621BA">
      <w:pPr>
        <w:autoSpaceDE w:val="0"/>
        <w:autoSpaceDN w:val="0"/>
        <w:adjustRightInd w:val="0"/>
        <w:rPr>
          <w:rFonts w:ascii="Helvetica" w:hAnsi="Helvetica" w:cs="Helvetica"/>
          <w:lang w:eastAsia="ar-SA"/>
        </w:rPr>
      </w:pPr>
      <w:r w:rsidRPr="003273C0">
        <w:rPr>
          <w:rFonts w:ascii="Helvetica" w:hAnsi="Helvetica" w:cs="Helvetica"/>
          <w:lang w:eastAsia="ar-SA"/>
        </w:rPr>
        <w:t>3. Close vial tightly and invert 4-5 times to emulsify the organism. Do not vortex.</w:t>
      </w:r>
    </w:p>
    <w:p w:rsidR="001621BA" w:rsidRPr="003273C0" w:rsidRDefault="001621BA" w:rsidP="001621BA">
      <w:pPr>
        <w:autoSpaceDE w:val="0"/>
        <w:autoSpaceDN w:val="0"/>
        <w:adjustRightInd w:val="0"/>
        <w:rPr>
          <w:rFonts w:ascii="Helvetica" w:hAnsi="Helvetica" w:cs="Helvetica"/>
          <w:lang w:eastAsia="ar-SA"/>
        </w:rPr>
      </w:pPr>
      <w:r w:rsidRPr="003273C0">
        <w:rPr>
          <w:rFonts w:ascii="Helvetica" w:hAnsi="Helvetica" w:cs="Helvetica"/>
          <w:lang w:eastAsia="ar-SA"/>
        </w:rPr>
        <w:t>4. Store the inoculated cryovial at -70°C for long term archive. Below is the list of codes for each bacterial isolate. Please refer to the SOP for Barcode Sample Tracking for additional information regarding archiving of isolates. The bacterial isolate codes will be printed on the barcode label for each inoculated cryovial.</w:t>
      </w:r>
    </w:p>
    <w:p w:rsidR="001621BA" w:rsidRPr="003273C0" w:rsidRDefault="001621BA" w:rsidP="001621BA">
      <w:pPr>
        <w:autoSpaceDE w:val="0"/>
        <w:autoSpaceDN w:val="0"/>
        <w:adjustRightInd w:val="0"/>
        <w:rPr>
          <w:rFonts w:ascii="Helvetica" w:hAnsi="Helvetica" w:cs="Helvetica"/>
          <w:lang w:eastAsia="ar-SA"/>
        </w:rPr>
      </w:pPr>
    </w:p>
    <w:p w:rsidR="001621BA" w:rsidRPr="003273C0" w:rsidRDefault="001621BA" w:rsidP="001621BA">
      <w:pPr>
        <w:rPr>
          <w:rFonts w:ascii="Helvetica" w:hAnsi="Helvetica" w:cs="Helvetica"/>
          <w:b/>
          <w:u w:val="single"/>
        </w:rPr>
      </w:pPr>
      <w:r w:rsidRPr="003273C0">
        <w:rPr>
          <w:rFonts w:ascii="Helvetica" w:hAnsi="Helvetica" w:cs="Helvetica"/>
          <w:b/>
          <w:u w:val="single"/>
        </w:rPr>
        <w:t>Codes for Archived Bacterial Isolates</w:t>
      </w:r>
    </w:p>
    <w:tbl>
      <w:tblPr>
        <w:tblW w:w="0" w:type="auto"/>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778"/>
        <w:gridCol w:w="2625"/>
      </w:tblGrid>
      <w:tr w:rsidR="001621BA" w:rsidRPr="003273C0">
        <w:tc>
          <w:tcPr>
            <w:tcW w:w="0" w:type="auto"/>
          </w:tcPr>
          <w:p w:rsidR="001621BA" w:rsidRPr="003273C0" w:rsidRDefault="001621BA" w:rsidP="001621BA">
            <w:pPr>
              <w:tabs>
                <w:tab w:val="center" w:pos="4320"/>
                <w:tab w:val="right" w:pos="8640"/>
              </w:tabs>
              <w:rPr>
                <w:rFonts w:ascii="Helvetica" w:hAnsi="Helvetica" w:cs="Helvetica"/>
                <w:b/>
              </w:rPr>
            </w:pPr>
            <w:r w:rsidRPr="003273C0">
              <w:rPr>
                <w:rFonts w:ascii="Helvetica" w:hAnsi="Helvetica" w:cs="Helvetica"/>
                <w:b/>
              </w:rPr>
              <w:t>Organism</w:t>
            </w:r>
          </w:p>
        </w:tc>
        <w:tc>
          <w:tcPr>
            <w:tcW w:w="2625" w:type="dxa"/>
          </w:tcPr>
          <w:p w:rsidR="001621BA" w:rsidRPr="003273C0" w:rsidRDefault="001621BA" w:rsidP="001621BA">
            <w:pPr>
              <w:tabs>
                <w:tab w:val="right" w:pos="2394"/>
              </w:tabs>
              <w:rPr>
                <w:rFonts w:ascii="Helvetica" w:hAnsi="Helvetica" w:cs="Helvetica"/>
                <w:b/>
              </w:rPr>
            </w:pPr>
            <w:r w:rsidRPr="003273C0">
              <w:rPr>
                <w:rFonts w:ascii="Helvetica" w:hAnsi="Helvetica" w:cs="Helvetica"/>
                <w:b/>
              </w:rPr>
              <w:t>Code</w:t>
            </w:r>
          </w:p>
        </w:tc>
      </w:tr>
      <w:tr w:rsidR="001621BA" w:rsidRPr="003273C0">
        <w:tc>
          <w:tcPr>
            <w:tcW w:w="0" w:type="auto"/>
          </w:tcPr>
          <w:p w:rsidR="001621BA" w:rsidRPr="003273C0" w:rsidRDefault="001621BA" w:rsidP="001621BA">
            <w:pPr>
              <w:tabs>
                <w:tab w:val="center" w:pos="4320"/>
                <w:tab w:val="right" w:pos="8640"/>
              </w:tabs>
              <w:rPr>
                <w:rFonts w:ascii="Helvetica" w:hAnsi="Helvetica" w:cs="Helvetica"/>
              </w:rPr>
            </w:pPr>
            <w:r w:rsidRPr="003273C0">
              <w:rPr>
                <w:rFonts w:ascii="Helvetica" w:hAnsi="Helvetica" w:cs="Helvetica"/>
              </w:rPr>
              <w:t>Salmonella Typhi</w:t>
            </w:r>
          </w:p>
        </w:tc>
        <w:tc>
          <w:tcPr>
            <w:tcW w:w="2625" w:type="dxa"/>
          </w:tcPr>
          <w:p w:rsidR="001621BA" w:rsidRPr="003273C0" w:rsidRDefault="001621BA" w:rsidP="001621BA">
            <w:pPr>
              <w:tabs>
                <w:tab w:val="center" w:pos="4320"/>
                <w:tab w:val="right" w:pos="8640"/>
              </w:tabs>
              <w:rPr>
                <w:rFonts w:ascii="Helvetica" w:hAnsi="Helvetica" w:cs="Helvetica"/>
              </w:rPr>
            </w:pPr>
            <w:r w:rsidRPr="003273C0">
              <w:rPr>
                <w:rFonts w:ascii="Helvetica" w:hAnsi="Helvetica" w:cs="Helvetica"/>
              </w:rPr>
              <w:t>SALTI</w:t>
            </w:r>
          </w:p>
        </w:tc>
      </w:tr>
      <w:tr w:rsidR="001621BA" w:rsidRPr="003273C0">
        <w:tc>
          <w:tcPr>
            <w:tcW w:w="0" w:type="auto"/>
          </w:tcPr>
          <w:p w:rsidR="001621BA" w:rsidRPr="003273C0" w:rsidRDefault="001621BA" w:rsidP="001621BA">
            <w:pPr>
              <w:tabs>
                <w:tab w:val="center" w:pos="4320"/>
                <w:tab w:val="right" w:pos="8640"/>
              </w:tabs>
              <w:rPr>
                <w:rFonts w:ascii="Helvetica" w:hAnsi="Helvetica" w:cs="Helvetica"/>
              </w:rPr>
            </w:pPr>
            <w:r w:rsidRPr="003273C0">
              <w:rPr>
                <w:rFonts w:ascii="Helvetica" w:hAnsi="Helvetica" w:cs="Helvetica"/>
              </w:rPr>
              <w:t>Salmonella Paratyphi A</w:t>
            </w:r>
          </w:p>
        </w:tc>
        <w:tc>
          <w:tcPr>
            <w:tcW w:w="2625" w:type="dxa"/>
          </w:tcPr>
          <w:p w:rsidR="001621BA" w:rsidRPr="003273C0" w:rsidRDefault="001621BA" w:rsidP="001621BA">
            <w:pPr>
              <w:tabs>
                <w:tab w:val="center" w:pos="4320"/>
                <w:tab w:val="right" w:pos="8640"/>
              </w:tabs>
              <w:rPr>
                <w:rFonts w:ascii="Helvetica" w:hAnsi="Helvetica" w:cs="Helvetica"/>
              </w:rPr>
            </w:pPr>
            <w:r w:rsidRPr="003273C0">
              <w:rPr>
                <w:rFonts w:ascii="Helvetica" w:hAnsi="Helvetica" w:cs="Helvetica"/>
              </w:rPr>
              <w:t>SALPA</w:t>
            </w:r>
          </w:p>
        </w:tc>
      </w:tr>
      <w:tr w:rsidR="001621BA" w:rsidRPr="003273C0">
        <w:tc>
          <w:tcPr>
            <w:tcW w:w="0" w:type="auto"/>
          </w:tcPr>
          <w:p w:rsidR="001621BA" w:rsidRPr="003273C0" w:rsidRDefault="001621BA" w:rsidP="001621BA">
            <w:pPr>
              <w:tabs>
                <w:tab w:val="center" w:pos="4320"/>
                <w:tab w:val="right" w:pos="8640"/>
              </w:tabs>
              <w:rPr>
                <w:rFonts w:ascii="Helvetica" w:hAnsi="Helvetica" w:cs="Helvetica"/>
              </w:rPr>
            </w:pPr>
            <w:r w:rsidRPr="003273C0">
              <w:rPr>
                <w:rFonts w:ascii="Helvetica" w:hAnsi="Helvetica" w:cs="Helvetica"/>
              </w:rPr>
              <w:t>Salmonella Cholerasuis</w:t>
            </w:r>
          </w:p>
        </w:tc>
        <w:tc>
          <w:tcPr>
            <w:tcW w:w="2625" w:type="dxa"/>
          </w:tcPr>
          <w:p w:rsidR="001621BA" w:rsidRPr="003273C0" w:rsidRDefault="001621BA" w:rsidP="001621BA">
            <w:pPr>
              <w:tabs>
                <w:tab w:val="center" w:pos="4320"/>
                <w:tab w:val="right" w:pos="8640"/>
              </w:tabs>
              <w:rPr>
                <w:rFonts w:ascii="Helvetica" w:hAnsi="Helvetica" w:cs="Helvetica"/>
              </w:rPr>
            </w:pPr>
            <w:r w:rsidRPr="003273C0">
              <w:rPr>
                <w:rFonts w:ascii="Helvetica" w:hAnsi="Helvetica" w:cs="Helvetica"/>
              </w:rPr>
              <w:t>SALCH</w:t>
            </w:r>
          </w:p>
        </w:tc>
      </w:tr>
      <w:tr w:rsidR="001621BA" w:rsidRPr="003273C0">
        <w:tc>
          <w:tcPr>
            <w:tcW w:w="0" w:type="auto"/>
          </w:tcPr>
          <w:p w:rsidR="001621BA" w:rsidRPr="003273C0" w:rsidRDefault="001621BA" w:rsidP="001621BA">
            <w:pPr>
              <w:tabs>
                <w:tab w:val="center" w:pos="4320"/>
                <w:tab w:val="right" w:pos="8640"/>
              </w:tabs>
              <w:rPr>
                <w:rFonts w:ascii="Helvetica" w:hAnsi="Helvetica" w:cs="Helvetica"/>
              </w:rPr>
            </w:pPr>
            <w:r w:rsidRPr="003273C0">
              <w:rPr>
                <w:rFonts w:ascii="Helvetica" w:hAnsi="Helvetica" w:cs="Helvetica"/>
              </w:rPr>
              <w:t>Salmonella Gallinarum</w:t>
            </w:r>
          </w:p>
        </w:tc>
        <w:tc>
          <w:tcPr>
            <w:tcW w:w="2625" w:type="dxa"/>
          </w:tcPr>
          <w:p w:rsidR="001621BA" w:rsidRPr="003273C0" w:rsidRDefault="001621BA" w:rsidP="001621BA">
            <w:pPr>
              <w:tabs>
                <w:tab w:val="center" w:pos="4320"/>
                <w:tab w:val="right" w:pos="8640"/>
              </w:tabs>
              <w:rPr>
                <w:rFonts w:ascii="Helvetica" w:hAnsi="Helvetica" w:cs="Helvetica"/>
              </w:rPr>
            </w:pPr>
            <w:r w:rsidRPr="003273C0">
              <w:rPr>
                <w:rFonts w:ascii="Helvetica" w:hAnsi="Helvetica" w:cs="Helvetica"/>
              </w:rPr>
              <w:t>SALGL</w:t>
            </w:r>
          </w:p>
        </w:tc>
      </w:tr>
      <w:tr w:rsidR="001621BA" w:rsidRPr="003273C0">
        <w:tc>
          <w:tcPr>
            <w:tcW w:w="0" w:type="auto"/>
          </w:tcPr>
          <w:p w:rsidR="001621BA" w:rsidRPr="003273C0" w:rsidRDefault="001621BA" w:rsidP="001621BA">
            <w:pPr>
              <w:tabs>
                <w:tab w:val="center" w:pos="4320"/>
                <w:tab w:val="right" w:pos="8640"/>
              </w:tabs>
              <w:rPr>
                <w:rFonts w:ascii="Helvetica" w:hAnsi="Helvetica" w:cs="Helvetica"/>
              </w:rPr>
            </w:pPr>
            <w:r w:rsidRPr="003273C0">
              <w:rPr>
                <w:rFonts w:ascii="Helvetica" w:hAnsi="Helvetica" w:cs="Helvetica"/>
              </w:rPr>
              <w:t>Salmonella spp</w:t>
            </w:r>
          </w:p>
        </w:tc>
        <w:tc>
          <w:tcPr>
            <w:tcW w:w="2625" w:type="dxa"/>
          </w:tcPr>
          <w:p w:rsidR="001621BA" w:rsidRPr="003273C0" w:rsidRDefault="001621BA" w:rsidP="001621BA">
            <w:pPr>
              <w:tabs>
                <w:tab w:val="center" w:pos="4320"/>
                <w:tab w:val="right" w:pos="8640"/>
              </w:tabs>
              <w:rPr>
                <w:rFonts w:ascii="Helvetica" w:hAnsi="Helvetica" w:cs="Helvetica"/>
              </w:rPr>
            </w:pPr>
            <w:r w:rsidRPr="003273C0">
              <w:rPr>
                <w:rFonts w:ascii="Helvetica" w:hAnsi="Helvetica" w:cs="Helvetica"/>
              </w:rPr>
              <w:t>SALSP</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lang w:val="es-PE"/>
              </w:rPr>
              <w:t>Salmonella GpB</w:t>
            </w:r>
          </w:p>
        </w:tc>
        <w:tc>
          <w:tcPr>
            <w:tcW w:w="2625" w:type="dxa"/>
          </w:tcPr>
          <w:p w:rsidR="001621BA" w:rsidRPr="003273C0" w:rsidRDefault="001621BA" w:rsidP="001621BA">
            <w:pPr>
              <w:rPr>
                <w:rFonts w:ascii="Helvetica" w:hAnsi="Helvetica" w:cs="Helvetica"/>
              </w:rPr>
            </w:pPr>
            <w:r w:rsidRPr="003273C0">
              <w:rPr>
                <w:rFonts w:ascii="Helvetica" w:hAnsi="Helvetica" w:cs="Helvetica"/>
              </w:rPr>
              <w:t>SALGB</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lang w:val="es-PE"/>
              </w:rPr>
              <w:t>Salmonella GpC</w:t>
            </w:r>
          </w:p>
        </w:tc>
        <w:tc>
          <w:tcPr>
            <w:tcW w:w="2625" w:type="dxa"/>
          </w:tcPr>
          <w:p w:rsidR="001621BA" w:rsidRPr="003273C0" w:rsidRDefault="001621BA" w:rsidP="001621BA">
            <w:pPr>
              <w:rPr>
                <w:rFonts w:ascii="Helvetica" w:hAnsi="Helvetica" w:cs="Helvetica"/>
              </w:rPr>
            </w:pPr>
            <w:r w:rsidRPr="003273C0">
              <w:rPr>
                <w:rFonts w:ascii="Helvetica" w:hAnsi="Helvetica" w:cs="Helvetica"/>
              </w:rPr>
              <w:t>SALGC</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lang w:val="es-PE"/>
              </w:rPr>
              <w:t>Salmonella GpD</w:t>
            </w:r>
          </w:p>
        </w:tc>
        <w:tc>
          <w:tcPr>
            <w:tcW w:w="2625" w:type="dxa"/>
          </w:tcPr>
          <w:p w:rsidR="001621BA" w:rsidRPr="003273C0" w:rsidRDefault="001621BA" w:rsidP="001621BA">
            <w:pPr>
              <w:rPr>
                <w:rFonts w:ascii="Helvetica" w:hAnsi="Helvetica" w:cs="Helvetica"/>
              </w:rPr>
            </w:pPr>
            <w:r w:rsidRPr="003273C0">
              <w:rPr>
                <w:rFonts w:ascii="Helvetica" w:hAnsi="Helvetica" w:cs="Helvetica"/>
              </w:rPr>
              <w:t>SALGD</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rPr>
              <w:t>Other Salmonella</w:t>
            </w:r>
          </w:p>
        </w:tc>
        <w:tc>
          <w:tcPr>
            <w:tcW w:w="2625" w:type="dxa"/>
          </w:tcPr>
          <w:p w:rsidR="001621BA" w:rsidRPr="003273C0" w:rsidRDefault="001621BA" w:rsidP="001621BA">
            <w:pPr>
              <w:rPr>
                <w:rFonts w:ascii="Helvetica" w:hAnsi="Helvetica" w:cs="Helvetica"/>
              </w:rPr>
            </w:pPr>
            <w:r w:rsidRPr="003273C0">
              <w:rPr>
                <w:rFonts w:ascii="Helvetica" w:hAnsi="Helvetica" w:cs="Helvetica"/>
              </w:rPr>
              <w:t>SALOT</w:t>
            </w:r>
          </w:p>
        </w:tc>
      </w:tr>
      <w:tr w:rsidR="001621BA" w:rsidRPr="003273C0">
        <w:tc>
          <w:tcPr>
            <w:tcW w:w="0" w:type="auto"/>
          </w:tcPr>
          <w:p w:rsidR="001621BA" w:rsidRPr="003273C0" w:rsidRDefault="001621BA" w:rsidP="001621BA">
            <w:pPr>
              <w:rPr>
                <w:rFonts w:ascii="Helvetica" w:hAnsi="Helvetica" w:cs="Helvetica"/>
                <w:highlight w:val="yellow"/>
              </w:rPr>
            </w:pPr>
          </w:p>
        </w:tc>
        <w:tc>
          <w:tcPr>
            <w:tcW w:w="2625" w:type="dxa"/>
          </w:tcPr>
          <w:p w:rsidR="001621BA" w:rsidRPr="003273C0" w:rsidRDefault="001621BA" w:rsidP="001621BA">
            <w:pPr>
              <w:rPr>
                <w:rFonts w:ascii="Helvetica" w:hAnsi="Helvetica" w:cs="Helvetica"/>
                <w:highlight w:val="yellow"/>
              </w:rPr>
            </w:pP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rPr>
              <w:t>Shigella dysenteriae GpA</w:t>
            </w:r>
          </w:p>
        </w:tc>
        <w:tc>
          <w:tcPr>
            <w:tcW w:w="2625" w:type="dxa"/>
          </w:tcPr>
          <w:p w:rsidR="001621BA" w:rsidRPr="003273C0" w:rsidRDefault="001621BA" w:rsidP="001621BA">
            <w:pPr>
              <w:rPr>
                <w:rFonts w:ascii="Helvetica" w:hAnsi="Helvetica" w:cs="Helvetica"/>
              </w:rPr>
            </w:pPr>
            <w:r w:rsidRPr="003273C0">
              <w:rPr>
                <w:rFonts w:ascii="Helvetica" w:hAnsi="Helvetica" w:cs="Helvetica"/>
              </w:rPr>
              <w:t>SHIDY</w:t>
            </w:r>
          </w:p>
        </w:tc>
      </w:tr>
      <w:tr w:rsidR="001621BA" w:rsidRPr="003273C0">
        <w:tc>
          <w:tcPr>
            <w:tcW w:w="0" w:type="auto"/>
          </w:tcPr>
          <w:p w:rsidR="001621BA" w:rsidRPr="003273C0" w:rsidRDefault="001621BA" w:rsidP="001621BA">
            <w:pPr>
              <w:tabs>
                <w:tab w:val="center" w:pos="4320"/>
                <w:tab w:val="right" w:pos="8640"/>
              </w:tabs>
              <w:rPr>
                <w:rFonts w:ascii="Helvetica" w:hAnsi="Helvetica" w:cs="Helvetica"/>
              </w:rPr>
            </w:pPr>
            <w:r w:rsidRPr="003273C0">
              <w:rPr>
                <w:rFonts w:ascii="Helvetica" w:hAnsi="Helvetica" w:cs="Helvetica"/>
              </w:rPr>
              <w:t>Shigella flexneri GpB</w:t>
            </w:r>
          </w:p>
        </w:tc>
        <w:tc>
          <w:tcPr>
            <w:tcW w:w="2625" w:type="dxa"/>
          </w:tcPr>
          <w:p w:rsidR="001621BA" w:rsidRPr="003273C0" w:rsidRDefault="001621BA" w:rsidP="001621BA">
            <w:pPr>
              <w:tabs>
                <w:tab w:val="center" w:pos="4320"/>
                <w:tab w:val="right" w:pos="8640"/>
              </w:tabs>
              <w:rPr>
                <w:rFonts w:ascii="Helvetica" w:hAnsi="Helvetica" w:cs="Helvetica"/>
              </w:rPr>
            </w:pPr>
            <w:r w:rsidRPr="003273C0">
              <w:rPr>
                <w:rFonts w:ascii="Helvetica" w:hAnsi="Helvetica" w:cs="Helvetica"/>
              </w:rPr>
              <w:t>SHIFL</w:t>
            </w:r>
          </w:p>
        </w:tc>
      </w:tr>
      <w:tr w:rsidR="001621BA" w:rsidRPr="003273C0">
        <w:tc>
          <w:tcPr>
            <w:tcW w:w="0" w:type="auto"/>
          </w:tcPr>
          <w:p w:rsidR="001621BA" w:rsidRPr="003273C0" w:rsidRDefault="001621BA" w:rsidP="001621BA">
            <w:pPr>
              <w:tabs>
                <w:tab w:val="center" w:pos="4320"/>
                <w:tab w:val="right" w:pos="8640"/>
              </w:tabs>
              <w:rPr>
                <w:rFonts w:ascii="Helvetica" w:hAnsi="Helvetica" w:cs="Helvetica"/>
              </w:rPr>
            </w:pPr>
            <w:r w:rsidRPr="003273C0">
              <w:rPr>
                <w:rFonts w:ascii="Helvetica" w:hAnsi="Helvetica" w:cs="Helvetica"/>
              </w:rPr>
              <w:t>Shigella boydii GpC</w:t>
            </w:r>
          </w:p>
        </w:tc>
        <w:tc>
          <w:tcPr>
            <w:tcW w:w="2625" w:type="dxa"/>
          </w:tcPr>
          <w:p w:rsidR="001621BA" w:rsidRPr="003273C0" w:rsidRDefault="001621BA" w:rsidP="001621BA">
            <w:pPr>
              <w:tabs>
                <w:tab w:val="center" w:pos="4320"/>
                <w:tab w:val="right" w:pos="8640"/>
              </w:tabs>
              <w:rPr>
                <w:rFonts w:ascii="Helvetica" w:hAnsi="Helvetica" w:cs="Helvetica"/>
              </w:rPr>
            </w:pPr>
            <w:r w:rsidRPr="003273C0">
              <w:rPr>
                <w:rFonts w:ascii="Helvetica" w:hAnsi="Helvetica" w:cs="Helvetica"/>
              </w:rPr>
              <w:t>SHIBO</w:t>
            </w:r>
          </w:p>
        </w:tc>
      </w:tr>
      <w:tr w:rsidR="001621BA" w:rsidRPr="003273C0">
        <w:tc>
          <w:tcPr>
            <w:tcW w:w="0" w:type="auto"/>
          </w:tcPr>
          <w:p w:rsidR="001621BA" w:rsidRPr="003273C0" w:rsidRDefault="001621BA" w:rsidP="001621BA">
            <w:pPr>
              <w:tabs>
                <w:tab w:val="center" w:pos="4320"/>
                <w:tab w:val="right" w:pos="8640"/>
              </w:tabs>
              <w:rPr>
                <w:rFonts w:ascii="Helvetica" w:hAnsi="Helvetica" w:cs="Helvetica"/>
              </w:rPr>
            </w:pPr>
            <w:r w:rsidRPr="003273C0">
              <w:rPr>
                <w:rFonts w:ascii="Helvetica" w:hAnsi="Helvetica" w:cs="Helvetica"/>
              </w:rPr>
              <w:t>Shigella sonnei GpD</w:t>
            </w:r>
          </w:p>
        </w:tc>
        <w:tc>
          <w:tcPr>
            <w:tcW w:w="2625" w:type="dxa"/>
          </w:tcPr>
          <w:p w:rsidR="001621BA" w:rsidRPr="003273C0" w:rsidRDefault="001621BA" w:rsidP="001621BA">
            <w:pPr>
              <w:tabs>
                <w:tab w:val="center" w:pos="4320"/>
                <w:tab w:val="right" w:pos="8640"/>
              </w:tabs>
              <w:rPr>
                <w:rFonts w:ascii="Helvetica" w:hAnsi="Helvetica" w:cs="Helvetica"/>
              </w:rPr>
            </w:pPr>
            <w:r w:rsidRPr="003273C0">
              <w:rPr>
                <w:rFonts w:ascii="Helvetica" w:hAnsi="Helvetica" w:cs="Helvetica"/>
              </w:rPr>
              <w:t>SHISO</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rPr>
              <w:t>Shigella sp non-typable</w:t>
            </w:r>
          </w:p>
        </w:tc>
        <w:tc>
          <w:tcPr>
            <w:tcW w:w="2625" w:type="dxa"/>
          </w:tcPr>
          <w:p w:rsidR="001621BA" w:rsidRPr="003273C0" w:rsidRDefault="001621BA" w:rsidP="001621BA">
            <w:pPr>
              <w:rPr>
                <w:rFonts w:ascii="Helvetica" w:hAnsi="Helvetica" w:cs="Helvetica"/>
              </w:rPr>
            </w:pPr>
            <w:r w:rsidRPr="003273C0">
              <w:rPr>
                <w:rFonts w:ascii="Helvetica" w:hAnsi="Helvetica" w:cs="Helvetica"/>
              </w:rPr>
              <w:t>SHNTY</w:t>
            </w:r>
          </w:p>
        </w:tc>
      </w:tr>
      <w:tr w:rsidR="001621BA" w:rsidRPr="003273C0">
        <w:tc>
          <w:tcPr>
            <w:tcW w:w="0" w:type="auto"/>
            <w:shd w:val="clear" w:color="auto" w:fill="FFFFFF"/>
          </w:tcPr>
          <w:p w:rsidR="001621BA" w:rsidRPr="003273C0" w:rsidRDefault="001621BA" w:rsidP="001621BA">
            <w:pPr>
              <w:rPr>
                <w:rFonts w:ascii="Helvetica" w:hAnsi="Helvetica" w:cs="Helvetica"/>
              </w:rPr>
            </w:pPr>
            <w:r w:rsidRPr="003273C0">
              <w:rPr>
                <w:rFonts w:ascii="Helvetica" w:hAnsi="Helvetica" w:cs="Helvetica"/>
              </w:rPr>
              <w:t>Aeromonas spp</w:t>
            </w:r>
          </w:p>
        </w:tc>
        <w:tc>
          <w:tcPr>
            <w:tcW w:w="2625" w:type="dxa"/>
            <w:shd w:val="clear" w:color="auto" w:fill="FFFFFF"/>
          </w:tcPr>
          <w:p w:rsidR="001621BA" w:rsidRPr="003273C0" w:rsidRDefault="001621BA" w:rsidP="001621BA">
            <w:pPr>
              <w:rPr>
                <w:rFonts w:ascii="Helvetica" w:hAnsi="Helvetica" w:cs="Helvetica"/>
              </w:rPr>
            </w:pPr>
            <w:r w:rsidRPr="003273C0">
              <w:rPr>
                <w:rFonts w:ascii="Helvetica" w:hAnsi="Helvetica" w:cs="Helvetica"/>
              </w:rPr>
              <w:t>AERSP</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rPr>
              <w:t>Aeromonas hydrophila</w:t>
            </w:r>
          </w:p>
        </w:tc>
        <w:tc>
          <w:tcPr>
            <w:tcW w:w="2625" w:type="dxa"/>
          </w:tcPr>
          <w:p w:rsidR="001621BA" w:rsidRPr="003273C0" w:rsidRDefault="001621BA" w:rsidP="001621BA">
            <w:pPr>
              <w:rPr>
                <w:rFonts w:ascii="Helvetica" w:hAnsi="Helvetica" w:cs="Helvetica"/>
              </w:rPr>
            </w:pPr>
            <w:r w:rsidRPr="003273C0">
              <w:rPr>
                <w:rFonts w:ascii="Helvetica" w:hAnsi="Helvetica" w:cs="Helvetica"/>
              </w:rPr>
              <w:t>AERHY</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rPr>
              <w:t>Plesiomonas shigilloides</w:t>
            </w:r>
          </w:p>
        </w:tc>
        <w:tc>
          <w:tcPr>
            <w:tcW w:w="2625" w:type="dxa"/>
          </w:tcPr>
          <w:p w:rsidR="001621BA" w:rsidRPr="003273C0" w:rsidRDefault="001621BA" w:rsidP="001621BA">
            <w:pPr>
              <w:rPr>
                <w:rFonts w:ascii="Helvetica" w:hAnsi="Helvetica" w:cs="Helvetica"/>
              </w:rPr>
            </w:pPr>
            <w:r w:rsidRPr="003273C0">
              <w:rPr>
                <w:rFonts w:ascii="Helvetica" w:hAnsi="Helvetica" w:cs="Helvetica"/>
              </w:rPr>
              <w:t>PLESH</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rPr>
              <w:t>Yersinia enterocolitica</w:t>
            </w:r>
          </w:p>
        </w:tc>
        <w:tc>
          <w:tcPr>
            <w:tcW w:w="2625" w:type="dxa"/>
          </w:tcPr>
          <w:p w:rsidR="001621BA" w:rsidRPr="003273C0" w:rsidRDefault="001621BA" w:rsidP="001621BA">
            <w:pPr>
              <w:rPr>
                <w:rFonts w:ascii="Helvetica" w:hAnsi="Helvetica" w:cs="Helvetica"/>
              </w:rPr>
            </w:pPr>
            <w:r w:rsidRPr="003273C0">
              <w:rPr>
                <w:rFonts w:ascii="Helvetica" w:hAnsi="Helvetica" w:cs="Helvetica"/>
              </w:rPr>
              <w:t>YEREN</w:t>
            </w:r>
          </w:p>
        </w:tc>
      </w:tr>
      <w:tr w:rsidR="001621BA" w:rsidRPr="003273C0">
        <w:tc>
          <w:tcPr>
            <w:tcW w:w="0" w:type="auto"/>
          </w:tcPr>
          <w:p w:rsidR="001621BA" w:rsidRPr="003273C0" w:rsidRDefault="001621BA" w:rsidP="001621BA">
            <w:pPr>
              <w:rPr>
                <w:rFonts w:ascii="Helvetica" w:hAnsi="Helvetica" w:cs="Helvetica"/>
              </w:rPr>
            </w:pPr>
          </w:p>
        </w:tc>
        <w:tc>
          <w:tcPr>
            <w:tcW w:w="2625" w:type="dxa"/>
          </w:tcPr>
          <w:p w:rsidR="001621BA" w:rsidRPr="003273C0" w:rsidRDefault="001621BA" w:rsidP="001621BA">
            <w:pPr>
              <w:rPr>
                <w:rFonts w:ascii="Helvetica" w:hAnsi="Helvetica" w:cs="Helvetica"/>
              </w:rPr>
            </w:pP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rPr>
              <w:t>Vibrio cholera (all others)</w:t>
            </w:r>
          </w:p>
        </w:tc>
        <w:tc>
          <w:tcPr>
            <w:tcW w:w="2625" w:type="dxa"/>
          </w:tcPr>
          <w:p w:rsidR="001621BA" w:rsidRPr="003273C0" w:rsidRDefault="001621BA" w:rsidP="001621BA">
            <w:pPr>
              <w:rPr>
                <w:rFonts w:ascii="Helvetica" w:hAnsi="Helvetica" w:cs="Helvetica"/>
              </w:rPr>
            </w:pPr>
            <w:r w:rsidRPr="003273C0">
              <w:rPr>
                <w:rFonts w:ascii="Helvetica" w:hAnsi="Helvetica" w:cs="Helvetica"/>
              </w:rPr>
              <w:t>VIBCH</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rPr>
              <w:t>Vibrio Parahaemolyticus</w:t>
            </w:r>
          </w:p>
        </w:tc>
        <w:tc>
          <w:tcPr>
            <w:tcW w:w="2625" w:type="dxa"/>
          </w:tcPr>
          <w:p w:rsidR="001621BA" w:rsidRPr="003273C0" w:rsidRDefault="001621BA" w:rsidP="001621BA">
            <w:pPr>
              <w:rPr>
                <w:rFonts w:ascii="Helvetica" w:hAnsi="Helvetica" w:cs="Helvetica"/>
              </w:rPr>
            </w:pPr>
            <w:r w:rsidRPr="003273C0">
              <w:rPr>
                <w:rFonts w:ascii="Helvetica" w:hAnsi="Helvetica" w:cs="Helvetica"/>
              </w:rPr>
              <w:t>VIBPA</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rPr>
              <w:t>Vibrio cholera 01, Inaba</w:t>
            </w:r>
          </w:p>
        </w:tc>
        <w:tc>
          <w:tcPr>
            <w:tcW w:w="2625" w:type="dxa"/>
          </w:tcPr>
          <w:p w:rsidR="001621BA" w:rsidRPr="003273C0" w:rsidRDefault="001621BA" w:rsidP="001621BA">
            <w:pPr>
              <w:rPr>
                <w:rFonts w:ascii="Helvetica" w:hAnsi="Helvetica" w:cs="Helvetica"/>
              </w:rPr>
            </w:pPr>
            <w:r w:rsidRPr="003273C0">
              <w:rPr>
                <w:rFonts w:ascii="Helvetica" w:hAnsi="Helvetica" w:cs="Helvetica"/>
              </w:rPr>
              <w:t>VIBCI</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rPr>
              <w:t xml:space="preserve"> Vibrio cholera 01, Ogawa</w:t>
            </w:r>
          </w:p>
        </w:tc>
        <w:tc>
          <w:tcPr>
            <w:tcW w:w="2625" w:type="dxa"/>
          </w:tcPr>
          <w:p w:rsidR="001621BA" w:rsidRPr="003273C0" w:rsidRDefault="001621BA" w:rsidP="001621BA">
            <w:pPr>
              <w:rPr>
                <w:rFonts w:ascii="Helvetica" w:hAnsi="Helvetica" w:cs="Helvetica"/>
              </w:rPr>
            </w:pPr>
            <w:r w:rsidRPr="003273C0">
              <w:rPr>
                <w:rFonts w:ascii="Helvetica" w:hAnsi="Helvetica" w:cs="Helvetica"/>
              </w:rPr>
              <w:t>VIBCO</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rPr>
              <w:t xml:space="preserve"> Vibrio cholera 0139</w:t>
            </w:r>
          </w:p>
        </w:tc>
        <w:tc>
          <w:tcPr>
            <w:tcW w:w="2625" w:type="dxa"/>
          </w:tcPr>
          <w:p w:rsidR="001621BA" w:rsidRPr="003273C0" w:rsidRDefault="001621BA" w:rsidP="001621BA">
            <w:pPr>
              <w:rPr>
                <w:rFonts w:ascii="Helvetica" w:hAnsi="Helvetica" w:cs="Helvetica"/>
              </w:rPr>
            </w:pPr>
            <w:r w:rsidRPr="003273C0">
              <w:rPr>
                <w:rFonts w:ascii="Helvetica" w:hAnsi="Helvetica" w:cs="Helvetica"/>
              </w:rPr>
              <w:t>VIBCN</w:t>
            </w:r>
          </w:p>
        </w:tc>
      </w:tr>
      <w:tr w:rsidR="001621BA" w:rsidRPr="003273C0">
        <w:tc>
          <w:tcPr>
            <w:tcW w:w="0" w:type="auto"/>
          </w:tcPr>
          <w:p w:rsidR="001621BA" w:rsidRPr="003273C0" w:rsidRDefault="001621BA" w:rsidP="001621BA">
            <w:pPr>
              <w:rPr>
                <w:rFonts w:ascii="Helvetica" w:hAnsi="Helvetica" w:cs="Helvetica"/>
              </w:rPr>
            </w:pPr>
          </w:p>
        </w:tc>
        <w:tc>
          <w:tcPr>
            <w:tcW w:w="2625" w:type="dxa"/>
          </w:tcPr>
          <w:p w:rsidR="001621BA" w:rsidRPr="003273C0" w:rsidRDefault="001621BA" w:rsidP="001621BA">
            <w:pPr>
              <w:rPr>
                <w:rFonts w:ascii="Helvetica" w:hAnsi="Helvetica" w:cs="Helvetica"/>
              </w:rPr>
            </w:pP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rPr>
              <w:t>Campylobacter jejuni</w:t>
            </w:r>
          </w:p>
        </w:tc>
        <w:tc>
          <w:tcPr>
            <w:tcW w:w="2625" w:type="dxa"/>
          </w:tcPr>
          <w:p w:rsidR="001621BA" w:rsidRPr="003273C0" w:rsidRDefault="001621BA" w:rsidP="001621BA">
            <w:pPr>
              <w:rPr>
                <w:rFonts w:ascii="Helvetica" w:hAnsi="Helvetica" w:cs="Helvetica"/>
              </w:rPr>
            </w:pPr>
            <w:r w:rsidRPr="003273C0">
              <w:rPr>
                <w:rFonts w:ascii="Helvetica" w:hAnsi="Helvetica" w:cs="Helvetica"/>
              </w:rPr>
              <w:t>CAMJE</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rPr>
              <w:t>Campylobacter spp</w:t>
            </w:r>
          </w:p>
        </w:tc>
        <w:tc>
          <w:tcPr>
            <w:tcW w:w="2625" w:type="dxa"/>
          </w:tcPr>
          <w:p w:rsidR="001621BA" w:rsidRPr="003273C0" w:rsidRDefault="001621BA" w:rsidP="001621BA">
            <w:pPr>
              <w:rPr>
                <w:rFonts w:ascii="Helvetica" w:hAnsi="Helvetica" w:cs="Helvetica"/>
              </w:rPr>
            </w:pPr>
            <w:r w:rsidRPr="003273C0">
              <w:rPr>
                <w:rFonts w:ascii="Helvetica" w:hAnsi="Helvetica" w:cs="Helvetica"/>
              </w:rPr>
              <w:t>CAMSP</w:t>
            </w:r>
          </w:p>
        </w:tc>
      </w:tr>
      <w:tr w:rsidR="001621BA" w:rsidRPr="003273C0">
        <w:tc>
          <w:tcPr>
            <w:tcW w:w="0" w:type="auto"/>
          </w:tcPr>
          <w:p w:rsidR="001621BA" w:rsidRPr="003273C0" w:rsidRDefault="001621BA" w:rsidP="001621BA">
            <w:pPr>
              <w:rPr>
                <w:rFonts w:ascii="Helvetica" w:hAnsi="Helvetica" w:cs="Helvetica"/>
              </w:rPr>
            </w:pPr>
          </w:p>
        </w:tc>
        <w:tc>
          <w:tcPr>
            <w:tcW w:w="2625" w:type="dxa"/>
          </w:tcPr>
          <w:p w:rsidR="001621BA" w:rsidRPr="003273C0" w:rsidRDefault="001621BA" w:rsidP="001621BA">
            <w:pPr>
              <w:rPr>
                <w:rFonts w:ascii="Helvetica" w:hAnsi="Helvetica" w:cs="Helvetica"/>
              </w:rPr>
            </w:pP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rPr>
              <w:t>Isolate archived for further testing</w:t>
            </w:r>
          </w:p>
        </w:tc>
        <w:tc>
          <w:tcPr>
            <w:tcW w:w="2625" w:type="dxa"/>
          </w:tcPr>
          <w:p w:rsidR="001621BA" w:rsidRPr="003273C0" w:rsidRDefault="001621BA" w:rsidP="001621BA">
            <w:pPr>
              <w:rPr>
                <w:rFonts w:ascii="Helvetica" w:hAnsi="Helvetica" w:cs="Helvetica"/>
              </w:rPr>
            </w:pPr>
            <w:r w:rsidRPr="003273C0">
              <w:rPr>
                <w:rFonts w:ascii="Helvetica" w:hAnsi="Helvetica" w:cs="Helvetica"/>
              </w:rPr>
              <w:t>IAFFT</w:t>
            </w:r>
          </w:p>
        </w:tc>
      </w:tr>
    </w:tbl>
    <w:p w:rsidR="001621BA" w:rsidRPr="003273C0" w:rsidRDefault="001621BA" w:rsidP="001621BA">
      <w:pPr>
        <w:autoSpaceDE w:val="0"/>
        <w:autoSpaceDN w:val="0"/>
        <w:adjustRightInd w:val="0"/>
        <w:rPr>
          <w:rFonts w:ascii="Helvetica" w:hAnsi="Helvetica" w:cs="Helvetica"/>
          <w:lang w:eastAsia="ar-SA"/>
        </w:rPr>
      </w:pPr>
    </w:p>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p>
    <w:p w:rsidR="001621BA" w:rsidRDefault="001621BA" w:rsidP="001621BA">
      <w:pPr>
        <w:rPr>
          <w:rFonts w:ascii="Helvetica" w:hAnsi="Helvetica" w:cs="Helvetica"/>
          <w:b/>
          <w:lang w:eastAsia="ar-SA"/>
        </w:rPr>
      </w:pPr>
    </w:p>
    <w:p w:rsidR="001621BA" w:rsidRDefault="001621BA" w:rsidP="001621BA">
      <w:pPr>
        <w:rPr>
          <w:rFonts w:ascii="Helvetica" w:hAnsi="Helvetica" w:cs="Helvetica"/>
          <w:b/>
          <w:lang w:eastAsia="ar-SA"/>
        </w:rPr>
      </w:pPr>
    </w:p>
    <w:p w:rsidR="001621BA" w:rsidRDefault="001621BA" w:rsidP="001621BA">
      <w:pPr>
        <w:rPr>
          <w:rFonts w:ascii="Helvetica" w:hAnsi="Helvetica" w:cs="Helvetica"/>
          <w:b/>
          <w:lang w:eastAsia="ar-SA"/>
        </w:rPr>
      </w:pPr>
    </w:p>
    <w:p w:rsidR="001621BA" w:rsidRDefault="001621BA" w:rsidP="001621BA">
      <w:pPr>
        <w:rPr>
          <w:rFonts w:ascii="Helvetica" w:hAnsi="Helvetica" w:cs="Helvetica"/>
          <w:b/>
          <w:lang w:eastAsia="ar-SA"/>
        </w:rPr>
      </w:pPr>
    </w:p>
    <w:p w:rsidR="001621BA" w:rsidRPr="003273C0" w:rsidRDefault="001621BA" w:rsidP="001621BA">
      <w:pPr>
        <w:rPr>
          <w:rFonts w:ascii="Helvetica" w:hAnsi="Helvetica" w:cs="Helvetica"/>
          <w:b/>
          <w:lang w:eastAsia="ar-SA"/>
        </w:rPr>
      </w:pPr>
      <w:r w:rsidRPr="003273C0">
        <w:rPr>
          <w:rFonts w:ascii="Helvetica" w:hAnsi="Helvetica" w:cs="Helvetica"/>
          <w:b/>
          <w:lang w:eastAsia="ar-SA"/>
        </w:rPr>
        <w:t>6.   Reporting</w:t>
      </w:r>
    </w:p>
    <w:p w:rsidR="001621BA" w:rsidRDefault="001621BA" w:rsidP="001621BA">
      <w:pPr>
        <w:numPr>
          <w:ilvl w:val="0"/>
          <w:numId w:val="5"/>
        </w:numPr>
        <w:tabs>
          <w:tab w:val="left" w:pos="720"/>
        </w:tabs>
        <w:suppressAutoHyphens/>
        <w:rPr>
          <w:rFonts w:ascii="Helvetica" w:hAnsi="Helvetica" w:cs="Helvetica"/>
          <w:color w:val="7030A0"/>
          <w:lang w:eastAsia="ar-SA"/>
        </w:rPr>
      </w:pPr>
      <w:r w:rsidRPr="003273C0">
        <w:rPr>
          <w:rFonts w:ascii="Helvetica" w:hAnsi="Helvetica" w:cs="Helvetica"/>
          <w:lang w:eastAsia="ar-SA"/>
        </w:rPr>
        <w:t>Record results on Bacteriology Data Form</w:t>
      </w:r>
      <w:r w:rsidRPr="003273C0">
        <w:rPr>
          <w:rFonts w:ascii="Helvetica" w:hAnsi="Helvetica" w:cs="Helvetica"/>
          <w:color w:val="7030A0"/>
          <w:lang w:eastAsia="ar-SA"/>
        </w:rPr>
        <w:t xml:space="preserve"> </w:t>
      </w:r>
      <w:r w:rsidRPr="003273C0">
        <w:rPr>
          <w:rFonts w:ascii="Helvetica" w:hAnsi="Helvetica" w:cs="Helvetica"/>
          <w:lang w:eastAsia="ar-SA"/>
        </w:rPr>
        <w:t>(BDF) (See below for guidance).</w:t>
      </w:r>
    </w:p>
    <w:p w:rsidR="001621BA" w:rsidRDefault="001621BA" w:rsidP="001621BA">
      <w:pPr>
        <w:numPr>
          <w:ilvl w:val="0"/>
          <w:numId w:val="5"/>
        </w:numPr>
        <w:tabs>
          <w:tab w:val="left" w:pos="720"/>
        </w:tabs>
        <w:suppressAutoHyphens/>
        <w:rPr>
          <w:rFonts w:ascii="Helvetica" w:hAnsi="Helvetica" w:cs="Helvetica"/>
          <w:lang w:eastAsia="ar-SA"/>
        </w:rPr>
      </w:pPr>
      <w:r w:rsidRPr="003273C0">
        <w:rPr>
          <w:rFonts w:ascii="Helvetica" w:hAnsi="Helvetica" w:cs="Helvetica"/>
          <w:lang w:eastAsia="ar-SA"/>
        </w:rPr>
        <w:t xml:space="preserve">Report all pathogens isolated. </w:t>
      </w:r>
    </w:p>
    <w:tbl>
      <w:tblPr>
        <w:tblW w:w="1080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3"/>
        <w:gridCol w:w="2415"/>
        <w:gridCol w:w="7822"/>
      </w:tblGrid>
      <w:tr w:rsidR="001621BA" w:rsidRPr="003273C0">
        <w:tc>
          <w:tcPr>
            <w:tcW w:w="56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t>
            </w:r>
          </w:p>
        </w:tc>
        <w:tc>
          <w:tcPr>
            <w:tcW w:w="24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Question</w:t>
            </w:r>
          </w:p>
        </w:tc>
        <w:tc>
          <w:tcPr>
            <w:tcW w:w="782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Guidance</w:t>
            </w:r>
          </w:p>
        </w:tc>
      </w:tr>
      <w:tr w:rsidR="001621BA" w:rsidRPr="003273C0">
        <w:tc>
          <w:tcPr>
            <w:tcW w:w="563" w:type="dxa"/>
          </w:tcPr>
          <w:p w:rsidR="001621BA" w:rsidRPr="003273C0" w:rsidRDefault="001621BA" w:rsidP="001621BA">
            <w:pPr>
              <w:tabs>
                <w:tab w:val="left" w:pos="3008"/>
              </w:tabs>
              <w:rPr>
                <w:rFonts w:ascii="Helvetica" w:hAnsi="Helvetica" w:cs="Helvetica"/>
              </w:rPr>
            </w:pPr>
          </w:p>
        </w:tc>
        <w:tc>
          <w:tcPr>
            <w:tcW w:w="24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Participant ID</w:t>
            </w:r>
          </w:p>
        </w:tc>
        <w:tc>
          <w:tcPr>
            <w:tcW w:w="782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Write the participant ID in the space provided at the upper left corner.</w:t>
            </w:r>
          </w:p>
        </w:tc>
      </w:tr>
      <w:tr w:rsidR="001621BA" w:rsidRPr="003273C0">
        <w:tc>
          <w:tcPr>
            <w:tcW w:w="56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01</w:t>
            </w:r>
          </w:p>
        </w:tc>
        <w:tc>
          <w:tcPr>
            <w:tcW w:w="24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Sample ID</w:t>
            </w:r>
          </w:p>
        </w:tc>
        <w:tc>
          <w:tcPr>
            <w:tcW w:w="782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Write the 9-digit Sample ID.</w:t>
            </w:r>
          </w:p>
        </w:tc>
      </w:tr>
      <w:tr w:rsidR="001621BA" w:rsidRPr="003273C0">
        <w:tc>
          <w:tcPr>
            <w:tcW w:w="56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02</w:t>
            </w:r>
          </w:p>
        </w:tc>
        <w:tc>
          <w:tcPr>
            <w:tcW w:w="24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Date specimen was received </w:t>
            </w:r>
          </w:p>
        </w:tc>
        <w:tc>
          <w:tcPr>
            <w:tcW w:w="782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date that the specimen was received.</w:t>
            </w:r>
          </w:p>
        </w:tc>
      </w:tr>
      <w:tr w:rsidR="001621BA" w:rsidRPr="003273C0">
        <w:tc>
          <w:tcPr>
            <w:tcW w:w="56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03</w:t>
            </w:r>
          </w:p>
        </w:tc>
        <w:tc>
          <w:tcPr>
            <w:tcW w:w="24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Technician code</w:t>
            </w:r>
          </w:p>
        </w:tc>
        <w:tc>
          <w:tcPr>
            <w:tcW w:w="782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technician’s unique ID number who processed the sample.</w:t>
            </w:r>
          </w:p>
        </w:tc>
      </w:tr>
      <w:tr w:rsidR="001621BA" w:rsidRPr="003273C0">
        <w:tc>
          <w:tcPr>
            <w:tcW w:w="56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04</w:t>
            </w:r>
          </w:p>
        </w:tc>
        <w:tc>
          <w:tcPr>
            <w:tcW w:w="24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Was a culture performed?</w:t>
            </w:r>
          </w:p>
        </w:tc>
        <w:tc>
          <w:tcPr>
            <w:tcW w:w="782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Indicate whether or not a culture was performed. If no,</w:t>
            </w:r>
            <w:r>
              <w:rPr>
                <w:rFonts w:ascii="Helvetica" w:hAnsi="Helvetica" w:cs="Helvetica"/>
              </w:rPr>
              <w:t xml:space="preserve"> go to question #12. If yes, continue completing the form (go to question #5). </w:t>
            </w:r>
          </w:p>
        </w:tc>
      </w:tr>
      <w:tr w:rsidR="001621BA" w:rsidRPr="003273C0">
        <w:tc>
          <w:tcPr>
            <w:tcW w:w="56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05</w:t>
            </w:r>
          </w:p>
        </w:tc>
        <w:tc>
          <w:tcPr>
            <w:tcW w:w="24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Was Cary Blair used for the culture?</w:t>
            </w:r>
          </w:p>
        </w:tc>
        <w:tc>
          <w:tcPr>
            <w:tcW w:w="782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Indicate whether or not Cary Blair was used for the culture.</w:t>
            </w:r>
          </w:p>
        </w:tc>
      </w:tr>
      <w:tr w:rsidR="001621BA" w:rsidRPr="003273C0">
        <w:tc>
          <w:tcPr>
            <w:tcW w:w="56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06</w:t>
            </w:r>
          </w:p>
        </w:tc>
        <w:tc>
          <w:tcPr>
            <w:tcW w:w="24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Was Aeromonas detected?</w:t>
            </w:r>
          </w:p>
        </w:tc>
        <w:tc>
          <w:tcPr>
            <w:tcW w:w="782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Indicate whether or not Aeromonas was detected and, if yes, what type of Aeromonas.</w:t>
            </w:r>
          </w:p>
        </w:tc>
      </w:tr>
      <w:tr w:rsidR="001621BA" w:rsidRPr="003273C0">
        <w:tc>
          <w:tcPr>
            <w:tcW w:w="56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07</w:t>
            </w:r>
          </w:p>
        </w:tc>
        <w:tc>
          <w:tcPr>
            <w:tcW w:w="24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Was Salmonella detected?</w:t>
            </w:r>
          </w:p>
        </w:tc>
        <w:tc>
          <w:tcPr>
            <w:tcW w:w="782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Indicate whetheror not Salmonella was detected and, if yes, what type of Salmonella.</w:t>
            </w:r>
          </w:p>
        </w:tc>
      </w:tr>
      <w:tr w:rsidR="001621BA" w:rsidRPr="003273C0">
        <w:tc>
          <w:tcPr>
            <w:tcW w:w="56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08</w:t>
            </w:r>
          </w:p>
        </w:tc>
        <w:tc>
          <w:tcPr>
            <w:tcW w:w="24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Was Plesiomonas detected?</w:t>
            </w:r>
          </w:p>
        </w:tc>
        <w:tc>
          <w:tcPr>
            <w:tcW w:w="782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Indicate whether or not Plesiomonas was detected </w:t>
            </w:r>
          </w:p>
        </w:tc>
      </w:tr>
      <w:tr w:rsidR="001621BA" w:rsidRPr="003273C0">
        <w:tc>
          <w:tcPr>
            <w:tcW w:w="56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09</w:t>
            </w:r>
          </w:p>
        </w:tc>
        <w:tc>
          <w:tcPr>
            <w:tcW w:w="24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Was Shigella detected?</w:t>
            </w:r>
          </w:p>
        </w:tc>
        <w:tc>
          <w:tcPr>
            <w:tcW w:w="782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Indicate whether or not Shigella was detected and, if yes, what type of Shigella.</w:t>
            </w:r>
          </w:p>
        </w:tc>
      </w:tr>
      <w:tr w:rsidR="001621BA" w:rsidRPr="003273C0">
        <w:tc>
          <w:tcPr>
            <w:tcW w:w="56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10</w:t>
            </w:r>
          </w:p>
        </w:tc>
        <w:tc>
          <w:tcPr>
            <w:tcW w:w="24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Was Vibrio detected?</w:t>
            </w:r>
          </w:p>
        </w:tc>
        <w:tc>
          <w:tcPr>
            <w:tcW w:w="782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Indicate whether or not Vibrio was detected and, if yes, what type of Vibrio.</w:t>
            </w:r>
          </w:p>
        </w:tc>
      </w:tr>
      <w:tr w:rsidR="001621BA" w:rsidRPr="003273C0">
        <w:tc>
          <w:tcPr>
            <w:tcW w:w="56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11</w:t>
            </w:r>
          </w:p>
        </w:tc>
        <w:tc>
          <w:tcPr>
            <w:tcW w:w="24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Was Yersinia enterocolitica detected?</w:t>
            </w:r>
          </w:p>
        </w:tc>
        <w:tc>
          <w:tcPr>
            <w:tcW w:w="782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Indicate whether or not Yersinia enterocolitica was detected. </w:t>
            </w:r>
          </w:p>
        </w:tc>
      </w:tr>
      <w:tr w:rsidR="001621BA" w:rsidRPr="003273C0">
        <w:tc>
          <w:tcPr>
            <w:tcW w:w="56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12</w:t>
            </w:r>
          </w:p>
        </w:tc>
        <w:tc>
          <w:tcPr>
            <w:tcW w:w="24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What method was used to test for Campylobacter?</w:t>
            </w:r>
          </w:p>
        </w:tc>
        <w:tc>
          <w:tcPr>
            <w:tcW w:w="782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test method for Campylobacter, either ELISA or culture. If ELISA, go to question #13. If culture, go to question #14.</w:t>
            </w:r>
          </w:p>
        </w:tc>
      </w:tr>
      <w:tr w:rsidR="001621BA" w:rsidRPr="003273C0">
        <w:tc>
          <w:tcPr>
            <w:tcW w:w="56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13</w:t>
            </w:r>
          </w:p>
        </w:tc>
        <w:tc>
          <w:tcPr>
            <w:tcW w:w="24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Campylobacter ELISA Result</w:t>
            </w:r>
          </w:p>
        </w:tc>
        <w:tc>
          <w:tcPr>
            <w:tcW w:w="782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Record the result of the Campylobacter ELISA test. Refer to the ELISA worksheet, if appropriate.</w:t>
            </w:r>
          </w:p>
        </w:tc>
      </w:tr>
      <w:tr w:rsidR="001621BA" w:rsidRPr="003273C0">
        <w:tc>
          <w:tcPr>
            <w:tcW w:w="56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14</w:t>
            </w:r>
          </w:p>
        </w:tc>
        <w:tc>
          <w:tcPr>
            <w:tcW w:w="24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Was Campylobacter isolated?</w:t>
            </w:r>
          </w:p>
        </w:tc>
        <w:tc>
          <w:tcPr>
            <w:tcW w:w="782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Indicate whether or not Campylobacter was isolated and what type of Campylobacter.</w:t>
            </w:r>
          </w:p>
        </w:tc>
      </w:tr>
      <w:tr w:rsidR="001621BA" w:rsidRPr="003273C0">
        <w:tc>
          <w:tcPr>
            <w:tcW w:w="56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15</w:t>
            </w:r>
          </w:p>
        </w:tc>
        <w:tc>
          <w:tcPr>
            <w:tcW w:w="24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Technician code</w:t>
            </w:r>
          </w:p>
        </w:tc>
        <w:tc>
          <w:tcPr>
            <w:tcW w:w="782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technician’s unique ID number who performed the Campylobacter test.</w:t>
            </w:r>
          </w:p>
        </w:tc>
      </w:tr>
      <w:tr w:rsidR="001621BA" w:rsidRPr="003273C0">
        <w:tc>
          <w:tcPr>
            <w:tcW w:w="563"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16</w:t>
            </w:r>
          </w:p>
        </w:tc>
        <w:tc>
          <w:tcPr>
            <w:tcW w:w="2415"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Date of Campylobacter test</w:t>
            </w:r>
          </w:p>
        </w:tc>
        <w:tc>
          <w:tcPr>
            <w:tcW w:w="782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date that the Campylobacter test was performed.</w:t>
            </w:r>
          </w:p>
        </w:tc>
      </w:tr>
      <w:tr w:rsidR="001621BA" w:rsidRPr="003273C0">
        <w:tc>
          <w:tcPr>
            <w:tcW w:w="563" w:type="dxa"/>
          </w:tcPr>
          <w:p w:rsidR="001621BA" w:rsidRPr="003273C0" w:rsidRDefault="001621BA" w:rsidP="001621BA">
            <w:pPr>
              <w:tabs>
                <w:tab w:val="left" w:pos="3008"/>
              </w:tabs>
              <w:rPr>
                <w:rFonts w:ascii="Helvetica" w:hAnsi="Helvetica" w:cs="Helvetica"/>
              </w:rPr>
            </w:pPr>
            <w:r>
              <w:rPr>
                <w:rFonts w:ascii="Helvetica" w:hAnsi="Helvetica" w:cs="Helvetica"/>
              </w:rPr>
              <w:t>17</w:t>
            </w:r>
          </w:p>
        </w:tc>
        <w:tc>
          <w:tcPr>
            <w:tcW w:w="2415" w:type="dxa"/>
          </w:tcPr>
          <w:p w:rsidR="001621BA" w:rsidRPr="003273C0" w:rsidRDefault="001621BA" w:rsidP="001621BA">
            <w:pPr>
              <w:tabs>
                <w:tab w:val="left" w:pos="3008"/>
              </w:tabs>
              <w:rPr>
                <w:rFonts w:ascii="Helvetica" w:hAnsi="Helvetica" w:cs="Helvetica"/>
              </w:rPr>
            </w:pPr>
            <w:r>
              <w:rPr>
                <w:rFonts w:ascii="Helvetica" w:hAnsi="Helvetica" w:cs="Arial"/>
                <w:sz w:val="22"/>
                <w:szCs w:val="20"/>
              </w:rPr>
              <w:t xml:space="preserve">Was E. coli detected?  </w:t>
            </w:r>
          </w:p>
        </w:tc>
        <w:tc>
          <w:tcPr>
            <w:tcW w:w="7822" w:type="dxa"/>
          </w:tcPr>
          <w:p w:rsidR="001621BA" w:rsidRPr="003273C0" w:rsidRDefault="001621BA" w:rsidP="001621BA">
            <w:pPr>
              <w:tabs>
                <w:tab w:val="left" w:pos="3008"/>
              </w:tabs>
              <w:rPr>
                <w:rFonts w:ascii="Helvetica" w:hAnsi="Helvetica" w:cs="Helvetica"/>
              </w:rPr>
            </w:pPr>
            <w:r>
              <w:rPr>
                <w:rFonts w:ascii="Helvetica" w:hAnsi="Helvetica" w:cs="Helvetica"/>
              </w:rPr>
              <w:t>Indicate whether or not E. coli was observed</w:t>
            </w:r>
          </w:p>
        </w:tc>
      </w:tr>
      <w:tr w:rsidR="001621BA" w:rsidRPr="003273C0">
        <w:tc>
          <w:tcPr>
            <w:tcW w:w="563" w:type="dxa"/>
          </w:tcPr>
          <w:p w:rsidR="001621BA" w:rsidRDefault="001621BA" w:rsidP="001621BA">
            <w:pPr>
              <w:tabs>
                <w:tab w:val="left" w:pos="3008"/>
              </w:tabs>
              <w:rPr>
                <w:rFonts w:ascii="Helvetica" w:hAnsi="Helvetica" w:cs="Helvetica"/>
              </w:rPr>
            </w:pPr>
            <w:r>
              <w:rPr>
                <w:rFonts w:ascii="Helvetica" w:hAnsi="Helvetica" w:cs="Helvetica"/>
              </w:rPr>
              <w:t>18</w:t>
            </w:r>
          </w:p>
        </w:tc>
        <w:tc>
          <w:tcPr>
            <w:tcW w:w="2415" w:type="dxa"/>
          </w:tcPr>
          <w:p w:rsidR="001621BA" w:rsidRPr="003273C0" w:rsidRDefault="001621BA" w:rsidP="001621BA">
            <w:pPr>
              <w:tabs>
                <w:tab w:val="left" w:pos="3008"/>
              </w:tabs>
              <w:rPr>
                <w:rFonts w:ascii="Helvetica" w:hAnsi="Helvetica" w:cs="Helvetica"/>
              </w:rPr>
            </w:pPr>
            <w:r>
              <w:rPr>
                <w:rFonts w:ascii="Helvetica" w:hAnsi="Helvetica" w:cs="Arial"/>
                <w:sz w:val="22"/>
                <w:szCs w:val="20"/>
              </w:rPr>
              <w:t>Was E. c</w:t>
            </w:r>
            <w:r w:rsidRPr="0037035E">
              <w:rPr>
                <w:rFonts w:ascii="Helvetica" w:hAnsi="Helvetica" w:cs="Arial"/>
                <w:sz w:val="22"/>
                <w:szCs w:val="20"/>
              </w:rPr>
              <w:t>oli archived for PCR?</w:t>
            </w:r>
          </w:p>
        </w:tc>
        <w:tc>
          <w:tcPr>
            <w:tcW w:w="7822" w:type="dxa"/>
          </w:tcPr>
          <w:p w:rsidR="001621BA" w:rsidRPr="003273C0" w:rsidRDefault="001621BA" w:rsidP="001621BA">
            <w:pPr>
              <w:tabs>
                <w:tab w:val="left" w:pos="3008"/>
              </w:tabs>
              <w:rPr>
                <w:rFonts w:ascii="Helvetica" w:hAnsi="Helvetica" w:cs="Helvetica"/>
              </w:rPr>
            </w:pPr>
            <w:r>
              <w:rPr>
                <w:rFonts w:ascii="Helvetica" w:hAnsi="Helvetica" w:cs="Helvetica"/>
              </w:rPr>
              <w:t>Indicate whether E. coli was archived for PCR assay.</w:t>
            </w:r>
          </w:p>
        </w:tc>
      </w:tr>
    </w:tbl>
    <w:p w:rsidR="001621BA" w:rsidRPr="003273C0" w:rsidRDefault="001621BA" w:rsidP="001621BA">
      <w:pPr>
        <w:suppressAutoHyphens/>
        <w:spacing w:before="120"/>
        <w:rPr>
          <w:rFonts w:ascii="Helvetica" w:hAnsi="Helvetica" w:cs="Helvetica"/>
          <w:lang w:eastAsia="ar-SA"/>
        </w:rPr>
      </w:pPr>
      <w:r w:rsidRPr="003273C0">
        <w:rPr>
          <w:rFonts w:ascii="Helvetica" w:hAnsi="Helvetica" w:cs="Helvetica"/>
          <w:lang w:eastAsia="ar-SA"/>
        </w:rPr>
        <w:t>7.   References</w:t>
      </w:r>
    </w:p>
    <w:p w:rsidR="001621BA" w:rsidRPr="003273C0" w:rsidRDefault="001621BA" w:rsidP="001621BA">
      <w:pPr>
        <w:numPr>
          <w:ilvl w:val="0"/>
          <w:numId w:val="134"/>
        </w:numPr>
        <w:rPr>
          <w:rFonts w:ascii="Helvetica" w:hAnsi="Helvetica" w:cs="Helvetica"/>
        </w:rPr>
      </w:pPr>
      <w:r w:rsidRPr="003273C0">
        <w:rPr>
          <w:rFonts w:ascii="Helvetica" w:hAnsi="Helvetica" w:cs="Helvetica"/>
        </w:rPr>
        <w:t>Clinical Microbiology Procedures Handbook 2nd Edition, Volume I 3.8.1</w:t>
      </w:r>
    </w:p>
    <w:p w:rsidR="001621BA" w:rsidRPr="003273C0" w:rsidRDefault="001621BA" w:rsidP="001621BA">
      <w:pPr>
        <w:numPr>
          <w:ilvl w:val="0"/>
          <w:numId w:val="134"/>
        </w:numPr>
        <w:rPr>
          <w:rFonts w:ascii="Helvetica" w:hAnsi="Helvetica" w:cs="Helvetica"/>
        </w:rPr>
      </w:pPr>
      <w:r w:rsidRPr="003273C0">
        <w:rPr>
          <w:rFonts w:ascii="Helvetica" w:hAnsi="Helvetica" w:cs="Helvetica"/>
        </w:rPr>
        <w:t>Manual of Clinical Microbiology, 9th Ed.  ASM Press, Washington, DC</w:t>
      </w:r>
    </w:p>
    <w:p w:rsidR="001621BA" w:rsidRPr="003273C0" w:rsidRDefault="001621BA" w:rsidP="001621BA">
      <w:pPr>
        <w:numPr>
          <w:ilvl w:val="0"/>
          <w:numId w:val="134"/>
        </w:numPr>
        <w:rPr>
          <w:rFonts w:ascii="Helvetica" w:hAnsi="Helvetica" w:cs="Helvetica"/>
        </w:rPr>
      </w:pPr>
      <w:r w:rsidRPr="003273C0">
        <w:rPr>
          <w:rFonts w:ascii="Helvetica" w:hAnsi="Helvetica" w:cs="Helvetica"/>
        </w:rPr>
        <w:t>Color Atlas and Textbook of Diagnostic Microbiology, 6th ed., Chapter 6.</w:t>
      </w:r>
    </w:p>
    <w:p w:rsidR="001621BA" w:rsidRPr="003273C0" w:rsidRDefault="001621BA" w:rsidP="001621BA">
      <w:pPr>
        <w:numPr>
          <w:ilvl w:val="0"/>
          <w:numId w:val="134"/>
        </w:numPr>
        <w:rPr>
          <w:rFonts w:ascii="Helvetica" w:hAnsi="Helvetica" w:cs="Helvetica"/>
        </w:rPr>
      </w:pPr>
      <w:r w:rsidRPr="003273C0">
        <w:rPr>
          <w:rFonts w:ascii="Helvetica" w:hAnsi="Helvetica" w:cs="Helvetica"/>
        </w:rPr>
        <w:t>Bailey and Scott’s Diagnostic Microbiology 12th Edition</w:t>
      </w:r>
    </w:p>
    <w:p w:rsidR="001621BA" w:rsidRPr="003273C0" w:rsidRDefault="001621BA" w:rsidP="001621BA">
      <w:pPr>
        <w:numPr>
          <w:ilvl w:val="0"/>
          <w:numId w:val="134"/>
        </w:numPr>
        <w:rPr>
          <w:rFonts w:ascii="Helvetica" w:hAnsi="Helvetica" w:cs="Helvetica"/>
        </w:rPr>
      </w:pPr>
      <w:r w:rsidRPr="003273C0">
        <w:rPr>
          <w:rFonts w:ascii="Helvetica" w:hAnsi="Helvetica" w:cs="Helvetica"/>
        </w:rPr>
        <w:t>Manual for the Laboratory Identification and Antimicrobial Susceptibility Testing of Bacterial Pathogens of Public Health Importance in the Developing, World. World Health Organization 2003.</w:t>
      </w:r>
    </w:p>
    <w:p w:rsidR="001621BA" w:rsidRDefault="001621BA" w:rsidP="001621BA">
      <w:pPr>
        <w:pStyle w:val="Header"/>
        <w:rPr>
          <w:rFonts w:ascii="Helvetica" w:hAnsi="Helvetica" w:cs="Helvetica"/>
        </w:rPr>
        <w:sectPr w:rsidR="001621BA" w:rsidSect="001621BA">
          <w:headerReference w:type="default" r:id="rId55"/>
          <w:type w:val="continuous"/>
          <w:pgSz w:w="12240" w:h="15840"/>
          <w:pgMar w:top="720" w:right="1350" w:bottom="720" w:left="1440" w:header="720" w:footer="720" w:gutter="0"/>
          <w:cols w:space="720"/>
          <w:docGrid w:linePitch="360"/>
        </w:sectPr>
      </w:pPr>
    </w:p>
    <w:p w:rsidR="001621BA" w:rsidRPr="003273C0" w:rsidRDefault="001621BA" w:rsidP="001621BA">
      <w:pPr>
        <w:rPr>
          <w:rFonts w:ascii="Helvetica" w:hAnsi="Helvetica" w:cs="Helvetica"/>
          <w:b/>
        </w:rPr>
      </w:pPr>
      <w:r w:rsidRPr="003273C0">
        <w:rPr>
          <w:rFonts w:ascii="Helvetica" w:hAnsi="Helvetica" w:cs="Helvetica"/>
          <w:b/>
        </w:rPr>
        <w:t>APPENDIX 1</w:t>
      </w:r>
    </w:p>
    <w:p w:rsidR="001621BA" w:rsidRPr="003273C0" w:rsidRDefault="001621BA" w:rsidP="001621BA">
      <w:pPr>
        <w:rPr>
          <w:rFonts w:ascii="Helvetica" w:hAnsi="Helvetica" w:cs="Helvetica"/>
          <w:b/>
          <w:lang w:val="it-IT"/>
        </w:rPr>
      </w:pPr>
      <w:r w:rsidRPr="003273C0">
        <w:rPr>
          <w:rFonts w:ascii="Helvetica" w:hAnsi="Helvetica" w:cs="Helvetica"/>
          <w:b/>
          <w:lang w:val="it-IT"/>
        </w:rPr>
        <w:t>SALMONELLA, SHIGELLA AND VIBRIO SEROLOGICAL TESTING</w:t>
      </w:r>
    </w:p>
    <w:p w:rsidR="001621BA" w:rsidRPr="003273C0" w:rsidRDefault="001621BA" w:rsidP="001621BA">
      <w:pPr>
        <w:spacing w:before="120"/>
        <w:rPr>
          <w:rFonts w:ascii="Helvetica" w:hAnsi="Helvetica" w:cs="Helvetica"/>
          <w:b/>
        </w:rPr>
      </w:pPr>
      <w:r w:rsidRPr="003273C0">
        <w:rPr>
          <w:rFonts w:ascii="Helvetica" w:hAnsi="Helvetica" w:cs="Helvetica"/>
          <w:b/>
        </w:rPr>
        <w:t>Purpose:</w:t>
      </w:r>
    </w:p>
    <w:p w:rsidR="001621BA" w:rsidRPr="003273C0" w:rsidRDefault="001621BA" w:rsidP="001621BA">
      <w:pPr>
        <w:rPr>
          <w:rFonts w:ascii="Helvetica" w:hAnsi="Helvetica" w:cs="Helvetica"/>
        </w:rPr>
      </w:pPr>
      <w:r w:rsidRPr="003273C0">
        <w:rPr>
          <w:rFonts w:ascii="Helvetica" w:hAnsi="Helvetica" w:cs="Helvetica"/>
        </w:rPr>
        <w:t xml:space="preserve">Serological tests are based on the fact that antibodies in serum, produced in response to exposure to bacterial antigens, will agglutinate with bacteria carrying homologous antigens. Identification procedures include cultural and biochemical examination in addition to serology. Thus, agglutinating sera is used in confirmatory tests but may also be used with appropriate caution in screening tests.   </w:t>
      </w:r>
    </w:p>
    <w:p w:rsidR="001621BA" w:rsidRPr="003273C0" w:rsidRDefault="001621BA" w:rsidP="001621BA">
      <w:pPr>
        <w:spacing w:before="120"/>
        <w:rPr>
          <w:rFonts w:ascii="Helvetica" w:hAnsi="Helvetica" w:cs="Helvetica"/>
          <w:b/>
        </w:rPr>
      </w:pPr>
      <w:r w:rsidRPr="003273C0">
        <w:rPr>
          <w:rFonts w:ascii="Helvetica" w:hAnsi="Helvetica" w:cs="Helvetica"/>
          <w:b/>
        </w:rPr>
        <w:t>Quality control:</w:t>
      </w:r>
    </w:p>
    <w:p w:rsidR="001621BA" w:rsidRPr="003273C0" w:rsidRDefault="001621BA" w:rsidP="001621BA">
      <w:pPr>
        <w:rPr>
          <w:rFonts w:ascii="Helvetica" w:hAnsi="Helvetica" w:cs="Helvetica"/>
        </w:rPr>
      </w:pPr>
      <w:r w:rsidRPr="003273C0">
        <w:rPr>
          <w:rFonts w:ascii="Helvetica" w:hAnsi="Helvetica" w:cs="Helvetica"/>
        </w:rPr>
        <w:t xml:space="preserve"> Antisera are checked for reactivity upon receipt and should produce 3+ -4+ agglutination when tested against its complimentary antigen.  No reactivity should be observed when with tested with non-complimentary antigen.  QC antisera monthly or with each isolate tested if used less frequently, to ensure that no deterioration has occurred.</w:t>
      </w:r>
    </w:p>
    <w:p w:rsidR="001621BA" w:rsidRPr="003273C0" w:rsidRDefault="001621BA" w:rsidP="001621BA">
      <w:pPr>
        <w:spacing w:before="120"/>
        <w:rPr>
          <w:rFonts w:ascii="Helvetica" w:hAnsi="Helvetica" w:cs="Helvetica"/>
          <w:b/>
        </w:rPr>
      </w:pPr>
      <w:r w:rsidRPr="003273C0">
        <w:rPr>
          <w:rFonts w:ascii="Helvetica" w:hAnsi="Helvetica" w:cs="Helvetica"/>
          <w:b/>
        </w:rPr>
        <w:t>Materials:</w:t>
      </w:r>
    </w:p>
    <w:p w:rsidR="001621BA" w:rsidRPr="003273C0" w:rsidRDefault="001621BA" w:rsidP="001621BA">
      <w:pPr>
        <w:rPr>
          <w:rFonts w:ascii="Helvetica" w:hAnsi="Helvetica" w:cs="Helvetica"/>
        </w:rPr>
      </w:pPr>
      <w:r w:rsidRPr="003273C0">
        <w:rPr>
          <w:rFonts w:ascii="Helvetica" w:hAnsi="Helvetica" w:cs="Helvetica"/>
        </w:rPr>
        <w:t xml:space="preserve">Glass slides </w:t>
      </w:r>
    </w:p>
    <w:p w:rsidR="001621BA" w:rsidRPr="003273C0" w:rsidRDefault="001621BA" w:rsidP="001621BA">
      <w:pPr>
        <w:rPr>
          <w:rFonts w:ascii="Helvetica" w:hAnsi="Helvetica" w:cs="Helvetica"/>
        </w:rPr>
      </w:pPr>
      <w:r w:rsidRPr="003273C0">
        <w:rPr>
          <w:rFonts w:ascii="Helvetica" w:hAnsi="Helvetica" w:cs="Helvetica"/>
        </w:rPr>
        <w:t>Bacteriology loop</w:t>
      </w:r>
    </w:p>
    <w:p w:rsidR="001621BA" w:rsidRPr="003273C0" w:rsidRDefault="001621BA" w:rsidP="001621BA">
      <w:pPr>
        <w:rPr>
          <w:rFonts w:ascii="Helvetica" w:hAnsi="Helvetica" w:cs="Helvetica"/>
        </w:rPr>
      </w:pPr>
      <w:r w:rsidRPr="003273C0">
        <w:rPr>
          <w:rFonts w:ascii="Helvetica" w:hAnsi="Helvetica" w:cs="Helvetica"/>
        </w:rPr>
        <w:t>Test Tube 13x75</w:t>
      </w:r>
    </w:p>
    <w:p w:rsidR="001621BA" w:rsidRPr="003273C0" w:rsidRDefault="001621BA" w:rsidP="001621BA">
      <w:pPr>
        <w:rPr>
          <w:rFonts w:ascii="Helvetica" w:hAnsi="Helvetica" w:cs="Helvetica"/>
          <w:lang w:val="it-IT"/>
        </w:rPr>
      </w:pPr>
      <w:r w:rsidRPr="003273C0">
        <w:rPr>
          <w:rFonts w:ascii="Helvetica" w:hAnsi="Helvetica" w:cs="Helvetica"/>
          <w:lang w:val="it-IT"/>
        </w:rPr>
        <w:t>Sterile saline</w:t>
      </w:r>
    </w:p>
    <w:p w:rsidR="001621BA" w:rsidRPr="003273C0" w:rsidRDefault="001621BA" w:rsidP="001621BA">
      <w:pPr>
        <w:rPr>
          <w:rFonts w:ascii="Helvetica" w:hAnsi="Helvetica" w:cs="Helvetica"/>
          <w:lang w:val="it-IT"/>
        </w:rPr>
      </w:pPr>
      <w:r w:rsidRPr="003273C0">
        <w:rPr>
          <w:rFonts w:ascii="Helvetica" w:hAnsi="Helvetica" w:cs="Helvetica"/>
          <w:lang w:val="it-IT"/>
        </w:rPr>
        <w:t>Appropriate Salmonella, Shigella Vibrio antisera (Store refrigerated) Denka- Seiken or Difco</w:t>
      </w:r>
    </w:p>
    <w:p w:rsidR="001621BA" w:rsidRPr="003273C0" w:rsidRDefault="001621BA" w:rsidP="001621BA">
      <w:pPr>
        <w:spacing w:before="120"/>
        <w:rPr>
          <w:rFonts w:ascii="Helvetica" w:hAnsi="Helvetica" w:cs="Helvetica"/>
          <w:b/>
        </w:rPr>
      </w:pPr>
      <w:r w:rsidRPr="003273C0">
        <w:rPr>
          <w:rFonts w:ascii="Helvetica" w:hAnsi="Helvetica" w:cs="Helvetica"/>
          <w:b/>
        </w:rPr>
        <w:t>References:</w:t>
      </w:r>
    </w:p>
    <w:p w:rsidR="001621BA" w:rsidRPr="003273C0" w:rsidRDefault="001621BA" w:rsidP="001621BA">
      <w:pPr>
        <w:rPr>
          <w:rFonts w:ascii="Helvetica" w:hAnsi="Helvetica" w:cs="Helvetica"/>
        </w:rPr>
      </w:pPr>
      <w:r w:rsidRPr="003273C0">
        <w:rPr>
          <w:rFonts w:ascii="Helvetica" w:hAnsi="Helvetica" w:cs="Helvetica"/>
        </w:rPr>
        <w:t>1.</w:t>
      </w:r>
      <w:r w:rsidRPr="003273C0">
        <w:rPr>
          <w:rFonts w:ascii="Helvetica" w:hAnsi="Helvetica" w:cs="Helvetica"/>
          <w:b/>
          <w:i/>
        </w:rPr>
        <w:t xml:space="preserve"> </w:t>
      </w:r>
      <w:r w:rsidRPr="003273C0">
        <w:rPr>
          <w:rFonts w:ascii="Helvetica" w:hAnsi="Helvetica" w:cs="Helvetica"/>
        </w:rPr>
        <w:t>Manufactures Package Insert-   Denka- Seiken or Difco</w:t>
      </w:r>
    </w:p>
    <w:p w:rsidR="001621BA" w:rsidRPr="003273C0" w:rsidRDefault="001621BA" w:rsidP="001621BA">
      <w:pPr>
        <w:rPr>
          <w:rFonts w:ascii="Helvetica" w:hAnsi="Helvetica" w:cs="Helvetica"/>
        </w:rPr>
      </w:pPr>
      <w:r w:rsidRPr="003273C0">
        <w:rPr>
          <w:rFonts w:ascii="Helvetica" w:hAnsi="Helvetica" w:cs="Helvetica"/>
        </w:rPr>
        <w:t>2. Manual of Clinical Microbiology ASM Press, 9th Ed 2007</w:t>
      </w:r>
    </w:p>
    <w:p w:rsidR="001621BA" w:rsidRDefault="001621BA" w:rsidP="001621BA">
      <w:pPr>
        <w:rPr>
          <w:rFonts w:ascii="Helvetica" w:hAnsi="Helvetica" w:cs="Helvetica"/>
        </w:rPr>
      </w:pPr>
    </w:p>
    <w:p w:rsidR="001621BA" w:rsidRPr="003273C0" w:rsidRDefault="001621BA" w:rsidP="001621BA">
      <w:pPr>
        <w:rPr>
          <w:rFonts w:ascii="Helvetica" w:hAnsi="Helvetica" w:cs="Helvetica"/>
          <w:b/>
        </w:rPr>
      </w:pPr>
      <w:r w:rsidRPr="003273C0">
        <w:rPr>
          <w:rFonts w:ascii="Helvetica" w:hAnsi="Helvetica" w:cs="Helvetica"/>
          <w:b/>
        </w:rPr>
        <w:t>A. Serological Confirmation of Salmonella spp.</w:t>
      </w:r>
    </w:p>
    <w:p w:rsidR="001621BA" w:rsidRPr="003273C0" w:rsidRDefault="001621BA" w:rsidP="001621BA">
      <w:pPr>
        <w:rPr>
          <w:rFonts w:ascii="Helvetica" w:hAnsi="Helvetica" w:cs="Helvetica"/>
        </w:rPr>
      </w:pPr>
      <w:r w:rsidRPr="003273C0">
        <w:rPr>
          <w:rFonts w:ascii="Helvetica" w:hAnsi="Helvetica" w:cs="Helvetica"/>
        </w:rPr>
        <w:t>The majority of Salmonella isolates encountered will belong to O Serogroup A-E. Serotype all isolates biochemically suspect or identified as Salmonella spp.  with polyvalent O Group and if necessary, Vi. Isolates that have a biochemical reaction typical of S. Typhi should first be tested with Vi and D antisera. Other suspected Salmonella species will be tested first with the polyvalent O Group. If polyvalent O is positive, then proceed with other O Group mono antisera. Refer to Table 1.</w:t>
      </w:r>
    </w:p>
    <w:p w:rsidR="001621BA" w:rsidRPr="003273C0" w:rsidRDefault="001621BA" w:rsidP="001621BA">
      <w:pPr>
        <w:spacing w:before="120"/>
        <w:rPr>
          <w:rFonts w:ascii="Helvetica" w:hAnsi="Helvetica" w:cs="Helvetica"/>
          <w:b/>
        </w:rPr>
      </w:pPr>
      <w:r w:rsidRPr="003273C0">
        <w:rPr>
          <w:rFonts w:ascii="Helvetica" w:hAnsi="Helvetica" w:cs="Helvetica"/>
          <w:b/>
        </w:rPr>
        <w:t>Procedure:</w:t>
      </w:r>
    </w:p>
    <w:p w:rsidR="001621BA" w:rsidRPr="003273C0" w:rsidRDefault="001621BA" w:rsidP="001621BA">
      <w:pPr>
        <w:rPr>
          <w:rFonts w:ascii="Helvetica" w:hAnsi="Helvetica" w:cs="Helvetica"/>
        </w:rPr>
      </w:pPr>
      <w:r w:rsidRPr="003273C0">
        <w:rPr>
          <w:rFonts w:ascii="Helvetica" w:hAnsi="Helvetica" w:cs="Helvetica"/>
        </w:rPr>
        <w:t>1. Prepare bacteria suspension: From the KIA or other non selective media create a heavy suspension of bacteria in 0.5 mL saline, approximately equivalent to a 3 McFarland standard.  Mix thoroughly.</w:t>
      </w:r>
    </w:p>
    <w:p w:rsidR="001621BA" w:rsidRPr="003273C0" w:rsidRDefault="001621BA" w:rsidP="001621BA">
      <w:pPr>
        <w:rPr>
          <w:rFonts w:ascii="Helvetica" w:hAnsi="Helvetica" w:cs="Helvetica"/>
        </w:rPr>
      </w:pPr>
      <w:r w:rsidRPr="003273C0">
        <w:rPr>
          <w:rFonts w:ascii="Helvetica" w:hAnsi="Helvetica" w:cs="Helvetica"/>
        </w:rPr>
        <w:t>2. Divide slides into two sections using a china marker.</w:t>
      </w:r>
    </w:p>
    <w:p w:rsidR="001621BA" w:rsidRPr="003273C0" w:rsidRDefault="001621BA" w:rsidP="001621BA">
      <w:pPr>
        <w:rPr>
          <w:rFonts w:ascii="Helvetica" w:hAnsi="Helvetica" w:cs="Helvetica"/>
        </w:rPr>
      </w:pPr>
      <w:r w:rsidRPr="003273C0">
        <w:rPr>
          <w:rFonts w:ascii="Helvetica" w:hAnsi="Helvetica" w:cs="Helvetica"/>
        </w:rPr>
        <w:t xml:space="preserve">3. Place a drop (10 μl) of each antiserum and saline control in separate sections of the slides. </w:t>
      </w:r>
    </w:p>
    <w:p w:rsidR="001621BA" w:rsidRPr="003273C0" w:rsidRDefault="001621BA" w:rsidP="001621BA">
      <w:pPr>
        <w:rPr>
          <w:rFonts w:ascii="Helvetica" w:hAnsi="Helvetica" w:cs="Helvetica"/>
        </w:rPr>
      </w:pPr>
      <w:r w:rsidRPr="003273C0">
        <w:rPr>
          <w:rFonts w:ascii="Helvetica" w:hAnsi="Helvetica" w:cs="Helvetica"/>
        </w:rPr>
        <w:t xml:space="preserve">4. Add 10 μl of the bacterial suspension to each antiserum and the saline control. </w:t>
      </w:r>
    </w:p>
    <w:p w:rsidR="001621BA" w:rsidRPr="003273C0" w:rsidRDefault="001621BA" w:rsidP="001621BA">
      <w:pPr>
        <w:rPr>
          <w:rFonts w:ascii="Helvetica" w:hAnsi="Helvetica" w:cs="Helvetica"/>
        </w:rPr>
      </w:pPr>
      <w:r w:rsidRPr="003273C0">
        <w:rPr>
          <w:rFonts w:ascii="Helvetica" w:hAnsi="Helvetica" w:cs="Helvetica"/>
        </w:rPr>
        <w:t xml:space="preserve">5. Rock the slide gently and observe for agglutination using indirect lighting over a dark background. Agglutination should be strong and clearly visible within one minute.  </w:t>
      </w:r>
    </w:p>
    <w:p w:rsidR="001621BA" w:rsidRPr="003273C0" w:rsidRDefault="001621BA" w:rsidP="001621BA">
      <w:pPr>
        <w:rPr>
          <w:rFonts w:ascii="Helvetica" w:hAnsi="Helvetica" w:cs="Helvetica"/>
        </w:rPr>
      </w:pPr>
      <w:r w:rsidRPr="003273C0">
        <w:rPr>
          <w:rFonts w:ascii="Helvetica" w:hAnsi="Helvetica" w:cs="Helvetica"/>
        </w:rPr>
        <w:t>6. Examine the saline control suspension carefully to ensure that it is even and does not show clumping resulting from auto agglutination. If auto agglutination occurs, the culture is termed “rough” and cannot be serotyped.</w:t>
      </w:r>
    </w:p>
    <w:p w:rsidR="001621BA" w:rsidRDefault="001621BA" w:rsidP="001621BA">
      <w:pPr>
        <w:spacing w:before="120"/>
        <w:rPr>
          <w:rFonts w:ascii="Helvetica" w:hAnsi="Helvetica" w:cs="Helvetica"/>
          <w:b/>
        </w:rPr>
      </w:pPr>
    </w:p>
    <w:p w:rsidR="001621BA" w:rsidRPr="003273C0" w:rsidRDefault="001621BA" w:rsidP="001621BA">
      <w:pPr>
        <w:spacing w:before="120"/>
        <w:rPr>
          <w:rFonts w:ascii="Helvetica" w:hAnsi="Helvetica" w:cs="Helvetica"/>
          <w:b/>
        </w:rPr>
      </w:pPr>
      <w:r w:rsidRPr="003273C0">
        <w:rPr>
          <w:rFonts w:ascii="Helvetica" w:hAnsi="Helvetica" w:cs="Helvetica"/>
          <w:b/>
        </w:rPr>
        <w:t>Note:</w:t>
      </w:r>
    </w:p>
    <w:p w:rsidR="001621BA" w:rsidRPr="003273C0" w:rsidRDefault="001621BA" w:rsidP="001621BA">
      <w:pPr>
        <w:rPr>
          <w:rFonts w:ascii="Helvetica" w:hAnsi="Helvetica" w:cs="Helvetica"/>
        </w:rPr>
      </w:pPr>
      <w:r w:rsidRPr="003273C0">
        <w:rPr>
          <w:rFonts w:ascii="Helvetica" w:hAnsi="Helvetica" w:cs="Helvetica"/>
        </w:rPr>
        <w:t xml:space="preserve">Isolates that have a biochemical reaction typical of S. Typhi should first be tested with Vi and D antisera. If Vi is positive and D is negative, place the organism suspension in boiling water for 15-30 minutes, cool and retest with D antiserum. </w:t>
      </w:r>
    </w:p>
    <w:p w:rsidR="001621BA" w:rsidRPr="003273C0" w:rsidRDefault="001621BA" w:rsidP="001621BA">
      <w:pPr>
        <w:spacing w:before="120"/>
        <w:rPr>
          <w:rFonts w:ascii="Helvetica" w:hAnsi="Helvetica" w:cs="Helvetica"/>
          <w:b/>
        </w:rPr>
      </w:pPr>
      <w:r w:rsidRPr="003273C0">
        <w:rPr>
          <w:rFonts w:ascii="Helvetica" w:hAnsi="Helvetica" w:cs="Helvetica"/>
          <w:b/>
        </w:rPr>
        <w:t>Reporting:</w:t>
      </w:r>
    </w:p>
    <w:p w:rsidR="001621BA" w:rsidRPr="003273C0" w:rsidRDefault="001621BA" w:rsidP="001621BA">
      <w:pPr>
        <w:rPr>
          <w:rFonts w:ascii="Helvetica" w:hAnsi="Helvetica" w:cs="Helvetica"/>
        </w:rPr>
      </w:pPr>
      <w:r w:rsidRPr="003273C0">
        <w:rPr>
          <w:rFonts w:ascii="Helvetica" w:hAnsi="Helvetica" w:cs="Helvetica"/>
        </w:rPr>
        <w:t xml:space="preserve">Report findings in BDF, Bacterial Data Form. </w:t>
      </w:r>
    </w:p>
    <w:p w:rsidR="001621BA" w:rsidRPr="003273C0" w:rsidRDefault="001621BA" w:rsidP="001621BA">
      <w:pPr>
        <w:spacing w:before="120"/>
        <w:rPr>
          <w:rFonts w:ascii="Helvetica" w:hAnsi="Helvetica" w:cs="Helvetica"/>
        </w:rPr>
      </w:pPr>
      <w:r w:rsidRPr="003273C0">
        <w:rPr>
          <w:rFonts w:ascii="Helvetica" w:hAnsi="Helvetica" w:cs="Helvetica"/>
        </w:rPr>
        <w:t>Vi positive and D positive report “Yes, SalmonellaTyphi.”</w:t>
      </w:r>
    </w:p>
    <w:p w:rsidR="001621BA" w:rsidRPr="003273C0" w:rsidRDefault="001621BA" w:rsidP="001621BA">
      <w:pPr>
        <w:rPr>
          <w:rFonts w:ascii="Helvetica" w:hAnsi="Helvetica" w:cs="Helvetica"/>
        </w:rPr>
      </w:pPr>
      <w:r w:rsidRPr="003273C0">
        <w:rPr>
          <w:rFonts w:ascii="Helvetica" w:hAnsi="Helvetica" w:cs="Helvetica"/>
        </w:rPr>
        <w:t xml:space="preserve">Positive in Poly A-D and positive in mono A:   report “Salmonella Paratyphi A”, (can be biochemically identified; and it is the only commonly encountered Serogroup A) </w:t>
      </w:r>
    </w:p>
    <w:p w:rsidR="001621BA" w:rsidRPr="003273C0" w:rsidRDefault="001621BA" w:rsidP="001621BA">
      <w:pPr>
        <w:rPr>
          <w:rFonts w:ascii="Helvetica" w:hAnsi="Helvetica" w:cs="Helvetica"/>
        </w:rPr>
      </w:pPr>
      <w:r w:rsidRPr="003273C0">
        <w:rPr>
          <w:rFonts w:ascii="Helvetica" w:hAnsi="Helvetica" w:cs="Helvetica"/>
        </w:rPr>
        <w:t xml:space="preserve">Positive in Poly A-D and Positive in Mono B. “Salmonella Gp B isolated” </w:t>
      </w:r>
    </w:p>
    <w:p w:rsidR="001621BA" w:rsidRPr="003273C0" w:rsidRDefault="001621BA" w:rsidP="001621BA">
      <w:pPr>
        <w:rPr>
          <w:rFonts w:ascii="Helvetica" w:hAnsi="Helvetica" w:cs="Helvetica"/>
        </w:rPr>
      </w:pPr>
      <w:r w:rsidRPr="003273C0">
        <w:rPr>
          <w:rFonts w:ascii="Helvetica" w:hAnsi="Helvetica" w:cs="Helvetica"/>
        </w:rPr>
        <w:t xml:space="preserve">Positive in Poly A-D and Positive in Mono C. “Salmonella Gp C isolated” </w:t>
      </w:r>
    </w:p>
    <w:p w:rsidR="001621BA" w:rsidRPr="000E0F83" w:rsidRDefault="001621BA" w:rsidP="001621BA">
      <w:pPr>
        <w:rPr>
          <w:rFonts w:ascii="Helvetica" w:hAnsi="Helvetica" w:cs="Helvetica"/>
        </w:rPr>
      </w:pPr>
      <w:r w:rsidRPr="003273C0">
        <w:rPr>
          <w:rFonts w:ascii="Helvetica" w:hAnsi="Helvetica" w:cs="Helvetica"/>
          <w:lang w:val="it-IT"/>
        </w:rPr>
        <w:t xml:space="preserve">Positive in Poly A-D and Positive in Mono D, Negative in Vi. </w:t>
      </w:r>
      <w:r w:rsidRPr="000E0F83">
        <w:rPr>
          <w:rFonts w:ascii="Helvetica" w:hAnsi="Helvetica" w:cs="Helvetica"/>
        </w:rPr>
        <w:t xml:space="preserve">“Salmonella Gp D isolated” </w:t>
      </w:r>
    </w:p>
    <w:p w:rsidR="001621BA" w:rsidRPr="003273C0" w:rsidRDefault="001621BA" w:rsidP="001621BA">
      <w:pPr>
        <w:rPr>
          <w:rFonts w:ascii="Helvetica" w:hAnsi="Helvetica" w:cs="Helvetica"/>
        </w:rPr>
      </w:pPr>
      <w:r w:rsidRPr="003273C0">
        <w:rPr>
          <w:rFonts w:ascii="Helvetica" w:hAnsi="Helvetica" w:cs="Helvetica"/>
        </w:rPr>
        <w:t>Negative in Poly A-D and highly suspicious for Salmonella: do API and archive for further testing.</w:t>
      </w:r>
    </w:p>
    <w:p w:rsidR="001621BA" w:rsidRPr="003273C0" w:rsidRDefault="001621BA" w:rsidP="001621BA">
      <w:pPr>
        <w:spacing w:before="120"/>
        <w:rPr>
          <w:rFonts w:ascii="Helvetica" w:hAnsi="Helvetica" w:cs="Helvetica"/>
        </w:rPr>
      </w:pPr>
      <w:r w:rsidRPr="003273C0">
        <w:rPr>
          <w:rFonts w:ascii="Helvetica" w:hAnsi="Helvetica" w:cs="Helvetica"/>
          <w:b/>
        </w:rPr>
        <w:t>B. Serological Confirmation of Shigella spp.</w:t>
      </w:r>
    </w:p>
    <w:p w:rsidR="001621BA" w:rsidRPr="00A16D75" w:rsidRDefault="001621BA" w:rsidP="001621BA">
      <w:pPr>
        <w:rPr>
          <w:rFonts w:ascii="Helvetica" w:hAnsi="Helvetica" w:cs="Helvetica"/>
        </w:rPr>
      </w:pPr>
      <w:r w:rsidRPr="003273C0">
        <w:rPr>
          <w:rFonts w:ascii="Helvetica" w:hAnsi="Helvetica" w:cs="Helvetica"/>
        </w:rPr>
        <w:t>Serological confirmation of Shigella isolates is based only on O antigen testing.  If the isolate is biochemically a Shigella species, test suspect colonies with grouping antisera:  A-D, Shigella dysenteriae GpA; Shigella flexneri GpB; Shigella boydii; GpC; Shigella sonnei GpD.</w:t>
      </w:r>
    </w:p>
    <w:p w:rsidR="001621BA" w:rsidRPr="003273C0" w:rsidRDefault="001621BA" w:rsidP="001621BA">
      <w:pPr>
        <w:spacing w:before="120"/>
        <w:rPr>
          <w:rFonts w:ascii="Helvetica" w:hAnsi="Helvetica" w:cs="Helvetica"/>
          <w:b/>
        </w:rPr>
      </w:pPr>
      <w:r w:rsidRPr="003273C0">
        <w:rPr>
          <w:rFonts w:ascii="Helvetica" w:hAnsi="Helvetica" w:cs="Helvetica"/>
          <w:b/>
        </w:rPr>
        <w:t>Procedure:</w:t>
      </w:r>
    </w:p>
    <w:p w:rsidR="001621BA" w:rsidRPr="003273C0" w:rsidRDefault="001621BA" w:rsidP="001621BA">
      <w:pPr>
        <w:rPr>
          <w:rFonts w:ascii="Helvetica" w:hAnsi="Helvetica" w:cs="Helvetica"/>
        </w:rPr>
      </w:pPr>
      <w:r w:rsidRPr="003273C0">
        <w:rPr>
          <w:rFonts w:ascii="Helvetica" w:hAnsi="Helvetica" w:cs="Helvetica"/>
        </w:rPr>
        <w:t>1. Prepare Bacterial Suspension:  From KIA or other non-selective media, suspend bacterial growth from a pure culture of biochemically identified Shigella spp. in 0.5 mL saline to the turbidity of a 1 McFarland standard. Mix thoroughly.</w:t>
      </w:r>
    </w:p>
    <w:p w:rsidR="001621BA" w:rsidRPr="003273C0" w:rsidRDefault="001621BA" w:rsidP="001621BA">
      <w:pPr>
        <w:rPr>
          <w:rFonts w:ascii="Helvetica" w:hAnsi="Helvetica" w:cs="Helvetica"/>
        </w:rPr>
      </w:pPr>
      <w:r w:rsidRPr="003273C0">
        <w:rPr>
          <w:rFonts w:ascii="Helvetica" w:hAnsi="Helvetica" w:cs="Helvetica"/>
        </w:rPr>
        <w:t>2. Partition glass slides using the glass marker pencil. Each specimen requires five sections (A-D antiserum and one saline control).</w:t>
      </w:r>
    </w:p>
    <w:p w:rsidR="001621BA" w:rsidRPr="003273C0" w:rsidRDefault="001621BA" w:rsidP="001621BA">
      <w:pPr>
        <w:rPr>
          <w:rFonts w:ascii="Helvetica" w:hAnsi="Helvetica" w:cs="Helvetica"/>
        </w:rPr>
      </w:pPr>
      <w:r w:rsidRPr="003273C0">
        <w:rPr>
          <w:rFonts w:ascii="Helvetica" w:hAnsi="Helvetica" w:cs="Helvetica"/>
        </w:rPr>
        <w:t xml:space="preserve"> 3. Place a drop (10 µl) of each antiserum (A – D) and saline control in separate sections of the slides.</w:t>
      </w:r>
    </w:p>
    <w:p w:rsidR="001621BA" w:rsidRPr="003273C0" w:rsidRDefault="001621BA" w:rsidP="001621BA">
      <w:pPr>
        <w:rPr>
          <w:rFonts w:ascii="Helvetica" w:hAnsi="Helvetica" w:cs="Helvetica"/>
        </w:rPr>
      </w:pPr>
      <w:r w:rsidRPr="003273C0">
        <w:rPr>
          <w:rFonts w:ascii="Helvetica" w:hAnsi="Helvetica" w:cs="Helvetica"/>
        </w:rPr>
        <w:t xml:space="preserve"> 4. Add 10 μl of the bacterial suspension to each antiserum and the corresponding saline on the slide. </w:t>
      </w:r>
    </w:p>
    <w:p w:rsidR="001621BA" w:rsidRPr="003273C0" w:rsidRDefault="001621BA" w:rsidP="001621BA">
      <w:pPr>
        <w:rPr>
          <w:rFonts w:ascii="Helvetica" w:hAnsi="Helvetica" w:cs="Helvetica"/>
        </w:rPr>
      </w:pPr>
      <w:r w:rsidRPr="003273C0">
        <w:rPr>
          <w:rFonts w:ascii="Helvetica" w:hAnsi="Helvetica" w:cs="Helvetica"/>
        </w:rPr>
        <w:t xml:space="preserve">5. Rock the slide gently and observe for agglutination using indirect lighting over a dark background. Agglutination should be strong and clearly visible within one minute.  </w:t>
      </w:r>
    </w:p>
    <w:p w:rsidR="001621BA" w:rsidRPr="003273C0" w:rsidRDefault="001621BA" w:rsidP="001621BA">
      <w:pPr>
        <w:rPr>
          <w:rFonts w:ascii="Helvetica" w:hAnsi="Helvetica" w:cs="Helvetica"/>
        </w:rPr>
      </w:pPr>
      <w:r w:rsidRPr="003273C0">
        <w:rPr>
          <w:rFonts w:ascii="Helvetica" w:hAnsi="Helvetica" w:cs="Helvetica"/>
        </w:rPr>
        <w:t>6. Examine the saline suspension carefully to ensure that it is even and does not show clumping resulting from auto agglutination. If auto agglutination occurs, the culture is termed “rough” and cannot be serotyped.</w:t>
      </w:r>
    </w:p>
    <w:p w:rsidR="001621BA" w:rsidRPr="003273C0" w:rsidRDefault="001621BA" w:rsidP="001621BA">
      <w:pPr>
        <w:rPr>
          <w:rFonts w:ascii="Helvetica" w:hAnsi="Helvetica" w:cs="Helvetica"/>
        </w:rPr>
      </w:pPr>
      <w:r w:rsidRPr="003273C0">
        <w:rPr>
          <w:rFonts w:ascii="Helvetica" w:hAnsi="Helvetica" w:cs="Helvetica"/>
        </w:rPr>
        <w:t xml:space="preserve">7. Confirm Serogroup and biochemical identification correlate. </w:t>
      </w:r>
    </w:p>
    <w:p w:rsidR="001621BA" w:rsidRPr="003273C0" w:rsidRDefault="001621BA" w:rsidP="001621BA">
      <w:pPr>
        <w:spacing w:before="120"/>
        <w:rPr>
          <w:rFonts w:ascii="Helvetica" w:hAnsi="Helvetica" w:cs="Helvetica"/>
          <w:b/>
        </w:rPr>
      </w:pPr>
      <w:r w:rsidRPr="003273C0">
        <w:rPr>
          <w:rFonts w:ascii="Helvetica" w:hAnsi="Helvetica" w:cs="Helvetica"/>
          <w:b/>
        </w:rPr>
        <w:t>Reporting:</w:t>
      </w:r>
    </w:p>
    <w:p w:rsidR="001621BA" w:rsidRPr="003273C0" w:rsidRDefault="001621BA" w:rsidP="001621BA">
      <w:pPr>
        <w:rPr>
          <w:rFonts w:ascii="Helvetica" w:hAnsi="Helvetica" w:cs="Helvetica"/>
        </w:rPr>
      </w:pPr>
      <w:r w:rsidRPr="003273C0">
        <w:rPr>
          <w:rFonts w:ascii="Helvetica" w:hAnsi="Helvetica" w:cs="Helvetica"/>
        </w:rPr>
        <w:t>Report findings on Bacteriology Data Form (BDF).</w:t>
      </w:r>
    </w:p>
    <w:p w:rsidR="001621BA" w:rsidRPr="003273C0" w:rsidRDefault="001621BA" w:rsidP="001621BA">
      <w:pPr>
        <w:spacing w:before="120"/>
        <w:rPr>
          <w:rFonts w:ascii="Helvetica" w:hAnsi="Helvetica" w:cs="Helvetica"/>
        </w:rPr>
      </w:pPr>
      <w:r w:rsidRPr="003273C0">
        <w:rPr>
          <w:rFonts w:ascii="Helvetica" w:hAnsi="Helvetica" w:cs="Helvetica"/>
        </w:rPr>
        <w:t>Group A positive =Shigella dysenteriae GpA</w:t>
      </w:r>
    </w:p>
    <w:p w:rsidR="001621BA" w:rsidRPr="003273C0" w:rsidRDefault="001621BA" w:rsidP="001621BA">
      <w:pPr>
        <w:rPr>
          <w:rFonts w:ascii="Helvetica" w:hAnsi="Helvetica" w:cs="Helvetica"/>
        </w:rPr>
      </w:pPr>
      <w:r w:rsidRPr="003273C0">
        <w:rPr>
          <w:rFonts w:ascii="Helvetica" w:hAnsi="Helvetica" w:cs="Helvetica"/>
        </w:rPr>
        <w:t>Group B positive= Shigella flexneri GpB</w:t>
      </w:r>
    </w:p>
    <w:p w:rsidR="001621BA" w:rsidRPr="003273C0" w:rsidRDefault="001621BA" w:rsidP="001621BA">
      <w:pPr>
        <w:rPr>
          <w:rFonts w:ascii="Helvetica" w:hAnsi="Helvetica" w:cs="Helvetica"/>
        </w:rPr>
      </w:pPr>
      <w:r w:rsidRPr="003273C0">
        <w:rPr>
          <w:rFonts w:ascii="Helvetica" w:hAnsi="Helvetica" w:cs="Helvetica"/>
        </w:rPr>
        <w:t>Group C positive= Shigella boydii; GpC</w:t>
      </w:r>
    </w:p>
    <w:p w:rsidR="001621BA" w:rsidRPr="003273C0" w:rsidRDefault="001621BA" w:rsidP="001621BA">
      <w:pPr>
        <w:rPr>
          <w:rFonts w:ascii="Helvetica" w:hAnsi="Helvetica" w:cs="Helvetica"/>
        </w:rPr>
      </w:pPr>
      <w:r w:rsidRPr="003273C0">
        <w:rPr>
          <w:rFonts w:ascii="Helvetica" w:hAnsi="Helvetica" w:cs="Helvetica"/>
        </w:rPr>
        <w:t>Group D positive =Shigella sonnei GpD</w:t>
      </w:r>
    </w:p>
    <w:p w:rsidR="001621BA" w:rsidRPr="003273C0" w:rsidRDefault="001621BA" w:rsidP="001621BA">
      <w:pPr>
        <w:rPr>
          <w:rFonts w:ascii="Helvetica" w:hAnsi="Helvetica" w:cs="Helvetica"/>
        </w:rPr>
      </w:pPr>
      <w:r w:rsidRPr="003273C0">
        <w:rPr>
          <w:rFonts w:ascii="Helvetica" w:hAnsi="Helvetica" w:cs="Helvetica"/>
        </w:rPr>
        <w:t xml:space="preserve">Negative in A-D and highly suspicious for Shigella, do API and repeat agglutination if necessary. </w:t>
      </w:r>
    </w:p>
    <w:p w:rsidR="001621BA" w:rsidRDefault="001621BA" w:rsidP="001621BA">
      <w:pPr>
        <w:spacing w:before="120"/>
        <w:rPr>
          <w:rFonts w:ascii="Helvetica" w:hAnsi="Helvetica" w:cs="Helvetica"/>
          <w:b/>
        </w:rPr>
      </w:pPr>
    </w:p>
    <w:p w:rsidR="001621BA" w:rsidRDefault="001621BA" w:rsidP="001621BA">
      <w:pPr>
        <w:spacing w:before="120"/>
        <w:rPr>
          <w:rFonts w:ascii="Helvetica" w:hAnsi="Helvetica" w:cs="Helvetica"/>
          <w:b/>
        </w:rPr>
      </w:pPr>
    </w:p>
    <w:p w:rsidR="001621BA" w:rsidRPr="003273C0" w:rsidRDefault="001621BA" w:rsidP="001621BA">
      <w:pPr>
        <w:spacing w:before="120"/>
        <w:rPr>
          <w:rFonts w:ascii="Helvetica" w:hAnsi="Helvetica" w:cs="Helvetica"/>
          <w:b/>
        </w:rPr>
      </w:pPr>
      <w:r w:rsidRPr="003273C0">
        <w:rPr>
          <w:rFonts w:ascii="Helvetica" w:hAnsi="Helvetica" w:cs="Helvetica"/>
          <w:b/>
        </w:rPr>
        <w:t>C. Serological Confirmation of Vibrio cholerae</w:t>
      </w:r>
    </w:p>
    <w:p w:rsidR="001621BA" w:rsidRPr="003273C0" w:rsidRDefault="001621BA" w:rsidP="001621BA">
      <w:pPr>
        <w:rPr>
          <w:rFonts w:ascii="Helvetica" w:hAnsi="Helvetica" w:cs="Helvetica"/>
        </w:rPr>
      </w:pPr>
      <w:r w:rsidRPr="003273C0">
        <w:rPr>
          <w:rFonts w:ascii="Helvetica" w:hAnsi="Helvetica" w:cs="Helvetica"/>
        </w:rPr>
        <w:t>Identification of Vibrio cholerae can be confirmed by slide agglutination testing with polyvalent O1 or O139 antisera.  Fresh growth of suspected V. cholerae from a nonselective agar medium should be used. Using growth from TCBS agar may result in false-negative reactions</w:t>
      </w:r>
    </w:p>
    <w:p w:rsidR="001621BA" w:rsidRPr="003273C0" w:rsidRDefault="001621BA" w:rsidP="001621BA">
      <w:pPr>
        <w:spacing w:before="120"/>
        <w:rPr>
          <w:rFonts w:ascii="Helvetica" w:hAnsi="Helvetica" w:cs="Helvetica"/>
          <w:b/>
        </w:rPr>
      </w:pPr>
      <w:r w:rsidRPr="003273C0">
        <w:rPr>
          <w:rFonts w:ascii="Helvetica" w:hAnsi="Helvetica" w:cs="Helvetica"/>
          <w:b/>
        </w:rPr>
        <w:t>Procedure:</w:t>
      </w:r>
    </w:p>
    <w:p w:rsidR="001621BA" w:rsidRPr="003273C0" w:rsidRDefault="001621BA" w:rsidP="001621BA">
      <w:pPr>
        <w:rPr>
          <w:rFonts w:ascii="Helvetica" w:hAnsi="Helvetica" w:cs="Helvetica"/>
        </w:rPr>
      </w:pPr>
      <w:r w:rsidRPr="003273C0">
        <w:rPr>
          <w:rFonts w:ascii="Helvetica" w:hAnsi="Helvetica" w:cs="Helvetica"/>
        </w:rPr>
        <w:t>1. Suspend bacterial growth from a pure culture of biochemically suspected Vibrio cholerae in 0.5 mL saline. Mix thoroughly to create a moderately milky suspension.</w:t>
      </w:r>
    </w:p>
    <w:p w:rsidR="001621BA" w:rsidRPr="003273C0" w:rsidRDefault="001621BA" w:rsidP="001621BA">
      <w:pPr>
        <w:rPr>
          <w:rFonts w:ascii="Helvetica" w:hAnsi="Helvetica" w:cs="Helvetica"/>
        </w:rPr>
      </w:pPr>
      <w:r w:rsidRPr="003273C0">
        <w:rPr>
          <w:rFonts w:ascii="Helvetica" w:hAnsi="Helvetica" w:cs="Helvetica"/>
        </w:rPr>
        <w:t>2. Partition glass slides using the glass marker pencil. One section for each antiserum and one saline control.</w:t>
      </w:r>
    </w:p>
    <w:p w:rsidR="001621BA" w:rsidRPr="003273C0" w:rsidRDefault="001621BA" w:rsidP="001621BA">
      <w:pPr>
        <w:rPr>
          <w:rFonts w:ascii="Helvetica" w:hAnsi="Helvetica" w:cs="Helvetica"/>
        </w:rPr>
      </w:pPr>
      <w:r w:rsidRPr="003273C0">
        <w:rPr>
          <w:rFonts w:ascii="Helvetica" w:hAnsi="Helvetica" w:cs="Helvetica"/>
        </w:rPr>
        <w:t xml:space="preserve"> 3. Place a drop (10 μl) of each antiserum and saline control in separate sections of the slides.</w:t>
      </w:r>
    </w:p>
    <w:p w:rsidR="001621BA" w:rsidRPr="003273C0" w:rsidRDefault="001621BA" w:rsidP="001621BA">
      <w:pPr>
        <w:rPr>
          <w:rFonts w:ascii="Helvetica" w:hAnsi="Helvetica" w:cs="Helvetica"/>
        </w:rPr>
      </w:pPr>
      <w:r w:rsidRPr="003273C0">
        <w:rPr>
          <w:rFonts w:ascii="Helvetica" w:hAnsi="Helvetica" w:cs="Helvetica"/>
        </w:rPr>
        <w:t xml:space="preserve">4. Add 10 μl of the bacterial suspension to each antiserum and the saline control on the slide. </w:t>
      </w:r>
    </w:p>
    <w:p w:rsidR="001621BA" w:rsidRPr="003273C0" w:rsidRDefault="001621BA" w:rsidP="001621BA">
      <w:pPr>
        <w:rPr>
          <w:rFonts w:ascii="Helvetica" w:hAnsi="Helvetica" w:cs="Helvetica"/>
        </w:rPr>
      </w:pPr>
      <w:r w:rsidRPr="003273C0">
        <w:rPr>
          <w:rFonts w:ascii="Helvetica" w:hAnsi="Helvetica" w:cs="Helvetica"/>
        </w:rPr>
        <w:t xml:space="preserve">5. Rock the slide gently and observe for agglutination using indirect lighting over a dark background. Agglutination should be strong and clearly visible within one minute.  </w:t>
      </w:r>
    </w:p>
    <w:p w:rsidR="001621BA" w:rsidRPr="003273C0" w:rsidRDefault="001621BA" w:rsidP="001621BA">
      <w:pPr>
        <w:rPr>
          <w:rFonts w:ascii="Helvetica" w:hAnsi="Helvetica" w:cs="Helvetica"/>
        </w:rPr>
      </w:pPr>
      <w:r w:rsidRPr="003273C0">
        <w:rPr>
          <w:rFonts w:ascii="Helvetica" w:hAnsi="Helvetica" w:cs="Helvetica"/>
        </w:rPr>
        <w:t>6. Examine the saline suspension carefully to ensure that it is even and does not show clumping resulting from auto agglutination. If auto agglutination occurs, the culture is termed “rough” and cannot be serotyped.</w:t>
      </w:r>
    </w:p>
    <w:p w:rsidR="001621BA" w:rsidRPr="003273C0" w:rsidRDefault="001621BA" w:rsidP="001621BA">
      <w:pPr>
        <w:spacing w:before="120"/>
        <w:rPr>
          <w:rFonts w:ascii="Helvetica" w:hAnsi="Helvetica" w:cs="Helvetica"/>
        </w:rPr>
      </w:pPr>
      <w:r w:rsidRPr="003273C0">
        <w:rPr>
          <w:rFonts w:ascii="Helvetica" w:hAnsi="Helvetica" w:cs="Helvetica"/>
          <w:b/>
        </w:rPr>
        <w:t>Note:</w:t>
      </w:r>
      <w:r w:rsidRPr="003273C0">
        <w:rPr>
          <w:rFonts w:ascii="Helvetica" w:hAnsi="Helvetica" w:cs="Helvetica"/>
        </w:rPr>
        <w:t xml:space="preserve"> If an isolate is positive in the polyvalent O1 or in the O139 antiserum, it may be reported as V. cholerae O1 or O139. Presumptive V. cholerae O1 isolates may then be tested in monovalent Ogawa and Inaba antisera. Inaba and Ogawa antisera should never be used with strains that are negative with polyvalent O1 antiserum. Strains of one serotype frequently produce slow or weak agglutination in antiserum to the other serotype.  For this reason, agglutination reactions with Inaba and Ogawa antisera should be examined simultaneously, and the strongest and most rapid reaction should be used to identify the serotype.  </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b/>
        </w:rPr>
      </w:pPr>
      <w:r w:rsidRPr="003273C0">
        <w:rPr>
          <w:rFonts w:ascii="Helvetica" w:hAnsi="Helvetica" w:cs="Helvetica"/>
          <w:b/>
        </w:rPr>
        <w:t>Reporting:</w:t>
      </w:r>
    </w:p>
    <w:p w:rsidR="001621BA" w:rsidRPr="003273C0" w:rsidRDefault="001621BA" w:rsidP="001621BA">
      <w:pPr>
        <w:rPr>
          <w:rFonts w:ascii="Helvetica" w:hAnsi="Helvetica" w:cs="Helvetica"/>
        </w:rPr>
      </w:pPr>
      <w:r w:rsidRPr="003273C0">
        <w:rPr>
          <w:rFonts w:ascii="Helvetica" w:hAnsi="Helvetica" w:cs="Helvetica"/>
        </w:rPr>
        <w:t>Report findings on Bacteriology Data Form (BDF).</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r w:rsidRPr="003273C0">
        <w:rPr>
          <w:rFonts w:ascii="Helvetica" w:hAnsi="Helvetica" w:cs="Helvetica"/>
        </w:rPr>
        <w:t>Positive in 01 only report “Vibrio Cholerae 01”</w:t>
      </w:r>
    </w:p>
    <w:p w:rsidR="001621BA" w:rsidRPr="003273C0" w:rsidRDefault="001621BA" w:rsidP="001621BA">
      <w:pPr>
        <w:rPr>
          <w:rFonts w:ascii="Helvetica" w:hAnsi="Helvetica" w:cs="Helvetica"/>
        </w:rPr>
      </w:pPr>
      <w:r w:rsidRPr="003273C0">
        <w:rPr>
          <w:rFonts w:ascii="Helvetica" w:hAnsi="Helvetica" w:cs="Helvetica"/>
        </w:rPr>
        <w:t>Positive in 01 and Ogawa report “Vibrio cholerae 01 Ogawa”</w:t>
      </w:r>
    </w:p>
    <w:p w:rsidR="001621BA" w:rsidRPr="003273C0" w:rsidRDefault="001621BA" w:rsidP="001621BA">
      <w:pPr>
        <w:rPr>
          <w:rFonts w:ascii="Helvetica" w:hAnsi="Helvetica" w:cs="Helvetica"/>
        </w:rPr>
      </w:pPr>
      <w:r w:rsidRPr="003273C0">
        <w:rPr>
          <w:rFonts w:ascii="Helvetica" w:hAnsi="Helvetica" w:cs="Helvetica"/>
        </w:rPr>
        <w:t>Positive in 01 and Inaba report “Vibrio cholerae 01 Inaba”</w:t>
      </w:r>
    </w:p>
    <w:p w:rsidR="001621BA" w:rsidRPr="003273C0" w:rsidRDefault="001621BA" w:rsidP="001621BA">
      <w:pPr>
        <w:rPr>
          <w:rFonts w:ascii="Helvetica" w:hAnsi="Helvetica" w:cs="Helvetica"/>
        </w:rPr>
      </w:pPr>
      <w:r w:rsidRPr="003273C0">
        <w:rPr>
          <w:rFonts w:ascii="Helvetica" w:hAnsi="Helvetica" w:cs="Helvetica"/>
        </w:rPr>
        <w:t>Positive in 0139 report “Vibrio cholerae 0139”</w:t>
      </w:r>
    </w:p>
    <w:p w:rsidR="001621BA" w:rsidRPr="003273C0" w:rsidRDefault="001621BA" w:rsidP="001621BA">
      <w:pPr>
        <w:rPr>
          <w:rFonts w:ascii="Helvetica" w:hAnsi="Helvetica" w:cs="Helvetica"/>
        </w:rPr>
      </w:pPr>
      <w:r w:rsidRPr="003273C0">
        <w:rPr>
          <w:rFonts w:ascii="Helvetica" w:hAnsi="Helvetica" w:cs="Helvetica"/>
        </w:rPr>
        <w:t>Negative in 01 and Negative in 0139, confirm identification biochemically and archive for further testing. Report “Presumptive Vibrio cholerae non-01”</w:t>
      </w:r>
    </w:p>
    <w:p w:rsidR="001621BA" w:rsidRPr="003273C0" w:rsidRDefault="001621BA" w:rsidP="001621BA">
      <w:pPr>
        <w:rPr>
          <w:rFonts w:ascii="Helvetica" w:hAnsi="Helvetica" w:cs="Helvetica"/>
        </w:rPr>
      </w:pPr>
    </w:p>
    <w:p w:rsidR="001621BA" w:rsidRPr="003273C0" w:rsidRDefault="001621BA" w:rsidP="001621BA">
      <w:pPr>
        <w:pStyle w:val="Header"/>
        <w:rPr>
          <w:rFonts w:ascii="Helvetica" w:hAnsi="Helvetica" w:cs="Helvetica"/>
          <w:b/>
        </w:rPr>
      </w:pPr>
      <w:r w:rsidRPr="003273C0">
        <w:rPr>
          <w:rFonts w:ascii="Helvetica" w:hAnsi="Helvetica" w:cs="Helvetica"/>
        </w:rPr>
        <w:br w:type="page"/>
      </w:r>
      <w:r w:rsidRPr="003273C0">
        <w:rPr>
          <w:rFonts w:ascii="Helvetica" w:hAnsi="Helvetica" w:cs="Helvetica"/>
          <w:b/>
        </w:rPr>
        <w:t>APPENDIX 2 IDENTIFICATION OF CAMPYLOBACTER IN STOOL</w:t>
      </w:r>
    </w:p>
    <w:p w:rsidR="001621BA" w:rsidRPr="003273C0" w:rsidRDefault="001621BA" w:rsidP="001621BA">
      <w:pPr>
        <w:pStyle w:val="Title"/>
        <w:jc w:val="left"/>
        <w:rPr>
          <w:rFonts w:ascii="Helvetica" w:hAnsi="Helvetica" w:cs="Helvetica"/>
          <w:lang w:eastAsia="ar-SA"/>
        </w:rPr>
      </w:pPr>
      <w:r w:rsidRPr="003273C0">
        <w:rPr>
          <w:rFonts w:ascii="Helvetica" w:hAnsi="Helvetica" w:cs="Helvetica"/>
          <w:lang w:eastAsia="ar-SA"/>
        </w:rPr>
        <w:t>Purpose:</w:t>
      </w:r>
    </w:p>
    <w:p w:rsidR="001621BA" w:rsidRPr="003273C0" w:rsidRDefault="001621BA" w:rsidP="001621BA">
      <w:pPr>
        <w:rPr>
          <w:rFonts w:ascii="Helvetica" w:hAnsi="Helvetica" w:cs="Helvetica"/>
          <w:lang w:eastAsia="ar-SA"/>
        </w:rPr>
      </w:pPr>
      <w:r w:rsidRPr="003273C0">
        <w:rPr>
          <w:rFonts w:ascii="Helvetica" w:hAnsi="Helvetica" w:cs="Helvetica"/>
          <w:lang w:eastAsia="ar-SA"/>
        </w:rPr>
        <w:t>Campylobacter species, especially Campylobacter jejuni, are major causes of acute diarrhea in humans. Campylobacteriosis is characterized by fever, abdominal pain, nausea, muscle pain, and watery diarrhea. The ProSpecT Campylobacter Microplate Assay is a solid-phase immunoassay for the detection of Campylobacter Specific Antigen (CSA).  Diluted stool is added to plastic microtiter wells containing antibody to CSA.  Any antigen present in the sample will be bound by this antibody and is subsequently detected by an anti-CSA conjugate. The diagnosis of intestinal Campylobacter infection has historically relied upon culture using selective media incubated at elevated temperatures in a microaerophilic atmosphere. Studies comparing the ProSpecT Campylobacter microplate antigen assay to standard culture show functional equivalence of the two methods Thus, t</w:t>
      </w:r>
      <w:r w:rsidRPr="003273C0">
        <w:rPr>
          <w:rFonts w:ascii="Helvetica" w:hAnsi="Helvetica" w:cs="Helvetica"/>
        </w:rPr>
        <w:t xml:space="preserve">he identification of </w:t>
      </w:r>
      <w:r w:rsidRPr="003273C0">
        <w:rPr>
          <w:rFonts w:ascii="Helvetica" w:hAnsi="Helvetica" w:cs="Helvetica"/>
          <w:i/>
        </w:rPr>
        <w:t>Campylobacter</w:t>
      </w:r>
      <w:r w:rsidRPr="003273C0">
        <w:rPr>
          <w:rFonts w:ascii="Helvetica" w:hAnsi="Helvetica" w:cs="Helvetica"/>
        </w:rPr>
        <w:t xml:space="preserve"> in stool specimens can be done using either the ProSpecT microplate assay or culture</w:t>
      </w:r>
      <w:r w:rsidRPr="003273C0">
        <w:rPr>
          <w:rFonts w:ascii="Helvetica" w:hAnsi="Helvetica" w:cs="Helvetica"/>
          <w:lang w:eastAsia="ar-SA"/>
        </w:rPr>
        <w:t>.</w:t>
      </w:r>
    </w:p>
    <w:p w:rsidR="001621BA" w:rsidRPr="003273C0" w:rsidRDefault="001621BA" w:rsidP="001621BA">
      <w:pPr>
        <w:tabs>
          <w:tab w:val="left" w:pos="540"/>
          <w:tab w:val="left" w:pos="1080"/>
          <w:tab w:val="left" w:pos="1620"/>
          <w:tab w:val="left" w:pos="2160"/>
          <w:tab w:val="center" w:pos="4680"/>
        </w:tabs>
        <w:suppressAutoHyphens/>
        <w:spacing w:before="120"/>
        <w:rPr>
          <w:rFonts w:ascii="Helvetica" w:hAnsi="Helvetica" w:cs="Helvetica"/>
          <w:b/>
          <w:u w:val="single"/>
          <w:lang w:eastAsia="ar-SA"/>
        </w:rPr>
      </w:pPr>
      <w:r w:rsidRPr="003273C0">
        <w:rPr>
          <w:rFonts w:ascii="Helvetica" w:hAnsi="Helvetica" w:cs="Helvetica"/>
          <w:b/>
          <w:szCs w:val="28"/>
          <w:lang w:eastAsia="ar-SA"/>
        </w:rPr>
        <w:t xml:space="preserve">A.  ProSpecT </w:t>
      </w:r>
      <w:r w:rsidRPr="003273C0">
        <w:rPr>
          <w:rFonts w:ascii="Helvetica" w:hAnsi="Helvetica" w:cs="Helvetica"/>
          <w:b/>
          <w:i/>
          <w:szCs w:val="28"/>
          <w:lang w:eastAsia="ar-SA"/>
        </w:rPr>
        <w:t>Campylobacter</w:t>
      </w:r>
      <w:r w:rsidRPr="003273C0">
        <w:rPr>
          <w:rFonts w:ascii="Helvetica" w:hAnsi="Helvetica" w:cs="Helvetica"/>
          <w:b/>
          <w:szCs w:val="28"/>
          <w:lang w:eastAsia="ar-SA"/>
        </w:rPr>
        <w:t xml:space="preserve"> Microplate Assay</w:t>
      </w:r>
      <w:r w:rsidRPr="003273C0">
        <w:rPr>
          <w:rFonts w:ascii="Helvetica" w:hAnsi="Helvetica" w:cs="Helvetica"/>
          <w:b/>
          <w:u w:val="single"/>
          <w:lang w:eastAsia="ar-SA"/>
        </w:rPr>
        <w:t xml:space="preserve"> </w:t>
      </w:r>
    </w:p>
    <w:p w:rsidR="001621BA" w:rsidRPr="003273C0" w:rsidRDefault="001621BA" w:rsidP="001621BA">
      <w:pPr>
        <w:tabs>
          <w:tab w:val="left" w:pos="540"/>
          <w:tab w:val="left" w:pos="1080"/>
          <w:tab w:val="left" w:pos="1620"/>
          <w:tab w:val="left" w:pos="2160"/>
          <w:tab w:val="center" w:pos="4680"/>
        </w:tabs>
        <w:suppressAutoHyphens/>
        <w:rPr>
          <w:rFonts w:ascii="Helvetica" w:hAnsi="Helvetica" w:cs="Helvetica"/>
          <w:b/>
          <w:u w:val="single"/>
        </w:rPr>
      </w:pPr>
      <w:r w:rsidRPr="003273C0">
        <w:rPr>
          <w:rFonts w:ascii="Helvetica" w:hAnsi="Helvetica" w:cs="Helvetica"/>
          <w:b/>
        </w:rPr>
        <w:t xml:space="preserve">Specimen: </w:t>
      </w:r>
    </w:p>
    <w:p w:rsidR="001621BA" w:rsidRPr="003273C0" w:rsidRDefault="001621BA" w:rsidP="001621BA">
      <w:pPr>
        <w:tabs>
          <w:tab w:val="left" w:pos="270"/>
          <w:tab w:val="left" w:pos="540"/>
          <w:tab w:val="left" w:pos="1080"/>
          <w:tab w:val="left" w:pos="1620"/>
          <w:tab w:val="left" w:pos="2160"/>
          <w:tab w:val="center" w:pos="4680"/>
        </w:tabs>
        <w:suppressAutoHyphens/>
        <w:ind w:left="270" w:hanging="270"/>
        <w:rPr>
          <w:rFonts w:ascii="Helvetica" w:hAnsi="Helvetica" w:cs="Helvetica"/>
        </w:rPr>
      </w:pPr>
      <w:r w:rsidRPr="003273C0">
        <w:rPr>
          <w:rFonts w:ascii="Helvetica" w:hAnsi="Helvetica" w:cs="Helvetica"/>
        </w:rPr>
        <w:t>1. Fresh, unpreserved stool specimens may be stored at 2-8°C and tested within 72 hours.  Store stools at -20°C or lower if testing is to be performed later than 72 hours.  Avoid repeated freeze-thawing.</w:t>
      </w:r>
    </w:p>
    <w:p w:rsidR="001621BA" w:rsidRPr="003273C0" w:rsidRDefault="001621BA" w:rsidP="001621BA">
      <w:pPr>
        <w:tabs>
          <w:tab w:val="left" w:pos="270"/>
          <w:tab w:val="left" w:pos="540"/>
          <w:tab w:val="left" w:pos="1080"/>
          <w:tab w:val="left" w:pos="1620"/>
          <w:tab w:val="left" w:pos="2160"/>
          <w:tab w:val="center" w:pos="4680"/>
        </w:tabs>
        <w:suppressAutoHyphens/>
        <w:ind w:left="270" w:hanging="270"/>
        <w:rPr>
          <w:rFonts w:ascii="Helvetica" w:hAnsi="Helvetica" w:cs="Helvetica"/>
          <w:b/>
          <w:u w:val="single"/>
          <w:lang w:eastAsia="ar-SA"/>
        </w:rPr>
      </w:pPr>
      <w:r w:rsidRPr="003273C0">
        <w:rPr>
          <w:rFonts w:ascii="Helvetica" w:hAnsi="Helvetica" w:cs="Helvetica"/>
        </w:rPr>
        <w:t xml:space="preserve">2. Specimens in the Bacterial Specimen Diluent and stored refrigerated at 2-8°C for up to 72 hours prior to testing. </w:t>
      </w:r>
      <w:r>
        <w:rPr>
          <w:rFonts w:ascii="Helvetica" w:hAnsi="Helvetica" w:cs="Helvetica"/>
          <w:lang w:eastAsia="ar-SA"/>
        </w:rPr>
        <w:t>(See Specimen Preparation below</w:t>
      </w:r>
      <w:r w:rsidRPr="003273C0">
        <w:rPr>
          <w:rFonts w:ascii="Helvetica" w:hAnsi="Helvetica" w:cs="Helvetica"/>
          <w:lang w:eastAsia="ar-SA"/>
        </w:rPr>
        <w:t>)</w:t>
      </w:r>
    </w:p>
    <w:p w:rsidR="001621BA" w:rsidRPr="003273C0" w:rsidRDefault="001621BA" w:rsidP="001621BA">
      <w:pPr>
        <w:tabs>
          <w:tab w:val="left" w:pos="270"/>
          <w:tab w:val="left" w:pos="540"/>
          <w:tab w:val="left" w:pos="1080"/>
          <w:tab w:val="left" w:pos="1620"/>
          <w:tab w:val="left" w:pos="2160"/>
          <w:tab w:val="center" w:pos="4680"/>
        </w:tabs>
        <w:suppressAutoHyphens/>
        <w:ind w:left="270" w:hanging="270"/>
        <w:rPr>
          <w:rFonts w:ascii="Helvetica" w:hAnsi="Helvetica" w:cs="Helvetica"/>
        </w:rPr>
      </w:pPr>
      <w:r w:rsidRPr="003273C0">
        <w:rPr>
          <w:rFonts w:ascii="Helvetica" w:hAnsi="Helvetica" w:cs="Helvetica"/>
        </w:rPr>
        <w:t>3. Stool specimens collected in Cary-Blair should be refrigerated at 2-8°C and tested within 1 week after collection.</w:t>
      </w:r>
    </w:p>
    <w:p w:rsidR="001621BA" w:rsidRPr="003273C0" w:rsidRDefault="001621BA" w:rsidP="001621BA">
      <w:pPr>
        <w:tabs>
          <w:tab w:val="left" w:pos="540"/>
          <w:tab w:val="left" w:pos="1080"/>
          <w:tab w:val="left" w:pos="1620"/>
          <w:tab w:val="left" w:pos="2160"/>
          <w:tab w:val="center" w:pos="4680"/>
        </w:tabs>
        <w:suppressAutoHyphens/>
        <w:spacing w:before="120"/>
        <w:rPr>
          <w:rFonts w:ascii="Helvetica" w:hAnsi="Helvetica" w:cs="Helvetica"/>
          <w:b/>
          <w:lang w:eastAsia="ar-SA"/>
        </w:rPr>
      </w:pPr>
      <w:r w:rsidRPr="003273C0">
        <w:rPr>
          <w:rFonts w:ascii="Helvetica" w:hAnsi="Helvetica" w:cs="Helvetica"/>
          <w:b/>
          <w:lang w:eastAsia="ar-SA"/>
        </w:rPr>
        <w:t>Materials:</w:t>
      </w:r>
    </w:p>
    <w:p w:rsidR="001621BA" w:rsidRPr="003273C0" w:rsidRDefault="001621BA" w:rsidP="001621BA">
      <w:pPr>
        <w:tabs>
          <w:tab w:val="left" w:pos="540"/>
          <w:tab w:val="left" w:pos="1080"/>
          <w:tab w:val="left" w:pos="1620"/>
          <w:tab w:val="left" w:pos="2160"/>
          <w:tab w:val="center" w:pos="4680"/>
        </w:tabs>
        <w:suppressAutoHyphens/>
        <w:rPr>
          <w:rFonts w:ascii="Helvetica" w:hAnsi="Helvetica" w:cs="Helvetica"/>
          <w:u w:val="single"/>
          <w:lang w:eastAsia="ar-SA"/>
        </w:rPr>
      </w:pPr>
      <w:r w:rsidRPr="003273C0">
        <w:rPr>
          <w:rFonts w:ascii="Helvetica" w:hAnsi="Helvetica" w:cs="Helvetica"/>
          <w:u w:val="single"/>
          <w:lang w:eastAsia="ar-SA"/>
        </w:rPr>
        <w:t>Kit Components:</w:t>
      </w:r>
    </w:p>
    <w:p w:rsidR="001621BA" w:rsidRPr="003273C0" w:rsidRDefault="001621BA" w:rsidP="001621BA">
      <w:pPr>
        <w:numPr>
          <w:ilvl w:val="0"/>
          <w:numId w:val="91"/>
        </w:numPr>
        <w:tabs>
          <w:tab w:val="left" w:pos="540"/>
          <w:tab w:val="left" w:pos="1620"/>
          <w:tab w:val="left" w:pos="2160"/>
          <w:tab w:val="center" w:pos="4680"/>
        </w:tabs>
        <w:suppressAutoHyphens/>
        <w:overflowPunct w:val="0"/>
        <w:autoSpaceDE w:val="0"/>
        <w:ind w:left="540"/>
        <w:textAlignment w:val="baseline"/>
        <w:rPr>
          <w:rFonts w:ascii="Helvetica" w:hAnsi="Helvetica" w:cs="Helvetica"/>
          <w:lang w:eastAsia="ar-SA"/>
        </w:rPr>
      </w:pPr>
      <w:r>
        <w:rPr>
          <w:rFonts w:ascii="Helvetica" w:hAnsi="Helvetica" w:cs="Helvetica"/>
          <w:lang w:eastAsia="ar-SA"/>
        </w:rPr>
        <w:t>Microwell strips–</w:t>
      </w:r>
      <w:r w:rsidRPr="003273C0">
        <w:rPr>
          <w:rFonts w:ascii="Helvetica" w:hAnsi="Helvetica" w:cs="Helvetica"/>
          <w:lang w:eastAsia="ar-SA"/>
        </w:rPr>
        <w:t>coated with rabbit polyclonal anti-CSA antibody</w:t>
      </w:r>
    </w:p>
    <w:p w:rsidR="001621BA" w:rsidRPr="003273C0" w:rsidRDefault="001621BA" w:rsidP="001621BA">
      <w:pPr>
        <w:numPr>
          <w:ilvl w:val="0"/>
          <w:numId w:val="91"/>
        </w:numPr>
        <w:tabs>
          <w:tab w:val="left" w:pos="540"/>
          <w:tab w:val="left" w:pos="1080"/>
          <w:tab w:val="left" w:pos="1620"/>
          <w:tab w:val="left" w:pos="2160"/>
          <w:tab w:val="center" w:pos="4680"/>
        </w:tabs>
        <w:suppressAutoHyphens/>
        <w:overflowPunct w:val="0"/>
        <w:autoSpaceDE w:val="0"/>
        <w:ind w:left="540"/>
        <w:textAlignment w:val="baseline"/>
        <w:rPr>
          <w:rFonts w:ascii="Helvetica" w:hAnsi="Helvetica" w:cs="Helvetica"/>
          <w:lang w:eastAsia="ar-SA"/>
        </w:rPr>
      </w:pPr>
      <w:r w:rsidRPr="003273C0">
        <w:rPr>
          <w:rFonts w:ascii="Helvetica" w:hAnsi="Helvetica" w:cs="Helvetica"/>
          <w:lang w:eastAsia="ar-SA"/>
        </w:rPr>
        <w:t>Enzyme conjugate–HRP-labeled rabbit polycolonal anti-CSA antibody with 0.01% thimerosal</w:t>
      </w:r>
    </w:p>
    <w:p w:rsidR="001621BA" w:rsidRPr="003273C0" w:rsidRDefault="001621BA" w:rsidP="001621BA">
      <w:pPr>
        <w:numPr>
          <w:ilvl w:val="0"/>
          <w:numId w:val="91"/>
        </w:numPr>
        <w:tabs>
          <w:tab w:val="left" w:pos="540"/>
          <w:tab w:val="left" w:pos="1080"/>
          <w:tab w:val="left" w:pos="1620"/>
          <w:tab w:val="left" w:pos="2160"/>
          <w:tab w:val="center" w:pos="4680"/>
        </w:tabs>
        <w:suppressAutoHyphens/>
        <w:overflowPunct w:val="0"/>
        <w:autoSpaceDE w:val="0"/>
        <w:ind w:left="540"/>
        <w:textAlignment w:val="baseline"/>
        <w:rPr>
          <w:rFonts w:ascii="Helvetica" w:hAnsi="Helvetica" w:cs="Helvetica"/>
          <w:lang w:eastAsia="ar-SA"/>
        </w:rPr>
      </w:pPr>
      <w:r>
        <w:rPr>
          <w:rFonts w:ascii="Helvetica" w:hAnsi="Helvetica" w:cs="Helvetica"/>
          <w:lang w:eastAsia="ar-SA"/>
        </w:rPr>
        <w:t>Positive control</w:t>
      </w:r>
      <w:r w:rsidRPr="003273C0">
        <w:rPr>
          <w:rFonts w:ascii="Helvetica" w:hAnsi="Helvetica" w:cs="Helvetica"/>
          <w:lang w:eastAsia="ar-SA"/>
        </w:rPr>
        <w:t>–</w:t>
      </w:r>
      <w:r w:rsidRPr="003273C0">
        <w:rPr>
          <w:rFonts w:ascii="Helvetica" w:hAnsi="Helvetica" w:cs="Helvetica"/>
          <w:i/>
          <w:lang w:eastAsia="ar-SA"/>
        </w:rPr>
        <w:t>C. jejuni</w:t>
      </w:r>
      <w:r w:rsidRPr="003273C0">
        <w:rPr>
          <w:rFonts w:ascii="Helvetica" w:hAnsi="Helvetica" w:cs="Helvetica"/>
          <w:lang w:eastAsia="ar-SA"/>
        </w:rPr>
        <w:t xml:space="preserve"> culture supernatant suspended in Negative Control with fetal bovine serum and 0.02% thimerosal</w:t>
      </w:r>
    </w:p>
    <w:p w:rsidR="001621BA" w:rsidRPr="003273C0" w:rsidRDefault="001621BA" w:rsidP="001621BA">
      <w:pPr>
        <w:numPr>
          <w:ilvl w:val="0"/>
          <w:numId w:val="91"/>
        </w:numPr>
        <w:tabs>
          <w:tab w:val="left" w:pos="540"/>
          <w:tab w:val="left" w:pos="1080"/>
          <w:tab w:val="left" w:pos="1620"/>
          <w:tab w:val="left" w:pos="2160"/>
          <w:tab w:val="center" w:pos="4680"/>
        </w:tabs>
        <w:suppressAutoHyphens/>
        <w:overflowPunct w:val="0"/>
        <w:autoSpaceDE w:val="0"/>
        <w:ind w:left="540"/>
        <w:textAlignment w:val="baseline"/>
        <w:rPr>
          <w:rFonts w:ascii="Helvetica" w:hAnsi="Helvetica" w:cs="Helvetica"/>
          <w:lang w:eastAsia="ar-SA"/>
        </w:rPr>
      </w:pPr>
      <w:r w:rsidRPr="003273C0">
        <w:rPr>
          <w:rFonts w:ascii="Helvetica" w:hAnsi="Helvetica" w:cs="Helvetica"/>
          <w:lang w:eastAsia="ar-SA"/>
        </w:rPr>
        <w:t>Negative control–human fecal material with rabbit serum and 0.02% thimerosal</w:t>
      </w:r>
    </w:p>
    <w:p w:rsidR="001621BA" w:rsidRPr="003273C0" w:rsidRDefault="001621BA" w:rsidP="001621BA">
      <w:pPr>
        <w:numPr>
          <w:ilvl w:val="0"/>
          <w:numId w:val="91"/>
        </w:numPr>
        <w:tabs>
          <w:tab w:val="left" w:pos="540"/>
          <w:tab w:val="left" w:pos="1080"/>
          <w:tab w:val="left" w:pos="1620"/>
          <w:tab w:val="left" w:pos="2160"/>
          <w:tab w:val="center" w:pos="4680"/>
        </w:tabs>
        <w:suppressAutoHyphens/>
        <w:overflowPunct w:val="0"/>
        <w:autoSpaceDE w:val="0"/>
        <w:ind w:left="540" w:right="-90"/>
        <w:textAlignment w:val="baseline"/>
        <w:rPr>
          <w:rFonts w:ascii="Helvetica" w:hAnsi="Helvetica" w:cs="Helvetica"/>
          <w:lang w:eastAsia="ar-SA"/>
        </w:rPr>
      </w:pPr>
      <w:r>
        <w:rPr>
          <w:rFonts w:ascii="Helvetica" w:hAnsi="Helvetica" w:cs="Helvetica"/>
          <w:lang w:eastAsia="ar-SA"/>
        </w:rPr>
        <w:t>Bacterial specimen diluent</w:t>
      </w:r>
      <w:r w:rsidRPr="003273C0">
        <w:rPr>
          <w:rFonts w:ascii="Helvetica" w:hAnsi="Helvetica" w:cs="Helvetica"/>
          <w:lang w:eastAsia="ar-SA"/>
        </w:rPr>
        <w:t>–buffered solution with rabbit serum and 0.02%</w:t>
      </w:r>
      <w:r>
        <w:rPr>
          <w:rFonts w:ascii="Helvetica" w:hAnsi="Helvetica" w:cs="Helvetica"/>
          <w:lang w:eastAsia="ar-SA"/>
        </w:rPr>
        <w:t xml:space="preserve"> t</w:t>
      </w:r>
      <w:r w:rsidRPr="003273C0">
        <w:rPr>
          <w:rFonts w:ascii="Helvetica" w:hAnsi="Helvetica" w:cs="Helvetica"/>
          <w:lang w:eastAsia="ar-SA"/>
        </w:rPr>
        <w:t>himerosal</w:t>
      </w:r>
    </w:p>
    <w:p w:rsidR="001621BA" w:rsidRPr="003273C0" w:rsidRDefault="001621BA" w:rsidP="001621BA">
      <w:pPr>
        <w:numPr>
          <w:ilvl w:val="0"/>
          <w:numId w:val="91"/>
        </w:numPr>
        <w:tabs>
          <w:tab w:val="left" w:pos="540"/>
          <w:tab w:val="left" w:pos="1080"/>
          <w:tab w:val="left" w:pos="1620"/>
          <w:tab w:val="left" w:pos="2160"/>
          <w:tab w:val="center" w:pos="4680"/>
        </w:tabs>
        <w:suppressAutoHyphens/>
        <w:overflowPunct w:val="0"/>
        <w:autoSpaceDE w:val="0"/>
        <w:ind w:left="540" w:right="-90"/>
        <w:textAlignment w:val="baseline"/>
        <w:rPr>
          <w:rFonts w:ascii="Helvetica" w:hAnsi="Helvetica" w:cs="Helvetica"/>
          <w:lang w:eastAsia="ar-SA"/>
        </w:rPr>
      </w:pPr>
      <w:r w:rsidRPr="003273C0">
        <w:rPr>
          <w:rFonts w:ascii="Helvetica" w:hAnsi="Helvetica" w:cs="Helvetica"/>
          <w:lang w:eastAsia="ar-SA"/>
        </w:rPr>
        <w:t>Wash buffer–10X concentrate with 0.1% thimerosal, diluted before use (see below)</w:t>
      </w:r>
    </w:p>
    <w:p w:rsidR="001621BA" w:rsidRPr="003273C0" w:rsidRDefault="001621BA" w:rsidP="001621BA">
      <w:pPr>
        <w:numPr>
          <w:ilvl w:val="0"/>
          <w:numId w:val="91"/>
        </w:numPr>
        <w:tabs>
          <w:tab w:val="left" w:pos="540"/>
          <w:tab w:val="left" w:pos="1080"/>
          <w:tab w:val="left" w:pos="1620"/>
          <w:tab w:val="left" w:pos="2160"/>
          <w:tab w:val="center" w:pos="4680"/>
        </w:tabs>
        <w:suppressAutoHyphens/>
        <w:overflowPunct w:val="0"/>
        <w:autoSpaceDE w:val="0"/>
        <w:ind w:left="540"/>
        <w:textAlignment w:val="baseline"/>
        <w:rPr>
          <w:rFonts w:ascii="Helvetica" w:hAnsi="Helvetica" w:cs="Helvetica"/>
          <w:lang w:eastAsia="ar-SA"/>
        </w:rPr>
      </w:pPr>
      <w:r w:rsidRPr="003273C0">
        <w:rPr>
          <w:rFonts w:ascii="Helvetica" w:hAnsi="Helvetica" w:cs="Helvetica"/>
          <w:lang w:eastAsia="ar-SA"/>
        </w:rPr>
        <w:t xml:space="preserve">Color substrate–TMB in buffer </w:t>
      </w:r>
    </w:p>
    <w:p w:rsidR="001621BA" w:rsidRPr="003273C0" w:rsidRDefault="001621BA" w:rsidP="001621BA">
      <w:pPr>
        <w:numPr>
          <w:ilvl w:val="0"/>
          <w:numId w:val="91"/>
        </w:numPr>
        <w:tabs>
          <w:tab w:val="left" w:pos="540"/>
          <w:tab w:val="left" w:pos="1080"/>
          <w:tab w:val="left" w:pos="1620"/>
          <w:tab w:val="left" w:pos="2160"/>
          <w:tab w:val="center" w:pos="4680"/>
        </w:tabs>
        <w:suppressAutoHyphens/>
        <w:overflowPunct w:val="0"/>
        <w:autoSpaceDE w:val="0"/>
        <w:ind w:left="540"/>
        <w:textAlignment w:val="baseline"/>
        <w:rPr>
          <w:rFonts w:ascii="Helvetica" w:hAnsi="Helvetica" w:cs="Helvetica"/>
          <w:lang w:eastAsia="ar-SA"/>
        </w:rPr>
      </w:pPr>
      <w:r>
        <w:rPr>
          <w:rFonts w:ascii="Helvetica" w:hAnsi="Helvetica" w:cs="Helvetica"/>
          <w:lang w:eastAsia="ar-SA"/>
        </w:rPr>
        <w:t>Stop solution–</w:t>
      </w:r>
      <w:r w:rsidRPr="003273C0">
        <w:rPr>
          <w:rFonts w:ascii="Helvetica" w:hAnsi="Helvetica" w:cs="Helvetica"/>
          <w:lang w:eastAsia="ar-SA"/>
        </w:rPr>
        <w:t>0.5N HCl</w:t>
      </w:r>
    </w:p>
    <w:p w:rsidR="001621BA" w:rsidRPr="003273C0" w:rsidRDefault="001621BA" w:rsidP="001621BA">
      <w:pPr>
        <w:rPr>
          <w:rFonts w:ascii="Helvetica" w:hAnsi="Helvetica" w:cs="Helvetica"/>
          <w:u w:val="single"/>
          <w:lang w:eastAsia="ar-SA"/>
        </w:rPr>
      </w:pPr>
      <w:r w:rsidRPr="003273C0">
        <w:rPr>
          <w:rFonts w:ascii="Helvetica" w:hAnsi="Helvetica" w:cs="Helvetica"/>
          <w:u w:val="single"/>
          <w:lang w:eastAsia="ar-SA"/>
        </w:rPr>
        <w:t>Other supplies</w:t>
      </w:r>
    </w:p>
    <w:p w:rsidR="001621BA" w:rsidRPr="003273C0" w:rsidRDefault="001621BA" w:rsidP="001621BA">
      <w:pPr>
        <w:numPr>
          <w:ilvl w:val="0"/>
          <w:numId w:val="91"/>
        </w:numPr>
        <w:tabs>
          <w:tab w:val="left" w:pos="540"/>
          <w:tab w:val="left" w:pos="1080"/>
          <w:tab w:val="left" w:pos="1620"/>
          <w:tab w:val="left" w:pos="2160"/>
          <w:tab w:val="center" w:pos="4680"/>
        </w:tabs>
        <w:suppressAutoHyphens/>
        <w:overflowPunct w:val="0"/>
        <w:autoSpaceDE w:val="0"/>
        <w:ind w:hanging="540"/>
        <w:textAlignment w:val="baseline"/>
        <w:rPr>
          <w:rFonts w:ascii="Helvetica" w:hAnsi="Helvetica" w:cs="Helvetica"/>
          <w:lang w:eastAsia="ar-SA"/>
        </w:rPr>
      </w:pPr>
      <w:r w:rsidRPr="003273C0">
        <w:rPr>
          <w:rFonts w:ascii="Helvetica" w:hAnsi="Helvetica" w:cs="Helvetica"/>
          <w:lang w:eastAsia="ar-SA"/>
        </w:rPr>
        <w:t>transfer pipettes</w:t>
      </w:r>
    </w:p>
    <w:p w:rsidR="001621BA" w:rsidRPr="003273C0" w:rsidRDefault="001621BA" w:rsidP="001621BA">
      <w:pPr>
        <w:numPr>
          <w:ilvl w:val="0"/>
          <w:numId w:val="91"/>
        </w:numPr>
        <w:tabs>
          <w:tab w:val="left" w:pos="540"/>
          <w:tab w:val="left" w:pos="1080"/>
          <w:tab w:val="left" w:pos="1620"/>
          <w:tab w:val="left" w:pos="2160"/>
          <w:tab w:val="center" w:pos="4680"/>
        </w:tabs>
        <w:suppressAutoHyphens/>
        <w:overflowPunct w:val="0"/>
        <w:autoSpaceDE w:val="0"/>
        <w:ind w:hanging="540"/>
        <w:textAlignment w:val="baseline"/>
        <w:rPr>
          <w:rFonts w:ascii="Helvetica" w:hAnsi="Helvetica" w:cs="Helvetica"/>
          <w:lang w:eastAsia="ar-SA"/>
        </w:rPr>
      </w:pPr>
      <w:r w:rsidRPr="003273C0">
        <w:rPr>
          <w:rFonts w:ascii="Helvetica" w:hAnsi="Helvetica" w:cs="Helvetica"/>
          <w:lang w:eastAsia="ar-SA"/>
        </w:rPr>
        <w:t>microplate cover</w:t>
      </w:r>
    </w:p>
    <w:p w:rsidR="001621BA" w:rsidRPr="003273C0" w:rsidRDefault="001621BA" w:rsidP="001621BA">
      <w:pPr>
        <w:numPr>
          <w:ilvl w:val="0"/>
          <w:numId w:val="91"/>
        </w:numPr>
        <w:tabs>
          <w:tab w:val="left" w:pos="540"/>
          <w:tab w:val="left" w:pos="1080"/>
          <w:tab w:val="left" w:pos="1620"/>
          <w:tab w:val="left" w:pos="2160"/>
          <w:tab w:val="center" w:pos="4680"/>
        </w:tabs>
        <w:suppressAutoHyphens/>
        <w:overflowPunct w:val="0"/>
        <w:autoSpaceDE w:val="0"/>
        <w:ind w:hanging="540"/>
        <w:textAlignment w:val="baseline"/>
        <w:rPr>
          <w:rFonts w:ascii="Helvetica" w:hAnsi="Helvetica" w:cs="Helvetica"/>
          <w:lang w:eastAsia="ar-SA"/>
        </w:rPr>
      </w:pPr>
      <w:r w:rsidRPr="003273C0">
        <w:rPr>
          <w:rFonts w:ascii="Helvetica" w:hAnsi="Helvetica" w:cs="Helvetica"/>
          <w:lang w:eastAsia="ar-SA"/>
        </w:rPr>
        <w:t>glass tubes</w:t>
      </w:r>
    </w:p>
    <w:p w:rsidR="001621BA" w:rsidRPr="003273C0" w:rsidRDefault="001621BA" w:rsidP="001621BA">
      <w:pPr>
        <w:numPr>
          <w:ilvl w:val="0"/>
          <w:numId w:val="91"/>
        </w:numPr>
        <w:tabs>
          <w:tab w:val="left" w:pos="540"/>
          <w:tab w:val="left" w:pos="1080"/>
          <w:tab w:val="left" w:pos="1620"/>
          <w:tab w:val="left" w:pos="2160"/>
          <w:tab w:val="center" w:pos="4680"/>
        </w:tabs>
        <w:suppressAutoHyphens/>
        <w:overflowPunct w:val="0"/>
        <w:autoSpaceDE w:val="0"/>
        <w:ind w:hanging="540"/>
        <w:textAlignment w:val="baseline"/>
        <w:rPr>
          <w:rFonts w:ascii="Helvetica" w:hAnsi="Helvetica" w:cs="Helvetica"/>
          <w:lang w:eastAsia="ar-SA"/>
        </w:rPr>
      </w:pPr>
      <w:r w:rsidRPr="003273C0">
        <w:rPr>
          <w:rFonts w:ascii="Helvetica" w:hAnsi="Helvetica" w:cs="Helvetica"/>
          <w:lang w:eastAsia="ar-SA"/>
        </w:rPr>
        <w:t>wooden sticks</w:t>
      </w:r>
    </w:p>
    <w:p w:rsidR="001621BA" w:rsidRPr="003273C0" w:rsidRDefault="001621BA" w:rsidP="001621BA">
      <w:pPr>
        <w:numPr>
          <w:ilvl w:val="0"/>
          <w:numId w:val="91"/>
        </w:numPr>
        <w:tabs>
          <w:tab w:val="left" w:pos="540"/>
          <w:tab w:val="left" w:pos="1080"/>
          <w:tab w:val="left" w:pos="1620"/>
          <w:tab w:val="left" w:pos="2160"/>
          <w:tab w:val="center" w:pos="4680"/>
        </w:tabs>
        <w:suppressAutoHyphens/>
        <w:overflowPunct w:val="0"/>
        <w:autoSpaceDE w:val="0"/>
        <w:ind w:left="540"/>
        <w:textAlignment w:val="baseline"/>
        <w:rPr>
          <w:rFonts w:ascii="Helvetica" w:hAnsi="Helvetica" w:cs="Helvetica"/>
          <w:lang w:eastAsia="ar-SA"/>
        </w:rPr>
      </w:pPr>
      <w:r w:rsidRPr="003273C0">
        <w:rPr>
          <w:rFonts w:ascii="Helvetica" w:hAnsi="Helvetica" w:cs="Helvetica"/>
          <w:lang w:eastAsia="ar-SA"/>
        </w:rPr>
        <w:t>distilled or deionized water</w:t>
      </w:r>
    </w:p>
    <w:p w:rsidR="001621BA" w:rsidRDefault="001621BA" w:rsidP="001621BA">
      <w:pPr>
        <w:numPr>
          <w:ilvl w:val="0"/>
          <w:numId w:val="91"/>
        </w:numPr>
        <w:tabs>
          <w:tab w:val="left" w:pos="540"/>
          <w:tab w:val="left" w:pos="1080"/>
          <w:tab w:val="left" w:pos="1620"/>
          <w:tab w:val="left" w:pos="2160"/>
          <w:tab w:val="center" w:pos="4680"/>
        </w:tabs>
        <w:suppressAutoHyphens/>
        <w:overflowPunct w:val="0"/>
        <w:autoSpaceDE w:val="0"/>
        <w:ind w:hanging="540"/>
        <w:textAlignment w:val="baseline"/>
        <w:rPr>
          <w:rFonts w:ascii="Helvetica" w:hAnsi="Helvetica" w:cs="Helvetica"/>
          <w:lang w:eastAsia="ar-SA"/>
        </w:rPr>
      </w:pPr>
      <w:r w:rsidRPr="003273C0">
        <w:rPr>
          <w:rFonts w:ascii="Helvetica" w:hAnsi="Helvetica" w:cs="Helvetica"/>
          <w:lang w:eastAsia="ar-SA"/>
        </w:rPr>
        <w:t>laboratory timer</w:t>
      </w:r>
    </w:p>
    <w:p w:rsidR="001621BA" w:rsidRPr="003273C0" w:rsidRDefault="001621BA" w:rsidP="001621BA">
      <w:pPr>
        <w:numPr>
          <w:ilvl w:val="0"/>
          <w:numId w:val="135"/>
        </w:numPr>
        <w:tabs>
          <w:tab w:val="clear" w:pos="720"/>
          <w:tab w:val="num" w:pos="360"/>
        </w:tabs>
        <w:spacing w:before="60"/>
        <w:ind w:left="360"/>
        <w:rPr>
          <w:rFonts w:ascii="Helvetica" w:hAnsi="Helvetica" w:cs="Helvetica"/>
          <w:lang w:eastAsia="ar-SA"/>
        </w:rPr>
      </w:pPr>
      <w:r w:rsidRPr="003273C0">
        <w:rPr>
          <w:rFonts w:ascii="Helvetica" w:hAnsi="Helvetica" w:cs="Helvetica"/>
          <w:lang w:eastAsia="ar-SA"/>
        </w:rPr>
        <w:t xml:space="preserve">Preparation of reagents: </w:t>
      </w:r>
    </w:p>
    <w:p w:rsidR="001621BA" w:rsidRDefault="001621BA" w:rsidP="001621BA">
      <w:pPr>
        <w:numPr>
          <w:ilvl w:val="0"/>
          <w:numId w:val="15"/>
        </w:numPr>
        <w:tabs>
          <w:tab w:val="clear" w:pos="720"/>
          <w:tab w:val="num" w:pos="540"/>
          <w:tab w:val="left" w:pos="1080"/>
          <w:tab w:val="left" w:pos="1620"/>
          <w:tab w:val="left" w:pos="2160"/>
          <w:tab w:val="center" w:pos="4680"/>
        </w:tabs>
        <w:suppressAutoHyphens/>
        <w:overflowPunct w:val="0"/>
        <w:autoSpaceDE w:val="0"/>
        <w:ind w:left="540"/>
        <w:textAlignment w:val="baseline"/>
        <w:rPr>
          <w:rFonts w:ascii="Helvetica" w:hAnsi="Helvetica" w:cs="Helvetica"/>
          <w:lang w:eastAsia="ar-SA"/>
        </w:rPr>
      </w:pPr>
      <w:r w:rsidRPr="003273C0">
        <w:rPr>
          <w:rFonts w:ascii="Helvetica" w:hAnsi="Helvetica" w:cs="Helvetica"/>
          <w:lang w:eastAsia="ar-SA"/>
        </w:rPr>
        <w:t>Bring all reagents to room temperature before use.  Mix gently.</w:t>
      </w:r>
    </w:p>
    <w:p w:rsidR="001621BA" w:rsidRDefault="001621BA" w:rsidP="001621BA">
      <w:pPr>
        <w:numPr>
          <w:ilvl w:val="0"/>
          <w:numId w:val="15"/>
        </w:numPr>
        <w:tabs>
          <w:tab w:val="clear" w:pos="720"/>
          <w:tab w:val="num" w:pos="540"/>
          <w:tab w:val="left" w:pos="1080"/>
          <w:tab w:val="left" w:pos="1620"/>
          <w:tab w:val="left" w:pos="2160"/>
          <w:tab w:val="center" w:pos="4680"/>
        </w:tabs>
        <w:suppressAutoHyphens/>
        <w:overflowPunct w:val="0"/>
        <w:autoSpaceDE w:val="0"/>
        <w:ind w:left="540"/>
        <w:textAlignment w:val="baseline"/>
        <w:rPr>
          <w:rFonts w:ascii="Helvetica" w:hAnsi="Helvetica" w:cs="Helvetica"/>
          <w:lang w:eastAsia="ar-SA"/>
        </w:rPr>
      </w:pPr>
      <w:r w:rsidRPr="003273C0">
        <w:rPr>
          <w:rFonts w:ascii="Helvetica" w:hAnsi="Helvetica" w:cs="Helvetica"/>
          <w:lang w:eastAsia="ar-SA"/>
        </w:rPr>
        <w:t>Dilute 10X wash buffer concentrate to 1X by adding 1 part concentrate to 9 parts distilled or deionized water.  Diluted wash buffer is stable for 1 month at 4</w:t>
      </w:r>
      <w:r w:rsidRPr="003273C0">
        <w:rPr>
          <w:rFonts w:ascii="Helvetica" w:hAnsi="Helvetica" w:cs="Helvetica"/>
        </w:rPr>
        <w:t>°C</w:t>
      </w:r>
      <w:r w:rsidRPr="003273C0">
        <w:rPr>
          <w:rFonts w:ascii="Helvetica" w:hAnsi="Helvetica" w:cs="Helvetica"/>
          <w:lang w:eastAsia="ar-SA"/>
        </w:rPr>
        <w:t>.</w:t>
      </w:r>
    </w:p>
    <w:p w:rsidR="001621BA" w:rsidRDefault="001621BA" w:rsidP="001621BA">
      <w:pPr>
        <w:tabs>
          <w:tab w:val="left" w:pos="540"/>
          <w:tab w:val="left" w:pos="1080"/>
          <w:tab w:val="left" w:pos="1620"/>
          <w:tab w:val="left" w:pos="2160"/>
          <w:tab w:val="center" w:pos="4680"/>
        </w:tabs>
        <w:suppressAutoHyphens/>
        <w:overflowPunct w:val="0"/>
        <w:autoSpaceDE w:val="0"/>
        <w:textAlignment w:val="baseline"/>
        <w:rPr>
          <w:rFonts w:ascii="Helvetica" w:hAnsi="Helvetica" w:cs="Helvetica"/>
          <w:b/>
          <w:lang w:eastAsia="ar-SA"/>
        </w:rPr>
      </w:pPr>
    </w:p>
    <w:p w:rsidR="001621BA" w:rsidRPr="001D2AF3" w:rsidRDefault="001621BA" w:rsidP="001621BA">
      <w:pPr>
        <w:tabs>
          <w:tab w:val="left" w:pos="540"/>
          <w:tab w:val="left" w:pos="1080"/>
          <w:tab w:val="left" w:pos="1620"/>
          <w:tab w:val="left" w:pos="2160"/>
          <w:tab w:val="center" w:pos="4680"/>
        </w:tabs>
        <w:suppressAutoHyphens/>
        <w:overflowPunct w:val="0"/>
        <w:autoSpaceDE w:val="0"/>
        <w:textAlignment w:val="baseline"/>
        <w:rPr>
          <w:rFonts w:ascii="Helvetica" w:hAnsi="Helvetica" w:cs="Helvetica"/>
          <w:lang w:eastAsia="ar-SA"/>
        </w:rPr>
      </w:pPr>
      <w:r w:rsidRPr="001D2AF3">
        <w:rPr>
          <w:rFonts w:ascii="Helvetica" w:hAnsi="Helvetica" w:cs="Helvetica"/>
          <w:b/>
          <w:lang w:eastAsia="ar-SA"/>
        </w:rPr>
        <w:t>Quality control:</w:t>
      </w:r>
    </w:p>
    <w:p w:rsidR="001621BA" w:rsidRPr="003273C0" w:rsidRDefault="001621BA" w:rsidP="001621BA">
      <w:pPr>
        <w:rPr>
          <w:rFonts w:ascii="Helvetica" w:hAnsi="Helvetica" w:cs="Helvetica"/>
        </w:rPr>
      </w:pPr>
      <w:r w:rsidRPr="003273C0">
        <w:rPr>
          <w:rFonts w:ascii="Helvetica" w:hAnsi="Helvetica" w:cs="Helvetica"/>
        </w:rPr>
        <w:t xml:space="preserve">1. Positive and Negative Controls must be included each time the test is performed.  </w:t>
      </w:r>
    </w:p>
    <w:p w:rsidR="001621BA" w:rsidRPr="003273C0" w:rsidRDefault="001621BA" w:rsidP="001621BA">
      <w:pPr>
        <w:rPr>
          <w:rFonts w:ascii="Helvetica" w:hAnsi="Helvetica" w:cs="Helvetica"/>
        </w:rPr>
      </w:pPr>
      <w:r w:rsidRPr="003273C0">
        <w:rPr>
          <w:rFonts w:ascii="Helvetica" w:hAnsi="Helvetica" w:cs="Helvetica"/>
        </w:rPr>
        <w:t xml:space="preserve">2. The Positive and Negative Controls serve as both reagent and procedural controls.  </w:t>
      </w:r>
    </w:p>
    <w:p w:rsidR="001621BA" w:rsidRPr="003273C0" w:rsidRDefault="001621BA" w:rsidP="001621BA">
      <w:pPr>
        <w:rPr>
          <w:rFonts w:ascii="Helvetica" w:hAnsi="Helvetica" w:cs="Helvetica"/>
        </w:rPr>
      </w:pPr>
      <w:r w:rsidRPr="003273C0">
        <w:rPr>
          <w:rFonts w:ascii="Helvetica" w:hAnsi="Helvetica" w:cs="Helvetica"/>
        </w:rPr>
        <w:t xml:space="preserve">3. The optical density (O.D.) of the Negative Control should be &lt;0.100 at 450 nm or &lt;0.070 at 450/630 nm.  The Negative Control should be colorless when read visually.  </w:t>
      </w:r>
    </w:p>
    <w:p w:rsidR="001621BA" w:rsidRPr="003273C0" w:rsidRDefault="001621BA" w:rsidP="001621BA">
      <w:pPr>
        <w:rPr>
          <w:rFonts w:ascii="Helvetica" w:hAnsi="Helvetica" w:cs="Helvetica"/>
        </w:rPr>
      </w:pPr>
      <w:r w:rsidRPr="003273C0">
        <w:rPr>
          <w:rFonts w:ascii="Helvetica" w:hAnsi="Helvetica" w:cs="Helvetica"/>
        </w:rPr>
        <w:t>4, The O.D. of the Positive Control should be &gt;0.500 at 450nm or 450/630nm.  Visually the intensity of color in the Positive Control</w:t>
      </w:r>
      <w:r w:rsidRPr="003273C0">
        <w:rPr>
          <w:rFonts w:ascii="Helvetica" w:hAnsi="Helvetica" w:cs="Helvetica"/>
          <w:b/>
        </w:rPr>
        <w:t xml:space="preserve"> </w:t>
      </w:r>
      <w:r w:rsidRPr="003273C0">
        <w:rPr>
          <w:rFonts w:ascii="Helvetica" w:hAnsi="Helvetica" w:cs="Helvetica"/>
        </w:rPr>
        <w:t xml:space="preserve">should be equal to or greater than the 2+ reaction on the procedure card. </w:t>
      </w:r>
    </w:p>
    <w:p w:rsidR="001621BA" w:rsidRPr="003273C0" w:rsidRDefault="001621BA" w:rsidP="001621BA">
      <w:pPr>
        <w:tabs>
          <w:tab w:val="left" w:pos="540"/>
          <w:tab w:val="left" w:pos="1080"/>
          <w:tab w:val="left" w:pos="1620"/>
          <w:tab w:val="left" w:pos="2160"/>
          <w:tab w:val="center" w:pos="4680"/>
        </w:tabs>
        <w:suppressAutoHyphens/>
        <w:spacing w:before="120"/>
        <w:rPr>
          <w:rFonts w:ascii="Helvetica" w:hAnsi="Helvetica" w:cs="Helvetica"/>
          <w:b/>
          <w:lang w:eastAsia="ar-SA"/>
        </w:rPr>
      </w:pPr>
      <w:r w:rsidRPr="003273C0">
        <w:rPr>
          <w:rFonts w:ascii="Helvetica" w:hAnsi="Helvetica" w:cs="Helvetica"/>
          <w:b/>
          <w:lang w:eastAsia="ar-SA"/>
        </w:rPr>
        <w:t>Procedure:</w:t>
      </w:r>
    </w:p>
    <w:p w:rsidR="001621BA" w:rsidRPr="003273C0" w:rsidRDefault="001621BA" w:rsidP="001621BA">
      <w:pPr>
        <w:tabs>
          <w:tab w:val="left" w:pos="540"/>
          <w:tab w:val="left" w:pos="1080"/>
          <w:tab w:val="left" w:pos="1620"/>
          <w:tab w:val="left" w:pos="2160"/>
          <w:tab w:val="center" w:pos="4680"/>
        </w:tabs>
        <w:suppressAutoHyphens/>
        <w:rPr>
          <w:rFonts w:ascii="Helvetica" w:hAnsi="Helvetica" w:cs="Helvetica"/>
          <w:i/>
          <w:lang w:eastAsia="ar-SA"/>
        </w:rPr>
      </w:pPr>
      <w:r w:rsidRPr="003273C0">
        <w:rPr>
          <w:rFonts w:ascii="Helvetica" w:hAnsi="Helvetica" w:cs="Helvetica"/>
          <w:i/>
          <w:lang w:eastAsia="ar-SA"/>
        </w:rPr>
        <w:t xml:space="preserve">Specimen preparation  </w:t>
      </w:r>
    </w:p>
    <w:p w:rsidR="001621BA" w:rsidRPr="003273C0" w:rsidRDefault="001621BA" w:rsidP="001621BA">
      <w:pPr>
        <w:tabs>
          <w:tab w:val="left" w:pos="540"/>
          <w:tab w:val="left" w:pos="1080"/>
          <w:tab w:val="left" w:pos="1620"/>
          <w:tab w:val="left" w:pos="2160"/>
          <w:tab w:val="center" w:pos="4680"/>
        </w:tabs>
        <w:suppressAutoHyphens/>
        <w:rPr>
          <w:rFonts w:ascii="Helvetica" w:hAnsi="Helvetica" w:cs="Helvetica"/>
          <w:u w:val="single"/>
          <w:lang w:eastAsia="ar-SA"/>
        </w:rPr>
      </w:pPr>
      <w:r w:rsidRPr="003273C0">
        <w:rPr>
          <w:rFonts w:ascii="Helvetica" w:hAnsi="Helvetica" w:cs="Helvetica"/>
          <w:lang w:eastAsia="ar-SA"/>
        </w:rPr>
        <w:t>1. Specimens in Cary-Blair may be tested directly.</w:t>
      </w:r>
    </w:p>
    <w:p w:rsidR="001621BA" w:rsidRPr="003273C0" w:rsidRDefault="001621BA" w:rsidP="001621BA">
      <w:pPr>
        <w:tabs>
          <w:tab w:val="left" w:pos="540"/>
          <w:tab w:val="left" w:pos="1080"/>
          <w:tab w:val="left" w:pos="1620"/>
          <w:tab w:val="left" w:pos="2160"/>
          <w:tab w:val="center" w:pos="4680"/>
        </w:tabs>
        <w:suppressAutoHyphens/>
        <w:rPr>
          <w:rFonts w:ascii="Helvetica" w:hAnsi="Helvetica" w:cs="Helvetica"/>
          <w:u w:val="single"/>
          <w:lang w:eastAsia="ar-SA"/>
        </w:rPr>
      </w:pPr>
      <w:r w:rsidRPr="003273C0">
        <w:rPr>
          <w:rFonts w:ascii="Helvetica" w:hAnsi="Helvetica" w:cs="Helvetica"/>
          <w:lang w:eastAsia="ar-SA"/>
        </w:rPr>
        <w:t xml:space="preserve">2. For unpreserved stool, add 0.6 ml Bacterial Specimen Diluent to a clean glass or plastic tube. Mix liquid or loose stool as thoroughly as possible. Using a kit-provided transfer pipette, transfer 0.3 ml of sample (third mark from tip opening) to the tube with diluent. Mix by drawing the sample up and </w:t>
      </w:r>
      <w:r>
        <w:rPr>
          <w:rFonts w:ascii="Helvetica" w:hAnsi="Helvetica" w:cs="Helvetica"/>
          <w:lang w:eastAsia="ar-SA"/>
        </w:rPr>
        <w:t>down ONCE.</w:t>
      </w:r>
      <w:r w:rsidRPr="003273C0">
        <w:rPr>
          <w:rFonts w:ascii="Helvetica" w:hAnsi="Helvetica" w:cs="Helvetica"/>
          <w:lang w:eastAsia="ar-SA"/>
        </w:rPr>
        <w:t xml:space="preserve"> Leave pipette in tube.</w:t>
      </w:r>
    </w:p>
    <w:p w:rsidR="001621BA" w:rsidRPr="007E5E2F" w:rsidRDefault="001621BA" w:rsidP="001621BA">
      <w:pPr>
        <w:tabs>
          <w:tab w:val="left" w:pos="540"/>
          <w:tab w:val="left" w:pos="1080"/>
          <w:tab w:val="left" w:pos="1620"/>
          <w:tab w:val="left" w:pos="2160"/>
          <w:tab w:val="center" w:pos="4680"/>
        </w:tabs>
        <w:suppressAutoHyphens/>
        <w:rPr>
          <w:rFonts w:ascii="Helvetica" w:hAnsi="Helvetica" w:cs="Helvetica"/>
          <w:u w:val="single"/>
          <w:lang w:eastAsia="ar-SA"/>
        </w:rPr>
      </w:pPr>
      <w:r w:rsidRPr="003273C0">
        <w:rPr>
          <w:rFonts w:ascii="Helvetica" w:hAnsi="Helvetica" w:cs="Helvetica"/>
          <w:lang w:eastAsia="ar-SA"/>
        </w:rPr>
        <w:t>3. For formed stools: Using a wooden stick, transfer 0.3 gram (size of small pea) into the tube with diluent. Emulsify the stool using the applicator stick. Place a kit-provided transfer pipette into the tube and mix by drawing the sample up and down ONCE.  Leave pipette in tube.</w:t>
      </w:r>
    </w:p>
    <w:p w:rsidR="001621BA" w:rsidRPr="001D2AF3" w:rsidRDefault="001621BA" w:rsidP="001621BA">
      <w:pPr>
        <w:tabs>
          <w:tab w:val="left" w:pos="540"/>
          <w:tab w:val="left" w:pos="1080"/>
          <w:tab w:val="left" w:pos="1620"/>
          <w:tab w:val="left" w:pos="2160"/>
          <w:tab w:val="center" w:pos="4680"/>
        </w:tabs>
        <w:suppressAutoHyphens/>
        <w:spacing w:before="120"/>
        <w:rPr>
          <w:rFonts w:ascii="Helvetica" w:hAnsi="Helvetica" w:cs="Helvetica"/>
          <w:i/>
          <w:lang w:eastAsia="ar-SA"/>
        </w:rPr>
      </w:pPr>
      <w:r w:rsidRPr="001D2AF3">
        <w:rPr>
          <w:rFonts w:ascii="Helvetica" w:hAnsi="Helvetica" w:cs="Helvetica"/>
          <w:i/>
          <w:lang w:eastAsia="ar-SA"/>
        </w:rPr>
        <w:t>Test Procedure</w:t>
      </w:r>
    </w:p>
    <w:p w:rsidR="001621BA" w:rsidRPr="003273C0" w:rsidRDefault="001621BA" w:rsidP="001621BA">
      <w:pPr>
        <w:tabs>
          <w:tab w:val="left" w:pos="720"/>
          <w:tab w:val="left" w:pos="1080"/>
          <w:tab w:val="left" w:pos="1620"/>
          <w:tab w:val="left" w:pos="2160"/>
          <w:tab w:val="center" w:pos="4680"/>
        </w:tabs>
        <w:suppressAutoHyphens/>
        <w:overflowPunct w:val="0"/>
        <w:autoSpaceDE w:val="0"/>
        <w:textAlignment w:val="baseline"/>
        <w:rPr>
          <w:rFonts w:ascii="Helvetica" w:hAnsi="Helvetica" w:cs="Helvetica"/>
          <w:lang w:eastAsia="ar-SA"/>
        </w:rPr>
      </w:pPr>
      <w:r w:rsidRPr="003273C0">
        <w:rPr>
          <w:rFonts w:ascii="Helvetica" w:hAnsi="Helvetica" w:cs="Helvetica"/>
          <w:lang w:eastAsia="ar-SA"/>
        </w:rPr>
        <w:t>Complete a ProSpecT Campylobacter Microplate Assay worksheet (</w:t>
      </w:r>
      <w:r>
        <w:rPr>
          <w:rFonts w:ascii="Helvetica" w:hAnsi="Helvetica" w:cs="Helvetica"/>
          <w:lang w:eastAsia="ar-SA"/>
        </w:rPr>
        <w:t>internal lab worksheet in kit).</w:t>
      </w:r>
      <w:r w:rsidRPr="003273C0">
        <w:rPr>
          <w:rFonts w:ascii="Helvetica" w:hAnsi="Helvetica" w:cs="Helvetica"/>
          <w:lang w:eastAsia="ar-SA"/>
        </w:rPr>
        <w:t xml:space="preserve"> Record the lab specimen number in the box corresponding to the well location in the a</w:t>
      </w:r>
      <w:r>
        <w:rPr>
          <w:rFonts w:ascii="Helvetica" w:hAnsi="Helvetica" w:cs="Helvetica"/>
          <w:lang w:eastAsia="ar-SA"/>
        </w:rPr>
        <w:t xml:space="preserve">ctual microtiter plate. </w:t>
      </w:r>
      <w:r w:rsidRPr="003273C0">
        <w:rPr>
          <w:rFonts w:ascii="Helvetica" w:hAnsi="Helvetica" w:cs="Helvetica"/>
          <w:lang w:eastAsia="ar-SA"/>
        </w:rPr>
        <w:t>NOTE: Skip a well location between each control and patient sample.</w:t>
      </w:r>
    </w:p>
    <w:p w:rsidR="001621BA" w:rsidRPr="003273C0" w:rsidRDefault="001621BA" w:rsidP="001621BA">
      <w:pPr>
        <w:pStyle w:val="BodyText"/>
        <w:tabs>
          <w:tab w:val="left" w:pos="720"/>
          <w:tab w:val="left" w:pos="1080"/>
          <w:tab w:val="left" w:pos="1620"/>
          <w:tab w:val="left" w:pos="2160"/>
          <w:tab w:val="center" w:pos="4680"/>
        </w:tabs>
        <w:suppressAutoHyphens/>
        <w:overflowPunct w:val="0"/>
        <w:autoSpaceDE w:val="0"/>
        <w:spacing w:before="0"/>
        <w:textAlignment w:val="baseline"/>
        <w:rPr>
          <w:rFonts w:ascii="Helvetica" w:hAnsi="Helvetica" w:cs="Helvetica"/>
          <w:sz w:val="24"/>
          <w:szCs w:val="24"/>
          <w:lang w:eastAsia="ar-SA"/>
        </w:rPr>
      </w:pPr>
      <w:r w:rsidRPr="003273C0">
        <w:rPr>
          <w:rFonts w:ascii="Helvetica" w:hAnsi="Helvetica" w:cs="Helvetica"/>
          <w:sz w:val="24"/>
          <w:szCs w:val="24"/>
          <w:lang w:eastAsia="ar-SA"/>
        </w:rPr>
        <w:t>Remove enough microplate strip wells from the foil pouch for each sample and control to be tested.  Be sure to re-seal the pouch after opening to exclude moisture and return to the refrigerator.</w:t>
      </w:r>
    </w:p>
    <w:p w:rsidR="001621BA" w:rsidRPr="003273C0" w:rsidRDefault="001621BA" w:rsidP="001621BA">
      <w:pPr>
        <w:tabs>
          <w:tab w:val="left" w:pos="360"/>
          <w:tab w:val="left" w:pos="1080"/>
          <w:tab w:val="left" w:pos="1620"/>
          <w:tab w:val="left" w:pos="2160"/>
          <w:tab w:val="center" w:pos="4680"/>
        </w:tabs>
        <w:suppressAutoHyphens/>
        <w:overflowPunct w:val="0"/>
        <w:autoSpaceDE w:val="0"/>
        <w:ind w:left="270" w:hanging="270"/>
        <w:textAlignment w:val="baseline"/>
        <w:rPr>
          <w:rFonts w:ascii="Helvetica" w:hAnsi="Helvetica" w:cs="Helvetica"/>
          <w:lang w:eastAsia="ar-SA"/>
        </w:rPr>
      </w:pPr>
      <w:r w:rsidRPr="003273C0">
        <w:rPr>
          <w:rFonts w:ascii="Helvetica" w:hAnsi="Helvetica" w:cs="Helvetica"/>
          <w:lang w:eastAsia="ar-SA"/>
        </w:rPr>
        <w:t>1. Add 4 drops of Negative Control to the Neg Con well.</w:t>
      </w:r>
    </w:p>
    <w:p w:rsidR="001621BA" w:rsidRPr="003273C0" w:rsidRDefault="001621BA" w:rsidP="001621BA">
      <w:pPr>
        <w:tabs>
          <w:tab w:val="left" w:pos="360"/>
          <w:tab w:val="left" w:pos="1080"/>
          <w:tab w:val="left" w:pos="1620"/>
          <w:tab w:val="left" w:pos="2160"/>
          <w:tab w:val="center" w:pos="4680"/>
        </w:tabs>
        <w:suppressAutoHyphens/>
        <w:overflowPunct w:val="0"/>
        <w:autoSpaceDE w:val="0"/>
        <w:ind w:left="270" w:hanging="270"/>
        <w:textAlignment w:val="baseline"/>
        <w:rPr>
          <w:rFonts w:ascii="Helvetica" w:hAnsi="Helvetica" w:cs="Helvetica"/>
          <w:lang w:eastAsia="ar-SA"/>
        </w:rPr>
      </w:pPr>
      <w:r w:rsidRPr="003273C0">
        <w:rPr>
          <w:rFonts w:ascii="Helvetica" w:hAnsi="Helvetica" w:cs="Helvetica"/>
          <w:lang w:eastAsia="ar-SA"/>
        </w:rPr>
        <w:t>2. Add 4 drops of Positive Control to the Pos Con well.</w:t>
      </w:r>
    </w:p>
    <w:p w:rsidR="001621BA" w:rsidRPr="003273C0" w:rsidRDefault="001621BA" w:rsidP="001621BA">
      <w:pPr>
        <w:tabs>
          <w:tab w:val="left" w:pos="360"/>
          <w:tab w:val="left" w:pos="1080"/>
          <w:tab w:val="left" w:pos="1620"/>
          <w:tab w:val="left" w:pos="2160"/>
          <w:tab w:val="center" w:pos="4680"/>
        </w:tabs>
        <w:suppressAutoHyphens/>
        <w:overflowPunct w:val="0"/>
        <w:autoSpaceDE w:val="0"/>
        <w:ind w:left="270" w:hanging="270"/>
        <w:textAlignment w:val="baseline"/>
        <w:rPr>
          <w:rFonts w:ascii="Helvetica" w:hAnsi="Helvetica" w:cs="Helvetica"/>
          <w:lang w:eastAsia="ar-SA"/>
        </w:rPr>
      </w:pPr>
      <w:r w:rsidRPr="003273C0">
        <w:rPr>
          <w:rFonts w:ascii="Helvetica" w:hAnsi="Helvetica" w:cs="Helvetica"/>
          <w:lang w:eastAsia="ar-SA"/>
        </w:rPr>
        <w:t>3. Using a transfer pipette, add 4 drops of diluted specimen to the corresponding wells.  Take care not to splash sample between wells.</w:t>
      </w:r>
    </w:p>
    <w:p w:rsidR="001621BA" w:rsidRPr="003273C0" w:rsidRDefault="001621BA" w:rsidP="001621BA">
      <w:pPr>
        <w:tabs>
          <w:tab w:val="left" w:pos="360"/>
          <w:tab w:val="left" w:pos="1080"/>
          <w:tab w:val="left" w:pos="1620"/>
          <w:tab w:val="left" w:pos="2160"/>
          <w:tab w:val="center" w:pos="4680"/>
        </w:tabs>
        <w:suppressAutoHyphens/>
        <w:overflowPunct w:val="0"/>
        <w:autoSpaceDE w:val="0"/>
        <w:ind w:left="270" w:hanging="270"/>
        <w:textAlignment w:val="baseline"/>
        <w:rPr>
          <w:rFonts w:ascii="Helvetica" w:hAnsi="Helvetica" w:cs="Helvetica"/>
          <w:lang w:eastAsia="ar-SA"/>
        </w:rPr>
      </w:pPr>
      <w:r w:rsidRPr="003273C0">
        <w:rPr>
          <w:rFonts w:ascii="Helvetica" w:hAnsi="Helvetica" w:cs="Helvetica"/>
          <w:lang w:eastAsia="ar-SA"/>
        </w:rPr>
        <w:t>4. Cover the microplate with the provided microplate cover and incubate at room temperature (20-25</w:t>
      </w:r>
      <w:r w:rsidRPr="003273C0">
        <w:rPr>
          <w:rFonts w:ascii="Helvetica" w:hAnsi="Helvetica" w:cs="Helvetica"/>
        </w:rPr>
        <w:t>°C</w:t>
      </w:r>
      <w:r w:rsidRPr="003273C0">
        <w:rPr>
          <w:rFonts w:ascii="Helvetica" w:hAnsi="Helvetica" w:cs="Helvetica"/>
          <w:lang w:eastAsia="ar-SA"/>
        </w:rPr>
        <w:t>) for 60 minutes.  Begin timing after the addition of the last patient sample.</w:t>
      </w:r>
    </w:p>
    <w:p w:rsidR="001621BA" w:rsidRPr="003273C0" w:rsidRDefault="001621BA" w:rsidP="001621BA">
      <w:pPr>
        <w:tabs>
          <w:tab w:val="left" w:pos="360"/>
          <w:tab w:val="left" w:pos="1080"/>
          <w:tab w:val="left" w:pos="1620"/>
          <w:tab w:val="left" w:pos="2160"/>
          <w:tab w:val="center" w:pos="4680"/>
        </w:tabs>
        <w:suppressAutoHyphens/>
        <w:overflowPunct w:val="0"/>
        <w:autoSpaceDE w:val="0"/>
        <w:ind w:left="270" w:hanging="270"/>
        <w:textAlignment w:val="baseline"/>
        <w:rPr>
          <w:rFonts w:ascii="Helvetica" w:hAnsi="Helvetica" w:cs="Helvetica"/>
          <w:lang w:eastAsia="ar-SA"/>
        </w:rPr>
      </w:pPr>
      <w:r w:rsidRPr="003273C0">
        <w:rPr>
          <w:rFonts w:ascii="Helvetica" w:hAnsi="Helvetica" w:cs="Helvetica"/>
          <w:lang w:eastAsia="ar-SA"/>
        </w:rPr>
        <w:t>5. Wash</w:t>
      </w:r>
    </w:p>
    <w:p w:rsidR="001621BA" w:rsidRDefault="001621BA" w:rsidP="001621BA">
      <w:pPr>
        <w:tabs>
          <w:tab w:val="left" w:pos="360"/>
          <w:tab w:val="left" w:pos="540"/>
          <w:tab w:val="left" w:pos="1080"/>
          <w:tab w:val="left" w:pos="1620"/>
          <w:tab w:val="center" w:pos="4680"/>
        </w:tabs>
        <w:suppressAutoHyphens/>
        <w:ind w:left="270" w:hanging="270"/>
        <w:rPr>
          <w:rFonts w:ascii="Helvetica" w:hAnsi="Helvetica" w:cs="Helvetica"/>
          <w:lang w:eastAsia="ar-SA"/>
        </w:rPr>
      </w:pPr>
      <w:r w:rsidRPr="003273C0">
        <w:rPr>
          <w:rFonts w:ascii="Helvetica" w:hAnsi="Helvetica" w:cs="Helvetica"/>
          <w:lang w:eastAsia="ar-SA"/>
        </w:rPr>
        <w:tab/>
        <w:t xml:space="preserve">First Wash: Shake out the contents of the wells over a sink.  Wash by completely filling each well with diluted Wash Buffer.  Shake out all fluid from the wells after each wash.  </w:t>
      </w:r>
      <w:r w:rsidRPr="003273C0">
        <w:rPr>
          <w:rFonts w:ascii="Helvetica" w:hAnsi="Helvetica" w:cs="Helvetica"/>
          <w:b/>
          <w:lang w:eastAsia="ar-SA"/>
        </w:rPr>
        <w:t xml:space="preserve">Wash a total of 3 times. </w:t>
      </w:r>
      <w:r w:rsidRPr="003273C0">
        <w:rPr>
          <w:rFonts w:ascii="Helvetica" w:hAnsi="Helvetica" w:cs="Helvetica"/>
          <w:lang w:eastAsia="ar-SA"/>
        </w:rPr>
        <w:tab/>
        <w:t>After the last wash, remove all fluid from the wells by dumping the contents and striking the plate on clean paper towels.  Remove as much buffer as possible but do not allow the wells to dry out before proceeding to the next step.</w:t>
      </w:r>
    </w:p>
    <w:p w:rsidR="001621BA" w:rsidRPr="003273C0" w:rsidRDefault="001621BA" w:rsidP="001621BA">
      <w:pPr>
        <w:tabs>
          <w:tab w:val="left" w:pos="360"/>
          <w:tab w:val="left" w:pos="1080"/>
          <w:tab w:val="left" w:pos="1620"/>
          <w:tab w:val="left" w:pos="2160"/>
          <w:tab w:val="center" w:pos="4680"/>
        </w:tabs>
        <w:suppressAutoHyphens/>
        <w:overflowPunct w:val="0"/>
        <w:autoSpaceDE w:val="0"/>
        <w:ind w:left="270" w:hanging="270"/>
        <w:textAlignment w:val="baseline"/>
        <w:rPr>
          <w:rFonts w:ascii="Helvetica" w:hAnsi="Helvetica" w:cs="Helvetica"/>
          <w:lang w:eastAsia="ar-SA"/>
        </w:rPr>
      </w:pPr>
      <w:r>
        <w:rPr>
          <w:rFonts w:ascii="Helvetica" w:hAnsi="Helvetica" w:cs="Helvetica"/>
          <w:lang w:eastAsia="ar-SA"/>
        </w:rPr>
        <w:t xml:space="preserve">6. </w:t>
      </w:r>
      <w:r w:rsidRPr="003273C0">
        <w:rPr>
          <w:rFonts w:ascii="Helvetica" w:hAnsi="Helvetica" w:cs="Helvetica"/>
          <w:lang w:eastAsia="ar-SA"/>
        </w:rPr>
        <w:t>Add 4 drops of Enzyme Conjugate to each well.  Cover the microplate and incubate at room temperature for 30 minutes.</w:t>
      </w:r>
    </w:p>
    <w:p w:rsidR="001621BA" w:rsidRPr="003273C0" w:rsidRDefault="001621BA" w:rsidP="001621BA">
      <w:pPr>
        <w:tabs>
          <w:tab w:val="left" w:pos="720"/>
          <w:tab w:val="left" w:pos="1080"/>
          <w:tab w:val="left" w:pos="1620"/>
          <w:tab w:val="left" w:pos="2160"/>
          <w:tab w:val="center" w:pos="4680"/>
        </w:tabs>
        <w:suppressAutoHyphens/>
        <w:overflowPunct w:val="0"/>
        <w:autoSpaceDE w:val="0"/>
        <w:ind w:left="270"/>
        <w:textAlignment w:val="baseline"/>
        <w:rPr>
          <w:rFonts w:ascii="Helvetica" w:hAnsi="Helvetica" w:cs="Helvetica"/>
          <w:lang w:eastAsia="ar-SA"/>
        </w:rPr>
      </w:pPr>
      <w:r w:rsidRPr="003273C0">
        <w:rPr>
          <w:rFonts w:ascii="Helvetica" w:hAnsi="Helvetica" w:cs="Helvetica"/>
          <w:lang w:eastAsia="ar-SA"/>
        </w:rPr>
        <w:t xml:space="preserve">Second wash – shake out the contents of the wells and </w:t>
      </w:r>
      <w:r w:rsidRPr="003273C0">
        <w:rPr>
          <w:rFonts w:ascii="Helvetica" w:hAnsi="Helvetica" w:cs="Helvetica"/>
          <w:b/>
          <w:lang w:eastAsia="ar-SA"/>
        </w:rPr>
        <w:t xml:space="preserve">wash 5 times using the same technique described </w:t>
      </w:r>
      <w:r w:rsidRPr="003273C0">
        <w:rPr>
          <w:rFonts w:ascii="Helvetica" w:hAnsi="Helvetica" w:cs="Helvetica"/>
          <w:lang w:eastAsia="ar-SA"/>
        </w:rPr>
        <w:t>as in step 5 above.  After the last wash, remove all fluid from the wells by dumping the contents and striking the plate on clean paper towels.</w:t>
      </w:r>
    </w:p>
    <w:p w:rsidR="001621BA" w:rsidRPr="003273C0" w:rsidRDefault="001621BA" w:rsidP="001621BA">
      <w:pPr>
        <w:tabs>
          <w:tab w:val="left" w:pos="720"/>
          <w:tab w:val="left" w:pos="1080"/>
          <w:tab w:val="left" w:pos="1620"/>
          <w:tab w:val="left" w:pos="2160"/>
          <w:tab w:val="center" w:pos="4680"/>
        </w:tabs>
        <w:suppressAutoHyphens/>
        <w:overflowPunct w:val="0"/>
        <w:autoSpaceDE w:val="0"/>
        <w:ind w:left="360"/>
        <w:textAlignment w:val="baseline"/>
        <w:rPr>
          <w:rFonts w:ascii="Helvetica" w:hAnsi="Helvetica" w:cs="Helvetica"/>
          <w:lang w:eastAsia="ar-SA"/>
        </w:rPr>
      </w:pPr>
      <w:r w:rsidRPr="003273C0">
        <w:rPr>
          <w:rFonts w:ascii="Helvetica" w:hAnsi="Helvetica" w:cs="Helvetica"/>
          <w:lang w:eastAsia="ar-SA"/>
        </w:rPr>
        <w:t>Add 4 drops of Color Substrate to each well.  Cover the microplate and incubate at room temperature for 10 minutes.</w:t>
      </w:r>
    </w:p>
    <w:p w:rsidR="001621BA" w:rsidRPr="003273C0" w:rsidRDefault="001621BA" w:rsidP="001621BA">
      <w:pPr>
        <w:tabs>
          <w:tab w:val="left" w:pos="720"/>
          <w:tab w:val="left" w:pos="1080"/>
          <w:tab w:val="left" w:pos="1620"/>
          <w:tab w:val="left" w:pos="2160"/>
          <w:tab w:val="center" w:pos="4680"/>
        </w:tabs>
        <w:suppressAutoHyphens/>
        <w:overflowPunct w:val="0"/>
        <w:autoSpaceDE w:val="0"/>
        <w:ind w:left="360"/>
        <w:textAlignment w:val="baseline"/>
        <w:rPr>
          <w:rFonts w:ascii="Helvetica" w:hAnsi="Helvetica" w:cs="Helvetica"/>
          <w:lang w:eastAsia="ar-SA"/>
        </w:rPr>
      </w:pPr>
      <w:r w:rsidRPr="003273C0">
        <w:rPr>
          <w:rFonts w:ascii="Helvetica" w:hAnsi="Helvetica" w:cs="Helvetica"/>
          <w:lang w:eastAsia="ar-SA"/>
        </w:rPr>
        <w:t>Add 1 drop of Stop Solution to each well.  Gently tap the microplate until the yellow color is uniform.  Read reactions within 10 minutes</w:t>
      </w:r>
      <w:r w:rsidRPr="003273C0">
        <w:rPr>
          <w:rFonts w:ascii="Helvetica" w:hAnsi="Helvetica" w:cs="Helvetica"/>
          <w:b/>
          <w:lang w:eastAsia="ar-SA"/>
        </w:rPr>
        <w:t xml:space="preserve"> </w:t>
      </w:r>
      <w:r w:rsidRPr="003273C0">
        <w:rPr>
          <w:rFonts w:ascii="Helvetica" w:hAnsi="Helvetica" w:cs="Helvetica"/>
          <w:lang w:eastAsia="ar-SA"/>
        </w:rPr>
        <w:t>after adding the Stop Solution.</w:t>
      </w:r>
    </w:p>
    <w:p w:rsidR="001621BA" w:rsidRPr="003273C0" w:rsidRDefault="001621BA" w:rsidP="001621BA">
      <w:pPr>
        <w:tabs>
          <w:tab w:val="left" w:pos="540"/>
          <w:tab w:val="left" w:pos="1080"/>
          <w:tab w:val="left" w:pos="1620"/>
          <w:tab w:val="left" w:pos="2160"/>
          <w:tab w:val="center" w:pos="4680"/>
        </w:tabs>
        <w:suppressAutoHyphens/>
        <w:spacing w:before="60"/>
        <w:ind w:left="1620" w:hanging="1620"/>
        <w:rPr>
          <w:rFonts w:ascii="Helvetica" w:hAnsi="Helvetica" w:cs="Helvetica"/>
          <w:b/>
          <w:u w:val="single"/>
          <w:lang w:eastAsia="ar-SA"/>
        </w:rPr>
      </w:pPr>
      <w:r w:rsidRPr="003273C0">
        <w:rPr>
          <w:rFonts w:ascii="Helvetica" w:hAnsi="Helvetica" w:cs="Helvetica"/>
          <w:b/>
          <w:lang w:eastAsia="ar-SA"/>
        </w:rPr>
        <w:t xml:space="preserve">Interpretation: </w:t>
      </w:r>
    </w:p>
    <w:p w:rsidR="001621BA" w:rsidRPr="003273C0" w:rsidRDefault="001621BA" w:rsidP="001621BA">
      <w:pPr>
        <w:tabs>
          <w:tab w:val="left" w:pos="540"/>
          <w:tab w:val="left" w:pos="1080"/>
          <w:tab w:val="left" w:pos="1620"/>
          <w:tab w:val="left" w:pos="2160"/>
          <w:tab w:val="center" w:pos="4680"/>
        </w:tabs>
        <w:suppressAutoHyphens/>
        <w:rPr>
          <w:rFonts w:ascii="Helvetica" w:hAnsi="Helvetica" w:cs="Helvetica"/>
          <w:lang w:eastAsia="ar-SA"/>
        </w:rPr>
      </w:pPr>
      <w:r w:rsidRPr="003273C0">
        <w:rPr>
          <w:rFonts w:ascii="Helvetica" w:hAnsi="Helvetica" w:cs="Helvetica"/>
          <w:lang w:eastAsia="ar-SA"/>
        </w:rPr>
        <w:t>A. Reading plates visually (refer to Procedure Card)</w:t>
      </w:r>
    </w:p>
    <w:p w:rsidR="001621BA" w:rsidRDefault="001621BA" w:rsidP="001621BA">
      <w:pPr>
        <w:numPr>
          <w:ilvl w:val="0"/>
          <w:numId w:val="16"/>
        </w:numPr>
        <w:tabs>
          <w:tab w:val="clear" w:pos="720"/>
          <w:tab w:val="left" w:pos="540"/>
          <w:tab w:val="left" w:pos="1080"/>
          <w:tab w:val="left" w:pos="1620"/>
          <w:tab w:val="left" w:pos="2160"/>
          <w:tab w:val="center" w:pos="4680"/>
        </w:tabs>
        <w:suppressAutoHyphens/>
        <w:ind w:left="540"/>
        <w:rPr>
          <w:rFonts w:ascii="Helvetica" w:hAnsi="Helvetica" w:cs="Helvetica"/>
          <w:lang w:eastAsia="ar-SA"/>
        </w:rPr>
      </w:pPr>
      <w:r w:rsidRPr="003273C0">
        <w:rPr>
          <w:rFonts w:ascii="Helvetica" w:hAnsi="Helvetica" w:cs="Helvetica"/>
          <w:u w:val="single"/>
          <w:lang w:eastAsia="ar-SA"/>
        </w:rPr>
        <w:t>Read the controls</w:t>
      </w:r>
      <w:r w:rsidRPr="003273C0">
        <w:rPr>
          <w:rFonts w:ascii="Helvetica" w:hAnsi="Helvetica" w:cs="Helvetica"/>
          <w:lang w:eastAsia="ar-SA"/>
        </w:rPr>
        <w:t>:</w:t>
      </w:r>
    </w:p>
    <w:p w:rsidR="001621BA" w:rsidRPr="003273C0" w:rsidRDefault="001621BA" w:rsidP="001621BA">
      <w:pPr>
        <w:tabs>
          <w:tab w:val="left" w:pos="540"/>
          <w:tab w:val="left" w:pos="1080"/>
          <w:tab w:val="left" w:pos="1620"/>
          <w:tab w:val="center" w:pos="4680"/>
        </w:tabs>
        <w:suppressAutoHyphens/>
        <w:ind w:left="540" w:hanging="1980"/>
        <w:rPr>
          <w:rFonts w:ascii="Helvetica" w:hAnsi="Helvetica" w:cs="Helvetica"/>
          <w:lang w:eastAsia="ar-SA"/>
        </w:rPr>
      </w:pPr>
      <w:r w:rsidRPr="003273C0">
        <w:rPr>
          <w:rFonts w:ascii="Helvetica" w:hAnsi="Helvetica" w:cs="Helvetica"/>
          <w:lang w:eastAsia="ar-SA"/>
        </w:rPr>
        <w:tab/>
      </w:r>
      <w:r w:rsidRPr="001D2AF3">
        <w:rPr>
          <w:rFonts w:ascii="Helvetica" w:hAnsi="Helvetica" w:cs="Helvetica"/>
          <w:i/>
          <w:lang w:eastAsia="ar-SA"/>
        </w:rPr>
        <w:t xml:space="preserve">Positive control </w:t>
      </w:r>
      <w:r w:rsidRPr="003273C0">
        <w:rPr>
          <w:rFonts w:ascii="Helvetica" w:hAnsi="Helvetica" w:cs="Helvetica"/>
          <w:lang w:eastAsia="ar-SA"/>
        </w:rPr>
        <w:t>– should be equal to or greater than the 2+ reaction on the Procedure Card.</w:t>
      </w:r>
    </w:p>
    <w:p w:rsidR="001621BA" w:rsidRPr="003273C0" w:rsidRDefault="001621BA" w:rsidP="001621BA">
      <w:pPr>
        <w:tabs>
          <w:tab w:val="left" w:pos="630"/>
          <w:tab w:val="left" w:pos="1080"/>
          <w:tab w:val="left" w:pos="1620"/>
          <w:tab w:val="left" w:pos="2160"/>
          <w:tab w:val="center" w:pos="4680"/>
        </w:tabs>
        <w:suppressAutoHyphens/>
        <w:ind w:left="540"/>
        <w:rPr>
          <w:rFonts w:ascii="Helvetica" w:hAnsi="Helvetica" w:cs="Helvetica"/>
          <w:lang w:eastAsia="ar-SA"/>
        </w:rPr>
      </w:pPr>
      <w:r w:rsidRPr="001D2AF3">
        <w:rPr>
          <w:rFonts w:ascii="Helvetica" w:hAnsi="Helvetica" w:cs="Helvetica"/>
          <w:i/>
          <w:lang w:eastAsia="ar-SA"/>
        </w:rPr>
        <w:t>Negative control</w:t>
      </w:r>
      <w:r w:rsidRPr="003273C0">
        <w:rPr>
          <w:rFonts w:ascii="Helvetica" w:hAnsi="Helvetica" w:cs="Helvetica"/>
          <w:lang w:eastAsia="ar-SA"/>
        </w:rPr>
        <w:t xml:space="preserve"> – colorless.  NOTE: if a yellow color develops that is equal to or greater than 1+ on the Procedure Card, the test should be repeated with careful attention to the wash procedure.</w:t>
      </w:r>
    </w:p>
    <w:p w:rsidR="001621BA" w:rsidRDefault="001621BA" w:rsidP="001621BA">
      <w:pPr>
        <w:numPr>
          <w:ilvl w:val="0"/>
          <w:numId w:val="16"/>
        </w:numPr>
        <w:tabs>
          <w:tab w:val="clear" w:pos="720"/>
          <w:tab w:val="left" w:pos="540"/>
          <w:tab w:val="left" w:pos="810"/>
          <w:tab w:val="left" w:pos="1080"/>
          <w:tab w:val="left" w:pos="1620"/>
          <w:tab w:val="left" w:pos="2160"/>
          <w:tab w:val="center" w:pos="4680"/>
        </w:tabs>
        <w:suppressAutoHyphens/>
        <w:ind w:left="540"/>
        <w:rPr>
          <w:rFonts w:ascii="Helvetica" w:hAnsi="Helvetica" w:cs="Helvetica"/>
          <w:u w:val="single"/>
        </w:rPr>
      </w:pPr>
      <w:r w:rsidRPr="003273C0">
        <w:rPr>
          <w:rFonts w:ascii="Helvetica" w:hAnsi="Helvetica" w:cs="Helvetica"/>
          <w:u w:val="single"/>
        </w:rPr>
        <w:t>Patient Samples</w:t>
      </w:r>
    </w:p>
    <w:p w:rsidR="001621BA" w:rsidRPr="003273C0" w:rsidRDefault="001621BA" w:rsidP="001621BA">
      <w:pPr>
        <w:tabs>
          <w:tab w:val="left" w:pos="540"/>
          <w:tab w:val="left" w:pos="1080"/>
          <w:tab w:val="left" w:pos="1620"/>
          <w:tab w:val="left" w:pos="2160"/>
          <w:tab w:val="center" w:pos="4680"/>
        </w:tabs>
        <w:suppressAutoHyphens/>
        <w:ind w:left="1620" w:hanging="1620"/>
        <w:rPr>
          <w:rFonts w:ascii="Helvetica" w:hAnsi="Helvetica" w:cs="Helvetica"/>
          <w:bCs/>
        </w:rPr>
      </w:pPr>
      <w:r w:rsidRPr="003273C0">
        <w:rPr>
          <w:rFonts w:ascii="Helvetica" w:hAnsi="Helvetica" w:cs="Helvetica"/>
        </w:rPr>
        <w:tab/>
        <w:t>Negative:</w:t>
      </w:r>
      <w:r w:rsidRPr="003273C0">
        <w:rPr>
          <w:rFonts w:ascii="Helvetica" w:hAnsi="Helvetica" w:cs="Helvetica"/>
          <w:bCs/>
        </w:rPr>
        <w:t xml:space="preserve"> Colorless</w:t>
      </w:r>
    </w:p>
    <w:p w:rsidR="001621BA" w:rsidRPr="003273C0" w:rsidRDefault="001621BA" w:rsidP="001621BA">
      <w:pPr>
        <w:tabs>
          <w:tab w:val="left" w:pos="540"/>
          <w:tab w:val="left" w:pos="1080"/>
          <w:tab w:val="left" w:pos="1620"/>
          <w:tab w:val="left" w:pos="2160"/>
          <w:tab w:val="center" w:pos="4680"/>
        </w:tabs>
        <w:suppressAutoHyphens/>
        <w:ind w:left="1620" w:hanging="1620"/>
        <w:rPr>
          <w:rFonts w:ascii="Helvetica" w:hAnsi="Helvetica" w:cs="Helvetica"/>
          <w:u w:val="single"/>
          <w:lang w:eastAsia="ar-SA"/>
        </w:rPr>
      </w:pPr>
      <w:r w:rsidRPr="003273C0">
        <w:rPr>
          <w:rFonts w:ascii="Helvetica" w:hAnsi="Helvetica" w:cs="Helvetica"/>
        </w:rPr>
        <w:tab/>
        <w:t xml:space="preserve">Indeterminate: </w:t>
      </w:r>
      <w:r w:rsidRPr="003273C0">
        <w:rPr>
          <w:rFonts w:ascii="Helvetica" w:hAnsi="Helvetica" w:cs="Helvetica"/>
          <w:bCs/>
        </w:rPr>
        <w:t>Faint yellow color, less than the 1+ reaction</w:t>
      </w:r>
    </w:p>
    <w:p w:rsidR="001621BA" w:rsidRPr="007E5E2F" w:rsidRDefault="001621BA" w:rsidP="001621BA">
      <w:pPr>
        <w:tabs>
          <w:tab w:val="left" w:pos="540"/>
          <w:tab w:val="left" w:pos="1080"/>
          <w:tab w:val="left" w:pos="1620"/>
          <w:tab w:val="left" w:pos="2160"/>
          <w:tab w:val="center" w:pos="4680"/>
        </w:tabs>
        <w:suppressAutoHyphens/>
        <w:ind w:left="1620" w:hanging="1620"/>
        <w:rPr>
          <w:rFonts w:ascii="Helvetica" w:hAnsi="Helvetica" w:cs="Helvetica"/>
          <w:u w:val="single"/>
          <w:lang w:eastAsia="ar-SA"/>
        </w:rPr>
      </w:pPr>
      <w:r w:rsidRPr="003273C0">
        <w:rPr>
          <w:rFonts w:ascii="Helvetica" w:hAnsi="Helvetica" w:cs="Helvetica"/>
          <w:lang w:eastAsia="ar-SA"/>
        </w:rPr>
        <w:tab/>
      </w:r>
      <w:r w:rsidRPr="003273C0">
        <w:rPr>
          <w:rFonts w:ascii="Helvetica" w:hAnsi="Helvetica" w:cs="Helvetica"/>
        </w:rPr>
        <w:t>Positive:</w:t>
      </w:r>
      <w:r w:rsidRPr="003273C0">
        <w:rPr>
          <w:rFonts w:ascii="Helvetica" w:hAnsi="Helvetica" w:cs="Helvetica"/>
          <w:bCs/>
        </w:rPr>
        <w:t xml:space="preserve"> Yellow color of at least 1+ intensity</w:t>
      </w:r>
    </w:p>
    <w:p w:rsidR="001621BA" w:rsidRPr="003273C0" w:rsidRDefault="001621BA" w:rsidP="001621BA">
      <w:pPr>
        <w:tabs>
          <w:tab w:val="left" w:pos="0"/>
          <w:tab w:val="left" w:pos="540"/>
          <w:tab w:val="left" w:pos="1080"/>
          <w:tab w:val="left" w:pos="2160"/>
          <w:tab w:val="center" w:pos="4680"/>
        </w:tabs>
        <w:suppressAutoHyphens/>
        <w:ind w:left="180" w:hanging="180"/>
        <w:rPr>
          <w:rFonts w:ascii="Helvetica" w:hAnsi="Helvetica" w:cs="Helvetica"/>
          <w:b/>
          <w:u w:val="single"/>
          <w:lang w:eastAsia="ar-SA"/>
        </w:rPr>
      </w:pPr>
      <w:r w:rsidRPr="003273C0">
        <w:rPr>
          <w:rFonts w:ascii="Helvetica" w:hAnsi="Helvetica" w:cs="Helvetica"/>
        </w:rPr>
        <w:t>B. Reading Spectrophotometrically at 450nm (single w</w:t>
      </w:r>
      <w:r>
        <w:rPr>
          <w:rFonts w:ascii="Helvetica" w:hAnsi="Helvetica" w:cs="Helvetica"/>
        </w:rPr>
        <w:t xml:space="preserve">avelength) and/or 450/630-650nm </w:t>
      </w:r>
      <w:r w:rsidRPr="003273C0">
        <w:rPr>
          <w:rFonts w:ascii="Helvetica" w:hAnsi="Helvetica" w:cs="Helvetica"/>
        </w:rPr>
        <w:t>(dual wavelength).</w:t>
      </w:r>
    </w:p>
    <w:p w:rsidR="001621BA" w:rsidRPr="00A16D75" w:rsidRDefault="001621BA" w:rsidP="001621BA">
      <w:pPr>
        <w:rPr>
          <w:rFonts w:ascii="Helvetica" w:hAnsi="Helvetica" w:cs="Helvetica"/>
          <w:b/>
          <w:sz w:val="22"/>
          <w:szCs w:val="22"/>
        </w:rPr>
      </w:pPr>
      <w:r w:rsidRPr="00A16D75">
        <w:rPr>
          <w:rFonts w:ascii="Helvetica" w:hAnsi="Helvetica" w:cs="Helvetica"/>
          <w:sz w:val="22"/>
          <w:szCs w:val="22"/>
        </w:rPr>
        <w:t xml:space="preserve">Single Wavelength 450nm </w:t>
      </w:r>
      <w:r w:rsidRPr="00A16D75">
        <w:rPr>
          <w:rFonts w:ascii="Helvetica" w:hAnsi="Helvetica" w:cs="Helvetica"/>
          <w:b/>
          <w:sz w:val="22"/>
          <w:szCs w:val="22"/>
        </w:rPr>
        <w:tab/>
      </w:r>
      <w:r w:rsidRPr="00A16D75">
        <w:rPr>
          <w:rFonts w:ascii="Helvetica" w:hAnsi="Helvetica" w:cs="Helvetica"/>
          <w:b/>
          <w:sz w:val="22"/>
          <w:szCs w:val="22"/>
        </w:rPr>
        <w:tab/>
      </w:r>
      <w:r w:rsidRPr="00A16D75">
        <w:rPr>
          <w:rFonts w:ascii="Helvetica" w:hAnsi="Helvetica" w:cs="Helvetica"/>
          <w:b/>
          <w:sz w:val="22"/>
          <w:szCs w:val="22"/>
          <w:u w:val="single"/>
        </w:rPr>
        <w:t>Fresh Stool</w:t>
      </w:r>
      <w:r w:rsidRPr="00A16D75">
        <w:rPr>
          <w:rFonts w:ascii="Helvetica" w:hAnsi="Helvetica" w:cs="Helvetica"/>
          <w:b/>
          <w:sz w:val="22"/>
          <w:szCs w:val="22"/>
        </w:rPr>
        <w:tab/>
      </w:r>
      <w:r w:rsidRPr="00A16D75">
        <w:rPr>
          <w:rFonts w:ascii="Helvetica" w:hAnsi="Helvetica" w:cs="Helvetica"/>
          <w:b/>
          <w:sz w:val="22"/>
          <w:szCs w:val="22"/>
        </w:rPr>
        <w:tab/>
      </w:r>
      <w:r w:rsidRPr="00A16D75">
        <w:rPr>
          <w:rFonts w:ascii="Helvetica" w:hAnsi="Helvetica" w:cs="Helvetica"/>
          <w:b/>
          <w:sz w:val="22"/>
          <w:szCs w:val="22"/>
        </w:rPr>
        <w:tab/>
      </w:r>
      <w:r w:rsidRPr="00A16D75">
        <w:rPr>
          <w:rFonts w:ascii="Helvetica" w:hAnsi="Helvetica" w:cs="Helvetica"/>
          <w:b/>
          <w:sz w:val="22"/>
          <w:szCs w:val="22"/>
        </w:rPr>
        <w:tab/>
      </w:r>
      <w:r w:rsidRPr="00A16D75">
        <w:rPr>
          <w:rFonts w:ascii="Helvetica" w:hAnsi="Helvetica" w:cs="Helvetica"/>
          <w:b/>
          <w:sz w:val="22"/>
          <w:szCs w:val="22"/>
          <w:u w:val="single"/>
        </w:rPr>
        <w:t>Transport Media</w:t>
      </w:r>
    </w:p>
    <w:p w:rsidR="001621BA" w:rsidRPr="00A16D75" w:rsidRDefault="001621BA" w:rsidP="001621BA">
      <w:pPr>
        <w:ind w:firstLine="450"/>
        <w:rPr>
          <w:rFonts w:ascii="Helvetica" w:hAnsi="Helvetica" w:cs="Helvetica"/>
          <w:sz w:val="22"/>
          <w:szCs w:val="22"/>
        </w:rPr>
      </w:pPr>
      <w:r w:rsidRPr="00A16D75">
        <w:rPr>
          <w:rFonts w:ascii="Helvetica" w:hAnsi="Helvetica" w:cs="Helvetica"/>
          <w:sz w:val="22"/>
          <w:szCs w:val="22"/>
        </w:rPr>
        <w:tab/>
      </w:r>
      <w:r w:rsidRPr="00A16D75">
        <w:rPr>
          <w:rFonts w:ascii="Helvetica" w:hAnsi="Helvetica" w:cs="Helvetica"/>
          <w:b/>
          <w:sz w:val="22"/>
          <w:szCs w:val="22"/>
        </w:rPr>
        <w:t>Negative:</w:t>
      </w:r>
      <w:r w:rsidRPr="00A16D75">
        <w:rPr>
          <w:rFonts w:ascii="Helvetica" w:hAnsi="Helvetica" w:cs="Helvetica"/>
          <w:sz w:val="22"/>
          <w:szCs w:val="22"/>
        </w:rPr>
        <w:t xml:space="preserve"> </w:t>
      </w:r>
      <w:r w:rsidRPr="00A16D75">
        <w:rPr>
          <w:rFonts w:ascii="Helvetica" w:hAnsi="Helvetica" w:cs="Helvetica"/>
          <w:sz w:val="22"/>
          <w:szCs w:val="22"/>
        </w:rPr>
        <w:tab/>
      </w:r>
      <w:r w:rsidRPr="00A16D75">
        <w:rPr>
          <w:rFonts w:ascii="Helvetica" w:hAnsi="Helvetica" w:cs="Helvetica"/>
          <w:sz w:val="22"/>
          <w:szCs w:val="22"/>
        </w:rPr>
        <w:tab/>
      </w:r>
      <w:r w:rsidRPr="00A16D75">
        <w:rPr>
          <w:rFonts w:ascii="Helvetica" w:hAnsi="Helvetica" w:cs="Helvetica"/>
          <w:sz w:val="22"/>
          <w:szCs w:val="22"/>
        </w:rPr>
        <w:tab/>
        <w:t>OD &lt;0.130</w:t>
      </w:r>
      <w:r w:rsidRPr="00A16D75">
        <w:rPr>
          <w:rFonts w:ascii="Helvetica" w:hAnsi="Helvetica" w:cs="Helvetica"/>
          <w:sz w:val="22"/>
          <w:szCs w:val="22"/>
        </w:rPr>
        <w:tab/>
      </w:r>
      <w:r w:rsidRPr="00A16D75">
        <w:rPr>
          <w:rFonts w:ascii="Helvetica" w:hAnsi="Helvetica" w:cs="Helvetica"/>
          <w:sz w:val="22"/>
          <w:szCs w:val="22"/>
        </w:rPr>
        <w:tab/>
      </w:r>
      <w:r w:rsidRPr="00A16D75">
        <w:rPr>
          <w:rFonts w:ascii="Helvetica" w:hAnsi="Helvetica" w:cs="Helvetica"/>
          <w:sz w:val="22"/>
          <w:szCs w:val="22"/>
        </w:rPr>
        <w:tab/>
      </w:r>
      <w:r w:rsidRPr="00A16D75">
        <w:rPr>
          <w:rFonts w:ascii="Helvetica" w:hAnsi="Helvetica" w:cs="Helvetica"/>
          <w:sz w:val="22"/>
          <w:szCs w:val="22"/>
        </w:rPr>
        <w:tab/>
        <w:t>&lt;0.100</w:t>
      </w:r>
    </w:p>
    <w:p w:rsidR="001621BA" w:rsidRPr="00A16D75" w:rsidRDefault="001621BA" w:rsidP="001621BA">
      <w:pPr>
        <w:ind w:firstLine="450"/>
        <w:rPr>
          <w:rFonts w:ascii="Helvetica" w:hAnsi="Helvetica" w:cs="Helvetica"/>
          <w:sz w:val="22"/>
          <w:szCs w:val="22"/>
        </w:rPr>
      </w:pPr>
      <w:r w:rsidRPr="00A16D75">
        <w:rPr>
          <w:rFonts w:ascii="Helvetica" w:hAnsi="Helvetica" w:cs="Helvetica"/>
          <w:sz w:val="22"/>
          <w:szCs w:val="22"/>
        </w:rPr>
        <w:tab/>
      </w:r>
      <w:r w:rsidRPr="00A16D75">
        <w:rPr>
          <w:rFonts w:ascii="Helvetica" w:hAnsi="Helvetica" w:cs="Helvetica"/>
          <w:b/>
          <w:sz w:val="22"/>
          <w:szCs w:val="22"/>
        </w:rPr>
        <w:t>Indeterminate:</w:t>
      </w:r>
      <w:r w:rsidRPr="00A16D75">
        <w:rPr>
          <w:rFonts w:ascii="Helvetica" w:hAnsi="Helvetica" w:cs="Helvetica"/>
          <w:b/>
          <w:sz w:val="22"/>
          <w:szCs w:val="22"/>
        </w:rPr>
        <w:tab/>
      </w:r>
      <w:r w:rsidRPr="00A16D75">
        <w:rPr>
          <w:rFonts w:ascii="Helvetica" w:hAnsi="Helvetica" w:cs="Helvetica"/>
          <w:b/>
          <w:sz w:val="22"/>
          <w:szCs w:val="22"/>
        </w:rPr>
        <w:tab/>
      </w:r>
      <w:r w:rsidRPr="00A16D75">
        <w:rPr>
          <w:rFonts w:ascii="Helvetica" w:hAnsi="Helvetica" w:cs="Helvetica"/>
          <w:sz w:val="22"/>
          <w:szCs w:val="22"/>
        </w:rPr>
        <w:t>OD 0.130-0.170</w:t>
      </w:r>
      <w:r w:rsidRPr="00A16D75">
        <w:rPr>
          <w:rFonts w:ascii="Helvetica" w:hAnsi="Helvetica" w:cs="Helvetica"/>
          <w:sz w:val="22"/>
          <w:szCs w:val="22"/>
        </w:rPr>
        <w:tab/>
      </w:r>
      <w:r w:rsidRPr="00A16D75">
        <w:rPr>
          <w:rFonts w:ascii="Helvetica" w:hAnsi="Helvetica" w:cs="Helvetica"/>
          <w:sz w:val="22"/>
          <w:szCs w:val="22"/>
        </w:rPr>
        <w:tab/>
      </w:r>
      <w:r w:rsidRPr="00A16D75">
        <w:rPr>
          <w:rFonts w:ascii="Helvetica" w:hAnsi="Helvetica" w:cs="Helvetica"/>
          <w:sz w:val="22"/>
          <w:szCs w:val="22"/>
        </w:rPr>
        <w:tab/>
        <w:t>0.100 – 0.130</w:t>
      </w:r>
    </w:p>
    <w:p w:rsidR="001621BA" w:rsidRPr="00A16D75" w:rsidRDefault="001621BA" w:rsidP="001621BA">
      <w:pPr>
        <w:ind w:firstLine="450"/>
        <w:rPr>
          <w:rFonts w:ascii="Helvetica" w:hAnsi="Helvetica" w:cs="Helvetica"/>
          <w:sz w:val="22"/>
          <w:szCs w:val="22"/>
        </w:rPr>
      </w:pPr>
      <w:r w:rsidRPr="00A16D75">
        <w:rPr>
          <w:rFonts w:ascii="Helvetica" w:hAnsi="Helvetica" w:cs="Helvetica"/>
          <w:sz w:val="22"/>
          <w:szCs w:val="22"/>
        </w:rPr>
        <w:tab/>
      </w:r>
      <w:r w:rsidRPr="00A16D75">
        <w:rPr>
          <w:rFonts w:ascii="Helvetica" w:hAnsi="Helvetica" w:cs="Helvetica"/>
          <w:b/>
          <w:sz w:val="22"/>
          <w:szCs w:val="22"/>
        </w:rPr>
        <w:t>Positive:</w:t>
      </w:r>
      <w:r w:rsidRPr="00A16D75">
        <w:rPr>
          <w:rFonts w:ascii="Helvetica" w:hAnsi="Helvetica" w:cs="Helvetica"/>
          <w:sz w:val="22"/>
          <w:szCs w:val="22"/>
        </w:rPr>
        <w:tab/>
      </w:r>
      <w:r w:rsidRPr="00A16D75">
        <w:rPr>
          <w:rFonts w:ascii="Helvetica" w:hAnsi="Helvetica" w:cs="Helvetica"/>
          <w:sz w:val="22"/>
          <w:szCs w:val="22"/>
        </w:rPr>
        <w:tab/>
      </w:r>
      <w:r w:rsidRPr="00A16D75">
        <w:rPr>
          <w:rFonts w:ascii="Helvetica" w:hAnsi="Helvetica" w:cs="Helvetica"/>
          <w:sz w:val="22"/>
          <w:szCs w:val="22"/>
        </w:rPr>
        <w:tab/>
        <w:t>OD &gt;0.170</w:t>
      </w:r>
      <w:r w:rsidRPr="00A16D75">
        <w:rPr>
          <w:rFonts w:ascii="Helvetica" w:hAnsi="Helvetica" w:cs="Helvetica"/>
          <w:sz w:val="22"/>
          <w:szCs w:val="22"/>
        </w:rPr>
        <w:tab/>
      </w:r>
      <w:r w:rsidRPr="00A16D75">
        <w:rPr>
          <w:rFonts w:ascii="Helvetica" w:hAnsi="Helvetica" w:cs="Helvetica"/>
          <w:sz w:val="22"/>
          <w:szCs w:val="22"/>
        </w:rPr>
        <w:tab/>
      </w:r>
      <w:r w:rsidRPr="00A16D75">
        <w:rPr>
          <w:rFonts w:ascii="Helvetica" w:hAnsi="Helvetica" w:cs="Helvetica"/>
          <w:sz w:val="22"/>
          <w:szCs w:val="22"/>
        </w:rPr>
        <w:tab/>
      </w:r>
      <w:r w:rsidRPr="00A16D75">
        <w:rPr>
          <w:rFonts w:ascii="Helvetica" w:hAnsi="Helvetica" w:cs="Helvetica"/>
          <w:sz w:val="22"/>
          <w:szCs w:val="22"/>
        </w:rPr>
        <w:tab/>
        <w:t>&gt;0.130</w:t>
      </w:r>
    </w:p>
    <w:p w:rsidR="001621BA" w:rsidRPr="00A16D75" w:rsidRDefault="001621BA" w:rsidP="001621BA">
      <w:pPr>
        <w:spacing w:before="60"/>
        <w:rPr>
          <w:rFonts w:ascii="Helvetica" w:hAnsi="Helvetica" w:cs="Helvetica"/>
          <w:sz w:val="22"/>
          <w:szCs w:val="22"/>
        </w:rPr>
      </w:pPr>
      <w:r w:rsidRPr="00A16D75">
        <w:rPr>
          <w:rFonts w:ascii="Helvetica" w:hAnsi="Helvetica" w:cs="Helvetica"/>
          <w:sz w:val="22"/>
          <w:szCs w:val="22"/>
        </w:rPr>
        <w:t>Dual Wavelength 450/630-650</w:t>
      </w:r>
      <w:r w:rsidRPr="00A16D75">
        <w:rPr>
          <w:rFonts w:ascii="Helvetica" w:hAnsi="Helvetica" w:cs="Helvetica"/>
          <w:sz w:val="22"/>
          <w:szCs w:val="22"/>
        </w:rPr>
        <w:tab/>
      </w:r>
      <w:r w:rsidRPr="00A16D75">
        <w:rPr>
          <w:rFonts w:ascii="Helvetica" w:hAnsi="Helvetica" w:cs="Helvetica"/>
          <w:b/>
          <w:sz w:val="22"/>
          <w:szCs w:val="22"/>
          <w:u w:val="single"/>
        </w:rPr>
        <w:t>Fresh Stool</w:t>
      </w:r>
      <w:r w:rsidRPr="00A16D75">
        <w:rPr>
          <w:rFonts w:ascii="Helvetica" w:hAnsi="Helvetica" w:cs="Helvetica"/>
          <w:b/>
          <w:sz w:val="22"/>
          <w:szCs w:val="22"/>
        </w:rPr>
        <w:tab/>
      </w:r>
      <w:r w:rsidRPr="00A16D75">
        <w:rPr>
          <w:rFonts w:ascii="Helvetica" w:hAnsi="Helvetica" w:cs="Helvetica"/>
          <w:b/>
          <w:sz w:val="22"/>
          <w:szCs w:val="22"/>
        </w:rPr>
        <w:tab/>
      </w:r>
      <w:r w:rsidRPr="00A16D75">
        <w:rPr>
          <w:rFonts w:ascii="Helvetica" w:hAnsi="Helvetica" w:cs="Helvetica"/>
          <w:b/>
          <w:sz w:val="22"/>
          <w:szCs w:val="22"/>
        </w:rPr>
        <w:tab/>
      </w:r>
      <w:r w:rsidRPr="00A16D75">
        <w:rPr>
          <w:rFonts w:ascii="Helvetica" w:hAnsi="Helvetica" w:cs="Helvetica"/>
          <w:b/>
          <w:sz w:val="22"/>
          <w:szCs w:val="22"/>
        </w:rPr>
        <w:tab/>
      </w:r>
      <w:r w:rsidRPr="00A16D75">
        <w:rPr>
          <w:rFonts w:ascii="Helvetica" w:hAnsi="Helvetica" w:cs="Helvetica"/>
          <w:b/>
          <w:sz w:val="22"/>
          <w:szCs w:val="22"/>
          <w:u w:val="single"/>
        </w:rPr>
        <w:t>Transport Media</w:t>
      </w:r>
    </w:p>
    <w:p w:rsidR="001621BA" w:rsidRPr="00A16D75" w:rsidRDefault="001621BA" w:rsidP="001621BA">
      <w:pPr>
        <w:ind w:firstLine="450"/>
        <w:rPr>
          <w:rFonts w:ascii="Helvetica" w:hAnsi="Helvetica" w:cs="Helvetica"/>
          <w:sz w:val="22"/>
          <w:szCs w:val="22"/>
        </w:rPr>
      </w:pPr>
      <w:r w:rsidRPr="00A16D75">
        <w:rPr>
          <w:rFonts w:ascii="Helvetica" w:hAnsi="Helvetica" w:cs="Helvetica"/>
          <w:sz w:val="22"/>
          <w:szCs w:val="22"/>
        </w:rPr>
        <w:tab/>
      </w:r>
      <w:r w:rsidRPr="00A16D75">
        <w:rPr>
          <w:rFonts w:ascii="Helvetica" w:hAnsi="Helvetica" w:cs="Helvetica"/>
          <w:b/>
          <w:sz w:val="22"/>
          <w:szCs w:val="22"/>
        </w:rPr>
        <w:t>Negative:</w:t>
      </w:r>
      <w:r w:rsidRPr="00A16D75">
        <w:rPr>
          <w:rFonts w:ascii="Helvetica" w:hAnsi="Helvetica" w:cs="Helvetica"/>
          <w:sz w:val="22"/>
          <w:szCs w:val="22"/>
        </w:rPr>
        <w:tab/>
      </w:r>
      <w:r w:rsidRPr="00A16D75">
        <w:rPr>
          <w:rFonts w:ascii="Helvetica" w:hAnsi="Helvetica" w:cs="Helvetica"/>
          <w:sz w:val="22"/>
          <w:szCs w:val="22"/>
        </w:rPr>
        <w:tab/>
      </w:r>
      <w:r w:rsidRPr="00A16D75">
        <w:rPr>
          <w:rFonts w:ascii="Helvetica" w:hAnsi="Helvetica" w:cs="Helvetica"/>
          <w:sz w:val="22"/>
          <w:szCs w:val="22"/>
        </w:rPr>
        <w:tab/>
        <w:t>OD &lt;0.100</w:t>
      </w:r>
      <w:r w:rsidRPr="00A16D75">
        <w:rPr>
          <w:rFonts w:ascii="Helvetica" w:hAnsi="Helvetica" w:cs="Helvetica"/>
          <w:sz w:val="22"/>
          <w:szCs w:val="22"/>
        </w:rPr>
        <w:tab/>
      </w:r>
      <w:r w:rsidRPr="00A16D75">
        <w:rPr>
          <w:rFonts w:ascii="Helvetica" w:hAnsi="Helvetica" w:cs="Helvetica"/>
          <w:sz w:val="22"/>
          <w:szCs w:val="22"/>
        </w:rPr>
        <w:tab/>
      </w:r>
      <w:r w:rsidRPr="00A16D75">
        <w:rPr>
          <w:rFonts w:ascii="Helvetica" w:hAnsi="Helvetica" w:cs="Helvetica"/>
          <w:sz w:val="22"/>
          <w:szCs w:val="22"/>
        </w:rPr>
        <w:tab/>
      </w:r>
      <w:r w:rsidRPr="00A16D75">
        <w:rPr>
          <w:rFonts w:ascii="Helvetica" w:hAnsi="Helvetica" w:cs="Helvetica"/>
          <w:sz w:val="22"/>
          <w:szCs w:val="22"/>
        </w:rPr>
        <w:tab/>
        <w:t>&lt;0.070</w:t>
      </w:r>
      <w:r w:rsidRPr="00A16D75">
        <w:rPr>
          <w:rFonts w:ascii="Helvetica" w:hAnsi="Helvetica" w:cs="Helvetica"/>
          <w:sz w:val="22"/>
          <w:szCs w:val="22"/>
        </w:rPr>
        <w:tab/>
      </w:r>
    </w:p>
    <w:p w:rsidR="001621BA" w:rsidRPr="00A16D75" w:rsidRDefault="001621BA" w:rsidP="001621BA">
      <w:pPr>
        <w:ind w:firstLine="450"/>
        <w:rPr>
          <w:rFonts w:ascii="Helvetica" w:hAnsi="Helvetica" w:cs="Helvetica"/>
          <w:sz w:val="22"/>
          <w:szCs w:val="22"/>
        </w:rPr>
      </w:pPr>
      <w:r w:rsidRPr="00A16D75">
        <w:rPr>
          <w:rFonts w:ascii="Helvetica" w:hAnsi="Helvetica" w:cs="Helvetica"/>
          <w:sz w:val="22"/>
          <w:szCs w:val="22"/>
        </w:rPr>
        <w:tab/>
      </w:r>
      <w:r w:rsidRPr="00A16D75">
        <w:rPr>
          <w:rFonts w:ascii="Helvetica" w:hAnsi="Helvetica" w:cs="Helvetica"/>
          <w:b/>
          <w:sz w:val="22"/>
          <w:szCs w:val="22"/>
        </w:rPr>
        <w:t xml:space="preserve">Indeterminate: </w:t>
      </w:r>
      <w:r w:rsidRPr="00A16D75">
        <w:rPr>
          <w:rFonts w:ascii="Helvetica" w:hAnsi="Helvetica" w:cs="Helvetica"/>
          <w:b/>
          <w:sz w:val="22"/>
          <w:szCs w:val="22"/>
        </w:rPr>
        <w:tab/>
      </w:r>
      <w:r w:rsidRPr="00A16D75">
        <w:rPr>
          <w:rFonts w:ascii="Helvetica" w:hAnsi="Helvetica" w:cs="Helvetica"/>
          <w:b/>
          <w:sz w:val="22"/>
          <w:szCs w:val="22"/>
        </w:rPr>
        <w:tab/>
      </w:r>
      <w:r w:rsidRPr="00A16D75">
        <w:rPr>
          <w:rFonts w:ascii="Helvetica" w:hAnsi="Helvetica" w:cs="Helvetica"/>
          <w:sz w:val="22"/>
          <w:szCs w:val="22"/>
        </w:rPr>
        <w:t>OD 0.100-0.140</w:t>
      </w:r>
      <w:r w:rsidRPr="00A16D75">
        <w:rPr>
          <w:rFonts w:ascii="Helvetica" w:hAnsi="Helvetica" w:cs="Helvetica"/>
          <w:sz w:val="22"/>
          <w:szCs w:val="22"/>
        </w:rPr>
        <w:tab/>
      </w:r>
      <w:r w:rsidRPr="00A16D75">
        <w:rPr>
          <w:rFonts w:ascii="Helvetica" w:hAnsi="Helvetica" w:cs="Helvetica"/>
          <w:sz w:val="22"/>
          <w:szCs w:val="22"/>
        </w:rPr>
        <w:tab/>
      </w:r>
      <w:r w:rsidRPr="00A16D75">
        <w:rPr>
          <w:rFonts w:ascii="Helvetica" w:hAnsi="Helvetica" w:cs="Helvetica"/>
          <w:sz w:val="22"/>
          <w:szCs w:val="22"/>
        </w:rPr>
        <w:tab/>
        <w:t>0.070 – 0.100</w:t>
      </w:r>
    </w:p>
    <w:p w:rsidR="001621BA" w:rsidRPr="00A16D75" w:rsidRDefault="001621BA" w:rsidP="001621BA">
      <w:pPr>
        <w:tabs>
          <w:tab w:val="left" w:pos="-720"/>
        </w:tabs>
        <w:suppressAutoHyphens/>
        <w:ind w:right="1440" w:firstLine="450"/>
        <w:rPr>
          <w:rFonts w:ascii="Helvetica" w:hAnsi="Helvetica" w:cs="Helvetica"/>
          <w:b/>
          <w:color w:val="000000"/>
          <w:spacing w:val="-3"/>
          <w:sz w:val="22"/>
          <w:szCs w:val="22"/>
        </w:rPr>
      </w:pPr>
      <w:r w:rsidRPr="00A16D75">
        <w:rPr>
          <w:rFonts w:ascii="Helvetica" w:hAnsi="Helvetica" w:cs="Helvetica"/>
          <w:sz w:val="22"/>
          <w:szCs w:val="22"/>
        </w:rPr>
        <w:tab/>
      </w:r>
      <w:r w:rsidRPr="00A16D75">
        <w:rPr>
          <w:rFonts w:ascii="Helvetica" w:hAnsi="Helvetica" w:cs="Helvetica"/>
          <w:b/>
          <w:sz w:val="22"/>
          <w:szCs w:val="22"/>
        </w:rPr>
        <w:t xml:space="preserve">Positive: </w:t>
      </w:r>
      <w:r w:rsidRPr="00A16D75">
        <w:rPr>
          <w:rFonts w:ascii="Helvetica" w:hAnsi="Helvetica" w:cs="Helvetica"/>
          <w:b/>
          <w:sz w:val="22"/>
          <w:szCs w:val="22"/>
        </w:rPr>
        <w:tab/>
      </w:r>
      <w:r w:rsidRPr="00A16D75">
        <w:rPr>
          <w:rFonts w:ascii="Helvetica" w:hAnsi="Helvetica" w:cs="Helvetica"/>
          <w:b/>
          <w:sz w:val="22"/>
          <w:szCs w:val="22"/>
        </w:rPr>
        <w:tab/>
      </w:r>
      <w:r w:rsidRPr="00A16D75">
        <w:rPr>
          <w:rFonts w:ascii="Helvetica" w:hAnsi="Helvetica" w:cs="Helvetica"/>
          <w:b/>
          <w:sz w:val="22"/>
          <w:szCs w:val="22"/>
        </w:rPr>
        <w:tab/>
      </w:r>
      <w:r w:rsidRPr="00A16D75">
        <w:rPr>
          <w:rFonts w:ascii="Helvetica" w:hAnsi="Helvetica" w:cs="Helvetica"/>
          <w:bCs/>
          <w:sz w:val="22"/>
          <w:szCs w:val="22"/>
        </w:rPr>
        <w:t>OD</w:t>
      </w:r>
      <w:r w:rsidRPr="00A16D75">
        <w:rPr>
          <w:rFonts w:ascii="Helvetica" w:hAnsi="Helvetica" w:cs="Helvetica"/>
          <w:sz w:val="22"/>
          <w:szCs w:val="22"/>
        </w:rPr>
        <w:t xml:space="preserve"> &gt;0.140</w:t>
      </w:r>
      <w:r w:rsidRPr="00A16D75">
        <w:rPr>
          <w:rFonts w:ascii="Helvetica" w:hAnsi="Helvetica" w:cs="Helvetica"/>
          <w:sz w:val="22"/>
          <w:szCs w:val="22"/>
        </w:rPr>
        <w:tab/>
        <w:t xml:space="preserve">          </w:t>
      </w:r>
      <w:r w:rsidRPr="00A16D75">
        <w:rPr>
          <w:rFonts w:ascii="Helvetica" w:hAnsi="Helvetica" w:cs="Helvetica"/>
          <w:sz w:val="22"/>
          <w:szCs w:val="22"/>
        </w:rPr>
        <w:tab/>
      </w:r>
      <w:r w:rsidRPr="00A16D75">
        <w:rPr>
          <w:rFonts w:ascii="Helvetica" w:hAnsi="Helvetica" w:cs="Helvetica"/>
          <w:sz w:val="22"/>
          <w:szCs w:val="22"/>
        </w:rPr>
        <w:tab/>
        <w:t xml:space="preserve">          &gt;0.100</w:t>
      </w:r>
    </w:p>
    <w:p w:rsidR="001621BA" w:rsidRPr="003273C0" w:rsidRDefault="001621BA" w:rsidP="001621BA">
      <w:pPr>
        <w:tabs>
          <w:tab w:val="left" w:pos="540"/>
          <w:tab w:val="left" w:pos="1080"/>
          <w:tab w:val="left" w:pos="1620"/>
          <w:tab w:val="left" w:pos="2160"/>
          <w:tab w:val="center" w:pos="4680"/>
        </w:tabs>
        <w:suppressAutoHyphens/>
        <w:spacing w:before="60"/>
        <w:ind w:left="2160" w:hanging="2160"/>
        <w:rPr>
          <w:rFonts w:ascii="Helvetica" w:hAnsi="Helvetica" w:cs="Helvetica"/>
          <w:b/>
          <w:lang w:eastAsia="ar-SA"/>
        </w:rPr>
      </w:pPr>
      <w:r w:rsidRPr="003273C0">
        <w:rPr>
          <w:rFonts w:ascii="Helvetica" w:hAnsi="Helvetica" w:cs="Helvetica"/>
          <w:b/>
          <w:lang w:eastAsia="ar-SA"/>
        </w:rPr>
        <w:t>Interpretation of results:</w:t>
      </w:r>
    </w:p>
    <w:p w:rsidR="001621BA" w:rsidRDefault="001621BA" w:rsidP="001621BA">
      <w:pPr>
        <w:numPr>
          <w:ilvl w:val="0"/>
          <w:numId w:val="14"/>
        </w:numPr>
        <w:tabs>
          <w:tab w:val="clear" w:pos="720"/>
          <w:tab w:val="left" w:pos="360"/>
          <w:tab w:val="left" w:pos="450"/>
          <w:tab w:val="left" w:pos="1080"/>
          <w:tab w:val="left" w:pos="1620"/>
          <w:tab w:val="left" w:pos="2160"/>
          <w:tab w:val="center" w:pos="4680"/>
        </w:tabs>
        <w:suppressAutoHyphens/>
        <w:overflowPunct w:val="0"/>
        <w:autoSpaceDE w:val="0"/>
        <w:ind w:left="360"/>
        <w:textAlignment w:val="baseline"/>
        <w:rPr>
          <w:rFonts w:ascii="Helvetica" w:hAnsi="Helvetica" w:cs="Helvetica"/>
          <w:lang w:eastAsia="ar-SA"/>
        </w:rPr>
      </w:pPr>
      <w:r w:rsidRPr="003273C0">
        <w:rPr>
          <w:rFonts w:ascii="Helvetica" w:hAnsi="Helvetica" w:cs="Helvetica"/>
          <w:u w:val="single"/>
          <w:lang w:eastAsia="ar-SA"/>
        </w:rPr>
        <w:t>Negative</w:t>
      </w:r>
      <w:r w:rsidRPr="003273C0">
        <w:rPr>
          <w:rFonts w:ascii="Helvetica" w:hAnsi="Helvetica" w:cs="Helvetica"/>
          <w:lang w:eastAsia="ar-SA"/>
        </w:rPr>
        <w:t xml:space="preserve"> – no </w:t>
      </w:r>
      <w:r w:rsidRPr="003273C0">
        <w:rPr>
          <w:rFonts w:ascii="Helvetica" w:hAnsi="Helvetica" w:cs="Helvetica"/>
          <w:i/>
          <w:lang w:eastAsia="ar-SA"/>
        </w:rPr>
        <w:t>Campylobacter</w:t>
      </w:r>
      <w:r w:rsidRPr="003273C0">
        <w:rPr>
          <w:rFonts w:ascii="Helvetica" w:hAnsi="Helvetica" w:cs="Helvetica"/>
          <w:lang w:eastAsia="ar-SA"/>
        </w:rPr>
        <w:t xml:space="preserve"> SA or an undetectable level of </w:t>
      </w:r>
      <w:r w:rsidRPr="003273C0">
        <w:rPr>
          <w:rFonts w:ascii="Helvetica" w:hAnsi="Helvetica" w:cs="Helvetica"/>
          <w:i/>
          <w:lang w:eastAsia="ar-SA"/>
        </w:rPr>
        <w:t>Campylobacter</w:t>
      </w:r>
      <w:r w:rsidRPr="003273C0">
        <w:rPr>
          <w:rFonts w:ascii="Helvetica" w:hAnsi="Helvetica" w:cs="Helvetica"/>
          <w:lang w:eastAsia="ar-SA"/>
        </w:rPr>
        <w:t xml:space="preserve"> SA is present in the sample.</w:t>
      </w:r>
    </w:p>
    <w:p w:rsidR="001621BA" w:rsidRDefault="001621BA" w:rsidP="001621BA">
      <w:pPr>
        <w:numPr>
          <w:ilvl w:val="0"/>
          <w:numId w:val="14"/>
        </w:numPr>
        <w:tabs>
          <w:tab w:val="clear" w:pos="720"/>
          <w:tab w:val="left" w:pos="360"/>
          <w:tab w:val="left" w:pos="450"/>
          <w:tab w:val="left" w:pos="1080"/>
          <w:tab w:val="left" w:pos="1620"/>
          <w:tab w:val="left" w:pos="2160"/>
          <w:tab w:val="center" w:pos="4680"/>
        </w:tabs>
        <w:suppressAutoHyphens/>
        <w:overflowPunct w:val="0"/>
        <w:autoSpaceDE w:val="0"/>
        <w:ind w:left="360"/>
        <w:textAlignment w:val="baseline"/>
        <w:rPr>
          <w:rFonts w:ascii="Helvetica" w:hAnsi="Helvetica" w:cs="Helvetica"/>
          <w:u w:val="single"/>
          <w:lang w:eastAsia="ar-SA"/>
        </w:rPr>
      </w:pPr>
      <w:r w:rsidRPr="003273C0">
        <w:rPr>
          <w:rFonts w:ascii="Helvetica" w:hAnsi="Helvetica" w:cs="Helvetica"/>
          <w:u w:val="single"/>
          <w:lang w:eastAsia="ar-SA"/>
        </w:rPr>
        <w:t>Indeterminate:</w:t>
      </w:r>
    </w:p>
    <w:p w:rsidR="001621BA" w:rsidRPr="003273C0" w:rsidRDefault="001621BA" w:rsidP="001621BA">
      <w:pPr>
        <w:tabs>
          <w:tab w:val="left" w:pos="-90"/>
        </w:tabs>
        <w:suppressAutoHyphens/>
        <w:ind w:left="180" w:hanging="180"/>
        <w:rPr>
          <w:rFonts w:ascii="Helvetica" w:hAnsi="Helvetica" w:cs="Helvetica"/>
          <w:lang w:eastAsia="ar-SA"/>
        </w:rPr>
      </w:pPr>
      <w:r w:rsidRPr="003273C0">
        <w:rPr>
          <w:rFonts w:ascii="Helvetica" w:hAnsi="Helvetica" w:cs="Helvetica"/>
          <w:lang w:eastAsia="ar-SA"/>
        </w:rPr>
        <w:tab/>
      </w:r>
      <w:r>
        <w:rPr>
          <w:rFonts w:ascii="Helvetica" w:hAnsi="Helvetica" w:cs="Helvetica"/>
          <w:lang w:eastAsia="ar-SA"/>
        </w:rPr>
        <w:t xml:space="preserve">a) </w:t>
      </w:r>
      <w:r w:rsidRPr="003273C0">
        <w:rPr>
          <w:rFonts w:ascii="Helvetica" w:hAnsi="Helvetica" w:cs="Helvetica"/>
          <w:lang w:eastAsia="ar-SA"/>
        </w:rPr>
        <w:t>Indeterminate samples should be repeated.</w:t>
      </w:r>
    </w:p>
    <w:p w:rsidR="001621BA" w:rsidRPr="003273C0" w:rsidRDefault="001621BA" w:rsidP="001621BA">
      <w:pPr>
        <w:tabs>
          <w:tab w:val="left" w:pos="180"/>
        </w:tabs>
        <w:suppressAutoHyphens/>
        <w:ind w:left="180" w:hanging="180"/>
        <w:rPr>
          <w:rFonts w:ascii="Helvetica" w:hAnsi="Helvetica" w:cs="Helvetica"/>
          <w:lang w:eastAsia="ar-SA"/>
        </w:rPr>
      </w:pPr>
      <w:r w:rsidRPr="003273C0">
        <w:rPr>
          <w:rFonts w:ascii="Helvetica" w:hAnsi="Helvetica" w:cs="Helvetica"/>
          <w:lang w:eastAsia="ar-SA"/>
        </w:rPr>
        <w:tab/>
        <w:t>b)</w:t>
      </w:r>
      <w:r>
        <w:rPr>
          <w:rFonts w:ascii="Helvetica" w:hAnsi="Helvetica" w:cs="Helvetica"/>
          <w:lang w:eastAsia="ar-SA"/>
        </w:rPr>
        <w:t xml:space="preserve"> </w:t>
      </w:r>
      <w:r w:rsidRPr="003273C0">
        <w:rPr>
          <w:rFonts w:ascii="Helvetica" w:hAnsi="Helvetica" w:cs="Helvetica"/>
          <w:lang w:eastAsia="ar-SA"/>
        </w:rPr>
        <w:t>If the repeat test is positive, the specimen is positive.</w:t>
      </w:r>
    </w:p>
    <w:p w:rsidR="001621BA" w:rsidRPr="003273C0" w:rsidRDefault="001621BA" w:rsidP="001621BA">
      <w:pPr>
        <w:tabs>
          <w:tab w:val="left" w:pos="180"/>
        </w:tabs>
        <w:suppressAutoHyphens/>
        <w:ind w:left="180" w:hanging="180"/>
        <w:rPr>
          <w:rFonts w:ascii="Helvetica" w:hAnsi="Helvetica" w:cs="Helvetica"/>
          <w:lang w:eastAsia="ar-SA"/>
        </w:rPr>
      </w:pPr>
      <w:r w:rsidRPr="003273C0">
        <w:rPr>
          <w:rFonts w:ascii="Helvetica" w:hAnsi="Helvetica" w:cs="Helvetica"/>
          <w:lang w:eastAsia="ar-SA"/>
        </w:rPr>
        <w:tab/>
        <w:t>c)</w:t>
      </w:r>
      <w:r>
        <w:rPr>
          <w:rFonts w:ascii="Helvetica" w:hAnsi="Helvetica" w:cs="Helvetica"/>
          <w:lang w:eastAsia="ar-SA"/>
        </w:rPr>
        <w:t xml:space="preserve"> </w:t>
      </w:r>
      <w:r w:rsidRPr="003273C0">
        <w:rPr>
          <w:rFonts w:ascii="Helvetica" w:hAnsi="Helvetica" w:cs="Helvetica"/>
          <w:lang w:eastAsia="ar-SA"/>
        </w:rPr>
        <w:t>If the repeat test is negative, the specimen is negative.</w:t>
      </w:r>
    </w:p>
    <w:p w:rsidR="001621BA" w:rsidRPr="003273C0" w:rsidRDefault="001621BA" w:rsidP="001621BA">
      <w:pPr>
        <w:tabs>
          <w:tab w:val="left" w:pos="180"/>
        </w:tabs>
        <w:suppressAutoHyphens/>
        <w:ind w:left="180" w:right="-180" w:hanging="180"/>
        <w:rPr>
          <w:rFonts w:ascii="Helvetica" w:hAnsi="Helvetica" w:cs="Helvetica"/>
          <w:lang w:eastAsia="ar-SA"/>
        </w:rPr>
      </w:pPr>
      <w:r w:rsidRPr="003273C0">
        <w:rPr>
          <w:rFonts w:ascii="Helvetica" w:hAnsi="Helvetica" w:cs="Helvetica"/>
          <w:lang w:eastAsia="ar-SA"/>
        </w:rPr>
        <w:tab/>
        <w:t>d)</w:t>
      </w:r>
      <w:r>
        <w:rPr>
          <w:rFonts w:ascii="Helvetica" w:hAnsi="Helvetica" w:cs="Helvetica"/>
          <w:lang w:eastAsia="ar-SA"/>
        </w:rPr>
        <w:t xml:space="preserve"> </w:t>
      </w:r>
      <w:r w:rsidRPr="003273C0">
        <w:rPr>
          <w:rFonts w:ascii="Helvetica" w:hAnsi="Helvetica" w:cs="Helvetica"/>
          <w:lang w:eastAsia="ar-SA"/>
        </w:rPr>
        <w:t>If the repeat test is again indeterminate, a new sample should be obtained and tested.</w:t>
      </w:r>
    </w:p>
    <w:p w:rsidR="001621BA" w:rsidRDefault="001621BA" w:rsidP="001621BA">
      <w:pPr>
        <w:numPr>
          <w:ilvl w:val="0"/>
          <w:numId w:val="14"/>
        </w:numPr>
        <w:tabs>
          <w:tab w:val="clear" w:pos="720"/>
          <w:tab w:val="left" w:pos="360"/>
          <w:tab w:val="left" w:pos="450"/>
          <w:tab w:val="left" w:pos="1080"/>
          <w:tab w:val="left" w:pos="1620"/>
          <w:tab w:val="left" w:pos="2160"/>
          <w:tab w:val="center" w:pos="4680"/>
        </w:tabs>
        <w:suppressAutoHyphens/>
        <w:overflowPunct w:val="0"/>
        <w:autoSpaceDE w:val="0"/>
        <w:ind w:left="360"/>
        <w:textAlignment w:val="baseline"/>
        <w:rPr>
          <w:rFonts w:ascii="Helvetica" w:hAnsi="Helvetica" w:cs="Helvetica"/>
          <w:lang w:eastAsia="ar-SA"/>
        </w:rPr>
      </w:pPr>
      <w:r w:rsidRPr="003273C0">
        <w:rPr>
          <w:rFonts w:ascii="Helvetica" w:hAnsi="Helvetica" w:cs="Helvetica"/>
          <w:u w:val="single"/>
          <w:lang w:eastAsia="ar-SA"/>
        </w:rPr>
        <w:t>Positive</w:t>
      </w:r>
      <w:r w:rsidRPr="003273C0">
        <w:rPr>
          <w:rFonts w:ascii="Helvetica" w:hAnsi="Helvetica" w:cs="Helvetica"/>
          <w:lang w:eastAsia="ar-SA"/>
        </w:rPr>
        <w:t xml:space="preserve"> – the sample contains </w:t>
      </w:r>
      <w:r w:rsidRPr="003273C0">
        <w:rPr>
          <w:rFonts w:ascii="Helvetica" w:hAnsi="Helvetica" w:cs="Helvetica"/>
          <w:i/>
          <w:lang w:eastAsia="ar-SA"/>
        </w:rPr>
        <w:t>Campylobacter</w:t>
      </w:r>
      <w:r w:rsidRPr="003273C0">
        <w:rPr>
          <w:rFonts w:ascii="Helvetica" w:hAnsi="Helvetica" w:cs="Helvetica"/>
          <w:lang w:eastAsia="ar-SA"/>
        </w:rPr>
        <w:t xml:space="preserve"> SA.</w:t>
      </w:r>
    </w:p>
    <w:p w:rsidR="001621BA" w:rsidRPr="003273C0" w:rsidRDefault="001621BA" w:rsidP="001621BA">
      <w:pPr>
        <w:spacing w:before="60"/>
        <w:rPr>
          <w:rFonts w:ascii="Helvetica" w:hAnsi="Helvetica" w:cs="Helvetica"/>
          <w:b/>
        </w:rPr>
      </w:pPr>
      <w:r w:rsidRPr="003273C0">
        <w:rPr>
          <w:rFonts w:ascii="Helvetica" w:hAnsi="Helvetica" w:cs="Helvetica"/>
          <w:b/>
        </w:rPr>
        <w:t>Reporting:</w:t>
      </w:r>
    </w:p>
    <w:p w:rsidR="001621BA" w:rsidRPr="003273C0" w:rsidRDefault="001621BA" w:rsidP="001621BA">
      <w:pPr>
        <w:rPr>
          <w:rFonts w:ascii="Helvetica" w:hAnsi="Helvetica" w:cs="Helvetica"/>
        </w:rPr>
      </w:pPr>
      <w:r w:rsidRPr="003273C0">
        <w:rPr>
          <w:rFonts w:ascii="Helvetica" w:hAnsi="Helvetica" w:cs="Helvetica"/>
        </w:rPr>
        <w:t xml:space="preserve">Report findings on Bacteriology data form, BDF. </w:t>
      </w:r>
    </w:p>
    <w:p w:rsidR="001621BA" w:rsidRPr="003273C0" w:rsidRDefault="001621BA" w:rsidP="001621BA">
      <w:pPr>
        <w:rPr>
          <w:rFonts w:ascii="Helvetica" w:hAnsi="Helvetica" w:cs="Helvetica"/>
        </w:rPr>
      </w:pPr>
      <w:r w:rsidRPr="003273C0">
        <w:rPr>
          <w:rFonts w:ascii="Helvetica" w:hAnsi="Helvetica" w:cs="Helvetica"/>
        </w:rPr>
        <w:t>Test negative – report “Campylobacter antigen test negative.”</w:t>
      </w:r>
    </w:p>
    <w:p w:rsidR="001621BA" w:rsidRPr="003273C0" w:rsidRDefault="001621BA" w:rsidP="001621BA">
      <w:pPr>
        <w:rPr>
          <w:rFonts w:ascii="Helvetica" w:hAnsi="Helvetica" w:cs="Helvetica"/>
        </w:rPr>
      </w:pPr>
      <w:r w:rsidRPr="003273C0">
        <w:rPr>
          <w:rFonts w:ascii="Helvetica" w:hAnsi="Helvetica" w:cs="Helvetica"/>
        </w:rPr>
        <w:t>Test indeterminate – report “Campylobacter antigen test indeterminate</w:t>
      </w:r>
    </w:p>
    <w:p w:rsidR="001621BA" w:rsidRPr="003273C0" w:rsidRDefault="001621BA" w:rsidP="001621BA">
      <w:pPr>
        <w:rPr>
          <w:rFonts w:ascii="Helvetica" w:hAnsi="Helvetica" w:cs="Helvetica"/>
        </w:rPr>
      </w:pPr>
      <w:r w:rsidRPr="003273C0">
        <w:rPr>
          <w:rFonts w:ascii="Helvetica" w:hAnsi="Helvetica" w:cs="Helvetica"/>
        </w:rPr>
        <w:t>Test positive – report “Campylobacter antigen test positive.”</w:t>
      </w:r>
    </w:p>
    <w:p w:rsidR="001621BA" w:rsidRPr="003273C0" w:rsidRDefault="001621BA" w:rsidP="001621BA">
      <w:pPr>
        <w:spacing w:before="60"/>
        <w:rPr>
          <w:rFonts w:ascii="Helvetica" w:hAnsi="Helvetica" w:cs="Helvetica"/>
          <w:b/>
          <w:u w:val="single"/>
        </w:rPr>
      </w:pPr>
      <w:r w:rsidRPr="003273C0">
        <w:rPr>
          <w:rFonts w:ascii="Helvetica" w:hAnsi="Helvetica" w:cs="Helvetica"/>
          <w:b/>
        </w:rPr>
        <w:t xml:space="preserve">Procedure notes: </w:t>
      </w:r>
    </w:p>
    <w:p w:rsidR="001621BA" w:rsidRPr="003273C0" w:rsidRDefault="001621BA" w:rsidP="001621BA">
      <w:pPr>
        <w:rPr>
          <w:rFonts w:ascii="Helvetica" w:hAnsi="Helvetica" w:cs="Helvetica"/>
        </w:rPr>
      </w:pPr>
      <w:r w:rsidRPr="003273C0">
        <w:rPr>
          <w:rFonts w:ascii="Helvetica" w:hAnsi="Helvetica" w:cs="Helvetica"/>
        </w:rPr>
        <w:t>Other than the Wash Buffer, all provided reagents are provided at working strength; do not dilute.</w:t>
      </w:r>
    </w:p>
    <w:p w:rsidR="001621BA" w:rsidRPr="003273C0" w:rsidRDefault="001621BA" w:rsidP="001621BA">
      <w:pPr>
        <w:rPr>
          <w:rFonts w:ascii="Helvetica" w:hAnsi="Helvetica" w:cs="Helvetica"/>
        </w:rPr>
      </w:pPr>
      <w:r w:rsidRPr="003273C0">
        <w:rPr>
          <w:rFonts w:ascii="Helvetica" w:hAnsi="Helvetica" w:cs="Helvetica"/>
        </w:rPr>
        <w:t>Microwell strips must be stored in the resealable foil pouch to protect microwells from moisture.</w:t>
      </w:r>
    </w:p>
    <w:p w:rsidR="001621BA" w:rsidRPr="003273C0" w:rsidRDefault="001621BA" w:rsidP="001621BA">
      <w:pPr>
        <w:rPr>
          <w:rFonts w:ascii="Helvetica" w:hAnsi="Helvetica" w:cs="Helvetica"/>
        </w:rPr>
      </w:pPr>
      <w:r w:rsidRPr="003273C0">
        <w:rPr>
          <w:rFonts w:ascii="Helvetica" w:hAnsi="Helvetica" w:cs="Helvetica"/>
        </w:rPr>
        <w:t>Add reagents to the test wells in the same order throughout the procedure.</w:t>
      </w:r>
    </w:p>
    <w:p w:rsidR="001621BA" w:rsidRPr="003273C0" w:rsidRDefault="001621BA" w:rsidP="001621BA">
      <w:pPr>
        <w:rPr>
          <w:rFonts w:ascii="Helvetica" w:hAnsi="Helvetica" w:cs="Helvetica"/>
          <w:b/>
        </w:rPr>
      </w:pPr>
      <w:r w:rsidRPr="003273C0">
        <w:rPr>
          <w:rFonts w:ascii="Helvetica" w:hAnsi="Helvetica" w:cs="Helvetica"/>
          <w:b/>
        </w:rPr>
        <w:t>References:</w:t>
      </w:r>
    </w:p>
    <w:p w:rsidR="001621BA" w:rsidRPr="003273C0" w:rsidRDefault="001621BA" w:rsidP="001621BA">
      <w:pPr>
        <w:rPr>
          <w:rFonts w:ascii="Helvetica" w:hAnsi="Helvetica" w:cs="Helvetica"/>
          <w:b/>
        </w:rPr>
      </w:pPr>
      <w:r w:rsidRPr="00A16D75">
        <w:rPr>
          <w:rFonts w:ascii="Helvetica" w:hAnsi="Helvetica" w:cs="Helvetica"/>
          <w:sz w:val="22"/>
          <w:szCs w:val="22"/>
        </w:rPr>
        <w:t>Package Insert ProSpecT Campylobacter Microplate Assay.</w:t>
      </w:r>
      <w:r w:rsidRPr="00A16D75">
        <w:rPr>
          <w:rFonts w:ascii="Helvetica" w:hAnsi="Helvetica" w:cs="Helvetica"/>
          <w:b/>
          <w:sz w:val="22"/>
          <w:szCs w:val="22"/>
        </w:rPr>
        <w:br w:type="page"/>
      </w:r>
      <w:r w:rsidRPr="003273C0">
        <w:rPr>
          <w:rFonts w:ascii="Helvetica" w:hAnsi="Helvetica" w:cs="Helvetica"/>
          <w:b/>
        </w:rPr>
        <w:t>B. CAMPYLOBACTER CULTURE AND IDENTIFICATION</w:t>
      </w:r>
    </w:p>
    <w:p w:rsidR="001621BA" w:rsidRPr="003273C0" w:rsidRDefault="001621BA" w:rsidP="001621BA">
      <w:pPr>
        <w:spacing w:before="120"/>
        <w:rPr>
          <w:rFonts w:ascii="Helvetica" w:hAnsi="Helvetica" w:cs="Helvetica"/>
          <w:b/>
        </w:rPr>
      </w:pPr>
      <w:r w:rsidRPr="003273C0">
        <w:rPr>
          <w:rFonts w:ascii="Helvetica" w:hAnsi="Helvetica" w:cs="Helvetica"/>
          <w:b/>
        </w:rPr>
        <w:t xml:space="preserve">Inoculation and incubation: </w:t>
      </w:r>
    </w:p>
    <w:p w:rsidR="001621BA" w:rsidRPr="003273C0" w:rsidRDefault="001621BA" w:rsidP="001621BA">
      <w:pPr>
        <w:rPr>
          <w:rFonts w:ascii="Helvetica" w:hAnsi="Helvetica" w:cs="Helvetica"/>
        </w:rPr>
      </w:pPr>
      <w:r w:rsidRPr="003273C0">
        <w:rPr>
          <w:rFonts w:ascii="Helvetica" w:hAnsi="Helvetica" w:cs="Helvetica"/>
        </w:rPr>
        <w:t xml:space="preserve">Use a swab from Cary-Blair to inoculate a Campy-BAP. If using unpreserved stool inoculation, this must be done immediately after receiving the sample (no longer than 2 hours after passage). Place in a microaerophilic atmosphere (example Campy-Gen) and incubate at 42 C for up to 3 days.  </w:t>
      </w:r>
    </w:p>
    <w:p w:rsidR="001621BA" w:rsidRPr="003273C0" w:rsidRDefault="001621BA" w:rsidP="001621BA">
      <w:pPr>
        <w:spacing w:before="120"/>
        <w:rPr>
          <w:rFonts w:ascii="Helvetica" w:hAnsi="Helvetica" w:cs="Helvetica"/>
        </w:rPr>
      </w:pPr>
      <w:r w:rsidRPr="003273C0">
        <w:rPr>
          <w:rFonts w:ascii="Helvetica" w:hAnsi="Helvetica" w:cs="Helvetica"/>
          <w:b/>
        </w:rPr>
        <w:t>Culture observation:</w:t>
      </w:r>
      <w:r w:rsidRPr="003273C0">
        <w:rPr>
          <w:rFonts w:ascii="Helvetica" w:hAnsi="Helvetica" w:cs="Helvetica"/>
          <w:b/>
          <w:u w:val="single"/>
        </w:rPr>
        <w:t xml:space="preserve"> </w:t>
      </w:r>
    </w:p>
    <w:p w:rsidR="001621BA" w:rsidRPr="003273C0" w:rsidRDefault="001621BA" w:rsidP="001621BA">
      <w:pPr>
        <w:rPr>
          <w:rFonts w:ascii="Helvetica" w:hAnsi="Helvetica" w:cs="Helvetica"/>
        </w:rPr>
      </w:pPr>
      <w:r w:rsidRPr="003273C0">
        <w:rPr>
          <w:rFonts w:ascii="Helvetica" w:hAnsi="Helvetica" w:cs="Helvetica"/>
        </w:rPr>
        <w:t xml:space="preserve"> After 48-72 hours incubation, observe plate for colonies resembling Campylobacter: nonhemolytic with irregular edges, colonies may spread or swarm on moist surface, if no suspect colonies are seen at 48 hours, reincubate overnight and reexamine plate.</w:t>
      </w:r>
    </w:p>
    <w:p w:rsidR="001621BA" w:rsidRPr="003273C0" w:rsidRDefault="001621BA" w:rsidP="001621BA">
      <w:pPr>
        <w:spacing w:before="120"/>
        <w:rPr>
          <w:rFonts w:ascii="Helvetica" w:hAnsi="Helvetica" w:cs="Helvetica"/>
        </w:rPr>
      </w:pPr>
      <w:r w:rsidRPr="003273C0">
        <w:rPr>
          <w:rFonts w:ascii="Helvetica" w:hAnsi="Helvetica" w:cs="Helvetica"/>
          <w:b/>
        </w:rPr>
        <w:t xml:space="preserve">Screen suspect colonies: </w:t>
      </w:r>
    </w:p>
    <w:p w:rsidR="001621BA" w:rsidRPr="003273C0" w:rsidRDefault="001621BA" w:rsidP="001621BA">
      <w:pPr>
        <w:rPr>
          <w:rFonts w:ascii="Helvetica" w:hAnsi="Helvetica" w:cs="Helvetica"/>
        </w:rPr>
      </w:pPr>
      <w:r w:rsidRPr="003273C0">
        <w:rPr>
          <w:rFonts w:ascii="Helvetica" w:hAnsi="Helvetica" w:cs="Helvetica"/>
        </w:rPr>
        <w:t xml:space="preserve">The following tests are performed on suspected colonies: </w:t>
      </w:r>
    </w:p>
    <w:p w:rsidR="001621BA" w:rsidRPr="003273C0" w:rsidRDefault="001621BA" w:rsidP="001621BA">
      <w:pPr>
        <w:rPr>
          <w:rFonts w:ascii="Helvetica" w:hAnsi="Helvetica" w:cs="Helvetica"/>
        </w:rPr>
      </w:pPr>
      <w:r w:rsidRPr="003273C0">
        <w:rPr>
          <w:rFonts w:ascii="Helvetica" w:hAnsi="Helvetica" w:cs="Helvetica"/>
        </w:rPr>
        <w:t>Campylobacter spp</w:t>
      </w:r>
    </w:p>
    <w:p w:rsidR="001621BA" w:rsidRPr="003273C0" w:rsidRDefault="001621BA" w:rsidP="001621BA">
      <w:pPr>
        <w:rPr>
          <w:rFonts w:ascii="Helvetica" w:hAnsi="Helvetica" w:cs="Helvetica"/>
        </w:rPr>
      </w:pPr>
      <w:r w:rsidRPr="003273C0">
        <w:rPr>
          <w:rFonts w:ascii="Helvetica" w:hAnsi="Helvetica" w:cs="Helvetica"/>
        </w:rPr>
        <w:t xml:space="preserve">Gram Stain: Gram-Negative curved bacilli </w:t>
      </w:r>
    </w:p>
    <w:p w:rsidR="001621BA" w:rsidRPr="003273C0" w:rsidRDefault="001621BA" w:rsidP="001621BA">
      <w:pPr>
        <w:rPr>
          <w:rFonts w:ascii="Helvetica" w:hAnsi="Helvetica" w:cs="Helvetica"/>
        </w:rPr>
      </w:pPr>
      <w:r w:rsidRPr="003273C0">
        <w:rPr>
          <w:rFonts w:ascii="Helvetica" w:hAnsi="Helvetica" w:cs="Helvetica"/>
        </w:rPr>
        <w:t xml:space="preserve">Oxidase:  Positive  </w:t>
      </w:r>
    </w:p>
    <w:p w:rsidR="001621BA" w:rsidRPr="003273C0" w:rsidRDefault="001621BA" w:rsidP="001621BA">
      <w:pPr>
        <w:rPr>
          <w:rFonts w:ascii="Helvetica" w:hAnsi="Helvetica" w:cs="Helvetica"/>
        </w:rPr>
      </w:pPr>
      <w:r w:rsidRPr="003273C0">
        <w:rPr>
          <w:rFonts w:ascii="Helvetica" w:hAnsi="Helvetica" w:cs="Helvetica"/>
        </w:rPr>
        <w:t xml:space="preserve">Catalase: Positive  </w:t>
      </w:r>
    </w:p>
    <w:p w:rsidR="001621BA" w:rsidRPr="003273C0" w:rsidRDefault="001621BA" w:rsidP="001621BA">
      <w:pPr>
        <w:rPr>
          <w:rFonts w:ascii="Helvetica" w:hAnsi="Helvetica" w:cs="Helvetica"/>
        </w:rPr>
      </w:pPr>
      <w:r w:rsidRPr="003273C0">
        <w:rPr>
          <w:rFonts w:ascii="Helvetica" w:hAnsi="Helvetica" w:cs="Helvetica"/>
        </w:rPr>
        <w:t xml:space="preserve">Sodium Hipurate Hydrolysis:    Positive (purple ring) C.jejuni or Negative (yellow) Campylobacter spp. </w:t>
      </w:r>
    </w:p>
    <w:p w:rsidR="001621BA" w:rsidRPr="003273C0" w:rsidRDefault="001621BA" w:rsidP="001621BA">
      <w:pPr>
        <w:spacing w:before="120"/>
        <w:rPr>
          <w:rFonts w:ascii="Helvetica" w:hAnsi="Helvetica" w:cs="Helvetica"/>
        </w:rPr>
      </w:pPr>
      <w:r w:rsidRPr="003273C0">
        <w:rPr>
          <w:rFonts w:ascii="Helvetica" w:hAnsi="Helvetica" w:cs="Helvetica"/>
        </w:rPr>
        <w:t>OXIDASE - use sterile wooden sticks, never metal. The isolations have to be in a non-selective medium with neutral pH, since acid mediums tend to neutralize oxidase activity. Place an aliquot of the culture medium on filter paper previously dampened with a drop of the oxidase reagent and wait 30 seconds. A purple tint is read as POSITIVE.</w:t>
      </w:r>
    </w:p>
    <w:p w:rsidR="001621BA" w:rsidRPr="003273C0" w:rsidRDefault="001621BA" w:rsidP="001621BA">
      <w:pPr>
        <w:spacing w:before="120"/>
        <w:rPr>
          <w:rFonts w:ascii="Helvetica" w:hAnsi="Helvetica" w:cs="Helvetica"/>
        </w:rPr>
      </w:pPr>
      <w:r w:rsidRPr="003273C0">
        <w:rPr>
          <w:rFonts w:ascii="Helvetica" w:hAnsi="Helvetica" w:cs="Helvetica"/>
        </w:rPr>
        <w:t>CATALASE - use sterile wooden sticks, never metal. Place an aliquot of the culture medium in a drop of 3% hydrogen peroxide reagent (or in the spot catalase test) placed on a slide.  The presence of bubbles after a few seconds indicates oxygen formation and is read as POSITIVE.</w:t>
      </w:r>
    </w:p>
    <w:p w:rsidR="001621BA" w:rsidRPr="003273C0" w:rsidRDefault="001621BA" w:rsidP="001621BA">
      <w:pPr>
        <w:spacing w:before="120"/>
        <w:rPr>
          <w:rFonts w:ascii="Helvetica" w:hAnsi="Helvetica" w:cs="Helvetica"/>
        </w:rPr>
      </w:pPr>
      <w:r w:rsidRPr="003273C0">
        <w:rPr>
          <w:rFonts w:ascii="Helvetica" w:hAnsi="Helvetica" w:cs="Helvetica"/>
        </w:rPr>
        <w:t>HIPURATE HYDROLISIS - Take a sample with inoculating loop and place it in a tube with 400 uL of 1% sodium hipurate, incubate for 2 hours at 37°C in a water bath. Add 200 uL of 3.5% Ninhidrine reagent (avoid removing sample from water bath) allow to incubate for 10 minutes more. A purple ring is read as POSITIVE.  A yellow ring is NEGATIVE.</w:t>
      </w:r>
    </w:p>
    <w:p w:rsidR="001621BA" w:rsidRPr="003273C0" w:rsidRDefault="001621BA" w:rsidP="001621BA">
      <w:pPr>
        <w:spacing w:before="120"/>
        <w:rPr>
          <w:rFonts w:ascii="Helvetica" w:hAnsi="Helvetica" w:cs="Helvetica"/>
          <w:b/>
        </w:rPr>
      </w:pPr>
      <w:r w:rsidRPr="003273C0">
        <w:rPr>
          <w:rFonts w:ascii="Helvetica" w:hAnsi="Helvetica" w:cs="Helvetica"/>
          <w:b/>
        </w:rPr>
        <w:t xml:space="preserve">Reporting: </w:t>
      </w:r>
    </w:p>
    <w:p w:rsidR="001621BA" w:rsidRPr="003273C0" w:rsidRDefault="001621BA" w:rsidP="001621BA">
      <w:pPr>
        <w:rPr>
          <w:rFonts w:ascii="Helvetica" w:hAnsi="Helvetica" w:cs="Helvetica"/>
        </w:rPr>
      </w:pPr>
      <w:r w:rsidRPr="003273C0">
        <w:rPr>
          <w:rFonts w:ascii="Helvetica" w:hAnsi="Helvetica" w:cs="Helvetica"/>
        </w:rPr>
        <w:t>Record findings on Bacteriology data form (BDF).</w:t>
      </w:r>
      <w:r w:rsidRPr="003273C0">
        <w:rPr>
          <w:rFonts w:ascii="Helvetica" w:hAnsi="Helvetica" w:cs="Helvetica"/>
        </w:rPr>
        <w:br/>
        <w:t>Report “C.jejuni” or “Campylobacter species” if positive. Report “No” if no Campylobacter was isolated.</w:t>
      </w:r>
    </w:p>
    <w:p w:rsidR="001621BA" w:rsidRPr="001E5909" w:rsidRDefault="001621BA" w:rsidP="001621BA">
      <w:pPr>
        <w:spacing w:before="120"/>
        <w:rPr>
          <w:rFonts w:ascii="Helvetica" w:hAnsi="Helvetica" w:cs="Helvetica"/>
        </w:rPr>
      </w:pPr>
      <w:r w:rsidRPr="00435C46">
        <w:rPr>
          <w:rFonts w:ascii="Helvetica" w:hAnsi="Helvetica" w:cs="Helvetica"/>
          <w:b/>
        </w:rPr>
        <w:t xml:space="preserve">References: </w:t>
      </w:r>
    </w:p>
    <w:p w:rsidR="001621BA" w:rsidRPr="002B6005" w:rsidRDefault="001621BA" w:rsidP="001621BA">
      <w:pPr>
        <w:rPr>
          <w:rFonts w:ascii="Helvetica" w:hAnsi="Helvetica" w:cs="Helvetica"/>
          <w:sz w:val="22"/>
          <w:szCs w:val="22"/>
        </w:rPr>
      </w:pPr>
      <w:r w:rsidRPr="00435C46">
        <w:rPr>
          <w:rFonts w:ascii="Helvetica" w:hAnsi="Helvetica" w:cs="Helvetica"/>
          <w:sz w:val="22"/>
          <w:szCs w:val="22"/>
        </w:rPr>
        <w:t xml:space="preserve">1. DIFCO LABORATORIES. </w:t>
      </w:r>
      <w:r w:rsidRPr="000E0F83">
        <w:rPr>
          <w:rFonts w:ascii="Helvetica" w:hAnsi="Helvetica" w:cs="Helvetica"/>
          <w:sz w:val="22"/>
          <w:szCs w:val="22"/>
        </w:rPr>
        <w:t xml:space="preserve">1998. "Manual Difco". </w:t>
      </w:r>
      <w:r w:rsidRPr="002B6005">
        <w:rPr>
          <w:rFonts w:ascii="Helvetica" w:hAnsi="Helvetica" w:cs="Helvetica"/>
          <w:sz w:val="22"/>
          <w:szCs w:val="22"/>
        </w:rPr>
        <w:t xml:space="preserve">Division of Becton Dickinson and Company. Sparks, Maryland 21152-USA </w:t>
      </w:r>
    </w:p>
    <w:p w:rsidR="001621BA" w:rsidRPr="002B6005" w:rsidRDefault="001621BA" w:rsidP="001621BA">
      <w:pPr>
        <w:rPr>
          <w:rFonts w:ascii="Helvetica" w:hAnsi="Helvetica" w:cs="Helvetica"/>
          <w:sz w:val="22"/>
          <w:szCs w:val="22"/>
        </w:rPr>
      </w:pPr>
      <w:r w:rsidRPr="002B6005">
        <w:rPr>
          <w:rFonts w:ascii="Helvetica" w:hAnsi="Helvetica" w:cs="Helvetica"/>
          <w:sz w:val="22"/>
          <w:szCs w:val="22"/>
        </w:rPr>
        <w:t xml:space="preserve">2. MAC FADDIN, j. 1980. "Biochemical Tests for Identification of Medical Bacteria", Second edition. Edit. Willams &amp; Wilkins. Baltimore-USA. </w:t>
      </w:r>
    </w:p>
    <w:p w:rsidR="001621BA" w:rsidRPr="002B6005" w:rsidRDefault="001621BA" w:rsidP="001621BA">
      <w:pPr>
        <w:rPr>
          <w:rFonts w:ascii="Helvetica" w:hAnsi="Helvetica" w:cs="Helvetica"/>
          <w:sz w:val="22"/>
          <w:szCs w:val="22"/>
        </w:rPr>
      </w:pPr>
      <w:r w:rsidRPr="002B6005">
        <w:rPr>
          <w:rFonts w:ascii="Helvetica" w:hAnsi="Helvetica" w:cs="Helvetica"/>
          <w:sz w:val="22"/>
          <w:szCs w:val="22"/>
        </w:rPr>
        <w:t xml:space="preserve">3. MURRAY, P.; BARON, E.; PFALLER, M.; TENOVER, F.; YOLKEN, R. 1999. Manual of Clinical Microbiology". 7th Edition. American Society for Microbiology. Washington D.C-USA </w:t>
      </w:r>
    </w:p>
    <w:p w:rsidR="001621BA" w:rsidRPr="003273C0" w:rsidRDefault="001621BA" w:rsidP="001621BA">
      <w:pPr>
        <w:rPr>
          <w:rFonts w:ascii="Helvetica" w:hAnsi="Helvetica" w:cs="Helvetica"/>
          <w:sz w:val="20"/>
          <w:szCs w:val="20"/>
        </w:rPr>
      </w:pPr>
      <w:r w:rsidRPr="002B6005">
        <w:rPr>
          <w:rFonts w:ascii="Helvetica" w:hAnsi="Helvetica" w:cs="Helvetica"/>
          <w:sz w:val="22"/>
          <w:szCs w:val="22"/>
        </w:rPr>
        <w:t>4. Nachamkin Irvin, Blaser Martin. 2000 “Campylobacter” 2</w:t>
      </w:r>
      <w:r w:rsidRPr="002B6005">
        <w:rPr>
          <w:rFonts w:ascii="Helvetica" w:hAnsi="Helvetica" w:cs="Helvetica"/>
          <w:sz w:val="22"/>
          <w:szCs w:val="22"/>
          <w:vertAlign w:val="superscript"/>
        </w:rPr>
        <w:t>nd</w:t>
      </w:r>
      <w:r w:rsidRPr="002B6005">
        <w:rPr>
          <w:rFonts w:ascii="Helvetica" w:hAnsi="Helvetica" w:cs="Helvetica"/>
          <w:sz w:val="22"/>
          <w:szCs w:val="22"/>
        </w:rPr>
        <w:t xml:space="preserve"> edition. Edit ASM Press. Washington DC –USA</w:t>
      </w:r>
      <w:r>
        <w:rPr>
          <w:rFonts w:ascii="Helvetica" w:hAnsi="Helvetica" w:cs="Helvetica"/>
          <w:sz w:val="22"/>
          <w:szCs w:val="22"/>
        </w:rPr>
        <w:t>.</w:t>
      </w:r>
    </w:p>
    <w:p w:rsidR="001621BA" w:rsidRPr="003273C0" w:rsidRDefault="001621BA" w:rsidP="001621BA">
      <w:pPr>
        <w:rPr>
          <w:rFonts w:ascii="Helvetica" w:hAnsi="Helvetica" w:cs="Helvetica"/>
        </w:rPr>
        <w:sectPr w:rsidR="001621BA" w:rsidRPr="003273C0" w:rsidSect="001621BA">
          <w:headerReference w:type="default" r:id="rId56"/>
          <w:pgSz w:w="12240" w:h="15840"/>
          <w:pgMar w:top="720" w:right="1350" w:bottom="720" w:left="1440" w:header="720" w:footer="720" w:gutter="0"/>
          <w:cols w:space="720"/>
          <w:docGrid w:linePitch="360"/>
        </w:sectPr>
      </w:pPr>
    </w:p>
    <w:p w:rsidR="001621BA" w:rsidRPr="003273C0" w:rsidRDefault="001621BA" w:rsidP="001621BA">
      <w:pPr>
        <w:outlineLvl w:val="2"/>
        <w:rPr>
          <w:rFonts w:ascii="Helvetica" w:hAnsi="Helvetica" w:cs="Helvetica"/>
          <w:sz w:val="28"/>
          <w:szCs w:val="28"/>
        </w:rPr>
      </w:pPr>
      <w:bookmarkStart w:id="82" w:name="_Toc270424288"/>
      <w:bookmarkStart w:id="83" w:name="_Toc403633650"/>
      <w:r>
        <w:rPr>
          <w:rFonts w:ascii="Helvetica" w:hAnsi="Helvetica" w:cs="Helvetica"/>
          <w:sz w:val="28"/>
          <w:szCs w:val="28"/>
        </w:rPr>
        <w:t>ECP</w:t>
      </w:r>
      <w:r>
        <w:rPr>
          <w:rFonts w:ascii="Helvetica" w:hAnsi="Helvetica" w:cs="Helvetica"/>
          <w:sz w:val="28"/>
          <w:szCs w:val="20"/>
        </w:rPr>
        <w:t>—</w:t>
      </w:r>
      <w:r w:rsidRPr="003273C0">
        <w:rPr>
          <w:rFonts w:ascii="Helvetica" w:hAnsi="Helvetica" w:cs="Helvetica"/>
          <w:sz w:val="28"/>
          <w:szCs w:val="28"/>
        </w:rPr>
        <w:t>Identification of Diarrheagenic E.coli by Multiplex PCR SOP</w:t>
      </w:r>
      <w:bookmarkEnd w:id="82"/>
      <w:bookmarkEnd w:id="83"/>
    </w:p>
    <w:p w:rsidR="001621BA" w:rsidRPr="003273C0" w:rsidRDefault="001621BA" w:rsidP="001621BA">
      <w:pPr>
        <w:rPr>
          <w:rFonts w:ascii="Helvetica" w:hAnsi="Helvetica" w:cs="Helvetica"/>
          <w:b/>
          <w:color w:val="000000"/>
          <w:sz w:val="20"/>
          <w:szCs w:val="20"/>
          <w:lang w:eastAsia="ar-SA"/>
        </w:rPr>
      </w:pPr>
    </w:p>
    <w:p w:rsidR="001621BA" w:rsidRPr="003273C0" w:rsidRDefault="001621BA" w:rsidP="001621BA">
      <w:pPr>
        <w:rPr>
          <w:rFonts w:ascii="Helvetica" w:hAnsi="Helvetica" w:cs="Helvetica"/>
          <w:b/>
          <w:color w:val="000000"/>
          <w:sz w:val="20"/>
          <w:szCs w:val="20"/>
          <w:lang w:eastAsia="ar-SA"/>
        </w:rPr>
      </w:pPr>
      <w:r w:rsidRPr="003273C0">
        <w:rPr>
          <w:rFonts w:ascii="Helvetica" w:hAnsi="Helvetica" w:cs="Helvetica"/>
          <w:b/>
          <w:color w:val="000000"/>
          <w:sz w:val="20"/>
          <w:szCs w:val="20"/>
          <w:lang w:eastAsia="ar-SA"/>
        </w:rPr>
        <w:t>This SOP has been read and understood by:</w:t>
      </w:r>
    </w:p>
    <w:p w:rsidR="001621BA" w:rsidRPr="003273C0" w:rsidRDefault="001621BA" w:rsidP="001621BA">
      <w:pPr>
        <w:ind w:left="1440" w:hanging="1440"/>
        <w:rPr>
          <w:rFonts w:ascii="Helvetica" w:hAnsi="Helvetica" w:cs="Helvetica"/>
          <w:b/>
          <w:color w:val="000000"/>
          <w:sz w:val="20"/>
          <w:szCs w:val="20"/>
          <w:lang w:eastAsia="ar-SA"/>
        </w:rPr>
      </w:pPr>
      <w:r w:rsidRPr="003273C0">
        <w:rPr>
          <w:rFonts w:ascii="Helvetica" w:hAnsi="Helvetica" w:cs="Helvetica"/>
          <w:b/>
          <w:color w:val="000000"/>
          <w:sz w:val="20"/>
          <w:szCs w:val="20"/>
          <w:lang w:eastAsia="ar-SA"/>
        </w:rPr>
        <w:tab/>
      </w:r>
    </w:p>
    <w:tbl>
      <w:tblPr>
        <w:tblW w:w="0" w:type="auto"/>
        <w:tblInd w:w="597" w:type="dxa"/>
        <w:tblLayout w:type="fixed"/>
        <w:tblLook w:val="0000" w:firstRow="0" w:lastRow="0" w:firstColumn="0" w:lastColumn="0" w:noHBand="0" w:noVBand="0"/>
      </w:tblPr>
      <w:tblGrid>
        <w:gridCol w:w="4068"/>
        <w:gridCol w:w="4068"/>
        <w:gridCol w:w="20"/>
      </w:tblGrid>
      <w:tr w:rsidR="001621BA" w:rsidRPr="003273C0">
        <w:trPr>
          <w:gridAfter w:val="1"/>
          <w:wAfter w:w="20" w:type="dxa"/>
        </w:trPr>
        <w:tc>
          <w:tcPr>
            <w:tcW w:w="4068" w:type="dxa"/>
          </w:tcPr>
          <w:p w:rsidR="001621BA" w:rsidRPr="003273C0" w:rsidRDefault="001621BA" w:rsidP="001621BA">
            <w:pPr>
              <w:tabs>
                <w:tab w:val="center" w:pos="1926"/>
              </w:tabs>
              <w:snapToGrid w:val="0"/>
              <w:rPr>
                <w:rFonts w:ascii="Helvetica" w:hAnsi="Helvetica" w:cs="Helvetica"/>
                <w:b/>
                <w:color w:val="000000"/>
                <w:sz w:val="20"/>
                <w:szCs w:val="20"/>
                <w:lang w:eastAsia="ar-SA"/>
              </w:rPr>
            </w:pPr>
            <w:r w:rsidRPr="003273C0">
              <w:rPr>
                <w:rFonts w:ascii="Helvetica" w:hAnsi="Helvetica" w:cs="Helvetica"/>
                <w:b/>
                <w:color w:val="000000"/>
                <w:sz w:val="20"/>
                <w:szCs w:val="20"/>
                <w:lang w:eastAsia="ar-SA"/>
              </w:rPr>
              <w:t>Name</w:t>
            </w:r>
            <w:r w:rsidRPr="003273C0">
              <w:rPr>
                <w:rFonts w:ascii="Helvetica" w:hAnsi="Helvetica" w:cs="Helvetica"/>
                <w:b/>
                <w:color w:val="000000"/>
                <w:sz w:val="20"/>
                <w:szCs w:val="20"/>
                <w:lang w:eastAsia="ar-SA"/>
              </w:rPr>
              <w:tab/>
            </w:r>
          </w:p>
        </w:tc>
        <w:tc>
          <w:tcPr>
            <w:tcW w:w="4068" w:type="dxa"/>
          </w:tcPr>
          <w:p w:rsidR="001621BA" w:rsidRPr="003273C0" w:rsidRDefault="001621BA" w:rsidP="001621BA">
            <w:pPr>
              <w:snapToGrid w:val="0"/>
              <w:rPr>
                <w:rFonts w:ascii="Helvetica" w:hAnsi="Helvetica" w:cs="Helvetica"/>
                <w:b/>
                <w:color w:val="000000"/>
                <w:sz w:val="20"/>
                <w:szCs w:val="20"/>
                <w:lang w:eastAsia="ar-SA"/>
              </w:rPr>
            </w:pPr>
            <w:r w:rsidRPr="003273C0">
              <w:rPr>
                <w:rFonts w:ascii="Helvetica" w:hAnsi="Helvetica" w:cs="Helvetica"/>
                <w:b/>
                <w:color w:val="000000"/>
                <w:sz w:val="20"/>
                <w:szCs w:val="20"/>
                <w:lang w:eastAsia="ar-SA"/>
              </w:rPr>
              <w:t>Date</w:t>
            </w:r>
          </w:p>
        </w:tc>
      </w:tr>
      <w:tr w:rsidR="001621BA" w:rsidRPr="003273C0">
        <w:tc>
          <w:tcPr>
            <w:tcW w:w="8156" w:type="dxa"/>
            <w:gridSpan w:val="3"/>
            <w:tcBorders>
              <w:top w:val="single" w:sz="4" w:space="0" w:color="000000"/>
              <w:left w:val="single" w:sz="4" w:space="0" w:color="000000"/>
              <w:bottom w:val="single" w:sz="4" w:space="0" w:color="000000"/>
              <w:right w:val="single" w:sz="4" w:space="0" w:color="000000"/>
            </w:tcBorders>
          </w:tcPr>
          <w:p w:rsidR="001621BA" w:rsidRPr="003273C0" w:rsidRDefault="001621BA" w:rsidP="001621BA">
            <w:pPr>
              <w:snapToGrid w:val="0"/>
              <w:rPr>
                <w:rFonts w:ascii="Helvetica" w:hAnsi="Helvetica" w:cs="Helvetica"/>
                <w:b/>
                <w:color w:val="000000"/>
                <w:sz w:val="20"/>
                <w:szCs w:val="20"/>
                <w:lang w:eastAsia="ar-SA"/>
              </w:rPr>
            </w:pPr>
          </w:p>
        </w:tc>
      </w:tr>
      <w:tr w:rsidR="001621BA" w:rsidRPr="003273C0">
        <w:trPr>
          <w:trHeight w:val="432"/>
        </w:trPr>
        <w:tc>
          <w:tcPr>
            <w:tcW w:w="4068" w:type="dxa"/>
            <w:tcBorders>
              <w:left w:val="single" w:sz="4" w:space="0" w:color="000000"/>
              <w:bottom w:val="single" w:sz="4" w:space="0" w:color="000000"/>
            </w:tcBorders>
          </w:tcPr>
          <w:p w:rsidR="001621BA" w:rsidRPr="003273C0" w:rsidRDefault="001621BA" w:rsidP="001621BA">
            <w:pPr>
              <w:numPr>
                <w:ilvl w:val="0"/>
                <w:numId w:val="124"/>
              </w:numPr>
              <w:suppressAutoHyphens/>
              <w:snapToGrid w:val="0"/>
              <w:rPr>
                <w:rFonts w:ascii="Helvetica" w:hAnsi="Helvetica" w:cs="Helvetica"/>
                <w:b/>
                <w:color w:val="000000"/>
                <w:sz w:val="20"/>
                <w:szCs w:val="20"/>
                <w:lang w:eastAsia="ar-SA"/>
              </w:rPr>
            </w:pPr>
          </w:p>
        </w:tc>
        <w:tc>
          <w:tcPr>
            <w:tcW w:w="4088" w:type="dxa"/>
            <w:gridSpan w:val="2"/>
            <w:tcBorders>
              <w:left w:val="single" w:sz="4" w:space="0" w:color="000000"/>
              <w:bottom w:val="single" w:sz="4" w:space="0" w:color="000000"/>
              <w:right w:val="single" w:sz="4" w:space="0" w:color="000000"/>
            </w:tcBorders>
          </w:tcPr>
          <w:p w:rsidR="001621BA" w:rsidRPr="003273C0" w:rsidRDefault="001621BA" w:rsidP="001621BA">
            <w:pPr>
              <w:snapToGrid w:val="0"/>
              <w:rPr>
                <w:rFonts w:ascii="Helvetica" w:hAnsi="Helvetica" w:cs="Helvetica"/>
                <w:b/>
                <w:color w:val="000000"/>
                <w:sz w:val="20"/>
                <w:szCs w:val="20"/>
                <w:lang w:eastAsia="ar-SA"/>
              </w:rPr>
            </w:pPr>
          </w:p>
        </w:tc>
      </w:tr>
      <w:tr w:rsidR="001621BA" w:rsidRPr="003273C0">
        <w:trPr>
          <w:trHeight w:val="432"/>
        </w:trPr>
        <w:tc>
          <w:tcPr>
            <w:tcW w:w="4068" w:type="dxa"/>
            <w:tcBorders>
              <w:left w:val="single" w:sz="4" w:space="0" w:color="000000"/>
              <w:bottom w:val="single" w:sz="4" w:space="0" w:color="000000"/>
            </w:tcBorders>
          </w:tcPr>
          <w:p w:rsidR="001621BA" w:rsidRPr="003273C0" w:rsidRDefault="001621BA" w:rsidP="001621BA">
            <w:pPr>
              <w:numPr>
                <w:ilvl w:val="0"/>
                <w:numId w:val="124"/>
              </w:numPr>
              <w:suppressAutoHyphens/>
              <w:snapToGrid w:val="0"/>
              <w:rPr>
                <w:rFonts w:ascii="Helvetica" w:hAnsi="Helvetica" w:cs="Helvetica"/>
                <w:b/>
                <w:color w:val="000000"/>
                <w:sz w:val="20"/>
                <w:szCs w:val="20"/>
                <w:lang w:eastAsia="ar-SA"/>
              </w:rPr>
            </w:pPr>
          </w:p>
        </w:tc>
        <w:tc>
          <w:tcPr>
            <w:tcW w:w="4088" w:type="dxa"/>
            <w:gridSpan w:val="2"/>
            <w:tcBorders>
              <w:left w:val="single" w:sz="4" w:space="0" w:color="000000"/>
              <w:bottom w:val="single" w:sz="4" w:space="0" w:color="000000"/>
              <w:right w:val="single" w:sz="4" w:space="0" w:color="000000"/>
            </w:tcBorders>
          </w:tcPr>
          <w:p w:rsidR="001621BA" w:rsidRPr="003273C0" w:rsidRDefault="001621BA" w:rsidP="001621BA">
            <w:pPr>
              <w:snapToGrid w:val="0"/>
              <w:rPr>
                <w:rFonts w:ascii="Helvetica" w:hAnsi="Helvetica" w:cs="Helvetica"/>
                <w:b/>
                <w:color w:val="000000"/>
                <w:sz w:val="20"/>
                <w:szCs w:val="20"/>
                <w:lang w:eastAsia="ar-SA"/>
              </w:rPr>
            </w:pPr>
          </w:p>
        </w:tc>
      </w:tr>
      <w:tr w:rsidR="001621BA" w:rsidRPr="003273C0">
        <w:trPr>
          <w:trHeight w:val="432"/>
        </w:trPr>
        <w:tc>
          <w:tcPr>
            <w:tcW w:w="4068" w:type="dxa"/>
            <w:tcBorders>
              <w:left w:val="single" w:sz="4" w:space="0" w:color="000000"/>
              <w:bottom w:val="single" w:sz="4" w:space="0" w:color="000000"/>
            </w:tcBorders>
          </w:tcPr>
          <w:p w:rsidR="001621BA" w:rsidRPr="003273C0" w:rsidRDefault="001621BA" w:rsidP="001621BA">
            <w:pPr>
              <w:numPr>
                <w:ilvl w:val="0"/>
                <w:numId w:val="124"/>
              </w:numPr>
              <w:suppressAutoHyphens/>
              <w:snapToGrid w:val="0"/>
              <w:rPr>
                <w:rFonts w:ascii="Helvetica" w:hAnsi="Helvetica" w:cs="Helvetica"/>
                <w:b/>
                <w:color w:val="000000"/>
                <w:sz w:val="20"/>
                <w:szCs w:val="20"/>
                <w:lang w:eastAsia="ar-SA"/>
              </w:rPr>
            </w:pPr>
          </w:p>
        </w:tc>
        <w:tc>
          <w:tcPr>
            <w:tcW w:w="4088" w:type="dxa"/>
            <w:gridSpan w:val="2"/>
            <w:tcBorders>
              <w:left w:val="single" w:sz="4" w:space="0" w:color="000000"/>
              <w:bottom w:val="single" w:sz="4" w:space="0" w:color="000000"/>
              <w:right w:val="single" w:sz="4" w:space="0" w:color="000000"/>
            </w:tcBorders>
          </w:tcPr>
          <w:p w:rsidR="001621BA" w:rsidRPr="003273C0" w:rsidRDefault="001621BA" w:rsidP="001621BA">
            <w:pPr>
              <w:snapToGrid w:val="0"/>
              <w:rPr>
                <w:rFonts w:ascii="Helvetica" w:hAnsi="Helvetica" w:cs="Helvetica"/>
                <w:b/>
                <w:color w:val="000000"/>
                <w:sz w:val="20"/>
                <w:szCs w:val="20"/>
                <w:lang w:eastAsia="ar-SA"/>
              </w:rPr>
            </w:pPr>
          </w:p>
        </w:tc>
      </w:tr>
      <w:tr w:rsidR="001621BA" w:rsidRPr="003273C0">
        <w:trPr>
          <w:trHeight w:val="432"/>
        </w:trPr>
        <w:tc>
          <w:tcPr>
            <w:tcW w:w="4068" w:type="dxa"/>
            <w:tcBorders>
              <w:left w:val="single" w:sz="4" w:space="0" w:color="000000"/>
              <w:bottom w:val="single" w:sz="4" w:space="0" w:color="000000"/>
            </w:tcBorders>
          </w:tcPr>
          <w:p w:rsidR="001621BA" w:rsidRPr="003273C0" w:rsidRDefault="001621BA" w:rsidP="001621BA">
            <w:pPr>
              <w:numPr>
                <w:ilvl w:val="0"/>
                <w:numId w:val="124"/>
              </w:numPr>
              <w:suppressAutoHyphens/>
              <w:snapToGrid w:val="0"/>
              <w:rPr>
                <w:rFonts w:ascii="Helvetica" w:hAnsi="Helvetica" w:cs="Helvetica"/>
                <w:b/>
                <w:color w:val="000000"/>
                <w:sz w:val="20"/>
                <w:szCs w:val="20"/>
                <w:lang w:eastAsia="ar-SA"/>
              </w:rPr>
            </w:pPr>
          </w:p>
        </w:tc>
        <w:tc>
          <w:tcPr>
            <w:tcW w:w="4088" w:type="dxa"/>
            <w:gridSpan w:val="2"/>
            <w:tcBorders>
              <w:left w:val="single" w:sz="4" w:space="0" w:color="000000"/>
              <w:bottom w:val="single" w:sz="4" w:space="0" w:color="000000"/>
              <w:right w:val="single" w:sz="4" w:space="0" w:color="000000"/>
            </w:tcBorders>
          </w:tcPr>
          <w:p w:rsidR="001621BA" w:rsidRPr="003273C0" w:rsidRDefault="001621BA" w:rsidP="001621BA">
            <w:pPr>
              <w:snapToGrid w:val="0"/>
              <w:rPr>
                <w:rFonts w:ascii="Helvetica" w:hAnsi="Helvetica" w:cs="Helvetica"/>
                <w:b/>
                <w:color w:val="000000"/>
                <w:sz w:val="20"/>
                <w:szCs w:val="20"/>
                <w:lang w:eastAsia="ar-SA"/>
              </w:rPr>
            </w:pPr>
          </w:p>
        </w:tc>
      </w:tr>
      <w:tr w:rsidR="001621BA" w:rsidRPr="003273C0">
        <w:trPr>
          <w:trHeight w:val="432"/>
        </w:trPr>
        <w:tc>
          <w:tcPr>
            <w:tcW w:w="4068" w:type="dxa"/>
            <w:tcBorders>
              <w:left w:val="single" w:sz="4" w:space="0" w:color="000000"/>
              <w:bottom w:val="single" w:sz="4" w:space="0" w:color="000000"/>
            </w:tcBorders>
          </w:tcPr>
          <w:p w:rsidR="001621BA" w:rsidRPr="003273C0" w:rsidRDefault="001621BA" w:rsidP="001621BA">
            <w:pPr>
              <w:numPr>
                <w:ilvl w:val="0"/>
                <w:numId w:val="124"/>
              </w:numPr>
              <w:suppressAutoHyphens/>
              <w:snapToGrid w:val="0"/>
              <w:rPr>
                <w:rFonts w:ascii="Helvetica" w:hAnsi="Helvetica" w:cs="Helvetica"/>
                <w:b/>
                <w:color w:val="000000"/>
                <w:sz w:val="20"/>
                <w:szCs w:val="20"/>
                <w:lang w:eastAsia="ar-SA"/>
              </w:rPr>
            </w:pPr>
          </w:p>
        </w:tc>
        <w:tc>
          <w:tcPr>
            <w:tcW w:w="4088" w:type="dxa"/>
            <w:gridSpan w:val="2"/>
            <w:tcBorders>
              <w:left w:val="single" w:sz="4" w:space="0" w:color="000000"/>
              <w:bottom w:val="single" w:sz="4" w:space="0" w:color="000000"/>
              <w:right w:val="single" w:sz="4" w:space="0" w:color="000000"/>
            </w:tcBorders>
          </w:tcPr>
          <w:p w:rsidR="001621BA" w:rsidRPr="003273C0" w:rsidRDefault="001621BA" w:rsidP="001621BA">
            <w:pPr>
              <w:snapToGrid w:val="0"/>
              <w:rPr>
                <w:rFonts w:ascii="Helvetica" w:hAnsi="Helvetica" w:cs="Helvetica"/>
                <w:b/>
                <w:color w:val="000000"/>
                <w:sz w:val="20"/>
                <w:szCs w:val="20"/>
                <w:lang w:eastAsia="ar-SA"/>
              </w:rPr>
            </w:pPr>
          </w:p>
        </w:tc>
      </w:tr>
      <w:tr w:rsidR="001621BA" w:rsidRPr="003273C0">
        <w:trPr>
          <w:trHeight w:val="432"/>
        </w:trPr>
        <w:tc>
          <w:tcPr>
            <w:tcW w:w="4068" w:type="dxa"/>
            <w:tcBorders>
              <w:left w:val="single" w:sz="4" w:space="0" w:color="000000"/>
              <w:bottom w:val="single" w:sz="4" w:space="0" w:color="000000"/>
            </w:tcBorders>
          </w:tcPr>
          <w:p w:rsidR="001621BA" w:rsidRPr="003273C0" w:rsidRDefault="001621BA" w:rsidP="001621BA">
            <w:pPr>
              <w:numPr>
                <w:ilvl w:val="0"/>
                <w:numId w:val="124"/>
              </w:numPr>
              <w:suppressAutoHyphens/>
              <w:snapToGrid w:val="0"/>
              <w:rPr>
                <w:rFonts w:ascii="Helvetica" w:hAnsi="Helvetica" w:cs="Helvetica"/>
                <w:b/>
                <w:color w:val="000000"/>
                <w:sz w:val="20"/>
                <w:szCs w:val="20"/>
                <w:lang w:eastAsia="ar-SA"/>
              </w:rPr>
            </w:pPr>
          </w:p>
        </w:tc>
        <w:tc>
          <w:tcPr>
            <w:tcW w:w="4088" w:type="dxa"/>
            <w:gridSpan w:val="2"/>
            <w:tcBorders>
              <w:left w:val="single" w:sz="4" w:space="0" w:color="000000"/>
              <w:bottom w:val="single" w:sz="4" w:space="0" w:color="000000"/>
              <w:right w:val="single" w:sz="4" w:space="0" w:color="000000"/>
            </w:tcBorders>
          </w:tcPr>
          <w:p w:rsidR="001621BA" w:rsidRPr="003273C0" w:rsidRDefault="001621BA" w:rsidP="001621BA">
            <w:pPr>
              <w:snapToGrid w:val="0"/>
              <w:rPr>
                <w:rFonts w:ascii="Helvetica" w:hAnsi="Helvetica" w:cs="Helvetica"/>
                <w:b/>
                <w:color w:val="000000"/>
                <w:sz w:val="20"/>
                <w:szCs w:val="20"/>
                <w:lang w:eastAsia="ar-SA"/>
              </w:rPr>
            </w:pPr>
          </w:p>
        </w:tc>
      </w:tr>
      <w:tr w:rsidR="001621BA" w:rsidRPr="003273C0">
        <w:trPr>
          <w:trHeight w:val="432"/>
        </w:trPr>
        <w:tc>
          <w:tcPr>
            <w:tcW w:w="4068" w:type="dxa"/>
            <w:tcBorders>
              <w:left w:val="single" w:sz="4" w:space="0" w:color="000000"/>
              <w:bottom w:val="single" w:sz="4" w:space="0" w:color="000000"/>
            </w:tcBorders>
          </w:tcPr>
          <w:p w:rsidR="001621BA" w:rsidRPr="003273C0" w:rsidRDefault="001621BA" w:rsidP="001621BA">
            <w:pPr>
              <w:numPr>
                <w:ilvl w:val="0"/>
                <w:numId w:val="124"/>
              </w:numPr>
              <w:suppressAutoHyphens/>
              <w:snapToGrid w:val="0"/>
              <w:rPr>
                <w:rFonts w:ascii="Helvetica" w:hAnsi="Helvetica" w:cs="Helvetica"/>
                <w:b/>
                <w:color w:val="000000"/>
                <w:sz w:val="20"/>
                <w:szCs w:val="20"/>
                <w:lang w:eastAsia="ar-SA"/>
              </w:rPr>
            </w:pPr>
          </w:p>
        </w:tc>
        <w:tc>
          <w:tcPr>
            <w:tcW w:w="4088" w:type="dxa"/>
            <w:gridSpan w:val="2"/>
            <w:tcBorders>
              <w:left w:val="single" w:sz="4" w:space="0" w:color="000000"/>
              <w:bottom w:val="single" w:sz="4" w:space="0" w:color="000000"/>
              <w:right w:val="single" w:sz="4" w:space="0" w:color="000000"/>
            </w:tcBorders>
          </w:tcPr>
          <w:p w:rsidR="001621BA" w:rsidRPr="003273C0" w:rsidRDefault="001621BA" w:rsidP="001621BA">
            <w:pPr>
              <w:snapToGrid w:val="0"/>
              <w:rPr>
                <w:rFonts w:ascii="Helvetica" w:hAnsi="Helvetica" w:cs="Helvetica"/>
                <w:b/>
                <w:color w:val="000000"/>
                <w:sz w:val="20"/>
                <w:szCs w:val="20"/>
                <w:lang w:eastAsia="ar-SA"/>
              </w:rPr>
            </w:pPr>
          </w:p>
        </w:tc>
      </w:tr>
      <w:tr w:rsidR="001621BA" w:rsidRPr="003273C0">
        <w:trPr>
          <w:trHeight w:val="432"/>
        </w:trPr>
        <w:tc>
          <w:tcPr>
            <w:tcW w:w="4068" w:type="dxa"/>
            <w:tcBorders>
              <w:left w:val="single" w:sz="4" w:space="0" w:color="000000"/>
              <w:bottom w:val="single" w:sz="4" w:space="0" w:color="000000"/>
            </w:tcBorders>
          </w:tcPr>
          <w:p w:rsidR="001621BA" w:rsidRPr="003273C0" w:rsidRDefault="001621BA" w:rsidP="001621BA">
            <w:pPr>
              <w:numPr>
                <w:ilvl w:val="0"/>
                <w:numId w:val="124"/>
              </w:numPr>
              <w:suppressAutoHyphens/>
              <w:snapToGrid w:val="0"/>
              <w:rPr>
                <w:rFonts w:ascii="Helvetica" w:hAnsi="Helvetica" w:cs="Helvetica"/>
                <w:b/>
                <w:color w:val="000000"/>
                <w:sz w:val="20"/>
                <w:szCs w:val="20"/>
                <w:lang w:eastAsia="ar-SA"/>
              </w:rPr>
            </w:pPr>
          </w:p>
        </w:tc>
        <w:tc>
          <w:tcPr>
            <w:tcW w:w="4088" w:type="dxa"/>
            <w:gridSpan w:val="2"/>
            <w:tcBorders>
              <w:left w:val="single" w:sz="4" w:space="0" w:color="000000"/>
              <w:bottom w:val="single" w:sz="4" w:space="0" w:color="000000"/>
              <w:right w:val="single" w:sz="4" w:space="0" w:color="000000"/>
            </w:tcBorders>
          </w:tcPr>
          <w:p w:rsidR="001621BA" w:rsidRPr="003273C0" w:rsidRDefault="001621BA" w:rsidP="001621BA">
            <w:pPr>
              <w:snapToGrid w:val="0"/>
              <w:rPr>
                <w:rFonts w:ascii="Helvetica" w:hAnsi="Helvetica" w:cs="Helvetica"/>
                <w:b/>
                <w:color w:val="000000"/>
                <w:sz w:val="20"/>
                <w:szCs w:val="20"/>
                <w:lang w:eastAsia="ar-SA"/>
              </w:rPr>
            </w:pPr>
          </w:p>
        </w:tc>
      </w:tr>
      <w:tr w:rsidR="001621BA" w:rsidRPr="003273C0">
        <w:trPr>
          <w:trHeight w:val="432"/>
        </w:trPr>
        <w:tc>
          <w:tcPr>
            <w:tcW w:w="4068" w:type="dxa"/>
            <w:tcBorders>
              <w:left w:val="single" w:sz="4" w:space="0" w:color="000000"/>
              <w:bottom w:val="single" w:sz="4" w:space="0" w:color="000000"/>
            </w:tcBorders>
          </w:tcPr>
          <w:p w:rsidR="001621BA" w:rsidRPr="003273C0" w:rsidRDefault="001621BA" w:rsidP="001621BA">
            <w:pPr>
              <w:numPr>
                <w:ilvl w:val="0"/>
                <w:numId w:val="124"/>
              </w:numPr>
              <w:suppressAutoHyphens/>
              <w:snapToGrid w:val="0"/>
              <w:rPr>
                <w:rFonts w:ascii="Helvetica" w:hAnsi="Helvetica" w:cs="Helvetica"/>
                <w:b/>
                <w:color w:val="000000"/>
                <w:sz w:val="20"/>
                <w:szCs w:val="20"/>
                <w:lang w:eastAsia="ar-SA"/>
              </w:rPr>
            </w:pPr>
          </w:p>
        </w:tc>
        <w:tc>
          <w:tcPr>
            <w:tcW w:w="4088" w:type="dxa"/>
            <w:gridSpan w:val="2"/>
            <w:tcBorders>
              <w:left w:val="single" w:sz="4" w:space="0" w:color="000000"/>
              <w:bottom w:val="single" w:sz="4" w:space="0" w:color="000000"/>
              <w:right w:val="single" w:sz="4" w:space="0" w:color="000000"/>
            </w:tcBorders>
          </w:tcPr>
          <w:p w:rsidR="001621BA" w:rsidRPr="003273C0" w:rsidRDefault="001621BA" w:rsidP="001621BA">
            <w:pPr>
              <w:snapToGrid w:val="0"/>
              <w:rPr>
                <w:rFonts w:ascii="Helvetica" w:hAnsi="Helvetica" w:cs="Helvetica"/>
                <w:b/>
                <w:color w:val="000000"/>
                <w:sz w:val="20"/>
                <w:szCs w:val="20"/>
                <w:lang w:eastAsia="ar-SA"/>
              </w:rPr>
            </w:pPr>
          </w:p>
        </w:tc>
      </w:tr>
      <w:tr w:rsidR="001621BA" w:rsidRPr="003273C0">
        <w:trPr>
          <w:trHeight w:val="432"/>
        </w:trPr>
        <w:tc>
          <w:tcPr>
            <w:tcW w:w="4068" w:type="dxa"/>
            <w:tcBorders>
              <w:left w:val="single" w:sz="4" w:space="0" w:color="000000"/>
              <w:bottom w:val="single" w:sz="4" w:space="0" w:color="000000"/>
            </w:tcBorders>
          </w:tcPr>
          <w:p w:rsidR="001621BA" w:rsidRPr="003273C0" w:rsidRDefault="001621BA" w:rsidP="001621BA">
            <w:pPr>
              <w:numPr>
                <w:ilvl w:val="0"/>
                <w:numId w:val="124"/>
              </w:numPr>
              <w:suppressAutoHyphens/>
              <w:snapToGrid w:val="0"/>
              <w:rPr>
                <w:rFonts w:ascii="Helvetica" w:hAnsi="Helvetica" w:cs="Helvetica"/>
                <w:b/>
                <w:color w:val="000000"/>
                <w:sz w:val="20"/>
                <w:szCs w:val="20"/>
                <w:lang w:eastAsia="ar-SA"/>
              </w:rPr>
            </w:pPr>
          </w:p>
        </w:tc>
        <w:tc>
          <w:tcPr>
            <w:tcW w:w="4088" w:type="dxa"/>
            <w:gridSpan w:val="2"/>
            <w:tcBorders>
              <w:left w:val="single" w:sz="4" w:space="0" w:color="000000"/>
              <w:bottom w:val="single" w:sz="4" w:space="0" w:color="000000"/>
              <w:right w:val="single" w:sz="4" w:space="0" w:color="000000"/>
            </w:tcBorders>
          </w:tcPr>
          <w:p w:rsidR="001621BA" w:rsidRPr="003273C0" w:rsidRDefault="001621BA" w:rsidP="001621BA">
            <w:pPr>
              <w:snapToGrid w:val="0"/>
              <w:rPr>
                <w:rFonts w:ascii="Helvetica" w:hAnsi="Helvetica" w:cs="Helvetica"/>
                <w:b/>
                <w:color w:val="000000"/>
                <w:sz w:val="20"/>
                <w:szCs w:val="20"/>
                <w:lang w:eastAsia="ar-SA"/>
              </w:rPr>
            </w:pPr>
          </w:p>
        </w:tc>
      </w:tr>
    </w:tbl>
    <w:p w:rsidR="001621BA" w:rsidRPr="003273C0" w:rsidRDefault="001621BA" w:rsidP="001621BA">
      <w:pPr>
        <w:pStyle w:val="Heading1"/>
        <w:numPr>
          <w:ilvl w:val="0"/>
          <w:numId w:val="0"/>
        </w:numPr>
        <w:tabs>
          <w:tab w:val="left" w:pos="0"/>
        </w:tabs>
        <w:suppressAutoHyphens/>
        <w:rPr>
          <w:rFonts w:ascii="Helvetica" w:hAnsi="Helvetica" w:cs="Helvetica"/>
          <w:sz w:val="20"/>
          <w:lang w:eastAsia="ar-SA"/>
        </w:rPr>
      </w:pPr>
    </w:p>
    <w:p w:rsidR="001621BA" w:rsidRPr="003273C0" w:rsidRDefault="001621BA" w:rsidP="001621BA">
      <w:pPr>
        <w:rPr>
          <w:rFonts w:ascii="Helvetica" w:hAnsi="Helvetica" w:cs="Helvetica"/>
          <w:b/>
          <w:sz w:val="20"/>
          <w:lang w:eastAsia="ar-SA"/>
        </w:rPr>
      </w:pPr>
      <w:r w:rsidRPr="003273C0">
        <w:rPr>
          <w:rFonts w:ascii="Helvetica" w:hAnsi="Helvetica" w:cs="Helvetica"/>
          <w:b/>
          <w:sz w:val="20"/>
          <w:lang w:eastAsia="ar-SA"/>
        </w:rPr>
        <w:t>Document History:</w:t>
      </w:r>
    </w:p>
    <w:p w:rsidR="001621BA" w:rsidRPr="003273C0" w:rsidRDefault="001621BA" w:rsidP="001621BA">
      <w:pPr>
        <w:rPr>
          <w:rFonts w:ascii="Helvetica" w:hAnsi="Helvetica" w:cs="Helvetica"/>
          <w:sz w:val="20"/>
          <w:szCs w:val="20"/>
        </w:rPr>
      </w:pPr>
    </w:p>
    <w:tbl>
      <w:tblPr>
        <w:tblW w:w="0" w:type="auto"/>
        <w:tblInd w:w="-20" w:type="dxa"/>
        <w:tblLayout w:type="fixed"/>
        <w:tblCellMar>
          <w:left w:w="0" w:type="dxa"/>
          <w:right w:w="0" w:type="dxa"/>
        </w:tblCellMar>
        <w:tblLook w:val="0000" w:firstRow="0" w:lastRow="0" w:firstColumn="0" w:lastColumn="0" w:noHBand="0" w:noVBand="0"/>
      </w:tblPr>
      <w:tblGrid>
        <w:gridCol w:w="1920"/>
        <w:gridCol w:w="5760"/>
        <w:gridCol w:w="1940"/>
      </w:tblGrid>
      <w:tr w:rsidR="001621BA" w:rsidRPr="003273C0">
        <w:trPr>
          <w:trHeight w:val="405"/>
        </w:trPr>
        <w:tc>
          <w:tcPr>
            <w:tcW w:w="1920" w:type="dxa"/>
            <w:tcBorders>
              <w:top w:val="single" w:sz="4" w:space="0" w:color="000000"/>
              <w:left w:val="single" w:sz="4" w:space="0" w:color="000000"/>
              <w:bottom w:val="single" w:sz="4" w:space="0" w:color="000000"/>
            </w:tcBorders>
            <w:vAlign w:val="center"/>
          </w:tcPr>
          <w:p w:rsidR="001621BA" w:rsidRPr="003273C0" w:rsidRDefault="001621BA" w:rsidP="001621BA">
            <w:pPr>
              <w:snapToGrid w:val="0"/>
              <w:rPr>
                <w:rFonts w:ascii="Helvetica" w:hAnsi="Helvetica" w:cs="Helvetica"/>
                <w:b/>
                <w:sz w:val="20"/>
                <w:szCs w:val="20"/>
                <w:lang w:eastAsia="ar-SA"/>
              </w:rPr>
            </w:pPr>
            <w:r w:rsidRPr="003273C0">
              <w:rPr>
                <w:rFonts w:ascii="Helvetica" w:hAnsi="Helvetica" w:cs="Helvetica"/>
                <w:b/>
                <w:sz w:val="20"/>
                <w:szCs w:val="20"/>
                <w:lang w:eastAsia="ar-SA"/>
              </w:rPr>
              <w:t>Version Number</w:t>
            </w:r>
          </w:p>
        </w:tc>
        <w:tc>
          <w:tcPr>
            <w:tcW w:w="5760" w:type="dxa"/>
            <w:tcBorders>
              <w:top w:val="single" w:sz="4" w:space="0" w:color="000000"/>
              <w:left w:val="single" w:sz="4" w:space="0" w:color="000000"/>
              <w:bottom w:val="single" w:sz="4" w:space="0" w:color="000000"/>
            </w:tcBorders>
            <w:vAlign w:val="center"/>
          </w:tcPr>
          <w:p w:rsidR="001621BA" w:rsidRPr="003273C0" w:rsidRDefault="001621BA" w:rsidP="001621BA">
            <w:pPr>
              <w:snapToGrid w:val="0"/>
              <w:rPr>
                <w:rFonts w:ascii="Helvetica" w:hAnsi="Helvetica" w:cs="Helvetica"/>
                <w:b/>
                <w:sz w:val="20"/>
                <w:szCs w:val="20"/>
                <w:lang w:eastAsia="ar-SA"/>
              </w:rPr>
            </w:pPr>
            <w:r w:rsidRPr="003273C0">
              <w:rPr>
                <w:rFonts w:ascii="Helvetica" w:hAnsi="Helvetica" w:cs="Helvetica"/>
                <w:b/>
                <w:sz w:val="20"/>
                <w:szCs w:val="20"/>
                <w:lang w:eastAsia="ar-SA"/>
              </w:rPr>
              <w:t>Reason for Changes</w:t>
            </w:r>
          </w:p>
        </w:tc>
        <w:tc>
          <w:tcPr>
            <w:tcW w:w="1940" w:type="dxa"/>
            <w:tcBorders>
              <w:top w:val="single" w:sz="4" w:space="0" w:color="000000"/>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b/>
                <w:sz w:val="20"/>
                <w:szCs w:val="20"/>
                <w:lang w:eastAsia="ar-SA"/>
              </w:rPr>
            </w:pPr>
            <w:r w:rsidRPr="003273C0">
              <w:rPr>
                <w:rFonts w:ascii="Helvetica" w:hAnsi="Helvetica" w:cs="Helvetica"/>
                <w:b/>
                <w:sz w:val="20"/>
                <w:szCs w:val="20"/>
                <w:lang w:eastAsia="ar-SA"/>
              </w:rPr>
              <w:t>Date</w:t>
            </w: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sz w:val="20"/>
                <w:szCs w:val="20"/>
                <w:lang w:eastAsia="ar-SA"/>
              </w:rPr>
            </w:pPr>
            <w:r w:rsidRPr="003273C0">
              <w:rPr>
                <w:rFonts w:ascii="Helvetica" w:hAnsi="Helvetica" w:cs="Helvetica"/>
                <w:sz w:val="20"/>
                <w:szCs w:val="20"/>
                <w:lang w:eastAsia="ar-SA"/>
              </w:rPr>
              <w:t> </w:t>
            </w: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sz w:val="20"/>
                <w:szCs w:val="20"/>
                <w:lang w:eastAsia="ar-SA"/>
              </w:rPr>
            </w:pPr>
            <w:r w:rsidRPr="003273C0">
              <w:rPr>
                <w:rFonts w:ascii="Helvetica" w:hAnsi="Helvetica" w:cs="Helvetica"/>
                <w:sz w:val="20"/>
                <w:szCs w:val="20"/>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sz w:val="20"/>
                <w:szCs w:val="20"/>
                <w:lang w:eastAsia="ar-SA"/>
              </w:rPr>
            </w:pPr>
            <w:r w:rsidRPr="003273C0">
              <w:rPr>
                <w:rFonts w:ascii="Helvetica" w:hAnsi="Helvetica" w:cs="Helvetica"/>
                <w:sz w:val="20"/>
                <w:szCs w:val="20"/>
                <w:lang w:eastAsia="ar-SA"/>
              </w:rPr>
              <w:t> </w:t>
            </w: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sz w:val="20"/>
                <w:szCs w:val="20"/>
                <w:lang w:eastAsia="ar-SA"/>
              </w:rPr>
            </w:pPr>
            <w:r w:rsidRPr="003273C0">
              <w:rPr>
                <w:rFonts w:ascii="Helvetica" w:hAnsi="Helvetica" w:cs="Helvetica"/>
                <w:sz w:val="20"/>
                <w:szCs w:val="20"/>
                <w:lang w:eastAsia="ar-SA"/>
              </w:rPr>
              <w:t> </w:t>
            </w: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sz w:val="20"/>
                <w:szCs w:val="20"/>
                <w:lang w:eastAsia="ar-SA"/>
              </w:rPr>
            </w:pPr>
            <w:r w:rsidRPr="003273C0">
              <w:rPr>
                <w:rFonts w:ascii="Helvetica" w:hAnsi="Helvetica" w:cs="Helvetica"/>
                <w:sz w:val="20"/>
                <w:szCs w:val="20"/>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sz w:val="20"/>
                <w:szCs w:val="20"/>
                <w:lang w:eastAsia="ar-SA"/>
              </w:rPr>
            </w:pPr>
            <w:r w:rsidRPr="003273C0">
              <w:rPr>
                <w:rFonts w:ascii="Helvetica" w:hAnsi="Helvetica" w:cs="Helvetica"/>
                <w:sz w:val="20"/>
                <w:szCs w:val="20"/>
                <w:lang w:eastAsia="ar-SA"/>
              </w:rPr>
              <w:t> </w:t>
            </w: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sz w:val="20"/>
                <w:szCs w:val="20"/>
                <w:lang w:eastAsia="ar-SA"/>
              </w:rPr>
            </w:pPr>
            <w:r w:rsidRPr="003273C0">
              <w:rPr>
                <w:rFonts w:ascii="Helvetica" w:hAnsi="Helvetica" w:cs="Helvetica"/>
                <w:sz w:val="20"/>
                <w:szCs w:val="20"/>
                <w:lang w:eastAsia="ar-SA"/>
              </w:rPr>
              <w:t> </w:t>
            </w: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sz w:val="20"/>
                <w:szCs w:val="20"/>
                <w:lang w:eastAsia="ar-SA"/>
              </w:rPr>
            </w:pPr>
            <w:r w:rsidRPr="003273C0">
              <w:rPr>
                <w:rFonts w:ascii="Helvetica" w:hAnsi="Helvetica" w:cs="Helvetica"/>
                <w:sz w:val="20"/>
                <w:szCs w:val="20"/>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sz w:val="20"/>
                <w:szCs w:val="20"/>
                <w:lang w:eastAsia="ar-SA"/>
              </w:rPr>
            </w:pPr>
            <w:r w:rsidRPr="003273C0">
              <w:rPr>
                <w:rFonts w:ascii="Helvetica" w:hAnsi="Helvetica" w:cs="Helvetica"/>
                <w:sz w:val="20"/>
                <w:szCs w:val="20"/>
                <w:lang w:eastAsia="ar-SA"/>
              </w:rPr>
              <w:t> </w:t>
            </w: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sz w:val="20"/>
                <w:szCs w:val="20"/>
                <w:lang w:eastAsia="ar-SA"/>
              </w:rPr>
            </w:pPr>
            <w:r w:rsidRPr="003273C0">
              <w:rPr>
                <w:rFonts w:ascii="Helvetica" w:hAnsi="Helvetica" w:cs="Helvetica"/>
                <w:sz w:val="20"/>
                <w:szCs w:val="20"/>
                <w:lang w:eastAsia="ar-SA"/>
              </w:rPr>
              <w:t> </w:t>
            </w: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sz w:val="20"/>
                <w:szCs w:val="20"/>
                <w:lang w:eastAsia="ar-SA"/>
              </w:rPr>
            </w:pPr>
            <w:r w:rsidRPr="003273C0">
              <w:rPr>
                <w:rFonts w:ascii="Helvetica" w:hAnsi="Helvetica" w:cs="Helvetica"/>
                <w:sz w:val="20"/>
                <w:szCs w:val="20"/>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sz w:val="20"/>
                <w:szCs w:val="20"/>
                <w:lang w:eastAsia="ar-SA"/>
              </w:rPr>
            </w:pPr>
          </w:p>
        </w:tc>
      </w:tr>
    </w:tbl>
    <w:p w:rsidR="001621BA" w:rsidRPr="003273C0" w:rsidRDefault="001621BA" w:rsidP="001621BA">
      <w:pPr>
        <w:pStyle w:val="Heading1"/>
        <w:numPr>
          <w:ilvl w:val="0"/>
          <w:numId w:val="0"/>
        </w:numPr>
        <w:tabs>
          <w:tab w:val="left" w:pos="0"/>
        </w:tabs>
        <w:suppressAutoHyphens/>
        <w:rPr>
          <w:rFonts w:ascii="Helvetica" w:hAnsi="Helvetica" w:cs="Helvetica"/>
          <w:b w:val="0"/>
          <w:sz w:val="20"/>
          <w:u w:val="single"/>
          <w:lang w:eastAsia="ar-SA"/>
        </w:rPr>
      </w:pPr>
    </w:p>
    <w:p w:rsidR="001621BA" w:rsidRPr="003273C0" w:rsidRDefault="001621BA" w:rsidP="001621BA">
      <w:pPr>
        <w:pStyle w:val="Title"/>
        <w:jc w:val="left"/>
        <w:rPr>
          <w:rFonts w:ascii="Helvetica" w:hAnsi="Helvetica" w:cs="Helvetica"/>
          <w:sz w:val="20"/>
          <w:u w:val="single"/>
          <w:lang w:eastAsia="ar-SA"/>
        </w:rPr>
      </w:pPr>
    </w:p>
    <w:p w:rsidR="001621BA" w:rsidRPr="00C37B37" w:rsidRDefault="001621BA" w:rsidP="001621BA">
      <w:pPr>
        <w:rPr>
          <w:rFonts w:ascii="Helvetica" w:hAnsi="Helvetica" w:cs="Helvetica"/>
        </w:rPr>
      </w:pPr>
      <w:r w:rsidRPr="003273C0">
        <w:rPr>
          <w:rFonts w:ascii="Helvetica" w:hAnsi="Helvetica" w:cs="Helvetica"/>
          <w:b/>
          <w:sz w:val="20"/>
          <w:u w:val="single"/>
          <w:lang w:eastAsia="ar-SA"/>
        </w:rPr>
        <w:br w:type="page"/>
      </w:r>
      <w:r w:rsidRPr="00C37B37">
        <w:rPr>
          <w:rFonts w:ascii="Helvetica" w:hAnsi="Helvetica" w:cs="Helvetica"/>
        </w:rPr>
        <w:t>Protocol for the identification of 5 strains of diarrheagenic E. coli using a 9</w:t>
      </w:r>
      <w:r w:rsidR="00A105C9">
        <w:rPr>
          <w:rFonts w:ascii="Helvetica" w:hAnsi="Helvetica" w:cs="Helvetica"/>
        </w:rPr>
        <w:t>-</w:t>
      </w:r>
      <w:r w:rsidRPr="00C37B37">
        <w:rPr>
          <w:rFonts w:ascii="Helvetica" w:hAnsi="Helvetica" w:cs="Helvetica"/>
        </w:rPr>
        <w:t>plex PCR.</w:t>
      </w:r>
    </w:p>
    <w:p w:rsidR="001621BA" w:rsidRPr="00C37B37" w:rsidRDefault="001621BA" w:rsidP="001621BA">
      <w:pPr>
        <w:rPr>
          <w:rFonts w:ascii="Helvetica" w:hAnsi="Helvetica" w:cs="Helvetica"/>
          <w:b/>
          <w:u w:val="single"/>
          <w:lang w:eastAsia="ar-SA"/>
        </w:rPr>
      </w:pPr>
      <w:r w:rsidRPr="00C37B37">
        <w:rPr>
          <w:rFonts w:ascii="Helvetica" w:hAnsi="Helvetica" w:cs="Helvetica"/>
          <w:b/>
          <w:u w:val="single"/>
          <w:lang w:eastAsia="ar-SA"/>
        </w:rPr>
        <w:t>PRINCIPLE</w:t>
      </w:r>
    </w:p>
    <w:p w:rsidR="006F60A8" w:rsidRPr="00C37B37" w:rsidRDefault="001621BA" w:rsidP="006F60A8">
      <w:pPr>
        <w:rPr>
          <w:rFonts w:ascii="Helvetica" w:hAnsi="Helvetica" w:cs="Helvetica"/>
          <w:lang w:eastAsia="ar-SA"/>
        </w:rPr>
      </w:pPr>
      <w:r w:rsidRPr="00C37B37">
        <w:rPr>
          <w:rFonts w:ascii="Helvetica" w:hAnsi="Helvetica" w:cs="Helvetica"/>
          <w:lang w:eastAsia="ar-SA"/>
        </w:rPr>
        <w:t>E.coli can be isolated from nearly all human fecal cultures. Some strains of E.coli are known to be diarrheagenic and are an important cause of diarrhea in children, particularly in the developing world. Pathogenic strains of E.coli are generally categorized according to the toxins produced or virulence associated characteristics. This procedure describes the identification o</w:t>
      </w:r>
      <w:r w:rsidR="006F60A8" w:rsidRPr="00C37B37">
        <w:rPr>
          <w:rFonts w:ascii="Helvetica" w:hAnsi="Helvetica" w:cs="Helvetica"/>
          <w:lang w:eastAsia="ar-SA"/>
        </w:rPr>
        <w:t xml:space="preserve">f </w:t>
      </w:r>
      <w:r w:rsidR="00A105C9">
        <w:rPr>
          <w:rFonts w:ascii="Helvetica" w:hAnsi="Helvetica" w:cs="Helvetica"/>
          <w:lang w:eastAsia="ar-SA"/>
        </w:rPr>
        <w:t>diarrheagenic E.coli using a 9-</w:t>
      </w:r>
      <w:r w:rsidRPr="00C37B37">
        <w:rPr>
          <w:rFonts w:ascii="Helvetica" w:hAnsi="Helvetica" w:cs="Helvetica"/>
          <w:lang w:eastAsia="ar-SA"/>
        </w:rPr>
        <w:t xml:space="preserve">plex PCR assay. DNA from E.coli colonies cultured from stool is extracted and a multiplex PCR assay is performed. The </w:t>
      </w:r>
      <w:r w:rsidRPr="00C37B37">
        <w:rPr>
          <w:rFonts w:ascii="Helvetica" w:hAnsi="Helvetica" w:cs="Helvetica"/>
        </w:rPr>
        <w:t>PCR products are separated using agarose gel electrophoresis; bands are visualized under UV illumination</w:t>
      </w:r>
      <w:r w:rsidRPr="00C37B37">
        <w:rPr>
          <w:rFonts w:ascii="Helvetica" w:hAnsi="Helvetica" w:cs="Helvetica"/>
          <w:lang w:eastAsia="ar-SA"/>
        </w:rPr>
        <w:t xml:space="preserve"> and</w:t>
      </w:r>
      <w:r w:rsidRPr="00C37B37">
        <w:rPr>
          <w:rFonts w:ascii="Helvetica" w:hAnsi="Helvetica" w:cs="Helvetica"/>
        </w:rPr>
        <w:t xml:space="preserve"> photographed. </w:t>
      </w:r>
      <w:r w:rsidRPr="00C37B37">
        <w:rPr>
          <w:rFonts w:ascii="Helvetica" w:hAnsi="Helvetica" w:cs="Helvetica"/>
          <w:lang w:eastAsia="ar-SA"/>
        </w:rPr>
        <w:t xml:space="preserve">9 associated virulence genes tested in this multiplex PCR assay are:  </w:t>
      </w:r>
    </w:p>
    <w:p w:rsidR="006F60A8" w:rsidRPr="00C37B37" w:rsidRDefault="006F60A8" w:rsidP="00C37B37">
      <w:pPr>
        <w:rPr>
          <w:rFonts w:ascii="Arial" w:hAnsi="Arial" w:cs="Arial"/>
          <w:color w:val="222222"/>
          <w:shd w:val="clear" w:color="auto" w:fill="FFFFFF"/>
        </w:rPr>
      </w:pPr>
      <w:r w:rsidRPr="00C37B37">
        <w:rPr>
          <w:rFonts w:ascii="Arial" w:hAnsi="Arial" w:cs="Arial"/>
          <w:color w:val="222222"/>
          <w:shd w:val="clear" w:color="auto" w:fill="FFFFFF"/>
        </w:rPr>
        <w:t xml:space="preserve">Stx1 </w:t>
      </w:r>
      <w:r w:rsidR="00C37B37" w:rsidRPr="00C37B37">
        <w:rPr>
          <w:rFonts w:ascii="Arial" w:hAnsi="Arial" w:cs="Arial"/>
          <w:color w:val="222222"/>
          <w:shd w:val="clear" w:color="auto" w:fill="FFFFFF"/>
        </w:rPr>
        <w:t xml:space="preserve"> </w:t>
      </w:r>
      <w:r w:rsidR="00C37B37" w:rsidRPr="00C37B37">
        <w:rPr>
          <w:rFonts w:ascii="Arial" w:hAnsi="Arial" w:cs="Arial"/>
          <w:color w:val="222222"/>
          <w:shd w:val="clear" w:color="auto" w:fill="FFFFFF"/>
        </w:rPr>
        <w:tab/>
      </w:r>
      <w:r w:rsidRPr="00C37B37">
        <w:rPr>
          <w:rFonts w:ascii="Arial" w:hAnsi="Arial" w:cs="Arial"/>
          <w:color w:val="222222"/>
          <w:shd w:val="clear" w:color="auto" w:fill="FFFFFF"/>
        </w:rPr>
        <w:t>348</w:t>
      </w:r>
      <w:r w:rsidR="00C37B37" w:rsidRPr="00C37B37">
        <w:rPr>
          <w:rFonts w:ascii="Arial" w:hAnsi="Arial" w:cs="Arial"/>
          <w:color w:val="222222"/>
          <w:shd w:val="clear" w:color="auto" w:fill="FFFFFF"/>
        </w:rPr>
        <w:t xml:space="preserve"> </w:t>
      </w:r>
      <w:r w:rsidRPr="00C37B37">
        <w:rPr>
          <w:rFonts w:ascii="Arial" w:hAnsi="Arial" w:cs="Arial"/>
          <w:color w:val="222222"/>
          <w:shd w:val="clear" w:color="auto" w:fill="FFFFFF"/>
        </w:rPr>
        <w:t>bp</w:t>
      </w:r>
    </w:p>
    <w:p w:rsidR="006F60A8" w:rsidRPr="00C37B37" w:rsidRDefault="006F60A8" w:rsidP="00C37B37">
      <w:pPr>
        <w:rPr>
          <w:rFonts w:ascii="Arial" w:hAnsi="Arial" w:cs="Arial"/>
          <w:color w:val="222222"/>
          <w:shd w:val="clear" w:color="auto" w:fill="FFFFFF"/>
        </w:rPr>
      </w:pPr>
      <w:r w:rsidRPr="00C37B37">
        <w:rPr>
          <w:rFonts w:ascii="Arial" w:hAnsi="Arial" w:cs="Arial"/>
          <w:color w:val="222222"/>
          <w:shd w:val="clear" w:color="auto" w:fill="FFFFFF"/>
        </w:rPr>
        <w:t>Stx2</w:t>
      </w:r>
      <w:r w:rsidR="00C37B37" w:rsidRPr="00C37B37">
        <w:rPr>
          <w:rFonts w:ascii="Arial" w:hAnsi="Arial" w:cs="Arial"/>
          <w:color w:val="222222"/>
          <w:shd w:val="clear" w:color="auto" w:fill="FFFFFF"/>
        </w:rPr>
        <w:t xml:space="preserve"> </w:t>
      </w:r>
      <w:r w:rsidRPr="00C37B37">
        <w:rPr>
          <w:rFonts w:ascii="Arial" w:hAnsi="Arial" w:cs="Arial"/>
          <w:color w:val="222222"/>
          <w:shd w:val="clear" w:color="auto" w:fill="FFFFFF"/>
        </w:rPr>
        <w:t xml:space="preserve"> </w:t>
      </w:r>
      <w:r w:rsidR="00C37B37" w:rsidRPr="00C37B37">
        <w:rPr>
          <w:rFonts w:ascii="Arial" w:hAnsi="Arial" w:cs="Arial"/>
          <w:color w:val="222222"/>
          <w:shd w:val="clear" w:color="auto" w:fill="FFFFFF"/>
        </w:rPr>
        <w:tab/>
      </w:r>
      <w:r w:rsidRPr="00C37B37">
        <w:rPr>
          <w:rFonts w:ascii="Arial" w:hAnsi="Arial" w:cs="Arial"/>
          <w:color w:val="222222"/>
          <w:shd w:val="clear" w:color="auto" w:fill="FFFFFF"/>
        </w:rPr>
        <w:t>584</w:t>
      </w:r>
      <w:r w:rsidR="00C37B37" w:rsidRPr="00C37B37">
        <w:rPr>
          <w:rFonts w:ascii="Arial" w:hAnsi="Arial" w:cs="Arial"/>
          <w:color w:val="222222"/>
          <w:shd w:val="clear" w:color="auto" w:fill="FFFFFF"/>
        </w:rPr>
        <w:t xml:space="preserve"> </w:t>
      </w:r>
      <w:r w:rsidRPr="00C37B37">
        <w:rPr>
          <w:rFonts w:ascii="Arial" w:hAnsi="Arial" w:cs="Arial"/>
          <w:color w:val="222222"/>
          <w:shd w:val="clear" w:color="auto" w:fill="FFFFFF"/>
        </w:rPr>
        <w:t>bp</w:t>
      </w:r>
      <w:r w:rsidRPr="00C37B37">
        <w:rPr>
          <w:rFonts w:ascii="Arial" w:hAnsi="Arial" w:cs="Arial"/>
          <w:color w:val="222222"/>
        </w:rPr>
        <w:br/>
      </w:r>
      <w:r w:rsidRPr="00C37B37">
        <w:rPr>
          <w:rFonts w:ascii="Arial" w:hAnsi="Arial" w:cs="Arial"/>
          <w:color w:val="222222"/>
          <w:shd w:val="clear" w:color="auto" w:fill="FFFFFF"/>
        </w:rPr>
        <w:t xml:space="preserve">LT </w:t>
      </w:r>
      <w:r w:rsidR="00C37B37" w:rsidRPr="00C37B37">
        <w:rPr>
          <w:rFonts w:ascii="Arial" w:hAnsi="Arial" w:cs="Arial"/>
          <w:color w:val="222222"/>
          <w:shd w:val="clear" w:color="auto" w:fill="FFFFFF"/>
        </w:rPr>
        <w:t xml:space="preserve">    </w:t>
      </w:r>
      <w:r w:rsidR="00C37B37" w:rsidRPr="00C37B37">
        <w:rPr>
          <w:rFonts w:ascii="Arial" w:hAnsi="Arial" w:cs="Arial"/>
          <w:color w:val="222222"/>
          <w:shd w:val="clear" w:color="auto" w:fill="FFFFFF"/>
        </w:rPr>
        <w:tab/>
      </w:r>
      <w:r w:rsidRPr="00C37B37">
        <w:rPr>
          <w:rFonts w:ascii="Arial" w:hAnsi="Arial" w:cs="Arial"/>
          <w:color w:val="222222"/>
          <w:shd w:val="clear" w:color="auto" w:fill="FFFFFF"/>
        </w:rPr>
        <w:t>508</w:t>
      </w:r>
      <w:r w:rsidR="00C37B37" w:rsidRPr="00C37B37">
        <w:rPr>
          <w:rFonts w:ascii="Arial" w:hAnsi="Arial" w:cs="Arial"/>
          <w:color w:val="222222"/>
          <w:shd w:val="clear" w:color="auto" w:fill="FFFFFF"/>
        </w:rPr>
        <w:t xml:space="preserve"> </w:t>
      </w:r>
      <w:r w:rsidRPr="00C37B37">
        <w:rPr>
          <w:rFonts w:ascii="Arial" w:hAnsi="Arial" w:cs="Arial"/>
          <w:color w:val="222222"/>
          <w:shd w:val="clear" w:color="auto" w:fill="FFFFFF"/>
        </w:rPr>
        <w:t>bp</w:t>
      </w:r>
    </w:p>
    <w:p w:rsidR="006F60A8" w:rsidRPr="00C37B37" w:rsidRDefault="006F60A8" w:rsidP="00C37B37">
      <w:pPr>
        <w:rPr>
          <w:rFonts w:ascii="Arial" w:hAnsi="Arial" w:cs="Arial"/>
          <w:color w:val="222222"/>
          <w:shd w:val="clear" w:color="auto" w:fill="FFFFFF"/>
        </w:rPr>
      </w:pPr>
      <w:r w:rsidRPr="00C37B37">
        <w:rPr>
          <w:rFonts w:ascii="Arial" w:hAnsi="Arial" w:cs="Arial"/>
          <w:color w:val="222222"/>
          <w:shd w:val="clear" w:color="auto" w:fill="FFFFFF"/>
        </w:rPr>
        <w:t xml:space="preserve">ST </w:t>
      </w:r>
      <w:r w:rsidR="00C37B37" w:rsidRPr="00C37B37">
        <w:rPr>
          <w:rFonts w:ascii="Arial" w:hAnsi="Arial" w:cs="Arial"/>
          <w:color w:val="222222"/>
          <w:shd w:val="clear" w:color="auto" w:fill="FFFFFF"/>
        </w:rPr>
        <w:t xml:space="preserve">   </w:t>
      </w:r>
      <w:r w:rsidR="00C37B37" w:rsidRPr="00C37B37">
        <w:rPr>
          <w:rFonts w:ascii="Arial" w:hAnsi="Arial" w:cs="Arial"/>
          <w:color w:val="222222"/>
          <w:shd w:val="clear" w:color="auto" w:fill="FFFFFF"/>
        </w:rPr>
        <w:tab/>
      </w:r>
      <w:r w:rsidRPr="00C37B37">
        <w:rPr>
          <w:rFonts w:ascii="Arial" w:hAnsi="Arial" w:cs="Arial"/>
          <w:color w:val="222222"/>
          <w:shd w:val="clear" w:color="auto" w:fill="FFFFFF"/>
        </w:rPr>
        <w:t>147</w:t>
      </w:r>
      <w:r w:rsidR="00C37B37" w:rsidRPr="00C37B37">
        <w:rPr>
          <w:rFonts w:ascii="Arial" w:hAnsi="Arial" w:cs="Arial"/>
          <w:color w:val="222222"/>
          <w:shd w:val="clear" w:color="auto" w:fill="FFFFFF"/>
        </w:rPr>
        <w:t xml:space="preserve"> </w:t>
      </w:r>
      <w:r w:rsidRPr="00C37B37">
        <w:rPr>
          <w:rFonts w:ascii="Arial" w:hAnsi="Arial" w:cs="Arial"/>
          <w:color w:val="222222"/>
          <w:shd w:val="clear" w:color="auto" w:fill="FFFFFF"/>
        </w:rPr>
        <w:t>bp</w:t>
      </w:r>
      <w:r w:rsidRPr="00C37B37">
        <w:rPr>
          <w:rFonts w:ascii="Arial" w:hAnsi="Arial" w:cs="Arial"/>
          <w:color w:val="222222"/>
        </w:rPr>
        <w:br/>
      </w:r>
      <w:r w:rsidRPr="00C37B37">
        <w:rPr>
          <w:rFonts w:ascii="Arial" w:hAnsi="Arial" w:cs="Arial"/>
          <w:color w:val="222222"/>
          <w:shd w:val="clear" w:color="auto" w:fill="FFFFFF"/>
        </w:rPr>
        <w:t xml:space="preserve">eae </w:t>
      </w:r>
      <w:r w:rsidR="00C37B37" w:rsidRPr="00C37B37">
        <w:rPr>
          <w:rFonts w:ascii="Arial" w:hAnsi="Arial" w:cs="Arial"/>
          <w:color w:val="222222"/>
          <w:shd w:val="clear" w:color="auto" w:fill="FFFFFF"/>
        </w:rPr>
        <w:t xml:space="preserve">   </w:t>
      </w:r>
      <w:r w:rsidR="00C37B37" w:rsidRPr="00C37B37">
        <w:rPr>
          <w:rFonts w:ascii="Arial" w:hAnsi="Arial" w:cs="Arial"/>
          <w:color w:val="222222"/>
          <w:shd w:val="clear" w:color="auto" w:fill="FFFFFF"/>
        </w:rPr>
        <w:tab/>
      </w:r>
      <w:r w:rsidRPr="00C37B37">
        <w:rPr>
          <w:rFonts w:ascii="Arial" w:hAnsi="Arial" w:cs="Arial"/>
          <w:color w:val="222222"/>
          <w:shd w:val="clear" w:color="auto" w:fill="FFFFFF"/>
        </w:rPr>
        <w:t>881</w:t>
      </w:r>
      <w:r w:rsidR="00C37B37" w:rsidRPr="00C37B37">
        <w:rPr>
          <w:rFonts w:ascii="Arial" w:hAnsi="Arial" w:cs="Arial"/>
          <w:color w:val="222222"/>
          <w:shd w:val="clear" w:color="auto" w:fill="FFFFFF"/>
        </w:rPr>
        <w:t xml:space="preserve"> </w:t>
      </w:r>
      <w:r w:rsidRPr="00C37B37">
        <w:rPr>
          <w:rFonts w:ascii="Arial" w:hAnsi="Arial" w:cs="Arial"/>
          <w:color w:val="222222"/>
          <w:shd w:val="clear" w:color="auto" w:fill="FFFFFF"/>
        </w:rPr>
        <w:t>b</w:t>
      </w:r>
      <w:r w:rsidR="00C37B37" w:rsidRPr="00C37B37">
        <w:rPr>
          <w:rFonts w:ascii="Arial" w:hAnsi="Arial" w:cs="Arial"/>
          <w:color w:val="222222"/>
          <w:shd w:val="clear" w:color="auto" w:fill="FFFFFF"/>
        </w:rPr>
        <w:t>p</w:t>
      </w:r>
    </w:p>
    <w:p w:rsidR="006F60A8" w:rsidRPr="00C37B37" w:rsidRDefault="006F60A8" w:rsidP="00C37B37">
      <w:pPr>
        <w:rPr>
          <w:rFonts w:ascii="Arial" w:hAnsi="Arial" w:cs="Arial"/>
          <w:color w:val="222222"/>
          <w:shd w:val="clear" w:color="auto" w:fill="FFFFFF"/>
        </w:rPr>
      </w:pPr>
      <w:r w:rsidRPr="00C37B37">
        <w:rPr>
          <w:rFonts w:ascii="Arial" w:hAnsi="Arial" w:cs="Arial"/>
          <w:color w:val="222222"/>
          <w:shd w:val="clear" w:color="auto" w:fill="FFFFFF"/>
        </w:rPr>
        <w:t xml:space="preserve">bfpA </w:t>
      </w:r>
      <w:r w:rsidR="00C37B37" w:rsidRPr="00C37B37">
        <w:rPr>
          <w:rFonts w:ascii="Arial" w:hAnsi="Arial" w:cs="Arial"/>
          <w:color w:val="222222"/>
          <w:shd w:val="clear" w:color="auto" w:fill="FFFFFF"/>
        </w:rPr>
        <w:t xml:space="preserve"> </w:t>
      </w:r>
      <w:r w:rsidR="00C37B37" w:rsidRPr="00C37B37">
        <w:rPr>
          <w:rFonts w:ascii="Arial" w:hAnsi="Arial" w:cs="Arial"/>
          <w:color w:val="222222"/>
          <w:shd w:val="clear" w:color="auto" w:fill="FFFFFF"/>
        </w:rPr>
        <w:tab/>
      </w:r>
      <w:r w:rsidRPr="00C37B37">
        <w:rPr>
          <w:rFonts w:ascii="Arial" w:hAnsi="Arial" w:cs="Arial"/>
          <w:color w:val="222222"/>
          <w:shd w:val="clear" w:color="auto" w:fill="FFFFFF"/>
        </w:rPr>
        <w:t>300</w:t>
      </w:r>
      <w:r w:rsidR="00C37B37" w:rsidRPr="00C37B37">
        <w:rPr>
          <w:rFonts w:ascii="Arial" w:hAnsi="Arial" w:cs="Arial"/>
          <w:color w:val="222222"/>
          <w:shd w:val="clear" w:color="auto" w:fill="FFFFFF"/>
        </w:rPr>
        <w:t xml:space="preserve"> </w:t>
      </w:r>
      <w:r w:rsidRPr="00C37B37">
        <w:rPr>
          <w:rFonts w:ascii="Arial" w:hAnsi="Arial" w:cs="Arial"/>
          <w:color w:val="222222"/>
          <w:shd w:val="clear" w:color="auto" w:fill="FFFFFF"/>
        </w:rPr>
        <w:t>bp</w:t>
      </w:r>
      <w:r w:rsidRPr="00C37B37">
        <w:rPr>
          <w:rFonts w:ascii="Arial" w:hAnsi="Arial" w:cs="Arial"/>
          <w:color w:val="222222"/>
        </w:rPr>
        <w:br/>
      </w:r>
      <w:r w:rsidRPr="00C37B37">
        <w:rPr>
          <w:rFonts w:ascii="Arial" w:hAnsi="Arial" w:cs="Arial"/>
          <w:color w:val="222222"/>
          <w:shd w:val="clear" w:color="auto" w:fill="FFFFFF"/>
        </w:rPr>
        <w:t xml:space="preserve">ipaH </w:t>
      </w:r>
      <w:r w:rsidR="00C37B37" w:rsidRPr="00C37B37">
        <w:rPr>
          <w:rFonts w:ascii="Arial" w:hAnsi="Arial" w:cs="Arial"/>
          <w:color w:val="222222"/>
          <w:shd w:val="clear" w:color="auto" w:fill="FFFFFF"/>
        </w:rPr>
        <w:t xml:space="preserve"> </w:t>
      </w:r>
      <w:r w:rsidR="00C37B37" w:rsidRPr="00C37B37">
        <w:rPr>
          <w:rFonts w:ascii="Arial" w:hAnsi="Arial" w:cs="Arial"/>
          <w:color w:val="222222"/>
          <w:shd w:val="clear" w:color="auto" w:fill="FFFFFF"/>
        </w:rPr>
        <w:tab/>
      </w:r>
      <w:r w:rsidRPr="00C37B37">
        <w:rPr>
          <w:rFonts w:ascii="Arial" w:hAnsi="Arial" w:cs="Arial"/>
          <w:color w:val="222222"/>
          <w:shd w:val="clear" w:color="auto" w:fill="FFFFFF"/>
        </w:rPr>
        <w:t>423</w:t>
      </w:r>
      <w:r w:rsidR="00C37B37" w:rsidRPr="00C37B37">
        <w:rPr>
          <w:rFonts w:ascii="Arial" w:hAnsi="Arial" w:cs="Arial"/>
          <w:color w:val="222222"/>
          <w:shd w:val="clear" w:color="auto" w:fill="FFFFFF"/>
        </w:rPr>
        <w:t xml:space="preserve"> </w:t>
      </w:r>
      <w:r w:rsidRPr="00C37B37">
        <w:rPr>
          <w:rFonts w:ascii="Arial" w:hAnsi="Arial" w:cs="Arial"/>
          <w:color w:val="222222"/>
          <w:shd w:val="clear" w:color="auto" w:fill="FFFFFF"/>
        </w:rPr>
        <w:t>bp</w:t>
      </w:r>
      <w:r w:rsidRPr="00C37B37">
        <w:rPr>
          <w:rFonts w:ascii="Arial" w:hAnsi="Arial" w:cs="Arial"/>
          <w:color w:val="222222"/>
        </w:rPr>
        <w:br/>
      </w:r>
      <w:r w:rsidRPr="00C37B37">
        <w:rPr>
          <w:rFonts w:ascii="Arial" w:hAnsi="Arial" w:cs="Arial"/>
          <w:color w:val="222222"/>
          <w:shd w:val="clear" w:color="auto" w:fill="FFFFFF"/>
        </w:rPr>
        <w:t>aatA</w:t>
      </w:r>
      <w:r w:rsidR="00C37B37" w:rsidRPr="00C37B37">
        <w:rPr>
          <w:rFonts w:ascii="Arial" w:hAnsi="Arial" w:cs="Arial"/>
          <w:color w:val="222222"/>
          <w:shd w:val="clear" w:color="auto" w:fill="FFFFFF"/>
        </w:rPr>
        <w:t xml:space="preserve"> </w:t>
      </w:r>
      <w:r w:rsidRPr="00C37B37">
        <w:rPr>
          <w:rFonts w:ascii="Arial" w:hAnsi="Arial" w:cs="Arial"/>
          <w:color w:val="222222"/>
          <w:shd w:val="clear" w:color="auto" w:fill="FFFFFF"/>
        </w:rPr>
        <w:t xml:space="preserve"> </w:t>
      </w:r>
      <w:r w:rsidR="00C37B37" w:rsidRPr="00C37B37">
        <w:rPr>
          <w:rFonts w:ascii="Arial" w:hAnsi="Arial" w:cs="Arial"/>
          <w:color w:val="222222"/>
          <w:shd w:val="clear" w:color="auto" w:fill="FFFFFF"/>
        </w:rPr>
        <w:tab/>
      </w:r>
      <w:r w:rsidRPr="00C37B37">
        <w:rPr>
          <w:rFonts w:ascii="Arial" w:hAnsi="Arial" w:cs="Arial"/>
          <w:color w:val="222222"/>
          <w:shd w:val="clear" w:color="auto" w:fill="FFFFFF"/>
        </w:rPr>
        <w:t>650</w:t>
      </w:r>
      <w:r w:rsidR="00C37B37" w:rsidRPr="00C37B37">
        <w:rPr>
          <w:rFonts w:ascii="Arial" w:hAnsi="Arial" w:cs="Arial"/>
          <w:color w:val="222222"/>
          <w:shd w:val="clear" w:color="auto" w:fill="FFFFFF"/>
        </w:rPr>
        <w:t xml:space="preserve"> </w:t>
      </w:r>
      <w:r w:rsidRPr="00C37B37">
        <w:rPr>
          <w:rFonts w:ascii="Arial" w:hAnsi="Arial" w:cs="Arial"/>
          <w:color w:val="222222"/>
          <w:shd w:val="clear" w:color="auto" w:fill="FFFFFF"/>
        </w:rPr>
        <w:t>bp</w:t>
      </w:r>
    </w:p>
    <w:p w:rsidR="001621BA" w:rsidRPr="00C37B37" w:rsidRDefault="006F60A8" w:rsidP="00C03E32">
      <w:pPr>
        <w:tabs>
          <w:tab w:val="left" w:pos="-720"/>
          <w:tab w:val="left" w:pos="0"/>
          <w:tab w:val="left" w:pos="540"/>
          <w:tab w:val="left" w:pos="720"/>
          <w:tab w:val="left" w:pos="1080"/>
          <w:tab w:val="left" w:pos="1260"/>
          <w:tab w:val="left" w:pos="1620"/>
          <w:tab w:val="left" w:pos="2160"/>
          <w:tab w:val="left" w:pos="2700"/>
          <w:tab w:val="left" w:pos="3240"/>
        </w:tabs>
        <w:rPr>
          <w:rFonts w:ascii="Helvetica" w:hAnsi="Helvetica" w:cs="Helvetica"/>
          <w:b/>
          <w:u w:val="single"/>
          <w:lang w:eastAsia="ar-SA"/>
        </w:rPr>
      </w:pPr>
      <w:r w:rsidRPr="00C37B37">
        <w:rPr>
          <w:rFonts w:ascii="Arial" w:hAnsi="Arial" w:cs="Arial"/>
          <w:color w:val="222222"/>
          <w:shd w:val="clear" w:color="auto" w:fill="FFFFFF"/>
        </w:rPr>
        <w:t xml:space="preserve">aaiC </w:t>
      </w:r>
      <w:r w:rsidR="00C37B37" w:rsidRPr="00C37B37">
        <w:rPr>
          <w:rFonts w:ascii="Arial" w:hAnsi="Arial" w:cs="Arial"/>
          <w:color w:val="222222"/>
          <w:shd w:val="clear" w:color="auto" w:fill="FFFFFF"/>
        </w:rPr>
        <w:t xml:space="preserve">  </w:t>
      </w:r>
      <w:r w:rsidR="00C37B37" w:rsidRPr="00C37B37">
        <w:rPr>
          <w:rFonts w:ascii="Arial" w:hAnsi="Arial" w:cs="Arial"/>
          <w:color w:val="222222"/>
          <w:shd w:val="clear" w:color="auto" w:fill="FFFFFF"/>
        </w:rPr>
        <w:tab/>
      </w:r>
      <w:r w:rsidRPr="00C37B37">
        <w:rPr>
          <w:rFonts w:ascii="Arial" w:hAnsi="Arial" w:cs="Arial"/>
          <w:color w:val="222222"/>
          <w:shd w:val="clear" w:color="auto" w:fill="FFFFFF"/>
        </w:rPr>
        <w:t>215</w:t>
      </w:r>
      <w:r w:rsidR="00C37B37" w:rsidRPr="00C37B37">
        <w:rPr>
          <w:rFonts w:ascii="Arial" w:hAnsi="Arial" w:cs="Arial"/>
          <w:color w:val="222222"/>
          <w:shd w:val="clear" w:color="auto" w:fill="FFFFFF"/>
        </w:rPr>
        <w:t xml:space="preserve"> </w:t>
      </w:r>
      <w:r w:rsidRPr="00C37B37">
        <w:rPr>
          <w:rFonts w:ascii="Arial" w:hAnsi="Arial" w:cs="Arial"/>
          <w:color w:val="222222"/>
          <w:shd w:val="clear" w:color="auto" w:fill="FFFFFF"/>
        </w:rPr>
        <w:t>bp</w:t>
      </w:r>
      <w:r w:rsidRPr="00C37B37">
        <w:rPr>
          <w:rFonts w:ascii="Arial" w:hAnsi="Arial" w:cs="Arial"/>
          <w:color w:val="222222"/>
        </w:rPr>
        <w:br/>
      </w:r>
      <w:r w:rsidR="001621BA" w:rsidRPr="00C37B37">
        <w:rPr>
          <w:rFonts w:ascii="Helvetica" w:hAnsi="Helvetica" w:cs="Helvetica"/>
          <w:b/>
          <w:u w:val="single"/>
          <w:lang w:eastAsia="ar-SA"/>
        </w:rPr>
        <w:t>SAFETY</w:t>
      </w:r>
    </w:p>
    <w:p w:rsidR="001621BA" w:rsidRPr="00C37B37" w:rsidRDefault="001621BA" w:rsidP="001621BA">
      <w:pPr>
        <w:rPr>
          <w:rFonts w:ascii="Helvetica" w:hAnsi="Helvetica" w:cs="Helvetica"/>
        </w:rPr>
      </w:pPr>
      <w:r w:rsidRPr="00C37B37">
        <w:rPr>
          <w:rFonts w:ascii="Helvetica" w:hAnsi="Helvetica" w:cs="Helvetica"/>
        </w:rPr>
        <w:t>Specimens should be handled, processed and disposed of using standard guidelines for biohazardous materials. Spills should be immediately disinfected.</w:t>
      </w:r>
    </w:p>
    <w:p w:rsidR="001621BA" w:rsidRPr="00C37B37" w:rsidRDefault="001621BA" w:rsidP="001621BA">
      <w:pPr>
        <w:spacing w:before="60"/>
        <w:rPr>
          <w:rFonts w:ascii="Helvetica" w:hAnsi="Helvetica" w:cs="Helvetica"/>
          <w:b/>
          <w:u w:val="single"/>
          <w:lang w:eastAsia="ar-SA"/>
        </w:rPr>
      </w:pPr>
      <w:r w:rsidRPr="00C37B37">
        <w:rPr>
          <w:rFonts w:ascii="Helvetica" w:hAnsi="Helvetica" w:cs="Helvetica"/>
          <w:b/>
          <w:u w:val="single"/>
          <w:lang w:eastAsia="ar-SA"/>
        </w:rPr>
        <w:t>QUALITY CONTROL</w:t>
      </w:r>
    </w:p>
    <w:p w:rsidR="001621BA" w:rsidRPr="00C37B37" w:rsidRDefault="001621BA" w:rsidP="001621BA">
      <w:pPr>
        <w:tabs>
          <w:tab w:val="left" w:pos="540"/>
          <w:tab w:val="left" w:pos="1080"/>
          <w:tab w:val="left" w:pos="1620"/>
          <w:tab w:val="left" w:pos="2160"/>
          <w:tab w:val="left" w:pos="2700"/>
        </w:tabs>
        <w:rPr>
          <w:rFonts w:ascii="Helvetica" w:hAnsi="Helvetica" w:cs="Helvetica"/>
          <w:lang w:eastAsia="ar-SA"/>
        </w:rPr>
      </w:pPr>
      <w:r w:rsidRPr="00C37B37">
        <w:rPr>
          <w:rFonts w:ascii="Helvetica" w:hAnsi="Helvetica" w:cs="Helvetica"/>
          <w:lang w:eastAsia="ar-SA"/>
        </w:rPr>
        <w:t>A positive control and a negative control must be included in each run. The positive control is made up of a combination of characterized E.coli strains that includes every virulence gene tested.</w:t>
      </w:r>
    </w:p>
    <w:p w:rsidR="001621BA" w:rsidRPr="00C37B37" w:rsidRDefault="001621BA" w:rsidP="001621BA">
      <w:pPr>
        <w:tabs>
          <w:tab w:val="left" w:pos="540"/>
          <w:tab w:val="left" w:pos="1080"/>
          <w:tab w:val="left" w:pos="1620"/>
          <w:tab w:val="left" w:pos="2160"/>
          <w:tab w:val="left" w:pos="2700"/>
        </w:tabs>
        <w:rPr>
          <w:rFonts w:ascii="Helvetica" w:hAnsi="Helvetica" w:cs="Helvetica"/>
          <w:lang w:eastAsia="ar-SA"/>
        </w:rPr>
      </w:pPr>
      <w:r w:rsidRPr="00C37B37">
        <w:rPr>
          <w:rFonts w:ascii="Helvetica" w:hAnsi="Helvetica" w:cs="Helvetica"/>
          <w:lang w:eastAsia="ar-SA"/>
        </w:rPr>
        <w:t>The negative control is E.coli ATCC 25922 or another E.coli strain negative for all virulence genes.</w:t>
      </w:r>
    </w:p>
    <w:p w:rsidR="001621BA" w:rsidRPr="00C37B37" w:rsidRDefault="001621BA" w:rsidP="001621BA">
      <w:pPr>
        <w:spacing w:before="60"/>
        <w:rPr>
          <w:rFonts w:ascii="Helvetica" w:hAnsi="Helvetica" w:cs="Helvetica"/>
          <w:b/>
          <w:u w:val="single"/>
          <w:lang w:eastAsia="ar-SA"/>
        </w:rPr>
      </w:pPr>
      <w:r w:rsidRPr="00C37B37">
        <w:rPr>
          <w:rFonts w:ascii="Helvetica" w:hAnsi="Helvetica" w:cs="Helvetica"/>
          <w:b/>
          <w:u w:val="single"/>
          <w:lang w:eastAsia="ar-SA"/>
        </w:rPr>
        <w:t>EXTERNAL QUALITY ASSURANCE</w:t>
      </w:r>
    </w:p>
    <w:p w:rsidR="001621BA" w:rsidRPr="00C37B37" w:rsidRDefault="001621BA" w:rsidP="001621BA">
      <w:pPr>
        <w:tabs>
          <w:tab w:val="left" w:pos="540"/>
          <w:tab w:val="left" w:pos="1080"/>
          <w:tab w:val="left" w:pos="1620"/>
          <w:tab w:val="left" w:pos="2160"/>
          <w:tab w:val="left" w:pos="2700"/>
        </w:tabs>
        <w:rPr>
          <w:rFonts w:ascii="Helvetica" w:hAnsi="Helvetica" w:cs="Helvetica"/>
          <w:lang w:eastAsia="ar-SA"/>
        </w:rPr>
      </w:pPr>
      <w:r w:rsidRPr="00C37B37">
        <w:rPr>
          <w:rFonts w:ascii="Helvetica" w:hAnsi="Helvetica" w:cs="Helvetica"/>
          <w:lang w:eastAsia="ar-SA"/>
        </w:rPr>
        <w:t>Five E.coli isolates will be sent to participating site laboratories two times per year. Identification will be performed and results compared to peer labs.</w:t>
      </w:r>
    </w:p>
    <w:p w:rsidR="001621BA" w:rsidRPr="00C37B37" w:rsidRDefault="001621BA" w:rsidP="001621BA">
      <w:pPr>
        <w:spacing w:before="60"/>
        <w:rPr>
          <w:rFonts w:ascii="Helvetica" w:hAnsi="Helvetica" w:cs="Helvetica"/>
          <w:b/>
          <w:u w:val="single"/>
          <w:lang w:eastAsia="ar-SA"/>
        </w:rPr>
      </w:pPr>
      <w:r w:rsidRPr="00C37B37">
        <w:rPr>
          <w:rFonts w:ascii="Helvetica" w:hAnsi="Helvetica" w:cs="Helvetica"/>
          <w:b/>
          <w:u w:val="single"/>
          <w:lang w:eastAsia="ar-SA"/>
        </w:rPr>
        <w:t>SPECIMEN</w:t>
      </w:r>
    </w:p>
    <w:p w:rsidR="001621BA" w:rsidRPr="00C37B37" w:rsidRDefault="001621BA" w:rsidP="001621BA">
      <w:pPr>
        <w:rPr>
          <w:rFonts w:ascii="Helvetica" w:hAnsi="Helvetica" w:cs="Helvetica"/>
        </w:rPr>
      </w:pPr>
      <w:r w:rsidRPr="00C37B37">
        <w:rPr>
          <w:rFonts w:ascii="Helvetica" w:hAnsi="Helvetica" w:cs="Helvetica"/>
          <w:lang w:eastAsia="ar-SA"/>
        </w:rPr>
        <w:t xml:space="preserve">Refer to SOP </w:t>
      </w:r>
      <w:r w:rsidRPr="00C37B37">
        <w:rPr>
          <w:rFonts w:ascii="Helvetica" w:hAnsi="Helvetica" w:cs="Helvetica"/>
        </w:rPr>
        <w:t>Stool Bacteriology Culture and Identification</w:t>
      </w:r>
      <w:r w:rsidRPr="00C37B37">
        <w:rPr>
          <w:rFonts w:ascii="Helvetica" w:hAnsi="Helvetica" w:cs="Helvetica"/>
          <w:b/>
        </w:rPr>
        <w:t xml:space="preserve"> </w:t>
      </w:r>
      <w:r w:rsidRPr="00C37B37">
        <w:rPr>
          <w:rFonts w:ascii="Helvetica" w:hAnsi="Helvetica" w:cs="Helvetica"/>
          <w:lang w:eastAsia="ar-SA"/>
        </w:rPr>
        <w:t xml:space="preserve">for instructions on initial colony selection. </w:t>
      </w:r>
      <w:r w:rsidRPr="00C37B37">
        <w:rPr>
          <w:rFonts w:ascii="Helvetica" w:hAnsi="Helvetica" w:cs="Helvetica"/>
        </w:rPr>
        <w:t>Subculture the 5 morphotypes onto non selective media i</w:t>
      </w:r>
      <w:r w:rsidR="00F9232D">
        <w:rPr>
          <w:rFonts w:ascii="Helvetica" w:hAnsi="Helvetica" w:cs="Helvetica"/>
        </w:rPr>
        <w:t>.</w:t>
      </w:r>
      <w:r w:rsidRPr="00C37B37">
        <w:rPr>
          <w:rFonts w:ascii="Helvetica" w:hAnsi="Helvetica" w:cs="Helvetica"/>
        </w:rPr>
        <w:t>e</w:t>
      </w:r>
      <w:r w:rsidR="00F9232D">
        <w:rPr>
          <w:rFonts w:ascii="Helvetica" w:hAnsi="Helvetica" w:cs="Helvetica"/>
        </w:rPr>
        <w:t>.</w:t>
      </w:r>
      <w:r w:rsidRPr="00C37B37">
        <w:rPr>
          <w:rFonts w:ascii="Helvetica" w:hAnsi="Helvetica" w:cs="Helvetica"/>
        </w:rPr>
        <w:t xml:space="preserve"> TSA or BAP, incubate at 35-37°C for 24-48 hours to obtain fresh growth for testing. The five</w:t>
      </w:r>
      <w:r w:rsidRPr="00C37B37">
        <w:rPr>
          <w:rFonts w:ascii="Helvetica" w:hAnsi="Helvetica" w:cs="Helvetica"/>
          <w:lang w:eastAsia="ar-SA"/>
        </w:rPr>
        <w:t xml:space="preserve"> E.coli morphotypes will be tested in a pool.  </w:t>
      </w:r>
    </w:p>
    <w:p w:rsidR="001621BA" w:rsidRPr="00C37B37" w:rsidRDefault="001621BA" w:rsidP="001621BA">
      <w:pPr>
        <w:spacing w:before="60"/>
        <w:rPr>
          <w:rFonts w:ascii="Helvetica" w:hAnsi="Helvetica" w:cs="Helvetica"/>
          <w:b/>
          <w:u w:val="single"/>
          <w:lang w:eastAsia="ar-SA"/>
        </w:rPr>
      </w:pPr>
      <w:r w:rsidRPr="00C37B37">
        <w:rPr>
          <w:rFonts w:ascii="Helvetica" w:hAnsi="Helvetica" w:cs="Helvetica"/>
          <w:b/>
          <w:u w:val="single"/>
          <w:lang w:eastAsia="ar-SA"/>
        </w:rPr>
        <w:t xml:space="preserve">SUPPLIES AND EQUIPMENT </w:t>
      </w:r>
    </w:p>
    <w:p w:rsidR="001621BA" w:rsidRPr="00C37B37" w:rsidRDefault="001621BA" w:rsidP="001621BA">
      <w:pPr>
        <w:numPr>
          <w:ilvl w:val="0"/>
          <w:numId w:val="121"/>
        </w:numPr>
        <w:rPr>
          <w:rFonts w:ascii="Helvetica" w:hAnsi="Helvetica" w:cs="Helvetica"/>
        </w:rPr>
      </w:pPr>
      <w:r w:rsidRPr="00C37B37">
        <w:rPr>
          <w:rFonts w:ascii="Helvetica" w:hAnsi="Helvetica" w:cs="Helvetica"/>
        </w:rPr>
        <w:t>Qiagen multiplex PCR kit</w:t>
      </w:r>
    </w:p>
    <w:p w:rsidR="001621BA" w:rsidRPr="00C37B37" w:rsidRDefault="001621BA" w:rsidP="001621BA">
      <w:pPr>
        <w:numPr>
          <w:ilvl w:val="0"/>
          <w:numId w:val="121"/>
        </w:numPr>
        <w:rPr>
          <w:rFonts w:ascii="Helvetica" w:hAnsi="Helvetica" w:cs="Helvetica"/>
        </w:rPr>
      </w:pPr>
      <w:r w:rsidRPr="00C37B37">
        <w:rPr>
          <w:rFonts w:ascii="Helvetica" w:hAnsi="Helvetica" w:cs="Helvetica"/>
        </w:rPr>
        <w:t>microcentrifuge  tubes and racks</w:t>
      </w:r>
    </w:p>
    <w:p w:rsidR="001621BA" w:rsidRPr="00C37B37" w:rsidRDefault="001621BA" w:rsidP="001621BA">
      <w:pPr>
        <w:numPr>
          <w:ilvl w:val="0"/>
          <w:numId w:val="121"/>
        </w:numPr>
        <w:rPr>
          <w:rFonts w:ascii="Helvetica" w:hAnsi="Helvetica" w:cs="Helvetica"/>
        </w:rPr>
      </w:pPr>
      <w:r w:rsidRPr="00C37B37">
        <w:rPr>
          <w:rFonts w:ascii="Helvetica" w:hAnsi="Helvetica" w:cs="Helvetica"/>
        </w:rPr>
        <w:t>nuclease free water (nfw)</w:t>
      </w:r>
    </w:p>
    <w:p w:rsidR="001621BA" w:rsidRPr="00C37B37" w:rsidRDefault="001621BA" w:rsidP="001621BA">
      <w:pPr>
        <w:numPr>
          <w:ilvl w:val="0"/>
          <w:numId w:val="121"/>
        </w:numPr>
        <w:rPr>
          <w:rFonts w:ascii="Helvetica" w:hAnsi="Helvetica" w:cs="Helvetica"/>
        </w:rPr>
      </w:pPr>
      <w:r w:rsidRPr="00C37B37">
        <w:rPr>
          <w:rFonts w:ascii="Helvetica" w:hAnsi="Helvetica" w:cs="Helvetica"/>
        </w:rPr>
        <w:t>20uM primer forwards ETEC508F, ETEC147F, STEC (EHEC) 348F, STEC (EHEC)584F, EPEC881F, EPEC300F, EIEC423F, EAEC650F, EAEC215F</w:t>
      </w:r>
    </w:p>
    <w:p w:rsidR="001621BA" w:rsidRPr="00C37B37" w:rsidRDefault="001621BA" w:rsidP="001621BA">
      <w:pPr>
        <w:numPr>
          <w:ilvl w:val="0"/>
          <w:numId w:val="121"/>
        </w:numPr>
        <w:rPr>
          <w:rFonts w:ascii="Helvetica" w:hAnsi="Helvetica" w:cs="Helvetica"/>
          <w:lang w:val="pt-BR"/>
        </w:rPr>
      </w:pPr>
      <w:r w:rsidRPr="00C37B37">
        <w:rPr>
          <w:rFonts w:ascii="Helvetica" w:hAnsi="Helvetica" w:cs="Helvetica"/>
          <w:lang w:val="pt-BR"/>
        </w:rPr>
        <w:t>20uM primer reverses ETEC508R, ETEC147R, STEC (EHEC) 348R,STEC (EHEC) 584R, EPEC881R, EPEC300R, EIEC423R, EAEC650R, EAEC215R</w:t>
      </w:r>
    </w:p>
    <w:p w:rsidR="001621BA" w:rsidRPr="00C37B37" w:rsidRDefault="001621BA" w:rsidP="001621BA">
      <w:pPr>
        <w:numPr>
          <w:ilvl w:val="0"/>
          <w:numId w:val="121"/>
        </w:numPr>
        <w:rPr>
          <w:rFonts w:ascii="Helvetica" w:hAnsi="Helvetica" w:cs="Helvetica"/>
        </w:rPr>
      </w:pPr>
      <w:r w:rsidRPr="00C37B37">
        <w:rPr>
          <w:rFonts w:ascii="Helvetica" w:hAnsi="Helvetica" w:cs="Helvetica"/>
        </w:rPr>
        <w:t>P200 pipette and tips</w:t>
      </w:r>
    </w:p>
    <w:p w:rsidR="001621BA" w:rsidRPr="00C37B37" w:rsidRDefault="001621BA" w:rsidP="001621BA">
      <w:pPr>
        <w:numPr>
          <w:ilvl w:val="0"/>
          <w:numId w:val="121"/>
        </w:numPr>
        <w:rPr>
          <w:rFonts w:ascii="Helvetica" w:hAnsi="Helvetica" w:cs="Helvetica"/>
        </w:rPr>
      </w:pPr>
      <w:r w:rsidRPr="00C37B37">
        <w:rPr>
          <w:rFonts w:ascii="Helvetica" w:hAnsi="Helvetica" w:cs="Helvetica"/>
        </w:rPr>
        <w:t>P20 pipette and tips</w:t>
      </w:r>
    </w:p>
    <w:p w:rsidR="001621BA" w:rsidRPr="00C37B37" w:rsidRDefault="001621BA" w:rsidP="001621BA">
      <w:pPr>
        <w:numPr>
          <w:ilvl w:val="0"/>
          <w:numId w:val="121"/>
        </w:numPr>
        <w:rPr>
          <w:rFonts w:ascii="Helvetica" w:hAnsi="Helvetica" w:cs="Helvetica"/>
        </w:rPr>
      </w:pPr>
      <w:r w:rsidRPr="00C37B37">
        <w:rPr>
          <w:rFonts w:ascii="Helvetica" w:hAnsi="Helvetica" w:cs="Helvetica"/>
        </w:rPr>
        <w:t>P10 pipette and tips</w:t>
      </w:r>
    </w:p>
    <w:p w:rsidR="001621BA" w:rsidRPr="00C37B37" w:rsidRDefault="001621BA" w:rsidP="001621BA">
      <w:pPr>
        <w:numPr>
          <w:ilvl w:val="0"/>
          <w:numId w:val="121"/>
        </w:numPr>
        <w:rPr>
          <w:rFonts w:ascii="Helvetica" w:hAnsi="Helvetica" w:cs="Helvetica"/>
        </w:rPr>
      </w:pPr>
      <w:r w:rsidRPr="00C37B37">
        <w:rPr>
          <w:rFonts w:ascii="Helvetica" w:hAnsi="Helvetica" w:cs="Helvetica"/>
        </w:rPr>
        <w:t>vortex</w:t>
      </w:r>
    </w:p>
    <w:p w:rsidR="001621BA" w:rsidRPr="00C37B37" w:rsidRDefault="001621BA" w:rsidP="001621BA">
      <w:pPr>
        <w:numPr>
          <w:ilvl w:val="0"/>
          <w:numId w:val="121"/>
        </w:numPr>
        <w:rPr>
          <w:rFonts w:ascii="Helvetica" w:hAnsi="Helvetica" w:cs="Helvetica"/>
        </w:rPr>
      </w:pPr>
      <w:r w:rsidRPr="00C37B37">
        <w:rPr>
          <w:rFonts w:ascii="Helvetica" w:hAnsi="Helvetica" w:cs="Helvetica"/>
        </w:rPr>
        <w:t>microcentrifuge</w:t>
      </w:r>
    </w:p>
    <w:p w:rsidR="001621BA" w:rsidRPr="00C37B37" w:rsidRDefault="001621BA" w:rsidP="001621BA">
      <w:pPr>
        <w:numPr>
          <w:ilvl w:val="0"/>
          <w:numId w:val="121"/>
        </w:numPr>
        <w:rPr>
          <w:rFonts w:ascii="Helvetica" w:hAnsi="Helvetica" w:cs="Helvetica"/>
        </w:rPr>
      </w:pPr>
      <w:r w:rsidRPr="00C37B37">
        <w:rPr>
          <w:rFonts w:ascii="Helvetica" w:hAnsi="Helvetica" w:cs="Helvetica"/>
        </w:rPr>
        <w:t>Thermocycler</w:t>
      </w:r>
    </w:p>
    <w:p w:rsidR="001621BA" w:rsidRPr="00C37B37" w:rsidRDefault="001621BA" w:rsidP="001621BA">
      <w:pPr>
        <w:numPr>
          <w:ilvl w:val="0"/>
          <w:numId w:val="121"/>
        </w:numPr>
        <w:rPr>
          <w:rFonts w:ascii="Helvetica" w:hAnsi="Helvetica" w:cs="Helvetica"/>
        </w:rPr>
      </w:pPr>
      <w:r w:rsidRPr="00C37B37">
        <w:rPr>
          <w:rFonts w:ascii="Helvetica" w:hAnsi="Helvetica" w:cs="Helvetica"/>
        </w:rPr>
        <w:t>PCR plates, seals</w:t>
      </w:r>
    </w:p>
    <w:p w:rsidR="001621BA" w:rsidRPr="00C37B37" w:rsidRDefault="001621BA" w:rsidP="001621BA">
      <w:pPr>
        <w:numPr>
          <w:ilvl w:val="0"/>
          <w:numId w:val="121"/>
        </w:numPr>
        <w:rPr>
          <w:rFonts w:ascii="Helvetica" w:hAnsi="Helvetica" w:cs="Helvetica"/>
        </w:rPr>
      </w:pPr>
      <w:r w:rsidRPr="00C37B37">
        <w:rPr>
          <w:rFonts w:ascii="Helvetica" w:hAnsi="Helvetica" w:cs="Helvetica"/>
        </w:rPr>
        <w:t xml:space="preserve">Gel electrophoresis set up with 100bp ladder and camera. </w:t>
      </w:r>
    </w:p>
    <w:p w:rsidR="001621BA" w:rsidRPr="00C37B37" w:rsidRDefault="001621BA" w:rsidP="001621BA">
      <w:pPr>
        <w:spacing w:before="60"/>
        <w:rPr>
          <w:rFonts w:ascii="Helvetica" w:hAnsi="Helvetica" w:cs="Helvetica"/>
          <w:b/>
          <w:u w:val="single"/>
          <w:lang w:eastAsia="ar-SA"/>
        </w:rPr>
      </w:pPr>
      <w:r w:rsidRPr="00C37B37">
        <w:rPr>
          <w:rFonts w:ascii="Helvetica" w:hAnsi="Helvetica" w:cs="Helvetica"/>
          <w:b/>
          <w:u w:val="single"/>
          <w:lang w:eastAsia="ar-SA"/>
        </w:rPr>
        <w:t>PROCEDURE</w:t>
      </w:r>
    </w:p>
    <w:p w:rsidR="001621BA" w:rsidRPr="00C37B37" w:rsidRDefault="001621BA" w:rsidP="001621BA">
      <w:pPr>
        <w:numPr>
          <w:ilvl w:val="0"/>
          <w:numId w:val="118"/>
        </w:numPr>
        <w:rPr>
          <w:rFonts w:ascii="Helvetica" w:hAnsi="Helvetica" w:cs="Helvetica"/>
          <w:b/>
          <w:lang w:eastAsia="ar-SA"/>
        </w:rPr>
      </w:pPr>
      <w:r w:rsidRPr="00C37B37">
        <w:rPr>
          <w:rFonts w:ascii="Helvetica" w:hAnsi="Helvetica" w:cs="Helvetica"/>
          <w:b/>
          <w:lang w:eastAsia="ar-SA"/>
        </w:rPr>
        <w:t xml:space="preserve"> Isolate Preparation:</w:t>
      </w:r>
    </w:p>
    <w:p w:rsidR="001621BA" w:rsidRPr="00C37B37" w:rsidRDefault="001621BA" w:rsidP="001621BA">
      <w:pPr>
        <w:ind w:left="720"/>
        <w:rPr>
          <w:rFonts w:ascii="Helvetica" w:hAnsi="Helvetica" w:cs="Helvetica"/>
          <w:lang w:eastAsia="ar-SA"/>
        </w:rPr>
      </w:pPr>
      <w:r w:rsidRPr="00C37B37">
        <w:rPr>
          <w:rFonts w:ascii="Helvetica" w:hAnsi="Helvetica" w:cs="Helvetica"/>
          <w:lang w:eastAsia="ar-SA"/>
        </w:rPr>
        <w:t>Use 24-48 hour colony growth from non selective media</w:t>
      </w:r>
    </w:p>
    <w:p w:rsidR="001621BA" w:rsidRPr="00C37B37" w:rsidRDefault="001621BA" w:rsidP="001621BA">
      <w:pPr>
        <w:numPr>
          <w:ilvl w:val="0"/>
          <w:numId w:val="118"/>
        </w:numPr>
        <w:rPr>
          <w:rFonts w:ascii="Helvetica" w:hAnsi="Helvetica" w:cs="Helvetica"/>
          <w:b/>
          <w:lang w:eastAsia="ar-SA"/>
        </w:rPr>
      </w:pPr>
      <w:r w:rsidRPr="00C37B37">
        <w:rPr>
          <w:rFonts w:ascii="Helvetica" w:hAnsi="Helvetica" w:cs="Helvetica"/>
          <w:b/>
          <w:lang w:eastAsia="ar-SA"/>
        </w:rPr>
        <w:t xml:space="preserve">DNA Extraction: </w:t>
      </w:r>
    </w:p>
    <w:p w:rsidR="001621BA" w:rsidRPr="00C37B37" w:rsidRDefault="001621BA" w:rsidP="001621BA">
      <w:pPr>
        <w:ind w:left="720"/>
        <w:rPr>
          <w:rFonts w:ascii="Helvetica" w:hAnsi="Helvetica" w:cs="Helvetica"/>
          <w:lang w:eastAsia="ar-SA"/>
        </w:rPr>
      </w:pPr>
      <w:r w:rsidRPr="00C37B37">
        <w:rPr>
          <w:rFonts w:ascii="Helvetica" w:hAnsi="Helvetica" w:cs="Helvetica"/>
          <w:lang w:eastAsia="ar-SA"/>
        </w:rPr>
        <w:t>DNA from E.coli colonies can be extracted</w:t>
      </w:r>
      <w:r w:rsidRPr="00C37B37">
        <w:rPr>
          <w:rFonts w:ascii="Helvetica" w:hAnsi="Helvetica" w:cs="Helvetica"/>
        </w:rPr>
        <w:t xml:space="preserve"> using a 0.5% Triton boil method:</w:t>
      </w:r>
    </w:p>
    <w:p w:rsidR="001621BA" w:rsidRPr="00C37B37" w:rsidRDefault="001621BA" w:rsidP="001621BA">
      <w:pPr>
        <w:numPr>
          <w:ilvl w:val="0"/>
          <w:numId w:val="119"/>
        </w:numPr>
        <w:tabs>
          <w:tab w:val="clear" w:pos="720"/>
        </w:tabs>
        <w:ind w:left="1080"/>
        <w:rPr>
          <w:rFonts w:ascii="Helvetica" w:hAnsi="Helvetica" w:cs="Helvetica"/>
        </w:rPr>
      </w:pPr>
      <w:r w:rsidRPr="00C37B37">
        <w:rPr>
          <w:rFonts w:ascii="Helvetica" w:hAnsi="Helvetica" w:cs="Helvetica"/>
        </w:rPr>
        <w:t>Add 1ml nuclease free water and 5ul of Triton X-100 to a microcentrifuge tube.</w:t>
      </w:r>
    </w:p>
    <w:p w:rsidR="001621BA" w:rsidRPr="00C37B37" w:rsidRDefault="001621BA" w:rsidP="001621BA">
      <w:pPr>
        <w:numPr>
          <w:ilvl w:val="0"/>
          <w:numId w:val="119"/>
        </w:numPr>
        <w:tabs>
          <w:tab w:val="clear" w:pos="720"/>
        </w:tabs>
        <w:ind w:left="1080"/>
        <w:rPr>
          <w:rFonts w:ascii="Helvetica" w:hAnsi="Helvetica" w:cs="Helvetica"/>
        </w:rPr>
      </w:pPr>
      <w:r w:rsidRPr="00C37B37">
        <w:rPr>
          <w:rFonts w:ascii="Helvetica" w:hAnsi="Helvetica" w:cs="Helvetica"/>
        </w:rPr>
        <w:t>A. Test isolates: Add 1-2 colonies of each of the 5 E.coli morphotypes to the single tube, (try to add an equal amount of each type). Vortex 5 seconds</w:t>
      </w:r>
    </w:p>
    <w:p w:rsidR="001621BA" w:rsidRPr="00C37B37" w:rsidRDefault="001621BA" w:rsidP="001621BA">
      <w:pPr>
        <w:ind w:left="1080"/>
        <w:rPr>
          <w:rFonts w:ascii="Helvetica" w:hAnsi="Helvetica" w:cs="Helvetica"/>
        </w:rPr>
      </w:pPr>
      <w:r w:rsidRPr="00C37B37">
        <w:rPr>
          <w:rFonts w:ascii="Helvetica" w:hAnsi="Helvetica" w:cs="Helvetica"/>
        </w:rPr>
        <w:t>B.  Postive Controls: Combine 2 colonies of each of the control strains into a single tube Vortex 5 seconds</w:t>
      </w:r>
    </w:p>
    <w:p w:rsidR="001621BA" w:rsidRPr="00C37B37" w:rsidRDefault="001621BA" w:rsidP="001621BA">
      <w:pPr>
        <w:numPr>
          <w:ilvl w:val="0"/>
          <w:numId w:val="119"/>
        </w:numPr>
        <w:tabs>
          <w:tab w:val="clear" w:pos="720"/>
        </w:tabs>
        <w:ind w:left="1080"/>
        <w:rPr>
          <w:rFonts w:ascii="Helvetica" w:hAnsi="Helvetica" w:cs="Helvetica"/>
        </w:rPr>
      </w:pPr>
      <w:r w:rsidRPr="00C37B37">
        <w:rPr>
          <w:rFonts w:ascii="Helvetica" w:hAnsi="Helvetica" w:cs="Helvetica"/>
        </w:rPr>
        <w:t>Boil or incubate in a heat  block at 100C for 20min</w:t>
      </w:r>
    </w:p>
    <w:p w:rsidR="001621BA" w:rsidRPr="00C37B37" w:rsidRDefault="001621BA" w:rsidP="001621BA">
      <w:pPr>
        <w:numPr>
          <w:ilvl w:val="0"/>
          <w:numId w:val="119"/>
        </w:numPr>
        <w:tabs>
          <w:tab w:val="clear" w:pos="720"/>
        </w:tabs>
        <w:ind w:left="1080"/>
        <w:rPr>
          <w:rFonts w:ascii="Helvetica" w:hAnsi="Helvetica" w:cs="Helvetica"/>
        </w:rPr>
      </w:pPr>
      <w:r w:rsidRPr="00C37B37">
        <w:rPr>
          <w:rFonts w:ascii="Helvetica" w:hAnsi="Helvetica" w:cs="Helvetica"/>
        </w:rPr>
        <w:t>Centrifuge at 10,000 rpm for 10 minutes</w:t>
      </w:r>
    </w:p>
    <w:p w:rsidR="001621BA" w:rsidRPr="00C37B37" w:rsidRDefault="001621BA" w:rsidP="001621BA">
      <w:pPr>
        <w:numPr>
          <w:ilvl w:val="0"/>
          <w:numId w:val="119"/>
        </w:numPr>
        <w:tabs>
          <w:tab w:val="clear" w:pos="720"/>
        </w:tabs>
        <w:ind w:left="1080"/>
        <w:rPr>
          <w:rFonts w:ascii="Helvetica" w:hAnsi="Helvetica" w:cs="Helvetica"/>
        </w:rPr>
      </w:pPr>
      <w:r w:rsidRPr="00C37B37">
        <w:rPr>
          <w:rFonts w:ascii="Helvetica" w:hAnsi="Helvetica" w:cs="Helvetica"/>
        </w:rPr>
        <w:t>Use supernatant directly for PCR.</w:t>
      </w:r>
    </w:p>
    <w:p w:rsidR="001621BA" w:rsidRPr="00C37B37" w:rsidRDefault="001621BA" w:rsidP="001621BA">
      <w:pPr>
        <w:numPr>
          <w:ilvl w:val="0"/>
          <w:numId w:val="118"/>
        </w:numPr>
        <w:autoSpaceDE w:val="0"/>
        <w:autoSpaceDN w:val="0"/>
        <w:adjustRightInd w:val="0"/>
        <w:spacing w:before="60"/>
        <w:rPr>
          <w:rFonts w:ascii="Helvetica" w:hAnsi="Helvetica" w:cs="Helvetica"/>
        </w:rPr>
      </w:pPr>
      <w:r w:rsidRPr="00C37B37">
        <w:rPr>
          <w:rFonts w:ascii="Helvetica" w:hAnsi="Helvetica" w:cs="Helvetica"/>
          <w:b/>
          <w:lang w:eastAsia="ar-SA"/>
        </w:rPr>
        <w:t xml:space="preserve"> PCR:</w:t>
      </w:r>
      <w:r w:rsidRPr="00C37B37">
        <w:rPr>
          <w:rFonts w:ascii="Helvetica" w:hAnsi="Helvetica" w:cs="Helvetica"/>
        </w:rPr>
        <w:t xml:space="preserve"> </w:t>
      </w:r>
    </w:p>
    <w:p w:rsidR="001621BA" w:rsidRPr="00C37B37" w:rsidRDefault="001621BA" w:rsidP="001621BA">
      <w:pPr>
        <w:autoSpaceDE w:val="0"/>
        <w:autoSpaceDN w:val="0"/>
        <w:adjustRightInd w:val="0"/>
        <w:ind w:left="720"/>
        <w:rPr>
          <w:rFonts w:ascii="Helvetica" w:hAnsi="Helvetica" w:cs="Helvetica"/>
        </w:rPr>
      </w:pPr>
      <w:r w:rsidRPr="00C37B37">
        <w:rPr>
          <w:rFonts w:ascii="Helvetica" w:hAnsi="Helvetica" w:cs="Helvetica"/>
        </w:rPr>
        <w:t>Determine the number of reactions to set up per run. Prepare the master mix in a clean DNA free area. Reaction master mix is made and dispensed into the 96-well plates. Extracted DNA is then added.  A negative control and positive control is included in each run.</w:t>
      </w:r>
    </w:p>
    <w:p w:rsidR="001621BA" w:rsidRPr="00C37B37" w:rsidRDefault="001621BA" w:rsidP="001621BA">
      <w:pPr>
        <w:autoSpaceDE w:val="0"/>
        <w:autoSpaceDN w:val="0"/>
        <w:adjustRightInd w:val="0"/>
        <w:ind w:left="720"/>
        <w:rPr>
          <w:rFonts w:ascii="Helvetica" w:hAnsi="Helvetica" w:cs="Helvetica"/>
          <w:u w:val="single"/>
        </w:rPr>
      </w:pPr>
      <w:r w:rsidRPr="00C37B37">
        <w:rPr>
          <w:rFonts w:ascii="Helvetica" w:hAnsi="Helvetica" w:cs="Helvetica"/>
          <w:u w:val="single"/>
        </w:rPr>
        <w:t xml:space="preserve"> Prepare master mix and PCR plate</w:t>
      </w:r>
    </w:p>
    <w:p w:rsidR="001621BA" w:rsidRPr="00C37B37" w:rsidRDefault="001621BA" w:rsidP="001621BA">
      <w:pPr>
        <w:ind w:firstLine="360"/>
        <w:rPr>
          <w:rFonts w:ascii="Helvetica" w:hAnsi="Helvetica" w:cs="Helvetica"/>
        </w:rPr>
      </w:pPr>
      <w:r w:rsidRPr="00C37B37">
        <w:rPr>
          <w:rFonts w:ascii="Helvetica" w:hAnsi="Helvetica" w:cs="Helvetica"/>
        </w:rPr>
        <w:tab/>
        <w:t>1. Thaw Qiagen multiplex MM, Q-solution, and primers in a DNA free room</w:t>
      </w:r>
    </w:p>
    <w:p w:rsidR="001621BA" w:rsidRPr="00C37B37" w:rsidRDefault="001621BA" w:rsidP="001621BA">
      <w:pPr>
        <w:ind w:firstLine="360"/>
        <w:rPr>
          <w:rFonts w:ascii="Helvetica" w:hAnsi="Helvetica" w:cs="Helvetica"/>
        </w:rPr>
      </w:pPr>
      <w:r w:rsidRPr="00C37B37">
        <w:rPr>
          <w:rFonts w:ascii="Helvetica" w:hAnsi="Helvetica" w:cs="Helvetica"/>
        </w:rPr>
        <w:tab/>
        <w:t xml:space="preserve">2. Vortex Qiagen multiplex MM, Q-solution, and primers </w:t>
      </w:r>
    </w:p>
    <w:p w:rsidR="001621BA" w:rsidRPr="00C37B37" w:rsidRDefault="001621BA" w:rsidP="001621BA">
      <w:pPr>
        <w:ind w:firstLine="360"/>
        <w:rPr>
          <w:rFonts w:ascii="Helvetica" w:hAnsi="Helvetica" w:cs="Helvetica"/>
          <w:lang w:val="it-IT"/>
        </w:rPr>
      </w:pPr>
      <w:r w:rsidRPr="00C37B37">
        <w:rPr>
          <w:rFonts w:ascii="Helvetica" w:hAnsi="Helvetica" w:cs="Helvetica"/>
        </w:rPr>
        <w:tab/>
      </w:r>
      <w:r w:rsidRPr="00C37B37">
        <w:rPr>
          <w:rFonts w:ascii="Helvetica" w:hAnsi="Helvetica" w:cs="Helvetica"/>
          <w:lang w:val="it-IT"/>
        </w:rPr>
        <w:t>3. Prepare master mix in a 1.5ml microcentrifuge tube:</w:t>
      </w:r>
    </w:p>
    <w:p w:rsidR="001621BA" w:rsidRPr="00C37B37" w:rsidRDefault="001621BA" w:rsidP="001621BA">
      <w:pPr>
        <w:ind w:left="1440"/>
        <w:rPr>
          <w:rFonts w:ascii="Helvetica" w:hAnsi="Helvetica" w:cs="Helvetica"/>
          <w:b/>
          <w:u w:val="single"/>
        </w:rPr>
      </w:pPr>
      <w:r w:rsidRPr="00C37B37">
        <w:rPr>
          <w:rFonts w:ascii="Helvetica" w:hAnsi="Helvetica" w:cs="Helvetica"/>
          <w:b/>
          <w:u w:val="single"/>
        </w:rPr>
        <w:t>9-Plex Master Mix for E. coli Assay</w:t>
      </w:r>
    </w:p>
    <w:p w:rsidR="001621BA" w:rsidRPr="00C37B37" w:rsidRDefault="001621BA" w:rsidP="001621BA">
      <w:pPr>
        <w:ind w:left="1440"/>
        <w:rPr>
          <w:rFonts w:ascii="Helvetica" w:hAnsi="Helvetica" w:cs="Helvetica"/>
        </w:rPr>
      </w:pPr>
      <w:r w:rsidRPr="00C37B37">
        <w:rPr>
          <w:rFonts w:ascii="Helvetica" w:hAnsi="Helvetica" w:cs="Helvetica"/>
        </w:rPr>
        <w:t>Per Well:</w:t>
      </w:r>
    </w:p>
    <w:p w:rsidR="001621BA" w:rsidRPr="00C37B37" w:rsidRDefault="001621BA" w:rsidP="001621BA">
      <w:pPr>
        <w:numPr>
          <w:ilvl w:val="0"/>
          <w:numId w:val="120"/>
        </w:numPr>
        <w:ind w:left="1800"/>
        <w:rPr>
          <w:rFonts w:ascii="Helvetica" w:hAnsi="Helvetica" w:cs="Helvetica"/>
        </w:rPr>
      </w:pPr>
      <w:r w:rsidRPr="00C37B37">
        <w:rPr>
          <w:rFonts w:ascii="Helvetica" w:hAnsi="Helvetica" w:cs="Helvetica"/>
        </w:rPr>
        <w:t xml:space="preserve">Qiagen multiplex MM </w:t>
      </w:r>
      <w:r w:rsidRPr="00C37B37">
        <w:rPr>
          <w:rFonts w:ascii="Helvetica" w:hAnsi="Helvetica" w:cs="Helvetica"/>
        </w:rPr>
        <w:tab/>
      </w:r>
      <w:r w:rsidRPr="00C37B37">
        <w:rPr>
          <w:rFonts w:ascii="Helvetica" w:hAnsi="Helvetica" w:cs="Helvetica"/>
        </w:rPr>
        <w:tab/>
      </w:r>
      <w:r w:rsidRPr="00C37B37">
        <w:rPr>
          <w:rFonts w:ascii="Helvetica" w:hAnsi="Helvetica" w:cs="Helvetica"/>
        </w:rPr>
        <w:tab/>
        <w:t>25.00 µl</w:t>
      </w:r>
    </w:p>
    <w:p w:rsidR="001621BA" w:rsidRPr="00C37B37" w:rsidRDefault="001621BA" w:rsidP="001621BA">
      <w:pPr>
        <w:numPr>
          <w:ilvl w:val="0"/>
          <w:numId w:val="120"/>
        </w:numPr>
        <w:ind w:left="1800"/>
        <w:rPr>
          <w:rFonts w:ascii="Helvetica" w:hAnsi="Helvetica" w:cs="Helvetica"/>
          <w:lang w:val="pt-BR"/>
        </w:rPr>
      </w:pPr>
      <w:r w:rsidRPr="00C37B37">
        <w:rPr>
          <w:rFonts w:ascii="Helvetica" w:hAnsi="Helvetica" w:cs="Helvetica"/>
          <w:lang w:val="pt-BR"/>
        </w:rPr>
        <w:t>20µM ETEC508F</w:t>
      </w:r>
      <w:r w:rsidRPr="00C37B37">
        <w:rPr>
          <w:rFonts w:ascii="Helvetica" w:hAnsi="Helvetica" w:cs="Helvetica"/>
          <w:lang w:val="pt-BR"/>
        </w:rPr>
        <w:tab/>
      </w:r>
      <w:r w:rsidRPr="00C37B37">
        <w:rPr>
          <w:rFonts w:ascii="Helvetica" w:hAnsi="Helvetica" w:cs="Helvetica"/>
          <w:lang w:val="pt-BR"/>
        </w:rPr>
        <w:tab/>
      </w:r>
      <w:r w:rsidRPr="00C37B37">
        <w:rPr>
          <w:rFonts w:ascii="Helvetica" w:hAnsi="Helvetica" w:cs="Helvetica"/>
          <w:lang w:val="pt-BR"/>
        </w:rPr>
        <w:tab/>
      </w:r>
      <w:r w:rsidRPr="00C37B37">
        <w:rPr>
          <w:rFonts w:ascii="Helvetica" w:hAnsi="Helvetica" w:cs="Helvetica"/>
          <w:lang w:val="pt-BR"/>
        </w:rPr>
        <w:tab/>
        <w:t>0.5 µl</w:t>
      </w:r>
    </w:p>
    <w:p w:rsidR="001621BA" w:rsidRPr="00C37B37" w:rsidRDefault="001621BA" w:rsidP="001621BA">
      <w:pPr>
        <w:numPr>
          <w:ilvl w:val="0"/>
          <w:numId w:val="120"/>
        </w:numPr>
        <w:ind w:left="1800"/>
        <w:rPr>
          <w:rFonts w:ascii="Helvetica" w:hAnsi="Helvetica" w:cs="Helvetica"/>
        </w:rPr>
      </w:pPr>
      <w:r w:rsidRPr="00C37B37">
        <w:rPr>
          <w:rFonts w:ascii="Helvetica" w:hAnsi="Helvetica" w:cs="Helvetica"/>
        </w:rPr>
        <w:t>20µM ETEC508R</w:t>
      </w:r>
      <w:r w:rsidRPr="00C37B37">
        <w:rPr>
          <w:rFonts w:ascii="Helvetica" w:hAnsi="Helvetica" w:cs="Helvetica"/>
        </w:rPr>
        <w:tab/>
      </w:r>
      <w:r w:rsidRPr="00C37B37">
        <w:rPr>
          <w:rFonts w:ascii="Helvetica" w:hAnsi="Helvetica" w:cs="Helvetica"/>
        </w:rPr>
        <w:tab/>
      </w:r>
      <w:r w:rsidRPr="00C37B37">
        <w:rPr>
          <w:rFonts w:ascii="Helvetica" w:hAnsi="Helvetica" w:cs="Helvetica"/>
        </w:rPr>
        <w:tab/>
      </w:r>
      <w:r w:rsidRPr="00C37B37">
        <w:rPr>
          <w:rFonts w:ascii="Helvetica" w:hAnsi="Helvetica" w:cs="Helvetica"/>
        </w:rPr>
        <w:tab/>
        <w:t>0.5 µl</w:t>
      </w:r>
    </w:p>
    <w:p w:rsidR="001621BA" w:rsidRPr="00C37B37" w:rsidRDefault="001621BA" w:rsidP="001621BA">
      <w:pPr>
        <w:numPr>
          <w:ilvl w:val="0"/>
          <w:numId w:val="120"/>
        </w:numPr>
        <w:ind w:left="1800"/>
        <w:rPr>
          <w:rFonts w:ascii="Helvetica" w:hAnsi="Helvetica" w:cs="Helvetica"/>
        </w:rPr>
      </w:pPr>
      <w:r w:rsidRPr="00C37B37">
        <w:rPr>
          <w:rFonts w:ascii="Helvetica" w:hAnsi="Helvetica" w:cs="Helvetica"/>
        </w:rPr>
        <w:t>20µM ETEC147F</w:t>
      </w:r>
      <w:r w:rsidRPr="00C37B37">
        <w:rPr>
          <w:rFonts w:ascii="Helvetica" w:hAnsi="Helvetica" w:cs="Helvetica"/>
        </w:rPr>
        <w:tab/>
      </w:r>
      <w:r w:rsidRPr="00C37B37">
        <w:rPr>
          <w:rFonts w:ascii="Helvetica" w:hAnsi="Helvetica" w:cs="Helvetica"/>
        </w:rPr>
        <w:tab/>
      </w:r>
      <w:r w:rsidRPr="00C37B37">
        <w:rPr>
          <w:rFonts w:ascii="Helvetica" w:hAnsi="Helvetica" w:cs="Helvetica"/>
        </w:rPr>
        <w:tab/>
      </w:r>
      <w:r w:rsidRPr="00C37B37">
        <w:rPr>
          <w:rFonts w:ascii="Helvetica" w:hAnsi="Helvetica" w:cs="Helvetica"/>
        </w:rPr>
        <w:tab/>
        <w:t xml:space="preserve">0.5 µl </w:t>
      </w:r>
    </w:p>
    <w:p w:rsidR="001621BA" w:rsidRPr="00C37B37" w:rsidRDefault="001621BA" w:rsidP="001621BA">
      <w:pPr>
        <w:numPr>
          <w:ilvl w:val="0"/>
          <w:numId w:val="120"/>
        </w:numPr>
        <w:ind w:left="1800"/>
        <w:rPr>
          <w:rFonts w:ascii="Helvetica" w:hAnsi="Helvetica" w:cs="Helvetica"/>
        </w:rPr>
      </w:pPr>
      <w:r w:rsidRPr="00C37B37">
        <w:rPr>
          <w:rFonts w:ascii="Helvetica" w:hAnsi="Helvetica" w:cs="Helvetica"/>
        </w:rPr>
        <w:t>20µM ETEC147R</w:t>
      </w:r>
      <w:r w:rsidRPr="00C37B37">
        <w:rPr>
          <w:rFonts w:ascii="Helvetica" w:hAnsi="Helvetica" w:cs="Helvetica"/>
        </w:rPr>
        <w:tab/>
      </w:r>
      <w:r w:rsidRPr="00C37B37">
        <w:rPr>
          <w:rFonts w:ascii="Helvetica" w:hAnsi="Helvetica" w:cs="Helvetica"/>
        </w:rPr>
        <w:tab/>
      </w:r>
      <w:r w:rsidRPr="00C37B37">
        <w:rPr>
          <w:rFonts w:ascii="Helvetica" w:hAnsi="Helvetica" w:cs="Helvetica"/>
        </w:rPr>
        <w:tab/>
      </w:r>
      <w:r w:rsidRPr="00C37B37">
        <w:rPr>
          <w:rFonts w:ascii="Helvetica" w:hAnsi="Helvetica" w:cs="Helvetica"/>
        </w:rPr>
        <w:tab/>
        <w:t>0.5 µl</w:t>
      </w:r>
    </w:p>
    <w:p w:rsidR="001621BA" w:rsidRPr="00C37B37" w:rsidRDefault="001621BA" w:rsidP="001621BA">
      <w:pPr>
        <w:numPr>
          <w:ilvl w:val="0"/>
          <w:numId w:val="120"/>
        </w:numPr>
        <w:ind w:left="1800"/>
        <w:rPr>
          <w:rFonts w:ascii="Helvetica" w:hAnsi="Helvetica" w:cs="Helvetica"/>
        </w:rPr>
      </w:pPr>
      <w:r w:rsidRPr="00C37B37">
        <w:rPr>
          <w:rFonts w:ascii="Helvetica" w:hAnsi="Helvetica" w:cs="Helvetica"/>
        </w:rPr>
        <w:t>20µM STEC (EHEC)348F</w:t>
      </w:r>
      <w:r w:rsidRPr="00C37B37">
        <w:rPr>
          <w:rFonts w:ascii="Helvetica" w:hAnsi="Helvetica" w:cs="Helvetica"/>
        </w:rPr>
        <w:tab/>
      </w:r>
      <w:r w:rsidRPr="00C37B37">
        <w:rPr>
          <w:rFonts w:ascii="Helvetica" w:hAnsi="Helvetica" w:cs="Helvetica"/>
        </w:rPr>
        <w:tab/>
      </w:r>
      <w:r w:rsidRPr="00C37B37">
        <w:rPr>
          <w:rFonts w:ascii="Helvetica" w:hAnsi="Helvetica" w:cs="Helvetica"/>
        </w:rPr>
        <w:tab/>
        <w:t>0.5 µl</w:t>
      </w:r>
    </w:p>
    <w:p w:rsidR="001621BA" w:rsidRPr="00C37B37" w:rsidRDefault="001621BA" w:rsidP="001621BA">
      <w:pPr>
        <w:numPr>
          <w:ilvl w:val="0"/>
          <w:numId w:val="120"/>
        </w:numPr>
        <w:ind w:left="1800"/>
        <w:rPr>
          <w:rFonts w:ascii="Helvetica" w:hAnsi="Helvetica" w:cs="Helvetica"/>
          <w:lang w:val="pt-BR"/>
        </w:rPr>
      </w:pPr>
      <w:r w:rsidRPr="00C37B37">
        <w:rPr>
          <w:rFonts w:ascii="Helvetica" w:hAnsi="Helvetica" w:cs="Helvetica"/>
          <w:lang w:val="pt-BR"/>
        </w:rPr>
        <w:t>20µM STEC (EHEC)348R</w:t>
      </w:r>
      <w:r w:rsidRPr="00C37B37">
        <w:rPr>
          <w:rFonts w:ascii="Helvetica" w:hAnsi="Helvetica" w:cs="Helvetica"/>
          <w:lang w:val="pt-BR"/>
        </w:rPr>
        <w:tab/>
      </w:r>
      <w:r w:rsidRPr="00C37B37">
        <w:rPr>
          <w:rFonts w:ascii="Helvetica" w:hAnsi="Helvetica" w:cs="Helvetica"/>
          <w:lang w:val="pt-BR"/>
        </w:rPr>
        <w:tab/>
      </w:r>
      <w:r w:rsidRPr="00C37B37">
        <w:rPr>
          <w:rFonts w:ascii="Helvetica" w:hAnsi="Helvetica" w:cs="Helvetica"/>
          <w:lang w:val="pt-BR"/>
        </w:rPr>
        <w:tab/>
        <w:t>0.5 µl</w:t>
      </w:r>
    </w:p>
    <w:p w:rsidR="001621BA" w:rsidRPr="00C37B37" w:rsidRDefault="001621BA" w:rsidP="001621BA">
      <w:pPr>
        <w:numPr>
          <w:ilvl w:val="0"/>
          <w:numId w:val="120"/>
        </w:numPr>
        <w:ind w:left="1800"/>
        <w:rPr>
          <w:rFonts w:ascii="Helvetica" w:hAnsi="Helvetica" w:cs="Helvetica"/>
        </w:rPr>
      </w:pPr>
      <w:r w:rsidRPr="00C37B37">
        <w:rPr>
          <w:rFonts w:ascii="Helvetica" w:hAnsi="Helvetica" w:cs="Helvetica"/>
        </w:rPr>
        <w:t>20µM STEC (EHEC)584F</w:t>
      </w:r>
      <w:r w:rsidRPr="00C37B37">
        <w:rPr>
          <w:rFonts w:ascii="Helvetica" w:hAnsi="Helvetica" w:cs="Helvetica"/>
        </w:rPr>
        <w:tab/>
      </w:r>
      <w:r w:rsidRPr="00C37B37">
        <w:rPr>
          <w:rFonts w:ascii="Helvetica" w:hAnsi="Helvetica" w:cs="Helvetica"/>
        </w:rPr>
        <w:tab/>
      </w:r>
      <w:r w:rsidRPr="00C37B37">
        <w:rPr>
          <w:rFonts w:ascii="Helvetica" w:hAnsi="Helvetica" w:cs="Helvetica"/>
        </w:rPr>
        <w:tab/>
        <w:t>0.5 µl</w:t>
      </w:r>
    </w:p>
    <w:p w:rsidR="001621BA" w:rsidRPr="00C37B37" w:rsidRDefault="001621BA" w:rsidP="001621BA">
      <w:pPr>
        <w:numPr>
          <w:ilvl w:val="0"/>
          <w:numId w:val="120"/>
        </w:numPr>
        <w:ind w:left="1800"/>
        <w:rPr>
          <w:rFonts w:ascii="Helvetica" w:hAnsi="Helvetica" w:cs="Helvetica"/>
          <w:lang w:val="pt-BR"/>
        </w:rPr>
      </w:pPr>
      <w:r w:rsidRPr="00C37B37">
        <w:rPr>
          <w:rFonts w:ascii="Helvetica" w:hAnsi="Helvetica" w:cs="Helvetica"/>
          <w:lang w:val="pt-BR"/>
        </w:rPr>
        <w:t>20µM STEC (EHEC)584R</w:t>
      </w:r>
      <w:r w:rsidRPr="00C37B37">
        <w:rPr>
          <w:rFonts w:ascii="Helvetica" w:hAnsi="Helvetica" w:cs="Helvetica"/>
          <w:lang w:val="pt-BR"/>
        </w:rPr>
        <w:tab/>
      </w:r>
      <w:r w:rsidRPr="00C37B37">
        <w:rPr>
          <w:rFonts w:ascii="Helvetica" w:hAnsi="Helvetica" w:cs="Helvetica"/>
          <w:lang w:val="pt-BR"/>
        </w:rPr>
        <w:tab/>
      </w:r>
      <w:r w:rsidRPr="00C37B37">
        <w:rPr>
          <w:rFonts w:ascii="Helvetica" w:hAnsi="Helvetica" w:cs="Helvetica"/>
          <w:lang w:val="pt-BR"/>
        </w:rPr>
        <w:tab/>
        <w:t>0.5 µl</w:t>
      </w:r>
    </w:p>
    <w:p w:rsidR="001621BA" w:rsidRPr="00C37B37" w:rsidRDefault="001621BA" w:rsidP="001621BA">
      <w:pPr>
        <w:numPr>
          <w:ilvl w:val="0"/>
          <w:numId w:val="120"/>
        </w:numPr>
        <w:ind w:left="1800"/>
        <w:rPr>
          <w:rFonts w:ascii="Helvetica" w:hAnsi="Helvetica" w:cs="Helvetica"/>
          <w:lang w:val="pt-BR"/>
        </w:rPr>
      </w:pPr>
      <w:r w:rsidRPr="00C37B37">
        <w:rPr>
          <w:rFonts w:ascii="Helvetica" w:hAnsi="Helvetica" w:cs="Helvetica"/>
          <w:lang w:val="pt-BR"/>
        </w:rPr>
        <w:t>20µM EPEC881F</w:t>
      </w:r>
      <w:r w:rsidRPr="00C37B37">
        <w:rPr>
          <w:rFonts w:ascii="Helvetica" w:hAnsi="Helvetica" w:cs="Helvetica"/>
          <w:lang w:val="pt-BR"/>
        </w:rPr>
        <w:tab/>
      </w:r>
      <w:r w:rsidRPr="00C37B37">
        <w:rPr>
          <w:rFonts w:ascii="Helvetica" w:hAnsi="Helvetica" w:cs="Helvetica"/>
          <w:lang w:val="pt-BR"/>
        </w:rPr>
        <w:tab/>
      </w:r>
      <w:r w:rsidRPr="00C37B37">
        <w:rPr>
          <w:rFonts w:ascii="Helvetica" w:hAnsi="Helvetica" w:cs="Helvetica"/>
          <w:lang w:val="pt-BR"/>
        </w:rPr>
        <w:tab/>
      </w:r>
      <w:r w:rsidRPr="00C37B37">
        <w:rPr>
          <w:rFonts w:ascii="Helvetica" w:hAnsi="Helvetica" w:cs="Helvetica"/>
          <w:lang w:val="pt-BR"/>
        </w:rPr>
        <w:tab/>
        <w:t>0.5 µl</w:t>
      </w:r>
    </w:p>
    <w:p w:rsidR="001621BA" w:rsidRPr="00C37B37" w:rsidRDefault="001621BA" w:rsidP="001621BA">
      <w:pPr>
        <w:numPr>
          <w:ilvl w:val="0"/>
          <w:numId w:val="120"/>
        </w:numPr>
        <w:ind w:left="1800"/>
        <w:rPr>
          <w:rFonts w:ascii="Helvetica" w:hAnsi="Helvetica" w:cs="Helvetica"/>
          <w:lang w:val="pt-BR"/>
        </w:rPr>
      </w:pPr>
      <w:r w:rsidRPr="00C37B37">
        <w:rPr>
          <w:rFonts w:ascii="Helvetica" w:hAnsi="Helvetica" w:cs="Helvetica"/>
          <w:lang w:val="pt-BR"/>
        </w:rPr>
        <w:t>20µM EPEC881R</w:t>
      </w:r>
      <w:r w:rsidRPr="00C37B37">
        <w:rPr>
          <w:rFonts w:ascii="Helvetica" w:hAnsi="Helvetica" w:cs="Helvetica"/>
          <w:lang w:val="pt-BR"/>
        </w:rPr>
        <w:tab/>
      </w:r>
      <w:r w:rsidRPr="00C37B37">
        <w:rPr>
          <w:rFonts w:ascii="Helvetica" w:hAnsi="Helvetica" w:cs="Helvetica"/>
          <w:lang w:val="pt-BR"/>
        </w:rPr>
        <w:tab/>
      </w:r>
      <w:r w:rsidRPr="00C37B37">
        <w:rPr>
          <w:rFonts w:ascii="Helvetica" w:hAnsi="Helvetica" w:cs="Helvetica"/>
          <w:lang w:val="pt-BR"/>
        </w:rPr>
        <w:tab/>
      </w:r>
      <w:r w:rsidRPr="00C37B37">
        <w:rPr>
          <w:rFonts w:ascii="Helvetica" w:hAnsi="Helvetica" w:cs="Helvetica"/>
          <w:lang w:val="pt-BR"/>
        </w:rPr>
        <w:tab/>
        <w:t>0.5 µl</w:t>
      </w:r>
    </w:p>
    <w:p w:rsidR="001621BA" w:rsidRPr="00C37B37" w:rsidRDefault="001621BA" w:rsidP="001621BA">
      <w:pPr>
        <w:numPr>
          <w:ilvl w:val="0"/>
          <w:numId w:val="120"/>
        </w:numPr>
        <w:ind w:left="1800"/>
        <w:rPr>
          <w:rFonts w:ascii="Helvetica" w:hAnsi="Helvetica" w:cs="Helvetica"/>
          <w:lang w:val="pt-BR"/>
        </w:rPr>
      </w:pPr>
      <w:r w:rsidRPr="00C37B37">
        <w:rPr>
          <w:rFonts w:ascii="Helvetica" w:hAnsi="Helvetica" w:cs="Helvetica"/>
          <w:lang w:val="pt-BR"/>
        </w:rPr>
        <w:t>20µM EPEC300F</w:t>
      </w:r>
      <w:r w:rsidRPr="00C37B37">
        <w:rPr>
          <w:rFonts w:ascii="Helvetica" w:hAnsi="Helvetica" w:cs="Helvetica"/>
          <w:lang w:val="pt-BR"/>
        </w:rPr>
        <w:tab/>
      </w:r>
      <w:r w:rsidRPr="00C37B37">
        <w:rPr>
          <w:rFonts w:ascii="Helvetica" w:hAnsi="Helvetica" w:cs="Helvetica"/>
          <w:lang w:val="pt-BR"/>
        </w:rPr>
        <w:tab/>
      </w:r>
      <w:r w:rsidRPr="00C37B37">
        <w:rPr>
          <w:rFonts w:ascii="Helvetica" w:hAnsi="Helvetica" w:cs="Helvetica"/>
          <w:lang w:val="pt-BR"/>
        </w:rPr>
        <w:tab/>
      </w:r>
      <w:r w:rsidRPr="00C37B37">
        <w:rPr>
          <w:rFonts w:ascii="Helvetica" w:hAnsi="Helvetica" w:cs="Helvetica"/>
          <w:lang w:val="pt-BR"/>
        </w:rPr>
        <w:tab/>
        <w:t>0.5 µl</w:t>
      </w:r>
    </w:p>
    <w:p w:rsidR="001621BA" w:rsidRPr="00C37B37" w:rsidRDefault="001621BA" w:rsidP="001621BA">
      <w:pPr>
        <w:numPr>
          <w:ilvl w:val="0"/>
          <w:numId w:val="120"/>
        </w:numPr>
        <w:ind w:left="1800"/>
        <w:rPr>
          <w:rFonts w:ascii="Helvetica" w:hAnsi="Helvetica" w:cs="Helvetica"/>
          <w:lang w:val="pt-BR"/>
        </w:rPr>
      </w:pPr>
      <w:r w:rsidRPr="00C37B37">
        <w:rPr>
          <w:rFonts w:ascii="Helvetica" w:hAnsi="Helvetica" w:cs="Helvetica"/>
          <w:lang w:val="pt-BR"/>
        </w:rPr>
        <w:t>20µM EPEC300R</w:t>
      </w:r>
      <w:r w:rsidRPr="00C37B37">
        <w:rPr>
          <w:rFonts w:ascii="Helvetica" w:hAnsi="Helvetica" w:cs="Helvetica"/>
          <w:lang w:val="pt-BR"/>
        </w:rPr>
        <w:tab/>
      </w:r>
      <w:r w:rsidRPr="00C37B37">
        <w:rPr>
          <w:rFonts w:ascii="Helvetica" w:hAnsi="Helvetica" w:cs="Helvetica"/>
          <w:lang w:val="pt-BR"/>
        </w:rPr>
        <w:tab/>
      </w:r>
      <w:r w:rsidRPr="00C37B37">
        <w:rPr>
          <w:rFonts w:ascii="Helvetica" w:hAnsi="Helvetica" w:cs="Helvetica"/>
          <w:lang w:val="pt-BR"/>
        </w:rPr>
        <w:tab/>
      </w:r>
      <w:r w:rsidRPr="00C37B37">
        <w:rPr>
          <w:rFonts w:ascii="Helvetica" w:hAnsi="Helvetica" w:cs="Helvetica"/>
          <w:lang w:val="pt-BR"/>
        </w:rPr>
        <w:tab/>
        <w:t>0.5 µl</w:t>
      </w:r>
    </w:p>
    <w:p w:rsidR="001621BA" w:rsidRPr="00C37B37" w:rsidRDefault="001621BA" w:rsidP="001621BA">
      <w:pPr>
        <w:numPr>
          <w:ilvl w:val="0"/>
          <w:numId w:val="120"/>
        </w:numPr>
        <w:ind w:left="1800"/>
        <w:rPr>
          <w:rFonts w:ascii="Helvetica" w:hAnsi="Helvetica" w:cs="Helvetica"/>
          <w:lang w:val="pt-BR"/>
        </w:rPr>
      </w:pPr>
      <w:r w:rsidRPr="00C37B37">
        <w:rPr>
          <w:rFonts w:ascii="Helvetica" w:hAnsi="Helvetica" w:cs="Helvetica"/>
          <w:lang w:val="pt-BR"/>
        </w:rPr>
        <w:t>20µM EIEC423F</w:t>
      </w:r>
      <w:r w:rsidRPr="00C37B37">
        <w:rPr>
          <w:rFonts w:ascii="Helvetica" w:hAnsi="Helvetica" w:cs="Helvetica"/>
          <w:lang w:val="pt-BR"/>
        </w:rPr>
        <w:tab/>
      </w:r>
      <w:r w:rsidRPr="00C37B37">
        <w:rPr>
          <w:rFonts w:ascii="Helvetica" w:hAnsi="Helvetica" w:cs="Helvetica"/>
          <w:lang w:val="pt-BR"/>
        </w:rPr>
        <w:tab/>
      </w:r>
      <w:r w:rsidRPr="00C37B37">
        <w:rPr>
          <w:rFonts w:ascii="Helvetica" w:hAnsi="Helvetica" w:cs="Helvetica"/>
          <w:lang w:val="pt-BR"/>
        </w:rPr>
        <w:tab/>
      </w:r>
      <w:r w:rsidRPr="00C37B37">
        <w:rPr>
          <w:rFonts w:ascii="Helvetica" w:hAnsi="Helvetica" w:cs="Helvetica"/>
          <w:lang w:val="pt-BR"/>
        </w:rPr>
        <w:tab/>
        <w:t>0.5 µl</w:t>
      </w:r>
    </w:p>
    <w:p w:rsidR="001621BA" w:rsidRPr="00C37B37" w:rsidRDefault="001621BA" w:rsidP="001621BA">
      <w:pPr>
        <w:numPr>
          <w:ilvl w:val="0"/>
          <w:numId w:val="120"/>
        </w:numPr>
        <w:ind w:left="1800"/>
        <w:rPr>
          <w:rFonts w:ascii="Helvetica" w:hAnsi="Helvetica" w:cs="Helvetica"/>
          <w:lang w:val="pt-BR"/>
        </w:rPr>
      </w:pPr>
      <w:r w:rsidRPr="00C37B37">
        <w:rPr>
          <w:rFonts w:ascii="Helvetica" w:hAnsi="Helvetica" w:cs="Helvetica"/>
          <w:lang w:val="pt-BR"/>
        </w:rPr>
        <w:t>20µM EIEC423R</w:t>
      </w:r>
      <w:r w:rsidRPr="00C37B37">
        <w:rPr>
          <w:rFonts w:ascii="Helvetica" w:hAnsi="Helvetica" w:cs="Helvetica"/>
          <w:lang w:val="pt-BR"/>
        </w:rPr>
        <w:tab/>
      </w:r>
      <w:r w:rsidRPr="00C37B37">
        <w:rPr>
          <w:rFonts w:ascii="Helvetica" w:hAnsi="Helvetica" w:cs="Helvetica"/>
          <w:lang w:val="pt-BR"/>
        </w:rPr>
        <w:tab/>
      </w:r>
      <w:r w:rsidRPr="00C37B37">
        <w:rPr>
          <w:rFonts w:ascii="Helvetica" w:hAnsi="Helvetica" w:cs="Helvetica"/>
          <w:lang w:val="pt-BR"/>
        </w:rPr>
        <w:tab/>
      </w:r>
      <w:r w:rsidRPr="00C37B37">
        <w:rPr>
          <w:rFonts w:ascii="Helvetica" w:hAnsi="Helvetica" w:cs="Helvetica"/>
          <w:lang w:val="pt-BR"/>
        </w:rPr>
        <w:tab/>
        <w:t>0.5 µl</w:t>
      </w:r>
    </w:p>
    <w:p w:rsidR="001621BA" w:rsidRPr="00C37B37" w:rsidRDefault="001621BA" w:rsidP="001621BA">
      <w:pPr>
        <w:numPr>
          <w:ilvl w:val="0"/>
          <w:numId w:val="120"/>
        </w:numPr>
        <w:ind w:left="1800"/>
        <w:rPr>
          <w:rFonts w:ascii="Helvetica" w:hAnsi="Helvetica" w:cs="Helvetica"/>
        </w:rPr>
      </w:pPr>
      <w:r w:rsidRPr="00C37B37">
        <w:rPr>
          <w:rFonts w:ascii="Helvetica" w:hAnsi="Helvetica" w:cs="Helvetica"/>
        </w:rPr>
        <w:t>20µM EAEC650F</w:t>
      </w:r>
      <w:r w:rsidRPr="00C37B37">
        <w:rPr>
          <w:rFonts w:ascii="Helvetica" w:hAnsi="Helvetica" w:cs="Helvetica"/>
        </w:rPr>
        <w:tab/>
      </w:r>
      <w:r w:rsidRPr="00C37B37">
        <w:rPr>
          <w:rFonts w:ascii="Helvetica" w:hAnsi="Helvetica" w:cs="Helvetica"/>
        </w:rPr>
        <w:tab/>
      </w:r>
      <w:r w:rsidRPr="00C37B37">
        <w:rPr>
          <w:rFonts w:ascii="Helvetica" w:hAnsi="Helvetica" w:cs="Helvetica"/>
        </w:rPr>
        <w:tab/>
      </w:r>
      <w:r w:rsidRPr="00C37B37">
        <w:rPr>
          <w:rFonts w:ascii="Helvetica" w:hAnsi="Helvetica" w:cs="Helvetica"/>
        </w:rPr>
        <w:tab/>
        <w:t>0.5 µl</w:t>
      </w:r>
    </w:p>
    <w:p w:rsidR="001621BA" w:rsidRPr="00C37B37" w:rsidRDefault="001621BA" w:rsidP="001621BA">
      <w:pPr>
        <w:numPr>
          <w:ilvl w:val="0"/>
          <w:numId w:val="120"/>
        </w:numPr>
        <w:ind w:left="1800"/>
        <w:rPr>
          <w:rFonts w:ascii="Helvetica" w:hAnsi="Helvetica" w:cs="Helvetica"/>
        </w:rPr>
      </w:pPr>
      <w:r w:rsidRPr="00C37B37">
        <w:rPr>
          <w:rFonts w:ascii="Helvetica" w:hAnsi="Helvetica" w:cs="Helvetica"/>
        </w:rPr>
        <w:t>20µM EAEC650R</w:t>
      </w:r>
      <w:r w:rsidRPr="00C37B37">
        <w:rPr>
          <w:rFonts w:ascii="Helvetica" w:hAnsi="Helvetica" w:cs="Helvetica"/>
        </w:rPr>
        <w:tab/>
      </w:r>
      <w:r w:rsidRPr="00C37B37">
        <w:rPr>
          <w:rFonts w:ascii="Helvetica" w:hAnsi="Helvetica" w:cs="Helvetica"/>
        </w:rPr>
        <w:tab/>
      </w:r>
      <w:r w:rsidRPr="00C37B37">
        <w:rPr>
          <w:rFonts w:ascii="Helvetica" w:hAnsi="Helvetica" w:cs="Helvetica"/>
        </w:rPr>
        <w:tab/>
      </w:r>
      <w:r w:rsidRPr="00C37B37">
        <w:rPr>
          <w:rFonts w:ascii="Helvetica" w:hAnsi="Helvetica" w:cs="Helvetica"/>
        </w:rPr>
        <w:tab/>
        <w:t>0.5 µl</w:t>
      </w:r>
    </w:p>
    <w:p w:rsidR="001621BA" w:rsidRPr="00C37B37" w:rsidRDefault="001621BA" w:rsidP="001621BA">
      <w:pPr>
        <w:numPr>
          <w:ilvl w:val="0"/>
          <w:numId w:val="120"/>
        </w:numPr>
        <w:ind w:left="1800"/>
        <w:rPr>
          <w:rFonts w:ascii="Helvetica" w:hAnsi="Helvetica" w:cs="Helvetica"/>
        </w:rPr>
      </w:pPr>
      <w:r w:rsidRPr="00C37B37">
        <w:rPr>
          <w:rFonts w:ascii="Helvetica" w:hAnsi="Helvetica" w:cs="Helvetica"/>
        </w:rPr>
        <w:t>20µM EAEC215F</w:t>
      </w:r>
      <w:r w:rsidRPr="00C37B37">
        <w:rPr>
          <w:rFonts w:ascii="Helvetica" w:hAnsi="Helvetica" w:cs="Helvetica"/>
        </w:rPr>
        <w:tab/>
      </w:r>
      <w:r w:rsidRPr="00C37B37">
        <w:rPr>
          <w:rFonts w:ascii="Helvetica" w:hAnsi="Helvetica" w:cs="Helvetica"/>
        </w:rPr>
        <w:tab/>
      </w:r>
      <w:r w:rsidRPr="00C37B37">
        <w:rPr>
          <w:rFonts w:ascii="Helvetica" w:hAnsi="Helvetica" w:cs="Helvetica"/>
        </w:rPr>
        <w:tab/>
      </w:r>
      <w:r w:rsidRPr="00C37B37">
        <w:rPr>
          <w:rFonts w:ascii="Helvetica" w:hAnsi="Helvetica" w:cs="Helvetica"/>
        </w:rPr>
        <w:tab/>
        <w:t>0.5 µl</w:t>
      </w:r>
    </w:p>
    <w:p w:rsidR="001621BA" w:rsidRPr="00C37B37" w:rsidRDefault="001621BA" w:rsidP="001621BA">
      <w:pPr>
        <w:numPr>
          <w:ilvl w:val="0"/>
          <w:numId w:val="120"/>
        </w:numPr>
        <w:ind w:left="1800"/>
        <w:rPr>
          <w:rFonts w:ascii="Helvetica" w:hAnsi="Helvetica" w:cs="Helvetica"/>
          <w:lang w:val="pt-BR"/>
        </w:rPr>
      </w:pPr>
      <w:r w:rsidRPr="00C37B37">
        <w:rPr>
          <w:rFonts w:ascii="Helvetica" w:hAnsi="Helvetica" w:cs="Helvetica"/>
          <w:lang w:val="pt-BR"/>
        </w:rPr>
        <w:t>20µM EAEC215R</w:t>
      </w:r>
      <w:r w:rsidRPr="00C37B37">
        <w:rPr>
          <w:rFonts w:ascii="Helvetica" w:hAnsi="Helvetica" w:cs="Helvetica"/>
          <w:lang w:val="pt-BR"/>
        </w:rPr>
        <w:tab/>
      </w:r>
      <w:r w:rsidRPr="00C37B37">
        <w:rPr>
          <w:rFonts w:ascii="Helvetica" w:hAnsi="Helvetica" w:cs="Helvetica"/>
          <w:lang w:val="pt-BR"/>
        </w:rPr>
        <w:tab/>
      </w:r>
      <w:r w:rsidRPr="00C37B37">
        <w:rPr>
          <w:rFonts w:ascii="Helvetica" w:hAnsi="Helvetica" w:cs="Helvetica"/>
          <w:lang w:val="pt-BR"/>
        </w:rPr>
        <w:tab/>
      </w:r>
      <w:r w:rsidRPr="00C37B37">
        <w:rPr>
          <w:rFonts w:ascii="Helvetica" w:hAnsi="Helvetica" w:cs="Helvetica"/>
          <w:lang w:val="pt-BR"/>
        </w:rPr>
        <w:tab/>
        <w:t>0.5 µl</w:t>
      </w:r>
    </w:p>
    <w:p w:rsidR="001621BA" w:rsidRPr="00C37B37" w:rsidRDefault="001621BA" w:rsidP="001621BA">
      <w:pPr>
        <w:numPr>
          <w:ilvl w:val="0"/>
          <w:numId w:val="120"/>
        </w:numPr>
        <w:ind w:left="1800"/>
        <w:rPr>
          <w:rFonts w:ascii="Helvetica" w:hAnsi="Helvetica" w:cs="Helvetica"/>
        </w:rPr>
      </w:pPr>
      <w:r w:rsidRPr="00C37B37">
        <w:rPr>
          <w:rFonts w:ascii="Helvetica" w:hAnsi="Helvetica" w:cs="Helvetica"/>
        </w:rPr>
        <w:t>Q-solution</w:t>
      </w:r>
      <w:r w:rsidRPr="00C37B37">
        <w:rPr>
          <w:rFonts w:ascii="Helvetica" w:hAnsi="Helvetica" w:cs="Helvetica"/>
        </w:rPr>
        <w:tab/>
      </w:r>
      <w:r w:rsidRPr="00C37B37">
        <w:rPr>
          <w:rFonts w:ascii="Helvetica" w:hAnsi="Helvetica" w:cs="Helvetica"/>
        </w:rPr>
        <w:tab/>
      </w:r>
      <w:r w:rsidRPr="00C37B37">
        <w:rPr>
          <w:rFonts w:ascii="Helvetica" w:hAnsi="Helvetica" w:cs="Helvetica"/>
        </w:rPr>
        <w:tab/>
      </w:r>
      <w:r w:rsidRPr="00C37B37">
        <w:rPr>
          <w:rFonts w:ascii="Helvetica" w:hAnsi="Helvetica" w:cs="Helvetica"/>
        </w:rPr>
        <w:tab/>
      </w:r>
      <w:r w:rsidRPr="00C37B37">
        <w:rPr>
          <w:rFonts w:ascii="Helvetica" w:hAnsi="Helvetica" w:cs="Helvetica"/>
        </w:rPr>
        <w:tab/>
        <w:t>5.00 µl</w:t>
      </w:r>
    </w:p>
    <w:p w:rsidR="001621BA" w:rsidRPr="00C37B37" w:rsidRDefault="001621BA" w:rsidP="001621BA">
      <w:pPr>
        <w:numPr>
          <w:ilvl w:val="0"/>
          <w:numId w:val="120"/>
        </w:numPr>
        <w:ind w:left="1800"/>
        <w:rPr>
          <w:rFonts w:ascii="Helvetica" w:hAnsi="Helvetica" w:cs="Helvetica"/>
        </w:rPr>
      </w:pPr>
      <w:r w:rsidRPr="00C37B37">
        <w:rPr>
          <w:rFonts w:ascii="Helvetica" w:hAnsi="Helvetica" w:cs="Helvetica"/>
        </w:rPr>
        <w:t>nfw</w:t>
      </w:r>
      <w:r w:rsidRPr="00C37B37">
        <w:rPr>
          <w:rFonts w:ascii="Helvetica" w:hAnsi="Helvetica" w:cs="Helvetica"/>
        </w:rPr>
        <w:tab/>
      </w:r>
      <w:r w:rsidRPr="00C37B37">
        <w:rPr>
          <w:rFonts w:ascii="Helvetica" w:hAnsi="Helvetica" w:cs="Helvetica"/>
        </w:rPr>
        <w:tab/>
      </w:r>
      <w:r w:rsidRPr="00C37B37">
        <w:rPr>
          <w:rFonts w:ascii="Helvetica" w:hAnsi="Helvetica" w:cs="Helvetica"/>
        </w:rPr>
        <w:tab/>
      </w:r>
      <w:r w:rsidRPr="00C37B37">
        <w:rPr>
          <w:rFonts w:ascii="Helvetica" w:hAnsi="Helvetica" w:cs="Helvetica"/>
        </w:rPr>
        <w:tab/>
      </w:r>
      <w:r w:rsidRPr="00C37B37">
        <w:rPr>
          <w:rFonts w:ascii="Helvetica" w:hAnsi="Helvetica" w:cs="Helvetica"/>
        </w:rPr>
        <w:tab/>
      </w:r>
      <w:r w:rsidRPr="00C37B37">
        <w:rPr>
          <w:rFonts w:ascii="Helvetica" w:hAnsi="Helvetica" w:cs="Helvetica"/>
        </w:rPr>
        <w:tab/>
        <w:t>6.00 µl</w:t>
      </w:r>
    </w:p>
    <w:p w:rsidR="001621BA" w:rsidRPr="00C37B37" w:rsidRDefault="001621BA" w:rsidP="001621BA">
      <w:pPr>
        <w:tabs>
          <w:tab w:val="right" w:pos="9360"/>
        </w:tabs>
        <w:ind w:left="360"/>
        <w:rPr>
          <w:rFonts w:ascii="Helvetica" w:hAnsi="Helvetica" w:cs="Helvetica"/>
        </w:rPr>
      </w:pPr>
      <w:r w:rsidRPr="00C37B37">
        <w:rPr>
          <w:rFonts w:ascii="Helvetica" w:hAnsi="Helvetica" w:cs="Helvetica"/>
        </w:rPr>
        <w:t xml:space="preserve">     4. Aliquot 45ul of master mix into each well</w:t>
      </w:r>
    </w:p>
    <w:p w:rsidR="001621BA" w:rsidRPr="00C37B37" w:rsidRDefault="001621BA" w:rsidP="00C03E32">
      <w:pPr>
        <w:ind w:firstLine="360"/>
        <w:rPr>
          <w:rFonts w:ascii="Helvetica" w:hAnsi="Helvetica" w:cs="Helvetica"/>
        </w:rPr>
      </w:pPr>
      <w:r w:rsidRPr="00C37B37">
        <w:rPr>
          <w:rFonts w:ascii="Helvetica" w:hAnsi="Helvetica" w:cs="Helvetica"/>
        </w:rPr>
        <w:t xml:space="preserve">     5. Place lid on the PCR plate and take the plate to another room for the DNA </w:t>
      </w:r>
      <w:r w:rsidR="00C37B37">
        <w:rPr>
          <w:rFonts w:ascii="Helvetica" w:hAnsi="Helvetica" w:cs="Helvetica"/>
        </w:rPr>
        <w:t xml:space="preserve">                    </w:t>
      </w:r>
      <w:r w:rsidRPr="00C37B37">
        <w:rPr>
          <w:rFonts w:ascii="Helvetica" w:hAnsi="Helvetica" w:cs="Helvetica"/>
        </w:rPr>
        <w:t>addition</w:t>
      </w:r>
    </w:p>
    <w:p w:rsidR="001621BA" w:rsidRPr="00C37B37" w:rsidRDefault="001621BA" w:rsidP="001621BA">
      <w:pPr>
        <w:ind w:firstLine="360"/>
        <w:rPr>
          <w:rFonts w:ascii="Helvetica" w:hAnsi="Helvetica" w:cs="Helvetica"/>
        </w:rPr>
      </w:pPr>
      <w:r w:rsidRPr="00C37B37">
        <w:rPr>
          <w:rFonts w:ascii="Helvetica" w:hAnsi="Helvetica" w:cs="Helvetica"/>
        </w:rPr>
        <w:t xml:space="preserve">     6. Vortex extracted DNA</w:t>
      </w:r>
    </w:p>
    <w:p w:rsidR="001621BA" w:rsidRPr="00C37B37" w:rsidRDefault="001621BA" w:rsidP="001621BA">
      <w:pPr>
        <w:ind w:firstLine="360"/>
        <w:rPr>
          <w:rFonts w:ascii="Helvetica" w:hAnsi="Helvetica" w:cs="Helvetica"/>
        </w:rPr>
      </w:pPr>
      <w:r w:rsidRPr="00C37B37">
        <w:rPr>
          <w:rFonts w:ascii="Helvetica" w:hAnsi="Helvetica" w:cs="Helvetica"/>
        </w:rPr>
        <w:t xml:space="preserve">     7. Add 5ul of DNA to sample or control wells</w:t>
      </w:r>
    </w:p>
    <w:p w:rsidR="001621BA" w:rsidRPr="00C37B37" w:rsidRDefault="001621BA" w:rsidP="001621BA">
      <w:pPr>
        <w:ind w:firstLine="360"/>
        <w:rPr>
          <w:rFonts w:ascii="Helvetica" w:hAnsi="Helvetica" w:cs="Helvetica"/>
        </w:rPr>
      </w:pPr>
      <w:r w:rsidRPr="00C37B37">
        <w:rPr>
          <w:rFonts w:ascii="Helvetica" w:hAnsi="Helvetica" w:cs="Helvetica"/>
        </w:rPr>
        <w:t xml:space="preserve">     8. Seal plate </w:t>
      </w:r>
    </w:p>
    <w:p w:rsidR="001621BA" w:rsidRPr="00C37B37" w:rsidRDefault="001621BA" w:rsidP="001621BA">
      <w:pPr>
        <w:ind w:firstLine="360"/>
        <w:rPr>
          <w:rFonts w:ascii="Helvetica" w:hAnsi="Helvetica" w:cs="Helvetica"/>
        </w:rPr>
      </w:pPr>
      <w:r w:rsidRPr="00C37B37">
        <w:rPr>
          <w:rFonts w:ascii="Helvetica" w:hAnsi="Helvetica" w:cs="Helvetica"/>
        </w:rPr>
        <w:t xml:space="preserve">     9. Run PCR</w:t>
      </w:r>
    </w:p>
    <w:p w:rsidR="001621BA" w:rsidRPr="00C37B37" w:rsidRDefault="001621BA" w:rsidP="001621BA">
      <w:pPr>
        <w:spacing w:before="60"/>
        <w:rPr>
          <w:rFonts w:ascii="Helvetica" w:hAnsi="Helvetica" w:cs="Helvetica"/>
          <w:u w:val="single"/>
        </w:rPr>
      </w:pPr>
      <w:r w:rsidRPr="00C37B37">
        <w:rPr>
          <w:rFonts w:ascii="Helvetica" w:hAnsi="Helvetica" w:cs="Helvetica"/>
          <w:u w:val="single"/>
        </w:rPr>
        <w:t>PCR cycling conditions</w:t>
      </w:r>
    </w:p>
    <w:p w:rsidR="001621BA" w:rsidRPr="00C37B37" w:rsidRDefault="001621BA" w:rsidP="001621BA">
      <w:pPr>
        <w:ind w:left="720"/>
        <w:rPr>
          <w:rFonts w:ascii="Helvetica" w:hAnsi="Helvetica" w:cs="Helvetica"/>
          <w:lang w:val="fr-FR"/>
        </w:rPr>
      </w:pPr>
      <w:r w:rsidRPr="00C37B37">
        <w:rPr>
          <w:rFonts w:ascii="Helvetica" w:hAnsi="Helvetica" w:cs="Helvetica"/>
          <w:lang w:val="fr-FR"/>
        </w:rPr>
        <w:t>1×</w:t>
      </w:r>
      <w:r w:rsidRPr="00C37B37">
        <w:rPr>
          <w:rFonts w:ascii="Helvetica" w:hAnsi="Helvetica" w:cs="Helvetica"/>
          <w:lang w:val="fr-FR"/>
        </w:rPr>
        <w:tab/>
        <w:t xml:space="preserve">15 min </w:t>
      </w:r>
      <w:r w:rsidRPr="00C37B37">
        <w:rPr>
          <w:rFonts w:ascii="Helvetica" w:hAnsi="Helvetica" w:cs="Helvetica"/>
          <w:lang w:val="fr-FR"/>
        </w:rPr>
        <w:tab/>
        <w:t>95°C</w:t>
      </w:r>
    </w:p>
    <w:p w:rsidR="001621BA" w:rsidRPr="00C37B37" w:rsidRDefault="001621BA" w:rsidP="001621BA">
      <w:pPr>
        <w:ind w:left="720"/>
        <w:rPr>
          <w:rFonts w:ascii="Helvetica" w:hAnsi="Helvetica" w:cs="Helvetica"/>
          <w:lang w:val="fr-FR"/>
        </w:rPr>
      </w:pPr>
      <w:r w:rsidRPr="00C37B37">
        <w:rPr>
          <w:rFonts w:ascii="Helvetica" w:hAnsi="Helvetica" w:cs="Helvetica"/>
          <w:lang w:val="fr-FR"/>
        </w:rPr>
        <w:t>40×</w:t>
      </w:r>
      <w:r w:rsidRPr="00C37B37">
        <w:rPr>
          <w:rFonts w:ascii="Helvetica" w:hAnsi="Helvetica" w:cs="Helvetica"/>
          <w:lang w:val="fr-FR"/>
        </w:rPr>
        <w:tab/>
        <w:t>30 sec</w:t>
      </w:r>
      <w:r w:rsidRPr="00C37B37">
        <w:rPr>
          <w:rFonts w:ascii="Helvetica" w:hAnsi="Helvetica" w:cs="Helvetica"/>
          <w:lang w:val="fr-FR"/>
        </w:rPr>
        <w:tab/>
        <w:t>94°C</w:t>
      </w:r>
    </w:p>
    <w:p w:rsidR="001621BA" w:rsidRPr="00C37B37" w:rsidRDefault="001621BA" w:rsidP="001621BA">
      <w:pPr>
        <w:ind w:left="720"/>
        <w:rPr>
          <w:rFonts w:ascii="Helvetica" w:hAnsi="Helvetica" w:cs="Helvetica"/>
          <w:lang w:val="fr-FR"/>
        </w:rPr>
      </w:pPr>
      <w:r w:rsidRPr="00C37B37">
        <w:rPr>
          <w:rFonts w:ascii="Helvetica" w:hAnsi="Helvetica" w:cs="Helvetica"/>
          <w:lang w:val="fr-FR"/>
        </w:rPr>
        <w:tab/>
        <w:t>90 sec</w:t>
      </w:r>
      <w:r w:rsidRPr="00C37B37">
        <w:rPr>
          <w:rFonts w:ascii="Helvetica" w:hAnsi="Helvetica" w:cs="Helvetica"/>
          <w:lang w:val="fr-FR"/>
        </w:rPr>
        <w:tab/>
        <w:t>58°C</w:t>
      </w:r>
    </w:p>
    <w:p w:rsidR="001621BA" w:rsidRPr="00C37B37" w:rsidRDefault="001621BA" w:rsidP="001621BA">
      <w:pPr>
        <w:ind w:left="720"/>
        <w:rPr>
          <w:rFonts w:ascii="Helvetica" w:hAnsi="Helvetica" w:cs="Helvetica"/>
          <w:lang w:val="fr-FR"/>
        </w:rPr>
      </w:pPr>
      <w:r w:rsidRPr="00C37B37">
        <w:rPr>
          <w:rFonts w:ascii="Helvetica" w:hAnsi="Helvetica" w:cs="Helvetica"/>
          <w:lang w:val="fr-FR"/>
        </w:rPr>
        <w:tab/>
        <w:t>90 sec</w:t>
      </w:r>
      <w:r w:rsidRPr="00C37B37">
        <w:rPr>
          <w:rFonts w:ascii="Helvetica" w:hAnsi="Helvetica" w:cs="Helvetica"/>
          <w:lang w:val="fr-FR"/>
        </w:rPr>
        <w:tab/>
        <w:t>72°C</w:t>
      </w:r>
    </w:p>
    <w:p w:rsidR="001621BA" w:rsidRPr="00C37B37" w:rsidRDefault="001621BA" w:rsidP="001621BA">
      <w:pPr>
        <w:ind w:left="720"/>
        <w:rPr>
          <w:rFonts w:ascii="Helvetica" w:hAnsi="Helvetica" w:cs="Helvetica"/>
          <w:lang w:val="fr-FR"/>
        </w:rPr>
      </w:pPr>
      <w:r w:rsidRPr="00C37B37">
        <w:rPr>
          <w:rFonts w:ascii="Helvetica" w:hAnsi="Helvetica" w:cs="Helvetica"/>
          <w:lang w:val="fr-FR"/>
        </w:rPr>
        <w:t>1×</w:t>
      </w:r>
      <w:r w:rsidRPr="00C37B37">
        <w:rPr>
          <w:rFonts w:ascii="Helvetica" w:hAnsi="Helvetica" w:cs="Helvetica"/>
          <w:lang w:val="fr-FR"/>
        </w:rPr>
        <w:tab/>
        <w:t>10 min</w:t>
      </w:r>
      <w:r w:rsidRPr="00C37B37">
        <w:rPr>
          <w:rFonts w:ascii="Helvetica" w:hAnsi="Helvetica" w:cs="Helvetica"/>
          <w:lang w:val="fr-FR"/>
        </w:rPr>
        <w:tab/>
        <w:t>72°C</w:t>
      </w:r>
    </w:p>
    <w:p w:rsidR="001621BA" w:rsidRPr="00C37B37" w:rsidRDefault="001621BA" w:rsidP="001621BA">
      <w:pPr>
        <w:ind w:left="720"/>
        <w:rPr>
          <w:rFonts w:ascii="Helvetica" w:hAnsi="Helvetica" w:cs="Helvetica"/>
          <w:lang w:val="fr-FR"/>
        </w:rPr>
      </w:pPr>
      <w:r w:rsidRPr="00C37B37">
        <w:rPr>
          <w:rFonts w:ascii="Helvetica" w:hAnsi="Helvetica" w:cs="Helvetica"/>
          <w:lang w:val="fr-FR"/>
        </w:rPr>
        <w:t>1×</w:t>
      </w:r>
      <w:r w:rsidRPr="00C37B37">
        <w:rPr>
          <w:rFonts w:ascii="Helvetica" w:hAnsi="Helvetica" w:cs="Helvetica"/>
          <w:lang w:val="fr-FR"/>
        </w:rPr>
        <w:tab/>
        <w:t>∞</w:t>
      </w:r>
      <w:r w:rsidRPr="00C37B37">
        <w:rPr>
          <w:rFonts w:ascii="Helvetica" w:hAnsi="Helvetica" w:cs="Helvetica"/>
          <w:lang w:val="fr-FR"/>
        </w:rPr>
        <w:tab/>
        <w:t>4°C</w:t>
      </w:r>
    </w:p>
    <w:p w:rsidR="001621BA" w:rsidRPr="00C37B37" w:rsidRDefault="001621BA" w:rsidP="001621BA">
      <w:pPr>
        <w:spacing w:before="60"/>
        <w:rPr>
          <w:rFonts w:ascii="Helvetica" w:hAnsi="Helvetica" w:cs="Helvetica"/>
          <w:lang w:val="de-DE"/>
        </w:rPr>
      </w:pPr>
      <w:r w:rsidRPr="00C37B37">
        <w:rPr>
          <w:rFonts w:ascii="Helvetica" w:hAnsi="Helvetica" w:cs="Helvetica"/>
          <w:b/>
          <w:lang w:val="nb-NO"/>
        </w:rPr>
        <w:t>D.</w:t>
      </w:r>
      <w:r w:rsidRPr="00C37B37">
        <w:rPr>
          <w:rFonts w:ascii="Helvetica" w:hAnsi="Helvetica" w:cs="Helvetica"/>
          <w:lang w:val="nb-NO"/>
        </w:rPr>
        <w:t xml:space="preserve">  </w:t>
      </w:r>
      <w:r w:rsidRPr="00C37B37">
        <w:rPr>
          <w:rFonts w:ascii="Helvetica" w:hAnsi="Helvetica" w:cs="Helvetica"/>
          <w:b/>
          <w:lang w:val="de-DE"/>
        </w:rPr>
        <w:t>Post PCR</w:t>
      </w:r>
    </w:p>
    <w:p w:rsidR="001621BA" w:rsidRPr="00C37B37" w:rsidRDefault="001621BA" w:rsidP="001621BA">
      <w:pPr>
        <w:rPr>
          <w:rFonts w:ascii="Helvetica" w:hAnsi="Helvetica" w:cs="Helvetica"/>
        </w:rPr>
      </w:pPr>
      <w:r w:rsidRPr="00C37B37">
        <w:rPr>
          <w:rFonts w:ascii="Helvetica" w:hAnsi="Helvetica" w:cs="Helvetica"/>
        </w:rPr>
        <w:t xml:space="preserve">A. Egel: When using the Egel apparatus from Invitrogen, use a 2% gel cartridge with either Ethidium Bromide (EtBr) or SYBR safe. For best band resolution use 2 ladders: 1) E-Gel® Low Range Quantitative DNA Ladder (100bp to 2000bp) and 2) TrackIt™ 50 bp DNA Ladder (50bp to 800bp).  Use Mode 1 and run E-gel for 26 min.  Image gel using either UV light for EtBr or safe imager for SYBR safe cartridges.  </w:t>
      </w:r>
    </w:p>
    <w:p w:rsidR="00C37B37" w:rsidRDefault="00C37B37" w:rsidP="001621BA">
      <w:pPr>
        <w:rPr>
          <w:rFonts w:ascii="Helvetica" w:hAnsi="Helvetica" w:cs="Helvetica"/>
        </w:rPr>
      </w:pPr>
    </w:p>
    <w:p w:rsidR="001621BA" w:rsidRPr="00C37B37" w:rsidRDefault="001621BA" w:rsidP="001621BA">
      <w:pPr>
        <w:rPr>
          <w:rFonts w:ascii="Helvetica" w:hAnsi="Helvetica" w:cs="Helvetica"/>
        </w:rPr>
      </w:pPr>
      <w:r w:rsidRPr="00C37B37">
        <w:rPr>
          <w:rFonts w:ascii="Helvetica" w:hAnsi="Helvetica" w:cs="Helvetica"/>
        </w:rPr>
        <w:t>B. In house electrophoresis: Prepare 2% agarose gel and stain with EtBr. Use 2 ladders for best band resolution (100bp to 2000bp and 50bp to 800bp.  Run the gel at 50V for 45 min.</w:t>
      </w:r>
    </w:p>
    <w:p w:rsidR="001621BA" w:rsidRPr="00C37B37" w:rsidRDefault="001621BA" w:rsidP="001621BA">
      <w:pPr>
        <w:tabs>
          <w:tab w:val="left" w:pos="540"/>
          <w:tab w:val="left" w:pos="1080"/>
          <w:tab w:val="left" w:pos="1620"/>
          <w:tab w:val="left" w:pos="2160"/>
          <w:tab w:val="left" w:pos="2700"/>
          <w:tab w:val="left" w:pos="3240"/>
        </w:tabs>
        <w:rPr>
          <w:rFonts w:ascii="Helvetica" w:hAnsi="Helvetica" w:cs="Helvetica"/>
          <w:b/>
          <w:u w:val="single"/>
          <w:lang w:eastAsia="ar-SA"/>
        </w:rPr>
      </w:pPr>
      <w:r w:rsidRPr="00C37B37">
        <w:rPr>
          <w:rFonts w:ascii="Helvetica" w:hAnsi="Helvetica" w:cs="Helvetica"/>
          <w:b/>
          <w:u w:val="single"/>
          <w:lang w:eastAsia="ar-SA"/>
        </w:rPr>
        <w:t>INTERPRETATION</w:t>
      </w:r>
    </w:p>
    <w:p w:rsidR="001621BA" w:rsidRPr="00C37B37"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r w:rsidRPr="00C37B37">
        <w:rPr>
          <w:rFonts w:ascii="Helvetica" w:hAnsi="Helvetica" w:cs="Helvetica"/>
          <w:lang w:eastAsia="ar-SA"/>
        </w:rPr>
        <w:t>Positive: Presence of any virulence gene bands</w:t>
      </w:r>
      <w:r w:rsidR="006F60A8" w:rsidRPr="00C37B37">
        <w:rPr>
          <w:rFonts w:ascii="Helvetica" w:hAnsi="Helvetica" w:cs="Helvetica"/>
          <w:lang w:eastAsia="ar-SA"/>
        </w:rPr>
        <w:t>,</w:t>
      </w:r>
    </w:p>
    <w:p w:rsidR="006171E3" w:rsidRPr="00C37B37" w:rsidRDefault="006171E3" w:rsidP="001621BA">
      <w:pPr>
        <w:tabs>
          <w:tab w:val="left" w:pos="540"/>
          <w:tab w:val="left" w:pos="1080"/>
          <w:tab w:val="left" w:pos="1620"/>
          <w:tab w:val="left" w:pos="2160"/>
          <w:tab w:val="left" w:pos="2700"/>
          <w:tab w:val="left" w:pos="3240"/>
        </w:tabs>
        <w:rPr>
          <w:rFonts w:ascii="Helvetica" w:hAnsi="Helvetica" w:cs="Helvetica"/>
          <w:lang w:eastAsia="ar-SA"/>
        </w:rPr>
      </w:pPr>
    </w:p>
    <w:p w:rsidR="006171E3" w:rsidRPr="00C37B37" w:rsidRDefault="006171E3" w:rsidP="006171E3">
      <w:pPr>
        <w:rPr>
          <w:rFonts w:ascii="Arial" w:hAnsi="Arial" w:cs="Arial"/>
          <w:color w:val="222222"/>
          <w:shd w:val="clear" w:color="auto" w:fill="FFFFFF"/>
        </w:rPr>
      </w:pPr>
      <w:r w:rsidRPr="00C37B37">
        <w:rPr>
          <w:rFonts w:ascii="Arial" w:hAnsi="Arial" w:cs="Arial"/>
          <w:color w:val="222222"/>
          <w:shd w:val="clear" w:color="auto" w:fill="FFFFFF"/>
        </w:rPr>
        <w:t>E. coli pathotypes were defined based on the presence of the following genes:</w:t>
      </w:r>
    </w:p>
    <w:p w:rsidR="006F60A8" w:rsidRPr="00C37B37" w:rsidRDefault="006F60A8" w:rsidP="006171E3">
      <w:pPr>
        <w:rPr>
          <w:rFonts w:ascii="Arial" w:hAnsi="Arial" w:cs="Arial"/>
          <w:color w:val="222222"/>
          <w:shd w:val="clear" w:color="auto" w:fill="FFFFFF"/>
        </w:rPr>
      </w:pPr>
    </w:p>
    <w:p w:rsidR="006171E3" w:rsidRPr="00C37B37" w:rsidRDefault="006171E3" w:rsidP="006171E3">
      <w:pPr>
        <w:rPr>
          <w:rFonts w:ascii="Arial" w:hAnsi="Arial" w:cs="Arial"/>
          <w:color w:val="222222"/>
          <w:shd w:val="clear" w:color="auto" w:fill="FFFFFF"/>
        </w:rPr>
      </w:pPr>
      <w:r w:rsidRPr="00C37B37">
        <w:rPr>
          <w:rFonts w:ascii="Arial" w:hAnsi="Arial" w:cs="Arial"/>
          <w:color w:val="222222"/>
          <w:shd w:val="clear" w:color="auto" w:fill="FFFFFF"/>
        </w:rPr>
        <w:t>Shiga-toxin producing E. coli (STEC): stx</w:t>
      </w:r>
      <w:r w:rsidR="00113585" w:rsidRPr="00C37B37">
        <w:rPr>
          <w:rFonts w:ascii="Arial" w:hAnsi="Arial" w:cs="Arial"/>
          <w:color w:val="222222"/>
          <w:shd w:val="clear" w:color="auto" w:fill="FFFFFF"/>
        </w:rPr>
        <w:t xml:space="preserve">1 or stx2, </w:t>
      </w:r>
    </w:p>
    <w:p w:rsidR="006171E3" w:rsidRPr="00C37B37" w:rsidRDefault="006171E3" w:rsidP="006171E3">
      <w:pPr>
        <w:rPr>
          <w:rFonts w:ascii="Arial" w:hAnsi="Arial" w:cs="Arial"/>
          <w:color w:val="222222"/>
          <w:shd w:val="clear" w:color="auto" w:fill="FFFFFF"/>
        </w:rPr>
      </w:pPr>
      <w:r w:rsidRPr="00C37B37">
        <w:rPr>
          <w:rFonts w:ascii="Arial" w:hAnsi="Arial" w:cs="Arial"/>
          <w:color w:val="222222"/>
          <w:shd w:val="clear" w:color="auto" w:fill="FFFFFF"/>
        </w:rPr>
        <w:t>ST-producing enterotoxigenic E. coli (ST-ETEC): ST and LT or ST alone,</w:t>
      </w:r>
    </w:p>
    <w:p w:rsidR="006171E3" w:rsidRPr="00C37B37" w:rsidRDefault="006171E3" w:rsidP="006171E3">
      <w:pPr>
        <w:rPr>
          <w:rFonts w:ascii="Arial" w:hAnsi="Arial" w:cs="Arial"/>
          <w:color w:val="222222"/>
          <w:shd w:val="clear" w:color="auto" w:fill="FFFFFF"/>
        </w:rPr>
      </w:pPr>
      <w:r w:rsidRPr="00C37B37">
        <w:rPr>
          <w:rFonts w:ascii="Arial" w:hAnsi="Arial" w:cs="Arial"/>
          <w:color w:val="222222"/>
          <w:shd w:val="clear" w:color="auto" w:fill="FFFFFF"/>
        </w:rPr>
        <w:t>LT-producing enterotoxigenic E. coli  LT-ETEC: LT without ST,</w:t>
      </w:r>
    </w:p>
    <w:p w:rsidR="006171E3" w:rsidRPr="00C37B37" w:rsidRDefault="006171E3" w:rsidP="006171E3">
      <w:pPr>
        <w:rPr>
          <w:rFonts w:ascii="Arial" w:hAnsi="Arial" w:cs="Arial"/>
          <w:color w:val="222222"/>
          <w:shd w:val="clear" w:color="auto" w:fill="FFFFFF"/>
        </w:rPr>
      </w:pPr>
      <w:r w:rsidRPr="00C37B37">
        <w:rPr>
          <w:rFonts w:ascii="Arial" w:hAnsi="Arial" w:cs="Arial"/>
          <w:color w:val="222222"/>
          <w:shd w:val="clear" w:color="auto" w:fill="FFFFFF"/>
        </w:rPr>
        <w:t>typical enteropathogenic E.coli (EPEC): eae and  bfpA,</w:t>
      </w:r>
    </w:p>
    <w:p w:rsidR="006171E3" w:rsidRPr="00C37B37" w:rsidRDefault="006171E3" w:rsidP="006171E3">
      <w:pPr>
        <w:rPr>
          <w:rFonts w:ascii="Arial" w:hAnsi="Arial" w:cs="Arial"/>
          <w:color w:val="222222"/>
          <w:shd w:val="clear" w:color="auto" w:fill="FFFFFF"/>
        </w:rPr>
      </w:pPr>
      <w:r w:rsidRPr="00C37B37">
        <w:rPr>
          <w:rFonts w:ascii="Arial" w:hAnsi="Arial" w:cs="Arial"/>
          <w:color w:val="222222"/>
          <w:shd w:val="clear" w:color="auto" w:fill="FFFFFF"/>
        </w:rPr>
        <w:t>atypical EPEC: (aEPEC)</w:t>
      </w:r>
      <w:r w:rsidR="00113585" w:rsidRPr="00C37B37">
        <w:rPr>
          <w:rFonts w:ascii="Arial" w:hAnsi="Arial" w:cs="Arial"/>
          <w:color w:val="222222"/>
          <w:shd w:val="clear" w:color="auto" w:fill="FFFFFF"/>
        </w:rPr>
        <w:t>:  eae,  (without bfpA, or stx1,or</w:t>
      </w:r>
      <w:r w:rsidRPr="00C37B37">
        <w:rPr>
          <w:rFonts w:ascii="Arial" w:hAnsi="Arial" w:cs="Arial"/>
          <w:color w:val="222222"/>
          <w:shd w:val="clear" w:color="auto" w:fill="FFFFFF"/>
        </w:rPr>
        <w:t xml:space="preserve"> stx2),</w:t>
      </w:r>
    </w:p>
    <w:p w:rsidR="006171E3" w:rsidRPr="00C37B37" w:rsidRDefault="006171E3" w:rsidP="006171E3">
      <w:pPr>
        <w:rPr>
          <w:rFonts w:ascii="Arial" w:hAnsi="Arial" w:cs="Arial"/>
          <w:color w:val="222222"/>
          <w:shd w:val="clear" w:color="auto" w:fill="FFFFFF"/>
        </w:rPr>
      </w:pPr>
      <w:r w:rsidRPr="00C37B37">
        <w:rPr>
          <w:rFonts w:ascii="Arial" w:hAnsi="Arial" w:cs="Arial"/>
          <w:color w:val="222222"/>
          <w:shd w:val="clear" w:color="auto" w:fill="FFFFFF"/>
        </w:rPr>
        <w:t xml:space="preserve">enteroinvasive E.coli (EIEC): ipaH, </w:t>
      </w:r>
    </w:p>
    <w:p w:rsidR="001621BA" w:rsidRPr="00C37B37" w:rsidRDefault="006171E3" w:rsidP="006F60A8">
      <w:pPr>
        <w:rPr>
          <w:rFonts w:ascii="Arial" w:hAnsi="Arial" w:cs="Arial"/>
          <w:color w:val="222222"/>
          <w:shd w:val="clear" w:color="auto" w:fill="FFFFFF"/>
        </w:rPr>
      </w:pPr>
      <w:r w:rsidRPr="00C37B37">
        <w:rPr>
          <w:rFonts w:ascii="Arial" w:hAnsi="Arial" w:cs="Arial"/>
          <w:color w:val="222222"/>
          <w:shd w:val="clear" w:color="auto" w:fill="FFFFFF"/>
        </w:rPr>
        <w:t>enteroaggregati</w:t>
      </w:r>
      <w:r w:rsidR="00C03E32">
        <w:rPr>
          <w:rFonts w:ascii="Arial" w:hAnsi="Arial" w:cs="Arial"/>
          <w:color w:val="222222"/>
          <w:shd w:val="clear" w:color="auto" w:fill="FFFFFF"/>
        </w:rPr>
        <w:t>ve E. coli: (EAEC) aatA or aaiC</w:t>
      </w:r>
    </w:p>
    <w:p w:rsidR="001621BA" w:rsidRPr="00C37B37"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p>
    <w:p w:rsidR="001621BA" w:rsidRPr="00C37B37" w:rsidRDefault="001621BA" w:rsidP="001621BA">
      <w:pPr>
        <w:tabs>
          <w:tab w:val="left" w:pos="540"/>
          <w:tab w:val="left" w:pos="1080"/>
          <w:tab w:val="left" w:pos="1620"/>
          <w:tab w:val="left" w:pos="2160"/>
          <w:tab w:val="left" w:pos="2700"/>
          <w:tab w:val="left" w:pos="3240"/>
        </w:tabs>
        <w:rPr>
          <w:rFonts w:ascii="Helvetica" w:hAnsi="Helvetica" w:cs="Helvetica"/>
          <w:i/>
          <w:lang w:eastAsia="ar-SA"/>
        </w:rPr>
      </w:pPr>
      <w:r w:rsidRPr="00C37B37">
        <w:rPr>
          <w:rFonts w:ascii="Helvetica" w:hAnsi="Helvetica" w:cs="Helvetica"/>
          <w:lang w:eastAsia="ar-SA"/>
        </w:rPr>
        <w:t>Negative: No bands</w:t>
      </w:r>
    </w:p>
    <w:p w:rsidR="001621BA" w:rsidRPr="00C37B37"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p>
    <w:p w:rsidR="000A06C8" w:rsidRDefault="000A06C8" w:rsidP="001621BA">
      <w:pPr>
        <w:tabs>
          <w:tab w:val="left" w:pos="540"/>
          <w:tab w:val="left" w:pos="1080"/>
          <w:tab w:val="left" w:pos="1620"/>
          <w:tab w:val="left" w:pos="2160"/>
          <w:tab w:val="left" w:pos="2700"/>
          <w:tab w:val="left" w:pos="3240"/>
        </w:tabs>
        <w:rPr>
          <w:rFonts w:ascii="Helvetica" w:hAnsi="Helvetica" w:cs="Helvetica"/>
          <w:b/>
          <w:u w:val="single"/>
          <w:lang w:eastAsia="ar-SA"/>
        </w:rPr>
      </w:pPr>
    </w:p>
    <w:p w:rsidR="000A06C8" w:rsidRDefault="000A06C8" w:rsidP="001621BA">
      <w:pPr>
        <w:tabs>
          <w:tab w:val="left" w:pos="540"/>
          <w:tab w:val="left" w:pos="1080"/>
          <w:tab w:val="left" w:pos="1620"/>
          <w:tab w:val="left" w:pos="2160"/>
          <w:tab w:val="left" w:pos="2700"/>
          <w:tab w:val="left" w:pos="3240"/>
        </w:tabs>
        <w:rPr>
          <w:rFonts w:ascii="Helvetica" w:hAnsi="Helvetica" w:cs="Helvetica"/>
          <w:b/>
          <w:u w:val="single"/>
          <w:lang w:eastAsia="ar-SA"/>
        </w:rPr>
      </w:pPr>
    </w:p>
    <w:p w:rsidR="001621BA" w:rsidRPr="00C37B37"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r w:rsidRPr="00C37B37">
        <w:rPr>
          <w:rFonts w:ascii="Helvetica" w:hAnsi="Helvetica" w:cs="Helvetica"/>
          <w:b/>
          <w:u w:val="single"/>
          <w:lang w:eastAsia="ar-SA"/>
        </w:rPr>
        <w:t>ARCHIVE</w:t>
      </w:r>
      <w:r w:rsidRPr="00C37B37">
        <w:rPr>
          <w:rFonts w:ascii="Helvetica" w:hAnsi="Helvetica" w:cs="Helvetica"/>
          <w:lang w:eastAsia="ar-SA"/>
        </w:rPr>
        <w:t xml:space="preserve"> </w:t>
      </w:r>
    </w:p>
    <w:p w:rsidR="001621BA" w:rsidRPr="00C37B37"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r w:rsidRPr="00C37B37">
        <w:rPr>
          <w:rFonts w:ascii="Helvetica" w:hAnsi="Helvetica" w:cs="Helvetica"/>
          <w:lang w:eastAsia="ar-SA"/>
        </w:rPr>
        <w:t xml:space="preserve">E.coli pools positive for any of the virulence genes will be archived as a pool. To archive select 10 colonies of each morhoptype and combine all 5 morphotypes into one freezer vial. Store at -70 </w:t>
      </w:r>
      <w:r w:rsidRPr="00C37B37">
        <w:rPr>
          <w:rFonts w:ascii="Helvetica" w:hAnsi="Helvetica" w:cs="Helvetica"/>
        </w:rPr>
        <w:t>°C</w:t>
      </w:r>
      <w:r w:rsidRPr="00C37B37" w:rsidDel="00F134F0">
        <w:rPr>
          <w:rFonts w:ascii="Helvetica" w:hAnsi="Helvetica" w:cs="Helvetica"/>
          <w:lang w:eastAsia="ar-SA"/>
        </w:rPr>
        <w:t xml:space="preserve"> </w:t>
      </w:r>
    </w:p>
    <w:p w:rsidR="001621BA" w:rsidRPr="00C37B37" w:rsidRDefault="001621BA" w:rsidP="001621BA">
      <w:pPr>
        <w:tabs>
          <w:tab w:val="left" w:pos="540"/>
          <w:tab w:val="left" w:pos="1080"/>
          <w:tab w:val="left" w:pos="1620"/>
          <w:tab w:val="left" w:pos="2160"/>
          <w:tab w:val="left" w:pos="2700"/>
          <w:tab w:val="left" w:pos="3240"/>
        </w:tabs>
        <w:rPr>
          <w:rFonts w:ascii="Helvetica" w:hAnsi="Helvetica" w:cs="Helvetica"/>
          <w:lang w:eastAsia="ar-SA"/>
        </w:rPr>
      </w:pPr>
    </w:p>
    <w:p w:rsidR="001621BA" w:rsidRPr="00C37B37" w:rsidRDefault="001621BA" w:rsidP="001621BA">
      <w:pPr>
        <w:rPr>
          <w:rFonts w:ascii="Helvetica" w:hAnsi="Helvetica" w:cs="Helvetica"/>
          <w:b/>
          <w:u w:val="single"/>
          <w:lang w:eastAsia="ar-SA"/>
        </w:rPr>
      </w:pPr>
      <w:r w:rsidRPr="00C37B37">
        <w:rPr>
          <w:rFonts w:ascii="Helvetica" w:hAnsi="Helvetica" w:cs="Helvetica"/>
          <w:b/>
          <w:u w:val="single"/>
          <w:lang w:eastAsia="ar-SA"/>
        </w:rPr>
        <w:t>REPORTING</w:t>
      </w:r>
    </w:p>
    <w:p w:rsidR="001621BA" w:rsidRPr="00C37B37" w:rsidRDefault="001621BA" w:rsidP="001621BA">
      <w:pPr>
        <w:numPr>
          <w:ilvl w:val="0"/>
          <w:numId w:val="122"/>
        </w:numPr>
        <w:suppressAutoHyphens/>
        <w:rPr>
          <w:rFonts w:ascii="Helvetica" w:hAnsi="Helvetica" w:cs="Helvetica"/>
          <w:color w:val="000000"/>
          <w:lang w:eastAsia="ar-SA"/>
        </w:rPr>
      </w:pPr>
      <w:r w:rsidRPr="00C37B37">
        <w:rPr>
          <w:rFonts w:ascii="Helvetica" w:hAnsi="Helvetica" w:cs="Helvetica"/>
          <w:color w:val="000000"/>
        </w:rPr>
        <w:t>Record information and results on the E. coli PCR (ECP) data form</w:t>
      </w:r>
      <w:r w:rsidRPr="00C37B37">
        <w:rPr>
          <w:rFonts w:ascii="Helvetica" w:hAnsi="Helvetica" w:cs="Helvetica"/>
          <w:color w:val="000000"/>
          <w:lang w:eastAsia="ar-SA"/>
        </w:rPr>
        <w:t xml:space="preserve">. Save the gel photograph for review.  </w:t>
      </w:r>
    </w:p>
    <w:p w:rsidR="001621BA" w:rsidRPr="00C37B37" w:rsidRDefault="001621BA" w:rsidP="001621BA">
      <w:pPr>
        <w:numPr>
          <w:ilvl w:val="0"/>
          <w:numId w:val="122"/>
        </w:numPr>
        <w:suppressAutoHyphens/>
        <w:rPr>
          <w:rFonts w:ascii="Helvetica" w:hAnsi="Helvetica" w:cs="Helvetica"/>
          <w:lang w:eastAsia="ar-SA"/>
        </w:rPr>
      </w:pPr>
      <w:r w:rsidRPr="00C37B37">
        <w:rPr>
          <w:rFonts w:ascii="Helvetica" w:hAnsi="Helvetica" w:cs="Helvetica"/>
          <w:lang w:eastAsia="ar-SA"/>
        </w:rPr>
        <w:t>If no bands are observed, report “No” for all nine genes.</w:t>
      </w:r>
    </w:p>
    <w:p w:rsidR="001621BA" w:rsidRPr="00C37B37" w:rsidRDefault="001621BA" w:rsidP="001621BA">
      <w:pPr>
        <w:suppressAutoHyphens/>
        <w:ind w:left="360"/>
        <w:rPr>
          <w:rFonts w:ascii="Helvetica" w:hAnsi="Helvetica" w:cs="Helvetica"/>
          <w:lang w:eastAsia="ar-SA"/>
        </w:rPr>
      </w:pPr>
    </w:p>
    <w:p w:rsidR="001621BA" w:rsidRPr="00C37B37" w:rsidRDefault="001621BA" w:rsidP="001621BA">
      <w:pPr>
        <w:suppressAutoHyphens/>
        <w:ind w:left="360"/>
        <w:rPr>
          <w:rFonts w:ascii="Helvetica" w:hAnsi="Helvetica" w:cs="Helvetica"/>
          <w:lang w:eastAsia="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3"/>
        <w:gridCol w:w="2415"/>
        <w:gridCol w:w="6598"/>
      </w:tblGrid>
      <w:tr w:rsidR="001621BA" w:rsidRPr="00C37B37">
        <w:tc>
          <w:tcPr>
            <w:tcW w:w="563" w:type="dxa"/>
          </w:tcPr>
          <w:p w:rsidR="001621BA" w:rsidRPr="00C37B37" w:rsidRDefault="001621BA" w:rsidP="001621BA">
            <w:pPr>
              <w:tabs>
                <w:tab w:val="left" w:pos="3008"/>
              </w:tabs>
              <w:rPr>
                <w:rFonts w:ascii="Helvetica" w:hAnsi="Helvetica" w:cs="Helvetica"/>
              </w:rPr>
            </w:pPr>
            <w:r w:rsidRPr="00C37B37">
              <w:rPr>
                <w:rFonts w:ascii="Helvetica" w:hAnsi="Helvetica" w:cs="Helvetica"/>
              </w:rPr>
              <w:t>#</w:t>
            </w:r>
          </w:p>
        </w:tc>
        <w:tc>
          <w:tcPr>
            <w:tcW w:w="2415" w:type="dxa"/>
          </w:tcPr>
          <w:p w:rsidR="001621BA" w:rsidRPr="00C37B37" w:rsidRDefault="001621BA" w:rsidP="001621BA">
            <w:pPr>
              <w:tabs>
                <w:tab w:val="left" w:pos="3008"/>
              </w:tabs>
              <w:rPr>
                <w:rFonts w:ascii="Helvetica" w:hAnsi="Helvetica" w:cs="Helvetica"/>
              </w:rPr>
            </w:pPr>
            <w:r w:rsidRPr="00C37B37">
              <w:rPr>
                <w:rFonts w:ascii="Helvetica" w:hAnsi="Helvetica" w:cs="Helvetica"/>
              </w:rPr>
              <w:t>Question</w:t>
            </w:r>
          </w:p>
        </w:tc>
        <w:tc>
          <w:tcPr>
            <w:tcW w:w="6598" w:type="dxa"/>
          </w:tcPr>
          <w:p w:rsidR="001621BA" w:rsidRPr="00C37B37" w:rsidRDefault="001621BA" w:rsidP="001621BA">
            <w:pPr>
              <w:tabs>
                <w:tab w:val="left" w:pos="3008"/>
              </w:tabs>
              <w:rPr>
                <w:rFonts w:ascii="Helvetica" w:hAnsi="Helvetica" w:cs="Helvetica"/>
              </w:rPr>
            </w:pPr>
            <w:r w:rsidRPr="00C37B37">
              <w:rPr>
                <w:rFonts w:ascii="Helvetica" w:hAnsi="Helvetica" w:cs="Helvetica"/>
              </w:rPr>
              <w:t>Guidance</w:t>
            </w:r>
          </w:p>
        </w:tc>
      </w:tr>
      <w:tr w:rsidR="001621BA" w:rsidRPr="00C37B37">
        <w:tc>
          <w:tcPr>
            <w:tcW w:w="563" w:type="dxa"/>
          </w:tcPr>
          <w:p w:rsidR="001621BA" w:rsidRPr="00C37B37" w:rsidRDefault="001621BA" w:rsidP="001621BA">
            <w:pPr>
              <w:tabs>
                <w:tab w:val="left" w:pos="3008"/>
              </w:tabs>
              <w:rPr>
                <w:rFonts w:ascii="Helvetica" w:hAnsi="Helvetica" w:cs="Helvetica"/>
              </w:rPr>
            </w:pPr>
          </w:p>
        </w:tc>
        <w:tc>
          <w:tcPr>
            <w:tcW w:w="2415" w:type="dxa"/>
          </w:tcPr>
          <w:p w:rsidR="001621BA" w:rsidRPr="00C37B37" w:rsidRDefault="001621BA" w:rsidP="001621BA">
            <w:pPr>
              <w:tabs>
                <w:tab w:val="left" w:pos="3008"/>
              </w:tabs>
              <w:rPr>
                <w:rFonts w:ascii="Helvetica" w:hAnsi="Helvetica" w:cs="Helvetica"/>
              </w:rPr>
            </w:pPr>
            <w:r w:rsidRPr="00C37B37">
              <w:rPr>
                <w:rFonts w:ascii="Helvetica" w:hAnsi="Helvetica" w:cs="Helvetica"/>
              </w:rPr>
              <w:t>Participant ID</w:t>
            </w:r>
          </w:p>
        </w:tc>
        <w:tc>
          <w:tcPr>
            <w:tcW w:w="6598" w:type="dxa"/>
          </w:tcPr>
          <w:p w:rsidR="001621BA" w:rsidRPr="00C37B37" w:rsidRDefault="001621BA" w:rsidP="001621BA">
            <w:pPr>
              <w:tabs>
                <w:tab w:val="left" w:pos="3008"/>
              </w:tabs>
              <w:rPr>
                <w:rFonts w:ascii="Helvetica" w:hAnsi="Helvetica" w:cs="Helvetica"/>
              </w:rPr>
            </w:pPr>
            <w:r w:rsidRPr="00C37B37">
              <w:rPr>
                <w:rFonts w:ascii="Helvetica" w:hAnsi="Helvetica" w:cs="Helvetica"/>
              </w:rPr>
              <w:t>Write the child’s participant ID in the space provided at the upper left corner.</w:t>
            </w:r>
          </w:p>
        </w:tc>
      </w:tr>
      <w:tr w:rsidR="001621BA" w:rsidRPr="00C37B37">
        <w:tc>
          <w:tcPr>
            <w:tcW w:w="563" w:type="dxa"/>
          </w:tcPr>
          <w:p w:rsidR="001621BA" w:rsidRPr="00C37B37" w:rsidRDefault="001621BA" w:rsidP="001621BA">
            <w:pPr>
              <w:tabs>
                <w:tab w:val="left" w:pos="3008"/>
              </w:tabs>
              <w:rPr>
                <w:rFonts w:ascii="Helvetica" w:hAnsi="Helvetica" w:cs="Helvetica"/>
              </w:rPr>
            </w:pPr>
            <w:r w:rsidRPr="00C37B37">
              <w:rPr>
                <w:rFonts w:ascii="Helvetica" w:hAnsi="Helvetica" w:cs="Helvetica"/>
              </w:rPr>
              <w:t>01</w:t>
            </w:r>
          </w:p>
        </w:tc>
        <w:tc>
          <w:tcPr>
            <w:tcW w:w="2415" w:type="dxa"/>
          </w:tcPr>
          <w:p w:rsidR="001621BA" w:rsidRPr="00C37B37" w:rsidRDefault="001621BA" w:rsidP="001621BA">
            <w:pPr>
              <w:tabs>
                <w:tab w:val="left" w:pos="3008"/>
              </w:tabs>
              <w:rPr>
                <w:rFonts w:ascii="Helvetica" w:hAnsi="Helvetica" w:cs="Helvetica"/>
              </w:rPr>
            </w:pPr>
            <w:r w:rsidRPr="00C37B37">
              <w:rPr>
                <w:rFonts w:ascii="Helvetica" w:hAnsi="Helvetica" w:cs="Helvetica"/>
              </w:rPr>
              <w:t>Sample ID</w:t>
            </w:r>
          </w:p>
        </w:tc>
        <w:tc>
          <w:tcPr>
            <w:tcW w:w="6598" w:type="dxa"/>
          </w:tcPr>
          <w:p w:rsidR="001621BA" w:rsidRPr="00C37B37" w:rsidRDefault="001621BA" w:rsidP="001621BA">
            <w:pPr>
              <w:tabs>
                <w:tab w:val="left" w:pos="3008"/>
              </w:tabs>
              <w:rPr>
                <w:rFonts w:ascii="Helvetica" w:hAnsi="Helvetica" w:cs="Helvetica"/>
              </w:rPr>
            </w:pPr>
            <w:r w:rsidRPr="00C37B37">
              <w:rPr>
                <w:rFonts w:ascii="Helvetica" w:hAnsi="Helvetica" w:cs="Helvetica"/>
              </w:rPr>
              <w:t>Write the 9-digit Sample ID</w:t>
            </w:r>
          </w:p>
        </w:tc>
      </w:tr>
      <w:tr w:rsidR="001621BA" w:rsidRPr="00C37B37">
        <w:tc>
          <w:tcPr>
            <w:tcW w:w="563" w:type="dxa"/>
          </w:tcPr>
          <w:p w:rsidR="001621BA" w:rsidRPr="00C37B37" w:rsidRDefault="001621BA" w:rsidP="001621BA">
            <w:pPr>
              <w:tabs>
                <w:tab w:val="left" w:pos="3008"/>
              </w:tabs>
              <w:rPr>
                <w:rFonts w:ascii="Helvetica" w:hAnsi="Helvetica" w:cs="Helvetica"/>
              </w:rPr>
            </w:pPr>
            <w:r w:rsidRPr="00C37B37">
              <w:rPr>
                <w:rFonts w:ascii="Helvetica" w:hAnsi="Helvetica" w:cs="Helvetica"/>
              </w:rPr>
              <w:t>02</w:t>
            </w:r>
          </w:p>
        </w:tc>
        <w:tc>
          <w:tcPr>
            <w:tcW w:w="2415" w:type="dxa"/>
          </w:tcPr>
          <w:p w:rsidR="001621BA" w:rsidRPr="00C37B37" w:rsidRDefault="001621BA" w:rsidP="001621BA">
            <w:pPr>
              <w:tabs>
                <w:tab w:val="left" w:pos="3008"/>
              </w:tabs>
              <w:rPr>
                <w:rFonts w:ascii="Helvetica" w:hAnsi="Helvetica" w:cs="Helvetica"/>
              </w:rPr>
            </w:pPr>
            <w:r w:rsidRPr="00C37B37">
              <w:rPr>
                <w:rFonts w:ascii="Helvetica" w:hAnsi="Helvetica" w:cs="Helvetica"/>
              </w:rPr>
              <w:t>Was E. coli PCR performed?</w:t>
            </w:r>
          </w:p>
        </w:tc>
        <w:tc>
          <w:tcPr>
            <w:tcW w:w="6598" w:type="dxa"/>
          </w:tcPr>
          <w:p w:rsidR="001621BA" w:rsidRPr="00C37B37" w:rsidRDefault="001621BA" w:rsidP="001621BA">
            <w:pPr>
              <w:tabs>
                <w:tab w:val="left" w:pos="3008"/>
              </w:tabs>
              <w:rPr>
                <w:rFonts w:ascii="Helvetica" w:hAnsi="Helvetica" w:cs="Helvetica"/>
              </w:rPr>
            </w:pPr>
            <w:r w:rsidRPr="00C37B37">
              <w:rPr>
                <w:rFonts w:ascii="Helvetica" w:hAnsi="Helvetica" w:cs="Helvetica"/>
              </w:rPr>
              <w:t>Record whether or not E. coli PCR was performed.</w:t>
            </w:r>
          </w:p>
        </w:tc>
      </w:tr>
      <w:tr w:rsidR="001621BA" w:rsidRPr="00C37B37">
        <w:tc>
          <w:tcPr>
            <w:tcW w:w="563" w:type="dxa"/>
          </w:tcPr>
          <w:p w:rsidR="001621BA" w:rsidRPr="00C37B37" w:rsidRDefault="001621BA" w:rsidP="001621BA">
            <w:pPr>
              <w:tabs>
                <w:tab w:val="left" w:pos="3008"/>
              </w:tabs>
              <w:rPr>
                <w:rFonts w:ascii="Helvetica" w:hAnsi="Helvetica" w:cs="Helvetica"/>
              </w:rPr>
            </w:pPr>
            <w:r w:rsidRPr="00C37B37">
              <w:rPr>
                <w:rFonts w:ascii="Helvetica" w:hAnsi="Helvetica" w:cs="Helvetica"/>
              </w:rPr>
              <w:t>03</w:t>
            </w:r>
          </w:p>
        </w:tc>
        <w:tc>
          <w:tcPr>
            <w:tcW w:w="2415" w:type="dxa"/>
          </w:tcPr>
          <w:p w:rsidR="001621BA" w:rsidRPr="00C37B37" w:rsidRDefault="001621BA" w:rsidP="001621BA">
            <w:pPr>
              <w:tabs>
                <w:tab w:val="left" w:pos="3008"/>
              </w:tabs>
              <w:rPr>
                <w:rFonts w:ascii="Helvetica" w:hAnsi="Helvetica" w:cs="Helvetica"/>
              </w:rPr>
            </w:pPr>
            <w:r w:rsidRPr="00C37B37">
              <w:rPr>
                <w:rFonts w:ascii="Helvetica" w:hAnsi="Helvetica" w:cs="Helvetica"/>
              </w:rPr>
              <w:t>Technician code</w:t>
            </w:r>
          </w:p>
        </w:tc>
        <w:tc>
          <w:tcPr>
            <w:tcW w:w="6598" w:type="dxa"/>
          </w:tcPr>
          <w:p w:rsidR="001621BA" w:rsidRPr="00C37B37" w:rsidRDefault="001621BA" w:rsidP="001621BA">
            <w:pPr>
              <w:tabs>
                <w:tab w:val="left" w:pos="3008"/>
              </w:tabs>
              <w:rPr>
                <w:rFonts w:ascii="Helvetica" w:hAnsi="Helvetica" w:cs="Helvetica"/>
              </w:rPr>
            </w:pPr>
            <w:r w:rsidRPr="00C37B37">
              <w:rPr>
                <w:rFonts w:ascii="Helvetica" w:hAnsi="Helvetica" w:cs="Helvetica"/>
              </w:rPr>
              <w:t>Enter the technician’s unique ID number who performed the E. coli PCR.</w:t>
            </w:r>
          </w:p>
        </w:tc>
      </w:tr>
      <w:tr w:rsidR="001621BA" w:rsidRPr="00C37B37">
        <w:tc>
          <w:tcPr>
            <w:tcW w:w="563" w:type="dxa"/>
          </w:tcPr>
          <w:p w:rsidR="001621BA" w:rsidRPr="00C37B37" w:rsidRDefault="001621BA" w:rsidP="001621BA">
            <w:pPr>
              <w:tabs>
                <w:tab w:val="left" w:pos="3008"/>
              </w:tabs>
              <w:rPr>
                <w:rFonts w:ascii="Helvetica" w:hAnsi="Helvetica" w:cs="Helvetica"/>
              </w:rPr>
            </w:pPr>
            <w:r w:rsidRPr="00C37B37">
              <w:rPr>
                <w:rFonts w:ascii="Helvetica" w:hAnsi="Helvetica" w:cs="Helvetica"/>
              </w:rPr>
              <w:t>04</w:t>
            </w:r>
          </w:p>
        </w:tc>
        <w:tc>
          <w:tcPr>
            <w:tcW w:w="2415" w:type="dxa"/>
          </w:tcPr>
          <w:p w:rsidR="001621BA" w:rsidRPr="00C37B37" w:rsidRDefault="001621BA" w:rsidP="001621BA">
            <w:pPr>
              <w:tabs>
                <w:tab w:val="left" w:pos="3008"/>
              </w:tabs>
              <w:rPr>
                <w:rFonts w:ascii="Helvetica" w:hAnsi="Helvetica" w:cs="Helvetica"/>
              </w:rPr>
            </w:pPr>
            <w:r w:rsidRPr="00C37B37">
              <w:rPr>
                <w:rFonts w:ascii="Helvetica" w:hAnsi="Helvetica" w:cs="Helvetica"/>
              </w:rPr>
              <w:t>Date of E. coli PCR</w:t>
            </w:r>
          </w:p>
        </w:tc>
        <w:tc>
          <w:tcPr>
            <w:tcW w:w="6598" w:type="dxa"/>
          </w:tcPr>
          <w:p w:rsidR="001621BA" w:rsidRPr="00C37B37" w:rsidRDefault="001621BA" w:rsidP="001621BA">
            <w:pPr>
              <w:tabs>
                <w:tab w:val="left" w:pos="3008"/>
              </w:tabs>
              <w:rPr>
                <w:rFonts w:ascii="Helvetica" w:hAnsi="Helvetica" w:cs="Helvetica"/>
              </w:rPr>
            </w:pPr>
            <w:r w:rsidRPr="00C37B37">
              <w:rPr>
                <w:rFonts w:ascii="Helvetica" w:hAnsi="Helvetica" w:cs="Helvetica"/>
              </w:rPr>
              <w:t>Enter the date (DD/MMM/YY) that the E. coli PCR was performed</w:t>
            </w:r>
          </w:p>
        </w:tc>
      </w:tr>
      <w:tr w:rsidR="001621BA" w:rsidRPr="00C37B37">
        <w:tc>
          <w:tcPr>
            <w:tcW w:w="563" w:type="dxa"/>
          </w:tcPr>
          <w:p w:rsidR="001621BA" w:rsidRPr="00C37B37" w:rsidRDefault="001621BA" w:rsidP="001621BA">
            <w:pPr>
              <w:tabs>
                <w:tab w:val="left" w:pos="3008"/>
              </w:tabs>
              <w:rPr>
                <w:rFonts w:ascii="Helvetica" w:hAnsi="Helvetica" w:cs="Helvetica"/>
              </w:rPr>
            </w:pPr>
            <w:r w:rsidRPr="00C37B37">
              <w:rPr>
                <w:rFonts w:ascii="Helvetica" w:hAnsi="Helvetica" w:cs="Helvetica"/>
              </w:rPr>
              <w:t>05-13</w:t>
            </w:r>
          </w:p>
        </w:tc>
        <w:tc>
          <w:tcPr>
            <w:tcW w:w="2415" w:type="dxa"/>
          </w:tcPr>
          <w:p w:rsidR="001621BA" w:rsidRPr="00C37B37" w:rsidRDefault="001621BA" w:rsidP="001621BA">
            <w:pPr>
              <w:tabs>
                <w:tab w:val="left" w:pos="3008"/>
              </w:tabs>
              <w:rPr>
                <w:rFonts w:ascii="Helvetica" w:hAnsi="Helvetica" w:cs="Helvetica"/>
              </w:rPr>
            </w:pPr>
            <w:r w:rsidRPr="00C37B37">
              <w:rPr>
                <w:rFonts w:ascii="Helvetica" w:hAnsi="Helvetica" w:cs="Helvetica"/>
              </w:rPr>
              <w:t>Detection of the nine virulence genes</w:t>
            </w:r>
          </w:p>
        </w:tc>
        <w:tc>
          <w:tcPr>
            <w:tcW w:w="6598" w:type="dxa"/>
          </w:tcPr>
          <w:p w:rsidR="001621BA" w:rsidRPr="00C37B37" w:rsidRDefault="001621BA" w:rsidP="001621BA">
            <w:pPr>
              <w:suppressAutoHyphens/>
              <w:rPr>
                <w:rFonts w:ascii="Helvetica" w:hAnsi="Helvetica" w:cs="Helvetica"/>
                <w:lang w:eastAsia="ar-SA"/>
              </w:rPr>
            </w:pPr>
            <w:r w:rsidRPr="00C37B37">
              <w:rPr>
                <w:rFonts w:ascii="Helvetica" w:hAnsi="Helvetica" w:cs="Helvetica"/>
                <w:lang w:eastAsia="ar-SA"/>
              </w:rPr>
              <w:t>Record which of the nine virulence genes were detected. If no bands are observed, report “No” for all virulence genes.</w:t>
            </w:r>
          </w:p>
          <w:p w:rsidR="001621BA" w:rsidRPr="00C37B37" w:rsidRDefault="001621BA" w:rsidP="001621BA">
            <w:pPr>
              <w:tabs>
                <w:tab w:val="left" w:pos="3008"/>
              </w:tabs>
              <w:rPr>
                <w:rFonts w:ascii="Helvetica" w:hAnsi="Helvetica" w:cs="Helvetica"/>
              </w:rPr>
            </w:pPr>
          </w:p>
        </w:tc>
      </w:tr>
    </w:tbl>
    <w:p w:rsidR="001621BA" w:rsidRPr="00C37B37" w:rsidRDefault="001621BA" w:rsidP="001621BA">
      <w:pPr>
        <w:tabs>
          <w:tab w:val="left" w:pos="720"/>
        </w:tabs>
        <w:suppressAutoHyphens/>
        <w:ind w:left="720"/>
        <w:rPr>
          <w:rFonts w:ascii="Helvetica" w:hAnsi="Helvetica" w:cs="Helvetica"/>
          <w:lang w:eastAsia="ar-SA"/>
        </w:rPr>
      </w:pPr>
    </w:p>
    <w:p w:rsidR="001621BA" w:rsidRPr="00C37B37" w:rsidRDefault="001621BA" w:rsidP="001621BA">
      <w:pPr>
        <w:rPr>
          <w:rFonts w:ascii="Helvetica" w:hAnsi="Helvetica" w:cs="Helvetica"/>
          <w:b/>
          <w:u w:val="single"/>
          <w:lang w:eastAsia="ar-SA"/>
        </w:rPr>
      </w:pPr>
      <w:r w:rsidRPr="00C37B37">
        <w:rPr>
          <w:rFonts w:ascii="Helvetica" w:hAnsi="Helvetica" w:cs="Helvetica"/>
          <w:b/>
          <w:u w:val="single"/>
          <w:lang w:eastAsia="ar-SA"/>
        </w:rPr>
        <w:t>REFERENCES</w:t>
      </w:r>
    </w:p>
    <w:p w:rsidR="006F60A8" w:rsidRPr="00F9232D" w:rsidRDefault="006F60A8" w:rsidP="006F60A8">
      <w:pPr>
        <w:rPr>
          <w:rFonts w:asciiTheme="minorHAnsi" w:hAnsiTheme="minorHAnsi" w:cs="Helvetica"/>
          <w:lang w:eastAsia="ar-SA"/>
        </w:rPr>
      </w:pPr>
      <w:r w:rsidRPr="00F9232D">
        <w:rPr>
          <w:rFonts w:asciiTheme="minorHAnsi" w:hAnsiTheme="minorHAnsi" w:cs="Helvetica"/>
          <w:lang w:eastAsia="ar-SA"/>
        </w:rPr>
        <w:t>1.</w:t>
      </w:r>
      <w:r w:rsidR="001621BA" w:rsidRPr="00F9232D">
        <w:rPr>
          <w:rFonts w:asciiTheme="minorHAnsi" w:hAnsiTheme="minorHAnsi" w:cs="Helvetica"/>
          <w:lang w:eastAsia="ar-SA"/>
        </w:rPr>
        <w:t>Manual of Clinical Microbiology, 9</w:t>
      </w:r>
      <w:r w:rsidR="001621BA" w:rsidRPr="00F9232D">
        <w:rPr>
          <w:rFonts w:asciiTheme="minorHAnsi" w:hAnsiTheme="minorHAnsi" w:cs="Helvetica"/>
          <w:vertAlign w:val="superscript"/>
          <w:lang w:eastAsia="ar-SA"/>
        </w:rPr>
        <w:t>th</w:t>
      </w:r>
      <w:r w:rsidR="001621BA" w:rsidRPr="00F9232D">
        <w:rPr>
          <w:rFonts w:asciiTheme="minorHAnsi" w:hAnsiTheme="minorHAnsi" w:cs="Helvetica"/>
          <w:lang w:eastAsia="ar-SA"/>
        </w:rPr>
        <w:t xml:space="preserve"> Ed.  ASM Press, Washington, DC</w:t>
      </w:r>
    </w:p>
    <w:p w:rsidR="003351AD" w:rsidRPr="00F9232D" w:rsidRDefault="006F60A8" w:rsidP="006F60A8">
      <w:pPr>
        <w:rPr>
          <w:rFonts w:asciiTheme="minorHAnsi" w:hAnsiTheme="minorHAnsi" w:cs="Helvetica"/>
          <w:lang w:eastAsia="ar-SA"/>
        </w:rPr>
      </w:pPr>
      <w:r w:rsidRPr="00F9232D">
        <w:rPr>
          <w:rFonts w:asciiTheme="minorHAnsi" w:hAnsiTheme="minorHAnsi" w:cs="Helvetica"/>
          <w:lang w:eastAsia="ar-SA"/>
        </w:rPr>
        <w:t>2.</w:t>
      </w:r>
      <w:r w:rsidR="003351AD" w:rsidRPr="00F9232D">
        <w:rPr>
          <w:rFonts w:asciiTheme="minorHAnsi" w:hAnsiTheme="minorHAnsi" w:cs="Arial"/>
          <w:color w:val="222222"/>
          <w:shd w:val="clear" w:color="auto" w:fill="FFFFFF"/>
        </w:rPr>
        <w:t>Taniuchi M, Walters CC, Gratz J, et al. Development of a multiplex</w:t>
      </w:r>
      <w:r w:rsidR="00C03E32" w:rsidRPr="00F9232D">
        <w:rPr>
          <w:rFonts w:asciiTheme="minorHAnsi" w:hAnsiTheme="minorHAnsi" w:cs="Arial"/>
          <w:color w:val="222222"/>
          <w:shd w:val="clear" w:color="auto" w:fill="FFFFFF"/>
        </w:rPr>
        <w:t xml:space="preserve"> </w:t>
      </w:r>
      <w:r w:rsidR="003351AD" w:rsidRPr="00F9232D">
        <w:rPr>
          <w:rFonts w:asciiTheme="minorHAnsi" w:hAnsiTheme="minorHAnsi" w:cs="Arial"/>
          <w:color w:val="222222"/>
          <w:shd w:val="clear" w:color="auto" w:fill="FFFFFF"/>
        </w:rPr>
        <w:t>polymerase chain reaction assay for diarrheagenic Escherichia coli and</w:t>
      </w:r>
      <w:r w:rsidR="00C03E32" w:rsidRPr="00F9232D">
        <w:rPr>
          <w:rFonts w:asciiTheme="minorHAnsi" w:hAnsiTheme="minorHAnsi" w:cs="Arial"/>
          <w:color w:val="222222"/>
          <w:shd w:val="clear" w:color="auto" w:fill="FFFFFF"/>
        </w:rPr>
        <w:t xml:space="preserve"> </w:t>
      </w:r>
      <w:r w:rsidR="003351AD" w:rsidRPr="00F9232D">
        <w:rPr>
          <w:rFonts w:asciiTheme="minorHAnsi" w:hAnsiTheme="minorHAnsi" w:cs="Arial"/>
          <w:color w:val="222222"/>
          <w:shd w:val="clear" w:color="auto" w:fill="FFFFFF"/>
        </w:rPr>
        <w:t>Shigella spp. and its evaluation on colonies, culture broths, and</w:t>
      </w:r>
      <w:r w:rsidR="00C03E32" w:rsidRPr="00F9232D">
        <w:rPr>
          <w:rFonts w:asciiTheme="minorHAnsi" w:hAnsiTheme="minorHAnsi" w:cs="Arial"/>
          <w:color w:val="222222"/>
          <w:shd w:val="clear" w:color="auto" w:fill="FFFFFF"/>
        </w:rPr>
        <w:t xml:space="preserve"> </w:t>
      </w:r>
      <w:r w:rsidR="003351AD" w:rsidRPr="00F9232D">
        <w:rPr>
          <w:rFonts w:asciiTheme="minorHAnsi" w:hAnsiTheme="minorHAnsi" w:cs="Arial"/>
          <w:color w:val="222222"/>
          <w:shd w:val="clear" w:color="auto" w:fill="FFFFFF"/>
        </w:rPr>
        <w:t>stool. Diagn Microbiol Infect Dis 2012; 73(2): 121-8</w:t>
      </w:r>
    </w:p>
    <w:p w:rsidR="001621BA" w:rsidRPr="00F9232D" w:rsidRDefault="00C03E32" w:rsidP="00C03E32">
      <w:pPr>
        <w:rPr>
          <w:rFonts w:asciiTheme="minorHAnsi" w:hAnsiTheme="minorHAnsi" w:cs="Helvetica"/>
        </w:rPr>
      </w:pPr>
      <w:r w:rsidRPr="00F9232D">
        <w:rPr>
          <w:rFonts w:asciiTheme="minorHAnsi" w:hAnsiTheme="minorHAnsi" w:cs="Helvetica"/>
        </w:rPr>
        <w:t>3.</w:t>
      </w:r>
      <w:r w:rsidR="001621BA" w:rsidRPr="00F9232D">
        <w:rPr>
          <w:rFonts w:asciiTheme="minorHAnsi" w:hAnsiTheme="minorHAnsi" w:cs="Helvetica"/>
        </w:rPr>
        <w:t xml:space="preserve">Nguyen et al. Detection and Characterization of diarrheagenic </w:t>
      </w:r>
      <w:r w:rsidR="001621BA" w:rsidRPr="00F9232D">
        <w:rPr>
          <w:rFonts w:asciiTheme="minorHAnsi" w:hAnsiTheme="minorHAnsi" w:cs="Helvetica"/>
          <w:i/>
        </w:rPr>
        <w:t>E. coli</w:t>
      </w:r>
      <w:r w:rsidR="001621BA" w:rsidRPr="00F9232D">
        <w:rPr>
          <w:rFonts w:asciiTheme="minorHAnsi" w:hAnsiTheme="minorHAnsi" w:cs="Helvetica"/>
        </w:rPr>
        <w:t xml:space="preserve"> from young children in  Hanoi, Vietnam. JCM 2005; 43(2):755-760.</w:t>
      </w:r>
    </w:p>
    <w:p w:rsidR="00113585" w:rsidRPr="00F9232D" w:rsidRDefault="00113585" w:rsidP="00113585">
      <w:pPr>
        <w:pStyle w:val="BodyTextFirstIndent2"/>
        <w:ind w:left="0" w:firstLine="0"/>
        <w:rPr>
          <w:rFonts w:asciiTheme="minorHAnsi" w:eastAsia="Helvetica" w:hAnsiTheme="minorHAnsi" w:cs="Helvetica"/>
        </w:rPr>
      </w:pPr>
      <w:r w:rsidRPr="00F9232D">
        <w:rPr>
          <w:rFonts w:asciiTheme="minorHAnsi" w:hAnsiTheme="minorHAnsi"/>
        </w:rPr>
        <w:t>4. Multiplex PCR for Diagnosis of Enteric Infections Associated with Diarrheagenic Escherichia coli</w:t>
      </w:r>
      <w:r w:rsidRPr="00F9232D">
        <w:rPr>
          <w:rFonts w:asciiTheme="minorHAnsi" w:eastAsia="Helvetica" w:hAnsiTheme="minorHAnsi" w:cs="Helvetica"/>
        </w:rPr>
        <w:t xml:space="preserve"> </w:t>
      </w:r>
      <w:r w:rsidRPr="00F9232D">
        <w:rPr>
          <w:rFonts w:asciiTheme="minorHAnsi" w:hAnsiTheme="minorHAnsi"/>
        </w:rPr>
        <w:t>Roberto Vidal, Maricel Vidal, Rossana Lagos, Myron Levine and Valeria Prado</w:t>
      </w:r>
      <w:r w:rsidRPr="00F9232D">
        <w:rPr>
          <w:rFonts w:asciiTheme="minorHAnsi" w:eastAsia="Helvetica" w:hAnsiTheme="minorHAnsi" w:cs="Helvetica"/>
        </w:rPr>
        <w:t xml:space="preserve"> </w:t>
      </w:r>
      <w:r w:rsidRPr="00F9232D">
        <w:rPr>
          <w:rFonts w:asciiTheme="minorHAnsi" w:hAnsiTheme="minorHAnsi"/>
        </w:rPr>
        <w:t>J. Clin. Microbiol. 2004, 42(4):1787. DOI: 10.1128/JCM.42.4.1787-1789.2004.</w:t>
      </w:r>
    </w:p>
    <w:p w:rsidR="000A06C8" w:rsidRPr="00F9232D" w:rsidRDefault="00113585" w:rsidP="000A06C8">
      <w:pPr>
        <w:rPr>
          <w:rFonts w:asciiTheme="minorHAnsi" w:hAnsiTheme="minorHAnsi" w:cs="Helvetica"/>
          <w:lang w:val="it-IT"/>
        </w:rPr>
      </w:pPr>
      <w:r w:rsidRPr="00F9232D">
        <w:rPr>
          <w:rFonts w:asciiTheme="minorHAnsi" w:eastAsia="Helvetica" w:hAnsiTheme="minorHAnsi" w:cs="Helvetica"/>
          <w:b/>
          <w:bCs/>
        </w:rPr>
        <w:t>5.</w:t>
      </w:r>
      <w:r w:rsidR="001621BA" w:rsidRPr="00F9232D">
        <w:rPr>
          <w:rFonts w:asciiTheme="minorHAnsi" w:hAnsiTheme="minorHAnsi" w:cs="Helvetica"/>
        </w:rPr>
        <w:t xml:space="preserve"> Luscher, D., and M. Athwegg.  1994.  Detection of Shigellae, enteroinvasive and</w:t>
      </w:r>
      <w:r w:rsidR="00C03E32" w:rsidRPr="00F9232D">
        <w:rPr>
          <w:rFonts w:asciiTheme="minorHAnsi" w:hAnsiTheme="minorHAnsi" w:cs="Helvetica"/>
        </w:rPr>
        <w:t xml:space="preserve"> e</w:t>
      </w:r>
      <w:r w:rsidR="001621BA" w:rsidRPr="00F9232D">
        <w:rPr>
          <w:rFonts w:asciiTheme="minorHAnsi" w:hAnsiTheme="minorHAnsi" w:cs="Helvetica"/>
        </w:rPr>
        <w:t>nterotoxigenic Escherichia coli using the polymerase c</w:t>
      </w:r>
      <w:r w:rsidR="00C03E32" w:rsidRPr="00F9232D">
        <w:rPr>
          <w:rFonts w:asciiTheme="minorHAnsi" w:hAnsiTheme="minorHAnsi" w:cs="Helvetica"/>
        </w:rPr>
        <w:t>hain reaction (PCR) in patients</w:t>
      </w:r>
      <w:r w:rsidR="001621BA" w:rsidRPr="00F9232D">
        <w:rPr>
          <w:rFonts w:asciiTheme="minorHAnsi" w:hAnsiTheme="minorHAnsi" w:cs="Helvetica"/>
        </w:rPr>
        <w:t xml:space="preserve"> returning from tropical countries.  </w:t>
      </w:r>
      <w:r w:rsidR="001621BA" w:rsidRPr="00F9232D">
        <w:rPr>
          <w:rFonts w:asciiTheme="minorHAnsi" w:hAnsiTheme="minorHAnsi" w:cs="Helvetica"/>
          <w:lang w:val="it-IT"/>
        </w:rPr>
        <w:t>Mol. Cell. 8:285-2</w:t>
      </w:r>
    </w:p>
    <w:p w:rsidR="001621BA" w:rsidRPr="000A06C8" w:rsidRDefault="001621BA" w:rsidP="000A06C8">
      <w:pPr>
        <w:rPr>
          <w:rFonts w:ascii="Helvitica" w:hAnsi="Helvitica" w:cs="Helvetica"/>
          <w:lang w:val="it-IT"/>
        </w:rPr>
      </w:pPr>
      <w:r w:rsidRPr="00C03E32">
        <w:rPr>
          <w:rFonts w:ascii="Helvitica" w:hAnsi="Helvitica" w:cs="Helvetica"/>
          <w:sz w:val="20"/>
          <w:szCs w:val="20"/>
          <w:lang w:val="it-IT"/>
        </w:rPr>
        <w:br w:type="page"/>
      </w:r>
    </w:p>
    <w:p w:rsidR="001621BA" w:rsidRPr="003273C0" w:rsidRDefault="001621BA" w:rsidP="001621BA">
      <w:pPr>
        <w:rPr>
          <w:rFonts w:ascii="Helvetica" w:hAnsi="Helvetica" w:cs="Helvetica"/>
          <w:sz w:val="20"/>
          <w:szCs w:val="20"/>
          <w:lang w:val="it-IT"/>
        </w:rPr>
      </w:pPr>
      <w:r w:rsidRPr="003273C0">
        <w:rPr>
          <w:rFonts w:ascii="Helvetica" w:hAnsi="Helvetica" w:cs="Helvetica"/>
          <w:sz w:val="20"/>
          <w:szCs w:val="20"/>
          <w:lang w:val="it-IT"/>
        </w:rPr>
        <w:t>E. coli type</w:t>
      </w:r>
      <w:r w:rsidRPr="003273C0">
        <w:rPr>
          <w:rFonts w:ascii="Helvetica" w:hAnsi="Helvetica" w:cs="Helvetica"/>
          <w:sz w:val="20"/>
          <w:szCs w:val="20"/>
          <w:lang w:val="it-IT"/>
        </w:rPr>
        <w:tab/>
        <w:t xml:space="preserve">       Target Gene               Nguyen et al               Protocol Length</w:t>
      </w:r>
    </w:p>
    <w:p w:rsidR="001621BA" w:rsidRPr="003273C0" w:rsidRDefault="001621BA" w:rsidP="001621BA">
      <w:pPr>
        <w:rPr>
          <w:rFonts w:ascii="Helvetica" w:hAnsi="Helvetica" w:cs="Helvetica"/>
          <w:sz w:val="20"/>
          <w:szCs w:val="20"/>
          <w:lang w:val="it-IT"/>
        </w:rPr>
      </w:pPr>
      <w:r w:rsidRPr="003273C0">
        <w:rPr>
          <w:rFonts w:ascii="Helvetica" w:hAnsi="Helvetica" w:cs="Helvetica"/>
          <w:sz w:val="20"/>
          <w:szCs w:val="20"/>
          <w:lang w:val="it-IT"/>
        </w:rPr>
        <w:t>EAEC</w:t>
      </w:r>
      <w:r w:rsidRPr="003273C0">
        <w:rPr>
          <w:rFonts w:ascii="Helvetica" w:hAnsi="Helvetica" w:cs="Helvetica"/>
          <w:sz w:val="20"/>
          <w:szCs w:val="20"/>
          <w:lang w:val="it-IT"/>
        </w:rPr>
        <w:tab/>
      </w:r>
      <w:r w:rsidRPr="003273C0">
        <w:rPr>
          <w:rFonts w:ascii="Helvetica" w:hAnsi="Helvetica" w:cs="Helvetica"/>
          <w:sz w:val="20"/>
          <w:szCs w:val="20"/>
          <w:lang w:val="it-IT"/>
        </w:rPr>
        <w:tab/>
        <w:t xml:space="preserve">             aaiC</w:t>
      </w:r>
      <w:r w:rsidRPr="003273C0">
        <w:rPr>
          <w:rFonts w:ascii="Helvetica" w:hAnsi="Helvetica" w:cs="Helvetica"/>
          <w:sz w:val="20"/>
          <w:szCs w:val="20"/>
          <w:lang w:val="it-IT"/>
        </w:rPr>
        <w:tab/>
        <w:t xml:space="preserve">                 </w:t>
      </w:r>
      <w:r w:rsidRPr="003273C0">
        <w:rPr>
          <w:rFonts w:ascii="Helvetica" w:hAnsi="Helvetica" w:cs="Helvetica"/>
          <w:sz w:val="20"/>
          <w:lang w:val="it-IT"/>
        </w:rPr>
        <w:t xml:space="preserve">      n/a</w:t>
      </w:r>
      <w:r w:rsidRPr="003273C0">
        <w:rPr>
          <w:rFonts w:ascii="Helvetica" w:hAnsi="Helvetica" w:cs="Helvetica"/>
          <w:sz w:val="20"/>
          <w:lang w:val="it-IT"/>
        </w:rPr>
        <w:tab/>
      </w:r>
      <w:r w:rsidRPr="003273C0">
        <w:rPr>
          <w:rFonts w:ascii="Helvetica" w:hAnsi="Helvetica" w:cs="Helvetica"/>
          <w:sz w:val="20"/>
          <w:lang w:val="it-IT"/>
        </w:rPr>
        <w:tab/>
        <w:t xml:space="preserve">        </w:t>
      </w:r>
      <w:r w:rsidRPr="003273C0">
        <w:rPr>
          <w:rFonts w:ascii="Helvetica" w:hAnsi="Helvetica" w:cs="Helvetica"/>
          <w:sz w:val="20"/>
          <w:szCs w:val="20"/>
          <w:lang w:val="it-IT"/>
        </w:rPr>
        <w:t>215bp</w:t>
      </w:r>
    </w:p>
    <w:p w:rsidR="001621BA" w:rsidRPr="000E0F83" w:rsidRDefault="001621BA" w:rsidP="001621BA">
      <w:pPr>
        <w:rPr>
          <w:rFonts w:ascii="Helvetica" w:hAnsi="Helvetica" w:cs="Helvetica"/>
          <w:sz w:val="20"/>
          <w:szCs w:val="20"/>
        </w:rPr>
      </w:pPr>
      <w:r w:rsidRPr="000E0F83">
        <w:rPr>
          <w:rFonts w:ascii="Helvetica" w:hAnsi="Helvetica" w:cs="Helvetica"/>
          <w:sz w:val="20"/>
          <w:szCs w:val="20"/>
        </w:rPr>
        <w:t>EAEC</w:t>
      </w:r>
      <w:r>
        <w:rPr>
          <w:rFonts w:ascii="Helvetica" w:hAnsi="Helvetica" w:cs="Helvetica"/>
          <w:sz w:val="20"/>
          <w:szCs w:val="20"/>
        </w:rPr>
        <w:tab/>
      </w:r>
      <w:r>
        <w:rPr>
          <w:rFonts w:ascii="Helvetica" w:hAnsi="Helvetica" w:cs="Helvetica"/>
          <w:sz w:val="20"/>
          <w:szCs w:val="20"/>
        </w:rPr>
        <w:tab/>
      </w:r>
      <w:r w:rsidRPr="000E0F83">
        <w:rPr>
          <w:rFonts w:ascii="Helvetica" w:hAnsi="Helvetica" w:cs="Helvetica"/>
          <w:sz w:val="20"/>
          <w:szCs w:val="20"/>
        </w:rPr>
        <w:t xml:space="preserve">             aatA            </w:t>
      </w:r>
      <w:r w:rsidRPr="000E0F83">
        <w:rPr>
          <w:rFonts w:ascii="Helvetica" w:hAnsi="Helvetica" w:cs="Helvetica"/>
          <w:sz w:val="20"/>
        </w:rPr>
        <w:t xml:space="preserve">                 </w:t>
      </w:r>
      <w:r w:rsidRPr="000E0F83">
        <w:rPr>
          <w:rFonts w:ascii="Helvetica" w:hAnsi="Helvetica" w:cs="Helvetica"/>
          <w:sz w:val="20"/>
          <w:szCs w:val="20"/>
        </w:rPr>
        <w:t>630bp                          630bp (650 is more accurate)</w:t>
      </w:r>
    </w:p>
    <w:p w:rsidR="001621BA" w:rsidRPr="000E0F83" w:rsidRDefault="001621BA" w:rsidP="001621BA">
      <w:pPr>
        <w:rPr>
          <w:rFonts w:ascii="Helvetica" w:hAnsi="Helvetica" w:cs="Helvetica"/>
          <w:sz w:val="20"/>
          <w:szCs w:val="20"/>
        </w:rPr>
      </w:pPr>
      <w:r w:rsidRPr="000E0F83">
        <w:rPr>
          <w:rFonts w:ascii="Helvetica" w:hAnsi="Helvetica" w:cs="Helvetica"/>
          <w:sz w:val="20"/>
          <w:szCs w:val="20"/>
        </w:rPr>
        <w:t>EHEC</w:t>
      </w:r>
      <w:r>
        <w:rPr>
          <w:rFonts w:ascii="Helvetica" w:hAnsi="Helvetica" w:cs="Helvetica"/>
          <w:sz w:val="20"/>
          <w:szCs w:val="20"/>
        </w:rPr>
        <w:tab/>
      </w:r>
      <w:r>
        <w:rPr>
          <w:rFonts w:ascii="Helvetica" w:hAnsi="Helvetica" w:cs="Helvetica"/>
          <w:sz w:val="20"/>
          <w:szCs w:val="20"/>
        </w:rPr>
        <w:tab/>
      </w:r>
      <w:r w:rsidRPr="000E0F83">
        <w:rPr>
          <w:rFonts w:ascii="Helvetica" w:hAnsi="Helvetica" w:cs="Helvetica"/>
          <w:sz w:val="20"/>
          <w:szCs w:val="20"/>
        </w:rPr>
        <w:t xml:space="preserve">             S</w:t>
      </w:r>
      <w:r w:rsidRPr="000E0F83">
        <w:rPr>
          <w:rFonts w:ascii="Helvetica" w:hAnsi="Helvetica" w:cs="Helvetica"/>
          <w:sz w:val="20"/>
        </w:rPr>
        <w:t>tx 1</w:t>
      </w:r>
      <w:r>
        <w:rPr>
          <w:rFonts w:ascii="Helvetica" w:hAnsi="Helvetica" w:cs="Helvetica"/>
          <w:sz w:val="20"/>
        </w:rPr>
        <w:tab/>
      </w:r>
      <w:r w:rsidRPr="000E0F83">
        <w:rPr>
          <w:rFonts w:ascii="Helvetica" w:hAnsi="Helvetica" w:cs="Helvetica"/>
          <w:sz w:val="20"/>
        </w:rPr>
        <w:t xml:space="preserve">                       </w:t>
      </w:r>
      <w:r w:rsidRPr="000E0F83">
        <w:rPr>
          <w:rFonts w:ascii="Helvetica" w:hAnsi="Helvetica" w:cs="Helvetica"/>
          <w:sz w:val="20"/>
          <w:szCs w:val="20"/>
        </w:rPr>
        <w:t>130bp                          348bp</w:t>
      </w:r>
    </w:p>
    <w:p w:rsidR="001621BA" w:rsidRPr="000E0F83" w:rsidRDefault="001621BA" w:rsidP="001621BA">
      <w:pPr>
        <w:rPr>
          <w:rFonts w:ascii="Helvetica" w:hAnsi="Helvetica" w:cs="Helvetica"/>
          <w:sz w:val="20"/>
          <w:szCs w:val="20"/>
        </w:rPr>
      </w:pPr>
      <w:r w:rsidRPr="000E0F83">
        <w:rPr>
          <w:rFonts w:ascii="Helvetica" w:hAnsi="Helvetica" w:cs="Helvetica"/>
          <w:sz w:val="20"/>
          <w:szCs w:val="20"/>
        </w:rPr>
        <w:t>EHEC</w:t>
      </w:r>
      <w:r>
        <w:rPr>
          <w:rFonts w:ascii="Helvetica" w:hAnsi="Helvetica" w:cs="Helvetica"/>
          <w:sz w:val="20"/>
          <w:szCs w:val="20"/>
        </w:rPr>
        <w:tab/>
      </w:r>
      <w:r w:rsidRPr="000E0F83">
        <w:rPr>
          <w:rFonts w:ascii="Helvetica" w:hAnsi="Helvetica" w:cs="Helvetica"/>
          <w:sz w:val="20"/>
          <w:szCs w:val="20"/>
        </w:rPr>
        <w:t xml:space="preserve">               </w:t>
      </w:r>
      <w:r w:rsidRPr="000E0F83">
        <w:rPr>
          <w:rFonts w:ascii="Helvetica" w:hAnsi="Helvetica" w:cs="Helvetica"/>
          <w:sz w:val="20"/>
        </w:rPr>
        <w:t xml:space="preserve">           Stx 2</w:t>
      </w:r>
      <w:r>
        <w:rPr>
          <w:rFonts w:ascii="Helvetica" w:hAnsi="Helvetica" w:cs="Helvetica"/>
          <w:sz w:val="20"/>
        </w:rPr>
        <w:tab/>
      </w:r>
      <w:r>
        <w:rPr>
          <w:rFonts w:ascii="Helvetica" w:hAnsi="Helvetica" w:cs="Helvetica"/>
          <w:sz w:val="20"/>
        </w:rPr>
        <w:tab/>
      </w:r>
      <w:r w:rsidRPr="000E0F83">
        <w:rPr>
          <w:rFonts w:ascii="Helvetica" w:hAnsi="Helvetica" w:cs="Helvetica"/>
          <w:sz w:val="20"/>
        </w:rPr>
        <w:t xml:space="preserve">          298bp                           </w:t>
      </w:r>
      <w:r w:rsidRPr="000E0F83">
        <w:rPr>
          <w:rFonts w:ascii="Helvetica" w:hAnsi="Helvetica" w:cs="Helvetica"/>
          <w:sz w:val="20"/>
          <w:szCs w:val="20"/>
        </w:rPr>
        <w:t>584bp</w:t>
      </w:r>
    </w:p>
    <w:p w:rsidR="001621BA" w:rsidRPr="000E0F83" w:rsidRDefault="001621BA" w:rsidP="001621BA">
      <w:pPr>
        <w:rPr>
          <w:rFonts w:ascii="Helvetica" w:hAnsi="Helvetica" w:cs="Helvetica"/>
          <w:sz w:val="20"/>
          <w:szCs w:val="20"/>
        </w:rPr>
      </w:pPr>
      <w:r w:rsidRPr="000E0F83">
        <w:rPr>
          <w:rFonts w:ascii="Helvetica" w:hAnsi="Helvetica" w:cs="Helvetica"/>
          <w:sz w:val="20"/>
          <w:szCs w:val="20"/>
        </w:rPr>
        <w:t>EPEC</w:t>
      </w:r>
      <w:r>
        <w:rPr>
          <w:rFonts w:ascii="Helvetica" w:hAnsi="Helvetica" w:cs="Helvetica"/>
          <w:sz w:val="20"/>
          <w:szCs w:val="20"/>
        </w:rPr>
        <w:tab/>
      </w:r>
      <w:r>
        <w:rPr>
          <w:rFonts w:ascii="Helvetica" w:hAnsi="Helvetica" w:cs="Helvetica"/>
          <w:sz w:val="20"/>
          <w:szCs w:val="20"/>
        </w:rPr>
        <w:tab/>
      </w:r>
      <w:r w:rsidRPr="000E0F83">
        <w:rPr>
          <w:rFonts w:ascii="Helvetica" w:hAnsi="Helvetica" w:cs="Helvetica"/>
          <w:sz w:val="20"/>
          <w:szCs w:val="20"/>
        </w:rPr>
        <w:t xml:space="preserve">             </w:t>
      </w:r>
      <w:r w:rsidRPr="000E0F83">
        <w:rPr>
          <w:rFonts w:ascii="Helvetica" w:hAnsi="Helvetica" w:cs="Helvetica"/>
          <w:sz w:val="20"/>
        </w:rPr>
        <w:t>bfpA</w:t>
      </w:r>
      <w:r>
        <w:rPr>
          <w:rFonts w:ascii="Helvetica" w:hAnsi="Helvetica" w:cs="Helvetica"/>
          <w:sz w:val="20"/>
        </w:rPr>
        <w:tab/>
      </w:r>
      <w:r w:rsidRPr="000E0F83">
        <w:rPr>
          <w:rFonts w:ascii="Helvetica" w:hAnsi="Helvetica" w:cs="Helvetica"/>
          <w:sz w:val="20"/>
        </w:rPr>
        <w:t xml:space="preserve">                       367bp                           </w:t>
      </w:r>
      <w:r w:rsidRPr="000E0F83">
        <w:rPr>
          <w:rFonts w:ascii="Helvetica" w:hAnsi="Helvetica" w:cs="Helvetica"/>
          <w:sz w:val="20"/>
          <w:szCs w:val="20"/>
        </w:rPr>
        <w:t>300bp</w:t>
      </w:r>
    </w:p>
    <w:p w:rsidR="001621BA" w:rsidRPr="000E0F83" w:rsidRDefault="001621BA" w:rsidP="001621BA">
      <w:pPr>
        <w:rPr>
          <w:rFonts w:ascii="Helvetica" w:hAnsi="Helvetica" w:cs="Helvetica"/>
          <w:sz w:val="20"/>
          <w:szCs w:val="20"/>
        </w:rPr>
      </w:pPr>
      <w:r w:rsidRPr="000E0F83">
        <w:rPr>
          <w:rFonts w:ascii="Helvetica" w:hAnsi="Helvetica" w:cs="Helvetica"/>
          <w:sz w:val="20"/>
          <w:szCs w:val="20"/>
        </w:rPr>
        <w:t xml:space="preserve">EPEC/EHEC                </w:t>
      </w:r>
      <w:r w:rsidRPr="000E0F83">
        <w:rPr>
          <w:rFonts w:ascii="Helvetica" w:hAnsi="Helvetica" w:cs="Helvetica"/>
          <w:sz w:val="20"/>
        </w:rPr>
        <w:t xml:space="preserve">  eae</w:t>
      </w:r>
      <w:r>
        <w:rPr>
          <w:rFonts w:ascii="Helvetica" w:hAnsi="Helvetica" w:cs="Helvetica"/>
          <w:sz w:val="20"/>
        </w:rPr>
        <w:tab/>
      </w:r>
      <w:r>
        <w:rPr>
          <w:rFonts w:ascii="Helvetica" w:hAnsi="Helvetica" w:cs="Helvetica"/>
          <w:sz w:val="20"/>
        </w:rPr>
        <w:tab/>
      </w:r>
      <w:r w:rsidRPr="000E0F83">
        <w:rPr>
          <w:rFonts w:ascii="Helvetica" w:hAnsi="Helvetica" w:cs="Helvetica"/>
          <w:sz w:val="20"/>
        </w:rPr>
        <w:t xml:space="preserve">          </w:t>
      </w:r>
      <w:r w:rsidRPr="000E0F83">
        <w:rPr>
          <w:rFonts w:ascii="Helvetica" w:hAnsi="Helvetica" w:cs="Helvetica"/>
          <w:sz w:val="20"/>
          <w:szCs w:val="20"/>
        </w:rPr>
        <w:t>376bp                           881bp</w:t>
      </w:r>
    </w:p>
    <w:p w:rsidR="001621BA" w:rsidRPr="003273C0" w:rsidRDefault="001621BA" w:rsidP="001621BA">
      <w:pPr>
        <w:rPr>
          <w:rFonts w:ascii="Helvetica" w:hAnsi="Helvetica" w:cs="Helvetica"/>
          <w:sz w:val="20"/>
          <w:szCs w:val="20"/>
        </w:rPr>
      </w:pPr>
      <w:r w:rsidRPr="003273C0">
        <w:rPr>
          <w:rFonts w:ascii="Helvetica" w:hAnsi="Helvetica" w:cs="Helvetica"/>
          <w:sz w:val="20"/>
          <w:szCs w:val="20"/>
        </w:rPr>
        <w:t>ETEC</w:t>
      </w:r>
      <w:r w:rsidRPr="003273C0">
        <w:rPr>
          <w:rFonts w:ascii="Helvetica" w:hAnsi="Helvetica" w:cs="Helvetica"/>
          <w:sz w:val="20"/>
          <w:szCs w:val="20"/>
        </w:rPr>
        <w:tab/>
      </w:r>
      <w:r w:rsidRPr="003273C0">
        <w:rPr>
          <w:rFonts w:ascii="Helvetica" w:hAnsi="Helvetica" w:cs="Helvetica"/>
          <w:sz w:val="20"/>
          <w:szCs w:val="20"/>
        </w:rPr>
        <w:tab/>
      </w:r>
      <w:r w:rsidRPr="003273C0">
        <w:rPr>
          <w:rFonts w:ascii="Helvetica" w:hAnsi="Helvetica" w:cs="Helvetica"/>
          <w:sz w:val="20"/>
        </w:rPr>
        <w:t xml:space="preserve">             LT</w:t>
      </w:r>
      <w:r w:rsidRPr="003273C0">
        <w:rPr>
          <w:rFonts w:ascii="Helvetica" w:hAnsi="Helvetica" w:cs="Helvetica"/>
          <w:sz w:val="20"/>
        </w:rPr>
        <w:tab/>
      </w:r>
      <w:r w:rsidRPr="003273C0">
        <w:rPr>
          <w:rFonts w:ascii="Helvetica" w:hAnsi="Helvetica" w:cs="Helvetica"/>
          <w:sz w:val="20"/>
        </w:rPr>
        <w:tab/>
        <w:t xml:space="preserve">          322bp                           </w:t>
      </w:r>
      <w:r w:rsidRPr="003273C0">
        <w:rPr>
          <w:rFonts w:ascii="Helvetica" w:hAnsi="Helvetica" w:cs="Helvetica"/>
          <w:sz w:val="20"/>
          <w:szCs w:val="20"/>
        </w:rPr>
        <w:t>508bp</w:t>
      </w:r>
    </w:p>
    <w:p w:rsidR="001621BA" w:rsidRPr="003273C0" w:rsidRDefault="001621BA" w:rsidP="001621BA">
      <w:pPr>
        <w:rPr>
          <w:rFonts w:ascii="Helvetica" w:hAnsi="Helvetica" w:cs="Helvetica"/>
          <w:sz w:val="20"/>
          <w:szCs w:val="20"/>
        </w:rPr>
      </w:pPr>
      <w:r w:rsidRPr="003273C0">
        <w:rPr>
          <w:rFonts w:ascii="Helvetica" w:hAnsi="Helvetica" w:cs="Helvetica"/>
          <w:sz w:val="20"/>
          <w:szCs w:val="20"/>
        </w:rPr>
        <w:t>ETEC</w:t>
      </w:r>
      <w:r w:rsidRPr="003273C0">
        <w:rPr>
          <w:rFonts w:ascii="Helvetica" w:hAnsi="Helvetica" w:cs="Helvetica"/>
          <w:sz w:val="20"/>
          <w:szCs w:val="20"/>
        </w:rPr>
        <w:tab/>
        <w:t xml:space="preserve">                          ST</w:t>
      </w:r>
      <w:r w:rsidRPr="003273C0">
        <w:rPr>
          <w:rFonts w:ascii="Helvetica" w:hAnsi="Helvetica" w:cs="Helvetica"/>
          <w:sz w:val="20"/>
        </w:rPr>
        <w:tab/>
        <w:t xml:space="preserve">                       147bp                           </w:t>
      </w:r>
      <w:r w:rsidRPr="003273C0">
        <w:rPr>
          <w:rFonts w:ascii="Helvetica" w:hAnsi="Helvetica" w:cs="Helvetica"/>
          <w:sz w:val="20"/>
          <w:szCs w:val="20"/>
        </w:rPr>
        <w:t>147bp</w:t>
      </w:r>
    </w:p>
    <w:p w:rsidR="001621BA" w:rsidRPr="003273C0" w:rsidRDefault="001621BA" w:rsidP="001621BA">
      <w:pPr>
        <w:rPr>
          <w:rFonts w:ascii="Helvetica" w:hAnsi="Helvetica" w:cs="Helvetica"/>
          <w:sz w:val="20"/>
          <w:szCs w:val="20"/>
          <w:lang w:val="pt-BR"/>
        </w:rPr>
      </w:pPr>
      <w:r w:rsidRPr="003273C0">
        <w:rPr>
          <w:rFonts w:ascii="Helvetica" w:hAnsi="Helvetica" w:cs="Helvetica"/>
          <w:sz w:val="20"/>
          <w:lang w:val="pt-BR"/>
        </w:rPr>
        <w:t>EIEC</w:t>
      </w:r>
      <w:r w:rsidRPr="003273C0">
        <w:rPr>
          <w:rFonts w:ascii="Helvetica" w:hAnsi="Helvetica" w:cs="Helvetica"/>
          <w:sz w:val="20"/>
          <w:lang w:val="pt-BR"/>
        </w:rPr>
        <w:tab/>
      </w:r>
      <w:r w:rsidRPr="003273C0">
        <w:rPr>
          <w:rFonts w:ascii="Helvetica" w:hAnsi="Helvetica" w:cs="Helvetica"/>
          <w:sz w:val="20"/>
          <w:lang w:val="pt-BR"/>
        </w:rPr>
        <w:tab/>
      </w:r>
      <w:r w:rsidRPr="003273C0">
        <w:rPr>
          <w:rFonts w:ascii="Helvetica" w:hAnsi="Helvetica" w:cs="Helvetica"/>
          <w:sz w:val="20"/>
          <w:lang w:val="pt-BR"/>
        </w:rPr>
        <w:tab/>
        <w:t>ipaH</w:t>
      </w:r>
      <w:r w:rsidRPr="003273C0">
        <w:rPr>
          <w:rFonts w:ascii="Helvetica" w:hAnsi="Helvetica" w:cs="Helvetica"/>
          <w:sz w:val="20"/>
          <w:lang w:val="pt-BR"/>
        </w:rPr>
        <w:tab/>
      </w:r>
      <w:r w:rsidRPr="003273C0">
        <w:rPr>
          <w:rFonts w:ascii="Helvetica" w:hAnsi="Helvetica" w:cs="Helvetica"/>
          <w:sz w:val="20"/>
          <w:lang w:val="pt-BR"/>
        </w:rPr>
        <w:tab/>
        <w:t xml:space="preserve">           n/a</w:t>
      </w:r>
      <w:r w:rsidRPr="003273C0">
        <w:rPr>
          <w:rFonts w:ascii="Helvetica" w:hAnsi="Helvetica" w:cs="Helvetica"/>
          <w:sz w:val="20"/>
          <w:lang w:val="pt-BR"/>
        </w:rPr>
        <w:tab/>
      </w:r>
      <w:r w:rsidRPr="003273C0">
        <w:rPr>
          <w:rFonts w:ascii="Helvetica" w:hAnsi="Helvetica" w:cs="Helvetica"/>
          <w:sz w:val="20"/>
          <w:lang w:val="pt-BR"/>
        </w:rPr>
        <w:tab/>
        <w:t xml:space="preserve">         </w:t>
      </w:r>
      <w:r w:rsidRPr="003273C0">
        <w:rPr>
          <w:rFonts w:ascii="Helvetica" w:hAnsi="Helvetica" w:cs="Helvetica"/>
          <w:sz w:val="20"/>
          <w:szCs w:val="20"/>
          <w:lang w:val="pt-BR"/>
        </w:rPr>
        <w:t>423bp</w:t>
      </w:r>
    </w:p>
    <w:p w:rsidR="001621BA" w:rsidRPr="003273C0" w:rsidRDefault="001621BA" w:rsidP="001621BA">
      <w:pPr>
        <w:rPr>
          <w:rFonts w:ascii="Helvetica" w:hAnsi="Helvetica" w:cs="Helvetica"/>
          <w:sz w:val="20"/>
          <w:szCs w:val="20"/>
          <w:lang w:val="pt-BR"/>
        </w:rPr>
      </w:pPr>
    </w:p>
    <w:p w:rsidR="001621BA" w:rsidRPr="003273C0" w:rsidRDefault="001621BA" w:rsidP="001621BA">
      <w:pPr>
        <w:rPr>
          <w:rFonts w:ascii="Helvetica" w:hAnsi="Helvetica" w:cs="Helvetica"/>
          <w:sz w:val="20"/>
          <w:szCs w:val="20"/>
          <w:lang w:val="pt-BR"/>
        </w:rPr>
      </w:pPr>
    </w:p>
    <w:p w:rsidR="001621BA" w:rsidRPr="003273C0" w:rsidRDefault="001621BA" w:rsidP="001621BA">
      <w:pPr>
        <w:rPr>
          <w:rFonts w:ascii="Helvetica" w:hAnsi="Helvetica" w:cs="Helvetica"/>
          <w:b/>
          <w:sz w:val="20"/>
          <w:szCs w:val="20"/>
          <w:u w:val="single"/>
          <w:lang w:val="pt-BR"/>
        </w:rPr>
      </w:pPr>
      <w:r w:rsidRPr="003273C0">
        <w:rPr>
          <w:rFonts w:ascii="Helvetica" w:hAnsi="Helvetica" w:cs="Helvetica"/>
          <w:b/>
          <w:sz w:val="20"/>
          <w:szCs w:val="20"/>
          <w:u w:val="single"/>
          <w:lang w:val="pt-BR"/>
        </w:rPr>
        <w:t>PRIMER SEQUENCES</w:t>
      </w:r>
    </w:p>
    <w:p w:rsidR="001621BA" w:rsidRPr="003273C0" w:rsidRDefault="001621BA" w:rsidP="001621BA">
      <w:pPr>
        <w:rPr>
          <w:rFonts w:ascii="Helvetica" w:hAnsi="Helvetica" w:cs="Helvetica"/>
          <w:b/>
          <w:sz w:val="20"/>
          <w:szCs w:val="20"/>
          <w:u w:val="single"/>
          <w:lang w:val="pt-BR"/>
        </w:rPr>
      </w:pPr>
    </w:p>
    <w:p w:rsidR="001621BA" w:rsidRPr="003273C0" w:rsidRDefault="001621BA" w:rsidP="001621BA">
      <w:pPr>
        <w:rPr>
          <w:rFonts w:ascii="Helvetica" w:hAnsi="Helvetica" w:cs="Helvetica"/>
          <w:b/>
          <w:sz w:val="20"/>
          <w:szCs w:val="20"/>
          <w:u w:val="single"/>
          <w:lang w:val="pt-BR"/>
        </w:rPr>
      </w:pPr>
      <w:r w:rsidRPr="003273C0">
        <w:rPr>
          <w:rFonts w:ascii="Helvetica" w:hAnsi="Helvetica" w:cs="Helvetica"/>
          <w:b/>
          <w:sz w:val="20"/>
          <w:szCs w:val="20"/>
          <w:u w:val="single"/>
          <w:lang w:val="pt-BR"/>
        </w:rPr>
        <w:t>ETEC (LT)</w:t>
      </w:r>
    </w:p>
    <w:p w:rsidR="001621BA" w:rsidRPr="003273C0" w:rsidRDefault="001621BA" w:rsidP="001621BA">
      <w:pPr>
        <w:rPr>
          <w:rFonts w:ascii="Helvetica" w:hAnsi="Helvetica" w:cs="Helvetica"/>
          <w:sz w:val="20"/>
          <w:szCs w:val="20"/>
          <w:lang w:val="pt-BR"/>
        </w:rPr>
      </w:pPr>
      <w:r w:rsidRPr="003273C0">
        <w:rPr>
          <w:rFonts w:ascii="Helvetica" w:hAnsi="Helvetica" w:cs="Helvetica"/>
          <w:sz w:val="20"/>
          <w:szCs w:val="20"/>
          <w:lang w:val="pt-BR"/>
        </w:rPr>
        <w:t>ETEC508F</w:t>
      </w:r>
      <w:r w:rsidRPr="003273C0">
        <w:rPr>
          <w:rFonts w:ascii="Helvetica" w:hAnsi="Helvetica" w:cs="Helvetica"/>
          <w:sz w:val="20"/>
          <w:szCs w:val="20"/>
          <w:lang w:val="pt-BR"/>
        </w:rPr>
        <w:tab/>
        <w:t>5′-CACACGGAGCTCCTCAGTC-3′</w:t>
      </w:r>
    </w:p>
    <w:p w:rsidR="001621BA" w:rsidRPr="003273C0" w:rsidRDefault="001621BA" w:rsidP="001621BA">
      <w:pPr>
        <w:rPr>
          <w:rFonts w:ascii="Helvetica" w:hAnsi="Helvetica" w:cs="Helvetica"/>
          <w:sz w:val="20"/>
          <w:szCs w:val="20"/>
          <w:lang w:val="pt-BR"/>
        </w:rPr>
      </w:pPr>
      <w:r w:rsidRPr="003273C0">
        <w:rPr>
          <w:rFonts w:ascii="Helvetica" w:hAnsi="Helvetica" w:cs="Helvetica"/>
          <w:sz w:val="20"/>
          <w:szCs w:val="20"/>
          <w:lang w:val="pt-BR"/>
        </w:rPr>
        <w:t>ETEC508R</w:t>
      </w:r>
      <w:r w:rsidRPr="003273C0">
        <w:rPr>
          <w:rFonts w:ascii="Helvetica" w:hAnsi="Helvetica" w:cs="Helvetica"/>
          <w:sz w:val="20"/>
          <w:szCs w:val="20"/>
          <w:lang w:val="pt-BR"/>
        </w:rPr>
        <w:tab/>
        <w:t>5′-CCCCCAGCCTAGCTTAGTTT-3′</w:t>
      </w:r>
    </w:p>
    <w:p w:rsidR="001621BA" w:rsidRPr="003273C0" w:rsidRDefault="001621BA" w:rsidP="001621BA">
      <w:pPr>
        <w:rPr>
          <w:rFonts w:ascii="Helvetica" w:hAnsi="Helvetica" w:cs="Helvetica"/>
          <w:sz w:val="20"/>
          <w:szCs w:val="20"/>
          <w:lang w:val="pt-BR"/>
        </w:rPr>
      </w:pPr>
    </w:p>
    <w:p w:rsidR="001621BA" w:rsidRPr="003273C0" w:rsidRDefault="001621BA" w:rsidP="001621BA">
      <w:pPr>
        <w:rPr>
          <w:rFonts w:ascii="Helvetica" w:hAnsi="Helvetica" w:cs="Helvetica"/>
          <w:b/>
          <w:sz w:val="20"/>
          <w:szCs w:val="20"/>
          <w:u w:val="single"/>
          <w:lang w:val="pt-BR"/>
        </w:rPr>
      </w:pPr>
      <w:r w:rsidRPr="003273C0">
        <w:rPr>
          <w:rFonts w:ascii="Helvetica" w:hAnsi="Helvetica" w:cs="Helvetica"/>
          <w:b/>
          <w:sz w:val="20"/>
          <w:szCs w:val="20"/>
          <w:u w:val="single"/>
          <w:lang w:val="pt-BR"/>
        </w:rPr>
        <w:t>ETEC (ST)</w:t>
      </w:r>
    </w:p>
    <w:p w:rsidR="001621BA" w:rsidRPr="003273C0" w:rsidRDefault="001621BA" w:rsidP="001621BA">
      <w:pPr>
        <w:rPr>
          <w:rFonts w:ascii="Helvetica" w:hAnsi="Helvetica" w:cs="Helvetica"/>
          <w:sz w:val="20"/>
          <w:szCs w:val="20"/>
          <w:lang w:val="pt-BR"/>
        </w:rPr>
      </w:pPr>
      <w:r w:rsidRPr="003273C0">
        <w:rPr>
          <w:rFonts w:ascii="Helvetica" w:hAnsi="Helvetica" w:cs="Helvetica"/>
          <w:sz w:val="20"/>
          <w:szCs w:val="20"/>
          <w:lang w:val="pt-BR"/>
        </w:rPr>
        <w:t>ETEC147F</w:t>
      </w:r>
      <w:r w:rsidRPr="003273C0">
        <w:rPr>
          <w:rFonts w:ascii="Helvetica" w:hAnsi="Helvetica" w:cs="Helvetica"/>
          <w:sz w:val="20"/>
          <w:szCs w:val="20"/>
          <w:lang w:val="pt-BR"/>
        </w:rPr>
        <w:tab/>
        <w:t>5′-GCTAAACCAGTA</w:t>
      </w:r>
      <w:r w:rsidRPr="003273C0">
        <w:rPr>
          <w:rFonts w:ascii="Helvetica" w:hAnsi="Helvetica" w:cs="Helvetica"/>
          <w:sz w:val="20"/>
          <w:szCs w:val="20"/>
          <w:highlight w:val="green"/>
          <w:vertAlign w:val="superscript"/>
          <w:lang w:val="pt-BR"/>
        </w:rPr>
        <w:t>G</w:t>
      </w:r>
      <w:r w:rsidRPr="003273C0">
        <w:rPr>
          <w:rFonts w:ascii="Helvetica" w:hAnsi="Helvetica" w:cs="Helvetica"/>
          <w:sz w:val="20"/>
          <w:szCs w:val="20"/>
          <w:highlight w:val="green"/>
          <w:vertAlign w:val="subscript"/>
          <w:lang w:val="pt-BR"/>
        </w:rPr>
        <w:t>A</w:t>
      </w:r>
      <w:r w:rsidRPr="003273C0">
        <w:rPr>
          <w:rFonts w:ascii="Helvetica" w:hAnsi="Helvetica" w:cs="Helvetica"/>
          <w:sz w:val="20"/>
          <w:szCs w:val="20"/>
          <w:lang w:val="pt-BR"/>
        </w:rPr>
        <w:t>GGTCTTCAAAA-3′</w:t>
      </w:r>
    </w:p>
    <w:p w:rsidR="001621BA" w:rsidRPr="003273C0" w:rsidRDefault="001621BA" w:rsidP="001621BA">
      <w:pPr>
        <w:rPr>
          <w:rFonts w:ascii="Helvetica" w:hAnsi="Helvetica" w:cs="Helvetica"/>
          <w:sz w:val="20"/>
          <w:szCs w:val="20"/>
          <w:lang w:val="pt-BR"/>
        </w:rPr>
      </w:pPr>
      <w:r w:rsidRPr="003273C0">
        <w:rPr>
          <w:rFonts w:ascii="Helvetica" w:hAnsi="Helvetica" w:cs="Helvetica"/>
          <w:sz w:val="20"/>
          <w:szCs w:val="20"/>
          <w:lang w:val="pt-BR"/>
        </w:rPr>
        <w:t>ETEC147R</w:t>
      </w:r>
      <w:r w:rsidRPr="003273C0">
        <w:rPr>
          <w:rFonts w:ascii="Helvetica" w:hAnsi="Helvetica" w:cs="Helvetica"/>
          <w:sz w:val="20"/>
          <w:szCs w:val="20"/>
          <w:lang w:val="pt-BR"/>
        </w:rPr>
        <w:tab/>
        <w:t>5′-CCCGGTACA</w:t>
      </w:r>
      <w:r w:rsidRPr="003273C0">
        <w:rPr>
          <w:rFonts w:ascii="Helvetica" w:hAnsi="Helvetica" w:cs="Helvetica"/>
          <w:sz w:val="20"/>
          <w:szCs w:val="20"/>
          <w:highlight w:val="green"/>
          <w:vertAlign w:val="superscript"/>
          <w:lang w:val="pt-BR"/>
        </w:rPr>
        <w:t>G</w:t>
      </w:r>
      <w:r w:rsidRPr="003273C0">
        <w:rPr>
          <w:rFonts w:ascii="Helvetica" w:hAnsi="Helvetica" w:cs="Helvetica"/>
          <w:sz w:val="20"/>
          <w:szCs w:val="20"/>
          <w:highlight w:val="green"/>
          <w:vertAlign w:val="subscript"/>
          <w:lang w:val="pt-BR"/>
        </w:rPr>
        <w:t>A</w:t>
      </w:r>
      <w:r w:rsidRPr="003273C0">
        <w:rPr>
          <w:rFonts w:ascii="Helvetica" w:hAnsi="Helvetica" w:cs="Helvetica"/>
          <w:sz w:val="20"/>
          <w:szCs w:val="20"/>
          <w:lang w:val="pt-BR"/>
        </w:rPr>
        <w:t>GCAGGATTACAACA-3′</w:t>
      </w:r>
    </w:p>
    <w:p w:rsidR="001621BA" w:rsidRPr="003273C0" w:rsidRDefault="001621BA" w:rsidP="001621BA">
      <w:pPr>
        <w:rPr>
          <w:rFonts w:ascii="Helvetica" w:hAnsi="Helvetica" w:cs="Helvetica"/>
          <w:sz w:val="20"/>
          <w:szCs w:val="20"/>
          <w:lang w:val="pt-BR"/>
        </w:rPr>
      </w:pPr>
    </w:p>
    <w:p w:rsidR="001621BA" w:rsidRPr="003273C0" w:rsidRDefault="001621BA" w:rsidP="001621BA">
      <w:pPr>
        <w:rPr>
          <w:rFonts w:ascii="Helvetica" w:hAnsi="Helvetica" w:cs="Helvetica"/>
          <w:b/>
          <w:sz w:val="20"/>
          <w:szCs w:val="20"/>
          <w:u w:val="single"/>
          <w:lang w:val="pt-BR"/>
        </w:rPr>
      </w:pPr>
      <w:r w:rsidRPr="003273C0">
        <w:rPr>
          <w:rFonts w:ascii="Helvetica" w:hAnsi="Helvetica" w:cs="Helvetica"/>
          <w:b/>
          <w:sz w:val="20"/>
          <w:szCs w:val="20"/>
          <w:u w:val="single"/>
          <w:lang w:val="pt-BR"/>
        </w:rPr>
        <w:t>EHEC (Stx1)</w:t>
      </w:r>
    </w:p>
    <w:p w:rsidR="001621BA" w:rsidRPr="003273C0" w:rsidRDefault="001621BA" w:rsidP="001621BA">
      <w:pPr>
        <w:rPr>
          <w:rFonts w:ascii="Helvetica" w:hAnsi="Helvetica" w:cs="Helvetica"/>
          <w:sz w:val="20"/>
          <w:szCs w:val="20"/>
          <w:lang w:val="pt-BR"/>
        </w:rPr>
      </w:pPr>
      <w:r w:rsidRPr="003273C0">
        <w:rPr>
          <w:rFonts w:ascii="Helvetica" w:hAnsi="Helvetica" w:cs="Helvetica"/>
          <w:sz w:val="20"/>
          <w:szCs w:val="20"/>
          <w:lang w:val="pt-BR"/>
        </w:rPr>
        <w:t>EHEC348F</w:t>
      </w:r>
      <w:r w:rsidRPr="003273C0">
        <w:rPr>
          <w:rFonts w:ascii="Helvetica" w:hAnsi="Helvetica" w:cs="Helvetica"/>
          <w:sz w:val="20"/>
          <w:szCs w:val="20"/>
          <w:lang w:val="pt-BR"/>
        </w:rPr>
        <w:tab/>
        <w:t>5’- CAGTTAATGTGGTGGCGAAGG -3’</w:t>
      </w:r>
      <w:r w:rsidRPr="003273C0">
        <w:rPr>
          <w:rFonts w:ascii="Helvetica" w:hAnsi="Helvetica" w:cs="Helvetica"/>
          <w:sz w:val="20"/>
          <w:szCs w:val="20"/>
          <w:lang w:val="pt-BR"/>
        </w:rPr>
        <w:tab/>
      </w:r>
    </w:p>
    <w:p w:rsidR="001621BA" w:rsidRPr="003273C0" w:rsidRDefault="001621BA" w:rsidP="001621BA">
      <w:pPr>
        <w:rPr>
          <w:rFonts w:ascii="Helvetica" w:hAnsi="Helvetica" w:cs="Helvetica"/>
          <w:sz w:val="20"/>
          <w:szCs w:val="20"/>
          <w:lang w:val="pt-BR"/>
        </w:rPr>
      </w:pPr>
      <w:r w:rsidRPr="003273C0">
        <w:rPr>
          <w:rFonts w:ascii="Helvetica" w:hAnsi="Helvetica" w:cs="Helvetica"/>
          <w:sz w:val="20"/>
          <w:szCs w:val="20"/>
          <w:lang w:val="pt-BR"/>
        </w:rPr>
        <w:t xml:space="preserve">EHEC348R </w:t>
      </w:r>
      <w:r w:rsidRPr="003273C0">
        <w:rPr>
          <w:rFonts w:ascii="Helvetica" w:hAnsi="Helvetica" w:cs="Helvetica"/>
          <w:sz w:val="20"/>
          <w:szCs w:val="20"/>
          <w:lang w:val="pt-BR"/>
        </w:rPr>
        <w:tab/>
        <w:t>5’- CACCAGACAATGTAACCGCTG -3’</w:t>
      </w:r>
    </w:p>
    <w:p w:rsidR="001621BA" w:rsidRPr="003273C0" w:rsidRDefault="001621BA" w:rsidP="001621BA">
      <w:pPr>
        <w:rPr>
          <w:rFonts w:ascii="Helvetica" w:hAnsi="Helvetica" w:cs="Helvetica"/>
          <w:sz w:val="20"/>
          <w:szCs w:val="20"/>
          <w:lang w:val="pt-BR"/>
        </w:rPr>
      </w:pPr>
    </w:p>
    <w:p w:rsidR="001621BA" w:rsidRPr="003273C0" w:rsidRDefault="001621BA" w:rsidP="001621BA">
      <w:pPr>
        <w:rPr>
          <w:rFonts w:ascii="Helvetica" w:hAnsi="Helvetica" w:cs="Helvetica"/>
          <w:b/>
          <w:sz w:val="20"/>
          <w:szCs w:val="20"/>
          <w:u w:val="single"/>
          <w:lang w:val="pt-BR"/>
        </w:rPr>
      </w:pPr>
      <w:r w:rsidRPr="003273C0">
        <w:rPr>
          <w:rFonts w:ascii="Helvetica" w:hAnsi="Helvetica" w:cs="Helvetica"/>
          <w:b/>
          <w:sz w:val="20"/>
          <w:szCs w:val="20"/>
          <w:u w:val="single"/>
          <w:lang w:val="pt-BR"/>
        </w:rPr>
        <w:t>EHEC (Stx2)</w:t>
      </w:r>
    </w:p>
    <w:p w:rsidR="001621BA" w:rsidRPr="003273C0" w:rsidRDefault="001621BA" w:rsidP="001621BA">
      <w:pPr>
        <w:rPr>
          <w:rFonts w:ascii="Helvetica" w:hAnsi="Helvetica" w:cs="Helvetica"/>
          <w:sz w:val="20"/>
          <w:szCs w:val="20"/>
          <w:lang w:val="pt-BR"/>
        </w:rPr>
      </w:pPr>
      <w:r w:rsidRPr="003273C0">
        <w:rPr>
          <w:rFonts w:ascii="Helvetica" w:hAnsi="Helvetica" w:cs="Helvetica"/>
          <w:sz w:val="20"/>
          <w:szCs w:val="20"/>
          <w:lang w:val="pt-BR"/>
        </w:rPr>
        <w:t xml:space="preserve">EHEC584F </w:t>
      </w:r>
      <w:r w:rsidRPr="003273C0">
        <w:rPr>
          <w:rFonts w:ascii="Helvetica" w:hAnsi="Helvetica" w:cs="Helvetica"/>
          <w:sz w:val="20"/>
          <w:szCs w:val="20"/>
          <w:lang w:val="pt-BR"/>
        </w:rPr>
        <w:tab/>
        <w:t>5’- ATCCTATTCCCGGGAGTTTACG-3’</w:t>
      </w:r>
    </w:p>
    <w:p w:rsidR="001621BA" w:rsidRPr="003273C0" w:rsidRDefault="001621BA" w:rsidP="001621BA">
      <w:pPr>
        <w:rPr>
          <w:rFonts w:ascii="Helvetica" w:hAnsi="Helvetica" w:cs="Helvetica"/>
          <w:sz w:val="20"/>
          <w:szCs w:val="20"/>
          <w:lang w:val="pt-BR"/>
        </w:rPr>
      </w:pPr>
      <w:r w:rsidRPr="003273C0">
        <w:rPr>
          <w:rFonts w:ascii="Helvetica" w:hAnsi="Helvetica" w:cs="Helvetica"/>
          <w:sz w:val="20"/>
          <w:szCs w:val="20"/>
          <w:lang w:val="pt-BR"/>
        </w:rPr>
        <w:t xml:space="preserve">EHEC584R </w:t>
      </w:r>
      <w:r w:rsidRPr="003273C0">
        <w:rPr>
          <w:rFonts w:ascii="Helvetica" w:hAnsi="Helvetica" w:cs="Helvetica"/>
          <w:sz w:val="20"/>
          <w:szCs w:val="20"/>
          <w:lang w:val="pt-BR"/>
        </w:rPr>
        <w:tab/>
        <w:t>5’- GCGTCATCGTATACACAGGAGC -3’</w:t>
      </w:r>
    </w:p>
    <w:p w:rsidR="001621BA" w:rsidRPr="003273C0" w:rsidRDefault="001621BA" w:rsidP="001621BA">
      <w:pPr>
        <w:rPr>
          <w:rFonts w:ascii="Helvetica" w:hAnsi="Helvetica" w:cs="Helvetica"/>
          <w:sz w:val="20"/>
          <w:szCs w:val="20"/>
          <w:lang w:val="pt-BR"/>
        </w:rPr>
      </w:pPr>
    </w:p>
    <w:p w:rsidR="001621BA" w:rsidRPr="003273C0" w:rsidRDefault="001621BA" w:rsidP="001621BA">
      <w:pPr>
        <w:rPr>
          <w:rFonts w:ascii="Helvetica" w:hAnsi="Helvetica" w:cs="Helvetica"/>
          <w:b/>
          <w:sz w:val="20"/>
          <w:szCs w:val="20"/>
          <w:u w:val="single"/>
          <w:lang w:val="pt-BR"/>
        </w:rPr>
      </w:pPr>
      <w:r w:rsidRPr="003273C0">
        <w:rPr>
          <w:rFonts w:ascii="Helvetica" w:hAnsi="Helvetica" w:cs="Helvetica"/>
          <w:b/>
          <w:sz w:val="20"/>
          <w:szCs w:val="20"/>
          <w:u w:val="single"/>
          <w:lang w:val="pt-BR"/>
        </w:rPr>
        <w:t>EPEC (eae)</w:t>
      </w:r>
    </w:p>
    <w:p w:rsidR="001621BA" w:rsidRPr="003273C0" w:rsidRDefault="001621BA" w:rsidP="001621BA">
      <w:pPr>
        <w:rPr>
          <w:rFonts w:ascii="Helvetica" w:hAnsi="Helvetica" w:cs="Helvetica"/>
          <w:sz w:val="20"/>
          <w:szCs w:val="20"/>
          <w:lang w:val="pt-BR"/>
        </w:rPr>
      </w:pPr>
      <w:r w:rsidRPr="003273C0">
        <w:rPr>
          <w:rFonts w:ascii="Helvetica" w:hAnsi="Helvetica" w:cs="Helvetica"/>
          <w:sz w:val="20"/>
          <w:szCs w:val="20"/>
          <w:lang w:val="pt-BR"/>
        </w:rPr>
        <w:t>EPEC881F</w:t>
      </w:r>
      <w:r w:rsidRPr="003273C0">
        <w:rPr>
          <w:rFonts w:ascii="Helvetica" w:hAnsi="Helvetica" w:cs="Helvetica"/>
          <w:sz w:val="20"/>
          <w:szCs w:val="20"/>
          <w:lang w:val="pt-BR"/>
        </w:rPr>
        <w:tab/>
        <w:t>5′-CCCGAATTCGGCACAAGCATAAGC-3′</w:t>
      </w:r>
    </w:p>
    <w:p w:rsidR="001621BA" w:rsidRPr="003273C0" w:rsidRDefault="001621BA" w:rsidP="001621BA">
      <w:pPr>
        <w:rPr>
          <w:rFonts w:ascii="Helvetica" w:hAnsi="Helvetica" w:cs="Helvetica"/>
          <w:sz w:val="20"/>
          <w:szCs w:val="20"/>
          <w:lang w:val="pt-BR"/>
        </w:rPr>
      </w:pPr>
      <w:r w:rsidRPr="003273C0">
        <w:rPr>
          <w:rFonts w:ascii="Helvetica" w:hAnsi="Helvetica" w:cs="Helvetica"/>
          <w:sz w:val="20"/>
          <w:szCs w:val="20"/>
          <w:lang w:val="pt-BR"/>
        </w:rPr>
        <w:t>EPEC881R</w:t>
      </w:r>
      <w:r w:rsidRPr="003273C0">
        <w:rPr>
          <w:rFonts w:ascii="Helvetica" w:hAnsi="Helvetica" w:cs="Helvetica"/>
          <w:sz w:val="20"/>
          <w:szCs w:val="20"/>
          <w:lang w:val="pt-BR"/>
        </w:rPr>
        <w:tab/>
        <w:t>5′-CCCGGATCCGTCTCGCCAGTATTCG-3′</w:t>
      </w:r>
    </w:p>
    <w:p w:rsidR="001621BA" w:rsidRPr="003273C0" w:rsidRDefault="001621BA" w:rsidP="001621BA">
      <w:pPr>
        <w:rPr>
          <w:rFonts w:ascii="Helvetica" w:hAnsi="Helvetica" w:cs="Helvetica"/>
          <w:sz w:val="20"/>
          <w:szCs w:val="20"/>
          <w:lang w:val="pt-BR"/>
        </w:rPr>
      </w:pPr>
    </w:p>
    <w:p w:rsidR="001621BA" w:rsidRPr="003273C0" w:rsidRDefault="001621BA" w:rsidP="001621BA">
      <w:pPr>
        <w:rPr>
          <w:rFonts w:ascii="Helvetica" w:hAnsi="Helvetica" w:cs="Helvetica"/>
          <w:b/>
          <w:sz w:val="20"/>
          <w:szCs w:val="20"/>
          <w:u w:val="single"/>
          <w:lang w:val="pt-BR"/>
        </w:rPr>
      </w:pPr>
      <w:r w:rsidRPr="003273C0">
        <w:rPr>
          <w:rFonts w:ascii="Helvetica" w:hAnsi="Helvetica" w:cs="Helvetica"/>
          <w:b/>
          <w:sz w:val="20"/>
          <w:szCs w:val="20"/>
          <w:u w:val="single"/>
          <w:lang w:val="pt-BR"/>
        </w:rPr>
        <w:t>EPEC (bfpA)</w:t>
      </w:r>
    </w:p>
    <w:p w:rsidR="001621BA" w:rsidRPr="003273C0" w:rsidRDefault="001621BA" w:rsidP="001621BA">
      <w:pPr>
        <w:rPr>
          <w:rFonts w:ascii="Helvetica" w:hAnsi="Helvetica" w:cs="Helvetica"/>
          <w:sz w:val="20"/>
          <w:szCs w:val="20"/>
          <w:lang w:val="pt-BR"/>
        </w:rPr>
      </w:pPr>
      <w:r w:rsidRPr="003273C0">
        <w:rPr>
          <w:rFonts w:ascii="Helvetica" w:hAnsi="Helvetica" w:cs="Helvetica"/>
          <w:sz w:val="20"/>
          <w:szCs w:val="20"/>
          <w:lang w:val="pt-BR"/>
        </w:rPr>
        <w:t xml:space="preserve">EPEC300F </w:t>
      </w:r>
      <w:r w:rsidRPr="003273C0">
        <w:rPr>
          <w:rFonts w:ascii="Helvetica" w:hAnsi="Helvetica" w:cs="Helvetica"/>
          <w:sz w:val="20"/>
          <w:szCs w:val="20"/>
          <w:lang w:val="pt-BR"/>
        </w:rPr>
        <w:tab/>
        <w:t>5’-GGAAGTCAAATTCATGGGGGTAT-3’</w:t>
      </w:r>
    </w:p>
    <w:p w:rsidR="001621BA" w:rsidRPr="003273C0" w:rsidRDefault="001621BA" w:rsidP="001621BA">
      <w:pPr>
        <w:rPr>
          <w:rFonts w:ascii="Helvetica" w:hAnsi="Helvetica" w:cs="Helvetica"/>
          <w:sz w:val="20"/>
          <w:szCs w:val="20"/>
          <w:lang w:val="pt-BR"/>
        </w:rPr>
      </w:pPr>
      <w:r w:rsidRPr="003273C0">
        <w:rPr>
          <w:rFonts w:ascii="Helvetica" w:hAnsi="Helvetica" w:cs="Helvetica"/>
          <w:sz w:val="20"/>
          <w:szCs w:val="20"/>
          <w:lang w:val="pt-BR"/>
        </w:rPr>
        <w:t>EPEC300R</w:t>
      </w:r>
      <w:r w:rsidRPr="003273C0">
        <w:rPr>
          <w:rFonts w:ascii="Helvetica" w:hAnsi="Helvetica" w:cs="Helvetica"/>
          <w:sz w:val="20"/>
          <w:szCs w:val="20"/>
          <w:lang w:val="pt-BR"/>
        </w:rPr>
        <w:tab/>
        <w:t>5’-GGAATCAGACGCAGACTGGTAGT-3’</w:t>
      </w:r>
    </w:p>
    <w:p w:rsidR="001621BA" w:rsidRPr="003273C0" w:rsidRDefault="001621BA" w:rsidP="001621BA">
      <w:pPr>
        <w:rPr>
          <w:rFonts w:ascii="Helvetica" w:hAnsi="Helvetica" w:cs="Helvetica"/>
          <w:sz w:val="20"/>
          <w:szCs w:val="20"/>
          <w:lang w:val="pt-BR"/>
        </w:rPr>
      </w:pPr>
    </w:p>
    <w:p w:rsidR="001621BA" w:rsidRPr="003273C0" w:rsidRDefault="001621BA" w:rsidP="001621BA">
      <w:pPr>
        <w:rPr>
          <w:rFonts w:ascii="Helvetica" w:hAnsi="Helvetica" w:cs="Helvetica"/>
          <w:b/>
          <w:sz w:val="20"/>
          <w:szCs w:val="20"/>
          <w:u w:val="single"/>
          <w:lang w:val="pt-BR"/>
        </w:rPr>
      </w:pPr>
      <w:r w:rsidRPr="003273C0">
        <w:rPr>
          <w:rFonts w:ascii="Helvetica" w:hAnsi="Helvetica" w:cs="Helvetica"/>
          <w:b/>
          <w:sz w:val="20"/>
          <w:szCs w:val="20"/>
          <w:u w:val="single"/>
          <w:lang w:val="pt-BR"/>
        </w:rPr>
        <w:t>EIEC (ipaH)</w:t>
      </w:r>
    </w:p>
    <w:p w:rsidR="001621BA" w:rsidRPr="003273C0" w:rsidRDefault="001621BA" w:rsidP="001621BA">
      <w:pPr>
        <w:rPr>
          <w:rFonts w:ascii="Helvetica" w:hAnsi="Helvetica" w:cs="Helvetica"/>
          <w:sz w:val="20"/>
          <w:szCs w:val="20"/>
          <w:lang w:val="pt-BR"/>
        </w:rPr>
      </w:pPr>
      <w:r w:rsidRPr="003273C0">
        <w:rPr>
          <w:rFonts w:ascii="Helvetica" w:hAnsi="Helvetica" w:cs="Helvetica"/>
          <w:sz w:val="20"/>
          <w:szCs w:val="20"/>
          <w:lang w:val="pt-BR"/>
        </w:rPr>
        <w:t>EIEC423F</w:t>
      </w:r>
      <w:r w:rsidRPr="003273C0">
        <w:rPr>
          <w:rFonts w:ascii="Helvetica" w:hAnsi="Helvetica" w:cs="Helvetica"/>
          <w:sz w:val="20"/>
          <w:szCs w:val="20"/>
          <w:lang w:val="pt-BR"/>
        </w:rPr>
        <w:tab/>
        <w:t>5’-TGGAAAAACTCAGTGCCTCT -3’</w:t>
      </w:r>
    </w:p>
    <w:p w:rsidR="001621BA" w:rsidRPr="003273C0" w:rsidRDefault="001621BA" w:rsidP="001621BA">
      <w:pPr>
        <w:rPr>
          <w:rFonts w:ascii="Helvetica" w:hAnsi="Helvetica" w:cs="Helvetica"/>
          <w:sz w:val="20"/>
          <w:szCs w:val="20"/>
          <w:lang w:val="pt-BR"/>
        </w:rPr>
      </w:pPr>
      <w:r w:rsidRPr="003273C0">
        <w:rPr>
          <w:rFonts w:ascii="Helvetica" w:hAnsi="Helvetica" w:cs="Helvetica"/>
          <w:sz w:val="20"/>
          <w:szCs w:val="20"/>
          <w:lang w:val="pt-BR"/>
        </w:rPr>
        <w:t>EIEC423R</w:t>
      </w:r>
      <w:r w:rsidRPr="003273C0">
        <w:rPr>
          <w:rFonts w:ascii="Helvetica" w:hAnsi="Helvetica" w:cs="Helvetica"/>
          <w:sz w:val="20"/>
          <w:szCs w:val="20"/>
          <w:lang w:val="pt-BR"/>
        </w:rPr>
        <w:tab/>
        <w:t>5’-CCAGTCCGTAAATTCATTCT -3’</w:t>
      </w:r>
    </w:p>
    <w:p w:rsidR="001621BA" w:rsidRPr="003273C0" w:rsidRDefault="001621BA" w:rsidP="001621BA">
      <w:pPr>
        <w:rPr>
          <w:rFonts w:ascii="Helvetica" w:hAnsi="Helvetica" w:cs="Helvetica"/>
          <w:sz w:val="20"/>
          <w:szCs w:val="20"/>
          <w:lang w:val="pt-BR"/>
        </w:rPr>
      </w:pPr>
    </w:p>
    <w:p w:rsidR="001621BA" w:rsidRPr="003273C0" w:rsidRDefault="001621BA" w:rsidP="001621BA">
      <w:pPr>
        <w:rPr>
          <w:rFonts w:ascii="Helvetica" w:hAnsi="Helvetica" w:cs="Helvetica"/>
          <w:b/>
          <w:sz w:val="20"/>
          <w:szCs w:val="20"/>
          <w:u w:val="single"/>
          <w:lang w:val="pt-BR"/>
        </w:rPr>
      </w:pPr>
      <w:r w:rsidRPr="003273C0">
        <w:rPr>
          <w:rFonts w:ascii="Helvetica" w:hAnsi="Helvetica" w:cs="Helvetica"/>
          <w:b/>
          <w:sz w:val="20"/>
          <w:szCs w:val="20"/>
          <w:u w:val="single"/>
          <w:lang w:val="pt-BR"/>
        </w:rPr>
        <w:t>EAEC (aatA)</w:t>
      </w:r>
    </w:p>
    <w:p w:rsidR="001621BA" w:rsidRPr="003273C0" w:rsidRDefault="001621BA" w:rsidP="001621BA">
      <w:pPr>
        <w:rPr>
          <w:rFonts w:ascii="Helvetica" w:hAnsi="Helvetica" w:cs="Helvetica"/>
          <w:sz w:val="20"/>
          <w:szCs w:val="20"/>
          <w:lang w:val="pt-BR"/>
        </w:rPr>
      </w:pPr>
      <w:r w:rsidRPr="003273C0">
        <w:rPr>
          <w:rFonts w:ascii="Helvetica" w:hAnsi="Helvetica" w:cs="Helvetica"/>
          <w:sz w:val="20"/>
          <w:szCs w:val="20"/>
          <w:lang w:val="pt-BR"/>
        </w:rPr>
        <w:t>EAEC650F</w:t>
      </w:r>
      <w:r w:rsidRPr="003273C0">
        <w:rPr>
          <w:rFonts w:ascii="Helvetica" w:hAnsi="Helvetica" w:cs="Helvetica"/>
          <w:sz w:val="20"/>
          <w:szCs w:val="20"/>
          <w:lang w:val="pt-BR"/>
        </w:rPr>
        <w:tab/>
        <w:t>5’-CTGGCGAAAGACTGTATCAT-3’</w:t>
      </w:r>
    </w:p>
    <w:p w:rsidR="001621BA" w:rsidRPr="003273C0" w:rsidRDefault="001621BA" w:rsidP="001621BA">
      <w:pPr>
        <w:rPr>
          <w:rFonts w:ascii="Helvetica" w:hAnsi="Helvetica" w:cs="Helvetica"/>
          <w:sz w:val="20"/>
          <w:szCs w:val="20"/>
          <w:lang w:val="pt-BR"/>
        </w:rPr>
      </w:pPr>
      <w:r w:rsidRPr="003273C0">
        <w:rPr>
          <w:rFonts w:ascii="Helvetica" w:hAnsi="Helvetica" w:cs="Helvetica"/>
          <w:sz w:val="20"/>
          <w:szCs w:val="20"/>
          <w:lang w:val="pt-BR"/>
        </w:rPr>
        <w:t>EAEC650R</w:t>
      </w:r>
      <w:r w:rsidRPr="003273C0">
        <w:rPr>
          <w:rFonts w:ascii="Helvetica" w:hAnsi="Helvetica" w:cs="Helvetica"/>
          <w:sz w:val="20"/>
          <w:szCs w:val="20"/>
          <w:lang w:val="pt-BR"/>
        </w:rPr>
        <w:tab/>
        <w:t>5’-CAATGTATAGAAATCCGCTGTT-3’</w:t>
      </w:r>
    </w:p>
    <w:p w:rsidR="001621BA" w:rsidRPr="003273C0" w:rsidRDefault="001621BA" w:rsidP="001621BA">
      <w:pPr>
        <w:rPr>
          <w:rFonts w:ascii="Helvetica" w:hAnsi="Helvetica" w:cs="Helvetica"/>
          <w:sz w:val="20"/>
          <w:szCs w:val="20"/>
          <w:lang w:val="pt-BR"/>
        </w:rPr>
      </w:pPr>
    </w:p>
    <w:p w:rsidR="001621BA" w:rsidRPr="00EC0095" w:rsidRDefault="001621BA" w:rsidP="001621BA">
      <w:pPr>
        <w:rPr>
          <w:rFonts w:ascii="Helvetica" w:hAnsi="Helvetica" w:cs="Helvetica"/>
          <w:b/>
          <w:sz w:val="20"/>
          <w:szCs w:val="20"/>
          <w:u w:val="single"/>
          <w:lang w:val="pt-BR"/>
        </w:rPr>
      </w:pPr>
      <w:r w:rsidRPr="00EC0095">
        <w:rPr>
          <w:rFonts w:ascii="Helvetica" w:hAnsi="Helvetica" w:cs="Helvetica"/>
          <w:b/>
          <w:sz w:val="20"/>
          <w:szCs w:val="20"/>
          <w:u w:val="single"/>
          <w:lang w:val="pt-BR"/>
        </w:rPr>
        <w:t>EAEC (aaiC)</w:t>
      </w:r>
    </w:p>
    <w:p w:rsidR="001621BA" w:rsidRPr="00EC0095" w:rsidRDefault="001621BA" w:rsidP="001621BA">
      <w:pPr>
        <w:rPr>
          <w:rFonts w:ascii="Helvetica" w:hAnsi="Helvetica" w:cs="Helvetica"/>
          <w:sz w:val="20"/>
          <w:szCs w:val="20"/>
          <w:lang w:val="pt-BR"/>
        </w:rPr>
      </w:pPr>
      <w:r w:rsidRPr="00EC0095">
        <w:rPr>
          <w:rFonts w:ascii="Helvetica" w:hAnsi="Helvetica" w:cs="Helvetica"/>
          <w:sz w:val="20"/>
          <w:szCs w:val="20"/>
          <w:lang w:val="pt-BR"/>
        </w:rPr>
        <w:t>EAEC215F</w:t>
      </w:r>
      <w:r w:rsidRPr="00EC0095">
        <w:rPr>
          <w:rFonts w:ascii="Helvetica" w:hAnsi="Helvetica" w:cs="Helvetica"/>
          <w:sz w:val="20"/>
          <w:szCs w:val="20"/>
          <w:lang w:val="pt-BR"/>
        </w:rPr>
        <w:tab/>
        <w:t>5’-ATTGTCCTCAGGCATTTCAC-3’</w:t>
      </w:r>
    </w:p>
    <w:p w:rsidR="001621BA" w:rsidRPr="003273C0" w:rsidRDefault="001621BA" w:rsidP="001621BA">
      <w:pPr>
        <w:rPr>
          <w:rFonts w:ascii="Helvetica" w:hAnsi="Helvetica" w:cs="Helvetica"/>
          <w:sz w:val="20"/>
          <w:szCs w:val="20"/>
          <w:lang w:val="pt-BR"/>
        </w:rPr>
      </w:pPr>
      <w:r w:rsidRPr="003273C0">
        <w:rPr>
          <w:rFonts w:ascii="Helvetica" w:hAnsi="Helvetica" w:cs="Helvetica"/>
          <w:sz w:val="20"/>
          <w:szCs w:val="20"/>
          <w:lang w:val="pt-BR"/>
        </w:rPr>
        <w:t>EAEC215R</w:t>
      </w:r>
      <w:r w:rsidRPr="003273C0">
        <w:rPr>
          <w:rFonts w:ascii="Helvetica" w:hAnsi="Helvetica" w:cs="Helvetica"/>
          <w:sz w:val="20"/>
          <w:szCs w:val="20"/>
          <w:lang w:val="pt-BR"/>
        </w:rPr>
        <w:tab/>
        <w:t>5’-ACGACACCCCTGATAAACAA-3’</w:t>
      </w:r>
    </w:p>
    <w:p w:rsidR="001621BA" w:rsidRPr="003273C0" w:rsidRDefault="001621BA" w:rsidP="001621BA">
      <w:pPr>
        <w:rPr>
          <w:rFonts w:ascii="Helvetica" w:hAnsi="Helvetica" w:cs="Helvetica"/>
          <w:sz w:val="20"/>
          <w:lang w:val="pt-BR"/>
        </w:rPr>
      </w:pPr>
    </w:p>
    <w:p w:rsidR="001621BA" w:rsidRPr="003273C0" w:rsidRDefault="001621BA" w:rsidP="001621BA">
      <w:pPr>
        <w:rPr>
          <w:rFonts w:ascii="Helvetica" w:hAnsi="Helvetica" w:cs="Helvetica"/>
          <w:sz w:val="20"/>
          <w:lang w:val="pt-BR"/>
        </w:rPr>
      </w:pPr>
    </w:p>
    <w:p w:rsidR="001621BA" w:rsidRPr="003273C0" w:rsidRDefault="001621BA" w:rsidP="001621BA">
      <w:pPr>
        <w:outlineLvl w:val="2"/>
        <w:rPr>
          <w:rFonts w:ascii="Helvetica" w:hAnsi="Helvetica" w:cs="Helvetica"/>
          <w:sz w:val="28"/>
          <w:szCs w:val="28"/>
          <w:lang w:val="pt-BR" w:eastAsia="ar-SA"/>
        </w:rPr>
      </w:pPr>
    </w:p>
    <w:p w:rsidR="001621BA" w:rsidRPr="003273C0" w:rsidRDefault="001621BA" w:rsidP="001621BA">
      <w:pPr>
        <w:rPr>
          <w:rFonts w:ascii="Helvetica" w:hAnsi="Helvetica" w:cs="Helvetica"/>
          <w:lang w:val="pt-BR"/>
        </w:rPr>
      </w:pPr>
    </w:p>
    <w:p w:rsidR="001621BA" w:rsidRPr="003273C0" w:rsidRDefault="001621BA" w:rsidP="001621BA">
      <w:pPr>
        <w:rPr>
          <w:rFonts w:ascii="Helvetica" w:hAnsi="Helvetica" w:cs="Helvetica"/>
          <w:sz w:val="20"/>
          <w:szCs w:val="20"/>
          <w:lang w:val="pt-BR"/>
        </w:rPr>
      </w:pPr>
    </w:p>
    <w:p w:rsidR="001621BA" w:rsidRPr="003273C0" w:rsidRDefault="001621BA" w:rsidP="001621BA">
      <w:pPr>
        <w:rPr>
          <w:rFonts w:ascii="Helvetica" w:hAnsi="Helvetica" w:cs="Helvetica"/>
          <w:sz w:val="20"/>
          <w:szCs w:val="20"/>
          <w:lang w:val="pt-BR"/>
        </w:rPr>
        <w:sectPr w:rsidR="001621BA" w:rsidRPr="003273C0" w:rsidSect="001621BA">
          <w:headerReference w:type="default" r:id="rId57"/>
          <w:pgSz w:w="12240" w:h="15840"/>
          <w:pgMar w:top="720" w:right="1440" w:bottom="720" w:left="1440" w:header="720" w:footer="720" w:gutter="0"/>
          <w:cols w:space="720"/>
          <w:docGrid w:linePitch="360"/>
        </w:sectPr>
      </w:pPr>
    </w:p>
    <w:p w:rsidR="001621BA" w:rsidRPr="001E5909" w:rsidRDefault="001621BA" w:rsidP="001621BA">
      <w:pPr>
        <w:ind w:left="1440" w:hanging="1440"/>
        <w:outlineLvl w:val="2"/>
        <w:rPr>
          <w:rFonts w:ascii="Helvetica" w:hAnsi="Helvetica" w:cs="Helvetica"/>
          <w:color w:val="000000"/>
          <w:sz w:val="28"/>
          <w:szCs w:val="28"/>
          <w:lang w:eastAsia="ar-SA"/>
        </w:rPr>
      </w:pPr>
      <w:bookmarkStart w:id="84" w:name="_Toc270424289"/>
      <w:bookmarkStart w:id="85" w:name="_Toc403633651"/>
      <w:r w:rsidRPr="00435C46">
        <w:rPr>
          <w:rFonts w:ascii="Helvetica" w:hAnsi="Helvetica" w:cs="Helvetica"/>
          <w:color w:val="000000"/>
          <w:sz w:val="28"/>
          <w:szCs w:val="28"/>
          <w:lang w:eastAsia="ar-SA"/>
        </w:rPr>
        <w:t>FVF</w:t>
      </w:r>
      <w:r>
        <w:rPr>
          <w:rFonts w:ascii="Helvetica" w:hAnsi="Helvetica" w:cs="Helvetica"/>
          <w:sz w:val="28"/>
          <w:szCs w:val="20"/>
        </w:rPr>
        <w:t>—</w:t>
      </w:r>
      <w:r w:rsidRPr="00435C46">
        <w:rPr>
          <w:rFonts w:ascii="Helvetica" w:hAnsi="Helvetica" w:cs="Helvetica"/>
          <w:color w:val="000000"/>
          <w:sz w:val="28"/>
          <w:szCs w:val="28"/>
          <w:lang w:eastAsia="ar-SA"/>
        </w:rPr>
        <w:t>Fecal Viral ELISA Tests</w:t>
      </w:r>
      <w:bookmarkEnd w:id="84"/>
      <w:bookmarkEnd w:id="85"/>
    </w:p>
    <w:p w:rsidR="001621BA" w:rsidRPr="001E5909" w:rsidRDefault="001621BA" w:rsidP="001621BA">
      <w:pPr>
        <w:ind w:left="1440" w:hanging="1440"/>
        <w:outlineLvl w:val="2"/>
        <w:rPr>
          <w:rFonts w:ascii="Helvetica" w:hAnsi="Helvetica" w:cs="Helvetica"/>
          <w:b/>
          <w:color w:val="000000"/>
          <w:lang w:eastAsia="ar-SA"/>
        </w:rPr>
      </w:pPr>
    </w:p>
    <w:p w:rsidR="001621BA" w:rsidRPr="003273C0" w:rsidRDefault="001621BA" w:rsidP="001621BA">
      <w:pPr>
        <w:ind w:left="1440" w:hanging="1440"/>
        <w:rPr>
          <w:rFonts w:ascii="Helvetica" w:hAnsi="Helvetica" w:cs="Helvetica"/>
          <w:b/>
          <w:color w:val="000000"/>
          <w:lang w:eastAsia="ar-SA"/>
        </w:rPr>
      </w:pPr>
      <w:r w:rsidRPr="003273C0">
        <w:rPr>
          <w:rFonts w:ascii="Helvetica" w:hAnsi="Helvetica" w:cs="Helvetica"/>
          <w:b/>
          <w:color w:val="000000"/>
          <w:lang w:eastAsia="ar-SA"/>
        </w:rPr>
        <w:t>This SOP has been read and understood by:</w:t>
      </w:r>
    </w:p>
    <w:p w:rsidR="001621BA" w:rsidRPr="003273C0" w:rsidRDefault="001621BA" w:rsidP="001621BA">
      <w:pPr>
        <w:ind w:left="1440" w:hanging="1440"/>
        <w:rPr>
          <w:rFonts w:ascii="Helvetica" w:hAnsi="Helvetica" w:cs="Helvetica"/>
          <w:b/>
          <w:color w:val="000000"/>
          <w:lang w:eastAsia="ar-SA"/>
        </w:rPr>
      </w:pPr>
      <w:r w:rsidRPr="003273C0">
        <w:rPr>
          <w:rFonts w:ascii="Helvetica" w:hAnsi="Helvetica" w:cs="Helvetica"/>
          <w:b/>
          <w:color w:val="000000"/>
          <w:lang w:eastAsia="ar-SA"/>
        </w:rPr>
        <w:tab/>
      </w:r>
    </w:p>
    <w:tbl>
      <w:tblPr>
        <w:tblW w:w="0" w:type="auto"/>
        <w:tblInd w:w="5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68"/>
        <w:gridCol w:w="4068"/>
        <w:gridCol w:w="20"/>
      </w:tblGrid>
      <w:tr w:rsidR="001621BA" w:rsidRPr="003273C0">
        <w:trPr>
          <w:gridAfter w:val="1"/>
          <w:wAfter w:w="20" w:type="dxa"/>
        </w:trPr>
        <w:tc>
          <w:tcPr>
            <w:tcW w:w="4068" w:type="dxa"/>
          </w:tcPr>
          <w:p w:rsidR="001621BA" w:rsidRPr="003273C0" w:rsidRDefault="001621BA" w:rsidP="001621BA">
            <w:pPr>
              <w:snapToGrid w:val="0"/>
              <w:rPr>
                <w:rFonts w:ascii="Helvetica" w:hAnsi="Helvetica" w:cs="Helvetica"/>
                <w:b/>
                <w:color w:val="000000"/>
                <w:lang w:eastAsia="ar-SA"/>
              </w:rPr>
            </w:pPr>
            <w:r w:rsidRPr="003273C0">
              <w:rPr>
                <w:rFonts w:ascii="Helvetica" w:hAnsi="Helvetica" w:cs="Helvetica"/>
                <w:b/>
                <w:color w:val="000000"/>
                <w:lang w:eastAsia="ar-SA"/>
              </w:rPr>
              <w:t>Name</w:t>
            </w:r>
          </w:p>
        </w:tc>
        <w:tc>
          <w:tcPr>
            <w:tcW w:w="4068" w:type="dxa"/>
          </w:tcPr>
          <w:p w:rsidR="001621BA" w:rsidRPr="003273C0" w:rsidRDefault="001621BA" w:rsidP="001621BA">
            <w:pPr>
              <w:snapToGrid w:val="0"/>
              <w:rPr>
                <w:rFonts w:ascii="Helvetica" w:hAnsi="Helvetica" w:cs="Helvetica"/>
                <w:b/>
                <w:color w:val="000000"/>
                <w:lang w:eastAsia="ar-SA"/>
              </w:rPr>
            </w:pPr>
            <w:r w:rsidRPr="003273C0">
              <w:rPr>
                <w:rFonts w:ascii="Helvetica" w:hAnsi="Helvetica" w:cs="Helvetica"/>
                <w:b/>
                <w:color w:val="000000"/>
                <w:lang w:eastAsia="ar-SA"/>
              </w:rPr>
              <w:t>Date</w:t>
            </w:r>
          </w:p>
        </w:tc>
      </w:tr>
      <w:tr w:rsidR="001621BA" w:rsidRPr="003273C0">
        <w:trPr>
          <w:trHeight w:val="432"/>
        </w:trPr>
        <w:tc>
          <w:tcPr>
            <w:tcW w:w="4068" w:type="dxa"/>
          </w:tcPr>
          <w:p w:rsidR="001621BA" w:rsidRPr="003273C0" w:rsidRDefault="001621BA" w:rsidP="001621BA">
            <w:pPr>
              <w:numPr>
                <w:ilvl w:val="0"/>
                <w:numId w:val="105"/>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05"/>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05"/>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05"/>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05"/>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05"/>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05"/>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05"/>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05"/>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numPr>
                <w:ilvl w:val="0"/>
                <w:numId w:val="105"/>
              </w:numPr>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bl>
    <w:p w:rsidR="001621BA" w:rsidRPr="003273C0" w:rsidRDefault="001621BA" w:rsidP="001621BA">
      <w:pPr>
        <w:rPr>
          <w:rFonts w:ascii="Helvetica" w:hAnsi="Helvetica" w:cs="Helvetica"/>
          <w:lang w:eastAsia="ar-SA"/>
        </w:rPr>
      </w:pPr>
    </w:p>
    <w:p w:rsidR="001621BA" w:rsidRPr="003273C0" w:rsidRDefault="001621BA" w:rsidP="001621BA">
      <w:pPr>
        <w:rPr>
          <w:rFonts w:ascii="Helvetica" w:hAnsi="Helvetica" w:cs="Helvetica"/>
          <w:b/>
          <w:lang w:eastAsia="ar-SA"/>
        </w:rPr>
      </w:pPr>
    </w:p>
    <w:p w:rsidR="001621BA" w:rsidRPr="003273C0" w:rsidRDefault="001621BA" w:rsidP="001621BA">
      <w:pPr>
        <w:rPr>
          <w:rFonts w:ascii="Helvetica" w:hAnsi="Helvetica" w:cs="Helvetica"/>
          <w:b/>
          <w:lang w:eastAsia="ar-SA"/>
        </w:rPr>
      </w:pPr>
      <w:r w:rsidRPr="003273C0">
        <w:rPr>
          <w:rFonts w:ascii="Helvetica" w:hAnsi="Helvetica" w:cs="Helvetica"/>
          <w:b/>
          <w:lang w:eastAsia="ar-SA"/>
        </w:rPr>
        <w:t>Document History:</w:t>
      </w:r>
    </w:p>
    <w:p w:rsidR="001621BA" w:rsidRPr="003273C0" w:rsidRDefault="001621BA" w:rsidP="001621BA">
      <w:pPr>
        <w:rPr>
          <w:rFonts w:ascii="Helvetica" w:hAnsi="Helvetica" w:cs="Helvetica"/>
        </w:rPr>
      </w:pPr>
    </w:p>
    <w:tbl>
      <w:tblPr>
        <w:tblW w:w="0" w:type="auto"/>
        <w:tblInd w:w="-20" w:type="dxa"/>
        <w:tblLayout w:type="fixed"/>
        <w:tblCellMar>
          <w:left w:w="0" w:type="dxa"/>
          <w:right w:w="0" w:type="dxa"/>
        </w:tblCellMar>
        <w:tblLook w:val="0000" w:firstRow="0" w:lastRow="0" w:firstColumn="0" w:lastColumn="0" w:noHBand="0" w:noVBand="0"/>
      </w:tblPr>
      <w:tblGrid>
        <w:gridCol w:w="1920"/>
        <w:gridCol w:w="5760"/>
        <w:gridCol w:w="1940"/>
      </w:tblGrid>
      <w:tr w:rsidR="001621BA" w:rsidRPr="003273C0">
        <w:trPr>
          <w:trHeight w:val="405"/>
        </w:trPr>
        <w:tc>
          <w:tcPr>
            <w:tcW w:w="1920" w:type="dxa"/>
            <w:tcBorders>
              <w:top w:val="single" w:sz="4" w:space="0" w:color="000000"/>
              <w:left w:val="single" w:sz="4" w:space="0" w:color="000000"/>
              <w:bottom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Version Number</w:t>
            </w:r>
          </w:p>
        </w:tc>
        <w:tc>
          <w:tcPr>
            <w:tcW w:w="5760" w:type="dxa"/>
            <w:tcBorders>
              <w:top w:val="single" w:sz="4" w:space="0" w:color="000000"/>
              <w:left w:val="single" w:sz="4" w:space="0" w:color="000000"/>
              <w:bottom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Reason for Changes</w:t>
            </w:r>
          </w:p>
        </w:tc>
        <w:tc>
          <w:tcPr>
            <w:tcW w:w="1940" w:type="dxa"/>
            <w:tcBorders>
              <w:top w:val="single" w:sz="4" w:space="0" w:color="000000"/>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Date</w:t>
            </w: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Pr>
                <w:rFonts w:ascii="Helvetica" w:hAnsi="Helvetica" w:cs="Helvetica"/>
                <w:lang w:eastAsia="ar-SA"/>
              </w:rPr>
              <w:t>3.0</w:t>
            </w: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r>
              <w:rPr>
                <w:rFonts w:ascii="Helvetica" w:hAnsi="Helvetica" w:cs="Helvetica"/>
                <w:lang w:eastAsia="ar-SA"/>
              </w:rPr>
              <w:t>Washer buffer modified</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r>
              <w:rPr>
                <w:rFonts w:ascii="Helvetica" w:hAnsi="Helvetica" w:cs="Helvetica"/>
                <w:lang w:eastAsia="ar-SA"/>
              </w:rPr>
              <w:t>11/JAN/10</w:t>
            </w: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bl>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b/>
        </w:rPr>
      </w:pPr>
      <w:r w:rsidRPr="003273C0">
        <w:rPr>
          <w:rFonts w:ascii="Helvetica" w:hAnsi="Helvetica" w:cs="Helvetica"/>
        </w:rPr>
        <w:br w:type="page"/>
      </w:r>
      <w:r w:rsidRPr="003273C0">
        <w:rPr>
          <w:rFonts w:ascii="Helvetica" w:hAnsi="Helvetica" w:cs="Helvetica"/>
          <w:b/>
        </w:rPr>
        <w:t>I. Purpose</w:t>
      </w:r>
    </w:p>
    <w:p w:rsidR="001621BA" w:rsidRPr="003273C0" w:rsidRDefault="001621BA" w:rsidP="001621BA">
      <w:pPr>
        <w:tabs>
          <w:tab w:val="left" w:pos="1080"/>
        </w:tabs>
        <w:rPr>
          <w:rFonts w:ascii="Helvetica" w:hAnsi="Helvetica" w:cs="Helvetica"/>
        </w:rPr>
      </w:pPr>
      <w:r w:rsidRPr="003273C0">
        <w:rPr>
          <w:rFonts w:ascii="Helvetica" w:hAnsi="Helvetica" w:cs="Helvetica"/>
        </w:rPr>
        <w:t>To determine the presence or absence of Adenovirus, Astrovirus, and Rotavirus antigens in stool specimens by enzyme immunoassay.</w:t>
      </w:r>
    </w:p>
    <w:p w:rsidR="001621BA" w:rsidRPr="003273C0" w:rsidRDefault="001621BA" w:rsidP="001621BA">
      <w:pPr>
        <w:tabs>
          <w:tab w:val="left" w:pos="3008"/>
        </w:tabs>
        <w:rPr>
          <w:rFonts w:ascii="Helvetica" w:hAnsi="Helvetica" w:cs="Helvetica"/>
        </w:rPr>
      </w:pPr>
    </w:p>
    <w:p w:rsidR="001621BA" w:rsidRPr="00123F83" w:rsidRDefault="001621BA" w:rsidP="001621BA">
      <w:pPr>
        <w:tabs>
          <w:tab w:val="left" w:pos="3008"/>
        </w:tabs>
        <w:rPr>
          <w:rFonts w:ascii="Helvetica" w:hAnsi="Helvetica" w:cs="Helvetica"/>
          <w:b/>
        </w:rPr>
      </w:pPr>
      <w:r w:rsidRPr="003273C0">
        <w:rPr>
          <w:rFonts w:ascii="Helvetica" w:hAnsi="Helvetica" w:cs="Helvetica"/>
          <w:b/>
        </w:rPr>
        <w:t>II. Material</w:t>
      </w:r>
    </w:p>
    <w:p w:rsidR="001621BA" w:rsidRPr="003273C0" w:rsidRDefault="001621BA" w:rsidP="001621BA">
      <w:pPr>
        <w:rPr>
          <w:rFonts w:ascii="Helvetica" w:hAnsi="Helvetica" w:cs="Helvetica"/>
        </w:rPr>
      </w:pPr>
      <w:r w:rsidRPr="003273C0">
        <w:rPr>
          <w:rFonts w:ascii="Helvetica" w:hAnsi="Helvetica" w:cs="Helvetica"/>
        </w:rPr>
        <w:t xml:space="preserve">Stored in the refrigerator at </w:t>
      </w:r>
      <w:r w:rsidRPr="003273C0">
        <w:rPr>
          <w:rFonts w:ascii="Helvetica" w:hAnsi="Helvetica" w:cs="Helvetica"/>
          <w:lang w:eastAsia="ar-SA"/>
        </w:rPr>
        <w:t>2-8°C:</w:t>
      </w:r>
    </w:p>
    <w:p w:rsidR="001621BA" w:rsidRPr="00502294" w:rsidRDefault="001621BA" w:rsidP="001621BA">
      <w:pPr>
        <w:numPr>
          <w:ilvl w:val="0"/>
          <w:numId w:val="17"/>
        </w:numPr>
        <w:rPr>
          <w:rFonts w:ascii="Helvetica" w:hAnsi="Helvetica"/>
        </w:rPr>
      </w:pPr>
      <w:r>
        <w:rPr>
          <w:rFonts w:ascii="Helvetica" w:hAnsi="Helvetica"/>
        </w:rPr>
        <w:t>ProSpecT  Rotavirus R240396</w:t>
      </w:r>
      <w:r w:rsidRPr="00502294">
        <w:rPr>
          <w:rFonts w:ascii="Helvetica" w:hAnsi="Helvetica"/>
        </w:rPr>
        <w:t xml:space="preserve"> kit (usable 16 wks after opening)</w:t>
      </w:r>
    </w:p>
    <w:p w:rsidR="001621BA" w:rsidRPr="00502294" w:rsidRDefault="001621BA" w:rsidP="001621BA">
      <w:pPr>
        <w:numPr>
          <w:ilvl w:val="0"/>
          <w:numId w:val="17"/>
        </w:numPr>
        <w:rPr>
          <w:rFonts w:ascii="Helvetica" w:hAnsi="Helvetica"/>
        </w:rPr>
      </w:pPr>
      <w:r>
        <w:rPr>
          <w:rFonts w:ascii="Helvetica" w:hAnsi="Helvetica"/>
        </w:rPr>
        <w:t>ProSpecT  Adenovirus R240096</w:t>
      </w:r>
      <w:r w:rsidRPr="00502294">
        <w:rPr>
          <w:rFonts w:ascii="Helvetica" w:hAnsi="Helvetica"/>
        </w:rPr>
        <w:t xml:space="preserve"> kit</w:t>
      </w:r>
    </w:p>
    <w:p w:rsidR="001621BA" w:rsidRPr="00502294" w:rsidRDefault="001621BA" w:rsidP="001621BA">
      <w:pPr>
        <w:numPr>
          <w:ilvl w:val="0"/>
          <w:numId w:val="17"/>
        </w:numPr>
        <w:rPr>
          <w:rFonts w:ascii="Helvetica" w:hAnsi="Helvetica"/>
        </w:rPr>
      </w:pPr>
      <w:r>
        <w:rPr>
          <w:rFonts w:ascii="Helvetica" w:hAnsi="Helvetica"/>
        </w:rPr>
        <w:t>ProSpecT Astrovirus R240196</w:t>
      </w:r>
      <w:r w:rsidRPr="00502294">
        <w:rPr>
          <w:rFonts w:ascii="Helvetica" w:hAnsi="Helvetica"/>
        </w:rPr>
        <w:t xml:space="preserve"> kit</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r w:rsidRPr="003273C0">
        <w:rPr>
          <w:rFonts w:ascii="Helvetica" w:hAnsi="Helvetica" w:cs="Helvetica"/>
        </w:rPr>
        <w:t>Each kit contains:</w:t>
      </w:r>
    </w:p>
    <w:p w:rsidR="001621BA" w:rsidRPr="003273C0" w:rsidRDefault="001621BA" w:rsidP="001621BA">
      <w:pPr>
        <w:rPr>
          <w:rFonts w:ascii="Helvetica" w:hAnsi="Helvetica" w:cs="Helvetica"/>
        </w:rPr>
      </w:pPr>
      <w:r w:rsidRPr="003273C0">
        <w:rPr>
          <w:rFonts w:ascii="Helvetica" w:hAnsi="Helvetica" w:cs="Helvetica"/>
        </w:rPr>
        <w:t>1. One Microtiter plate</w:t>
      </w:r>
    </w:p>
    <w:p w:rsidR="001621BA" w:rsidRPr="003273C0" w:rsidRDefault="001621BA" w:rsidP="001621BA">
      <w:pPr>
        <w:rPr>
          <w:rFonts w:ascii="Helvetica" w:hAnsi="Helvetica" w:cs="Helvetica"/>
        </w:rPr>
      </w:pPr>
      <w:r w:rsidRPr="003273C0">
        <w:rPr>
          <w:rFonts w:ascii="Helvetica" w:hAnsi="Helvetica" w:cs="Helvetica"/>
        </w:rPr>
        <w:t>2. One bottle of Positive Control</w:t>
      </w:r>
    </w:p>
    <w:p w:rsidR="001621BA" w:rsidRPr="003273C0" w:rsidRDefault="001621BA" w:rsidP="001621BA">
      <w:pPr>
        <w:rPr>
          <w:rFonts w:ascii="Helvetica" w:hAnsi="Helvetica" w:cs="Helvetica"/>
        </w:rPr>
      </w:pPr>
      <w:r w:rsidRPr="003273C0">
        <w:rPr>
          <w:rFonts w:ascii="Helvetica" w:hAnsi="Helvetica" w:cs="Helvetica"/>
        </w:rPr>
        <w:t>3. One bottle of Conjugate</w:t>
      </w:r>
    </w:p>
    <w:p w:rsidR="001621BA" w:rsidRPr="003273C0" w:rsidRDefault="001621BA" w:rsidP="001621BA">
      <w:pPr>
        <w:rPr>
          <w:rFonts w:ascii="Helvetica" w:hAnsi="Helvetica" w:cs="Helvetica"/>
        </w:rPr>
      </w:pPr>
      <w:r w:rsidRPr="003273C0">
        <w:rPr>
          <w:rFonts w:ascii="Helvetica" w:hAnsi="Helvetica" w:cs="Helvetica"/>
        </w:rPr>
        <w:t>These are test-specific.</w:t>
      </w:r>
    </w:p>
    <w:p w:rsidR="001621BA" w:rsidRPr="003273C0" w:rsidRDefault="001621BA" w:rsidP="001621BA">
      <w:pPr>
        <w:ind w:left="1418"/>
        <w:rPr>
          <w:rFonts w:ascii="Helvetica" w:hAnsi="Helvetica" w:cs="Helvetica"/>
        </w:rPr>
      </w:pPr>
    </w:p>
    <w:p w:rsidR="001621BA" w:rsidRPr="003273C0" w:rsidRDefault="001621BA" w:rsidP="001621BA">
      <w:pPr>
        <w:rPr>
          <w:rFonts w:ascii="Helvetica" w:hAnsi="Helvetica" w:cs="Helvetica"/>
        </w:rPr>
      </w:pPr>
      <w:r w:rsidRPr="003273C0">
        <w:rPr>
          <w:rFonts w:ascii="Helvetica" w:hAnsi="Helvetica" w:cs="Helvetica"/>
        </w:rPr>
        <w:t>One bottle each of</w:t>
      </w:r>
    </w:p>
    <w:p w:rsidR="001621BA" w:rsidRPr="003273C0" w:rsidRDefault="001621BA" w:rsidP="001621BA">
      <w:pPr>
        <w:rPr>
          <w:rFonts w:ascii="Helvetica" w:hAnsi="Helvetica" w:cs="Helvetica"/>
        </w:rPr>
      </w:pPr>
      <w:r w:rsidRPr="003273C0">
        <w:rPr>
          <w:rFonts w:ascii="Helvetica" w:hAnsi="Helvetica" w:cs="Helvetica"/>
        </w:rPr>
        <w:t>1. Sample Diluent</w:t>
      </w:r>
    </w:p>
    <w:p w:rsidR="001621BA" w:rsidRPr="003273C0" w:rsidRDefault="001621BA" w:rsidP="001621BA">
      <w:pPr>
        <w:rPr>
          <w:rFonts w:ascii="Helvetica" w:hAnsi="Helvetica" w:cs="Helvetica"/>
        </w:rPr>
      </w:pPr>
      <w:r w:rsidRPr="003273C0">
        <w:rPr>
          <w:rFonts w:ascii="Helvetica" w:hAnsi="Helvetica" w:cs="Helvetica"/>
        </w:rPr>
        <w:t>2. Wash Buffer (X25)</w:t>
      </w:r>
    </w:p>
    <w:p w:rsidR="001621BA" w:rsidRPr="003273C0" w:rsidRDefault="001621BA" w:rsidP="001621BA">
      <w:pPr>
        <w:rPr>
          <w:rFonts w:ascii="Helvetica" w:hAnsi="Helvetica" w:cs="Helvetica"/>
        </w:rPr>
      </w:pPr>
      <w:r w:rsidRPr="003273C0">
        <w:rPr>
          <w:rFonts w:ascii="Helvetica" w:hAnsi="Helvetica" w:cs="Helvetica"/>
        </w:rPr>
        <w:t>3. Substrate TMB</w:t>
      </w:r>
    </w:p>
    <w:p w:rsidR="001621BA" w:rsidRPr="003273C0" w:rsidRDefault="001621BA" w:rsidP="001621BA">
      <w:pPr>
        <w:rPr>
          <w:rFonts w:ascii="Helvetica" w:hAnsi="Helvetica" w:cs="Helvetica"/>
        </w:rPr>
      </w:pPr>
      <w:r w:rsidRPr="003273C0">
        <w:rPr>
          <w:rFonts w:ascii="Helvetica" w:hAnsi="Helvetica" w:cs="Helvetica"/>
        </w:rPr>
        <w:t>4. Stop Solution</w:t>
      </w:r>
    </w:p>
    <w:p w:rsidR="001621BA" w:rsidRPr="003273C0" w:rsidRDefault="001621BA" w:rsidP="001621BA">
      <w:pPr>
        <w:rPr>
          <w:rFonts w:ascii="Helvetica" w:hAnsi="Helvetica" w:cs="Helvetica"/>
        </w:rPr>
      </w:pPr>
      <w:r w:rsidRPr="003273C0">
        <w:rPr>
          <w:rFonts w:ascii="Helvetica" w:hAnsi="Helvetica" w:cs="Helvetica"/>
        </w:rPr>
        <w:t>These are test-interchangeable.</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r w:rsidRPr="003273C0">
        <w:rPr>
          <w:rFonts w:ascii="Helvetica" w:hAnsi="Helvetica" w:cs="Helvetica"/>
        </w:rPr>
        <w:t>Containers for collection of fecal specimens</w:t>
      </w:r>
    </w:p>
    <w:p w:rsidR="001621BA" w:rsidRPr="003273C0" w:rsidRDefault="001621BA" w:rsidP="001621BA">
      <w:pPr>
        <w:rPr>
          <w:rFonts w:ascii="Helvetica" w:hAnsi="Helvetica" w:cs="Helvetica"/>
        </w:rPr>
      </w:pPr>
      <w:r w:rsidRPr="003273C0">
        <w:rPr>
          <w:rFonts w:ascii="Helvetica" w:hAnsi="Helvetica" w:cs="Helvetica"/>
        </w:rPr>
        <w:t>Clean screw-capped disposable containers for preparing fecal suspensions</w:t>
      </w:r>
    </w:p>
    <w:p w:rsidR="001621BA" w:rsidRPr="003273C0" w:rsidRDefault="001621BA" w:rsidP="001621BA">
      <w:pPr>
        <w:rPr>
          <w:rFonts w:ascii="Helvetica" w:hAnsi="Helvetica" w:cs="Helvetica"/>
        </w:rPr>
      </w:pPr>
      <w:r w:rsidRPr="003273C0">
        <w:rPr>
          <w:rFonts w:ascii="Helvetica" w:hAnsi="Helvetica" w:cs="Helvetica"/>
        </w:rPr>
        <w:t>Clean vial for negative control</w:t>
      </w:r>
    </w:p>
    <w:p w:rsidR="001621BA" w:rsidRPr="003273C0" w:rsidRDefault="001621BA" w:rsidP="001621BA">
      <w:pPr>
        <w:rPr>
          <w:rFonts w:ascii="Helvetica" w:hAnsi="Helvetica" w:cs="Helvetica"/>
        </w:rPr>
      </w:pPr>
      <w:r w:rsidRPr="003273C0">
        <w:rPr>
          <w:rFonts w:ascii="Helvetica" w:hAnsi="Helvetica" w:cs="Helvetica"/>
        </w:rPr>
        <w:t>Clean absorbent paper</w:t>
      </w:r>
    </w:p>
    <w:p w:rsidR="001621BA" w:rsidRPr="003273C0" w:rsidRDefault="001621BA" w:rsidP="001621BA">
      <w:pPr>
        <w:rPr>
          <w:rFonts w:ascii="Helvetica" w:hAnsi="Helvetica" w:cs="Helvetica"/>
        </w:rPr>
      </w:pPr>
      <w:r w:rsidRPr="003273C0">
        <w:rPr>
          <w:rFonts w:ascii="Helvetica" w:hAnsi="Helvetica" w:cs="Helvetica"/>
        </w:rPr>
        <w:t>Waste container with disinfectant (bleach)</w:t>
      </w:r>
    </w:p>
    <w:p w:rsidR="001621BA" w:rsidRPr="003273C0" w:rsidRDefault="001621BA" w:rsidP="001621BA">
      <w:pPr>
        <w:rPr>
          <w:rFonts w:ascii="Helvetica" w:hAnsi="Helvetica" w:cs="Helvetica"/>
        </w:rPr>
      </w:pPr>
      <w:r w:rsidRPr="003273C0">
        <w:rPr>
          <w:rFonts w:ascii="Helvetica" w:hAnsi="Helvetica" w:cs="Helvetica"/>
        </w:rPr>
        <w:t>Automated plate washer (optional)</w:t>
      </w:r>
    </w:p>
    <w:p w:rsidR="001621BA" w:rsidRPr="003273C0" w:rsidRDefault="001621BA" w:rsidP="001621BA">
      <w:pPr>
        <w:rPr>
          <w:rFonts w:ascii="Helvetica" w:hAnsi="Helvetica" w:cs="Helvetica"/>
        </w:rPr>
      </w:pPr>
      <w:r w:rsidRPr="003273C0">
        <w:rPr>
          <w:rFonts w:ascii="Helvetica" w:hAnsi="Helvetica" w:cs="Helvetica"/>
        </w:rPr>
        <w:t>EIA plate reader capable of reading 96 well plate at absorbance of 450nm with reference 620-650nm</w:t>
      </w:r>
    </w:p>
    <w:p w:rsidR="001621BA" w:rsidRPr="003273C0" w:rsidRDefault="001621BA" w:rsidP="001621BA">
      <w:pPr>
        <w:rPr>
          <w:rFonts w:ascii="Helvetica" w:hAnsi="Helvetica" w:cs="Helvetica"/>
        </w:rPr>
      </w:pPr>
    </w:p>
    <w:p w:rsidR="001621BA" w:rsidRPr="003273C0" w:rsidRDefault="001621BA" w:rsidP="001621BA">
      <w:pPr>
        <w:tabs>
          <w:tab w:val="left" w:pos="3008"/>
        </w:tabs>
        <w:rPr>
          <w:rFonts w:ascii="Helvetica" w:hAnsi="Helvetica" w:cs="Helvetica"/>
          <w:b/>
        </w:rPr>
      </w:pPr>
      <w:r w:rsidRPr="003273C0">
        <w:rPr>
          <w:rFonts w:ascii="Helvetica" w:hAnsi="Helvetica" w:cs="Helvetica"/>
          <w:b/>
        </w:rPr>
        <w:t xml:space="preserve">III. Methods </w:t>
      </w:r>
    </w:p>
    <w:p w:rsidR="001621BA" w:rsidRPr="003273C0" w:rsidRDefault="001621BA" w:rsidP="001621BA">
      <w:pPr>
        <w:rPr>
          <w:rFonts w:ascii="Helvetica" w:hAnsi="Helvetica" w:cs="Helvetica"/>
        </w:rPr>
      </w:pPr>
      <w:r w:rsidRPr="003273C0">
        <w:rPr>
          <w:rFonts w:ascii="Helvetica" w:hAnsi="Helvetica" w:cs="Helvetica"/>
        </w:rPr>
        <w:t xml:space="preserve">All tests involve addition of fecal suspensions to coated microwells, incubation, and detection with horseradish peroxidase conjugated detection antibody. </w:t>
      </w:r>
    </w:p>
    <w:p w:rsidR="001621BA" w:rsidRPr="003273C0" w:rsidRDefault="001621BA" w:rsidP="001621BA">
      <w:pPr>
        <w:spacing w:before="120"/>
        <w:rPr>
          <w:rFonts w:ascii="Helvetica" w:hAnsi="Helvetica" w:cs="Helvetica"/>
        </w:rPr>
      </w:pPr>
      <w:r w:rsidRPr="003273C0">
        <w:rPr>
          <w:rFonts w:ascii="Helvetica" w:hAnsi="Helvetica" w:cs="Helvetica"/>
        </w:rPr>
        <w:t xml:space="preserve">The </w:t>
      </w:r>
      <w:r>
        <w:rPr>
          <w:rFonts w:ascii="Helvetica" w:hAnsi="Helvetica" w:cs="Helvetica"/>
        </w:rPr>
        <w:t xml:space="preserve">ProSpecT </w:t>
      </w:r>
      <w:r w:rsidRPr="003273C0">
        <w:rPr>
          <w:rFonts w:ascii="Helvetica" w:hAnsi="Helvetica" w:cs="Helvetica"/>
        </w:rPr>
        <w:t>Rotavirus test detects Group A rotavirus major inner capsid protein (VP6); capture and detection antibodies are polyclonal.</w:t>
      </w:r>
    </w:p>
    <w:p w:rsidR="001621BA" w:rsidRPr="003273C0" w:rsidRDefault="001621BA" w:rsidP="001621BA">
      <w:pPr>
        <w:spacing w:before="120"/>
        <w:rPr>
          <w:rFonts w:ascii="Helvetica" w:hAnsi="Helvetica" w:cs="Helvetica"/>
        </w:rPr>
      </w:pPr>
      <w:r w:rsidRPr="003273C0">
        <w:rPr>
          <w:rFonts w:ascii="Helvetica" w:hAnsi="Helvetica" w:cs="Helvetica"/>
        </w:rPr>
        <w:t xml:space="preserve">The </w:t>
      </w:r>
      <w:r>
        <w:rPr>
          <w:rFonts w:ascii="Helvetica" w:hAnsi="Helvetica" w:cs="Helvetica"/>
        </w:rPr>
        <w:t>ProSpecT</w:t>
      </w:r>
      <w:r w:rsidRPr="003273C0">
        <w:rPr>
          <w:rFonts w:ascii="Helvetica" w:hAnsi="Helvetica" w:cs="Helvetica"/>
        </w:rPr>
        <w:t xml:space="preserve"> Adenovirus test detects all human adenovirus serotypes via a genus-specific adenovirus hexon antigen; capture and detection antibodies are monoclonal.</w:t>
      </w:r>
    </w:p>
    <w:p w:rsidR="001621BA" w:rsidRPr="003273C0" w:rsidRDefault="001621BA" w:rsidP="001621BA">
      <w:pPr>
        <w:spacing w:before="120"/>
        <w:rPr>
          <w:rFonts w:ascii="Helvetica" w:hAnsi="Helvetica" w:cs="Helvetica"/>
        </w:rPr>
      </w:pPr>
      <w:r w:rsidRPr="003273C0">
        <w:rPr>
          <w:rFonts w:ascii="Helvetica" w:hAnsi="Helvetica" w:cs="Helvetica"/>
        </w:rPr>
        <w:t xml:space="preserve">The </w:t>
      </w:r>
      <w:r>
        <w:rPr>
          <w:rFonts w:ascii="Helvetica" w:hAnsi="Helvetica" w:cs="Helvetica"/>
        </w:rPr>
        <w:t>ProSpecT</w:t>
      </w:r>
      <w:r w:rsidRPr="003273C0">
        <w:rPr>
          <w:rFonts w:ascii="Helvetica" w:hAnsi="Helvetica" w:cs="Helvetica"/>
        </w:rPr>
        <w:t xml:space="preserve"> Astrovirus test detects all known strains of human astroviruses; capture antibody is a genus specific polyclonal antibody.  Capture antibody is a dextran conjugated genus specific monoclonal antibody which incorporates multiple horseradish peroxidase molecules and thereby amplifies the signal.</w:t>
      </w:r>
    </w:p>
    <w:p w:rsidR="001621BA" w:rsidRPr="003273C0" w:rsidRDefault="001621BA" w:rsidP="001621BA">
      <w:pPr>
        <w:rPr>
          <w:rFonts w:ascii="Helvetica" w:hAnsi="Helvetica" w:cs="Helvetica"/>
        </w:rPr>
      </w:pPr>
    </w:p>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b/>
          <w:u w:val="single"/>
          <w:lang w:eastAsia="ar-SA"/>
        </w:rPr>
      </w:pPr>
      <w:r w:rsidRPr="003273C0">
        <w:rPr>
          <w:rFonts w:ascii="Helvetica" w:hAnsi="Helvetica" w:cs="Helvetica"/>
          <w:b/>
          <w:lang w:eastAsia="ar-SA"/>
        </w:rPr>
        <w:t xml:space="preserve">Quality control: </w:t>
      </w:r>
    </w:p>
    <w:p w:rsidR="001621BA" w:rsidRPr="003273C0" w:rsidRDefault="001621BA" w:rsidP="001621BA">
      <w:pPr>
        <w:rPr>
          <w:rFonts w:ascii="Helvetica" w:hAnsi="Helvetica" w:cs="Helvetica"/>
        </w:rPr>
      </w:pPr>
      <w:r w:rsidRPr="003273C0">
        <w:rPr>
          <w:rFonts w:ascii="Helvetica" w:hAnsi="Helvetica" w:cs="Helvetica"/>
        </w:rPr>
        <w:t xml:space="preserve">A positive control and negative control (diluent) </w:t>
      </w:r>
      <w:r>
        <w:rPr>
          <w:rFonts w:ascii="Helvetica" w:hAnsi="Helvetica" w:cs="Helvetica"/>
        </w:rPr>
        <w:t xml:space="preserve">for each viral assay </w:t>
      </w:r>
      <w:r w:rsidRPr="003273C0">
        <w:rPr>
          <w:rFonts w:ascii="Helvetica" w:hAnsi="Helvetica" w:cs="Helvetica"/>
        </w:rPr>
        <w:t>must be tested with every test run.</w:t>
      </w:r>
    </w:p>
    <w:p w:rsidR="001621BA" w:rsidRPr="003273C0" w:rsidRDefault="001621BA" w:rsidP="001621BA">
      <w:pPr>
        <w:rPr>
          <w:rFonts w:ascii="Helvetica" w:hAnsi="Helvetica" w:cs="Helvetica"/>
          <w:b/>
        </w:rPr>
      </w:pPr>
      <w:r w:rsidRPr="003273C0">
        <w:rPr>
          <w:rFonts w:ascii="Helvetica" w:hAnsi="Helvetica" w:cs="Helvetica"/>
          <w:b/>
        </w:rPr>
        <w:t>Specimen:</w:t>
      </w:r>
    </w:p>
    <w:p w:rsidR="001621BA" w:rsidRPr="003273C0" w:rsidRDefault="001621BA" w:rsidP="001621BA">
      <w:pPr>
        <w:rPr>
          <w:rFonts w:ascii="Helvetica" w:hAnsi="Helvetica" w:cs="Helvetica"/>
          <w:b/>
          <w:u w:val="single"/>
        </w:rPr>
      </w:pPr>
      <w:r w:rsidRPr="003273C0">
        <w:rPr>
          <w:rFonts w:ascii="Helvetica" w:hAnsi="Helvetica" w:cs="Helvetica"/>
        </w:rPr>
        <w:t>Refer to SOP SSC “Stool Specimen Collection and Transport” for details.</w:t>
      </w:r>
    </w:p>
    <w:p w:rsidR="001621BA" w:rsidRPr="003273C0" w:rsidRDefault="001621BA" w:rsidP="001621BA">
      <w:pPr>
        <w:ind w:right="-180"/>
        <w:rPr>
          <w:rFonts w:ascii="Helvetica" w:hAnsi="Helvetica" w:cs="Helvetica"/>
        </w:rPr>
      </w:pPr>
      <w:r w:rsidRPr="003273C0">
        <w:rPr>
          <w:rFonts w:ascii="Helvetica" w:hAnsi="Helvetica" w:cs="Helvetica"/>
        </w:rPr>
        <w:t>In setting of diarrhea, collect fecal specimens as soon as possible after onset.  Peak excretion of rotavirus and astrovirus occurs 3-5 days and 3-13 days, respectively, after onset.</w:t>
      </w:r>
    </w:p>
    <w:p w:rsidR="001621BA" w:rsidRPr="003273C0" w:rsidRDefault="001621BA" w:rsidP="001621BA">
      <w:pPr>
        <w:rPr>
          <w:rFonts w:ascii="Helvetica" w:hAnsi="Helvetica" w:cs="Helvetica"/>
        </w:rPr>
      </w:pPr>
      <w:r w:rsidRPr="003273C0">
        <w:rPr>
          <w:rFonts w:ascii="Helvetica" w:hAnsi="Helvetica" w:cs="Helvetica"/>
        </w:rPr>
        <w:t xml:space="preserve">1. Specimens should be collected into empty containers with no additives (media, preservatives, sera, ions, oxidizers, detergents).  </w:t>
      </w:r>
    </w:p>
    <w:p w:rsidR="001621BA" w:rsidRPr="003273C0" w:rsidRDefault="001621BA" w:rsidP="001621BA">
      <w:pPr>
        <w:rPr>
          <w:rFonts w:ascii="Helvetica" w:hAnsi="Helvetica" w:cs="Helvetica"/>
        </w:rPr>
      </w:pPr>
      <w:r w:rsidRPr="003273C0">
        <w:rPr>
          <w:rFonts w:ascii="Helvetica" w:hAnsi="Helvetica" w:cs="Helvetica"/>
        </w:rPr>
        <w:t>2. Rectal swabs may be used if sufficient material to obtain a 10% suspension for testing.</w:t>
      </w:r>
    </w:p>
    <w:p w:rsidR="001621BA" w:rsidRPr="003273C0" w:rsidRDefault="001621BA" w:rsidP="001621BA">
      <w:pPr>
        <w:rPr>
          <w:rFonts w:ascii="Helvetica" w:hAnsi="Helvetica" w:cs="Helvetica"/>
        </w:rPr>
      </w:pPr>
      <w:r w:rsidRPr="003273C0">
        <w:rPr>
          <w:rFonts w:ascii="Helvetica" w:hAnsi="Helvetica" w:cs="Helvetica"/>
        </w:rPr>
        <w:t>3. Storage at 2-8C is allowed for 8 days before testing.</w:t>
      </w:r>
    </w:p>
    <w:p w:rsidR="001621BA" w:rsidRPr="003273C0" w:rsidRDefault="001621BA" w:rsidP="001621BA">
      <w:pPr>
        <w:rPr>
          <w:rFonts w:ascii="Helvetica" w:hAnsi="Helvetica" w:cs="Helvetica"/>
        </w:rPr>
      </w:pPr>
      <w:r w:rsidRPr="003273C0">
        <w:rPr>
          <w:rFonts w:ascii="Helvetica" w:hAnsi="Helvetica" w:cs="Helvetica"/>
        </w:rPr>
        <w:t>4. Storage at -20C to -70C is allowed “long term” before testing.</w:t>
      </w:r>
    </w:p>
    <w:p w:rsidR="001621BA" w:rsidRPr="003273C0" w:rsidRDefault="001621BA" w:rsidP="001621BA">
      <w:pPr>
        <w:rPr>
          <w:rFonts w:ascii="Helvetica" w:hAnsi="Helvetica" w:cs="Helvetica"/>
        </w:rPr>
      </w:pPr>
      <w:r w:rsidRPr="003273C0">
        <w:rPr>
          <w:rFonts w:ascii="Helvetica" w:hAnsi="Helvetica" w:cs="Helvetica"/>
        </w:rPr>
        <w:t xml:space="preserve">5. </w:t>
      </w:r>
      <w:r>
        <w:rPr>
          <w:rFonts w:ascii="Helvetica" w:hAnsi="Helvetica" w:cs="Helvetica"/>
        </w:rPr>
        <w:t>ProSpecT</w:t>
      </w:r>
      <w:r w:rsidRPr="003273C0">
        <w:rPr>
          <w:rFonts w:ascii="Helvetica" w:hAnsi="Helvetica" w:cs="Helvetica"/>
        </w:rPr>
        <w:t xml:space="preserve"> Adenovirus sample also allows testing of fecal suspensions preserved in formalin however we will not use this specimen routinely/ Refer to SOP QNS, “Processing  and Testing QNS Stool Samples” for guidance.</w:t>
      </w:r>
    </w:p>
    <w:p w:rsidR="001621BA" w:rsidRPr="003273C0" w:rsidRDefault="001621BA" w:rsidP="001621BA">
      <w:pPr>
        <w:tabs>
          <w:tab w:val="left" w:pos="540"/>
          <w:tab w:val="left" w:pos="1080"/>
          <w:tab w:val="left" w:pos="1620"/>
          <w:tab w:val="left" w:pos="2160"/>
          <w:tab w:val="left" w:pos="2700"/>
          <w:tab w:val="left" w:pos="3240"/>
        </w:tabs>
        <w:spacing w:before="120"/>
        <w:rPr>
          <w:rFonts w:ascii="Helvetica" w:hAnsi="Helvetica" w:cs="Helvetica"/>
          <w:b/>
          <w:lang w:eastAsia="ar-SA"/>
        </w:rPr>
      </w:pPr>
      <w:r w:rsidRPr="003273C0">
        <w:rPr>
          <w:rFonts w:ascii="Helvetica" w:hAnsi="Helvetica" w:cs="Helvetica"/>
          <w:b/>
          <w:lang w:eastAsia="ar-SA"/>
        </w:rPr>
        <w:t>Procedure:</w:t>
      </w:r>
    </w:p>
    <w:p w:rsidR="001621BA" w:rsidRPr="003273C0" w:rsidRDefault="001621BA" w:rsidP="001621BA">
      <w:pPr>
        <w:rPr>
          <w:rFonts w:ascii="Helvetica" w:hAnsi="Helvetica" w:cs="Helvetica"/>
        </w:rPr>
      </w:pPr>
      <w:r w:rsidRPr="003273C0">
        <w:rPr>
          <w:rFonts w:ascii="Helvetica" w:hAnsi="Helvetica" w:cs="Helvetica"/>
        </w:rPr>
        <w:t>1. Open and prepare each kit.</w:t>
      </w:r>
    </w:p>
    <w:p w:rsidR="001621BA" w:rsidRPr="003273C0" w:rsidRDefault="001621BA" w:rsidP="001621BA">
      <w:pPr>
        <w:ind w:firstLine="720"/>
        <w:rPr>
          <w:rFonts w:ascii="Helvetica" w:hAnsi="Helvetica" w:cs="Helvetica"/>
        </w:rPr>
      </w:pPr>
      <w:r w:rsidRPr="003273C0">
        <w:rPr>
          <w:rFonts w:ascii="Helvetica" w:hAnsi="Helvetica" w:cs="Helvetica"/>
        </w:rPr>
        <w:t>Bring reagents to room temperature.</w:t>
      </w:r>
    </w:p>
    <w:p w:rsidR="001621BA" w:rsidRPr="003273C0" w:rsidRDefault="001621BA" w:rsidP="001621BA">
      <w:pPr>
        <w:ind w:firstLine="720"/>
        <w:rPr>
          <w:rFonts w:ascii="Helvetica" w:hAnsi="Helvetica" w:cs="Helvetica"/>
        </w:rPr>
      </w:pPr>
      <w:r w:rsidRPr="003273C0">
        <w:rPr>
          <w:rFonts w:ascii="Helvetica" w:hAnsi="Helvetica" w:cs="Helvetica"/>
        </w:rPr>
        <w:t>Return unused microwells to sealed pouch for storage at 2-8C.</w:t>
      </w:r>
    </w:p>
    <w:p w:rsidR="001621BA" w:rsidRPr="003273C0" w:rsidRDefault="001621BA" w:rsidP="001621BA">
      <w:pPr>
        <w:ind w:left="720"/>
        <w:rPr>
          <w:rFonts w:ascii="Helvetica" w:hAnsi="Helvetica" w:cs="Helvetica"/>
        </w:rPr>
      </w:pPr>
      <w:r w:rsidRPr="003273C0">
        <w:rPr>
          <w:rFonts w:ascii="Helvetica" w:hAnsi="Helvetica" w:cs="Helvetica"/>
        </w:rPr>
        <w:t>Prepare working strength wash buffer (x</w:t>
      </w:r>
      <w:r>
        <w:rPr>
          <w:rFonts w:ascii="Helvetica" w:hAnsi="Helvetica" w:cs="Helvetica"/>
        </w:rPr>
        <w:t>10</w:t>
      </w:r>
      <w:r w:rsidRPr="003273C0">
        <w:rPr>
          <w:rFonts w:ascii="Helvetica" w:hAnsi="Helvetica" w:cs="Helvetica"/>
        </w:rPr>
        <w:t xml:space="preserve">): 1 part concentrate: </w:t>
      </w:r>
      <w:r>
        <w:rPr>
          <w:rFonts w:ascii="Helvetica" w:hAnsi="Helvetica" w:cs="Helvetica"/>
        </w:rPr>
        <w:t>9</w:t>
      </w:r>
      <w:r w:rsidRPr="003273C0">
        <w:rPr>
          <w:rFonts w:ascii="Helvetica" w:hAnsi="Helvetica" w:cs="Helvetica"/>
        </w:rPr>
        <w:t xml:space="preserve"> parts deionized or distilled water.</w:t>
      </w:r>
      <w:r>
        <w:rPr>
          <w:rFonts w:ascii="Helvetica" w:hAnsi="Helvetica" w:cs="Helvetica"/>
        </w:rPr>
        <w:t xml:space="preserve"> Unused working strength wash buffer can be stored by 2-8C for up to 30 days for subsequent use.</w:t>
      </w:r>
    </w:p>
    <w:p w:rsidR="001621BA" w:rsidRPr="003273C0" w:rsidRDefault="001621BA" w:rsidP="001621BA">
      <w:pPr>
        <w:ind w:firstLine="720"/>
        <w:rPr>
          <w:rFonts w:ascii="Helvetica" w:hAnsi="Helvetica" w:cs="Helvetica"/>
        </w:rPr>
      </w:pPr>
      <w:r w:rsidRPr="003273C0">
        <w:rPr>
          <w:rFonts w:ascii="Helvetica" w:hAnsi="Helvetica" w:cs="Helvetica"/>
        </w:rPr>
        <w:t>Protect substrate from light.</w:t>
      </w:r>
    </w:p>
    <w:p w:rsidR="001621BA" w:rsidRPr="003273C0" w:rsidRDefault="001621BA" w:rsidP="001621BA">
      <w:pPr>
        <w:ind w:firstLine="720"/>
        <w:rPr>
          <w:rFonts w:ascii="Helvetica" w:hAnsi="Helvetica" w:cs="Helvetica"/>
        </w:rPr>
      </w:pPr>
      <w:r w:rsidRPr="003273C0">
        <w:rPr>
          <w:rFonts w:ascii="Helvetica" w:hAnsi="Helvetica" w:cs="Helvetica"/>
        </w:rPr>
        <w:t>Return all materials to 2-8C upon completion.</w:t>
      </w:r>
    </w:p>
    <w:p w:rsidR="001621BA" w:rsidRPr="003273C0" w:rsidRDefault="001621BA" w:rsidP="001621BA">
      <w:pPr>
        <w:spacing w:before="120"/>
        <w:rPr>
          <w:rFonts w:ascii="Helvetica" w:hAnsi="Helvetica" w:cs="Helvetica"/>
        </w:rPr>
      </w:pPr>
      <w:r w:rsidRPr="003273C0">
        <w:rPr>
          <w:rFonts w:ascii="Helvetica" w:hAnsi="Helvetica" w:cs="Helvetica"/>
        </w:rPr>
        <w:t>2. Prepare fecal specimens.</w:t>
      </w:r>
    </w:p>
    <w:p w:rsidR="001621BA" w:rsidRPr="003273C0" w:rsidRDefault="001621BA" w:rsidP="001621BA">
      <w:pPr>
        <w:rPr>
          <w:rFonts w:ascii="Helvetica" w:hAnsi="Helvetica" w:cs="Helvetica"/>
        </w:rPr>
      </w:pPr>
      <w:r w:rsidRPr="003273C0">
        <w:rPr>
          <w:rFonts w:ascii="Helvetica" w:hAnsi="Helvetica" w:cs="Helvetica"/>
        </w:rPr>
        <w:t>Add approximately 0.1g feces (small pea sized portion), 100ul of liquid stool, or a rectal swab to 1ml of sample diluent (any of the 3 kit’s sample diluent is acceptable) in a vial.  Mix and let settle for 10 minutes.</w:t>
      </w:r>
    </w:p>
    <w:p w:rsidR="001621BA" w:rsidRPr="003273C0" w:rsidRDefault="001621BA" w:rsidP="001621BA">
      <w:pPr>
        <w:spacing w:before="120"/>
        <w:rPr>
          <w:rFonts w:ascii="Helvetica" w:hAnsi="Helvetica" w:cs="Helvetica"/>
        </w:rPr>
      </w:pPr>
      <w:r w:rsidRPr="003273C0">
        <w:rPr>
          <w:rFonts w:ascii="Helvetica" w:hAnsi="Helvetica" w:cs="Helvetica"/>
        </w:rPr>
        <w:t>3. Test Procedure.</w:t>
      </w:r>
    </w:p>
    <w:p w:rsidR="001621BA" w:rsidRPr="003273C0" w:rsidRDefault="001621BA" w:rsidP="001621BA">
      <w:pPr>
        <w:ind w:left="360"/>
        <w:rPr>
          <w:rFonts w:ascii="Helvetica" w:hAnsi="Helvetica" w:cs="Helvetica"/>
        </w:rPr>
      </w:pPr>
      <w:r w:rsidRPr="003273C0">
        <w:rPr>
          <w:rFonts w:ascii="Helvetica" w:hAnsi="Helvetica" w:cs="Helvetica"/>
        </w:rPr>
        <w:t>a. Count wells: count number of samples to test + 1 positive control + 1 negative control.</w:t>
      </w:r>
    </w:p>
    <w:p w:rsidR="001621BA" w:rsidRPr="003273C0" w:rsidRDefault="001621BA" w:rsidP="001621BA">
      <w:pPr>
        <w:ind w:left="360"/>
        <w:rPr>
          <w:rFonts w:ascii="Helvetica" w:hAnsi="Helvetica" w:cs="Helvetica"/>
        </w:rPr>
      </w:pPr>
      <w:r w:rsidRPr="003273C0">
        <w:rPr>
          <w:rFonts w:ascii="Helvetica" w:hAnsi="Helvetica" w:cs="Helvetica"/>
        </w:rPr>
        <w:t xml:space="preserve">b. Add 2 drops of positive control to positive control well, add </w:t>
      </w:r>
      <w:r>
        <w:rPr>
          <w:rFonts w:ascii="Helvetica" w:hAnsi="Helvetica" w:cs="Helvetica"/>
        </w:rPr>
        <w:t xml:space="preserve">2 drops (or </w:t>
      </w:r>
      <w:r w:rsidRPr="003273C0">
        <w:rPr>
          <w:rFonts w:ascii="Helvetica" w:hAnsi="Helvetica" w:cs="Helvetica"/>
        </w:rPr>
        <w:t>100ul</w:t>
      </w:r>
      <w:r>
        <w:rPr>
          <w:rFonts w:ascii="Helvetica" w:hAnsi="Helvetica" w:cs="Helvetica"/>
        </w:rPr>
        <w:t>)</w:t>
      </w:r>
      <w:r w:rsidRPr="003273C0">
        <w:rPr>
          <w:rFonts w:ascii="Helvetica" w:hAnsi="Helvetica" w:cs="Helvetica"/>
        </w:rPr>
        <w:t xml:space="preserve"> of sample to each sample well, and add 100ul of diluent to negative control well.</w:t>
      </w:r>
    </w:p>
    <w:p w:rsidR="001621BA" w:rsidRPr="003273C0" w:rsidRDefault="001621BA" w:rsidP="001621BA">
      <w:pPr>
        <w:ind w:left="360"/>
        <w:rPr>
          <w:rFonts w:ascii="Helvetica" w:hAnsi="Helvetica" w:cs="Helvetica"/>
        </w:rPr>
      </w:pPr>
      <w:r w:rsidRPr="003273C0">
        <w:rPr>
          <w:rFonts w:ascii="Helvetica" w:hAnsi="Helvetica" w:cs="Helvetica"/>
        </w:rPr>
        <w:t>c. Add 2 drops of kit-specific conjugate to each microwell</w:t>
      </w:r>
      <w:r>
        <w:rPr>
          <w:rFonts w:ascii="Helvetica" w:hAnsi="Helvetica" w:cs="Helvetica"/>
        </w:rPr>
        <w:t>, mix gently for 20-30 sec.</w:t>
      </w:r>
    </w:p>
    <w:p w:rsidR="001621BA" w:rsidRPr="003273C0" w:rsidRDefault="001621BA" w:rsidP="001621BA">
      <w:pPr>
        <w:ind w:left="360"/>
        <w:rPr>
          <w:rFonts w:ascii="Helvetica" w:hAnsi="Helvetica" w:cs="Helvetica"/>
        </w:rPr>
      </w:pPr>
      <w:r w:rsidRPr="003273C0">
        <w:rPr>
          <w:rFonts w:ascii="Helvetica" w:hAnsi="Helvetica" w:cs="Helvetica"/>
        </w:rPr>
        <w:t>d. Incubate at room temperature for 55-65 minutes.</w:t>
      </w:r>
    </w:p>
    <w:p w:rsidR="001621BA" w:rsidRPr="003273C0" w:rsidRDefault="001621BA" w:rsidP="001621BA">
      <w:pPr>
        <w:ind w:left="360"/>
        <w:rPr>
          <w:rFonts w:ascii="Helvetica" w:hAnsi="Helvetica" w:cs="Helvetica"/>
        </w:rPr>
      </w:pPr>
      <w:r w:rsidRPr="003273C0">
        <w:rPr>
          <w:rFonts w:ascii="Helvetica" w:hAnsi="Helvetica" w:cs="Helvetica"/>
        </w:rPr>
        <w:t xml:space="preserve">e. Wash by instilling and removing </w:t>
      </w:r>
      <w:r>
        <w:rPr>
          <w:rFonts w:ascii="Helvetica" w:hAnsi="Helvetica" w:cs="Helvetica"/>
        </w:rPr>
        <w:t xml:space="preserve">approximately </w:t>
      </w:r>
      <w:r w:rsidRPr="003273C0">
        <w:rPr>
          <w:rFonts w:ascii="Helvetica" w:hAnsi="Helvetica" w:cs="Helvetica"/>
        </w:rPr>
        <w:t xml:space="preserve">350ul of working-strength wash buffer.  Repeat 5 times. </w:t>
      </w:r>
      <w:r>
        <w:rPr>
          <w:rFonts w:ascii="Helvetica" w:hAnsi="Helvetica" w:cs="Helvetica"/>
        </w:rPr>
        <w:t xml:space="preserve">After the final wsh, tap inverted plate on absorben towels to remove the last traces of wash buffer. </w:t>
      </w:r>
      <w:r w:rsidRPr="003273C0">
        <w:rPr>
          <w:rFonts w:ascii="Helvetica" w:hAnsi="Helvetica" w:cs="Helvetica"/>
        </w:rPr>
        <w:t xml:space="preserve"> </w:t>
      </w:r>
      <w:r w:rsidRPr="003273C0">
        <w:rPr>
          <w:rFonts w:ascii="Helvetica" w:hAnsi="Helvetica" w:cs="Helvetica"/>
          <w:i/>
        </w:rPr>
        <w:t>Note:</w:t>
      </w:r>
      <w:r w:rsidRPr="003273C0">
        <w:rPr>
          <w:rFonts w:ascii="Helvetica" w:hAnsi="Helvetica" w:cs="Helvetica"/>
        </w:rPr>
        <w:t xml:space="preserve"> washing is the most error-prone step for EIA testing.</w:t>
      </w:r>
    </w:p>
    <w:p w:rsidR="001621BA" w:rsidRPr="003273C0" w:rsidRDefault="001621BA" w:rsidP="001621BA">
      <w:pPr>
        <w:ind w:left="360"/>
        <w:rPr>
          <w:rFonts w:ascii="Helvetica" w:hAnsi="Helvetica" w:cs="Helvetica"/>
        </w:rPr>
      </w:pPr>
      <w:r w:rsidRPr="003273C0">
        <w:rPr>
          <w:rFonts w:ascii="Helvetica" w:hAnsi="Helvetica" w:cs="Helvetica"/>
        </w:rPr>
        <w:t>f. Add 2 drops of substrate to each well.</w:t>
      </w:r>
    </w:p>
    <w:p w:rsidR="001621BA" w:rsidRPr="003273C0" w:rsidRDefault="001621BA" w:rsidP="001621BA">
      <w:pPr>
        <w:ind w:left="360"/>
        <w:rPr>
          <w:rFonts w:ascii="Helvetica" w:hAnsi="Helvetica" w:cs="Helvetica"/>
        </w:rPr>
      </w:pPr>
      <w:r w:rsidRPr="003273C0">
        <w:rPr>
          <w:rFonts w:ascii="Helvetica" w:hAnsi="Helvetica" w:cs="Helvetica"/>
        </w:rPr>
        <w:t>g. Incubate at room temperature for 10 minutes.</w:t>
      </w:r>
    </w:p>
    <w:p w:rsidR="001621BA" w:rsidRPr="003273C0" w:rsidRDefault="001621BA" w:rsidP="001621BA">
      <w:pPr>
        <w:ind w:left="360"/>
        <w:rPr>
          <w:rFonts w:ascii="Helvetica" w:hAnsi="Helvetica" w:cs="Helvetica"/>
        </w:rPr>
      </w:pPr>
      <w:r w:rsidRPr="003273C0">
        <w:rPr>
          <w:rFonts w:ascii="Helvetica" w:hAnsi="Helvetica" w:cs="Helvetica"/>
        </w:rPr>
        <w:t>h. Read and record visually.</w:t>
      </w:r>
    </w:p>
    <w:p w:rsidR="001621BA" w:rsidRPr="003273C0" w:rsidRDefault="001621BA" w:rsidP="001621BA">
      <w:pPr>
        <w:ind w:left="360"/>
        <w:rPr>
          <w:rFonts w:ascii="Helvetica" w:hAnsi="Helvetica" w:cs="Helvetica"/>
        </w:rPr>
      </w:pPr>
      <w:r w:rsidRPr="003273C0">
        <w:rPr>
          <w:rFonts w:ascii="Helvetica" w:hAnsi="Helvetica" w:cs="Helvetica"/>
        </w:rPr>
        <w:t>i. Add 2 drops of stop solution.</w:t>
      </w:r>
    </w:p>
    <w:p w:rsidR="001621BA" w:rsidRPr="003273C0" w:rsidRDefault="001621BA" w:rsidP="001621BA">
      <w:pPr>
        <w:ind w:left="360"/>
        <w:rPr>
          <w:rFonts w:ascii="Helvetica" w:hAnsi="Helvetica" w:cs="Helvetica"/>
        </w:rPr>
      </w:pPr>
      <w:r w:rsidRPr="003273C0">
        <w:rPr>
          <w:rFonts w:ascii="Helvetica" w:hAnsi="Helvetica" w:cs="Helvetica"/>
        </w:rPr>
        <w:t>j. Read in EIA reader set at 450 nm within 30 min of addition of stop solution.</w:t>
      </w:r>
    </w:p>
    <w:p w:rsidR="001621BA" w:rsidRPr="003273C0" w:rsidRDefault="001621BA" w:rsidP="001621BA">
      <w:pPr>
        <w:spacing w:before="120"/>
        <w:rPr>
          <w:rFonts w:ascii="Helvetica" w:hAnsi="Helvetica" w:cs="Helvetica"/>
          <w:b/>
          <w:u w:val="single"/>
        </w:rPr>
      </w:pPr>
      <w:r w:rsidRPr="003273C0">
        <w:rPr>
          <w:rFonts w:ascii="Helvetica" w:hAnsi="Helvetica" w:cs="Helvetica"/>
          <w:b/>
        </w:rPr>
        <w:t xml:space="preserve">Interpretation: </w:t>
      </w:r>
    </w:p>
    <w:p w:rsidR="001621BA" w:rsidRPr="003273C0" w:rsidRDefault="001621BA" w:rsidP="001621BA">
      <w:pPr>
        <w:rPr>
          <w:rFonts w:ascii="Helvetica" w:hAnsi="Helvetica" w:cs="Helvetica"/>
        </w:rPr>
      </w:pPr>
      <w:r w:rsidRPr="003273C0">
        <w:rPr>
          <w:rFonts w:ascii="Helvetica" w:hAnsi="Helvetica" w:cs="Helvetica"/>
        </w:rPr>
        <w:t>All positive control reactions must be visually positive and have OD &gt; 0.500.</w:t>
      </w:r>
    </w:p>
    <w:p w:rsidR="001621BA" w:rsidRDefault="001621BA" w:rsidP="001621BA">
      <w:pPr>
        <w:rPr>
          <w:rFonts w:ascii="Helvetica" w:hAnsi="Helvetica" w:cs="Helvetica"/>
          <w:u w:val="single"/>
        </w:rPr>
      </w:pPr>
      <w:r>
        <w:rPr>
          <w:rFonts w:ascii="Helvetica" w:hAnsi="Helvetica" w:cs="Helvetica"/>
          <w:u w:val="single"/>
        </w:rPr>
        <w:t>All negative control reactions should be colorless and have OD &lt; 0.150.</w:t>
      </w:r>
    </w:p>
    <w:p w:rsidR="001621BA" w:rsidRPr="003273C0" w:rsidRDefault="001621BA" w:rsidP="001621BA">
      <w:pPr>
        <w:rPr>
          <w:rFonts w:ascii="Helvetica" w:hAnsi="Helvetica" w:cs="Helvetica"/>
          <w:u w:val="single"/>
        </w:rPr>
      </w:pPr>
      <w:r w:rsidRPr="003273C0">
        <w:rPr>
          <w:rFonts w:ascii="Helvetica" w:hAnsi="Helvetica" w:cs="Helvetica"/>
          <w:u w:val="single"/>
        </w:rPr>
        <w:t>Visual</w:t>
      </w:r>
    </w:p>
    <w:p w:rsidR="001621BA" w:rsidRPr="003273C0" w:rsidRDefault="001621BA" w:rsidP="001621BA">
      <w:pPr>
        <w:rPr>
          <w:rFonts w:ascii="Helvetica" w:hAnsi="Helvetica" w:cs="Helvetica"/>
        </w:rPr>
      </w:pPr>
      <w:r w:rsidRPr="003273C0">
        <w:rPr>
          <w:rFonts w:ascii="Helvetica" w:hAnsi="Helvetica" w:cs="Helvetica"/>
        </w:rPr>
        <w:t xml:space="preserve">Any sample that is more </w:t>
      </w:r>
      <w:r>
        <w:rPr>
          <w:rFonts w:ascii="Helvetica" w:hAnsi="Helvetica" w:cs="Helvetica"/>
        </w:rPr>
        <w:t xml:space="preserve">intensely </w:t>
      </w:r>
      <w:r w:rsidRPr="003273C0">
        <w:rPr>
          <w:rFonts w:ascii="Helvetica" w:hAnsi="Helvetica" w:cs="Helvetica"/>
        </w:rPr>
        <w:t>blue than the negative control is positive.</w:t>
      </w:r>
    </w:p>
    <w:p w:rsidR="001621BA" w:rsidRPr="003273C0" w:rsidRDefault="001621BA" w:rsidP="001621BA">
      <w:pPr>
        <w:rPr>
          <w:rFonts w:ascii="Helvetica" w:hAnsi="Helvetica" w:cs="Helvetica"/>
        </w:rPr>
      </w:pPr>
      <w:r w:rsidRPr="003273C0">
        <w:rPr>
          <w:rFonts w:ascii="Helvetica" w:hAnsi="Helvetica" w:cs="Helvetica"/>
        </w:rPr>
        <w:t>Any specimen visually equal or less blue than negative control is negative.</w:t>
      </w:r>
    </w:p>
    <w:p w:rsidR="001621BA" w:rsidRPr="003273C0" w:rsidRDefault="001621BA" w:rsidP="001621BA">
      <w:pPr>
        <w:rPr>
          <w:rFonts w:ascii="Helvetica" w:hAnsi="Helvetica" w:cs="Helvetica"/>
        </w:rPr>
      </w:pPr>
      <w:r w:rsidRPr="003273C0">
        <w:rPr>
          <w:rFonts w:ascii="Helvetica" w:hAnsi="Helvetica" w:cs="Helvetica"/>
        </w:rPr>
        <w:t>If, after addition of substrate, a microwell turns dark blue and forms a blue black precipitate the sample is positive.</w:t>
      </w:r>
    </w:p>
    <w:p w:rsidR="001621BA" w:rsidRPr="003273C0" w:rsidRDefault="001621BA" w:rsidP="001621BA">
      <w:pPr>
        <w:rPr>
          <w:rFonts w:ascii="Helvetica" w:hAnsi="Helvetica" w:cs="Helvetica"/>
          <w:u w:val="single"/>
        </w:rPr>
      </w:pPr>
    </w:p>
    <w:p w:rsidR="001621BA" w:rsidRDefault="001621BA" w:rsidP="001621BA">
      <w:pPr>
        <w:rPr>
          <w:rFonts w:ascii="Helvetica" w:hAnsi="Helvetica" w:cs="Helvetica"/>
          <w:u w:val="single"/>
        </w:rPr>
      </w:pPr>
      <w:r w:rsidRPr="003273C0">
        <w:rPr>
          <w:rFonts w:ascii="Helvetica" w:hAnsi="Helvetica" w:cs="Helvetica"/>
          <w:u w:val="single"/>
        </w:rPr>
        <w:t>ELISA reader</w:t>
      </w:r>
    </w:p>
    <w:p w:rsidR="001621BA" w:rsidRDefault="001621BA" w:rsidP="001621BA">
      <w:pPr>
        <w:rPr>
          <w:rFonts w:ascii="Helvetica" w:hAnsi="Helvetica" w:cs="Helvetica"/>
          <w:u w:val="single"/>
        </w:rPr>
      </w:pPr>
      <w:r>
        <w:rPr>
          <w:rFonts w:ascii="Helvetica" w:hAnsi="Helvetica" w:cs="Helvetica"/>
          <w:u w:val="single"/>
        </w:rPr>
        <w:t>Calculate cutoff value by adding 0.10 to the negative control.</w:t>
      </w:r>
    </w:p>
    <w:p w:rsidR="001621BA" w:rsidRPr="003273C0" w:rsidRDefault="001621BA" w:rsidP="001621BA">
      <w:pPr>
        <w:rPr>
          <w:rFonts w:ascii="Helvetica" w:hAnsi="Helvetica" w:cs="Helvetica"/>
        </w:rPr>
      </w:pPr>
      <w:r>
        <w:rPr>
          <w:rFonts w:ascii="Helvetica" w:hAnsi="Helvetica" w:cs="Helvetica"/>
          <w:u w:val="single"/>
        </w:rPr>
        <w:t>Positive: Any sample above the cutoff (negative control + 0.10 OD</w:t>
      </w:r>
      <w:r>
        <w:rPr>
          <w:rFonts w:ascii="Helvetica" w:hAnsi="Helvetica" w:cs="Helvetica"/>
        </w:rPr>
        <w:t xml:space="preserve"> </w:t>
      </w:r>
      <w:r w:rsidRPr="003273C0">
        <w:rPr>
          <w:rFonts w:ascii="Helvetica" w:hAnsi="Helvetica" w:cs="Helvetica"/>
        </w:rPr>
        <w:t>is positive.</w:t>
      </w:r>
    </w:p>
    <w:p w:rsidR="001621BA" w:rsidRPr="003273C0" w:rsidRDefault="001621BA" w:rsidP="001621BA">
      <w:pPr>
        <w:rPr>
          <w:rFonts w:ascii="Helvetica" w:hAnsi="Helvetica" w:cs="Helvetica"/>
        </w:rPr>
      </w:pPr>
      <w:r>
        <w:rPr>
          <w:rFonts w:ascii="Helvetica" w:hAnsi="Helvetica" w:cs="Helvetica"/>
        </w:rPr>
        <w:t xml:space="preserve">Negative: </w:t>
      </w:r>
      <w:r w:rsidRPr="003273C0">
        <w:rPr>
          <w:rFonts w:ascii="Helvetica" w:hAnsi="Helvetica" w:cs="Helvetica"/>
        </w:rPr>
        <w:t>Any sample below the cutoff is negative.</w:t>
      </w:r>
    </w:p>
    <w:p w:rsidR="001621BA" w:rsidRDefault="001621BA" w:rsidP="001621BA">
      <w:pPr>
        <w:rPr>
          <w:rFonts w:ascii="Helvetica" w:hAnsi="Helvetica" w:cs="Helvetica"/>
          <w:u w:val="single"/>
        </w:rPr>
      </w:pPr>
      <w:r>
        <w:rPr>
          <w:rFonts w:ascii="Helvetica" w:hAnsi="Helvetica" w:cs="Helvetica"/>
          <w:u w:val="single"/>
        </w:rPr>
        <w:t>Equivocal: Any sample within 0.010 of the cutoff. These samples should be retested.</w:t>
      </w:r>
    </w:p>
    <w:p w:rsidR="001621BA" w:rsidRPr="003273C0" w:rsidRDefault="001621BA" w:rsidP="001621BA">
      <w:pPr>
        <w:rPr>
          <w:rFonts w:ascii="Helvetica" w:hAnsi="Helvetica" w:cs="Helvetica"/>
          <w:u w:val="single"/>
        </w:rPr>
      </w:pPr>
    </w:p>
    <w:p w:rsidR="001621BA" w:rsidRPr="003273C0" w:rsidRDefault="001621BA" w:rsidP="001621BA">
      <w:pPr>
        <w:tabs>
          <w:tab w:val="left" w:pos="360"/>
        </w:tabs>
        <w:spacing w:after="60"/>
        <w:ind w:left="720" w:hanging="720"/>
        <w:rPr>
          <w:rFonts w:ascii="Helvetica" w:hAnsi="Helvetica" w:cs="Helvetica"/>
          <w:b/>
          <w:color w:val="000000"/>
        </w:rPr>
      </w:pPr>
      <w:r w:rsidRPr="003273C0">
        <w:rPr>
          <w:rFonts w:ascii="Helvetica" w:hAnsi="Helvetica" w:cs="Helvetica"/>
          <w:b/>
          <w:color w:val="000000"/>
        </w:rPr>
        <w:t xml:space="preserve">Reporting: </w:t>
      </w:r>
    </w:p>
    <w:p w:rsidR="001621BA" w:rsidRPr="003273C0" w:rsidRDefault="001621BA" w:rsidP="001621BA">
      <w:pPr>
        <w:numPr>
          <w:ilvl w:val="0"/>
          <w:numId w:val="125"/>
        </w:numPr>
        <w:rPr>
          <w:rFonts w:ascii="Helvetica" w:hAnsi="Helvetica" w:cs="Helvetica"/>
        </w:rPr>
      </w:pPr>
      <w:r w:rsidRPr="003273C0">
        <w:rPr>
          <w:rFonts w:ascii="Helvetica" w:hAnsi="Helvetica" w:cs="Helvetica"/>
        </w:rPr>
        <w:t xml:space="preserve">Record and report the Visual Interpretation and the ODs and OD interpretation on the ELISA Worksheet and report results on the Fecal Viral Form (FVF). </w:t>
      </w:r>
    </w:p>
    <w:tbl>
      <w:tblPr>
        <w:tblW w:w="10792"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3"/>
        <w:gridCol w:w="2317"/>
        <w:gridCol w:w="7912"/>
      </w:tblGrid>
      <w:tr w:rsidR="001621BA" w:rsidRPr="00661195">
        <w:tc>
          <w:tcPr>
            <w:tcW w:w="563"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w:t>
            </w:r>
          </w:p>
        </w:tc>
        <w:tc>
          <w:tcPr>
            <w:tcW w:w="2317"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Question</w:t>
            </w:r>
          </w:p>
        </w:tc>
        <w:tc>
          <w:tcPr>
            <w:tcW w:w="7912"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Guidance</w:t>
            </w:r>
          </w:p>
        </w:tc>
      </w:tr>
      <w:tr w:rsidR="001621BA" w:rsidRPr="00661195">
        <w:tc>
          <w:tcPr>
            <w:tcW w:w="563" w:type="dxa"/>
          </w:tcPr>
          <w:p w:rsidR="001621BA" w:rsidRPr="00661195" w:rsidRDefault="001621BA" w:rsidP="001621BA">
            <w:pPr>
              <w:tabs>
                <w:tab w:val="left" w:pos="3008"/>
              </w:tabs>
              <w:rPr>
                <w:rFonts w:ascii="Helvetica" w:hAnsi="Helvetica" w:cs="Helvetica"/>
              </w:rPr>
            </w:pPr>
          </w:p>
        </w:tc>
        <w:tc>
          <w:tcPr>
            <w:tcW w:w="2317"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Participant ID</w:t>
            </w:r>
          </w:p>
        </w:tc>
        <w:tc>
          <w:tcPr>
            <w:tcW w:w="7912"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 xml:space="preserve">Write the </w:t>
            </w:r>
            <w:r>
              <w:rPr>
                <w:rFonts w:ascii="Helvetica" w:hAnsi="Helvetica" w:cs="Helvetica"/>
                <w:sz w:val="22"/>
                <w:szCs w:val="22"/>
              </w:rPr>
              <w:t xml:space="preserve">child’s </w:t>
            </w:r>
            <w:r w:rsidRPr="00661195">
              <w:rPr>
                <w:rFonts w:ascii="Helvetica" w:hAnsi="Helvetica" w:cs="Helvetica"/>
                <w:sz w:val="22"/>
                <w:szCs w:val="22"/>
              </w:rPr>
              <w:t>participant ID in the space provided at the upper left corner.</w:t>
            </w:r>
          </w:p>
        </w:tc>
      </w:tr>
      <w:tr w:rsidR="001621BA" w:rsidRPr="00661195">
        <w:tc>
          <w:tcPr>
            <w:tcW w:w="563"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01</w:t>
            </w:r>
          </w:p>
        </w:tc>
        <w:tc>
          <w:tcPr>
            <w:tcW w:w="2317"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Sample ID</w:t>
            </w:r>
          </w:p>
        </w:tc>
        <w:tc>
          <w:tcPr>
            <w:tcW w:w="7912"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Write the 9-digit Sample ID.</w:t>
            </w:r>
          </w:p>
        </w:tc>
      </w:tr>
      <w:tr w:rsidR="001621BA" w:rsidRPr="00661195">
        <w:tc>
          <w:tcPr>
            <w:tcW w:w="563"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02</w:t>
            </w:r>
          </w:p>
        </w:tc>
        <w:tc>
          <w:tcPr>
            <w:tcW w:w="2317"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 xml:space="preserve">Date specimen was received </w:t>
            </w:r>
          </w:p>
        </w:tc>
        <w:tc>
          <w:tcPr>
            <w:tcW w:w="7912"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Enter the date that the specimen was received.</w:t>
            </w:r>
          </w:p>
        </w:tc>
      </w:tr>
      <w:tr w:rsidR="001621BA" w:rsidRPr="00661195">
        <w:tc>
          <w:tcPr>
            <w:tcW w:w="563"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03</w:t>
            </w:r>
          </w:p>
        </w:tc>
        <w:tc>
          <w:tcPr>
            <w:tcW w:w="2317"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Technician code</w:t>
            </w:r>
          </w:p>
        </w:tc>
        <w:tc>
          <w:tcPr>
            <w:tcW w:w="7912"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Enter the technician’s unique ID number who processed the sample.</w:t>
            </w:r>
          </w:p>
        </w:tc>
      </w:tr>
      <w:tr w:rsidR="001621BA" w:rsidRPr="00661195">
        <w:tc>
          <w:tcPr>
            <w:tcW w:w="563"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04</w:t>
            </w:r>
          </w:p>
        </w:tc>
        <w:tc>
          <w:tcPr>
            <w:tcW w:w="2317"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Was Adenovirus ELISA performed?</w:t>
            </w:r>
          </w:p>
        </w:tc>
        <w:tc>
          <w:tcPr>
            <w:tcW w:w="7912"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 xml:space="preserve">Enter yes or no if the Adenovirus ELISA was performed. If test was not performed, go to question #8. </w:t>
            </w:r>
          </w:p>
        </w:tc>
      </w:tr>
      <w:tr w:rsidR="001621BA" w:rsidRPr="00661195">
        <w:tc>
          <w:tcPr>
            <w:tcW w:w="563"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05</w:t>
            </w:r>
          </w:p>
        </w:tc>
        <w:tc>
          <w:tcPr>
            <w:tcW w:w="2317"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Technician code</w:t>
            </w:r>
          </w:p>
        </w:tc>
        <w:tc>
          <w:tcPr>
            <w:tcW w:w="7912"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Enter the technician’s unique ID number who performed the Adenovirus ELISA test.</w:t>
            </w:r>
          </w:p>
        </w:tc>
      </w:tr>
      <w:tr w:rsidR="001621BA" w:rsidRPr="00661195">
        <w:tc>
          <w:tcPr>
            <w:tcW w:w="563"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06</w:t>
            </w:r>
          </w:p>
        </w:tc>
        <w:tc>
          <w:tcPr>
            <w:tcW w:w="2317"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Date of Adenovirus ELISA test</w:t>
            </w:r>
          </w:p>
        </w:tc>
        <w:tc>
          <w:tcPr>
            <w:tcW w:w="7912"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Enter the date that the Adenovirus ELISA test was performed.</w:t>
            </w:r>
          </w:p>
        </w:tc>
      </w:tr>
      <w:tr w:rsidR="001621BA" w:rsidRPr="00661195">
        <w:tc>
          <w:tcPr>
            <w:tcW w:w="563"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07</w:t>
            </w:r>
          </w:p>
        </w:tc>
        <w:tc>
          <w:tcPr>
            <w:tcW w:w="2317"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Result</w:t>
            </w:r>
          </w:p>
        </w:tc>
        <w:tc>
          <w:tcPr>
            <w:tcW w:w="7912"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Record the result of the ELISA test. Refer to the ELISA worksheet, if appropriate.</w:t>
            </w:r>
          </w:p>
        </w:tc>
      </w:tr>
      <w:tr w:rsidR="001621BA" w:rsidRPr="00661195">
        <w:tc>
          <w:tcPr>
            <w:tcW w:w="563"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08</w:t>
            </w:r>
          </w:p>
        </w:tc>
        <w:tc>
          <w:tcPr>
            <w:tcW w:w="2317"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Was Astrovirus ELISA performed?</w:t>
            </w:r>
          </w:p>
        </w:tc>
        <w:tc>
          <w:tcPr>
            <w:tcW w:w="7912"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 xml:space="preserve">Enter yes or no if the Astrovirus ELISA was performed. If test was not performed, go to question #12. </w:t>
            </w:r>
          </w:p>
        </w:tc>
      </w:tr>
      <w:tr w:rsidR="001621BA" w:rsidRPr="00661195">
        <w:tc>
          <w:tcPr>
            <w:tcW w:w="563"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09</w:t>
            </w:r>
          </w:p>
        </w:tc>
        <w:tc>
          <w:tcPr>
            <w:tcW w:w="2317"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Technician code</w:t>
            </w:r>
          </w:p>
        </w:tc>
        <w:tc>
          <w:tcPr>
            <w:tcW w:w="7912"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Enter the technician’s unique ID number who performed the Astrovirus ELISA test.</w:t>
            </w:r>
          </w:p>
        </w:tc>
      </w:tr>
      <w:tr w:rsidR="001621BA" w:rsidRPr="00661195">
        <w:tc>
          <w:tcPr>
            <w:tcW w:w="563"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10</w:t>
            </w:r>
          </w:p>
        </w:tc>
        <w:tc>
          <w:tcPr>
            <w:tcW w:w="2317"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Date of Astrovirus ELISA test</w:t>
            </w:r>
          </w:p>
        </w:tc>
        <w:tc>
          <w:tcPr>
            <w:tcW w:w="7912"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Enter the date that the Astrovirus ELISA test was performed.</w:t>
            </w:r>
          </w:p>
        </w:tc>
      </w:tr>
      <w:tr w:rsidR="001621BA" w:rsidRPr="00661195">
        <w:tc>
          <w:tcPr>
            <w:tcW w:w="563"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11</w:t>
            </w:r>
          </w:p>
        </w:tc>
        <w:tc>
          <w:tcPr>
            <w:tcW w:w="2317"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Result</w:t>
            </w:r>
          </w:p>
        </w:tc>
        <w:tc>
          <w:tcPr>
            <w:tcW w:w="7912"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Record the result of the ELISA test. Refer to the ELISA worksheet, if appropriate.</w:t>
            </w:r>
          </w:p>
        </w:tc>
      </w:tr>
      <w:tr w:rsidR="001621BA" w:rsidRPr="00661195">
        <w:tc>
          <w:tcPr>
            <w:tcW w:w="563"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12</w:t>
            </w:r>
          </w:p>
        </w:tc>
        <w:tc>
          <w:tcPr>
            <w:tcW w:w="2317"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Was Rotavirus ELISA performed?</w:t>
            </w:r>
          </w:p>
        </w:tc>
        <w:tc>
          <w:tcPr>
            <w:tcW w:w="7912"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 xml:space="preserve">Enter yes or no if the Rotavirus ELISA was performed. If test was not performed, go to question #16. </w:t>
            </w:r>
          </w:p>
        </w:tc>
      </w:tr>
      <w:tr w:rsidR="001621BA" w:rsidRPr="00661195">
        <w:tc>
          <w:tcPr>
            <w:tcW w:w="563"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13</w:t>
            </w:r>
          </w:p>
        </w:tc>
        <w:tc>
          <w:tcPr>
            <w:tcW w:w="2317"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Technician code</w:t>
            </w:r>
          </w:p>
        </w:tc>
        <w:tc>
          <w:tcPr>
            <w:tcW w:w="7912"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Enter the technician’s unique ID number who performed the Rotavirus ELISA test.</w:t>
            </w:r>
          </w:p>
        </w:tc>
      </w:tr>
      <w:tr w:rsidR="001621BA" w:rsidRPr="00661195">
        <w:tc>
          <w:tcPr>
            <w:tcW w:w="563"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14</w:t>
            </w:r>
          </w:p>
        </w:tc>
        <w:tc>
          <w:tcPr>
            <w:tcW w:w="2317"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Date of Rotavirus ELISA test</w:t>
            </w:r>
          </w:p>
        </w:tc>
        <w:tc>
          <w:tcPr>
            <w:tcW w:w="7912"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Enter the date that the Rotavirus ELISA test was performed.</w:t>
            </w:r>
          </w:p>
        </w:tc>
      </w:tr>
      <w:tr w:rsidR="001621BA" w:rsidRPr="00661195">
        <w:tc>
          <w:tcPr>
            <w:tcW w:w="563"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15</w:t>
            </w:r>
          </w:p>
        </w:tc>
        <w:tc>
          <w:tcPr>
            <w:tcW w:w="2317"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Result</w:t>
            </w:r>
          </w:p>
        </w:tc>
        <w:tc>
          <w:tcPr>
            <w:tcW w:w="7912" w:type="dxa"/>
          </w:tcPr>
          <w:p w:rsidR="001621BA" w:rsidRPr="00661195" w:rsidRDefault="001621BA" w:rsidP="001621BA">
            <w:pPr>
              <w:tabs>
                <w:tab w:val="left" w:pos="3008"/>
              </w:tabs>
              <w:rPr>
                <w:rFonts w:ascii="Helvetica" w:hAnsi="Helvetica" w:cs="Helvetica"/>
              </w:rPr>
            </w:pPr>
            <w:r w:rsidRPr="00661195">
              <w:rPr>
                <w:rFonts w:ascii="Helvetica" w:hAnsi="Helvetica" w:cs="Helvetica"/>
                <w:sz w:val="22"/>
                <w:szCs w:val="22"/>
              </w:rPr>
              <w:t>Record the result of the ELISA test. Refer to the ELISA worksheet, if appropriate.</w:t>
            </w:r>
          </w:p>
        </w:tc>
      </w:tr>
    </w:tbl>
    <w:p w:rsidR="001621BA" w:rsidRDefault="001621BA" w:rsidP="001621BA">
      <w:pPr>
        <w:rPr>
          <w:rFonts w:ascii="Helvetica" w:hAnsi="Helvetica" w:cs="Helvetica"/>
        </w:rPr>
        <w:sectPr w:rsidR="001621BA" w:rsidSect="001621BA">
          <w:headerReference w:type="default" r:id="rId58"/>
          <w:pgSz w:w="12240" w:h="15840" w:code="1"/>
          <w:pgMar w:top="1440" w:right="1440" w:bottom="1440" w:left="1440" w:header="288" w:footer="288" w:gutter="0"/>
          <w:cols w:space="720"/>
          <w:docGrid w:linePitch="360"/>
        </w:sectPr>
      </w:pPr>
    </w:p>
    <w:p w:rsidR="001621BA" w:rsidRPr="00661195" w:rsidRDefault="001621BA" w:rsidP="001621BA">
      <w:pPr>
        <w:outlineLvl w:val="2"/>
        <w:rPr>
          <w:rFonts w:ascii="Helvetica" w:hAnsi="Helvetica" w:cs="Helvetica"/>
          <w:sz w:val="28"/>
          <w:szCs w:val="28"/>
        </w:rPr>
      </w:pPr>
      <w:bookmarkStart w:id="86" w:name="_Toc244933979"/>
      <w:bookmarkStart w:id="87" w:name="_Toc403633652"/>
      <w:r>
        <w:rPr>
          <w:rFonts w:ascii="Helvetica" w:hAnsi="Helvetica" w:cs="Helvetica"/>
          <w:sz w:val="28"/>
          <w:szCs w:val="28"/>
        </w:rPr>
        <w:t>NRV—</w:t>
      </w:r>
      <w:r w:rsidRPr="00661195">
        <w:rPr>
          <w:rFonts w:ascii="Helvetica" w:hAnsi="Helvetica" w:cs="Helvetica"/>
          <w:sz w:val="28"/>
          <w:szCs w:val="28"/>
        </w:rPr>
        <w:t>Detection of Norovirus by RT-PCR</w:t>
      </w:r>
      <w:bookmarkEnd w:id="86"/>
      <w:bookmarkEnd w:id="87"/>
    </w:p>
    <w:p w:rsidR="001621BA" w:rsidRPr="004B287B" w:rsidRDefault="001621BA" w:rsidP="001621BA">
      <w:pPr>
        <w:ind w:left="1440" w:hanging="1440"/>
        <w:rPr>
          <w:rFonts w:ascii="Calibri" w:hAnsi="Calibri"/>
          <w:b/>
          <w:color w:val="000000"/>
          <w:lang w:eastAsia="ar-SA"/>
        </w:rPr>
      </w:pPr>
    </w:p>
    <w:p w:rsidR="001621BA" w:rsidRPr="00DE75FC" w:rsidRDefault="001621BA" w:rsidP="001621BA">
      <w:pPr>
        <w:ind w:left="1440" w:hanging="1440"/>
        <w:rPr>
          <w:rFonts w:ascii="Helvetica" w:hAnsi="Helvetica" w:cs="Helvetica"/>
          <w:b/>
          <w:color w:val="000000"/>
          <w:lang w:eastAsia="ar-SA"/>
        </w:rPr>
      </w:pPr>
      <w:r w:rsidRPr="00DE75FC">
        <w:rPr>
          <w:rFonts w:ascii="Helvetica" w:hAnsi="Helvetica" w:cs="Helvetica"/>
          <w:b/>
          <w:color w:val="000000"/>
          <w:lang w:eastAsia="ar-SA"/>
        </w:rPr>
        <w:t>This SOP has been read and understood by:</w:t>
      </w:r>
    </w:p>
    <w:p w:rsidR="001621BA" w:rsidRPr="00DE75FC" w:rsidRDefault="001621BA" w:rsidP="001621BA">
      <w:pPr>
        <w:ind w:left="1440" w:hanging="1440"/>
        <w:rPr>
          <w:rFonts w:ascii="Helvetica" w:hAnsi="Helvetica" w:cs="Helvetica"/>
          <w:b/>
          <w:color w:val="000000"/>
          <w:lang w:eastAsia="ar-SA"/>
        </w:rPr>
      </w:pPr>
      <w:r w:rsidRPr="00DE75FC">
        <w:rPr>
          <w:rFonts w:ascii="Helvetica" w:hAnsi="Helvetica" w:cs="Helvetica"/>
          <w:b/>
          <w:color w:val="000000"/>
          <w:lang w:eastAsia="ar-SA"/>
        </w:rPr>
        <w:tab/>
      </w:r>
    </w:p>
    <w:tbl>
      <w:tblPr>
        <w:tblW w:w="0" w:type="auto"/>
        <w:tblInd w:w="5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68"/>
        <w:gridCol w:w="4068"/>
        <w:gridCol w:w="20"/>
      </w:tblGrid>
      <w:tr w:rsidR="001621BA" w:rsidRPr="00DE75FC">
        <w:trPr>
          <w:gridAfter w:val="1"/>
          <w:wAfter w:w="20" w:type="dxa"/>
        </w:trPr>
        <w:tc>
          <w:tcPr>
            <w:tcW w:w="4068" w:type="dxa"/>
          </w:tcPr>
          <w:p w:rsidR="001621BA" w:rsidRPr="00DE75FC" w:rsidRDefault="001621BA" w:rsidP="001621BA">
            <w:pPr>
              <w:snapToGrid w:val="0"/>
              <w:rPr>
                <w:rFonts w:ascii="Helvetica" w:hAnsi="Helvetica" w:cs="Helvetica"/>
                <w:b/>
                <w:color w:val="000000"/>
                <w:lang w:eastAsia="ar-SA"/>
              </w:rPr>
            </w:pPr>
            <w:r w:rsidRPr="00DE75FC">
              <w:rPr>
                <w:rFonts w:ascii="Helvetica" w:hAnsi="Helvetica" w:cs="Helvetica"/>
                <w:b/>
                <w:color w:val="000000"/>
                <w:lang w:eastAsia="ar-SA"/>
              </w:rPr>
              <w:t>Name</w:t>
            </w:r>
          </w:p>
        </w:tc>
        <w:tc>
          <w:tcPr>
            <w:tcW w:w="4068" w:type="dxa"/>
          </w:tcPr>
          <w:p w:rsidR="001621BA" w:rsidRPr="00DE75FC" w:rsidRDefault="001621BA" w:rsidP="001621BA">
            <w:pPr>
              <w:snapToGrid w:val="0"/>
              <w:rPr>
                <w:rFonts w:ascii="Helvetica" w:hAnsi="Helvetica" w:cs="Helvetica"/>
                <w:b/>
                <w:color w:val="000000"/>
                <w:lang w:eastAsia="ar-SA"/>
              </w:rPr>
            </w:pPr>
            <w:r w:rsidRPr="00DE75FC">
              <w:rPr>
                <w:rFonts w:ascii="Helvetica" w:hAnsi="Helvetica" w:cs="Helvetica"/>
                <w:b/>
                <w:color w:val="000000"/>
                <w:lang w:eastAsia="ar-SA"/>
              </w:rPr>
              <w:t>Date</w:t>
            </w:r>
          </w:p>
        </w:tc>
      </w:tr>
      <w:tr w:rsidR="001621BA" w:rsidRPr="00DE75FC">
        <w:trPr>
          <w:trHeight w:val="432"/>
        </w:trPr>
        <w:tc>
          <w:tcPr>
            <w:tcW w:w="4068" w:type="dxa"/>
          </w:tcPr>
          <w:p w:rsidR="001621BA" w:rsidRPr="00DE75FC" w:rsidRDefault="001621BA" w:rsidP="001621BA">
            <w:pPr>
              <w:tabs>
                <w:tab w:val="left" w:pos="720"/>
              </w:tabs>
              <w:suppressAutoHyphens/>
              <w:snapToGrid w:val="0"/>
              <w:ind w:left="360"/>
              <w:rPr>
                <w:rFonts w:ascii="Helvetica" w:hAnsi="Helvetica" w:cs="Helvetica"/>
                <w:b/>
                <w:color w:val="000000"/>
                <w:lang w:eastAsia="ar-SA"/>
              </w:rPr>
            </w:pPr>
            <w:r w:rsidRPr="00DE75FC">
              <w:rPr>
                <w:rFonts w:ascii="Helvetica" w:hAnsi="Helvetica" w:cs="Helvetica"/>
                <w:b/>
                <w:color w:val="000000"/>
                <w:lang w:eastAsia="ar-SA"/>
              </w:rPr>
              <w:t>1.</w:t>
            </w:r>
          </w:p>
        </w:tc>
        <w:tc>
          <w:tcPr>
            <w:tcW w:w="4088" w:type="dxa"/>
            <w:gridSpan w:val="2"/>
          </w:tcPr>
          <w:p w:rsidR="001621BA" w:rsidRPr="00DE75FC" w:rsidRDefault="001621BA" w:rsidP="001621BA">
            <w:pPr>
              <w:snapToGrid w:val="0"/>
              <w:rPr>
                <w:rFonts w:ascii="Helvetica" w:hAnsi="Helvetica" w:cs="Helvetica"/>
                <w:b/>
                <w:color w:val="000000"/>
                <w:lang w:eastAsia="ar-SA"/>
              </w:rPr>
            </w:pPr>
          </w:p>
        </w:tc>
      </w:tr>
      <w:tr w:rsidR="001621BA" w:rsidRPr="00DE75FC">
        <w:trPr>
          <w:trHeight w:val="432"/>
        </w:trPr>
        <w:tc>
          <w:tcPr>
            <w:tcW w:w="4068" w:type="dxa"/>
          </w:tcPr>
          <w:p w:rsidR="001621BA" w:rsidRPr="00DE75FC" w:rsidRDefault="001621BA" w:rsidP="001621BA">
            <w:pPr>
              <w:tabs>
                <w:tab w:val="left" w:pos="720"/>
              </w:tabs>
              <w:suppressAutoHyphens/>
              <w:snapToGrid w:val="0"/>
              <w:ind w:left="360"/>
              <w:rPr>
                <w:rFonts w:ascii="Helvetica" w:hAnsi="Helvetica" w:cs="Helvetica"/>
                <w:b/>
                <w:color w:val="000000"/>
                <w:lang w:eastAsia="ar-SA"/>
              </w:rPr>
            </w:pPr>
            <w:r w:rsidRPr="00DE75FC">
              <w:rPr>
                <w:rFonts w:ascii="Helvetica" w:hAnsi="Helvetica" w:cs="Helvetica"/>
                <w:b/>
                <w:color w:val="000000"/>
                <w:lang w:eastAsia="ar-SA"/>
              </w:rPr>
              <w:t>2.</w:t>
            </w:r>
          </w:p>
        </w:tc>
        <w:tc>
          <w:tcPr>
            <w:tcW w:w="4088" w:type="dxa"/>
            <w:gridSpan w:val="2"/>
          </w:tcPr>
          <w:p w:rsidR="001621BA" w:rsidRPr="00DE75FC" w:rsidRDefault="001621BA" w:rsidP="001621BA">
            <w:pPr>
              <w:snapToGrid w:val="0"/>
              <w:rPr>
                <w:rFonts w:ascii="Helvetica" w:hAnsi="Helvetica" w:cs="Helvetica"/>
                <w:b/>
                <w:color w:val="000000"/>
                <w:lang w:eastAsia="ar-SA"/>
              </w:rPr>
            </w:pPr>
          </w:p>
        </w:tc>
      </w:tr>
      <w:tr w:rsidR="001621BA" w:rsidRPr="00DE75FC">
        <w:trPr>
          <w:trHeight w:val="432"/>
        </w:trPr>
        <w:tc>
          <w:tcPr>
            <w:tcW w:w="4068" w:type="dxa"/>
          </w:tcPr>
          <w:p w:rsidR="001621BA" w:rsidRPr="00DE75FC" w:rsidRDefault="001621BA" w:rsidP="001621BA">
            <w:pPr>
              <w:tabs>
                <w:tab w:val="left" w:pos="720"/>
              </w:tabs>
              <w:suppressAutoHyphens/>
              <w:snapToGrid w:val="0"/>
              <w:ind w:left="360"/>
              <w:rPr>
                <w:rFonts w:ascii="Helvetica" w:hAnsi="Helvetica" w:cs="Helvetica"/>
                <w:b/>
                <w:color w:val="000000"/>
                <w:lang w:eastAsia="ar-SA"/>
              </w:rPr>
            </w:pPr>
            <w:r w:rsidRPr="00DE75FC">
              <w:rPr>
                <w:rFonts w:ascii="Helvetica" w:hAnsi="Helvetica" w:cs="Helvetica"/>
                <w:b/>
                <w:color w:val="000000"/>
                <w:lang w:eastAsia="ar-SA"/>
              </w:rPr>
              <w:t>3.</w:t>
            </w:r>
          </w:p>
        </w:tc>
        <w:tc>
          <w:tcPr>
            <w:tcW w:w="4088" w:type="dxa"/>
            <w:gridSpan w:val="2"/>
          </w:tcPr>
          <w:p w:rsidR="001621BA" w:rsidRPr="00DE75FC" w:rsidRDefault="001621BA" w:rsidP="001621BA">
            <w:pPr>
              <w:snapToGrid w:val="0"/>
              <w:rPr>
                <w:rFonts w:ascii="Helvetica" w:hAnsi="Helvetica" w:cs="Helvetica"/>
                <w:b/>
                <w:color w:val="000000"/>
                <w:lang w:eastAsia="ar-SA"/>
              </w:rPr>
            </w:pPr>
          </w:p>
        </w:tc>
      </w:tr>
      <w:tr w:rsidR="001621BA" w:rsidRPr="00DE75FC">
        <w:trPr>
          <w:trHeight w:val="432"/>
        </w:trPr>
        <w:tc>
          <w:tcPr>
            <w:tcW w:w="4068" w:type="dxa"/>
          </w:tcPr>
          <w:p w:rsidR="001621BA" w:rsidRPr="00DE75FC" w:rsidRDefault="001621BA" w:rsidP="001621BA">
            <w:pPr>
              <w:tabs>
                <w:tab w:val="left" w:pos="720"/>
              </w:tabs>
              <w:suppressAutoHyphens/>
              <w:snapToGrid w:val="0"/>
              <w:ind w:left="360"/>
              <w:rPr>
                <w:rFonts w:ascii="Helvetica" w:hAnsi="Helvetica" w:cs="Helvetica"/>
                <w:b/>
                <w:color w:val="000000"/>
                <w:lang w:eastAsia="ar-SA"/>
              </w:rPr>
            </w:pPr>
            <w:r w:rsidRPr="00DE75FC">
              <w:rPr>
                <w:rFonts w:ascii="Helvetica" w:hAnsi="Helvetica" w:cs="Helvetica"/>
                <w:b/>
                <w:color w:val="000000"/>
                <w:lang w:eastAsia="ar-SA"/>
              </w:rPr>
              <w:t>4.</w:t>
            </w:r>
          </w:p>
        </w:tc>
        <w:tc>
          <w:tcPr>
            <w:tcW w:w="4088" w:type="dxa"/>
            <w:gridSpan w:val="2"/>
          </w:tcPr>
          <w:p w:rsidR="001621BA" w:rsidRPr="00DE75FC" w:rsidRDefault="001621BA" w:rsidP="001621BA">
            <w:pPr>
              <w:snapToGrid w:val="0"/>
              <w:rPr>
                <w:rFonts w:ascii="Helvetica" w:hAnsi="Helvetica" w:cs="Helvetica"/>
                <w:b/>
                <w:color w:val="000000"/>
                <w:lang w:eastAsia="ar-SA"/>
              </w:rPr>
            </w:pPr>
          </w:p>
        </w:tc>
      </w:tr>
      <w:tr w:rsidR="001621BA" w:rsidRPr="00DE75FC">
        <w:trPr>
          <w:trHeight w:val="432"/>
        </w:trPr>
        <w:tc>
          <w:tcPr>
            <w:tcW w:w="4068" w:type="dxa"/>
          </w:tcPr>
          <w:p w:rsidR="001621BA" w:rsidRPr="00DE75FC" w:rsidRDefault="001621BA" w:rsidP="001621BA">
            <w:pPr>
              <w:tabs>
                <w:tab w:val="left" w:pos="720"/>
              </w:tabs>
              <w:suppressAutoHyphens/>
              <w:snapToGrid w:val="0"/>
              <w:ind w:left="360"/>
              <w:rPr>
                <w:rFonts w:ascii="Helvetica" w:hAnsi="Helvetica" w:cs="Helvetica"/>
                <w:b/>
                <w:color w:val="000000"/>
                <w:lang w:eastAsia="ar-SA"/>
              </w:rPr>
            </w:pPr>
            <w:r w:rsidRPr="00DE75FC">
              <w:rPr>
                <w:rFonts w:ascii="Helvetica" w:hAnsi="Helvetica" w:cs="Helvetica"/>
                <w:b/>
                <w:color w:val="000000"/>
                <w:lang w:eastAsia="ar-SA"/>
              </w:rPr>
              <w:t>5.</w:t>
            </w:r>
          </w:p>
        </w:tc>
        <w:tc>
          <w:tcPr>
            <w:tcW w:w="4088" w:type="dxa"/>
            <w:gridSpan w:val="2"/>
          </w:tcPr>
          <w:p w:rsidR="001621BA" w:rsidRPr="00DE75FC" w:rsidRDefault="001621BA" w:rsidP="001621BA">
            <w:pPr>
              <w:snapToGrid w:val="0"/>
              <w:rPr>
                <w:rFonts w:ascii="Helvetica" w:hAnsi="Helvetica" w:cs="Helvetica"/>
                <w:b/>
                <w:color w:val="000000"/>
                <w:lang w:eastAsia="ar-SA"/>
              </w:rPr>
            </w:pPr>
          </w:p>
        </w:tc>
      </w:tr>
      <w:tr w:rsidR="001621BA" w:rsidRPr="00DE75FC">
        <w:trPr>
          <w:trHeight w:val="432"/>
        </w:trPr>
        <w:tc>
          <w:tcPr>
            <w:tcW w:w="4068" w:type="dxa"/>
          </w:tcPr>
          <w:p w:rsidR="001621BA" w:rsidRPr="00DE75FC" w:rsidRDefault="001621BA" w:rsidP="001621BA">
            <w:pPr>
              <w:tabs>
                <w:tab w:val="left" w:pos="720"/>
              </w:tabs>
              <w:suppressAutoHyphens/>
              <w:snapToGrid w:val="0"/>
              <w:ind w:left="360"/>
              <w:rPr>
                <w:rFonts w:ascii="Helvetica" w:hAnsi="Helvetica" w:cs="Helvetica"/>
                <w:b/>
                <w:color w:val="000000"/>
                <w:lang w:eastAsia="ar-SA"/>
              </w:rPr>
            </w:pPr>
            <w:r w:rsidRPr="00DE75FC">
              <w:rPr>
                <w:rFonts w:ascii="Helvetica" w:hAnsi="Helvetica" w:cs="Helvetica"/>
                <w:b/>
                <w:color w:val="000000"/>
                <w:lang w:eastAsia="ar-SA"/>
              </w:rPr>
              <w:t>6.</w:t>
            </w:r>
          </w:p>
        </w:tc>
        <w:tc>
          <w:tcPr>
            <w:tcW w:w="4088" w:type="dxa"/>
            <w:gridSpan w:val="2"/>
          </w:tcPr>
          <w:p w:rsidR="001621BA" w:rsidRPr="00DE75FC" w:rsidRDefault="001621BA" w:rsidP="001621BA">
            <w:pPr>
              <w:snapToGrid w:val="0"/>
              <w:rPr>
                <w:rFonts w:ascii="Helvetica" w:hAnsi="Helvetica" w:cs="Helvetica"/>
                <w:b/>
                <w:color w:val="000000"/>
                <w:lang w:eastAsia="ar-SA"/>
              </w:rPr>
            </w:pPr>
          </w:p>
        </w:tc>
      </w:tr>
      <w:tr w:rsidR="001621BA" w:rsidRPr="00DE75FC">
        <w:trPr>
          <w:trHeight w:val="432"/>
        </w:trPr>
        <w:tc>
          <w:tcPr>
            <w:tcW w:w="4068" w:type="dxa"/>
          </w:tcPr>
          <w:p w:rsidR="001621BA" w:rsidRPr="00DE75FC" w:rsidRDefault="001621BA" w:rsidP="001621BA">
            <w:pPr>
              <w:tabs>
                <w:tab w:val="left" w:pos="720"/>
              </w:tabs>
              <w:suppressAutoHyphens/>
              <w:snapToGrid w:val="0"/>
              <w:ind w:left="360"/>
              <w:rPr>
                <w:rFonts w:ascii="Helvetica" w:hAnsi="Helvetica" w:cs="Helvetica"/>
                <w:b/>
                <w:color w:val="000000"/>
                <w:lang w:eastAsia="ar-SA"/>
              </w:rPr>
            </w:pPr>
            <w:r w:rsidRPr="00DE75FC">
              <w:rPr>
                <w:rFonts w:ascii="Helvetica" w:hAnsi="Helvetica" w:cs="Helvetica"/>
                <w:b/>
                <w:color w:val="000000"/>
                <w:lang w:eastAsia="ar-SA"/>
              </w:rPr>
              <w:t>7.</w:t>
            </w:r>
          </w:p>
        </w:tc>
        <w:tc>
          <w:tcPr>
            <w:tcW w:w="4088" w:type="dxa"/>
            <w:gridSpan w:val="2"/>
          </w:tcPr>
          <w:p w:rsidR="001621BA" w:rsidRPr="00DE75FC" w:rsidRDefault="001621BA" w:rsidP="001621BA">
            <w:pPr>
              <w:snapToGrid w:val="0"/>
              <w:rPr>
                <w:rFonts w:ascii="Helvetica" w:hAnsi="Helvetica" w:cs="Helvetica"/>
                <w:b/>
                <w:color w:val="000000"/>
                <w:lang w:eastAsia="ar-SA"/>
              </w:rPr>
            </w:pPr>
          </w:p>
        </w:tc>
      </w:tr>
      <w:tr w:rsidR="001621BA" w:rsidRPr="00DE75FC">
        <w:trPr>
          <w:trHeight w:val="432"/>
        </w:trPr>
        <w:tc>
          <w:tcPr>
            <w:tcW w:w="4068" w:type="dxa"/>
          </w:tcPr>
          <w:p w:rsidR="001621BA" w:rsidRPr="00DE75FC" w:rsidRDefault="001621BA" w:rsidP="001621BA">
            <w:pPr>
              <w:tabs>
                <w:tab w:val="left" w:pos="720"/>
              </w:tabs>
              <w:suppressAutoHyphens/>
              <w:snapToGrid w:val="0"/>
              <w:ind w:left="360"/>
              <w:rPr>
                <w:rFonts w:ascii="Helvetica" w:hAnsi="Helvetica" w:cs="Helvetica"/>
                <w:b/>
                <w:color w:val="000000"/>
                <w:lang w:eastAsia="ar-SA"/>
              </w:rPr>
            </w:pPr>
            <w:r w:rsidRPr="00DE75FC">
              <w:rPr>
                <w:rFonts w:ascii="Helvetica" w:hAnsi="Helvetica" w:cs="Helvetica"/>
                <w:b/>
                <w:color w:val="000000"/>
                <w:lang w:eastAsia="ar-SA"/>
              </w:rPr>
              <w:t>8.</w:t>
            </w:r>
          </w:p>
        </w:tc>
        <w:tc>
          <w:tcPr>
            <w:tcW w:w="4088" w:type="dxa"/>
            <w:gridSpan w:val="2"/>
          </w:tcPr>
          <w:p w:rsidR="001621BA" w:rsidRPr="00DE75FC" w:rsidRDefault="001621BA" w:rsidP="001621BA">
            <w:pPr>
              <w:snapToGrid w:val="0"/>
              <w:rPr>
                <w:rFonts w:ascii="Helvetica" w:hAnsi="Helvetica" w:cs="Helvetica"/>
                <w:b/>
                <w:color w:val="000000"/>
                <w:lang w:eastAsia="ar-SA"/>
              </w:rPr>
            </w:pPr>
          </w:p>
        </w:tc>
      </w:tr>
      <w:tr w:rsidR="001621BA" w:rsidRPr="00DE75FC">
        <w:trPr>
          <w:trHeight w:val="432"/>
        </w:trPr>
        <w:tc>
          <w:tcPr>
            <w:tcW w:w="4068" w:type="dxa"/>
          </w:tcPr>
          <w:p w:rsidR="001621BA" w:rsidRPr="00DE75FC" w:rsidRDefault="001621BA" w:rsidP="001621BA">
            <w:pPr>
              <w:tabs>
                <w:tab w:val="left" w:pos="720"/>
              </w:tabs>
              <w:suppressAutoHyphens/>
              <w:snapToGrid w:val="0"/>
              <w:ind w:left="360"/>
              <w:rPr>
                <w:rFonts w:ascii="Helvetica" w:hAnsi="Helvetica" w:cs="Helvetica"/>
                <w:b/>
                <w:color w:val="000000"/>
                <w:lang w:eastAsia="ar-SA"/>
              </w:rPr>
            </w:pPr>
            <w:r w:rsidRPr="00DE75FC">
              <w:rPr>
                <w:rFonts w:ascii="Helvetica" w:hAnsi="Helvetica" w:cs="Helvetica"/>
                <w:b/>
                <w:color w:val="000000"/>
                <w:lang w:eastAsia="ar-SA"/>
              </w:rPr>
              <w:t>9.</w:t>
            </w:r>
          </w:p>
        </w:tc>
        <w:tc>
          <w:tcPr>
            <w:tcW w:w="4088" w:type="dxa"/>
            <w:gridSpan w:val="2"/>
          </w:tcPr>
          <w:p w:rsidR="001621BA" w:rsidRPr="00DE75FC" w:rsidRDefault="001621BA" w:rsidP="001621BA">
            <w:pPr>
              <w:snapToGrid w:val="0"/>
              <w:rPr>
                <w:rFonts w:ascii="Helvetica" w:hAnsi="Helvetica" w:cs="Helvetica"/>
                <w:b/>
                <w:color w:val="000000"/>
                <w:lang w:eastAsia="ar-SA"/>
              </w:rPr>
            </w:pPr>
          </w:p>
        </w:tc>
      </w:tr>
      <w:tr w:rsidR="001621BA" w:rsidRPr="00DE75FC">
        <w:trPr>
          <w:trHeight w:val="432"/>
        </w:trPr>
        <w:tc>
          <w:tcPr>
            <w:tcW w:w="4068" w:type="dxa"/>
          </w:tcPr>
          <w:p w:rsidR="001621BA" w:rsidRPr="00DE75FC" w:rsidRDefault="001621BA" w:rsidP="001621BA">
            <w:pPr>
              <w:tabs>
                <w:tab w:val="left" w:pos="720"/>
              </w:tabs>
              <w:suppressAutoHyphens/>
              <w:snapToGrid w:val="0"/>
              <w:ind w:left="360"/>
              <w:rPr>
                <w:rFonts w:ascii="Helvetica" w:hAnsi="Helvetica" w:cs="Helvetica"/>
                <w:b/>
                <w:color w:val="000000"/>
                <w:lang w:eastAsia="ar-SA"/>
              </w:rPr>
            </w:pPr>
            <w:r w:rsidRPr="00DE75FC">
              <w:rPr>
                <w:rFonts w:ascii="Helvetica" w:hAnsi="Helvetica" w:cs="Helvetica"/>
                <w:b/>
                <w:color w:val="000000"/>
                <w:lang w:eastAsia="ar-SA"/>
              </w:rPr>
              <w:t>10.</w:t>
            </w:r>
          </w:p>
        </w:tc>
        <w:tc>
          <w:tcPr>
            <w:tcW w:w="4088" w:type="dxa"/>
            <w:gridSpan w:val="2"/>
          </w:tcPr>
          <w:p w:rsidR="001621BA" w:rsidRPr="00DE75FC" w:rsidRDefault="001621BA" w:rsidP="001621BA">
            <w:pPr>
              <w:snapToGrid w:val="0"/>
              <w:rPr>
                <w:rFonts w:ascii="Helvetica" w:hAnsi="Helvetica" w:cs="Helvetica"/>
                <w:b/>
                <w:color w:val="000000"/>
                <w:lang w:eastAsia="ar-SA"/>
              </w:rPr>
            </w:pPr>
          </w:p>
        </w:tc>
      </w:tr>
    </w:tbl>
    <w:p w:rsidR="001621BA" w:rsidRPr="00DE75FC" w:rsidRDefault="001621BA" w:rsidP="001621BA">
      <w:pPr>
        <w:pStyle w:val="Heading1"/>
        <w:numPr>
          <w:ilvl w:val="0"/>
          <w:numId w:val="0"/>
        </w:numPr>
        <w:tabs>
          <w:tab w:val="left" w:pos="0"/>
        </w:tabs>
        <w:suppressAutoHyphens/>
        <w:ind w:left="360"/>
        <w:rPr>
          <w:rFonts w:ascii="Helvetica" w:hAnsi="Helvetica" w:cs="Helvetica"/>
          <w:szCs w:val="24"/>
          <w:lang w:eastAsia="ar-SA"/>
        </w:rPr>
      </w:pPr>
    </w:p>
    <w:p w:rsidR="001621BA" w:rsidRPr="00DE75FC" w:rsidRDefault="001621BA" w:rsidP="001621BA">
      <w:pPr>
        <w:rPr>
          <w:rFonts w:ascii="Helvetica" w:hAnsi="Helvetica" w:cs="Helvetica"/>
          <w:b/>
          <w:lang w:eastAsia="ar-SA"/>
        </w:rPr>
      </w:pPr>
      <w:r w:rsidRPr="00DE75FC">
        <w:rPr>
          <w:rFonts w:ascii="Helvetica" w:hAnsi="Helvetica" w:cs="Helvetica"/>
          <w:b/>
          <w:lang w:eastAsia="ar-SA"/>
        </w:rPr>
        <w:t>Document History:</w:t>
      </w:r>
    </w:p>
    <w:p w:rsidR="001621BA" w:rsidRPr="00DE75FC" w:rsidRDefault="001621BA" w:rsidP="001621BA">
      <w:pPr>
        <w:rPr>
          <w:rFonts w:ascii="Helvetica" w:hAnsi="Helvetica" w:cs="Helvetica"/>
        </w:rPr>
      </w:pPr>
    </w:p>
    <w:tbl>
      <w:tblPr>
        <w:tblW w:w="0" w:type="auto"/>
        <w:tblInd w:w="-20" w:type="dxa"/>
        <w:tblLayout w:type="fixed"/>
        <w:tblCellMar>
          <w:left w:w="0" w:type="dxa"/>
          <w:right w:w="0" w:type="dxa"/>
        </w:tblCellMar>
        <w:tblLook w:val="0000" w:firstRow="0" w:lastRow="0" w:firstColumn="0" w:lastColumn="0" w:noHBand="0" w:noVBand="0"/>
      </w:tblPr>
      <w:tblGrid>
        <w:gridCol w:w="1920"/>
        <w:gridCol w:w="5760"/>
        <w:gridCol w:w="1940"/>
      </w:tblGrid>
      <w:tr w:rsidR="001621BA" w:rsidRPr="00DE75FC">
        <w:trPr>
          <w:trHeight w:val="405"/>
        </w:trPr>
        <w:tc>
          <w:tcPr>
            <w:tcW w:w="1920" w:type="dxa"/>
            <w:tcBorders>
              <w:top w:val="single" w:sz="4" w:space="0" w:color="000000"/>
              <w:left w:val="single" w:sz="4" w:space="0" w:color="000000"/>
              <w:bottom w:val="single" w:sz="4" w:space="0" w:color="000000"/>
            </w:tcBorders>
            <w:vAlign w:val="center"/>
          </w:tcPr>
          <w:p w:rsidR="001621BA" w:rsidRPr="00DE75FC" w:rsidRDefault="001621BA" w:rsidP="001621BA">
            <w:pPr>
              <w:snapToGrid w:val="0"/>
              <w:rPr>
                <w:rFonts w:ascii="Helvetica" w:hAnsi="Helvetica" w:cs="Helvetica"/>
                <w:b/>
                <w:lang w:eastAsia="ar-SA"/>
              </w:rPr>
            </w:pPr>
            <w:r w:rsidRPr="00DE75FC">
              <w:rPr>
                <w:rFonts w:ascii="Helvetica" w:hAnsi="Helvetica" w:cs="Helvetica"/>
                <w:b/>
                <w:lang w:eastAsia="ar-SA"/>
              </w:rPr>
              <w:t>Version Number</w:t>
            </w:r>
          </w:p>
        </w:tc>
        <w:tc>
          <w:tcPr>
            <w:tcW w:w="5760" w:type="dxa"/>
            <w:tcBorders>
              <w:top w:val="single" w:sz="4" w:space="0" w:color="000000"/>
              <w:left w:val="single" w:sz="4" w:space="0" w:color="000000"/>
              <w:bottom w:val="single" w:sz="4" w:space="0" w:color="000000"/>
            </w:tcBorders>
            <w:vAlign w:val="center"/>
          </w:tcPr>
          <w:p w:rsidR="001621BA" w:rsidRPr="00DE75FC" w:rsidRDefault="001621BA" w:rsidP="001621BA">
            <w:pPr>
              <w:snapToGrid w:val="0"/>
              <w:rPr>
                <w:rFonts w:ascii="Helvetica" w:hAnsi="Helvetica" w:cs="Helvetica"/>
                <w:b/>
                <w:lang w:eastAsia="ar-SA"/>
              </w:rPr>
            </w:pPr>
            <w:r w:rsidRPr="00DE75FC">
              <w:rPr>
                <w:rFonts w:ascii="Helvetica" w:hAnsi="Helvetica" w:cs="Helvetica"/>
                <w:b/>
                <w:lang w:eastAsia="ar-SA"/>
              </w:rPr>
              <w:t>Reason for Changes</w:t>
            </w:r>
          </w:p>
        </w:tc>
        <w:tc>
          <w:tcPr>
            <w:tcW w:w="1940" w:type="dxa"/>
            <w:tcBorders>
              <w:top w:val="single" w:sz="4" w:space="0" w:color="000000"/>
              <w:left w:val="single" w:sz="4" w:space="0" w:color="000000"/>
              <w:bottom w:val="single" w:sz="4" w:space="0" w:color="000000"/>
              <w:right w:val="single" w:sz="4" w:space="0" w:color="000000"/>
            </w:tcBorders>
            <w:vAlign w:val="center"/>
          </w:tcPr>
          <w:p w:rsidR="001621BA" w:rsidRPr="00DE75FC" w:rsidRDefault="001621BA" w:rsidP="001621BA">
            <w:pPr>
              <w:snapToGrid w:val="0"/>
              <w:rPr>
                <w:rFonts w:ascii="Helvetica" w:hAnsi="Helvetica" w:cs="Helvetica"/>
                <w:b/>
                <w:lang w:eastAsia="ar-SA"/>
              </w:rPr>
            </w:pPr>
            <w:r w:rsidRPr="00DE75FC">
              <w:rPr>
                <w:rFonts w:ascii="Helvetica" w:hAnsi="Helvetica" w:cs="Helvetica"/>
                <w:b/>
                <w:lang w:eastAsia="ar-SA"/>
              </w:rPr>
              <w:t>Date</w:t>
            </w:r>
          </w:p>
        </w:tc>
      </w:tr>
      <w:tr w:rsidR="001621BA" w:rsidRPr="00DE75FC">
        <w:trPr>
          <w:trHeight w:val="405"/>
        </w:trPr>
        <w:tc>
          <w:tcPr>
            <w:tcW w:w="1920" w:type="dxa"/>
            <w:tcBorders>
              <w:left w:val="single" w:sz="4" w:space="0" w:color="000000"/>
              <w:bottom w:val="single" w:sz="4" w:space="0" w:color="000000"/>
            </w:tcBorders>
            <w:vAlign w:val="center"/>
          </w:tcPr>
          <w:p w:rsidR="001621BA" w:rsidRPr="00DE75FC" w:rsidRDefault="001621BA" w:rsidP="001621BA">
            <w:pPr>
              <w:snapToGrid w:val="0"/>
              <w:rPr>
                <w:rFonts w:ascii="Helvetica" w:hAnsi="Helvetica" w:cs="Helvetica"/>
                <w:lang w:eastAsia="ar-SA"/>
              </w:rPr>
            </w:pPr>
            <w:r w:rsidRPr="00DE75FC">
              <w:rPr>
                <w:rFonts w:ascii="Helvetica" w:hAnsi="Helvetica" w:cs="Helvetica"/>
                <w:lang w:eastAsia="ar-SA"/>
              </w:rPr>
              <w:t>2.1</w:t>
            </w:r>
          </w:p>
        </w:tc>
        <w:tc>
          <w:tcPr>
            <w:tcW w:w="5760" w:type="dxa"/>
            <w:tcBorders>
              <w:left w:val="single" w:sz="4" w:space="0" w:color="000000"/>
              <w:bottom w:val="single" w:sz="4" w:space="0" w:color="000000"/>
            </w:tcBorders>
            <w:vAlign w:val="center"/>
          </w:tcPr>
          <w:p w:rsidR="001621BA" w:rsidRPr="00DE75FC" w:rsidRDefault="001621BA" w:rsidP="001621BA">
            <w:pPr>
              <w:snapToGrid w:val="0"/>
              <w:rPr>
                <w:rFonts w:ascii="Helvetica" w:hAnsi="Helvetica" w:cs="Helvetica"/>
                <w:lang w:eastAsia="ar-SA"/>
              </w:rPr>
            </w:pPr>
            <w:r w:rsidRPr="00DE75FC">
              <w:rPr>
                <w:rFonts w:ascii="Helvetica" w:hAnsi="Helvetica" w:cs="Helvetica"/>
                <w:lang w:eastAsia="ar-SA"/>
              </w:rPr>
              <w:t> Changed RNA extraction to QIAamp Viral RNA Kit</w:t>
            </w:r>
          </w:p>
        </w:tc>
        <w:tc>
          <w:tcPr>
            <w:tcW w:w="1940" w:type="dxa"/>
            <w:tcBorders>
              <w:left w:val="single" w:sz="4" w:space="0" w:color="000000"/>
              <w:bottom w:val="single" w:sz="4" w:space="0" w:color="000000"/>
              <w:right w:val="single" w:sz="4" w:space="0" w:color="000000"/>
            </w:tcBorders>
            <w:vAlign w:val="center"/>
          </w:tcPr>
          <w:p w:rsidR="001621BA" w:rsidRPr="00DE75FC" w:rsidRDefault="001621BA" w:rsidP="001621BA">
            <w:pPr>
              <w:snapToGrid w:val="0"/>
              <w:rPr>
                <w:rFonts w:ascii="Helvetica" w:hAnsi="Helvetica" w:cs="Helvetica"/>
                <w:lang w:eastAsia="ar-SA"/>
              </w:rPr>
            </w:pPr>
            <w:r w:rsidRPr="00DE75FC">
              <w:rPr>
                <w:rFonts w:ascii="Helvetica" w:hAnsi="Helvetica" w:cs="Helvetica"/>
                <w:lang w:eastAsia="ar-SA"/>
              </w:rPr>
              <w:t>02Jan2010</w:t>
            </w:r>
          </w:p>
        </w:tc>
      </w:tr>
      <w:tr w:rsidR="001621BA" w:rsidRPr="00DE75FC">
        <w:trPr>
          <w:trHeight w:val="405"/>
        </w:trPr>
        <w:tc>
          <w:tcPr>
            <w:tcW w:w="1920" w:type="dxa"/>
            <w:tcBorders>
              <w:left w:val="single" w:sz="4" w:space="0" w:color="000000"/>
              <w:bottom w:val="single" w:sz="4" w:space="0" w:color="000000"/>
            </w:tcBorders>
            <w:vAlign w:val="center"/>
          </w:tcPr>
          <w:p w:rsidR="001621BA" w:rsidRPr="00DE75FC" w:rsidRDefault="001621BA" w:rsidP="001621BA">
            <w:pPr>
              <w:snapToGrid w:val="0"/>
              <w:rPr>
                <w:rFonts w:ascii="Helvetica" w:hAnsi="Helvetica" w:cs="Helvetica"/>
                <w:lang w:eastAsia="ar-SA"/>
              </w:rPr>
            </w:pPr>
            <w:r w:rsidRPr="00DE75FC">
              <w:rPr>
                <w:rFonts w:ascii="Helvetica" w:hAnsi="Helvetica" w:cs="Helvetica"/>
                <w:lang w:eastAsia="ar-SA"/>
              </w:rPr>
              <w:t>3.1</w:t>
            </w:r>
          </w:p>
        </w:tc>
        <w:tc>
          <w:tcPr>
            <w:tcW w:w="5760" w:type="dxa"/>
            <w:tcBorders>
              <w:left w:val="single" w:sz="4" w:space="0" w:color="000000"/>
              <w:bottom w:val="single" w:sz="4" w:space="0" w:color="000000"/>
            </w:tcBorders>
            <w:vAlign w:val="center"/>
          </w:tcPr>
          <w:p w:rsidR="001621BA" w:rsidRPr="00DE75FC" w:rsidRDefault="001621BA" w:rsidP="001621BA">
            <w:pPr>
              <w:snapToGrid w:val="0"/>
              <w:rPr>
                <w:rFonts w:ascii="Helvetica" w:hAnsi="Helvetica" w:cs="Helvetica"/>
                <w:lang w:eastAsia="ar-SA"/>
              </w:rPr>
            </w:pPr>
            <w:r w:rsidRPr="00DE75FC">
              <w:rPr>
                <w:rFonts w:ascii="Helvetica" w:hAnsi="Helvetica" w:cs="Helvetica"/>
                <w:lang w:eastAsia="ar-SA"/>
              </w:rPr>
              <w:t>Inclusion of Qiagen extraction protocol and minor comments regarding site-specific adjustments for real-time PCR</w:t>
            </w:r>
          </w:p>
        </w:tc>
        <w:tc>
          <w:tcPr>
            <w:tcW w:w="1940" w:type="dxa"/>
            <w:tcBorders>
              <w:left w:val="single" w:sz="4" w:space="0" w:color="000000"/>
              <w:bottom w:val="single" w:sz="4" w:space="0" w:color="000000"/>
              <w:right w:val="single" w:sz="4" w:space="0" w:color="000000"/>
            </w:tcBorders>
            <w:vAlign w:val="center"/>
          </w:tcPr>
          <w:p w:rsidR="001621BA" w:rsidRPr="00DE75FC" w:rsidRDefault="001621BA" w:rsidP="001621BA">
            <w:pPr>
              <w:snapToGrid w:val="0"/>
              <w:rPr>
                <w:rFonts w:ascii="Helvetica" w:hAnsi="Helvetica" w:cs="Helvetica"/>
                <w:lang w:eastAsia="ar-SA"/>
              </w:rPr>
            </w:pPr>
            <w:r w:rsidRPr="00DE75FC">
              <w:rPr>
                <w:rFonts w:ascii="Helvetica" w:hAnsi="Helvetica" w:cs="Helvetica"/>
                <w:lang w:eastAsia="ar-SA"/>
              </w:rPr>
              <w:t>02Sep2010</w:t>
            </w:r>
          </w:p>
        </w:tc>
      </w:tr>
      <w:tr w:rsidR="001621BA" w:rsidRPr="00DE75FC">
        <w:trPr>
          <w:trHeight w:val="405"/>
        </w:trPr>
        <w:tc>
          <w:tcPr>
            <w:tcW w:w="1920" w:type="dxa"/>
            <w:tcBorders>
              <w:left w:val="single" w:sz="4" w:space="0" w:color="000000"/>
              <w:bottom w:val="single" w:sz="4" w:space="0" w:color="000000"/>
            </w:tcBorders>
            <w:vAlign w:val="center"/>
          </w:tcPr>
          <w:p w:rsidR="001621BA" w:rsidRPr="00DE75FC"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DE75FC" w:rsidRDefault="001621BA" w:rsidP="001621BA">
            <w:pPr>
              <w:snapToGrid w:val="0"/>
              <w:rPr>
                <w:rFonts w:ascii="Helvetica" w:hAnsi="Helvetica" w:cs="Helvetica"/>
                <w:lang w:eastAsia="ar-SA"/>
              </w:rPr>
            </w:pPr>
            <w:r w:rsidRPr="00DE75FC">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DE75FC" w:rsidRDefault="001621BA" w:rsidP="001621BA">
            <w:pPr>
              <w:snapToGrid w:val="0"/>
              <w:rPr>
                <w:rFonts w:ascii="Helvetica" w:hAnsi="Helvetica" w:cs="Helvetica"/>
                <w:lang w:eastAsia="ar-SA"/>
              </w:rPr>
            </w:pPr>
          </w:p>
        </w:tc>
      </w:tr>
      <w:tr w:rsidR="001621BA" w:rsidRPr="00DE75FC">
        <w:trPr>
          <w:trHeight w:val="405"/>
        </w:trPr>
        <w:tc>
          <w:tcPr>
            <w:tcW w:w="1920" w:type="dxa"/>
            <w:tcBorders>
              <w:left w:val="single" w:sz="4" w:space="0" w:color="000000"/>
              <w:bottom w:val="single" w:sz="4" w:space="0" w:color="000000"/>
            </w:tcBorders>
            <w:vAlign w:val="center"/>
          </w:tcPr>
          <w:p w:rsidR="001621BA" w:rsidRPr="00DE75FC" w:rsidRDefault="001621BA" w:rsidP="001621BA">
            <w:pPr>
              <w:snapToGrid w:val="0"/>
              <w:rPr>
                <w:rFonts w:ascii="Helvetica" w:hAnsi="Helvetica" w:cs="Helvetica"/>
                <w:lang w:eastAsia="ar-SA"/>
              </w:rPr>
            </w:pPr>
            <w:r w:rsidRPr="00DE75FC">
              <w:rPr>
                <w:rFonts w:ascii="Helvetica" w:hAnsi="Helvetica" w:cs="Helvetica"/>
                <w:lang w:eastAsia="ar-SA"/>
              </w:rPr>
              <w:t> </w:t>
            </w:r>
          </w:p>
        </w:tc>
        <w:tc>
          <w:tcPr>
            <w:tcW w:w="5760" w:type="dxa"/>
            <w:tcBorders>
              <w:left w:val="single" w:sz="4" w:space="0" w:color="000000"/>
              <w:bottom w:val="single" w:sz="4" w:space="0" w:color="000000"/>
            </w:tcBorders>
            <w:vAlign w:val="center"/>
          </w:tcPr>
          <w:p w:rsidR="001621BA" w:rsidRPr="00DE75FC" w:rsidRDefault="001621BA" w:rsidP="001621BA">
            <w:pPr>
              <w:snapToGrid w:val="0"/>
              <w:rPr>
                <w:rFonts w:ascii="Helvetica" w:hAnsi="Helvetica" w:cs="Helvetica"/>
                <w:lang w:eastAsia="ar-SA"/>
              </w:rPr>
            </w:pPr>
            <w:r w:rsidRPr="00DE75FC">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DE75FC" w:rsidRDefault="001621BA" w:rsidP="001621BA">
            <w:pPr>
              <w:snapToGrid w:val="0"/>
              <w:rPr>
                <w:rFonts w:ascii="Helvetica" w:hAnsi="Helvetica" w:cs="Helvetica"/>
                <w:lang w:eastAsia="ar-SA"/>
              </w:rPr>
            </w:pPr>
          </w:p>
        </w:tc>
      </w:tr>
    </w:tbl>
    <w:p w:rsidR="001621BA" w:rsidRPr="00DE75FC" w:rsidRDefault="001621BA" w:rsidP="001621BA">
      <w:pPr>
        <w:tabs>
          <w:tab w:val="left" w:pos="3008"/>
        </w:tabs>
        <w:rPr>
          <w:rFonts w:ascii="Helvetica" w:hAnsi="Helvetica" w:cs="Helvetica"/>
          <w:b/>
        </w:rPr>
      </w:pPr>
    </w:p>
    <w:p w:rsidR="001621BA" w:rsidRPr="00DE75FC" w:rsidRDefault="001621BA" w:rsidP="001621BA">
      <w:pPr>
        <w:rPr>
          <w:rFonts w:ascii="Helvetica" w:hAnsi="Helvetica" w:cs="Helvetica"/>
          <w:b/>
          <w:bCs/>
        </w:rPr>
      </w:pPr>
      <w:r w:rsidRPr="004B287B">
        <w:rPr>
          <w:rFonts w:ascii="Calibri" w:hAnsi="Calibri" w:cs="Helvetica"/>
          <w:sz w:val="28"/>
          <w:szCs w:val="28"/>
        </w:rPr>
        <w:br w:type="page"/>
      </w:r>
      <w:r w:rsidRPr="00DE75FC">
        <w:rPr>
          <w:rFonts w:ascii="Helvetica" w:hAnsi="Helvetica" w:cs="Helvetica"/>
          <w:b/>
          <w:bCs/>
        </w:rPr>
        <w:t>1. Purpose</w:t>
      </w:r>
    </w:p>
    <w:p w:rsidR="001621BA" w:rsidRPr="00DE75FC" w:rsidRDefault="001621BA" w:rsidP="001621BA">
      <w:pPr>
        <w:autoSpaceDE w:val="0"/>
        <w:autoSpaceDN w:val="0"/>
        <w:adjustRightInd w:val="0"/>
        <w:rPr>
          <w:rFonts w:ascii="Helvetica" w:hAnsi="Helvetica" w:cs="Helvetica"/>
          <w:b/>
          <w:bCs/>
          <w:i/>
        </w:rPr>
      </w:pPr>
      <w:r w:rsidRPr="00DE75FC">
        <w:rPr>
          <w:rFonts w:ascii="Helvetica" w:hAnsi="Helvetica" w:cs="Helvetica"/>
          <w:color w:val="231F20"/>
        </w:rPr>
        <w:t>Human caliciviruses (HuCVs) have been recognized to be the leading cause of outbreaks of gastroenteritis in adults and an important cause of gastroenteritis in children in developed countries</w:t>
      </w:r>
      <w:r w:rsidRPr="00DE75FC">
        <w:rPr>
          <w:rFonts w:ascii="Helvetica" w:hAnsi="Helvetica" w:cs="Helvetica"/>
        </w:rPr>
        <w:t xml:space="preserve">. </w:t>
      </w:r>
      <w:r w:rsidRPr="00DE75FC">
        <w:rPr>
          <w:rFonts w:ascii="Helvetica" w:hAnsi="Helvetica" w:cs="Helvetica"/>
          <w:color w:val="231F20"/>
        </w:rPr>
        <w:t xml:space="preserve">HuCVs comprise noroviruses (NoVs), previously referred to as ‘‘Norwalk-like viruses’’ or ‘‘small round structured viruses’’ and Sapoviruses (SaVs), which are small (27–32 nm in diameter), single-stranded positive sense RNA viruses recently designated as separate genera in the Caliciviridae family. </w:t>
      </w:r>
      <w:r w:rsidRPr="00DE75FC">
        <w:rPr>
          <w:rFonts w:ascii="Helvetica" w:hAnsi="Helvetica" w:cs="Helvetica"/>
        </w:rPr>
        <w:t>The genus Norovirus has extensive genetic diversity and is divided into at least two genogroups, I (GI) and II (GII) based on sequence analysis of genes encoding structural and nonstructural proteins This protocol describes the RNA extraction and real time RT-PCR procedures for the identification of Norovirus  genogroup I and II  from human fecal specimens</w:t>
      </w:r>
    </w:p>
    <w:p w:rsidR="001621BA" w:rsidRPr="00DE75FC" w:rsidRDefault="001621BA" w:rsidP="001621BA">
      <w:pPr>
        <w:autoSpaceDE w:val="0"/>
        <w:autoSpaceDN w:val="0"/>
        <w:adjustRightInd w:val="0"/>
        <w:rPr>
          <w:rFonts w:ascii="Helvetica" w:hAnsi="Helvetica" w:cs="Helvetica"/>
          <w:b/>
        </w:rPr>
      </w:pPr>
    </w:p>
    <w:p w:rsidR="001621BA" w:rsidRPr="00DE75FC" w:rsidRDefault="001621BA" w:rsidP="001621BA">
      <w:pPr>
        <w:autoSpaceDE w:val="0"/>
        <w:autoSpaceDN w:val="0"/>
        <w:adjustRightInd w:val="0"/>
        <w:rPr>
          <w:rFonts w:ascii="Helvetica" w:hAnsi="Helvetica" w:cs="Helvetica"/>
          <w:b/>
        </w:rPr>
      </w:pPr>
      <w:r w:rsidRPr="00DE75FC">
        <w:rPr>
          <w:rFonts w:ascii="Helvetica" w:hAnsi="Helvetica" w:cs="Helvetica"/>
          <w:b/>
        </w:rPr>
        <w:t>2. Quality Assurance</w:t>
      </w:r>
    </w:p>
    <w:p w:rsidR="001621BA" w:rsidRPr="00DE75FC" w:rsidRDefault="001621BA" w:rsidP="001621BA">
      <w:pPr>
        <w:autoSpaceDE w:val="0"/>
        <w:autoSpaceDN w:val="0"/>
        <w:adjustRightInd w:val="0"/>
        <w:rPr>
          <w:rFonts w:ascii="Helvetica" w:hAnsi="Helvetica" w:cs="Helvetica"/>
          <w:b/>
        </w:rPr>
      </w:pPr>
      <w:r w:rsidRPr="00DE75FC">
        <w:rPr>
          <w:rFonts w:ascii="Helvetica" w:hAnsi="Helvetica" w:cs="Helvetica"/>
          <w:u w:val="single"/>
        </w:rPr>
        <w:t>A. Quality Control</w:t>
      </w:r>
      <w:r w:rsidRPr="00DE75FC">
        <w:rPr>
          <w:rFonts w:ascii="Helvetica" w:hAnsi="Helvetica" w:cs="Helvetica"/>
          <w:b/>
        </w:rPr>
        <w:t xml:space="preserve"> </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 xml:space="preserve">Positive and negative controls are included in each run. </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Positive Control: A sample previously confirmed as positive for Norovirus</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Negative Control: DEPC treated water as negative control.</w:t>
      </w:r>
    </w:p>
    <w:p w:rsidR="001621BA" w:rsidRPr="00DE75FC" w:rsidRDefault="001621BA" w:rsidP="001621BA">
      <w:pPr>
        <w:rPr>
          <w:rFonts w:ascii="Helvetica" w:hAnsi="Helvetica" w:cs="Helvetica"/>
        </w:rPr>
      </w:pPr>
      <w:r w:rsidRPr="00DE75FC">
        <w:rPr>
          <w:rFonts w:ascii="Helvetica" w:hAnsi="Helvetica" w:cs="Helvetica"/>
        </w:rPr>
        <w:t xml:space="preserve">Acceptance criteria are specified in the protocol.  If the acceptance criteria are not met, further examination, documentation and review may be conducted.  </w:t>
      </w:r>
    </w:p>
    <w:p w:rsidR="001621BA" w:rsidRPr="00DE75FC" w:rsidRDefault="001621BA" w:rsidP="001621BA">
      <w:pPr>
        <w:rPr>
          <w:rFonts w:ascii="Helvetica" w:hAnsi="Helvetica" w:cs="Helvetica"/>
        </w:rPr>
      </w:pPr>
    </w:p>
    <w:p w:rsidR="001621BA" w:rsidRPr="00DE75FC" w:rsidRDefault="001621BA" w:rsidP="001621BA">
      <w:pPr>
        <w:rPr>
          <w:rFonts w:ascii="Helvetica" w:hAnsi="Helvetica" w:cs="Helvetica"/>
        </w:rPr>
      </w:pPr>
      <w:r w:rsidRPr="00DE75FC">
        <w:rPr>
          <w:rFonts w:ascii="Helvetica" w:hAnsi="Helvetica" w:cs="Helvetica"/>
          <w:u w:val="single"/>
        </w:rPr>
        <w:t>B.Assay Validation</w:t>
      </w:r>
      <w:r w:rsidRPr="00DE75FC">
        <w:rPr>
          <w:rFonts w:ascii="Helvetica" w:hAnsi="Helvetica" w:cs="Helvetica"/>
        </w:rPr>
        <w:t xml:space="preserve"> Prior to assay implementation for study samples, each of the site laboratories performing Norovirus RT-PCR will receive a 5 (undiluted) stool specimens, which have been well characterized. The results of testing of these 10 samples must be returned to the microbiology sub-committee within 6 weeks of receipt of the samples. Laboratories with recurring problems in detection will be assisted with retraining.  </w:t>
      </w:r>
    </w:p>
    <w:p w:rsidR="001621BA" w:rsidRPr="00DE75FC" w:rsidRDefault="001621BA" w:rsidP="001621BA">
      <w:pPr>
        <w:rPr>
          <w:rFonts w:ascii="Helvetica" w:hAnsi="Helvetica" w:cs="Helvetica"/>
        </w:rPr>
      </w:pPr>
    </w:p>
    <w:p w:rsidR="001621BA" w:rsidRPr="00DE75FC" w:rsidRDefault="001621BA" w:rsidP="001621BA">
      <w:pPr>
        <w:rPr>
          <w:rFonts w:ascii="Helvetica" w:hAnsi="Helvetica" w:cs="Helvetica"/>
        </w:rPr>
      </w:pPr>
      <w:r w:rsidRPr="00DE75FC">
        <w:rPr>
          <w:rFonts w:ascii="Helvetica" w:hAnsi="Helvetica" w:cs="Helvetica"/>
          <w:u w:val="single"/>
        </w:rPr>
        <w:t>C.EQA</w:t>
      </w:r>
      <w:r w:rsidRPr="00DE75FC">
        <w:rPr>
          <w:rFonts w:ascii="Helvetica" w:hAnsi="Helvetica" w:cs="Helvetica"/>
          <w:b/>
        </w:rPr>
        <w:t xml:space="preserve"> </w:t>
      </w:r>
      <w:r w:rsidRPr="00DE75FC">
        <w:rPr>
          <w:rFonts w:ascii="Helvetica" w:hAnsi="Helvetica" w:cs="Helvetica"/>
        </w:rPr>
        <w:t xml:space="preserve"> Twice a year, a panel of norovirus positive and negative samples will be used to assess the accuracy and reproducibility of results from all study sites. The panel will consist of 5  samples and will include both GI and GII positives. Each study site will test all samples independently from making fecal suspensions to real time PCR. This protocol describes the experiments and analysis required for characterization of noroviruses from human fecal samples. </w:t>
      </w:r>
    </w:p>
    <w:p w:rsidR="001621BA" w:rsidRPr="00DE75FC" w:rsidRDefault="001621BA" w:rsidP="001621BA">
      <w:pPr>
        <w:autoSpaceDE w:val="0"/>
        <w:autoSpaceDN w:val="0"/>
        <w:adjustRightInd w:val="0"/>
        <w:rPr>
          <w:rFonts w:ascii="Helvetica" w:hAnsi="Helvetica" w:cs="Helvetica"/>
          <w:b/>
          <w:u w:val="single"/>
        </w:rPr>
      </w:pPr>
    </w:p>
    <w:p w:rsidR="001621BA" w:rsidRPr="00DE75FC" w:rsidRDefault="001621BA" w:rsidP="001621BA">
      <w:pPr>
        <w:pStyle w:val="ColorfulList-Accent14"/>
        <w:autoSpaceDE w:val="0"/>
        <w:autoSpaceDN w:val="0"/>
        <w:adjustRightInd w:val="0"/>
        <w:ind w:left="0"/>
        <w:rPr>
          <w:rFonts w:ascii="Helvetica" w:hAnsi="Helvetica" w:cs="Helvetica"/>
          <w:b/>
        </w:rPr>
      </w:pPr>
      <w:r w:rsidRPr="00DE75FC">
        <w:rPr>
          <w:rFonts w:ascii="Helvetica" w:hAnsi="Helvetica" w:cs="Helvetica"/>
          <w:b/>
          <w:bCs/>
        </w:rPr>
        <w:t xml:space="preserve">3. Materials </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The following are needed for sample preparation, storage, RNA extraction and real time RT-PCR.</w:t>
      </w:r>
    </w:p>
    <w:p w:rsidR="001621BA" w:rsidRPr="00DE75FC" w:rsidRDefault="001621BA" w:rsidP="001621BA">
      <w:pPr>
        <w:numPr>
          <w:ilvl w:val="0"/>
          <w:numId w:val="18"/>
        </w:numPr>
        <w:autoSpaceDE w:val="0"/>
        <w:autoSpaceDN w:val="0"/>
        <w:adjustRightInd w:val="0"/>
        <w:rPr>
          <w:rFonts w:ascii="Helvetica" w:hAnsi="Helvetica" w:cs="Helvetica"/>
        </w:rPr>
      </w:pPr>
      <w:r w:rsidRPr="00DE75FC">
        <w:rPr>
          <w:rFonts w:ascii="Helvetica" w:hAnsi="Helvetica" w:cs="Helvetica"/>
        </w:rPr>
        <w:t>Biological safety cabinet</w:t>
      </w:r>
    </w:p>
    <w:p w:rsidR="001621BA" w:rsidRPr="00DE75FC" w:rsidRDefault="001621BA" w:rsidP="001621BA">
      <w:pPr>
        <w:numPr>
          <w:ilvl w:val="0"/>
          <w:numId w:val="18"/>
        </w:numPr>
        <w:autoSpaceDE w:val="0"/>
        <w:autoSpaceDN w:val="0"/>
        <w:adjustRightInd w:val="0"/>
        <w:rPr>
          <w:rFonts w:ascii="Helvetica" w:hAnsi="Helvetica" w:cs="Helvetica"/>
        </w:rPr>
      </w:pPr>
      <w:r w:rsidRPr="00DE75FC">
        <w:rPr>
          <w:rFonts w:ascii="Helvetica" w:hAnsi="Helvetica" w:cs="Helvetica"/>
        </w:rPr>
        <w:t>Vortex</w:t>
      </w:r>
    </w:p>
    <w:p w:rsidR="001621BA" w:rsidRPr="00DE75FC" w:rsidRDefault="001621BA" w:rsidP="001621BA">
      <w:pPr>
        <w:numPr>
          <w:ilvl w:val="0"/>
          <w:numId w:val="18"/>
        </w:numPr>
        <w:autoSpaceDE w:val="0"/>
        <w:autoSpaceDN w:val="0"/>
        <w:adjustRightInd w:val="0"/>
        <w:rPr>
          <w:rFonts w:ascii="Helvetica" w:hAnsi="Helvetica" w:cs="Helvetica"/>
        </w:rPr>
      </w:pPr>
      <w:r w:rsidRPr="00DE75FC">
        <w:rPr>
          <w:rFonts w:ascii="Helvetica" w:hAnsi="Helvetica" w:cs="Helvetica"/>
        </w:rPr>
        <w:t>Microcentrifuge</w:t>
      </w:r>
    </w:p>
    <w:p w:rsidR="001621BA" w:rsidRPr="00DE75FC" w:rsidRDefault="001621BA" w:rsidP="001621BA">
      <w:pPr>
        <w:numPr>
          <w:ilvl w:val="0"/>
          <w:numId w:val="18"/>
        </w:numPr>
        <w:autoSpaceDE w:val="0"/>
        <w:autoSpaceDN w:val="0"/>
        <w:adjustRightInd w:val="0"/>
        <w:rPr>
          <w:rFonts w:ascii="Helvetica" w:hAnsi="Helvetica" w:cs="Helvetica"/>
        </w:rPr>
      </w:pPr>
      <w:r w:rsidRPr="00DE75FC">
        <w:rPr>
          <w:rFonts w:ascii="Helvetica" w:hAnsi="Helvetica" w:cs="Helvetica"/>
        </w:rPr>
        <w:t>Water bath</w:t>
      </w:r>
    </w:p>
    <w:p w:rsidR="001621BA" w:rsidRPr="00DE75FC" w:rsidRDefault="001621BA" w:rsidP="001621BA">
      <w:pPr>
        <w:numPr>
          <w:ilvl w:val="0"/>
          <w:numId w:val="18"/>
        </w:numPr>
        <w:autoSpaceDE w:val="0"/>
        <w:autoSpaceDN w:val="0"/>
        <w:adjustRightInd w:val="0"/>
        <w:rPr>
          <w:rFonts w:ascii="Helvetica" w:hAnsi="Helvetica" w:cs="Helvetica"/>
        </w:rPr>
      </w:pPr>
      <w:r w:rsidRPr="00DE75FC">
        <w:rPr>
          <w:rFonts w:ascii="Helvetica" w:hAnsi="Helvetica" w:cs="Helvetica"/>
        </w:rPr>
        <w:t>Dry baths</w:t>
      </w:r>
    </w:p>
    <w:p w:rsidR="001621BA" w:rsidRPr="00DE75FC" w:rsidRDefault="001621BA" w:rsidP="001621BA">
      <w:pPr>
        <w:numPr>
          <w:ilvl w:val="0"/>
          <w:numId w:val="18"/>
        </w:numPr>
        <w:autoSpaceDE w:val="0"/>
        <w:autoSpaceDN w:val="0"/>
        <w:adjustRightInd w:val="0"/>
        <w:rPr>
          <w:rFonts w:ascii="Helvetica" w:hAnsi="Helvetica" w:cs="Helvetica"/>
        </w:rPr>
      </w:pPr>
      <w:r w:rsidRPr="00DE75FC">
        <w:rPr>
          <w:rFonts w:ascii="Helvetica" w:hAnsi="Helvetica" w:cs="Helvetica"/>
        </w:rPr>
        <w:t>Pipettes (0.5-10 µl, 5-20 µl, 20-200 µl and 100-1000 µl)</w:t>
      </w:r>
    </w:p>
    <w:p w:rsidR="001621BA" w:rsidRPr="00DE75FC" w:rsidRDefault="001621BA" w:rsidP="001621BA">
      <w:pPr>
        <w:numPr>
          <w:ilvl w:val="0"/>
          <w:numId w:val="18"/>
        </w:numPr>
        <w:autoSpaceDE w:val="0"/>
        <w:autoSpaceDN w:val="0"/>
        <w:adjustRightInd w:val="0"/>
        <w:rPr>
          <w:rFonts w:ascii="Helvetica" w:hAnsi="Helvetica" w:cs="Helvetica"/>
        </w:rPr>
      </w:pPr>
      <w:r w:rsidRPr="00DE75FC">
        <w:rPr>
          <w:rFonts w:ascii="Helvetica" w:hAnsi="Helvetica" w:cs="Helvetica"/>
        </w:rPr>
        <w:t>Real Time Thermal cycler</w:t>
      </w:r>
    </w:p>
    <w:p w:rsidR="001621BA" w:rsidRPr="00DE75FC" w:rsidRDefault="001621BA" w:rsidP="001621BA">
      <w:pPr>
        <w:numPr>
          <w:ilvl w:val="0"/>
          <w:numId w:val="18"/>
        </w:numPr>
        <w:autoSpaceDE w:val="0"/>
        <w:autoSpaceDN w:val="0"/>
        <w:adjustRightInd w:val="0"/>
        <w:rPr>
          <w:rFonts w:ascii="Helvetica" w:hAnsi="Helvetica" w:cs="Helvetica"/>
        </w:rPr>
      </w:pPr>
      <w:r w:rsidRPr="00DE75FC">
        <w:rPr>
          <w:rFonts w:ascii="Helvetica" w:hAnsi="Helvetica" w:cs="Helvetica"/>
        </w:rPr>
        <w:t>-70°C freezer</w:t>
      </w:r>
    </w:p>
    <w:p w:rsidR="001621BA" w:rsidRPr="00DE75FC" w:rsidRDefault="001621BA" w:rsidP="001621BA">
      <w:pPr>
        <w:numPr>
          <w:ilvl w:val="0"/>
          <w:numId w:val="18"/>
        </w:numPr>
        <w:autoSpaceDE w:val="0"/>
        <w:autoSpaceDN w:val="0"/>
        <w:adjustRightInd w:val="0"/>
        <w:rPr>
          <w:rFonts w:ascii="Helvetica" w:hAnsi="Helvetica" w:cs="Helvetica"/>
        </w:rPr>
      </w:pPr>
      <w:r w:rsidRPr="00DE75FC">
        <w:rPr>
          <w:rFonts w:ascii="Helvetica" w:hAnsi="Helvetica" w:cs="Helvetica"/>
        </w:rPr>
        <w:t>-20°C freezer</w:t>
      </w:r>
    </w:p>
    <w:p w:rsidR="001621BA" w:rsidRPr="00DE75FC" w:rsidRDefault="001621BA" w:rsidP="001621BA">
      <w:pPr>
        <w:numPr>
          <w:ilvl w:val="0"/>
          <w:numId w:val="18"/>
        </w:numPr>
        <w:autoSpaceDE w:val="0"/>
        <w:autoSpaceDN w:val="0"/>
        <w:adjustRightInd w:val="0"/>
        <w:rPr>
          <w:rFonts w:ascii="Helvetica" w:hAnsi="Helvetica" w:cs="Helvetica"/>
        </w:rPr>
      </w:pPr>
      <w:r w:rsidRPr="00DE75FC">
        <w:rPr>
          <w:rFonts w:ascii="Helvetica" w:hAnsi="Helvetica" w:cs="Helvetica"/>
        </w:rPr>
        <w:t>QIAamp Viral RNA Kit ( Qiagen cat 52906 or 52904)</w:t>
      </w:r>
    </w:p>
    <w:p w:rsidR="001621BA" w:rsidRPr="00DE75FC" w:rsidRDefault="001621BA" w:rsidP="001621BA">
      <w:pPr>
        <w:numPr>
          <w:ilvl w:val="0"/>
          <w:numId w:val="18"/>
        </w:numPr>
        <w:autoSpaceDE w:val="0"/>
        <w:autoSpaceDN w:val="0"/>
        <w:adjustRightInd w:val="0"/>
        <w:rPr>
          <w:rFonts w:ascii="Helvetica" w:hAnsi="Helvetica" w:cs="Helvetica"/>
        </w:rPr>
      </w:pPr>
      <w:r w:rsidRPr="00DE75FC">
        <w:rPr>
          <w:rFonts w:ascii="Helvetica" w:hAnsi="Helvetica" w:cs="Helvetica"/>
        </w:rPr>
        <w:t>Ag-Path One-Step RT-PCR Kit (Ambion cat no. AM1005)</w:t>
      </w:r>
    </w:p>
    <w:p w:rsidR="001621BA" w:rsidRPr="00DE75FC" w:rsidRDefault="001621BA" w:rsidP="001621BA">
      <w:pPr>
        <w:numPr>
          <w:ilvl w:val="0"/>
          <w:numId w:val="18"/>
        </w:numPr>
        <w:autoSpaceDE w:val="0"/>
        <w:autoSpaceDN w:val="0"/>
        <w:adjustRightInd w:val="0"/>
        <w:rPr>
          <w:rFonts w:ascii="Helvetica" w:hAnsi="Helvetica" w:cs="Helvetica"/>
        </w:rPr>
      </w:pPr>
      <w:r w:rsidRPr="00DE75FC">
        <w:rPr>
          <w:rFonts w:ascii="Helvetica" w:hAnsi="Helvetica" w:cs="Helvetica"/>
        </w:rPr>
        <w:t>Nuclease Free Water</w:t>
      </w:r>
    </w:p>
    <w:p w:rsidR="001621BA" w:rsidRPr="00DE75FC" w:rsidRDefault="001621BA" w:rsidP="001621BA">
      <w:pPr>
        <w:numPr>
          <w:ilvl w:val="0"/>
          <w:numId w:val="18"/>
        </w:numPr>
        <w:autoSpaceDE w:val="0"/>
        <w:autoSpaceDN w:val="0"/>
        <w:adjustRightInd w:val="0"/>
        <w:rPr>
          <w:rFonts w:ascii="Helvetica" w:hAnsi="Helvetica" w:cs="Helvetica"/>
        </w:rPr>
      </w:pPr>
      <w:r w:rsidRPr="00DE75FC">
        <w:rPr>
          <w:rFonts w:ascii="Helvetica" w:hAnsi="Helvetica" w:cs="Helvetica"/>
        </w:rPr>
        <w:t>96%-100% Ethanol</w:t>
      </w:r>
    </w:p>
    <w:p w:rsidR="001621BA" w:rsidRPr="00DE75FC" w:rsidRDefault="001621BA" w:rsidP="001621BA">
      <w:pPr>
        <w:numPr>
          <w:ilvl w:val="0"/>
          <w:numId w:val="18"/>
        </w:numPr>
        <w:autoSpaceDE w:val="0"/>
        <w:autoSpaceDN w:val="0"/>
        <w:adjustRightInd w:val="0"/>
        <w:rPr>
          <w:rFonts w:ascii="Helvetica" w:hAnsi="Helvetica" w:cs="Helvetica"/>
        </w:rPr>
      </w:pPr>
      <w:r w:rsidRPr="00DE75FC">
        <w:rPr>
          <w:rFonts w:ascii="Helvetica" w:hAnsi="Helvetica" w:cs="Helvetica"/>
        </w:rPr>
        <w:t xml:space="preserve">PCR Primers &amp; Probes (Kageyama et al. J.Clin. Microbiol. 2003) refer to Table 2 </w:t>
      </w:r>
    </w:p>
    <w:p w:rsidR="001621BA" w:rsidRPr="00DE75FC" w:rsidRDefault="001621BA" w:rsidP="001621BA">
      <w:pPr>
        <w:numPr>
          <w:ilvl w:val="0"/>
          <w:numId w:val="18"/>
        </w:numPr>
        <w:autoSpaceDE w:val="0"/>
        <w:autoSpaceDN w:val="0"/>
        <w:adjustRightInd w:val="0"/>
        <w:rPr>
          <w:rFonts w:ascii="Helvetica" w:hAnsi="Helvetica" w:cs="Helvetica"/>
        </w:rPr>
      </w:pPr>
      <w:r w:rsidRPr="00DE75FC">
        <w:rPr>
          <w:rFonts w:ascii="Helvetica" w:hAnsi="Helvetica" w:cs="Helvetica"/>
        </w:rPr>
        <w:t>1.5 ml Microcentrifuge tubes</w:t>
      </w:r>
    </w:p>
    <w:p w:rsidR="001621BA" w:rsidRPr="00DE75FC" w:rsidRDefault="001621BA" w:rsidP="001621BA">
      <w:pPr>
        <w:numPr>
          <w:ilvl w:val="0"/>
          <w:numId w:val="18"/>
        </w:numPr>
        <w:autoSpaceDE w:val="0"/>
        <w:autoSpaceDN w:val="0"/>
        <w:adjustRightInd w:val="0"/>
        <w:rPr>
          <w:rFonts w:ascii="Helvetica" w:hAnsi="Helvetica" w:cs="Helvetica"/>
        </w:rPr>
      </w:pPr>
      <w:r w:rsidRPr="00DE75FC">
        <w:rPr>
          <w:rFonts w:ascii="Helvetica" w:hAnsi="Helvetica" w:cs="Helvetica"/>
        </w:rPr>
        <w:t>PCR plates or strips</w:t>
      </w:r>
    </w:p>
    <w:p w:rsidR="001621BA" w:rsidRPr="00DE75FC" w:rsidRDefault="001621BA" w:rsidP="001621BA">
      <w:pPr>
        <w:autoSpaceDE w:val="0"/>
        <w:autoSpaceDN w:val="0"/>
        <w:adjustRightInd w:val="0"/>
        <w:ind w:left="360"/>
        <w:rPr>
          <w:rFonts w:ascii="Helvetica" w:hAnsi="Helvetica" w:cs="Helvetica"/>
          <w:b/>
          <w:bCs/>
          <w:u w:val="single"/>
        </w:rPr>
      </w:pPr>
    </w:p>
    <w:p w:rsidR="001621BA" w:rsidRPr="00DE75FC" w:rsidRDefault="001621BA" w:rsidP="001621BA">
      <w:pPr>
        <w:rPr>
          <w:rFonts w:ascii="Helvetica" w:hAnsi="Helvetica" w:cs="Helvetica"/>
          <w:b/>
        </w:rPr>
      </w:pPr>
      <w:r w:rsidRPr="00DE75FC">
        <w:rPr>
          <w:rFonts w:ascii="Helvetica" w:hAnsi="Helvetica" w:cs="Helvetica"/>
          <w:b/>
        </w:rPr>
        <w:t xml:space="preserve">4. Sample </w:t>
      </w:r>
    </w:p>
    <w:p w:rsidR="001621BA" w:rsidRPr="00DE75FC" w:rsidRDefault="001621BA" w:rsidP="001621BA">
      <w:pPr>
        <w:rPr>
          <w:rFonts w:ascii="Helvetica" w:hAnsi="Helvetica" w:cs="Helvetica"/>
        </w:rPr>
      </w:pPr>
      <w:r w:rsidRPr="00DE75FC">
        <w:rPr>
          <w:rFonts w:ascii="Helvetica" w:hAnsi="Helvetica" w:cs="Helvetica"/>
        </w:rPr>
        <w:t xml:space="preserve">Aliquot ~0.1 g of unpreserved fecal sample into a 2 ml cryovial and store at -70°C prior to processing.   </w:t>
      </w:r>
    </w:p>
    <w:p w:rsidR="001621BA" w:rsidRPr="00DE75FC" w:rsidRDefault="001621BA" w:rsidP="001621BA">
      <w:pPr>
        <w:rPr>
          <w:rFonts w:ascii="Helvetica" w:hAnsi="Helvetica" w:cs="Helvetica"/>
        </w:rPr>
      </w:pPr>
    </w:p>
    <w:p w:rsidR="001621BA" w:rsidRPr="00DE75FC" w:rsidRDefault="001621BA" w:rsidP="001621BA">
      <w:pPr>
        <w:pStyle w:val="EndnoteText"/>
        <w:widowControl/>
        <w:rPr>
          <w:rFonts w:ascii="Helvetica" w:hAnsi="Helvetica" w:cs="Helvetica"/>
          <w:b/>
        </w:rPr>
      </w:pPr>
      <w:r w:rsidRPr="00DE75FC">
        <w:rPr>
          <w:rFonts w:ascii="Helvetica" w:hAnsi="Helvetica" w:cs="Helvetica"/>
          <w:b/>
        </w:rPr>
        <w:t>5. Preparation of Fecal Suspension</w:t>
      </w:r>
    </w:p>
    <w:p w:rsidR="001621BA" w:rsidRPr="00DE75FC" w:rsidRDefault="001621BA" w:rsidP="001621BA">
      <w:pPr>
        <w:tabs>
          <w:tab w:val="num" w:pos="1350"/>
        </w:tabs>
        <w:rPr>
          <w:rFonts w:ascii="Helvetica" w:hAnsi="Helvetica" w:cs="Helvetica"/>
        </w:rPr>
      </w:pPr>
      <w:r w:rsidRPr="00DE75FC">
        <w:rPr>
          <w:rFonts w:ascii="Helvetica" w:hAnsi="Helvetica" w:cs="Helvetica"/>
        </w:rPr>
        <w:t>1. Thaw specimen and prepare 10-20% fecal suspensions in 0.89% NaCl in 2ml screw cap tubes (0.1g fecal sample in 1 ml NaCl)</w:t>
      </w:r>
    </w:p>
    <w:p w:rsidR="001621BA" w:rsidRPr="00DE75FC" w:rsidRDefault="001621BA" w:rsidP="001621BA">
      <w:pPr>
        <w:tabs>
          <w:tab w:val="num" w:pos="1350"/>
        </w:tabs>
        <w:rPr>
          <w:rFonts w:ascii="Helvetica" w:hAnsi="Helvetica" w:cs="Helvetica"/>
        </w:rPr>
      </w:pPr>
      <w:r w:rsidRPr="00DE75FC">
        <w:rPr>
          <w:rFonts w:ascii="Helvetica" w:hAnsi="Helvetica" w:cs="Helvetica"/>
        </w:rPr>
        <w:t>2. Centrifuge at 4000g for 20 minutes</w:t>
      </w:r>
    </w:p>
    <w:p w:rsidR="001621BA" w:rsidRPr="00DE75FC" w:rsidRDefault="001621BA" w:rsidP="001621BA">
      <w:pPr>
        <w:tabs>
          <w:tab w:val="num" w:pos="1350"/>
        </w:tabs>
        <w:rPr>
          <w:rFonts w:ascii="Helvetica" w:hAnsi="Helvetica" w:cs="Helvetica"/>
          <w:color w:val="000000"/>
        </w:rPr>
      </w:pPr>
      <w:r w:rsidRPr="00DE75FC">
        <w:rPr>
          <w:rFonts w:ascii="Helvetica" w:hAnsi="Helvetica" w:cs="Helvetica"/>
        </w:rPr>
        <w:t>4. Use 140 ul of the filtrate as starting material following the QIAamp Viral RNA extraction procedure</w:t>
      </w:r>
    </w:p>
    <w:p w:rsidR="001621BA" w:rsidRPr="00DE75FC" w:rsidRDefault="001621BA" w:rsidP="001621BA">
      <w:pPr>
        <w:tabs>
          <w:tab w:val="num" w:pos="1350"/>
        </w:tabs>
        <w:rPr>
          <w:rFonts w:ascii="Helvetica" w:hAnsi="Helvetica" w:cs="Helvetica"/>
        </w:rPr>
      </w:pPr>
      <w:r w:rsidRPr="00DE75FC">
        <w:rPr>
          <w:rFonts w:ascii="Helvetica" w:hAnsi="Helvetica" w:cs="Helvetica"/>
          <w:u w:val="single"/>
        </w:rPr>
        <w:t>NOTE</w:t>
      </w:r>
      <w:r w:rsidRPr="00DE75FC">
        <w:rPr>
          <w:rFonts w:ascii="Helvetica" w:hAnsi="Helvetica" w:cs="Helvetica"/>
        </w:rPr>
        <w:t xml:space="preserve"> Fecal suspension may be stored at 4°C for up to 72 hours prior to extraction of viral RNA until processing.  Once all investigations have been carried out the remaining suspension can be stored at -20ºC or 70°C.</w:t>
      </w:r>
    </w:p>
    <w:p w:rsidR="001621BA" w:rsidRPr="00DE75FC" w:rsidRDefault="001621BA" w:rsidP="001621BA">
      <w:pPr>
        <w:rPr>
          <w:rFonts w:ascii="Helvetica" w:hAnsi="Helvetica" w:cs="Helvetica"/>
        </w:rPr>
      </w:pPr>
      <w:r w:rsidRPr="007D030C">
        <w:rPr>
          <w:rFonts w:ascii="Helvetica" w:hAnsi="Helvetica" w:cs="Helvetica"/>
          <w:highlight w:val="lightGray"/>
        </w:rPr>
        <w:t>Avoid freezing and thawing the specimens repeatedly</w:t>
      </w:r>
      <w:r w:rsidRPr="00DE75FC">
        <w:rPr>
          <w:rFonts w:ascii="Helvetica" w:hAnsi="Helvetica" w:cs="Helvetica"/>
        </w:rPr>
        <w:t>.</w:t>
      </w:r>
    </w:p>
    <w:p w:rsidR="001621BA" w:rsidRPr="00DE75FC" w:rsidRDefault="001621BA" w:rsidP="001621BA">
      <w:pPr>
        <w:rPr>
          <w:rFonts w:ascii="Helvetica" w:hAnsi="Helvetica" w:cs="Helvetica"/>
        </w:rPr>
      </w:pPr>
    </w:p>
    <w:p w:rsidR="001621BA" w:rsidRPr="00DE75FC" w:rsidRDefault="001621BA" w:rsidP="001621BA">
      <w:pPr>
        <w:pStyle w:val="NoSpacing2"/>
        <w:rPr>
          <w:rFonts w:ascii="Helvetica" w:hAnsi="Helvetica" w:cs="Helvetica"/>
          <w:b/>
          <w:sz w:val="24"/>
          <w:szCs w:val="24"/>
        </w:rPr>
      </w:pPr>
      <w:bookmarkStart w:id="88" w:name="_Toc244933980"/>
      <w:r w:rsidRPr="00DE75FC">
        <w:rPr>
          <w:rFonts w:ascii="Helvetica" w:hAnsi="Helvetica" w:cs="Helvetica"/>
          <w:b/>
          <w:sz w:val="24"/>
          <w:szCs w:val="24"/>
        </w:rPr>
        <w:t>6. Extraction of viral RNA</w:t>
      </w:r>
      <w:bookmarkEnd w:id="88"/>
      <w:r w:rsidRPr="00DE75FC">
        <w:rPr>
          <w:rFonts w:ascii="Helvetica" w:hAnsi="Helvetica" w:cs="Helvetica"/>
          <w:b/>
          <w:sz w:val="24"/>
          <w:szCs w:val="24"/>
        </w:rPr>
        <w:t xml:space="preserve"> Using QIAamp Viral RNA Kit</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Refer to QIAamp Viral RNA Mini Handbook   12/2007 for additional details and guidance</w:t>
      </w:r>
    </w:p>
    <w:p w:rsidR="001621BA" w:rsidRPr="00DE75FC" w:rsidRDefault="001621BA" w:rsidP="001621BA">
      <w:pPr>
        <w:pStyle w:val="NoSpacing2"/>
        <w:rPr>
          <w:rFonts w:ascii="Helvetica" w:hAnsi="Helvetica" w:cs="Helvetica"/>
          <w:sz w:val="24"/>
          <w:szCs w:val="24"/>
        </w:rPr>
      </w:pPr>
    </w:p>
    <w:p w:rsidR="001621BA" w:rsidRPr="00DE75FC" w:rsidRDefault="001621BA" w:rsidP="001621BA">
      <w:pPr>
        <w:pStyle w:val="NoSpacing2"/>
        <w:rPr>
          <w:rFonts w:ascii="Helvetica" w:hAnsi="Helvetica" w:cs="Helvetica"/>
          <w:sz w:val="24"/>
          <w:szCs w:val="24"/>
          <w:u w:val="single"/>
        </w:rPr>
      </w:pPr>
      <w:r w:rsidRPr="00DE75FC">
        <w:rPr>
          <w:rFonts w:ascii="Helvetica" w:hAnsi="Helvetica" w:cs="Helvetica"/>
          <w:sz w:val="24"/>
          <w:szCs w:val="24"/>
          <w:u w:val="single"/>
        </w:rPr>
        <w:t xml:space="preserve">Preparation of reagents </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A. Addition of carrier RNA to Buffer AVL</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NOTE: Buffer AVL–carrier RNA should be prepared fresh, and is stable at 2–8°C for up to</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48 hours. This solution develops a precipitate when stored at 2–8°C that must be redissolved by warming at 80°C before use. Do not warm Buffer AVL–carrier RNA solution no more than 6 times. Do not incubate at 80°C for more than 5 minutes. Frequent warming and extended incubation will cause degradation of carrier RNA, leading to reduced recovery of viral RNA and eventually false negative RT-PCR results. This is particularly the case with low-titer samples.</w:t>
      </w:r>
    </w:p>
    <w:p w:rsidR="001621BA" w:rsidRPr="00DE75FC" w:rsidRDefault="001621BA" w:rsidP="001621BA">
      <w:pPr>
        <w:pStyle w:val="NoSpacing2"/>
        <w:rPr>
          <w:rFonts w:ascii="Helvetica" w:hAnsi="Helvetica" w:cs="Helvetica"/>
          <w:sz w:val="24"/>
          <w:szCs w:val="24"/>
        </w:rPr>
      </w:pP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Add 310 µl Buffer AVE to the tube containing 310 µg lyophilized carrier RNA to obtain</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 xml:space="preserve">a solution of 1 µg/µl. Dissolve the carrier RNA thoroughly, divide it into conveniently sized aliquots, and store it at –20°C. Do not freeze–thaw the aliquots of carrier RNA more than 3 times. Check Buffer AVL for precipitate, and if necessary incubate at 80°C until the precipitate is dissolved. Calculate the volume of Buffer AVL–carrier RNA mix needed per batch of samples by selecting the number of samples to be simultaneously processed from Table 1. </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For larger numbers of samples, volumes can be calculated using the following sample calculation:</w:t>
      </w:r>
      <w:r w:rsidRPr="00DE75FC">
        <w:rPr>
          <w:rFonts w:ascii="Helvetica" w:hAnsi="Helvetica" w:cs="Helvetica"/>
          <w:sz w:val="24"/>
          <w:szCs w:val="24"/>
        </w:rPr>
        <w:tab/>
      </w:r>
      <w:r w:rsidRPr="00DE75FC">
        <w:rPr>
          <w:rFonts w:ascii="Helvetica" w:hAnsi="Helvetica" w:cs="Helvetica"/>
          <w:sz w:val="24"/>
          <w:szCs w:val="24"/>
        </w:rPr>
        <w:tab/>
      </w:r>
      <w:r w:rsidRPr="00DE75FC">
        <w:rPr>
          <w:rFonts w:ascii="Helvetica" w:hAnsi="Helvetica" w:cs="Helvetica"/>
          <w:sz w:val="24"/>
          <w:szCs w:val="24"/>
        </w:rPr>
        <w:tab/>
        <w:t>n x 0.56 ml = y ml</w:t>
      </w:r>
      <w:r w:rsidRPr="00DE75FC">
        <w:rPr>
          <w:rFonts w:ascii="Helvetica" w:hAnsi="Helvetica" w:cs="Helvetica"/>
          <w:sz w:val="24"/>
          <w:szCs w:val="24"/>
        </w:rPr>
        <w:tab/>
      </w:r>
      <w:r w:rsidRPr="00DE75FC">
        <w:rPr>
          <w:rFonts w:ascii="Helvetica" w:hAnsi="Helvetica" w:cs="Helvetica"/>
          <w:sz w:val="24"/>
          <w:szCs w:val="24"/>
        </w:rPr>
        <w:tab/>
      </w:r>
      <w:r w:rsidRPr="00DE75FC">
        <w:rPr>
          <w:rFonts w:ascii="Helvetica" w:hAnsi="Helvetica" w:cs="Helvetica"/>
          <w:sz w:val="24"/>
          <w:szCs w:val="24"/>
        </w:rPr>
        <w:tab/>
        <w:t>y ml x 10 µl/ml = z µl</w:t>
      </w:r>
    </w:p>
    <w:p w:rsidR="001621BA" w:rsidRPr="004B287B" w:rsidRDefault="001621BA" w:rsidP="001621BA">
      <w:pPr>
        <w:pStyle w:val="NoSpacing2"/>
        <w:rPr>
          <w:sz w:val="24"/>
          <w:szCs w:val="24"/>
        </w:rPr>
      </w:pPr>
    </w:p>
    <w:p w:rsidR="001621BA" w:rsidRPr="004B287B" w:rsidRDefault="004F010A" w:rsidP="001621BA">
      <w:pPr>
        <w:pStyle w:val="NoSpacing2"/>
      </w:pPr>
      <w:r>
        <w:rPr>
          <w:noProof/>
        </w:rPr>
        <w:drawing>
          <wp:inline distT="0" distB="0" distL="0" distR="0" wp14:anchorId="37272C21" wp14:editId="74D4BA0A">
            <wp:extent cx="5886450" cy="4236085"/>
            <wp:effectExtent l="19050" t="0" r="0" b="0"/>
            <wp:docPr id="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5886450" cy="4236085"/>
                    </a:xfrm>
                    <a:prstGeom prst="rect">
                      <a:avLst/>
                    </a:prstGeom>
                    <a:noFill/>
                    <a:ln w="9525">
                      <a:noFill/>
                      <a:miter lim="800000"/>
                      <a:headEnd/>
                      <a:tailEnd/>
                    </a:ln>
                  </pic:spPr>
                </pic:pic>
              </a:graphicData>
            </a:graphic>
          </wp:inline>
        </w:drawing>
      </w:r>
    </w:p>
    <w:p w:rsidR="001621BA" w:rsidRPr="004B287B" w:rsidRDefault="001621BA" w:rsidP="001621BA">
      <w:pPr>
        <w:pStyle w:val="NoSpacing2"/>
      </w:pP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B.Prepare Buffer AW1:</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Buffer AW1 is supplied as a concentrate. Before using for the first time, add the appropriate amount of ethanol (96–100%) as indicated on the bottle Buffer AW1 is stable for 1 year when stored closed at room temperature, but only until the kit expiration date.</w:t>
      </w:r>
    </w:p>
    <w:p w:rsidR="001621BA" w:rsidRPr="00DE75FC" w:rsidRDefault="001621BA" w:rsidP="001621BA">
      <w:pPr>
        <w:pStyle w:val="NoSpacing2"/>
        <w:rPr>
          <w:rFonts w:ascii="Helvetica" w:hAnsi="Helvetica" w:cs="Helvetica"/>
          <w:sz w:val="24"/>
          <w:szCs w:val="24"/>
        </w:rPr>
      </w:pP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C. Prepare Buffer AW2</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 xml:space="preserve">Buffer AW2 is supplied as a concentrate. Before using for the first time, add the appropriate amount of ethanol (96–100%) to Buffer AW2 concentrate as indicated on the bottle. </w:t>
      </w:r>
    </w:p>
    <w:p w:rsidR="001621BA" w:rsidRPr="00DE75FC" w:rsidRDefault="001621BA" w:rsidP="001621BA">
      <w:pPr>
        <w:pStyle w:val="NoSpacing2"/>
        <w:rPr>
          <w:rFonts w:ascii="Helvetica" w:hAnsi="Helvetica" w:cs="Helvetica"/>
          <w:sz w:val="24"/>
          <w:szCs w:val="24"/>
        </w:rPr>
      </w:pPr>
    </w:p>
    <w:p w:rsidR="001621BA" w:rsidRPr="00DE75FC" w:rsidRDefault="001621BA" w:rsidP="001621BA">
      <w:pPr>
        <w:pStyle w:val="NoSpacing2"/>
        <w:rPr>
          <w:rFonts w:ascii="Helvetica" w:hAnsi="Helvetica" w:cs="Helvetica"/>
          <w:sz w:val="24"/>
          <w:szCs w:val="24"/>
          <w:u w:val="single"/>
        </w:rPr>
      </w:pPr>
      <w:r w:rsidRPr="00DE75FC">
        <w:rPr>
          <w:rFonts w:ascii="Helvetica" w:hAnsi="Helvetica" w:cs="Helvetica"/>
          <w:sz w:val="24"/>
          <w:szCs w:val="24"/>
          <w:u w:val="single"/>
        </w:rPr>
        <w:t>Extraction Procedure</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1. Pipet 560 µl of prepared Buffer AVL containing carrier RNA into a 1.5ml microcentrifuge tube.</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2. Add 140 µl fecal suspension supernatant, to the Buffer AVL–carrier RNA in the microcentrifuge tube. Mix by pulse-vortexing for 15 s. To ensure efficient lysis, it is essential that the sample is mixed thoroughly with Buffer AVL to yield a homogeneous solution.</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3. Incubate at room temperature (15–25°C) for 10 min.</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4. Briefly centrifuge the tube to remove drops from the inside of the lid.</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 xml:space="preserve">5. Add 560 µl of ethanol (96–100%) to the sample, and mix by pulse-vortexing for 15 s. After mixing, briefly centrifuge the tube to remove drops from inside the lid. </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 xml:space="preserve">6. Carefully apply 630 µl of the solution from step 5 to the QIAamp Mini column </w:t>
      </w:r>
    </w:p>
    <w:p w:rsidR="001621BA" w:rsidRPr="00DE75FC" w:rsidRDefault="001621BA" w:rsidP="001621BA">
      <w:pPr>
        <w:pStyle w:val="NoSpacing2"/>
        <w:rPr>
          <w:rFonts w:ascii="Helvetica" w:hAnsi="Helvetica" w:cs="Helvetica"/>
          <w:color w:val="FF0000"/>
          <w:sz w:val="24"/>
          <w:szCs w:val="24"/>
        </w:rPr>
      </w:pPr>
      <w:r w:rsidRPr="00DE75FC">
        <w:rPr>
          <w:rFonts w:ascii="Helvetica" w:hAnsi="Helvetica" w:cs="Helvetica"/>
          <w:sz w:val="24"/>
          <w:szCs w:val="24"/>
        </w:rPr>
        <w:t xml:space="preserve">(in a 2ml collection tube) without wetting the rim. Close the cap, and centrifuge at 6000 x g (8000 rpm) for 1 min. Place the QIAamp Mini column into a clean 2ml collection tube, and discard the tube containing the filtrate.  </w:t>
      </w:r>
      <w:r w:rsidRPr="00DE75FC">
        <w:rPr>
          <w:rFonts w:ascii="Helvetica" w:hAnsi="Helvetica" w:cs="Helvetica"/>
          <w:color w:val="FF0000"/>
          <w:sz w:val="24"/>
          <w:szCs w:val="24"/>
        </w:rPr>
        <w:t xml:space="preserve">Optional vacuum step is excellent for processing multiple specimens (but need vacuum setup and Qiagen vacuum manifold (catalog No. </w:t>
      </w:r>
      <w:r w:rsidRPr="00DE75FC">
        <w:rPr>
          <w:rFonts w:ascii="Helvetica" w:hAnsi="Helvetica" w:cs="Helvetica"/>
          <w:color w:val="FF0000"/>
        </w:rPr>
        <w:t>19413)</w:t>
      </w:r>
      <w:r w:rsidRPr="00DE75FC">
        <w:rPr>
          <w:rFonts w:ascii="Helvetica" w:hAnsi="Helvetica" w:cs="Helvetica"/>
          <w:color w:val="FF0000"/>
          <w:sz w:val="24"/>
          <w:szCs w:val="24"/>
        </w:rPr>
        <w:t xml:space="preserve"> is $238.).</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 xml:space="preserve">NOTE: Close each spin column in order to avoid cross-contamination during centrifugation. </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7. Carefully open the QIAamp Mini column, and repeat step 6.</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8. Carefully open the QIAamp Mini column, and add 500 µl of Buffer AW1. Close the cap, and centrifuge at 6000 x g (8000 rpm) for 1 min. Place the QIAamp Mini column in a clean 2ml collection tube, and discard the tube containing the filtrate.</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9. Carefully open the QIAamp Mini column, and add 500 µl of Buffer AW2. Close</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The cap and centrifuge at full speed (20,000 x g; 14,000 rpm) for 3 min. Continue</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Directly with step 11, or to eliminate any chance of possible Buffer AW2</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Carryover, perform step 10, and then continue with step 11.</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10. Recommended: Place the QIAamp Mini column in a new 2ml collection tube, and discard the old collection tube with the filtrate. Centrifuge at full speed for 1 min.</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11. Place the QIAamp Mini column in a clean 1.5ml microcentrifuge tube. Discard the old collection tube containing the filtrate. Carefully open the QIAamp Mini column and add 60 µl of Buffer AVE equilibrated to room temperature. Close the cap, and incubate at room temperature for 1 min.</w:t>
      </w:r>
    </w:p>
    <w:p w:rsidR="001621BA" w:rsidRPr="00DE75FC" w:rsidRDefault="001621BA" w:rsidP="001621BA">
      <w:pPr>
        <w:pStyle w:val="NoSpacing2"/>
        <w:rPr>
          <w:rFonts w:ascii="Helvetica" w:hAnsi="Helvetica" w:cs="Helvetica"/>
          <w:sz w:val="24"/>
          <w:szCs w:val="24"/>
        </w:rPr>
      </w:pPr>
      <w:r w:rsidRPr="00DE75FC">
        <w:rPr>
          <w:rFonts w:ascii="Helvetica" w:hAnsi="Helvetica" w:cs="Helvetica"/>
          <w:sz w:val="24"/>
          <w:szCs w:val="24"/>
        </w:rPr>
        <w:t>Centrifuge at 6000 x g (8000 rpm) for 1 min.</w:t>
      </w:r>
    </w:p>
    <w:p w:rsidR="001621BA" w:rsidRPr="00DE75FC" w:rsidRDefault="001621BA" w:rsidP="001621BA">
      <w:pPr>
        <w:pStyle w:val="NoSpacing2"/>
        <w:rPr>
          <w:rFonts w:ascii="Helvetica" w:hAnsi="Helvetica" w:cs="Helvetica"/>
          <w:sz w:val="24"/>
          <w:szCs w:val="24"/>
        </w:rPr>
      </w:pPr>
    </w:p>
    <w:p w:rsidR="001621BA" w:rsidRPr="00DE75FC" w:rsidRDefault="001621BA" w:rsidP="001621BA">
      <w:pPr>
        <w:autoSpaceDE w:val="0"/>
        <w:autoSpaceDN w:val="0"/>
        <w:adjustRightInd w:val="0"/>
        <w:rPr>
          <w:rFonts w:ascii="Helvetica" w:hAnsi="Helvetica" w:cs="Helvetica"/>
          <w:bCs/>
          <w:u w:val="single"/>
        </w:rPr>
      </w:pPr>
      <w:r w:rsidRPr="00DE75FC">
        <w:rPr>
          <w:rFonts w:ascii="Helvetica" w:hAnsi="Helvetica" w:cs="Helvetica"/>
          <w:bCs/>
          <w:u w:val="single"/>
        </w:rPr>
        <w:t>Extract storage</w:t>
      </w:r>
    </w:p>
    <w:p w:rsidR="001621BA" w:rsidRPr="00DE75FC" w:rsidRDefault="001621BA" w:rsidP="001621BA">
      <w:pPr>
        <w:pStyle w:val="NoSpacing2"/>
        <w:rPr>
          <w:rFonts w:ascii="Helvetica" w:hAnsi="Helvetica" w:cs="Helvetica"/>
          <w:color w:val="FF0000"/>
          <w:sz w:val="24"/>
          <w:szCs w:val="24"/>
        </w:rPr>
      </w:pPr>
      <w:r w:rsidRPr="00DE75FC">
        <w:rPr>
          <w:rFonts w:ascii="Helvetica" w:hAnsi="Helvetica" w:cs="Helvetica"/>
          <w:sz w:val="24"/>
          <w:szCs w:val="24"/>
        </w:rPr>
        <w:t xml:space="preserve">Viral RNA is stable for up to one year when stored at –20°C or –70°C. </w:t>
      </w:r>
      <w:r w:rsidRPr="00DE75FC">
        <w:rPr>
          <w:rFonts w:ascii="Helvetica" w:hAnsi="Helvetica" w:cs="Helvetica"/>
          <w:color w:val="FF0000"/>
          <w:sz w:val="24"/>
          <w:szCs w:val="24"/>
        </w:rPr>
        <w:t xml:space="preserve">[Before storage, samples can be supplemented with equal volume of RNA storage solution (Ambion AM7000 or AM7001) to </w:t>
      </w:r>
      <w:r w:rsidRPr="00DE75FC">
        <w:rPr>
          <w:rFonts w:ascii="Helvetica" w:hAnsi="Helvetica" w:cs="Helvetica"/>
          <w:color w:val="FF0000"/>
        </w:rPr>
        <w:t>acquire greater RNA stability; this is recommendation from CDC Norovirus lab)</w:t>
      </w:r>
    </w:p>
    <w:p w:rsidR="001621BA" w:rsidRPr="00DE75FC" w:rsidRDefault="001621BA" w:rsidP="001621BA">
      <w:pPr>
        <w:autoSpaceDE w:val="0"/>
        <w:autoSpaceDN w:val="0"/>
        <w:adjustRightInd w:val="0"/>
        <w:rPr>
          <w:rFonts w:ascii="Helvetica" w:hAnsi="Helvetica" w:cs="Helvetica"/>
          <w:bCs/>
        </w:rPr>
      </w:pPr>
      <w:r w:rsidRPr="00DE75FC">
        <w:rPr>
          <w:rFonts w:ascii="Helvetica" w:hAnsi="Helvetica" w:cs="Helvetica"/>
          <w:bCs/>
        </w:rPr>
        <w:t xml:space="preserve">The extract may be stored at </w:t>
      </w:r>
      <w:r w:rsidRPr="00DE75FC">
        <w:rPr>
          <w:rFonts w:ascii="Helvetica" w:hAnsi="Helvetica" w:cs="Helvetica"/>
        </w:rPr>
        <w:t>4°C for 24h before RT-PCR.</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 xml:space="preserve">The remaining sample and fecal extracts will be stored at -70°C for any further use.  </w:t>
      </w:r>
    </w:p>
    <w:p w:rsidR="001621BA" w:rsidRPr="00DE75FC" w:rsidRDefault="001621BA" w:rsidP="001621BA">
      <w:pPr>
        <w:autoSpaceDE w:val="0"/>
        <w:autoSpaceDN w:val="0"/>
        <w:adjustRightInd w:val="0"/>
        <w:rPr>
          <w:rFonts w:ascii="Helvetica" w:hAnsi="Helvetica" w:cs="Helvetica"/>
        </w:rPr>
      </w:pPr>
    </w:p>
    <w:p w:rsidR="001621BA" w:rsidRPr="00DE75FC" w:rsidRDefault="001621BA" w:rsidP="001621BA">
      <w:pPr>
        <w:autoSpaceDE w:val="0"/>
        <w:autoSpaceDN w:val="0"/>
        <w:adjustRightInd w:val="0"/>
        <w:rPr>
          <w:rFonts w:ascii="Helvetica" w:hAnsi="Helvetica" w:cs="Helvetica"/>
          <w:b/>
          <w:bCs/>
        </w:rPr>
      </w:pPr>
      <w:r w:rsidRPr="00DE75FC">
        <w:rPr>
          <w:rFonts w:ascii="Helvetica" w:hAnsi="Helvetica" w:cs="Helvetica"/>
          <w:b/>
          <w:bCs/>
        </w:rPr>
        <w:t>7. Real time RT PCR for detection of noroviruses</w:t>
      </w:r>
    </w:p>
    <w:p w:rsidR="001621BA" w:rsidRPr="00DE75FC" w:rsidRDefault="001621BA" w:rsidP="001621BA">
      <w:pPr>
        <w:autoSpaceDE w:val="0"/>
        <w:autoSpaceDN w:val="0"/>
        <w:adjustRightInd w:val="0"/>
        <w:rPr>
          <w:rFonts w:ascii="Helvetica" w:hAnsi="Helvetica" w:cs="Helvetica"/>
          <w:b/>
          <w:bCs/>
        </w:rPr>
      </w:pPr>
      <w:r w:rsidRPr="00DE75FC">
        <w:rPr>
          <w:rFonts w:ascii="Helvetica" w:hAnsi="Helvetica" w:cs="Helvetica"/>
        </w:rPr>
        <w:t>The primers and probes are as described by Kageyama et al. J.Clin. Microbiol. 2003).</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The protocol described in this SOP is for the use of Ag-Path One-Step RT-PCR Kit. This kit includes: 2X RT-PCR Buffer, 25X RT-PCR Mix, Detection Enhancer, and nuclease free water. Sites may make minor adjustments such as primer concentration to optimize this procedure for their site but the primers, probes and   AgPath RT PCR kit specified  in this SOP must be used by all sites.</w:t>
      </w:r>
    </w:p>
    <w:p w:rsidR="001621BA" w:rsidRPr="00DE75FC" w:rsidRDefault="001621BA" w:rsidP="001621BA">
      <w:pPr>
        <w:autoSpaceDE w:val="0"/>
        <w:autoSpaceDN w:val="0"/>
        <w:adjustRightInd w:val="0"/>
        <w:rPr>
          <w:rFonts w:ascii="Helvetica" w:hAnsi="Helvetica" w:cs="Helvetica"/>
        </w:rPr>
      </w:pPr>
    </w:p>
    <w:p w:rsidR="001621BA" w:rsidRPr="00DE75FC" w:rsidRDefault="001621BA" w:rsidP="001621BA">
      <w:pPr>
        <w:autoSpaceDE w:val="0"/>
        <w:autoSpaceDN w:val="0"/>
        <w:adjustRightInd w:val="0"/>
        <w:rPr>
          <w:rFonts w:ascii="Helvetica" w:hAnsi="Helvetica" w:cs="Helvetica"/>
          <w:bCs/>
          <w:u w:val="single"/>
        </w:rPr>
      </w:pPr>
      <w:r w:rsidRPr="00DE75FC">
        <w:rPr>
          <w:rFonts w:ascii="Helvetica" w:hAnsi="Helvetica" w:cs="Helvetica"/>
          <w:bCs/>
          <w:u w:val="single"/>
        </w:rPr>
        <w:t>Equipment preparation</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 xml:space="preserve">1. Wipe and clean work surfaces, pipettes, and centrifuges to remove any potential RNase contamination. </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2. Turn on the Real time PCR system to allow warm up for 15 min prior to use.</w:t>
      </w:r>
    </w:p>
    <w:p w:rsidR="001621BA" w:rsidRPr="00DE75FC" w:rsidRDefault="001621BA" w:rsidP="001621BA">
      <w:pPr>
        <w:autoSpaceDE w:val="0"/>
        <w:autoSpaceDN w:val="0"/>
        <w:adjustRightInd w:val="0"/>
        <w:ind w:left="1080"/>
        <w:rPr>
          <w:rFonts w:ascii="Helvetica" w:hAnsi="Helvetica" w:cs="Helvetica"/>
        </w:rPr>
      </w:pPr>
    </w:p>
    <w:p w:rsidR="001621BA" w:rsidRPr="00DE75FC" w:rsidRDefault="001621BA" w:rsidP="001621BA">
      <w:pPr>
        <w:autoSpaceDE w:val="0"/>
        <w:autoSpaceDN w:val="0"/>
        <w:adjustRightInd w:val="0"/>
        <w:rPr>
          <w:rFonts w:ascii="Helvetica" w:hAnsi="Helvetica" w:cs="Helvetica"/>
          <w:bCs/>
          <w:u w:val="single"/>
        </w:rPr>
      </w:pPr>
      <w:r w:rsidRPr="00DE75FC">
        <w:rPr>
          <w:rFonts w:ascii="Helvetica" w:hAnsi="Helvetica" w:cs="Helvetica"/>
          <w:bCs/>
          <w:u w:val="single"/>
        </w:rPr>
        <w:t xml:space="preserve">PCR Reagent preparation </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1. Keep all reagents on ice during assay set up.</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 xml:space="preserve">2. Mix the 2X Master Mix by inversion. </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 xml:space="preserve">3. Vortex all primers for 5 sec. </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 xml:space="preserve">4. Mix all probes by inversion. </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5. Spin tubes with primers and probes for 5 sec and then place on ice.</w:t>
      </w:r>
    </w:p>
    <w:p w:rsidR="001621BA" w:rsidRPr="00DE75FC" w:rsidRDefault="001621BA" w:rsidP="001621BA">
      <w:pPr>
        <w:pStyle w:val="ColorfulList-Accent14"/>
        <w:autoSpaceDE w:val="0"/>
        <w:autoSpaceDN w:val="0"/>
        <w:adjustRightInd w:val="0"/>
        <w:ind w:left="0"/>
        <w:rPr>
          <w:rFonts w:ascii="Helvetica" w:hAnsi="Helvetica" w:cs="Helvetica"/>
          <w:b/>
          <w:bCs/>
        </w:rPr>
      </w:pPr>
    </w:p>
    <w:p w:rsidR="001621BA" w:rsidRPr="00DE75FC" w:rsidRDefault="001621BA" w:rsidP="001621BA">
      <w:pPr>
        <w:pStyle w:val="ColorfulList-Accent14"/>
        <w:autoSpaceDE w:val="0"/>
        <w:autoSpaceDN w:val="0"/>
        <w:adjustRightInd w:val="0"/>
        <w:ind w:left="360"/>
        <w:rPr>
          <w:rFonts w:ascii="Helvetica" w:hAnsi="Helvetica" w:cs="Helvetica"/>
          <w:b/>
          <w:bCs/>
        </w:rPr>
      </w:pPr>
    </w:p>
    <w:p w:rsidR="001621BA" w:rsidRPr="00DE75FC" w:rsidRDefault="001621BA" w:rsidP="001621BA">
      <w:pPr>
        <w:pStyle w:val="ColorfulList-Accent14"/>
        <w:autoSpaceDE w:val="0"/>
        <w:autoSpaceDN w:val="0"/>
        <w:adjustRightInd w:val="0"/>
        <w:ind w:left="360"/>
        <w:rPr>
          <w:rFonts w:ascii="Helvetica" w:hAnsi="Helvetica" w:cs="Helvetica"/>
          <w:b/>
          <w:bCs/>
        </w:rPr>
      </w:pPr>
    </w:p>
    <w:p w:rsidR="001621BA" w:rsidRPr="00DE75FC" w:rsidRDefault="001621BA" w:rsidP="001621BA">
      <w:pPr>
        <w:autoSpaceDE w:val="0"/>
        <w:autoSpaceDN w:val="0"/>
        <w:adjustRightInd w:val="0"/>
        <w:rPr>
          <w:rFonts w:ascii="Helvetica" w:hAnsi="Helvetica" w:cs="Helvetica"/>
          <w:u w:val="single"/>
        </w:rPr>
      </w:pPr>
      <w:r w:rsidRPr="00DE75FC">
        <w:rPr>
          <w:rFonts w:ascii="Helvetica" w:hAnsi="Helvetica" w:cs="Helvetica"/>
          <w:u w:val="single"/>
        </w:rPr>
        <w:t>Master Mix Preparation</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Prepare the master mix in a PCR clean area.  A No Template Control (NTC) and Positive Control (PC) for all primer and probe sets are included in each run. Determine the number of reactions (N) to set up per assay. Reaction master mixtures are made and dispensed into the 96-well reaction plate or 8-well strips as required. The reaction setup for GI and GII are as follows.</w:t>
      </w:r>
    </w:p>
    <w:p w:rsidR="001621BA" w:rsidRPr="00DE75FC" w:rsidRDefault="001621BA" w:rsidP="001621BA">
      <w:pPr>
        <w:autoSpaceDE w:val="0"/>
        <w:autoSpaceDN w:val="0"/>
        <w:adjustRightInd w:val="0"/>
        <w:rPr>
          <w:rFonts w:ascii="Helvetica" w:hAnsi="Helvetica" w:cs="Helvetica"/>
          <w:b/>
          <w:bCs/>
          <w:i/>
        </w:rPr>
      </w:pPr>
    </w:p>
    <w:p w:rsidR="001621BA" w:rsidRPr="00DE75FC" w:rsidRDefault="001621BA" w:rsidP="001621BA">
      <w:pPr>
        <w:autoSpaceDE w:val="0"/>
        <w:autoSpaceDN w:val="0"/>
        <w:adjustRightInd w:val="0"/>
        <w:rPr>
          <w:rFonts w:ascii="Helvetica" w:hAnsi="Helvetica" w:cs="Helvetica"/>
          <w:b/>
          <w:bCs/>
          <w:i/>
        </w:rPr>
      </w:pPr>
      <w:r w:rsidRPr="00DE75FC">
        <w:rPr>
          <w:rFonts w:ascii="Helvetica" w:hAnsi="Helvetica" w:cs="Helvetica"/>
          <w:b/>
          <w:bCs/>
          <w:i/>
        </w:rPr>
        <w:t>Genogroup I Noroviruses</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 xml:space="preserve">2X RT-PCR Buffer </w:t>
      </w:r>
      <w:r w:rsidRPr="00DE75FC">
        <w:rPr>
          <w:rFonts w:ascii="Helvetica" w:hAnsi="Helvetica" w:cs="Helvetica"/>
        </w:rPr>
        <w:tab/>
      </w:r>
      <w:r w:rsidRPr="00DE75FC">
        <w:rPr>
          <w:rFonts w:ascii="Helvetica" w:hAnsi="Helvetica" w:cs="Helvetica"/>
        </w:rPr>
        <w:tab/>
      </w:r>
      <w:r w:rsidRPr="00DE75FC">
        <w:rPr>
          <w:rFonts w:ascii="Helvetica" w:hAnsi="Helvetica" w:cs="Helvetica"/>
        </w:rPr>
        <w:tab/>
      </w:r>
      <w:r w:rsidRPr="00DE75FC">
        <w:rPr>
          <w:rFonts w:ascii="Helvetica" w:hAnsi="Helvetica" w:cs="Helvetica"/>
        </w:rPr>
        <w:tab/>
        <w:t>12.50 μl</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 xml:space="preserve">25X RT-PCR Mix </w:t>
      </w:r>
      <w:r w:rsidRPr="00DE75FC">
        <w:rPr>
          <w:rFonts w:ascii="Helvetica" w:hAnsi="Helvetica" w:cs="Helvetica"/>
        </w:rPr>
        <w:tab/>
      </w:r>
      <w:r w:rsidRPr="00DE75FC">
        <w:rPr>
          <w:rFonts w:ascii="Helvetica" w:hAnsi="Helvetica" w:cs="Helvetica"/>
        </w:rPr>
        <w:tab/>
      </w:r>
      <w:r w:rsidRPr="00DE75FC">
        <w:rPr>
          <w:rFonts w:ascii="Helvetica" w:hAnsi="Helvetica" w:cs="Helvetica"/>
        </w:rPr>
        <w:tab/>
      </w:r>
      <w:r w:rsidRPr="00DE75FC">
        <w:rPr>
          <w:rFonts w:ascii="Helvetica" w:hAnsi="Helvetica" w:cs="Helvetica"/>
        </w:rPr>
        <w:tab/>
        <w:t xml:space="preserve">  1.00 μl</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Forward primer – Cog1F (10 μM)</w:t>
      </w:r>
      <w:r w:rsidRPr="00DE75FC">
        <w:rPr>
          <w:rFonts w:ascii="Helvetica" w:hAnsi="Helvetica" w:cs="Helvetica"/>
        </w:rPr>
        <w:tab/>
      </w:r>
      <w:r w:rsidRPr="00DE75FC">
        <w:rPr>
          <w:rFonts w:ascii="Helvetica" w:hAnsi="Helvetica" w:cs="Helvetica"/>
        </w:rPr>
        <w:tab/>
        <w:t xml:space="preserve">  1.00 μl</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 xml:space="preserve">Reverse primer - Cog1R (10 μM) </w:t>
      </w:r>
      <w:r w:rsidRPr="00DE75FC">
        <w:rPr>
          <w:rFonts w:ascii="Helvetica" w:hAnsi="Helvetica" w:cs="Helvetica"/>
        </w:rPr>
        <w:tab/>
      </w:r>
      <w:r w:rsidRPr="00DE75FC">
        <w:rPr>
          <w:rFonts w:ascii="Helvetica" w:hAnsi="Helvetica" w:cs="Helvetica"/>
        </w:rPr>
        <w:tab/>
        <w:t xml:space="preserve">  1.00 μl</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 xml:space="preserve">Probe 1 – Ring1a (10 μM) </w:t>
      </w:r>
      <w:r w:rsidRPr="00DE75FC">
        <w:rPr>
          <w:rFonts w:ascii="Helvetica" w:hAnsi="Helvetica" w:cs="Helvetica"/>
        </w:rPr>
        <w:tab/>
      </w:r>
      <w:r w:rsidRPr="00DE75FC">
        <w:rPr>
          <w:rFonts w:ascii="Helvetica" w:hAnsi="Helvetica" w:cs="Helvetica"/>
        </w:rPr>
        <w:tab/>
      </w:r>
      <w:r w:rsidRPr="00DE75FC">
        <w:rPr>
          <w:rFonts w:ascii="Helvetica" w:hAnsi="Helvetica" w:cs="Helvetica"/>
        </w:rPr>
        <w:tab/>
        <w:t xml:space="preserve">  0.15 μl</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 xml:space="preserve">Probe 2 – Ring 1b (10 μM) </w:t>
      </w:r>
      <w:r w:rsidRPr="00DE75FC">
        <w:rPr>
          <w:rFonts w:ascii="Helvetica" w:hAnsi="Helvetica" w:cs="Helvetica"/>
        </w:rPr>
        <w:tab/>
      </w:r>
      <w:r w:rsidRPr="00DE75FC">
        <w:rPr>
          <w:rFonts w:ascii="Helvetica" w:hAnsi="Helvetica" w:cs="Helvetica"/>
        </w:rPr>
        <w:tab/>
        <w:t xml:space="preserve">  </w:t>
      </w:r>
      <w:r w:rsidRPr="00DE75FC">
        <w:rPr>
          <w:rFonts w:ascii="Helvetica" w:hAnsi="Helvetica" w:cs="Helvetica"/>
        </w:rPr>
        <w:tab/>
        <w:t xml:space="preserve">  0.15 μl</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 xml:space="preserve">Detection Enhancer </w:t>
      </w:r>
      <w:r w:rsidRPr="00DE75FC">
        <w:rPr>
          <w:rFonts w:ascii="Helvetica" w:hAnsi="Helvetica" w:cs="Helvetica"/>
        </w:rPr>
        <w:tab/>
      </w:r>
      <w:r w:rsidRPr="00DE75FC">
        <w:rPr>
          <w:rFonts w:ascii="Helvetica" w:hAnsi="Helvetica" w:cs="Helvetica"/>
        </w:rPr>
        <w:tab/>
      </w:r>
      <w:r w:rsidRPr="00DE75FC">
        <w:rPr>
          <w:rFonts w:ascii="Helvetica" w:hAnsi="Helvetica" w:cs="Helvetica"/>
        </w:rPr>
        <w:tab/>
        <w:t xml:space="preserve">  </w:t>
      </w:r>
      <w:r w:rsidRPr="00DE75FC">
        <w:rPr>
          <w:rFonts w:ascii="Helvetica" w:hAnsi="Helvetica" w:cs="Helvetica"/>
        </w:rPr>
        <w:tab/>
        <w:t xml:space="preserve">  1.67 μl</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 xml:space="preserve">Nuclease-free water </w:t>
      </w:r>
      <w:r w:rsidRPr="00DE75FC">
        <w:rPr>
          <w:rFonts w:ascii="Helvetica" w:hAnsi="Helvetica" w:cs="Helvetica"/>
        </w:rPr>
        <w:tab/>
      </w:r>
      <w:r w:rsidRPr="00DE75FC">
        <w:rPr>
          <w:rFonts w:ascii="Helvetica" w:hAnsi="Helvetica" w:cs="Helvetica"/>
        </w:rPr>
        <w:tab/>
      </w:r>
      <w:r w:rsidRPr="00DE75FC">
        <w:rPr>
          <w:rFonts w:ascii="Helvetica" w:hAnsi="Helvetica" w:cs="Helvetica"/>
        </w:rPr>
        <w:tab/>
        <w:t xml:space="preserve">  </w:t>
      </w:r>
      <w:r w:rsidRPr="00DE75FC">
        <w:rPr>
          <w:rFonts w:ascii="Helvetica" w:hAnsi="Helvetica" w:cs="Helvetica"/>
        </w:rPr>
        <w:tab/>
        <w:t xml:space="preserve">  5.53 μl</w:t>
      </w:r>
    </w:p>
    <w:p w:rsidR="001621BA" w:rsidRPr="00DE75FC" w:rsidRDefault="001621BA" w:rsidP="001621BA">
      <w:pPr>
        <w:autoSpaceDE w:val="0"/>
        <w:autoSpaceDN w:val="0"/>
        <w:adjustRightInd w:val="0"/>
        <w:rPr>
          <w:rFonts w:ascii="Helvetica" w:hAnsi="Helvetica" w:cs="Helvetica"/>
          <w:b/>
          <w:bCs/>
        </w:rPr>
      </w:pPr>
      <w:r w:rsidRPr="00DE75FC">
        <w:rPr>
          <w:rFonts w:ascii="Helvetica" w:hAnsi="Helvetica" w:cs="Helvetica"/>
          <w:b/>
          <w:bCs/>
        </w:rPr>
        <w:t xml:space="preserve">Total volume </w:t>
      </w:r>
      <w:r w:rsidRPr="00DE75FC">
        <w:rPr>
          <w:rFonts w:ascii="Helvetica" w:hAnsi="Helvetica" w:cs="Helvetica"/>
          <w:b/>
          <w:bCs/>
        </w:rPr>
        <w:tab/>
      </w:r>
      <w:r w:rsidRPr="00DE75FC">
        <w:rPr>
          <w:rFonts w:ascii="Helvetica" w:hAnsi="Helvetica" w:cs="Helvetica"/>
          <w:b/>
          <w:bCs/>
        </w:rPr>
        <w:tab/>
      </w:r>
      <w:r w:rsidRPr="00DE75FC">
        <w:rPr>
          <w:rFonts w:ascii="Helvetica" w:hAnsi="Helvetica" w:cs="Helvetica"/>
          <w:b/>
          <w:bCs/>
        </w:rPr>
        <w:tab/>
      </w:r>
      <w:r w:rsidRPr="00DE75FC">
        <w:rPr>
          <w:rFonts w:ascii="Helvetica" w:hAnsi="Helvetica" w:cs="Helvetica"/>
          <w:b/>
          <w:bCs/>
        </w:rPr>
        <w:tab/>
      </w:r>
      <w:r w:rsidRPr="00DE75FC">
        <w:rPr>
          <w:rFonts w:ascii="Helvetica" w:hAnsi="Helvetica" w:cs="Helvetica"/>
          <w:b/>
          <w:bCs/>
        </w:rPr>
        <w:tab/>
        <w:t>23.00 μl</w:t>
      </w:r>
    </w:p>
    <w:p w:rsidR="001621BA" w:rsidRPr="00DE75FC" w:rsidRDefault="001621BA" w:rsidP="001621BA">
      <w:pPr>
        <w:autoSpaceDE w:val="0"/>
        <w:autoSpaceDN w:val="0"/>
        <w:adjustRightInd w:val="0"/>
        <w:rPr>
          <w:rFonts w:ascii="Helvetica" w:hAnsi="Helvetica" w:cs="Helvetica"/>
          <w:b/>
          <w:bCs/>
          <w:u w:val="single"/>
        </w:rPr>
      </w:pPr>
    </w:p>
    <w:p w:rsidR="001621BA" w:rsidRPr="00DE75FC" w:rsidRDefault="001621BA" w:rsidP="001621BA">
      <w:pPr>
        <w:autoSpaceDE w:val="0"/>
        <w:autoSpaceDN w:val="0"/>
        <w:adjustRightInd w:val="0"/>
        <w:rPr>
          <w:rFonts w:ascii="Helvetica" w:hAnsi="Helvetica" w:cs="Helvetica"/>
          <w:b/>
          <w:bCs/>
          <w:i/>
        </w:rPr>
      </w:pPr>
      <w:r w:rsidRPr="00DE75FC">
        <w:rPr>
          <w:rFonts w:ascii="Helvetica" w:hAnsi="Helvetica" w:cs="Helvetica"/>
          <w:b/>
          <w:bCs/>
          <w:i/>
        </w:rPr>
        <w:t>Genogroup II Noroviruses</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 xml:space="preserve">2X RT-PCR Buffer </w:t>
      </w:r>
      <w:r w:rsidRPr="00DE75FC">
        <w:rPr>
          <w:rFonts w:ascii="Helvetica" w:hAnsi="Helvetica" w:cs="Helvetica"/>
        </w:rPr>
        <w:tab/>
      </w:r>
      <w:r w:rsidRPr="00DE75FC">
        <w:rPr>
          <w:rFonts w:ascii="Helvetica" w:hAnsi="Helvetica" w:cs="Helvetica"/>
        </w:rPr>
        <w:tab/>
      </w:r>
      <w:r w:rsidRPr="00DE75FC">
        <w:rPr>
          <w:rFonts w:ascii="Helvetica" w:hAnsi="Helvetica" w:cs="Helvetica"/>
        </w:rPr>
        <w:tab/>
      </w:r>
      <w:r w:rsidRPr="00DE75FC">
        <w:rPr>
          <w:rFonts w:ascii="Helvetica" w:hAnsi="Helvetica" w:cs="Helvetica"/>
        </w:rPr>
        <w:tab/>
        <w:t>12.50 μl</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 xml:space="preserve">25X RT-PCR Mix </w:t>
      </w:r>
      <w:r w:rsidRPr="00DE75FC">
        <w:rPr>
          <w:rFonts w:ascii="Helvetica" w:hAnsi="Helvetica" w:cs="Helvetica"/>
        </w:rPr>
        <w:tab/>
      </w:r>
      <w:r w:rsidRPr="00DE75FC">
        <w:rPr>
          <w:rFonts w:ascii="Helvetica" w:hAnsi="Helvetica" w:cs="Helvetica"/>
        </w:rPr>
        <w:tab/>
      </w:r>
      <w:r w:rsidRPr="00DE75FC">
        <w:rPr>
          <w:rFonts w:ascii="Helvetica" w:hAnsi="Helvetica" w:cs="Helvetica"/>
        </w:rPr>
        <w:tab/>
      </w:r>
      <w:r w:rsidRPr="00DE75FC">
        <w:rPr>
          <w:rFonts w:ascii="Helvetica" w:hAnsi="Helvetica" w:cs="Helvetica"/>
        </w:rPr>
        <w:tab/>
        <w:t xml:space="preserve">  1.00 μl</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 xml:space="preserve">Forward primer – Cog2F (10 μM) </w:t>
      </w:r>
      <w:r w:rsidRPr="00DE75FC">
        <w:rPr>
          <w:rFonts w:ascii="Helvetica" w:hAnsi="Helvetica" w:cs="Helvetica"/>
        </w:rPr>
        <w:tab/>
      </w:r>
      <w:r w:rsidRPr="00DE75FC">
        <w:rPr>
          <w:rFonts w:ascii="Helvetica" w:hAnsi="Helvetica" w:cs="Helvetica"/>
        </w:rPr>
        <w:tab/>
        <w:t xml:space="preserve">  1.00 μl</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 xml:space="preserve">Reverse primer - Cog2R (10 μM) </w:t>
      </w:r>
      <w:r w:rsidRPr="00DE75FC">
        <w:rPr>
          <w:rFonts w:ascii="Helvetica" w:hAnsi="Helvetica" w:cs="Helvetica"/>
        </w:rPr>
        <w:tab/>
      </w:r>
      <w:r w:rsidRPr="00DE75FC">
        <w:rPr>
          <w:rFonts w:ascii="Helvetica" w:hAnsi="Helvetica" w:cs="Helvetica"/>
        </w:rPr>
        <w:tab/>
        <w:t xml:space="preserve">  1.00 μl</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 xml:space="preserve">Probe – Ring 2 (10 μM) </w:t>
      </w:r>
      <w:r w:rsidRPr="00DE75FC">
        <w:rPr>
          <w:rFonts w:ascii="Helvetica" w:hAnsi="Helvetica" w:cs="Helvetica"/>
        </w:rPr>
        <w:tab/>
      </w:r>
      <w:r w:rsidRPr="00DE75FC">
        <w:rPr>
          <w:rFonts w:ascii="Helvetica" w:hAnsi="Helvetica" w:cs="Helvetica"/>
        </w:rPr>
        <w:tab/>
      </w:r>
      <w:r w:rsidRPr="00DE75FC">
        <w:rPr>
          <w:rFonts w:ascii="Helvetica" w:hAnsi="Helvetica" w:cs="Helvetica"/>
        </w:rPr>
        <w:tab/>
        <w:t xml:space="preserve">  0.30 μl</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 xml:space="preserve">Detection Enhancer </w:t>
      </w:r>
      <w:r w:rsidRPr="00DE75FC">
        <w:rPr>
          <w:rFonts w:ascii="Helvetica" w:hAnsi="Helvetica" w:cs="Helvetica"/>
        </w:rPr>
        <w:tab/>
      </w:r>
      <w:r w:rsidRPr="00DE75FC">
        <w:rPr>
          <w:rFonts w:ascii="Helvetica" w:hAnsi="Helvetica" w:cs="Helvetica"/>
        </w:rPr>
        <w:tab/>
      </w:r>
      <w:r w:rsidRPr="00DE75FC">
        <w:rPr>
          <w:rFonts w:ascii="Helvetica" w:hAnsi="Helvetica" w:cs="Helvetica"/>
        </w:rPr>
        <w:tab/>
        <w:t xml:space="preserve">  </w:t>
      </w:r>
      <w:r w:rsidRPr="00DE75FC">
        <w:rPr>
          <w:rFonts w:ascii="Helvetica" w:hAnsi="Helvetica" w:cs="Helvetica"/>
        </w:rPr>
        <w:tab/>
        <w:t xml:space="preserve">  1.67 μl</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 xml:space="preserve">Nuclease-free water </w:t>
      </w:r>
      <w:r w:rsidRPr="00DE75FC">
        <w:rPr>
          <w:rFonts w:ascii="Helvetica" w:hAnsi="Helvetica" w:cs="Helvetica"/>
        </w:rPr>
        <w:tab/>
      </w:r>
      <w:r w:rsidRPr="00DE75FC">
        <w:rPr>
          <w:rFonts w:ascii="Helvetica" w:hAnsi="Helvetica" w:cs="Helvetica"/>
        </w:rPr>
        <w:tab/>
      </w:r>
      <w:r w:rsidRPr="00DE75FC">
        <w:rPr>
          <w:rFonts w:ascii="Helvetica" w:hAnsi="Helvetica" w:cs="Helvetica"/>
        </w:rPr>
        <w:tab/>
        <w:t xml:space="preserve">  </w:t>
      </w:r>
      <w:r w:rsidRPr="00DE75FC">
        <w:rPr>
          <w:rFonts w:ascii="Helvetica" w:hAnsi="Helvetica" w:cs="Helvetica"/>
        </w:rPr>
        <w:tab/>
        <w:t xml:space="preserve">  5.53 μl</w:t>
      </w:r>
    </w:p>
    <w:p w:rsidR="001621BA" w:rsidRPr="00DE75FC" w:rsidRDefault="001621BA" w:rsidP="001621BA">
      <w:pPr>
        <w:autoSpaceDE w:val="0"/>
        <w:autoSpaceDN w:val="0"/>
        <w:adjustRightInd w:val="0"/>
        <w:rPr>
          <w:rFonts w:ascii="Helvetica" w:hAnsi="Helvetica" w:cs="Helvetica"/>
          <w:b/>
          <w:bCs/>
        </w:rPr>
      </w:pPr>
      <w:r w:rsidRPr="00DE75FC">
        <w:rPr>
          <w:rFonts w:ascii="Helvetica" w:hAnsi="Helvetica" w:cs="Helvetica"/>
          <w:b/>
          <w:bCs/>
        </w:rPr>
        <w:t xml:space="preserve">Total volume </w:t>
      </w:r>
      <w:r w:rsidRPr="00DE75FC">
        <w:rPr>
          <w:rFonts w:ascii="Helvetica" w:hAnsi="Helvetica" w:cs="Helvetica"/>
          <w:b/>
          <w:bCs/>
        </w:rPr>
        <w:tab/>
      </w:r>
      <w:r w:rsidRPr="00DE75FC">
        <w:rPr>
          <w:rFonts w:ascii="Helvetica" w:hAnsi="Helvetica" w:cs="Helvetica"/>
          <w:b/>
          <w:bCs/>
        </w:rPr>
        <w:tab/>
      </w:r>
      <w:r w:rsidRPr="00DE75FC">
        <w:rPr>
          <w:rFonts w:ascii="Helvetica" w:hAnsi="Helvetica" w:cs="Helvetica"/>
          <w:b/>
          <w:bCs/>
        </w:rPr>
        <w:tab/>
      </w:r>
      <w:r w:rsidRPr="00DE75FC">
        <w:rPr>
          <w:rFonts w:ascii="Helvetica" w:hAnsi="Helvetica" w:cs="Helvetica"/>
          <w:b/>
          <w:bCs/>
        </w:rPr>
        <w:tab/>
      </w:r>
      <w:r w:rsidRPr="00DE75FC">
        <w:rPr>
          <w:rFonts w:ascii="Helvetica" w:hAnsi="Helvetica" w:cs="Helvetica"/>
          <w:b/>
          <w:bCs/>
        </w:rPr>
        <w:tab/>
        <w:t>23.00 μl</w:t>
      </w:r>
    </w:p>
    <w:p w:rsidR="001621BA" w:rsidRPr="00DE75FC" w:rsidRDefault="001621BA" w:rsidP="001621BA">
      <w:pPr>
        <w:autoSpaceDE w:val="0"/>
        <w:autoSpaceDN w:val="0"/>
        <w:adjustRightInd w:val="0"/>
        <w:rPr>
          <w:rFonts w:ascii="Helvetica" w:hAnsi="Helvetica" w:cs="Helvetica"/>
          <w:b/>
          <w:bCs/>
        </w:rPr>
      </w:pPr>
    </w:p>
    <w:p w:rsidR="001621BA" w:rsidRPr="00DE75FC" w:rsidRDefault="001621BA" w:rsidP="001621BA">
      <w:pPr>
        <w:autoSpaceDE w:val="0"/>
        <w:autoSpaceDN w:val="0"/>
        <w:adjustRightInd w:val="0"/>
        <w:rPr>
          <w:rFonts w:ascii="Helvetica" w:hAnsi="Helvetica" w:cs="Helvetica"/>
          <w:u w:val="single"/>
        </w:rPr>
      </w:pPr>
      <w:r w:rsidRPr="00DE75FC">
        <w:rPr>
          <w:rFonts w:ascii="Helvetica" w:hAnsi="Helvetica" w:cs="Helvetica"/>
          <w:u w:val="single"/>
        </w:rPr>
        <w:t>RNA</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Leave the clean area. Add 2 μl</w:t>
      </w:r>
      <w:r w:rsidRPr="00DE75FC">
        <w:rPr>
          <w:rFonts w:ascii="Helvetica" w:hAnsi="Helvetica" w:cs="Helvetica"/>
          <w:b/>
          <w:bCs/>
        </w:rPr>
        <w:t xml:space="preserve"> </w:t>
      </w:r>
      <w:r w:rsidRPr="00DE75FC">
        <w:rPr>
          <w:rFonts w:ascii="Helvetica" w:hAnsi="Helvetica" w:cs="Helvetica"/>
        </w:rPr>
        <w:t>of the RNA sample, PC RNA or RNAase free water into wells labeled as sample, PC and NTC respectively. The final reaction volume is 25 μl, cover plate.</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Centrifuge the plate at 500 x g for 1 min to remove bubbles or drops that may be present in the wells.</w:t>
      </w:r>
    </w:p>
    <w:p w:rsidR="001621BA" w:rsidRPr="00DE75FC" w:rsidRDefault="001621BA" w:rsidP="001621BA">
      <w:pPr>
        <w:autoSpaceDE w:val="0"/>
        <w:autoSpaceDN w:val="0"/>
        <w:adjustRightInd w:val="0"/>
        <w:rPr>
          <w:rFonts w:ascii="Helvetica" w:hAnsi="Helvetica" w:cs="Helvetica"/>
        </w:rPr>
      </w:pPr>
    </w:p>
    <w:p w:rsidR="001621BA" w:rsidRPr="00DE75FC" w:rsidRDefault="001621BA" w:rsidP="001621BA">
      <w:pPr>
        <w:rPr>
          <w:rFonts w:ascii="Helvetica" w:hAnsi="Helvetica" w:cs="Helvetica"/>
          <w:b/>
          <w:u w:val="single"/>
        </w:rPr>
      </w:pPr>
      <w:r w:rsidRPr="00DE75FC">
        <w:rPr>
          <w:rFonts w:ascii="Helvetica" w:hAnsi="Helvetica" w:cs="Helvetica"/>
          <w:b/>
          <w:u w:val="single"/>
        </w:rPr>
        <w:t>Cycling Conditions Realtime RT-PCR</w:t>
      </w:r>
    </w:p>
    <w:p w:rsidR="001621BA" w:rsidRPr="00DE75FC" w:rsidRDefault="001621BA" w:rsidP="001621BA">
      <w:pPr>
        <w:rPr>
          <w:rFonts w:ascii="Helvetica" w:hAnsi="Helvetica" w:cs="Helvetica"/>
        </w:rPr>
      </w:pPr>
      <w:r w:rsidRPr="00DE75FC">
        <w:rPr>
          <w:rFonts w:ascii="Helvetica" w:hAnsi="Helvetica" w:cs="Helvetica"/>
        </w:rPr>
        <w:t xml:space="preserve">Flourophore: FAM (530nm) </w:t>
      </w:r>
    </w:p>
    <w:p w:rsidR="001621BA" w:rsidRPr="00DE75FC" w:rsidRDefault="001621BA" w:rsidP="001621BA">
      <w:pPr>
        <w:rPr>
          <w:rFonts w:ascii="Helvetica" w:hAnsi="Helvetica" w:cs="Helvetica"/>
        </w:rPr>
      </w:pPr>
      <w:r w:rsidRPr="00DE75FC">
        <w:rPr>
          <w:rFonts w:ascii="Helvetica" w:hAnsi="Helvetica" w:cs="Helvetica"/>
        </w:rPr>
        <w:t>Step</w:t>
      </w:r>
      <w:r w:rsidRPr="00DE75FC">
        <w:rPr>
          <w:rFonts w:ascii="Helvetica" w:hAnsi="Helvetica" w:cs="Helvetica"/>
        </w:rPr>
        <w:tab/>
      </w:r>
      <w:r w:rsidRPr="00DE75FC">
        <w:rPr>
          <w:rFonts w:ascii="Helvetica" w:hAnsi="Helvetica" w:cs="Helvetica"/>
        </w:rPr>
        <w:tab/>
      </w:r>
      <w:r w:rsidRPr="00DE75FC">
        <w:rPr>
          <w:rFonts w:ascii="Helvetica" w:hAnsi="Helvetica" w:cs="Helvetica"/>
        </w:rPr>
        <w:tab/>
        <w:t xml:space="preserve">Temperature </w:t>
      </w:r>
      <w:r w:rsidRPr="00DE75FC">
        <w:rPr>
          <w:rFonts w:ascii="Helvetica" w:hAnsi="Helvetica" w:cs="Helvetica"/>
        </w:rPr>
        <w:tab/>
        <w:t>Time</w:t>
      </w:r>
      <w:r w:rsidRPr="00DE75FC">
        <w:rPr>
          <w:rFonts w:ascii="Helvetica" w:hAnsi="Helvetica" w:cs="Helvetica"/>
        </w:rPr>
        <w:tab/>
      </w:r>
      <w:r w:rsidRPr="00DE75FC">
        <w:rPr>
          <w:rFonts w:ascii="Helvetica" w:hAnsi="Helvetica" w:cs="Helvetica"/>
        </w:rPr>
        <w:tab/>
      </w:r>
    </w:p>
    <w:p w:rsidR="001621BA" w:rsidRPr="00DE75FC" w:rsidRDefault="001621BA" w:rsidP="001621BA">
      <w:pPr>
        <w:rPr>
          <w:rFonts w:ascii="Helvetica" w:hAnsi="Helvetica" w:cs="Helvetica"/>
        </w:rPr>
      </w:pPr>
      <w:r w:rsidRPr="00DE75FC">
        <w:rPr>
          <w:rFonts w:ascii="Helvetica" w:hAnsi="Helvetica" w:cs="Helvetica"/>
        </w:rPr>
        <w:t>RT 1 cycle</w:t>
      </w:r>
      <w:r w:rsidRPr="00DE75FC">
        <w:rPr>
          <w:rFonts w:ascii="Helvetica" w:hAnsi="Helvetica" w:cs="Helvetica"/>
        </w:rPr>
        <w:tab/>
      </w:r>
      <w:r w:rsidRPr="00DE75FC">
        <w:rPr>
          <w:rFonts w:ascii="Helvetica" w:hAnsi="Helvetica" w:cs="Helvetica"/>
        </w:rPr>
        <w:tab/>
        <w:t>45C</w:t>
      </w:r>
      <w:r w:rsidRPr="00DE75FC">
        <w:rPr>
          <w:rFonts w:ascii="Helvetica" w:hAnsi="Helvetica" w:cs="Helvetica"/>
        </w:rPr>
        <w:tab/>
      </w:r>
      <w:r w:rsidRPr="00DE75FC">
        <w:rPr>
          <w:rFonts w:ascii="Helvetica" w:hAnsi="Helvetica" w:cs="Helvetica"/>
        </w:rPr>
        <w:tab/>
        <w:t>10min</w:t>
      </w:r>
      <w:r w:rsidRPr="00DE75FC">
        <w:rPr>
          <w:rFonts w:ascii="Helvetica" w:hAnsi="Helvetica" w:cs="Helvetica"/>
        </w:rPr>
        <w:tab/>
      </w:r>
      <w:r w:rsidRPr="00DE75FC">
        <w:rPr>
          <w:rFonts w:ascii="Helvetica" w:hAnsi="Helvetica" w:cs="Helvetica"/>
        </w:rPr>
        <w:tab/>
      </w:r>
    </w:p>
    <w:p w:rsidR="001621BA" w:rsidRPr="00DE75FC" w:rsidRDefault="001621BA" w:rsidP="001621BA">
      <w:pPr>
        <w:rPr>
          <w:rFonts w:ascii="Helvetica" w:hAnsi="Helvetica" w:cs="Helvetica"/>
        </w:rPr>
      </w:pPr>
      <w:r w:rsidRPr="00DE75FC">
        <w:rPr>
          <w:rFonts w:ascii="Helvetica" w:hAnsi="Helvetica" w:cs="Helvetica"/>
        </w:rPr>
        <w:t xml:space="preserve">PCR 1 cycle </w:t>
      </w:r>
      <w:r w:rsidRPr="00DE75FC">
        <w:rPr>
          <w:rFonts w:ascii="Helvetica" w:hAnsi="Helvetica" w:cs="Helvetica"/>
        </w:rPr>
        <w:tab/>
      </w:r>
      <w:r w:rsidRPr="00DE75FC">
        <w:rPr>
          <w:rFonts w:ascii="Helvetica" w:hAnsi="Helvetica" w:cs="Helvetica"/>
        </w:rPr>
        <w:tab/>
        <w:t>95C</w:t>
      </w:r>
      <w:r w:rsidRPr="00DE75FC">
        <w:rPr>
          <w:rFonts w:ascii="Helvetica" w:hAnsi="Helvetica" w:cs="Helvetica"/>
        </w:rPr>
        <w:tab/>
      </w:r>
      <w:r w:rsidRPr="00DE75FC">
        <w:rPr>
          <w:rFonts w:ascii="Helvetica" w:hAnsi="Helvetica" w:cs="Helvetica"/>
        </w:rPr>
        <w:tab/>
        <w:t>10min</w:t>
      </w:r>
      <w:r w:rsidRPr="00DE75FC">
        <w:rPr>
          <w:rFonts w:ascii="Helvetica" w:hAnsi="Helvetica" w:cs="Helvetica"/>
        </w:rPr>
        <w:tab/>
      </w:r>
      <w:r w:rsidRPr="00DE75FC">
        <w:rPr>
          <w:rFonts w:ascii="Helvetica" w:hAnsi="Helvetica" w:cs="Helvetica"/>
        </w:rPr>
        <w:tab/>
      </w:r>
    </w:p>
    <w:p w:rsidR="001621BA" w:rsidRPr="00DE75FC" w:rsidRDefault="001621BA" w:rsidP="001621BA">
      <w:pPr>
        <w:rPr>
          <w:rFonts w:ascii="Helvetica" w:hAnsi="Helvetica" w:cs="Helvetica"/>
        </w:rPr>
      </w:pPr>
      <w:r w:rsidRPr="00DE75FC">
        <w:rPr>
          <w:rFonts w:ascii="Helvetica" w:hAnsi="Helvetica" w:cs="Helvetica"/>
        </w:rPr>
        <w:t>PCR 40 cycles</w:t>
      </w:r>
      <w:r w:rsidRPr="00DE75FC">
        <w:rPr>
          <w:rFonts w:ascii="Helvetica" w:hAnsi="Helvetica" w:cs="Helvetica"/>
        </w:rPr>
        <w:tab/>
      </w:r>
      <w:r w:rsidRPr="00DE75FC">
        <w:rPr>
          <w:rFonts w:ascii="Helvetica" w:hAnsi="Helvetica" w:cs="Helvetica"/>
        </w:rPr>
        <w:tab/>
        <w:t>95C</w:t>
      </w:r>
      <w:r w:rsidRPr="00DE75FC">
        <w:rPr>
          <w:rFonts w:ascii="Helvetica" w:hAnsi="Helvetica" w:cs="Helvetica"/>
        </w:rPr>
        <w:tab/>
      </w:r>
      <w:r w:rsidRPr="00DE75FC">
        <w:rPr>
          <w:rFonts w:ascii="Helvetica" w:hAnsi="Helvetica" w:cs="Helvetica"/>
        </w:rPr>
        <w:tab/>
        <w:t>15sec</w:t>
      </w:r>
    </w:p>
    <w:p w:rsidR="001621BA" w:rsidRPr="00DE75FC" w:rsidRDefault="001621BA" w:rsidP="001621BA">
      <w:pPr>
        <w:autoSpaceDE w:val="0"/>
        <w:autoSpaceDN w:val="0"/>
        <w:adjustRightInd w:val="0"/>
        <w:rPr>
          <w:rFonts w:ascii="Helvetica" w:hAnsi="Helvetica" w:cs="Helvetica"/>
          <w:b/>
          <w:bCs/>
        </w:rPr>
      </w:pPr>
      <w:r w:rsidRPr="00DE75FC">
        <w:rPr>
          <w:rFonts w:ascii="Helvetica" w:hAnsi="Helvetica" w:cs="Helvetica"/>
        </w:rPr>
        <w:tab/>
      </w:r>
      <w:r w:rsidRPr="00DE75FC">
        <w:rPr>
          <w:rFonts w:ascii="Helvetica" w:hAnsi="Helvetica" w:cs="Helvetica"/>
        </w:rPr>
        <w:tab/>
      </w:r>
      <w:r w:rsidRPr="00DE75FC">
        <w:rPr>
          <w:rFonts w:ascii="Helvetica" w:hAnsi="Helvetica" w:cs="Helvetica"/>
        </w:rPr>
        <w:tab/>
        <w:t>60C</w:t>
      </w:r>
      <w:r w:rsidRPr="00DE75FC">
        <w:rPr>
          <w:rFonts w:ascii="Helvetica" w:hAnsi="Helvetica" w:cs="Helvetica"/>
        </w:rPr>
        <w:tab/>
      </w:r>
      <w:r w:rsidRPr="00DE75FC">
        <w:rPr>
          <w:rFonts w:ascii="Helvetica" w:hAnsi="Helvetica" w:cs="Helvetica"/>
        </w:rPr>
        <w:tab/>
        <w:t>1min</w:t>
      </w:r>
      <w:r w:rsidRPr="00DE75FC">
        <w:rPr>
          <w:rFonts w:ascii="Helvetica" w:hAnsi="Helvetica" w:cs="Helvetica"/>
        </w:rPr>
        <w:tab/>
      </w:r>
    </w:p>
    <w:p w:rsidR="001621BA" w:rsidRPr="00DE75FC" w:rsidRDefault="001621BA" w:rsidP="001621BA">
      <w:pPr>
        <w:autoSpaceDE w:val="0"/>
        <w:autoSpaceDN w:val="0"/>
        <w:adjustRightInd w:val="0"/>
        <w:rPr>
          <w:rFonts w:ascii="Helvetica" w:hAnsi="Helvetica" w:cs="Helvetica"/>
          <w:b/>
          <w:u w:val="single"/>
        </w:rPr>
      </w:pPr>
      <w:r w:rsidRPr="00DE75FC">
        <w:rPr>
          <w:rFonts w:ascii="Helvetica" w:hAnsi="Helvetica" w:cs="Helvetica"/>
          <w:bCs/>
        </w:rPr>
        <w:t>The primer sequences, probes, cycling conditions and amplicon sizes for GI and GII real time PCRs are summarized in Table 2.</w:t>
      </w:r>
    </w:p>
    <w:p w:rsidR="001621BA" w:rsidRPr="00DE75FC" w:rsidRDefault="001621BA" w:rsidP="001621BA">
      <w:pPr>
        <w:rPr>
          <w:rFonts w:ascii="Helvetica" w:hAnsi="Helvetica" w:cs="Helvetica"/>
          <w:b/>
          <w:u w:val="single"/>
        </w:rPr>
      </w:pPr>
    </w:p>
    <w:p w:rsidR="001621BA" w:rsidRPr="00DE75FC" w:rsidRDefault="001621BA" w:rsidP="001621BA">
      <w:pPr>
        <w:autoSpaceDE w:val="0"/>
        <w:autoSpaceDN w:val="0"/>
        <w:adjustRightInd w:val="0"/>
        <w:rPr>
          <w:rFonts w:ascii="Helvetica" w:hAnsi="Helvetica" w:cs="Helvetica"/>
          <w:b/>
          <w:bCs/>
        </w:rPr>
      </w:pPr>
      <w:r w:rsidRPr="00DE75FC">
        <w:rPr>
          <w:rFonts w:ascii="Helvetica" w:hAnsi="Helvetica" w:cs="Helvetica"/>
          <w:b/>
          <w:bCs/>
        </w:rPr>
        <w:t>Interpretation:</w:t>
      </w:r>
    </w:p>
    <w:p w:rsidR="001621BA" w:rsidRPr="00DE75FC" w:rsidRDefault="001621BA" w:rsidP="001621BA">
      <w:pPr>
        <w:numPr>
          <w:ilvl w:val="0"/>
          <w:numId w:val="126"/>
        </w:numPr>
        <w:autoSpaceDE w:val="0"/>
        <w:autoSpaceDN w:val="0"/>
        <w:adjustRightInd w:val="0"/>
        <w:rPr>
          <w:rFonts w:ascii="Helvetica" w:hAnsi="Helvetica" w:cs="Helvetica"/>
        </w:rPr>
      </w:pPr>
      <w:r w:rsidRPr="00DE75FC">
        <w:rPr>
          <w:rFonts w:ascii="Helvetica" w:hAnsi="Helvetica" w:cs="Helvetica"/>
        </w:rPr>
        <w:t>The NTC reactions for primer/probe sets should not exhibit fluorescence growth curves that cross the threshold line.  If, one or more of the primer/probe set NTCs is positive, invalidate the run and repeat the assay. Sample contamination may have occurred.</w:t>
      </w:r>
    </w:p>
    <w:p w:rsidR="001621BA" w:rsidRPr="00DE75FC" w:rsidRDefault="001621BA" w:rsidP="001621BA">
      <w:pPr>
        <w:numPr>
          <w:ilvl w:val="0"/>
          <w:numId w:val="126"/>
        </w:numPr>
        <w:autoSpaceDE w:val="0"/>
        <w:autoSpaceDN w:val="0"/>
        <w:adjustRightInd w:val="0"/>
        <w:rPr>
          <w:rFonts w:ascii="Helvetica" w:hAnsi="Helvetica" w:cs="Helvetica"/>
        </w:rPr>
      </w:pPr>
      <w:r w:rsidRPr="00DE75FC">
        <w:rPr>
          <w:rFonts w:ascii="Helvetica" w:hAnsi="Helvetica" w:cs="Helvetica"/>
        </w:rPr>
        <w:t>Positive control should result in reaction fluorescence curves (amplification plots) that cross the threshold with all primers and probes. If not, invalidate the run and repeat the assay.</w:t>
      </w:r>
    </w:p>
    <w:p w:rsidR="001621BA" w:rsidRPr="00DE75FC" w:rsidRDefault="001621BA" w:rsidP="001621BA">
      <w:pPr>
        <w:numPr>
          <w:ilvl w:val="0"/>
          <w:numId w:val="126"/>
        </w:numPr>
        <w:autoSpaceDE w:val="0"/>
        <w:autoSpaceDN w:val="0"/>
        <w:adjustRightInd w:val="0"/>
        <w:rPr>
          <w:rFonts w:ascii="Helvetica" w:hAnsi="Helvetica" w:cs="Helvetica"/>
        </w:rPr>
      </w:pPr>
      <w:r w:rsidRPr="00DE75FC">
        <w:rPr>
          <w:rFonts w:ascii="Helvetica" w:hAnsi="Helvetica" w:cs="Helvetica"/>
        </w:rPr>
        <w:t>A sample is deemed positive when a curve crosses the threshold before or at 40 CT and all controls worked properly.</w:t>
      </w:r>
    </w:p>
    <w:p w:rsidR="001621BA" w:rsidRPr="00DE75FC" w:rsidRDefault="001621BA" w:rsidP="001621BA">
      <w:pPr>
        <w:autoSpaceDE w:val="0"/>
        <w:autoSpaceDN w:val="0"/>
        <w:adjustRightInd w:val="0"/>
        <w:rPr>
          <w:rFonts w:ascii="Helvetica" w:hAnsi="Helvetica" w:cs="Helvetica"/>
          <w:b/>
        </w:rPr>
      </w:pPr>
    </w:p>
    <w:p w:rsidR="001621BA" w:rsidRPr="00DE75FC" w:rsidRDefault="001621BA" w:rsidP="001621BA">
      <w:pPr>
        <w:autoSpaceDE w:val="0"/>
        <w:autoSpaceDN w:val="0"/>
        <w:adjustRightInd w:val="0"/>
        <w:rPr>
          <w:rFonts w:ascii="Helvetica" w:hAnsi="Helvetica" w:cs="Helvetica"/>
          <w:b/>
        </w:rPr>
      </w:pPr>
      <w:r w:rsidRPr="00DE75FC">
        <w:rPr>
          <w:rFonts w:ascii="Helvetica" w:hAnsi="Helvetica" w:cs="Helvetica"/>
          <w:b/>
        </w:rPr>
        <w:t>Reporting:</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1. Record and report results on Norovirus RT-PCR (NRV) Form</w:t>
      </w:r>
    </w:p>
    <w:p w:rsidR="001621BA" w:rsidRPr="00DE75FC" w:rsidRDefault="001621BA" w:rsidP="001621BA">
      <w:pPr>
        <w:autoSpaceDE w:val="0"/>
        <w:autoSpaceDN w:val="0"/>
        <w:adjustRightInd w:val="0"/>
        <w:rPr>
          <w:rFonts w:ascii="Helvetica" w:hAnsi="Helvetica" w:cs="Helvetica"/>
        </w:rPr>
      </w:pPr>
    </w:p>
    <w:tbl>
      <w:tblPr>
        <w:tblW w:w="1089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58"/>
        <w:gridCol w:w="3312"/>
        <w:gridCol w:w="7020"/>
      </w:tblGrid>
      <w:tr w:rsidR="001621BA" w:rsidRPr="00DE75FC">
        <w:tc>
          <w:tcPr>
            <w:tcW w:w="558" w:type="dxa"/>
          </w:tcPr>
          <w:p w:rsidR="001621BA" w:rsidRPr="00DE75FC" w:rsidRDefault="001621BA" w:rsidP="001621BA">
            <w:pPr>
              <w:tabs>
                <w:tab w:val="left" w:pos="3008"/>
              </w:tabs>
              <w:rPr>
                <w:rFonts w:ascii="Helvetica" w:hAnsi="Helvetica" w:cs="Helvetica"/>
              </w:rPr>
            </w:pPr>
          </w:p>
        </w:tc>
        <w:tc>
          <w:tcPr>
            <w:tcW w:w="3312"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Participant ID</w:t>
            </w:r>
          </w:p>
        </w:tc>
        <w:tc>
          <w:tcPr>
            <w:tcW w:w="7020"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 xml:space="preserve">Write the </w:t>
            </w:r>
            <w:r>
              <w:rPr>
                <w:rFonts w:ascii="Helvetica" w:hAnsi="Helvetica" w:cs="Helvetica"/>
                <w:sz w:val="22"/>
                <w:szCs w:val="22"/>
              </w:rPr>
              <w:t xml:space="preserve">child’s </w:t>
            </w:r>
            <w:r w:rsidRPr="00DE75FC">
              <w:rPr>
                <w:rFonts w:ascii="Helvetica" w:hAnsi="Helvetica" w:cs="Helvetica"/>
                <w:sz w:val="22"/>
                <w:szCs w:val="22"/>
              </w:rPr>
              <w:t>participant ID in the space provided at the upper left corner.</w:t>
            </w:r>
          </w:p>
        </w:tc>
      </w:tr>
      <w:tr w:rsidR="001621BA" w:rsidRPr="00DE75FC">
        <w:tc>
          <w:tcPr>
            <w:tcW w:w="558"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01</w:t>
            </w:r>
          </w:p>
        </w:tc>
        <w:tc>
          <w:tcPr>
            <w:tcW w:w="3312"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Sample ID</w:t>
            </w:r>
          </w:p>
        </w:tc>
        <w:tc>
          <w:tcPr>
            <w:tcW w:w="7020"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Write the 9-digit Sample ID.</w:t>
            </w:r>
          </w:p>
        </w:tc>
      </w:tr>
      <w:tr w:rsidR="001621BA" w:rsidRPr="00DE75FC">
        <w:tc>
          <w:tcPr>
            <w:tcW w:w="558"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02</w:t>
            </w:r>
          </w:p>
        </w:tc>
        <w:tc>
          <w:tcPr>
            <w:tcW w:w="3312"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Date specimen was received</w:t>
            </w:r>
          </w:p>
        </w:tc>
        <w:tc>
          <w:tcPr>
            <w:tcW w:w="7020"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Enter the date that the specimen was received.</w:t>
            </w:r>
          </w:p>
        </w:tc>
      </w:tr>
      <w:tr w:rsidR="001621BA" w:rsidRPr="00DE75FC">
        <w:tc>
          <w:tcPr>
            <w:tcW w:w="558"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03</w:t>
            </w:r>
          </w:p>
        </w:tc>
        <w:tc>
          <w:tcPr>
            <w:tcW w:w="3312"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Technician code processing sample</w:t>
            </w:r>
          </w:p>
        </w:tc>
        <w:tc>
          <w:tcPr>
            <w:tcW w:w="7020"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Enter the technician’s unique ID number who processed the sample.</w:t>
            </w:r>
          </w:p>
        </w:tc>
      </w:tr>
      <w:tr w:rsidR="001621BA" w:rsidRPr="00DE75FC">
        <w:tc>
          <w:tcPr>
            <w:tcW w:w="558"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04</w:t>
            </w:r>
          </w:p>
        </w:tc>
        <w:tc>
          <w:tcPr>
            <w:tcW w:w="3312"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Was Norovirus RT-PCR performed?</w:t>
            </w:r>
          </w:p>
        </w:tc>
        <w:tc>
          <w:tcPr>
            <w:tcW w:w="7020"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 xml:space="preserve">Enter yes or no if the Norovirus RT-PCR was performed. If RT-PCR was not performed, STOP completing form. </w:t>
            </w:r>
          </w:p>
        </w:tc>
      </w:tr>
      <w:tr w:rsidR="001621BA" w:rsidRPr="00DE75FC">
        <w:tc>
          <w:tcPr>
            <w:tcW w:w="558"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05</w:t>
            </w:r>
          </w:p>
        </w:tc>
        <w:tc>
          <w:tcPr>
            <w:tcW w:w="3312"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Technician code performing test</w:t>
            </w:r>
          </w:p>
        </w:tc>
        <w:tc>
          <w:tcPr>
            <w:tcW w:w="7020"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Enter the technician’s unique ID number who performed the Norovirus RT-PCR test.</w:t>
            </w:r>
          </w:p>
        </w:tc>
      </w:tr>
      <w:tr w:rsidR="001621BA" w:rsidRPr="00DE75FC">
        <w:tc>
          <w:tcPr>
            <w:tcW w:w="558"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06</w:t>
            </w:r>
          </w:p>
        </w:tc>
        <w:tc>
          <w:tcPr>
            <w:tcW w:w="3312"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Date of Norovirus RT-PCR test</w:t>
            </w:r>
          </w:p>
        </w:tc>
        <w:tc>
          <w:tcPr>
            <w:tcW w:w="7020"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Enter the date that the Norovirus RT-PCR test was performed.</w:t>
            </w:r>
          </w:p>
        </w:tc>
      </w:tr>
      <w:tr w:rsidR="001621BA" w:rsidRPr="00DE75FC">
        <w:tc>
          <w:tcPr>
            <w:tcW w:w="558"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07</w:t>
            </w:r>
          </w:p>
        </w:tc>
        <w:tc>
          <w:tcPr>
            <w:tcW w:w="3312"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Result</w:t>
            </w:r>
          </w:p>
        </w:tc>
        <w:tc>
          <w:tcPr>
            <w:tcW w:w="7020" w:type="dxa"/>
          </w:tcPr>
          <w:p w:rsidR="001621BA" w:rsidRPr="00DE75FC" w:rsidRDefault="001621BA" w:rsidP="001621BA">
            <w:pPr>
              <w:rPr>
                <w:rFonts w:ascii="Helvetica" w:hAnsi="Helvetica" w:cs="Helvetica"/>
              </w:rPr>
            </w:pPr>
            <w:r w:rsidRPr="00DE75FC">
              <w:rPr>
                <w:rFonts w:ascii="Helvetica" w:hAnsi="Helvetica" w:cs="Helvetica"/>
                <w:sz w:val="22"/>
                <w:szCs w:val="22"/>
              </w:rPr>
              <w:t>Record the result of the RT-PCR test: Negative=00,</w:t>
            </w:r>
          </w:p>
          <w:p w:rsidR="001621BA" w:rsidRPr="00DE75FC" w:rsidRDefault="001621BA" w:rsidP="001621BA">
            <w:pPr>
              <w:rPr>
                <w:rFonts w:ascii="Helvetica" w:hAnsi="Helvetica" w:cs="Helvetica"/>
              </w:rPr>
            </w:pPr>
            <w:r w:rsidRPr="00DE75FC">
              <w:rPr>
                <w:rFonts w:ascii="Helvetica" w:hAnsi="Helvetica" w:cs="Helvetica"/>
                <w:sz w:val="22"/>
                <w:szCs w:val="22"/>
              </w:rPr>
              <w:t>Positive for Genogroup I =01, Positive for Genogroup II=02, Positive for Genogroup I and II = 03.</w:t>
            </w:r>
          </w:p>
        </w:tc>
      </w:tr>
      <w:tr w:rsidR="001621BA" w:rsidRPr="00DE75FC">
        <w:tc>
          <w:tcPr>
            <w:tcW w:w="558"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08</w:t>
            </w:r>
          </w:p>
        </w:tc>
        <w:tc>
          <w:tcPr>
            <w:tcW w:w="3312"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Cycle time to become positive for Genogroup I</w:t>
            </w:r>
          </w:p>
        </w:tc>
        <w:tc>
          <w:tcPr>
            <w:tcW w:w="7020"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Enter the number of cycles to become positive.</w:t>
            </w:r>
          </w:p>
        </w:tc>
      </w:tr>
      <w:tr w:rsidR="001621BA" w:rsidRPr="00DE75FC">
        <w:tc>
          <w:tcPr>
            <w:tcW w:w="558"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09</w:t>
            </w:r>
          </w:p>
        </w:tc>
        <w:tc>
          <w:tcPr>
            <w:tcW w:w="3312"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Cycle time to become positive for Genogroup II</w:t>
            </w:r>
          </w:p>
        </w:tc>
        <w:tc>
          <w:tcPr>
            <w:tcW w:w="7020" w:type="dxa"/>
          </w:tcPr>
          <w:p w:rsidR="001621BA" w:rsidRPr="00DE75FC" w:rsidRDefault="001621BA" w:rsidP="001621BA">
            <w:pPr>
              <w:tabs>
                <w:tab w:val="left" w:pos="3008"/>
              </w:tabs>
              <w:rPr>
                <w:rFonts w:ascii="Helvetica" w:hAnsi="Helvetica" w:cs="Helvetica"/>
              </w:rPr>
            </w:pPr>
            <w:r w:rsidRPr="00DE75FC">
              <w:rPr>
                <w:rFonts w:ascii="Helvetica" w:hAnsi="Helvetica" w:cs="Helvetica"/>
                <w:sz w:val="22"/>
                <w:szCs w:val="22"/>
              </w:rPr>
              <w:t>Enter the number of cycles to become positive.</w:t>
            </w:r>
          </w:p>
        </w:tc>
      </w:tr>
    </w:tbl>
    <w:p w:rsidR="001621BA" w:rsidRPr="00DE75FC" w:rsidRDefault="001621BA" w:rsidP="001621BA">
      <w:pPr>
        <w:autoSpaceDE w:val="0"/>
        <w:autoSpaceDN w:val="0"/>
        <w:adjustRightInd w:val="0"/>
        <w:rPr>
          <w:rFonts w:ascii="Helvetica" w:hAnsi="Helvetica" w:cs="Helvetica"/>
        </w:rPr>
      </w:pPr>
    </w:p>
    <w:p w:rsidR="001621BA" w:rsidRPr="00DE75FC" w:rsidRDefault="001621BA" w:rsidP="001621BA">
      <w:pPr>
        <w:autoSpaceDE w:val="0"/>
        <w:autoSpaceDN w:val="0"/>
        <w:adjustRightInd w:val="0"/>
        <w:rPr>
          <w:rFonts w:ascii="Helvetica" w:hAnsi="Helvetica" w:cs="Helvetica"/>
          <w:b/>
          <w:bCs/>
        </w:rPr>
      </w:pPr>
      <w:r w:rsidRPr="00DE75FC">
        <w:rPr>
          <w:rFonts w:ascii="Helvetica" w:hAnsi="Helvetica" w:cs="Helvetica"/>
          <w:b/>
          <w:bCs/>
        </w:rPr>
        <w:t>Limitations:</w:t>
      </w: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The presence of excess DNA/RNA template in the specimen may result in false negative results. If a negative result is obtained and high levels of nucleic acid are suspected, the extracted sample may be tested at 2 or more dilutions (e.g., 1:10 and 1:100) to verify the result.</w:t>
      </w:r>
    </w:p>
    <w:p w:rsidR="001621BA" w:rsidRDefault="001621BA" w:rsidP="001621BA">
      <w:pPr>
        <w:autoSpaceDE w:val="0"/>
        <w:autoSpaceDN w:val="0"/>
        <w:adjustRightInd w:val="0"/>
        <w:ind w:left="720" w:firstLine="720"/>
        <w:rPr>
          <w:rFonts w:ascii="Helvetica" w:hAnsi="Helvetica" w:cs="Helvetica"/>
        </w:rPr>
        <w:sectPr w:rsidR="001621BA" w:rsidSect="001621BA">
          <w:headerReference w:type="default" r:id="rId60"/>
          <w:pgSz w:w="12240" w:h="15840" w:code="1"/>
          <w:pgMar w:top="1440" w:right="1440" w:bottom="1440" w:left="1440" w:header="288" w:footer="288" w:gutter="0"/>
          <w:cols w:space="720"/>
          <w:docGrid w:linePitch="360"/>
        </w:sectPr>
      </w:pPr>
    </w:p>
    <w:p w:rsidR="001621BA" w:rsidRPr="00DE75FC" w:rsidRDefault="001621BA" w:rsidP="001621BA">
      <w:pPr>
        <w:autoSpaceDE w:val="0"/>
        <w:autoSpaceDN w:val="0"/>
        <w:adjustRightInd w:val="0"/>
        <w:ind w:left="720" w:firstLine="720"/>
        <w:rPr>
          <w:rFonts w:ascii="Helvetica" w:hAnsi="Helvetica" w:cs="Helvetica"/>
        </w:rPr>
      </w:pPr>
    </w:p>
    <w:p w:rsidR="001621BA" w:rsidRPr="00DE75FC" w:rsidRDefault="001621BA" w:rsidP="001621BA">
      <w:pPr>
        <w:autoSpaceDE w:val="0"/>
        <w:autoSpaceDN w:val="0"/>
        <w:adjustRightInd w:val="0"/>
        <w:rPr>
          <w:rFonts w:ascii="Helvetica" w:hAnsi="Helvetica" w:cs="Helvetica"/>
        </w:rPr>
      </w:pPr>
      <w:r w:rsidRPr="00DE75FC">
        <w:rPr>
          <w:rFonts w:ascii="Helvetica" w:hAnsi="Helvetica" w:cs="Helvetica"/>
        </w:rPr>
        <w:t>Table 2</w:t>
      </w:r>
    </w:p>
    <w:p w:rsidR="001621BA" w:rsidRPr="00DE75FC" w:rsidRDefault="001621BA" w:rsidP="001621BA">
      <w:pPr>
        <w:autoSpaceDE w:val="0"/>
        <w:autoSpaceDN w:val="0"/>
        <w:adjustRightInd w:val="0"/>
        <w:rPr>
          <w:rFonts w:ascii="Helvetica" w:hAnsi="Helvetica" w:cs="Helvetica"/>
          <w:b/>
        </w:rPr>
      </w:pPr>
      <w:r w:rsidRPr="00DE75FC">
        <w:rPr>
          <w:rFonts w:ascii="Helvetica" w:hAnsi="Helvetica" w:cs="Helvetica"/>
          <w:b/>
        </w:rPr>
        <w:t>PCR primers, probes and cycling conditions used for GI and GII ORF1/2 region</w:t>
      </w:r>
    </w:p>
    <w:p w:rsidR="001621BA" w:rsidRPr="004B287B" w:rsidRDefault="001621BA" w:rsidP="001621BA">
      <w:pPr>
        <w:autoSpaceDE w:val="0"/>
        <w:autoSpaceDN w:val="0"/>
        <w:adjustRightInd w:val="0"/>
        <w:rPr>
          <w:rFonts w:ascii="Calibri" w:hAnsi="Calibri"/>
          <w:b/>
        </w:rPr>
      </w:pPr>
    </w:p>
    <w:tbl>
      <w:tblPr>
        <w:tblW w:w="14159"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1"/>
        <w:gridCol w:w="3060"/>
        <w:gridCol w:w="1800"/>
        <w:gridCol w:w="5539"/>
        <w:gridCol w:w="1050"/>
        <w:gridCol w:w="1709"/>
      </w:tblGrid>
      <w:tr w:rsidR="001621BA" w:rsidRPr="004B287B">
        <w:trPr>
          <w:trHeight w:val="343"/>
        </w:trPr>
        <w:tc>
          <w:tcPr>
            <w:tcW w:w="1001" w:type="dxa"/>
            <w:vAlign w:val="center"/>
          </w:tcPr>
          <w:p w:rsidR="001621BA" w:rsidRPr="004B287B" w:rsidRDefault="001621BA" w:rsidP="001621BA">
            <w:pPr>
              <w:autoSpaceDE w:val="0"/>
              <w:autoSpaceDN w:val="0"/>
              <w:adjustRightInd w:val="0"/>
              <w:rPr>
                <w:rFonts w:ascii="Calibri" w:hAnsi="Calibri"/>
                <w:b/>
              </w:rPr>
            </w:pPr>
            <w:r w:rsidRPr="004B287B">
              <w:rPr>
                <w:rFonts w:ascii="Calibri" w:hAnsi="Calibri"/>
                <w:b/>
              </w:rPr>
              <w:t>PCR</w:t>
            </w:r>
          </w:p>
        </w:tc>
        <w:tc>
          <w:tcPr>
            <w:tcW w:w="3060" w:type="dxa"/>
            <w:vAlign w:val="center"/>
          </w:tcPr>
          <w:p w:rsidR="001621BA" w:rsidRPr="004B287B" w:rsidRDefault="001621BA" w:rsidP="001621BA">
            <w:pPr>
              <w:autoSpaceDE w:val="0"/>
              <w:autoSpaceDN w:val="0"/>
              <w:adjustRightInd w:val="0"/>
              <w:rPr>
                <w:rFonts w:ascii="Calibri" w:hAnsi="Calibri"/>
                <w:b/>
              </w:rPr>
            </w:pPr>
            <w:r w:rsidRPr="004B287B">
              <w:rPr>
                <w:rFonts w:ascii="Calibri" w:hAnsi="Calibri"/>
                <w:b/>
              </w:rPr>
              <w:t>Cycling Conditions</w:t>
            </w:r>
          </w:p>
        </w:tc>
        <w:tc>
          <w:tcPr>
            <w:tcW w:w="1800" w:type="dxa"/>
          </w:tcPr>
          <w:p w:rsidR="001621BA" w:rsidRPr="004B287B" w:rsidRDefault="001621BA" w:rsidP="001621BA">
            <w:pPr>
              <w:autoSpaceDE w:val="0"/>
              <w:autoSpaceDN w:val="0"/>
              <w:adjustRightInd w:val="0"/>
              <w:rPr>
                <w:rFonts w:ascii="Calibri" w:hAnsi="Calibri"/>
                <w:b/>
              </w:rPr>
            </w:pPr>
            <w:r w:rsidRPr="004B287B">
              <w:rPr>
                <w:rFonts w:ascii="Calibri" w:hAnsi="Calibri"/>
                <w:b/>
              </w:rPr>
              <w:t>Primer</w:t>
            </w:r>
          </w:p>
        </w:tc>
        <w:tc>
          <w:tcPr>
            <w:tcW w:w="5539" w:type="dxa"/>
            <w:vAlign w:val="center"/>
          </w:tcPr>
          <w:p w:rsidR="001621BA" w:rsidRPr="004B287B" w:rsidRDefault="001621BA" w:rsidP="001621BA">
            <w:pPr>
              <w:autoSpaceDE w:val="0"/>
              <w:autoSpaceDN w:val="0"/>
              <w:adjustRightInd w:val="0"/>
              <w:rPr>
                <w:rFonts w:ascii="Calibri" w:hAnsi="Calibri"/>
                <w:b/>
              </w:rPr>
            </w:pPr>
            <w:r w:rsidRPr="004B287B">
              <w:rPr>
                <w:rFonts w:ascii="Calibri" w:hAnsi="Calibri"/>
                <w:b/>
              </w:rPr>
              <w:t>Primer sequence</w:t>
            </w:r>
          </w:p>
        </w:tc>
        <w:tc>
          <w:tcPr>
            <w:tcW w:w="1050" w:type="dxa"/>
          </w:tcPr>
          <w:p w:rsidR="001621BA" w:rsidRPr="004B287B" w:rsidRDefault="001621BA" w:rsidP="001621BA">
            <w:pPr>
              <w:autoSpaceDE w:val="0"/>
              <w:autoSpaceDN w:val="0"/>
              <w:adjustRightInd w:val="0"/>
              <w:rPr>
                <w:rFonts w:ascii="Calibri" w:hAnsi="Calibri"/>
                <w:b/>
              </w:rPr>
            </w:pPr>
            <w:r w:rsidRPr="004B287B">
              <w:rPr>
                <w:rFonts w:ascii="Calibri" w:hAnsi="Calibri"/>
                <w:b/>
              </w:rPr>
              <w:t>Position</w:t>
            </w:r>
          </w:p>
        </w:tc>
        <w:tc>
          <w:tcPr>
            <w:tcW w:w="1709" w:type="dxa"/>
            <w:vAlign w:val="center"/>
          </w:tcPr>
          <w:p w:rsidR="001621BA" w:rsidRPr="004B287B" w:rsidRDefault="001621BA" w:rsidP="001621BA">
            <w:pPr>
              <w:autoSpaceDE w:val="0"/>
              <w:autoSpaceDN w:val="0"/>
              <w:adjustRightInd w:val="0"/>
              <w:rPr>
                <w:rFonts w:ascii="Calibri" w:hAnsi="Calibri"/>
                <w:b/>
              </w:rPr>
            </w:pPr>
            <w:r w:rsidRPr="004B287B">
              <w:rPr>
                <w:rFonts w:ascii="Calibri" w:hAnsi="Calibri"/>
                <w:b/>
              </w:rPr>
              <w:t>Amplicon size</w:t>
            </w:r>
          </w:p>
        </w:tc>
      </w:tr>
      <w:tr w:rsidR="001621BA" w:rsidRPr="004B287B">
        <w:trPr>
          <w:trHeight w:val="2098"/>
        </w:trPr>
        <w:tc>
          <w:tcPr>
            <w:tcW w:w="1001" w:type="dxa"/>
            <w:vAlign w:val="center"/>
          </w:tcPr>
          <w:p w:rsidR="001621BA" w:rsidRPr="004B287B" w:rsidRDefault="001621BA" w:rsidP="001621BA">
            <w:pPr>
              <w:autoSpaceDE w:val="0"/>
              <w:autoSpaceDN w:val="0"/>
              <w:adjustRightInd w:val="0"/>
              <w:rPr>
                <w:rFonts w:ascii="Calibri" w:hAnsi="Calibri"/>
                <w:bCs/>
              </w:rPr>
            </w:pPr>
            <w:r w:rsidRPr="004B287B">
              <w:rPr>
                <w:rFonts w:ascii="Calibri" w:hAnsi="Calibri"/>
                <w:bCs/>
              </w:rPr>
              <w:t xml:space="preserve">GI </w:t>
            </w:r>
          </w:p>
        </w:tc>
        <w:tc>
          <w:tcPr>
            <w:tcW w:w="3060" w:type="dxa"/>
            <w:vMerge w:val="restart"/>
            <w:vAlign w:val="center"/>
          </w:tcPr>
          <w:p w:rsidR="001621BA" w:rsidRPr="004B287B" w:rsidRDefault="001621BA" w:rsidP="001621BA">
            <w:pPr>
              <w:autoSpaceDE w:val="0"/>
              <w:autoSpaceDN w:val="0"/>
              <w:adjustRightInd w:val="0"/>
              <w:rPr>
                <w:rFonts w:ascii="Calibri" w:hAnsi="Calibri"/>
                <w:bCs/>
                <w:lang w:val="nb-NO"/>
              </w:rPr>
            </w:pPr>
          </w:p>
          <w:p w:rsidR="001621BA" w:rsidRPr="004B287B" w:rsidRDefault="001621BA" w:rsidP="001621BA">
            <w:pPr>
              <w:autoSpaceDE w:val="0"/>
              <w:autoSpaceDN w:val="0"/>
              <w:adjustRightInd w:val="0"/>
              <w:rPr>
                <w:rFonts w:ascii="Calibri" w:hAnsi="Calibri"/>
                <w:bCs/>
                <w:lang w:val="nb-NO"/>
              </w:rPr>
            </w:pPr>
          </w:p>
          <w:p w:rsidR="001621BA" w:rsidRPr="004B287B" w:rsidRDefault="001621BA" w:rsidP="001621BA">
            <w:pPr>
              <w:autoSpaceDE w:val="0"/>
              <w:autoSpaceDN w:val="0"/>
              <w:adjustRightInd w:val="0"/>
              <w:rPr>
                <w:rFonts w:ascii="Calibri" w:hAnsi="Calibri"/>
                <w:bCs/>
                <w:lang w:val="nb-NO"/>
              </w:rPr>
            </w:pPr>
          </w:p>
          <w:p w:rsidR="001621BA" w:rsidRPr="004B287B" w:rsidRDefault="001621BA" w:rsidP="001621BA">
            <w:pPr>
              <w:autoSpaceDE w:val="0"/>
              <w:autoSpaceDN w:val="0"/>
              <w:adjustRightInd w:val="0"/>
              <w:rPr>
                <w:rFonts w:ascii="Calibri" w:hAnsi="Calibri"/>
                <w:bCs/>
                <w:lang w:val="nb-NO"/>
              </w:rPr>
            </w:pPr>
          </w:p>
          <w:p w:rsidR="001621BA" w:rsidRPr="004B287B" w:rsidRDefault="001621BA" w:rsidP="001621BA">
            <w:pPr>
              <w:autoSpaceDE w:val="0"/>
              <w:autoSpaceDN w:val="0"/>
              <w:adjustRightInd w:val="0"/>
              <w:rPr>
                <w:rFonts w:ascii="Calibri" w:hAnsi="Calibri"/>
                <w:bCs/>
                <w:lang w:val="nb-NO"/>
              </w:rPr>
            </w:pPr>
            <w:r w:rsidRPr="004B287B">
              <w:rPr>
                <w:rFonts w:ascii="Calibri" w:hAnsi="Calibri"/>
                <w:bCs/>
                <w:lang w:val="nb-NO"/>
              </w:rPr>
              <w:t>45</w:t>
            </w:r>
            <w:r w:rsidRPr="004B287B">
              <w:rPr>
                <w:rFonts w:ascii="Calibri" w:hAnsi="Calibri"/>
                <w:vertAlign w:val="superscript"/>
                <w:lang w:val="nb-NO"/>
              </w:rPr>
              <w:t xml:space="preserve"> o</w:t>
            </w:r>
            <w:r w:rsidRPr="004B287B">
              <w:rPr>
                <w:rFonts w:ascii="Calibri" w:hAnsi="Calibri"/>
                <w:lang w:val="nb-NO"/>
              </w:rPr>
              <w:t>C</w:t>
            </w:r>
            <w:r w:rsidRPr="004B287B">
              <w:rPr>
                <w:rFonts w:ascii="Calibri" w:hAnsi="Calibri"/>
                <w:bCs/>
                <w:lang w:val="nb-NO"/>
              </w:rPr>
              <w:t xml:space="preserve"> – 10min</w:t>
            </w:r>
          </w:p>
          <w:p w:rsidR="001621BA" w:rsidRPr="004B287B" w:rsidRDefault="001621BA" w:rsidP="001621BA">
            <w:pPr>
              <w:autoSpaceDE w:val="0"/>
              <w:autoSpaceDN w:val="0"/>
              <w:adjustRightInd w:val="0"/>
              <w:rPr>
                <w:rFonts w:ascii="Calibri" w:hAnsi="Calibri"/>
                <w:lang w:val="nb-NO"/>
              </w:rPr>
            </w:pPr>
            <w:r w:rsidRPr="004B287B">
              <w:rPr>
                <w:rFonts w:ascii="Calibri" w:hAnsi="Calibri"/>
                <w:bCs/>
                <w:lang w:val="nb-NO"/>
              </w:rPr>
              <w:t>95</w:t>
            </w:r>
            <w:r w:rsidRPr="004B287B">
              <w:rPr>
                <w:rFonts w:ascii="Calibri" w:hAnsi="Calibri"/>
                <w:vertAlign w:val="superscript"/>
                <w:lang w:val="nb-NO"/>
              </w:rPr>
              <w:t xml:space="preserve"> o</w:t>
            </w:r>
            <w:r w:rsidRPr="004B287B">
              <w:rPr>
                <w:rFonts w:ascii="Calibri" w:hAnsi="Calibri"/>
                <w:lang w:val="nb-NO"/>
              </w:rPr>
              <w:t>C – 10 min</w:t>
            </w:r>
          </w:p>
          <w:p w:rsidR="001621BA" w:rsidRPr="004B287B" w:rsidRDefault="00EA4E6A" w:rsidP="001621BA">
            <w:pPr>
              <w:autoSpaceDE w:val="0"/>
              <w:autoSpaceDN w:val="0"/>
              <w:adjustRightInd w:val="0"/>
              <w:rPr>
                <w:rFonts w:ascii="Calibri" w:hAnsi="Calibri"/>
                <w:lang w:val="nb-NO"/>
              </w:rPr>
            </w:pPr>
            <w:r>
              <w:rPr>
                <w:noProof/>
              </w:rPr>
              <mc:AlternateContent>
                <mc:Choice Requires="wps">
                  <w:drawing>
                    <wp:anchor distT="0" distB="0" distL="114300" distR="114300" simplePos="0" relativeHeight="251686912" behindDoc="0" locked="0" layoutInCell="1" allowOverlap="1" wp14:anchorId="1FF1F97C" wp14:editId="20FCDA99">
                      <wp:simplePos x="0" y="0"/>
                      <wp:positionH relativeFrom="column">
                        <wp:posOffset>960120</wp:posOffset>
                      </wp:positionH>
                      <wp:positionV relativeFrom="paragraph">
                        <wp:posOffset>126365</wp:posOffset>
                      </wp:positionV>
                      <wp:extent cx="228600" cy="228600"/>
                      <wp:effectExtent l="7620" t="12065" r="43180" b="38735"/>
                      <wp:wrapNone/>
                      <wp:docPr id="582" name="Auto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228600"/>
                              </a:xfrm>
                              <a:prstGeom prst="rightBrace">
                                <a:avLst>
                                  <a:gd name="adj1" fmla="val 8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07" o:spid="_x0000_s1026" type="#_x0000_t88" style="position:absolute;margin-left:75.6pt;margin-top:9.95pt;width:18pt;height:1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"/>
                  </w:pict>
                </mc:Fallback>
              </mc:AlternateContent>
            </w:r>
            <w:r>
              <w:rPr>
                <w:noProof/>
              </w:rPr>
              <mc:AlternateContent>
                <mc:Choice Requires="wps">
                  <w:drawing>
                    <wp:anchor distT="0" distB="0" distL="114300" distR="114300" simplePos="0" relativeHeight="251687936" behindDoc="0" locked="0" layoutInCell="1" allowOverlap="1" wp14:anchorId="1F5ADD2D" wp14:editId="7BE3C6A9">
                      <wp:simplePos x="0" y="0"/>
                      <wp:positionH relativeFrom="column">
                        <wp:posOffset>1321435</wp:posOffset>
                      </wp:positionH>
                      <wp:positionV relativeFrom="paragraph">
                        <wp:posOffset>34290</wp:posOffset>
                      </wp:positionV>
                      <wp:extent cx="535305" cy="501650"/>
                      <wp:effectExtent l="635" t="0" r="0" b="0"/>
                      <wp:wrapNone/>
                      <wp:docPr id="581"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 cy="501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Default="00F5333B" w:rsidP="001621BA">
                                  <w:r>
                                    <w:t>X 40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071" type="#_x0000_t202" style="position:absolute;margin-left:104.05pt;margin-top:2.7pt;width:42.15pt;height:3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" stroked="f">
                      <v:textbox>
                        <w:txbxContent>
                          <w:p w:rsidR="00F5333B" w:rsidRDefault="00F5333B" w:rsidP="001621BA">
                            <w:r>
                              <w:t>X 40</w:t>
                            </w:r>
                          </w:p>
                        </w:txbxContent>
                      </v:textbox>
                    </v:shape>
                  </w:pict>
                </mc:Fallback>
              </mc:AlternateContent>
            </w:r>
            <w:r w:rsidR="001621BA" w:rsidRPr="004B287B">
              <w:rPr>
                <w:rFonts w:ascii="Calibri" w:hAnsi="Calibri"/>
                <w:bCs/>
                <w:lang w:val="nb-NO"/>
              </w:rPr>
              <w:t>95</w:t>
            </w:r>
            <w:r w:rsidR="001621BA" w:rsidRPr="004B287B">
              <w:rPr>
                <w:rFonts w:ascii="Calibri" w:hAnsi="Calibri"/>
                <w:vertAlign w:val="superscript"/>
                <w:lang w:val="nb-NO"/>
              </w:rPr>
              <w:t xml:space="preserve"> o</w:t>
            </w:r>
            <w:r w:rsidR="001621BA" w:rsidRPr="004B287B">
              <w:rPr>
                <w:rFonts w:ascii="Calibri" w:hAnsi="Calibri"/>
                <w:lang w:val="nb-NO"/>
              </w:rPr>
              <w:t>C – 15 sec</w:t>
            </w:r>
          </w:p>
          <w:p w:rsidR="001621BA" w:rsidRPr="004B287B" w:rsidRDefault="001621BA" w:rsidP="001621BA">
            <w:pPr>
              <w:autoSpaceDE w:val="0"/>
              <w:autoSpaceDN w:val="0"/>
              <w:adjustRightInd w:val="0"/>
              <w:rPr>
                <w:rFonts w:ascii="Calibri" w:hAnsi="Calibri"/>
                <w:lang w:val="nb-NO"/>
              </w:rPr>
            </w:pPr>
            <w:r w:rsidRPr="004B287B">
              <w:rPr>
                <w:rFonts w:ascii="Calibri" w:hAnsi="Calibri"/>
                <w:bCs/>
                <w:lang w:val="nb-NO"/>
              </w:rPr>
              <w:t>60</w:t>
            </w:r>
            <w:r w:rsidRPr="004B287B">
              <w:rPr>
                <w:rFonts w:ascii="Calibri" w:hAnsi="Calibri"/>
                <w:vertAlign w:val="superscript"/>
                <w:lang w:val="nb-NO"/>
              </w:rPr>
              <w:t xml:space="preserve"> o</w:t>
            </w:r>
            <w:r w:rsidRPr="004B287B">
              <w:rPr>
                <w:rFonts w:ascii="Calibri" w:hAnsi="Calibri"/>
                <w:lang w:val="nb-NO"/>
              </w:rPr>
              <w:t>C – 1 min</w:t>
            </w:r>
          </w:p>
          <w:p w:rsidR="001621BA" w:rsidRPr="004B287B" w:rsidRDefault="001621BA" w:rsidP="001621BA">
            <w:pPr>
              <w:autoSpaceDE w:val="0"/>
              <w:autoSpaceDN w:val="0"/>
              <w:adjustRightInd w:val="0"/>
              <w:rPr>
                <w:rFonts w:ascii="Calibri" w:hAnsi="Calibri"/>
                <w:bCs/>
                <w:lang w:val="nb-NO"/>
              </w:rPr>
            </w:pPr>
          </w:p>
        </w:tc>
        <w:tc>
          <w:tcPr>
            <w:tcW w:w="1800" w:type="dxa"/>
            <w:vAlign w:val="center"/>
          </w:tcPr>
          <w:p w:rsidR="001621BA" w:rsidRPr="004B287B" w:rsidRDefault="001621BA" w:rsidP="001621BA">
            <w:pPr>
              <w:autoSpaceDE w:val="0"/>
              <w:autoSpaceDN w:val="0"/>
              <w:adjustRightInd w:val="0"/>
              <w:rPr>
                <w:rFonts w:ascii="Calibri" w:hAnsi="Calibri"/>
              </w:rPr>
            </w:pPr>
            <w:r w:rsidRPr="004B287B">
              <w:rPr>
                <w:rFonts w:ascii="Calibri" w:hAnsi="Calibri"/>
              </w:rPr>
              <w:t>COG1F</w:t>
            </w:r>
            <w:r w:rsidRPr="004B287B">
              <w:rPr>
                <w:rFonts w:ascii="Calibri" w:hAnsi="Calibri"/>
                <w:lang w:val="en-GB"/>
              </w:rPr>
              <w:t xml:space="preserve"> </w:t>
            </w:r>
            <w:r w:rsidRPr="004B287B">
              <w:rPr>
                <w:rFonts w:ascii="Calibri" w:hAnsi="Calibri"/>
              </w:rPr>
              <w:t>COG1R</w:t>
            </w:r>
          </w:p>
          <w:p w:rsidR="001621BA" w:rsidRPr="004B287B" w:rsidRDefault="001621BA" w:rsidP="001621BA">
            <w:pPr>
              <w:autoSpaceDE w:val="0"/>
              <w:autoSpaceDN w:val="0"/>
              <w:adjustRightInd w:val="0"/>
              <w:rPr>
                <w:rFonts w:ascii="Calibri" w:hAnsi="Calibri"/>
              </w:rPr>
            </w:pPr>
            <w:r w:rsidRPr="004B287B">
              <w:rPr>
                <w:rFonts w:ascii="Calibri" w:hAnsi="Calibri"/>
              </w:rPr>
              <w:t>RING1 a</w:t>
            </w:r>
          </w:p>
          <w:p w:rsidR="001621BA" w:rsidRPr="004B287B" w:rsidRDefault="001621BA" w:rsidP="001621BA">
            <w:pPr>
              <w:autoSpaceDE w:val="0"/>
              <w:autoSpaceDN w:val="0"/>
              <w:adjustRightInd w:val="0"/>
              <w:rPr>
                <w:rFonts w:ascii="Calibri" w:hAnsi="Calibri"/>
                <w:bCs/>
                <w:lang w:val="nb-NO"/>
              </w:rPr>
            </w:pPr>
            <w:r w:rsidRPr="004B287B">
              <w:rPr>
                <w:rFonts w:ascii="Calibri" w:hAnsi="Calibri"/>
              </w:rPr>
              <w:t>RING1 b</w:t>
            </w:r>
          </w:p>
        </w:tc>
        <w:tc>
          <w:tcPr>
            <w:tcW w:w="5539" w:type="dxa"/>
            <w:vAlign w:val="center"/>
          </w:tcPr>
          <w:p w:rsidR="001621BA" w:rsidRPr="004B287B" w:rsidRDefault="001621BA" w:rsidP="001621BA">
            <w:pPr>
              <w:rPr>
                <w:rFonts w:ascii="Calibri" w:hAnsi="Calibri"/>
              </w:rPr>
            </w:pPr>
            <w:r w:rsidRPr="004B287B">
              <w:rPr>
                <w:rFonts w:ascii="Calibri" w:hAnsi="Calibri"/>
              </w:rPr>
              <w:t xml:space="preserve">5' </w:t>
            </w:r>
            <w:r w:rsidRPr="004B287B">
              <w:rPr>
                <w:rFonts w:ascii="Calibri" w:hAnsi="Calibri"/>
                <w:caps/>
              </w:rPr>
              <w:t>cgY tgg atg cgN ttY cat ga</w:t>
            </w:r>
            <w:r w:rsidRPr="004B287B">
              <w:rPr>
                <w:rFonts w:ascii="Calibri" w:hAnsi="Calibri"/>
              </w:rPr>
              <w:t xml:space="preserve"> 3'</w:t>
            </w:r>
          </w:p>
          <w:p w:rsidR="001621BA" w:rsidRPr="004B287B" w:rsidRDefault="001621BA" w:rsidP="001621BA">
            <w:pPr>
              <w:autoSpaceDE w:val="0"/>
              <w:autoSpaceDN w:val="0"/>
              <w:adjustRightInd w:val="0"/>
              <w:rPr>
                <w:rFonts w:ascii="Calibri" w:hAnsi="Calibri"/>
              </w:rPr>
            </w:pPr>
            <w:r w:rsidRPr="004B287B">
              <w:rPr>
                <w:rFonts w:ascii="Calibri" w:hAnsi="Calibri"/>
              </w:rPr>
              <w:t>5' CTT AGA CGC CAT CAT CAT TYA C 3'</w:t>
            </w:r>
          </w:p>
          <w:p w:rsidR="001621BA" w:rsidRPr="004B287B" w:rsidRDefault="001621BA" w:rsidP="001621BA">
            <w:pPr>
              <w:autoSpaceDE w:val="0"/>
              <w:autoSpaceDN w:val="0"/>
              <w:adjustRightInd w:val="0"/>
              <w:rPr>
                <w:rFonts w:ascii="Calibri" w:hAnsi="Calibri"/>
              </w:rPr>
            </w:pPr>
            <w:r w:rsidRPr="004B287B">
              <w:rPr>
                <w:rFonts w:ascii="Calibri" w:hAnsi="Calibri"/>
              </w:rPr>
              <w:t>FAM-AGA TYG CGA TCY CCT GTC CA-TAMRA</w:t>
            </w:r>
          </w:p>
          <w:p w:rsidR="001621BA" w:rsidRPr="004B287B" w:rsidRDefault="001621BA" w:rsidP="001621BA">
            <w:pPr>
              <w:autoSpaceDE w:val="0"/>
              <w:autoSpaceDN w:val="0"/>
              <w:adjustRightInd w:val="0"/>
              <w:rPr>
                <w:rFonts w:ascii="Calibri" w:hAnsi="Calibri"/>
                <w:bCs/>
              </w:rPr>
            </w:pPr>
            <w:r w:rsidRPr="004B287B">
              <w:rPr>
                <w:rFonts w:ascii="Calibri" w:hAnsi="Calibri"/>
              </w:rPr>
              <w:t>FAM-AGA TCG CGG TCT CCT GTC CA-TAMRA</w:t>
            </w:r>
          </w:p>
        </w:tc>
        <w:tc>
          <w:tcPr>
            <w:tcW w:w="1050" w:type="dxa"/>
            <w:vAlign w:val="center"/>
          </w:tcPr>
          <w:p w:rsidR="001621BA" w:rsidRPr="004B287B" w:rsidRDefault="001621BA" w:rsidP="001621BA">
            <w:pPr>
              <w:rPr>
                <w:rFonts w:ascii="Calibri" w:hAnsi="Calibri"/>
                <w:lang w:val="en-GB"/>
              </w:rPr>
            </w:pPr>
            <w:r w:rsidRPr="004B287B">
              <w:rPr>
                <w:rFonts w:ascii="Calibri" w:hAnsi="Calibri"/>
                <w:lang w:val="en-GB"/>
              </w:rPr>
              <w:t>5291</w:t>
            </w:r>
          </w:p>
          <w:p w:rsidR="001621BA" w:rsidRPr="004B287B" w:rsidRDefault="001621BA" w:rsidP="001621BA">
            <w:pPr>
              <w:autoSpaceDE w:val="0"/>
              <w:autoSpaceDN w:val="0"/>
              <w:adjustRightInd w:val="0"/>
              <w:rPr>
                <w:rFonts w:ascii="Calibri" w:hAnsi="Calibri"/>
                <w:lang w:val="en-GB"/>
              </w:rPr>
            </w:pPr>
            <w:r w:rsidRPr="004B287B">
              <w:rPr>
                <w:rFonts w:ascii="Calibri" w:hAnsi="Calibri"/>
                <w:lang w:val="en-GB"/>
              </w:rPr>
              <w:t>5375</w:t>
            </w:r>
          </w:p>
          <w:p w:rsidR="001621BA" w:rsidRPr="004B287B" w:rsidRDefault="001621BA" w:rsidP="001621BA">
            <w:pPr>
              <w:autoSpaceDE w:val="0"/>
              <w:autoSpaceDN w:val="0"/>
              <w:adjustRightInd w:val="0"/>
              <w:rPr>
                <w:rFonts w:ascii="Calibri" w:hAnsi="Calibri"/>
                <w:lang w:val="en-GB"/>
              </w:rPr>
            </w:pPr>
            <w:r w:rsidRPr="004B287B">
              <w:rPr>
                <w:rFonts w:ascii="Calibri" w:hAnsi="Calibri"/>
                <w:lang w:val="en-GB"/>
              </w:rPr>
              <w:t>5340</w:t>
            </w:r>
          </w:p>
          <w:p w:rsidR="001621BA" w:rsidRPr="004B287B" w:rsidRDefault="001621BA" w:rsidP="001621BA">
            <w:pPr>
              <w:autoSpaceDE w:val="0"/>
              <w:autoSpaceDN w:val="0"/>
              <w:adjustRightInd w:val="0"/>
              <w:rPr>
                <w:rFonts w:ascii="Calibri" w:hAnsi="Calibri"/>
                <w:bCs/>
                <w:lang w:val="nb-NO"/>
              </w:rPr>
            </w:pPr>
            <w:r w:rsidRPr="004B287B">
              <w:rPr>
                <w:rFonts w:ascii="Calibri" w:hAnsi="Calibri"/>
                <w:lang w:val="en-GB"/>
              </w:rPr>
              <w:t>5340</w:t>
            </w:r>
          </w:p>
        </w:tc>
        <w:tc>
          <w:tcPr>
            <w:tcW w:w="1709" w:type="dxa"/>
            <w:vAlign w:val="center"/>
          </w:tcPr>
          <w:p w:rsidR="001621BA" w:rsidRPr="004B287B" w:rsidRDefault="001621BA" w:rsidP="001621BA">
            <w:pPr>
              <w:autoSpaceDE w:val="0"/>
              <w:autoSpaceDN w:val="0"/>
              <w:adjustRightInd w:val="0"/>
              <w:rPr>
                <w:rFonts w:ascii="Calibri" w:hAnsi="Calibri"/>
                <w:bCs/>
                <w:lang w:val="nb-NO"/>
              </w:rPr>
            </w:pPr>
            <w:r w:rsidRPr="004B287B">
              <w:rPr>
                <w:rFonts w:ascii="Calibri" w:hAnsi="Calibri"/>
                <w:bCs/>
                <w:lang w:val="nb-NO"/>
              </w:rPr>
              <w:t>84 bp</w:t>
            </w:r>
          </w:p>
        </w:tc>
      </w:tr>
      <w:tr w:rsidR="001621BA" w:rsidRPr="004B287B">
        <w:trPr>
          <w:trHeight w:val="2632"/>
        </w:trPr>
        <w:tc>
          <w:tcPr>
            <w:tcW w:w="1001" w:type="dxa"/>
            <w:vAlign w:val="center"/>
          </w:tcPr>
          <w:p w:rsidR="001621BA" w:rsidRPr="004B287B" w:rsidRDefault="001621BA" w:rsidP="001621BA">
            <w:pPr>
              <w:autoSpaceDE w:val="0"/>
              <w:autoSpaceDN w:val="0"/>
              <w:adjustRightInd w:val="0"/>
              <w:rPr>
                <w:rFonts w:ascii="Calibri" w:hAnsi="Calibri"/>
                <w:bCs/>
              </w:rPr>
            </w:pPr>
            <w:r w:rsidRPr="004B287B">
              <w:rPr>
                <w:rFonts w:ascii="Calibri" w:hAnsi="Calibri"/>
                <w:bCs/>
              </w:rPr>
              <w:t>GII</w:t>
            </w:r>
          </w:p>
        </w:tc>
        <w:tc>
          <w:tcPr>
            <w:tcW w:w="3060" w:type="dxa"/>
            <w:vMerge/>
            <w:vAlign w:val="center"/>
          </w:tcPr>
          <w:p w:rsidR="001621BA" w:rsidRPr="004B287B" w:rsidRDefault="001621BA" w:rsidP="001621BA">
            <w:pPr>
              <w:autoSpaceDE w:val="0"/>
              <w:autoSpaceDN w:val="0"/>
              <w:adjustRightInd w:val="0"/>
              <w:rPr>
                <w:rFonts w:ascii="Calibri" w:hAnsi="Calibri"/>
                <w:bCs/>
                <w:lang w:val="nb-NO"/>
              </w:rPr>
            </w:pPr>
          </w:p>
        </w:tc>
        <w:tc>
          <w:tcPr>
            <w:tcW w:w="1800" w:type="dxa"/>
            <w:vAlign w:val="center"/>
          </w:tcPr>
          <w:p w:rsidR="001621BA" w:rsidRPr="004B287B" w:rsidRDefault="001621BA" w:rsidP="001621BA">
            <w:pPr>
              <w:rPr>
                <w:rFonts w:ascii="Calibri" w:hAnsi="Calibri"/>
              </w:rPr>
            </w:pPr>
            <w:r w:rsidRPr="004B287B">
              <w:rPr>
                <w:rFonts w:ascii="Calibri" w:hAnsi="Calibri"/>
              </w:rPr>
              <w:t>COG2F</w:t>
            </w:r>
          </w:p>
          <w:p w:rsidR="001621BA" w:rsidRPr="004B287B" w:rsidRDefault="001621BA" w:rsidP="001621BA">
            <w:pPr>
              <w:rPr>
                <w:rFonts w:ascii="Calibri" w:hAnsi="Calibri"/>
              </w:rPr>
            </w:pPr>
            <w:r w:rsidRPr="004B287B">
              <w:rPr>
                <w:rFonts w:ascii="Calibri" w:hAnsi="Calibri"/>
              </w:rPr>
              <w:t>COG2R</w:t>
            </w:r>
          </w:p>
          <w:p w:rsidR="001621BA" w:rsidRPr="004B287B" w:rsidRDefault="001621BA" w:rsidP="001621BA">
            <w:pPr>
              <w:rPr>
                <w:rFonts w:ascii="Calibri" w:hAnsi="Calibri"/>
                <w:lang w:val="en-GB"/>
              </w:rPr>
            </w:pPr>
            <w:r w:rsidRPr="004B287B">
              <w:rPr>
                <w:rFonts w:ascii="Calibri" w:hAnsi="Calibri"/>
              </w:rPr>
              <w:t>RING 2</w:t>
            </w:r>
          </w:p>
        </w:tc>
        <w:tc>
          <w:tcPr>
            <w:tcW w:w="5539" w:type="dxa"/>
            <w:vAlign w:val="center"/>
          </w:tcPr>
          <w:p w:rsidR="001621BA" w:rsidRPr="004B287B" w:rsidRDefault="001621BA" w:rsidP="001621BA">
            <w:pPr>
              <w:autoSpaceDE w:val="0"/>
              <w:autoSpaceDN w:val="0"/>
              <w:adjustRightInd w:val="0"/>
              <w:rPr>
                <w:rFonts w:ascii="Calibri" w:hAnsi="Calibri"/>
                <w:bCs/>
                <w:lang w:val="nb-NO"/>
              </w:rPr>
            </w:pPr>
          </w:p>
          <w:p w:rsidR="001621BA" w:rsidRPr="004B287B" w:rsidRDefault="001621BA" w:rsidP="001621BA">
            <w:pPr>
              <w:rPr>
                <w:rFonts w:ascii="Calibri" w:hAnsi="Calibri"/>
                <w:lang w:val="nb-NO"/>
              </w:rPr>
            </w:pPr>
            <w:r w:rsidRPr="004B287B">
              <w:rPr>
                <w:rFonts w:ascii="Calibri" w:hAnsi="Calibri"/>
                <w:lang w:val="nb-NO"/>
              </w:rPr>
              <w:t>5' CAR GAR BCN ATG TTY AGR TGG ATG AG3'</w:t>
            </w:r>
          </w:p>
          <w:p w:rsidR="001621BA" w:rsidRPr="004B287B" w:rsidRDefault="001621BA" w:rsidP="001621BA">
            <w:pPr>
              <w:rPr>
                <w:rFonts w:ascii="Calibri" w:hAnsi="Calibri"/>
                <w:lang w:val="nb-NO"/>
              </w:rPr>
            </w:pPr>
            <w:r w:rsidRPr="004B287B">
              <w:rPr>
                <w:rFonts w:ascii="Calibri" w:hAnsi="Calibri"/>
                <w:lang w:val="nb-NO"/>
              </w:rPr>
              <w:t>5' TCG ACG CCA TCT TCA TTC ACA3'</w:t>
            </w:r>
          </w:p>
          <w:p w:rsidR="001621BA" w:rsidRPr="004B287B" w:rsidRDefault="001621BA" w:rsidP="001621BA">
            <w:pPr>
              <w:autoSpaceDE w:val="0"/>
              <w:autoSpaceDN w:val="0"/>
              <w:adjustRightInd w:val="0"/>
              <w:rPr>
                <w:rFonts w:ascii="Calibri" w:hAnsi="Calibri"/>
                <w:bCs/>
                <w:lang w:val="nb-NO"/>
              </w:rPr>
            </w:pPr>
            <w:r w:rsidRPr="004B287B">
              <w:rPr>
                <w:rFonts w:ascii="Calibri" w:hAnsi="Calibri"/>
                <w:lang w:val="nb-NO"/>
              </w:rPr>
              <w:t>FAM-TGG GAG GGC GAT CGC AAT CT-TAMRA</w:t>
            </w:r>
          </w:p>
          <w:p w:rsidR="001621BA" w:rsidRPr="004B287B" w:rsidRDefault="001621BA" w:rsidP="001621BA">
            <w:pPr>
              <w:autoSpaceDE w:val="0"/>
              <w:autoSpaceDN w:val="0"/>
              <w:adjustRightInd w:val="0"/>
              <w:rPr>
                <w:rFonts w:ascii="Calibri" w:hAnsi="Calibri"/>
                <w:bCs/>
                <w:lang w:val="nb-NO"/>
              </w:rPr>
            </w:pPr>
          </w:p>
        </w:tc>
        <w:tc>
          <w:tcPr>
            <w:tcW w:w="1050" w:type="dxa"/>
            <w:vAlign w:val="center"/>
          </w:tcPr>
          <w:p w:rsidR="001621BA" w:rsidRPr="004B287B" w:rsidRDefault="001621BA" w:rsidP="001621BA">
            <w:pPr>
              <w:rPr>
                <w:rFonts w:ascii="Calibri" w:hAnsi="Calibri"/>
                <w:bCs/>
              </w:rPr>
            </w:pPr>
            <w:r w:rsidRPr="004B287B">
              <w:rPr>
                <w:rFonts w:ascii="Calibri" w:hAnsi="Calibri"/>
                <w:bCs/>
              </w:rPr>
              <w:t>5003</w:t>
            </w:r>
          </w:p>
          <w:p w:rsidR="001621BA" w:rsidRPr="004B287B" w:rsidRDefault="001621BA" w:rsidP="001621BA">
            <w:pPr>
              <w:rPr>
                <w:rFonts w:ascii="Calibri" w:hAnsi="Calibri"/>
                <w:bCs/>
              </w:rPr>
            </w:pPr>
            <w:r w:rsidRPr="004B287B">
              <w:rPr>
                <w:rFonts w:ascii="Calibri" w:hAnsi="Calibri"/>
                <w:bCs/>
              </w:rPr>
              <w:t>5100</w:t>
            </w:r>
          </w:p>
          <w:p w:rsidR="001621BA" w:rsidRPr="004B287B" w:rsidRDefault="001621BA" w:rsidP="001621BA">
            <w:pPr>
              <w:rPr>
                <w:rFonts w:ascii="Calibri" w:hAnsi="Calibri"/>
                <w:bCs/>
              </w:rPr>
            </w:pPr>
            <w:r w:rsidRPr="004B287B">
              <w:rPr>
                <w:rFonts w:ascii="Calibri" w:hAnsi="Calibri"/>
                <w:bCs/>
              </w:rPr>
              <w:t>5048</w:t>
            </w:r>
          </w:p>
        </w:tc>
        <w:tc>
          <w:tcPr>
            <w:tcW w:w="1709" w:type="dxa"/>
            <w:vAlign w:val="center"/>
          </w:tcPr>
          <w:p w:rsidR="001621BA" w:rsidRPr="004B287B" w:rsidRDefault="001621BA" w:rsidP="001621BA">
            <w:pPr>
              <w:autoSpaceDE w:val="0"/>
              <w:autoSpaceDN w:val="0"/>
              <w:adjustRightInd w:val="0"/>
              <w:rPr>
                <w:rFonts w:ascii="Calibri" w:hAnsi="Calibri"/>
                <w:bCs/>
              </w:rPr>
            </w:pPr>
          </w:p>
          <w:p w:rsidR="001621BA" w:rsidRPr="004B287B" w:rsidRDefault="001621BA" w:rsidP="001621BA">
            <w:pPr>
              <w:autoSpaceDE w:val="0"/>
              <w:autoSpaceDN w:val="0"/>
              <w:adjustRightInd w:val="0"/>
              <w:rPr>
                <w:rFonts w:ascii="Calibri" w:hAnsi="Calibri"/>
                <w:bCs/>
                <w:lang w:val="nb-NO"/>
              </w:rPr>
            </w:pPr>
            <w:r w:rsidRPr="004B287B">
              <w:rPr>
                <w:rFonts w:ascii="Calibri" w:hAnsi="Calibri"/>
                <w:bCs/>
                <w:lang w:val="nb-NO"/>
              </w:rPr>
              <w:t>97 bp</w:t>
            </w:r>
          </w:p>
        </w:tc>
      </w:tr>
    </w:tbl>
    <w:p w:rsidR="001621BA" w:rsidRPr="004B287B" w:rsidRDefault="001621BA" w:rsidP="001621BA">
      <w:pPr>
        <w:rPr>
          <w:rFonts w:ascii="Calibri" w:hAnsi="Calibri"/>
        </w:rPr>
      </w:pPr>
    </w:p>
    <w:p w:rsidR="001621BA" w:rsidRPr="004B287B" w:rsidRDefault="001621BA" w:rsidP="001621BA">
      <w:pPr>
        <w:rPr>
          <w:rFonts w:ascii="Calibri" w:hAnsi="Calibri"/>
        </w:rPr>
      </w:pPr>
    </w:p>
    <w:p w:rsidR="001621BA" w:rsidRPr="003273C0" w:rsidRDefault="001621BA" w:rsidP="001621BA">
      <w:pPr>
        <w:rPr>
          <w:rFonts w:ascii="Helvetica" w:hAnsi="Helvetica" w:cs="Helvetica"/>
          <w:b/>
          <w:u w:val="single"/>
        </w:rPr>
        <w:sectPr w:rsidR="001621BA" w:rsidRPr="003273C0" w:rsidSect="001621BA">
          <w:headerReference w:type="default" r:id="rId61"/>
          <w:pgSz w:w="15840" w:h="12240" w:orient="landscape" w:code="1"/>
          <w:pgMar w:top="1440" w:right="1440" w:bottom="1440" w:left="1440" w:header="720" w:footer="720" w:gutter="0"/>
          <w:cols w:space="720"/>
          <w:docGrid w:linePitch="360"/>
        </w:sectPr>
      </w:pPr>
    </w:p>
    <w:p w:rsidR="001621BA" w:rsidRPr="00F901A4" w:rsidRDefault="001621BA" w:rsidP="001621BA">
      <w:pPr>
        <w:outlineLvl w:val="2"/>
        <w:rPr>
          <w:rFonts w:ascii="Helvetica" w:hAnsi="Helvetica" w:cs="Helvetica"/>
          <w:sz w:val="28"/>
          <w:szCs w:val="28"/>
        </w:rPr>
      </w:pPr>
      <w:bookmarkStart w:id="89" w:name="_Toc270424292"/>
      <w:bookmarkStart w:id="90" w:name="_Toc403633653"/>
      <w:r>
        <w:rPr>
          <w:rFonts w:ascii="Helvetica" w:hAnsi="Helvetica" w:cs="Helvetica"/>
          <w:sz w:val="28"/>
          <w:szCs w:val="28"/>
        </w:rPr>
        <w:t>MDF</w:t>
      </w:r>
      <w:r>
        <w:rPr>
          <w:rFonts w:ascii="Helvetica" w:hAnsi="Helvetica" w:cs="Helvetica"/>
          <w:sz w:val="28"/>
          <w:szCs w:val="20"/>
        </w:rPr>
        <w:t>—</w:t>
      </w:r>
      <w:r w:rsidRPr="00F901A4">
        <w:rPr>
          <w:rFonts w:ascii="Helvetica" w:hAnsi="Helvetica" w:cs="Helvetica"/>
          <w:sz w:val="28"/>
          <w:szCs w:val="28"/>
        </w:rPr>
        <w:t>M</w:t>
      </w:r>
      <w:r>
        <w:rPr>
          <w:rFonts w:ascii="Helvetica" w:hAnsi="Helvetica" w:cs="Helvetica"/>
          <w:sz w:val="28"/>
          <w:szCs w:val="28"/>
        </w:rPr>
        <w:t>icroscopy for the Detection of Ova and Parasites in Stool: Microscopy Data Form SOP</w:t>
      </w:r>
      <w:bookmarkEnd w:id="89"/>
      <w:bookmarkEnd w:id="90"/>
    </w:p>
    <w:p w:rsidR="001621BA" w:rsidRPr="003273C0" w:rsidRDefault="001621BA" w:rsidP="001621BA">
      <w:pPr>
        <w:rPr>
          <w:rFonts w:ascii="Helvetica" w:hAnsi="Helvetica" w:cs="Helvetica"/>
          <w:sz w:val="28"/>
          <w:szCs w:val="28"/>
        </w:rPr>
      </w:pPr>
    </w:p>
    <w:p w:rsidR="001621BA" w:rsidRPr="003273C0" w:rsidRDefault="001621BA" w:rsidP="001621BA">
      <w:pPr>
        <w:ind w:left="1440" w:hanging="1440"/>
        <w:rPr>
          <w:rFonts w:ascii="Helvetica" w:hAnsi="Helvetica" w:cs="Helvetica"/>
          <w:b/>
          <w:color w:val="000000"/>
          <w:lang w:eastAsia="ar-SA"/>
        </w:rPr>
      </w:pPr>
      <w:r w:rsidRPr="003273C0">
        <w:rPr>
          <w:rFonts w:ascii="Helvetica" w:hAnsi="Helvetica" w:cs="Helvetica"/>
          <w:b/>
          <w:color w:val="000000"/>
          <w:lang w:eastAsia="ar-SA"/>
        </w:rPr>
        <w:t>This SOP has been read and understood by:</w:t>
      </w:r>
    </w:p>
    <w:p w:rsidR="001621BA" w:rsidRPr="003273C0" w:rsidRDefault="001621BA" w:rsidP="001621BA">
      <w:pPr>
        <w:ind w:left="1440" w:hanging="1440"/>
        <w:rPr>
          <w:rFonts w:ascii="Helvetica" w:hAnsi="Helvetica" w:cs="Helvetica"/>
          <w:b/>
          <w:color w:val="000000"/>
          <w:lang w:eastAsia="ar-SA"/>
        </w:rPr>
      </w:pPr>
      <w:r w:rsidRPr="003273C0">
        <w:rPr>
          <w:rFonts w:ascii="Helvetica" w:hAnsi="Helvetica" w:cs="Helvetica"/>
          <w:b/>
          <w:color w:val="000000"/>
          <w:lang w:eastAsia="ar-SA"/>
        </w:rPr>
        <w:tab/>
      </w:r>
    </w:p>
    <w:tbl>
      <w:tblPr>
        <w:tblW w:w="0" w:type="auto"/>
        <w:tblInd w:w="5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68"/>
        <w:gridCol w:w="4068"/>
        <w:gridCol w:w="20"/>
      </w:tblGrid>
      <w:tr w:rsidR="001621BA" w:rsidRPr="003273C0">
        <w:trPr>
          <w:gridAfter w:val="1"/>
          <w:wAfter w:w="20" w:type="dxa"/>
        </w:trPr>
        <w:tc>
          <w:tcPr>
            <w:tcW w:w="4068" w:type="dxa"/>
          </w:tcPr>
          <w:p w:rsidR="001621BA" w:rsidRPr="003273C0" w:rsidRDefault="001621BA" w:rsidP="001621BA">
            <w:pPr>
              <w:snapToGrid w:val="0"/>
              <w:rPr>
                <w:rFonts w:ascii="Helvetica" w:hAnsi="Helvetica" w:cs="Helvetica"/>
                <w:b/>
                <w:color w:val="000000"/>
                <w:lang w:eastAsia="ar-SA"/>
              </w:rPr>
            </w:pPr>
            <w:r w:rsidRPr="003273C0">
              <w:rPr>
                <w:rFonts w:ascii="Helvetica" w:hAnsi="Helvetica" w:cs="Helvetica"/>
                <w:b/>
                <w:color w:val="000000"/>
                <w:lang w:eastAsia="ar-SA"/>
              </w:rPr>
              <w:t>Name</w:t>
            </w:r>
          </w:p>
        </w:tc>
        <w:tc>
          <w:tcPr>
            <w:tcW w:w="4068" w:type="dxa"/>
          </w:tcPr>
          <w:p w:rsidR="001621BA" w:rsidRPr="003273C0" w:rsidRDefault="001621BA" w:rsidP="001621BA">
            <w:pPr>
              <w:snapToGrid w:val="0"/>
              <w:rPr>
                <w:rFonts w:ascii="Helvetica" w:hAnsi="Helvetica" w:cs="Helvetica"/>
                <w:b/>
                <w:color w:val="000000"/>
                <w:lang w:eastAsia="ar-SA"/>
              </w:rPr>
            </w:pPr>
            <w:r w:rsidRPr="003273C0">
              <w:rPr>
                <w:rFonts w:ascii="Helvetica" w:hAnsi="Helvetica" w:cs="Helvetica"/>
                <w:b/>
                <w:color w:val="000000"/>
                <w:lang w:eastAsia="ar-SA"/>
              </w:rPr>
              <w:t>Date</w:t>
            </w:r>
          </w:p>
        </w:tc>
      </w:tr>
      <w:tr w:rsidR="001621BA" w:rsidRPr="003273C0">
        <w:trPr>
          <w:trHeight w:val="432"/>
        </w:trPr>
        <w:tc>
          <w:tcPr>
            <w:tcW w:w="4068" w:type="dxa"/>
          </w:tcPr>
          <w:p w:rsidR="001621BA" w:rsidRPr="003273C0" w:rsidRDefault="001621BA" w:rsidP="001621BA">
            <w:pPr>
              <w:tabs>
                <w:tab w:val="left" w:pos="720"/>
              </w:tabs>
              <w:suppressAutoHyphens/>
              <w:snapToGrid w:val="0"/>
              <w:ind w:left="360"/>
              <w:rPr>
                <w:rFonts w:ascii="Helvetica" w:hAnsi="Helvetica" w:cs="Helvetica"/>
                <w:b/>
                <w:color w:val="000000"/>
                <w:lang w:eastAsia="ar-SA"/>
              </w:rPr>
            </w:pPr>
            <w:r w:rsidRPr="003273C0">
              <w:rPr>
                <w:rFonts w:ascii="Helvetica" w:hAnsi="Helvetica" w:cs="Helvetica"/>
                <w:b/>
                <w:color w:val="000000"/>
                <w:lang w:eastAsia="ar-SA"/>
              </w:rPr>
              <w:t>1.</w:t>
            </w: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tabs>
                <w:tab w:val="left" w:pos="720"/>
              </w:tabs>
              <w:suppressAutoHyphens/>
              <w:snapToGrid w:val="0"/>
              <w:ind w:left="360"/>
              <w:rPr>
                <w:rFonts w:ascii="Helvetica" w:hAnsi="Helvetica" w:cs="Helvetica"/>
                <w:b/>
                <w:color w:val="000000"/>
                <w:lang w:eastAsia="ar-SA"/>
              </w:rPr>
            </w:pPr>
            <w:r w:rsidRPr="003273C0">
              <w:rPr>
                <w:rFonts w:ascii="Helvetica" w:hAnsi="Helvetica" w:cs="Helvetica"/>
                <w:b/>
                <w:color w:val="000000"/>
                <w:lang w:eastAsia="ar-SA"/>
              </w:rPr>
              <w:t>2.</w:t>
            </w: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tabs>
                <w:tab w:val="left" w:pos="720"/>
              </w:tabs>
              <w:suppressAutoHyphens/>
              <w:snapToGrid w:val="0"/>
              <w:ind w:left="360"/>
              <w:rPr>
                <w:rFonts w:ascii="Helvetica" w:hAnsi="Helvetica" w:cs="Helvetica"/>
                <w:b/>
                <w:color w:val="000000"/>
                <w:lang w:eastAsia="ar-SA"/>
              </w:rPr>
            </w:pPr>
            <w:r w:rsidRPr="003273C0">
              <w:rPr>
                <w:rFonts w:ascii="Helvetica" w:hAnsi="Helvetica" w:cs="Helvetica"/>
                <w:b/>
                <w:color w:val="000000"/>
                <w:lang w:eastAsia="ar-SA"/>
              </w:rPr>
              <w:t>3.</w:t>
            </w: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tabs>
                <w:tab w:val="left" w:pos="720"/>
              </w:tabs>
              <w:suppressAutoHyphens/>
              <w:snapToGrid w:val="0"/>
              <w:ind w:left="360"/>
              <w:rPr>
                <w:rFonts w:ascii="Helvetica" w:hAnsi="Helvetica" w:cs="Helvetica"/>
                <w:b/>
                <w:color w:val="000000"/>
                <w:lang w:eastAsia="ar-SA"/>
              </w:rPr>
            </w:pPr>
            <w:r w:rsidRPr="003273C0">
              <w:rPr>
                <w:rFonts w:ascii="Helvetica" w:hAnsi="Helvetica" w:cs="Helvetica"/>
                <w:b/>
                <w:color w:val="000000"/>
                <w:lang w:eastAsia="ar-SA"/>
              </w:rPr>
              <w:t>4.</w:t>
            </w: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tabs>
                <w:tab w:val="left" w:pos="720"/>
              </w:tabs>
              <w:suppressAutoHyphens/>
              <w:snapToGrid w:val="0"/>
              <w:ind w:left="360"/>
              <w:rPr>
                <w:rFonts w:ascii="Helvetica" w:hAnsi="Helvetica" w:cs="Helvetica"/>
                <w:b/>
                <w:color w:val="000000"/>
                <w:lang w:eastAsia="ar-SA"/>
              </w:rPr>
            </w:pPr>
            <w:r w:rsidRPr="003273C0">
              <w:rPr>
                <w:rFonts w:ascii="Helvetica" w:hAnsi="Helvetica" w:cs="Helvetica"/>
                <w:b/>
                <w:color w:val="000000"/>
                <w:lang w:eastAsia="ar-SA"/>
              </w:rPr>
              <w:t>5.</w:t>
            </w: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tabs>
                <w:tab w:val="left" w:pos="720"/>
              </w:tabs>
              <w:suppressAutoHyphens/>
              <w:snapToGrid w:val="0"/>
              <w:ind w:left="360"/>
              <w:rPr>
                <w:rFonts w:ascii="Helvetica" w:hAnsi="Helvetica" w:cs="Helvetica"/>
                <w:b/>
                <w:color w:val="000000"/>
                <w:lang w:eastAsia="ar-SA"/>
              </w:rPr>
            </w:pPr>
            <w:r w:rsidRPr="003273C0">
              <w:rPr>
                <w:rFonts w:ascii="Helvetica" w:hAnsi="Helvetica" w:cs="Helvetica"/>
                <w:b/>
                <w:color w:val="000000"/>
                <w:lang w:eastAsia="ar-SA"/>
              </w:rPr>
              <w:t>6.</w:t>
            </w: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tabs>
                <w:tab w:val="left" w:pos="720"/>
              </w:tabs>
              <w:suppressAutoHyphens/>
              <w:snapToGrid w:val="0"/>
              <w:ind w:left="360"/>
              <w:rPr>
                <w:rFonts w:ascii="Helvetica" w:hAnsi="Helvetica" w:cs="Helvetica"/>
                <w:b/>
                <w:color w:val="000000"/>
                <w:lang w:eastAsia="ar-SA"/>
              </w:rPr>
            </w:pPr>
            <w:r w:rsidRPr="003273C0">
              <w:rPr>
                <w:rFonts w:ascii="Helvetica" w:hAnsi="Helvetica" w:cs="Helvetica"/>
                <w:b/>
                <w:color w:val="000000"/>
                <w:lang w:eastAsia="ar-SA"/>
              </w:rPr>
              <w:t>7.</w:t>
            </w: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tabs>
                <w:tab w:val="left" w:pos="720"/>
              </w:tabs>
              <w:suppressAutoHyphens/>
              <w:snapToGrid w:val="0"/>
              <w:ind w:left="360"/>
              <w:rPr>
                <w:rFonts w:ascii="Helvetica" w:hAnsi="Helvetica" w:cs="Helvetica"/>
                <w:b/>
                <w:color w:val="000000"/>
                <w:lang w:eastAsia="ar-SA"/>
              </w:rPr>
            </w:pPr>
            <w:r w:rsidRPr="003273C0">
              <w:rPr>
                <w:rFonts w:ascii="Helvetica" w:hAnsi="Helvetica" w:cs="Helvetica"/>
                <w:b/>
                <w:color w:val="000000"/>
                <w:lang w:eastAsia="ar-SA"/>
              </w:rPr>
              <w:t>8.</w:t>
            </w: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tabs>
                <w:tab w:val="left" w:pos="720"/>
              </w:tabs>
              <w:suppressAutoHyphens/>
              <w:snapToGrid w:val="0"/>
              <w:ind w:left="360"/>
              <w:rPr>
                <w:rFonts w:ascii="Helvetica" w:hAnsi="Helvetica" w:cs="Helvetica"/>
                <w:b/>
                <w:color w:val="000000"/>
                <w:lang w:eastAsia="ar-SA"/>
              </w:rPr>
            </w:pPr>
            <w:r w:rsidRPr="003273C0">
              <w:rPr>
                <w:rFonts w:ascii="Helvetica" w:hAnsi="Helvetica" w:cs="Helvetica"/>
                <w:b/>
                <w:color w:val="000000"/>
                <w:lang w:eastAsia="ar-SA"/>
              </w:rPr>
              <w:t>9.</w:t>
            </w: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tabs>
                <w:tab w:val="left" w:pos="720"/>
              </w:tabs>
              <w:suppressAutoHyphens/>
              <w:snapToGrid w:val="0"/>
              <w:ind w:left="360"/>
              <w:rPr>
                <w:rFonts w:ascii="Helvetica" w:hAnsi="Helvetica" w:cs="Helvetica"/>
                <w:b/>
                <w:color w:val="000000"/>
                <w:lang w:eastAsia="ar-SA"/>
              </w:rPr>
            </w:pPr>
            <w:r w:rsidRPr="003273C0">
              <w:rPr>
                <w:rFonts w:ascii="Helvetica" w:hAnsi="Helvetica" w:cs="Helvetica"/>
                <w:b/>
                <w:color w:val="000000"/>
                <w:lang w:eastAsia="ar-SA"/>
              </w:rPr>
              <w:t>10.</w:t>
            </w:r>
          </w:p>
        </w:tc>
        <w:tc>
          <w:tcPr>
            <w:tcW w:w="4088" w:type="dxa"/>
            <w:gridSpan w:val="2"/>
          </w:tcPr>
          <w:p w:rsidR="001621BA" w:rsidRPr="003273C0" w:rsidRDefault="001621BA" w:rsidP="001621BA">
            <w:pPr>
              <w:snapToGrid w:val="0"/>
              <w:rPr>
                <w:rFonts w:ascii="Helvetica" w:hAnsi="Helvetica" w:cs="Helvetica"/>
                <w:b/>
                <w:color w:val="000000"/>
                <w:lang w:eastAsia="ar-SA"/>
              </w:rPr>
            </w:pPr>
          </w:p>
        </w:tc>
      </w:tr>
    </w:tbl>
    <w:p w:rsidR="001621BA" w:rsidRPr="003273C0" w:rsidRDefault="001621BA" w:rsidP="001621BA">
      <w:pPr>
        <w:pStyle w:val="Heading1"/>
        <w:numPr>
          <w:ilvl w:val="0"/>
          <w:numId w:val="0"/>
        </w:numPr>
        <w:tabs>
          <w:tab w:val="left" w:pos="0"/>
        </w:tabs>
        <w:suppressAutoHyphens/>
        <w:ind w:left="360"/>
        <w:rPr>
          <w:rFonts w:ascii="Helvetica" w:hAnsi="Helvetica" w:cs="Helvetica"/>
          <w:lang w:eastAsia="ar-SA"/>
        </w:rPr>
      </w:pPr>
    </w:p>
    <w:p w:rsidR="001621BA" w:rsidRPr="003273C0" w:rsidRDefault="001621BA" w:rsidP="001621BA">
      <w:pPr>
        <w:rPr>
          <w:rFonts w:ascii="Helvetica" w:hAnsi="Helvetica" w:cs="Helvetica"/>
          <w:b/>
          <w:lang w:eastAsia="ar-SA"/>
        </w:rPr>
      </w:pPr>
      <w:r w:rsidRPr="003273C0">
        <w:rPr>
          <w:rFonts w:ascii="Helvetica" w:hAnsi="Helvetica" w:cs="Helvetica"/>
          <w:b/>
          <w:lang w:eastAsia="ar-SA"/>
        </w:rPr>
        <w:t>Document History:</w:t>
      </w:r>
    </w:p>
    <w:p w:rsidR="001621BA" w:rsidRPr="003273C0" w:rsidRDefault="001621BA" w:rsidP="001621BA">
      <w:pPr>
        <w:rPr>
          <w:rFonts w:ascii="Helvetica" w:hAnsi="Helvetica" w:cs="Helvetica"/>
        </w:rPr>
      </w:pPr>
    </w:p>
    <w:tbl>
      <w:tblPr>
        <w:tblW w:w="0" w:type="auto"/>
        <w:tblInd w:w="-20" w:type="dxa"/>
        <w:tblLayout w:type="fixed"/>
        <w:tblCellMar>
          <w:left w:w="0" w:type="dxa"/>
          <w:right w:w="0" w:type="dxa"/>
        </w:tblCellMar>
        <w:tblLook w:val="0000" w:firstRow="0" w:lastRow="0" w:firstColumn="0" w:lastColumn="0" w:noHBand="0" w:noVBand="0"/>
      </w:tblPr>
      <w:tblGrid>
        <w:gridCol w:w="1920"/>
        <w:gridCol w:w="5760"/>
        <w:gridCol w:w="1940"/>
      </w:tblGrid>
      <w:tr w:rsidR="001621BA" w:rsidRPr="003273C0">
        <w:trPr>
          <w:trHeight w:val="405"/>
        </w:trPr>
        <w:tc>
          <w:tcPr>
            <w:tcW w:w="1920" w:type="dxa"/>
            <w:tcBorders>
              <w:top w:val="single" w:sz="4" w:space="0" w:color="000000"/>
              <w:left w:val="single" w:sz="4" w:space="0" w:color="000000"/>
              <w:bottom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Version Number</w:t>
            </w:r>
          </w:p>
        </w:tc>
        <w:tc>
          <w:tcPr>
            <w:tcW w:w="5760" w:type="dxa"/>
            <w:tcBorders>
              <w:top w:val="single" w:sz="4" w:space="0" w:color="000000"/>
              <w:left w:val="single" w:sz="4" w:space="0" w:color="000000"/>
              <w:bottom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Reason for Changes</w:t>
            </w:r>
          </w:p>
        </w:tc>
        <w:tc>
          <w:tcPr>
            <w:tcW w:w="1940" w:type="dxa"/>
            <w:tcBorders>
              <w:top w:val="single" w:sz="4" w:space="0" w:color="000000"/>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Date</w:t>
            </w: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bl>
    <w:p w:rsidR="001621BA" w:rsidRPr="003273C0" w:rsidRDefault="001621BA" w:rsidP="001621BA">
      <w:pPr>
        <w:tabs>
          <w:tab w:val="left" w:pos="3008"/>
        </w:tabs>
        <w:rPr>
          <w:rFonts w:ascii="Helvetica" w:hAnsi="Helvetica" w:cs="Helvetica"/>
          <w:b/>
        </w:rPr>
      </w:pPr>
    </w:p>
    <w:p w:rsidR="001621BA" w:rsidRDefault="001621BA" w:rsidP="001621BA">
      <w:pPr>
        <w:numPr>
          <w:ilvl w:val="0"/>
          <w:numId w:val="127"/>
        </w:numPr>
        <w:tabs>
          <w:tab w:val="left" w:pos="810"/>
        </w:tabs>
        <w:ind w:left="720"/>
        <w:rPr>
          <w:rFonts w:ascii="Helvetica" w:hAnsi="Helvetica" w:cs="Helvetica"/>
          <w:b/>
        </w:rPr>
      </w:pPr>
      <w:r>
        <w:rPr>
          <w:rFonts w:ascii="Helvetica" w:hAnsi="Helvetica" w:cs="Helvetica"/>
          <w:b/>
        </w:rPr>
        <w:br w:type="page"/>
      </w:r>
      <w:r w:rsidRPr="003273C0">
        <w:rPr>
          <w:rFonts w:ascii="Helvetica" w:hAnsi="Helvetica" w:cs="Helvetica"/>
          <w:b/>
        </w:rPr>
        <w:t>Purpose</w:t>
      </w:r>
    </w:p>
    <w:p w:rsidR="001621BA" w:rsidRPr="003273C0" w:rsidRDefault="001621BA" w:rsidP="001621BA">
      <w:pPr>
        <w:rPr>
          <w:rFonts w:ascii="Helvetica" w:hAnsi="Helvetica" w:cs="Helvetica"/>
        </w:rPr>
      </w:pPr>
      <w:r w:rsidRPr="003273C0">
        <w:rPr>
          <w:rFonts w:ascii="Helvetica" w:hAnsi="Helvetica" w:cs="Helvetica"/>
        </w:rPr>
        <w:t xml:space="preserve">To detect ova and parasites in stool specimens. </w:t>
      </w:r>
    </w:p>
    <w:p w:rsidR="001621BA" w:rsidRPr="003273C0" w:rsidRDefault="001621BA" w:rsidP="001621BA">
      <w:pPr>
        <w:spacing w:before="120"/>
        <w:rPr>
          <w:rFonts w:ascii="Helvetica" w:hAnsi="Helvetica" w:cs="Helvetica"/>
        </w:rPr>
      </w:pPr>
      <w:r w:rsidRPr="003273C0">
        <w:rPr>
          <w:rFonts w:ascii="Helvetica" w:hAnsi="Helvetica" w:cs="Helvetica"/>
        </w:rPr>
        <w:t xml:space="preserve">Parasitic organisms can be detected in preparations made from stool samples using light microscopy. The organisms are identified morphologically by examining the shape, size, nuclear and cytoplasmic characteristics of the eggs, cysts, and parasites (trophozoites or worms). Oocysts can be identified using a modified acid fast stain. </w:t>
      </w:r>
    </w:p>
    <w:p w:rsidR="001621BA" w:rsidRPr="003273C0" w:rsidRDefault="001621BA" w:rsidP="001621BA">
      <w:pPr>
        <w:spacing w:before="120"/>
        <w:rPr>
          <w:rFonts w:ascii="Helvetica" w:hAnsi="Helvetica" w:cs="Helvetica"/>
        </w:rPr>
      </w:pPr>
      <w:r w:rsidRPr="003273C0">
        <w:rPr>
          <w:rFonts w:ascii="Helvetica" w:hAnsi="Helvetica" w:cs="Helvetica"/>
        </w:rPr>
        <w:t>Scope: Concentration and microscopic examination of formalin preserved stool by wet prep and modified acid fast stain.</w:t>
      </w:r>
    </w:p>
    <w:p w:rsidR="001621BA" w:rsidRPr="003273C0" w:rsidRDefault="001621BA" w:rsidP="001621BA">
      <w:pPr>
        <w:tabs>
          <w:tab w:val="left" w:pos="540"/>
          <w:tab w:val="left" w:pos="1080"/>
          <w:tab w:val="left" w:pos="1620"/>
          <w:tab w:val="left" w:pos="2160"/>
          <w:tab w:val="left" w:pos="2700"/>
          <w:tab w:val="left" w:pos="3240"/>
        </w:tabs>
        <w:spacing w:before="120"/>
        <w:rPr>
          <w:rFonts w:ascii="Helvetica" w:hAnsi="Helvetica" w:cs="Helvetica"/>
          <w:b/>
          <w:lang w:eastAsia="ar-SA"/>
        </w:rPr>
      </w:pPr>
      <w:r w:rsidRPr="003273C0">
        <w:rPr>
          <w:rFonts w:ascii="Helvetica" w:hAnsi="Helvetica" w:cs="Helvetica"/>
          <w:b/>
          <w:lang w:eastAsia="ar-SA"/>
        </w:rPr>
        <w:t>Quality control:</w:t>
      </w:r>
    </w:p>
    <w:p w:rsidR="001621BA" w:rsidRDefault="001621BA" w:rsidP="001621BA">
      <w:pPr>
        <w:numPr>
          <w:ilvl w:val="0"/>
          <w:numId w:val="250"/>
        </w:numPr>
        <w:ind w:left="360"/>
        <w:rPr>
          <w:rFonts w:ascii="Helvetica" w:hAnsi="Helvetica" w:cs="Helvetica"/>
        </w:rPr>
      </w:pPr>
      <w:r w:rsidRPr="003273C0">
        <w:rPr>
          <w:rFonts w:ascii="Helvetica" w:hAnsi="Helvetica" w:cs="Helvetica"/>
        </w:rPr>
        <w:t>Atlases, photographs and charts of parasites will be available and used by laboratory</w:t>
      </w:r>
      <w:r w:rsidRPr="00C45619">
        <w:rPr>
          <w:rFonts w:ascii="Helvetica" w:hAnsi="Helvetica" w:cs="Helvetica"/>
        </w:rPr>
        <w:t xml:space="preserve"> </w:t>
      </w:r>
      <w:r w:rsidRPr="003273C0">
        <w:rPr>
          <w:rFonts w:ascii="Helvetica" w:hAnsi="Helvetica" w:cs="Helvetica"/>
        </w:rPr>
        <w:t xml:space="preserve">microscopists for the confirmation of positives. </w:t>
      </w:r>
    </w:p>
    <w:p w:rsidR="001621BA" w:rsidRDefault="001621BA" w:rsidP="001621BA">
      <w:pPr>
        <w:numPr>
          <w:ilvl w:val="0"/>
          <w:numId w:val="250"/>
        </w:numPr>
        <w:ind w:left="360"/>
        <w:rPr>
          <w:rFonts w:ascii="Helvetica" w:hAnsi="Helvetica" w:cs="Helvetica"/>
        </w:rPr>
      </w:pPr>
      <w:r w:rsidRPr="003273C0">
        <w:rPr>
          <w:rFonts w:ascii="Helvetica" w:hAnsi="Helvetica" w:cs="Helvetica"/>
        </w:rPr>
        <w:t xml:space="preserve">Positive control slide containing </w:t>
      </w:r>
      <w:r w:rsidRPr="00C45619">
        <w:rPr>
          <w:rFonts w:ascii="Helvetica" w:hAnsi="Helvetica" w:cs="Helvetica"/>
        </w:rPr>
        <w:t>Cryptosporidium</w:t>
      </w:r>
      <w:r w:rsidRPr="003273C0">
        <w:rPr>
          <w:rFonts w:ascii="Helvetica" w:hAnsi="Helvetica" w:cs="Helvetica"/>
        </w:rPr>
        <w:t xml:space="preserve"> oocysts will be stained with each</w:t>
      </w:r>
      <w:r w:rsidRPr="00C45619">
        <w:rPr>
          <w:rFonts w:ascii="Helvetica" w:hAnsi="Helvetica" w:cs="Helvetica"/>
        </w:rPr>
        <w:t xml:space="preserve"> </w:t>
      </w:r>
      <w:r w:rsidRPr="003273C0">
        <w:rPr>
          <w:rFonts w:ascii="Helvetica" w:hAnsi="Helvetica" w:cs="Helvetica"/>
        </w:rPr>
        <w:t>batch of study</w:t>
      </w:r>
      <w:r w:rsidRPr="00C45619">
        <w:rPr>
          <w:rFonts w:ascii="Helvetica" w:hAnsi="Helvetica" w:cs="Helvetica"/>
        </w:rPr>
        <w:t xml:space="preserve"> </w:t>
      </w:r>
      <w:r w:rsidRPr="003273C0">
        <w:rPr>
          <w:rFonts w:ascii="Helvetica" w:hAnsi="Helvetica" w:cs="Helvetica"/>
        </w:rPr>
        <w:t>modified acid fast slides.</w:t>
      </w:r>
      <w:r w:rsidRPr="00C45619">
        <w:rPr>
          <w:rFonts w:ascii="Helvetica" w:hAnsi="Helvetica" w:cs="Helvetica"/>
        </w:rPr>
        <w:t xml:space="preserve"> </w:t>
      </w:r>
    </w:p>
    <w:p w:rsidR="001621BA" w:rsidRDefault="001621BA" w:rsidP="001621BA">
      <w:pPr>
        <w:numPr>
          <w:ilvl w:val="0"/>
          <w:numId w:val="250"/>
        </w:numPr>
        <w:ind w:left="360"/>
        <w:rPr>
          <w:rFonts w:ascii="Helvetica" w:hAnsi="Helvetica" w:cs="Helvetica"/>
        </w:rPr>
      </w:pPr>
      <w:r w:rsidRPr="003273C0">
        <w:rPr>
          <w:rFonts w:ascii="Helvetica" w:hAnsi="Helvetica" w:cs="Helvetica"/>
        </w:rPr>
        <w:t>Digital photographs may be taken of any qu</w:t>
      </w:r>
      <w:r w:rsidRPr="00C45619">
        <w:rPr>
          <w:rFonts w:ascii="Helvetica" w:hAnsi="Helvetica" w:cs="Helvetica"/>
        </w:rPr>
        <w:t>estionable resu</w:t>
      </w:r>
      <w:r w:rsidRPr="003273C0">
        <w:rPr>
          <w:rFonts w:ascii="Helvetica" w:hAnsi="Helvetica" w:cs="Helvetica"/>
        </w:rPr>
        <w:t>lts and can be reviewed internally or sent to the</w:t>
      </w:r>
      <w:r w:rsidRPr="00C45619">
        <w:rPr>
          <w:rFonts w:ascii="Helvetica" w:hAnsi="Helvetica" w:cs="Helvetica"/>
        </w:rPr>
        <w:t xml:space="preserve"> </w:t>
      </w:r>
      <w:r w:rsidRPr="003273C0">
        <w:rPr>
          <w:rFonts w:ascii="Helvetica" w:hAnsi="Helvetica" w:cs="Helvetica"/>
        </w:rPr>
        <w:t>Desktop for confirmation o</w:t>
      </w:r>
      <w:r w:rsidRPr="00C45619">
        <w:rPr>
          <w:rFonts w:ascii="Helvetica" w:hAnsi="Helvetica" w:cs="Helvetica"/>
        </w:rPr>
        <w:t xml:space="preserve">r </w:t>
      </w:r>
      <w:r w:rsidRPr="003273C0">
        <w:rPr>
          <w:rFonts w:ascii="Helvetica" w:hAnsi="Helvetica" w:cs="Helvetica"/>
        </w:rPr>
        <w:t>resolution.</w:t>
      </w:r>
    </w:p>
    <w:p w:rsidR="001621BA" w:rsidRPr="003273C0" w:rsidRDefault="001621BA" w:rsidP="001621BA">
      <w:pPr>
        <w:tabs>
          <w:tab w:val="left" w:pos="360"/>
          <w:tab w:val="left" w:pos="540"/>
          <w:tab w:val="left" w:pos="1080"/>
          <w:tab w:val="left" w:pos="1620"/>
          <w:tab w:val="left" w:pos="2160"/>
          <w:tab w:val="left" w:pos="2700"/>
        </w:tabs>
        <w:spacing w:before="120"/>
        <w:rPr>
          <w:rFonts w:ascii="Helvetica" w:hAnsi="Helvetica" w:cs="Helvetica"/>
          <w:b/>
          <w:lang w:eastAsia="ar-SA"/>
        </w:rPr>
      </w:pPr>
      <w:r w:rsidRPr="003273C0">
        <w:rPr>
          <w:rFonts w:ascii="Helvetica" w:hAnsi="Helvetica" w:cs="Helvetica"/>
          <w:b/>
          <w:lang w:eastAsia="ar-SA"/>
        </w:rPr>
        <w:t xml:space="preserve">External quality assurance: </w:t>
      </w:r>
    </w:p>
    <w:p w:rsidR="001621BA" w:rsidRDefault="001621BA" w:rsidP="001621BA">
      <w:pPr>
        <w:numPr>
          <w:ilvl w:val="0"/>
          <w:numId w:val="252"/>
        </w:numPr>
        <w:ind w:left="360"/>
        <w:rPr>
          <w:rFonts w:ascii="Helvetica" w:hAnsi="Helvetica" w:cs="Helvetica"/>
        </w:rPr>
      </w:pPr>
      <w:r w:rsidRPr="003273C0">
        <w:rPr>
          <w:rFonts w:ascii="Helvetica" w:hAnsi="Helvetica" w:cs="Helvetica"/>
        </w:rPr>
        <w:t>Five formalin stool concentrates for wet prep microscopy will be sent to site laboratories every 6 months Results will be compared to peer labs. A pass rate of 80% must be maintained.</w:t>
      </w:r>
    </w:p>
    <w:p w:rsidR="001621BA" w:rsidRDefault="001621BA" w:rsidP="001621BA">
      <w:pPr>
        <w:numPr>
          <w:ilvl w:val="0"/>
          <w:numId w:val="252"/>
        </w:numPr>
        <w:ind w:left="360"/>
        <w:rPr>
          <w:rFonts w:ascii="Helvetica" w:hAnsi="Helvetica" w:cs="Helvetica"/>
        </w:rPr>
      </w:pPr>
      <w:r w:rsidRPr="003273C0">
        <w:rPr>
          <w:rFonts w:ascii="Helvetica" w:hAnsi="Helvetica" w:cs="Helvetica"/>
        </w:rPr>
        <w:t>Five methanol fixed slides for modified acid fast staining will be sent to site laboratories every 6 months after study opening. Routine staining and identification procedures will be performed by the bench technologist and results compared to peer labs. A pass rate of 80% must be maintained.</w:t>
      </w:r>
    </w:p>
    <w:p w:rsidR="001621BA" w:rsidRDefault="001621BA" w:rsidP="001621BA">
      <w:pPr>
        <w:numPr>
          <w:ilvl w:val="0"/>
          <w:numId w:val="252"/>
        </w:numPr>
        <w:ind w:left="360"/>
        <w:rPr>
          <w:rFonts w:ascii="Helvetica" w:hAnsi="Helvetica" w:cs="Helvetica"/>
        </w:rPr>
      </w:pPr>
      <w:r w:rsidRPr="003273C0">
        <w:rPr>
          <w:rFonts w:ascii="Helvetica" w:hAnsi="Helvetica" w:cs="Helvetica"/>
        </w:rPr>
        <w:t>Positive modified acid fast slides will be archived and made available for review.</w:t>
      </w:r>
    </w:p>
    <w:p w:rsidR="001621BA" w:rsidRPr="003273C0" w:rsidRDefault="001621BA" w:rsidP="001621BA">
      <w:pPr>
        <w:tabs>
          <w:tab w:val="left" w:pos="360"/>
          <w:tab w:val="left" w:pos="540"/>
          <w:tab w:val="left" w:pos="720"/>
          <w:tab w:val="left" w:pos="1620"/>
          <w:tab w:val="left" w:pos="2160"/>
          <w:tab w:val="left" w:pos="2700"/>
        </w:tabs>
        <w:spacing w:before="120"/>
        <w:rPr>
          <w:rFonts w:ascii="Helvetica" w:hAnsi="Helvetica" w:cs="Helvetica"/>
          <w:b/>
          <w:lang w:eastAsia="ar-SA"/>
        </w:rPr>
      </w:pPr>
      <w:r w:rsidRPr="003273C0">
        <w:rPr>
          <w:rFonts w:ascii="Helvetica" w:hAnsi="Helvetica" w:cs="Helvetica"/>
          <w:b/>
          <w:lang w:eastAsia="ar-SA"/>
        </w:rPr>
        <w:t xml:space="preserve">Internal quality assurance: </w:t>
      </w:r>
    </w:p>
    <w:p w:rsidR="001621BA" w:rsidRDefault="001621BA" w:rsidP="001621BA">
      <w:pPr>
        <w:numPr>
          <w:ilvl w:val="0"/>
          <w:numId w:val="253"/>
        </w:numPr>
        <w:ind w:left="360"/>
        <w:rPr>
          <w:rFonts w:ascii="Helvetica" w:hAnsi="Helvetica" w:cs="Helvetica"/>
        </w:rPr>
      </w:pPr>
      <w:r w:rsidRPr="003273C0">
        <w:rPr>
          <w:rFonts w:ascii="Helvetica" w:hAnsi="Helvetica" w:cs="Helvetica"/>
        </w:rPr>
        <w:t>At least annually, the bench technologist will re-examine five stored, randomly selected formalin-fixed samples that have the original results blinded. The results of the re-examination will be compared to the original result.</w:t>
      </w:r>
    </w:p>
    <w:p w:rsidR="001621BA" w:rsidRPr="003273C0" w:rsidRDefault="001621BA" w:rsidP="001621BA">
      <w:pPr>
        <w:tabs>
          <w:tab w:val="left" w:pos="360"/>
        </w:tabs>
        <w:spacing w:before="120"/>
        <w:rPr>
          <w:rFonts w:ascii="Helvetica" w:hAnsi="Helvetica" w:cs="Helvetica"/>
          <w:b/>
        </w:rPr>
      </w:pPr>
      <w:r w:rsidRPr="003273C0">
        <w:rPr>
          <w:rFonts w:ascii="Helvetica" w:hAnsi="Helvetica" w:cs="Helvetica"/>
          <w:b/>
        </w:rPr>
        <w:t>Safety:</w:t>
      </w:r>
    </w:p>
    <w:p w:rsidR="001621BA" w:rsidRDefault="001621BA" w:rsidP="001621BA">
      <w:pPr>
        <w:numPr>
          <w:ilvl w:val="0"/>
          <w:numId w:val="251"/>
        </w:numPr>
        <w:tabs>
          <w:tab w:val="left" w:pos="360"/>
        </w:tabs>
        <w:ind w:left="360"/>
        <w:rPr>
          <w:rFonts w:ascii="Helvetica" w:hAnsi="Helvetica" w:cs="Helvetica"/>
        </w:rPr>
      </w:pPr>
      <w:r w:rsidRPr="003273C0">
        <w:rPr>
          <w:rFonts w:ascii="Helvetica" w:hAnsi="Helvetica" w:cs="Helvetica"/>
        </w:rPr>
        <w:t xml:space="preserve">Specimens should be handled, processed and disposed of using standard guidelines for biohazardous materials. </w:t>
      </w:r>
    </w:p>
    <w:p w:rsidR="001621BA" w:rsidRDefault="001621BA" w:rsidP="001621BA">
      <w:pPr>
        <w:numPr>
          <w:ilvl w:val="0"/>
          <w:numId w:val="251"/>
        </w:numPr>
        <w:tabs>
          <w:tab w:val="left" w:pos="360"/>
        </w:tabs>
        <w:ind w:left="360"/>
        <w:rPr>
          <w:rFonts w:ascii="Helvetica" w:hAnsi="Helvetica" w:cs="Helvetica"/>
        </w:rPr>
      </w:pPr>
      <w:r w:rsidRPr="003273C0">
        <w:rPr>
          <w:rFonts w:ascii="Helvetica" w:hAnsi="Helvetica" w:cs="Helvetica"/>
        </w:rPr>
        <w:t>Spills should be immediately disinfected with 6% hydrogen peroxide (preferred) or 10% bleach.</w:t>
      </w:r>
    </w:p>
    <w:p w:rsidR="001621BA" w:rsidRDefault="001621BA" w:rsidP="001621BA">
      <w:pPr>
        <w:numPr>
          <w:ilvl w:val="0"/>
          <w:numId w:val="251"/>
        </w:numPr>
        <w:tabs>
          <w:tab w:val="left" w:pos="360"/>
        </w:tabs>
        <w:ind w:left="360"/>
        <w:rPr>
          <w:rFonts w:ascii="Helvetica" w:hAnsi="Helvetica" w:cs="Helvetica"/>
        </w:rPr>
      </w:pPr>
      <w:r w:rsidRPr="003273C0">
        <w:rPr>
          <w:rFonts w:ascii="Helvetica" w:hAnsi="Helvetica" w:cs="Helvetica"/>
        </w:rPr>
        <w:t>Lab bench should be disinfected at the completion of every work day</w:t>
      </w:r>
    </w:p>
    <w:p w:rsidR="001621BA" w:rsidRPr="003273C0" w:rsidRDefault="001621BA" w:rsidP="001621BA">
      <w:pPr>
        <w:tabs>
          <w:tab w:val="left" w:pos="360"/>
        </w:tabs>
        <w:spacing w:before="120"/>
        <w:rPr>
          <w:rFonts w:ascii="Helvetica" w:hAnsi="Helvetica" w:cs="Helvetica"/>
        </w:rPr>
      </w:pPr>
      <w:r w:rsidRPr="003273C0">
        <w:rPr>
          <w:rFonts w:ascii="Helvetica" w:hAnsi="Helvetica" w:cs="Helvetica"/>
          <w:b/>
        </w:rPr>
        <w:t>Specimen</w:t>
      </w:r>
      <w:r w:rsidRPr="003273C0">
        <w:rPr>
          <w:rFonts w:ascii="Helvetica" w:hAnsi="Helvetica" w:cs="Helvetica"/>
        </w:rPr>
        <w:t xml:space="preserve">: </w:t>
      </w:r>
    </w:p>
    <w:p w:rsidR="001621BA" w:rsidRPr="003273C0" w:rsidRDefault="001621BA" w:rsidP="001621BA">
      <w:pPr>
        <w:rPr>
          <w:rFonts w:ascii="Helvetica" w:hAnsi="Helvetica" w:cs="Helvetica"/>
          <w:b/>
          <w:u w:val="single"/>
        </w:rPr>
      </w:pPr>
      <w:r w:rsidRPr="003273C0">
        <w:rPr>
          <w:rFonts w:ascii="Helvetica" w:hAnsi="Helvetica" w:cs="Helvetica"/>
        </w:rPr>
        <w:t>Refer to the Stool Specimen Collection and Transport SOP for details.</w:t>
      </w:r>
    </w:p>
    <w:p w:rsidR="001621BA" w:rsidRDefault="001621BA" w:rsidP="001621BA">
      <w:pPr>
        <w:numPr>
          <w:ilvl w:val="0"/>
          <w:numId w:val="22"/>
        </w:numPr>
        <w:tabs>
          <w:tab w:val="left" w:pos="360"/>
        </w:tabs>
        <w:ind w:left="360"/>
        <w:rPr>
          <w:rFonts w:ascii="Helvetica" w:hAnsi="Helvetica" w:cs="Helvetica"/>
          <w:b/>
          <w:u w:val="single"/>
        </w:rPr>
      </w:pPr>
      <w:r w:rsidRPr="003273C0">
        <w:rPr>
          <w:rFonts w:ascii="Helvetica" w:hAnsi="Helvetica" w:cs="Helvetica"/>
        </w:rPr>
        <w:t xml:space="preserve">Fecal specimens (1-2 ml or grams) or rectal swabs are collected into sterile empty containers with no additives. </w:t>
      </w:r>
    </w:p>
    <w:p w:rsidR="001621BA" w:rsidRDefault="001621BA" w:rsidP="001621BA">
      <w:pPr>
        <w:numPr>
          <w:ilvl w:val="0"/>
          <w:numId w:val="22"/>
        </w:numPr>
        <w:tabs>
          <w:tab w:val="left" w:pos="360"/>
        </w:tabs>
        <w:ind w:left="360"/>
        <w:rPr>
          <w:rFonts w:ascii="Helvetica" w:hAnsi="Helvetica" w:cs="Helvetica"/>
          <w:b/>
          <w:u w:val="single"/>
        </w:rPr>
      </w:pPr>
      <w:r w:rsidRPr="003273C0">
        <w:rPr>
          <w:rFonts w:ascii="Helvetica" w:hAnsi="Helvetica" w:cs="Helvetica"/>
        </w:rPr>
        <w:t xml:space="preserve">Specimens may be preserved in the field in 10% </w:t>
      </w:r>
      <w:r w:rsidRPr="003273C0">
        <w:rPr>
          <w:rStyle w:val="spelle"/>
          <w:rFonts w:ascii="Helvetica" w:hAnsi="Helvetica" w:cs="Helvetica"/>
        </w:rPr>
        <w:t>formalin</w:t>
      </w:r>
      <w:r w:rsidRPr="003273C0">
        <w:rPr>
          <w:rFonts w:ascii="Helvetica" w:hAnsi="Helvetica" w:cs="Helvetica"/>
        </w:rPr>
        <w:t xml:space="preserve"> at a ratio of one part stool to three parts formalin preservative if samples cannot be transported to the laboratory within 4 hours of passage.</w:t>
      </w:r>
    </w:p>
    <w:p w:rsidR="001621BA" w:rsidRDefault="001621BA" w:rsidP="001621BA">
      <w:pPr>
        <w:numPr>
          <w:ilvl w:val="0"/>
          <w:numId w:val="22"/>
        </w:numPr>
        <w:tabs>
          <w:tab w:val="left" w:pos="360"/>
        </w:tabs>
        <w:ind w:left="360"/>
        <w:rPr>
          <w:rFonts w:ascii="Helvetica" w:hAnsi="Helvetica" w:cs="Helvetica"/>
          <w:b/>
          <w:u w:val="single"/>
        </w:rPr>
      </w:pPr>
      <w:r w:rsidRPr="003273C0">
        <w:rPr>
          <w:rFonts w:ascii="Helvetica" w:hAnsi="Helvetica" w:cs="Helvetica"/>
        </w:rPr>
        <w:t>Stool ova and parasites in formalin are preserved and may be tested in batches.</w:t>
      </w:r>
    </w:p>
    <w:p w:rsidR="001621BA" w:rsidRDefault="001621BA" w:rsidP="001621BA">
      <w:pPr>
        <w:numPr>
          <w:ilvl w:val="0"/>
          <w:numId w:val="22"/>
        </w:numPr>
        <w:tabs>
          <w:tab w:val="left" w:pos="360"/>
        </w:tabs>
        <w:ind w:left="360"/>
        <w:rPr>
          <w:rFonts w:ascii="Helvetica" w:hAnsi="Helvetica" w:cs="Helvetica"/>
          <w:b/>
          <w:u w:val="single"/>
        </w:rPr>
      </w:pPr>
      <w:r w:rsidRPr="003273C0">
        <w:rPr>
          <w:rFonts w:ascii="Helvetica" w:hAnsi="Helvetica" w:cs="Helvetica"/>
        </w:rPr>
        <w:t xml:space="preserve">The specimens should not be frozen or placed in an incubator because of rapid parasitic degradation. </w:t>
      </w:r>
    </w:p>
    <w:p w:rsidR="001621BA" w:rsidRPr="00C45619" w:rsidRDefault="001621BA" w:rsidP="001621BA">
      <w:pPr>
        <w:numPr>
          <w:ilvl w:val="0"/>
          <w:numId w:val="22"/>
        </w:numPr>
        <w:tabs>
          <w:tab w:val="left" w:pos="360"/>
        </w:tabs>
        <w:ind w:left="360"/>
        <w:rPr>
          <w:rFonts w:ascii="Helvetica" w:hAnsi="Helvetica" w:cs="Helvetica"/>
        </w:rPr>
      </w:pPr>
      <w:r w:rsidRPr="003273C0">
        <w:rPr>
          <w:rFonts w:ascii="Helvetica" w:hAnsi="Helvetica" w:cs="Helvetica"/>
        </w:rPr>
        <w:t>A portion of unpreserved stool will be archive for additional tests. Refer to SOP RSS, “Receipt and Storage of Stool Specimens”</w:t>
      </w:r>
      <w:r w:rsidRPr="00C45619">
        <w:rPr>
          <w:rFonts w:ascii="Helvetica" w:hAnsi="Helvetica" w:cs="Helvetica"/>
        </w:rPr>
        <w:t>.</w:t>
      </w:r>
    </w:p>
    <w:p w:rsidR="001621BA" w:rsidRPr="003273C0" w:rsidRDefault="001621BA" w:rsidP="001621BA">
      <w:pPr>
        <w:spacing w:before="120"/>
        <w:rPr>
          <w:rFonts w:ascii="Helvetica" w:hAnsi="Helvetica" w:cs="Helvetica"/>
          <w:b/>
          <w:u w:val="single"/>
        </w:rPr>
      </w:pPr>
      <w:r w:rsidRPr="003273C0">
        <w:rPr>
          <w:rFonts w:ascii="Helvetica" w:hAnsi="Helvetica" w:cs="Helvetica"/>
          <w:b/>
          <w:u w:val="single"/>
        </w:rPr>
        <w:t xml:space="preserve">Fecal Parasite Concentration </w:t>
      </w:r>
    </w:p>
    <w:p w:rsidR="001621BA" w:rsidRPr="003273C0" w:rsidRDefault="001621BA" w:rsidP="001621BA">
      <w:pPr>
        <w:pStyle w:val="NormalWeb"/>
        <w:numPr>
          <w:ilvl w:val="0"/>
          <w:numId w:val="96"/>
        </w:numPr>
        <w:spacing w:before="120" w:after="0"/>
        <w:ind w:hanging="810"/>
        <w:rPr>
          <w:rFonts w:ascii="Helvetica" w:hAnsi="Helvetica" w:cs="Helvetica"/>
          <w:b/>
        </w:rPr>
      </w:pPr>
      <w:r w:rsidRPr="003273C0">
        <w:rPr>
          <w:rFonts w:ascii="Helvetica" w:hAnsi="Helvetica" w:cs="Helvetica"/>
          <w:b/>
        </w:rPr>
        <w:t>Purpose</w:t>
      </w:r>
    </w:p>
    <w:p w:rsidR="001621BA" w:rsidRPr="003273C0" w:rsidRDefault="001621BA" w:rsidP="001621BA">
      <w:pPr>
        <w:pStyle w:val="NormalWeb"/>
        <w:spacing w:before="0" w:after="0"/>
        <w:rPr>
          <w:rFonts w:ascii="Helvetica" w:hAnsi="Helvetica" w:cs="Helvetica"/>
        </w:rPr>
      </w:pPr>
      <w:r w:rsidRPr="003273C0">
        <w:rPr>
          <w:rFonts w:ascii="Helvetica" w:hAnsi="Helvetica" w:cs="Helvetica"/>
        </w:rPr>
        <w:t xml:space="preserve">The concentration method is designed to separate protozoan cysts, oocysts and helminth eggs and larvae from fecal debris by centrifugation and differences in specific gravity. The suspension fluid (formalin and ethyl acetate) is less dense than cysts and eggs and thus they are found in the sediment in the bottom of the tube. Straining and defatting steps (using ethyl acetate to dissolve fecal fats and make the fecal debris float) remove fecal debris and clarify the specimen. </w:t>
      </w:r>
    </w:p>
    <w:p w:rsidR="001621BA" w:rsidRPr="003273C0" w:rsidRDefault="001621BA" w:rsidP="001621BA">
      <w:pPr>
        <w:pStyle w:val="NormalWeb"/>
        <w:spacing w:before="120" w:after="0"/>
        <w:rPr>
          <w:rFonts w:ascii="Helvetica" w:hAnsi="Helvetica" w:cs="Helvetica"/>
          <w:b/>
        </w:rPr>
      </w:pPr>
      <w:r w:rsidRPr="003273C0">
        <w:rPr>
          <w:rFonts w:ascii="Helvetica" w:hAnsi="Helvetica" w:cs="Helvetica"/>
          <w:b/>
        </w:rPr>
        <w:t>Specimen:</w:t>
      </w:r>
    </w:p>
    <w:p w:rsidR="001621BA" w:rsidRPr="003273C0" w:rsidRDefault="001621BA" w:rsidP="001621BA">
      <w:pPr>
        <w:autoSpaceDE w:val="0"/>
        <w:autoSpaceDN w:val="0"/>
        <w:adjustRightInd w:val="0"/>
        <w:ind w:left="360" w:hanging="360"/>
        <w:rPr>
          <w:rFonts w:ascii="Helvetica" w:hAnsi="Helvetica" w:cs="Helvetica"/>
        </w:rPr>
      </w:pPr>
      <w:r w:rsidRPr="003273C0">
        <w:rPr>
          <w:rFonts w:ascii="Helvetica" w:hAnsi="Helvetica" w:cs="Helvetica"/>
        </w:rPr>
        <w:t xml:space="preserve">1. Stool preserved in 10% </w:t>
      </w:r>
      <w:r w:rsidRPr="003273C0">
        <w:rPr>
          <w:rStyle w:val="spelle"/>
          <w:rFonts w:ascii="Helvetica" w:hAnsi="Helvetica" w:cs="Helvetica"/>
        </w:rPr>
        <w:t>formalin</w:t>
      </w:r>
      <w:r w:rsidRPr="003273C0">
        <w:rPr>
          <w:rFonts w:ascii="Helvetica" w:hAnsi="Helvetica" w:cs="Helvetica"/>
        </w:rPr>
        <w:t xml:space="preserve"> at a ratio of one part stool to three parts formalin preservative.</w:t>
      </w:r>
    </w:p>
    <w:p w:rsidR="001621BA" w:rsidRPr="003273C0" w:rsidRDefault="001621BA" w:rsidP="001621BA">
      <w:pPr>
        <w:autoSpaceDE w:val="0"/>
        <w:autoSpaceDN w:val="0"/>
        <w:adjustRightInd w:val="0"/>
        <w:ind w:left="360" w:hanging="360"/>
        <w:rPr>
          <w:rFonts w:ascii="Helvetica" w:hAnsi="Helvetica" w:cs="Helvetica"/>
        </w:rPr>
      </w:pPr>
      <w:r w:rsidRPr="003273C0">
        <w:rPr>
          <w:rFonts w:ascii="Helvetica" w:hAnsi="Helvetica" w:cs="Helvetica"/>
        </w:rPr>
        <w:t>2. Formalin preserved stools may be batch tested.</w:t>
      </w:r>
    </w:p>
    <w:p w:rsidR="001621BA" w:rsidRDefault="001621BA" w:rsidP="001621BA">
      <w:pPr>
        <w:pStyle w:val="NormalWeb"/>
        <w:numPr>
          <w:ilvl w:val="0"/>
          <w:numId w:val="96"/>
        </w:numPr>
        <w:spacing w:before="120" w:after="0"/>
        <w:ind w:hanging="810"/>
        <w:rPr>
          <w:rFonts w:ascii="Helvetica" w:hAnsi="Helvetica" w:cs="Helvetica"/>
          <w:b/>
        </w:rPr>
      </w:pPr>
      <w:r w:rsidRPr="003273C0">
        <w:rPr>
          <w:rFonts w:ascii="Helvetica" w:hAnsi="Helvetica" w:cs="Helvetica"/>
          <w:b/>
        </w:rPr>
        <w:t>Materials</w:t>
      </w:r>
    </w:p>
    <w:p w:rsidR="001621BA" w:rsidRPr="003273C0" w:rsidRDefault="001621BA" w:rsidP="001621BA">
      <w:pPr>
        <w:rPr>
          <w:rFonts w:ascii="Helvetica" w:hAnsi="Helvetica" w:cs="Helvetica"/>
        </w:rPr>
      </w:pPr>
      <w:r w:rsidRPr="003273C0">
        <w:rPr>
          <w:rFonts w:ascii="Helvetica" w:hAnsi="Helvetica" w:cs="Helvetica"/>
        </w:rPr>
        <w:t>FPC Fecal Parasite Concentration kit (Evergreen Scientific, (800)421-6261)</w:t>
      </w:r>
    </w:p>
    <w:p w:rsidR="001621BA" w:rsidRPr="003273C0" w:rsidRDefault="001621BA" w:rsidP="001621BA">
      <w:pPr>
        <w:rPr>
          <w:rFonts w:ascii="Helvetica" w:hAnsi="Helvetica" w:cs="Helvetica"/>
        </w:rPr>
      </w:pPr>
      <w:r w:rsidRPr="003273C0">
        <w:rPr>
          <w:rFonts w:ascii="Helvetica" w:hAnsi="Helvetica" w:cs="Helvetica"/>
        </w:rPr>
        <w:t>10% buffered (or unbuffered) Formalin:</w:t>
      </w:r>
    </w:p>
    <w:p w:rsidR="001621BA" w:rsidRPr="003273C0" w:rsidRDefault="001621BA" w:rsidP="001621BA">
      <w:pPr>
        <w:rPr>
          <w:rFonts w:ascii="Helvetica" w:hAnsi="Helvetica" w:cs="Helvetica"/>
        </w:rPr>
      </w:pPr>
      <w:r w:rsidRPr="003273C0">
        <w:rPr>
          <w:rFonts w:ascii="Helvetica" w:hAnsi="Helvetica" w:cs="Helvetica"/>
        </w:rPr>
        <w:t xml:space="preserve">Combine and store in a tightly closed bottle (pH ~7.4):  </w:t>
      </w:r>
    </w:p>
    <w:p w:rsidR="001621BA" w:rsidRPr="003273C0" w:rsidRDefault="001621BA" w:rsidP="001621BA">
      <w:pPr>
        <w:rPr>
          <w:rFonts w:ascii="Helvetica" w:hAnsi="Helvetica" w:cs="Helvetica"/>
        </w:rPr>
      </w:pPr>
      <w:r w:rsidRPr="003273C0">
        <w:rPr>
          <w:rFonts w:ascii="Helvetica" w:hAnsi="Helvetica" w:cs="Helvetica"/>
        </w:rPr>
        <w:t>100 ml formaldehyde (37% solution) + 900 ml water</w:t>
      </w:r>
    </w:p>
    <w:p w:rsidR="001621BA" w:rsidRPr="003273C0" w:rsidRDefault="001621BA" w:rsidP="001621BA">
      <w:pPr>
        <w:rPr>
          <w:rFonts w:ascii="Helvetica" w:hAnsi="Helvetica" w:cs="Helvetica"/>
        </w:rPr>
      </w:pPr>
      <w:r w:rsidRPr="003273C0">
        <w:rPr>
          <w:rFonts w:ascii="Helvetica" w:hAnsi="Helvetica" w:cs="Helvetica"/>
        </w:rPr>
        <w:t>For buffered, add 12g Na</w:t>
      </w:r>
      <w:r w:rsidRPr="003273C0">
        <w:rPr>
          <w:rFonts w:ascii="Helvetica" w:hAnsi="Helvetica" w:cs="Helvetica"/>
          <w:vertAlign w:val="subscript"/>
        </w:rPr>
        <w:t>2</w:t>
      </w:r>
      <w:r w:rsidRPr="003273C0">
        <w:rPr>
          <w:rFonts w:ascii="Helvetica" w:hAnsi="Helvetica" w:cs="Helvetica"/>
        </w:rPr>
        <w:t>HPO</w:t>
      </w:r>
      <w:r w:rsidRPr="003273C0">
        <w:rPr>
          <w:rFonts w:ascii="Helvetica" w:hAnsi="Helvetica" w:cs="Helvetica"/>
          <w:vertAlign w:val="subscript"/>
        </w:rPr>
        <w:t>4</w:t>
      </w:r>
      <w:r w:rsidRPr="003273C0">
        <w:rPr>
          <w:rFonts w:ascii="Helvetica" w:hAnsi="Helvetica" w:cs="Helvetica"/>
        </w:rPr>
        <w:t xml:space="preserve"> + 3g KH</w:t>
      </w:r>
      <w:r w:rsidRPr="003273C0">
        <w:rPr>
          <w:rFonts w:ascii="Helvetica" w:hAnsi="Helvetica" w:cs="Helvetica"/>
          <w:vertAlign w:val="subscript"/>
        </w:rPr>
        <w:t>2</w:t>
      </w:r>
      <w:r w:rsidRPr="003273C0">
        <w:rPr>
          <w:rFonts w:ascii="Helvetica" w:hAnsi="Helvetica" w:cs="Helvetica"/>
        </w:rPr>
        <w:t>PO</w:t>
      </w:r>
      <w:r w:rsidRPr="003273C0">
        <w:rPr>
          <w:rFonts w:ascii="Helvetica" w:hAnsi="Helvetica" w:cs="Helvetica"/>
          <w:vertAlign w:val="subscript"/>
        </w:rPr>
        <w:t xml:space="preserve">4 </w:t>
      </w:r>
    </w:p>
    <w:p w:rsidR="001621BA" w:rsidRPr="003273C0" w:rsidRDefault="001621BA" w:rsidP="001621BA">
      <w:pPr>
        <w:pStyle w:val="NormalWeb"/>
        <w:spacing w:before="0" w:after="0"/>
        <w:rPr>
          <w:rFonts w:ascii="Helvetica" w:hAnsi="Helvetica" w:cs="Helvetica"/>
        </w:rPr>
      </w:pPr>
      <w:r w:rsidRPr="003273C0">
        <w:rPr>
          <w:rFonts w:ascii="Helvetica" w:hAnsi="Helvetica" w:cs="Helvetica"/>
        </w:rPr>
        <w:t>Lugol’s Iodine:</w:t>
      </w:r>
    </w:p>
    <w:p w:rsidR="001621BA" w:rsidRPr="003273C0" w:rsidRDefault="001621BA" w:rsidP="001621BA">
      <w:pPr>
        <w:pStyle w:val="NormalWeb"/>
        <w:spacing w:before="0" w:after="0"/>
        <w:rPr>
          <w:rFonts w:ascii="Helvetica" w:hAnsi="Helvetica" w:cs="Helvetica"/>
        </w:rPr>
      </w:pPr>
      <w:r w:rsidRPr="003273C0">
        <w:rPr>
          <w:rFonts w:ascii="Helvetica" w:hAnsi="Helvetica" w:cs="Helvetica"/>
        </w:rPr>
        <w:t>Dissolve 10 g potassium iodide (KI) + 5 g powdered iodine crystals in 100 ml distilled water in a brown bottle (excess iodine crystals should remain on the bottom of the bottle). Store at room temperature for up to 1 year.</w:t>
      </w:r>
    </w:p>
    <w:p w:rsidR="001621BA" w:rsidRPr="003273C0" w:rsidRDefault="001621BA" w:rsidP="001621BA">
      <w:pPr>
        <w:pStyle w:val="NormalWeb"/>
        <w:spacing w:before="0" w:after="0"/>
        <w:rPr>
          <w:rFonts w:ascii="Helvetica" w:hAnsi="Helvetica" w:cs="Helvetica"/>
        </w:rPr>
      </w:pPr>
      <w:r w:rsidRPr="003273C0">
        <w:rPr>
          <w:rFonts w:ascii="Helvetica" w:hAnsi="Helvetica" w:cs="Helvetica"/>
        </w:rPr>
        <w:t>Working solution = dilute 1:5 with distilled water (prepare fresh every 10-14 days)</w:t>
      </w:r>
    </w:p>
    <w:p w:rsidR="001621BA" w:rsidRPr="003273C0" w:rsidRDefault="001621BA" w:rsidP="001621BA">
      <w:pPr>
        <w:pStyle w:val="NormalWeb"/>
        <w:spacing w:before="0" w:after="0"/>
        <w:rPr>
          <w:rFonts w:ascii="Helvetica" w:hAnsi="Helvetica" w:cs="Helvetica"/>
        </w:rPr>
      </w:pPr>
      <w:r w:rsidRPr="003273C0">
        <w:rPr>
          <w:rFonts w:ascii="Helvetica" w:hAnsi="Helvetica" w:cs="Helvetica"/>
        </w:rPr>
        <w:t>0.85% NaCl</w:t>
      </w:r>
    </w:p>
    <w:p w:rsidR="001621BA" w:rsidRPr="003273C0" w:rsidRDefault="001621BA" w:rsidP="001621BA">
      <w:pPr>
        <w:pStyle w:val="NormalWeb"/>
        <w:spacing w:before="0" w:after="0"/>
        <w:rPr>
          <w:rFonts w:ascii="Helvetica" w:hAnsi="Helvetica" w:cs="Helvetica"/>
        </w:rPr>
      </w:pPr>
      <w:r w:rsidRPr="003273C0">
        <w:rPr>
          <w:rFonts w:ascii="Helvetica" w:hAnsi="Helvetica" w:cs="Helvetica"/>
        </w:rPr>
        <w:t>Ethyl acetate</w:t>
      </w:r>
    </w:p>
    <w:p w:rsidR="001621BA" w:rsidRPr="003273C0" w:rsidRDefault="001621BA" w:rsidP="001621BA">
      <w:pPr>
        <w:pStyle w:val="NormalWeb"/>
        <w:spacing w:before="0" w:after="0"/>
        <w:rPr>
          <w:rFonts w:ascii="Helvetica" w:hAnsi="Helvetica" w:cs="Helvetica"/>
        </w:rPr>
      </w:pPr>
      <w:r w:rsidRPr="003273C0">
        <w:rPr>
          <w:rFonts w:ascii="Helvetica" w:hAnsi="Helvetica" w:cs="Helvetica"/>
        </w:rPr>
        <w:t>Centrifuge</w:t>
      </w:r>
    </w:p>
    <w:p w:rsidR="001621BA" w:rsidRPr="003273C0" w:rsidRDefault="001621BA" w:rsidP="001621BA">
      <w:pPr>
        <w:pStyle w:val="NormalWeb"/>
        <w:spacing w:before="0" w:after="0"/>
        <w:rPr>
          <w:rFonts w:ascii="Helvetica" w:hAnsi="Helvetica" w:cs="Helvetica"/>
        </w:rPr>
      </w:pPr>
      <w:r w:rsidRPr="003273C0">
        <w:rPr>
          <w:rFonts w:ascii="Helvetica" w:hAnsi="Helvetica" w:cs="Helvetica"/>
        </w:rPr>
        <w:t>Light microscope with 10x and 40x objectives</w:t>
      </w:r>
    </w:p>
    <w:p w:rsidR="001621BA" w:rsidRPr="003273C0" w:rsidRDefault="001621BA" w:rsidP="001621BA">
      <w:pPr>
        <w:pStyle w:val="NormalWeb"/>
        <w:spacing w:before="0" w:after="0"/>
        <w:rPr>
          <w:rFonts w:ascii="Helvetica" w:hAnsi="Helvetica" w:cs="Helvetica"/>
        </w:rPr>
      </w:pPr>
      <w:r w:rsidRPr="003273C0">
        <w:rPr>
          <w:rFonts w:ascii="Helvetica" w:hAnsi="Helvetica" w:cs="Helvetica"/>
        </w:rPr>
        <w:t>Disposable transfer pipets</w:t>
      </w:r>
    </w:p>
    <w:p w:rsidR="001621BA" w:rsidRPr="003273C0" w:rsidRDefault="001621BA" w:rsidP="001621BA">
      <w:pPr>
        <w:pStyle w:val="NormalWeb"/>
        <w:spacing w:before="0" w:after="0"/>
        <w:rPr>
          <w:rFonts w:ascii="Helvetica" w:hAnsi="Helvetica" w:cs="Helvetica"/>
        </w:rPr>
      </w:pPr>
      <w:r w:rsidRPr="003273C0">
        <w:rPr>
          <w:rFonts w:ascii="Helvetica" w:hAnsi="Helvetica" w:cs="Helvetica"/>
        </w:rPr>
        <w:t>Microscope slide &amp; coverslip</w:t>
      </w:r>
    </w:p>
    <w:p w:rsidR="001621BA" w:rsidRPr="003273C0" w:rsidRDefault="001621BA" w:rsidP="001621BA">
      <w:pPr>
        <w:pStyle w:val="NormalWeb"/>
        <w:spacing w:before="120" w:after="0"/>
        <w:rPr>
          <w:rFonts w:ascii="Helvetica" w:hAnsi="Helvetica" w:cs="Helvetica"/>
          <w:b/>
        </w:rPr>
      </w:pPr>
      <w:r w:rsidRPr="003273C0">
        <w:rPr>
          <w:rFonts w:ascii="Helvetica" w:hAnsi="Helvetica" w:cs="Helvetica"/>
          <w:b/>
        </w:rPr>
        <w:t>Quality Control:</w:t>
      </w:r>
    </w:p>
    <w:p w:rsidR="001621BA" w:rsidRDefault="001621BA" w:rsidP="001621BA">
      <w:pPr>
        <w:pStyle w:val="NormalWeb"/>
        <w:numPr>
          <w:ilvl w:val="0"/>
          <w:numId w:val="21"/>
        </w:numPr>
        <w:tabs>
          <w:tab w:val="left" w:pos="360"/>
        </w:tabs>
        <w:spacing w:before="0" w:after="0"/>
        <w:ind w:left="0" w:firstLine="0"/>
        <w:rPr>
          <w:rFonts w:ascii="Helvetica" w:hAnsi="Helvetica" w:cs="Helvetica"/>
        </w:rPr>
      </w:pPr>
      <w:r w:rsidRPr="003273C0">
        <w:rPr>
          <w:rFonts w:ascii="Helvetica" w:hAnsi="Helvetica" w:cs="Helvetica"/>
        </w:rPr>
        <w:t>Check reagents daily, formalin should appear clear, without contamination.</w:t>
      </w:r>
    </w:p>
    <w:p w:rsidR="001621BA" w:rsidRDefault="001621BA" w:rsidP="001621BA">
      <w:pPr>
        <w:pStyle w:val="NormalWeb"/>
        <w:numPr>
          <w:ilvl w:val="0"/>
          <w:numId w:val="21"/>
        </w:numPr>
        <w:tabs>
          <w:tab w:val="left" w:pos="360"/>
        </w:tabs>
        <w:spacing w:before="0" w:after="0"/>
        <w:ind w:left="0" w:firstLine="0"/>
        <w:rPr>
          <w:rFonts w:ascii="Helvetica" w:hAnsi="Helvetica" w:cs="Helvetica"/>
        </w:rPr>
      </w:pPr>
      <w:r w:rsidRPr="003273C0">
        <w:rPr>
          <w:rFonts w:ascii="Helvetica" w:hAnsi="Helvetica" w:cs="Helvetica"/>
        </w:rPr>
        <w:t>Known positive control specimens should be examined quarterly.</w:t>
      </w:r>
    </w:p>
    <w:p w:rsidR="001621BA" w:rsidRDefault="001621BA" w:rsidP="001621BA">
      <w:pPr>
        <w:pStyle w:val="NormalWeb"/>
        <w:numPr>
          <w:ilvl w:val="0"/>
          <w:numId w:val="21"/>
        </w:numPr>
        <w:tabs>
          <w:tab w:val="left" w:pos="360"/>
        </w:tabs>
        <w:spacing w:before="0" w:after="0"/>
        <w:ind w:left="0" w:firstLine="0"/>
        <w:rPr>
          <w:rFonts w:ascii="Helvetica" w:hAnsi="Helvetica" w:cs="Helvetica"/>
        </w:rPr>
      </w:pPr>
      <w:r w:rsidRPr="003273C0">
        <w:rPr>
          <w:rFonts w:ascii="Helvetica" w:hAnsi="Helvetica" w:cs="Helvetica"/>
        </w:rPr>
        <w:t>Microscope should be cleaned and have the ocular micrometer calibrated annually.</w:t>
      </w:r>
    </w:p>
    <w:p w:rsidR="001621BA" w:rsidRDefault="001621BA" w:rsidP="001621BA">
      <w:pPr>
        <w:pStyle w:val="NormalWeb"/>
        <w:numPr>
          <w:ilvl w:val="0"/>
          <w:numId w:val="21"/>
        </w:numPr>
        <w:tabs>
          <w:tab w:val="left" w:pos="360"/>
        </w:tabs>
        <w:spacing w:before="0" w:after="0"/>
        <w:ind w:left="0" w:firstLine="0"/>
        <w:rPr>
          <w:rFonts w:ascii="Helvetica" w:hAnsi="Helvetica" w:cs="Helvetica"/>
        </w:rPr>
      </w:pPr>
      <w:r w:rsidRPr="003273C0">
        <w:rPr>
          <w:rFonts w:ascii="Helvetica" w:hAnsi="Helvetica" w:cs="Helvetica"/>
        </w:rPr>
        <w:t>Centrifuge speed calibration should be performed annually.</w:t>
      </w:r>
    </w:p>
    <w:p w:rsidR="001621BA" w:rsidRDefault="001621BA" w:rsidP="001621BA">
      <w:pPr>
        <w:pStyle w:val="NormalWeb"/>
        <w:numPr>
          <w:ilvl w:val="0"/>
          <w:numId w:val="96"/>
        </w:numPr>
        <w:spacing w:before="120" w:after="0"/>
        <w:ind w:hanging="810"/>
        <w:rPr>
          <w:rFonts w:ascii="Helvetica" w:hAnsi="Helvetica" w:cs="Helvetica"/>
          <w:b/>
        </w:rPr>
      </w:pPr>
      <w:r w:rsidRPr="003273C0">
        <w:rPr>
          <w:rFonts w:ascii="Helvetica" w:hAnsi="Helvetica" w:cs="Helvetica"/>
          <w:b/>
        </w:rPr>
        <w:t xml:space="preserve">Methods: </w:t>
      </w:r>
    </w:p>
    <w:p w:rsidR="001621BA" w:rsidRPr="00732922" w:rsidRDefault="001621BA" w:rsidP="001621BA">
      <w:pPr>
        <w:pStyle w:val="NormalWeb"/>
        <w:spacing w:before="0" w:after="0"/>
        <w:rPr>
          <w:rFonts w:ascii="Helvetica" w:hAnsi="Helvetica" w:cs="Helvetica"/>
        </w:rPr>
      </w:pPr>
      <w:r w:rsidRPr="003273C0">
        <w:rPr>
          <w:rFonts w:ascii="Helvetica" w:hAnsi="Helvetica" w:cs="Helvetica"/>
        </w:rPr>
        <w:t>Follow Concentration Procedure for manual sedimentation described below or use a commercial concentration kit such as, Evergreen Fecal Parasite Concentrator (FPC) kit.</w:t>
      </w:r>
    </w:p>
    <w:p w:rsidR="001621BA" w:rsidRPr="003273C0" w:rsidRDefault="001621BA" w:rsidP="001621BA">
      <w:pPr>
        <w:spacing w:before="120"/>
        <w:rPr>
          <w:rFonts w:ascii="Helvetica" w:hAnsi="Helvetica" w:cs="Helvetica"/>
        </w:rPr>
      </w:pPr>
      <w:r w:rsidRPr="003273C0">
        <w:rPr>
          <w:rFonts w:ascii="Helvetica" w:hAnsi="Helvetica" w:cs="Helvetica"/>
          <w:b/>
        </w:rPr>
        <w:t xml:space="preserve">Option I – Manual Concentration: </w:t>
      </w:r>
    </w:p>
    <w:p w:rsidR="001621BA" w:rsidRDefault="001621BA" w:rsidP="001621BA">
      <w:pPr>
        <w:numPr>
          <w:ilvl w:val="3"/>
          <w:numId w:val="19"/>
        </w:numPr>
        <w:tabs>
          <w:tab w:val="clear" w:pos="2340"/>
          <w:tab w:val="left" w:pos="360"/>
        </w:tabs>
        <w:ind w:left="360"/>
        <w:rPr>
          <w:rFonts w:ascii="Helvetica" w:hAnsi="Helvetica" w:cs="Helvetica"/>
        </w:rPr>
      </w:pPr>
      <w:r w:rsidRPr="003273C0">
        <w:rPr>
          <w:rFonts w:ascii="Helvetica" w:hAnsi="Helvetica" w:cs="Helvetica"/>
        </w:rPr>
        <w:t>Line up test tubes in a rack; label tubes with laboratory specimen number.</w:t>
      </w:r>
    </w:p>
    <w:p w:rsidR="001621BA" w:rsidRDefault="001621BA" w:rsidP="001621BA">
      <w:pPr>
        <w:numPr>
          <w:ilvl w:val="3"/>
          <w:numId w:val="19"/>
        </w:numPr>
        <w:tabs>
          <w:tab w:val="clear" w:pos="2340"/>
          <w:tab w:val="left" w:pos="360"/>
        </w:tabs>
        <w:ind w:left="360"/>
        <w:rPr>
          <w:rFonts w:ascii="Helvetica" w:hAnsi="Helvetica" w:cs="Helvetica"/>
        </w:rPr>
      </w:pPr>
      <w:r w:rsidRPr="003273C0">
        <w:rPr>
          <w:rFonts w:ascii="Helvetica" w:hAnsi="Helvetica" w:cs="Helvetica"/>
        </w:rPr>
        <w:t>For specimens received in 10% formalin, resuspend stool/formalin mixture. To obtain the desired end product of 0.5 to 1 ml of sediment, processing 3 ml of the mixture should be sufficient.  Strain   approximately 3 ml of the formalinized stool mixture through wet gauze into a 15 ml conical tube.</w:t>
      </w:r>
    </w:p>
    <w:p w:rsidR="001621BA" w:rsidRDefault="001621BA" w:rsidP="001621BA">
      <w:pPr>
        <w:numPr>
          <w:ilvl w:val="3"/>
          <w:numId w:val="19"/>
        </w:numPr>
        <w:tabs>
          <w:tab w:val="clear" w:pos="2340"/>
          <w:tab w:val="left" w:pos="360"/>
        </w:tabs>
        <w:ind w:left="360"/>
        <w:rPr>
          <w:rFonts w:ascii="Helvetica" w:hAnsi="Helvetica" w:cs="Helvetica"/>
        </w:rPr>
      </w:pPr>
      <w:r w:rsidRPr="003273C0">
        <w:rPr>
          <w:rFonts w:ascii="Helvetica" w:hAnsi="Helvetica" w:cs="Helvetica"/>
        </w:rPr>
        <w:t xml:space="preserve"> For unpreserved specimens, mix ~ 1 g of stool with 10 ml of 10% formalin, let mixture stand for a minimum of 30 minutes. Strain mixture through wet gauze into a 15 ml conical tube.</w:t>
      </w:r>
    </w:p>
    <w:p w:rsidR="001621BA" w:rsidRDefault="001621BA" w:rsidP="001621BA">
      <w:pPr>
        <w:numPr>
          <w:ilvl w:val="3"/>
          <w:numId w:val="19"/>
        </w:numPr>
        <w:tabs>
          <w:tab w:val="clear" w:pos="2340"/>
          <w:tab w:val="left" w:pos="360"/>
        </w:tabs>
        <w:ind w:left="360"/>
        <w:rPr>
          <w:rFonts w:ascii="Helvetica" w:hAnsi="Helvetica" w:cs="Helvetica"/>
        </w:rPr>
      </w:pPr>
      <w:r w:rsidRPr="003273C0">
        <w:rPr>
          <w:rFonts w:ascii="Helvetica" w:hAnsi="Helvetica" w:cs="Helvetica"/>
        </w:rPr>
        <w:t>Add ~7 ml of 0.85% NaCl (normal saline) to the tube and centrifuge for 10 minutes at 500 x g.</w:t>
      </w:r>
    </w:p>
    <w:p w:rsidR="001621BA" w:rsidRDefault="001621BA" w:rsidP="001621BA">
      <w:pPr>
        <w:numPr>
          <w:ilvl w:val="3"/>
          <w:numId w:val="19"/>
        </w:numPr>
        <w:tabs>
          <w:tab w:val="clear" w:pos="2340"/>
          <w:tab w:val="left" w:pos="360"/>
        </w:tabs>
        <w:ind w:left="360"/>
        <w:rPr>
          <w:rFonts w:ascii="Helvetica" w:hAnsi="Helvetica" w:cs="Helvetica"/>
        </w:rPr>
      </w:pPr>
      <w:r w:rsidRPr="003273C0">
        <w:rPr>
          <w:rFonts w:ascii="Helvetica" w:hAnsi="Helvetica" w:cs="Helvetica"/>
        </w:rPr>
        <w:t>Decant supernatant and resuspend sediment in saline (refill tube with ~14 ml saline, almost to the top of the tube, mix and centrifuge a second time for 10 minutes at 500 x g).</w:t>
      </w:r>
    </w:p>
    <w:p w:rsidR="001621BA" w:rsidRDefault="001621BA" w:rsidP="001621BA">
      <w:pPr>
        <w:numPr>
          <w:ilvl w:val="3"/>
          <w:numId w:val="19"/>
        </w:numPr>
        <w:tabs>
          <w:tab w:val="clear" w:pos="2340"/>
          <w:tab w:val="left" w:pos="360"/>
        </w:tabs>
        <w:ind w:left="360"/>
        <w:rPr>
          <w:rFonts w:ascii="Helvetica" w:hAnsi="Helvetica" w:cs="Helvetica"/>
        </w:rPr>
      </w:pPr>
      <w:r w:rsidRPr="003273C0">
        <w:rPr>
          <w:rFonts w:ascii="Helvetica" w:hAnsi="Helvetica" w:cs="Helvetica"/>
        </w:rPr>
        <w:t>Decant the supernatant and resuspend the sediment in ~10 ml saline and let mixture stand for 10 minutes.</w:t>
      </w:r>
    </w:p>
    <w:p w:rsidR="001621BA" w:rsidRDefault="001621BA" w:rsidP="001621BA">
      <w:pPr>
        <w:numPr>
          <w:ilvl w:val="3"/>
          <w:numId w:val="19"/>
        </w:numPr>
        <w:tabs>
          <w:tab w:val="clear" w:pos="2340"/>
          <w:tab w:val="left" w:pos="360"/>
        </w:tabs>
        <w:ind w:left="360"/>
        <w:rPr>
          <w:rFonts w:ascii="Helvetica" w:hAnsi="Helvetica" w:cs="Helvetica"/>
        </w:rPr>
      </w:pPr>
      <w:r w:rsidRPr="003273C0">
        <w:rPr>
          <w:rFonts w:ascii="Helvetica" w:hAnsi="Helvetica" w:cs="Helvetica"/>
        </w:rPr>
        <w:t>Add 4-5 ml of Ethyl acetate, cover tube and shake vigorously for 30 seconds.</w:t>
      </w:r>
    </w:p>
    <w:p w:rsidR="001621BA" w:rsidRDefault="001621BA" w:rsidP="001621BA">
      <w:pPr>
        <w:numPr>
          <w:ilvl w:val="3"/>
          <w:numId w:val="19"/>
        </w:numPr>
        <w:tabs>
          <w:tab w:val="clear" w:pos="2340"/>
          <w:tab w:val="left" w:pos="360"/>
        </w:tabs>
        <w:ind w:left="360"/>
        <w:rPr>
          <w:rFonts w:ascii="Helvetica" w:hAnsi="Helvetica" w:cs="Helvetica"/>
        </w:rPr>
      </w:pPr>
      <w:r w:rsidRPr="003273C0">
        <w:rPr>
          <w:rFonts w:ascii="Helvetica" w:hAnsi="Helvetica" w:cs="Helvetica"/>
        </w:rPr>
        <w:t>Centrifuge for 10 minutes at 500 x g.</w:t>
      </w:r>
    </w:p>
    <w:p w:rsidR="001621BA" w:rsidRDefault="001621BA" w:rsidP="001621BA">
      <w:pPr>
        <w:numPr>
          <w:ilvl w:val="3"/>
          <w:numId w:val="19"/>
        </w:numPr>
        <w:tabs>
          <w:tab w:val="clear" w:pos="2340"/>
          <w:tab w:val="left" w:pos="360"/>
        </w:tabs>
        <w:ind w:left="360"/>
        <w:rPr>
          <w:rFonts w:ascii="Helvetica" w:hAnsi="Helvetica" w:cs="Helvetica"/>
        </w:rPr>
      </w:pPr>
      <w:r w:rsidRPr="003273C0">
        <w:rPr>
          <w:rFonts w:ascii="Helvetica" w:hAnsi="Helvetica" w:cs="Helvetica"/>
        </w:rPr>
        <w:t>Observe for 4 layers = small sediment (containing parasites), layer of formalin, layer of fecal debris, topped by ethyl acetate.</w:t>
      </w:r>
    </w:p>
    <w:p w:rsidR="001621BA" w:rsidRDefault="001621BA" w:rsidP="001621BA">
      <w:pPr>
        <w:numPr>
          <w:ilvl w:val="3"/>
          <w:numId w:val="19"/>
        </w:numPr>
        <w:tabs>
          <w:tab w:val="clear" w:pos="2340"/>
          <w:tab w:val="left" w:pos="360"/>
        </w:tabs>
        <w:ind w:left="360"/>
        <w:rPr>
          <w:rFonts w:ascii="Helvetica" w:hAnsi="Helvetica" w:cs="Helvetica"/>
        </w:rPr>
      </w:pPr>
      <w:r w:rsidRPr="003273C0">
        <w:rPr>
          <w:rFonts w:ascii="Helvetica" w:hAnsi="Helvetica" w:cs="Helvetica"/>
        </w:rPr>
        <w:t>Ring the fecal plug using an applicator stick and decant all of the supernatant.</w:t>
      </w:r>
    </w:p>
    <w:p w:rsidR="001621BA" w:rsidRDefault="001621BA" w:rsidP="001621BA">
      <w:pPr>
        <w:numPr>
          <w:ilvl w:val="3"/>
          <w:numId w:val="19"/>
        </w:numPr>
        <w:tabs>
          <w:tab w:val="clear" w:pos="2340"/>
          <w:tab w:val="left" w:pos="360"/>
        </w:tabs>
        <w:ind w:left="360"/>
        <w:rPr>
          <w:rFonts w:ascii="Helvetica" w:hAnsi="Helvetica" w:cs="Helvetica"/>
        </w:rPr>
      </w:pPr>
      <w:r w:rsidRPr="003273C0">
        <w:rPr>
          <w:rFonts w:ascii="Helvetica" w:hAnsi="Helvetica" w:cs="Helvetica"/>
        </w:rPr>
        <w:t>While holding tube upside down, remove fluid from walls of the tube with a cotton-tipped swab.</w:t>
      </w:r>
    </w:p>
    <w:p w:rsidR="001621BA" w:rsidRDefault="001621BA" w:rsidP="001621BA">
      <w:pPr>
        <w:numPr>
          <w:ilvl w:val="3"/>
          <w:numId w:val="19"/>
        </w:numPr>
        <w:tabs>
          <w:tab w:val="clear" w:pos="2340"/>
          <w:tab w:val="left" w:pos="360"/>
        </w:tabs>
        <w:ind w:left="360"/>
        <w:rPr>
          <w:rFonts w:ascii="Helvetica" w:hAnsi="Helvetica" w:cs="Helvetica"/>
        </w:rPr>
      </w:pPr>
      <w:r w:rsidRPr="003273C0">
        <w:rPr>
          <w:rFonts w:ascii="Helvetica" w:hAnsi="Helvetica" w:cs="Helvetica"/>
        </w:rPr>
        <w:t>Add 1-2 drops of saline or formalin to resuspend the sediment and place a drop on a slide and cover with a 22x22 coverslip.</w:t>
      </w:r>
    </w:p>
    <w:p w:rsidR="001621BA" w:rsidRPr="003273C0" w:rsidRDefault="001621BA" w:rsidP="001621BA">
      <w:pPr>
        <w:spacing w:before="120"/>
        <w:rPr>
          <w:rFonts w:ascii="Helvetica" w:hAnsi="Helvetica" w:cs="Helvetica"/>
        </w:rPr>
      </w:pPr>
      <w:r w:rsidRPr="003273C0">
        <w:rPr>
          <w:rFonts w:ascii="Helvetica" w:hAnsi="Helvetica" w:cs="Helvetica"/>
          <w:b/>
        </w:rPr>
        <w:t xml:space="preserve">Option II – Evergreen Fecal Parasite Concentrator (FPC) kit: </w:t>
      </w:r>
      <w:r w:rsidRPr="003273C0">
        <w:rPr>
          <w:rFonts w:ascii="Helvetica" w:hAnsi="Helvetica" w:cs="Helvetica"/>
        </w:rPr>
        <w:t>as per product insert</w:t>
      </w:r>
      <w:r w:rsidRPr="003273C0">
        <w:rPr>
          <w:rFonts w:ascii="Helvetica" w:hAnsi="Helvetica" w:cs="Helvetica"/>
          <w:b/>
        </w:rPr>
        <w:t xml:space="preserve"> </w:t>
      </w:r>
    </w:p>
    <w:p w:rsidR="001621BA" w:rsidRPr="003273C0" w:rsidRDefault="001621BA" w:rsidP="001621BA">
      <w:pPr>
        <w:tabs>
          <w:tab w:val="left" w:pos="360"/>
        </w:tabs>
        <w:ind w:left="360" w:hanging="360"/>
        <w:rPr>
          <w:rFonts w:ascii="Helvetica" w:hAnsi="Helvetica" w:cs="Helvetica"/>
        </w:rPr>
      </w:pPr>
      <w:r w:rsidRPr="003273C0">
        <w:rPr>
          <w:rFonts w:ascii="Helvetica" w:hAnsi="Helvetica" w:cs="Helvetica"/>
        </w:rPr>
        <w:t>1.</w:t>
      </w:r>
      <w:r w:rsidRPr="003273C0">
        <w:rPr>
          <w:rFonts w:ascii="Helvetica" w:hAnsi="Helvetica" w:cs="Helvetica"/>
        </w:rPr>
        <w:tab/>
        <w:t>Line up the flat-bottom tubes in a rack; label tubes with laboratory accession number.</w:t>
      </w:r>
    </w:p>
    <w:p w:rsidR="001621BA" w:rsidRPr="003273C0" w:rsidRDefault="001621BA" w:rsidP="001621BA">
      <w:pPr>
        <w:tabs>
          <w:tab w:val="left" w:pos="360"/>
        </w:tabs>
        <w:ind w:left="360" w:hanging="360"/>
        <w:rPr>
          <w:rFonts w:ascii="Helvetica" w:hAnsi="Helvetica" w:cs="Helvetica"/>
        </w:rPr>
      </w:pPr>
      <w:r w:rsidRPr="003273C0">
        <w:rPr>
          <w:rFonts w:ascii="Helvetica" w:hAnsi="Helvetica" w:cs="Helvetica"/>
        </w:rPr>
        <w:t>2.</w:t>
      </w:r>
      <w:r w:rsidRPr="003273C0">
        <w:rPr>
          <w:rFonts w:ascii="Helvetica" w:hAnsi="Helvetica" w:cs="Helvetica"/>
        </w:rPr>
        <w:tab/>
        <w:t>Place the conical centrifuge tubes (with the green filtration screen attached) in a rack directly behind the flat-bottom tubes.  Label tubes with laboratory accession number.</w:t>
      </w:r>
    </w:p>
    <w:p w:rsidR="001621BA" w:rsidRPr="003273C0" w:rsidRDefault="001621BA" w:rsidP="001621BA">
      <w:pPr>
        <w:tabs>
          <w:tab w:val="left" w:pos="360"/>
        </w:tabs>
        <w:ind w:left="360" w:hanging="360"/>
        <w:rPr>
          <w:rFonts w:ascii="Helvetica" w:hAnsi="Helvetica" w:cs="Helvetica"/>
        </w:rPr>
      </w:pPr>
      <w:r w:rsidRPr="003273C0">
        <w:rPr>
          <w:rFonts w:ascii="Helvetica" w:hAnsi="Helvetica" w:cs="Helvetica"/>
        </w:rPr>
        <w:t>3.</w:t>
      </w:r>
      <w:r w:rsidRPr="003273C0">
        <w:rPr>
          <w:rFonts w:ascii="Helvetica" w:hAnsi="Helvetica" w:cs="Helvetica"/>
        </w:rPr>
        <w:tab/>
        <w:t>Add the following to the flat-bottom tube in the order specified:</w:t>
      </w:r>
    </w:p>
    <w:p w:rsidR="001621BA" w:rsidRPr="003273C0" w:rsidRDefault="001621BA" w:rsidP="001621BA">
      <w:pPr>
        <w:ind w:left="360"/>
        <w:rPr>
          <w:rFonts w:ascii="Helvetica" w:hAnsi="Helvetica" w:cs="Helvetica"/>
        </w:rPr>
      </w:pPr>
      <w:r w:rsidRPr="003273C0">
        <w:rPr>
          <w:rFonts w:ascii="Helvetica" w:hAnsi="Helvetica" w:cs="Helvetica"/>
        </w:rPr>
        <w:t>A.</w:t>
      </w:r>
      <w:r w:rsidRPr="003273C0">
        <w:rPr>
          <w:rFonts w:ascii="Helvetica" w:hAnsi="Helvetica" w:cs="Helvetica"/>
        </w:rPr>
        <w:tab/>
        <w:t>9 ml of 10% formalin</w:t>
      </w:r>
    </w:p>
    <w:p w:rsidR="001621BA" w:rsidRPr="003273C0" w:rsidRDefault="001621BA" w:rsidP="001621BA">
      <w:pPr>
        <w:ind w:left="360"/>
        <w:rPr>
          <w:rFonts w:ascii="Helvetica" w:hAnsi="Helvetica" w:cs="Helvetica"/>
        </w:rPr>
      </w:pPr>
      <w:r w:rsidRPr="003273C0">
        <w:rPr>
          <w:rFonts w:ascii="Helvetica" w:hAnsi="Helvetica" w:cs="Helvetica"/>
        </w:rPr>
        <w:t>B.</w:t>
      </w:r>
      <w:r w:rsidRPr="003273C0">
        <w:rPr>
          <w:rFonts w:ascii="Helvetica" w:hAnsi="Helvetica" w:cs="Helvetica"/>
        </w:rPr>
        <w:tab/>
        <w:t xml:space="preserve">Two spoonfuls of formalinized feces (1.0 g) </w:t>
      </w:r>
    </w:p>
    <w:p w:rsidR="001621BA" w:rsidRPr="003273C0" w:rsidRDefault="001621BA" w:rsidP="001621BA">
      <w:pPr>
        <w:ind w:left="360"/>
        <w:rPr>
          <w:rFonts w:ascii="Helvetica" w:hAnsi="Helvetica" w:cs="Helvetica"/>
        </w:rPr>
      </w:pPr>
      <w:r w:rsidRPr="003273C0">
        <w:rPr>
          <w:rFonts w:ascii="Helvetica" w:hAnsi="Helvetica" w:cs="Helvetica"/>
        </w:rPr>
        <w:t>C.</w:t>
      </w:r>
      <w:r w:rsidRPr="003273C0">
        <w:rPr>
          <w:rFonts w:ascii="Helvetica" w:hAnsi="Helvetica" w:cs="Helvetica"/>
        </w:rPr>
        <w:tab/>
        <w:t>Three drops of Triton X-100</w:t>
      </w:r>
    </w:p>
    <w:p w:rsidR="001621BA" w:rsidRPr="003273C0" w:rsidRDefault="001621BA" w:rsidP="001621BA">
      <w:pPr>
        <w:ind w:left="360"/>
        <w:rPr>
          <w:rFonts w:ascii="Helvetica" w:hAnsi="Helvetica" w:cs="Helvetica"/>
        </w:rPr>
      </w:pPr>
      <w:r w:rsidRPr="003273C0">
        <w:rPr>
          <w:rFonts w:ascii="Helvetica" w:hAnsi="Helvetica" w:cs="Helvetica"/>
        </w:rPr>
        <w:t>D.</w:t>
      </w:r>
      <w:r w:rsidRPr="003273C0">
        <w:rPr>
          <w:rFonts w:ascii="Helvetica" w:hAnsi="Helvetica" w:cs="Helvetica"/>
        </w:rPr>
        <w:tab/>
        <w:t>3 ml of ethyl acetate</w:t>
      </w:r>
    </w:p>
    <w:p w:rsidR="001621BA" w:rsidRPr="003273C0" w:rsidRDefault="001621BA" w:rsidP="001621BA">
      <w:pPr>
        <w:tabs>
          <w:tab w:val="left" w:pos="360"/>
        </w:tabs>
        <w:ind w:left="360" w:hanging="360"/>
        <w:rPr>
          <w:rFonts w:ascii="Helvetica" w:hAnsi="Helvetica" w:cs="Helvetica"/>
        </w:rPr>
      </w:pPr>
      <w:r w:rsidRPr="003273C0">
        <w:rPr>
          <w:rFonts w:ascii="Helvetica" w:hAnsi="Helvetica" w:cs="Helvetica"/>
        </w:rPr>
        <w:t>4.</w:t>
      </w:r>
      <w:r w:rsidRPr="003273C0">
        <w:rPr>
          <w:rFonts w:ascii="Helvetica" w:hAnsi="Helvetica" w:cs="Helvetica"/>
        </w:rPr>
        <w:tab/>
        <w:t>Attach the conical centrifuge tube (with strainer attached with the aerator tube extended 3.5 cm above the top of the green mid-piece screen so that it extends above the fluid level when the tube is inverted.) to each flat bottom tube. </w:t>
      </w:r>
    </w:p>
    <w:p w:rsidR="001621BA" w:rsidRPr="003273C0" w:rsidRDefault="001621BA" w:rsidP="001621BA">
      <w:pPr>
        <w:tabs>
          <w:tab w:val="left" w:pos="360"/>
        </w:tabs>
        <w:ind w:left="360" w:hanging="360"/>
        <w:rPr>
          <w:rFonts w:ascii="Helvetica" w:hAnsi="Helvetica" w:cs="Helvetica"/>
        </w:rPr>
      </w:pPr>
      <w:r w:rsidRPr="003273C0">
        <w:rPr>
          <w:rFonts w:ascii="Helvetica" w:hAnsi="Helvetica" w:cs="Helvetica"/>
        </w:rPr>
        <w:t xml:space="preserve">BE SURE TO MATCH THE CORRECT TUBE NUMBERS WITH EACH OTHER.  Tighten each connection to prevent leakage. </w:t>
      </w:r>
    </w:p>
    <w:p w:rsidR="001621BA" w:rsidRPr="003273C0" w:rsidRDefault="001621BA" w:rsidP="001621BA">
      <w:pPr>
        <w:tabs>
          <w:tab w:val="left" w:pos="360"/>
        </w:tabs>
        <w:ind w:left="360" w:hanging="360"/>
        <w:rPr>
          <w:rFonts w:ascii="Helvetica" w:hAnsi="Helvetica" w:cs="Helvetica"/>
        </w:rPr>
      </w:pPr>
      <w:r w:rsidRPr="003273C0">
        <w:rPr>
          <w:rFonts w:ascii="Helvetica" w:hAnsi="Helvetica" w:cs="Helvetica"/>
        </w:rPr>
        <w:t>5.</w:t>
      </w:r>
      <w:r w:rsidRPr="003273C0">
        <w:rPr>
          <w:rFonts w:ascii="Helvetica" w:hAnsi="Helvetica" w:cs="Helvetica"/>
        </w:rPr>
        <w:tab/>
        <w:t>Shake vigorously for 30 seconds.</w:t>
      </w:r>
    </w:p>
    <w:p w:rsidR="001621BA" w:rsidRPr="003273C0" w:rsidRDefault="001621BA" w:rsidP="001621BA">
      <w:pPr>
        <w:tabs>
          <w:tab w:val="left" w:pos="360"/>
        </w:tabs>
        <w:ind w:left="360" w:hanging="360"/>
        <w:rPr>
          <w:rFonts w:ascii="Helvetica" w:hAnsi="Helvetica" w:cs="Helvetica"/>
        </w:rPr>
      </w:pPr>
      <w:r w:rsidRPr="003273C0">
        <w:rPr>
          <w:rFonts w:ascii="Helvetica" w:hAnsi="Helvetica" w:cs="Helvetica"/>
        </w:rPr>
        <w:t>6.</w:t>
      </w:r>
      <w:r w:rsidRPr="003273C0">
        <w:rPr>
          <w:rFonts w:ascii="Helvetica" w:hAnsi="Helvetica" w:cs="Helvetica"/>
        </w:rPr>
        <w:tab/>
        <w:t>Flip the tubes over and allow the mixture to filter into the strainer into the conical tube.  If the sample stops flowing, tap the conical tube on the countertop to re-start the transfer.</w:t>
      </w:r>
    </w:p>
    <w:p w:rsidR="001621BA" w:rsidRPr="003273C0" w:rsidRDefault="001621BA" w:rsidP="001621BA">
      <w:pPr>
        <w:tabs>
          <w:tab w:val="left" w:pos="360"/>
        </w:tabs>
        <w:ind w:left="360" w:hanging="360"/>
        <w:rPr>
          <w:rFonts w:ascii="Helvetica" w:hAnsi="Helvetica" w:cs="Helvetica"/>
        </w:rPr>
      </w:pPr>
      <w:r w:rsidRPr="003273C0">
        <w:rPr>
          <w:rFonts w:ascii="Helvetica" w:hAnsi="Helvetica" w:cs="Helvetica"/>
        </w:rPr>
        <w:t>7.</w:t>
      </w:r>
      <w:r w:rsidRPr="003273C0">
        <w:rPr>
          <w:rFonts w:ascii="Helvetica" w:hAnsi="Helvetica" w:cs="Helvetica"/>
        </w:rPr>
        <w:tab/>
        <w:t>Unscrew the centrifuge tube/strainer assembly and discard.</w:t>
      </w:r>
    </w:p>
    <w:p w:rsidR="001621BA" w:rsidRPr="003273C0" w:rsidRDefault="001621BA" w:rsidP="001621BA">
      <w:pPr>
        <w:tabs>
          <w:tab w:val="left" w:pos="360"/>
        </w:tabs>
        <w:ind w:left="360" w:hanging="360"/>
        <w:rPr>
          <w:rFonts w:ascii="Helvetica" w:hAnsi="Helvetica" w:cs="Helvetica"/>
        </w:rPr>
      </w:pPr>
      <w:r w:rsidRPr="003273C0">
        <w:rPr>
          <w:rFonts w:ascii="Helvetica" w:hAnsi="Helvetica" w:cs="Helvetica"/>
        </w:rPr>
        <w:t xml:space="preserve">8.  </w:t>
      </w:r>
      <w:r>
        <w:rPr>
          <w:rFonts w:ascii="Helvetica" w:hAnsi="Helvetica" w:cs="Helvetica"/>
        </w:rPr>
        <w:tab/>
      </w:r>
      <w:r w:rsidRPr="003273C0">
        <w:rPr>
          <w:rFonts w:ascii="Helvetica" w:hAnsi="Helvetica" w:cs="Helvetica"/>
        </w:rPr>
        <w:t>Screw a white plastic cap onto each conical centrifuge tube.</w:t>
      </w:r>
    </w:p>
    <w:p w:rsidR="001621BA" w:rsidRPr="003273C0" w:rsidRDefault="001621BA" w:rsidP="001621BA">
      <w:pPr>
        <w:tabs>
          <w:tab w:val="left" w:pos="360"/>
        </w:tabs>
        <w:ind w:left="360" w:hanging="360"/>
        <w:rPr>
          <w:rFonts w:ascii="Helvetica" w:hAnsi="Helvetica" w:cs="Helvetica"/>
        </w:rPr>
      </w:pPr>
      <w:r w:rsidRPr="003273C0">
        <w:rPr>
          <w:rFonts w:ascii="Helvetica" w:hAnsi="Helvetica" w:cs="Helvetica"/>
        </w:rPr>
        <w:t xml:space="preserve">9.  </w:t>
      </w:r>
      <w:r>
        <w:rPr>
          <w:rFonts w:ascii="Helvetica" w:hAnsi="Helvetica" w:cs="Helvetica"/>
        </w:rPr>
        <w:tab/>
      </w:r>
      <w:r w:rsidRPr="003273C0">
        <w:rPr>
          <w:rFonts w:ascii="Helvetica" w:hAnsi="Helvetica" w:cs="Helvetica"/>
        </w:rPr>
        <w:t>Centrifuge conical tubes at 500 x g for 10 minute. Ring the fecal plug using an applicator stick and decant all of the supernatant.</w:t>
      </w:r>
    </w:p>
    <w:p w:rsidR="001621BA" w:rsidRPr="003273C0" w:rsidRDefault="001621BA" w:rsidP="001621BA">
      <w:pPr>
        <w:tabs>
          <w:tab w:val="left" w:pos="360"/>
        </w:tabs>
        <w:ind w:left="360" w:hanging="360"/>
        <w:rPr>
          <w:rFonts w:ascii="Helvetica" w:hAnsi="Helvetica" w:cs="Helvetica"/>
        </w:rPr>
      </w:pPr>
      <w:r w:rsidRPr="003273C0">
        <w:rPr>
          <w:rFonts w:ascii="Helvetica" w:hAnsi="Helvetica" w:cs="Helvetica"/>
        </w:rPr>
        <w:t>10. While holding tube upside down, remove fluid from walls of the tube with a cotton-tipped swab.</w:t>
      </w:r>
    </w:p>
    <w:p w:rsidR="001621BA" w:rsidRPr="003273C0" w:rsidRDefault="001621BA" w:rsidP="001621BA">
      <w:pPr>
        <w:tabs>
          <w:tab w:val="left" w:pos="360"/>
        </w:tabs>
        <w:ind w:left="360" w:hanging="360"/>
        <w:rPr>
          <w:rFonts w:ascii="Helvetica" w:hAnsi="Helvetica" w:cs="Helvetica"/>
        </w:rPr>
      </w:pPr>
      <w:r w:rsidRPr="003273C0">
        <w:rPr>
          <w:rFonts w:ascii="Helvetica" w:hAnsi="Helvetica" w:cs="Helvetica"/>
        </w:rPr>
        <w:t>11. Add 1-2 drops of saline or formalin to resuspend the sediment and place a drop on a slide and cover with a 22x22 cover slip.</w:t>
      </w:r>
    </w:p>
    <w:p w:rsidR="001621BA" w:rsidRPr="003273C0" w:rsidRDefault="001621BA" w:rsidP="001621BA">
      <w:pPr>
        <w:spacing w:before="120"/>
        <w:rPr>
          <w:rFonts w:ascii="Helvetica" w:hAnsi="Helvetica" w:cs="Helvetica"/>
          <w:b/>
        </w:rPr>
      </w:pPr>
      <w:r w:rsidRPr="003273C0">
        <w:rPr>
          <w:rFonts w:ascii="Helvetica" w:hAnsi="Helvetica" w:cs="Helvetica"/>
          <w:b/>
        </w:rPr>
        <w:t>Microscopic Examination of Sediment:</w:t>
      </w:r>
    </w:p>
    <w:p w:rsidR="001621BA" w:rsidRPr="003273C0" w:rsidRDefault="001621BA" w:rsidP="001621BA">
      <w:pPr>
        <w:rPr>
          <w:rFonts w:ascii="Helvetica" w:hAnsi="Helvetica" w:cs="Helvetica"/>
          <w:b/>
        </w:rPr>
      </w:pPr>
      <w:r w:rsidRPr="003273C0">
        <w:rPr>
          <w:rFonts w:ascii="Helvetica" w:hAnsi="Helvetica" w:cs="Helvetica"/>
          <w:color w:val="000033"/>
        </w:rPr>
        <w:t xml:space="preserve">Protozoan cysts and helminth eggs and larvae may be seen and identified. In a heavy infection with </w:t>
      </w:r>
      <w:r w:rsidRPr="003273C0">
        <w:rPr>
          <w:rFonts w:ascii="Helvetica" w:hAnsi="Helvetica" w:cs="Helvetica"/>
          <w:i/>
          <w:iCs/>
          <w:color w:val="000033"/>
        </w:rPr>
        <w:t>Cryptosporidium</w:t>
      </w:r>
      <w:r w:rsidRPr="003273C0">
        <w:rPr>
          <w:rFonts w:ascii="Helvetica" w:hAnsi="Helvetica" w:cs="Helvetica"/>
          <w:color w:val="000033"/>
        </w:rPr>
        <w:t xml:space="preserve">, oocysts may be seen in a direct smear; however, the modified acid-fast stain is normally used to detect these organisms. Oocysts of </w:t>
      </w:r>
      <w:r w:rsidRPr="003273C0">
        <w:rPr>
          <w:rFonts w:ascii="Helvetica" w:hAnsi="Helvetica" w:cs="Helvetica"/>
          <w:i/>
          <w:iCs/>
          <w:color w:val="000033"/>
        </w:rPr>
        <w:t>Isospora belli</w:t>
      </w:r>
      <w:r w:rsidRPr="003273C0">
        <w:rPr>
          <w:rFonts w:ascii="Helvetica" w:hAnsi="Helvetica" w:cs="Helvetica"/>
          <w:color w:val="000033"/>
        </w:rPr>
        <w:t xml:space="preserve"> can also be seen in a direct smear. Spores of the microsporidia are too small, and the shape resembles other debris within the stool; therefore, they are not readily visible.</w:t>
      </w:r>
    </w:p>
    <w:p w:rsidR="001621BA" w:rsidRPr="003273C0" w:rsidRDefault="001621BA" w:rsidP="001621BA">
      <w:pPr>
        <w:tabs>
          <w:tab w:val="left" w:pos="360"/>
        </w:tabs>
        <w:rPr>
          <w:rFonts w:ascii="Helvetica" w:hAnsi="Helvetica" w:cs="Helvetica"/>
        </w:rPr>
      </w:pPr>
      <w:r w:rsidRPr="003273C0">
        <w:rPr>
          <w:rFonts w:ascii="Helvetica" w:hAnsi="Helvetica" w:cs="Helvetica"/>
        </w:rPr>
        <w:t>1.</w:t>
      </w:r>
      <w:r w:rsidRPr="003273C0">
        <w:rPr>
          <w:rFonts w:ascii="Helvetica" w:hAnsi="Helvetica" w:cs="Helvetica"/>
        </w:rPr>
        <w:tab/>
        <w:t>Examine the slides using a microscope at 10X and 40X:</w:t>
      </w:r>
    </w:p>
    <w:p w:rsidR="001621BA" w:rsidRPr="003273C0" w:rsidRDefault="001621BA" w:rsidP="001621BA">
      <w:pPr>
        <w:tabs>
          <w:tab w:val="left" w:pos="720"/>
          <w:tab w:val="left" w:pos="1080"/>
        </w:tabs>
        <w:ind w:left="720"/>
        <w:rPr>
          <w:rFonts w:ascii="Helvetica" w:hAnsi="Helvetica" w:cs="Helvetica"/>
        </w:rPr>
      </w:pPr>
      <w:r w:rsidRPr="003273C0">
        <w:rPr>
          <w:rFonts w:ascii="Helvetica" w:hAnsi="Helvetica" w:cs="Helvetica"/>
        </w:rPr>
        <w:t>a.</w:t>
      </w:r>
      <w:r w:rsidRPr="003273C0">
        <w:rPr>
          <w:rFonts w:ascii="Helvetica" w:hAnsi="Helvetica" w:cs="Helvetica"/>
        </w:rPr>
        <w:tab/>
        <w:t xml:space="preserve">Systematically scan the entire coverslip with the 10X objective (low power). If something suspicious is seen, turn to the 40X objective for more detailed exam. </w:t>
      </w:r>
    </w:p>
    <w:p w:rsidR="001621BA" w:rsidRDefault="001621BA" w:rsidP="001621BA">
      <w:pPr>
        <w:numPr>
          <w:ilvl w:val="1"/>
          <w:numId w:val="19"/>
        </w:numPr>
        <w:tabs>
          <w:tab w:val="clear" w:pos="900"/>
          <w:tab w:val="left" w:pos="720"/>
          <w:tab w:val="left" w:pos="1080"/>
        </w:tabs>
        <w:ind w:left="720" w:firstLine="0"/>
        <w:rPr>
          <w:rFonts w:ascii="Helvetica" w:hAnsi="Helvetica" w:cs="Helvetica"/>
        </w:rPr>
      </w:pPr>
      <w:r w:rsidRPr="003273C0">
        <w:rPr>
          <w:rFonts w:ascii="Helvetica" w:hAnsi="Helvetica" w:cs="Helvetica"/>
        </w:rPr>
        <w:t xml:space="preserve">Scan at least one-third of the coverslip with the 40X objective (high dry power), even if nothing suspicious has been seen at 10X. </w:t>
      </w:r>
    </w:p>
    <w:p w:rsidR="001621BA" w:rsidRDefault="001621BA" w:rsidP="001621BA">
      <w:pPr>
        <w:numPr>
          <w:ilvl w:val="1"/>
          <w:numId w:val="19"/>
        </w:numPr>
        <w:tabs>
          <w:tab w:val="clear" w:pos="900"/>
          <w:tab w:val="left" w:pos="720"/>
          <w:tab w:val="left" w:pos="1080"/>
        </w:tabs>
        <w:ind w:left="720" w:firstLine="0"/>
        <w:rPr>
          <w:rFonts w:ascii="Helvetica" w:hAnsi="Helvetica" w:cs="Helvetica"/>
        </w:rPr>
      </w:pPr>
      <w:r w:rsidRPr="003273C0">
        <w:rPr>
          <w:rFonts w:ascii="Helvetica" w:hAnsi="Helvetica" w:cs="Helvetica"/>
        </w:rPr>
        <w:t xml:space="preserve">Consult photographs and refer to parasitology atlas for identification guidance. </w:t>
      </w:r>
      <w:r w:rsidRPr="003273C0">
        <w:rPr>
          <w:rFonts w:ascii="Helvetica" w:hAnsi="Helvetica" w:cs="Helvetica"/>
          <w:lang w:eastAsia="ar-SA"/>
        </w:rPr>
        <w:t>Study site may email problem or unknown parasite photographs to the microbiology subcommittee for consultation.</w:t>
      </w:r>
    </w:p>
    <w:p w:rsidR="001621BA" w:rsidRPr="003273C0" w:rsidRDefault="001621BA" w:rsidP="001621BA">
      <w:pPr>
        <w:tabs>
          <w:tab w:val="left" w:pos="360"/>
          <w:tab w:val="left" w:pos="720"/>
          <w:tab w:val="left" w:pos="1080"/>
        </w:tabs>
        <w:rPr>
          <w:rFonts w:ascii="Helvetica" w:hAnsi="Helvetica" w:cs="Helvetica"/>
          <w:lang w:eastAsia="ar-SA"/>
        </w:rPr>
      </w:pPr>
      <w:r w:rsidRPr="003273C0">
        <w:rPr>
          <w:rFonts w:ascii="Helvetica" w:hAnsi="Helvetica" w:cs="Helvetica"/>
        </w:rPr>
        <w:t>2.</w:t>
      </w:r>
      <w:r w:rsidRPr="003273C0">
        <w:rPr>
          <w:rFonts w:ascii="Helvetica" w:hAnsi="Helvetica" w:cs="Helvetica"/>
        </w:rPr>
        <w:tab/>
        <w:t>For enhanced morphological detail, Lugol’s Iodine stain (1:5 dilution) may be used.</w:t>
      </w:r>
      <w:r w:rsidRPr="003273C0">
        <w:rPr>
          <w:rFonts w:ascii="Helvetica" w:hAnsi="Helvetica" w:cs="Helvetica"/>
          <w:lang w:eastAsia="ar-SA"/>
        </w:rPr>
        <w:t xml:space="preserve"> </w:t>
      </w:r>
    </w:p>
    <w:p w:rsidR="001621BA" w:rsidRPr="003273C0" w:rsidRDefault="001621BA" w:rsidP="001621BA">
      <w:pPr>
        <w:pStyle w:val="NormalWeb"/>
        <w:spacing w:before="120" w:after="0"/>
        <w:rPr>
          <w:rFonts w:ascii="Helvetica" w:hAnsi="Helvetica" w:cs="Helvetica"/>
          <w:b/>
        </w:rPr>
      </w:pPr>
      <w:r w:rsidRPr="003273C0">
        <w:rPr>
          <w:rFonts w:ascii="Helvetica" w:hAnsi="Helvetica" w:cs="Helvetica"/>
          <w:b/>
        </w:rPr>
        <w:t xml:space="preserve">Reporting:   </w:t>
      </w:r>
    </w:p>
    <w:p w:rsidR="001621BA" w:rsidRDefault="001621BA" w:rsidP="001621BA">
      <w:pPr>
        <w:pStyle w:val="NormalWeb"/>
        <w:numPr>
          <w:ilvl w:val="0"/>
          <w:numId w:val="93"/>
        </w:numPr>
        <w:tabs>
          <w:tab w:val="left" w:pos="360"/>
        </w:tabs>
        <w:spacing w:before="0" w:after="0"/>
        <w:ind w:left="0" w:firstLine="0"/>
        <w:rPr>
          <w:rFonts w:ascii="Helvetica" w:hAnsi="Helvetica" w:cs="Helvetica"/>
        </w:rPr>
      </w:pPr>
      <w:r w:rsidRPr="003273C0">
        <w:rPr>
          <w:rFonts w:ascii="Helvetica" w:hAnsi="Helvetica" w:cs="Helvetica"/>
        </w:rPr>
        <w:t xml:space="preserve">Record results on Microscopy Data Form (MDF). See below for additional guidance. </w:t>
      </w:r>
    </w:p>
    <w:p w:rsidR="001621BA" w:rsidRDefault="001621BA" w:rsidP="001621BA">
      <w:pPr>
        <w:pStyle w:val="NormalWeb"/>
        <w:tabs>
          <w:tab w:val="left" w:pos="360"/>
        </w:tabs>
        <w:spacing w:before="0" w:after="0"/>
        <w:rPr>
          <w:rFonts w:ascii="Helvetica" w:hAnsi="Helvetica" w:cs="Helvetica"/>
        </w:rPr>
      </w:pPr>
    </w:p>
    <w:tbl>
      <w:tblPr>
        <w:tblW w:w="1080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30"/>
        <w:gridCol w:w="2700"/>
        <w:gridCol w:w="7470"/>
      </w:tblGrid>
      <w:tr w:rsidR="001621BA" w:rsidRPr="000117B3">
        <w:tc>
          <w:tcPr>
            <w:tcW w:w="630" w:type="dxa"/>
          </w:tcPr>
          <w:p w:rsidR="001621BA" w:rsidRPr="000117B3" w:rsidRDefault="001621BA" w:rsidP="001621BA">
            <w:pPr>
              <w:tabs>
                <w:tab w:val="left" w:pos="3008"/>
              </w:tabs>
              <w:ind w:left="-108" w:right="-108"/>
              <w:jc w:val="center"/>
              <w:rPr>
                <w:rFonts w:ascii="Helvetica" w:hAnsi="Helvetica" w:cs="Helvetica"/>
              </w:rPr>
            </w:pPr>
            <w:r w:rsidRPr="000117B3">
              <w:rPr>
                <w:rFonts w:ascii="Helvetica" w:hAnsi="Helvetica" w:cs="Helvetica"/>
                <w:sz w:val="22"/>
                <w:szCs w:val="22"/>
              </w:rPr>
              <w:t>#</w:t>
            </w:r>
          </w:p>
        </w:tc>
        <w:tc>
          <w:tcPr>
            <w:tcW w:w="270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Question</w:t>
            </w:r>
          </w:p>
        </w:tc>
        <w:tc>
          <w:tcPr>
            <w:tcW w:w="747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Guidance</w:t>
            </w:r>
          </w:p>
        </w:tc>
      </w:tr>
      <w:tr w:rsidR="001621BA" w:rsidRPr="000117B3">
        <w:tc>
          <w:tcPr>
            <w:tcW w:w="630" w:type="dxa"/>
          </w:tcPr>
          <w:p w:rsidR="001621BA" w:rsidRPr="000117B3" w:rsidRDefault="001621BA" w:rsidP="001621BA">
            <w:pPr>
              <w:tabs>
                <w:tab w:val="left" w:pos="3008"/>
              </w:tabs>
              <w:ind w:left="-108" w:right="-108"/>
              <w:jc w:val="center"/>
              <w:rPr>
                <w:rFonts w:ascii="Helvetica" w:hAnsi="Helvetica" w:cs="Helvetica"/>
              </w:rPr>
            </w:pPr>
          </w:p>
        </w:tc>
        <w:tc>
          <w:tcPr>
            <w:tcW w:w="270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Participant ID</w:t>
            </w:r>
          </w:p>
        </w:tc>
        <w:tc>
          <w:tcPr>
            <w:tcW w:w="747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 xml:space="preserve">Write the </w:t>
            </w:r>
            <w:r>
              <w:rPr>
                <w:rFonts w:ascii="Helvetica" w:hAnsi="Helvetica" w:cs="Helvetica"/>
                <w:sz w:val="22"/>
                <w:szCs w:val="22"/>
              </w:rPr>
              <w:t xml:space="preserve">child’s </w:t>
            </w:r>
            <w:r w:rsidRPr="000117B3">
              <w:rPr>
                <w:rFonts w:ascii="Helvetica" w:hAnsi="Helvetica" w:cs="Helvetica"/>
                <w:sz w:val="22"/>
                <w:szCs w:val="22"/>
              </w:rPr>
              <w:t>participant ID in the space provided at the upper left corner.</w:t>
            </w:r>
          </w:p>
        </w:tc>
      </w:tr>
      <w:tr w:rsidR="001621BA" w:rsidRPr="000117B3">
        <w:tc>
          <w:tcPr>
            <w:tcW w:w="630" w:type="dxa"/>
          </w:tcPr>
          <w:p w:rsidR="001621BA" w:rsidRPr="000117B3" w:rsidRDefault="001621BA" w:rsidP="001621BA">
            <w:pPr>
              <w:tabs>
                <w:tab w:val="left" w:pos="3008"/>
              </w:tabs>
              <w:ind w:left="-108" w:right="-108"/>
              <w:jc w:val="center"/>
              <w:rPr>
                <w:rFonts w:ascii="Helvetica" w:hAnsi="Helvetica" w:cs="Helvetica"/>
              </w:rPr>
            </w:pPr>
            <w:r w:rsidRPr="000117B3">
              <w:rPr>
                <w:rFonts w:ascii="Helvetica" w:hAnsi="Helvetica" w:cs="Helvetica"/>
                <w:sz w:val="22"/>
                <w:szCs w:val="22"/>
              </w:rPr>
              <w:t>01</w:t>
            </w:r>
          </w:p>
        </w:tc>
        <w:tc>
          <w:tcPr>
            <w:tcW w:w="270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Sample ID</w:t>
            </w:r>
          </w:p>
        </w:tc>
        <w:tc>
          <w:tcPr>
            <w:tcW w:w="747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Write the 9-digit Sample ID.</w:t>
            </w:r>
          </w:p>
        </w:tc>
      </w:tr>
      <w:tr w:rsidR="001621BA" w:rsidRPr="000117B3">
        <w:tc>
          <w:tcPr>
            <w:tcW w:w="630" w:type="dxa"/>
          </w:tcPr>
          <w:p w:rsidR="001621BA" w:rsidRPr="000117B3" w:rsidRDefault="001621BA" w:rsidP="001621BA">
            <w:pPr>
              <w:tabs>
                <w:tab w:val="left" w:pos="3008"/>
              </w:tabs>
              <w:ind w:left="-108" w:right="-108"/>
              <w:jc w:val="center"/>
              <w:rPr>
                <w:rFonts w:ascii="Helvetica" w:hAnsi="Helvetica" w:cs="Helvetica"/>
              </w:rPr>
            </w:pPr>
            <w:r w:rsidRPr="000117B3">
              <w:rPr>
                <w:rFonts w:ascii="Helvetica" w:hAnsi="Helvetica" w:cs="Helvetica"/>
                <w:sz w:val="22"/>
                <w:szCs w:val="22"/>
              </w:rPr>
              <w:t>02</w:t>
            </w:r>
          </w:p>
        </w:tc>
        <w:tc>
          <w:tcPr>
            <w:tcW w:w="270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 xml:space="preserve">Date specimen was received </w:t>
            </w:r>
          </w:p>
        </w:tc>
        <w:tc>
          <w:tcPr>
            <w:tcW w:w="747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Enter the date that the specimen was received.</w:t>
            </w:r>
          </w:p>
        </w:tc>
      </w:tr>
      <w:tr w:rsidR="001621BA" w:rsidRPr="000117B3">
        <w:tc>
          <w:tcPr>
            <w:tcW w:w="630" w:type="dxa"/>
          </w:tcPr>
          <w:p w:rsidR="001621BA" w:rsidRPr="000117B3" w:rsidRDefault="001621BA" w:rsidP="001621BA">
            <w:pPr>
              <w:tabs>
                <w:tab w:val="left" w:pos="3008"/>
              </w:tabs>
              <w:ind w:left="-108" w:right="-108"/>
              <w:jc w:val="center"/>
              <w:rPr>
                <w:rFonts w:ascii="Helvetica" w:hAnsi="Helvetica" w:cs="Helvetica"/>
              </w:rPr>
            </w:pPr>
            <w:r w:rsidRPr="000117B3">
              <w:rPr>
                <w:rFonts w:ascii="Helvetica" w:hAnsi="Helvetica" w:cs="Helvetica"/>
                <w:sz w:val="22"/>
                <w:szCs w:val="22"/>
              </w:rPr>
              <w:t>03</w:t>
            </w:r>
          </w:p>
        </w:tc>
        <w:tc>
          <w:tcPr>
            <w:tcW w:w="270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Technician code</w:t>
            </w:r>
          </w:p>
        </w:tc>
        <w:tc>
          <w:tcPr>
            <w:tcW w:w="747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Enter the technician’s unique ID number who processed the sample.</w:t>
            </w:r>
          </w:p>
        </w:tc>
      </w:tr>
      <w:tr w:rsidR="001621BA" w:rsidRPr="000117B3">
        <w:tc>
          <w:tcPr>
            <w:tcW w:w="630" w:type="dxa"/>
          </w:tcPr>
          <w:p w:rsidR="001621BA" w:rsidRPr="000117B3" w:rsidRDefault="001621BA" w:rsidP="001621BA">
            <w:pPr>
              <w:tabs>
                <w:tab w:val="left" w:pos="3008"/>
              </w:tabs>
              <w:ind w:left="-108" w:right="-108"/>
              <w:jc w:val="center"/>
              <w:rPr>
                <w:rFonts w:ascii="Helvetica" w:hAnsi="Helvetica" w:cs="Helvetica"/>
              </w:rPr>
            </w:pPr>
            <w:r w:rsidRPr="000117B3">
              <w:rPr>
                <w:rFonts w:ascii="Helvetica" w:hAnsi="Helvetica" w:cs="Helvetica"/>
                <w:sz w:val="22"/>
                <w:szCs w:val="22"/>
              </w:rPr>
              <w:t>04</w:t>
            </w:r>
          </w:p>
        </w:tc>
        <w:tc>
          <w:tcPr>
            <w:tcW w:w="2700" w:type="dxa"/>
          </w:tcPr>
          <w:p w:rsidR="001621BA" w:rsidRPr="000117B3" w:rsidRDefault="001621BA" w:rsidP="001621BA">
            <w:pPr>
              <w:tabs>
                <w:tab w:val="left" w:pos="3008"/>
              </w:tabs>
              <w:ind w:right="-108"/>
              <w:rPr>
                <w:rFonts w:ascii="Helvetica" w:hAnsi="Helvetica" w:cs="Helvetica"/>
              </w:rPr>
            </w:pPr>
            <w:r w:rsidRPr="000117B3">
              <w:rPr>
                <w:rFonts w:ascii="Helvetica" w:hAnsi="Helvetica" w:cs="Helvetica"/>
                <w:sz w:val="22"/>
                <w:szCs w:val="22"/>
              </w:rPr>
              <w:t>Was wet prep microscopy performed?</w:t>
            </w:r>
          </w:p>
        </w:tc>
        <w:tc>
          <w:tcPr>
            <w:tcW w:w="747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Indicate whether or not wet prep microscopy was performed. If no, STOP completing the form.</w:t>
            </w:r>
          </w:p>
        </w:tc>
      </w:tr>
      <w:tr w:rsidR="001621BA" w:rsidRPr="000117B3">
        <w:tc>
          <w:tcPr>
            <w:tcW w:w="630" w:type="dxa"/>
          </w:tcPr>
          <w:p w:rsidR="001621BA" w:rsidRPr="000117B3" w:rsidRDefault="001621BA" w:rsidP="001621BA">
            <w:pPr>
              <w:tabs>
                <w:tab w:val="left" w:pos="3008"/>
              </w:tabs>
              <w:ind w:left="-108" w:right="-108"/>
              <w:jc w:val="center"/>
              <w:rPr>
                <w:rFonts w:ascii="Helvetica" w:hAnsi="Helvetica" w:cs="Helvetica"/>
              </w:rPr>
            </w:pPr>
            <w:r w:rsidRPr="000117B3">
              <w:rPr>
                <w:rFonts w:ascii="Helvetica" w:hAnsi="Helvetica" w:cs="Helvetica"/>
                <w:sz w:val="22"/>
                <w:szCs w:val="22"/>
              </w:rPr>
              <w:t>05</w:t>
            </w:r>
          </w:p>
        </w:tc>
        <w:tc>
          <w:tcPr>
            <w:tcW w:w="270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Were parasites observed?</w:t>
            </w:r>
          </w:p>
        </w:tc>
        <w:tc>
          <w:tcPr>
            <w:tcW w:w="747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Indicate yes if parasites were observed and no if parasites were not observed upon wet prep microscopy. If no, continue to question #4</w:t>
            </w:r>
            <w:r>
              <w:rPr>
                <w:rFonts w:ascii="Helvetica" w:hAnsi="Helvetica" w:cs="Helvetica"/>
                <w:sz w:val="22"/>
                <w:szCs w:val="22"/>
              </w:rPr>
              <w:t>2</w:t>
            </w:r>
            <w:r w:rsidRPr="000117B3">
              <w:rPr>
                <w:rFonts w:ascii="Helvetica" w:hAnsi="Helvetica" w:cs="Helvetica"/>
                <w:sz w:val="22"/>
                <w:szCs w:val="22"/>
              </w:rPr>
              <w:t>. If yes, continue to question #6.</w:t>
            </w:r>
          </w:p>
        </w:tc>
      </w:tr>
      <w:tr w:rsidR="001621BA" w:rsidRPr="000117B3">
        <w:tc>
          <w:tcPr>
            <w:tcW w:w="630" w:type="dxa"/>
          </w:tcPr>
          <w:p w:rsidR="001621BA" w:rsidRPr="000117B3" w:rsidRDefault="001621BA" w:rsidP="001621BA">
            <w:pPr>
              <w:tabs>
                <w:tab w:val="left" w:pos="3008"/>
              </w:tabs>
              <w:ind w:left="-108" w:right="-108"/>
              <w:jc w:val="center"/>
              <w:rPr>
                <w:rFonts w:ascii="Helvetica" w:hAnsi="Helvetica" w:cs="Helvetica"/>
              </w:rPr>
            </w:pPr>
            <w:r w:rsidRPr="000117B3">
              <w:rPr>
                <w:rFonts w:ascii="Helvetica" w:hAnsi="Helvetica" w:cs="Helvetica"/>
                <w:sz w:val="22"/>
                <w:szCs w:val="22"/>
              </w:rPr>
              <w:t>06-39</w:t>
            </w:r>
          </w:p>
        </w:tc>
        <w:tc>
          <w:tcPr>
            <w:tcW w:w="270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 xml:space="preserve">Which parasite was observed? </w:t>
            </w:r>
          </w:p>
        </w:tc>
        <w:tc>
          <w:tcPr>
            <w:tcW w:w="747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For each parasite listed, indicate whether or not this parasite was observed using either concentrate wet prep and/or direct wet prep.</w:t>
            </w:r>
          </w:p>
        </w:tc>
      </w:tr>
      <w:tr w:rsidR="001621BA" w:rsidRPr="000117B3">
        <w:tc>
          <w:tcPr>
            <w:tcW w:w="630" w:type="dxa"/>
          </w:tcPr>
          <w:p w:rsidR="001621BA" w:rsidRPr="000117B3" w:rsidRDefault="001621BA" w:rsidP="001621BA">
            <w:pPr>
              <w:tabs>
                <w:tab w:val="left" w:pos="3008"/>
              </w:tabs>
              <w:ind w:left="-108" w:right="-108"/>
              <w:jc w:val="center"/>
              <w:rPr>
                <w:rFonts w:ascii="Helvetica" w:hAnsi="Helvetica" w:cs="Helvetica"/>
              </w:rPr>
            </w:pPr>
            <w:r w:rsidRPr="000117B3">
              <w:rPr>
                <w:rFonts w:ascii="Helvetica" w:hAnsi="Helvetica" w:cs="Helvetica"/>
                <w:sz w:val="22"/>
                <w:szCs w:val="22"/>
              </w:rPr>
              <w:t>40-41</w:t>
            </w:r>
          </w:p>
        </w:tc>
        <w:tc>
          <w:tcPr>
            <w:tcW w:w="270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Other parasites observed?</w:t>
            </w:r>
          </w:p>
        </w:tc>
        <w:tc>
          <w:tcPr>
            <w:tcW w:w="747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Indicate whether additional parasites not listed were observed using either concentrate wet prep and/or direct wet prep. If additional parasites were observed, complete parasite reporting log.</w:t>
            </w:r>
          </w:p>
        </w:tc>
      </w:tr>
      <w:tr w:rsidR="001621BA" w:rsidRPr="000117B3">
        <w:tc>
          <w:tcPr>
            <w:tcW w:w="630" w:type="dxa"/>
          </w:tcPr>
          <w:p w:rsidR="001621BA" w:rsidRPr="000117B3" w:rsidRDefault="001621BA" w:rsidP="001621BA">
            <w:pPr>
              <w:tabs>
                <w:tab w:val="left" w:pos="3008"/>
              </w:tabs>
              <w:ind w:left="-108" w:right="-108"/>
              <w:jc w:val="center"/>
              <w:rPr>
                <w:rFonts w:ascii="Helvetica" w:hAnsi="Helvetica" w:cs="Helvetica"/>
              </w:rPr>
            </w:pPr>
            <w:r w:rsidRPr="000117B3">
              <w:rPr>
                <w:rFonts w:ascii="Helvetica" w:hAnsi="Helvetica" w:cs="Helvetica"/>
                <w:sz w:val="22"/>
                <w:szCs w:val="22"/>
              </w:rPr>
              <w:t>42</w:t>
            </w:r>
          </w:p>
        </w:tc>
        <w:tc>
          <w:tcPr>
            <w:tcW w:w="270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Technician code</w:t>
            </w:r>
          </w:p>
        </w:tc>
        <w:tc>
          <w:tcPr>
            <w:tcW w:w="747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Enter the technician’s unique ID number who performed the wet preps.</w:t>
            </w:r>
          </w:p>
        </w:tc>
      </w:tr>
      <w:tr w:rsidR="001621BA" w:rsidRPr="000117B3">
        <w:tc>
          <w:tcPr>
            <w:tcW w:w="630" w:type="dxa"/>
          </w:tcPr>
          <w:p w:rsidR="001621BA" w:rsidRPr="000117B3" w:rsidRDefault="001621BA" w:rsidP="001621BA">
            <w:pPr>
              <w:tabs>
                <w:tab w:val="left" w:pos="3008"/>
              </w:tabs>
              <w:ind w:left="-108" w:right="-108"/>
              <w:jc w:val="center"/>
              <w:rPr>
                <w:rFonts w:ascii="Helvetica" w:hAnsi="Helvetica" w:cs="Helvetica"/>
              </w:rPr>
            </w:pPr>
            <w:r w:rsidRPr="000117B3">
              <w:rPr>
                <w:rFonts w:ascii="Helvetica" w:hAnsi="Helvetica" w:cs="Helvetica"/>
                <w:sz w:val="22"/>
                <w:szCs w:val="22"/>
              </w:rPr>
              <w:t>43</w:t>
            </w:r>
          </w:p>
        </w:tc>
        <w:tc>
          <w:tcPr>
            <w:tcW w:w="270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Date specimen was tested for parasites</w:t>
            </w:r>
          </w:p>
        </w:tc>
        <w:tc>
          <w:tcPr>
            <w:tcW w:w="747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Enter the date that the specimen was tested for parasites.</w:t>
            </w:r>
          </w:p>
        </w:tc>
      </w:tr>
      <w:tr w:rsidR="001621BA" w:rsidRPr="000117B3">
        <w:tc>
          <w:tcPr>
            <w:tcW w:w="630" w:type="dxa"/>
          </w:tcPr>
          <w:p w:rsidR="001621BA" w:rsidRPr="000117B3" w:rsidRDefault="001621BA" w:rsidP="001621BA">
            <w:pPr>
              <w:tabs>
                <w:tab w:val="left" w:pos="3008"/>
              </w:tabs>
              <w:ind w:left="-108" w:right="-108"/>
              <w:jc w:val="center"/>
              <w:rPr>
                <w:rFonts w:ascii="Helvetica" w:hAnsi="Helvetica" w:cs="Helvetica"/>
              </w:rPr>
            </w:pPr>
            <w:r w:rsidRPr="000117B3">
              <w:rPr>
                <w:rFonts w:ascii="Helvetica" w:hAnsi="Helvetica" w:cs="Helvetica"/>
                <w:sz w:val="22"/>
                <w:szCs w:val="22"/>
              </w:rPr>
              <w:t>44-47</w:t>
            </w:r>
          </w:p>
        </w:tc>
        <w:tc>
          <w:tcPr>
            <w:tcW w:w="10170" w:type="dxa"/>
            <w:gridSpan w:val="2"/>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See information contained within the Modified Acid Fast Stain section.</w:t>
            </w:r>
          </w:p>
        </w:tc>
      </w:tr>
    </w:tbl>
    <w:p w:rsidR="001621BA" w:rsidRPr="000117B3" w:rsidRDefault="001621BA" w:rsidP="001621BA">
      <w:pPr>
        <w:pStyle w:val="NormalWeb"/>
        <w:spacing w:before="0" w:after="0"/>
        <w:ind w:left="90"/>
        <w:rPr>
          <w:rFonts w:ascii="Helvetica" w:hAnsi="Helvetica" w:cs="Helvetica"/>
          <w:sz w:val="22"/>
          <w:szCs w:val="22"/>
        </w:rPr>
      </w:pPr>
    </w:p>
    <w:p w:rsidR="001621BA" w:rsidRDefault="001621BA" w:rsidP="001621BA">
      <w:pPr>
        <w:pStyle w:val="NormalWeb"/>
        <w:spacing w:before="0" w:after="0"/>
        <w:ind w:left="90"/>
        <w:rPr>
          <w:rFonts w:ascii="Helvetica" w:hAnsi="Helvetica" w:cs="Helvetica"/>
        </w:rPr>
      </w:pPr>
    </w:p>
    <w:p w:rsidR="001621BA" w:rsidRPr="003273C0" w:rsidRDefault="001621BA" w:rsidP="001621BA">
      <w:pPr>
        <w:tabs>
          <w:tab w:val="right" w:pos="13680"/>
        </w:tabs>
        <w:autoSpaceDE w:val="0"/>
        <w:autoSpaceDN w:val="0"/>
        <w:adjustRightInd w:val="0"/>
        <w:ind w:right="20"/>
        <w:rPr>
          <w:rFonts w:ascii="Helvetica" w:hAnsi="Helvetica" w:cs="Helvetica"/>
          <w:b/>
          <w:u w:val="single"/>
        </w:rPr>
      </w:pPr>
      <w:r>
        <w:rPr>
          <w:rFonts w:ascii="Helvetica" w:hAnsi="Helvetica" w:cs="Helvetica"/>
          <w:b/>
          <w:u w:val="single"/>
        </w:rPr>
        <w:br w:type="page"/>
      </w:r>
      <w:r w:rsidRPr="003273C0">
        <w:rPr>
          <w:rFonts w:ascii="Helvetica" w:hAnsi="Helvetica" w:cs="Helvetica"/>
          <w:b/>
          <w:u w:val="single"/>
        </w:rPr>
        <w:t>Modified Acid Fast Stain (cold Ziehl-Neelson)</w:t>
      </w:r>
    </w:p>
    <w:p w:rsidR="001621BA" w:rsidRDefault="001621BA" w:rsidP="001621BA">
      <w:pPr>
        <w:pStyle w:val="NormalWeb"/>
        <w:numPr>
          <w:ilvl w:val="0"/>
          <w:numId w:val="95"/>
        </w:numPr>
        <w:spacing w:before="0" w:after="0"/>
        <w:ind w:left="0" w:firstLine="0"/>
        <w:rPr>
          <w:rFonts w:ascii="Helvetica" w:hAnsi="Helvetica" w:cs="Helvetica"/>
          <w:b/>
        </w:rPr>
      </w:pPr>
      <w:r w:rsidRPr="003273C0">
        <w:rPr>
          <w:rFonts w:ascii="Helvetica" w:hAnsi="Helvetica" w:cs="Helvetica"/>
          <w:b/>
        </w:rPr>
        <w:t>Purpose</w:t>
      </w:r>
    </w:p>
    <w:p w:rsidR="001621BA" w:rsidRPr="003273C0" w:rsidRDefault="001621BA" w:rsidP="001621BA">
      <w:pPr>
        <w:pStyle w:val="NormalWeb"/>
        <w:spacing w:before="0" w:after="0"/>
        <w:rPr>
          <w:rFonts w:ascii="Helvetica" w:hAnsi="Helvetica" w:cs="Helvetica"/>
        </w:rPr>
      </w:pPr>
      <w:r w:rsidRPr="003273C0">
        <w:rPr>
          <w:rFonts w:ascii="Helvetica" w:hAnsi="Helvetica" w:cs="Helvetica"/>
          <w:i/>
        </w:rPr>
        <w:t>Cryptosporidium</w:t>
      </w:r>
      <w:r w:rsidRPr="003273C0">
        <w:rPr>
          <w:rFonts w:ascii="Helvetica" w:hAnsi="Helvetica" w:cs="Helvetica"/>
        </w:rPr>
        <w:t xml:space="preserve">, </w:t>
      </w:r>
      <w:r w:rsidRPr="003273C0">
        <w:rPr>
          <w:rFonts w:ascii="Helvetica" w:hAnsi="Helvetica" w:cs="Helvetica"/>
          <w:i/>
        </w:rPr>
        <w:t>Cyclospora</w:t>
      </w:r>
      <w:r w:rsidRPr="003273C0">
        <w:rPr>
          <w:rFonts w:ascii="Helvetica" w:hAnsi="Helvetica" w:cs="Helvetica"/>
        </w:rPr>
        <w:t xml:space="preserve">, and </w:t>
      </w:r>
      <w:r w:rsidRPr="003273C0">
        <w:rPr>
          <w:rFonts w:ascii="Helvetica" w:hAnsi="Helvetica" w:cs="Helvetica"/>
          <w:i/>
        </w:rPr>
        <w:t>Isospora</w:t>
      </w:r>
      <w:r w:rsidRPr="003273C0">
        <w:rPr>
          <w:rFonts w:ascii="Helvetica" w:hAnsi="Helvetica" w:cs="Helvetica"/>
        </w:rPr>
        <w:t xml:space="preserve"> cause severe diarrhea in immunocompromised persons. They can also cause diarrhea in immunocompetent hosts.  The modified Ziehl-Neelsen acid fast staining technique is useful for the identification of oocysts, which may be difficult to detect with other stains such as trichrome.  </w:t>
      </w:r>
    </w:p>
    <w:p w:rsidR="001621BA" w:rsidRPr="003273C0" w:rsidRDefault="001621BA" w:rsidP="001621BA">
      <w:pPr>
        <w:pStyle w:val="NormalWeb"/>
        <w:spacing w:before="120" w:after="0"/>
        <w:rPr>
          <w:rFonts w:ascii="Helvetica" w:hAnsi="Helvetica" w:cs="Helvetica"/>
          <w:b/>
        </w:rPr>
      </w:pPr>
      <w:r w:rsidRPr="003273C0">
        <w:rPr>
          <w:rFonts w:ascii="Helvetica" w:hAnsi="Helvetica" w:cs="Helvetica"/>
          <w:b/>
        </w:rPr>
        <w:t>Specimen:</w:t>
      </w:r>
    </w:p>
    <w:p w:rsidR="001621BA" w:rsidRPr="003273C0" w:rsidRDefault="001621BA" w:rsidP="001621BA">
      <w:pPr>
        <w:pStyle w:val="NormalWeb"/>
        <w:spacing w:before="0" w:after="0"/>
        <w:rPr>
          <w:rFonts w:ascii="Helvetica" w:hAnsi="Helvetica" w:cs="Helvetica"/>
        </w:rPr>
      </w:pPr>
      <w:r w:rsidRPr="003273C0">
        <w:rPr>
          <w:rFonts w:ascii="Helvetica" w:hAnsi="Helvetica" w:cs="Helvetica"/>
        </w:rPr>
        <w:t>Concentrated sediment of formalin-preserved stool</w:t>
      </w:r>
    </w:p>
    <w:p w:rsidR="001621BA" w:rsidRDefault="001621BA" w:rsidP="001621BA">
      <w:pPr>
        <w:pStyle w:val="NormalWeb"/>
        <w:numPr>
          <w:ilvl w:val="0"/>
          <w:numId w:val="95"/>
        </w:numPr>
        <w:spacing w:before="120" w:after="0"/>
        <w:ind w:left="0" w:firstLine="0"/>
        <w:rPr>
          <w:rFonts w:ascii="Helvetica" w:hAnsi="Helvetica" w:cs="Helvetica"/>
          <w:b/>
        </w:rPr>
      </w:pPr>
      <w:r w:rsidRPr="003273C0">
        <w:rPr>
          <w:rFonts w:ascii="Helvetica" w:hAnsi="Helvetica" w:cs="Helvetica"/>
          <w:b/>
        </w:rPr>
        <w:t>Materials</w:t>
      </w:r>
    </w:p>
    <w:p w:rsidR="001621BA" w:rsidRPr="003273C0" w:rsidRDefault="001621BA" w:rsidP="001621BA">
      <w:pPr>
        <w:rPr>
          <w:rFonts w:ascii="Helvetica" w:hAnsi="Helvetica" w:cs="Helvetica"/>
        </w:rPr>
      </w:pPr>
      <w:r w:rsidRPr="003273C0">
        <w:rPr>
          <w:rFonts w:ascii="Helvetica" w:hAnsi="Helvetica" w:cs="Helvetica"/>
        </w:rPr>
        <w:t>TB Stain Kit ZN (BD, (800)675-0908, cat. #</w:t>
      </w:r>
      <w:r w:rsidRPr="003273C0">
        <w:rPr>
          <w:rFonts w:ascii="Helvetica" w:hAnsi="Helvetica" w:cs="Helvetica"/>
          <w:color w:val="000000"/>
        </w:rPr>
        <w:t xml:space="preserve"> </w:t>
      </w:r>
      <w:r w:rsidRPr="003273C0">
        <w:rPr>
          <w:rFonts w:ascii="Helvetica" w:hAnsi="Helvetica" w:cs="Helvetica"/>
        </w:rPr>
        <w:t>212520) – containing carbolfuchsin ZN, acid-alcohol and methylene blue solutions</w:t>
      </w:r>
    </w:p>
    <w:p w:rsidR="001621BA" w:rsidRPr="003273C0" w:rsidRDefault="001621BA" w:rsidP="001621BA">
      <w:pPr>
        <w:rPr>
          <w:rFonts w:ascii="Helvetica" w:hAnsi="Helvetica" w:cs="Helvetica"/>
        </w:rPr>
      </w:pPr>
      <w:r w:rsidRPr="003273C0">
        <w:rPr>
          <w:rFonts w:ascii="Helvetica" w:hAnsi="Helvetica" w:cs="Helvetica"/>
        </w:rPr>
        <w:t>Light Microscope (with 40X and 100X oil immersion objectives)</w:t>
      </w:r>
    </w:p>
    <w:p w:rsidR="001621BA" w:rsidRPr="00732922" w:rsidRDefault="001621BA" w:rsidP="001621BA">
      <w:pPr>
        <w:rPr>
          <w:rFonts w:ascii="Helvetica" w:hAnsi="Helvetica" w:cs="Helvetica"/>
        </w:rPr>
      </w:pPr>
      <w:r w:rsidRPr="003273C0">
        <w:rPr>
          <w:rFonts w:ascii="Helvetica" w:hAnsi="Helvetica" w:cs="Helvetica"/>
        </w:rPr>
        <w:t>Microscope slide</w:t>
      </w:r>
    </w:p>
    <w:p w:rsidR="001621BA" w:rsidRPr="003273C0" w:rsidRDefault="001621BA" w:rsidP="001621BA">
      <w:pPr>
        <w:pStyle w:val="NormalWeb"/>
        <w:spacing w:before="120" w:after="0"/>
        <w:rPr>
          <w:rFonts w:ascii="Helvetica" w:hAnsi="Helvetica" w:cs="Helvetica"/>
          <w:b/>
        </w:rPr>
      </w:pPr>
      <w:r w:rsidRPr="003273C0">
        <w:rPr>
          <w:rFonts w:ascii="Helvetica" w:hAnsi="Helvetica" w:cs="Helvetica"/>
          <w:b/>
        </w:rPr>
        <w:t>Quality Control:</w:t>
      </w:r>
    </w:p>
    <w:p w:rsidR="001621BA" w:rsidRPr="003273C0" w:rsidRDefault="001621BA" w:rsidP="001621BA">
      <w:pPr>
        <w:tabs>
          <w:tab w:val="num" w:pos="1320"/>
        </w:tabs>
        <w:rPr>
          <w:rFonts w:ascii="Helvetica" w:hAnsi="Helvetica" w:cs="Helvetica"/>
        </w:rPr>
      </w:pPr>
      <w:r w:rsidRPr="003273C0">
        <w:rPr>
          <w:rFonts w:ascii="Helvetica" w:hAnsi="Helvetica" w:cs="Helvetica"/>
        </w:rPr>
        <w:t xml:space="preserve">Frequency – stain a Control slide (prepared from a specimen containing </w:t>
      </w:r>
      <w:r w:rsidRPr="003273C0">
        <w:rPr>
          <w:rFonts w:ascii="Helvetica" w:hAnsi="Helvetica" w:cs="Helvetica"/>
          <w:i/>
        </w:rPr>
        <w:t>Cryptosporidium</w:t>
      </w:r>
      <w:r w:rsidRPr="003273C0">
        <w:rPr>
          <w:rFonts w:ascii="Helvetica" w:hAnsi="Helvetica" w:cs="Helvetica"/>
        </w:rPr>
        <w:t xml:space="preserve"> oocysts) with each batch stained</w:t>
      </w:r>
    </w:p>
    <w:p w:rsidR="001621BA" w:rsidRPr="003273C0" w:rsidRDefault="001621BA" w:rsidP="001621BA">
      <w:pPr>
        <w:tabs>
          <w:tab w:val="num" w:pos="1320"/>
        </w:tabs>
        <w:rPr>
          <w:rFonts w:ascii="Helvetica" w:hAnsi="Helvetica" w:cs="Helvetica"/>
        </w:rPr>
      </w:pPr>
      <w:r w:rsidRPr="003273C0">
        <w:rPr>
          <w:rFonts w:ascii="Helvetica" w:hAnsi="Helvetica" w:cs="Helvetica"/>
        </w:rPr>
        <w:t xml:space="preserve">Acceptable results - </w:t>
      </w:r>
      <w:r w:rsidRPr="003273C0">
        <w:rPr>
          <w:rFonts w:ascii="Helvetica" w:hAnsi="Helvetica" w:cs="Helvetica"/>
          <w:i/>
        </w:rPr>
        <w:t>Cryptosporidium</w:t>
      </w:r>
      <w:r w:rsidRPr="003273C0">
        <w:rPr>
          <w:rFonts w:ascii="Helvetica" w:hAnsi="Helvetica" w:cs="Helvetica"/>
        </w:rPr>
        <w:t xml:space="preserve"> oocysts 4-6um staining red against a blue background.</w:t>
      </w:r>
    </w:p>
    <w:p w:rsidR="001621BA" w:rsidRDefault="001621BA" w:rsidP="001621BA">
      <w:pPr>
        <w:pStyle w:val="NormalWeb"/>
        <w:numPr>
          <w:ilvl w:val="0"/>
          <w:numId w:val="95"/>
        </w:numPr>
        <w:spacing w:before="120" w:after="0"/>
        <w:ind w:left="0" w:firstLine="0"/>
        <w:rPr>
          <w:rFonts w:ascii="Helvetica" w:hAnsi="Helvetica" w:cs="Helvetica"/>
          <w:b/>
        </w:rPr>
      </w:pPr>
      <w:r w:rsidRPr="003273C0">
        <w:rPr>
          <w:rFonts w:ascii="Helvetica" w:hAnsi="Helvetica" w:cs="Helvetica"/>
          <w:b/>
        </w:rPr>
        <w:t>Methods</w:t>
      </w:r>
    </w:p>
    <w:p w:rsidR="001621BA" w:rsidRDefault="001621BA" w:rsidP="001621BA">
      <w:pPr>
        <w:pStyle w:val="BodyTextIndent"/>
        <w:numPr>
          <w:ilvl w:val="0"/>
          <w:numId w:val="20"/>
        </w:numPr>
        <w:tabs>
          <w:tab w:val="clear" w:pos="1260"/>
        </w:tabs>
        <w:spacing w:after="0"/>
        <w:ind w:left="360"/>
        <w:rPr>
          <w:rFonts w:ascii="Helvetica" w:hAnsi="Helvetica" w:cs="Helvetica"/>
        </w:rPr>
      </w:pPr>
      <w:r w:rsidRPr="003273C0">
        <w:rPr>
          <w:rFonts w:ascii="Helvetica" w:hAnsi="Helvetica" w:cs="Helvetica"/>
          <w:color w:val="000000"/>
        </w:rPr>
        <w:t>Prepare a smear on a glass slide by placing 1-2 drops of fixed/concentrated stool sediment (note: Do not make the smears too thick, you should be able to see through the material while still wet.)</w:t>
      </w:r>
    </w:p>
    <w:p w:rsidR="001621BA" w:rsidRDefault="001621BA" w:rsidP="001621BA">
      <w:pPr>
        <w:pStyle w:val="BodyTextIndent"/>
        <w:numPr>
          <w:ilvl w:val="0"/>
          <w:numId w:val="20"/>
        </w:numPr>
        <w:tabs>
          <w:tab w:val="clear" w:pos="1260"/>
        </w:tabs>
        <w:spacing w:after="0"/>
        <w:ind w:left="360"/>
        <w:rPr>
          <w:rFonts w:ascii="Helvetica" w:hAnsi="Helvetica" w:cs="Helvetica"/>
        </w:rPr>
      </w:pPr>
      <w:r w:rsidRPr="003273C0">
        <w:rPr>
          <w:rFonts w:ascii="Helvetica" w:hAnsi="Helvetica" w:cs="Helvetica"/>
          <w:color w:val="000000"/>
        </w:rPr>
        <w:t xml:space="preserve">Allow the slide to air dry. </w:t>
      </w:r>
    </w:p>
    <w:p w:rsidR="001621BA" w:rsidRDefault="001621BA" w:rsidP="001621BA">
      <w:pPr>
        <w:pStyle w:val="BodyTextIndent"/>
        <w:numPr>
          <w:ilvl w:val="0"/>
          <w:numId w:val="20"/>
        </w:numPr>
        <w:tabs>
          <w:tab w:val="clear" w:pos="1260"/>
        </w:tabs>
        <w:spacing w:after="0"/>
        <w:ind w:left="360"/>
        <w:rPr>
          <w:rFonts w:ascii="Helvetica" w:hAnsi="Helvetica" w:cs="Helvetica"/>
        </w:rPr>
      </w:pPr>
      <w:r w:rsidRPr="003273C0">
        <w:rPr>
          <w:rFonts w:ascii="Helvetica" w:hAnsi="Helvetica" w:cs="Helvetica"/>
          <w:color w:val="000000"/>
        </w:rPr>
        <w:t xml:space="preserve">Fix the slide by flooding slide with 100% methanol for 1 minute. </w:t>
      </w:r>
    </w:p>
    <w:p w:rsidR="001621BA" w:rsidRPr="003273C0" w:rsidRDefault="001621BA" w:rsidP="001621BA">
      <w:pPr>
        <w:pStyle w:val="BodyTextIndent"/>
        <w:ind w:left="90"/>
        <w:rPr>
          <w:rFonts w:ascii="Helvetica" w:hAnsi="Helvetica" w:cs="Helvetica"/>
        </w:rPr>
      </w:pPr>
      <w:r w:rsidRPr="003273C0">
        <w:rPr>
          <w:rFonts w:ascii="Helvetica" w:hAnsi="Helvetica" w:cs="Helvetica"/>
          <w:color w:val="000000"/>
        </w:rPr>
        <w:t>(Note: fixed slides are valid indefinitely)</w:t>
      </w:r>
    </w:p>
    <w:p w:rsidR="001621BA" w:rsidRDefault="001621BA" w:rsidP="001621BA">
      <w:pPr>
        <w:pStyle w:val="BodyTextIndent"/>
        <w:numPr>
          <w:ilvl w:val="0"/>
          <w:numId w:val="20"/>
        </w:numPr>
        <w:tabs>
          <w:tab w:val="clear" w:pos="1260"/>
        </w:tabs>
        <w:spacing w:after="0"/>
        <w:ind w:left="360"/>
        <w:rPr>
          <w:rFonts w:ascii="Helvetica" w:hAnsi="Helvetica" w:cs="Helvetica"/>
          <w:color w:val="000000"/>
        </w:rPr>
      </w:pPr>
      <w:r w:rsidRPr="003273C0">
        <w:rPr>
          <w:rFonts w:ascii="Helvetica" w:hAnsi="Helvetica" w:cs="Helvetica"/>
          <w:color w:val="000000"/>
        </w:rPr>
        <w:t>Stain the slide using a modified Ziehl-Neelson stain kit:</w:t>
      </w:r>
    </w:p>
    <w:p w:rsidR="001621BA" w:rsidRPr="003273C0" w:rsidRDefault="001621BA" w:rsidP="001621BA">
      <w:pPr>
        <w:pStyle w:val="BodyTextIndent"/>
        <w:tabs>
          <w:tab w:val="left" w:pos="360"/>
        </w:tabs>
        <w:spacing w:after="0"/>
        <w:ind w:hanging="360"/>
        <w:rPr>
          <w:rFonts w:ascii="Helvetica" w:hAnsi="Helvetica" w:cs="Helvetica"/>
          <w:color w:val="000000"/>
        </w:rPr>
      </w:pPr>
      <w:r w:rsidRPr="003273C0">
        <w:rPr>
          <w:rFonts w:ascii="Helvetica" w:hAnsi="Helvetica" w:cs="Helvetica"/>
          <w:color w:val="000000"/>
        </w:rPr>
        <w:tab/>
        <w:t>a.</w:t>
      </w:r>
      <w:r w:rsidRPr="003273C0">
        <w:rPr>
          <w:rFonts w:ascii="Helvetica" w:hAnsi="Helvetica" w:cs="Helvetica"/>
          <w:color w:val="000000"/>
        </w:rPr>
        <w:tab/>
        <w:t>Flood slide with Carbolfuchsin ZN, stain for 1 minute</w:t>
      </w:r>
    </w:p>
    <w:p w:rsidR="001621BA" w:rsidRPr="003273C0" w:rsidRDefault="001621BA" w:rsidP="001621BA">
      <w:pPr>
        <w:pStyle w:val="BodyTextIndent"/>
        <w:tabs>
          <w:tab w:val="left" w:pos="360"/>
        </w:tabs>
        <w:spacing w:after="0"/>
        <w:ind w:hanging="360"/>
        <w:rPr>
          <w:rFonts w:ascii="Helvetica" w:hAnsi="Helvetica" w:cs="Helvetica"/>
          <w:color w:val="000000"/>
        </w:rPr>
      </w:pPr>
      <w:r w:rsidRPr="003273C0">
        <w:rPr>
          <w:rFonts w:ascii="Helvetica" w:hAnsi="Helvetica" w:cs="Helvetica"/>
          <w:color w:val="000000"/>
        </w:rPr>
        <w:tab/>
        <w:t>b.</w:t>
      </w:r>
      <w:r w:rsidRPr="003273C0">
        <w:rPr>
          <w:rFonts w:ascii="Helvetica" w:hAnsi="Helvetica" w:cs="Helvetica"/>
          <w:color w:val="000000"/>
        </w:rPr>
        <w:tab/>
        <w:t>Rinse thoroughly with water.</w:t>
      </w:r>
    </w:p>
    <w:p w:rsidR="001621BA" w:rsidRPr="003273C0" w:rsidRDefault="001621BA" w:rsidP="001621BA">
      <w:pPr>
        <w:pStyle w:val="BodyTextIndent"/>
        <w:tabs>
          <w:tab w:val="left" w:pos="360"/>
        </w:tabs>
        <w:spacing w:after="0"/>
        <w:ind w:hanging="360"/>
        <w:rPr>
          <w:rFonts w:ascii="Helvetica" w:hAnsi="Helvetica" w:cs="Helvetica"/>
          <w:color w:val="000000"/>
        </w:rPr>
      </w:pPr>
      <w:r w:rsidRPr="003273C0">
        <w:rPr>
          <w:rFonts w:ascii="Helvetica" w:hAnsi="Helvetica" w:cs="Helvetica"/>
          <w:color w:val="000000"/>
        </w:rPr>
        <w:tab/>
        <w:t>c.</w:t>
      </w:r>
      <w:r w:rsidRPr="003273C0">
        <w:rPr>
          <w:rFonts w:ascii="Helvetica" w:hAnsi="Helvetica" w:cs="Helvetica"/>
          <w:color w:val="000000"/>
        </w:rPr>
        <w:tab/>
        <w:t>Decolorize by rinsing briefly with</w:t>
      </w:r>
      <w:r w:rsidRPr="003273C0">
        <w:rPr>
          <w:rFonts w:ascii="Helvetica" w:hAnsi="Helvetica" w:cs="Helvetica"/>
        </w:rPr>
        <w:t xml:space="preserve"> </w:t>
      </w:r>
      <w:r w:rsidRPr="003273C0">
        <w:rPr>
          <w:rFonts w:ascii="Helvetica" w:hAnsi="Helvetica" w:cs="Helvetica"/>
          <w:color w:val="000000"/>
        </w:rPr>
        <w:t>acid-alcohol until no more color runs from the slide.</w:t>
      </w:r>
    </w:p>
    <w:p w:rsidR="001621BA" w:rsidRPr="003273C0" w:rsidRDefault="001621BA" w:rsidP="001621BA">
      <w:pPr>
        <w:pStyle w:val="BodyTextIndent"/>
        <w:tabs>
          <w:tab w:val="left" w:pos="360"/>
        </w:tabs>
        <w:spacing w:after="0"/>
        <w:ind w:hanging="360"/>
        <w:rPr>
          <w:rFonts w:ascii="Helvetica" w:hAnsi="Helvetica" w:cs="Helvetica"/>
          <w:color w:val="000000"/>
        </w:rPr>
      </w:pPr>
      <w:r w:rsidRPr="003273C0">
        <w:rPr>
          <w:rFonts w:ascii="Helvetica" w:hAnsi="Helvetica" w:cs="Helvetica"/>
          <w:color w:val="000000"/>
        </w:rPr>
        <w:tab/>
        <w:t>d.</w:t>
      </w:r>
      <w:r w:rsidRPr="003273C0">
        <w:rPr>
          <w:rFonts w:ascii="Helvetica" w:hAnsi="Helvetica" w:cs="Helvetica"/>
          <w:color w:val="000000"/>
        </w:rPr>
        <w:tab/>
        <w:t>Rinse thoroughly with water.</w:t>
      </w:r>
    </w:p>
    <w:p w:rsidR="001621BA" w:rsidRPr="003273C0" w:rsidRDefault="001621BA" w:rsidP="001621BA">
      <w:pPr>
        <w:pStyle w:val="BodyTextIndent"/>
        <w:tabs>
          <w:tab w:val="left" w:pos="360"/>
        </w:tabs>
        <w:spacing w:after="0"/>
        <w:ind w:hanging="360"/>
        <w:rPr>
          <w:rFonts w:ascii="Helvetica" w:hAnsi="Helvetica" w:cs="Helvetica"/>
          <w:color w:val="000000"/>
        </w:rPr>
      </w:pPr>
      <w:r w:rsidRPr="003273C0">
        <w:rPr>
          <w:rFonts w:ascii="Helvetica" w:hAnsi="Helvetica" w:cs="Helvetica"/>
          <w:color w:val="000000"/>
        </w:rPr>
        <w:tab/>
        <w:t>e.</w:t>
      </w:r>
      <w:r w:rsidRPr="003273C0">
        <w:rPr>
          <w:rFonts w:ascii="Helvetica" w:hAnsi="Helvetica" w:cs="Helvetica"/>
          <w:color w:val="000000"/>
        </w:rPr>
        <w:tab/>
        <w:t>Flood slide with methylene blue, stain for 1 minute.</w:t>
      </w:r>
    </w:p>
    <w:p w:rsidR="001621BA" w:rsidRPr="003273C0" w:rsidRDefault="001621BA" w:rsidP="001621BA">
      <w:pPr>
        <w:pStyle w:val="BodyTextIndent"/>
        <w:tabs>
          <w:tab w:val="left" w:pos="360"/>
        </w:tabs>
        <w:spacing w:after="0"/>
        <w:ind w:hanging="360"/>
        <w:rPr>
          <w:rFonts w:ascii="Helvetica" w:hAnsi="Helvetica" w:cs="Helvetica"/>
          <w:color w:val="000000"/>
        </w:rPr>
      </w:pPr>
      <w:r w:rsidRPr="003273C0">
        <w:rPr>
          <w:rFonts w:ascii="Helvetica" w:hAnsi="Helvetica" w:cs="Helvetica"/>
          <w:color w:val="000000"/>
        </w:rPr>
        <w:tab/>
        <w:t>f.</w:t>
      </w:r>
      <w:r w:rsidRPr="003273C0">
        <w:rPr>
          <w:rFonts w:ascii="Helvetica" w:hAnsi="Helvetica" w:cs="Helvetica"/>
          <w:color w:val="000000"/>
        </w:rPr>
        <w:tab/>
        <w:t xml:space="preserve">Rinse thoroughly with water and air-dry.  </w:t>
      </w:r>
    </w:p>
    <w:p w:rsidR="001621BA" w:rsidRPr="003273C0" w:rsidRDefault="001621BA" w:rsidP="001621BA">
      <w:pPr>
        <w:pStyle w:val="BodyTextIndent"/>
        <w:tabs>
          <w:tab w:val="left" w:pos="1080"/>
          <w:tab w:val="left" w:pos="1440"/>
        </w:tabs>
        <w:ind w:left="90"/>
        <w:rPr>
          <w:rFonts w:ascii="Helvetica" w:hAnsi="Helvetica" w:cs="Helvetica"/>
          <w:color w:val="000000"/>
        </w:rPr>
      </w:pPr>
      <w:r w:rsidRPr="003273C0">
        <w:rPr>
          <w:rFonts w:ascii="Helvetica" w:hAnsi="Helvetica" w:cs="Helvetica"/>
          <w:color w:val="000000"/>
        </w:rPr>
        <w:t>(Note: Stained slides are valid indefinitely)</w:t>
      </w:r>
    </w:p>
    <w:p w:rsidR="001621BA" w:rsidRPr="003273C0" w:rsidRDefault="001621BA" w:rsidP="001621BA">
      <w:pPr>
        <w:spacing w:before="120"/>
        <w:rPr>
          <w:rFonts w:ascii="Helvetica" w:hAnsi="Helvetica" w:cs="Helvetica"/>
          <w:b/>
        </w:rPr>
      </w:pPr>
      <w:r w:rsidRPr="003273C0">
        <w:rPr>
          <w:rFonts w:ascii="Helvetica" w:hAnsi="Helvetica" w:cs="Helvetica"/>
          <w:b/>
        </w:rPr>
        <w:t>Examination of Slide:</w:t>
      </w:r>
    </w:p>
    <w:p w:rsidR="001621BA" w:rsidRPr="003273C0" w:rsidRDefault="001621BA" w:rsidP="001621BA">
      <w:pPr>
        <w:rPr>
          <w:rFonts w:ascii="Helvetica" w:hAnsi="Helvetica" w:cs="Helvetica"/>
        </w:rPr>
      </w:pPr>
      <w:r w:rsidRPr="003273C0">
        <w:rPr>
          <w:rFonts w:ascii="Helvetica" w:hAnsi="Helvetica" w:cs="Helvetica"/>
        </w:rPr>
        <w:t>Examine the stained sediment form concentrate using 40X (high dry power) and 100X oil immersion:</w:t>
      </w:r>
    </w:p>
    <w:p w:rsidR="001621BA" w:rsidRPr="003273C0" w:rsidRDefault="001621BA" w:rsidP="001621BA">
      <w:pPr>
        <w:tabs>
          <w:tab w:val="left" w:pos="720"/>
          <w:tab w:val="left" w:pos="1080"/>
        </w:tabs>
        <w:ind w:left="360" w:hanging="360"/>
        <w:rPr>
          <w:rFonts w:ascii="Helvetica" w:hAnsi="Helvetica" w:cs="Helvetica"/>
        </w:rPr>
      </w:pPr>
      <w:r w:rsidRPr="003273C0">
        <w:rPr>
          <w:rFonts w:ascii="Helvetica" w:hAnsi="Helvetica" w:cs="Helvetica"/>
        </w:rPr>
        <w:tab/>
        <w:t xml:space="preserve">a. Systematically scan 200-300 fields with the 40X objective. If something suspicious is seen, turn to the 100X objective for more detailed exam. </w:t>
      </w:r>
    </w:p>
    <w:p w:rsidR="001621BA" w:rsidRPr="00732922" w:rsidRDefault="001621BA" w:rsidP="001621BA">
      <w:pPr>
        <w:ind w:left="360" w:hanging="360"/>
        <w:rPr>
          <w:rFonts w:ascii="Helvetica" w:hAnsi="Helvetica" w:cs="Helvetica"/>
        </w:rPr>
      </w:pPr>
      <w:r w:rsidRPr="003273C0">
        <w:rPr>
          <w:rFonts w:ascii="Helvetica" w:hAnsi="Helvetica" w:cs="Helvetica"/>
        </w:rPr>
        <w:t xml:space="preserve">      b. Consult photographs and refer to atlas for identification guidance. </w:t>
      </w:r>
    </w:p>
    <w:p w:rsidR="001621BA" w:rsidRDefault="001621BA" w:rsidP="001621BA">
      <w:pPr>
        <w:spacing w:before="120"/>
        <w:rPr>
          <w:rFonts w:ascii="Helvetica" w:hAnsi="Helvetica" w:cs="Helvetica"/>
          <w:b/>
        </w:rPr>
      </w:pPr>
    </w:p>
    <w:p w:rsidR="001621BA" w:rsidRDefault="001621BA" w:rsidP="001621BA">
      <w:pPr>
        <w:spacing w:before="120"/>
        <w:rPr>
          <w:rFonts w:ascii="Helvetica" w:hAnsi="Helvetica" w:cs="Helvetica"/>
          <w:b/>
        </w:rPr>
      </w:pPr>
    </w:p>
    <w:p w:rsidR="001621BA" w:rsidRPr="003273C0" w:rsidRDefault="001621BA" w:rsidP="001621BA">
      <w:pPr>
        <w:spacing w:before="120"/>
        <w:rPr>
          <w:rFonts w:ascii="Helvetica" w:hAnsi="Helvetica" w:cs="Helvetica"/>
          <w:b/>
          <w:u w:val="single"/>
        </w:rPr>
      </w:pPr>
      <w:r w:rsidRPr="003273C0">
        <w:rPr>
          <w:rFonts w:ascii="Helvetica" w:hAnsi="Helvetica" w:cs="Helvetica"/>
          <w:b/>
        </w:rPr>
        <w:t xml:space="preserve">Interpretation: </w:t>
      </w:r>
    </w:p>
    <w:p w:rsidR="001621BA" w:rsidRPr="003273C0" w:rsidRDefault="001621BA" w:rsidP="001621BA">
      <w:pPr>
        <w:pStyle w:val="BodyTextIndent"/>
        <w:ind w:left="0"/>
        <w:rPr>
          <w:rFonts w:ascii="Helvetica" w:hAnsi="Helvetica" w:cs="Helvetica"/>
          <w:color w:val="000000"/>
        </w:rPr>
      </w:pPr>
      <w:r w:rsidRPr="003273C0">
        <w:rPr>
          <w:rFonts w:ascii="Helvetica" w:hAnsi="Helvetica" w:cs="Helvetica"/>
          <w:i/>
          <w:color w:val="000000"/>
        </w:rPr>
        <w:t>Cryptosporidium spp.</w:t>
      </w:r>
      <w:r w:rsidRPr="003273C0">
        <w:rPr>
          <w:rFonts w:ascii="Helvetica" w:hAnsi="Helvetica" w:cs="Helvetica"/>
          <w:color w:val="000000"/>
        </w:rPr>
        <w:t xml:space="preserve"> oocysts are oval or round oocysts, will stain red to pink, measuring 4-6 </w:t>
      </w:r>
      <w:r w:rsidRPr="003273C0">
        <w:rPr>
          <w:rFonts w:ascii="Helvetica" w:hAnsi="Helvetica" w:cs="Helvetica"/>
          <w:color w:val="000000"/>
        </w:rPr>
        <w:sym w:font="Symbol" w:char="F06D"/>
      </w:r>
      <w:r w:rsidRPr="003273C0">
        <w:rPr>
          <w:rFonts w:ascii="Helvetica" w:hAnsi="Helvetica" w:cs="Helvetica"/>
          <w:color w:val="000000"/>
        </w:rPr>
        <w:t>m, with a clear internal structure (some of the 4 sporozoites may be visible).</w:t>
      </w:r>
    </w:p>
    <w:p w:rsidR="001621BA" w:rsidRPr="003273C0" w:rsidRDefault="001621BA" w:rsidP="001621BA">
      <w:pPr>
        <w:pStyle w:val="BodyTextIndent"/>
        <w:ind w:left="0"/>
        <w:rPr>
          <w:rFonts w:ascii="Helvetica" w:hAnsi="Helvetica" w:cs="Helvetica"/>
        </w:rPr>
      </w:pPr>
      <w:r w:rsidRPr="003273C0">
        <w:rPr>
          <w:rFonts w:ascii="Helvetica" w:hAnsi="Helvetica" w:cs="Helvetica"/>
          <w:i/>
        </w:rPr>
        <w:t>Isospora sp</w:t>
      </w:r>
      <w:r w:rsidRPr="003273C0">
        <w:rPr>
          <w:rFonts w:ascii="Helvetica" w:hAnsi="Helvetica" w:cs="Helvetica"/>
        </w:rPr>
        <w:t xml:space="preserve">. will stain pink to red to deep purple, oval in shape and measuring 10-20 </w:t>
      </w:r>
      <w:r w:rsidRPr="003273C0">
        <w:rPr>
          <w:rFonts w:ascii="Helvetica" w:hAnsi="Helvetica" w:cs="Helvetica"/>
          <w:color w:val="000000"/>
        </w:rPr>
        <w:sym w:font="Symbol" w:char="F06D"/>
      </w:r>
      <w:r w:rsidRPr="003273C0">
        <w:rPr>
          <w:rFonts w:ascii="Helvetica" w:hAnsi="Helvetica" w:cs="Helvetica"/>
          <w:color w:val="000000"/>
        </w:rPr>
        <w:t>m</w:t>
      </w:r>
      <w:r w:rsidRPr="003273C0">
        <w:rPr>
          <w:rFonts w:ascii="Helvetica" w:hAnsi="Helvetica" w:cs="Helvetica"/>
        </w:rPr>
        <w:t xml:space="preserve"> (in some immature oocysts the entire oocyst may stain, in mature oocysts the two sporocysts within the oocyst wall usually stain pink to purple with a clear area between the stained sporocysts and the oocyst wall).</w:t>
      </w:r>
    </w:p>
    <w:p w:rsidR="001621BA" w:rsidRPr="003273C0" w:rsidRDefault="001621BA" w:rsidP="001621BA">
      <w:pPr>
        <w:pStyle w:val="BodyTextIndent"/>
        <w:ind w:left="0"/>
        <w:rPr>
          <w:rFonts w:ascii="Helvetica" w:hAnsi="Helvetica" w:cs="Helvetica"/>
        </w:rPr>
      </w:pPr>
      <w:r w:rsidRPr="003273C0">
        <w:rPr>
          <w:rFonts w:ascii="Helvetica" w:hAnsi="Helvetica" w:cs="Helvetica"/>
          <w:i/>
        </w:rPr>
        <w:t xml:space="preserve">Cyclospora cayetanensis </w:t>
      </w:r>
      <w:r w:rsidRPr="003273C0">
        <w:rPr>
          <w:rFonts w:ascii="Helvetica" w:hAnsi="Helvetica" w:cs="Helvetica"/>
        </w:rPr>
        <w:t xml:space="preserve">oocysts resemble </w:t>
      </w:r>
      <w:r w:rsidRPr="003273C0">
        <w:rPr>
          <w:rFonts w:ascii="Helvetica" w:hAnsi="Helvetica" w:cs="Helvetica"/>
          <w:i/>
        </w:rPr>
        <w:t>Cryptosporidium</w:t>
      </w:r>
      <w:r w:rsidRPr="003273C0">
        <w:rPr>
          <w:rFonts w:ascii="Helvetica" w:hAnsi="Helvetica" w:cs="Helvetica"/>
        </w:rPr>
        <w:t xml:space="preserve"> but larger (8-10 μm) and have no definite internal morphology, the acid-fast staining more variable light pink to deep red, some will contain granules or have a bubbly appearance like “wrinkled cellophane” and some oocysts may appear clear or very pale.</w:t>
      </w:r>
    </w:p>
    <w:p w:rsidR="001621BA" w:rsidRPr="00A7389B" w:rsidRDefault="001621BA" w:rsidP="001621BA">
      <w:pPr>
        <w:pStyle w:val="BodyTextIndent"/>
        <w:ind w:left="0"/>
        <w:rPr>
          <w:rFonts w:ascii="Helvetica" w:hAnsi="Helvetica" w:cs="Helvetica"/>
          <w:b/>
        </w:rPr>
      </w:pPr>
      <w:r w:rsidRPr="003273C0">
        <w:rPr>
          <w:rFonts w:ascii="Helvetica" w:hAnsi="Helvetica" w:cs="Helvetica"/>
        </w:rPr>
        <w:t>Microsporidia spores are acid fast, but identification is very difficult because of their small size (1-2 um).</w:t>
      </w:r>
    </w:p>
    <w:p w:rsidR="001621BA" w:rsidRPr="00732922" w:rsidRDefault="001621BA" w:rsidP="001621BA">
      <w:pPr>
        <w:rPr>
          <w:rFonts w:ascii="Helvetica" w:hAnsi="Helvetica" w:cs="Helvetica"/>
          <w:lang w:eastAsia="ar-SA"/>
        </w:rPr>
      </w:pPr>
      <w:r w:rsidRPr="003273C0">
        <w:rPr>
          <w:rFonts w:ascii="Helvetica" w:hAnsi="Helvetica" w:cs="Helvetica"/>
          <w:lang w:eastAsia="ar-SA"/>
        </w:rPr>
        <w:t>Study site may send questionable or unknown parasite photographs to the Study Desktop for identification.</w:t>
      </w:r>
    </w:p>
    <w:p w:rsidR="001621BA" w:rsidRPr="003273C0" w:rsidRDefault="001621BA" w:rsidP="001621BA">
      <w:pPr>
        <w:pStyle w:val="NormalWeb"/>
        <w:spacing w:before="120" w:after="0"/>
        <w:rPr>
          <w:rFonts w:ascii="Helvetica" w:hAnsi="Helvetica" w:cs="Helvetica"/>
          <w:b/>
        </w:rPr>
      </w:pPr>
      <w:r w:rsidRPr="003273C0">
        <w:rPr>
          <w:rFonts w:ascii="Helvetica" w:hAnsi="Helvetica" w:cs="Helvetica"/>
          <w:b/>
        </w:rPr>
        <w:t>Documentation and Reporting:</w:t>
      </w:r>
    </w:p>
    <w:p w:rsidR="001621BA" w:rsidRDefault="001621BA" w:rsidP="001621BA">
      <w:pPr>
        <w:numPr>
          <w:ilvl w:val="0"/>
          <w:numId w:val="94"/>
        </w:numPr>
        <w:ind w:left="360"/>
        <w:rPr>
          <w:rFonts w:ascii="Helvetica" w:hAnsi="Helvetica" w:cs="Helvetica"/>
          <w:u w:val="single"/>
        </w:rPr>
      </w:pPr>
      <w:r w:rsidRPr="003273C0">
        <w:rPr>
          <w:rFonts w:ascii="Helvetica" w:hAnsi="Helvetica" w:cs="Helvetica"/>
        </w:rPr>
        <w:t xml:space="preserve">Parasitological test results are recorded on Microscopy Data Form (MDF). </w:t>
      </w:r>
    </w:p>
    <w:p w:rsidR="001621BA" w:rsidRDefault="001621BA" w:rsidP="001621BA">
      <w:pPr>
        <w:numPr>
          <w:ilvl w:val="0"/>
          <w:numId w:val="94"/>
        </w:numPr>
        <w:ind w:left="360"/>
        <w:rPr>
          <w:rFonts w:ascii="Helvetica" w:hAnsi="Helvetica" w:cs="Helvetica"/>
          <w:u w:val="single"/>
        </w:rPr>
      </w:pPr>
      <w:r w:rsidRPr="003273C0">
        <w:rPr>
          <w:rFonts w:ascii="Helvetica" w:hAnsi="Helvetica" w:cs="Helvetica"/>
          <w:color w:val="000000"/>
        </w:rPr>
        <w:t>Completed MDFs are submitted to the Data Management team for double entry into the database.</w:t>
      </w:r>
      <w:r w:rsidRPr="003273C0">
        <w:rPr>
          <w:rFonts w:ascii="Helvetica" w:hAnsi="Helvetica" w:cs="Helvetica"/>
          <w:b/>
        </w:rPr>
        <w:t xml:space="preserve"> </w:t>
      </w:r>
    </w:p>
    <w:p w:rsidR="001621BA" w:rsidRDefault="001621BA" w:rsidP="001621BA">
      <w:pPr>
        <w:pStyle w:val="NormalWeb"/>
        <w:numPr>
          <w:ilvl w:val="0"/>
          <w:numId w:val="94"/>
        </w:numPr>
        <w:spacing w:before="0" w:after="0"/>
        <w:ind w:left="360"/>
        <w:rPr>
          <w:rFonts w:ascii="Helvetica" w:hAnsi="Helvetica" w:cs="Helvetica"/>
        </w:rPr>
      </w:pPr>
      <w:r w:rsidRPr="003273C0">
        <w:rPr>
          <w:rFonts w:ascii="Helvetica" w:hAnsi="Helvetica" w:cs="Helvetica"/>
        </w:rPr>
        <w:t>The Lab coordinator reviews lab reports before submission to the Data Management team.</w:t>
      </w:r>
    </w:p>
    <w:p w:rsidR="001621BA" w:rsidRPr="003273C0" w:rsidRDefault="001621BA" w:rsidP="001621BA">
      <w:pPr>
        <w:pStyle w:val="NormalWeb"/>
        <w:spacing w:before="0" w:after="0"/>
        <w:rPr>
          <w:rFonts w:ascii="Helvetica" w:hAnsi="Helvetica" w:cs="Helvetica"/>
        </w:rPr>
      </w:pPr>
    </w:p>
    <w:tbl>
      <w:tblPr>
        <w:tblW w:w="1044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20"/>
        <w:gridCol w:w="2610"/>
        <w:gridCol w:w="7110"/>
      </w:tblGrid>
      <w:tr w:rsidR="001621BA" w:rsidRPr="000117B3">
        <w:tc>
          <w:tcPr>
            <w:tcW w:w="720" w:type="dxa"/>
          </w:tcPr>
          <w:p w:rsidR="001621BA" w:rsidRPr="000117B3" w:rsidRDefault="001621BA" w:rsidP="001621BA">
            <w:pPr>
              <w:tabs>
                <w:tab w:val="left" w:pos="3008"/>
              </w:tabs>
              <w:jc w:val="center"/>
              <w:rPr>
                <w:rFonts w:ascii="Helvetica" w:hAnsi="Helvetica" w:cs="Helvetica"/>
              </w:rPr>
            </w:pPr>
            <w:r w:rsidRPr="000117B3">
              <w:rPr>
                <w:rFonts w:ascii="Helvetica" w:hAnsi="Helvetica" w:cs="Helvetica"/>
                <w:sz w:val="22"/>
                <w:szCs w:val="22"/>
              </w:rPr>
              <w:t>4</w:t>
            </w:r>
            <w:r>
              <w:rPr>
                <w:rFonts w:ascii="Helvetica" w:hAnsi="Helvetica" w:cs="Helvetica"/>
                <w:sz w:val="22"/>
                <w:szCs w:val="22"/>
              </w:rPr>
              <w:t>4</w:t>
            </w:r>
          </w:p>
        </w:tc>
        <w:tc>
          <w:tcPr>
            <w:tcW w:w="261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Was a modified acid-fast stain performed?</w:t>
            </w:r>
          </w:p>
        </w:tc>
        <w:tc>
          <w:tcPr>
            <w:tcW w:w="711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Indicate whether or not a modified acid-fast stain was performed. If the stain was not performed, STOP; form is complete.</w:t>
            </w:r>
          </w:p>
        </w:tc>
      </w:tr>
      <w:tr w:rsidR="001621BA" w:rsidRPr="000117B3">
        <w:tc>
          <w:tcPr>
            <w:tcW w:w="720" w:type="dxa"/>
          </w:tcPr>
          <w:p w:rsidR="001621BA" w:rsidRPr="000117B3" w:rsidRDefault="001621BA" w:rsidP="001621BA">
            <w:pPr>
              <w:tabs>
                <w:tab w:val="left" w:pos="3008"/>
              </w:tabs>
              <w:jc w:val="center"/>
              <w:rPr>
                <w:rFonts w:ascii="Helvetica" w:hAnsi="Helvetica" w:cs="Helvetica"/>
              </w:rPr>
            </w:pPr>
            <w:r w:rsidRPr="000117B3">
              <w:rPr>
                <w:rFonts w:ascii="Helvetica" w:hAnsi="Helvetica" w:cs="Helvetica"/>
                <w:sz w:val="22"/>
                <w:szCs w:val="22"/>
              </w:rPr>
              <w:t>4</w:t>
            </w:r>
            <w:r>
              <w:rPr>
                <w:rFonts w:ascii="Helvetica" w:hAnsi="Helvetica" w:cs="Helvetica"/>
                <w:sz w:val="22"/>
                <w:szCs w:val="22"/>
              </w:rPr>
              <w:t>5</w:t>
            </w:r>
          </w:p>
        </w:tc>
        <w:tc>
          <w:tcPr>
            <w:tcW w:w="261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Did modified acid-fast stain detect an organism?</w:t>
            </w:r>
          </w:p>
        </w:tc>
        <w:tc>
          <w:tcPr>
            <w:tcW w:w="711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Indicate whether or not an organism was detected and what organism was detected.</w:t>
            </w:r>
          </w:p>
        </w:tc>
      </w:tr>
      <w:tr w:rsidR="001621BA" w:rsidRPr="000117B3">
        <w:tc>
          <w:tcPr>
            <w:tcW w:w="720" w:type="dxa"/>
          </w:tcPr>
          <w:p w:rsidR="001621BA" w:rsidRPr="000117B3" w:rsidRDefault="001621BA" w:rsidP="001621BA">
            <w:pPr>
              <w:tabs>
                <w:tab w:val="left" w:pos="3008"/>
              </w:tabs>
              <w:jc w:val="center"/>
              <w:rPr>
                <w:rFonts w:ascii="Helvetica" w:hAnsi="Helvetica" w:cs="Helvetica"/>
              </w:rPr>
            </w:pPr>
            <w:r w:rsidRPr="000117B3">
              <w:rPr>
                <w:rFonts w:ascii="Helvetica" w:hAnsi="Helvetica" w:cs="Helvetica"/>
                <w:sz w:val="22"/>
                <w:szCs w:val="22"/>
              </w:rPr>
              <w:t>4</w:t>
            </w:r>
            <w:r>
              <w:rPr>
                <w:rFonts w:ascii="Helvetica" w:hAnsi="Helvetica" w:cs="Helvetica"/>
                <w:sz w:val="22"/>
                <w:szCs w:val="22"/>
              </w:rPr>
              <w:t>6</w:t>
            </w:r>
          </w:p>
        </w:tc>
        <w:tc>
          <w:tcPr>
            <w:tcW w:w="261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Technician code</w:t>
            </w:r>
          </w:p>
        </w:tc>
        <w:tc>
          <w:tcPr>
            <w:tcW w:w="711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Enter the technician’s unique ID number who performed the modified acid-fast stain.</w:t>
            </w:r>
          </w:p>
        </w:tc>
      </w:tr>
      <w:tr w:rsidR="001621BA" w:rsidRPr="000117B3">
        <w:tc>
          <w:tcPr>
            <w:tcW w:w="720" w:type="dxa"/>
          </w:tcPr>
          <w:p w:rsidR="001621BA" w:rsidRPr="000117B3" w:rsidRDefault="001621BA" w:rsidP="001621BA">
            <w:pPr>
              <w:tabs>
                <w:tab w:val="left" w:pos="3008"/>
              </w:tabs>
              <w:jc w:val="center"/>
              <w:rPr>
                <w:rFonts w:ascii="Helvetica" w:hAnsi="Helvetica" w:cs="Helvetica"/>
              </w:rPr>
            </w:pPr>
            <w:r w:rsidRPr="000117B3">
              <w:rPr>
                <w:rFonts w:ascii="Helvetica" w:hAnsi="Helvetica" w:cs="Helvetica"/>
                <w:sz w:val="22"/>
                <w:szCs w:val="22"/>
              </w:rPr>
              <w:t>4</w:t>
            </w:r>
            <w:r>
              <w:rPr>
                <w:rFonts w:ascii="Helvetica" w:hAnsi="Helvetica" w:cs="Helvetica"/>
                <w:sz w:val="22"/>
                <w:szCs w:val="22"/>
              </w:rPr>
              <w:t>7</w:t>
            </w:r>
          </w:p>
        </w:tc>
        <w:tc>
          <w:tcPr>
            <w:tcW w:w="261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Date</w:t>
            </w:r>
          </w:p>
        </w:tc>
        <w:tc>
          <w:tcPr>
            <w:tcW w:w="7110" w:type="dxa"/>
          </w:tcPr>
          <w:p w:rsidR="001621BA" w:rsidRPr="000117B3" w:rsidRDefault="001621BA" w:rsidP="001621BA">
            <w:pPr>
              <w:tabs>
                <w:tab w:val="left" w:pos="3008"/>
              </w:tabs>
              <w:rPr>
                <w:rFonts w:ascii="Helvetica" w:hAnsi="Helvetica" w:cs="Helvetica"/>
              </w:rPr>
            </w:pPr>
            <w:r w:rsidRPr="000117B3">
              <w:rPr>
                <w:rFonts w:ascii="Helvetica" w:hAnsi="Helvetica" w:cs="Helvetica"/>
                <w:sz w:val="22"/>
                <w:szCs w:val="22"/>
              </w:rPr>
              <w:t>Enter the date (DD/MMM/YY) that the modified acid-fast stain was performed.</w:t>
            </w:r>
          </w:p>
        </w:tc>
      </w:tr>
    </w:tbl>
    <w:p w:rsidR="001621BA" w:rsidRPr="003273C0" w:rsidRDefault="001621BA" w:rsidP="001621BA">
      <w:pPr>
        <w:pStyle w:val="NormalWeb"/>
        <w:spacing w:before="120" w:after="0"/>
        <w:rPr>
          <w:rFonts w:ascii="Helvetica" w:hAnsi="Helvetica" w:cs="Helvetica"/>
          <w:b/>
        </w:rPr>
      </w:pPr>
      <w:r w:rsidRPr="003273C0">
        <w:rPr>
          <w:rFonts w:ascii="Helvetica" w:hAnsi="Helvetica" w:cs="Helvetica"/>
          <w:b/>
        </w:rPr>
        <w:t xml:space="preserve">Archive: </w:t>
      </w:r>
    </w:p>
    <w:p w:rsidR="001621BA" w:rsidRDefault="001621BA" w:rsidP="001621BA">
      <w:pPr>
        <w:numPr>
          <w:ilvl w:val="0"/>
          <w:numId w:val="92"/>
        </w:numPr>
        <w:ind w:left="360"/>
        <w:rPr>
          <w:rFonts w:ascii="Helvetica" w:hAnsi="Helvetica" w:cs="Helvetica"/>
        </w:rPr>
      </w:pPr>
      <w:r w:rsidRPr="003273C0">
        <w:rPr>
          <w:rFonts w:ascii="Helvetica" w:hAnsi="Helvetica" w:cs="Helvetica"/>
        </w:rPr>
        <w:t xml:space="preserve">Store the remaining formalized and concentrated stool specimens in labeled </w:t>
      </w:r>
      <w:r w:rsidRPr="003273C0">
        <w:rPr>
          <w:rFonts w:ascii="Helvetica" w:hAnsi="Helvetica" w:cs="Helvetica"/>
        </w:rPr>
        <w:tab/>
        <w:t>boxes at ambient temperature until completion of the study.</w:t>
      </w:r>
    </w:p>
    <w:p w:rsidR="001621BA" w:rsidRDefault="001621BA" w:rsidP="001621BA">
      <w:pPr>
        <w:numPr>
          <w:ilvl w:val="0"/>
          <w:numId w:val="92"/>
        </w:numPr>
        <w:ind w:left="360"/>
        <w:rPr>
          <w:rFonts w:ascii="Helvetica" w:hAnsi="Helvetica" w:cs="Helvetica"/>
        </w:rPr>
      </w:pPr>
      <w:r w:rsidRPr="003273C0">
        <w:rPr>
          <w:rFonts w:ascii="Helvetica" w:hAnsi="Helvetica" w:cs="Helvetica"/>
        </w:rPr>
        <w:t>Store all slides in numbered slide boxes until completion of the study.</w:t>
      </w:r>
    </w:p>
    <w:p w:rsidR="001621BA" w:rsidRPr="003273C0" w:rsidRDefault="001621BA" w:rsidP="001621BA">
      <w:pPr>
        <w:tabs>
          <w:tab w:val="left" w:pos="360"/>
        </w:tabs>
        <w:spacing w:before="120"/>
        <w:rPr>
          <w:rFonts w:ascii="Helvetica" w:hAnsi="Helvetica" w:cs="Helvetica"/>
          <w:b/>
        </w:rPr>
      </w:pPr>
      <w:r w:rsidRPr="003273C0">
        <w:rPr>
          <w:rFonts w:ascii="Helvetica" w:hAnsi="Helvetica" w:cs="Helvetica"/>
          <w:b/>
        </w:rPr>
        <w:t>References:</w:t>
      </w:r>
    </w:p>
    <w:p w:rsidR="001621BA" w:rsidRPr="000117B3" w:rsidRDefault="001621BA" w:rsidP="001621BA">
      <w:pPr>
        <w:numPr>
          <w:ilvl w:val="0"/>
          <w:numId w:val="23"/>
        </w:numPr>
        <w:ind w:left="360"/>
        <w:rPr>
          <w:rFonts w:ascii="Helvetica" w:hAnsi="Helvetica" w:cs="Helvetica"/>
          <w:b/>
          <w:caps/>
          <w:sz w:val="22"/>
          <w:szCs w:val="22"/>
          <w:u w:val="single"/>
        </w:rPr>
      </w:pPr>
      <w:r w:rsidRPr="000117B3">
        <w:rPr>
          <w:rFonts w:ascii="Helvetica" w:hAnsi="Helvetica" w:cs="Helvetica"/>
          <w:sz w:val="22"/>
          <w:szCs w:val="22"/>
        </w:rPr>
        <w:t>Baily and Scott’s, Diagnostic Microbiology edition, C.V.Mosby Company</w:t>
      </w:r>
    </w:p>
    <w:p w:rsidR="001621BA" w:rsidRPr="000117B3" w:rsidRDefault="001621BA" w:rsidP="001621BA">
      <w:pPr>
        <w:numPr>
          <w:ilvl w:val="0"/>
          <w:numId w:val="23"/>
        </w:numPr>
        <w:ind w:left="360"/>
        <w:rPr>
          <w:rFonts w:ascii="Helvetica" w:hAnsi="Helvetica" w:cs="Helvetica"/>
          <w:b/>
          <w:caps/>
          <w:sz w:val="22"/>
          <w:szCs w:val="22"/>
          <w:u w:val="single"/>
        </w:rPr>
      </w:pPr>
      <w:r w:rsidRPr="000117B3">
        <w:rPr>
          <w:rFonts w:ascii="Helvetica" w:hAnsi="Helvetica" w:cs="Helvetica"/>
          <w:sz w:val="22"/>
          <w:szCs w:val="22"/>
        </w:rPr>
        <w:t>Laboratory Diagnosis of Cryptosporidiosis, D.P.Case et al, J.Clin.Pathol.38:1337-1341, 1985.</w:t>
      </w:r>
    </w:p>
    <w:p w:rsidR="001621BA" w:rsidRPr="000117B3" w:rsidRDefault="001621BA" w:rsidP="001621BA">
      <w:pPr>
        <w:numPr>
          <w:ilvl w:val="0"/>
          <w:numId w:val="23"/>
        </w:numPr>
        <w:ind w:left="360"/>
        <w:rPr>
          <w:rFonts w:ascii="Helvetica" w:hAnsi="Helvetica" w:cs="Helvetica"/>
          <w:b/>
          <w:caps/>
          <w:sz w:val="22"/>
          <w:szCs w:val="22"/>
          <w:u w:val="single"/>
        </w:rPr>
      </w:pPr>
      <w:r w:rsidRPr="000117B3">
        <w:rPr>
          <w:rFonts w:ascii="Helvetica" w:hAnsi="Helvetica" w:cs="Helvetica"/>
          <w:sz w:val="22"/>
          <w:szCs w:val="22"/>
        </w:rPr>
        <w:t>Sydney Finegold &amp; William J. Martin: Diagnostic Microbiology. The C.V. Mosby Company, St. Louis</w:t>
      </w:r>
    </w:p>
    <w:p w:rsidR="001621BA" w:rsidRPr="000117B3" w:rsidRDefault="001621BA" w:rsidP="001621BA">
      <w:pPr>
        <w:numPr>
          <w:ilvl w:val="0"/>
          <w:numId w:val="23"/>
        </w:numPr>
        <w:ind w:left="360"/>
        <w:rPr>
          <w:rFonts w:ascii="Helvetica" w:hAnsi="Helvetica" w:cs="Helvetica"/>
          <w:b/>
          <w:caps/>
          <w:sz w:val="22"/>
          <w:szCs w:val="22"/>
          <w:u w:val="single"/>
        </w:rPr>
      </w:pPr>
      <w:r w:rsidRPr="000117B3">
        <w:rPr>
          <w:rFonts w:ascii="Helvetica" w:hAnsi="Helvetica" w:cs="Helvetica"/>
          <w:sz w:val="22"/>
          <w:szCs w:val="22"/>
        </w:rPr>
        <w:t>Clinical Laboratory Standards Institute CLSI M28A2 Procedure for the Recovery and Identification of Parasites from the Intestinal Tract. Approved Guideline</w:t>
      </w:r>
    </w:p>
    <w:p w:rsidR="001621BA" w:rsidRPr="000117B3" w:rsidRDefault="001621BA" w:rsidP="001621BA">
      <w:pPr>
        <w:numPr>
          <w:ilvl w:val="0"/>
          <w:numId w:val="23"/>
        </w:numPr>
        <w:ind w:left="360"/>
        <w:rPr>
          <w:rFonts w:ascii="Helvetica" w:hAnsi="Helvetica" w:cs="Helvetica"/>
          <w:sz w:val="22"/>
          <w:szCs w:val="22"/>
          <w:lang w:val="it-IT"/>
        </w:rPr>
      </w:pPr>
      <w:r w:rsidRPr="000117B3">
        <w:rPr>
          <w:rFonts w:ascii="Helvetica" w:hAnsi="Helvetica" w:cs="Helvetica"/>
          <w:sz w:val="22"/>
          <w:szCs w:val="22"/>
          <w:lang w:val="it-IT"/>
        </w:rPr>
        <w:t>Diagnostic Medical Parasitology L.S Garcia 5</w:t>
      </w:r>
      <w:r w:rsidRPr="000117B3">
        <w:rPr>
          <w:rFonts w:ascii="Helvetica" w:hAnsi="Helvetica" w:cs="Helvetica"/>
          <w:sz w:val="22"/>
          <w:szCs w:val="22"/>
          <w:vertAlign w:val="superscript"/>
          <w:lang w:val="it-IT"/>
        </w:rPr>
        <w:t>th</w:t>
      </w:r>
      <w:r w:rsidRPr="000117B3">
        <w:rPr>
          <w:rFonts w:ascii="Helvetica" w:hAnsi="Helvetica" w:cs="Helvetica"/>
          <w:sz w:val="22"/>
          <w:szCs w:val="22"/>
          <w:lang w:val="it-IT"/>
        </w:rPr>
        <w:t xml:space="preserve"> ed 2007 </w:t>
      </w:r>
    </w:p>
    <w:p w:rsidR="001621BA" w:rsidRPr="000117B3" w:rsidRDefault="001621BA" w:rsidP="001621BA">
      <w:pPr>
        <w:ind w:left="360" w:hanging="360"/>
        <w:rPr>
          <w:rFonts w:ascii="Helvetica" w:hAnsi="Helvetica" w:cs="Helvetica"/>
          <w:sz w:val="22"/>
          <w:szCs w:val="22"/>
          <w:lang w:val="it-IT"/>
        </w:rPr>
        <w:sectPr w:rsidR="001621BA" w:rsidRPr="000117B3" w:rsidSect="001621BA">
          <w:headerReference w:type="default" r:id="rId62"/>
          <w:pgSz w:w="12240" w:h="15840"/>
          <w:pgMar w:top="720" w:right="1440" w:bottom="720" w:left="1440" w:header="720" w:footer="720" w:gutter="0"/>
          <w:cols w:space="720"/>
          <w:docGrid w:linePitch="360"/>
        </w:sectPr>
      </w:pPr>
    </w:p>
    <w:p w:rsidR="001621BA" w:rsidRPr="003273C0" w:rsidRDefault="001621BA" w:rsidP="001621BA">
      <w:pPr>
        <w:outlineLvl w:val="2"/>
        <w:rPr>
          <w:rFonts w:ascii="Helvetica" w:hAnsi="Helvetica" w:cs="Helvetica"/>
          <w:sz w:val="28"/>
          <w:szCs w:val="28"/>
        </w:rPr>
      </w:pPr>
      <w:bookmarkStart w:id="91" w:name="_Toc270424293"/>
      <w:bookmarkStart w:id="92" w:name="_Toc403633654"/>
      <w:r>
        <w:rPr>
          <w:rFonts w:ascii="Helvetica" w:hAnsi="Helvetica" w:cs="Helvetica"/>
          <w:sz w:val="28"/>
          <w:szCs w:val="28"/>
        </w:rPr>
        <w:t>PEF</w:t>
      </w:r>
      <w:r>
        <w:rPr>
          <w:rFonts w:ascii="Helvetica" w:hAnsi="Helvetica" w:cs="Helvetica"/>
          <w:sz w:val="28"/>
          <w:szCs w:val="20"/>
        </w:rPr>
        <w:t>—</w:t>
      </w:r>
      <w:r w:rsidRPr="003273C0">
        <w:rPr>
          <w:rFonts w:ascii="Helvetica" w:hAnsi="Helvetica" w:cs="Helvetica"/>
          <w:sz w:val="28"/>
          <w:szCs w:val="28"/>
        </w:rPr>
        <w:t>Detection of Protozoa By ELISA</w:t>
      </w:r>
      <w:bookmarkEnd w:id="91"/>
      <w:bookmarkEnd w:id="92"/>
    </w:p>
    <w:p w:rsidR="001621BA" w:rsidRPr="003273C0" w:rsidRDefault="001621BA" w:rsidP="001621BA">
      <w:pPr>
        <w:rPr>
          <w:rFonts w:ascii="Helvetica" w:hAnsi="Helvetica" w:cs="Helvetica"/>
          <w:b/>
          <w:u w:val="single"/>
        </w:rPr>
      </w:pPr>
    </w:p>
    <w:p w:rsidR="001621BA" w:rsidRPr="003273C0" w:rsidRDefault="001621BA" w:rsidP="001621BA">
      <w:pPr>
        <w:ind w:left="1440" w:hanging="1440"/>
        <w:rPr>
          <w:rFonts w:ascii="Helvetica" w:hAnsi="Helvetica" w:cs="Helvetica"/>
          <w:b/>
          <w:color w:val="000000"/>
          <w:lang w:eastAsia="ar-SA"/>
        </w:rPr>
      </w:pPr>
      <w:r w:rsidRPr="003273C0">
        <w:rPr>
          <w:rFonts w:ascii="Helvetica" w:hAnsi="Helvetica" w:cs="Helvetica"/>
          <w:b/>
          <w:color w:val="000000"/>
          <w:lang w:eastAsia="ar-SA"/>
        </w:rPr>
        <w:t>This SOP has been read and understood by:</w:t>
      </w:r>
    </w:p>
    <w:p w:rsidR="001621BA" w:rsidRPr="003273C0" w:rsidRDefault="001621BA" w:rsidP="001621BA">
      <w:pPr>
        <w:ind w:left="1440" w:hanging="1440"/>
        <w:rPr>
          <w:rFonts w:ascii="Helvetica" w:hAnsi="Helvetica" w:cs="Helvetica"/>
          <w:b/>
          <w:color w:val="000000"/>
          <w:lang w:eastAsia="ar-SA"/>
        </w:rPr>
      </w:pPr>
      <w:r w:rsidRPr="003273C0">
        <w:rPr>
          <w:rFonts w:ascii="Helvetica" w:hAnsi="Helvetica" w:cs="Helvetica"/>
          <w:b/>
          <w:color w:val="000000"/>
          <w:lang w:eastAsia="ar-SA"/>
        </w:rPr>
        <w:tab/>
      </w:r>
    </w:p>
    <w:tbl>
      <w:tblPr>
        <w:tblW w:w="0" w:type="auto"/>
        <w:tblInd w:w="5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68"/>
        <w:gridCol w:w="4068"/>
        <w:gridCol w:w="20"/>
      </w:tblGrid>
      <w:tr w:rsidR="001621BA" w:rsidRPr="003273C0">
        <w:trPr>
          <w:gridAfter w:val="1"/>
          <w:wAfter w:w="20" w:type="dxa"/>
        </w:trPr>
        <w:tc>
          <w:tcPr>
            <w:tcW w:w="4068" w:type="dxa"/>
          </w:tcPr>
          <w:p w:rsidR="001621BA" w:rsidRPr="003273C0" w:rsidRDefault="001621BA" w:rsidP="001621BA">
            <w:pPr>
              <w:snapToGrid w:val="0"/>
              <w:rPr>
                <w:rFonts w:ascii="Helvetica" w:hAnsi="Helvetica" w:cs="Helvetica"/>
                <w:b/>
                <w:color w:val="000000"/>
                <w:lang w:eastAsia="ar-SA"/>
              </w:rPr>
            </w:pPr>
            <w:r w:rsidRPr="003273C0">
              <w:rPr>
                <w:rFonts w:ascii="Helvetica" w:hAnsi="Helvetica" w:cs="Helvetica"/>
                <w:b/>
                <w:color w:val="000000"/>
                <w:lang w:eastAsia="ar-SA"/>
              </w:rPr>
              <w:t>Name</w:t>
            </w:r>
          </w:p>
        </w:tc>
        <w:tc>
          <w:tcPr>
            <w:tcW w:w="4068" w:type="dxa"/>
          </w:tcPr>
          <w:p w:rsidR="001621BA" w:rsidRPr="003273C0" w:rsidRDefault="001621BA" w:rsidP="001621BA">
            <w:pPr>
              <w:snapToGrid w:val="0"/>
              <w:rPr>
                <w:rFonts w:ascii="Helvetica" w:hAnsi="Helvetica" w:cs="Helvetica"/>
                <w:b/>
                <w:color w:val="000000"/>
                <w:lang w:eastAsia="ar-SA"/>
              </w:rPr>
            </w:pPr>
            <w:r w:rsidRPr="003273C0">
              <w:rPr>
                <w:rFonts w:ascii="Helvetica" w:hAnsi="Helvetica" w:cs="Helvetica"/>
                <w:b/>
                <w:color w:val="000000"/>
                <w:lang w:eastAsia="ar-SA"/>
              </w:rPr>
              <w:t>Date</w:t>
            </w:r>
          </w:p>
        </w:tc>
      </w:tr>
      <w:tr w:rsidR="001621BA" w:rsidRPr="003273C0">
        <w:trPr>
          <w:trHeight w:val="432"/>
        </w:trPr>
        <w:tc>
          <w:tcPr>
            <w:tcW w:w="4068" w:type="dxa"/>
          </w:tcPr>
          <w:p w:rsidR="001621BA" w:rsidRDefault="001621BA" w:rsidP="001621BA">
            <w:pPr>
              <w:numPr>
                <w:ilvl w:val="0"/>
                <w:numId w:val="98"/>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98"/>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98"/>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98"/>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98"/>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98"/>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98"/>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98"/>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98"/>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Default="001621BA" w:rsidP="001621BA">
            <w:pPr>
              <w:numPr>
                <w:ilvl w:val="0"/>
                <w:numId w:val="98"/>
              </w:numPr>
              <w:tabs>
                <w:tab w:val="left" w:pos="720"/>
              </w:tabs>
              <w:suppressAutoHyphens/>
              <w:snapToGrid w:val="0"/>
              <w:rPr>
                <w:rFonts w:ascii="Helvetica" w:hAnsi="Helvetica" w:cs="Helvetica"/>
                <w:b/>
                <w:color w:val="000000"/>
                <w:lang w:eastAsia="ar-SA"/>
              </w:rPr>
            </w:pPr>
          </w:p>
        </w:tc>
        <w:tc>
          <w:tcPr>
            <w:tcW w:w="4088" w:type="dxa"/>
            <w:gridSpan w:val="2"/>
          </w:tcPr>
          <w:p w:rsidR="001621BA" w:rsidRPr="003273C0" w:rsidRDefault="001621BA" w:rsidP="001621BA">
            <w:pPr>
              <w:snapToGrid w:val="0"/>
              <w:rPr>
                <w:rFonts w:ascii="Helvetica" w:hAnsi="Helvetica" w:cs="Helvetica"/>
                <w:b/>
                <w:color w:val="000000"/>
                <w:lang w:eastAsia="ar-SA"/>
              </w:rPr>
            </w:pPr>
          </w:p>
        </w:tc>
      </w:tr>
    </w:tbl>
    <w:p w:rsidR="001621BA" w:rsidRPr="003273C0" w:rsidRDefault="001621BA" w:rsidP="001621BA">
      <w:pPr>
        <w:rPr>
          <w:rFonts w:ascii="Helvetica" w:hAnsi="Helvetica" w:cs="Helvetica"/>
          <w:lang w:eastAsia="ar-SA"/>
        </w:rPr>
      </w:pPr>
    </w:p>
    <w:p w:rsidR="001621BA" w:rsidRPr="003273C0" w:rsidRDefault="001621BA" w:rsidP="001621BA">
      <w:pPr>
        <w:rPr>
          <w:rFonts w:ascii="Helvetica" w:hAnsi="Helvetica" w:cs="Helvetica"/>
          <w:b/>
          <w:lang w:eastAsia="ar-SA"/>
        </w:rPr>
      </w:pPr>
    </w:p>
    <w:p w:rsidR="001621BA" w:rsidRPr="003273C0" w:rsidRDefault="001621BA" w:rsidP="001621BA">
      <w:pPr>
        <w:rPr>
          <w:rFonts w:ascii="Helvetica" w:hAnsi="Helvetica" w:cs="Helvetica"/>
          <w:b/>
          <w:lang w:eastAsia="ar-SA"/>
        </w:rPr>
      </w:pPr>
      <w:r w:rsidRPr="003273C0">
        <w:rPr>
          <w:rFonts w:ascii="Helvetica" w:hAnsi="Helvetica" w:cs="Helvetica"/>
          <w:b/>
          <w:lang w:eastAsia="ar-SA"/>
        </w:rPr>
        <w:t>Document History:</w:t>
      </w:r>
    </w:p>
    <w:p w:rsidR="001621BA" w:rsidRPr="003273C0" w:rsidRDefault="001621BA" w:rsidP="001621BA">
      <w:pPr>
        <w:rPr>
          <w:rFonts w:ascii="Helvetica" w:hAnsi="Helvetica" w:cs="Helvetica"/>
        </w:rPr>
      </w:pPr>
    </w:p>
    <w:tbl>
      <w:tblPr>
        <w:tblW w:w="0" w:type="auto"/>
        <w:tblInd w:w="-20" w:type="dxa"/>
        <w:tblLayout w:type="fixed"/>
        <w:tblCellMar>
          <w:left w:w="0" w:type="dxa"/>
          <w:right w:w="0" w:type="dxa"/>
        </w:tblCellMar>
        <w:tblLook w:val="0000" w:firstRow="0" w:lastRow="0" w:firstColumn="0" w:lastColumn="0" w:noHBand="0" w:noVBand="0"/>
      </w:tblPr>
      <w:tblGrid>
        <w:gridCol w:w="1920"/>
        <w:gridCol w:w="5760"/>
        <w:gridCol w:w="1940"/>
      </w:tblGrid>
      <w:tr w:rsidR="001621BA" w:rsidRPr="003273C0">
        <w:trPr>
          <w:trHeight w:val="405"/>
        </w:trPr>
        <w:tc>
          <w:tcPr>
            <w:tcW w:w="1920" w:type="dxa"/>
            <w:tcBorders>
              <w:top w:val="single" w:sz="4" w:space="0" w:color="000000"/>
              <w:left w:val="single" w:sz="4" w:space="0" w:color="000000"/>
              <w:bottom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Version Number</w:t>
            </w:r>
          </w:p>
        </w:tc>
        <w:tc>
          <w:tcPr>
            <w:tcW w:w="5760" w:type="dxa"/>
            <w:tcBorders>
              <w:top w:val="single" w:sz="4" w:space="0" w:color="000000"/>
              <w:left w:val="single" w:sz="4" w:space="0" w:color="000000"/>
              <w:bottom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Reason for Changes</w:t>
            </w:r>
          </w:p>
        </w:tc>
        <w:tc>
          <w:tcPr>
            <w:tcW w:w="1940" w:type="dxa"/>
            <w:tcBorders>
              <w:top w:val="single" w:sz="4" w:space="0" w:color="000000"/>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Date</w:t>
            </w: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r w:rsidR="001621BA" w:rsidRPr="003273C0">
        <w:trPr>
          <w:trHeight w:val="405"/>
        </w:trPr>
        <w:tc>
          <w:tcPr>
            <w:tcW w:w="192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5760"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p>
        </w:tc>
      </w:tr>
    </w:tbl>
    <w:p w:rsidR="001621BA" w:rsidRPr="003273C0" w:rsidRDefault="001621BA" w:rsidP="001621BA">
      <w:pPr>
        <w:rPr>
          <w:rFonts w:ascii="Helvetica" w:hAnsi="Helvetica" w:cs="Helvetica"/>
          <w:b/>
        </w:rPr>
      </w:pPr>
    </w:p>
    <w:p w:rsidR="001621BA" w:rsidRDefault="001621BA" w:rsidP="001621BA">
      <w:pPr>
        <w:rPr>
          <w:rFonts w:ascii="Helvetica" w:hAnsi="Helvetica" w:cs="Helvetica"/>
          <w:b/>
        </w:rPr>
      </w:pPr>
    </w:p>
    <w:p w:rsidR="001621BA" w:rsidRPr="00FF3B1A" w:rsidRDefault="001621BA" w:rsidP="001621BA">
      <w:pPr>
        <w:rPr>
          <w:rFonts w:ascii="Helvetica" w:hAnsi="Helvetica" w:cs="Helvetica"/>
        </w:rPr>
      </w:pPr>
    </w:p>
    <w:p w:rsidR="001621BA" w:rsidRPr="00FF3B1A" w:rsidRDefault="001621BA" w:rsidP="001621BA">
      <w:pPr>
        <w:rPr>
          <w:rFonts w:ascii="Helvetica" w:hAnsi="Helvetica" w:cs="Helvetica"/>
        </w:rPr>
      </w:pPr>
    </w:p>
    <w:p w:rsidR="001621BA" w:rsidRPr="00FF3B1A" w:rsidRDefault="001621BA" w:rsidP="001621BA">
      <w:pPr>
        <w:rPr>
          <w:rFonts w:ascii="Helvetica" w:hAnsi="Helvetica" w:cs="Helvetica"/>
        </w:rPr>
      </w:pPr>
    </w:p>
    <w:p w:rsidR="001621BA" w:rsidRPr="00FF3B1A" w:rsidRDefault="001621BA" w:rsidP="001621BA">
      <w:pPr>
        <w:rPr>
          <w:rFonts w:ascii="Helvetica" w:hAnsi="Helvetica" w:cs="Helvetica"/>
        </w:rPr>
      </w:pPr>
    </w:p>
    <w:p w:rsidR="001621BA" w:rsidRPr="00FF3B1A" w:rsidRDefault="001621BA" w:rsidP="001621BA">
      <w:pPr>
        <w:rPr>
          <w:rFonts w:ascii="Helvetica" w:hAnsi="Helvetica" w:cs="Helvetica"/>
        </w:rPr>
      </w:pPr>
    </w:p>
    <w:p w:rsidR="001621BA" w:rsidRPr="003273C0" w:rsidRDefault="001621BA" w:rsidP="001621BA">
      <w:pPr>
        <w:tabs>
          <w:tab w:val="left" w:pos="2415"/>
        </w:tabs>
        <w:rPr>
          <w:rFonts w:ascii="Helvetica" w:hAnsi="Helvetica" w:cs="Helvetica"/>
          <w:b/>
        </w:rPr>
      </w:pPr>
    </w:p>
    <w:p w:rsidR="001621BA" w:rsidRDefault="001621BA" w:rsidP="001621BA">
      <w:pPr>
        <w:numPr>
          <w:ilvl w:val="0"/>
          <w:numId w:val="97"/>
        </w:numPr>
        <w:ind w:left="270" w:hanging="270"/>
        <w:rPr>
          <w:rFonts w:ascii="Helvetica" w:hAnsi="Helvetica" w:cs="Helvetica"/>
          <w:b/>
          <w:u w:val="single"/>
        </w:rPr>
      </w:pPr>
      <w:r>
        <w:rPr>
          <w:rFonts w:ascii="Helvetica" w:hAnsi="Helvetica" w:cs="Helvetica"/>
          <w:b/>
        </w:rPr>
        <w:br w:type="page"/>
      </w:r>
      <w:r w:rsidRPr="003273C0">
        <w:rPr>
          <w:rFonts w:ascii="Helvetica" w:hAnsi="Helvetica" w:cs="Helvetica"/>
          <w:b/>
        </w:rPr>
        <w:t xml:space="preserve">Purpose </w:t>
      </w:r>
    </w:p>
    <w:p w:rsidR="001621BA" w:rsidRPr="003273C0" w:rsidRDefault="001621BA" w:rsidP="001621BA">
      <w:pPr>
        <w:rPr>
          <w:rFonts w:ascii="Helvetica" w:hAnsi="Helvetica" w:cs="Helvetica"/>
        </w:rPr>
      </w:pPr>
      <w:r w:rsidRPr="003273C0">
        <w:rPr>
          <w:rFonts w:ascii="Helvetica" w:hAnsi="Helvetica" w:cs="Helvetica"/>
        </w:rPr>
        <w:t>To detect Giardia, Cryptosporidium, and Entamoeba histolytica antigens by enzyme immunoassay.</w:t>
      </w:r>
    </w:p>
    <w:p w:rsidR="001621BA" w:rsidRDefault="001621BA" w:rsidP="001621BA">
      <w:pPr>
        <w:numPr>
          <w:ilvl w:val="0"/>
          <w:numId w:val="97"/>
        </w:numPr>
        <w:spacing w:before="120"/>
        <w:ind w:left="270" w:hanging="270"/>
        <w:rPr>
          <w:rFonts w:ascii="Helvetica" w:hAnsi="Helvetica" w:cs="Helvetica"/>
          <w:b/>
        </w:rPr>
      </w:pPr>
      <w:r w:rsidRPr="003273C0">
        <w:rPr>
          <w:rFonts w:ascii="Helvetica" w:hAnsi="Helvetica" w:cs="Helvetica"/>
          <w:b/>
        </w:rPr>
        <w:t xml:space="preserve"> Materials </w:t>
      </w:r>
    </w:p>
    <w:p w:rsidR="001621BA" w:rsidRPr="003273C0" w:rsidRDefault="001621BA" w:rsidP="001621BA">
      <w:pPr>
        <w:rPr>
          <w:rFonts w:ascii="Helvetica" w:hAnsi="Helvetica" w:cs="Helvetica"/>
        </w:rPr>
      </w:pPr>
      <w:r w:rsidRPr="003273C0">
        <w:rPr>
          <w:rFonts w:ascii="Helvetica" w:hAnsi="Helvetica" w:cs="Helvetica"/>
        </w:rPr>
        <w:t xml:space="preserve">Stored in the refrigerator at </w:t>
      </w:r>
      <w:r w:rsidRPr="003273C0">
        <w:rPr>
          <w:rFonts w:ascii="Helvetica" w:hAnsi="Helvetica" w:cs="Helvetica"/>
          <w:lang w:eastAsia="ar-SA"/>
        </w:rPr>
        <w:t>2-8° C:</w:t>
      </w:r>
    </w:p>
    <w:p w:rsidR="001621BA" w:rsidRPr="003273C0" w:rsidRDefault="001621BA" w:rsidP="001621BA">
      <w:pPr>
        <w:rPr>
          <w:rFonts w:ascii="Helvetica" w:hAnsi="Helvetica" w:cs="Helvetica"/>
        </w:rPr>
      </w:pPr>
      <w:r w:rsidRPr="003273C0">
        <w:rPr>
          <w:rFonts w:ascii="Helvetica" w:hAnsi="Helvetica" w:cs="Helvetica"/>
        </w:rPr>
        <w:t>Entamoeba histolytica II kit (Techlab, Inc.)</w:t>
      </w:r>
    </w:p>
    <w:p w:rsidR="001621BA" w:rsidRPr="003273C0" w:rsidRDefault="001621BA" w:rsidP="001621BA">
      <w:pPr>
        <w:rPr>
          <w:rFonts w:ascii="Helvetica" w:hAnsi="Helvetica" w:cs="Helvetica"/>
        </w:rPr>
      </w:pPr>
      <w:r w:rsidRPr="003273C0">
        <w:rPr>
          <w:rFonts w:ascii="Helvetica" w:hAnsi="Helvetica" w:cs="Helvetica"/>
        </w:rPr>
        <w:t>Giardia II kit (Techlab, Inc.)</w:t>
      </w:r>
    </w:p>
    <w:p w:rsidR="001621BA" w:rsidRPr="001E5909" w:rsidRDefault="001621BA" w:rsidP="001621BA">
      <w:pPr>
        <w:rPr>
          <w:rFonts w:ascii="Helvetica" w:hAnsi="Helvetica" w:cs="Helvetica"/>
          <w:lang w:val="de-DE"/>
        </w:rPr>
      </w:pPr>
      <w:r w:rsidRPr="00435C46">
        <w:rPr>
          <w:rFonts w:ascii="Helvetica" w:hAnsi="Helvetica" w:cs="Helvetica"/>
          <w:lang w:val="de-DE"/>
        </w:rPr>
        <w:t>Cryptosporidium II kit (Techlab, Inc.)</w:t>
      </w:r>
    </w:p>
    <w:p w:rsidR="001621BA" w:rsidRPr="003273C0" w:rsidRDefault="001621BA" w:rsidP="001621BA">
      <w:pPr>
        <w:rPr>
          <w:rFonts w:ascii="Helvetica" w:hAnsi="Helvetica" w:cs="Helvetica"/>
        </w:rPr>
      </w:pPr>
      <w:r w:rsidRPr="003273C0">
        <w:rPr>
          <w:rFonts w:ascii="Helvetica" w:hAnsi="Helvetica" w:cs="Helvetica"/>
        </w:rPr>
        <w:t>Clean screw-capped disposable containers for preparing fecal suspensions</w:t>
      </w:r>
    </w:p>
    <w:p w:rsidR="001621BA" w:rsidRPr="003273C0" w:rsidRDefault="001621BA" w:rsidP="001621BA">
      <w:pPr>
        <w:rPr>
          <w:rFonts w:ascii="Helvetica" w:hAnsi="Helvetica" w:cs="Helvetica"/>
        </w:rPr>
      </w:pPr>
      <w:r w:rsidRPr="003273C0">
        <w:rPr>
          <w:rFonts w:ascii="Helvetica" w:hAnsi="Helvetica" w:cs="Helvetica"/>
        </w:rPr>
        <w:t>Clean vial for negative control</w:t>
      </w:r>
    </w:p>
    <w:p w:rsidR="001621BA" w:rsidRPr="003273C0" w:rsidRDefault="001621BA" w:rsidP="001621BA">
      <w:pPr>
        <w:rPr>
          <w:rFonts w:ascii="Helvetica" w:hAnsi="Helvetica" w:cs="Helvetica"/>
        </w:rPr>
      </w:pPr>
      <w:r w:rsidRPr="003273C0">
        <w:rPr>
          <w:rFonts w:ascii="Helvetica" w:hAnsi="Helvetica" w:cs="Helvetica"/>
        </w:rPr>
        <w:t>Clean absorbent paper</w:t>
      </w:r>
    </w:p>
    <w:p w:rsidR="001621BA" w:rsidRPr="003273C0" w:rsidRDefault="001621BA" w:rsidP="001621BA">
      <w:pPr>
        <w:rPr>
          <w:rFonts w:ascii="Helvetica" w:hAnsi="Helvetica" w:cs="Helvetica"/>
        </w:rPr>
      </w:pPr>
      <w:r w:rsidRPr="003273C0">
        <w:rPr>
          <w:rFonts w:ascii="Helvetica" w:hAnsi="Helvetica" w:cs="Helvetica"/>
        </w:rPr>
        <w:t>Waste container with disinfectant (bleach)</w:t>
      </w:r>
    </w:p>
    <w:p w:rsidR="001621BA" w:rsidRPr="003273C0" w:rsidRDefault="001621BA" w:rsidP="001621BA">
      <w:pPr>
        <w:rPr>
          <w:rFonts w:ascii="Helvetica" w:hAnsi="Helvetica" w:cs="Helvetica"/>
        </w:rPr>
      </w:pPr>
      <w:r w:rsidRPr="003273C0">
        <w:rPr>
          <w:rFonts w:ascii="Helvetica" w:hAnsi="Helvetica" w:cs="Helvetica"/>
        </w:rPr>
        <w:t>Automated plate washer (optional)</w:t>
      </w:r>
    </w:p>
    <w:p w:rsidR="001621BA" w:rsidRPr="003273C0" w:rsidRDefault="001621BA" w:rsidP="001621BA">
      <w:pPr>
        <w:rPr>
          <w:rFonts w:ascii="Helvetica" w:hAnsi="Helvetica" w:cs="Helvetica"/>
        </w:rPr>
      </w:pPr>
      <w:r w:rsidRPr="003273C0">
        <w:rPr>
          <w:rFonts w:ascii="Helvetica" w:hAnsi="Helvetica" w:cs="Helvetica"/>
        </w:rPr>
        <w:t>EIA plate reader capable of reading 96 well plate at absorbance of 450nm with reference 620-650nm</w:t>
      </w:r>
    </w:p>
    <w:p w:rsidR="001621BA" w:rsidRDefault="001621BA" w:rsidP="001621BA">
      <w:pPr>
        <w:numPr>
          <w:ilvl w:val="0"/>
          <w:numId w:val="97"/>
        </w:numPr>
        <w:spacing w:before="120"/>
        <w:ind w:left="360" w:hanging="360"/>
        <w:rPr>
          <w:rFonts w:ascii="Helvetica" w:hAnsi="Helvetica" w:cs="Helvetica"/>
          <w:b/>
        </w:rPr>
      </w:pPr>
      <w:r w:rsidRPr="003273C0">
        <w:rPr>
          <w:rFonts w:ascii="Helvetica" w:hAnsi="Helvetica" w:cs="Helvetica"/>
          <w:b/>
        </w:rPr>
        <w:t xml:space="preserve"> Methods</w:t>
      </w:r>
    </w:p>
    <w:p w:rsidR="001621BA" w:rsidRPr="003273C0" w:rsidRDefault="001621BA" w:rsidP="001621BA">
      <w:pPr>
        <w:tabs>
          <w:tab w:val="left" w:pos="540"/>
          <w:tab w:val="left" w:pos="1080"/>
          <w:tab w:val="left" w:pos="1620"/>
          <w:tab w:val="left" w:pos="2160"/>
          <w:tab w:val="left" w:pos="2700"/>
          <w:tab w:val="left" w:pos="3240"/>
        </w:tabs>
        <w:rPr>
          <w:rFonts w:ascii="Helvetica" w:hAnsi="Helvetica" w:cs="Helvetica"/>
          <w:b/>
          <w:lang w:eastAsia="ar-SA"/>
        </w:rPr>
      </w:pPr>
      <w:r w:rsidRPr="003273C0">
        <w:rPr>
          <w:rFonts w:ascii="Helvetica" w:hAnsi="Helvetica" w:cs="Helvetica"/>
          <w:b/>
          <w:lang w:eastAsia="ar-SA"/>
        </w:rPr>
        <w:t>Quality control:</w:t>
      </w:r>
    </w:p>
    <w:p w:rsidR="001621BA" w:rsidRPr="003273C0" w:rsidRDefault="001621BA" w:rsidP="001621BA">
      <w:pPr>
        <w:rPr>
          <w:rFonts w:ascii="Helvetica" w:hAnsi="Helvetica" w:cs="Helvetica"/>
        </w:rPr>
      </w:pPr>
      <w:r w:rsidRPr="003273C0">
        <w:rPr>
          <w:rFonts w:ascii="Helvetica" w:hAnsi="Helvetica" w:cs="Helvetica"/>
        </w:rPr>
        <w:t>A single positive control and single negative control (diluent) must be tested with every test run.</w:t>
      </w:r>
    </w:p>
    <w:p w:rsidR="001621BA" w:rsidRPr="003273C0" w:rsidRDefault="001621BA" w:rsidP="001621BA">
      <w:pPr>
        <w:spacing w:before="120"/>
        <w:rPr>
          <w:rFonts w:ascii="Helvetica" w:hAnsi="Helvetica" w:cs="Helvetica"/>
          <w:b/>
        </w:rPr>
      </w:pPr>
      <w:r w:rsidRPr="003273C0">
        <w:rPr>
          <w:rFonts w:ascii="Helvetica" w:hAnsi="Helvetica" w:cs="Helvetica"/>
          <w:b/>
        </w:rPr>
        <w:t xml:space="preserve">Specimen: </w:t>
      </w:r>
    </w:p>
    <w:p w:rsidR="001621BA" w:rsidRPr="003273C0" w:rsidRDefault="001621BA" w:rsidP="001621BA">
      <w:pPr>
        <w:rPr>
          <w:rFonts w:ascii="Helvetica" w:hAnsi="Helvetica" w:cs="Helvetica"/>
          <w:b/>
          <w:u w:val="single"/>
        </w:rPr>
      </w:pPr>
      <w:r w:rsidRPr="003273C0">
        <w:rPr>
          <w:rFonts w:ascii="Helvetica" w:hAnsi="Helvetica" w:cs="Helvetica"/>
        </w:rPr>
        <w:t>Refer to the Stool Specimen Collection and Transport SOP for details.</w:t>
      </w:r>
    </w:p>
    <w:p w:rsidR="001621BA" w:rsidRPr="003273C0" w:rsidRDefault="001621BA" w:rsidP="001621BA">
      <w:pPr>
        <w:rPr>
          <w:rFonts w:ascii="Helvetica" w:hAnsi="Helvetica" w:cs="Helvetica"/>
        </w:rPr>
      </w:pPr>
      <w:r w:rsidRPr="003273C0">
        <w:rPr>
          <w:rFonts w:ascii="Helvetica" w:hAnsi="Helvetica" w:cs="Helvetica"/>
        </w:rPr>
        <w:t>1. Fresh or frozen unpreserved stool collected into sterile empty containers with no additives.</w:t>
      </w:r>
    </w:p>
    <w:p w:rsidR="001621BA" w:rsidRPr="003273C0" w:rsidRDefault="001621BA" w:rsidP="001621BA">
      <w:pPr>
        <w:rPr>
          <w:rFonts w:ascii="Helvetica" w:hAnsi="Helvetica" w:cs="Helvetica"/>
        </w:rPr>
      </w:pPr>
      <w:r w:rsidRPr="003273C0">
        <w:rPr>
          <w:rFonts w:ascii="Helvetica" w:hAnsi="Helvetica" w:cs="Helvetica"/>
        </w:rPr>
        <w:t xml:space="preserve">2. Samples can be stored </w:t>
      </w:r>
      <w:r w:rsidRPr="003273C0">
        <w:rPr>
          <w:rFonts w:ascii="Helvetica" w:hAnsi="Helvetica" w:cs="Helvetica"/>
          <w:bCs/>
        </w:rPr>
        <w:t>at</w:t>
      </w:r>
      <w:r w:rsidRPr="003273C0">
        <w:rPr>
          <w:rFonts w:ascii="Helvetica" w:hAnsi="Helvetica" w:cs="Helvetica"/>
        </w:rPr>
        <w:t xml:space="preserve"> -20</w:t>
      </w:r>
      <w:r w:rsidRPr="003273C0">
        <w:rPr>
          <w:rFonts w:ascii="Helvetica" w:hAnsi="Helvetica" w:cs="Helvetica"/>
        </w:rPr>
        <w:sym w:font="Symbol" w:char="F0B0"/>
      </w:r>
      <w:r w:rsidRPr="003273C0">
        <w:rPr>
          <w:rFonts w:ascii="Helvetica" w:hAnsi="Helvetica" w:cs="Helvetica"/>
        </w:rPr>
        <w:t xml:space="preserve"> to -70</w:t>
      </w:r>
      <w:r w:rsidRPr="003273C0">
        <w:rPr>
          <w:rFonts w:ascii="Helvetica" w:hAnsi="Helvetica" w:cs="Helvetica"/>
          <w:lang w:eastAsia="ar-SA"/>
        </w:rPr>
        <w:t>°C</w:t>
      </w:r>
      <w:r w:rsidRPr="003273C0">
        <w:rPr>
          <w:rFonts w:ascii="Helvetica" w:hAnsi="Helvetica" w:cs="Helvetica"/>
        </w:rPr>
        <w:t xml:space="preserve"> and batch tested. It is advisable to test within two months. Frozen fecal specimens are thawed. Repeated freeze-thaw should be avoided.</w:t>
      </w:r>
    </w:p>
    <w:p w:rsidR="001621BA" w:rsidRPr="003273C0" w:rsidRDefault="001621BA" w:rsidP="001621BA">
      <w:pPr>
        <w:rPr>
          <w:rFonts w:ascii="Helvetica" w:hAnsi="Helvetica" w:cs="Helvetica"/>
        </w:rPr>
      </w:pPr>
      <w:r w:rsidRPr="003273C0">
        <w:rPr>
          <w:rFonts w:ascii="Helvetica" w:hAnsi="Helvetica" w:cs="Helvetica"/>
        </w:rPr>
        <w:t xml:space="preserve">3. Although the Giardia and Cryptosporidium package insert allows for the testing of formalin preserved specimens, this option will not be routinely used. </w:t>
      </w:r>
    </w:p>
    <w:p w:rsidR="001621BA" w:rsidRPr="003273C0" w:rsidRDefault="001621BA" w:rsidP="001621BA">
      <w:pPr>
        <w:rPr>
          <w:rFonts w:ascii="Helvetica" w:hAnsi="Helvetica" w:cs="Helvetica"/>
        </w:rPr>
      </w:pPr>
      <w:r w:rsidRPr="003273C0">
        <w:rPr>
          <w:rFonts w:ascii="Helvetica" w:hAnsi="Helvetica" w:cs="Helvetica"/>
        </w:rPr>
        <w:t>4. In case of small specimen quantities refer to SOP QNS “Processing and Testing of QNS Stool Specimens”.</w:t>
      </w:r>
    </w:p>
    <w:p w:rsidR="001621BA" w:rsidRPr="003273C0" w:rsidRDefault="001621BA" w:rsidP="001621BA">
      <w:pPr>
        <w:spacing w:before="120"/>
        <w:rPr>
          <w:rFonts w:ascii="Helvetica" w:hAnsi="Helvetica" w:cs="Helvetica"/>
          <w:b/>
        </w:rPr>
      </w:pPr>
      <w:r w:rsidRPr="003273C0">
        <w:rPr>
          <w:rFonts w:ascii="Helvetica" w:hAnsi="Helvetica" w:cs="Helvetica"/>
          <w:b/>
        </w:rPr>
        <w:t>Procedure:</w:t>
      </w:r>
    </w:p>
    <w:p w:rsidR="001621BA" w:rsidRPr="003273C0" w:rsidRDefault="001621BA" w:rsidP="001621BA">
      <w:pPr>
        <w:rPr>
          <w:rFonts w:ascii="Helvetica" w:hAnsi="Helvetica" w:cs="Helvetica"/>
        </w:rPr>
      </w:pPr>
      <w:r w:rsidRPr="003273C0">
        <w:rPr>
          <w:rFonts w:ascii="Helvetica" w:hAnsi="Helvetica" w:cs="Helvetica"/>
        </w:rPr>
        <w:t>1. Open and prepare each kit.</w:t>
      </w:r>
    </w:p>
    <w:p w:rsidR="001621BA" w:rsidRPr="003273C0" w:rsidRDefault="001621BA" w:rsidP="001621BA">
      <w:pPr>
        <w:rPr>
          <w:rFonts w:ascii="Helvetica" w:hAnsi="Helvetica" w:cs="Helvetica"/>
          <w:lang w:val="pt-BR"/>
        </w:rPr>
      </w:pPr>
      <w:r w:rsidRPr="003273C0">
        <w:rPr>
          <w:rFonts w:ascii="Helvetica" w:hAnsi="Helvetica" w:cs="Helvetica"/>
          <w:lang w:val="pt-BR"/>
        </w:rPr>
        <w:t>2. Prepare fecal specimens.</w:t>
      </w:r>
    </w:p>
    <w:p w:rsidR="001621BA" w:rsidRPr="003273C0" w:rsidRDefault="001621BA" w:rsidP="001621BA">
      <w:pPr>
        <w:spacing w:before="120"/>
        <w:rPr>
          <w:rFonts w:ascii="Helvetica" w:hAnsi="Helvetica" w:cs="Helvetica"/>
          <w:b/>
          <w:lang w:val="pt-BR"/>
        </w:rPr>
      </w:pPr>
      <w:r w:rsidRPr="003273C0">
        <w:rPr>
          <w:rFonts w:ascii="Helvetica" w:hAnsi="Helvetica" w:cs="Helvetica"/>
          <w:b/>
          <w:lang w:val="pt-BR"/>
        </w:rPr>
        <w:t>A. Entamoeba histolytica test</w:t>
      </w:r>
    </w:p>
    <w:p w:rsidR="001621BA" w:rsidRPr="003273C0" w:rsidRDefault="001621BA" w:rsidP="001621BA">
      <w:pPr>
        <w:rPr>
          <w:rFonts w:ascii="Helvetica" w:hAnsi="Helvetica" w:cs="Helvetica"/>
          <w:b/>
        </w:rPr>
      </w:pPr>
      <w:r w:rsidRPr="003273C0">
        <w:rPr>
          <w:rFonts w:ascii="Helvetica" w:hAnsi="Helvetica" w:cs="Helvetica"/>
          <w:b/>
        </w:rPr>
        <w:t>Specimen Preparation</w:t>
      </w:r>
    </w:p>
    <w:p w:rsidR="001621BA" w:rsidRPr="003273C0" w:rsidRDefault="001621BA" w:rsidP="001621BA">
      <w:pPr>
        <w:rPr>
          <w:rFonts w:ascii="Helvetica" w:hAnsi="Helvetica" w:cs="Helvetica"/>
        </w:rPr>
      </w:pPr>
      <w:r w:rsidRPr="003273C0">
        <w:rPr>
          <w:rFonts w:ascii="Helvetica" w:hAnsi="Helvetica" w:cs="Helvetica"/>
        </w:rPr>
        <w:t>For liquid stools, transfer 400</w:t>
      </w:r>
      <w:r w:rsidRPr="003273C0">
        <w:rPr>
          <w:rFonts w:ascii="Helvetica" w:hAnsi="Helvetica" w:cs="Helvetica"/>
        </w:rPr>
        <w:sym w:font="Symbol" w:char="F06D"/>
      </w:r>
      <w:r w:rsidRPr="003273C0">
        <w:rPr>
          <w:rFonts w:ascii="Helvetica" w:hAnsi="Helvetica" w:cs="Helvetica"/>
        </w:rPr>
        <w:t>l of specimen in 1.5 ml microcentrifuge.</w:t>
      </w:r>
    </w:p>
    <w:p w:rsidR="001621BA" w:rsidRPr="003273C0" w:rsidRDefault="001621BA" w:rsidP="001621BA">
      <w:pPr>
        <w:rPr>
          <w:rFonts w:ascii="Helvetica" w:hAnsi="Helvetica" w:cs="Helvetica"/>
        </w:rPr>
      </w:pPr>
      <w:r w:rsidRPr="003273C0">
        <w:rPr>
          <w:rFonts w:ascii="Helvetica" w:hAnsi="Helvetica" w:cs="Helvetica"/>
        </w:rPr>
        <w:t>400</w:t>
      </w:r>
      <w:r w:rsidRPr="003273C0">
        <w:rPr>
          <w:rFonts w:ascii="Helvetica" w:hAnsi="Helvetica" w:cs="Helvetica"/>
        </w:rPr>
        <w:sym w:font="Symbol" w:char="F06D"/>
      </w:r>
      <w:r w:rsidRPr="003273C0">
        <w:rPr>
          <w:rFonts w:ascii="Helvetica" w:hAnsi="Helvetica" w:cs="Helvetica"/>
        </w:rPr>
        <w:t>l of diluent is added to the tube (containing stool).</w:t>
      </w:r>
    </w:p>
    <w:p w:rsidR="001621BA" w:rsidRPr="003273C0" w:rsidRDefault="001621BA" w:rsidP="001621BA">
      <w:pPr>
        <w:rPr>
          <w:rFonts w:ascii="Helvetica" w:hAnsi="Helvetica" w:cs="Helvetica"/>
        </w:rPr>
      </w:pPr>
      <w:r w:rsidRPr="003273C0">
        <w:rPr>
          <w:rFonts w:ascii="Helvetica" w:hAnsi="Helvetica" w:cs="Helvetica"/>
        </w:rPr>
        <w:t xml:space="preserve">For formed stool, transfer 0.150 to 0.200 g of stool in 1.5 ml microcentrifuge tube and mix thoroughly by vortexing. </w:t>
      </w:r>
    </w:p>
    <w:p w:rsidR="001621BA" w:rsidRPr="003273C0" w:rsidRDefault="001621BA" w:rsidP="001621BA">
      <w:pPr>
        <w:spacing w:before="120"/>
        <w:rPr>
          <w:rFonts w:ascii="Helvetica" w:hAnsi="Helvetica" w:cs="Helvetica"/>
          <w:b/>
        </w:rPr>
      </w:pPr>
      <w:r w:rsidRPr="003273C0">
        <w:rPr>
          <w:rFonts w:ascii="Helvetica" w:hAnsi="Helvetica" w:cs="Helvetica"/>
          <w:b/>
        </w:rPr>
        <w:t>Test Procedure</w:t>
      </w:r>
    </w:p>
    <w:p w:rsidR="001621BA" w:rsidRPr="003273C0" w:rsidRDefault="001621BA" w:rsidP="001621BA">
      <w:pPr>
        <w:numPr>
          <w:ilvl w:val="0"/>
          <w:numId w:val="24"/>
        </w:numPr>
        <w:tabs>
          <w:tab w:val="clear" w:pos="720"/>
        </w:tabs>
        <w:ind w:left="360"/>
        <w:rPr>
          <w:rFonts w:ascii="Helvetica" w:hAnsi="Helvetica" w:cs="Helvetica"/>
        </w:rPr>
      </w:pPr>
      <w:r w:rsidRPr="003273C0">
        <w:rPr>
          <w:rFonts w:ascii="Helvetica" w:hAnsi="Helvetica" w:cs="Helvetica"/>
        </w:rPr>
        <w:t xml:space="preserve">One drop of conjugate is added to a positive control well, negative control well, and patient sample well. </w:t>
      </w:r>
    </w:p>
    <w:p w:rsidR="001621BA" w:rsidRPr="003273C0" w:rsidRDefault="001621BA" w:rsidP="001621BA">
      <w:pPr>
        <w:numPr>
          <w:ilvl w:val="0"/>
          <w:numId w:val="24"/>
        </w:numPr>
        <w:tabs>
          <w:tab w:val="clear" w:pos="720"/>
        </w:tabs>
        <w:ind w:left="360"/>
        <w:rPr>
          <w:rFonts w:ascii="Helvetica" w:hAnsi="Helvetica" w:cs="Helvetica"/>
        </w:rPr>
      </w:pPr>
      <w:r w:rsidRPr="003273C0">
        <w:rPr>
          <w:rFonts w:ascii="Helvetica" w:hAnsi="Helvetica" w:cs="Helvetica"/>
        </w:rPr>
        <w:t>The positive control is shaken for several seconds, and then one drop is added to the positive control well</w:t>
      </w:r>
      <w:r>
        <w:rPr>
          <w:rFonts w:ascii="Helvetica" w:hAnsi="Helvetica" w:cs="Helvetica"/>
        </w:rPr>
        <w:t xml:space="preserve">. </w:t>
      </w:r>
    </w:p>
    <w:p w:rsidR="001621BA" w:rsidRPr="003273C0" w:rsidRDefault="001621BA" w:rsidP="001621BA">
      <w:pPr>
        <w:numPr>
          <w:ilvl w:val="0"/>
          <w:numId w:val="24"/>
        </w:numPr>
        <w:tabs>
          <w:tab w:val="clear" w:pos="720"/>
        </w:tabs>
        <w:ind w:left="360"/>
        <w:rPr>
          <w:rFonts w:ascii="Helvetica" w:hAnsi="Helvetica" w:cs="Helvetica"/>
        </w:rPr>
      </w:pPr>
      <w:r w:rsidRPr="003273C0">
        <w:rPr>
          <w:rFonts w:ascii="Helvetica" w:hAnsi="Helvetica" w:cs="Helvetica"/>
        </w:rPr>
        <w:t>100</w:t>
      </w:r>
      <w:r w:rsidRPr="003273C0">
        <w:rPr>
          <w:rFonts w:ascii="Helvetica" w:hAnsi="Helvetica" w:cs="Helvetica"/>
        </w:rPr>
        <w:sym w:font="Symbol" w:char="F06D"/>
      </w:r>
      <w:r w:rsidRPr="003273C0">
        <w:rPr>
          <w:rFonts w:ascii="Helvetica" w:hAnsi="Helvetica" w:cs="Helvetica"/>
        </w:rPr>
        <w:t>l of diluents is added to the negative control well.</w:t>
      </w:r>
    </w:p>
    <w:p w:rsidR="001621BA" w:rsidRPr="003273C0" w:rsidRDefault="001621BA" w:rsidP="001621BA">
      <w:pPr>
        <w:numPr>
          <w:ilvl w:val="0"/>
          <w:numId w:val="24"/>
        </w:numPr>
        <w:tabs>
          <w:tab w:val="clear" w:pos="720"/>
        </w:tabs>
        <w:ind w:left="360"/>
        <w:rPr>
          <w:rFonts w:ascii="Helvetica" w:hAnsi="Helvetica" w:cs="Helvetica"/>
        </w:rPr>
      </w:pPr>
      <w:r w:rsidRPr="003273C0">
        <w:rPr>
          <w:rFonts w:ascii="Helvetica" w:hAnsi="Helvetica" w:cs="Helvetica"/>
        </w:rPr>
        <w:t>200</w:t>
      </w:r>
      <w:r w:rsidRPr="003273C0">
        <w:rPr>
          <w:rFonts w:ascii="Helvetica" w:hAnsi="Helvetica" w:cs="Helvetica"/>
        </w:rPr>
        <w:sym w:font="Symbol" w:char="F06D"/>
      </w:r>
      <w:r w:rsidRPr="003273C0">
        <w:rPr>
          <w:rFonts w:ascii="Helvetica" w:hAnsi="Helvetica" w:cs="Helvetica"/>
        </w:rPr>
        <w:t>l of vortexed diluted specimen is transferred to a test well of micro assay plate.</w:t>
      </w:r>
    </w:p>
    <w:p w:rsidR="001621BA" w:rsidRPr="003273C0" w:rsidRDefault="001621BA" w:rsidP="001621BA">
      <w:pPr>
        <w:numPr>
          <w:ilvl w:val="0"/>
          <w:numId w:val="24"/>
        </w:numPr>
        <w:tabs>
          <w:tab w:val="clear" w:pos="720"/>
        </w:tabs>
        <w:ind w:left="360"/>
        <w:rPr>
          <w:rFonts w:ascii="Helvetica" w:hAnsi="Helvetica" w:cs="Helvetica"/>
        </w:rPr>
      </w:pPr>
      <w:r w:rsidRPr="003273C0">
        <w:rPr>
          <w:rFonts w:ascii="Helvetica" w:hAnsi="Helvetica" w:cs="Helvetica"/>
        </w:rPr>
        <w:t>Cover wells with a plastic adhesive sheet.</w:t>
      </w:r>
    </w:p>
    <w:p w:rsidR="001621BA" w:rsidRPr="003273C0" w:rsidRDefault="001621BA" w:rsidP="001621BA">
      <w:pPr>
        <w:numPr>
          <w:ilvl w:val="0"/>
          <w:numId w:val="24"/>
        </w:numPr>
        <w:tabs>
          <w:tab w:val="clear" w:pos="720"/>
        </w:tabs>
        <w:ind w:left="360"/>
        <w:rPr>
          <w:rFonts w:ascii="Helvetica" w:hAnsi="Helvetica" w:cs="Helvetica"/>
        </w:rPr>
      </w:pPr>
      <w:r w:rsidRPr="003273C0">
        <w:rPr>
          <w:rFonts w:ascii="Helvetica" w:hAnsi="Helvetica" w:cs="Helvetica"/>
        </w:rPr>
        <w:t>Incubate for 2 hours at room temperature.</w:t>
      </w:r>
    </w:p>
    <w:p w:rsidR="001621BA" w:rsidRPr="003273C0" w:rsidRDefault="001621BA" w:rsidP="001621BA">
      <w:pPr>
        <w:numPr>
          <w:ilvl w:val="0"/>
          <w:numId w:val="24"/>
        </w:numPr>
        <w:tabs>
          <w:tab w:val="clear" w:pos="720"/>
        </w:tabs>
        <w:ind w:left="360"/>
        <w:rPr>
          <w:rFonts w:ascii="Helvetica" w:hAnsi="Helvetica" w:cs="Helvetica"/>
        </w:rPr>
      </w:pPr>
      <w:r w:rsidRPr="003273C0">
        <w:rPr>
          <w:rFonts w:ascii="Helvetica" w:hAnsi="Helvetica" w:cs="Helvetica"/>
        </w:rPr>
        <w:t>Contents of assay wells are shaken out into a discard pan.</w:t>
      </w:r>
    </w:p>
    <w:p w:rsidR="001621BA" w:rsidRPr="003273C0" w:rsidRDefault="001621BA" w:rsidP="001621BA">
      <w:pPr>
        <w:numPr>
          <w:ilvl w:val="0"/>
          <w:numId w:val="24"/>
        </w:numPr>
        <w:tabs>
          <w:tab w:val="clear" w:pos="720"/>
        </w:tabs>
        <w:ind w:left="360"/>
        <w:rPr>
          <w:rFonts w:ascii="Helvetica" w:hAnsi="Helvetica" w:cs="Helvetica"/>
        </w:rPr>
      </w:pPr>
      <w:r w:rsidRPr="003273C0">
        <w:rPr>
          <w:rFonts w:ascii="Helvetica" w:hAnsi="Helvetica" w:cs="Helvetica"/>
        </w:rPr>
        <w:t>Each well is washed using a diluted wash solution. The wash solution is supplied as a 20x concentrate, and 50ml of this is added to 950ml of distilled water.</w:t>
      </w:r>
    </w:p>
    <w:p w:rsidR="001621BA" w:rsidRPr="003273C0" w:rsidRDefault="001621BA" w:rsidP="001621BA">
      <w:pPr>
        <w:numPr>
          <w:ilvl w:val="0"/>
          <w:numId w:val="24"/>
        </w:numPr>
        <w:tabs>
          <w:tab w:val="clear" w:pos="720"/>
        </w:tabs>
        <w:ind w:left="360"/>
        <w:rPr>
          <w:rFonts w:ascii="Helvetica" w:hAnsi="Helvetica" w:cs="Helvetica"/>
        </w:rPr>
      </w:pPr>
      <w:r w:rsidRPr="003273C0">
        <w:rPr>
          <w:rFonts w:ascii="Helvetica" w:hAnsi="Helvetica" w:cs="Helvetica"/>
        </w:rPr>
        <w:t>Washing steps are repeated for four times, or washing should be continued if any fecal material remains in any well.</w:t>
      </w:r>
    </w:p>
    <w:p w:rsidR="001621BA" w:rsidRPr="003273C0" w:rsidRDefault="001621BA" w:rsidP="001621BA">
      <w:pPr>
        <w:numPr>
          <w:ilvl w:val="0"/>
          <w:numId w:val="24"/>
        </w:numPr>
        <w:tabs>
          <w:tab w:val="clear" w:pos="720"/>
        </w:tabs>
        <w:ind w:left="360"/>
        <w:rPr>
          <w:rFonts w:ascii="Helvetica" w:hAnsi="Helvetica" w:cs="Helvetica"/>
        </w:rPr>
      </w:pPr>
      <w:r w:rsidRPr="003273C0">
        <w:rPr>
          <w:rFonts w:ascii="Helvetica" w:hAnsi="Helvetica" w:cs="Helvetica"/>
        </w:rPr>
        <w:t>After washing, the plate is inverted and tapped firmly onto dry paper towel to remove residual liquid in well.</w:t>
      </w:r>
    </w:p>
    <w:p w:rsidR="001621BA" w:rsidRPr="003273C0" w:rsidRDefault="001621BA" w:rsidP="001621BA">
      <w:pPr>
        <w:numPr>
          <w:ilvl w:val="0"/>
          <w:numId w:val="24"/>
        </w:numPr>
        <w:tabs>
          <w:tab w:val="clear" w:pos="720"/>
        </w:tabs>
        <w:ind w:left="360"/>
        <w:rPr>
          <w:rFonts w:ascii="Helvetica" w:hAnsi="Helvetica" w:cs="Helvetica"/>
        </w:rPr>
      </w:pPr>
      <w:r w:rsidRPr="003273C0">
        <w:rPr>
          <w:rFonts w:ascii="Helvetica" w:hAnsi="Helvetica" w:cs="Helvetica"/>
        </w:rPr>
        <w:t>2 drops of substrate are added to each well.</w:t>
      </w:r>
    </w:p>
    <w:p w:rsidR="001621BA" w:rsidRPr="003273C0" w:rsidRDefault="001621BA" w:rsidP="001621BA">
      <w:pPr>
        <w:numPr>
          <w:ilvl w:val="0"/>
          <w:numId w:val="24"/>
        </w:numPr>
        <w:tabs>
          <w:tab w:val="clear" w:pos="720"/>
        </w:tabs>
        <w:ind w:left="360"/>
        <w:rPr>
          <w:rFonts w:ascii="Helvetica" w:hAnsi="Helvetica" w:cs="Helvetica"/>
        </w:rPr>
      </w:pPr>
      <w:r w:rsidRPr="003273C0">
        <w:rPr>
          <w:rFonts w:ascii="Helvetica" w:hAnsi="Helvetica" w:cs="Helvetica"/>
        </w:rPr>
        <w:t>Gently tap the wells initially and again at 5 min to mix the substrate.</w:t>
      </w:r>
    </w:p>
    <w:p w:rsidR="001621BA" w:rsidRPr="003273C0" w:rsidRDefault="001621BA" w:rsidP="001621BA">
      <w:pPr>
        <w:numPr>
          <w:ilvl w:val="0"/>
          <w:numId w:val="24"/>
        </w:numPr>
        <w:tabs>
          <w:tab w:val="clear" w:pos="720"/>
        </w:tabs>
        <w:ind w:left="360"/>
        <w:rPr>
          <w:rFonts w:ascii="Helvetica" w:hAnsi="Helvetica" w:cs="Helvetica"/>
        </w:rPr>
      </w:pPr>
      <w:r w:rsidRPr="003273C0">
        <w:rPr>
          <w:rFonts w:ascii="Helvetica" w:hAnsi="Helvetica" w:cs="Helvetica"/>
        </w:rPr>
        <w:t>Incubate for 10 minutes at room temperature.</w:t>
      </w:r>
    </w:p>
    <w:p w:rsidR="001621BA" w:rsidRPr="003273C0" w:rsidRDefault="001621BA" w:rsidP="001621BA">
      <w:pPr>
        <w:numPr>
          <w:ilvl w:val="0"/>
          <w:numId w:val="24"/>
        </w:numPr>
        <w:tabs>
          <w:tab w:val="clear" w:pos="720"/>
        </w:tabs>
        <w:ind w:left="360"/>
        <w:rPr>
          <w:rFonts w:ascii="Helvetica" w:hAnsi="Helvetica" w:cs="Helvetica"/>
        </w:rPr>
      </w:pPr>
      <w:r w:rsidRPr="003273C0">
        <w:rPr>
          <w:rFonts w:ascii="Helvetica" w:hAnsi="Helvetica" w:cs="Helvetica"/>
        </w:rPr>
        <w:t>Add one drop of stop solution to each well, gently tap to mix, and wait for 2 minutes before reading.</w:t>
      </w:r>
    </w:p>
    <w:p w:rsidR="001621BA" w:rsidRPr="003273C0" w:rsidRDefault="001621BA" w:rsidP="001621BA">
      <w:pPr>
        <w:numPr>
          <w:ilvl w:val="0"/>
          <w:numId w:val="24"/>
        </w:numPr>
        <w:tabs>
          <w:tab w:val="clear" w:pos="720"/>
        </w:tabs>
        <w:ind w:left="360"/>
        <w:rPr>
          <w:rFonts w:ascii="Helvetica" w:hAnsi="Helvetica" w:cs="Helvetica"/>
        </w:rPr>
      </w:pPr>
      <w:r w:rsidRPr="003273C0">
        <w:rPr>
          <w:rFonts w:ascii="Helvetica" w:hAnsi="Helvetica" w:cs="Helvetica"/>
        </w:rPr>
        <w:t>Blue color converts to yellow color after mixing of stop solution.</w:t>
      </w:r>
    </w:p>
    <w:p w:rsidR="001621BA" w:rsidRPr="003273C0" w:rsidRDefault="001621BA" w:rsidP="001621BA">
      <w:pPr>
        <w:numPr>
          <w:ilvl w:val="0"/>
          <w:numId w:val="24"/>
        </w:numPr>
        <w:tabs>
          <w:tab w:val="clear" w:pos="720"/>
        </w:tabs>
        <w:ind w:left="360"/>
        <w:rPr>
          <w:rFonts w:ascii="Helvetica" w:hAnsi="Helvetica" w:cs="Helvetica"/>
        </w:rPr>
      </w:pPr>
      <w:r w:rsidRPr="003273C0">
        <w:rPr>
          <w:rFonts w:ascii="Helvetica" w:hAnsi="Helvetica" w:cs="Helvetica"/>
        </w:rPr>
        <w:t>The absorbance of color is measured at 450nm wavelength.</w:t>
      </w:r>
    </w:p>
    <w:p w:rsidR="001621BA" w:rsidRPr="003273C0" w:rsidRDefault="001621BA" w:rsidP="001621BA">
      <w:pPr>
        <w:numPr>
          <w:ilvl w:val="0"/>
          <w:numId w:val="24"/>
        </w:numPr>
        <w:tabs>
          <w:tab w:val="clear" w:pos="720"/>
        </w:tabs>
        <w:ind w:left="360"/>
        <w:rPr>
          <w:rFonts w:ascii="Helvetica" w:hAnsi="Helvetica" w:cs="Helvetica"/>
        </w:rPr>
      </w:pPr>
      <w:r w:rsidRPr="003273C0">
        <w:rPr>
          <w:rFonts w:ascii="Helvetica" w:hAnsi="Helvetica" w:cs="Helvetica"/>
        </w:rPr>
        <w:t>Reading should be taken within 10 minutes after mixing in stop solution.</w:t>
      </w:r>
    </w:p>
    <w:p w:rsidR="001621BA" w:rsidRPr="003273C0" w:rsidRDefault="001621BA" w:rsidP="001621BA">
      <w:pPr>
        <w:spacing w:before="120"/>
        <w:rPr>
          <w:rFonts w:ascii="Helvetica" w:hAnsi="Helvetica" w:cs="Helvetica"/>
          <w:b/>
        </w:rPr>
      </w:pPr>
      <w:r w:rsidRPr="003273C0">
        <w:rPr>
          <w:rFonts w:ascii="Helvetica" w:hAnsi="Helvetica" w:cs="Helvetica"/>
          <w:b/>
        </w:rPr>
        <w:t>Spectrophotometric Reading:</w:t>
      </w:r>
    </w:p>
    <w:p w:rsidR="001621BA" w:rsidRPr="003273C0" w:rsidRDefault="001621BA" w:rsidP="001621BA">
      <w:pPr>
        <w:numPr>
          <w:ilvl w:val="1"/>
          <w:numId w:val="24"/>
        </w:numPr>
        <w:ind w:left="360"/>
        <w:rPr>
          <w:rFonts w:ascii="Helvetica" w:hAnsi="Helvetica" w:cs="Helvetica"/>
        </w:rPr>
      </w:pPr>
      <w:r w:rsidRPr="003273C0">
        <w:rPr>
          <w:rFonts w:ascii="Helvetica" w:hAnsi="Helvetica" w:cs="Helvetica"/>
        </w:rPr>
        <w:t>Set the microplate ELISA reader to read at 450 nm</w:t>
      </w:r>
      <w:r>
        <w:rPr>
          <w:rFonts w:ascii="Helvetica" w:hAnsi="Helvetica" w:cs="Helvetica"/>
        </w:rPr>
        <w:t xml:space="preserve">. </w:t>
      </w:r>
      <w:r w:rsidRPr="003273C0">
        <w:rPr>
          <w:rFonts w:ascii="Helvetica" w:hAnsi="Helvetica" w:cs="Helvetica"/>
        </w:rPr>
        <w:t>If a dual wavelength reader is used, set the ELISA reader to read at 450 nm and reference at 620 nm.</w:t>
      </w:r>
    </w:p>
    <w:p w:rsidR="001621BA" w:rsidRPr="003273C0" w:rsidRDefault="001621BA" w:rsidP="001621BA">
      <w:pPr>
        <w:numPr>
          <w:ilvl w:val="1"/>
          <w:numId w:val="24"/>
        </w:numPr>
        <w:ind w:left="360"/>
        <w:rPr>
          <w:rFonts w:ascii="Helvetica" w:hAnsi="Helvetica" w:cs="Helvetica"/>
        </w:rPr>
      </w:pPr>
      <w:r w:rsidRPr="003273C0">
        <w:rPr>
          <w:rFonts w:ascii="Helvetica" w:hAnsi="Helvetica" w:cs="Helvetica"/>
        </w:rPr>
        <w:t>Determine the absorbance value for the negative control</w:t>
      </w:r>
      <w:r>
        <w:rPr>
          <w:rFonts w:ascii="Helvetica" w:hAnsi="Helvetica" w:cs="Helvetica"/>
        </w:rPr>
        <w:t xml:space="preserve">. </w:t>
      </w:r>
      <w:r w:rsidRPr="003273C0">
        <w:rPr>
          <w:rFonts w:ascii="Helvetica" w:hAnsi="Helvetica" w:cs="Helvetica"/>
        </w:rPr>
        <w:t>The negative control reading should be 0.150 or less</w:t>
      </w:r>
      <w:r>
        <w:rPr>
          <w:rFonts w:ascii="Helvetica" w:hAnsi="Helvetica" w:cs="Helvetica"/>
        </w:rPr>
        <w:t xml:space="preserve">. </w:t>
      </w:r>
      <w:r w:rsidRPr="003273C0">
        <w:rPr>
          <w:rFonts w:ascii="Helvetica" w:hAnsi="Helvetica" w:cs="Helvetica"/>
        </w:rPr>
        <w:t>If not, the test is not valid and should be repeated, paying attention to the wash procedure.</w:t>
      </w:r>
    </w:p>
    <w:p w:rsidR="001621BA" w:rsidRPr="003273C0" w:rsidRDefault="001621BA" w:rsidP="001621BA">
      <w:pPr>
        <w:numPr>
          <w:ilvl w:val="1"/>
          <w:numId w:val="24"/>
        </w:numPr>
        <w:ind w:left="360"/>
        <w:rPr>
          <w:rFonts w:ascii="Helvetica" w:hAnsi="Helvetica" w:cs="Helvetica"/>
        </w:rPr>
      </w:pPr>
      <w:r w:rsidRPr="003273C0">
        <w:rPr>
          <w:rFonts w:ascii="Helvetica" w:hAnsi="Helvetica" w:cs="Helvetica"/>
        </w:rPr>
        <w:t>Subtract the reading of the negative control well from the readings of the positive control well and test wells before interpreting the results (the microplate ELISA reader may be set to blank on the negative control well so this step is performed automatically).</w:t>
      </w:r>
    </w:p>
    <w:p w:rsidR="001621BA" w:rsidRPr="003273C0" w:rsidRDefault="001621BA" w:rsidP="001621BA">
      <w:pPr>
        <w:numPr>
          <w:ilvl w:val="1"/>
          <w:numId w:val="24"/>
        </w:numPr>
        <w:ind w:left="360"/>
        <w:rPr>
          <w:rFonts w:ascii="Helvetica" w:hAnsi="Helvetica" w:cs="Helvetica"/>
        </w:rPr>
      </w:pPr>
      <w:r w:rsidRPr="003273C0">
        <w:rPr>
          <w:rFonts w:ascii="Helvetica" w:hAnsi="Helvetica" w:cs="Helvetica"/>
        </w:rPr>
        <w:t>The reading for the positive control should be 0.500 or higher after the negative contro</w:t>
      </w:r>
      <w:r>
        <w:rPr>
          <w:rFonts w:ascii="Helvetica" w:hAnsi="Helvetica" w:cs="Helvetica"/>
        </w:rPr>
        <w:t xml:space="preserve">l reading has been subtracted. </w:t>
      </w:r>
      <w:r w:rsidRPr="003273C0">
        <w:rPr>
          <w:rFonts w:ascii="Helvetica" w:hAnsi="Helvetica" w:cs="Helvetica"/>
        </w:rPr>
        <w:t>If this value is not obtained, the test should be repeated.</w:t>
      </w:r>
    </w:p>
    <w:p w:rsidR="001621BA" w:rsidRPr="003273C0" w:rsidRDefault="001621BA" w:rsidP="001621BA">
      <w:pPr>
        <w:numPr>
          <w:ilvl w:val="1"/>
          <w:numId w:val="24"/>
        </w:numPr>
        <w:ind w:left="360"/>
        <w:rPr>
          <w:rFonts w:ascii="Helvetica" w:hAnsi="Helvetica" w:cs="Helvetica"/>
        </w:rPr>
      </w:pPr>
      <w:r w:rsidRPr="003273C0">
        <w:rPr>
          <w:rFonts w:ascii="Helvetica" w:hAnsi="Helvetica" w:cs="Helvetica"/>
        </w:rPr>
        <w:t>A specimen is considered positive for adhesin if the reading is 0.050 or higher after the negative control reading has been subtracted</w:t>
      </w:r>
      <w:r>
        <w:rPr>
          <w:rFonts w:ascii="Helvetica" w:hAnsi="Helvetica" w:cs="Helvetica"/>
        </w:rPr>
        <w:t xml:space="preserve">. </w:t>
      </w:r>
      <w:r w:rsidRPr="003273C0">
        <w:rPr>
          <w:rFonts w:ascii="Helvetica" w:hAnsi="Helvetica" w:cs="Helvetica"/>
        </w:rPr>
        <w:t>A specimen is considered negative for the adhesin if the reading is &lt;0.050.</w:t>
      </w:r>
    </w:p>
    <w:p w:rsidR="001621BA" w:rsidRPr="003273C0" w:rsidRDefault="001621BA" w:rsidP="001621BA">
      <w:pPr>
        <w:numPr>
          <w:ilvl w:val="1"/>
          <w:numId w:val="24"/>
        </w:numPr>
        <w:ind w:left="360"/>
        <w:rPr>
          <w:rFonts w:ascii="Helvetica" w:hAnsi="Helvetica" w:cs="Helvetica"/>
        </w:rPr>
      </w:pPr>
      <w:r w:rsidRPr="003273C0">
        <w:rPr>
          <w:rFonts w:ascii="Helvetica" w:hAnsi="Helvetica" w:cs="Helvetica"/>
        </w:rPr>
        <w:t>A positive test result indicates that E. histolytica adhesin is present in the fecal specimen</w:t>
      </w:r>
      <w:r>
        <w:rPr>
          <w:rFonts w:ascii="Helvetica" w:hAnsi="Helvetica" w:cs="Helvetica"/>
        </w:rPr>
        <w:t xml:space="preserve">. </w:t>
      </w:r>
      <w:r w:rsidRPr="003273C0">
        <w:rPr>
          <w:rFonts w:ascii="Helvetica" w:hAnsi="Helvetica" w:cs="Helvetica"/>
        </w:rPr>
        <w:t>A specimen is considered negative for the adhesin if the reading is &lt;0.050 after the negative control has been subtracted.</w:t>
      </w:r>
    </w:p>
    <w:p w:rsidR="001621BA" w:rsidRPr="003273C0" w:rsidRDefault="001621BA" w:rsidP="001621BA">
      <w:pPr>
        <w:numPr>
          <w:ilvl w:val="1"/>
          <w:numId w:val="24"/>
        </w:numPr>
        <w:ind w:left="360"/>
        <w:rPr>
          <w:rFonts w:ascii="Helvetica" w:hAnsi="Helvetica" w:cs="Helvetica"/>
        </w:rPr>
      </w:pPr>
      <w:r w:rsidRPr="003273C0">
        <w:rPr>
          <w:rFonts w:ascii="Helvetica" w:hAnsi="Helvetica" w:cs="Helvetica"/>
        </w:rPr>
        <w:t>Record on ELISA worksheet.</w:t>
      </w:r>
    </w:p>
    <w:p w:rsidR="001621BA" w:rsidRPr="003273C0" w:rsidRDefault="001621BA" w:rsidP="001621BA">
      <w:pPr>
        <w:spacing w:before="120"/>
        <w:rPr>
          <w:rFonts w:ascii="Helvetica" w:hAnsi="Helvetica" w:cs="Helvetica"/>
          <w:b/>
        </w:rPr>
      </w:pPr>
      <w:r w:rsidRPr="003273C0">
        <w:rPr>
          <w:rFonts w:ascii="Helvetica" w:hAnsi="Helvetica" w:cs="Helvetica"/>
          <w:b/>
        </w:rPr>
        <w:t xml:space="preserve">Interpretation of results: </w:t>
      </w:r>
    </w:p>
    <w:tbl>
      <w:tblPr>
        <w:tblW w:w="1098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80"/>
        <w:gridCol w:w="2770"/>
        <w:gridCol w:w="5130"/>
      </w:tblGrid>
      <w:tr w:rsidR="001621BA" w:rsidRPr="006B65D5">
        <w:trPr>
          <w:trHeight w:val="530"/>
        </w:trPr>
        <w:tc>
          <w:tcPr>
            <w:tcW w:w="3080" w:type="dxa"/>
          </w:tcPr>
          <w:p w:rsidR="001621BA" w:rsidRPr="006B65D5" w:rsidRDefault="009D5A58" w:rsidP="001621BA">
            <w:pPr>
              <w:jc w:val="center"/>
              <w:rPr>
                <w:rFonts w:ascii="Helvetica" w:hAnsi="Helvetica" w:cs="Helvetica"/>
              </w:rPr>
            </w:pPr>
            <w:r w:rsidRPr="006B65D5">
              <w:rPr>
                <w:rFonts w:ascii="Helvetica" w:hAnsi="Helvetica" w:cs="Helvetica"/>
                <w:sz w:val="22"/>
                <w:szCs w:val="22"/>
              </w:rPr>
              <w:fldChar w:fldCharType="begin"/>
            </w:r>
            <w:r w:rsidR="001621BA" w:rsidRPr="006B65D5">
              <w:rPr>
                <w:rFonts w:ascii="Helvetica" w:hAnsi="Helvetica" w:cs="Helvetica"/>
                <w:sz w:val="22"/>
                <w:szCs w:val="22"/>
              </w:rPr>
              <w:instrText>PRIVATE</w:instrText>
            </w:r>
            <w:r w:rsidRPr="006B65D5">
              <w:rPr>
                <w:rFonts w:ascii="Helvetica" w:hAnsi="Helvetica" w:cs="Helvetica"/>
                <w:sz w:val="22"/>
                <w:szCs w:val="22"/>
              </w:rPr>
              <w:fldChar w:fldCharType="end"/>
            </w:r>
            <w:r w:rsidR="001621BA" w:rsidRPr="006B65D5">
              <w:rPr>
                <w:rFonts w:ascii="Helvetica" w:hAnsi="Helvetica" w:cs="Helvetica"/>
                <w:sz w:val="22"/>
                <w:szCs w:val="22"/>
              </w:rPr>
              <w:t>Absorbance (after subtracting Negative Control)</w:t>
            </w:r>
          </w:p>
        </w:tc>
        <w:tc>
          <w:tcPr>
            <w:tcW w:w="2770" w:type="dxa"/>
          </w:tcPr>
          <w:p w:rsidR="001621BA" w:rsidRPr="006B65D5" w:rsidRDefault="001621BA" w:rsidP="001621BA">
            <w:pPr>
              <w:jc w:val="center"/>
              <w:rPr>
                <w:rFonts w:ascii="Helvetica" w:hAnsi="Helvetica" w:cs="Helvetica"/>
              </w:rPr>
            </w:pPr>
            <w:r w:rsidRPr="006B65D5">
              <w:rPr>
                <w:rFonts w:ascii="Helvetica" w:hAnsi="Helvetica" w:cs="Helvetica"/>
                <w:sz w:val="22"/>
                <w:szCs w:val="22"/>
              </w:rPr>
              <w:t>Visual Color</w:t>
            </w:r>
          </w:p>
        </w:tc>
        <w:tc>
          <w:tcPr>
            <w:tcW w:w="5130" w:type="dxa"/>
          </w:tcPr>
          <w:p w:rsidR="001621BA" w:rsidRPr="006B65D5" w:rsidRDefault="001621BA" w:rsidP="001621BA">
            <w:pPr>
              <w:jc w:val="center"/>
              <w:rPr>
                <w:rFonts w:ascii="Helvetica" w:hAnsi="Helvetica" w:cs="Helvetica"/>
              </w:rPr>
            </w:pPr>
            <w:r w:rsidRPr="006B65D5">
              <w:rPr>
                <w:rFonts w:ascii="Helvetica" w:hAnsi="Helvetica" w:cs="Helvetica"/>
                <w:sz w:val="22"/>
                <w:szCs w:val="22"/>
              </w:rPr>
              <w:t>INTERPRETATION</w:t>
            </w:r>
          </w:p>
        </w:tc>
      </w:tr>
      <w:tr w:rsidR="001621BA" w:rsidRPr="006B65D5">
        <w:trPr>
          <w:trHeight w:val="233"/>
        </w:trPr>
        <w:tc>
          <w:tcPr>
            <w:tcW w:w="3080" w:type="dxa"/>
          </w:tcPr>
          <w:p w:rsidR="001621BA" w:rsidRPr="006B65D5" w:rsidRDefault="001621BA" w:rsidP="001621BA">
            <w:pPr>
              <w:jc w:val="center"/>
              <w:rPr>
                <w:rFonts w:ascii="Helvetica" w:hAnsi="Helvetica" w:cs="Helvetica"/>
              </w:rPr>
            </w:pPr>
            <w:r w:rsidRPr="006B65D5">
              <w:rPr>
                <w:rFonts w:ascii="Helvetica" w:hAnsi="Helvetica" w:cs="Helvetica"/>
                <w:sz w:val="22"/>
                <w:szCs w:val="22"/>
              </w:rPr>
              <w:t>&lt;0.050</w:t>
            </w:r>
          </w:p>
        </w:tc>
        <w:tc>
          <w:tcPr>
            <w:tcW w:w="2770" w:type="dxa"/>
          </w:tcPr>
          <w:p w:rsidR="001621BA" w:rsidRPr="006B65D5" w:rsidRDefault="001621BA" w:rsidP="001621BA">
            <w:pPr>
              <w:jc w:val="center"/>
              <w:rPr>
                <w:rFonts w:ascii="Helvetica" w:hAnsi="Helvetica" w:cs="Helvetica"/>
              </w:rPr>
            </w:pPr>
            <w:r w:rsidRPr="006B65D5">
              <w:rPr>
                <w:rFonts w:ascii="Helvetica" w:hAnsi="Helvetica" w:cs="Helvetica"/>
                <w:sz w:val="22"/>
                <w:szCs w:val="22"/>
              </w:rPr>
              <w:t>Clear</w:t>
            </w:r>
          </w:p>
        </w:tc>
        <w:tc>
          <w:tcPr>
            <w:tcW w:w="5130" w:type="dxa"/>
          </w:tcPr>
          <w:p w:rsidR="001621BA" w:rsidRPr="006B65D5" w:rsidRDefault="001621BA" w:rsidP="001621BA">
            <w:pPr>
              <w:rPr>
                <w:rFonts w:ascii="Helvetica" w:hAnsi="Helvetica" w:cs="Helvetica"/>
              </w:rPr>
            </w:pPr>
            <w:r w:rsidRPr="006B65D5">
              <w:rPr>
                <w:rFonts w:ascii="Helvetica" w:hAnsi="Helvetica" w:cs="Helvetica"/>
                <w:sz w:val="22"/>
                <w:szCs w:val="22"/>
              </w:rPr>
              <w:t xml:space="preserve">Negative - does not contain </w:t>
            </w:r>
            <w:r w:rsidRPr="006B65D5">
              <w:rPr>
                <w:rFonts w:ascii="Helvetica" w:hAnsi="Helvetica" w:cs="Helvetica"/>
                <w:i/>
                <w:sz w:val="22"/>
                <w:szCs w:val="22"/>
              </w:rPr>
              <w:t>E. histolytica</w:t>
            </w:r>
          </w:p>
        </w:tc>
      </w:tr>
      <w:tr w:rsidR="001621BA" w:rsidRPr="006B65D5">
        <w:trPr>
          <w:trHeight w:val="480"/>
        </w:trPr>
        <w:tc>
          <w:tcPr>
            <w:tcW w:w="3080" w:type="dxa"/>
          </w:tcPr>
          <w:p w:rsidR="001621BA" w:rsidRPr="006B65D5" w:rsidRDefault="001621BA" w:rsidP="001621BA">
            <w:pPr>
              <w:jc w:val="center"/>
              <w:rPr>
                <w:rFonts w:ascii="Helvetica" w:hAnsi="Helvetica" w:cs="Helvetica"/>
              </w:rPr>
            </w:pPr>
            <w:r w:rsidRPr="006B65D5">
              <w:rPr>
                <w:rFonts w:ascii="Helvetica" w:hAnsi="Helvetica" w:cs="Helvetica"/>
                <w:sz w:val="22"/>
                <w:szCs w:val="22"/>
              </w:rPr>
              <w:sym w:font="Symbol" w:char="F0B3"/>
            </w:r>
            <w:r w:rsidRPr="006B65D5">
              <w:rPr>
                <w:rFonts w:ascii="Helvetica" w:hAnsi="Helvetica" w:cs="Helvetica"/>
                <w:sz w:val="22"/>
                <w:szCs w:val="22"/>
              </w:rPr>
              <w:t>0.050</w:t>
            </w:r>
          </w:p>
        </w:tc>
        <w:tc>
          <w:tcPr>
            <w:tcW w:w="2770" w:type="dxa"/>
          </w:tcPr>
          <w:p w:rsidR="001621BA" w:rsidRPr="006B65D5" w:rsidRDefault="001621BA" w:rsidP="001621BA">
            <w:pPr>
              <w:jc w:val="center"/>
              <w:rPr>
                <w:rFonts w:ascii="Helvetica" w:hAnsi="Helvetica" w:cs="Helvetica"/>
              </w:rPr>
            </w:pPr>
            <w:r w:rsidRPr="006B65D5">
              <w:rPr>
                <w:rFonts w:ascii="Helvetica" w:hAnsi="Helvetica" w:cs="Helvetica"/>
                <w:sz w:val="22"/>
                <w:szCs w:val="22"/>
              </w:rPr>
              <w:t>Pale yellow to strong yellow</w:t>
            </w:r>
          </w:p>
        </w:tc>
        <w:tc>
          <w:tcPr>
            <w:tcW w:w="5130" w:type="dxa"/>
          </w:tcPr>
          <w:p w:rsidR="001621BA" w:rsidRPr="006B65D5" w:rsidRDefault="001621BA" w:rsidP="001621BA">
            <w:pPr>
              <w:rPr>
                <w:rFonts w:ascii="Helvetica" w:hAnsi="Helvetica" w:cs="Helvetica"/>
              </w:rPr>
            </w:pPr>
            <w:r w:rsidRPr="006B65D5">
              <w:rPr>
                <w:rFonts w:ascii="Helvetica" w:hAnsi="Helvetica" w:cs="Helvetica"/>
                <w:sz w:val="22"/>
                <w:szCs w:val="22"/>
              </w:rPr>
              <w:t xml:space="preserve">Positive - Specimen contains </w:t>
            </w:r>
            <w:r w:rsidRPr="006B65D5">
              <w:rPr>
                <w:rFonts w:ascii="Helvetica" w:hAnsi="Helvetica" w:cs="Helvetica"/>
                <w:i/>
                <w:sz w:val="22"/>
                <w:szCs w:val="22"/>
              </w:rPr>
              <w:t xml:space="preserve">E. histolytica </w:t>
            </w:r>
            <w:r w:rsidRPr="006B65D5">
              <w:rPr>
                <w:rFonts w:ascii="Helvetica" w:hAnsi="Helvetica" w:cs="Helvetica"/>
                <w:sz w:val="22"/>
                <w:szCs w:val="22"/>
              </w:rPr>
              <w:t>adhesin</w:t>
            </w:r>
          </w:p>
        </w:tc>
      </w:tr>
    </w:tbl>
    <w:p w:rsidR="001621BA" w:rsidRDefault="001621BA" w:rsidP="001621BA">
      <w:pPr>
        <w:spacing w:before="120"/>
        <w:rPr>
          <w:rFonts w:ascii="Helvetica" w:hAnsi="Helvetica" w:cs="Helvetica"/>
          <w:b/>
          <w:bCs/>
          <w:i/>
          <w:iCs/>
        </w:rPr>
      </w:pPr>
    </w:p>
    <w:p w:rsidR="001621BA" w:rsidRDefault="001621BA" w:rsidP="001621BA">
      <w:pPr>
        <w:spacing w:before="120"/>
        <w:rPr>
          <w:rFonts w:ascii="Helvetica" w:hAnsi="Helvetica" w:cs="Helvetica"/>
          <w:b/>
          <w:bCs/>
        </w:rPr>
      </w:pPr>
      <w:r w:rsidRPr="003273C0">
        <w:rPr>
          <w:rFonts w:ascii="Helvetica" w:hAnsi="Helvetica" w:cs="Helvetica"/>
          <w:b/>
          <w:bCs/>
          <w:i/>
          <w:iCs/>
        </w:rPr>
        <w:t>Visual Interpretation</w:t>
      </w:r>
      <w:r w:rsidRPr="003273C0">
        <w:rPr>
          <w:rFonts w:ascii="Helvetica" w:hAnsi="Helvetica" w:cs="Helvetica"/>
          <w:b/>
          <w:bCs/>
        </w:rPr>
        <w:t>:</w:t>
      </w:r>
    </w:p>
    <w:p w:rsidR="001621BA" w:rsidRPr="003273C0" w:rsidRDefault="001621BA" w:rsidP="001621BA">
      <w:pPr>
        <w:tabs>
          <w:tab w:val="left" w:pos="360"/>
        </w:tabs>
        <w:jc w:val="both"/>
        <w:rPr>
          <w:rFonts w:ascii="Helvetica" w:hAnsi="Helvetica" w:cs="Helvetica"/>
        </w:rPr>
      </w:pPr>
      <w:r w:rsidRPr="003273C0">
        <w:rPr>
          <w:rFonts w:ascii="Helvetica" w:hAnsi="Helvetica" w:cs="Helvetica"/>
          <w:b/>
          <w:bCs/>
        </w:rPr>
        <w:t>Negative:</w:t>
      </w:r>
      <w:r>
        <w:rPr>
          <w:rFonts w:ascii="Helvetica" w:hAnsi="Helvetica" w:cs="Helvetica"/>
        </w:rPr>
        <w:t xml:space="preserve"> </w:t>
      </w:r>
      <w:r w:rsidRPr="003273C0">
        <w:rPr>
          <w:rFonts w:ascii="Helvetica" w:hAnsi="Helvetica" w:cs="Helvetica"/>
        </w:rPr>
        <w:t>Any sample that is colorless or resembles the negative control well in intensity of color.</w:t>
      </w:r>
    </w:p>
    <w:p w:rsidR="001621BA" w:rsidRPr="003273C0" w:rsidRDefault="001621BA" w:rsidP="001621BA">
      <w:pPr>
        <w:tabs>
          <w:tab w:val="left" w:pos="360"/>
        </w:tabs>
        <w:jc w:val="both"/>
        <w:rPr>
          <w:rFonts w:ascii="Helvetica" w:hAnsi="Helvetica" w:cs="Helvetica"/>
        </w:rPr>
      </w:pPr>
      <w:r w:rsidRPr="003273C0">
        <w:rPr>
          <w:rFonts w:ascii="Helvetica" w:hAnsi="Helvetica" w:cs="Helvetica"/>
          <w:b/>
          <w:bCs/>
        </w:rPr>
        <w:t>Positive:</w:t>
      </w:r>
      <w:r w:rsidRPr="003273C0">
        <w:rPr>
          <w:rFonts w:ascii="Helvetica" w:hAnsi="Helvetica" w:cs="Helvetica"/>
        </w:rPr>
        <w:t xml:space="preserve">  Any sample that is obviously more yellow than the negative control well.</w:t>
      </w:r>
    </w:p>
    <w:p w:rsidR="001621BA" w:rsidRPr="00791D12" w:rsidRDefault="001621BA" w:rsidP="001621BA">
      <w:pPr>
        <w:pStyle w:val="BodyText"/>
        <w:spacing w:before="0"/>
        <w:rPr>
          <w:rFonts w:ascii="Helvetica" w:hAnsi="Helvetica" w:cs="Helvetica"/>
          <w:sz w:val="24"/>
          <w:szCs w:val="24"/>
        </w:rPr>
      </w:pPr>
      <w:r w:rsidRPr="003273C0">
        <w:rPr>
          <w:rFonts w:ascii="Helvetica" w:hAnsi="Helvetica" w:cs="Helvetica"/>
          <w:sz w:val="24"/>
          <w:szCs w:val="24"/>
        </w:rPr>
        <w:t>NOTE:  The negative control, as well as some test wells, may show some slight yellow color.  A sample well must be obviously more yellow than the negative control well to be called a positive result.</w:t>
      </w:r>
    </w:p>
    <w:p w:rsidR="001621BA" w:rsidRPr="003273C0" w:rsidRDefault="001621BA" w:rsidP="001621BA">
      <w:pPr>
        <w:spacing w:before="120"/>
        <w:rPr>
          <w:rFonts w:ascii="Helvetica" w:hAnsi="Helvetica" w:cs="Helvetica"/>
          <w:b/>
        </w:rPr>
      </w:pPr>
      <w:r w:rsidRPr="003273C0">
        <w:rPr>
          <w:rFonts w:ascii="Helvetica" w:hAnsi="Helvetica" w:cs="Helvetica"/>
          <w:b/>
        </w:rPr>
        <w:t>B. Giardia and Cryptosporidium tests</w:t>
      </w:r>
    </w:p>
    <w:p w:rsidR="001621BA" w:rsidRPr="003273C0" w:rsidRDefault="001621BA" w:rsidP="001621BA">
      <w:pPr>
        <w:rPr>
          <w:rFonts w:ascii="Helvetica" w:hAnsi="Helvetica" w:cs="Helvetica"/>
          <w:b/>
        </w:rPr>
      </w:pPr>
      <w:r w:rsidRPr="003273C0">
        <w:rPr>
          <w:rFonts w:ascii="Helvetica" w:hAnsi="Helvetica" w:cs="Helvetica"/>
          <w:b/>
        </w:rPr>
        <w:t>Specimen Preparation:</w:t>
      </w:r>
    </w:p>
    <w:p w:rsidR="001621BA" w:rsidRPr="003273C0" w:rsidRDefault="001621BA" w:rsidP="001621BA">
      <w:pPr>
        <w:pStyle w:val="PlainText"/>
        <w:rPr>
          <w:rFonts w:ascii="Helvetica" w:hAnsi="Helvetica" w:cs="Helvetica"/>
          <w:sz w:val="24"/>
        </w:rPr>
      </w:pPr>
      <w:r w:rsidRPr="003273C0">
        <w:rPr>
          <w:rFonts w:ascii="Helvetica" w:hAnsi="Helvetica" w:cs="Helvetica"/>
          <w:sz w:val="24"/>
        </w:rPr>
        <w:t xml:space="preserve">Frozen fecal specimens should be thawed.  Add 400µL of </w:t>
      </w:r>
      <w:r w:rsidRPr="003273C0">
        <w:rPr>
          <w:rFonts w:ascii="Helvetica" w:hAnsi="Helvetica" w:cs="Helvetica"/>
          <w:i/>
          <w:iCs/>
          <w:sz w:val="24"/>
        </w:rPr>
        <w:t>Diluent</w:t>
      </w:r>
      <w:r w:rsidRPr="003273C0">
        <w:rPr>
          <w:rFonts w:ascii="Helvetica" w:hAnsi="Helvetica" w:cs="Helvetica"/>
          <w:sz w:val="24"/>
        </w:rPr>
        <w:t xml:space="preserve"> to a microcentrifuge tube (one per sample), then add 100µL of sample to the tube and mix well. If the specimen cannot be pipetted, use an applicator stick to transfer approximately 0.1 gram of feces.  This is about the size of a small pea (about 4mm in diameter).</w:t>
      </w:r>
    </w:p>
    <w:p w:rsidR="001621BA" w:rsidRPr="003273C0" w:rsidRDefault="001621BA" w:rsidP="001621BA">
      <w:pPr>
        <w:spacing w:before="120"/>
        <w:rPr>
          <w:rFonts w:ascii="Helvetica" w:hAnsi="Helvetica" w:cs="Helvetica"/>
          <w:b/>
        </w:rPr>
      </w:pPr>
      <w:r w:rsidRPr="003273C0">
        <w:rPr>
          <w:rFonts w:ascii="Helvetica" w:hAnsi="Helvetica" w:cs="Helvetica"/>
          <w:b/>
        </w:rPr>
        <w:t>Methods:</w:t>
      </w:r>
    </w:p>
    <w:p w:rsidR="001621BA" w:rsidRPr="003273C0" w:rsidRDefault="001621BA" w:rsidP="001621BA">
      <w:pPr>
        <w:rPr>
          <w:rFonts w:ascii="Helvetica" w:hAnsi="Helvetica" w:cs="Helvetica"/>
        </w:rPr>
      </w:pPr>
      <w:r w:rsidRPr="003273C0">
        <w:rPr>
          <w:rFonts w:ascii="Helvetica" w:hAnsi="Helvetica" w:cs="Helvetica"/>
        </w:rPr>
        <w:t>1. Positive control is shaken for several seconds, then added one drop to a positive control well.</w:t>
      </w:r>
    </w:p>
    <w:p w:rsidR="001621BA" w:rsidRPr="003273C0" w:rsidRDefault="001621BA" w:rsidP="001621BA">
      <w:pPr>
        <w:rPr>
          <w:rFonts w:ascii="Helvetica" w:hAnsi="Helvetica" w:cs="Helvetica"/>
        </w:rPr>
      </w:pPr>
      <w:r w:rsidRPr="003273C0">
        <w:rPr>
          <w:rFonts w:ascii="Helvetica" w:hAnsi="Helvetica" w:cs="Helvetica"/>
        </w:rPr>
        <w:t>2.100</w:t>
      </w:r>
      <w:r w:rsidRPr="003273C0">
        <w:rPr>
          <w:rFonts w:ascii="Helvetica" w:hAnsi="Helvetica" w:cs="Helvetica"/>
        </w:rPr>
        <w:sym w:font="Symbol" w:char="F06D"/>
      </w:r>
      <w:r w:rsidRPr="003273C0">
        <w:rPr>
          <w:rFonts w:ascii="Helvetica" w:hAnsi="Helvetica" w:cs="Helvetica"/>
        </w:rPr>
        <w:t xml:space="preserve">l of diluents are added to the negative control well. </w:t>
      </w:r>
    </w:p>
    <w:p w:rsidR="001621BA" w:rsidRPr="003273C0" w:rsidRDefault="001621BA" w:rsidP="001621BA">
      <w:pPr>
        <w:rPr>
          <w:rFonts w:ascii="Helvetica" w:hAnsi="Helvetica" w:cs="Helvetica"/>
        </w:rPr>
      </w:pPr>
      <w:r w:rsidRPr="003273C0">
        <w:rPr>
          <w:rFonts w:ascii="Helvetica" w:hAnsi="Helvetica" w:cs="Helvetica"/>
        </w:rPr>
        <w:t>3.100</w:t>
      </w:r>
      <w:r w:rsidRPr="003273C0">
        <w:rPr>
          <w:rFonts w:ascii="Helvetica" w:hAnsi="Helvetica" w:cs="Helvetica"/>
        </w:rPr>
        <w:sym w:font="Symbol" w:char="F06D"/>
      </w:r>
      <w:r w:rsidRPr="003273C0">
        <w:rPr>
          <w:rFonts w:ascii="Helvetica" w:hAnsi="Helvetica" w:cs="Helvetica"/>
        </w:rPr>
        <w:t>l of diluents are transferred to each test well, and then 50</w:t>
      </w:r>
      <w:r w:rsidRPr="003273C0">
        <w:rPr>
          <w:rFonts w:ascii="Helvetica" w:hAnsi="Helvetica" w:cs="Helvetica"/>
        </w:rPr>
        <w:sym w:font="Symbol" w:char="F06D"/>
      </w:r>
      <w:r w:rsidRPr="003273C0">
        <w:rPr>
          <w:rFonts w:ascii="Helvetica" w:hAnsi="Helvetica" w:cs="Helvetica"/>
        </w:rPr>
        <w:t xml:space="preserve">l of diluted specimen is transferred to a test well of micro assay plate by using plastic pipettes. </w:t>
      </w:r>
    </w:p>
    <w:p w:rsidR="001621BA" w:rsidRPr="003273C0" w:rsidRDefault="001621BA" w:rsidP="001621BA">
      <w:pPr>
        <w:rPr>
          <w:rFonts w:ascii="Helvetica" w:hAnsi="Helvetica" w:cs="Helvetica"/>
        </w:rPr>
      </w:pPr>
      <w:r w:rsidRPr="003273C0">
        <w:rPr>
          <w:rFonts w:ascii="Helvetica" w:hAnsi="Helvetica" w:cs="Helvetica"/>
        </w:rPr>
        <w:t>4. The wells are gently tapped to mix well after sealing with a plastic adhesive sheet.</w:t>
      </w:r>
    </w:p>
    <w:p w:rsidR="001621BA" w:rsidRPr="003273C0" w:rsidRDefault="001621BA" w:rsidP="001621BA">
      <w:pPr>
        <w:rPr>
          <w:rFonts w:ascii="Helvetica" w:hAnsi="Helvetica" w:cs="Helvetica"/>
        </w:rPr>
      </w:pPr>
      <w:r w:rsidRPr="003273C0">
        <w:rPr>
          <w:rFonts w:ascii="Helvetica" w:hAnsi="Helvetica" w:cs="Helvetica"/>
        </w:rPr>
        <w:t>5. Incubation for 1 hour at room temperature.</w:t>
      </w:r>
    </w:p>
    <w:p w:rsidR="001621BA" w:rsidRPr="003273C0" w:rsidRDefault="001621BA" w:rsidP="001621BA">
      <w:pPr>
        <w:rPr>
          <w:rFonts w:ascii="Helvetica" w:hAnsi="Helvetica" w:cs="Helvetica"/>
        </w:rPr>
      </w:pPr>
      <w:r w:rsidRPr="003273C0">
        <w:rPr>
          <w:rFonts w:ascii="Helvetica" w:hAnsi="Helvetica" w:cs="Helvetica"/>
        </w:rPr>
        <w:t>6. Contents of assay wells are shaken out into a discard pan.</w:t>
      </w:r>
    </w:p>
    <w:p w:rsidR="001621BA" w:rsidRPr="003273C0" w:rsidRDefault="001621BA" w:rsidP="001621BA">
      <w:pPr>
        <w:rPr>
          <w:rFonts w:ascii="Helvetica" w:hAnsi="Helvetica" w:cs="Helvetica"/>
        </w:rPr>
      </w:pPr>
      <w:r w:rsidRPr="003273C0">
        <w:rPr>
          <w:rFonts w:ascii="Helvetica" w:hAnsi="Helvetica" w:cs="Helvetica"/>
        </w:rPr>
        <w:t xml:space="preserve">7. Each well is washed </w:t>
      </w:r>
      <w:r>
        <w:rPr>
          <w:rFonts w:ascii="Helvetica" w:hAnsi="Helvetica" w:cs="Helvetica"/>
        </w:rPr>
        <w:t>with</w:t>
      </w:r>
      <w:r w:rsidRPr="003273C0">
        <w:rPr>
          <w:rFonts w:ascii="Helvetica" w:hAnsi="Helvetica" w:cs="Helvetica"/>
        </w:rPr>
        <w:t xml:space="preserve"> 1x wash solution in a squirt bottle with a fine-tipped nozzle.</w:t>
      </w:r>
    </w:p>
    <w:p w:rsidR="001621BA" w:rsidRPr="003273C0" w:rsidRDefault="001621BA" w:rsidP="001621BA">
      <w:pPr>
        <w:rPr>
          <w:rFonts w:ascii="Helvetica" w:hAnsi="Helvetica" w:cs="Helvetica"/>
        </w:rPr>
      </w:pPr>
      <w:r w:rsidRPr="003273C0">
        <w:rPr>
          <w:rFonts w:ascii="Helvetica" w:hAnsi="Helvetica" w:cs="Helvetica"/>
        </w:rPr>
        <w:t>8. Washing steps are repeated for four times or washing should be continued if any fecal material remains in well.</w:t>
      </w:r>
    </w:p>
    <w:p w:rsidR="001621BA" w:rsidRPr="003273C0" w:rsidRDefault="001621BA" w:rsidP="001621BA">
      <w:pPr>
        <w:rPr>
          <w:rFonts w:ascii="Helvetica" w:hAnsi="Helvetica" w:cs="Helvetica"/>
        </w:rPr>
      </w:pPr>
      <w:r w:rsidRPr="003273C0">
        <w:rPr>
          <w:rFonts w:ascii="Helvetica" w:hAnsi="Helvetica" w:cs="Helvetica"/>
        </w:rPr>
        <w:t>9. After washing the plate is inverted and tapped firmly onto a dry paper towel to remove residual liquid in well.</w:t>
      </w:r>
    </w:p>
    <w:p w:rsidR="001621BA" w:rsidRPr="003273C0" w:rsidRDefault="001621BA" w:rsidP="001621BA">
      <w:pPr>
        <w:rPr>
          <w:rFonts w:ascii="Helvetica" w:hAnsi="Helvetica" w:cs="Helvetica"/>
        </w:rPr>
      </w:pPr>
      <w:r w:rsidRPr="003273C0">
        <w:rPr>
          <w:rFonts w:ascii="Helvetica" w:hAnsi="Helvetica" w:cs="Helvetica"/>
        </w:rPr>
        <w:t>10. One drop of conjugate is added to each well.</w:t>
      </w:r>
    </w:p>
    <w:p w:rsidR="001621BA" w:rsidRPr="003273C0" w:rsidRDefault="001621BA" w:rsidP="001621BA">
      <w:pPr>
        <w:rPr>
          <w:rFonts w:ascii="Helvetica" w:hAnsi="Helvetica" w:cs="Helvetica"/>
        </w:rPr>
      </w:pPr>
      <w:r w:rsidRPr="003273C0">
        <w:rPr>
          <w:rFonts w:ascii="Helvetica" w:hAnsi="Helvetica" w:cs="Helvetica"/>
        </w:rPr>
        <w:t>11. Plate is sealed with a plastic adhesive sheet, and gently tapped to mix well.</w:t>
      </w:r>
    </w:p>
    <w:p w:rsidR="001621BA" w:rsidRPr="003273C0" w:rsidRDefault="001621BA" w:rsidP="001621BA">
      <w:pPr>
        <w:rPr>
          <w:rFonts w:ascii="Helvetica" w:hAnsi="Helvetica" w:cs="Helvetica"/>
        </w:rPr>
      </w:pPr>
      <w:r w:rsidRPr="003273C0">
        <w:rPr>
          <w:rFonts w:ascii="Helvetica" w:hAnsi="Helvetica" w:cs="Helvetica"/>
        </w:rPr>
        <w:t>12. Incubation for 30 min. at room temperature.</w:t>
      </w:r>
    </w:p>
    <w:p w:rsidR="001621BA" w:rsidRPr="003273C0" w:rsidRDefault="001621BA" w:rsidP="001621BA">
      <w:pPr>
        <w:rPr>
          <w:rFonts w:ascii="Helvetica" w:hAnsi="Helvetica" w:cs="Helvetica"/>
        </w:rPr>
      </w:pPr>
      <w:r w:rsidRPr="003273C0">
        <w:rPr>
          <w:rFonts w:ascii="Helvetica" w:hAnsi="Helvetica" w:cs="Helvetica"/>
        </w:rPr>
        <w:t>13. Steps 8 and 9 are repeated for washing.</w:t>
      </w:r>
    </w:p>
    <w:p w:rsidR="001621BA" w:rsidRPr="003273C0" w:rsidRDefault="001621BA" w:rsidP="001621BA">
      <w:pPr>
        <w:rPr>
          <w:rFonts w:ascii="Helvetica" w:hAnsi="Helvetica" w:cs="Helvetica"/>
        </w:rPr>
      </w:pPr>
      <w:r w:rsidRPr="003273C0">
        <w:rPr>
          <w:rFonts w:ascii="Helvetica" w:hAnsi="Helvetica" w:cs="Helvetica"/>
        </w:rPr>
        <w:t>14. 2 drops of substrate are added to each well.</w:t>
      </w:r>
    </w:p>
    <w:p w:rsidR="001621BA" w:rsidRPr="003273C0" w:rsidRDefault="001621BA" w:rsidP="001621BA">
      <w:pPr>
        <w:rPr>
          <w:rFonts w:ascii="Helvetica" w:hAnsi="Helvetica" w:cs="Helvetica"/>
        </w:rPr>
      </w:pPr>
      <w:r w:rsidRPr="003273C0">
        <w:rPr>
          <w:rFonts w:ascii="Helvetica" w:hAnsi="Helvetica" w:cs="Helvetica"/>
        </w:rPr>
        <w:t>15. Gently tap to mix.</w:t>
      </w:r>
    </w:p>
    <w:p w:rsidR="001621BA" w:rsidRPr="003273C0" w:rsidRDefault="001621BA" w:rsidP="001621BA">
      <w:pPr>
        <w:rPr>
          <w:rFonts w:ascii="Helvetica" w:hAnsi="Helvetica" w:cs="Helvetica"/>
        </w:rPr>
      </w:pPr>
      <w:r w:rsidRPr="003273C0">
        <w:rPr>
          <w:rFonts w:ascii="Helvetica" w:hAnsi="Helvetica" w:cs="Helvetica"/>
        </w:rPr>
        <w:t>16. Incubation for 10 minutes at room temperature.</w:t>
      </w:r>
    </w:p>
    <w:p w:rsidR="001621BA" w:rsidRPr="003273C0" w:rsidRDefault="001621BA" w:rsidP="001621BA">
      <w:pPr>
        <w:rPr>
          <w:rFonts w:ascii="Helvetica" w:hAnsi="Helvetica" w:cs="Helvetica"/>
        </w:rPr>
      </w:pPr>
      <w:r w:rsidRPr="003273C0">
        <w:rPr>
          <w:rFonts w:ascii="Helvetica" w:hAnsi="Helvetica" w:cs="Helvetica"/>
        </w:rPr>
        <w:t>17. One drop of stop solution is added to each well, gent</w:t>
      </w:r>
      <w:r>
        <w:rPr>
          <w:rFonts w:ascii="Helvetica" w:hAnsi="Helvetica" w:cs="Helvetica"/>
        </w:rPr>
        <w:t>ly tap to mix and wait 2 min.</w:t>
      </w:r>
      <w:r w:rsidRPr="003273C0">
        <w:rPr>
          <w:rFonts w:ascii="Helvetica" w:hAnsi="Helvetica" w:cs="Helvetica"/>
        </w:rPr>
        <w:t xml:space="preserve"> before reading.</w:t>
      </w:r>
    </w:p>
    <w:p w:rsidR="001621BA" w:rsidRPr="003273C0" w:rsidRDefault="001621BA" w:rsidP="001621BA">
      <w:pPr>
        <w:rPr>
          <w:rFonts w:ascii="Helvetica" w:hAnsi="Helvetica" w:cs="Helvetica"/>
        </w:rPr>
      </w:pPr>
      <w:r w:rsidRPr="003273C0">
        <w:rPr>
          <w:rFonts w:ascii="Helvetica" w:hAnsi="Helvetica" w:cs="Helvetica"/>
        </w:rPr>
        <w:t>18. Blue color converts to yellow color after mixing of stop solution.</w:t>
      </w:r>
    </w:p>
    <w:p w:rsidR="001621BA" w:rsidRPr="003273C0" w:rsidRDefault="001621BA" w:rsidP="001621BA">
      <w:pPr>
        <w:rPr>
          <w:rFonts w:ascii="Helvetica" w:hAnsi="Helvetica" w:cs="Helvetica"/>
        </w:rPr>
      </w:pPr>
      <w:r w:rsidRPr="003273C0">
        <w:rPr>
          <w:rFonts w:ascii="Helvetica" w:hAnsi="Helvetica" w:cs="Helvetica"/>
        </w:rPr>
        <w:t xml:space="preserve">19. The absorbance of color is measured at 450nm and for dual reader blank against air at 620 nm and read at 450 nm. </w:t>
      </w:r>
    </w:p>
    <w:p w:rsidR="001621BA" w:rsidRPr="003273C0" w:rsidRDefault="001621BA" w:rsidP="001621BA">
      <w:pPr>
        <w:rPr>
          <w:rFonts w:ascii="Helvetica" w:hAnsi="Helvetica" w:cs="Helvetica"/>
        </w:rPr>
      </w:pPr>
      <w:r w:rsidRPr="003273C0">
        <w:rPr>
          <w:rFonts w:ascii="Helvetica" w:hAnsi="Helvetica" w:cs="Helvetica"/>
        </w:rPr>
        <w:t>20. Reading should be taken within 10 minutes after mixing stop solution.</w:t>
      </w:r>
    </w:p>
    <w:p w:rsidR="001621BA" w:rsidRPr="003273C0" w:rsidRDefault="001621BA" w:rsidP="001621BA">
      <w:pPr>
        <w:spacing w:before="120"/>
        <w:rPr>
          <w:rFonts w:ascii="Helvetica" w:hAnsi="Helvetica" w:cs="Helvetica"/>
          <w:b/>
          <w:u w:val="single"/>
        </w:rPr>
      </w:pPr>
      <w:r w:rsidRPr="003273C0">
        <w:rPr>
          <w:rFonts w:ascii="Helvetica" w:hAnsi="Helvetica" w:cs="Helvetica"/>
          <w:b/>
        </w:rPr>
        <w:t xml:space="preserve">Interpretation: </w:t>
      </w:r>
    </w:p>
    <w:p w:rsidR="001621BA" w:rsidRPr="003273C0" w:rsidRDefault="001621BA" w:rsidP="001621BA">
      <w:pPr>
        <w:rPr>
          <w:rFonts w:ascii="Helvetica" w:hAnsi="Helvetica" w:cs="Helvetica"/>
          <w:b/>
          <w:bCs/>
          <w:i/>
          <w:iCs/>
        </w:rPr>
      </w:pPr>
      <w:r w:rsidRPr="003273C0">
        <w:rPr>
          <w:rFonts w:ascii="Helvetica" w:hAnsi="Helvetica" w:cs="Helvetica"/>
          <w:b/>
          <w:bCs/>
          <w:i/>
          <w:iCs/>
        </w:rPr>
        <w:t>Spectrophotometric Interpretation:</w:t>
      </w:r>
    </w:p>
    <w:p w:rsidR="001621BA" w:rsidRPr="003273C0" w:rsidRDefault="001621BA" w:rsidP="001621BA">
      <w:pPr>
        <w:tabs>
          <w:tab w:val="left" w:pos="360"/>
        </w:tabs>
        <w:ind w:left="360" w:hanging="360"/>
        <w:jc w:val="both"/>
        <w:rPr>
          <w:rFonts w:ascii="Helvetica" w:hAnsi="Helvetica" w:cs="Helvetica"/>
        </w:rPr>
      </w:pPr>
      <w:r w:rsidRPr="003273C0">
        <w:rPr>
          <w:rFonts w:ascii="Helvetica" w:hAnsi="Helvetica" w:cs="Helvetica"/>
        </w:rPr>
        <w:t>1</w:t>
      </w:r>
      <w:r>
        <w:rPr>
          <w:rFonts w:ascii="Helvetica" w:hAnsi="Helvetica" w:cs="Helvetica"/>
        </w:rPr>
        <w:t xml:space="preserve">. </w:t>
      </w:r>
      <w:r w:rsidRPr="003273C0">
        <w:rPr>
          <w:rFonts w:ascii="Helvetica" w:hAnsi="Helvetica" w:cs="Helvetica"/>
        </w:rPr>
        <w:tab/>
        <w:t>Determine the absorbance value of the Negative Control</w:t>
      </w:r>
      <w:r>
        <w:rPr>
          <w:rFonts w:ascii="Helvetica" w:hAnsi="Helvetica" w:cs="Helvetica"/>
        </w:rPr>
        <w:t xml:space="preserve">. </w:t>
      </w:r>
      <w:r w:rsidRPr="003273C0">
        <w:rPr>
          <w:rFonts w:ascii="Helvetica" w:hAnsi="Helvetica" w:cs="Helvetica"/>
        </w:rPr>
        <w:t xml:space="preserve">The Negative Control reading should be &lt;0.150 OD </w:t>
      </w:r>
      <w:r w:rsidRPr="003273C0">
        <w:rPr>
          <w:rFonts w:ascii="Helvetica" w:hAnsi="Helvetica" w:cs="Helvetica"/>
          <w:vertAlign w:val="subscript"/>
        </w:rPr>
        <w:t>450</w:t>
      </w:r>
      <w:r w:rsidRPr="003273C0">
        <w:rPr>
          <w:rFonts w:ascii="Helvetica" w:hAnsi="Helvetica" w:cs="Helvetica"/>
        </w:rPr>
        <w:t xml:space="preserve"> or </w:t>
      </w:r>
      <w:r w:rsidRPr="003273C0">
        <w:rPr>
          <w:rFonts w:ascii="Helvetica" w:hAnsi="Helvetica" w:cs="Helvetica"/>
        </w:rPr>
        <w:sym w:font="Symbol" w:char="F03C"/>
      </w:r>
      <w:r w:rsidRPr="003273C0">
        <w:rPr>
          <w:rFonts w:ascii="Helvetica" w:hAnsi="Helvetica" w:cs="Helvetica"/>
        </w:rPr>
        <w:t xml:space="preserve"> 0.090 OD </w:t>
      </w:r>
      <w:r w:rsidRPr="003273C0">
        <w:rPr>
          <w:rFonts w:ascii="Helvetica" w:hAnsi="Helvetica" w:cs="Helvetica"/>
          <w:vertAlign w:val="subscript"/>
        </w:rPr>
        <w:t>450/620</w:t>
      </w:r>
      <w:r>
        <w:rPr>
          <w:rFonts w:ascii="Helvetica" w:hAnsi="Helvetica" w:cs="Helvetica"/>
        </w:rPr>
        <w:t xml:space="preserve">. </w:t>
      </w:r>
      <w:r w:rsidRPr="003273C0">
        <w:rPr>
          <w:rFonts w:ascii="Helvetica" w:hAnsi="Helvetica" w:cs="Helvetica"/>
        </w:rPr>
        <w:t>If not, the test is not valid and should be repeated, paying attention to the wash procedure.</w:t>
      </w:r>
    </w:p>
    <w:p w:rsidR="001621BA" w:rsidRPr="003273C0" w:rsidRDefault="001621BA" w:rsidP="001621BA">
      <w:pPr>
        <w:tabs>
          <w:tab w:val="left" w:pos="360"/>
        </w:tabs>
        <w:jc w:val="both"/>
        <w:rPr>
          <w:rFonts w:ascii="Helvetica" w:hAnsi="Helvetica" w:cs="Helvetica"/>
        </w:rPr>
      </w:pPr>
      <w:r w:rsidRPr="003273C0">
        <w:rPr>
          <w:rFonts w:ascii="Helvetica" w:hAnsi="Helvetica" w:cs="Helvetica"/>
        </w:rPr>
        <w:t>2</w:t>
      </w:r>
      <w:r>
        <w:rPr>
          <w:rFonts w:ascii="Helvetica" w:hAnsi="Helvetica" w:cs="Helvetica"/>
        </w:rPr>
        <w:t xml:space="preserve">. </w:t>
      </w:r>
      <w:r w:rsidRPr="003273C0">
        <w:rPr>
          <w:rFonts w:ascii="Helvetica" w:hAnsi="Helvetica" w:cs="Helvetica"/>
        </w:rPr>
        <w:tab/>
        <w:t xml:space="preserve">The reading for the </w:t>
      </w:r>
      <w:r w:rsidRPr="003273C0">
        <w:rPr>
          <w:rFonts w:ascii="Helvetica" w:hAnsi="Helvetica" w:cs="Helvetica"/>
          <w:i/>
          <w:iCs/>
        </w:rPr>
        <w:t>Positive Control</w:t>
      </w:r>
      <w:r w:rsidRPr="003273C0">
        <w:rPr>
          <w:rFonts w:ascii="Helvetica" w:hAnsi="Helvetica" w:cs="Helvetica"/>
        </w:rPr>
        <w:t xml:space="preserve"> should be </w:t>
      </w:r>
      <w:r w:rsidRPr="003273C0">
        <w:rPr>
          <w:rFonts w:ascii="Helvetica" w:hAnsi="Helvetica" w:cs="Helvetica"/>
        </w:rPr>
        <w:sym w:font="Symbol" w:char="F0B3"/>
      </w:r>
      <w:r w:rsidRPr="003273C0">
        <w:rPr>
          <w:rFonts w:ascii="Helvetica" w:hAnsi="Helvetica" w:cs="Helvetica"/>
        </w:rPr>
        <w:t>0.500 or higher.</w:t>
      </w:r>
    </w:p>
    <w:p w:rsidR="001621BA" w:rsidRPr="003273C0" w:rsidRDefault="001621BA" w:rsidP="001621BA">
      <w:pPr>
        <w:tabs>
          <w:tab w:val="left" w:pos="360"/>
        </w:tabs>
        <w:jc w:val="both"/>
        <w:rPr>
          <w:rFonts w:ascii="Helvetica" w:hAnsi="Helvetica" w:cs="Helvetica"/>
        </w:rPr>
      </w:pPr>
      <w:r w:rsidRPr="003273C0">
        <w:rPr>
          <w:rFonts w:ascii="Helvetica" w:hAnsi="Helvetica" w:cs="Helvetica"/>
        </w:rPr>
        <w:t>3</w:t>
      </w:r>
      <w:r>
        <w:rPr>
          <w:rFonts w:ascii="Helvetica" w:hAnsi="Helvetica" w:cs="Helvetica"/>
        </w:rPr>
        <w:t xml:space="preserve">. </w:t>
      </w:r>
      <w:r w:rsidRPr="003273C0">
        <w:rPr>
          <w:rFonts w:ascii="Helvetica" w:hAnsi="Helvetica" w:cs="Helvetica"/>
        </w:rPr>
        <w:tab/>
        <w:t>Test results</w:t>
      </w:r>
    </w:p>
    <w:p w:rsidR="001621BA" w:rsidRPr="003273C0" w:rsidRDefault="001621BA" w:rsidP="001621BA">
      <w:pPr>
        <w:tabs>
          <w:tab w:val="left" w:pos="360"/>
        </w:tabs>
        <w:jc w:val="both"/>
        <w:rPr>
          <w:rFonts w:ascii="Helvetica" w:hAnsi="Helvetica" w:cs="Helvetica"/>
        </w:rPr>
      </w:pPr>
      <w:r w:rsidRPr="003273C0">
        <w:rPr>
          <w:rFonts w:ascii="Helvetica" w:hAnsi="Helvetica" w:cs="Helvetica"/>
        </w:rPr>
        <w:tab/>
        <w:t xml:space="preserve">Negative: &lt; 0.150 (absorbance at 450 nm) or </w:t>
      </w:r>
      <w:r w:rsidRPr="003273C0">
        <w:rPr>
          <w:rFonts w:ascii="Helvetica" w:hAnsi="Helvetica" w:cs="Helvetica"/>
        </w:rPr>
        <w:sym w:font="Symbol" w:char="F03C"/>
      </w:r>
      <w:r w:rsidRPr="003273C0">
        <w:rPr>
          <w:rFonts w:ascii="Helvetica" w:hAnsi="Helvetica" w:cs="Helvetica"/>
        </w:rPr>
        <w:t xml:space="preserve"> 0.090 (absorbance at 450/620 nm)</w:t>
      </w:r>
    </w:p>
    <w:p w:rsidR="001621BA" w:rsidRPr="003273C0" w:rsidRDefault="001621BA" w:rsidP="001621BA">
      <w:pPr>
        <w:pStyle w:val="BodyText"/>
        <w:spacing w:before="0"/>
        <w:rPr>
          <w:rFonts w:ascii="Helvetica" w:hAnsi="Helvetica" w:cs="Helvetica"/>
          <w:sz w:val="24"/>
          <w:szCs w:val="24"/>
        </w:rPr>
      </w:pPr>
      <w:r w:rsidRPr="003273C0">
        <w:rPr>
          <w:rFonts w:ascii="Helvetica" w:hAnsi="Helvetica" w:cs="Helvetica"/>
        </w:rPr>
        <w:t xml:space="preserve">      </w:t>
      </w:r>
      <w:r w:rsidRPr="003273C0">
        <w:rPr>
          <w:rFonts w:ascii="Helvetica" w:hAnsi="Helvetica" w:cs="Helvetica"/>
          <w:sz w:val="24"/>
          <w:szCs w:val="24"/>
        </w:rPr>
        <w:t xml:space="preserve">Positive:   ≥ 0.150 (absorbance at 450 nm) or </w:t>
      </w:r>
      <w:r w:rsidRPr="003273C0">
        <w:rPr>
          <w:rFonts w:ascii="Helvetica" w:hAnsi="Helvetica" w:cs="Helvetica"/>
          <w:sz w:val="24"/>
          <w:szCs w:val="24"/>
        </w:rPr>
        <w:sym w:font="Symbol" w:char="F0B3"/>
      </w:r>
      <w:r w:rsidRPr="003273C0">
        <w:rPr>
          <w:rFonts w:ascii="Helvetica" w:hAnsi="Helvetica" w:cs="Helvetica"/>
          <w:sz w:val="24"/>
          <w:szCs w:val="24"/>
        </w:rPr>
        <w:t xml:space="preserve"> 0.090 (absorbance at 450/620 nm)</w:t>
      </w:r>
    </w:p>
    <w:tbl>
      <w:tblPr>
        <w:tblW w:w="1098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080"/>
        <w:gridCol w:w="1350"/>
        <w:gridCol w:w="3222"/>
        <w:gridCol w:w="5328"/>
      </w:tblGrid>
      <w:tr w:rsidR="001621BA" w:rsidRPr="00E40AC2">
        <w:tc>
          <w:tcPr>
            <w:tcW w:w="2430" w:type="dxa"/>
            <w:gridSpan w:val="2"/>
            <w:tcBorders>
              <w:bottom w:val="nil"/>
            </w:tcBorders>
          </w:tcPr>
          <w:p w:rsidR="001621BA" w:rsidRPr="00E40AC2" w:rsidRDefault="001621BA" w:rsidP="001621BA">
            <w:pPr>
              <w:jc w:val="center"/>
              <w:rPr>
                <w:rFonts w:ascii="Helvetica" w:hAnsi="Helvetica" w:cs="Helvetica"/>
              </w:rPr>
            </w:pPr>
            <w:r w:rsidRPr="00E40AC2">
              <w:rPr>
                <w:rFonts w:ascii="Helvetica" w:hAnsi="Helvetica" w:cs="Helvetica"/>
                <w:sz w:val="22"/>
                <w:szCs w:val="22"/>
              </w:rPr>
              <w:t>Absorbance (nm)</w:t>
            </w:r>
          </w:p>
        </w:tc>
        <w:tc>
          <w:tcPr>
            <w:tcW w:w="3222" w:type="dxa"/>
            <w:vMerge w:val="restart"/>
            <w:vAlign w:val="center"/>
          </w:tcPr>
          <w:p w:rsidR="001621BA" w:rsidRPr="00E40AC2" w:rsidRDefault="001621BA" w:rsidP="001621BA">
            <w:pPr>
              <w:jc w:val="center"/>
              <w:rPr>
                <w:rFonts w:ascii="Helvetica" w:hAnsi="Helvetica" w:cs="Helvetica"/>
              </w:rPr>
            </w:pPr>
            <w:r w:rsidRPr="00E40AC2">
              <w:rPr>
                <w:rFonts w:ascii="Helvetica" w:hAnsi="Helvetica" w:cs="Helvetica"/>
                <w:sz w:val="22"/>
                <w:szCs w:val="22"/>
              </w:rPr>
              <w:t>Visual Color</w:t>
            </w:r>
          </w:p>
        </w:tc>
        <w:tc>
          <w:tcPr>
            <w:tcW w:w="5328" w:type="dxa"/>
            <w:vMerge w:val="restart"/>
            <w:vAlign w:val="center"/>
          </w:tcPr>
          <w:p w:rsidR="001621BA" w:rsidRPr="00E40AC2" w:rsidRDefault="001621BA" w:rsidP="001621BA">
            <w:pPr>
              <w:jc w:val="center"/>
              <w:rPr>
                <w:rFonts w:ascii="Helvetica" w:hAnsi="Helvetica" w:cs="Helvetica"/>
              </w:rPr>
            </w:pPr>
            <w:r w:rsidRPr="00E40AC2">
              <w:rPr>
                <w:rFonts w:ascii="Helvetica" w:hAnsi="Helvetica" w:cs="Helvetica"/>
                <w:sz w:val="22"/>
                <w:szCs w:val="22"/>
              </w:rPr>
              <w:t>Interpretation</w:t>
            </w:r>
          </w:p>
        </w:tc>
      </w:tr>
      <w:tr w:rsidR="001621BA" w:rsidRPr="00E40AC2">
        <w:trPr>
          <w:trHeight w:val="233"/>
        </w:trPr>
        <w:tc>
          <w:tcPr>
            <w:tcW w:w="1080" w:type="dxa"/>
            <w:tcBorders>
              <w:top w:val="nil"/>
            </w:tcBorders>
          </w:tcPr>
          <w:p w:rsidR="001621BA" w:rsidRPr="00E40AC2" w:rsidRDefault="001621BA" w:rsidP="001621BA">
            <w:pPr>
              <w:jc w:val="center"/>
              <w:rPr>
                <w:rFonts w:ascii="Helvetica" w:hAnsi="Helvetica" w:cs="Helvetica"/>
              </w:rPr>
            </w:pPr>
            <w:r w:rsidRPr="00E40AC2">
              <w:rPr>
                <w:rFonts w:ascii="Helvetica" w:hAnsi="Helvetica" w:cs="Helvetica"/>
                <w:sz w:val="22"/>
                <w:szCs w:val="22"/>
              </w:rPr>
              <w:t>450</w:t>
            </w:r>
          </w:p>
        </w:tc>
        <w:tc>
          <w:tcPr>
            <w:tcW w:w="1350" w:type="dxa"/>
            <w:tcBorders>
              <w:top w:val="nil"/>
            </w:tcBorders>
          </w:tcPr>
          <w:p w:rsidR="001621BA" w:rsidRPr="00E40AC2" w:rsidRDefault="001621BA" w:rsidP="001621BA">
            <w:pPr>
              <w:jc w:val="center"/>
              <w:rPr>
                <w:rFonts w:ascii="Helvetica" w:hAnsi="Helvetica" w:cs="Helvetica"/>
              </w:rPr>
            </w:pPr>
            <w:r w:rsidRPr="00E40AC2">
              <w:rPr>
                <w:rFonts w:ascii="Helvetica" w:hAnsi="Helvetica" w:cs="Helvetica"/>
                <w:sz w:val="22"/>
                <w:szCs w:val="22"/>
              </w:rPr>
              <w:t>450/620</w:t>
            </w:r>
          </w:p>
        </w:tc>
        <w:tc>
          <w:tcPr>
            <w:tcW w:w="3222" w:type="dxa"/>
            <w:vMerge/>
          </w:tcPr>
          <w:p w:rsidR="001621BA" w:rsidRPr="00E40AC2" w:rsidRDefault="001621BA" w:rsidP="001621BA">
            <w:pPr>
              <w:jc w:val="center"/>
              <w:rPr>
                <w:rFonts w:ascii="Helvetica" w:hAnsi="Helvetica" w:cs="Helvetica"/>
              </w:rPr>
            </w:pPr>
          </w:p>
        </w:tc>
        <w:tc>
          <w:tcPr>
            <w:tcW w:w="5328" w:type="dxa"/>
            <w:vMerge/>
          </w:tcPr>
          <w:p w:rsidR="001621BA" w:rsidRPr="00E40AC2" w:rsidRDefault="001621BA" w:rsidP="001621BA">
            <w:pPr>
              <w:jc w:val="center"/>
              <w:rPr>
                <w:rFonts w:ascii="Helvetica" w:hAnsi="Helvetica" w:cs="Helvetica"/>
              </w:rPr>
            </w:pPr>
          </w:p>
        </w:tc>
      </w:tr>
      <w:tr w:rsidR="001621BA" w:rsidRPr="00E40A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60"/>
        </w:trPr>
        <w:tc>
          <w:tcPr>
            <w:tcW w:w="1080" w:type="dxa"/>
          </w:tcPr>
          <w:p w:rsidR="001621BA" w:rsidRPr="00E40AC2" w:rsidRDefault="001621BA" w:rsidP="001621BA">
            <w:pPr>
              <w:rPr>
                <w:rFonts w:ascii="Helvetica" w:hAnsi="Helvetica" w:cs="Helvetica"/>
              </w:rPr>
            </w:pPr>
            <w:r w:rsidRPr="00E40AC2">
              <w:rPr>
                <w:rFonts w:ascii="Helvetica" w:hAnsi="Helvetica" w:cs="Helvetica"/>
                <w:sz w:val="22"/>
                <w:szCs w:val="22"/>
              </w:rPr>
              <w:t xml:space="preserve">&lt; 0.150  </w:t>
            </w:r>
          </w:p>
        </w:tc>
        <w:tc>
          <w:tcPr>
            <w:tcW w:w="1350" w:type="dxa"/>
          </w:tcPr>
          <w:p w:rsidR="001621BA" w:rsidRPr="00E40AC2" w:rsidRDefault="001621BA" w:rsidP="001621BA">
            <w:pPr>
              <w:rPr>
                <w:rFonts w:ascii="Helvetica" w:hAnsi="Helvetica" w:cs="Helvetica"/>
              </w:rPr>
            </w:pPr>
            <w:r w:rsidRPr="00E40AC2">
              <w:rPr>
                <w:rFonts w:ascii="Helvetica" w:hAnsi="Helvetica" w:cs="Helvetica"/>
                <w:sz w:val="22"/>
                <w:szCs w:val="22"/>
              </w:rPr>
              <w:t>&lt; 0.09</w:t>
            </w:r>
            <w:r w:rsidRPr="00E40AC2">
              <w:rPr>
                <w:rFonts w:ascii="Helvetica" w:hAnsi="Helvetica" w:cs="Helvetica"/>
                <w:sz w:val="22"/>
                <w:szCs w:val="22"/>
              </w:rPr>
              <w:tab/>
            </w:r>
          </w:p>
        </w:tc>
        <w:tc>
          <w:tcPr>
            <w:tcW w:w="3222" w:type="dxa"/>
          </w:tcPr>
          <w:p w:rsidR="001621BA" w:rsidRPr="00E40AC2" w:rsidRDefault="001621BA" w:rsidP="001621BA">
            <w:pPr>
              <w:rPr>
                <w:rFonts w:ascii="Helvetica" w:hAnsi="Helvetica" w:cs="Helvetica"/>
              </w:rPr>
            </w:pPr>
            <w:r w:rsidRPr="00E40AC2">
              <w:rPr>
                <w:rFonts w:ascii="Helvetica" w:hAnsi="Helvetica" w:cs="Helvetica"/>
                <w:sz w:val="22"/>
                <w:szCs w:val="22"/>
              </w:rPr>
              <w:t xml:space="preserve">Clear to slight yellow  </w:t>
            </w:r>
          </w:p>
        </w:tc>
        <w:tc>
          <w:tcPr>
            <w:tcW w:w="5328" w:type="dxa"/>
          </w:tcPr>
          <w:p w:rsidR="001621BA" w:rsidRPr="00E40AC2" w:rsidRDefault="001621BA" w:rsidP="001621BA">
            <w:pPr>
              <w:rPr>
                <w:rFonts w:ascii="Helvetica" w:hAnsi="Helvetica" w:cs="Helvetica"/>
              </w:rPr>
            </w:pPr>
            <w:r w:rsidRPr="00E40AC2">
              <w:rPr>
                <w:rFonts w:ascii="Helvetica" w:hAnsi="Helvetica" w:cs="Helvetica"/>
                <w:sz w:val="22"/>
                <w:szCs w:val="22"/>
              </w:rPr>
              <w:t>Negative – Below detectable limits of assay</w:t>
            </w:r>
          </w:p>
        </w:tc>
      </w:tr>
      <w:tr w:rsidR="001621BA" w:rsidRPr="00E40AC2">
        <w:tc>
          <w:tcPr>
            <w:tcW w:w="1080" w:type="dxa"/>
          </w:tcPr>
          <w:p w:rsidR="001621BA" w:rsidRPr="00E40AC2" w:rsidRDefault="001621BA" w:rsidP="001621BA">
            <w:pPr>
              <w:rPr>
                <w:rFonts w:ascii="Helvetica" w:hAnsi="Helvetica" w:cs="Helvetica"/>
              </w:rPr>
            </w:pPr>
            <w:r w:rsidRPr="00E40AC2">
              <w:rPr>
                <w:rFonts w:ascii="Helvetica" w:hAnsi="Helvetica" w:cs="Helvetica"/>
                <w:sz w:val="22"/>
                <w:szCs w:val="22"/>
              </w:rPr>
              <w:t xml:space="preserve">≥ 0.150           </w:t>
            </w:r>
          </w:p>
        </w:tc>
        <w:tc>
          <w:tcPr>
            <w:tcW w:w="1350" w:type="dxa"/>
          </w:tcPr>
          <w:p w:rsidR="001621BA" w:rsidRPr="00E40AC2" w:rsidRDefault="001621BA" w:rsidP="001621BA">
            <w:pPr>
              <w:rPr>
                <w:rFonts w:ascii="Helvetica" w:hAnsi="Helvetica" w:cs="Helvetica"/>
              </w:rPr>
            </w:pPr>
            <w:r w:rsidRPr="00E40AC2">
              <w:rPr>
                <w:rFonts w:ascii="Helvetica" w:hAnsi="Helvetica" w:cs="Helvetica"/>
                <w:sz w:val="22"/>
                <w:szCs w:val="22"/>
              </w:rPr>
              <w:t xml:space="preserve">≥ 0.090   </w:t>
            </w:r>
          </w:p>
        </w:tc>
        <w:tc>
          <w:tcPr>
            <w:tcW w:w="3222" w:type="dxa"/>
          </w:tcPr>
          <w:p w:rsidR="001621BA" w:rsidRPr="00E40AC2" w:rsidRDefault="001621BA" w:rsidP="001621BA">
            <w:pPr>
              <w:ind w:right="-54"/>
              <w:rPr>
                <w:rFonts w:ascii="Helvetica" w:hAnsi="Helvetica" w:cs="Helvetica"/>
              </w:rPr>
            </w:pPr>
            <w:r w:rsidRPr="00E40AC2">
              <w:rPr>
                <w:rFonts w:ascii="Helvetica" w:hAnsi="Helvetica" w:cs="Helvetica"/>
                <w:sz w:val="22"/>
                <w:szCs w:val="22"/>
              </w:rPr>
              <w:t>Pale yellow to strong yellow</w:t>
            </w:r>
          </w:p>
        </w:tc>
        <w:tc>
          <w:tcPr>
            <w:tcW w:w="5328" w:type="dxa"/>
          </w:tcPr>
          <w:p w:rsidR="001621BA" w:rsidRPr="00E40AC2" w:rsidRDefault="001621BA" w:rsidP="001621BA">
            <w:pPr>
              <w:rPr>
                <w:rFonts w:ascii="Helvetica" w:hAnsi="Helvetica" w:cs="Helvetica"/>
              </w:rPr>
            </w:pPr>
            <w:r w:rsidRPr="00E40AC2">
              <w:rPr>
                <w:rFonts w:ascii="Helvetica" w:hAnsi="Helvetica" w:cs="Helvetica"/>
                <w:sz w:val="22"/>
                <w:szCs w:val="22"/>
              </w:rPr>
              <w:t xml:space="preserve">Positive Specimen - contains the </w:t>
            </w:r>
            <w:r w:rsidRPr="00E40AC2">
              <w:rPr>
                <w:rFonts w:ascii="Helvetica" w:hAnsi="Helvetica" w:cs="Helvetica"/>
                <w:iCs/>
                <w:sz w:val="22"/>
                <w:szCs w:val="22"/>
              </w:rPr>
              <w:t xml:space="preserve">target </w:t>
            </w:r>
            <w:r w:rsidRPr="00E40AC2">
              <w:rPr>
                <w:rFonts w:ascii="Helvetica" w:hAnsi="Helvetica" w:cs="Helvetica"/>
                <w:sz w:val="22"/>
                <w:szCs w:val="22"/>
              </w:rPr>
              <w:t>antigen</w:t>
            </w:r>
            <w:r w:rsidRPr="00E40AC2">
              <w:rPr>
                <w:rFonts w:ascii="Helvetica" w:hAnsi="Helvetica" w:cs="Helvetica"/>
                <w:i/>
                <w:iCs/>
                <w:sz w:val="22"/>
                <w:szCs w:val="22"/>
              </w:rPr>
              <w:t xml:space="preserve">   </w:t>
            </w:r>
          </w:p>
        </w:tc>
      </w:tr>
    </w:tbl>
    <w:p w:rsidR="001621BA" w:rsidRPr="003273C0" w:rsidRDefault="001621BA" w:rsidP="001621BA">
      <w:pPr>
        <w:rPr>
          <w:rFonts w:ascii="Helvetica" w:hAnsi="Helvetica" w:cs="Helvetica"/>
          <w:b/>
          <w:bCs/>
        </w:rPr>
      </w:pPr>
      <w:r w:rsidRPr="003273C0">
        <w:rPr>
          <w:rFonts w:ascii="Helvetica" w:hAnsi="Helvetica" w:cs="Helvetica"/>
          <w:b/>
          <w:bCs/>
          <w:i/>
          <w:iCs/>
        </w:rPr>
        <w:t>Visual Interpretation</w:t>
      </w:r>
      <w:r w:rsidRPr="003273C0">
        <w:rPr>
          <w:rFonts w:ascii="Helvetica" w:hAnsi="Helvetica" w:cs="Helvetica"/>
          <w:b/>
          <w:bCs/>
        </w:rPr>
        <w:t>:</w:t>
      </w:r>
    </w:p>
    <w:p w:rsidR="001621BA" w:rsidRPr="003273C0" w:rsidRDefault="001621BA" w:rsidP="001621BA">
      <w:pPr>
        <w:tabs>
          <w:tab w:val="left" w:pos="360"/>
        </w:tabs>
        <w:rPr>
          <w:rFonts w:ascii="Helvetica" w:hAnsi="Helvetica" w:cs="Helvetica"/>
        </w:rPr>
      </w:pPr>
      <w:r w:rsidRPr="003273C0">
        <w:rPr>
          <w:rFonts w:ascii="Helvetica" w:hAnsi="Helvetica" w:cs="Helvetica"/>
          <w:b/>
          <w:bCs/>
        </w:rPr>
        <w:t>Negative:</w:t>
      </w:r>
      <w:r w:rsidRPr="003273C0">
        <w:rPr>
          <w:rFonts w:ascii="Helvetica" w:hAnsi="Helvetica" w:cs="Helvetica"/>
        </w:rPr>
        <w:t xml:space="preserve">  Any sample that is colorless or resembles the negative control well in intensity of color.</w:t>
      </w:r>
    </w:p>
    <w:p w:rsidR="001621BA" w:rsidRPr="003273C0" w:rsidRDefault="001621BA" w:rsidP="001621BA">
      <w:pPr>
        <w:tabs>
          <w:tab w:val="left" w:pos="360"/>
        </w:tabs>
        <w:rPr>
          <w:rFonts w:ascii="Helvetica" w:hAnsi="Helvetica" w:cs="Helvetica"/>
        </w:rPr>
      </w:pPr>
      <w:r w:rsidRPr="003273C0">
        <w:rPr>
          <w:rFonts w:ascii="Helvetica" w:hAnsi="Helvetica" w:cs="Helvetica"/>
          <w:b/>
          <w:bCs/>
        </w:rPr>
        <w:t>Positive:</w:t>
      </w:r>
      <w:r w:rsidRPr="003273C0">
        <w:rPr>
          <w:rFonts w:ascii="Helvetica" w:hAnsi="Helvetica" w:cs="Helvetica"/>
        </w:rPr>
        <w:t xml:space="preserve">  Any sample that is obviously more yellow than the negative control well.</w:t>
      </w:r>
    </w:p>
    <w:p w:rsidR="001621BA" w:rsidRPr="003273C0" w:rsidRDefault="001621BA" w:rsidP="001621BA">
      <w:pPr>
        <w:pStyle w:val="BodyText"/>
        <w:spacing w:before="0"/>
        <w:rPr>
          <w:rFonts w:ascii="Helvetica" w:hAnsi="Helvetica" w:cs="Helvetica"/>
          <w:sz w:val="24"/>
          <w:szCs w:val="24"/>
        </w:rPr>
      </w:pPr>
      <w:r w:rsidRPr="003273C0">
        <w:rPr>
          <w:rFonts w:ascii="Helvetica" w:hAnsi="Helvetica" w:cs="Helvetica"/>
          <w:sz w:val="24"/>
          <w:szCs w:val="24"/>
        </w:rPr>
        <w:t>NOTE:  The negative control, as well as some test wells, may show some slight yellow color</w:t>
      </w:r>
      <w:r>
        <w:rPr>
          <w:rFonts w:ascii="Helvetica" w:hAnsi="Helvetica" w:cs="Helvetica"/>
          <w:sz w:val="24"/>
          <w:szCs w:val="24"/>
        </w:rPr>
        <w:t xml:space="preserve">. </w:t>
      </w:r>
      <w:r w:rsidRPr="003273C0">
        <w:rPr>
          <w:rFonts w:ascii="Helvetica" w:hAnsi="Helvetica" w:cs="Helvetica"/>
          <w:sz w:val="24"/>
          <w:szCs w:val="24"/>
        </w:rPr>
        <w:t>A sample well must be obviously more yellow than the negative control well to be called a positive result.</w:t>
      </w:r>
    </w:p>
    <w:p w:rsidR="001621BA" w:rsidRPr="003273C0" w:rsidRDefault="001621BA" w:rsidP="001621BA">
      <w:pPr>
        <w:rPr>
          <w:rFonts w:ascii="Helvetica" w:hAnsi="Helvetica" w:cs="Helvetica"/>
          <w:b/>
        </w:rPr>
      </w:pPr>
      <w:r w:rsidRPr="003273C0">
        <w:rPr>
          <w:rFonts w:ascii="Helvetica" w:hAnsi="Helvetica" w:cs="Helvetica"/>
          <w:b/>
        </w:rPr>
        <w:t>Reporting:</w:t>
      </w:r>
    </w:p>
    <w:p w:rsidR="001621BA" w:rsidRPr="009D0687" w:rsidRDefault="001621BA" w:rsidP="001621BA">
      <w:pPr>
        <w:numPr>
          <w:ilvl w:val="0"/>
          <w:numId w:val="128"/>
        </w:numPr>
        <w:rPr>
          <w:rFonts w:ascii="Helvetica" w:hAnsi="Helvetica" w:cs="Helvetica"/>
          <w:b/>
          <w:u w:val="single"/>
        </w:rPr>
      </w:pPr>
      <w:r w:rsidRPr="003273C0">
        <w:rPr>
          <w:rFonts w:ascii="Helvetica" w:hAnsi="Helvetica" w:cs="Helvetica"/>
        </w:rPr>
        <w:t>Record and report the Visual Interpretation and the ODs and OD interpretation on the ELISA Worksheet and report results on the Protozoa ELISA Form (PEF).</w:t>
      </w:r>
    </w:p>
    <w:tbl>
      <w:tblPr>
        <w:tblW w:w="10980" w:type="dxa"/>
        <w:tblInd w:w="-702" w:type="dxa"/>
        <w:tblLook w:val="00A0" w:firstRow="1" w:lastRow="0" w:firstColumn="1" w:lastColumn="0" w:noHBand="0" w:noVBand="0"/>
      </w:tblPr>
      <w:tblGrid>
        <w:gridCol w:w="461"/>
        <w:gridCol w:w="3409"/>
        <w:gridCol w:w="7110"/>
      </w:tblGrid>
      <w:tr w:rsidR="001621BA" w:rsidRPr="003273C0" w:rsidTr="00A10CA4">
        <w:tc>
          <w:tcPr>
            <w:tcW w:w="461" w:type="dxa"/>
          </w:tcPr>
          <w:p w:rsidR="001621BA" w:rsidRPr="00791D12" w:rsidRDefault="001621BA" w:rsidP="001621BA">
            <w:pPr>
              <w:tabs>
                <w:tab w:val="left" w:pos="3008"/>
              </w:tabs>
              <w:jc w:val="center"/>
              <w:rPr>
                <w:rFonts w:ascii="Helvetica" w:hAnsi="Helvetica" w:cs="Helvetica"/>
              </w:rPr>
            </w:pPr>
            <w:r w:rsidRPr="00791D12">
              <w:rPr>
                <w:rFonts w:ascii="Helvetica" w:hAnsi="Helvetica" w:cs="Helvetica"/>
                <w:sz w:val="22"/>
                <w:szCs w:val="22"/>
              </w:rPr>
              <w:t>#</w:t>
            </w:r>
          </w:p>
        </w:tc>
        <w:tc>
          <w:tcPr>
            <w:tcW w:w="3409"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Question</w:t>
            </w:r>
          </w:p>
        </w:tc>
        <w:tc>
          <w:tcPr>
            <w:tcW w:w="7110"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Guidance</w:t>
            </w:r>
          </w:p>
        </w:tc>
      </w:tr>
      <w:tr w:rsidR="001621BA" w:rsidRPr="003273C0" w:rsidTr="00A10CA4">
        <w:tc>
          <w:tcPr>
            <w:tcW w:w="461" w:type="dxa"/>
          </w:tcPr>
          <w:p w:rsidR="001621BA" w:rsidRPr="00791D12" w:rsidRDefault="001621BA" w:rsidP="001621BA">
            <w:pPr>
              <w:tabs>
                <w:tab w:val="left" w:pos="3008"/>
              </w:tabs>
              <w:jc w:val="center"/>
              <w:rPr>
                <w:rFonts w:ascii="Helvetica" w:hAnsi="Helvetica" w:cs="Helvetica"/>
              </w:rPr>
            </w:pPr>
          </w:p>
        </w:tc>
        <w:tc>
          <w:tcPr>
            <w:tcW w:w="3409"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Participant ID</w:t>
            </w:r>
          </w:p>
        </w:tc>
        <w:tc>
          <w:tcPr>
            <w:tcW w:w="7110"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 xml:space="preserve">Write the </w:t>
            </w:r>
            <w:r>
              <w:rPr>
                <w:rFonts w:ascii="Helvetica" w:hAnsi="Helvetica" w:cs="Helvetica"/>
                <w:sz w:val="22"/>
                <w:szCs w:val="22"/>
              </w:rPr>
              <w:t xml:space="preserve">child’s </w:t>
            </w:r>
            <w:r w:rsidRPr="00791D12">
              <w:rPr>
                <w:rFonts w:ascii="Helvetica" w:hAnsi="Helvetica" w:cs="Helvetica"/>
                <w:sz w:val="22"/>
                <w:szCs w:val="22"/>
              </w:rPr>
              <w:t>participant ID in the space provided at the upper left corner.</w:t>
            </w:r>
          </w:p>
        </w:tc>
      </w:tr>
      <w:tr w:rsidR="001621BA" w:rsidRPr="003273C0" w:rsidTr="00A10CA4">
        <w:tc>
          <w:tcPr>
            <w:tcW w:w="461" w:type="dxa"/>
          </w:tcPr>
          <w:p w:rsidR="001621BA" w:rsidRPr="00791D12" w:rsidRDefault="001621BA" w:rsidP="001621BA">
            <w:pPr>
              <w:tabs>
                <w:tab w:val="left" w:pos="3008"/>
              </w:tabs>
              <w:jc w:val="center"/>
              <w:rPr>
                <w:rFonts w:ascii="Helvetica" w:hAnsi="Helvetica" w:cs="Helvetica"/>
              </w:rPr>
            </w:pPr>
            <w:r w:rsidRPr="00791D12">
              <w:rPr>
                <w:rFonts w:ascii="Helvetica" w:hAnsi="Helvetica" w:cs="Helvetica"/>
                <w:sz w:val="22"/>
                <w:szCs w:val="22"/>
              </w:rPr>
              <w:t>01</w:t>
            </w:r>
          </w:p>
        </w:tc>
        <w:tc>
          <w:tcPr>
            <w:tcW w:w="3409"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Sample ID</w:t>
            </w:r>
          </w:p>
        </w:tc>
        <w:tc>
          <w:tcPr>
            <w:tcW w:w="7110"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Write the 9-digit Sample ID.</w:t>
            </w:r>
          </w:p>
        </w:tc>
      </w:tr>
      <w:tr w:rsidR="001621BA" w:rsidRPr="003273C0" w:rsidTr="00A10CA4">
        <w:tc>
          <w:tcPr>
            <w:tcW w:w="461" w:type="dxa"/>
          </w:tcPr>
          <w:p w:rsidR="001621BA" w:rsidRPr="00791D12" w:rsidRDefault="001621BA" w:rsidP="001621BA">
            <w:pPr>
              <w:tabs>
                <w:tab w:val="left" w:pos="3008"/>
              </w:tabs>
              <w:jc w:val="center"/>
              <w:rPr>
                <w:rFonts w:ascii="Helvetica" w:hAnsi="Helvetica" w:cs="Helvetica"/>
              </w:rPr>
            </w:pPr>
            <w:r w:rsidRPr="00791D12">
              <w:rPr>
                <w:rFonts w:ascii="Helvetica" w:hAnsi="Helvetica" w:cs="Helvetica"/>
                <w:sz w:val="22"/>
                <w:szCs w:val="22"/>
              </w:rPr>
              <w:t>02</w:t>
            </w:r>
          </w:p>
        </w:tc>
        <w:tc>
          <w:tcPr>
            <w:tcW w:w="3409"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 xml:space="preserve">Date specimen was received </w:t>
            </w:r>
          </w:p>
        </w:tc>
        <w:tc>
          <w:tcPr>
            <w:tcW w:w="7110"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Enter the date that the specimen was received.</w:t>
            </w:r>
          </w:p>
        </w:tc>
      </w:tr>
      <w:tr w:rsidR="001621BA" w:rsidRPr="003273C0" w:rsidTr="00A10CA4">
        <w:tc>
          <w:tcPr>
            <w:tcW w:w="461" w:type="dxa"/>
          </w:tcPr>
          <w:p w:rsidR="001621BA" w:rsidRPr="00791D12" w:rsidRDefault="001621BA" w:rsidP="001621BA">
            <w:pPr>
              <w:tabs>
                <w:tab w:val="left" w:pos="3008"/>
              </w:tabs>
              <w:jc w:val="center"/>
              <w:rPr>
                <w:rFonts w:ascii="Helvetica" w:hAnsi="Helvetica" w:cs="Helvetica"/>
              </w:rPr>
            </w:pPr>
            <w:r w:rsidRPr="00791D12">
              <w:rPr>
                <w:rFonts w:ascii="Helvetica" w:hAnsi="Helvetica" w:cs="Helvetica"/>
                <w:sz w:val="22"/>
                <w:szCs w:val="22"/>
              </w:rPr>
              <w:t>03</w:t>
            </w:r>
          </w:p>
        </w:tc>
        <w:tc>
          <w:tcPr>
            <w:tcW w:w="3409"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Technician code</w:t>
            </w:r>
          </w:p>
        </w:tc>
        <w:tc>
          <w:tcPr>
            <w:tcW w:w="7110"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Enter the technician’s unique ID number who processed the sample.</w:t>
            </w:r>
          </w:p>
        </w:tc>
      </w:tr>
      <w:tr w:rsidR="001621BA" w:rsidRPr="003273C0" w:rsidTr="00A10CA4">
        <w:tc>
          <w:tcPr>
            <w:tcW w:w="461" w:type="dxa"/>
          </w:tcPr>
          <w:p w:rsidR="001621BA" w:rsidRPr="00791D12" w:rsidRDefault="001621BA" w:rsidP="001621BA">
            <w:pPr>
              <w:tabs>
                <w:tab w:val="left" w:pos="3008"/>
              </w:tabs>
              <w:jc w:val="center"/>
              <w:rPr>
                <w:rFonts w:ascii="Helvetica" w:hAnsi="Helvetica" w:cs="Helvetica"/>
              </w:rPr>
            </w:pPr>
            <w:r w:rsidRPr="00791D12">
              <w:rPr>
                <w:rFonts w:ascii="Helvetica" w:hAnsi="Helvetica" w:cs="Helvetica"/>
                <w:sz w:val="22"/>
                <w:szCs w:val="22"/>
              </w:rPr>
              <w:t>04</w:t>
            </w:r>
          </w:p>
        </w:tc>
        <w:tc>
          <w:tcPr>
            <w:tcW w:w="3409"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Was Cryptosporidium ELISA performed?</w:t>
            </w:r>
          </w:p>
        </w:tc>
        <w:tc>
          <w:tcPr>
            <w:tcW w:w="7110"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 xml:space="preserve">Enter yes or no if the Cryptosporidium ELISA was performed. If test was not performed, go to question #8. </w:t>
            </w:r>
          </w:p>
        </w:tc>
      </w:tr>
      <w:tr w:rsidR="001621BA" w:rsidRPr="003273C0" w:rsidTr="00A10CA4">
        <w:tc>
          <w:tcPr>
            <w:tcW w:w="461" w:type="dxa"/>
          </w:tcPr>
          <w:p w:rsidR="001621BA" w:rsidRPr="00791D12" w:rsidRDefault="001621BA" w:rsidP="001621BA">
            <w:pPr>
              <w:tabs>
                <w:tab w:val="left" w:pos="3008"/>
              </w:tabs>
              <w:jc w:val="center"/>
              <w:rPr>
                <w:rFonts w:ascii="Helvetica" w:hAnsi="Helvetica" w:cs="Helvetica"/>
              </w:rPr>
            </w:pPr>
            <w:r w:rsidRPr="00791D12">
              <w:rPr>
                <w:rFonts w:ascii="Helvetica" w:hAnsi="Helvetica" w:cs="Helvetica"/>
                <w:sz w:val="22"/>
                <w:szCs w:val="22"/>
              </w:rPr>
              <w:t>05</w:t>
            </w:r>
          </w:p>
        </w:tc>
        <w:tc>
          <w:tcPr>
            <w:tcW w:w="3409"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Technician code</w:t>
            </w:r>
          </w:p>
        </w:tc>
        <w:tc>
          <w:tcPr>
            <w:tcW w:w="7110"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Enter the technician’s unique ID number who performed the Cryptosporidium ELISA test.</w:t>
            </w:r>
          </w:p>
        </w:tc>
      </w:tr>
      <w:tr w:rsidR="001621BA" w:rsidRPr="003273C0" w:rsidTr="00A10CA4">
        <w:tc>
          <w:tcPr>
            <w:tcW w:w="461" w:type="dxa"/>
          </w:tcPr>
          <w:p w:rsidR="001621BA" w:rsidRPr="00791D12" w:rsidRDefault="001621BA" w:rsidP="001621BA">
            <w:pPr>
              <w:tabs>
                <w:tab w:val="left" w:pos="3008"/>
              </w:tabs>
              <w:jc w:val="center"/>
              <w:rPr>
                <w:rFonts w:ascii="Helvetica" w:hAnsi="Helvetica" w:cs="Helvetica"/>
              </w:rPr>
            </w:pPr>
            <w:r w:rsidRPr="00791D12">
              <w:rPr>
                <w:rFonts w:ascii="Helvetica" w:hAnsi="Helvetica" w:cs="Helvetica"/>
                <w:sz w:val="22"/>
                <w:szCs w:val="22"/>
              </w:rPr>
              <w:t>06</w:t>
            </w:r>
          </w:p>
        </w:tc>
        <w:tc>
          <w:tcPr>
            <w:tcW w:w="3409"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Date of Cryptosporidium ELISA test</w:t>
            </w:r>
          </w:p>
        </w:tc>
        <w:tc>
          <w:tcPr>
            <w:tcW w:w="7110"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Enter the date that the Cryptosporidium ELISA test was performed.</w:t>
            </w:r>
          </w:p>
        </w:tc>
      </w:tr>
      <w:tr w:rsidR="001621BA" w:rsidRPr="003273C0" w:rsidTr="00A10CA4">
        <w:tc>
          <w:tcPr>
            <w:tcW w:w="461" w:type="dxa"/>
          </w:tcPr>
          <w:p w:rsidR="001621BA" w:rsidRPr="00791D12" w:rsidRDefault="001621BA" w:rsidP="001621BA">
            <w:pPr>
              <w:tabs>
                <w:tab w:val="left" w:pos="3008"/>
              </w:tabs>
              <w:jc w:val="center"/>
              <w:rPr>
                <w:rFonts w:ascii="Helvetica" w:hAnsi="Helvetica" w:cs="Helvetica"/>
              </w:rPr>
            </w:pPr>
            <w:r w:rsidRPr="00791D12">
              <w:rPr>
                <w:rFonts w:ascii="Helvetica" w:hAnsi="Helvetica" w:cs="Helvetica"/>
                <w:sz w:val="22"/>
                <w:szCs w:val="22"/>
              </w:rPr>
              <w:t>07</w:t>
            </w:r>
          </w:p>
        </w:tc>
        <w:tc>
          <w:tcPr>
            <w:tcW w:w="3409"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Result</w:t>
            </w:r>
          </w:p>
        </w:tc>
        <w:tc>
          <w:tcPr>
            <w:tcW w:w="7110"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Record the result of the Cryptosporidium ELISA test. Refer to the ELISA worksheet, if appropriate.</w:t>
            </w:r>
          </w:p>
        </w:tc>
      </w:tr>
      <w:tr w:rsidR="001621BA" w:rsidRPr="003273C0" w:rsidTr="00A10CA4">
        <w:tc>
          <w:tcPr>
            <w:tcW w:w="461" w:type="dxa"/>
          </w:tcPr>
          <w:p w:rsidR="001621BA" w:rsidRPr="00791D12" w:rsidRDefault="001621BA" w:rsidP="001621BA">
            <w:pPr>
              <w:tabs>
                <w:tab w:val="left" w:pos="3008"/>
              </w:tabs>
              <w:jc w:val="center"/>
              <w:rPr>
                <w:rFonts w:ascii="Helvetica" w:hAnsi="Helvetica" w:cs="Helvetica"/>
              </w:rPr>
            </w:pPr>
            <w:r w:rsidRPr="00791D12">
              <w:rPr>
                <w:rFonts w:ascii="Helvetica" w:hAnsi="Helvetica" w:cs="Helvetica"/>
                <w:sz w:val="22"/>
                <w:szCs w:val="22"/>
              </w:rPr>
              <w:t>08</w:t>
            </w:r>
          </w:p>
        </w:tc>
        <w:tc>
          <w:tcPr>
            <w:tcW w:w="3409"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Was Giardia ELISA performed?</w:t>
            </w:r>
          </w:p>
        </w:tc>
        <w:tc>
          <w:tcPr>
            <w:tcW w:w="7110"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Enter yes or no if the Giardia ELISA was performed. If test was not performed, go to question #12.</w:t>
            </w:r>
          </w:p>
        </w:tc>
      </w:tr>
      <w:tr w:rsidR="001621BA" w:rsidRPr="003273C0" w:rsidTr="00A10CA4">
        <w:tc>
          <w:tcPr>
            <w:tcW w:w="461" w:type="dxa"/>
          </w:tcPr>
          <w:p w:rsidR="001621BA" w:rsidRPr="00791D12" w:rsidRDefault="001621BA" w:rsidP="001621BA">
            <w:pPr>
              <w:tabs>
                <w:tab w:val="left" w:pos="3008"/>
              </w:tabs>
              <w:jc w:val="center"/>
              <w:rPr>
                <w:rFonts w:ascii="Helvetica" w:hAnsi="Helvetica" w:cs="Helvetica"/>
              </w:rPr>
            </w:pPr>
            <w:r w:rsidRPr="00791D12">
              <w:rPr>
                <w:rFonts w:ascii="Helvetica" w:hAnsi="Helvetica" w:cs="Helvetica"/>
                <w:sz w:val="22"/>
                <w:szCs w:val="22"/>
              </w:rPr>
              <w:t>09</w:t>
            </w:r>
          </w:p>
        </w:tc>
        <w:tc>
          <w:tcPr>
            <w:tcW w:w="3409"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Technician code</w:t>
            </w:r>
          </w:p>
        </w:tc>
        <w:tc>
          <w:tcPr>
            <w:tcW w:w="7110"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Enter the technician’s unique ID number who performed the Giardia ELISA test.</w:t>
            </w:r>
          </w:p>
        </w:tc>
      </w:tr>
      <w:tr w:rsidR="001621BA" w:rsidRPr="003273C0" w:rsidTr="00A10CA4">
        <w:tc>
          <w:tcPr>
            <w:tcW w:w="461" w:type="dxa"/>
          </w:tcPr>
          <w:p w:rsidR="001621BA" w:rsidRPr="00791D12" w:rsidRDefault="001621BA" w:rsidP="001621BA">
            <w:pPr>
              <w:tabs>
                <w:tab w:val="left" w:pos="3008"/>
              </w:tabs>
              <w:jc w:val="center"/>
              <w:rPr>
                <w:rFonts w:ascii="Helvetica" w:hAnsi="Helvetica" w:cs="Helvetica"/>
              </w:rPr>
            </w:pPr>
            <w:r w:rsidRPr="00791D12">
              <w:rPr>
                <w:rFonts w:ascii="Helvetica" w:hAnsi="Helvetica" w:cs="Helvetica"/>
                <w:sz w:val="22"/>
                <w:szCs w:val="22"/>
              </w:rPr>
              <w:t>10</w:t>
            </w:r>
          </w:p>
        </w:tc>
        <w:tc>
          <w:tcPr>
            <w:tcW w:w="3409"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Date of Giardia ELISA test</w:t>
            </w:r>
          </w:p>
        </w:tc>
        <w:tc>
          <w:tcPr>
            <w:tcW w:w="7110"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Enter the date that the Giardia ELISA test was performed.</w:t>
            </w:r>
          </w:p>
        </w:tc>
      </w:tr>
      <w:tr w:rsidR="001621BA" w:rsidRPr="003273C0" w:rsidTr="00A10CA4">
        <w:tc>
          <w:tcPr>
            <w:tcW w:w="461" w:type="dxa"/>
          </w:tcPr>
          <w:p w:rsidR="001621BA" w:rsidRPr="00791D12" w:rsidRDefault="001621BA" w:rsidP="001621BA">
            <w:pPr>
              <w:tabs>
                <w:tab w:val="left" w:pos="3008"/>
              </w:tabs>
              <w:jc w:val="center"/>
              <w:rPr>
                <w:rFonts w:ascii="Helvetica" w:hAnsi="Helvetica" w:cs="Helvetica"/>
              </w:rPr>
            </w:pPr>
            <w:r w:rsidRPr="00791D12">
              <w:rPr>
                <w:rFonts w:ascii="Helvetica" w:hAnsi="Helvetica" w:cs="Helvetica"/>
                <w:sz w:val="22"/>
                <w:szCs w:val="22"/>
              </w:rPr>
              <w:t>11</w:t>
            </w:r>
          </w:p>
        </w:tc>
        <w:tc>
          <w:tcPr>
            <w:tcW w:w="3409"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Result</w:t>
            </w:r>
          </w:p>
        </w:tc>
        <w:tc>
          <w:tcPr>
            <w:tcW w:w="7110"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Record the result of the Giardia ELISA test. Refer to the ELISA worksheet, if appropriate.</w:t>
            </w:r>
          </w:p>
        </w:tc>
      </w:tr>
      <w:tr w:rsidR="001621BA" w:rsidRPr="003273C0" w:rsidTr="00A10CA4">
        <w:tc>
          <w:tcPr>
            <w:tcW w:w="461" w:type="dxa"/>
          </w:tcPr>
          <w:p w:rsidR="001621BA" w:rsidRPr="00791D12" w:rsidRDefault="001621BA" w:rsidP="001621BA">
            <w:pPr>
              <w:tabs>
                <w:tab w:val="left" w:pos="3008"/>
              </w:tabs>
              <w:jc w:val="center"/>
              <w:rPr>
                <w:rFonts w:ascii="Helvetica" w:hAnsi="Helvetica" w:cs="Helvetica"/>
              </w:rPr>
            </w:pPr>
            <w:r w:rsidRPr="00791D12">
              <w:rPr>
                <w:rFonts w:ascii="Helvetica" w:hAnsi="Helvetica" w:cs="Helvetica"/>
                <w:sz w:val="22"/>
                <w:szCs w:val="22"/>
              </w:rPr>
              <w:t>12</w:t>
            </w:r>
          </w:p>
        </w:tc>
        <w:tc>
          <w:tcPr>
            <w:tcW w:w="3409"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Was E. histolytica ELISA performed?</w:t>
            </w:r>
          </w:p>
        </w:tc>
        <w:tc>
          <w:tcPr>
            <w:tcW w:w="7110"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Enter yes or no if the E. histolytica ELISA was performed. If test was not performed, form is complete</w:t>
            </w:r>
            <w:r>
              <w:rPr>
                <w:rFonts w:ascii="Helvetica" w:hAnsi="Helvetica" w:cs="Helvetica"/>
                <w:sz w:val="22"/>
                <w:szCs w:val="22"/>
              </w:rPr>
              <w:t xml:space="preserve">. </w:t>
            </w:r>
          </w:p>
        </w:tc>
      </w:tr>
      <w:tr w:rsidR="001621BA" w:rsidRPr="003273C0" w:rsidTr="00A10CA4">
        <w:tc>
          <w:tcPr>
            <w:tcW w:w="461" w:type="dxa"/>
          </w:tcPr>
          <w:p w:rsidR="001621BA" w:rsidRPr="00791D12" w:rsidRDefault="001621BA" w:rsidP="001621BA">
            <w:pPr>
              <w:tabs>
                <w:tab w:val="left" w:pos="3008"/>
              </w:tabs>
              <w:jc w:val="center"/>
              <w:rPr>
                <w:rFonts w:ascii="Helvetica" w:hAnsi="Helvetica" w:cs="Helvetica"/>
              </w:rPr>
            </w:pPr>
            <w:r w:rsidRPr="00791D12">
              <w:rPr>
                <w:rFonts w:ascii="Helvetica" w:hAnsi="Helvetica" w:cs="Helvetica"/>
                <w:sz w:val="22"/>
                <w:szCs w:val="22"/>
              </w:rPr>
              <w:t>13</w:t>
            </w:r>
          </w:p>
        </w:tc>
        <w:tc>
          <w:tcPr>
            <w:tcW w:w="3409"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Technician code</w:t>
            </w:r>
          </w:p>
        </w:tc>
        <w:tc>
          <w:tcPr>
            <w:tcW w:w="7110"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Enter the technician’s unique ID number who performed the E. histolytica ELISA test.</w:t>
            </w:r>
          </w:p>
        </w:tc>
      </w:tr>
      <w:tr w:rsidR="001621BA" w:rsidRPr="003273C0" w:rsidTr="00A10CA4">
        <w:tc>
          <w:tcPr>
            <w:tcW w:w="461" w:type="dxa"/>
          </w:tcPr>
          <w:p w:rsidR="001621BA" w:rsidRPr="00791D12" w:rsidRDefault="001621BA" w:rsidP="001621BA">
            <w:pPr>
              <w:tabs>
                <w:tab w:val="left" w:pos="3008"/>
              </w:tabs>
              <w:jc w:val="center"/>
              <w:rPr>
                <w:rFonts w:ascii="Helvetica" w:hAnsi="Helvetica" w:cs="Helvetica"/>
              </w:rPr>
            </w:pPr>
            <w:r w:rsidRPr="00791D12">
              <w:rPr>
                <w:rFonts w:ascii="Helvetica" w:hAnsi="Helvetica" w:cs="Helvetica"/>
                <w:sz w:val="22"/>
                <w:szCs w:val="22"/>
              </w:rPr>
              <w:t>14</w:t>
            </w:r>
          </w:p>
        </w:tc>
        <w:tc>
          <w:tcPr>
            <w:tcW w:w="3409"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Date of E. histolytica ELISA test</w:t>
            </w:r>
          </w:p>
        </w:tc>
        <w:tc>
          <w:tcPr>
            <w:tcW w:w="7110"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Enter the date that the E. histolytica ELISA test was performed.</w:t>
            </w:r>
          </w:p>
        </w:tc>
      </w:tr>
      <w:tr w:rsidR="001621BA" w:rsidRPr="003273C0" w:rsidTr="00A10CA4">
        <w:tc>
          <w:tcPr>
            <w:tcW w:w="461" w:type="dxa"/>
          </w:tcPr>
          <w:p w:rsidR="001621BA" w:rsidRPr="00791D12" w:rsidRDefault="001621BA" w:rsidP="001621BA">
            <w:pPr>
              <w:tabs>
                <w:tab w:val="left" w:pos="3008"/>
              </w:tabs>
              <w:jc w:val="center"/>
              <w:rPr>
                <w:rFonts w:ascii="Helvetica" w:hAnsi="Helvetica" w:cs="Helvetica"/>
              </w:rPr>
            </w:pPr>
            <w:r w:rsidRPr="00791D12">
              <w:rPr>
                <w:rFonts w:ascii="Helvetica" w:hAnsi="Helvetica" w:cs="Helvetica"/>
                <w:sz w:val="22"/>
                <w:szCs w:val="22"/>
              </w:rPr>
              <w:t>15</w:t>
            </w:r>
          </w:p>
        </w:tc>
        <w:tc>
          <w:tcPr>
            <w:tcW w:w="3409"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Result</w:t>
            </w:r>
          </w:p>
        </w:tc>
        <w:tc>
          <w:tcPr>
            <w:tcW w:w="7110" w:type="dxa"/>
          </w:tcPr>
          <w:p w:rsidR="001621BA" w:rsidRPr="00791D12" w:rsidRDefault="001621BA" w:rsidP="001621BA">
            <w:pPr>
              <w:tabs>
                <w:tab w:val="left" w:pos="3008"/>
              </w:tabs>
              <w:rPr>
                <w:rFonts w:ascii="Helvetica" w:hAnsi="Helvetica" w:cs="Helvetica"/>
              </w:rPr>
            </w:pPr>
            <w:r w:rsidRPr="00791D12">
              <w:rPr>
                <w:rFonts w:ascii="Helvetica" w:hAnsi="Helvetica" w:cs="Helvetica"/>
                <w:sz w:val="22"/>
                <w:szCs w:val="22"/>
              </w:rPr>
              <w:t>Record the result of the E. histolytica ELISA test. Refer to the ELISA worksheet, if appropriate.</w:t>
            </w:r>
          </w:p>
        </w:tc>
      </w:tr>
    </w:tbl>
    <w:p w:rsidR="001621BA" w:rsidRPr="004D5DC8" w:rsidRDefault="001621BA" w:rsidP="001621BA">
      <w:pPr>
        <w:rPr>
          <w:rFonts w:ascii="Helvetica" w:hAnsi="Helvetica" w:cs="Helvetica"/>
          <w:b/>
          <w:sz w:val="22"/>
          <w:szCs w:val="22"/>
        </w:rPr>
      </w:pPr>
      <w:r w:rsidRPr="004D5DC8">
        <w:rPr>
          <w:rFonts w:ascii="Helvetica" w:hAnsi="Helvetica" w:cs="Helvetica"/>
          <w:b/>
          <w:sz w:val="22"/>
          <w:szCs w:val="22"/>
        </w:rPr>
        <w:t xml:space="preserve">References: </w:t>
      </w:r>
    </w:p>
    <w:p w:rsidR="001621BA" w:rsidRPr="004D5DC8" w:rsidRDefault="001621BA" w:rsidP="001621BA">
      <w:pPr>
        <w:rPr>
          <w:rFonts w:ascii="Helvetica" w:hAnsi="Helvetica" w:cs="Helvetica"/>
          <w:sz w:val="22"/>
          <w:szCs w:val="22"/>
        </w:rPr>
        <w:sectPr w:rsidR="001621BA" w:rsidRPr="004D5DC8" w:rsidSect="001621BA">
          <w:headerReference w:type="default" r:id="rId63"/>
          <w:pgSz w:w="12240" w:h="15840"/>
          <w:pgMar w:top="720" w:right="1440" w:bottom="720" w:left="1440" w:header="720" w:footer="720" w:gutter="0"/>
          <w:cols w:space="720"/>
          <w:docGrid w:linePitch="360"/>
        </w:sectPr>
      </w:pPr>
    </w:p>
    <w:p w:rsidR="001621BA" w:rsidRPr="004D5DC8" w:rsidRDefault="001621BA" w:rsidP="001621BA">
      <w:pPr>
        <w:rPr>
          <w:rFonts w:ascii="Helvetica" w:hAnsi="Helvetica" w:cs="Helvetica"/>
          <w:sz w:val="22"/>
          <w:szCs w:val="22"/>
        </w:rPr>
      </w:pPr>
      <w:r w:rsidRPr="004D5DC8">
        <w:rPr>
          <w:rFonts w:ascii="Helvetica" w:hAnsi="Helvetica" w:cs="Helvetica"/>
          <w:sz w:val="22"/>
          <w:szCs w:val="22"/>
        </w:rPr>
        <w:t>Entamoeba histolytica II kit (Techlab, Inc.)</w:t>
      </w:r>
    </w:p>
    <w:p w:rsidR="001621BA" w:rsidRPr="004D5DC8" w:rsidRDefault="001621BA" w:rsidP="001621BA">
      <w:pPr>
        <w:rPr>
          <w:rFonts w:ascii="Helvetica" w:hAnsi="Helvetica" w:cs="Helvetica"/>
          <w:sz w:val="22"/>
          <w:szCs w:val="22"/>
        </w:rPr>
      </w:pPr>
      <w:r w:rsidRPr="004D5DC8">
        <w:rPr>
          <w:rFonts w:ascii="Helvetica" w:hAnsi="Helvetica" w:cs="Helvetica"/>
          <w:sz w:val="22"/>
          <w:szCs w:val="22"/>
        </w:rPr>
        <w:t>Giardia II kit (Techlab, Inc.)</w:t>
      </w:r>
    </w:p>
    <w:p w:rsidR="001621BA" w:rsidRPr="004D5DC8" w:rsidRDefault="001621BA" w:rsidP="001621BA">
      <w:pPr>
        <w:rPr>
          <w:rFonts w:ascii="Helvetica" w:hAnsi="Helvetica" w:cs="Helvetica"/>
          <w:sz w:val="22"/>
          <w:szCs w:val="22"/>
          <w:lang w:val="de-DE"/>
        </w:rPr>
      </w:pPr>
      <w:r w:rsidRPr="004D5DC8">
        <w:rPr>
          <w:rFonts w:ascii="Helvetica" w:hAnsi="Helvetica" w:cs="Helvetica"/>
          <w:sz w:val="22"/>
          <w:szCs w:val="22"/>
          <w:lang w:val="de-DE"/>
        </w:rPr>
        <w:t>Cryptosporidium II kit (Techlab, Inc.)</w:t>
      </w:r>
    </w:p>
    <w:p w:rsidR="001621BA" w:rsidRPr="004D5DC8" w:rsidRDefault="001621BA" w:rsidP="001621BA">
      <w:pPr>
        <w:rPr>
          <w:rFonts w:ascii="Helvetica" w:hAnsi="Helvetica" w:cs="Helvetica"/>
          <w:sz w:val="20"/>
          <w:szCs w:val="20"/>
          <w:lang w:val="de-DE"/>
        </w:rPr>
        <w:sectPr w:rsidR="001621BA" w:rsidRPr="004D5DC8" w:rsidSect="001621BA">
          <w:type w:val="continuous"/>
          <w:pgSz w:w="12240" w:h="15840"/>
          <w:pgMar w:top="720" w:right="1440" w:bottom="720" w:left="1440" w:header="720" w:footer="720" w:gutter="0"/>
          <w:cols w:num="2" w:space="720"/>
          <w:docGrid w:linePitch="360"/>
        </w:sectPr>
      </w:pPr>
    </w:p>
    <w:p w:rsidR="001621BA" w:rsidRDefault="001621BA" w:rsidP="001621BA">
      <w:pPr>
        <w:rPr>
          <w:rFonts w:ascii="Helvetica" w:hAnsi="Helvetica" w:cs="Helvetica"/>
          <w:lang w:val="de-DE"/>
        </w:rPr>
        <w:sectPr w:rsidR="001621BA" w:rsidSect="001621BA">
          <w:headerReference w:type="default" r:id="rId64"/>
          <w:pgSz w:w="12240" w:h="15840"/>
          <w:pgMar w:top="720" w:right="1440" w:bottom="720" w:left="1440" w:header="720" w:footer="720" w:gutter="0"/>
          <w:cols w:space="720"/>
          <w:docGrid w:linePitch="360"/>
        </w:sectPr>
      </w:pPr>
    </w:p>
    <w:p w:rsidR="001621BA" w:rsidRPr="003273C0" w:rsidRDefault="001621BA" w:rsidP="001621BA">
      <w:pPr>
        <w:rPr>
          <w:rFonts w:ascii="Helvetica" w:hAnsi="Helvetica" w:cs="Helvetica"/>
          <w:lang w:val="de-DE"/>
        </w:rPr>
      </w:pPr>
    </w:p>
    <w:p w:rsidR="001621BA" w:rsidRPr="003273C0" w:rsidRDefault="001621BA" w:rsidP="001621BA">
      <w:pPr>
        <w:outlineLvl w:val="2"/>
        <w:rPr>
          <w:rFonts w:ascii="Helvetica" w:hAnsi="Helvetica" w:cs="Helvetica"/>
          <w:sz w:val="28"/>
          <w:szCs w:val="28"/>
        </w:rPr>
      </w:pPr>
      <w:bookmarkStart w:id="93" w:name="_Toc270424294"/>
      <w:bookmarkStart w:id="94" w:name="_Toc403633655"/>
      <w:r>
        <w:rPr>
          <w:rFonts w:ascii="Helvetica" w:hAnsi="Helvetica" w:cs="Helvetica"/>
          <w:sz w:val="28"/>
          <w:szCs w:val="28"/>
        </w:rPr>
        <w:t>ALA</w:t>
      </w:r>
      <w:r>
        <w:rPr>
          <w:rFonts w:ascii="Helvetica" w:hAnsi="Helvetica" w:cs="Helvetica"/>
          <w:sz w:val="28"/>
          <w:szCs w:val="20"/>
        </w:rPr>
        <w:t>—</w:t>
      </w:r>
      <w:r w:rsidRPr="003273C0">
        <w:rPr>
          <w:rFonts w:ascii="Helvetica" w:hAnsi="Helvetica" w:cs="Helvetica"/>
          <w:sz w:val="28"/>
          <w:szCs w:val="28"/>
        </w:rPr>
        <w:t>Alpha -1- Antitrypsin Assay</w:t>
      </w:r>
      <w:bookmarkEnd w:id="93"/>
      <w:bookmarkEnd w:id="94"/>
      <w:r w:rsidRPr="003273C0">
        <w:rPr>
          <w:rFonts w:ascii="Helvetica" w:hAnsi="Helvetica" w:cs="Helvetica"/>
          <w:sz w:val="28"/>
          <w:szCs w:val="28"/>
        </w:rPr>
        <w:t xml:space="preserve"> </w:t>
      </w:r>
    </w:p>
    <w:p w:rsidR="001621BA" w:rsidRPr="003273C0" w:rsidRDefault="001621BA" w:rsidP="001621BA">
      <w:pPr>
        <w:outlineLvl w:val="2"/>
        <w:rPr>
          <w:rFonts w:ascii="Helvetica" w:hAnsi="Helvetica" w:cs="Helvetica"/>
          <w:sz w:val="28"/>
          <w:szCs w:val="28"/>
        </w:rPr>
      </w:pPr>
    </w:p>
    <w:p w:rsidR="001621BA" w:rsidRPr="003273C0" w:rsidRDefault="001621BA" w:rsidP="001621BA">
      <w:pPr>
        <w:ind w:left="1440" w:hanging="1440"/>
        <w:rPr>
          <w:rFonts w:ascii="Helvetica" w:hAnsi="Helvetica" w:cs="Helvetica"/>
          <w:b/>
          <w:color w:val="000000"/>
          <w:lang w:eastAsia="ar-SA"/>
        </w:rPr>
      </w:pPr>
      <w:r w:rsidRPr="003273C0">
        <w:rPr>
          <w:rFonts w:ascii="Helvetica" w:hAnsi="Helvetica" w:cs="Helvetica"/>
          <w:b/>
          <w:color w:val="000000"/>
          <w:lang w:eastAsia="ar-SA"/>
        </w:rPr>
        <w:t>This SOP has been read and understood by:</w:t>
      </w:r>
    </w:p>
    <w:p w:rsidR="001621BA" w:rsidRPr="003273C0" w:rsidRDefault="001621BA" w:rsidP="001621BA">
      <w:pPr>
        <w:ind w:left="1440" w:hanging="1440"/>
        <w:rPr>
          <w:rFonts w:ascii="Helvetica" w:hAnsi="Helvetica" w:cs="Helvetica"/>
          <w:b/>
          <w:color w:val="000000"/>
          <w:lang w:eastAsia="ar-SA"/>
        </w:rPr>
      </w:pPr>
      <w:r w:rsidRPr="003273C0">
        <w:rPr>
          <w:rFonts w:ascii="Helvetica" w:hAnsi="Helvetica" w:cs="Helvetica"/>
          <w:b/>
          <w:color w:val="000000"/>
          <w:lang w:eastAsia="ar-SA"/>
        </w:rPr>
        <w:tab/>
      </w:r>
    </w:p>
    <w:tbl>
      <w:tblPr>
        <w:tblW w:w="0" w:type="auto"/>
        <w:tblInd w:w="5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68"/>
        <w:gridCol w:w="4068"/>
        <w:gridCol w:w="20"/>
      </w:tblGrid>
      <w:tr w:rsidR="001621BA" w:rsidRPr="003273C0">
        <w:trPr>
          <w:gridAfter w:val="1"/>
          <w:wAfter w:w="20" w:type="dxa"/>
        </w:trPr>
        <w:tc>
          <w:tcPr>
            <w:tcW w:w="4068" w:type="dxa"/>
          </w:tcPr>
          <w:p w:rsidR="001621BA" w:rsidRPr="003273C0" w:rsidRDefault="001621BA" w:rsidP="001621BA">
            <w:pPr>
              <w:snapToGrid w:val="0"/>
              <w:rPr>
                <w:rFonts w:ascii="Helvetica" w:hAnsi="Helvetica" w:cs="Helvetica"/>
                <w:b/>
                <w:color w:val="000000"/>
                <w:lang w:eastAsia="ar-SA"/>
              </w:rPr>
            </w:pPr>
            <w:r w:rsidRPr="003273C0">
              <w:rPr>
                <w:rFonts w:ascii="Helvetica" w:hAnsi="Helvetica" w:cs="Helvetica"/>
                <w:b/>
                <w:color w:val="000000"/>
                <w:lang w:eastAsia="ar-SA"/>
              </w:rPr>
              <w:t>Name</w:t>
            </w:r>
          </w:p>
        </w:tc>
        <w:tc>
          <w:tcPr>
            <w:tcW w:w="4068" w:type="dxa"/>
          </w:tcPr>
          <w:p w:rsidR="001621BA" w:rsidRPr="003273C0" w:rsidRDefault="001621BA" w:rsidP="001621BA">
            <w:pPr>
              <w:snapToGrid w:val="0"/>
              <w:rPr>
                <w:rFonts w:ascii="Helvetica" w:hAnsi="Helvetica" w:cs="Helvetica"/>
                <w:b/>
                <w:color w:val="000000"/>
                <w:lang w:eastAsia="ar-SA"/>
              </w:rPr>
            </w:pPr>
            <w:r w:rsidRPr="003273C0">
              <w:rPr>
                <w:rFonts w:ascii="Helvetica" w:hAnsi="Helvetica" w:cs="Helvetica"/>
                <w:b/>
                <w:color w:val="000000"/>
                <w:lang w:eastAsia="ar-SA"/>
              </w:rPr>
              <w:t>Date</w:t>
            </w:r>
          </w:p>
        </w:tc>
      </w:tr>
      <w:tr w:rsidR="001621BA" w:rsidRPr="003273C0">
        <w:trPr>
          <w:trHeight w:val="432"/>
        </w:trPr>
        <w:tc>
          <w:tcPr>
            <w:tcW w:w="4068" w:type="dxa"/>
          </w:tcPr>
          <w:p w:rsidR="001621BA" w:rsidRPr="003273C0" w:rsidRDefault="001621BA" w:rsidP="001621BA">
            <w:pPr>
              <w:tabs>
                <w:tab w:val="left" w:pos="720"/>
              </w:tabs>
              <w:suppressAutoHyphens/>
              <w:snapToGrid w:val="0"/>
              <w:ind w:left="360"/>
              <w:rPr>
                <w:rFonts w:ascii="Helvetica" w:hAnsi="Helvetica" w:cs="Helvetica"/>
                <w:b/>
                <w:color w:val="000000"/>
                <w:lang w:eastAsia="ar-SA"/>
              </w:rPr>
            </w:pPr>
            <w:r w:rsidRPr="003273C0">
              <w:rPr>
                <w:rFonts w:ascii="Helvetica" w:hAnsi="Helvetica" w:cs="Helvetica"/>
                <w:b/>
                <w:color w:val="000000"/>
                <w:lang w:eastAsia="ar-SA"/>
              </w:rPr>
              <w:t>1.</w:t>
            </w: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tabs>
                <w:tab w:val="left" w:pos="720"/>
              </w:tabs>
              <w:suppressAutoHyphens/>
              <w:snapToGrid w:val="0"/>
              <w:ind w:left="360"/>
              <w:rPr>
                <w:rFonts w:ascii="Helvetica" w:hAnsi="Helvetica" w:cs="Helvetica"/>
                <w:b/>
                <w:color w:val="000000"/>
                <w:lang w:eastAsia="ar-SA"/>
              </w:rPr>
            </w:pPr>
            <w:r w:rsidRPr="003273C0">
              <w:rPr>
                <w:rFonts w:ascii="Helvetica" w:hAnsi="Helvetica" w:cs="Helvetica"/>
                <w:b/>
                <w:color w:val="000000"/>
                <w:lang w:eastAsia="ar-SA"/>
              </w:rPr>
              <w:t>2.</w:t>
            </w: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tabs>
                <w:tab w:val="left" w:pos="720"/>
              </w:tabs>
              <w:suppressAutoHyphens/>
              <w:snapToGrid w:val="0"/>
              <w:ind w:left="360"/>
              <w:rPr>
                <w:rFonts w:ascii="Helvetica" w:hAnsi="Helvetica" w:cs="Helvetica"/>
                <w:b/>
                <w:color w:val="000000"/>
                <w:lang w:eastAsia="ar-SA"/>
              </w:rPr>
            </w:pPr>
            <w:r w:rsidRPr="003273C0">
              <w:rPr>
                <w:rFonts w:ascii="Helvetica" w:hAnsi="Helvetica" w:cs="Helvetica"/>
                <w:b/>
                <w:color w:val="000000"/>
                <w:lang w:eastAsia="ar-SA"/>
              </w:rPr>
              <w:t>3.</w:t>
            </w: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tabs>
                <w:tab w:val="left" w:pos="720"/>
              </w:tabs>
              <w:suppressAutoHyphens/>
              <w:snapToGrid w:val="0"/>
              <w:ind w:left="360"/>
              <w:rPr>
                <w:rFonts w:ascii="Helvetica" w:hAnsi="Helvetica" w:cs="Helvetica"/>
                <w:b/>
                <w:color w:val="000000"/>
                <w:lang w:eastAsia="ar-SA"/>
              </w:rPr>
            </w:pPr>
            <w:r w:rsidRPr="003273C0">
              <w:rPr>
                <w:rFonts w:ascii="Helvetica" w:hAnsi="Helvetica" w:cs="Helvetica"/>
                <w:b/>
                <w:color w:val="000000"/>
                <w:lang w:eastAsia="ar-SA"/>
              </w:rPr>
              <w:t>4.</w:t>
            </w: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tabs>
                <w:tab w:val="left" w:pos="720"/>
              </w:tabs>
              <w:suppressAutoHyphens/>
              <w:snapToGrid w:val="0"/>
              <w:ind w:left="360"/>
              <w:rPr>
                <w:rFonts w:ascii="Helvetica" w:hAnsi="Helvetica" w:cs="Helvetica"/>
                <w:b/>
                <w:color w:val="000000"/>
                <w:lang w:eastAsia="ar-SA"/>
              </w:rPr>
            </w:pPr>
            <w:r w:rsidRPr="003273C0">
              <w:rPr>
                <w:rFonts w:ascii="Helvetica" w:hAnsi="Helvetica" w:cs="Helvetica"/>
                <w:b/>
                <w:color w:val="000000"/>
                <w:lang w:eastAsia="ar-SA"/>
              </w:rPr>
              <w:t>5.</w:t>
            </w: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tabs>
                <w:tab w:val="left" w:pos="720"/>
              </w:tabs>
              <w:suppressAutoHyphens/>
              <w:snapToGrid w:val="0"/>
              <w:ind w:left="360"/>
              <w:rPr>
                <w:rFonts w:ascii="Helvetica" w:hAnsi="Helvetica" w:cs="Helvetica"/>
                <w:b/>
                <w:color w:val="000000"/>
                <w:lang w:eastAsia="ar-SA"/>
              </w:rPr>
            </w:pPr>
            <w:r w:rsidRPr="003273C0">
              <w:rPr>
                <w:rFonts w:ascii="Helvetica" w:hAnsi="Helvetica" w:cs="Helvetica"/>
                <w:b/>
                <w:color w:val="000000"/>
                <w:lang w:eastAsia="ar-SA"/>
              </w:rPr>
              <w:t>6.</w:t>
            </w: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tabs>
                <w:tab w:val="left" w:pos="720"/>
              </w:tabs>
              <w:suppressAutoHyphens/>
              <w:snapToGrid w:val="0"/>
              <w:ind w:left="360"/>
              <w:rPr>
                <w:rFonts w:ascii="Helvetica" w:hAnsi="Helvetica" w:cs="Helvetica"/>
                <w:b/>
                <w:color w:val="000000"/>
                <w:lang w:eastAsia="ar-SA"/>
              </w:rPr>
            </w:pPr>
            <w:r w:rsidRPr="003273C0">
              <w:rPr>
                <w:rFonts w:ascii="Helvetica" w:hAnsi="Helvetica" w:cs="Helvetica"/>
                <w:b/>
                <w:color w:val="000000"/>
                <w:lang w:eastAsia="ar-SA"/>
              </w:rPr>
              <w:t>7.</w:t>
            </w: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tabs>
                <w:tab w:val="left" w:pos="720"/>
              </w:tabs>
              <w:suppressAutoHyphens/>
              <w:snapToGrid w:val="0"/>
              <w:ind w:left="360"/>
              <w:rPr>
                <w:rFonts w:ascii="Helvetica" w:hAnsi="Helvetica" w:cs="Helvetica"/>
                <w:b/>
                <w:color w:val="000000"/>
                <w:lang w:eastAsia="ar-SA"/>
              </w:rPr>
            </w:pPr>
            <w:r w:rsidRPr="003273C0">
              <w:rPr>
                <w:rFonts w:ascii="Helvetica" w:hAnsi="Helvetica" w:cs="Helvetica"/>
                <w:b/>
                <w:color w:val="000000"/>
                <w:lang w:eastAsia="ar-SA"/>
              </w:rPr>
              <w:t>8.</w:t>
            </w: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tabs>
                <w:tab w:val="left" w:pos="720"/>
              </w:tabs>
              <w:suppressAutoHyphens/>
              <w:snapToGrid w:val="0"/>
              <w:ind w:left="360"/>
              <w:rPr>
                <w:rFonts w:ascii="Helvetica" w:hAnsi="Helvetica" w:cs="Helvetica"/>
                <w:b/>
                <w:color w:val="000000"/>
                <w:lang w:eastAsia="ar-SA"/>
              </w:rPr>
            </w:pPr>
            <w:r w:rsidRPr="003273C0">
              <w:rPr>
                <w:rFonts w:ascii="Helvetica" w:hAnsi="Helvetica" w:cs="Helvetica"/>
                <w:b/>
                <w:color w:val="000000"/>
                <w:lang w:eastAsia="ar-SA"/>
              </w:rPr>
              <w:t>9.</w:t>
            </w:r>
          </w:p>
        </w:tc>
        <w:tc>
          <w:tcPr>
            <w:tcW w:w="4088" w:type="dxa"/>
            <w:gridSpan w:val="2"/>
          </w:tcPr>
          <w:p w:rsidR="001621BA" w:rsidRPr="003273C0" w:rsidRDefault="001621BA" w:rsidP="001621BA">
            <w:pPr>
              <w:snapToGrid w:val="0"/>
              <w:rPr>
                <w:rFonts w:ascii="Helvetica" w:hAnsi="Helvetica" w:cs="Helvetica"/>
                <w:b/>
                <w:color w:val="000000"/>
                <w:lang w:eastAsia="ar-SA"/>
              </w:rPr>
            </w:pPr>
          </w:p>
        </w:tc>
      </w:tr>
      <w:tr w:rsidR="001621BA" w:rsidRPr="003273C0">
        <w:trPr>
          <w:trHeight w:val="432"/>
        </w:trPr>
        <w:tc>
          <w:tcPr>
            <w:tcW w:w="4068" w:type="dxa"/>
          </w:tcPr>
          <w:p w:rsidR="001621BA" w:rsidRPr="003273C0" w:rsidRDefault="001621BA" w:rsidP="001621BA">
            <w:pPr>
              <w:tabs>
                <w:tab w:val="left" w:pos="720"/>
              </w:tabs>
              <w:suppressAutoHyphens/>
              <w:snapToGrid w:val="0"/>
              <w:ind w:left="360"/>
              <w:rPr>
                <w:rFonts w:ascii="Helvetica" w:hAnsi="Helvetica" w:cs="Helvetica"/>
                <w:b/>
                <w:color w:val="000000"/>
                <w:lang w:eastAsia="ar-SA"/>
              </w:rPr>
            </w:pPr>
            <w:r w:rsidRPr="003273C0">
              <w:rPr>
                <w:rFonts w:ascii="Helvetica" w:hAnsi="Helvetica" w:cs="Helvetica"/>
                <w:b/>
                <w:color w:val="000000"/>
                <w:lang w:eastAsia="ar-SA"/>
              </w:rPr>
              <w:t>10.</w:t>
            </w:r>
          </w:p>
        </w:tc>
        <w:tc>
          <w:tcPr>
            <w:tcW w:w="4088" w:type="dxa"/>
            <w:gridSpan w:val="2"/>
          </w:tcPr>
          <w:p w:rsidR="001621BA" w:rsidRPr="003273C0" w:rsidRDefault="001621BA" w:rsidP="001621BA">
            <w:pPr>
              <w:snapToGrid w:val="0"/>
              <w:rPr>
                <w:rFonts w:ascii="Helvetica" w:hAnsi="Helvetica" w:cs="Helvetica"/>
                <w:b/>
                <w:color w:val="000000"/>
                <w:lang w:eastAsia="ar-SA"/>
              </w:rPr>
            </w:pPr>
          </w:p>
        </w:tc>
      </w:tr>
    </w:tbl>
    <w:p w:rsidR="001621BA" w:rsidRPr="003273C0" w:rsidRDefault="001621BA" w:rsidP="001621BA">
      <w:pPr>
        <w:pStyle w:val="Heading1"/>
        <w:numPr>
          <w:ilvl w:val="0"/>
          <w:numId w:val="0"/>
        </w:numPr>
        <w:tabs>
          <w:tab w:val="left" w:pos="0"/>
        </w:tabs>
        <w:suppressAutoHyphens/>
        <w:ind w:left="360"/>
        <w:rPr>
          <w:rFonts w:ascii="Helvetica" w:hAnsi="Helvetica" w:cs="Helvetica"/>
          <w:lang w:eastAsia="ar-SA"/>
        </w:rPr>
      </w:pPr>
    </w:p>
    <w:p w:rsidR="001621BA" w:rsidRPr="003273C0" w:rsidRDefault="001621BA" w:rsidP="001621BA">
      <w:pPr>
        <w:rPr>
          <w:rFonts w:ascii="Helvetica" w:hAnsi="Helvetica" w:cs="Helvetica"/>
          <w:b/>
          <w:lang w:eastAsia="ar-SA"/>
        </w:rPr>
      </w:pPr>
      <w:r w:rsidRPr="003273C0">
        <w:rPr>
          <w:rFonts w:ascii="Helvetica" w:hAnsi="Helvetica" w:cs="Helvetica"/>
          <w:b/>
          <w:lang w:eastAsia="ar-SA"/>
        </w:rPr>
        <w:t>Document History:</w:t>
      </w:r>
    </w:p>
    <w:p w:rsidR="001621BA" w:rsidRPr="003273C0" w:rsidRDefault="001621BA" w:rsidP="001621BA">
      <w:pPr>
        <w:rPr>
          <w:rFonts w:ascii="Helvetica" w:hAnsi="Helvetica" w:cs="Helvetica"/>
        </w:rPr>
      </w:pPr>
    </w:p>
    <w:tbl>
      <w:tblPr>
        <w:tblW w:w="9655" w:type="dxa"/>
        <w:tblInd w:w="-20" w:type="dxa"/>
        <w:tblLayout w:type="fixed"/>
        <w:tblCellMar>
          <w:left w:w="0" w:type="dxa"/>
          <w:right w:w="0" w:type="dxa"/>
        </w:tblCellMar>
        <w:tblLook w:val="0000" w:firstRow="0" w:lastRow="0" w:firstColumn="0" w:lastColumn="0" w:noHBand="0" w:noVBand="0"/>
      </w:tblPr>
      <w:tblGrid>
        <w:gridCol w:w="1903"/>
        <w:gridCol w:w="5691"/>
        <w:gridCol w:w="2061"/>
      </w:tblGrid>
      <w:tr w:rsidR="001621BA" w:rsidRPr="003273C0" w:rsidTr="00045A05">
        <w:trPr>
          <w:trHeight w:val="405"/>
        </w:trPr>
        <w:tc>
          <w:tcPr>
            <w:tcW w:w="1903" w:type="dxa"/>
            <w:tcBorders>
              <w:top w:val="single" w:sz="4" w:space="0" w:color="000000"/>
              <w:left w:val="single" w:sz="4" w:space="0" w:color="000000"/>
              <w:bottom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Version Number</w:t>
            </w:r>
          </w:p>
        </w:tc>
        <w:tc>
          <w:tcPr>
            <w:tcW w:w="5691" w:type="dxa"/>
            <w:tcBorders>
              <w:top w:val="single" w:sz="4" w:space="0" w:color="000000"/>
              <w:left w:val="single" w:sz="4" w:space="0" w:color="000000"/>
              <w:bottom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Reason for Changes</w:t>
            </w:r>
          </w:p>
        </w:tc>
        <w:tc>
          <w:tcPr>
            <w:tcW w:w="2061" w:type="dxa"/>
            <w:tcBorders>
              <w:top w:val="single" w:sz="4" w:space="0" w:color="000000"/>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b/>
                <w:lang w:eastAsia="ar-SA"/>
              </w:rPr>
            </w:pPr>
            <w:r w:rsidRPr="003273C0">
              <w:rPr>
                <w:rFonts w:ascii="Helvetica" w:hAnsi="Helvetica" w:cs="Helvetica"/>
                <w:b/>
                <w:lang w:eastAsia="ar-SA"/>
              </w:rPr>
              <w:t>Date</w:t>
            </w:r>
          </w:p>
        </w:tc>
      </w:tr>
      <w:tr w:rsidR="001621BA" w:rsidRPr="003273C0" w:rsidTr="00045A05">
        <w:trPr>
          <w:trHeight w:val="405"/>
        </w:trPr>
        <w:tc>
          <w:tcPr>
            <w:tcW w:w="1903"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Pr>
                <w:rFonts w:ascii="Helvetica" w:hAnsi="Helvetica" w:cs="Helvetica"/>
                <w:lang w:eastAsia="ar-SA"/>
              </w:rPr>
              <w:t>2</w:t>
            </w:r>
          </w:p>
        </w:tc>
        <w:tc>
          <w:tcPr>
            <w:tcW w:w="5691"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r>
              <w:rPr>
                <w:rFonts w:ascii="Helvetica" w:hAnsi="Helvetica" w:cs="Helvetica"/>
                <w:lang w:eastAsia="ar-SA"/>
              </w:rPr>
              <w:t>Clarify dilutions to be run to consistently obtain values on the standard curve</w:t>
            </w:r>
          </w:p>
        </w:tc>
        <w:tc>
          <w:tcPr>
            <w:tcW w:w="2061"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r>
              <w:rPr>
                <w:rFonts w:ascii="Helvetica" w:hAnsi="Helvetica" w:cs="Helvetica"/>
                <w:lang w:eastAsia="ar-SA"/>
              </w:rPr>
              <w:t>14-Aug-10</w:t>
            </w:r>
          </w:p>
        </w:tc>
      </w:tr>
      <w:tr w:rsidR="001621BA" w:rsidRPr="003273C0" w:rsidTr="00045A05">
        <w:trPr>
          <w:trHeight w:val="405"/>
        </w:trPr>
        <w:tc>
          <w:tcPr>
            <w:tcW w:w="1903"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Pr>
                <w:rFonts w:ascii="Helvetica" w:hAnsi="Helvetica" w:cs="Helvetica"/>
                <w:lang w:eastAsia="ar-SA"/>
              </w:rPr>
              <w:t>2</w:t>
            </w:r>
          </w:p>
        </w:tc>
        <w:tc>
          <w:tcPr>
            <w:tcW w:w="5691"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r>
              <w:rPr>
                <w:rFonts w:ascii="Helvetica" w:hAnsi="Helvetica" w:cs="Helvetica"/>
                <w:lang w:eastAsia="ar-SA"/>
              </w:rPr>
              <w:t>Dilutions are to be run in duplicate; 2 wells of 1:250 and 2 wells of 1:500 are run</w:t>
            </w:r>
          </w:p>
        </w:tc>
        <w:tc>
          <w:tcPr>
            <w:tcW w:w="2061"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r>
              <w:rPr>
                <w:rFonts w:ascii="Helvetica" w:hAnsi="Helvetica" w:cs="Helvetica"/>
                <w:lang w:eastAsia="ar-SA"/>
              </w:rPr>
              <w:t>14-Aug-10</w:t>
            </w:r>
          </w:p>
        </w:tc>
      </w:tr>
      <w:tr w:rsidR="001621BA" w:rsidRPr="003273C0" w:rsidTr="00045A05">
        <w:trPr>
          <w:trHeight w:val="405"/>
        </w:trPr>
        <w:tc>
          <w:tcPr>
            <w:tcW w:w="1903"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Pr>
                <w:rFonts w:ascii="Helvetica" w:hAnsi="Helvetica" w:cs="Helvetica"/>
                <w:lang w:eastAsia="ar-SA"/>
              </w:rPr>
              <w:t>2</w:t>
            </w:r>
          </w:p>
        </w:tc>
        <w:tc>
          <w:tcPr>
            <w:tcW w:w="5691" w:type="dxa"/>
            <w:tcBorders>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r>
              <w:rPr>
                <w:rFonts w:ascii="Helvetica" w:hAnsi="Helvetica" w:cs="Helvetica"/>
                <w:lang w:eastAsia="ar-SA"/>
              </w:rPr>
              <w:t>Use of standards clarified</w:t>
            </w:r>
          </w:p>
        </w:tc>
        <w:tc>
          <w:tcPr>
            <w:tcW w:w="2061" w:type="dxa"/>
            <w:tcBorders>
              <w:left w:val="single" w:sz="4" w:space="0" w:color="000000"/>
              <w:bottom w:val="single" w:sz="4" w:space="0" w:color="000000"/>
              <w:right w:val="single" w:sz="4" w:space="0" w:color="000000"/>
            </w:tcBorders>
            <w:vAlign w:val="center"/>
          </w:tcPr>
          <w:p w:rsidR="001621BA" w:rsidRPr="003273C0" w:rsidRDefault="001621BA" w:rsidP="001621BA">
            <w:pPr>
              <w:snapToGrid w:val="0"/>
              <w:rPr>
                <w:rFonts w:ascii="Helvetica" w:hAnsi="Helvetica" w:cs="Helvetica"/>
                <w:lang w:eastAsia="ar-SA"/>
              </w:rPr>
            </w:pPr>
            <w:r>
              <w:rPr>
                <w:rFonts w:ascii="Helvetica" w:hAnsi="Helvetica" w:cs="Helvetica"/>
                <w:lang w:eastAsia="ar-SA"/>
              </w:rPr>
              <w:t>14-Aug-10</w:t>
            </w:r>
          </w:p>
        </w:tc>
      </w:tr>
      <w:tr w:rsidR="001621BA" w:rsidRPr="003273C0" w:rsidTr="00045A05">
        <w:trPr>
          <w:trHeight w:val="405"/>
        </w:trPr>
        <w:tc>
          <w:tcPr>
            <w:tcW w:w="1903" w:type="dxa"/>
            <w:tcBorders>
              <w:left w:val="single" w:sz="4" w:space="0" w:color="000000"/>
              <w:bottom w:val="single" w:sz="4" w:space="0" w:color="auto"/>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r>
              <w:rPr>
                <w:rFonts w:ascii="Helvetica" w:hAnsi="Helvetica" w:cs="Helvetica"/>
                <w:lang w:eastAsia="ar-SA"/>
              </w:rPr>
              <w:t>2</w:t>
            </w:r>
          </w:p>
        </w:tc>
        <w:tc>
          <w:tcPr>
            <w:tcW w:w="5691" w:type="dxa"/>
            <w:tcBorders>
              <w:left w:val="single" w:sz="4" w:space="0" w:color="000000"/>
              <w:bottom w:val="single" w:sz="4" w:space="0" w:color="auto"/>
            </w:tcBorders>
            <w:vAlign w:val="center"/>
          </w:tcPr>
          <w:p w:rsidR="001621BA" w:rsidRPr="003273C0" w:rsidRDefault="001621BA" w:rsidP="001621BA">
            <w:pPr>
              <w:snapToGrid w:val="0"/>
              <w:rPr>
                <w:rFonts w:ascii="Helvetica" w:hAnsi="Helvetica" w:cs="Helvetica"/>
                <w:lang w:eastAsia="ar-SA"/>
              </w:rPr>
            </w:pPr>
            <w:r w:rsidRPr="003273C0">
              <w:rPr>
                <w:rFonts w:ascii="Helvetica" w:hAnsi="Helvetica" w:cs="Helvetica"/>
                <w:lang w:eastAsia="ar-SA"/>
              </w:rPr>
              <w:t> </w:t>
            </w:r>
            <w:r>
              <w:rPr>
                <w:rFonts w:ascii="Helvetica" w:hAnsi="Helvetica" w:cs="Helvetica"/>
                <w:lang w:eastAsia="ar-SA"/>
              </w:rPr>
              <w:t>AAT reporting form changed</w:t>
            </w:r>
          </w:p>
        </w:tc>
        <w:tc>
          <w:tcPr>
            <w:tcW w:w="2061" w:type="dxa"/>
            <w:tcBorders>
              <w:left w:val="single" w:sz="4" w:space="0" w:color="000000"/>
              <w:bottom w:val="single" w:sz="4" w:space="0" w:color="auto"/>
              <w:right w:val="single" w:sz="4" w:space="0" w:color="000000"/>
            </w:tcBorders>
            <w:vAlign w:val="center"/>
          </w:tcPr>
          <w:p w:rsidR="001621BA" w:rsidRPr="003273C0" w:rsidRDefault="001621BA" w:rsidP="001621BA">
            <w:pPr>
              <w:snapToGrid w:val="0"/>
              <w:rPr>
                <w:rFonts w:ascii="Helvetica" w:hAnsi="Helvetica" w:cs="Helvetica"/>
                <w:lang w:eastAsia="ar-SA"/>
              </w:rPr>
            </w:pPr>
            <w:r>
              <w:rPr>
                <w:rFonts w:ascii="Helvetica" w:hAnsi="Helvetica" w:cs="Helvetica"/>
                <w:lang w:eastAsia="ar-SA"/>
              </w:rPr>
              <w:t>14-Aug-10</w:t>
            </w:r>
          </w:p>
        </w:tc>
      </w:tr>
      <w:tr w:rsidR="001621BA" w:rsidRPr="003273C0" w:rsidTr="00045A05">
        <w:trPr>
          <w:trHeight w:val="405"/>
        </w:trPr>
        <w:tc>
          <w:tcPr>
            <w:tcW w:w="1903" w:type="dxa"/>
            <w:tcBorders>
              <w:top w:val="single" w:sz="4" w:space="0" w:color="auto"/>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Pr>
                <w:rFonts w:ascii="Helvetica" w:hAnsi="Helvetica" w:cs="Helvetica"/>
                <w:lang w:eastAsia="ar-SA"/>
              </w:rPr>
              <w:t>5</w:t>
            </w:r>
          </w:p>
        </w:tc>
        <w:tc>
          <w:tcPr>
            <w:tcW w:w="5691" w:type="dxa"/>
            <w:tcBorders>
              <w:top w:val="single" w:sz="4" w:space="0" w:color="auto"/>
              <w:left w:val="single" w:sz="4" w:space="0" w:color="000000"/>
              <w:bottom w:val="single" w:sz="4" w:space="0" w:color="000000"/>
            </w:tcBorders>
            <w:vAlign w:val="center"/>
          </w:tcPr>
          <w:p w:rsidR="001621BA" w:rsidRPr="003273C0" w:rsidRDefault="001621BA" w:rsidP="001621BA">
            <w:pPr>
              <w:snapToGrid w:val="0"/>
              <w:rPr>
                <w:rFonts w:ascii="Helvetica" w:hAnsi="Helvetica" w:cs="Helvetica"/>
                <w:lang w:eastAsia="ar-SA"/>
              </w:rPr>
            </w:pPr>
            <w:r>
              <w:rPr>
                <w:rFonts w:ascii="Helvetica" w:hAnsi="Helvetica" w:cs="Helvetica"/>
                <w:lang w:eastAsia="ar-SA"/>
              </w:rPr>
              <w:t>Dilutions to be run in duplicate; 2 wells of 1:500 are run</w:t>
            </w:r>
          </w:p>
        </w:tc>
        <w:tc>
          <w:tcPr>
            <w:tcW w:w="2061" w:type="dxa"/>
            <w:tcBorders>
              <w:top w:val="single" w:sz="4" w:space="0" w:color="auto"/>
              <w:left w:val="single" w:sz="4" w:space="0" w:color="000000"/>
              <w:bottom w:val="single" w:sz="4" w:space="0" w:color="000000"/>
              <w:right w:val="single" w:sz="4" w:space="0" w:color="000000"/>
            </w:tcBorders>
            <w:vAlign w:val="center"/>
          </w:tcPr>
          <w:p w:rsidR="001621BA" w:rsidRDefault="001621BA" w:rsidP="001621BA">
            <w:pPr>
              <w:snapToGrid w:val="0"/>
              <w:rPr>
                <w:rFonts w:ascii="Helvetica" w:hAnsi="Helvetica" w:cs="Helvetica"/>
                <w:lang w:eastAsia="ar-SA"/>
              </w:rPr>
            </w:pPr>
            <w:r>
              <w:rPr>
                <w:rFonts w:ascii="Helvetica" w:hAnsi="Helvetica" w:cs="Helvetica"/>
                <w:lang w:eastAsia="ar-SA"/>
              </w:rPr>
              <w:t>27-Oct-10</w:t>
            </w:r>
          </w:p>
        </w:tc>
      </w:tr>
      <w:tr w:rsidR="001621BA" w:rsidTr="00045A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660"/>
        </w:trPr>
        <w:tc>
          <w:tcPr>
            <w:tcW w:w="1903" w:type="dxa"/>
          </w:tcPr>
          <w:p w:rsidR="001621BA" w:rsidRPr="001526DA" w:rsidRDefault="001621BA" w:rsidP="001621BA">
            <w:pPr>
              <w:tabs>
                <w:tab w:val="left" w:pos="3008"/>
              </w:tabs>
              <w:rPr>
                <w:rFonts w:ascii="Helvetica" w:hAnsi="Helvetica" w:cs="Helvetica"/>
              </w:rPr>
            </w:pPr>
            <w:r w:rsidRPr="001526DA">
              <w:rPr>
                <w:rFonts w:ascii="Helvetica" w:hAnsi="Helvetica" w:cs="Helvetica"/>
              </w:rPr>
              <w:t>6</w:t>
            </w:r>
          </w:p>
        </w:tc>
        <w:tc>
          <w:tcPr>
            <w:tcW w:w="5691" w:type="dxa"/>
          </w:tcPr>
          <w:p w:rsidR="001621BA" w:rsidRPr="001526DA" w:rsidRDefault="001621BA">
            <w:pPr>
              <w:rPr>
                <w:rFonts w:ascii="Helvetica" w:hAnsi="Helvetica" w:cs="Helvetica"/>
              </w:rPr>
            </w:pPr>
            <w:r w:rsidRPr="001526DA">
              <w:rPr>
                <w:rFonts w:ascii="Helvetica" w:hAnsi="Helvetica" w:cs="Helvetica"/>
              </w:rPr>
              <w:t>Dilutions to be run singly; 1 well of 1:500 is run</w:t>
            </w:r>
          </w:p>
        </w:tc>
        <w:tc>
          <w:tcPr>
            <w:tcW w:w="2061" w:type="dxa"/>
          </w:tcPr>
          <w:p w:rsidR="001621BA" w:rsidRPr="001526DA" w:rsidRDefault="001621BA">
            <w:pPr>
              <w:rPr>
                <w:rFonts w:ascii="Helvetica" w:hAnsi="Helvetica" w:cs="Helvetica"/>
              </w:rPr>
            </w:pPr>
            <w:r w:rsidRPr="001526DA">
              <w:rPr>
                <w:rFonts w:ascii="Helvetica" w:hAnsi="Helvetica" w:cs="Helvetica"/>
              </w:rPr>
              <w:t>09-May-11</w:t>
            </w:r>
          </w:p>
        </w:tc>
      </w:tr>
      <w:tr w:rsidR="00045A05" w:rsidTr="00045A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660"/>
        </w:trPr>
        <w:tc>
          <w:tcPr>
            <w:tcW w:w="1903" w:type="dxa"/>
          </w:tcPr>
          <w:p w:rsidR="00045A05" w:rsidRPr="001526DA" w:rsidRDefault="001526DA" w:rsidP="001621BA">
            <w:pPr>
              <w:tabs>
                <w:tab w:val="left" w:pos="3008"/>
              </w:tabs>
              <w:rPr>
                <w:rFonts w:ascii="Helvetica" w:hAnsi="Helvetica" w:cs="Helvetica"/>
              </w:rPr>
            </w:pPr>
            <w:r w:rsidRPr="001526DA">
              <w:rPr>
                <w:rFonts w:ascii="Helvetica" w:hAnsi="Helvetica" w:cs="Helvetica"/>
              </w:rPr>
              <w:t>6.1</w:t>
            </w:r>
          </w:p>
        </w:tc>
        <w:tc>
          <w:tcPr>
            <w:tcW w:w="5691" w:type="dxa"/>
          </w:tcPr>
          <w:p w:rsidR="00045A05" w:rsidRPr="001526DA" w:rsidRDefault="001526DA">
            <w:pPr>
              <w:rPr>
                <w:rFonts w:ascii="Helvetica" w:hAnsi="Helvetica" w:cs="Helvetica"/>
              </w:rPr>
            </w:pPr>
            <w:r>
              <w:rPr>
                <w:rFonts w:ascii="Helvetica" w:hAnsi="Helvetica" w:cs="Helvetica"/>
              </w:rPr>
              <w:t>Added option for 1:10000 dilution</w:t>
            </w:r>
          </w:p>
        </w:tc>
        <w:tc>
          <w:tcPr>
            <w:tcW w:w="2061" w:type="dxa"/>
          </w:tcPr>
          <w:p w:rsidR="00045A05" w:rsidRPr="001526DA" w:rsidRDefault="001526DA">
            <w:pPr>
              <w:rPr>
                <w:rFonts w:ascii="Helvetica" w:hAnsi="Helvetica" w:cs="Helvetica"/>
              </w:rPr>
            </w:pPr>
            <w:r>
              <w:rPr>
                <w:rFonts w:ascii="Helvetica" w:hAnsi="Helvetica" w:cs="Helvetica"/>
              </w:rPr>
              <w:t>07-Jul-14</w:t>
            </w:r>
          </w:p>
        </w:tc>
      </w:tr>
    </w:tbl>
    <w:p w:rsidR="001621BA" w:rsidRPr="003273C0" w:rsidRDefault="001621BA" w:rsidP="001621BA">
      <w:pPr>
        <w:tabs>
          <w:tab w:val="left" w:pos="3008"/>
        </w:tabs>
        <w:rPr>
          <w:rFonts w:ascii="Helvetica" w:hAnsi="Helvetica" w:cs="Helvetica"/>
          <w:b/>
        </w:rPr>
      </w:pPr>
    </w:p>
    <w:p w:rsidR="001621BA" w:rsidRPr="003273C0" w:rsidRDefault="001621BA" w:rsidP="001621BA">
      <w:pPr>
        <w:rPr>
          <w:rFonts w:ascii="Helvetica" w:hAnsi="Helvetica" w:cs="Helvetica"/>
          <w:szCs w:val="20"/>
        </w:rPr>
      </w:pPr>
      <w:r w:rsidRPr="003273C0">
        <w:rPr>
          <w:rFonts w:ascii="Helvetica" w:hAnsi="Helvetica" w:cs="Helvetica"/>
          <w:sz w:val="28"/>
          <w:szCs w:val="28"/>
        </w:rPr>
        <w:br w:type="page"/>
      </w:r>
      <w:r w:rsidRPr="00085495">
        <w:rPr>
          <w:rFonts w:ascii="Helvetica" w:hAnsi="Helvetica" w:cs="Helvetica"/>
          <w:b/>
        </w:rPr>
        <w:t>I.</w:t>
      </w:r>
      <w:r>
        <w:rPr>
          <w:rFonts w:ascii="Helvetica" w:hAnsi="Helvetica" w:cs="Helvetica"/>
          <w:sz w:val="28"/>
          <w:szCs w:val="28"/>
        </w:rPr>
        <w:t xml:space="preserve"> </w:t>
      </w:r>
      <w:r w:rsidRPr="003273C0">
        <w:rPr>
          <w:rFonts w:ascii="Helvetica" w:hAnsi="Helvetica" w:cs="Helvetica"/>
          <w:b/>
          <w:color w:val="000000"/>
          <w:szCs w:val="20"/>
        </w:rPr>
        <w:t>Purpose</w:t>
      </w:r>
      <w:r w:rsidRPr="003273C0">
        <w:rPr>
          <w:rFonts w:ascii="Helvetica" w:hAnsi="Helvetica" w:cs="Helvetica"/>
          <w:color w:val="000000"/>
          <w:szCs w:val="20"/>
        </w:rPr>
        <w:t xml:space="preserve"> </w:t>
      </w:r>
    </w:p>
    <w:p w:rsidR="001621BA" w:rsidRDefault="001621BA" w:rsidP="001621BA">
      <w:pPr>
        <w:tabs>
          <w:tab w:val="left" w:pos="360"/>
        </w:tabs>
        <w:rPr>
          <w:rFonts w:ascii="Helvetica" w:hAnsi="Helvetica" w:cs="Helvetica"/>
          <w:szCs w:val="20"/>
        </w:rPr>
      </w:pPr>
      <w:r w:rsidRPr="003273C0">
        <w:rPr>
          <w:rFonts w:ascii="Helvetica" w:hAnsi="Helvetica" w:cs="Helvetica"/>
          <w:szCs w:val="20"/>
        </w:rPr>
        <w:t>For the quantitative determination of alpha-1-antitrypsin in stool specimen as an indication of gut inflammation.</w:t>
      </w:r>
    </w:p>
    <w:p w:rsidR="001621BA" w:rsidRPr="00DE705B" w:rsidRDefault="001621BA" w:rsidP="001621BA">
      <w:pPr>
        <w:autoSpaceDE w:val="0"/>
        <w:autoSpaceDN w:val="0"/>
        <w:adjustRightInd w:val="0"/>
        <w:spacing w:before="120"/>
        <w:rPr>
          <w:rFonts w:ascii="Arial" w:hAnsi="Arial" w:cs="Arial"/>
          <w:b/>
          <w:bCs/>
        </w:rPr>
      </w:pPr>
      <w:r w:rsidRPr="00DE705B">
        <w:rPr>
          <w:rFonts w:ascii="Arial" w:hAnsi="Arial" w:cs="Arial"/>
          <w:b/>
          <w:bCs/>
        </w:rPr>
        <w:t>Intended use</w:t>
      </w:r>
    </w:p>
    <w:p w:rsidR="001621BA" w:rsidRPr="00DE705B" w:rsidRDefault="001621BA" w:rsidP="001621BA">
      <w:pPr>
        <w:autoSpaceDE w:val="0"/>
        <w:autoSpaceDN w:val="0"/>
        <w:adjustRightInd w:val="0"/>
        <w:rPr>
          <w:rFonts w:ascii="Arial" w:eastAsia="ArialNarrow" w:hAnsi="Arial" w:cs="Arial"/>
        </w:rPr>
      </w:pPr>
      <w:r w:rsidRPr="00DE705B">
        <w:rPr>
          <w:rFonts w:ascii="Arial" w:eastAsia="ArialNarrow" w:hAnsi="Arial" w:cs="Arial"/>
        </w:rPr>
        <w:t>The ELISA Kit is intended for the quantitative determination of alpha-1-antitrypsin in serum and stool. For in vitro diagnostic use only.</w:t>
      </w:r>
    </w:p>
    <w:p w:rsidR="001621BA" w:rsidRPr="00DE705B" w:rsidRDefault="001621BA" w:rsidP="001621BA">
      <w:pPr>
        <w:autoSpaceDE w:val="0"/>
        <w:autoSpaceDN w:val="0"/>
        <w:adjustRightInd w:val="0"/>
        <w:spacing w:before="120"/>
        <w:rPr>
          <w:rFonts w:ascii="Arial" w:hAnsi="Arial" w:cs="Arial"/>
          <w:b/>
          <w:bCs/>
        </w:rPr>
      </w:pPr>
      <w:r w:rsidRPr="00DE705B">
        <w:rPr>
          <w:rFonts w:ascii="Arial" w:hAnsi="Arial" w:cs="Arial"/>
          <w:b/>
          <w:bCs/>
        </w:rPr>
        <w:t>Introduction</w:t>
      </w:r>
    </w:p>
    <w:p w:rsidR="001621BA" w:rsidRDefault="001621BA" w:rsidP="001621BA">
      <w:pPr>
        <w:autoSpaceDE w:val="0"/>
        <w:autoSpaceDN w:val="0"/>
        <w:adjustRightInd w:val="0"/>
        <w:rPr>
          <w:rFonts w:ascii="Arial" w:eastAsia="ArialNarrow" w:hAnsi="Arial" w:cs="Arial"/>
        </w:rPr>
      </w:pPr>
      <w:r w:rsidRPr="00DE705B">
        <w:rPr>
          <w:rFonts w:ascii="Arial" w:eastAsia="ArialNarrow" w:hAnsi="Arial" w:cs="Arial"/>
        </w:rPr>
        <w:t>Alpha-1-Antitrypsin is a 52 kD glycoprotein, which is produced by the liver, intestinal macrophages, monocytes and mucous</w:t>
      </w:r>
      <w:r>
        <w:rPr>
          <w:rFonts w:ascii="Arial" w:eastAsia="ArialNarrow" w:hAnsi="Arial" w:cs="Arial"/>
        </w:rPr>
        <w:t xml:space="preserve"> </w:t>
      </w:r>
      <w:r w:rsidRPr="00DE705B">
        <w:rPr>
          <w:rFonts w:ascii="Arial" w:eastAsia="ArialNarrow" w:hAnsi="Arial" w:cs="Arial"/>
        </w:rPr>
        <w:t>membrane cells of the gut. It belongs to the group of acute phase proteins and is one of the most important proteinase inhibitor</w:t>
      </w:r>
      <w:r>
        <w:rPr>
          <w:rFonts w:ascii="Arial" w:eastAsia="ArialNarrow" w:hAnsi="Arial" w:cs="Arial"/>
        </w:rPr>
        <w:t>s</w:t>
      </w:r>
      <w:r w:rsidRPr="00DE705B">
        <w:rPr>
          <w:rFonts w:ascii="Arial" w:eastAsia="ArialNarrow" w:hAnsi="Arial" w:cs="Arial"/>
        </w:rPr>
        <w:t>.</w:t>
      </w:r>
      <w:r>
        <w:rPr>
          <w:rFonts w:ascii="Arial" w:eastAsia="ArialNarrow" w:hAnsi="Arial" w:cs="Arial"/>
        </w:rPr>
        <w:t xml:space="preserve"> </w:t>
      </w:r>
      <w:r w:rsidRPr="00DE705B">
        <w:rPr>
          <w:rFonts w:ascii="Arial" w:eastAsia="ArialNarrow" w:hAnsi="Arial" w:cs="Arial"/>
        </w:rPr>
        <w:t>Alpha-1-antitrypsin inhibits, beside others, the proteinases trypsin and the elastase of neutrophils. A lack of α-1-AT leads to an</w:t>
      </w:r>
      <w:r>
        <w:rPr>
          <w:rFonts w:ascii="Arial" w:eastAsia="ArialNarrow" w:hAnsi="Arial" w:cs="Arial"/>
        </w:rPr>
        <w:t xml:space="preserve"> </w:t>
      </w:r>
      <w:r w:rsidRPr="00DE705B">
        <w:rPr>
          <w:rFonts w:ascii="Arial" w:eastAsia="ArialNarrow" w:hAnsi="Arial" w:cs="Arial"/>
        </w:rPr>
        <w:t>enhanced proteolysis. Only a very small amount of alpha-1-antitrypsin is cleaved or resorbed in the gut. Therefore the measurement</w:t>
      </w:r>
      <w:r>
        <w:rPr>
          <w:rFonts w:ascii="Arial" w:eastAsia="ArialNarrow" w:hAnsi="Arial" w:cs="Arial"/>
        </w:rPr>
        <w:t xml:space="preserve"> </w:t>
      </w:r>
      <w:r w:rsidRPr="00DE705B">
        <w:rPr>
          <w:rFonts w:ascii="Arial" w:eastAsia="ArialNarrow" w:hAnsi="Arial" w:cs="Arial"/>
        </w:rPr>
        <w:t>of α-1-AT in stool reflects the permeability of the gut during inflammatory processes.</w:t>
      </w:r>
    </w:p>
    <w:p w:rsidR="001621BA" w:rsidRDefault="001621BA" w:rsidP="001621BA">
      <w:pPr>
        <w:autoSpaceDE w:val="0"/>
        <w:autoSpaceDN w:val="0"/>
        <w:adjustRightInd w:val="0"/>
        <w:spacing w:before="120"/>
        <w:rPr>
          <w:rFonts w:ascii="Arial" w:eastAsia="ArialNarrow" w:hAnsi="Arial" w:cs="Arial"/>
        </w:rPr>
      </w:pPr>
      <w:r>
        <w:rPr>
          <w:rFonts w:ascii="Arial" w:eastAsia="ArialNarrow" w:hAnsi="Arial" w:cs="Arial"/>
        </w:rPr>
        <w:t>This protocol has been modified significantly from the kit instructions based on MALED data showing that Alpha-anti-trypsin values in Peru and Pakistan are consistently too high to derive valid results from when run at the recommended 1:250 dilution.  It is both more efficient and more likely to generate valid results if a further dilution is run instead of the 1:250 dilution on the initial plates (it saves the sample from freeze thaw process which effects the results of the assay).</w:t>
      </w:r>
    </w:p>
    <w:p w:rsidR="001621BA" w:rsidRPr="00B6123F" w:rsidRDefault="001621BA" w:rsidP="001621BA">
      <w:pPr>
        <w:autoSpaceDE w:val="0"/>
        <w:autoSpaceDN w:val="0"/>
        <w:adjustRightInd w:val="0"/>
        <w:spacing w:before="120"/>
        <w:rPr>
          <w:rFonts w:ascii="Arial" w:eastAsia="ArialNarrow" w:hAnsi="Arial" w:cs="Arial"/>
          <w:b/>
        </w:rPr>
      </w:pPr>
      <w:r w:rsidRPr="00B6123F">
        <w:rPr>
          <w:rFonts w:ascii="Arial" w:eastAsia="ArialNarrow" w:hAnsi="Arial" w:cs="Arial"/>
          <w:b/>
        </w:rPr>
        <w:t>Safety</w:t>
      </w:r>
    </w:p>
    <w:p w:rsidR="001621BA" w:rsidRPr="0047353A" w:rsidRDefault="001621BA" w:rsidP="001621BA">
      <w:pPr>
        <w:autoSpaceDE w:val="0"/>
        <w:autoSpaceDN w:val="0"/>
        <w:adjustRightInd w:val="0"/>
        <w:rPr>
          <w:rFonts w:ascii="Arial" w:eastAsia="ArialNarrow" w:hAnsi="Arial" w:cs="Arial"/>
        </w:rPr>
      </w:pPr>
      <w:r w:rsidRPr="0047353A">
        <w:rPr>
          <w:rFonts w:ascii="Arial" w:eastAsia="ArialNarrow" w:hAnsi="Arial" w:cs="Arial"/>
        </w:rPr>
        <w:t>All reagents of this kit are strictly intended for in vitro diagnostic use only.</w:t>
      </w:r>
    </w:p>
    <w:p w:rsidR="001621BA" w:rsidRDefault="001621BA" w:rsidP="001621BA">
      <w:pPr>
        <w:autoSpaceDE w:val="0"/>
        <w:autoSpaceDN w:val="0"/>
        <w:adjustRightInd w:val="0"/>
        <w:rPr>
          <w:rFonts w:ascii="Arial" w:eastAsia="ArialNarrow" w:hAnsi="Arial" w:cs="Arial"/>
        </w:rPr>
      </w:pPr>
      <w:r w:rsidRPr="0047353A">
        <w:rPr>
          <w:rFonts w:ascii="Arial" w:eastAsia="ArialNarrow" w:hAnsi="Arial" w:cs="Arial"/>
        </w:rPr>
        <w:t>This assay was produced and put on the market according to the IVD guidelines of 98/79/EC.</w:t>
      </w:r>
      <w:r>
        <w:rPr>
          <w:rFonts w:ascii="Arial" w:eastAsia="ArialNarrow" w:hAnsi="Arial" w:cs="Arial"/>
        </w:rPr>
        <w:t xml:space="preserve"> </w:t>
      </w:r>
      <w:r w:rsidRPr="0047353A">
        <w:rPr>
          <w:rFonts w:ascii="Arial" w:eastAsia="ArialNarrow" w:hAnsi="Arial" w:cs="Arial"/>
        </w:rPr>
        <w:t>Do not interchange kit components from different lots.</w:t>
      </w:r>
      <w:r>
        <w:rPr>
          <w:rFonts w:ascii="Arial" w:eastAsia="ArialNarrow" w:hAnsi="Arial" w:cs="Arial"/>
        </w:rPr>
        <w:t xml:space="preserve"> </w:t>
      </w:r>
      <w:r w:rsidRPr="0047353A">
        <w:rPr>
          <w:rFonts w:ascii="Arial" w:eastAsia="ArialNarrow" w:hAnsi="Arial" w:cs="Arial"/>
        </w:rPr>
        <w:t>The stop solution (STOP) contains acid and has to be handled carefully. It is corrosive and causes burns. It should be handled with</w:t>
      </w:r>
      <w:r>
        <w:rPr>
          <w:rFonts w:ascii="Arial" w:eastAsia="ArialNarrow" w:hAnsi="Arial" w:cs="Arial"/>
        </w:rPr>
        <w:t xml:space="preserve"> </w:t>
      </w:r>
      <w:r w:rsidRPr="0047353A">
        <w:rPr>
          <w:rFonts w:ascii="Arial" w:eastAsia="ArialNarrow" w:hAnsi="Arial" w:cs="Arial"/>
        </w:rPr>
        <w:t>gloves, eye protection, and appropriate protective clothing in a hood. Any spill should be wiped out immediately with copious</w:t>
      </w:r>
      <w:r>
        <w:rPr>
          <w:rFonts w:ascii="Arial" w:eastAsia="ArialNarrow" w:hAnsi="Arial" w:cs="Arial"/>
        </w:rPr>
        <w:t xml:space="preserve"> </w:t>
      </w:r>
      <w:r w:rsidRPr="0047353A">
        <w:rPr>
          <w:rFonts w:ascii="Arial" w:eastAsia="ArialNarrow" w:hAnsi="Arial" w:cs="Arial"/>
        </w:rPr>
        <w:t>quantities of water. Do not breathe vapor and avoid inhalation. In case of an accident or indisposition contact immediately a physician.</w:t>
      </w:r>
    </w:p>
    <w:p w:rsidR="001621BA" w:rsidRPr="003273C0" w:rsidRDefault="001621BA" w:rsidP="001621BA">
      <w:pPr>
        <w:autoSpaceDE w:val="0"/>
        <w:autoSpaceDN w:val="0"/>
        <w:adjustRightInd w:val="0"/>
        <w:spacing w:before="120"/>
        <w:rPr>
          <w:rFonts w:ascii="Helvetica" w:hAnsi="Helvetica" w:cs="Helvetica"/>
          <w:szCs w:val="20"/>
        </w:rPr>
      </w:pPr>
      <w:r w:rsidRPr="0047353A">
        <w:rPr>
          <w:rFonts w:ascii="Arial" w:eastAsia="ArialNarrow" w:hAnsi="Arial" w:cs="Arial"/>
        </w:rPr>
        <w:t xml:space="preserve">The substrate TMB (tetramethyl benzidine) is toxic by ingestion and contact with the skin. Any spill </w:t>
      </w:r>
      <w:r>
        <w:rPr>
          <w:rFonts w:ascii="Arial" w:eastAsia="ArialNarrow" w:hAnsi="Arial" w:cs="Arial"/>
        </w:rPr>
        <w:t xml:space="preserve">should </w:t>
      </w:r>
      <w:r w:rsidRPr="0047353A">
        <w:rPr>
          <w:rFonts w:ascii="Arial" w:eastAsia="ArialNarrow" w:hAnsi="Arial" w:cs="Arial"/>
        </w:rPr>
        <w:t>be wiped out immediately with</w:t>
      </w:r>
      <w:r>
        <w:rPr>
          <w:rFonts w:ascii="Arial" w:eastAsia="ArialNarrow" w:hAnsi="Arial" w:cs="Arial"/>
        </w:rPr>
        <w:t xml:space="preserve"> </w:t>
      </w:r>
      <w:r w:rsidRPr="0047353A">
        <w:rPr>
          <w:rFonts w:ascii="Arial" w:eastAsia="ArialNarrow" w:hAnsi="Arial" w:cs="Arial"/>
        </w:rPr>
        <w:t>copious quantities of water.</w:t>
      </w:r>
      <w:r>
        <w:rPr>
          <w:rFonts w:ascii="Arial" w:eastAsia="ArialNarrow" w:hAnsi="Arial" w:cs="Arial"/>
        </w:rPr>
        <w:t xml:space="preserve"> </w:t>
      </w:r>
      <w:r w:rsidRPr="0047353A">
        <w:rPr>
          <w:rFonts w:ascii="Arial" w:eastAsia="ArialNarrow" w:hAnsi="Arial" w:cs="Arial"/>
        </w:rPr>
        <w:t>Wear disposable gloves while handling specimens or kit reagents and wash hands thoroughly afterwards.</w:t>
      </w:r>
      <w:r>
        <w:rPr>
          <w:rFonts w:ascii="Arial" w:eastAsia="ArialNarrow" w:hAnsi="Arial" w:cs="Arial"/>
        </w:rPr>
        <w:t xml:space="preserve"> </w:t>
      </w:r>
      <w:r w:rsidRPr="0047353A">
        <w:rPr>
          <w:rFonts w:ascii="Arial" w:eastAsia="ArialNarrow" w:hAnsi="Arial" w:cs="Arial"/>
        </w:rPr>
        <w:t>Do not pipette by mouth.</w:t>
      </w:r>
      <w:r>
        <w:rPr>
          <w:rFonts w:ascii="Arial" w:eastAsia="ArialNarrow" w:hAnsi="Arial" w:cs="Arial"/>
        </w:rPr>
        <w:t xml:space="preserve"> </w:t>
      </w:r>
      <w:r w:rsidRPr="0047353A">
        <w:rPr>
          <w:rFonts w:ascii="Arial" w:eastAsia="ArialNarrow" w:hAnsi="Arial" w:cs="Arial"/>
        </w:rPr>
        <w:t>Do not eat, drink, smoke or apply makeup in areas w</w:t>
      </w:r>
      <w:r>
        <w:rPr>
          <w:rFonts w:ascii="Arial" w:eastAsia="ArialNarrow" w:hAnsi="Arial" w:cs="Arial"/>
        </w:rPr>
        <w:t>here specimens or kit reagents a</w:t>
      </w:r>
      <w:r w:rsidRPr="0047353A">
        <w:rPr>
          <w:rFonts w:ascii="Arial" w:eastAsia="ArialNarrow" w:hAnsi="Arial" w:cs="Arial"/>
        </w:rPr>
        <w:t>re handled.</w:t>
      </w:r>
      <w:r>
        <w:rPr>
          <w:rFonts w:ascii="Arial" w:eastAsia="ArialNarrow" w:hAnsi="Arial" w:cs="Arial"/>
        </w:rPr>
        <w:t xml:space="preserve"> </w:t>
      </w:r>
      <w:r w:rsidRPr="0047353A">
        <w:rPr>
          <w:rFonts w:ascii="Arial" w:eastAsia="ArialNarrow" w:hAnsi="Arial" w:cs="Arial"/>
        </w:rPr>
        <w:t>The reagents of the test</w:t>
      </w:r>
      <w:r>
        <w:rPr>
          <w:rFonts w:ascii="Arial" w:eastAsia="ArialNarrow" w:hAnsi="Arial" w:cs="Arial"/>
        </w:rPr>
        <w:t xml:space="preserve"> </w:t>
      </w:r>
      <w:r w:rsidRPr="0047353A">
        <w:rPr>
          <w:rFonts w:ascii="Arial" w:eastAsia="ArialNarrow" w:hAnsi="Arial" w:cs="Arial"/>
        </w:rPr>
        <w:t>kit contain bactericides to protect against bacterial growth. Avoid the contact with the skin or mucous</w:t>
      </w:r>
      <w:r>
        <w:rPr>
          <w:rFonts w:ascii="Arial" w:eastAsia="ArialNarrow" w:hAnsi="Arial" w:cs="Arial"/>
        </w:rPr>
        <w:t xml:space="preserve"> </w:t>
      </w:r>
      <w:r w:rsidRPr="0047353A">
        <w:rPr>
          <w:rFonts w:ascii="Arial" w:eastAsia="ArialNarrow" w:hAnsi="Arial" w:cs="Arial"/>
        </w:rPr>
        <w:t>membrane.</w:t>
      </w:r>
      <w:r>
        <w:rPr>
          <w:rFonts w:ascii="Arial" w:eastAsia="ArialNarrow" w:hAnsi="Arial" w:cs="Arial"/>
        </w:rPr>
        <w:t xml:space="preserve"> </w:t>
      </w:r>
      <w:r w:rsidRPr="0047353A">
        <w:rPr>
          <w:rFonts w:ascii="Arial" w:eastAsia="ArialNarrow" w:hAnsi="Arial" w:cs="Arial"/>
        </w:rPr>
        <w:t>Reagents should not be used beyond the expiration date shown on kit label.</w:t>
      </w:r>
      <w:r>
        <w:rPr>
          <w:rFonts w:ascii="Arial" w:eastAsia="ArialNarrow" w:hAnsi="Arial" w:cs="Arial"/>
        </w:rPr>
        <w:t xml:space="preserve"> </w:t>
      </w:r>
      <w:r w:rsidRPr="0047353A">
        <w:rPr>
          <w:rFonts w:ascii="Arial" w:eastAsia="ArialNarrow" w:hAnsi="Arial" w:cs="Arial"/>
        </w:rPr>
        <w:t>Observe the guidelines for performing quality control in medical laboratories by assaying controls and/or pooled sera. During</w:t>
      </w:r>
      <w:r>
        <w:rPr>
          <w:rFonts w:ascii="Arial" w:eastAsia="ArialNarrow" w:hAnsi="Arial" w:cs="Arial"/>
        </w:rPr>
        <w:t xml:space="preserve"> </w:t>
      </w:r>
      <w:r w:rsidRPr="0047353A">
        <w:rPr>
          <w:rFonts w:ascii="Arial" w:eastAsia="ArialNarrow" w:hAnsi="Arial" w:cs="Arial"/>
        </w:rPr>
        <w:t>handling of all kit reagents, controls and serum samples observe the existing legal regulations.</w:t>
      </w:r>
    </w:p>
    <w:p w:rsidR="001621BA" w:rsidRPr="00085495" w:rsidRDefault="001621BA" w:rsidP="001621BA">
      <w:pPr>
        <w:rPr>
          <w:rFonts w:ascii="Helvetica" w:hAnsi="Helvetica" w:cs="Helvetica"/>
          <w:b/>
        </w:rPr>
      </w:pPr>
      <w:r>
        <w:rPr>
          <w:rFonts w:ascii="Helvetica" w:hAnsi="Helvetica" w:cs="Helvetica"/>
          <w:b/>
        </w:rPr>
        <w:t xml:space="preserve">II. </w:t>
      </w:r>
      <w:r w:rsidRPr="00085495">
        <w:rPr>
          <w:rFonts w:ascii="Helvetica" w:hAnsi="Helvetica" w:cs="Helvetica"/>
          <w:b/>
        </w:rPr>
        <w:t xml:space="preserve">Material   </w:t>
      </w:r>
    </w:p>
    <w:p w:rsidR="001621BA" w:rsidRPr="003273C0" w:rsidRDefault="001621BA" w:rsidP="001621BA">
      <w:pPr>
        <w:numPr>
          <w:ilvl w:val="0"/>
          <w:numId w:val="129"/>
        </w:numPr>
        <w:ind w:left="360"/>
        <w:rPr>
          <w:rFonts w:ascii="Helvetica" w:hAnsi="Helvetica" w:cs="Helvetica"/>
          <w:color w:val="000000"/>
          <w:szCs w:val="20"/>
          <w:lang w:val="it-IT"/>
        </w:rPr>
      </w:pPr>
      <w:r w:rsidRPr="003273C0">
        <w:rPr>
          <w:rFonts w:ascii="Helvetica" w:hAnsi="Helvetica" w:cs="Helvetica"/>
          <w:color w:val="000000"/>
          <w:szCs w:val="20"/>
          <w:lang w:val="it-IT"/>
        </w:rPr>
        <w:t>Alpha -1- antitrypsin ELISA form (AEF)</w:t>
      </w:r>
    </w:p>
    <w:p w:rsidR="001621BA" w:rsidRPr="000E0F83" w:rsidRDefault="001621BA" w:rsidP="001621BA">
      <w:pPr>
        <w:numPr>
          <w:ilvl w:val="0"/>
          <w:numId w:val="129"/>
        </w:numPr>
        <w:ind w:left="360"/>
        <w:rPr>
          <w:rFonts w:ascii="Helvetica" w:hAnsi="Helvetica" w:cs="Helvetica"/>
          <w:color w:val="000000"/>
          <w:szCs w:val="20"/>
        </w:rPr>
      </w:pPr>
      <w:r w:rsidRPr="000E0F83">
        <w:rPr>
          <w:rFonts w:ascii="Helvetica" w:hAnsi="Helvetica" w:cs="Helvetica"/>
          <w:color w:val="000000"/>
          <w:szCs w:val="20"/>
        </w:rPr>
        <w:t xml:space="preserve">BioVendor Research and Diagnostic Products cat # RIC6200R (phone: </w:t>
      </w:r>
      <w:r w:rsidRPr="009E792C">
        <w:rPr>
          <w:rFonts w:ascii="Helvetica" w:hAnsi="Helvetica" w:cs="Helvetica"/>
        </w:rPr>
        <w:t>+ 420–549 124 185</w:t>
      </w:r>
    </w:p>
    <w:p w:rsidR="001621BA" w:rsidRPr="009E792C" w:rsidRDefault="001621BA" w:rsidP="001621BA">
      <w:pPr>
        <w:numPr>
          <w:ilvl w:val="0"/>
          <w:numId w:val="129"/>
        </w:numPr>
        <w:ind w:left="360"/>
        <w:rPr>
          <w:rFonts w:ascii="Helvetica" w:hAnsi="Helvetica" w:cs="Helvetica"/>
          <w:color w:val="000000"/>
          <w:szCs w:val="20"/>
          <w:lang w:val="it-IT"/>
        </w:rPr>
      </w:pPr>
      <w:r>
        <w:rPr>
          <w:rFonts w:ascii="Helvetica" w:hAnsi="Helvetica" w:cs="Helvetica"/>
        </w:rPr>
        <w:t>Other Materials:</w:t>
      </w:r>
    </w:p>
    <w:p w:rsidR="001621BA" w:rsidRPr="001B07AD" w:rsidRDefault="001621BA" w:rsidP="001621BA">
      <w:pPr>
        <w:ind w:left="360"/>
        <w:rPr>
          <w:rFonts w:ascii="Helvetica" w:hAnsi="Helvetica" w:cs="Helvetica"/>
          <w:color w:val="000000"/>
          <w:szCs w:val="20"/>
          <w:lang w:val="it-IT"/>
        </w:rPr>
      </w:pPr>
      <w:r w:rsidRPr="001B07AD">
        <w:rPr>
          <w:rFonts w:ascii="Helvetica" w:hAnsi="Helvetica" w:cs="Helvetica"/>
          <w:color w:val="000000"/>
          <w:szCs w:val="20"/>
          <w:lang w:val="it-IT"/>
        </w:rPr>
        <w:t xml:space="preserve">• Laboratory balance </w:t>
      </w:r>
    </w:p>
    <w:p w:rsidR="001621BA" w:rsidRPr="001B07AD" w:rsidRDefault="001621BA" w:rsidP="001621BA">
      <w:pPr>
        <w:ind w:left="360"/>
        <w:rPr>
          <w:rFonts w:ascii="Helvetica" w:hAnsi="Helvetica" w:cs="Helvetica"/>
          <w:color w:val="000000"/>
          <w:szCs w:val="20"/>
          <w:lang w:val="it-IT"/>
        </w:rPr>
      </w:pPr>
      <w:r w:rsidRPr="001B07AD">
        <w:rPr>
          <w:rFonts w:ascii="Helvetica" w:hAnsi="Helvetica" w:cs="Helvetica"/>
          <w:color w:val="000000"/>
          <w:szCs w:val="20"/>
          <w:lang w:val="it-IT"/>
        </w:rPr>
        <w:t xml:space="preserve">• Centrifuge, 3000xg </w:t>
      </w:r>
    </w:p>
    <w:p w:rsidR="001621BA" w:rsidRPr="001B07AD" w:rsidRDefault="001621BA" w:rsidP="001621BA">
      <w:pPr>
        <w:ind w:left="360"/>
        <w:rPr>
          <w:rFonts w:ascii="Helvetica" w:hAnsi="Helvetica" w:cs="Helvetica"/>
          <w:color w:val="000000"/>
          <w:szCs w:val="20"/>
          <w:lang w:val="it-IT"/>
        </w:rPr>
      </w:pPr>
      <w:r w:rsidRPr="001B07AD">
        <w:rPr>
          <w:rFonts w:ascii="Helvetica" w:hAnsi="Helvetica" w:cs="Helvetica"/>
          <w:color w:val="000000"/>
          <w:szCs w:val="20"/>
          <w:lang w:val="it-IT"/>
        </w:rPr>
        <w:t>• Glas</w:t>
      </w:r>
      <w:r>
        <w:rPr>
          <w:rFonts w:ascii="Helvetica" w:hAnsi="Helvetica" w:cs="Helvetica"/>
          <w:color w:val="000000"/>
          <w:szCs w:val="20"/>
          <w:lang w:val="it-IT"/>
        </w:rPr>
        <w:t>s</w:t>
      </w:r>
      <w:r w:rsidRPr="001B07AD">
        <w:rPr>
          <w:rFonts w:ascii="Helvetica" w:hAnsi="Helvetica" w:cs="Helvetica"/>
          <w:color w:val="000000"/>
          <w:szCs w:val="20"/>
          <w:lang w:val="it-IT"/>
        </w:rPr>
        <w:t xml:space="preserve"> or plastic vials </w:t>
      </w:r>
    </w:p>
    <w:p w:rsidR="001621BA" w:rsidRPr="001B07AD" w:rsidRDefault="001621BA" w:rsidP="001621BA">
      <w:pPr>
        <w:ind w:left="360"/>
        <w:rPr>
          <w:rFonts w:ascii="Helvetica" w:hAnsi="Helvetica" w:cs="Helvetica"/>
          <w:color w:val="000000"/>
          <w:szCs w:val="20"/>
          <w:lang w:val="it-IT"/>
        </w:rPr>
      </w:pPr>
      <w:r w:rsidRPr="001B07AD">
        <w:rPr>
          <w:rFonts w:ascii="Helvetica" w:hAnsi="Helvetica" w:cs="Helvetica"/>
          <w:color w:val="000000"/>
          <w:szCs w:val="20"/>
          <w:lang w:val="it-IT"/>
        </w:rPr>
        <w:t xml:space="preserve">• Various pipettes </w:t>
      </w:r>
    </w:p>
    <w:p w:rsidR="001621BA" w:rsidRPr="001B07AD" w:rsidRDefault="001621BA" w:rsidP="001621BA">
      <w:pPr>
        <w:ind w:left="360"/>
        <w:rPr>
          <w:rFonts w:ascii="Helvetica" w:hAnsi="Helvetica" w:cs="Helvetica"/>
          <w:color w:val="000000"/>
          <w:szCs w:val="20"/>
          <w:lang w:val="it-IT"/>
        </w:rPr>
      </w:pPr>
      <w:r w:rsidRPr="001B07AD">
        <w:rPr>
          <w:rFonts w:ascii="Helvetica" w:hAnsi="Helvetica" w:cs="Helvetica"/>
          <w:color w:val="000000"/>
          <w:szCs w:val="20"/>
          <w:lang w:val="it-IT"/>
        </w:rPr>
        <w:t xml:space="preserve">• Foil to cover the microtiterplate </w:t>
      </w:r>
    </w:p>
    <w:p w:rsidR="001621BA" w:rsidRPr="001B07AD" w:rsidRDefault="001621BA" w:rsidP="001621BA">
      <w:pPr>
        <w:ind w:left="360"/>
        <w:rPr>
          <w:rFonts w:ascii="Helvetica" w:hAnsi="Helvetica" w:cs="Helvetica"/>
          <w:color w:val="000000"/>
          <w:szCs w:val="20"/>
          <w:lang w:val="it-IT"/>
        </w:rPr>
      </w:pPr>
      <w:r w:rsidRPr="001B07AD">
        <w:rPr>
          <w:rFonts w:ascii="Helvetica" w:hAnsi="Helvetica" w:cs="Helvetica"/>
          <w:color w:val="000000"/>
          <w:szCs w:val="20"/>
          <w:lang w:val="it-IT"/>
        </w:rPr>
        <w:t xml:space="preserve">• Multichannel or multipipette </w:t>
      </w:r>
    </w:p>
    <w:p w:rsidR="001621BA" w:rsidRPr="000E0F83" w:rsidRDefault="001621BA" w:rsidP="001621BA">
      <w:pPr>
        <w:ind w:left="360"/>
        <w:rPr>
          <w:rFonts w:ascii="Helvetica" w:hAnsi="Helvetica" w:cs="Helvetica"/>
          <w:color w:val="000000"/>
          <w:szCs w:val="20"/>
        </w:rPr>
      </w:pPr>
      <w:r>
        <w:rPr>
          <w:rFonts w:ascii="Helvetica" w:hAnsi="Helvetica" w:cs="Helvetica"/>
          <w:color w:val="000000"/>
          <w:szCs w:val="20"/>
        </w:rPr>
        <w:t>•</w:t>
      </w:r>
      <w:r w:rsidRPr="000E0F83">
        <w:rPr>
          <w:rFonts w:ascii="Helvetica" w:hAnsi="Helvetica" w:cs="Helvetica"/>
          <w:color w:val="000000"/>
          <w:szCs w:val="20"/>
        </w:rPr>
        <w:t xml:space="preserve"> ELISA reader with filter 450 nm (reference filter 620 or 690 nm) </w:t>
      </w:r>
    </w:p>
    <w:p w:rsidR="001621BA" w:rsidRPr="000E0F83" w:rsidRDefault="001621BA" w:rsidP="001621BA">
      <w:pPr>
        <w:ind w:left="360"/>
        <w:rPr>
          <w:rFonts w:ascii="Helvetica" w:hAnsi="Helvetica" w:cs="Helvetica"/>
          <w:color w:val="000000"/>
          <w:szCs w:val="20"/>
        </w:rPr>
      </w:pPr>
      <w:r>
        <w:rPr>
          <w:rFonts w:ascii="Helvetica" w:hAnsi="Helvetica" w:cs="Helvetica"/>
          <w:color w:val="000000"/>
          <w:szCs w:val="20"/>
        </w:rPr>
        <w:t>•</w:t>
      </w:r>
      <w:r w:rsidRPr="000E0F83">
        <w:rPr>
          <w:rFonts w:ascii="Helvetica" w:hAnsi="Helvetica" w:cs="Helvetica"/>
          <w:color w:val="000000"/>
          <w:szCs w:val="20"/>
        </w:rPr>
        <w:t xml:space="preserve"> Microtiterplate shaker </w:t>
      </w:r>
    </w:p>
    <w:p w:rsidR="001621BA" w:rsidRPr="000E0F83" w:rsidRDefault="001621BA" w:rsidP="001621BA">
      <w:pPr>
        <w:ind w:left="360"/>
        <w:rPr>
          <w:rFonts w:ascii="Helvetica" w:hAnsi="Helvetica" w:cs="Helvetica"/>
          <w:color w:val="000000"/>
          <w:szCs w:val="20"/>
        </w:rPr>
      </w:pPr>
      <w:r>
        <w:rPr>
          <w:rFonts w:ascii="Helvetica" w:hAnsi="Helvetica" w:cs="Helvetica"/>
          <w:color w:val="000000"/>
          <w:szCs w:val="20"/>
        </w:rPr>
        <w:t>•</w:t>
      </w:r>
      <w:r w:rsidRPr="000E0F83">
        <w:rPr>
          <w:rFonts w:ascii="Helvetica" w:hAnsi="Helvetica" w:cs="Helvetica"/>
          <w:color w:val="000000"/>
          <w:szCs w:val="20"/>
        </w:rPr>
        <w:t xml:space="preserve"> Vortex mixer</w:t>
      </w:r>
    </w:p>
    <w:p w:rsidR="001621BA" w:rsidRPr="00085495" w:rsidRDefault="001621BA" w:rsidP="001621BA">
      <w:pPr>
        <w:rPr>
          <w:rFonts w:ascii="Helvetica" w:hAnsi="Helvetica" w:cs="Helvetica"/>
          <w:b/>
        </w:rPr>
      </w:pPr>
      <w:r>
        <w:rPr>
          <w:rFonts w:ascii="Helvetica" w:hAnsi="Helvetica" w:cs="Helvetica"/>
          <w:b/>
        </w:rPr>
        <w:t xml:space="preserve">III. </w:t>
      </w:r>
      <w:r w:rsidRPr="00085495">
        <w:rPr>
          <w:rFonts w:ascii="Helvetica" w:hAnsi="Helvetica" w:cs="Helvetica"/>
          <w:b/>
        </w:rPr>
        <w:t>Methods – also refer to Product insert</w:t>
      </w:r>
    </w:p>
    <w:p w:rsidR="001621BA" w:rsidRPr="00E91A41" w:rsidRDefault="001621BA" w:rsidP="001621BA">
      <w:pPr>
        <w:ind w:left="720" w:hanging="630"/>
        <w:rPr>
          <w:rFonts w:ascii="Helvetica" w:hAnsi="Helvetica" w:cs="Helvetica"/>
          <w:b/>
          <w:i/>
          <w:color w:val="000000"/>
          <w:szCs w:val="20"/>
          <w:u w:val="single"/>
        </w:rPr>
      </w:pPr>
      <w:r w:rsidRPr="0079029C">
        <w:rPr>
          <w:rFonts w:ascii="Helvetica" w:hAnsi="Helvetica" w:cs="Helvetica"/>
          <w:color w:val="000000"/>
          <w:szCs w:val="20"/>
          <w:u w:val="single"/>
        </w:rPr>
        <w:t>Reagent Prep</w:t>
      </w:r>
      <w:r w:rsidRPr="00F210E6">
        <w:rPr>
          <w:rFonts w:ascii="Helvetica" w:hAnsi="Helvetica" w:cs="Helvetica"/>
          <w:color w:val="000000"/>
          <w:szCs w:val="20"/>
        </w:rPr>
        <w:t>:</w:t>
      </w:r>
    </w:p>
    <w:p w:rsidR="001621BA" w:rsidRPr="00870CC1" w:rsidRDefault="001621BA" w:rsidP="001621BA">
      <w:pPr>
        <w:numPr>
          <w:ilvl w:val="0"/>
          <w:numId w:val="55"/>
        </w:numPr>
        <w:tabs>
          <w:tab w:val="clear" w:pos="1155"/>
          <w:tab w:val="num" w:pos="720"/>
        </w:tabs>
        <w:ind w:left="720"/>
        <w:rPr>
          <w:rFonts w:ascii="Helvetica" w:hAnsi="Helvetica" w:cs="Helvetica"/>
          <w:color w:val="000000"/>
          <w:szCs w:val="20"/>
        </w:rPr>
      </w:pPr>
      <w:r w:rsidRPr="009E792C">
        <w:rPr>
          <w:rFonts w:ascii="Helvetica" w:hAnsi="Helvetica" w:cs="Helvetica"/>
          <w:color w:val="000000"/>
          <w:szCs w:val="20"/>
        </w:rPr>
        <w:t>Microtiterplate (MTP)</w:t>
      </w:r>
      <w:r>
        <w:rPr>
          <w:rFonts w:ascii="Helvetica" w:hAnsi="Helvetica" w:cs="Helvetica"/>
          <w:color w:val="000000"/>
          <w:szCs w:val="20"/>
        </w:rPr>
        <w:t>:</w:t>
      </w:r>
      <w:r w:rsidRPr="009E792C">
        <w:rPr>
          <w:rFonts w:ascii="Helvetica" w:hAnsi="Helvetica" w:cs="Helvetica"/>
          <w:color w:val="000000"/>
          <w:szCs w:val="20"/>
        </w:rPr>
        <w:t xml:space="preserve"> Take the needed st</w:t>
      </w:r>
      <w:r>
        <w:rPr>
          <w:rFonts w:ascii="Helvetica" w:hAnsi="Helvetica" w:cs="Helvetica"/>
          <w:color w:val="000000"/>
          <w:szCs w:val="20"/>
        </w:rPr>
        <w:t>r</w:t>
      </w:r>
      <w:r w:rsidRPr="009E792C">
        <w:rPr>
          <w:rFonts w:ascii="Helvetica" w:hAnsi="Helvetica" w:cs="Helvetica"/>
          <w:color w:val="000000"/>
          <w:szCs w:val="20"/>
        </w:rPr>
        <w:t>ips out of the bag and mount them on the holder. Please take care that the package has</w:t>
      </w:r>
      <w:r>
        <w:rPr>
          <w:rFonts w:ascii="Helvetica" w:hAnsi="Helvetica" w:cs="Helvetica"/>
          <w:color w:val="000000"/>
          <w:szCs w:val="20"/>
        </w:rPr>
        <w:t xml:space="preserve"> </w:t>
      </w:r>
      <w:r w:rsidRPr="009E792C">
        <w:rPr>
          <w:rFonts w:ascii="Helvetica" w:hAnsi="Helvetica" w:cs="Helvetica"/>
          <w:color w:val="000000"/>
          <w:szCs w:val="20"/>
        </w:rPr>
        <w:t xml:space="preserve">reached room temperature before opening the bag. Strips </w:t>
      </w:r>
      <w:r>
        <w:rPr>
          <w:rFonts w:ascii="Helvetica" w:hAnsi="Helvetica" w:cs="Helvetica"/>
          <w:color w:val="000000"/>
          <w:szCs w:val="20"/>
        </w:rPr>
        <w:t>that</w:t>
      </w:r>
      <w:r w:rsidRPr="009E792C">
        <w:rPr>
          <w:rFonts w:ascii="Helvetica" w:hAnsi="Helvetica" w:cs="Helvetica"/>
          <w:color w:val="000000"/>
          <w:szCs w:val="20"/>
        </w:rPr>
        <w:t xml:space="preserve"> are not needed c</w:t>
      </w:r>
      <w:r>
        <w:rPr>
          <w:rFonts w:ascii="Helvetica" w:hAnsi="Helvetica" w:cs="Helvetica"/>
          <w:color w:val="000000"/>
          <w:szCs w:val="20"/>
        </w:rPr>
        <w:t>an</w:t>
      </w:r>
      <w:r w:rsidRPr="009E792C">
        <w:rPr>
          <w:rFonts w:ascii="Helvetica" w:hAnsi="Helvetica" w:cs="Helvetica"/>
          <w:color w:val="000000"/>
          <w:szCs w:val="20"/>
        </w:rPr>
        <w:t xml:space="preserve"> be stored at 2-8°C. Please dispose </w:t>
      </w:r>
      <w:r>
        <w:rPr>
          <w:rFonts w:ascii="Helvetica" w:hAnsi="Helvetica" w:cs="Helvetica"/>
          <w:color w:val="000000"/>
          <w:szCs w:val="20"/>
        </w:rPr>
        <w:t xml:space="preserve">of </w:t>
      </w:r>
      <w:r w:rsidRPr="009E792C">
        <w:rPr>
          <w:rFonts w:ascii="Helvetica" w:hAnsi="Helvetica" w:cs="Helvetica"/>
          <w:color w:val="000000"/>
          <w:szCs w:val="20"/>
        </w:rPr>
        <w:t>the</w:t>
      </w:r>
      <w:r>
        <w:rPr>
          <w:rFonts w:ascii="Helvetica" w:hAnsi="Helvetica" w:cs="Helvetica"/>
          <w:color w:val="000000"/>
          <w:szCs w:val="20"/>
        </w:rPr>
        <w:t xml:space="preserve"> </w:t>
      </w:r>
      <w:r w:rsidRPr="009E792C">
        <w:rPr>
          <w:rFonts w:ascii="Helvetica" w:hAnsi="Helvetica" w:cs="Helvetica"/>
          <w:color w:val="000000"/>
          <w:szCs w:val="20"/>
        </w:rPr>
        <w:t>holder when all strips are used.</w:t>
      </w:r>
    </w:p>
    <w:p w:rsidR="001621BA" w:rsidRPr="009E792C" w:rsidRDefault="001621BA" w:rsidP="001621BA">
      <w:pPr>
        <w:numPr>
          <w:ilvl w:val="0"/>
          <w:numId w:val="55"/>
        </w:numPr>
        <w:tabs>
          <w:tab w:val="clear" w:pos="1155"/>
          <w:tab w:val="num" w:pos="720"/>
        </w:tabs>
        <w:spacing w:before="120"/>
        <w:ind w:left="720"/>
        <w:rPr>
          <w:rFonts w:ascii="Helvetica" w:hAnsi="Helvetica" w:cs="Helvetica"/>
          <w:color w:val="000000"/>
          <w:szCs w:val="20"/>
        </w:rPr>
      </w:pPr>
      <w:r w:rsidRPr="009E792C">
        <w:rPr>
          <w:rFonts w:ascii="Helvetica" w:hAnsi="Helvetica" w:cs="Helvetica"/>
          <w:color w:val="000000"/>
          <w:szCs w:val="20"/>
        </w:rPr>
        <w:t>Washbuffer (WASHBUF)</w:t>
      </w:r>
      <w:r>
        <w:rPr>
          <w:rFonts w:ascii="Helvetica" w:hAnsi="Helvetica" w:cs="Helvetica"/>
          <w:color w:val="000000"/>
          <w:szCs w:val="20"/>
        </w:rPr>
        <w:t>:</w:t>
      </w:r>
      <w:r w:rsidRPr="009E792C">
        <w:rPr>
          <w:rFonts w:ascii="Helvetica" w:hAnsi="Helvetica" w:cs="Helvetica"/>
          <w:color w:val="000000"/>
          <w:szCs w:val="20"/>
        </w:rPr>
        <w:t xml:space="preserve"> Dilute the washbuffer concentrate 1:10 with </w:t>
      </w:r>
      <w:r>
        <w:rPr>
          <w:rFonts w:ascii="Helvetica" w:hAnsi="Helvetica" w:cs="Helvetica"/>
          <w:color w:val="000000"/>
          <w:szCs w:val="20"/>
        </w:rPr>
        <w:t>deionized (DI) water</w:t>
      </w:r>
      <w:r w:rsidRPr="009E792C">
        <w:rPr>
          <w:rFonts w:ascii="Helvetica" w:hAnsi="Helvetica" w:cs="Helvetica"/>
          <w:color w:val="000000"/>
          <w:szCs w:val="20"/>
        </w:rPr>
        <w:t xml:space="preserve"> (1 part buffer + 9 parts </w:t>
      </w:r>
      <w:r>
        <w:rPr>
          <w:rFonts w:ascii="Helvetica" w:hAnsi="Helvetica" w:cs="Helvetica"/>
          <w:color w:val="000000"/>
          <w:szCs w:val="20"/>
        </w:rPr>
        <w:t>DI water</w:t>
      </w:r>
      <w:r w:rsidRPr="009E792C">
        <w:rPr>
          <w:rFonts w:ascii="Helvetica" w:hAnsi="Helvetica" w:cs="Helvetica"/>
          <w:color w:val="000000"/>
          <w:szCs w:val="20"/>
        </w:rPr>
        <w:t xml:space="preserve">.) </w:t>
      </w:r>
      <w:r>
        <w:rPr>
          <w:rFonts w:ascii="Helvetica" w:hAnsi="Helvetica" w:cs="Helvetica"/>
          <w:color w:val="000000"/>
          <w:szCs w:val="20"/>
        </w:rPr>
        <w:t xml:space="preserve"> T</w:t>
      </w:r>
      <w:r w:rsidRPr="009E792C">
        <w:rPr>
          <w:rFonts w:ascii="Helvetica" w:hAnsi="Helvetica" w:cs="Helvetica"/>
          <w:color w:val="000000"/>
          <w:szCs w:val="20"/>
        </w:rPr>
        <w:t>he dilution</w:t>
      </w:r>
      <w:r>
        <w:rPr>
          <w:rFonts w:ascii="Helvetica" w:hAnsi="Helvetica" w:cs="Helvetica"/>
          <w:color w:val="000000"/>
          <w:szCs w:val="20"/>
        </w:rPr>
        <w:t xml:space="preserve"> </w:t>
      </w:r>
      <w:r w:rsidRPr="009E792C">
        <w:rPr>
          <w:rFonts w:ascii="Helvetica" w:hAnsi="Helvetica" w:cs="Helvetica"/>
          <w:color w:val="000000"/>
          <w:szCs w:val="20"/>
        </w:rPr>
        <w:t>is stable for 14 days at 2-8°C.</w:t>
      </w:r>
    </w:p>
    <w:p w:rsidR="001621BA" w:rsidRDefault="001621BA" w:rsidP="001621BA">
      <w:pPr>
        <w:numPr>
          <w:ilvl w:val="0"/>
          <w:numId w:val="216"/>
        </w:numPr>
        <w:tabs>
          <w:tab w:val="clear" w:pos="1800"/>
          <w:tab w:val="num" w:pos="1170"/>
        </w:tabs>
        <w:ind w:left="1170"/>
        <w:rPr>
          <w:rFonts w:ascii="Helvetica" w:hAnsi="Helvetica" w:cs="Helvetica"/>
          <w:color w:val="000000"/>
          <w:szCs w:val="20"/>
        </w:rPr>
      </w:pPr>
      <w:r w:rsidRPr="00F210E6">
        <w:rPr>
          <w:rFonts w:ascii="Helvetica" w:hAnsi="Helvetica" w:cs="Helvetica"/>
          <w:color w:val="000000"/>
          <w:szCs w:val="20"/>
        </w:rPr>
        <w:t>Important: When storing the washbuffer concentrate at 2-8°C crystalization could occur. Before dilution</w:t>
      </w:r>
      <w:r>
        <w:rPr>
          <w:rFonts w:ascii="Helvetica" w:hAnsi="Helvetica" w:cs="Helvetica"/>
          <w:color w:val="000000"/>
          <w:szCs w:val="20"/>
        </w:rPr>
        <w:t>,</w:t>
      </w:r>
      <w:r w:rsidRPr="00F210E6">
        <w:rPr>
          <w:rFonts w:ascii="Helvetica" w:hAnsi="Helvetica" w:cs="Helvetica"/>
          <w:color w:val="000000"/>
          <w:szCs w:val="20"/>
        </w:rPr>
        <w:t xml:space="preserve"> all crystals must be dissolved.</w:t>
      </w:r>
    </w:p>
    <w:p w:rsidR="001621BA" w:rsidRDefault="001621BA" w:rsidP="001621BA">
      <w:pPr>
        <w:numPr>
          <w:ilvl w:val="0"/>
          <w:numId w:val="216"/>
        </w:numPr>
        <w:tabs>
          <w:tab w:val="clear" w:pos="1800"/>
          <w:tab w:val="num" w:pos="1170"/>
        </w:tabs>
        <w:ind w:left="1170"/>
        <w:rPr>
          <w:rFonts w:ascii="Helvetica" w:hAnsi="Helvetica" w:cs="Helvetica"/>
          <w:color w:val="000000"/>
          <w:szCs w:val="20"/>
        </w:rPr>
      </w:pPr>
      <w:r>
        <w:rPr>
          <w:rFonts w:ascii="Helvetica" w:hAnsi="Helvetica" w:cs="Helvetica"/>
          <w:color w:val="000000"/>
          <w:szCs w:val="20"/>
        </w:rPr>
        <w:t xml:space="preserve">Note: </w:t>
      </w:r>
      <w:r w:rsidRPr="009E792C">
        <w:rPr>
          <w:rFonts w:ascii="Helvetica" w:hAnsi="Helvetica" w:cs="Helvetica"/>
          <w:color w:val="000000"/>
          <w:szCs w:val="20"/>
        </w:rPr>
        <w:t>It is recommended to dilute only the amount of buffer which is used to process the given samples.</w:t>
      </w:r>
    </w:p>
    <w:p w:rsidR="001621BA" w:rsidRDefault="001621BA" w:rsidP="001621BA">
      <w:pPr>
        <w:numPr>
          <w:ilvl w:val="0"/>
          <w:numId w:val="216"/>
        </w:numPr>
        <w:tabs>
          <w:tab w:val="clear" w:pos="1800"/>
          <w:tab w:val="num" w:pos="1170"/>
        </w:tabs>
        <w:ind w:left="1170"/>
        <w:rPr>
          <w:rFonts w:ascii="Helvetica" w:hAnsi="Helvetica" w:cs="Helvetica"/>
          <w:b/>
          <w:bCs/>
          <w:color w:val="000000"/>
          <w:szCs w:val="20"/>
        </w:rPr>
      </w:pPr>
      <w:r w:rsidRPr="009E792C">
        <w:rPr>
          <w:rFonts w:ascii="Helvetica" w:hAnsi="Helvetica" w:cs="Helvetica"/>
          <w:color w:val="000000"/>
          <w:szCs w:val="20"/>
        </w:rPr>
        <w:t>All other test reagents are stable at 2-8 °C, up to the date of expiry stated on the label.</w:t>
      </w:r>
    </w:p>
    <w:p w:rsidR="001621BA" w:rsidRDefault="001621BA" w:rsidP="001621BA">
      <w:pPr>
        <w:autoSpaceDE w:val="0"/>
        <w:autoSpaceDN w:val="0"/>
        <w:adjustRightInd w:val="0"/>
        <w:spacing w:before="120"/>
        <w:ind w:left="720" w:hanging="630"/>
        <w:rPr>
          <w:rFonts w:ascii="Helvetica" w:hAnsi="Helvetica" w:cs="Helvetica"/>
          <w:iCs/>
          <w:szCs w:val="20"/>
        </w:rPr>
      </w:pPr>
      <w:r w:rsidRPr="0079029C">
        <w:rPr>
          <w:rFonts w:ascii="Helvetica" w:hAnsi="Helvetica" w:cs="Helvetica"/>
          <w:iCs/>
          <w:szCs w:val="20"/>
          <w:u w:val="single"/>
        </w:rPr>
        <w:t>Sample Prep</w:t>
      </w:r>
      <w:r w:rsidRPr="00F210E6">
        <w:rPr>
          <w:rFonts w:ascii="Helvetica" w:hAnsi="Helvetica" w:cs="Helvetica"/>
          <w:iCs/>
          <w:szCs w:val="20"/>
        </w:rPr>
        <w:t>:</w:t>
      </w:r>
      <w:r>
        <w:rPr>
          <w:rFonts w:ascii="Helvetica" w:hAnsi="Helvetica" w:cs="Helvetica"/>
          <w:iCs/>
          <w:szCs w:val="20"/>
        </w:rPr>
        <w:t xml:space="preserve"> Note- avoid multiple freeze thaw cycles</w:t>
      </w:r>
    </w:p>
    <w:p w:rsidR="001621BA" w:rsidRDefault="001621BA" w:rsidP="001621BA">
      <w:pPr>
        <w:autoSpaceDE w:val="0"/>
        <w:autoSpaceDN w:val="0"/>
        <w:adjustRightInd w:val="0"/>
        <w:ind w:left="180"/>
        <w:rPr>
          <w:rFonts w:ascii="Helvetica" w:hAnsi="Helvetica" w:cs="Helvetica"/>
          <w:iCs/>
          <w:szCs w:val="20"/>
        </w:rPr>
      </w:pPr>
      <w:r w:rsidRPr="00E91A41">
        <w:rPr>
          <w:rFonts w:ascii="Helvetica" w:hAnsi="Helvetica" w:cs="Helvetica"/>
          <w:iCs/>
          <w:szCs w:val="20"/>
        </w:rPr>
        <w:t>Alpha-1-antitrypsin is extracted by the sample dilution buffer out of the stool</w:t>
      </w:r>
      <w:r>
        <w:rPr>
          <w:rFonts w:ascii="Helvetica" w:hAnsi="Helvetica" w:cs="Helvetica"/>
          <w:iCs/>
          <w:szCs w:val="20"/>
        </w:rPr>
        <w:t xml:space="preserve"> </w:t>
      </w:r>
      <w:r w:rsidRPr="00E91A41">
        <w:rPr>
          <w:rFonts w:ascii="Helvetica" w:hAnsi="Helvetica" w:cs="Helvetica"/>
          <w:iCs/>
          <w:szCs w:val="20"/>
        </w:rPr>
        <w:t xml:space="preserve">sample. </w:t>
      </w:r>
    </w:p>
    <w:p w:rsidR="001621BA" w:rsidRDefault="001621BA" w:rsidP="001621BA">
      <w:pPr>
        <w:numPr>
          <w:ilvl w:val="0"/>
          <w:numId w:val="214"/>
        </w:numPr>
        <w:tabs>
          <w:tab w:val="clear" w:pos="1260"/>
          <w:tab w:val="num" w:pos="720"/>
        </w:tabs>
        <w:autoSpaceDE w:val="0"/>
        <w:autoSpaceDN w:val="0"/>
        <w:adjustRightInd w:val="0"/>
        <w:ind w:left="720"/>
        <w:rPr>
          <w:rFonts w:ascii="Helvetica" w:hAnsi="Helvetica" w:cs="Helvetica"/>
          <w:iCs/>
          <w:szCs w:val="20"/>
        </w:rPr>
      </w:pPr>
      <w:r w:rsidRPr="00F210E6">
        <w:rPr>
          <w:rFonts w:ascii="Helvetica" w:hAnsi="Helvetica" w:cs="Helvetica"/>
          <w:b/>
          <w:iCs/>
          <w:szCs w:val="20"/>
        </w:rPr>
        <w:t>100 mg</w:t>
      </w:r>
      <w:r w:rsidRPr="00E91A41">
        <w:rPr>
          <w:rFonts w:ascii="Helvetica" w:hAnsi="Helvetica" w:cs="Helvetica"/>
          <w:iCs/>
          <w:szCs w:val="20"/>
        </w:rPr>
        <w:t xml:space="preserve"> stool are mixed with </w:t>
      </w:r>
      <w:r w:rsidRPr="00F210E6">
        <w:rPr>
          <w:rFonts w:ascii="Helvetica" w:hAnsi="Helvetica" w:cs="Helvetica"/>
          <w:b/>
          <w:iCs/>
          <w:szCs w:val="20"/>
        </w:rPr>
        <w:t>5 ml</w:t>
      </w:r>
      <w:r w:rsidRPr="00E91A41">
        <w:rPr>
          <w:rFonts w:ascii="Helvetica" w:hAnsi="Helvetica" w:cs="Helvetica"/>
          <w:iCs/>
          <w:szCs w:val="20"/>
        </w:rPr>
        <w:t xml:space="preserve"> WASHBUF on a vortex mixer until the mixture is homogenous. </w:t>
      </w:r>
    </w:p>
    <w:p w:rsidR="001621BA" w:rsidRPr="00DE5F0C" w:rsidRDefault="001621BA" w:rsidP="001621BA">
      <w:pPr>
        <w:numPr>
          <w:ilvl w:val="0"/>
          <w:numId w:val="214"/>
        </w:numPr>
        <w:tabs>
          <w:tab w:val="clear" w:pos="1260"/>
          <w:tab w:val="num" w:pos="720"/>
        </w:tabs>
        <w:autoSpaceDE w:val="0"/>
        <w:autoSpaceDN w:val="0"/>
        <w:adjustRightInd w:val="0"/>
        <w:ind w:left="720"/>
        <w:rPr>
          <w:rFonts w:ascii="Helvetica" w:hAnsi="Helvetica" w:cs="Helvetica"/>
          <w:iCs/>
          <w:szCs w:val="20"/>
        </w:rPr>
      </w:pPr>
      <w:r w:rsidRPr="00F210E6">
        <w:rPr>
          <w:rFonts w:ascii="Helvetica" w:hAnsi="Helvetica" w:cs="Helvetica"/>
          <w:b/>
          <w:iCs/>
          <w:szCs w:val="20"/>
        </w:rPr>
        <w:t>1 ml</w:t>
      </w:r>
      <w:r w:rsidRPr="00E91A41">
        <w:rPr>
          <w:rFonts w:ascii="Helvetica" w:hAnsi="Helvetica" w:cs="Helvetica"/>
          <w:iCs/>
          <w:szCs w:val="20"/>
        </w:rPr>
        <w:t xml:space="preserve"> of the mixture is transferred into an Eppendorf</w:t>
      </w:r>
      <w:r>
        <w:rPr>
          <w:rFonts w:ascii="Helvetica" w:hAnsi="Helvetica" w:cs="Helvetica"/>
          <w:iCs/>
          <w:szCs w:val="20"/>
        </w:rPr>
        <w:t xml:space="preserve"> </w:t>
      </w:r>
      <w:r w:rsidRPr="00E91A41">
        <w:rPr>
          <w:rFonts w:ascii="Helvetica" w:hAnsi="Helvetica" w:cs="Helvetica"/>
          <w:iCs/>
          <w:szCs w:val="20"/>
        </w:rPr>
        <w:t xml:space="preserve">vial and centrifuged for </w:t>
      </w:r>
      <w:r w:rsidRPr="00F210E6">
        <w:rPr>
          <w:rFonts w:ascii="Helvetica" w:hAnsi="Helvetica" w:cs="Helvetica"/>
          <w:b/>
          <w:iCs/>
          <w:szCs w:val="20"/>
        </w:rPr>
        <w:t xml:space="preserve">10 min </w:t>
      </w:r>
      <w:r w:rsidRPr="00DE5F0C">
        <w:rPr>
          <w:rFonts w:ascii="Helvetica" w:hAnsi="Helvetica" w:cs="Helvetica"/>
          <w:iCs/>
          <w:szCs w:val="20"/>
        </w:rPr>
        <w:t>at 10</w:t>
      </w:r>
      <w:r>
        <w:rPr>
          <w:rFonts w:ascii="Helvetica" w:hAnsi="Helvetica" w:cs="Helvetica"/>
          <w:iCs/>
          <w:szCs w:val="20"/>
        </w:rPr>
        <w:t>,</w:t>
      </w:r>
      <w:r w:rsidRPr="00DE5F0C">
        <w:rPr>
          <w:rFonts w:ascii="Helvetica" w:hAnsi="Helvetica" w:cs="Helvetica"/>
          <w:iCs/>
          <w:szCs w:val="20"/>
        </w:rPr>
        <w:t xml:space="preserve">000xg. </w:t>
      </w:r>
    </w:p>
    <w:p w:rsidR="001621BA" w:rsidRDefault="001621BA" w:rsidP="001621BA">
      <w:pPr>
        <w:numPr>
          <w:ilvl w:val="0"/>
          <w:numId w:val="214"/>
        </w:numPr>
        <w:tabs>
          <w:tab w:val="clear" w:pos="1260"/>
          <w:tab w:val="num" w:pos="720"/>
        </w:tabs>
        <w:autoSpaceDE w:val="0"/>
        <w:autoSpaceDN w:val="0"/>
        <w:adjustRightInd w:val="0"/>
        <w:ind w:left="720"/>
        <w:rPr>
          <w:rFonts w:ascii="Helvetica" w:hAnsi="Helvetica" w:cs="Helvetica"/>
          <w:iCs/>
          <w:szCs w:val="20"/>
        </w:rPr>
      </w:pPr>
      <w:r w:rsidRPr="00E91A41">
        <w:rPr>
          <w:rFonts w:ascii="Helvetica" w:hAnsi="Helvetica" w:cs="Helvetica"/>
          <w:iCs/>
          <w:szCs w:val="20"/>
        </w:rPr>
        <w:t xml:space="preserve">Dilute the supernatant </w:t>
      </w:r>
      <w:r w:rsidRPr="00F210E6">
        <w:rPr>
          <w:rFonts w:ascii="Helvetica" w:hAnsi="Helvetica" w:cs="Helvetica"/>
          <w:b/>
          <w:iCs/>
          <w:szCs w:val="20"/>
        </w:rPr>
        <w:t>1:250</w:t>
      </w:r>
      <w:r w:rsidRPr="00E91A41">
        <w:rPr>
          <w:rFonts w:ascii="Helvetica" w:hAnsi="Helvetica" w:cs="Helvetica"/>
          <w:iCs/>
          <w:szCs w:val="20"/>
        </w:rPr>
        <w:t xml:space="preserve"> with WASHBUF (4 </w:t>
      </w:r>
      <w:r>
        <w:t>µ</w:t>
      </w:r>
      <w:r w:rsidRPr="00E91A41">
        <w:rPr>
          <w:rFonts w:ascii="Helvetica" w:hAnsi="Helvetica" w:cs="Helvetica"/>
          <w:iCs/>
          <w:szCs w:val="20"/>
        </w:rPr>
        <w:t xml:space="preserve">l + 996 </w:t>
      </w:r>
      <w:r>
        <w:t>µ</w:t>
      </w:r>
      <w:r w:rsidRPr="00E91A41">
        <w:rPr>
          <w:rFonts w:ascii="Helvetica" w:hAnsi="Helvetica" w:cs="Helvetica"/>
          <w:iCs/>
          <w:szCs w:val="20"/>
        </w:rPr>
        <w:t xml:space="preserve">l WASHBUF) </w:t>
      </w:r>
      <w:r>
        <w:rPr>
          <w:rFonts w:ascii="Helvetica" w:hAnsi="Helvetica" w:cs="Helvetica"/>
          <w:iCs/>
          <w:szCs w:val="20"/>
        </w:rPr>
        <w:t>for dilution 1 (1:250).</w:t>
      </w:r>
    </w:p>
    <w:p w:rsidR="001621BA" w:rsidRDefault="001621BA" w:rsidP="001621BA">
      <w:pPr>
        <w:numPr>
          <w:ilvl w:val="0"/>
          <w:numId w:val="214"/>
        </w:numPr>
        <w:tabs>
          <w:tab w:val="clear" w:pos="1260"/>
          <w:tab w:val="num" w:pos="720"/>
        </w:tabs>
        <w:autoSpaceDE w:val="0"/>
        <w:autoSpaceDN w:val="0"/>
        <w:adjustRightInd w:val="0"/>
        <w:ind w:left="720"/>
        <w:rPr>
          <w:rFonts w:ascii="Helvetica" w:hAnsi="Helvetica" w:cs="Helvetica"/>
          <w:iCs/>
          <w:szCs w:val="20"/>
        </w:rPr>
      </w:pPr>
      <w:r>
        <w:rPr>
          <w:rFonts w:ascii="Helvetica" w:hAnsi="Helvetica" w:cs="Helvetica"/>
          <w:iCs/>
          <w:szCs w:val="20"/>
        </w:rPr>
        <w:t>Make dilution 2 (1:500) by taking 120 ul of dilution 1 and 120 ul of WASHBUF.</w:t>
      </w:r>
    </w:p>
    <w:p w:rsidR="001621BA" w:rsidRPr="00870CC1" w:rsidRDefault="001621BA" w:rsidP="001621BA">
      <w:pPr>
        <w:numPr>
          <w:ilvl w:val="0"/>
          <w:numId w:val="214"/>
        </w:numPr>
        <w:tabs>
          <w:tab w:val="clear" w:pos="1260"/>
          <w:tab w:val="num" w:pos="720"/>
        </w:tabs>
        <w:autoSpaceDE w:val="0"/>
        <w:autoSpaceDN w:val="0"/>
        <w:adjustRightInd w:val="0"/>
        <w:ind w:left="720"/>
        <w:rPr>
          <w:rFonts w:ascii="Helvetica" w:hAnsi="Helvetica" w:cs="Helvetica"/>
          <w:iCs/>
          <w:szCs w:val="20"/>
        </w:rPr>
      </w:pPr>
      <w:r w:rsidRPr="00DE5F0C">
        <w:rPr>
          <w:rFonts w:ascii="Helvetica" w:hAnsi="Helvetica" w:cs="Helvetica"/>
          <w:b/>
          <w:iCs/>
          <w:szCs w:val="20"/>
        </w:rPr>
        <w:t xml:space="preserve">100 </w:t>
      </w:r>
      <w:r w:rsidRPr="00DE5F0C">
        <w:rPr>
          <w:b/>
        </w:rPr>
        <w:t>µ</w:t>
      </w:r>
      <w:r w:rsidRPr="00DE5F0C">
        <w:rPr>
          <w:rFonts w:ascii="Helvetica" w:hAnsi="Helvetica" w:cs="Helvetica"/>
          <w:b/>
          <w:iCs/>
          <w:szCs w:val="20"/>
        </w:rPr>
        <w:t>l</w:t>
      </w:r>
      <w:r w:rsidRPr="00E91A41">
        <w:rPr>
          <w:rFonts w:ascii="Helvetica" w:hAnsi="Helvetica" w:cs="Helvetica"/>
          <w:iCs/>
          <w:szCs w:val="20"/>
        </w:rPr>
        <w:t xml:space="preserve"> of the </w:t>
      </w:r>
      <w:r w:rsidRPr="00EB0AA8">
        <w:rPr>
          <w:rFonts w:ascii="Helvetica" w:hAnsi="Helvetica" w:cs="Helvetica"/>
          <w:b/>
          <w:iCs/>
          <w:szCs w:val="20"/>
        </w:rPr>
        <w:t>dilution 2</w:t>
      </w:r>
      <w:r>
        <w:rPr>
          <w:rFonts w:ascii="Helvetica" w:hAnsi="Helvetica" w:cs="Helvetica"/>
          <w:iCs/>
          <w:szCs w:val="20"/>
        </w:rPr>
        <w:t xml:space="preserve"> </w:t>
      </w:r>
      <w:r w:rsidRPr="00E91A41">
        <w:rPr>
          <w:rFonts w:ascii="Helvetica" w:hAnsi="Helvetica" w:cs="Helvetica"/>
          <w:iCs/>
          <w:szCs w:val="20"/>
        </w:rPr>
        <w:t xml:space="preserve">are used </w:t>
      </w:r>
      <w:r>
        <w:rPr>
          <w:rFonts w:ascii="Helvetica" w:hAnsi="Helvetica" w:cs="Helvetica"/>
          <w:iCs/>
          <w:szCs w:val="20"/>
        </w:rPr>
        <w:t>per well.</w:t>
      </w:r>
    </w:p>
    <w:p w:rsidR="001621BA" w:rsidRPr="00085495" w:rsidRDefault="001621BA" w:rsidP="001621BA">
      <w:pPr>
        <w:spacing w:before="120"/>
        <w:ind w:left="720" w:hanging="630"/>
        <w:rPr>
          <w:rFonts w:ascii="Helvetica" w:hAnsi="Helvetica" w:cs="Helvetica"/>
          <w:color w:val="000000"/>
          <w:szCs w:val="20"/>
          <w:u w:val="single"/>
        </w:rPr>
      </w:pPr>
      <w:r w:rsidRPr="00085495">
        <w:rPr>
          <w:rFonts w:ascii="Helvetica" w:hAnsi="Helvetica" w:cs="Helvetica"/>
          <w:color w:val="000000"/>
          <w:szCs w:val="20"/>
          <w:u w:val="single"/>
        </w:rPr>
        <w:t>Procedure</w:t>
      </w:r>
    </w:p>
    <w:p w:rsidR="001621BA" w:rsidRPr="004A47F9" w:rsidRDefault="001621BA" w:rsidP="001621BA">
      <w:pPr>
        <w:autoSpaceDE w:val="0"/>
        <w:autoSpaceDN w:val="0"/>
        <w:adjustRightInd w:val="0"/>
        <w:ind w:left="270"/>
        <w:rPr>
          <w:rFonts w:ascii="Helvetica" w:hAnsi="Helvetica" w:cs="Helvetica"/>
          <w:iCs/>
          <w:szCs w:val="20"/>
        </w:rPr>
      </w:pPr>
      <w:r w:rsidRPr="004A47F9">
        <w:rPr>
          <w:rFonts w:ascii="Helvetica" w:hAnsi="Helvetica" w:cs="Helvetica"/>
          <w:iCs/>
          <w:szCs w:val="20"/>
        </w:rPr>
        <w:t xml:space="preserve">All reagents and samples should </w:t>
      </w:r>
      <w:r>
        <w:rPr>
          <w:rFonts w:ascii="Helvetica" w:hAnsi="Helvetica" w:cs="Helvetica"/>
          <w:iCs/>
          <w:szCs w:val="20"/>
        </w:rPr>
        <w:t>be at</w:t>
      </w:r>
      <w:r w:rsidRPr="004A47F9">
        <w:rPr>
          <w:rFonts w:ascii="Helvetica" w:hAnsi="Helvetica" w:cs="Helvetica"/>
          <w:iCs/>
          <w:szCs w:val="20"/>
        </w:rPr>
        <w:t xml:space="preserve"> room temperature (18-26°C) and mixed </w:t>
      </w:r>
      <w:r>
        <w:rPr>
          <w:rFonts w:ascii="Helvetica" w:hAnsi="Helvetica" w:cs="Helvetica"/>
          <w:iCs/>
          <w:szCs w:val="20"/>
        </w:rPr>
        <w:t>w</w:t>
      </w:r>
      <w:r w:rsidRPr="004A47F9">
        <w:rPr>
          <w:rFonts w:ascii="Helvetica" w:hAnsi="Helvetica" w:cs="Helvetica"/>
          <w:iCs/>
          <w:szCs w:val="20"/>
        </w:rPr>
        <w:t xml:space="preserve">ell before use. The position of standards, controls and samples </w:t>
      </w:r>
      <w:r>
        <w:rPr>
          <w:rFonts w:ascii="Helvetica" w:hAnsi="Helvetica" w:cs="Helvetica"/>
          <w:iCs/>
          <w:szCs w:val="20"/>
        </w:rPr>
        <w:t>should be</w:t>
      </w:r>
      <w:r w:rsidRPr="004A47F9">
        <w:rPr>
          <w:rFonts w:ascii="Helvetica" w:hAnsi="Helvetica" w:cs="Helvetica"/>
          <w:iCs/>
          <w:szCs w:val="20"/>
        </w:rPr>
        <w:t xml:space="preserve"> noted on a protocol sheet. </w:t>
      </w:r>
    </w:p>
    <w:p w:rsidR="001621BA" w:rsidRPr="00E91A41" w:rsidRDefault="001621BA" w:rsidP="001621BA">
      <w:pPr>
        <w:autoSpaceDE w:val="0"/>
        <w:autoSpaceDN w:val="0"/>
        <w:adjustRightInd w:val="0"/>
        <w:ind w:left="720" w:hanging="1100"/>
        <w:rPr>
          <w:rFonts w:ascii="Helvetica" w:hAnsi="Helvetica" w:cs="Helvetica"/>
          <w:i/>
          <w:iCs/>
          <w:szCs w:val="20"/>
        </w:rPr>
      </w:pPr>
    </w:p>
    <w:p w:rsidR="001621BA" w:rsidRDefault="001621BA" w:rsidP="001621BA">
      <w:pPr>
        <w:numPr>
          <w:ilvl w:val="0"/>
          <w:numId w:val="215"/>
        </w:numPr>
        <w:autoSpaceDE w:val="0"/>
        <w:autoSpaceDN w:val="0"/>
        <w:adjustRightInd w:val="0"/>
        <w:rPr>
          <w:rFonts w:ascii="Helvetica" w:hAnsi="Helvetica" w:cs="Helvetica"/>
          <w:iCs/>
          <w:szCs w:val="20"/>
        </w:rPr>
      </w:pPr>
      <w:r w:rsidRPr="004A47F9">
        <w:rPr>
          <w:rFonts w:ascii="Helvetica" w:hAnsi="Helvetica" w:cs="Helvetica"/>
          <w:iCs/>
          <w:szCs w:val="20"/>
        </w:rPr>
        <w:t>Take out the needed</w:t>
      </w:r>
      <w:r>
        <w:rPr>
          <w:rFonts w:ascii="Helvetica" w:hAnsi="Helvetica" w:cs="Helvetica"/>
          <w:iCs/>
          <w:szCs w:val="20"/>
        </w:rPr>
        <w:t xml:space="preserve"> </w:t>
      </w:r>
      <w:r w:rsidRPr="004A47F9">
        <w:rPr>
          <w:rFonts w:ascii="Helvetica" w:hAnsi="Helvetica" w:cs="Helvetica"/>
          <w:iCs/>
          <w:szCs w:val="20"/>
        </w:rPr>
        <w:t xml:space="preserve">strips </w:t>
      </w:r>
      <w:r>
        <w:rPr>
          <w:rFonts w:ascii="Helvetica" w:hAnsi="Helvetica" w:cs="Helvetica"/>
          <w:iCs/>
          <w:szCs w:val="20"/>
        </w:rPr>
        <w:t>for</w:t>
      </w:r>
      <w:r w:rsidRPr="004A47F9">
        <w:rPr>
          <w:rFonts w:ascii="Helvetica" w:hAnsi="Helvetica" w:cs="Helvetica"/>
          <w:iCs/>
          <w:szCs w:val="20"/>
        </w:rPr>
        <w:t xml:space="preserve"> the microtiter plate and wash </w:t>
      </w:r>
      <w:r w:rsidRPr="0079029C">
        <w:rPr>
          <w:rFonts w:ascii="Helvetica" w:hAnsi="Helvetica" w:cs="Helvetica"/>
          <w:b/>
          <w:iCs/>
          <w:szCs w:val="20"/>
        </w:rPr>
        <w:t xml:space="preserve">1x </w:t>
      </w:r>
      <w:r w:rsidRPr="004A47F9">
        <w:rPr>
          <w:rFonts w:ascii="Helvetica" w:hAnsi="Helvetica" w:cs="Helvetica"/>
          <w:iCs/>
          <w:szCs w:val="20"/>
        </w:rPr>
        <w:t xml:space="preserve">with </w:t>
      </w:r>
      <w:r w:rsidRPr="0079029C">
        <w:rPr>
          <w:rFonts w:ascii="Helvetica" w:hAnsi="Helvetica" w:cs="Helvetica"/>
          <w:b/>
          <w:iCs/>
          <w:szCs w:val="20"/>
        </w:rPr>
        <w:t xml:space="preserve">250 </w:t>
      </w:r>
      <w:r w:rsidRPr="0079029C">
        <w:rPr>
          <w:b/>
        </w:rPr>
        <w:t>µ</w:t>
      </w:r>
      <w:r w:rsidRPr="0079029C">
        <w:rPr>
          <w:rFonts w:ascii="Helvetica" w:hAnsi="Helvetica" w:cs="Helvetica"/>
          <w:b/>
          <w:iCs/>
          <w:szCs w:val="20"/>
        </w:rPr>
        <w:t>l</w:t>
      </w:r>
      <w:r w:rsidRPr="004A47F9">
        <w:rPr>
          <w:rFonts w:ascii="Helvetica" w:hAnsi="Helvetica" w:cs="Helvetica"/>
          <w:iCs/>
          <w:szCs w:val="20"/>
        </w:rPr>
        <w:t xml:space="preserve"> diluted WASHBUF. Remove residual buffer by tapping the plate on absorbent paper after the washing step. </w:t>
      </w:r>
    </w:p>
    <w:p w:rsidR="001621BA" w:rsidRDefault="001621BA" w:rsidP="001621BA">
      <w:pPr>
        <w:numPr>
          <w:ilvl w:val="0"/>
          <w:numId w:val="215"/>
        </w:numPr>
        <w:autoSpaceDE w:val="0"/>
        <w:autoSpaceDN w:val="0"/>
        <w:adjustRightInd w:val="0"/>
        <w:rPr>
          <w:rFonts w:ascii="Helvetica" w:hAnsi="Helvetica" w:cs="Helvetica"/>
          <w:iCs/>
          <w:szCs w:val="20"/>
        </w:rPr>
      </w:pPr>
      <w:r>
        <w:rPr>
          <w:rFonts w:ascii="Helvetica" w:hAnsi="Helvetica" w:cs="Helvetica"/>
          <w:iCs/>
          <w:szCs w:val="20"/>
        </w:rPr>
        <w:t xml:space="preserve"> </w:t>
      </w:r>
      <w:r w:rsidRPr="004A47F9">
        <w:rPr>
          <w:rFonts w:ascii="Helvetica" w:hAnsi="Helvetica" w:cs="Helvetica"/>
          <w:iCs/>
          <w:szCs w:val="20"/>
        </w:rPr>
        <w:t xml:space="preserve">Pipette </w:t>
      </w:r>
      <w:r w:rsidRPr="0079029C">
        <w:rPr>
          <w:rFonts w:ascii="Helvetica" w:hAnsi="Helvetica" w:cs="Helvetica"/>
          <w:b/>
          <w:iCs/>
          <w:szCs w:val="20"/>
        </w:rPr>
        <w:t>100</w:t>
      </w:r>
      <w:r w:rsidRPr="0079029C">
        <w:rPr>
          <w:b/>
        </w:rPr>
        <w:t xml:space="preserve"> µ</w:t>
      </w:r>
      <w:r w:rsidRPr="0079029C">
        <w:rPr>
          <w:rFonts w:ascii="Helvetica" w:hAnsi="Helvetica" w:cs="Helvetica"/>
          <w:b/>
          <w:iCs/>
          <w:szCs w:val="20"/>
        </w:rPr>
        <w:t>l</w:t>
      </w:r>
      <w:r w:rsidRPr="004A47F9">
        <w:rPr>
          <w:rFonts w:ascii="Helvetica" w:hAnsi="Helvetica" w:cs="Helvetica"/>
          <w:iCs/>
          <w:szCs w:val="20"/>
        </w:rPr>
        <w:t xml:space="preserve"> </w:t>
      </w:r>
      <w:r>
        <w:rPr>
          <w:rFonts w:ascii="Helvetica" w:hAnsi="Helvetica" w:cs="Helvetica"/>
          <w:iCs/>
          <w:szCs w:val="20"/>
        </w:rPr>
        <w:t xml:space="preserve">of all five </w:t>
      </w:r>
      <w:r w:rsidRPr="004A47F9">
        <w:rPr>
          <w:rFonts w:ascii="Helvetica" w:hAnsi="Helvetica" w:cs="Helvetica"/>
          <w:b/>
          <w:iCs/>
          <w:szCs w:val="20"/>
        </w:rPr>
        <w:t>STD</w:t>
      </w:r>
      <w:r>
        <w:rPr>
          <w:rFonts w:ascii="Helvetica" w:hAnsi="Helvetica" w:cs="Helvetica"/>
          <w:b/>
          <w:iCs/>
          <w:szCs w:val="20"/>
        </w:rPr>
        <w:t>s (0, 3.3, 10, 30, 90 ng/ml)</w:t>
      </w:r>
      <w:r w:rsidRPr="004A47F9">
        <w:rPr>
          <w:rFonts w:ascii="Helvetica" w:hAnsi="Helvetica" w:cs="Helvetica"/>
          <w:b/>
          <w:iCs/>
          <w:szCs w:val="20"/>
        </w:rPr>
        <w:t>, CTRL</w:t>
      </w:r>
      <w:r w:rsidRPr="004A47F9">
        <w:rPr>
          <w:rFonts w:ascii="Helvetica" w:hAnsi="Helvetica" w:cs="Helvetica"/>
          <w:iCs/>
          <w:szCs w:val="20"/>
        </w:rPr>
        <w:t xml:space="preserve"> and </w:t>
      </w:r>
      <w:r w:rsidRPr="00EB0AA8">
        <w:rPr>
          <w:rFonts w:ascii="Helvetica" w:hAnsi="Helvetica" w:cs="Helvetica"/>
          <w:b/>
          <w:iCs/>
          <w:szCs w:val="20"/>
        </w:rPr>
        <w:t>dilution 2 (1:500)</w:t>
      </w:r>
      <w:r>
        <w:rPr>
          <w:rFonts w:ascii="Helvetica" w:hAnsi="Helvetica" w:cs="Helvetica"/>
          <w:iCs/>
          <w:szCs w:val="20"/>
        </w:rPr>
        <w:t xml:space="preserve"> of </w:t>
      </w:r>
      <w:r w:rsidRPr="004A47F9">
        <w:rPr>
          <w:rFonts w:ascii="Helvetica" w:hAnsi="Helvetica" w:cs="Helvetica"/>
          <w:b/>
          <w:iCs/>
          <w:szCs w:val="20"/>
        </w:rPr>
        <w:t>samples</w:t>
      </w:r>
      <w:r w:rsidRPr="004A47F9">
        <w:rPr>
          <w:rFonts w:ascii="Helvetica" w:hAnsi="Helvetica" w:cs="Helvetica"/>
          <w:iCs/>
          <w:szCs w:val="20"/>
        </w:rPr>
        <w:t xml:space="preserve"> in the microtiterplate. </w:t>
      </w:r>
      <w:r>
        <w:rPr>
          <w:rFonts w:ascii="Helvetica" w:hAnsi="Helvetica" w:cs="Helvetica"/>
          <w:iCs/>
          <w:szCs w:val="20"/>
        </w:rPr>
        <w:t>The dilution 2 of samples is to be runsingly, meaning only one well per sample will be run.</w:t>
      </w:r>
    </w:p>
    <w:p w:rsidR="001621BA" w:rsidRDefault="001621BA" w:rsidP="001621BA">
      <w:pPr>
        <w:numPr>
          <w:ilvl w:val="0"/>
          <w:numId w:val="215"/>
        </w:numPr>
        <w:autoSpaceDE w:val="0"/>
        <w:autoSpaceDN w:val="0"/>
        <w:adjustRightInd w:val="0"/>
        <w:rPr>
          <w:rFonts w:ascii="Helvetica" w:hAnsi="Helvetica" w:cs="Helvetica"/>
          <w:iCs/>
          <w:szCs w:val="20"/>
        </w:rPr>
      </w:pPr>
      <w:r w:rsidRPr="004A47F9">
        <w:rPr>
          <w:rFonts w:ascii="Helvetica" w:hAnsi="Helvetica" w:cs="Helvetica"/>
          <w:iCs/>
          <w:szCs w:val="20"/>
        </w:rPr>
        <w:t xml:space="preserve">The strips are covered and incubated by shaking for </w:t>
      </w:r>
      <w:r w:rsidRPr="0079029C">
        <w:rPr>
          <w:rFonts w:ascii="Helvetica" w:hAnsi="Helvetica" w:cs="Helvetica"/>
          <w:b/>
          <w:iCs/>
          <w:szCs w:val="20"/>
        </w:rPr>
        <w:t>60 min</w:t>
      </w:r>
      <w:r w:rsidRPr="004A47F9">
        <w:rPr>
          <w:rFonts w:ascii="Helvetica" w:hAnsi="Helvetica" w:cs="Helvetica"/>
          <w:iCs/>
          <w:szCs w:val="20"/>
        </w:rPr>
        <w:t xml:space="preserve"> at room temperature (18-26 °C). </w:t>
      </w:r>
    </w:p>
    <w:p w:rsidR="001621BA" w:rsidRDefault="001621BA" w:rsidP="001621BA">
      <w:pPr>
        <w:numPr>
          <w:ilvl w:val="0"/>
          <w:numId w:val="215"/>
        </w:numPr>
        <w:autoSpaceDE w:val="0"/>
        <w:autoSpaceDN w:val="0"/>
        <w:adjustRightInd w:val="0"/>
        <w:rPr>
          <w:rFonts w:ascii="Helvetica" w:hAnsi="Helvetica" w:cs="Helvetica"/>
          <w:iCs/>
          <w:szCs w:val="20"/>
        </w:rPr>
      </w:pPr>
      <w:r w:rsidRPr="004A47F9">
        <w:rPr>
          <w:rFonts w:ascii="Helvetica" w:hAnsi="Helvetica" w:cs="Helvetica"/>
          <w:iCs/>
          <w:szCs w:val="20"/>
        </w:rPr>
        <w:t xml:space="preserve">The reaction </w:t>
      </w:r>
      <w:r>
        <w:rPr>
          <w:rFonts w:ascii="Helvetica" w:hAnsi="Helvetica" w:cs="Helvetica"/>
          <w:iCs/>
          <w:szCs w:val="20"/>
        </w:rPr>
        <w:t>begins with</w:t>
      </w:r>
      <w:r w:rsidRPr="004A47F9">
        <w:rPr>
          <w:rFonts w:ascii="Helvetica" w:hAnsi="Helvetica" w:cs="Helvetica"/>
          <w:iCs/>
          <w:szCs w:val="20"/>
        </w:rPr>
        <w:t xml:space="preserve"> pipetting </w:t>
      </w:r>
      <w:r>
        <w:rPr>
          <w:rFonts w:ascii="Helvetica" w:hAnsi="Helvetica" w:cs="Helvetica"/>
          <w:iCs/>
          <w:szCs w:val="20"/>
        </w:rPr>
        <w:t>int</w:t>
      </w:r>
      <w:r w:rsidRPr="004A47F9">
        <w:rPr>
          <w:rFonts w:ascii="Helvetica" w:hAnsi="Helvetica" w:cs="Helvetica"/>
          <w:iCs/>
          <w:szCs w:val="20"/>
        </w:rPr>
        <w:t xml:space="preserve">o the antibody coated microwell. </w:t>
      </w:r>
      <w:r w:rsidRPr="00D021EE">
        <w:rPr>
          <w:rFonts w:ascii="Helvetica" w:hAnsi="Helvetica" w:cs="Helvetica"/>
          <w:b/>
          <w:iCs/>
          <w:szCs w:val="20"/>
        </w:rPr>
        <w:t>Pipetting should be done as quickly as possible</w:t>
      </w:r>
      <w:r w:rsidRPr="004A47F9">
        <w:rPr>
          <w:rFonts w:ascii="Helvetica" w:hAnsi="Helvetica" w:cs="Helvetica"/>
          <w:iCs/>
          <w:szCs w:val="20"/>
        </w:rPr>
        <w:t>. When processing many samples at once</w:t>
      </w:r>
      <w:r>
        <w:rPr>
          <w:rFonts w:ascii="Helvetica" w:hAnsi="Helvetica" w:cs="Helvetica"/>
          <w:iCs/>
          <w:szCs w:val="20"/>
        </w:rPr>
        <w:t>,</w:t>
      </w:r>
      <w:r w:rsidRPr="004A47F9">
        <w:rPr>
          <w:rFonts w:ascii="Helvetica" w:hAnsi="Helvetica" w:cs="Helvetica"/>
          <w:iCs/>
          <w:szCs w:val="20"/>
        </w:rPr>
        <w:t xml:space="preserve"> the samples should be pipetted </w:t>
      </w:r>
      <w:r>
        <w:rPr>
          <w:rFonts w:ascii="Helvetica" w:hAnsi="Helvetica" w:cs="Helvetica"/>
          <w:iCs/>
          <w:szCs w:val="20"/>
        </w:rPr>
        <w:t>from</w:t>
      </w:r>
      <w:r w:rsidRPr="004A47F9">
        <w:rPr>
          <w:rFonts w:ascii="Helvetica" w:hAnsi="Helvetica" w:cs="Helvetica"/>
          <w:iCs/>
          <w:szCs w:val="20"/>
        </w:rPr>
        <w:t xml:space="preserve"> a separate microtiterplate (150 </w:t>
      </w:r>
      <w:r>
        <w:t>µ</w:t>
      </w:r>
      <w:r w:rsidRPr="00E91A41">
        <w:rPr>
          <w:rFonts w:ascii="Helvetica" w:hAnsi="Helvetica" w:cs="Helvetica"/>
          <w:iCs/>
          <w:szCs w:val="20"/>
        </w:rPr>
        <w:t>l</w:t>
      </w:r>
      <w:r w:rsidRPr="004A47F9">
        <w:rPr>
          <w:rFonts w:ascii="Helvetica" w:hAnsi="Helvetica" w:cs="Helvetica"/>
          <w:iCs/>
          <w:szCs w:val="20"/>
        </w:rPr>
        <w:t xml:space="preserve">) and transferred simultaneously using a multichannel pipette. </w:t>
      </w:r>
    </w:p>
    <w:p w:rsidR="001621BA" w:rsidRDefault="001621BA" w:rsidP="001621BA">
      <w:pPr>
        <w:numPr>
          <w:ilvl w:val="0"/>
          <w:numId w:val="215"/>
        </w:numPr>
        <w:autoSpaceDE w:val="0"/>
        <w:autoSpaceDN w:val="0"/>
        <w:adjustRightInd w:val="0"/>
        <w:rPr>
          <w:rFonts w:ascii="Helvetica" w:hAnsi="Helvetica" w:cs="Helvetica"/>
          <w:iCs/>
          <w:szCs w:val="20"/>
        </w:rPr>
      </w:pPr>
      <w:r w:rsidRPr="004A47F9">
        <w:rPr>
          <w:rFonts w:ascii="Helvetica" w:hAnsi="Helvetica" w:cs="Helvetica"/>
          <w:iCs/>
          <w:szCs w:val="20"/>
        </w:rPr>
        <w:t xml:space="preserve">Discard the content of the microwells and </w:t>
      </w:r>
      <w:r>
        <w:rPr>
          <w:rFonts w:ascii="Helvetica" w:hAnsi="Helvetica" w:cs="Helvetica"/>
          <w:iCs/>
          <w:szCs w:val="20"/>
        </w:rPr>
        <w:t xml:space="preserve">wash </w:t>
      </w:r>
      <w:r w:rsidRPr="00D021EE">
        <w:rPr>
          <w:rFonts w:ascii="Helvetica" w:hAnsi="Helvetica" w:cs="Helvetica"/>
          <w:b/>
          <w:iCs/>
          <w:szCs w:val="20"/>
        </w:rPr>
        <w:t>5x</w:t>
      </w:r>
      <w:r>
        <w:rPr>
          <w:rFonts w:ascii="Helvetica" w:hAnsi="Helvetica" w:cs="Helvetica"/>
          <w:iCs/>
          <w:szCs w:val="20"/>
        </w:rPr>
        <w:t xml:space="preserve"> with </w:t>
      </w:r>
      <w:r w:rsidRPr="00D021EE">
        <w:rPr>
          <w:rFonts w:ascii="Helvetica" w:hAnsi="Helvetica" w:cs="Helvetica"/>
          <w:b/>
          <w:iCs/>
          <w:szCs w:val="20"/>
        </w:rPr>
        <w:t>250</w:t>
      </w:r>
      <w:r w:rsidRPr="00D021EE">
        <w:rPr>
          <w:b/>
        </w:rPr>
        <w:t>µ</w:t>
      </w:r>
      <w:r w:rsidRPr="00D021EE">
        <w:rPr>
          <w:rFonts w:ascii="Helvetica" w:hAnsi="Helvetica" w:cs="Helvetica"/>
          <w:b/>
          <w:iCs/>
          <w:szCs w:val="20"/>
        </w:rPr>
        <w:t xml:space="preserve">l </w:t>
      </w:r>
      <w:r>
        <w:rPr>
          <w:rFonts w:ascii="Helvetica" w:hAnsi="Helvetica" w:cs="Helvetica"/>
          <w:iCs/>
          <w:szCs w:val="20"/>
        </w:rPr>
        <w:t>of diluted WASHBUF</w:t>
      </w:r>
      <w:r w:rsidRPr="004A47F9">
        <w:rPr>
          <w:rFonts w:ascii="Helvetica" w:hAnsi="Helvetica" w:cs="Helvetica"/>
          <w:iCs/>
          <w:szCs w:val="20"/>
        </w:rPr>
        <w:t xml:space="preserve">. Remove residual buffer by tapping the plate on absorbent paper after the last washing step. </w:t>
      </w:r>
    </w:p>
    <w:p w:rsidR="001621BA" w:rsidRDefault="001621BA" w:rsidP="001621BA">
      <w:pPr>
        <w:numPr>
          <w:ilvl w:val="0"/>
          <w:numId w:val="215"/>
        </w:numPr>
        <w:autoSpaceDE w:val="0"/>
        <w:autoSpaceDN w:val="0"/>
        <w:adjustRightInd w:val="0"/>
        <w:rPr>
          <w:rFonts w:ascii="Helvetica" w:hAnsi="Helvetica" w:cs="Helvetica"/>
          <w:iCs/>
          <w:szCs w:val="20"/>
        </w:rPr>
      </w:pPr>
      <w:r w:rsidRPr="004A47F9">
        <w:rPr>
          <w:rFonts w:ascii="Helvetica" w:hAnsi="Helvetica" w:cs="Helvetica"/>
          <w:iCs/>
          <w:szCs w:val="20"/>
        </w:rPr>
        <w:t xml:space="preserve">Pipette </w:t>
      </w:r>
      <w:r w:rsidRPr="00D021EE">
        <w:rPr>
          <w:rFonts w:ascii="Helvetica" w:hAnsi="Helvetica" w:cs="Helvetica"/>
          <w:b/>
          <w:iCs/>
          <w:szCs w:val="20"/>
        </w:rPr>
        <w:t xml:space="preserve">100 </w:t>
      </w:r>
      <w:r w:rsidRPr="00D021EE">
        <w:rPr>
          <w:b/>
        </w:rPr>
        <w:t>µ</w:t>
      </w:r>
      <w:r w:rsidRPr="00D021EE">
        <w:rPr>
          <w:rFonts w:ascii="Helvetica" w:hAnsi="Helvetica" w:cs="Helvetica"/>
          <w:b/>
          <w:iCs/>
          <w:szCs w:val="20"/>
        </w:rPr>
        <w:t>l</w:t>
      </w:r>
      <w:r w:rsidRPr="004A47F9">
        <w:rPr>
          <w:rFonts w:ascii="Helvetica" w:hAnsi="Helvetica" w:cs="Helvetica"/>
          <w:iCs/>
          <w:szCs w:val="20"/>
        </w:rPr>
        <w:t xml:space="preserve"> CONJ in each microwell. </w:t>
      </w:r>
    </w:p>
    <w:p w:rsidR="001621BA" w:rsidRDefault="001621BA" w:rsidP="001621BA">
      <w:pPr>
        <w:numPr>
          <w:ilvl w:val="0"/>
          <w:numId w:val="215"/>
        </w:numPr>
        <w:autoSpaceDE w:val="0"/>
        <w:autoSpaceDN w:val="0"/>
        <w:adjustRightInd w:val="0"/>
        <w:rPr>
          <w:rFonts w:ascii="Helvetica" w:hAnsi="Helvetica" w:cs="Helvetica"/>
          <w:iCs/>
          <w:szCs w:val="20"/>
        </w:rPr>
      </w:pPr>
      <w:r>
        <w:rPr>
          <w:rFonts w:ascii="Helvetica" w:hAnsi="Helvetica" w:cs="Helvetica"/>
          <w:iCs/>
          <w:szCs w:val="20"/>
        </w:rPr>
        <w:t>The strip</w:t>
      </w:r>
      <w:r w:rsidRPr="004A47F9">
        <w:rPr>
          <w:rFonts w:ascii="Helvetica" w:hAnsi="Helvetica" w:cs="Helvetica"/>
          <w:iCs/>
          <w:szCs w:val="20"/>
        </w:rPr>
        <w:t xml:space="preserve">s are covered and incubated by shaking for </w:t>
      </w:r>
      <w:r w:rsidRPr="00D021EE">
        <w:rPr>
          <w:rFonts w:ascii="Helvetica" w:hAnsi="Helvetica" w:cs="Helvetica"/>
          <w:b/>
          <w:iCs/>
          <w:szCs w:val="20"/>
        </w:rPr>
        <w:t>60 min</w:t>
      </w:r>
      <w:r w:rsidRPr="004A47F9">
        <w:rPr>
          <w:rFonts w:ascii="Helvetica" w:hAnsi="Helvetica" w:cs="Helvetica"/>
          <w:iCs/>
          <w:szCs w:val="20"/>
        </w:rPr>
        <w:t xml:space="preserve"> at room temperature (18-26 °C). </w:t>
      </w:r>
    </w:p>
    <w:p w:rsidR="001621BA" w:rsidRDefault="001621BA" w:rsidP="001621BA">
      <w:pPr>
        <w:numPr>
          <w:ilvl w:val="0"/>
          <w:numId w:val="215"/>
        </w:numPr>
        <w:autoSpaceDE w:val="0"/>
        <w:autoSpaceDN w:val="0"/>
        <w:adjustRightInd w:val="0"/>
        <w:rPr>
          <w:rFonts w:ascii="Helvetica" w:hAnsi="Helvetica" w:cs="Helvetica"/>
          <w:iCs/>
          <w:szCs w:val="20"/>
        </w:rPr>
      </w:pPr>
      <w:r w:rsidRPr="004A47F9">
        <w:rPr>
          <w:rFonts w:ascii="Helvetica" w:hAnsi="Helvetica" w:cs="Helvetica"/>
          <w:iCs/>
          <w:szCs w:val="20"/>
        </w:rPr>
        <w:t xml:space="preserve">Discard the content of the microwells and wash </w:t>
      </w:r>
      <w:r w:rsidRPr="00D021EE">
        <w:rPr>
          <w:rFonts w:ascii="Helvetica" w:hAnsi="Helvetica" w:cs="Helvetica"/>
          <w:b/>
          <w:iCs/>
          <w:szCs w:val="20"/>
        </w:rPr>
        <w:t>5x</w:t>
      </w:r>
      <w:r w:rsidRPr="004A47F9">
        <w:rPr>
          <w:rFonts w:ascii="Helvetica" w:hAnsi="Helvetica" w:cs="Helvetica"/>
          <w:iCs/>
          <w:szCs w:val="20"/>
        </w:rPr>
        <w:t xml:space="preserve"> with </w:t>
      </w:r>
      <w:r w:rsidRPr="00D021EE">
        <w:rPr>
          <w:rFonts w:ascii="Helvetica" w:hAnsi="Helvetica" w:cs="Helvetica"/>
          <w:b/>
          <w:iCs/>
          <w:szCs w:val="20"/>
        </w:rPr>
        <w:t xml:space="preserve">250 </w:t>
      </w:r>
      <w:r w:rsidRPr="00D021EE">
        <w:rPr>
          <w:b/>
        </w:rPr>
        <w:t>µ</w:t>
      </w:r>
      <w:r w:rsidRPr="00D021EE">
        <w:rPr>
          <w:rFonts w:ascii="Helvetica" w:hAnsi="Helvetica" w:cs="Helvetica"/>
          <w:b/>
          <w:iCs/>
          <w:szCs w:val="20"/>
        </w:rPr>
        <w:t>l</w:t>
      </w:r>
      <w:r w:rsidRPr="004A47F9">
        <w:rPr>
          <w:rFonts w:ascii="Helvetica" w:hAnsi="Helvetica" w:cs="Helvetica"/>
          <w:iCs/>
          <w:szCs w:val="20"/>
        </w:rPr>
        <w:t xml:space="preserve"> diluted WASHBUF. Remove residual buffer by tapping the plate on absorbent paper after the last washing step. </w:t>
      </w:r>
    </w:p>
    <w:p w:rsidR="001621BA" w:rsidRDefault="001621BA" w:rsidP="001621BA">
      <w:pPr>
        <w:numPr>
          <w:ilvl w:val="0"/>
          <w:numId w:val="215"/>
        </w:numPr>
        <w:autoSpaceDE w:val="0"/>
        <w:autoSpaceDN w:val="0"/>
        <w:adjustRightInd w:val="0"/>
        <w:rPr>
          <w:rFonts w:ascii="Helvetica" w:hAnsi="Helvetica" w:cs="Helvetica"/>
          <w:iCs/>
          <w:szCs w:val="20"/>
        </w:rPr>
      </w:pPr>
      <w:r w:rsidRPr="004A47F9">
        <w:rPr>
          <w:rFonts w:ascii="Helvetica" w:hAnsi="Helvetica" w:cs="Helvetica"/>
          <w:iCs/>
          <w:szCs w:val="20"/>
        </w:rPr>
        <w:t xml:space="preserve">Pipette </w:t>
      </w:r>
      <w:r w:rsidRPr="00D021EE">
        <w:rPr>
          <w:rFonts w:ascii="Helvetica" w:hAnsi="Helvetica" w:cs="Helvetica"/>
          <w:b/>
          <w:iCs/>
          <w:szCs w:val="20"/>
        </w:rPr>
        <w:t xml:space="preserve">100 </w:t>
      </w:r>
      <w:r w:rsidRPr="00D021EE">
        <w:rPr>
          <w:b/>
        </w:rPr>
        <w:t>µ</w:t>
      </w:r>
      <w:r w:rsidRPr="00D021EE">
        <w:rPr>
          <w:rFonts w:ascii="Helvetica" w:hAnsi="Helvetica" w:cs="Helvetica"/>
          <w:b/>
          <w:iCs/>
          <w:szCs w:val="20"/>
        </w:rPr>
        <w:t>l</w:t>
      </w:r>
      <w:r w:rsidRPr="004A47F9">
        <w:rPr>
          <w:rFonts w:ascii="Helvetica" w:hAnsi="Helvetica" w:cs="Helvetica"/>
          <w:iCs/>
          <w:szCs w:val="20"/>
        </w:rPr>
        <w:t xml:space="preserve"> SUB in each microwell. Incubate for </w:t>
      </w:r>
      <w:r w:rsidRPr="00D021EE">
        <w:rPr>
          <w:rFonts w:ascii="Helvetica" w:hAnsi="Helvetica" w:cs="Helvetica"/>
          <w:b/>
          <w:iCs/>
          <w:szCs w:val="20"/>
        </w:rPr>
        <w:t>10-15 min</w:t>
      </w:r>
      <w:r w:rsidRPr="004A47F9">
        <w:rPr>
          <w:rFonts w:ascii="Helvetica" w:hAnsi="Helvetica" w:cs="Helvetica"/>
          <w:iCs/>
          <w:szCs w:val="20"/>
        </w:rPr>
        <w:t xml:space="preserve"> at room temperature (18-26 °C) in the dark. </w:t>
      </w:r>
    </w:p>
    <w:p w:rsidR="001621BA" w:rsidRDefault="001621BA" w:rsidP="001621BA">
      <w:pPr>
        <w:numPr>
          <w:ilvl w:val="0"/>
          <w:numId w:val="215"/>
        </w:numPr>
        <w:autoSpaceDE w:val="0"/>
        <w:autoSpaceDN w:val="0"/>
        <w:adjustRightInd w:val="0"/>
        <w:rPr>
          <w:rFonts w:ascii="Helvetica" w:hAnsi="Helvetica" w:cs="Helvetica"/>
          <w:iCs/>
          <w:szCs w:val="20"/>
        </w:rPr>
      </w:pPr>
      <w:r w:rsidRPr="004A47F9">
        <w:rPr>
          <w:rFonts w:ascii="Helvetica" w:hAnsi="Helvetica" w:cs="Helvetica"/>
          <w:iCs/>
          <w:szCs w:val="20"/>
        </w:rPr>
        <w:t xml:space="preserve">Pipette </w:t>
      </w:r>
      <w:r w:rsidRPr="00D021EE">
        <w:rPr>
          <w:rFonts w:ascii="Helvetica" w:hAnsi="Helvetica" w:cs="Helvetica"/>
          <w:b/>
          <w:iCs/>
          <w:szCs w:val="20"/>
        </w:rPr>
        <w:t xml:space="preserve">50 </w:t>
      </w:r>
      <w:r w:rsidRPr="00D021EE">
        <w:rPr>
          <w:b/>
        </w:rPr>
        <w:t>µ</w:t>
      </w:r>
      <w:r w:rsidRPr="00D021EE">
        <w:rPr>
          <w:rFonts w:ascii="Helvetica" w:hAnsi="Helvetica" w:cs="Helvetica"/>
          <w:b/>
          <w:iCs/>
          <w:szCs w:val="20"/>
        </w:rPr>
        <w:t>l</w:t>
      </w:r>
      <w:r w:rsidRPr="004A47F9">
        <w:rPr>
          <w:rFonts w:ascii="Helvetica" w:hAnsi="Helvetica" w:cs="Helvetica"/>
          <w:iCs/>
          <w:szCs w:val="20"/>
        </w:rPr>
        <w:t xml:space="preserve"> STOP in each microwell, mix well. </w:t>
      </w:r>
    </w:p>
    <w:p w:rsidR="001621BA" w:rsidRPr="004A47F9" w:rsidRDefault="001621BA" w:rsidP="001621BA">
      <w:pPr>
        <w:numPr>
          <w:ilvl w:val="0"/>
          <w:numId w:val="215"/>
        </w:numPr>
        <w:autoSpaceDE w:val="0"/>
        <w:autoSpaceDN w:val="0"/>
        <w:adjustRightInd w:val="0"/>
        <w:rPr>
          <w:rFonts w:ascii="Helvetica" w:hAnsi="Helvetica" w:cs="Helvetica"/>
          <w:iCs/>
          <w:szCs w:val="20"/>
        </w:rPr>
      </w:pPr>
      <w:r w:rsidRPr="004A47F9">
        <w:rPr>
          <w:rFonts w:ascii="Helvetica" w:hAnsi="Helvetica" w:cs="Helvetica"/>
          <w:iCs/>
          <w:szCs w:val="20"/>
        </w:rPr>
        <w:t xml:space="preserve">Read the absorbance at 450 nm. If the microtiterplate reader allows use </w:t>
      </w:r>
      <w:r>
        <w:rPr>
          <w:rFonts w:ascii="Helvetica" w:hAnsi="Helvetica" w:cs="Helvetica"/>
          <w:iCs/>
          <w:szCs w:val="20"/>
        </w:rPr>
        <w:t xml:space="preserve">of </w:t>
      </w:r>
      <w:r w:rsidRPr="004A47F9">
        <w:rPr>
          <w:rFonts w:ascii="Helvetica" w:hAnsi="Helvetica" w:cs="Helvetica"/>
          <w:iCs/>
          <w:szCs w:val="20"/>
        </w:rPr>
        <w:t>a reference wavelength</w:t>
      </w:r>
      <w:r>
        <w:rPr>
          <w:rFonts w:ascii="Helvetica" w:hAnsi="Helvetica" w:cs="Helvetica"/>
          <w:iCs/>
          <w:szCs w:val="20"/>
        </w:rPr>
        <w:t>, select</w:t>
      </w:r>
      <w:r w:rsidRPr="004A47F9">
        <w:rPr>
          <w:rFonts w:ascii="Helvetica" w:hAnsi="Helvetica" w:cs="Helvetica"/>
          <w:iCs/>
          <w:szCs w:val="20"/>
        </w:rPr>
        <w:t xml:space="preserve"> 620 or 690 nm as reference wavelength. </w:t>
      </w:r>
    </w:p>
    <w:p w:rsidR="001621BA" w:rsidRPr="00D021EE" w:rsidRDefault="001621BA" w:rsidP="001621BA">
      <w:pPr>
        <w:autoSpaceDE w:val="0"/>
        <w:autoSpaceDN w:val="0"/>
        <w:adjustRightInd w:val="0"/>
        <w:ind w:left="720" w:hanging="720"/>
        <w:rPr>
          <w:rFonts w:ascii="Helvetica" w:hAnsi="Helvetica" w:cs="Helvetica"/>
          <w:b/>
          <w:iCs/>
          <w:szCs w:val="20"/>
        </w:rPr>
      </w:pPr>
      <w:r w:rsidRPr="00D021EE">
        <w:rPr>
          <w:rFonts w:ascii="Helvetica" w:hAnsi="Helvetica" w:cs="Helvetica"/>
          <w:b/>
          <w:iCs/>
          <w:szCs w:val="20"/>
        </w:rPr>
        <w:t xml:space="preserve">Reading should be done within 5 min after stopping reaction. </w:t>
      </w:r>
    </w:p>
    <w:p w:rsidR="001621BA" w:rsidRPr="00870CC1" w:rsidRDefault="001621BA" w:rsidP="001621BA">
      <w:pPr>
        <w:autoSpaceDE w:val="0"/>
        <w:autoSpaceDN w:val="0"/>
        <w:adjustRightInd w:val="0"/>
        <w:ind w:left="720"/>
        <w:rPr>
          <w:rFonts w:ascii="Helvetica" w:hAnsi="Helvetica" w:cs="Helvetica"/>
          <w:iCs/>
          <w:szCs w:val="20"/>
        </w:rPr>
      </w:pPr>
      <w:r>
        <w:rPr>
          <w:rFonts w:ascii="Helvetica" w:hAnsi="Helvetica" w:cs="Helvetica"/>
          <w:iCs/>
          <w:szCs w:val="20"/>
        </w:rPr>
        <w:t>If</w:t>
      </w:r>
      <w:r w:rsidRPr="004A47F9">
        <w:rPr>
          <w:rFonts w:ascii="Helvetica" w:hAnsi="Helvetica" w:cs="Helvetica"/>
          <w:iCs/>
          <w:szCs w:val="20"/>
        </w:rPr>
        <w:t xml:space="preserve"> the highest standard exceeds the range of the reader the reading should be done at 405 nm against 620 nm (690 nm). </w:t>
      </w:r>
    </w:p>
    <w:p w:rsidR="001621BA" w:rsidRPr="00085495" w:rsidRDefault="001621BA" w:rsidP="001621BA">
      <w:pPr>
        <w:rPr>
          <w:rFonts w:ascii="Helvetica" w:hAnsi="Helvetica" w:cs="Helvetica"/>
          <w:b/>
        </w:rPr>
      </w:pPr>
      <w:r w:rsidRPr="00085495">
        <w:rPr>
          <w:rFonts w:ascii="Helvetica" w:hAnsi="Helvetica" w:cs="Helvetica"/>
          <w:b/>
        </w:rPr>
        <w:t>IV.</w:t>
      </w:r>
      <w:r>
        <w:rPr>
          <w:rFonts w:ascii="Helvetica" w:hAnsi="Helvetica" w:cs="Helvetica"/>
          <w:b/>
        </w:rPr>
        <w:t xml:space="preserve"> </w:t>
      </w:r>
      <w:r w:rsidRPr="00085495">
        <w:rPr>
          <w:rFonts w:ascii="Helvetica" w:hAnsi="Helvetica" w:cs="Helvetica"/>
          <w:b/>
        </w:rPr>
        <w:t>Results</w:t>
      </w:r>
    </w:p>
    <w:p w:rsidR="001621BA" w:rsidRPr="00870CC1" w:rsidRDefault="001621BA" w:rsidP="001621BA">
      <w:pPr>
        <w:autoSpaceDE w:val="0"/>
        <w:autoSpaceDN w:val="0"/>
        <w:adjustRightInd w:val="0"/>
        <w:rPr>
          <w:rFonts w:ascii="Helvetica" w:hAnsi="Helvetica" w:cs="Helvetica"/>
          <w:b/>
          <w:szCs w:val="20"/>
        </w:rPr>
      </w:pPr>
      <w:r w:rsidRPr="003273C0">
        <w:rPr>
          <w:rFonts w:ascii="Helvetica" w:hAnsi="Helvetica" w:cs="Helvetica"/>
          <w:szCs w:val="20"/>
        </w:rPr>
        <w:t>For the α-1-antitrypsin concentration of fecal samples</w:t>
      </w:r>
      <w:r>
        <w:rPr>
          <w:rFonts w:ascii="Helvetica" w:hAnsi="Helvetica" w:cs="Helvetica"/>
          <w:szCs w:val="20"/>
        </w:rPr>
        <w:t xml:space="preserve"> you must describe the relationship between absorbance at 405 (OD) and the concentration of Alpha-1-antitrypsin in ng/ml by generating a standard curve on each run.  This is best done with the 4-parameter algorithm- if not available on your microplate reader a point to point or spline function can be used.</w:t>
      </w:r>
      <w:r w:rsidRPr="00A76E4D">
        <w:rPr>
          <w:rFonts w:ascii="Helvetica" w:hAnsi="Helvetica" w:cs="Helvetica"/>
          <w:szCs w:val="20"/>
        </w:rPr>
        <w:t xml:space="preserve"> </w:t>
      </w:r>
      <w:r>
        <w:rPr>
          <w:rFonts w:ascii="Helvetica" w:hAnsi="Helvetica" w:cs="Helvetica"/>
          <w:szCs w:val="20"/>
        </w:rPr>
        <w:t>Depending on your ELISA plate reader (many have a function that is programmable, ie SoftMaxPro from molecular diagnostics units) this can be done automatically.  If not, this requires the generation of a graph like that displayed below in this SOP for each plate.</w:t>
      </w:r>
      <w:r>
        <w:rPr>
          <w:rFonts w:ascii="Helvetica" w:hAnsi="Helvetica" w:cs="Helvetica"/>
          <w:szCs w:val="20"/>
        </w:rPr>
        <w:br/>
        <w:t>After generating the standard curve, the measured</w:t>
      </w:r>
      <w:r w:rsidRPr="00A841CA">
        <w:rPr>
          <w:rFonts w:ascii="Helvetica" w:hAnsi="Helvetica" w:cs="Helvetica"/>
          <w:szCs w:val="20"/>
        </w:rPr>
        <w:t xml:space="preserve"> a</w:t>
      </w:r>
      <w:r>
        <w:rPr>
          <w:rFonts w:ascii="Helvetica" w:hAnsi="Helvetica" w:cs="Helvetica"/>
          <w:szCs w:val="20"/>
        </w:rPr>
        <w:t>lpha</w:t>
      </w:r>
      <w:r w:rsidRPr="00A841CA">
        <w:rPr>
          <w:rFonts w:ascii="Helvetica" w:hAnsi="Helvetica" w:cs="Helvetica"/>
          <w:szCs w:val="20"/>
        </w:rPr>
        <w:t>-1-AT concentration</w:t>
      </w:r>
      <w:r>
        <w:rPr>
          <w:rFonts w:ascii="Helvetica" w:hAnsi="Helvetica" w:cs="Helvetica"/>
          <w:szCs w:val="20"/>
        </w:rPr>
        <w:t xml:space="preserve"> (NOT THE OPTICAL DENSITY)</w:t>
      </w:r>
      <w:r w:rsidRPr="00A841CA">
        <w:rPr>
          <w:rFonts w:ascii="Helvetica" w:hAnsi="Helvetica" w:cs="Helvetica"/>
          <w:szCs w:val="20"/>
        </w:rPr>
        <w:t xml:space="preserve"> is </w:t>
      </w:r>
      <w:r>
        <w:rPr>
          <w:rFonts w:ascii="Helvetica" w:hAnsi="Helvetica" w:cs="Helvetica"/>
          <w:szCs w:val="20"/>
        </w:rPr>
        <w:t xml:space="preserve">recorded on the results form along with the dilution (1:500) that yielded the result.  In the case that the OD is above the value of the 90 ng/ml standard, report NA on the results form for questions 7,8 or 9 on the report form (do not report a value over 90 ng/ml per dilution).  </w:t>
      </w:r>
      <w:r w:rsidR="001526DA">
        <w:rPr>
          <w:rFonts w:ascii="Helvetica" w:hAnsi="Helvetica" w:cs="Helvetica"/>
          <w:szCs w:val="20"/>
        </w:rPr>
        <w:t>Q</w:t>
      </w:r>
      <w:r>
        <w:rPr>
          <w:rFonts w:ascii="Helvetica" w:hAnsi="Helvetica" w:cs="Helvetica"/>
          <w:szCs w:val="20"/>
        </w:rPr>
        <w:t>uestion</w:t>
      </w:r>
      <w:r w:rsidR="001526DA">
        <w:rPr>
          <w:rFonts w:ascii="Helvetica" w:hAnsi="Helvetica" w:cs="Helvetica"/>
          <w:szCs w:val="20"/>
        </w:rPr>
        <w:t>s</w:t>
      </w:r>
      <w:r>
        <w:rPr>
          <w:rFonts w:ascii="Helvetica" w:hAnsi="Helvetica" w:cs="Helvetica"/>
          <w:szCs w:val="20"/>
        </w:rPr>
        <w:t xml:space="preserve"> on the report form ha</w:t>
      </w:r>
      <w:r w:rsidR="001526DA">
        <w:rPr>
          <w:rFonts w:ascii="Helvetica" w:hAnsi="Helvetica" w:cs="Helvetica"/>
          <w:szCs w:val="20"/>
        </w:rPr>
        <w:t>ve</w:t>
      </w:r>
      <w:r>
        <w:rPr>
          <w:rFonts w:ascii="Helvetica" w:hAnsi="Helvetica" w:cs="Helvetica"/>
          <w:szCs w:val="20"/>
        </w:rPr>
        <w:t xml:space="preserve"> been added for the dilution</w:t>
      </w:r>
      <w:r w:rsidR="001526DA">
        <w:rPr>
          <w:rFonts w:ascii="Helvetica" w:hAnsi="Helvetica" w:cs="Helvetica"/>
          <w:szCs w:val="20"/>
        </w:rPr>
        <w:t>s</w:t>
      </w:r>
      <w:r>
        <w:rPr>
          <w:rFonts w:ascii="Helvetica" w:hAnsi="Helvetica" w:cs="Helvetica"/>
          <w:szCs w:val="20"/>
        </w:rPr>
        <w:t xml:space="preserve"> of 1:1000</w:t>
      </w:r>
      <w:r w:rsidR="001526DA">
        <w:rPr>
          <w:rFonts w:ascii="Helvetica" w:hAnsi="Helvetica" w:cs="Helvetica"/>
          <w:szCs w:val="20"/>
        </w:rPr>
        <w:t xml:space="preserve"> and 1:10000</w:t>
      </w:r>
      <w:r>
        <w:rPr>
          <w:rFonts w:ascii="Helvetica" w:hAnsi="Helvetica" w:cs="Helvetica"/>
          <w:szCs w:val="20"/>
        </w:rPr>
        <w:t>.  If you obtain a OD on the standard curve (ie below 90 ng/ml) at 1:500 there is no need to run the sample at 1:1000</w:t>
      </w:r>
      <w:r w:rsidR="001526DA">
        <w:rPr>
          <w:rFonts w:ascii="Helvetica" w:hAnsi="Helvetica" w:cs="Helvetica"/>
          <w:szCs w:val="20"/>
        </w:rPr>
        <w:t xml:space="preserve"> or 1:10000</w:t>
      </w:r>
      <w:r>
        <w:rPr>
          <w:rFonts w:ascii="Helvetica" w:hAnsi="Helvetica" w:cs="Helvetica"/>
          <w:szCs w:val="20"/>
        </w:rPr>
        <w:t>.</w:t>
      </w:r>
    </w:p>
    <w:p w:rsidR="001621BA" w:rsidRPr="001B07AD" w:rsidRDefault="004F010A" w:rsidP="001621BA">
      <w:pPr>
        <w:tabs>
          <w:tab w:val="left" w:pos="360"/>
        </w:tabs>
        <w:spacing w:after="60"/>
        <w:ind w:left="720" w:hanging="720"/>
        <w:rPr>
          <w:rFonts w:ascii="Helvetica" w:hAnsi="Helvetica" w:cs="Helvetica"/>
          <w:szCs w:val="20"/>
        </w:rPr>
      </w:pPr>
      <w:r>
        <w:rPr>
          <w:rFonts w:ascii="Helvetica" w:hAnsi="Helvetica" w:cs="Helvetica"/>
          <w:noProof/>
          <w:szCs w:val="20"/>
        </w:rPr>
        <w:drawing>
          <wp:inline distT="0" distB="0" distL="0" distR="0" wp14:anchorId="6C492DE3" wp14:editId="4E725E44">
            <wp:extent cx="5850890" cy="3200400"/>
            <wp:effectExtent l="19050" t="0" r="0" b="0"/>
            <wp:docPr id="1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srcRect b="2231"/>
                    <a:stretch>
                      <a:fillRect/>
                    </a:stretch>
                  </pic:blipFill>
                  <pic:spPr bwMode="auto">
                    <a:xfrm>
                      <a:off x="0" y="0"/>
                      <a:ext cx="5850890" cy="3200400"/>
                    </a:xfrm>
                    <a:prstGeom prst="rect">
                      <a:avLst/>
                    </a:prstGeom>
                    <a:noFill/>
                    <a:ln w="9525">
                      <a:noFill/>
                      <a:miter lim="800000"/>
                      <a:headEnd/>
                      <a:tailEnd/>
                    </a:ln>
                  </pic:spPr>
                </pic:pic>
              </a:graphicData>
            </a:graphic>
          </wp:inline>
        </w:drawing>
      </w:r>
    </w:p>
    <w:p w:rsidR="001621BA" w:rsidRPr="001B07AD" w:rsidRDefault="001621BA" w:rsidP="001621BA">
      <w:pPr>
        <w:tabs>
          <w:tab w:val="left" w:pos="360"/>
        </w:tabs>
        <w:spacing w:after="60"/>
        <w:rPr>
          <w:rFonts w:ascii="Helvetica" w:hAnsi="Helvetica" w:cs="Helvetica"/>
          <w:i/>
          <w:sz w:val="20"/>
          <w:szCs w:val="20"/>
        </w:rPr>
      </w:pPr>
      <w:r>
        <w:rPr>
          <w:rFonts w:ascii="Helvetica" w:hAnsi="Helvetica" w:cs="Helvetica"/>
          <w:sz w:val="20"/>
          <w:szCs w:val="20"/>
        </w:rPr>
        <w:tab/>
      </w:r>
      <w:r w:rsidRPr="001B07AD">
        <w:rPr>
          <w:rFonts w:ascii="Helvetica" w:hAnsi="Helvetica" w:cs="Helvetica"/>
          <w:i/>
          <w:sz w:val="20"/>
          <w:szCs w:val="20"/>
        </w:rPr>
        <w:t>The curve given above is only for demonstration. It must not be used for calcula</w:t>
      </w:r>
      <w:r>
        <w:rPr>
          <w:rFonts w:ascii="Helvetica" w:hAnsi="Helvetica" w:cs="Helvetica"/>
          <w:i/>
          <w:sz w:val="20"/>
          <w:szCs w:val="20"/>
        </w:rPr>
        <w:t>t</w:t>
      </w:r>
      <w:r w:rsidRPr="001B07AD">
        <w:rPr>
          <w:rFonts w:ascii="Helvetica" w:hAnsi="Helvetica" w:cs="Helvetica"/>
          <w:i/>
          <w:sz w:val="20"/>
          <w:szCs w:val="20"/>
        </w:rPr>
        <w:t>ion of your samples</w:t>
      </w:r>
      <w:r w:rsidRPr="001B07AD" w:rsidDel="00C46121">
        <w:rPr>
          <w:rFonts w:ascii="Helvetica" w:hAnsi="Helvetica" w:cs="Helvetica"/>
          <w:i/>
          <w:sz w:val="20"/>
          <w:szCs w:val="20"/>
        </w:rPr>
        <w:t xml:space="preserve"> </w:t>
      </w:r>
    </w:p>
    <w:p w:rsidR="001621BA" w:rsidRPr="003273C0" w:rsidRDefault="001621BA" w:rsidP="001621BA">
      <w:pPr>
        <w:tabs>
          <w:tab w:val="left" w:pos="360"/>
        </w:tabs>
        <w:spacing w:before="120"/>
        <w:ind w:left="720" w:hanging="720"/>
        <w:rPr>
          <w:rFonts w:ascii="Helvetica" w:hAnsi="Helvetica" w:cs="Helvetica"/>
          <w:color w:val="000000"/>
          <w:szCs w:val="20"/>
        </w:rPr>
      </w:pPr>
      <w:r>
        <w:rPr>
          <w:rFonts w:ascii="Helvetica" w:hAnsi="Helvetica" w:cs="Helvetica"/>
          <w:b/>
          <w:color w:val="000000"/>
          <w:szCs w:val="20"/>
        </w:rPr>
        <w:t xml:space="preserve">V. </w:t>
      </w:r>
      <w:r w:rsidRPr="003273C0">
        <w:rPr>
          <w:rFonts w:ascii="Helvetica" w:hAnsi="Helvetica" w:cs="Helvetica"/>
          <w:b/>
          <w:color w:val="000000"/>
          <w:szCs w:val="20"/>
        </w:rPr>
        <w:t>Reporting:</w:t>
      </w:r>
      <w:r w:rsidRPr="003273C0">
        <w:rPr>
          <w:rFonts w:ascii="Helvetica" w:hAnsi="Helvetica" w:cs="Helvetica"/>
          <w:b/>
        </w:rPr>
        <w:t xml:space="preserve"> </w:t>
      </w:r>
    </w:p>
    <w:p w:rsidR="001621BA" w:rsidRPr="003273C0" w:rsidRDefault="001621BA" w:rsidP="001621BA">
      <w:pPr>
        <w:numPr>
          <w:ilvl w:val="0"/>
          <w:numId w:val="130"/>
        </w:numPr>
        <w:tabs>
          <w:tab w:val="left" w:pos="360"/>
        </w:tabs>
        <w:spacing w:after="60"/>
        <w:rPr>
          <w:rFonts w:ascii="Helvetica" w:hAnsi="Helvetica" w:cs="Helvetica"/>
        </w:rPr>
      </w:pPr>
      <w:r w:rsidRPr="003273C0">
        <w:rPr>
          <w:rFonts w:ascii="Helvetica" w:hAnsi="Helvetica" w:cs="Helvetica"/>
        </w:rPr>
        <w:t>Record results on Alpha-1-antitrypsin (ALA) form.</w:t>
      </w:r>
    </w:p>
    <w:tbl>
      <w:tblPr>
        <w:tblW w:w="1080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3"/>
        <w:gridCol w:w="2767"/>
        <w:gridCol w:w="7470"/>
      </w:tblGrid>
      <w:tr w:rsidR="001621BA" w:rsidRPr="00870CC1">
        <w:tc>
          <w:tcPr>
            <w:tcW w:w="563"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w:t>
            </w:r>
          </w:p>
        </w:tc>
        <w:tc>
          <w:tcPr>
            <w:tcW w:w="2767"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Question</w:t>
            </w:r>
          </w:p>
        </w:tc>
        <w:tc>
          <w:tcPr>
            <w:tcW w:w="7470"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Guidance</w:t>
            </w:r>
          </w:p>
        </w:tc>
      </w:tr>
      <w:tr w:rsidR="001621BA" w:rsidRPr="00870CC1">
        <w:tc>
          <w:tcPr>
            <w:tcW w:w="563" w:type="dxa"/>
          </w:tcPr>
          <w:p w:rsidR="001621BA" w:rsidRPr="00870CC1" w:rsidRDefault="001621BA" w:rsidP="001621BA">
            <w:pPr>
              <w:tabs>
                <w:tab w:val="left" w:pos="3008"/>
              </w:tabs>
              <w:rPr>
                <w:rFonts w:ascii="Helvetica" w:hAnsi="Helvetica" w:cs="Helvetica"/>
              </w:rPr>
            </w:pPr>
          </w:p>
        </w:tc>
        <w:tc>
          <w:tcPr>
            <w:tcW w:w="2767"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Participant ID</w:t>
            </w:r>
          </w:p>
        </w:tc>
        <w:tc>
          <w:tcPr>
            <w:tcW w:w="7470"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 xml:space="preserve">Write the </w:t>
            </w:r>
            <w:r>
              <w:rPr>
                <w:rFonts w:ascii="Helvetica" w:hAnsi="Helvetica" w:cs="Helvetica"/>
                <w:sz w:val="22"/>
                <w:szCs w:val="22"/>
              </w:rPr>
              <w:t>child’s</w:t>
            </w:r>
            <w:r w:rsidRPr="00870CC1">
              <w:rPr>
                <w:rFonts w:ascii="Helvetica" w:hAnsi="Helvetica" w:cs="Helvetica"/>
                <w:sz w:val="22"/>
                <w:szCs w:val="22"/>
              </w:rPr>
              <w:t>participant ID in the space provided at the upper left corner.</w:t>
            </w:r>
          </w:p>
        </w:tc>
      </w:tr>
      <w:tr w:rsidR="001621BA" w:rsidRPr="00870CC1">
        <w:tc>
          <w:tcPr>
            <w:tcW w:w="563"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01</w:t>
            </w:r>
          </w:p>
        </w:tc>
        <w:tc>
          <w:tcPr>
            <w:tcW w:w="2767"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Sample ID</w:t>
            </w:r>
          </w:p>
        </w:tc>
        <w:tc>
          <w:tcPr>
            <w:tcW w:w="7470"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Write the 9-digit Sample ID.</w:t>
            </w:r>
          </w:p>
        </w:tc>
      </w:tr>
      <w:tr w:rsidR="001621BA" w:rsidRPr="00870CC1">
        <w:tc>
          <w:tcPr>
            <w:tcW w:w="563"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02</w:t>
            </w:r>
          </w:p>
        </w:tc>
        <w:tc>
          <w:tcPr>
            <w:tcW w:w="2767"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Date specimen was received</w:t>
            </w:r>
          </w:p>
        </w:tc>
        <w:tc>
          <w:tcPr>
            <w:tcW w:w="7470"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Enter the date that the stool specimen was received.</w:t>
            </w:r>
          </w:p>
        </w:tc>
      </w:tr>
      <w:tr w:rsidR="001621BA" w:rsidRPr="00870CC1">
        <w:tc>
          <w:tcPr>
            <w:tcW w:w="563"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03</w:t>
            </w:r>
          </w:p>
        </w:tc>
        <w:tc>
          <w:tcPr>
            <w:tcW w:w="2767"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Technician code processing sample</w:t>
            </w:r>
          </w:p>
        </w:tc>
        <w:tc>
          <w:tcPr>
            <w:tcW w:w="7470"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Enter the technician’s unique ID number who processed the sample.</w:t>
            </w:r>
          </w:p>
        </w:tc>
      </w:tr>
      <w:tr w:rsidR="001621BA" w:rsidRPr="00870CC1">
        <w:tc>
          <w:tcPr>
            <w:tcW w:w="563"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04</w:t>
            </w:r>
          </w:p>
        </w:tc>
        <w:tc>
          <w:tcPr>
            <w:tcW w:w="2767"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Was α-1- antitrypsin ELISA performed?</w:t>
            </w:r>
          </w:p>
        </w:tc>
        <w:tc>
          <w:tcPr>
            <w:tcW w:w="7470"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Enter yes or no if the α-1- antitrypsin ELISA was performed. If test was not performed, STOP, form is complete.</w:t>
            </w:r>
          </w:p>
        </w:tc>
      </w:tr>
      <w:tr w:rsidR="001621BA" w:rsidRPr="00870CC1">
        <w:tc>
          <w:tcPr>
            <w:tcW w:w="563"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05</w:t>
            </w:r>
          </w:p>
        </w:tc>
        <w:tc>
          <w:tcPr>
            <w:tcW w:w="2767"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Technician code</w:t>
            </w:r>
          </w:p>
        </w:tc>
        <w:tc>
          <w:tcPr>
            <w:tcW w:w="7470"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Enter the technician’s unique ID number who performed the α-1- antitrypsin ELISA test.</w:t>
            </w:r>
          </w:p>
        </w:tc>
      </w:tr>
      <w:tr w:rsidR="001621BA" w:rsidRPr="00870CC1">
        <w:tc>
          <w:tcPr>
            <w:tcW w:w="563"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06</w:t>
            </w:r>
          </w:p>
        </w:tc>
        <w:tc>
          <w:tcPr>
            <w:tcW w:w="2767"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Date of α-1- antitrypsin ELISA test</w:t>
            </w:r>
          </w:p>
        </w:tc>
        <w:tc>
          <w:tcPr>
            <w:tcW w:w="7470"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Enter the date that the α-1- antitrypsin ELISA test was performed.</w:t>
            </w:r>
          </w:p>
        </w:tc>
      </w:tr>
      <w:tr w:rsidR="001621BA" w:rsidRPr="00870CC1">
        <w:tc>
          <w:tcPr>
            <w:tcW w:w="563"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07</w:t>
            </w:r>
          </w:p>
        </w:tc>
        <w:tc>
          <w:tcPr>
            <w:tcW w:w="2767" w:type="dxa"/>
          </w:tcPr>
          <w:p w:rsidR="001621BA" w:rsidRPr="00870CC1" w:rsidRDefault="001621BA" w:rsidP="001621BA">
            <w:pPr>
              <w:rPr>
                <w:rFonts w:ascii="Helvetica" w:hAnsi="Helvetica" w:cs="Helvetica"/>
              </w:rPr>
            </w:pPr>
            <w:r w:rsidRPr="00870CC1">
              <w:rPr>
                <w:rFonts w:ascii="Helvetica" w:hAnsi="Helvetica" w:cs="Helvetica"/>
                <w:sz w:val="22"/>
                <w:szCs w:val="22"/>
              </w:rPr>
              <w:t xml:space="preserve">Calculated </w:t>
            </w:r>
            <w:r w:rsidRPr="00870CC1">
              <w:rPr>
                <w:rFonts w:ascii="Helvetica" w:hAnsi="Helvetica" w:cs="Helvetica"/>
                <w:sz w:val="22"/>
                <w:szCs w:val="22"/>
              </w:rPr>
              <w:sym w:font="Symbol" w:char="F061"/>
            </w:r>
            <w:r w:rsidRPr="00870CC1">
              <w:rPr>
                <w:rFonts w:ascii="Helvetica" w:hAnsi="Helvetica" w:cs="Helvetica"/>
                <w:sz w:val="22"/>
                <w:szCs w:val="22"/>
              </w:rPr>
              <w:t>-1- antitrypsin</w:t>
            </w:r>
            <w:r w:rsidRPr="00870CC1">
              <w:rPr>
                <w:rFonts w:ascii="Helvetica" w:hAnsi="Helvetica" w:cs="Helvetica"/>
                <w:b/>
                <w:sz w:val="22"/>
                <w:szCs w:val="22"/>
              </w:rPr>
              <w:t xml:space="preserve"> </w:t>
            </w:r>
            <w:r w:rsidRPr="00870CC1">
              <w:rPr>
                <w:rFonts w:ascii="Helvetica" w:hAnsi="Helvetica" w:cs="Helvetica"/>
                <w:sz w:val="22"/>
                <w:szCs w:val="22"/>
              </w:rPr>
              <w:t>concentration value at 1:250</w:t>
            </w:r>
          </w:p>
        </w:tc>
        <w:tc>
          <w:tcPr>
            <w:tcW w:w="7470" w:type="dxa"/>
          </w:tcPr>
          <w:p w:rsidR="001621BA" w:rsidRDefault="001621BA" w:rsidP="001621BA">
            <w:pPr>
              <w:tabs>
                <w:tab w:val="left" w:pos="3008"/>
              </w:tabs>
              <w:rPr>
                <w:rFonts w:ascii="Helvetica" w:hAnsi="Helvetica" w:cs="Helvetica"/>
                <w:b/>
              </w:rPr>
            </w:pPr>
            <w:r w:rsidRPr="00870CC1">
              <w:rPr>
                <w:rFonts w:ascii="Helvetica" w:hAnsi="Helvetica" w:cs="Helvetica"/>
                <w:sz w:val="22"/>
                <w:szCs w:val="22"/>
              </w:rPr>
              <w:t xml:space="preserve">Enter the </w:t>
            </w:r>
            <w:r w:rsidRPr="00870CC1">
              <w:rPr>
                <w:rFonts w:ascii="Helvetica" w:hAnsi="Helvetica" w:cs="Helvetica"/>
                <w:sz w:val="22"/>
                <w:szCs w:val="22"/>
              </w:rPr>
              <w:sym w:font="Symbol" w:char="F061"/>
            </w:r>
            <w:r w:rsidRPr="00870CC1">
              <w:rPr>
                <w:rFonts w:ascii="Helvetica" w:hAnsi="Helvetica" w:cs="Helvetica"/>
                <w:sz w:val="22"/>
                <w:szCs w:val="22"/>
              </w:rPr>
              <w:t xml:space="preserve">-1- antitrypsin concentration in </w:t>
            </w:r>
            <w:r w:rsidRPr="00870CC1">
              <w:rPr>
                <w:rFonts w:ascii="Helvetica" w:hAnsi="Helvetica" w:cs="Helvetica"/>
                <w:b/>
                <w:sz w:val="22"/>
                <w:szCs w:val="22"/>
              </w:rPr>
              <w:t>ng/ml   If the optical density of the sample is greater than the 90 ng/ml standard record NA</w:t>
            </w:r>
          </w:p>
          <w:p w:rsidR="001621BA" w:rsidRPr="000E0F83" w:rsidRDefault="001621BA" w:rsidP="001621BA">
            <w:pPr>
              <w:tabs>
                <w:tab w:val="left" w:pos="3008"/>
              </w:tabs>
              <w:rPr>
                <w:rFonts w:ascii="Helvetica" w:hAnsi="Helvetica" w:cs="Helvetica"/>
                <w:b/>
              </w:rPr>
            </w:pPr>
            <w:r>
              <w:rPr>
                <w:rFonts w:ascii="Helvetica" w:hAnsi="Helvetica" w:cs="Helvetica"/>
                <w:b/>
                <w:sz w:val="22"/>
                <w:szCs w:val="22"/>
              </w:rPr>
              <w:t xml:space="preserve">NOTE: </w:t>
            </w:r>
            <w:r>
              <w:rPr>
                <w:rFonts w:ascii="Helvetica" w:hAnsi="Helvetica" w:cs="Helvetica"/>
                <w:sz w:val="22"/>
                <w:szCs w:val="22"/>
              </w:rPr>
              <w:t xml:space="preserve">As of 27-Oct-10 1:250 dilution will no longer be run, so record </w:t>
            </w:r>
            <w:r>
              <w:rPr>
                <w:rFonts w:ascii="Helvetica" w:hAnsi="Helvetica" w:cs="Helvetica"/>
                <w:b/>
                <w:sz w:val="22"/>
                <w:szCs w:val="22"/>
              </w:rPr>
              <w:t>NA</w:t>
            </w:r>
          </w:p>
        </w:tc>
      </w:tr>
      <w:tr w:rsidR="001621BA" w:rsidRPr="00870CC1">
        <w:tc>
          <w:tcPr>
            <w:tcW w:w="563"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08</w:t>
            </w:r>
          </w:p>
        </w:tc>
        <w:tc>
          <w:tcPr>
            <w:tcW w:w="2767" w:type="dxa"/>
          </w:tcPr>
          <w:p w:rsidR="001621BA" w:rsidRPr="00870CC1" w:rsidRDefault="001621BA" w:rsidP="001621BA">
            <w:pPr>
              <w:rPr>
                <w:rFonts w:ascii="Helvetica" w:hAnsi="Helvetica" w:cs="Helvetica"/>
              </w:rPr>
            </w:pPr>
            <w:r w:rsidRPr="00870CC1">
              <w:rPr>
                <w:rFonts w:ascii="Helvetica" w:hAnsi="Helvetica" w:cs="Helvetica"/>
                <w:sz w:val="22"/>
                <w:szCs w:val="22"/>
              </w:rPr>
              <w:t xml:space="preserve">Calculated </w:t>
            </w:r>
            <w:r w:rsidRPr="00870CC1">
              <w:rPr>
                <w:rFonts w:ascii="Helvetica" w:hAnsi="Helvetica" w:cs="Helvetica"/>
                <w:sz w:val="22"/>
                <w:szCs w:val="22"/>
              </w:rPr>
              <w:sym w:font="Symbol" w:char="F061"/>
            </w:r>
            <w:r w:rsidRPr="00870CC1">
              <w:rPr>
                <w:rFonts w:ascii="Helvetica" w:hAnsi="Helvetica" w:cs="Helvetica"/>
                <w:sz w:val="22"/>
                <w:szCs w:val="22"/>
              </w:rPr>
              <w:t>-1- antitrypsin</w:t>
            </w:r>
            <w:r w:rsidRPr="00870CC1">
              <w:rPr>
                <w:rFonts w:ascii="Helvetica" w:hAnsi="Helvetica" w:cs="Helvetica"/>
                <w:b/>
                <w:sz w:val="22"/>
                <w:szCs w:val="22"/>
              </w:rPr>
              <w:t xml:space="preserve"> </w:t>
            </w:r>
            <w:r w:rsidRPr="00870CC1">
              <w:rPr>
                <w:rFonts w:ascii="Helvetica" w:hAnsi="Helvetica" w:cs="Helvetica"/>
                <w:sz w:val="22"/>
                <w:szCs w:val="22"/>
              </w:rPr>
              <w:t>concentration value at 1:500</w:t>
            </w:r>
          </w:p>
        </w:tc>
        <w:tc>
          <w:tcPr>
            <w:tcW w:w="7470"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 xml:space="preserve">Enter the </w:t>
            </w:r>
            <w:r w:rsidRPr="00870CC1">
              <w:rPr>
                <w:rFonts w:ascii="Helvetica" w:hAnsi="Helvetica" w:cs="Helvetica"/>
                <w:sz w:val="22"/>
                <w:szCs w:val="22"/>
              </w:rPr>
              <w:sym w:font="Symbol" w:char="F061"/>
            </w:r>
            <w:r w:rsidRPr="00870CC1">
              <w:rPr>
                <w:rFonts w:ascii="Helvetica" w:hAnsi="Helvetica" w:cs="Helvetica"/>
                <w:sz w:val="22"/>
                <w:szCs w:val="22"/>
              </w:rPr>
              <w:t xml:space="preserve">-1- antitrypsin concentration in </w:t>
            </w:r>
            <w:r w:rsidRPr="00870CC1">
              <w:rPr>
                <w:rFonts w:ascii="Helvetica" w:hAnsi="Helvetica" w:cs="Helvetica"/>
                <w:b/>
                <w:sz w:val="22"/>
                <w:szCs w:val="22"/>
              </w:rPr>
              <w:t>ng/ml   If the optical density of the sample is greater than the 90 ng/ml standard record NA</w:t>
            </w:r>
          </w:p>
        </w:tc>
      </w:tr>
      <w:tr w:rsidR="001621BA" w:rsidRPr="00870CC1">
        <w:tc>
          <w:tcPr>
            <w:tcW w:w="563"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09</w:t>
            </w:r>
          </w:p>
        </w:tc>
        <w:tc>
          <w:tcPr>
            <w:tcW w:w="2767" w:type="dxa"/>
          </w:tcPr>
          <w:p w:rsidR="001621BA" w:rsidRPr="00870CC1" w:rsidRDefault="001621BA" w:rsidP="001621BA">
            <w:pPr>
              <w:rPr>
                <w:rFonts w:ascii="Helvetica" w:hAnsi="Helvetica" w:cs="Helvetica"/>
              </w:rPr>
            </w:pPr>
            <w:r w:rsidRPr="00870CC1">
              <w:rPr>
                <w:rFonts w:ascii="Helvetica" w:hAnsi="Helvetica" w:cs="Helvetica"/>
                <w:sz w:val="22"/>
                <w:szCs w:val="22"/>
              </w:rPr>
              <w:t xml:space="preserve">Calculated </w:t>
            </w:r>
            <w:r w:rsidRPr="00870CC1">
              <w:rPr>
                <w:rFonts w:ascii="Helvetica" w:hAnsi="Helvetica" w:cs="Helvetica"/>
                <w:sz w:val="22"/>
                <w:szCs w:val="22"/>
              </w:rPr>
              <w:sym w:font="Symbol" w:char="F061"/>
            </w:r>
            <w:r w:rsidRPr="00870CC1">
              <w:rPr>
                <w:rFonts w:ascii="Helvetica" w:hAnsi="Helvetica" w:cs="Helvetica"/>
                <w:sz w:val="22"/>
                <w:szCs w:val="22"/>
              </w:rPr>
              <w:t>-1- antitrypsin</w:t>
            </w:r>
            <w:r w:rsidRPr="00870CC1">
              <w:rPr>
                <w:rFonts w:ascii="Helvetica" w:hAnsi="Helvetica" w:cs="Helvetica"/>
                <w:b/>
                <w:sz w:val="22"/>
                <w:szCs w:val="22"/>
              </w:rPr>
              <w:t xml:space="preserve"> </w:t>
            </w:r>
            <w:r w:rsidRPr="00870CC1">
              <w:rPr>
                <w:rFonts w:ascii="Helvetica" w:hAnsi="Helvetica" w:cs="Helvetica"/>
                <w:sz w:val="22"/>
                <w:szCs w:val="22"/>
              </w:rPr>
              <w:t>concentration value at 1:1000</w:t>
            </w:r>
          </w:p>
        </w:tc>
        <w:tc>
          <w:tcPr>
            <w:tcW w:w="7470" w:type="dxa"/>
          </w:tcPr>
          <w:p w:rsidR="001621BA" w:rsidRPr="00870CC1" w:rsidRDefault="001621BA" w:rsidP="001621BA">
            <w:pPr>
              <w:tabs>
                <w:tab w:val="left" w:pos="3008"/>
              </w:tabs>
              <w:rPr>
                <w:rFonts w:ascii="Helvetica" w:hAnsi="Helvetica" w:cs="Helvetica"/>
              </w:rPr>
            </w:pPr>
            <w:r w:rsidRPr="00870CC1">
              <w:rPr>
                <w:rFonts w:ascii="Helvetica" w:hAnsi="Helvetica" w:cs="Helvetica"/>
                <w:sz w:val="22"/>
                <w:szCs w:val="22"/>
              </w:rPr>
              <w:t xml:space="preserve">Enter the </w:t>
            </w:r>
            <w:r w:rsidRPr="00870CC1">
              <w:rPr>
                <w:rFonts w:ascii="Helvetica" w:hAnsi="Helvetica" w:cs="Helvetica"/>
                <w:sz w:val="22"/>
                <w:szCs w:val="22"/>
              </w:rPr>
              <w:sym w:font="Symbol" w:char="F061"/>
            </w:r>
            <w:r w:rsidRPr="00870CC1">
              <w:rPr>
                <w:rFonts w:ascii="Helvetica" w:hAnsi="Helvetica" w:cs="Helvetica"/>
                <w:sz w:val="22"/>
                <w:szCs w:val="22"/>
              </w:rPr>
              <w:t xml:space="preserve">-1- antitrypsin concentration in </w:t>
            </w:r>
            <w:r w:rsidRPr="00870CC1">
              <w:rPr>
                <w:rFonts w:ascii="Helvetica" w:hAnsi="Helvetica" w:cs="Helvetica"/>
                <w:b/>
                <w:sz w:val="22"/>
                <w:szCs w:val="22"/>
              </w:rPr>
              <w:t>ng/ml   If the sample was not run at this concentration because values on the standard curve were obtained at lower dilutions, record NA</w:t>
            </w:r>
          </w:p>
        </w:tc>
      </w:tr>
      <w:tr w:rsidR="00045A05" w:rsidRPr="00870CC1">
        <w:tc>
          <w:tcPr>
            <w:tcW w:w="563" w:type="dxa"/>
          </w:tcPr>
          <w:p w:rsidR="00045A05" w:rsidRPr="00870CC1" w:rsidRDefault="00045A05" w:rsidP="001621BA">
            <w:pPr>
              <w:tabs>
                <w:tab w:val="left" w:pos="3008"/>
              </w:tabs>
              <w:rPr>
                <w:rFonts w:ascii="Helvetica" w:hAnsi="Helvetica" w:cs="Helvetica"/>
                <w:sz w:val="22"/>
                <w:szCs w:val="22"/>
              </w:rPr>
            </w:pPr>
            <w:r>
              <w:rPr>
                <w:rFonts w:ascii="Helvetica" w:hAnsi="Helvetica" w:cs="Helvetica"/>
                <w:sz w:val="22"/>
                <w:szCs w:val="22"/>
              </w:rPr>
              <w:t>10</w:t>
            </w:r>
          </w:p>
        </w:tc>
        <w:tc>
          <w:tcPr>
            <w:tcW w:w="2767" w:type="dxa"/>
          </w:tcPr>
          <w:p w:rsidR="00045A05" w:rsidRPr="00870CC1" w:rsidRDefault="00045A05" w:rsidP="001621BA">
            <w:pPr>
              <w:rPr>
                <w:rFonts w:ascii="Helvetica" w:hAnsi="Helvetica" w:cs="Helvetica"/>
                <w:sz w:val="22"/>
                <w:szCs w:val="22"/>
              </w:rPr>
            </w:pPr>
            <w:r w:rsidRPr="00870CC1">
              <w:rPr>
                <w:rFonts w:ascii="Helvetica" w:hAnsi="Helvetica" w:cs="Helvetica"/>
                <w:sz w:val="22"/>
                <w:szCs w:val="22"/>
              </w:rPr>
              <w:t xml:space="preserve">Calculated </w:t>
            </w:r>
            <w:r w:rsidRPr="00870CC1">
              <w:rPr>
                <w:rFonts w:ascii="Helvetica" w:hAnsi="Helvetica" w:cs="Helvetica"/>
                <w:sz w:val="22"/>
                <w:szCs w:val="22"/>
              </w:rPr>
              <w:sym w:font="Symbol" w:char="F061"/>
            </w:r>
            <w:r w:rsidRPr="00870CC1">
              <w:rPr>
                <w:rFonts w:ascii="Helvetica" w:hAnsi="Helvetica" w:cs="Helvetica"/>
                <w:sz w:val="22"/>
                <w:szCs w:val="22"/>
              </w:rPr>
              <w:t>-1- antitrypsin</w:t>
            </w:r>
            <w:r w:rsidRPr="00870CC1">
              <w:rPr>
                <w:rFonts w:ascii="Helvetica" w:hAnsi="Helvetica" w:cs="Helvetica"/>
                <w:b/>
                <w:sz w:val="22"/>
                <w:szCs w:val="22"/>
              </w:rPr>
              <w:t xml:space="preserve"> </w:t>
            </w:r>
            <w:r w:rsidRPr="00870CC1">
              <w:rPr>
                <w:rFonts w:ascii="Helvetica" w:hAnsi="Helvetica" w:cs="Helvetica"/>
                <w:sz w:val="22"/>
                <w:szCs w:val="22"/>
              </w:rPr>
              <w:t>concentration value at 1:1000</w:t>
            </w:r>
            <w:r>
              <w:rPr>
                <w:rFonts w:ascii="Helvetica" w:hAnsi="Helvetica" w:cs="Helvetica"/>
                <w:sz w:val="22"/>
                <w:szCs w:val="22"/>
              </w:rPr>
              <w:t>0</w:t>
            </w:r>
          </w:p>
        </w:tc>
        <w:tc>
          <w:tcPr>
            <w:tcW w:w="7470" w:type="dxa"/>
          </w:tcPr>
          <w:p w:rsidR="00045A05" w:rsidRPr="00870CC1" w:rsidRDefault="00045A05" w:rsidP="001621BA">
            <w:pPr>
              <w:tabs>
                <w:tab w:val="left" w:pos="3008"/>
              </w:tabs>
              <w:rPr>
                <w:rFonts w:ascii="Helvetica" w:hAnsi="Helvetica" w:cs="Helvetica"/>
                <w:sz w:val="22"/>
                <w:szCs w:val="22"/>
              </w:rPr>
            </w:pPr>
            <w:r w:rsidRPr="00870CC1">
              <w:rPr>
                <w:rFonts w:ascii="Helvetica" w:hAnsi="Helvetica" w:cs="Helvetica"/>
                <w:sz w:val="22"/>
                <w:szCs w:val="22"/>
              </w:rPr>
              <w:t xml:space="preserve">Enter the </w:t>
            </w:r>
            <w:r w:rsidRPr="00870CC1">
              <w:rPr>
                <w:rFonts w:ascii="Helvetica" w:hAnsi="Helvetica" w:cs="Helvetica"/>
                <w:sz w:val="22"/>
                <w:szCs w:val="22"/>
              </w:rPr>
              <w:sym w:font="Symbol" w:char="F061"/>
            </w:r>
            <w:r w:rsidRPr="00870CC1">
              <w:rPr>
                <w:rFonts w:ascii="Helvetica" w:hAnsi="Helvetica" w:cs="Helvetica"/>
                <w:sz w:val="22"/>
                <w:szCs w:val="22"/>
              </w:rPr>
              <w:t xml:space="preserve">-1- antitrypsin concentration in </w:t>
            </w:r>
            <w:r w:rsidRPr="00870CC1">
              <w:rPr>
                <w:rFonts w:ascii="Helvetica" w:hAnsi="Helvetica" w:cs="Helvetica"/>
                <w:b/>
                <w:sz w:val="22"/>
                <w:szCs w:val="22"/>
              </w:rPr>
              <w:t>ng/ml   If the sample was not run at this concentration because values on the standard curve were obtained at lower dilutions, record NA</w:t>
            </w:r>
          </w:p>
        </w:tc>
      </w:tr>
    </w:tbl>
    <w:p w:rsidR="001526DA" w:rsidRDefault="001526DA" w:rsidP="001621BA">
      <w:pPr>
        <w:tabs>
          <w:tab w:val="num" w:pos="360"/>
        </w:tabs>
        <w:spacing w:before="120"/>
        <w:rPr>
          <w:rFonts w:ascii="Helvetica" w:hAnsi="Helvetica" w:cs="Helvetica"/>
          <w:b/>
          <w:color w:val="000000"/>
          <w:szCs w:val="20"/>
        </w:rPr>
      </w:pPr>
    </w:p>
    <w:p w:rsidR="001621BA" w:rsidRPr="003273C0" w:rsidRDefault="001621BA" w:rsidP="001621BA">
      <w:pPr>
        <w:tabs>
          <w:tab w:val="num" w:pos="360"/>
        </w:tabs>
        <w:spacing w:before="120"/>
        <w:rPr>
          <w:rFonts w:ascii="Helvetica" w:hAnsi="Helvetica" w:cs="Helvetica"/>
          <w:b/>
          <w:color w:val="000000"/>
          <w:szCs w:val="20"/>
        </w:rPr>
      </w:pPr>
      <w:r w:rsidRPr="003273C0">
        <w:rPr>
          <w:rFonts w:ascii="Helvetica" w:hAnsi="Helvetica" w:cs="Helvetica"/>
          <w:b/>
          <w:color w:val="000000"/>
          <w:szCs w:val="20"/>
        </w:rPr>
        <w:t>V</w:t>
      </w:r>
      <w:r>
        <w:rPr>
          <w:rFonts w:ascii="Helvetica" w:hAnsi="Helvetica" w:cs="Helvetica"/>
          <w:b/>
          <w:color w:val="000000"/>
          <w:szCs w:val="20"/>
        </w:rPr>
        <w:t>I</w:t>
      </w:r>
      <w:r w:rsidRPr="003273C0">
        <w:rPr>
          <w:rFonts w:ascii="Helvetica" w:hAnsi="Helvetica" w:cs="Helvetica"/>
          <w:b/>
          <w:color w:val="000000"/>
          <w:szCs w:val="20"/>
        </w:rPr>
        <w:t>.</w:t>
      </w:r>
      <w:r w:rsidRPr="003273C0">
        <w:rPr>
          <w:rFonts w:ascii="Helvetica" w:hAnsi="Helvetica" w:cs="Helvetica"/>
          <w:b/>
          <w:color w:val="000000"/>
          <w:szCs w:val="20"/>
        </w:rPr>
        <w:tab/>
        <w:t xml:space="preserve">Limitation - </w:t>
      </w:r>
    </w:p>
    <w:p w:rsidR="001621BA" w:rsidRPr="00870CC1" w:rsidRDefault="001621BA" w:rsidP="001621BA">
      <w:pPr>
        <w:autoSpaceDE w:val="0"/>
        <w:autoSpaceDN w:val="0"/>
        <w:adjustRightInd w:val="0"/>
        <w:rPr>
          <w:rFonts w:ascii="Helvetica" w:hAnsi="Helvetica" w:cs="Helvetica"/>
          <w:szCs w:val="20"/>
        </w:rPr>
      </w:pPr>
      <w:r w:rsidRPr="003273C0">
        <w:rPr>
          <w:rFonts w:ascii="Helvetica" w:hAnsi="Helvetica" w:cs="Helvetica"/>
          <w:b/>
          <w:bCs/>
          <w:szCs w:val="20"/>
        </w:rPr>
        <w:t xml:space="preserve">Stool samples </w:t>
      </w:r>
      <w:r w:rsidRPr="003273C0">
        <w:rPr>
          <w:rFonts w:ascii="Helvetica" w:hAnsi="Helvetica" w:cs="Helvetica"/>
          <w:szCs w:val="20"/>
        </w:rPr>
        <w:t xml:space="preserve">with α-1-antitrypsin concentrations greater than the highest standard value </w:t>
      </w:r>
      <w:r>
        <w:rPr>
          <w:rFonts w:ascii="Helvetica" w:hAnsi="Helvetica" w:cs="Helvetica"/>
          <w:szCs w:val="20"/>
        </w:rPr>
        <w:t xml:space="preserve">at a dilution of 1:500 </w:t>
      </w:r>
      <w:r w:rsidRPr="003273C0">
        <w:rPr>
          <w:rFonts w:ascii="Helvetica" w:hAnsi="Helvetica" w:cs="Helvetica"/>
          <w:szCs w:val="20"/>
        </w:rPr>
        <w:t xml:space="preserve">should be further diluted </w:t>
      </w:r>
      <w:r>
        <w:rPr>
          <w:rFonts w:ascii="Helvetica" w:hAnsi="Helvetica" w:cs="Helvetica"/>
          <w:szCs w:val="20"/>
        </w:rPr>
        <w:t xml:space="preserve">1:1000 </w:t>
      </w:r>
      <w:r w:rsidRPr="003273C0">
        <w:rPr>
          <w:rFonts w:ascii="Helvetica" w:hAnsi="Helvetica" w:cs="Helvetica"/>
          <w:szCs w:val="20"/>
        </w:rPr>
        <w:t>with wash buffer and assayed again</w:t>
      </w:r>
      <w:r>
        <w:rPr>
          <w:rFonts w:ascii="Helvetica" w:hAnsi="Helvetica" w:cs="Helvetica"/>
          <w:szCs w:val="20"/>
        </w:rPr>
        <w:t xml:space="preserve">.  To do this, prepare 400 ul of dilution 2 (1:500) by combining 200 ul of dilution 1 and 200 ul WASHBUFF (as described in Methods, section IIIB step 4).  In a separate tube dilute 110 ul of dilution 2 with 110 ul of WASHBUFF to yield dilution 3 (1:1000).  </w:t>
      </w:r>
      <w:r w:rsidR="001526DA">
        <w:rPr>
          <w:rFonts w:ascii="Helvetica" w:hAnsi="Helvetica" w:cs="Helvetica"/>
          <w:szCs w:val="20"/>
        </w:rPr>
        <w:t xml:space="preserve">To make dilution 4 (1:10000), dilute 110 ul of dilution 3 with 110 of WASHBUFF. </w:t>
      </w:r>
      <w:r>
        <w:rPr>
          <w:rFonts w:ascii="Helvetica" w:hAnsi="Helvetica" w:cs="Helvetica"/>
          <w:szCs w:val="20"/>
        </w:rPr>
        <w:t>Place 100 ul of dilution 3</w:t>
      </w:r>
      <w:r w:rsidR="001526DA">
        <w:rPr>
          <w:rFonts w:ascii="Helvetica" w:hAnsi="Helvetica" w:cs="Helvetica"/>
          <w:szCs w:val="20"/>
        </w:rPr>
        <w:t xml:space="preserve"> </w:t>
      </w:r>
      <w:r>
        <w:rPr>
          <w:rFonts w:ascii="Helvetica" w:hAnsi="Helvetica" w:cs="Helvetica"/>
          <w:szCs w:val="20"/>
        </w:rPr>
        <w:t>(1:1000)</w:t>
      </w:r>
      <w:r w:rsidR="001526DA">
        <w:rPr>
          <w:rFonts w:ascii="Helvetica" w:hAnsi="Helvetica" w:cs="Helvetica"/>
          <w:szCs w:val="20"/>
        </w:rPr>
        <w:t xml:space="preserve"> or dilution 4 (1:10000)</w:t>
      </w:r>
      <w:r>
        <w:rPr>
          <w:rFonts w:ascii="Helvetica" w:hAnsi="Helvetica" w:cs="Helvetica"/>
          <w:szCs w:val="20"/>
        </w:rPr>
        <w:t xml:space="preserve"> in a single well on the plate run.   Again, the sample dilution 3 (1:1000)</w:t>
      </w:r>
      <w:r w:rsidR="001526DA">
        <w:rPr>
          <w:rFonts w:ascii="Helvetica" w:hAnsi="Helvetica" w:cs="Helvetica"/>
          <w:szCs w:val="20"/>
        </w:rPr>
        <w:t xml:space="preserve"> or dilution 4 (1:10000) </w:t>
      </w:r>
      <w:r>
        <w:rPr>
          <w:rFonts w:ascii="Helvetica" w:hAnsi="Helvetica" w:cs="Helvetica"/>
          <w:szCs w:val="20"/>
        </w:rPr>
        <w:t xml:space="preserve">should be run </w:t>
      </w:r>
      <w:r w:rsidRPr="000E0F83">
        <w:rPr>
          <w:rFonts w:ascii="Helvetica" w:hAnsi="Helvetica" w:cs="Helvetica"/>
          <w:b/>
          <w:szCs w:val="20"/>
        </w:rPr>
        <w:t>singly</w:t>
      </w:r>
      <w:r>
        <w:rPr>
          <w:rFonts w:ascii="Helvetica" w:hAnsi="Helvetica" w:cs="Helvetica"/>
          <w:szCs w:val="20"/>
        </w:rPr>
        <w:t>.</w:t>
      </w:r>
    </w:p>
    <w:p w:rsidR="001621BA" w:rsidRPr="003273C0" w:rsidRDefault="001621BA" w:rsidP="001621BA">
      <w:pPr>
        <w:spacing w:before="120"/>
        <w:rPr>
          <w:rFonts w:ascii="Helvetica" w:hAnsi="Helvetica" w:cs="Helvetica"/>
          <w:b/>
          <w:color w:val="000000"/>
          <w:szCs w:val="20"/>
        </w:rPr>
      </w:pPr>
      <w:r>
        <w:rPr>
          <w:rFonts w:ascii="Helvetica" w:hAnsi="Helvetica" w:cs="Helvetica"/>
          <w:b/>
          <w:color w:val="000000"/>
          <w:szCs w:val="20"/>
        </w:rPr>
        <w:t>VII</w:t>
      </w:r>
      <w:r w:rsidRPr="003273C0">
        <w:rPr>
          <w:rFonts w:ascii="Helvetica" w:hAnsi="Helvetica" w:cs="Helvetica"/>
          <w:b/>
          <w:color w:val="000000"/>
          <w:szCs w:val="20"/>
        </w:rPr>
        <w:t>.</w:t>
      </w:r>
      <w:r>
        <w:rPr>
          <w:rFonts w:ascii="Helvetica" w:hAnsi="Helvetica" w:cs="Helvetica"/>
          <w:b/>
          <w:color w:val="000000"/>
          <w:szCs w:val="20"/>
        </w:rPr>
        <w:t xml:space="preserve"> </w:t>
      </w:r>
      <w:r w:rsidRPr="003273C0">
        <w:rPr>
          <w:rFonts w:ascii="Helvetica" w:hAnsi="Helvetica" w:cs="Helvetica"/>
          <w:b/>
          <w:color w:val="000000"/>
          <w:szCs w:val="20"/>
        </w:rPr>
        <w:t xml:space="preserve">Quality Control - </w:t>
      </w:r>
    </w:p>
    <w:p w:rsidR="001621BA" w:rsidRPr="003273C0" w:rsidRDefault="001621BA" w:rsidP="001621BA">
      <w:pPr>
        <w:autoSpaceDE w:val="0"/>
        <w:autoSpaceDN w:val="0"/>
        <w:adjustRightInd w:val="0"/>
        <w:rPr>
          <w:rFonts w:ascii="Helvetica" w:hAnsi="Helvetica" w:cs="Helvetica"/>
          <w:szCs w:val="20"/>
        </w:rPr>
      </w:pPr>
      <w:r w:rsidRPr="003273C0">
        <w:rPr>
          <w:rFonts w:ascii="Helvetica" w:hAnsi="Helvetica" w:cs="Helvetica"/>
          <w:szCs w:val="20"/>
        </w:rPr>
        <w:t xml:space="preserve">Control samples should be analyzed with each run. Results, generated from the analysis of control samples, should be </w:t>
      </w:r>
      <w:r>
        <w:rPr>
          <w:rFonts w:ascii="Helvetica" w:hAnsi="Helvetica" w:cs="Helvetica"/>
          <w:szCs w:val="20"/>
        </w:rPr>
        <w:t xml:space="preserve">analyzed by technicians on the same day of the run.  Because of the sensitivity of the assay to temperature and time, it is expected that ODs will vary between laboratories that should develop their own normal range with special attention to the standard with 0 ng/ml and the CTRL sample.  </w:t>
      </w:r>
    </w:p>
    <w:p w:rsidR="001621BA" w:rsidRPr="00870CC1" w:rsidRDefault="001621BA" w:rsidP="001621BA">
      <w:pPr>
        <w:autoSpaceDE w:val="0"/>
        <w:autoSpaceDN w:val="0"/>
        <w:adjustRightInd w:val="0"/>
        <w:spacing w:before="120"/>
        <w:ind w:hanging="10"/>
        <w:rPr>
          <w:rFonts w:ascii="Helvetica" w:hAnsi="Helvetica" w:cs="Helvetica"/>
          <w:szCs w:val="20"/>
        </w:rPr>
      </w:pPr>
      <w:r w:rsidRPr="003273C0">
        <w:rPr>
          <w:rFonts w:ascii="Helvetica" w:hAnsi="Helvetica" w:cs="Helvetica"/>
          <w:szCs w:val="20"/>
        </w:rPr>
        <w:t>If within the same assay one or more values of the quality control sample are outside of the acceptable limits, then the results for the samples may not be valid.</w:t>
      </w:r>
      <w:r>
        <w:rPr>
          <w:rFonts w:ascii="Helvetica" w:hAnsi="Helvetica" w:cs="Helvetica"/>
          <w:szCs w:val="20"/>
        </w:rPr>
        <w:t xml:space="preserve">  If the duplicates of the same dilution have significantly disparate values, the assay should be rerun.</w:t>
      </w:r>
    </w:p>
    <w:p w:rsidR="001621BA" w:rsidRPr="003273C0" w:rsidRDefault="001621BA" w:rsidP="001621BA">
      <w:pPr>
        <w:tabs>
          <w:tab w:val="num" w:pos="360"/>
        </w:tabs>
        <w:spacing w:before="120"/>
        <w:rPr>
          <w:rFonts w:ascii="Helvetica" w:hAnsi="Helvetica" w:cs="Helvetica"/>
          <w:color w:val="000000"/>
          <w:szCs w:val="20"/>
        </w:rPr>
      </w:pPr>
      <w:r w:rsidRPr="003273C0">
        <w:rPr>
          <w:rFonts w:ascii="Helvetica" w:hAnsi="Helvetica" w:cs="Helvetica"/>
          <w:b/>
          <w:color w:val="000000"/>
          <w:szCs w:val="20"/>
        </w:rPr>
        <w:t>Notes:</w:t>
      </w:r>
      <w:r>
        <w:rPr>
          <w:rFonts w:ascii="Helvetica" w:hAnsi="Helvetica" w:cs="Helvetica"/>
          <w:b/>
          <w:color w:val="000000"/>
          <w:szCs w:val="20"/>
        </w:rPr>
        <w:t xml:space="preserve"> </w:t>
      </w:r>
      <w:r w:rsidRPr="003273C0">
        <w:rPr>
          <w:rFonts w:ascii="Helvetica" w:hAnsi="Helvetica" w:cs="Helvetica"/>
          <w:color w:val="000000"/>
          <w:szCs w:val="20"/>
        </w:rPr>
        <w:t>The local Principal Investigator is notified immediately when an event occurs outside of the standards of practice (this event is called a</w:t>
      </w:r>
      <w:r w:rsidRPr="003273C0">
        <w:rPr>
          <w:rStyle w:val="Strong"/>
          <w:rFonts w:ascii="Helvetica" w:hAnsi="Helvetica" w:cs="Helvetica"/>
          <w:b w:val="0"/>
          <w:szCs w:val="20"/>
        </w:rPr>
        <w:t xml:space="preserve"> </w:t>
      </w:r>
      <w:r w:rsidRPr="003273C0">
        <w:rPr>
          <w:rStyle w:val="Strong"/>
          <w:rFonts w:ascii="Helvetica" w:hAnsi="Helvetica" w:cs="Helvetica"/>
          <w:i/>
          <w:szCs w:val="20"/>
        </w:rPr>
        <w:t>protocol deviation,</w:t>
      </w:r>
      <w:r w:rsidRPr="003273C0">
        <w:rPr>
          <w:rStyle w:val="Strong"/>
          <w:rFonts w:ascii="Helvetica" w:hAnsi="Helvetica" w:cs="Helvetica"/>
          <w:b w:val="0"/>
          <w:szCs w:val="20"/>
        </w:rPr>
        <w:t xml:space="preserve"> which is any unapproved change, deviation, or departure from the study design or procedures).  A Protocol Deviation Form is completed by the individual having committed the deviation and the study coordinator/ sponsor/IRBs are notified.</w:t>
      </w:r>
      <w:r w:rsidRPr="003273C0">
        <w:rPr>
          <w:rFonts w:ascii="Helvetica" w:hAnsi="Helvetica" w:cs="Helvetica"/>
          <w:color w:val="000000"/>
          <w:szCs w:val="20"/>
        </w:rPr>
        <w:t xml:space="preserve"> </w:t>
      </w:r>
    </w:p>
    <w:p w:rsidR="001621BA" w:rsidRPr="003273C0" w:rsidRDefault="001621BA" w:rsidP="001621BA">
      <w:pPr>
        <w:tabs>
          <w:tab w:val="num" w:pos="360"/>
        </w:tabs>
        <w:spacing w:before="120"/>
        <w:ind w:left="763" w:hanging="763"/>
        <w:rPr>
          <w:rFonts w:ascii="Helvetica" w:hAnsi="Helvetica" w:cs="Helvetica"/>
          <w:b/>
          <w:color w:val="000000"/>
          <w:szCs w:val="20"/>
          <w:lang w:val="fr-FR"/>
        </w:rPr>
      </w:pPr>
      <w:r>
        <w:rPr>
          <w:rFonts w:ascii="Helvetica" w:hAnsi="Helvetica" w:cs="Helvetica"/>
          <w:b/>
          <w:color w:val="000000"/>
          <w:szCs w:val="20"/>
          <w:lang w:val="fr-FR"/>
        </w:rPr>
        <w:t>VIII</w:t>
      </w:r>
      <w:r w:rsidRPr="003273C0">
        <w:rPr>
          <w:rFonts w:ascii="Helvetica" w:hAnsi="Helvetica" w:cs="Helvetica"/>
          <w:b/>
          <w:color w:val="000000"/>
          <w:szCs w:val="20"/>
          <w:lang w:val="fr-FR"/>
        </w:rPr>
        <w:t>.</w:t>
      </w:r>
      <w:r>
        <w:rPr>
          <w:rFonts w:ascii="Helvetica" w:hAnsi="Helvetica" w:cs="Helvetica"/>
          <w:b/>
          <w:color w:val="000000"/>
          <w:szCs w:val="20"/>
          <w:lang w:val="fr-FR"/>
        </w:rPr>
        <w:t xml:space="preserve"> </w:t>
      </w:r>
      <w:r w:rsidRPr="003273C0">
        <w:rPr>
          <w:rFonts w:ascii="Helvetica" w:hAnsi="Helvetica" w:cs="Helvetica"/>
          <w:b/>
          <w:color w:val="000000"/>
          <w:szCs w:val="20"/>
          <w:lang w:val="fr-FR"/>
        </w:rPr>
        <w:t xml:space="preserve">References  - </w:t>
      </w:r>
    </w:p>
    <w:p w:rsidR="001621BA" w:rsidRPr="001E5909" w:rsidRDefault="001621BA" w:rsidP="001621BA">
      <w:pPr>
        <w:ind w:firstLine="440"/>
        <w:rPr>
          <w:rFonts w:ascii="Helvetica" w:hAnsi="Helvetica" w:cs="Helvetica"/>
          <w:szCs w:val="20"/>
          <w:lang w:val="de-DE"/>
        </w:rPr>
      </w:pPr>
      <w:r w:rsidRPr="00435C46">
        <w:rPr>
          <w:rFonts w:ascii="Helvetica" w:hAnsi="Helvetica" w:cs="Helvetica"/>
          <w:szCs w:val="20"/>
          <w:lang w:val="de-DE"/>
        </w:rPr>
        <w:t>1. G. Beckmann (Hrsg.). Mikroökologie des Darmes; ISBN 3-87706-521-X;</w:t>
      </w:r>
    </w:p>
    <w:p w:rsidR="001621BA" w:rsidRDefault="001621BA" w:rsidP="001621BA">
      <w:pPr>
        <w:rPr>
          <w:rFonts w:ascii="Helvetica" w:hAnsi="Helvetica" w:cs="Helvetica"/>
          <w:szCs w:val="20"/>
          <w:lang w:val="de-DE"/>
        </w:rPr>
      </w:pPr>
    </w:p>
    <w:p w:rsidR="00A725BA" w:rsidRDefault="00A725BA" w:rsidP="001621BA">
      <w:pPr>
        <w:rPr>
          <w:rFonts w:ascii="Helvetica" w:hAnsi="Helvetica" w:cs="Helvetica"/>
          <w:szCs w:val="20"/>
          <w:lang w:val="de-DE"/>
        </w:rPr>
      </w:pPr>
    </w:p>
    <w:p w:rsidR="00A725BA" w:rsidRDefault="00A725BA" w:rsidP="001621BA">
      <w:pPr>
        <w:rPr>
          <w:rFonts w:ascii="Helvetica" w:hAnsi="Helvetica" w:cs="Helvetica"/>
          <w:szCs w:val="20"/>
          <w:lang w:val="de-DE"/>
        </w:rPr>
        <w:sectPr w:rsidR="00A725BA" w:rsidSect="001621BA">
          <w:headerReference w:type="default" r:id="rId66"/>
          <w:type w:val="continuous"/>
          <w:pgSz w:w="12240" w:h="15840"/>
          <w:pgMar w:top="720" w:right="1440" w:bottom="720" w:left="1440" w:header="720" w:footer="720" w:gutter="0"/>
          <w:cols w:space="720"/>
          <w:docGrid w:linePitch="360"/>
        </w:sectPr>
      </w:pPr>
    </w:p>
    <w:p w:rsidR="00A725BA" w:rsidRPr="00366204" w:rsidRDefault="00A725BA" w:rsidP="00A725BA">
      <w:pPr>
        <w:pStyle w:val="Heading3"/>
        <w:spacing w:before="0"/>
        <w:rPr>
          <w:rFonts w:ascii="Helvetica" w:hAnsi="Helvetica" w:cs="Helvetica"/>
          <w:b w:val="0"/>
          <w:sz w:val="28"/>
          <w:szCs w:val="28"/>
        </w:rPr>
      </w:pPr>
      <w:bookmarkStart w:id="95" w:name="_Toc403633656"/>
      <w:r>
        <w:rPr>
          <w:rFonts w:ascii="Helvetica" w:hAnsi="Helvetica" w:cs="Helvetica"/>
          <w:b w:val="0"/>
          <w:sz w:val="28"/>
          <w:szCs w:val="28"/>
        </w:rPr>
        <w:t>MPO</w:t>
      </w:r>
      <w:r w:rsidRPr="00FF10AB">
        <w:rPr>
          <w:rFonts w:ascii="Helvetica" w:hAnsi="Helvetica" w:cs="Helvetica"/>
          <w:b w:val="0"/>
          <w:sz w:val="28"/>
          <w:szCs w:val="20"/>
        </w:rPr>
        <w:t>—</w:t>
      </w:r>
      <w:r>
        <w:rPr>
          <w:rFonts w:ascii="Helvetica" w:hAnsi="Helvetica" w:cs="Helvetica"/>
          <w:b w:val="0"/>
          <w:sz w:val="28"/>
          <w:szCs w:val="28"/>
        </w:rPr>
        <w:t>Myeloperoxidase ELISA: In Vitro Determination of Myeloperoxidase in Stool</w:t>
      </w:r>
      <w:bookmarkEnd w:id="95"/>
    </w:p>
    <w:p w:rsidR="00A725BA" w:rsidRDefault="00A725BA" w:rsidP="001621BA">
      <w:pPr>
        <w:rPr>
          <w:rFonts w:ascii="Helvetica" w:hAnsi="Helvetica" w:cs="Helvetica"/>
          <w:szCs w:val="20"/>
          <w:lang w:val="de-DE"/>
        </w:rPr>
      </w:pPr>
    </w:p>
    <w:p w:rsidR="00A725BA" w:rsidRPr="00152EFA" w:rsidRDefault="00A725BA" w:rsidP="00A725BA">
      <w:pPr>
        <w:rPr>
          <w:rFonts w:ascii="Arial" w:hAnsi="Arial" w:cs="Arial"/>
          <w:b/>
        </w:rPr>
      </w:pPr>
      <w:r w:rsidRPr="00152EFA">
        <w:rPr>
          <w:rFonts w:ascii="Arial" w:hAnsi="Arial" w:cs="Arial"/>
          <w:b/>
        </w:rPr>
        <w:t>This SOP has been read and understood by:</w:t>
      </w:r>
    </w:p>
    <w:p w:rsidR="00A725BA" w:rsidRPr="00152EFA" w:rsidRDefault="00A725BA" w:rsidP="00A725BA">
      <w:pPr>
        <w:rPr>
          <w:rFonts w:ascii="Arial" w:hAnsi="Arial"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A725BA" w:rsidRPr="00152EFA" w:rsidTr="00A725BA">
        <w:tc>
          <w:tcPr>
            <w:tcW w:w="4788" w:type="dxa"/>
          </w:tcPr>
          <w:p w:rsidR="00A725BA" w:rsidRPr="00A725BA" w:rsidRDefault="00A725BA" w:rsidP="00D10FC4">
            <w:pPr>
              <w:rPr>
                <w:rFonts w:ascii="Arial" w:hAnsi="Arial" w:cs="Arial"/>
                <w:b/>
              </w:rPr>
            </w:pPr>
            <w:r w:rsidRPr="00A725BA">
              <w:rPr>
                <w:rFonts w:ascii="Arial" w:hAnsi="Arial" w:cs="Arial"/>
                <w:b/>
              </w:rPr>
              <w:t>Name</w:t>
            </w:r>
          </w:p>
        </w:tc>
        <w:tc>
          <w:tcPr>
            <w:tcW w:w="4788" w:type="dxa"/>
          </w:tcPr>
          <w:p w:rsidR="00A725BA" w:rsidRPr="00A725BA" w:rsidRDefault="00A725BA" w:rsidP="00D10FC4">
            <w:pPr>
              <w:rPr>
                <w:rFonts w:ascii="Arial" w:hAnsi="Arial" w:cs="Arial"/>
                <w:b/>
              </w:rPr>
            </w:pPr>
            <w:r w:rsidRPr="00A725BA">
              <w:rPr>
                <w:rFonts w:ascii="Arial" w:hAnsi="Arial" w:cs="Arial"/>
                <w:b/>
              </w:rPr>
              <w:t>Date</w:t>
            </w:r>
          </w:p>
        </w:tc>
      </w:tr>
      <w:tr w:rsidR="00A725BA" w:rsidRPr="00152EFA" w:rsidTr="00A725BA">
        <w:tc>
          <w:tcPr>
            <w:tcW w:w="4788" w:type="dxa"/>
          </w:tcPr>
          <w:p w:rsidR="00A725BA" w:rsidRPr="00A725BA" w:rsidRDefault="00A725BA" w:rsidP="00A725BA">
            <w:pPr>
              <w:spacing w:line="480" w:lineRule="auto"/>
              <w:rPr>
                <w:rFonts w:ascii="Arial" w:hAnsi="Arial" w:cs="Arial"/>
                <w:b/>
              </w:rPr>
            </w:pPr>
            <w:r w:rsidRPr="00A725BA">
              <w:rPr>
                <w:rFonts w:ascii="Arial" w:hAnsi="Arial" w:cs="Arial"/>
                <w:b/>
              </w:rPr>
              <w:t>1.</w:t>
            </w:r>
          </w:p>
        </w:tc>
        <w:tc>
          <w:tcPr>
            <w:tcW w:w="4788" w:type="dxa"/>
          </w:tcPr>
          <w:p w:rsidR="00A725BA" w:rsidRPr="00A725BA" w:rsidRDefault="00A725BA" w:rsidP="00A725BA">
            <w:pPr>
              <w:spacing w:line="480" w:lineRule="auto"/>
              <w:rPr>
                <w:rFonts w:ascii="Arial" w:hAnsi="Arial" w:cs="Arial"/>
                <w:b/>
              </w:rPr>
            </w:pPr>
          </w:p>
        </w:tc>
      </w:tr>
      <w:tr w:rsidR="00A725BA" w:rsidRPr="00152EFA" w:rsidTr="00A725BA">
        <w:tc>
          <w:tcPr>
            <w:tcW w:w="4788" w:type="dxa"/>
          </w:tcPr>
          <w:p w:rsidR="00A725BA" w:rsidRPr="00A725BA" w:rsidRDefault="00A725BA" w:rsidP="00A725BA">
            <w:pPr>
              <w:spacing w:line="480" w:lineRule="auto"/>
              <w:rPr>
                <w:rFonts w:ascii="Arial" w:hAnsi="Arial" w:cs="Arial"/>
                <w:b/>
              </w:rPr>
            </w:pPr>
            <w:r w:rsidRPr="00A725BA">
              <w:rPr>
                <w:rFonts w:ascii="Arial" w:hAnsi="Arial" w:cs="Arial"/>
                <w:b/>
              </w:rPr>
              <w:t>2.</w:t>
            </w:r>
          </w:p>
        </w:tc>
        <w:tc>
          <w:tcPr>
            <w:tcW w:w="4788" w:type="dxa"/>
          </w:tcPr>
          <w:p w:rsidR="00A725BA" w:rsidRPr="00A725BA" w:rsidRDefault="00A725BA" w:rsidP="00A725BA">
            <w:pPr>
              <w:spacing w:line="480" w:lineRule="auto"/>
              <w:rPr>
                <w:rFonts w:ascii="Arial" w:hAnsi="Arial" w:cs="Arial"/>
                <w:b/>
              </w:rPr>
            </w:pPr>
          </w:p>
        </w:tc>
      </w:tr>
      <w:tr w:rsidR="00A725BA" w:rsidRPr="00152EFA" w:rsidTr="00A725BA">
        <w:tc>
          <w:tcPr>
            <w:tcW w:w="4788" w:type="dxa"/>
          </w:tcPr>
          <w:p w:rsidR="00A725BA" w:rsidRPr="00A725BA" w:rsidRDefault="00A725BA" w:rsidP="00A725BA">
            <w:pPr>
              <w:spacing w:line="480" w:lineRule="auto"/>
              <w:rPr>
                <w:rFonts w:ascii="Arial" w:hAnsi="Arial" w:cs="Arial"/>
                <w:b/>
              </w:rPr>
            </w:pPr>
            <w:r w:rsidRPr="00A725BA">
              <w:rPr>
                <w:rFonts w:ascii="Arial" w:hAnsi="Arial" w:cs="Arial"/>
                <w:b/>
              </w:rPr>
              <w:t>3.</w:t>
            </w:r>
          </w:p>
        </w:tc>
        <w:tc>
          <w:tcPr>
            <w:tcW w:w="4788" w:type="dxa"/>
          </w:tcPr>
          <w:p w:rsidR="00A725BA" w:rsidRPr="00A725BA" w:rsidRDefault="00A725BA" w:rsidP="00A725BA">
            <w:pPr>
              <w:spacing w:line="480" w:lineRule="auto"/>
              <w:rPr>
                <w:rFonts w:ascii="Arial" w:hAnsi="Arial" w:cs="Arial"/>
                <w:b/>
              </w:rPr>
            </w:pPr>
          </w:p>
        </w:tc>
      </w:tr>
      <w:tr w:rsidR="00A725BA" w:rsidRPr="00152EFA" w:rsidTr="00A725BA">
        <w:tc>
          <w:tcPr>
            <w:tcW w:w="4788" w:type="dxa"/>
          </w:tcPr>
          <w:p w:rsidR="00A725BA" w:rsidRPr="00A725BA" w:rsidRDefault="00A725BA" w:rsidP="00A725BA">
            <w:pPr>
              <w:spacing w:line="480" w:lineRule="auto"/>
              <w:rPr>
                <w:rFonts w:ascii="Arial" w:hAnsi="Arial" w:cs="Arial"/>
                <w:b/>
              </w:rPr>
            </w:pPr>
            <w:r w:rsidRPr="00A725BA">
              <w:rPr>
                <w:rFonts w:ascii="Arial" w:hAnsi="Arial" w:cs="Arial"/>
                <w:b/>
              </w:rPr>
              <w:t>4.</w:t>
            </w:r>
          </w:p>
        </w:tc>
        <w:tc>
          <w:tcPr>
            <w:tcW w:w="4788" w:type="dxa"/>
          </w:tcPr>
          <w:p w:rsidR="00A725BA" w:rsidRPr="00A725BA" w:rsidRDefault="00A725BA" w:rsidP="00A725BA">
            <w:pPr>
              <w:spacing w:line="480" w:lineRule="auto"/>
              <w:rPr>
                <w:rFonts w:ascii="Arial" w:hAnsi="Arial" w:cs="Arial"/>
                <w:b/>
              </w:rPr>
            </w:pPr>
          </w:p>
        </w:tc>
      </w:tr>
      <w:tr w:rsidR="00A725BA" w:rsidRPr="00152EFA" w:rsidTr="00A725BA">
        <w:tc>
          <w:tcPr>
            <w:tcW w:w="4788" w:type="dxa"/>
          </w:tcPr>
          <w:p w:rsidR="00A725BA" w:rsidRPr="00A725BA" w:rsidRDefault="00A725BA" w:rsidP="00A725BA">
            <w:pPr>
              <w:spacing w:line="480" w:lineRule="auto"/>
              <w:rPr>
                <w:rFonts w:ascii="Arial" w:hAnsi="Arial" w:cs="Arial"/>
                <w:b/>
              </w:rPr>
            </w:pPr>
            <w:r w:rsidRPr="00A725BA">
              <w:rPr>
                <w:rFonts w:ascii="Arial" w:hAnsi="Arial" w:cs="Arial"/>
                <w:b/>
              </w:rPr>
              <w:t>5.</w:t>
            </w:r>
          </w:p>
        </w:tc>
        <w:tc>
          <w:tcPr>
            <w:tcW w:w="4788" w:type="dxa"/>
          </w:tcPr>
          <w:p w:rsidR="00A725BA" w:rsidRPr="00A725BA" w:rsidRDefault="00A725BA" w:rsidP="00A725BA">
            <w:pPr>
              <w:spacing w:line="480" w:lineRule="auto"/>
              <w:rPr>
                <w:rFonts w:ascii="Arial" w:hAnsi="Arial" w:cs="Arial"/>
                <w:b/>
              </w:rPr>
            </w:pPr>
          </w:p>
        </w:tc>
      </w:tr>
      <w:tr w:rsidR="00A725BA" w:rsidRPr="00152EFA" w:rsidTr="00A725BA">
        <w:tc>
          <w:tcPr>
            <w:tcW w:w="4788" w:type="dxa"/>
          </w:tcPr>
          <w:p w:rsidR="00A725BA" w:rsidRPr="00A725BA" w:rsidRDefault="00A725BA" w:rsidP="00A725BA">
            <w:pPr>
              <w:spacing w:line="480" w:lineRule="auto"/>
              <w:rPr>
                <w:rFonts w:ascii="Arial" w:hAnsi="Arial" w:cs="Arial"/>
                <w:b/>
              </w:rPr>
            </w:pPr>
            <w:r w:rsidRPr="00A725BA">
              <w:rPr>
                <w:rFonts w:ascii="Arial" w:hAnsi="Arial" w:cs="Arial"/>
                <w:b/>
              </w:rPr>
              <w:t>6.</w:t>
            </w:r>
          </w:p>
        </w:tc>
        <w:tc>
          <w:tcPr>
            <w:tcW w:w="4788" w:type="dxa"/>
          </w:tcPr>
          <w:p w:rsidR="00A725BA" w:rsidRPr="00A725BA" w:rsidRDefault="00A725BA" w:rsidP="00A725BA">
            <w:pPr>
              <w:spacing w:line="480" w:lineRule="auto"/>
              <w:rPr>
                <w:rFonts w:ascii="Arial" w:hAnsi="Arial" w:cs="Arial"/>
                <w:b/>
              </w:rPr>
            </w:pPr>
          </w:p>
        </w:tc>
      </w:tr>
      <w:tr w:rsidR="00A725BA" w:rsidRPr="00152EFA" w:rsidTr="00A725BA">
        <w:tc>
          <w:tcPr>
            <w:tcW w:w="4788" w:type="dxa"/>
          </w:tcPr>
          <w:p w:rsidR="00A725BA" w:rsidRPr="00A725BA" w:rsidRDefault="00A725BA" w:rsidP="00A725BA">
            <w:pPr>
              <w:spacing w:line="480" w:lineRule="auto"/>
              <w:rPr>
                <w:rFonts w:ascii="Arial" w:hAnsi="Arial" w:cs="Arial"/>
                <w:b/>
              </w:rPr>
            </w:pPr>
            <w:r w:rsidRPr="00A725BA">
              <w:rPr>
                <w:rFonts w:ascii="Arial" w:hAnsi="Arial" w:cs="Arial"/>
                <w:b/>
              </w:rPr>
              <w:t>7.</w:t>
            </w:r>
          </w:p>
        </w:tc>
        <w:tc>
          <w:tcPr>
            <w:tcW w:w="4788" w:type="dxa"/>
          </w:tcPr>
          <w:p w:rsidR="00A725BA" w:rsidRPr="00A725BA" w:rsidRDefault="00A725BA" w:rsidP="00A725BA">
            <w:pPr>
              <w:spacing w:line="480" w:lineRule="auto"/>
              <w:rPr>
                <w:rFonts w:ascii="Arial" w:hAnsi="Arial" w:cs="Arial"/>
                <w:b/>
              </w:rPr>
            </w:pPr>
          </w:p>
        </w:tc>
      </w:tr>
      <w:tr w:rsidR="00A725BA" w:rsidRPr="00152EFA" w:rsidTr="00A725BA">
        <w:tc>
          <w:tcPr>
            <w:tcW w:w="4788" w:type="dxa"/>
          </w:tcPr>
          <w:p w:rsidR="00A725BA" w:rsidRPr="00A725BA" w:rsidRDefault="00A725BA" w:rsidP="00A725BA">
            <w:pPr>
              <w:spacing w:line="480" w:lineRule="auto"/>
              <w:rPr>
                <w:rFonts w:ascii="Arial" w:hAnsi="Arial" w:cs="Arial"/>
                <w:b/>
              </w:rPr>
            </w:pPr>
            <w:r w:rsidRPr="00A725BA">
              <w:rPr>
                <w:rFonts w:ascii="Arial" w:hAnsi="Arial" w:cs="Arial"/>
                <w:b/>
              </w:rPr>
              <w:t>8.</w:t>
            </w:r>
          </w:p>
        </w:tc>
        <w:tc>
          <w:tcPr>
            <w:tcW w:w="4788" w:type="dxa"/>
          </w:tcPr>
          <w:p w:rsidR="00A725BA" w:rsidRPr="00A725BA" w:rsidRDefault="00A725BA" w:rsidP="00A725BA">
            <w:pPr>
              <w:spacing w:line="480" w:lineRule="auto"/>
              <w:rPr>
                <w:rFonts w:ascii="Arial" w:hAnsi="Arial" w:cs="Arial"/>
                <w:b/>
              </w:rPr>
            </w:pPr>
          </w:p>
        </w:tc>
      </w:tr>
      <w:tr w:rsidR="00A725BA" w:rsidRPr="00152EFA" w:rsidTr="00A725BA">
        <w:tc>
          <w:tcPr>
            <w:tcW w:w="4788" w:type="dxa"/>
          </w:tcPr>
          <w:p w:rsidR="00A725BA" w:rsidRPr="00A725BA" w:rsidRDefault="00A725BA" w:rsidP="00A725BA">
            <w:pPr>
              <w:spacing w:line="480" w:lineRule="auto"/>
              <w:rPr>
                <w:rFonts w:ascii="Arial" w:hAnsi="Arial" w:cs="Arial"/>
                <w:b/>
              </w:rPr>
            </w:pPr>
            <w:r w:rsidRPr="00A725BA">
              <w:rPr>
                <w:rFonts w:ascii="Arial" w:hAnsi="Arial" w:cs="Arial"/>
                <w:b/>
              </w:rPr>
              <w:t>9.</w:t>
            </w:r>
          </w:p>
        </w:tc>
        <w:tc>
          <w:tcPr>
            <w:tcW w:w="4788" w:type="dxa"/>
          </w:tcPr>
          <w:p w:rsidR="00A725BA" w:rsidRPr="00A725BA" w:rsidRDefault="00A725BA" w:rsidP="00A725BA">
            <w:pPr>
              <w:spacing w:line="480" w:lineRule="auto"/>
              <w:rPr>
                <w:rFonts w:ascii="Arial" w:hAnsi="Arial" w:cs="Arial"/>
                <w:b/>
              </w:rPr>
            </w:pPr>
          </w:p>
        </w:tc>
      </w:tr>
      <w:tr w:rsidR="00A725BA" w:rsidRPr="00152EFA" w:rsidTr="00A725BA">
        <w:tc>
          <w:tcPr>
            <w:tcW w:w="4788" w:type="dxa"/>
          </w:tcPr>
          <w:p w:rsidR="00A725BA" w:rsidRPr="00A725BA" w:rsidRDefault="00A725BA" w:rsidP="00A725BA">
            <w:pPr>
              <w:spacing w:line="480" w:lineRule="auto"/>
              <w:rPr>
                <w:rFonts w:ascii="Arial" w:hAnsi="Arial" w:cs="Arial"/>
                <w:b/>
              </w:rPr>
            </w:pPr>
            <w:r w:rsidRPr="00A725BA">
              <w:rPr>
                <w:rFonts w:ascii="Arial" w:hAnsi="Arial" w:cs="Arial"/>
                <w:b/>
              </w:rPr>
              <w:t>10.</w:t>
            </w:r>
          </w:p>
        </w:tc>
        <w:tc>
          <w:tcPr>
            <w:tcW w:w="4788" w:type="dxa"/>
          </w:tcPr>
          <w:p w:rsidR="00A725BA" w:rsidRPr="00A725BA" w:rsidRDefault="00A725BA" w:rsidP="00A725BA">
            <w:pPr>
              <w:spacing w:line="480" w:lineRule="auto"/>
              <w:rPr>
                <w:rFonts w:ascii="Arial" w:hAnsi="Arial" w:cs="Arial"/>
                <w:b/>
              </w:rPr>
            </w:pPr>
          </w:p>
        </w:tc>
      </w:tr>
    </w:tbl>
    <w:p w:rsidR="00A725BA" w:rsidRPr="00152EFA" w:rsidRDefault="00A725BA" w:rsidP="00A725BA">
      <w:pPr>
        <w:rPr>
          <w:rFonts w:ascii="Arial" w:hAnsi="Arial" w:cs="Arial"/>
          <w:b/>
        </w:rPr>
      </w:pPr>
    </w:p>
    <w:p w:rsidR="00A725BA" w:rsidRPr="00152EFA" w:rsidRDefault="00A725BA" w:rsidP="00A725BA">
      <w:pPr>
        <w:rPr>
          <w:rFonts w:ascii="Arial" w:hAnsi="Arial" w:cs="Arial"/>
          <w:b/>
        </w:rPr>
      </w:pPr>
      <w:r w:rsidRPr="00152EFA">
        <w:rPr>
          <w:rFonts w:ascii="Arial" w:hAnsi="Arial" w:cs="Arial"/>
          <w:b/>
        </w:rPr>
        <w:t>Document History:</w:t>
      </w:r>
    </w:p>
    <w:p w:rsidR="00A725BA" w:rsidRPr="00152EFA" w:rsidRDefault="00A725BA" w:rsidP="00A725BA">
      <w:pPr>
        <w:rPr>
          <w:rFonts w:ascii="Arial" w:hAnsi="Arial"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4950"/>
        <w:gridCol w:w="2538"/>
      </w:tblGrid>
      <w:tr w:rsidR="00A725BA" w:rsidRPr="00152EFA" w:rsidTr="00A725BA">
        <w:tc>
          <w:tcPr>
            <w:tcW w:w="2088" w:type="dxa"/>
          </w:tcPr>
          <w:p w:rsidR="00A725BA" w:rsidRPr="00A725BA" w:rsidRDefault="00A725BA" w:rsidP="00D10FC4">
            <w:pPr>
              <w:rPr>
                <w:rFonts w:ascii="Arial" w:hAnsi="Arial" w:cs="Arial"/>
                <w:b/>
              </w:rPr>
            </w:pPr>
            <w:r w:rsidRPr="00A725BA">
              <w:rPr>
                <w:rFonts w:ascii="Arial" w:hAnsi="Arial" w:cs="Arial"/>
                <w:b/>
              </w:rPr>
              <w:t>Version Number</w:t>
            </w:r>
          </w:p>
        </w:tc>
        <w:tc>
          <w:tcPr>
            <w:tcW w:w="4950" w:type="dxa"/>
          </w:tcPr>
          <w:p w:rsidR="00A725BA" w:rsidRPr="00A725BA" w:rsidRDefault="00A725BA" w:rsidP="00D10FC4">
            <w:pPr>
              <w:rPr>
                <w:rFonts w:ascii="Arial" w:hAnsi="Arial" w:cs="Arial"/>
                <w:b/>
              </w:rPr>
            </w:pPr>
            <w:r w:rsidRPr="00A725BA">
              <w:rPr>
                <w:rFonts w:ascii="Arial" w:hAnsi="Arial" w:cs="Arial"/>
                <w:b/>
              </w:rPr>
              <w:t>Reason for Changes</w:t>
            </w:r>
          </w:p>
        </w:tc>
        <w:tc>
          <w:tcPr>
            <w:tcW w:w="2538" w:type="dxa"/>
          </w:tcPr>
          <w:p w:rsidR="00A725BA" w:rsidRPr="00A725BA" w:rsidRDefault="00A725BA" w:rsidP="00D10FC4">
            <w:pPr>
              <w:rPr>
                <w:rFonts w:ascii="Arial" w:hAnsi="Arial" w:cs="Arial"/>
                <w:b/>
              </w:rPr>
            </w:pPr>
            <w:r w:rsidRPr="00A725BA">
              <w:rPr>
                <w:rFonts w:ascii="Arial" w:hAnsi="Arial" w:cs="Arial"/>
                <w:b/>
              </w:rPr>
              <w:t>Date</w:t>
            </w:r>
          </w:p>
        </w:tc>
      </w:tr>
      <w:tr w:rsidR="006D1B73" w:rsidRPr="00152EFA" w:rsidTr="00A725BA">
        <w:tc>
          <w:tcPr>
            <w:tcW w:w="2088" w:type="dxa"/>
          </w:tcPr>
          <w:p w:rsidR="00FA31B2" w:rsidRDefault="006D1B73" w:rsidP="00184891">
            <w:pPr>
              <w:rPr>
                <w:rFonts w:ascii="Arial" w:hAnsi="Arial" w:cs="Arial"/>
                <w:b/>
              </w:rPr>
            </w:pPr>
            <w:r w:rsidRPr="004F5D8D">
              <w:rPr>
                <w:rFonts w:ascii="Arial" w:hAnsi="Arial" w:cs="Arial"/>
              </w:rPr>
              <w:t>2</w:t>
            </w:r>
          </w:p>
        </w:tc>
        <w:tc>
          <w:tcPr>
            <w:tcW w:w="4950" w:type="dxa"/>
          </w:tcPr>
          <w:p w:rsidR="00FA31B2" w:rsidRDefault="006D1B73" w:rsidP="00184891">
            <w:pPr>
              <w:rPr>
                <w:rFonts w:ascii="Arial" w:hAnsi="Arial" w:cs="Arial"/>
                <w:b/>
              </w:rPr>
            </w:pPr>
            <w:r w:rsidRPr="004F5D8D">
              <w:rPr>
                <w:rFonts w:ascii="Arial" w:hAnsi="Arial" w:cs="Arial"/>
              </w:rPr>
              <w:t xml:space="preserve">Added </w:t>
            </w:r>
            <w:r>
              <w:rPr>
                <w:rFonts w:ascii="Arial" w:hAnsi="Arial" w:cs="Arial"/>
              </w:rPr>
              <w:t>instructions for completing MPO and MEP forms</w:t>
            </w:r>
          </w:p>
        </w:tc>
        <w:tc>
          <w:tcPr>
            <w:tcW w:w="2538" w:type="dxa"/>
          </w:tcPr>
          <w:p w:rsidR="00FA31B2" w:rsidRDefault="006D1B73" w:rsidP="00184891">
            <w:pPr>
              <w:rPr>
                <w:rFonts w:ascii="Arial" w:hAnsi="Arial" w:cs="Arial"/>
                <w:b/>
              </w:rPr>
            </w:pPr>
            <w:r>
              <w:rPr>
                <w:rFonts w:ascii="Arial" w:hAnsi="Arial" w:cs="Arial"/>
              </w:rPr>
              <w:t>9/APR/12</w:t>
            </w:r>
          </w:p>
        </w:tc>
      </w:tr>
      <w:tr w:rsidR="006D1B73" w:rsidRPr="00152EFA" w:rsidTr="00A725BA">
        <w:tc>
          <w:tcPr>
            <w:tcW w:w="2088" w:type="dxa"/>
          </w:tcPr>
          <w:p w:rsidR="006D1B73" w:rsidRPr="00A725BA" w:rsidRDefault="00B71FC8" w:rsidP="00A725BA">
            <w:pPr>
              <w:spacing w:line="480" w:lineRule="auto"/>
              <w:rPr>
                <w:rFonts w:ascii="Arial" w:hAnsi="Arial" w:cs="Arial"/>
                <w:b/>
              </w:rPr>
            </w:pPr>
            <w:r>
              <w:rPr>
                <w:rFonts w:ascii="Arial" w:hAnsi="Arial" w:cs="Arial"/>
                <w:b/>
              </w:rPr>
              <w:t>3</w:t>
            </w:r>
          </w:p>
        </w:tc>
        <w:tc>
          <w:tcPr>
            <w:tcW w:w="4950" w:type="dxa"/>
          </w:tcPr>
          <w:p w:rsidR="00FA31B2" w:rsidRPr="00184891" w:rsidRDefault="00B71FC8" w:rsidP="00184891">
            <w:pPr>
              <w:rPr>
                <w:rFonts w:ascii="Arial" w:hAnsi="Arial" w:cs="Arial"/>
              </w:rPr>
            </w:pPr>
            <w:r>
              <w:rPr>
                <w:rFonts w:ascii="Arial" w:hAnsi="Arial" w:cs="Arial"/>
              </w:rPr>
              <w:t>Added question (6) about dilution factor to MPO form</w:t>
            </w:r>
          </w:p>
        </w:tc>
        <w:tc>
          <w:tcPr>
            <w:tcW w:w="2538" w:type="dxa"/>
          </w:tcPr>
          <w:p w:rsidR="006D1B73" w:rsidRPr="00184891" w:rsidRDefault="00B71FC8" w:rsidP="00A725BA">
            <w:pPr>
              <w:spacing w:line="480" w:lineRule="auto"/>
              <w:rPr>
                <w:rFonts w:ascii="Arial" w:hAnsi="Arial" w:cs="Arial"/>
              </w:rPr>
            </w:pPr>
            <w:r>
              <w:rPr>
                <w:rFonts w:ascii="Arial" w:hAnsi="Arial" w:cs="Arial"/>
              </w:rPr>
              <w:t>24/Apr/12</w:t>
            </w:r>
          </w:p>
        </w:tc>
      </w:tr>
      <w:tr w:rsidR="006D1B73" w:rsidRPr="00152EFA" w:rsidTr="00A725BA">
        <w:tc>
          <w:tcPr>
            <w:tcW w:w="2088" w:type="dxa"/>
          </w:tcPr>
          <w:p w:rsidR="006D1B73" w:rsidRPr="00A725BA" w:rsidRDefault="006D1B73" w:rsidP="00A725BA">
            <w:pPr>
              <w:spacing w:line="480" w:lineRule="auto"/>
              <w:rPr>
                <w:rFonts w:ascii="Arial" w:hAnsi="Arial" w:cs="Arial"/>
                <w:b/>
              </w:rPr>
            </w:pPr>
          </w:p>
        </w:tc>
        <w:tc>
          <w:tcPr>
            <w:tcW w:w="4950" w:type="dxa"/>
          </w:tcPr>
          <w:p w:rsidR="006D1B73" w:rsidRPr="00A725BA" w:rsidRDefault="006D1B73" w:rsidP="00A725BA">
            <w:pPr>
              <w:spacing w:line="480" w:lineRule="auto"/>
              <w:rPr>
                <w:rFonts w:ascii="Arial" w:hAnsi="Arial" w:cs="Arial"/>
                <w:b/>
              </w:rPr>
            </w:pPr>
          </w:p>
        </w:tc>
        <w:tc>
          <w:tcPr>
            <w:tcW w:w="2538" w:type="dxa"/>
          </w:tcPr>
          <w:p w:rsidR="006D1B73" w:rsidRPr="00A725BA" w:rsidRDefault="006D1B73" w:rsidP="00A725BA">
            <w:pPr>
              <w:spacing w:line="480" w:lineRule="auto"/>
              <w:rPr>
                <w:rFonts w:ascii="Arial" w:hAnsi="Arial" w:cs="Arial"/>
                <w:b/>
              </w:rPr>
            </w:pPr>
          </w:p>
        </w:tc>
      </w:tr>
      <w:tr w:rsidR="006D1B73" w:rsidRPr="00152EFA" w:rsidTr="00A725BA">
        <w:tc>
          <w:tcPr>
            <w:tcW w:w="2088" w:type="dxa"/>
          </w:tcPr>
          <w:p w:rsidR="006D1B73" w:rsidRPr="00A725BA" w:rsidRDefault="006D1B73" w:rsidP="00A725BA">
            <w:pPr>
              <w:spacing w:line="480" w:lineRule="auto"/>
              <w:rPr>
                <w:rFonts w:ascii="Arial" w:hAnsi="Arial" w:cs="Arial"/>
                <w:b/>
              </w:rPr>
            </w:pPr>
          </w:p>
        </w:tc>
        <w:tc>
          <w:tcPr>
            <w:tcW w:w="4950" w:type="dxa"/>
          </w:tcPr>
          <w:p w:rsidR="006D1B73" w:rsidRPr="00A725BA" w:rsidRDefault="006D1B73" w:rsidP="00A725BA">
            <w:pPr>
              <w:spacing w:line="480" w:lineRule="auto"/>
              <w:rPr>
                <w:rFonts w:ascii="Arial" w:hAnsi="Arial" w:cs="Arial"/>
                <w:b/>
              </w:rPr>
            </w:pPr>
          </w:p>
        </w:tc>
        <w:tc>
          <w:tcPr>
            <w:tcW w:w="2538" w:type="dxa"/>
          </w:tcPr>
          <w:p w:rsidR="006D1B73" w:rsidRPr="00A725BA" w:rsidRDefault="006D1B73" w:rsidP="00A725BA">
            <w:pPr>
              <w:spacing w:line="480" w:lineRule="auto"/>
              <w:rPr>
                <w:rFonts w:ascii="Arial" w:hAnsi="Arial" w:cs="Arial"/>
                <w:b/>
              </w:rPr>
            </w:pPr>
          </w:p>
        </w:tc>
      </w:tr>
    </w:tbl>
    <w:p w:rsidR="00A725BA" w:rsidRPr="00152EFA" w:rsidRDefault="00A725BA" w:rsidP="00A725BA">
      <w:pPr>
        <w:rPr>
          <w:rFonts w:ascii="Arial" w:hAnsi="Arial" w:cs="Arial"/>
          <w:b/>
        </w:rPr>
      </w:pPr>
    </w:p>
    <w:p w:rsidR="00A725BA" w:rsidRPr="00152EFA" w:rsidRDefault="00A725BA" w:rsidP="00A725BA">
      <w:pPr>
        <w:rPr>
          <w:rFonts w:ascii="Arial" w:hAnsi="Arial" w:cs="Arial"/>
          <w:b/>
        </w:rPr>
      </w:pPr>
      <w:r w:rsidRPr="00152EFA">
        <w:rPr>
          <w:rFonts w:ascii="Arial" w:hAnsi="Arial" w:cs="Arial"/>
          <w:b/>
        </w:rPr>
        <w:br w:type="page"/>
      </w:r>
    </w:p>
    <w:p w:rsidR="00A725BA" w:rsidRPr="00152EFA" w:rsidRDefault="00A725BA" w:rsidP="00A725BA">
      <w:pPr>
        <w:rPr>
          <w:rFonts w:ascii="Arial" w:hAnsi="Arial" w:cs="Arial"/>
          <w:b/>
        </w:rPr>
      </w:pPr>
      <w:r w:rsidRPr="00152EFA">
        <w:rPr>
          <w:rFonts w:ascii="Arial" w:hAnsi="Arial" w:cs="Arial"/>
          <w:b/>
        </w:rPr>
        <w:t>I. Summary and Explanation</w:t>
      </w:r>
      <w:r>
        <w:rPr>
          <w:rFonts w:ascii="Arial" w:hAnsi="Arial" w:cs="Arial"/>
          <w:b/>
        </w:rPr>
        <w:t xml:space="preserve"> of the Test</w:t>
      </w:r>
    </w:p>
    <w:p w:rsidR="00A725BA" w:rsidRPr="0002522D" w:rsidRDefault="00A725BA" w:rsidP="00A725BA">
      <w:pPr>
        <w:rPr>
          <w:rFonts w:ascii="Arial" w:hAnsi="Arial" w:cs="Arial"/>
        </w:rPr>
      </w:pPr>
      <w:r>
        <w:rPr>
          <w:rFonts w:ascii="Arial" w:hAnsi="Arial" w:cs="Arial"/>
        </w:rPr>
        <w:t xml:space="preserve">The granules of neturophils (approx. 70% of the white blood cells) contain a large number of different enzymes. </w:t>
      </w:r>
      <w:r>
        <w:rPr>
          <w:rFonts w:ascii="Arial" w:hAnsi="Arial" w:cs="Arial"/>
          <w:b/>
        </w:rPr>
        <w:t>Myeloperoxidase</w:t>
      </w:r>
      <w:r>
        <w:rPr>
          <w:rFonts w:ascii="Arial" w:hAnsi="Arial" w:cs="Arial"/>
        </w:rPr>
        <w:t xml:space="preserve"> (MPO) catalyzes the oxidation of substances through H</w:t>
      </w:r>
      <w:r>
        <w:rPr>
          <w:rFonts w:ascii="Arial" w:hAnsi="Arial" w:cs="Arial"/>
          <w:vertAlign w:val="subscript"/>
        </w:rPr>
        <w:t>2</w:t>
      </w:r>
      <w:r>
        <w:rPr>
          <w:rFonts w:ascii="Arial" w:hAnsi="Arial" w:cs="Arial"/>
        </w:rPr>
        <w:t>O</w:t>
      </w:r>
      <w:r>
        <w:rPr>
          <w:rFonts w:ascii="Arial" w:hAnsi="Arial" w:cs="Arial"/>
          <w:vertAlign w:val="subscript"/>
        </w:rPr>
        <w:t>2</w:t>
      </w:r>
      <w:r>
        <w:rPr>
          <w:rFonts w:ascii="Arial" w:hAnsi="Arial" w:cs="Arial"/>
        </w:rPr>
        <w:t xml:space="preserve">. The </w:t>
      </w:r>
      <w:r>
        <w:rPr>
          <w:rFonts w:ascii="Arial" w:hAnsi="Arial" w:cs="Arial"/>
          <w:b/>
        </w:rPr>
        <w:t>MPO</w:t>
      </w:r>
      <w:r>
        <w:rPr>
          <w:rFonts w:ascii="Arial" w:hAnsi="Arial" w:cs="Arial"/>
        </w:rPr>
        <w:t xml:space="preserve"> H</w:t>
      </w:r>
      <w:r w:rsidRPr="0002522D">
        <w:rPr>
          <w:rFonts w:ascii="Arial" w:hAnsi="Arial" w:cs="Arial"/>
          <w:vertAlign w:val="subscript"/>
        </w:rPr>
        <w:t>2</w:t>
      </w:r>
      <w:r>
        <w:rPr>
          <w:rFonts w:ascii="Arial" w:hAnsi="Arial" w:cs="Arial"/>
        </w:rPr>
        <w:t>O</w:t>
      </w:r>
      <w:r w:rsidRPr="0002522D">
        <w:rPr>
          <w:rFonts w:ascii="Arial" w:hAnsi="Arial" w:cs="Arial"/>
          <w:vertAlign w:val="subscript"/>
        </w:rPr>
        <w:t>2</w:t>
      </w:r>
      <w:r>
        <w:rPr>
          <w:rFonts w:ascii="Arial" w:hAnsi="Arial" w:cs="Arial"/>
        </w:rPr>
        <w:t>-system has a toxic effect on many micro-organisms such as bacteria, fungi, viruses and mycoplasma. The efficiency of the bacteria-destructive Myeloperoxidase H</w:t>
      </w:r>
      <w:r w:rsidRPr="0002522D">
        <w:rPr>
          <w:rFonts w:ascii="Arial" w:hAnsi="Arial" w:cs="Arial"/>
          <w:vertAlign w:val="subscript"/>
        </w:rPr>
        <w:t>2</w:t>
      </w:r>
      <w:r>
        <w:rPr>
          <w:rFonts w:ascii="Arial" w:hAnsi="Arial" w:cs="Arial"/>
        </w:rPr>
        <w:t>O</w:t>
      </w:r>
      <w:r w:rsidRPr="0002522D">
        <w:rPr>
          <w:rFonts w:ascii="Arial" w:hAnsi="Arial" w:cs="Arial"/>
          <w:vertAlign w:val="subscript"/>
        </w:rPr>
        <w:t>2</w:t>
      </w:r>
      <w:r>
        <w:rPr>
          <w:rFonts w:ascii="Arial" w:hAnsi="Arial" w:cs="Arial"/>
        </w:rPr>
        <w:t xml:space="preserve">-system is increased by MN-Elastase. </w:t>
      </w:r>
      <w:r>
        <w:rPr>
          <w:rFonts w:ascii="Arial" w:hAnsi="Arial" w:cs="Arial"/>
          <w:b/>
        </w:rPr>
        <w:t>MPO</w:t>
      </w:r>
      <w:r>
        <w:rPr>
          <w:rFonts w:ascii="Arial" w:hAnsi="Arial" w:cs="Arial"/>
        </w:rPr>
        <w:t xml:space="preserve"> determination in the stool reflects the inflammatory activity of Crohn’s disease or ulcerative colitis.</w:t>
      </w:r>
    </w:p>
    <w:p w:rsidR="00A725BA" w:rsidRPr="00152EFA" w:rsidRDefault="00A725BA" w:rsidP="00A725BA">
      <w:pPr>
        <w:rPr>
          <w:rFonts w:ascii="Arial" w:hAnsi="Arial" w:cs="Arial"/>
        </w:rPr>
      </w:pPr>
    </w:p>
    <w:p w:rsidR="00A725BA" w:rsidRPr="00152EFA" w:rsidRDefault="00A725BA" w:rsidP="00A725BA">
      <w:pPr>
        <w:rPr>
          <w:rFonts w:ascii="Arial" w:hAnsi="Arial" w:cs="Arial"/>
          <w:b/>
        </w:rPr>
      </w:pPr>
      <w:r w:rsidRPr="00152EFA">
        <w:rPr>
          <w:rFonts w:ascii="Arial" w:hAnsi="Arial" w:cs="Arial"/>
          <w:b/>
        </w:rPr>
        <w:t>II. Test Principle</w:t>
      </w:r>
    </w:p>
    <w:p w:rsidR="00A725BA" w:rsidRPr="00152EFA" w:rsidRDefault="00A725BA" w:rsidP="00A725BA">
      <w:pPr>
        <w:rPr>
          <w:rFonts w:ascii="Arial" w:hAnsi="Arial" w:cs="Arial"/>
        </w:rPr>
      </w:pPr>
      <w:r>
        <w:rPr>
          <w:rFonts w:ascii="Arial" w:hAnsi="Arial" w:cs="Arial"/>
        </w:rPr>
        <w:t>This Enzyme-Linked-Immuno-Sorbent-Assay (ELISA) is suitable for the quantitative determination of Myeloperoxidase in urine and stool. In a first incubation step, the Myeloperoxidase in the samples is bound to an available excess of antibodies against Myeloperoxidase, which are immobilized to the surface of the microtiter plates. To remove all unbound substances, a washing step is carried out. In a second incubation step, a Peroxidase-labeled antibody against MPO is added. After another washing step, to remove all unbound substances, the solid phase is incubated with the substrate Tetramethylbenzidine (TMB). An acidic stop solution is then added to stop the reaction. The color converts from blue to yellow. The intensity of the yellow color is directly proportional to the concentration of MPO in the sample. A dose response curve of the absorbance unit (optical density, OD) vs. concentration is generated, using results obtained from the calibrators. MPO, present in the patient samples, is determined directly from the curve.</w:t>
      </w:r>
    </w:p>
    <w:p w:rsidR="00A725BA" w:rsidRPr="00152EFA" w:rsidRDefault="00A725BA" w:rsidP="00A725BA">
      <w:pPr>
        <w:rPr>
          <w:rFonts w:ascii="Arial" w:hAnsi="Arial" w:cs="Arial"/>
        </w:rPr>
      </w:pPr>
    </w:p>
    <w:p w:rsidR="00A725BA" w:rsidRPr="00152EFA" w:rsidRDefault="00A725BA" w:rsidP="00A725BA">
      <w:pPr>
        <w:rPr>
          <w:rFonts w:ascii="Arial" w:hAnsi="Arial" w:cs="Arial"/>
          <w:b/>
        </w:rPr>
      </w:pPr>
      <w:r w:rsidRPr="00152EFA">
        <w:rPr>
          <w:rFonts w:ascii="Arial" w:hAnsi="Arial" w:cs="Arial"/>
          <w:b/>
        </w:rPr>
        <w:t>I</w:t>
      </w:r>
      <w:r>
        <w:rPr>
          <w:rFonts w:ascii="Arial" w:hAnsi="Arial" w:cs="Arial"/>
          <w:b/>
        </w:rPr>
        <w:t>II</w:t>
      </w:r>
      <w:r w:rsidRPr="00152EFA">
        <w:rPr>
          <w:rFonts w:ascii="Arial" w:hAnsi="Arial" w:cs="Arial"/>
          <w:b/>
        </w:rPr>
        <w:t>. Materials Required but not Supplied</w:t>
      </w:r>
    </w:p>
    <w:p w:rsidR="00A725BA" w:rsidRPr="002861B3" w:rsidRDefault="00A725BA" w:rsidP="00A725BA">
      <w:pPr>
        <w:pStyle w:val="ListParagraph"/>
        <w:numPr>
          <w:ilvl w:val="0"/>
          <w:numId w:val="295"/>
        </w:numPr>
        <w:spacing w:after="0" w:line="240" w:lineRule="auto"/>
        <w:ind w:left="360"/>
        <w:rPr>
          <w:rFonts w:ascii="Arial" w:hAnsi="Arial" w:cs="Arial"/>
          <w:sz w:val="24"/>
          <w:szCs w:val="24"/>
        </w:rPr>
      </w:pPr>
      <w:r w:rsidRPr="002861B3">
        <w:rPr>
          <w:rFonts w:ascii="Arial" w:hAnsi="Arial" w:cs="Arial"/>
          <w:sz w:val="24"/>
          <w:szCs w:val="24"/>
        </w:rPr>
        <w:t>Ultra pure water *</w:t>
      </w:r>
    </w:p>
    <w:p w:rsidR="00A725BA" w:rsidRPr="002861B3" w:rsidRDefault="00A725BA" w:rsidP="00A725BA">
      <w:pPr>
        <w:pStyle w:val="ListParagraph"/>
        <w:numPr>
          <w:ilvl w:val="0"/>
          <w:numId w:val="295"/>
        </w:numPr>
        <w:spacing w:after="0" w:line="240" w:lineRule="auto"/>
        <w:ind w:left="360"/>
        <w:rPr>
          <w:rFonts w:ascii="Arial" w:hAnsi="Arial" w:cs="Arial"/>
          <w:sz w:val="24"/>
          <w:szCs w:val="24"/>
        </w:rPr>
      </w:pPr>
      <w:r w:rsidRPr="002861B3">
        <w:rPr>
          <w:rFonts w:ascii="Arial" w:hAnsi="Arial" w:cs="Arial"/>
          <w:sz w:val="24"/>
          <w:szCs w:val="24"/>
        </w:rPr>
        <w:t>Laboratory balance</w:t>
      </w:r>
    </w:p>
    <w:p w:rsidR="00A725BA" w:rsidRPr="002861B3" w:rsidRDefault="00A725BA" w:rsidP="00A725BA">
      <w:pPr>
        <w:pStyle w:val="ListParagraph"/>
        <w:numPr>
          <w:ilvl w:val="0"/>
          <w:numId w:val="295"/>
        </w:numPr>
        <w:spacing w:after="0" w:line="240" w:lineRule="auto"/>
        <w:ind w:left="360"/>
        <w:rPr>
          <w:rFonts w:ascii="Arial" w:hAnsi="Arial" w:cs="Arial"/>
          <w:sz w:val="24"/>
          <w:szCs w:val="24"/>
        </w:rPr>
      </w:pPr>
      <w:r w:rsidRPr="002861B3">
        <w:rPr>
          <w:rFonts w:ascii="Arial" w:hAnsi="Arial" w:cs="Arial"/>
          <w:sz w:val="24"/>
          <w:szCs w:val="24"/>
        </w:rPr>
        <w:t>Precision pipettors and disposable tips to deliver 10-1000 µl</w:t>
      </w:r>
    </w:p>
    <w:p w:rsidR="00A725BA" w:rsidRPr="002861B3" w:rsidRDefault="00A725BA" w:rsidP="00A725BA">
      <w:pPr>
        <w:pStyle w:val="ListParagraph"/>
        <w:numPr>
          <w:ilvl w:val="0"/>
          <w:numId w:val="295"/>
        </w:numPr>
        <w:spacing w:after="0" w:line="240" w:lineRule="auto"/>
        <w:ind w:left="360"/>
        <w:rPr>
          <w:rFonts w:ascii="Arial" w:hAnsi="Arial" w:cs="Arial"/>
          <w:sz w:val="24"/>
          <w:szCs w:val="24"/>
        </w:rPr>
      </w:pPr>
      <w:r w:rsidRPr="002861B3">
        <w:rPr>
          <w:rFonts w:ascii="Arial" w:hAnsi="Arial" w:cs="Arial"/>
          <w:sz w:val="24"/>
          <w:szCs w:val="24"/>
        </w:rPr>
        <w:t>Foil to cover the microtiter plate</w:t>
      </w:r>
    </w:p>
    <w:p w:rsidR="00A725BA" w:rsidRPr="002861B3" w:rsidRDefault="00A725BA" w:rsidP="00A725BA">
      <w:pPr>
        <w:pStyle w:val="ListParagraph"/>
        <w:numPr>
          <w:ilvl w:val="0"/>
          <w:numId w:val="295"/>
        </w:numPr>
        <w:spacing w:after="0" w:line="240" w:lineRule="auto"/>
        <w:ind w:left="360"/>
        <w:rPr>
          <w:rFonts w:ascii="Arial" w:hAnsi="Arial" w:cs="Arial"/>
          <w:sz w:val="24"/>
          <w:szCs w:val="24"/>
        </w:rPr>
      </w:pPr>
      <w:r w:rsidRPr="002861B3">
        <w:rPr>
          <w:rFonts w:ascii="Arial" w:hAnsi="Arial" w:cs="Arial"/>
          <w:sz w:val="24"/>
          <w:szCs w:val="24"/>
        </w:rPr>
        <w:t>Horizontal microtiter plate shaker</w:t>
      </w:r>
    </w:p>
    <w:p w:rsidR="00A725BA" w:rsidRPr="002861B3" w:rsidRDefault="00A725BA" w:rsidP="00A725BA">
      <w:pPr>
        <w:pStyle w:val="ListParagraph"/>
        <w:numPr>
          <w:ilvl w:val="0"/>
          <w:numId w:val="295"/>
        </w:numPr>
        <w:spacing w:after="0" w:line="240" w:lineRule="auto"/>
        <w:ind w:left="360"/>
        <w:rPr>
          <w:rFonts w:ascii="Arial" w:hAnsi="Arial" w:cs="Arial"/>
          <w:sz w:val="24"/>
          <w:szCs w:val="24"/>
        </w:rPr>
      </w:pPr>
      <w:r w:rsidRPr="002861B3">
        <w:rPr>
          <w:rFonts w:ascii="Arial" w:hAnsi="Arial" w:cs="Arial"/>
          <w:sz w:val="24"/>
          <w:szCs w:val="24"/>
        </w:rPr>
        <w:t>A multi-channel dispenser or repeating dispenser</w:t>
      </w:r>
    </w:p>
    <w:p w:rsidR="00A725BA" w:rsidRPr="002861B3" w:rsidRDefault="00A725BA" w:rsidP="00A725BA">
      <w:pPr>
        <w:pStyle w:val="ListParagraph"/>
        <w:numPr>
          <w:ilvl w:val="0"/>
          <w:numId w:val="295"/>
        </w:numPr>
        <w:spacing w:after="0" w:line="240" w:lineRule="auto"/>
        <w:ind w:left="360"/>
        <w:rPr>
          <w:rFonts w:ascii="Arial" w:hAnsi="Arial" w:cs="Arial"/>
          <w:sz w:val="24"/>
          <w:szCs w:val="24"/>
        </w:rPr>
      </w:pPr>
      <w:r w:rsidRPr="002861B3">
        <w:rPr>
          <w:rFonts w:ascii="Arial" w:hAnsi="Arial" w:cs="Arial"/>
          <w:sz w:val="24"/>
          <w:szCs w:val="24"/>
        </w:rPr>
        <w:t>Centrifuge</w:t>
      </w:r>
    </w:p>
    <w:p w:rsidR="00A725BA" w:rsidRPr="002861B3" w:rsidRDefault="00A725BA" w:rsidP="00A725BA">
      <w:pPr>
        <w:pStyle w:val="ListParagraph"/>
        <w:numPr>
          <w:ilvl w:val="0"/>
          <w:numId w:val="295"/>
        </w:numPr>
        <w:spacing w:after="0" w:line="240" w:lineRule="auto"/>
        <w:ind w:left="360"/>
        <w:rPr>
          <w:rFonts w:ascii="Arial" w:hAnsi="Arial" w:cs="Arial"/>
          <w:sz w:val="24"/>
          <w:szCs w:val="24"/>
        </w:rPr>
      </w:pPr>
      <w:r w:rsidRPr="002861B3">
        <w:rPr>
          <w:rFonts w:ascii="Arial" w:hAnsi="Arial" w:cs="Arial"/>
          <w:sz w:val="24"/>
          <w:szCs w:val="24"/>
        </w:rPr>
        <w:t>Vortex-Mixer</w:t>
      </w:r>
    </w:p>
    <w:p w:rsidR="00A725BA" w:rsidRPr="002861B3" w:rsidRDefault="00A725BA" w:rsidP="00A725BA">
      <w:pPr>
        <w:pStyle w:val="ListParagraph"/>
        <w:numPr>
          <w:ilvl w:val="0"/>
          <w:numId w:val="295"/>
        </w:numPr>
        <w:spacing w:after="0" w:line="240" w:lineRule="auto"/>
        <w:ind w:left="360"/>
        <w:rPr>
          <w:rFonts w:ascii="Arial" w:hAnsi="Arial" w:cs="Arial"/>
          <w:sz w:val="24"/>
          <w:szCs w:val="24"/>
        </w:rPr>
      </w:pPr>
      <w:r w:rsidRPr="002861B3">
        <w:rPr>
          <w:rFonts w:ascii="Arial" w:hAnsi="Arial" w:cs="Arial"/>
          <w:sz w:val="24"/>
          <w:szCs w:val="24"/>
        </w:rPr>
        <w:t>Standard laboratory glass or plastic vials, cups, etc.</w:t>
      </w:r>
    </w:p>
    <w:p w:rsidR="00A725BA" w:rsidRDefault="00A725BA" w:rsidP="00A725BA">
      <w:pPr>
        <w:pStyle w:val="ListParagraph"/>
        <w:numPr>
          <w:ilvl w:val="0"/>
          <w:numId w:val="295"/>
        </w:numPr>
        <w:spacing w:after="0" w:line="240" w:lineRule="auto"/>
        <w:ind w:left="360"/>
        <w:rPr>
          <w:rFonts w:ascii="Arial" w:hAnsi="Arial" w:cs="Arial"/>
          <w:sz w:val="24"/>
          <w:szCs w:val="24"/>
        </w:rPr>
      </w:pPr>
      <w:r w:rsidRPr="002861B3">
        <w:rPr>
          <w:rFonts w:ascii="Arial" w:hAnsi="Arial" w:cs="Arial"/>
          <w:sz w:val="24"/>
          <w:szCs w:val="24"/>
        </w:rPr>
        <w:t>Microtiter plate reader at 450 or 405 nm (reference wavelength 620 or 690 nm)</w:t>
      </w:r>
    </w:p>
    <w:p w:rsidR="006D1B73" w:rsidRDefault="006D1B73" w:rsidP="00A725BA">
      <w:pPr>
        <w:pStyle w:val="ListParagraph"/>
        <w:numPr>
          <w:ilvl w:val="0"/>
          <w:numId w:val="295"/>
        </w:numPr>
        <w:spacing w:after="0" w:line="240" w:lineRule="auto"/>
        <w:ind w:left="360"/>
        <w:rPr>
          <w:rFonts w:ascii="Arial" w:hAnsi="Arial" w:cs="Arial"/>
          <w:sz w:val="24"/>
          <w:szCs w:val="24"/>
        </w:rPr>
      </w:pPr>
      <w:r>
        <w:rPr>
          <w:rFonts w:ascii="Arial" w:hAnsi="Arial" w:cs="Arial"/>
          <w:sz w:val="24"/>
          <w:szCs w:val="24"/>
        </w:rPr>
        <w:t>MEP Form</w:t>
      </w:r>
    </w:p>
    <w:p w:rsidR="006D1B73" w:rsidRPr="002861B3" w:rsidRDefault="006D1B73" w:rsidP="00A725BA">
      <w:pPr>
        <w:pStyle w:val="ListParagraph"/>
        <w:numPr>
          <w:ilvl w:val="0"/>
          <w:numId w:val="295"/>
        </w:numPr>
        <w:spacing w:after="0" w:line="240" w:lineRule="auto"/>
        <w:ind w:left="360"/>
        <w:rPr>
          <w:rFonts w:ascii="Arial" w:hAnsi="Arial" w:cs="Arial"/>
          <w:sz w:val="24"/>
          <w:szCs w:val="24"/>
        </w:rPr>
      </w:pPr>
      <w:r>
        <w:rPr>
          <w:rFonts w:ascii="Arial" w:hAnsi="Arial" w:cs="Arial"/>
          <w:sz w:val="24"/>
          <w:szCs w:val="24"/>
        </w:rPr>
        <w:t>MPO Form</w:t>
      </w:r>
    </w:p>
    <w:p w:rsidR="00A725BA" w:rsidRPr="002861B3" w:rsidRDefault="00A725BA" w:rsidP="00A725BA">
      <w:pPr>
        <w:rPr>
          <w:rFonts w:ascii="Arial" w:hAnsi="Arial" w:cs="Arial"/>
        </w:rPr>
      </w:pPr>
    </w:p>
    <w:p w:rsidR="00A725BA" w:rsidRPr="002861B3" w:rsidRDefault="00A725BA" w:rsidP="00A725BA">
      <w:pPr>
        <w:rPr>
          <w:rFonts w:ascii="Arial" w:hAnsi="Arial" w:cs="Arial"/>
        </w:rPr>
      </w:pPr>
      <w:r w:rsidRPr="002861B3">
        <w:rPr>
          <w:rFonts w:ascii="Arial" w:hAnsi="Arial" w:cs="Arial"/>
        </w:rPr>
        <w:t>* Immundiagnostik AG recommend the use of Ultra Pure Water (Water Type 1; ISO 3696), which is free of undissolved and colloidal ions and organic molecules (free of particles &gt; 0.2 µm) with an electrical conductivity of 0.055 µS/cm at 25 °C (≤18.2 MΩ cm).</w:t>
      </w:r>
    </w:p>
    <w:p w:rsidR="00A725BA" w:rsidRPr="00152EFA" w:rsidRDefault="00A725BA" w:rsidP="00A725BA">
      <w:pPr>
        <w:rPr>
          <w:rFonts w:ascii="Arial" w:hAnsi="Arial" w:cs="Arial"/>
        </w:rPr>
      </w:pPr>
    </w:p>
    <w:p w:rsidR="00A725BA" w:rsidRPr="00152EFA" w:rsidRDefault="00A725BA" w:rsidP="00A725BA">
      <w:pPr>
        <w:rPr>
          <w:rFonts w:ascii="Arial" w:hAnsi="Arial" w:cs="Arial"/>
          <w:b/>
        </w:rPr>
      </w:pPr>
      <w:r>
        <w:rPr>
          <w:rFonts w:ascii="Arial" w:hAnsi="Arial" w:cs="Arial"/>
          <w:b/>
        </w:rPr>
        <w:t>I</w:t>
      </w:r>
      <w:r w:rsidRPr="00152EFA">
        <w:rPr>
          <w:rFonts w:ascii="Arial" w:hAnsi="Arial" w:cs="Arial"/>
          <w:b/>
        </w:rPr>
        <w:t xml:space="preserve">V. </w:t>
      </w:r>
      <w:r>
        <w:rPr>
          <w:rFonts w:ascii="Arial" w:hAnsi="Arial" w:cs="Arial"/>
          <w:b/>
        </w:rPr>
        <w:t>Preparation and Storage of Reagents</w:t>
      </w:r>
    </w:p>
    <w:p w:rsidR="00A725BA" w:rsidRDefault="00A725BA" w:rsidP="00A725BA">
      <w:pPr>
        <w:pStyle w:val="ListParagraph"/>
        <w:numPr>
          <w:ilvl w:val="0"/>
          <w:numId w:val="296"/>
        </w:numPr>
        <w:spacing w:after="0" w:line="240" w:lineRule="auto"/>
        <w:ind w:left="360"/>
        <w:rPr>
          <w:rFonts w:ascii="Arial" w:hAnsi="Arial" w:cs="Arial"/>
          <w:sz w:val="24"/>
          <w:szCs w:val="24"/>
        </w:rPr>
      </w:pPr>
      <w:r>
        <w:rPr>
          <w:rFonts w:ascii="Arial" w:hAnsi="Arial" w:cs="Arial"/>
          <w:sz w:val="24"/>
          <w:szCs w:val="24"/>
        </w:rPr>
        <w:t xml:space="preserve">To run the assay more than once, ensure that reagents are stored at conditions stated on the label. </w:t>
      </w:r>
      <w:r>
        <w:rPr>
          <w:rFonts w:ascii="Arial" w:hAnsi="Arial" w:cs="Arial"/>
          <w:b/>
          <w:sz w:val="24"/>
          <w:szCs w:val="24"/>
        </w:rPr>
        <w:t>Prepare only the appropriate amount necessary for each assay.</w:t>
      </w:r>
      <w:r>
        <w:rPr>
          <w:rFonts w:ascii="Arial" w:hAnsi="Arial" w:cs="Arial"/>
          <w:sz w:val="24"/>
          <w:szCs w:val="24"/>
        </w:rPr>
        <w:t xml:space="preserve"> The kit can be used up to 4 times within the expiry date stated on the label.</w:t>
      </w:r>
    </w:p>
    <w:p w:rsidR="00A725BA" w:rsidRDefault="00A725BA" w:rsidP="00A725BA">
      <w:pPr>
        <w:pStyle w:val="ListParagraph"/>
        <w:numPr>
          <w:ilvl w:val="0"/>
          <w:numId w:val="296"/>
        </w:numPr>
        <w:spacing w:after="0" w:line="240" w:lineRule="auto"/>
        <w:ind w:left="360"/>
        <w:rPr>
          <w:rFonts w:ascii="Arial" w:hAnsi="Arial" w:cs="Arial"/>
          <w:sz w:val="24"/>
          <w:szCs w:val="24"/>
        </w:rPr>
      </w:pPr>
      <w:r>
        <w:rPr>
          <w:rFonts w:ascii="Arial" w:hAnsi="Arial" w:cs="Arial"/>
          <w:sz w:val="24"/>
          <w:szCs w:val="24"/>
        </w:rPr>
        <w:t xml:space="preserve">Reagents with a volume less than </w:t>
      </w:r>
      <w:r>
        <w:rPr>
          <w:rFonts w:ascii="Arial" w:hAnsi="Arial" w:cs="Arial"/>
          <w:b/>
          <w:sz w:val="24"/>
          <w:szCs w:val="24"/>
        </w:rPr>
        <w:t xml:space="preserve">100 </w:t>
      </w:r>
      <w:r>
        <w:rPr>
          <w:rFonts w:ascii="Times New Roman" w:hAnsi="Times New Roman"/>
          <w:b/>
          <w:sz w:val="24"/>
          <w:szCs w:val="24"/>
        </w:rPr>
        <w:t>µ</w:t>
      </w:r>
      <w:r>
        <w:rPr>
          <w:rFonts w:ascii="Arial" w:hAnsi="Arial" w:cs="Arial"/>
          <w:b/>
          <w:sz w:val="24"/>
          <w:szCs w:val="24"/>
        </w:rPr>
        <w:t>l</w:t>
      </w:r>
      <w:r>
        <w:rPr>
          <w:rFonts w:ascii="Arial" w:hAnsi="Arial" w:cs="Arial"/>
          <w:sz w:val="24"/>
          <w:szCs w:val="24"/>
        </w:rPr>
        <w:t xml:space="preserve"> should be centrifuged before to avoid loss of volume.</w:t>
      </w:r>
    </w:p>
    <w:p w:rsidR="00A725BA" w:rsidRDefault="00A725BA" w:rsidP="00A725BA">
      <w:pPr>
        <w:pStyle w:val="ListParagraph"/>
        <w:numPr>
          <w:ilvl w:val="0"/>
          <w:numId w:val="296"/>
        </w:numPr>
        <w:spacing w:after="0" w:line="240" w:lineRule="auto"/>
        <w:ind w:left="360"/>
        <w:rPr>
          <w:rFonts w:ascii="Arial" w:hAnsi="Arial" w:cs="Arial"/>
          <w:sz w:val="24"/>
          <w:szCs w:val="24"/>
        </w:rPr>
      </w:pPr>
      <w:r>
        <w:rPr>
          <w:rFonts w:ascii="Arial" w:hAnsi="Arial" w:cs="Arial"/>
          <w:sz w:val="24"/>
          <w:szCs w:val="24"/>
        </w:rPr>
        <w:t xml:space="preserve">The </w:t>
      </w:r>
      <w:r>
        <w:rPr>
          <w:rFonts w:ascii="Arial" w:hAnsi="Arial" w:cs="Arial"/>
          <w:b/>
          <w:sz w:val="24"/>
          <w:szCs w:val="24"/>
        </w:rPr>
        <w:t>WASBUF</w:t>
      </w:r>
      <w:r>
        <w:rPr>
          <w:rFonts w:ascii="Arial" w:hAnsi="Arial" w:cs="Arial"/>
          <w:sz w:val="24"/>
          <w:szCs w:val="24"/>
        </w:rPr>
        <w:t xml:space="preserve"> (wash buffer concentrate) should be diluted with ultra pure water </w:t>
      </w:r>
      <w:r>
        <w:rPr>
          <w:rFonts w:ascii="Arial" w:hAnsi="Arial" w:cs="Arial"/>
          <w:b/>
          <w:sz w:val="24"/>
          <w:szCs w:val="24"/>
        </w:rPr>
        <w:t>1:10</w:t>
      </w:r>
      <w:r>
        <w:rPr>
          <w:rFonts w:ascii="Arial" w:hAnsi="Arial" w:cs="Arial"/>
          <w:sz w:val="24"/>
          <w:szCs w:val="24"/>
        </w:rPr>
        <w:t xml:space="preserve"> before use (100 ml WASHBUF + 900 ml ultra pure water), mix well. Crystals could occur due to high salt concentration in the stock solutions. The crystals must be redissolved at 37 °C in a water bath before dilution. The </w:t>
      </w:r>
      <w:r>
        <w:rPr>
          <w:rFonts w:ascii="Arial" w:hAnsi="Arial" w:cs="Arial"/>
          <w:b/>
          <w:sz w:val="24"/>
          <w:szCs w:val="24"/>
        </w:rPr>
        <w:t>WASHBUF</w:t>
      </w:r>
      <w:r>
        <w:rPr>
          <w:rFonts w:ascii="Arial" w:hAnsi="Arial" w:cs="Arial"/>
          <w:sz w:val="24"/>
          <w:szCs w:val="24"/>
        </w:rPr>
        <w:t xml:space="preserve"> (wash buffer concentrate) is stable at </w:t>
      </w:r>
      <w:r>
        <w:rPr>
          <w:rFonts w:ascii="Arial" w:hAnsi="Arial" w:cs="Arial"/>
          <w:b/>
          <w:sz w:val="24"/>
          <w:szCs w:val="24"/>
        </w:rPr>
        <w:t>2-8 °C</w:t>
      </w:r>
      <w:r>
        <w:rPr>
          <w:rFonts w:ascii="Arial" w:hAnsi="Arial" w:cs="Arial"/>
          <w:sz w:val="24"/>
          <w:szCs w:val="24"/>
        </w:rPr>
        <w:t xml:space="preserve"> until the expiry date stated on the label. Diluted </w:t>
      </w:r>
      <w:r>
        <w:rPr>
          <w:rFonts w:ascii="Arial" w:hAnsi="Arial" w:cs="Arial"/>
          <w:b/>
          <w:sz w:val="24"/>
          <w:szCs w:val="24"/>
        </w:rPr>
        <w:t>buffer solution</w:t>
      </w:r>
      <w:r>
        <w:rPr>
          <w:rFonts w:ascii="Arial" w:hAnsi="Arial" w:cs="Arial"/>
          <w:sz w:val="24"/>
          <w:szCs w:val="24"/>
        </w:rPr>
        <w:t xml:space="preserve"> can be stored in a closed flask </w:t>
      </w:r>
      <w:r>
        <w:rPr>
          <w:rFonts w:ascii="Arial" w:hAnsi="Arial" w:cs="Arial"/>
          <w:b/>
          <w:sz w:val="24"/>
          <w:szCs w:val="24"/>
        </w:rPr>
        <w:t>2-8 °C for one month</w:t>
      </w:r>
      <w:r>
        <w:rPr>
          <w:rFonts w:ascii="Arial" w:hAnsi="Arial" w:cs="Arial"/>
          <w:sz w:val="24"/>
          <w:szCs w:val="24"/>
        </w:rPr>
        <w:t>.</w:t>
      </w:r>
    </w:p>
    <w:p w:rsidR="00A725BA" w:rsidRDefault="00A725BA" w:rsidP="00A725BA">
      <w:pPr>
        <w:pStyle w:val="ListParagraph"/>
        <w:numPr>
          <w:ilvl w:val="0"/>
          <w:numId w:val="296"/>
        </w:numPr>
        <w:spacing w:after="0" w:line="240" w:lineRule="auto"/>
        <w:ind w:left="360"/>
        <w:rPr>
          <w:rFonts w:ascii="Arial" w:hAnsi="Arial" w:cs="Arial"/>
          <w:sz w:val="24"/>
          <w:szCs w:val="24"/>
        </w:rPr>
      </w:pPr>
      <w:r>
        <w:rPr>
          <w:rFonts w:ascii="Arial" w:hAnsi="Arial" w:cs="Arial"/>
          <w:sz w:val="24"/>
          <w:szCs w:val="24"/>
        </w:rPr>
        <w:t xml:space="preserve">The lyophilized </w:t>
      </w:r>
      <w:r>
        <w:rPr>
          <w:rFonts w:ascii="Arial" w:hAnsi="Arial" w:cs="Arial"/>
          <w:b/>
          <w:sz w:val="24"/>
          <w:szCs w:val="24"/>
        </w:rPr>
        <w:t>standards (STD) and controls (CTRL)</w:t>
      </w:r>
      <w:r>
        <w:rPr>
          <w:rFonts w:ascii="Arial" w:hAnsi="Arial" w:cs="Arial"/>
          <w:sz w:val="24"/>
          <w:szCs w:val="24"/>
        </w:rPr>
        <w:t xml:space="preserve"> are stable at </w:t>
      </w:r>
      <w:r>
        <w:rPr>
          <w:rFonts w:ascii="Arial" w:hAnsi="Arial" w:cs="Arial"/>
          <w:b/>
          <w:sz w:val="24"/>
          <w:szCs w:val="24"/>
        </w:rPr>
        <w:t>2-8 °C</w:t>
      </w:r>
      <w:r>
        <w:rPr>
          <w:rFonts w:ascii="Arial" w:hAnsi="Arial" w:cs="Arial"/>
          <w:sz w:val="24"/>
          <w:szCs w:val="24"/>
        </w:rPr>
        <w:t xml:space="preserve"> until the expiry date stated on the label. Reconstitution details are given in the data sheet.</w:t>
      </w:r>
    </w:p>
    <w:p w:rsidR="00A725BA" w:rsidRPr="00145798" w:rsidRDefault="00A725BA" w:rsidP="00A725BA">
      <w:pPr>
        <w:pStyle w:val="ListParagraph"/>
        <w:numPr>
          <w:ilvl w:val="0"/>
          <w:numId w:val="296"/>
        </w:numPr>
        <w:spacing w:after="0" w:line="240" w:lineRule="auto"/>
        <w:ind w:left="360"/>
        <w:rPr>
          <w:rFonts w:ascii="Arial" w:hAnsi="Arial" w:cs="Arial"/>
          <w:sz w:val="24"/>
          <w:szCs w:val="24"/>
        </w:rPr>
      </w:pPr>
      <w:r>
        <w:rPr>
          <w:rFonts w:ascii="Arial" w:hAnsi="Arial" w:cs="Arial"/>
          <w:sz w:val="24"/>
          <w:szCs w:val="24"/>
        </w:rPr>
        <w:t xml:space="preserve">The </w:t>
      </w:r>
      <w:r>
        <w:rPr>
          <w:rFonts w:ascii="Arial" w:hAnsi="Arial" w:cs="Arial"/>
          <w:b/>
          <w:sz w:val="24"/>
          <w:szCs w:val="24"/>
        </w:rPr>
        <w:t>AB</w:t>
      </w:r>
      <w:r>
        <w:rPr>
          <w:rFonts w:ascii="Arial" w:hAnsi="Arial" w:cs="Arial"/>
          <w:sz w:val="24"/>
          <w:szCs w:val="24"/>
        </w:rPr>
        <w:t xml:space="preserve"> (detection antibody, biotinylated) must be diluted </w:t>
      </w:r>
      <w:r>
        <w:rPr>
          <w:rFonts w:ascii="Arial" w:hAnsi="Arial" w:cs="Arial"/>
          <w:b/>
          <w:sz w:val="24"/>
          <w:szCs w:val="24"/>
        </w:rPr>
        <w:t xml:space="preserve">1:101 </w:t>
      </w:r>
      <w:r>
        <w:rPr>
          <w:rFonts w:ascii="Arial" w:hAnsi="Arial" w:cs="Arial"/>
          <w:sz w:val="24"/>
          <w:szCs w:val="24"/>
        </w:rPr>
        <w:t xml:space="preserve">in wash buffer (e.g. 100 </w:t>
      </w:r>
      <w:r>
        <w:rPr>
          <w:rFonts w:ascii="Times New Roman" w:hAnsi="Times New Roman"/>
          <w:sz w:val="24"/>
          <w:szCs w:val="24"/>
        </w:rPr>
        <w:t>µ</w:t>
      </w:r>
      <w:r>
        <w:rPr>
          <w:rFonts w:ascii="Arial" w:hAnsi="Arial" w:cs="Arial"/>
          <w:sz w:val="24"/>
          <w:szCs w:val="24"/>
        </w:rPr>
        <w:t xml:space="preserve">l AB + 10 ml wash buffer). The undiluted AB is stable at </w:t>
      </w:r>
      <w:r>
        <w:rPr>
          <w:rFonts w:ascii="Arial" w:hAnsi="Arial" w:cs="Arial"/>
          <w:b/>
          <w:sz w:val="24"/>
          <w:szCs w:val="24"/>
        </w:rPr>
        <w:t>2-8 °C</w:t>
      </w:r>
      <w:r>
        <w:rPr>
          <w:rFonts w:ascii="Arial" w:hAnsi="Arial" w:cs="Arial"/>
          <w:sz w:val="24"/>
          <w:szCs w:val="24"/>
        </w:rPr>
        <w:t xml:space="preserve"> until the expiry date given on the label. </w:t>
      </w:r>
      <w:r>
        <w:rPr>
          <w:rFonts w:ascii="Arial" w:hAnsi="Arial" w:cs="Arial"/>
          <w:b/>
          <w:sz w:val="24"/>
          <w:szCs w:val="24"/>
        </w:rPr>
        <w:t>Diluted antibody solution is not stable and cannot be stored.</w:t>
      </w:r>
    </w:p>
    <w:p w:rsidR="00A725BA" w:rsidRPr="00105FA2" w:rsidRDefault="00A725BA" w:rsidP="00A725BA">
      <w:pPr>
        <w:pStyle w:val="ListParagraph"/>
        <w:numPr>
          <w:ilvl w:val="0"/>
          <w:numId w:val="296"/>
        </w:numPr>
        <w:spacing w:after="0" w:line="240" w:lineRule="auto"/>
        <w:ind w:left="360"/>
        <w:rPr>
          <w:rFonts w:ascii="Arial" w:hAnsi="Arial" w:cs="Arial"/>
          <w:sz w:val="24"/>
          <w:szCs w:val="24"/>
        </w:rPr>
      </w:pPr>
      <w:r>
        <w:rPr>
          <w:rFonts w:ascii="Arial" w:hAnsi="Arial" w:cs="Arial"/>
          <w:sz w:val="24"/>
          <w:szCs w:val="24"/>
        </w:rPr>
        <w:t xml:space="preserve">The </w:t>
      </w:r>
      <w:r>
        <w:rPr>
          <w:rFonts w:ascii="Arial" w:hAnsi="Arial" w:cs="Arial"/>
          <w:b/>
          <w:sz w:val="24"/>
          <w:szCs w:val="24"/>
        </w:rPr>
        <w:t xml:space="preserve">CONJ </w:t>
      </w:r>
      <w:r>
        <w:rPr>
          <w:rFonts w:ascii="Arial" w:hAnsi="Arial" w:cs="Arial"/>
          <w:sz w:val="24"/>
          <w:szCs w:val="24"/>
        </w:rPr>
        <w:t xml:space="preserve">(conjugate, POD-antibody) must be diluted </w:t>
      </w:r>
      <w:r>
        <w:rPr>
          <w:rFonts w:ascii="Arial" w:hAnsi="Arial" w:cs="Arial"/>
          <w:b/>
          <w:sz w:val="24"/>
          <w:szCs w:val="24"/>
        </w:rPr>
        <w:t>1:101</w:t>
      </w:r>
      <w:r>
        <w:rPr>
          <w:rFonts w:ascii="Arial" w:hAnsi="Arial" w:cs="Arial"/>
          <w:sz w:val="24"/>
          <w:szCs w:val="24"/>
        </w:rPr>
        <w:t xml:space="preserve"> in wash buffer (e.g. 100 </w:t>
      </w:r>
      <w:r>
        <w:rPr>
          <w:rFonts w:ascii="Times New Roman" w:hAnsi="Times New Roman"/>
          <w:sz w:val="24"/>
          <w:szCs w:val="24"/>
        </w:rPr>
        <w:t>µ</w:t>
      </w:r>
      <w:r>
        <w:rPr>
          <w:rFonts w:ascii="Arial" w:hAnsi="Arial" w:cs="Arial"/>
          <w:sz w:val="24"/>
          <w:szCs w:val="24"/>
        </w:rPr>
        <w:t xml:space="preserve">l CONJ + 10 ml wash buffer). The undiluted CONJ is stable at </w:t>
      </w:r>
      <w:r>
        <w:rPr>
          <w:rFonts w:ascii="Arial" w:hAnsi="Arial" w:cs="Arial"/>
          <w:b/>
          <w:sz w:val="24"/>
          <w:szCs w:val="24"/>
        </w:rPr>
        <w:t>2-8 °C</w:t>
      </w:r>
      <w:r>
        <w:rPr>
          <w:rFonts w:ascii="Arial" w:hAnsi="Arial" w:cs="Arial"/>
          <w:sz w:val="24"/>
          <w:szCs w:val="24"/>
        </w:rPr>
        <w:t xml:space="preserve"> until the expiry date stated on the label. </w:t>
      </w:r>
      <w:r>
        <w:rPr>
          <w:rFonts w:ascii="Arial" w:hAnsi="Arial" w:cs="Arial"/>
          <w:b/>
          <w:sz w:val="24"/>
          <w:szCs w:val="24"/>
        </w:rPr>
        <w:t>Diluted conjugate is not stable and cannot be stored.</w:t>
      </w:r>
    </w:p>
    <w:p w:rsidR="00A725BA" w:rsidRDefault="00A725BA" w:rsidP="00A725BA">
      <w:pPr>
        <w:pStyle w:val="ListParagraph"/>
        <w:numPr>
          <w:ilvl w:val="0"/>
          <w:numId w:val="296"/>
        </w:numPr>
        <w:spacing w:after="0" w:line="240" w:lineRule="auto"/>
        <w:ind w:left="360"/>
        <w:rPr>
          <w:rFonts w:ascii="Arial" w:hAnsi="Arial" w:cs="Arial"/>
          <w:sz w:val="24"/>
          <w:szCs w:val="24"/>
        </w:rPr>
      </w:pPr>
      <w:r>
        <w:rPr>
          <w:rFonts w:ascii="Arial" w:hAnsi="Arial" w:cs="Arial"/>
          <w:sz w:val="24"/>
          <w:szCs w:val="24"/>
        </w:rPr>
        <w:t xml:space="preserve">All other test reagents are ready to use. Test reagents are stable until the expiry date (see label of test package) when stored at </w:t>
      </w:r>
      <w:r>
        <w:rPr>
          <w:rFonts w:ascii="Arial" w:hAnsi="Arial" w:cs="Arial"/>
          <w:b/>
          <w:sz w:val="24"/>
          <w:szCs w:val="24"/>
        </w:rPr>
        <w:t>2-8 °C</w:t>
      </w:r>
      <w:r>
        <w:rPr>
          <w:rFonts w:ascii="Arial" w:hAnsi="Arial" w:cs="Arial"/>
          <w:sz w:val="24"/>
          <w:szCs w:val="24"/>
        </w:rPr>
        <w:t>.</w:t>
      </w:r>
    </w:p>
    <w:p w:rsidR="00A725BA" w:rsidRDefault="00A725BA" w:rsidP="00A725BA">
      <w:pPr>
        <w:rPr>
          <w:rFonts w:ascii="Arial" w:hAnsi="Arial" w:cs="Arial"/>
        </w:rPr>
      </w:pPr>
    </w:p>
    <w:p w:rsidR="00A725BA" w:rsidRDefault="00A725BA" w:rsidP="00A725BA">
      <w:pPr>
        <w:rPr>
          <w:rFonts w:ascii="Arial" w:hAnsi="Arial" w:cs="Arial"/>
          <w:b/>
        </w:rPr>
      </w:pPr>
      <w:r>
        <w:rPr>
          <w:rFonts w:ascii="Arial" w:hAnsi="Arial" w:cs="Arial"/>
          <w:b/>
        </w:rPr>
        <w:t>V. Specimen Collection and Preparation</w:t>
      </w:r>
    </w:p>
    <w:p w:rsidR="00A725BA" w:rsidRDefault="00A725BA" w:rsidP="00A725BA">
      <w:pPr>
        <w:rPr>
          <w:rFonts w:ascii="Arial" w:hAnsi="Arial" w:cs="Arial"/>
        </w:rPr>
      </w:pPr>
    </w:p>
    <w:p w:rsidR="00A725BA" w:rsidRPr="006C2E6F" w:rsidRDefault="00A725BA" w:rsidP="00A725BA">
      <w:pPr>
        <w:rPr>
          <w:rFonts w:ascii="Arial" w:hAnsi="Arial" w:cs="Arial"/>
          <w:u w:val="single"/>
        </w:rPr>
      </w:pPr>
      <w:r>
        <w:rPr>
          <w:rFonts w:ascii="Arial" w:hAnsi="Arial" w:cs="Arial"/>
          <w:u w:val="single"/>
        </w:rPr>
        <w:t>For stool samples</w:t>
      </w:r>
      <w:r w:rsidRPr="006C2E6F">
        <w:rPr>
          <w:rFonts w:ascii="Arial" w:hAnsi="Arial" w:cs="Arial"/>
          <w:u w:val="single"/>
        </w:rPr>
        <w:t>:</w:t>
      </w:r>
    </w:p>
    <w:p w:rsidR="00A725BA" w:rsidRPr="00A46CDF" w:rsidRDefault="00A725BA" w:rsidP="00A725BA">
      <w:pPr>
        <w:pStyle w:val="ListParagraph"/>
        <w:numPr>
          <w:ilvl w:val="0"/>
          <w:numId w:val="297"/>
        </w:numPr>
        <w:spacing w:after="0" w:line="240" w:lineRule="auto"/>
        <w:ind w:left="360"/>
        <w:rPr>
          <w:rFonts w:ascii="Arial" w:hAnsi="Arial" w:cs="Arial"/>
          <w:sz w:val="24"/>
          <w:szCs w:val="24"/>
        </w:rPr>
      </w:pPr>
      <w:r>
        <w:rPr>
          <w:rFonts w:ascii="Arial" w:hAnsi="Arial" w:cs="Arial"/>
          <w:sz w:val="24"/>
          <w:szCs w:val="24"/>
        </w:rPr>
        <w:t>Weigh precisely</w:t>
      </w:r>
      <w:r w:rsidRPr="00A46CDF">
        <w:rPr>
          <w:rFonts w:ascii="Arial" w:hAnsi="Arial" w:cs="Arial"/>
          <w:sz w:val="24"/>
          <w:szCs w:val="24"/>
        </w:rPr>
        <w:t xml:space="preserve"> </w:t>
      </w:r>
      <w:r>
        <w:rPr>
          <w:rFonts w:ascii="Arial" w:hAnsi="Arial" w:cs="Arial"/>
          <w:b/>
          <w:sz w:val="24"/>
          <w:szCs w:val="24"/>
        </w:rPr>
        <w:t xml:space="preserve">0.1g </w:t>
      </w:r>
      <w:r w:rsidRPr="00A46CDF">
        <w:rPr>
          <w:rFonts w:ascii="Arial" w:hAnsi="Arial" w:cs="Arial"/>
          <w:sz w:val="24"/>
          <w:szCs w:val="24"/>
        </w:rPr>
        <w:t xml:space="preserve"> of the sampl</w:t>
      </w:r>
      <w:r>
        <w:rPr>
          <w:rFonts w:ascii="Arial" w:hAnsi="Arial" w:cs="Arial"/>
          <w:sz w:val="24"/>
          <w:szCs w:val="24"/>
        </w:rPr>
        <w:t xml:space="preserve">e and </w:t>
      </w:r>
      <w:r w:rsidRPr="00A46CDF">
        <w:rPr>
          <w:rFonts w:ascii="Arial" w:hAnsi="Arial" w:cs="Arial"/>
          <w:sz w:val="24"/>
          <w:szCs w:val="24"/>
        </w:rPr>
        <w:t xml:space="preserve"> add </w:t>
      </w:r>
      <w:r w:rsidRPr="00A46CDF">
        <w:rPr>
          <w:rFonts w:ascii="Arial" w:hAnsi="Arial" w:cs="Arial"/>
          <w:b/>
          <w:sz w:val="24"/>
          <w:szCs w:val="24"/>
        </w:rPr>
        <w:t>5 ml</w:t>
      </w:r>
      <w:r>
        <w:rPr>
          <w:rFonts w:ascii="Arial" w:hAnsi="Arial" w:cs="Arial"/>
          <w:sz w:val="24"/>
          <w:szCs w:val="24"/>
        </w:rPr>
        <w:t xml:space="preserve"> of the wash buffer</w:t>
      </w:r>
      <w:r w:rsidRPr="00A46CDF">
        <w:rPr>
          <w:rFonts w:ascii="Arial" w:hAnsi="Arial" w:cs="Arial"/>
          <w:sz w:val="24"/>
          <w:szCs w:val="24"/>
        </w:rPr>
        <w:t xml:space="preserve"> and </w:t>
      </w:r>
      <w:r>
        <w:rPr>
          <w:rFonts w:ascii="Arial" w:hAnsi="Arial" w:cs="Arial"/>
          <w:sz w:val="24"/>
          <w:szCs w:val="24"/>
        </w:rPr>
        <w:t>vortex until sample is mixed thoroughly</w:t>
      </w:r>
      <w:r w:rsidRPr="00A46CDF">
        <w:rPr>
          <w:rFonts w:ascii="Arial" w:hAnsi="Arial" w:cs="Arial"/>
          <w:sz w:val="24"/>
          <w:szCs w:val="24"/>
        </w:rPr>
        <w:t>.</w:t>
      </w:r>
    </w:p>
    <w:p w:rsidR="00A725BA" w:rsidRPr="00A46CDF" w:rsidRDefault="00A725BA" w:rsidP="00A725BA">
      <w:pPr>
        <w:pStyle w:val="ListParagraph"/>
        <w:numPr>
          <w:ilvl w:val="0"/>
          <w:numId w:val="297"/>
        </w:numPr>
        <w:spacing w:after="0" w:line="240" w:lineRule="auto"/>
        <w:ind w:left="360"/>
        <w:rPr>
          <w:rFonts w:ascii="Arial" w:hAnsi="Arial" w:cs="Arial"/>
          <w:sz w:val="24"/>
          <w:szCs w:val="24"/>
        </w:rPr>
      </w:pPr>
      <w:r w:rsidRPr="00A46CDF">
        <w:rPr>
          <w:rFonts w:ascii="Arial" w:hAnsi="Arial" w:cs="Arial"/>
          <w:sz w:val="24"/>
          <w:szCs w:val="24"/>
        </w:rPr>
        <w:t>Centrifuge the sample suspension for 10 min at</w:t>
      </w:r>
      <w:r>
        <w:rPr>
          <w:rFonts w:ascii="Arial" w:hAnsi="Arial" w:cs="Arial"/>
          <w:sz w:val="24"/>
          <w:szCs w:val="24"/>
        </w:rPr>
        <w:t xml:space="preserve"> 900g</w:t>
      </w:r>
      <w:r w:rsidRPr="00A46CDF">
        <w:rPr>
          <w:rFonts w:ascii="Arial" w:hAnsi="Arial" w:cs="Arial"/>
          <w:sz w:val="24"/>
          <w:szCs w:val="24"/>
        </w:rPr>
        <w:t xml:space="preserve">. Transfer 1 ml of the supernatant into an Eppendorf tube and centrifuge again at </w:t>
      </w:r>
      <w:r>
        <w:rPr>
          <w:rFonts w:ascii="Arial" w:hAnsi="Arial" w:cs="Arial"/>
          <w:sz w:val="24"/>
          <w:szCs w:val="24"/>
        </w:rPr>
        <w:t>16,000g for</w:t>
      </w:r>
      <w:r w:rsidRPr="00A46CDF">
        <w:rPr>
          <w:rFonts w:ascii="Arial" w:hAnsi="Arial" w:cs="Arial"/>
          <w:sz w:val="24"/>
          <w:szCs w:val="24"/>
        </w:rPr>
        <w:t xml:space="preserve"> 5 min. The resulting supernatant can be stored at -20 °C for about 1 month.</w:t>
      </w:r>
    </w:p>
    <w:p w:rsidR="00A725BA" w:rsidRPr="00A46CDF" w:rsidRDefault="00A725BA" w:rsidP="00A725BA">
      <w:pPr>
        <w:pStyle w:val="ListParagraph"/>
        <w:numPr>
          <w:ilvl w:val="0"/>
          <w:numId w:val="297"/>
        </w:numPr>
        <w:spacing w:after="0" w:line="240" w:lineRule="auto"/>
        <w:ind w:left="360"/>
        <w:rPr>
          <w:rFonts w:ascii="Arial" w:hAnsi="Arial" w:cs="Arial"/>
          <w:sz w:val="24"/>
          <w:szCs w:val="24"/>
        </w:rPr>
      </w:pPr>
      <w:r w:rsidRPr="00A46CDF">
        <w:rPr>
          <w:rFonts w:ascii="Arial" w:hAnsi="Arial" w:cs="Arial"/>
          <w:sz w:val="24"/>
          <w:szCs w:val="24"/>
        </w:rPr>
        <w:t xml:space="preserve">Centrifuge the supernatant at </w:t>
      </w:r>
      <w:r>
        <w:rPr>
          <w:rFonts w:ascii="Arial" w:hAnsi="Arial" w:cs="Arial"/>
          <w:sz w:val="24"/>
          <w:szCs w:val="24"/>
        </w:rPr>
        <w:t xml:space="preserve"> 16,000g </w:t>
      </w:r>
      <w:r w:rsidRPr="00A46CDF">
        <w:rPr>
          <w:rFonts w:ascii="Arial" w:hAnsi="Arial" w:cs="Arial"/>
          <w:sz w:val="24"/>
          <w:szCs w:val="24"/>
        </w:rPr>
        <w:t xml:space="preserve">for 2 min before use. Dilute the supernatant </w:t>
      </w:r>
      <w:r w:rsidRPr="00A46CDF">
        <w:rPr>
          <w:rFonts w:ascii="Arial" w:hAnsi="Arial" w:cs="Arial"/>
          <w:b/>
          <w:sz w:val="24"/>
          <w:szCs w:val="24"/>
        </w:rPr>
        <w:t xml:space="preserve">1:10 </w:t>
      </w:r>
      <w:r w:rsidRPr="00A46CDF">
        <w:rPr>
          <w:rFonts w:ascii="Arial" w:hAnsi="Arial" w:cs="Arial"/>
          <w:sz w:val="24"/>
          <w:szCs w:val="24"/>
        </w:rPr>
        <w:t xml:space="preserve">in wash buffer (100 µl supernatant + 900 µl wash buffer). Use </w:t>
      </w:r>
      <w:r w:rsidRPr="00A46CDF">
        <w:rPr>
          <w:rFonts w:ascii="Arial" w:hAnsi="Arial" w:cs="Arial"/>
          <w:b/>
          <w:sz w:val="24"/>
          <w:szCs w:val="24"/>
        </w:rPr>
        <w:t>100 µl</w:t>
      </w:r>
      <w:r w:rsidRPr="00A46CDF">
        <w:rPr>
          <w:rFonts w:ascii="Arial" w:hAnsi="Arial" w:cs="Arial"/>
          <w:sz w:val="24"/>
          <w:szCs w:val="24"/>
        </w:rPr>
        <w:t xml:space="preserve"> of the end-dilution in the assay</w:t>
      </w:r>
    </w:p>
    <w:p w:rsidR="00A725BA" w:rsidRPr="00152EFA" w:rsidRDefault="00A725BA" w:rsidP="00A725BA">
      <w:pPr>
        <w:rPr>
          <w:rFonts w:ascii="Arial" w:hAnsi="Arial" w:cs="Arial"/>
        </w:rPr>
      </w:pPr>
    </w:p>
    <w:p w:rsidR="00A725BA" w:rsidRPr="00152EFA" w:rsidRDefault="00A725BA" w:rsidP="00A725BA">
      <w:pPr>
        <w:rPr>
          <w:rFonts w:ascii="Arial" w:hAnsi="Arial" w:cs="Arial"/>
          <w:b/>
        </w:rPr>
      </w:pPr>
      <w:r w:rsidRPr="00152EFA">
        <w:rPr>
          <w:rFonts w:ascii="Arial" w:hAnsi="Arial" w:cs="Arial"/>
          <w:b/>
        </w:rPr>
        <w:t xml:space="preserve">VI. </w:t>
      </w:r>
      <w:r>
        <w:rPr>
          <w:rFonts w:ascii="Arial" w:hAnsi="Arial" w:cs="Arial"/>
          <w:b/>
        </w:rPr>
        <w:t xml:space="preserve">Test </w:t>
      </w:r>
      <w:r w:rsidRPr="00152EFA">
        <w:rPr>
          <w:rFonts w:ascii="Arial" w:hAnsi="Arial" w:cs="Arial"/>
          <w:b/>
        </w:rPr>
        <w:t>Procedure</w:t>
      </w:r>
    </w:p>
    <w:p w:rsidR="00A725BA" w:rsidRDefault="00A725BA" w:rsidP="00A725BA">
      <w:pPr>
        <w:tabs>
          <w:tab w:val="left" w:pos="360"/>
        </w:tabs>
        <w:rPr>
          <w:rFonts w:ascii="Arial" w:hAnsi="Arial" w:cs="Arial"/>
        </w:rPr>
      </w:pPr>
      <w:r>
        <w:rPr>
          <w:rFonts w:ascii="Arial" w:hAnsi="Arial" w:cs="Arial"/>
        </w:rPr>
        <w:t>Prior to use in the assay allow all reagents and sample to come to room temperature (22 °C) and mix well.</w:t>
      </w:r>
    </w:p>
    <w:p w:rsidR="00A725BA" w:rsidRDefault="00A725BA" w:rsidP="00A725BA">
      <w:pPr>
        <w:tabs>
          <w:tab w:val="left" w:pos="360"/>
        </w:tabs>
        <w:rPr>
          <w:rFonts w:ascii="Arial" w:hAnsi="Arial" w:cs="Arial"/>
        </w:rPr>
      </w:pPr>
    </w:p>
    <w:p w:rsidR="00A725BA" w:rsidRDefault="00A725BA" w:rsidP="00A725BA">
      <w:pPr>
        <w:tabs>
          <w:tab w:val="left" w:pos="360"/>
        </w:tabs>
        <w:rPr>
          <w:rFonts w:ascii="Arial" w:hAnsi="Arial" w:cs="Arial"/>
        </w:rPr>
      </w:pPr>
      <w:r>
        <w:rPr>
          <w:rFonts w:ascii="Arial" w:hAnsi="Arial" w:cs="Arial"/>
        </w:rPr>
        <w:t xml:space="preserve">Wash the pre-coated microtiter plate 5x with 250 </w:t>
      </w:r>
      <w:r>
        <w:t>µ</w:t>
      </w:r>
      <w:r>
        <w:rPr>
          <w:rFonts w:ascii="Arial" w:hAnsi="Arial" w:cs="Arial"/>
        </w:rPr>
        <w:t>l ELISA wash buffer.</w:t>
      </w:r>
    </w:p>
    <w:p w:rsidR="00A725BA" w:rsidRDefault="00A725BA" w:rsidP="00A725BA">
      <w:pPr>
        <w:tabs>
          <w:tab w:val="left" w:pos="360"/>
        </w:tabs>
        <w:rPr>
          <w:rFonts w:ascii="Arial" w:hAnsi="Arial" w:cs="Arial"/>
        </w:rPr>
      </w:pPr>
    </w:p>
    <w:p w:rsidR="00A725BA" w:rsidRDefault="00A725BA" w:rsidP="00A725BA">
      <w:pPr>
        <w:tabs>
          <w:tab w:val="left" w:pos="360"/>
        </w:tabs>
        <w:rPr>
          <w:rFonts w:ascii="Arial" w:hAnsi="Arial" w:cs="Arial"/>
        </w:rPr>
      </w:pPr>
    </w:p>
    <w:p w:rsidR="00A725BA" w:rsidRDefault="00A725BA" w:rsidP="00A725BA">
      <w:pPr>
        <w:pStyle w:val="ListParagraph"/>
        <w:numPr>
          <w:ilvl w:val="0"/>
          <w:numId w:val="298"/>
        </w:numPr>
        <w:tabs>
          <w:tab w:val="left" w:pos="360"/>
        </w:tabs>
        <w:spacing w:after="0" w:line="240" w:lineRule="auto"/>
        <w:ind w:left="360"/>
        <w:rPr>
          <w:rFonts w:ascii="Arial" w:hAnsi="Arial" w:cs="Arial"/>
          <w:sz w:val="24"/>
          <w:szCs w:val="24"/>
        </w:rPr>
      </w:pPr>
      <w:r>
        <w:rPr>
          <w:rFonts w:ascii="Arial" w:hAnsi="Arial" w:cs="Arial"/>
          <w:sz w:val="24"/>
          <w:szCs w:val="24"/>
        </w:rPr>
        <w:t xml:space="preserve">Pipette </w:t>
      </w:r>
      <w:r>
        <w:rPr>
          <w:rFonts w:ascii="Arial" w:hAnsi="Arial" w:cs="Arial"/>
          <w:b/>
          <w:sz w:val="24"/>
          <w:szCs w:val="24"/>
        </w:rPr>
        <w:t xml:space="preserve">100 </w:t>
      </w:r>
      <w:r>
        <w:rPr>
          <w:rFonts w:ascii="Times New Roman" w:hAnsi="Times New Roman"/>
          <w:b/>
          <w:sz w:val="24"/>
          <w:szCs w:val="24"/>
        </w:rPr>
        <w:t>µ</w:t>
      </w:r>
      <w:r>
        <w:rPr>
          <w:rFonts w:ascii="Arial" w:hAnsi="Arial" w:cs="Arial"/>
          <w:b/>
          <w:sz w:val="24"/>
          <w:szCs w:val="24"/>
        </w:rPr>
        <w:t>l</w:t>
      </w:r>
      <w:r>
        <w:rPr>
          <w:rFonts w:ascii="Arial" w:hAnsi="Arial" w:cs="Arial"/>
          <w:sz w:val="24"/>
          <w:szCs w:val="24"/>
        </w:rPr>
        <w:t xml:space="preserve"> of </w:t>
      </w:r>
      <w:r>
        <w:rPr>
          <w:rFonts w:ascii="Arial" w:hAnsi="Arial" w:cs="Arial"/>
          <w:b/>
          <w:sz w:val="24"/>
          <w:szCs w:val="24"/>
        </w:rPr>
        <w:t>STD</w:t>
      </w:r>
      <w:r>
        <w:rPr>
          <w:rFonts w:ascii="Arial" w:hAnsi="Arial" w:cs="Arial"/>
          <w:sz w:val="24"/>
          <w:szCs w:val="24"/>
        </w:rPr>
        <w:t xml:space="preserve"> (standards), </w:t>
      </w:r>
      <w:r>
        <w:rPr>
          <w:rFonts w:ascii="Arial" w:hAnsi="Arial" w:cs="Arial"/>
          <w:b/>
          <w:sz w:val="24"/>
          <w:szCs w:val="24"/>
        </w:rPr>
        <w:t>CTRL</w:t>
      </w:r>
      <w:r>
        <w:rPr>
          <w:rFonts w:ascii="Arial" w:hAnsi="Arial" w:cs="Arial"/>
          <w:sz w:val="24"/>
          <w:szCs w:val="24"/>
        </w:rPr>
        <w:t xml:space="preserve"> (controls) or </w:t>
      </w:r>
      <w:r>
        <w:rPr>
          <w:rFonts w:ascii="Arial" w:hAnsi="Arial" w:cs="Arial"/>
          <w:b/>
          <w:sz w:val="24"/>
          <w:szCs w:val="24"/>
        </w:rPr>
        <w:t>samples</w:t>
      </w:r>
      <w:r>
        <w:rPr>
          <w:rFonts w:ascii="Arial" w:hAnsi="Arial" w:cs="Arial"/>
          <w:sz w:val="24"/>
          <w:szCs w:val="24"/>
        </w:rPr>
        <w:t xml:space="preserve"> into each well.</w:t>
      </w:r>
    </w:p>
    <w:p w:rsidR="00A725BA" w:rsidRDefault="00A725BA" w:rsidP="00A725BA">
      <w:pPr>
        <w:pStyle w:val="ListParagraph"/>
        <w:numPr>
          <w:ilvl w:val="0"/>
          <w:numId w:val="298"/>
        </w:numPr>
        <w:tabs>
          <w:tab w:val="left" w:pos="360"/>
        </w:tabs>
        <w:spacing w:after="0" w:line="240" w:lineRule="auto"/>
        <w:ind w:left="360"/>
        <w:rPr>
          <w:rFonts w:ascii="Arial" w:hAnsi="Arial" w:cs="Arial"/>
          <w:sz w:val="24"/>
          <w:szCs w:val="24"/>
        </w:rPr>
      </w:pPr>
      <w:r>
        <w:rPr>
          <w:rFonts w:ascii="Arial" w:hAnsi="Arial" w:cs="Arial"/>
          <w:sz w:val="24"/>
          <w:szCs w:val="24"/>
        </w:rPr>
        <w:t xml:space="preserve">Incubate for </w:t>
      </w:r>
      <w:r>
        <w:rPr>
          <w:rFonts w:ascii="Arial" w:hAnsi="Arial" w:cs="Arial"/>
          <w:b/>
          <w:sz w:val="24"/>
          <w:szCs w:val="24"/>
        </w:rPr>
        <w:t>1 hour</w:t>
      </w:r>
      <w:r>
        <w:rPr>
          <w:rFonts w:ascii="Arial" w:hAnsi="Arial" w:cs="Arial"/>
          <w:sz w:val="24"/>
          <w:szCs w:val="24"/>
        </w:rPr>
        <w:t xml:space="preserve"> at room temperature, shaking on a horizontal mixer.</w:t>
      </w:r>
    </w:p>
    <w:p w:rsidR="00A725BA" w:rsidRDefault="00A725BA" w:rsidP="00A725BA">
      <w:pPr>
        <w:pStyle w:val="ListParagraph"/>
        <w:numPr>
          <w:ilvl w:val="0"/>
          <w:numId w:val="298"/>
        </w:numPr>
        <w:tabs>
          <w:tab w:val="left" w:pos="360"/>
        </w:tabs>
        <w:spacing w:after="0" w:line="240" w:lineRule="auto"/>
        <w:ind w:left="360"/>
        <w:rPr>
          <w:rFonts w:ascii="Arial" w:hAnsi="Arial" w:cs="Arial"/>
          <w:sz w:val="24"/>
          <w:szCs w:val="24"/>
        </w:rPr>
      </w:pPr>
      <w:r>
        <w:rPr>
          <w:rFonts w:ascii="Arial" w:hAnsi="Arial" w:cs="Arial"/>
          <w:sz w:val="24"/>
          <w:szCs w:val="24"/>
        </w:rPr>
        <w:t xml:space="preserve">Decant the contents of the plate and wash the wells </w:t>
      </w:r>
      <w:r>
        <w:rPr>
          <w:rFonts w:ascii="Arial" w:hAnsi="Arial" w:cs="Arial"/>
          <w:b/>
          <w:sz w:val="24"/>
          <w:szCs w:val="24"/>
        </w:rPr>
        <w:t xml:space="preserve">5x with 250 </w:t>
      </w:r>
      <w:r>
        <w:rPr>
          <w:rFonts w:ascii="Times New Roman" w:hAnsi="Times New Roman"/>
          <w:b/>
          <w:sz w:val="24"/>
          <w:szCs w:val="24"/>
        </w:rPr>
        <w:t>µ</w:t>
      </w:r>
      <w:r>
        <w:rPr>
          <w:rFonts w:ascii="Arial" w:hAnsi="Arial" w:cs="Arial"/>
          <w:b/>
          <w:sz w:val="24"/>
          <w:szCs w:val="24"/>
        </w:rPr>
        <w:t>l</w:t>
      </w:r>
      <w:r>
        <w:rPr>
          <w:rFonts w:ascii="Arial" w:hAnsi="Arial" w:cs="Arial"/>
          <w:sz w:val="24"/>
          <w:szCs w:val="24"/>
        </w:rPr>
        <w:t xml:space="preserve"> of washing buffer solution.</w:t>
      </w:r>
    </w:p>
    <w:p w:rsidR="00A725BA" w:rsidRDefault="00A725BA" w:rsidP="00A725BA">
      <w:pPr>
        <w:pStyle w:val="ListParagraph"/>
        <w:numPr>
          <w:ilvl w:val="0"/>
          <w:numId w:val="298"/>
        </w:numPr>
        <w:tabs>
          <w:tab w:val="left" w:pos="360"/>
        </w:tabs>
        <w:spacing w:after="0" w:line="240" w:lineRule="auto"/>
        <w:ind w:left="360"/>
        <w:rPr>
          <w:rFonts w:ascii="Arial" w:hAnsi="Arial" w:cs="Arial"/>
          <w:sz w:val="24"/>
          <w:szCs w:val="24"/>
        </w:rPr>
      </w:pPr>
      <w:r>
        <w:rPr>
          <w:rFonts w:ascii="Arial" w:hAnsi="Arial" w:cs="Arial"/>
          <w:sz w:val="24"/>
          <w:szCs w:val="24"/>
        </w:rPr>
        <w:t xml:space="preserve">Add </w:t>
      </w:r>
      <w:r>
        <w:rPr>
          <w:rFonts w:ascii="Arial" w:hAnsi="Arial" w:cs="Arial"/>
          <w:b/>
          <w:sz w:val="24"/>
          <w:szCs w:val="24"/>
        </w:rPr>
        <w:t xml:space="preserve">100 </w:t>
      </w:r>
      <w:r>
        <w:rPr>
          <w:rFonts w:ascii="Times New Roman" w:hAnsi="Times New Roman"/>
          <w:b/>
          <w:sz w:val="24"/>
          <w:szCs w:val="24"/>
        </w:rPr>
        <w:t>µ</w:t>
      </w:r>
      <w:r>
        <w:rPr>
          <w:rFonts w:ascii="Arial" w:hAnsi="Arial" w:cs="Arial"/>
          <w:b/>
          <w:sz w:val="24"/>
          <w:szCs w:val="24"/>
        </w:rPr>
        <w:t xml:space="preserve">l </w:t>
      </w:r>
      <w:r>
        <w:rPr>
          <w:rFonts w:ascii="Arial" w:hAnsi="Arial" w:cs="Arial"/>
          <w:sz w:val="24"/>
          <w:szCs w:val="24"/>
        </w:rPr>
        <w:t xml:space="preserve">of diluted </w:t>
      </w:r>
      <w:r>
        <w:rPr>
          <w:rFonts w:ascii="Arial" w:hAnsi="Arial" w:cs="Arial"/>
          <w:b/>
          <w:sz w:val="24"/>
          <w:szCs w:val="24"/>
        </w:rPr>
        <w:t>AB</w:t>
      </w:r>
      <w:r>
        <w:rPr>
          <w:rFonts w:ascii="Arial" w:hAnsi="Arial" w:cs="Arial"/>
          <w:sz w:val="24"/>
          <w:szCs w:val="24"/>
        </w:rPr>
        <w:t xml:space="preserve"> (detection antibody solution).</w:t>
      </w:r>
    </w:p>
    <w:p w:rsidR="00A725BA" w:rsidRDefault="00A725BA" w:rsidP="00A725BA">
      <w:pPr>
        <w:pStyle w:val="ListParagraph"/>
        <w:numPr>
          <w:ilvl w:val="0"/>
          <w:numId w:val="298"/>
        </w:numPr>
        <w:tabs>
          <w:tab w:val="left" w:pos="360"/>
        </w:tabs>
        <w:spacing w:after="0" w:line="240" w:lineRule="auto"/>
        <w:ind w:left="360"/>
        <w:rPr>
          <w:rFonts w:ascii="Arial" w:hAnsi="Arial" w:cs="Arial"/>
          <w:sz w:val="24"/>
          <w:szCs w:val="24"/>
        </w:rPr>
      </w:pPr>
      <w:r>
        <w:rPr>
          <w:rFonts w:ascii="Arial" w:hAnsi="Arial" w:cs="Arial"/>
          <w:sz w:val="24"/>
          <w:szCs w:val="24"/>
        </w:rPr>
        <w:t xml:space="preserve">Incubate for </w:t>
      </w:r>
      <w:r>
        <w:rPr>
          <w:rFonts w:ascii="Arial" w:hAnsi="Arial" w:cs="Arial"/>
          <w:b/>
          <w:sz w:val="24"/>
          <w:szCs w:val="24"/>
        </w:rPr>
        <w:t>1 hour</w:t>
      </w:r>
      <w:r>
        <w:rPr>
          <w:rFonts w:ascii="Arial" w:hAnsi="Arial" w:cs="Arial"/>
          <w:sz w:val="24"/>
          <w:szCs w:val="24"/>
        </w:rPr>
        <w:t xml:space="preserve"> at room temperature, shaking on a horizontal mixer.</w:t>
      </w:r>
    </w:p>
    <w:p w:rsidR="00A725BA" w:rsidRDefault="00A725BA" w:rsidP="00A725BA">
      <w:pPr>
        <w:pStyle w:val="ListParagraph"/>
        <w:numPr>
          <w:ilvl w:val="0"/>
          <w:numId w:val="298"/>
        </w:numPr>
        <w:tabs>
          <w:tab w:val="left" w:pos="360"/>
        </w:tabs>
        <w:spacing w:after="0" w:line="240" w:lineRule="auto"/>
        <w:ind w:left="360"/>
        <w:rPr>
          <w:rFonts w:ascii="Arial" w:hAnsi="Arial" w:cs="Arial"/>
          <w:sz w:val="24"/>
          <w:szCs w:val="24"/>
        </w:rPr>
      </w:pPr>
      <w:r>
        <w:rPr>
          <w:rFonts w:ascii="Arial" w:hAnsi="Arial" w:cs="Arial"/>
          <w:sz w:val="24"/>
          <w:szCs w:val="24"/>
        </w:rPr>
        <w:t xml:space="preserve">Decant the contents of the plate and wash the wells </w:t>
      </w:r>
      <w:r>
        <w:rPr>
          <w:rFonts w:ascii="Arial" w:hAnsi="Arial" w:cs="Arial"/>
          <w:b/>
          <w:sz w:val="24"/>
          <w:szCs w:val="24"/>
        </w:rPr>
        <w:t xml:space="preserve">5x with 250 </w:t>
      </w:r>
      <w:r>
        <w:rPr>
          <w:rFonts w:ascii="Times New Roman" w:hAnsi="Times New Roman"/>
          <w:b/>
          <w:sz w:val="24"/>
          <w:szCs w:val="24"/>
        </w:rPr>
        <w:t>µ</w:t>
      </w:r>
      <w:r>
        <w:rPr>
          <w:rFonts w:ascii="Arial" w:hAnsi="Arial" w:cs="Arial"/>
          <w:b/>
          <w:sz w:val="24"/>
          <w:szCs w:val="24"/>
        </w:rPr>
        <w:t>l</w:t>
      </w:r>
      <w:r>
        <w:rPr>
          <w:rFonts w:ascii="Arial" w:hAnsi="Arial" w:cs="Arial"/>
          <w:sz w:val="24"/>
          <w:szCs w:val="24"/>
        </w:rPr>
        <w:t xml:space="preserve"> of washing buffer solution.</w:t>
      </w:r>
    </w:p>
    <w:p w:rsidR="00A725BA" w:rsidRDefault="00A725BA" w:rsidP="00A725BA">
      <w:pPr>
        <w:pStyle w:val="ListParagraph"/>
        <w:numPr>
          <w:ilvl w:val="0"/>
          <w:numId w:val="298"/>
        </w:numPr>
        <w:tabs>
          <w:tab w:val="left" w:pos="360"/>
        </w:tabs>
        <w:spacing w:after="0" w:line="240" w:lineRule="auto"/>
        <w:ind w:left="360"/>
        <w:rPr>
          <w:rFonts w:ascii="Arial" w:hAnsi="Arial" w:cs="Arial"/>
          <w:sz w:val="24"/>
          <w:szCs w:val="24"/>
        </w:rPr>
      </w:pPr>
      <w:r>
        <w:rPr>
          <w:rFonts w:ascii="Arial" w:hAnsi="Arial" w:cs="Arial"/>
          <w:sz w:val="24"/>
          <w:szCs w:val="24"/>
        </w:rPr>
        <w:t xml:space="preserve">Add </w:t>
      </w:r>
      <w:r>
        <w:rPr>
          <w:rFonts w:ascii="Arial" w:hAnsi="Arial" w:cs="Arial"/>
          <w:b/>
          <w:sz w:val="24"/>
          <w:szCs w:val="24"/>
        </w:rPr>
        <w:t xml:space="preserve">100 </w:t>
      </w:r>
      <w:r>
        <w:rPr>
          <w:rFonts w:ascii="Times New Roman" w:hAnsi="Times New Roman"/>
          <w:b/>
          <w:sz w:val="24"/>
          <w:szCs w:val="24"/>
        </w:rPr>
        <w:t>µ</w:t>
      </w:r>
      <w:r>
        <w:rPr>
          <w:rFonts w:ascii="Arial" w:hAnsi="Arial" w:cs="Arial"/>
          <w:b/>
          <w:sz w:val="24"/>
          <w:szCs w:val="24"/>
        </w:rPr>
        <w:t xml:space="preserve">l </w:t>
      </w:r>
      <w:r>
        <w:rPr>
          <w:rFonts w:ascii="Arial" w:hAnsi="Arial" w:cs="Arial"/>
          <w:sz w:val="24"/>
          <w:szCs w:val="24"/>
        </w:rPr>
        <w:t xml:space="preserve">of diluted </w:t>
      </w:r>
      <w:r>
        <w:rPr>
          <w:rFonts w:ascii="Arial" w:hAnsi="Arial" w:cs="Arial"/>
          <w:b/>
          <w:sz w:val="24"/>
          <w:szCs w:val="24"/>
        </w:rPr>
        <w:t>CONJ</w:t>
      </w:r>
      <w:r>
        <w:rPr>
          <w:rFonts w:ascii="Arial" w:hAnsi="Arial" w:cs="Arial"/>
          <w:sz w:val="24"/>
          <w:szCs w:val="24"/>
        </w:rPr>
        <w:t xml:space="preserve"> (conjugate solution).</w:t>
      </w:r>
    </w:p>
    <w:p w:rsidR="00A725BA" w:rsidRDefault="00A725BA" w:rsidP="00A725BA">
      <w:pPr>
        <w:pStyle w:val="ListParagraph"/>
        <w:numPr>
          <w:ilvl w:val="0"/>
          <w:numId w:val="298"/>
        </w:numPr>
        <w:tabs>
          <w:tab w:val="left" w:pos="360"/>
        </w:tabs>
        <w:spacing w:after="0" w:line="240" w:lineRule="auto"/>
        <w:ind w:left="360"/>
        <w:rPr>
          <w:rFonts w:ascii="Arial" w:hAnsi="Arial" w:cs="Arial"/>
          <w:sz w:val="24"/>
          <w:szCs w:val="24"/>
        </w:rPr>
      </w:pPr>
      <w:r>
        <w:rPr>
          <w:rFonts w:ascii="Arial" w:hAnsi="Arial" w:cs="Arial"/>
          <w:sz w:val="24"/>
          <w:szCs w:val="24"/>
        </w:rPr>
        <w:t xml:space="preserve">Incubate for </w:t>
      </w:r>
      <w:r>
        <w:rPr>
          <w:rFonts w:ascii="Arial" w:hAnsi="Arial" w:cs="Arial"/>
          <w:b/>
          <w:sz w:val="24"/>
          <w:szCs w:val="24"/>
        </w:rPr>
        <w:t>1 hour</w:t>
      </w:r>
      <w:r>
        <w:rPr>
          <w:rFonts w:ascii="Arial" w:hAnsi="Arial" w:cs="Arial"/>
          <w:sz w:val="24"/>
          <w:szCs w:val="24"/>
        </w:rPr>
        <w:t xml:space="preserve"> at room temperature, shaking on a horizontal mixer.</w:t>
      </w:r>
    </w:p>
    <w:p w:rsidR="00A725BA" w:rsidRDefault="00A725BA" w:rsidP="00A725BA">
      <w:pPr>
        <w:pStyle w:val="ListParagraph"/>
        <w:numPr>
          <w:ilvl w:val="0"/>
          <w:numId w:val="298"/>
        </w:numPr>
        <w:tabs>
          <w:tab w:val="left" w:pos="360"/>
        </w:tabs>
        <w:spacing w:after="0" w:line="240" w:lineRule="auto"/>
        <w:ind w:left="360"/>
        <w:rPr>
          <w:rFonts w:ascii="Arial" w:hAnsi="Arial" w:cs="Arial"/>
          <w:sz w:val="24"/>
          <w:szCs w:val="24"/>
        </w:rPr>
      </w:pPr>
      <w:r>
        <w:rPr>
          <w:rFonts w:ascii="Arial" w:hAnsi="Arial" w:cs="Arial"/>
          <w:sz w:val="24"/>
          <w:szCs w:val="24"/>
        </w:rPr>
        <w:t xml:space="preserve">Decant the contents of the plate and wash the wells </w:t>
      </w:r>
      <w:r>
        <w:rPr>
          <w:rFonts w:ascii="Arial" w:hAnsi="Arial" w:cs="Arial"/>
          <w:b/>
          <w:sz w:val="24"/>
          <w:szCs w:val="24"/>
        </w:rPr>
        <w:t xml:space="preserve">5x with 250 </w:t>
      </w:r>
      <w:r>
        <w:rPr>
          <w:rFonts w:ascii="Times New Roman" w:hAnsi="Times New Roman"/>
          <w:b/>
          <w:sz w:val="24"/>
          <w:szCs w:val="24"/>
        </w:rPr>
        <w:t>µ</w:t>
      </w:r>
      <w:r>
        <w:rPr>
          <w:rFonts w:ascii="Arial" w:hAnsi="Arial" w:cs="Arial"/>
          <w:b/>
          <w:sz w:val="24"/>
          <w:szCs w:val="24"/>
        </w:rPr>
        <w:t>l</w:t>
      </w:r>
      <w:r>
        <w:rPr>
          <w:rFonts w:ascii="Arial" w:hAnsi="Arial" w:cs="Arial"/>
          <w:sz w:val="24"/>
          <w:szCs w:val="24"/>
        </w:rPr>
        <w:t xml:space="preserve"> of washing buffer solution.</w:t>
      </w:r>
    </w:p>
    <w:p w:rsidR="00A725BA" w:rsidRDefault="00A725BA" w:rsidP="00A725BA">
      <w:pPr>
        <w:pStyle w:val="ListParagraph"/>
        <w:numPr>
          <w:ilvl w:val="0"/>
          <w:numId w:val="298"/>
        </w:numPr>
        <w:tabs>
          <w:tab w:val="left" w:pos="360"/>
        </w:tabs>
        <w:spacing w:after="0" w:line="240" w:lineRule="auto"/>
        <w:ind w:left="360"/>
        <w:rPr>
          <w:rFonts w:ascii="Arial" w:hAnsi="Arial" w:cs="Arial"/>
          <w:sz w:val="24"/>
          <w:szCs w:val="24"/>
        </w:rPr>
      </w:pPr>
      <w:r>
        <w:rPr>
          <w:rFonts w:ascii="Arial" w:hAnsi="Arial" w:cs="Arial"/>
          <w:sz w:val="24"/>
          <w:szCs w:val="24"/>
        </w:rPr>
        <w:t xml:space="preserve">Add </w:t>
      </w:r>
      <w:r>
        <w:rPr>
          <w:rFonts w:ascii="Arial" w:hAnsi="Arial" w:cs="Arial"/>
          <w:b/>
          <w:sz w:val="24"/>
          <w:szCs w:val="24"/>
        </w:rPr>
        <w:t xml:space="preserve">100 </w:t>
      </w:r>
      <w:r>
        <w:rPr>
          <w:rFonts w:ascii="Times New Roman" w:hAnsi="Times New Roman"/>
          <w:b/>
          <w:sz w:val="24"/>
          <w:szCs w:val="24"/>
        </w:rPr>
        <w:t>µ</w:t>
      </w:r>
      <w:r>
        <w:rPr>
          <w:rFonts w:ascii="Arial" w:hAnsi="Arial" w:cs="Arial"/>
          <w:b/>
          <w:sz w:val="24"/>
          <w:szCs w:val="24"/>
        </w:rPr>
        <w:t>l</w:t>
      </w:r>
      <w:r>
        <w:rPr>
          <w:rFonts w:ascii="Arial" w:hAnsi="Arial" w:cs="Arial"/>
          <w:sz w:val="24"/>
          <w:szCs w:val="24"/>
        </w:rPr>
        <w:t xml:space="preserve"> of </w:t>
      </w:r>
      <w:r>
        <w:rPr>
          <w:rFonts w:ascii="Arial" w:hAnsi="Arial" w:cs="Arial"/>
          <w:b/>
          <w:sz w:val="24"/>
          <w:szCs w:val="24"/>
        </w:rPr>
        <w:t>SUB</w:t>
      </w:r>
      <w:r>
        <w:rPr>
          <w:rFonts w:ascii="Arial" w:hAnsi="Arial" w:cs="Arial"/>
          <w:sz w:val="24"/>
          <w:szCs w:val="24"/>
        </w:rPr>
        <w:t xml:space="preserve"> (TMB-substrate) solution.</w:t>
      </w:r>
    </w:p>
    <w:p w:rsidR="00A725BA" w:rsidRDefault="00A725BA" w:rsidP="00A725BA">
      <w:pPr>
        <w:pStyle w:val="ListParagraph"/>
        <w:numPr>
          <w:ilvl w:val="0"/>
          <w:numId w:val="298"/>
        </w:numPr>
        <w:tabs>
          <w:tab w:val="left" w:pos="360"/>
        </w:tabs>
        <w:spacing w:after="0" w:line="240" w:lineRule="auto"/>
        <w:ind w:left="360"/>
        <w:rPr>
          <w:rFonts w:ascii="Arial" w:hAnsi="Arial" w:cs="Arial"/>
          <w:sz w:val="24"/>
          <w:szCs w:val="24"/>
        </w:rPr>
      </w:pPr>
      <w:r>
        <w:rPr>
          <w:rFonts w:ascii="Arial" w:hAnsi="Arial" w:cs="Arial"/>
          <w:sz w:val="24"/>
          <w:szCs w:val="24"/>
        </w:rPr>
        <w:t xml:space="preserve">Incubate approx. </w:t>
      </w:r>
      <w:r>
        <w:rPr>
          <w:rFonts w:ascii="Arial" w:hAnsi="Arial" w:cs="Arial"/>
          <w:b/>
          <w:sz w:val="24"/>
          <w:szCs w:val="24"/>
        </w:rPr>
        <w:t>10-20 minutes</w:t>
      </w:r>
      <w:r>
        <w:rPr>
          <w:rFonts w:ascii="Arial" w:hAnsi="Arial" w:cs="Arial"/>
          <w:sz w:val="24"/>
          <w:szCs w:val="24"/>
        </w:rPr>
        <w:t xml:space="preserve"> at room temperature, shaking delicately (be sure not to agitate so vigorously that wells overflow or bubbles are formed ) once at the beginning middle and end of the incubation period (ie at least 3 times in total) until sufficient coloring is achieved.</w:t>
      </w:r>
    </w:p>
    <w:p w:rsidR="00A725BA" w:rsidRDefault="00A725BA" w:rsidP="00A725BA">
      <w:pPr>
        <w:pStyle w:val="ListParagraph"/>
        <w:numPr>
          <w:ilvl w:val="0"/>
          <w:numId w:val="298"/>
        </w:numPr>
        <w:tabs>
          <w:tab w:val="left" w:pos="360"/>
        </w:tabs>
        <w:spacing w:after="0" w:line="240" w:lineRule="auto"/>
        <w:ind w:left="360"/>
        <w:rPr>
          <w:rFonts w:ascii="Arial" w:hAnsi="Arial" w:cs="Arial"/>
          <w:sz w:val="24"/>
          <w:szCs w:val="24"/>
        </w:rPr>
      </w:pPr>
      <w:r>
        <w:rPr>
          <w:rFonts w:ascii="Arial" w:hAnsi="Arial" w:cs="Arial"/>
          <w:sz w:val="24"/>
          <w:szCs w:val="24"/>
        </w:rPr>
        <w:t xml:space="preserve">Add </w:t>
      </w:r>
      <w:r>
        <w:rPr>
          <w:rFonts w:ascii="Arial" w:hAnsi="Arial" w:cs="Arial"/>
          <w:b/>
          <w:sz w:val="24"/>
          <w:szCs w:val="24"/>
        </w:rPr>
        <w:t xml:space="preserve">50 </w:t>
      </w:r>
      <w:r>
        <w:rPr>
          <w:rFonts w:ascii="Times New Roman" w:hAnsi="Times New Roman"/>
          <w:b/>
          <w:sz w:val="24"/>
          <w:szCs w:val="24"/>
        </w:rPr>
        <w:t>µ</w:t>
      </w:r>
      <w:r>
        <w:rPr>
          <w:rFonts w:ascii="Arial" w:hAnsi="Arial" w:cs="Arial"/>
          <w:b/>
          <w:sz w:val="24"/>
          <w:szCs w:val="24"/>
        </w:rPr>
        <w:t>l</w:t>
      </w:r>
      <w:r>
        <w:rPr>
          <w:rFonts w:ascii="Arial" w:hAnsi="Arial" w:cs="Arial"/>
          <w:sz w:val="24"/>
          <w:szCs w:val="24"/>
        </w:rPr>
        <w:t xml:space="preserve"> of </w:t>
      </w:r>
      <w:r>
        <w:rPr>
          <w:rFonts w:ascii="Arial" w:hAnsi="Arial" w:cs="Arial"/>
          <w:b/>
          <w:sz w:val="24"/>
          <w:szCs w:val="24"/>
        </w:rPr>
        <w:t>STOP</w:t>
      </w:r>
      <w:r>
        <w:rPr>
          <w:rFonts w:ascii="Arial" w:hAnsi="Arial" w:cs="Arial"/>
          <w:sz w:val="24"/>
          <w:szCs w:val="24"/>
        </w:rPr>
        <w:t xml:space="preserve"> (stop solution) and mix briefly.</w:t>
      </w:r>
    </w:p>
    <w:p w:rsidR="00A725BA" w:rsidRPr="00A46CDF" w:rsidRDefault="00A725BA" w:rsidP="00A725BA">
      <w:pPr>
        <w:pStyle w:val="ListParagraph"/>
        <w:numPr>
          <w:ilvl w:val="0"/>
          <w:numId w:val="298"/>
        </w:numPr>
        <w:tabs>
          <w:tab w:val="left" w:pos="360"/>
        </w:tabs>
        <w:spacing w:after="0" w:line="240" w:lineRule="auto"/>
        <w:ind w:left="360"/>
        <w:rPr>
          <w:rFonts w:ascii="Arial" w:hAnsi="Arial" w:cs="Arial"/>
          <w:sz w:val="24"/>
          <w:szCs w:val="24"/>
        </w:rPr>
      </w:pPr>
      <w:r>
        <w:rPr>
          <w:rFonts w:ascii="Arial" w:hAnsi="Arial" w:cs="Arial"/>
          <w:sz w:val="24"/>
          <w:szCs w:val="24"/>
        </w:rPr>
        <w:t xml:space="preserve">Determine </w:t>
      </w:r>
      <w:r>
        <w:rPr>
          <w:rFonts w:ascii="Arial" w:hAnsi="Arial" w:cs="Arial"/>
          <w:b/>
          <w:sz w:val="24"/>
          <w:szCs w:val="24"/>
        </w:rPr>
        <w:t>absorption immediately</w:t>
      </w:r>
      <w:r>
        <w:rPr>
          <w:rFonts w:ascii="Arial" w:hAnsi="Arial" w:cs="Arial"/>
          <w:sz w:val="24"/>
          <w:szCs w:val="24"/>
        </w:rPr>
        <w:t xml:space="preserve"> with an ELISA reader at </w:t>
      </w:r>
      <w:r>
        <w:rPr>
          <w:rFonts w:ascii="Arial" w:hAnsi="Arial" w:cs="Arial"/>
          <w:b/>
          <w:sz w:val="24"/>
          <w:szCs w:val="24"/>
        </w:rPr>
        <w:t>450 nm</w:t>
      </w:r>
      <w:r>
        <w:rPr>
          <w:rFonts w:ascii="Arial" w:hAnsi="Arial" w:cs="Arial"/>
          <w:sz w:val="24"/>
          <w:szCs w:val="24"/>
        </w:rPr>
        <w:t xml:space="preserve"> against 620 nm (or 690 nm) as a reference. If no reference wavelength is available, read only at 450 nm. If the extinction of the highest standard exceeds the measurement range of the photometer, absorption must be measured immediately at 405 nm against 620 nm (or 690 nm) as reference.</w:t>
      </w:r>
    </w:p>
    <w:p w:rsidR="00A725BA" w:rsidRPr="00152EFA" w:rsidRDefault="00A725BA" w:rsidP="00A725BA">
      <w:pPr>
        <w:tabs>
          <w:tab w:val="left" w:pos="360"/>
        </w:tabs>
        <w:rPr>
          <w:rFonts w:ascii="Arial" w:hAnsi="Arial" w:cs="Arial"/>
        </w:rPr>
      </w:pPr>
    </w:p>
    <w:p w:rsidR="00A725BA" w:rsidRDefault="00A725BA" w:rsidP="00A725BA">
      <w:pPr>
        <w:tabs>
          <w:tab w:val="left" w:pos="360"/>
        </w:tabs>
        <w:rPr>
          <w:rFonts w:ascii="Arial" w:hAnsi="Arial" w:cs="Arial"/>
          <w:b/>
        </w:rPr>
      </w:pPr>
      <w:r w:rsidRPr="00152EFA">
        <w:rPr>
          <w:rFonts w:ascii="Arial" w:hAnsi="Arial" w:cs="Arial"/>
          <w:b/>
        </w:rPr>
        <w:t xml:space="preserve">VII. </w:t>
      </w:r>
      <w:r>
        <w:rPr>
          <w:rFonts w:ascii="Arial" w:hAnsi="Arial" w:cs="Arial"/>
          <w:b/>
        </w:rPr>
        <w:t>Results</w:t>
      </w:r>
    </w:p>
    <w:p w:rsidR="00A725BA" w:rsidRDefault="00A725BA" w:rsidP="00A725BA">
      <w:pPr>
        <w:tabs>
          <w:tab w:val="left" w:pos="360"/>
        </w:tabs>
        <w:rPr>
          <w:rFonts w:ascii="Arial" w:hAnsi="Arial" w:cs="Arial"/>
        </w:rPr>
      </w:pPr>
      <w:r>
        <w:rPr>
          <w:rFonts w:ascii="Arial" w:hAnsi="Arial" w:cs="Arial"/>
        </w:rPr>
        <w:t>A calibration curve is constructed from the calibrator values and the results of the samples are read from it. Commercially available software can be used as well as graph paper for evaluation.</w:t>
      </w:r>
    </w:p>
    <w:p w:rsidR="00A725BA" w:rsidRDefault="00A725BA" w:rsidP="00A725BA">
      <w:pPr>
        <w:tabs>
          <w:tab w:val="left" w:pos="360"/>
        </w:tabs>
        <w:rPr>
          <w:rFonts w:ascii="Arial" w:hAnsi="Arial" w:cs="Arial"/>
        </w:rPr>
      </w:pPr>
    </w:p>
    <w:p w:rsidR="00A725BA" w:rsidRDefault="00A725BA" w:rsidP="00A725BA">
      <w:pPr>
        <w:tabs>
          <w:tab w:val="left" w:pos="360"/>
        </w:tabs>
        <w:rPr>
          <w:rFonts w:ascii="Arial" w:hAnsi="Arial" w:cs="Arial"/>
        </w:rPr>
      </w:pPr>
      <w:r>
        <w:rPr>
          <w:rFonts w:ascii="Arial" w:hAnsi="Arial" w:cs="Arial"/>
        </w:rPr>
        <w:t>The calibration curve</w:t>
      </w:r>
      <w:r>
        <w:rPr>
          <w:rFonts w:ascii="Arial" w:hAnsi="Arial" w:cs="Arial"/>
          <w:b/>
        </w:rPr>
        <w:t xml:space="preserve"> is not linear</w:t>
      </w:r>
      <w:r>
        <w:rPr>
          <w:rFonts w:ascii="Arial" w:hAnsi="Arial" w:cs="Arial"/>
        </w:rPr>
        <w:t>, therefore a spline- or 4PL-algorithm is recommended.</w:t>
      </w:r>
    </w:p>
    <w:p w:rsidR="00A725BA" w:rsidRDefault="00A725BA" w:rsidP="00A725BA">
      <w:pPr>
        <w:tabs>
          <w:tab w:val="left" w:pos="360"/>
        </w:tabs>
        <w:rPr>
          <w:rFonts w:ascii="Arial" w:hAnsi="Arial" w:cs="Arial"/>
        </w:rPr>
      </w:pPr>
    </w:p>
    <w:p w:rsidR="00A725BA" w:rsidRPr="005A31F7" w:rsidRDefault="00A725BA" w:rsidP="00A725BA">
      <w:pPr>
        <w:tabs>
          <w:tab w:val="left" w:pos="360"/>
        </w:tabs>
        <w:rPr>
          <w:rFonts w:ascii="Arial" w:hAnsi="Arial" w:cs="Arial"/>
          <w:b/>
        </w:rPr>
      </w:pPr>
      <w:r w:rsidRPr="005A31F7">
        <w:rPr>
          <w:rFonts w:ascii="Arial" w:hAnsi="Arial" w:cs="Arial"/>
          <w:b/>
        </w:rPr>
        <w:t>If results obtained are not on the standard curve, the sample should be diluted further and run again.</w:t>
      </w:r>
    </w:p>
    <w:p w:rsidR="00A725BA" w:rsidRDefault="00A725BA" w:rsidP="00A725BA">
      <w:pPr>
        <w:tabs>
          <w:tab w:val="left" w:pos="360"/>
        </w:tabs>
        <w:rPr>
          <w:rFonts w:ascii="Arial" w:hAnsi="Arial" w:cs="Arial"/>
        </w:rPr>
      </w:pPr>
    </w:p>
    <w:p w:rsidR="00A725BA" w:rsidRDefault="00A725BA" w:rsidP="00A725BA">
      <w:pPr>
        <w:tabs>
          <w:tab w:val="left" w:pos="360"/>
        </w:tabs>
        <w:rPr>
          <w:rFonts w:ascii="Arial" w:hAnsi="Arial" w:cs="Arial"/>
        </w:rPr>
      </w:pPr>
      <w:r>
        <w:rPr>
          <w:rFonts w:ascii="Arial" w:hAnsi="Arial" w:cs="Arial"/>
          <w:u w:val="single"/>
        </w:rPr>
        <w:t>For stool samples:</w:t>
      </w:r>
    </w:p>
    <w:p w:rsidR="00A725BA" w:rsidRDefault="00A725BA" w:rsidP="00A725BA">
      <w:pPr>
        <w:tabs>
          <w:tab w:val="left" w:pos="360"/>
        </w:tabs>
        <w:rPr>
          <w:rFonts w:ascii="Arial" w:hAnsi="Arial" w:cs="Arial"/>
        </w:rPr>
      </w:pPr>
      <w:r w:rsidRPr="00152EFA">
        <w:rPr>
          <w:rFonts w:ascii="Arial" w:hAnsi="Arial" w:cs="Arial"/>
        </w:rPr>
        <w:t>The c</w:t>
      </w:r>
      <w:r>
        <w:rPr>
          <w:rFonts w:ascii="Arial" w:hAnsi="Arial" w:cs="Arial"/>
        </w:rPr>
        <w:t>oncentrations of the samples must</w:t>
      </w:r>
      <w:r w:rsidRPr="00152EFA">
        <w:rPr>
          <w:rFonts w:ascii="Arial" w:hAnsi="Arial" w:cs="Arial"/>
        </w:rPr>
        <w:t xml:space="preserve"> be read directly from the standard curve.</w:t>
      </w:r>
      <w:r>
        <w:rPr>
          <w:rFonts w:ascii="Arial" w:hAnsi="Arial" w:cs="Arial"/>
        </w:rPr>
        <w:t xml:space="preserve">  Results are to be reported as concentrations at a given dilution, NOT optic densities.  </w:t>
      </w:r>
    </w:p>
    <w:p w:rsidR="00A725BA" w:rsidRDefault="00A725BA" w:rsidP="00A725BA">
      <w:pPr>
        <w:tabs>
          <w:tab w:val="left" w:pos="360"/>
        </w:tabs>
        <w:rPr>
          <w:rFonts w:ascii="Arial" w:hAnsi="Arial" w:cs="Arial"/>
        </w:rPr>
      </w:pPr>
    </w:p>
    <w:p w:rsidR="00E33282" w:rsidRPr="00184891" w:rsidRDefault="00A725BA" w:rsidP="00A725BA">
      <w:pPr>
        <w:tabs>
          <w:tab w:val="left" w:pos="360"/>
        </w:tabs>
        <w:rPr>
          <w:rFonts w:ascii="Arial" w:hAnsi="Arial" w:cs="Arial"/>
          <w:u w:val="single"/>
        </w:rPr>
      </w:pPr>
      <w:r w:rsidRPr="001F0DE2">
        <w:rPr>
          <w:rFonts w:ascii="Arial" w:hAnsi="Arial" w:cs="Arial"/>
          <w:i/>
        </w:rPr>
        <w:t xml:space="preserve">The concentration read from the calibration curve must be multiplied by </w:t>
      </w:r>
      <w:r w:rsidRPr="001F0DE2">
        <w:rPr>
          <w:rFonts w:ascii="Arial" w:hAnsi="Arial" w:cs="Arial"/>
          <w:b/>
          <w:i/>
        </w:rPr>
        <w:t>500 (or the final dilution factor used)</w:t>
      </w:r>
      <w:r w:rsidRPr="001F0DE2">
        <w:rPr>
          <w:rFonts w:ascii="Arial" w:hAnsi="Arial" w:cs="Arial"/>
          <w:i/>
        </w:rPr>
        <w:t xml:space="preserve"> to obtain the MPO concentration of the sample.  </w:t>
      </w:r>
      <w:r w:rsidR="006D1B73">
        <w:rPr>
          <w:rFonts w:ascii="Arial" w:hAnsi="Arial" w:cs="Arial"/>
          <w:i/>
        </w:rPr>
        <w:t>This value should be reported on the MPO form.</w:t>
      </w:r>
      <w:r w:rsidR="006D1B73" w:rsidRPr="001F0DE2" w:rsidDel="006D1B73">
        <w:rPr>
          <w:rFonts w:ascii="Arial" w:hAnsi="Arial" w:cs="Arial"/>
          <w:i/>
        </w:rPr>
        <w:t xml:space="preserve"> </w:t>
      </w:r>
      <w:r w:rsidR="009D5A58" w:rsidRPr="00184891">
        <w:rPr>
          <w:rFonts w:ascii="Arial" w:hAnsi="Arial" w:cs="Arial"/>
          <w:u w:val="single"/>
        </w:rPr>
        <w:t>Sample calculations:</w:t>
      </w:r>
    </w:p>
    <w:p w:rsidR="00E33282" w:rsidRPr="00184891" w:rsidRDefault="009D5A58" w:rsidP="00E33282">
      <w:pPr>
        <w:autoSpaceDE w:val="0"/>
        <w:autoSpaceDN w:val="0"/>
        <w:adjustRightInd w:val="0"/>
        <w:rPr>
          <w:rFonts w:ascii="Arial" w:hAnsi="Arial" w:cs="Arial"/>
        </w:rPr>
      </w:pPr>
      <w:r w:rsidRPr="00184891">
        <w:rPr>
          <w:rFonts w:ascii="Arial" w:hAnsi="Arial" w:cs="Arial"/>
        </w:rPr>
        <w:t>Step 1.  0.1g of stool+5mL wash buffer.  (Dilution factor 1:50).</w:t>
      </w:r>
    </w:p>
    <w:p w:rsidR="00E33282" w:rsidRPr="00184891" w:rsidRDefault="009D5A58" w:rsidP="00E33282">
      <w:pPr>
        <w:autoSpaceDE w:val="0"/>
        <w:autoSpaceDN w:val="0"/>
        <w:adjustRightInd w:val="0"/>
        <w:rPr>
          <w:rFonts w:ascii="Arial" w:hAnsi="Arial" w:cs="Arial"/>
        </w:rPr>
      </w:pPr>
      <w:r w:rsidRPr="00184891">
        <w:rPr>
          <w:rFonts w:ascii="Arial" w:hAnsi="Arial" w:cs="Arial"/>
        </w:rPr>
        <w:t xml:space="preserve">Step 3.  100ul supernatant + 900ul wash buffer  (Dilution factor 1:10).  </w:t>
      </w:r>
    </w:p>
    <w:p w:rsidR="00E33282" w:rsidRPr="00184891" w:rsidRDefault="009D5A58" w:rsidP="00E33282">
      <w:pPr>
        <w:autoSpaceDE w:val="0"/>
        <w:autoSpaceDN w:val="0"/>
        <w:adjustRightInd w:val="0"/>
        <w:rPr>
          <w:rFonts w:ascii="Arial" w:hAnsi="Arial" w:cs="Arial"/>
        </w:rPr>
      </w:pPr>
      <w:r w:rsidRPr="00184891">
        <w:rPr>
          <w:rFonts w:ascii="Arial" w:hAnsi="Arial" w:cs="Arial"/>
          <w:b/>
        </w:rPr>
        <w:t>Total dilution factor</w:t>
      </w:r>
      <w:r w:rsidRPr="00184891">
        <w:rPr>
          <w:rFonts w:ascii="Arial" w:hAnsi="Arial" w:cs="Arial"/>
        </w:rPr>
        <w:t>:  1/50 *1/10 =1:500</w:t>
      </w:r>
    </w:p>
    <w:p w:rsidR="00E33282" w:rsidRPr="00184891" w:rsidRDefault="00E33282" w:rsidP="00E33282">
      <w:pPr>
        <w:autoSpaceDE w:val="0"/>
        <w:autoSpaceDN w:val="0"/>
        <w:adjustRightInd w:val="0"/>
        <w:rPr>
          <w:rFonts w:ascii="Arial" w:hAnsi="Arial" w:cs="Arial"/>
        </w:rPr>
      </w:pPr>
    </w:p>
    <w:p w:rsidR="00E33282" w:rsidRPr="00184891" w:rsidRDefault="009D5A58" w:rsidP="00E33282">
      <w:pPr>
        <w:autoSpaceDE w:val="0"/>
        <w:autoSpaceDN w:val="0"/>
        <w:adjustRightInd w:val="0"/>
        <w:rPr>
          <w:rFonts w:ascii="Arial" w:hAnsi="Arial" w:cs="Arial"/>
        </w:rPr>
      </w:pPr>
      <w:r w:rsidRPr="00184891">
        <w:rPr>
          <w:rFonts w:ascii="Arial" w:hAnsi="Arial" w:cs="Arial"/>
          <w:b/>
        </w:rPr>
        <w:t>Final result</w:t>
      </w:r>
      <w:r w:rsidR="00CB6CA8">
        <w:rPr>
          <w:rFonts w:ascii="Arial" w:hAnsi="Arial" w:cs="Arial"/>
        </w:rPr>
        <w:t>: Concentration obtained</w:t>
      </w:r>
      <w:r w:rsidRPr="00184891">
        <w:rPr>
          <w:rFonts w:ascii="Arial" w:hAnsi="Arial" w:cs="Arial"/>
        </w:rPr>
        <w:t xml:space="preserve"> from standard curve * dilution factor</w:t>
      </w:r>
    </w:p>
    <w:p w:rsidR="00E33282" w:rsidRPr="00184891" w:rsidRDefault="009D5A58" w:rsidP="00E33282">
      <w:pPr>
        <w:autoSpaceDE w:val="0"/>
        <w:autoSpaceDN w:val="0"/>
        <w:adjustRightInd w:val="0"/>
        <w:rPr>
          <w:rFonts w:ascii="Arial" w:hAnsi="Arial" w:cs="Arial"/>
        </w:rPr>
      </w:pPr>
      <w:r w:rsidRPr="00184891">
        <w:rPr>
          <w:rFonts w:ascii="Arial" w:hAnsi="Arial" w:cs="Arial"/>
        </w:rPr>
        <w:t>eg.  11.8703 * 500 = 5935.15ng/ml</w:t>
      </w:r>
    </w:p>
    <w:p w:rsidR="00E33282" w:rsidRPr="00184891" w:rsidRDefault="00E33282" w:rsidP="00E33282">
      <w:pPr>
        <w:autoSpaceDE w:val="0"/>
        <w:autoSpaceDN w:val="0"/>
        <w:adjustRightInd w:val="0"/>
        <w:rPr>
          <w:rFonts w:ascii="Arial" w:hAnsi="Arial" w:cs="Arial"/>
        </w:rPr>
      </w:pPr>
    </w:p>
    <w:p w:rsidR="00E33282" w:rsidRPr="00184891" w:rsidRDefault="009D5A58" w:rsidP="00E33282">
      <w:pPr>
        <w:autoSpaceDE w:val="0"/>
        <w:autoSpaceDN w:val="0"/>
        <w:adjustRightInd w:val="0"/>
        <w:rPr>
          <w:rFonts w:ascii="Arial" w:hAnsi="Arial" w:cs="Arial"/>
        </w:rPr>
      </w:pPr>
      <w:r w:rsidRPr="00184891">
        <w:rPr>
          <w:rFonts w:ascii="Arial" w:hAnsi="Arial" w:cs="Arial"/>
          <w:u w:val="single"/>
        </w:rPr>
        <w:t>Examples of other dilutions</w:t>
      </w:r>
      <w:r w:rsidRPr="00184891">
        <w:rPr>
          <w:rFonts w:ascii="Arial" w:hAnsi="Arial" w:cs="Arial"/>
        </w:rPr>
        <w:t>:</w:t>
      </w:r>
    </w:p>
    <w:p w:rsidR="00E33282" w:rsidRPr="00184891" w:rsidRDefault="009D5A58" w:rsidP="00E33282">
      <w:pPr>
        <w:autoSpaceDE w:val="0"/>
        <w:autoSpaceDN w:val="0"/>
        <w:adjustRightInd w:val="0"/>
        <w:rPr>
          <w:rFonts w:ascii="Arial" w:hAnsi="Arial" w:cs="Arial"/>
        </w:rPr>
      </w:pPr>
      <w:r w:rsidRPr="00184891">
        <w:rPr>
          <w:rFonts w:ascii="Arial" w:hAnsi="Arial" w:cs="Arial"/>
        </w:rPr>
        <w:t>Step 1.  0.1g of stool+5mL wash buffer.  (Dilution factor 1:50).</w:t>
      </w:r>
    </w:p>
    <w:p w:rsidR="00E33282" w:rsidRPr="00184891" w:rsidRDefault="009D5A58" w:rsidP="00E33282">
      <w:pPr>
        <w:autoSpaceDE w:val="0"/>
        <w:autoSpaceDN w:val="0"/>
        <w:adjustRightInd w:val="0"/>
        <w:rPr>
          <w:rFonts w:ascii="Arial" w:hAnsi="Arial" w:cs="Arial"/>
        </w:rPr>
      </w:pPr>
      <w:r w:rsidRPr="00184891">
        <w:rPr>
          <w:rFonts w:ascii="Arial" w:hAnsi="Arial" w:cs="Arial"/>
        </w:rPr>
        <w:t xml:space="preserve">Step 3.  50ul supernatant + 950ul wash buffer  (Dilution factor 1:20).  </w:t>
      </w:r>
    </w:p>
    <w:p w:rsidR="00E33282" w:rsidRPr="00184891" w:rsidRDefault="009D5A58" w:rsidP="00E33282">
      <w:pPr>
        <w:autoSpaceDE w:val="0"/>
        <w:autoSpaceDN w:val="0"/>
        <w:adjustRightInd w:val="0"/>
        <w:rPr>
          <w:rFonts w:ascii="Arial" w:hAnsi="Arial" w:cs="Arial"/>
        </w:rPr>
      </w:pPr>
      <w:r w:rsidRPr="00184891">
        <w:rPr>
          <w:rFonts w:ascii="Arial" w:hAnsi="Arial" w:cs="Arial"/>
        </w:rPr>
        <w:t>Total dilution factor:  1/50 *1/20 =1:1000</w:t>
      </w:r>
    </w:p>
    <w:p w:rsidR="00E33282" w:rsidRPr="00184891" w:rsidRDefault="00E33282" w:rsidP="00E33282">
      <w:pPr>
        <w:autoSpaceDE w:val="0"/>
        <w:autoSpaceDN w:val="0"/>
        <w:adjustRightInd w:val="0"/>
        <w:rPr>
          <w:rFonts w:ascii="Arial" w:hAnsi="Arial" w:cs="Arial"/>
        </w:rPr>
      </w:pPr>
    </w:p>
    <w:p w:rsidR="00E33282" w:rsidRPr="00184891" w:rsidRDefault="009D5A58" w:rsidP="00E33282">
      <w:pPr>
        <w:autoSpaceDE w:val="0"/>
        <w:autoSpaceDN w:val="0"/>
        <w:adjustRightInd w:val="0"/>
        <w:rPr>
          <w:rFonts w:ascii="Arial" w:hAnsi="Arial" w:cs="Arial"/>
        </w:rPr>
      </w:pPr>
      <w:r w:rsidRPr="00184891">
        <w:rPr>
          <w:rFonts w:ascii="Arial" w:hAnsi="Arial" w:cs="Arial"/>
        </w:rPr>
        <w:t>Step 1.  0.1g of stool+5mL wash buffer.  (Dilution factor 1:50).</w:t>
      </w:r>
    </w:p>
    <w:p w:rsidR="00E33282" w:rsidRPr="00184891" w:rsidRDefault="009D5A58" w:rsidP="00E33282">
      <w:pPr>
        <w:autoSpaceDE w:val="0"/>
        <w:autoSpaceDN w:val="0"/>
        <w:adjustRightInd w:val="0"/>
        <w:rPr>
          <w:rFonts w:ascii="Arial" w:hAnsi="Arial" w:cs="Arial"/>
        </w:rPr>
      </w:pPr>
      <w:r w:rsidRPr="00184891">
        <w:rPr>
          <w:rFonts w:ascii="Arial" w:hAnsi="Arial" w:cs="Arial"/>
        </w:rPr>
        <w:t xml:space="preserve">Step 3.  100ul supernatant + 400ul wash buffer  (Dilution factor 1:5).  </w:t>
      </w:r>
    </w:p>
    <w:p w:rsidR="00E33282" w:rsidRPr="00184891" w:rsidRDefault="009D5A58" w:rsidP="00E33282">
      <w:pPr>
        <w:autoSpaceDE w:val="0"/>
        <w:autoSpaceDN w:val="0"/>
        <w:adjustRightInd w:val="0"/>
        <w:rPr>
          <w:rFonts w:ascii="Arial" w:hAnsi="Arial" w:cs="Arial"/>
        </w:rPr>
      </w:pPr>
      <w:r w:rsidRPr="00184891">
        <w:rPr>
          <w:rFonts w:ascii="Arial" w:hAnsi="Arial" w:cs="Arial"/>
        </w:rPr>
        <w:t>Total dilution factor:  1/50 *1/5 =1:250</w:t>
      </w:r>
    </w:p>
    <w:p w:rsidR="00E33282" w:rsidRDefault="00E33282" w:rsidP="00E33282">
      <w:pPr>
        <w:autoSpaceDE w:val="0"/>
        <w:autoSpaceDN w:val="0"/>
        <w:adjustRightInd w:val="0"/>
        <w:rPr>
          <w:rFonts w:ascii="Arial" w:hAnsi="Arial" w:cs="Arial"/>
          <w:sz w:val="20"/>
          <w:szCs w:val="20"/>
        </w:rPr>
      </w:pPr>
    </w:p>
    <w:p w:rsidR="006D1B73" w:rsidRDefault="006D1B73" w:rsidP="006D1B73">
      <w:pPr>
        <w:tabs>
          <w:tab w:val="left" w:pos="360"/>
        </w:tabs>
        <w:spacing w:before="120" w:after="120"/>
        <w:ind w:left="720" w:hanging="720"/>
        <w:rPr>
          <w:rFonts w:ascii="Helvetica" w:hAnsi="Helvetica" w:cs="Helvetica"/>
          <w:color w:val="000000"/>
          <w:szCs w:val="20"/>
        </w:rPr>
      </w:pPr>
      <w:r>
        <w:rPr>
          <w:rFonts w:ascii="Helvetica" w:hAnsi="Helvetica" w:cs="Helvetica"/>
          <w:b/>
          <w:color w:val="000000"/>
          <w:szCs w:val="20"/>
        </w:rPr>
        <w:t xml:space="preserve">VIII. </w:t>
      </w:r>
      <w:r w:rsidRPr="003273C0">
        <w:rPr>
          <w:rFonts w:ascii="Helvetica" w:hAnsi="Helvetica" w:cs="Helvetica"/>
          <w:b/>
          <w:color w:val="000000"/>
          <w:szCs w:val="20"/>
        </w:rPr>
        <w:t>Reporting:</w:t>
      </w:r>
      <w:r w:rsidRPr="003273C0">
        <w:rPr>
          <w:rFonts w:ascii="Helvetica" w:hAnsi="Helvetica" w:cs="Helvetica"/>
          <w:b/>
        </w:rPr>
        <w:t xml:space="preserve"> </w:t>
      </w:r>
    </w:p>
    <w:p w:rsidR="006D1B73" w:rsidRPr="003273C0" w:rsidRDefault="006D1B73" w:rsidP="006D1B73">
      <w:pPr>
        <w:numPr>
          <w:ilvl w:val="0"/>
          <w:numId w:val="300"/>
        </w:numPr>
        <w:tabs>
          <w:tab w:val="left" w:pos="360"/>
        </w:tabs>
        <w:spacing w:after="60"/>
        <w:rPr>
          <w:rFonts w:ascii="Helvetica" w:hAnsi="Helvetica" w:cs="Helvetica"/>
        </w:rPr>
      </w:pPr>
      <w:r w:rsidRPr="003273C0">
        <w:rPr>
          <w:rFonts w:ascii="Helvetica" w:hAnsi="Helvetica" w:cs="Helvetica"/>
        </w:rPr>
        <w:t xml:space="preserve">Record </w:t>
      </w:r>
      <w:r>
        <w:rPr>
          <w:rFonts w:ascii="Helvetica" w:hAnsi="Helvetica" w:cs="Helvetica"/>
        </w:rPr>
        <w:t>ELISA plate run information on the MEP form—</w:t>
      </w:r>
      <w:r w:rsidR="00A1492B">
        <w:rPr>
          <w:rFonts w:ascii="Helvetica" w:hAnsi="Helvetica" w:cs="Helvetica"/>
        </w:rPr>
        <w:t>complete</w:t>
      </w:r>
      <w:r>
        <w:rPr>
          <w:rFonts w:ascii="Helvetica" w:hAnsi="Helvetica" w:cs="Helvetica"/>
        </w:rPr>
        <w:t xml:space="preserve"> 1 MEP form per plate.</w:t>
      </w:r>
    </w:p>
    <w:tbl>
      <w:tblPr>
        <w:tblW w:w="1080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3"/>
        <w:gridCol w:w="2767"/>
        <w:gridCol w:w="7470"/>
      </w:tblGrid>
      <w:tr w:rsidR="006D1B73" w:rsidRPr="00A1492B" w:rsidTr="00D10FC4">
        <w:tc>
          <w:tcPr>
            <w:tcW w:w="563" w:type="dxa"/>
          </w:tcPr>
          <w:p w:rsidR="006D1B73" w:rsidRPr="00A1492B" w:rsidRDefault="006D1B73" w:rsidP="00D10FC4">
            <w:pPr>
              <w:tabs>
                <w:tab w:val="left" w:pos="3008"/>
              </w:tabs>
              <w:rPr>
                <w:rFonts w:ascii="Helvetica" w:hAnsi="Helvetica" w:cs="Helvetica"/>
                <w:b/>
                <w:sz w:val="22"/>
                <w:szCs w:val="22"/>
              </w:rPr>
            </w:pPr>
            <w:r w:rsidRPr="00A1492B">
              <w:rPr>
                <w:rFonts w:ascii="Helvetica" w:hAnsi="Helvetica" w:cs="Helvetica"/>
                <w:b/>
                <w:sz w:val="22"/>
                <w:szCs w:val="22"/>
              </w:rPr>
              <w:t>#</w:t>
            </w:r>
          </w:p>
        </w:tc>
        <w:tc>
          <w:tcPr>
            <w:tcW w:w="2767" w:type="dxa"/>
          </w:tcPr>
          <w:p w:rsidR="006D1B73" w:rsidRPr="00A1492B" w:rsidRDefault="006D1B73" w:rsidP="00D10FC4">
            <w:pPr>
              <w:tabs>
                <w:tab w:val="left" w:pos="3008"/>
              </w:tabs>
              <w:rPr>
                <w:rFonts w:ascii="Helvetica" w:hAnsi="Helvetica" w:cs="Helvetica"/>
                <w:b/>
                <w:sz w:val="22"/>
                <w:szCs w:val="22"/>
              </w:rPr>
            </w:pPr>
            <w:r w:rsidRPr="00A1492B">
              <w:rPr>
                <w:rFonts w:ascii="Helvetica" w:hAnsi="Helvetica" w:cs="Helvetica"/>
                <w:b/>
                <w:sz w:val="22"/>
                <w:szCs w:val="22"/>
              </w:rPr>
              <w:t>Question</w:t>
            </w:r>
          </w:p>
        </w:tc>
        <w:tc>
          <w:tcPr>
            <w:tcW w:w="7470" w:type="dxa"/>
          </w:tcPr>
          <w:p w:rsidR="006D1B73" w:rsidRPr="00A1492B" w:rsidRDefault="006D1B73" w:rsidP="00D10FC4">
            <w:pPr>
              <w:tabs>
                <w:tab w:val="left" w:pos="3008"/>
              </w:tabs>
              <w:rPr>
                <w:rFonts w:ascii="Helvetica" w:hAnsi="Helvetica" w:cs="Helvetica"/>
                <w:b/>
                <w:sz w:val="22"/>
                <w:szCs w:val="22"/>
              </w:rPr>
            </w:pPr>
            <w:r w:rsidRPr="00A1492B">
              <w:rPr>
                <w:rFonts w:ascii="Helvetica" w:hAnsi="Helvetica" w:cs="Helvetica"/>
                <w:b/>
                <w:sz w:val="22"/>
                <w:szCs w:val="22"/>
              </w:rPr>
              <w:t>Guidance</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01</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Plate ID</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Write the 13-digit Plate ID.  The ID consists of the plate run number (eg 1</w:t>
            </w:r>
            <w:r w:rsidRPr="00A1492B">
              <w:rPr>
                <w:rFonts w:ascii="Helvetica" w:hAnsi="Helvetica" w:cs="Helvetica"/>
                <w:sz w:val="22"/>
                <w:szCs w:val="22"/>
                <w:vertAlign w:val="superscript"/>
              </w:rPr>
              <w:t>st</w:t>
            </w:r>
            <w:r w:rsidRPr="00A1492B">
              <w:rPr>
                <w:rFonts w:ascii="Helvetica" w:hAnsi="Helvetica" w:cs="Helvetica"/>
                <w:sz w:val="22"/>
                <w:szCs w:val="22"/>
              </w:rPr>
              <w:t xml:space="preserve">  plate run of that day, 2</w:t>
            </w:r>
            <w:r w:rsidRPr="00A1492B">
              <w:rPr>
                <w:rFonts w:ascii="Helvetica" w:hAnsi="Helvetica" w:cs="Helvetica"/>
                <w:sz w:val="22"/>
                <w:szCs w:val="22"/>
                <w:vertAlign w:val="superscript"/>
              </w:rPr>
              <w:t>nd</w:t>
            </w:r>
            <w:r w:rsidRPr="00A1492B">
              <w:rPr>
                <w:rFonts w:ascii="Helvetica" w:hAnsi="Helvetica" w:cs="Helvetica"/>
                <w:sz w:val="22"/>
                <w:szCs w:val="22"/>
              </w:rPr>
              <w:t xml:space="preserve"> plate run that day etc.) + the type of plate (MPO) + the date (DDMMMYY) + the 2 letter Country_ID.</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02</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Date of MPO assay</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Enter the date that the MPO assay was run.</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03</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Time of MPO assay</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Enter the time of the MPO assay (24 hour scale HH:MM)</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04</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Technician code processing sample</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Enter the technician’s unique ID number who processed the sample.</w:t>
            </w:r>
          </w:p>
        </w:tc>
      </w:tr>
      <w:tr w:rsidR="006D1B73" w:rsidRPr="00A1492B" w:rsidTr="00D10FC4">
        <w:tc>
          <w:tcPr>
            <w:tcW w:w="10800" w:type="dxa"/>
            <w:gridSpan w:val="3"/>
          </w:tcPr>
          <w:p w:rsidR="006D1B73" w:rsidRPr="00A1492B" w:rsidRDefault="006D1B73" w:rsidP="00D10FC4">
            <w:pPr>
              <w:tabs>
                <w:tab w:val="left" w:pos="3008"/>
              </w:tabs>
              <w:rPr>
                <w:rFonts w:ascii="Helvetica" w:hAnsi="Helvetica" w:cs="Helvetica"/>
                <w:b/>
                <w:sz w:val="22"/>
                <w:szCs w:val="22"/>
              </w:rPr>
            </w:pPr>
            <w:r w:rsidRPr="00A1492B">
              <w:rPr>
                <w:rFonts w:ascii="Helvetica" w:hAnsi="Helvetica" w:cs="Helvetica"/>
                <w:b/>
                <w:sz w:val="22"/>
                <w:szCs w:val="22"/>
              </w:rPr>
              <w:t>Information for standards (On the page that derives standard curve)</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05</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Kit lot # for Standards</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Enter the lot number of the Standards included with the MPO assay kit</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06</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Vender reported OD for Standard 1</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Enter the OD for Standard 1 reported in the manufacturer’s materials with the MPO assay kit.  Standard 1 has the lowest OD.</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07</w:t>
            </w:r>
          </w:p>
        </w:tc>
        <w:tc>
          <w:tcPr>
            <w:tcW w:w="2767" w:type="dxa"/>
          </w:tcPr>
          <w:p w:rsidR="006D1B73" w:rsidRPr="00A1492B" w:rsidRDefault="006D1B73" w:rsidP="00D10FC4">
            <w:pPr>
              <w:rPr>
                <w:rFonts w:ascii="Helvetica" w:hAnsi="Helvetica" w:cs="Helvetica"/>
                <w:sz w:val="22"/>
                <w:szCs w:val="22"/>
              </w:rPr>
            </w:pPr>
            <w:r w:rsidRPr="00A1492B">
              <w:rPr>
                <w:rFonts w:ascii="Helvetica" w:hAnsi="Helvetica" w:cs="Helvetica"/>
                <w:sz w:val="22"/>
                <w:szCs w:val="22"/>
              </w:rPr>
              <w:t>Vender reported OD for Standard 2</w:t>
            </w:r>
          </w:p>
        </w:tc>
        <w:tc>
          <w:tcPr>
            <w:tcW w:w="7470" w:type="dxa"/>
          </w:tcPr>
          <w:p w:rsidR="006D1B73" w:rsidRPr="00A1492B" w:rsidRDefault="006D1B73" w:rsidP="00D10FC4">
            <w:pPr>
              <w:tabs>
                <w:tab w:val="left" w:pos="3008"/>
              </w:tabs>
              <w:rPr>
                <w:rFonts w:ascii="Helvetica" w:hAnsi="Helvetica" w:cs="Helvetica"/>
                <w:b/>
                <w:sz w:val="22"/>
                <w:szCs w:val="22"/>
              </w:rPr>
            </w:pPr>
            <w:r w:rsidRPr="00A1492B">
              <w:rPr>
                <w:rFonts w:ascii="Helvetica" w:hAnsi="Helvetica" w:cs="Helvetica"/>
                <w:sz w:val="22"/>
                <w:szCs w:val="22"/>
              </w:rPr>
              <w:t>Enter the OD for Standard 2 reported in the manufacturer’s materials with the MPO assay kit.  Standard 2 has the 2</w:t>
            </w:r>
            <w:r w:rsidRPr="00A1492B">
              <w:rPr>
                <w:rFonts w:ascii="Helvetica" w:hAnsi="Helvetica" w:cs="Helvetica"/>
                <w:sz w:val="22"/>
                <w:szCs w:val="22"/>
                <w:vertAlign w:val="superscript"/>
              </w:rPr>
              <w:t>nd</w:t>
            </w:r>
            <w:r w:rsidRPr="00A1492B">
              <w:rPr>
                <w:rFonts w:ascii="Helvetica" w:hAnsi="Helvetica" w:cs="Helvetica"/>
                <w:sz w:val="22"/>
                <w:szCs w:val="22"/>
              </w:rPr>
              <w:t xml:space="preserve"> lowest OD.</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08</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Vender reported OD for Standard 3</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Enter the OD for Standard 3 reported in the manufacturer’s materials with the MPO assay kit.  Standard 3 has the middle OD.</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09</w:t>
            </w:r>
          </w:p>
        </w:tc>
        <w:tc>
          <w:tcPr>
            <w:tcW w:w="2767" w:type="dxa"/>
          </w:tcPr>
          <w:p w:rsidR="006D1B73" w:rsidRPr="00A1492B" w:rsidRDefault="006D1B73" w:rsidP="00D10FC4">
            <w:pPr>
              <w:rPr>
                <w:rFonts w:ascii="Helvetica" w:hAnsi="Helvetica" w:cs="Helvetica"/>
                <w:sz w:val="22"/>
                <w:szCs w:val="22"/>
              </w:rPr>
            </w:pPr>
            <w:r w:rsidRPr="00A1492B">
              <w:rPr>
                <w:rFonts w:ascii="Helvetica" w:hAnsi="Helvetica" w:cs="Helvetica"/>
                <w:sz w:val="22"/>
                <w:szCs w:val="22"/>
              </w:rPr>
              <w:t>Vender reported OD for Standard 4</w:t>
            </w:r>
          </w:p>
        </w:tc>
        <w:tc>
          <w:tcPr>
            <w:tcW w:w="7470" w:type="dxa"/>
          </w:tcPr>
          <w:p w:rsidR="006D1B73" w:rsidRPr="00A1492B" w:rsidRDefault="006D1B73" w:rsidP="00D10FC4">
            <w:pPr>
              <w:tabs>
                <w:tab w:val="left" w:pos="3008"/>
              </w:tabs>
              <w:rPr>
                <w:rFonts w:ascii="Helvetica" w:hAnsi="Helvetica" w:cs="Helvetica"/>
                <w:b/>
                <w:sz w:val="22"/>
                <w:szCs w:val="22"/>
              </w:rPr>
            </w:pPr>
            <w:r w:rsidRPr="00A1492B">
              <w:rPr>
                <w:rFonts w:ascii="Helvetica" w:hAnsi="Helvetica" w:cs="Helvetica"/>
                <w:sz w:val="22"/>
                <w:szCs w:val="22"/>
              </w:rPr>
              <w:t>Enter the OD for Standard 4 reported in the manufacturer’s materials with the MPO assay kit.  Standard 4 has the 2</w:t>
            </w:r>
            <w:r w:rsidRPr="00A1492B">
              <w:rPr>
                <w:rFonts w:ascii="Helvetica" w:hAnsi="Helvetica" w:cs="Helvetica"/>
                <w:sz w:val="22"/>
                <w:szCs w:val="22"/>
                <w:vertAlign w:val="superscript"/>
              </w:rPr>
              <w:t>nd</w:t>
            </w:r>
            <w:r w:rsidRPr="00A1492B">
              <w:rPr>
                <w:rFonts w:ascii="Helvetica" w:hAnsi="Helvetica" w:cs="Helvetica"/>
                <w:sz w:val="22"/>
                <w:szCs w:val="22"/>
              </w:rPr>
              <w:t xml:space="preserve"> highest OD.</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10</w:t>
            </w:r>
          </w:p>
        </w:tc>
        <w:tc>
          <w:tcPr>
            <w:tcW w:w="2767" w:type="dxa"/>
          </w:tcPr>
          <w:p w:rsidR="006D1B73" w:rsidRPr="00A1492B" w:rsidRDefault="006D1B73" w:rsidP="00D10FC4">
            <w:pPr>
              <w:rPr>
                <w:rFonts w:ascii="Helvetica" w:hAnsi="Helvetica" w:cs="Helvetica"/>
                <w:sz w:val="22"/>
                <w:szCs w:val="22"/>
              </w:rPr>
            </w:pPr>
            <w:r w:rsidRPr="00A1492B">
              <w:rPr>
                <w:rFonts w:ascii="Helvetica" w:hAnsi="Helvetica" w:cs="Helvetica"/>
                <w:sz w:val="22"/>
                <w:szCs w:val="22"/>
              </w:rPr>
              <w:t>Vender reported OD for Standard 5</w:t>
            </w:r>
          </w:p>
        </w:tc>
        <w:tc>
          <w:tcPr>
            <w:tcW w:w="7470" w:type="dxa"/>
          </w:tcPr>
          <w:p w:rsidR="006D1B73" w:rsidRPr="00A1492B" w:rsidRDefault="006D1B73" w:rsidP="00D10FC4">
            <w:pPr>
              <w:tabs>
                <w:tab w:val="left" w:pos="3008"/>
              </w:tabs>
              <w:rPr>
                <w:rFonts w:ascii="Helvetica" w:hAnsi="Helvetica" w:cs="Helvetica"/>
                <w:b/>
                <w:sz w:val="22"/>
                <w:szCs w:val="22"/>
              </w:rPr>
            </w:pPr>
            <w:r w:rsidRPr="00A1492B">
              <w:rPr>
                <w:rFonts w:ascii="Helvetica" w:hAnsi="Helvetica" w:cs="Helvetica"/>
                <w:sz w:val="22"/>
                <w:szCs w:val="22"/>
              </w:rPr>
              <w:t>Enter the OD for Standard 5 reported in the manufacturer’s materials with the MPO assay kit.  Standard 5 has the highest OD.</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11</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Concentration for Standard 1</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Enter the Concentration for Standard 1 reported in the manufacturer’s materials with the MPO assay kit.  Standard 1 has the lowest concentration.</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12</w:t>
            </w:r>
          </w:p>
        </w:tc>
        <w:tc>
          <w:tcPr>
            <w:tcW w:w="2767" w:type="dxa"/>
          </w:tcPr>
          <w:p w:rsidR="006D1B73" w:rsidRPr="00A1492B" w:rsidRDefault="006D1B73" w:rsidP="00D10FC4">
            <w:pPr>
              <w:rPr>
                <w:rFonts w:ascii="Helvetica" w:hAnsi="Helvetica" w:cs="Helvetica"/>
                <w:sz w:val="22"/>
                <w:szCs w:val="22"/>
              </w:rPr>
            </w:pPr>
            <w:r w:rsidRPr="00A1492B">
              <w:rPr>
                <w:rFonts w:ascii="Helvetica" w:hAnsi="Helvetica" w:cs="Helvetica"/>
                <w:sz w:val="22"/>
                <w:szCs w:val="22"/>
              </w:rPr>
              <w:t>Concentration for Standard 2</w:t>
            </w:r>
          </w:p>
        </w:tc>
        <w:tc>
          <w:tcPr>
            <w:tcW w:w="7470" w:type="dxa"/>
          </w:tcPr>
          <w:p w:rsidR="006D1B73" w:rsidRPr="00A1492B" w:rsidRDefault="006D1B73" w:rsidP="00D10FC4">
            <w:pPr>
              <w:tabs>
                <w:tab w:val="left" w:pos="3008"/>
              </w:tabs>
              <w:rPr>
                <w:rFonts w:ascii="Helvetica" w:hAnsi="Helvetica" w:cs="Helvetica"/>
                <w:b/>
                <w:sz w:val="22"/>
                <w:szCs w:val="22"/>
              </w:rPr>
            </w:pPr>
            <w:r w:rsidRPr="00A1492B">
              <w:rPr>
                <w:rFonts w:ascii="Helvetica" w:hAnsi="Helvetica" w:cs="Helvetica"/>
                <w:sz w:val="22"/>
                <w:szCs w:val="22"/>
              </w:rPr>
              <w:t>Enter the Concentration for Standard 2 reported in the manufacturer’s materials with the MPO assay kit.  Standard 2 has the 2</w:t>
            </w:r>
            <w:r w:rsidRPr="00A1492B">
              <w:rPr>
                <w:rFonts w:ascii="Helvetica" w:hAnsi="Helvetica" w:cs="Helvetica"/>
                <w:sz w:val="22"/>
                <w:szCs w:val="22"/>
                <w:vertAlign w:val="superscript"/>
              </w:rPr>
              <w:t>nd</w:t>
            </w:r>
            <w:r w:rsidRPr="00A1492B">
              <w:rPr>
                <w:rFonts w:ascii="Helvetica" w:hAnsi="Helvetica" w:cs="Helvetica"/>
                <w:sz w:val="22"/>
                <w:szCs w:val="22"/>
              </w:rPr>
              <w:t xml:space="preserve"> lowest concentration.</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13</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Concentration for Standard 3</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Enter the Concentration for Standard 3 reported in the manufacturer’s materials with the MPO assay kit.  Standard 3 has the middle concentration.</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14</w:t>
            </w:r>
          </w:p>
        </w:tc>
        <w:tc>
          <w:tcPr>
            <w:tcW w:w="2767" w:type="dxa"/>
          </w:tcPr>
          <w:p w:rsidR="006D1B73" w:rsidRPr="00A1492B" w:rsidRDefault="006D1B73" w:rsidP="00D10FC4">
            <w:pPr>
              <w:rPr>
                <w:rFonts w:ascii="Helvetica" w:hAnsi="Helvetica" w:cs="Helvetica"/>
                <w:sz w:val="22"/>
                <w:szCs w:val="22"/>
              </w:rPr>
            </w:pPr>
            <w:r w:rsidRPr="00A1492B">
              <w:rPr>
                <w:rFonts w:ascii="Helvetica" w:hAnsi="Helvetica" w:cs="Helvetica"/>
                <w:sz w:val="22"/>
                <w:szCs w:val="22"/>
              </w:rPr>
              <w:t>Concentration for Standard 4</w:t>
            </w:r>
          </w:p>
        </w:tc>
        <w:tc>
          <w:tcPr>
            <w:tcW w:w="7470" w:type="dxa"/>
          </w:tcPr>
          <w:p w:rsidR="006D1B73" w:rsidRPr="00A1492B" w:rsidRDefault="006D1B73" w:rsidP="00D10FC4">
            <w:pPr>
              <w:tabs>
                <w:tab w:val="left" w:pos="3008"/>
              </w:tabs>
              <w:rPr>
                <w:rFonts w:ascii="Helvetica" w:hAnsi="Helvetica" w:cs="Helvetica"/>
                <w:b/>
                <w:sz w:val="22"/>
                <w:szCs w:val="22"/>
              </w:rPr>
            </w:pPr>
            <w:r w:rsidRPr="00A1492B">
              <w:rPr>
                <w:rFonts w:ascii="Helvetica" w:hAnsi="Helvetica" w:cs="Helvetica"/>
                <w:sz w:val="22"/>
                <w:szCs w:val="22"/>
              </w:rPr>
              <w:t>Enter the Concentration for Standard 4 reported in the manufacturer’s materials with the MPO assay kit.  Standard 4 has the 2</w:t>
            </w:r>
            <w:r w:rsidRPr="00A1492B">
              <w:rPr>
                <w:rFonts w:ascii="Helvetica" w:hAnsi="Helvetica" w:cs="Helvetica"/>
                <w:sz w:val="22"/>
                <w:szCs w:val="22"/>
                <w:vertAlign w:val="superscript"/>
              </w:rPr>
              <w:t>nd</w:t>
            </w:r>
            <w:r w:rsidRPr="00A1492B">
              <w:rPr>
                <w:rFonts w:ascii="Helvetica" w:hAnsi="Helvetica" w:cs="Helvetica"/>
                <w:sz w:val="22"/>
                <w:szCs w:val="22"/>
              </w:rPr>
              <w:t xml:space="preserve"> highest OD.</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15</w:t>
            </w:r>
          </w:p>
        </w:tc>
        <w:tc>
          <w:tcPr>
            <w:tcW w:w="2767" w:type="dxa"/>
          </w:tcPr>
          <w:p w:rsidR="006D1B73" w:rsidRPr="00A1492B" w:rsidRDefault="006D1B73" w:rsidP="00D10FC4">
            <w:pPr>
              <w:rPr>
                <w:rFonts w:ascii="Helvetica" w:hAnsi="Helvetica" w:cs="Helvetica"/>
                <w:sz w:val="22"/>
                <w:szCs w:val="22"/>
              </w:rPr>
            </w:pPr>
            <w:r w:rsidRPr="00A1492B">
              <w:rPr>
                <w:rFonts w:ascii="Helvetica" w:hAnsi="Helvetica" w:cs="Helvetica"/>
                <w:sz w:val="22"/>
                <w:szCs w:val="22"/>
              </w:rPr>
              <w:t>Concentration for Standard 5</w:t>
            </w:r>
          </w:p>
        </w:tc>
        <w:tc>
          <w:tcPr>
            <w:tcW w:w="7470" w:type="dxa"/>
          </w:tcPr>
          <w:p w:rsidR="006D1B73" w:rsidRPr="00A1492B" w:rsidRDefault="006D1B73" w:rsidP="00D10FC4">
            <w:pPr>
              <w:tabs>
                <w:tab w:val="left" w:pos="3008"/>
              </w:tabs>
              <w:rPr>
                <w:rFonts w:ascii="Helvetica" w:hAnsi="Helvetica" w:cs="Helvetica"/>
                <w:b/>
                <w:sz w:val="22"/>
                <w:szCs w:val="22"/>
              </w:rPr>
            </w:pPr>
            <w:r w:rsidRPr="00A1492B">
              <w:rPr>
                <w:rFonts w:ascii="Helvetica" w:hAnsi="Helvetica" w:cs="Helvetica"/>
                <w:sz w:val="22"/>
                <w:szCs w:val="22"/>
              </w:rPr>
              <w:t>Enter the Concentration for Standard 5 reported in the manufacturer’s materials with the MPO assay kit.  Standard 5 has the highest concentration.</w:t>
            </w:r>
          </w:p>
        </w:tc>
      </w:tr>
      <w:tr w:rsidR="006D1B73" w:rsidRPr="00A1492B" w:rsidTr="00D10FC4">
        <w:tc>
          <w:tcPr>
            <w:tcW w:w="10800" w:type="dxa"/>
            <w:gridSpan w:val="3"/>
          </w:tcPr>
          <w:p w:rsidR="006D1B73" w:rsidRPr="00A1492B" w:rsidRDefault="006D1B73" w:rsidP="00D10FC4">
            <w:pPr>
              <w:tabs>
                <w:tab w:val="left" w:pos="3008"/>
              </w:tabs>
              <w:rPr>
                <w:rFonts w:ascii="Helvetica" w:hAnsi="Helvetica" w:cs="Helvetica"/>
                <w:b/>
                <w:sz w:val="22"/>
                <w:szCs w:val="22"/>
              </w:rPr>
            </w:pPr>
            <w:r w:rsidRPr="00A1492B">
              <w:rPr>
                <w:rFonts w:ascii="Helvetica" w:hAnsi="Helvetica" w:cs="Helvetica"/>
                <w:b/>
                <w:sz w:val="22"/>
                <w:szCs w:val="22"/>
              </w:rPr>
              <w:t>Information for controls (On the product specification page)</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16</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Kit lot for Controls</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Enter the lot number of the Controls included with the MPO assay kit</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17</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 xml:space="preserve">Concentration for </w:t>
            </w:r>
          </w:p>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Control 1</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 xml:space="preserve">Enter the Concentration for Control 1 reported in the manufacturer’s materials with the MPO assay kit.  </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18</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 xml:space="preserve">Concentration for </w:t>
            </w:r>
          </w:p>
          <w:p w:rsidR="006D1B73" w:rsidRPr="00A1492B" w:rsidRDefault="006D1B73" w:rsidP="00D10FC4">
            <w:pPr>
              <w:rPr>
                <w:rFonts w:ascii="Helvetica" w:hAnsi="Helvetica" w:cs="Helvetica"/>
                <w:sz w:val="22"/>
                <w:szCs w:val="22"/>
              </w:rPr>
            </w:pPr>
            <w:r w:rsidRPr="00A1492B">
              <w:rPr>
                <w:rFonts w:ascii="Helvetica" w:hAnsi="Helvetica" w:cs="Helvetica"/>
                <w:sz w:val="22"/>
                <w:szCs w:val="22"/>
              </w:rPr>
              <w:t>Control 2</w:t>
            </w:r>
          </w:p>
        </w:tc>
        <w:tc>
          <w:tcPr>
            <w:tcW w:w="7470" w:type="dxa"/>
          </w:tcPr>
          <w:p w:rsidR="006D1B73" w:rsidRPr="00A1492B" w:rsidRDefault="006D1B73" w:rsidP="00D10FC4">
            <w:pPr>
              <w:tabs>
                <w:tab w:val="left" w:pos="3008"/>
              </w:tabs>
              <w:rPr>
                <w:rFonts w:ascii="Helvetica" w:hAnsi="Helvetica" w:cs="Helvetica"/>
                <w:b/>
                <w:sz w:val="22"/>
                <w:szCs w:val="22"/>
              </w:rPr>
            </w:pPr>
            <w:r w:rsidRPr="00A1492B">
              <w:rPr>
                <w:rFonts w:ascii="Helvetica" w:hAnsi="Helvetica" w:cs="Helvetica"/>
                <w:sz w:val="22"/>
                <w:szCs w:val="22"/>
              </w:rPr>
              <w:t xml:space="preserve">Enter the Concentration for Control 2 reported in the manufacturer’s materials with the MPO assay kit.  </w:t>
            </w:r>
          </w:p>
        </w:tc>
      </w:tr>
      <w:tr w:rsidR="006D1B73" w:rsidRPr="00A1492B" w:rsidTr="00D10FC4">
        <w:tc>
          <w:tcPr>
            <w:tcW w:w="10800" w:type="dxa"/>
            <w:gridSpan w:val="3"/>
          </w:tcPr>
          <w:p w:rsidR="006D1B73" w:rsidRPr="00A1492B" w:rsidRDefault="006D1B73" w:rsidP="00D10FC4">
            <w:pPr>
              <w:tabs>
                <w:tab w:val="left" w:pos="3008"/>
              </w:tabs>
              <w:rPr>
                <w:rFonts w:ascii="Helvetica" w:hAnsi="Helvetica" w:cs="Helvetica"/>
                <w:b/>
                <w:sz w:val="22"/>
                <w:szCs w:val="22"/>
              </w:rPr>
            </w:pPr>
            <w:r w:rsidRPr="00A1492B">
              <w:rPr>
                <w:rFonts w:ascii="Helvetica" w:hAnsi="Helvetica" w:cs="Helvetica"/>
                <w:b/>
                <w:sz w:val="22"/>
                <w:szCs w:val="22"/>
              </w:rPr>
              <w:t>OD values and results obtained for controls (generated by MAL-ED lab)</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19</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OD for Control 1</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Enter the OD for Control 1 obtained in the lab.</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20</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Result for Control 1</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Enter the calculated result for Control 1 obtained in the lab.</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21</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OD for Control 2</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Enter the OD for Control 2 obtained in the lab.</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22</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Result for Control 2</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Enter the calculated result for Control 2 obtained in the lab.</w:t>
            </w:r>
          </w:p>
        </w:tc>
      </w:tr>
      <w:tr w:rsidR="006D1B73" w:rsidRPr="00A1492B" w:rsidTr="00D10FC4">
        <w:tc>
          <w:tcPr>
            <w:tcW w:w="10800" w:type="dxa"/>
            <w:gridSpan w:val="3"/>
          </w:tcPr>
          <w:p w:rsidR="006D1B73" w:rsidRPr="00A1492B" w:rsidRDefault="006D1B73" w:rsidP="00D10FC4">
            <w:pPr>
              <w:tabs>
                <w:tab w:val="left" w:pos="3008"/>
              </w:tabs>
              <w:rPr>
                <w:rFonts w:ascii="Helvetica" w:hAnsi="Helvetica" w:cs="Helvetica"/>
                <w:b/>
                <w:sz w:val="22"/>
                <w:szCs w:val="22"/>
              </w:rPr>
            </w:pPr>
            <w:r w:rsidRPr="00A1492B">
              <w:rPr>
                <w:rFonts w:ascii="Helvetica" w:hAnsi="Helvetica" w:cs="Helvetica"/>
                <w:b/>
                <w:sz w:val="22"/>
                <w:szCs w:val="22"/>
              </w:rPr>
              <w:t>OD values for standards (generated by MAL-ED lab)</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23</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OD for Standard 1</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Enter the OD for Standard 1 obtained in the lab.</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24</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OD for Standard 2</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Enter the OD for Standard 2 obtained in the lab.</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25</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OD for Standard 3</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Enter the OD for Standard 3 obtained in the lab.</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26</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OD for Standard 4</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Enter the OD for Standard 4 obtained in the lab.</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27</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OD for Standard 5</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Enter the OD for Standard 5 obtained in the lab.</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28</w:t>
            </w:r>
          </w:p>
        </w:tc>
        <w:tc>
          <w:tcPr>
            <w:tcW w:w="2767" w:type="dxa"/>
          </w:tcPr>
          <w:p w:rsidR="006D1B73" w:rsidRPr="00A1492B" w:rsidRDefault="006D1B73" w:rsidP="00D10FC4">
            <w:pPr>
              <w:rPr>
                <w:rFonts w:ascii="Helvetica" w:hAnsi="Helvetica" w:cs="Helvetica"/>
                <w:sz w:val="22"/>
                <w:szCs w:val="22"/>
              </w:rPr>
            </w:pPr>
            <w:r w:rsidRPr="00A1492B">
              <w:rPr>
                <w:rFonts w:ascii="Helvetica" w:hAnsi="Helvetica" w:cs="Helvetica"/>
                <w:sz w:val="22"/>
                <w:szCs w:val="22"/>
              </w:rPr>
              <w:t>Observations</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Record any observations.</w:t>
            </w:r>
          </w:p>
        </w:tc>
      </w:tr>
    </w:tbl>
    <w:p w:rsidR="006D1B73" w:rsidRDefault="006D1B73" w:rsidP="006D1B73">
      <w:pPr>
        <w:tabs>
          <w:tab w:val="left" w:pos="360"/>
        </w:tabs>
        <w:rPr>
          <w:rFonts w:ascii="Arial" w:hAnsi="Arial" w:cs="Arial"/>
        </w:rPr>
      </w:pPr>
    </w:p>
    <w:p w:rsidR="006D1B73" w:rsidRDefault="006D1B73" w:rsidP="006D1B73">
      <w:pPr>
        <w:pStyle w:val="ListParagraph"/>
        <w:numPr>
          <w:ilvl w:val="0"/>
          <w:numId w:val="300"/>
        </w:numPr>
        <w:tabs>
          <w:tab w:val="left" w:pos="360"/>
        </w:tabs>
        <w:spacing w:after="60" w:line="240" w:lineRule="auto"/>
        <w:rPr>
          <w:rFonts w:ascii="Helvetica" w:hAnsi="Helvetica" w:cs="Helvetica"/>
        </w:rPr>
      </w:pPr>
      <w:r w:rsidRPr="00707E67">
        <w:rPr>
          <w:rFonts w:ascii="Helvetica" w:hAnsi="Helvetica" w:cs="Helvetica"/>
        </w:rPr>
        <w:t xml:space="preserve">Record </w:t>
      </w:r>
      <w:r>
        <w:rPr>
          <w:rFonts w:ascii="Helvetica" w:hAnsi="Helvetica" w:cs="Helvetica"/>
        </w:rPr>
        <w:t>MPO sample results on the MPO form--</w:t>
      </w:r>
      <w:r w:rsidR="00A1492B">
        <w:rPr>
          <w:rFonts w:ascii="Helvetica" w:hAnsi="Helvetica" w:cs="Helvetica"/>
        </w:rPr>
        <w:t>complete</w:t>
      </w:r>
      <w:r>
        <w:rPr>
          <w:rFonts w:ascii="Helvetica" w:hAnsi="Helvetica" w:cs="Helvetica"/>
        </w:rPr>
        <w:t xml:space="preserve"> 1 MPO form per sample.</w:t>
      </w:r>
    </w:p>
    <w:tbl>
      <w:tblPr>
        <w:tblW w:w="1080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3"/>
        <w:gridCol w:w="2767"/>
        <w:gridCol w:w="7470"/>
      </w:tblGrid>
      <w:tr w:rsidR="006D1B73" w:rsidRPr="00A1492B" w:rsidTr="00D10FC4">
        <w:tc>
          <w:tcPr>
            <w:tcW w:w="563" w:type="dxa"/>
          </w:tcPr>
          <w:p w:rsidR="006D1B73" w:rsidRPr="00A1492B" w:rsidRDefault="006D1B73" w:rsidP="00D10FC4">
            <w:pPr>
              <w:tabs>
                <w:tab w:val="left" w:pos="3008"/>
              </w:tabs>
              <w:rPr>
                <w:rFonts w:ascii="Helvetica" w:hAnsi="Helvetica" w:cs="Helvetica"/>
                <w:b/>
                <w:sz w:val="22"/>
                <w:szCs w:val="22"/>
              </w:rPr>
            </w:pPr>
            <w:r w:rsidRPr="00A1492B">
              <w:rPr>
                <w:rFonts w:ascii="Helvetica" w:hAnsi="Helvetica" w:cs="Helvetica"/>
                <w:b/>
                <w:sz w:val="22"/>
                <w:szCs w:val="22"/>
              </w:rPr>
              <w:t>#</w:t>
            </w:r>
          </w:p>
        </w:tc>
        <w:tc>
          <w:tcPr>
            <w:tcW w:w="2767" w:type="dxa"/>
          </w:tcPr>
          <w:p w:rsidR="006D1B73" w:rsidRPr="00A1492B" w:rsidRDefault="006D1B73" w:rsidP="00D10FC4">
            <w:pPr>
              <w:tabs>
                <w:tab w:val="left" w:pos="3008"/>
              </w:tabs>
              <w:rPr>
                <w:rFonts w:ascii="Helvetica" w:hAnsi="Helvetica" w:cs="Helvetica"/>
                <w:b/>
                <w:sz w:val="22"/>
                <w:szCs w:val="22"/>
              </w:rPr>
            </w:pPr>
            <w:r w:rsidRPr="00A1492B">
              <w:rPr>
                <w:rFonts w:ascii="Helvetica" w:hAnsi="Helvetica" w:cs="Helvetica"/>
                <w:b/>
                <w:sz w:val="22"/>
                <w:szCs w:val="22"/>
              </w:rPr>
              <w:t>Question</w:t>
            </w:r>
          </w:p>
        </w:tc>
        <w:tc>
          <w:tcPr>
            <w:tcW w:w="7470" w:type="dxa"/>
          </w:tcPr>
          <w:p w:rsidR="006D1B73" w:rsidRPr="00A1492B" w:rsidRDefault="006D1B73" w:rsidP="00D10FC4">
            <w:pPr>
              <w:tabs>
                <w:tab w:val="left" w:pos="3008"/>
              </w:tabs>
              <w:rPr>
                <w:rFonts w:ascii="Helvetica" w:hAnsi="Helvetica" w:cs="Helvetica"/>
                <w:b/>
                <w:sz w:val="22"/>
                <w:szCs w:val="22"/>
              </w:rPr>
            </w:pPr>
            <w:r w:rsidRPr="00A1492B">
              <w:rPr>
                <w:rFonts w:ascii="Helvetica" w:hAnsi="Helvetica" w:cs="Helvetica"/>
                <w:b/>
                <w:sz w:val="22"/>
                <w:szCs w:val="22"/>
              </w:rPr>
              <w:t>Guidance</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Participant ID</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Write the child’sparticipant ID in the space provided at the upper left corner.</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01</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Sample ID</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Write the 9-digit Sample ID.</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02</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Date specimen was received</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Enter the date that the stool specimen was received.</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03</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Technician code processing sample</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Enter the technician’s unique ID number who processed the sample.</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04</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Was Myeloperoxidase ELISA performed?</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Enter yes or no if the myeloperoxidase ELISA was performed. If test was not performed, STOP, form is complete.</w:t>
            </w:r>
          </w:p>
        </w:tc>
      </w:tr>
      <w:tr w:rsidR="006D1B73" w:rsidRPr="00A1492B" w:rsidTr="00D10FC4">
        <w:tc>
          <w:tcPr>
            <w:tcW w:w="563"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05</w:t>
            </w:r>
          </w:p>
        </w:tc>
        <w:tc>
          <w:tcPr>
            <w:tcW w:w="2767"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Date of Myeloperoxidase ELISA test</w:t>
            </w:r>
          </w:p>
        </w:tc>
        <w:tc>
          <w:tcPr>
            <w:tcW w:w="7470" w:type="dxa"/>
          </w:tcPr>
          <w:p w:rsidR="006D1B73" w:rsidRPr="00A1492B" w:rsidRDefault="006D1B73" w:rsidP="00D10FC4">
            <w:pPr>
              <w:tabs>
                <w:tab w:val="left" w:pos="3008"/>
              </w:tabs>
              <w:rPr>
                <w:rFonts w:ascii="Helvetica" w:hAnsi="Helvetica" w:cs="Helvetica"/>
                <w:sz w:val="22"/>
                <w:szCs w:val="22"/>
              </w:rPr>
            </w:pPr>
            <w:r w:rsidRPr="00A1492B">
              <w:rPr>
                <w:rFonts w:ascii="Helvetica" w:hAnsi="Helvetica" w:cs="Helvetica"/>
                <w:sz w:val="22"/>
                <w:szCs w:val="22"/>
              </w:rPr>
              <w:t>Enter the date that the myeloperoxidase ELISA test was performed.</w:t>
            </w:r>
          </w:p>
        </w:tc>
      </w:tr>
      <w:tr w:rsidR="00B71FC8" w:rsidRPr="00A1492B" w:rsidTr="00D10FC4">
        <w:tc>
          <w:tcPr>
            <w:tcW w:w="563" w:type="dxa"/>
          </w:tcPr>
          <w:p w:rsidR="00B71FC8" w:rsidRPr="00A1492B" w:rsidRDefault="00B71FC8" w:rsidP="00D10FC4">
            <w:pPr>
              <w:tabs>
                <w:tab w:val="left" w:pos="3008"/>
              </w:tabs>
              <w:rPr>
                <w:rFonts w:ascii="Helvetica" w:hAnsi="Helvetica" w:cs="Helvetica"/>
                <w:sz w:val="22"/>
                <w:szCs w:val="22"/>
              </w:rPr>
            </w:pPr>
            <w:r w:rsidRPr="00A1492B">
              <w:rPr>
                <w:rFonts w:ascii="Helvetica" w:hAnsi="Helvetica" w:cs="Helvetica"/>
                <w:sz w:val="22"/>
                <w:szCs w:val="22"/>
              </w:rPr>
              <w:t>06</w:t>
            </w:r>
          </w:p>
        </w:tc>
        <w:tc>
          <w:tcPr>
            <w:tcW w:w="2767" w:type="dxa"/>
          </w:tcPr>
          <w:p w:rsidR="00B71FC8" w:rsidRPr="00A1492B" w:rsidRDefault="00B71FC8" w:rsidP="00D10FC4">
            <w:pPr>
              <w:rPr>
                <w:rFonts w:ascii="Helvetica" w:hAnsi="Helvetica" w:cs="Helvetica"/>
                <w:sz w:val="22"/>
                <w:szCs w:val="22"/>
              </w:rPr>
            </w:pPr>
            <w:r w:rsidRPr="00A1492B">
              <w:rPr>
                <w:rFonts w:ascii="Helvetica" w:hAnsi="Helvetica" w:cs="Helvetica"/>
                <w:sz w:val="22"/>
                <w:szCs w:val="22"/>
              </w:rPr>
              <w:t>Final dilution</w:t>
            </w:r>
          </w:p>
        </w:tc>
        <w:tc>
          <w:tcPr>
            <w:tcW w:w="7470" w:type="dxa"/>
          </w:tcPr>
          <w:p w:rsidR="00B71FC8" w:rsidRPr="00A1492B" w:rsidRDefault="009D5A58" w:rsidP="00D10FC4">
            <w:pPr>
              <w:tabs>
                <w:tab w:val="left" w:pos="3008"/>
              </w:tabs>
              <w:rPr>
                <w:rFonts w:ascii="Helvetica" w:hAnsi="Helvetica" w:cs="Helvetica"/>
                <w:sz w:val="22"/>
                <w:szCs w:val="22"/>
              </w:rPr>
            </w:pPr>
            <w:r w:rsidRPr="003A558B">
              <w:rPr>
                <w:rFonts w:ascii="Helvetica" w:hAnsi="Helvetica" w:cs="Helvetica"/>
                <w:sz w:val="22"/>
                <w:szCs w:val="22"/>
              </w:rPr>
              <w:t xml:space="preserve">Enter 01 for 1:250 dilution; 02 for 1:500 dilution; 03 for 1:1000 dilution; </w:t>
            </w:r>
            <w:r w:rsidR="00B71FC8" w:rsidRPr="003A558B">
              <w:rPr>
                <w:rFonts w:ascii="Helvetica" w:hAnsi="Helvetica" w:cs="Helvetica"/>
                <w:sz w:val="22"/>
                <w:szCs w:val="22"/>
              </w:rPr>
              <w:t>04 for other (if other, report the actual dilution in the Observations section).</w:t>
            </w:r>
          </w:p>
        </w:tc>
      </w:tr>
      <w:tr w:rsidR="00B71FC8" w:rsidRPr="00A1492B" w:rsidTr="00D10FC4">
        <w:tc>
          <w:tcPr>
            <w:tcW w:w="563" w:type="dxa"/>
          </w:tcPr>
          <w:p w:rsidR="00B71FC8" w:rsidRPr="00A1492B" w:rsidRDefault="00B71FC8" w:rsidP="00D10FC4">
            <w:pPr>
              <w:tabs>
                <w:tab w:val="left" w:pos="3008"/>
              </w:tabs>
              <w:rPr>
                <w:rFonts w:ascii="Helvetica" w:hAnsi="Helvetica" w:cs="Helvetica"/>
                <w:sz w:val="22"/>
                <w:szCs w:val="22"/>
              </w:rPr>
            </w:pPr>
            <w:r>
              <w:rPr>
                <w:rFonts w:ascii="Helvetica" w:hAnsi="Helvetica" w:cs="Helvetica"/>
                <w:sz w:val="22"/>
                <w:szCs w:val="22"/>
              </w:rPr>
              <w:t>07</w:t>
            </w:r>
          </w:p>
        </w:tc>
        <w:tc>
          <w:tcPr>
            <w:tcW w:w="2767" w:type="dxa"/>
          </w:tcPr>
          <w:p w:rsidR="00B71FC8" w:rsidRPr="00A1492B" w:rsidRDefault="00B71FC8" w:rsidP="00D10FC4">
            <w:pPr>
              <w:rPr>
                <w:rFonts w:ascii="Helvetica" w:hAnsi="Helvetica" w:cs="Helvetica"/>
                <w:sz w:val="22"/>
                <w:szCs w:val="22"/>
              </w:rPr>
            </w:pPr>
            <w:r w:rsidRPr="00A1492B">
              <w:rPr>
                <w:rFonts w:ascii="Helvetica" w:hAnsi="Helvetica" w:cs="Helvetica"/>
                <w:sz w:val="22"/>
                <w:szCs w:val="22"/>
              </w:rPr>
              <w:t>Optical density</w:t>
            </w:r>
          </w:p>
        </w:tc>
        <w:tc>
          <w:tcPr>
            <w:tcW w:w="7470" w:type="dxa"/>
          </w:tcPr>
          <w:p w:rsidR="00B71FC8" w:rsidRPr="00A1492B" w:rsidRDefault="00B71FC8" w:rsidP="00D10FC4">
            <w:pPr>
              <w:tabs>
                <w:tab w:val="left" w:pos="3008"/>
              </w:tabs>
              <w:rPr>
                <w:rFonts w:ascii="Helvetica" w:hAnsi="Helvetica" w:cs="Helvetica"/>
                <w:sz w:val="22"/>
                <w:szCs w:val="22"/>
              </w:rPr>
            </w:pPr>
            <w:r w:rsidRPr="00A1492B">
              <w:rPr>
                <w:rFonts w:ascii="Helvetica" w:hAnsi="Helvetica" w:cs="Helvetica"/>
                <w:sz w:val="22"/>
                <w:szCs w:val="22"/>
              </w:rPr>
              <w:t>Enter the OD value obtained for the specimen.</w:t>
            </w:r>
          </w:p>
        </w:tc>
      </w:tr>
      <w:tr w:rsidR="00B71FC8" w:rsidRPr="00A1492B" w:rsidTr="00D10FC4">
        <w:tc>
          <w:tcPr>
            <w:tcW w:w="563" w:type="dxa"/>
          </w:tcPr>
          <w:p w:rsidR="00B71FC8" w:rsidRPr="00A1492B" w:rsidRDefault="00B71FC8" w:rsidP="00D10FC4">
            <w:pPr>
              <w:tabs>
                <w:tab w:val="left" w:pos="3008"/>
              </w:tabs>
              <w:rPr>
                <w:rFonts w:ascii="Helvetica" w:hAnsi="Helvetica" w:cs="Helvetica"/>
                <w:sz w:val="22"/>
                <w:szCs w:val="22"/>
              </w:rPr>
            </w:pPr>
            <w:r>
              <w:rPr>
                <w:rFonts w:ascii="Helvetica" w:hAnsi="Helvetica" w:cs="Helvetica"/>
                <w:sz w:val="22"/>
                <w:szCs w:val="22"/>
              </w:rPr>
              <w:t>08</w:t>
            </w:r>
          </w:p>
        </w:tc>
        <w:tc>
          <w:tcPr>
            <w:tcW w:w="2767" w:type="dxa"/>
          </w:tcPr>
          <w:p w:rsidR="00B71FC8" w:rsidRPr="00A1492B" w:rsidRDefault="00B71FC8" w:rsidP="00D10FC4">
            <w:pPr>
              <w:rPr>
                <w:rFonts w:ascii="Helvetica" w:hAnsi="Helvetica" w:cs="Helvetica"/>
                <w:sz w:val="22"/>
                <w:szCs w:val="22"/>
              </w:rPr>
            </w:pPr>
            <w:r w:rsidRPr="00A1492B">
              <w:rPr>
                <w:rFonts w:ascii="Helvetica" w:hAnsi="Helvetica" w:cs="Helvetica"/>
                <w:sz w:val="22"/>
                <w:szCs w:val="22"/>
              </w:rPr>
              <w:t>Results (ng/ml)</w:t>
            </w:r>
          </w:p>
        </w:tc>
        <w:tc>
          <w:tcPr>
            <w:tcW w:w="7470" w:type="dxa"/>
          </w:tcPr>
          <w:p w:rsidR="00B71FC8" w:rsidRPr="00A1492B" w:rsidRDefault="00B71FC8" w:rsidP="00D10FC4">
            <w:pPr>
              <w:tabs>
                <w:tab w:val="left" w:pos="3008"/>
              </w:tabs>
              <w:rPr>
                <w:rFonts w:ascii="Helvetica" w:hAnsi="Helvetica" w:cs="Helvetica"/>
                <w:b/>
                <w:sz w:val="22"/>
                <w:szCs w:val="22"/>
              </w:rPr>
            </w:pPr>
            <w:r w:rsidRPr="00A1492B">
              <w:rPr>
                <w:rFonts w:ascii="Helvetica" w:hAnsi="Helvetica" w:cs="Helvetica"/>
                <w:sz w:val="22"/>
                <w:szCs w:val="22"/>
              </w:rPr>
              <w:t xml:space="preserve">Enter the </w:t>
            </w:r>
            <w:r w:rsidRPr="00A1492B">
              <w:rPr>
                <w:rFonts w:ascii="Helvetica" w:hAnsi="Helvetica" w:cs="Helvetica"/>
                <w:b/>
                <w:sz w:val="22"/>
                <w:szCs w:val="22"/>
              </w:rPr>
              <w:t>final</w:t>
            </w:r>
            <w:r w:rsidRPr="00A1492B">
              <w:rPr>
                <w:rFonts w:ascii="Helvetica" w:hAnsi="Helvetica" w:cs="Helvetica"/>
                <w:sz w:val="22"/>
                <w:szCs w:val="22"/>
              </w:rPr>
              <w:t xml:space="preserve"> myeloperoxidase concentration in ng/ml.</w:t>
            </w:r>
            <w:r w:rsidRPr="00A1492B">
              <w:rPr>
                <w:rFonts w:ascii="Helvetica" w:hAnsi="Helvetica" w:cs="Helvetica"/>
                <w:b/>
                <w:sz w:val="22"/>
                <w:szCs w:val="22"/>
              </w:rPr>
              <w:t xml:space="preserve">  </w:t>
            </w:r>
            <w:r w:rsidR="00CB6CA8">
              <w:rPr>
                <w:rFonts w:ascii="Helvetica" w:hAnsi="Helvetica" w:cs="Helvetica"/>
                <w:sz w:val="22"/>
                <w:szCs w:val="22"/>
              </w:rPr>
              <w:t>(Multiply the concentration obtained</w:t>
            </w:r>
            <w:r>
              <w:rPr>
                <w:rFonts w:ascii="Helvetica" w:hAnsi="Helvetica" w:cs="Helvetica"/>
                <w:sz w:val="22"/>
                <w:szCs w:val="22"/>
              </w:rPr>
              <w:t xml:space="preserve"> from the standard curve by the final dilution)</w:t>
            </w:r>
          </w:p>
        </w:tc>
      </w:tr>
      <w:tr w:rsidR="00B71FC8" w:rsidRPr="00A1492B" w:rsidTr="00D10FC4">
        <w:tc>
          <w:tcPr>
            <w:tcW w:w="563" w:type="dxa"/>
          </w:tcPr>
          <w:p w:rsidR="00B71FC8" w:rsidRPr="00A1492B" w:rsidRDefault="00B71FC8" w:rsidP="00D10FC4">
            <w:pPr>
              <w:tabs>
                <w:tab w:val="left" w:pos="3008"/>
              </w:tabs>
              <w:rPr>
                <w:rFonts w:ascii="Helvetica" w:hAnsi="Helvetica" w:cs="Helvetica"/>
                <w:sz w:val="22"/>
                <w:szCs w:val="22"/>
              </w:rPr>
            </w:pPr>
            <w:r>
              <w:rPr>
                <w:rFonts w:ascii="Helvetica" w:hAnsi="Helvetica" w:cs="Helvetica"/>
                <w:sz w:val="22"/>
                <w:szCs w:val="22"/>
              </w:rPr>
              <w:t>09</w:t>
            </w:r>
          </w:p>
        </w:tc>
        <w:tc>
          <w:tcPr>
            <w:tcW w:w="2767" w:type="dxa"/>
          </w:tcPr>
          <w:p w:rsidR="00B71FC8" w:rsidRPr="00A1492B" w:rsidRDefault="00B71FC8" w:rsidP="00D10FC4">
            <w:pPr>
              <w:rPr>
                <w:rFonts w:ascii="Helvetica" w:hAnsi="Helvetica" w:cs="Helvetica"/>
                <w:sz w:val="22"/>
                <w:szCs w:val="22"/>
              </w:rPr>
            </w:pPr>
            <w:r w:rsidRPr="00A1492B">
              <w:rPr>
                <w:rFonts w:ascii="Helvetica" w:hAnsi="Helvetica" w:cs="Helvetica"/>
                <w:sz w:val="22"/>
                <w:szCs w:val="22"/>
              </w:rPr>
              <w:t>Plate ID</w:t>
            </w:r>
          </w:p>
        </w:tc>
        <w:tc>
          <w:tcPr>
            <w:tcW w:w="7470" w:type="dxa"/>
          </w:tcPr>
          <w:p w:rsidR="00B71FC8" w:rsidRPr="00A1492B" w:rsidRDefault="00B71FC8" w:rsidP="00D10FC4">
            <w:pPr>
              <w:tabs>
                <w:tab w:val="left" w:pos="3008"/>
              </w:tabs>
              <w:rPr>
                <w:rFonts w:ascii="Helvetica" w:hAnsi="Helvetica" w:cs="Helvetica"/>
                <w:sz w:val="22"/>
                <w:szCs w:val="22"/>
              </w:rPr>
            </w:pPr>
            <w:r w:rsidRPr="00A1492B">
              <w:rPr>
                <w:rFonts w:ascii="Helvetica" w:hAnsi="Helvetica" w:cs="Helvetica"/>
                <w:sz w:val="22"/>
                <w:szCs w:val="22"/>
              </w:rPr>
              <w:t>Write the 13-digit Plate ID.  The ID consists of the plate run number (eg 1</w:t>
            </w:r>
            <w:r w:rsidRPr="00A1492B">
              <w:rPr>
                <w:rFonts w:ascii="Helvetica" w:hAnsi="Helvetica" w:cs="Helvetica"/>
                <w:sz w:val="22"/>
                <w:szCs w:val="22"/>
                <w:vertAlign w:val="superscript"/>
              </w:rPr>
              <w:t>st</w:t>
            </w:r>
            <w:r w:rsidRPr="00A1492B">
              <w:rPr>
                <w:rFonts w:ascii="Helvetica" w:hAnsi="Helvetica" w:cs="Helvetica"/>
                <w:sz w:val="22"/>
                <w:szCs w:val="22"/>
              </w:rPr>
              <w:t xml:space="preserve">  plate run of that day, 2</w:t>
            </w:r>
            <w:r w:rsidRPr="00A1492B">
              <w:rPr>
                <w:rFonts w:ascii="Helvetica" w:hAnsi="Helvetica" w:cs="Helvetica"/>
                <w:sz w:val="22"/>
                <w:szCs w:val="22"/>
                <w:vertAlign w:val="superscript"/>
              </w:rPr>
              <w:t>nd</w:t>
            </w:r>
            <w:r w:rsidRPr="00A1492B">
              <w:rPr>
                <w:rFonts w:ascii="Helvetica" w:hAnsi="Helvetica" w:cs="Helvetica"/>
                <w:sz w:val="22"/>
                <w:szCs w:val="22"/>
              </w:rPr>
              <w:t xml:space="preserve"> plate run that day etc.) + the type of plate (MPO) + the date (DDMMMYY) + the 2 letter Country_ID.</w:t>
            </w:r>
          </w:p>
        </w:tc>
      </w:tr>
      <w:tr w:rsidR="00B71FC8" w:rsidRPr="00A1492B" w:rsidTr="00D10FC4">
        <w:tc>
          <w:tcPr>
            <w:tcW w:w="563" w:type="dxa"/>
          </w:tcPr>
          <w:p w:rsidR="00B71FC8" w:rsidRPr="00A1492B" w:rsidRDefault="00B71FC8" w:rsidP="00D10FC4">
            <w:pPr>
              <w:tabs>
                <w:tab w:val="left" w:pos="3008"/>
              </w:tabs>
              <w:rPr>
                <w:rFonts w:ascii="Helvetica" w:hAnsi="Helvetica" w:cs="Helvetica"/>
                <w:sz w:val="22"/>
                <w:szCs w:val="22"/>
              </w:rPr>
            </w:pPr>
            <w:r>
              <w:rPr>
                <w:rFonts w:ascii="Helvetica" w:hAnsi="Helvetica" w:cs="Helvetica"/>
                <w:sz w:val="22"/>
                <w:szCs w:val="22"/>
              </w:rPr>
              <w:t>10</w:t>
            </w:r>
          </w:p>
        </w:tc>
        <w:tc>
          <w:tcPr>
            <w:tcW w:w="2767" w:type="dxa"/>
          </w:tcPr>
          <w:p w:rsidR="00B71FC8" w:rsidRPr="00A1492B" w:rsidRDefault="00B71FC8" w:rsidP="00D10FC4">
            <w:pPr>
              <w:rPr>
                <w:rFonts w:ascii="Helvetica" w:hAnsi="Helvetica" w:cs="Helvetica"/>
                <w:sz w:val="22"/>
                <w:szCs w:val="22"/>
              </w:rPr>
            </w:pPr>
            <w:r w:rsidRPr="00A1492B">
              <w:rPr>
                <w:rFonts w:ascii="Helvetica" w:hAnsi="Helvetica" w:cs="Helvetica"/>
                <w:sz w:val="22"/>
                <w:szCs w:val="22"/>
              </w:rPr>
              <w:t>Observations</w:t>
            </w:r>
          </w:p>
        </w:tc>
        <w:tc>
          <w:tcPr>
            <w:tcW w:w="7470" w:type="dxa"/>
          </w:tcPr>
          <w:p w:rsidR="00B71FC8" w:rsidRPr="00A1492B" w:rsidRDefault="00B71FC8" w:rsidP="00D10FC4">
            <w:pPr>
              <w:tabs>
                <w:tab w:val="left" w:pos="3008"/>
              </w:tabs>
              <w:rPr>
                <w:rFonts w:ascii="Helvetica" w:hAnsi="Helvetica" w:cs="Helvetica"/>
                <w:sz w:val="22"/>
                <w:szCs w:val="22"/>
              </w:rPr>
            </w:pPr>
            <w:r w:rsidRPr="00A1492B">
              <w:rPr>
                <w:rFonts w:ascii="Helvetica" w:hAnsi="Helvetica" w:cs="Helvetica"/>
                <w:sz w:val="22"/>
                <w:szCs w:val="22"/>
              </w:rPr>
              <w:t>Record any observations.</w:t>
            </w:r>
            <w:r w:rsidRPr="00A1492B">
              <w:rPr>
                <w:rFonts w:ascii="Helvetica" w:hAnsi="Helvetica" w:cs="Helvetica"/>
                <w:b/>
                <w:sz w:val="22"/>
                <w:szCs w:val="22"/>
              </w:rPr>
              <w:t xml:space="preserve"> </w:t>
            </w:r>
          </w:p>
        </w:tc>
      </w:tr>
    </w:tbl>
    <w:p w:rsidR="00A725BA" w:rsidRDefault="00A725BA" w:rsidP="00A725BA">
      <w:pPr>
        <w:tabs>
          <w:tab w:val="left" w:pos="360"/>
        </w:tabs>
        <w:rPr>
          <w:rFonts w:ascii="Arial" w:hAnsi="Arial" w:cs="Arial"/>
        </w:rPr>
      </w:pPr>
    </w:p>
    <w:p w:rsidR="00A725BA" w:rsidRDefault="00A1492B" w:rsidP="00A725BA">
      <w:pPr>
        <w:tabs>
          <w:tab w:val="left" w:pos="360"/>
        </w:tabs>
        <w:rPr>
          <w:rFonts w:ascii="Arial" w:hAnsi="Arial" w:cs="Arial"/>
          <w:b/>
        </w:rPr>
      </w:pPr>
      <w:r>
        <w:rPr>
          <w:rFonts w:ascii="Arial" w:hAnsi="Arial" w:cs="Arial"/>
          <w:b/>
        </w:rPr>
        <w:t>IX</w:t>
      </w:r>
      <w:r w:rsidR="00A725BA">
        <w:rPr>
          <w:rFonts w:ascii="Arial" w:hAnsi="Arial" w:cs="Arial"/>
          <w:b/>
        </w:rPr>
        <w:t>. Limitations</w:t>
      </w:r>
    </w:p>
    <w:p w:rsidR="00A725BA" w:rsidRDefault="00A725BA" w:rsidP="00A725BA">
      <w:pPr>
        <w:tabs>
          <w:tab w:val="left" w:pos="360"/>
        </w:tabs>
        <w:rPr>
          <w:rFonts w:ascii="Arial" w:hAnsi="Arial" w:cs="Arial"/>
        </w:rPr>
      </w:pPr>
      <w:r>
        <w:rPr>
          <w:rFonts w:ascii="Arial" w:hAnsi="Arial" w:cs="Arial"/>
        </w:rPr>
        <w:t>Samples with Myeloperoxidase levels greater than the highest calibrator should be further diluted and re-assayed.</w:t>
      </w:r>
    </w:p>
    <w:p w:rsidR="00A725BA" w:rsidRDefault="00A725BA" w:rsidP="00A725BA">
      <w:pPr>
        <w:tabs>
          <w:tab w:val="left" w:pos="360"/>
        </w:tabs>
        <w:rPr>
          <w:rFonts w:ascii="Arial" w:hAnsi="Arial" w:cs="Arial"/>
        </w:rPr>
      </w:pPr>
    </w:p>
    <w:p w:rsidR="00A725BA" w:rsidRDefault="00A725BA" w:rsidP="00A725BA">
      <w:pPr>
        <w:tabs>
          <w:tab w:val="left" w:pos="360"/>
        </w:tabs>
        <w:rPr>
          <w:rFonts w:ascii="Arial" w:hAnsi="Arial" w:cs="Arial"/>
          <w:b/>
        </w:rPr>
      </w:pPr>
      <w:r>
        <w:rPr>
          <w:rFonts w:ascii="Arial" w:hAnsi="Arial" w:cs="Arial"/>
          <w:b/>
        </w:rPr>
        <w:t>X. Quality Control</w:t>
      </w:r>
    </w:p>
    <w:p w:rsidR="00A725BA" w:rsidRDefault="00A725BA" w:rsidP="00A725BA">
      <w:pPr>
        <w:tabs>
          <w:tab w:val="left" w:pos="360"/>
        </w:tabs>
        <w:rPr>
          <w:rFonts w:ascii="Arial" w:hAnsi="Arial" w:cs="Arial"/>
        </w:rPr>
      </w:pPr>
      <w:r>
        <w:rPr>
          <w:rFonts w:ascii="Arial" w:hAnsi="Arial" w:cs="Arial"/>
        </w:rPr>
        <w:t>Control samples should be analyzed with each run. Results, generated from the analysis of control samples, should be evaluated for acceptability using appropriate statistical methods. The results from the patient samples may not be valid, if within the same assay one or more values of the quality control sample are outside the acceptable limits.</w:t>
      </w:r>
    </w:p>
    <w:p w:rsidR="00A725BA" w:rsidRPr="00DB0075" w:rsidRDefault="00A725BA" w:rsidP="00A725BA">
      <w:pPr>
        <w:tabs>
          <w:tab w:val="left" w:pos="360"/>
        </w:tabs>
        <w:rPr>
          <w:rFonts w:ascii="Arial" w:hAnsi="Arial" w:cs="Arial"/>
        </w:rPr>
      </w:pPr>
    </w:p>
    <w:p w:rsidR="001526DA" w:rsidRDefault="001526DA" w:rsidP="00A725BA">
      <w:pPr>
        <w:pStyle w:val="Heading3"/>
        <w:spacing w:before="0"/>
        <w:rPr>
          <w:rFonts w:ascii="Helvetica" w:hAnsi="Helvetica" w:cs="Helvetica"/>
          <w:b w:val="0"/>
          <w:sz w:val="28"/>
          <w:szCs w:val="28"/>
        </w:rPr>
        <w:sectPr w:rsidR="001526DA" w:rsidSect="00A725BA">
          <w:headerReference w:type="default" r:id="rId67"/>
          <w:pgSz w:w="12240" w:h="15840"/>
          <w:pgMar w:top="720" w:right="1440" w:bottom="720" w:left="1440" w:header="720" w:footer="720" w:gutter="0"/>
          <w:cols w:space="720"/>
          <w:docGrid w:linePitch="360"/>
        </w:sectPr>
      </w:pPr>
    </w:p>
    <w:p w:rsidR="00A725BA" w:rsidRPr="00366204" w:rsidRDefault="00A725BA" w:rsidP="00A725BA">
      <w:pPr>
        <w:pStyle w:val="Heading3"/>
        <w:spacing w:before="0"/>
        <w:rPr>
          <w:rFonts w:ascii="Helvetica" w:hAnsi="Helvetica" w:cs="Helvetica"/>
          <w:b w:val="0"/>
          <w:sz w:val="28"/>
          <w:szCs w:val="28"/>
        </w:rPr>
      </w:pPr>
      <w:bookmarkStart w:id="96" w:name="_Toc403633657"/>
      <w:r>
        <w:rPr>
          <w:rFonts w:ascii="Helvetica" w:hAnsi="Helvetica" w:cs="Helvetica"/>
          <w:b w:val="0"/>
          <w:sz w:val="28"/>
          <w:szCs w:val="28"/>
        </w:rPr>
        <w:t>NEO</w:t>
      </w:r>
      <w:r w:rsidRPr="00FF10AB">
        <w:rPr>
          <w:rFonts w:ascii="Helvetica" w:hAnsi="Helvetica" w:cs="Helvetica"/>
          <w:b w:val="0"/>
          <w:sz w:val="28"/>
          <w:szCs w:val="20"/>
        </w:rPr>
        <w:t>—</w:t>
      </w:r>
      <w:r>
        <w:rPr>
          <w:rFonts w:ascii="Helvetica" w:hAnsi="Helvetica" w:cs="Helvetica"/>
          <w:b w:val="0"/>
          <w:sz w:val="28"/>
          <w:szCs w:val="28"/>
        </w:rPr>
        <w:t>Neopterin ELISA: Quantitative Determination of Neopterin in Stool</w:t>
      </w:r>
      <w:bookmarkEnd w:id="96"/>
    </w:p>
    <w:p w:rsidR="00A725BA" w:rsidRDefault="00A725BA" w:rsidP="001621BA">
      <w:pPr>
        <w:rPr>
          <w:rFonts w:ascii="Helvetica" w:hAnsi="Helvetica" w:cs="Helvetica"/>
          <w:szCs w:val="20"/>
          <w:lang w:val="de-DE"/>
        </w:rPr>
      </w:pPr>
    </w:p>
    <w:p w:rsidR="00A725BA" w:rsidRDefault="00A725BA" w:rsidP="001621BA">
      <w:pPr>
        <w:rPr>
          <w:rFonts w:ascii="Helvetica" w:hAnsi="Helvetica" w:cs="Helvetica"/>
          <w:szCs w:val="20"/>
          <w:lang w:val="de-DE"/>
        </w:rPr>
      </w:pPr>
    </w:p>
    <w:p w:rsidR="00976D2C" w:rsidRPr="00152EFA" w:rsidRDefault="00976D2C" w:rsidP="00976D2C">
      <w:pPr>
        <w:rPr>
          <w:rFonts w:ascii="Arial" w:hAnsi="Arial" w:cs="Arial"/>
          <w:b/>
        </w:rPr>
      </w:pPr>
      <w:r w:rsidRPr="00152EFA">
        <w:rPr>
          <w:rFonts w:ascii="Arial" w:hAnsi="Arial" w:cs="Arial"/>
          <w:b/>
        </w:rPr>
        <w:t>This SOP has been read and understood by:</w:t>
      </w:r>
    </w:p>
    <w:p w:rsidR="00976D2C" w:rsidRPr="00152EFA" w:rsidRDefault="00976D2C" w:rsidP="00976D2C">
      <w:pPr>
        <w:rPr>
          <w:rFonts w:ascii="Arial" w:hAnsi="Arial"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976D2C" w:rsidRPr="00152EFA" w:rsidTr="00976D2C">
        <w:tc>
          <w:tcPr>
            <w:tcW w:w="4788" w:type="dxa"/>
          </w:tcPr>
          <w:p w:rsidR="00976D2C" w:rsidRPr="00976D2C" w:rsidRDefault="00976D2C" w:rsidP="00D10FC4">
            <w:pPr>
              <w:rPr>
                <w:rFonts w:ascii="Arial" w:hAnsi="Arial" w:cs="Arial"/>
                <w:b/>
              </w:rPr>
            </w:pPr>
            <w:r w:rsidRPr="00976D2C">
              <w:rPr>
                <w:rFonts w:ascii="Arial" w:hAnsi="Arial" w:cs="Arial"/>
                <w:b/>
              </w:rPr>
              <w:t>Name</w:t>
            </w:r>
          </w:p>
        </w:tc>
        <w:tc>
          <w:tcPr>
            <w:tcW w:w="4788" w:type="dxa"/>
          </w:tcPr>
          <w:p w:rsidR="00976D2C" w:rsidRPr="00976D2C" w:rsidRDefault="00976D2C" w:rsidP="00D10FC4">
            <w:pPr>
              <w:rPr>
                <w:rFonts w:ascii="Arial" w:hAnsi="Arial" w:cs="Arial"/>
                <w:b/>
              </w:rPr>
            </w:pPr>
            <w:r w:rsidRPr="00976D2C">
              <w:rPr>
                <w:rFonts w:ascii="Arial" w:hAnsi="Arial" w:cs="Arial"/>
                <w:b/>
              </w:rPr>
              <w:t>Date</w:t>
            </w:r>
          </w:p>
        </w:tc>
      </w:tr>
      <w:tr w:rsidR="00976D2C" w:rsidRPr="00152EFA" w:rsidTr="00976D2C">
        <w:tc>
          <w:tcPr>
            <w:tcW w:w="4788" w:type="dxa"/>
          </w:tcPr>
          <w:p w:rsidR="00976D2C" w:rsidRPr="00976D2C" w:rsidRDefault="00976D2C" w:rsidP="00976D2C">
            <w:pPr>
              <w:spacing w:line="480" w:lineRule="auto"/>
              <w:rPr>
                <w:rFonts w:ascii="Arial" w:hAnsi="Arial" w:cs="Arial"/>
                <w:b/>
              </w:rPr>
            </w:pPr>
            <w:r w:rsidRPr="00976D2C">
              <w:rPr>
                <w:rFonts w:ascii="Arial" w:hAnsi="Arial" w:cs="Arial"/>
                <w:b/>
              </w:rPr>
              <w:t>1.</w:t>
            </w:r>
          </w:p>
        </w:tc>
        <w:tc>
          <w:tcPr>
            <w:tcW w:w="4788" w:type="dxa"/>
          </w:tcPr>
          <w:p w:rsidR="00976D2C" w:rsidRPr="00976D2C" w:rsidRDefault="00976D2C" w:rsidP="00976D2C">
            <w:pPr>
              <w:spacing w:line="480" w:lineRule="auto"/>
              <w:rPr>
                <w:rFonts w:ascii="Arial" w:hAnsi="Arial" w:cs="Arial"/>
                <w:b/>
              </w:rPr>
            </w:pPr>
          </w:p>
        </w:tc>
      </w:tr>
      <w:tr w:rsidR="00976D2C" w:rsidRPr="00152EFA" w:rsidTr="00976D2C">
        <w:tc>
          <w:tcPr>
            <w:tcW w:w="4788" w:type="dxa"/>
          </w:tcPr>
          <w:p w:rsidR="00976D2C" w:rsidRPr="00976D2C" w:rsidRDefault="00976D2C" w:rsidP="00976D2C">
            <w:pPr>
              <w:spacing w:line="480" w:lineRule="auto"/>
              <w:rPr>
                <w:rFonts w:ascii="Arial" w:hAnsi="Arial" w:cs="Arial"/>
                <w:b/>
              </w:rPr>
            </w:pPr>
            <w:r w:rsidRPr="00976D2C">
              <w:rPr>
                <w:rFonts w:ascii="Arial" w:hAnsi="Arial" w:cs="Arial"/>
                <w:b/>
              </w:rPr>
              <w:t>2.</w:t>
            </w:r>
          </w:p>
        </w:tc>
        <w:tc>
          <w:tcPr>
            <w:tcW w:w="4788" w:type="dxa"/>
          </w:tcPr>
          <w:p w:rsidR="00976D2C" w:rsidRPr="00976D2C" w:rsidRDefault="00976D2C" w:rsidP="00976D2C">
            <w:pPr>
              <w:spacing w:line="480" w:lineRule="auto"/>
              <w:rPr>
                <w:rFonts w:ascii="Arial" w:hAnsi="Arial" w:cs="Arial"/>
                <w:b/>
              </w:rPr>
            </w:pPr>
          </w:p>
        </w:tc>
      </w:tr>
      <w:tr w:rsidR="00976D2C" w:rsidRPr="00152EFA" w:rsidTr="00976D2C">
        <w:tc>
          <w:tcPr>
            <w:tcW w:w="4788" w:type="dxa"/>
          </w:tcPr>
          <w:p w:rsidR="00976D2C" w:rsidRPr="00976D2C" w:rsidRDefault="00976D2C" w:rsidP="00976D2C">
            <w:pPr>
              <w:spacing w:line="480" w:lineRule="auto"/>
              <w:rPr>
                <w:rFonts w:ascii="Arial" w:hAnsi="Arial" w:cs="Arial"/>
                <w:b/>
              </w:rPr>
            </w:pPr>
            <w:r w:rsidRPr="00976D2C">
              <w:rPr>
                <w:rFonts w:ascii="Arial" w:hAnsi="Arial" w:cs="Arial"/>
                <w:b/>
              </w:rPr>
              <w:t>3.</w:t>
            </w:r>
          </w:p>
        </w:tc>
        <w:tc>
          <w:tcPr>
            <w:tcW w:w="4788" w:type="dxa"/>
          </w:tcPr>
          <w:p w:rsidR="00976D2C" w:rsidRPr="00976D2C" w:rsidRDefault="00976D2C" w:rsidP="00976D2C">
            <w:pPr>
              <w:spacing w:line="480" w:lineRule="auto"/>
              <w:rPr>
                <w:rFonts w:ascii="Arial" w:hAnsi="Arial" w:cs="Arial"/>
                <w:b/>
              </w:rPr>
            </w:pPr>
          </w:p>
        </w:tc>
      </w:tr>
      <w:tr w:rsidR="00976D2C" w:rsidRPr="00152EFA" w:rsidTr="00976D2C">
        <w:tc>
          <w:tcPr>
            <w:tcW w:w="4788" w:type="dxa"/>
          </w:tcPr>
          <w:p w:rsidR="00976D2C" w:rsidRPr="00976D2C" w:rsidRDefault="00976D2C" w:rsidP="00976D2C">
            <w:pPr>
              <w:spacing w:line="480" w:lineRule="auto"/>
              <w:rPr>
                <w:rFonts w:ascii="Arial" w:hAnsi="Arial" w:cs="Arial"/>
                <w:b/>
              </w:rPr>
            </w:pPr>
            <w:r w:rsidRPr="00976D2C">
              <w:rPr>
                <w:rFonts w:ascii="Arial" w:hAnsi="Arial" w:cs="Arial"/>
                <w:b/>
              </w:rPr>
              <w:t>4.</w:t>
            </w:r>
          </w:p>
        </w:tc>
        <w:tc>
          <w:tcPr>
            <w:tcW w:w="4788" w:type="dxa"/>
          </w:tcPr>
          <w:p w:rsidR="00976D2C" w:rsidRPr="00976D2C" w:rsidRDefault="00976D2C" w:rsidP="00976D2C">
            <w:pPr>
              <w:spacing w:line="480" w:lineRule="auto"/>
              <w:rPr>
                <w:rFonts w:ascii="Arial" w:hAnsi="Arial" w:cs="Arial"/>
                <w:b/>
              </w:rPr>
            </w:pPr>
          </w:p>
        </w:tc>
      </w:tr>
      <w:tr w:rsidR="00976D2C" w:rsidRPr="00152EFA" w:rsidTr="00976D2C">
        <w:tc>
          <w:tcPr>
            <w:tcW w:w="4788" w:type="dxa"/>
          </w:tcPr>
          <w:p w:rsidR="00976D2C" w:rsidRPr="00976D2C" w:rsidRDefault="00976D2C" w:rsidP="00976D2C">
            <w:pPr>
              <w:spacing w:line="480" w:lineRule="auto"/>
              <w:rPr>
                <w:rFonts w:ascii="Arial" w:hAnsi="Arial" w:cs="Arial"/>
                <w:b/>
              </w:rPr>
            </w:pPr>
            <w:r w:rsidRPr="00976D2C">
              <w:rPr>
                <w:rFonts w:ascii="Arial" w:hAnsi="Arial" w:cs="Arial"/>
                <w:b/>
              </w:rPr>
              <w:t>5.</w:t>
            </w:r>
          </w:p>
        </w:tc>
        <w:tc>
          <w:tcPr>
            <w:tcW w:w="4788" w:type="dxa"/>
          </w:tcPr>
          <w:p w:rsidR="00976D2C" w:rsidRPr="00976D2C" w:rsidRDefault="00976D2C" w:rsidP="00976D2C">
            <w:pPr>
              <w:spacing w:line="480" w:lineRule="auto"/>
              <w:rPr>
                <w:rFonts w:ascii="Arial" w:hAnsi="Arial" w:cs="Arial"/>
                <w:b/>
              </w:rPr>
            </w:pPr>
          </w:p>
        </w:tc>
      </w:tr>
      <w:tr w:rsidR="00976D2C" w:rsidRPr="00152EFA" w:rsidTr="00976D2C">
        <w:tc>
          <w:tcPr>
            <w:tcW w:w="4788" w:type="dxa"/>
          </w:tcPr>
          <w:p w:rsidR="00976D2C" w:rsidRPr="00976D2C" w:rsidRDefault="00976D2C" w:rsidP="00976D2C">
            <w:pPr>
              <w:spacing w:line="480" w:lineRule="auto"/>
              <w:rPr>
                <w:rFonts w:ascii="Arial" w:hAnsi="Arial" w:cs="Arial"/>
                <w:b/>
              </w:rPr>
            </w:pPr>
            <w:r w:rsidRPr="00976D2C">
              <w:rPr>
                <w:rFonts w:ascii="Arial" w:hAnsi="Arial" w:cs="Arial"/>
                <w:b/>
              </w:rPr>
              <w:t>6.</w:t>
            </w:r>
          </w:p>
        </w:tc>
        <w:tc>
          <w:tcPr>
            <w:tcW w:w="4788" w:type="dxa"/>
          </w:tcPr>
          <w:p w:rsidR="00976D2C" w:rsidRPr="00976D2C" w:rsidRDefault="00976D2C" w:rsidP="00976D2C">
            <w:pPr>
              <w:spacing w:line="480" w:lineRule="auto"/>
              <w:rPr>
                <w:rFonts w:ascii="Arial" w:hAnsi="Arial" w:cs="Arial"/>
                <w:b/>
              </w:rPr>
            </w:pPr>
          </w:p>
        </w:tc>
      </w:tr>
      <w:tr w:rsidR="00976D2C" w:rsidRPr="00152EFA" w:rsidTr="00976D2C">
        <w:tc>
          <w:tcPr>
            <w:tcW w:w="4788" w:type="dxa"/>
          </w:tcPr>
          <w:p w:rsidR="00976D2C" w:rsidRPr="00976D2C" w:rsidRDefault="00976D2C" w:rsidP="00976D2C">
            <w:pPr>
              <w:spacing w:line="480" w:lineRule="auto"/>
              <w:rPr>
                <w:rFonts w:ascii="Arial" w:hAnsi="Arial" w:cs="Arial"/>
                <w:b/>
              </w:rPr>
            </w:pPr>
            <w:r w:rsidRPr="00976D2C">
              <w:rPr>
                <w:rFonts w:ascii="Arial" w:hAnsi="Arial" w:cs="Arial"/>
                <w:b/>
              </w:rPr>
              <w:t>7.</w:t>
            </w:r>
          </w:p>
        </w:tc>
        <w:tc>
          <w:tcPr>
            <w:tcW w:w="4788" w:type="dxa"/>
          </w:tcPr>
          <w:p w:rsidR="00976D2C" w:rsidRPr="00976D2C" w:rsidRDefault="00976D2C" w:rsidP="00976D2C">
            <w:pPr>
              <w:spacing w:line="480" w:lineRule="auto"/>
              <w:rPr>
                <w:rFonts w:ascii="Arial" w:hAnsi="Arial" w:cs="Arial"/>
                <w:b/>
              </w:rPr>
            </w:pPr>
          </w:p>
        </w:tc>
      </w:tr>
      <w:tr w:rsidR="00976D2C" w:rsidRPr="00152EFA" w:rsidTr="00976D2C">
        <w:tc>
          <w:tcPr>
            <w:tcW w:w="4788" w:type="dxa"/>
          </w:tcPr>
          <w:p w:rsidR="00976D2C" w:rsidRPr="00976D2C" w:rsidRDefault="00976D2C" w:rsidP="00976D2C">
            <w:pPr>
              <w:spacing w:line="480" w:lineRule="auto"/>
              <w:rPr>
                <w:rFonts w:ascii="Arial" w:hAnsi="Arial" w:cs="Arial"/>
                <w:b/>
              </w:rPr>
            </w:pPr>
            <w:r w:rsidRPr="00976D2C">
              <w:rPr>
                <w:rFonts w:ascii="Arial" w:hAnsi="Arial" w:cs="Arial"/>
                <w:b/>
              </w:rPr>
              <w:t>8.</w:t>
            </w:r>
          </w:p>
        </w:tc>
        <w:tc>
          <w:tcPr>
            <w:tcW w:w="4788" w:type="dxa"/>
          </w:tcPr>
          <w:p w:rsidR="00976D2C" w:rsidRPr="00976D2C" w:rsidRDefault="00976D2C" w:rsidP="00976D2C">
            <w:pPr>
              <w:spacing w:line="480" w:lineRule="auto"/>
              <w:rPr>
                <w:rFonts w:ascii="Arial" w:hAnsi="Arial" w:cs="Arial"/>
                <w:b/>
              </w:rPr>
            </w:pPr>
          </w:p>
        </w:tc>
      </w:tr>
      <w:tr w:rsidR="00976D2C" w:rsidRPr="00152EFA" w:rsidTr="00976D2C">
        <w:tc>
          <w:tcPr>
            <w:tcW w:w="4788" w:type="dxa"/>
          </w:tcPr>
          <w:p w:rsidR="00976D2C" w:rsidRPr="00976D2C" w:rsidRDefault="00976D2C" w:rsidP="00976D2C">
            <w:pPr>
              <w:spacing w:line="480" w:lineRule="auto"/>
              <w:rPr>
                <w:rFonts w:ascii="Arial" w:hAnsi="Arial" w:cs="Arial"/>
                <w:b/>
              </w:rPr>
            </w:pPr>
            <w:r w:rsidRPr="00976D2C">
              <w:rPr>
                <w:rFonts w:ascii="Arial" w:hAnsi="Arial" w:cs="Arial"/>
                <w:b/>
              </w:rPr>
              <w:t>9.</w:t>
            </w:r>
          </w:p>
        </w:tc>
        <w:tc>
          <w:tcPr>
            <w:tcW w:w="4788" w:type="dxa"/>
          </w:tcPr>
          <w:p w:rsidR="00976D2C" w:rsidRPr="00976D2C" w:rsidRDefault="00976D2C" w:rsidP="00976D2C">
            <w:pPr>
              <w:spacing w:line="480" w:lineRule="auto"/>
              <w:rPr>
                <w:rFonts w:ascii="Arial" w:hAnsi="Arial" w:cs="Arial"/>
                <w:b/>
              </w:rPr>
            </w:pPr>
          </w:p>
        </w:tc>
      </w:tr>
      <w:tr w:rsidR="00976D2C" w:rsidRPr="00152EFA" w:rsidTr="00976D2C">
        <w:tc>
          <w:tcPr>
            <w:tcW w:w="4788" w:type="dxa"/>
          </w:tcPr>
          <w:p w:rsidR="00976D2C" w:rsidRPr="00976D2C" w:rsidRDefault="00976D2C" w:rsidP="00976D2C">
            <w:pPr>
              <w:spacing w:line="480" w:lineRule="auto"/>
              <w:rPr>
                <w:rFonts w:ascii="Arial" w:hAnsi="Arial" w:cs="Arial"/>
                <w:b/>
              </w:rPr>
            </w:pPr>
            <w:r w:rsidRPr="00976D2C">
              <w:rPr>
                <w:rFonts w:ascii="Arial" w:hAnsi="Arial" w:cs="Arial"/>
                <w:b/>
              </w:rPr>
              <w:t>10.</w:t>
            </w:r>
          </w:p>
        </w:tc>
        <w:tc>
          <w:tcPr>
            <w:tcW w:w="4788" w:type="dxa"/>
          </w:tcPr>
          <w:p w:rsidR="00976D2C" w:rsidRPr="00976D2C" w:rsidRDefault="00976D2C" w:rsidP="00976D2C">
            <w:pPr>
              <w:spacing w:line="480" w:lineRule="auto"/>
              <w:rPr>
                <w:rFonts w:ascii="Arial" w:hAnsi="Arial" w:cs="Arial"/>
                <w:b/>
              </w:rPr>
            </w:pPr>
          </w:p>
        </w:tc>
      </w:tr>
    </w:tbl>
    <w:p w:rsidR="00976D2C" w:rsidRPr="00152EFA" w:rsidRDefault="00976D2C" w:rsidP="00976D2C">
      <w:pPr>
        <w:rPr>
          <w:rFonts w:ascii="Arial" w:hAnsi="Arial" w:cs="Arial"/>
          <w:b/>
        </w:rPr>
      </w:pPr>
    </w:p>
    <w:p w:rsidR="00976D2C" w:rsidRPr="00152EFA" w:rsidRDefault="00976D2C" w:rsidP="00976D2C">
      <w:pPr>
        <w:rPr>
          <w:rFonts w:ascii="Arial" w:hAnsi="Arial" w:cs="Arial"/>
          <w:b/>
        </w:rPr>
      </w:pPr>
      <w:r w:rsidRPr="00152EFA">
        <w:rPr>
          <w:rFonts w:ascii="Arial" w:hAnsi="Arial" w:cs="Arial"/>
          <w:b/>
        </w:rPr>
        <w:t>Document History:</w:t>
      </w:r>
    </w:p>
    <w:p w:rsidR="00976D2C" w:rsidRPr="00152EFA" w:rsidRDefault="00976D2C" w:rsidP="00976D2C">
      <w:pPr>
        <w:rPr>
          <w:rFonts w:ascii="Arial" w:hAnsi="Arial"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4950"/>
        <w:gridCol w:w="2538"/>
      </w:tblGrid>
      <w:tr w:rsidR="00976D2C" w:rsidRPr="00152EFA" w:rsidTr="00976D2C">
        <w:tc>
          <w:tcPr>
            <w:tcW w:w="2088" w:type="dxa"/>
          </w:tcPr>
          <w:p w:rsidR="00976D2C" w:rsidRPr="00976D2C" w:rsidRDefault="00976D2C" w:rsidP="00D10FC4">
            <w:pPr>
              <w:rPr>
                <w:rFonts w:ascii="Arial" w:hAnsi="Arial" w:cs="Arial"/>
                <w:b/>
              </w:rPr>
            </w:pPr>
            <w:r w:rsidRPr="00976D2C">
              <w:rPr>
                <w:rFonts w:ascii="Arial" w:hAnsi="Arial" w:cs="Arial"/>
                <w:b/>
              </w:rPr>
              <w:t>Version Number</w:t>
            </w:r>
          </w:p>
        </w:tc>
        <w:tc>
          <w:tcPr>
            <w:tcW w:w="4950" w:type="dxa"/>
          </w:tcPr>
          <w:p w:rsidR="00976D2C" w:rsidRPr="00976D2C" w:rsidRDefault="00976D2C" w:rsidP="00D10FC4">
            <w:pPr>
              <w:rPr>
                <w:rFonts w:ascii="Arial" w:hAnsi="Arial" w:cs="Arial"/>
                <w:b/>
              </w:rPr>
            </w:pPr>
            <w:r w:rsidRPr="00976D2C">
              <w:rPr>
                <w:rFonts w:ascii="Arial" w:hAnsi="Arial" w:cs="Arial"/>
                <w:b/>
              </w:rPr>
              <w:t>Reason for Changes</w:t>
            </w:r>
          </w:p>
        </w:tc>
        <w:tc>
          <w:tcPr>
            <w:tcW w:w="2538" w:type="dxa"/>
          </w:tcPr>
          <w:p w:rsidR="00976D2C" w:rsidRPr="00976D2C" w:rsidRDefault="00976D2C" w:rsidP="00D10FC4">
            <w:pPr>
              <w:rPr>
                <w:rFonts w:ascii="Arial" w:hAnsi="Arial" w:cs="Arial"/>
                <w:b/>
              </w:rPr>
            </w:pPr>
            <w:r w:rsidRPr="00976D2C">
              <w:rPr>
                <w:rFonts w:ascii="Arial" w:hAnsi="Arial" w:cs="Arial"/>
                <w:b/>
              </w:rPr>
              <w:t>Date</w:t>
            </w:r>
          </w:p>
        </w:tc>
      </w:tr>
      <w:tr w:rsidR="00976D2C" w:rsidRPr="003A558B" w:rsidTr="00976D2C">
        <w:trPr>
          <w:trHeight w:val="647"/>
        </w:trPr>
        <w:tc>
          <w:tcPr>
            <w:tcW w:w="2088" w:type="dxa"/>
          </w:tcPr>
          <w:p w:rsidR="00FA31B2" w:rsidRPr="003A558B" w:rsidRDefault="00976D2C" w:rsidP="00184891">
            <w:pPr>
              <w:spacing w:after="200"/>
              <w:rPr>
                <w:rFonts w:ascii="Arial" w:hAnsi="Arial" w:cs="Arial"/>
              </w:rPr>
            </w:pPr>
            <w:r w:rsidRPr="003A558B">
              <w:rPr>
                <w:rFonts w:ascii="Arial" w:hAnsi="Arial" w:cs="Arial"/>
              </w:rPr>
              <w:t>2</w:t>
            </w:r>
          </w:p>
        </w:tc>
        <w:tc>
          <w:tcPr>
            <w:tcW w:w="4950" w:type="dxa"/>
          </w:tcPr>
          <w:p w:rsidR="00FA31B2" w:rsidRPr="003A558B" w:rsidRDefault="00976D2C" w:rsidP="00184891">
            <w:pPr>
              <w:spacing w:after="200"/>
              <w:rPr>
                <w:rFonts w:ascii="Arial" w:hAnsi="Arial" w:cs="Arial"/>
              </w:rPr>
            </w:pPr>
            <w:r w:rsidRPr="003A558B">
              <w:rPr>
                <w:rFonts w:ascii="Arial" w:hAnsi="Arial" w:cs="Arial"/>
              </w:rPr>
              <w:t>Low values at extreme of standard curve.  Change final dilution from 1:1000 to 1:500</w:t>
            </w:r>
          </w:p>
        </w:tc>
        <w:tc>
          <w:tcPr>
            <w:tcW w:w="2538" w:type="dxa"/>
          </w:tcPr>
          <w:p w:rsidR="00FA31B2" w:rsidRPr="003A558B" w:rsidRDefault="00976D2C" w:rsidP="00184891">
            <w:pPr>
              <w:spacing w:after="200"/>
              <w:rPr>
                <w:rFonts w:ascii="Arial" w:hAnsi="Arial" w:cs="Arial"/>
              </w:rPr>
            </w:pPr>
            <w:r w:rsidRPr="003A558B">
              <w:rPr>
                <w:rFonts w:ascii="Arial" w:hAnsi="Arial" w:cs="Arial"/>
              </w:rPr>
              <w:t>12-OCT-2011</w:t>
            </w:r>
          </w:p>
        </w:tc>
      </w:tr>
      <w:tr w:rsidR="00A1492B" w:rsidRPr="00740627" w:rsidTr="00A1492B">
        <w:tc>
          <w:tcPr>
            <w:tcW w:w="2088" w:type="dxa"/>
          </w:tcPr>
          <w:p w:rsidR="00A1492B" w:rsidRPr="00A1492B" w:rsidRDefault="00A1492B" w:rsidP="00D10FC4">
            <w:pPr>
              <w:rPr>
                <w:rFonts w:ascii="Arial" w:hAnsi="Arial" w:cs="Arial"/>
                <w:sz w:val="22"/>
                <w:szCs w:val="22"/>
              </w:rPr>
            </w:pPr>
            <w:r w:rsidRPr="00A1492B">
              <w:rPr>
                <w:rFonts w:ascii="Arial" w:hAnsi="Arial" w:cs="Arial"/>
                <w:sz w:val="22"/>
                <w:szCs w:val="22"/>
              </w:rPr>
              <w:t>3</w:t>
            </w:r>
          </w:p>
        </w:tc>
        <w:tc>
          <w:tcPr>
            <w:tcW w:w="4950" w:type="dxa"/>
          </w:tcPr>
          <w:p w:rsidR="00A1492B" w:rsidRPr="00A1492B" w:rsidRDefault="00A1492B" w:rsidP="00D10FC4">
            <w:pPr>
              <w:rPr>
                <w:rFonts w:ascii="Arial" w:hAnsi="Arial" w:cs="Arial"/>
                <w:sz w:val="22"/>
                <w:szCs w:val="22"/>
              </w:rPr>
            </w:pPr>
            <w:r w:rsidRPr="00A1492B">
              <w:rPr>
                <w:rFonts w:ascii="Arial" w:hAnsi="Arial" w:cs="Arial"/>
              </w:rPr>
              <w:t>Added instructions for completing the NEP and NEO forms.</w:t>
            </w:r>
          </w:p>
        </w:tc>
        <w:tc>
          <w:tcPr>
            <w:tcW w:w="2538" w:type="dxa"/>
          </w:tcPr>
          <w:p w:rsidR="00A1492B" w:rsidRPr="00A1492B" w:rsidRDefault="00A1492B" w:rsidP="00D10FC4">
            <w:pPr>
              <w:rPr>
                <w:rFonts w:ascii="Arial" w:hAnsi="Arial" w:cs="Arial"/>
                <w:sz w:val="22"/>
                <w:szCs w:val="22"/>
              </w:rPr>
            </w:pPr>
            <w:r w:rsidRPr="00A1492B">
              <w:rPr>
                <w:rFonts w:ascii="Arial" w:hAnsi="Arial" w:cs="Arial"/>
              </w:rPr>
              <w:t>9/APR/12</w:t>
            </w:r>
          </w:p>
        </w:tc>
      </w:tr>
      <w:tr w:rsidR="00976D2C" w:rsidRPr="00152EFA" w:rsidTr="00976D2C">
        <w:tc>
          <w:tcPr>
            <w:tcW w:w="2088" w:type="dxa"/>
          </w:tcPr>
          <w:p w:rsidR="00976D2C" w:rsidRPr="00976D2C" w:rsidRDefault="00976D2C" w:rsidP="00976D2C">
            <w:pPr>
              <w:spacing w:line="480" w:lineRule="auto"/>
              <w:rPr>
                <w:rFonts w:ascii="Arial" w:hAnsi="Arial" w:cs="Arial"/>
                <w:b/>
              </w:rPr>
            </w:pPr>
          </w:p>
        </w:tc>
        <w:tc>
          <w:tcPr>
            <w:tcW w:w="4950" w:type="dxa"/>
          </w:tcPr>
          <w:p w:rsidR="00976D2C" w:rsidRPr="00976D2C" w:rsidRDefault="00976D2C" w:rsidP="00976D2C">
            <w:pPr>
              <w:spacing w:line="480" w:lineRule="auto"/>
              <w:rPr>
                <w:rFonts w:ascii="Arial" w:hAnsi="Arial" w:cs="Arial"/>
                <w:b/>
              </w:rPr>
            </w:pPr>
          </w:p>
        </w:tc>
        <w:tc>
          <w:tcPr>
            <w:tcW w:w="2538" w:type="dxa"/>
          </w:tcPr>
          <w:p w:rsidR="00976D2C" w:rsidRPr="00976D2C" w:rsidRDefault="00976D2C" w:rsidP="00976D2C">
            <w:pPr>
              <w:spacing w:line="480" w:lineRule="auto"/>
              <w:rPr>
                <w:rFonts w:ascii="Arial" w:hAnsi="Arial" w:cs="Arial"/>
                <w:b/>
              </w:rPr>
            </w:pPr>
          </w:p>
        </w:tc>
      </w:tr>
      <w:tr w:rsidR="00976D2C" w:rsidRPr="00152EFA" w:rsidTr="00976D2C">
        <w:tc>
          <w:tcPr>
            <w:tcW w:w="2088" w:type="dxa"/>
          </w:tcPr>
          <w:p w:rsidR="00976D2C" w:rsidRPr="00976D2C" w:rsidRDefault="00976D2C" w:rsidP="00976D2C">
            <w:pPr>
              <w:spacing w:line="480" w:lineRule="auto"/>
              <w:rPr>
                <w:rFonts w:ascii="Arial" w:hAnsi="Arial" w:cs="Arial"/>
                <w:b/>
              </w:rPr>
            </w:pPr>
          </w:p>
        </w:tc>
        <w:tc>
          <w:tcPr>
            <w:tcW w:w="4950" w:type="dxa"/>
          </w:tcPr>
          <w:p w:rsidR="00976D2C" w:rsidRPr="00976D2C" w:rsidRDefault="00976D2C" w:rsidP="00976D2C">
            <w:pPr>
              <w:spacing w:line="480" w:lineRule="auto"/>
              <w:rPr>
                <w:rFonts w:ascii="Arial" w:hAnsi="Arial" w:cs="Arial"/>
                <w:b/>
              </w:rPr>
            </w:pPr>
          </w:p>
        </w:tc>
        <w:tc>
          <w:tcPr>
            <w:tcW w:w="2538" w:type="dxa"/>
          </w:tcPr>
          <w:p w:rsidR="00976D2C" w:rsidRPr="00976D2C" w:rsidRDefault="00976D2C" w:rsidP="00976D2C">
            <w:pPr>
              <w:spacing w:line="480" w:lineRule="auto"/>
              <w:rPr>
                <w:rFonts w:ascii="Arial" w:hAnsi="Arial" w:cs="Arial"/>
                <w:b/>
              </w:rPr>
            </w:pPr>
          </w:p>
        </w:tc>
      </w:tr>
      <w:tr w:rsidR="00976D2C" w:rsidRPr="00152EFA" w:rsidTr="00976D2C">
        <w:tc>
          <w:tcPr>
            <w:tcW w:w="2088" w:type="dxa"/>
          </w:tcPr>
          <w:p w:rsidR="00976D2C" w:rsidRPr="00976D2C" w:rsidRDefault="00976D2C" w:rsidP="00976D2C">
            <w:pPr>
              <w:spacing w:line="480" w:lineRule="auto"/>
              <w:rPr>
                <w:rFonts w:ascii="Arial" w:hAnsi="Arial" w:cs="Arial"/>
                <w:b/>
              </w:rPr>
            </w:pPr>
          </w:p>
        </w:tc>
        <w:tc>
          <w:tcPr>
            <w:tcW w:w="4950" w:type="dxa"/>
          </w:tcPr>
          <w:p w:rsidR="00976D2C" w:rsidRPr="00976D2C" w:rsidRDefault="00976D2C" w:rsidP="00976D2C">
            <w:pPr>
              <w:spacing w:line="480" w:lineRule="auto"/>
              <w:rPr>
                <w:rFonts w:ascii="Arial" w:hAnsi="Arial" w:cs="Arial"/>
                <w:b/>
              </w:rPr>
            </w:pPr>
          </w:p>
        </w:tc>
        <w:tc>
          <w:tcPr>
            <w:tcW w:w="2538" w:type="dxa"/>
          </w:tcPr>
          <w:p w:rsidR="00976D2C" w:rsidRPr="00976D2C" w:rsidRDefault="00976D2C" w:rsidP="00976D2C">
            <w:pPr>
              <w:spacing w:line="480" w:lineRule="auto"/>
              <w:rPr>
                <w:rFonts w:ascii="Arial" w:hAnsi="Arial" w:cs="Arial"/>
                <w:b/>
              </w:rPr>
            </w:pPr>
          </w:p>
        </w:tc>
      </w:tr>
    </w:tbl>
    <w:p w:rsidR="00976D2C" w:rsidRPr="00152EFA" w:rsidRDefault="00976D2C" w:rsidP="00976D2C">
      <w:pPr>
        <w:rPr>
          <w:rFonts w:ascii="Arial" w:hAnsi="Arial" w:cs="Arial"/>
          <w:b/>
        </w:rPr>
      </w:pPr>
    </w:p>
    <w:p w:rsidR="00976D2C" w:rsidRPr="00152EFA" w:rsidRDefault="00976D2C" w:rsidP="00976D2C">
      <w:pPr>
        <w:rPr>
          <w:rFonts w:ascii="Arial" w:hAnsi="Arial" w:cs="Arial"/>
          <w:b/>
        </w:rPr>
      </w:pPr>
      <w:r w:rsidRPr="00152EFA">
        <w:rPr>
          <w:rFonts w:ascii="Arial" w:hAnsi="Arial" w:cs="Arial"/>
          <w:b/>
        </w:rPr>
        <w:br w:type="page"/>
      </w:r>
    </w:p>
    <w:p w:rsidR="00976D2C" w:rsidRPr="00152EFA" w:rsidRDefault="00976D2C" w:rsidP="00976D2C">
      <w:pPr>
        <w:rPr>
          <w:rFonts w:ascii="Arial" w:hAnsi="Arial" w:cs="Arial"/>
          <w:b/>
        </w:rPr>
      </w:pPr>
      <w:r w:rsidRPr="00152EFA">
        <w:rPr>
          <w:rFonts w:ascii="Arial" w:hAnsi="Arial" w:cs="Arial"/>
          <w:b/>
        </w:rPr>
        <w:t>I. Intended Use</w:t>
      </w:r>
    </w:p>
    <w:p w:rsidR="00976D2C" w:rsidRPr="00152EFA" w:rsidRDefault="00976D2C" w:rsidP="00976D2C">
      <w:pPr>
        <w:rPr>
          <w:rFonts w:ascii="Arial" w:hAnsi="Arial" w:cs="Arial"/>
        </w:rPr>
      </w:pPr>
      <w:r w:rsidRPr="00152EFA">
        <w:rPr>
          <w:rFonts w:ascii="Arial" w:hAnsi="Arial" w:cs="Arial"/>
        </w:rPr>
        <w:t xml:space="preserve">Enzyme immunoassay for the </w:t>
      </w:r>
      <w:r w:rsidRPr="00152EFA">
        <w:rPr>
          <w:rFonts w:ascii="Arial" w:hAnsi="Arial" w:cs="Arial"/>
          <w:i/>
        </w:rPr>
        <w:t>in-vitro-diagnostic</w:t>
      </w:r>
      <w:r w:rsidRPr="00152EFA">
        <w:rPr>
          <w:rFonts w:ascii="Arial" w:hAnsi="Arial" w:cs="Arial"/>
        </w:rPr>
        <w:t xml:space="preserve"> quantitative determination of neopt</w:t>
      </w:r>
      <w:r>
        <w:rPr>
          <w:rFonts w:ascii="Arial" w:hAnsi="Arial" w:cs="Arial"/>
        </w:rPr>
        <w:t xml:space="preserve">erin in human </w:t>
      </w:r>
      <w:r w:rsidRPr="00152EFA">
        <w:rPr>
          <w:rFonts w:ascii="Arial" w:hAnsi="Arial" w:cs="Arial"/>
        </w:rPr>
        <w:t>urine</w:t>
      </w:r>
      <w:r>
        <w:rPr>
          <w:rFonts w:ascii="Arial" w:hAnsi="Arial" w:cs="Arial"/>
        </w:rPr>
        <w:t xml:space="preserve"> and sera</w:t>
      </w:r>
      <w:r w:rsidRPr="00152EFA">
        <w:rPr>
          <w:rFonts w:ascii="Arial" w:hAnsi="Arial" w:cs="Arial"/>
        </w:rPr>
        <w:t>.</w:t>
      </w:r>
      <w:r>
        <w:rPr>
          <w:rFonts w:ascii="Arial" w:hAnsi="Arial" w:cs="Arial"/>
        </w:rPr>
        <w:t xml:space="preserve">  This protocol has been adapted for stool.</w:t>
      </w:r>
    </w:p>
    <w:p w:rsidR="00976D2C" w:rsidRPr="00152EFA" w:rsidRDefault="00976D2C" w:rsidP="00976D2C">
      <w:pPr>
        <w:rPr>
          <w:rFonts w:ascii="Arial" w:hAnsi="Arial" w:cs="Arial"/>
        </w:rPr>
      </w:pPr>
    </w:p>
    <w:p w:rsidR="00976D2C" w:rsidRPr="00152EFA" w:rsidRDefault="00976D2C" w:rsidP="00976D2C">
      <w:pPr>
        <w:rPr>
          <w:rFonts w:ascii="Arial" w:hAnsi="Arial" w:cs="Arial"/>
          <w:b/>
        </w:rPr>
      </w:pPr>
      <w:r w:rsidRPr="00152EFA">
        <w:rPr>
          <w:rFonts w:ascii="Arial" w:hAnsi="Arial" w:cs="Arial"/>
          <w:b/>
        </w:rPr>
        <w:t>II. Summary and Explanation</w:t>
      </w:r>
    </w:p>
    <w:p w:rsidR="00976D2C" w:rsidRPr="00152EFA" w:rsidRDefault="00976D2C" w:rsidP="00976D2C">
      <w:pPr>
        <w:rPr>
          <w:rFonts w:ascii="Arial" w:hAnsi="Arial" w:cs="Arial"/>
        </w:rPr>
      </w:pPr>
      <w:r w:rsidRPr="00152EFA">
        <w:rPr>
          <w:rFonts w:ascii="Arial" w:hAnsi="Arial" w:cs="Arial"/>
        </w:rPr>
        <w:t>Neopterin biosynthesis is closely associated with activation of the cellular immune system. Increased concentrations of neopterin were reported in patients with viral infections, suggesting that increased values may originate from the immune response of patients directed against virally infected cells. It was shown that antigenic s</w:t>
      </w:r>
      <w:r>
        <w:rPr>
          <w:rFonts w:ascii="Arial" w:hAnsi="Arial" w:cs="Arial"/>
        </w:rPr>
        <w:t>t</w:t>
      </w:r>
      <w:r w:rsidRPr="00152EFA">
        <w:rPr>
          <w:rFonts w:ascii="Arial" w:hAnsi="Arial" w:cs="Arial"/>
        </w:rPr>
        <w:t>imulation of human peripheral blood mononuclear cells leads to neopterin release into cell culture medium and that human macrophages produce neopterin in vitro when stimulated by interferon gamma.</w:t>
      </w:r>
    </w:p>
    <w:p w:rsidR="00976D2C" w:rsidRPr="00152EFA" w:rsidRDefault="00976D2C" w:rsidP="00976D2C">
      <w:pPr>
        <w:rPr>
          <w:rFonts w:ascii="Arial" w:hAnsi="Arial" w:cs="Arial"/>
        </w:rPr>
      </w:pPr>
    </w:p>
    <w:p w:rsidR="00976D2C" w:rsidRPr="00152EFA" w:rsidRDefault="00976D2C" w:rsidP="00976D2C">
      <w:pPr>
        <w:rPr>
          <w:rFonts w:ascii="Arial" w:hAnsi="Arial" w:cs="Arial"/>
          <w:b/>
        </w:rPr>
      </w:pPr>
      <w:r w:rsidRPr="00152EFA">
        <w:rPr>
          <w:rFonts w:ascii="Arial" w:hAnsi="Arial" w:cs="Arial"/>
          <w:b/>
        </w:rPr>
        <w:t>III. Test Principle</w:t>
      </w:r>
    </w:p>
    <w:p w:rsidR="00976D2C" w:rsidRPr="00152EFA" w:rsidRDefault="00976D2C" w:rsidP="00976D2C">
      <w:pPr>
        <w:rPr>
          <w:rFonts w:ascii="Arial" w:hAnsi="Arial" w:cs="Arial"/>
        </w:rPr>
      </w:pPr>
      <w:r w:rsidRPr="00152EFA">
        <w:rPr>
          <w:rFonts w:ascii="Arial" w:hAnsi="Arial" w:cs="Arial"/>
        </w:rPr>
        <w:t>Solid phase enzyme-linked immunosorbent assay (ELISA) based on the basic principle of a competitive ELISA. An unknown amount of antigen in the sample and a fixed amount of enzyme labeled antigen compete for the antibody-binding sites (rabbit-anti-neopterin). Both antigen-antibody complexes bind to the wells of the microtiter strips coated with a goat-anti-rabbit antibody. Unbound antigen is removed by washing. The intensity of the color developed after the substrate incubation is i</w:t>
      </w:r>
      <w:r w:rsidRPr="000708F7">
        <w:rPr>
          <w:rFonts w:ascii="Arial" w:hAnsi="Arial" w:cs="Arial"/>
          <w:u w:val="single"/>
        </w:rPr>
        <w:t>nversely</w:t>
      </w:r>
      <w:r w:rsidRPr="00152EFA">
        <w:rPr>
          <w:rFonts w:ascii="Arial" w:hAnsi="Arial" w:cs="Arial"/>
        </w:rPr>
        <w:t xml:space="preserve"> proportional to the amount of antigen in the sample. Results of samples can be determined directly using the standard curve.</w:t>
      </w:r>
    </w:p>
    <w:p w:rsidR="00976D2C" w:rsidRPr="00152EFA" w:rsidRDefault="00976D2C" w:rsidP="00976D2C">
      <w:pPr>
        <w:rPr>
          <w:rFonts w:ascii="Arial" w:hAnsi="Arial" w:cs="Arial"/>
        </w:rPr>
      </w:pPr>
    </w:p>
    <w:p w:rsidR="00976D2C" w:rsidRPr="00152EFA" w:rsidRDefault="00976D2C" w:rsidP="00976D2C">
      <w:pPr>
        <w:rPr>
          <w:rFonts w:ascii="Arial" w:hAnsi="Arial" w:cs="Arial"/>
          <w:b/>
        </w:rPr>
      </w:pPr>
      <w:r w:rsidRPr="00152EFA">
        <w:rPr>
          <w:rFonts w:ascii="Arial" w:hAnsi="Arial" w:cs="Arial"/>
          <w:b/>
        </w:rPr>
        <w:t>IV. Materials Required but not Supplied</w:t>
      </w:r>
    </w:p>
    <w:p w:rsidR="00FA31B2" w:rsidRDefault="00976D2C" w:rsidP="00184891">
      <w:pPr>
        <w:pStyle w:val="ListParagraph"/>
        <w:numPr>
          <w:ilvl w:val="0"/>
          <w:numId w:val="301"/>
        </w:numPr>
        <w:spacing w:after="0" w:line="240" w:lineRule="auto"/>
        <w:rPr>
          <w:rFonts w:ascii="Arial" w:hAnsi="Arial" w:cs="Arial"/>
          <w:sz w:val="24"/>
          <w:szCs w:val="24"/>
        </w:rPr>
      </w:pPr>
      <w:r w:rsidRPr="00152EFA">
        <w:rPr>
          <w:rFonts w:ascii="Arial" w:hAnsi="Arial" w:cs="Arial"/>
          <w:sz w:val="24"/>
          <w:szCs w:val="24"/>
        </w:rPr>
        <w:t>Micropipettes (Multipette Eppendorf or similar devices, &lt; 3% CV). Volume: 10; 50; 100; 1000 µL</w:t>
      </w:r>
    </w:p>
    <w:p w:rsidR="00FA31B2" w:rsidRDefault="00976D2C" w:rsidP="00184891">
      <w:pPr>
        <w:pStyle w:val="ListParagraph"/>
        <w:numPr>
          <w:ilvl w:val="0"/>
          <w:numId w:val="301"/>
        </w:numPr>
        <w:spacing w:after="0" w:line="240" w:lineRule="auto"/>
        <w:ind w:left="360"/>
        <w:rPr>
          <w:rFonts w:ascii="Arial" w:hAnsi="Arial" w:cs="Arial"/>
          <w:sz w:val="24"/>
          <w:szCs w:val="24"/>
        </w:rPr>
      </w:pPr>
      <w:r w:rsidRPr="00152EFA">
        <w:rPr>
          <w:rFonts w:ascii="Arial" w:hAnsi="Arial" w:cs="Arial"/>
          <w:sz w:val="24"/>
          <w:szCs w:val="24"/>
        </w:rPr>
        <w:t>Vortex mixer</w:t>
      </w:r>
      <w:r>
        <w:rPr>
          <w:rFonts w:ascii="Arial" w:hAnsi="Arial" w:cs="Arial"/>
          <w:sz w:val="24"/>
          <w:szCs w:val="24"/>
        </w:rPr>
        <w:t xml:space="preserve"> with adapter for multiple samples (See </w:t>
      </w:r>
      <w:hyperlink r:id="rId68" w:history="1">
        <w:r w:rsidRPr="0014614A">
          <w:rPr>
            <w:rStyle w:val="Hyperlink"/>
            <w:rFonts w:ascii="Arial" w:hAnsi="Arial" w:cs="Arial"/>
          </w:rPr>
          <w:t>http://www.usascientific.com/productimages/74043010_300.jpg</w:t>
        </w:r>
      </w:hyperlink>
      <w:r>
        <w:rPr>
          <w:rFonts w:ascii="Arial" w:hAnsi="Arial" w:cs="Arial"/>
          <w:sz w:val="24"/>
          <w:szCs w:val="24"/>
        </w:rPr>
        <w:t xml:space="preserve"> for an example)</w:t>
      </w:r>
    </w:p>
    <w:p w:rsidR="00FA31B2" w:rsidRDefault="00976D2C" w:rsidP="00184891">
      <w:pPr>
        <w:pStyle w:val="ListParagraph"/>
        <w:numPr>
          <w:ilvl w:val="0"/>
          <w:numId w:val="301"/>
        </w:numPr>
        <w:spacing w:after="0" w:line="240" w:lineRule="auto"/>
        <w:ind w:left="360"/>
        <w:rPr>
          <w:rFonts w:ascii="Arial" w:hAnsi="Arial" w:cs="Arial"/>
          <w:sz w:val="24"/>
          <w:szCs w:val="24"/>
        </w:rPr>
      </w:pPr>
      <w:r w:rsidRPr="00152EFA">
        <w:rPr>
          <w:rFonts w:ascii="Arial" w:hAnsi="Arial" w:cs="Arial"/>
          <w:sz w:val="24"/>
          <w:szCs w:val="24"/>
        </w:rPr>
        <w:t>Orbital shaker (500 rpm)</w:t>
      </w:r>
    </w:p>
    <w:p w:rsidR="00FA31B2" w:rsidRDefault="00976D2C" w:rsidP="00184891">
      <w:pPr>
        <w:pStyle w:val="ListParagraph"/>
        <w:numPr>
          <w:ilvl w:val="0"/>
          <w:numId w:val="301"/>
        </w:numPr>
        <w:spacing w:after="0" w:line="240" w:lineRule="auto"/>
        <w:ind w:left="360"/>
        <w:rPr>
          <w:rFonts w:ascii="Arial" w:hAnsi="Arial" w:cs="Arial"/>
          <w:sz w:val="24"/>
          <w:szCs w:val="24"/>
        </w:rPr>
      </w:pPr>
      <w:r w:rsidRPr="00152EFA">
        <w:rPr>
          <w:rFonts w:ascii="Arial" w:hAnsi="Arial" w:cs="Arial"/>
          <w:sz w:val="24"/>
          <w:szCs w:val="24"/>
        </w:rPr>
        <w:t>8-Channel Micropipettor with reagent reservoirs</w:t>
      </w:r>
    </w:p>
    <w:p w:rsidR="00FA31B2" w:rsidRDefault="00976D2C" w:rsidP="00184891">
      <w:pPr>
        <w:pStyle w:val="ListParagraph"/>
        <w:numPr>
          <w:ilvl w:val="0"/>
          <w:numId w:val="301"/>
        </w:numPr>
        <w:spacing w:after="0" w:line="240" w:lineRule="auto"/>
        <w:ind w:left="360"/>
        <w:rPr>
          <w:rFonts w:ascii="Arial" w:hAnsi="Arial" w:cs="Arial"/>
          <w:sz w:val="24"/>
          <w:szCs w:val="24"/>
        </w:rPr>
      </w:pPr>
      <w:r w:rsidRPr="00152EFA">
        <w:rPr>
          <w:rFonts w:ascii="Arial" w:hAnsi="Arial" w:cs="Arial"/>
          <w:sz w:val="24"/>
          <w:szCs w:val="24"/>
        </w:rPr>
        <w:t>Wash bottle, automated or semi-automated microtiter plate washing system</w:t>
      </w:r>
    </w:p>
    <w:p w:rsidR="00FA31B2" w:rsidRDefault="00976D2C" w:rsidP="00184891">
      <w:pPr>
        <w:pStyle w:val="ListParagraph"/>
        <w:numPr>
          <w:ilvl w:val="0"/>
          <w:numId w:val="301"/>
        </w:numPr>
        <w:spacing w:after="0" w:line="240" w:lineRule="auto"/>
        <w:ind w:left="360"/>
        <w:rPr>
          <w:rFonts w:ascii="Arial" w:hAnsi="Arial" w:cs="Arial"/>
          <w:sz w:val="24"/>
          <w:szCs w:val="24"/>
        </w:rPr>
      </w:pPr>
      <w:r w:rsidRPr="00152EFA">
        <w:rPr>
          <w:rFonts w:ascii="Arial" w:hAnsi="Arial" w:cs="Arial"/>
          <w:sz w:val="24"/>
          <w:szCs w:val="24"/>
        </w:rPr>
        <w:t>Microtiter plate reader capable of reading absorbance at 450 nm (reference wavelength 600-650 nm)</w:t>
      </w:r>
    </w:p>
    <w:p w:rsidR="00FA31B2" w:rsidRDefault="00976D2C" w:rsidP="00184891">
      <w:pPr>
        <w:pStyle w:val="ListParagraph"/>
        <w:numPr>
          <w:ilvl w:val="0"/>
          <w:numId w:val="301"/>
        </w:numPr>
        <w:spacing w:after="0" w:line="240" w:lineRule="auto"/>
        <w:ind w:left="360"/>
        <w:rPr>
          <w:rFonts w:ascii="Arial" w:hAnsi="Arial" w:cs="Arial"/>
          <w:sz w:val="24"/>
          <w:szCs w:val="24"/>
        </w:rPr>
      </w:pPr>
      <w:r w:rsidRPr="00152EFA">
        <w:rPr>
          <w:rFonts w:ascii="Arial" w:hAnsi="Arial" w:cs="Arial"/>
          <w:sz w:val="24"/>
          <w:szCs w:val="24"/>
        </w:rPr>
        <w:t>Bidistilled or deionised water</w:t>
      </w:r>
    </w:p>
    <w:p w:rsidR="00FA31B2" w:rsidRDefault="00976D2C" w:rsidP="00184891">
      <w:pPr>
        <w:pStyle w:val="ListParagraph"/>
        <w:numPr>
          <w:ilvl w:val="0"/>
          <w:numId w:val="301"/>
        </w:numPr>
        <w:spacing w:after="0" w:line="240" w:lineRule="auto"/>
        <w:ind w:left="360"/>
        <w:rPr>
          <w:rFonts w:ascii="Arial" w:hAnsi="Arial" w:cs="Arial"/>
          <w:sz w:val="24"/>
          <w:szCs w:val="24"/>
        </w:rPr>
      </w:pPr>
      <w:r w:rsidRPr="00152EFA">
        <w:rPr>
          <w:rFonts w:ascii="Arial" w:hAnsi="Arial" w:cs="Arial"/>
          <w:sz w:val="24"/>
          <w:szCs w:val="24"/>
        </w:rPr>
        <w:t>Paper towels, pipette tips and timer</w:t>
      </w:r>
    </w:p>
    <w:p w:rsidR="00FA31B2" w:rsidRDefault="00976D2C" w:rsidP="00184891">
      <w:pPr>
        <w:pStyle w:val="ListParagraph"/>
        <w:numPr>
          <w:ilvl w:val="0"/>
          <w:numId w:val="301"/>
        </w:numPr>
        <w:spacing w:after="0" w:line="240" w:lineRule="auto"/>
        <w:ind w:left="360"/>
        <w:rPr>
          <w:rFonts w:ascii="Arial" w:hAnsi="Arial" w:cs="Arial"/>
          <w:sz w:val="24"/>
          <w:szCs w:val="24"/>
        </w:rPr>
      </w:pPr>
      <w:r>
        <w:rPr>
          <w:rFonts w:ascii="Arial" w:hAnsi="Arial" w:cs="Arial"/>
          <w:sz w:val="24"/>
          <w:szCs w:val="24"/>
        </w:rPr>
        <w:t>NaCl 0.9%</w:t>
      </w:r>
    </w:p>
    <w:p w:rsidR="00FA31B2" w:rsidRDefault="00A1492B" w:rsidP="00184891">
      <w:pPr>
        <w:pStyle w:val="ListParagraph"/>
        <w:numPr>
          <w:ilvl w:val="0"/>
          <w:numId w:val="301"/>
        </w:numPr>
        <w:spacing w:after="0" w:line="240" w:lineRule="auto"/>
        <w:ind w:left="360"/>
        <w:rPr>
          <w:rFonts w:ascii="Arial" w:hAnsi="Arial" w:cs="Arial"/>
          <w:sz w:val="24"/>
          <w:szCs w:val="24"/>
        </w:rPr>
      </w:pPr>
      <w:r>
        <w:rPr>
          <w:rFonts w:ascii="Arial" w:hAnsi="Arial" w:cs="Arial"/>
          <w:sz w:val="24"/>
          <w:szCs w:val="24"/>
        </w:rPr>
        <w:t>NEO Form</w:t>
      </w:r>
    </w:p>
    <w:p w:rsidR="00FA31B2" w:rsidRDefault="00A1492B" w:rsidP="00184891">
      <w:pPr>
        <w:pStyle w:val="ListParagraph"/>
        <w:numPr>
          <w:ilvl w:val="0"/>
          <w:numId w:val="301"/>
        </w:numPr>
        <w:spacing w:after="0" w:line="240" w:lineRule="auto"/>
        <w:ind w:left="360"/>
        <w:rPr>
          <w:rFonts w:ascii="Arial" w:hAnsi="Arial" w:cs="Arial"/>
          <w:sz w:val="24"/>
          <w:szCs w:val="24"/>
        </w:rPr>
      </w:pPr>
      <w:r>
        <w:rPr>
          <w:rFonts w:ascii="Arial" w:hAnsi="Arial" w:cs="Arial"/>
          <w:sz w:val="24"/>
          <w:szCs w:val="24"/>
        </w:rPr>
        <w:t>NEP Form</w:t>
      </w:r>
    </w:p>
    <w:p w:rsidR="00976D2C" w:rsidRPr="00152EFA" w:rsidRDefault="00976D2C" w:rsidP="00976D2C">
      <w:pPr>
        <w:rPr>
          <w:rFonts w:ascii="Arial" w:hAnsi="Arial" w:cs="Arial"/>
        </w:rPr>
      </w:pPr>
    </w:p>
    <w:p w:rsidR="00976D2C" w:rsidRPr="00152EFA" w:rsidRDefault="00976D2C" w:rsidP="00976D2C">
      <w:pPr>
        <w:rPr>
          <w:rFonts w:ascii="Arial" w:hAnsi="Arial" w:cs="Arial"/>
          <w:b/>
        </w:rPr>
      </w:pPr>
      <w:r w:rsidRPr="00152EFA">
        <w:rPr>
          <w:rFonts w:ascii="Arial" w:hAnsi="Arial" w:cs="Arial"/>
          <w:b/>
        </w:rPr>
        <w:t>V. Procedure Notes</w:t>
      </w:r>
    </w:p>
    <w:p w:rsidR="00976D2C" w:rsidRPr="00152EFA" w:rsidRDefault="00976D2C" w:rsidP="00976D2C">
      <w:pPr>
        <w:pStyle w:val="ListParagraph"/>
        <w:numPr>
          <w:ilvl w:val="0"/>
          <w:numId w:val="296"/>
        </w:numPr>
        <w:spacing w:after="0" w:line="240" w:lineRule="auto"/>
        <w:ind w:left="360"/>
        <w:rPr>
          <w:rFonts w:ascii="Arial" w:hAnsi="Arial" w:cs="Arial"/>
          <w:sz w:val="24"/>
          <w:szCs w:val="24"/>
        </w:rPr>
      </w:pPr>
      <w:r w:rsidRPr="00152EFA">
        <w:rPr>
          <w:rFonts w:ascii="Arial" w:hAnsi="Arial" w:cs="Arial"/>
          <w:sz w:val="24"/>
          <w:szCs w:val="24"/>
        </w:rPr>
        <w:t>Any improper handling of samples or modification may influence the results. The indicated pipetting volumes, incubation times, temperatures, and pretreatment steps have to be performed strictly according to the instructions. Use calibrated pipettes and devices only.</w:t>
      </w:r>
    </w:p>
    <w:p w:rsidR="00976D2C" w:rsidRPr="00152EFA" w:rsidRDefault="00976D2C" w:rsidP="00976D2C">
      <w:pPr>
        <w:pStyle w:val="ListParagraph"/>
        <w:numPr>
          <w:ilvl w:val="0"/>
          <w:numId w:val="296"/>
        </w:numPr>
        <w:spacing w:after="0" w:line="240" w:lineRule="auto"/>
        <w:ind w:left="360"/>
        <w:rPr>
          <w:rFonts w:ascii="Arial" w:hAnsi="Arial" w:cs="Arial"/>
          <w:sz w:val="24"/>
          <w:szCs w:val="24"/>
        </w:rPr>
      </w:pPr>
      <w:r w:rsidRPr="00152EFA">
        <w:rPr>
          <w:rFonts w:ascii="Arial" w:hAnsi="Arial" w:cs="Arial"/>
          <w:sz w:val="24"/>
          <w:szCs w:val="24"/>
        </w:rPr>
        <w:t>Once the test has been started, all steps should be completed without interruption. Make sure that required reagents, materials and devices are prepared ready at the appropriate time. Allow all reagents and specimens to reach room temperature (18-25 °C) and gently swirl each vial of liquid reagent and sample before use. Mix reagents without foaming.</w:t>
      </w:r>
    </w:p>
    <w:p w:rsidR="00976D2C" w:rsidRPr="00152EFA" w:rsidRDefault="00976D2C" w:rsidP="00976D2C">
      <w:pPr>
        <w:pStyle w:val="ListParagraph"/>
        <w:numPr>
          <w:ilvl w:val="0"/>
          <w:numId w:val="296"/>
        </w:numPr>
        <w:spacing w:after="0" w:line="240" w:lineRule="auto"/>
        <w:ind w:left="360"/>
        <w:rPr>
          <w:rFonts w:ascii="Arial" w:hAnsi="Arial" w:cs="Arial"/>
          <w:sz w:val="24"/>
          <w:szCs w:val="24"/>
        </w:rPr>
      </w:pPr>
      <w:r w:rsidRPr="00152EFA">
        <w:rPr>
          <w:rFonts w:ascii="Arial" w:hAnsi="Arial" w:cs="Arial"/>
          <w:sz w:val="24"/>
          <w:szCs w:val="24"/>
        </w:rPr>
        <w:t>Avoid contamination of reagents, pipettes and wells/tubes. Use new disposable plastic pipette tips for each component and specimen. Do not interchange caps. Always cap not used vials. Do not reuse wells/tubes or reagents.</w:t>
      </w:r>
    </w:p>
    <w:p w:rsidR="00976D2C" w:rsidRPr="00152EFA" w:rsidRDefault="00976D2C" w:rsidP="00976D2C">
      <w:pPr>
        <w:pStyle w:val="ListParagraph"/>
        <w:numPr>
          <w:ilvl w:val="0"/>
          <w:numId w:val="296"/>
        </w:numPr>
        <w:spacing w:after="0" w:line="240" w:lineRule="auto"/>
        <w:ind w:left="360"/>
        <w:rPr>
          <w:rFonts w:ascii="Arial" w:hAnsi="Arial" w:cs="Arial"/>
          <w:sz w:val="24"/>
          <w:szCs w:val="24"/>
        </w:rPr>
      </w:pPr>
      <w:r w:rsidRPr="00152EFA">
        <w:rPr>
          <w:rFonts w:ascii="Arial" w:hAnsi="Arial" w:cs="Arial"/>
          <w:sz w:val="24"/>
          <w:szCs w:val="24"/>
        </w:rPr>
        <w:t>Some components contain ≤ 250 µL solution. Take care that the solution is completely on the bottom of the vial before opening.</w:t>
      </w:r>
    </w:p>
    <w:p w:rsidR="00976D2C" w:rsidRPr="00152EFA" w:rsidRDefault="00976D2C" w:rsidP="00976D2C">
      <w:pPr>
        <w:pStyle w:val="ListParagraph"/>
        <w:numPr>
          <w:ilvl w:val="0"/>
          <w:numId w:val="296"/>
        </w:numPr>
        <w:spacing w:after="0" w:line="240" w:lineRule="auto"/>
        <w:ind w:left="360"/>
        <w:rPr>
          <w:rFonts w:ascii="Arial" w:hAnsi="Arial" w:cs="Arial"/>
          <w:sz w:val="24"/>
          <w:szCs w:val="24"/>
        </w:rPr>
      </w:pPr>
      <w:r w:rsidRPr="00152EFA">
        <w:rPr>
          <w:rFonts w:ascii="Arial" w:hAnsi="Arial" w:cs="Arial"/>
          <w:sz w:val="24"/>
          <w:szCs w:val="24"/>
        </w:rPr>
        <w:t>Incubation time affects results. All wells should be handled in the same order and time sequences. It is recommended to use an 8-channel Micropipettor for pipetting of solutions in all wells.</w:t>
      </w:r>
    </w:p>
    <w:p w:rsidR="00976D2C" w:rsidRPr="00152EFA" w:rsidRDefault="00976D2C" w:rsidP="00976D2C">
      <w:pPr>
        <w:pStyle w:val="ListParagraph"/>
        <w:numPr>
          <w:ilvl w:val="0"/>
          <w:numId w:val="296"/>
        </w:numPr>
        <w:spacing w:after="0" w:line="240" w:lineRule="auto"/>
        <w:ind w:left="360"/>
        <w:rPr>
          <w:rFonts w:ascii="Arial" w:hAnsi="Arial" w:cs="Arial"/>
          <w:sz w:val="24"/>
          <w:szCs w:val="24"/>
        </w:rPr>
      </w:pPr>
      <w:r w:rsidRPr="00152EFA">
        <w:rPr>
          <w:rFonts w:ascii="Arial" w:hAnsi="Arial" w:cs="Arial"/>
          <w:sz w:val="24"/>
          <w:szCs w:val="24"/>
        </w:rPr>
        <w:t>Microplate washing is important. Improperly washed wells will give erroneous results. It is recommended to use a multichannel pipette or an automatic microplate washing system. Do not allow the wells to dry between incubations. Do not scratch coated wells during rinsing and aspiration. Rinse and fill all reagents with care. While rinsing, check that all wells are filled precisely with Wash Buffer, and that there are no residues in the wells.</w:t>
      </w:r>
    </w:p>
    <w:p w:rsidR="00976D2C" w:rsidRPr="00152EFA" w:rsidRDefault="00976D2C" w:rsidP="00976D2C">
      <w:pPr>
        <w:pStyle w:val="ListParagraph"/>
        <w:numPr>
          <w:ilvl w:val="0"/>
          <w:numId w:val="296"/>
        </w:numPr>
        <w:spacing w:after="0" w:line="240" w:lineRule="auto"/>
        <w:ind w:left="360"/>
        <w:rPr>
          <w:rFonts w:ascii="Arial" w:hAnsi="Arial" w:cs="Arial"/>
          <w:sz w:val="24"/>
          <w:szCs w:val="24"/>
        </w:rPr>
      </w:pPr>
      <w:r w:rsidRPr="00152EFA">
        <w:rPr>
          <w:rFonts w:ascii="Arial" w:hAnsi="Arial" w:cs="Arial"/>
          <w:sz w:val="24"/>
          <w:szCs w:val="24"/>
        </w:rPr>
        <w:t>Humidity affects the coated wells/tubes. Do not open the pouch until it reaches room temperature. Unused wells/tubes should be returned immediately to the resealed pouch including the desiccant.</w:t>
      </w:r>
    </w:p>
    <w:p w:rsidR="00976D2C" w:rsidRPr="00152EFA" w:rsidRDefault="00976D2C" w:rsidP="00976D2C">
      <w:pPr>
        <w:rPr>
          <w:rFonts w:ascii="Arial" w:hAnsi="Arial" w:cs="Arial"/>
        </w:rPr>
      </w:pPr>
    </w:p>
    <w:p w:rsidR="00976D2C" w:rsidRDefault="00976D2C" w:rsidP="00976D2C">
      <w:pPr>
        <w:rPr>
          <w:rFonts w:ascii="Arial" w:hAnsi="Arial" w:cs="Arial"/>
          <w:b/>
        </w:rPr>
      </w:pPr>
      <w:r w:rsidRPr="00152EFA">
        <w:rPr>
          <w:rFonts w:ascii="Arial" w:hAnsi="Arial" w:cs="Arial"/>
          <w:b/>
        </w:rPr>
        <w:t>VI. Procedure</w:t>
      </w:r>
    </w:p>
    <w:p w:rsidR="00976D2C" w:rsidRPr="000708F7" w:rsidRDefault="00976D2C" w:rsidP="00976D2C">
      <w:pPr>
        <w:rPr>
          <w:rFonts w:ascii="Arial" w:hAnsi="Arial" w:cs="Arial"/>
          <w:b/>
        </w:rPr>
      </w:pPr>
    </w:p>
    <w:p w:rsidR="00976D2C" w:rsidRDefault="00976D2C" w:rsidP="00976D2C">
      <w:pPr>
        <w:pStyle w:val="ListParagraph"/>
        <w:numPr>
          <w:ilvl w:val="0"/>
          <w:numId w:val="299"/>
        </w:numPr>
        <w:tabs>
          <w:tab w:val="left" w:pos="360"/>
        </w:tabs>
        <w:spacing w:after="0" w:line="240" w:lineRule="auto"/>
        <w:ind w:left="360"/>
        <w:rPr>
          <w:rFonts w:ascii="Arial" w:hAnsi="Arial" w:cs="Arial"/>
          <w:sz w:val="24"/>
          <w:szCs w:val="24"/>
        </w:rPr>
      </w:pPr>
      <w:r>
        <w:rPr>
          <w:rFonts w:ascii="Arial" w:hAnsi="Arial" w:cs="Arial"/>
          <w:sz w:val="24"/>
          <w:szCs w:val="24"/>
        </w:rPr>
        <w:t>Weigh 0.1 g of stool and dilute sample in 0.5 ml NaCl (dilution 1:5).</w:t>
      </w:r>
    </w:p>
    <w:p w:rsidR="00976D2C" w:rsidRDefault="00976D2C" w:rsidP="00976D2C">
      <w:pPr>
        <w:pStyle w:val="ListParagraph"/>
        <w:numPr>
          <w:ilvl w:val="0"/>
          <w:numId w:val="299"/>
        </w:numPr>
        <w:tabs>
          <w:tab w:val="left" w:pos="360"/>
        </w:tabs>
        <w:spacing w:after="0" w:line="240" w:lineRule="auto"/>
        <w:ind w:left="360"/>
        <w:rPr>
          <w:rFonts w:ascii="Arial" w:hAnsi="Arial" w:cs="Arial"/>
          <w:sz w:val="24"/>
          <w:szCs w:val="24"/>
        </w:rPr>
      </w:pPr>
      <w:r>
        <w:rPr>
          <w:rFonts w:ascii="Arial" w:hAnsi="Arial" w:cs="Arial"/>
          <w:sz w:val="24"/>
          <w:szCs w:val="24"/>
        </w:rPr>
        <w:t>Vortex 30 minutes (using an adapter for multiple samples).</w:t>
      </w:r>
    </w:p>
    <w:p w:rsidR="00976D2C" w:rsidRDefault="00976D2C" w:rsidP="00976D2C">
      <w:pPr>
        <w:pStyle w:val="ListParagraph"/>
        <w:numPr>
          <w:ilvl w:val="0"/>
          <w:numId w:val="299"/>
        </w:numPr>
        <w:tabs>
          <w:tab w:val="left" w:pos="360"/>
        </w:tabs>
        <w:spacing w:after="0" w:line="240" w:lineRule="auto"/>
        <w:ind w:left="360"/>
        <w:rPr>
          <w:rFonts w:ascii="Arial" w:hAnsi="Arial" w:cs="Arial"/>
          <w:sz w:val="24"/>
          <w:szCs w:val="24"/>
        </w:rPr>
      </w:pPr>
      <w:r>
        <w:rPr>
          <w:rFonts w:ascii="Arial" w:hAnsi="Arial" w:cs="Arial"/>
          <w:sz w:val="24"/>
          <w:szCs w:val="24"/>
        </w:rPr>
        <w:t>Centrifuge at 1200g for 20 minutes.</w:t>
      </w:r>
    </w:p>
    <w:p w:rsidR="00976D2C" w:rsidRDefault="00976D2C" w:rsidP="00976D2C">
      <w:pPr>
        <w:pStyle w:val="ListParagraph"/>
        <w:numPr>
          <w:ilvl w:val="0"/>
          <w:numId w:val="299"/>
        </w:numPr>
        <w:tabs>
          <w:tab w:val="left" w:pos="360"/>
        </w:tabs>
        <w:spacing w:after="0" w:line="240" w:lineRule="auto"/>
        <w:ind w:left="360"/>
        <w:rPr>
          <w:rFonts w:ascii="Arial" w:hAnsi="Arial" w:cs="Arial"/>
          <w:sz w:val="24"/>
          <w:szCs w:val="24"/>
        </w:rPr>
      </w:pPr>
      <w:r>
        <w:rPr>
          <w:rFonts w:ascii="Arial" w:hAnsi="Arial" w:cs="Arial"/>
          <w:sz w:val="24"/>
          <w:szCs w:val="24"/>
        </w:rPr>
        <w:t xml:space="preserve">Remove </w:t>
      </w:r>
      <w:r>
        <w:rPr>
          <w:rFonts w:ascii="Arial" w:hAnsi="Arial" w:cs="Arial"/>
          <w:b/>
          <w:sz w:val="24"/>
          <w:szCs w:val="24"/>
        </w:rPr>
        <w:t>10</w:t>
      </w:r>
      <w:r w:rsidRPr="00521E92">
        <w:rPr>
          <w:rFonts w:ascii="Arial" w:hAnsi="Arial" w:cs="Arial"/>
          <w:b/>
          <w:sz w:val="24"/>
          <w:szCs w:val="24"/>
        </w:rPr>
        <w:t>µL</w:t>
      </w:r>
      <w:r>
        <w:rPr>
          <w:rFonts w:ascii="Arial" w:hAnsi="Arial" w:cs="Arial"/>
          <w:sz w:val="24"/>
          <w:szCs w:val="24"/>
        </w:rPr>
        <w:t xml:space="preserve"> of supernatant and dilute in </w:t>
      </w:r>
      <w:r w:rsidRPr="00521E92">
        <w:rPr>
          <w:rFonts w:ascii="Arial" w:hAnsi="Arial" w:cs="Arial"/>
          <w:b/>
          <w:sz w:val="24"/>
          <w:szCs w:val="24"/>
        </w:rPr>
        <w:t>99</w:t>
      </w:r>
      <w:r>
        <w:rPr>
          <w:rFonts w:ascii="Arial" w:hAnsi="Arial" w:cs="Arial"/>
          <w:b/>
          <w:sz w:val="24"/>
          <w:szCs w:val="24"/>
        </w:rPr>
        <w:t>0</w:t>
      </w:r>
      <w:r w:rsidRPr="00521E92">
        <w:rPr>
          <w:rFonts w:ascii="Arial" w:hAnsi="Arial" w:cs="Arial"/>
          <w:b/>
          <w:sz w:val="24"/>
          <w:szCs w:val="24"/>
        </w:rPr>
        <w:t xml:space="preserve"> </w:t>
      </w:r>
      <w:r w:rsidRPr="00152EFA">
        <w:rPr>
          <w:rFonts w:ascii="Arial" w:hAnsi="Arial" w:cs="Arial"/>
          <w:b/>
          <w:sz w:val="24"/>
          <w:szCs w:val="24"/>
        </w:rPr>
        <w:t>µL</w:t>
      </w:r>
      <w:r>
        <w:rPr>
          <w:rFonts w:ascii="Arial" w:hAnsi="Arial" w:cs="Arial"/>
          <w:sz w:val="24"/>
          <w:szCs w:val="24"/>
        </w:rPr>
        <w:t xml:space="preserve"> of NaCl (dilution of 1:</w:t>
      </w:r>
      <w:r w:rsidR="006F57F9">
        <w:rPr>
          <w:rFonts w:ascii="Arial" w:hAnsi="Arial" w:cs="Arial"/>
          <w:sz w:val="24"/>
          <w:szCs w:val="24"/>
        </w:rPr>
        <w:t>1</w:t>
      </w:r>
      <w:r>
        <w:rPr>
          <w:rFonts w:ascii="Arial" w:hAnsi="Arial" w:cs="Arial"/>
          <w:sz w:val="24"/>
          <w:szCs w:val="24"/>
        </w:rPr>
        <w:t>00 bringing final dilution to 1:500)-- protect from light by pre-wrapping tubes with aluminum foil or doing this dilution in an amber tube.</w:t>
      </w:r>
    </w:p>
    <w:p w:rsidR="00976D2C" w:rsidRDefault="00976D2C" w:rsidP="00976D2C">
      <w:pPr>
        <w:pStyle w:val="ListParagraph"/>
        <w:numPr>
          <w:ilvl w:val="0"/>
          <w:numId w:val="299"/>
        </w:numPr>
        <w:tabs>
          <w:tab w:val="left" w:pos="360"/>
        </w:tabs>
        <w:spacing w:after="0" w:line="240" w:lineRule="auto"/>
        <w:ind w:left="360"/>
        <w:rPr>
          <w:rFonts w:ascii="Arial" w:hAnsi="Arial" w:cs="Arial"/>
          <w:sz w:val="24"/>
          <w:szCs w:val="24"/>
        </w:rPr>
      </w:pPr>
      <w:r>
        <w:rPr>
          <w:rFonts w:ascii="Arial" w:hAnsi="Arial" w:cs="Arial"/>
          <w:sz w:val="24"/>
          <w:szCs w:val="24"/>
        </w:rPr>
        <w:t>Vortex for one minute.</w:t>
      </w:r>
    </w:p>
    <w:p w:rsidR="00976D2C" w:rsidRPr="00152EFA" w:rsidRDefault="00976D2C" w:rsidP="00976D2C">
      <w:pPr>
        <w:pStyle w:val="ListParagraph"/>
        <w:numPr>
          <w:ilvl w:val="0"/>
          <w:numId w:val="299"/>
        </w:numPr>
        <w:tabs>
          <w:tab w:val="left" w:pos="360"/>
        </w:tabs>
        <w:spacing w:after="0" w:line="240" w:lineRule="auto"/>
        <w:ind w:left="360"/>
        <w:rPr>
          <w:rFonts w:ascii="Arial" w:hAnsi="Arial" w:cs="Arial"/>
          <w:sz w:val="24"/>
          <w:szCs w:val="24"/>
        </w:rPr>
      </w:pPr>
      <w:r w:rsidRPr="00152EFA">
        <w:rPr>
          <w:rFonts w:ascii="Arial" w:hAnsi="Arial" w:cs="Arial"/>
          <w:sz w:val="24"/>
          <w:szCs w:val="24"/>
        </w:rPr>
        <w:t xml:space="preserve">Pipette </w:t>
      </w:r>
      <w:r w:rsidRPr="00152EFA">
        <w:rPr>
          <w:rFonts w:ascii="Arial" w:hAnsi="Arial" w:cs="Arial"/>
          <w:b/>
          <w:sz w:val="24"/>
          <w:szCs w:val="24"/>
        </w:rPr>
        <w:t>10 µL</w:t>
      </w:r>
      <w:r w:rsidRPr="00152EFA">
        <w:rPr>
          <w:rFonts w:ascii="Arial" w:hAnsi="Arial" w:cs="Arial"/>
          <w:sz w:val="24"/>
          <w:szCs w:val="24"/>
        </w:rPr>
        <w:t xml:space="preserve"> of each </w:t>
      </w:r>
      <w:r>
        <w:rPr>
          <w:rFonts w:ascii="Arial" w:hAnsi="Arial" w:cs="Arial"/>
          <w:b/>
          <w:sz w:val="24"/>
          <w:szCs w:val="24"/>
        </w:rPr>
        <w:t>Standard, Control, and diluted stool</w:t>
      </w:r>
      <w:r w:rsidRPr="00152EFA">
        <w:rPr>
          <w:rFonts w:ascii="Arial" w:hAnsi="Arial" w:cs="Arial"/>
          <w:b/>
          <w:sz w:val="24"/>
          <w:szCs w:val="24"/>
        </w:rPr>
        <w:t xml:space="preserve"> sample</w:t>
      </w:r>
      <w:r w:rsidRPr="00152EFA">
        <w:rPr>
          <w:rFonts w:ascii="Arial" w:hAnsi="Arial" w:cs="Arial"/>
          <w:sz w:val="24"/>
          <w:szCs w:val="24"/>
        </w:rPr>
        <w:t xml:space="preserve"> into the respective wells of the Microtiter plate.</w:t>
      </w:r>
    </w:p>
    <w:p w:rsidR="00976D2C" w:rsidRPr="00152EFA" w:rsidRDefault="00976D2C" w:rsidP="00976D2C">
      <w:pPr>
        <w:pStyle w:val="ListParagraph"/>
        <w:numPr>
          <w:ilvl w:val="0"/>
          <w:numId w:val="299"/>
        </w:numPr>
        <w:tabs>
          <w:tab w:val="left" w:pos="360"/>
        </w:tabs>
        <w:spacing w:after="0" w:line="240" w:lineRule="auto"/>
        <w:ind w:left="360"/>
        <w:rPr>
          <w:rFonts w:ascii="Arial" w:hAnsi="Arial" w:cs="Arial"/>
          <w:sz w:val="24"/>
          <w:szCs w:val="24"/>
        </w:rPr>
      </w:pPr>
      <w:r w:rsidRPr="00152EFA">
        <w:rPr>
          <w:rFonts w:ascii="Arial" w:hAnsi="Arial" w:cs="Arial"/>
          <w:sz w:val="24"/>
          <w:szCs w:val="24"/>
        </w:rPr>
        <w:t xml:space="preserve">Pipette </w:t>
      </w:r>
      <w:r w:rsidRPr="00152EFA">
        <w:rPr>
          <w:rFonts w:ascii="Arial" w:hAnsi="Arial" w:cs="Arial"/>
          <w:b/>
          <w:sz w:val="24"/>
          <w:szCs w:val="24"/>
        </w:rPr>
        <w:t>100 µL</w:t>
      </w:r>
      <w:r w:rsidRPr="00152EFA">
        <w:rPr>
          <w:rFonts w:ascii="Arial" w:hAnsi="Arial" w:cs="Arial"/>
          <w:sz w:val="24"/>
          <w:szCs w:val="24"/>
        </w:rPr>
        <w:t xml:space="preserve"> of freshly prepared </w:t>
      </w:r>
      <w:r w:rsidRPr="00152EFA">
        <w:rPr>
          <w:rFonts w:ascii="Arial" w:hAnsi="Arial" w:cs="Arial"/>
          <w:b/>
          <w:sz w:val="24"/>
          <w:szCs w:val="24"/>
        </w:rPr>
        <w:t xml:space="preserve">Enzyme Conjugate (1:201) </w:t>
      </w:r>
      <w:r w:rsidRPr="00152EFA">
        <w:rPr>
          <w:rFonts w:ascii="Arial" w:hAnsi="Arial" w:cs="Arial"/>
          <w:sz w:val="24"/>
          <w:szCs w:val="24"/>
        </w:rPr>
        <w:t>into each well.</w:t>
      </w:r>
    </w:p>
    <w:p w:rsidR="00976D2C" w:rsidRPr="00152EFA" w:rsidRDefault="00976D2C" w:rsidP="00976D2C">
      <w:pPr>
        <w:pStyle w:val="ListParagraph"/>
        <w:numPr>
          <w:ilvl w:val="0"/>
          <w:numId w:val="299"/>
        </w:numPr>
        <w:tabs>
          <w:tab w:val="left" w:pos="360"/>
        </w:tabs>
        <w:spacing w:after="0" w:line="240" w:lineRule="auto"/>
        <w:ind w:left="360"/>
        <w:rPr>
          <w:rFonts w:ascii="Arial" w:hAnsi="Arial" w:cs="Arial"/>
          <w:sz w:val="24"/>
          <w:szCs w:val="24"/>
        </w:rPr>
      </w:pPr>
      <w:r w:rsidRPr="00152EFA">
        <w:rPr>
          <w:rFonts w:ascii="Arial" w:hAnsi="Arial" w:cs="Arial"/>
          <w:sz w:val="24"/>
          <w:szCs w:val="24"/>
        </w:rPr>
        <w:t xml:space="preserve">Pipette </w:t>
      </w:r>
      <w:r w:rsidRPr="00152EFA">
        <w:rPr>
          <w:rFonts w:ascii="Arial" w:hAnsi="Arial" w:cs="Arial"/>
          <w:b/>
          <w:sz w:val="24"/>
          <w:szCs w:val="24"/>
        </w:rPr>
        <w:t xml:space="preserve">50 µL </w:t>
      </w:r>
      <w:r w:rsidRPr="00152EFA">
        <w:rPr>
          <w:rFonts w:ascii="Arial" w:hAnsi="Arial" w:cs="Arial"/>
          <w:sz w:val="24"/>
          <w:szCs w:val="24"/>
        </w:rPr>
        <w:t xml:space="preserve">of </w:t>
      </w:r>
      <w:r w:rsidRPr="00152EFA">
        <w:rPr>
          <w:rFonts w:ascii="Arial" w:hAnsi="Arial" w:cs="Arial"/>
          <w:b/>
          <w:sz w:val="24"/>
          <w:szCs w:val="24"/>
        </w:rPr>
        <w:t>Neopterin Antiserum</w:t>
      </w:r>
      <w:r w:rsidRPr="00152EFA">
        <w:rPr>
          <w:rFonts w:ascii="Arial" w:hAnsi="Arial" w:cs="Arial"/>
          <w:sz w:val="24"/>
          <w:szCs w:val="24"/>
        </w:rPr>
        <w:t xml:space="preserve"> into each well.</w:t>
      </w:r>
    </w:p>
    <w:p w:rsidR="00976D2C" w:rsidRDefault="00976D2C" w:rsidP="00976D2C">
      <w:pPr>
        <w:pStyle w:val="ListParagraph"/>
        <w:numPr>
          <w:ilvl w:val="0"/>
          <w:numId w:val="299"/>
        </w:numPr>
        <w:tabs>
          <w:tab w:val="left" w:pos="360"/>
        </w:tabs>
        <w:spacing w:after="0" w:line="240" w:lineRule="auto"/>
        <w:ind w:left="360"/>
        <w:rPr>
          <w:rFonts w:ascii="Arial" w:hAnsi="Arial" w:cs="Arial"/>
          <w:sz w:val="24"/>
          <w:szCs w:val="24"/>
        </w:rPr>
      </w:pPr>
      <w:r w:rsidRPr="00000F59">
        <w:rPr>
          <w:rFonts w:ascii="Arial" w:hAnsi="Arial" w:cs="Arial"/>
          <w:sz w:val="24"/>
          <w:szCs w:val="24"/>
        </w:rPr>
        <w:t xml:space="preserve">Cover plate with </w:t>
      </w:r>
      <w:r w:rsidRPr="00000F59">
        <w:rPr>
          <w:rFonts w:ascii="Arial" w:hAnsi="Arial" w:cs="Arial"/>
          <w:sz w:val="24"/>
          <w:szCs w:val="24"/>
          <w:u w:val="single"/>
        </w:rPr>
        <w:t>black</w:t>
      </w:r>
      <w:r w:rsidRPr="00000F59">
        <w:rPr>
          <w:rFonts w:ascii="Arial" w:hAnsi="Arial" w:cs="Arial"/>
          <w:sz w:val="24"/>
          <w:szCs w:val="24"/>
        </w:rPr>
        <w:t xml:space="preserve"> adhesive foil. </w:t>
      </w:r>
      <w:r w:rsidRPr="00000F59">
        <w:rPr>
          <w:rFonts w:ascii="Arial" w:hAnsi="Arial" w:cs="Arial"/>
          <w:b/>
          <w:sz w:val="24"/>
          <w:szCs w:val="24"/>
        </w:rPr>
        <w:t>Incubate 90 minutes</w:t>
      </w:r>
      <w:r w:rsidRPr="00000F59">
        <w:rPr>
          <w:rFonts w:ascii="Arial" w:hAnsi="Arial" w:cs="Arial"/>
          <w:sz w:val="24"/>
          <w:szCs w:val="24"/>
        </w:rPr>
        <w:t xml:space="preserve"> at </w:t>
      </w:r>
      <w:r w:rsidRPr="00000F59">
        <w:rPr>
          <w:rFonts w:ascii="Arial" w:hAnsi="Arial" w:cs="Arial"/>
          <w:b/>
          <w:sz w:val="24"/>
          <w:szCs w:val="24"/>
        </w:rPr>
        <w:t>RT (18-25 °C)</w:t>
      </w:r>
      <w:r w:rsidRPr="00000F59">
        <w:rPr>
          <w:rFonts w:ascii="Arial" w:hAnsi="Arial" w:cs="Arial"/>
          <w:sz w:val="24"/>
          <w:szCs w:val="24"/>
        </w:rPr>
        <w:t xml:space="preserve"> on an orbital shaker (500 rpm) in the dark.</w:t>
      </w:r>
    </w:p>
    <w:p w:rsidR="00976D2C" w:rsidRPr="00000F59" w:rsidRDefault="00976D2C" w:rsidP="00976D2C">
      <w:pPr>
        <w:pStyle w:val="ListParagraph"/>
        <w:numPr>
          <w:ilvl w:val="0"/>
          <w:numId w:val="299"/>
        </w:numPr>
        <w:tabs>
          <w:tab w:val="left" w:pos="360"/>
        </w:tabs>
        <w:spacing w:after="0" w:line="240" w:lineRule="auto"/>
        <w:ind w:left="360"/>
        <w:rPr>
          <w:rFonts w:ascii="Arial" w:hAnsi="Arial" w:cs="Arial"/>
          <w:sz w:val="24"/>
          <w:szCs w:val="24"/>
        </w:rPr>
      </w:pPr>
      <w:r>
        <w:rPr>
          <w:rFonts w:ascii="Arial" w:hAnsi="Arial" w:cs="Arial"/>
          <w:sz w:val="24"/>
          <w:szCs w:val="24"/>
        </w:rPr>
        <w:t xml:space="preserve">  </w:t>
      </w:r>
      <w:r w:rsidRPr="00000F59">
        <w:rPr>
          <w:rFonts w:ascii="Arial" w:hAnsi="Arial" w:cs="Arial"/>
          <w:sz w:val="24"/>
          <w:szCs w:val="24"/>
        </w:rPr>
        <w:t xml:space="preserve">Remove adhesive foil. Discard incubation solution.   Wash plate </w:t>
      </w:r>
      <w:r w:rsidRPr="00000F59">
        <w:rPr>
          <w:rFonts w:ascii="Arial" w:hAnsi="Arial" w:cs="Arial"/>
          <w:b/>
          <w:sz w:val="24"/>
          <w:szCs w:val="24"/>
        </w:rPr>
        <w:t>4 x</w:t>
      </w:r>
      <w:r w:rsidRPr="00000F59">
        <w:rPr>
          <w:rFonts w:ascii="Arial" w:hAnsi="Arial" w:cs="Arial"/>
          <w:sz w:val="24"/>
          <w:szCs w:val="24"/>
        </w:rPr>
        <w:t xml:space="preserve"> with </w:t>
      </w:r>
      <w:r w:rsidRPr="00000F59">
        <w:rPr>
          <w:rFonts w:ascii="Arial" w:hAnsi="Arial" w:cs="Arial"/>
          <w:b/>
          <w:sz w:val="24"/>
          <w:szCs w:val="24"/>
        </w:rPr>
        <w:t>300 µL</w:t>
      </w:r>
      <w:r w:rsidRPr="00000F59">
        <w:rPr>
          <w:rFonts w:ascii="Arial" w:hAnsi="Arial" w:cs="Arial"/>
          <w:sz w:val="24"/>
          <w:szCs w:val="24"/>
        </w:rPr>
        <w:t xml:space="preserve"> diluted </w:t>
      </w:r>
      <w:r w:rsidRPr="00000F59">
        <w:rPr>
          <w:rFonts w:ascii="Arial" w:hAnsi="Arial" w:cs="Arial"/>
          <w:b/>
          <w:sz w:val="24"/>
          <w:szCs w:val="24"/>
        </w:rPr>
        <w:t>Wash Buffer</w:t>
      </w:r>
      <w:r w:rsidRPr="00000F59">
        <w:rPr>
          <w:rFonts w:ascii="Arial" w:hAnsi="Arial" w:cs="Arial"/>
          <w:sz w:val="24"/>
          <w:szCs w:val="24"/>
        </w:rPr>
        <w:t>. Remove excess solution by tapping the inverted plate on a paper towel.</w:t>
      </w:r>
    </w:p>
    <w:p w:rsidR="00976D2C" w:rsidRPr="00000F59" w:rsidRDefault="00976D2C" w:rsidP="00976D2C">
      <w:pPr>
        <w:pStyle w:val="ListParagraph"/>
        <w:numPr>
          <w:ilvl w:val="0"/>
          <w:numId w:val="299"/>
        </w:numPr>
        <w:tabs>
          <w:tab w:val="left" w:pos="360"/>
        </w:tabs>
        <w:spacing w:after="0" w:line="240" w:lineRule="auto"/>
        <w:ind w:left="360"/>
        <w:rPr>
          <w:rFonts w:ascii="Arial" w:hAnsi="Arial" w:cs="Arial"/>
          <w:sz w:val="24"/>
          <w:szCs w:val="24"/>
        </w:rPr>
      </w:pPr>
      <w:r w:rsidRPr="00000F59">
        <w:rPr>
          <w:rFonts w:ascii="Arial" w:hAnsi="Arial" w:cs="Arial"/>
          <w:sz w:val="24"/>
          <w:szCs w:val="24"/>
        </w:rPr>
        <w:t>For adding of Substrate and Stop Solution use, if available, an 8-channel Micropipettor. Pipetting should be carried out in the same time intervals for Substrate and Stop Solution. Use positive displacement and avoid formation of air bubbles.</w:t>
      </w:r>
    </w:p>
    <w:p w:rsidR="00976D2C" w:rsidRPr="00152EFA" w:rsidRDefault="00976D2C" w:rsidP="00976D2C">
      <w:pPr>
        <w:pStyle w:val="ListParagraph"/>
        <w:numPr>
          <w:ilvl w:val="0"/>
          <w:numId w:val="299"/>
        </w:numPr>
        <w:tabs>
          <w:tab w:val="left" w:pos="360"/>
        </w:tabs>
        <w:spacing w:after="0" w:line="240" w:lineRule="auto"/>
        <w:ind w:left="360"/>
        <w:rPr>
          <w:rFonts w:ascii="Arial" w:hAnsi="Arial" w:cs="Arial"/>
          <w:sz w:val="24"/>
          <w:szCs w:val="24"/>
        </w:rPr>
      </w:pPr>
      <w:r w:rsidRPr="00000F59">
        <w:rPr>
          <w:rFonts w:ascii="Arial" w:hAnsi="Arial" w:cs="Arial"/>
          <w:sz w:val="24"/>
          <w:szCs w:val="24"/>
        </w:rPr>
        <w:t xml:space="preserve">Pipette </w:t>
      </w:r>
      <w:r w:rsidRPr="00000F59">
        <w:rPr>
          <w:rFonts w:ascii="Arial" w:hAnsi="Arial" w:cs="Arial"/>
          <w:b/>
          <w:sz w:val="24"/>
          <w:szCs w:val="24"/>
        </w:rPr>
        <w:t>150 µL</w:t>
      </w:r>
      <w:r w:rsidRPr="00000F59">
        <w:rPr>
          <w:rFonts w:ascii="Arial" w:hAnsi="Arial" w:cs="Arial"/>
          <w:sz w:val="24"/>
          <w:szCs w:val="24"/>
        </w:rPr>
        <w:t xml:space="preserve"> of </w:t>
      </w:r>
      <w:r w:rsidRPr="00000F59">
        <w:rPr>
          <w:rFonts w:ascii="Arial" w:hAnsi="Arial" w:cs="Arial"/>
          <w:b/>
          <w:sz w:val="24"/>
          <w:szCs w:val="24"/>
        </w:rPr>
        <w:t>TMB Substrate Solution</w:t>
      </w:r>
      <w:r w:rsidRPr="00152EFA">
        <w:rPr>
          <w:rFonts w:ascii="Arial" w:hAnsi="Arial" w:cs="Arial"/>
          <w:b/>
          <w:sz w:val="24"/>
          <w:szCs w:val="24"/>
        </w:rPr>
        <w:t xml:space="preserve"> </w:t>
      </w:r>
      <w:r w:rsidRPr="00152EFA">
        <w:rPr>
          <w:rFonts w:ascii="Arial" w:hAnsi="Arial" w:cs="Arial"/>
          <w:sz w:val="24"/>
          <w:szCs w:val="24"/>
        </w:rPr>
        <w:t>into each well.</w:t>
      </w:r>
    </w:p>
    <w:p w:rsidR="00976D2C" w:rsidRPr="00152EFA" w:rsidRDefault="00976D2C" w:rsidP="00976D2C">
      <w:pPr>
        <w:pStyle w:val="ListParagraph"/>
        <w:numPr>
          <w:ilvl w:val="0"/>
          <w:numId w:val="299"/>
        </w:numPr>
        <w:tabs>
          <w:tab w:val="left" w:pos="360"/>
        </w:tabs>
        <w:spacing w:after="0" w:line="240" w:lineRule="auto"/>
        <w:ind w:left="360"/>
        <w:rPr>
          <w:rFonts w:ascii="Arial" w:hAnsi="Arial" w:cs="Arial"/>
          <w:sz w:val="24"/>
          <w:szCs w:val="24"/>
        </w:rPr>
      </w:pPr>
      <w:r w:rsidRPr="00152EFA">
        <w:rPr>
          <w:rFonts w:ascii="Arial" w:hAnsi="Arial" w:cs="Arial"/>
          <w:b/>
          <w:sz w:val="24"/>
          <w:szCs w:val="24"/>
        </w:rPr>
        <w:t>Incubate 10 minutes</w:t>
      </w:r>
      <w:r w:rsidRPr="00152EFA">
        <w:rPr>
          <w:rFonts w:ascii="Arial" w:hAnsi="Arial" w:cs="Arial"/>
          <w:sz w:val="24"/>
          <w:szCs w:val="24"/>
        </w:rPr>
        <w:t xml:space="preserve"> at </w:t>
      </w:r>
      <w:r w:rsidRPr="00152EFA">
        <w:rPr>
          <w:rFonts w:ascii="Arial" w:hAnsi="Arial" w:cs="Arial"/>
          <w:b/>
          <w:sz w:val="24"/>
          <w:szCs w:val="24"/>
        </w:rPr>
        <w:t>RT (18-25 °C)</w:t>
      </w:r>
      <w:r w:rsidRPr="00152EFA">
        <w:rPr>
          <w:rFonts w:ascii="Arial" w:hAnsi="Arial" w:cs="Arial"/>
          <w:sz w:val="24"/>
          <w:szCs w:val="24"/>
        </w:rPr>
        <w:t>.</w:t>
      </w:r>
    </w:p>
    <w:p w:rsidR="00976D2C" w:rsidRPr="00152EFA" w:rsidRDefault="00976D2C" w:rsidP="00976D2C">
      <w:pPr>
        <w:pStyle w:val="ListParagraph"/>
        <w:numPr>
          <w:ilvl w:val="0"/>
          <w:numId w:val="299"/>
        </w:numPr>
        <w:tabs>
          <w:tab w:val="left" w:pos="360"/>
        </w:tabs>
        <w:spacing w:after="0" w:line="240" w:lineRule="auto"/>
        <w:ind w:left="360"/>
        <w:rPr>
          <w:rFonts w:ascii="Arial" w:hAnsi="Arial" w:cs="Arial"/>
          <w:sz w:val="24"/>
          <w:szCs w:val="24"/>
        </w:rPr>
      </w:pPr>
      <w:r w:rsidRPr="00152EFA">
        <w:rPr>
          <w:rFonts w:ascii="Arial" w:hAnsi="Arial" w:cs="Arial"/>
          <w:sz w:val="24"/>
          <w:szCs w:val="24"/>
        </w:rPr>
        <w:t xml:space="preserve">Stop the substrate reaction by adding </w:t>
      </w:r>
      <w:r w:rsidRPr="00152EFA">
        <w:rPr>
          <w:rFonts w:ascii="Arial" w:hAnsi="Arial" w:cs="Arial"/>
          <w:b/>
          <w:sz w:val="24"/>
          <w:szCs w:val="24"/>
        </w:rPr>
        <w:t>150 µL</w:t>
      </w:r>
      <w:r w:rsidRPr="00152EFA">
        <w:rPr>
          <w:rFonts w:ascii="Arial" w:hAnsi="Arial" w:cs="Arial"/>
          <w:sz w:val="24"/>
          <w:szCs w:val="24"/>
        </w:rPr>
        <w:t xml:space="preserve"> of </w:t>
      </w:r>
      <w:r w:rsidRPr="00152EFA">
        <w:rPr>
          <w:rFonts w:ascii="Arial" w:hAnsi="Arial" w:cs="Arial"/>
          <w:b/>
          <w:sz w:val="24"/>
          <w:szCs w:val="24"/>
        </w:rPr>
        <w:t>TMB Stop Solution</w:t>
      </w:r>
      <w:r w:rsidRPr="00152EFA">
        <w:rPr>
          <w:rFonts w:ascii="Arial" w:hAnsi="Arial" w:cs="Arial"/>
          <w:sz w:val="24"/>
          <w:szCs w:val="24"/>
        </w:rPr>
        <w:t xml:space="preserve"> into each well. Briefly mix contents by gently shaking the plate.</w:t>
      </w:r>
    </w:p>
    <w:p w:rsidR="00976D2C" w:rsidRPr="00152EFA" w:rsidRDefault="00976D2C" w:rsidP="00976D2C">
      <w:pPr>
        <w:pStyle w:val="ListParagraph"/>
        <w:numPr>
          <w:ilvl w:val="0"/>
          <w:numId w:val="299"/>
        </w:numPr>
        <w:tabs>
          <w:tab w:val="left" w:pos="360"/>
        </w:tabs>
        <w:spacing w:after="0" w:line="240" w:lineRule="auto"/>
        <w:ind w:left="360"/>
        <w:rPr>
          <w:rFonts w:ascii="Arial" w:hAnsi="Arial" w:cs="Arial"/>
          <w:sz w:val="24"/>
          <w:szCs w:val="24"/>
        </w:rPr>
      </w:pPr>
      <w:r w:rsidRPr="00152EFA">
        <w:rPr>
          <w:rFonts w:ascii="Arial" w:hAnsi="Arial" w:cs="Arial"/>
          <w:b/>
          <w:sz w:val="24"/>
          <w:szCs w:val="24"/>
        </w:rPr>
        <w:t xml:space="preserve">Measure </w:t>
      </w:r>
      <w:r w:rsidRPr="00152EFA">
        <w:rPr>
          <w:rFonts w:ascii="Arial" w:hAnsi="Arial" w:cs="Arial"/>
          <w:sz w:val="24"/>
          <w:szCs w:val="24"/>
        </w:rPr>
        <w:t xml:space="preserve">optical density with a photometer at </w:t>
      </w:r>
      <w:r w:rsidRPr="00152EFA">
        <w:rPr>
          <w:rFonts w:ascii="Arial" w:hAnsi="Arial" w:cs="Arial"/>
          <w:b/>
          <w:sz w:val="24"/>
          <w:szCs w:val="24"/>
        </w:rPr>
        <w:t>450 nm</w:t>
      </w:r>
      <w:r w:rsidRPr="00152EFA">
        <w:rPr>
          <w:rFonts w:ascii="Arial" w:hAnsi="Arial" w:cs="Arial"/>
          <w:sz w:val="24"/>
          <w:szCs w:val="24"/>
        </w:rPr>
        <w:t xml:space="preserve"> (Reference wavelength: 600-650 nm) within </w:t>
      </w:r>
      <w:r w:rsidRPr="00152EFA">
        <w:rPr>
          <w:rFonts w:ascii="Arial" w:hAnsi="Arial" w:cs="Arial"/>
          <w:b/>
          <w:sz w:val="24"/>
          <w:szCs w:val="24"/>
        </w:rPr>
        <w:t>15 minutes</w:t>
      </w:r>
      <w:r w:rsidRPr="00152EFA">
        <w:rPr>
          <w:rFonts w:ascii="Arial" w:hAnsi="Arial" w:cs="Arial"/>
          <w:sz w:val="24"/>
          <w:szCs w:val="24"/>
        </w:rPr>
        <w:t>.</w:t>
      </w:r>
    </w:p>
    <w:p w:rsidR="00976D2C" w:rsidRPr="00152EFA" w:rsidRDefault="00976D2C" w:rsidP="00976D2C">
      <w:pPr>
        <w:tabs>
          <w:tab w:val="left" w:pos="360"/>
        </w:tabs>
        <w:rPr>
          <w:rFonts w:ascii="Arial" w:hAnsi="Arial" w:cs="Arial"/>
        </w:rPr>
      </w:pPr>
    </w:p>
    <w:p w:rsidR="00976D2C" w:rsidRPr="00152EFA" w:rsidRDefault="00976D2C" w:rsidP="00976D2C">
      <w:pPr>
        <w:tabs>
          <w:tab w:val="left" w:pos="360"/>
        </w:tabs>
        <w:rPr>
          <w:rFonts w:ascii="Arial" w:hAnsi="Arial" w:cs="Arial"/>
          <w:b/>
        </w:rPr>
      </w:pPr>
      <w:r w:rsidRPr="00152EFA">
        <w:rPr>
          <w:rFonts w:ascii="Arial" w:hAnsi="Arial" w:cs="Arial"/>
          <w:b/>
        </w:rPr>
        <w:t>VII. Calculation of Results</w:t>
      </w:r>
    </w:p>
    <w:p w:rsidR="00976D2C" w:rsidRPr="00152EFA" w:rsidRDefault="00976D2C" w:rsidP="00976D2C">
      <w:pPr>
        <w:tabs>
          <w:tab w:val="left" w:pos="360"/>
        </w:tabs>
        <w:rPr>
          <w:rFonts w:ascii="Arial" w:hAnsi="Arial" w:cs="Arial"/>
        </w:rPr>
      </w:pPr>
      <w:r w:rsidRPr="00152EFA">
        <w:rPr>
          <w:rFonts w:ascii="Arial" w:hAnsi="Arial" w:cs="Arial"/>
        </w:rPr>
        <w:t>The obtained OD of the standards (y-axis, linear) are plotted against their concentration (x-axis, logarithmic) either on semi-logarithmic graph paper or using an automated method. A good fit is provided with cubic spline, 4 Parameter Logistics or Logit-Log.</w:t>
      </w:r>
    </w:p>
    <w:p w:rsidR="00976D2C" w:rsidRPr="00152EFA" w:rsidRDefault="00976D2C" w:rsidP="00976D2C">
      <w:pPr>
        <w:tabs>
          <w:tab w:val="left" w:pos="360"/>
        </w:tabs>
        <w:rPr>
          <w:rFonts w:ascii="Arial" w:hAnsi="Arial" w:cs="Arial"/>
        </w:rPr>
      </w:pPr>
    </w:p>
    <w:p w:rsidR="00976D2C" w:rsidRPr="00152EFA" w:rsidRDefault="00976D2C" w:rsidP="00976D2C">
      <w:pPr>
        <w:tabs>
          <w:tab w:val="left" w:pos="360"/>
        </w:tabs>
        <w:rPr>
          <w:rFonts w:ascii="Arial" w:hAnsi="Arial" w:cs="Arial"/>
        </w:rPr>
      </w:pPr>
      <w:r w:rsidRPr="00152EFA">
        <w:rPr>
          <w:rFonts w:ascii="Arial" w:hAnsi="Arial" w:cs="Arial"/>
        </w:rPr>
        <w:t>For the calculation of the standard curve, apply each signal of the standard (one obvious outlier of duplicated might be omitted and the more plausible single value might be used).</w:t>
      </w:r>
    </w:p>
    <w:p w:rsidR="00976D2C" w:rsidRPr="00152EFA" w:rsidRDefault="00976D2C" w:rsidP="00976D2C">
      <w:pPr>
        <w:tabs>
          <w:tab w:val="left" w:pos="360"/>
        </w:tabs>
        <w:rPr>
          <w:rFonts w:ascii="Arial" w:hAnsi="Arial" w:cs="Arial"/>
        </w:rPr>
      </w:pPr>
    </w:p>
    <w:p w:rsidR="00976D2C" w:rsidRPr="00152EFA" w:rsidRDefault="00976D2C" w:rsidP="00976D2C">
      <w:pPr>
        <w:tabs>
          <w:tab w:val="left" w:pos="360"/>
        </w:tabs>
        <w:rPr>
          <w:rFonts w:ascii="Arial" w:hAnsi="Arial" w:cs="Arial"/>
        </w:rPr>
      </w:pPr>
      <w:r w:rsidRPr="00152EFA">
        <w:rPr>
          <w:rFonts w:ascii="Arial" w:hAnsi="Arial" w:cs="Arial"/>
        </w:rPr>
        <w:t>The c</w:t>
      </w:r>
      <w:r>
        <w:rPr>
          <w:rFonts w:ascii="Arial" w:hAnsi="Arial" w:cs="Arial"/>
        </w:rPr>
        <w:t>oncentrations of the samples must</w:t>
      </w:r>
      <w:r w:rsidRPr="00152EFA">
        <w:rPr>
          <w:rFonts w:ascii="Arial" w:hAnsi="Arial" w:cs="Arial"/>
        </w:rPr>
        <w:t xml:space="preserve"> be read directly from the standard curve.</w:t>
      </w:r>
      <w:r>
        <w:rPr>
          <w:rFonts w:ascii="Arial" w:hAnsi="Arial" w:cs="Arial"/>
        </w:rPr>
        <w:t xml:space="preserve">  Results are to be reported as concentrations (in nmol/L) at a given dilution, NOT optic densities.  </w:t>
      </w:r>
    </w:p>
    <w:p w:rsidR="00976D2C" w:rsidRPr="000708F7" w:rsidRDefault="00976D2C" w:rsidP="00976D2C">
      <w:pPr>
        <w:tabs>
          <w:tab w:val="left" w:pos="360"/>
        </w:tabs>
        <w:rPr>
          <w:rFonts w:ascii="Arial" w:hAnsi="Arial" w:cs="Arial"/>
          <w:b/>
          <w:i/>
        </w:rPr>
      </w:pPr>
      <w:r w:rsidRPr="000708F7">
        <w:rPr>
          <w:rFonts w:ascii="Arial" w:hAnsi="Arial" w:cs="Arial"/>
          <w:b/>
          <w:i/>
        </w:rPr>
        <w:t>Samples showing concentrations above the highest standard have to be diluted and re</w:t>
      </w:r>
      <w:r>
        <w:rPr>
          <w:rFonts w:ascii="Arial" w:hAnsi="Arial" w:cs="Arial"/>
          <w:b/>
          <w:i/>
        </w:rPr>
        <w:t>-</w:t>
      </w:r>
      <w:r w:rsidRPr="000708F7">
        <w:rPr>
          <w:rFonts w:ascii="Arial" w:hAnsi="Arial" w:cs="Arial"/>
          <w:b/>
          <w:i/>
        </w:rPr>
        <w:t>assayed.</w:t>
      </w:r>
    </w:p>
    <w:p w:rsidR="00A1492B" w:rsidRPr="00000F59" w:rsidRDefault="00A1492B" w:rsidP="00A1492B">
      <w:pPr>
        <w:tabs>
          <w:tab w:val="left" w:pos="360"/>
        </w:tabs>
        <w:rPr>
          <w:rFonts w:ascii="Arial" w:hAnsi="Arial" w:cs="Arial"/>
          <w:i/>
        </w:rPr>
      </w:pPr>
      <w:r w:rsidRPr="00000F59">
        <w:rPr>
          <w:rFonts w:ascii="Arial" w:hAnsi="Arial" w:cs="Arial"/>
          <w:i/>
        </w:rPr>
        <w:t xml:space="preserve">Note: Due to the dilution of stool samples the stool values obtained have to be multiplied by </w:t>
      </w:r>
      <w:r w:rsidR="006F57F9">
        <w:rPr>
          <w:rFonts w:ascii="Arial" w:hAnsi="Arial" w:cs="Arial"/>
          <w:b/>
          <w:i/>
        </w:rPr>
        <w:t>5</w:t>
      </w:r>
      <w:r w:rsidRPr="0043626B">
        <w:rPr>
          <w:rFonts w:ascii="Arial" w:hAnsi="Arial" w:cs="Arial"/>
          <w:b/>
          <w:i/>
        </w:rPr>
        <w:t>00 (or the final dilution factor used)</w:t>
      </w:r>
      <w:r w:rsidR="001A5C53">
        <w:rPr>
          <w:rFonts w:ascii="Arial" w:hAnsi="Arial" w:cs="Arial"/>
          <w:i/>
        </w:rPr>
        <w:t xml:space="preserve"> to obtain the final Neopterin </w:t>
      </w:r>
      <w:r>
        <w:rPr>
          <w:rFonts w:ascii="Arial" w:hAnsi="Arial" w:cs="Arial"/>
          <w:i/>
        </w:rPr>
        <w:t>concentration of the sample.  This value should be reported on the NEO form.</w:t>
      </w:r>
      <w:r w:rsidRPr="00000F59">
        <w:rPr>
          <w:rFonts w:ascii="Arial" w:hAnsi="Arial" w:cs="Arial"/>
          <w:i/>
        </w:rPr>
        <w:t xml:space="preserve"> </w:t>
      </w:r>
    </w:p>
    <w:p w:rsidR="00E33282" w:rsidRDefault="00E33282" w:rsidP="00976D2C">
      <w:pPr>
        <w:tabs>
          <w:tab w:val="left" w:pos="360"/>
        </w:tabs>
        <w:rPr>
          <w:rFonts w:ascii="Arial" w:hAnsi="Arial" w:cs="Arial"/>
        </w:rPr>
      </w:pPr>
    </w:p>
    <w:p w:rsidR="00E33282" w:rsidRPr="00184891" w:rsidRDefault="009D5A58" w:rsidP="00976D2C">
      <w:pPr>
        <w:tabs>
          <w:tab w:val="left" w:pos="360"/>
        </w:tabs>
        <w:rPr>
          <w:rFonts w:ascii="Arial" w:hAnsi="Arial" w:cs="Arial"/>
          <w:u w:val="single"/>
        </w:rPr>
      </w:pPr>
      <w:r w:rsidRPr="00184891">
        <w:rPr>
          <w:rFonts w:ascii="Arial" w:hAnsi="Arial" w:cs="Arial"/>
          <w:u w:val="single"/>
        </w:rPr>
        <w:t>Sample calculations</w:t>
      </w:r>
    </w:p>
    <w:p w:rsidR="00E33282" w:rsidRPr="00184891" w:rsidRDefault="009D5A58" w:rsidP="00E33282">
      <w:pPr>
        <w:autoSpaceDE w:val="0"/>
        <w:autoSpaceDN w:val="0"/>
        <w:adjustRightInd w:val="0"/>
        <w:rPr>
          <w:rFonts w:ascii="Arial" w:hAnsi="Arial" w:cs="Arial"/>
          <w:u w:val="single"/>
        </w:rPr>
      </w:pPr>
      <w:r w:rsidRPr="00184891">
        <w:rPr>
          <w:rFonts w:ascii="Arial" w:hAnsi="Arial" w:cs="Arial"/>
          <w:u w:val="single"/>
        </w:rPr>
        <w:t>Step 1.  0.1g of stool+</w:t>
      </w:r>
      <w:r w:rsidR="00CB6CA8">
        <w:rPr>
          <w:rFonts w:ascii="Arial" w:hAnsi="Arial" w:cs="Arial"/>
          <w:u w:val="single"/>
        </w:rPr>
        <w:t>0.</w:t>
      </w:r>
      <w:r w:rsidRPr="00184891">
        <w:rPr>
          <w:rFonts w:ascii="Arial" w:hAnsi="Arial" w:cs="Arial"/>
          <w:u w:val="single"/>
        </w:rPr>
        <w:t>5mL NaCl.  (Dilution factor 1:5).</w:t>
      </w:r>
    </w:p>
    <w:p w:rsidR="00E33282" w:rsidRPr="00184891" w:rsidRDefault="009D5A58" w:rsidP="00E33282">
      <w:pPr>
        <w:autoSpaceDE w:val="0"/>
        <w:autoSpaceDN w:val="0"/>
        <w:adjustRightInd w:val="0"/>
        <w:rPr>
          <w:rFonts w:ascii="Arial" w:hAnsi="Arial" w:cs="Arial"/>
          <w:u w:val="single"/>
        </w:rPr>
      </w:pPr>
      <w:r w:rsidRPr="00184891">
        <w:rPr>
          <w:rFonts w:ascii="Arial" w:hAnsi="Arial" w:cs="Arial"/>
          <w:u w:val="single"/>
        </w:rPr>
        <w:t xml:space="preserve">Step 3.  10ul supernatant + 990ul NaCl  (Dilution factor 1:100).  </w:t>
      </w:r>
    </w:p>
    <w:p w:rsidR="00E33282" w:rsidRPr="00184891" w:rsidRDefault="009D5A58" w:rsidP="00E33282">
      <w:pPr>
        <w:autoSpaceDE w:val="0"/>
        <w:autoSpaceDN w:val="0"/>
        <w:adjustRightInd w:val="0"/>
        <w:rPr>
          <w:rFonts w:ascii="Arial" w:hAnsi="Arial" w:cs="Arial"/>
          <w:u w:val="single"/>
        </w:rPr>
      </w:pPr>
      <w:r w:rsidRPr="00184891">
        <w:rPr>
          <w:rFonts w:ascii="Arial" w:hAnsi="Arial" w:cs="Arial"/>
          <w:b/>
          <w:u w:val="single"/>
        </w:rPr>
        <w:t>Total dilution factor</w:t>
      </w:r>
      <w:r w:rsidRPr="00184891">
        <w:rPr>
          <w:rFonts w:ascii="Arial" w:hAnsi="Arial" w:cs="Arial"/>
          <w:u w:val="single"/>
        </w:rPr>
        <w:t>:  1/5 *1/100 =1:500</w:t>
      </w:r>
    </w:p>
    <w:p w:rsidR="00E33282" w:rsidRPr="00184891" w:rsidRDefault="00E33282" w:rsidP="00E33282">
      <w:pPr>
        <w:autoSpaceDE w:val="0"/>
        <w:autoSpaceDN w:val="0"/>
        <w:adjustRightInd w:val="0"/>
        <w:rPr>
          <w:rFonts w:ascii="Arial" w:hAnsi="Arial" w:cs="Arial"/>
          <w:u w:val="single"/>
        </w:rPr>
      </w:pPr>
    </w:p>
    <w:p w:rsidR="00E33282" w:rsidRPr="00184891" w:rsidRDefault="009D5A58" w:rsidP="00E33282">
      <w:pPr>
        <w:autoSpaceDE w:val="0"/>
        <w:autoSpaceDN w:val="0"/>
        <w:adjustRightInd w:val="0"/>
        <w:rPr>
          <w:rFonts w:ascii="Arial" w:hAnsi="Arial" w:cs="Arial"/>
          <w:u w:val="single"/>
        </w:rPr>
      </w:pPr>
      <w:r w:rsidRPr="00184891">
        <w:rPr>
          <w:rFonts w:ascii="Arial" w:hAnsi="Arial" w:cs="Arial"/>
          <w:b/>
          <w:u w:val="single"/>
        </w:rPr>
        <w:t>Final result</w:t>
      </w:r>
      <w:r w:rsidR="00CB6CA8">
        <w:rPr>
          <w:rFonts w:ascii="Arial" w:hAnsi="Arial" w:cs="Arial"/>
          <w:u w:val="single"/>
        </w:rPr>
        <w:t>: Concentration obtained</w:t>
      </w:r>
      <w:r w:rsidRPr="00184891">
        <w:rPr>
          <w:rFonts w:ascii="Arial" w:hAnsi="Arial" w:cs="Arial"/>
          <w:u w:val="single"/>
        </w:rPr>
        <w:t xml:space="preserve"> from standard curve * dilution factor</w:t>
      </w:r>
    </w:p>
    <w:p w:rsidR="00E33282" w:rsidRPr="00184891" w:rsidRDefault="009D5A58" w:rsidP="00E33282">
      <w:pPr>
        <w:autoSpaceDE w:val="0"/>
        <w:autoSpaceDN w:val="0"/>
        <w:adjustRightInd w:val="0"/>
        <w:rPr>
          <w:rFonts w:ascii="Arial" w:hAnsi="Arial" w:cs="Arial"/>
          <w:u w:val="single"/>
        </w:rPr>
      </w:pPr>
      <w:r w:rsidRPr="00184891">
        <w:rPr>
          <w:rFonts w:ascii="Arial" w:hAnsi="Arial" w:cs="Arial"/>
          <w:u w:val="single"/>
        </w:rPr>
        <w:t>eg.  1.3433* 500 = 671.65nmol/L</w:t>
      </w:r>
    </w:p>
    <w:p w:rsidR="00E33282" w:rsidRPr="00184891" w:rsidRDefault="00E33282" w:rsidP="00E33282">
      <w:pPr>
        <w:autoSpaceDE w:val="0"/>
        <w:autoSpaceDN w:val="0"/>
        <w:adjustRightInd w:val="0"/>
        <w:rPr>
          <w:rFonts w:ascii="Arial" w:hAnsi="Arial" w:cs="Arial"/>
          <w:u w:val="single"/>
        </w:rPr>
      </w:pPr>
    </w:p>
    <w:p w:rsidR="00E33282" w:rsidRPr="00184891" w:rsidRDefault="009D5A58" w:rsidP="00E33282">
      <w:pPr>
        <w:autoSpaceDE w:val="0"/>
        <w:autoSpaceDN w:val="0"/>
        <w:adjustRightInd w:val="0"/>
        <w:rPr>
          <w:rFonts w:ascii="Arial" w:hAnsi="Arial" w:cs="Arial"/>
          <w:u w:val="single"/>
        </w:rPr>
      </w:pPr>
      <w:r w:rsidRPr="00184891">
        <w:rPr>
          <w:rFonts w:ascii="Arial" w:hAnsi="Arial" w:cs="Arial"/>
        </w:rPr>
        <w:t>Examples of other dilutions</w:t>
      </w:r>
      <w:r w:rsidRPr="00184891">
        <w:rPr>
          <w:rFonts w:ascii="Arial" w:hAnsi="Arial" w:cs="Arial"/>
          <w:u w:val="single"/>
        </w:rPr>
        <w:t>:</w:t>
      </w:r>
    </w:p>
    <w:p w:rsidR="00E33282" w:rsidRPr="00184891" w:rsidRDefault="009D5A58" w:rsidP="00E33282">
      <w:pPr>
        <w:autoSpaceDE w:val="0"/>
        <w:autoSpaceDN w:val="0"/>
        <w:adjustRightInd w:val="0"/>
        <w:rPr>
          <w:rFonts w:ascii="Arial" w:hAnsi="Arial" w:cs="Arial"/>
          <w:u w:val="single"/>
        </w:rPr>
      </w:pPr>
      <w:r w:rsidRPr="00184891">
        <w:rPr>
          <w:rFonts w:ascii="Arial" w:hAnsi="Arial" w:cs="Arial"/>
          <w:u w:val="single"/>
        </w:rPr>
        <w:t>Step 1.  0.1g of stool+5mL NaCl.  (Dilution factor 1:5).</w:t>
      </w:r>
    </w:p>
    <w:p w:rsidR="00E33282" w:rsidRPr="00184891" w:rsidRDefault="009D5A58" w:rsidP="00E33282">
      <w:pPr>
        <w:autoSpaceDE w:val="0"/>
        <w:autoSpaceDN w:val="0"/>
        <w:adjustRightInd w:val="0"/>
        <w:rPr>
          <w:rFonts w:ascii="Arial" w:hAnsi="Arial" w:cs="Arial"/>
          <w:u w:val="single"/>
        </w:rPr>
      </w:pPr>
      <w:r w:rsidRPr="00184891">
        <w:rPr>
          <w:rFonts w:ascii="Arial" w:hAnsi="Arial" w:cs="Arial"/>
          <w:u w:val="single"/>
        </w:rPr>
        <w:t xml:space="preserve">Step 3.  5ul supernatant + 995ul NaCl  (Dilution factor 1:200).  </w:t>
      </w:r>
    </w:p>
    <w:p w:rsidR="00E33282" w:rsidRPr="00184891" w:rsidRDefault="009D5A58" w:rsidP="00E33282">
      <w:pPr>
        <w:autoSpaceDE w:val="0"/>
        <w:autoSpaceDN w:val="0"/>
        <w:adjustRightInd w:val="0"/>
        <w:rPr>
          <w:rFonts w:ascii="Arial" w:hAnsi="Arial" w:cs="Arial"/>
          <w:u w:val="single"/>
        </w:rPr>
      </w:pPr>
      <w:r w:rsidRPr="00184891">
        <w:rPr>
          <w:rFonts w:ascii="Arial" w:hAnsi="Arial" w:cs="Arial"/>
          <w:u w:val="single"/>
        </w:rPr>
        <w:t>Total dilution factor:  1/5 *1/200 =1:1000</w:t>
      </w:r>
    </w:p>
    <w:p w:rsidR="00E33282" w:rsidRPr="00184891" w:rsidRDefault="00E33282" w:rsidP="00E33282">
      <w:pPr>
        <w:autoSpaceDE w:val="0"/>
        <w:autoSpaceDN w:val="0"/>
        <w:adjustRightInd w:val="0"/>
        <w:rPr>
          <w:rFonts w:ascii="Arial" w:hAnsi="Arial" w:cs="Arial"/>
          <w:u w:val="single"/>
        </w:rPr>
      </w:pPr>
    </w:p>
    <w:p w:rsidR="00E33282" w:rsidRPr="00184891" w:rsidRDefault="009D5A58" w:rsidP="00E33282">
      <w:pPr>
        <w:autoSpaceDE w:val="0"/>
        <w:autoSpaceDN w:val="0"/>
        <w:adjustRightInd w:val="0"/>
        <w:rPr>
          <w:rFonts w:ascii="Arial" w:hAnsi="Arial" w:cs="Arial"/>
          <w:u w:val="single"/>
        </w:rPr>
      </w:pPr>
      <w:r w:rsidRPr="00184891">
        <w:rPr>
          <w:rFonts w:ascii="Arial" w:hAnsi="Arial" w:cs="Arial"/>
          <w:u w:val="single"/>
        </w:rPr>
        <w:t>Step 1.  0.1g of stool+5mL NaCl.  (Dilution factor 1:5).</w:t>
      </w:r>
    </w:p>
    <w:p w:rsidR="00E33282" w:rsidRPr="00184891" w:rsidRDefault="009D5A58" w:rsidP="00E33282">
      <w:pPr>
        <w:autoSpaceDE w:val="0"/>
        <w:autoSpaceDN w:val="0"/>
        <w:adjustRightInd w:val="0"/>
        <w:rPr>
          <w:rFonts w:ascii="Arial" w:hAnsi="Arial" w:cs="Arial"/>
          <w:u w:val="single"/>
        </w:rPr>
      </w:pPr>
      <w:r w:rsidRPr="00184891">
        <w:rPr>
          <w:rFonts w:ascii="Arial" w:hAnsi="Arial" w:cs="Arial"/>
          <w:u w:val="single"/>
        </w:rPr>
        <w:t xml:space="preserve">Step 3.  10ul supernatant + 490ul NaCl  (Dilution factor 1:50).  </w:t>
      </w:r>
    </w:p>
    <w:p w:rsidR="00E33282" w:rsidRPr="00184891" w:rsidRDefault="009D5A58" w:rsidP="00E33282">
      <w:pPr>
        <w:autoSpaceDE w:val="0"/>
        <w:autoSpaceDN w:val="0"/>
        <w:adjustRightInd w:val="0"/>
        <w:rPr>
          <w:rFonts w:ascii="Arial" w:hAnsi="Arial" w:cs="Arial"/>
          <w:u w:val="single"/>
        </w:rPr>
      </w:pPr>
      <w:r w:rsidRPr="00184891">
        <w:rPr>
          <w:rFonts w:ascii="Arial" w:hAnsi="Arial" w:cs="Arial"/>
          <w:u w:val="single"/>
        </w:rPr>
        <w:t>Total dilution factor:  1/5 *1/50 =1:250</w:t>
      </w:r>
    </w:p>
    <w:p w:rsidR="00E33282" w:rsidRPr="00184891" w:rsidRDefault="00E33282" w:rsidP="00E33282">
      <w:pPr>
        <w:autoSpaceDE w:val="0"/>
        <w:autoSpaceDN w:val="0"/>
        <w:adjustRightInd w:val="0"/>
        <w:rPr>
          <w:rFonts w:ascii="Arial" w:hAnsi="Arial" w:cs="Arial"/>
          <w:u w:val="single"/>
        </w:rPr>
      </w:pPr>
    </w:p>
    <w:p w:rsidR="00E33282" w:rsidRPr="00184891" w:rsidRDefault="009D5A58" w:rsidP="00E33282">
      <w:pPr>
        <w:autoSpaceDE w:val="0"/>
        <w:autoSpaceDN w:val="0"/>
        <w:adjustRightInd w:val="0"/>
        <w:rPr>
          <w:rFonts w:ascii="Arial" w:hAnsi="Arial" w:cs="Arial"/>
          <w:u w:val="single"/>
        </w:rPr>
      </w:pPr>
      <w:r w:rsidRPr="00184891">
        <w:rPr>
          <w:rFonts w:ascii="Arial" w:hAnsi="Arial" w:cs="Arial"/>
          <w:u w:val="single"/>
        </w:rPr>
        <w:t>For your own site analyses (</w:t>
      </w:r>
      <w:r w:rsidRPr="00184891">
        <w:rPr>
          <w:rFonts w:ascii="Arial" w:hAnsi="Arial" w:cs="Arial"/>
          <w:b/>
          <w:u w:val="single"/>
        </w:rPr>
        <w:t>not for MAL-ED</w:t>
      </w:r>
      <w:r w:rsidRPr="00184891">
        <w:rPr>
          <w:rFonts w:ascii="Arial" w:hAnsi="Arial" w:cs="Arial"/>
          <w:u w:val="single"/>
        </w:rPr>
        <w:t>)</w:t>
      </w:r>
      <w:r w:rsidRPr="00184891">
        <w:rPr>
          <w:rFonts w:ascii="Arial" w:hAnsi="Arial" w:cs="Arial"/>
          <w:b/>
          <w:u w:val="single"/>
        </w:rPr>
        <w:t>,</w:t>
      </w:r>
      <w:r w:rsidRPr="00184891">
        <w:rPr>
          <w:rFonts w:ascii="Arial" w:hAnsi="Arial" w:cs="Arial"/>
          <w:u w:val="single"/>
        </w:rPr>
        <w:t xml:space="preserve"> in order to convert to ng/ml:</w:t>
      </w:r>
    </w:p>
    <w:p w:rsidR="00E33282" w:rsidRPr="00184891" w:rsidRDefault="009D5A58" w:rsidP="00E33282">
      <w:pPr>
        <w:autoSpaceDE w:val="0"/>
        <w:autoSpaceDN w:val="0"/>
        <w:adjustRightInd w:val="0"/>
        <w:rPr>
          <w:rFonts w:ascii="Arial" w:hAnsi="Arial" w:cs="Arial"/>
          <w:u w:val="single"/>
        </w:rPr>
      </w:pPr>
      <w:r w:rsidRPr="00184891">
        <w:rPr>
          <w:rFonts w:ascii="Arial" w:hAnsi="Arial" w:cs="Arial"/>
          <w:u w:val="single"/>
        </w:rPr>
        <w:t>multiply the final MAL-ED result (in nmol/L) by 0.253 in order to get Neopterin in ng/ml. This is only for site use and is not to be entered in the MAL-ED database.</w:t>
      </w:r>
    </w:p>
    <w:p w:rsidR="00976D2C" w:rsidRPr="00000F59" w:rsidRDefault="00976D2C" w:rsidP="00976D2C">
      <w:pPr>
        <w:tabs>
          <w:tab w:val="left" w:pos="360"/>
        </w:tabs>
        <w:rPr>
          <w:rFonts w:ascii="Arial" w:hAnsi="Arial" w:cs="Arial"/>
          <w:i/>
        </w:rPr>
      </w:pPr>
      <w:r>
        <w:rPr>
          <w:rFonts w:ascii="Arial" w:hAnsi="Arial" w:cs="Arial"/>
        </w:rPr>
        <w:br/>
      </w:r>
      <w:r w:rsidRPr="00000F59">
        <w:rPr>
          <w:rFonts w:ascii="Arial" w:hAnsi="Arial" w:cs="Arial"/>
          <w:i/>
          <w:u w:val="single"/>
        </w:rPr>
        <w:t>Conversion:</w:t>
      </w:r>
    </w:p>
    <w:p w:rsidR="00976D2C" w:rsidRPr="00000F59" w:rsidRDefault="00976D2C" w:rsidP="00976D2C">
      <w:pPr>
        <w:tabs>
          <w:tab w:val="left" w:pos="360"/>
        </w:tabs>
        <w:rPr>
          <w:rFonts w:ascii="Arial" w:hAnsi="Arial" w:cs="Arial"/>
          <w:i/>
        </w:rPr>
      </w:pPr>
      <w:r w:rsidRPr="00000F59">
        <w:rPr>
          <w:rFonts w:ascii="Arial" w:hAnsi="Arial" w:cs="Arial"/>
          <w:i/>
        </w:rPr>
        <w:t>Neopterin (nmol/L) x 0.253 = ng/mL</w:t>
      </w:r>
    </w:p>
    <w:p w:rsidR="00976D2C" w:rsidRPr="00000F59" w:rsidRDefault="00976D2C" w:rsidP="00976D2C">
      <w:pPr>
        <w:tabs>
          <w:tab w:val="left" w:pos="360"/>
        </w:tabs>
        <w:rPr>
          <w:rFonts w:ascii="Arial" w:hAnsi="Arial" w:cs="Arial"/>
          <w:i/>
        </w:rPr>
      </w:pPr>
    </w:p>
    <w:p w:rsidR="00A1492B" w:rsidRPr="003273C0" w:rsidRDefault="00A1492B" w:rsidP="00A1492B">
      <w:pPr>
        <w:tabs>
          <w:tab w:val="left" w:pos="360"/>
        </w:tabs>
        <w:spacing w:before="120" w:after="120"/>
        <w:ind w:left="720" w:hanging="720"/>
        <w:rPr>
          <w:rFonts w:ascii="Helvetica" w:hAnsi="Helvetica" w:cs="Helvetica"/>
          <w:color w:val="000000"/>
          <w:szCs w:val="20"/>
        </w:rPr>
      </w:pPr>
      <w:r>
        <w:rPr>
          <w:rFonts w:ascii="Helvetica" w:hAnsi="Helvetica" w:cs="Helvetica"/>
          <w:b/>
          <w:color w:val="000000"/>
          <w:szCs w:val="20"/>
        </w:rPr>
        <w:t xml:space="preserve">VIII. </w:t>
      </w:r>
      <w:r w:rsidRPr="003273C0">
        <w:rPr>
          <w:rFonts w:ascii="Helvetica" w:hAnsi="Helvetica" w:cs="Helvetica"/>
          <w:b/>
          <w:color w:val="000000"/>
          <w:szCs w:val="20"/>
        </w:rPr>
        <w:t>Reporting:</w:t>
      </w:r>
      <w:r w:rsidRPr="003273C0">
        <w:rPr>
          <w:rFonts w:ascii="Helvetica" w:hAnsi="Helvetica" w:cs="Helvetica"/>
          <w:b/>
        </w:rPr>
        <w:t xml:space="preserve"> </w:t>
      </w:r>
    </w:p>
    <w:p w:rsidR="00A1492B" w:rsidRPr="003273C0" w:rsidRDefault="00A1492B" w:rsidP="00A1492B">
      <w:pPr>
        <w:numPr>
          <w:ilvl w:val="0"/>
          <w:numId w:val="302"/>
        </w:numPr>
        <w:tabs>
          <w:tab w:val="left" w:pos="360"/>
        </w:tabs>
        <w:spacing w:after="60"/>
        <w:rPr>
          <w:rFonts w:ascii="Helvetica" w:hAnsi="Helvetica" w:cs="Helvetica"/>
        </w:rPr>
      </w:pPr>
      <w:r w:rsidRPr="003273C0">
        <w:rPr>
          <w:rFonts w:ascii="Helvetica" w:hAnsi="Helvetica" w:cs="Helvetica"/>
        </w:rPr>
        <w:t xml:space="preserve">Record </w:t>
      </w:r>
      <w:r>
        <w:rPr>
          <w:rFonts w:ascii="Helvetica" w:hAnsi="Helvetica" w:cs="Helvetica"/>
        </w:rPr>
        <w:t>ELISA plate run information on the NEP form—complete 1 NEP form per plate</w:t>
      </w:r>
      <w:r w:rsidRPr="003273C0">
        <w:rPr>
          <w:rFonts w:ascii="Helvetica" w:hAnsi="Helvetica" w:cs="Helvetica"/>
        </w:rPr>
        <w:t>.</w:t>
      </w:r>
    </w:p>
    <w:tbl>
      <w:tblPr>
        <w:tblW w:w="1080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3"/>
        <w:gridCol w:w="2767"/>
        <w:gridCol w:w="7470"/>
      </w:tblGrid>
      <w:tr w:rsidR="00A1492B" w:rsidRPr="00A1492B" w:rsidTr="00D10FC4">
        <w:tc>
          <w:tcPr>
            <w:tcW w:w="563" w:type="dxa"/>
          </w:tcPr>
          <w:p w:rsidR="00A1492B" w:rsidRPr="00A1492B" w:rsidRDefault="00A1492B" w:rsidP="00D10FC4">
            <w:pPr>
              <w:tabs>
                <w:tab w:val="left" w:pos="3008"/>
              </w:tabs>
              <w:rPr>
                <w:rFonts w:ascii="Helvetica" w:hAnsi="Helvetica" w:cs="Helvetica"/>
                <w:b/>
                <w:sz w:val="22"/>
                <w:szCs w:val="22"/>
              </w:rPr>
            </w:pPr>
            <w:r w:rsidRPr="00A1492B">
              <w:rPr>
                <w:rFonts w:ascii="Helvetica" w:hAnsi="Helvetica" w:cs="Helvetica"/>
                <w:b/>
                <w:sz w:val="22"/>
                <w:szCs w:val="22"/>
              </w:rPr>
              <w:t>#</w:t>
            </w:r>
          </w:p>
        </w:tc>
        <w:tc>
          <w:tcPr>
            <w:tcW w:w="2767" w:type="dxa"/>
          </w:tcPr>
          <w:p w:rsidR="00A1492B" w:rsidRPr="00A1492B" w:rsidRDefault="00A1492B" w:rsidP="00D10FC4">
            <w:pPr>
              <w:tabs>
                <w:tab w:val="left" w:pos="3008"/>
              </w:tabs>
              <w:rPr>
                <w:rFonts w:ascii="Helvetica" w:hAnsi="Helvetica" w:cs="Helvetica"/>
                <w:b/>
                <w:sz w:val="22"/>
                <w:szCs w:val="22"/>
              </w:rPr>
            </w:pPr>
            <w:r w:rsidRPr="00A1492B">
              <w:rPr>
                <w:rFonts w:ascii="Helvetica" w:hAnsi="Helvetica" w:cs="Helvetica"/>
                <w:b/>
                <w:sz w:val="22"/>
                <w:szCs w:val="22"/>
              </w:rPr>
              <w:t>Question</w:t>
            </w:r>
          </w:p>
        </w:tc>
        <w:tc>
          <w:tcPr>
            <w:tcW w:w="7470" w:type="dxa"/>
          </w:tcPr>
          <w:p w:rsidR="00A1492B" w:rsidRPr="00A1492B" w:rsidRDefault="00A1492B" w:rsidP="00D10FC4">
            <w:pPr>
              <w:tabs>
                <w:tab w:val="left" w:pos="3008"/>
              </w:tabs>
              <w:rPr>
                <w:rFonts w:ascii="Helvetica" w:hAnsi="Helvetica" w:cs="Helvetica"/>
                <w:b/>
                <w:sz w:val="22"/>
                <w:szCs w:val="22"/>
              </w:rPr>
            </w:pPr>
            <w:r w:rsidRPr="00A1492B">
              <w:rPr>
                <w:rFonts w:ascii="Helvetica" w:hAnsi="Helvetica" w:cs="Helvetica"/>
                <w:b/>
                <w:sz w:val="22"/>
                <w:szCs w:val="22"/>
              </w:rPr>
              <w:t>Guidance</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01</w:t>
            </w:r>
          </w:p>
        </w:tc>
        <w:tc>
          <w:tcPr>
            <w:tcW w:w="2767"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Plate ID</w:t>
            </w:r>
          </w:p>
        </w:tc>
        <w:tc>
          <w:tcPr>
            <w:tcW w:w="7470"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Write the 13-digit Plate ID.  The ID consists of the plate run number (eg 1</w:t>
            </w:r>
            <w:r w:rsidRPr="00A1492B">
              <w:rPr>
                <w:rFonts w:ascii="Helvetica" w:hAnsi="Helvetica" w:cs="Helvetica"/>
                <w:sz w:val="22"/>
                <w:szCs w:val="22"/>
                <w:vertAlign w:val="superscript"/>
              </w:rPr>
              <w:t>st</w:t>
            </w:r>
            <w:r w:rsidRPr="00A1492B">
              <w:rPr>
                <w:rFonts w:ascii="Helvetica" w:hAnsi="Helvetica" w:cs="Helvetica"/>
                <w:sz w:val="22"/>
                <w:szCs w:val="22"/>
              </w:rPr>
              <w:t xml:space="preserve">  plate run of that day, 2</w:t>
            </w:r>
            <w:r w:rsidRPr="00A1492B">
              <w:rPr>
                <w:rFonts w:ascii="Helvetica" w:hAnsi="Helvetica" w:cs="Helvetica"/>
                <w:sz w:val="22"/>
                <w:szCs w:val="22"/>
                <w:vertAlign w:val="superscript"/>
              </w:rPr>
              <w:t>nd</w:t>
            </w:r>
            <w:r w:rsidRPr="00A1492B">
              <w:rPr>
                <w:rFonts w:ascii="Helvetica" w:hAnsi="Helvetica" w:cs="Helvetica"/>
                <w:sz w:val="22"/>
                <w:szCs w:val="22"/>
              </w:rPr>
              <w:t xml:space="preserve"> plate run that day etc.) + the type of plate (NEO) + the date (DDMMMYY) + the 2 letter Country_ID.</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02</w:t>
            </w:r>
          </w:p>
        </w:tc>
        <w:tc>
          <w:tcPr>
            <w:tcW w:w="2767"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Date of NEO assay</w:t>
            </w:r>
          </w:p>
        </w:tc>
        <w:tc>
          <w:tcPr>
            <w:tcW w:w="7470"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Enter the date that the NEO assay was run.</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03</w:t>
            </w:r>
          </w:p>
        </w:tc>
        <w:tc>
          <w:tcPr>
            <w:tcW w:w="2767"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Time of NEO assay</w:t>
            </w:r>
          </w:p>
        </w:tc>
        <w:tc>
          <w:tcPr>
            <w:tcW w:w="7470"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Enter the time of the NEO assay (24 hour scale HH:MM)</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04</w:t>
            </w:r>
          </w:p>
        </w:tc>
        <w:tc>
          <w:tcPr>
            <w:tcW w:w="2767"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Technician code processing sample</w:t>
            </w:r>
          </w:p>
        </w:tc>
        <w:tc>
          <w:tcPr>
            <w:tcW w:w="7470"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Enter the technician’s unique ID number who processed the sample.</w:t>
            </w:r>
          </w:p>
        </w:tc>
      </w:tr>
      <w:tr w:rsidR="00A1492B" w:rsidRPr="00A1492B" w:rsidTr="00D10FC4">
        <w:tc>
          <w:tcPr>
            <w:tcW w:w="10800" w:type="dxa"/>
            <w:gridSpan w:val="3"/>
          </w:tcPr>
          <w:p w:rsidR="00A1492B" w:rsidRPr="00A1492B" w:rsidRDefault="00A1492B" w:rsidP="00D10FC4">
            <w:pPr>
              <w:tabs>
                <w:tab w:val="left" w:pos="3008"/>
              </w:tabs>
              <w:rPr>
                <w:rFonts w:ascii="Helvetica" w:hAnsi="Helvetica" w:cs="Helvetica"/>
                <w:b/>
                <w:sz w:val="22"/>
                <w:szCs w:val="22"/>
              </w:rPr>
            </w:pPr>
            <w:r w:rsidRPr="00A1492B">
              <w:rPr>
                <w:rFonts w:ascii="Helvetica" w:hAnsi="Helvetica" w:cs="Helvetica"/>
                <w:b/>
                <w:sz w:val="22"/>
                <w:szCs w:val="22"/>
              </w:rPr>
              <w:t>Information for standards (obtained from Quality Control Certificate)</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05</w:t>
            </w:r>
          </w:p>
        </w:tc>
        <w:tc>
          <w:tcPr>
            <w:tcW w:w="2767"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Kit lot # for Standards</w:t>
            </w:r>
          </w:p>
        </w:tc>
        <w:tc>
          <w:tcPr>
            <w:tcW w:w="7470"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Enter the lot number of the Standards included with the NEO assay kit</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06</w:t>
            </w:r>
          </w:p>
        </w:tc>
        <w:tc>
          <w:tcPr>
            <w:tcW w:w="2767"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Vender reported OD for Standard A</w:t>
            </w:r>
          </w:p>
        </w:tc>
        <w:tc>
          <w:tcPr>
            <w:tcW w:w="7470"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 xml:space="preserve">Enter the OD for Standard A reported in the manufacturer’s materials with the NEO assay kit.  </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07</w:t>
            </w:r>
          </w:p>
        </w:tc>
        <w:tc>
          <w:tcPr>
            <w:tcW w:w="2767" w:type="dxa"/>
          </w:tcPr>
          <w:p w:rsidR="00A1492B" w:rsidRPr="00A1492B" w:rsidRDefault="00A1492B" w:rsidP="00D10FC4">
            <w:pPr>
              <w:rPr>
                <w:rFonts w:ascii="Helvetica" w:hAnsi="Helvetica" w:cs="Helvetica"/>
                <w:sz w:val="22"/>
                <w:szCs w:val="22"/>
              </w:rPr>
            </w:pPr>
            <w:r w:rsidRPr="00A1492B">
              <w:rPr>
                <w:rFonts w:ascii="Helvetica" w:hAnsi="Helvetica" w:cs="Helvetica"/>
                <w:sz w:val="22"/>
                <w:szCs w:val="22"/>
              </w:rPr>
              <w:t>Vender reported OD for Standard B</w:t>
            </w:r>
          </w:p>
        </w:tc>
        <w:tc>
          <w:tcPr>
            <w:tcW w:w="7470" w:type="dxa"/>
          </w:tcPr>
          <w:p w:rsidR="00A1492B" w:rsidRPr="00A1492B" w:rsidRDefault="00A1492B" w:rsidP="00D10FC4">
            <w:pPr>
              <w:tabs>
                <w:tab w:val="left" w:pos="3008"/>
              </w:tabs>
              <w:rPr>
                <w:rFonts w:ascii="Helvetica" w:hAnsi="Helvetica" w:cs="Helvetica"/>
                <w:b/>
                <w:sz w:val="22"/>
                <w:szCs w:val="22"/>
              </w:rPr>
            </w:pPr>
            <w:r w:rsidRPr="00A1492B">
              <w:rPr>
                <w:rFonts w:ascii="Helvetica" w:hAnsi="Helvetica" w:cs="Helvetica"/>
                <w:sz w:val="22"/>
                <w:szCs w:val="22"/>
              </w:rPr>
              <w:t>Enter the OD for Standard B reported in the manufacturer’s materials with the NEO assay kit.</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08</w:t>
            </w:r>
          </w:p>
        </w:tc>
        <w:tc>
          <w:tcPr>
            <w:tcW w:w="2767"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Vender reported OD for Standard C</w:t>
            </w:r>
          </w:p>
        </w:tc>
        <w:tc>
          <w:tcPr>
            <w:tcW w:w="7470"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Enter the OD for Standard C reported in the manufacturer’s materials with the NEO assay kit.</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09</w:t>
            </w:r>
          </w:p>
        </w:tc>
        <w:tc>
          <w:tcPr>
            <w:tcW w:w="2767" w:type="dxa"/>
          </w:tcPr>
          <w:p w:rsidR="00A1492B" w:rsidRPr="00A1492B" w:rsidRDefault="00A1492B" w:rsidP="00D10FC4">
            <w:pPr>
              <w:rPr>
                <w:rFonts w:ascii="Helvetica" w:hAnsi="Helvetica" w:cs="Helvetica"/>
                <w:sz w:val="22"/>
                <w:szCs w:val="22"/>
              </w:rPr>
            </w:pPr>
            <w:r w:rsidRPr="00A1492B">
              <w:rPr>
                <w:rFonts w:ascii="Helvetica" w:hAnsi="Helvetica" w:cs="Helvetica"/>
                <w:sz w:val="22"/>
                <w:szCs w:val="22"/>
              </w:rPr>
              <w:t>Vender reported OD for Standard D</w:t>
            </w:r>
          </w:p>
        </w:tc>
        <w:tc>
          <w:tcPr>
            <w:tcW w:w="7470" w:type="dxa"/>
          </w:tcPr>
          <w:p w:rsidR="00A1492B" w:rsidRPr="00A1492B" w:rsidRDefault="00A1492B" w:rsidP="00D10FC4">
            <w:pPr>
              <w:tabs>
                <w:tab w:val="left" w:pos="3008"/>
              </w:tabs>
              <w:rPr>
                <w:rFonts w:ascii="Helvetica" w:hAnsi="Helvetica" w:cs="Helvetica"/>
                <w:b/>
                <w:sz w:val="22"/>
                <w:szCs w:val="22"/>
              </w:rPr>
            </w:pPr>
            <w:r w:rsidRPr="00A1492B">
              <w:rPr>
                <w:rFonts w:ascii="Helvetica" w:hAnsi="Helvetica" w:cs="Helvetica"/>
                <w:sz w:val="22"/>
                <w:szCs w:val="22"/>
              </w:rPr>
              <w:t xml:space="preserve">Enter the OD for Standard D reported in the manufacturer’s materials with the NEO assay kit. </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10</w:t>
            </w:r>
          </w:p>
        </w:tc>
        <w:tc>
          <w:tcPr>
            <w:tcW w:w="2767" w:type="dxa"/>
          </w:tcPr>
          <w:p w:rsidR="00A1492B" w:rsidRPr="00A1492B" w:rsidRDefault="00A1492B" w:rsidP="00D10FC4">
            <w:pPr>
              <w:rPr>
                <w:rFonts w:ascii="Helvetica" w:hAnsi="Helvetica" w:cs="Helvetica"/>
                <w:sz w:val="22"/>
                <w:szCs w:val="22"/>
              </w:rPr>
            </w:pPr>
            <w:r w:rsidRPr="00A1492B">
              <w:rPr>
                <w:rFonts w:ascii="Helvetica" w:hAnsi="Helvetica" w:cs="Helvetica"/>
                <w:sz w:val="22"/>
                <w:szCs w:val="22"/>
              </w:rPr>
              <w:t>Vender reported OD for Standard E</w:t>
            </w:r>
          </w:p>
        </w:tc>
        <w:tc>
          <w:tcPr>
            <w:tcW w:w="7470" w:type="dxa"/>
          </w:tcPr>
          <w:p w:rsidR="00A1492B" w:rsidRPr="00A1492B" w:rsidRDefault="00A1492B" w:rsidP="00D10FC4">
            <w:pPr>
              <w:tabs>
                <w:tab w:val="left" w:pos="3008"/>
              </w:tabs>
              <w:rPr>
                <w:rFonts w:ascii="Helvetica" w:hAnsi="Helvetica" w:cs="Helvetica"/>
                <w:b/>
                <w:sz w:val="22"/>
                <w:szCs w:val="22"/>
              </w:rPr>
            </w:pPr>
            <w:r w:rsidRPr="00A1492B">
              <w:rPr>
                <w:rFonts w:ascii="Helvetica" w:hAnsi="Helvetica" w:cs="Helvetica"/>
                <w:sz w:val="22"/>
                <w:szCs w:val="22"/>
              </w:rPr>
              <w:t>Enter the OD for Standard E reported in the manufacturer’s materials with the NEO assay kit.</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11</w:t>
            </w:r>
          </w:p>
        </w:tc>
        <w:tc>
          <w:tcPr>
            <w:tcW w:w="2767" w:type="dxa"/>
          </w:tcPr>
          <w:p w:rsidR="00A1492B" w:rsidRPr="00A1492B" w:rsidRDefault="00A1492B" w:rsidP="00D10FC4">
            <w:pPr>
              <w:rPr>
                <w:rFonts w:ascii="Helvetica" w:hAnsi="Helvetica" w:cs="Helvetica"/>
                <w:sz w:val="22"/>
                <w:szCs w:val="22"/>
              </w:rPr>
            </w:pPr>
            <w:r w:rsidRPr="00A1492B">
              <w:rPr>
                <w:rFonts w:ascii="Helvetica" w:hAnsi="Helvetica" w:cs="Helvetica"/>
                <w:sz w:val="22"/>
                <w:szCs w:val="22"/>
              </w:rPr>
              <w:t>Vender reported OD for Standard F</w:t>
            </w:r>
          </w:p>
        </w:tc>
        <w:tc>
          <w:tcPr>
            <w:tcW w:w="7470" w:type="dxa"/>
          </w:tcPr>
          <w:p w:rsidR="00A1492B" w:rsidRPr="00A1492B" w:rsidRDefault="00A1492B" w:rsidP="00D10FC4">
            <w:pPr>
              <w:tabs>
                <w:tab w:val="left" w:pos="3008"/>
              </w:tabs>
              <w:rPr>
                <w:rFonts w:ascii="Helvetica" w:hAnsi="Helvetica" w:cs="Helvetica"/>
                <w:b/>
                <w:sz w:val="22"/>
                <w:szCs w:val="22"/>
              </w:rPr>
            </w:pPr>
            <w:r w:rsidRPr="00A1492B">
              <w:rPr>
                <w:rFonts w:ascii="Helvetica" w:hAnsi="Helvetica" w:cs="Helvetica"/>
                <w:sz w:val="22"/>
                <w:szCs w:val="22"/>
              </w:rPr>
              <w:t>Enter the OD for Standard F reported in the manufacturer’s materials with the NEO assay kit.</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12</w:t>
            </w:r>
          </w:p>
        </w:tc>
        <w:tc>
          <w:tcPr>
            <w:tcW w:w="2767"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Concentration for Standard A</w:t>
            </w:r>
          </w:p>
        </w:tc>
        <w:tc>
          <w:tcPr>
            <w:tcW w:w="7470"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 xml:space="preserve">Enter the Concentration for Standard A reported in the manufacturer’s materials with the NEO assay kit. </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13</w:t>
            </w:r>
          </w:p>
        </w:tc>
        <w:tc>
          <w:tcPr>
            <w:tcW w:w="2767" w:type="dxa"/>
          </w:tcPr>
          <w:p w:rsidR="00A1492B" w:rsidRPr="00A1492B" w:rsidRDefault="00A1492B" w:rsidP="00D10FC4">
            <w:pPr>
              <w:rPr>
                <w:rFonts w:ascii="Helvetica" w:hAnsi="Helvetica" w:cs="Helvetica"/>
                <w:sz w:val="22"/>
                <w:szCs w:val="22"/>
              </w:rPr>
            </w:pPr>
            <w:r w:rsidRPr="00A1492B">
              <w:rPr>
                <w:rFonts w:ascii="Helvetica" w:hAnsi="Helvetica" w:cs="Helvetica"/>
                <w:sz w:val="22"/>
                <w:szCs w:val="22"/>
              </w:rPr>
              <w:t>Concentration for Standard B</w:t>
            </w:r>
          </w:p>
        </w:tc>
        <w:tc>
          <w:tcPr>
            <w:tcW w:w="7470" w:type="dxa"/>
          </w:tcPr>
          <w:p w:rsidR="00A1492B" w:rsidRPr="00A1492B" w:rsidRDefault="00A1492B" w:rsidP="00D10FC4">
            <w:pPr>
              <w:tabs>
                <w:tab w:val="left" w:pos="3008"/>
              </w:tabs>
              <w:rPr>
                <w:rFonts w:ascii="Helvetica" w:hAnsi="Helvetica" w:cs="Helvetica"/>
                <w:b/>
                <w:sz w:val="22"/>
                <w:szCs w:val="22"/>
              </w:rPr>
            </w:pPr>
            <w:r w:rsidRPr="00A1492B">
              <w:rPr>
                <w:rFonts w:ascii="Helvetica" w:hAnsi="Helvetica" w:cs="Helvetica"/>
                <w:sz w:val="22"/>
                <w:szCs w:val="22"/>
              </w:rPr>
              <w:t>Enter the Concentration for Standard B reported in the manufacturer’s materials with the NEO assay kit</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14</w:t>
            </w:r>
          </w:p>
        </w:tc>
        <w:tc>
          <w:tcPr>
            <w:tcW w:w="2767"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Concentration for Standard C</w:t>
            </w:r>
          </w:p>
        </w:tc>
        <w:tc>
          <w:tcPr>
            <w:tcW w:w="7470"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Enter the Concentration for Standard C reported in the manufacturer’s materials with the NEO assay kit.</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15</w:t>
            </w:r>
          </w:p>
        </w:tc>
        <w:tc>
          <w:tcPr>
            <w:tcW w:w="2767" w:type="dxa"/>
          </w:tcPr>
          <w:p w:rsidR="00A1492B" w:rsidRPr="00A1492B" w:rsidRDefault="00A1492B" w:rsidP="00D10FC4">
            <w:pPr>
              <w:rPr>
                <w:rFonts w:ascii="Helvetica" w:hAnsi="Helvetica" w:cs="Helvetica"/>
                <w:sz w:val="22"/>
                <w:szCs w:val="22"/>
              </w:rPr>
            </w:pPr>
            <w:r w:rsidRPr="00A1492B">
              <w:rPr>
                <w:rFonts w:ascii="Helvetica" w:hAnsi="Helvetica" w:cs="Helvetica"/>
                <w:sz w:val="22"/>
                <w:szCs w:val="22"/>
              </w:rPr>
              <w:t>Concentration for Standard D</w:t>
            </w:r>
          </w:p>
        </w:tc>
        <w:tc>
          <w:tcPr>
            <w:tcW w:w="7470" w:type="dxa"/>
          </w:tcPr>
          <w:p w:rsidR="00A1492B" w:rsidRPr="00A1492B" w:rsidRDefault="00A1492B" w:rsidP="00D10FC4">
            <w:pPr>
              <w:tabs>
                <w:tab w:val="left" w:pos="3008"/>
              </w:tabs>
              <w:rPr>
                <w:rFonts w:ascii="Helvetica" w:hAnsi="Helvetica" w:cs="Helvetica"/>
                <w:b/>
                <w:sz w:val="22"/>
                <w:szCs w:val="22"/>
              </w:rPr>
            </w:pPr>
            <w:r w:rsidRPr="00A1492B">
              <w:rPr>
                <w:rFonts w:ascii="Helvetica" w:hAnsi="Helvetica" w:cs="Helvetica"/>
                <w:sz w:val="22"/>
                <w:szCs w:val="22"/>
              </w:rPr>
              <w:t>Enter the Concentration for Standard D reported in the manufacturer’s materials with the NEO assay kit</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16</w:t>
            </w:r>
          </w:p>
        </w:tc>
        <w:tc>
          <w:tcPr>
            <w:tcW w:w="2767" w:type="dxa"/>
          </w:tcPr>
          <w:p w:rsidR="00A1492B" w:rsidRPr="00A1492B" w:rsidRDefault="00A1492B" w:rsidP="00D10FC4">
            <w:pPr>
              <w:rPr>
                <w:rFonts w:ascii="Helvetica" w:hAnsi="Helvetica" w:cs="Helvetica"/>
                <w:sz w:val="22"/>
                <w:szCs w:val="22"/>
              </w:rPr>
            </w:pPr>
            <w:r w:rsidRPr="00A1492B">
              <w:rPr>
                <w:rFonts w:ascii="Helvetica" w:hAnsi="Helvetica" w:cs="Helvetica"/>
                <w:sz w:val="22"/>
                <w:szCs w:val="22"/>
              </w:rPr>
              <w:t>Concentration for Standard E</w:t>
            </w:r>
          </w:p>
        </w:tc>
        <w:tc>
          <w:tcPr>
            <w:tcW w:w="7470" w:type="dxa"/>
          </w:tcPr>
          <w:p w:rsidR="00A1492B" w:rsidRPr="00A1492B" w:rsidRDefault="00A1492B" w:rsidP="00D10FC4">
            <w:pPr>
              <w:tabs>
                <w:tab w:val="left" w:pos="3008"/>
              </w:tabs>
              <w:rPr>
                <w:rFonts w:ascii="Helvetica" w:hAnsi="Helvetica" w:cs="Helvetica"/>
                <w:b/>
                <w:sz w:val="22"/>
                <w:szCs w:val="22"/>
              </w:rPr>
            </w:pPr>
            <w:r w:rsidRPr="00A1492B">
              <w:rPr>
                <w:rFonts w:ascii="Helvetica" w:hAnsi="Helvetica" w:cs="Helvetica"/>
                <w:sz w:val="22"/>
                <w:szCs w:val="22"/>
              </w:rPr>
              <w:t>Enter the Concentration for Standard E reported in the manufacturer’s materials with the NEO assay kit.</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17</w:t>
            </w:r>
          </w:p>
        </w:tc>
        <w:tc>
          <w:tcPr>
            <w:tcW w:w="2767" w:type="dxa"/>
          </w:tcPr>
          <w:p w:rsidR="00A1492B" w:rsidRPr="00A1492B" w:rsidRDefault="00A1492B" w:rsidP="00D10FC4">
            <w:pPr>
              <w:rPr>
                <w:rFonts w:ascii="Helvetica" w:hAnsi="Helvetica" w:cs="Helvetica"/>
                <w:sz w:val="22"/>
                <w:szCs w:val="22"/>
              </w:rPr>
            </w:pPr>
            <w:r w:rsidRPr="00A1492B">
              <w:rPr>
                <w:rFonts w:ascii="Helvetica" w:hAnsi="Helvetica" w:cs="Helvetica"/>
                <w:sz w:val="22"/>
                <w:szCs w:val="22"/>
              </w:rPr>
              <w:t>Concentration for Standard F</w:t>
            </w:r>
          </w:p>
        </w:tc>
        <w:tc>
          <w:tcPr>
            <w:tcW w:w="7470" w:type="dxa"/>
          </w:tcPr>
          <w:p w:rsidR="00A1492B" w:rsidRPr="00A1492B" w:rsidRDefault="00A1492B" w:rsidP="00D10FC4">
            <w:pPr>
              <w:tabs>
                <w:tab w:val="left" w:pos="3008"/>
              </w:tabs>
              <w:rPr>
                <w:rFonts w:ascii="Helvetica" w:hAnsi="Helvetica" w:cs="Helvetica"/>
                <w:b/>
                <w:sz w:val="22"/>
                <w:szCs w:val="22"/>
              </w:rPr>
            </w:pPr>
            <w:r w:rsidRPr="00A1492B">
              <w:rPr>
                <w:rFonts w:ascii="Helvetica" w:hAnsi="Helvetica" w:cs="Helvetica"/>
                <w:sz w:val="22"/>
                <w:szCs w:val="22"/>
              </w:rPr>
              <w:t>Enter the Concentration for Standard F reported in the manufacturer’s materials with the NEO assay kit.</w:t>
            </w:r>
          </w:p>
        </w:tc>
      </w:tr>
      <w:tr w:rsidR="00A1492B" w:rsidRPr="00A1492B" w:rsidTr="00D10FC4">
        <w:tc>
          <w:tcPr>
            <w:tcW w:w="10800" w:type="dxa"/>
            <w:gridSpan w:val="3"/>
          </w:tcPr>
          <w:p w:rsidR="00A1492B" w:rsidRPr="00A1492B" w:rsidRDefault="00A1492B" w:rsidP="00D10FC4">
            <w:pPr>
              <w:tabs>
                <w:tab w:val="left" w:pos="3008"/>
              </w:tabs>
              <w:rPr>
                <w:rFonts w:ascii="Helvetica" w:hAnsi="Helvetica" w:cs="Helvetica"/>
                <w:b/>
                <w:sz w:val="22"/>
                <w:szCs w:val="22"/>
              </w:rPr>
            </w:pPr>
            <w:r w:rsidRPr="00A1492B">
              <w:rPr>
                <w:rFonts w:ascii="Helvetica" w:hAnsi="Helvetica" w:cs="Helvetica"/>
                <w:b/>
                <w:sz w:val="22"/>
                <w:szCs w:val="22"/>
              </w:rPr>
              <w:t>Information for controls (obtained from Quality Control Certificate)</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18</w:t>
            </w:r>
          </w:p>
        </w:tc>
        <w:tc>
          <w:tcPr>
            <w:tcW w:w="2767"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 xml:space="preserve">Concentration for </w:t>
            </w:r>
          </w:p>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Control 1</w:t>
            </w:r>
          </w:p>
        </w:tc>
        <w:tc>
          <w:tcPr>
            <w:tcW w:w="7470"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 xml:space="preserve">Enter the Concentration for Control 1 reported in the manufacturer’s materials with the NEO assay kit.  </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19</w:t>
            </w:r>
          </w:p>
        </w:tc>
        <w:tc>
          <w:tcPr>
            <w:tcW w:w="2767"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 xml:space="preserve">Concentration for </w:t>
            </w:r>
          </w:p>
          <w:p w:rsidR="00A1492B" w:rsidRPr="00A1492B" w:rsidRDefault="00A1492B" w:rsidP="00D10FC4">
            <w:pPr>
              <w:rPr>
                <w:rFonts w:ascii="Helvetica" w:hAnsi="Helvetica" w:cs="Helvetica"/>
                <w:sz w:val="22"/>
                <w:szCs w:val="22"/>
              </w:rPr>
            </w:pPr>
            <w:r w:rsidRPr="00A1492B">
              <w:rPr>
                <w:rFonts w:ascii="Helvetica" w:hAnsi="Helvetica" w:cs="Helvetica"/>
                <w:sz w:val="22"/>
                <w:szCs w:val="22"/>
              </w:rPr>
              <w:t>Control 2</w:t>
            </w:r>
          </w:p>
        </w:tc>
        <w:tc>
          <w:tcPr>
            <w:tcW w:w="7470" w:type="dxa"/>
          </w:tcPr>
          <w:p w:rsidR="00A1492B" w:rsidRPr="00A1492B" w:rsidRDefault="00A1492B" w:rsidP="00D10FC4">
            <w:pPr>
              <w:tabs>
                <w:tab w:val="left" w:pos="3008"/>
              </w:tabs>
              <w:rPr>
                <w:rFonts w:ascii="Helvetica" w:hAnsi="Helvetica" w:cs="Helvetica"/>
                <w:b/>
                <w:sz w:val="22"/>
                <w:szCs w:val="22"/>
              </w:rPr>
            </w:pPr>
            <w:r w:rsidRPr="00A1492B">
              <w:rPr>
                <w:rFonts w:ascii="Helvetica" w:hAnsi="Helvetica" w:cs="Helvetica"/>
                <w:sz w:val="22"/>
                <w:szCs w:val="22"/>
              </w:rPr>
              <w:t xml:space="preserve">Enter the Concentration for Control 2 reported in the manufacturer’s materials with the NEO assay kit.  </w:t>
            </w:r>
          </w:p>
        </w:tc>
      </w:tr>
      <w:tr w:rsidR="00A1492B" w:rsidRPr="00A1492B" w:rsidTr="00D10FC4">
        <w:tc>
          <w:tcPr>
            <w:tcW w:w="10800" w:type="dxa"/>
            <w:gridSpan w:val="3"/>
          </w:tcPr>
          <w:p w:rsidR="00A1492B" w:rsidRPr="00A1492B" w:rsidRDefault="00A1492B" w:rsidP="00D10FC4">
            <w:pPr>
              <w:tabs>
                <w:tab w:val="left" w:pos="3008"/>
              </w:tabs>
              <w:rPr>
                <w:rFonts w:ascii="Helvetica" w:hAnsi="Helvetica" w:cs="Helvetica"/>
                <w:b/>
                <w:sz w:val="22"/>
                <w:szCs w:val="22"/>
              </w:rPr>
            </w:pPr>
            <w:r w:rsidRPr="00A1492B">
              <w:rPr>
                <w:rFonts w:ascii="Helvetica" w:hAnsi="Helvetica" w:cs="Helvetica"/>
                <w:b/>
                <w:sz w:val="22"/>
                <w:szCs w:val="22"/>
              </w:rPr>
              <w:t>OD values and results obtained for controls (generated by MAL-ED lab)</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20</w:t>
            </w:r>
          </w:p>
        </w:tc>
        <w:tc>
          <w:tcPr>
            <w:tcW w:w="2767"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OD for Control 1</w:t>
            </w:r>
          </w:p>
        </w:tc>
        <w:tc>
          <w:tcPr>
            <w:tcW w:w="7470"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Enter the OD for Control 1 obtained in the lab.</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21</w:t>
            </w:r>
          </w:p>
        </w:tc>
        <w:tc>
          <w:tcPr>
            <w:tcW w:w="2767"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Result for Control 1</w:t>
            </w:r>
          </w:p>
        </w:tc>
        <w:tc>
          <w:tcPr>
            <w:tcW w:w="7470"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Enter the calculated result for Control 1 obtained in the lab.</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22</w:t>
            </w:r>
          </w:p>
        </w:tc>
        <w:tc>
          <w:tcPr>
            <w:tcW w:w="2767"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OD for Control 2</w:t>
            </w:r>
          </w:p>
        </w:tc>
        <w:tc>
          <w:tcPr>
            <w:tcW w:w="7470"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Enter the OD for Control 2 obtained in the lab.</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23</w:t>
            </w:r>
          </w:p>
        </w:tc>
        <w:tc>
          <w:tcPr>
            <w:tcW w:w="2767"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Result for Control 2</w:t>
            </w:r>
          </w:p>
        </w:tc>
        <w:tc>
          <w:tcPr>
            <w:tcW w:w="7470"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Enter the calculated result for Control 2 obtained in the lab.</w:t>
            </w:r>
          </w:p>
        </w:tc>
      </w:tr>
      <w:tr w:rsidR="00A1492B" w:rsidRPr="00A1492B" w:rsidTr="00D10FC4">
        <w:tc>
          <w:tcPr>
            <w:tcW w:w="10800" w:type="dxa"/>
            <w:gridSpan w:val="3"/>
          </w:tcPr>
          <w:p w:rsidR="00A1492B" w:rsidRPr="00A1492B" w:rsidRDefault="00A1492B" w:rsidP="00D10FC4">
            <w:pPr>
              <w:tabs>
                <w:tab w:val="left" w:pos="3008"/>
              </w:tabs>
              <w:rPr>
                <w:rFonts w:ascii="Helvetica" w:hAnsi="Helvetica" w:cs="Helvetica"/>
                <w:b/>
                <w:sz w:val="22"/>
                <w:szCs w:val="22"/>
              </w:rPr>
            </w:pPr>
            <w:r w:rsidRPr="00A1492B">
              <w:rPr>
                <w:rFonts w:ascii="Helvetica" w:hAnsi="Helvetica" w:cs="Helvetica"/>
                <w:b/>
                <w:sz w:val="22"/>
                <w:szCs w:val="22"/>
              </w:rPr>
              <w:t>OD values for standards (generated by MAL-ED lab)</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24</w:t>
            </w:r>
          </w:p>
        </w:tc>
        <w:tc>
          <w:tcPr>
            <w:tcW w:w="2767"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OD for Standard A</w:t>
            </w:r>
          </w:p>
        </w:tc>
        <w:tc>
          <w:tcPr>
            <w:tcW w:w="7470"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Enter the OD for Standard A obtained in the lab.</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25</w:t>
            </w:r>
          </w:p>
        </w:tc>
        <w:tc>
          <w:tcPr>
            <w:tcW w:w="2767"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OD for Standard B</w:t>
            </w:r>
          </w:p>
        </w:tc>
        <w:tc>
          <w:tcPr>
            <w:tcW w:w="7470"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Enter the OD for Standard B obtained in the lab.</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26</w:t>
            </w:r>
          </w:p>
        </w:tc>
        <w:tc>
          <w:tcPr>
            <w:tcW w:w="2767"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OD for Standard C</w:t>
            </w:r>
          </w:p>
        </w:tc>
        <w:tc>
          <w:tcPr>
            <w:tcW w:w="7470"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Enter the OD for Standard C obtained in the lab.</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27</w:t>
            </w:r>
          </w:p>
        </w:tc>
        <w:tc>
          <w:tcPr>
            <w:tcW w:w="2767"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OD for Standard D</w:t>
            </w:r>
          </w:p>
        </w:tc>
        <w:tc>
          <w:tcPr>
            <w:tcW w:w="7470"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Enter the OD for Standard D obtained in the lab.</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28</w:t>
            </w:r>
          </w:p>
        </w:tc>
        <w:tc>
          <w:tcPr>
            <w:tcW w:w="2767"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OD for Standard E</w:t>
            </w:r>
          </w:p>
        </w:tc>
        <w:tc>
          <w:tcPr>
            <w:tcW w:w="7470"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Enter the OD for Standard E obtained in the lab.</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29</w:t>
            </w:r>
          </w:p>
        </w:tc>
        <w:tc>
          <w:tcPr>
            <w:tcW w:w="2767"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OD for Standard F</w:t>
            </w:r>
          </w:p>
        </w:tc>
        <w:tc>
          <w:tcPr>
            <w:tcW w:w="7470"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Enter the OD for Standard F obtained in the lab.</w:t>
            </w:r>
          </w:p>
        </w:tc>
      </w:tr>
      <w:tr w:rsidR="00A1492B" w:rsidRPr="00A1492B" w:rsidTr="00D10FC4">
        <w:tc>
          <w:tcPr>
            <w:tcW w:w="563"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28</w:t>
            </w:r>
          </w:p>
        </w:tc>
        <w:tc>
          <w:tcPr>
            <w:tcW w:w="2767" w:type="dxa"/>
          </w:tcPr>
          <w:p w:rsidR="00A1492B" w:rsidRPr="00A1492B" w:rsidRDefault="00A1492B" w:rsidP="00D10FC4">
            <w:pPr>
              <w:rPr>
                <w:rFonts w:ascii="Helvetica" w:hAnsi="Helvetica" w:cs="Helvetica"/>
                <w:sz w:val="22"/>
                <w:szCs w:val="22"/>
              </w:rPr>
            </w:pPr>
            <w:r w:rsidRPr="00A1492B">
              <w:rPr>
                <w:rFonts w:ascii="Helvetica" w:hAnsi="Helvetica" w:cs="Helvetica"/>
                <w:sz w:val="22"/>
                <w:szCs w:val="22"/>
              </w:rPr>
              <w:t>Observations</w:t>
            </w:r>
          </w:p>
        </w:tc>
        <w:tc>
          <w:tcPr>
            <w:tcW w:w="7470" w:type="dxa"/>
          </w:tcPr>
          <w:p w:rsidR="00A1492B" w:rsidRPr="00A1492B" w:rsidRDefault="00A1492B" w:rsidP="00D10FC4">
            <w:pPr>
              <w:tabs>
                <w:tab w:val="left" w:pos="3008"/>
              </w:tabs>
              <w:rPr>
                <w:rFonts w:ascii="Helvetica" w:hAnsi="Helvetica" w:cs="Helvetica"/>
                <w:sz w:val="22"/>
                <w:szCs w:val="22"/>
              </w:rPr>
            </w:pPr>
            <w:r w:rsidRPr="00A1492B">
              <w:rPr>
                <w:rFonts w:ascii="Helvetica" w:hAnsi="Helvetica" w:cs="Helvetica"/>
                <w:sz w:val="22"/>
                <w:szCs w:val="22"/>
              </w:rPr>
              <w:t>Record any observations.</w:t>
            </w:r>
          </w:p>
        </w:tc>
      </w:tr>
    </w:tbl>
    <w:p w:rsidR="00A1492B" w:rsidRDefault="00A1492B" w:rsidP="00A1492B">
      <w:pPr>
        <w:tabs>
          <w:tab w:val="left" w:pos="360"/>
        </w:tabs>
        <w:rPr>
          <w:rFonts w:ascii="Arial" w:hAnsi="Arial" w:cs="Arial"/>
        </w:rPr>
      </w:pPr>
    </w:p>
    <w:p w:rsidR="00A1492B" w:rsidRDefault="00A1492B" w:rsidP="00A1492B">
      <w:pPr>
        <w:pStyle w:val="ListParagraph"/>
        <w:numPr>
          <w:ilvl w:val="0"/>
          <w:numId w:val="302"/>
        </w:numPr>
        <w:tabs>
          <w:tab w:val="left" w:pos="360"/>
        </w:tabs>
        <w:spacing w:after="60" w:line="240" w:lineRule="auto"/>
        <w:rPr>
          <w:rFonts w:ascii="Helvetica" w:hAnsi="Helvetica" w:cs="Helvetica"/>
        </w:rPr>
      </w:pPr>
      <w:r w:rsidRPr="00707E67">
        <w:rPr>
          <w:rFonts w:ascii="Helvetica" w:hAnsi="Helvetica" w:cs="Helvetica"/>
        </w:rPr>
        <w:t xml:space="preserve">Record </w:t>
      </w:r>
      <w:r>
        <w:rPr>
          <w:rFonts w:ascii="Helvetica" w:hAnsi="Helvetica" w:cs="Helvetica"/>
        </w:rPr>
        <w:t>Neopterin sample results on the NEO form—Complete</w:t>
      </w:r>
      <w:r w:rsidR="00BB39B2">
        <w:rPr>
          <w:rFonts w:ascii="Helvetica" w:hAnsi="Helvetica" w:cs="Helvetica"/>
        </w:rPr>
        <w:t xml:space="preserve"> 1 NEO form per sample</w:t>
      </w:r>
      <w:r>
        <w:rPr>
          <w:rFonts w:ascii="Helvetica" w:hAnsi="Helvetica" w:cs="Helvetica"/>
        </w:rPr>
        <w:t>.</w:t>
      </w:r>
    </w:p>
    <w:tbl>
      <w:tblPr>
        <w:tblW w:w="1080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3"/>
        <w:gridCol w:w="2767"/>
        <w:gridCol w:w="7470"/>
      </w:tblGrid>
      <w:tr w:rsidR="00A1492B" w:rsidRPr="00A1492B" w:rsidTr="00D10FC4">
        <w:tc>
          <w:tcPr>
            <w:tcW w:w="563" w:type="dxa"/>
          </w:tcPr>
          <w:p w:rsidR="00A1492B" w:rsidRPr="00184891" w:rsidRDefault="009D5A58" w:rsidP="00D10FC4">
            <w:pPr>
              <w:tabs>
                <w:tab w:val="left" w:pos="3008"/>
              </w:tabs>
              <w:rPr>
                <w:rFonts w:ascii="Helvetica" w:hAnsi="Helvetica" w:cs="Helvetica"/>
                <w:b/>
                <w:sz w:val="22"/>
                <w:szCs w:val="22"/>
              </w:rPr>
            </w:pPr>
            <w:r w:rsidRPr="00184891">
              <w:rPr>
                <w:rFonts w:ascii="Helvetica" w:hAnsi="Helvetica" w:cs="Helvetica"/>
                <w:b/>
                <w:sz w:val="22"/>
                <w:szCs w:val="22"/>
              </w:rPr>
              <w:t>#</w:t>
            </w:r>
          </w:p>
        </w:tc>
        <w:tc>
          <w:tcPr>
            <w:tcW w:w="2767" w:type="dxa"/>
          </w:tcPr>
          <w:p w:rsidR="00A1492B" w:rsidRPr="00184891" w:rsidRDefault="009D5A58" w:rsidP="00D10FC4">
            <w:pPr>
              <w:tabs>
                <w:tab w:val="left" w:pos="3008"/>
              </w:tabs>
              <w:rPr>
                <w:rFonts w:ascii="Helvetica" w:hAnsi="Helvetica" w:cs="Helvetica"/>
                <w:b/>
                <w:sz w:val="22"/>
                <w:szCs w:val="22"/>
              </w:rPr>
            </w:pPr>
            <w:r w:rsidRPr="00184891">
              <w:rPr>
                <w:rFonts w:ascii="Helvetica" w:hAnsi="Helvetica" w:cs="Helvetica"/>
                <w:b/>
                <w:sz w:val="22"/>
                <w:szCs w:val="22"/>
              </w:rPr>
              <w:t>Question</w:t>
            </w:r>
          </w:p>
        </w:tc>
        <w:tc>
          <w:tcPr>
            <w:tcW w:w="7470" w:type="dxa"/>
          </w:tcPr>
          <w:p w:rsidR="00A1492B" w:rsidRPr="00184891" w:rsidRDefault="009D5A58" w:rsidP="00D10FC4">
            <w:pPr>
              <w:tabs>
                <w:tab w:val="left" w:pos="3008"/>
              </w:tabs>
              <w:rPr>
                <w:rFonts w:ascii="Helvetica" w:hAnsi="Helvetica" w:cs="Helvetica"/>
                <w:b/>
                <w:sz w:val="22"/>
                <w:szCs w:val="22"/>
              </w:rPr>
            </w:pPr>
            <w:r w:rsidRPr="00184891">
              <w:rPr>
                <w:rFonts w:ascii="Helvetica" w:hAnsi="Helvetica" w:cs="Helvetica"/>
                <w:b/>
                <w:sz w:val="22"/>
                <w:szCs w:val="22"/>
              </w:rPr>
              <w:t>Guidance</w:t>
            </w:r>
          </w:p>
        </w:tc>
      </w:tr>
      <w:tr w:rsidR="00A1492B" w:rsidRPr="00A1492B" w:rsidTr="00D10FC4">
        <w:tc>
          <w:tcPr>
            <w:tcW w:w="563" w:type="dxa"/>
          </w:tcPr>
          <w:p w:rsidR="00A1492B" w:rsidRPr="00184891" w:rsidRDefault="00A1492B" w:rsidP="00D10FC4">
            <w:pPr>
              <w:tabs>
                <w:tab w:val="left" w:pos="3008"/>
              </w:tabs>
              <w:rPr>
                <w:rFonts w:ascii="Helvetica" w:hAnsi="Helvetica" w:cs="Helvetica"/>
                <w:sz w:val="22"/>
                <w:szCs w:val="22"/>
              </w:rPr>
            </w:pPr>
          </w:p>
        </w:tc>
        <w:tc>
          <w:tcPr>
            <w:tcW w:w="2767"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Participant ID</w:t>
            </w:r>
          </w:p>
        </w:tc>
        <w:tc>
          <w:tcPr>
            <w:tcW w:w="7470"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Write the child’sparticipant ID in the space provided at the upper left corner.</w:t>
            </w:r>
          </w:p>
        </w:tc>
      </w:tr>
      <w:tr w:rsidR="00A1492B" w:rsidRPr="00A1492B" w:rsidTr="00D10FC4">
        <w:tc>
          <w:tcPr>
            <w:tcW w:w="563"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01</w:t>
            </w:r>
          </w:p>
        </w:tc>
        <w:tc>
          <w:tcPr>
            <w:tcW w:w="2767"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Sample ID</w:t>
            </w:r>
          </w:p>
        </w:tc>
        <w:tc>
          <w:tcPr>
            <w:tcW w:w="7470"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Write the 9-digit Sample ID.</w:t>
            </w:r>
          </w:p>
        </w:tc>
      </w:tr>
      <w:tr w:rsidR="00A1492B" w:rsidRPr="00A1492B" w:rsidTr="00D10FC4">
        <w:tc>
          <w:tcPr>
            <w:tcW w:w="563"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02</w:t>
            </w:r>
          </w:p>
        </w:tc>
        <w:tc>
          <w:tcPr>
            <w:tcW w:w="2767"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Date specimen was received</w:t>
            </w:r>
          </w:p>
        </w:tc>
        <w:tc>
          <w:tcPr>
            <w:tcW w:w="7470"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Enter the date that the stool specimen was received.</w:t>
            </w:r>
          </w:p>
        </w:tc>
      </w:tr>
      <w:tr w:rsidR="00A1492B" w:rsidRPr="00A1492B" w:rsidTr="00D10FC4">
        <w:tc>
          <w:tcPr>
            <w:tcW w:w="563"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03</w:t>
            </w:r>
          </w:p>
        </w:tc>
        <w:tc>
          <w:tcPr>
            <w:tcW w:w="2767"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Technician code processing sample</w:t>
            </w:r>
          </w:p>
        </w:tc>
        <w:tc>
          <w:tcPr>
            <w:tcW w:w="7470"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Enter the technician’s unique ID number who processed the sample.</w:t>
            </w:r>
          </w:p>
        </w:tc>
      </w:tr>
      <w:tr w:rsidR="00A1492B" w:rsidRPr="00A1492B" w:rsidTr="00D10FC4">
        <w:tc>
          <w:tcPr>
            <w:tcW w:w="563"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04</w:t>
            </w:r>
          </w:p>
        </w:tc>
        <w:tc>
          <w:tcPr>
            <w:tcW w:w="2767"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Was Neopterin ELISA performed?</w:t>
            </w:r>
          </w:p>
        </w:tc>
        <w:tc>
          <w:tcPr>
            <w:tcW w:w="7470"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Enter yes or no if the neopterin ELISA was performed. If test was not performed, STOP, form is complete.</w:t>
            </w:r>
          </w:p>
        </w:tc>
      </w:tr>
      <w:tr w:rsidR="00A1492B" w:rsidRPr="00A1492B" w:rsidTr="00D10FC4">
        <w:tc>
          <w:tcPr>
            <w:tcW w:w="563"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05</w:t>
            </w:r>
          </w:p>
        </w:tc>
        <w:tc>
          <w:tcPr>
            <w:tcW w:w="2767"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Date of Neopterin ELISA test</w:t>
            </w:r>
          </w:p>
        </w:tc>
        <w:tc>
          <w:tcPr>
            <w:tcW w:w="7470"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Enter the date that the neopterin ELISA test was performed.</w:t>
            </w:r>
          </w:p>
        </w:tc>
      </w:tr>
      <w:tr w:rsidR="00A1492B" w:rsidRPr="00A1492B" w:rsidTr="00D10FC4">
        <w:tc>
          <w:tcPr>
            <w:tcW w:w="563"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06</w:t>
            </w:r>
          </w:p>
        </w:tc>
        <w:tc>
          <w:tcPr>
            <w:tcW w:w="2767" w:type="dxa"/>
          </w:tcPr>
          <w:p w:rsidR="00A1492B" w:rsidRPr="00184891" w:rsidRDefault="009D5A58" w:rsidP="00D10FC4">
            <w:pPr>
              <w:rPr>
                <w:rFonts w:ascii="Helvetica" w:hAnsi="Helvetica" w:cs="Helvetica"/>
                <w:sz w:val="22"/>
                <w:szCs w:val="22"/>
              </w:rPr>
            </w:pPr>
            <w:r w:rsidRPr="00184891">
              <w:rPr>
                <w:rFonts w:ascii="Helvetica" w:hAnsi="Helvetica" w:cs="Helvetica"/>
                <w:sz w:val="22"/>
                <w:szCs w:val="22"/>
              </w:rPr>
              <w:t>Final dilution</w:t>
            </w:r>
          </w:p>
        </w:tc>
        <w:tc>
          <w:tcPr>
            <w:tcW w:w="7470" w:type="dxa"/>
          </w:tcPr>
          <w:p w:rsidR="00A1492B" w:rsidRPr="00184891" w:rsidRDefault="009D5A58" w:rsidP="000C4DA5">
            <w:pPr>
              <w:tabs>
                <w:tab w:val="left" w:pos="3008"/>
              </w:tabs>
              <w:rPr>
                <w:rFonts w:ascii="Helvetica" w:hAnsi="Helvetica" w:cs="Helvetica"/>
                <w:sz w:val="22"/>
                <w:szCs w:val="22"/>
              </w:rPr>
            </w:pPr>
            <w:r w:rsidRPr="00184891">
              <w:rPr>
                <w:rFonts w:ascii="Helvetica" w:hAnsi="Helvetica" w:cs="Helvetica"/>
                <w:sz w:val="22"/>
                <w:szCs w:val="22"/>
              </w:rPr>
              <w:t>Enter 01 for 1:250 dilution; 02 for 1:500 dilution; 03 for 1:1000 dilution</w:t>
            </w:r>
            <w:r w:rsidR="00BB39B2">
              <w:rPr>
                <w:rFonts w:ascii="Helvetica" w:hAnsi="Helvetica" w:cs="Helvetica"/>
                <w:sz w:val="22"/>
                <w:szCs w:val="22"/>
              </w:rPr>
              <w:t xml:space="preserve">; </w:t>
            </w:r>
            <w:r w:rsidR="000C4DA5" w:rsidRPr="003A558B">
              <w:rPr>
                <w:rFonts w:ascii="Helvetica" w:hAnsi="Helvetica" w:cs="Helvetica"/>
                <w:sz w:val="22"/>
                <w:szCs w:val="22"/>
              </w:rPr>
              <w:t>04 for 1:125 dilution; 05</w:t>
            </w:r>
            <w:r w:rsidRPr="003A558B">
              <w:rPr>
                <w:rFonts w:ascii="Helvetica" w:hAnsi="Helvetica" w:cs="Helvetica"/>
                <w:sz w:val="22"/>
                <w:szCs w:val="22"/>
              </w:rPr>
              <w:t xml:space="preserve"> for 1:200 dilution</w:t>
            </w:r>
            <w:r w:rsidR="000C4DA5" w:rsidRPr="003A558B">
              <w:rPr>
                <w:rFonts w:ascii="Helvetica" w:hAnsi="Helvetica" w:cs="Helvetica"/>
                <w:sz w:val="22"/>
                <w:szCs w:val="22"/>
              </w:rPr>
              <w:t>; 06 for Other (if other, report the actual dilution in the Observations section).</w:t>
            </w:r>
          </w:p>
        </w:tc>
      </w:tr>
      <w:tr w:rsidR="00A1492B" w:rsidRPr="00A1492B" w:rsidTr="00D10FC4">
        <w:tc>
          <w:tcPr>
            <w:tcW w:w="563"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07</w:t>
            </w:r>
          </w:p>
        </w:tc>
        <w:tc>
          <w:tcPr>
            <w:tcW w:w="2767" w:type="dxa"/>
          </w:tcPr>
          <w:p w:rsidR="00A1492B" w:rsidRPr="00184891" w:rsidRDefault="009D5A58" w:rsidP="00D10FC4">
            <w:pPr>
              <w:rPr>
                <w:rFonts w:ascii="Helvetica" w:hAnsi="Helvetica" w:cs="Helvetica"/>
                <w:sz w:val="22"/>
                <w:szCs w:val="22"/>
              </w:rPr>
            </w:pPr>
            <w:r w:rsidRPr="00184891">
              <w:rPr>
                <w:rFonts w:ascii="Helvetica" w:hAnsi="Helvetica" w:cs="Helvetica"/>
                <w:sz w:val="22"/>
                <w:szCs w:val="22"/>
              </w:rPr>
              <w:t>Optical density</w:t>
            </w:r>
          </w:p>
        </w:tc>
        <w:tc>
          <w:tcPr>
            <w:tcW w:w="7470"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Enter the OD value obtained for the specimen.</w:t>
            </w:r>
          </w:p>
        </w:tc>
      </w:tr>
      <w:tr w:rsidR="00A1492B" w:rsidRPr="00A1492B" w:rsidTr="00D10FC4">
        <w:tc>
          <w:tcPr>
            <w:tcW w:w="563"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08</w:t>
            </w:r>
          </w:p>
        </w:tc>
        <w:tc>
          <w:tcPr>
            <w:tcW w:w="2767" w:type="dxa"/>
          </w:tcPr>
          <w:p w:rsidR="00A1492B" w:rsidRPr="00184891" w:rsidRDefault="009D5A58" w:rsidP="00BB39B2">
            <w:pPr>
              <w:rPr>
                <w:rFonts w:ascii="Helvetica" w:hAnsi="Helvetica" w:cs="Helvetica"/>
                <w:sz w:val="22"/>
                <w:szCs w:val="22"/>
              </w:rPr>
            </w:pPr>
            <w:r w:rsidRPr="00184891">
              <w:rPr>
                <w:rFonts w:ascii="Helvetica" w:hAnsi="Helvetica" w:cs="Helvetica"/>
                <w:sz w:val="22"/>
                <w:szCs w:val="22"/>
              </w:rPr>
              <w:t>Results (n</w:t>
            </w:r>
            <w:r w:rsidR="00BB39B2">
              <w:rPr>
                <w:rFonts w:ascii="Helvetica" w:hAnsi="Helvetica" w:cs="Helvetica"/>
                <w:sz w:val="22"/>
                <w:szCs w:val="22"/>
              </w:rPr>
              <w:t>mol</w:t>
            </w:r>
            <w:r w:rsidRPr="00184891">
              <w:rPr>
                <w:rFonts w:ascii="Helvetica" w:hAnsi="Helvetica" w:cs="Helvetica"/>
                <w:sz w:val="22"/>
                <w:szCs w:val="22"/>
              </w:rPr>
              <w:t>/</w:t>
            </w:r>
            <w:r w:rsidR="00BB39B2">
              <w:rPr>
                <w:rFonts w:ascii="Helvetica" w:hAnsi="Helvetica" w:cs="Helvetica"/>
                <w:sz w:val="22"/>
                <w:szCs w:val="22"/>
              </w:rPr>
              <w:t>L</w:t>
            </w:r>
            <w:r w:rsidRPr="00184891">
              <w:rPr>
                <w:rFonts w:ascii="Helvetica" w:hAnsi="Helvetica" w:cs="Helvetica"/>
                <w:sz w:val="22"/>
                <w:szCs w:val="22"/>
              </w:rPr>
              <w:t>)</w:t>
            </w:r>
          </w:p>
        </w:tc>
        <w:tc>
          <w:tcPr>
            <w:tcW w:w="7470" w:type="dxa"/>
          </w:tcPr>
          <w:p w:rsidR="00A1492B" w:rsidRPr="00184891" w:rsidRDefault="009D5A58" w:rsidP="0009726E">
            <w:pPr>
              <w:tabs>
                <w:tab w:val="left" w:pos="3008"/>
              </w:tabs>
              <w:rPr>
                <w:rFonts w:ascii="Helvetica" w:hAnsi="Helvetica" w:cs="Helvetica"/>
                <w:sz w:val="22"/>
                <w:szCs w:val="22"/>
              </w:rPr>
            </w:pPr>
            <w:r w:rsidRPr="00184891">
              <w:rPr>
                <w:rFonts w:ascii="Helvetica" w:hAnsi="Helvetica" w:cs="Helvetica"/>
                <w:sz w:val="22"/>
                <w:szCs w:val="22"/>
              </w:rPr>
              <w:t xml:space="preserve">Enter the </w:t>
            </w:r>
            <w:r w:rsidRPr="00184891">
              <w:rPr>
                <w:rFonts w:ascii="Helvetica" w:hAnsi="Helvetica" w:cs="Helvetica"/>
                <w:b/>
                <w:sz w:val="22"/>
                <w:szCs w:val="22"/>
              </w:rPr>
              <w:t>final</w:t>
            </w:r>
            <w:r w:rsidRPr="00184891">
              <w:rPr>
                <w:rFonts w:ascii="Helvetica" w:hAnsi="Helvetica" w:cs="Helvetica"/>
                <w:sz w:val="22"/>
                <w:szCs w:val="22"/>
              </w:rPr>
              <w:t xml:space="preserve"> neopterin concentration in nmol/L.</w:t>
            </w:r>
            <w:r w:rsidRPr="00184891">
              <w:rPr>
                <w:rFonts w:ascii="Helvetica" w:hAnsi="Helvetica" w:cs="Helvetica"/>
                <w:b/>
                <w:sz w:val="22"/>
                <w:szCs w:val="22"/>
              </w:rPr>
              <w:t xml:space="preserve">  </w:t>
            </w:r>
            <w:r w:rsidR="001D5465">
              <w:rPr>
                <w:rFonts w:ascii="Helvetica" w:hAnsi="Helvetica" w:cs="Helvetica"/>
                <w:sz w:val="22"/>
                <w:szCs w:val="22"/>
              </w:rPr>
              <w:t>(Multiply the concentration obtained</w:t>
            </w:r>
            <w:r w:rsidR="0009726E">
              <w:rPr>
                <w:rFonts w:ascii="Helvetica" w:hAnsi="Helvetica" w:cs="Helvetica"/>
                <w:sz w:val="22"/>
                <w:szCs w:val="22"/>
              </w:rPr>
              <w:t xml:space="preserve"> from the standard curve by the final dilution)</w:t>
            </w:r>
          </w:p>
        </w:tc>
      </w:tr>
      <w:tr w:rsidR="00A1492B" w:rsidRPr="00A1492B" w:rsidTr="00D10FC4">
        <w:tc>
          <w:tcPr>
            <w:tcW w:w="563"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09</w:t>
            </w:r>
          </w:p>
        </w:tc>
        <w:tc>
          <w:tcPr>
            <w:tcW w:w="2767" w:type="dxa"/>
          </w:tcPr>
          <w:p w:rsidR="00A1492B" w:rsidRPr="00184891" w:rsidRDefault="009D5A58" w:rsidP="00D10FC4">
            <w:pPr>
              <w:rPr>
                <w:rFonts w:ascii="Helvetica" w:hAnsi="Helvetica" w:cs="Helvetica"/>
                <w:sz w:val="22"/>
                <w:szCs w:val="22"/>
              </w:rPr>
            </w:pPr>
            <w:r w:rsidRPr="00184891">
              <w:rPr>
                <w:rFonts w:ascii="Helvetica" w:hAnsi="Helvetica" w:cs="Helvetica"/>
                <w:sz w:val="22"/>
                <w:szCs w:val="22"/>
              </w:rPr>
              <w:t>Plate ID</w:t>
            </w:r>
          </w:p>
        </w:tc>
        <w:tc>
          <w:tcPr>
            <w:tcW w:w="7470"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Write the 13-digit Plate ID.  The ID consists of the plate run number (eg 1</w:t>
            </w:r>
            <w:r w:rsidRPr="00184891">
              <w:rPr>
                <w:rFonts w:ascii="Helvetica" w:hAnsi="Helvetica" w:cs="Helvetica"/>
                <w:sz w:val="22"/>
                <w:szCs w:val="22"/>
                <w:vertAlign w:val="superscript"/>
              </w:rPr>
              <w:t>st</w:t>
            </w:r>
            <w:r w:rsidRPr="00184891">
              <w:rPr>
                <w:rFonts w:ascii="Helvetica" w:hAnsi="Helvetica" w:cs="Helvetica"/>
                <w:sz w:val="22"/>
                <w:szCs w:val="22"/>
              </w:rPr>
              <w:t xml:space="preserve">  plate run of that day, 2</w:t>
            </w:r>
            <w:r w:rsidRPr="00184891">
              <w:rPr>
                <w:rFonts w:ascii="Helvetica" w:hAnsi="Helvetica" w:cs="Helvetica"/>
                <w:sz w:val="22"/>
                <w:szCs w:val="22"/>
                <w:vertAlign w:val="superscript"/>
              </w:rPr>
              <w:t>nd</w:t>
            </w:r>
            <w:r w:rsidRPr="00184891">
              <w:rPr>
                <w:rFonts w:ascii="Helvetica" w:hAnsi="Helvetica" w:cs="Helvetica"/>
                <w:sz w:val="22"/>
                <w:szCs w:val="22"/>
              </w:rPr>
              <w:t xml:space="preserve"> plate run that day etc.) + the type of plate (NEO) + the date (DDMMMYY) + the 2 letter Country_ID.</w:t>
            </w:r>
          </w:p>
        </w:tc>
      </w:tr>
      <w:tr w:rsidR="00A1492B" w:rsidRPr="00A1492B" w:rsidTr="00D10FC4">
        <w:tc>
          <w:tcPr>
            <w:tcW w:w="563"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10</w:t>
            </w:r>
          </w:p>
        </w:tc>
        <w:tc>
          <w:tcPr>
            <w:tcW w:w="2767" w:type="dxa"/>
          </w:tcPr>
          <w:p w:rsidR="00A1492B" w:rsidRPr="00184891" w:rsidRDefault="009D5A58" w:rsidP="00D10FC4">
            <w:pPr>
              <w:rPr>
                <w:rFonts w:ascii="Helvetica" w:hAnsi="Helvetica" w:cs="Helvetica"/>
                <w:sz w:val="22"/>
                <w:szCs w:val="22"/>
              </w:rPr>
            </w:pPr>
            <w:r w:rsidRPr="00184891">
              <w:rPr>
                <w:rFonts w:ascii="Helvetica" w:hAnsi="Helvetica" w:cs="Helvetica"/>
                <w:sz w:val="22"/>
                <w:szCs w:val="22"/>
              </w:rPr>
              <w:t>Observations</w:t>
            </w:r>
          </w:p>
        </w:tc>
        <w:tc>
          <w:tcPr>
            <w:tcW w:w="7470" w:type="dxa"/>
          </w:tcPr>
          <w:p w:rsidR="00A1492B" w:rsidRPr="00184891" w:rsidRDefault="009D5A58" w:rsidP="00D10FC4">
            <w:pPr>
              <w:tabs>
                <w:tab w:val="left" w:pos="3008"/>
              </w:tabs>
              <w:rPr>
                <w:rFonts w:ascii="Helvetica" w:hAnsi="Helvetica" w:cs="Helvetica"/>
                <w:sz w:val="22"/>
                <w:szCs w:val="22"/>
              </w:rPr>
            </w:pPr>
            <w:r w:rsidRPr="00184891">
              <w:rPr>
                <w:rFonts w:ascii="Helvetica" w:hAnsi="Helvetica" w:cs="Helvetica"/>
                <w:sz w:val="22"/>
                <w:szCs w:val="22"/>
              </w:rPr>
              <w:t>Record any observations.</w:t>
            </w:r>
            <w:r w:rsidRPr="00184891">
              <w:rPr>
                <w:rFonts w:ascii="Helvetica" w:hAnsi="Helvetica" w:cs="Helvetica"/>
                <w:b/>
                <w:sz w:val="22"/>
                <w:szCs w:val="22"/>
              </w:rPr>
              <w:t xml:space="preserve"> </w:t>
            </w:r>
          </w:p>
        </w:tc>
      </w:tr>
    </w:tbl>
    <w:p w:rsidR="00A1492B" w:rsidRPr="00152EFA" w:rsidRDefault="00A1492B" w:rsidP="00A1492B">
      <w:pPr>
        <w:tabs>
          <w:tab w:val="left" w:pos="360"/>
        </w:tabs>
        <w:rPr>
          <w:rFonts w:ascii="Arial" w:hAnsi="Arial" w:cs="Arial"/>
        </w:rPr>
      </w:pPr>
    </w:p>
    <w:p w:rsidR="00A725BA" w:rsidRPr="001E5909" w:rsidRDefault="00A725BA" w:rsidP="001621BA">
      <w:pPr>
        <w:rPr>
          <w:rFonts w:ascii="Helvetica" w:hAnsi="Helvetica" w:cs="Helvetica"/>
          <w:szCs w:val="20"/>
          <w:lang w:val="de-DE"/>
        </w:rPr>
        <w:sectPr w:rsidR="00A725BA" w:rsidRPr="001E5909" w:rsidSect="00A725BA">
          <w:headerReference w:type="default" r:id="rId69"/>
          <w:pgSz w:w="12240" w:h="15840"/>
          <w:pgMar w:top="720" w:right="1440" w:bottom="720" w:left="1440" w:header="720" w:footer="720" w:gutter="0"/>
          <w:cols w:space="720"/>
          <w:docGrid w:linePitch="360"/>
        </w:sectPr>
      </w:pPr>
    </w:p>
    <w:p w:rsidR="001621BA" w:rsidRPr="00366204" w:rsidRDefault="001621BA" w:rsidP="001621BA">
      <w:pPr>
        <w:pStyle w:val="Heading3"/>
        <w:spacing w:before="0"/>
        <w:rPr>
          <w:rFonts w:ascii="Helvetica" w:hAnsi="Helvetica" w:cs="Helvetica"/>
          <w:b w:val="0"/>
          <w:sz w:val="28"/>
          <w:szCs w:val="28"/>
        </w:rPr>
      </w:pPr>
      <w:bookmarkStart w:id="97" w:name="_Toc242515452"/>
      <w:bookmarkStart w:id="98" w:name="_Toc270424295"/>
      <w:bookmarkStart w:id="99" w:name="_Toc403633658"/>
      <w:r>
        <w:rPr>
          <w:rFonts w:ascii="Helvetica" w:hAnsi="Helvetica" w:cs="Helvetica"/>
          <w:b w:val="0"/>
          <w:sz w:val="28"/>
          <w:szCs w:val="28"/>
        </w:rPr>
        <w:t>QCB</w:t>
      </w:r>
      <w:r w:rsidRPr="00FF10AB">
        <w:rPr>
          <w:rFonts w:ascii="Helvetica" w:hAnsi="Helvetica" w:cs="Helvetica"/>
          <w:b w:val="0"/>
          <w:sz w:val="28"/>
          <w:szCs w:val="20"/>
        </w:rPr>
        <w:t>—</w:t>
      </w:r>
      <w:r w:rsidRPr="003273C0">
        <w:rPr>
          <w:rFonts w:ascii="Helvetica" w:hAnsi="Helvetica" w:cs="Helvetica"/>
          <w:b w:val="0"/>
          <w:sz w:val="28"/>
          <w:szCs w:val="28"/>
        </w:rPr>
        <w:t>Quality Control: Bacterial Growth Media</w:t>
      </w:r>
      <w:bookmarkEnd w:id="97"/>
      <w:bookmarkEnd w:id="98"/>
      <w:bookmarkEnd w:id="99"/>
    </w:p>
    <w:p w:rsidR="001621BA" w:rsidRPr="003273C0" w:rsidRDefault="001621BA" w:rsidP="001621BA">
      <w:pPr>
        <w:widowControl w:val="0"/>
        <w:tabs>
          <w:tab w:val="left" w:pos="-720"/>
          <w:tab w:val="left" w:pos="0"/>
        </w:tabs>
        <w:suppressAutoHyphens/>
        <w:snapToGrid w:val="0"/>
        <w:spacing w:before="40" w:after="40"/>
        <w:jc w:val="both"/>
        <w:rPr>
          <w:rFonts w:ascii="Helvetica" w:hAnsi="Helvetica" w:cs="Helvetica"/>
          <w:b/>
        </w:rPr>
      </w:pPr>
      <w:r w:rsidRPr="003273C0">
        <w:rPr>
          <w:rFonts w:ascii="Helvetica" w:hAnsi="Helvetica" w:cs="Helvetica"/>
          <w:b/>
        </w:rPr>
        <w:t xml:space="preserve">PURPOSE: </w:t>
      </w:r>
      <w:r w:rsidRPr="003273C0">
        <w:rPr>
          <w:rFonts w:ascii="Helvetica" w:hAnsi="Helvetica" w:cs="Helvetica"/>
        </w:rPr>
        <w:t>To assure the quality of prepared media and maintain its ability to support the growth of bacteria for which it is intended.</w:t>
      </w:r>
    </w:p>
    <w:p w:rsidR="001621BA" w:rsidRPr="003273C0" w:rsidRDefault="001621BA" w:rsidP="001621BA">
      <w:pPr>
        <w:rPr>
          <w:rFonts w:ascii="Helvetica" w:hAnsi="Helvetica" w:cs="Helvetica"/>
        </w:rPr>
      </w:pPr>
      <w:r w:rsidRPr="003273C0">
        <w:rPr>
          <w:rFonts w:ascii="Helvetica" w:hAnsi="Helvetica" w:cs="Helvetica"/>
        </w:rPr>
        <w:t>Media prepared in house is tested for:</w:t>
      </w:r>
    </w:p>
    <w:p w:rsidR="001621BA" w:rsidRPr="003273C0" w:rsidRDefault="001621BA" w:rsidP="001621BA">
      <w:pPr>
        <w:pStyle w:val="ColorfulList-Accent11"/>
        <w:numPr>
          <w:ilvl w:val="0"/>
          <w:numId w:val="111"/>
        </w:numPr>
        <w:spacing w:after="0"/>
        <w:rPr>
          <w:rFonts w:ascii="Helvetica" w:hAnsi="Helvetica" w:cs="Helvetica"/>
          <w:sz w:val="24"/>
          <w:szCs w:val="24"/>
        </w:rPr>
      </w:pPr>
      <w:r w:rsidRPr="003273C0">
        <w:rPr>
          <w:rFonts w:ascii="Helvetica" w:hAnsi="Helvetica" w:cs="Helvetica"/>
          <w:sz w:val="24"/>
          <w:szCs w:val="24"/>
        </w:rPr>
        <w:t>Sterility, if it is autoclaved or filtered during preparation.</w:t>
      </w:r>
    </w:p>
    <w:p w:rsidR="001621BA" w:rsidRPr="003273C0" w:rsidRDefault="001621BA" w:rsidP="001621BA">
      <w:pPr>
        <w:pStyle w:val="ColorfulList-Accent11"/>
        <w:numPr>
          <w:ilvl w:val="0"/>
          <w:numId w:val="111"/>
        </w:numPr>
        <w:spacing w:after="0"/>
        <w:rPr>
          <w:rFonts w:ascii="Helvetica" w:hAnsi="Helvetica" w:cs="Helvetica"/>
          <w:sz w:val="24"/>
          <w:szCs w:val="24"/>
        </w:rPr>
      </w:pPr>
      <w:r w:rsidRPr="003273C0">
        <w:rPr>
          <w:rFonts w:ascii="Helvetica" w:hAnsi="Helvetica" w:cs="Helvetica"/>
          <w:sz w:val="24"/>
          <w:szCs w:val="24"/>
        </w:rPr>
        <w:t xml:space="preserve">Ability to support growth, using at least one organism to demonstrate the ability of the media to   support growth  </w:t>
      </w:r>
    </w:p>
    <w:p w:rsidR="001621BA" w:rsidRPr="003273C0" w:rsidRDefault="001621BA" w:rsidP="001621BA">
      <w:pPr>
        <w:pStyle w:val="ColorfulList-Accent11"/>
        <w:numPr>
          <w:ilvl w:val="0"/>
          <w:numId w:val="111"/>
        </w:numPr>
        <w:spacing w:after="0"/>
        <w:rPr>
          <w:rFonts w:ascii="Helvetica" w:hAnsi="Helvetica" w:cs="Helvetica"/>
          <w:sz w:val="24"/>
          <w:szCs w:val="24"/>
        </w:rPr>
      </w:pPr>
      <w:r w:rsidRPr="003273C0">
        <w:rPr>
          <w:rFonts w:ascii="Helvetica" w:hAnsi="Helvetica" w:cs="Helvetica"/>
          <w:sz w:val="24"/>
          <w:szCs w:val="24"/>
        </w:rPr>
        <w:t>Selectivity and/or inhibition, using at least one organism to confirm its selective characteristic, and   at least one organism to confirm its inhibitory characteristic</w:t>
      </w:r>
    </w:p>
    <w:p w:rsidR="001621BA" w:rsidRPr="003273C0" w:rsidRDefault="001621BA" w:rsidP="001621BA">
      <w:pPr>
        <w:pStyle w:val="ColorfulList-Accent11"/>
        <w:numPr>
          <w:ilvl w:val="0"/>
          <w:numId w:val="111"/>
        </w:numPr>
        <w:spacing w:after="0"/>
        <w:rPr>
          <w:rFonts w:ascii="Helvetica" w:hAnsi="Helvetica" w:cs="Helvetica"/>
          <w:sz w:val="24"/>
          <w:szCs w:val="24"/>
        </w:rPr>
      </w:pPr>
      <w:r w:rsidRPr="003273C0">
        <w:rPr>
          <w:rFonts w:ascii="Helvetica" w:hAnsi="Helvetica" w:cs="Helvetica"/>
          <w:sz w:val="24"/>
          <w:szCs w:val="24"/>
        </w:rPr>
        <w:t>Biochemical response, using at least one organism which will produce the expected reaction (positive control) and with at least one organism which will not produce the expected reaction (negative control). Commercially prepared media is performance tested by the manufacturer and requires only visual inspection and a sterility check.</w:t>
      </w:r>
    </w:p>
    <w:p w:rsidR="001621BA" w:rsidRPr="003273C0" w:rsidRDefault="001621BA" w:rsidP="001621BA">
      <w:pPr>
        <w:ind w:left="30"/>
        <w:rPr>
          <w:rFonts w:ascii="Helvetica" w:hAnsi="Helvetica" w:cs="Helvetica"/>
        </w:rPr>
      </w:pPr>
      <w:r w:rsidRPr="003273C0">
        <w:rPr>
          <w:rFonts w:ascii="Helvetica" w:hAnsi="Helvetica" w:cs="Helvetica"/>
        </w:rPr>
        <w:t xml:space="preserve">All reagents are tested to make sure the expected reactions are obtained. </w:t>
      </w:r>
    </w:p>
    <w:p w:rsidR="001621BA" w:rsidRPr="003273C0" w:rsidRDefault="001621BA" w:rsidP="001621BA">
      <w:pPr>
        <w:ind w:left="30"/>
        <w:rPr>
          <w:rFonts w:ascii="Helvetica" w:hAnsi="Helvetica" w:cs="Helvetica"/>
        </w:rPr>
      </w:pPr>
      <w:r w:rsidRPr="003273C0">
        <w:rPr>
          <w:rFonts w:ascii="Helvetica" w:hAnsi="Helvetica" w:cs="Helvetica"/>
        </w:rPr>
        <w:t xml:space="preserve">Antisera should be checked for reactivity upon receipt. </w:t>
      </w:r>
    </w:p>
    <w:p w:rsidR="001621BA" w:rsidRPr="003273C0" w:rsidRDefault="001621BA" w:rsidP="001621BA">
      <w:pPr>
        <w:ind w:left="30"/>
        <w:rPr>
          <w:rFonts w:ascii="Helvetica" w:hAnsi="Helvetica" w:cs="Helvetica"/>
        </w:rPr>
      </w:pPr>
      <w:r w:rsidRPr="003273C0">
        <w:rPr>
          <w:rFonts w:ascii="Helvetica" w:hAnsi="Helvetica" w:cs="Helvetica"/>
        </w:rPr>
        <w:t xml:space="preserve">Document the date of preparation or receipt and quality control test results. </w:t>
      </w:r>
    </w:p>
    <w:p w:rsidR="001621BA" w:rsidRPr="003273C0" w:rsidRDefault="001621BA" w:rsidP="001621BA">
      <w:pPr>
        <w:ind w:left="30"/>
        <w:rPr>
          <w:rFonts w:ascii="Helvetica" w:hAnsi="Helvetica" w:cs="Helvetica"/>
        </w:rPr>
      </w:pPr>
      <w:r w:rsidRPr="003273C0">
        <w:rPr>
          <w:rFonts w:ascii="Helvetica" w:hAnsi="Helvetica" w:cs="Helvetica"/>
        </w:rPr>
        <w:t>Refer to Table 1 for control strains and frequency requirements.</w:t>
      </w:r>
    </w:p>
    <w:p w:rsidR="001621BA" w:rsidRPr="003273C0" w:rsidRDefault="001621BA" w:rsidP="001621BA">
      <w:pPr>
        <w:rPr>
          <w:rFonts w:ascii="Helvetica" w:hAnsi="Helvetica" w:cs="Helvetica"/>
          <w:b/>
          <w:u w:val="single"/>
        </w:rPr>
      </w:pPr>
    </w:p>
    <w:p w:rsidR="001621BA" w:rsidRPr="003273C0" w:rsidRDefault="001621BA" w:rsidP="001621BA">
      <w:pPr>
        <w:rPr>
          <w:rFonts w:ascii="Helvetica" w:hAnsi="Helvetica" w:cs="Helvetica"/>
          <w:b/>
          <w:u w:val="single"/>
        </w:rPr>
      </w:pPr>
      <w:r w:rsidRPr="003273C0">
        <w:rPr>
          <w:rFonts w:ascii="Helvetica" w:hAnsi="Helvetica" w:cs="Helvetica"/>
          <w:b/>
          <w:u w:val="single"/>
        </w:rPr>
        <w:t>A. Sterility Check</w:t>
      </w:r>
    </w:p>
    <w:p w:rsidR="001621BA" w:rsidRPr="003273C0" w:rsidRDefault="001621BA" w:rsidP="001621BA">
      <w:pPr>
        <w:pStyle w:val="ColorfulList-Accent11"/>
        <w:numPr>
          <w:ilvl w:val="0"/>
          <w:numId w:val="112"/>
        </w:numPr>
        <w:spacing w:after="0"/>
        <w:rPr>
          <w:rFonts w:ascii="Helvetica" w:hAnsi="Helvetica" w:cs="Helvetica"/>
          <w:sz w:val="24"/>
          <w:szCs w:val="24"/>
        </w:rPr>
      </w:pPr>
      <w:r w:rsidRPr="003273C0">
        <w:rPr>
          <w:rFonts w:ascii="Helvetica" w:hAnsi="Helvetica" w:cs="Helvetica"/>
          <w:sz w:val="24"/>
          <w:szCs w:val="24"/>
        </w:rPr>
        <w:t>Incubate one tube or plate from each autoclaved or filter-sterilized batch of media 35 C for 48 hours.</w:t>
      </w:r>
    </w:p>
    <w:p w:rsidR="001621BA" w:rsidRPr="003273C0" w:rsidRDefault="001621BA" w:rsidP="001621BA">
      <w:pPr>
        <w:pStyle w:val="ColorfulList-Accent11"/>
        <w:numPr>
          <w:ilvl w:val="0"/>
          <w:numId w:val="112"/>
        </w:numPr>
        <w:spacing w:after="0"/>
        <w:rPr>
          <w:rFonts w:ascii="Helvetica" w:hAnsi="Helvetica" w:cs="Helvetica"/>
          <w:sz w:val="24"/>
          <w:szCs w:val="24"/>
        </w:rPr>
      </w:pPr>
      <w:r w:rsidRPr="003273C0">
        <w:rPr>
          <w:rFonts w:ascii="Helvetica" w:hAnsi="Helvetica" w:cs="Helvetica"/>
          <w:sz w:val="24"/>
          <w:szCs w:val="24"/>
        </w:rPr>
        <w:t>Document acceptable sterility on MEDIA LOG.</w:t>
      </w:r>
    </w:p>
    <w:p w:rsidR="001621BA" w:rsidRPr="003273C0" w:rsidRDefault="001621BA" w:rsidP="001621BA">
      <w:pPr>
        <w:pStyle w:val="ColorfulList-Accent11"/>
        <w:numPr>
          <w:ilvl w:val="0"/>
          <w:numId w:val="112"/>
        </w:numPr>
        <w:spacing w:after="0"/>
        <w:rPr>
          <w:rFonts w:ascii="Helvetica" w:hAnsi="Helvetica" w:cs="Helvetica"/>
          <w:sz w:val="24"/>
          <w:szCs w:val="24"/>
        </w:rPr>
      </w:pPr>
      <w:r w:rsidRPr="003273C0">
        <w:rPr>
          <w:rFonts w:ascii="Helvetica" w:hAnsi="Helvetica" w:cs="Helvetica"/>
          <w:sz w:val="24"/>
          <w:szCs w:val="24"/>
        </w:rPr>
        <w:t>If any are contaminated, incubate 10% of the shipment.</w:t>
      </w:r>
    </w:p>
    <w:p w:rsidR="001621BA" w:rsidRPr="003273C0" w:rsidRDefault="001621BA" w:rsidP="001621BA">
      <w:pPr>
        <w:pStyle w:val="ColorfulList-Accent11"/>
        <w:numPr>
          <w:ilvl w:val="0"/>
          <w:numId w:val="112"/>
        </w:numPr>
        <w:spacing w:after="0"/>
        <w:rPr>
          <w:rFonts w:ascii="Helvetica" w:hAnsi="Helvetica" w:cs="Helvetica"/>
          <w:sz w:val="24"/>
          <w:szCs w:val="24"/>
        </w:rPr>
      </w:pPr>
      <w:r w:rsidRPr="003273C0">
        <w:rPr>
          <w:rFonts w:ascii="Helvetica" w:hAnsi="Helvetica" w:cs="Helvetica"/>
          <w:sz w:val="24"/>
          <w:szCs w:val="24"/>
        </w:rPr>
        <w:t>Complete a QC DEVIATION FORM if any are not sterile.</w:t>
      </w:r>
    </w:p>
    <w:p w:rsidR="001621BA" w:rsidRPr="003273C0" w:rsidRDefault="001621BA" w:rsidP="001621BA">
      <w:pPr>
        <w:pStyle w:val="ColorfulList-Accent11"/>
        <w:numPr>
          <w:ilvl w:val="0"/>
          <w:numId w:val="112"/>
        </w:numPr>
        <w:spacing w:after="0"/>
        <w:rPr>
          <w:rFonts w:ascii="Helvetica" w:hAnsi="Helvetica" w:cs="Helvetica"/>
          <w:sz w:val="24"/>
          <w:szCs w:val="24"/>
        </w:rPr>
      </w:pPr>
      <w:r w:rsidRPr="003273C0">
        <w:rPr>
          <w:rFonts w:ascii="Helvetica" w:hAnsi="Helvetica" w:cs="Helvetica"/>
          <w:sz w:val="24"/>
          <w:szCs w:val="24"/>
        </w:rPr>
        <w:t xml:space="preserve"> Discard all contaminated media.</w:t>
      </w:r>
    </w:p>
    <w:p w:rsidR="001621BA" w:rsidRPr="003273C0" w:rsidRDefault="001621BA" w:rsidP="001621BA">
      <w:pPr>
        <w:pStyle w:val="ColorfulList-Accent11"/>
        <w:numPr>
          <w:ilvl w:val="0"/>
          <w:numId w:val="112"/>
        </w:numPr>
        <w:spacing w:after="0"/>
        <w:rPr>
          <w:rFonts w:ascii="Helvetica" w:hAnsi="Helvetica" w:cs="Helvetica"/>
          <w:sz w:val="24"/>
          <w:szCs w:val="24"/>
        </w:rPr>
      </w:pPr>
      <w:r w:rsidRPr="003273C0">
        <w:rPr>
          <w:rFonts w:ascii="Helvetica" w:hAnsi="Helvetica" w:cs="Helvetica"/>
          <w:sz w:val="24"/>
          <w:szCs w:val="24"/>
        </w:rPr>
        <w:t>Arrange for replacement of contaminated media.</w:t>
      </w:r>
    </w:p>
    <w:p w:rsidR="001621BA" w:rsidRPr="003273C0" w:rsidRDefault="001621BA" w:rsidP="001621BA">
      <w:pPr>
        <w:ind w:left="30"/>
        <w:rPr>
          <w:rFonts w:ascii="Helvetica" w:hAnsi="Helvetica" w:cs="Helvetica"/>
          <w:b/>
          <w:u w:val="single"/>
        </w:rPr>
      </w:pPr>
    </w:p>
    <w:p w:rsidR="001621BA" w:rsidRPr="003273C0" w:rsidRDefault="001621BA" w:rsidP="001621BA">
      <w:pPr>
        <w:ind w:left="30"/>
        <w:rPr>
          <w:rFonts w:ascii="Helvetica" w:hAnsi="Helvetica" w:cs="Helvetica"/>
          <w:b/>
          <w:u w:val="single"/>
        </w:rPr>
      </w:pPr>
      <w:r w:rsidRPr="003273C0">
        <w:rPr>
          <w:rFonts w:ascii="Helvetica" w:hAnsi="Helvetica" w:cs="Helvetica"/>
          <w:b/>
          <w:u w:val="single"/>
        </w:rPr>
        <w:t>B. Ability to support growth of the target organisms</w:t>
      </w:r>
    </w:p>
    <w:p w:rsidR="001621BA" w:rsidRPr="003273C0" w:rsidRDefault="001621BA" w:rsidP="001621BA">
      <w:pPr>
        <w:rPr>
          <w:rFonts w:ascii="Helvetica" w:hAnsi="Helvetica" w:cs="Helvetica"/>
        </w:rPr>
      </w:pPr>
      <w:r w:rsidRPr="003273C0">
        <w:rPr>
          <w:rFonts w:ascii="Helvetica" w:hAnsi="Helvetica" w:cs="Helvetica"/>
        </w:rPr>
        <w:t>Use at least one strain to test for ability of the media to support growth of the target pathogen.</w:t>
      </w:r>
    </w:p>
    <w:p w:rsidR="001621BA" w:rsidRPr="003273C0" w:rsidRDefault="001621BA" w:rsidP="001621BA">
      <w:pPr>
        <w:pStyle w:val="ColorfulList-Accent11"/>
        <w:numPr>
          <w:ilvl w:val="0"/>
          <w:numId w:val="117"/>
        </w:numPr>
        <w:spacing w:after="0"/>
        <w:rPr>
          <w:rFonts w:ascii="Helvetica" w:hAnsi="Helvetica" w:cs="Helvetica"/>
          <w:sz w:val="24"/>
          <w:szCs w:val="24"/>
        </w:rPr>
      </w:pPr>
      <w:r w:rsidRPr="003273C0">
        <w:rPr>
          <w:rFonts w:ascii="Helvetica" w:hAnsi="Helvetica" w:cs="Helvetica"/>
          <w:sz w:val="24"/>
          <w:szCs w:val="24"/>
        </w:rPr>
        <w:t>Inoculate the control strain to nonselective broth (e.g.TSB]) and incubate overnight.</w:t>
      </w:r>
    </w:p>
    <w:p w:rsidR="001621BA" w:rsidRPr="003273C0" w:rsidRDefault="001621BA" w:rsidP="001621BA">
      <w:pPr>
        <w:pStyle w:val="ColorfulList-Accent11"/>
        <w:numPr>
          <w:ilvl w:val="0"/>
          <w:numId w:val="117"/>
        </w:numPr>
        <w:spacing w:after="0"/>
        <w:rPr>
          <w:rFonts w:ascii="Helvetica" w:hAnsi="Helvetica" w:cs="Helvetica"/>
          <w:sz w:val="24"/>
          <w:szCs w:val="24"/>
        </w:rPr>
      </w:pPr>
      <w:r w:rsidRPr="003273C0">
        <w:rPr>
          <w:rFonts w:ascii="Helvetica" w:hAnsi="Helvetica" w:cs="Helvetica"/>
          <w:sz w:val="24"/>
          <w:szCs w:val="24"/>
        </w:rPr>
        <w:t xml:space="preserve"> Prepare a standardized inoculum for testing the medium by making a 1:100 dilution of the broth culture.</w:t>
      </w:r>
    </w:p>
    <w:p w:rsidR="001621BA" w:rsidRPr="003273C0" w:rsidRDefault="001621BA" w:rsidP="001621BA">
      <w:pPr>
        <w:pStyle w:val="ColorfulList-Accent11"/>
        <w:numPr>
          <w:ilvl w:val="0"/>
          <w:numId w:val="117"/>
        </w:numPr>
        <w:spacing w:after="0"/>
        <w:rPr>
          <w:rFonts w:ascii="Helvetica" w:hAnsi="Helvetica" w:cs="Helvetica"/>
          <w:sz w:val="24"/>
          <w:szCs w:val="24"/>
        </w:rPr>
      </w:pPr>
      <w:r w:rsidRPr="003273C0">
        <w:rPr>
          <w:rFonts w:ascii="Helvetica" w:hAnsi="Helvetica" w:cs="Helvetica"/>
          <w:sz w:val="24"/>
          <w:szCs w:val="24"/>
        </w:rPr>
        <w:t xml:space="preserve"> Inoculate test media, incubate, and examine growth.</w:t>
      </w:r>
    </w:p>
    <w:p w:rsidR="001621BA" w:rsidRPr="003273C0" w:rsidRDefault="001621BA" w:rsidP="001621BA">
      <w:pPr>
        <w:numPr>
          <w:ilvl w:val="0"/>
          <w:numId w:val="117"/>
        </w:numPr>
        <w:spacing w:line="276" w:lineRule="auto"/>
        <w:rPr>
          <w:rFonts w:ascii="Helvetica" w:hAnsi="Helvetica" w:cs="Helvetica"/>
        </w:rPr>
      </w:pPr>
      <w:r w:rsidRPr="003273C0">
        <w:rPr>
          <w:rFonts w:ascii="Helvetica" w:hAnsi="Helvetica" w:cs="Helvetica"/>
        </w:rPr>
        <w:t>Document whether the strain produces the appropriate reactions</w:t>
      </w:r>
    </w:p>
    <w:p w:rsidR="001621BA" w:rsidRPr="003273C0" w:rsidRDefault="001621BA" w:rsidP="001621BA">
      <w:pPr>
        <w:rPr>
          <w:rFonts w:ascii="Helvetica" w:hAnsi="Helvetica" w:cs="Helvetica"/>
          <w:b/>
          <w:u w:val="single"/>
        </w:rPr>
      </w:pPr>
    </w:p>
    <w:p w:rsidR="001621BA" w:rsidRPr="003273C0" w:rsidRDefault="001621BA" w:rsidP="001621BA">
      <w:pPr>
        <w:rPr>
          <w:rFonts w:ascii="Helvetica" w:hAnsi="Helvetica" w:cs="Helvetica"/>
          <w:b/>
          <w:u w:val="single"/>
        </w:rPr>
      </w:pPr>
      <w:r w:rsidRPr="003273C0">
        <w:rPr>
          <w:rFonts w:ascii="Helvetica" w:hAnsi="Helvetica" w:cs="Helvetica"/>
          <w:b/>
          <w:u w:val="single"/>
        </w:rPr>
        <w:t>C. Confirmation of, selective  growth and  differential biochemical  reactions</w:t>
      </w:r>
    </w:p>
    <w:p w:rsidR="001621BA" w:rsidRPr="003273C0" w:rsidRDefault="001621BA" w:rsidP="001621BA">
      <w:pPr>
        <w:rPr>
          <w:rFonts w:ascii="Helvetica" w:hAnsi="Helvetica" w:cs="Helvetica"/>
        </w:rPr>
      </w:pPr>
      <w:r w:rsidRPr="003273C0">
        <w:rPr>
          <w:rFonts w:ascii="Helvetica" w:hAnsi="Helvetica" w:cs="Helvetica"/>
        </w:rPr>
        <w:t>For selective media use at least one organism that will grow on the medium and at least one organism that will not grow on the selective medium to test for the medium’s ability to differentiate target organisms from competitors.  If the medium is both selective and differential, include two organisms that will grow on the medium and produce different reactions (e.g.,for MacConkey agar: a lactose-nonfermenting organism such as S. flexneri; a lactose-fermenting organism such as E. coli; and, S. aureus, which should not grow).</w:t>
      </w:r>
    </w:p>
    <w:p w:rsidR="001621BA" w:rsidRPr="003273C0" w:rsidRDefault="001621BA" w:rsidP="001621BA">
      <w:pPr>
        <w:pStyle w:val="ColorfulList-Accent11"/>
        <w:numPr>
          <w:ilvl w:val="0"/>
          <w:numId w:val="113"/>
        </w:numPr>
        <w:spacing w:after="0"/>
        <w:rPr>
          <w:rFonts w:ascii="Helvetica" w:hAnsi="Helvetica" w:cs="Helvetica"/>
          <w:sz w:val="24"/>
          <w:szCs w:val="24"/>
        </w:rPr>
      </w:pPr>
      <w:r w:rsidRPr="003273C0">
        <w:rPr>
          <w:rFonts w:ascii="Helvetica" w:hAnsi="Helvetica" w:cs="Helvetica"/>
          <w:sz w:val="24"/>
          <w:szCs w:val="24"/>
        </w:rPr>
        <w:t>Inoculate the control strains to nonselective broth (e.g.TSB]) and incubate overnight.</w:t>
      </w:r>
    </w:p>
    <w:p w:rsidR="001621BA" w:rsidRPr="003273C0" w:rsidRDefault="001621BA" w:rsidP="001621BA">
      <w:pPr>
        <w:pStyle w:val="ColorfulList-Accent11"/>
        <w:numPr>
          <w:ilvl w:val="0"/>
          <w:numId w:val="113"/>
        </w:numPr>
        <w:spacing w:after="0"/>
        <w:rPr>
          <w:rFonts w:ascii="Helvetica" w:hAnsi="Helvetica" w:cs="Helvetica"/>
          <w:sz w:val="24"/>
          <w:szCs w:val="24"/>
        </w:rPr>
      </w:pPr>
      <w:r w:rsidRPr="003273C0">
        <w:rPr>
          <w:rFonts w:ascii="Helvetica" w:hAnsi="Helvetica" w:cs="Helvetica"/>
          <w:sz w:val="24"/>
          <w:szCs w:val="24"/>
        </w:rPr>
        <w:t>Prepare a standardized inoculum for testing the medium by making a 1:10 dilution of the broth culture.</w:t>
      </w:r>
    </w:p>
    <w:p w:rsidR="001621BA" w:rsidRPr="003273C0" w:rsidRDefault="001621BA" w:rsidP="001621BA">
      <w:pPr>
        <w:pStyle w:val="ColorfulList-Accent11"/>
        <w:numPr>
          <w:ilvl w:val="0"/>
          <w:numId w:val="113"/>
        </w:numPr>
        <w:spacing w:after="0"/>
        <w:rPr>
          <w:rFonts w:ascii="Helvetica" w:hAnsi="Helvetica" w:cs="Helvetica"/>
          <w:sz w:val="24"/>
          <w:szCs w:val="24"/>
        </w:rPr>
      </w:pPr>
      <w:r w:rsidRPr="003273C0">
        <w:rPr>
          <w:rFonts w:ascii="Helvetica" w:hAnsi="Helvetica" w:cs="Helvetica"/>
          <w:sz w:val="24"/>
          <w:szCs w:val="24"/>
        </w:rPr>
        <w:t xml:space="preserve"> Inoculate test media, incubate, and examine growth and reactions.</w:t>
      </w:r>
    </w:p>
    <w:p w:rsidR="001621BA" w:rsidRPr="003273C0" w:rsidRDefault="001621BA" w:rsidP="001621BA">
      <w:pPr>
        <w:pStyle w:val="ColorfulList-Accent11"/>
        <w:numPr>
          <w:ilvl w:val="0"/>
          <w:numId w:val="113"/>
        </w:numPr>
        <w:spacing w:after="0"/>
        <w:rPr>
          <w:rFonts w:ascii="Helvetica" w:hAnsi="Helvetica" w:cs="Helvetica"/>
          <w:sz w:val="24"/>
          <w:szCs w:val="24"/>
        </w:rPr>
      </w:pPr>
      <w:r w:rsidRPr="003273C0">
        <w:rPr>
          <w:rFonts w:ascii="Helvetica" w:hAnsi="Helvetica" w:cs="Helvetica"/>
          <w:sz w:val="24"/>
          <w:szCs w:val="24"/>
        </w:rPr>
        <w:t xml:space="preserve">Document whether the strains produce the appropriate reactions   </w:t>
      </w:r>
    </w:p>
    <w:p w:rsidR="001621BA" w:rsidRPr="003273C0" w:rsidRDefault="001621BA" w:rsidP="001621BA">
      <w:pPr>
        <w:rPr>
          <w:rFonts w:ascii="Helvetica" w:hAnsi="Helvetica" w:cs="Helvetica"/>
          <w:b/>
        </w:rPr>
      </w:pPr>
    </w:p>
    <w:p w:rsidR="001621BA" w:rsidRPr="003273C0" w:rsidRDefault="001621BA" w:rsidP="001621BA">
      <w:pPr>
        <w:rPr>
          <w:rFonts w:ascii="Helvetica" w:hAnsi="Helvetica" w:cs="Helvetica"/>
          <w:b/>
        </w:rPr>
      </w:pPr>
      <w:r w:rsidRPr="003273C0">
        <w:rPr>
          <w:rFonts w:ascii="Helvetica" w:hAnsi="Helvetica" w:cs="Helvetica"/>
          <w:b/>
        </w:rPr>
        <w:t xml:space="preserve">D. </w:t>
      </w:r>
      <w:r w:rsidRPr="003273C0">
        <w:rPr>
          <w:rFonts w:ascii="Helvetica" w:hAnsi="Helvetica" w:cs="Helvetica"/>
          <w:b/>
          <w:u w:val="single"/>
        </w:rPr>
        <w:t>Biochemicals and reagents</w:t>
      </w:r>
      <w:r w:rsidRPr="003273C0">
        <w:rPr>
          <w:rFonts w:ascii="Helvetica" w:hAnsi="Helvetica" w:cs="Helvetica"/>
          <w:b/>
        </w:rPr>
        <w:t xml:space="preserve"> : </w:t>
      </w:r>
    </w:p>
    <w:p w:rsidR="001621BA" w:rsidRPr="003273C0" w:rsidRDefault="001621BA" w:rsidP="001621BA">
      <w:pPr>
        <w:rPr>
          <w:rFonts w:ascii="Helvetica" w:hAnsi="Helvetica" w:cs="Helvetica"/>
        </w:rPr>
      </w:pPr>
      <w:r w:rsidRPr="003273C0">
        <w:rPr>
          <w:rFonts w:ascii="Helvetica" w:hAnsi="Helvetica" w:cs="Helvetica"/>
        </w:rPr>
        <w:t>Use at least one organism that will produce a positive reaction and at least one organism that will produce a negative reaction (e.g., or urea medium, a urease-positive organism such as Proteus and a urease- negative organism such as E. coli).</w:t>
      </w:r>
    </w:p>
    <w:p w:rsidR="001621BA" w:rsidRPr="003273C0" w:rsidRDefault="001621BA" w:rsidP="001621BA">
      <w:pPr>
        <w:pStyle w:val="ColorfulList-Accent11"/>
        <w:numPr>
          <w:ilvl w:val="0"/>
          <w:numId w:val="114"/>
        </w:numPr>
        <w:spacing w:after="0"/>
        <w:rPr>
          <w:rFonts w:ascii="Helvetica" w:hAnsi="Helvetica" w:cs="Helvetica"/>
          <w:sz w:val="24"/>
          <w:szCs w:val="24"/>
        </w:rPr>
      </w:pPr>
      <w:r w:rsidRPr="003273C0">
        <w:rPr>
          <w:rFonts w:ascii="Helvetica" w:hAnsi="Helvetica" w:cs="Helvetica"/>
          <w:sz w:val="24"/>
          <w:szCs w:val="24"/>
        </w:rPr>
        <w:t>Pick 18-24 hour colony growth from control strains.</w:t>
      </w:r>
    </w:p>
    <w:p w:rsidR="001621BA" w:rsidRPr="003273C0" w:rsidRDefault="001621BA" w:rsidP="001621BA">
      <w:pPr>
        <w:pStyle w:val="ColorfulList-Accent11"/>
        <w:numPr>
          <w:ilvl w:val="0"/>
          <w:numId w:val="114"/>
        </w:numPr>
        <w:spacing w:after="0"/>
        <w:rPr>
          <w:rFonts w:ascii="Helvetica" w:hAnsi="Helvetica" w:cs="Helvetica"/>
          <w:sz w:val="24"/>
          <w:szCs w:val="24"/>
        </w:rPr>
      </w:pPr>
      <w:r w:rsidRPr="003273C0">
        <w:rPr>
          <w:rFonts w:ascii="Helvetica" w:hAnsi="Helvetica" w:cs="Helvetica"/>
          <w:sz w:val="24"/>
          <w:szCs w:val="24"/>
        </w:rPr>
        <w:t xml:space="preserve"> Inoculate test media, incubate, examine for biochemical reaction</w:t>
      </w:r>
    </w:p>
    <w:p w:rsidR="001621BA" w:rsidRPr="003273C0" w:rsidRDefault="001621BA" w:rsidP="001621BA">
      <w:pPr>
        <w:pStyle w:val="ColorfulList-Accent11"/>
        <w:numPr>
          <w:ilvl w:val="0"/>
          <w:numId w:val="114"/>
        </w:numPr>
        <w:spacing w:after="0"/>
        <w:rPr>
          <w:rFonts w:ascii="Helvetica" w:hAnsi="Helvetica" w:cs="Helvetica"/>
          <w:sz w:val="24"/>
          <w:szCs w:val="24"/>
        </w:rPr>
      </w:pPr>
      <w:r w:rsidRPr="003273C0">
        <w:rPr>
          <w:rFonts w:ascii="Helvetica" w:hAnsi="Helvetica" w:cs="Helvetica"/>
          <w:sz w:val="24"/>
          <w:szCs w:val="24"/>
        </w:rPr>
        <w:t xml:space="preserve">Document whether the strains produce the appropriate reactions  </w:t>
      </w:r>
    </w:p>
    <w:p w:rsidR="001621BA" w:rsidRPr="003273C0" w:rsidRDefault="001621BA" w:rsidP="001621BA">
      <w:pPr>
        <w:pStyle w:val="ColorfulList-Accent11"/>
        <w:spacing w:after="0"/>
        <w:ind w:left="360"/>
        <w:rPr>
          <w:rFonts w:ascii="Helvetica" w:hAnsi="Helvetica" w:cs="Helvetica"/>
          <w:sz w:val="18"/>
          <w:szCs w:val="18"/>
        </w:rPr>
      </w:pPr>
    </w:p>
    <w:p w:rsidR="001621BA" w:rsidRPr="003273C0" w:rsidRDefault="001621BA" w:rsidP="001621BA">
      <w:pPr>
        <w:rPr>
          <w:rFonts w:ascii="Helvetica" w:hAnsi="Helvetica" w:cs="Helvetica"/>
        </w:rPr>
      </w:pPr>
      <w:r w:rsidRPr="003273C0">
        <w:rPr>
          <w:rFonts w:ascii="Helvetica" w:hAnsi="Helvetica" w:cs="Helvetica"/>
          <w:b/>
          <w:u w:val="single"/>
        </w:rPr>
        <w:t>E. Antisera</w:t>
      </w:r>
      <w:r w:rsidRPr="003273C0">
        <w:rPr>
          <w:rFonts w:ascii="Helvetica" w:hAnsi="Helvetica" w:cs="Helvetica"/>
        </w:rPr>
        <w:t xml:space="preserve"> QC antisera upon receipt to ensure that no deterioration has occurred.</w:t>
      </w:r>
    </w:p>
    <w:p w:rsidR="001621BA" w:rsidRPr="003273C0" w:rsidRDefault="001621BA" w:rsidP="001621BA">
      <w:pPr>
        <w:rPr>
          <w:rFonts w:ascii="Helvetica" w:hAnsi="Helvetica" w:cs="Helvetica"/>
          <w:sz w:val="18"/>
          <w:szCs w:val="18"/>
        </w:rPr>
      </w:pPr>
    </w:p>
    <w:p w:rsidR="001621BA" w:rsidRPr="003273C0" w:rsidRDefault="001621BA" w:rsidP="001621BA">
      <w:pPr>
        <w:rPr>
          <w:rFonts w:ascii="Helvetica" w:hAnsi="Helvetica" w:cs="Helvetica"/>
        </w:rPr>
      </w:pPr>
      <w:r w:rsidRPr="003273C0">
        <w:rPr>
          <w:rFonts w:ascii="Helvetica" w:hAnsi="Helvetica" w:cs="Helvetica"/>
        </w:rPr>
        <w:t>TABLE 1 Acceptable Organisms for Performance Quality Control</w:t>
      </w:r>
    </w:p>
    <w:tbl>
      <w:tblPr>
        <w:tblW w:w="9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632"/>
        <w:gridCol w:w="2632"/>
        <w:gridCol w:w="2058"/>
        <w:gridCol w:w="2395"/>
      </w:tblGrid>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Media/Reagent</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Positive Controls</w:t>
            </w:r>
          </w:p>
        </w:tc>
        <w:tc>
          <w:tcPr>
            <w:tcW w:w="2058" w:type="dxa"/>
          </w:tcPr>
          <w:p w:rsidR="001621BA" w:rsidRPr="003273C0" w:rsidRDefault="001621BA" w:rsidP="001621BA">
            <w:pPr>
              <w:rPr>
                <w:rFonts w:ascii="Helvetica" w:hAnsi="Helvetica" w:cs="Helvetica"/>
              </w:rPr>
            </w:pPr>
            <w:r w:rsidRPr="003273C0">
              <w:rPr>
                <w:rFonts w:ascii="Helvetica" w:hAnsi="Helvetica" w:cs="Helvetica"/>
                <w:sz w:val="22"/>
                <w:szCs w:val="22"/>
              </w:rPr>
              <w:t>Negative Control</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Frequency</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Cary Blair Transport</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S.flexneri ,C.jejuni</w:t>
            </w:r>
          </w:p>
        </w:tc>
        <w:tc>
          <w:tcPr>
            <w:tcW w:w="2058" w:type="dxa"/>
          </w:tcPr>
          <w:p w:rsidR="001621BA" w:rsidRPr="003273C0" w:rsidRDefault="001621BA" w:rsidP="001621BA">
            <w:pPr>
              <w:rPr>
                <w:rFonts w:ascii="Helvetica" w:hAnsi="Helvetica" w:cs="Helvetica"/>
              </w:rPr>
            </w:pPr>
            <w:r w:rsidRPr="003273C0">
              <w:rPr>
                <w:rFonts w:ascii="Helvetica" w:hAnsi="Helvetica" w:cs="Helvetica"/>
                <w:sz w:val="22"/>
                <w:szCs w:val="22"/>
              </w:rPr>
              <w:t>N.A.</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Each Batch</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Catalase</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S.aureus</w:t>
            </w:r>
          </w:p>
        </w:tc>
        <w:tc>
          <w:tcPr>
            <w:tcW w:w="2058" w:type="dxa"/>
          </w:tcPr>
          <w:p w:rsidR="001621BA" w:rsidRPr="003273C0" w:rsidRDefault="001621BA" w:rsidP="001621BA">
            <w:pPr>
              <w:rPr>
                <w:rFonts w:ascii="Helvetica" w:hAnsi="Helvetica" w:cs="Helvetica"/>
              </w:rPr>
            </w:pPr>
            <w:r w:rsidRPr="003273C0">
              <w:rPr>
                <w:rFonts w:ascii="Helvetica" w:hAnsi="Helvetica" w:cs="Helvetica"/>
                <w:sz w:val="22"/>
                <w:szCs w:val="22"/>
              </w:rPr>
              <w:t>Streptococcus sp</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Each day of use</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Gram Stain</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E.coli</w:t>
            </w:r>
          </w:p>
        </w:tc>
        <w:tc>
          <w:tcPr>
            <w:tcW w:w="2058" w:type="dxa"/>
          </w:tcPr>
          <w:p w:rsidR="001621BA" w:rsidRPr="003273C0" w:rsidRDefault="001621BA" w:rsidP="001621BA">
            <w:pPr>
              <w:rPr>
                <w:rFonts w:ascii="Helvetica" w:hAnsi="Helvetica" w:cs="Helvetica"/>
              </w:rPr>
            </w:pPr>
            <w:r w:rsidRPr="003273C0">
              <w:rPr>
                <w:rFonts w:ascii="Helvetica" w:hAnsi="Helvetica" w:cs="Helvetica"/>
                <w:sz w:val="22"/>
                <w:szCs w:val="22"/>
              </w:rPr>
              <w:t>S.aureus</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Weekly</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Hipurate Hydrolysis</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C.jejuni IV</w:t>
            </w:r>
          </w:p>
        </w:tc>
        <w:tc>
          <w:tcPr>
            <w:tcW w:w="2058" w:type="dxa"/>
          </w:tcPr>
          <w:p w:rsidR="001621BA" w:rsidRPr="003273C0" w:rsidRDefault="001621BA" w:rsidP="001621BA">
            <w:pPr>
              <w:rPr>
                <w:rFonts w:ascii="Helvetica" w:hAnsi="Helvetica" w:cs="Helvetica"/>
              </w:rPr>
            </w:pPr>
            <w:r w:rsidRPr="003273C0">
              <w:rPr>
                <w:rFonts w:ascii="Helvetica" w:hAnsi="Helvetica" w:cs="Helvetica"/>
                <w:sz w:val="22"/>
                <w:szCs w:val="22"/>
              </w:rPr>
              <w:t>C.coli I</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Each Batch</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Indole (spot)</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E.coli</w:t>
            </w:r>
          </w:p>
        </w:tc>
        <w:tc>
          <w:tcPr>
            <w:tcW w:w="2058" w:type="dxa"/>
          </w:tcPr>
          <w:p w:rsidR="001621BA" w:rsidRPr="003273C0" w:rsidRDefault="001621BA" w:rsidP="001621BA">
            <w:pPr>
              <w:rPr>
                <w:rFonts w:ascii="Helvetica" w:hAnsi="Helvetica" w:cs="Helvetica"/>
              </w:rPr>
            </w:pPr>
            <w:r w:rsidRPr="003273C0">
              <w:rPr>
                <w:rFonts w:ascii="Helvetica" w:hAnsi="Helvetica" w:cs="Helvetica"/>
                <w:sz w:val="22"/>
                <w:szCs w:val="22"/>
              </w:rPr>
              <w:t xml:space="preserve">K.pneumoniae                        </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Each day of use</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lang w:eastAsia="ar-SA"/>
              </w:rPr>
              <w:t>Kligler Iron Agar Slants</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Salmonella  : K/A H2S</w:t>
            </w:r>
          </w:p>
        </w:tc>
        <w:tc>
          <w:tcPr>
            <w:tcW w:w="2058" w:type="dxa"/>
          </w:tcPr>
          <w:p w:rsidR="001621BA" w:rsidRPr="003273C0" w:rsidRDefault="001621BA" w:rsidP="001621BA">
            <w:pPr>
              <w:rPr>
                <w:rFonts w:ascii="Helvetica" w:hAnsi="Helvetica" w:cs="Helvetica"/>
                <w:lang w:val="it-IT"/>
              </w:rPr>
            </w:pPr>
            <w:r w:rsidRPr="003273C0">
              <w:rPr>
                <w:rFonts w:ascii="Helvetica" w:hAnsi="Helvetica" w:cs="Helvetica"/>
                <w:sz w:val="22"/>
                <w:szCs w:val="22"/>
                <w:lang w:val="it-IT"/>
              </w:rPr>
              <w:t>E.coli A/A, gas</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Each Batch</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lang w:eastAsia="ar-SA"/>
              </w:rPr>
              <w:t>Lysine Decarboxylase</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 xml:space="preserve">K.pneumoniae                        </w:t>
            </w:r>
          </w:p>
        </w:tc>
        <w:tc>
          <w:tcPr>
            <w:tcW w:w="2058" w:type="dxa"/>
          </w:tcPr>
          <w:p w:rsidR="001621BA" w:rsidRPr="003273C0" w:rsidRDefault="001621BA" w:rsidP="001621BA">
            <w:pPr>
              <w:rPr>
                <w:rFonts w:ascii="Helvetica" w:hAnsi="Helvetica" w:cs="Helvetica"/>
              </w:rPr>
            </w:pPr>
            <w:r w:rsidRPr="003273C0">
              <w:rPr>
                <w:rFonts w:ascii="Helvetica" w:hAnsi="Helvetica" w:cs="Helvetica"/>
                <w:sz w:val="22"/>
                <w:szCs w:val="22"/>
              </w:rPr>
              <w:t xml:space="preserve">P.mirabilis                      </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Each Batch</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lang w:eastAsia="ar-SA"/>
              </w:rPr>
              <w:t>MacConkey agar</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E. coli ,LF pink</w:t>
            </w:r>
          </w:p>
          <w:p w:rsidR="001621BA" w:rsidRPr="003273C0" w:rsidRDefault="001621BA" w:rsidP="001621BA">
            <w:pPr>
              <w:rPr>
                <w:rFonts w:ascii="Helvetica" w:hAnsi="Helvetica" w:cs="Helvetica"/>
              </w:rPr>
            </w:pPr>
            <w:r w:rsidRPr="003273C0">
              <w:rPr>
                <w:rFonts w:ascii="Helvetica" w:hAnsi="Helvetica" w:cs="Helvetica"/>
                <w:sz w:val="22"/>
                <w:szCs w:val="22"/>
              </w:rPr>
              <w:t>Salmonella sp NLF Colorless</w:t>
            </w:r>
          </w:p>
        </w:tc>
        <w:tc>
          <w:tcPr>
            <w:tcW w:w="2058" w:type="dxa"/>
          </w:tcPr>
          <w:p w:rsidR="001621BA" w:rsidRPr="003273C0" w:rsidRDefault="001621BA" w:rsidP="001621BA">
            <w:pPr>
              <w:rPr>
                <w:rFonts w:ascii="Helvetica" w:hAnsi="Helvetica" w:cs="Helvetica"/>
              </w:rPr>
            </w:pPr>
            <w:r w:rsidRPr="003273C0">
              <w:rPr>
                <w:rFonts w:ascii="Helvetica" w:hAnsi="Helvetica" w:cs="Helvetica"/>
                <w:sz w:val="22"/>
                <w:szCs w:val="22"/>
              </w:rPr>
              <w:t xml:space="preserve"> S.aureus inhibited</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Each Batch</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MIO     Motility</w:t>
            </w:r>
          </w:p>
          <w:p w:rsidR="001621BA" w:rsidRPr="003273C0" w:rsidRDefault="001621BA" w:rsidP="001621BA">
            <w:pPr>
              <w:ind w:left="720"/>
              <w:rPr>
                <w:rFonts w:ascii="Helvetica" w:hAnsi="Helvetica" w:cs="Helvetica"/>
              </w:rPr>
            </w:pPr>
            <w:r w:rsidRPr="003273C0">
              <w:rPr>
                <w:rFonts w:ascii="Helvetica" w:hAnsi="Helvetica" w:cs="Helvetica"/>
                <w:sz w:val="22"/>
                <w:szCs w:val="22"/>
              </w:rPr>
              <w:t>Indole</w:t>
            </w:r>
          </w:p>
          <w:p w:rsidR="001621BA" w:rsidRPr="003273C0" w:rsidRDefault="001621BA" w:rsidP="001621BA">
            <w:pPr>
              <w:ind w:left="720"/>
              <w:rPr>
                <w:rFonts w:ascii="Helvetica" w:hAnsi="Helvetica" w:cs="Helvetica"/>
              </w:rPr>
            </w:pPr>
            <w:r w:rsidRPr="003273C0">
              <w:rPr>
                <w:rFonts w:ascii="Helvetica" w:hAnsi="Helvetica" w:cs="Helvetica"/>
                <w:sz w:val="22"/>
                <w:szCs w:val="22"/>
              </w:rPr>
              <w:t>Ornithine</w:t>
            </w:r>
          </w:p>
        </w:tc>
        <w:tc>
          <w:tcPr>
            <w:tcW w:w="0" w:type="auto"/>
          </w:tcPr>
          <w:p w:rsidR="001621BA" w:rsidRPr="003273C0" w:rsidRDefault="001621BA" w:rsidP="001621BA">
            <w:pPr>
              <w:rPr>
                <w:rFonts w:ascii="Helvetica" w:hAnsi="Helvetica" w:cs="Helvetica"/>
                <w:lang w:val="it-IT"/>
              </w:rPr>
            </w:pPr>
            <w:r w:rsidRPr="003273C0">
              <w:rPr>
                <w:rFonts w:ascii="Helvetica" w:hAnsi="Helvetica" w:cs="Helvetica"/>
                <w:sz w:val="22"/>
                <w:szCs w:val="22"/>
                <w:lang w:val="it-IT"/>
              </w:rPr>
              <w:t>E.coli</w:t>
            </w:r>
          </w:p>
          <w:p w:rsidR="001621BA" w:rsidRPr="003273C0" w:rsidRDefault="001621BA" w:rsidP="001621BA">
            <w:pPr>
              <w:rPr>
                <w:rFonts w:ascii="Helvetica" w:hAnsi="Helvetica" w:cs="Helvetica"/>
                <w:lang w:val="it-IT"/>
              </w:rPr>
            </w:pPr>
            <w:r w:rsidRPr="003273C0">
              <w:rPr>
                <w:rFonts w:ascii="Helvetica" w:hAnsi="Helvetica" w:cs="Helvetica"/>
                <w:sz w:val="22"/>
                <w:szCs w:val="22"/>
                <w:lang w:val="it-IT"/>
              </w:rPr>
              <w:t>E.coli</w:t>
            </w:r>
          </w:p>
          <w:p w:rsidR="001621BA" w:rsidRPr="003273C0" w:rsidRDefault="001621BA" w:rsidP="001621BA">
            <w:pPr>
              <w:rPr>
                <w:rFonts w:ascii="Helvetica" w:hAnsi="Helvetica" w:cs="Helvetica"/>
                <w:lang w:val="it-IT"/>
              </w:rPr>
            </w:pPr>
            <w:r w:rsidRPr="003273C0">
              <w:rPr>
                <w:rFonts w:ascii="Helvetica" w:hAnsi="Helvetica" w:cs="Helvetica"/>
                <w:sz w:val="22"/>
                <w:szCs w:val="22"/>
                <w:lang w:val="it-IT"/>
              </w:rPr>
              <w:t>E.coli</w:t>
            </w:r>
          </w:p>
        </w:tc>
        <w:tc>
          <w:tcPr>
            <w:tcW w:w="2058" w:type="dxa"/>
          </w:tcPr>
          <w:p w:rsidR="001621BA" w:rsidRPr="003273C0" w:rsidRDefault="001621BA" w:rsidP="001621BA">
            <w:pPr>
              <w:rPr>
                <w:rFonts w:ascii="Helvetica" w:hAnsi="Helvetica" w:cs="Helvetica"/>
                <w:lang w:val="it-IT"/>
              </w:rPr>
            </w:pPr>
            <w:r w:rsidRPr="003273C0">
              <w:rPr>
                <w:rFonts w:ascii="Helvetica" w:hAnsi="Helvetica" w:cs="Helvetica"/>
                <w:sz w:val="22"/>
                <w:szCs w:val="22"/>
                <w:lang w:val="it-IT"/>
              </w:rPr>
              <w:t xml:space="preserve">K..pneumoniae                        </w:t>
            </w:r>
          </w:p>
          <w:p w:rsidR="001621BA" w:rsidRPr="003273C0" w:rsidRDefault="001621BA" w:rsidP="001621BA">
            <w:pPr>
              <w:rPr>
                <w:rFonts w:ascii="Helvetica" w:hAnsi="Helvetica" w:cs="Helvetica"/>
                <w:lang w:val="it-IT"/>
              </w:rPr>
            </w:pPr>
            <w:r w:rsidRPr="003273C0">
              <w:rPr>
                <w:rFonts w:ascii="Helvetica" w:hAnsi="Helvetica" w:cs="Helvetica"/>
                <w:sz w:val="22"/>
                <w:szCs w:val="22"/>
                <w:lang w:val="it-IT"/>
              </w:rPr>
              <w:t xml:space="preserve">K.pneumoniae  </w:t>
            </w:r>
          </w:p>
          <w:p w:rsidR="001621BA" w:rsidRPr="003273C0" w:rsidRDefault="001621BA" w:rsidP="001621BA">
            <w:pPr>
              <w:rPr>
                <w:rFonts w:ascii="Helvetica" w:hAnsi="Helvetica" w:cs="Helvetica"/>
                <w:lang w:val="it-IT"/>
              </w:rPr>
            </w:pPr>
            <w:r w:rsidRPr="003273C0">
              <w:rPr>
                <w:rFonts w:ascii="Helvetica" w:hAnsi="Helvetica" w:cs="Helvetica"/>
                <w:sz w:val="22"/>
                <w:szCs w:val="22"/>
                <w:lang w:val="it-IT"/>
              </w:rPr>
              <w:t xml:space="preserve">P.mirabilis                                             </w:t>
            </w:r>
          </w:p>
        </w:tc>
        <w:tc>
          <w:tcPr>
            <w:tcW w:w="0" w:type="auto"/>
          </w:tcPr>
          <w:p w:rsidR="001621BA" w:rsidRPr="003273C0" w:rsidRDefault="001621BA" w:rsidP="001621BA">
            <w:pPr>
              <w:tabs>
                <w:tab w:val="right" w:pos="2018"/>
              </w:tabs>
              <w:rPr>
                <w:rFonts w:ascii="Helvetica" w:hAnsi="Helvetica" w:cs="Helvetica"/>
              </w:rPr>
            </w:pPr>
            <w:r w:rsidRPr="003273C0">
              <w:rPr>
                <w:rFonts w:ascii="Helvetica" w:hAnsi="Helvetica" w:cs="Helvetica"/>
                <w:sz w:val="22"/>
                <w:szCs w:val="22"/>
              </w:rPr>
              <w:t>Each Batch</w:t>
            </w:r>
          </w:p>
          <w:p w:rsidR="001621BA" w:rsidRPr="003273C0" w:rsidRDefault="001621BA" w:rsidP="001621BA">
            <w:pPr>
              <w:rPr>
                <w:rFonts w:ascii="Helvetica" w:hAnsi="Helvetica" w:cs="Helvetica"/>
              </w:rPr>
            </w:pP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Nitrate</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 xml:space="preserve">Campylobacter </w:t>
            </w:r>
          </w:p>
        </w:tc>
        <w:tc>
          <w:tcPr>
            <w:tcW w:w="2058" w:type="dxa"/>
          </w:tcPr>
          <w:p w:rsidR="001621BA" w:rsidRPr="003273C0" w:rsidRDefault="001621BA" w:rsidP="001621BA">
            <w:pPr>
              <w:rPr>
                <w:rFonts w:ascii="Helvetica" w:hAnsi="Helvetica" w:cs="Helvetica"/>
              </w:rPr>
            </w:pP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Each Batch</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Oxidase</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Aeromonas sp</w:t>
            </w:r>
          </w:p>
        </w:tc>
        <w:tc>
          <w:tcPr>
            <w:tcW w:w="2058" w:type="dxa"/>
          </w:tcPr>
          <w:p w:rsidR="001621BA" w:rsidRPr="003273C0" w:rsidRDefault="001621BA" w:rsidP="001621BA">
            <w:pPr>
              <w:rPr>
                <w:rFonts w:ascii="Helvetica" w:hAnsi="Helvetica" w:cs="Helvetica"/>
              </w:rPr>
            </w:pPr>
            <w:r w:rsidRPr="003273C0">
              <w:rPr>
                <w:rFonts w:ascii="Helvetica" w:hAnsi="Helvetica" w:cs="Helvetica"/>
                <w:sz w:val="22"/>
                <w:szCs w:val="22"/>
              </w:rPr>
              <w:t>E.coli</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Each day of use</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 xml:space="preserve">TCBS  </w:t>
            </w:r>
          </w:p>
        </w:tc>
        <w:tc>
          <w:tcPr>
            <w:tcW w:w="0" w:type="auto"/>
          </w:tcPr>
          <w:p w:rsidR="001621BA" w:rsidRPr="003273C0" w:rsidRDefault="001621BA" w:rsidP="001621BA">
            <w:pPr>
              <w:tabs>
                <w:tab w:val="center" w:pos="4320"/>
                <w:tab w:val="right" w:pos="8640"/>
              </w:tabs>
              <w:rPr>
                <w:rFonts w:ascii="Helvetica" w:hAnsi="Helvetica" w:cs="Helvetica"/>
                <w:i/>
              </w:rPr>
            </w:pPr>
            <w:r w:rsidRPr="003273C0">
              <w:rPr>
                <w:rFonts w:ascii="Helvetica" w:hAnsi="Helvetica" w:cs="Helvetica"/>
                <w:i/>
                <w:sz w:val="22"/>
                <w:szCs w:val="22"/>
              </w:rPr>
              <w:t>Vibrio cholerae ,</w:t>
            </w:r>
            <w:r w:rsidRPr="003273C0">
              <w:rPr>
                <w:rFonts w:ascii="Helvetica" w:hAnsi="Helvetica" w:cs="Helvetica"/>
                <w:sz w:val="22"/>
                <w:szCs w:val="22"/>
              </w:rPr>
              <w:t>yellow</w:t>
            </w:r>
          </w:p>
        </w:tc>
        <w:tc>
          <w:tcPr>
            <w:tcW w:w="2058" w:type="dxa"/>
          </w:tcPr>
          <w:p w:rsidR="001621BA" w:rsidRPr="003273C0" w:rsidRDefault="001621BA" w:rsidP="001621BA">
            <w:pPr>
              <w:tabs>
                <w:tab w:val="center" w:pos="4320"/>
                <w:tab w:val="right" w:pos="8640"/>
              </w:tabs>
              <w:rPr>
                <w:rFonts w:ascii="Helvetica" w:hAnsi="Helvetica" w:cs="Helvetica"/>
              </w:rPr>
            </w:pPr>
            <w:r w:rsidRPr="003273C0">
              <w:rPr>
                <w:rFonts w:ascii="Helvetica" w:hAnsi="Helvetica" w:cs="Helvetica"/>
                <w:sz w:val="22"/>
                <w:szCs w:val="22"/>
              </w:rPr>
              <w:t>E.coli ,inhibited</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Each Batch</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Toluidine Blue-DNA agar</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C.jejuni IV</w:t>
            </w:r>
          </w:p>
        </w:tc>
        <w:tc>
          <w:tcPr>
            <w:tcW w:w="2058" w:type="dxa"/>
          </w:tcPr>
          <w:p w:rsidR="001621BA" w:rsidRPr="003273C0" w:rsidRDefault="001621BA" w:rsidP="001621BA">
            <w:pPr>
              <w:rPr>
                <w:rFonts w:ascii="Helvetica" w:hAnsi="Helvetica" w:cs="Helvetica"/>
              </w:rPr>
            </w:pPr>
            <w:r w:rsidRPr="003273C0">
              <w:rPr>
                <w:rFonts w:ascii="Helvetica" w:hAnsi="Helvetica" w:cs="Helvetica"/>
                <w:sz w:val="22"/>
                <w:szCs w:val="22"/>
              </w:rPr>
              <w:t>C.coli I</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Each Batch</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Urea</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Proteus sp</w:t>
            </w:r>
          </w:p>
        </w:tc>
        <w:tc>
          <w:tcPr>
            <w:tcW w:w="2058" w:type="dxa"/>
          </w:tcPr>
          <w:p w:rsidR="001621BA" w:rsidRPr="003273C0" w:rsidRDefault="001621BA" w:rsidP="001621BA">
            <w:pPr>
              <w:rPr>
                <w:rFonts w:ascii="Helvetica" w:hAnsi="Helvetica" w:cs="Helvetica"/>
              </w:rPr>
            </w:pPr>
            <w:r w:rsidRPr="003273C0">
              <w:rPr>
                <w:rFonts w:ascii="Helvetica" w:hAnsi="Helvetica" w:cs="Helvetica"/>
                <w:sz w:val="22"/>
                <w:szCs w:val="22"/>
              </w:rPr>
              <w:t>E.coli</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Each Batch</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lang w:eastAsia="ar-SA"/>
              </w:rPr>
              <w:t xml:space="preserve">Xylose-Lysine-Deoxycholate  </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E. coli ,LF yellow</w:t>
            </w:r>
          </w:p>
          <w:p w:rsidR="001621BA" w:rsidRPr="003273C0" w:rsidRDefault="001621BA" w:rsidP="001621BA">
            <w:pPr>
              <w:rPr>
                <w:rFonts w:ascii="Helvetica" w:hAnsi="Helvetica" w:cs="Helvetica"/>
              </w:rPr>
            </w:pPr>
            <w:r w:rsidRPr="003273C0">
              <w:rPr>
                <w:rFonts w:ascii="Helvetica" w:hAnsi="Helvetica" w:cs="Helvetica"/>
                <w:sz w:val="22"/>
                <w:szCs w:val="22"/>
              </w:rPr>
              <w:t>Salmonella sp , Black H2S</w:t>
            </w:r>
          </w:p>
        </w:tc>
        <w:tc>
          <w:tcPr>
            <w:tcW w:w="2058" w:type="dxa"/>
          </w:tcPr>
          <w:p w:rsidR="001621BA" w:rsidRPr="003273C0" w:rsidRDefault="001621BA" w:rsidP="001621BA">
            <w:pPr>
              <w:rPr>
                <w:rFonts w:ascii="Helvetica" w:hAnsi="Helvetica" w:cs="Helvetica"/>
              </w:rPr>
            </w:pPr>
            <w:r w:rsidRPr="003273C0">
              <w:rPr>
                <w:rFonts w:ascii="Helvetica" w:hAnsi="Helvetica" w:cs="Helvetica"/>
                <w:sz w:val="22"/>
                <w:szCs w:val="22"/>
              </w:rPr>
              <w:t>S.aureus ,inhibited</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Each Batch</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Rapid H2S</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 xml:space="preserve"> C.jejuni IV</w:t>
            </w:r>
          </w:p>
        </w:tc>
        <w:tc>
          <w:tcPr>
            <w:tcW w:w="2058" w:type="dxa"/>
          </w:tcPr>
          <w:p w:rsidR="001621BA" w:rsidRPr="003273C0" w:rsidRDefault="001621BA" w:rsidP="001621BA">
            <w:pPr>
              <w:rPr>
                <w:rFonts w:ascii="Helvetica" w:hAnsi="Helvetica" w:cs="Helvetica"/>
              </w:rPr>
            </w:pPr>
            <w:r w:rsidRPr="003273C0">
              <w:rPr>
                <w:rFonts w:ascii="Helvetica" w:hAnsi="Helvetica" w:cs="Helvetica"/>
                <w:sz w:val="22"/>
                <w:szCs w:val="22"/>
              </w:rPr>
              <w:t>C.coli I</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Each Batch</w:t>
            </w:r>
          </w:p>
        </w:tc>
      </w:tr>
      <w:tr w:rsidR="001621BA" w:rsidRPr="003273C0">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Antisera</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Each Target serotype, 3+</w:t>
            </w:r>
          </w:p>
        </w:tc>
        <w:tc>
          <w:tcPr>
            <w:tcW w:w="2058" w:type="dxa"/>
          </w:tcPr>
          <w:p w:rsidR="001621BA" w:rsidRPr="003273C0" w:rsidRDefault="001621BA" w:rsidP="001621BA">
            <w:pPr>
              <w:rPr>
                <w:rFonts w:ascii="Helvetica" w:hAnsi="Helvetica" w:cs="Helvetica"/>
              </w:rPr>
            </w:pPr>
            <w:r w:rsidRPr="003273C0">
              <w:rPr>
                <w:rFonts w:ascii="Helvetica" w:hAnsi="Helvetica" w:cs="Helvetica"/>
                <w:sz w:val="22"/>
                <w:szCs w:val="22"/>
              </w:rPr>
              <w:t>No agglutination</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Upon receipt, then  monthly</w:t>
            </w:r>
          </w:p>
        </w:tc>
      </w:tr>
      <w:tr w:rsidR="001621BA" w:rsidRPr="003273C0">
        <w:trPr>
          <w:trHeight w:val="278"/>
        </w:trPr>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API 20E</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Refer  to API SOP</w:t>
            </w:r>
          </w:p>
        </w:tc>
        <w:tc>
          <w:tcPr>
            <w:tcW w:w="2058" w:type="dxa"/>
          </w:tcPr>
          <w:p w:rsidR="001621BA" w:rsidRPr="003273C0" w:rsidRDefault="001621BA" w:rsidP="001621BA">
            <w:pPr>
              <w:rPr>
                <w:rFonts w:ascii="Helvetica" w:hAnsi="Helvetica" w:cs="Helvetica"/>
              </w:rPr>
            </w:pPr>
            <w:r w:rsidRPr="003273C0">
              <w:rPr>
                <w:rFonts w:ascii="Helvetica" w:hAnsi="Helvetica" w:cs="Helvetica"/>
                <w:sz w:val="22"/>
                <w:szCs w:val="22"/>
              </w:rPr>
              <w:t>Refer  to API SOP</w:t>
            </w:r>
          </w:p>
        </w:tc>
        <w:tc>
          <w:tcPr>
            <w:tcW w:w="0" w:type="auto"/>
          </w:tcPr>
          <w:p w:rsidR="001621BA" w:rsidRPr="003273C0" w:rsidRDefault="001621BA" w:rsidP="001621BA">
            <w:pPr>
              <w:rPr>
                <w:rFonts w:ascii="Helvetica" w:hAnsi="Helvetica" w:cs="Helvetica"/>
              </w:rPr>
            </w:pPr>
            <w:r w:rsidRPr="003273C0">
              <w:rPr>
                <w:rFonts w:ascii="Helvetica" w:hAnsi="Helvetica" w:cs="Helvetica"/>
                <w:sz w:val="22"/>
                <w:szCs w:val="22"/>
              </w:rPr>
              <w:t>Upon receipt</w:t>
            </w:r>
          </w:p>
        </w:tc>
      </w:tr>
    </w:tbl>
    <w:p w:rsidR="001621BA" w:rsidRPr="003273C0" w:rsidRDefault="001621BA" w:rsidP="001621BA">
      <w:pPr>
        <w:rPr>
          <w:rFonts w:ascii="Helvetica" w:hAnsi="Helvetica" w:cs="Helvetica"/>
        </w:rPr>
        <w:sectPr w:rsidR="001621BA" w:rsidRPr="003273C0" w:rsidSect="001621BA">
          <w:headerReference w:type="default" r:id="rId70"/>
          <w:pgSz w:w="12240" w:h="15840" w:code="1"/>
          <w:pgMar w:top="720" w:right="1440" w:bottom="720" w:left="1440" w:header="720" w:footer="720" w:gutter="0"/>
          <w:cols w:space="720"/>
          <w:docGrid w:linePitch="360"/>
        </w:sectPr>
      </w:pPr>
    </w:p>
    <w:p w:rsidR="001621BA" w:rsidRPr="003273C0" w:rsidRDefault="001621BA" w:rsidP="001621BA">
      <w:pPr>
        <w:pStyle w:val="Heading3"/>
        <w:spacing w:before="0" w:after="0"/>
        <w:rPr>
          <w:rFonts w:ascii="Helvetica" w:hAnsi="Helvetica" w:cs="Helvetica"/>
          <w:b w:val="0"/>
          <w:sz w:val="28"/>
          <w:szCs w:val="28"/>
        </w:rPr>
        <w:sectPr w:rsidR="001621BA" w:rsidRPr="003273C0" w:rsidSect="001621BA">
          <w:headerReference w:type="default" r:id="rId71"/>
          <w:type w:val="continuous"/>
          <w:pgSz w:w="12240" w:h="15840"/>
          <w:pgMar w:top="720" w:right="1440" w:bottom="720" w:left="1440" w:header="720" w:footer="720" w:gutter="0"/>
          <w:cols w:space="720"/>
          <w:docGrid w:linePitch="360"/>
        </w:sectPr>
      </w:pPr>
      <w:bookmarkStart w:id="100" w:name="_Toc242515453"/>
    </w:p>
    <w:p w:rsidR="001621BA" w:rsidRPr="003273C0" w:rsidRDefault="001621BA" w:rsidP="001621BA">
      <w:pPr>
        <w:pStyle w:val="Heading3"/>
        <w:spacing w:before="0" w:after="0"/>
        <w:rPr>
          <w:rFonts w:ascii="Helvetica" w:hAnsi="Helvetica" w:cs="Helvetica"/>
          <w:b w:val="0"/>
          <w:sz w:val="28"/>
          <w:szCs w:val="28"/>
        </w:rPr>
      </w:pPr>
      <w:bookmarkStart w:id="101" w:name="_Toc270424296"/>
      <w:bookmarkStart w:id="102" w:name="_Toc403633659"/>
      <w:r>
        <w:rPr>
          <w:rFonts w:ascii="Helvetica" w:hAnsi="Helvetica" w:cs="Helvetica"/>
          <w:b w:val="0"/>
          <w:sz w:val="28"/>
          <w:szCs w:val="28"/>
        </w:rPr>
        <w:t>QCM</w:t>
      </w:r>
      <w:r w:rsidRPr="009D0474">
        <w:rPr>
          <w:rFonts w:ascii="Helvetica" w:hAnsi="Helvetica" w:cs="Helvetica"/>
          <w:b w:val="0"/>
          <w:sz w:val="28"/>
          <w:szCs w:val="20"/>
        </w:rPr>
        <w:t>—</w:t>
      </w:r>
      <w:r w:rsidRPr="003273C0">
        <w:rPr>
          <w:rFonts w:ascii="Helvetica" w:hAnsi="Helvetica" w:cs="Helvetica"/>
          <w:b w:val="0"/>
          <w:sz w:val="28"/>
          <w:szCs w:val="28"/>
        </w:rPr>
        <w:t>Quality Control/Quality Assurance: Microbiology</w:t>
      </w:r>
      <w:bookmarkEnd w:id="100"/>
      <w:bookmarkEnd w:id="101"/>
      <w:bookmarkEnd w:id="102"/>
    </w:p>
    <w:p w:rsidR="001621BA" w:rsidRPr="003273C0" w:rsidRDefault="001621BA" w:rsidP="001621BA">
      <w:pPr>
        <w:rPr>
          <w:rFonts w:ascii="Helvetica" w:hAnsi="Helvetica" w:cs="Helvetica"/>
          <w:b/>
          <w:u w:val="single"/>
        </w:rPr>
      </w:pPr>
      <w:r w:rsidRPr="003273C0">
        <w:rPr>
          <w:rFonts w:ascii="Helvetica" w:hAnsi="Helvetica" w:cs="Helvetica"/>
          <w:b/>
          <w:u w:val="single"/>
        </w:rPr>
        <w:t>PURPOSE</w:t>
      </w:r>
    </w:p>
    <w:p w:rsidR="001621BA" w:rsidRPr="003273C0" w:rsidRDefault="001621BA" w:rsidP="001621BA">
      <w:pPr>
        <w:rPr>
          <w:rFonts w:ascii="Helvetica" w:hAnsi="Helvetica" w:cs="Helvetica"/>
        </w:rPr>
      </w:pPr>
      <w:r w:rsidRPr="003273C0">
        <w:rPr>
          <w:rFonts w:ascii="Helvetica" w:hAnsi="Helvetica" w:cs="Helvetica"/>
        </w:rPr>
        <w:t>To address central questions of the MAL-ED project, we need accurate, comparable, and complete microbiology data.   Also, we must ensure that all sites adhere to the harmonized protocols.  The Microbiology QC/QA activities are designed to support the site labs and verify data quality but not impose an excessive financial or unnecessary time burden on the Mal-ED Consortium.</w:t>
      </w:r>
    </w:p>
    <w:p w:rsidR="001621BA" w:rsidRPr="003273C0" w:rsidRDefault="001621BA" w:rsidP="001621BA">
      <w:pPr>
        <w:rPr>
          <w:rFonts w:ascii="Helvetica" w:hAnsi="Helvetica" w:cs="Helvetica"/>
          <w:b/>
          <w:u w:val="single"/>
        </w:rPr>
      </w:pPr>
    </w:p>
    <w:p w:rsidR="001621BA" w:rsidRPr="003273C0" w:rsidRDefault="001621BA" w:rsidP="001621BA">
      <w:pPr>
        <w:rPr>
          <w:rFonts w:ascii="Helvetica" w:hAnsi="Helvetica" w:cs="Helvetica"/>
        </w:rPr>
      </w:pPr>
      <w:r w:rsidRPr="003273C0">
        <w:rPr>
          <w:rFonts w:ascii="Helvetica" w:hAnsi="Helvetica" w:cs="Helvetica"/>
        </w:rPr>
        <w:t>1. Quality Assurance Site Visit</w:t>
      </w:r>
    </w:p>
    <w:p w:rsidR="001621BA" w:rsidRPr="003273C0" w:rsidRDefault="001621BA" w:rsidP="001621BA">
      <w:pPr>
        <w:rPr>
          <w:rFonts w:ascii="Helvetica" w:hAnsi="Helvetica" w:cs="Helvetica"/>
        </w:rPr>
      </w:pPr>
      <w:r w:rsidRPr="003273C0">
        <w:rPr>
          <w:rFonts w:ascii="Helvetica" w:hAnsi="Helvetica" w:cs="Helvetica"/>
        </w:rPr>
        <w:t>The microbiology procedures are mostly routine and easily implemented with minimal training at the study sites. The goal of the QA site visit is to confirm and document the capacity of each site to adhere to the standardized protocols and deliver reliable microbiology data.</w:t>
      </w:r>
    </w:p>
    <w:p w:rsidR="001621BA" w:rsidRPr="003273C0" w:rsidRDefault="001621BA" w:rsidP="001621BA">
      <w:pPr>
        <w:rPr>
          <w:rFonts w:ascii="Helvetica" w:hAnsi="Helvetica" w:cs="Helvetica"/>
        </w:rPr>
      </w:pPr>
      <w:r w:rsidRPr="003273C0">
        <w:rPr>
          <w:rFonts w:ascii="Helvetica" w:hAnsi="Helvetica" w:cs="Helvetica"/>
        </w:rPr>
        <w:t>The QA site visit will include:</w:t>
      </w:r>
    </w:p>
    <w:p w:rsidR="001621BA" w:rsidRPr="003273C0" w:rsidRDefault="001621BA" w:rsidP="001621BA">
      <w:pPr>
        <w:numPr>
          <w:ilvl w:val="0"/>
          <w:numId w:val="116"/>
        </w:numPr>
        <w:rPr>
          <w:rFonts w:ascii="Helvetica" w:hAnsi="Helvetica" w:cs="Helvetica"/>
        </w:rPr>
      </w:pPr>
      <w:r w:rsidRPr="003273C0">
        <w:rPr>
          <w:rFonts w:ascii="Helvetica" w:hAnsi="Helvetica" w:cs="Helvetica"/>
        </w:rPr>
        <w:t>Review of the microbiology SOPs and data forms</w:t>
      </w:r>
    </w:p>
    <w:p w:rsidR="001621BA" w:rsidRPr="003273C0" w:rsidRDefault="001621BA" w:rsidP="001621BA">
      <w:pPr>
        <w:numPr>
          <w:ilvl w:val="0"/>
          <w:numId w:val="116"/>
        </w:numPr>
        <w:rPr>
          <w:rFonts w:ascii="Helvetica" w:hAnsi="Helvetica" w:cs="Helvetica"/>
        </w:rPr>
      </w:pPr>
      <w:r w:rsidRPr="003273C0">
        <w:rPr>
          <w:rFonts w:ascii="Helvetica" w:hAnsi="Helvetica" w:cs="Helvetica"/>
        </w:rPr>
        <w:t>Specimen Dry Run (collection or receipt to archive)</w:t>
      </w:r>
    </w:p>
    <w:p w:rsidR="001621BA" w:rsidRPr="003273C0" w:rsidRDefault="001621BA" w:rsidP="001621BA">
      <w:pPr>
        <w:numPr>
          <w:ilvl w:val="0"/>
          <w:numId w:val="116"/>
        </w:numPr>
        <w:rPr>
          <w:rFonts w:ascii="Helvetica" w:hAnsi="Helvetica" w:cs="Helvetica"/>
        </w:rPr>
      </w:pPr>
      <w:r w:rsidRPr="003273C0">
        <w:rPr>
          <w:rFonts w:ascii="Helvetica" w:hAnsi="Helvetica" w:cs="Helvetica"/>
        </w:rPr>
        <w:t>Identification and resolution of any site specific obstacles to compliance</w:t>
      </w:r>
    </w:p>
    <w:p w:rsidR="001621BA" w:rsidRPr="003273C0" w:rsidRDefault="001621BA" w:rsidP="001621BA">
      <w:pPr>
        <w:numPr>
          <w:ilvl w:val="0"/>
          <w:numId w:val="116"/>
        </w:numPr>
        <w:rPr>
          <w:rFonts w:ascii="Helvetica" w:hAnsi="Helvetica" w:cs="Helvetica"/>
        </w:rPr>
      </w:pPr>
      <w:r w:rsidRPr="003273C0">
        <w:rPr>
          <w:rFonts w:ascii="Helvetica" w:hAnsi="Helvetica" w:cs="Helvetica"/>
        </w:rPr>
        <w:t>Site specific training assistance if needed</w:t>
      </w:r>
    </w:p>
    <w:p w:rsidR="001621BA" w:rsidRPr="003273C0" w:rsidRDefault="001621BA" w:rsidP="001621BA">
      <w:pPr>
        <w:numPr>
          <w:ilvl w:val="0"/>
          <w:numId w:val="116"/>
        </w:numPr>
        <w:rPr>
          <w:rFonts w:ascii="Helvetica" w:hAnsi="Helvetica" w:cs="Helvetica"/>
        </w:rPr>
      </w:pPr>
      <w:r w:rsidRPr="003273C0">
        <w:rPr>
          <w:rFonts w:ascii="Helvetica" w:hAnsi="Helvetica" w:cs="Helvetica"/>
        </w:rPr>
        <w:t>IATA specimen  shipping certification</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r w:rsidRPr="003273C0">
        <w:rPr>
          <w:rFonts w:ascii="Helvetica" w:hAnsi="Helvetica" w:cs="Helvetica"/>
        </w:rPr>
        <w:t>2. Laboratory Proficiency: QC/QA</w:t>
      </w:r>
    </w:p>
    <w:p w:rsidR="001621BA" w:rsidRPr="003273C0" w:rsidRDefault="001621BA" w:rsidP="001621BA">
      <w:pPr>
        <w:rPr>
          <w:rFonts w:ascii="Helvetica" w:hAnsi="Helvetica" w:cs="Helvetica"/>
        </w:rPr>
      </w:pPr>
      <w:r w:rsidRPr="003273C0">
        <w:rPr>
          <w:rFonts w:ascii="Helvetica" w:hAnsi="Helvetica" w:cs="Helvetica"/>
        </w:rPr>
        <w:tab/>
        <w:t xml:space="preserve">QC- Quality Control </w:t>
      </w:r>
    </w:p>
    <w:p w:rsidR="001621BA" w:rsidRPr="003273C0" w:rsidRDefault="001621BA" w:rsidP="001621BA">
      <w:pPr>
        <w:ind w:left="720"/>
        <w:rPr>
          <w:rFonts w:ascii="Helvetica" w:hAnsi="Helvetica" w:cs="Helvetica"/>
        </w:rPr>
      </w:pPr>
      <w:r w:rsidRPr="003273C0">
        <w:rPr>
          <w:rFonts w:ascii="Helvetica" w:hAnsi="Helvetica" w:cs="Helvetica"/>
        </w:rPr>
        <w:t xml:space="preserve">Each Microbiology SOP specifies QC measures to ensure that all kits and reagents are working to their design /operational specifications. </w:t>
      </w:r>
    </w:p>
    <w:p w:rsidR="001621BA" w:rsidRPr="003273C0" w:rsidRDefault="001621BA" w:rsidP="001621BA">
      <w:pPr>
        <w:rPr>
          <w:rFonts w:ascii="Helvetica" w:hAnsi="Helvetica" w:cs="Helvetica"/>
        </w:rPr>
      </w:pPr>
    </w:p>
    <w:p w:rsidR="001621BA" w:rsidRPr="003273C0" w:rsidRDefault="001621BA" w:rsidP="001621BA">
      <w:pPr>
        <w:ind w:left="720"/>
        <w:rPr>
          <w:rFonts w:ascii="Helvetica" w:hAnsi="Helvetica" w:cs="Helvetica"/>
        </w:rPr>
      </w:pPr>
      <w:r w:rsidRPr="003273C0">
        <w:rPr>
          <w:rFonts w:ascii="Helvetica" w:hAnsi="Helvetica" w:cs="Helvetica"/>
        </w:rPr>
        <w:t>EQA- External Quality Assurance</w:t>
      </w:r>
    </w:p>
    <w:p w:rsidR="001621BA" w:rsidRPr="003273C0" w:rsidRDefault="001621BA" w:rsidP="001621BA">
      <w:pPr>
        <w:ind w:left="720"/>
        <w:rPr>
          <w:rFonts w:ascii="Helvetica" w:hAnsi="Helvetica" w:cs="Helvetica"/>
        </w:rPr>
      </w:pPr>
      <w:r w:rsidRPr="003273C0">
        <w:rPr>
          <w:rFonts w:ascii="Helvetica" w:hAnsi="Helvetica" w:cs="Helvetica"/>
        </w:rPr>
        <w:t xml:space="preserve">Site labs will receive blinded samples for testing two times per year. The results will be compared with peer labs. An acceptable pass rate is 80%. However, all discrepant results will be investigated and corrective action taken.   A lab experiencing reoccurring problems will receive retraining. </w:t>
      </w:r>
    </w:p>
    <w:p w:rsidR="001621BA" w:rsidRPr="003273C0" w:rsidRDefault="001621BA" w:rsidP="001621BA">
      <w:pPr>
        <w:ind w:left="720"/>
        <w:rPr>
          <w:rFonts w:ascii="Helvetica" w:hAnsi="Helvetica" w:cs="Helvetica"/>
        </w:rPr>
      </w:pPr>
      <w:r w:rsidRPr="003273C0">
        <w:rPr>
          <w:rFonts w:ascii="Helvetica" w:hAnsi="Helvetica" w:cs="Helvetica"/>
        </w:rPr>
        <w:t xml:space="preserve">The following will be sent </w:t>
      </w:r>
      <w:r w:rsidRPr="003273C0">
        <w:rPr>
          <w:rFonts w:ascii="Helvetica" w:hAnsi="Helvetica" w:cs="Helvetica"/>
          <w:i/>
        </w:rPr>
        <w:t>twice a year</w:t>
      </w:r>
      <w:r w:rsidRPr="003273C0">
        <w:rPr>
          <w:rFonts w:ascii="Helvetica" w:hAnsi="Helvetica" w:cs="Helvetica"/>
        </w:rPr>
        <w:t xml:space="preserve">. </w:t>
      </w:r>
    </w:p>
    <w:p w:rsidR="001621BA" w:rsidRDefault="001621BA" w:rsidP="001621BA">
      <w:pPr>
        <w:numPr>
          <w:ilvl w:val="0"/>
          <w:numId w:val="115"/>
        </w:numPr>
        <w:ind w:left="1530"/>
        <w:rPr>
          <w:rFonts w:ascii="Helvetica" w:hAnsi="Helvetica" w:cs="Helvetica"/>
        </w:rPr>
      </w:pPr>
      <w:r w:rsidRPr="003273C0">
        <w:rPr>
          <w:rFonts w:ascii="Helvetica" w:hAnsi="Helvetica" w:cs="Helvetica"/>
        </w:rPr>
        <w:t xml:space="preserve">Five formalin stool concentrates for wet prep microscopy </w:t>
      </w:r>
    </w:p>
    <w:p w:rsidR="001621BA" w:rsidRDefault="001621BA" w:rsidP="001621BA">
      <w:pPr>
        <w:numPr>
          <w:ilvl w:val="0"/>
          <w:numId w:val="115"/>
        </w:numPr>
        <w:ind w:left="1530"/>
        <w:rPr>
          <w:rFonts w:ascii="Helvetica" w:hAnsi="Helvetica" w:cs="Helvetica"/>
        </w:rPr>
      </w:pPr>
      <w:r w:rsidRPr="003273C0">
        <w:rPr>
          <w:rFonts w:ascii="Helvetica" w:hAnsi="Helvetica" w:cs="Helvetica"/>
        </w:rPr>
        <w:t xml:space="preserve">Five methanol fixed slides for modified acid fast staining </w:t>
      </w:r>
    </w:p>
    <w:p w:rsidR="001621BA" w:rsidRDefault="001621BA" w:rsidP="001621BA">
      <w:pPr>
        <w:numPr>
          <w:ilvl w:val="0"/>
          <w:numId w:val="115"/>
        </w:numPr>
        <w:ind w:left="1530"/>
        <w:rPr>
          <w:rFonts w:ascii="Helvetica" w:hAnsi="Helvetica" w:cs="Helvetica"/>
        </w:rPr>
      </w:pPr>
      <w:r w:rsidRPr="003273C0">
        <w:rPr>
          <w:rFonts w:ascii="Helvetica" w:hAnsi="Helvetica" w:cs="Helvetica"/>
        </w:rPr>
        <w:t xml:space="preserve">Five </w:t>
      </w:r>
      <w:r w:rsidRPr="003273C0">
        <w:rPr>
          <w:rFonts w:ascii="Helvetica" w:hAnsi="Helvetica" w:cs="Helvetica"/>
          <w:i/>
        </w:rPr>
        <w:t>E.coli</w:t>
      </w:r>
      <w:r w:rsidRPr="003273C0">
        <w:rPr>
          <w:rFonts w:ascii="Helvetica" w:hAnsi="Helvetica" w:cs="Helvetica"/>
        </w:rPr>
        <w:t xml:space="preserve"> isolates or DNA extracts for Identification of Diarrheagenic </w:t>
      </w:r>
      <w:r w:rsidRPr="003273C0">
        <w:rPr>
          <w:rFonts w:ascii="Helvetica" w:hAnsi="Helvetica" w:cs="Helvetica"/>
          <w:i/>
        </w:rPr>
        <w:t>E. coli</w:t>
      </w:r>
      <w:r w:rsidRPr="003273C0">
        <w:rPr>
          <w:rFonts w:ascii="Helvetica" w:hAnsi="Helvetica" w:cs="Helvetica"/>
        </w:rPr>
        <w:t xml:space="preserve"> by Multiplex PCR </w:t>
      </w:r>
    </w:p>
    <w:p w:rsidR="001621BA" w:rsidRDefault="001621BA" w:rsidP="001621BA">
      <w:pPr>
        <w:numPr>
          <w:ilvl w:val="0"/>
          <w:numId w:val="115"/>
        </w:numPr>
        <w:ind w:left="1530"/>
        <w:rPr>
          <w:rFonts w:ascii="Helvetica" w:hAnsi="Helvetica" w:cs="Helvetica"/>
        </w:rPr>
      </w:pPr>
      <w:r w:rsidRPr="003273C0">
        <w:rPr>
          <w:rFonts w:ascii="Helvetica" w:hAnsi="Helvetica" w:cs="Helvetica"/>
        </w:rPr>
        <w:t>Five blinded bacteria isolates for identification</w:t>
      </w:r>
    </w:p>
    <w:p w:rsidR="001621BA" w:rsidRDefault="001621BA" w:rsidP="001621BA">
      <w:pPr>
        <w:numPr>
          <w:ilvl w:val="0"/>
          <w:numId w:val="115"/>
        </w:numPr>
        <w:ind w:left="1530"/>
        <w:rPr>
          <w:rFonts w:ascii="Helvetica" w:hAnsi="Helvetica" w:cs="Helvetica"/>
        </w:rPr>
      </w:pPr>
      <w:r w:rsidRPr="003273C0">
        <w:rPr>
          <w:rFonts w:ascii="Helvetica" w:hAnsi="Helvetica" w:cs="Helvetica"/>
        </w:rPr>
        <w:t>Five undiluted stool specimens, (that have been well characterized for Norovirus) will be sent to participating site labs for Norovirus PCR testing</w:t>
      </w:r>
      <w:r w:rsidRPr="003273C0">
        <w:rPr>
          <w:rFonts w:ascii="Helvetica" w:hAnsi="Helvetica" w:cs="Helvetica"/>
          <w:lang w:eastAsia="ar-SA"/>
        </w:rPr>
        <w:tab/>
      </w:r>
    </w:p>
    <w:p w:rsidR="001621BA" w:rsidRPr="003273C0" w:rsidRDefault="001621BA" w:rsidP="001621BA">
      <w:pPr>
        <w:ind w:left="720"/>
        <w:rPr>
          <w:rFonts w:ascii="Helvetica" w:hAnsi="Helvetica" w:cs="Helvetica"/>
        </w:rPr>
      </w:pPr>
    </w:p>
    <w:p w:rsidR="001621BA" w:rsidRPr="003273C0" w:rsidRDefault="001621BA" w:rsidP="001621BA">
      <w:pPr>
        <w:ind w:left="720"/>
        <w:rPr>
          <w:rFonts w:ascii="Helvetica" w:hAnsi="Helvetica" w:cs="Helvetica"/>
        </w:rPr>
      </w:pPr>
      <w:r w:rsidRPr="003273C0">
        <w:rPr>
          <w:rFonts w:ascii="Helvetica" w:hAnsi="Helvetica" w:cs="Helvetica"/>
        </w:rPr>
        <w:t xml:space="preserve">IQA -Internal Quality Assurance </w:t>
      </w:r>
    </w:p>
    <w:p w:rsidR="001621BA" w:rsidRPr="003273C0" w:rsidRDefault="001621BA" w:rsidP="001621BA">
      <w:pPr>
        <w:ind w:left="720"/>
        <w:rPr>
          <w:rFonts w:ascii="Helvetica" w:hAnsi="Helvetica" w:cs="Helvetica"/>
        </w:rPr>
      </w:pPr>
      <w:r w:rsidRPr="003273C0">
        <w:rPr>
          <w:rFonts w:ascii="Helvetica" w:hAnsi="Helvetica" w:cs="Helvetica"/>
        </w:rPr>
        <w:t xml:space="preserve">IQA includes annual competency assessment of staff, continuing education, investigation of internal discrepant results, etc.  Some MAL-ED Consortium sites have well developed Quality Management Plans in place. These sites may share tools with the other site labs on the Central Desktop. Sharing resources (e.g., training check sheets, annual competency tests, etc) will help build the capacity of the MAL-ED consortium.  </w:t>
      </w:r>
    </w:p>
    <w:p w:rsidR="001621BA" w:rsidRPr="003273C0" w:rsidRDefault="001621BA" w:rsidP="001621BA">
      <w:pPr>
        <w:rPr>
          <w:rFonts w:ascii="Helvetica" w:hAnsi="Helvetica" w:cs="Helvetica"/>
        </w:rPr>
        <w:sectPr w:rsidR="001621BA" w:rsidRPr="003273C0" w:rsidSect="001621BA">
          <w:pgSz w:w="12240" w:h="15840"/>
          <w:pgMar w:top="720" w:right="1440" w:bottom="720" w:left="1440" w:header="720" w:footer="720" w:gutter="0"/>
          <w:cols w:space="720"/>
          <w:docGrid w:linePitch="360"/>
        </w:sectPr>
      </w:pP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p>
    <w:p w:rsidR="001621BA" w:rsidRPr="003273C0" w:rsidRDefault="001621BA" w:rsidP="001621BA">
      <w:pPr>
        <w:jc w:val="center"/>
        <w:rPr>
          <w:rFonts w:ascii="Helvetica" w:hAnsi="Helvetica" w:cs="Helvetica"/>
          <w:b/>
          <w:sz w:val="52"/>
          <w:szCs w:val="52"/>
        </w:rPr>
      </w:pPr>
      <w:r w:rsidRPr="003273C0">
        <w:rPr>
          <w:rFonts w:ascii="Helvetica" w:hAnsi="Helvetica" w:cs="Helvetica"/>
          <w:b/>
          <w:sz w:val="52"/>
          <w:szCs w:val="52"/>
        </w:rPr>
        <w:t>Collection and Processing of Clinical Specimens</w:t>
      </w:r>
    </w:p>
    <w:p w:rsidR="001621BA" w:rsidRPr="003273C0" w:rsidRDefault="001621BA" w:rsidP="001621BA">
      <w:pPr>
        <w:jc w:val="center"/>
        <w:outlineLvl w:val="1"/>
        <w:rPr>
          <w:rFonts w:ascii="Helvetica" w:hAnsi="Helvetica" w:cs="Helvetica"/>
          <w:b/>
          <w:sz w:val="48"/>
          <w:szCs w:val="48"/>
        </w:rPr>
      </w:pPr>
      <w:bookmarkStart w:id="103" w:name="_Toc270424297"/>
      <w:bookmarkStart w:id="104" w:name="_Toc403633660"/>
      <w:r w:rsidRPr="003273C0">
        <w:rPr>
          <w:rFonts w:ascii="Helvetica" w:hAnsi="Helvetica" w:cs="Helvetica"/>
          <w:b/>
          <w:sz w:val="48"/>
          <w:szCs w:val="48"/>
        </w:rPr>
        <w:t>Urine</w:t>
      </w:r>
      <w:bookmarkEnd w:id="103"/>
      <w:bookmarkEnd w:id="104"/>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p>
    <w:p w:rsidR="00A725BA" w:rsidRDefault="00A725BA" w:rsidP="001621BA">
      <w:pPr>
        <w:rPr>
          <w:rFonts w:ascii="Helvetica" w:hAnsi="Helvetica" w:cs="Helvetica"/>
        </w:rPr>
        <w:sectPr w:rsidR="00A725BA" w:rsidSect="001621BA">
          <w:headerReference w:type="default" r:id="rId72"/>
          <w:pgSz w:w="12240" w:h="15840" w:code="1"/>
          <w:pgMar w:top="1440" w:right="1440" w:bottom="1440" w:left="1440" w:header="720" w:footer="720" w:gutter="0"/>
          <w:cols w:space="720"/>
          <w:docGrid w:linePitch="360"/>
        </w:sectPr>
      </w:pPr>
    </w:p>
    <w:p w:rsidR="001621BA" w:rsidRDefault="001621BA" w:rsidP="001621BA">
      <w:pPr>
        <w:pStyle w:val="app-title"/>
        <w:jc w:val="both"/>
        <w:outlineLvl w:val="2"/>
        <w:rPr>
          <w:rFonts w:ascii="Helvetica" w:hAnsi="Helvetica" w:cs="Helvetica"/>
          <w:b w:val="0"/>
          <w:szCs w:val="28"/>
        </w:rPr>
      </w:pPr>
      <w:bookmarkStart w:id="105" w:name="_Toc270424298"/>
      <w:bookmarkStart w:id="106" w:name="_Toc403633661"/>
      <w:r>
        <w:rPr>
          <w:rFonts w:ascii="Helvetica" w:hAnsi="Helvetica" w:cs="Helvetica"/>
          <w:b w:val="0"/>
          <w:szCs w:val="28"/>
        </w:rPr>
        <w:t>UCF</w:t>
      </w:r>
      <w:r w:rsidRPr="009D0474">
        <w:rPr>
          <w:rFonts w:ascii="Helvetica" w:hAnsi="Helvetica" w:cs="Helvetica"/>
          <w:b w:val="0"/>
        </w:rPr>
        <w:t>—</w:t>
      </w:r>
      <w:r w:rsidRPr="003273C0">
        <w:rPr>
          <w:rFonts w:ascii="Helvetica" w:hAnsi="Helvetica" w:cs="Helvetica"/>
          <w:b w:val="0"/>
          <w:szCs w:val="28"/>
        </w:rPr>
        <w:t>Urine Collection, Processing, and Transport</w:t>
      </w:r>
      <w:bookmarkEnd w:id="105"/>
      <w:bookmarkEnd w:id="106"/>
    </w:p>
    <w:p w:rsidR="00FA31B2" w:rsidRDefault="00497BEE" w:rsidP="00184891">
      <w:pPr>
        <w:pStyle w:val="app-title"/>
        <w:jc w:val="left"/>
        <w:rPr>
          <w:rFonts w:ascii="Helvetica" w:hAnsi="Helvetica" w:cs="Helvetica"/>
          <w:b w:val="0"/>
          <w:color w:val="FF0000"/>
          <w:sz w:val="22"/>
          <w:szCs w:val="22"/>
        </w:rPr>
      </w:pPr>
      <w:r w:rsidRPr="00501AB4">
        <w:rPr>
          <w:rFonts w:ascii="Helvetica" w:hAnsi="Helvetica" w:cs="Helvetica"/>
          <w:b w:val="0"/>
          <w:color w:val="FF0000"/>
          <w:sz w:val="22"/>
          <w:szCs w:val="22"/>
        </w:rPr>
        <w:t>NOTE: This SOP describes urine collection when administering the Lactulose Mannitol Solution</w:t>
      </w:r>
      <w:r>
        <w:rPr>
          <w:rFonts w:ascii="Helvetica" w:hAnsi="Helvetica" w:cs="Helvetica"/>
          <w:b w:val="0"/>
          <w:color w:val="FF0000"/>
          <w:sz w:val="22"/>
          <w:szCs w:val="22"/>
        </w:rPr>
        <w:t xml:space="preserve"> (3, 6, 9, 15 months)</w:t>
      </w:r>
      <w:r w:rsidRPr="00501AB4">
        <w:rPr>
          <w:rFonts w:ascii="Helvetica" w:hAnsi="Helvetica" w:cs="Helvetica"/>
          <w:b w:val="0"/>
          <w:color w:val="FF0000"/>
          <w:sz w:val="22"/>
          <w:szCs w:val="22"/>
        </w:rPr>
        <w:t xml:space="preserve">. </w:t>
      </w:r>
      <w:r>
        <w:rPr>
          <w:rFonts w:ascii="Helvetica" w:hAnsi="Helvetica" w:cs="Helvetica"/>
          <w:b w:val="0"/>
          <w:color w:val="FF0000"/>
          <w:sz w:val="22"/>
          <w:szCs w:val="22"/>
        </w:rPr>
        <w:t>Sites conducting the lactulose mannitol assay at 24 months (SA &amp; TZ) should also use this UCF SOP.</w:t>
      </w:r>
    </w:p>
    <w:p w:rsidR="00FA31B2" w:rsidRDefault="00497BEE" w:rsidP="00184891">
      <w:pPr>
        <w:pStyle w:val="app-title"/>
        <w:jc w:val="left"/>
        <w:rPr>
          <w:rFonts w:ascii="Helvetica" w:hAnsi="Helvetica" w:cs="Helvetica"/>
          <w:b w:val="0"/>
          <w:color w:val="FF0000"/>
          <w:sz w:val="22"/>
          <w:szCs w:val="22"/>
        </w:rPr>
      </w:pPr>
      <w:r w:rsidRPr="00501AB4">
        <w:rPr>
          <w:rFonts w:ascii="Helvetica" w:hAnsi="Helvetica" w:cs="Helvetica"/>
          <w:b w:val="0"/>
          <w:color w:val="FF0000"/>
          <w:sz w:val="22"/>
          <w:szCs w:val="22"/>
        </w:rPr>
        <w:t>Instructions for collecting small urine volumes (</w:t>
      </w:r>
      <w:r w:rsidRPr="00792DDA">
        <w:rPr>
          <w:rFonts w:ascii="Helvetica" w:hAnsi="Helvetica" w:cs="Helvetica"/>
          <w:color w:val="FF0000"/>
          <w:sz w:val="22"/>
          <w:szCs w:val="22"/>
        </w:rPr>
        <w:t>without</w:t>
      </w:r>
      <w:r w:rsidRPr="00501AB4">
        <w:rPr>
          <w:rFonts w:ascii="Helvetica" w:hAnsi="Helvetica" w:cs="Helvetica"/>
          <w:b w:val="0"/>
          <w:color w:val="FF0000"/>
          <w:sz w:val="22"/>
          <w:szCs w:val="22"/>
        </w:rPr>
        <w:t xml:space="preserve"> administering LM solution first) at months 24, 36 and BMMI</w:t>
      </w:r>
      <w:r>
        <w:rPr>
          <w:rFonts w:ascii="Helvetica" w:hAnsi="Helvetica" w:cs="Helvetica"/>
          <w:b w:val="0"/>
          <w:color w:val="FF0000"/>
          <w:sz w:val="22"/>
          <w:szCs w:val="22"/>
        </w:rPr>
        <w:t>-</w:t>
      </w:r>
      <w:r w:rsidRPr="00DF4740">
        <w:rPr>
          <w:rFonts w:ascii="Helvetica" w:hAnsi="Helvetica" w:cs="Helvetica"/>
          <w:b w:val="0"/>
          <w:color w:val="FF0000"/>
          <w:sz w:val="22"/>
          <w:szCs w:val="22"/>
        </w:rPr>
        <w:t>only</w:t>
      </w:r>
      <w:r>
        <w:rPr>
          <w:rFonts w:ascii="Helvetica" w:hAnsi="Helvetica" w:cs="Helvetica"/>
          <w:b w:val="0"/>
          <w:color w:val="FF0000"/>
          <w:sz w:val="22"/>
          <w:szCs w:val="22"/>
        </w:rPr>
        <w:t xml:space="preserve"> </w:t>
      </w:r>
      <w:r w:rsidRPr="00501AB4">
        <w:rPr>
          <w:rFonts w:ascii="Helvetica" w:hAnsi="Helvetica" w:cs="Helvetica"/>
          <w:b w:val="0"/>
          <w:color w:val="FF0000"/>
          <w:sz w:val="22"/>
          <w:szCs w:val="22"/>
        </w:rPr>
        <w:t>timepoints (12, 18, 21m) can be found in the Small Urine Collection SOP that follows)</w:t>
      </w:r>
      <w:r>
        <w:rPr>
          <w:rFonts w:ascii="Helvetica" w:hAnsi="Helvetica" w:cs="Helvetica"/>
          <w:b w:val="0"/>
          <w:color w:val="FF0000"/>
          <w:sz w:val="22"/>
          <w:szCs w:val="22"/>
        </w:rPr>
        <w:t>.</w:t>
      </w:r>
      <w:r w:rsidRPr="00501AB4">
        <w:rPr>
          <w:rFonts w:ascii="Helvetica" w:hAnsi="Helvetica" w:cs="Helvetica"/>
          <w:b w:val="0"/>
          <w:color w:val="FF0000"/>
          <w:sz w:val="22"/>
          <w:szCs w:val="22"/>
        </w:rPr>
        <w:t xml:space="preserve"> </w:t>
      </w:r>
      <w:r>
        <w:rPr>
          <w:rFonts w:ascii="Helvetica" w:hAnsi="Helvetica" w:cs="Helvetica"/>
          <w:b w:val="0"/>
          <w:color w:val="FF0000"/>
          <w:sz w:val="22"/>
          <w:szCs w:val="22"/>
        </w:rPr>
        <w:t xml:space="preserve"> </w:t>
      </w:r>
    </w:p>
    <w:p w:rsidR="00FA31B2" w:rsidRDefault="00FA31B2" w:rsidP="00184891">
      <w:pPr>
        <w:pStyle w:val="app-title"/>
        <w:jc w:val="both"/>
        <w:rPr>
          <w:rFonts w:ascii="Helvetica" w:hAnsi="Helvetica" w:cs="Helvetica"/>
          <w:b w:val="0"/>
          <w:szCs w:val="28"/>
        </w:rPr>
      </w:pPr>
    </w:p>
    <w:p w:rsidR="00497BEE" w:rsidRDefault="00497BEE" w:rsidP="00497BEE">
      <w:pPr>
        <w:autoSpaceDE w:val="0"/>
        <w:autoSpaceDN w:val="0"/>
        <w:adjustRightInd w:val="0"/>
        <w:rPr>
          <w:rFonts w:ascii="Helvetica" w:hAnsi="Helvetica" w:cs="Helvetica"/>
          <w:b/>
        </w:rPr>
      </w:pPr>
      <w:r w:rsidRPr="00792DDA">
        <w:rPr>
          <w:rFonts w:ascii="Helvetica" w:hAnsi="Helvetica" w:cs="Helvetica"/>
          <w:b/>
        </w:rPr>
        <w:t>Urine Collection Schedule</w:t>
      </w: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1"/>
        <w:gridCol w:w="1724"/>
        <w:gridCol w:w="795"/>
        <w:gridCol w:w="710"/>
        <w:gridCol w:w="710"/>
        <w:gridCol w:w="710"/>
        <w:gridCol w:w="710"/>
        <w:gridCol w:w="710"/>
        <w:gridCol w:w="717"/>
        <w:gridCol w:w="791"/>
        <w:gridCol w:w="1170"/>
      </w:tblGrid>
      <w:tr w:rsidR="00426F22" w:rsidRPr="005E4776" w:rsidTr="000B4A04">
        <w:tc>
          <w:tcPr>
            <w:tcW w:w="1081" w:type="dxa"/>
            <w:tcBorders>
              <w:top w:val="single" w:sz="12" w:space="0" w:color="auto"/>
              <w:left w:val="single" w:sz="8" w:space="0" w:color="auto"/>
              <w:bottom w:val="single" w:sz="8" w:space="0" w:color="auto"/>
              <w:right w:val="single" w:sz="8" w:space="0" w:color="auto"/>
            </w:tcBorders>
          </w:tcPr>
          <w:p w:rsidR="00497BEE" w:rsidRPr="00184891" w:rsidRDefault="00497BEE" w:rsidP="007352C1">
            <w:pPr>
              <w:autoSpaceDE w:val="0"/>
              <w:autoSpaceDN w:val="0"/>
              <w:adjustRightInd w:val="0"/>
              <w:rPr>
                <w:rFonts w:ascii="Helvetica" w:hAnsi="Helvetica" w:cs="Helvetica"/>
                <w:sz w:val="22"/>
                <w:szCs w:val="22"/>
              </w:rPr>
            </w:pPr>
          </w:p>
        </w:tc>
        <w:tc>
          <w:tcPr>
            <w:tcW w:w="1724" w:type="dxa"/>
            <w:tcBorders>
              <w:top w:val="single" w:sz="12" w:space="0" w:color="auto"/>
              <w:left w:val="single" w:sz="8" w:space="0" w:color="auto"/>
              <w:bottom w:val="single" w:sz="8" w:space="0" w:color="auto"/>
              <w:right w:val="single" w:sz="8" w:space="0" w:color="auto"/>
            </w:tcBorders>
          </w:tcPr>
          <w:p w:rsidR="00497BEE" w:rsidRPr="00184891" w:rsidRDefault="00497BEE" w:rsidP="007352C1">
            <w:pPr>
              <w:autoSpaceDE w:val="0"/>
              <w:autoSpaceDN w:val="0"/>
              <w:adjustRightInd w:val="0"/>
              <w:rPr>
                <w:rFonts w:ascii="Helvetica" w:hAnsi="Helvetica" w:cs="Helvetica"/>
                <w:sz w:val="22"/>
                <w:szCs w:val="22"/>
              </w:rPr>
            </w:pPr>
          </w:p>
        </w:tc>
        <w:tc>
          <w:tcPr>
            <w:tcW w:w="795" w:type="dxa"/>
            <w:tcBorders>
              <w:top w:val="single" w:sz="12" w:space="0" w:color="auto"/>
              <w:left w:val="single" w:sz="8" w:space="0" w:color="auto"/>
              <w:bottom w:val="single" w:sz="8" w:space="0" w:color="auto"/>
              <w:right w:val="single" w:sz="8"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3m</w:t>
            </w:r>
          </w:p>
        </w:tc>
        <w:tc>
          <w:tcPr>
            <w:tcW w:w="710" w:type="dxa"/>
            <w:tcBorders>
              <w:top w:val="single" w:sz="12" w:space="0" w:color="auto"/>
              <w:left w:val="single" w:sz="8" w:space="0" w:color="auto"/>
              <w:bottom w:val="single" w:sz="8" w:space="0" w:color="auto"/>
              <w:right w:val="single" w:sz="8"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6m</w:t>
            </w:r>
          </w:p>
        </w:tc>
        <w:tc>
          <w:tcPr>
            <w:tcW w:w="710" w:type="dxa"/>
            <w:tcBorders>
              <w:top w:val="single" w:sz="12" w:space="0" w:color="auto"/>
              <w:left w:val="single" w:sz="8" w:space="0" w:color="auto"/>
              <w:bottom w:val="single" w:sz="8" w:space="0" w:color="auto"/>
              <w:right w:val="single" w:sz="8"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9m</w:t>
            </w:r>
          </w:p>
        </w:tc>
        <w:tc>
          <w:tcPr>
            <w:tcW w:w="710" w:type="dxa"/>
            <w:tcBorders>
              <w:top w:val="single" w:sz="12" w:space="0" w:color="auto"/>
              <w:left w:val="single" w:sz="8" w:space="0" w:color="auto"/>
              <w:bottom w:val="single" w:sz="8" w:space="0" w:color="auto"/>
              <w:right w:val="single" w:sz="8"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12m</w:t>
            </w:r>
          </w:p>
        </w:tc>
        <w:tc>
          <w:tcPr>
            <w:tcW w:w="710" w:type="dxa"/>
            <w:tcBorders>
              <w:top w:val="single" w:sz="12" w:space="0" w:color="auto"/>
              <w:left w:val="single" w:sz="8" w:space="0" w:color="auto"/>
              <w:bottom w:val="single" w:sz="8" w:space="0" w:color="auto"/>
              <w:right w:val="single" w:sz="8"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15m</w:t>
            </w:r>
          </w:p>
        </w:tc>
        <w:tc>
          <w:tcPr>
            <w:tcW w:w="710" w:type="dxa"/>
            <w:tcBorders>
              <w:top w:val="single" w:sz="12" w:space="0" w:color="auto"/>
              <w:left w:val="single" w:sz="8" w:space="0" w:color="auto"/>
              <w:bottom w:val="single" w:sz="8" w:space="0" w:color="auto"/>
              <w:right w:val="single" w:sz="8"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18m</w:t>
            </w:r>
          </w:p>
        </w:tc>
        <w:tc>
          <w:tcPr>
            <w:tcW w:w="717" w:type="dxa"/>
            <w:tcBorders>
              <w:top w:val="single" w:sz="12" w:space="0" w:color="auto"/>
              <w:left w:val="single" w:sz="8" w:space="0" w:color="auto"/>
              <w:bottom w:val="single" w:sz="8" w:space="0" w:color="auto"/>
              <w:right w:val="single" w:sz="8"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21m</w:t>
            </w:r>
          </w:p>
        </w:tc>
        <w:tc>
          <w:tcPr>
            <w:tcW w:w="791" w:type="dxa"/>
            <w:tcBorders>
              <w:top w:val="single" w:sz="12" w:space="0" w:color="auto"/>
              <w:left w:val="single" w:sz="8" w:space="0" w:color="auto"/>
              <w:bottom w:val="single" w:sz="8" w:space="0" w:color="auto"/>
              <w:right w:val="single" w:sz="8"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24m</w:t>
            </w:r>
          </w:p>
        </w:tc>
        <w:tc>
          <w:tcPr>
            <w:tcW w:w="1170" w:type="dxa"/>
            <w:tcBorders>
              <w:top w:val="single" w:sz="12" w:space="0" w:color="auto"/>
              <w:left w:val="single" w:sz="8" w:space="0" w:color="auto"/>
              <w:bottom w:val="single" w:sz="8" w:space="0" w:color="auto"/>
              <w:right w:val="single" w:sz="8"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36m</w:t>
            </w:r>
          </w:p>
        </w:tc>
      </w:tr>
      <w:tr w:rsidR="00426F22" w:rsidRPr="005E4776" w:rsidTr="000B4A04">
        <w:tc>
          <w:tcPr>
            <w:tcW w:w="1081" w:type="dxa"/>
            <w:vMerge w:val="restart"/>
            <w:tcBorders>
              <w:top w:val="single" w:sz="8" w:space="0" w:color="auto"/>
            </w:tcBorders>
          </w:tcPr>
          <w:p w:rsidR="00497BEE" w:rsidRPr="00184891" w:rsidRDefault="009D5A58" w:rsidP="007352C1">
            <w:pPr>
              <w:autoSpaceDE w:val="0"/>
              <w:autoSpaceDN w:val="0"/>
              <w:adjustRightInd w:val="0"/>
              <w:spacing w:line="276" w:lineRule="auto"/>
              <w:rPr>
                <w:rFonts w:ascii="Helvetica" w:hAnsi="Helvetica" w:cs="Helvetica"/>
                <w:sz w:val="22"/>
                <w:szCs w:val="22"/>
              </w:rPr>
            </w:pPr>
            <w:r w:rsidRPr="00184891">
              <w:rPr>
                <w:rFonts w:ascii="Helvetica" w:hAnsi="Helvetica" w:cs="Helvetica"/>
                <w:sz w:val="22"/>
                <w:szCs w:val="22"/>
              </w:rPr>
              <w:t>MAL-ED only child</w:t>
            </w:r>
          </w:p>
        </w:tc>
        <w:tc>
          <w:tcPr>
            <w:tcW w:w="1724" w:type="dxa"/>
            <w:tcBorders>
              <w:top w:val="single" w:sz="8"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Urine Collected</w:t>
            </w:r>
          </w:p>
        </w:tc>
        <w:tc>
          <w:tcPr>
            <w:tcW w:w="795" w:type="dxa"/>
            <w:tcBorders>
              <w:top w:val="single" w:sz="8"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Yes</w:t>
            </w:r>
          </w:p>
        </w:tc>
        <w:tc>
          <w:tcPr>
            <w:tcW w:w="710" w:type="dxa"/>
            <w:tcBorders>
              <w:top w:val="single" w:sz="8"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Yes</w:t>
            </w:r>
          </w:p>
        </w:tc>
        <w:tc>
          <w:tcPr>
            <w:tcW w:w="710" w:type="dxa"/>
            <w:tcBorders>
              <w:top w:val="single" w:sz="8"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Yes</w:t>
            </w:r>
          </w:p>
        </w:tc>
        <w:tc>
          <w:tcPr>
            <w:tcW w:w="710" w:type="dxa"/>
            <w:tcBorders>
              <w:top w:val="single" w:sz="8"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No</w:t>
            </w:r>
          </w:p>
        </w:tc>
        <w:tc>
          <w:tcPr>
            <w:tcW w:w="710" w:type="dxa"/>
            <w:tcBorders>
              <w:top w:val="single" w:sz="8"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Yes</w:t>
            </w:r>
          </w:p>
        </w:tc>
        <w:tc>
          <w:tcPr>
            <w:tcW w:w="710" w:type="dxa"/>
            <w:tcBorders>
              <w:top w:val="single" w:sz="8"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No</w:t>
            </w:r>
          </w:p>
        </w:tc>
        <w:tc>
          <w:tcPr>
            <w:tcW w:w="717" w:type="dxa"/>
            <w:tcBorders>
              <w:top w:val="single" w:sz="8"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No</w:t>
            </w:r>
          </w:p>
        </w:tc>
        <w:tc>
          <w:tcPr>
            <w:tcW w:w="791" w:type="dxa"/>
            <w:tcBorders>
              <w:top w:val="single" w:sz="8"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Yes</w:t>
            </w:r>
          </w:p>
        </w:tc>
        <w:tc>
          <w:tcPr>
            <w:tcW w:w="1170" w:type="dxa"/>
            <w:tcBorders>
              <w:top w:val="single" w:sz="8"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Yes</w:t>
            </w:r>
          </w:p>
        </w:tc>
      </w:tr>
      <w:tr w:rsidR="00426F22" w:rsidRPr="005E4776" w:rsidTr="000B4A04">
        <w:tc>
          <w:tcPr>
            <w:tcW w:w="1081" w:type="dxa"/>
            <w:vMerge/>
          </w:tcPr>
          <w:p w:rsidR="00497BEE" w:rsidRPr="00184891" w:rsidRDefault="00497BEE" w:rsidP="007352C1">
            <w:pPr>
              <w:autoSpaceDE w:val="0"/>
              <w:autoSpaceDN w:val="0"/>
              <w:adjustRightInd w:val="0"/>
              <w:rPr>
                <w:rFonts w:ascii="Helvetica" w:hAnsi="Helvetica" w:cs="Helvetica"/>
                <w:sz w:val="22"/>
                <w:szCs w:val="22"/>
              </w:rPr>
            </w:pPr>
          </w:p>
        </w:tc>
        <w:tc>
          <w:tcPr>
            <w:tcW w:w="1724"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LM administered?</w:t>
            </w:r>
          </w:p>
        </w:tc>
        <w:tc>
          <w:tcPr>
            <w:tcW w:w="795"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Yes</w:t>
            </w:r>
          </w:p>
        </w:tc>
        <w:tc>
          <w:tcPr>
            <w:tcW w:w="710"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Yes</w:t>
            </w:r>
          </w:p>
        </w:tc>
        <w:tc>
          <w:tcPr>
            <w:tcW w:w="710"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Yes</w:t>
            </w:r>
          </w:p>
        </w:tc>
        <w:tc>
          <w:tcPr>
            <w:tcW w:w="710" w:type="dxa"/>
          </w:tcPr>
          <w:p w:rsidR="00497BEE" w:rsidRPr="00184891" w:rsidRDefault="00497BEE" w:rsidP="007352C1">
            <w:pPr>
              <w:autoSpaceDE w:val="0"/>
              <w:autoSpaceDN w:val="0"/>
              <w:adjustRightInd w:val="0"/>
              <w:rPr>
                <w:rFonts w:ascii="Helvetica" w:hAnsi="Helvetica" w:cs="Helvetica"/>
                <w:sz w:val="22"/>
                <w:szCs w:val="22"/>
              </w:rPr>
            </w:pPr>
          </w:p>
        </w:tc>
        <w:tc>
          <w:tcPr>
            <w:tcW w:w="710"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Yes</w:t>
            </w:r>
          </w:p>
        </w:tc>
        <w:tc>
          <w:tcPr>
            <w:tcW w:w="710" w:type="dxa"/>
          </w:tcPr>
          <w:p w:rsidR="00497BEE" w:rsidRPr="00184891" w:rsidRDefault="00497BEE" w:rsidP="007352C1">
            <w:pPr>
              <w:autoSpaceDE w:val="0"/>
              <w:autoSpaceDN w:val="0"/>
              <w:adjustRightInd w:val="0"/>
              <w:rPr>
                <w:rFonts w:ascii="Helvetica" w:hAnsi="Helvetica" w:cs="Helvetica"/>
                <w:sz w:val="22"/>
                <w:szCs w:val="22"/>
              </w:rPr>
            </w:pPr>
          </w:p>
        </w:tc>
        <w:tc>
          <w:tcPr>
            <w:tcW w:w="717" w:type="dxa"/>
          </w:tcPr>
          <w:p w:rsidR="00497BEE" w:rsidRPr="00184891" w:rsidRDefault="00497BEE" w:rsidP="007352C1">
            <w:pPr>
              <w:autoSpaceDE w:val="0"/>
              <w:autoSpaceDN w:val="0"/>
              <w:adjustRightInd w:val="0"/>
              <w:rPr>
                <w:rFonts w:ascii="Helvetica" w:hAnsi="Helvetica" w:cs="Helvetica"/>
                <w:sz w:val="22"/>
                <w:szCs w:val="22"/>
              </w:rPr>
            </w:pPr>
          </w:p>
        </w:tc>
        <w:tc>
          <w:tcPr>
            <w:tcW w:w="791"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TZ &amp; SA only</w:t>
            </w:r>
          </w:p>
        </w:tc>
        <w:tc>
          <w:tcPr>
            <w:tcW w:w="1170"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No</w:t>
            </w:r>
          </w:p>
        </w:tc>
      </w:tr>
      <w:tr w:rsidR="00426F22" w:rsidRPr="005E4776" w:rsidTr="000B4A04">
        <w:tc>
          <w:tcPr>
            <w:tcW w:w="1081" w:type="dxa"/>
            <w:vMerge/>
          </w:tcPr>
          <w:p w:rsidR="00497BEE" w:rsidRPr="00184891" w:rsidRDefault="00497BEE" w:rsidP="007352C1">
            <w:pPr>
              <w:autoSpaceDE w:val="0"/>
              <w:autoSpaceDN w:val="0"/>
              <w:adjustRightInd w:val="0"/>
              <w:rPr>
                <w:rFonts w:ascii="Helvetica" w:hAnsi="Helvetica" w:cs="Helvetica"/>
                <w:sz w:val="22"/>
                <w:szCs w:val="22"/>
              </w:rPr>
            </w:pPr>
          </w:p>
        </w:tc>
        <w:tc>
          <w:tcPr>
            <w:tcW w:w="1724"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Volume of chlorhexidine-free urine collected</w:t>
            </w:r>
          </w:p>
        </w:tc>
        <w:tc>
          <w:tcPr>
            <w:tcW w:w="795"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2ml</w:t>
            </w:r>
          </w:p>
        </w:tc>
        <w:tc>
          <w:tcPr>
            <w:tcW w:w="710"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2ml</w:t>
            </w:r>
          </w:p>
        </w:tc>
        <w:tc>
          <w:tcPr>
            <w:tcW w:w="710"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2ml</w:t>
            </w:r>
          </w:p>
        </w:tc>
        <w:tc>
          <w:tcPr>
            <w:tcW w:w="710" w:type="dxa"/>
          </w:tcPr>
          <w:p w:rsidR="00497BEE" w:rsidRPr="00184891" w:rsidRDefault="00497BEE" w:rsidP="007352C1">
            <w:pPr>
              <w:autoSpaceDE w:val="0"/>
              <w:autoSpaceDN w:val="0"/>
              <w:adjustRightInd w:val="0"/>
              <w:rPr>
                <w:rFonts w:ascii="Helvetica" w:hAnsi="Helvetica" w:cs="Helvetica"/>
                <w:sz w:val="22"/>
                <w:szCs w:val="22"/>
              </w:rPr>
            </w:pPr>
          </w:p>
        </w:tc>
        <w:tc>
          <w:tcPr>
            <w:tcW w:w="710"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2ml</w:t>
            </w:r>
          </w:p>
        </w:tc>
        <w:tc>
          <w:tcPr>
            <w:tcW w:w="710" w:type="dxa"/>
          </w:tcPr>
          <w:p w:rsidR="00497BEE" w:rsidRPr="00184891" w:rsidRDefault="00497BEE" w:rsidP="007352C1">
            <w:pPr>
              <w:autoSpaceDE w:val="0"/>
              <w:autoSpaceDN w:val="0"/>
              <w:adjustRightInd w:val="0"/>
              <w:rPr>
                <w:rFonts w:ascii="Helvetica" w:hAnsi="Helvetica" w:cs="Helvetica"/>
                <w:sz w:val="22"/>
                <w:szCs w:val="22"/>
              </w:rPr>
            </w:pPr>
          </w:p>
        </w:tc>
        <w:tc>
          <w:tcPr>
            <w:tcW w:w="717" w:type="dxa"/>
          </w:tcPr>
          <w:p w:rsidR="00497BEE" w:rsidRPr="00184891" w:rsidRDefault="00497BEE" w:rsidP="007352C1">
            <w:pPr>
              <w:autoSpaceDE w:val="0"/>
              <w:autoSpaceDN w:val="0"/>
              <w:adjustRightInd w:val="0"/>
              <w:rPr>
                <w:rFonts w:ascii="Helvetica" w:hAnsi="Helvetica" w:cs="Helvetica"/>
                <w:sz w:val="22"/>
                <w:szCs w:val="22"/>
              </w:rPr>
            </w:pPr>
          </w:p>
        </w:tc>
        <w:tc>
          <w:tcPr>
            <w:tcW w:w="791"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2ml</w:t>
            </w:r>
          </w:p>
        </w:tc>
        <w:tc>
          <w:tcPr>
            <w:tcW w:w="1170"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2ml</w:t>
            </w:r>
          </w:p>
        </w:tc>
      </w:tr>
      <w:tr w:rsidR="00426F22" w:rsidRPr="005E4776" w:rsidTr="000B4A04">
        <w:tc>
          <w:tcPr>
            <w:tcW w:w="1081" w:type="dxa"/>
            <w:vMerge/>
            <w:tcBorders>
              <w:bottom w:val="single" w:sz="12" w:space="0" w:color="auto"/>
            </w:tcBorders>
          </w:tcPr>
          <w:p w:rsidR="00497BEE" w:rsidRPr="00184891" w:rsidRDefault="00497BEE" w:rsidP="007352C1">
            <w:pPr>
              <w:autoSpaceDE w:val="0"/>
              <w:autoSpaceDN w:val="0"/>
              <w:adjustRightInd w:val="0"/>
              <w:rPr>
                <w:rFonts w:ascii="Helvetica" w:hAnsi="Helvetica" w:cs="Helvetica"/>
                <w:sz w:val="22"/>
                <w:szCs w:val="22"/>
              </w:rPr>
            </w:pPr>
          </w:p>
        </w:tc>
        <w:tc>
          <w:tcPr>
            <w:tcW w:w="1724" w:type="dxa"/>
            <w:tcBorders>
              <w:bottom w:val="single" w:sz="12"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Form used</w:t>
            </w:r>
          </w:p>
        </w:tc>
        <w:tc>
          <w:tcPr>
            <w:tcW w:w="795" w:type="dxa"/>
            <w:tcBorders>
              <w:bottom w:val="single" w:sz="12"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UCF</w:t>
            </w:r>
          </w:p>
        </w:tc>
        <w:tc>
          <w:tcPr>
            <w:tcW w:w="710" w:type="dxa"/>
            <w:tcBorders>
              <w:bottom w:val="single" w:sz="12"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UCF</w:t>
            </w:r>
          </w:p>
        </w:tc>
        <w:tc>
          <w:tcPr>
            <w:tcW w:w="710" w:type="dxa"/>
            <w:tcBorders>
              <w:bottom w:val="single" w:sz="12"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UCF</w:t>
            </w:r>
          </w:p>
        </w:tc>
        <w:tc>
          <w:tcPr>
            <w:tcW w:w="710" w:type="dxa"/>
            <w:tcBorders>
              <w:bottom w:val="single" w:sz="12" w:space="0" w:color="auto"/>
            </w:tcBorders>
          </w:tcPr>
          <w:p w:rsidR="00497BEE" w:rsidRPr="00184891" w:rsidRDefault="00497BEE" w:rsidP="007352C1">
            <w:pPr>
              <w:autoSpaceDE w:val="0"/>
              <w:autoSpaceDN w:val="0"/>
              <w:adjustRightInd w:val="0"/>
              <w:rPr>
                <w:rFonts w:ascii="Helvetica" w:hAnsi="Helvetica" w:cs="Helvetica"/>
                <w:sz w:val="22"/>
                <w:szCs w:val="22"/>
              </w:rPr>
            </w:pPr>
          </w:p>
        </w:tc>
        <w:tc>
          <w:tcPr>
            <w:tcW w:w="710" w:type="dxa"/>
            <w:tcBorders>
              <w:bottom w:val="single" w:sz="12"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UCF</w:t>
            </w:r>
          </w:p>
        </w:tc>
        <w:tc>
          <w:tcPr>
            <w:tcW w:w="710" w:type="dxa"/>
            <w:tcBorders>
              <w:bottom w:val="single" w:sz="12" w:space="0" w:color="auto"/>
            </w:tcBorders>
          </w:tcPr>
          <w:p w:rsidR="00497BEE" w:rsidRPr="00184891" w:rsidRDefault="00497BEE" w:rsidP="007352C1">
            <w:pPr>
              <w:autoSpaceDE w:val="0"/>
              <w:autoSpaceDN w:val="0"/>
              <w:adjustRightInd w:val="0"/>
              <w:rPr>
                <w:rFonts w:ascii="Helvetica" w:hAnsi="Helvetica" w:cs="Helvetica"/>
                <w:sz w:val="22"/>
                <w:szCs w:val="22"/>
              </w:rPr>
            </w:pPr>
          </w:p>
        </w:tc>
        <w:tc>
          <w:tcPr>
            <w:tcW w:w="717" w:type="dxa"/>
            <w:tcBorders>
              <w:bottom w:val="single" w:sz="12" w:space="0" w:color="auto"/>
            </w:tcBorders>
          </w:tcPr>
          <w:p w:rsidR="00497BEE" w:rsidRPr="00184891" w:rsidRDefault="00497BEE" w:rsidP="007352C1">
            <w:pPr>
              <w:autoSpaceDE w:val="0"/>
              <w:autoSpaceDN w:val="0"/>
              <w:adjustRightInd w:val="0"/>
              <w:rPr>
                <w:rFonts w:ascii="Helvetica" w:hAnsi="Helvetica" w:cs="Helvetica"/>
                <w:sz w:val="22"/>
                <w:szCs w:val="22"/>
              </w:rPr>
            </w:pPr>
          </w:p>
        </w:tc>
        <w:tc>
          <w:tcPr>
            <w:tcW w:w="791" w:type="dxa"/>
            <w:tcBorders>
              <w:bottom w:val="single" w:sz="12"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USV</w:t>
            </w:r>
          </w:p>
        </w:tc>
        <w:tc>
          <w:tcPr>
            <w:tcW w:w="1170" w:type="dxa"/>
            <w:tcBorders>
              <w:bottom w:val="single" w:sz="12"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USV</w:t>
            </w:r>
          </w:p>
        </w:tc>
      </w:tr>
      <w:tr w:rsidR="00426F22" w:rsidRPr="005E4776" w:rsidTr="000B4A04">
        <w:tc>
          <w:tcPr>
            <w:tcW w:w="1081" w:type="dxa"/>
            <w:vMerge w:val="restart"/>
            <w:tcBorders>
              <w:top w:val="single" w:sz="12" w:space="0" w:color="auto"/>
              <w:left w:val="single" w:sz="8" w:space="0" w:color="auto"/>
              <w:right w:val="single" w:sz="8" w:space="0" w:color="auto"/>
            </w:tcBorders>
          </w:tcPr>
          <w:p w:rsidR="00497BEE" w:rsidRPr="00D33C23" w:rsidRDefault="00426F22" w:rsidP="007352C1">
            <w:pPr>
              <w:autoSpaceDE w:val="0"/>
              <w:autoSpaceDN w:val="0"/>
              <w:adjustRightInd w:val="0"/>
              <w:rPr>
                <w:rFonts w:ascii="Helvetica" w:hAnsi="Helvetica" w:cs="Helvetica"/>
                <w:sz w:val="22"/>
                <w:szCs w:val="22"/>
              </w:rPr>
            </w:pPr>
            <w:r>
              <w:rPr>
                <w:rFonts w:ascii="Helvetica" w:hAnsi="Helvetica" w:cs="Helvetica"/>
                <w:sz w:val="22"/>
                <w:szCs w:val="22"/>
              </w:rPr>
              <w:t xml:space="preserve">MAL-ED + </w:t>
            </w:r>
            <w:r w:rsidR="00497BEE" w:rsidRPr="00D33C23">
              <w:rPr>
                <w:rFonts w:ascii="Helvetica" w:hAnsi="Helvetica" w:cs="Helvetica"/>
                <w:sz w:val="22"/>
                <w:szCs w:val="22"/>
              </w:rPr>
              <w:t>BMMI child</w:t>
            </w:r>
          </w:p>
        </w:tc>
        <w:tc>
          <w:tcPr>
            <w:tcW w:w="1724" w:type="dxa"/>
            <w:tcBorders>
              <w:top w:val="single" w:sz="12" w:space="0" w:color="auto"/>
              <w:left w:val="single" w:sz="8" w:space="0" w:color="auto"/>
              <w:bottom w:val="single" w:sz="8" w:space="0" w:color="auto"/>
              <w:right w:val="single" w:sz="8" w:space="0" w:color="auto"/>
            </w:tcBorders>
          </w:tcPr>
          <w:p w:rsidR="00497BEE" w:rsidRPr="00D33C23" w:rsidRDefault="00497BEE" w:rsidP="007352C1">
            <w:pPr>
              <w:autoSpaceDE w:val="0"/>
              <w:autoSpaceDN w:val="0"/>
              <w:adjustRightInd w:val="0"/>
              <w:rPr>
                <w:rFonts w:ascii="Helvetica" w:hAnsi="Helvetica" w:cs="Helvetica"/>
                <w:sz w:val="22"/>
                <w:szCs w:val="22"/>
              </w:rPr>
            </w:pPr>
            <w:r w:rsidRPr="00D33C23">
              <w:rPr>
                <w:rFonts w:ascii="Helvetica" w:hAnsi="Helvetica" w:cs="Helvetica"/>
                <w:sz w:val="22"/>
                <w:szCs w:val="22"/>
              </w:rPr>
              <w:t>Urine Collected</w:t>
            </w:r>
          </w:p>
        </w:tc>
        <w:tc>
          <w:tcPr>
            <w:tcW w:w="795" w:type="dxa"/>
            <w:tcBorders>
              <w:top w:val="single" w:sz="12" w:space="0" w:color="auto"/>
              <w:left w:val="single" w:sz="8" w:space="0" w:color="auto"/>
              <w:bottom w:val="single" w:sz="8" w:space="0" w:color="auto"/>
              <w:right w:val="single" w:sz="8" w:space="0" w:color="auto"/>
            </w:tcBorders>
          </w:tcPr>
          <w:p w:rsidR="00497BEE" w:rsidRPr="00D33C23" w:rsidRDefault="00497BEE" w:rsidP="007352C1">
            <w:pPr>
              <w:autoSpaceDE w:val="0"/>
              <w:autoSpaceDN w:val="0"/>
              <w:adjustRightInd w:val="0"/>
              <w:rPr>
                <w:rFonts w:ascii="Helvetica" w:hAnsi="Helvetica" w:cs="Helvetica"/>
                <w:sz w:val="22"/>
                <w:szCs w:val="22"/>
              </w:rPr>
            </w:pPr>
            <w:r w:rsidRPr="00D33C23">
              <w:rPr>
                <w:rFonts w:ascii="Helvetica" w:hAnsi="Helvetica" w:cs="Helvetica"/>
                <w:sz w:val="22"/>
                <w:szCs w:val="22"/>
              </w:rPr>
              <w:t>Yes</w:t>
            </w:r>
          </w:p>
        </w:tc>
        <w:tc>
          <w:tcPr>
            <w:tcW w:w="710" w:type="dxa"/>
            <w:tcBorders>
              <w:top w:val="single" w:sz="12" w:space="0" w:color="auto"/>
              <w:left w:val="single" w:sz="8" w:space="0" w:color="auto"/>
              <w:bottom w:val="single" w:sz="8" w:space="0" w:color="auto"/>
              <w:right w:val="single" w:sz="8" w:space="0" w:color="auto"/>
            </w:tcBorders>
          </w:tcPr>
          <w:p w:rsidR="00497BEE" w:rsidRPr="00D33C23" w:rsidRDefault="00497BEE" w:rsidP="007352C1">
            <w:pPr>
              <w:autoSpaceDE w:val="0"/>
              <w:autoSpaceDN w:val="0"/>
              <w:adjustRightInd w:val="0"/>
              <w:rPr>
                <w:rFonts w:ascii="Helvetica" w:hAnsi="Helvetica" w:cs="Helvetica"/>
                <w:sz w:val="22"/>
                <w:szCs w:val="22"/>
              </w:rPr>
            </w:pPr>
            <w:r w:rsidRPr="00D33C23">
              <w:rPr>
                <w:rFonts w:ascii="Helvetica" w:hAnsi="Helvetica" w:cs="Helvetica"/>
                <w:sz w:val="22"/>
                <w:szCs w:val="22"/>
              </w:rPr>
              <w:t>Yes</w:t>
            </w:r>
          </w:p>
        </w:tc>
        <w:tc>
          <w:tcPr>
            <w:tcW w:w="710" w:type="dxa"/>
            <w:tcBorders>
              <w:top w:val="single" w:sz="12" w:space="0" w:color="auto"/>
              <w:left w:val="single" w:sz="8" w:space="0" w:color="auto"/>
              <w:bottom w:val="single" w:sz="8" w:space="0" w:color="auto"/>
              <w:right w:val="single" w:sz="8" w:space="0" w:color="auto"/>
            </w:tcBorders>
          </w:tcPr>
          <w:p w:rsidR="00497BEE" w:rsidRPr="00D33C23" w:rsidRDefault="00497BEE" w:rsidP="007352C1">
            <w:pPr>
              <w:autoSpaceDE w:val="0"/>
              <w:autoSpaceDN w:val="0"/>
              <w:adjustRightInd w:val="0"/>
              <w:rPr>
                <w:rFonts w:ascii="Helvetica" w:hAnsi="Helvetica" w:cs="Helvetica"/>
                <w:sz w:val="22"/>
                <w:szCs w:val="22"/>
              </w:rPr>
            </w:pPr>
            <w:r w:rsidRPr="00D33C23">
              <w:rPr>
                <w:rFonts w:ascii="Helvetica" w:hAnsi="Helvetica" w:cs="Helvetica"/>
                <w:sz w:val="22"/>
                <w:szCs w:val="22"/>
              </w:rPr>
              <w:t>Yes</w:t>
            </w:r>
          </w:p>
        </w:tc>
        <w:tc>
          <w:tcPr>
            <w:tcW w:w="710" w:type="dxa"/>
            <w:tcBorders>
              <w:top w:val="single" w:sz="12" w:space="0" w:color="auto"/>
              <w:left w:val="single" w:sz="8" w:space="0" w:color="auto"/>
              <w:bottom w:val="single" w:sz="8" w:space="0" w:color="auto"/>
              <w:right w:val="single" w:sz="8" w:space="0" w:color="auto"/>
            </w:tcBorders>
          </w:tcPr>
          <w:p w:rsidR="00497BEE" w:rsidRPr="00D33C23" w:rsidRDefault="00497BEE" w:rsidP="007352C1">
            <w:pPr>
              <w:autoSpaceDE w:val="0"/>
              <w:autoSpaceDN w:val="0"/>
              <w:adjustRightInd w:val="0"/>
              <w:rPr>
                <w:rFonts w:ascii="Helvetica" w:hAnsi="Helvetica" w:cs="Helvetica"/>
                <w:sz w:val="22"/>
                <w:szCs w:val="22"/>
              </w:rPr>
            </w:pPr>
            <w:r w:rsidRPr="00D33C23">
              <w:rPr>
                <w:rFonts w:ascii="Helvetica" w:hAnsi="Helvetica" w:cs="Helvetica"/>
                <w:sz w:val="22"/>
                <w:szCs w:val="22"/>
              </w:rPr>
              <w:t>Yes</w:t>
            </w:r>
          </w:p>
        </w:tc>
        <w:tc>
          <w:tcPr>
            <w:tcW w:w="710" w:type="dxa"/>
            <w:tcBorders>
              <w:top w:val="single" w:sz="12" w:space="0" w:color="auto"/>
              <w:left w:val="single" w:sz="8" w:space="0" w:color="auto"/>
              <w:bottom w:val="single" w:sz="8" w:space="0" w:color="auto"/>
              <w:right w:val="single" w:sz="8" w:space="0" w:color="auto"/>
            </w:tcBorders>
          </w:tcPr>
          <w:p w:rsidR="00497BEE" w:rsidRPr="00D33C23" w:rsidRDefault="00497BEE" w:rsidP="007352C1">
            <w:pPr>
              <w:autoSpaceDE w:val="0"/>
              <w:autoSpaceDN w:val="0"/>
              <w:adjustRightInd w:val="0"/>
              <w:rPr>
                <w:rFonts w:ascii="Helvetica" w:hAnsi="Helvetica" w:cs="Helvetica"/>
                <w:sz w:val="22"/>
                <w:szCs w:val="22"/>
              </w:rPr>
            </w:pPr>
            <w:r w:rsidRPr="00D33C23">
              <w:rPr>
                <w:rFonts w:ascii="Helvetica" w:hAnsi="Helvetica" w:cs="Helvetica"/>
                <w:sz w:val="22"/>
                <w:szCs w:val="22"/>
              </w:rPr>
              <w:t>Yes</w:t>
            </w:r>
          </w:p>
        </w:tc>
        <w:tc>
          <w:tcPr>
            <w:tcW w:w="710" w:type="dxa"/>
            <w:tcBorders>
              <w:top w:val="single" w:sz="12" w:space="0" w:color="auto"/>
              <w:left w:val="single" w:sz="8" w:space="0" w:color="auto"/>
              <w:bottom w:val="single" w:sz="8" w:space="0" w:color="auto"/>
              <w:right w:val="single" w:sz="8" w:space="0" w:color="auto"/>
            </w:tcBorders>
          </w:tcPr>
          <w:p w:rsidR="00497BEE" w:rsidRPr="00D33C23" w:rsidRDefault="00497BEE" w:rsidP="007352C1">
            <w:pPr>
              <w:autoSpaceDE w:val="0"/>
              <w:autoSpaceDN w:val="0"/>
              <w:adjustRightInd w:val="0"/>
              <w:rPr>
                <w:rFonts w:ascii="Helvetica" w:hAnsi="Helvetica" w:cs="Helvetica"/>
                <w:sz w:val="22"/>
                <w:szCs w:val="22"/>
              </w:rPr>
            </w:pPr>
            <w:r w:rsidRPr="00D33C23">
              <w:rPr>
                <w:rFonts w:ascii="Helvetica" w:hAnsi="Helvetica" w:cs="Helvetica"/>
                <w:sz w:val="22"/>
                <w:szCs w:val="22"/>
              </w:rPr>
              <w:t>Yes</w:t>
            </w:r>
          </w:p>
        </w:tc>
        <w:tc>
          <w:tcPr>
            <w:tcW w:w="717" w:type="dxa"/>
            <w:tcBorders>
              <w:top w:val="single" w:sz="12" w:space="0" w:color="auto"/>
              <w:left w:val="single" w:sz="8" w:space="0" w:color="auto"/>
              <w:bottom w:val="single" w:sz="8" w:space="0" w:color="auto"/>
              <w:right w:val="single" w:sz="8" w:space="0" w:color="auto"/>
            </w:tcBorders>
          </w:tcPr>
          <w:p w:rsidR="00497BEE" w:rsidRPr="00D33C23" w:rsidRDefault="00497BEE" w:rsidP="007352C1">
            <w:pPr>
              <w:autoSpaceDE w:val="0"/>
              <w:autoSpaceDN w:val="0"/>
              <w:adjustRightInd w:val="0"/>
              <w:rPr>
                <w:rFonts w:ascii="Helvetica" w:hAnsi="Helvetica" w:cs="Helvetica"/>
                <w:sz w:val="22"/>
                <w:szCs w:val="22"/>
              </w:rPr>
            </w:pPr>
            <w:r w:rsidRPr="00D33C23">
              <w:rPr>
                <w:rFonts w:ascii="Helvetica" w:hAnsi="Helvetica" w:cs="Helvetica"/>
                <w:sz w:val="22"/>
                <w:szCs w:val="22"/>
              </w:rPr>
              <w:t>Yes</w:t>
            </w:r>
          </w:p>
        </w:tc>
        <w:tc>
          <w:tcPr>
            <w:tcW w:w="791" w:type="dxa"/>
            <w:tcBorders>
              <w:top w:val="single" w:sz="12" w:space="0" w:color="auto"/>
              <w:left w:val="single" w:sz="8" w:space="0" w:color="auto"/>
              <w:bottom w:val="single" w:sz="8" w:space="0" w:color="auto"/>
              <w:right w:val="single" w:sz="8" w:space="0" w:color="auto"/>
            </w:tcBorders>
          </w:tcPr>
          <w:p w:rsidR="00497BEE" w:rsidRPr="00D33C23" w:rsidRDefault="00497BEE" w:rsidP="007352C1">
            <w:pPr>
              <w:autoSpaceDE w:val="0"/>
              <w:autoSpaceDN w:val="0"/>
              <w:adjustRightInd w:val="0"/>
              <w:rPr>
                <w:rFonts w:ascii="Helvetica" w:hAnsi="Helvetica" w:cs="Helvetica"/>
                <w:sz w:val="22"/>
                <w:szCs w:val="22"/>
              </w:rPr>
            </w:pPr>
            <w:r w:rsidRPr="00D33C23">
              <w:rPr>
                <w:rFonts w:ascii="Helvetica" w:hAnsi="Helvetica" w:cs="Helvetica"/>
                <w:sz w:val="22"/>
                <w:szCs w:val="22"/>
              </w:rPr>
              <w:t>Yes</w:t>
            </w:r>
          </w:p>
        </w:tc>
        <w:tc>
          <w:tcPr>
            <w:tcW w:w="1170" w:type="dxa"/>
            <w:tcBorders>
              <w:top w:val="single" w:sz="12" w:space="0" w:color="auto"/>
              <w:left w:val="single" w:sz="8" w:space="0" w:color="auto"/>
              <w:bottom w:val="single" w:sz="8" w:space="0" w:color="auto"/>
              <w:right w:val="single" w:sz="8" w:space="0" w:color="auto"/>
            </w:tcBorders>
          </w:tcPr>
          <w:p w:rsidR="00497BEE" w:rsidRPr="00184891" w:rsidRDefault="000B4A04" w:rsidP="007352C1">
            <w:pPr>
              <w:autoSpaceDE w:val="0"/>
              <w:autoSpaceDN w:val="0"/>
              <w:adjustRightInd w:val="0"/>
              <w:rPr>
                <w:rFonts w:ascii="Helvetica" w:hAnsi="Helvetica" w:cs="Helvetica"/>
                <w:sz w:val="22"/>
                <w:szCs w:val="22"/>
              </w:rPr>
            </w:pPr>
            <w:r>
              <w:rPr>
                <w:rFonts w:ascii="Helvetica" w:hAnsi="Helvetica" w:cs="Helvetica"/>
                <w:sz w:val="22"/>
                <w:szCs w:val="22"/>
              </w:rPr>
              <w:t>(for MAL- ED only)</w:t>
            </w:r>
          </w:p>
        </w:tc>
      </w:tr>
      <w:tr w:rsidR="00426F22" w:rsidRPr="005E4776" w:rsidTr="000B4A04">
        <w:tc>
          <w:tcPr>
            <w:tcW w:w="1081" w:type="dxa"/>
            <w:vMerge/>
            <w:tcBorders>
              <w:left w:val="single" w:sz="8" w:space="0" w:color="auto"/>
              <w:right w:val="single" w:sz="8" w:space="0" w:color="auto"/>
            </w:tcBorders>
          </w:tcPr>
          <w:p w:rsidR="00497BEE" w:rsidRPr="00D33C23" w:rsidRDefault="00497BEE" w:rsidP="007352C1">
            <w:pPr>
              <w:autoSpaceDE w:val="0"/>
              <w:autoSpaceDN w:val="0"/>
              <w:adjustRightInd w:val="0"/>
              <w:rPr>
                <w:rFonts w:ascii="Helvetica" w:hAnsi="Helvetica" w:cs="Helvetica"/>
                <w:sz w:val="22"/>
                <w:szCs w:val="22"/>
              </w:rPr>
            </w:pPr>
          </w:p>
        </w:tc>
        <w:tc>
          <w:tcPr>
            <w:tcW w:w="1724" w:type="dxa"/>
            <w:tcBorders>
              <w:top w:val="single" w:sz="8" w:space="0" w:color="auto"/>
              <w:left w:val="single" w:sz="8" w:space="0" w:color="auto"/>
            </w:tcBorders>
          </w:tcPr>
          <w:p w:rsidR="00497BEE" w:rsidRPr="00D33C23" w:rsidRDefault="00497BEE" w:rsidP="007352C1">
            <w:pPr>
              <w:autoSpaceDE w:val="0"/>
              <w:autoSpaceDN w:val="0"/>
              <w:adjustRightInd w:val="0"/>
              <w:rPr>
                <w:rFonts w:ascii="Helvetica" w:hAnsi="Helvetica" w:cs="Helvetica"/>
                <w:sz w:val="22"/>
                <w:szCs w:val="22"/>
              </w:rPr>
            </w:pPr>
            <w:r w:rsidRPr="00D33C23">
              <w:rPr>
                <w:rFonts w:ascii="Helvetica" w:hAnsi="Helvetica" w:cs="Helvetica"/>
                <w:sz w:val="22"/>
                <w:szCs w:val="22"/>
              </w:rPr>
              <w:t>LM administered?</w:t>
            </w:r>
          </w:p>
        </w:tc>
        <w:tc>
          <w:tcPr>
            <w:tcW w:w="795" w:type="dxa"/>
            <w:tcBorders>
              <w:top w:val="single" w:sz="8" w:space="0" w:color="auto"/>
            </w:tcBorders>
          </w:tcPr>
          <w:p w:rsidR="00497BEE" w:rsidRPr="00D33C23" w:rsidRDefault="00497BEE" w:rsidP="007352C1">
            <w:pPr>
              <w:autoSpaceDE w:val="0"/>
              <w:autoSpaceDN w:val="0"/>
              <w:adjustRightInd w:val="0"/>
              <w:rPr>
                <w:rFonts w:ascii="Helvetica" w:hAnsi="Helvetica" w:cs="Helvetica"/>
                <w:sz w:val="22"/>
                <w:szCs w:val="22"/>
              </w:rPr>
            </w:pPr>
            <w:r w:rsidRPr="00D33C23">
              <w:rPr>
                <w:rFonts w:ascii="Helvetica" w:hAnsi="Helvetica" w:cs="Helvetica"/>
                <w:sz w:val="22"/>
                <w:szCs w:val="22"/>
              </w:rPr>
              <w:t>Yes</w:t>
            </w:r>
          </w:p>
        </w:tc>
        <w:tc>
          <w:tcPr>
            <w:tcW w:w="710" w:type="dxa"/>
            <w:tcBorders>
              <w:top w:val="single" w:sz="8" w:space="0" w:color="auto"/>
            </w:tcBorders>
          </w:tcPr>
          <w:p w:rsidR="00497BEE" w:rsidRPr="00D33C23" w:rsidRDefault="00497BEE" w:rsidP="007352C1">
            <w:pPr>
              <w:autoSpaceDE w:val="0"/>
              <w:autoSpaceDN w:val="0"/>
              <w:adjustRightInd w:val="0"/>
              <w:rPr>
                <w:rFonts w:ascii="Helvetica" w:hAnsi="Helvetica" w:cs="Helvetica"/>
                <w:sz w:val="22"/>
                <w:szCs w:val="22"/>
              </w:rPr>
            </w:pPr>
            <w:r w:rsidRPr="00D33C23">
              <w:rPr>
                <w:rFonts w:ascii="Helvetica" w:hAnsi="Helvetica" w:cs="Helvetica"/>
                <w:sz w:val="22"/>
                <w:szCs w:val="22"/>
              </w:rPr>
              <w:t>Yes</w:t>
            </w:r>
          </w:p>
        </w:tc>
        <w:tc>
          <w:tcPr>
            <w:tcW w:w="710" w:type="dxa"/>
            <w:tcBorders>
              <w:top w:val="single" w:sz="8" w:space="0" w:color="auto"/>
            </w:tcBorders>
          </w:tcPr>
          <w:p w:rsidR="00497BEE" w:rsidRPr="00D33C23" w:rsidRDefault="00497BEE" w:rsidP="007352C1">
            <w:pPr>
              <w:autoSpaceDE w:val="0"/>
              <w:autoSpaceDN w:val="0"/>
              <w:adjustRightInd w:val="0"/>
              <w:rPr>
                <w:rFonts w:ascii="Helvetica" w:hAnsi="Helvetica" w:cs="Helvetica"/>
                <w:sz w:val="22"/>
                <w:szCs w:val="22"/>
              </w:rPr>
            </w:pPr>
            <w:r w:rsidRPr="00D33C23">
              <w:rPr>
                <w:rFonts w:ascii="Helvetica" w:hAnsi="Helvetica" w:cs="Helvetica"/>
                <w:sz w:val="22"/>
                <w:szCs w:val="22"/>
              </w:rPr>
              <w:t>Yes</w:t>
            </w:r>
          </w:p>
        </w:tc>
        <w:tc>
          <w:tcPr>
            <w:tcW w:w="710" w:type="dxa"/>
            <w:tcBorders>
              <w:top w:val="single" w:sz="8" w:space="0" w:color="auto"/>
            </w:tcBorders>
          </w:tcPr>
          <w:p w:rsidR="00497BEE" w:rsidRPr="00D33C23" w:rsidRDefault="00497BEE" w:rsidP="007352C1">
            <w:pPr>
              <w:autoSpaceDE w:val="0"/>
              <w:autoSpaceDN w:val="0"/>
              <w:adjustRightInd w:val="0"/>
              <w:rPr>
                <w:rFonts w:ascii="Helvetica" w:hAnsi="Helvetica" w:cs="Helvetica"/>
                <w:sz w:val="22"/>
                <w:szCs w:val="22"/>
              </w:rPr>
            </w:pPr>
            <w:r w:rsidRPr="00D33C23">
              <w:rPr>
                <w:rFonts w:ascii="Helvetica" w:hAnsi="Helvetica" w:cs="Helvetica"/>
                <w:sz w:val="22"/>
                <w:szCs w:val="22"/>
              </w:rPr>
              <w:t>No</w:t>
            </w:r>
          </w:p>
        </w:tc>
        <w:tc>
          <w:tcPr>
            <w:tcW w:w="710" w:type="dxa"/>
            <w:tcBorders>
              <w:top w:val="single" w:sz="8" w:space="0" w:color="auto"/>
            </w:tcBorders>
          </w:tcPr>
          <w:p w:rsidR="00497BEE" w:rsidRPr="00D33C23" w:rsidRDefault="00497BEE" w:rsidP="007352C1">
            <w:pPr>
              <w:autoSpaceDE w:val="0"/>
              <w:autoSpaceDN w:val="0"/>
              <w:adjustRightInd w:val="0"/>
              <w:rPr>
                <w:rFonts w:ascii="Helvetica" w:hAnsi="Helvetica" w:cs="Helvetica"/>
                <w:sz w:val="22"/>
                <w:szCs w:val="22"/>
              </w:rPr>
            </w:pPr>
            <w:r w:rsidRPr="00D33C23">
              <w:rPr>
                <w:rFonts w:ascii="Helvetica" w:hAnsi="Helvetica" w:cs="Helvetica"/>
                <w:sz w:val="22"/>
                <w:szCs w:val="22"/>
              </w:rPr>
              <w:t>Yes</w:t>
            </w:r>
          </w:p>
        </w:tc>
        <w:tc>
          <w:tcPr>
            <w:tcW w:w="710" w:type="dxa"/>
            <w:tcBorders>
              <w:top w:val="single" w:sz="8" w:space="0" w:color="auto"/>
            </w:tcBorders>
          </w:tcPr>
          <w:p w:rsidR="00497BEE" w:rsidRPr="00D33C23" w:rsidRDefault="00497BEE" w:rsidP="007352C1">
            <w:pPr>
              <w:autoSpaceDE w:val="0"/>
              <w:autoSpaceDN w:val="0"/>
              <w:adjustRightInd w:val="0"/>
              <w:rPr>
                <w:rFonts w:ascii="Helvetica" w:hAnsi="Helvetica" w:cs="Helvetica"/>
                <w:sz w:val="22"/>
                <w:szCs w:val="22"/>
              </w:rPr>
            </w:pPr>
            <w:r w:rsidRPr="00D33C23">
              <w:rPr>
                <w:rFonts w:ascii="Helvetica" w:hAnsi="Helvetica" w:cs="Helvetica"/>
                <w:sz w:val="22"/>
                <w:szCs w:val="22"/>
              </w:rPr>
              <w:t>No</w:t>
            </w:r>
          </w:p>
        </w:tc>
        <w:tc>
          <w:tcPr>
            <w:tcW w:w="717" w:type="dxa"/>
            <w:tcBorders>
              <w:top w:val="single" w:sz="8" w:space="0" w:color="auto"/>
            </w:tcBorders>
          </w:tcPr>
          <w:p w:rsidR="00497BEE" w:rsidRPr="00D33C23" w:rsidRDefault="00497BEE" w:rsidP="007352C1">
            <w:pPr>
              <w:autoSpaceDE w:val="0"/>
              <w:autoSpaceDN w:val="0"/>
              <w:adjustRightInd w:val="0"/>
              <w:rPr>
                <w:rFonts w:ascii="Helvetica" w:hAnsi="Helvetica" w:cs="Helvetica"/>
                <w:sz w:val="22"/>
                <w:szCs w:val="22"/>
              </w:rPr>
            </w:pPr>
            <w:r w:rsidRPr="00D33C23">
              <w:rPr>
                <w:rFonts w:ascii="Helvetica" w:hAnsi="Helvetica" w:cs="Helvetica"/>
                <w:sz w:val="22"/>
                <w:szCs w:val="22"/>
              </w:rPr>
              <w:t>No</w:t>
            </w:r>
          </w:p>
        </w:tc>
        <w:tc>
          <w:tcPr>
            <w:tcW w:w="791" w:type="dxa"/>
            <w:tcBorders>
              <w:top w:val="single" w:sz="8" w:space="0" w:color="auto"/>
            </w:tcBorders>
          </w:tcPr>
          <w:p w:rsidR="00497BEE" w:rsidRPr="00D33C23" w:rsidRDefault="00497BEE" w:rsidP="007352C1">
            <w:pPr>
              <w:autoSpaceDE w:val="0"/>
              <w:autoSpaceDN w:val="0"/>
              <w:adjustRightInd w:val="0"/>
              <w:rPr>
                <w:rFonts w:ascii="Helvetica" w:hAnsi="Helvetica" w:cs="Helvetica"/>
                <w:sz w:val="22"/>
                <w:szCs w:val="22"/>
              </w:rPr>
            </w:pPr>
            <w:r w:rsidRPr="00D33C23">
              <w:rPr>
                <w:rFonts w:ascii="Helvetica" w:hAnsi="Helvetica" w:cs="Helvetica"/>
                <w:sz w:val="22"/>
                <w:szCs w:val="22"/>
              </w:rPr>
              <w:t>No</w:t>
            </w:r>
          </w:p>
        </w:tc>
        <w:tc>
          <w:tcPr>
            <w:tcW w:w="1170" w:type="dxa"/>
            <w:tcBorders>
              <w:top w:val="single" w:sz="8" w:space="0" w:color="auto"/>
            </w:tcBorders>
          </w:tcPr>
          <w:p w:rsidR="00497BEE" w:rsidRPr="00184891" w:rsidRDefault="00D33C23" w:rsidP="007352C1">
            <w:pPr>
              <w:autoSpaceDE w:val="0"/>
              <w:autoSpaceDN w:val="0"/>
              <w:adjustRightInd w:val="0"/>
              <w:rPr>
                <w:rFonts w:ascii="Helvetica" w:hAnsi="Helvetica" w:cs="Helvetica"/>
                <w:sz w:val="22"/>
                <w:szCs w:val="22"/>
              </w:rPr>
            </w:pPr>
            <w:r>
              <w:rPr>
                <w:rFonts w:ascii="Helvetica" w:hAnsi="Helvetica" w:cs="Helvetica"/>
                <w:sz w:val="22"/>
                <w:szCs w:val="22"/>
              </w:rPr>
              <w:t>No</w:t>
            </w:r>
          </w:p>
        </w:tc>
      </w:tr>
      <w:tr w:rsidR="00426F22" w:rsidRPr="005E4776" w:rsidTr="000B4A04">
        <w:tc>
          <w:tcPr>
            <w:tcW w:w="1081" w:type="dxa"/>
            <w:vMerge/>
            <w:tcBorders>
              <w:left w:val="single" w:sz="8" w:space="0" w:color="auto"/>
              <w:right w:val="single" w:sz="8" w:space="0" w:color="auto"/>
            </w:tcBorders>
          </w:tcPr>
          <w:p w:rsidR="00497BEE" w:rsidRPr="00184891" w:rsidRDefault="00497BEE" w:rsidP="007352C1">
            <w:pPr>
              <w:autoSpaceDE w:val="0"/>
              <w:autoSpaceDN w:val="0"/>
              <w:adjustRightInd w:val="0"/>
              <w:rPr>
                <w:rFonts w:ascii="Helvetica" w:hAnsi="Helvetica" w:cs="Helvetica"/>
                <w:sz w:val="22"/>
                <w:szCs w:val="22"/>
              </w:rPr>
            </w:pPr>
          </w:p>
        </w:tc>
        <w:tc>
          <w:tcPr>
            <w:tcW w:w="1724" w:type="dxa"/>
            <w:tcBorders>
              <w:left w:val="single" w:sz="8"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Volume of chlorhexidine-free urine collected</w:t>
            </w:r>
          </w:p>
        </w:tc>
        <w:tc>
          <w:tcPr>
            <w:tcW w:w="795"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4ml</w:t>
            </w:r>
          </w:p>
        </w:tc>
        <w:tc>
          <w:tcPr>
            <w:tcW w:w="710"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4ml</w:t>
            </w:r>
          </w:p>
        </w:tc>
        <w:tc>
          <w:tcPr>
            <w:tcW w:w="710"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4ml</w:t>
            </w:r>
          </w:p>
        </w:tc>
        <w:tc>
          <w:tcPr>
            <w:tcW w:w="710"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2ml</w:t>
            </w:r>
          </w:p>
        </w:tc>
        <w:tc>
          <w:tcPr>
            <w:tcW w:w="710"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4ml</w:t>
            </w:r>
          </w:p>
        </w:tc>
        <w:tc>
          <w:tcPr>
            <w:tcW w:w="710"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2ml</w:t>
            </w:r>
          </w:p>
        </w:tc>
        <w:tc>
          <w:tcPr>
            <w:tcW w:w="717"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2ml</w:t>
            </w:r>
          </w:p>
        </w:tc>
        <w:tc>
          <w:tcPr>
            <w:tcW w:w="791"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4ml</w:t>
            </w:r>
          </w:p>
        </w:tc>
        <w:tc>
          <w:tcPr>
            <w:tcW w:w="1170" w:type="dxa"/>
          </w:tcPr>
          <w:p w:rsidR="00497BEE" w:rsidRPr="00D33C23" w:rsidRDefault="00D33C23" w:rsidP="000B4A04">
            <w:pPr>
              <w:autoSpaceDE w:val="0"/>
              <w:autoSpaceDN w:val="0"/>
              <w:adjustRightInd w:val="0"/>
              <w:rPr>
                <w:rFonts w:ascii="Helvetica" w:hAnsi="Helvetica" w:cs="Helvetica"/>
                <w:sz w:val="22"/>
                <w:szCs w:val="22"/>
              </w:rPr>
            </w:pPr>
            <w:r>
              <w:rPr>
                <w:rFonts w:ascii="Helvetica" w:hAnsi="Helvetica" w:cs="Helvetica"/>
                <w:sz w:val="22"/>
                <w:szCs w:val="22"/>
              </w:rPr>
              <w:t xml:space="preserve">2ml </w:t>
            </w:r>
          </w:p>
        </w:tc>
      </w:tr>
      <w:tr w:rsidR="00426F22" w:rsidRPr="005E4776" w:rsidTr="000B4A04">
        <w:tc>
          <w:tcPr>
            <w:tcW w:w="1081" w:type="dxa"/>
            <w:vMerge/>
            <w:tcBorders>
              <w:left w:val="single" w:sz="8" w:space="0" w:color="auto"/>
              <w:right w:val="single" w:sz="8" w:space="0" w:color="auto"/>
            </w:tcBorders>
          </w:tcPr>
          <w:p w:rsidR="00497BEE" w:rsidRPr="00184891" w:rsidRDefault="00497BEE" w:rsidP="007352C1">
            <w:pPr>
              <w:autoSpaceDE w:val="0"/>
              <w:autoSpaceDN w:val="0"/>
              <w:adjustRightInd w:val="0"/>
              <w:rPr>
                <w:rFonts w:ascii="Helvetica" w:hAnsi="Helvetica" w:cs="Helvetica"/>
                <w:sz w:val="22"/>
                <w:szCs w:val="22"/>
              </w:rPr>
            </w:pPr>
          </w:p>
        </w:tc>
        <w:tc>
          <w:tcPr>
            <w:tcW w:w="1724" w:type="dxa"/>
            <w:tcBorders>
              <w:left w:val="single" w:sz="8" w:space="0" w:color="auto"/>
            </w:tcBorders>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Form used</w:t>
            </w:r>
          </w:p>
        </w:tc>
        <w:tc>
          <w:tcPr>
            <w:tcW w:w="795"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UCF</w:t>
            </w:r>
          </w:p>
        </w:tc>
        <w:tc>
          <w:tcPr>
            <w:tcW w:w="710"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UCF</w:t>
            </w:r>
          </w:p>
        </w:tc>
        <w:tc>
          <w:tcPr>
            <w:tcW w:w="710"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UCF</w:t>
            </w:r>
          </w:p>
        </w:tc>
        <w:tc>
          <w:tcPr>
            <w:tcW w:w="710"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USV</w:t>
            </w:r>
          </w:p>
        </w:tc>
        <w:tc>
          <w:tcPr>
            <w:tcW w:w="710"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UCF</w:t>
            </w:r>
          </w:p>
        </w:tc>
        <w:tc>
          <w:tcPr>
            <w:tcW w:w="710"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USV</w:t>
            </w:r>
          </w:p>
        </w:tc>
        <w:tc>
          <w:tcPr>
            <w:tcW w:w="717"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USV</w:t>
            </w:r>
          </w:p>
        </w:tc>
        <w:tc>
          <w:tcPr>
            <w:tcW w:w="791" w:type="dxa"/>
          </w:tcPr>
          <w:p w:rsidR="00497BEE" w:rsidRPr="00184891" w:rsidRDefault="009D5A58" w:rsidP="007352C1">
            <w:pPr>
              <w:autoSpaceDE w:val="0"/>
              <w:autoSpaceDN w:val="0"/>
              <w:adjustRightInd w:val="0"/>
              <w:rPr>
                <w:rFonts w:ascii="Helvetica" w:hAnsi="Helvetica" w:cs="Helvetica"/>
                <w:sz w:val="22"/>
                <w:szCs w:val="22"/>
              </w:rPr>
            </w:pPr>
            <w:r w:rsidRPr="00184891">
              <w:rPr>
                <w:rFonts w:ascii="Helvetica" w:hAnsi="Helvetica" w:cs="Helvetica"/>
                <w:sz w:val="22"/>
                <w:szCs w:val="22"/>
              </w:rPr>
              <w:t>USV</w:t>
            </w:r>
          </w:p>
        </w:tc>
        <w:tc>
          <w:tcPr>
            <w:tcW w:w="1170" w:type="dxa"/>
          </w:tcPr>
          <w:p w:rsidR="00497BEE" w:rsidRPr="00D33C23" w:rsidRDefault="00D33C23" w:rsidP="007352C1">
            <w:pPr>
              <w:autoSpaceDE w:val="0"/>
              <w:autoSpaceDN w:val="0"/>
              <w:adjustRightInd w:val="0"/>
              <w:rPr>
                <w:rFonts w:ascii="Helvetica" w:hAnsi="Helvetica" w:cs="Helvetica"/>
                <w:sz w:val="22"/>
                <w:szCs w:val="22"/>
              </w:rPr>
            </w:pPr>
            <w:r>
              <w:rPr>
                <w:rFonts w:ascii="Helvetica" w:hAnsi="Helvetica" w:cs="Helvetica"/>
                <w:sz w:val="22"/>
                <w:szCs w:val="22"/>
              </w:rPr>
              <w:t>USV</w:t>
            </w:r>
          </w:p>
        </w:tc>
      </w:tr>
    </w:tbl>
    <w:p w:rsidR="00FA31B2" w:rsidRDefault="00FA31B2" w:rsidP="00184891">
      <w:pPr>
        <w:pStyle w:val="app-title"/>
        <w:jc w:val="both"/>
        <w:rPr>
          <w:rFonts w:ascii="Helvetica" w:hAnsi="Helvetica" w:cs="Helvetica"/>
          <w:b w:val="0"/>
          <w:szCs w:val="28"/>
        </w:rPr>
      </w:pPr>
    </w:p>
    <w:p w:rsidR="001621BA" w:rsidRDefault="001621BA" w:rsidP="001621BA">
      <w:pPr>
        <w:numPr>
          <w:ilvl w:val="0"/>
          <w:numId w:val="29"/>
        </w:numPr>
        <w:tabs>
          <w:tab w:val="left" w:pos="360"/>
        </w:tabs>
        <w:ind w:left="792" w:hanging="792"/>
        <w:rPr>
          <w:rFonts w:ascii="Helvetica" w:hAnsi="Helvetica" w:cs="Helvetica"/>
          <w:b/>
          <w:color w:val="000000"/>
        </w:rPr>
      </w:pPr>
      <w:r w:rsidRPr="003273C0">
        <w:rPr>
          <w:rFonts w:ascii="Helvetica" w:hAnsi="Helvetica" w:cs="Helvetica"/>
          <w:b/>
          <w:color w:val="000000"/>
        </w:rPr>
        <w:t xml:space="preserve">Purpose </w:t>
      </w:r>
    </w:p>
    <w:p w:rsidR="001621BA" w:rsidRPr="00953F1A" w:rsidRDefault="001621BA" w:rsidP="001621BA">
      <w:pPr>
        <w:rPr>
          <w:rFonts w:ascii="Helvetica" w:hAnsi="Helvetica"/>
          <w:color w:val="000000"/>
        </w:rPr>
      </w:pPr>
      <w:r w:rsidRPr="003273C0">
        <w:rPr>
          <w:rFonts w:ascii="Helvetica" w:hAnsi="Helvetica" w:cs="Helvetica"/>
          <w:color w:val="000000"/>
        </w:rPr>
        <w:t xml:space="preserve">Urine specimens </w:t>
      </w:r>
      <w:r>
        <w:rPr>
          <w:rFonts w:ascii="Helvetica" w:hAnsi="Helvetica" w:cs="Helvetica"/>
          <w:color w:val="000000"/>
        </w:rPr>
        <w:t xml:space="preserve">will be collected during the monthly surveillance visits at 3, 6, 9, and 15 months of age and </w:t>
      </w:r>
      <w:r w:rsidRPr="003273C0">
        <w:rPr>
          <w:rFonts w:ascii="Helvetica" w:hAnsi="Helvetica" w:cs="Helvetica"/>
          <w:color w:val="000000"/>
        </w:rPr>
        <w:t>will be used to assess the ratio of lactulose mannitol excretion and iodine concentration</w:t>
      </w:r>
      <w:r>
        <w:rPr>
          <w:rFonts w:ascii="Helvetica" w:hAnsi="Helvetica" w:cs="Helvetica"/>
          <w:color w:val="000000"/>
        </w:rPr>
        <w:t xml:space="preserve"> (only at 6 and 15 months)</w:t>
      </w:r>
      <w:r w:rsidRPr="003273C0">
        <w:rPr>
          <w:rFonts w:ascii="Helvetica" w:hAnsi="Helvetica" w:cs="Helvetica"/>
          <w:color w:val="000000"/>
        </w:rPr>
        <w:t xml:space="preserve">. </w:t>
      </w:r>
      <w:r>
        <w:rPr>
          <w:rFonts w:ascii="Helvetica" w:hAnsi="Helvetica" w:cs="Helvetica"/>
          <w:color w:val="000000"/>
        </w:rPr>
        <w:t>Iodine is measured as part of the micronutrient assessment; t</w:t>
      </w:r>
      <w:r w:rsidRPr="003273C0">
        <w:rPr>
          <w:rFonts w:ascii="Helvetica" w:hAnsi="Helvetica" w:cs="Helvetica"/>
          <w:color w:val="000000"/>
        </w:rPr>
        <w:t xml:space="preserve">he lactulose:mannitol (LM) test is considered a consistent and sensitive method to measure small intestinal epithelial area, paracellular and transcellular transport, damage and permeability. </w:t>
      </w:r>
      <w:r>
        <w:rPr>
          <w:rFonts w:ascii="Helvetica" w:hAnsi="Helvetica" w:cs="Helvetica"/>
          <w:color w:val="000000"/>
        </w:rPr>
        <w:t>Children will be f</w:t>
      </w:r>
      <w:r w:rsidRPr="003273C0">
        <w:rPr>
          <w:rFonts w:ascii="Helvetica" w:hAnsi="Helvetica" w:cs="Helvetica"/>
          <w:color w:val="000000"/>
        </w:rPr>
        <w:t xml:space="preserve">asted </w:t>
      </w:r>
      <w:r>
        <w:rPr>
          <w:rFonts w:ascii="Helvetica" w:hAnsi="Helvetica" w:cs="Helvetica"/>
          <w:color w:val="000000"/>
        </w:rPr>
        <w:t xml:space="preserve">for </w:t>
      </w:r>
      <w:r w:rsidRPr="00226C53">
        <w:rPr>
          <w:rFonts w:ascii="Helvetica" w:hAnsi="Helvetica" w:cs="Helvetica"/>
          <w:b/>
          <w:color w:val="000000"/>
        </w:rPr>
        <w:t>at least 2 hours</w:t>
      </w:r>
      <w:r w:rsidRPr="003273C0">
        <w:rPr>
          <w:rFonts w:ascii="Helvetica" w:hAnsi="Helvetica" w:cs="Helvetica"/>
          <w:color w:val="000000"/>
        </w:rPr>
        <w:t xml:space="preserve">) </w:t>
      </w:r>
      <w:r>
        <w:rPr>
          <w:rFonts w:ascii="Helvetica" w:hAnsi="Helvetica" w:cs="Helvetica"/>
          <w:color w:val="000000"/>
        </w:rPr>
        <w:t xml:space="preserve">before </w:t>
      </w:r>
      <w:r w:rsidRPr="003273C0">
        <w:rPr>
          <w:rFonts w:ascii="Helvetica" w:hAnsi="Helvetica" w:cs="Helvetica"/>
          <w:color w:val="000000"/>
        </w:rPr>
        <w:t>ingest</w:t>
      </w:r>
      <w:r>
        <w:rPr>
          <w:rFonts w:ascii="Helvetica" w:hAnsi="Helvetica" w:cs="Helvetica"/>
          <w:color w:val="000000"/>
        </w:rPr>
        <w:t>ing</w:t>
      </w:r>
      <w:r w:rsidRPr="003273C0">
        <w:rPr>
          <w:rFonts w:ascii="Helvetica" w:hAnsi="Helvetica" w:cs="Helvetica"/>
          <w:color w:val="000000"/>
        </w:rPr>
        <w:t xml:space="preserve"> a solution containing lactulose (250 mg/ml) and mannitol (50 mg/ml) in a dose of 2 ml/Kg of weight or a maximum 20 ml. The children are requested to empty their bladders whenever possible </w:t>
      </w:r>
      <w:r>
        <w:rPr>
          <w:rFonts w:ascii="Helvetica" w:hAnsi="Helvetica" w:cs="Helvetica"/>
          <w:color w:val="000000"/>
        </w:rPr>
        <w:t xml:space="preserve">while fasting and </w:t>
      </w:r>
      <w:r w:rsidRPr="003273C0">
        <w:rPr>
          <w:rFonts w:ascii="Helvetica" w:hAnsi="Helvetica" w:cs="Helvetica"/>
          <w:color w:val="000000"/>
        </w:rPr>
        <w:t>before ingesting the test sugar solution</w:t>
      </w:r>
      <w:r>
        <w:rPr>
          <w:rFonts w:ascii="Helvetica" w:hAnsi="Helvetica" w:cs="Helvetica"/>
          <w:color w:val="000000"/>
        </w:rPr>
        <w:t>.</w:t>
      </w:r>
      <w:r w:rsidRPr="003273C0">
        <w:rPr>
          <w:rFonts w:ascii="Helvetica" w:hAnsi="Helvetica" w:cs="Helvetica"/>
          <w:color w:val="000000"/>
        </w:rPr>
        <w:t xml:space="preserve"> The children are allowed to return to their regular diet </w:t>
      </w:r>
      <w:r w:rsidRPr="00226C53">
        <w:rPr>
          <w:rFonts w:ascii="Helvetica" w:hAnsi="Helvetica" w:cs="Helvetica"/>
          <w:b/>
          <w:color w:val="000000"/>
        </w:rPr>
        <w:t>30 minutes</w:t>
      </w:r>
      <w:r w:rsidRPr="003273C0">
        <w:rPr>
          <w:rFonts w:ascii="Helvetica" w:hAnsi="Helvetica" w:cs="Helvetica"/>
          <w:color w:val="000000"/>
        </w:rPr>
        <w:t xml:space="preserve"> after ingestion of the lactulose:mannitol test solution</w:t>
      </w:r>
      <w:r>
        <w:rPr>
          <w:rFonts w:ascii="Helvetica" w:hAnsi="Helvetica" w:cs="Helvetica"/>
          <w:color w:val="000000"/>
        </w:rPr>
        <w:t xml:space="preserve"> and t</w:t>
      </w:r>
      <w:r w:rsidRPr="003273C0">
        <w:rPr>
          <w:rFonts w:ascii="Helvetica" w:hAnsi="Helvetica" w:cs="Helvetica"/>
          <w:color w:val="000000"/>
        </w:rPr>
        <w:t xml:space="preserve">otal urine </w:t>
      </w:r>
      <w:r>
        <w:rPr>
          <w:rFonts w:ascii="Helvetica" w:hAnsi="Helvetica" w:cs="Helvetica"/>
          <w:color w:val="000000"/>
        </w:rPr>
        <w:t xml:space="preserve">is </w:t>
      </w:r>
      <w:r w:rsidRPr="003273C0">
        <w:rPr>
          <w:rFonts w:ascii="Helvetica" w:hAnsi="Helvetica" w:cs="Helvetica"/>
          <w:color w:val="000000"/>
        </w:rPr>
        <w:t>collect</w:t>
      </w:r>
      <w:r>
        <w:rPr>
          <w:rFonts w:ascii="Helvetica" w:hAnsi="Helvetica" w:cs="Helvetica"/>
          <w:color w:val="000000"/>
        </w:rPr>
        <w:t>ed</w:t>
      </w:r>
      <w:r w:rsidRPr="003273C0">
        <w:rPr>
          <w:rFonts w:ascii="Helvetica" w:hAnsi="Helvetica" w:cs="Helvetica"/>
          <w:color w:val="000000"/>
        </w:rPr>
        <w:t xml:space="preserve"> for five hours</w:t>
      </w:r>
      <w:r>
        <w:rPr>
          <w:rFonts w:ascii="Helvetica" w:hAnsi="Helvetica" w:cs="Helvetica"/>
          <w:color w:val="000000"/>
        </w:rPr>
        <w:t>, during which time the caregiver should offer children liquids frequently in order to permit collection of an adequate volume of urine</w:t>
      </w:r>
      <w:r w:rsidRPr="003273C0">
        <w:rPr>
          <w:rFonts w:ascii="Helvetica" w:hAnsi="Helvetica" w:cs="Helvetica"/>
          <w:color w:val="000000"/>
        </w:rPr>
        <w:t xml:space="preserve">. Total urine volume is measured and recorded and a sample of five ml is stored in a -80 </w:t>
      </w:r>
      <w:r w:rsidRPr="003273C0">
        <w:rPr>
          <w:rFonts w:ascii="Helvetica" w:hAnsi="Helvetica" w:cs="Helvetica"/>
          <w:color w:val="000000"/>
        </w:rPr>
        <w:sym w:font="Symbol" w:char="F0B0"/>
      </w:r>
      <w:r w:rsidRPr="003273C0">
        <w:rPr>
          <w:rFonts w:ascii="Helvetica" w:hAnsi="Helvetica" w:cs="Helvetica"/>
          <w:color w:val="000000"/>
        </w:rPr>
        <w:t xml:space="preserve">C freezer until lactulose and mannitol concentration </w:t>
      </w:r>
      <w:r>
        <w:rPr>
          <w:rFonts w:ascii="Helvetica" w:hAnsi="Helvetica" w:cs="Helvetica"/>
          <w:color w:val="000000"/>
        </w:rPr>
        <w:t xml:space="preserve">is </w:t>
      </w:r>
      <w:r w:rsidRPr="003273C0">
        <w:rPr>
          <w:rFonts w:ascii="Helvetica" w:hAnsi="Helvetica" w:cs="Helvetica"/>
          <w:color w:val="000000"/>
        </w:rPr>
        <w:t xml:space="preserve">determined by HPLC employing pulsed amperometric detection (PAD). </w:t>
      </w:r>
      <w:r>
        <w:rPr>
          <w:rFonts w:ascii="Helvetica" w:hAnsi="Helvetica" w:cs="Helvetica"/>
          <w:color w:val="000000"/>
        </w:rPr>
        <w:t xml:space="preserve">Most sites will send these urine samples to either Dr. Aldo Lima, Fortaleza, Brazil or to Dr. Zulfi Bhutta, AKU, Karachi, Pakistan for centralized testing of L/M.  </w:t>
      </w:r>
      <w:r>
        <w:rPr>
          <w:rFonts w:ascii="Helvetica" w:hAnsi="Helvetica"/>
          <w:color w:val="000000"/>
        </w:rPr>
        <w:t>A 2 ml sample of urine (without chlorhexidine) is placed in a cryotube and frozen at each time point (iodine testing will be conducted on the 6 and 15 month specimens, however the chlorhexidine-free specimen may be useful for future assays).</w:t>
      </w:r>
      <w:r w:rsidR="00497BEE">
        <w:rPr>
          <w:rFonts w:ascii="Helvetica" w:hAnsi="Helvetica"/>
          <w:color w:val="000000"/>
        </w:rPr>
        <w:t xml:space="preserve"> Children in the BMMI cohort should have an </w:t>
      </w:r>
      <w:r w:rsidR="00497BEE" w:rsidRPr="00792DDA">
        <w:rPr>
          <w:rFonts w:ascii="Helvetica" w:hAnsi="Helvetica"/>
          <w:b/>
          <w:color w:val="000000"/>
        </w:rPr>
        <w:t>additional</w:t>
      </w:r>
      <w:r w:rsidR="00497BEE">
        <w:rPr>
          <w:rFonts w:ascii="Helvetica" w:hAnsi="Helvetica"/>
          <w:color w:val="000000"/>
        </w:rPr>
        <w:t xml:space="preserve"> 2ml chlorhexidine-free sample of urine collected.</w:t>
      </w:r>
    </w:p>
    <w:p w:rsidR="001621BA" w:rsidRDefault="001621BA" w:rsidP="001621BA">
      <w:pPr>
        <w:numPr>
          <w:ilvl w:val="0"/>
          <w:numId w:val="29"/>
        </w:numPr>
        <w:tabs>
          <w:tab w:val="num" w:pos="360"/>
        </w:tabs>
        <w:spacing w:before="120"/>
        <w:ind w:left="720"/>
        <w:rPr>
          <w:rFonts w:ascii="Helvetica" w:hAnsi="Helvetica" w:cs="Helvetica"/>
          <w:b/>
          <w:color w:val="000000"/>
        </w:rPr>
      </w:pPr>
      <w:r w:rsidRPr="003273C0">
        <w:rPr>
          <w:rFonts w:ascii="Helvetica" w:hAnsi="Helvetica" w:cs="Helvetica"/>
          <w:b/>
          <w:color w:val="000000"/>
        </w:rPr>
        <w:t xml:space="preserve">Material </w:t>
      </w:r>
    </w:p>
    <w:p w:rsidR="001621BA" w:rsidRPr="003273C0" w:rsidRDefault="001621BA" w:rsidP="001621BA">
      <w:pPr>
        <w:rPr>
          <w:rFonts w:ascii="Helvetica" w:hAnsi="Helvetica" w:cs="Helvetica"/>
          <w:color w:val="000000"/>
        </w:rPr>
      </w:pPr>
      <w:r w:rsidRPr="003273C0">
        <w:rPr>
          <w:rFonts w:ascii="Helvetica" w:hAnsi="Helvetica" w:cs="Helvetica"/>
          <w:color w:val="000000"/>
        </w:rPr>
        <w:t>Oral L:M Solution (</w:t>
      </w:r>
      <w:r w:rsidRPr="003273C0">
        <w:rPr>
          <w:rFonts w:ascii="Helvetica" w:hAnsi="Helvetica" w:cs="Helvetica"/>
          <w:b/>
          <w:color w:val="000000"/>
        </w:rPr>
        <w:t>see SOP for method of preparation and conduct of the LM test</w:t>
      </w:r>
      <w:r w:rsidRPr="003273C0">
        <w:rPr>
          <w:rFonts w:ascii="Helvetica" w:hAnsi="Helvetica" w:cs="Helvetica"/>
          <w:color w:val="000000"/>
        </w:rPr>
        <w:t>)</w:t>
      </w:r>
    </w:p>
    <w:p w:rsidR="001621BA" w:rsidRPr="003273C0" w:rsidRDefault="001621BA" w:rsidP="001621BA">
      <w:pPr>
        <w:rPr>
          <w:rFonts w:ascii="Helvetica" w:hAnsi="Helvetica" w:cs="Helvetica"/>
          <w:color w:val="000000"/>
        </w:rPr>
      </w:pPr>
      <w:r>
        <w:rPr>
          <w:rFonts w:ascii="Helvetica" w:hAnsi="Helvetica" w:cs="Helvetica"/>
          <w:color w:val="000000"/>
        </w:rPr>
        <w:t xml:space="preserve">2 </w:t>
      </w:r>
      <w:r w:rsidRPr="003273C0">
        <w:rPr>
          <w:rFonts w:ascii="Helvetica" w:hAnsi="Helvetica" w:cs="Helvetica"/>
          <w:color w:val="000000"/>
        </w:rPr>
        <w:t>Urine collection jar</w:t>
      </w:r>
      <w:r>
        <w:rPr>
          <w:rFonts w:ascii="Helvetica" w:hAnsi="Helvetica" w:cs="Helvetica"/>
          <w:color w:val="000000"/>
        </w:rPr>
        <w:t>s/cups</w:t>
      </w:r>
      <w:r w:rsidRPr="003273C0">
        <w:rPr>
          <w:rFonts w:ascii="Helvetica" w:hAnsi="Helvetica" w:cs="Helvetica"/>
          <w:color w:val="000000"/>
        </w:rPr>
        <w:t xml:space="preserve"> (graduated </w:t>
      </w:r>
      <w:r>
        <w:rPr>
          <w:rFonts w:ascii="Helvetica" w:hAnsi="Helvetica" w:cs="Helvetica"/>
          <w:color w:val="000000"/>
        </w:rPr>
        <w:t>1</w:t>
      </w:r>
      <w:r w:rsidRPr="003273C0">
        <w:rPr>
          <w:rFonts w:ascii="Helvetica" w:hAnsi="Helvetica" w:cs="Helvetica"/>
          <w:color w:val="000000"/>
        </w:rPr>
        <w:t>00 mL)</w:t>
      </w:r>
    </w:p>
    <w:p w:rsidR="001621BA" w:rsidRPr="003273C0" w:rsidRDefault="001621BA" w:rsidP="001621BA">
      <w:pPr>
        <w:rPr>
          <w:rFonts w:ascii="Helvetica" w:hAnsi="Helvetica" w:cs="Helvetica"/>
          <w:color w:val="000000"/>
        </w:rPr>
      </w:pPr>
      <w:r>
        <w:rPr>
          <w:rFonts w:ascii="Helvetica" w:hAnsi="Helvetica" w:cs="Helvetica"/>
          <w:color w:val="000000"/>
        </w:rPr>
        <w:t xml:space="preserve">2 </w:t>
      </w:r>
      <w:r w:rsidRPr="003273C0">
        <w:rPr>
          <w:rFonts w:ascii="Helvetica" w:hAnsi="Helvetica" w:cs="Helvetica"/>
          <w:color w:val="000000"/>
        </w:rPr>
        <w:t>Pediatric urine collection bags (Fisher cat. #22275347</w:t>
      </w:r>
      <w:r>
        <w:rPr>
          <w:rFonts w:ascii="Helvetica" w:hAnsi="Helvetica" w:cs="Helvetica"/>
          <w:color w:val="000000"/>
        </w:rPr>
        <w:t xml:space="preserve"> or Hollister U-bag #7501</w:t>
      </w:r>
      <w:r w:rsidRPr="003273C0">
        <w:rPr>
          <w:rFonts w:ascii="Helvetica" w:hAnsi="Helvetica" w:cs="Helvetica"/>
          <w:color w:val="000000"/>
        </w:rPr>
        <w:t>)</w:t>
      </w:r>
    </w:p>
    <w:p w:rsidR="001621BA" w:rsidRPr="003273C0" w:rsidRDefault="001621BA" w:rsidP="001621BA">
      <w:pPr>
        <w:rPr>
          <w:rFonts w:ascii="Helvetica" w:hAnsi="Helvetica" w:cs="Helvetica"/>
        </w:rPr>
      </w:pPr>
      <w:r w:rsidRPr="003273C0">
        <w:rPr>
          <w:rFonts w:ascii="Helvetica" w:hAnsi="Helvetica" w:cs="Helvetica"/>
          <w:color w:val="000000"/>
        </w:rPr>
        <w:t xml:space="preserve">Chlorhexidine </w:t>
      </w:r>
      <w:r>
        <w:rPr>
          <w:rFonts w:ascii="Helvetica" w:hAnsi="Helvetica"/>
          <w:color w:val="000000"/>
        </w:rPr>
        <w:t xml:space="preserve">preservative solution in a dropper bottle </w:t>
      </w:r>
      <w:r w:rsidRPr="003273C0">
        <w:rPr>
          <w:rFonts w:ascii="Helvetica" w:hAnsi="Helvetica" w:cs="Helvetica"/>
          <w:color w:val="000000"/>
        </w:rPr>
        <w:t>(</w:t>
      </w:r>
      <w:r w:rsidRPr="003273C0">
        <w:rPr>
          <w:rFonts w:ascii="Helvetica" w:hAnsi="Helvetica" w:cs="Helvetica"/>
        </w:rPr>
        <w:t>2.35%</w:t>
      </w:r>
      <w:r>
        <w:rPr>
          <w:rFonts w:ascii="Helvetica" w:hAnsi="Helvetica" w:cs="Helvetica"/>
        </w:rPr>
        <w:t xml:space="preserve"> =</w:t>
      </w:r>
      <w:r w:rsidRPr="003273C0">
        <w:rPr>
          <w:rFonts w:ascii="Helvetica" w:hAnsi="Helvetica" w:cs="Helvetica"/>
        </w:rPr>
        <w:t xml:space="preserve"> </w:t>
      </w:r>
      <w:r w:rsidRPr="003273C0">
        <w:rPr>
          <w:rFonts w:ascii="Helvetica" w:hAnsi="Helvetica" w:cs="Helvetica"/>
          <w:color w:val="000000"/>
        </w:rPr>
        <w:t xml:space="preserve">40 </w:t>
      </w:r>
      <w:r>
        <w:rPr>
          <w:rFonts w:ascii="Helvetica" w:hAnsi="Helvetica" w:cs="Helvetica"/>
          <w:color w:val="000000"/>
        </w:rPr>
        <w:t xml:space="preserve">mg chlorohexidine </w:t>
      </w:r>
      <w:r w:rsidRPr="003273C0">
        <w:rPr>
          <w:rFonts w:ascii="Helvetica" w:hAnsi="Helvetica" w:cs="Helvetica"/>
          <w:color w:val="000000"/>
        </w:rPr>
        <w:t>/</w:t>
      </w:r>
      <w:r>
        <w:rPr>
          <w:rFonts w:ascii="Helvetica" w:hAnsi="Helvetica" w:cs="Helvetica"/>
          <w:color w:val="000000"/>
        </w:rPr>
        <w:t xml:space="preserve"> </w:t>
      </w:r>
      <w:r w:rsidRPr="003273C0">
        <w:rPr>
          <w:rFonts w:ascii="Helvetica" w:hAnsi="Helvetica" w:cs="Helvetica"/>
          <w:color w:val="000000"/>
        </w:rPr>
        <w:t>ml</w:t>
      </w:r>
      <w:r>
        <w:rPr>
          <w:rFonts w:ascii="Helvetica" w:hAnsi="Helvetica" w:cs="Helvetica"/>
          <w:color w:val="000000"/>
        </w:rPr>
        <w:t xml:space="preserve"> water)</w:t>
      </w:r>
      <w:r w:rsidRPr="003273C0">
        <w:rPr>
          <w:rFonts w:ascii="Helvetica" w:hAnsi="Helvetica" w:cs="Helvetica"/>
          <w:color w:val="000000"/>
        </w:rPr>
        <w:t xml:space="preserve">   (Sigma Chemical Co., St. Louis, MO)</w:t>
      </w:r>
    </w:p>
    <w:p w:rsidR="001621BA" w:rsidRPr="003273C0" w:rsidRDefault="001621BA" w:rsidP="001621BA">
      <w:pPr>
        <w:rPr>
          <w:rFonts w:ascii="Helvetica" w:hAnsi="Helvetica" w:cs="Helvetica"/>
          <w:color w:val="000000"/>
        </w:rPr>
      </w:pPr>
      <w:r w:rsidRPr="003273C0">
        <w:rPr>
          <w:rFonts w:ascii="Helvetica" w:hAnsi="Helvetica" w:cs="Helvetica"/>
          <w:color w:val="000000"/>
        </w:rPr>
        <w:t>Pasteur pipet</w:t>
      </w:r>
      <w:r>
        <w:rPr>
          <w:rFonts w:ascii="Helvetica" w:hAnsi="Helvetica" w:cs="Helvetica"/>
          <w:color w:val="000000"/>
        </w:rPr>
        <w:t>s</w:t>
      </w:r>
    </w:p>
    <w:p w:rsidR="001621BA" w:rsidRDefault="001621BA" w:rsidP="001621BA">
      <w:pPr>
        <w:rPr>
          <w:rFonts w:ascii="Helvetica" w:hAnsi="Helvetica" w:cs="Helvetica"/>
          <w:color w:val="000000"/>
        </w:rPr>
      </w:pPr>
      <w:r>
        <w:rPr>
          <w:rFonts w:ascii="Helvetica" w:hAnsi="Helvetica" w:cs="Helvetica"/>
          <w:color w:val="000000"/>
        </w:rPr>
        <w:t>5-</w:t>
      </w:r>
      <w:r w:rsidRPr="003273C0">
        <w:rPr>
          <w:rFonts w:ascii="Helvetica" w:hAnsi="Helvetica" w:cs="Helvetica"/>
          <w:color w:val="000000"/>
        </w:rPr>
        <w:t>15 ml Test tube</w:t>
      </w:r>
    </w:p>
    <w:p w:rsidR="001621BA" w:rsidRDefault="001621BA" w:rsidP="001621BA">
      <w:pPr>
        <w:rPr>
          <w:rFonts w:ascii="Helvetica" w:hAnsi="Helvetica"/>
          <w:color w:val="000000"/>
        </w:rPr>
      </w:pPr>
      <w:r>
        <w:rPr>
          <w:rFonts w:ascii="Helvetica" w:hAnsi="Helvetica"/>
          <w:color w:val="000000"/>
        </w:rPr>
        <w:t>2 ml cryotube (for iodine urine sample)</w:t>
      </w:r>
    </w:p>
    <w:p w:rsidR="00C02381" w:rsidRDefault="00C02381" w:rsidP="001621BA">
      <w:pPr>
        <w:rPr>
          <w:rFonts w:ascii="Helvetica" w:hAnsi="Helvetica"/>
          <w:color w:val="000000"/>
        </w:rPr>
      </w:pPr>
      <w:r w:rsidRPr="00C02381">
        <w:rPr>
          <w:rFonts w:ascii="Helvetica" w:hAnsi="Helvetica"/>
          <w:b/>
          <w:color w:val="000000"/>
        </w:rPr>
        <w:t>if applicable</w:t>
      </w:r>
      <w:r w:rsidRPr="00DF4740">
        <w:rPr>
          <w:rFonts w:ascii="Helvetica" w:hAnsi="Helvetica"/>
          <w:color w:val="000000"/>
        </w:rPr>
        <w:t xml:space="preserve"> cryotubes for BMMI (</w:t>
      </w:r>
      <w:r w:rsidRPr="00792DDA">
        <w:rPr>
          <w:rFonts w:ascii="Helvetica" w:hAnsi="Helvetica"/>
          <w:color w:val="000000"/>
        </w:rPr>
        <w:t xml:space="preserve">2ml of sample in </w:t>
      </w:r>
      <w:r w:rsidRPr="00DF4740">
        <w:rPr>
          <w:rFonts w:ascii="Helvetica" w:hAnsi="Helvetica"/>
          <w:color w:val="000000"/>
        </w:rPr>
        <w:t xml:space="preserve">4 </w:t>
      </w:r>
      <w:r w:rsidRPr="00792DDA">
        <w:rPr>
          <w:rFonts w:ascii="Helvetica" w:hAnsi="Helvetica"/>
          <w:color w:val="000000"/>
        </w:rPr>
        <w:t>X</w:t>
      </w:r>
      <w:r w:rsidRPr="00DF4740">
        <w:rPr>
          <w:rFonts w:ascii="Helvetica" w:hAnsi="Helvetica"/>
          <w:color w:val="000000"/>
        </w:rPr>
        <w:t xml:space="preserve"> 0.5ml </w:t>
      </w:r>
      <w:r w:rsidRPr="00792DDA">
        <w:rPr>
          <w:rFonts w:ascii="Helvetica" w:hAnsi="Helvetica"/>
          <w:color w:val="000000"/>
        </w:rPr>
        <w:t>aliquots</w:t>
      </w:r>
      <w:r w:rsidRPr="00DF4740">
        <w:rPr>
          <w:rFonts w:ascii="Helvetica" w:hAnsi="Helvetica"/>
          <w:color w:val="000000"/>
        </w:rPr>
        <w:t>)</w:t>
      </w:r>
    </w:p>
    <w:p w:rsidR="001621BA" w:rsidRDefault="001621BA" w:rsidP="001621BA">
      <w:pPr>
        <w:rPr>
          <w:rFonts w:ascii="Helvetica" w:hAnsi="Helvetica"/>
          <w:color w:val="000000"/>
        </w:rPr>
      </w:pPr>
      <w:r>
        <w:rPr>
          <w:rFonts w:ascii="Helvetica" w:hAnsi="Helvetica" w:cs="Helvetica"/>
          <w:color w:val="000000"/>
        </w:rPr>
        <w:t xml:space="preserve">2 </w:t>
      </w:r>
      <w:r w:rsidRPr="003273C0">
        <w:rPr>
          <w:rFonts w:ascii="Helvetica" w:hAnsi="Helvetica" w:cs="Helvetica"/>
          <w:color w:val="000000"/>
        </w:rPr>
        <w:t>Cooler</w:t>
      </w:r>
      <w:r>
        <w:rPr>
          <w:rFonts w:ascii="Helvetica" w:hAnsi="Helvetica" w:cs="Helvetica"/>
          <w:color w:val="000000"/>
        </w:rPr>
        <w:t>s</w:t>
      </w:r>
      <w:r w:rsidRPr="003273C0">
        <w:rPr>
          <w:rFonts w:ascii="Helvetica" w:hAnsi="Helvetica" w:cs="Helvetica"/>
          <w:color w:val="000000"/>
        </w:rPr>
        <w:t xml:space="preserve"> with ice pack</w:t>
      </w:r>
      <w:r>
        <w:rPr>
          <w:rFonts w:ascii="Helvetica" w:hAnsi="Helvetica" w:cs="Helvetica"/>
          <w:color w:val="000000"/>
        </w:rPr>
        <w:t xml:space="preserve">s </w:t>
      </w:r>
      <w:r>
        <w:rPr>
          <w:rFonts w:ascii="Helvetica" w:hAnsi="Helvetica"/>
          <w:color w:val="000000"/>
        </w:rPr>
        <w:t>(1 dedicated food-only for L:M solution &amp; 1 for urine samples)</w:t>
      </w:r>
    </w:p>
    <w:p w:rsidR="001621BA" w:rsidRDefault="001621BA" w:rsidP="001621BA">
      <w:pPr>
        <w:rPr>
          <w:rFonts w:ascii="Helvetica" w:hAnsi="Helvetica"/>
          <w:color w:val="000000"/>
        </w:rPr>
      </w:pPr>
      <w:r>
        <w:rPr>
          <w:rFonts w:ascii="Helvetica" w:hAnsi="Helvetica"/>
          <w:color w:val="000000"/>
        </w:rPr>
        <w:t>Min/Max thermometers (Fisher cat. #S90201)</w:t>
      </w:r>
    </w:p>
    <w:p w:rsidR="001621BA" w:rsidRDefault="001621BA" w:rsidP="001621BA">
      <w:pPr>
        <w:rPr>
          <w:rFonts w:ascii="Helvetica" w:hAnsi="Helvetica" w:cs="Helvetica"/>
          <w:color w:val="000000"/>
        </w:rPr>
      </w:pPr>
      <w:r w:rsidRPr="003273C0">
        <w:rPr>
          <w:rFonts w:ascii="Helvetica" w:hAnsi="Helvetica" w:cs="Helvetica"/>
          <w:color w:val="000000"/>
        </w:rPr>
        <w:t>Pre-printed specimen labels</w:t>
      </w:r>
    </w:p>
    <w:p w:rsidR="001621BA" w:rsidRDefault="001621BA" w:rsidP="001621BA">
      <w:pPr>
        <w:rPr>
          <w:rFonts w:ascii="Helvetica" w:hAnsi="Helvetica"/>
          <w:color w:val="000000"/>
        </w:rPr>
      </w:pPr>
      <w:r>
        <w:rPr>
          <w:rFonts w:ascii="Helvetica" w:hAnsi="Helvetica"/>
          <w:color w:val="000000"/>
        </w:rPr>
        <w:t>Bath soap and paper towels and cleansing towelettes</w:t>
      </w:r>
    </w:p>
    <w:p w:rsidR="00C02381" w:rsidRDefault="001621BA" w:rsidP="00C02381">
      <w:pPr>
        <w:rPr>
          <w:rFonts w:ascii="Helvetica" w:hAnsi="Helvetica" w:cs="Helvetica"/>
          <w:color w:val="000000"/>
        </w:rPr>
      </w:pPr>
      <w:r w:rsidRPr="003273C0">
        <w:rPr>
          <w:rFonts w:ascii="Helvetica" w:hAnsi="Helvetica" w:cs="Helvetica"/>
          <w:color w:val="000000"/>
        </w:rPr>
        <w:t>Urine Collection Form (UCF)</w:t>
      </w:r>
      <w:r w:rsidR="00C02381">
        <w:rPr>
          <w:rFonts w:ascii="Helvetica" w:hAnsi="Helvetica" w:cs="Helvetica"/>
          <w:color w:val="000000"/>
        </w:rPr>
        <w:t xml:space="preserve"> </w:t>
      </w:r>
      <w:r w:rsidR="00C02381" w:rsidRPr="00DF4740">
        <w:rPr>
          <w:rFonts w:ascii="Helvetica" w:hAnsi="Helvetica" w:cs="Helvetica"/>
          <w:color w:val="000000"/>
        </w:rPr>
        <w:t>NOTE this form has been updated to include questions about BMMI collection.</w:t>
      </w:r>
    </w:p>
    <w:p w:rsidR="001621BA" w:rsidRDefault="001621BA" w:rsidP="001621BA">
      <w:pPr>
        <w:rPr>
          <w:rFonts w:ascii="Helvetica" w:hAnsi="Helvetica" w:cs="Helvetica"/>
          <w:color w:val="000000"/>
        </w:rPr>
      </w:pPr>
    </w:p>
    <w:p w:rsidR="001621BA" w:rsidRDefault="001621BA" w:rsidP="001621BA">
      <w:pPr>
        <w:numPr>
          <w:ilvl w:val="0"/>
          <w:numId w:val="29"/>
        </w:numPr>
        <w:tabs>
          <w:tab w:val="num" w:pos="360"/>
        </w:tabs>
        <w:spacing w:before="120"/>
        <w:ind w:left="360" w:hanging="360"/>
        <w:rPr>
          <w:rFonts w:ascii="Helvetica" w:hAnsi="Helvetica" w:cs="Helvetica"/>
          <w:b/>
          <w:color w:val="000000"/>
        </w:rPr>
      </w:pPr>
      <w:r w:rsidRPr="003273C0">
        <w:rPr>
          <w:rFonts w:ascii="Helvetica" w:hAnsi="Helvetica" w:cs="Helvetica"/>
          <w:b/>
          <w:color w:val="000000"/>
        </w:rPr>
        <w:t>Methods</w:t>
      </w:r>
    </w:p>
    <w:p w:rsidR="001621BA" w:rsidRDefault="001621BA" w:rsidP="001621BA">
      <w:pPr>
        <w:ind w:left="75"/>
        <w:rPr>
          <w:rFonts w:ascii="Helvetica" w:hAnsi="Helvetica"/>
          <w:color w:val="000000"/>
        </w:rPr>
      </w:pPr>
      <w:r>
        <w:rPr>
          <w:rFonts w:ascii="Helvetica" w:hAnsi="Helvetica" w:cs="Helvetica"/>
          <w:b/>
          <w:color w:val="000000"/>
        </w:rPr>
        <w:t xml:space="preserve">     </w:t>
      </w:r>
      <w:r w:rsidRPr="007952EF">
        <w:rPr>
          <w:rFonts w:ascii="Helvetica" w:hAnsi="Helvetica" w:cs="Helvetica"/>
          <w:color w:val="000000"/>
        </w:rPr>
        <w:t>A.</w:t>
      </w:r>
      <w:r>
        <w:rPr>
          <w:rFonts w:ascii="Helvetica" w:hAnsi="Helvetica" w:cs="Helvetica"/>
          <w:b/>
          <w:color w:val="000000"/>
        </w:rPr>
        <w:tab/>
      </w:r>
      <w:r>
        <w:rPr>
          <w:rFonts w:ascii="Helvetica" w:hAnsi="Helvetica"/>
          <w:color w:val="000000"/>
        </w:rPr>
        <w:t>1 week prior to L:M testing:</w:t>
      </w:r>
    </w:p>
    <w:p w:rsidR="001621BA" w:rsidRDefault="001621BA" w:rsidP="001621BA">
      <w:pPr>
        <w:ind w:left="720"/>
        <w:rPr>
          <w:rFonts w:ascii="Helvetica" w:hAnsi="Helvetica"/>
          <w:color w:val="000000"/>
        </w:rPr>
      </w:pPr>
      <w:r>
        <w:rPr>
          <w:rFonts w:ascii="Helvetica" w:hAnsi="Helvetica"/>
          <w:color w:val="000000"/>
        </w:rPr>
        <w:t>Data Management team notifies FWs and Pharmacy of subjects to be L:M tested.  The FWs are given a list of children and the Pharmacy is given a list of PID numbers with their corresponding weights.   The Pharmacy prepares and stores the L:M solution vials in a food-only refrigerator for the FWs to take on the morning of the testing.</w:t>
      </w:r>
    </w:p>
    <w:p w:rsidR="001621BA" w:rsidRDefault="001621BA" w:rsidP="001621BA">
      <w:pPr>
        <w:ind w:left="360"/>
        <w:rPr>
          <w:rFonts w:ascii="Helvetica" w:hAnsi="Helvetica"/>
          <w:color w:val="000000"/>
        </w:rPr>
      </w:pPr>
      <w:r w:rsidRPr="007952EF">
        <w:rPr>
          <w:rFonts w:ascii="Helvetica" w:hAnsi="Helvetica" w:cs="Helvetica"/>
          <w:color w:val="000000"/>
        </w:rPr>
        <w:t xml:space="preserve"> B.</w:t>
      </w:r>
      <w:r w:rsidRPr="007952EF">
        <w:rPr>
          <w:rFonts w:ascii="Helvetica" w:hAnsi="Helvetica" w:cs="Helvetica"/>
          <w:color w:val="000000"/>
        </w:rPr>
        <w:tab/>
      </w:r>
      <w:r>
        <w:rPr>
          <w:rFonts w:ascii="Helvetica" w:hAnsi="Helvetica"/>
          <w:color w:val="000000"/>
        </w:rPr>
        <w:t>Day before testing:</w:t>
      </w:r>
    </w:p>
    <w:p w:rsidR="001621BA" w:rsidRDefault="001621BA" w:rsidP="001621BA">
      <w:pPr>
        <w:tabs>
          <w:tab w:val="left" w:pos="720"/>
          <w:tab w:val="left" w:pos="1080"/>
        </w:tabs>
        <w:ind w:left="720"/>
        <w:rPr>
          <w:rFonts w:ascii="Helvetica" w:hAnsi="Helvetica"/>
          <w:color w:val="000000"/>
        </w:rPr>
      </w:pPr>
      <w:r>
        <w:rPr>
          <w:rFonts w:ascii="Helvetica" w:hAnsi="Helvetica"/>
          <w:color w:val="000000"/>
        </w:rPr>
        <w:t>24 hours before the test is to be performed on the study child, the family is informed that the subject is not to eat or drink for a mimimum of 2 hours (ie. no eating or drinking after sunrise) before the test is to be performed.</w:t>
      </w:r>
    </w:p>
    <w:p w:rsidR="001621BA" w:rsidRDefault="001621BA" w:rsidP="001621BA">
      <w:pPr>
        <w:tabs>
          <w:tab w:val="left" w:pos="720"/>
          <w:tab w:val="left" w:pos="1080"/>
        </w:tabs>
        <w:ind w:left="450"/>
        <w:rPr>
          <w:rFonts w:ascii="Helvetica" w:hAnsi="Helvetica"/>
          <w:color w:val="000000"/>
        </w:rPr>
      </w:pPr>
      <w:r>
        <w:rPr>
          <w:rFonts w:ascii="Helvetica" w:hAnsi="Helvetica"/>
          <w:color w:val="000000"/>
        </w:rPr>
        <w:t>C. Morning of testing:</w:t>
      </w:r>
    </w:p>
    <w:p w:rsidR="00C02381" w:rsidRPr="003273C0" w:rsidRDefault="00C02381" w:rsidP="00C02381">
      <w:pPr>
        <w:tabs>
          <w:tab w:val="left" w:pos="360"/>
        </w:tabs>
        <w:rPr>
          <w:rFonts w:ascii="Helvetica" w:hAnsi="Helvetica" w:cs="Helvetica"/>
        </w:rPr>
      </w:pPr>
      <w:r>
        <w:rPr>
          <w:rFonts w:ascii="Helvetica" w:hAnsi="Helvetica" w:cs="Helvetica"/>
          <w:color w:val="FF0000"/>
        </w:rPr>
        <w:t xml:space="preserve">NOTE**** As of May 20, 2011, we are asking sites to record the number of </w:t>
      </w:r>
      <w:r w:rsidRPr="000E0F83">
        <w:rPr>
          <w:rFonts w:ascii="Helvetica" w:hAnsi="Helvetica" w:cs="Helvetica"/>
          <w:b/>
          <w:color w:val="FF0000"/>
        </w:rPr>
        <w:t>loose</w:t>
      </w:r>
      <w:r>
        <w:rPr>
          <w:rFonts w:ascii="Helvetica" w:hAnsi="Helvetica" w:cs="Helvetica"/>
          <w:color w:val="FF0000"/>
        </w:rPr>
        <w:t xml:space="preserve"> (not total) stools passed during the 5 hour urine collection period on the UCF because it has been observed that there is an association between higher zscores and loose stool production (ie well nourished children show increased development of loose stools during testing). </w:t>
      </w:r>
    </w:p>
    <w:p w:rsidR="001621BA" w:rsidRDefault="001621BA" w:rsidP="001621BA">
      <w:pPr>
        <w:numPr>
          <w:ilvl w:val="0"/>
          <w:numId w:val="30"/>
        </w:numPr>
        <w:tabs>
          <w:tab w:val="num" w:pos="720"/>
        </w:tabs>
        <w:ind w:left="720"/>
        <w:rPr>
          <w:rFonts w:ascii="Helvetica" w:hAnsi="Helvetica" w:cs="Helvetica"/>
          <w:color w:val="000000"/>
        </w:rPr>
      </w:pPr>
      <w:r w:rsidRPr="003273C0">
        <w:rPr>
          <w:rFonts w:ascii="Helvetica" w:hAnsi="Helvetica" w:cs="Helvetica"/>
          <w:color w:val="000000"/>
        </w:rPr>
        <w:t xml:space="preserve">The L:M solution is kept refrigerated until the day of the study.  </w:t>
      </w:r>
      <w:r>
        <w:rPr>
          <w:rFonts w:ascii="Helvetica" w:hAnsi="Helvetica"/>
          <w:color w:val="000000"/>
        </w:rPr>
        <w:t>The L:M solution is transported by FWs from the laboratory to the field in a cooler with a thermometer and ice pack (L:M solution vials may be stored refrigerated at a Field office, if one is available).</w:t>
      </w:r>
    </w:p>
    <w:p w:rsidR="001621BA" w:rsidRDefault="001621BA" w:rsidP="001621BA">
      <w:pPr>
        <w:numPr>
          <w:ilvl w:val="0"/>
          <w:numId w:val="30"/>
        </w:numPr>
        <w:tabs>
          <w:tab w:val="num" w:pos="720"/>
        </w:tabs>
        <w:ind w:left="720"/>
        <w:rPr>
          <w:rFonts w:ascii="Helvetica" w:hAnsi="Helvetica" w:cs="Helvetica"/>
          <w:color w:val="000000"/>
        </w:rPr>
      </w:pPr>
      <w:r>
        <w:rPr>
          <w:rFonts w:ascii="Helvetica" w:hAnsi="Helvetica" w:cs="Helvetica"/>
          <w:color w:val="000000"/>
        </w:rPr>
        <w:t xml:space="preserve">The L:M assay is performed on urine samples collected during the monthly surveillance visits conducted at 3, 6, 9, and 15 months of age.  Fieldworkers should make every effort to collect the urine sample during the window allowed for that visit (DOB +/- 2 days).  However, to allow for problems encountered in administration of the L:M solution or collection of the urine sample, repeat collection can be attempted during an extended window </w:t>
      </w:r>
      <w:r w:rsidRPr="003560E4">
        <w:rPr>
          <w:rFonts w:ascii="Helvetica" w:hAnsi="Helvetica" w:cs="Helvetica"/>
          <w:b/>
          <w:color w:val="000000"/>
        </w:rPr>
        <w:t>for this assay only</w:t>
      </w:r>
      <w:r>
        <w:rPr>
          <w:rFonts w:ascii="Helvetica" w:hAnsi="Helvetica" w:cs="Helvetica"/>
          <w:color w:val="000000"/>
        </w:rPr>
        <w:t>.  This window is defined as DOB -2/+7 days (a total of 10 days) at the 3, 6, 9, and 15 month visits.  If a sample is obtained outside of this 10 day window, a protocol deviation form must be completed.</w:t>
      </w:r>
    </w:p>
    <w:p w:rsidR="001621BA" w:rsidRDefault="001621BA" w:rsidP="001621BA">
      <w:pPr>
        <w:numPr>
          <w:ilvl w:val="0"/>
          <w:numId w:val="30"/>
        </w:numPr>
        <w:tabs>
          <w:tab w:val="num" w:pos="720"/>
        </w:tabs>
        <w:ind w:left="720"/>
        <w:rPr>
          <w:rFonts w:ascii="Helvetica" w:hAnsi="Helvetica" w:cs="Helvetica"/>
          <w:color w:val="000000"/>
        </w:rPr>
      </w:pPr>
      <w:r>
        <w:rPr>
          <w:rFonts w:ascii="Helvetica" w:hAnsi="Helvetica" w:cs="Helvetica"/>
          <w:color w:val="000000"/>
        </w:rPr>
        <w:t xml:space="preserve">Early in the morning of testing (ie. 2 hours after sunrise), </w:t>
      </w:r>
      <w:r w:rsidRPr="003273C0">
        <w:rPr>
          <w:rFonts w:ascii="Helvetica" w:hAnsi="Helvetica" w:cs="Helvetica"/>
          <w:color w:val="000000"/>
        </w:rPr>
        <w:t xml:space="preserve">the FW places the L:M solution into a </w:t>
      </w:r>
      <w:r>
        <w:rPr>
          <w:rFonts w:ascii="Helvetica" w:hAnsi="Helvetica" w:cs="Helvetica"/>
          <w:color w:val="000000"/>
        </w:rPr>
        <w:t xml:space="preserve">dedicated food-only </w:t>
      </w:r>
      <w:r w:rsidRPr="003273C0">
        <w:rPr>
          <w:rFonts w:ascii="Helvetica" w:hAnsi="Helvetica" w:cs="Helvetica"/>
          <w:color w:val="000000"/>
        </w:rPr>
        <w:t>cooler containing an ice pack and carries the cooler to each subject’s home.</w:t>
      </w:r>
    </w:p>
    <w:p w:rsidR="001621BA" w:rsidRDefault="001621BA" w:rsidP="001621BA">
      <w:pPr>
        <w:numPr>
          <w:ilvl w:val="0"/>
          <w:numId w:val="30"/>
        </w:numPr>
        <w:tabs>
          <w:tab w:val="num" w:pos="720"/>
        </w:tabs>
        <w:ind w:left="720"/>
        <w:rPr>
          <w:rFonts w:ascii="Helvetica" w:hAnsi="Helvetica" w:cs="Helvetica"/>
          <w:color w:val="000000"/>
        </w:rPr>
      </w:pPr>
      <w:r>
        <w:rPr>
          <w:rFonts w:ascii="Helvetica" w:hAnsi="Helvetica" w:cs="Helvetica"/>
          <w:color w:val="000000"/>
        </w:rPr>
        <w:t>FW describes the procedure to the mother/guardian and verifies that the child has not had any food or drink for at least 2 hours (ie. since sunrise).</w:t>
      </w:r>
    </w:p>
    <w:p w:rsidR="001621BA" w:rsidRDefault="001621BA" w:rsidP="001621BA">
      <w:pPr>
        <w:numPr>
          <w:ilvl w:val="0"/>
          <w:numId w:val="30"/>
        </w:numPr>
        <w:tabs>
          <w:tab w:val="num" w:pos="720"/>
        </w:tabs>
        <w:ind w:left="720"/>
        <w:rPr>
          <w:rFonts w:ascii="Helvetica" w:hAnsi="Helvetica" w:cs="Helvetica"/>
          <w:color w:val="000000"/>
        </w:rPr>
      </w:pPr>
      <w:r w:rsidRPr="003273C0">
        <w:rPr>
          <w:rFonts w:ascii="Helvetica" w:hAnsi="Helvetica" w:cs="Helvetica"/>
          <w:color w:val="000000"/>
        </w:rPr>
        <w:t xml:space="preserve">FW attaches a pediatric urine collection bag to the infant/child (see following Urine Collection Bag SOP) </w:t>
      </w:r>
    </w:p>
    <w:p w:rsidR="001621BA" w:rsidRDefault="001621BA" w:rsidP="001621BA">
      <w:pPr>
        <w:numPr>
          <w:ilvl w:val="0"/>
          <w:numId w:val="30"/>
        </w:numPr>
        <w:tabs>
          <w:tab w:val="num" w:pos="720"/>
        </w:tabs>
        <w:ind w:left="720"/>
        <w:rPr>
          <w:rFonts w:ascii="Helvetica" w:hAnsi="Helvetica" w:cs="Helvetica"/>
          <w:color w:val="000000"/>
        </w:rPr>
      </w:pPr>
      <w:r w:rsidRPr="003273C0">
        <w:rPr>
          <w:rFonts w:ascii="Helvetica" w:hAnsi="Helvetica" w:cs="Helvetica"/>
          <w:color w:val="000000"/>
        </w:rPr>
        <w:t>After bag is attached, the FW gives the L:M solution to the subject to drink</w:t>
      </w:r>
      <w:r>
        <w:rPr>
          <w:rFonts w:ascii="Helvetica" w:hAnsi="Helvetica" w:cs="Helvetica"/>
          <w:color w:val="000000"/>
        </w:rPr>
        <w:t xml:space="preserve"> by pouring the solution into a drinking or medicine cup. D</w:t>
      </w:r>
      <w:r w:rsidRPr="003273C0">
        <w:rPr>
          <w:rFonts w:ascii="Helvetica" w:hAnsi="Helvetica" w:cs="Helvetica"/>
          <w:color w:val="000000"/>
        </w:rPr>
        <w:t xml:space="preserve">ose </w:t>
      </w:r>
      <w:r>
        <w:rPr>
          <w:rFonts w:ascii="Helvetica" w:hAnsi="Helvetica" w:cs="Helvetica"/>
          <w:color w:val="000000"/>
        </w:rPr>
        <w:t>is</w:t>
      </w:r>
      <w:r w:rsidRPr="003273C0">
        <w:rPr>
          <w:rFonts w:ascii="Helvetica" w:hAnsi="Helvetica" w:cs="Helvetica"/>
          <w:color w:val="000000"/>
        </w:rPr>
        <w:t xml:space="preserve"> 2 ml/Kg of weight </w:t>
      </w:r>
      <w:r>
        <w:rPr>
          <w:rFonts w:ascii="Helvetica" w:hAnsi="Helvetica" w:cs="Helvetica"/>
          <w:color w:val="000000"/>
        </w:rPr>
        <w:t>to</w:t>
      </w:r>
      <w:r w:rsidRPr="003273C0">
        <w:rPr>
          <w:rFonts w:ascii="Helvetica" w:hAnsi="Helvetica" w:cs="Helvetica"/>
          <w:color w:val="000000"/>
        </w:rPr>
        <w:t xml:space="preserve"> a maximum 20 ml.  Record time of completed ingestion on the Urine Collection Form in the </w:t>
      </w:r>
      <w:r>
        <w:rPr>
          <w:rFonts w:ascii="Helvetica" w:hAnsi="Helvetica" w:cs="Helvetica"/>
          <w:color w:val="000000"/>
        </w:rPr>
        <w:t xml:space="preserve">Time of Injestion </w:t>
      </w:r>
      <w:r w:rsidRPr="003273C0">
        <w:rPr>
          <w:rFonts w:ascii="Helvetica" w:hAnsi="Helvetica" w:cs="Helvetica"/>
          <w:color w:val="000000"/>
        </w:rPr>
        <w:t>field.</w:t>
      </w:r>
    </w:p>
    <w:p w:rsidR="001621BA" w:rsidRDefault="001621BA" w:rsidP="001621BA">
      <w:pPr>
        <w:numPr>
          <w:ilvl w:val="0"/>
          <w:numId w:val="30"/>
        </w:numPr>
        <w:tabs>
          <w:tab w:val="num" w:pos="720"/>
        </w:tabs>
        <w:ind w:left="720"/>
        <w:rPr>
          <w:rFonts w:ascii="Helvetica" w:hAnsi="Helvetica" w:cs="Helvetica"/>
          <w:color w:val="000000"/>
        </w:rPr>
      </w:pPr>
      <w:r w:rsidRPr="003273C0">
        <w:rPr>
          <w:rFonts w:ascii="Helvetica" w:hAnsi="Helvetica" w:cs="Helvetica"/>
          <w:color w:val="000000"/>
        </w:rPr>
        <w:t xml:space="preserve">Thirty (30) minutes after the complete ingestion of the LM solution the family is instructed to resume regular feedings (i.e. breastfeeding and/or </w:t>
      </w:r>
      <w:r>
        <w:rPr>
          <w:rFonts w:ascii="Helvetica" w:hAnsi="Helvetica" w:cs="Helvetica"/>
          <w:color w:val="000000"/>
        </w:rPr>
        <w:t>breast milk</w:t>
      </w:r>
      <w:r w:rsidRPr="003273C0">
        <w:rPr>
          <w:rFonts w:ascii="Helvetica" w:hAnsi="Helvetica" w:cs="Helvetica"/>
          <w:color w:val="000000"/>
        </w:rPr>
        <w:t xml:space="preserve"> alternated with </w:t>
      </w:r>
      <w:r>
        <w:rPr>
          <w:rFonts w:ascii="Helvetica" w:hAnsi="Helvetica" w:cs="Helvetica"/>
          <w:color w:val="000000"/>
        </w:rPr>
        <w:t xml:space="preserve">other </w:t>
      </w:r>
      <w:r w:rsidRPr="003273C0">
        <w:rPr>
          <w:rFonts w:ascii="Helvetica" w:hAnsi="Helvetica" w:cs="Helvetica"/>
          <w:color w:val="000000"/>
        </w:rPr>
        <w:t>milk, water and other weaning foods).</w:t>
      </w:r>
    </w:p>
    <w:p w:rsidR="001621BA" w:rsidRDefault="001621BA" w:rsidP="001621BA">
      <w:pPr>
        <w:numPr>
          <w:ilvl w:val="0"/>
          <w:numId w:val="30"/>
        </w:numPr>
        <w:tabs>
          <w:tab w:val="num" w:pos="720"/>
        </w:tabs>
        <w:ind w:left="720"/>
        <w:rPr>
          <w:rFonts w:ascii="Helvetica" w:hAnsi="Helvetica" w:cs="Helvetica"/>
          <w:color w:val="000000"/>
        </w:rPr>
      </w:pPr>
      <w:r w:rsidRPr="003273C0">
        <w:rPr>
          <w:rFonts w:ascii="Helvetica" w:hAnsi="Helvetica" w:cs="Helvetica"/>
          <w:color w:val="000000"/>
        </w:rPr>
        <w:t xml:space="preserve">For 5 hours, the FW stays </w:t>
      </w:r>
      <w:r>
        <w:rPr>
          <w:rFonts w:ascii="Helvetica" w:hAnsi="Helvetica" w:cs="Helvetica"/>
          <w:color w:val="000000"/>
        </w:rPr>
        <w:t>near</w:t>
      </w:r>
      <w:r w:rsidRPr="003273C0">
        <w:rPr>
          <w:rFonts w:ascii="Helvetica" w:hAnsi="Helvetica" w:cs="Helvetica"/>
          <w:color w:val="000000"/>
        </w:rPr>
        <w:t xml:space="preserve"> the child</w:t>
      </w:r>
      <w:r>
        <w:rPr>
          <w:rFonts w:ascii="Helvetica" w:hAnsi="Helvetica" w:cs="Helvetica"/>
          <w:color w:val="000000"/>
        </w:rPr>
        <w:t>’s home</w:t>
      </w:r>
      <w:r w:rsidRPr="003273C0">
        <w:rPr>
          <w:rFonts w:ascii="Helvetica" w:hAnsi="Helvetica" w:cs="Helvetica"/>
          <w:color w:val="000000"/>
        </w:rPr>
        <w:t xml:space="preserve"> and collects the urine in a urine collection bag.  </w:t>
      </w:r>
      <w:r>
        <w:rPr>
          <w:rFonts w:ascii="Helvetica" w:hAnsi="Helvetica" w:cs="Helvetica"/>
          <w:color w:val="000000"/>
        </w:rPr>
        <w:t>FW may move between 2-3 houses to perform testing of 2-3 children on the same morning.</w:t>
      </w:r>
    </w:p>
    <w:p w:rsidR="000E521E" w:rsidRDefault="001621BA" w:rsidP="001621BA">
      <w:pPr>
        <w:numPr>
          <w:ilvl w:val="0"/>
          <w:numId w:val="30"/>
        </w:numPr>
        <w:tabs>
          <w:tab w:val="num" w:pos="720"/>
        </w:tabs>
        <w:ind w:left="720"/>
        <w:rPr>
          <w:rFonts w:ascii="Helvetica" w:hAnsi="Helvetica" w:cs="Helvetica"/>
          <w:color w:val="000000"/>
        </w:rPr>
      </w:pPr>
      <w:r>
        <w:rPr>
          <w:rFonts w:ascii="Helvetica" w:hAnsi="Helvetica" w:cs="Helvetica"/>
          <w:color w:val="000000"/>
        </w:rPr>
        <w:t>After 2 hours or i</w:t>
      </w:r>
      <w:r w:rsidRPr="003273C0">
        <w:rPr>
          <w:rFonts w:ascii="Helvetica" w:hAnsi="Helvetica" w:cs="Helvetica"/>
          <w:color w:val="000000"/>
        </w:rPr>
        <w:t xml:space="preserve">f the bag is filled, </w:t>
      </w:r>
      <w:r>
        <w:rPr>
          <w:rFonts w:ascii="Helvetica" w:hAnsi="Helvetica" w:cs="Helvetica"/>
          <w:color w:val="000000"/>
        </w:rPr>
        <w:t>the bag is replace</w:t>
      </w:r>
      <w:r w:rsidR="000E521E">
        <w:rPr>
          <w:rFonts w:ascii="Helvetica" w:hAnsi="Helvetica" w:cs="Helvetica"/>
          <w:color w:val="000000"/>
        </w:rPr>
        <w:t>d</w:t>
      </w:r>
      <w:r>
        <w:rPr>
          <w:rFonts w:ascii="Helvetica" w:hAnsi="Helvetica" w:cs="Helvetica"/>
          <w:color w:val="000000"/>
        </w:rPr>
        <w:t xml:space="preserve"> with </w:t>
      </w:r>
      <w:r w:rsidRPr="003273C0">
        <w:rPr>
          <w:rFonts w:ascii="Helvetica" w:hAnsi="Helvetica" w:cs="Helvetica"/>
          <w:color w:val="000000"/>
        </w:rPr>
        <w:t xml:space="preserve">a new bag </w:t>
      </w:r>
      <w:r>
        <w:rPr>
          <w:rFonts w:ascii="Helvetica" w:hAnsi="Helvetica" w:cs="Helvetica"/>
          <w:color w:val="000000"/>
        </w:rPr>
        <w:t xml:space="preserve">and the urine is poured into a labeled graduated jar/cup (jar placed into a ziplock baggie </w:t>
      </w:r>
      <w:r w:rsidR="000E521E">
        <w:rPr>
          <w:rFonts w:ascii="Helvetica" w:hAnsi="Helvetica" w:cs="Helvetica"/>
          <w:color w:val="000000"/>
        </w:rPr>
        <w:t xml:space="preserve">and </w:t>
      </w:r>
      <w:r>
        <w:rPr>
          <w:rFonts w:ascii="Helvetica" w:hAnsi="Helvetica" w:cs="Helvetica"/>
          <w:color w:val="000000"/>
        </w:rPr>
        <w:t>kept cool in a BSL2 labeled cooler with ice).  At the 6 and 15 month testing, a 2 ml sample is pipeted from the urine jar/cup and place into a labeled cryotube for iodine testing.</w:t>
      </w:r>
      <w:r w:rsidRPr="003273C0">
        <w:rPr>
          <w:rFonts w:ascii="Helvetica" w:hAnsi="Helvetica" w:cs="Helvetica"/>
          <w:color w:val="000000"/>
        </w:rPr>
        <w:t xml:space="preserve">   </w:t>
      </w:r>
    </w:p>
    <w:p w:rsidR="000E521E" w:rsidRDefault="001621BA" w:rsidP="000E521E">
      <w:pPr>
        <w:tabs>
          <w:tab w:val="left" w:pos="720"/>
        </w:tabs>
        <w:ind w:left="720"/>
        <w:rPr>
          <w:rFonts w:ascii="Helvetica" w:hAnsi="Helvetica" w:cs="Helvetica"/>
          <w:color w:val="FF0000"/>
        </w:rPr>
      </w:pPr>
      <w:r w:rsidRPr="003273C0">
        <w:rPr>
          <w:rFonts w:ascii="Helvetica" w:hAnsi="Helvetica" w:cs="Helvetica"/>
          <w:color w:val="000000"/>
        </w:rPr>
        <w:t xml:space="preserve"> </w:t>
      </w:r>
    </w:p>
    <w:p w:rsidR="000E521E" w:rsidRPr="007276D3" w:rsidRDefault="000E521E" w:rsidP="000E521E">
      <w:pPr>
        <w:tabs>
          <w:tab w:val="left" w:pos="720"/>
        </w:tabs>
        <w:ind w:left="720"/>
        <w:rPr>
          <w:rFonts w:ascii="Helvetica" w:hAnsi="Helvetica" w:cs="Helvetica"/>
          <w:color w:val="000000"/>
        </w:rPr>
      </w:pPr>
      <w:r>
        <w:rPr>
          <w:rFonts w:ascii="Helvetica" w:hAnsi="Helvetica" w:cs="Helvetica"/>
          <w:color w:val="FF0000"/>
        </w:rPr>
        <w:t>NOTE 1: Sites may wish to collect and archive additional 2ml chlorhexidine-free urine specimens at each time point to be used in future assays as determined by the Gut Function Committee.</w:t>
      </w:r>
    </w:p>
    <w:p w:rsidR="000E521E" w:rsidRDefault="000E521E" w:rsidP="000E521E">
      <w:pPr>
        <w:ind w:left="720"/>
        <w:rPr>
          <w:rFonts w:ascii="Helvetica" w:hAnsi="Helvetica" w:cs="Helvetica"/>
          <w:color w:val="000000"/>
        </w:rPr>
      </w:pPr>
      <w:r>
        <w:rPr>
          <w:rFonts w:ascii="Helvetica" w:hAnsi="Helvetica" w:cs="Helvetica"/>
          <w:color w:val="000000"/>
        </w:rPr>
        <w:t>NOTE 2: For those enrolled in the BMMI project, at 3, 6, 9, and 15 months, you MUST collect an additional 2 ml chlorhexidine-free sample by pipetting from the urine jar/cup and placing into 4 labeled cryotubes for freezing and subsequent shipment to Washington University. After performing the additional collection, complete the BMMI specific questions on the UCF form.</w:t>
      </w:r>
    </w:p>
    <w:p w:rsidR="00FA31B2" w:rsidRDefault="001621BA" w:rsidP="00184891">
      <w:pPr>
        <w:numPr>
          <w:ilvl w:val="0"/>
          <w:numId w:val="30"/>
        </w:numPr>
        <w:tabs>
          <w:tab w:val="num" w:pos="720"/>
        </w:tabs>
        <w:ind w:left="720"/>
        <w:rPr>
          <w:rFonts w:ascii="Helvetica" w:hAnsi="Helvetica" w:cs="Helvetica"/>
          <w:color w:val="000000"/>
        </w:rPr>
      </w:pPr>
      <w:r w:rsidRPr="000E521E">
        <w:rPr>
          <w:rFonts w:ascii="Helvetica" w:hAnsi="Helvetica" w:cs="Helvetica"/>
          <w:color w:val="000000"/>
        </w:rPr>
        <w:t>After removing the chlorhexidine-free sample for iodine and other testing , for every 50mL of urine remaining in the graduated jar/cup, 1-2 drops of 2.35% chlorhexidine is added as a preservative.</w:t>
      </w:r>
    </w:p>
    <w:p w:rsidR="001621BA" w:rsidRDefault="001621BA" w:rsidP="001621BA">
      <w:pPr>
        <w:numPr>
          <w:ilvl w:val="0"/>
          <w:numId w:val="30"/>
        </w:numPr>
        <w:tabs>
          <w:tab w:val="num" w:pos="720"/>
        </w:tabs>
        <w:ind w:left="720"/>
        <w:rPr>
          <w:rFonts w:ascii="Helvetica" w:hAnsi="Helvetica" w:cs="Helvetica"/>
          <w:color w:val="000000"/>
        </w:rPr>
      </w:pPr>
      <w:r w:rsidRPr="003273C0">
        <w:rPr>
          <w:rFonts w:ascii="Helvetica" w:hAnsi="Helvetica" w:cs="Helvetica"/>
          <w:color w:val="000000"/>
        </w:rPr>
        <w:t>After the 5 hours +/-15 minutes, the urine collection is complete and the urine collection bag is removed</w:t>
      </w:r>
      <w:r>
        <w:rPr>
          <w:rFonts w:ascii="Helvetica" w:hAnsi="Helvetica" w:cs="Helvetica"/>
          <w:color w:val="000000"/>
        </w:rPr>
        <w:t xml:space="preserve"> and the urine added to the 2-hour sample</w:t>
      </w:r>
      <w:r w:rsidRPr="003273C0">
        <w:rPr>
          <w:rFonts w:ascii="Helvetica" w:hAnsi="Helvetica" w:cs="Helvetica"/>
          <w:color w:val="000000"/>
        </w:rPr>
        <w:t>.</w:t>
      </w:r>
      <w:r>
        <w:rPr>
          <w:rFonts w:ascii="Helvetica" w:hAnsi="Helvetica" w:cs="Helvetica"/>
          <w:color w:val="000000"/>
        </w:rPr>
        <w:t xml:space="preserve">  Additional drops of chlorohexidine are added as needed (1-2 drops for every 50 ml of additional urine).</w:t>
      </w:r>
      <w:r w:rsidRPr="003273C0">
        <w:rPr>
          <w:rFonts w:ascii="Helvetica" w:hAnsi="Helvetica" w:cs="Helvetica"/>
          <w:color w:val="000000"/>
        </w:rPr>
        <w:t xml:space="preserve"> </w:t>
      </w:r>
    </w:p>
    <w:p w:rsidR="001621BA" w:rsidRDefault="001621BA" w:rsidP="001621BA">
      <w:pPr>
        <w:numPr>
          <w:ilvl w:val="0"/>
          <w:numId w:val="30"/>
        </w:numPr>
        <w:tabs>
          <w:tab w:val="clear" w:pos="795"/>
          <w:tab w:val="num" w:pos="720"/>
        </w:tabs>
        <w:ind w:left="720"/>
        <w:rPr>
          <w:rFonts w:ascii="Helvetica" w:hAnsi="Helvetica"/>
          <w:color w:val="000000"/>
        </w:rPr>
      </w:pPr>
      <w:r w:rsidRPr="003273C0">
        <w:rPr>
          <w:rFonts w:ascii="Helvetica" w:hAnsi="Helvetica" w:cs="Helvetica"/>
          <w:color w:val="000000"/>
        </w:rPr>
        <w:t>The time of completion is recorded on the Urine Collection Form in the End Time field</w:t>
      </w:r>
      <w:r>
        <w:rPr>
          <w:rFonts w:ascii="Helvetica" w:hAnsi="Helvetica" w:cs="Helvetica"/>
          <w:color w:val="000000"/>
        </w:rPr>
        <w:t xml:space="preserve"> and the final volume of the collected urine is noted in the Total Volume field.</w:t>
      </w:r>
      <w:r w:rsidRPr="00150683">
        <w:rPr>
          <w:rFonts w:ascii="Helvetica" w:hAnsi="Helvetica"/>
          <w:color w:val="000000"/>
        </w:rPr>
        <w:t xml:space="preserve"> </w:t>
      </w:r>
    </w:p>
    <w:p w:rsidR="001621BA" w:rsidRDefault="001621BA" w:rsidP="001621BA">
      <w:pPr>
        <w:ind w:left="1440"/>
        <w:rPr>
          <w:rFonts w:ascii="Helvetica" w:hAnsi="Helvetica"/>
          <w:color w:val="000000"/>
        </w:rPr>
      </w:pPr>
      <w:r>
        <w:rPr>
          <w:rFonts w:ascii="Helvetica" w:hAnsi="Helvetica"/>
          <w:color w:val="000000"/>
        </w:rPr>
        <w:t>Note:  2 ml is added to the total volume to account for the removal of 2 ml for iodine and other testing.</w:t>
      </w:r>
      <w:r w:rsidR="000E521E">
        <w:rPr>
          <w:rFonts w:ascii="Helvetica" w:hAnsi="Helvetica"/>
          <w:color w:val="000000"/>
        </w:rPr>
        <w:t xml:space="preserve">  If the child is in the BMMI cohort, an additional 2ml should be added to account for the removal of the BMMI sample</w:t>
      </w:r>
    </w:p>
    <w:p w:rsidR="001621BA" w:rsidRDefault="001621BA" w:rsidP="001621BA">
      <w:pPr>
        <w:numPr>
          <w:ilvl w:val="0"/>
          <w:numId w:val="30"/>
        </w:numPr>
        <w:tabs>
          <w:tab w:val="num" w:pos="720"/>
        </w:tabs>
        <w:ind w:left="720"/>
        <w:rPr>
          <w:rFonts w:ascii="Helvetica" w:hAnsi="Helvetica" w:cs="Helvetica"/>
          <w:color w:val="000000"/>
        </w:rPr>
      </w:pPr>
      <w:r>
        <w:rPr>
          <w:rFonts w:ascii="Helvetica" w:hAnsi="Helvetica" w:cs="Helvetica"/>
          <w:color w:val="000000"/>
        </w:rPr>
        <w:t>Enter the date of collection (DD/MMM/YY) and time of collection (hh:mm; 24 hour time scale) O</w:t>
      </w:r>
      <w:r w:rsidRPr="003273C0">
        <w:rPr>
          <w:rFonts w:ascii="Helvetica" w:hAnsi="Helvetica" w:cs="Helvetica"/>
          <w:color w:val="000000"/>
        </w:rPr>
        <w:t xml:space="preserve">n the </w:t>
      </w:r>
      <w:r>
        <w:rPr>
          <w:rFonts w:ascii="Helvetica" w:hAnsi="Helvetica" w:cs="Helvetica"/>
          <w:color w:val="000000"/>
        </w:rPr>
        <w:t xml:space="preserve">pre-printed </w:t>
      </w:r>
      <w:r w:rsidRPr="003273C0">
        <w:rPr>
          <w:rFonts w:ascii="Helvetica" w:hAnsi="Helvetica" w:cs="Helvetica"/>
          <w:color w:val="000000"/>
        </w:rPr>
        <w:t>label</w:t>
      </w:r>
      <w:r>
        <w:rPr>
          <w:rFonts w:ascii="Helvetica" w:hAnsi="Helvetica" w:cs="Helvetica"/>
          <w:color w:val="000000"/>
        </w:rPr>
        <w:t>s</w:t>
      </w:r>
      <w:r w:rsidRPr="003273C0">
        <w:rPr>
          <w:rFonts w:ascii="Helvetica" w:hAnsi="Helvetica" w:cs="Helvetica"/>
          <w:color w:val="000000"/>
        </w:rPr>
        <w:t>, circle the U indicating that the sample is a urine sample. Please also indicate by circling if the urine sample is for iodine testing (I)</w:t>
      </w:r>
      <w:r w:rsidR="000E521E" w:rsidRPr="00DF4740">
        <w:rPr>
          <w:rFonts w:ascii="Helvetica" w:hAnsi="Helvetica" w:cs="Helvetica"/>
          <w:color w:val="000000"/>
        </w:rPr>
        <w:t>, or BMMI (BM).</w:t>
      </w:r>
      <w:r w:rsidR="000E521E" w:rsidRPr="003273C0">
        <w:rPr>
          <w:rFonts w:ascii="Helvetica" w:hAnsi="Helvetica" w:cs="Helvetica"/>
          <w:color w:val="000000"/>
        </w:rPr>
        <w:t xml:space="preserve"> </w:t>
      </w:r>
      <w:r w:rsidRPr="003273C0">
        <w:rPr>
          <w:rFonts w:ascii="Helvetica" w:hAnsi="Helvetica" w:cs="Helvetica"/>
          <w:color w:val="000000"/>
        </w:rPr>
        <w:t xml:space="preserve"> or laculose:mannitol (L:M). The Sample ID will be entered once it is assigned in the laboratory.</w:t>
      </w:r>
    </w:p>
    <w:p w:rsidR="001621BA" w:rsidRDefault="001621BA" w:rsidP="001621BA">
      <w:pPr>
        <w:numPr>
          <w:ilvl w:val="0"/>
          <w:numId w:val="30"/>
        </w:numPr>
        <w:tabs>
          <w:tab w:val="num" w:pos="720"/>
        </w:tabs>
        <w:ind w:left="720"/>
        <w:rPr>
          <w:rFonts w:ascii="Helvetica" w:hAnsi="Helvetica" w:cs="Helvetica"/>
          <w:color w:val="000000"/>
        </w:rPr>
      </w:pPr>
      <w:r w:rsidRPr="003273C0">
        <w:rPr>
          <w:rFonts w:ascii="Helvetica" w:hAnsi="Helvetica" w:cs="Helvetica"/>
          <w:color w:val="000000"/>
        </w:rPr>
        <w:t xml:space="preserve">The FW places </w:t>
      </w:r>
      <w:r w:rsidR="000E521E">
        <w:rPr>
          <w:rFonts w:ascii="Helvetica" w:hAnsi="Helvetica" w:cs="Helvetica"/>
          <w:color w:val="000000"/>
        </w:rPr>
        <w:t xml:space="preserve">all </w:t>
      </w:r>
      <w:r>
        <w:rPr>
          <w:rFonts w:ascii="Helvetica" w:hAnsi="Helvetica" w:cs="Helvetica"/>
          <w:color w:val="000000"/>
        </w:rPr>
        <w:t xml:space="preserve">of </w:t>
      </w:r>
      <w:r w:rsidRPr="003273C0">
        <w:rPr>
          <w:rFonts w:ascii="Helvetica" w:hAnsi="Helvetica" w:cs="Helvetica"/>
          <w:color w:val="000000"/>
        </w:rPr>
        <w:t xml:space="preserve">the urine </w:t>
      </w:r>
      <w:r>
        <w:rPr>
          <w:rFonts w:ascii="Helvetica" w:hAnsi="Helvetica" w:cs="Helvetica"/>
          <w:color w:val="000000"/>
        </w:rPr>
        <w:t>samples (iodine (chlorhexidine-free)</w:t>
      </w:r>
      <w:r w:rsidR="000E521E">
        <w:rPr>
          <w:rFonts w:ascii="Helvetica" w:hAnsi="Helvetica" w:cs="Helvetica"/>
          <w:color w:val="000000"/>
        </w:rPr>
        <w:t>,</w:t>
      </w:r>
      <w:r w:rsidR="000E521E" w:rsidRPr="000E521E">
        <w:rPr>
          <w:rFonts w:ascii="Helvetica" w:hAnsi="Helvetica" w:cs="Helvetica"/>
          <w:color w:val="000000"/>
        </w:rPr>
        <w:t xml:space="preserve"> </w:t>
      </w:r>
      <w:r w:rsidR="000E521E">
        <w:rPr>
          <w:rFonts w:ascii="Helvetica" w:hAnsi="Helvetica" w:cs="Helvetica"/>
          <w:color w:val="000000"/>
        </w:rPr>
        <w:t xml:space="preserve"> BMMI if applicable (chlorhexidine-free),</w:t>
      </w:r>
      <w:r>
        <w:rPr>
          <w:rFonts w:ascii="Helvetica" w:hAnsi="Helvetica" w:cs="Helvetica"/>
          <w:color w:val="000000"/>
        </w:rPr>
        <w:t xml:space="preserve"> and L/M)</w:t>
      </w:r>
      <w:r w:rsidRPr="003273C0">
        <w:rPr>
          <w:rFonts w:ascii="Helvetica" w:hAnsi="Helvetica" w:cs="Helvetica"/>
          <w:color w:val="000000"/>
        </w:rPr>
        <w:t xml:space="preserve"> into a ziplock bag containing absorbent toweling.  All specimens are refrigerated (or kept cold in a cooler with a frozen ice pack) until transported to the research laboratory for analysis.  For transport, urines are placed into a plastic cooler (labeled Biohazardous, BSL#2) containing a frozen ice pack.  The cooler is securely sealed with tape and sent to the Laboratory, preferrably on the same day as collection.</w:t>
      </w:r>
    </w:p>
    <w:p w:rsidR="001621BA" w:rsidRDefault="001621BA" w:rsidP="001621BA">
      <w:pPr>
        <w:numPr>
          <w:ilvl w:val="0"/>
          <w:numId w:val="30"/>
        </w:numPr>
        <w:tabs>
          <w:tab w:val="num" w:pos="720"/>
        </w:tabs>
        <w:ind w:left="720"/>
        <w:rPr>
          <w:rFonts w:ascii="Helvetica" w:hAnsi="Helvetica" w:cs="Helvetica"/>
          <w:color w:val="000000"/>
        </w:rPr>
      </w:pPr>
      <w:r w:rsidRPr="003273C0">
        <w:rPr>
          <w:rFonts w:ascii="Helvetica" w:hAnsi="Helvetica" w:cs="Helvetica"/>
          <w:color w:val="000000"/>
        </w:rPr>
        <w:t>At the time of arrival at the research laboratory, the Sample ID is assigned to the urine specimen</w:t>
      </w:r>
      <w:r>
        <w:rPr>
          <w:rFonts w:ascii="Helvetica" w:hAnsi="Helvetica" w:cs="Helvetica"/>
          <w:color w:val="000000"/>
        </w:rPr>
        <w:t>s</w:t>
      </w:r>
      <w:r w:rsidRPr="003273C0">
        <w:rPr>
          <w:rFonts w:ascii="Helvetica" w:hAnsi="Helvetica" w:cs="Helvetica"/>
          <w:color w:val="000000"/>
        </w:rPr>
        <w:t xml:space="preserve">.  </w:t>
      </w:r>
      <w:r>
        <w:rPr>
          <w:rFonts w:ascii="Helvetica" w:hAnsi="Helvetica" w:cs="Helvetica"/>
          <w:color w:val="000000"/>
        </w:rPr>
        <w:t xml:space="preserve">About 5-15 ml of urine with added chlorohexidine is transferred to another pre labeled (with subject’s PID, and Lactulose:Mannitol) sample mailing tube and sealed with parfilm.  Enter the date and time of collection on the label.  The remaining urine is discarded. </w:t>
      </w:r>
      <w:r w:rsidRPr="003273C0">
        <w:rPr>
          <w:rFonts w:ascii="Helvetica" w:hAnsi="Helvetica" w:cs="Helvetica"/>
          <w:color w:val="000000"/>
        </w:rPr>
        <w:t>Both aliquots (with and without chlorhexidine) are labeled with the same Sample ID. The lab technician should write the Sample ID on the existing labels.</w:t>
      </w:r>
    </w:p>
    <w:p w:rsidR="00FA31B2" w:rsidRDefault="000E521E" w:rsidP="00184891">
      <w:pPr>
        <w:numPr>
          <w:ilvl w:val="0"/>
          <w:numId w:val="30"/>
        </w:numPr>
        <w:tabs>
          <w:tab w:val="clear" w:pos="795"/>
          <w:tab w:val="num" w:pos="540"/>
        </w:tabs>
        <w:ind w:left="720"/>
        <w:rPr>
          <w:rFonts w:ascii="Helvetica" w:hAnsi="Helvetica" w:cs="Helvetica"/>
          <w:color w:val="000000"/>
        </w:rPr>
      </w:pPr>
      <w:r>
        <w:rPr>
          <w:rFonts w:ascii="Helvetica" w:hAnsi="Helvetica" w:cs="Helvetica"/>
          <w:color w:val="000000"/>
        </w:rPr>
        <w:t>Urine specimens should be stored at -80C until shipping or processing. BMMI samples will be shipped to Washington University.</w:t>
      </w:r>
    </w:p>
    <w:p w:rsidR="001621BA" w:rsidRDefault="001621BA" w:rsidP="001621BA">
      <w:pPr>
        <w:numPr>
          <w:ilvl w:val="0"/>
          <w:numId w:val="30"/>
        </w:numPr>
        <w:tabs>
          <w:tab w:val="num" w:pos="720"/>
        </w:tabs>
        <w:ind w:left="720"/>
        <w:rPr>
          <w:rFonts w:ascii="Helvetica" w:hAnsi="Helvetica" w:cs="Helvetica"/>
          <w:color w:val="000000"/>
        </w:rPr>
      </w:pPr>
      <w:r w:rsidRPr="003273C0">
        <w:rPr>
          <w:rFonts w:ascii="Helvetica" w:hAnsi="Helvetica" w:cs="Helvetica"/>
          <w:color w:val="000000"/>
        </w:rPr>
        <w:t>Collection information is completed on the Urine Collection Form (UCF) and are placed in drawer #A-1 in the data management room for double entry into the database.</w:t>
      </w:r>
    </w:p>
    <w:p w:rsidR="001621BA" w:rsidRDefault="001621BA" w:rsidP="001621BA">
      <w:pPr>
        <w:numPr>
          <w:ilvl w:val="0"/>
          <w:numId w:val="29"/>
        </w:numPr>
        <w:tabs>
          <w:tab w:val="clear" w:pos="795"/>
          <w:tab w:val="num" w:pos="360"/>
        </w:tabs>
        <w:spacing w:before="120"/>
        <w:ind w:left="0" w:firstLine="0"/>
        <w:rPr>
          <w:rFonts w:ascii="Helvetica" w:hAnsi="Helvetica" w:cs="Helvetica"/>
          <w:b/>
          <w:color w:val="000000"/>
        </w:rPr>
      </w:pPr>
      <w:r w:rsidRPr="003273C0">
        <w:rPr>
          <w:rFonts w:ascii="Helvetica" w:hAnsi="Helvetica" w:cs="Helvetica"/>
          <w:b/>
          <w:color w:val="000000"/>
        </w:rPr>
        <w:t xml:space="preserve">Documentation </w:t>
      </w:r>
    </w:p>
    <w:p w:rsidR="001621BA" w:rsidRDefault="001621BA" w:rsidP="001621BA">
      <w:pPr>
        <w:tabs>
          <w:tab w:val="left" w:pos="360"/>
        </w:tabs>
        <w:rPr>
          <w:rFonts w:ascii="Helvetica" w:hAnsi="Helvetica" w:cs="Helvetica"/>
        </w:rPr>
      </w:pPr>
      <w:r w:rsidRPr="003273C0">
        <w:rPr>
          <w:rFonts w:ascii="Helvetica" w:hAnsi="Helvetica" w:cs="Helvetica"/>
        </w:rPr>
        <w:t xml:space="preserve">All collections are noted on the Urine Collection and Receiving Form (UCF) as mentioned above. Please ensure that the samples are labeled clearly (for Iodine or for Lactulose:Mannitol). Any notes about spillage or other required information should be noted in the Observations field. Any problems during aliquoting or transport should be noted in the lower Observations field. </w:t>
      </w:r>
    </w:p>
    <w:p w:rsidR="001621BA" w:rsidRDefault="001621BA" w:rsidP="001621BA">
      <w:pPr>
        <w:tabs>
          <w:tab w:val="left" w:pos="360"/>
        </w:tabs>
        <w:rPr>
          <w:rFonts w:ascii="Helvetica" w:hAnsi="Helvetica" w:cs="Helvetica"/>
        </w:rPr>
      </w:pPr>
    </w:p>
    <w:tbl>
      <w:tblPr>
        <w:tblW w:w="1107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58"/>
        <w:gridCol w:w="2952"/>
        <w:gridCol w:w="7560"/>
      </w:tblGrid>
      <w:tr w:rsidR="001621BA" w:rsidRPr="003273C0">
        <w:tc>
          <w:tcPr>
            <w:tcW w:w="558" w:type="dxa"/>
          </w:tcPr>
          <w:p w:rsidR="001621BA" w:rsidRPr="00A56434" w:rsidRDefault="001621BA" w:rsidP="001621BA">
            <w:pPr>
              <w:tabs>
                <w:tab w:val="left" w:pos="3008"/>
              </w:tabs>
              <w:jc w:val="center"/>
              <w:rPr>
                <w:rFonts w:ascii="Helvetica" w:hAnsi="Helvetica" w:cs="Helvetica"/>
              </w:rPr>
            </w:pPr>
            <w:r w:rsidRPr="00A56434">
              <w:rPr>
                <w:rFonts w:ascii="Helvetica" w:hAnsi="Helvetica" w:cs="Helvetica"/>
                <w:sz w:val="22"/>
                <w:szCs w:val="22"/>
              </w:rPr>
              <w:t>#</w:t>
            </w:r>
          </w:p>
        </w:tc>
        <w:tc>
          <w:tcPr>
            <w:tcW w:w="2952"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Question</w:t>
            </w:r>
          </w:p>
        </w:tc>
        <w:tc>
          <w:tcPr>
            <w:tcW w:w="7560"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Guidance</w:t>
            </w:r>
          </w:p>
        </w:tc>
      </w:tr>
      <w:tr w:rsidR="001621BA" w:rsidRPr="003273C0">
        <w:tc>
          <w:tcPr>
            <w:tcW w:w="558" w:type="dxa"/>
          </w:tcPr>
          <w:p w:rsidR="001621BA" w:rsidRPr="00A56434" w:rsidRDefault="001621BA" w:rsidP="001621BA">
            <w:pPr>
              <w:tabs>
                <w:tab w:val="left" w:pos="3008"/>
              </w:tabs>
              <w:jc w:val="center"/>
              <w:rPr>
                <w:rFonts w:ascii="Helvetica" w:hAnsi="Helvetica" w:cs="Helvetica"/>
              </w:rPr>
            </w:pPr>
          </w:p>
        </w:tc>
        <w:tc>
          <w:tcPr>
            <w:tcW w:w="2952"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Participant ID</w:t>
            </w:r>
          </w:p>
        </w:tc>
        <w:tc>
          <w:tcPr>
            <w:tcW w:w="7560"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 xml:space="preserve">Write the </w:t>
            </w:r>
            <w:r>
              <w:rPr>
                <w:rFonts w:ascii="Helvetica" w:hAnsi="Helvetica" w:cs="Helvetica"/>
                <w:sz w:val="22"/>
                <w:szCs w:val="22"/>
              </w:rPr>
              <w:t xml:space="preserve">child’s </w:t>
            </w:r>
            <w:r w:rsidRPr="00A56434">
              <w:rPr>
                <w:rFonts w:ascii="Helvetica" w:hAnsi="Helvetica" w:cs="Helvetica"/>
                <w:sz w:val="22"/>
                <w:szCs w:val="22"/>
              </w:rPr>
              <w:t>participant ID in the space provided at the upper left corner.</w:t>
            </w:r>
          </w:p>
        </w:tc>
      </w:tr>
      <w:tr w:rsidR="001621BA" w:rsidRPr="00390EE4">
        <w:tc>
          <w:tcPr>
            <w:tcW w:w="558" w:type="dxa"/>
          </w:tcPr>
          <w:p w:rsidR="001621BA" w:rsidRPr="00A56434" w:rsidRDefault="001621BA" w:rsidP="001621BA">
            <w:pPr>
              <w:numPr>
                <w:ilvl w:val="0"/>
                <w:numId w:val="137"/>
              </w:numPr>
              <w:jc w:val="center"/>
              <w:rPr>
                <w:rFonts w:ascii="Helvetica" w:hAnsi="Helvetica" w:cs="Helvetica"/>
                <w:b/>
              </w:rPr>
            </w:pPr>
          </w:p>
        </w:tc>
        <w:tc>
          <w:tcPr>
            <w:tcW w:w="10512" w:type="dxa"/>
            <w:gridSpan w:val="2"/>
          </w:tcPr>
          <w:p w:rsidR="001621BA" w:rsidRPr="00A56434" w:rsidRDefault="001621BA" w:rsidP="001621BA">
            <w:pPr>
              <w:tabs>
                <w:tab w:val="left" w:pos="3008"/>
              </w:tabs>
              <w:rPr>
                <w:rFonts w:ascii="Helvetica" w:hAnsi="Helvetica" w:cs="Helvetica"/>
              </w:rPr>
            </w:pPr>
            <w:r w:rsidRPr="00A56434">
              <w:rPr>
                <w:rFonts w:ascii="Helvetica" w:hAnsi="Helvetica" w:cs="Helvetica"/>
                <w:b/>
                <w:sz w:val="22"/>
                <w:szCs w:val="22"/>
              </w:rPr>
              <w:t>Urine collection</w:t>
            </w:r>
          </w:p>
        </w:tc>
      </w:tr>
      <w:tr w:rsidR="001621BA" w:rsidRPr="003273C0">
        <w:tc>
          <w:tcPr>
            <w:tcW w:w="558" w:type="dxa"/>
          </w:tcPr>
          <w:p w:rsidR="001621BA" w:rsidRPr="00A56434" w:rsidRDefault="001621BA" w:rsidP="001621BA">
            <w:pPr>
              <w:tabs>
                <w:tab w:val="left" w:pos="3008"/>
              </w:tabs>
              <w:jc w:val="center"/>
              <w:rPr>
                <w:rFonts w:ascii="Helvetica" w:hAnsi="Helvetica" w:cs="Helvetica"/>
              </w:rPr>
            </w:pPr>
            <w:r w:rsidRPr="00A56434">
              <w:rPr>
                <w:rFonts w:ascii="Helvetica" w:hAnsi="Helvetica" w:cs="Helvetica"/>
                <w:sz w:val="22"/>
                <w:szCs w:val="22"/>
              </w:rPr>
              <w:t>01</w:t>
            </w:r>
          </w:p>
        </w:tc>
        <w:tc>
          <w:tcPr>
            <w:tcW w:w="2952"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Fieldworker ID</w:t>
            </w:r>
          </w:p>
        </w:tc>
        <w:tc>
          <w:tcPr>
            <w:tcW w:w="7560"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Enter the fieldworker’s unique ID number who collected the urine sample.</w:t>
            </w:r>
          </w:p>
        </w:tc>
      </w:tr>
      <w:tr w:rsidR="001621BA" w:rsidRPr="003273C0">
        <w:tc>
          <w:tcPr>
            <w:tcW w:w="558" w:type="dxa"/>
          </w:tcPr>
          <w:p w:rsidR="001621BA" w:rsidRPr="00A56434" w:rsidRDefault="001621BA" w:rsidP="001621BA">
            <w:pPr>
              <w:tabs>
                <w:tab w:val="left" w:pos="3008"/>
              </w:tabs>
              <w:jc w:val="center"/>
              <w:rPr>
                <w:rFonts w:ascii="Helvetica" w:hAnsi="Helvetica" w:cs="Helvetica"/>
              </w:rPr>
            </w:pPr>
            <w:r w:rsidRPr="00A56434">
              <w:rPr>
                <w:rFonts w:ascii="Helvetica" w:hAnsi="Helvetica" w:cs="Helvetica"/>
                <w:sz w:val="22"/>
                <w:szCs w:val="22"/>
              </w:rPr>
              <w:t>02</w:t>
            </w:r>
          </w:p>
        </w:tc>
        <w:tc>
          <w:tcPr>
            <w:tcW w:w="2952"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Date</w:t>
            </w:r>
          </w:p>
        </w:tc>
        <w:tc>
          <w:tcPr>
            <w:tcW w:w="7560"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Enter the date of collection (DD/MMM/YY) of the urine sample. Should be collected during the monthly surveillance visit within the window DOB -2/+7 days.</w:t>
            </w:r>
          </w:p>
        </w:tc>
      </w:tr>
      <w:tr w:rsidR="001621BA" w:rsidRPr="003273C0">
        <w:tc>
          <w:tcPr>
            <w:tcW w:w="558" w:type="dxa"/>
          </w:tcPr>
          <w:p w:rsidR="001621BA" w:rsidRPr="00A56434" w:rsidRDefault="001621BA" w:rsidP="001621BA">
            <w:pPr>
              <w:tabs>
                <w:tab w:val="left" w:pos="3008"/>
              </w:tabs>
              <w:jc w:val="center"/>
              <w:rPr>
                <w:rFonts w:ascii="Helvetica" w:hAnsi="Helvetica" w:cs="Helvetica"/>
              </w:rPr>
            </w:pPr>
            <w:r w:rsidRPr="00A56434">
              <w:rPr>
                <w:rFonts w:ascii="Helvetica" w:hAnsi="Helvetica" w:cs="Helvetica"/>
                <w:sz w:val="22"/>
                <w:szCs w:val="22"/>
              </w:rPr>
              <w:t>03</w:t>
            </w:r>
          </w:p>
        </w:tc>
        <w:tc>
          <w:tcPr>
            <w:tcW w:w="2952"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 xml:space="preserve">Start time (solution ingestion completed) </w:t>
            </w:r>
          </w:p>
        </w:tc>
        <w:tc>
          <w:tcPr>
            <w:tcW w:w="7560"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Record the time of completed ingestion of the lactulose:mannitol solution by the study subject. Enter the time using the 24 hour time scale (HH:MM).</w:t>
            </w:r>
          </w:p>
        </w:tc>
      </w:tr>
      <w:tr w:rsidR="001621BA" w:rsidRPr="003273C0">
        <w:tc>
          <w:tcPr>
            <w:tcW w:w="558" w:type="dxa"/>
          </w:tcPr>
          <w:p w:rsidR="001621BA" w:rsidRPr="00A56434" w:rsidRDefault="001621BA" w:rsidP="001621BA">
            <w:pPr>
              <w:tabs>
                <w:tab w:val="left" w:pos="3008"/>
              </w:tabs>
              <w:jc w:val="center"/>
              <w:rPr>
                <w:rFonts w:ascii="Helvetica" w:hAnsi="Helvetica" w:cs="Helvetica"/>
              </w:rPr>
            </w:pPr>
            <w:r w:rsidRPr="00A56434">
              <w:rPr>
                <w:rFonts w:ascii="Helvetica" w:hAnsi="Helvetica" w:cs="Helvetica"/>
                <w:sz w:val="22"/>
                <w:szCs w:val="22"/>
              </w:rPr>
              <w:t>04</w:t>
            </w:r>
          </w:p>
        </w:tc>
        <w:tc>
          <w:tcPr>
            <w:tcW w:w="2952"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 xml:space="preserve">End time of urine collection </w:t>
            </w:r>
          </w:p>
        </w:tc>
        <w:tc>
          <w:tcPr>
            <w:tcW w:w="7560"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Record the time of completed urine collection. Enter the time using the 24 hour time scale (HH:MM).</w:t>
            </w:r>
          </w:p>
        </w:tc>
      </w:tr>
      <w:tr w:rsidR="001621BA" w:rsidRPr="003273C0">
        <w:tc>
          <w:tcPr>
            <w:tcW w:w="558" w:type="dxa"/>
          </w:tcPr>
          <w:p w:rsidR="001621BA" w:rsidRPr="00A56434" w:rsidRDefault="001621BA" w:rsidP="001621BA">
            <w:pPr>
              <w:tabs>
                <w:tab w:val="left" w:pos="3008"/>
              </w:tabs>
              <w:jc w:val="center"/>
              <w:rPr>
                <w:rFonts w:ascii="Helvetica" w:hAnsi="Helvetica" w:cs="Helvetica"/>
              </w:rPr>
            </w:pPr>
            <w:r w:rsidRPr="00A56434">
              <w:rPr>
                <w:rFonts w:ascii="Helvetica" w:hAnsi="Helvetica" w:cs="Helvetica"/>
                <w:sz w:val="22"/>
                <w:szCs w:val="22"/>
              </w:rPr>
              <w:t>05</w:t>
            </w:r>
          </w:p>
        </w:tc>
        <w:tc>
          <w:tcPr>
            <w:tcW w:w="2952"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Total Urine Volume</w:t>
            </w:r>
          </w:p>
        </w:tc>
        <w:tc>
          <w:tcPr>
            <w:tcW w:w="7560"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Measure the volume of collected urine in a graduated container.  Record the total volume in mL.</w:t>
            </w:r>
          </w:p>
        </w:tc>
      </w:tr>
      <w:tr w:rsidR="001621BA" w:rsidRPr="003273C0">
        <w:trPr>
          <w:trHeight w:val="377"/>
        </w:trPr>
        <w:tc>
          <w:tcPr>
            <w:tcW w:w="558" w:type="dxa"/>
          </w:tcPr>
          <w:p w:rsidR="001621BA" w:rsidRPr="00A56434" w:rsidRDefault="001621BA" w:rsidP="001621BA">
            <w:pPr>
              <w:tabs>
                <w:tab w:val="left" w:pos="3008"/>
              </w:tabs>
              <w:jc w:val="center"/>
              <w:rPr>
                <w:rFonts w:ascii="Helvetica" w:hAnsi="Helvetica" w:cs="Helvetica"/>
                <w:b/>
              </w:rPr>
            </w:pPr>
            <w:r w:rsidRPr="00A56434">
              <w:rPr>
                <w:rFonts w:ascii="Helvetica" w:hAnsi="Helvetica"/>
                <w:sz w:val="22"/>
                <w:szCs w:val="22"/>
              </w:rPr>
              <w:t>06</w:t>
            </w:r>
          </w:p>
        </w:tc>
        <w:tc>
          <w:tcPr>
            <w:tcW w:w="2952" w:type="dxa"/>
          </w:tcPr>
          <w:p w:rsidR="001621BA" w:rsidRPr="00A56434" w:rsidRDefault="001621BA" w:rsidP="001621BA">
            <w:pPr>
              <w:tabs>
                <w:tab w:val="left" w:pos="3008"/>
              </w:tabs>
              <w:rPr>
                <w:rFonts w:ascii="Helvetica" w:hAnsi="Helvetica" w:cs="Helvetica"/>
                <w:b/>
              </w:rPr>
            </w:pPr>
            <w:r w:rsidRPr="00A56434">
              <w:rPr>
                <w:rFonts w:ascii="Helvetica" w:hAnsi="Helvetica"/>
                <w:sz w:val="22"/>
                <w:szCs w:val="22"/>
              </w:rPr>
              <w:t>Time of departure from field</w:t>
            </w:r>
          </w:p>
        </w:tc>
        <w:tc>
          <w:tcPr>
            <w:tcW w:w="7560" w:type="dxa"/>
          </w:tcPr>
          <w:p w:rsidR="001621BA" w:rsidRPr="00A56434" w:rsidRDefault="001621BA" w:rsidP="001621BA">
            <w:pPr>
              <w:rPr>
                <w:rFonts w:ascii="Helvetica" w:hAnsi="Helvetica" w:cs="Helvetica"/>
              </w:rPr>
            </w:pPr>
            <w:r w:rsidRPr="00A56434">
              <w:rPr>
                <w:rFonts w:ascii="Helvetica" w:hAnsi="Helvetica"/>
                <w:sz w:val="22"/>
                <w:szCs w:val="22"/>
              </w:rPr>
              <w:t>Enter the time of departure from the field (either the site of urine collection or the field laboratory if applicable). Enter the time using the 24 hour time scale (HH:MM).</w:t>
            </w:r>
          </w:p>
        </w:tc>
      </w:tr>
      <w:tr w:rsidR="001621BA" w:rsidRPr="00ED6C8E">
        <w:trPr>
          <w:trHeight w:val="377"/>
        </w:trPr>
        <w:tc>
          <w:tcPr>
            <w:tcW w:w="558" w:type="dxa"/>
          </w:tcPr>
          <w:p w:rsidR="001621BA" w:rsidRPr="00A56434" w:rsidRDefault="001621BA" w:rsidP="001621BA">
            <w:pPr>
              <w:tabs>
                <w:tab w:val="left" w:pos="3008"/>
              </w:tabs>
              <w:jc w:val="center"/>
              <w:rPr>
                <w:rFonts w:ascii="Helvetica" w:hAnsi="Helvetica" w:cs="Helvetica"/>
              </w:rPr>
            </w:pPr>
            <w:r w:rsidRPr="00A56434">
              <w:rPr>
                <w:rFonts w:ascii="Helvetica" w:hAnsi="Helvetica" w:cs="Helvetica"/>
                <w:b/>
                <w:sz w:val="22"/>
                <w:szCs w:val="22"/>
              </w:rPr>
              <w:t>B.</w:t>
            </w:r>
          </w:p>
        </w:tc>
        <w:tc>
          <w:tcPr>
            <w:tcW w:w="10512" w:type="dxa"/>
            <w:gridSpan w:val="2"/>
          </w:tcPr>
          <w:p w:rsidR="001621BA" w:rsidRPr="00A56434" w:rsidRDefault="001621BA" w:rsidP="001621BA">
            <w:pPr>
              <w:tabs>
                <w:tab w:val="left" w:pos="3008"/>
              </w:tabs>
              <w:rPr>
                <w:rFonts w:ascii="Helvetica" w:hAnsi="Helvetica" w:cs="Helvetica"/>
              </w:rPr>
            </w:pPr>
            <w:r w:rsidRPr="00A56434">
              <w:rPr>
                <w:rFonts w:ascii="Helvetica" w:hAnsi="Helvetica" w:cs="Helvetica"/>
                <w:b/>
                <w:sz w:val="22"/>
                <w:szCs w:val="22"/>
              </w:rPr>
              <w:t>Urine transport and receiving</w:t>
            </w:r>
          </w:p>
        </w:tc>
      </w:tr>
      <w:tr w:rsidR="001621BA" w:rsidRPr="003273C0">
        <w:tc>
          <w:tcPr>
            <w:tcW w:w="558" w:type="dxa"/>
          </w:tcPr>
          <w:p w:rsidR="001621BA" w:rsidRPr="00A56434" w:rsidRDefault="001621BA" w:rsidP="001621BA">
            <w:pPr>
              <w:tabs>
                <w:tab w:val="left" w:pos="3008"/>
              </w:tabs>
              <w:jc w:val="center"/>
              <w:rPr>
                <w:rFonts w:ascii="Helvetica" w:hAnsi="Helvetica" w:cs="Helvetica"/>
              </w:rPr>
            </w:pPr>
            <w:r w:rsidRPr="00A56434">
              <w:rPr>
                <w:rFonts w:ascii="Helvetica" w:hAnsi="Helvetica" w:cs="Helvetica"/>
                <w:sz w:val="22"/>
                <w:szCs w:val="22"/>
              </w:rPr>
              <w:t>07</w:t>
            </w:r>
          </w:p>
        </w:tc>
        <w:tc>
          <w:tcPr>
            <w:tcW w:w="2952"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Lab Technician ID</w:t>
            </w:r>
          </w:p>
        </w:tc>
        <w:tc>
          <w:tcPr>
            <w:tcW w:w="7560"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Enter the Lab Technician’s unique ID number who processes or receives the urine sample, if different from the FW who collected the sample. If not applicable, strike through the first box and enter NA.</w:t>
            </w:r>
          </w:p>
        </w:tc>
      </w:tr>
      <w:tr w:rsidR="001621BA" w:rsidRPr="003273C0">
        <w:tc>
          <w:tcPr>
            <w:tcW w:w="558" w:type="dxa"/>
            <w:vAlign w:val="center"/>
          </w:tcPr>
          <w:p w:rsidR="001621BA" w:rsidRPr="00A56434" w:rsidRDefault="001621BA" w:rsidP="001621BA">
            <w:pPr>
              <w:jc w:val="center"/>
              <w:rPr>
                <w:rFonts w:ascii="Helvetica" w:hAnsi="Helvetica" w:cs="Helvetica"/>
              </w:rPr>
            </w:pPr>
            <w:r w:rsidRPr="00A56434">
              <w:rPr>
                <w:rFonts w:ascii="Helvetica" w:hAnsi="Helvetica" w:cs="Helvetica"/>
                <w:sz w:val="22"/>
                <w:szCs w:val="22"/>
              </w:rPr>
              <w:t>08</w:t>
            </w:r>
          </w:p>
        </w:tc>
        <w:tc>
          <w:tcPr>
            <w:tcW w:w="2952" w:type="dxa"/>
            <w:vAlign w:val="center"/>
          </w:tcPr>
          <w:p w:rsidR="001621BA" w:rsidRPr="00A56434" w:rsidRDefault="001621BA" w:rsidP="001621BA">
            <w:pPr>
              <w:rPr>
                <w:rFonts w:ascii="Helvetica" w:hAnsi="Helvetica" w:cs="Helvetica"/>
              </w:rPr>
            </w:pPr>
            <w:r w:rsidRPr="00A56434">
              <w:rPr>
                <w:rFonts w:ascii="Helvetica" w:hAnsi="Helvetica" w:cs="Helvetica"/>
                <w:sz w:val="22"/>
                <w:szCs w:val="22"/>
              </w:rPr>
              <w:t>Was a 2 mL aliquot of urine without chlorhexidine obtained</w:t>
            </w:r>
          </w:p>
        </w:tc>
        <w:tc>
          <w:tcPr>
            <w:tcW w:w="7560"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 xml:space="preserve">Indicate whether an aliquot of urine </w:t>
            </w:r>
            <w:r w:rsidRPr="00A56434">
              <w:rPr>
                <w:rFonts w:ascii="Helvetica" w:hAnsi="Helvetica" w:cs="Helvetica"/>
                <w:sz w:val="22"/>
                <w:szCs w:val="22"/>
                <w:u w:val="single"/>
              </w:rPr>
              <w:t xml:space="preserve">without </w:t>
            </w:r>
            <w:r w:rsidRPr="00A56434">
              <w:rPr>
                <w:rFonts w:ascii="Helvetica" w:hAnsi="Helvetica" w:cs="Helvetica"/>
                <w:sz w:val="22"/>
                <w:szCs w:val="22"/>
              </w:rPr>
              <w:t xml:space="preserve">chlorhexidine was obtained. Possible answers: 00= No, 01= Yes. </w:t>
            </w:r>
          </w:p>
        </w:tc>
      </w:tr>
      <w:tr w:rsidR="001621BA" w:rsidRPr="003273C0">
        <w:tc>
          <w:tcPr>
            <w:tcW w:w="558" w:type="dxa"/>
            <w:vAlign w:val="center"/>
          </w:tcPr>
          <w:p w:rsidR="001621BA" w:rsidRPr="00A56434" w:rsidRDefault="001621BA" w:rsidP="001621BA">
            <w:pPr>
              <w:jc w:val="center"/>
              <w:rPr>
                <w:rFonts w:ascii="Helvetica" w:hAnsi="Helvetica" w:cs="Helvetica"/>
              </w:rPr>
            </w:pPr>
            <w:r w:rsidRPr="00A56434">
              <w:rPr>
                <w:rFonts w:ascii="Helvetica" w:hAnsi="Helvetica" w:cs="Helvetica"/>
                <w:sz w:val="22"/>
                <w:szCs w:val="22"/>
              </w:rPr>
              <w:t>09</w:t>
            </w:r>
          </w:p>
        </w:tc>
        <w:tc>
          <w:tcPr>
            <w:tcW w:w="2952" w:type="dxa"/>
            <w:vAlign w:val="center"/>
          </w:tcPr>
          <w:p w:rsidR="001621BA" w:rsidRPr="00A56434" w:rsidRDefault="001621BA" w:rsidP="001621BA">
            <w:pPr>
              <w:rPr>
                <w:rFonts w:ascii="Helvetica" w:hAnsi="Helvetica" w:cs="Helvetica"/>
              </w:rPr>
            </w:pPr>
            <w:r w:rsidRPr="00A56434">
              <w:rPr>
                <w:rFonts w:ascii="Helvetica" w:hAnsi="Helvetica" w:cs="Helvetica"/>
                <w:sz w:val="22"/>
                <w:szCs w:val="22"/>
              </w:rPr>
              <w:t>Was a 5-15 mL aliquot of urine with chlorhexidine obtained</w:t>
            </w:r>
          </w:p>
        </w:tc>
        <w:tc>
          <w:tcPr>
            <w:tcW w:w="7560"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 xml:space="preserve">Indicate whether an aliquot of urine </w:t>
            </w:r>
            <w:r w:rsidRPr="00A56434">
              <w:rPr>
                <w:rFonts w:ascii="Helvetica" w:hAnsi="Helvetica" w:cs="Helvetica"/>
                <w:sz w:val="22"/>
                <w:szCs w:val="22"/>
                <w:u w:val="single"/>
              </w:rPr>
              <w:t xml:space="preserve">with </w:t>
            </w:r>
            <w:r w:rsidRPr="00A56434">
              <w:rPr>
                <w:rFonts w:ascii="Helvetica" w:hAnsi="Helvetica" w:cs="Helvetica"/>
                <w:sz w:val="22"/>
                <w:szCs w:val="22"/>
              </w:rPr>
              <w:t>chlorhexidine was obtained. Possible answers: 00= No, 01= Yes.</w:t>
            </w:r>
          </w:p>
        </w:tc>
      </w:tr>
      <w:tr w:rsidR="001621BA" w:rsidRPr="003273C0">
        <w:tc>
          <w:tcPr>
            <w:tcW w:w="558" w:type="dxa"/>
          </w:tcPr>
          <w:p w:rsidR="001621BA" w:rsidRPr="00A56434" w:rsidRDefault="001621BA" w:rsidP="001621BA">
            <w:pPr>
              <w:tabs>
                <w:tab w:val="left" w:pos="3008"/>
              </w:tabs>
              <w:jc w:val="center"/>
              <w:rPr>
                <w:rFonts w:ascii="Helvetica" w:hAnsi="Helvetica" w:cs="Helvetica"/>
              </w:rPr>
            </w:pPr>
            <w:r w:rsidRPr="00A56434">
              <w:rPr>
                <w:rFonts w:ascii="Helvetica" w:hAnsi="Helvetica" w:cs="Helvetica"/>
                <w:sz w:val="22"/>
                <w:szCs w:val="22"/>
              </w:rPr>
              <w:t>10</w:t>
            </w:r>
          </w:p>
        </w:tc>
        <w:tc>
          <w:tcPr>
            <w:tcW w:w="2952"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Time of arrival at research lab</w:t>
            </w:r>
          </w:p>
        </w:tc>
        <w:tc>
          <w:tcPr>
            <w:tcW w:w="7560"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Enter the time of arrival at the Research Laboratory. Enter the time using the 24 hour time scale (HH:MM).</w:t>
            </w:r>
          </w:p>
        </w:tc>
      </w:tr>
      <w:tr w:rsidR="001621BA" w:rsidRPr="003273C0">
        <w:tc>
          <w:tcPr>
            <w:tcW w:w="558" w:type="dxa"/>
          </w:tcPr>
          <w:p w:rsidR="001621BA" w:rsidRPr="00A56434" w:rsidRDefault="001621BA" w:rsidP="001621BA">
            <w:pPr>
              <w:tabs>
                <w:tab w:val="left" w:pos="3008"/>
              </w:tabs>
              <w:jc w:val="center"/>
              <w:rPr>
                <w:rFonts w:ascii="Helvetica" w:hAnsi="Helvetica" w:cs="Helvetica"/>
              </w:rPr>
            </w:pPr>
            <w:r w:rsidRPr="00A56434">
              <w:rPr>
                <w:rFonts w:ascii="Helvetica" w:hAnsi="Helvetica" w:cs="Helvetica"/>
                <w:sz w:val="22"/>
                <w:szCs w:val="22"/>
              </w:rPr>
              <w:t>11</w:t>
            </w:r>
          </w:p>
        </w:tc>
        <w:tc>
          <w:tcPr>
            <w:tcW w:w="2952"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Sample ID</w:t>
            </w:r>
          </w:p>
        </w:tc>
        <w:tc>
          <w:tcPr>
            <w:tcW w:w="7560"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Write the 9 digit Sample ID.</w:t>
            </w:r>
          </w:p>
        </w:tc>
      </w:tr>
      <w:tr w:rsidR="001621BA" w:rsidRPr="003273C0">
        <w:tc>
          <w:tcPr>
            <w:tcW w:w="558" w:type="dxa"/>
          </w:tcPr>
          <w:p w:rsidR="001621BA" w:rsidRPr="00A56434" w:rsidRDefault="001621BA" w:rsidP="001621BA">
            <w:pPr>
              <w:tabs>
                <w:tab w:val="left" w:pos="3008"/>
              </w:tabs>
              <w:jc w:val="center"/>
              <w:rPr>
                <w:rFonts w:ascii="Helvetica" w:hAnsi="Helvetica" w:cs="Helvetica"/>
              </w:rPr>
            </w:pPr>
            <w:r w:rsidRPr="00A56434">
              <w:rPr>
                <w:rFonts w:ascii="Helvetica" w:hAnsi="Helvetica" w:cs="Helvetica"/>
                <w:sz w:val="22"/>
                <w:szCs w:val="22"/>
              </w:rPr>
              <w:t>12</w:t>
            </w:r>
          </w:p>
        </w:tc>
        <w:tc>
          <w:tcPr>
            <w:tcW w:w="2952" w:type="dxa"/>
          </w:tcPr>
          <w:p w:rsidR="001621BA" w:rsidRPr="00A56434" w:rsidRDefault="001621BA" w:rsidP="001621BA">
            <w:pPr>
              <w:tabs>
                <w:tab w:val="left" w:pos="3008"/>
              </w:tabs>
              <w:rPr>
                <w:rFonts w:ascii="Helvetica" w:hAnsi="Helvetica" w:cs="Helvetica"/>
              </w:rPr>
            </w:pPr>
            <w:r>
              <w:rPr>
                <w:rFonts w:ascii="Helvetica" w:hAnsi="Helvetica" w:cs="Helvetica"/>
                <w:sz w:val="22"/>
                <w:szCs w:val="22"/>
              </w:rPr>
              <w:t>How many loose stools were passed during the 5 hr urine collection?</w:t>
            </w:r>
          </w:p>
        </w:tc>
        <w:tc>
          <w:tcPr>
            <w:tcW w:w="7560" w:type="dxa"/>
          </w:tcPr>
          <w:p w:rsidR="001621BA" w:rsidRPr="00A56434" w:rsidRDefault="001621BA" w:rsidP="001621BA">
            <w:pPr>
              <w:tabs>
                <w:tab w:val="left" w:pos="3008"/>
              </w:tabs>
              <w:rPr>
                <w:rFonts w:ascii="Helvetica" w:hAnsi="Helvetica" w:cs="Helvetica"/>
              </w:rPr>
            </w:pPr>
            <w:r>
              <w:rPr>
                <w:rFonts w:ascii="Helvetica" w:hAnsi="Helvetica" w:cs="Helvetica"/>
                <w:sz w:val="22"/>
                <w:szCs w:val="22"/>
              </w:rPr>
              <w:t xml:space="preserve">Record the number of loose stools passed during the collection period.  Range (00-15; NA allowed for sites not wanting to collect this information.) </w:t>
            </w:r>
          </w:p>
        </w:tc>
      </w:tr>
      <w:tr w:rsidR="001621BA" w:rsidRPr="003273C0">
        <w:tc>
          <w:tcPr>
            <w:tcW w:w="558" w:type="dxa"/>
          </w:tcPr>
          <w:p w:rsidR="001621BA" w:rsidRPr="00A56434" w:rsidRDefault="001621BA" w:rsidP="001621BA">
            <w:pPr>
              <w:tabs>
                <w:tab w:val="left" w:pos="3008"/>
              </w:tabs>
              <w:jc w:val="center"/>
              <w:rPr>
                <w:rFonts w:ascii="Helvetica" w:hAnsi="Helvetica" w:cs="Helvetica"/>
              </w:rPr>
            </w:pPr>
          </w:p>
        </w:tc>
        <w:tc>
          <w:tcPr>
            <w:tcW w:w="2952"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Observations</w:t>
            </w:r>
          </w:p>
        </w:tc>
        <w:tc>
          <w:tcPr>
            <w:tcW w:w="7560" w:type="dxa"/>
          </w:tcPr>
          <w:p w:rsidR="001621BA" w:rsidRPr="00A56434" w:rsidRDefault="001621BA" w:rsidP="001621BA">
            <w:pPr>
              <w:tabs>
                <w:tab w:val="left" w:pos="3008"/>
              </w:tabs>
              <w:rPr>
                <w:rFonts w:ascii="Helvetica" w:hAnsi="Helvetica" w:cs="Helvetica"/>
              </w:rPr>
            </w:pPr>
            <w:r w:rsidRPr="00A56434">
              <w:rPr>
                <w:rFonts w:ascii="Helvetica" w:hAnsi="Helvetica" w:cs="Helvetica"/>
                <w:sz w:val="22"/>
                <w:szCs w:val="22"/>
              </w:rPr>
              <w:t>Note any spillage, information, or problems</w:t>
            </w:r>
          </w:p>
        </w:tc>
      </w:tr>
    </w:tbl>
    <w:p w:rsidR="000E521E" w:rsidRPr="00EE22FC" w:rsidRDefault="000E521E" w:rsidP="000E521E">
      <w:pPr>
        <w:tabs>
          <w:tab w:val="num" w:pos="360"/>
        </w:tabs>
        <w:ind w:left="-720"/>
        <w:rPr>
          <w:rFonts w:ascii="Helvetica" w:hAnsi="Helvetica" w:cs="Helvetica"/>
          <w:color w:val="FF0000"/>
        </w:rPr>
      </w:pPr>
      <w:r>
        <w:rPr>
          <w:rFonts w:ascii="Helvetica" w:hAnsi="Helvetica" w:cs="Helvetica"/>
          <w:color w:val="FF0000"/>
        </w:rPr>
        <w:t xml:space="preserve">NOTE: This section added April 2012.  </w:t>
      </w:r>
    </w:p>
    <w:p w:rsidR="000E521E" w:rsidRDefault="000E521E" w:rsidP="000E521E">
      <w:pPr>
        <w:rPr>
          <w:rFonts w:ascii="Helvetica" w:hAnsi="Helvetica" w:cs="Helvetica"/>
          <w:sz w:val="20"/>
          <w:szCs w:val="20"/>
        </w:rPr>
      </w:pPr>
      <w:r>
        <w:rPr>
          <w:rFonts w:ascii="Helvetica" w:hAnsi="Helvetica" w:cs="Helvetica"/>
          <w:sz w:val="20"/>
          <w:szCs w:val="20"/>
        </w:rPr>
        <w:t xml:space="preserve">  This section is to be completed by sites participating in the BMMI project (BR, BG, IN, PE, &amp; SA only)</w:t>
      </w:r>
    </w:p>
    <w:tbl>
      <w:tblPr>
        <w:tblW w:w="1089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3150"/>
        <w:gridCol w:w="7200"/>
      </w:tblGrid>
      <w:tr w:rsidR="000E521E" w:rsidTr="007352C1">
        <w:tc>
          <w:tcPr>
            <w:tcW w:w="10890" w:type="dxa"/>
            <w:gridSpan w:val="3"/>
            <w:shd w:val="clear" w:color="auto" w:fill="auto"/>
          </w:tcPr>
          <w:p w:rsidR="000E521E" w:rsidRPr="003363D7" w:rsidRDefault="000E521E" w:rsidP="007352C1">
            <w:pPr>
              <w:rPr>
                <w:rFonts w:ascii="Arial" w:hAnsi="Arial" w:cs="Arial"/>
                <w:b/>
              </w:rPr>
            </w:pPr>
            <w:r w:rsidRPr="003363D7">
              <w:rPr>
                <w:rFonts w:ascii="Arial" w:hAnsi="Arial" w:cs="Arial"/>
                <w:b/>
              </w:rPr>
              <w:t>BMMI urine collection</w:t>
            </w:r>
          </w:p>
        </w:tc>
      </w:tr>
      <w:tr w:rsidR="000E521E" w:rsidTr="007352C1">
        <w:tc>
          <w:tcPr>
            <w:tcW w:w="540" w:type="dxa"/>
            <w:shd w:val="clear" w:color="auto" w:fill="auto"/>
          </w:tcPr>
          <w:p w:rsidR="000E521E" w:rsidRPr="003363D7" w:rsidRDefault="000E521E" w:rsidP="007352C1">
            <w:pPr>
              <w:jc w:val="center"/>
              <w:rPr>
                <w:rFonts w:ascii="Helvetica" w:hAnsi="Helvetica" w:cs="Arial"/>
                <w:szCs w:val="20"/>
              </w:rPr>
            </w:pPr>
            <w:r w:rsidRPr="003363D7">
              <w:rPr>
                <w:rFonts w:ascii="Helvetica" w:hAnsi="Helvetica" w:cs="Arial"/>
                <w:szCs w:val="20"/>
              </w:rPr>
              <w:t>13</w:t>
            </w:r>
          </w:p>
        </w:tc>
        <w:tc>
          <w:tcPr>
            <w:tcW w:w="3150" w:type="dxa"/>
            <w:shd w:val="clear" w:color="auto" w:fill="auto"/>
          </w:tcPr>
          <w:p w:rsidR="000E521E" w:rsidRPr="003363D7" w:rsidRDefault="000E521E" w:rsidP="007352C1">
            <w:pPr>
              <w:rPr>
                <w:rFonts w:ascii="Helvetica" w:hAnsi="Helvetica" w:cs="Arial"/>
              </w:rPr>
            </w:pPr>
            <w:r w:rsidRPr="003363D7">
              <w:rPr>
                <w:rFonts w:ascii="Helvetica" w:hAnsi="Helvetica" w:cs="Arial"/>
              </w:rPr>
              <w:t>Is this child in the BMMI cohort?</w:t>
            </w:r>
            <w:r w:rsidRPr="003363D7">
              <w:t xml:space="preserve"> </w:t>
            </w:r>
          </w:p>
        </w:tc>
        <w:tc>
          <w:tcPr>
            <w:tcW w:w="7200" w:type="dxa"/>
            <w:shd w:val="clear" w:color="auto" w:fill="auto"/>
          </w:tcPr>
          <w:p w:rsidR="000E521E" w:rsidRPr="003363D7" w:rsidRDefault="000E521E" w:rsidP="007352C1">
            <w:pPr>
              <w:rPr>
                <w:rFonts w:ascii="Helvetica" w:hAnsi="Helvetica" w:cs="Arial"/>
              </w:rPr>
            </w:pPr>
            <w:r w:rsidRPr="003363D7">
              <w:rPr>
                <w:rFonts w:ascii="Helvetica" w:hAnsi="Helvetica" w:cs="Arial"/>
              </w:rPr>
              <w:t xml:space="preserve">Indicate whether the child is in the BMMI cohort.  </w:t>
            </w:r>
          </w:p>
          <w:p w:rsidR="000E521E" w:rsidRPr="003363D7" w:rsidRDefault="000E521E" w:rsidP="007352C1">
            <w:pPr>
              <w:rPr>
                <w:rFonts w:ascii="Helvetica" w:hAnsi="Helvetica" w:cs="Arial"/>
              </w:rPr>
            </w:pPr>
            <w:r w:rsidRPr="003363D7">
              <w:rPr>
                <w:rFonts w:ascii="Helvetica" w:hAnsi="Helvetica" w:cs="Arial"/>
              </w:rPr>
              <w:t xml:space="preserve">Possible answers: Yes=01, No=00 </w:t>
            </w:r>
          </w:p>
          <w:p w:rsidR="000E521E" w:rsidRPr="00EE22FC" w:rsidRDefault="000E521E" w:rsidP="007352C1">
            <w:pPr>
              <w:rPr>
                <w:rFonts w:ascii="Helvetica" w:hAnsi="Helvetica" w:cs="Arial"/>
              </w:rPr>
            </w:pPr>
            <w:r w:rsidRPr="003363D7">
              <w:rPr>
                <w:rFonts w:ascii="Helvetica" w:hAnsi="Helvetica" w:cs="Arial"/>
              </w:rPr>
              <w:t>(IF NO, THE FORM IS COMPLETE)</w:t>
            </w:r>
            <w:r w:rsidRPr="003363D7">
              <w:rPr>
                <w:rFonts w:ascii="Helvetica" w:hAnsi="Helvetica" w:cs="Arial"/>
                <w:b/>
              </w:rPr>
              <w:t xml:space="preserve"> </w:t>
            </w:r>
          </w:p>
        </w:tc>
      </w:tr>
      <w:tr w:rsidR="000E521E" w:rsidTr="007352C1">
        <w:tc>
          <w:tcPr>
            <w:tcW w:w="540" w:type="dxa"/>
            <w:shd w:val="clear" w:color="auto" w:fill="auto"/>
          </w:tcPr>
          <w:p w:rsidR="000E521E" w:rsidRPr="003363D7" w:rsidRDefault="000E521E" w:rsidP="007352C1">
            <w:pPr>
              <w:jc w:val="center"/>
              <w:rPr>
                <w:rFonts w:ascii="Helvetica" w:hAnsi="Helvetica" w:cs="Arial"/>
                <w:szCs w:val="20"/>
              </w:rPr>
            </w:pPr>
            <w:r w:rsidRPr="003363D7">
              <w:rPr>
                <w:rFonts w:ascii="Helvetica" w:hAnsi="Helvetica" w:cs="Arial"/>
                <w:szCs w:val="20"/>
              </w:rPr>
              <w:t>14</w:t>
            </w:r>
          </w:p>
        </w:tc>
        <w:tc>
          <w:tcPr>
            <w:tcW w:w="3150" w:type="dxa"/>
            <w:shd w:val="clear" w:color="auto" w:fill="auto"/>
            <w:vAlign w:val="center"/>
          </w:tcPr>
          <w:p w:rsidR="000E521E" w:rsidRPr="003363D7" w:rsidRDefault="000E521E" w:rsidP="007352C1">
            <w:pPr>
              <w:rPr>
                <w:rFonts w:ascii="Helvetica" w:hAnsi="Helvetica" w:cs="Arial"/>
              </w:rPr>
            </w:pPr>
            <w:r w:rsidRPr="003363D7">
              <w:rPr>
                <w:rFonts w:ascii="Helvetica" w:hAnsi="Helvetica" w:cs="Arial"/>
              </w:rPr>
              <w:t>Was urine without chlorhexidine obtained for BMMI?</w:t>
            </w:r>
          </w:p>
        </w:tc>
        <w:tc>
          <w:tcPr>
            <w:tcW w:w="7200" w:type="dxa"/>
            <w:shd w:val="clear" w:color="auto" w:fill="auto"/>
          </w:tcPr>
          <w:p w:rsidR="000E521E" w:rsidRPr="003363D7" w:rsidRDefault="000E521E" w:rsidP="007352C1">
            <w:pPr>
              <w:rPr>
                <w:rFonts w:ascii="Arial" w:hAnsi="Arial" w:cs="Arial"/>
              </w:rPr>
            </w:pPr>
            <w:r w:rsidRPr="003363D7">
              <w:rPr>
                <w:rFonts w:ascii="Helvetica" w:hAnsi="Helvetica" w:cs="Arial"/>
              </w:rPr>
              <w:t>Yes=01, No=00</w:t>
            </w:r>
          </w:p>
          <w:p w:rsidR="000E521E" w:rsidRPr="003363D7" w:rsidRDefault="000E521E" w:rsidP="007352C1">
            <w:pPr>
              <w:jc w:val="center"/>
              <w:rPr>
                <w:rFonts w:ascii="Arial" w:hAnsi="Arial" w:cs="Arial"/>
              </w:rPr>
            </w:pPr>
            <w:r w:rsidRPr="003363D7">
              <w:rPr>
                <w:rFonts w:ascii="Helvetica" w:hAnsi="Helvetica" w:cs="Arial"/>
                <w:b/>
              </w:rPr>
              <w:t xml:space="preserve"> </w:t>
            </w:r>
          </w:p>
        </w:tc>
      </w:tr>
      <w:tr w:rsidR="000E521E" w:rsidTr="007352C1">
        <w:tc>
          <w:tcPr>
            <w:tcW w:w="540" w:type="dxa"/>
            <w:shd w:val="clear" w:color="auto" w:fill="auto"/>
          </w:tcPr>
          <w:p w:rsidR="000E521E" w:rsidRPr="003363D7" w:rsidRDefault="000E521E" w:rsidP="007352C1">
            <w:pPr>
              <w:jc w:val="center"/>
              <w:rPr>
                <w:rFonts w:ascii="Helvetica" w:hAnsi="Helvetica" w:cs="Arial"/>
                <w:szCs w:val="20"/>
              </w:rPr>
            </w:pPr>
            <w:r w:rsidRPr="003363D7">
              <w:rPr>
                <w:rFonts w:ascii="Helvetica" w:hAnsi="Helvetica" w:cs="Arial"/>
                <w:szCs w:val="20"/>
              </w:rPr>
              <w:t>15</w:t>
            </w:r>
          </w:p>
        </w:tc>
        <w:tc>
          <w:tcPr>
            <w:tcW w:w="3150" w:type="dxa"/>
            <w:shd w:val="clear" w:color="auto" w:fill="auto"/>
            <w:vAlign w:val="center"/>
          </w:tcPr>
          <w:p w:rsidR="000E521E" w:rsidRPr="003363D7" w:rsidRDefault="000E521E" w:rsidP="007352C1">
            <w:pPr>
              <w:rPr>
                <w:rFonts w:ascii="Helvetica" w:hAnsi="Helvetica" w:cs="Arial"/>
              </w:rPr>
            </w:pPr>
            <w:r w:rsidRPr="003363D7">
              <w:rPr>
                <w:rFonts w:ascii="Helvetica" w:hAnsi="Helvetica" w:cs="Arial"/>
              </w:rPr>
              <w:t>Volume of  urine collected for BMMI (ml)</w:t>
            </w:r>
          </w:p>
        </w:tc>
        <w:tc>
          <w:tcPr>
            <w:tcW w:w="7200" w:type="dxa"/>
            <w:shd w:val="clear" w:color="auto" w:fill="auto"/>
          </w:tcPr>
          <w:p w:rsidR="000E521E" w:rsidRPr="003363D7" w:rsidRDefault="000E521E" w:rsidP="007352C1">
            <w:pPr>
              <w:rPr>
                <w:rFonts w:ascii="Helvetica" w:hAnsi="Helvetica" w:cs="Arial"/>
              </w:rPr>
            </w:pPr>
            <w:r w:rsidRPr="003363D7">
              <w:rPr>
                <w:rFonts w:ascii="Helvetica" w:hAnsi="Helvetica" w:cs="Arial"/>
              </w:rPr>
              <w:t>#.#  (maximum of 2ml)</w:t>
            </w:r>
          </w:p>
          <w:p w:rsidR="000E521E" w:rsidRPr="003363D7" w:rsidRDefault="000E521E" w:rsidP="007352C1">
            <w:pPr>
              <w:jc w:val="center"/>
              <w:rPr>
                <w:rFonts w:ascii="Arial" w:hAnsi="Arial" w:cs="Arial"/>
              </w:rPr>
            </w:pPr>
            <w:r w:rsidRPr="003363D7">
              <w:rPr>
                <w:rFonts w:ascii="Arial" w:hAnsi="Arial" w:cs="Arial"/>
                <w:b/>
              </w:rPr>
              <w:t xml:space="preserve"> </w:t>
            </w:r>
          </w:p>
        </w:tc>
      </w:tr>
      <w:tr w:rsidR="000E521E" w:rsidTr="007352C1">
        <w:tc>
          <w:tcPr>
            <w:tcW w:w="10890" w:type="dxa"/>
            <w:gridSpan w:val="3"/>
            <w:shd w:val="clear" w:color="auto" w:fill="auto"/>
          </w:tcPr>
          <w:p w:rsidR="000E521E" w:rsidRPr="003363D7" w:rsidRDefault="000E521E" w:rsidP="007352C1">
            <w:pPr>
              <w:rPr>
                <w:rFonts w:ascii="Arial" w:hAnsi="Arial" w:cs="Arial"/>
                <w:b/>
              </w:rPr>
            </w:pPr>
            <w:r w:rsidRPr="003363D7">
              <w:rPr>
                <w:rFonts w:ascii="Arial" w:hAnsi="Arial" w:cs="Arial"/>
                <w:b/>
              </w:rPr>
              <w:t>BMMI urine receiving</w:t>
            </w:r>
          </w:p>
        </w:tc>
      </w:tr>
      <w:tr w:rsidR="000E521E" w:rsidTr="007352C1">
        <w:tc>
          <w:tcPr>
            <w:tcW w:w="540" w:type="dxa"/>
            <w:shd w:val="clear" w:color="auto" w:fill="auto"/>
          </w:tcPr>
          <w:p w:rsidR="000E521E" w:rsidRPr="003363D7" w:rsidRDefault="000E521E" w:rsidP="007352C1">
            <w:pPr>
              <w:jc w:val="center"/>
              <w:rPr>
                <w:rFonts w:ascii="Helvetica" w:hAnsi="Helvetica" w:cs="Arial"/>
                <w:szCs w:val="20"/>
              </w:rPr>
            </w:pPr>
            <w:r w:rsidRPr="003363D7">
              <w:rPr>
                <w:rFonts w:ascii="Helvetica" w:hAnsi="Helvetica" w:cs="Arial"/>
                <w:szCs w:val="20"/>
              </w:rPr>
              <w:t>16</w:t>
            </w:r>
          </w:p>
        </w:tc>
        <w:tc>
          <w:tcPr>
            <w:tcW w:w="3150" w:type="dxa"/>
            <w:shd w:val="clear" w:color="auto" w:fill="auto"/>
            <w:vAlign w:val="center"/>
          </w:tcPr>
          <w:p w:rsidR="000E521E" w:rsidRPr="003363D7" w:rsidRDefault="000E521E" w:rsidP="007352C1">
            <w:pPr>
              <w:rPr>
                <w:rFonts w:ascii="Helvetica" w:hAnsi="Helvetica" w:cs="Arial"/>
              </w:rPr>
            </w:pPr>
            <w:r w:rsidRPr="003363D7">
              <w:rPr>
                <w:rFonts w:ascii="Helvetica" w:hAnsi="Helvetica" w:cs="Arial"/>
              </w:rPr>
              <w:t>Number of aliquots for BMMI</w:t>
            </w:r>
          </w:p>
          <w:p w:rsidR="000E521E" w:rsidRPr="003363D7" w:rsidRDefault="000E521E" w:rsidP="007352C1">
            <w:pPr>
              <w:rPr>
                <w:rFonts w:ascii="Helvetica" w:hAnsi="Helvetica" w:cs="Arial"/>
              </w:rPr>
            </w:pPr>
            <w:r w:rsidRPr="003363D7">
              <w:rPr>
                <w:rFonts w:ascii="Helvetica" w:hAnsi="Helvetica" w:cs="Arial"/>
              </w:rPr>
              <w:t>(maximum of 0.5ml per tube)</w:t>
            </w:r>
          </w:p>
        </w:tc>
        <w:tc>
          <w:tcPr>
            <w:tcW w:w="7200" w:type="dxa"/>
            <w:shd w:val="clear" w:color="auto" w:fill="auto"/>
          </w:tcPr>
          <w:p w:rsidR="000E521E" w:rsidRPr="003363D7" w:rsidRDefault="000E521E" w:rsidP="007352C1">
            <w:pPr>
              <w:rPr>
                <w:rFonts w:ascii="Helvetica" w:hAnsi="Helvetica" w:cs="Arial"/>
              </w:rPr>
            </w:pPr>
            <w:r w:rsidRPr="003363D7">
              <w:rPr>
                <w:rFonts w:ascii="Helvetica" w:hAnsi="Helvetica" w:cs="Arial"/>
              </w:rPr>
              <w:t>Range (00-04)</w:t>
            </w:r>
          </w:p>
          <w:p w:rsidR="000E521E" w:rsidRPr="003363D7" w:rsidRDefault="000E521E" w:rsidP="007352C1">
            <w:pPr>
              <w:jc w:val="center"/>
              <w:rPr>
                <w:rFonts w:ascii="Arial" w:hAnsi="Arial" w:cs="Arial"/>
              </w:rPr>
            </w:pPr>
            <w:r w:rsidRPr="003363D7">
              <w:rPr>
                <w:rFonts w:ascii="Helvetica" w:hAnsi="Helvetica" w:cs="Arial"/>
                <w:b/>
              </w:rPr>
              <w:t xml:space="preserve"> </w:t>
            </w:r>
          </w:p>
        </w:tc>
      </w:tr>
    </w:tbl>
    <w:p w:rsidR="000E521E" w:rsidRPr="003273C0" w:rsidRDefault="000E521E" w:rsidP="001621BA">
      <w:pPr>
        <w:tabs>
          <w:tab w:val="num" w:pos="360"/>
        </w:tabs>
        <w:ind w:left="720"/>
        <w:rPr>
          <w:rFonts w:ascii="Helvetica" w:hAnsi="Helvetica" w:cs="Helvetica"/>
        </w:rPr>
      </w:pPr>
    </w:p>
    <w:p w:rsidR="000E521E" w:rsidRDefault="000E521E" w:rsidP="001621BA">
      <w:pPr>
        <w:tabs>
          <w:tab w:val="num" w:pos="360"/>
        </w:tabs>
        <w:rPr>
          <w:rFonts w:ascii="Helvetica" w:hAnsi="Helvetica" w:cs="Helvetica"/>
        </w:rPr>
      </w:pPr>
    </w:p>
    <w:p w:rsidR="001621BA" w:rsidRPr="003273C0" w:rsidRDefault="001621BA" w:rsidP="001621BA">
      <w:pPr>
        <w:tabs>
          <w:tab w:val="num" w:pos="360"/>
        </w:tabs>
        <w:rPr>
          <w:rFonts w:ascii="Helvetica" w:hAnsi="Helvetica" w:cs="Helvetica"/>
          <w:b/>
          <w:color w:val="000000"/>
        </w:rPr>
      </w:pPr>
      <w:r w:rsidRPr="003273C0">
        <w:rPr>
          <w:rFonts w:ascii="Helvetica" w:hAnsi="Helvetica" w:cs="Helvetica"/>
          <w:b/>
          <w:color w:val="000000"/>
        </w:rPr>
        <w:t xml:space="preserve">VII. Verification </w:t>
      </w:r>
    </w:p>
    <w:p w:rsidR="001621BA" w:rsidRPr="003273C0" w:rsidRDefault="001621BA" w:rsidP="001621BA">
      <w:pPr>
        <w:autoSpaceDE w:val="0"/>
        <w:autoSpaceDN w:val="0"/>
        <w:adjustRightInd w:val="0"/>
        <w:rPr>
          <w:rFonts w:ascii="Helvetica" w:hAnsi="Helvetica" w:cs="Helvetica"/>
        </w:rPr>
      </w:pPr>
      <w:r w:rsidRPr="003273C0">
        <w:rPr>
          <w:rFonts w:ascii="Helvetica" w:hAnsi="Helvetica" w:cs="Helvetica"/>
        </w:rPr>
        <w:t>The study agent ingestion is always directly observed by the trained Study Researcher / Nurse / Fieldworker. When informed by the data staff, FW will review any form that requires revision or clarification.  These forms will be kept in the data office.</w:t>
      </w:r>
    </w:p>
    <w:p w:rsidR="001621BA" w:rsidRPr="003273C0" w:rsidRDefault="001621BA" w:rsidP="001621BA">
      <w:pPr>
        <w:autoSpaceDE w:val="0"/>
        <w:autoSpaceDN w:val="0"/>
        <w:adjustRightInd w:val="0"/>
        <w:rPr>
          <w:rFonts w:ascii="Helvetica" w:hAnsi="Helvetica" w:cs="Helvetica"/>
          <w:sz w:val="28"/>
          <w:szCs w:val="28"/>
        </w:rPr>
      </w:pPr>
      <w:r w:rsidRPr="003273C0">
        <w:rPr>
          <w:rFonts w:ascii="Helvetica" w:hAnsi="Helvetica" w:cs="Helvetica"/>
          <w:b/>
          <w:color w:val="000000"/>
        </w:rPr>
        <w:br w:type="page"/>
      </w:r>
      <w:r w:rsidRPr="003273C0">
        <w:rPr>
          <w:rFonts w:ascii="Helvetica" w:hAnsi="Helvetica" w:cs="Helvetica"/>
          <w:sz w:val="28"/>
          <w:szCs w:val="28"/>
        </w:rPr>
        <w:t xml:space="preserve">Use of Urine Collection Bag </w:t>
      </w:r>
    </w:p>
    <w:p w:rsidR="001621BA" w:rsidRDefault="001621BA">
      <w:pPr>
        <w:numPr>
          <w:ilvl w:val="0"/>
          <w:numId w:val="2"/>
        </w:numPr>
        <w:tabs>
          <w:tab w:val="left" w:pos="360"/>
        </w:tabs>
        <w:spacing w:before="60"/>
        <w:rPr>
          <w:rFonts w:ascii="Helvetica" w:hAnsi="Helvetica" w:cs="Helvetica"/>
          <w:b/>
          <w:color w:val="000000"/>
        </w:rPr>
      </w:pPr>
      <w:r w:rsidRPr="003273C0">
        <w:rPr>
          <w:rFonts w:ascii="Helvetica" w:hAnsi="Helvetica" w:cs="Helvetica"/>
          <w:b/>
          <w:color w:val="000000"/>
        </w:rPr>
        <w:t xml:space="preserve">Purpose </w:t>
      </w:r>
    </w:p>
    <w:p w:rsidR="001621BA" w:rsidRPr="003273C0" w:rsidRDefault="001621BA" w:rsidP="001621BA">
      <w:pPr>
        <w:tabs>
          <w:tab w:val="num" w:pos="360"/>
        </w:tabs>
        <w:rPr>
          <w:rFonts w:ascii="Helvetica" w:hAnsi="Helvetica" w:cs="Helvetica"/>
          <w:color w:val="000000"/>
        </w:rPr>
      </w:pPr>
      <w:r w:rsidRPr="003273C0">
        <w:rPr>
          <w:rFonts w:ascii="Helvetica" w:hAnsi="Helvetica" w:cs="Helvetica"/>
          <w:color w:val="000000"/>
        </w:rPr>
        <w:t>The urine collection bag is used for collection of urine from infants and young children.  Most often the bags are used in conjunction with the Lactulose:Mannitol assay (see Lactulose Mannitol Assay SOP)</w:t>
      </w:r>
      <w:r>
        <w:rPr>
          <w:rFonts w:ascii="Helvetica" w:hAnsi="Helvetica" w:cs="Helvetica"/>
          <w:color w:val="000000"/>
        </w:rPr>
        <w:t xml:space="preserve"> and iodine micronutrient assay</w:t>
      </w:r>
      <w:r w:rsidRPr="003273C0">
        <w:rPr>
          <w:rFonts w:ascii="Helvetica" w:hAnsi="Helvetica" w:cs="Helvetica"/>
          <w:color w:val="000000"/>
        </w:rPr>
        <w:t xml:space="preserve">.  </w:t>
      </w:r>
    </w:p>
    <w:p w:rsidR="001621BA" w:rsidRDefault="001621BA" w:rsidP="001621BA">
      <w:pPr>
        <w:numPr>
          <w:ilvl w:val="0"/>
          <w:numId w:val="2"/>
        </w:numPr>
        <w:tabs>
          <w:tab w:val="clear" w:pos="795"/>
          <w:tab w:val="num" w:pos="360"/>
        </w:tabs>
        <w:spacing w:before="60"/>
        <w:jc w:val="both"/>
        <w:rPr>
          <w:rFonts w:ascii="Helvetica" w:hAnsi="Helvetica" w:cs="Helvetica"/>
          <w:b/>
          <w:color w:val="000000"/>
        </w:rPr>
      </w:pPr>
      <w:r w:rsidRPr="003273C0">
        <w:rPr>
          <w:rFonts w:ascii="Helvetica" w:hAnsi="Helvetica" w:cs="Helvetica"/>
          <w:b/>
          <w:color w:val="000000"/>
        </w:rPr>
        <w:t xml:space="preserve">Material </w:t>
      </w:r>
    </w:p>
    <w:p w:rsidR="001621BA" w:rsidRDefault="001621BA" w:rsidP="001621BA">
      <w:pPr>
        <w:tabs>
          <w:tab w:val="num" w:pos="360"/>
        </w:tabs>
        <w:jc w:val="both"/>
        <w:rPr>
          <w:rFonts w:ascii="Helvetica" w:hAnsi="Helvetica"/>
          <w:color w:val="000000"/>
        </w:rPr>
      </w:pPr>
      <w:r w:rsidRPr="003273C0">
        <w:rPr>
          <w:rFonts w:ascii="Helvetica" w:hAnsi="Helvetica" w:cs="Helvetica"/>
          <w:color w:val="000000"/>
        </w:rPr>
        <w:t>Pediatric urine collection bags (Fisher cat. #22275347)</w:t>
      </w:r>
      <w:r>
        <w:rPr>
          <w:rFonts w:ascii="Helvetica" w:hAnsi="Helvetica" w:cs="Helvetica"/>
          <w:color w:val="000000"/>
        </w:rPr>
        <w:t xml:space="preserve"> </w:t>
      </w:r>
      <w:r>
        <w:rPr>
          <w:rFonts w:ascii="Helvetica" w:hAnsi="Helvetica"/>
          <w:color w:val="000000"/>
        </w:rPr>
        <w:t>or Hollister U-bag #7501)</w:t>
      </w:r>
    </w:p>
    <w:p w:rsidR="001621BA" w:rsidRPr="003273C0" w:rsidRDefault="001621BA" w:rsidP="001621BA">
      <w:pPr>
        <w:tabs>
          <w:tab w:val="num" w:pos="360"/>
        </w:tabs>
        <w:jc w:val="both"/>
        <w:rPr>
          <w:rFonts w:ascii="Helvetica" w:hAnsi="Helvetica" w:cs="Helvetica"/>
          <w:color w:val="000000"/>
        </w:rPr>
      </w:pPr>
      <w:r w:rsidRPr="003273C0">
        <w:rPr>
          <w:rFonts w:ascii="Helvetica" w:hAnsi="Helvetica" w:cs="Helvetica"/>
          <w:color w:val="000000"/>
        </w:rPr>
        <w:t>Pre-printed labels</w:t>
      </w:r>
    </w:p>
    <w:p w:rsidR="001621BA" w:rsidRPr="003273C0" w:rsidRDefault="001621BA" w:rsidP="001621BA">
      <w:pPr>
        <w:tabs>
          <w:tab w:val="left" w:pos="360"/>
        </w:tabs>
        <w:spacing w:before="60"/>
        <w:jc w:val="both"/>
        <w:rPr>
          <w:rFonts w:ascii="Helvetica" w:hAnsi="Helvetica" w:cs="Helvetica"/>
          <w:color w:val="000000"/>
        </w:rPr>
      </w:pPr>
      <w:r w:rsidRPr="003273C0">
        <w:rPr>
          <w:rFonts w:ascii="Helvetica" w:hAnsi="Helvetica" w:cs="Helvetica"/>
          <w:b/>
          <w:color w:val="000000"/>
        </w:rPr>
        <w:t>III.</w:t>
      </w:r>
      <w:r w:rsidRPr="003273C0">
        <w:rPr>
          <w:rFonts w:ascii="Helvetica" w:hAnsi="Helvetica" w:cs="Helvetica"/>
          <w:b/>
          <w:color w:val="000000"/>
        </w:rPr>
        <w:tab/>
        <w:t>Methods</w:t>
      </w:r>
      <w:r w:rsidRPr="003273C0">
        <w:rPr>
          <w:rFonts w:ascii="Helvetica" w:hAnsi="Helvetica" w:cs="Helvetica"/>
          <w:color w:val="000000"/>
        </w:rPr>
        <w:t xml:space="preserve"> – see below diagram</w:t>
      </w:r>
    </w:p>
    <w:p w:rsidR="001621BA" w:rsidRPr="003273C0" w:rsidRDefault="001621BA" w:rsidP="001621BA">
      <w:pPr>
        <w:numPr>
          <w:ilvl w:val="0"/>
          <w:numId w:val="3"/>
        </w:numPr>
        <w:autoSpaceDE w:val="0"/>
        <w:autoSpaceDN w:val="0"/>
        <w:adjustRightInd w:val="0"/>
        <w:rPr>
          <w:rFonts w:ascii="Helvetica" w:hAnsi="Helvetica" w:cs="Helvetica"/>
        </w:rPr>
      </w:pPr>
      <w:r w:rsidRPr="003273C0">
        <w:rPr>
          <w:rFonts w:ascii="Helvetica" w:hAnsi="Helvetica" w:cs="Helvetica"/>
        </w:rPr>
        <w:t xml:space="preserve">Wash hands before attaching the bag. </w:t>
      </w:r>
    </w:p>
    <w:p w:rsidR="001621BA" w:rsidRPr="003273C0" w:rsidRDefault="001621BA" w:rsidP="001621BA">
      <w:pPr>
        <w:numPr>
          <w:ilvl w:val="0"/>
          <w:numId w:val="3"/>
        </w:numPr>
        <w:autoSpaceDE w:val="0"/>
        <w:autoSpaceDN w:val="0"/>
        <w:adjustRightInd w:val="0"/>
        <w:rPr>
          <w:rFonts w:ascii="Helvetica" w:hAnsi="Helvetica" w:cs="Helvetica"/>
        </w:rPr>
      </w:pPr>
      <w:r w:rsidRPr="003273C0">
        <w:rPr>
          <w:rFonts w:ascii="Helvetica" w:hAnsi="Helvetica" w:cs="Helvetica"/>
        </w:rPr>
        <w:t>Cleanse the infant’s genital area</w:t>
      </w:r>
      <w:r>
        <w:rPr>
          <w:rFonts w:ascii="Helvetica" w:hAnsi="Helvetica" w:cs="Helvetica"/>
        </w:rPr>
        <w:t xml:space="preserve"> with bath soap, rinse, dry and wipe with cleasing towelette</w:t>
      </w:r>
      <w:r w:rsidRPr="003273C0">
        <w:rPr>
          <w:rFonts w:ascii="Helvetica" w:hAnsi="Helvetica" w:cs="Helvetica"/>
        </w:rPr>
        <w:t>.</w:t>
      </w:r>
    </w:p>
    <w:p w:rsidR="001621BA" w:rsidRPr="003273C0" w:rsidRDefault="001621BA" w:rsidP="001621BA">
      <w:pPr>
        <w:numPr>
          <w:ilvl w:val="0"/>
          <w:numId w:val="3"/>
        </w:numPr>
        <w:autoSpaceDE w:val="0"/>
        <w:autoSpaceDN w:val="0"/>
        <w:adjustRightInd w:val="0"/>
        <w:rPr>
          <w:rFonts w:ascii="Helvetica" w:hAnsi="Helvetica" w:cs="Helvetica"/>
        </w:rPr>
      </w:pPr>
      <w:r w:rsidRPr="003273C0">
        <w:rPr>
          <w:rFonts w:ascii="Helvetica" w:hAnsi="Helvetica" w:cs="Helvetica"/>
        </w:rPr>
        <w:t>Allow the newly cleansed area to air-dry. DO NOT wipe over the area to speed drying.</w:t>
      </w:r>
    </w:p>
    <w:p w:rsidR="001621BA" w:rsidRPr="003273C0" w:rsidRDefault="001621BA" w:rsidP="001621BA">
      <w:pPr>
        <w:numPr>
          <w:ilvl w:val="0"/>
          <w:numId w:val="3"/>
        </w:numPr>
        <w:autoSpaceDE w:val="0"/>
        <w:autoSpaceDN w:val="0"/>
        <w:adjustRightInd w:val="0"/>
        <w:rPr>
          <w:rFonts w:ascii="Helvetica" w:hAnsi="Helvetica" w:cs="Helvetica"/>
        </w:rPr>
      </w:pPr>
      <w:r w:rsidRPr="003273C0">
        <w:rPr>
          <w:rFonts w:ascii="Helvetica" w:hAnsi="Helvetica" w:cs="Helvetica"/>
        </w:rPr>
        <w:t>Firmly attach the pediatric urine collection bag to the child’s genital area.</w:t>
      </w:r>
    </w:p>
    <w:p w:rsidR="00CF528D" w:rsidRDefault="004F010A" w:rsidP="001621BA">
      <w:pPr>
        <w:pStyle w:val="abody"/>
        <w:tabs>
          <w:tab w:val="left" w:pos="2520"/>
        </w:tabs>
        <w:spacing w:before="60" w:after="60"/>
        <w:rPr>
          <w:rFonts w:ascii="Helvetica" w:hAnsi="Helvetica" w:cs="Helvetica"/>
          <w:b/>
          <w:sz w:val="20"/>
        </w:rPr>
      </w:pPr>
      <w:r>
        <w:rPr>
          <w:rFonts w:ascii="Helvetica" w:hAnsi="Helvetica" w:cs="Helvetica"/>
          <w:b/>
          <w:noProof/>
          <w:sz w:val="20"/>
        </w:rPr>
        <w:drawing>
          <wp:anchor distT="0" distB="0" distL="114300" distR="114300" simplePos="0" relativeHeight="251586560" behindDoc="1" locked="0" layoutInCell="1" allowOverlap="1" wp14:anchorId="149739D6" wp14:editId="08928623">
            <wp:simplePos x="0" y="0"/>
            <wp:positionH relativeFrom="column">
              <wp:align>center</wp:align>
            </wp:positionH>
            <wp:positionV relativeFrom="paragraph">
              <wp:posOffset>365125</wp:posOffset>
            </wp:positionV>
            <wp:extent cx="6095365" cy="5229225"/>
            <wp:effectExtent l="19050" t="0" r="635" b="0"/>
            <wp:wrapTight wrapText="bothSides">
              <wp:wrapPolygon edited="0">
                <wp:start x="-68" y="0"/>
                <wp:lineTo x="-68" y="21561"/>
                <wp:lineTo x="21602" y="21561"/>
                <wp:lineTo x="21602" y="0"/>
                <wp:lineTo x="-68" y="0"/>
              </wp:wrapPolygon>
            </wp:wrapTight>
            <wp:docPr id="326"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73" cstate="print"/>
                    <a:srcRect l="2431" t="1068" r="752"/>
                    <a:stretch>
                      <a:fillRect/>
                    </a:stretch>
                  </pic:blipFill>
                  <pic:spPr bwMode="auto">
                    <a:xfrm>
                      <a:off x="0" y="0"/>
                      <a:ext cx="6095365" cy="5229225"/>
                    </a:xfrm>
                    <a:prstGeom prst="rect">
                      <a:avLst/>
                    </a:prstGeom>
                    <a:noFill/>
                  </pic:spPr>
                </pic:pic>
              </a:graphicData>
            </a:graphic>
          </wp:anchor>
        </w:drawing>
      </w:r>
    </w:p>
    <w:p w:rsidR="00CF528D" w:rsidRDefault="00CF528D" w:rsidP="00CF528D">
      <w:pPr>
        <w:pStyle w:val="Heading3"/>
        <w:spacing w:before="0"/>
        <w:rPr>
          <w:rFonts w:ascii="Helvetica" w:hAnsi="Helvetica" w:cs="Helvetica"/>
          <w:b w:val="0"/>
          <w:sz w:val="28"/>
          <w:szCs w:val="28"/>
        </w:rPr>
        <w:sectPr w:rsidR="00CF528D" w:rsidSect="00120EB1">
          <w:headerReference w:type="default" r:id="rId74"/>
          <w:footerReference w:type="default" r:id="rId75"/>
          <w:pgSz w:w="12240" w:h="15840" w:code="1"/>
          <w:pgMar w:top="1440" w:right="1440" w:bottom="1440" w:left="990" w:header="720" w:footer="720" w:gutter="0"/>
          <w:cols w:space="720"/>
          <w:docGrid w:linePitch="360"/>
        </w:sectPr>
      </w:pPr>
    </w:p>
    <w:p w:rsidR="00CF528D" w:rsidRPr="00A262CF" w:rsidRDefault="00CF528D" w:rsidP="00CF528D">
      <w:pPr>
        <w:pStyle w:val="Heading3"/>
        <w:spacing w:before="0"/>
        <w:rPr>
          <w:rFonts w:ascii="Helvetica" w:hAnsi="Helvetica" w:cs="Helvetica"/>
          <w:b w:val="0"/>
          <w:sz w:val="28"/>
          <w:szCs w:val="28"/>
        </w:rPr>
      </w:pPr>
      <w:bookmarkStart w:id="107" w:name="_Toc403633662"/>
      <w:r w:rsidRPr="00A262CF">
        <w:rPr>
          <w:rFonts w:ascii="Helvetica" w:hAnsi="Helvetica" w:cs="Helvetica"/>
          <w:b w:val="0"/>
          <w:sz w:val="28"/>
          <w:szCs w:val="28"/>
        </w:rPr>
        <w:t>U</w:t>
      </w:r>
      <w:r>
        <w:rPr>
          <w:rFonts w:ascii="Helvetica" w:hAnsi="Helvetica" w:cs="Helvetica"/>
          <w:b w:val="0"/>
          <w:sz w:val="28"/>
          <w:szCs w:val="28"/>
        </w:rPr>
        <w:t>SV</w:t>
      </w:r>
      <w:r w:rsidRPr="00A262CF">
        <w:rPr>
          <w:rFonts w:ascii="Helvetica" w:hAnsi="Helvetica" w:cs="Helvetica"/>
          <w:b w:val="0"/>
          <w:sz w:val="28"/>
          <w:szCs w:val="28"/>
        </w:rPr>
        <w:t>—</w:t>
      </w:r>
      <w:r>
        <w:rPr>
          <w:rFonts w:ascii="Helvetica" w:hAnsi="Helvetica" w:cs="Helvetica"/>
          <w:b w:val="0"/>
          <w:sz w:val="28"/>
          <w:szCs w:val="28"/>
        </w:rPr>
        <w:t>Small Volume Urine Collection, Processing and Transport</w:t>
      </w:r>
      <w:r w:rsidRPr="00A262CF">
        <w:rPr>
          <w:rFonts w:ascii="Helvetica" w:hAnsi="Helvetica" w:cs="Helvetica"/>
          <w:b w:val="0"/>
          <w:sz w:val="28"/>
          <w:szCs w:val="28"/>
        </w:rPr>
        <w:t xml:space="preserve"> SOP</w:t>
      </w:r>
      <w:bookmarkEnd w:id="107"/>
    </w:p>
    <w:p w:rsidR="00CF528D" w:rsidRDefault="00CF528D" w:rsidP="001621BA">
      <w:pPr>
        <w:pStyle w:val="abody"/>
        <w:tabs>
          <w:tab w:val="left" w:pos="2520"/>
        </w:tabs>
        <w:spacing w:before="60" w:after="60"/>
        <w:rPr>
          <w:rFonts w:ascii="Helvetica" w:hAnsi="Helvetica" w:cs="Helvetica"/>
          <w:b/>
          <w:sz w:val="20"/>
        </w:rPr>
      </w:pPr>
    </w:p>
    <w:p w:rsidR="00CF528D" w:rsidRDefault="00CF528D" w:rsidP="00CF528D">
      <w:pPr>
        <w:numPr>
          <w:ilvl w:val="0"/>
          <w:numId w:val="293"/>
        </w:numPr>
        <w:tabs>
          <w:tab w:val="left" w:pos="360"/>
        </w:tabs>
        <w:rPr>
          <w:rFonts w:ascii="Helvetica" w:hAnsi="Helvetica" w:cs="Helvetica"/>
          <w:b/>
          <w:color w:val="000000"/>
        </w:rPr>
      </w:pPr>
      <w:r w:rsidRPr="003273C0">
        <w:rPr>
          <w:rFonts w:ascii="Helvetica" w:hAnsi="Helvetica" w:cs="Helvetica"/>
          <w:b/>
          <w:color w:val="000000"/>
        </w:rPr>
        <w:t xml:space="preserve">Purpose </w:t>
      </w:r>
    </w:p>
    <w:p w:rsidR="00CF528D" w:rsidRDefault="00CF528D" w:rsidP="00CF528D">
      <w:pPr>
        <w:rPr>
          <w:rFonts w:ascii="Helvetica" w:hAnsi="Helvetica" w:cs="Helvetica"/>
          <w:color w:val="000000"/>
        </w:rPr>
      </w:pPr>
      <w:r>
        <w:rPr>
          <w:rFonts w:ascii="Helvetica" w:hAnsi="Helvetica" w:cs="Helvetica"/>
          <w:color w:val="000000"/>
        </w:rPr>
        <w:t xml:space="preserve">As part of the MAL-ED Extension protocol, a small volume of urine (chlorhexidine free) will be collected from EVERY enrolled child at 24 and 36 months of age in order to determine iodine concentration. The small volumes collections will NOT be preceded by Lactulose Mannitol ingestion and will be relatively simple to obtain. </w:t>
      </w:r>
    </w:p>
    <w:p w:rsidR="00CF528D" w:rsidRDefault="00CF528D" w:rsidP="00CF528D">
      <w:pPr>
        <w:rPr>
          <w:rFonts w:ascii="Helvetica" w:hAnsi="Helvetica"/>
          <w:color w:val="000000"/>
        </w:rPr>
      </w:pPr>
      <w:r>
        <w:rPr>
          <w:rFonts w:ascii="Helvetica" w:hAnsi="Helvetica" w:cs="Helvetica"/>
          <w:color w:val="000000"/>
        </w:rPr>
        <w:t xml:space="preserve">Children enrolled in the BMMI project will provide a small volume of urine (chlorhexidine free) at 12, 18, 21, and 24 months of age for archiving at -80C and subsequent shipment to Washington University in St. Louis, USA. </w:t>
      </w:r>
    </w:p>
    <w:p w:rsidR="00CF528D" w:rsidRPr="00792DDA" w:rsidRDefault="00CF528D" w:rsidP="00CF528D">
      <w:pPr>
        <w:rPr>
          <w:rFonts w:ascii="Helvetica" w:hAnsi="Helvetica" w:cs="Helvetica"/>
          <w:b/>
          <w:color w:val="000000"/>
        </w:rPr>
      </w:pPr>
      <w:r>
        <w:rPr>
          <w:rFonts w:ascii="Helvetica" w:hAnsi="Helvetica"/>
          <w:color w:val="000000"/>
        </w:rPr>
        <w:t>At 12, 18, 21, and 24 months, a 2 ml sample of chlorhexidine-free urine will be placed in 4 x 0.05ml aliquots in cryotubes and frozen at -80C for those enrolled in the BMMI project. At 24 and 36 months</w:t>
      </w:r>
      <w:r w:rsidRPr="00EC29DD">
        <w:rPr>
          <w:rFonts w:ascii="Helvetica" w:hAnsi="Helvetica"/>
          <w:color w:val="000000"/>
        </w:rPr>
        <w:t xml:space="preserve"> </w:t>
      </w:r>
      <w:r>
        <w:rPr>
          <w:rFonts w:ascii="Helvetica" w:hAnsi="Helvetica"/>
          <w:color w:val="000000"/>
        </w:rPr>
        <w:t xml:space="preserve">a 2 ml sample of chlorhexidine-free urine will be placed in a cryotube and frozen for those enrolled in the MAL-ED cohort project. </w:t>
      </w:r>
      <w:r w:rsidRPr="00792DDA">
        <w:rPr>
          <w:rFonts w:ascii="Helvetica" w:hAnsi="Helvetica"/>
          <w:b/>
          <w:color w:val="000000"/>
        </w:rPr>
        <w:t xml:space="preserve">Please note that at 24 months of age, those enrolled in the BMMI project will need to collect a total of 4 ml in order to fulfill both the </w:t>
      </w:r>
      <w:r>
        <w:rPr>
          <w:rFonts w:ascii="Helvetica" w:hAnsi="Helvetica"/>
          <w:b/>
          <w:color w:val="000000"/>
        </w:rPr>
        <w:t xml:space="preserve">MAL-ED </w:t>
      </w:r>
      <w:r w:rsidRPr="00792DDA">
        <w:rPr>
          <w:rFonts w:ascii="Helvetica" w:hAnsi="Helvetica"/>
          <w:b/>
          <w:color w:val="000000"/>
        </w:rPr>
        <w:t>cohort and BMMI requriements.</w:t>
      </w:r>
    </w:p>
    <w:p w:rsidR="00CF528D" w:rsidRDefault="00CF528D" w:rsidP="00CF528D">
      <w:pPr>
        <w:numPr>
          <w:ilvl w:val="0"/>
          <w:numId w:val="293"/>
        </w:numPr>
        <w:spacing w:before="120"/>
        <w:rPr>
          <w:rFonts w:ascii="Helvetica" w:hAnsi="Helvetica" w:cs="Helvetica"/>
          <w:b/>
          <w:color w:val="000000"/>
        </w:rPr>
      </w:pPr>
      <w:r w:rsidRPr="003273C0">
        <w:rPr>
          <w:rFonts w:ascii="Helvetica" w:hAnsi="Helvetica" w:cs="Helvetica"/>
          <w:b/>
          <w:color w:val="000000"/>
        </w:rPr>
        <w:t xml:space="preserve">Material </w:t>
      </w:r>
    </w:p>
    <w:p w:rsidR="00CF528D" w:rsidRPr="00BD23E9" w:rsidRDefault="00CF528D" w:rsidP="00CF528D">
      <w:pPr>
        <w:rPr>
          <w:rFonts w:ascii="Helvetica" w:hAnsi="Helvetica" w:cs="Helvetica"/>
          <w:color w:val="000000"/>
        </w:rPr>
      </w:pPr>
      <w:r w:rsidRPr="00BD23E9">
        <w:rPr>
          <w:rFonts w:ascii="Helvetica" w:hAnsi="Helvetica" w:cs="Helvetica"/>
          <w:color w:val="000000"/>
        </w:rPr>
        <w:t>Urine collection jars/cups (graduated 100 mL)</w:t>
      </w:r>
    </w:p>
    <w:p w:rsidR="00CF528D" w:rsidRPr="00BD23E9" w:rsidRDefault="00CF528D" w:rsidP="00CF528D">
      <w:pPr>
        <w:rPr>
          <w:rFonts w:ascii="Helvetica" w:hAnsi="Helvetica" w:cs="Helvetica"/>
          <w:color w:val="000000"/>
        </w:rPr>
      </w:pPr>
      <w:r w:rsidRPr="00BD23E9">
        <w:rPr>
          <w:rFonts w:ascii="Helvetica" w:hAnsi="Helvetica" w:cs="Helvetica"/>
          <w:color w:val="000000"/>
        </w:rPr>
        <w:t>Pediatric urine collection bags (Fisher cat. #22275347 or Hollister U-bag #7501)</w:t>
      </w:r>
    </w:p>
    <w:p w:rsidR="00CF528D" w:rsidRPr="00BD23E9" w:rsidRDefault="00CF528D" w:rsidP="00CF528D">
      <w:pPr>
        <w:rPr>
          <w:rFonts w:ascii="Helvetica" w:hAnsi="Helvetica" w:cs="Helvetica"/>
          <w:color w:val="000000"/>
        </w:rPr>
      </w:pPr>
      <w:r w:rsidRPr="00BD23E9">
        <w:rPr>
          <w:rFonts w:ascii="Helvetica" w:hAnsi="Helvetica" w:cs="Helvetica"/>
          <w:color w:val="000000"/>
        </w:rPr>
        <w:t>Pasteur pipets</w:t>
      </w:r>
    </w:p>
    <w:p w:rsidR="00CF528D" w:rsidRPr="006A1C43" w:rsidRDefault="00CF528D" w:rsidP="00CF528D">
      <w:pPr>
        <w:rPr>
          <w:rFonts w:ascii="Helvetica" w:hAnsi="Helvetica"/>
          <w:color w:val="000000"/>
        </w:rPr>
      </w:pPr>
      <w:r w:rsidRPr="006A1C43">
        <w:rPr>
          <w:rFonts w:ascii="Helvetica" w:hAnsi="Helvetica"/>
          <w:color w:val="000000"/>
        </w:rPr>
        <w:t>2 ml cryotube (for iodine urine sample)</w:t>
      </w:r>
    </w:p>
    <w:p w:rsidR="00CF528D" w:rsidRDefault="00CF528D" w:rsidP="00CF528D">
      <w:pPr>
        <w:rPr>
          <w:rFonts w:ascii="Helvetica" w:hAnsi="Helvetica"/>
          <w:color w:val="000000"/>
        </w:rPr>
      </w:pPr>
      <w:r w:rsidRPr="00BD23E9">
        <w:rPr>
          <w:rFonts w:ascii="Helvetica" w:hAnsi="Helvetica"/>
          <w:color w:val="000000"/>
        </w:rPr>
        <w:t>cryotubes for BMMI if applicable (4 tubes of 0.5ml of urine each)</w:t>
      </w:r>
    </w:p>
    <w:p w:rsidR="00CF528D" w:rsidRDefault="00CF528D" w:rsidP="00CF528D">
      <w:pPr>
        <w:rPr>
          <w:rFonts w:ascii="Helvetica" w:hAnsi="Helvetica"/>
          <w:color w:val="000000"/>
        </w:rPr>
      </w:pPr>
      <w:r>
        <w:rPr>
          <w:rFonts w:ascii="Helvetica" w:hAnsi="Helvetica" w:cs="Helvetica"/>
          <w:color w:val="000000"/>
        </w:rPr>
        <w:t xml:space="preserve">2 </w:t>
      </w:r>
      <w:r w:rsidRPr="003273C0">
        <w:rPr>
          <w:rFonts w:ascii="Helvetica" w:hAnsi="Helvetica" w:cs="Helvetica"/>
          <w:color w:val="000000"/>
        </w:rPr>
        <w:t>Cooler</w:t>
      </w:r>
      <w:r>
        <w:rPr>
          <w:rFonts w:ascii="Helvetica" w:hAnsi="Helvetica" w:cs="Helvetica"/>
          <w:color w:val="000000"/>
        </w:rPr>
        <w:t>s</w:t>
      </w:r>
      <w:r w:rsidRPr="003273C0">
        <w:rPr>
          <w:rFonts w:ascii="Helvetica" w:hAnsi="Helvetica" w:cs="Helvetica"/>
          <w:color w:val="000000"/>
        </w:rPr>
        <w:t xml:space="preserve"> with ice pack</w:t>
      </w:r>
      <w:r>
        <w:rPr>
          <w:rFonts w:ascii="Helvetica" w:hAnsi="Helvetica" w:cs="Helvetica"/>
          <w:color w:val="000000"/>
        </w:rPr>
        <w:t xml:space="preserve">s </w:t>
      </w:r>
      <w:r>
        <w:rPr>
          <w:rFonts w:ascii="Helvetica" w:hAnsi="Helvetica"/>
          <w:color w:val="000000"/>
        </w:rPr>
        <w:t>(1 dedicated food-only for L:M solution &amp; 1 for urine samples)</w:t>
      </w:r>
    </w:p>
    <w:p w:rsidR="00CF528D" w:rsidRDefault="00CF528D" w:rsidP="00CF528D">
      <w:pPr>
        <w:rPr>
          <w:rFonts w:ascii="Helvetica" w:hAnsi="Helvetica"/>
          <w:color w:val="000000"/>
        </w:rPr>
      </w:pPr>
      <w:r>
        <w:rPr>
          <w:rFonts w:ascii="Helvetica" w:hAnsi="Helvetica"/>
          <w:color w:val="000000"/>
        </w:rPr>
        <w:t>Min/Max thermometers (Fisher cat. #S90201)</w:t>
      </w:r>
    </w:p>
    <w:p w:rsidR="00CF528D" w:rsidRDefault="00CF528D" w:rsidP="00CF528D">
      <w:pPr>
        <w:rPr>
          <w:rFonts w:ascii="Helvetica" w:hAnsi="Helvetica" w:cs="Helvetica"/>
          <w:color w:val="000000"/>
        </w:rPr>
      </w:pPr>
      <w:r w:rsidRPr="003273C0">
        <w:rPr>
          <w:rFonts w:ascii="Helvetica" w:hAnsi="Helvetica" w:cs="Helvetica"/>
          <w:color w:val="000000"/>
        </w:rPr>
        <w:t>Pre-printed specimen labels</w:t>
      </w:r>
    </w:p>
    <w:p w:rsidR="00CF528D" w:rsidRDefault="00CF528D" w:rsidP="00CF528D">
      <w:pPr>
        <w:rPr>
          <w:rFonts w:ascii="Helvetica" w:hAnsi="Helvetica"/>
          <w:color w:val="000000"/>
        </w:rPr>
      </w:pPr>
      <w:r>
        <w:rPr>
          <w:rFonts w:ascii="Helvetica" w:hAnsi="Helvetica"/>
          <w:color w:val="000000"/>
        </w:rPr>
        <w:t>Bath soap and paper towels and cleansing towelettes</w:t>
      </w:r>
    </w:p>
    <w:p w:rsidR="00CF528D" w:rsidRDefault="00CF528D" w:rsidP="00CF528D">
      <w:pPr>
        <w:rPr>
          <w:rFonts w:ascii="Helvetica" w:hAnsi="Helvetica" w:cs="Helvetica"/>
          <w:color w:val="000000"/>
        </w:rPr>
      </w:pPr>
      <w:r>
        <w:rPr>
          <w:rFonts w:ascii="Helvetica" w:hAnsi="Helvetica" w:cs="Helvetica"/>
          <w:color w:val="000000"/>
        </w:rPr>
        <w:t xml:space="preserve">Small Volume </w:t>
      </w:r>
      <w:r w:rsidRPr="003273C0">
        <w:rPr>
          <w:rFonts w:ascii="Helvetica" w:hAnsi="Helvetica" w:cs="Helvetica"/>
          <w:color w:val="000000"/>
        </w:rPr>
        <w:t>Urine Collection Form (U</w:t>
      </w:r>
      <w:r>
        <w:rPr>
          <w:rFonts w:ascii="Helvetica" w:hAnsi="Helvetica" w:cs="Helvetica"/>
          <w:color w:val="000000"/>
        </w:rPr>
        <w:t>SV</w:t>
      </w:r>
      <w:r w:rsidRPr="003273C0">
        <w:rPr>
          <w:rFonts w:ascii="Helvetica" w:hAnsi="Helvetica" w:cs="Helvetica"/>
          <w:color w:val="000000"/>
        </w:rPr>
        <w:t>)</w:t>
      </w:r>
    </w:p>
    <w:p w:rsidR="00CF528D" w:rsidRDefault="00CF528D" w:rsidP="00CF528D">
      <w:pPr>
        <w:numPr>
          <w:ilvl w:val="0"/>
          <w:numId w:val="293"/>
        </w:numPr>
        <w:spacing w:before="120"/>
        <w:rPr>
          <w:rFonts w:ascii="Helvetica" w:hAnsi="Helvetica" w:cs="Helvetica"/>
          <w:b/>
          <w:color w:val="000000"/>
        </w:rPr>
      </w:pPr>
      <w:r w:rsidRPr="003273C0">
        <w:rPr>
          <w:rFonts w:ascii="Helvetica" w:hAnsi="Helvetica" w:cs="Helvetica"/>
          <w:b/>
          <w:color w:val="000000"/>
        </w:rPr>
        <w:t>Methods</w:t>
      </w:r>
    </w:p>
    <w:p w:rsidR="00CF528D" w:rsidRDefault="00CF528D" w:rsidP="00CF528D">
      <w:pPr>
        <w:numPr>
          <w:ilvl w:val="3"/>
          <w:numId w:val="293"/>
        </w:numPr>
        <w:tabs>
          <w:tab w:val="clear" w:pos="2880"/>
          <w:tab w:val="num" w:pos="720"/>
        </w:tabs>
        <w:ind w:left="720"/>
        <w:rPr>
          <w:rFonts w:ascii="Helvetica" w:hAnsi="Helvetica" w:cs="Helvetica"/>
        </w:rPr>
      </w:pPr>
      <w:r>
        <w:rPr>
          <w:rFonts w:ascii="Helvetica" w:hAnsi="Helvetica" w:cs="Helvetica"/>
          <w:color w:val="000000"/>
        </w:rPr>
        <w:t xml:space="preserve">At 12, 18, and 21 months of age, for BMMI participants only, </w:t>
      </w:r>
      <w:r w:rsidRPr="003273C0">
        <w:rPr>
          <w:rFonts w:ascii="Helvetica" w:hAnsi="Helvetica" w:cs="Helvetica"/>
          <w:color w:val="000000"/>
        </w:rPr>
        <w:t>FW attaches a pediatric urine collection bag to the infant/child</w:t>
      </w:r>
      <w:r>
        <w:rPr>
          <w:rFonts w:ascii="Helvetica" w:hAnsi="Helvetica" w:cs="Helvetica"/>
          <w:color w:val="000000"/>
        </w:rPr>
        <w:t xml:space="preserve"> following the SOP for cleaning the urogenital area and attaching the bag</w:t>
      </w:r>
      <w:r w:rsidRPr="003273C0">
        <w:rPr>
          <w:rFonts w:ascii="Helvetica" w:hAnsi="Helvetica" w:cs="Helvetica"/>
          <w:color w:val="000000"/>
        </w:rPr>
        <w:t xml:space="preserve"> (see </w:t>
      </w:r>
      <w:r>
        <w:rPr>
          <w:rFonts w:ascii="Helvetica" w:hAnsi="Helvetica" w:cs="Helvetica"/>
          <w:color w:val="000000"/>
        </w:rPr>
        <w:t>prior</w:t>
      </w:r>
      <w:r w:rsidRPr="003273C0">
        <w:rPr>
          <w:rFonts w:ascii="Helvetica" w:hAnsi="Helvetica" w:cs="Helvetica"/>
          <w:color w:val="000000"/>
        </w:rPr>
        <w:t xml:space="preserve"> Urine Collection Bag SOP</w:t>
      </w:r>
      <w:r>
        <w:rPr>
          <w:rFonts w:ascii="Helvetica" w:hAnsi="Helvetica" w:cs="Helvetica"/>
          <w:color w:val="000000"/>
        </w:rPr>
        <w:t>).</w:t>
      </w:r>
    </w:p>
    <w:p w:rsidR="00CF528D" w:rsidRDefault="00CF528D" w:rsidP="00CF528D">
      <w:pPr>
        <w:numPr>
          <w:ilvl w:val="3"/>
          <w:numId w:val="293"/>
        </w:numPr>
        <w:tabs>
          <w:tab w:val="clear" w:pos="2880"/>
          <w:tab w:val="num" w:pos="720"/>
        </w:tabs>
        <w:ind w:left="720"/>
        <w:rPr>
          <w:rFonts w:ascii="Helvetica" w:hAnsi="Helvetica" w:cs="Helvetica"/>
        </w:rPr>
      </w:pPr>
      <w:r>
        <w:rPr>
          <w:rFonts w:ascii="Helvetica" w:hAnsi="Helvetica" w:cs="Helvetica"/>
          <w:color w:val="000000"/>
        </w:rPr>
        <w:t>As soon as the bag has been filled with at least 2 ml of urine, the bag is removed and urine is collected by pipet and transferred to a labeled cryotube for archiving and subsequent shipment to Washington University. This sample is chorhexidine-free.</w:t>
      </w:r>
    </w:p>
    <w:p w:rsidR="00CF528D" w:rsidRPr="00792DDA" w:rsidRDefault="00CF528D" w:rsidP="00CF528D">
      <w:pPr>
        <w:numPr>
          <w:ilvl w:val="3"/>
          <w:numId w:val="293"/>
        </w:numPr>
        <w:tabs>
          <w:tab w:val="clear" w:pos="2880"/>
          <w:tab w:val="num" w:pos="720"/>
        </w:tabs>
        <w:ind w:left="720"/>
        <w:rPr>
          <w:rFonts w:ascii="Helvetica" w:hAnsi="Helvetica" w:cs="Helvetica"/>
        </w:rPr>
      </w:pPr>
      <w:r w:rsidRPr="008555A3">
        <w:rPr>
          <w:rFonts w:ascii="Helvetica" w:hAnsi="Helvetica" w:cs="Helvetica"/>
          <w:color w:val="000000"/>
        </w:rPr>
        <w:t>For all children in MAL-ED</w:t>
      </w:r>
      <w:r>
        <w:rPr>
          <w:rFonts w:ascii="Helvetica" w:hAnsi="Helvetica" w:cs="Helvetica"/>
          <w:color w:val="000000"/>
        </w:rPr>
        <w:t xml:space="preserve">, at 24 and 36 months of age, depending on the ability of the child, the FW may choose to follow the Urine Collection Bag SOP or may ask the child to urinate on command. Should the FW choose to use the collection bag, the same procedure as in steps 1 and 2 are followed for all MAL-ED children. </w:t>
      </w:r>
    </w:p>
    <w:p w:rsidR="00CF528D" w:rsidRPr="00792DDA" w:rsidRDefault="00CF528D" w:rsidP="00CF528D">
      <w:pPr>
        <w:tabs>
          <w:tab w:val="left" w:pos="720"/>
        </w:tabs>
        <w:ind w:left="720"/>
        <w:rPr>
          <w:rFonts w:ascii="Helvetica" w:hAnsi="Helvetica" w:cs="Helvetica"/>
          <w:b/>
        </w:rPr>
      </w:pPr>
      <w:r w:rsidRPr="00792DDA">
        <w:rPr>
          <w:rFonts w:ascii="Helvetica" w:hAnsi="Helvetica" w:cs="Helvetica"/>
          <w:b/>
          <w:color w:val="000000"/>
        </w:rPr>
        <w:t>Note at 24 months that children enrolled in BMMI will need to collect a total of at least 4 ml in order to aliquot into cryotubes for both iodine testing and shipment of 2 ml to Washington University.</w:t>
      </w:r>
    </w:p>
    <w:p w:rsidR="00CF528D" w:rsidRDefault="00CF528D" w:rsidP="00CF528D">
      <w:pPr>
        <w:numPr>
          <w:ilvl w:val="3"/>
          <w:numId w:val="293"/>
        </w:numPr>
        <w:tabs>
          <w:tab w:val="clear" w:pos="2880"/>
          <w:tab w:val="num" w:pos="720"/>
        </w:tabs>
        <w:ind w:left="720"/>
        <w:rPr>
          <w:rFonts w:ascii="Helvetica" w:hAnsi="Helvetica" w:cs="Helvetica"/>
        </w:rPr>
      </w:pPr>
      <w:r>
        <w:rPr>
          <w:rFonts w:ascii="Helvetica" w:hAnsi="Helvetica" w:cs="Helvetica"/>
          <w:color w:val="000000"/>
        </w:rPr>
        <w:t xml:space="preserve">Should the FW choose to let the child urinate on command, the FW should wash her hands first, cleanse </w:t>
      </w:r>
      <w:r w:rsidRPr="003273C0">
        <w:rPr>
          <w:rFonts w:ascii="Helvetica" w:hAnsi="Helvetica" w:cs="Helvetica"/>
        </w:rPr>
        <w:t>the infant’s genital area</w:t>
      </w:r>
      <w:r>
        <w:rPr>
          <w:rFonts w:ascii="Helvetica" w:hAnsi="Helvetica" w:cs="Helvetica"/>
        </w:rPr>
        <w:t xml:space="preserve"> with bath soap, rinse, dry and wipe with cleasing towelette, and allow </w:t>
      </w:r>
      <w:r w:rsidRPr="003273C0">
        <w:rPr>
          <w:rFonts w:ascii="Helvetica" w:hAnsi="Helvetica" w:cs="Helvetica"/>
        </w:rPr>
        <w:t>the newly cleansed area to air-dry. DO NOT wipe over the area to speed drying</w:t>
      </w:r>
      <w:r>
        <w:rPr>
          <w:rFonts w:ascii="Helvetica" w:hAnsi="Helvetica" w:cs="Helvetica"/>
        </w:rPr>
        <w:t>. Once the cleanse and dry is performed, the child should urinate into a collection cup. The contents of the cup should be transferred via pipet to appropriately labeled cryotubes.</w:t>
      </w:r>
    </w:p>
    <w:p w:rsidR="00CF528D" w:rsidRPr="00792DDA" w:rsidRDefault="00CF528D" w:rsidP="00CF528D">
      <w:pPr>
        <w:numPr>
          <w:ilvl w:val="0"/>
          <w:numId w:val="294"/>
        </w:numPr>
        <w:ind w:left="720"/>
        <w:rPr>
          <w:rFonts w:ascii="Helvetica" w:hAnsi="Helvetica" w:cs="Helvetica"/>
        </w:rPr>
      </w:pPr>
      <w:r w:rsidRPr="00792DDA">
        <w:rPr>
          <w:rFonts w:ascii="Helvetica" w:hAnsi="Helvetica" w:cs="Helvetica"/>
        </w:rPr>
        <w:t>Urine collected for BMMI should be divided into 4 x 0.5ml aliquots in cryotubes.</w:t>
      </w:r>
    </w:p>
    <w:p w:rsidR="00CF528D" w:rsidRDefault="00CF528D" w:rsidP="00CF528D">
      <w:pPr>
        <w:numPr>
          <w:ilvl w:val="0"/>
          <w:numId w:val="294"/>
        </w:numPr>
        <w:ind w:left="720"/>
        <w:rPr>
          <w:rFonts w:ascii="Helvetica" w:hAnsi="Helvetica" w:cs="Helvetica"/>
          <w:color w:val="000000"/>
        </w:rPr>
      </w:pPr>
      <w:r w:rsidRPr="00792DDA">
        <w:rPr>
          <w:rFonts w:ascii="Helvetica" w:hAnsi="Helvetica" w:cs="Helvetica"/>
        </w:rPr>
        <w:t>Ente</w:t>
      </w:r>
      <w:r w:rsidRPr="005D034E">
        <w:rPr>
          <w:rFonts w:ascii="Helvetica" w:hAnsi="Helvetica" w:cs="Helvetica"/>
          <w:color w:val="000000"/>
        </w:rPr>
        <w:t>r the date of collection (DD/MMM/YY) and time of collection (hh:mm; 24 hour time scale) On the pre-printed labels, circle the U indicating that the sample is a urine sample. Please also indicate by circling if the urine sample is for iodine testing (I</w:t>
      </w:r>
      <w:r w:rsidRPr="00E420BD">
        <w:rPr>
          <w:rFonts w:ascii="Helvetica" w:hAnsi="Helvetica" w:cs="Helvetica"/>
          <w:color w:val="000000"/>
        </w:rPr>
        <w:t>)</w:t>
      </w:r>
      <w:r>
        <w:rPr>
          <w:rFonts w:ascii="Helvetica" w:hAnsi="Helvetica" w:cs="Helvetica"/>
          <w:color w:val="000000"/>
        </w:rPr>
        <w:t xml:space="preserve"> or BMMI (BM).</w:t>
      </w:r>
      <w:r w:rsidRPr="005D034E">
        <w:rPr>
          <w:rFonts w:ascii="Helvetica" w:hAnsi="Helvetica" w:cs="Helvetica"/>
          <w:color w:val="000000"/>
        </w:rPr>
        <w:t xml:space="preserve"> The Sample ID will be entered once it is assigned in the laboratory.</w:t>
      </w:r>
    </w:p>
    <w:p w:rsidR="00CF528D" w:rsidRDefault="00CF528D" w:rsidP="00CF528D">
      <w:pPr>
        <w:numPr>
          <w:ilvl w:val="0"/>
          <w:numId w:val="294"/>
        </w:numPr>
        <w:ind w:left="720"/>
        <w:rPr>
          <w:rFonts w:ascii="Helvetica" w:hAnsi="Helvetica" w:cs="Helvetica"/>
          <w:color w:val="000000"/>
        </w:rPr>
      </w:pPr>
      <w:r>
        <w:rPr>
          <w:rFonts w:ascii="Helvetica" w:hAnsi="Helvetica" w:cs="Helvetica"/>
          <w:color w:val="000000"/>
        </w:rPr>
        <w:t xml:space="preserve">The </w:t>
      </w:r>
      <w:r w:rsidRPr="003273C0">
        <w:rPr>
          <w:rFonts w:ascii="Helvetica" w:hAnsi="Helvetica" w:cs="Helvetica"/>
          <w:color w:val="000000"/>
        </w:rPr>
        <w:t xml:space="preserve">FW places </w:t>
      </w:r>
      <w:r>
        <w:rPr>
          <w:rFonts w:ascii="Helvetica" w:hAnsi="Helvetica" w:cs="Helvetica"/>
          <w:color w:val="000000"/>
        </w:rPr>
        <w:t xml:space="preserve">the </w:t>
      </w:r>
      <w:r w:rsidRPr="003273C0">
        <w:rPr>
          <w:rFonts w:ascii="Helvetica" w:hAnsi="Helvetica" w:cs="Helvetica"/>
          <w:color w:val="000000"/>
        </w:rPr>
        <w:t xml:space="preserve">urine </w:t>
      </w:r>
      <w:r>
        <w:rPr>
          <w:rFonts w:ascii="Helvetica" w:hAnsi="Helvetica" w:cs="Helvetica"/>
          <w:color w:val="000000"/>
        </w:rPr>
        <w:t xml:space="preserve">sample(s) </w:t>
      </w:r>
      <w:r w:rsidRPr="003273C0">
        <w:rPr>
          <w:rFonts w:ascii="Helvetica" w:hAnsi="Helvetica" w:cs="Helvetica"/>
          <w:color w:val="000000"/>
        </w:rPr>
        <w:t>into a ziplock bag containing absorbent toweling.  All specimens are refrigerated (or kept cold in a cooler with a frozen ice pack) until transported to the research laboratory for analysis.  For transport, urines are placed into a plastic cooler (labeled Biohazardous, BSL#2) containing a frozen ice pack.  The cooler is securely sealed with tape and sent to the Laboratory, preferrably on the same day as collection</w:t>
      </w:r>
      <w:r>
        <w:rPr>
          <w:rFonts w:ascii="Helvetica" w:hAnsi="Helvetica" w:cs="Helvetica"/>
          <w:color w:val="000000"/>
        </w:rPr>
        <w:t>.</w:t>
      </w:r>
    </w:p>
    <w:p w:rsidR="00CF528D" w:rsidRDefault="00CF528D" w:rsidP="00CF528D">
      <w:pPr>
        <w:numPr>
          <w:ilvl w:val="0"/>
          <w:numId w:val="294"/>
        </w:numPr>
        <w:ind w:left="720"/>
        <w:rPr>
          <w:rFonts w:ascii="Helvetica" w:hAnsi="Helvetica" w:cs="Helvetica"/>
          <w:color w:val="000000"/>
        </w:rPr>
      </w:pPr>
      <w:r>
        <w:rPr>
          <w:rFonts w:ascii="Helvetica" w:hAnsi="Helvetica" w:cs="Helvetica"/>
          <w:color w:val="000000"/>
        </w:rPr>
        <w:t xml:space="preserve">At </w:t>
      </w:r>
      <w:r w:rsidRPr="003273C0">
        <w:rPr>
          <w:rFonts w:ascii="Helvetica" w:hAnsi="Helvetica" w:cs="Helvetica"/>
          <w:color w:val="000000"/>
        </w:rPr>
        <w:t>the time of arrival at the research laboratory, the Sample ID is assigned to the urine specimen</w:t>
      </w:r>
      <w:r>
        <w:rPr>
          <w:rFonts w:ascii="Helvetica" w:hAnsi="Helvetica" w:cs="Helvetica"/>
          <w:color w:val="000000"/>
        </w:rPr>
        <w:t>(s)</w:t>
      </w:r>
      <w:r w:rsidRPr="003273C0">
        <w:rPr>
          <w:rFonts w:ascii="Helvetica" w:hAnsi="Helvetica" w:cs="Helvetica"/>
          <w:color w:val="000000"/>
        </w:rPr>
        <w:t xml:space="preserve">. </w:t>
      </w:r>
      <w:r>
        <w:rPr>
          <w:rFonts w:ascii="Helvetica" w:hAnsi="Helvetica" w:cs="Helvetica"/>
          <w:color w:val="000000"/>
        </w:rPr>
        <w:t>If there are multiple aliquots, all</w:t>
      </w:r>
      <w:r w:rsidRPr="003273C0">
        <w:rPr>
          <w:rFonts w:ascii="Helvetica" w:hAnsi="Helvetica" w:cs="Helvetica"/>
          <w:color w:val="000000"/>
        </w:rPr>
        <w:t xml:space="preserve"> aliquots (</w:t>
      </w:r>
      <w:r>
        <w:rPr>
          <w:rFonts w:ascii="Helvetica" w:hAnsi="Helvetica" w:cs="Helvetica"/>
          <w:color w:val="000000"/>
        </w:rPr>
        <w:t>iodine</w:t>
      </w:r>
      <w:r w:rsidRPr="003273C0">
        <w:rPr>
          <w:rFonts w:ascii="Helvetica" w:hAnsi="Helvetica" w:cs="Helvetica"/>
          <w:color w:val="000000"/>
        </w:rPr>
        <w:t xml:space="preserve"> and </w:t>
      </w:r>
      <w:r>
        <w:rPr>
          <w:rFonts w:ascii="Helvetica" w:hAnsi="Helvetica" w:cs="Helvetica"/>
          <w:color w:val="000000"/>
        </w:rPr>
        <w:t>BMMI)</w:t>
      </w:r>
      <w:r w:rsidRPr="003273C0">
        <w:rPr>
          <w:rFonts w:ascii="Helvetica" w:hAnsi="Helvetica" w:cs="Helvetica"/>
          <w:color w:val="000000"/>
        </w:rPr>
        <w:t xml:space="preserve"> are labeled with the same Sample ID. The lab technician should write the Sample ID on the existing lab</w:t>
      </w:r>
      <w:r>
        <w:rPr>
          <w:rFonts w:ascii="Helvetica" w:hAnsi="Helvetica" w:cs="Helvetica"/>
          <w:color w:val="000000"/>
        </w:rPr>
        <w:t>els.</w:t>
      </w:r>
    </w:p>
    <w:p w:rsidR="00CF528D" w:rsidRPr="00AE1CE6" w:rsidRDefault="00CF528D" w:rsidP="00CF528D">
      <w:pPr>
        <w:numPr>
          <w:ilvl w:val="0"/>
          <w:numId w:val="294"/>
        </w:numPr>
        <w:ind w:left="720"/>
        <w:rPr>
          <w:rFonts w:ascii="Helvetica" w:hAnsi="Helvetica" w:cs="Helvetica"/>
          <w:color w:val="000000"/>
        </w:rPr>
      </w:pPr>
      <w:r w:rsidRPr="00AE1CE6">
        <w:rPr>
          <w:rFonts w:ascii="Helvetica" w:hAnsi="Helvetica" w:cs="Helvetica"/>
          <w:color w:val="000000"/>
        </w:rPr>
        <w:t xml:space="preserve">Urine </w:t>
      </w:r>
      <w:r>
        <w:rPr>
          <w:rFonts w:ascii="Helvetica" w:hAnsi="Helvetica" w:cs="Helvetica"/>
          <w:color w:val="000000"/>
        </w:rPr>
        <w:t>specimens should</w:t>
      </w:r>
      <w:r w:rsidRPr="00AE1CE6">
        <w:rPr>
          <w:rFonts w:ascii="Helvetica" w:hAnsi="Helvetica" w:cs="Helvetica"/>
          <w:color w:val="000000"/>
        </w:rPr>
        <w:t xml:space="preserve"> be stored at -80C until it is shipp</w:t>
      </w:r>
      <w:r>
        <w:rPr>
          <w:rFonts w:ascii="Helvetica" w:hAnsi="Helvetica" w:cs="Helvetica"/>
          <w:color w:val="000000"/>
        </w:rPr>
        <w:t>ing or processing</w:t>
      </w:r>
      <w:r w:rsidRPr="00AE1CE6">
        <w:rPr>
          <w:rFonts w:ascii="Helvetica" w:hAnsi="Helvetica" w:cs="Helvetica"/>
          <w:color w:val="000000"/>
        </w:rPr>
        <w:t>.</w:t>
      </w:r>
      <w:r>
        <w:rPr>
          <w:rFonts w:ascii="Helvetica" w:hAnsi="Helvetica" w:cs="Helvetica"/>
          <w:color w:val="000000"/>
        </w:rPr>
        <w:t xml:space="preserve"> BMMI samples will be shipped to Washington University.</w:t>
      </w:r>
    </w:p>
    <w:p w:rsidR="00CF528D" w:rsidRDefault="00CF528D" w:rsidP="00CF528D">
      <w:pPr>
        <w:numPr>
          <w:ilvl w:val="0"/>
          <w:numId w:val="294"/>
        </w:numPr>
        <w:ind w:left="720"/>
        <w:rPr>
          <w:rFonts w:ascii="Helvetica" w:hAnsi="Helvetica" w:cs="Helvetica"/>
          <w:color w:val="000000"/>
        </w:rPr>
      </w:pPr>
      <w:r w:rsidRPr="003273C0">
        <w:rPr>
          <w:rFonts w:ascii="Helvetica" w:hAnsi="Helvetica" w:cs="Helvetica"/>
          <w:color w:val="000000"/>
        </w:rPr>
        <w:t xml:space="preserve">Collection information is completed on the </w:t>
      </w:r>
      <w:r>
        <w:rPr>
          <w:rFonts w:ascii="Helvetica" w:hAnsi="Helvetica" w:cs="Helvetica"/>
          <w:color w:val="000000"/>
        </w:rPr>
        <w:t xml:space="preserve">Small Volume </w:t>
      </w:r>
      <w:r w:rsidRPr="003273C0">
        <w:rPr>
          <w:rFonts w:ascii="Helvetica" w:hAnsi="Helvetica" w:cs="Helvetica"/>
          <w:color w:val="000000"/>
        </w:rPr>
        <w:t>Urine Collection Form (U</w:t>
      </w:r>
      <w:r>
        <w:rPr>
          <w:rFonts w:ascii="Helvetica" w:hAnsi="Helvetica" w:cs="Helvetica"/>
          <w:color w:val="000000"/>
        </w:rPr>
        <w:t>SV</w:t>
      </w:r>
      <w:r w:rsidRPr="003273C0">
        <w:rPr>
          <w:rFonts w:ascii="Helvetica" w:hAnsi="Helvetica" w:cs="Helvetica"/>
          <w:color w:val="000000"/>
        </w:rPr>
        <w:t>) and are placed in drawer #A-1 in the data management room for double entry into the datab</w:t>
      </w:r>
      <w:r>
        <w:rPr>
          <w:rFonts w:ascii="Helvetica" w:hAnsi="Helvetica" w:cs="Helvetica"/>
          <w:color w:val="000000"/>
        </w:rPr>
        <w:t>ase.</w:t>
      </w:r>
    </w:p>
    <w:p w:rsidR="00CF528D" w:rsidRPr="005D034E" w:rsidRDefault="00CF528D" w:rsidP="00CF528D">
      <w:pPr>
        <w:rPr>
          <w:rFonts w:ascii="Helvetica" w:hAnsi="Helvetica" w:cs="Helvetica"/>
          <w:color w:val="000000"/>
        </w:rPr>
      </w:pPr>
    </w:p>
    <w:p w:rsidR="00CF528D" w:rsidRDefault="00CF528D" w:rsidP="00CF528D">
      <w:pPr>
        <w:numPr>
          <w:ilvl w:val="0"/>
          <w:numId w:val="293"/>
        </w:numPr>
        <w:spacing w:before="120"/>
        <w:rPr>
          <w:rFonts w:ascii="Helvetica" w:hAnsi="Helvetica" w:cs="Helvetica"/>
          <w:b/>
          <w:color w:val="000000"/>
        </w:rPr>
      </w:pPr>
      <w:r w:rsidRPr="003273C0">
        <w:rPr>
          <w:rFonts w:ascii="Helvetica" w:hAnsi="Helvetica" w:cs="Helvetica"/>
          <w:b/>
          <w:color w:val="000000"/>
        </w:rPr>
        <w:t xml:space="preserve">Documentation </w:t>
      </w:r>
    </w:p>
    <w:p w:rsidR="00CF528D" w:rsidRDefault="00CF528D" w:rsidP="00CF528D">
      <w:pPr>
        <w:tabs>
          <w:tab w:val="left" w:pos="360"/>
        </w:tabs>
        <w:rPr>
          <w:rFonts w:ascii="Helvetica" w:hAnsi="Helvetica" w:cs="Helvetica"/>
        </w:rPr>
      </w:pPr>
      <w:r w:rsidRPr="003273C0">
        <w:rPr>
          <w:rFonts w:ascii="Helvetica" w:hAnsi="Helvetica" w:cs="Helvetica"/>
        </w:rPr>
        <w:t>All collections are noted on the Urine Collection and Receiving Form (U</w:t>
      </w:r>
      <w:r>
        <w:rPr>
          <w:rFonts w:ascii="Helvetica" w:hAnsi="Helvetica" w:cs="Helvetica"/>
        </w:rPr>
        <w:t>SV</w:t>
      </w:r>
      <w:r w:rsidRPr="003273C0">
        <w:rPr>
          <w:rFonts w:ascii="Helvetica" w:hAnsi="Helvetica" w:cs="Helvetica"/>
        </w:rPr>
        <w:t xml:space="preserve">) as mentioned above. Please ensure that the samples are labeled clearly (for Iodine or for </w:t>
      </w:r>
      <w:r>
        <w:rPr>
          <w:rFonts w:ascii="Helvetica" w:hAnsi="Helvetica" w:cs="Helvetica"/>
        </w:rPr>
        <w:t>BMMI</w:t>
      </w:r>
      <w:r w:rsidRPr="003273C0">
        <w:rPr>
          <w:rFonts w:ascii="Helvetica" w:hAnsi="Helvetica" w:cs="Helvetica"/>
        </w:rPr>
        <w:t xml:space="preserve">). Any notes about spillage or other required information should be noted in the Observations field. </w:t>
      </w:r>
    </w:p>
    <w:tbl>
      <w:tblPr>
        <w:tblW w:w="1089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58"/>
        <w:gridCol w:w="3132"/>
        <w:gridCol w:w="7200"/>
      </w:tblGrid>
      <w:tr w:rsidR="00CF528D" w:rsidRPr="00CF528D" w:rsidTr="007352C1">
        <w:tc>
          <w:tcPr>
            <w:tcW w:w="558" w:type="dxa"/>
          </w:tcPr>
          <w:p w:rsidR="00CF528D" w:rsidRPr="00184891" w:rsidRDefault="009D5A58" w:rsidP="007352C1">
            <w:pPr>
              <w:tabs>
                <w:tab w:val="left" w:pos="3008"/>
              </w:tabs>
              <w:jc w:val="center"/>
              <w:rPr>
                <w:rFonts w:ascii="Helvetica" w:hAnsi="Helvetica" w:cs="Helvetica"/>
                <w:sz w:val="22"/>
                <w:szCs w:val="22"/>
              </w:rPr>
            </w:pPr>
            <w:r w:rsidRPr="00184891">
              <w:rPr>
                <w:rFonts w:ascii="Helvetica" w:hAnsi="Helvetica" w:cs="Helvetica"/>
                <w:sz w:val="22"/>
                <w:szCs w:val="22"/>
              </w:rPr>
              <w:t>#</w:t>
            </w:r>
          </w:p>
        </w:tc>
        <w:tc>
          <w:tcPr>
            <w:tcW w:w="3132"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Question</w:t>
            </w:r>
          </w:p>
        </w:tc>
        <w:tc>
          <w:tcPr>
            <w:tcW w:w="7200"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Guidance</w:t>
            </w:r>
          </w:p>
        </w:tc>
      </w:tr>
      <w:tr w:rsidR="00CF528D" w:rsidRPr="00CF528D" w:rsidTr="007352C1">
        <w:tc>
          <w:tcPr>
            <w:tcW w:w="558" w:type="dxa"/>
          </w:tcPr>
          <w:p w:rsidR="00CF528D" w:rsidRPr="00184891" w:rsidRDefault="00CF528D" w:rsidP="007352C1">
            <w:pPr>
              <w:tabs>
                <w:tab w:val="left" w:pos="3008"/>
              </w:tabs>
              <w:jc w:val="center"/>
              <w:rPr>
                <w:rFonts w:ascii="Helvetica" w:hAnsi="Helvetica" w:cs="Helvetica"/>
                <w:sz w:val="22"/>
                <w:szCs w:val="22"/>
              </w:rPr>
            </w:pPr>
          </w:p>
        </w:tc>
        <w:tc>
          <w:tcPr>
            <w:tcW w:w="3132"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Participant ID</w:t>
            </w:r>
          </w:p>
        </w:tc>
        <w:tc>
          <w:tcPr>
            <w:tcW w:w="7200"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Write the child’s participant ID in the space provided at the upper left corner.</w:t>
            </w:r>
          </w:p>
        </w:tc>
      </w:tr>
      <w:tr w:rsidR="00CF528D" w:rsidRPr="00CF528D" w:rsidTr="007352C1">
        <w:tc>
          <w:tcPr>
            <w:tcW w:w="10890" w:type="dxa"/>
            <w:gridSpan w:val="3"/>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b/>
                <w:sz w:val="22"/>
                <w:szCs w:val="22"/>
              </w:rPr>
              <w:t>Urine collection (Chlorhexidine Free)</w:t>
            </w:r>
          </w:p>
        </w:tc>
      </w:tr>
      <w:tr w:rsidR="00CF528D" w:rsidRPr="00CF528D" w:rsidTr="007352C1">
        <w:tc>
          <w:tcPr>
            <w:tcW w:w="558" w:type="dxa"/>
          </w:tcPr>
          <w:p w:rsidR="00CF528D" w:rsidRPr="00184891" w:rsidRDefault="009D5A58" w:rsidP="007352C1">
            <w:pPr>
              <w:tabs>
                <w:tab w:val="left" w:pos="3008"/>
              </w:tabs>
              <w:jc w:val="center"/>
              <w:rPr>
                <w:rFonts w:ascii="Helvetica" w:hAnsi="Helvetica" w:cs="Helvetica"/>
                <w:sz w:val="22"/>
                <w:szCs w:val="22"/>
              </w:rPr>
            </w:pPr>
            <w:r w:rsidRPr="00184891">
              <w:rPr>
                <w:rFonts w:ascii="Helvetica" w:hAnsi="Helvetica" w:cs="Helvetica"/>
                <w:sz w:val="22"/>
                <w:szCs w:val="22"/>
              </w:rPr>
              <w:t>01</w:t>
            </w:r>
          </w:p>
        </w:tc>
        <w:tc>
          <w:tcPr>
            <w:tcW w:w="3132"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Fieldworker ID</w:t>
            </w:r>
          </w:p>
        </w:tc>
        <w:tc>
          <w:tcPr>
            <w:tcW w:w="7200"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Enter the fieldworker’s unique ID number who collected the urine sample.</w:t>
            </w:r>
          </w:p>
        </w:tc>
      </w:tr>
      <w:tr w:rsidR="00CF528D" w:rsidRPr="00CF528D" w:rsidTr="007352C1">
        <w:tc>
          <w:tcPr>
            <w:tcW w:w="558" w:type="dxa"/>
          </w:tcPr>
          <w:p w:rsidR="00CF528D" w:rsidRPr="00184891" w:rsidRDefault="009D5A58" w:rsidP="007352C1">
            <w:pPr>
              <w:tabs>
                <w:tab w:val="left" w:pos="3008"/>
              </w:tabs>
              <w:jc w:val="center"/>
              <w:rPr>
                <w:rFonts w:ascii="Helvetica" w:hAnsi="Helvetica" w:cs="Helvetica"/>
                <w:sz w:val="22"/>
                <w:szCs w:val="22"/>
              </w:rPr>
            </w:pPr>
            <w:r w:rsidRPr="00184891">
              <w:rPr>
                <w:rFonts w:ascii="Helvetica" w:hAnsi="Helvetica" w:cs="Helvetica"/>
                <w:sz w:val="22"/>
                <w:szCs w:val="22"/>
              </w:rPr>
              <w:t>02</w:t>
            </w:r>
          </w:p>
        </w:tc>
        <w:tc>
          <w:tcPr>
            <w:tcW w:w="3132"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Date</w:t>
            </w:r>
          </w:p>
        </w:tc>
        <w:tc>
          <w:tcPr>
            <w:tcW w:w="7200"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Enter the date of collection (DD/MMM/YY) of the urine sample. Should be collected during the monthly surveillance visit within the window DOB -2/+7 days.</w:t>
            </w:r>
          </w:p>
        </w:tc>
      </w:tr>
      <w:tr w:rsidR="00CF528D" w:rsidRPr="00CF528D" w:rsidTr="007352C1">
        <w:tc>
          <w:tcPr>
            <w:tcW w:w="558" w:type="dxa"/>
          </w:tcPr>
          <w:p w:rsidR="00CF528D" w:rsidRPr="00184891" w:rsidRDefault="009D5A58" w:rsidP="007352C1">
            <w:pPr>
              <w:tabs>
                <w:tab w:val="left" w:pos="3008"/>
              </w:tabs>
              <w:jc w:val="center"/>
              <w:rPr>
                <w:rFonts w:ascii="Helvetica" w:hAnsi="Helvetica" w:cs="Helvetica"/>
                <w:sz w:val="22"/>
                <w:szCs w:val="22"/>
              </w:rPr>
            </w:pPr>
            <w:r w:rsidRPr="00184891">
              <w:rPr>
                <w:rFonts w:ascii="Helvetica" w:hAnsi="Helvetica" w:cs="Helvetica"/>
                <w:sz w:val="22"/>
                <w:szCs w:val="22"/>
              </w:rPr>
              <w:t>03</w:t>
            </w:r>
          </w:p>
        </w:tc>
        <w:tc>
          <w:tcPr>
            <w:tcW w:w="3132"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Month of collection (scheduled)</w:t>
            </w:r>
          </w:p>
        </w:tc>
        <w:tc>
          <w:tcPr>
            <w:tcW w:w="7200"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 xml:space="preserve">Enter the scheduled month of collection.  Possible answers: 12, 18, 21 (for BMMI only), 24, 36. </w:t>
            </w:r>
          </w:p>
        </w:tc>
      </w:tr>
      <w:tr w:rsidR="00CF528D" w:rsidRPr="00CF528D" w:rsidTr="007352C1">
        <w:tc>
          <w:tcPr>
            <w:tcW w:w="558" w:type="dxa"/>
          </w:tcPr>
          <w:p w:rsidR="00CF528D" w:rsidRPr="00184891" w:rsidRDefault="009D5A58" w:rsidP="007352C1">
            <w:pPr>
              <w:tabs>
                <w:tab w:val="left" w:pos="3008"/>
              </w:tabs>
              <w:jc w:val="center"/>
              <w:rPr>
                <w:rFonts w:ascii="Helvetica" w:hAnsi="Helvetica" w:cs="Helvetica"/>
                <w:sz w:val="22"/>
                <w:szCs w:val="22"/>
              </w:rPr>
            </w:pPr>
            <w:r w:rsidRPr="00184891">
              <w:rPr>
                <w:rFonts w:ascii="Helvetica" w:hAnsi="Helvetica" w:cs="Helvetica"/>
                <w:sz w:val="22"/>
                <w:szCs w:val="22"/>
              </w:rPr>
              <w:t>04</w:t>
            </w:r>
          </w:p>
        </w:tc>
        <w:tc>
          <w:tcPr>
            <w:tcW w:w="3132"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 xml:space="preserve">Is this child in the BMMI cohort? </w:t>
            </w:r>
          </w:p>
        </w:tc>
        <w:tc>
          <w:tcPr>
            <w:tcW w:w="7200"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Indicated whether this child is in the BMMI cohort.  00=No; 01=Yes.</w:t>
            </w:r>
          </w:p>
        </w:tc>
      </w:tr>
      <w:tr w:rsidR="00CF528D" w:rsidRPr="00CF528D" w:rsidTr="007352C1">
        <w:tc>
          <w:tcPr>
            <w:tcW w:w="558" w:type="dxa"/>
          </w:tcPr>
          <w:p w:rsidR="00CF528D" w:rsidRPr="00184891" w:rsidRDefault="009D5A58" w:rsidP="007352C1">
            <w:pPr>
              <w:tabs>
                <w:tab w:val="left" w:pos="3008"/>
              </w:tabs>
              <w:jc w:val="center"/>
              <w:rPr>
                <w:rFonts w:ascii="Helvetica" w:hAnsi="Helvetica" w:cs="Helvetica"/>
                <w:sz w:val="22"/>
                <w:szCs w:val="22"/>
              </w:rPr>
            </w:pPr>
            <w:r w:rsidRPr="00184891">
              <w:rPr>
                <w:rFonts w:ascii="Helvetica" w:hAnsi="Helvetica" w:cs="Helvetica"/>
                <w:sz w:val="22"/>
                <w:szCs w:val="22"/>
              </w:rPr>
              <w:t>05</w:t>
            </w:r>
          </w:p>
        </w:tc>
        <w:tc>
          <w:tcPr>
            <w:tcW w:w="3132"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Total Urine Volume</w:t>
            </w:r>
          </w:p>
        </w:tc>
        <w:tc>
          <w:tcPr>
            <w:tcW w:w="7200" w:type="dxa"/>
          </w:tcPr>
          <w:p w:rsidR="00CF528D" w:rsidRPr="00184891" w:rsidRDefault="009D5A58" w:rsidP="007352C1">
            <w:pPr>
              <w:spacing w:before="60" w:after="60"/>
              <w:rPr>
                <w:rFonts w:ascii="Helvetica" w:hAnsi="Helvetica" w:cs="Helvetica"/>
                <w:sz w:val="22"/>
                <w:szCs w:val="22"/>
              </w:rPr>
            </w:pPr>
            <w:r w:rsidRPr="00184891">
              <w:rPr>
                <w:rFonts w:ascii="Helvetica" w:hAnsi="Helvetica" w:cs="Helvetica"/>
                <w:sz w:val="22"/>
                <w:szCs w:val="22"/>
              </w:rPr>
              <w:t xml:space="preserve">Measure the volume of collected urine in a graduated container.  Record the total volume in mL. </w:t>
            </w:r>
          </w:p>
          <w:p w:rsidR="00CF528D" w:rsidRPr="00184891" w:rsidRDefault="009D5A58" w:rsidP="007352C1">
            <w:pPr>
              <w:spacing w:before="60" w:after="60"/>
              <w:rPr>
                <w:rFonts w:ascii="Helvetica" w:hAnsi="Helvetica" w:cs="Helvetica"/>
                <w:b/>
                <w:sz w:val="22"/>
                <w:szCs w:val="22"/>
              </w:rPr>
            </w:pPr>
            <w:r w:rsidRPr="00184891">
              <w:rPr>
                <w:rFonts w:ascii="Helvetica" w:hAnsi="Helvetica" w:cs="Helvetica"/>
                <w:b/>
                <w:sz w:val="22"/>
                <w:szCs w:val="22"/>
              </w:rPr>
              <w:t>For children in the MAL-ED cohort (24 and 36m): at least 2ml of urine should be collected</w:t>
            </w:r>
          </w:p>
          <w:p w:rsidR="00CF528D" w:rsidRPr="00184891" w:rsidRDefault="009D5A58" w:rsidP="007352C1">
            <w:pPr>
              <w:spacing w:before="60" w:after="60"/>
              <w:rPr>
                <w:rFonts w:ascii="Helvetica" w:hAnsi="Helvetica" w:cs="Helvetica"/>
                <w:b/>
                <w:sz w:val="22"/>
                <w:szCs w:val="22"/>
              </w:rPr>
            </w:pPr>
            <w:r w:rsidRPr="00184891">
              <w:rPr>
                <w:rFonts w:ascii="Helvetica" w:hAnsi="Helvetica" w:cs="Helvetica"/>
                <w:b/>
                <w:sz w:val="22"/>
                <w:szCs w:val="22"/>
              </w:rPr>
              <w:t>For children in the BMMI cohort (12, 18, 21, 24m): at least 2ml of urine should be collected</w:t>
            </w:r>
          </w:p>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b/>
                <w:sz w:val="22"/>
                <w:szCs w:val="22"/>
              </w:rPr>
              <w:t>For children in the BMMI cohort—At month 24, at least 4ml of urine should be collected (2ml for MAL-ED and 2ml for BMMI).</w:t>
            </w:r>
          </w:p>
        </w:tc>
      </w:tr>
      <w:tr w:rsidR="00CF528D" w:rsidRPr="00CF528D" w:rsidTr="007352C1">
        <w:trPr>
          <w:trHeight w:val="377"/>
        </w:trPr>
        <w:tc>
          <w:tcPr>
            <w:tcW w:w="558" w:type="dxa"/>
          </w:tcPr>
          <w:p w:rsidR="00CF528D" w:rsidRPr="00184891" w:rsidRDefault="009D5A58" w:rsidP="007352C1">
            <w:pPr>
              <w:tabs>
                <w:tab w:val="left" w:pos="3008"/>
              </w:tabs>
              <w:jc w:val="center"/>
              <w:rPr>
                <w:rFonts w:ascii="Helvetica" w:hAnsi="Helvetica" w:cs="Helvetica"/>
                <w:b/>
                <w:sz w:val="22"/>
                <w:szCs w:val="22"/>
              </w:rPr>
            </w:pPr>
            <w:r w:rsidRPr="00184891">
              <w:rPr>
                <w:rFonts w:ascii="Helvetica" w:hAnsi="Helvetica" w:cs="Helvetica"/>
                <w:sz w:val="22"/>
                <w:szCs w:val="22"/>
              </w:rPr>
              <w:t>06</w:t>
            </w:r>
          </w:p>
        </w:tc>
        <w:tc>
          <w:tcPr>
            <w:tcW w:w="3132" w:type="dxa"/>
          </w:tcPr>
          <w:p w:rsidR="00CF528D" w:rsidRPr="00184891" w:rsidRDefault="009D5A58" w:rsidP="007352C1">
            <w:pPr>
              <w:tabs>
                <w:tab w:val="left" w:pos="3008"/>
              </w:tabs>
              <w:rPr>
                <w:rFonts w:ascii="Helvetica" w:hAnsi="Helvetica" w:cs="Helvetica"/>
                <w:b/>
                <w:sz w:val="22"/>
                <w:szCs w:val="22"/>
              </w:rPr>
            </w:pPr>
            <w:r w:rsidRPr="00184891">
              <w:rPr>
                <w:rFonts w:ascii="Helvetica" w:hAnsi="Helvetica" w:cs="Helvetica"/>
                <w:sz w:val="22"/>
                <w:szCs w:val="22"/>
              </w:rPr>
              <w:t>Time of departure from field</w:t>
            </w:r>
          </w:p>
        </w:tc>
        <w:tc>
          <w:tcPr>
            <w:tcW w:w="7200" w:type="dxa"/>
          </w:tcPr>
          <w:p w:rsidR="00CF528D" w:rsidRPr="00184891" w:rsidRDefault="009D5A58" w:rsidP="007352C1">
            <w:pPr>
              <w:rPr>
                <w:rFonts w:ascii="Helvetica" w:hAnsi="Helvetica" w:cs="Helvetica"/>
                <w:sz w:val="22"/>
                <w:szCs w:val="22"/>
              </w:rPr>
            </w:pPr>
            <w:r w:rsidRPr="00184891">
              <w:rPr>
                <w:rFonts w:ascii="Helvetica" w:hAnsi="Helvetica" w:cs="Helvetica"/>
                <w:sz w:val="22"/>
                <w:szCs w:val="22"/>
              </w:rPr>
              <w:t>Enter the time of departure from the field (either the site of urine collection or the field laboratory if applicable). Enter the time using the 24 hour time scale (HH:MM).</w:t>
            </w:r>
          </w:p>
        </w:tc>
      </w:tr>
      <w:tr w:rsidR="00CF528D" w:rsidRPr="00CF528D" w:rsidTr="007352C1">
        <w:trPr>
          <w:trHeight w:val="377"/>
        </w:trPr>
        <w:tc>
          <w:tcPr>
            <w:tcW w:w="10890" w:type="dxa"/>
            <w:gridSpan w:val="3"/>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b/>
                <w:sz w:val="22"/>
                <w:szCs w:val="22"/>
              </w:rPr>
              <w:t>Urine transport and receiving</w:t>
            </w:r>
          </w:p>
        </w:tc>
      </w:tr>
      <w:tr w:rsidR="00CF528D" w:rsidRPr="00CF528D" w:rsidTr="007352C1">
        <w:tc>
          <w:tcPr>
            <w:tcW w:w="558" w:type="dxa"/>
          </w:tcPr>
          <w:p w:rsidR="00CF528D" w:rsidRPr="00184891" w:rsidRDefault="009D5A58" w:rsidP="007352C1">
            <w:pPr>
              <w:tabs>
                <w:tab w:val="left" w:pos="3008"/>
              </w:tabs>
              <w:jc w:val="center"/>
              <w:rPr>
                <w:rFonts w:ascii="Helvetica" w:hAnsi="Helvetica" w:cs="Helvetica"/>
                <w:sz w:val="22"/>
                <w:szCs w:val="22"/>
              </w:rPr>
            </w:pPr>
            <w:r w:rsidRPr="00184891">
              <w:rPr>
                <w:rFonts w:ascii="Helvetica" w:hAnsi="Helvetica" w:cs="Helvetica"/>
                <w:sz w:val="22"/>
                <w:szCs w:val="22"/>
              </w:rPr>
              <w:t>07</w:t>
            </w:r>
          </w:p>
        </w:tc>
        <w:tc>
          <w:tcPr>
            <w:tcW w:w="3132"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Lab Technician ID</w:t>
            </w:r>
          </w:p>
        </w:tc>
        <w:tc>
          <w:tcPr>
            <w:tcW w:w="7200"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Enter the Lab Technician’s unique ID number who processes or receives the urine sample, if different from the FW who collected the sample. If not applicable, strike through the first box and enter NA.</w:t>
            </w:r>
          </w:p>
        </w:tc>
      </w:tr>
      <w:tr w:rsidR="00CF528D" w:rsidRPr="00CF528D" w:rsidTr="007352C1">
        <w:tc>
          <w:tcPr>
            <w:tcW w:w="558" w:type="dxa"/>
          </w:tcPr>
          <w:p w:rsidR="00CF528D" w:rsidRPr="00184891" w:rsidRDefault="009D5A58" w:rsidP="007352C1">
            <w:pPr>
              <w:tabs>
                <w:tab w:val="left" w:pos="3008"/>
              </w:tabs>
              <w:jc w:val="center"/>
              <w:rPr>
                <w:rFonts w:ascii="Helvetica" w:hAnsi="Helvetica" w:cs="Helvetica"/>
                <w:sz w:val="22"/>
                <w:szCs w:val="22"/>
              </w:rPr>
            </w:pPr>
            <w:r w:rsidRPr="00184891">
              <w:rPr>
                <w:rFonts w:ascii="Helvetica" w:hAnsi="Helvetica" w:cs="Helvetica"/>
                <w:sz w:val="22"/>
                <w:szCs w:val="22"/>
              </w:rPr>
              <w:t>08</w:t>
            </w:r>
          </w:p>
        </w:tc>
        <w:tc>
          <w:tcPr>
            <w:tcW w:w="3132"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Time of arrival at research lab</w:t>
            </w:r>
          </w:p>
        </w:tc>
        <w:tc>
          <w:tcPr>
            <w:tcW w:w="7200"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Enter the time of arrival at the Research Laboratory. Enter the time using the 24 hour time scale (HH:MM).</w:t>
            </w:r>
          </w:p>
        </w:tc>
      </w:tr>
      <w:tr w:rsidR="00CF528D" w:rsidRPr="00CF528D" w:rsidTr="007352C1">
        <w:tc>
          <w:tcPr>
            <w:tcW w:w="558" w:type="dxa"/>
          </w:tcPr>
          <w:p w:rsidR="00CF528D" w:rsidRPr="00184891" w:rsidRDefault="009D5A58" w:rsidP="007352C1">
            <w:pPr>
              <w:tabs>
                <w:tab w:val="left" w:pos="3008"/>
              </w:tabs>
              <w:jc w:val="center"/>
              <w:rPr>
                <w:rFonts w:ascii="Helvetica" w:hAnsi="Helvetica" w:cs="Helvetica"/>
                <w:sz w:val="22"/>
                <w:szCs w:val="22"/>
              </w:rPr>
            </w:pPr>
            <w:r w:rsidRPr="00184891">
              <w:rPr>
                <w:rFonts w:ascii="Helvetica" w:hAnsi="Helvetica" w:cs="Helvetica"/>
                <w:sz w:val="22"/>
                <w:szCs w:val="22"/>
              </w:rPr>
              <w:t>09</w:t>
            </w:r>
          </w:p>
        </w:tc>
        <w:tc>
          <w:tcPr>
            <w:tcW w:w="3132"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Sample ID</w:t>
            </w:r>
          </w:p>
        </w:tc>
        <w:tc>
          <w:tcPr>
            <w:tcW w:w="7200"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Write the 9 digit Sample ID.</w:t>
            </w:r>
          </w:p>
        </w:tc>
      </w:tr>
      <w:tr w:rsidR="00CF528D" w:rsidRPr="00CF528D" w:rsidTr="007352C1">
        <w:tc>
          <w:tcPr>
            <w:tcW w:w="558" w:type="dxa"/>
          </w:tcPr>
          <w:p w:rsidR="00CF528D" w:rsidRPr="00184891" w:rsidRDefault="009D5A58" w:rsidP="007352C1">
            <w:pPr>
              <w:tabs>
                <w:tab w:val="left" w:pos="3008"/>
              </w:tabs>
              <w:jc w:val="center"/>
              <w:rPr>
                <w:rFonts w:ascii="Helvetica" w:hAnsi="Helvetica" w:cs="Helvetica"/>
                <w:sz w:val="22"/>
                <w:szCs w:val="22"/>
              </w:rPr>
            </w:pPr>
            <w:r w:rsidRPr="00184891">
              <w:rPr>
                <w:rFonts w:ascii="Helvetica" w:hAnsi="Helvetica" w:cs="Helvetica"/>
                <w:sz w:val="22"/>
                <w:szCs w:val="22"/>
              </w:rPr>
              <w:t>10</w:t>
            </w:r>
          </w:p>
        </w:tc>
        <w:tc>
          <w:tcPr>
            <w:tcW w:w="3132"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Was urine collected for MAL-ED iodine testing?</w:t>
            </w:r>
          </w:p>
        </w:tc>
        <w:tc>
          <w:tcPr>
            <w:tcW w:w="7200"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Indicate whether urine was collected for iodine testing (should be collected at 24 and 36m).</w:t>
            </w:r>
          </w:p>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Possible answers: 00=No; 01=Yes; NA=Not Applicable</w:t>
            </w:r>
          </w:p>
        </w:tc>
      </w:tr>
      <w:tr w:rsidR="00CF528D" w:rsidRPr="00CF528D" w:rsidTr="007352C1">
        <w:tc>
          <w:tcPr>
            <w:tcW w:w="558" w:type="dxa"/>
          </w:tcPr>
          <w:p w:rsidR="00CF528D" w:rsidRPr="00184891" w:rsidRDefault="009D5A58" w:rsidP="007352C1">
            <w:pPr>
              <w:tabs>
                <w:tab w:val="left" w:pos="3008"/>
              </w:tabs>
              <w:jc w:val="center"/>
              <w:rPr>
                <w:rFonts w:ascii="Helvetica" w:hAnsi="Helvetica" w:cs="Helvetica"/>
                <w:sz w:val="22"/>
                <w:szCs w:val="22"/>
              </w:rPr>
            </w:pPr>
            <w:r w:rsidRPr="00184891">
              <w:rPr>
                <w:rFonts w:ascii="Helvetica" w:hAnsi="Helvetica" w:cs="Helvetica"/>
                <w:sz w:val="22"/>
                <w:szCs w:val="22"/>
              </w:rPr>
              <w:t>11</w:t>
            </w:r>
          </w:p>
        </w:tc>
        <w:tc>
          <w:tcPr>
            <w:tcW w:w="3132"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Number of aliquots for BMMI</w:t>
            </w:r>
          </w:p>
        </w:tc>
        <w:tc>
          <w:tcPr>
            <w:tcW w:w="7200"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Enter the number of aliquots collected for BMMI.  Enter the number as 2 digits.  If no urine was collected for BMMI, enter NA.</w:t>
            </w:r>
          </w:p>
        </w:tc>
      </w:tr>
      <w:tr w:rsidR="00CF528D" w:rsidRPr="00CF528D" w:rsidTr="007352C1">
        <w:tc>
          <w:tcPr>
            <w:tcW w:w="558" w:type="dxa"/>
          </w:tcPr>
          <w:p w:rsidR="00CF528D" w:rsidRPr="00184891" w:rsidRDefault="00CF528D" w:rsidP="007352C1">
            <w:pPr>
              <w:tabs>
                <w:tab w:val="left" w:pos="3008"/>
              </w:tabs>
              <w:jc w:val="center"/>
              <w:rPr>
                <w:rFonts w:ascii="Helvetica" w:hAnsi="Helvetica" w:cs="Helvetica"/>
                <w:sz w:val="22"/>
                <w:szCs w:val="22"/>
              </w:rPr>
            </w:pPr>
          </w:p>
        </w:tc>
        <w:tc>
          <w:tcPr>
            <w:tcW w:w="3132"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Observations</w:t>
            </w:r>
          </w:p>
        </w:tc>
        <w:tc>
          <w:tcPr>
            <w:tcW w:w="7200" w:type="dxa"/>
          </w:tcPr>
          <w:p w:rsidR="00CF528D" w:rsidRPr="00184891" w:rsidRDefault="009D5A58" w:rsidP="007352C1">
            <w:pPr>
              <w:tabs>
                <w:tab w:val="left" w:pos="3008"/>
              </w:tabs>
              <w:rPr>
                <w:rFonts w:ascii="Helvetica" w:hAnsi="Helvetica" w:cs="Helvetica"/>
                <w:sz w:val="22"/>
                <w:szCs w:val="22"/>
              </w:rPr>
            </w:pPr>
            <w:r w:rsidRPr="00184891">
              <w:rPr>
                <w:rFonts w:ascii="Helvetica" w:hAnsi="Helvetica" w:cs="Helvetica"/>
                <w:sz w:val="22"/>
                <w:szCs w:val="22"/>
              </w:rPr>
              <w:t>Record any observations here.</w:t>
            </w:r>
          </w:p>
        </w:tc>
      </w:tr>
    </w:tbl>
    <w:p w:rsidR="00CF528D" w:rsidRDefault="00CF528D" w:rsidP="00CF528D">
      <w:pPr>
        <w:ind w:left="720"/>
      </w:pPr>
    </w:p>
    <w:p w:rsidR="00CF528D" w:rsidRPr="003273C0" w:rsidRDefault="00CF528D" w:rsidP="00CF528D">
      <w:pPr>
        <w:numPr>
          <w:ilvl w:val="0"/>
          <w:numId w:val="293"/>
        </w:numPr>
        <w:spacing w:after="200" w:line="276" w:lineRule="auto"/>
        <w:rPr>
          <w:rFonts w:ascii="Helvetica" w:hAnsi="Helvetica" w:cs="Helvetica"/>
          <w:b/>
          <w:color w:val="000000"/>
        </w:rPr>
      </w:pPr>
      <w:r w:rsidRPr="003273C0">
        <w:rPr>
          <w:rFonts w:ascii="Helvetica" w:hAnsi="Helvetica" w:cs="Helvetica"/>
          <w:b/>
          <w:color w:val="000000"/>
        </w:rPr>
        <w:t xml:space="preserve">Verification </w:t>
      </w:r>
    </w:p>
    <w:p w:rsidR="00CF528D" w:rsidRDefault="00CF528D" w:rsidP="00CF528D">
      <w:pPr>
        <w:autoSpaceDE w:val="0"/>
        <w:autoSpaceDN w:val="0"/>
        <w:adjustRightInd w:val="0"/>
        <w:rPr>
          <w:rFonts w:ascii="Helvetica" w:hAnsi="Helvetica" w:cs="Helvetica"/>
          <w:b/>
        </w:rPr>
      </w:pPr>
      <w:r w:rsidRPr="003273C0">
        <w:rPr>
          <w:rFonts w:ascii="Helvetica" w:hAnsi="Helvetica" w:cs="Helvetica"/>
        </w:rPr>
        <w:t>When informed by the data staff, FW will review any form that requires revision or clarification.  These forms will be kept in the data office.</w:t>
      </w:r>
    </w:p>
    <w:p w:rsidR="00CF528D" w:rsidRPr="003273C0" w:rsidRDefault="00CF528D" w:rsidP="001621BA">
      <w:pPr>
        <w:pStyle w:val="abody"/>
        <w:tabs>
          <w:tab w:val="left" w:pos="2520"/>
        </w:tabs>
        <w:spacing w:before="60" w:after="60"/>
        <w:rPr>
          <w:rFonts w:ascii="Helvetica" w:hAnsi="Helvetica" w:cs="Helvetica"/>
          <w:b/>
          <w:sz w:val="20"/>
        </w:rPr>
        <w:sectPr w:rsidR="00CF528D" w:rsidRPr="003273C0" w:rsidSect="00CF528D">
          <w:headerReference w:type="default" r:id="rId76"/>
          <w:pgSz w:w="12240" w:h="15840" w:code="1"/>
          <w:pgMar w:top="1440" w:right="1440" w:bottom="1440" w:left="1440" w:header="720" w:footer="720" w:gutter="0"/>
          <w:cols w:space="720"/>
          <w:docGrid w:linePitch="360"/>
        </w:sectPr>
      </w:pPr>
    </w:p>
    <w:p w:rsidR="001621BA" w:rsidRPr="00A262CF" w:rsidRDefault="001621BA" w:rsidP="001621BA">
      <w:pPr>
        <w:pStyle w:val="Heading3"/>
        <w:spacing w:before="0"/>
        <w:rPr>
          <w:rFonts w:ascii="Helvetica" w:hAnsi="Helvetica" w:cs="Helvetica"/>
          <w:b w:val="0"/>
          <w:sz w:val="28"/>
          <w:szCs w:val="28"/>
        </w:rPr>
      </w:pPr>
      <w:bookmarkStart w:id="108" w:name="_Toc270424299"/>
      <w:bookmarkStart w:id="109" w:name="_Toc403633663"/>
      <w:r w:rsidRPr="00A262CF">
        <w:rPr>
          <w:rFonts w:ascii="Helvetica" w:hAnsi="Helvetica" w:cs="Helvetica"/>
          <w:b w:val="0"/>
          <w:sz w:val="28"/>
          <w:szCs w:val="28"/>
        </w:rPr>
        <w:t>ULM—Lactulose: Mannitol Assay SOP</w:t>
      </w:r>
      <w:bookmarkEnd w:id="108"/>
      <w:bookmarkEnd w:id="109"/>
    </w:p>
    <w:p w:rsidR="001621BA" w:rsidRPr="003273C0" w:rsidRDefault="001621BA" w:rsidP="001621BA">
      <w:pPr>
        <w:rPr>
          <w:rFonts w:ascii="Helvetica" w:hAnsi="Helvetica" w:cs="Helvetica"/>
          <w:u w:val="single"/>
        </w:rPr>
      </w:pPr>
      <w:r>
        <w:rPr>
          <w:rFonts w:ascii="Helvetica" w:hAnsi="Helvetica" w:cs="Helvetica"/>
          <w:u w:val="single"/>
        </w:rPr>
        <w:t xml:space="preserve">Pharmacy </w:t>
      </w:r>
      <w:r w:rsidRPr="003273C0">
        <w:rPr>
          <w:rFonts w:ascii="Helvetica" w:hAnsi="Helvetica" w:cs="Helvetica"/>
          <w:u w:val="single"/>
        </w:rPr>
        <w:t>Preparation of Lactulose:Mannitol Solution for Ingestion by Study Subjects</w:t>
      </w:r>
    </w:p>
    <w:p w:rsidR="001621BA" w:rsidRDefault="001621BA" w:rsidP="001621BA">
      <w:pPr>
        <w:numPr>
          <w:ilvl w:val="0"/>
          <w:numId w:val="25"/>
        </w:numPr>
        <w:tabs>
          <w:tab w:val="clear" w:pos="1080"/>
          <w:tab w:val="num" w:pos="362"/>
        </w:tabs>
        <w:spacing w:line="265" w:lineRule="exact"/>
        <w:ind w:hanging="1080"/>
        <w:jc w:val="both"/>
        <w:rPr>
          <w:rFonts w:ascii="Helvetica" w:hAnsi="Helvetica" w:cs="Helvetica"/>
        </w:rPr>
      </w:pPr>
      <w:r w:rsidRPr="003273C0">
        <w:rPr>
          <w:rFonts w:ascii="Helvetica" w:hAnsi="Helvetica" w:cs="Helvetica"/>
        </w:rPr>
        <w:t>Objective</w:t>
      </w:r>
    </w:p>
    <w:p w:rsidR="001621BA" w:rsidRPr="003273C0" w:rsidRDefault="001621BA" w:rsidP="001621BA">
      <w:pPr>
        <w:spacing w:line="265" w:lineRule="exact"/>
        <w:jc w:val="both"/>
        <w:rPr>
          <w:rFonts w:ascii="Helvetica" w:hAnsi="Helvetica" w:cs="Helvetica"/>
        </w:rPr>
      </w:pPr>
      <w:r w:rsidRPr="003273C0">
        <w:rPr>
          <w:rFonts w:ascii="Helvetica" w:hAnsi="Helvetica" w:cs="Helvetica"/>
        </w:rPr>
        <w:t>Prior to the administration of the LM test, prepare doses of lactulose and mannitol for ingestion by participating children.</w:t>
      </w:r>
      <w:r>
        <w:rPr>
          <w:rFonts w:ascii="Helvetica" w:hAnsi="Helvetica" w:cs="Helvetica"/>
        </w:rPr>
        <w:t xml:space="preserve"> L:M solution contains lactulose (250 mg/ml) and mannitol (50 mg/ml) in a dose of 2 ml/Kg of weight or a maximum of 20 ml.</w:t>
      </w:r>
    </w:p>
    <w:p w:rsidR="001621BA" w:rsidRPr="003273C0" w:rsidRDefault="001621BA" w:rsidP="001621BA">
      <w:pPr>
        <w:spacing w:line="265" w:lineRule="exact"/>
        <w:jc w:val="both"/>
        <w:rPr>
          <w:rFonts w:ascii="Helvetica" w:hAnsi="Helvetica" w:cs="Helvetica"/>
        </w:rPr>
      </w:pPr>
    </w:p>
    <w:p w:rsidR="001621BA" w:rsidRPr="003273C0" w:rsidRDefault="001621BA" w:rsidP="001621BA">
      <w:pPr>
        <w:ind w:left="360" w:hanging="360"/>
        <w:jc w:val="both"/>
        <w:rPr>
          <w:rFonts w:ascii="Helvetica" w:hAnsi="Helvetica" w:cs="Helvetica"/>
          <w:color w:val="000000"/>
        </w:rPr>
      </w:pPr>
      <w:r w:rsidRPr="003273C0">
        <w:rPr>
          <w:rFonts w:ascii="Helvetica" w:hAnsi="Helvetica" w:cs="Helvetica"/>
        </w:rPr>
        <w:t xml:space="preserve">II. </w:t>
      </w:r>
      <w:r w:rsidRPr="003273C0">
        <w:rPr>
          <w:rFonts w:ascii="Helvetica" w:hAnsi="Helvetica" w:cs="Helvetica"/>
        </w:rPr>
        <w:tab/>
        <w:t>Materials</w:t>
      </w:r>
    </w:p>
    <w:p w:rsidR="001621BA" w:rsidRPr="003273C0" w:rsidRDefault="001621BA" w:rsidP="001621BA">
      <w:pPr>
        <w:rPr>
          <w:rFonts w:ascii="Helvetica" w:hAnsi="Helvetica" w:cs="Helvetica"/>
        </w:rPr>
      </w:pPr>
      <w:r w:rsidRPr="003273C0">
        <w:rPr>
          <w:rFonts w:ascii="Helvetica" w:hAnsi="Helvetica" w:cs="Helvetica"/>
        </w:rPr>
        <w:t>Balance</w:t>
      </w:r>
    </w:p>
    <w:p w:rsidR="001621BA" w:rsidRPr="003273C0" w:rsidRDefault="001621BA" w:rsidP="001621BA">
      <w:pPr>
        <w:rPr>
          <w:rFonts w:ascii="Helvetica" w:hAnsi="Helvetica" w:cs="Helvetica"/>
          <w:lang w:val="da-DK"/>
        </w:rPr>
      </w:pPr>
      <w:r w:rsidRPr="003273C0">
        <w:rPr>
          <w:rFonts w:ascii="Helvetica" w:hAnsi="Helvetica" w:cs="Helvetica"/>
          <w:lang w:val="da-DK"/>
        </w:rPr>
        <w:t>Mortar, Pestle</w:t>
      </w:r>
    </w:p>
    <w:p w:rsidR="001621BA" w:rsidRPr="003273C0" w:rsidRDefault="001621BA" w:rsidP="001621BA">
      <w:pPr>
        <w:rPr>
          <w:rFonts w:ascii="Helvetica" w:hAnsi="Helvetica" w:cs="Helvetica"/>
          <w:lang w:val="da-DK"/>
        </w:rPr>
      </w:pPr>
      <w:r w:rsidRPr="003273C0">
        <w:rPr>
          <w:rFonts w:ascii="Helvetica" w:hAnsi="Helvetica" w:cs="Helvetica"/>
          <w:lang w:val="da-DK"/>
        </w:rPr>
        <w:t>Petri dish</w:t>
      </w:r>
    </w:p>
    <w:p w:rsidR="001621BA" w:rsidRPr="003273C0" w:rsidRDefault="001621BA" w:rsidP="001621BA">
      <w:pPr>
        <w:rPr>
          <w:rFonts w:ascii="Helvetica" w:hAnsi="Helvetica" w:cs="Helvetica"/>
          <w:lang w:val="da-DK"/>
        </w:rPr>
      </w:pPr>
      <w:r w:rsidRPr="003273C0">
        <w:rPr>
          <w:rFonts w:ascii="Helvetica" w:hAnsi="Helvetica" w:cs="Helvetica"/>
          <w:lang w:val="da-DK"/>
        </w:rPr>
        <w:t>Spatula</w:t>
      </w:r>
    </w:p>
    <w:p w:rsidR="001621BA" w:rsidRPr="003273C0" w:rsidRDefault="001621BA" w:rsidP="001621BA">
      <w:pPr>
        <w:rPr>
          <w:rFonts w:ascii="Helvetica" w:hAnsi="Helvetica" w:cs="Helvetica"/>
          <w:lang w:val="da-DK"/>
        </w:rPr>
      </w:pPr>
      <w:r w:rsidRPr="003273C0">
        <w:rPr>
          <w:rFonts w:ascii="Helvetica" w:hAnsi="Helvetica" w:cs="Helvetica"/>
          <w:lang w:val="da-DK"/>
        </w:rPr>
        <w:t xml:space="preserve">Sterile </w:t>
      </w:r>
      <w:r>
        <w:rPr>
          <w:rFonts w:ascii="Helvetica" w:hAnsi="Helvetica" w:cs="Helvetica"/>
          <w:lang w:val="da-DK"/>
        </w:rPr>
        <w:t xml:space="preserve">capped tube/vial or a </w:t>
      </w:r>
      <w:r w:rsidRPr="003273C0">
        <w:rPr>
          <w:rFonts w:ascii="Helvetica" w:hAnsi="Helvetica" w:cs="Helvetica"/>
          <w:lang w:val="da-DK"/>
        </w:rPr>
        <w:t>flask</w:t>
      </w:r>
      <w:r>
        <w:rPr>
          <w:rFonts w:ascii="Helvetica" w:hAnsi="Helvetica" w:cs="Helvetica"/>
          <w:lang w:val="da-DK"/>
        </w:rPr>
        <w:t xml:space="preserve"> with metal top and stopper</w:t>
      </w:r>
    </w:p>
    <w:p w:rsidR="001621BA" w:rsidRPr="003273C0" w:rsidRDefault="001621BA" w:rsidP="001621BA">
      <w:pPr>
        <w:rPr>
          <w:rFonts w:ascii="Helvetica" w:hAnsi="Helvetica" w:cs="Helvetica"/>
        </w:rPr>
      </w:pPr>
      <w:r w:rsidRPr="003273C0">
        <w:rPr>
          <w:rFonts w:ascii="Helvetica" w:hAnsi="Helvetica" w:cs="Helvetica"/>
        </w:rPr>
        <w:t>Beakers - 100ml, 200ml</w:t>
      </w:r>
      <w:r>
        <w:rPr>
          <w:rFonts w:ascii="Helvetica" w:hAnsi="Helvetica" w:cs="Helvetica"/>
        </w:rPr>
        <w:t>,</w:t>
      </w:r>
      <w:r w:rsidRPr="003273C0">
        <w:rPr>
          <w:rFonts w:ascii="Helvetica" w:hAnsi="Helvetica" w:cs="Helvetica"/>
        </w:rPr>
        <w:t xml:space="preserve"> 2000ml</w:t>
      </w:r>
    </w:p>
    <w:p w:rsidR="001621BA" w:rsidRPr="003273C0" w:rsidRDefault="001621BA" w:rsidP="001621BA">
      <w:pPr>
        <w:rPr>
          <w:rFonts w:ascii="Helvetica" w:hAnsi="Helvetica" w:cs="Helvetica"/>
        </w:rPr>
      </w:pPr>
      <w:r w:rsidRPr="003273C0">
        <w:rPr>
          <w:rFonts w:ascii="Helvetica" w:hAnsi="Helvetica" w:cs="Helvetica"/>
        </w:rPr>
        <w:t>Magnetic stir bar, Magnetic stirrer</w:t>
      </w:r>
    </w:p>
    <w:p w:rsidR="001621BA" w:rsidRPr="001E5909" w:rsidRDefault="001621BA" w:rsidP="001621BA">
      <w:pPr>
        <w:rPr>
          <w:rFonts w:ascii="Helvetica" w:hAnsi="Helvetica" w:cs="Helvetica"/>
          <w:lang w:val="nb-NO"/>
        </w:rPr>
      </w:pPr>
      <w:r w:rsidRPr="00435C46">
        <w:rPr>
          <w:rFonts w:ascii="Helvetica" w:hAnsi="Helvetica" w:cs="Helvetica"/>
          <w:lang w:val="nb-NO"/>
        </w:rPr>
        <w:t>Pipetter, 1ml Pipette tips</w:t>
      </w:r>
    </w:p>
    <w:p w:rsidR="001621BA" w:rsidRPr="001E5909" w:rsidRDefault="001621BA" w:rsidP="001621BA">
      <w:pPr>
        <w:rPr>
          <w:rFonts w:ascii="Helvetica" w:hAnsi="Helvetica" w:cs="Helvetica"/>
          <w:lang w:val="nb-NO"/>
        </w:rPr>
      </w:pPr>
      <w:r w:rsidRPr="00435C46">
        <w:rPr>
          <w:rFonts w:ascii="Helvetica" w:hAnsi="Helvetica" w:cs="Helvetica"/>
          <w:lang w:val="nb-NO"/>
        </w:rPr>
        <w:t>Bunsen burner</w:t>
      </w:r>
    </w:p>
    <w:p w:rsidR="001621BA" w:rsidRPr="001E5909" w:rsidRDefault="001621BA" w:rsidP="001621BA">
      <w:pPr>
        <w:rPr>
          <w:rFonts w:ascii="Helvetica" w:hAnsi="Helvetica" w:cs="Helvetica"/>
          <w:lang w:val="nb-NO"/>
        </w:rPr>
      </w:pPr>
      <w:r w:rsidRPr="00435C46">
        <w:rPr>
          <w:rFonts w:ascii="Helvetica" w:hAnsi="Helvetica" w:cs="Helvetica"/>
          <w:lang w:val="nb-NO"/>
        </w:rPr>
        <w:t>Cotton, Gauze</w:t>
      </w:r>
    </w:p>
    <w:p w:rsidR="001621BA" w:rsidRPr="001E5909" w:rsidRDefault="001621BA" w:rsidP="001621BA">
      <w:pPr>
        <w:rPr>
          <w:rFonts w:ascii="Helvetica" w:hAnsi="Helvetica" w:cs="Helvetica"/>
          <w:lang w:val="nb-NO"/>
        </w:rPr>
      </w:pPr>
      <w:r w:rsidRPr="00435C46">
        <w:rPr>
          <w:rFonts w:ascii="Helvetica" w:hAnsi="Helvetica" w:cs="Helvetica"/>
          <w:lang w:val="nb-NO"/>
        </w:rPr>
        <w:t>70% ethanol</w:t>
      </w:r>
    </w:p>
    <w:p w:rsidR="001621BA" w:rsidRPr="001E5909" w:rsidRDefault="001621BA" w:rsidP="001621BA">
      <w:pPr>
        <w:rPr>
          <w:rFonts w:ascii="Helvetica" w:hAnsi="Helvetica" w:cs="Helvetica"/>
          <w:lang w:val="nb-NO"/>
        </w:rPr>
      </w:pPr>
      <w:r w:rsidRPr="00435C46">
        <w:rPr>
          <w:rFonts w:ascii="Helvetica" w:hAnsi="Helvetica" w:cs="Helvetica"/>
          <w:lang w:val="nb-NO"/>
        </w:rPr>
        <w:t>Sterile water</w:t>
      </w:r>
    </w:p>
    <w:p w:rsidR="001621BA" w:rsidRPr="001E5909" w:rsidRDefault="001621BA" w:rsidP="001621BA">
      <w:pPr>
        <w:rPr>
          <w:rFonts w:ascii="Helvetica" w:hAnsi="Helvetica" w:cs="Helvetica"/>
          <w:lang w:val="nb-NO"/>
        </w:rPr>
      </w:pPr>
      <w:r w:rsidRPr="00435C46">
        <w:rPr>
          <w:rFonts w:ascii="Helvetica" w:hAnsi="Helvetica" w:cs="Helvetica"/>
          <w:lang w:val="nb-NO"/>
        </w:rPr>
        <w:t>Mannitol (HenriFarma Productos, Sao Paulo, Brazil or Spectrum cat #MA165)</w:t>
      </w:r>
    </w:p>
    <w:p w:rsidR="001621BA" w:rsidRPr="003273C0" w:rsidRDefault="001621BA" w:rsidP="001621BA">
      <w:pPr>
        <w:rPr>
          <w:rFonts w:ascii="Helvetica" w:hAnsi="Helvetica" w:cs="Helvetica"/>
        </w:rPr>
      </w:pPr>
      <w:r w:rsidRPr="003273C0">
        <w:rPr>
          <w:rFonts w:ascii="Helvetica" w:hAnsi="Helvetica" w:cs="Helvetica"/>
        </w:rPr>
        <w:t xml:space="preserve">Lactulose </w:t>
      </w:r>
      <w:r>
        <w:rPr>
          <w:rFonts w:ascii="Helvetica" w:hAnsi="Helvetica" w:cs="Helvetica"/>
        </w:rPr>
        <w:t xml:space="preserve">solution USP 10g/15ml (667 mg/ml) (Lactulose </w:t>
      </w:r>
      <w:r w:rsidRPr="003273C0">
        <w:rPr>
          <w:rFonts w:ascii="Helvetica" w:hAnsi="Helvetica" w:cs="Helvetica"/>
        </w:rPr>
        <w:t>syrup 50%  HenriFarma Productos</w:t>
      </w:r>
      <w:r>
        <w:rPr>
          <w:rFonts w:ascii="Helvetica" w:hAnsi="Helvetica" w:cs="Helvetica"/>
        </w:rPr>
        <w:t xml:space="preserve"> or Qualitest, NDC#0603-1378-58, The Coghlan Group</w:t>
      </w:r>
      <w:r w:rsidRPr="003273C0">
        <w:rPr>
          <w:rFonts w:ascii="Helvetica" w:hAnsi="Helvetica" w:cs="Helvetica"/>
        </w:rPr>
        <w:t>)</w:t>
      </w:r>
    </w:p>
    <w:p w:rsidR="001621BA" w:rsidRPr="003273C0" w:rsidRDefault="001621BA" w:rsidP="001621BA">
      <w:pPr>
        <w:spacing w:line="265" w:lineRule="exact"/>
        <w:jc w:val="both"/>
        <w:rPr>
          <w:rFonts w:ascii="Helvetica" w:hAnsi="Helvetica" w:cs="Helvetica"/>
        </w:rPr>
      </w:pPr>
    </w:p>
    <w:p w:rsidR="001621BA" w:rsidRDefault="001621BA" w:rsidP="001621BA">
      <w:pPr>
        <w:numPr>
          <w:ilvl w:val="0"/>
          <w:numId w:val="26"/>
        </w:numPr>
        <w:tabs>
          <w:tab w:val="left" w:pos="360"/>
        </w:tabs>
        <w:spacing w:line="265" w:lineRule="exact"/>
        <w:ind w:hanging="1080"/>
        <w:jc w:val="both"/>
        <w:rPr>
          <w:rFonts w:ascii="Helvetica" w:hAnsi="Helvetica" w:cs="Helvetica"/>
        </w:rPr>
      </w:pPr>
      <w:r w:rsidRPr="003273C0">
        <w:rPr>
          <w:rFonts w:ascii="Helvetica" w:hAnsi="Helvetica" w:cs="Helvetica"/>
        </w:rPr>
        <w:t>Methodology</w:t>
      </w:r>
    </w:p>
    <w:p w:rsidR="001621BA" w:rsidRPr="003273C0" w:rsidRDefault="001621BA" w:rsidP="001621BA">
      <w:pPr>
        <w:spacing w:after="120"/>
        <w:ind w:left="90"/>
        <w:rPr>
          <w:rFonts w:ascii="Helvetica" w:hAnsi="Helvetica" w:cs="Helvetica"/>
        </w:rPr>
      </w:pPr>
      <w:r w:rsidRPr="003273C0">
        <w:rPr>
          <w:rFonts w:ascii="Helvetica" w:hAnsi="Helvetica" w:cs="Helvetica"/>
        </w:rPr>
        <w:t>Pharmacist</w:t>
      </w:r>
      <w:r>
        <w:rPr>
          <w:rFonts w:ascii="Helvetica" w:hAnsi="Helvetica" w:cs="Helvetica"/>
        </w:rPr>
        <w:t xml:space="preserve"> (or local equivalent)</w:t>
      </w:r>
      <w:r w:rsidRPr="003273C0">
        <w:rPr>
          <w:rFonts w:ascii="Helvetica" w:hAnsi="Helvetica" w:cs="Helvetica"/>
        </w:rPr>
        <w:t xml:space="preserve"> or pharmacist technician (under the direct supervision of the pharmacist) prepares and packages the study agent</w:t>
      </w:r>
      <w:r>
        <w:rPr>
          <w:rFonts w:ascii="Helvetica" w:hAnsi="Helvetica" w:cs="Helvetica"/>
        </w:rPr>
        <w:t xml:space="preserve"> in accordance with local pharmacy standards</w:t>
      </w:r>
      <w:r w:rsidRPr="003273C0">
        <w:rPr>
          <w:rFonts w:ascii="Helvetica" w:hAnsi="Helvetica" w:cs="Helvetica"/>
        </w:rPr>
        <w:t>.</w:t>
      </w:r>
    </w:p>
    <w:p w:rsidR="001621BA" w:rsidRDefault="001621BA" w:rsidP="001621BA">
      <w:pPr>
        <w:numPr>
          <w:ilvl w:val="0"/>
          <w:numId w:val="27"/>
        </w:numPr>
        <w:spacing w:after="120"/>
        <w:rPr>
          <w:rFonts w:ascii="Helvetica" w:hAnsi="Helvetica" w:cs="Helvetica"/>
        </w:rPr>
      </w:pPr>
      <w:r w:rsidRPr="003273C0">
        <w:rPr>
          <w:rFonts w:ascii="Helvetica" w:hAnsi="Helvetica" w:cs="Helvetica"/>
        </w:rPr>
        <w:t xml:space="preserve">Preparation process: </w:t>
      </w:r>
    </w:p>
    <w:p w:rsidR="001621BA" w:rsidRPr="003273C0" w:rsidRDefault="001621BA" w:rsidP="001621BA">
      <w:pPr>
        <w:numPr>
          <w:ilvl w:val="0"/>
          <w:numId w:val="157"/>
        </w:numPr>
        <w:spacing w:after="120"/>
        <w:rPr>
          <w:rFonts w:ascii="Helvetica" w:hAnsi="Helvetica" w:cs="Helvetica"/>
        </w:rPr>
      </w:pPr>
      <w:r>
        <w:rPr>
          <w:rFonts w:ascii="Helvetica" w:hAnsi="Helvetica" w:cs="Helvetica"/>
        </w:rPr>
        <w:t>P</w:t>
      </w:r>
      <w:r w:rsidRPr="003273C0">
        <w:rPr>
          <w:rFonts w:ascii="Helvetica" w:hAnsi="Helvetica" w:cs="Helvetica"/>
        </w:rPr>
        <w:t>reparation of the lactulose/mannitol solution will be performed in the agent packaging room, entrance to which is limited to workers wearing appropriate clothing (clean labcoat, hat, mask, shoe covers, gloves).  Work benches will be sterilized with 70% ethanol prior to preparation of study agents.</w:t>
      </w:r>
    </w:p>
    <w:p w:rsidR="001621BA" w:rsidRDefault="001621BA" w:rsidP="001621BA">
      <w:pPr>
        <w:numPr>
          <w:ilvl w:val="0"/>
          <w:numId w:val="157"/>
        </w:numPr>
        <w:spacing w:after="120"/>
        <w:rPr>
          <w:rFonts w:ascii="Helvetica" w:hAnsi="Helvetica"/>
        </w:rPr>
      </w:pPr>
      <w:r>
        <w:rPr>
          <w:rFonts w:ascii="Helvetica" w:hAnsi="Helvetica"/>
        </w:rPr>
        <w:t>All supplies are autoclaved prior to use:  stir bars, spatula, beakers, flasks, stoppers, gauze, water</w:t>
      </w:r>
    </w:p>
    <w:p w:rsidR="001621BA" w:rsidRDefault="001621BA" w:rsidP="001621BA">
      <w:pPr>
        <w:numPr>
          <w:ilvl w:val="0"/>
          <w:numId w:val="157"/>
        </w:numPr>
        <w:spacing w:after="120"/>
        <w:rPr>
          <w:rFonts w:ascii="Helvetica" w:hAnsi="Helvetica"/>
        </w:rPr>
      </w:pPr>
      <w:r>
        <w:rPr>
          <w:rFonts w:ascii="Helvetica" w:hAnsi="Helvetica"/>
        </w:rPr>
        <w:t xml:space="preserve">Determine the volume of L:M solution to be prepared based on the L:M list submitted to the pharmacy by the Data Management team.  </w:t>
      </w:r>
    </w:p>
    <w:p w:rsidR="001621BA" w:rsidRDefault="001621BA" w:rsidP="001621BA">
      <w:pPr>
        <w:spacing w:after="120"/>
        <w:ind w:left="1440" w:hanging="360"/>
        <w:rPr>
          <w:rFonts w:ascii="Helvetica" w:hAnsi="Helvetica"/>
          <w:color w:val="000000"/>
        </w:rPr>
      </w:pPr>
      <w:r>
        <w:rPr>
          <w:rFonts w:ascii="Helvetica" w:hAnsi="Helvetica"/>
        </w:rPr>
        <w:tab/>
        <w:t>DM te</w:t>
      </w:r>
      <w:r>
        <w:rPr>
          <w:rFonts w:ascii="Helvetica" w:hAnsi="Helvetica"/>
          <w:color w:val="000000"/>
        </w:rPr>
        <w:t xml:space="preserve">am notifies FWs and Pharmacy of subjects to be L:M tested 1 week prior to scheduled testing.  </w:t>
      </w:r>
    </w:p>
    <w:p w:rsidR="001621BA" w:rsidRDefault="001621BA" w:rsidP="001621BA">
      <w:pPr>
        <w:spacing w:after="120"/>
        <w:ind w:left="1440" w:hanging="360"/>
        <w:rPr>
          <w:rFonts w:ascii="Helvetica" w:hAnsi="Helvetica"/>
          <w:color w:val="000000"/>
        </w:rPr>
      </w:pPr>
      <w:r>
        <w:rPr>
          <w:rFonts w:ascii="Helvetica" w:hAnsi="Helvetica"/>
        </w:rPr>
        <w:tab/>
      </w:r>
      <w:r>
        <w:rPr>
          <w:rFonts w:ascii="Helvetica" w:hAnsi="Helvetica"/>
          <w:color w:val="000000"/>
        </w:rPr>
        <w:t xml:space="preserve">The FWs are given a list of children and the Pharmacy is given a list of PID numbers with their corresponding weights.   </w:t>
      </w:r>
    </w:p>
    <w:p w:rsidR="001621BA" w:rsidRDefault="001621BA" w:rsidP="001621BA">
      <w:pPr>
        <w:spacing w:after="120"/>
        <w:ind w:left="1440" w:hanging="360"/>
        <w:rPr>
          <w:rFonts w:ascii="Helvetica" w:hAnsi="Helvetica"/>
          <w:color w:val="000000"/>
        </w:rPr>
      </w:pPr>
      <w:r>
        <w:rPr>
          <w:rFonts w:ascii="Helvetica" w:hAnsi="Helvetica"/>
          <w:color w:val="000000"/>
        </w:rPr>
        <w:tab/>
        <w:t>The Pharmacy prepares and stores the L:M solution vials in a food-only refrigerator for the FWs to take on the morning of the testing.</w:t>
      </w:r>
      <w:r w:rsidRPr="00FC2E91">
        <w:rPr>
          <w:rFonts w:ascii="Helvetica" w:hAnsi="Helvetica"/>
          <w:color w:val="000000"/>
        </w:rPr>
        <w:t xml:space="preserve"> </w:t>
      </w:r>
    </w:p>
    <w:p w:rsidR="001621BA" w:rsidRDefault="001621BA" w:rsidP="001621BA">
      <w:pPr>
        <w:spacing w:after="120"/>
        <w:ind w:left="1080" w:hanging="360"/>
        <w:rPr>
          <w:rFonts w:ascii="Helvetica" w:hAnsi="Helvetica"/>
          <w:color w:val="000000"/>
        </w:rPr>
      </w:pPr>
    </w:p>
    <w:p w:rsidR="001621BA" w:rsidRDefault="001621BA" w:rsidP="001621BA">
      <w:pPr>
        <w:spacing w:after="120"/>
        <w:ind w:left="1080" w:hanging="360"/>
        <w:rPr>
          <w:rFonts w:ascii="Helvetica" w:hAnsi="Helvetica"/>
          <w:color w:val="000000"/>
        </w:rPr>
      </w:pPr>
      <w:r>
        <w:rPr>
          <w:rFonts w:ascii="Helvetica" w:hAnsi="Helvetica"/>
          <w:color w:val="000000"/>
        </w:rPr>
        <w:t>Final concentation of 20 mL Lactulose:Mannitol = 1 g mannitol + 5 g lactulose</w:t>
      </w: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8"/>
        <w:gridCol w:w="1872"/>
        <w:gridCol w:w="1800"/>
        <w:gridCol w:w="1800"/>
      </w:tblGrid>
      <w:tr w:rsidR="001621BA">
        <w:tc>
          <w:tcPr>
            <w:tcW w:w="2808" w:type="dxa"/>
          </w:tcPr>
          <w:p w:rsidR="001621BA" w:rsidRDefault="001621BA" w:rsidP="001621BA">
            <w:pPr>
              <w:spacing w:after="120"/>
              <w:jc w:val="center"/>
              <w:rPr>
                <w:rFonts w:ascii="Helvetica" w:hAnsi="Helvetica"/>
                <w:b/>
              </w:rPr>
            </w:pPr>
          </w:p>
        </w:tc>
        <w:tc>
          <w:tcPr>
            <w:tcW w:w="1872" w:type="dxa"/>
          </w:tcPr>
          <w:p w:rsidR="001621BA" w:rsidRDefault="001621BA" w:rsidP="001621BA">
            <w:pPr>
              <w:spacing w:after="120"/>
              <w:jc w:val="center"/>
              <w:rPr>
                <w:rFonts w:ascii="Helvetica" w:hAnsi="Helvetica"/>
                <w:b/>
              </w:rPr>
            </w:pPr>
            <w:r>
              <w:rPr>
                <w:rFonts w:ascii="Helvetica" w:hAnsi="Helvetica"/>
                <w:b/>
              </w:rPr>
              <w:t>20 ml</w:t>
            </w:r>
          </w:p>
        </w:tc>
        <w:tc>
          <w:tcPr>
            <w:tcW w:w="1800" w:type="dxa"/>
          </w:tcPr>
          <w:p w:rsidR="001621BA" w:rsidRDefault="001621BA" w:rsidP="001621BA">
            <w:pPr>
              <w:spacing w:after="120"/>
              <w:jc w:val="center"/>
              <w:rPr>
                <w:rFonts w:ascii="Helvetica" w:hAnsi="Helvetica"/>
                <w:b/>
              </w:rPr>
            </w:pPr>
            <w:r>
              <w:rPr>
                <w:rFonts w:ascii="Helvetica" w:hAnsi="Helvetica"/>
                <w:b/>
              </w:rPr>
              <w:t>200 ml</w:t>
            </w:r>
          </w:p>
        </w:tc>
        <w:tc>
          <w:tcPr>
            <w:tcW w:w="1800" w:type="dxa"/>
          </w:tcPr>
          <w:p w:rsidR="001621BA" w:rsidRDefault="001621BA" w:rsidP="001621BA">
            <w:pPr>
              <w:spacing w:after="120"/>
              <w:jc w:val="center"/>
              <w:rPr>
                <w:rFonts w:ascii="Helvetica" w:hAnsi="Helvetica"/>
                <w:b/>
              </w:rPr>
            </w:pPr>
            <w:r>
              <w:rPr>
                <w:rFonts w:ascii="Helvetica" w:hAnsi="Helvetica"/>
                <w:b/>
              </w:rPr>
              <w:t>1000 ml</w:t>
            </w:r>
          </w:p>
        </w:tc>
      </w:tr>
      <w:tr w:rsidR="001621BA">
        <w:tc>
          <w:tcPr>
            <w:tcW w:w="2808" w:type="dxa"/>
          </w:tcPr>
          <w:p w:rsidR="001621BA" w:rsidRDefault="001621BA" w:rsidP="001621BA">
            <w:pPr>
              <w:spacing w:after="120"/>
              <w:rPr>
                <w:rFonts w:ascii="Helvetica" w:hAnsi="Helvetica"/>
              </w:rPr>
            </w:pPr>
            <w:r>
              <w:rPr>
                <w:rFonts w:ascii="Helvetica" w:hAnsi="Helvetica"/>
              </w:rPr>
              <w:t>Sterile water (mL)</w:t>
            </w:r>
          </w:p>
        </w:tc>
        <w:tc>
          <w:tcPr>
            <w:tcW w:w="1872" w:type="dxa"/>
          </w:tcPr>
          <w:p w:rsidR="001621BA" w:rsidRDefault="001621BA" w:rsidP="001621BA">
            <w:pPr>
              <w:pStyle w:val="Header"/>
              <w:tabs>
                <w:tab w:val="clear" w:pos="4320"/>
                <w:tab w:val="clear" w:pos="8640"/>
              </w:tabs>
              <w:spacing w:after="120"/>
              <w:jc w:val="center"/>
              <w:rPr>
                <w:rFonts w:ascii="Helvetica" w:hAnsi="Helvetica"/>
              </w:rPr>
            </w:pPr>
            <w:r>
              <w:rPr>
                <w:rFonts w:ascii="Helvetica" w:hAnsi="Helvetica"/>
              </w:rPr>
              <w:t>12.5</w:t>
            </w:r>
          </w:p>
        </w:tc>
        <w:tc>
          <w:tcPr>
            <w:tcW w:w="1800" w:type="dxa"/>
          </w:tcPr>
          <w:p w:rsidR="001621BA" w:rsidRDefault="001621BA" w:rsidP="001621BA">
            <w:pPr>
              <w:spacing w:after="120"/>
              <w:jc w:val="center"/>
              <w:rPr>
                <w:rFonts w:ascii="Helvetica" w:hAnsi="Helvetica"/>
              </w:rPr>
            </w:pPr>
            <w:r>
              <w:rPr>
                <w:rFonts w:ascii="Helvetica" w:hAnsi="Helvetica"/>
              </w:rPr>
              <w:t>125</w:t>
            </w:r>
          </w:p>
        </w:tc>
        <w:tc>
          <w:tcPr>
            <w:tcW w:w="1800" w:type="dxa"/>
          </w:tcPr>
          <w:p w:rsidR="001621BA" w:rsidRDefault="001621BA" w:rsidP="001621BA">
            <w:pPr>
              <w:spacing w:after="120"/>
              <w:jc w:val="center"/>
              <w:rPr>
                <w:rFonts w:ascii="Helvetica" w:hAnsi="Helvetica"/>
              </w:rPr>
            </w:pPr>
            <w:r>
              <w:rPr>
                <w:rFonts w:ascii="Helvetica" w:hAnsi="Helvetica"/>
              </w:rPr>
              <w:t>625</w:t>
            </w:r>
          </w:p>
        </w:tc>
      </w:tr>
      <w:tr w:rsidR="001621BA">
        <w:tc>
          <w:tcPr>
            <w:tcW w:w="2808" w:type="dxa"/>
          </w:tcPr>
          <w:p w:rsidR="001621BA" w:rsidRDefault="001621BA" w:rsidP="001621BA">
            <w:pPr>
              <w:spacing w:after="120"/>
              <w:rPr>
                <w:rFonts w:ascii="Helvetica" w:hAnsi="Helvetica"/>
              </w:rPr>
            </w:pPr>
            <w:r>
              <w:rPr>
                <w:rFonts w:ascii="Helvetica" w:hAnsi="Helvetica"/>
              </w:rPr>
              <w:t>Mannitol (g)</w:t>
            </w:r>
          </w:p>
        </w:tc>
        <w:tc>
          <w:tcPr>
            <w:tcW w:w="1872" w:type="dxa"/>
          </w:tcPr>
          <w:p w:rsidR="001621BA" w:rsidRDefault="001621BA" w:rsidP="001621BA">
            <w:pPr>
              <w:spacing w:after="120"/>
              <w:jc w:val="center"/>
              <w:rPr>
                <w:rFonts w:ascii="Helvetica" w:hAnsi="Helvetica"/>
              </w:rPr>
            </w:pPr>
            <w:r>
              <w:rPr>
                <w:rFonts w:ascii="Helvetica" w:hAnsi="Helvetica"/>
              </w:rPr>
              <w:t>1.0</w:t>
            </w:r>
          </w:p>
        </w:tc>
        <w:tc>
          <w:tcPr>
            <w:tcW w:w="1800" w:type="dxa"/>
          </w:tcPr>
          <w:p w:rsidR="001621BA" w:rsidRDefault="001621BA" w:rsidP="001621BA">
            <w:pPr>
              <w:spacing w:after="120"/>
              <w:jc w:val="center"/>
              <w:rPr>
                <w:rFonts w:ascii="Helvetica" w:hAnsi="Helvetica"/>
              </w:rPr>
            </w:pPr>
            <w:r>
              <w:rPr>
                <w:rFonts w:ascii="Helvetica" w:hAnsi="Helvetica"/>
              </w:rPr>
              <w:t>10</w:t>
            </w:r>
          </w:p>
        </w:tc>
        <w:tc>
          <w:tcPr>
            <w:tcW w:w="1800" w:type="dxa"/>
          </w:tcPr>
          <w:p w:rsidR="001621BA" w:rsidRDefault="001621BA" w:rsidP="001621BA">
            <w:pPr>
              <w:spacing w:after="120"/>
              <w:jc w:val="center"/>
              <w:rPr>
                <w:rFonts w:ascii="Helvetica" w:hAnsi="Helvetica"/>
              </w:rPr>
            </w:pPr>
            <w:r>
              <w:rPr>
                <w:rFonts w:ascii="Helvetica" w:hAnsi="Helvetica"/>
              </w:rPr>
              <w:t>50</w:t>
            </w:r>
          </w:p>
        </w:tc>
      </w:tr>
      <w:tr w:rsidR="001621BA">
        <w:tc>
          <w:tcPr>
            <w:tcW w:w="2808" w:type="dxa"/>
          </w:tcPr>
          <w:p w:rsidR="001621BA" w:rsidRDefault="001621BA" w:rsidP="001621BA">
            <w:pPr>
              <w:ind w:left="259" w:hanging="259"/>
              <w:rPr>
                <w:rFonts w:ascii="Helvetica" w:hAnsi="Helvetica"/>
              </w:rPr>
            </w:pPr>
            <w:r>
              <w:rPr>
                <w:rFonts w:ascii="Helvetica" w:hAnsi="Helvetica"/>
              </w:rPr>
              <w:t xml:space="preserve">Lactulose solution (mL)    </w:t>
            </w:r>
            <w:r>
              <w:rPr>
                <w:rFonts w:ascii="Helvetica" w:hAnsi="Helvetica"/>
                <w:sz w:val="20"/>
              </w:rPr>
              <w:t>[conc. = 10g/15mL]</w:t>
            </w:r>
          </w:p>
        </w:tc>
        <w:tc>
          <w:tcPr>
            <w:tcW w:w="1872" w:type="dxa"/>
          </w:tcPr>
          <w:p w:rsidR="001621BA" w:rsidRDefault="001621BA" w:rsidP="001621BA">
            <w:pPr>
              <w:spacing w:after="120"/>
              <w:jc w:val="center"/>
              <w:rPr>
                <w:rFonts w:ascii="Helvetica" w:hAnsi="Helvetica"/>
              </w:rPr>
            </w:pPr>
            <w:r>
              <w:rPr>
                <w:rFonts w:ascii="Helvetica" w:hAnsi="Helvetica"/>
              </w:rPr>
              <w:t>7.5</w:t>
            </w:r>
          </w:p>
        </w:tc>
        <w:tc>
          <w:tcPr>
            <w:tcW w:w="1800" w:type="dxa"/>
          </w:tcPr>
          <w:p w:rsidR="001621BA" w:rsidRDefault="001621BA" w:rsidP="001621BA">
            <w:pPr>
              <w:spacing w:after="120"/>
              <w:jc w:val="center"/>
              <w:rPr>
                <w:rFonts w:ascii="Helvetica" w:hAnsi="Helvetica"/>
              </w:rPr>
            </w:pPr>
            <w:r>
              <w:rPr>
                <w:rFonts w:ascii="Helvetica" w:hAnsi="Helvetica"/>
              </w:rPr>
              <w:t>75</w:t>
            </w:r>
          </w:p>
        </w:tc>
        <w:tc>
          <w:tcPr>
            <w:tcW w:w="1800" w:type="dxa"/>
          </w:tcPr>
          <w:p w:rsidR="001621BA" w:rsidRDefault="001621BA" w:rsidP="001621BA">
            <w:pPr>
              <w:spacing w:after="120"/>
              <w:jc w:val="center"/>
              <w:rPr>
                <w:rFonts w:ascii="Helvetica" w:hAnsi="Helvetica"/>
              </w:rPr>
            </w:pPr>
            <w:r>
              <w:rPr>
                <w:rFonts w:ascii="Helvetica" w:hAnsi="Helvetica"/>
              </w:rPr>
              <w:t>375</w:t>
            </w:r>
          </w:p>
        </w:tc>
      </w:tr>
    </w:tbl>
    <w:p w:rsidR="001621BA" w:rsidRDefault="001621BA" w:rsidP="001621BA">
      <w:pPr>
        <w:spacing w:after="120"/>
        <w:ind w:left="1080" w:hanging="360"/>
        <w:rPr>
          <w:rFonts w:ascii="Helvetica" w:hAnsi="Helvetica" w:cs="Helvetica"/>
        </w:rPr>
      </w:pPr>
    </w:p>
    <w:p w:rsidR="001621BA" w:rsidRPr="003273C0" w:rsidRDefault="001621BA" w:rsidP="001621BA">
      <w:pPr>
        <w:numPr>
          <w:ilvl w:val="0"/>
          <w:numId w:val="157"/>
        </w:numPr>
        <w:spacing w:after="120"/>
        <w:rPr>
          <w:rFonts w:ascii="Helvetica" w:hAnsi="Helvetica" w:cs="Helvetica"/>
        </w:rPr>
      </w:pPr>
      <w:r w:rsidRPr="003273C0">
        <w:rPr>
          <w:rFonts w:ascii="Helvetica" w:hAnsi="Helvetica" w:cs="Helvetica"/>
        </w:rPr>
        <w:t xml:space="preserve">Add sterile water to a </w:t>
      </w:r>
      <w:r>
        <w:rPr>
          <w:rFonts w:ascii="Helvetica" w:hAnsi="Helvetica" w:cs="Helvetica"/>
        </w:rPr>
        <w:t xml:space="preserve">sterile </w:t>
      </w:r>
      <w:r w:rsidRPr="003273C0">
        <w:rPr>
          <w:rFonts w:ascii="Helvetica" w:hAnsi="Helvetica" w:cs="Helvetica"/>
        </w:rPr>
        <w:t>beaker.  Weigh mannitol and add to water.  Mix for 15 minutes using magnetic stir bag.</w:t>
      </w:r>
    </w:p>
    <w:p w:rsidR="001621BA" w:rsidRDefault="001621BA" w:rsidP="001621BA">
      <w:pPr>
        <w:numPr>
          <w:ilvl w:val="0"/>
          <w:numId w:val="157"/>
        </w:numPr>
        <w:spacing w:after="120"/>
        <w:rPr>
          <w:rFonts w:ascii="Helvetica" w:hAnsi="Helvetica" w:cs="Helvetica"/>
          <w:b/>
        </w:rPr>
      </w:pPr>
      <w:r w:rsidRPr="003273C0">
        <w:rPr>
          <w:rFonts w:ascii="Helvetica" w:hAnsi="Helvetica" w:cs="Helvetica"/>
        </w:rPr>
        <w:t xml:space="preserve">After dissolving mannitol completely, measure lactulose </w:t>
      </w:r>
      <w:r>
        <w:rPr>
          <w:rFonts w:ascii="Helvetica" w:hAnsi="Helvetica" w:cs="Helvetica"/>
        </w:rPr>
        <w:t>solution</w:t>
      </w:r>
      <w:r w:rsidRPr="003273C0">
        <w:rPr>
          <w:rFonts w:ascii="Helvetica" w:hAnsi="Helvetica" w:cs="Helvetica"/>
        </w:rPr>
        <w:t xml:space="preserve"> and add it to the </w:t>
      </w:r>
      <w:r>
        <w:rPr>
          <w:rFonts w:ascii="Helvetica" w:hAnsi="Helvetica" w:cs="Helvetica"/>
        </w:rPr>
        <w:t xml:space="preserve">beaker. </w:t>
      </w:r>
      <w:r w:rsidRPr="003273C0">
        <w:rPr>
          <w:rFonts w:ascii="Helvetica" w:hAnsi="Helvetica" w:cs="Helvetica"/>
        </w:rPr>
        <w:t>Mix for an additional 15 minutes</w:t>
      </w:r>
      <w:r>
        <w:rPr>
          <w:rFonts w:ascii="Helvetica" w:hAnsi="Helvetica" w:cs="Helvetica"/>
          <w:b/>
        </w:rPr>
        <w:t>.</w:t>
      </w:r>
      <w:r w:rsidRPr="00A50938">
        <w:rPr>
          <w:rFonts w:ascii="Helvetica" w:hAnsi="Helvetica" w:cs="Helvetica"/>
          <w:b/>
        </w:rPr>
        <w:t xml:space="preserve"> </w:t>
      </w:r>
    </w:p>
    <w:p w:rsidR="001621BA" w:rsidRDefault="001621BA" w:rsidP="001621BA">
      <w:pPr>
        <w:numPr>
          <w:ilvl w:val="0"/>
          <w:numId w:val="157"/>
        </w:numPr>
        <w:spacing w:after="120"/>
        <w:rPr>
          <w:rFonts w:ascii="Helvetica" w:hAnsi="Helvetica"/>
          <w:color w:val="000000"/>
        </w:rPr>
      </w:pPr>
      <w:r>
        <w:rPr>
          <w:rFonts w:ascii="Helvetica" w:hAnsi="Helvetica"/>
        </w:rPr>
        <w:t>Aliquot L:M solution into PID#-labeled sterile vials according to the weight of each subject (</w:t>
      </w:r>
      <w:r>
        <w:rPr>
          <w:rFonts w:ascii="Helvetica" w:hAnsi="Helvetica"/>
          <w:color w:val="000000"/>
        </w:rPr>
        <w:t>at a dose of 2 ml/Kg of weight or a maximum 20 ml).  For example, a 6 kg infant would receive 12 ml of the L:M solution.</w:t>
      </w:r>
    </w:p>
    <w:p w:rsidR="001621BA" w:rsidRDefault="001621BA" w:rsidP="001621BA">
      <w:pPr>
        <w:spacing w:after="120"/>
        <w:ind w:left="720"/>
        <w:rPr>
          <w:rFonts w:ascii="Helvetica" w:hAnsi="Helvetica" w:cs="Helvetica"/>
        </w:rPr>
      </w:pPr>
      <w:r>
        <w:rPr>
          <w:rFonts w:ascii="Helvetica" w:hAnsi="Helvetica" w:cs="Helvetica"/>
        </w:rPr>
        <w:t xml:space="preserve">b)  </w:t>
      </w:r>
      <w:r w:rsidRPr="003273C0">
        <w:rPr>
          <w:rFonts w:ascii="Helvetica" w:hAnsi="Helvetica" w:cs="Helvetica"/>
        </w:rPr>
        <w:t xml:space="preserve">Packaging procedure:  </w:t>
      </w:r>
    </w:p>
    <w:p w:rsidR="001621BA" w:rsidRPr="003273C0" w:rsidRDefault="001621BA" w:rsidP="001621BA">
      <w:pPr>
        <w:numPr>
          <w:ilvl w:val="0"/>
          <w:numId w:val="158"/>
        </w:numPr>
        <w:spacing w:after="120"/>
        <w:rPr>
          <w:rFonts w:ascii="Helvetica" w:hAnsi="Helvetica" w:cs="Helvetica"/>
        </w:rPr>
      </w:pPr>
      <w:r>
        <w:rPr>
          <w:rFonts w:ascii="Helvetica" w:hAnsi="Helvetica" w:cs="Helvetica"/>
        </w:rPr>
        <w:t>Tightly close lid to tube/vial or when using flasks, r</w:t>
      </w:r>
      <w:r w:rsidRPr="003273C0">
        <w:rPr>
          <w:rFonts w:ascii="Helvetica" w:hAnsi="Helvetica" w:cs="Helvetica"/>
        </w:rPr>
        <w:t>emove top (aluminum foil, gauze, cotton) from sterile flask and flame mouth of flask over Bunsen burner.  Place the lactulose/mannitol solution into the flask.  Flame mouth of flask again, close with stopper and cover with lid.</w:t>
      </w:r>
    </w:p>
    <w:p w:rsidR="001621BA" w:rsidRPr="003273C0" w:rsidRDefault="001621BA" w:rsidP="001621BA">
      <w:pPr>
        <w:numPr>
          <w:ilvl w:val="0"/>
          <w:numId w:val="158"/>
        </w:numPr>
        <w:spacing w:after="120"/>
        <w:rPr>
          <w:rFonts w:ascii="Helvetica" w:hAnsi="Helvetica" w:cs="Helvetica"/>
        </w:rPr>
      </w:pPr>
      <w:r w:rsidRPr="003273C0">
        <w:rPr>
          <w:rFonts w:ascii="Helvetica" w:hAnsi="Helvetica" w:cs="Helvetica"/>
        </w:rPr>
        <w:t>Label</w:t>
      </w:r>
      <w:r>
        <w:rPr>
          <w:rFonts w:ascii="Helvetica" w:hAnsi="Helvetica" w:cs="Helvetica"/>
        </w:rPr>
        <w:t>s containing participant ID, lot number, production date and expirationg dates are placed on the tubes/vials/flasks</w:t>
      </w:r>
    </w:p>
    <w:p w:rsidR="001621BA" w:rsidRDefault="001621BA" w:rsidP="001621BA">
      <w:pPr>
        <w:spacing w:after="120"/>
        <w:ind w:left="709"/>
        <w:rPr>
          <w:rFonts w:ascii="Helvetica" w:hAnsi="Helvetica" w:cs="Helvetica"/>
        </w:rPr>
      </w:pPr>
    </w:p>
    <w:p w:rsidR="001621BA" w:rsidRDefault="001621BA" w:rsidP="001621BA">
      <w:pPr>
        <w:spacing w:after="120"/>
        <w:ind w:left="709"/>
        <w:rPr>
          <w:rFonts w:ascii="Helvetica" w:hAnsi="Helvetica" w:cs="Helvetica"/>
        </w:rPr>
      </w:pPr>
      <w:r>
        <w:rPr>
          <w:rFonts w:ascii="Helvetica" w:hAnsi="Helvetica" w:cs="Helvetica"/>
        </w:rPr>
        <w:t>c)  S</w:t>
      </w:r>
      <w:r w:rsidRPr="003273C0">
        <w:rPr>
          <w:rFonts w:ascii="Helvetica" w:hAnsi="Helvetica" w:cs="Helvetica"/>
        </w:rPr>
        <w:t xml:space="preserve">torage procedure: </w:t>
      </w:r>
    </w:p>
    <w:p w:rsidR="001621BA" w:rsidRDefault="001621BA" w:rsidP="001621BA">
      <w:pPr>
        <w:spacing w:after="120"/>
        <w:ind w:left="709"/>
        <w:rPr>
          <w:rFonts w:ascii="Helvetica" w:hAnsi="Helvetica" w:cs="Helvetica"/>
        </w:rPr>
      </w:pPr>
      <w:r>
        <w:rPr>
          <w:rFonts w:ascii="Helvetica" w:hAnsi="Helvetica" w:cs="Helvetica"/>
        </w:rPr>
        <w:t xml:space="preserve">Products are stored at 2-8 </w:t>
      </w:r>
      <w:r w:rsidRPr="003273C0">
        <w:rPr>
          <w:rFonts w:ascii="Helvetica" w:hAnsi="Helvetica" w:cs="Helvetica"/>
        </w:rPr>
        <w:t>C</w:t>
      </w:r>
      <w:r>
        <w:rPr>
          <w:rFonts w:ascii="Helvetica" w:hAnsi="Helvetica" w:cs="Helvetica"/>
        </w:rPr>
        <w:t xml:space="preserve">. Prepared product has a shelf life of 3 months. </w:t>
      </w:r>
    </w:p>
    <w:p w:rsidR="001621BA" w:rsidRDefault="001621BA" w:rsidP="001621BA">
      <w:pPr>
        <w:spacing w:after="120"/>
        <w:ind w:left="709"/>
        <w:rPr>
          <w:rFonts w:ascii="Helvetica" w:hAnsi="Helvetica" w:cs="Helvetica"/>
        </w:rPr>
      </w:pPr>
    </w:p>
    <w:p w:rsidR="001621BA" w:rsidRDefault="001621BA" w:rsidP="001621BA">
      <w:pPr>
        <w:spacing w:after="120"/>
        <w:ind w:left="709"/>
        <w:rPr>
          <w:rFonts w:ascii="Helvetica" w:hAnsi="Helvetica" w:cs="Helvetica"/>
        </w:rPr>
      </w:pPr>
      <w:r w:rsidRPr="00824B0A">
        <w:rPr>
          <w:rFonts w:ascii="Helvetica" w:hAnsi="Helvetica" w:cs="Helvetica"/>
        </w:rPr>
        <w:t>d)</w:t>
      </w:r>
      <w:r>
        <w:rPr>
          <w:rFonts w:ascii="Helvetica" w:hAnsi="Helvetica" w:cs="Helvetica"/>
        </w:rPr>
        <w:t xml:space="preserve">  Quality Control:</w:t>
      </w:r>
    </w:p>
    <w:p w:rsidR="001621BA" w:rsidRDefault="001621BA" w:rsidP="001621BA">
      <w:pPr>
        <w:spacing w:after="120"/>
        <w:ind w:left="709"/>
        <w:rPr>
          <w:rFonts w:ascii="Helvetica" w:hAnsi="Helvetica" w:cs="Helvetica"/>
        </w:rPr>
      </w:pPr>
      <w:r>
        <w:rPr>
          <w:rFonts w:ascii="Helvetica" w:hAnsi="Helvetica" w:cs="Helvetica"/>
        </w:rPr>
        <w:t xml:space="preserve">Remove a 5 mL aliquot from each batch of L:M solution produced and store frozen for any future QC testing. </w:t>
      </w:r>
    </w:p>
    <w:p w:rsidR="001621BA" w:rsidRPr="003273C0" w:rsidRDefault="001621BA" w:rsidP="001621BA">
      <w:pPr>
        <w:spacing w:after="120"/>
        <w:ind w:left="709"/>
        <w:rPr>
          <w:rFonts w:ascii="Helvetica" w:hAnsi="Helvetica" w:cs="Helvetica"/>
        </w:rPr>
      </w:pPr>
    </w:p>
    <w:p w:rsidR="001621BA" w:rsidRDefault="001621BA" w:rsidP="001621BA">
      <w:pPr>
        <w:numPr>
          <w:ilvl w:val="0"/>
          <w:numId w:val="28"/>
        </w:numPr>
        <w:tabs>
          <w:tab w:val="clear" w:pos="709"/>
          <w:tab w:val="num" w:pos="360"/>
        </w:tabs>
        <w:spacing w:line="265" w:lineRule="exact"/>
        <w:jc w:val="both"/>
        <w:rPr>
          <w:rFonts w:ascii="Helvetica" w:hAnsi="Helvetica" w:cs="Helvetica"/>
        </w:rPr>
      </w:pPr>
      <w:r w:rsidRPr="003273C0">
        <w:rPr>
          <w:rFonts w:ascii="Helvetica" w:hAnsi="Helvetica" w:cs="Helvetica"/>
        </w:rPr>
        <w:t>Record</w:t>
      </w:r>
    </w:p>
    <w:p w:rsidR="001621BA" w:rsidRPr="003273C0" w:rsidRDefault="001621BA" w:rsidP="001621BA">
      <w:pPr>
        <w:spacing w:line="265" w:lineRule="exact"/>
        <w:ind w:left="360"/>
        <w:jc w:val="both"/>
        <w:rPr>
          <w:rFonts w:ascii="Helvetica" w:hAnsi="Helvetica" w:cs="Helvetica"/>
        </w:rPr>
      </w:pPr>
      <w:r w:rsidRPr="003273C0">
        <w:rPr>
          <w:rFonts w:ascii="Helvetica" w:hAnsi="Helvetica" w:cs="Helvetica"/>
        </w:rPr>
        <w:t xml:space="preserve">Prepared samples are recorded in the </w:t>
      </w:r>
      <w:r>
        <w:rPr>
          <w:rFonts w:ascii="Helvetica" w:hAnsi="Helvetica" w:cs="Helvetica"/>
        </w:rPr>
        <w:t xml:space="preserve">quality </w:t>
      </w:r>
      <w:r w:rsidRPr="003273C0">
        <w:rPr>
          <w:rFonts w:ascii="Helvetica" w:hAnsi="Helvetica" w:cs="Helvetica"/>
        </w:rPr>
        <w:t xml:space="preserve">control log, accounted for on </w:t>
      </w:r>
      <w:r w:rsidRPr="00824B0A">
        <w:rPr>
          <w:rFonts w:ascii="Helvetica" w:hAnsi="Helvetica" w:cs="Helvetica"/>
        </w:rPr>
        <w:t xml:space="preserve">the Product Accountability-Dispensation Log </w:t>
      </w:r>
      <w:r w:rsidRPr="003273C0">
        <w:rPr>
          <w:rFonts w:ascii="Helvetica" w:hAnsi="Helvetica" w:cs="Helvetica"/>
        </w:rPr>
        <w:t xml:space="preserve"> and stored at 2-8°C for later analysis if it proves necessary.</w:t>
      </w:r>
    </w:p>
    <w:p w:rsidR="001621BA" w:rsidRPr="003273C0" w:rsidRDefault="001621BA" w:rsidP="001621BA">
      <w:pPr>
        <w:spacing w:line="265" w:lineRule="exact"/>
        <w:jc w:val="both"/>
        <w:rPr>
          <w:rFonts w:ascii="Helvetica" w:hAnsi="Helvetica" w:cs="Helvetica"/>
        </w:rPr>
      </w:pP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p>
    <w:p w:rsidR="001621BA" w:rsidRPr="003273C0" w:rsidRDefault="001621BA" w:rsidP="001621BA">
      <w:pPr>
        <w:autoSpaceDE w:val="0"/>
        <w:autoSpaceDN w:val="0"/>
        <w:adjustRightInd w:val="0"/>
        <w:jc w:val="both"/>
        <w:rPr>
          <w:rFonts w:ascii="Helvetica" w:hAnsi="Helvetica" w:cs="Helvetica"/>
          <w:b/>
        </w:rPr>
        <w:sectPr w:rsidR="001621BA" w:rsidRPr="003273C0" w:rsidSect="001621BA">
          <w:headerReference w:type="default" r:id="rId77"/>
          <w:pgSz w:w="12240" w:h="15840"/>
          <w:pgMar w:top="720" w:right="1440" w:bottom="720" w:left="1440" w:header="720" w:footer="720" w:gutter="0"/>
          <w:cols w:space="720"/>
          <w:docGrid w:linePitch="360"/>
        </w:sectPr>
      </w:pPr>
      <w:bookmarkStart w:id="110" w:name="_Toc157496835"/>
      <w:bookmarkStart w:id="111" w:name="_Toc171878396"/>
    </w:p>
    <w:p w:rsidR="001621BA" w:rsidRPr="003273C0" w:rsidRDefault="001621BA" w:rsidP="001621BA">
      <w:pPr>
        <w:autoSpaceDE w:val="0"/>
        <w:autoSpaceDN w:val="0"/>
        <w:adjustRightInd w:val="0"/>
        <w:jc w:val="both"/>
        <w:rPr>
          <w:rFonts w:ascii="Helvetica" w:hAnsi="Helvetica" w:cs="Helvetica"/>
          <w:u w:val="single"/>
        </w:rPr>
      </w:pPr>
      <w:r w:rsidRPr="003273C0">
        <w:rPr>
          <w:rFonts w:ascii="Helvetica" w:hAnsi="Helvetica" w:cs="Helvetica"/>
          <w:u w:val="single"/>
        </w:rPr>
        <w:t>Urinalysis for Lactulose:Mannitol Assay</w:t>
      </w:r>
      <w:bookmarkEnd w:id="110"/>
      <w:r w:rsidRPr="003273C0">
        <w:rPr>
          <w:rFonts w:ascii="Helvetica" w:hAnsi="Helvetica" w:cs="Helvetica"/>
          <w:u w:val="single"/>
        </w:rPr>
        <w:t xml:space="preserve"> </w:t>
      </w:r>
      <w:bookmarkEnd w:id="111"/>
    </w:p>
    <w:p w:rsidR="001621BA" w:rsidRPr="003273C0" w:rsidRDefault="001621BA" w:rsidP="001621BA">
      <w:pPr>
        <w:rPr>
          <w:rFonts w:ascii="Helvetica" w:hAnsi="Helvetica" w:cs="Helvetica"/>
          <w:color w:val="000000"/>
        </w:rPr>
      </w:pPr>
      <w:r w:rsidRPr="003273C0">
        <w:rPr>
          <w:rFonts w:ascii="Helvetica" w:hAnsi="Helvetica" w:cs="Helvetica"/>
          <w:color w:val="000000"/>
        </w:rPr>
        <w:t>Note: To be conducted on urine aliquots containing chlorhexidine.</w:t>
      </w:r>
      <w:r>
        <w:rPr>
          <w:rFonts w:ascii="Helvetica" w:hAnsi="Helvetica" w:cs="Helvetica"/>
          <w:color w:val="000000"/>
        </w:rPr>
        <w:t xml:space="preserve">  </w:t>
      </w:r>
      <w:r>
        <w:rPr>
          <w:rFonts w:ascii="Helvetica" w:hAnsi="Helvetica"/>
          <w:color w:val="000000"/>
        </w:rPr>
        <w:t>HPLC assay performed at selected study sites (ie. Brazil and Pakistan)</w:t>
      </w:r>
      <w:r>
        <w:rPr>
          <w:rFonts w:ascii="Helvetica" w:hAnsi="Helvetica" w:cs="Helvetica"/>
          <w:color w:val="000000"/>
        </w:rPr>
        <w:t xml:space="preserve"> </w:t>
      </w:r>
    </w:p>
    <w:p w:rsidR="001621BA" w:rsidRDefault="001621BA" w:rsidP="001621BA">
      <w:pPr>
        <w:ind w:left="360" w:hanging="360"/>
        <w:rPr>
          <w:rFonts w:ascii="Helvetica" w:hAnsi="Helvetica" w:cs="Helvetica"/>
          <w:b/>
        </w:rPr>
      </w:pPr>
    </w:p>
    <w:p w:rsidR="001621BA" w:rsidRPr="003273C0" w:rsidRDefault="001621BA" w:rsidP="001621BA">
      <w:pPr>
        <w:ind w:left="360" w:hanging="360"/>
        <w:rPr>
          <w:rFonts w:ascii="Helvetica" w:hAnsi="Helvetica" w:cs="Helvetica"/>
          <w:b/>
        </w:rPr>
      </w:pPr>
      <w:r w:rsidRPr="003273C0">
        <w:rPr>
          <w:rFonts w:ascii="Helvetica" w:hAnsi="Helvetica" w:cs="Helvetica"/>
          <w:b/>
        </w:rPr>
        <w:t xml:space="preserve">I. </w:t>
      </w:r>
      <w:r w:rsidRPr="003273C0">
        <w:rPr>
          <w:rFonts w:ascii="Helvetica" w:hAnsi="Helvetica" w:cs="Helvetica"/>
          <w:b/>
        </w:rPr>
        <w:tab/>
        <w:t>Purpose and rationale</w:t>
      </w:r>
    </w:p>
    <w:p w:rsidR="001621BA" w:rsidRPr="003273C0" w:rsidRDefault="001621BA" w:rsidP="001621BA">
      <w:pPr>
        <w:ind w:firstLine="720"/>
        <w:rPr>
          <w:rFonts w:ascii="Helvetica" w:hAnsi="Helvetica" w:cs="Helvetica"/>
        </w:rPr>
      </w:pPr>
      <w:r w:rsidRPr="003273C0">
        <w:rPr>
          <w:rFonts w:ascii="Helvetica" w:hAnsi="Helvetica" w:cs="Helvetica"/>
        </w:rPr>
        <w:t>Some of the noninvasive permeability techniques are simple and reliable such that they may be utilized to assess many clinical conditions.  The permeation of water-soluble molecules through the intestinal mucosa can occur either through cells (transcellular uptake), or between cells (paracellular uptake).  Small molecules (glucose, mannitol, etc.) readily penetrate cells and passively diffuse through them. Larger molecules such as disaccharides (e.g. lactulose) normally are excluded by cells. The rate-limiting barrier in this case is the tight junction between cells. Thus, tight junctions help maintain epithelial integrity.</w:t>
      </w:r>
    </w:p>
    <w:p w:rsidR="001621BA" w:rsidRPr="003273C0" w:rsidRDefault="001621BA" w:rsidP="001621BA">
      <w:pPr>
        <w:ind w:firstLine="720"/>
        <w:rPr>
          <w:rFonts w:ascii="Helvetica" w:hAnsi="Helvetica" w:cs="Helvetica"/>
        </w:rPr>
      </w:pPr>
      <w:r w:rsidRPr="003273C0">
        <w:rPr>
          <w:rFonts w:ascii="Helvetica" w:hAnsi="Helvetica" w:cs="Helvetica"/>
        </w:rPr>
        <w:t xml:space="preserve">The lactulose:mannitol test (LM test) is a quantitative assay for directly measuring the ability of two nonmetabolized sugar molecules-mannitol and lactulose-to permeate the intestinal mucosa.  Mannitol, a monomer, is readily absorbed and serves as a marker of transcellular uptake. Lactulose, a dimer, is only slightly absorbed and serves as a marker for mucosal integrity. An elevated lactulose:mannitol ratio is an indicator of intestinal barrier dysfunction. The LM test can be used as a noninvasive diagnostic aid to detect intestinal barrier dysfunction in patients with diarrheal diseases, malnutrition, HIV infection, trauma, surgical stress, celiac disease, Crohn disease, active inflammatory bowel disease (IBD), irritable bowel syndrome (IBS), allergy and intolerance to cow’s milk, lactase deficiency, mucositis induced by chemotherapy or anti-inflammatory agents, as well as a sensitive parameter to follow intervention studies to repair intestinal barrier dysfunction. </w:t>
      </w:r>
    </w:p>
    <w:p w:rsidR="001621BA" w:rsidRDefault="001621BA" w:rsidP="001621BA">
      <w:pPr>
        <w:ind w:firstLine="720"/>
        <w:rPr>
          <w:rFonts w:ascii="Helvetica" w:hAnsi="Helvetica" w:cs="Helvetica"/>
        </w:rPr>
      </w:pPr>
      <w:r w:rsidRPr="003273C0">
        <w:rPr>
          <w:rFonts w:ascii="Helvetica" w:hAnsi="Helvetica" w:cs="Helvetica"/>
        </w:rPr>
        <w:t xml:space="preserve">To perform the test, the patient </w:t>
      </w:r>
      <w:r>
        <w:rPr>
          <w:rFonts w:ascii="Helvetica" w:hAnsi="Helvetica" w:cs="Helvetica"/>
        </w:rPr>
        <w:t>drinks</w:t>
      </w:r>
      <w:r w:rsidRPr="003273C0">
        <w:rPr>
          <w:rFonts w:ascii="Helvetica" w:hAnsi="Helvetica" w:cs="Helvetica"/>
        </w:rPr>
        <w:t xml:space="preserve"> </w:t>
      </w:r>
      <w:r>
        <w:rPr>
          <w:rFonts w:ascii="Helvetica" w:hAnsi="Helvetica" w:cs="Helvetica"/>
        </w:rPr>
        <w:t xml:space="preserve">a </w:t>
      </w:r>
      <w:r w:rsidRPr="003273C0">
        <w:rPr>
          <w:rFonts w:ascii="Helvetica" w:hAnsi="Helvetica" w:cs="Helvetica"/>
        </w:rPr>
        <w:t>premeasured amount of lactulose</w:t>
      </w:r>
      <w:r>
        <w:rPr>
          <w:rFonts w:ascii="Helvetica" w:hAnsi="Helvetica" w:cs="Helvetica"/>
        </w:rPr>
        <w:t>/</w:t>
      </w:r>
      <w:r w:rsidRPr="003273C0">
        <w:rPr>
          <w:rFonts w:ascii="Helvetica" w:hAnsi="Helvetica" w:cs="Helvetica"/>
        </w:rPr>
        <w:t>mannitol</w:t>
      </w:r>
      <w:r>
        <w:rPr>
          <w:rFonts w:ascii="Helvetica" w:hAnsi="Helvetica" w:cs="Helvetica"/>
        </w:rPr>
        <w:t xml:space="preserve"> solution</w:t>
      </w:r>
      <w:r w:rsidRPr="003273C0">
        <w:rPr>
          <w:rFonts w:ascii="Helvetica" w:hAnsi="Helvetica" w:cs="Helvetica"/>
        </w:rPr>
        <w:t xml:space="preserve">. The test measures the amount of lactulose and mannitol recovered in a 5-hour urine sample.  High-performance anion-exchange chromatography of the sugar alcohol and disaccharides is carried out on the Dionex BioLC system.  For HPLC testing, 50 </w:t>
      </w:r>
      <w:r w:rsidRPr="003273C0">
        <w:rPr>
          <w:rFonts w:ascii="Helvetica" w:hAnsi="Helvetica" w:cs="Helvetica"/>
        </w:rPr>
        <w:sym w:font="Symbol" w:char="F06D"/>
      </w:r>
      <w:r w:rsidRPr="003273C0">
        <w:rPr>
          <w:rFonts w:ascii="Helvetica" w:hAnsi="Helvetica" w:cs="Helvetica"/>
        </w:rPr>
        <w:t xml:space="preserve">l of each urine sample is diluted with 50 </w:t>
      </w:r>
      <w:r w:rsidRPr="003273C0">
        <w:rPr>
          <w:rFonts w:ascii="Helvetica" w:hAnsi="Helvetica" w:cs="Helvetica"/>
        </w:rPr>
        <w:sym w:font="Symbol" w:char="F06D"/>
      </w:r>
      <w:r w:rsidRPr="003273C0">
        <w:rPr>
          <w:rFonts w:ascii="Helvetica" w:hAnsi="Helvetica" w:cs="Helvetica"/>
        </w:rPr>
        <w:t xml:space="preserve">l of melibiose solution (3.6 mM) and completed with distilled and deionized water up to 2.9 ml. All samples are filtered (0.22 </w:t>
      </w:r>
      <w:r w:rsidRPr="003273C0">
        <w:rPr>
          <w:rFonts w:ascii="Helvetica" w:hAnsi="Helvetica" w:cs="Helvetica"/>
        </w:rPr>
        <w:sym w:font="Symbol" w:char="F06D"/>
      </w:r>
      <w:r w:rsidRPr="003273C0">
        <w:rPr>
          <w:rFonts w:ascii="Helvetica" w:hAnsi="Helvetica" w:cs="Helvetica"/>
        </w:rPr>
        <w:t xml:space="preserve">l) and 50 </w:t>
      </w:r>
      <w:r w:rsidRPr="003273C0">
        <w:rPr>
          <w:rFonts w:ascii="Helvetica" w:hAnsi="Helvetica" w:cs="Helvetica"/>
        </w:rPr>
        <w:sym w:font="Symbol" w:char="F06D"/>
      </w:r>
      <w:r w:rsidRPr="003273C0">
        <w:rPr>
          <w:rFonts w:ascii="Helvetica" w:hAnsi="Helvetica" w:cs="Helvetica"/>
        </w:rPr>
        <w:t>l from each sample is automatically injected into the HPLC column system.</w:t>
      </w:r>
    </w:p>
    <w:p w:rsidR="001621BA" w:rsidRPr="003273C0" w:rsidRDefault="001621BA" w:rsidP="001621BA">
      <w:pPr>
        <w:ind w:firstLine="720"/>
        <w:rPr>
          <w:rFonts w:ascii="Helvetica" w:hAnsi="Helvetica" w:cs="Helvetica"/>
        </w:rPr>
      </w:pPr>
      <w:r w:rsidRPr="000E0F83">
        <w:rPr>
          <w:rFonts w:ascii="Helvetica" w:hAnsi="Helvetica" w:cs="Helvetica"/>
          <w:b/>
        </w:rPr>
        <w:t>CAUTION</w:t>
      </w:r>
      <w:r>
        <w:rPr>
          <w:rFonts w:ascii="Helvetica" w:hAnsi="Helvetica" w:cs="Helvetica"/>
        </w:rPr>
        <w:t xml:space="preserve">: </w:t>
      </w:r>
      <w:r w:rsidRPr="000E0F83">
        <w:rPr>
          <w:rFonts w:ascii="Arial" w:hAnsi="Arial" w:cs="Arial"/>
          <w:b/>
        </w:rPr>
        <w:t xml:space="preserve">Do not collect </w:t>
      </w:r>
      <w:r>
        <w:rPr>
          <w:rFonts w:ascii="Arial" w:hAnsi="Arial" w:cs="Arial"/>
          <w:b/>
        </w:rPr>
        <w:t xml:space="preserve">monthly </w:t>
      </w:r>
      <w:r w:rsidRPr="000E0F83">
        <w:rPr>
          <w:rFonts w:ascii="Arial" w:hAnsi="Arial" w:cs="Arial"/>
          <w:b/>
        </w:rPr>
        <w:t xml:space="preserve">stool samples within 48 hours after the administration of the Lactulose Mannitol solution because </w:t>
      </w:r>
      <w:r>
        <w:rPr>
          <w:rFonts w:ascii="Arial" w:hAnsi="Arial" w:cs="Arial"/>
          <w:b/>
        </w:rPr>
        <w:t>L/M</w:t>
      </w:r>
      <w:r w:rsidRPr="000E0F83">
        <w:rPr>
          <w:rFonts w:ascii="Arial" w:hAnsi="Arial" w:cs="Arial"/>
          <w:b/>
        </w:rPr>
        <w:t xml:space="preserve"> interferes with some of the gut function biomarker assays</w:t>
      </w:r>
      <w:r>
        <w:rPr>
          <w:rFonts w:ascii="Arial" w:hAnsi="Arial" w:cs="Arial"/>
          <w:b/>
        </w:rPr>
        <w:t xml:space="preserve"> that are performed with stool samples</w:t>
      </w:r>
      <w:r w:rsidRPr="000E0F83">
        <w:rPr>
          <w:rFonts w:ascii="Arial" w:hAnsi="Arial" w:cs="Arial"/>
          <w:b/>
        </w:rPr>
        <w:t>.</w:t>
      </w:r>
      <w:r>
        <w:rPr>
          <w:rFonts w:ascii="Arial" w:hAnsi="Arial" w:cs="Arial"/>
          <w:sz w:val="22"/>
          <w:szCs w:val="22"/>
        </w:rPr>
        <w:t xml:space="preserve">  </w:t>
      </w:r>
    </w:p>
    <w:p w:rsidR="001621BA" w:rsidRPr="003273C0" w:rsidRDefault="001621BA" w:rsidP="001621BA">
      <w:pPr>
        <w:ind w:left="720"/>
        <w:rPr>
          <w:rFonts w:ascii="Helvetica" w:hAnsi="Helvetica" w:cs="Helvetica"/>
        </w:rPr>
      </w:pPr>
    </w:p>
    <w:p w:rsidR="001621BA" w:rsidRPr="003273C0" w:rsidRDefault="001621BA" w:rsidP="001621BA">
      <w:pPr>
        <w:rPr>
          <w:rFonts w:ascii="Helvetica" w:hAnsi="Helvetica" w:cs="Helvetica"/>
          <w:b/>
        </w:rPr>
      </w:pPr>
      <w:r w:rsidRPr="003273C0">
        <w:rPr>
          <w:rFonts w:ascii="Helvetica" w:hAnsi="Helvetica" w:cs="Helvetica"/>
          <w:b/>
        </w:rPr>
        <w:t>II.</w:t>
      </w:r>
      <w:r w:rsidRPr="003273C0">
        <w:rPr>
          <w:rFonts w:ascii="Helvetica" w:hAnsi="Helvetica" w:cs="Helvetica"/>
          <w:b/>
        </w:rPr>
        <w:tab/>
        <w:t>Material</w:t>
      </w:r>
    </w:p>
    <w:p w:rsidR="001621BA" w:rsidRDefault="001621BA" w:rsidP="001621BA">
      <w:pPr>
        <w:numPr>
          <w:ilvl w:val="0"/>
          <w:numId w:val="31"/>
        </w:numPr>
        <w:tabs>
          <w:tab w:val="clear" w:pos="786"/>
          <w:tab w:val="num" w:pos="600"/>
        </w:tabs>
        <w:ind w:left="720"/>
        <w:rPr>
          <w:rFonts w:ascii="Helvetica" w:hAnsi="Helvetica" w:cs="Helvetica"/>
        </w:rPr>
      </w:pPr>
      <w:r w:rsidRPr="003273C0">
        <w:rPr>
          <w:rFonts w:ascii="Helvetica" w:hAnsi="Helvetica" w:cs="Helvetica"/>
        </w:rPr>
        <w:t>Urinary Lactulose Mannitol Report Form (ULM)</w:t>
      </w:r>
    </w:p>
    <w:p w:rsidR="001621BA" w:rsidRDefault="001621BA" w:rsidP="001621BA">
      <w:pPr>
        <w:numPr>
          <w:ilvl w:val="0"/>
          <w:numId w:val="31"/>
        </w:numPr>
        <w:tabs>
          <w:tab w:val="clear" w:pos="786"/>
          <w:tab w:val="num" w:pos="600"/>
        </w:tabs>
        <w:ind w:left="720"/>
        <w:rPr>
          <w:rFonts w:ascii="Helvetica" w:hAnsi="Helvetica" w:cs="Helvetica"/>
        </w:rPr>
      </w:pPr>
      <w:r w:rsidRPr="003273C0">
        <w:rPr>
          <w:rFonts w:ascii="Helvetica" w:hAnsi="Helvetica" w:cs="Helvetica"/>
        </w:rPr>
        <w:t>Deionized water</w:t>
      </w:r>
    </w:p>
    <w:p w:rsidR="001621BA" w:rsidRDefault="001621BA" w:rsidP="001621BA">
      <w:pPr>
        <w:numPr>
          <w:ilvl w:val="0"/>
          <w:numId w:val="31"/>
        </w:numPr>
        <w:tabs>
          <w:tab w:val="clear" w:pos="786"/>
          <w:tab w:val="num" w:pos="600"/>
        </w:tabs>
        <w:ind w:left="720"/>
        <w:rPr>
          <w:rFonts w:ascii="Helvetica" w:hAnsi="Helvetica" w:cs="Helvetica"/>
        </w:rPr>
      </w:pPr>
      <w:r w:rsidRPr="003273C0">
        <w:rPr>
          <w:rFonts w:ascii="Helvetica" w:hAnsi="Helvetica" w:cs="Helvetica"/>
        </w:rPr>
        <w:t>Melibiose (Sigma # L 5500)</w:t>
      </w:r>
    </w:p>
    <w:p w:rsidR="001621BA" w:rsidRPr="000E0F83" w:rsidRDefault="001621BA" w:rsidP="001621BA">
      <w:pPr>
        <w:numPr>
          <w:ilvl w:val="0"/>
          <w:numId w:val="31"/>
        </w:numPr>
        <w:tabs>
          <w:tab w:val="clear" w:pos="786"/>
          <w:tab w:val="num" w:pos="600"/>
        </w:tabs>
        <w:ind w:left="720"/>
        <w:rPr>
          <w:rFonts w:ascii="Helvetica" w:hAnsi="Helvetica" w:cs="Helvetica"/>
        </w:rPr>
      </w:pPr>
      <w:r w:rsidRPr="000E0F83">
        <w:rPr>
          <w:rFonts w:ascii="Helvetica" w:hAnsi="Helvetica" w:cs="Helvetica"/>
        </w:rPr>
        <w:t>Myo-inositol, D-(+)-glucosamine hydrochloride, sorbitol, mannitol, D-(+)-glucose, ß-lactose and lactulose (Sigma)</w:t>
      </w:r>
    </w:p>
    <w:p w:rsidR="001621BA" w:rsidRDefault="001621BA" w:rsidP="001621BA">
      <w:pPr>
        <w:numPr>
          <w:ilvl w:val="0"/>
          <w:numId w:val="31"/>
        </w:numPr>
        <w:tabs>
          <w:tab w:val="clear" w:pos="786"/>
          <w:tab w:val="num" w:pos="600"/>
        </w:tabs>
        <w:ind w:left="720"/>
        <w:rPr>
          <w:rFonts w:ascii="Helvetica" w:hAnsi="Helvetica" w:cs="Helvetica"/>
        </w:rPr>
      </w:pPr>
      <w:r w:rsidRPr="003273C0">
        <w:rPr>
          <w:rFonts w:ascii="Helvetica" w:hAnsi="Helvetica" w:cs="Helvetica"/>
        </w:rPr>
        <w:t>Lactulose (Sigma # L 7877)</w:t>
      </w:r>
    </w:p>
    <w:p w:rsidR="001621BA" w:rsidRDefault="001621BA" w:rsidP="001621BA">
      <w:pPr>
        <w:numPr>
          <w:ilvl w:val="0"/>
          <w:numId w:val="31"/>
        </w:numPr>
        <w:tabs>
          <w:tab w:val="clear" w:pos="786"/>
          <w:tab w:val="num" w:pos="600"/>
        </w:tabs>
        <w:ind w:left="720"/>
        <w:rPr>
          <w:rFonts w:ascii="Helvetica" w:hAnsi="Helvetica" w:cs="Helvetica"/>
        </w:rPr>
      </w:pPr>
      <w:r w:rsidRPr="003273C0">
        <w:rPr>
          <w:rFonts w:ascii="Helvetica" w:hAnsi="Helvetica" w:cs="Helvetica"/>
        </w:rPr>
        <w:t>Mannitol (Sigma # M 4125)</w:t>
      </w:r>
    </w:p>
    <w:p w:rsidR="001621BA" w:rsidRDefault="001621BA" w:rsidP="001621BA">
      <w:pPr>
        <w:numPr>
          <w:ilvl w:val="0"/>
          <w:numId w:val="31"/>
        </w:numPr>
        <w:tabs>
          <w:tab w:val="clear" w:pos="786"/>
          <w:tab w:val="num" w:pos="600"/>
        </w:tabs>
        <w:ind w:left="720"/>
        <w:rPr>
          <w:rFonts w:ascii="Helvetica" w:hAnsi="Helvetica" w:cs="Helvetica"/>
        </w:rPr>
      </w:pPr>
      <w:r w:rsidRPr="003273C0">
        <w:rPr>
          <w:rFonts w:ascii="Helvetica" w:hAnsi="Helvetica" w:cs="Helvetica"/>
        </w:rPr>
        <w:t>GP-40 HPLC equipment, detector ED-40 and autosampler AS-40 (Dionex Co., Sunnyvale, CA)</w:t>
      </w:r>
    </w:p>
    <w:p w:rsidR="001621BA" w:rsidRPr="003273C0" w:rsidRDefault="001621BA" w:rsidP="001621BA">
      <w:pPr>
        <w:numPr>
          <w:ilvl w:val="0"/>
          <w:numId w:val="132"/>
        </w:numPr>
        <w:rPr>
          <w:rFonts w:ascii="Helvetica" w:hAnsi="Helvetica" w:cs="Helvetica"/>
          <w:lang w:val="it-IT"/>
        </w:rPr>
      </w:pPr>
      <w:r w:rsidRPr="003273C0">
        <w:rPr>
          <w:rFonts w:ascii="Helvetica" w:hAnsi="Helvetica" w:cs="Helvetica"/>
          <w:lang w:val="it-IT"/>
        </w:rPr>
        <w:t>Pre-column [CarboPac MA1Guard] cat. # 1553 (Dionex Co.)</w:t>
      </w:r>
    </w:p>
    <w:p w:rsidR="001621BA" w:rsidRPr="003273C0" w:rsidRDefault="001621BA" w:rsidP="001621BA">
      <w:pPr>
        <w:numPr>
          <w:ilvl w:val="0"/>
          <w:numId w:val="132"/>
        </w:numPr>
        <w:rPr>
          <w:rFonts w:ascii="Helvetica" w:hAnsi="Helvetica" w:cs="Helvetica"/>
          <w:lang w:val="it-IT"/>
        </w:rPr>
      </w:pPr>
      <w:r w:rsidRPr="003273C0">
        <w:rPr>
          <w:rFonts w:ascii="Helvetica" w:hAnsi="Helvetica" w:cs="Helvetica"/>
          <w:lang w:val="it-IT"/>
        </w:rPr>
        <w:t>Column [CarboPac MA1 (4x250) cat. # 1169 (Dionex Co.)</w:t>
      </w:r>
    </w:p>
    <w:p w:rsidR="001621BA" w:rsidRPr="003273C0" w:rsidRDefault="001621BA" w:rsidP="001621BA">
      <w:pPr>
        <w:numPr>
          <w:ilvl w:val="0"/>
          <w:numId w:val="132"/>
        </w:numPr>
        <w:rPr>
          <w:rFonts w:ascii="Helvetica" w:hAnsi="Helvetica" w:cs="Helvetica"/>
        </w:rPr>
      </w:pPr>
      <w:r w:rsidRPr="003273C0">
        <w:rPr>
          <w:rFonts w:ascii="Helvetica" w:hAnsi="Helvetica" w:cs="Helvetica"/>
        </w:rPr>
        <w:t>HPLC PeakNet Software (Dionex Co.)</w:t>
      </w:r>
    </w:p>
    <w:p w:rsidR="001621BA" w:rsidRPr="003273C0" w:rsidRDefault="001621BA" w:rsidP="001621BA">
      <w:pPr>
        <w:tabs>
          <w:tab w:val="left" w:pos="1080"/>
        </w:tabs>
        <w:ind w:left="720"/>
        <w:rPr>
          <w:rFonts w:ascii="Helvetica" w:hAnsi="Helvetica" w:cs="Helvetica"/>
        </w:rPr>
      </w:pPr>
    </w:p>
    <w:p w:rsidR="001621BA" w:rsidRPr="000E0F83" w:rsidRDefault="001621BA" w:rsidP="001621BA">
      <w:pPr>
        <w:rPr>
          <w:rFonts w:ascii="Helvetica" w:hAnsi="Helvetica" w:cs="Helvetica"/>
          <w:b/>
        </w:rPr>
      </w:pPr>
      <w:r w:rsidRPr="000E0F83">
        <w:rPr>
          <w:rFonts w:ascii="Helvetica" w:hAnsi="Helvetica" w:cs="Helvetica"/>
          <w:b/>
        </w:rPr>
        <w:t>III.</w:t>
      </w:r>
      <w:r>
        <w:rPr>
          <w:rFonts w:ascii="Helvetica" w:hAnsi="Helvetica" w:cs="Helvetica"/>
          <w:b/>
        </w:rPr>
        <w:tab/>
      </w:r>
      <w:r w:rsidRPr="000E0F83">
        <w:rPr>
          <w:rFonts w:ascii="Helvetica" w:hAnsi="Helvetica" w:cs="Helvetica"/>
          <w:b/>
        </w:rPr>
        <w:t>EQUIPMENT</w:t>
      </w:r>
    </w:p>
    <w:p w:rsidR="001621BA" w:rsidRPr="003273C0" w:rsidRDefault="001621BA" w:rsidP="001621BA">
      <w:pPr>
        <w:tabs>
          <w:tab w:val="left" w:pos="360"/>
        </w:tabs>
        <w:rPr>
          <w:rFonts w:ascii="Helvetica" w:hAnsi="Helvetica" w:cs="Helvetica"/>
        </w:rPr>
      </w:pPr>
      <w:r>
        <w:rPr>
          <w:rFonts w:ascii="Helvetica" w:hAnsi="Helvetica" w:cs="Helvetica"/>
        </w:rPr>
        <w:tab/>
      </w:r>
      <w:r w:rsidRPr="000E0F83">
        <w:rPr>
          <w:rFonts w:ascii="Helvetica" w:hAnsi="Helvetica" w:cs="Helvetica"/>
        </w:rPr>
        <w:t>The BioLC carbohydrate analyzer HPLC system (Dionex Co., Su</w:t>
      </w:r>
      <w:r w:rsidRPr="003273C0">
        <w:rPr>
          <w:rFonts w:ascii="Helvetica" w:hAnsi="Helvetica" w:cs="Helvetica"/>
        </w:rPr>
        <w:t xml:space="preserve">nnyvale, CA, USA) is composed of the following modules: GPM-2 gradient pump, EDM-II eluent degassing device, AS40 Automated Sampler for injections, GP40 Gradient Pump and ED40 Electrochemical Detector (PAD-II pulsed amperometric detector with a gold working electrode).  A CarboPac MA-1 anion-exchange column (250 x 4.0 mm i.d., pellicular resin) with an associated guard column is also from Dionex. Elution of the sugar alcohols, monosaccharides and disaccharides is achieved with an isocratic eluent of 480 mM NaOH at a flow-rate of 0.4 ml/min using the GP40 and MA1 CarboPac column. Column temperature is ambient. Detection uses the ED40 detector with a waveform consisting of the following potential-duration profile: sampling = 0.15 V, 720 ms; oxidation = 0.70 V, 120 ms; reduction = -0.30 V, 360 ms. Output range of the detector is set at 1.0 mA with integration response time of 3 s. A 50 </w:t>
      </w:r>
      <w:r w:rsidRPr="003273C0">
        <w:rPr>
          <w:rFonts w:ascii="Helvetica" w:hAnsi="Helvetica" w:cs="Helvetica"/>
        </w:rPr>
        <w:sym w:font="Symbol" w:char="F06D"/>
      </w:r>
      <w:r w:rsidRPr="003273C0">
        <w:rPr>
          <w:rFonts w:ascii="Helvetica" w:hAnsi="Helvetica" w:cs="Helvetica"/>
        </w:rPr>
        <w:t xml:space="preserve">l volume of each sample is injected automatically using the AS40 Sampler. </w:t>
      </w:r>
    </w:p>
    <w:p w:rsidR="001621BA" w:rsidRPr="003273C0" w:rsidRDefault="001621BA" w:rsidP="001621BA">
      <w:pPr>
        <w:tabs>
          <w:tab w:val="left" w:pos="360"/>
        </w:tabs>
        <w:autoSpaceDE w:val="0"/>
        <w:autoSpaceDN w:val="0"/>
        <w:adjustRightInd w:val="0"/>
        <w:rPr>
          <w:rFonts w:ascii="Helvetica" w:hAnsi="Helvetica" w:cs="Helvetica"/>
        </w:rPr>
      </w:pPr>
      <w:r w:rsidRPr="003273C0">
        <w:rPr>
          <w:rFonts w:ascii="Helvetica" w:hAnsi="Helvetica" w:cs="Helvetica"/>
        </w:rPr>
        <w:tab/>
        <w:t xml:space="preserve">Myo-inositol, D-(+)-glucosamine hydrochloride, sorbitol, mannitol, D-(+)-glucose, melibiose, ß-lactose and lactulose are purchased from Sigma Chemical Co. as standards for the analysis. Low-carbonate 50% (v/v) sodium hydroxide is used as eluent for HPLC. </w:t>
      </w:r>
    </w:p>
    <w:p w:rsidR="001621BA" w:rsidRPr="003273C0" w:rsidRDefault="001621BA" w:rsidP="001621BA">
      <w:pPr>
        <w:tabs>
          <w:tab w:val="left" w:pos="360"/>
        </w:tabs>
        <w:rPr>
          <w:rFonts w:ascii="Helvetica" w:hAnsi="Helvetica" w:cs="Helvetica"/>
        </w:rPr>
      </w:pPr>
      <w:r w:rsidRPr="003273C0">
        <w:rPr>
          <w:rFonts w:ascii="Helvetica" w:hAnsi="Helvetica" w:cs="Helvetica"/>
        </w:rPr>
        <w:tab/>
        <w:t xml:space="preserve"> </w:t>
      </w:r>
    </w:p>
    <w:p w:rsidR="001621BA" w:rsidRPr="00F77EE3" w:rsidRDefault="001621BA" w:rsidP="001621BA">
      <w:pPr>
        <w:numPr>
          <w:ilvl w:val="0"/>
          <w:numId w:val="26"/>
        </w:numPr>
        <w:rPr>
          <w:rFonts w:ascii="Helvetica" w:hAnsi="Helvetica" w:cs="Helvetica"/>
          <w:b/>
          <w:lang w:val="pt-BR"/>
        </w:rPr>
      </w:pPr>
      <w:r w:rsidRPr="00F77EE3">
        <w:rPr>
          <w:rFonts w:ascii="Helvetica" w:hAnsi="Helvetica" w:cs="Helvetica"/>
          <w:b/>
          <w:lang w:val="pt-BR"/>
        </w:rPr>
        <w:t>QUALITY CONTROL</w:t>
      </w:r>
    </w:p>
    <w:p w:rsidR="001621BA" w:rsidRPr="003273C0" w:rsidRDefault="001621BA" w:rsidP="001621BA">
      <w:pPr>
        <w:autoSpaceDE w:val="0"/>
        <w:autoSpaceDN w:val="0"/>
        <w:adjustRightInd w:val="0"/>
        <w:rPr>
          <w:rFonts w:ascii="Helvetica" w:hAnsi="Helvetica" w:cs="Helvetica"/>
          <w:lang w:eastAsia="pt-BR"/>
        </w:rPr>
      </w:pPr>
      <w:r w:rsidRPr="003273C0">
        <w:rPr>
          <w:rFonts w:ascii="Helvetica" w:hAnsi="Helvetica" w:cs="Helvetica"/>
        </w:rPr>
        <w:tab/>
        <w:t>The concentration of all components of interest in each injection are calibrated against the amount of the internal standard, ie, melibiose, in order to compensate for the possible variation in injected quantity between runs. A standard sample with known amount of lactulose, mannitol and melibiose is used every four patient samples for quality control. Thus, the i</w:t>
      </w:r>
      <w:r w:rsidRPr="003273C0">
        <w:rPr>
          <w:rFonts w:ascii="Helvetica" w:hAnsi="Helvetica" w:cs="Helvetica"/>
          <w:lang w:eastAsia="pt-BR"/>
        </w:rPr>
        <w:t>ntra- and inter-experiment variation recovery of standard sugars and intra- and inter-experiment variation of retention times of standard sugars can be measured for quality control by the HPLC-PAD.</w:t>
      </w:r>
    </w:p>
    <w:p w:rsidR="001621BA" w:rsidRPr="003273C0" w:rsidRDefault="001621BA" w:rsidP="001621BA">
      <w:pPr>
        <w:autoSpaceDE w:val="0"/>
        <w:autoSpaceDN w:val="0"/>
        <w:adjustRightInd w:val="0"/>
        <w:jc w:val="both"/>
        <w:rPr>
          <w:rFonts w:ascii="Helvetica" w:hAnsi="Helvetica" w:cs="Helvetica"/>
        </w:rPr>
      </w:pPr>
    </w:p>
    <w:p w:rsidR="001621BA" w:rsidRPr="00F77EE3" w:rsidRDefault="001621BA" w:rsidP="001621BA">
      <w:pPr>
        <w:numPr>
          <w:ilvl w:val="0"/>
          <w:numId w:val="26"/>
        </w:numPr>
        <w:rPr>
          <w:rFonts w:ascii="Helvetica" w:hAnsi="Helvetica" w:cs="Helvetica"/>
          <w:b/>
          <w:lang w:val="pt-BR"/>
        </w:rPr>
      </w:pPr>
      <w:r w:rsidRPr="00F77EE3">
        <w:rPr>
          <w:rFonts w:ascii="Helvetica" w:hAnsi="Helvetica" w:cs="Helvetica"/>
          <w:b/>
          <w:lang w:val="pt-BR"/>
        </w:rPr>
        <w:t>CALIBRATION</w:t>
      </w:r>
    </w:p>
    <w:p w:rsidR="001621BA" w:rsidRPr="003273C0" w:rsidRDefault="001621BA" w:rsidP="001621BA">
      <w:pPr>
        <w:tabs>
          <w:tab w:val="left" w:pos="360"/>
        </w:tabs>
        <w:rPr>
          <w:rFonts w:ascii="Helvetica" w:hAnsi="Helvetica" w:cs="Helvetica"/>
        </w:rPr>
      </w:pPr>
      <w:r w:rsidRPr="003273C0">
        <w:rPr>
          <w:rFonts w:ascii="Helvetica" w:hAnsi="Helvetica" w:cs="Helvetica"/>
        </w:rPr>
        <w:tab/>
        <w:t xml:space="preserve">Two standard solutions of sugars are used to calibrate the HPLC-PAD system. Each standard contains 60 μM of the following sugars: glucosamine, mannitol, melibiose and lactulose (group I); and inositol, sorbitol, glucose and lactose (group II). Standard solutions with lactulose, mannitol and melibiose are used to calibrate the HPLC system at the beginning of the measurements and then after every four injections (four samples) to correct for the loss of sensitivity due to the accumulation of materials on the electrodes. For the determination of intra-experiment variation, four 50-μl samples from groups I and II are analyzed at the concentration of 0.1 mM successively. To determine the inter-experiment variation, four independent samples from groups I and II at the concentration of 1.0 mM are prepared and diluted to the following concentrations: 1.0, 0.3, 0.1, 0.03 and 0.01 mM, and 50 μl of each sugar solution is analyzed. </w:t>
      </w:r>
    </w:p>
    <w:p w:rsidR="001621BA" w:rsidRPr="003273C0" w:rsidRDefault="001621BA" w:rsidP="001621BA">
      <w:pPr>
        <w:tabs>
          <w:tab w:val="left" w:pos="360"/>
        </w:tabs>
        <w:rPr>
          <w:rFonts w:ascii="Helvetica" w:hAnsi="Helvetica" w:cs="Helvetica"/>
        </w:rPr>
      </w:pPr>
      <w:r w:rsidRPr="003273C0">
        <w:rPr>
          <w:rFonts w:ascii="Helvetica" w:hAnsi="Helvetica" w:cs="Helvetica"/>
        </w:rPr>
        <w:tab/>
        <w:t xml:space="preserve">For the patient study we mix 50 μl of urine plus 50 μl of a solution containing melibiose (3.6 mM) diluted in 2.9 ml of twice-distilled and deionized water. After centrifugation, 50 μl is employed for sugar determination by HPLC-PADA example of calibration data are shown in </w:t>
      </w:r>
      <w:r w:rsidRPr="003273C0">
        <w:rPr>
          <w:rFonts w:ascii="Helvetica" w:hAnsi="Helvetica" w:cs="Helvetica"/>
          <w:b/>
        </w:rPr>
        <w:t>Tables</w:t>
      </w:r>
      <w:r w:rsidRPr="003273C0">
        <w:rPr>
          <w:rFonts w:ascii="Helvetica" w:hAnsi="Helvetica" w:cs="Helvetica"/>
        </w:rPr>
        <w:t xml:space="preserve"> </w:t>
      </w:r>
      <w:r w:rsidRPr="003273C0">
        <w:rPr>
          <w:rFonts w:ascii="Helvetica" w:hAnsi="Helvetica" w:cs="Helvetica"/>
          <w:b/>
        </w:rPr>
        <w:t>1</w:t>
      </w:r>
      <w:r w:rsidRPr="003273C0">
        <w:rPr>
          <w:rFonts w:ascii="Helvetica" w:hAnsi="Helvetica" w:cs="Helvetica"/>
        </w:rPr>
        <w:t xml:space="preserve"> and </w:t>
      </w:r>
      <w:r w:rsidRPr="003273C0">
        <w:rPr>
          <w:rFonts w:ascii="Helvetica" w:hAnsi="Helvetica" w:cs="Helvetica"/>
          <w:b/>
        </w:rPr>
        <w:t>2</w:t>
      </w:r>
      <w:r w:rsidRPr="003273C0">
        <w:rPr>
          <w:rFonts w:ascii="Helvetica" w:hAnsi="Helvetica" w:cs="Helvetica"/>
        </w:rPr>
        <w:t xml:space="preserve"> below (3). </w:t>
      </w:r>
    </w:p>
    <w:p w:rsidR="001621BA" w:rsidRPr="003273C0" w:rsidRDefault="001621BA" w:rsidP="001621BA">
      <w:pPr>
        <w:tabs>
          <w:tab w:val="left" w:pos="360"/>
        </w:tabs>
        <w:jc w:val="both"/>
        <w:rPr>
          <w:rFonts w:ascii="Helvetica" w:hAnsi="Helvetica" w:cs="Helvetica"/>
        </w:rPr>
      </w:pPr>
    </w:p>
    <w:p w:rsidR="001621BA" w:rsidRPr="003273C0" w:rsidRDefault="004F010A" w:rsidP="001621BA">
      <w:pPr>
        <w:tabs>
          <w:tab w:val="left" w:pos="360"/>
        </w:tabs>
        <w:jc w:val="both"/>
        <w:rPr>
          <w:rFonts w:ascii="Helvetica" w:hAnsi="Helvetica" w:cs="Helvetica"/>
        </w:rPr>
      </w:pPr>
      <w:r>
        <w:rPr>
          <w:rFonts w:ascii="Helvetica" w:hAnsi="Helvetica" w:cs="Helvetica"/>
          <w:noProof/>
        </w:rPr>
        <w:drawing>
          <wp:inline distT="0" distB="0" distL="0" distR="0" wp14:anchorId="78309373" wp14:editId="7A959F74">
            <wp:extent cx="3736340" cy="2507615"/>
            <wp:effectExtent l="19050" t="0" r="0" b="0"/>
            <wp:docPr id="1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srcRect/>
                    <a:stretch>
                      <a:fillRect/>
                    </a:stretch>
                  </pic:blipFill>
                  <pic:spPr bwMode="auto">
                    <a:xfrm>
                      <a:off x="0" y="0"/>
                      <a:ext cx="3736340" cy="2507615"/>
                    </a:xfrm>
                    <a:prstGeom prst="rect">
                      <a:avLst/>
                    </a:prstGeom>
                    <a:noFill/>
                    <a:ln w="9525">
                      <a:noFill/>
                      <a:miter lim="800000"/>
                      <a:headEnd/>
                      <a:tailEnd/>
                    </a:ln>
                  </pic:spPr>
                </pic:pic>
              </a:graphicData>
            </a:graphic>
          </wp:inline>
        </w:drawing>
      </w:r>
    </w:p>
    <w:p w:rsidR="001621BA" w:rsidRPr="002F7ADF" w:rsidRDefault="001621BA" w:rsidP="001621BA">
      <w:pPr>
        <w:tabs>
          <w:tab w:val="left" w:pos="360"/>
        </w:tabs>
        <w:jc w:val="both"/>
        <w:rPr>
          <w:rFonts w:ascii="Helvetica" w:hAnsi="Helvetica" w:cs="Helvetica"/>
          <w:sz w:val="16"/>
          <w:szCs w:val="16"/>
        </w:rPr>
      </w:pPr>
    </w:p>
    <w:p w:rsidR="001621BA" w:rsidRPr="003273C0" w:rsidRDefault="004F010A" w:rsidP="001621BA">
      <w:pPr>
        <w:pStyle w:val="StyleHeading1NotAllcaps"/>
        <w:tabs>
          <w:tab w:val="left" w:pos="360"/>
          <w:tab w:val="left" w:pos="540"/>
        </w:tabs>
        <w:spacing w:before="0" w:after="0" w:line="240" w:lineRule="auto"/>
        <w:outlineLvl w:val="9"/>
        <w:rPr>
          <w:rFonts w:ascii="Helvetica" w:hAnsi="Helvetica" w:cs="Helvetica"/>
          <w:sz w:val="24"/>
          <w:szCs w:val="24"/>
          <w:lang w:val="pt-BR"/>
        </w:rPr>
      </w:pPr>
      <w:r>
        <w:rPr>
          <w:rFonts w:ascii="Helvetica" w:hAnsi="Helvetica" w:cs="Helvetica"/>
          <w:noProof/>
          <w:sz w:val="24"/>
          <w:szCs w:val="24"/>
        </w:rPr>
        <w:drawing>
          <wp:inline distT="0" distB="0" distL="0" distR="0" wp14:anchorId="59132EEF" wp14:editId="4FFC6229">
            <wp:extent cx="3721735" cy="2193290"/>
            <wp:effectExtent l="19050" t="0" r="0" b="0"/>
            <wp:docPr id="1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srcRect/>
                    <a:stretch>
                      <a:fillRect/>
                    </a:stretch>
                  </pic:blipFill>
                  <pic:spPr bwMode="auto">
                    <a:xfrm>
                      <a:off x="0" y="0"/>
                      <a:ext cx="3721735" cy="2193290"/>
                    </a:xfrm>
                    <a:prstGeom prst="rect">
                      <a:avLst/>
                    </a:prstGeom>
                    <a:noFill/>
                    <a:ln w="9525">
                      <a:noFill/>
                      <a:miter lim="800000"/>
                      <a:headEnd/>
                      <a:tailEnd/>
                    </a:ln>
                  </pic:spPr>
                </pic:pic>
              </a:graphicData>
            </a:graphic>
          </wp:inline>
        </w:drawing>
      </w:r>
    </w:p>
    <w:p w:rsidR="001621BA" w:rsidRPr="003273C0" w:rsidRDefault="001621BA" w:rsidP="001621BA">
      <w:pPr>
        <w:autoSpaceDE w:val="0"/>
        <w:autoSpaceDN w:val="0"/>
        <w:adjustRightInd w:val="0"/>
        <w:jc w:val="both"/>
        <w:rPr>
          <w:rFonts w:ascii="Helvetica" w:hAnsi="Helvetica" w:cs="Helvetica"/>
          <w:lang w:eastAsia="pt-BR"/>
        </w:rPr>
      </w:pPr>
    </w:p>
    <w:p w:rsidR="001621BA" w:rsidRPr="00F77EE3" w:rsidRDefault="001621BA" w:rsidP="001621BA">
      <w:pPr>
        <w:numPr>
          <w:ilvl w:val="0"/>
          <w:numId w:val="26"/>
        </w:numPr>
        <w:rPr>
          <w:rFonts w:ascii="Helvetica" w:hAnsi="Helvetica" w:cs="Helvetica"/>
          <w:b/>
          <w:lang w:val="pt-BR"/>
        </w:rPr>
      </w:pPr>
      <w:r w:rsidRPr="00F77EE3">
        <w:rPr>
          <w:rFonts w:ascii="Helvetica" w:hAnsi="Helvetica" w:cs="Helvetica"/>
          <w:b/>
        </w:rPr>
        <w:t>Methods</w:t>
      </w:r>
    </w:p>
    <w:p w:rsidR="001621BA" w:rsidRDefault="001621BA" w:rsidP="001621BA">
      <w:pPr>
        <w:pStyle w:val="BodyTextIndent"/>
        <w:numPr>
          <w:ilvl w:val="1"/>
          <w:numId w:val="31"/>
        </w:numPr>
        <w:tabs>
          <w:tab w:val="clear" w:pos="1506"/>
          <w:tab w:val="left" w:pos="720"/>
        </w:tabs>
        <w:spacing w:after="0"/>
        <w:ind w:left="720"/>
        <w:jc w:val="both"/>
        <w:rPr>
          <w:rFonts w:ascii="Helvetica" w:hAnsi="Helvetica" w:cs="Helvetica"/>
        </w:rPr>
      </w:pPr>
      <w:r w:rsidRPr="003273C0">
        <w:rPr>
          <w:rFonts w:ascii="Helvetica" w:hAnsi="Helvetica" w:cs="Helvetica"/>
        </w:rPr>
        <w:t xml:space="preserve">Remove urine samples from the freezer and bring to ambient temperature (defrost only at time of testing). </w:t>
      </w:r>
    </w:p>
    <w:p w:rsidR="001621BA" w:rsidRDefault="001621BA" w:rsidP="001621BA">
      <w:pPr>
        <w:pStyle w:val="BodyTextIndent"/>
        <w:numPr>
          <w:ilvl w:val="1"/>
          <w:numId w:val="31"/>
        </w:numPr>
        <w:tabs>
          <w:tab w:val="clear" w:pos="1506"/>
          <w:tab w:val="left" w:pos="720"/>
        </w:tabs>
        <w:spacing w:after="0" w:line="360" w:lineRule="auto"/>
        <w:ind w:left="720"/>
        <w:jc w:val="both"/>
        <w:rPr>
          <w:rFonts w:ascii="Helvetica" w:hAnsi="Helvetica" w:cs="Helvetica"/>
        </w:rPr>
      </w:pPr>
      <w:r w:rsidRPr="003273C0">
        <w:rPr>
          <w:rFonts w:ascii="Helvetica" w:hAnsi="Helvetica" w:cs="Helvetica"/>
        </w:rPr>
        <w:t>Vortex the urine container.</w:t>
      </w:r>
    </w:p>
    <w:p w:rsidR="001621BA" w:rsidRDefault="001621BA" w:rsidP="001621BA">
      <w:pPr>
        <w:pStyle w:val="BodyTextIndent"/>
        <w:numPr>
          <w:ilvl w:val="1"/>
          <w:numId w:val="31"/>
        </w:numPr>
        <w:tabs>
          <w:tab w:val="clear" w:pos="1506"/>
          <w:tab w:val="left" w:pos="720"/>
        </w:tabs>
        <w:spacing w:after="0"/>
        <w:ind w:left="720"/>
        <w:jc w:val="both"/>
        <w:rPr>
          <w:rFonts w:ascii="Helvetica" w:hAnsi="Helvetica" w:cs="Helvetica"/>
        </w:rPr>
      </w:pPr>
      <w:r w:rsidRPr="003273C0">
        <w:rPr>
          <w:rFonts w:ascii="Helvetica" w:hAnsi="Helvetica" w:cs="Helvetica"/>
        </w:rPr>
        <w:t>Prepare the sample dilution: 2900 ul of distilled H</w:t>
      </w:r>
      <w:r w:rsidRPr="003273C0">
        <w:rPr>
          <w:rFonts w:ascii="Helvetica" w:hAnsi="Helvetica" w:cs="Helvetica"/>
          <w:vertAlign w:val="subscript"/>
        </w:rPr>
        <w:t>2</w:t>
      </w:r>
      <w:r w:rsidRPr="003273C0">
        <w:rPr>
          <w:rFonts w:ascii="Helvetica" w:hAnsi="Helvetica" w:cs="Helvetica"/>
        </w:rPr>
        <w:t>O + 50 ul of the standard of melibiose (3.6mM) + 50 ul urine sample</w:t>
      </w:r>
    </w:p>
    <w:p w:rsidR="001621BA" w:rsidRDefault="001621BA" w:rsidP="001621BA">
      <w:pPr>
        <w:pStyle w:val="BodyTextIndent"/>
        <w:numPr>
          <w:ilvl w:val="1"/>
          <w:numId w:val="31"/>
        </w:numPr>
        <w:tabs>
          <w:tab w:val="clear" w:pos="1506"/>
          <w:tab w:val="left" w:pos="720"/>
        </w:tabs>
        <w:spacing w:after="0" w:line="360" w:lineRule="auto"/>
        <w:ind w:left="720"/>
        <w:jc w:val="both"/>
        <w:rPr>
          <w:rFonts w:ascii="Helvetica" w:hAnsi="Helvetica" w:cs="Helvetica"/>
        </w:rPr>
      </w:pPr>
      <w:r w:rsidRPr="003273C0">
        <w:rPr>
          <w:rFonts w:ascii="Helvetica" w:hAnsi="Helvetica" w:cs="Helvetica"/>
        </w:rPr>
        <w:t xml:space="preserve">Vortex the tube. </w:t>
      </w:r>
    </w:p>
    <w:p w:rsidR="001621BA" w:rsidRDefault="001621BA" w:rsidP="001621BA">
      <w:pPr>
        <w:pStyle w:val="BodyTextIndent"/>
        <w:numPr>
          <w:ilvl w:val="1"/>
          <w:numId w:val="31"/>
        </w:numPr>
        <w:tabs>
          <w:tab w:val="clear" w:pos="1506"/>
          <w:tab w:val="left" w:pos="720"/>
        </w:tabs>
        <w:spacing w:after="0" w:line="360" w:lineRule="auto"/>
        <w:ind w:left="720"/>
        <w:jc w:val="both"/>
        <w:rPr>
          <w:rFonts w:ascii="Helvetica" w:hAnsi="Helvetica" w:cs="Helvetica"/>
        </w:rPr>
      </w:pPr>
      <w:r w:rsidRPr="003273C0">
        <w:rPr>
          <w:rFonts w:ascii="Helvetica" w:hAnsi="Helvetica" w:cs="Helvetica"/>
        </w:rPr>
        <w:t xml:space="preserve">Pipet 800ul of the dilution and place in an Eppendorf tube with a filter. </w:t>
      </w:r>
    </w:p>
    <w:p w:rsidR="001621BA" w:rsidRDefault="001621BA" w:rsidP="001621BA">
      <w:pPr>
        <w:pStyle w:val="BodyTextIndent"/>
        <w:numPr>
          <w:ilvl w:val="1"/>
          <w:numId w:val="31"/>
        </w:numPr>
        <w:tabs>
          <w:tab w:val="clear" w:pos="1506"/>
          <w:tab w:val="left" w:pos="720"/>
        </w:tabs>
        <w:spacing w:after="0" w:line="360" w:lineRule="auto"/>
        <w:ind w:left="720"/>
        <w:jc w:val="both"/>
        <w:rPr>
          <w:rFonts w:ascii="Helvetica" w:hAnsi="Helvetica" w:cs="Helvetica"/>
          <w:lang w:val="da-DK"/>
        </w:rPr>
      </w:pPr>
      <w:r w:rsidRPr="003273C0">
        <w:rPr>
          <w:rFonts w:ascii="Helvetica" w:hAnsi="Helvetica" w:cs="Helvetica"/>
          <w:lang w:val="da-DK"/>
        </w:rPr>
        <w:t xml:space="preserve">Centrifuge in microcentrifuge at 9000rpm for 6 min. </w:t>
      </w:r>
    </w:p>
    <w:p w:rsidR="001621BA" w:rsidRDefault="001621BA" w:rsidP="001621BA">
      <w:pPr>
        <w:pStyle w:val="BodyTextIndent"/>
        <w:numPr>
          <w:ilvl w:val="1"/>
          <w:numId w:val="31"/>
        </w:numPr>
        <w:tabs>
          <w:tab w:val="clear" w:pos="1506"/>
          <w:tab w:val="left" w:pos="720"/>
        </w:tabs>
        <w:spacing w:after="0" w:line="360" w:lineRule="auto"/>
        <w:ind w:left="720"/>
        <w:jc w:val="both"/>
        <w:rPr>
          <w:rFonts w:ascii="Helvetica" w:hAnsi="Helvetica" w:cs="Helvetica"/>
        </w:rPr>
      </w:pPr>
      <w:r w:rsidRPr="003273C0">
        <w:rPr>
          <w:rFonts w:ascii="Helvetica" w:hAnsi="Helvetica" w:cs="Helvetica"/>
        </w:rPr>
        <w:t xml:space="preserve">Pipet 600ul of the supernatant into one for the tubes of the autosampler. </w:t>
      </w:r>
    </w:p>
    <w:p w:rsidR="001621BA" w:rsidRDefault="001621BA" w:rsidP="001621BA">
      <w:pPr>
        <w:pStyle w:val="BodyTextIndent"/>
        <w:numPr>
          <w:ilvl w:val="1"/>
          <w:numId w:val="31"/>
        </w:numPr>
        <w:tabs>
          <w:tab w:val="clear" w:pos="1506"/>
          <w:tab w:val="left" w:pos="720"/>
        </w:tabs>
        <w:spacing w:after="0" w:line="360" w:lineRule="auto"/>
        <w:ind w:left="720"/>
        <w:jc w:val="both"/>
        <w:rPr>
          <w:rFonts w:ascii="Helvetica" w:hAnsi="Helvetica" w:cs="Helvetica"/>
        </w:rPr>
      </w:pPr>
      <w:r w:rsidRPr="003273C0">
        <w:rPr>
          <w:rFonts w:ascii="Helvetica" w:hAnsi="Helvetica" w:cs="Helvetica"/>
        </w:rPr>
        <w:t xml:space="preserve">Samples are placed in autosampler and read in the detector. </w:t>
      </w:r>
    </w:p>
    <w:p w:rsidR="001621BA" w:rsidRDefault="001621BA" w:rsidP="001621BA">
      <w:pPr>
        <w:pStyle w:val="BodyTextIndent"/>
        <w:numPr>
          <w:ilvl w:val="1"/>
          <w:numId w:val="31"/>
        </w:numPr>
        <w:tabs>
          <w:tab w:val="clear" w:pos="1506"/>
          <w:tab w:val="left" w:pos="720"/>
        </w:tabs>
        <w:spacing w:after="0"/>
        <w:ind w:left="720"/>
        <w:jc w:val="both"/>
        <w:rPr>
          <w:rFonts w:ascii="Helvetica" w:hAnsi="Helvetica" w:cs="Helvetica"/>
        </w:rPr>
      </w:pPr>
      <w:r w:rsidRPr="003273C0">
        <w:rPr>
          <w:rFonts w:ascii="Helvetica" w:hAnsi="Helvetica" w:cs="Helvetica"/>
        </w:rPr>
        <w:t>Values are electronically transferred into the software program and results are calculated.</w:t>
      </w:r>
    </w:p>
    <w:p w:rsidR="001621BA" w:rsidRPr="003273C0" w:rsidRDefault="001621BA" w:rsidP="001621BA">
      <w:pPr>
        <w:pStyle w:val="BodyTextIndent"/>
        <w:tabs>
          <w:tab w:val="left" w:pos="720"/>
        </w:tabs>
        <w:spacing w:after="0"/>
        <w:jc w:val="both"/>
        <w:rPr>
          <w:rFonts w:ascii="Helvetica" w:hAnsi="Helvetica" w:cs="Helvetica"/>
        </w:rPr>
      </w:pPr>
    </w:p>
    <w:p w:rsidR="001621BA" w:rsidRDefault="001621BA" w:rsidP="001621BA">
      <w:pPr>
        <w:pStyle w:val="StyleHeading1NotAllcaps"/>
        <w:tabs>
          <w:tab w:val="left" w:pos="360"/>
          <w:tab w:val="left" w:pos="540"/>
        </w:tabs>
        <w:spacing w:before="0" w:after="0" w:line="240" w:lineRule="auto"/>
        <w:outlineLvl w:val="9"/>
        <w:rPr>
          <w:rFonts w:ascii="Helvetica" w:hAnsi="Helvetica" w:cs="Helvetica"/>
          <w:sz w:val="24"/>
          <w:szCs w:val="24"/>
        </w:rPr>
      </w:pPr>
    </w:p>
    <w:p w:rsidR="001621BA" w:rsidRPr="001E5909" w:rsidRDefault="001621BA" w:rsidP="001621BA">
      <w:pPr>
        <w:ind w:left="1080"/>
        <w:rPr>
          <w:rFonts w:ascii="Helvetica" w:hAnsi="Helvetica" w:cs="Helvetica"/>
          <w:b/>
        </w:rPr>
      </w:pPr>
    </w:p>
    <w:p w:rsidR="001621BA" w:rsidRPr="00F77EE3" w:rsidRDefault="001621BA" w:rsidP="001621BA">
      <w:pPr>
        <w:numPr>
          <w:ilvl w:val="0"/>
          <w:numId w:val="26"/>
        </w:numPr>
        <w:rPr>
          <w:rFonts w:ascii="Helvetica" w:hAnsi="Helvetica" w:cs="Helvetica"/>
          <w:b/>
          <w:lang w:val="pt-BR"/>
        </w:rPr>
      </w:pPr>
      <w:r w:rsidRPr="00F77EE3">
        <w:rPr>
          <w:rFonts w:ascii="Helvetica" w:hAnsi="Helvetica" w:cs="Helvetica"/>
          <w:b/>
          <w:lang w:val="pt-BR"/>
        </w:rPr>
        <w:t>INTERPRETATION</w:t>
      </w:r>
    </w:p>
    <w:p w:rsidR="001621BA" w:rsidRPr="003273C0" w:rsidRDefault="001621BA" w:rsidP="001621BA">
      <w:pPr>
        <w:autoSpaceDE w:val="0"/>
        <w:autoSpaceDN w:val="0"/>
        <w:adjustRightInd w:val="0"/>
        <w:jc w:val="both"/>
        <w:rPr>
          <w:rFonts w:ascii="Helvetica" w:hAnsi="Helvetica" w:cs="Helvetica"/>
          <w:b/>
        </w:rPr>
      </w:pPr>
      <w:r w:rsidRPr="003273C0">
        <w:rPr>
          <w:rFonts w:ascii="Helvetica" w:hAnsi="Helvetica" w:cs="Helvetica"/>
        </w:rPr>
        <w:t>After standard samples and patient sample preparations and injections are run, as described above, a typical chromatogram is produced as is shown below (3).</w:t>
      </w:r>
      <w:r w:rsidRPr="003273C0">
        <w:rPr>
          <w:rFonts w:ascii="Helvetica" w:hAnsi="Helvetica" w:cs="Helvetica"/>
          <w:b/>
        </w:rPr>
        <w:t xml:space="preserve"> </w:t>
      </w:r>
    </w:p>
    <w:p w:rsidR="001621BA" w:rsidRPr="003273C0" w:rsidRDefault="004F010A" w:rsidP="001621BA">
      <w:pPr>
        <w:autoSpaceDE w:val="0"/>
        <w:autoSpaceDN w:val="0"/>
        <w:adjustRightInd w:val="0"/>
        <w:ind w:right="3600"/>
        <w:jc w:val="both"/>
        <w:rPr>
          <w:rFonts w:ascii="Helvetica" w:hAnsi="Helvetica" w:cs="Helvetica"/>
          <w:b/>
          <w:lang w:eastAsia="pt-BR"/>
        </w:rPr>
      </w:pPr>
      <w:r>
        <w:rPr>
          <w:noProof/>
        </w:rPr>
        <w:drawing>
          <wp:anchor distT="0" distB="0" distL="114300" distR="114300" simplePos="0" relativeHeight="251582464" behindDoc="1" locked="0" layoutInCell="1" allowOverlap="0" wp14:anchorId="204EA8D8" wp14:editId="04B03A2B">
            <wp:simplePos x="0" y="0"/>
            <wp:positionH relativeFrom="column">
              <wp:posOffset>4476750</wp:posOffset>
            </wp:positionH>
            <wp:positionV relativeFrom="paragraph">
              <wp:posOffset>60325</wp:posOffset>
            </wp:positionV>
            <wp:extent cx="2052320" cy="1680845"/>
            <wp:effectExtent l="19050" t="0" r="5080" b="0"/>
            <wp:wrapTight wrapText="bothSides">
              <wp:wrapPolygon edited="0">
                <wp:start x="-200" y="0"/>
                <wp:lineTo x="-200" y="21298"/>
                <wp:lineTo x="21653" y="21298"/>
                <wp:lineTo x="21653" y="0"/>
                <wp:lineTo x="-200" y="0"/>
              </wp:wrapPolygon>
            </wp:wrapTight>
            <wp:docPr id="214"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80" cstate="print"/>
                    <a:srcRect/>
                    <a:stretch>
                      <a:fillRect/>
                    </a:stretch>
                  </pic:blipFill>
                  <pic:spPr bwMode="auto">
                    <a:xfrm>
                      <a:off x="0" y="0"/>
                      <a:ext cx="2052320" cy="1680845"/>
                    </a:xfrm>
                    <a:prstGeom prst="rect">
                      <a:avLst/>
                    </a:prstGeom>
                    <a:noFill/>
                  </pic:spPr>
                </pic:pic>
              </a:graphicData>
            </a:graphic>
          </wp:anchor>
        </w:drawing>
      </w:r>
    </w:p>
    <w:p w:rsidR="001621BA" w:rsidRPr="003273C0" w:rsidRDefault="001621BA" w:rsidP="001621BA">
      <w:pPr>
        <w:autoSpaceDE w:val="0"/>
        <w:autoSpaceDN w:val="0"/>
        <w:adjustRightInd w:val="0"/>
        <w:ind w:right="3600"/>
        <w:jc w:val="both"/>
        <w:rPr>
          <w:rFonts w:ascii="Helvetica" w:hAnsi="Helvetica" w:cs="Helvetica"/>
          <w:b/>
          <w:lang w:eastAsia="pt-BR"/>
        </w:rPr>
      </w:pPr>
    </w:p>
    <w:p w:rsidR="001621BA" w:rsidRPr="003273C0" w:rsidRDefault="001621BA" w:rsidP="001621BA">
      <w:pPr>
        <w:autoSpaceDE w:val="0"/>
        <w:autoSpaceDN w:val="0"/>
        <w:adjustRightInd w:val="0"/>
        <w:ind w:right="3600"/>
        <w:jc w:val="both"/>
        <w:rPr>
          <w:rFonts w:ascii="Helvetica" w:hAnsi="Helvetica" w:cs="Helvetica"/>
          <w:lang w:eastAsia="pt-BR"/>
        </w:rPr>
      </w:pPr>
      <w:r w:rsidRPr="003273C0">
        <w:rPr>
          <w:rFonts w:ascii="Helvetica" w:hAnsi="Helvetica" w:cs="Helvetica"/>
          <w:b/>
          <w:lang w:eastAsia="pt-BR"/>
        </w:rPr>
        <w:t>Figure 1</w:t>
      </w:r>
      <w:r w:rsidRPr="003273C0">
        <w:rPr>
          <w:rFonts w:ascii="Helvetica" w:hAnsi="Helvetica" w:cs="Helvetica"/>
          <w:lang w:eastAsia="pt-BR"/>
        </w:rPr>
        <w:t xml:space="preserve"> shows the chromatogram of the standards. </w:t>
      </w:r>
    </w:p>
    <w:p w:rsidR="001621BA" w:rsidRPr="003273C0" w:rsidRDefault="001621BA" w:rsidP="001621BA">
      <w:pPr>
        <w:autoSpaceDE w:val="0"/>
        <w:autoSpaceDN w:val="0"/>
        <w:adjustRightInd w:val="0"/>
        <w:ind w:left="360" w:right="3600" w:hanging="360"/>
        <w:jc w:val="both"/>
        <w:rPr>
          <w:rFonts w:ascii="Helvetica" w:hAnsi="Helvetica" w:cs="Helvetica"/>
          <w:lang w:eastAsia="pt-BR"/>
        </w:rPr>
      </w:pPr>
      <w:r w:rsidRPr="003273C0">
        <w:rPr>
          <w:rFonts w:ascii="Helvetica" w:hAnsi="Helvetica" w:cs="Helvetica"/>
          <w:lang w:eastAsia="pt-BR"/>
        </w:rPr>
        <w:t xml:space="preserve">Each numbered peak represents 3 nmole of each sugar as follows: (1) myo-inositol, (2) glucosamine, (3) sorbitol, (4) mannitol, (5) glucose, (6) melibiose, (7) lactulose, (8) lactose. </w:t>
      </w:r>
    </w:p>
    <w:p w:rsidR="001621BA" w:rsidRPr="003273C0" w:rsidRDefault="001621BA" w:rsidP="001621BA">
      <w:pPr>
        <w:autoSpaceDE w:val="0"/>
        <w:autoSpaceDN w:val="0"/>
        <w:adjustRightInd w:val="0"/>
        <w:jc w:val="both"/>
        <w:rPr>
          <w:rFonts w:ascii="Helvetica" w:hAnsi="Helvetica" w:cs="Helvetica"/>
          <w:lang w:eastAsia="pt-BR"/>
        </w:rPr>
      </w:pPr>
    </w:p>
    <w:p w:rsidR="001621BA" w:rsidRPr="003273C0" w:rsidRDefault="001621BA" w:rsidP="001621BA">
      <w:pPr>
        <w:autoSpaceDE w:val="0"/>
        <w:autoSpaceDN w:val="0"/>
        <w:adjustRightInd w:val="0"/>
        <w:jc w:val="both"/>
        <w:rPr>
          <w:rFonts w:ascii="Helvetica" w:hAnsi="Helvetica" w:cs="Helvetica"/>
          <w:lang w:eastAsia="pt-BR"/>
        </w:rPr>
      </w:pPr>
    </w:p>
    <w:p w:rsidR="001621BA" w:rsidRPr="003273C0" w:rsidRDefault="001621BA" w:rsidP="001621BA">
      <w:pPr>
        <w:autoSpaceDE w:val="0"/>
        <w:autoSpaceDN w:val="0"/>
        <w:adjustRightInd w:val="0"/>
        <w:ind w:left="360" w:right="3600" w:hanging="360"/>
        <w:jc w:val="both"/>
        <w:rPr>
          <w:rFonts w:ascii="Helvetica" w:hAnsi="Helvetica" w:cs="Helvetica"/>
          <w:b/>
          <w:lang w:eastAsia="pt-BR"/>
        </w:rPr>
      </w:pPr>
    </w:p>
    <w:p w:rsidR="001621BA" w:rsidRPr="003273C0" w:rsidRDefault="001621BA" w:rsidP="001621BA">
      <w:pPr>
        <w:autoSpaceDE w:val="0"/>
        <w:autoSpaceDN w:val="0"/>
        <w:adjustRightInd w:val="0"/>
        <w:ind w:left="360" w:right="3600" w:hanging="360"/>
        <w:jc w:val="both"/>
        <w:rPr>
          <w:rFonts w:ascii="Helvetica" w:hAnsi="Helvetica" w:cs="Helvetica"/>
          <w:b/>
          <w:lang w:eastAsia="pt-BR"/>
        </w:rPr>
      </w:pPr>
    </w:p>
    <w:p w:rsidR="001621BA" w:rsidRPr="003273C0" w:rsidRDefault="004F010A" w:rsidP="001621BA">
      <w:pPr>
        <w:autoSpaceDE w:val="0"/>
        <w:autoSpaceDN w:val="0"/>
        <w:adjustRightInd w:val="0"/>
        <w:ind w:left="360" w:right="3600" w:hanging="360"/>
        <w:jc w:val="both"/>
        <w:rPr>
          <w:rFonts w:ascii="Helvetica" w:hAnsi="Helvetica" w:cs="Helvetica"/>
          <w:lang w:eastAsia="pt-BR"/>
        </w:rPr>
      </w:pPr>
      <w:r>
        <w:rPr>
          <w:noProof/>
        </w:rPr>
        <w:drawing>
          <wp:anchor distT="0" distB="0" distL="114300" distR="114300" simplePos="0" relativeHeight="251580416" behindDoc="1" locked="0" layoutInCell="1" allowOverlap="1" wp14:anchorId="77B432F9" wp14:editId="571472DE">
            <wp:simplePos x="0" y="0"/>
            <wp:positionH relativeFrom="column">
              <wp:posOffset>4457700</wp:posOffset>
            </wp:positionH>
            <wp:positionV relativeFrom="paragraph">
              <wp:posOffset>36830</wp:posOffset>
            </wp:positionV>
            <wp:extent cx="2057400" cy="1638935"/>
            <wp:effectExtent l="19050" t="0" r="0" b="0"/>
            <wp:wrapTight wrapText="bothSides">
              <wp:wrapPolygon edited="0">
                <wp:start x="-200" y="0"/>
                <wp:lineTo x="-200" y="21341"/>
                <wp:lineTo x="21600" y="21341"/>
                <wp:lineTo x="21600" y="0"/>
                <wp:lineTo x="-200" y="0"/>
              </wp:wrapPolygon>
            </wp:wrapTight>
            <wp:docPr id="213"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81" cstate="print"/>
                    <a:srcRect/>
                    <a:stretch>
                      <a:fillRect/>
                    </a:stretch>
                  </pic:blipFill>
                  <pic:spPr bwMode="auto">
                    <a:xfrm>
                      <a:off x="0" y="0"/>
                      <a:ext cx="2057400" cy="1638935"/>
                    </a:xfrm>
                    <a:prstGeom prst="rect">
                      <a:avLst/>
                    </a:prstGeom>
                    <a:noFill/>
                  </pic:spPr>
                </pic:pic>
              </a:graphicData>
            </a:graphic>
          </wp:anchor>
        </w:drawing>
      </w:r>
      <w:r w:rsidR="001621BA" w:rsidRPr="003273C0">
        <w:rPr>
          <w:rFonts w:ascii="Helvetica" w:hAnsi="Helvetica" w:cs="Helvetica"/>
          <w:b/>
          <w:lang w:eastAsia="pt-BR"/>
        </w:rPr>
        <w:t>Figure 2</w:t>
      </w:r>
      <w:r w:rsidR="001621BA" w:rsidRPr="003273C0">
        <w:rPr>
          <w:rFonts w:ascii="Helvetica" w:hAnsi="Helvetica" w:cs="Helvetica"/>
          <w:lang w:eastAsia="pt-BR"/>
        </w:rPr>
        <w:t xml:space="preserve"> shows the detection of lactulose and mannitol in urine of children with and without diarrhea (3). </w:t>
      </w:r>
    </w:p>
    <w:p w:rsidR="001621BA" w:rsidRPr="003273C0" w:rsidRDefault="001621BA" w:rsidP="001621BA">
      <w:pPr>
        <w:autoSpaceDE w:val="0"/>
        <w:autoSpaceDN w:val="0"/>
        <w:adjustRightInd w:val="0"/>
        <w:ind w:left="360" w:right="2520"/>
        <w:jc w:val="both"/>
        <w:rPr>
          <w:rFonts w:ascii="Helvetica" w:hAnsi="Helvetica" w:cs="Helvetica"/>
          <w:lang w:eastAsia="pt-BR"/>
        </w:rPr>
      </w:pPr>
      <w:r w:rsidRPr="003273C0">
        <w:rPr>
          <w:rFonts w:ascii="Helvetica" w:hAnsi="Helvetica" w:cs="Helvetica"/>
          <w:lang w:eastAsia="pt-BR"/>
        </w:rPr>
        <w:t xml:space="preserve">The figure shows two chromatograms of the lactulose and mannitol peaks for children with and without diarrheal disease. The mannitol peak showed no significant difference between children with diarrhea and healthy children. In contrast, children with diarrhea have a higher peak for lactulose compared to children without diarrhea, suggesting a change in intestinal permeability or mucosal damage. Melibiose peaks in both chromatograms are used as internal control standards for the quantification of the sugars. </w:t>
      </w:r>
    </w:p>
    <w:p w:rsidR="001621BA" w:rsidRPr="003273C0" w:rsidRDefault="001621BA" w:rsidP="001621BA">
      <w:pPr>
        <w:autoSpaceDE w:val="0"/>
        <w:autoSpaceDN w:val="0"/>
        <w:adjustRightInd w:val="0"/>
        <w:rPr>
          <w:rFonts w:ascii="Helvetica" w:hAnsi="Helvetica" w:cs="Helvetica"/>
          <w:lang w:eastAsia="pt-BR"/>
        </w:rPr>
      </w:pPr>
    </w:p>
    <w:p w:rsidR="001621BA" w:rsidRPr="003273C0" w:rsidRDefault="004F010A" w:rsidP="001621BA">
      <w:pPr>
        <w:autoSpaceDE w:val="0"/>
        <w:autoSpaceDN w:val="0"/>
        <w:adjustRightInd w:val="0"/>
        <w:ind w:left="360" w:right="3600" w:hanging="360"/>
        <w:rPr>
          <w:rFonts w:ascii="Helvetica" w:hAnsi="Helvetica" w:cs="Helvetica"/>
          <w:lang w:eastAsia="pt-BR"/>
        </w:rPr>
      </w:pPr>
      <w:r>
        <w:rPr>
          <w:noProof/>
        </w:rPr>
        <w:drawing>
          <wp:anchor distT="0" distB="0" distL="114300" distR="114300" simplePos="0" relativeHeight="251581440" behindDoc="1" locked="0" layoutInCell="1" allowOverlap="1" wp14:anchorId="46878497" wp14:editId="57F67BCE">
            <wp:simplePos x="0" y="0"/>
            <wp:positionH relativeFrom="column">
              <wp:posOffset>5143500</wp:posOffset>
            </wp:positionH>
            <wp:positionV relativeFrom="paragraph">
              <wp:posOffset>23495</wp:posOffset>
            </wp:positionV>
            <wp:extent cx="1243330" cy="2194560"/>
            <wp:effectExtent l="19050" t="0" r="0" b="0"/>
            <wp:wrapTight wrapText="bothSides">
              <wp:wrapPolygon edited="0">
                <wp:start x="-331" y="0"/>
                <wp:lineTo x="-331" y="21375"/>
                <wp:lineTo x="21512" y="21375"/>
                <wp:lineTo x="21512" y="0"/>
                <wp:lineTo x="-331" y="0"/>
              </wp:wrapPolygon>
            </wp:wrapTight>
            <wp:docPr id="212"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82" cstate="print"/>
                    <a:srcRect/>
                    <a:stretch>
                      <a:fillRect/>
                    </a:stretch>
                  </pic:blipFill>
                  <pic:spPr bwMode="auto">
                    <a:xfrm>
                      <a:off x="0" y="0"/>
                      <a:ext cx="1243330" cy="2194560"/>
                    </a:xfrm>
                    <a:prstGeom prst="rect">
                      <a:avLst/>
                    </a:prstGeom>
                    <a:noFill/>
                  </pic:spPr>
                </pic:pic>
              </a:graphicData>
            </a:graphic>
          </wp:anchor>
        </w:drawing>
      </w:r>
      <w:r w:rsidR="001621BA" w:rsidRPr="003273C0">
        <w:rPr>
          <w:rFonts w:ascii="Helvetica" w:hAnsi="Helvetica" w:cs="Helvetica"/>
          <w:b/>
          <w:lang w:eastAsia="pt-BR"/>
        </w:rPr>
        <w:t>Figure 3</w:t>
      </w:r>
      <w:r w:rsidR="001621BA" w:rsidRPr="003273C0">
        <w:rPr>
          <w:rFonts w:ascii="Helvetica" w:hAnsi="Helvetica" w:cs="Helvetica"/>
          <w:lang w:eastAsia="pt-BR"/>
        </w:rPr>
        <w:t xml:space="preserve"> shows the quantification of LM test in children with and without diarrhea (3). </w:t>
      </w:r>
    </w:p>
    <w:p w:rsidR="001621BA" w:rsidRPr="003273C0" w:rsidRDefault="001621BA" w:rsidP="001621BA">
      <w:pPr>
        <w:autoSpaceDE w:val="0"/>
        <w:autoSpaceDN w:val="0"/>
        <w:adjustRightInd w:val="0"/>
        <w:ind w:right="3600"/>
        <w:rPr>
          <w:rFonts w:ascii="Helvetica" w:hAnsi="Helvetica" w:cs="Helvetica"/>
          <w:lang w:eastAsia="pt-BR"/>
        </w:rPr>
      </w:pPr>
    </w:p>
    <w:p w:rsidR="001621BA" w:rsidRPr="003273C0" w:rsidRDefault="001621BA" w:rsidP="001621BA">
      <w:pPr>
        <w:autoSpaceDE w:val="0"/>
        <w:autoSpaceDN w:val="0"/>
        <w:adjustRightInd w:val="0"/>
        <w:ind w:left="360" w:right="4057" w:hanging="360"/>
        <w:rPr>
          <w:rFonts w:ascii="Helvetica" w:hAnsi="Helvetica" w:cs="Helvetica"/>
          <w:lang w:eastAsia="pt-BR"/>
        </w:rPr>
      </w:pPr>
      <w:r w:rsidRPr="003273C0">
        <w:rPr>
          <w:rFonts w:ascii="Helvetica" w:hAnsi="Helvetica" w:cs="Helvetica"/>
          <w:i/>
          <w:lang w:eastAsia="pt-BR"/>
        </w:rPr>
        <w:t>A</w:t>
      </w:r>
      <w:r w:rsidRPr="003273C0">
        <w:rPr>
          <w:rFonts w:ascii="Helvetica" w:hAnsi="Helvetica" w:cs="Helvetica"/>
          <w:lang w:eastAsia="pt-BR"/>
        </w:rPr>
        <w:t xml:space="preserve">, A significant increase in percent lactulose excretion is observed in the diarrhea group compared to control children. </w:t>
      </w:r>
    </w:p>
    <w:p w:rsidR="001621BA" w:rsidRPr="003273C0" w:rsidRDefault="001621BA" w:rsidP="001621BA">
      <w:pPr>
        <w:autoSpaceDE w:val="0"/>
        <w:autoSpaceDN w:val="0"/>
        <w:adjustRightInd w:val="0"/>
        <w:ind w:left="360" w:right="4057" w:hanging="360"/>
        <w:rPr>
          <w:rFonts w:ascii="Helvetica" w:hAnsi="Helvetica" w:cs="Helvetica"/>
          <w:lang w:eastAsia="pt-BR"/>
        </w:rPr>
      </w:pPr>
    </w:p>
    <w:p w:rsidR="001621BA" w:rsidRPr="003273C0" w:rsidRDefault="001621BA" w:rsidP="001621BA">
      <w:pPr>
        <w:autoSpaceDE w:val="0"/>
        <w:autoSpaceDN w:val="0"/>
        <w:adjustRightInd w:val="0"/>
        <w:ind w:left="360" w:right="4057" w:hanging="360"/>
        <w:rPr>
          <w:rFonts w:ascii="Helvetica" w:hAnsi="Helvetica" w:cs="Helvetica"/>
          <w:lang w:eastAsia="pt-BR"/>
        </w:rPr>
      </w:pPr>
      <w:r w:rsidRPr="003273C0">
        <w:rPr>
          <w:rFonts w:ascii="Helvetica" w:hAnsi="Helvetica" w:cs="Helvetica"/>
          <w:i/>
          <w:lang w:eastAsia="pt-BR"/>
        </w:rPr>
        <w:t>B</w:t>
      </w:r>
      <w:r w:rsidRPr="003273C0">
        <w:rPr>
          <w:rFonts w:ascii="Helvetica" w:hAnsi="Helvetica" w:cs="Helvetica"/>
          <w:lang w:eastAsia="pt-BR"/>
        </w:rPr>
        <w:t xml:space="preserve">, No significant difference is observed between percent mannitol excretion in control group and in children with diarrhea. </w:t>
      </w:r>
    </w:p>
    <w:p w:rsidR="001621BA" w:rsidRPr="003273C0" w:rsidRDefault="001621BA" w:rsidP="001621BA">
      <w:pPr>
        <w:autoSpaceDE w:val="0"/>
        <w:autoSpaceDN w:val="0"/>
        <w:adjustRightInd w:val="0"/>
        <w:ind w:left="360" w:right="4057" w:hanging="360"/>
        <w:rPr>
          <w:rFonts w:ascii="Helvetica" w:hAnsi="Helvetica" w:cs="Helvetica"/>
          <w:lang w:eastAsia="pt-BR"/>
        </w:rPr>
      </w:pPr>
    </w:p>
    <w:p w:rsidR="001621BA" w:rsidRPr="003273C0" w:rsidRDefault="001621BA" w:rsidP="001621BA">
      <w:pPr>
        <w:autoSpaceDE w:val="0"/>
        <w:autoSpaceDN w:val="0"/>
        <w:adjustRightInd w:val="0"/>
        <w:ind w:left="360" w:right="4057" w:hanging="360"/>
        <w:rPr>
          <w:rFonts w:ascii="Helvetica" w:hAnsi="Helvetica" w:cs="Helvetica"/>
          <w:lang w:eastAsia="pt-BR"/>
        </w:rPr>
      </w:pPr>
      <w:r w:rsidRPr="003273C0">
        <w:rPr>
          <w:rFonts w:ascii="Helvetica" w:hAnsi="Helvetica" w:cs="Helvetica"/>
          <w:i/>
          <w:lang w:eastAsia="pt-BR"/>
        </w:rPr>
        <w:t>C</w:t>
      </w:r>
      <w:r w:rsidRPr="003273C0">
        <w:rPr>
          <w:rFonts w:ascii="Helvetica" w:hAnsi="Helvetica" w:cs="Helvetica"/>
          <w:lang w:eastAsia="pt-BR"/>
        </w:rPr>
        <w:t>, The lactulose/mannitol ratio was significantly increased in the diarrhea group.</w:t>
      </w:r>
    </w:p>
    <w:p w:rsidR="001621BA" w:rsidRDefault="001621BA" w:rsidP="001621BA">
      <w:pPr>
        <w:autoSpaceDE w:val="0"/>
        <w:autoSpaceDN w:val="0"/>
        <w:adjustRightInd w:val="0"/>
        <w:ind w:left="360" w:right="4057" w:hanging="360"/>
        <w:rPr>
          <w:rFonts w:ascii="Helvetica" w:hAnsi="Helvetica" w:cs="Helvetica"/>
          <w:lang w:eastAsia="pt-BR"/>
        </w:rPr>
      </w:pPr>
    </w:p>
    <w:p w:rsidR="001621BA" w:rsidRPr="003273C0" w:rsidRDefault="001621BA" w:rsidP="001621BA">
      <w:pPr>
        <w:autoSpaceDE w:val="0"/>
        <w:autoSpaceDN w:val="0"/>
        <w:adjustRightInd w:val="0"/>
        <w:ind w:left="360" w:right="4057" w:hanging="360"/>
        <w:rPr>
          <w:rFonts w:ascii="Helvetica" w:hAnsi="Helvetica" w:cs="Helvetica"/>
          <w:lang w:eastAsia="pt-BR"/>
        </w:rPr>
      </w:pPr>
    </w:p>
    <w:p w:rsidR="001621BA" w:rsidRPr="00F77EE3" w:rsidRDefault="001621BA" w:rsidP="001621BA">
      <w:pPr>
        <w:numPr>
          <w:ilvl w:val="0"/>
          <w:numId w:val="26"/>
        </w:numPr>
        <w:rPr>
          <w:rFonts w:ascii="Helvetica" w:hAnsi="Helvetica" w:cs="Helvetica"/>
          <w:b/>
          <w:lang w:val="pt-BR"/>
        </w:rPr>
      </w:pPr>
      <w:r w:rsidRPr="00F77EE3">
        <w:rPr>
          <w:rFonts w:ascii="Helvetica" w:hAnsi="Helvetica" w:cs="Helvetica"/>
          <w:b/>
        </w:rPr>
        <w:t xml:space="preserve">  CALCULATIONS </w:t>
      </w:r>
    </w:p>
    <w:p w:rsidR="001621BA" w:rsidRPr="003273C0" w:rsidRDefault="001621BA" w:rsidP="001621BA">
      <w:pPr>
        <w:rPr>
          <w:rFonts w:ascii="Helvetica" w:hAnsi="Helvetica" w:cs="Helvetica"/>
        </w:rPr>
      </w:pPr>
      <w:r w:rsidRPr="003273C0">
        <w:rPr>
          <w:rFonts w:ascii="Helvetica" w:hAnsi="Helvetica" w:cs="Helvetica"/>
        </w:rPr>
        <w:tab/>
        <w:t>The integration and quantitation of the isolated peaks (analytes) in the chromatograms is performed using the PeakNet software program from Dionex. The concentrations of all components of interest in each injection are calibrated against the amount of internal standard, ie, melibiose, to compensate for the possible variation in injected quantity between runs. The final percentage of urinary sugar excretion is calculated using the Excel software program.</w:t>
      </w:r>
    </w:p>
    <w:p w:rsidR="001621BA" w:rsidRDefault="001621BA" w:rsidP="001621BA">
      <w:pPr>
        <w:rPr>
          <w:rFonts w:ascii="Helvetica" w:hAnsi="Helvetica" w:cs="Helvetica"/>
        </w:rPr>
      </w:pPr>
    </w:p>
    <w:p w:rsidR="001621BA" w:rsidRDefault="001621BA" w:rsidP="001621BA">
      <w:pPr>
        <w:rPr>
          <w:rFonts w:ascii="Helvetica" w:hAnsi="Helvetica" w:cs="Helvetica"/>
        </w:rPr>
      </w:pPr>
    </w:p>
    <w:p w:rsidR="001621BA" w:rsidRPr="003273C0" w:rsidRDefault="001621BA" w:rsidP="001621BA">
      <w:pPr>
        <w:rPr>
          <w:rFonts w:ascii="Helvetica" w:hAnsi="Helvetica" w:cs="Helvetica"/>
        </w:rPr>
      </w:pPr>
    </w:p>
    <w:p w:rsidR="001621BA" w:rsidRPr="00F77EE3" w:rsidRDefault="001621BA" w:rsidP="001621BA">
      <w:pPr>
        <w:numPr>
          <w:ilvl w:val="0"/>
          <w:numId w:val="26"/>
        </w:numPr>
        <w:rPr>
          <w:rFonts w:ascii="Helvetica" w:hAnsi="Helvetica" w:cs="Helvetica"/>
          <w:b/>
          <w:lang w:val="pt-BR"/>
        </w:rPr>
      </w:pPr>
      <w:r w:rsidRPr="00F77EE3">
        <w:rPr>
          <w:rFonts w:ascii="Helvetica" w:hAnsi="Helvetica" w:cs="Helvetica"/>
          <w:b/>
          <w:lang w:val="pt-BR"/>
        </w:rPr>
        <w:t>EXPECTED VALUES</w:t>
      </w:r>
    </w:p>
    <w:p w:rsidR="001621BA" w:rsidRPr="003273C0" w:rsidRDefault="001621BA" w:rsidP="001621BA">
      <w:pPr>
        <w:rPr>
          <w:rFonts w:ascii="Helvetica" w:hAnsi="Helvetica" w:cs="Helvetica"/>
        </w:rPr>
      </w:pPr>
      <w:r w:rsidRPr="003273C0">
        <w:rPr>
          <w:rFonts w:ascii="Helvetica" w:hAnsi="Helvetica" w:cs="Helvetica"/>
        </w:rPr>
        <w:tab/>
      </w:r>
      <w:r w:rsidRPr="003273C0">
        <w:rPr>
          <w:rFonts w:ascii="Helvetica" w:hAnsi="Helvetica" w:cs="Helvetica"/>
        </w:rPr>
        <w:tab/>
        <w:t xml:space="preserve">The lactulose/mannitol permeability test is considered abnormal or positive for comparison purposes if the lactulose:mannitol ratio is </w:t>
      </w:r>
      <w:r w:rsidRPr="003273C0">
        <w:rPr>
          <w:rFonts w:ascii="Helvetica" w:hAnsi="Helvetica" w:cs="Helvetica"/>
        </w:rPr>
        <w:sym w:font="Symbol" w:char="F0B3"/>
      </w:r>
      <w:r w:rsidRPr="003273C0">
        <w:rPr>
          <w:rFonts w:ascii="Helvetica" w:hAnsi="Helvetica" w:cs="Helvetica"/>
        </w:rPr>
        <w:t xml:space="preserve"> 0.0864. These values equal to normal mean plus two standard deviations as previously reported (3).</w:t>
      </w:r>
    </w:p>
    <w:p w:rsidR="001621BA" w:rsidRPr="003273C0" w:rsidRDefault="001621BA" w:rsidP="001621BA">
      <w:pPr>
        <w:rPr>
          <w:rFonts w:ascii="Helvetica" w:hAnsi="Helvetica" w:cs="Helvetica"/>
        </w:rPr>
      </w:pPr>
    </w:p>
    <w:p w:rsidR="001621BA" w:rsidRPr="00F77EE3" w:rsidRDefault="001621BA" w:rsidP="001621BA">
      <w:pPr>
        <w:numPr>
          <w:ilvl w:val="0"/>
          <w:numId w:val="26"/>
        </w:numPr>
        <w:rPr>
          <w:rFonts w:ascii="Helvetica" w:hAnsi="Helvetica" w:cs="Helvetica"/>
          <w:b/>
          <w:lang w:val="pt-BR"/>
        </w:rPr>
      </w:pPr>
      <w:r w:rsidRPr="00F77EE3">
        <w:rPr>
          <w:rFonts w:ascii="Helvetica" w:hAnsi="Helvetica" w:cs="Helvetica"/>
          <w:b/>
          <w:lang w:val="pt-BR"/>
        </w:rPr>
        <w:t>REPORTING RESULTS</w:t>
      </w:r>
    </w:p>
    <w:p w:rsidR="001621BA" w:rsidRPr="003273C0" w:rsidRDefault="001621BA" w:rsidP="001621BA">
      <w:pPr>
        <w:rPr>
          <w:rFonts w:ascii="Helvetica" w:hAnsi="Helvetica" w:cs="Helvetica"/>
        </w:rPr>
      </w:pPr>
      <w:r w:rsidRPr="003273C0">
        <w:rPr>
          <w:rFonts w:ascii="Helvetica" w:hAnsi="Helvetica" w:cs="Helvetica"/>
        </w:rPr>
        <w:tab/>
      </w:r>
      <w:r w:rsidRPr="003273C0">
        <w:rPr>
          <w:rFonts w:ascii="Helvetica" w:hAnsi="Helvetica" w:cs="Helvetica"/>
        </w:rPr>
        <w:tab/>
        <w:t>Report the result obtained from the quantitation of the sugar markers after calculation in the Excel software program in percentage of lactulose and mannitol urinary excretion and ratio of lactulose:mannitol. The technician should complete all fields on the Urinary Lactulose Mannitol Report Form (ULM) for each specimen and record any notes or observations about the procedure.</w:t>
      </w:r>
    </w:p>
    <w:p w:rsidR="001621BA" w:rsidRPr="003273C0" w:rsidDel="00221233" w:rsidRDefault="001621BA" w:rsidP="001621BA">
      <w:pPr>
        <w:pStyle w:val="StyleHeading1NotAllcaps"/>
        <w:tabs>
          <w:tab w:val="left" w:pos="360"/>
          <w:tab w:val="left" w:pos="540"/>
        </w:tabs>
        <w:spacing w:before="0" w:after="0" w:line="240" w:lineRule="auto"/>
        <w:outlineLvl w:val="9"/>
        <w:rPr>
          <w:rFonts w:ascii="Helvetica" w:hAnsi="Helvetica" w:cs="Helvetica"/>
          <w:b w:val="0"/>
          <w:sz w:val="24"/>
          <w:szCs w:val="24"/>
        </w:rPr>
      </w:pPr>
      <w:r w:rsidRPr="003273C0">
        <w:rPr>
          <w:rFonts w:ascii="Helvetica" w:hAnsi="Helvetica" w:cs="Helvetica"/>
          <w:b w:val="0"/>
          <w:sz w:val="24"/>
          <w:szCs w:val="24"/>
        </w:rPr>
        <w:t xml:space="preserve"> </w:t>
      </w:r>
    </w:p>
    <w:tbl>
      <w:tblPr>
        <w:tblW w:w="1098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58"/>
        <w:gridCol w:w="2862"/>
        <w:gridCol w:w="7560"/>
      </w:tblGrid>
      <w:tr w:rsidR="001621BA" w:rsidRPr="003273C0">
        <w:tc>
          <w:tcPr>
            <w:tcW w:w="558"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t>
            </w:r>
          </w:p>
        </w:tc>
        <w:tc>
          <w:tcPr>
            <w:tcW w:w="286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Question</w:t>
            </w:r>
          </w:p>
        </w:tc>
        <w:tc>
          <w:tcPr>
            <w:tcW w:w="75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Guidance</w:t>
            </w:r>
          </w:p>
        </w:tc>
      </w:tr>
      <w:tr w:rsidR="001621BA" w:rsidRPr="003273C0">
        <w:tc>
          <w:tcPr>
            <w:tcW w:w="558" w:type="dxa"/>
          </w:tcPr>
          <w:p w:rsidR="001621BA" w:rsidRPr="003273C0" w:rsidRDefault="001621BA" w:rsidP="001621BA">
            <w:pPr>
              <w:tabs>
                <w:tab w:val="left" w:pos="3008"/>
              </w:tabs>
              <w:rPr>
                <w:rFonts w:ascii="Helvetica" w:hAnsi="Helvetica" w:cs="Helvetica"/>
              </w:rPr>
            </w:pPr>
          </w:p>
        </w:tc>
        <w:tc>
          <w:tcPr>
            <w:tcW w:w="286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Participant ID</w:t>
            </w:r>
          </w:p>
        </w:tc>
        <w:tc>
          <w:tcPr>
            <w:tcW w:w="75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Write the </w:t>
            </w:r>
            <w:r>
              <w:rPr>
                <w:rFonts w:ascii="Helvetica" w:hAnsi="Helvetica" w:cs="Helvetica"/>
              </w:rPr>
              <w:t xml:space="preserve">child’s </w:t>
            </w:r>
            <w:r w:rsidRPr="003273C0">
              <w:rPr>
                <w:rFonts w:ascii="Helvetica" w:hAnsi="Helvetica" w:cs="Helvetica"/>
              </w:rPr>
              <w:t>participant ID in the space provided at the upper left corner.</w:t>
            </w:r>
          </w:p>
        </w:tc>
      </w:tr>
      <w:tr w:rsidR="001621BA" w:rsidRPr="003273C0">
        <w:tc>
          <w:tcPr>
            <w:tcW w:w="558"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01</w:t>
            </w:r>
          </w:p>
        </w:tc>
        <w:tc>
          <w:tcPr>
            <w:tcW w:w="2862" w:type="dxa"/>
          </w:tcPr>
          <w:p w:rsidR="001621BA" w:rsidRPr="003273C0" w:rsidRDefault="001621BA" w:rsidP="001621BA">
            <w:pPr>
              <w:tabs>
                <w:tab w:val="left" w:pos="2952"/>
              </w:tabs>
              <w:rPr>
                <w:rFonts w:ascii="Helvetica" w:hAnsi="Helvetica" w:cs="Helvetica"/>
              </w:rPr>
            </w:pPr>
            <w:r w:rsidRPr="003273C0">
              <w:rPr>
                <w:rFonts w:ascii="Helvetica" w:hAnsi="Helvetica" w:cs="Helvetica"/>
              </w:rPr>
              <w:t>Date of test</w:t>
            </w:r>
          </w:p>
        </w:tc>
        <w:tc>
          <w:tcPr>
            <w:tcW w:w="75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 xml:space="preserve">Enter the date of the assay (DD/MMM/YY). </w:t>
            </w:r>
          </w:p>
        </w:tc>
      </w:tr>
      <w:tr w:rsidR="001621BA" w:rsidRPr="003273C0">
        <w:tc>
          <w:tcPr>
            <w:tcW w:w="558"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02</w:t>
            </w:r>
          </w:p>
        </w:tc>
        <w:tc>
          <w:tcPr>
            <w:tcW w:w="2862"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Sample ID</w:t>
            </w:r>
          </w:p>
        </w:tc>
        <w:tc>
          <w:tcPr>
            <w:tcW w:w="7560" w:type="dxa"/>
          </w:tcPr>
          <w:p w:rsidR="001621BA" w:rsidRPr="003273C0" w:rsidRDefault="001621BA" w:rsidP="001621BA">
            <w:pPr>
              <w:tabs>
                <w:tab w:val="left" w:pos="3008"/>
              </w:tabs>
              <w:rPr>
                <w:rFonts w:ascii="Helvetica" w:hAnsi="Helvetica" w:cs="Helvetica"/>
              </w:rPr>
            </w:pPr>
            <w:r w:rsidRPr="003273C0">
              <w:rPr>
                <w:rFonts w:ascii="Helvetica" w:hAnsi="Helvetica" w:cs="Helvetica"/>
              </w:rPr>
              <w:t>Write the 9 digit Sample ID.</w:t>
            </w:r>
          </w:p>
        </w:tc>
      </w:tr>
      <w:tr w:rsidR="001621BA" w:rsidRPr="003273C0">
        <w:tc>
          <w:tcPr>
            <w:tcW w:w="558" w:type="dxa"/>
            <w:vAlign w:val="center"/>
          </w:tcPr>
          <w:p w:rsidR="001621BA" w:rsidRPr="003273C0" w:rsidRDefault="001621BA" w:rsidP="001621BA">
            <w:pPr>
              <w:jc w:val="center"/>
              <w:rPr>
                <w:rFonts w:ascii="Helvetica" w:hAnsi="Helvetica" w:cs="Helvetica"/>
              </w:rPr>
            </w:pPr>
            <w:r>
              <w:rPr>
                <w:rFonts w:ascii="Helvetica" w:hAnsi="Helvetica" w:cs="Helvetica"/>
              </w:rPr>
              <w:t>0</w:t>
            </w:r>
            <w:r w:rsidRPr="003273C0">
              <w:rPr>
                <w:rFonts w:ascii="Helvetica" w:hAnsi="Helvetica" w:cs="Helvetica"/>
              </w:rPr>
              <w:t>3</w:t>
            </w:r>
          </w:p>
        </w:tc>
        <w:tc>
          <w:tcPr>
            <w:tcW w:w="2862" w:type="dxa"/>
            <w:vAlign w:val="center"/>
          </w:tcPr>
          <w:p w:rsidR="001621BA" w:rsidRPr="003273C0" w:rsidRDefault="001621BA" w:rsidP="001621BA">
            <w:pPr>
              <w:rPr>
                <w:rFonts w:ascii="Helvetica" w:hAnsi="Helvetica" w:cs="Helvetica"/>
              </w:rPr>
            </w:pPr>
            <w:r>
              <w:rPr>
                <w:rFonts w:ascii="Helvetica" w:hAnsi="Helvetica" w:cs="Helvetica"/>
              </w:rPr>
              <w:t>Percent Lactulose</w:t>
            </w:r>
          </w:p>
        </w:tc>
        <w:tc>
          <w:tcPr>
            <w:tcW w:w="7560" w:type="dxa"/>
            <w:vAlign w:val="center"/>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lactulose percentage. Range of values: 000-100.</w:t>
            </w:r>
          </w:p>
        </w:tc>
      </w:tr>
      <w:tr w:rsidR="001621BA" w:rsidRPr="003273C0">
        <w:tc>
          <w:tcPr>
            <w:tcW w:w="558" w:type="dxa"/>
            <w:vAlign w:val="center"/>
          </w:tcPr>
          <w:p w:rsidR="001621BA" w:rsidRPr="003273C0" w:rsidRDefault="001621BA" w:rsidP="001621BA">
            <w:pPr>
              <w:jc w:val="center"/>
              <w:rPr>
                <w:rFonts w:ascii="Helvetica" w:hAnsi="Helvetica" w:cs="Helvetica"/>
              </w:rPr>
            </w:pPr>
            <w:r>
              <w:rPr>
                <w:rFonts w:ascii="Helvetica" w:hAnsi="Helvetica" w:cs="Helvetica"/>
              </w:rPr>
              <w:t>0</w:t>
            </w:r>
            <w:r w:rsidRPr="003273C0">
              <w:rPr>
                <w:rFonts w:ascii="Helvetica" w:hAnsi="Helvetica" w:cs="Helvetica"/>
              </w:rPr>
              <w:t>4</w:t>
            </w:r>
          </w:p>
        </w:tc>
        <w:tc>
          <w:tcPr>
            <w:tcW w:w="2862" w:type="dxa"/>
            <w:vAlign w:val="center"/>
          </w:tcPr>
          <w:p w:rsidR="001621BA" w:rsidRPr="003273C0" w:rsidRDefault="001621BA" w:rsidP="001621BA">
            <w:pPr>
              <w:rPr>
                <w:rFonts w:ascii="Helvetica" w:hAnsi="Helvetica" w:cs="Helvetica"/>
              </w:rPr>
            </w:pPr>
            <w:r>
              <w:rPr>
                <w:rFonts w:ascii="Helvetica" w:hAnsi="Helvetica" w:cs="Helvetica"/>
              </w:rPr>
              <w:t>Percent Mannitol</w:t>
            </w:r>
          </w:p>
        </w:tc>
        <w:tc>
          <w:tcPr>
            <w:tcW w:w="7560" w:type="dxa"/>
            <w:vAlign w:val="center"/>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lactulose percentage. Range of values: 000-100.</w:t>
            </w:r>
          </w:p>
        </w:tc>
      </w:tr>
      <w:tr w:rsidR="001621BA" w:rsidRPr="003273C0">
        <w:tc>
          <w:tcPr>
            <w:tcW w:w="558" w:type="dxa"/>
            <w:vAlign w:val="center"/>
          </w:tcPr>
          <w:p w:rsidR="001621BA" w:rsidRPr="003273C0" w:rsidRDefault="001621BA" w:rsidP="001621BA">
            <w:pPr>
              <w:jc w:val="center"/>
              <w:rPr>
                <w:rFonts w:ascii="Helvetica" w:hAnsi="Helvetica" w:cs="Helvetica"/>
              </w:rPr>
            </w:pPr>
            <w:r>
              <w:rPr>
                <w:rFonts w:ascii="Helvetica" w:hAnsi="Helvetica" w:cs="Helvetica"/>
              </w:rPr>
              <w:t>0</w:t>
            </w:r>
            <w:r w:rsidRPr="003273C0">
              <w:rPr>
                <w:rFonts w:ascii="Helvetica" w:hAnsi="Helvetica" w:cs="Helvetica"/>
              </w:rPr>
              <w:t>5</w:t>
            </w:r>
          </w:p>
        </w:tc>
        <w:tc>
          <w:tcPr>
            <w:tcW w:w="2862" w:type="dxa"/>
            <w:vAlign w:val="center"/>
          </w:tcPr>
          <w:p w:rsidR="001621BA" w:rsidRPr="003273C0" w:rsidRDefault="001621BA" w:rsidP="001621BA">
            <w:pPr>
              <w:rPr>
                <w:rFonts w:ascii="Helvetica" w:hAnsi="Helvetica" w:cs="Helvetica"/>
              </w:rPr>
            </w:pPr>
            <w:r>
              <w:rPr>
                <w:rFonts w:ascii="Helvetica" w:hAnsi="Helvetica" w:cs="Helvetica"/>
              </w:rPr>
              <w:t>Lactulose/Mannitol Ratio</w:t>
            </w:r>
          </w:p>
        </w:tc>
        <w:tc>
          <w:tcPr>
            <w:tcW w:w="7560" w:type="dxa"/>
            <w:vAlign w:val="center"/>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ratio of lactulose to mannitol. Range of values 0.0000-1.0000.</w:t>
            </w:r>
          </w:p>
        </w:tc>
      </w:tr>
      <w:tr w:rsidR="001621BA" w:rsidRPr="003273C0">
        <w:tc>
          <w:tcPr>
            <w:tcW w:w="558" w:type="dxa"/>
            <w:vAlign w:val="center"/>
          </w:tcPr>
          <w:p w:rsidR="001621BA" w:rsidRPr="003273C0" w:rsidRDefault="001621BA" w:rsidP="001621BA">
            <w:pPr>
              <w:jc w:val="center"/>
              <w:rPr>
                <w:rFonts w:ascii="Helvetica" w:hAnsi="Helvetica" w:cs="Helvetica"/>
              </w:rPr>
            </w:pPr>
            <w:r>
              <w:rPr>
                <w:rFonts w:ascii="Helvetica" w:hAnsi="Helvetica" w:cs="Helvetica"/>
              </w:rPr>
              <w:t>0</w:t>
            </w:r>
            <w:r w:rsidRPr="003273C0">
              <w:rPr>
                <w:rFonts w:ascii="Helvetica" w:hAnsi="Helvetica" w:cs="Helvetica"/>
              </w:rPr>
              <w:t>6</w:t>
            </w:r>
          </w:p>
        </w:tc>
        <w:tc>
          <w:tcPr>
            <w:tcW w:w="2862" w:type="dxa"/>
            <w:vAlign w:val="center"/>
          </w:tcPr>
          <w:p w:rsidR="001621BA" w:rsidRPr="003273C0" w:rsidRDefault="001621BA" w:rsidP="001621BA">
            <w:pPr>
              <w:rPr>
                <w:rFonts w:ascii="Helvetica" w:hAnsi="Helvetica" w:cs="Helvetica"/>
              </w:rPr>
            </w:pPr>
            <w:r>
              <w:rPr>
                <w:rFonts w:ascii="Helvetica" w:hAnsi="Helvetica" w:cs="Helvetica"/>
              </w:rPr>
              <w:t>Technician ID</w:t>
            </w:r>
          </w:p>
        </w:tc>
        <w:tc>
          <w:tcPr>
            <w:tcW w:w="7560" w:type="dxa"/>
            <w:vAlign w:val="center"/>
          </w:tcPr>
          <w:p w:rsidR="001621BA" w:rsidRPr="003273C0" w:rsidRDefault="001621BA" w:rsidP="001621BA">
            <w:pPr>
              <w:tabs>
                <w:tab w:val="left" w:pos="3008"/>
              </w:tabs>
              <w:rPr>
                <w:rFonts w:ascii="Helvetica" w:hAnsi="Helvetica" w:cs="Helvetica"/>
              </w:rPr>
            </w:pPr>
            <w:r w:rsidRPr="003273C0">
              <w:rPr>
                <w:rFonts w:ascii="Helvetica" w:hAnsi="Helvetica" w:cs="Helvetica"/>
              </w:rPr>
              <w:t>Enter the Lab Technician’s unique ID number who conducts the lactulose-mannitol assay.</w:t>
            </w:r>
          </w:p>
        </w:tc>
      </w:tr>
    </w:tbl>
    <w:p w:rsidR="001621BA" w:rsidRPr="001E5909" w:rsidRDefault="001621BA" w:rsidP="001621BA">
      <w:pPr>
        <w:ind w:left="360"/>
        <w:rPr>
          <w:rFonts w:ascii="Helvetica" w:hAnsi="Helvetica" w:cs="Helvetica"/>
          <w:b/>
        </w:rPr>
      </w:pPr>
    </w:p>
    <w:p w:rsidR="001621BA" w:rsidRPr="009B1512" w:rsidRDefault="001621BA" w:rsidP="001621BA">
      <w:pPr>
        <w:numPr>
          <w:ilvl w:val="0"/>
          <w:numId w:val="26"/>
        </w:numPr>
        <w:rPr>
          <w:rFonts w:ascii="Helvetica" w:hAnsi="Helvetica" w:cs="Helvetica"/>
          <w:b/>
          <w:lang w:val="pt-BR"/>
        </w:rPr>
      </w:pPr>
      <w:r w:rsidRPr="009B1512">
        <w:rPr>
          <w:rFonts w:ascii="Helvetica" w:hAnsi="Helvetica" w:cs="Helvetica"/>
          <w:b/>
          <w:lang w:val="pt-BR"/>
        </w:rPr>
        <w:t>LIMITATIONS AND PROCEDURAL NOTES</w:t>
      </w:r>
    </w:p>
    <w:p w:rsidR="001621BA" w:rsidRPr="009B1512" w:rsidRDefault="001621BA" w:rsidP="001621BA">
      <w:pPr>
        <w:numPr>
          <w:ilvl w:val="1"/>
          <w:numId w:val="32"/>
        </w:numPr>
        <w:rPr>
          <w:rFonts w:ascii="Helvetica" w:hAnsi="Helvetica" w:cs="Helvetica"/>
        </w:rPr>
      </w:pPr>
      <w:r w:rsidRPr="009B1512">
        <w:rPr>
          <w:rFonts w:ascii="Helvetica" w:hAnsi="Helvetica" w:cs="Helvetica"/>
        </w:rPr>
        <w:t>The LM test is a quantitative test and it is considered a consistent and sensitive method to measure small intestinal epithelial area, paracellular and transcellular transport, damage and permeability. This test is not recommended to diagnose specific disease such as diarrheal diseases, malnutrition or others. Thus, the clinical and more specific tools are necessary for these purposes.</w:t>
      </w:r>
    </w:p>
    <w:p w:rsidR="001621BA" w:rsidRPr="003273C0" w:rsidRDefault="001621BA" w:rsidP="001621BA">
      <w:pPr>
        <w:numPr>
          <w:ilvl w:val="1"/>
          <w:numId w:val="32"/>
        </w:numPr>
        <w:rPr>
          <w:rFonts w:ascii="Helvetica" w:hAnsi="Helvetica" w:cs="Helvetica"/>
        </w:rPr>
      </w:pPr>
      <w:r w:rsidRPr="003273C0">
        <w:rPr>
          <w:rFonts w:ascii="Helvetica" w:hAnsi="Helvetica" w:cs="Helvetica"/>
        </w:rPr>
        <w:t>LM test should not be interpreted as absolute evidence for the presence of a gastrointestinal illness. Prediction of active and inactive disease should be based on a clinical and laboratory evaluation that may include multiple LM tests determination.</w:t>
      </w:r>
    </w:p>
    <w:p w:rsidR="001621BA" w:rsidRPr="002F7ADF" w:rsidRDefault="001621BA" w:rsidP="001621BA">
      <w:pPr>
        <w:numPr>
          <w:ilvl w:val="1"/>
          <w:numId w:val="32"/>
        </w:numPr>
        <w:rPr>
          <w:rFonts w:ascii="Helvetica" w:hAnsi="Helvetica" w:cs="Helvetica"/>
        </w:rPr>
      </w:pPr>
      <w:r w:rsidRPr="003273C0">
        <w:rPr>
          <w:rFonts w:ascii="Helvetica" w:hAnsi="Helvetica" w:cs="Helvetica"/>
        </w:rPr>
        <w:t>Urine specimens that have been not preserved in chlorhexidine cannot be used for measurements due to potential bacterial degradation of sugar markers.</w:t>
      </w:r>
    </w:p>
    <w:p w:rsidR="001621BA" w:rsidRDefault="001621BA" w:rsidP="001621BA">
      <w:pPr>
        <w:ind w:left="360"/>
        <w:rPr>
          <w:rFonts w:ascii="Helvetica" w:hAnsi="Helvetica" w:cs="Helvetica"/>
          <w:b/>
        </w:rPr>
      </w:pPr>
    </w:p>
    <w:p w:rsidR="001621BA" w:rsidRPr="009B1512" w:rsidRDefault="001621BA" w:rsidP="001621BA">
      <w:pPr>
        <w:numPr>
          <w:ilvl w:val="0"/>
          <w:numId w:val="26"/>
        </w:numPr>
        <w:rPr>
          <w:rFonts w:ascii="Helvetica" w:hAnsi="Helvetica" w:cs="Helvetica"/>
          <w:b/>
        </w:rPr>
      </w:pPr>
      <w:r w:rsidRPr="009B1512">
        <w:rPr>
          <w:rFonts w:ascii="Helvetica" w:hAnsi="Helvetica" w:cs="Helvetica"/>
          <w:b/>
        </w:rPr>
        <w:t>CLINICAL SIGNIFICANCE</w:t>
      </w:r>
    </w:p>
    <w:p w:rsidR="001621BA" w:rsidRPr="003273C0" w:rsidRDefault="001621BA" w:rsidP="001621BA">
      <w:pPr>
        <w:tabs>
          <w:tab w:val="left" w:pos="360"/>
        </w:tabs>
        <w:autoSpaceDE w:val="0"/>
        <w:autoSpaceDN w:val="0"/>
        <w:adjustRightInd w:val="0"/>
        <w:rPr>
          <w:rFonts w:ascii="Helvetica" w:hAnsi="Helvetica" w:cs="Helvetica"/>
          <w:lang w:eastAsia="pt-BR"/>
        </w:rPr>
      </w:pPr>
      <w:r w:rsidRPr="003273C0">
        <w:rPr>
          <w:rFonts w:ascii="Helvetica" w:hAnsi="Helvetica" w:cs="Helvetica"/>
        </w:rPr>
        <w:tab/>
      </w:r>
      <w:r w:rsidRPr="003273C0">
        <w:rPr>
          <w:rFonts w:ascii="Helvetica" w:hAnsi="Helvetica" w:cs="Helvetica"/>
          <w:lang w:eastAsia="pt-BR"/>
        </w:rPr>
        <w:t xml:space="preserve">Clinically, the ratio of lactulose:mannitol excretion in urine after administration of these non-metabolized sugars has been used to evaluate the extent of malabsorption and intestinal permeability disruption in several infections and nutritional diseases, including human immunodeficiency virus (HIV) infection (1,2). A range of methodologies have been reported to determine the lactulose:mannitol ratio, including enzymatic assay, gas-liquid chromatography (GC), thin-layer chromatography (TLC) and high-performance liquid chromatography (HPLC). Most published methods involve tedious sample preparations, rendering them unsuitable for routine or automated clinical laboratory testing. In this method, weak anion-exchange high-performance liquid chromatography in conjunction with a pulsed amperometric detector and a very simple sample preparation avoids interference by other components present in the urine. The linear range of determination for mannitol, lactulose and glucose are up to 10 nmol, in a single injection. The limits of detection are 8, 12, 47 and 52 pmol, respectively, for mannitol, glucose, lactose and lactulose. The separation and quantification using this method are highly reproducible, yielding standard errors of less than 2.5% for retention times and less than 3.5% for quantitation. Children with diarrhea present a greater lactulose:mannitol ratio compared to children without diarrhea. </w:t>
      </w:r>
    </w:p>
    <w:p w:rsidR="001621BA" w:rsidRPr="003273C0" w:rsidRDefault="001621BA" w:rsidP="001621BA">
      <w:pPr>
        <w:tabs>
          <w:tab w:val="left" w:pos="360"/>
        </w:tabs>
        <w:autoSpaceDE w:val="0"/>
        <w:autoSpaceDN w:val="0"/>
        <w:adjustRightInd w:val="0"/>
        <w:rPr>
          <w:rFonts w:ascii="Helvetica" w:hAnsi="Helvetica" w:cs="Helvetica"/>
        </w:rPr>
      </w:pPr>
    </w:p>
    <w:p w:rsidR="001621BA" w:rsidRPr="009B1512" w:rsidRDefault="001621BA" w:rsidP="001621BA">
      <w:pPr>
        <w:numPr>
          <w:ilvl w:val="0"/>
          <w:numId w:val="26"/>
        </w:numPr>
        <w:rPr>
          <w:rFonts w:ascii="Helvetica" w:hAnsi="Helvetica" w:cs="Helvetica"/>
          <w:b/>
          <w:lang w:val="pt-BR"/>
        </w:rPr>
      </w:pPr>
      <w:r w:rsidRPr="009B1512">
        <w:rPr>
          <w:rFonts w:ascii="Helvetica" w:hAnsi="Helvetica" w:cs="Helvetica"/>
          <w:b/>
        </w:rPr>
        <w:t>Verification</w:t>
      </w:r>
    </w:p>
    <w:p w:rsidR="001621BA" w:rsidRPr="003273C0" w:rsidRDefault="001621BA" w:rsidP="001621BA">
      <w:pPr>
        <w:rPr>
          <w:rFonts w:ascii="Helvetica" w:hAnsi="Helvetica" w:cs="Helvetica"/>
        </w:rPr>
      </w:pPr>
      <w:r w:rsidRPr="003273C0">
        <w:rPr>
          <w:rFonts w:ascii="Helvetica" w:hAnsi="Helvetica" w:cs="Helvetica"/>
        </w:rPr>
        <w:t xml:space="preserve">The Lab coordinator will record if an event occurs outside of the standards of practice </w:t>
      </w:r>
      <w:r w:rsidRPr="003273C0">
        <w:rPr>
          <w:rFonts w:ascii="Helvetica" w:hAnsi="Helvetica" w:cs="Helvetica"/>
          <w:color w:val="000000"/>
        </w:rPr>
        <w:t>(this event is called a</w:t>
      </w:r>
      <w:r w:rsidRPr="003273C0">
        <w:rPr>
          <w:rStyle w:val="Strong"/>
          <w:rFonts w:ascii="Helvetica" w:hAnsi="Helvetica" w:cs="Helvetica"/>
        </w:rPr>
        <w:t xml:space="preserve"> </w:t>
      </w:r>
      <w:r w:rsidRPr="003273C0">
        <w:rPr>
          <w:rStyle w:val="Strong"/>
          <w:rFonts w:ascii="Helvetica" w:hAnsi="Helvetica" w:cs="Helvetica"/>
          <w:i/>
        </w:rPr>
        <w:t>protocol deviation,</w:t>
      </w:r>
      <w:r w:rsidRPr="003273C0">
        <w:rPr>
          <w:rStyle w:val="Strong"/>
          <w:rFonts w:ascii="Helvetica" w:hAnsi="Helvetica" w:cs="Helvetica"/>
        </w:rPr>
        <w:t xml:space="preserve"> </w:t>
      </w:r>
      <w:r w:rsidRPr="009B1512">
        <w:rPr>
          <w:rStyle w:val="Strong"/>
          <w:rFonts w:ascii="Helvetica" w:hAnsi="Helvetica" w:cs="Helvetica"/>
          <w:b w:val="0"/>
        </w:rPr>
        <w:t>which is any unapproved change, deviation, or departure from the study design or procedures).  A Protocol Deviation Form is completed by the individual having committed the deviation and the study coordinator/ sponsor/IRBs are notified</w:t>
      </w:r>
      <w:r w:rsidRPr="009B1512">
        <w:rPr>
          <w:rFonts w:ascii="Helvetica" w:hAnsi="Helvetica" w:cs="Helvetica"/>
          <w:b/>
        </w:rPr>
        <w:t>.</w:t>
      </w:r>
    </w:p>
    <w:p w:rsidR="001621BA" w:rsidRPr="003273C0" w:rsidRDefault="001621BA" w:rsidP="001621BA">
      <w:pPr>
        <w:pStyle w:val="StyleHeading1NotAllcaps"/>
        <w:tabs>
          <w:tab w:val="left" w:pos="360"/>
          <w:tab w:val="left" w:pos="540"/>
        </w:tabs>
        <w:spacing w:before="0" w:after="0" w:line="240" w:lineRule="auto"/>
        <w:ind w:left="360"/>
        <w:outlineLvl w:val="9"/>
        <w:rPr>
          <w:rFonts w:ascii="Helvetica" w:hAnsi="Helvetica" w:cs="Helvetica"/>
          <w:sz w:val="24"/>
          <w:szCs w:val="24"/>
        </w:rPr>
      </w:pPr>
    </w:p>
    <w:p w:rsidR="001621BA" w:rsidRPr="009B1512" w:rsidRDefault="001621BA" w:rsidP="001621BA">
      <w:pPr>
        <w:numPr>
          <w:ilvl w:val="0"/>
          <w:numId w:val="26"/>
        </w:numPr>
        <w:rPr>
          <w:rFonts w:ascii="Helvetica" w:hAnsi="Helvetica" w:cs="Helvetica"/>
          <w:b/>
          <w:lang w:val="pt-BR"/>
        </w:rPr>
      </w:pPr>
      <w:r w:rsidRPr="009B1512">
        <w:rPr>
          <w:rFonts w:ascii="Helvetica" w:hAnsi="Helvetica" w:cs="Helvetica"/>
          <w:b/>
        </w:rPr>
        <w:t>RE</w:t>
      </w:r>
      <w:r w:rsidRPr="009B1512">
        <w:rPr>
          <w:rFonts w:ascii="Helvetica" w:hAnsi="Helvetica" w:cs="Helvetica"/>
          <w:b/>
          <w:lang w:val="pt-BR"/>
        </w:rPr>
        <w:t>FERENCES</w:t>
      </w:r>
    </w:p>
    <w:p w:rsidR="001621BA" w:rsidRDefault="001621BA" w:rsidP="001621BA">
      <w:pPr>
        <w:numPr>
          <w:ilvl w:val="0"/>
          <w:numId w:val="33"/>
        </w:numPr>
        <w:tabs>
          <w:tab w:val="clear" w:pos="360"/>
        </w:tabs>
        <w:rPr>
          <w:rFonts w:ascii="Helvetica" w:hAnsi="Helvetica" w:cs="Helvetica"/>
          <w:color w:val="000000"/>
        </w:rPr>
      </w:pPr>
      <w:r w:rsidRPr="003273C0">
        <w:rPr>
          <w:rFonts w:ascii="Helvetica" w:hAnsi="Helvetica" w:cs="Helvetica"/>
          <w:color w:val="000000"/>
          <w:lang w:val="fr-FR"/>
        </w:rPr>
        <w:t xml:space="preserve">Bao Y, Silva TMJ, Guerrant RL, et al. </w:t>
      </w:r>
      <w:r w:rsidRPr="003273C0">
        <w:rPr>
          <w:rFonts w:ascii="Helvetica" w:hAnsi="Helvetica" w:cs="Helvetica"/>
          <w:color w:val="000000"/>
        </w:rPr>
        <w:t>Direct analysis of mannitol, lactulose and glucose in urine samples by high-performance anion-exchange chromatography with pulse amperometric detection. Clinical evaluation of intestinal permeability in human immunodeficiency virus infection. J Chromatogr B Biomed Appl 1996; 685: 105-12.</w:t>
      </w:r>
    </w:p>
    <w:p w:rsidR="001621BA" w:rsidRDefault="001621BA" w:rsidP="001621BA">
      <w:pPr>
        <w:numPr>
          <w:ilvl w:val="0"/>
          <w:numId w:val="33"/>
        </w:numPr>
        <w:tabs>
          <w:tab w:val="clear" w:pos="360"/>
        </w:tabs>
        <w:rPr>
          <w:rFonts w:ascii="Helvetica" w:hAnsi="Helvetica" w:cs="Helvetica"/>
          <w:color w:val="000000"/>
        </w:rPr>
      </w:pPr>
      <w:r w:rsidRPr="003273C0">
        <w:rPr>
          <w:rFonts w:ascii="Helvetica" w:hAnsi="Helvetica" w:cs="Helvetica"/>
          <w:color w:val="000000"/>
          <w:lang w:val="it-IT"/>
        </w:rPr>
        <w:t xml:space="preserve">Lima AA, Silva TM, Gifoni AM,et al. </w:t>
      </w:r>
      <w:r w:rsidRPr="003273C0">
        <w:rPr>
          <w:rFonts w:ascii="Helvetica" w:hAnsi="Helvetica" w:cs="Helvetica"/>
          <w:color w:val="000000"/>
        </w:rPr>
        <w:t>Mucosal injury and disruption of intestinal barrier function in HIV-infected individuals with and without diarrhea and cryptosporidiosis in northeast Brazil. Am J Gastroenterol 1997; 92: 1861-6</w:t>
      </w:r>
    </w:p>
    <w:p w:rsidR="001621BA" w:rsidRDefault="001621BA" w:rsidP="001621BA">
      <w:pPr>
        <w:numPr>
          <w:ilvl w:val="0"/>
          <w:numId w:val="33"/>
        </w:numPr>
        <w:tabs>
          <w:tab w:val="clear" w:pos="360"/>
        </w:tabs>
        <w:rPr>
          <w:rFonts w:ascii="Helvetica" w:hAnsi="Helvetica" w:cs="Helvetica"/>
          <w:color w:val="000000"/>
        </w:rPr>
      </w:pPr>
      <w:r w:rsidRPr="003273C0">
        <w:rPr>
          <w:rFonts w:ascii="Helvetica" w:hAnsi="Helvetica" w:cs="Helvetica"/>
          <w:color w:val="000000"/>
          <w:lang w:val="pt-BR"/>
        </w:rPr>
        <w:t xml:space="preserve">Barboza Junior MS, Silva TM, Guerrant RL, Lima AA. </w:t>
      </w:r>
      <w:r w:rsidRPr="003273C0">
        <w:rPr>
          <w:rFonts w:ascii="Helvetica" w:hAnsi="Helvetica" w:cs="Helvetica"/>
          <w:color w:val="000000"/>
        </w:rPr>
        <w:t>Measurement of intestinal permeability using mannitol and lactulose in children with diarrheal diseases. Braz J Med Biol Res 1999; 32:1499-1504.</w:t>
      </w:r>
    </w:p>
    <w:p w:rsidR="001621BA" w:rsidRPr="003273C0" w:rsidRDefault="001621BA" w:rsidP="001621BA">
      <w:pPr>
        <w:jc w:val="center"/>
        <w:rPr>
          <w:rFonts w:ascii="Helvetica" w:hAnsi="Helvetica" w:cs="Helvetica"/>
          <w:color w:val="000000"/>
          <w:sz w:val="20"/>
        </w:rPr>
      </w:pPr>
    </w:p>
    <w:p w:rsidR="001621BA" w:rsidRPr="003273C0" w:rsidRDefault="001621BA" w:rsidP="001621BA">
      <w:pPr>
        <w:jc w:val="center"/>
        <w:rPr>
          <w:rFonts w:ascii="Helvetica" w:hAnsi="Helvetica" w:cs="Helvetica"/>
          <w:b/>
        </w:rPr>
        <w:sectPr w:rsidR="001621BA" w:rsidRPr="003273C0" w:rsidSect="001621BA">
          <w:pgSz w:w="12240" w:h="15840"/>
          <w:pgMar w:top="720" w:right="1440" w:bottom="720" w:left="1440" w:header="720" w:footer="720" w:gutter="0"/>
          <w:cols w:space="720"/>
          <w:docGrid w:linePitch="360"/>
        </w:sectPr>
      </w:pPr>
    </w:p>
    <w:p w:rsidR="001621BA" w:rsidRPr="003273C0" w:rsidRDefault="001621BA" w:rsidP="001621BA">
      <w:pPr>
        <w:pStyle w:val="Title"/>
        <w:jc w:val="both"/>
        <w:outlineLvl w:val="2"/>
        <w:rPr>
          <w:rStyle w:val="BookTitle1"/>
          <w:rFonts w:ascii="Helvetica" w:hAnsi="Helvetica" w:cs="Helvetica"/>
          <w:bCs/>
          <w:smallCaps w:val="0"/>
          <w:color w:val="auto"/>
          <w:sz w:val="28"/>
          <w:szCs w:val="28"/>
          <w:u w:val="none"/>
        </w:rPr>
      </w:pPr>
      <w:bookmarkStart w:id="112" w:name="_Toc270424300"/>
      <w:bookmarkStart w:id="113" w:name="_Toc403633664"/>
      <w:r>
        <w:rPr>
          <w:rStyle w:val="BookTitle1"/>
          <w:rFonts w:ascii="Helvetica" w:hAnsi="Helvetica" w:cs="Helvetica"/>
          <w:bCs/>
          <w:smallCaps w:val="0"/>
          <w:color w:val="auto"/>
          <w:sz w:val="28"/>
          <w:szCs w:val="28"/>
          <w:u w:val="none"/>
        </w:rPr>
        <w:t>UIL</w:t>
      </w:r>
      <w:r w:rsidRPr="00A262CF">
        <w:rPr>
          <w:rFonts w:ascii="Helvetica" w:hAnsi="Helvetica" w:cs="Helvetica"/>
          <w:b w:val="0"/>
          <w:sz w:val="28"/>
          <w:szCs w:val="28"/>
        </w:rPr>
        <w:t>—</w:t>
      </w:r>
      <w:r w:rsidRPr="003273C0">
        <w:rPr>
          <w:rStyle w:val="BookTitle1"/>
          <w:rFonts w:ascii="Helvetica" w:hAnsi="Helvetica" w:cs="Helvetica"/>
          <w:bCs/>
          <w:smallCaps w:val="0"/>
          <w:color w:val="auto"/>
          <w:sz w:val="28"/>
          <w:szCs w:val="28"/>
          <w:u w:val="none"/>
        </w:rPr>
        <w:t>Urinary Iodine Assay</w:t>
      </w:r>
      <w:r>
        <w:rPr>
          <w:rStyle w:val="BookTitle1"/>
          <w:rFonts w:ascii="Helvetica" w:hAnsi="Helvetica" w:cs="Helvetica"/>
          <w:bCs/>
          <w:smallCaps w:val="0"/>
          <w:color w:val="auto"/>
          <w:sz w:val="28"/>
          <w:szCs w:val="28"/>
          <w:u w:val="none"/>
        </w:rPr>
        <w:t xml:space="preserve"> SOP</w:t>
      </w:r>
      <w:bookmarkEnd w:id="112"/>
      <w:bookmarkEnd w:id="113"/>
    </w:p>
    <w:p w:rsidR="001621BA" w:rsidRPr="008469A4" w:rsidRDefault="001621BA" w:rsidP="001621BA">
      <w:pPr>
        <w:pStyle w:val="Title"/>
        <w:jc w:val="both"/>
        <w:rPr>
          <w:rFonts w:ascii="Helvetica" w:hAnsi="Helvetica" w:cs="Helvetica"/>
          <w:bCs/>
          <w:szCs w:val="24"/>
          <w:u w:val="single"/>
        </w:rPr>
      </w:pPr>
      <w:r w:rsidRPr="008469A4">
        <w:rPr>
          <w:rFonts w:ascii="Helvetica" w:hAnsi="Helvetica" w:cs="Helvetica"/>
          <w:bCs/>
          <w:szCs w:val="24"/>
          <w:u w:val="single"/>
        </w:rPr>
        <w:t>Note: to be conducted on chlorhexidine-free urine samples</w:t>
      </w:r>
      <w:r>
        <w:rPr>
          <w:rFonts w:ascii="Helvetica" w:hAnsi="Helvetica" w:cs="Helvetica"/>
          <w:bCs/>
          <w:szCs w:val="24"/>
          <w:u w:val="single"/>
        </w:rPr>
        <w:t xml:space="preserve"> at 6 and 15 months</w:t>
      </w:r>
      <w:r w:rsidRPr="008469A4">
        <w:rPr>
          <w:rFonts w:ascii="Helvetica" w:hAnsi="Helvetica" w:cs="Helvetica"/>
          <w:bCs/>
          <w:szCs w:val="24"/>
          <w:u w:val="single"/>
        </w:rPr>
        <w:t>.</w:t>
      </w:r>
    </w:p>
    <w:p w:rsidR="001621BA" w:rsidRPr="003273C0" w:rsidRDefault="001621BA" w:rsidP="001621BA">
      <w:pPr>
        <w:jc w:val="both"/>
        <w:rPr>
          <w:rFonts w:ascii="Helvetica" w:hAnsi="Helvetica" w:cs="Helvetica"/>
          <w:b/>
          <w:bCs/>
        </w:rPr>
      </w:pPr>
      <w:r w:rsidRPr="003273C0">
        <w:rPr>
          <w:rFonts w:ascii="Helvetica" w:hAnsi="Helvetica" w:cs="Helvetica"/>
          <w:b/>
          <w:bCs/>
        </w:rPr>
        <w:t xml:space="preserve">Principle </w:t>
      </w:r>
    </w:p>
    <w:p w:rsidR="001621BA" w:rsidRPr="003273C0" w:rsidRDefault="001621BA" w:rsidP="001621BA">
      <w:pPr>
        <w:rPr>
          <w:rFonts w:ascii="Helvetica" w:hAnsi="Helvetica" w:cs="Helvetica"/>
        </w:rPr>
      </w:pPr>
      <w:r w:rsidRPr="003273C0">
        <w:rPr>
          <w:rFonts w:ascii="Helvetica" w:hAnsi="Helvetica" w:cs="Helvetica"/>
        </w:rPr>
        <w:t xml:space="preserve">Urine is digested with ammonium persulphate. Iodide is the catalyst in the reduction of </w:t>
      </w:r>
      <w:r>
        <w:rPr>
          <w:rFonts w:ascii="Helvetica" w:hAnsi="Helvetica" w:cs="Helvetica"/>
        </w:rPr>
        <w:t>c</w:t>
      </w:r>
      <w:r w:rsidRPr="003273C0">
        <w:rPr>
          <w:rFonts w:ascii="Helvetica" w:hAnsi="Helvetica" w:cs="Helvetica"/>
        </w:rPr>
        <w:t xml:space="preserve">erric ammonium sulphate (yellow) to </w:t>
      </w:r>
      <w:r>
        <w:rPr>
          <w:rFonts w:ascii="Helvetica" w:hAnsi="Helvetica" w:cs="Helvetica"/>
        </w:rPr>
        <w:t>c</w:t>
      </w:r>
      <w:r w:rsidRPr="003273C0">
        <w:rPr>
          <w:rFonts w:ascii="Helvetica" w:hAnsi="Helvetica" w:cs="Helvetica"/>
        </w:rPr>
        <w:t>errous (colorless) and is detected by rate of color disappearance (Sandell – Ko</w:t>
      </w:r>
      <w:r>
        <w:rPr>
          <w:rFonts w:ascii="Helvetica" w:hAnsi="Helvetica" w:cs="Helvetica"/>
        </w:rPr>
        <w:t>l</w:t>
      </w:r>
      <w:r w:rsidRPr="003273C0">
        <w:rPr>
          <w:rFonts w:ascii="Helvetica" w:hAnsi="Helvetica" w:cs="Helvetica"/>
        </w:rPr>
        <w:t>thoff</w:t>
      </w:r>
      <w:r>
        <w:rPr>
          <w:rFonts w:ascii="Helvetica" w:hAnsi="Helvetica" w:cs="Helvetica"/>
        </w:rPr>
        <w:t xml:space="preserve"> reaction</w:t>
      </w:r>
      <w:r w:rsidRPr="003273C0">
        <w:rPr>
          <w:rFonts w:ascii="Helvetica" w:hAnsi="Helvetica" w:cs="Helvetica"/>
        </w:rPr>
        <w:t xml:space="preserve">) </w:t>
      </w:r>
    </w:p>
    <w:p w:rsidR="001621BA" w:rsidRPr="003273C0" w:rsidRDefault="001621BA" w:rsidP="001621BA">
      <w:pPr>
        <w:rPr>
          <w:rFonts w:ascii="Helvetica" w:hAnsi="Helvetica" w:cs="Helvetica"/>
          <w:b/>
          <w:bCs/>
          <w:i/>
          <w:iCs/>
        </w:rPr>
      </w:pPr>
    </w:p>
    <w:p w:rsidR="001621BA" w:rsidRPr="003273C0" w:rsidRDefault="001621BA" w:rsidP="001621BA">
      <w:pPr>
        <w:rPr>
          <w:rFonts w:ascii="Helvetica" w:hAnsi="Helvetica" w:cs="Helvetica"/>
          <w:b/>
          <w:bCs/>
        </w:rPr>
      </w:pPr>
      <w:r w:rsidRPr="003273C0">
        <w:rPr>
          <w:rFonts w:ascii="Helvetica" w:hAnsi="Helvetica" w:cs="Helvetica"/>
          <w:b/>
          <w:bCs/>
        </w:rPr>
        <w:t>Materials</w:t>
      </w:r>
    </w:p>
    <w:p w:rsidR="001621BA" w:rsidRPr="003273C0" w:rsidRDefault="001621BA" w:rsidP="001621BA">
      <w:pPr>
        <w:numPr>
          <w:ilvl w:val="0"/>
          <w:numId w:val="102"/>
        </w:numPr>
        <w:rPr>
          <w:rFonts w:ascii="Helvetica" w:hAnsi="Helvetica" w:cs="Helvetica"/>
        </w:rPr>
      </w:pPr>
      <w:r w:rsidRPr="003273C0">
        <w:rPr>
          <w:rFonts w:ascii="Helvetica" w:hAnsi="Helvetica" w:cs="Helvetica"/>
        </w:rPr>
        <w:t>Microplate Reader (ELISA)</w:t>
      </w:r>
    </w:p>
    <w:p w:rsidR="001621BA" w:rsidRPr="003273C0" w:rsidRDefault="001621BA" w:rsidP="001621BA">
      <w:pPr>
        <w:numPr>
          <w:ilvl w:val="0"/>
          <w:numId w:val="102"/>
        </w:numPr>
        <w:rPr>
          <w:rFonts w:ascii="Helvetica" w:hAnsi="Helvetica" w:cs="Helvetica"/>
        </w:rPr>
      </w:pPr>
      <w:r w:rsidRPr="003273C0">
        <w:rPr>
          <w:rFonts w:ascii="Helvetica" w:hAnsi="Helvetica" w:cs="Helvetica"/>
        </w:rPr>
        <w:t>Water Bath</w:t>
      </w:r>
      <w:r>
        <w:rPr>
          <w:rFonts w:ascii="Helvetica" w:hAnsi="Helvetica" w:cs="Helvetica"/>
        </w:rPr>
        <w:t xml:space="preserve"> or heating block</w:t>
      </w:r>
      <w:r w:rsidRPr="003273C0">
        <w:rPr>
          <w:rFonts w:ascii="Helvetica" w:hAnsi="Helvetica" w:cs="Helvetica"/>
        </w:rPr>
        <w:t>, thermometer</w:t>
      </w:r>
    </w:p>
    <w:p w:rsidR="001621BA" w:rsidRPr="003273C0" w:rsidRDefault="001621BA" w:rsidP="001621BA">
      <w:pPr>
        <w:numPr>
          <w:ilvl w:val="0"/>
          <w:numId w:val="102"/>
        </w:numPr>
        <w:rPr>
          <w:rFonts w:ascii="Helvetica" w:hAnsi="Helvetica" w:cs="Helvetica"/>
        </w:rPr>
      </w:pPr>
      <w:r w:rsidRPr="003273C0">
        <w:rPr>
          <w:rFonts w:ascii="Helvetica" w:hAnsi="Helvetica" w:cs="Helvetica"/>
        </w:rPr>
        <w:t xml:space="preserve">Test tube (13 x 100 mm) </w:t>
      </w:r>
    </w:p>
    <w:p w:rsidR="001621BA" w:rsidRPr="003273C0" w:rsidRDefault="001621BA" w:rsidP="001621BA">
      <w:pPr>
        <w:numPr>
          <w:ilvl w:val="0"/>
          <w:numId w:val="102"/>
        </w:numPr>
        <w:rPr>
          <w:rFonts w:ascii="Helvetica" w:hAnsi="Helvetica" w:cs="Helvetica"/>
        </w:rPr>
      </w:pPr>
      <w:r w:rsidRPr="003273C0">
        <w:rPr>
          <w:rFonts w:ascii="Helvetica" w:hAnsi="Helvetica" w:cs="Helvetica"/>
        </w:rPr>
        <w:t>Reagent flasks and bottles</w:t>
      </w:r>
    </w:p>
    <w:p w:rsidR="001621BA" w:rsidRPr="003273C0" w:rsidRDefault="001621BA" w:rsidP="001621BA">
      <w:pPr>
        <w:numPr>
          <w:ilvl w:val="0"/>
          <w:numId w:val="102"/>
        </w:numPr>
        <w:rPr>
          <w:rFonts w:ascii="Helvetica" w:hAnsi="Helvetica" w:cs="Helvetica"/>
        </w:rPr>
      </w:pPr>
      <w:r w:rsidRPr="003273C0">
        <w:rPr>
          <w:rFonts w:ascii="Helvetica" w:hAnsi="Helvetica" w:cs="Helvetica"/>
        </w:rPr>
        <w:t>Multi Channel pipettes</w:t>
      </w:r>
    </w:p>
    <w:p w:rsidR="001621BA" w:rsidRPr="003273C0" w:rsidRDefault="001621BA" w:rsidP="001621BA">
      <w:pPr>
        <w:numPr>
          <w:ilvl w:val="0"/>
          <w:numId w:val="102"/>
        </w:numPr>
        <w:rPr>
          <w:rFonts w:ascii="Helvetica" w:hAnsi="Helvetica" w:cs="Helvetica"/>
        </w:rPr>
      </w:pPr>
      <w:r w:rsidRPr="003273C0">
        <w:rPr>
          <w:rFonts w:ascii="Helvetica" w:hAnsi="Helvetica" w:cs="Helvetica"/>
        </w:rPr>
        <w:t>Balance scales</w:t>
      </w:r>
    </w:p>
    <w:p w:rsidR="001621BA" w:rsidRPr="003273C0" w:rsidRDefault="001621BA" w:rsidP="001621BA">
      <w:pPr>
        <w:numPr>
          <w:ilvl w:val="0"/>
          <w:numId w:val="102"/>
        </w:numPr>
        <w:rPr>
          <w:rFonts w:ascii="Helvetica" w:hAnsi="Helvetica" w:cs="Helvetica"/>
        </w:rPr>
      </w:pPr>
      <w:r w:rsidRPr="003273C0">
        <w:rPr>
          <w:rFonts w:ascii="Helvetica" w:hAnsi="Helvetica" w:cs="Helvetica"/>
        </w:rPr>
        <w:t>Urinary Iodine Assay Results Form (IAR)</w:t>
      </w:r>
    </w:p>
    <w:p w:rsidR="001621BA" w:rsidRPr="003273C0" w:rsidRDefault="001621BA" w:rsidP="001621BA">
      <w:pPr>
        <w:rPr>
          <w:rFonts w:ascii="Helvetica" w:hAnsi="Helvetica" w:cs="Helvetica"/>
          <w:b/>
          <w:bCs/>
        </w:rPr>
      </w:pPr>
    </w:p>
    <w:p w:rsidR="001621BA" w:rsidRPr="003273C0" w:rsidRDefault="001621BA" w:rsidP="001621BA">
      <w:pPr>
        <w:rPr>
          <w:rFonts w:ascii="Helvetica" w:hAnsi="Helvetica" w:cs="Helvetica"/>
          <w:b/>
        </w:rPr>
      </w:pPr>
      <w:r w:rsidRPr="003273C0">
        <w:rPr>
          <w:rFonts w:ascii="Helvetica" w:hAnsi="Helvetica" w:cs="Helvetica"/>
          <w:b/>
        </w:rPr>
        <w:t xml:space="preserve">Reagents: </w:t>
      </w:r>
    </w:p>
    <w:p w:rsidR="001621BA" w:rsidRDefault="001621BA" w:rsidP="001621BA">
      <w:pPr>
        <w:numPr>
          <w:ilvl w:val="0"/>
          <w:numId w:val="50"/>
        </w:numPr>
        <w:rPr>
          <w:rFonts w:ascii="Helvetica" w:hAnsi="Helvetica" w:cs="Helvetica"/>
          <w:bCs/>
          <w:lang w:val="pt-BR"/>
        </w:rPr>
      </w:pPr>
      <w:r w:rsidRPr="003273C0">
        <w:rPr>
          <w:rFonts w:ascii="Helvetica" w:hAnsi="Helvetica" w:cs="Helvetica"/>
          <w:lang w:val="pt-BR"/>
        </w:rPr>
        <w:t>Ammonium Persulphate (analytical grade)</w:t>
      </w:r>
      <w:r w:rsidRPr="003273C0">
        <w:rPr>
          <w:rFonts w:ascii="Helvetica" w:hAnsi="Helvetica" w:cs="Helvetica"/>
          <w:bCs/>
          <w:lang w:val="pt-BR"/>
        </w:rPr>
        <w:t xml:space="preserve"> </w:t>
      </w:r>
    </w:p>
    <w:p w:rsidR="001621BA" w:rsidRPr="00955857" w:rsidRDefault="001621BA" w:rsidP="001621BA">
      <w:pPr>
        <w:numPr>
          <w:ilvl w:val="0"/>
          <w:numId w:val="50"/>
        </w:numPr>
        <w:rPr>
          <w:rFonts w:ascii="Helvetica" w:hAnsi="Helvetica" w:cs="Helvetica"/>
          <w:bCs/>
          <w:lang w:val="pt-BR"/>
        </w:rPr>
      </w:pPr>
      <w:r w:rsidRPr="003273C0">
        <w:rPr>
          <w:rFonts w:ascii="Helvetica" w:hAnsi="Helvetica" w:cs="Helvetica"/>
          <w:lang w:val="pt-BR"/>
        </w:rPr>
        <w:t>As</w:t>
      </w:r>
      <w:r w:rsidRPr="003273C0">
        <w:rPr>
          <w:rFonts w:ascii="Helvetica" w:hAnsi="Helvetica" w:cs="Helvetica"/>
          <w:vertAlign w:val="subscript"/>
          <w:lang w:val="pt-BR"/>
        </w:rPr>
        <w:t>2</w:t>
      </w:r>
      <w:r w:rsidRPr="003273C0">
        <w:rPr>
          <w:rFonts w:ascii="Helvetica" w:hAnsi="Helvetica" w:cs="Helvetica"/>
          <w:lang w:val="pt-BR"/>
        </w:rPr>
        <w:t>O</w:t>
      </w:r>
      <w:r w:rsidRPr="003273C0">
        <w:rPr>
          <w:rFonts w:ascii="Helvetica" w:hAnsi="Helvetica" w:cs="Helvetica"/>
          <w:vertAlign w:val="subscript"/>
          <w:lang w:val="pt-BR"/>
        </w:rPr>
        <w:t>3</w:t>
      </w:r>
      <w:r w:rsidRPr="003273C0">
        <w:rPr>
          <w:rFonts w:ascii="Helvetica" w:hAnsi="Helvetica" w:cs="Helvetica"/>
          <w:lang w:val="pt-BR"/>
        </w:rPr>
        <w:t xml:space="preserve"> </w:t>
      </w:r>
    </w:p>
    <w:p w:rsidR="001621BA" w:rsidRPr="00955857" w:rsidRDefault="001621BA" w:rsidP="001621BA">
      <w:pPr>
        <w:numPr>
          <w:ilvl w:val="0"/>
          <w:numId w:val="50"/>
        </w:numPr>
        <w:rPr>
          <w:rFonts w:ascii="Helvetica" w:hAnsi="Helvetica" w:cs="Helvetica"/>
          <w:bCs/>
          <w:lang w:val="pt-BR"/>
        </w:rPr>
      </w:pPr>
      <w:r w:rsidRPr="003273C0">
        <w:rPr>
          <w:rFonts w:ascii="Helvetica" w:hAnsi="Helvetica" w:cs="Helvetica"/>
          <w:lang w:val="pt-BR"/>
        </w:rPr>
        <w:t>NaCl</w:t>
      </w:r>
    </w:p>
    <w:p w:rsidR="001621BA" w:rsidRPr="003273C0" w:rsidRDefault="001621BA" w:rsidP="001621BA">
      <w:pPr>
        <w:numPr>
          <w:ilvl w:val="0"/>
          <w:numId w:val="50"/>
        </w:numPr>
        <w:rPr>
          <w:rFonts w:ascii="Helvetica" w:hAnsi="Helvetica" w:cs="Helvetica"/>
          <w:bCs/>
          <w:lang w:val="pt-BR"/>
        </w:rPr>
      </w:pPr>
      <w:r>
        <w:rPr>
          <w:rFonts w:ascii="Helvetica" w:hAnsi="Helvetica" w:cs="Helvetica"/>
          <w:lang w:val="pt-BR"/>
        </w:rPr>
        <w:t>H</w:t>
      </w:r>
      <w:r w:rsidRPr="00955857">
        <w:rPr>
          <w:rFonts w:ascii="Helvetica" w:hAnsi="Helvetica" w:cs="Helvetica"/>
          <w:vertAlign w:val="subscript"/>
          <w:lang w:val="pt-BR"/>
        </w:rPr>
        <w:t>2</w:t>
      </w:r>
      <w:r>
        <w:rPr>
          <w:rFonts w:ascii="Helvetica" w:hAnsi="Helvetica" w:cs="Helvetica"/>
          <w:lang w:val="pt-BR"/>
        </w:rPr>
        <w:t>S0</w:t>
      </w:r>
      <w:r w:rsidRPr="00955857">
        <w:rPr>
          <w:rFonts w:ascii="Helvetica" w:hAnsi="Helvetica" w:cs="Helvetica"/>
          <w:vertAlign w:val="subscript"/>
          <w:lang w:val="pt-BR"/>
        </w:rPr>
        <w:t>4</w:t>
      </w:r>
      <w:r w:rsidRPr="003273C0">
        <w:rPr>
          <w:rFonts w:ascii="Helvetica" w:hAnsi="Helvetica" w:cs="Helvetica"/>
          <w:lang w:val="pt-BR"/>
        </w:rPr>
        <w:t xml:space="preserve"> </w:t>
      </w:r>
    </w:p>
    <w:p w:rsidR="001621BA" w:rsidRDefault="001621BA" w:rsidP="001621BA">
      <w:pPr>
        <w:numPr>
          <w:ilvl w:val="0"/>
          <w:numId w:val="50"/>
        </w:numPr>
        <w:rPr>
          <w:rFonts w:ascii="Helvetica" w:hAnsi="Helvetica" w:cs="Helvetica"/>
          <w:lang w:val="pt-BR"/>
        </w:rPr>
      </w:pPr>
      <w:r w:rsidRPr="003273C0">
        <w:rPr>
          <w:rFonts w:ascii="Helvetica" w:hAnsi="Helvetica" w:cs="Helvetica"/>
          <w:lang w:val="pt-BR"/>
        </w:rPr>
        <w:t>Ce (NH</w:t>
      </w:r>
      <w:r w:rsidRPr="003273C0">
        <w:rPr>
          <w:rFonts w:ascii="Helvetica" w:hAnsi="Helvetica" w:cs="Helvetica"/>
          <w:vertAlign w:val="subscript"/>
          <w:lang w:val="pt-BR"/>
        </w:rPr>
        <w:t>4</w:t>
      </w:r>
      <w:r w:rsidRPr="003273C0">
        <w:rPr>
          <w:rFonts w:ascii="Helvetica" w:hAnsi="Helvetica" w:cs="Helvetica"/>
          <w:lang w:val="pt-BR"/>
        </w:rPr>
        <w:t>)4(SO</w:t>
      </w:r>
      <w:r w:rsidRPr="003273C0">
        <w:rPr>
          <w:rFonts w:ascii="Helvetica" w:hAnsi="Helvetica" w:cs="Helvetica"/>
          <w:vertAlign w:val="subscript"/>
          <w:lang w:val="pt-BR"/>
        </w:rPr>
        <w:t>4</w:t>
      </w:r>
      <w:r w:rsidRPr="003273C0">
        <w:rPr>
          <w:rFonts w:ascii="Helvetica" w:hAnsi="Helvetica" w:cs="Helvetica"/>
          <w:lang w:val="pt-BR"/>
        </w:rPr>
        <w:t>)</w:t>
      </w:r>
      <w:r w:rsidRPr="00955857">
        <w:rPr>
          <w:rFonts w:ascii="Helvetica" w:hAnsi="Helvetica" w:cs="Helvetica"/>
          <w:vertAlign w:val="subscript"/>
          <w:lang w:val="pt-BR"/>
        </w:rPr>
        <w:t>4</w:t>
      </w:r>
      <w:r w:rsidRPr="003273C0">
        <w:rPr>
          <w:rFonts w:ascii="Helvetica" w:hAnsi="Helvetica" w:cs="Helvetica"/>
          <w:lang w:val="pt-BR"/>
        </w:rPr>
        <w:t>2H</w:t>
      </w:r>
      <w:r w:rsidRPr="003273C0">
        <w:rPr>
          <w:rFonts w:ascii="Helvetica" w:hAnsi="Helvetica" w:cs="Helvetica"/>
          <w:vertAlign w:val="subscript"/>
          <w:lang w:val="pt-BR"/>
        </w:rPr>
        <w:t>2</w:t>
      </w:r>
      <w:r w:rsidRPr="003273C0">
        <w:rPr>
          <w:rFonts w:ascii="Helvetica" w:hAnsi="Helvetica" w:cs="Helvetica"/>
          <w:lang w:val="pt-BR"/>
        </w:rPr>
        <w:t xml:space="preserve">O </w:t>
      </w:r>
    </w:p>
    <w:p w:rsidR="001621BA" w:rsidRDefault="001621BA" w:rsidP="001621BA">
      <w:pPr>
        <w:numPr>
          <w:ilvl w:val="0"/>
          <w:numId w:val="50"/>
        </w:numPr>
        <w:rPr>
          <w:rFonts w:ascii="Helvetica" w:hAnsi="Helvetica" w:cs="Helvetica"/>
          <w:lang w:val="pt-BR"/>
        </w:rPr>
      </w:pPr>
      <w:r w:rsidRPr="003273C0">
        <w:rPr>
          <w:rFonts w:ascii="Helvetica" w:hAnsi="Helvetica" w:cs="Helvetica"/>
          <w:lang w:val="pt-BR"/>
        </w:rPr>
        <w:t>Deionized H</w:t>
      </w:r>
      <w:r w:rsidRPr="003273C0">
        <w:rPr>
          <w:rFonts w:ascii="Helvetica" w:hAnsi="Helvetica" w:cs="Helvetica"/>
          <w:vertAlign w:val="subscript"/>
          <w:lang w:val="pt-BR"/>
        </w:rPr>
        <w:t>2</w:t>
      </w:r>
      <w:r w:rsidRPr="003273C0">
        <w:rPr>
          <w:rFonts w:ascii="Helvetica" w:hAnsi="Helvetica" w:cs="Helvetica"/>
          <w:lang w:val="pt-BR"/>
        </w:rPr>
        <w:t xml:space="preserve">O </w:t>
      </w:r>
    </w:p>
    <w:p w:rsidR="001621BA" w:rsidRPr="003273C0" w:rsidRDefault="001621BA" w:rsidP="001621BA">
      <w:pPr>
        <w:numPr>
          <w:ilvl w:val="0"/>
          <w:numId w:val="50"/>
        </w:numPr>
        <w:rPr>
          <w:rFonts w:ascii="Helvetica" w:hAnsi="Helvetica" w:cs="Helvetica"/>
          <w:lang w:val="pt-BR"/>
        </w:rPr>
      </w:pPr>
      <w:r w:rsidRPr="003273C0">
        <w:rPr>
          <w:rFonts w:ascii="Helvetica" w:hAnsi="Helvetica" w:cs="Helvetica"/>
          <w:lang w:val="pt-BR"/>
        </w:rPr>
        <w:t>KIO</w:t>
      </w:r>
      <w:r w:rsidRPr="003273C0">
        <w:rPr>
          <w:rFonts w:ascii="Helvetica" w:hAnsi="Helvetica" w:cs="Helvetica"/>
          <w:vertAlign w:val="subscript"/>
          <w:lang w:val="pt-BR"/>
        </w:rPr>
        <w:t>3</w:t>
      </w:r>
    </w:p>
    <w:p w:rsidR="001621BA" w:rsidRPr="003273C0" w:rsidRDefault="001621BA" w:rsidP="001621BA">
      <w:pPr>
        <w:rPr>
          <w:rFonts w:ascii="Helvetica" w:hAnsi="Helvetica" w:cs="Helvetica"/>
          <w:b/>
          <w:bCs/>
        </w:rPr>
      </w:pPr>
    </w:p>
    <w:p w:rsidR="001621BA" w:rsidRPr="003273C0" w:rsidRDefault="001621BA" w:rsidP="001621BA">
      <w:pPr>
        <w:rPr>
          <w:rFonts w:ascii="Helvetica" w:hAnsi="Helvetica" w:cs="Helvetica"/>
          <w:b/>
          <w:bCs/>
        </w:rPr>
      </w:pPr>
      <w:r w:rsidRPr="003273C0">
        <w:rPr>
          <w:rFonts w:ascii="Helvetica" w:hAnsi="Helvetica" w:cs="Helvetica"/>
          <w:b/>
          <w:bCs/>
        </w:rPr>
        <w:t>Solutions</w:t>
      </w:r>
    </w:p>
    <w:p w:rsidR="001621BA" w:rsidRDefault="001621BA" w:rsidP="001621BA">
      <w:pPr>
        <w:numPr>
          <w:ilvl w:val="0"/>
          <w:numId w:val="159"/>
        </w:numPr>
        <w:rPr>
          <w:rFonts w:ascii="Helvetica" w:hAnsi="Helvetica" w:cs="Helvetica"/>
        </w:rPr>
      </w:pPr>
      <w:r>
        <w:rPr>
          <w:rFonts w:ascii="Helvetica" w:hAnsi="Helvetica" w:cs="Helvetica"/>
        </w:rPr>
        <w:t xml:space="preserve">1.0 </w:t>
      </w:r>
      <w:r w:rsidRPr="003273C0">
        <w:rPr>
          <w:rFonts w:ascii="Helvetica" w:hAnsi="Helvetica" w:cs="Helvetica"/>
        </w:rPr>
        <w:t>M Ammonium persulphate</w:t>
      </w:r>
    </w:p>
    <w:p w:rsidR="001621BA" w:rsidRDefault="001621BA" w:rsidP="001621BA">
      <w:pPr>
        <w:numPr>
          <w:ilvl w:val="0"/>
          <w:numId w:val="161"/>
        </w:numPr>
        <w:rPr>
          <w:rFonts w:ascii="Helvetica" w:hAnsi="Helvetica" w:cs="Helvetica"/>
        </w:rPr>
      </w:pPr>
      <w:r>
        <w:rPr>
          <w:rFonts w:ascii="Helvetica" w:hAnsi="Helvetica" w:cs="Helvetica"/>
        </w:rPr>
        <w:t>Dissolve 114.1 g H</w:t>
      </w:r>
      <w:r w:rsidRPr="00113A29">
        <w:rPr>
          <w:rFonts w:ascii="Helvetica" w:hAnsi="Helvetica" w:cs="Helvetica"/>
          <w:vertAlign w:val="subscript"/>
        </w:rPr>
        <w:t>2</w:t>
      </w:r>
      <w:r>
        <w:rPr>
          <w:rFonts w:ascii="Helvetica" w:hAnsi="Helvetica" w:cs="Helvetica"/>
        </w:rPr>
        <w:t>N</w:t>
      </w:r>
      <w:r w:rsidRPr="00113A29">
        <w:rPr>
          <w:rFonts w:ascii="Helvetica" w:hAnsi="Helvetica" w:cs="Helvetica"/>
          <w:vertAlign w:val="subscript"/>
        </w:rPr>
        <w:t>2</w:t>
      </w:r>
      <w:r>
        <w:rPr>
          <w:rFonts w:ascii="Helvetica" w:hAnsi="Helvetica" w:cs="Helvetica"/>
        </w:rPr>
        <w:t>O</w:t>
      </w:r>
      <w:r w:rsidRPr="00113A29">
        <w:rPr>
          <w:rFonts w:ascii="Helvetica" w:hAnsi="Helvetica" w:cs="Helvetica"/>
          <w:vertAlign w:val="subscript"/>
        </w:rPr>
        <w:t>8</w:t>
      </w:r>
      <w:r>
        <w:rPr>
          <w:rFonts w:ascii="Helvetica" w:hAnsi="Helvetica" w:cs="Helvetica"/>
        </w:rPr>
        <w:t>S</w:t>
      </w:r>
      <w:r w:rsidRPr="00113A29">
        <w:rPr>
          <w:rFonts w:ascii="Helvetica" w:hAnsi="Helvetica" w:cs="Helvetica"/>
          <w:vertAlign w:val="subscript"/>
        </w:rPr>
        <w:t xml:space="preserve">2 </w:t>
      </w:r>
      <w:r>
        <w:rPr>
          <w:rFonts w:ascii="Helvetica" w:hAnsi="Helvetica" w:cs="Helvetica"/>
        </w:rPr>
        <w:t>in H</w:t>
      </w:r>
      <w:r w:rsidRPr="00113A29">
        <w:rPr>
          <w:rFonts w:ascii="Helvetica" w:hAnsi="Helvetica" w:cs="Helvetica"/>
          <w:vertAlign w:val="subscript"/>
        </w:rPr>
        <w:t>2</w:t>
      </w:r>
      <w:r>
        <w:rPr>
          <w:rFonts w:ascii="Helvetica" w:hAnsi="Helvetica" w:cs="Helvetica"/>
        </w:rPr>
        <w:t>O; make up to 500 ml with H</w:t>
      </w:r>
      <w:r w:rsidRPr="00113A29">
        <w:rPr>
          <w:rFonts w:ascii="Helvetica" w:hAnsi="Helvetica" w:cs="Helvetica"/>
          <w:vertAlign w:val="subscript"/>
        </w:rPr>
        <w:t>2</w:t>
      </w:r>
      <w:r>
        <w:rPr>
          <w:rFonts w:ascii="Helvetica" w:hAnsi="Helvetica" w:cs="Helvetica"/>
        </w:rPr>
        <w:t xml:space="preserve">O.  Store away </w:t>
      </w:r>
      <w:r>
        <w:rPr>
          <w:rFonts w:ascii="Helvetica" w:hAnsi="Helvetica" w:cs="Helvetica"/>
        </w:rPr>
        <w:tab/>
        <w:t>from light.  Stable for at least one month</w:t>
      </w:r>
    </w:p>
    <w:p w:rsidR="001621BA" w:rsidRPr="00D736EB" w:rsidRDefault="001621BA" w:rsidP="001621BA">
      <w:pPr>
        <w:numPr>
          <w:ilvl w:val="0"/>
          <w:numId w:val="160"/>
        </w:numPr>
        <w:jc w:val="both"/>
        <w:rPr>
          <w:rFonts w:ascii="Helvetica" w:hAnsi="Helvetica"/>
          <w:lang w:val="pt-BR"/>
        </w:rPr>
      </w:pPr>
      <w:r>
        <w:rPr>
          <w:rFonts w:ascii="Helvetica" w:hAnsi="Helvetica"/>
        </w:rPr>
        <w:t xml:space="preserve">5 N </w:t>
      </w:r>
      <w:r w:rsidRPr="00D736EB">
        <w:rPr>
          <w:rFonts w:ascii="Helvetica" w:hAnsi="Helvetica"/>
        </w:rPr>
        <w:t>H</w:t>
      </w:r>
      <w:r w:rsidRPr="00D736EB">
        <w:rPr>
          <w:rFonts w:ascii="Helvetica" w:hAnsi="Helvetica"/>
          <w:vertAlign w:val="subscript"/>
        </w:rPr>
        <w:t>2</w:t>
      </w:r>
      <w:r w:rsidRPr="00D736EB">
        <w:rPr>
          <w:rFonts w:ascii="Helvetica" w:hAnsi="Helvetica"/>
        </w:rPr>
        <w:t>SO</w:t>
      </w:r>
      <w:r w:rsidRPr="00D736EB">
        <w:rPr>
          <w:rFonts w:ascii="Helvetica" w:hAnsi="Helvetica"/>
          <w:vertAlign w:val="subscript"/>
        </w:rPr>
        <w:t>4</w:t>
      </w:r>
    </w:p>
    <w:p w:rsidR="001621BA" w:rsidRPr="005F2D29" w:rsidRDefault="001621BA" w:rsidP="001621BA">
      <w:pPr>
        <w:numPr>
          <w:ilvl w:val="1"/>
          <w:numId w:val="160"/>
        </w:numPr>
        <w:rPr>
          <w:rFonts w:ascii="Helvetica" w:hAnsi="Helvetica"/>
        </w:rPr>
      </w:pPr>
      <w:r>
        <w:rPr>
          <w:rFonts w:ascii="ArialMT" w:hAnsi="ArialMT" w:cs="ArialMT"/>
          <w:sz w:val="22"/>
          <w:szCs w:val="22"/>
        </w:rPr>
        <w:t>Slowly add 139 ml concentrated (36 N) H</w:t>
      </w:r>
      <w:r>
        <w:rPr>
          <w:rFonts w:ascii="ArialMT" w:hAnsi="ArialMT" w:cs="ArialMT"/>
          <w:sz w:val="13"/>
          <w:szCs w:val="13"/>
        </w:rPr>
        <w:t>2</w:t>
      </w:r>
      <w:r>
        <w:rPr>
          <w:rFonts w:ascii="ArialMT" w:hAnsi="ArialMT" w:cs="ArialMT"/>
          <w:sz w:val="22"/>
          <w:szCs w:val="22"/>
        </w:rPr>
        <w:t>SO</w:t>
      </w:r>
      <w:r>
        <w:rPr>
          <w:rFonts w:ascii="ArialMT" w:hAnsi="ArialMT" w:cs="ArialMT"/>
          <w:sz w:val="13"/>
          <w:szCs w:val="13"/>
        </w:rPr>
        <w:t xml:space="preserve">4 </w:t>
      </w:r>
      <w:r>
        <w:rPr>
          <w:rFonts w:ascii="ArialMT" w:hAnsi="ArialMT" w:cs="ArialMT"/>
          <w:sz w:val="22"/>
          <w:szCs w:val="22"/>
        </w:rPr>
        <w:t xml:space="preserve">to about 700 ml </w:t>
      </w:r>
      <w:r w:rsidRPr="00D736EB">
        <w:rPr>
          <w:rFonts w:ascii="ArialMT" w:hAnsi="ArialMT" w:cs="ArialMT"/>
          <w:sz w:val="22"/>
          <w:szCs w:val="22"/>
        </w:rPr>
        <w:t xml:space="preserve">deionized water </w:t>
      </w:r>
      <w:r w:rsidRPr="00D736EB">
        <w:rPr>
          <w:rFonts w:ascii="Arial-ItalicMT" w:hAnsi="Arial-ItalicMT" w:cs="Arial-ItalicMT"/>
          <w:i/>
          <w:iCs/>
          <w:sz w:val="22"/>
          <w:szCs w:val="22"/>
        </w:rPr>
        <w:t>(careful - this generates heat!)</w:t>
      </w:r>
      <w:r w:rsidRPr="00D736EB">
        <w:rPr>
          <w:rFonts w:ascii="ArialMT" w:hAnsi="ArialMT" w:cs="ArialMT"/>
          <w:sz w:val="22"/>
          <w:szCs w:val="22"/>
        </w:rPr>
        <w:t>. When cool, adjust with</w:t>
      </w:r>
      <w:r>
        <w:rPr>
          <w:rFonts w:ascii="ArialMT" w:hAnsi="ArialMT" w:cs="ArialMT"/>
          <w:sz w:val="22"/>
          <w:szCs w:val="22"/>
        </w:rPr>
        <w:t xml:space="preserve"> deionized water to a final volume of 1 liter.</w:t>
      </w:r>
    </w:p>
    <w:p w:rsidR="001621BA" w:rsidRPr="00D736EB" w:rsidRDefault="001621BA" w:rsidP="001621BA">
      <w:pPr>
        <w:numPr>
          <w:ilvl w:val="0"/>
          <w:numId w:val="160"/>
        </w:numPr>
        <w:rPr>
          <w:rFonts w:ascii="Helvetica" w:hAnsi="Helvetica"/>
        </w:rPr>
      </w:pPr>
      <w:r>
        <w:rPr>
          <w:rFonts w:ascii="Helvetica" w:hAnsi="Helvetica"/>
        </w:rPr>
        <w:t xml:space="preserve">Arsenious acid solution  (0.05 mol/L) </w:t>
      </w:r>
    </w:p>
    <w:p w:rsidR="001621BA" w:rsidRPr="000766A6" w:rsidRDefault="001621BA" w:rsidP="001621BA">
      <w:pPr>
        <w:numPr>
          <w:ilvl w:val="1"/>
          <w:numId w:val="160"/>
        </w:numPr>
        <w:jc w:val="both"/>
        <w:rPr>
          <w:rFonts w:ascii="Helvetica" w:hAnsi="Helvetica"/>
        </w:rPr>
      </w:pPr>
      <w:r w:rsidRPr="000766A6">
        <w:rPr>
          <w:rFonts w:ascii="ArialMT" w:hAnsi="ArialMT" w:cs="ArialMT"/>
          <w:sz w:val="22"/>
          <w:szCs w:val="22"/>
        </w:rPr>
        <w:t>.</w:t>
      </w:r>
      <w:r w:rsidRPr="000766A6">
        <w:rPr>
          <w:rFonts w:ascii="Arial" w:hAnsi="Arial" w:cs="Arial"/>
          <w:sz w:val="22"/>
          <w:szCs w:val="22"/>
        </w:rPr>
        <w:t xml:space="preserve">Arsenic trioxide (5 g) </w:t>
      </w:r>
      <w:r>
        <w:rPr>
          <w:rFonts w:ascii="Arial" w:hAnsi="Arial" w:cs="Arial"/>
          <w:sz w:val="22"/>
          <w:szCs w:val="22"/>
        </w:rPr>
        <w:t>is</w:t>
      </w:r>
      <w:r w:rsidRPr="000766A6">
        <w:rPr>
          <w:rFonts w:ascii="Arial" w:hAnsi="Arial" w:cs="Arial"/>
          <w:sz w:val="22"/>
          <w:szCs w:val="22"/>
        </w:rPr>
        <w:t xml:space="preserve"> dissolved in 100 mL of 0.875 mol/L sodium hydroxide solution. Concentrated sulfuric acid (16 mL) </w:t>
      </w:r>
      <w:r>
        <w:rPr>
          <w:rFonts w:ascii="Arial" w:hAnsi="Arial" w:cs="Arial"/>
          <w:sz w:val="22"/>
          <w:szCs w:val="22"/>
        </w:rPr>
        <w:t>is</w:t>
      </w:r>
      <w:r w:rsidRPr="000766A6">
        <w:rPr>
          <w:rFonts w:ascii="Arial" w:hAnsi="Arial" w:cs="Arial"/>
          <w:sz w:val="22"/>
          <w:szCs w:val="22"/>
        </w:rPr>
        <w:t xml:space="preserve"> then added slowly to the solution in an ice bath. After cooling, 12.5 g of sodium chloride </w:t>
      </w:r>
      <w:r>
        <w:rPr>
          <w:rFonts w:ascii="Arial" w:hAnsi="Arial" w:cs="Arial"/>
          <w:sz w:val="22"/>
          <w:szCs w:val="22"/>
        </w:rPr>
        <w:t>is</w:t>
      </w:r>
      <w:r w:rsidRPr="000766A6">
        <w:rPr>
          <w:rFonts w:ascii="Arial" w:hAnsi="Arial" w:cs="Arial"/>
          <w:sz w:val="22"/>
          <w:szCs w:val="22"/>
        </w:rPr>
        <w:t xml:space="preserve"> added to the solution, and the mixture </w:t>
      </w:r>
      <w:r>
        <w:rPr>
          <w:rFonts w:ascii="Arial" w:hAnsi="Arial" w:cs="Arial"/>
          <w:sz w:val="22"/>
          <w:szCs w:val="22"/>
        </w:rPr>
        <w:t>is</w:t>
      </w:r>
      <w:r w:rsidRPr="000766A6">
        <w:rPr>
          <w:rFonts w:ascii="Arial" w:hAnsi="Arial" w:cs="Arial"/>
          <w:sz w:val="22"/>
          <w:szCs w:val="22"/>
        </w:rPr>
        <w:t xml:space="preserve"> diluted to 500 mL with cold water and filtered.</w:t>
      </w:r>
    </w:p>
    <w:p w:rsidR="001621BA" w:rsidRDefault="001621BA" w:rsidP="001621BA">
      <w:pPr>
        <w:numPr>
          <w:ilvl w:val="0"/>
          <w:numId w:val="160"/>
        </w:numPr>
        <w:rPr>
          <w:rFonts w:ascii="Helvetica" w:hAnsi="Helvetica"/>
        </w:rPr>
      </w:pPr>
      <w:r>
        <w:rPr>
          <w:rFonts w:ascii="Helvetica" w:hAnsi="Helvetica"/>
        </w:rPr>
        <w:t>Ce</w:t>
      </w:r>
      <w:r w:rsidDel="007256A8">
        <w:rPr>
          <w:rFonts w:ascii="Helvetica" w:hAnsi="Helvetica"/>
        </w:rPr>
        <w:t>r</w:t>
      </w:r>
      <w:r>
        <w:rPr>
          <w:rFonts w:ascii="Helvetica" w:hAnsi="Helvetica"/>
        </w:rPr>
        <w:t xml:space="preserve">ric ammonium sulphate solution (0.019mol/L) </w:t>
      </w:r>
    </w:p>
    <w:p w:rsidR="001621BA" w:rsidRPr="000766A6" w:rsidRDefault="001621BA" w:rsidP="001621BA">
      <w:pPr>
        <w:numPr>
          <w:ilvl w:val="1"/>
          <w:numId w:val="160"/>
        </w:numPr>
        <w:jc w:val="both"/>
        <w:rPr>
          <w:rFonts w:ascii="Arial" w:hAnsi="Arial" w:cs="Arial"/>
          <w:sz w:val="22"/>
          <w:szCs w:val="22"/>
        </w:rPr>
      </w:pPr>
      <w:r w:rsidRPr="000766A6">
        <w:rPr>
          <w:rFonts w:ascii="Arial" w:hAnsi="Arial" w:cs="Arial"/>
          <w:sz w:val="22"/>
          <w:szCs w:val="22"/>
        </w:rPr>
        <w:t xml:space="preserve">Tetraammonium cerium (IV) sulfate dihydrate (6 g) </w:t>
      </w:r>
      <w:r>
        <w:rPr>
          <w:rFonts w:ascii="Arial" w:hAnsi="Arial" w:cs="Arial"/>
          <w:sz w:val="22"/>
          <w:szCs w:val="22"/>
        </w:rPr>
        <w:t>is</w:t>
      </w:r>
      <w:r w:rsidRPr="000766A6">
        <w:rPr>
          <w:rFonts w:ascii="Arial" w:hAnsi="Arial" w:cs="Arial"/>
          <w:sz w:val="22"/>
          <w:szCs w:val="22"/>
        </w:rPr>
        <w:t xml:space="preserve"> dissolved in 1.75 mol/L sulfuric acid and adjusted to a final volume of 500 mL with the same acid solution.</w:t>
      </w:r>
    </w:p>
    <w:p w:rsidR="001621BA" w:rsidRDefault="001621BA" w:rsidP="001621BA">
      <w:pPr>
        <w:numPr>
          <w:ilvl w:val="0"/>
          <w:numId w:val="160"/>
        </w:numPr>
        <w:rPr>
          <w:rFonts w:ascii="Helvetica" w:hAnsi="Helvetica"/>
        </w:rPr>
      </w:pPr>
      <w:r>
        <w:rPr>
          <w:rFonts w:ascii="Helvetica" w:hAnsi="Helvetica"/>
        </w:rPr>
        <w:t xml:space="preserve">Standard iodine solution, 1µg iodine/ml (7.9µmol/l)  </w:t>
      </w:r>
    </w:p>
    <w:p w:rsidR="001621BA" w:rsidRPr="00653666" w:rsidRDefault="001621BA" w:rsidP="001621BA">
      <w:pPr>
        <w:numPr>
          <w:ilvl w:val="1"/>
          <w:numId w:val="160"/>
        </w:numPr>
        <w:jc w:val="both"/>
        <w:rPr>
          <w:rFonts w:ascii="Helvetica" w:hAnsi="Helvetica"/>
        </w:rPr>
      </w:pPr>
      <w:r w:rsidRPr="00653666">
        <w:rPr>
          <w:rFonts w:ascii="ArialMT" w:hAnsi="ArialMT" w:cs="ArialMT"/>
          <w:sz w:val="22"/>
          <w:szCs w:val="22"/>
        </w:rPr>
        <w:t>Dissolve 0.168 mg</w:t>
      </w:r>
      <w:r>
        <w:rPr>
          <w:rFonts w:ascii="Helvetica" w:hAnsi="Helvetica"/>
        </w:rPr>
        <w:t xml:space="preserve"> </w:t>
      </w:r>
      <w:r w:rsidRPr="00653666">
        <w:rPr>
          <w:rFonts w:ascii="ArialMT" w:hAnsi="ArialMT" w:cs="ArialMT"/>
          <w:sz w:val="22"/>
          <w:szCs w:val="22"/>
        </w:rPr>
        <w:t>KIO</w:t>
      </w:r>
      <w:r w:rsidRPr="00653666">
        <w:rPr>
          <w:rFonts w:ascii="ArialMT" w:hAnsi="ArialMT" w:cs="ArialMT"/>
          <w:sz w:val="13"/>
          <w:szCs w:val="13"/>
        </w:rPr>
        <w:t xml:space="preserve">3 </w:t>
      </w:r>
      <w:r w:rsidRPr="00653666">
        <w:rPr>
          <w:rFonts w:ascii="ArialMT" w:hAnsi="ArialMT" w:cs="ArialMT"/>
          <w:sz w:val="22"/>
          <w:szCs w:val="22"/>
        </w:rPr>
        <w:t>in deionized water to a final volume of 100 ml (1.68 mg KIO</w:t>
      </w:r>
      <w:r w:rsidRPr="00653666">
        <w:rPr>
          <w:rFonts w:ascii="ArialMT" w:hAnsi="ArialMT" w:cs="ArialMT"/>
          <w:sz w:val="13"/>
          <w:szCs w:val="13"/>
        </w:rPr>
        <w:t xml:space="preserve">3 </w:t>
      </w:r>
      <w:r w:rsidRPr="00653666">
        <w:rPr>
          <w:rFonts w:ascii="ArialMT" w:hAnsi="ArialMT" w:cs="ArialMT"/>
          <w:sz w:val="22"/>
          <w:szCs w:val="22"/>
        </w:rPr>
        <w:t>contains</w:t>
      </w:r>
      <w:r>
        <w:rPr>
          <w:rFonts w:ascii="Helvetica" w:hAnsi="Helvetica"/>
        </w:rPr>
        <w:t xml:space="preserve"> </w:t>
      </w:r>
      <w:r w:rsidRPr="00653666">
        <w:rPr>
          <w:rFonts w:ascii="ArialMT" w:hAnsi="ArialMT" w:cs="ArialMT"/>
          <w:sz w:val="22"/>
          <w:szCs w:val="22"/>
        </w:rPr>
        <w:t>1.0 mg iodine; KIO</w:t>
      </w:r>
      <w:r w:rsidRPr="00653666">
        <w:rPr>
          <w:rFonts w:ascii="ArialMT" w:hAnsi="ArialMT" w:cs="ArialMT"/>
          <w:sz w:val="13"/>
          <w:szCs w:val="13"/>
        </w:rPr>
        <w:t xml:space="preserve">3 </w:t>
      </w:r>
      <w:r w:rsidRPr="00653666">
        <w:rPr>
          <w:rFonts w:ascii="ArialMT" w:hAnsi="ArialMT" w:cs="ArialMT"/>
          <w:sz w:val="22"/>
          <w:szCs w:val="22"/>
        </w:rPr>
        <w:t>is preferred over KI because it is more stable,</w:t>
      </w:r>
      <w:r>
        <w:rPr>
          <w:rFonts w:ascii="Helvetica" w:hAnsi="Helvetica"/>
        </w:rPr>
        <w:t xml:space="preserve"> </w:t>
      </w:r>
      <w:r w:rsidRPr="00653666">
        <w:rPr>
          <w:rFonts w:ascii="ArialMT" w:hAnsi="ArialMT" w:cs="ArialMT"/>
          <w:sz w:val="22"/>
          <w:szCs w:val="22"/>
        </w:rPr>
        <w:t>but KI has been used by some laboratories without apparent problems).</w:t>
      </w:r>
      <w:r>
        <w:rPr>
          <w:rFonts w:ascii="Helvetica" w:hAnsi="Helvetica"/>
        </w:rPr>
        <w:t xml:space="preserve"> </w:t>
      </w:r>
      <w:r w:rsidRPr="00653666">
        <w:rPr>
          <w:rFonts w:ascii="ArialMT" w:hAnsi="ArialMT" w:cs="ArialMT"/>
          <w:sz w:val="22"/>
          <w:szCs w:val="22"/>
        </w:rPr>
        <w:t>It may be more convenient to make a more concentrated solution, e.g., 10 or</w:t>
      </w:r>
      <w:r>
        <w:rPr>
          <w:rFonts w:ascii="ArialMT" w:hAnsi="ArialMT" w:cs="ArialMT"/>
          <w:sz w:val="22"/>
          <w:szCs w:val="22"/>
        </w:rPr>
        <w:t xml:space="preserve"> </w:t>
      </w:r>
      <w:r w:rsidRPr="00653666">
        <w:rPr>
          <w:rFonts w:ascii="ArialMT" w:hAnsi="ArialMT" w:cs="ArialMT"/>
          <w:sz w:val="22"/>
          <w:szCs w:val="22"/>
        </w:rPr>
        <w:t>100</w:t>
      </w:r>
      <w:r>
        <w:rPr>
          <w:rFonts w:ascii="ArialMT" w:hAnsi="ArialMT" w:cs="ArialMT"/>
          <w:sz w:val="22"/>
          <w:szCs w:val="22"/>
        </w:rPr>
        <w:t xml:space="preserve"> </w:t>
      </w:r>
      <w:r w:rsidRPr="00653666">
        <w:rPr>
          <w:rFonts w:ascii="ArialMT" w:hAnsi="ArialMT" w:cs="ArialMT"/>
          <w:sz w:val="22"/>
          <w:szCs w:val="22"/>
        </w:rPr>
        <w:t>mg iodine/ml, then dilute to 1</w:t>
      </w:r>
      <w:r w:rsidRPr="00653666">
        <w:rPr>
          <w:rFonts w:ascii="Symbol" w:hAnsi="Symbol" w:cs="Symbol"/>
          <w:sz w:val="22"/>
          <w:szCs w:val="22"/>
        </w:rPr>
        <w:t></w:t>
      </w:r>
      <w:r w:rsidRPr="00653666">
        <w:rPr>
          <w:rFonts w:ascii="ArialMT" w:hAnsi="ArialMT" w:cs="ArialMT"/>
          <w:sz w:val="22"/>
          <w:szCs w:val="22"/>
        </w:rPr>
        <w:t>g/ml. Store in a dark bottle. The solution is</w:t>
      </w:r>
      <w:r>
        <w:rPr>
          <w:rFonts w:ascii="Helvetica" w:hAnsi="Helvetica"/>
        </w:rPr>
        <w:t xml:space="preserve"> </w:t>
      </w:r>
      <w:r w:rsidRPr="00653666">
        <w:rPr>
          <w:rFonts w:ascii="ArialMT" w:hAnsi="ArialMT" w:cs="ArialMT"/>
          <w:sz w:val="22"/>
          <w:szCs w:val="22"/>
        </w:rPr>
        <w:t xml:space="preserve">stable for months. Useful standards are 20, 50, 100, 150, 200, and 300 </w:t>
      </w:r>
      <w:r w:rsidRPr="00653666">
        <w:rPr>
          <w:rFonts w:ascii="Symbol" w:hAnsi="Symbol" w:cs="Symbol"/>
          <w:sz w:val="22"/>
          <w:szCs w:val="22"/>
        </w:rPr>
        <w:t></w:t>
      </w:r>
      <w:r w:rsidRPr="00653666">
        <w:rPr>
          <w:rFonts w:ascii="ArialMT" w:hAnsi="ArialMT" w:cs="ArialMT"/>
          <w:sz w:val="22"/>
          <w:szCs w:val="22"/>
        </w:rPr>
        <w:t>g/l.</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b/>
          <w:bCs/>
        </w:rPr>
      </w:pPr>
      <w:r w:rsidRPr="003273C0">
        <w:rPr>
          <w:rFonts w:ascii="Helvetica" w:hAnsi="Helvetica" w:cs="Helvetica"/>
          <w:b/>
          <w:bCs/>
        </w:rPr>
        <w:t xml:space="preserve">Procedure: </w:t>
      </w:r>
    </w:p>
    <w:p w:rsidR="001621BA" w:rsidRPr="003273C0" w:rsidRDefault="001621BA" w:rsidP="001621BA">
      <w:pPr>
        <w:numPr>
          <w:ilvl w:val="0"/>
          <w:numId w:val="51"/>
        </w:numPr>
        <w:rPr>
          <w:rFonts w:ascii="Helvetica" w:hAnsi="Helvetica" w:cs="Helvetica"/>
        </w:rPr>
      </w:pPr>
      <w:r w:rsidRPr="003273C0">
        <w:rPr>
          <w:rFonts w:ascii="Helvetica" w:hAnsi="Helvetica" w:cs="Helvetica"/>
        </w:rPr>
        <w:t>Mix urine to suspend sediment</w:t>
      </w:r>
    </w:p>
    <w:p w:rsidR="001621BA" w:rsidRPr="003273C0" w:rsidRDefault="001621BA" w:rsidP="001621BA">
      <w:pPr>
        <w:numPr>
          <w:ilvl w:val="0"/>
          <w:numId w:val="51"/>
        </w:numPr>
        <w:rPr>
          <w:rFonts w:ascii="Helvetica" w:hAnsi="Helvetica" w:cs="Helvetica"/>
        </w:rPr>
      </w:pPr>
      <w:r w:rsidRPr="003273C0">
        <w:rPr>
          <w:rFonts w:ascii="Helvetica" w:hAnsi="Helvetica" w:cs="Helvetica"/>
        </w:rPr>
        <w:t>Pipette 250 µl of each urine sample into a 13 x 100 mm test tube. Pipette each iodine standard into a test tube, and add H</w:t>
      </w:r>
      <w:r w:rsidRPr="003273C0">
        <w:rPr>
          <w:rFonts w:ascii="Helvetica" w:hAnsi="Helvetica" w:cs="Helvetica"/>
          <w:vertAlign w:val="subscript"/>
        </w:rPr>
        <w:t>2</w:t>
      </w:r>
      <w:r w:rsidRPr="003273C0">
        <w:rPr>
          <w:rFonts w:ascii="Helvetica" w:hAnsi="Helvetica" w:cs="Helvetica"/>
        </w:rPr>
        <w:t>O as needed to make a final volume of 250 µl. Duplicate iodine standards and a set of internal urine standards should be included in each assay</w:t>
      </w:r>
    </w:p>
    <w:p w:rsidR="001621BA" w:rsidRPr="003273C0" w:rsidRDefault="001621BA" w:rsidP="001621BA">
      <w:pPr>
        <w:numPr>
          <w:ilvl w:val="0"/>
          <w:numId w:val="51"/>
        </w:numPr>
        <w:rPr>
          <w:rFonts w:ascii="Helvetica" w:hAnsi="Helvetica" w:cs="Helvetica"/>
        </w:rPr>
      </w:pPr>
      <w:r w:rsidRPr="003273C0">
        <w:rPr>
          <w:rFonts w:ascii="Helvetica" w:hAnsi="Helvetica" w:cs="Helvetica"/>
        </w:rPr>
        <w:t>Add 1 mL 1.0 M ammonium persulphate to each tube.</w:t>
      </w:r>
    </w:p>
    <w:p w:rsidR="001621BA" w:rsidRPr="003273C0" w:rsidRDefault="001621BA" w:rsidP="001621BA">
      <w:pPr>
        <w:numPr>
          <w:ilvl w:val="0"/>
          <w:numId w:val="51"/>
        </w:numPr>
        <w:rPr>
          <w:rFonts w:ascii="Helvetica" w:hAnsi="Helvetica" w:cs="Helvetica"/>
        </w:rPr>
      </w:pPr>
      <w:r w:rsidRPr="003273C0">
        <w:rPr>
          <w:rFonts w:ascii="Helvetica" w:hAnsi="Helvetica" w:cs="Helvetica"/>
        </w:rPr>
        <w:t>Heat all tubes for 60 minutes at 100</w:t>
      </w:r>
      <w:r w:rsidRPr="003273C0">
        <w:rPr>
          <w:rFonts w:ascii="Helvetica" w:hAnsi="Helvetica" w:cs="Helvetica"/>
          <w:vertAlign w:val="superscript"/>
        </w:rPr>
        <w:t>o</w:t>
      </w:r>
      <w:r w:rsidRPr="003273C0">
        <w:rPr>
          <w:rFonts w:ascii="Helvetica" w:hAnsi="Helvetica" w:cs="Helvetica"/>
        </w:rPr>
        <w:t>C. (in water bath</w:t>
      </w:r>
      <w:r>
        <w:rPr>
          <w:rFonts w:ascii="Helvetica" w:hAnsi="Helvetica" w:cs="Helvetica"/>
        </w:rPr>
        <w:t xml:space="preserve"> or heating block</w:t>
      </w:r>
      <w:r w:rsidRPr="003273C0">
        <w:rPr>
          <w:rFonts w:ascii="Helvetica" w:hAnsi="Helvetica" w:cs="Helvetica"/>
        </w:rPr>
        <w:t>)</w:t>
      </w:r>
    </w:p>
    <w:p w:rsidR="001621BA" w:rsidRPr="003273C0" w:rsidRDefault="001621BA" w:rsidP="001621BA">
      <w:pPr>
        <w:numPr>
          <w:ilvl w:val="0"/>
          <w:numId w:val="51"/>
        </w:numPr>
        <w:rPr>
          <w:rFonts w:ascii="Helvetica" w:hAnsi="Helvetica" w:cs="Helvetica"/>
        </w:rPr>
      </w:pPr>
      <w:r w:rsidRPr="003273C0">
        <w:rPr>
          <w:rFonts w:ascii="Helvetica" w:hAnsi="Helvetica" w:cs="Helvetica"/>
        </w:rPr>
        <w:t>Cool tubes to room temperature</w:t>
      </w:r>
    </w:p>
    <w:p w:rsidR="001621BA" w:rsidRPr="003273C0" w:rsidRDefault="001621BA" w:rsidP="001621BA">
      <w:pPr>
        <w:numPr>
          <w:ilvl w:val="0"/>
          <w:numId w:val="51"/>
        </w:numPr>
        <w:rPr>
          <w:rFonts w:ascii="Helvetica" w:hAnsi="Helvetica" w:cs="Helvetica"/>
        </w:rPr>
      </w:pPr>
      <w:r w:rsidRPr="003273C0">
        <w:rPr>
          <w:rFonts w:ascii="Helvetica" w:hAnsi="Helvetica" w:cs="Helvetica"/>
        </w:rPr>
        <w:t xml:space="preserve">(After this </w:t>
      </w:r>
      <w:r>
        <w:rPr>
          <w:rFonts w:ascii="Helvetica" w:hAnsi="Helvetica" w:cs="Helvetica"/>
        </w:rPr>
        <w:t xml:space="preserve">digestion </w:t>
      </w:r>
      <w:r w:rsidRPr="003273C0">
        <w:rPr>
          <w:rFonts w:ascii="Helvetica" w:hAnsi="Helvetica" w:cs="Helvetica"/>
        </w:rPr>
        <w:t>step</w:t>
      </w:r>
      <w:r>
        <w:rPr>
          <w:rFonts w:ascii="Helvetica" w:hAnsi="Helvetica" w:cs="Helvetica"/>
        </w:rPr>
        <w:t>,</w:t>
      </w:r>
      <w:r w:rsidRPr="003273C0">
        <w:rPr>
          <w:rFonts w:ascii="Helvetica" w:hAnsi="Helvetica" w:cs="Helvetica"/>
        </w:rPr>
        <w:t xml:space="preserve"> </w:t>
      </w:r>
      <w:r>
        <w:rPr>
          <w:rFonts w:ascii="Helvetica" w:hAnsi="Helvetica" w:cs="Helvetica"/>
        </w:rPr>
        <w:t>f</w:t>
      </w:r>
      <w:r w:rsidRPr="003273C0">
        <w:rPr>
          <w:rFonts w:ascii="Helvetica" w:hAnsi="Helvetica" w:cs="Helvetica"/>
        </w:rPr>
        <w:t>ollow the Simple Microplate Method for Determination of Urinary Iodine- APDM method)</w:t>
      </w:r>
    </w:p>
    <w:p w:rsidR="001621BA" w:rsidRPr="003273C0" w:rsidRDefault="001621BA" w:rsidP="001621BA">
      <w:pPr>
        <w:rPr>
          <w:rFonts w:ascii="Helvetica" w:hAnsi="Helvetica" w:cs="Helvetica"/>
        </w:rPr>
      </w:pPr>
    </w:p>
    <w:p w:rsidR="001621BA" w:rsidRDefault="001621BA" w:rsidP="001621BA">
      <w:pPr>
        <w:rPr>
          <w:rFonts w:ascii="Helvetica" w:hAnsi="Helvetica" w:cs="Helvetica"/>
        </w:rPr>
      </w:pPr>
      <w:r w:rsidRPr="003273C0">
        <w:rPr>
          <w:rFonts w:ascii="Helvetica" w:hAnsi="Helvetica" w:cs="Helvetica"/>
          <w:b/>
          <w:bCs/>
        </w:rPr>
        <w:t>APDM Method:</w:t>
      </w:r>
      <w:r w:rsidRPr="003273C0">
        <w:rPr>
          <w:rFonts w:ascii="Helvetica" w:hAnsi="Helvetica" w:cs="Helvetica"/>
        </w:rPr>
        <w:t xml:space="preserve"> (after the digestion procedure), </w:t>
      </w:r>
    </w:p>
    <w:p w:rsidR="001621BA" w:rsidRDefault="001621BA" w:rsidP="001621BA">
      <w:pPr>
        <w:numPr>
          <w:ilvl w:val="0"/>
          <w:numId w:val="51"/>
        </w:numPr>
        <w:rPr>
          <w:rFonts w:ascii="Helvetica" w:hAnsi="Helvetica" w:cs="Helvetica"/>
        </w:rPr>
      </w:pPr>
      <w:r>
        <w:rPr>
          <w:rFonts w:ascii="Helvetica" w:hAnsi="Helvetica" w:cs="Helvetica"/>
          <w:bCs/>
        </w:rPr>
        <w:t xml:space="preserve">Transfer </w:t>
      </w:r>
      <w:r w:rsidRPr="003273C0">
        <w:rPr>
          <w:rFonts w:ascii="Helvetica" w:hAnsi="Helvetica" w:cs="Helvetica"/>
          <w:b/>
          <w:bCs/>
        </w:rPr>
        <w:t xml:space="preserve">50 µL </w:t>
      </w:r>
      <w:r w:rsidRPr="003273C0">
        <w:rPr>
          <w:rFonts w:ascii="Helvetica" w:hAnsi="Helvetica" w:cs="Helvetica"/>
        </w:rPr>
        <w:t xml:space="preserve">aliquots of the resulting digests </w:t>
      </w:r>
      <w:r>
        <w:rPr>
          <w:rFonts w:ascii="Helvetica" w:hAnsi="Helvetica" w:cs="Helvetica"/>
        </w:rPr>
        <w:t xml:space="preserve">and standards </w:t>
      </w:r>
      <w:r w:rsidRPr="003273C0">
        <w:rPr>
          <w:rFonts w:ascii="Helvetica" w:hAnsi="Helvetica" w:cs="Helvetica"/>
        </w:rPr>
        <w:t>to the corresponding wells of a polystyrene 96-well micro</w:t>
      </w:r>
      <w:r>
        <w:rPr>
          <w:rFonts w:ascii="Helvetica" w:hAnsi="Helvetica" w:cs="Helvetica"/>
        </w:rPr>
        <w:t>titer</w:t>
      </w:r>
      <w:r w:rsidRPr="003273C0">
        <w:rPr>
          <w:rFonts w:ascii="Helvetica" w:hAnsi="Helvetica" w:cs="Helvetica"/>
        </w:rPr>
        <w:t xml:space="preserve"> plate. </w:t>
      </w:r>
    </w:p>
    <w:p w:rsidR="001621BA" w:rsidRDefault="001621BA" w:rsidP="001621BA">
      <w:pPr>
        <w:numPr>
          <w:ilvl w:val="0"/>
          <w:numId w:val="51"/>
        </w:numPr>
        <w:rPr>
          <w:rFonts w:ascii="Helvetica" w:hAnsi="Helvetica" w:cs="Helvetica"/>
        </w:rPr>
      </w:pPr>
      <w:r w:rsidRPr="00D87834">
        <w:rPr>
          <w:rFonts w:ascii="Helvetica" w:hAnsi="Helvetica" w:cs="Helvetica"/>
          <w:bCs/>
        </w:rPr>
        <w:t>Add</w:t>
      </w:r>
      <w:r>
        <w:rPr>
          <w:rFonts w:ascii="Helvetica" w:hAnsi="Helvetica" w:cs="Helvetica"/>
          <w:b/>
          <w:bCs/>
        </w:rPr>
        <w:t xml:space="preserve"> </w:t>
      </w:r>
      <w:r w:rsidRPr="003273C0">
        <w:rPr>
          <w:rFonts w:ascii="Helvetica" w:hAnsi="Helvetica" w:cs="Helvetica"/>
          <w:b/>
          <w:bCs/>
        </w:rPr>
        <w:t xml:space="preserve">100 µL Arsenious acid solution </w:t>
      </w:r>
      <w:r w:rsidRPr="003273C0">
        <w:rPr>
          <w:rFonts w:ascii="Helvetica" w:hAnsi="Helvetica" w:cs="Helvetica"/>
        </w:rPr>
        <w:t>to the wells and mix</w:t>
      </w:r>
      <w:r>
        <w:rPr>
          <w:rFonts w:ascii="Helvetica" w:hAnsi="Helvetica" w:cs="Helvetica"/>
        </w:rPr>
        <w:t xml:space="preserve"> (by pipeting up and down).</w:t>
      </w:r>
      <w:r w:rsidRPr="003273C0">
        <w:rPr>
          <w:rFonts w:ascii="Helvetica" w:hAnsi="Helvetica" w:cs="Helvetica"/>
        </w:rPr>
        <w:t xml:space="preserve"> </w:t>
      </w:r>
    </w:p>
    <w:p w:rsidR="001621BA" w:rsidRDefault="001621BA" w:rsidP="001621BA">
      <w:pPr>
        <w:numPr>
          <w:ilvl w:val="0"/>
          <w:numId w:val="51"/>
        </w:numPr>
        <w:rPr>
          <w:rFonts w:ascii="Helvetica" w:hAnsi="Helvetica" w:cs="Helvetica"/>
        </w:rPr>
      </w:pPr>
      <w:r>
        <w:rPr>
          <w:rFonts w:ascii="Helvetica" w:hAnsi="Helvetica" w:cs="Helvetica"/>
        </w:rPr>
        <w:t xml:space="preserve">Add </w:t>
      </w:r>
      <w:r w:rsidRPr="003273C0">
        <w:rPr>
          <w:rFonts w:ascii="Helvetica" w:hAnsi="Helvetica" w:cs="Helvetica"/>
        </w:rPr>
        <w:t>50</w:t>
      </w:r>
      <w:r w:rsidRPr="003273C0">
        <w:rPr>
          <w:rFonts w:ascii="Helvetica" w:hAnsi="Helvetica" w:cs="Helvetica"/>
          <w:b/>
          <w:bCs/>
        </w:rPr>
        <w:t xml:space="preserve"> µL </w:t>
      </w:r>
      <w:r>
        <w:rPr>
          <w:rFonts w:ascii="Helvetica" w:hAnsi="Helvetica" w:cs="Helvetica"/>
          <w:b/>
          <w:bCs/>
        </w:rPr>
        <w:t xml:space="preserve">ceric </w:t>
      </w:r>
      <w:r w:rsidRPr="003273C0">
        <w:rPr>
          <w:rFonts w:ascii="Helvetica" w:hAnsi="Helvetica" w:cs="Helvetica"/>
          <w:b/>
          <w:bCs/>
        </w:rPr>
        <w:t xml:space="preserve">ammonium sulphate solution </w:t>
      </w:r>
      <w:r w:rsidRPr="003273C0">
        <w:rPr>
          <w:rFonts w:ascii="Helvetica" w:hAnsi="Helvetica" w:cs="Helvetica"/>
        </w:rPr>
        <w:t xml:space="preserve">quickly (within 1 min) </w:t>
      </w:r>
      <w:r>
        <w:rPr>
          <w:rFonts w:ascii="Helvetica" w:hAnsi="Helvetica" w:cs="Helvetica"/>
        </w:rPr>
        <w:t xml:space="preserve">to all wells </w:t>
      </w:r>
      <w:r w:rsidRPr="003273C0">
        <w:rPr>
          <w:rFonts w:ascii="Helvetica" w:hAnsi="Helvetica" w:cs="Helvetica"/>
        </w:rPr>
        <w:t xml:space="preserve">using a multichannel pipette. </w:t>
      </w:r>
    </w:p>
    <w:p w:rsidR="001621BA" w:rsidRDefault="001621BA" w:rsidP="001621BA">
      <w:pPr>
        <w:numPr>
          <w:ilvl w:val="0"/>
          <w:numId w:val="51"/>
        </w:numPr>
        <w:rPr>
          <w:rFonts w:ascii="Helvetica" w:hAnsi="Helvetica" w:cs="Helvetica"/>
        </w:rPr>
      </w:pPr>
      <w:r>
        <w:rPr>
          <w:rFonts w:ascii="Helvetica" w:hAnsi="Helvetica" w:cs="Helvetica"/>
        </w:rPr>
        <w:t>Allow t</w:t>
      </w:r>
      <w:r w:rsidRPr="003273C0">
        <w:rPr>
          <w:rFonts w:ascii="Helvetica" w:hAnsi="Helvetica" w:cs="Helvetica"/>
        </w:rPr>
        <w:t xml:space="preserve">he reaction mixture </w:t>
      </w:r>
      <w:r>
        <w:rPr>
          <w:rFonts w:ascii="Helvetica" w:hAnsi="Helvetica" w:cs="Helvetica"/>
        </w:rPr>
        <w:t xml:space="preserve">to </w:t>
      </w:r>
      <w:r w:rsidRPr="003273C0">
        <w:rPr>
          <w:rFonts w:ascii="Helvetica" w:hAnsi="Helvetica" w:cs="Helvetica"/>
        </w:rPr>
        <w:t>sit for 30</w:t>
      </w:r>
      <w:r w:rsidRPr="003273C0">
        <w:rPr>
          <w:rFonts w:ascii="Helvetica" w:hAnsi="Helvetica" w:cs="Helvetica"/>
          <w:b/>
          <w:bCs/>
        </w:rPr>
        <w:t xml:space="preserve"> min at 25 </w:t>
      </w:r>
      <w:r w:rsidRPr="003273C0">
        <w:rPr>
          <w:rFonts w:ascii="Helvetica" w:hAnsi="Helvetica" w:cs="Helvetica"/>
          <w:b/>
          <w:bCs/>
          <w:vertAlign w:val="superscript"/>
        </w:rPr>
        <w:t>o</w:t>
      </w:r>
      <w:r w:rsidRPr="003273C0">
        <w:rPr>
          <w:rFonts w:ascii="Helvetica" w:hAnsi="Helvetica" w:cs="Helvetica"/>
          <w:b/>
          <w:bCs/>
        </w:rPr>
        <w:t xml:space="preserve">C, </w:t>
      </w:r>
    </w:p>
    <w:p w:rsidR="001621BA" w:rsidRPr="003273C0" w:rsidRDefault="001621BA" w:rsidP="001621BA">
      <w:pPr>
        <w:numPr>
          <w:ilvl w:val="0"/>
          <w:numId w:val="51"/>
        </w:numPr>
        <w:rPr>
          <w:rFonts w:ascii="Helvetica" w:hAnsi="Helvetica" w:cs="Helvetica"/>
        </w:rPr>
      </w:pPr>
      <w:r>
        <w:rPr>
          <w:rFonts w:ascii="Helvetica" w:hAnsi="Helvetica" w:cs="Helvetica"/>
        </w:rPr>
        <w:t>Measure the</w:t>
      </w:r>
      <w:r w:rsidRPr="003273C0">
        <w:rPr>
          <w:rFonts w:ascii="Helvetica" w:hAnsi="Helvetica" w:cs="Helvetica"/>
        </w:rPr>
        <w:t xml:space="preserve"> absorbance at </w:t>
      </w:r>
      <w:r w:rsidRPr="003273C0">
        <w:rPr>
          <w:rFonts w:ascii="Helvetica" w:hAnsi="Helvetica" w:cs="Helvetica"/>
          <w:b/>
          <w:bCs/>
        </w:rPr>
        <w:t xml:space="preserve">405nm </w:t>
      </w:r>
      <w:r w:rsidRPr="003273C0">
        <w:rPr>
          <w:rFonts w:ascii="Helvetica" w:hAnsi="Helvetica" w:cs="Helvetica"/>
        </w:rPr>
        <w:t>with a Microplate Reader.</w:t>
      </w:r>
      <w:r>
        <w:rPr>
          <w:rFonts w:ascii="Helvetica" w:hAnsi="Helvetica" w:cs="Helvetica"/>
        </w:rPr>
        <w:t xml:space="preserve">  Water is used for the zero calibrator.</w:t>
      </w:r>
    </w:p>
    <w:p w:rsidR="001621BA" w:rsidRPr="003273C0" w:rsidRDefault="001621BA" w:rsidP="001621BA">
      <w:pPr>
        <w:rPr>
          <w:rFonts w:ascii="Helvetica" w:hAnsi="Helvetica" w:cs="Helvetica"/>
          <w:b/>
          <w:bCs/>
        </w:rPr>
      </w:pPr>
    </w:p>
    <w:p w:rsidR="001621BA" w:rsidRPr="003273C0" w:rsidRDefault="001621BA" w:rsidP="001621BA">
      <w:pPr>
        <w:rPr>
          <w:rFonts w:ascii="Helvetica" w:hAnsi="Helvetica" w:cs="Helvetica"/>
          <w:b/>
          <w:bCs/>
        </w:rPr>
      </w:pPr>
      <w:r w:rsidRPr="003273C0">
        <w:rPr>
          <w:rFonts w:ascii="Helvetica" w:hAnsi="Helvetica" w:cs="Helvetica"/>
          <w:b/>
          <w:bCs/>
        </w:rPr>
        <w:t>Calculation of Results</w:t>
      </w:r>
    </w:p>
    <w:p w:rsidR="001621BA" w:rsidRDefault="001621BA" w:rsidP="001621BA">
      <w:pPr>
        <w:numPr>
          <w:ilvl w:val="0"/>
          <w:numId w:val="162"/>
        </w:numPr>
        <w:rPr>
          <w:rFonts w:ascii="Helvetica" w:hAnsi="Helvetica"/>
        </w:rPr>
      </w:pPr>
      <w:r w:rsidRPr="0025559B">
        <w:rPr>
          <w:rFonts w:ascii="Helvetica" w:hAnsi="Helvetica"/>
        </w:rPr>
        <w:t>Linear</w:t>
      </w:r>
      <w:r>
        <w:rPr>
          <w:rFonts w:ascii="Helvetica" w:hAnsi="Helvetica"/>
        </w:rPr>
        <w:t xml:space="preserve"> Trend/Regression Type analysis</w:t>
      </w:r>
      <w:r w:rsidRPr="0025559B">
        <w:rPr>
          <w:rFonts w:ascii="Helvetica" w:hAnsi="Helvetica"/>
        </w:rPr>
        <w:t xml:space="preserve"> should be used for optimal estimation of sample values. </w:t>
      </w:r>
    </w:p>
    <w:p w:rsidR="001621BA" w:rsidRDefault="001621BA" w:rsidP="001621BA">
      <w:pPr>
        <w:numPr>
          <w:ilvl w:val="1"/>
          <w:numId w:val="162"/>
        </w:numPr>
        <w:rPr>
          <w:rFonts w:ascii="Helvetica" w:hAnsi="Helvetica"/>
        </w:rPr>
      </w:pPr>
      <w:r w:rsidRPr="0025559B">
        <w:rPr>
          <w:rFonts w:ascii="Helvetica" w:hAnsi="Helvetica"/>
        </w:rPr>
        <w:t xml:space="preserve">If a computer program is not available, the data may be plotted using graph paper. </w:t>
      </w:r>
      <w:r>
        <w:rPr>
          <w:rFonts w:ascii="Helvetica" w:hAnsi="Helvetica"/>
        </w:rPr>
        <w:t xml:space="preserve"> Construct a standard curve on graph paper by plotting iodine concentration of each standard on the abscissa (x-axis) against its optical density at 405µg/L </w:t>
      </w:r>
      <w:r>
        <w:rPr>
          <w:rFonts w:ascii="Helvetica" w:hAnsi="Helvetica"/>
          <w:b/>
        </w:rPr>
        <w:t>(OD</w:t>
      </w:r>
      <w:r w:rsidRPr="006A2B96">
        <w:rPr>
          <w:rFonts w:ascii="Helvetica" w:hAnsi="Helvetica"/>
          <w:b/>
          <w:vertAlign w:val="subscript"/>
        </w:rPr>
        <w:t>405</w:t>
      </w:r>
      <w:r>
        <w:rPr>
          <w:rFonts w:ascii="Helvetica" w:hAnsi="Helvetica"/>
          <w:b/>
        </w:rPr>
        <w:t xml:space="preserve">) </w:t>
      </w:r>
      <w:r>
        <w:rPr>
          <w:rFonts w:ascii="Helvetica" w:hAnsi="Helvetica"/>
        </w:rPr>
        <w:t>on the ordinate  (y-axis)</w:t>
      </w:r>
    </w:p>
    <w:p w:rsidR="001621BA" w:rsidRPr="0025559B" w:rsidRDefault="001621BA" w:rsidP="001621BA">
      <w:pPr>
        <w:numPr>
          <w:ilvl w:val="0"/>
          <w:numId w:val="162"/>
        </w:numPr>
        <w:rPr>
          <w:rFonts w:ascii="Helvetica" w:hAnsi="Helvetica"/>
        </w:rPr>
      </w:pPr>
      <w:r w:rsidRPr="0025559B">
        <w:rPr>
          <w:rFonts w:ascii="Helvetica" w:hAnsi="Helvetica"/>
        </w:rPr>
        <w:t>Perform the Linear Trend/Regression Type analysis and determine if the R</w:t>
      </w:r>
      <w:r w:rsidRPr="0025559B">
        <w:rPr>
          <w:rFonts w:ascii="Helvetica" w:hAnsi="Helvetica"/>
          <w:szCs w:val="11"/>
        </w:rPr>
        <w:t>2</w:t>
      </w:r>
      <w:r w:rsidRPr="0025559B">
        <w:rPr>
          <w:rFonts w:ascii="Helvetica" w:hAnsi="Helvetica"/>
        </w:rPr>
        <w:t xml:space="preserve"> value is </w:t>
      </w:r>
      <w:r>
        <w:rPr>
          <w:rFonts w:ascii="Helvetica" w:hAnsi="Helvetica"/>
          <w:u w:val="single"/>
        </w:rPr>
        <w:t>≥</w:t>
      </w:r>
      <w:r w:rsidRPr="0025559B">
        <w:rPr>
          <w:rFonts w:ascii="Helvetica" w:hAnsi="Helvetica"/>
        </w:rPr>
        <w:t xml:space="preserve"> 0.98.</w:t>
      </w:r>
      <w:r>
        <w:rPr>
          <w:rFonts w:ascii="Helvetica" w:hAnsi="Helvetica"/>
        </w:rPr>
        <w:t xml:space="preserve">  If the correlation coefficient for the linearity is &lt;0.98, the assay should be repeated.</w:t>
      </w:r>
    </w:p>
    <w:p w:rsidR="001621BA" w:rsidRDefault="001621BA" w:rsidP="001621BA">
      <w:pPr>
        <w:numPr>
          <w:ilvl w:val="0"/>
          <w:numId w:val="162"/>
        </w:numPr>
        <w:rPr>
          <w:rFonts w:ascii="Helvetica" w:hAnsi="Helvetica"/>
        </w:rPr>
      </w:pPr>
      <w:r w:rsidRPr="0025559B">
        <w:rPr>
          <w:rFonts w:ascii="Helvetica" w:hAnsi="Helvetica"/>
        </w:rPr>
        <w:t xml:space="preserve">Instruct the program to produce the equation for the plotted line.  </w:t>
      </w:r>
    </w:p>
    <w:p w:rsidR="001621BA" w:rsidRDefault="001621BA" w:rsidP="001621BA">
      <w:pPr>
        <w:numPr>
          <w:ilvl w:val="1"/>
          <w:numId w:val="162"/>
        </w:numPr>
        <w:rPr>
          <w:rFonts w:ascii="Helvetica" w:hAnsi="Helvetica"/>
        </w:rPr>
      </w:pPr>
      <w:r w:rsidRPr="0025559B">
        <w:rPr>
          <w:rFonts w:ascii="Helvetica" w:hAnsi="Helvetica"/>
        </w:rPr>
        <w:t>The equation should fit the equatio</w:t>
      </w:r>
      <w:r>
        <w:rPr>
          <w:rFonts w:ascii="Helvetica" w:hAnsi="Helvetica"/>
        </w:rPr>
        <w:t>n of a line which is    Y = MX + B</w:t>
      </w:r>
      <w:r w:rsidRPr="0025559B">
        <w:rPr>
          <w:rFonts w:ascii="Helvetica" w:hAnsi="Helvetica"/>
        </w:rPr>
        <w:t xml:space="preserve"> </w:t>
      </w:r>
      <w:r>
        <w:rPr>
          <w:rFonts w:ascii="Helvetica" w:hAnsi="Helvetica"/>
        </w:rPr>
        <w:t xml:space="preserve">    </w:t>
      </w:r>
    </w:p>
    <w:p w:rsidR="001621BA" w:rsidRDefault="001621BA" w:rsidP="001621BA">
      <w:pPr>
        <w:numPr>
          <w:ilvl w:val="2"/>
          <w:numId w:val="162"/>
        </w:numPr>
        <w:rPr>
          <w:rFonts w:ascii="Helvetica" w:hAnsi="Helvetica"/>
        </w:rPr>
      </w:pPr>
      <w:r w:rsidRPr="0025559B">
        <w:rPr>
          <w:rFonts w:ascii="Helvetica" w:hAnsi="Helvetica"/>
        </w:rPr>
        <w:t xml:space="preserve"> Y = OD</w:t>
      </w:r>
      <w:r w:rsidRPr="0025559B">
        <w:rPr>
          <w:rFonts w:ascii="Helvetica" w:hAnsi="Helvetica"/>
          <w:szCs w:val="11"/>
        </w:rPr>
        <w:t xml:space="preserve">450 </w:t>
      </w:r>
      <w:r w:rsidRPr="0025559B">
        <w:rPr>
          <w:rFonts w:ascii="Helvetica" w:hAnsi="Helvetica"/>
        </w:rPr>
        <w:t xml:space="preserve">of the sample, </w:t>
      </w:r>
    </w:p>
    <w:p w:rsidR="001621BA" w:rsidRDefault="001621BA" w:rsidP="001621BA">
      <w:pPr>
        <w:numPr>
          <w:ilvl w:val="2"/>
          <w:numId w:val="162"/>
        </w:numPr>
        <w:rPr>
          <w:rFonts w:ascii="Helvetica" w:hAnsi="Helvetica"/>
        </w:rPr>
      </w:pPr>
      <w:r w:rsidRPr="0025559B">
        <w:rPr>
          <w:rFonts w:ascii="Helvetica" w:hAnsi="Helvetica"/>
        </w:rPr>
        <w:t xml:space="preserve">M = Slope, </w:t>
      </w:r>
    </w:p>
    <w:p w:rsidR="001621BA" w:rsidRDefault="001621BA" w:rsidP="001621BA">
      <w:pPr>
        <w:numPr>
          <w:ilvl w:val="2"/>
          <w:numId w:val="162"/>
        </w:numPr>
        <w:rPr>
          <w:rFonts w:ascii="Helvetica" w:hAnsi="Helvetica"/>
        </w:rPr>
      </w:pPr>
      <w:r w:rsidRPr="0025559B">
        <w:rPr>
          <w:rFonts w:ascii="Helvetica" w:hAnsi="Helvetica"/>
        </w:rPr>
        <w:t xml:space="preserve">B = Y-intercept and </w:t>
      </w:r>
    </w:p>
    <w:p w:rsidR="001621BA" w:rsidRPr="0025559B" w:rsidRDefault="001621BA" w:rsidP="001621BA">
      <w:pPr>
        <w:numPr>
          <w:ilvl w:val="2"/>
          <w:numId w:val="162"/>
        </w:numPr>
        <w:rPr>
          <w:rFonts w:ascii="Helvetica" w:hAnsi="Helvetica"/>
        </w:rPr>
      </w:pPr>
      <w:r w:rsidRPr="0025559B">
        <w:rPr>
          <w:rFonts w:ascii="Helvetica" w:hAnsi="Helvetica"/>
        </w:rPr>
        <w:t>X = Concentration of the unknown sample.</w:t>
      </w:r>
    </w:p>
    <w:p w:rsidR="001621BA" w:rsidRPr="002F7ADF" w:rsidRDefault="001621BA" w:rsidP="001621BA">
      <w:pPr>
        <w:numPr>
          <w:ilvl w:val="0"/>
          <w:numId w:val="162"/>
        </w:numPr>
        <w:rPr>
          <w:rFonts w:ascii="Helvetica" w:hAnsi="Helvetica"/>
        </w:rPr>
      </w:pPr>
      <w:r w:rsidRPr="0025559B">
        <w:rPr>
          <w:rFonts w:ascii="Helvetica" w:hAnsi="Helvetica"/>
        </w:rPr>
        <w:t xml:space="preserve">Solve the equation for X to determine the concentration of </w:t>
      </w:r>
      <w:r>
        <w:rPr>
          <w:rFonts w:ascii="Helvetica" w:hAnsi="Helvetica"/>
        </w:rPr>
        <w:t>iodine</w:t>
      </w:r>
      <w:r w:rsidRPr="0025559B">
        <w:rPr>
          <w:rFonts w:ascii="Helvetica" w:hAnsi="Helvetica"/>
        </w:rPr>
        <w:t xml:space="preserve"> in the specimen.</w:t>
      </w:r>
    </w:p>
    <w:p w:rsidR="001621BA" w:rsidRDefault="001621BA" w:rsidP="001621BA">
      <w:pPr>
        <w:rPr>
          <w:rFonts w:ascii="Helvetica" w:hAnsi="Helvetica" w:cs="Helvetica"/>
          <w:b/>
        </w:rPr>
      </w:pPr>
    </w:p>
    <w:p w:rsidR="001621BA" w:rsidRPr="003273C0" w:rsidRDefault="001621BA" w:rsidP="001621BA">
      <w:pPr>
        <w:rPr>
          <w:rFonts w:ascii="Helvetica" w:hAnsi="Helvetica" w:cs="Helvetica"/>
          <w:b/>
        </w:rPr>
      </w:pPr>
      <w:r w:rsidRPr="003273C0">
        <w:rPr>
          <w:rFonts w:ascii="Helvetica" w:hAnsi="Helvetica" w:cs="Helvetica"/>
          <w:b/>
        </w:rPr>
        <w:t>Reporting:</w:t>
      </w:r>
    </w:p>
    <w:p w:rsidR="001621BA" w:rsidRPr="003273C0" w:rsidRDefault="001621BA" w:rsidP="001621BA">
      <w:pPr>
        <w:rPr>
          <w:rFonts w:ascii="Helvetica" w:hAnsi="Helvetica" w:cs="Helvetica"/>
        </w:rPr>
      </w:pPr>
      <w:r w:rsidRPr="003273C0">
        <w:rPr>
          <w:rFonts w:ascii="Helvetica" w:hAnsi="Helvetica" w:cs="Helvetica"/>
        </w:rPr>
        <w:t>Record results on the Urinary Iodine Assay Results Form (IAR)</w:t>
      </w:r>
    </w:p>
    <w:p w:rsidR="001621BA" w:rsidRDefault="001621BA" w:rsidP="001621BA">
      <w:pPr>
        <w:rPr>
          <w:rFonts w:ascii="Helvetica" w:hAnsi="Helvetica"/>
          <w:b/>
        </w:rPr>
      </w:pPr>
      <w:r>
        <w:rPr>
          <w:rFonts w:ascii="Helvetica" w:hAnsi="Helvetica"/>
          <w:b/>
        </w:rPr>
        <w:t>Expected values:</w:t>
      </w:r>
    </w:p>
    <w:p w:rsidR="001621BA" w:rsidRDefault="001621BA" w:rsidP="001621BA">
      <w:pPr>
        <w:autoSpaceDE w:val="0"/>
        <w:autoSpaceDN w:val="0"/>
        <w:adjustRightInd w:val="0"/>
        <w:ind w:left="450" w:firstLine="360"/>
        <w:rPr>
          <w:rFonts w:ascii="Helvetica" w:hAnsi="Helvetica"/>
        </w:rPr>
      </w:pPr>
      <w:r w:rsidRPr="00762B36">
        <w:rPr>
          <w:rFonts w:ascii="Helvetica" w:hAnsi="Helvetica" w:cs="Palatino-Roman"/>
        </w:rPr>
        <w:t xml:space="preserve">The cutoff points proposed by WHO/UNICEF/ICCIDD for classifying iodine deficiency are based on median urinary iodine concentrations. As an indicator of iodine deficiency “elimination”, they proposed that the median iodine concentration should be 0.79 </w:t>
      </w:r>
      <w:r w:rsidRPr="00762B36">
        <w:rPr>
          <w:rFonts w:ascii="Helvetica" w:hAnsi="Helvetica" w:cs="MathematicalPi-One"/>
        </w:rPr>
        <w:t>m</w:t>
      </w:r>
      <w:r w:rsidRPr="00762B36">
        <w:rPr>
          <w:rFonts w:ascii="Helvetica" w:hAnsi="Helvetica" w:cs="Palatino-Roman"/>
        </w:rPr>
        <w:t xml:space="preserve">mol/L, i.e., 50% of samples should be above 0.79 </w:t>
      </w:r>
      <w:r w:rsidRPr="00762B36">
        <w:rPr>
          <w:rFonts w:ascii="Helvetica" w:hAnsi="Helvetica" w:cs="MathematicalPi-One"/>
        </w:rPr>
        <w:t>m</w:t>
      </w:r>
      <w:r w:rsidRPr="00762B36">
        <w:rPr>
          <w:rFonts w:ascii="Helvetica" w:hAnsi="Helvetica" w:cs="Palatino-Roman"/>
        </w:rPr>
        <w:t xml:space="preserve">mol/L, and not more than 20% of samples should be below 0.39 </w:t>
      </w:r>
      <w:r w:rsidRPr="00762B36">
        <w:rPr>
          <w:rFonts w:ascii="Helvetica" w:hAnsi="Helvetica" w:cs="MathematicalPi-One"/>
        </w:rPr>
        <w:t>m</w:t>
      </w:r>
      <w:r w:rsidRPr="00762B36">
        <w:rPr>
          <w:rFonts w:ascii="Helvetica" w:hAnsi="Helvetica" w:cs="Palatino-Roman"/>
        </w:rPr>
        <w:t>mol/L.</w:t>
      </w:r>
    </w:p>
    <w:p w:rsidR="001621BA" w:rsidRPr="007B6D09" w:rsidRDefault="001621BA" w:rsidP="001621BA">
      <w:pPr>
        <w:autoSpaceDE w:val="0"/>
        <w:autoSpaceDN w:val="0"/>
        <w:adjustRightInd w:val="0"/>
        <w:ind w:left="450" w:firstLine="360"/>
        <w:rPr>
          <w:rFonts w:ascii="Helvetica" w:hAnsi="Helvetica" w:cs="Arial"/>
        </w:rPr>
      </w:pPr>
      <w:r w:rsidRPr="007B6D09">
        <w:rPr>
          <w:rFonts w:ascii="Helvetica" w:hAnsi="Helvetica" w:cs="Arial"/>
        </w:rPr>
        <w:t>The theoretical detection limit of urinary iodine, defined as 2 SD from the zero calibrator</w:t>
      </w:r>
      <w:r>
        <w:rPr>
          <w:rFonts w:ascii="Helvetica" w:hAnsi="Helvetica" w:cs="Arial"/>
        </w:rPr>
        <w:t xml:space="preserve"> =  </w:t>
      </w:r>
      <w:r w:rsidRPr="007B6D09">
        <w:rPr>
          <w:rFonts w:ascii="Helvetica" w:hAnsi="Helvetica" w:cs="Arial"/>
        </w:rPr>
        <w:t>0.11 mmol/L (range, 0.07–1.4 mmol/L),</w:t>
      </w:r>
    </w:p>
    <w:p w:rsidR="001621BA" w:rsidRDefault="001621BA" w:rsidP="001621BA">
      <w:pPr>
        <w:ind w:firstLine="720"/>
        <w:rPr>
          <w:rFonts w:ascii="Helvetica" w:hAnsi="Helvetica"/>
        </w:rPr>
      </w:pPr>
    </w:p>
    <w:p w:rsidR="001621BA" w:rsidRPr="005F2D29" w:rsidRDefault="001621BA" w:rsidP="001621BA">
      <w:pPr>
        <w:rPr>
          <w:rFonts w:ascii="Helvetica" w:hAnsi="Helvetica"/>
          <w:b/>
        </w:rPr>
      </w:pPr>
      <w:r>
        <w:rPr>
          <w:rFonts w:ascii="Helvetica" w:hAnsi="Helvetica"/>
          <w:b/>
        </w:rPr>
        <w:t>Clinical Significance:</w:t>
      </w:r>
    </w:p>
    <w:p w:rsidR="001621BA" w:rsidRDefault="001621BA" w:rsidP="001621BA">
      <w:pPr>
        <w:ind w:left="360"/>
        <w:rPr>
          <w:rFonts w:ascii="Helvetica" w:hAnsi="Helvetica"/>
        </w:rPr>
      </w:pPr>
      <w:r w:rsidRPr="00F11FC1">
        <w:rPr>
          <w:rFonts w:ascii="Helvetica" w:hAnsi="Helvetica"/>
        </w:rPr>
        <w:t>The World Health</w:t>
      </w:r>
      <w:r>
        <w:rPr>
          <w:rFonts w:ascii="Helvetica" w:hAnsi="Helvetica"/>
        </w:rPr>
        <w:t xml:space="preserve"> </w:t>
      </w:r>
      <w:r w:rsidRPr="00F11FC1">
        <w:rPr>
          <w:rFonts w:ascii="Helvetica" w:hAnsi="Helvetica"/>
        </w:rPr>
        <w:t>Organization and ICCIDD proposed the use of these</w:t>
      </w:r>
      <w:r>
        <w:rPr>
          <w:rFonts w:ascii="Helvetica" w:hAnsi="Helvetica"/>
        </w:rPr>
        <w:t xml:space="preserve"> </w:t>
      </w:r>
      <w:r w:rsidRPr="00F11FC1">
        <w:rPr>
          <w:rFonts w:ascii="Helvetica" w:hAnsi="Helvetica"/>
        </w:rPr>
        <w:t xml:space="preserve">cutoffs for interpreting urinary iodine </w:t>
      </w:r>
      <w:r>
        <w:rPr>
          <w:rFonts w:ascii="Helvetica" w:hAnsi="Helvetica"/>
        </w:rPr>
        <w:t xml:space="preserve">concentration </w:t>
      </w:r>
      <w:r w:rsidRPr="00F11FC1">
        <w:rPr>
          <w:rFonts w:ascii="Helvetica" w:hAnsi="Helvetica"/>
        </w:rPr>
        <w:t>results as follows:</w:t>
      </w:r>
      <w:r>
        <w:rPr>
          <w:rFonts w:ascii="Helvetica" w:hAnsi="Helvetica"/>
        </w:rPr>
        <w:t xml:space="preserve"> </w:t>
      </w:r>
    </w:p>
    <w:p w:rsidR="001621BA" w:rsidRDefault="001621BA" w:rsidP="001621BA">
      <w:pPr>
        <w:ind w:left="720"/>
        <w:rPr>
          <w:rFonts w:ascii="Helvetica" w:hAnsi="Helvetica"/>
        </w:rPr>
      </w:pPr>
      <w:r w:rsidRPr="00F11FC1">
        <w:rPr>
          <w:rFonts w:ascii="Helvetica" w:hAnsi="Helvetica"/>
        </w:rPr>
        <w:t>“severe deficiency”</w:t>
      </w:r>
      <w:r>
        <w:rPr>
          <w:rFonts w:ascii="Helvetica" w:hAnsi="Helvetica"/>
        </w:rPr>
        <w:t xml:space="preserve"> = </w:t>
      </w:r>
      <w:r w:rsidRPr="00F11FC1">
        <w:rPr>
          <w:rFonts w:ascii="Helvetica" w:hAnsi="Helvetica"/>
        </w:rPr>
        <w:t>0.16</w:t>
      </w:r>
      <w:r>
        <w:rPr>
          <w:rFonts w:ascii="Helvetica" w:hAnsi="Helvetica"/>
        </w:rPr>
        <w:t xml:space="preserve"> </w:t>
      </w:r>
      <w:r w:rsidRPr="00F11FC1">
        <w:rPr>
          <w:rFonts w:ascii="Helvetica" w:hAnsi="Helvetica"/>
        </w:rPr>
        <w:t xml:space="preserve">mmol/L; </w:t>
      </w:r>
    </w:p>
    <w:p w:rsidR="001621BA" w:rsidRDefault="001621BA" w:rsidP="001621BA">
      <w:pPr>
        <w:ind w:left="720"/>
        <w:rPr>
          <w:rFonts w:ascii="Helvetica" w:hAnsi="Helvetica"/>
        </w:rPr>
      </w:pPr>
      <w:r w:rsidRPr="00F11FC1">
        <w:rPr>
          <w:rFonts w:ascii="Helvetica" w:hAnsi="Helvetica"/>
        </w:rPr>
        <w:t>“moderate deficiency”</w:t>
      </w:r>
      <w:r>
        <w:rPr>
          <w:rFonts w:ascii="Helvetica" w:hAnsi="Helvetica"/>
        </w:rPr>
        <w:t xml:space="preserve"> = </w:t>
      </w:r>
      <w:r w:rsidRPr="00F11FC1">
        <w:rPr>
          <w:rFonts w:ascii="Helvetica" w:hAnsi="Helvetica"/>
        </w:rPr>
        <w:t xml:space="preserve">0.16–0.39 mmol/L; </w:t>
      </w:r>
    </w:p>
    <w:p w:rsidR="001621BA" w:rsidRDefault="001621BA" w:rsidP="001621BA">
      <w:pPr>
        <w:ind w:left="720"/>
        <w:rPr>
          <w:rFonts w:ascii="Helvetica" w:hAnsi="Helvetica"/>
        </w:rPr>
      </w:pPr>
      <w:r w:rsidRPr="00F11FC1">
        <w:rPr>
          <w:rFonts w:ascii="Helvetica" w:hAnsi="Helvetica"/>
        </w:rPr>
        <w:t>“mild deficiency</w:t>
      </w:r>
      <w:r>
        <w:rPr>
          <w:rFonts w:ascii="Helvetica" w:hAnsi="Helvetica"/>
        </w:rPr>
        <w:t xml:space="preserve">” = </w:t>
      </w:r>
      <w:r w:rsidRPr="00F11FC1">
        <w:rPr>
          <w:rFonts w:ascii="Helvetica" w:hAnsi="Helvetica"/>
        </w:rPr>
        <w:t xml:space="preserve"> 0.39–0.79 mmol/L; </w:t>
      </w:r>
    </w:p>
    <w:p w:rsidR="001621BA" w:rsidRPr="00DE49A7" w:rsidDel="00DE49A7" w:rsidRDefault="001621BA" w:rsidP="001621BA">
      <w:pPr>
        <w:ind w:left="720"/>
        <w:rPr>
          <w:rFonts w:ascii="Helvetica" w:hAnsi="Helvetica"/>
        </w:rPr>
      </w:pPr>
      <w:r>
        <w:rPr>
          <w:rFonts w:ascii="Helvetica" w:hAnsi="Helvetica"/>
        </w:rPr>
        <w:t xml:space="preserve">“normal” = </w:t>
      </w:r>
      <w:r w:rsidRPr="00F11FC1">
        <w:rPr>
          <w:rFonts w:ascii="Helvetica" w:hAnsi="Helvetica"/>
        </w:rPr>
        <w:t xml:space="preserve">0.79 mmol/L </w:t>
      </w:r>
      <w:r w:rsidRPr="00F11FC1">
        <w:rPr>
          <w:rFonts w:ascii="Helvetica" w:hAnsi="Helvetica"/>
          <w:i/>
          <w:iCs/>
        </w:rPr>
        <w:t>(1</w:t>
      </w:r>
      <w:r w:rsidRPr="00F11FC1">
        <w:rPr>
          <w:rFonts w:ascii="Helvetica" w:hAnsi="Helvetica"/>
        </w:rPr>
        <w:t xml:space="preserve">, </w:t>
      </w:r>
      <w:r w:rsidRPr="00F11FC1">
        <w:rPr>
          <w:rFonts w:ascii="Helvetica" w:hAnsi="Helvetica"/>
          <w:i/>
          <w:iCs/>
        </w:rPr>
        <w:t>10)</w:t>
      </w:r>
      <w:r w:rsidRPr="00F11FC1">
        <w:rPr>
          <w:rFonts w:ascii="Helvetica" w:hAnsi="Helvetica"/>
        </w:rPr>
        <w:t>.</w:t>
      </w:r>
    </w:p>
    <w:p w:rsidR="001621BA" w:rsidRDefault="001621BA" w:rsidP="001621BA">
      <w:pPr>
        <w:rPr>
          <w:rFonts w:ascii="Helvetica" w:hAnsi="Helvetica"/>
        </w:rPr>
      </w:pPr>
    </w:p>
    <w:p w:rsidR="001621BA" w:rsidRPr="005F2D29" w:rsidRDefault="001621BA" w:rsidP="001621BA">
      <w:pPr>
        <w:rPr>
          <w:rFonts w:ascii="Helvetica" w:hAnsi="Helvetica"/>
          <w:b/>
        </w:rPr>
      </w:pPr>
      <w:r>
        <w:rPr>
          <w:rFonts w:ascii="Helvetica" w:hAnsi="Helvetica"/>
          <w:b/>
        </w:rPr>
        <w:t>Verification:</w:t>
      </w:r>
    </w:p>
    <w:p w:rsidR="001621BA" w:rsidRDefault="001621BA" w:rsidP="001621BA">
      <w:pPr>
        <w:rPr>
          <w:rFonts w:ascii="Helvetica" w:hAnsi="Helvetica"/>
        </w:rPr>
      </w:pPr>
      <w:r>
        <w:rPr>
          <w:rFonts w:ascii="Helvetica" w:hAnsi="Helvetica"/>
        </w:rPr>
        <w:t xml:space="preserve">The Lab coordinator will record if an event occurs outside of the standards of practice </w:t>
      </w:r>
      <w:r>
        <w:rPr>
          <w:rFonts w:ascii="Helvetica" w:hAnsi="Helvetica"/>
          <w:color w:val="000000"/>
        </w:rPr>
        <w:t>(this event is called a</w:t>
      </w:r>
      <w:r>
        <w:rPr>
          <w:rStyle w:val="Strong"/>
          <w:rFonts w:ascii="Helvetica" w:hAnsi="Helvetica"/>
        </w:rPr>
        <w:t xml:space="preserve"> </w:t>
      </w:r>
      <w:r>
        <w:rPr>
          <w:rStyle w:val="Strong"/>
          <w:rFonts w:ascii="Helvetica" w:hAnsi="Helvetica"/>
          <w:i/>
        </w:rPr>
        <w:t>protocol deviation,</w:t>
      </w:r>
      <w:r>
        <w:rPr>
          <w:rStyle w:val="Strong"/>
          <w:rFonts w:ascii="Helvetica" w:hAnsi="Helvetica"/>
        </w:rPr>
        <w:t xml:space="preserve"> </w:t>
      </w:r>
      <w:r>
        <w:rPr>
          <w:rStyle w:val="Strong"/>
          <w:rFonts w:ascii="Helvetica" w:hAnsi="Helvetica"/>
          <w:b w:val="0"/>
        </w:rPr>
        <w:t>which is any unapproved change, deviation, or departure from the study design or procedures).  A Protocol Deviation Form is completed by the individual having committed the deviation and the study coordinator/ sponsor/IRBs are notified</w:t>
      </w:r>
      <w:r>
        <w:rPr>
          <w:rFonts w:ascii="Helvetica" w:hAnsi="Helvetica"/>
          <w:b/>
        </w:rPr>
        <w:t>.</w:t>
      </w:r>
    </w:p>
    <w:p w:rsidR="001621BA" w:rsidRDefault="001621BA" w:rsidP="001621BA">
      <w:pPr>
        <w:rPr>
          <w:rFonts w:ascii="Helvetica" w:hAnsi="Helvetica"/>
        </w:rPr>
      </w:pPr>
    </w:p>
    <w:p w:rsidR="001621BA" w:rsidRDefault="001621BA" w:rsidP="001621BA">
      <w:pPr>
        <w:rPr>
          <w:rFonts w:ascii="Helvetica" w:hAnsi="Helvetica"/>
          <w:color w:val="000000"/>
        </w:rPr>
      </w:pPr>
      <w:r>
        <w:rPr>
          <w:rFonts w:ascii="Helvetica" w:hAnsi="Helvetica"/>
          <w:b/>
        </w:rPr>
        <w:t>References:</w:t>
      </w:r>
    </w:p>
    <w:p w:rsidR="001621BA" w:rsidRDefault="001621BA" w:rsidP="001621BA">
      <w:pPr>
        <w:tabs>
          <w:tab w:val="left" w:pos="720"/>
        </w:tabs>
        <w:ind w:left="360" w:hanging="360"/>
        <w:rPr>
          <w:rFonts w:ascii="Helvetica" w:hAnsi="Helvetica"/>
        </w:rPr>
      </w:pPr>
      <w:r>
        <w:rPr>
          <w:rFonts w:ascii="Helvetica" w:hAnsi="Helvetica"/>
        </w:rPr>
        <w:t>1.</w:t>
      </w:r>
      <w:r>
        <w:rPr>
          <w:rFonts w:ascii="Helvetica" w:hAnsi="Helvetica"/>
        </w:rPr>
        <w:tab/>
        <w:t>ICCIDD, UNICEF, WHO, Dunn JT et al. Method for measuring iodine in urine. The Netherlands, ICCIDD, 1993. (</w:t>
      </w:r>
      <w:hyperlink r:id="rId83" w:history="1">
        <w:r>
          <w:rPr>
            <w:rStyle w:val="Hyperlink"/>
            <w:rFonts w:ascii="Helvetica" w:hAnsi="Helvetica"/>
          </w:rPr>
          <w:t>www.iccidd.org</w:t>
        </w:r>
      </w:hyperlink>
      <w:r>
        <w:rPr>
          <w:rFonts w:ascii="Helvetica" w:hAnsi="Helvetica"/>
        </w:rPr>
        <w:t xml:space="preserve">, under about IDD, where the Unrecompensed. Method of Dr. John T. Dunn, </w:t>
      </w:r>
      <w:hyperlink r:id="rId84" w:history="1">
        <w:r>
          <w:rPr>
            <w:rStyle w:val="Hyperlink"/>
            <w:rFonts w:ascii="Helvetica" w:hAnsi="Helvetica"/>
          </w:rPr>
          <w:t>jtd@virginia.edu</w:t>
        </w:r>
      </w:hyperlink>
      <w:r>
        <w:rPr>
          <w:rFonts w:ascii="Helvetica" w:hAnsi="Helvetica"/>
        </w:rPr>
        <w:t>)</w:t>
      </w:r>
    </w:p>
    <w:p w:rsidR="001621BA" w:rsidRDefault="001621BA" w:rsidP="001621BA">
      <w:pPr>
        <w:tabs>
          <w:tab w:val="left" w:pos="720"/>
        </w:tabs>
        <w:ind w:left="360" w:hanging="720"/>
        <w:rPr>
          <w:rFonts w:ascii="Helvetica" w:hAnsi="Helvetica"/>
        </w:rPr>
      </w:pPr>
      <w:r>
        <w:rPr>
          <w:rFonts w:ascii="Helvetica" w:hAnsi="Helvetica"/>
        </w:rPr>
        <w:tab/>
      </w:r>
      <w:hyperlink r:id="rId85" w:history="1">
        <w:r w:rsidRPr="00E94298">
          <w:rPr>
            <w:rStyle w:val="Hyperlink"/>
            <w:rFonts w:ascii="Helvetica" w:hAnsi="Helvetica"/>
          </w:rPr>
          <w:t>http://www.iccidd.org/media/assessment%20tools/urinary_iodine-method_a.pdf</w:t>
        </w:r>
      </w:hyperlink>
    </w:p>
    <w:p w:rsidR="001621BA" w:rsidRDefault="001621BA" w:rsidP="001621BA">
      <w:pPr>
        <w:tabs>
          <w:tab w:val="left" w:pos="720"/>
        </w:tabs>
        <w:ind w:left="360" w:hanging="360"/>
        <w:rPr>
          <w:rFonts w:ascii="Helvetica" w:hAnsi="Helvetica"/>
        </w:rPr>
      </w:pPr>
      <w:r>
        <w:rPr>
          <w:rFonts w:ascii="Helvetica" w:hAnsi="Helvetica"/>
        </w:rPr>
        <w:t>2.</w:t>
      </w:r>
      <w:r>
        <w:rPr>
          <w:rFonts w:ascii="Helvetica" w:hAnsi="Helvetica"/>
        </w:rPr>
        <w:tab/>
        <w:t>Clinical Chemistry. 2000; 46: 529-536) C 2000 American Association for Clinical chemistry, Inc.</w:t>
      </w:r>
    </w:p>
    <w:p w:rsidR="001621BA" w:rsidRDefault="001621BA" w:rsidP="001621BA">
      <w:pPr>
        <w:tabs>
          <w:tab w:val="left" w:pos="720"/>
        </w:tabs>
        <w:ind w:left="360" w:hanging="360"/>
        <w:rPr>
          <w:rFonts w:ascii="Helvetica" w:hAnsi="Helvetica"/>
        </w:rPr>
      </w:pPr>
      <w:r>
        <w:rPr>
          <w:rFonts w:ascii="Helvetica" w:hAnsi="Helvetica"/>
        </w:rPr>
        <w:t>3.</w:t>
      </w:r>
      <w:r>
        <w:rPr>
          <w:rFonts w:ascii="Helvetica" w:hAnsi="Helvetica"/>
        </w:rPr>
        <w:tab/>
      </w:r>
      <w:r w:rsidRPr="00762B36">
        <w:rPr>
          <w:rFonts w:ascii="Helvetica" w:hAnsi="Helvetica"/>
        </w:rPr>
        <w:t>Toshinori Ohashi, Mitsuo Yamaki, Chandrakant S. Pandave, Madhu G, Karmarkar and Minoru Irie. Simple Microplate Method for the Determination of Urinary Iodine</w:t>
      </w:r>
      <w:r w:rsidRPr="00762B36">
        <w:rPr>
          <w:i/>
          <w:iCs/>
          <w:sz w:val="20"/>
        </w:rPr>
        <w:t xml:space="preserve"> </w:t>
      </w:r>
      <w:r w:rsidRPr="00762B36">
        <w:rPr>
          <w:rFonts w:ascii="Helvetica" w:hAnsi="Helvetica"/>
          <w:i/>
          <w:iCs/>
        </w:rPr>
        <w:t>Clinical Chemistry.</w:t>
      </w:r>
      <w:r w:rsidRPr="00762B36">
        <w:rPr>
          <w:rFonts w:ascii="Helvetica" w:hAnsi="Helvetica"/>
        </w:rPr>
        <w:t xml:space="preserve"> 2000;46:529-536.)</w:t>
      </w:r>
      <w:r>
        <w:rPr>
          <w:rFonts w:ascii="Helvetica" w:hAnsi="Helvetica"/>
        </w:rPr>
        <w:t xml:space="preserve">    </w:t>
      </w:r>
      <w:r w:rsidRPr="00762B36">
        <w:rPr>
          <w:rFonts w:ascii="Helvetica" w:hAnsi="Helvetica"/>
        </w:rPr>
        <w:t>http://www.clinchem.org/cgi/reprint/46/4/529</w:t>
      </w:r>
    </w:p>
    <w:p w:rsidR="001621BA" w:rsidRDefault="001621BA" w:rsidP="001621BA">
      <w:pPr>
        <w:tabs>
          <w:tab w:val="left" w:pos="720"/>
        </w:tabs>
        <w:ind w:left="360" w:hanging="360"/>
        <w:jc w:val="both"/>
        <w:rPr>
          <w:rFonts w:ascii="Helvetica" w:hAnsi="Helvetica"/>
        </w:rPr>
      </w:pPr>
    </w:p>
    <w:p w:rsidR="001621BA" w:rsidRPr="00762B36" w:rsidDel="006A2B96" w:rsidRDefault="001621BA" w:rsidP="001621BA">
      <w:pPr>
        <w:tabs>
          <w:tab w:val="left" w:pos="720"/>
        </w:tabs>
        <w:ind w:left="360" w:hanging="360"/>
        <w:jc w:val="both"/>
        <w:rPr>
          <w:rFonts w:ascii="Helvetica" w:hAnsi="Helvetica"/>
        </w:rPr>
        <w:sectPr w:rsidR="001621BA" w:rsidRPr="00762B36" w:rsidDel="006A2B96" w:rsidSect="001621BA">
          <w:headerReference w:type="default" r:id="rId86"/>
          <w:pgSz w:w="12240" w:h="15840"/>
          <w:pgMar w:top="720" w:right="1440" w:bottom="720" w:left="1440" w:header="720" w:footer="720" w:gutter="0"/>
          <w:cols w:space="720"/>
          <w:docGrid w:linePitch="360"/>
        </w:sectPr>
      </w:pPr>
    </w:p>
    <w:p w:rsidR="001621BA" w:rsidRDefault="001621BA" w:rsidP="001621BA">
      <w:pPr>
        <w:ind w:left="360" w:hanging="360"/>
        <w:rPr>
          <w:rFonts w:ascii="Helvetica" w:hAnsi="Helvetica"/>
        </w:rPr>
      </w:pPr>
    </w:p>
    <w:p w:rsidR="001621BA" w:rsidRPr="003273C0" w:rsidRDefault="001621BA" w:rsidP="001621BA">
      <w:pPr>
        <w:jc w:val="center"/>
        <w:rPr>
          <w:rFonts w:ascii="Helvetica" w:hAnsi="Helvetica" w:cs="Helvetica"/>
          <w:b/>
        </w:rPr>
      </w:pPr>
    </w:p>
    <w:p w:rsidR="001621BA" w:rsidRPr="003273C0" w:rsidRDefault="001621BA" w:rsidP="001621BA">
      <w:pPr>
        <w:jc w:val="center"/>
        <w:rPr>
          <w:rFonts w:ascii="Helvetica" w:hAnsi="Helvetica" w:cs="Helvetica"/>
          <w:b/>
        </w:rPr>
      </w:pPr>
    </w:p>
    <w:p w:rsidR="001621BA" w:rsidRPr="003273C0" w:rsidRDefault="001621BA" w:rsidP="001621BA">
      <w:pPr>
        <w:jc w:val="center"/>
        <w:rPr>
          <w:rFonts w:ascii="Helvetica" w:hAnsi="Helvetica" w:cs="Helvetica"/>
          <w:b/>
          <w:sz w:val="52"/>
          <w:szCs w:val="52"/>
        </w:rPr>
      </w:pPr>
      <w:r w:rsidRPr="003273C0">
        <w:rPr>
          <w:rFonts w:ascii="Helvetica" w:hAnsi="Helvetica" w:cs="Helvetica"/>
          <w:b/>
          <w:sz w:val="52"/>
          <w:szCs w:val="52"/>
        </w:rPr>
        <w:t>Collection and Processing of Clinical Specimens</w:t>
      </w:r>
    </w:p>
    <w:p w:rsidR="001621BA" w:rsidRPr="003273C0" w:rsidRDefault="001621BA" w:rsidP="001621BA">
      <w:pPr>
        <w:jc w:val="center"/>
        <w:outlineLvl w:val="1"/>
        <w:rPr>
          <w:rFonts w:ascii="Helvetica" w:hAnsi="Helvetica" w:cs="Helvetica"/>
          <w:b/>
          <w:sz w:val="48"/>
          <w:szCs w:val="48"/>
        </w:rPr>
      </w:pPr>
      <w:bookmarkStart w:id="114" w:name="_Toc270424301"/>
      <w:bookmarkStart w:id="115" w:name="_Toc403633665"/>
      <w:r w:rsidRPr="003273C0">
        <w:rPr>
          <w:rFonts w:ascii="Helvetica" w:hAnsi="Helvetica" w:cs="Helvetica"/>
          <w:b/>
          <w:sz w:val="48"/>
          <w:szCs w:val="48"/>
        </w:rPr>
        <w:t>Blood</w:t>
      </w:r>
      <w:bookmarkEnd w:id="114"/>
      <w:bookmarkEnd w:id="115"/>
    </w:p>
    <w:p w:rsidR="001621BA" w:rsidRPr="003273C0" w:rsidRDefault="001621BA" w:rsidP="001621BA">
      <w:pPr>
        <w:jc w:val="center"/>
        <w:rPr>
          <w:rFonts w:ascii="Helvetica" w:hAnsi="Helvetica" w:cs="Helvetica"/>
          <w:b/>
        </w:rPr>
      </w:pPr>
    </w:p>
    <w:p w:rsidR="001621BA" w:rsidRPr="003273C0" w:rsidRDefault="001621BA" w:rsidP="001621BA">
      <w:pPr>
        <w:jc w:val="center"/>
        <w:rPr>
          <w:rFonts w:ascii="Helvetica" w:hAnsi="Helvetica" w:cs="Helvetica"/>
          <w:b/>
        </w:rPr>
      </w:pPr>
    </w:p>
    <w:p w:rsidR="001621BA" w:rsidRPr="003273C0" w:rsidRDefault="001621BA" w:rsidP="001621BA">
      <w:pPr>
        <w:jc w:val="center"/>
        <w:rPr>
          <w:rFonts w:ascii="Helvetica" w:hAnsi="Helvetica" w:cs="Helvetica"/>
          <w:b/>
        </w:rPr>
      </w:pPr>
    </w:p>
    <w:p w:rsidR="001621BA" w:rsidRPr="003273C0" w:rsidRDefault="001621BA" w:rsidP="001621BA">
      <w:pPr>
        <w:jc w:val="center"/>
        <w:rPr>
          <w:rFonts w:ascii="Helvetica" w:hAnsi="Helvetica" w:cs="Helvetica"/>
          <w:b/>
        </w:rPr>
        <w:sectPr w:rsidR="001621BA" w:rsidRPr="003273C0" w:rsidSect="001621BA">
          <w:headerReference w:type="default" r:id="rId87"/>
          <w:pgSz w:w="12240" w:h="15840"/>
          <w:pgMar w:top="720" w:right="1440" w:bottom="720" w:left="1440" w:header="720" w:footer="720" w:gutter="0"/>
          <w:cols w:space="720"/>
          <w:docGrid w:linePitch="360"/>
        </w:sectPr>
      </w:pPr>
    </w:p>
    <w:p w:rsidR="001621BA" w:rsidRPr="00747711" w:rsidRDefault="001621BA" w:rsidP="001621BA">
      <w:pPr>
        <w:pStyle w:val="Title"/>
        <w:jc w:val="both"/>
        <w:outlineLvl w:val="2"/>
        <w:rPr>
          <w:rFonts w:ascii="Helvetica" w:hAnsi="Helvetica" w:cs="Helvetica"/>
          <w:b w:val="0"/>
          <w:bCs/>
          <w:spacing w:val="10"/>
          <w:sz w:val="28"/>
          <w:szCs w:val="28"/>
        </w:rPr>
      </w:pPr>
      <w:bookmarkStart w:id="116" w:name="_Toc265505005"/>
      <w:bookmarkStart w:id="117" w:name="_Toc270424302"/>
      <w:bookmarkStart w:id="118" w:name="_Toc403633666"/>
      <w:r>
        <w:rPr>
          <w:rStyle w:val="BookTitle1"/>
          <w:rFonts w:ascii="Helvetica" w:hAnsi="Helvetica" w:cs="Helvetica"/>
          <w:bCs/>
          <w:smallCaps w:val="0"/>
          <w:color w:val="auto"/>
          <w:sz w:val="28"/>
          <w:szCs w:val="28"/>
          <w:u w:val="none"/>
        </w:rPr>
        <w:t>BCH/DCF</w:t>
      </w:r>
      <w:r w:rsidRPr="00A262CF">
        <w:rPr>
          <w:rFonts w:ascii="Helvetica" w:hAnsi="Helvetica" w:cs="Helvetica"/>
          <w:b w:val="0"/>
          <w:sz w:val="28"/>
          <w:szCs w:val="28"/>
        </w:rPr>
        <w:t>—</w:t>
      </w:r>
      <w:r>
        <w:rPr>
          <w:rStyle w:val="BookTitle1"/>
          <w:rFonts w:ascii="Helvetica" w:hAnsi="Helvetica" w:cs="Helvetica"/>
          <w:bCs/>
          <w:smallCaps w:val="0"/>
          <w:color w:val="auto"/>
          <w:sz w:val="28"/>
          <w:szCs w:val="28"/>
          <w:u w:val="none"/>
        </w:rPr>
        <w:t>Blood Collection SOP</w:t>
      </w:r>
      <w:bookmarkEnd w:id="116"/>
      <w:bookmarkEnd w:id="117"/>
      <w:bookmarkEnd w:id="118"/>
    </w:p>
    <w:p w:rsidR="001621BA" w:rsidRDefault="001621BA" w:rsidP="001621BA">
      <w:pPr>
        <w:pStyle w:val="normal1"/>
        <w:numPr>
          <w:ilvl w:val="0"/>
          <w:numId w:val="0"/>
        </w:numPr>
        <w:spacing w:line="240" w:lineRule="auto"/>
        <w:rPr>
          <w:rFonts w:ascii="Helvetica" w:hAnsi="Helvetica" w:cs="Helvetica"/>
          <w:sz w:val="24"/>
        </w:rPr>
      </w:pPr>
      <w:bookmarkStart w:id="119" w:name="_Toc8097098"/>
      <w:bookmarkStart w:id="120" w:name="_Toc8099935"/>
      <w:bookmarkStart w:id="121" w:name="_Toc533582397"/>
      <w:r w:rsidRPr="00852CBE">
        <w:rPr>
          <w:rFonts w:ascii="Helvetica" w:hAnsi="Helvetica" w:cs="Helvetica"/>
          <w:sz w:val="24"/>
        </w:rPr>
        <w:t xml:space="preserve">Purpose:  </w:t>
      </w:r>
    </w:p>
    <w:p w:rsidR="001621BA" w:rsidRPr="00852CBE" w:rsidRDefault="001621BA" w:rsidP="001621BA">
      <w:pPr>
        <w:pStyle w:val="normal1"/>
        <w:numPr>
          <w:ilvl w:val="0"/>
          <w:numId w:val="0"/>
        </w:numPr>
        <w:spacing w:line="240" w:lineRule="auto"/>
        <w:rPr>
          <w:rFonts w:ascii="Helvetica" w:hAnsi="Helvetica" w:cs="Helvetica"/>
          <w:sz w:val="24"/>
        </w:rPr>
      </w:pPr>
      <w:r w:rsidRPr="00852CBE">
        <w:rPr>
          <w:rFonts w:ascii="Helvetica" w:hAnsi="Helvetica" w:cs="Helvetica"/>
          <w:sz w:val="24"/>
        </w:rPr>
        <w:t xml:space="preserve">This SOP provides instructions for blood collection in MAL-ED study. The two </w:t>
      </w:r>
      <w:r>
        <w:rPr>
          <w:rFonts w:ascii="Helvetica" w:hAnsi="Helvetica" w:cs="Helvetica"/>
          <w:sz w:val="24"/>
        </w:rPr>
        <w:t xml:space="preserve">child </w:t>
      </w:r>
      <w:r w:rsidRPr="00852CBE">
        <w:rPr>
          <w:rFonts w:ascii="Helvetica" w:hAnsi="Helvetica" w:cs="Helvetica"/>
          <w:sz w:val="24"/>
        </w:rPr>
        <w:t xml:space="preserve">blood samples, collected at 7 </w:t>
      </w:r>
      <w:r>
        <w:rPr>
          <w:rFonts w:ascii="Helvetica" w:hAnsi="Helvetica" w:cs="Helvetica"/>
          <w:sz w:val="24"/>
        </w:rPr>
        <w:t>,</w:t>
      </w:r>
      <w:r w:rsidRPr="00852CBE">
        <w:rPr>
          <w:rFonts w:ascii="Helvetica" w:hAnsi="Helvetica" w:cs="Helvetica"/>
          <w:sz w:val="24"/>
        </w:rPr>
        <w:t>15</w:t>
      </w:r>
      <w:r>
        <w:rPr>
          <w:rFonts w:ascii="Helvetica" w:hAnsi="Helvetica" w:cs="Helvetica"/>
          <w:sz w:val="24"/>
        </w:rPr>
        <w:t>, 24, and 36</w:t>
      </w:r>
      <w:r w:rsidRPr="00852CBE">
        <w:rPr>
          <w:rFonts w:ascii="Helvetica" w:hAnsi="Helvetica" w:cs="Helvetica"/>
          <w:sz w:val="24"/>
        </w:rPr>
        <w:t xml:space="preserve"> months, are among the most critical of the MAL-ED study as they will be used to assess micronutrient status and vaccine response.  Field workers and a nurse phlebotomist should work as a team to collect these samples in the subject’s home or in the clinic (depending on site).  A maximum of 5 mL of blood will be obtained from participating children when they are 7 15</w:t>
      </w:r>
      <w:r>
        <w:rPr>
          <w:rFonts w:ascii="Helvetica" w:hAnsi="Helvetica" w:cs="Helvetica"/>
          <w:sz w:val="24"/>
        </w:rPr>
        <w:t>, 24 and 36</w:t>
      </w:r>
      <w:r w:rsidRPr="00852CBE">
        <w:rPr>
          <w:rFonts w:ascii="Helvetica" w:hAnsi="Helvetica" w:cs="Helvetica"/>
          <w:sz w:val="24"/>
        </w:rPr>
        <w:t xml:space="preserve"> months of age. </w:t>
      </w:r>
      <w:r>
        <w:rPr>
          <w:rFonts w:ascii="Helvetica" w:hAnsi="Helvetica" w:cs="Helvetica"/>
          <w:sz w:val="24"/>
        </w:rPr>
        <w:t xml:space="preserve">In addition to the 5ml collection at 15, 24, and 36 month, there will be an additional collection of .5ml for lead assay. </w:t>
      </w:r>
      <w:r w:rsidRPr="00852CBE">
        <w:rPr>
          <w:rFonts w:ascii="Helvetica" w:hAnsi="Helvetica" w:cs="Helvetica"/>
          <w:sz w:val="24"/>
        </w:rPr>
        <w:t>Information regarding</w:t>
      </w:r>
      <w:r>
        <w:rPr>
          <w:rFonts w:ascii="Helvetica" w:hAnsi="Helvetica" w:cs="Helvetica"/>
          <w:sz w:val="24"/>
        </w:rPr>
        <w:t xml:space="preserve"> the child’s</w:t>
      </w:r>
      <w:r w:rsidRPr="00852CBE">
        <w:rPr>
          <w:rFonts w:ascii="Helvetica" w:hAnsi="Helvetica" w:cs="Helvetica"/>
          <w:sz w:val="24"/>
        </w:rPr>
        <w:t xml:space="preserve"> blood collection will be recorded on the Blood Collection and Hemoglobin Form (BCH). </w:t>
      </w:r>
      <w:r>
        <w:rPr>
          <w:rFonts w:ascii="Helvetica" w:hAnsi="Helvetica" w:cs="Helvetica"/>
          <w:sz w:val="24"/>
        </w:rPr>
        <w:t xml:space="preserve">Information regarding the mother’s blood collection will be recorded on the DNA collection form (DCF). The maternal blood collection is optional. </w:t>
      </w:r>
      <w:r w:rsidRPr="00852CBE">
        <w:rPr>
          <w:rFonts w:ascii="Helvetica" w:hAnsi="Helvetica" w:cs="Helvetica"/>
          <w:sz w:val="24"/>
        </w:rPr>
        <w:t>See details on reporting at the end of this SOP.</w:t>
      </w:r>
    </w:p>
    <w:p w:rsidR="001621BA" w:rsidRPr="00852CBE" w:rsidRDefault="001621BA" w:rsidP="001621BA">
      <w:pPr>
        <w:rPr>
          <w:rFonts w:ascii="Helvetica" w:hAnsi="Helvetica" w:cs="Helvetica"/>
        </w:rPr>
      </w:pPr>
    </w:p>
    <w:p w:rsidR="001621BA" w:rsidRPr="00852CBE" w:rsidRDefault="001621BA" w:rsidP="001621BA">
      <w:pPr>
        <w:pStyle w:val="normal1"/>
        <w:tabs>
          <w:tab w:val="clear" w:pos="720"/>
          <w:tab w:val="clear" w:pos="1080"/>
          <w:tab w:val="clear" w:pos="1440"/>
        </w:tabs>
        <w:spacing w:line="240" w:lineRule="auto"/>
        <w:ind w:left="360"/>
        <w:rPr>
          <w:rFonts w:ascii="Helvetica" w:hAnsi="Helvetica" w:cs="Helvetica"/>
          <w:bCs/>
          <w:sz w:val="24"/>
        </w:rPr>
      </w:pPr>
      <w:r w:rsidRPr="00852CBE">
        <w:rPr>
          <w:rFonts w:ascii="Helvetica" w:hAnsi="Helvetica" w:cs="Helvetica"/>
          <w:bCs/>
          <w:sz w:val="24"/>
        </w:rPr>
        <w:t>Responsibility:</w:t>
      </w:r>
    </w:p>
    <w:p w:rsidR="001621BA" w:rsidRDefault="001621BA" w:rsidP="001621BA">
      <w:pPr>
        <w:pStyle w:val="normal1"/>
        <w:numPr>
          <w:ilvl w:val="1"/>
          <w:numId w:val="245"/>
        </w:numPr>
        <w:tabs>
          <w:tab w:val="clear" w:pos="1440"/>
          <w:tab w:val="clear" w:pos="1512"/>
        </w:tabs>
        <w:spacing w:line="240" w:lineRule="auto"/>
        <w:ind w:left="810"/>
        <w:rPr>
          <w:rFonts w:ascii="Helvetica" w:hAnsi="Helvetica" w:cs="Helvetica"/>
          <w:sz w:val="24"/>
        </w:rPr>
      </w:pPr>
      <w:r w:rsidRPr="00852CBE">
        <w:rPr>
          <w:rFonts w:ascii="Helvetica" w:hAnsi="Helvetica" w:cs="Helvetica"/>
          <w:sz w:val="24"/>
        </w:rPr>
        <w:t xml:space="preserve">The principal investigator ensures that designated personnel for children blood collection and mother </w:t>
      </w:r>
      <w:r>
        <w:rPr>
          <w:rFonts w:ascii="Helvetica" w:hAnsi="Helvetica" w:cs="Helvetica"/>
          <w:sz w:val="24"/>
        </w:rPr>
        <w:t>blood/</w:t>
      </w:r>
      <w:r w:rsidRPr="00852CBE">
        <w:rPr>
          <w:rFonts w:ascii="Helvetica" w:hAnsi="Helvetica" w:cs="Helvetica"/>
          <w:sz w:val="24"/>
        </w:rPr>
        <w:t>saliva sample collection are qualified and receive documented training on this SOP and follow this SOP.</w:t>
      </w:r>
    </w:p>
    <w:p w:rsidR="001621BA" w:rsidRDefault="001621BA" w:rsidP="001621BA">
      <w:pPr>
        <w:pStyle w:val="normal1"/>
        <w:numPr>
          <w:ilvl w:val="1"/>
          <w:numId w:val="245"/>
        </w:numPr>
        <w:tabs>
          <w:tab w:val="clear" w:pos="1440"/>
          <w:tab w:val="clear" w:pos="1512"/>
        </w:tabs>
        <w:spacing w:line="240" w:lineRule="auto"/>
        <w:ind w:left="810"/>
        <w:rPr>
          <w:rFonts w:ascii="Helvetica" w:hAnsi="Helvetica" w:cs="Helvetica"/>
          <w:sz w:val="24"/>
        </w:rPr>
      </w:pPr>
      <w:r w:rsidRPr="00852CBE">
        <w:rPr>
          <w:rFonts w:ascii="Helvetica" w:hAnsi="Helvetica" w:cs="Helvetica"/>
          <w:sz w:val="24"/>
        </w:rPr>
        <w:t>Field worker and Phlebotomist are responsible for being trained, understanding and following this SOP.</w:t>
      </w:r>
    </w:p>
    <w:p w:rsidR="001621BA" w:rsidRPr="00852CBE" w:rsidRDefault="001621BA" w:rsidP="001621BA">
      <w:pPr>
        <w:pStyle w:val="normal1"/>
        <w:tabs>
          <w:tab w:val="clear" w:pos="720"/>
          <w:tab w:val="clear" w:pos="1080"/>
          <w:tab w:val="clear" w:pos="1440"/>
        </w:tabs>
        <w:spacing w:line="240" w:lineRule="auto"/>
        <w:ind w:left="360"/>
        <w:rPr>
          <w:rFonts w:ascii="Helvetica" w:hAnsi="Helvetica" w:cs="Helvetica"/>
          <w:bCs/>
          <w:sz w:val="24"/>
        </w:rPr>
      </w:pPr>
      <w:r w:rsidRPr="00852CBE">
        <w:rPr>
          <w:rFonts w:ascii="Helvetica" w:hAnsi="Helvetica" w:cs="Helvetica"/>
          <w:bCs/>
          <w:sz w:val="24"/>
        </w:rPr>
        <w:t>Abbreviations</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ALRI:  Acute lower respiratory infection</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BCH:  Blood Collection &amp; Hemoglobin</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BD:  Becton-Dickinson (manufacturer of phlebotomy supplies)</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BPT:  Blood Processing &amp; Transport</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Cat.#:  Catalog number (usually found on manufacturer or distributor website)</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cc:  cubic centimeter (frequently used as interchangeable term for mL (milliliter))</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DOB : Target date of blood sample collection</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EDTA:  ethylenediaminetetraacetic acid (an anticoagulant)</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FW : Field Worker</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g:  gauge (size of needle or tubing – SMALLER g is BIGGER needle)</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 xml:space="preserve">g/dL:  grams/deciliter </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in: inch (obsolete measure of length)</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K:  Potassium</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mL:  milliliter</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mm:  millimeter (measure of length)</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PID:  Participant ID</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PVC:  Polyvinyl chloride (type of plastic used in tubing &amp; pipes)</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SOP:  Standard Operating Procedure</w:t>
      </w:r>
    </w:p>
    <w:p w:rsidR="001621BA" w:rsidRPr="000E0F83" w:rsidRDefault="001621BA" w:rsidP="001621BA">
      <w:r w:rsidRPr="000E0F83">
        <w:rPr>
          <w:rFonts w:ascii="Helvetica" w:hAnsi="Helvetica" w:cs="Helvetica"/>
        </w:rPr>
        <w:t>2.19 DCF: DNA collection form</w:t>
      </w:r>
    </w:p>
    <w:p w:rsidR="001621BA" w:rsidRPr="00852CBE" w:rsidRDefault="001621BA" w:rsidP="001621BA">
      <w:pPr>
        <w:rPr>
          <w:rFonts w:ascii="Helvetica" w:hAnsi="Helvetica" w:cs="Helvetica"/>
        </w:rPr>
      </w:pPr>
    </w:p>
    <w:p w:rsidR="001621BA" w:rsidRPr="00852CBE" w:rsidRDefault="001621BA" w:rsidP="001621BA">
      <w:pPr>
        <w:pStyle w:val="normal1"/>
        <w:tabs>
          <w:tab w:val="clear" w:pos="720"/>
          <w:tab w:val="clear" w:pos="1080"/>
          <w:tab w:val="clear" w:pos="1440"/>
        </w:tabs>
        <w:spacing w:line="240" w:lineRule="auto"/>
        <w:ind w:left="360"/>
        <w:rPr>
          <w:rFonts w:ascii="Helvetica" w:hAnsi="Helvetica" w:cs="Helvetica"/>
          <w:sz w:val="24"/>
        </w:rPr>
      </w:pPr>
      <w:r w:rsidRPr="00852CBE">
        <w:rPr>
          <w:rFonts w:ascii="Helvetica" w:hAnsi="Helvetica" w:cs="Helvetica"/>
          <w:bCs/>
          <w:sz w:val="24"/>
        </w:rPr>
        <w:t xml:space="preserve">Materials and Equipment: </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Blood Collection Kit - store items listed in a box or container to carry to the field.</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Blood collection SOP , BCH form</w:t>
      </w:r>
      <w:r>
        <w:rPr>
          <w:rFonts w:ascii="Helvetica" w:hAnsi="Helvetica" w:cs="Helvetica"/>
          <w:sz w:val="24"/>
        </w:rPr>
        <w:t xml:space="preserve"> or DCF form</w:t>
      </w:r>
      <w:r w:rsidRPr="00852CBE">
        <w:rPr>
          <w:rFonts w:ascii="Helvetica" w:hAnsi="Helvetica" w:cs="Helvetica"/>
          <w:sz w:val="24"/>
        </w:rPr>
        <w:t xml:space="preserve">, pen, lab marker </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Alcohol hand wash toweling</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Disposable, trace element free, polyethylene or nitrile gloves, free of talc and other coatings - no rubber!</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Alcohol wipe/swab</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lang w:val="nb-NO"/>
        </w:rPr>
      </w:pPr>
      <w:r w:rsidRPr="00852CBE">
        <w:rPr>
          <w:rFonts w:ascii="Helvetica" w:hAnsi="Helvetica" w:cs="Helvetica"/>
          <w:sz w:val="24"/>
          <w:lang w:val="nb-NO"/>
        </w:rPr>
        <w:t>Syringes 5-10cc (polyethylene syringe and plunger – no rubber)</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21-23 gauge butterfly blood collection system</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 xml:space="preserve">6-7 mL trace element-free vacutainer tube with anti-coagulant (EDTA or heparin) </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lang w:val="es-PE"/>
        </w:rPr>
      </w:pPr>
      <w:r w:rsidRPr="00852CBE">
        <w:rPr>
          <w:rFonts w:ascii="Helvetica" w:hAnsi="Helvetica" w:cs="Helvetica"/>
          <w:sz w:val="24"/>
          <w:lang w:val="es-PE"/>
        </w:rPr>
        <w:t>Hemoglobin Cuvette (HemoCue cat.#651200XX)</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3 mL vacutainer tube with  K</w:t>
      </w:r>
      <w:r w:rsidRPr="00852CBE">
        <w:rPr>
          <w:rFonts w:ascii="Helvetica" w:hAnsi="Helvetica" w:cs="Helvetica"/>
          <w:sz w:val="24"/>
          <w:vertAlign w:val="subscript"/>
        </w:rPr>
        <w:t>2</w:t>
      </w:r>
      <w:r w:rsidRPr="00852CBE">
        <w:rPr>
          <w:rFonts w:ascii="Helvetica" w:hAnsi="Helvetica" w:cs="Helvetica"/>
          <w:sz w:val="24"/>
        </w:rPr>
        <w:t>EDTA anticoagulant for lead determination at the 15</w:t>
      </w:r>
      <w:r>
        <w:rPr>
          <w:rFonts w:ascii="Helvetica" w:hAnsi="Helvetica" w:cs="Helvetica"/>
          <w:sz w:val="24"/>
        </w:rPr>
        <w:t xml:space="preserve">, 24, and 36 </w:t>
      </w:r>
      <w:r w:rsidRPr="00852CBE">
        <w:rPr>
          <w:rFonts w:ascii="Helvetica" w:hAnsi="Helvetica" w:cs="Helvetica"/>
          <w:sz w:val="24"/>
        </w:rPr>
        <w:t xml:space="preserve"> month blood collection only (i.e. BD tan stopper #367855)  </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Single sample transfer needle (19-21g)</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Aluminum foil (for wrapping tubes for light sensitive vitamin A analysis)</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Cotton ball or 2X2 gauze</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Adhesive bandage</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Tube racks</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Zippered plastic baggie</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Sharps disposal container for needles and syringes</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Cooler with blue ice packs and tube rack for blood tubes</w:t>
      </w:r>
    </w:p>
    <w:p w:rsidR="001621BA" w:rsidRDefault="001621BA" w:rsidP="001621BA">
      <w:pPr>
        <w:pStyle w:val="normal1"/>
        <w:numPr>
          <w:ilvl w:val="1"/>
          <w:numId w:val="245"/>
        </w:numPr>
        <w:tabs>
          <w:tab w:val="clear" w:pos="720"/>
          <w:tab w:val="clear" w:pos="1440"/>
          <w:tab w:val="clear" w:pos="1512"/>
        </w:tabs>
        <w:spacing w:line="240" w:lineRule="auto"/>
        <w:ind w:left="810"/>
        <w:rPr>
          <w:rFonts w:ascii="Helvetica" w:hAnsi="Helvetica" w:cs="Helvetica"/>
          <w:sz w:val="24"/>
        </w:rPr>
      </w:pPr>
      <w:r w:rsidRPr="00852CBE">
        <w:rPr>
          <w:rFonts w:ascii="Helvetica" w:hAnsi="Helvetica" w:cs="Helvetica"/>
          <w:sz w:val="24"/>
        </w:rPr>
        <w:t>Min-Max Thermometer (optional, for monitoring cooler temperature)</w:t>
      </w:r>
    </w:p>
    <w:p w:rsidR="001621BA" w:rsidRPr="00852CBE" w:rsidRDefault="001621BA" w:rsidP="001621BA">
      <w:pPr>
        <w:pStyle w:val="normal1"/>
        <w:tabs>
          <w:tab w:val="clear" w:pos="720"/>
          <w:tab w:val="clear" w:pos="1080"/>
          <w:tab w:val="clear" w:pos="1440"/>
        </w:tabs>
        <w:spacing w:line="240" w:lineRule="auto"/>
        <w:ind w:left="360"/>
        <w:rPr>
          <w:rFonts w:ascii="Helvetica" w:hAnsi="Helvetica" w:cs="Helvetica"/>
          <w:bCs/>
          <w:sz w:val="24"/>
        </w:rPr>
      </w:pPr>
      <w:r w:rsidRPr="00852CBE">
        <w:rPr>
          <w:rFonts w:ascii="Helvetica" w:hAnsi="Helvetica" w:cs="Helvetica"/>
          <w:bCs/>
          <w:sz w:val="24"/>
        </w:rPr>
        <w:t>Other considerations:</w:t>
      </w:r>
    </w:p>
    <w:p w:rsidR="001621BA" w:rsidRDefault="001621BA" w:rsidP="001621BA">
      <w:pPr>
        <w:pStyle w:val="normal1"/>
        <w:numPr>
          <w:ilvl w:val="1"/>
          <w:numId w:val="245"/>
        </w:numPr>
        <w:tabs>
          <w:tab w:val="clear" w:pos="720"/>
          <w:tab w:val="clear" w:pos="1440"/>
          <w:tab w:val="clear" w:pos="1512"/>
          <w:tab w:val="num" w:pos="-1440"/>
        </w:tabs>
        <w:spacing w:line="240" w:lineRule="auto"/>
        <w:ind w:left="810" w:hanging="450"/>
        <w:rPr>
          <w:rFonts w:ascii="Helvetica" w:hAnsi="Helvetica" w:cs="Helvetica"/>
          <w:sz w:val="24"/>
        </w:rPr>
      </w:pPr>
      <w:r w:rsidRPr="00852CBE">
        <w:rPr>
          <w:rFonts w:ascii="Helvetica" w:hAnsi="Helvetica" w:cs="Helvetica"/>
          <w:sz w:val="24"/>
        </w:rPr>
        <w:t>It is vitally important that all the materials - syringes, tubing, needles, stoppers, vacutainers, and gloves - be certified by the manufacturer for use for trace minerals or follow best practices, which are detailed in the table below.</w:t>
      </w:r>
    </w:p>
    <w:p w:rsidR="001621BA" w:rsidRDefault="001621BA" w:rsidP="001621BA">
      <w:pPr>
        <w:pStyle w:val="normal1"/>
        <w:numPr>
          <w:ilvl w:val="1"/>
          <w:numId w:val="245"/>
        </w:numPr>
        <w:tabs>
          <w:tab w:val="clear" w:pos="720"/>
          <w:tab w:val="clear" w:pos="1440"/>
          <w:tab w:val="clear" w:pos="1512"/>
          <w:tab w:val="num" w:pos="-1440"/>
        </w:tabs>
        <w:spacing w:line="240" w:lineRule="auto"/>
        <w:ind w:left="810" w:hanging="450"/>
        <w:rPr>
          <w:rFonts w:ascii="Helvetica" w:hAnsi="Helvetica" w:cs="Helvetica"/>
          <w:sz w:val="24"/>
        </w:rPr>
      </w:pPr>
      <w:r w:rsidRPr="00852CBE">
        <w:rPr>
          <w:rFonts w:ascii="Helvetica" w:hAnsi="Helvetica" w:cs="Helvetica"/>
          <w:bCs/>
          <w:sz w:val="24"/>
        </w:rPr>
        <w:t>For determination of vitamin A (retinol), it is important that light exposure be minimized. Serum or plasma is more sensitive to light than is whole blood, and available means to limit light exposure should be used.  In the field, this includes drawing blinds/shades, turning off existing lighting, and covering the collected sample tube with aluminum foil prior to putting on cold packs.</w:t>
      </w:r>
    </w:p>
    <w:p w:rsidR="001621BA" w:rsidRDefault="001621BA" w:rsidP="001621BA">
      <w:pPr>
        <w:pStyle w:val="normal1"/>
        <w:numPr>
          <w:ilvl w:val="1"/>
          <w:numId w:val="245"/>
        </w:numPr>
        <w:tabs>
          <w:tab w:val="clear" w:pos="720"/>
          <w:tab w:val="clear" w:pos="1440"/>
          <w:tab w:val="clear" w:pos="1512"/>
          <w:tab w:val="num" w:pos="-1440"/>
        </w:tabs>
        <w:spacing w:line="240" w:lineRule="auto"/>
        <w:ind w:left="810" w:hanging="450"/>
        <w:rPr>
          <w:rFonts w:ascii="Helvetica" w:hAnsi="Helvetica" w:cs="Helvetica"/>
          <w:sz w:val="24"/>
        </w:rPr>
      </w:pPr>
      <w:r w:rsidRPr="00852CBE">
        <w:rPr>
          <w:rFonts w:ascii="Helvetica" w:hAnsi="Helvetica" w:cs="Helvetica"/>
          <w:sz w:val="24"/>
        </w:rPr>
        <w:t>In the laboratory, special lighting should be used, amber crepe paper can be placed over the lights, or work can be scheduled during daylight hours and in a room with indirect lighting to enable work without compromising the sample.</w:t>
      </w:r>
    </w:p>
    <w:p w:rsidR="001621BA" w:rsidRPr="00852CBE" w:rsidRDefault="001621BA" w:rsidP="001621BA">
      <w:pPr>
        <w:tabs>
          <w:tab w:val="num" w:pos="720"/>
        </w:tabs>
        <w:autoSpaceDE w:val="0"/>
        <w:autoSpaceDN w:val="0"/>
        <w:ind w:left="360"/>
        <w:rPr>
          <w:rFonts w:ascii="Helvetica" w:hAnsi="Helvetica" w:cs="Helvetica"/>
        </w:rPr>
      </w:pPr>
    </w:p>
    <w:tbl>
      <w:tblPr>
        <w:tblW w:w="1098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440"/>
        <w:gridCol w:w="3060"/>
        <w:gridCol w:w="6480"/>
      </w:tblGrid>
      <w:tr w:rsidR="001621BA" w:rsidRPr="00852CBE">
        <w:tc>
          <w:tcPr>
            <w:tcW w:w="1440" w:type="dxa"/>
          </w:tcPr>
          <w:p w:rsidR="001621BA" w:rsidRPr="007210DE" w:rsidRDefault="001621BA" w:rsidP="001621BA">
            <w:pPr>
              <w:jc w:val="center"/>
              <w:rPr>
                <w:rFonts w:ascii="Helvetica" w:hAnsi="Helvetica" w:cs="Helvetica"/>
              </w:rPr>
            </w:pPr>
            <w:r w:rsidRPr="007210DE">
              <w:rPr>
                <w:rFonts w:ascii="Helvetica" w:hAnsi="Helvetica" w:cs="Helvetica"/>
                <w:sz w:val="22"/>
                <w:szCs w:val="22"/>
              </w:rPr>
              <w:t>Item</w:t>
            </w:r>
          </w:p>
        </w:tc>
        <w:tc>
          <w:tcPr>
            <w:tcW w:w="3060" w:type="dxa"/>
          </w:tcPr>
          <w:p w:rsidR="001621BA" w:rsidRPr="007210DE" w:rsidRDefault="001621BA" w:rsidP="001621BA">
            <w:pPr>
              <w:jc w:val="center"/>
              <w:rPr>
                <w:rFonts w:ascii="Helvetica" w:hAnsi="Helvetica" w:cs="Helvetica"/>
              </w:rPr>
            </w:pPr>
            <w:r w:rsidRPr="007210DE">
              <w:rPr>
                <w:rFonts w:ascii="Helvetica" w:hAnsi="Helvetica" w:cs="Helvetica"/>
                <w:sz w:val="22"/>
                <w:szCs w:val="22"/>
              </w:rPr>
              <w:t>Requirements</w:t>
            </w:r>
          </w:p>
        </w:tc>
        <w:tc>
          <w:tcPr>
            <w:tcW w:w="6480" w:type="dxa"/>
          </w:tcPr>
          <w:p w:rsidR="001621BA" w:rsidRPr="007210DE" w:rsidRDefault="001621BA" w:rsidP="001621BA">
            <w:pPr>
              <w:ind w:left="162" w:hanging="162"/>
              <w:jc w:val="center"/>
              <w:rPr>
                <w:rFonts w:ascii="Helvetica" w:hAnsi="Helvetica" w:cs="Helvetica"/>
              </w:rPr>
            </w:pPr>
            <w:r w:rsidRPr="007210DE">
              <w:rPr>
                <w:rFonts w:ascii="Helvetica" w:hAnsi="Helvetica" w:cs="Helvetica"/>
                <w:sz w:val="22"/>
                <w:szCs w:val="22"/>
              </w:rPr>
              <w:t>Suggested Options</w:t>
            </w:r>
          </w:p>
        </w:tc>
      </w:tr>
      <w:tr w:rsidR="001621BA" w:rsidRPr="00852CBE">
        <w:tc>
          <w:tcPr>
            <w:tcW w:w="1440" w:type="dxa"/>
          </w:tcPr>
          <w:p w:rsidR="001621BA" w:rsidRPr="007210DE" w:rsidRDefault="001621BA" w:rsidP="001621BA">
            <w:pPr>
              <w:rPr>
                <w:rFonts w:ascii="Helvetica" w:hAnsi="Helvetica" w:cs="Helvetica"/>
              </w:rPr>
            </w:pPr>
            <w:r w:rsidRPr="007210DE">
              <w:rPr>
                <w:rFonts w:ascii="Helvetica" w:hAnsi="Helvetica" w:cs="Helvetica"/>
                <w:sz w:val="22"/>
                <w:szCs w:val="22"/>
              </w:rPr>
              <w:t>Gloves</w:t>
            </w:r>
          </w:p>
        </w:tc>
        <w:tc>
          <w:tcPr>
            <w:tcW w:w="3060" w:type="dxa"/>
          </w:tcPr>
          <w:p w:rsidR="001621BA" w:rsidRPr="000E0F83" w:rsidRDefault="001621BA" w:rsidP="001621BA">
            <w:pPr>
              <w:rPr>
                <w:rFonts w:ascii="Helvetica" w:hAnsi="Helvetica" w:cs="Helvetica"/>
                <w:lang w:val="it-IT"/>
              </w:rPr>
            </w:pPr>
            <w:r w:rsidRPr="000E0F83">
              <w:rPr>
                <w:rFonts w:ascii="Helvetica" w:hAnsi="Helvetica" w:cs="Helvetica"/>
                <w:sz w:val="22"/>
                <w:szCs w:val="22"/>
                <w:lang w:val="it-IT"/>
              </w:rPr>
              <w:t>Non-latex, no talc, no rubber</w:t>
            </w:r>
          </w:p>
          <w:p w:rsidR="001621BA" w:rsidRPr="007210DE" w:rsidRDefault="001621BA" w:rsidP="001621BA">
            <w:pPr>
              <w:rPr>
                <w:rFonts w:ascii="Helvetica" w:hAnsi="Helvetica" w:cs="Helvetica"/>
              </w:rPr>
            </w:pPr>
            <w:r w:rsidRPr="007210DE">
              <w:rPr>
                <w:rFonts w:ascii="Helvetica" w:hAnsi="Helvetica" w:cs="Helvetica"/>
                <w:sz w:val="22"/>
                <w:szCs w:val="22"/>
              </w:rPr>
              <w:t>Polyethylene—yes!</w:t>
            </w:r>
          </w:p>
          <w:p w:rsidR="001621BA" w:rsidRPr="007210DE" w:rsidRDefault="001621BA" w:rsidP="001621BA">
            <w:pPr>
              <w:ind w:left="162" w:hanging="162"/>
              <w:rPr>
                <w:rFonts w:ascii="Helvetica" w:hAnsi="Helvetica" w:cs="Helvetica"/>
              </w:rPr>
            </w:pPr>
            <w:r w:rsidRPr="007210DE">
              <w:rPr>
                <w:rFonts w:ascii="Helvetica" w:hAnsi="Helvetica" w:cs="Helvetica"/>
                <w:sz w:val="22"/>
                <w:szCs w:val="22"/>
              </w:rPr>
              <w:t>Nitrile – ok based on track record among zinc labs</w:t>
            </w:r>
          </w:p>
        </w:tc>
        <w:tc>
          <w:tcPr>
            <w:tcW w:w="6480" w:type="dxa"/>
          </w:tcPr>
          <w:p w:rsidR="001621BA" w:rsidRPr="007210DE" w:rsidRDefault="00874078" w:rsidP="001621BA">
            <w:pPr>
              <w:ind w:left="162" w:hanging="162"/>
              <w:rPr>
                <w:rFonts w:ascii="Helvetica" w:hAnsi="Helvetica" w:cs="Helvetica"/>
              </w:rPr>
            </w:pPr>
            <w:hyperlink r:id="rId88" w:history="1">
              <w:r w:rsidR="001621BA" w:rsidRPr="007210DE">
                <w:rPr>
                  <w:rStyle w:val="Hyperlink"/>
                  <w:rFonts w:ascii="Helvetica" w:hAnsi="Helvetica" w:cs="Helvetica"/>
                  <w:sz w:val="22"/>
                  <w:szCs w:val="22"/>
                </w:rPr>
                <w:t>www.fishersci.com</w:t>
              </w:r>
            </w:hyperlink>
            <w:r w:rsidR="001621BA" w:rsidRPr="007210DE">
              <w:rPr>
                <w:rFonts w:ascii="Helvetica" w:hAnsi="Helvetica" w:cs="Helvetica"/>
                <w:sz w:val="22"/>
                <w:szCs w:val="22"/>
              </w:rPr>
              <w:t xml:space="preserve">   Cat.#19-166-709  Cardinal Health Nitrile gloves (medium)</w:t>
            </w:r>
          </w:p>
          <w:p w:rsidR="001621BA" w:rsidRPr="007210DE" w:rsidRDefault="00874078" w:rsidP="001621BA">
            <w:pPr>
              <w:ind w:left="162" w:hanging="162"/>
              <w:rPr>
                <w:rFonts w:ascii="Helvetica" w:hAnsi="Helvetica" w:cs="Helvetica"/>
              </w:rPr>
            </w:pPr>
            <w:hyperlink r:id="rId89" w:history="1">
              <w:r w:rsidR="001621BA" w:rsidRPr="007210DE">
                <w:rPr>
                  <w:rStyle w:val="Hyperlink"/>
                  <w:rFonts w:ascii="Helvetica" w:hAnsi="Helvetica" w:cs="Helvetica"/>
                  <w:sz w:val="22"/>
                  <w:szCs w:val="22"/>
                </w:rPr>
                <w:t>http://www.kcprofessional.com/us/Product-Catalog/Gloves/gloves.asp</w:t>
              </w:r>
            </w:hyperlink>
          </w:p>
        </w:tc>
      </w:tr>
      <w:tr w:rsidR="001621BA" w:rsidRPr="00852CBE">
        <w:tc>
          <w:tcPr>
            <w:tcW w:w="1440" w:type="dxa"/>
          </w:tcPr>
          <w:p w:rsidR="001621BA" w:rsidRPr="007210DE" w:rsidRDefault="001621BA" w:rsidP="001621BA">
            <w:pPr>
              <w:rPr>
                <w:rFonts w:ascii="Helvetica" w:hAnsi="Helvetica" w:cs="Helvetica"/>
              </w:rPr>
            </w:pPr>
            <w:r w:rsidRPr="007210DE">
              <w:rPr>
                <w:rFonts w:ascii="Helvetica" w:hAnsi="Helvetica" w:cs="Helvetica"/>
                <w:sz w:val="22"/>
                <w:szCs w:val="22"/>
              </w:rPr>
              <w:t>Tubes</w:t>
            </w:r>
          </w:p>
        </w:tc>
        <w:tc>
          <w:tcPr>
            <w:tcW w:w="3060" w:type="dxa"/>
          </w:tcPr>
          <w:p w:rsidR="001621BA" w:rsidRPr="007210DE" w:rsidRDefault="001621BA" w:rsidP="001621BA">
            <w:pPr>
              <w:ind w:left="162" w:hanging="162"/>
              <w:rPr>
                <w:rFonts w:ascii="Helvetica" w:hAnsi="Helvetica" w:cs="Helvetica"/>
              </w:rPr>
            </w:pPr>
            <w:r w:rsidRPr="007210DE">
              <w:rPr>
                <w:rFonts w:ascii="Helvetica" w:hAnsi="Helvetica" w:cs="Helvetica"/>
                <w:sz w:val="22"/>
                <w:szCs w:val="22"/>
              </w:rPr>
              <w:t>Certified for trace mineral analyses</w:t>
            </w:r>
          </w:p>
        </w:tc>
        <w:tc>
          <w:tcPr>
            <w:tcW w:w="6480" w:type="dxa"/>
          </w:tcPr>
          <w:p w:rsidR="001621BA" w:rsidRPr="007210DE" w:rsidRDefault="001621BA" w:rsidP="001621BA">
            <w:pPr>
              <w:ind w:left="162" w:hanging="162"/>
              <w:rPr>
                <w:rFonts w:ascii="Helvetica" w:hAnsi="Helvetica" w:cs="Helvetica"/>
              </w:rPr>
            </w:pPr>
            <w:r w:rsidRPr="007210DE">
              <w:rPr>
                <w:rFonts w:ascii="Helvetica" w:hAnsi="Helvetica" w:cs="Helvetica"/>
                <w:sz w:val="22"/>
                <w:szCs w:val="22"/>
              </w:rPr>
              <w:t>Becton Dickinson:</w:t>
            </w:r>
          </w:p>
          <w:p w:rsidR="001621BA" w:rsidRPr="007210DE" w:rsidRDefault="001621BA" w:rsidP="001621BA">
            <w:pPr>
              <w:ind w:left="162"/>
              <w:rPr>
                <w:rFonts w:ascii="Helvetica" w:hAnsi="Helvetica" w:cs="Helvetica"/>
              </w:rPr>
            </w:pPr>
            <w:r w:rsidRPr="007210DE">
              <w:rPr>
                <w:rFonts w:ascii="Helvetica" w:hAnsi="Helvetica" w:cs="Helvetica"/>
                <w:sz w:val="22"/>
                <w:szCs w:val="22"/>
              </w:rPr>
              <w:t>(</w:t>
            </w:r>
            <w:hyperlink r:id="rId90" w:anchor="special ty trace plastic" w:history="1">
              <w:r w:rsidRPr="007210DE">
                <w:rPr>
                  <w:rStyle w:val="Hyperlink"/>
                  <w:rFonts w:ascii="Helvetica" w:hAnsi="Helvetica" w:cs="Helvetica"/>
                  <w:sz w:val="22"/>
                  <w:szCs w:val="22"/>
                </w:rPr>
                <w:t>http://www.bd.com/vacutainer/products/venous/ordering info tubes.asp#special</w:t>
              </w:r>
              <w:r w:rsidRPr="007210DE">
                <w:rPr>
                  <w:rStyle w:val="Hyperlink"/>
                  <w:rFonts w:ascii="Helvetica" w:hAnsi="Helvetica" w:cs="Helvetica"/>
                  <w:sz w:val="22"/>
                  <w:szCs w:val="22"/>
                </w:rPr>
                <w:tab/>
                <w:t>ty trace plastic</w:t>
              </w:r>
            </w:hyperlink>
            <w:r w:rsidRPr="007210DE">
              <w:rPr>
                <w:rFonts w:ascii="Helvetica" w:hAnsi="Helvetica" w:cs="Helvetica"/>
                <w:sz w:val="22"/>
                <w:szCs w:val="22"/>
              </w:rPr>
              <w:tab/>
              <w:t xml:space="preserve"> </w:t>
            </w:r>
          </w:p>
          <w:p w:rsidR="001621BA" w:rsidRPr="007210DE" w:rsidRDefault="001621BA" w:rsidP="001621BA">
            <w:pPr>
              <w:ind w:left="162"/>
              <w:rPr>
                <w:rFonts w:ascii="Helvetica" w:hAnsi="Helvetica" w:cs="Helvetica"/>
              </w:rPr>
            </w:pPr>
          </w:p>
          <w:p w:rsidR="001621BA" w:rsidRPr="007210DE" w:rsidRDefault="001621BA" w:rsidP="001621BA">
            <w:pPr>
              <w:ind w:left="162"/>
              <w:rPr>
                <w:rFonts w:ascii="Helvetica" w:hAnsi="Helvetica" w:cs="Helvetica"/>
              </w:rPr>
            </w:pPr>
            <w:r w:rsidRPr="007210DE">
              <w:rPr>
                <w:rFonts w:ascii="Helvetica" w:hAnsi="Helvetica" w:cs="Helvetica"/>
                <w:sz w:val="22"/>
                <w:szCs w:val="22"/>
              </w:rPr>
              <w:t>#368381:   6 mL tube with K</w:t>
            </w:r>
            <w:r w:rsidRPr="007210DE">
              <w:rPr>
                <w:rFonts w:ascii="Helvetica" w:hAnsi="Helvetica" w:cs="Helvetica"/>
                <w:sz w:val="22"/>
                <w:szCs w:val="22"/>
                <w:vertAlign w:val="subscript"/>
              </w:rPr>
              <w:t>2</w:t>
            </w:r>
            <w:r w:rsidRPr="007210DE">
              <w:rPr>
                <w:rFonts w:ascii="Helvetica" w:hAnsi="Helvetica" w:cs="Helvetica"/>
                <w:sz w:val="22"/>
                <w:szCs w:val="22"/>
              </w:rPr>
              <w:t xml:space="preserve">EDTA for plasma (royal blue stopper)                    </w:t>
            </w:r>
          </w:p>
          <w:p w:rsidR="001621BA" w:rsidRPr="007210DE" w:rsidRDefault="001621BA" w:rsidP="001621BA">
            <w:pPr>
              <w:ind w:left="522" w:hanging="522"/>
              <w:rPr>
                <w:rFonts w:ascii="Helvetica" w:hAnsi="Helvetica" w:cs="Helvetica"/>
              </w:rPr>
            </w:pPr>
            <w:r w:rsidRPr="007210DE">
              <w:rPr>
                <w:rFonts w:ascii="Helvetica" w:hAnsi="Helvetica" w:cs="Helvetica"/>
                <w:sz w:val="22"/>
                <w:szCs w:val="22"/>
              </w:rPr>
              <w:t xml:space="preserve">        – Fishersci.com #14-816-155</w:t>
            </w:r>
          </w:p>
          <w:p w:rsidR="001621BA" w:rsidRPr="007210DE" w:rsidRDefault="001621BA" w:rsidP="001621BA">
            <w:pPr>
              <w:ind w:left="162" w:hanging="162"/>
              <w:rPr>
                <w:rFonts w:ascii="Helvetica" w:hAnsi="Helvetica" w:cs="Helvetica"/>
              </w:rPr>
            </w:pPr>
            <w:r w:rsidRPr="007210DE">
              <w:rPr>
                <w:rFonts w:ascii="Helvetica" w:hAnsi="Helvetica" w:cs="Helvetica"/>
                <w:sz w:val="22"/>
                <w:szCs w:val="22"/>
              </w:rPr>
              <w:t>#365855:  3 mL tube with K</w:t>
            </w:r>
            <w:r w:rsidRPr="007210DE">
              <w:rPr>
                <w:rFonts w:ascii="Helvetica" w:hAnsi="Helvetica" w:cs="Helvetica"/>
                <w:sz w:val="22"/>
                <w:szCs w:val="22"/>
                <w:vertAlign w:val="subscript"/>
              </w:rPr>
              <w:t>2</w:t>
            </w:r>
            <w:r w:rsidRPr="007210DE">
              <w:rPr>
                <w:rFonts w:ascii="Helvetica" w:hAnsi="Helvetica" w:cs="Helvetica"/>
                <w:sz w:val="22"/>
                <w:szCs w:val="22"/>
              </w:rPr>
              <w:t xml:space="preserve">EDTA for lead (tan stopper), </w:t>
            </w:r>
          </w:p>
          <w:p w:rsidR="001621BA" w:rsidRPr="007210DE" w:rsidRDefault="001621BA" w:rsidP="001621BA">
            <w:pPr>
              <w:ind w:left="162" w:hanging="162"/>
              <w:rPr>
                <w:rFonts w:ascii="Helvetica" w:hAnsi="Helvetica" w:cs="Helvetica"/>
              </w:rPr>
            </w:pPr>
            <w:r w:rsidRPr="007210DE">
              <w:rPr>
                <w:rFonts w:ascii="Helvetica" w:hAnsi="Helvetica" w:cs="Helvetica"/>
                <w:sz w:val="22"/>
                <w:szCs w:val="22"/>
              </w:rPr>
              <w:t xml:space="preserve">          -Fishersci.com #02-689-04</w:t>
            </w:r>
          </w:p>
          <w:p w:rsidR="001621BA" w:rsidRPr="007210DE" w:rsidRDefault="001621BA" w:rsidP="001621BA">
            <w:pPr>
              <w:ind w:left="162" w:hanging="162"/>
              <w:rPr>
                <w:rFonts w:ascii="Helvetica" w:hAnsi="Helvetica" w:cs="Helvetica"/>
              </w:rPr>
            </w:pPr>
            <w:r w:rsidRPr="007210DE">
              <w:rPr>
                <w:rFonts w:ascii="Helvetica" w:hAnsi="Helvetica" w:cs="Helvetica"/>
                <w:sz w:val="22"/>
                <w:szCs w:val="22"/>
              </w:rPr>
              <w:t>Kendall Health Care:</w:t>
            </w:r>
          </w:p>
          <w:p w:rsidR="001621BA" w:rsidRPr="007210DE" w:rsidRDefault="00874078" w:rsidP="001621BA">
            <w:pPr>
              <w:ind w:left="162"/>
              <w:rPr>
                <w:rFonts w:ascii="Helvetica" w:hAnsi="Helvetica" w:cs="Helvetica"/>
              </w:rPr>
            </w:pPr>
            <w:hyperlink r:id="rId91" w:history="1">
              <w:r w:rsidR="001621BA" w:rsidRPr="007210DE">
                <w:rPr>
                  <w:rStyle w:val="Hyperlink"/>
                  <w:rFonts w:ascii="Helvetica" w:hAnsi="Helvetica" w:cs="Helvetica"/>
                  <w:sz w:val="22"/>
                  <w:szCs w:val="22"/>
                </w:rPr>
                <w:t>http://www.kendallhealthcare.com/kendallhealthcare/pageBuilder.aspx?webPage</w:t>
              </w:r>
              <w:r w:rsidR="001621BA" w:rsidRPr="007210DE">
                <w:rPr>
                  <w:rStyle w:val="Hyperlink"/>
                  <w:rFonts w:ascii="Helvetica" w:hAnsi="Helvetica" w:cs="Helvetica"/>
                  <w:sz w:val="22"/>
                  <w:szCs w:val="22"/>
                </w:rPr>
                <w:tab/>
                <w:t>ID=0&amp;topicID=75982&amp;xsl=xsl/productPagePrint.xsl</w:t>
              </w:r>
            </w:hyperlink>
          </w:p>
          <w:p w:rsidR="001621BA" w:rsidRPr="007210DE" w:rsidRDefault="001621BA" w:rsidP="001621BA">
            <w:pPr>
              <w:ind w:left="162" w:hanging="162"/>
              <w:rPr>
                <w:rFonts w:ascii="Helvetica" w:hAnsi="Helvetica" w:cs="Helvetica"/>
              </w:rPr>
            </w:pPr>
            <w:r w:rsidRPr="007210DE">
              <w:rPr>
                <w:rFonts w:ascii="Helvetica" w:hAnsi="Helvetica" w:cs="Helvetica"/>
                <w:sz w:val="22"/>
                <w:szCs w:val="22"/>
              </w:rPr>
              <w:t>#8881307022:   7 mL tube with NaEDTA for plasma (royal blue stopper)</w:t>
            </w:r>
          </w:p>
          <w:p w:rsidR="001621BA" w:rsidRPr="007210DE" w:rsidRDefault="001621BA" w:rsidP="001621BA">
            <w:pPr>
              <w:ind w:left="162" w:hanging="162"/>
              <w:rPr>
                <w:rFonts w:ascii="Helvetica" w:hAnsi="Helvetica" w:cs="Helvetica"/>
              </w:rPr>
            </w:pPr>
            <w:r w:rsidRPr="007210DE">
              <w:rPr>
                <w:rFonts w:ascii="Helvetica" w:hAnsi="Helvetica" w:cs="Helvetica"/>
                <w:sz w:val="22"/>
                <w:szCs w:val="22"/>
              </w:rPr>
              <w:t>Sarstedt:</w:t>
            </w:r>
          </w:p>
          <w:p w:rsidR="001621BA" w:rsidRPr="007210DE" w:rsidRDefault="00874078" w:rsidP="001621BA">
            <w:pPr>
              <w:ind w:left="162"/>
              <w:rPr>
                <w:rFonts w:ascii="Helvetica" w:hAnsi="Helvetica" w:cs="Helvetica"/>
              </w:rPr>
            </w:pPr>
            <w:hyperlink r:id="rId92" w:history="1">
              <w:r w:rsidR="001621BA" w:rsidRPr="007210DE">
                <w:rPr>
                  <w:rStyle w:val="Hyperlink"/>
                  <w:rFonts w:ascii="Helvetica" w:hAnsi="Helvetica" w:cs="Helvetica"/>
                  <w:sz w:val="22"/>
                  <w:szCs w:val="22"/>
                </w:rPr>
                <w:t>http://www.gbo.com/en/index_1779.php</w:t>
              </w:r>
            </w:hyperlink>
          </w:p>
          <w:p w:rsidR="001621BA" w:rsidRPr="007210DE" w:rsidRDefault="001621BA" w:rsidP="001621BA">
            <w:pPr>
              <w:ind w:left="162"/>
              <w:rPr>
                <w:rFonts w:ascii="Helvetica" w:hAnsi="Helvetica" w:cs="Helvetica"/>
              </w:rPr>
            </w:pPr>
            <w:r w:rsidRPr="007210DE">
              <w:rPr>
                <w:rFonts w:ascii="Helvetica" w:hAnsi="Helvetica" w:cs="Helvetica"/>
                <w:sz w:val="22"/>
                <w:szCs w:val="22"/>
              </w:rPr>
              <w:t>Vacuette #456080: with NaHeparin for plasma</w:t>
            </w:r>
          </w:p>
        </w:tc>
      </w:tr>
      <w:tr w:rsidR="001621BA" w:rsidRPr="00852CBE">
        <w:tc>
          <w:tcPr>
            <w:tcW w:w="1440" w:type="dxa"/>
          </w:tcPr>
          <w:p w:rsidR="001621BA" w:rsidRPr="007210DE" w:rsidRDefault="001621BA" w:rsidP="001621BA">
            <w:pPr>
              <w:rPr>
                <w:rFonts w:ascii="Helvetica" w:hAnsi="Helvetica" w:cs="Helvetica"/>
              </w:rPr>
            </w:pPr>
            <w:r w:rsidRPr="007210DE">
              <w:rPr>
                <w:rFonts w:ascii="Helvetica" w:hAnsi="Helvetica" w:cs="Helvetica"/>
                <w:sz w:val="22"/>
                <w:szCs w:val="22"/>
              </w:rPr>
              <w:t>Transfer needles</w:t>
            </w:r>
          </w:p>
        </w:tc>
        <w:tc>
          <w:tcPr>
            <w:tcW w:w="3060" w:type="dxa"/>
          </w:tcPr>
          <w:p w:rsidR="001621BA" w:rsidRPr="007210DE" w:rsidRDefault="001621BA" w:rsidP="001621BA">
            <w:pPr>
              <w:ind w:left="162" w:hanging="162"/>
              <w:rPr>
                <w:rFonts w:ascii="Helvetica" w:hAnsi="Helvetica" w:cs="Helvetica"/>
              </w:rPr>
            </w:pPr>
            <w:r w:rsidRPr="007210DE">
              <w:rPr>
                <w:rFonts w:ascii="Helvetica" w:hAnsi="Helvetica" w:cs="Helvetica"/>
                <w:sz w:val="22"/>
                <w:szCs w:val="22"/>
              </w:rPr>
              <w:t>21 gauge recommended to reduce hemolysis</w:t>
            </w:r>
          </w:p>
          <w:p w:rsidR="001621BA" w:rsidRPr="007210DE" w:rsidRDefault="001621BA" w:rsidP="001621BA">
            <w:pPr>
              <w:ind w:left="162" w:hanging="162"/>
              <w:rPr>
                <w:rFonts w:ascii="Helvetica" w:hAnsi="Helvetica" w:cs="Helvetica"/>
              </w:rPr>
            </w:pPr>
            <w:r w:rsidRPr="007210DE">
              <w:rPr>
                <w:rFonts w:ascii="Helvetica" w:hAnsi="Helvetica" w:cs="Helvetica"/>
                <w:sz w:val="22"/>
                <w:szCs w:val="22"/>
              </w:rPr>
              <w:t>Stainless steel, siliconized or polypropylene</w:t>
            </w:r>
          </w:p>
        </w:tc>
        <w:tc>
          <w:tcPr>
            <w:tcW w:w="6480" w:type="dxa"/>
          </w:tcPr>
          <w:p w:rsidR="001621BA" w:rsidRPr="007210DE" w:rsidRDefault="001621BA" w:rsidP="001621BA">
            <w:pPr>
              <w:ind w:left="162" w:hanging="162"/>
              <w:rPr>
                <w:rFonts w:ascii="Helvetica" w:hAnsi="Helvetica" w:cs="Helvetica"/>
              </w:rPr>
            </w:pPr>
            <w:r w:rsidRPr="007210DE">
              <w:rPr>
                <w:rFonts w:ascii="Helvetica" w:hAnsi="Helvetica" w:cs="Helvetica"/>
                <w:sz w:val="22"/>
                <w:szCs w:val="22"/>
              </w:rPr>
              <w:t>Various suppliers</w:t>
            </w:r>
          </w:p>
          <w:p w:rsidR="001621BA" w:rsidRPr="007210DE" w:rsidRDefault="001621BA" w:rsidP="001621BA">
            <w:pPr>
              <w:ind w:left="162" w:hanging="162"/>
              <w:rPr>
                <w:rFonts w:ascii="Helvetica" w:hAnsi="Helvetica" w:cs="Helvetica"/>
              </w:rPr>
            </w:pPr>
            <w:r w:rsidRPr="007210DE">
              <w:rPr>
                <w:rFonts w:ascii="Helvetica" w:hAnsi="Helvetica" w:cs="Helvetica"/>
                <w:sz w:val="22"/>
                <w:szCs w:val="22"/>
              </w:rPr>
              <w:t>Becton Dickinson:</w:t>
            </w:r>
          </w:p>
          <w:p w:rsidR="001621BA" w:rsidRPr="007210DE" w:rsidRDefault="001621BA" w:rsidP="001621BA">
            <w:pPr>
              <w:ind w:left="162"/>
              <w:rPr>
                <w:rFonts w:ascii="Helvetica" w:hAnsi="Helvetica" w:cs="Helvetica"/>
              </w:rPr>
            </w:pPr>
            <w:r w:rsidRPr="007210DE">
              <w:rPr>
                <w:rFonts w:ascii="Helvetica" w:hAnsi="Helvetica" w:cs="Helvetica"/>
                <w:sz w:val="22"/>
                <w:szCs w:val="22"/>
              </w:rPr>
              <w:t>#305764 – 21 g. Eclipse safety needle</w:t>
            </w:r>
          </w:p>
          <w:p w:rsidR="001621BA" w:rsidRPr="007210DE" w:rsidRDefault="001621BA" w:rsidP="001621BA">
            <w:pPr>
              <w:ind w:left="162"/>
              <w:rPr>
                <w:rFonts w:ascii="Helvetica" w:hAnsi="Helvetica" w:cs="Helvetica"/>
              </w:rPr>
            </w:pPr>
            <w:r w:rsidRPr="007210DE">
              <w:rPr>
                <w:rFonts w:ascii="Helvetica" w:hAnsi="Helvetica" w:cs="Helvetica"/>
                <w:sz w:val="22"/>
                <w:szCs w:val="22"/>
              </w:rPr>
              <w:t xml:space="preserve">     – Fishersci.com #1482123          OR</w:t>
            </w:r>
          </w:p>
          <w:p w:rsidR="001621BA" w:rsidRPr="007210DE" w:rsidRDefault="001621BA" w:rsidP="001621BA">
            <w:pPr>
              <w:ind w:left="162"/>
              <w:rPr>
                <w:rFonts w:ascii="Helvetica" w:hAnsi="Helvetica" w:cs="Helvetica"/>
              </w:rPr>
            </w:pPr>
            <w:r w:rsidRPr="007210DE">
              <w:rPr>
                <w:rFonts w:ascii="Helvetica" w:hAnsi="Helvetica" w:cs="Helvetica"/>
                <w:sz w:val="22"/>
                <w:szCs w:val="22"/>
              </w:rPr>
              <w:t>#305915 – 21 g. SafetyGlide needle</w:t>
            </w:r>
          </w:p>
          <w:p w:rsidR="001621BA" w:rsidRPr="007210DE" w:rsidRDefault="001621BA" w:rsidP="001621BA">
            <w:pPr>
              <w:ind w:left="162"/>
              <w:rPr>
                <w:rFonts w:ascii="Helvetica" w:hAnsi="Helvetica" w:cs="Helvetica"/>
              </w:rPr>
            </w:pPr>
            <w:r w:rsidRPr="007210DE">
              <w:rPr>
                <w:rFonts w:ascii="Helvetica" w:hAnsi="Helvetica" w:cs="Helvetica"/>
                <w:sz w:val="22"/>
                <w:szCs w:val="22"/>
              </w:rPr>
              <w:t xml:space="preserve">     – Fishersci.com #1482912</w:t>
            </w:r>
          </w:p>
        </w:tc>
      </w:tr>
      <w:tr w:rsidR="001621BA" w:rsidRPr="00ED440B">
        <w:tc>
          <w:tcPr>
            <w:tcW w:w="1440" w:type="dxa"/>
          </w:tcPr>
          <w:p w:rsidR="001621BA" w:rsidRPr="007210DE" w:rsidRDefault="001621BA" w:rsidP="001621BA">
            <w:pPr>
              <w:rPr>
                <w:rFonts w:ascii="Helvetica" w:hAnsi="Helvetica" w:cs="Helvetica"/>
              </w:rPr>
            </w:pPr>
            <w:r w:rsidRPr="007210DE">
              <w:rPr>
                <w:rFonts w:ascii="Helvetica" w:hAnsi="Helvetica" w:cs="Helvetica"/>
                <w:sz w:val="22"/>
                <w:szCs w:val="22"/>
              </w:rPr>
              <w:t>Butterfly blood collection system</w:t>
            </w:r>
          </w:p>
        </w:tc>
        <w:tc>
          <w:tcPr>
            <w:tcW w:w="3060" w:type="dxa"/>
          </w:tcPr>
          <w:p w:rsidR="001621BA" w:rsidRPr="007210DE" w:rsidRDefault="001621BA" w:rsidP="001621BA">
            <w:pPr>
              <w:ind w:left="162" w:hanging="162"/>
              <w:rPr>
                <w:rFonts w:ascii="Helvetica" w:hAnsi="Helvetica" w:cs="Helvetica"/>
              </w:rPr>
            </w:pPr>
            <w:r w:rsidRPr="007210DE">
              <w:rPr>
                <w:rFonts w:ascii="Helvetica" w:hAnsi="Helvetica" w:cs="Helvetica"/>
                <w:sz w:val="22"/>
                <w:szCs w:val="22"/>
              </w:rPr>
              <w:t>According to Dr. Krebs, Terumo Medical is the only vendor they have found to produce butterfly systems free of zinc.</w:t>
            </w:r>
          </w:p>
          <w:p w:rsidR="001621BA" w:rsidRPr="007210DE" w:rsidRDefault="001621BA" w:rsidP="001621BA">
            <w:pPr>
              <w:ind w:left="162" w:hanging="162"/>
              <w:rPr>
                <w:rFonts w:ascii="Helvetica" w:hAnsi="Helvetica" w:cs="Helvetica"/>
              </w:rPr>
            </w:pPr>
            <w:r w:rsidRPr="007210DE">
              <w:rPr>
                <w:rFonts w:ascii="Helvetica" w:hAnsi="Helvetica" w:cs="Helvetica"/>
                <w:sz w:val="22"/>
                <w:szCs w:val="22"/>
              </w:rPr>
              <w:t>Experience amongst other researchers and the manufacturers is that the tubing is PVC and not likely to be a source of zinc contamination – so they might be fine.</w:t>
            </w:r>
          </w:p>
        </w:tc>
        <w:tc>
          <w:tcPr>
            <w:tcW w:w="6480" w:type="dxa"/>
          </w:tcPr>
          <w:p w:rsidR="001621BA" w:rsidRPr="007210DE" w:rsidRDefault="001621BA" w:rsidP="001621BA">
            <w:pPr>
              <w:ind w:left="162" w:hanging="162"/>
              <w:rPr>
                <w:rFonts w:ascii="Helvetica" w:hAnsi="Helvetica" w:cs="Helvetica"/>
              </w:rPr>
            </w:pPr>
            <w:r w:rsidRPr="007210DE">
              <w:rPr>
                <w:rFonts w:ascii="Helvetica" w:hAnsi="Helvetica" w:cs="Helvetica"/>
                <w:sz w:val="22"/>
                <w:szCs w:val="22"/>
              </w:rPr>
              <w:t>Becton Dickinson:</w:t>
            </w:r>
          </w:p>
          <w:p w:rsidR="001621BA" w:rsidRPr="007210DE" w:rsidRDefault="001621BA" w:rsidP="001621BA">
            <w:pPr>
              <w:ind w:left="162"/>
              <w:rPr>
                <w:rFonts w:ascii="Helvetica" w:hAnsi="Helvetica" w:cs="Helvetica"/>
              </w:rPr>
            </w:pPr>
            <w:r w:rsidRPr="007210DE">
              <w:rPr>
                <w:rFonts w:ascii="Helvetica" w:hAnsi="Helvetica" w:cs="Helvetica"/>
                <w:sz w:val="22"/>
                <w:szCs w:val="22"/>
              </w:rPr>
              <w:t>#367342 – 23 g. Vacutainer Push Button Blood Collection Set</w:t>
            </w:r>
          </w:p>
          <w:p w:rsidR="001621BA" w:rsidRPr="000E0F83" w:rsidRDefault="001621BA" w:rsidP="001621BA">
            <w:pPr>
              <w:ind w:left="162" w:hanging="162"/>
              <w:rPr>
                <w:rFonts w:ascii="Helvetica" w:hAnsi="Helvetica" w:cs="Helvetica"/>
                <w:lang w:val="pt-BR"/>
              </w:rPr>
            </w:pPr>
            <w:r w:rsidRPr="007210DE">
              <w:rPr>
                <w:rFonts w:ascii="Helvetica" w:hAnsi="Helvetica" w:cs="Helvetica"/>
                <w:sz w:val="22"/>
                <w:szCs w:val="22"/>
              </w:rPr>
              <w:t xml:space="preserve">        </w:t>
            </w:r>
            <w:r w:rsidRPr="000E0F83">
              <w:rPr>
                <w:rFonts w:ascii="Helvetica" w:hAnsi="Helvetica" w:cs="Helvetica"/>
                <w:sz w:val="22"/>
                <w:szCs w:val="22"/>
                <w:lang w:val="pt-BR"/>
              </w:rPr>
              <w:t>-  Fishersci.com #367342</w:t>
            </w:r>
          </w:p>
          <w:p w:rsidR="001621BA" w:rsidRPr="000E0F83" w:rsidRDefault="001621BA" w:rsidP="001621BA">
            <w:pPr>
              <w:ind w:left="162" w:hanging="162"/>
              <w:rPr>
                <w:rFonts w:ascii="Helvetica" w:hAnsi="Helvetica" w:cs="Helvetica"/>
                <w:lang w:val="pt-BR"/>
              </w:rPr>
            </w:pPr>
            <w:r w:rsidRPr="000E0F83">
              <w:rPr>
                <w:rFonts w:ascii="Helvetica" w:hAnsi="Helvetica" w:cs="Helvetica"/>
                <w:sz w:val="22"/>
                <w:szCs w:val="22"/>
                <w:lang w:val="pt-BR"/>
              </w:rPr>
              <w:t>Terumo Medical Products</w:t>
            </w:r>
          </w:p>
          <w:p w:rsidR="001621BA" w:rsidRPr="000E0F83" w:rsidRDefault="00874078" w:rsidP="001621BA">
            <w:pPr>
              <w:ind w:left="162"/>
              <w:rPr>
                <w:rFonts w:ascii="Helvetica" w:hAnsi="Helvetica" w:cs="Helvetica"/>
                <w:lang w:val="pt-BR"/>
              </w:rPr>
            </w:pPr>
            <w:hyperlink r:id="rId93" w:history="1">
              <w:r w:rsidR="001621BA" w:rsidRPr="000E0F83">
                <w:rPr>
                  <w:rStyle w:val="Hyperlink"/>
                  <w:rFonts w:ascii="Helvetica" w:hAnsi="Helvetica" w:cs="Helvetica"/>
                  <w:sz w:val="22"/>
                  <w:szCs w:val="22"/>
                  <w:lang w:val="pt-BR"/>
                </w:rPr>
                <w:t>http://www.terumotmp.com/ProductDetails.aspx?categoryId=6&amp;productId=298</w:t>
              </w:r>
            </w:hyperlink>
          </w:p>
        </w:tc>
      </w:tr>
      <w:tr w:rsidR="001621BA" w:rsidRPr="00852CBE">
        <w:tc>
          <w:tcPr>
            <w:tcW w:w="1440" w:type="dxa"/>
          </w:tcPr>
          <w:p w:rsidR="001621BA" w:rsidRPr="007210DE" w:rsidRDefault="001621BA" w:rsidP="001621BA">
            <w:pPr>
              <w:rPr>
                <w:rFonts w:ascii="Helvetica" w:hAnsi="Helvetica" w:cs="Helvetica"/>
              </w:rPr>
            </w:pPr>
            <w:r w:rsidRPr="007210DE">
              <w:rPr>
                <w:rFonts w:ascii="Helvetica" w:hAnsi="Helvetica" w:cs="Helvetica"/>
                <w:sz w:val="22"/>
                <w:szCs w:val="22"/>
              </w:rPr>
              <w:t>Cryovials</w:t>
            </w:r>
          </w:p>
        </w:tc>
        <w:tc>
          <w:tcPr>
            <w:tcW w:w="3060" w:type="dxa"/>
          </w:tcPr>
          <w:p w:rsidR="001621BA" w:rsidRPr="007210DE" w:rsidRDefault="001621BA" w:rsidP="001621BA">
            <w:pPr>
              <w:ind w:left="162" w:hanging="162"/>
              <w:rPr>
                <w:rFonts w:ascii="Helvetica" w:hAnsi="Helvetica" w:cs="Helvetica"/>
              </w:rPr>
            </w:pPr>
            <w:r w:rsidRPr="007210DE">
              <w:rPr>
                <w:rFonts w:ascii="Helvetica" w:hAnsi="Helvetica" w:cs="Helvetica"/>
                <w:sz w:val="22"/>
                <w:szCs w:val="22"/>
              </w:rPr>
              <w:t>Tubes with screw cap without rubber O-ring</w:t>
            </w:r>
          </w:p>
        </w:tc>
        <w:tc>
          <w:tcPr>
            <w:tcW w:w="6480" w:type="dxa"/>
          </w:tcPr>
          <w:p w:rsidR="001621BA" w:rsidRPr="007210DE" w:rsidRDefault="00874078" w:rsidP="001621BA">
            <w:pPr>
              <w:ind w:left="162" w:hanging="162"/>
              <w:rPr>
                <w:rFonts w:ascii="Helvetica" w:hAnsi="Helvetica" w:cs="Helvetica"/>
              </w:rPr>
            </w:pPr>
            <w:hyperlink r:id="rId94" w:history="1">
              <w:r w:rsidR="001621BA" w:rsidRPr="007210DE">
                <w:rPr>
                  <w:rStyle w:val="Hyperlink"/>
                  <w:rFonts w:ascii="Helvetica" w:hAnsi="Helvetica" w:cs="Helvetica"/>
                  <w:sz w:val="22"/>
                  <w:szCs w:val="22"/>
                </w:rPr>
                <w:t>www.fishersci.com</w:t>
              </w:r>
            </w:hyperlink>
            <w:r w:rsidR="001621BA" w:rsidRPr="007210DE">
              <w:rPr>
                <w:rFonts w:ascii="Helvetica" w:hAnsi="Helvetica" w:cs="Helvetica"/>
                <w:sz w:val="22"/>
                <w:szCs w:val="22"/>
              </w:rPr>
              <w:t xml:space="preserve">   Cat.#12-565-168N ThermoScientific/Nunc cat.#377224 - 1.0 mL freestanding conical cryotube</w:t>
            </w:r>
          </w:p>
        </w:tc>
      </w:tr>
      <w:tr w:rsidR="001621BA" w:rsidRPr="00852CBE">
        <w:tc>
          <w:tcPr>
            <w:tcW w:w="1440" w:type="dxa"/>
          </w:tcPr>
          <w:p w:rsidR="001621BA" w:rsidRPr="007210DE" w:rsidRDefault="001621BA" w:rsidP="001621BA">
            <w:pPr>
              <w:rPr>
                <w:rFonts w:ascii="Helvetica" w:hAnsi="Helvetica" w:cs="Helvetica"/>
              </w:rPr>
            </w:pPr>
            <w:r w:rsidRPr="007210DE">
              <w:rPr>
                <w:rFonts w:ascii="Helvetica" w:hAnsi="Helvetica" w:cs="Helvetica"/>
                <w:sz w:val="22"/>
                <w:szCs w:val="22"/>
              </w:rPr>
              <w:t>Labels</w:t>
            </w:r>
          </w:p>
        </w:tc>
        <w:tc>
          <w:tcPr>
            <w:tcW w:w="3060" w:type="dxa"/>
          </w:tcPr>
          <w:p w:rsidR="001621BA" w:rsidRPr="007210DE" w:rsidRDefault="001621BA" w:rsidP="001621BA">
            <w:pPr>
              <w:rPr>
                <w:rFonts w:ascii="Helvetica" w:hAnsi="Helvetica" w:cs="Helvetica"/>
              </w:rPr>
            </w:pPr>
          </w:p>
        </w:tc>
        <w:tc>
          <w:tcPr>
            <w:tcW w:w="6480" w:type="dxa"/>
          </w:tcPr>
          <w:p w:rsidR="001621BA" w:rsidRPr="007210DE" w:rsidRDefault="001621BA" w:rsidP="001621BA">
            <w:pPr>
              <w:ind w:left="162" w:hanging="162"/>
              <w:rPr>
                <w:rFonts w:ascii="Helvetica" w:hAnsi="Helvetica" w:cs="Helvetica"/>
              </w:rPr>
            </w:pPr>
            <w:r w:rsidRPr="007210DE">
              <w:rPr>
                <w:rFonts w:ascii="Helvetica" w:hAnsi="Helvetica" w:cs="Helvetica"/>
                <w:sz w:val="22"/>
                <w:szCs w:val="22"/>
              </w:rPr>
              <w:t xml:space="preserve">Laser cryo-babies and cryotags </w:t>
            </w:r>
            <w:hyperlink r:id="rId95" w:history="1">
              <w:r w:rsidRPr="007210DE">
                <w:rPr>
                  <w:rStyle w:val="Hyperlink"/>
                  <w:rFonts w:ascii="Helvetica" w:hAnsi="Helvetica" w:cs="Helvetica"/>
                  <w:sz w:val="22"/>
                  <w:szCs w:val="22"/>
                </w:rPr>
                <w:t>www.divbio.com</w:t>
              </w:r>
            </w:hyperlink>
          </w:p>
          <w:p w:rsidR="001621BA" w:rsidRPr="007210DE" w:rsidRDefault="001621BA" w:rsidP="001621BA">
            <w:pPr>
              <w:ind w:left="162"/>
              <w:rPr>
                <w:rFonts w:ascii="Helvetica" w:hAnsi="Helvetica" w:cs="Helvetica"/>
              </w:rPr>
            </w:pPr>
            <w:r w:rsidRPr="007210DE">
              <w:rPr>
                <w:rFonts w:ascii="Helvetica" w:hAnsi="Helvetica" w:cs="Helvetica"/>
                <w:sz w:val="22"/>
                <w:szCs w:val="22"/>
              </w:rPr>
              <w:t>Cryo Tags .94 in.x 0.5 in. cat.#</w:t>
            </w:r>
            <w:r w:rsidRPr="007210DE">
              <w:rPr>
                <w:rFonts w:ascii="Helvetica" w:hAnsi="Helvetica" w:cs="Helvetica"/>
                <w:color w:val="000000"/>
                <w:sz w:val="22"/>
                <w:szCs w:val="22"/>
              </w:rPr>
              <w:t xml:space="preserve"> </w:t>
            </w:r>
            <w:r w:rsidRPr="007210DE">
              <w:rPr>
                <w:rFonts w:ascii="Helvetica" w:hAnsi="Helvetica" w:cs="Helvetica"/>
                <w:sz w:val="22"/>
                <w:szCs w:val="22"/>
              </w:rPr>
              <w:t>LCRY2380</w:t>
            </w:r>
          </w:p>
          <w:p w:rsidR="001621BA" w:rsidRPr="007210DE" w:rsidRDefault="001621BA" w:rsidP="001621BA">
            <w:pPr>
              <w:ind w:left="162"/>
              <w:rPr>
                <w:rFonts w:ascii="Helvetica" w:hAnsi="Helvetica" w:cs="Helvetica"/>
              </w:rPr>
            </w:pPr>
            <w:r w:rsidRPr="007210DE">
              <w:rPr>
                <w:rFonts w:ascii="Helvetica" w:hAnsi="Helvetica" w:cs="Helvetica"/>
                <w:sz w:val="22"/>
                <w:szCs w:val="22"/>
              </w:rPr>
              <w:t>– Fishersci.com #NC9501286</w:t>
            </w:r>
          </w:p>
        </w:tc>
      </w:tr>
    </w:tbl>
    <w:p w:rsidR="001621BA" w:rsidRPr="00852CBE" w:rsidRDefault="001621BA" w:rsidP="001621BA">
      <w:pPr>
        <w:adjustRightInd w:val="0"/>
        <w:rPr>
          <w:rFonts w:ascii="Helvetica" w:hAnsi="Helvetica" w:cs="Helvetica"/>
          <w:b/>
          <w:bCs/>
          <w:u w:val="single"/>
        </w:rPr>
      </w:pPr>
    </w:p>
    <w:p w:rsidR="001621BA" w:rsidRPr="00852CBE" w:rsidRDefault="001621BA" w:rsidP="001621BA">
      <w:pPr>
        <w:pStyle w:val="normal1"/>
        <w:tabs>
          <w:tab w:val="clear" w:pos="720"/>
          <w:tab w:val="clear" w:pos="1080"/>
          <w:tab w:val="clear" w:pos="1440"/>
        </w:tabs>
        <w:spacing w:line="240" w:lineRule="auto"/>
        <w:ind w:left="360"/>
        <w:rPr>
          <w:rFonts w:ascii="Helvetica" w:hAnsi="Helvetica" w:cs="Helvetica"/>
          <w:sz w:val="24"/>
        </w:rPr>
      </w:pPr>
      <w:r w:rsidRPr="00852CBE">
        <w:rPr>
          <w:rFonts w:ascii="Helvetica" w:hAnsi="Helvetica" w:cs="Helvetica"/>
          <w:sz w:val="24"/>
        </w:rPr>
        <w:t>Procedure: Depending on the skill level of the phlebotomist, different systems for blood collection may be available. Thus, while both the equipment list and the protocol are written for a butterfly needle system and for the dorsal hand, this is written only as a guide.  Each site will make decision and order supplies as appropriate for their site, following the principles laid out here. The recommendation regarding needle gauge is to reduce the likelihood of hemolysis, which would affect the determination of zinc, ferritin, and AGP.</w:t>
      </w:r>
    </w:p>
    <w:p w:rsidR="001621BA" w:rsidRDefault="001621BA" w:rsidP="001621BA">
      <w:pPr>
        <w:pStyle w:val="normal1"/>
        <w:numPr>
          <w:ilvl w:val="1"/>
          <w:numId w:val="245"/>
        </w:numPr>
        <w:tabs>
          <w:tab w:val="clear" w:pos="720"/>
          <w:tab w:val="clear" w:pos="1440"/>
          <w:tab w:val="clear" w:pos="1512"/>
        </w:tabs>
        <w:spacing w:line="240" w:lineRule="auto"/>
        <w:ind w:left="720" w:hanging="360"/>
        <w:rPr>
          <w:rFonts w:ascii="Helvetica" w:hAnsi="Helvetica" w:cs="Helvetica"/>
          <w:sz w:val="24"/>
        </w:rPr>
      </w:pPr>
      <w:r w:rsidRPr="00852CBE">
        <w:rPr>
          <w:rFonts w:ascii="Helvetica" w:hAnsi="Helvetica" w:cs="Helvetica"/>
          <w:sz w:val="24"/>
        </w:rPr>
        <w:t>Collection Window: Because time of day can affect nutrient values, we want to standardize the time of day for blood collection.  Based on a survey of the sites, it seems that morning blood collection (7-11 am) is possible but may need to be adjusted if moms are working. Time of day will be recorded in the Blood Collection &amp; Hemoglobin Form. (BCH).</w:t>
      </w:r>
    </w:p>
    <w:p w:rsidR="001621BA" w:rsidRDefault="001621BA" w:rsidP="001621BA">
      <w:pPr>
        <w:pStyle w:val="normal1"/>
        <w:numPr>
          <w:ilvl w:val="2"/>
          <w:numId w:val="245"/>
        </w:numPr>
        <w:tabs>
          <w:tab w:val="clear" w:pos="1440"/>
          <w:tab w:val="clear" w:pos="2160"/>
        </w:tabs>
        <w:spacing w:line="240" w:lineRule="auto"/>
        <w:ind w:left="1260"/>
        <w:rPr>
          <w:rFonts w:ascii="Helvetica" w:hAnsi="Helvetica" w:cs="Helvetica"/>
          <w:sz w:val="24"/>
        </w:rPr>
      </w:pPr>
      <w:r w:rsidRPr="00852CBE">
        <w:rPr>
          <w:rFonts w:ascii="Helvetica" w:hAnsi="Helvetica" w:cs="Helvetica"/>
          <w:sz w:val="24"/>
        </w:rPr>
        <w:t xml:space="preserve">The window for collection of the blood samples should be as close as possible to the same as for the other monthly samples.  However, due to the importance of the blood sample and potential difficulties with scheduling, the blood sample may be collected (DOB +/- 2 days).  </w:t>
      </w:r>
    </w:p>
    <w:p w:rsidR="001621BA" w:rsidRDefault="001621BA" w:rsidP="001621BA">
      <w:pPr>
        <w:pStyle w:val="normal1"/>
        <w:numPr>
          <w:ilvl w:val="2"/>
          <w:numId w:val="245"/>
        </w:numPr>
        <w:tabs>
          <w:tab w:val="clear" w:pos="1440"/>
          <w:tab w:val="clear" w:pos="2160"/>
        </w:tabs>
        <w:spacing w:line="240" w:lineRule="auto"/>
        <w:ind w:left="1260"/>
        <w:rPr>
          <w:rFonts w:ascii="Helvetica" w:hAnsi="Helvetica" w:cs="Helvetica"/>
          <w:sz w:val="24"/>
        </w:rPr>
      </w:pPr>
      <w:r w:rsidRPr="00852CBE">
        <w:rPr>
          <w:rFonts w:ascii="Helvetica" w:hAnsi="Helvetica" w:cs="Helvetica"/>
          <w:sz w:val="24"/>
        </w:rPr>
        <w:t>Also, due to the possibility that the child may be ill (see illness criteria that would delay collection of blood sample, below) we will permit this collection for up to 12 days after the DOB (window = DOB -2/+12 days for a total of 15 days).  If the extended time is needed for illness, fill out a protocol deviation form and explain the illness or reason that prevented collection in the regular window (DOB +/- 2 days).</w:t>
      </w:r>
    </w:p>
    <w:p w:rsidR="001621BA" w:rsidRDefault="001621BA" w:rsidP="001621BA">
      <w:pPr>
        <w:pStyle w:val="normal1"/>
        <w:numPr>
          <w:ilvl w:val="1"/>
          <w:numId w:val="245"/>
        </w:numPr>
        <w:tabs>
          <w:tab w:val="clear" w:pos="720"/>
          <w:tab w:val="clear" w:pos="1440"/>
          <w:tab w:val="clear" w:pos="1512"/>
        </w:tabs>
        <w:spacing w:line="240" w:lineRule="auto"/>
        <w:ind w:left="720" w:hanging="360"/>
        <w:rPr>
          <w:rFonts w:ascii="Helvetica" w:hAnsi="Helvetica" w:cs="Helvetica"/>
          <w:sz w:val="24"/>
        </w:rPr>
      </w:pPr>
      <w:r w:rsidRPr="00852CBE">
        <w:rPr>
          <w:rFonts w:ascii="Helvetica" w:hAnsi="Helvetica" w:cs="Helvetica"/>
          <w:sz w:val="24"/>
        </w:rPr>
        <w:t>Illness criteria that would delay blood draw:</w:t>
      </w:r>
    </w:p>
    <w:p w:rsidR="001621BA" w:rsidRDefault="001621BA" w:rsidP="001621BA">
      <w:pPr>
        <w:pStyle w:val="normal1"/>
        <w:numPr>
          <w:ilvl w:val="2"/>
          <w:numId w:val="245"/>
        </w:numPr>
        <w:spacing w:line="240" w:lineRule="auto"/>
        <w:ind w:left="1260"/>
        <w:rPr>
          <w:rFonts w:ascii="Helvetica" w:hAnsi="Helvetica" w:cs="Helvetica"/>
          <w:sz w:val="24"/>
        </w:rPr>
      </w:pPr>
      <w:r w:rsidRPr="00852CBE">
        <w:rPr>
          <w:rFonts w:ascii="Helvetica" w:hAnsi="Helvetica" w:cs="Helvetica"/>
          <w:sz w:val="24"/>
        </w:rPr>
        <w:t>Child is listless, unable to perform normal activity</w:t>
      </w:r>
    </w:p>
    <w:p w:rsidR="001621BA" w:rsidRDefault="001621BA" w:rsidP="001621BA">
      <w:pPr>
        <w:pStyle w:val="normal1"/>
        <w:numPr>
          <w:ilvl w:val="2"/>
          <w:numId w:val="245"/>
        </w:numPr>
        <w:spacing w:line="240" w:lineRule="auto"/>
        <w:ind w:left="1260"/>
        <w:rPr>
          <w:rFonts w:ascii="Helvetica" w:hAnsi="Helvetica" w:cs="Helvetica"/>
          <w:sz w:val="24"/>
        </w:rPr>
      </w:pPr>
      <w:r w:rsidRPr="00852CBE">
        <w:rPr>
          <w:rFonts w:ascii="Helvetica" w:hAnsi="Helvetica" w:cs="Helvetica"/>
          <w:sz w:val="24"/>
        </w:rPr>
        <w:t>Axillary temperature &gt; 37.5 degrees C</w:t>
      </w:r>
    </w:p>
    <w:p w:rsidR="001621BA" w:rsidRDefault="001621BA" w:rsidP="001621BA">
      <w:pPr>
        <w:pStyle w:val="normal1"/>
        <w:numPr>
          <w:ilvl w:val="2"/>
          <w:numId w:val="245"/>
        </w:numPr>
        <w:spacing w:line="240" w:lineRule="auto"/>
        <w:ind w:left="1260"/>
        <w:rPr>
          <w:rFonts w:ascii="Helvetica" w:hAnsi="Helvetica" w:cs="Helvetica"/>
          <w:sz w:val="24"/>
        </w:rPr>
      </w:pPr>
      <w:r w:rsidRPr="00852CBE">
        <w:rPr>
          <w:rFonts w:ascii="Helvetica" w:hAnsi="Helvetica" w:cs="Helvetica"/>
          <w:sz w:val="24"/>
        </w:rPr>
        <w:t>ALRI (pneumonia)</w:t>
      </w:r>
    </w:p>
    <w:p w:rsidR="001621BA" w:rsidRDefault="001621BA" w:rsidP="001621BA">
      <w:pPr>
        <w:pStyle w:val="normal1"/>
        <w:numPr>
          <w:ilvl w:val="2"/>
          <w:numId w:val="245"/>
        </w:numPr>
        <w:spacing w:line="240" w:lineRule="auto"/>
        <w:ind w:left="1260"/>
        <w:rPr>
          <w:rFonts w:ascii="Helvetica" w:hAnsi="Helvetica" w:cs="Helvetica"/>
          <w:sz w:val="24"/>
        </w:rPr>
      </w:pPr>
      <w:r w:rsidRPr="00852CBE">
        <w:rPr>
          <w:rFonts w:ascii="Helvetica" w:hAnsi="Helvetica" w:cs="Helvetica"/>
          <w:sz w:val="24"/>
        </w:rPr>
        <w:t>Moderate to severe dehydration - demonstrates 2/4 of the following criteria:  (1) restless, irritable, (2) sunken eyes, (3) drinks eagerly, thirsty, (4) skin pinch goes back slowly.  Child must be rehydrated before blood is taken.  Child must be referred to a clinic for rehydration.</w:t>
      </w:r>
    </w:p>
    <w:p w:rsidR="001621BA" w:rsidRDefault="001621BA" w:rsidP="001621BA">
      <w:pPr>
        <w:pStyle w:val="normal1"/>
        <w:numPr>
          <w:ilvl w:val="2"/>
          <w:numId w:val="245"/>
        </w:numPr>
        <w:spacing w:line="240" w:lineRule="auto"/>
        <w:ind w:left="1260"/>
        <w:rPr>
          <w:rFonts w:ascii="Helvetica" w:hAnsi="Helvetica" w:cs="Helvetica"/>
          <w:sz w:val="24"/>
        </w:rPr>
      </w:pPr>
      <w:r w:rsidRPr="00852CBE">
        <w:rPr>
          <w:rFonts w:ascii="Helvetica" w:hAnsi="Helvetica" w:cs="Helvetica"/>
          <w:sz w:val="24"/>
        </w:rPr>
        <w:t>Bloody stool (caregiver reported, fieldworker observed)</w:t>
      </w:r>
    </w:p>
    <w:p w:rsidR="001621BA" w:rsidRDefault="001621BA" w:rsidP="001621BA">
      <w:pPr>
        <w:pStyle w:val="normal1"/>
        <w:numPr>
          <w:ilvl w:val="2"/>
          <w:numId w:val="245"/>
        </w:numPr>
        <w:spacing w:line="240" w:lineRule="auto"/>
        <w:ind w:left="1260"/>
        <w:rPr>
          <w:rFonts w:ascii="Helvetica" w:hAnsi="Helvetica" w:cs="Helvetica"/>
          <w:sz w:val="24"/>
        </w:rPr>
      </w:pPr>
      <w:r w:rsidRPr="00852CBE">
        <w:rPr>
          <w:rFonts w:ascii="Helvetica" w:hAnsi="Helvetica" w:cs="Helvetica"/>
          <w:sz w:val="24"/>
        </w:rPr>
        <w:t xml:space="preserve">Frequent diarrhea (&gt;8 loose stools in previous 24 hour period) </w:t>
      </w:r>
    </w:p>
    <w:p w:rsidR="001621BA" w:rsidRDefault="001621BA" w:rsidP="001621BA">
      <w:pPr>
        <w:pStyle w:val="normal1"/>
        <w:numPr>
          <w:ilvl w:val="2"/>
          <w:numId w:val="245"/>
        </w:numPr>
        <w:spacing w:line="240" w:lineRule="auto"/>
        <w:ind w:left="1260"/>
        <w:rPr>
          <w:rFonts w:ascii="Helvetica" w:hAnsi="Helvetica" w:cs="Helvetica"/>
          <w:sz w:val="24"/>
        </w:rPr>
      </w:pPr>
      <w:r w:rsidRPr="00852CBE">
        <w:rPr>
          <w:rFonts w:ascii="Helvetica" w:hAnsi="Helvetica" w:cs="Helvetica"/>
          <w:sz w:val="24"/>
        </w:rPr>
        <w:t>Persistent diarrhea (child meets definition of diarrhea for 14 or more days)</w:t>
      </w:r>
    </w:p>
    <w:p w:rsidR="001621BA" w:rsidRDefault="001621BA" w:rsidP="001621BA">
      <w:pPr>
        <w:pStyle w:val="normal1"/>
        <w:numPr>
          <w:ilvl w:val="1"/>
          <w:numId w:val="245"/>
        </w:numPr>
        <w:tabs>
          <w:tab w:val="clear" w:pos="1512"/>
        </w:tabs>
        <w:spacing w:line="240" w:lineRule="auto"/>
        <w:ind w:left="810"/>
        <w:rPr>
          <w:rFonts w:ascii="Helvetica" w:hAnsi="Helvetica" w:cs="Helvetica"/>
          <w:bCs/>
          <w:sz w:val="24"/>
        </w:rPr>
      </w:pPr>
      <w:r w:rsidRPr="00852CBE">
        <w:rPr>
          <w:rFonts w:ascii="Helvetica" w:hAnsi="Helvetica" w:cs="Helvetica"/>
          <w:bCs/>
          <w:sz w:val="24"/>
        </w:rPr>
        <w:t>Prepare supplies for venipunture</w:t>
      </w:r>
    </w:p>
    <w:p w:rsidR="001621BA" w:rsidRDefault="001621BA" w:rsidP="001621BA">
      <w:pPr>
        <w:pStyle w:val="normal1"/>
        <w:numPr>
          <w:ilvl w:val="2"/>
          <w:numId w:val="245"/>
        </w:numPr>
        <w:spacing w:line="240" w:lineRule="auto"/>
        <w:ind w:left="1260"/>
        <w:rPr>
          <w:rFonts w:ascii="Helvetica" w:hAnsi="Helvetica" w:cs="Helvetica"/>
          <w:bCs/>
          <w:sz w:val="24"/>
        </w:rPr>
      </w:pPr>
      <w:r w:rsidRPr="00852CBE">
        <w:rPr>
          <w:rFonts w:ascii="Helvetica" w:hAnsi="Helvetica" w:cs="Helvetica"/>
          <w:bCs/>
          <w:sz w:val="24"/>
        </w:rPr>
        <w:t xml:space="preserve">Blood collection kit </w:t>
      </w:r>
    </w:p>
    <w:p w:rsidR="001621BA" w:rsidRDefault="001621BA" w:rsidP="001621BA">
      <w:pPr>
        <w:pStyle w:val="normal1"/>
        <w:numPr>
          <w:ilvl w:val="2"/>
          <w:numId w:val="245"/>
        </w:numPr>
        <w:spacing w:line="240" w:lineRule="auto"/>
        <w:ind w:left="1260"/>
        <w:rPr>
          <w:rFonts w:ascii="Helvetica" w:hAnsi="Helvetica" w:cs="Helvetica"/>
          <w:bCs/>
          <w:sz w:val="24"/>
        </w:rPr>
      </w:pPr>
      <w:r w:rsidRPr="00852CBE">
        <w:rPr>
          <w:rFonts w:ascii="Helvetica" w:hAnsi="Helvetica" w:cs="Helvetica"/>
          <w:bCs/>
          <w:sz w:val="24"/>
        </w:rPr>
        <w:t>Place refrigerated blue cool packs in cooler (optional:  add thermometer to cooler)</w:t>
      </w:r>
    </w:p>
    <w:p w:rsidR="001621BA" w:rsidRDefault="001621BA" w:rsidP="001621BA">
      <w:pPr>
        <w:pStyle w:val="normal1"/>
        <w:numPr>
          <w:ilvl w:val="2"/>
          <w:numId w:val="245"/>
        </w:numPr>
        <w:spacing w:line="240" w:lineRule="auto"/>
        <w:ind w:left="1260"/>
        <w:rPr>
          <w:rFonts w:ascii="Helvetica" w:hAnsi="Helvetica" w:cs="Helvetica"/>
          <w:bCs/>
          <w:sz w:val="24"/>
        </w:rPr>
      </w:pPr>
      <w:r w:rsidRPr="00852CBE">
        <w:rPr>
          <w:rFonts w:ascii="Helvetica" w:hAnsi="Helvetica" w:cs="Helvetica"/>
          <w:bCs/>
          <w:sz w:val="24"/>
        </w:rPr>
        <w:t>Phlebotomist and 1-2 FWs transport blood collection kit and cooler to the subject’s home (or clinic)</w:t>
      </w:r>
    </w:p>
    <w:p w:rsidR="001621BA" w:rsidRDefault="001621BA" w:rsidP="001621BA">
      <w:pPr>
        <w:pStyle w:val="normal1"/>
        <w:numPr>
          <w:ilvl w:val="1"/>
          <w:numId w:val="245"/>
        </w:numPr>
        <w:tabs>
          <w:tab w:val="clear" w:pos="1512"/>
        </w:tabs>
        <w:spacing w:line="240" w:lineRule="auto"/>
        <w:ind w:left="810"/>
        <w:rPr>
          <w:rFonts w:ascii="Helvetica" w:hAnsi="Helvetica" w:cs="Helvetica"/>
          <w:sz w:val="24"/>
        </w:rPr>
      </w:pPr>
      <w:r w:rsidRPr="00852CBE">
        <w:rPr>
          <w:rFonts w:ascii="Helvetica" w:hAnsi="Helvetica" w:cs="Helvetica"/>
          <w:sz w:val="24"/>
        </w:rPr>
        <w:t>Label forms and tubes</w:t>
      </w:r>
    </w:p>
    <w:p w:rsidR="001621BA" w:rsidRDefault="001621BA" w:rsidP="001621BA">
      <w:pPr>
        <w:pStyle w:val="normal1"/>
        <w:numPr>
          <w:ilvl w:val="2"/>
          <w:numId w:val="245"/>
        </w:numPr>
        <w:spacing w:line="240" w:lineRule="auto"/>
        <w:ind w:left="1260"/>
        <w:rPr>
          <w:rFonts w:ascii="Helvetica" w:hAnsi="Helvetica" w:cs="Helvetica"/>
          <w:sz w:val="24"/>
        </w:rPr>
      </w:pPr>
      <w:r w:rsidRPr="00852CBE">
        <w:rPr>
          <w:rFonts w:ascii="Helvetica" w:hAnsi="Helvetica" w:cs="Helvetica"/>
          <w:sz w:val="24"/>
        </w:rPr>
        <w:t>Label BCH form</w:t>
      </w:r>
      <w:r>
        <w:rPr>
          <w:rFonts w:ascii="Helvetica" w:hAnsi="Helvetica" w:cs="Helvetica"/>
          <w:sz w:val="24"/>
        </w:rPr>
        <w:t xml:space="preserve"> for child or DCF for mother</w:t>
      </w:r>
    </w:p>
    <w:p w:rsidR="001621BA" w:rsidRDefault="001621BA" w:rsidP="001621BA">
      <w:pPr>
        <w:pStyle w:val="normal1"/>
        <w:numPr>
          <w:ilvl w:val="2"/>
          <w:numId w:val="245"/>
        </w:numPr>
        <w:spacing w:line="240" w:lineRule="auto"/>
        <w:ind w:left="1260"/>
        <w:rPr>
          <w:rFonts w:ascii="Helvetica" w:hAnsi="Helvetica" w:cs="Helvetica"/>
          <w:sz w:val="24"/>
        </w:rPr>
      </w:pPr>
      <w:r w:rsidRPr="00852CBE">
        <w:rPr>
          <w:rFonts w:ascii="Helvetica" w:hAnsi="Helvetica" w:cs="Helvetica"/>
          <w:sz w:val="24"/>
        </w:rPr>
        <w:t>Gather following specimen collection containers and label them with the child’s PID as appropriate.</w:t>
      </w:r>
    </w:p>
    <w:p w:rsidR="001621BA" w:rsidRDefault="001621BA" w:rsidP="001621BA">
      <w:pPr>
        <w:pStyle w:val="normal1"/>
        <w:numPr>
          <w:ilvl w:val="2"/>
          <w:numId w:val="245"/>
        </w:numPr>
        <w:spacing w:line="240" w:lineRule="auto"/>
        <w:ind w:left="1260"/>
        <w:rPr>
          <w:rFonts w:ascii="Helvetica" w:hAnsi="Helvetica" w:cs="Helvetica"/>
          <w:sz w:val="24"/>
        </w:rPr>
      </w:pPr>
      <w:r w:rsidRPr="00852CBE">
        <w:rPr>
          <w:rFonts w:ascii="Helvetica" w:hAnsi="Helvetica" w:cs="Helvetica"/>
          <w:sz w:val="24"/>
        </w:rPr>
        <w:t>One 6-7 mL trace element free plasma tube (5 mL whole blood)</w:t>
      </w:r>
    </w:p>
    <w:p w:rsidR="001621BA" w:rsidRDefault="001621BA" w:rsidP="001621BA">
      <w:pPr>
        <w:pStyle w:val="normal1"/>
        <w:numPr>
          <w:ilvl w:val="2"/>
          <w:numId w:val="245"/>
        </w:numPr>
        <w:spacing w:line="240" w:lineRule="auto"/>
        <w:ind w:left="1260"/>
        <w:rPr>
          <w:rFonts w:ascii="Helvetica" w:hAnsi="Helvetica" w:cs="Helvetica"/>
          <w:sz w:val="24"/>
        </w:rPr>
      </w:pPr>
      <w:r w:rsidRPr="00852CBE">
        <w:rPr>
          <w:rFonts w:ascii="Helvetica" w:hAnsi="Helvetica" w:cs="Helvetica"/>
          <w:sz w:val="24"/>
        </w:rPr>
        <w:t xml:space="preserve">One HemoCue cuvette for drop of blood for Hemoglobin </w:t>
      </w:r>
    </w:p>
    <w:p w:rsidR="001621BA" w:rsidRDefault="001621BA" w:rsidP="001621BA">
      <w:pPr>
        <w:pStyle w:val="normal1"/>
        <w:numPr>
          <w:ilvl w:val="1"/>
          <w:numId w:val="245"/>
        </w:numPr>
        <w:tabs>
          <w:tab w:val="clear" w:pos="1512"/>
        </w:tabs>
        <w:spacing w:line="240" w:lineRule="auto"/>
        <w:ind w:left="810"/>
        <w:rPr>
          <w:rFonts w:ascii="Helvetica" w:hAnsi="Helvetica" w:cs="Helvetica"/>
          <w:bCs/>
          <w:sz w:val="24"/>
        </w:rPr>
      </w:pPr>
      <w:r w:rsidRPr="00852CBE">
        <w:rPr>
          <w:rFonts w:ascii="Helvetica" w:hAnsi="Helvetica" w:cs="Helvetica"/>
          <w:bCs/>
          <w:sz w:val="24"/>
        </w:rPr>
        <w:t xml:space="preserve">Identify subject </w:t>
      </w:r>
    </w:p>
    <w:p w:rsidR="001621BA" w:rsidRDefault="001621BA" w:rsidP="001621BA">
      <w:pPr>
        <w:pStyle w:val="normal1"/>
        <w:numPr>
          <w:ilvl w:val="2"/>
          <w:numId w:val="245"/>
        </w:numPr>
        <w:tabs>
          <w:tab w:val="clear" w:pos="1440"/>
        </w:tabs>
        <w:spacing w:line="240" w:lineRule="auto"/>
        <w:ind w:left="1260"/>
        <w:rPr>
          <w:rFonts w:ascii="Helvetica" w:hAnsi="Helvetica" w:cs="Helvetica"/>
          <w:sz w:val="24"/>
        </w:rPr>
      </w:pPr>
      <w:r w:rsidRPr="00852CBE">
        <w:rPr>
          <w:rFonts w:ascii="Helvetica" w:hAnsi="Helvetica" w:cs="Helvetica"/>
          <w:sz w:val="24"/>
        </w:rPr>
        <w:t>Field worker should introduce the nurse / phlebotomist to the caregiver. Be warm and friendly, establish eye contact, and show concern about the child’s health and comfort. You first should instill a trust and confidence in parent and child.</w:t>
      </w:r>
    </w:p>
    <w:p w:rsidR="001621BA" w:rsidRDefault="001621BA" w:rsidP="001621BA">
      <w:pPr>
        <w:pStyle w:val="normal1"/>
        <w:numPr>
          <w:ilvl w:val="2"/>
          <w:numId w:val="245"/>
        </w:numPr>
        <w:tabs>
          <w:tab w:val="clear" w:pos="1440"/>
        </w:tabs>
        <w:spacing w:line="240" w:lineRule="auto"/>
        <w:ind w:left="1260"/>
        <w:rPr>
          <w:rFonts w:ascii="Helvetica" w:hAnsi="Helvetica" w:cs="Helvetica"/>
          <w:sz w:val="24"/>
        </w:rPr>
      </w:pPr>
      <w:r w:rsidRPr="00852CBE">
        <w:rPr>
          <w:rFonts w:ascii="Helvetica" w:hAnsi="Helvetica" w:cs="Helvetica"/>
          <w:sz w:val="24"/>
        </w:rPr>
        <w:t>Ask about the child’s past experience with blood drawing.</w:t>
      </w:r>
    </w:p>
    <w:p w:rsidR="001621BA" w:rsidRDefault="001621BA" w:rsidP="001621BA">
      <w:pPr>
        <w:pStyle w:val="normal1"/>
        <w:numPr>
          <w:ilvl w:val="2"/>
          <w:numId w:val="245"/>
        </w:numPr>
        <w:tabs>
          <w:tab w:val="clear" w:pos="1440"/>
        </w:tabs>
        <w:spacing w:line="240" w:lineRule="auto"/>
        <w:ind w:left="1260"/>
        <w:rPr>
          <w:rFonts w:ascii="Helvetica" w:hAnsi="Helvetica" w:cs="Helvetica"/>
          <w:sz w:val="24"/>
        </w:rPr>
      </w:pPr>
      <w:r w:rsidRPr="00852CBE">
        <w:rPr>
          <w:rFonts w:ascii="Helvetica" w:hAnsi="Helvetica" w:cs="Helvetica"/>
          <w:sz w:val="24"/>
        </w:rPr>
        <w:t>Ask about the child’s current health and take child’s temperature, if fever is suspected (&gt;37.5C). Postpone if child is ill as determined by the Illness Criteria.</w:t>
      </w:r>
    </w:p>
    <w:p w:rsidR="001621BA" w:rsidRDefault="001621BA" w:rsidP="001621BA">
      <w:pPr>
        <w:pStyle w:val="normal1"/>
        <w:numPr>
          <w:ilvl w:val="1"/>
          <w:numId w:val="245"/>
        </w:numPr>
        <w:tabs>
          <w:tab w:val="clear" w:pos="1440"/>
          <w:tab w:val="clear" w:pos="1512"/>
        </w:tabs>
        <w:spacing w:line="240" w:lineRule="auto"/>
        <w:ind w:left="810"/>
        <w:rPr>
          <w:rFonts w:ascii="Helvetica" w:hAnsi="Helvetica" w:cs="Helvetica"/>
          <w:sz w:val="24"/>
        </w:rPr>
      </w:pPr>
      <w:r w:rsidRPr="00852CBE">
        <w:rPr>
          <w:rFonts w:ascii="Helvetica" w:hAnsi="Helvetica" w:cs="Helvetica"/>
          <w:sz w:val="24"/>
        </w:rPr>
        <w:t>Positions for restraining a child:</w:t>
      </w:r>
    </w:p>
    <w:p w:rsidR="001621BA" w:rsidRDefault="001621BA" w:rsidP="001621BA">
      <w:pPr>
        <w:pStyle w:val="normal1"/>
        <w:numPr>
          <w:ilvl w:val="2"/>
          <w:numId w:val="245"/>
        </w:numPr>
        <w:spacing w:line="240" w:lineRule="auto"/>
        <w:ind w:left="1350"/>
        <w:rPr>
          <w:rFonts w:ascii="Helvetica" w:hAnsi="Helvetica" w:cs="Helvetica"/>
          <w:sz w:val="24"/>
        </w:rPr>
      </w:pPr>
      <w:r w:rsidRPr="00852CBE">
        <w:rPr>
          <w:rFonts w:ascii="Helvetica" w:hAnsi="Helvetica" w:cs="Helvetica"/>
          <w:sz w:val="24"/>
        </w:rPr>
        <w:t>The physical restraint of the child by a supportive parent is the best situation. The parent holds the child in their lap and wraps their legs around the child’s so that the child cannot kick the phlebotomist.</w:t>
      </w:r>
    </w:p>
    <w:p w:rsidR="001621BA" w:rsidRDefault="001621BA" w:rsidP="001621BA">
      <w:pPr>
        <w:pStyle w:val="normal1"/>
        <w:numPr>
          <w:ilvl w:val="2"/>
          <w:numId w:val="245"/>
        </w:numPr>
        <w:spacing w:line="240" w:lineRule="auto"/>
        <w:ind w:left="1350"/>
        <w:rPr>
          <w:rFonts w:ascii="Helvetica" w:hAnsi="Helvetica" w:cs="Helvetica"/>
          <w:sz w:val="24"/>
        </w:rPr>
      </w:pPr>
      <w:r w:rsidRPr="00852CBE">
        <w:rPr>
          <w:rFonts w:ascii="Helvetica" w:hAnsi="Helvetica" w:cs="Helvetica"/>
          <w:sz w:val="24"/>
        </w:rPr>
        <w:t xml:space="preserve">In the horizontal position, the child lies supine, with the phlebotomist on one side of the bed and the parent on the other. The parent gently but firmly leans over the child, restraining the near arm and body while holding the opposite extended arm securely. </w:t>
      </w:r>
    </w:p>
    <w:p w:rsidR="001621BA" w:rsidRDefault="001621BA" w:rsidP="001621BA">
      <w:pPr>
        <w:pStyle w:val="normal1"/>
        <w:numPr>
          <w:ilvl w:val="2"/>
          <w:numId w:val="245"/>
        </w:numPr>
        <w:spacing w:line="240" w:lineRule="auto"/>
        <w:ind w:left="1350"/>
        <w:rPr>
          <w:rFonts w:ascii="Helvetica" w:hAnsi="Helvetica" w:cs="Helvetica"/>
          <w:sz w:val="24"/>
        </w:rPr>
      </w:pPr>
      <w:r w:rsidRPr="00852CBE">
        <w:rPr>
          <w:rFonts w:ascii="Helvetica" w:hAnsi="Helvetica" w:cs="Helvetica"/>
          <w:sz w:val="24"/>
        </w:rPr>
        <w:t>In the event the child cannot be restrained without potential physical injury, discontinue attempt and notify the research staff.</w:t>
      </w:r>
    </w:p>
    <w:p w:rsidR="001621BA" w:rsidRDefault="001621BA" w:rsidP="001621BA">
      <w:pPr>
        <w:pStyle w:val="normal1"/>
        <w:numPr>
          <w:ilvl w:val="2"/>
          <w:numId w:val="245"/>
        </w:numPr>
        <w:spacing w:line="240" w:lineRule="auto"/>
        <w:ind w:left="1350"/>
        <w:rPr>
          <w:rFonts w:ascii="Helvetica" w:hAnsi="Helvetica" w:cs="Helvetica"/>
          <w:sz w:val="24"/>
        </w:rPr>
      </w:pPr>
      <w:r w:rsidRPr="00852CBE">
        <w:rPr>
          <w:rFonts w:ascii="Helvetica" w:hAnsi="Helvetica" w:cs="Helvetica"/>
          <w:sz w:val="24"/>
        </w:rPr>
        <w:t>FW may help distract child</w:t>
      </w:r>
    </w:p>
    <w:p w:rsidR="001621BA" w:rsidRDefault="001621BA" w:rsidP="001621BA">
      <w:pPr>
        <w:pStyle w:val="normal1"/>
        <w:numPr>
          <w:ilvl w:val="1"/>
          <w:numId w:val="245"/>
        </w:numPr>
        <w:tabs>
          <w:tab w:val="clear" w:pos="1512"/>
        </w:tabs>
        <w:spacing w:line="240" w:lineRule="auto"/>
        <w:ind w:left="900"/>
        <w:rPr>
          <w:rFonts w:ascii="Helvetica" w:hAnsi="Helvetica" w:cs="Helvetica"/>
          <w:bCs/>
          <w:sz w:val="24"/>
        </w:rPr>
      </w:pPr>
      <w:r w:rsidRPr="00852CBE">
        <w:rPr>
          <w:rFonts w:ascii="Helvetica" w:hAnsi="Helvetica" w:cs="Helvetica"/>
          <w:bCs/>
          <w:sz w:val="24"/>
        </w:rPr>
        <w:t xml:space="preserve">Perform Venipuncture  </w:t>
      </w:r>
    </w:p>
    <w:p w:rsidR="001621BA" w:rsidRDefault="001621BA" w:rsidP="001621BA">
      <w:pPr>
        <w:pStyle w:val="normal1"/>
        <w:numPr>
          <w:ilvl w:val="2"/>
          <w:numId w:val="245"/>
        </w:numPr>
        <w:spacing w:line="240" w:lineRule="auto"/>
        <w:ind w:left="1350"/>
        <w:rPr>
          <w:rFonts w:ascii="Helvetica" w:hAnsi="Helvetica" w:cs="Helvetica"/>
          <w:sz w:val="24"/>
        </w:rPr>
      </w:pPr>
      <w:r w:rsidRPr="00852CBE">
        <w:rPr>
          <w:rFonts w:ascii="Helvetica" w:hAnsi="Helvetica" w:cs="Helvetica"/>
          <w:sz w:val="24"/>
        </w:rPr>
        <w:t xml:space="preserve">The dorsal hand technique is appropriate for neonates and infants who are younger than 2 years old. Antecubital fossa vein may also be considered. </w:t>
      </w:r>
    </w:p>
    <w:p w:rsidR="001621BA" w:rsidRPr="00547DBB" w:rsidRDefault="004F010A" w:rsidP="001621BA">
      <w:pPr>
        <w:rPr>
          <w:rFonts w:ascii="Helvetica" w:hAnsi="Helvetica" w:cs="Helvetica"/>
        </w:rPr>
      </w:pPr>
      <w:r>
        <w:rPr>
          <w:rFonts w:ascii="Helvetica" w:hAnsi="Helvetica" w:cs="Helvetica"/>
          <w:noProof/>
        </w:rPr>
        <w:drawing>
          <wp:inline distT="0" distB="0" distL="0" distR="0" wp14:anchorId="25F87DB5" wp14:editId="48FB437F">
            <wp:extent cx="2428875" cy="2129155"/>
            <wp:effectExtent l="19050" t="0" r="9525" b="0"/>
            <wp:docPr id="1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srcRect/>
                    <a:stretch>
                      <a:fillRect/>
                    </a:stretch>
                  </pic:blipFill>
                  <pic:spPr bwMode="auto">
                    <a:xfrm>
                      <a:off x="0" y="0"/>
                      <a:ext cx="2428875" cy="2129155"/>
                    </a:xfrm>
                    <a:prstGeom prst="rect">
                      <a:avLst/>
                    </a:prstGeom>
                    <a:noFill/>
                    <a:ln w="9525">
                      <a:noFill/>
                      <a:miter lim="800000"/>
                      <a:headEnd/>
                      <a:tailEnd/>
                    </a:ln>
                  </pic:spPr>
                </pic:pic>
              </a:graphicData>
            </a:graphic>
          </wp:inline>
        </w:drawing>
      </w:r>
      <w:r>
        <w:rPr>
          <w:rFonts w:ascii="Helvetica" w:hAnsi="Helvetica" w:cs="Helvetica"/>
          <w:noProof/>
        </w:rPr>
        <w:drawing>
          <wp:inline distT="0" distB="0" distL="0" distR="0" wp14:anchorId="6A59488F" wp14:editId="7E418597">
            <wp:extent cx="2257425" cy="3050540"/>
            <wp:effectExtent l="19050" t="0" r="9525" b="0"/>
            <wp:docPr id="1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srcRect/>
                    <a:stretch>
                      <a:fillRect/>
                    </a:stretch>
                  </pic:blipFill>
                  <pic:spPr bwMode="auto">
                    <a:xfrm>
                      <a:off x="0" y="0"/>
                      <a:ext cx="2257425" cy="3050540"/>
                    </a:xfrm>
                    <a:prstGeom prst="rect">
                      <a:avLst/>
                    </a:prstGeom>
                    <a:noFill/>
                    <a:ln w="9525">
                      <a:noFill/>
                      <a:miter lim="800000"/>
                      <a:headEnd/>
                      <a:tailEnd/>
                    </a:ln>
                  </pic:spPr>
                </pic:pic>
              </a:graphicData>
            </a:graphic>
          </wp:inline>
        </w:drawing>
      </w:r>
    </w:p>
    <w:p w:rsidR="001621BA" w:rsidRDefault="001621BA" w:rsidP="001621BA">
      <w:pPr>
        <w:pStyle w:val="normal1"/>
        <w:numPr>
          <w:ilvl w:val="2"/>
          <w:numId w:val="245"/>
        </w:numPr>
        <w:spacing w:line="240" w:lineRule="auto"/>
        <w:ind w:left="1440"/>
        <w:rPr>
          <w:rFonts w:ascii="Helvetica" w:hAnsi="Helvetica" w:cs="Helvetica"/>
          <w:sz w:val="24"/>
        </w:rPr>
      </w:pPr>
      <w:r w:rsidRPr="007210DE">
        <w:rPr>
          <w:rFonts w:ascii="Helvetica" w:hAnsi="Helvetica" w:cs="Helvetica"/>
          <w:sz w:val="24"/>
        </w:rPr>
        <w:t>Wash hands and put on gloves.</w:t>
      </w:r>
    </w:p>
    <w:p w:rsidR="001621BA" w:rsidRDefault="001621BA" w:rsidP="001621BA">
      <w:pPr>
        <w:pStyle w:val="normal1"/>
        <w:numPr>
          <w:ilvl w:val="2"/>
          <w:numId w:val="245"/>
        </w:numPr>
        <w:spacing w:line="240" w:lineRule="auto"/>
        <w:ind w:left="1440"/>
        <w:rPr>
          <w:rFonts w:ascii="Helvetica" w:hAnsi="Helvetica" w:cs="Helvetica"/>
          <w:sz w:val="24"/>
        </w:rPr>
      </w:pPr>
      <w:r w:rsidRPr="007210DE">
        <w:rPr>
          <w:rFonts w:ascii="Helvetica" w:hAnsi="Helvetica" w:cs="Helvetica"/>
          <w:sz w:val="24"/>
        </w:rPr>
        <w:t>Attach a 21-23g butterfly needle collection set to a 5-10 ml syringe. Keep equipment out of the view of toddlers.  (A 21g is preferred to a 23g to reduce chance of hemolysis but it is at the discretion of the phlebotomist).</w:t>
      </w:r>
    </w:p>
    <w:p w:rsidR="001621BA" w:rsidRDefault="001621BA" w:rsidP="001621BA">
      <w:pPr>
        <w:pStyle w:val="normal1"/>
        <w:numPr>
          <w:ilvl w:val="2"/>
          <w:numId w:val="245"/>
        </w:numPr>
        <w:spacing w:line="240" w:lineRule="auto"/>
        <w:ind w:left="1440"/>
        <w:rPr>
          <w:rFonts w:ascii="Helvetica" w:hAnsi="Helvetica" w:cs="Helvetica"/>
          <w:sz w:val="24"/>
        </w:rPr>
      </w:pPr>
      <w:r w:rsidRPr="007210DE">
        <w:rPr>
          <w:rFonts w:ascii="Helvetica" w:hAnsi="Helvetica" w:cs="Helvetica"/>
          <w:sz w:val="24"/>
        </w:rPr>
        <w:t>Select the hand that has easily visible veins. Warm the site if hand is cold. No tourniquet is necessary. The blood collector’s middle and forefinger will encircle the infant’s wrist and are used to apply pressure to distend the dorsal veins. By placing the blood collector’s thumb against the infant’s fingers, the infant’s wrist can be flexed downward as the dorsum of the infant’s hand is examined.</w:t>
      </w:r>
    </w:p>
    <w:p w:rsidR="001621BA" w:rsidRDefault="001621BA" w:rsidP="001621BA">
      <w:pPr>
        <w:pStyle w:val="normal1"/>
        <w:numPr>
          <w:ilvl w:val="2"/>
          <w:numId w:val="245"/>
        </w:numPr>
        <w:spacing w:line="240" w:lineRule="auto"/>
        <w:ind w:left="1440"/>
        <w:rPr>
          <w:rFonts w:ascii="Helvetica" w:hAnsi="Helvetica" w:cs="Helvetica"/>
          <w:sz w:val="24"/>
        </w:rPr>
      </w:pPr>
      <w:r w:rsidRPr="007210DE">
        <w:rPr>
          <w:rFonts w:ascii="Helvetica" w:hAnsi="Helvetica" w:cs="Helvetica"/>
          <w:sz w:val="24"/>
        </w:rPr>
        <w:t>Be careful not to bend the wrist too much or the vein may collapse. Lightly palpate for a vein. Once the vein has been located, release the finger tourniquet.</w:t>
      </w:r>
    </w:p>
    <w:p w:rsidR="001621BA" w:rsidRDefault="001621BA" w:rsidP="001621BA">
      <w:pPr>
        <w:pStyle w:val="normal1"/>
        <w:numPr>
          <w:ilvl w:val="2"/>
          <w:numId w:val="245"/>
        </w:numPr>
        <w:spacing w:line="240" w:lineRule="auto"/>
        <w:ind w:left="1440"/>
        <w:rPr>
          <w:rFonts w:ascii="Helvetica" w:hAnsi="Helvetica" w:cs="Helvetica"/>
          <w:sz w:val="24"/>
        </w:rPr>
      </w:pPr>
      <w:r w:rsidRPr="007210DE">
        <w:rPr>
          <w:rFonts w:ascii="Helvetica" w:hAnsi="Helvetica" w:cs="Helvetica"/>
          <w:sz w:val="24"/>
        </w:rPr>
        <w:t xml:space="preserve">Disinfect the site with 70% isopropyl alcohol swab in concentric circles. Let alcohol air dry. </w:t>
      </w:r>
    </w:p>
    <w:p w:rsidR="001621BA" w:rsidRDefault="001621BA" w:rsidP="001621BA">
      <w:pPr>
        <w:pStyle w:val="normal1"/>
        <w:numPr>
          <w:ilvl w:val="2"/>
          <w:numId w:val="245"/>
        </w:numPr>
        <w:spacing w:line="240" w:lineRule="auto"/>
        <w:ind w:left="1440"/>
        <w:rPr>
          <w:rFonts w:ascii="Helvetica" w:hAnsi="Helvetica" w:cs="Helvetica"/>
          <w:sz w:val="24"/>
        </w:rPr>
      </w:pPr>
      <w:r w:rsidRPr="007210DE">
        <w:rPr>
          <w:rFonts w:ascii="Helvetica" w:hAnsi="Helvetica" w:cs="Helvetica"/>
          <w:sz w:val="24"/>
        </w:rPr>
        <w:t>Reposition fingers around infant’s wrist and flex infant’s hand. The needle should be angled 15 degrees to the skin. The skin should be pierced 3-5 mm distal to the vein, then advanced slowly and carefully until vein is punctured.</w:t>
      </w:r>
    </w:p>
    <w:p w:rsidR="001621BA" w:rsidRDefault="001621BA" w:rsidP="001621BA">
      <w:pPr>
        <w:pStyle w:val="normal1"/>
        <w:numPr>
          <w:ilvl w:val="2"/>
          <w:numId w:val="245"/>
        </w:numPr>
        <w:spacing w:line="240" w:lineRule="auto"/>
        <w:ind w:left="1440"/>
        <w:rPr>
          <w:rFonts w:ascii="Helvetica" w:hAnsi="Helvetica" w:cs="Helvetica"/>
          <w:sz w:val="24"/>
        </w:rPr>
      </w:pPr>
      <w:r w:rsidRPr="007210DE">
        <w:rPr>
          <w:rFonts w:ascii="Helvetica" w:hAnsi="Helvetica" w:cs="Helvetica"/>
          <w:sz w:val="24"/>
        </w:rPr>
        <w:t>As soon as blood appears in the tubing of the butterfly, pull the syringe plunger to fill with blood. Make sure not to exceed maximum daily blood volume (5 mL).</w:t>
      </w:r>
    </w:p>
    <w:p w:rsidR="001621BA" w:rsidRDefault="001621BA" w:rsidP="001621BA">
      <w:pPr>
        <w:pStyle w:val="normal1"/>
        <w:numPr>
          <w:ilvl w:val="2"/>
          <w:numId w:val="245"/>
        </w:numPr>
        <w:spacing w:line="240" w:lineRule="auto"/>
        <w:ind w:left="1440"/>
        <w:rPr>
          <w:rFonts w:ascii="Helvetica" w:hAnsi="Helvetica" w:cs="Helvetica"/>
          <w:sz w:val="24"/>
        </w:rPr>
      </w:pPr>
      <w:r w:rsidRPr="007210DE">
        <w:rPr>
          <w:rFonts w:ascii="Helvetica" w:hAnsi="Helvetica" w:cs="Helvetica"/>
          <w:sz w:val="24"/>
        </w:rPr>
        <w:t>Release fingers from infant’s wrist and remove needle and hold direct pressure on the puncture site with 2 x 2 gauze sponges until bleeding stops. Apply an adhesive bandage.</w:t>
      </w:r>
    </w:p>
    <w:p w:rsidR="001621BA" w:rsidRDefault="001621BA" w:rsidP="001621BA">
      <w:pPr>
        <w:pStyle w:val="normal1"/>
        <w:numPr>
          <w:ilvl w:val="2"/>
          <w:numId w:val="245"/>
        </w:numPr>
        <w:spacing w:line="240" w:lineRule="auto"/>
        <w:ind w:left="1440"/>
        <w:rPr>
          <w:rFonts w:ascii="Helvetica" w:hAnsi="Helvetica" w:cs="Helvetica"/>
          <w:sz w:val="24"/>
        </w:rPr>
      </w:pPr>
      <w:r w:rsidRPr="007210DE">
        <w:rPr>
          <w:rFonts w:ascii="Helvetica" w:hAnsi="Helvetica" w:cs="Helvetica"/>
          <w:sz w:val="24"/>
        </w:rPr>
        <w:t xml:space="preserve">Engage Safety-Lok feature on butterfly needle and hand the syringe and butterfly tubing to the FW.   </w:t>
      </w:r>
    </w:p>
    <w:p w:rsidR="001621BA" w:rsidRDefault="001621BA" w:rsidP="001621BA">
      <w:pPr>
        <w:pStyle w:val="normal1"/>
        <w:numPr>
          <w:ilvl w:val="2"/>
          <w:numId w:val="245"/>
        </w:numPr>
        <w:tabs>
          <w:tab w:val="clear" w:pos="1440"/>
        </w:tabs>
        <w:spacing w:line="240" w:lineRule="auto"/>
        <w:ind w:left="1350"/>
        <w:rPr>
          <w:rFonts w:ascii="Helvetica" w:hAnsi="Helvetica" w:cs="Helvetica"/>
          <w:sz w:val="24"/>
        </w:rPr>
      </w:pPr>
      <w:r w:rsidRPr="007210DE">
        <w:rPr>
          <w:rFonts w:ascii="Helvetica" w:hAnsi="Helvetica" w:cs="Helvetica"/>
          <w:sz w:val="24"/>
        </w:rPr>
        <w:t>FW disconnects butterfly from the syringe and extracts the blood from the tubing for the cuvette for the HemoCue. Use one drop of blood contained in the collection tubing (between the butterfly needle and the syringe) for the HemoCue assay of hemoglobin.  (NOTE: This assay is ordinarily done soon after blood draw and the value obtained recorded on the BCH Blood Collection Form.  Refer to the HemoCue SOP for further instructions on this assay.) Discard needle/tubing into a Sharps container.</w:t>
      </w:r>
    </w:p>
    <w:p w:rsidR="001621BA" w:rsidRDefault="001621BA" w:rsidP="001621BA">
      <w:pPr>
        <w:pStyle w:val="normal1"/>
        <w:numPr>
          <w:ilvl w:val="2"/>
          <w:numId w:val="245"/>
        </w:numPr>
        <w:tabs>
          <w:tab w:val="clear" w:pos="1440"/>
        </w:tabs>
        <w:spacing w:line="240" w:lineRule="auto"/>
        <w:ind w:left="1350"/>
        <w:rPr>
          <w:rFonts w:ascii="Helvetica" w:hAnsi="Helvetica" w:cs="Helvetica"/>
          <w:sz w:val="24"/>
        </w:rPr>
      </w:pPr>
      <w:r w:rsidRPr="007210DE">
        <w:rPr>
          <w:rFonts w:ascii="Helvetica" w:hAnsi="Helvetica" w:cs="Helvetica"/>
          <w:sz w:val="24"/>
        </w:rPr>
        <w:t>Connect 19-21 g single sample transfer needle to syringe to add blood to the vacutainer tubes.</w:t>
      </w:r>
    </w:p>
    <w:p w:rsidR="001621BA" w:rsidRDefault="001621BA" w:rsidP="001621BA">
      <w:pPr>
        <w:pStyle w:val="normal1"/>
        <w:numPr>
          <w:ilvl w:val="2"/>
          <w:numId w:val="245"/>
        </w:numPr>
        <w:tabs>
          <w:tab w:val="clear" w:pos="1440"/>
        </w:tabs>
        <w:spacing w:line="240" w:lineRule="auto"/>
        <w:ind w:left="1350"/>
        <w:rPr>
          <w:rFonts w:ascii="Helvetica" w:hAnsi="Helvetica" w:cs="Helvetica"/>
          <w:sz w:val="24"/>
        </w:rPr>
      </w:pPr>
      <w:r w:rsidRPr="007210DE">
        <w:rPr>
          <w:rFonts w:ascii="Helvetica" w:hAnsi="Helvetica" w:cs="Helvetica"/>
          <w:sz w:val="24"/>
          <w:u w:val="single"/>
        </w:rPr>
        <w:t xml:space="preserve">At 15 </w:t>
      </w:r>
      <w:r>
        <w:rPr>
          <w:rFonts w:ascii="Helvetica" w:hAnsi="Helvetica" w:cs="Helvetica"/>
          <w:sz w:val="24"/>
        </w:rPr>
        <w:t xml:space="preserve">, 24, and 36 </w:t>
      </w:r>
      <w:r w:rsidRPr="00852CBE">
        <w:rPr>
          <w:rFonts w:ascii="Helvetica" w:hAnsi="Helvetica" w:cs="Helvetica"/>
          <w:sz w:val="24"/>
        </w:rPr>
        <w:t xml:space="preserve"> </w:t>
      </w:r>
      <w:r w:rsidRPr="007210DE">
        <w:rPr>
          <w:rFonts w:ascii="Helvetica" w:hAnsi="Helvetica" w:cs="Helvetica"/>
          <w:sz w:val="24"/>
          <w:u w:val="single"/>
        </w:rPr>
        <w:t>months only</w:t>
      </w:r>
      <w:r w:rsidRPr="007210DE">
        <w:rPr>
          <w:rFonts w:ascii="Helvetica" w:hAnsi="Helvetica" w:cs="Helvetica"/>
          <w:sz w:val="24"/>
        </w:rPr>
        <w:t xml:space="preserve"> - 0.5 mL whole blood preserved with K</w:t>
      </w:r>
      <w:r w:rsidRPr="007210DE">
        <w:rPr>
          <w:rFonts w:ascii="Helvetica" w:hAnsi="Helvetica" w:cs="Helvetica"/>
          <w:sz w:val="24"/>
          <w:vertAlign w:val="subscript"/>
        </w:rPr>
        <w:t>2</w:t>
      </w:r>
      <w:r w:rsidRPr="007210DE">
        <w:rPr>
          <w:rFonts w:ascii="Helvetica" w:hAnsi="Helvetica" w:cs="Helvetica"/>
          <w:sz w:val="24"/>
        </w:rPr>
        <w:t>EDTA will be required for lead determination.  This sample may be obtained from the tubing if butterfly system is used, in addition to the drop needed for the HemoCue cuvette. If enough blood is not available from tubing, transfer 0.5 mL of whole blood from syringe to a K</w:t>
      </w:r>
      <w:r w:rsidRPr="007210DE">
        <w:rPr>
          <w:rFonts w:ascii="Helvetica" w:hAnsi="Helvetica" w:cs="Helvetica"/>
          <w:sz w:val="24"/>
          <w:vertAlign w:val="subscript"/>
        </w:rPr>
        <w:t>2</w:t>
      </w:r>
      <w:r w:rsidRPr="007210DE">
        <w:rPr>
          <w:rFonts w:ascii="Helvetica" w:hAnsi="Helvetica" w:cs="Helvetica"/>
          <w:sz w:val="24"/>
        </w:rPr>
        <w:t>EDTA vacutainer tube (tan stopper) for lead.</w:t>
      </w:r>
    </w:p>
    <w:p w:rsidR="001621BA" w:rsidRDefault="001621BA" w:rsidP="001621BA">
      <w:pPr>
        <w:pStyle w:val="normal1"/>
        <w:numPr>
          <w:ilvl w:val="2"/>
          <w:numId w:val="245"/>
        </w:numPr>
        <w:tabs>
          <w:tab w:val="clear" w:pos="1440"/>
        </w:tabs>
        <w:spacing w:line="240" w:lineRule="auto"/>
        <w:ind w:left="1350"/>
        <w:rPr>
          <w:rFonts w:ascii="Helvetica" w:hAnsi="Helvetica" w:cs="Helvetica"/>
          <w:sz w:val="24"/>
        </w:rPr>
      </w:pPr>
      <w:r w:rsidRPr="007210DE">
        <w:rPr>
          <w:rFonts w:ascii="Helvetica" w:hAnsi="Helvetica" w:cs="Helvetica"/>
          <w:sz w:val="24"/>
        </w:rPr>
        <w:t xml:space="preserve">Without removing vacutainer tube from tube holder, insert needle into tube and fill appropriately: </w:t>
      </w:r>
    </w:p>
    <w:p w:rsidR="001621BA" w:rsidRDefault="001621BA" w:rsidP="001621BA">
      <w:pPr>
        <w:pStyle w:val="normal1"/>
        <w:numPr>
          <w:ilvl w:val="2"/>
          <w:numId w:val="245"/>
        </w:numPr>
        <w:tabs>
          <w:tab w:val="clear" w:pos="1440"/>
        </w:tabs>
        <w:spacing w:line="240" w:lineRule="auto"/>
        <w:ind w:left="1350"/>
        <w:rPr>
          <w:rFonts w:ascii="Helvetica" w:hAnsi="Helvetica" w:cs="Helvetica"/>
          <w:sz w:val="24"/>
        </w:rPr>
      </w:pPr>
      <w:r w:rsidRPr="007210DE">
        <w:rPr>
          <w:rFonts w:ascii="Helvetica" w:hAnsi="Helvetica" w:cs="Helvetica"/>
          <w:sz w:val="24"/>
        </w:rPr>
        <w:t xml:space="preserve">Note:  Let vacuum draw the blood into the tubes. Angle needle against the inside of the vacutainer wall.  Never force blood into the tubes. Dispose syringe and needle into Sharps container. Do not disconnect or recap the needle.  </w:t>
      </w:r>
    </w:p>
    <w:p w:rsidR="001621BA" w:rsidRDefault="001621BA" w:rsidP="001621BA">
      <w:pPr>
        <w:pStyle w:val="normal1"/>
        <w:numPr>
          <w:ilvl w:val="2"/>
          <w:numId w:val="245"/>
        </w:numPr>
        <w:tabs>
          <w:tab w:val="clear" w:pos="1440"/>
        </w:tabs>
        <w:spacing w:line="240" w:lineRule="auto"/>
        <w:ind w:left="1350"/>
        <w:rPr>
          <w:rFonts w:ascii="Helvetica" w:hAnsi="Helvetica" w:cs="Helvetica"/>
          <w:sz w:val="24"/>
        </w:rPr>
      </w:pPr>
      <w:r w:rsidRPr="007210DE">
        <w:rPr>
          <w:rFonts w:ascii="Helvetica" w:hAnsi="Helvetica" w:cs="Helvetica"/>
          <w:sz w:val="24"/>
        </w:rPr>
        <w:t xml:space="preserve">Gently invert additive tubes 8-10 times </w:t>
      </w:r>
    </w:p>
    <w:p w:rsidR="001621BA" w:rsidRDefault="001621BA" w:rsidP="001621BA">
      <w:pPr>
        <w:pStyle w:val="normal1"/>
        <w:numPr>
          <w:ilvl w:val="2"/>
          <w:numId w:val="245"/>
        </w:numPr>
        <w:tabs>
          <w:tab w:val="clear" w:pos="1440"/>
        </w:tabs>
        <w:spacing w:line="240" w:lineRule="auto"/>
        <w:ind w:left="1350"/>
        <w:rPr>
          <w:rFonts w:ascii="Helvetica" w:hAnsi="Helvetica" w:cs="Helvetica"/>
          <w:sz w:val="24"/>
        </w:rPr>
      </w:pPr>
      <w:r w:rsidRPr="007210DE">
        <w:rPr>
          <w:rFonts w:ascii="Helvetica" w:hAnsi="Helvetica" w:cs="Helvetica"/>
          <w:sz w:val="24"/>
        </w:rPr>
        <w:t>Confirm tubes are labeled with:</w:t>
      </w:r>
    </w:p>
    <w:p w:rsidR="001621BA" w:rsidRDefault="001621BA">
      <w:pPr>
        <w:pStyle w:val="normal1"/>
        <w:numPr>
          <w:ilvl w:val="3"/>
          <w:numId w:val="245"/>
        </w:numPr>
        <w:spacing w:line="240" w:lineRule="auto"/>
        <w:rPr>
          <w:rFonts w:ascii="Helvetica" w:hAnsi="Helvetica" w:cs="Helvetica"/>
          <w:sz w:val="24"/>
        </w:rPr>
      </w:pPr>
      <w:r w:rsidRPr="007210DE">
        <w:rPr>
          <w:rFonts w:ascii="Helvetica" w:hAnsi="Helvetica" w:cs="Helvetica"/>
          <w:sz w:val="24"/>
        </w:rPr>
        <w:t>Child’s PID number</w:t>
      </w:r>
    </w:p>
    <w:p w:rsidR="001621BA" w:rsidRDefault="001621BA">
      <w:pPr>
        <w:pStyle w:val="normal1"/>
        <w:numPr>
          <w:ilvl w:val="3"/>
          <w:numId w:val="245"/>
        </w:numPr>
        <w:spacing w:line="240" w:lineRule="auto"/>
        <w:rPr>
          <w:rFonts w:ascii="Helvetica" w:hAnsi="Helvetica" w:cs="Helvetica"/>
          <w:sz w:val="24"/>
        </w:rPr>
      </w:pPr>
      <w:r w:rsidRPr="007210DE">
        <w:rPr>
          <w:rFonts w:ascii="Helvetica" w:hAnsi="Helvetica" w:cs="Helvetica"/>
          <w:sz w:val="24"/>
        </w:rPr>
        <w:t>Research record number</w:t>
      </w:r>
    </w:p>
    <w:p w:rsidR="001621BA" w:rsidRDefault="001621BA">
      <w:pPr>
        <w:pStyle w:val="normal1"/>
        <w:numPr>
          <w:ilvl w:val="3"/>
          <w:numId w:val="245"/>
        </w:numPr>
        <w:spacing w:line="240" w:lineRule="auto"/>
        <w:rPr>
          <w:rFonts w:ascii="Helvetica" w:hAnsi="Helvetica" w:cs="Helvetica"/>
          <w:sz w:val="24"/>
        </w:rPr>
      </w:pPr>
      <w:r w:rsidRPr="007210DE">
        <w:rPr>
          <w:rFonts w:ascii="Helvetica" w:hAnsi="Helvetica" w:cs="Helvetica"/>
          <w:sz w:val="24"/>
        </w:rPr>
        <w:t>Date</w:t>
      </w:r>
    </w:p>
    <w:p w:rsidR="001621BA" w:rsidRDefault="001621BA">
      <w:pPr>
        <w:pStyle w:val="normal1"/>
        <w:numPr>
          <w:ilvl w:val="3"/>
          <w:numId w:val="245"/>
        </w:numPr>
        <w:spacing w:line="240" w:lineRule="auto"/>
        <w:rPr>
          <w:rFonts w:ascii="Helvetica" w:hAnsi="Helvetica" w:cs="Helvetica"/>
          <w:sz w:val="24"/>
        </w:rPr>
      </w:pPr>
      <w:r w:rsidRPr="007210DE">
        <w:rPr>
          <w:rFonts w:ascii="Helvetica" w:hAnsi="Helvetica" w:cs="Helvetica"/>
          <w:sz w:val="24"/>
        </w:rPr>
        <w:t>Time of draw</w:t>
      </w:r>
    </w:p>
    <w:p w:rsidR="001621BA" w:rsidRDefault="001621BA">
      <w:pPr>
        <w:pStyle w:val="normal1"/>
        <w:numPr>
          <w:ilvl w:val="3"/>
          <w:numId w:val="245"/>
        </w:numPr>
        <w:spacing w:line="240" w:lineRule="auto"/>
        <w:rPr>
          <w:rFonts w:ascii="Helvetica" w:hAnsi="Helvetica" w:cs="Helvetica"/>
          <w:sz w:val="24"/>
        </w:rPr>
      </w:pPr>
      <w:r w:rsidRPr="007210DE">
        <w:rPr>
          <w:rFonts w:ascii="Helvetica" w:hAnsi="Helvetica" w:cs="Helvetica"/>
          <w:sz w:val="24"/>
        </w:rPr>
        <w:t>Blood collector’s initials</w:t>
      </w:r>
    </w:p>
    <w:p w:rsidR="001621BA" w:rsidRDefault="001621BA" w:rsidP="001621BA">
      <w:pPr>
        <w:pStyle w:val="normal1"/>
        <w:numPr>
          <w:ilvl w:val="2"/>
          <w:numId w:val="245"/>
        </w:numPr>
        <w:spacing w:line="240" w:lineRule="auto"/>
        <w:ind w:left="1350"/>
        <w:rPr>
          <w:rFonts w:ascii="Helvetica" w:hAnsi="Helvetica" w:cs="Helvetica"/>
          <w:sz w:val="24"/>
        </w:rPr>
      </w:pPr>
      <w:r w:rsidRPr="007210DE">
        <w:rPr>
          <w:rFonts w:ascii="Helvetica" w:hAnsi="Helvetica" w:cs="Helvetica"/>
          <w:sz w:val="24"/>
        </w:rPr>
        <w:t xml:space="preserve">Wrap vacuum tube in aluminum foil  to protect from light (for vitamin A analysis) </w:t>
      </w:r>
    </w:p>
    <w:p w:rsidR="001621BA" w:rsidRDefault="001621BA" w:rsidP="001621BA">
      <w:pPr>
        <w:pStyle w:val="normal1"/>
        <w:numPr>
          <w:ilvl w:val="2"/>
          <w:numId w:val="245"/>
        </w:numPr>
        <w:spacing w:line="240" w:lineRule="auto"/>
        <w:ind w:left="1350"/>
        <w:rPr>
          <w:rFonts w:ascii="Helvetica" w:hAnsi="Helvetica" w:cs="Helvetica"/>
          <w:bCs/>
          <w:sz w:val="24"/>
        </w:rPr>
      </w:pPr>
      <w:r w:rsidRPr="007210DE">
        <w:rPr>
          <w:rFonts w:ascii="Helvetica" w:hAnsi="Helvetica" w:cs="Helvetica"/>
          <w:bCs/>
          <w:sz w:val="24"/>
        </w:rPr>
        <w:t>NOTE:  the sample must immediately be placed in cooler with cold packs or be refrigerated. Keep on cold packs or refrigerated until centrifugation, preferably within 2 hours.</w:t>
      </w:r>
    </w:p>
    <w:p w:rsidR="001621BA" w:rsidRDefault="001621BA" w:rsidP="001621BA">
      <w:pPr>
        <w:pStyle w:val="normal1"/>
        <w:numPr>
          <w:ilvl w:val="2"/>
          <w:numId w:val="245"/>
        </w:numPr>
        <w:spacing w:line="240" w:lineRule="auto"/>
        <w:ind w:left="1350"/>
        <w:rPr>
          <w:rFonts w:ascii="Helvetica" w:hAnsi="Helvetica" w:cs="Helvetica"/>
          <w:bCs/>
          <w:sz w:val="24"/>
        </w:rPr>
      </w:pPr>
      <w:r w:rsidRPr="007210DE" w:rsidDel="00B1511E">
        <w:rPr>
          <w:rFonts w:ascii="Helvetica" w:hAnsi="Helvetica" w:cs="Helvetica"/>
          <w:bCs/>
          <w:sz w:val="24"/>
        </w:rPr>
        <w:t>NOTE:  Transport and processing are covered in SOP for Blood Processing, Transport, and Storage (BPT)</w:t>
      </w:r>
      <w:r w:rsidRPr="007210DE">
        <w:rPr>
          <w:rFonts w:ascii="Helvetica" w:hAnsi="Helvetica" w:cs="Helvetica"/>
          <w:bCs/>
          <w:sz w:val="24"/>
        </w:rPr>
        <w:t>.</w:t>
      </w:r>
    </w:p>
    <w:p w:rsidR="001621BA" w:rsidRPr="007210DE" w:rsidRDefault="001621BA" w:rsidP="001621BA">
      <w:pPr>
        <w:rPr>
          <w:rFonts w:ascii="Helvetica" w:hAnsi="Helvetica" w:cs="Helvetica"/>
        </w:rPr>
      </w:pPr>
    </w:p>
    <w:p w:rsidR="001621BA" w:rsidRPr="007210DE" w:rsidRDefault="001621BA" w:rsidP="001621BA">
      <w:pPr>
        <w:pStyle w:val="normal1"/>
        <w:tabs>
          <w:tab w:val="clear" w:pos="720"/>
          <w:tab w:val="clear" w:pos="1080"/>
          <w:tab w:val="clear" w:pos="1440"/>
        </w:tabs>
        <w:spacing w:line="240" w:lineRule="auto"/>
        <w:ind w:left="360"/>
        <w:rPr>
          <w:rFonts w:ascii="Helvetica" w:hAnsi="Helvetica" w:cs="Helvetica"/>
          <w:sz w:val="24"/>
        </w:rPr>
      </w:pPr>
      <w:r w:rsidRPr="007210DE">
        <w:rPr>
          <w:rFonts w:ascii="Helvetica" w:hAnsi="Helvetica" w:cs="Helvetica"/>
          <w:sz w:val="24"/>
        </w:rPr>
        <w:t>Reporting (Blood Collection and Hemoglobin Form, BCH)</w:t>
      </w:r>
    </w:p>
    <w:p w:rsidR="001621BA" w:rsidRDefault="001621BA" w:rsidP="001621BA">
      <w:pPr>
        <w:pStyle w:val="normal1"/>
        <w:numPr>
          <w:ilvl w:val="1"/>
          <w:numId w:val="245"/>
        </w:numPr>
        <w:tabs>
          <w:tab w:val="clear" w:pos="720"/>
          <w:tab w:val="clear" w:pos="1512"/>
          <w:tab w:val="left" w:pos="810"/>
        </w:tabs>
        <w:spacing w:line="240" w:lineRule="auto"/>
        <w:ind w:left="810"/>
        <w:rPr>
          <w:rFonts w:ascii="Helvetica" w:hAnsi="Helvetica" w:cs="Helvetica"/>
          <w:sz w:val="24"/>
          <w:lang w:eastAsia="ar-SA"/>
        </w:rPr>
      </w:pPr>
      <w:r w:rsidRPr="007210DE">
        <w:rPr>
          <w:rFonts w:ascii="Helvetica" w:hAnsi="Helvetica" w:cs="Helvetica"/>
          <w:sz w:val="24"/>
          <w:lang w:eastAsia="ar-SA"/>
        </w:rPr>
        <w:t xml:space="preserve">Study Researchers/ Phlebotomists will record information regarding </w:t>
      </w:r>
      <w:r>
        <w:rPr>
          <w:rFonts w:ascii="Helvetica" w:hAnsi="Helvetica" w:cs="Helvetica"/>
          <w:sz w:val="24"/>
          <w:lang w:eastAsia="ar-SA"/>
        </w:rPr>
        <w:t xml:space="preserve">child’s </w:t>
      </w:r>
      <w:r w:rsidRPr="007210DE">
        <w:rPr>
          <w:rFonts w:ascii="Helvetica" w:hAnsi="Helvetica" w:cs="Helvetica"/>
          <w:sz w:val="24"/>
          <w:lang w:eastAsia="ar-SA"/>
        </w:rPr>
        <w:t xml:space="preserve">blood collection on the Blood Collection and Hemoglobin Form (BCH). A BCH form is completed at the 7 month blood draw and at the 15 </w:t>
      </w:r>
      <w:r>
        <w:rPr>
          <w:rFonts w:ascii="Helvetica" w:hAnsi="Helvetica" w:cs="Helvetica"/>
          <w:sz w:val="24"/>
        </w:rPr>
        <w:t xml:space="preserve">, 24, and 36 </w:t>
      </w:r>
      <w:r w:rsidRPr="00852CBE">
        <w:rPr>
          <w:rFonts w:ascii="Helvetica" w:hAnsi="Helvetica" w:cs="Helvetica"/>
          <w:sz w:val="24"/>
        </w:rPr>
        <w:t xml:space="preserve"> </w:t>
      </w:r>
      <w:r w:rsidRPr="007210DE">
        <w:rPr>
          <w:rFonts w:ascii="Helvetica" w:hAnsi="Helvetica" w:cs="Helvetica"/>
          <w:sz w:val="24"/>
          <w:lang w:eastAsia="ar-SA"/>
        </w:rPr>
        <w:t xml:space="preserve">month blood draw.  A BCH form may also be completed each time that the Study Researcher/Phlebotomist travels to the home to collect these samples but is unable to. </w:t>
      </w:r>
    </w:p>
    <w:p w:rsidR="001621BA" w:rsidRDefault="001621BA" w:rsidP="001621BA">
      <w:pPr>
        <w:pStyle w:val="normal1"/>
        <w:numPr>
          <w:ilvl w:val="1"/>
          <w:numId w:val="245"/>
        </w:numPr>
        <w:tabs>
          <w:tab w:val="clear" w:pos="720"/>
          <w:tab w:val="clear" w:pos="1512"/>
          <w:tab w:val="left" w:pos="810"/>
        </w:tabs>
        <w:spacing w:line="240" w:lineRule="auto"/>
        <w:ind w:left="810"/>
        <w:rPr>
          <w:rFonts w:ascii="Helvetica" w:hAnsi="Helvetica" w:cs="Helvetica"/>
          <w:sz w:val="24"/>
          <w:lang w:eastAsia="ar-SA"/>
        </w:rPr>
      </w:pPr>
      <w:r w:rsidRPr="007210DE">
        <w:rPr>
          <w:rFonts w:ascii="Helvetica" w:hAnsi="Helvetica" w:cs="Helvetica"/>
          <w:sz w:val="24"/>
          <w:lang w:eastAsia="ar-SA"/>
        </w:rPr>
        <w:t xml:space="preserve">Completing the BCH Form. Please see the table below for assistance in completing the BCH form. There is space provided at the end of the form to provide additional information, observations and notes. </w:t>
      </w:r>
    </w:p>
    <w:p w:rsidR="001621BA" w:rsidRPr="00547DBB" w:rsidRDefault="001621BA" w:rsidP="001621BA">
      <w:pPr>
        <w:tabs>
          <w:tab w:val="left" w:pos="720"/>
        </w:tabs>
        <w:suppressAutoHyphens/>
        <w:rPr>
          <w:rFonts w:ascii="Helvetica" w:hAnsi="Helvetica" w:cs="Helvetica"/>
          <w:szCs w:val="22"/>
          <w:lang w:eastAsia="ar-SA"/>
        </w:rPr>
      </w:pPr>
    </w:p>
    <w:tbl>
      <w:tblPr>
        <w:tblW w:w="1089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40"/>
        <w:gridCol w:w="2970"/>
        <w:gridCol w:w="7380"/>
      </w:tblGrid>
      <w:tr w:rsidR="001621BA" w:rsidRPr="007210DE">
        <w:tc>
          <w:tcPr>
            <w:tcW w:w="540" w:type="dxa"/>
          </w:tcPr>
          <w:p w:rsidR="001621BA" w:rsidRPr="007210DE" w:rsidRDefault="001621BA" w:rsidP="001621BA">
            <w:pPr>
              <w:tabs>
                <w:tab w:val="left" w:pos="3008"/>
              </w:tabs>
              <w:jc w:val="center"/>
              <w:rPr>
                <w:rFonts w:ascii="Helvetica" w:hAnsi="Helvetica" w:cs="Helvetica"/>
              </w:rPr>
            </w:pPr>
            <w:r w:rsidRPr="007210DE">
              <w:rPr>
                <w:rFonts w:ascii="Helvetica" w:hAnsi="Helvetica" w:cs="Helvetica"/>
                <w:sz w:val="22"/>
                <w:szCs w:val="22"/>
              </w:rPr>
              <w:t>#</w:t>
            </w:r>
          </w:p>
        </w:tc>
        <w:tc>
          <w:tcPr>
            <w:tcW w:w="2970" w:type="dxa"/>
          </w:tcPr>
          <w:p w:rsidR="001621BA" w:rsidRPr="007210DE" w:rsidRDefault="001621BA" w:rsidP="001621BA">
            <w:pPr>
              <w:tabs>
                <w:tab w:val="left" w:pos="3008"/>
              </w:tabs>
              <w:jc w:val="center"/>
              <w:rPr>
                <w:rFonts w:ascii="Helvetica" w:hAnsi="Helvetica" w:cs="Helvetica"/>
              </w:rPr>
            </w:pPr>
            <w:r w:rsidRPr="007210DE">
              <w:rPr>
                <w:rFonts w:ascii="Helvetica" w:hAnsi="Helvetica" w:cs="Helvetica"/>
                <w:sz w:val="22"/>
                <w:szCs w:val="22"/>
              </w:rPr>
              <w:t>Question</w:t>
            </w:r>
          </w:p>
        </w:tc>
        <w:tc>
          <w:tcPr>
            <w:tcW w:w="7380" w:type="dxa"/>
          </w:tcPr>
          <w:p w:rsidR="001621BA" w:rsidRPr="007210DE" w:rsidRDefault="001621BA" w:rsidP="001621BA">
            <w:pPr>
              <w:tabs>
                <w:tab w:val="left" w:pos="3008"/>
              </w:tabs>
              <w:jc w:val="center"/>
              <w:rPr>
                <w:rFonts w:ascii="Helvetica" w:hAnsi="Helvetica" w:cs="Helvetica"/>
              </w:rPr>
            </w:pPr>
            <w:r w:rsidRPr="007210DE">
              <w:rPr>
                <w:rFonts w:ascii="Helvetica" w:hAnsi="Helvetica" w:cs="Helvetica"/>
                <w:sz w:val="22"/>
                <w:szCs w:val="22"/>
              </w:rPr>
              <w:t>Guidance</w:t>
            </w:r>
          </w:p>
        </w:tc>
      </w:tr>
      <w:tr w:rsidR="001621BA" w:rsidRPr="007210DE">
        <w:tc>
          <w:tcPr>
            <w:tcW w:w="540" w:type="dxa"/>
          </w:tcPr>
          <w:p w:rsidR="001621BA" w:rsidRPr="007210DE" w:rsidRDefault="001621BA" w:rsidP="001621BA">
            <w:pPr>
              <w:tabs>
                <w:tab w:val="left" w:pos="3008"/>
              </w:tabs>
              <w:jc w:val="center"/>
              <w:rPr>
                <w:rFonts w:ascii="Helvetica" w:hAnsi="Helvetica" w:cs="Helvetica"/>
              </w:rPr>
            </w:pPr>
          </w:p>
        </w:tc>
        <w:tc>
          <w:tcPr>
            <w:tcW w:w="2970" w:type="dxa"/>
          </w:tcPr>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Participant ID</w:t>
            </w:r>
          </w:p>
        </w:tc>
        <w:tc>
          <w:tcPr>
            <w:tcW w:w="7380" w:type="dxa"/>
          </w:tcPr>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 xml:space="preserve">Write the </w:t>
            </w:r>
            <w:r>
              <w:rPr>
                <w:rFonts w:ascii="Helvetica" w:hAnsi="Helvetica" w:cs="Helvetica"/>
                <w:sz w:val="22"/>
                <w:szCs w:val="22"/>
              </w:rPr>
              <w:t xml:space="preserve">child’s </w:t>
            </w:r>
            <w:r w:rsidRPr="007210DE">
              <w:rPr>
                <w:rFonts w:ascii="Helvetica" w:hAnsi="Helvetica" w:cs="Helvetica"/>
                <w:sz w:val="22"/>
                <w:szCs w:val="22"/>
              </w:rPr>
              <w:t>participant ID in the space provided at the upper left corner.</w:t>
            </w:r>
          </w:p>
        </w:tc>
      </w:tr>
      <w:tr w:rsidR="001621BA" w:rsidRPr="007210DE">
        <w:tc>
          <w:tcPr>
            <w:tcW w:w="540" w:type="dxa"/>
          </w:tcPr>
          <w:p w:rsidR="001621BA" w:rsidRPr="007210DE" w:rsidRDefault="001621BA" w:rsidP="001621BA">
            <w:pPr>
              <w:tabs>
                <w:tab w:val="left" w:pos="3008"/>
              </w:tabs>
              <w:jc w:val="center"/>
              <w:rPr>
                <w:rFonts w:ascii="Helvetica" w:hAnsi="Helvetica" w:cs="Helvetica"/>
              </w:rPr>
            </w:pPr>
            <w:r w:rsidRPr="007210DE">
              <w:rPr>
                <w:rFonts w:ascii="Helvetica" w:hAnsi="Helvetica" w:cs="Helvetica"/>
                <w:sz w:val="22"/>
                <w:szCs w:val="22"/>
              </w:rPr>
              <w:t>01</w:t>
            </w:r>
          </w:p>
        </w:tc>
        <w:tc>
          <w:tcPr>
            <w:tcW w:w="2970" w:type="dxa"/>
          </w:tcPr>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Phlebotomist ID</w:t>
            </w:r>
          </w:p>
        </w:tc>
        <w:tc>
          <w:tcPr>
            <w:tcW w:w="7380" w:type="dxa"/>
          </w:tcPr>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 xml:space="preserve">Enter Phlebotomist’s unique ID number, who will perform the blood draw. </w:t>
            </w:r>
          </w:p>
        </w:tc>
      </w:tr>
      <w:tr w:rsidR="001621BA" w:rsidRPr="007210DE">
        <w:tc>
          <w:tcPr>
            <w:tcW w:w="540" w:type="dxa"/>
          </w:tcPr>
          <w:p w:rsidR="001621BA" w:rsidRPr="007210DE" w:rsidRDefault="001621BA" w:rsidP="001621BA">
            <w:pPr>
              <w:tabs>
                <w:tab w:val="left" w:pos="3008"/>
              </w:tabs>
              <w:jc w:val="center"/>
              <w:rPr>
                <w:rFonts w:ascii="Helvetica" w:hAnsi="Helvetica" w:cs="Helvetica"/>
              </w:rPr>
            </w:pPr>
            <w:r w:rsidRPr="007210DE">
              <w:rPr>
                <w:rFonts w:ascii="Helvetica" w:hAnsi="Helvetica" w:cs="Helvetica"/>
                <w:sz w:val="22"/>
                <w:szCs w:val="22"/>
              </w:rPr>
              <w:t>02</w:t>
            </w:r>
          </w:p>
        </w:tc>
        <w:tc>
          <w:tcPr>
            <w:tcW w:w="2970" w:type="dxa"/>
          </w:tcPr>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 xml:space="preserve">7 month OR 15 month </w:t>
            </w:r>
            <w:r>
              <w:rPr>
                <w:rFonts w:ascii="Helvetica" w:hAnsi="Helvetica" w:cs="Helvetica"/>
                <w:sz w:val="22"/>
                <w:szCs w:val="22"/>
              </w:rPr>
              <w:t xml:space="preserve">OR 24 month OR 36 month </w:t>
            </w:r>
            <w:r w:rsidRPr="007210DE">
              <w:rPr>
                <w:rFonts w:ascii="Helvetica" w:hAnsi="Helvetica" w:cs="Helvetica"/>
                <w:sz w:val="22"/>
                <w:szCs w:val="22"/>
              </w:rPr>
              <w:t>blood draw?</w:t>
            </w:r>
          </w:p>
        </w:tc>
        <w:tc>
          <w:tcPr>
            <w:tcW w:w="7380" w:type="dxa"/>
          </w:tcPr>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 xml:space="preserve">Enter number </w:t>
            </w:r>
          </w:p>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01 = The 7</w:t>
            </w:r>
            <w:r w:rsidRPr="007210DE">
              <w:rPr>
                <w:rFonts w:ascii="Helvetica" w:hAnsi="Helvetica" w:cs="Helvetica"/>
                <w:sz w:val="22"/>
                <w:szCs w:val="22"/>
                <w:vertAlign w:val="superscript"/>
              </w:rPr>
              <w:t>th</w:t>
            </w:r>
            <w:r w:rsidRPr="007210DE">
              <w:rPr>
                <w:rFonts w:ascii="Helvetica" w:hAnsi="Helvetica" w:cs="Helvetica"/>
                <w:sz w:val="22"/>
                <w:szCs w:val="22"/>
              </w:rPr>
              <w:t xml:space="preserve"> month old blood draw collection</w:t>
            </w:r>
          </w:p>
          <w:p w:rsidR="001621BA" w:rsidRDefault="001621BA" w:rsidP="001621BA">
            <w:pPr>
              <w:tabs>
                <w:tab w:val="left" w:pos="3008"/>
              </w:tabs>
              <w:rPr>
                <w:rFonts w:ascii="Helvetica" w:hAnsi="Helvetica" w:cs="Helvetica"/>
                <w:sz w:val="22"/>
                <w:szCs w:val="22"/>
              </w:rPr>
            </w:pPr>
            <w:r w:rsidRPr="007210DE">
              <w:rPr>
                <w:rFonts w:ascii="Helvetica" w:hAnsi="Helvetica" w:cs="Helvetica"/>
                <w:sz w:val="22"/>
                <w:szCs w:val="22"/>
              </w:rPr>
              <w:t>02 = The 15</w:t>
            </w:r>
            <w:r w:rsidRPr="007210DE">
              <w:rPr>
                <w:rFonts w:ascii="Helvetica" w:hAnsi="Helvetica" w:cs="Helvetica"/>
                <w:sz w:val="22"/>
                <w:szCs w:val="22"/>
                <w:vertAlign w:val="superscript"/>
              </w:rPr>
              <w:t>th</w:t>
            </w:r>
            <w:r w:rsidRPr="007210DE">
              <w:rPr>
                <w:rFonts w:ascii="Helvetica" w:hAnsi="Helvetica" w:cs="Helvetica"/>
                <w:sz w:val="22"/>
                <w:szCs w:val="22"/>
              </w:rPr>
              <w:t xml:space="preserve"> month blood draw collection </w:t>
            </w:r>
          </w:p>
          <w:p w:rsidR="001621BA" w:rsidRDefault="001621BA" w:rsidP="001621BA">
            <w:pPr>
              <w:tabs>
                <w:tab w:val="left" w:pos="3008"/>
              </w:tabs>
              <w:rPr>
                <w:rFonts w:ascii="Helvetica" w:hAnsi="Helvetica" w:cs="Helvetica"/>
                <w:sz w:val="22"/>
                <w:szCs w:val="22"/>
              </w:rPr>
            </w:pPr>
            <w:r>
              <w:rPr>
                <w:rFonts w:ascii="Helvetica" w:hAnsi="Helvetica" w:cs="Helvetica"/>
                <w:sz w:val="22"/>
                <w:szCs w:val="22"/>
              </w:rPr>
              <w:t xml:space="preserve">03 = </w:t>
            </w:r>
            <w:r w:rsidRPr="007210DE">
              <w:rPr>
                <w:rFonts w:ascii="Helvetica" w:hAnsi="Helvetica" w:cs="Helvetica"/>
                <w:sz w:val="22"/>
                <w:szCs w:val="22"/>
              </w:rPr>
              <w:t xml:space="preserve">The </w:t>
            </w:r>
            <w:r>
              <w:rPr>
                <w:rFonts w:ascii="Helvetica" w:hAnsi="Helvetica" w:cs="Helvetica"/>
                <w:sz w:val="22"/>
                <w:szCs w:val="22"/>
              </w:rPr>
              <w:t>24</w:t>
            </w:r>
            <w:r w:rsidRPr="007210DE">
              <w:rPr>
                <w:rFonts w:ascii="Helvetica" w:hAnsi="Helvetica" w:cs="Helvetica"/>
                <w:sz w:val="22"/>
                <w:szCs w:val="22"/>
                <w:vertAlign w:val="superscript"/>
              </w:rPr>
              <w:t>th</w:t>
            </w:r>
            <w:r w:rsidRPr="007210DE">
              <w:rPr>
                <w:rFonts w:ascii="Helvetica" w:hAnsi="Helvetica" w:cs="Helvetica"/>
                <w:sz w:val="22"/>
                <w:szCs w:val="22"/>
              </w:rPr>
              <w:t xml:space="preserve"> month blood draw collection </w:t>
            </w:r>
          </w:p>
          <w:p w:rsidR="001621BA" w:rsidRDefault="001621BA" w:rsidP="001621BA">
            <w:pPr>
              <w:tabs>
                <w:tab w:val="left" w:pos="3008"/>
              </w:tabs>
              <w:rPr>
                <w:rFonts w:ascii="Helvetica" w:hAnsi="Helvetica" w:cs="Helvetica"/>
                <w:sz w:val="22"/>
                <w:szCs w:val="22"/>
              </w:rPr>
            </w:pPr>
            <w:r>
              <w:rPr>
                <w:rFonts w:ascii="Helvetica" w:hAnsi="Helvetica" w:cs="Helvetica"/>
              </w:rPr>
              <w:t xml:space="preserve">04 = </w:t>
            </w:r>
            <w:r w:rsidRPr="007210DE">
              <w:rPr>
                <w:rFonts w:ascii="Helvetica" w:hAnsi="Helvetica" w:cs="Helvetica"/>
                <w:sz w:val="22"/>
                <w:szCs w:val="22"/>
              </w:rPr>
              <w:t xml:space="preserve">The </w:t>
            </w:r>
            <w:r>
              <w:rPr>
                <w:rFonts w:ascii="Helvetica" w:hAnsi="Helvetica" w:cs="Helvetica"/>
                <w:sz w:val="22"/>
                <w:szCs w:val="22"/>
              </w:rPr>
              <w:t>36</w:t>
            </w:r>
            <w:r w:rsidRPr="007210DE">
              <w:rPr>
                <w:rFonts w:ascii="Helvetica" w:hAnsi="Helvetica" w:cs="Helvetica"/>
                <w:sz w:val="22"/>
                <w:szCs w:val="22"/>
                <w:vertAlign w:val="superscript"/>
              </w:rPr>
              <w:t>th</w:t>
            </w:r>
            <w:r w:rsidRPr="007210DE">
              <w:rPr>
                <w:rFonts w:ascii="Helvetica" w:hAnsi="Helvetica" w:cs="Helvetica"/>
                <w:sz w:val="22"/>
                <w:szCs w:val="22"/>
              </w:rPr>
              <w:t xml:space="preserve"> month blood draw collection </w:t>
            </w:r>
          </w:p>
          <w:p w:rsidR="001621BA" w:rsidRPr="007210DE" w:rsidRDefault="001621BA" w:rsidP="001621BA">
            <w:pPr>
              <w:tabs>
                <w:tab w:val="left" w:pos="3008"/>
              </w:tabs>
              <w:rPr>
                <w:rFonts w:ascii="Helvetica" w:hAnsi="Helvetica" w:cs="Helvetica"/>
              </w:rPr>
            </w:pPr>
          </w:p>
        </w:tc>
      </w:tr>
      <w:tr w:rsidR="001621BA" w:rsidRPr="007210DE">
        <w:tc>
          <w:tcPr>
            <w:tcW w:w="540" w:type="dxa"/>
          </w:tcPr>
          <w:p w:rsidR="001621BA" w:rsidRPr="007210DE" w:rsidRDefault="001621BA" w:rsidP="001621BA">
            <w:pPr>
              <w:tabs>
                <w:tab w:val="left" w:pos="3008"/>
              </w:tabs>
              <w:jc w:val="center"/>
              <w:rPr>
                <w:rFonts w:ascii="Helvetica" w:hAnsi="Helvetica" w:cs="Helvetica"/>
              </w:rPr>
            </w:pPr>
            <w:r w:rsidRPr="007210DE">
              <w:rPr>
                <w:rFonts w:ascii="Helvetica" w:hAnsi="Helvetica" w:cs="Helvetica"/>
                <w:sz w:val="22"/>
                <w:szCs w:val="22"/>
              </w:rPr>
              <w:t>03</w:t>
            </w:r>
          </w:p>
        </w:tc>
        <w:tc>
          <w:tcPr>
            <w:tcW w:w="2970" w:type="dxa"/>
          </w:tcPr>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Date of collection</w:t>
            </w:r>
          </w:p>
        </w:tc>
        <w:tc>
          <w:tcPr>
            <w:tcW w:w="7380" w:type="dxa"/>
          </w:tcPr>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 xml:space="preserve">Enter the date of the collection (DD/MMM/YY) by Phlebotomist.  </w:t>
            </w:r>
          </w:p>
        </w:tc>
      </w:tr>
      <w:tr w:rsidR="001621BA" w:rsidRPr="007210DE">
        <w:tc>
          <w:tcPr>
            <w:tcW w:w="540" w:type="dxa"/>
            <w:vAlign w:val="center"/>
          </w:tcPr>
          <w:p w:rsidR="001621BA" w:rsidRPr="007210DE" w:rsidRDefault="001621BA" w:rsidP="001621BA">
            <w:pPr>
              <w:jc w:val="center"/>
              <w:rPr>
                <w:rFonts w:ascii="Helvetica" w:hAnsi="Helvetica" w:cs="Helvetica"/>
              </w:rPr>
            </w:pPr>
            <w:r w:rsidRPr="007210DE">
              <w:rPr>
                <w:rFonts w:ascii="Helvetica" w:hAnsi="Helvetica" w:cs="Helvetica"/>
                <w:sz w:val="22"/>
                <w:szCs w:val="22"/>
              </w:rPr>
              <w:t>04</w:t>
            </w:r>
          </w:p>
        </w:tc>
        <w:tc>
          <w:tcPr>
            <w:tcW w:w="2970" w:type="dxa"/>
            <w:vAlign w:val="center"/>
          </w:tcPr>
          <w:p w:rsidR="001621BA" w:rsidRPr="007210DE" w:rsidRDefault="001621BA" w:rsidP="001621BA">
            <w:pPr>
              <w:rPr>
                <w:rFonts w:ascii="Helvetica" w:hAnsi="Helvetica" w:cs="Helvetica"/>
              </w:rPr>
            </w:pPr>
            <w:r w:rsidRPr="007210DE">
              <w:rPr>
                <w:rFonts w:ascii="Helvetica" w:hAnsi="Helvetica" w:cs="Helvetica"/>
                <w:sz w:val="22"/>
                <w:szCs w:val="22"/>
              </w:rPr>
              <w:t>Time of collection</w:t>
            </w:r>
          </w:p>
        </w:tc>
        <w:tc>
          <w:tcPr>
            <w:tcW w:w="7380" w:type="dxa"/>
          </w:tcPr>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Enter the time that Phlebotomist visited the home to collect the blood sample. If no sample was collected, this is the arrival time of the visit.</w:t>
            </w:r>
          </w:p>
        </w:tc>
      </w:tr>
      <w:tr w:rsidR="001621BA" w:rsidRPr="007210DE">
        <w:tc>
          <w:tcPr>
            <w:tcW w:w="540" w:type="dxa"/>
            <w:vAlign w:val="center"/>
          </w:tcPr>
          <w:p w:rsidR="001621BA" w:rsidRPr="007210DE" w:rsidRDefault="001621BA" w:rsidP="001621BA">
            <w:pPr>
              <w:jc w:val="center"/>
              <w:rPr>
                <w:rFonts w:ascii="Helvetica" w:hAnsi="Helvetica" w:cs="Helvetica"/>
              </w:rPr>
            </w:pPr>
            <w:r w:rsidRPr="007210DE">
              <w:rPr>
                <w:rFonts w:ascii="Helvetica" w:hAnsi="Helvetica" w:cs="Helvetica"/>
                <w:sz w:val="22"/>
                <w:szCs w:val="22"/>
              </w:rPr>
              <w:t>05</w:t>
            </w:r>
          </w:p>
        </w:tc>
        <w:tc>
          <w:tcPr>
            <w:tcW w:w="2970" w:type="dxa"/>
            <w:vAlign w:val="center"/>
          </w:tcPr>
          <w:p w:rsidR="001621BA" w:rsidRPr="007210DE" w:rsidRDefault="001621BA" w:rsidP="001621BA">
            <w:pPr>
              <w:rPr>
                <w:rFonts w:ascii="Helvetica" w:hAnsi="Helvetica" w:cs="Helvetica"/>
              </w:rPr>
            </w:pPr>
            <w:r w:rsidRPr="007210DE">
              <w:rPr>
                <w:rFonts w:ascii="Helvetica" w:hAnsi="Helvetica" w:cs="Helvetica"/>
                <w:sz w:val="22"/>
                <w:szCs w:val="22"/>
              </w:rPr>
              <w:t>Last meal/breastfeed</w:t>
            </w:r>
          </w:p>
        </w:tc>
        <w:tc>
          <w:tcPr>
            <w:tcW w:w="7380" w:type="dxa"/>
          </w:tcPr>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 xml:space="preserve">Enter information about the last meal or breastfeed given to the study participant. </w:t>
            </w:r>
          </w:p>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01 = Breast milk only</w:t>
            </w:r>
          </w:p>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 xml:space="preserve">02 = Food or snack only </w:t>
            </w:r>
          </w:p>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03 = Food or Meal only</w:t>
            </w:r>
          </w:p>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04 = Food and Breast milk</w:t>
            </w:r>
          </w:p>
        </w:tc>
      </w:tr>
      <w:tr w:rsidR="001621BA" w:rsidRPr="007210DE">
        <w:tc>
          <w:tcPr>
            <w:tcW w:w="540" w:type="dxa"/>
            <w:vAlign w:val="center"/>
          </w:tcPr>
          <w:p w:rsidR="001621BA" w:rsidRPr="007210DE" w:rsidRDefault="001621BA" w:rsidP="001621BA">
            <w:pPr>
              <w:jc w:val="center"/>
              <w:rPr>
                <w:rFonts w:ascii="Helvetica" w:hAnsi="Helvetica" w:cs="Helvetica"/>
              </w:rPr>
            </w:pPr>
            <w:r w:rsidRPr="007210DE">
              <w:rPr>
                <w:rFonts w:ascii="Helvetica" w:hAnsi="Helvetica" w:cs="Helvetica"/>
                <w:sz w:val="22"/>
                <w:szCs w:val="22"/>
              </w:rPr>
              <w:t>06</w:t>
            </w:r>
          </w:p>
        </w:tc>
        <w:tc>
          <w:tcPr>
            <w:tcW w:w="2970" w:type="dxa"/>
            <w:vAlign w:val="center"/>
          </w:tcPr>
          <w:p w:rsidR="001621BA" w:rsidRPr="007210DE" w:rsidRDefault="001621BA" w:rsidP="001621BA">
            <w:pPr>
              <w:rPr>
                <w:rFonts w:ascii="Helvetica" w:hAnsi="Helvetica" w:cs="Helvetica"/>
              </w:rPr>
            </w:pPr>
            <w:r w:rsidRPr="007210DE">
              <w:rPr>
                <w:rFonts w:ascii="Helvetica" w:hAnsi="Helvetica" w:cs="Helvetica"/>
                <w:sz w:val="22"/>
                <w:szCs w:val="22"/>
              </w:rPr>
              <w:t>Time since last meal/breastfeed</w:t>
            </w:r>
          </w:p>
        </w:tc>
        <w:tc>
          <w:tcPr>
            <w:tcW w:w="7380" w:type="dxa"/>
          </w:tcPr>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Enter the time since the study participant last had a meal or was breastfeed. 01 = The last meal or breastfeed was within the last 30 minutes.</w:t>
            </w:r>
          </w:p>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02 = It was within the last 2 hours.</w:t>
            </w:r>
          </w:p>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03 = It was greater than 2 hours ago.</w:t>
            </w:r>
          </w:p>
        </w:tc>
      </w:tr>
      <w:tr w:rsidR="001621BA" w:rsidRPr="007210DE">
        <w:tc>
          <w:tcPr>
            <w:tcW w:w="540" w:type="dxa"/>
            <w:vAlign w:val="center"/>
          </w:tcPr>
          <w:p w:rsidR="001621BA" w:rsidRPr="007210DE" w:rsidRDefault="001621BA" w:rsidP="001621BA">
            <w:pPr>
              <w:jc w:val="center"/>
              <w:rPr>
                <w:rFonts w:ascii="Helvetica" w:hAnsi="Helvetica" w:cs="Helvetica"/>
              </w:rPr>
            </w:pPr>
            <w:r w:rsidRPr="007210DE">
              <w:rPr>
                <w:rFonts w:ascii="Helvetica" w:hAnsi="Helvetica" w:cs="Helvetica"/>
                <w:sz w:val="22"/>
                <w:szCs w:val="22"/>
              </w:rPr>
              <w:t>07</w:t>
            </w:r>
          </w:p>
        </w:tc>
        <w:tc>
          <w:tcPr>
            <w:tcW w:w="2970" w:type="dxa"/>
            <w:vAlign w:val="center"/>
          </w:tcPr>
          <w:p w:rsidR="001621BA" w:rsidRPr="007210DE" w:rsidRDefault="001621BA" w:rsidP="001621BA">
            <w:pPr>
              <w:rPr>
                <w:rFonts w:ascii="Helvetica" w:hAnsi="Helvetica" w:cs="Helvetica"/>
              </w:rPr>
            </w:pPr>
            <w:r w:rsidRPr="007210DE">
              <w:rPr>
                <w:rFonts w:ascii="Helvetica" w:hAnsi="Helvetica" w:cs="Helvetica"/>
                <w:sz w:val="22"/>
                <w:szCs w:val="22"/>
              </w:rPr>
              <w:t>Tube 1 with up to 5 ml blood collected?</w:t>
            </w:r>
          </w:p>
        </w:tc>
        <w:tc>
          <w:tcPr>
            <w:tcW w:w="7380" w:type="dxa"/>
          </w:tcPr>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 xml:space="preserve">Indicate whether up to 5 mL of blood was collected from the study participant in a trace element free tube with EDTA or heparin. </w:t>
            </w:r>
          </w:p>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01 = The blood was collected.</w:t>
            </w:r>
          </w:p>
          <w:p w:rsidR="001621BA" w:rsidRDefault="001621BA" w:rsidP="001621BA">
            <w:pPr>
              <w:tabs>
                <w:tab w:val="left" w:pos="3008"/>
              </w:tabs>
              <w:rPr>
                <w:rFonts w:ascii="Helvetica" w:hAnsi="Helvetica" w:cs="Helvetica"/>
              </w:rPr>
            </w:pPr>
            <w:r w:rsidRPr="007210DE">
              <w:rPr>
                <w:rFonts w:ascii="Helvetica" w:hAnsi="Helvetica" w:cs="Helvetica"/>
                <w:sz w:val="22"/>
                <w:szCs w:val="22"/>
              </w:rPr>
              <w:t>00 = The blood was not collected.</w:t>
            </w:r>
          </w:p>
          <w:p w:rsidR="001621BA" w:rsidRPr="007210DE" w:rsidRDefault="001621BA" w:rsidP="001621BA">
            <w:pPr>
              <w:tabs>
                <w:tab w:val="left" w:pos="3008"/>
              </w:tabs>
              <w:rPr>
                <w:rFonts w:ascii="Helvetica" w:hAnsi="Helvetica" w:cs="Helvetica"/>
              </w:rPr>
            </w:pPr>
          </w:p>
        </w:tc>
      </w:tr>
      <w:tr w:rsidR="001621BA" w:rsidRPr="007210DE">
        <w:tc>
          <w:tcPr>
            <w:tcW w:w="540" w:type="dxa"/>
            <w:vAlign w:val="center"/>
          </w:tcPr>
          <w:p w:rsidR="001621BA" w:rsidRPr="007210DE" w:rsidRDefault="001621BA" w:rsidP="001621BA">
            <w:pPr>
              <w:jc w:val="center"/>
              <w:rPr>
                <w:rFonts w:ascii="Helvetica" w:hAnsi="Helvetica" w:cs="Helvetica"/>
              </w:rPr>
            </w:pPr>
            <w:r w:rsidRPr="007210DE">
              <w:rPr>
                <w:rFonts w:ascii="Helvetica" w:hAnsi="Helvetica" w:cs="Helvetica"/>
                <w:sz w:val="22"/>
                <w:szCs w:val="22"/>
              </w:rPr>
              <w:t>08</w:t>
            </w:r>
          </w:p>
        </w:tc>
        <w:tc>
          <w:tcPr>
            <w:tcW w:w="2970" w:type="dxa"/>
            <w:vAlign w:val="center"/>
          </w:tcPr>
          <w:p w:rsidR="001621BA" w:rsidRPr="007210DE" w:rsidRDefault="001621BA" w:rsidP="001621BA">
            <w:pPr>
              <w:rPr>
                <w:rFonts w:ascii="Helvetica" w:hAnsi="Helvetica" w:cs="Helvetica"/>
              </w:rPr>
            </w:pPr>
            <w:r w:rsidRPr="007210DE">
              <w:rPr>
                <w:rFonts w:ascii="Helvetica" w:hAnsi="Helvetica" w:cs="Helvetica"/>
                <w:sz w:val="22"/>
                <w:szCs w:val="22"/>
              </w:rPr>
              <w:t>Hemocue filled (one drop)?</w:t>
            </w:r>
          </w:p>
        </w:tc>
        <w:tc>
          <w:tcPr>
            <w:tcW w:w="7380" w:type="dxa"/>
          </w:tcPr>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 xml:space="preserve">Indicate if one drop of whole blood was used for hemoglobin determination via Hemocue. </w:t>
            </w:r>
          </w:p>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01 = The Hemocue was filled.</w:t>
            </w:r>
          </w:p>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00 = The Hemocue was not filled.</w:t>
            </w:r>
          </w:p>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 xml:space="preserve">See the relevant Hemocue SOP (HEM). </w:t>
            </w:r>
          </w:p>
        </w:tc>
      </w:tr>
      <w:tr w:rsidR="001621BA" w:rsidRPr="007210DE">
        <w:tc>
          <w:tcPr>
            <w:tcW w:w="540" w:type="dxa"/>
            <w:vAlign w:val="center"/>
          </w:tcPr>
          <w:p w:rsidR="001621BA" w:rsidRPr="007210DE" w:rsidRDefault="001621BA" w:rsidP="001621BA">
            <w:pPr>
              <w:jc w:val="center"/>
              <w:rPr>
                <w:rFonts w:ascii="Helvetica" w:hAnsi="Helvetica" w:cs="Helvetica"/>
              </w:rPr>
            </w:pPr>
            <w:r w:rsidRPr="007210DE">
              <w:rPr>
                <w:rFonts w:ascii="Helvetica" w:hAnsi="Helvetica" w:cs="Helvetica"/>
                <w:sz w:val="22"/>
                <w:szCs w:val="22"/>
              </w:rPr>
              <w:t>09</w:t>
            </w:r>
          </w:p>
        </w:tc>
        <w:tc>
          <w:tcPr>
            <w:tcW w:w="2970" w:type="dxa"/>
            <w:vAlign w:val="center"/>
          </w:tcPr>
          <w:p w:rsidR="001621BA" w:rsidRPr="007210DE" w:rsidRDefault="001621BA" w:rsidP="001621BA">
            <w:pPr>
              <w:rPr>
                <w:rFonts w:ascii="Helvetica" w:hAnsi="Helvetica" w:cs="Helvetica"/>
              </w:rPr>
            </w:pPr>
            <w:r w:rsidRPr="007210DE">
              <w:rPr>
                <w:rFonts w:ascii="Helvetica" w:hAnsi="Helvetica" w:cs="Helvetica"/>
                <w:sz w:val="22"/>
                <w:szCs w:val="22"/>
              </w:rPr>
              <w:t>Hemocue Hb level reading</w:t>
            </w:r>
          </w:p>
        </w:tc>
        <w:tc>
          <w:tcPr>
            <w:tcW w:w="7380" w:type="dxa"/>
          </w:tcPr>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Enter the hemoglobin measurement (##.# g/dL). See the relevant Hemocue SOP (HEM).</w:t>
            </w:r>
          </w:p>
        </w:tc>
      </w:tr>
      <w:tr w:rsidR="001621BA" w:rsidRPr="007210DE">
        <w:tc>
          <w:tcPr>
            <w:tcW w:w="540" w:type="dxa"/>
            <w:vAlign w:val="center"/>
          </w:tcPr>
          <w:p w:rsidR="001621BA" w:rsidRPr="007210DE" w:rsidRDefault="001621BA" w:rsidP="001621BA">
            <w:pPr>
              <w:jc w:val="center"/>
              <w:rPr>
                <w:rFonts w:ascii="Helvetica" w:hAnsi="Helvetica" w:cs="Helvetica"/>
              </w:rPr>
            </w:pPr>
            <w:r w:rsidRPr="007210DE">
              <w:rPr>
                <w:rFonts w:ascii="Helvetica" w:hAnsi="Helvetica" w:cs="Helvetica"/>
                <w:sz w:val="22"/>
                <w:szCs w:val="22"/>
              </w:rPr>
              <w:t>10</w:t>
            </w:r>
          </w:p>
        </w:tc>
        <w:tc>
          <w:tcPr>
            <w:tcW w:w="2970" w:type="dxa"/>
            <w:vAlign w:val="center"/>
          </w:tcPr>
          <w:p w:rsidR="001621BA" w:rsidRPr="007210DE" w:rsidRDefault="001621BA" w:rsidP="001621BA">
            <w:pPr>
              <w:rPr>
                <w:rFonts w:ascii="Helvetica" w:hAnsi="Helvetica" w:cs="Helvetica"/>
              </w:rPr>
            </w:pPr>
            <w:r w:rsidRPr="007210DE">
              <w:rPr>
                <w:rFonts w:ascii="Helvetica" w:hAnsi="Helvetica" w:cs="Helvetica"/>
                <w:sz w:val="22"/>
                <w:szCs w:val="22"/>
              </w:rPr>
              <w:t>Tube 2 with 0.5 mL blood collected (</w:t>
            </w:r>
            <w:r w:rsidRPr="007210DE">
              <w:rPr>
                <w:rFonts w:ascii="Helvetica" w:hAnsi="Helvetica" w:cs="Helvetica"/>
                <w:sz w:val="22"/>
                <w:szCs w:val="22"/>
                <w:u w:val="single"/>
              </w:rPr>
              <w:t>15</w:t>
            </w:r>
            <w:r>
              <w:rPr>
                <w:rFonts w:ascii="Helvetica" w:hAnsi="Helvetica" w:cs="Helvetica"/>
                <w:sz w:val="22"/>
                <w:szCs w:val="22"/>
                <w:u w:val="single"/>
              </w:rPr>
              <w:t xml:space="preserve">, 24, 36 </w:t>
            </w:r>
            <w:r w:rsidRPr="007210DE">
              <w:rPr>
                <w:rFonts w:ascii="Helvetica" w:hAnsi="Helvetica" w:cs="Helvetica"/>
                <w:sz w:val="22"/>
                <w:szCs w:val="22"/>
                <w:u w:val="single"/>
              </w:rPr>
              <w:t>month blood draw only</w:t>
            </w:r>
            <w:r w:rsidRPr="007210DE">
              <w:rPr>
                <w:rFonts w:ascii="Helvetica" w:hAnsi="Helvetica" w:cs="Helvetica"/>
                <w:sz w:val="22"/>
                <w:szCs w:val="22"/>
              </w:rPr>
              <w:t>)?</w:t>
            </w:r>
          </w:p>
        </w:tc>
        <w:tc>
          <w:tcPr>
            <w:tcW w:w="7380" w:type="dxa"/>
          </w:tcPr>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If this is the 15</w:t>
            </w:r>
            <w:r>
              <w:rPr>
                <w:rFonts w:ascii="Helvetica" w:hAnsi="Helvetica" w:cs="Helvetica"/>
                <w:sz w:val="22"/>
                <w:szCs w:val="22"/>
              </w:rPr>
              <w:t>, 24, 36</w:t>
            </w:r>
            <w:r w:rsidRPr="007210DE">
              <w:rPr>
                <w:rFonts w:ascii="Helvetica" w:hAnsi="Helvetica" w:cs="Helvetica"/>
                <w:sz w:val="22"/>
                <w:szCs w:val="22"/>
              </w:rPr>
              <w:t>month blood draw, indicate if 0.5 mL whole blood was collected from the study participant</w:t>
            </w:r>
          </w:p>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01 = Yes</w:t>
            </w:r>
          </w:p>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00 =  Not</w:t>
            </w:r>
          </w:p>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NA = Not Applicable</w:t>
            </w:r>
            <w:r>
              <w:rPr>
                <w:rFonts w:ascii="Helvetica" w:hAnsi="Helvetica" w:cs="Helvetica"/>
                <w:sz w:val="22"/>
                <w:szCs w:val="22"/>
              </w:rPr>
              <w:t xml:space="preserve">. Put “NA” if sample collected at 7 month. </w:t>
            </w:r>
          </w:p>
        </w:tc>
      </w:tr>
      <w:tr w:rsidR="001621BA" w:rsidRPr="007210DE">
        <w:tc>
          <w:tcPr>
            <w:tcW w:w="540" w:type="dxa"/>
            <w:vAlign w:val="center"/>
          </w:tcPr>
          <w:p w:rsidR="001621BA" w:rsidRPr="007210DE" w:rsidRDefault="001621BA" w:rsidP="001621BA">
            <w:pPr>
              <w:jc w:val="center"/>
              <w:rPr>
                <w:rFonts w:ascii="Helvetica" w:hAnsi="Helvetica" w:cs="Helvetica"/>
              </w:rPr>
            </w:pPr>
          </w:p>
        </w:tc>
        <w:tc>
          <w:tcPr>
            <w:tcW w:w="2970" w:type="dxa"/>
            <w:vAlign w:val="center"/>
          </w:tcPr>
          <w:p w:rsidR="001621BA" w:rsidRPr="007210DE" w:rsidRDefault="001621BA" w:rsidP="001621BA">
            <w:pPr>
              <w:rPr>
                <w:rFonts w:ascii="Helvetica" w:hAnsi="Helvetica" w:cs="Helvetica"/>
              </w:rPr>
            </w:pPr>
            <w:r w:rsidRPr="007210DE">
              <w:rPr>
                <w:rFonts w:ascii="Helvetica" w:hAnsi="Helvetica" w:cs="Helvetica"/>
                <w:sz w:val="22"/>
                <w:szCs w:val="22"/>
              </w:rPr>
              <w:t>Observations/Notes</w:t>
            </w:r>
          </w:p>
        </w:tc>
        <w:tc>
          <w:tcPr>
            <w:tcW w:w="7380" w:type="dxa"/>
          </w:tcPr>
          <w:p w:rsidR="001621BA" w:rsidRPr="007210DE" w:rsidRDefault="001621BA" w:rsidP="001621BA">
            <w:pPr>
              <w:tabs>
                <w:tab w:val="left" w:pos="3008"/>
              </w:tabs>
              <w:rPr>
                <w:rFonts w:ascii="Helvetica" w:hAnsi="Helvetica" w:cs="Helvetica"/>
              </w:rPr>
            </w:pPr>
            <w:r w:rsidRPr="007210DE">
              <w:rPr>
                <w:rFonts w:ascii="Helvetica" w:hAnsi="Helvetica" w:cs="Helvetica"/>
                <w:sz w:val="22"/>
                <w:szCs w:val="22"/>
              </w:rPr>
              <w:t xml:space="preserve">Enter any relevant observations or notes here. If, for example, the child was ill and the Study Researcher/ Phlebotomist was unable to obtain a blood sample, explain in this section. </w:t>
            </w:r>
          </w:p>
        </w:tc>
      </w:tr>
    </w:tbl>
    <w:p w:rsidR="001621BA" w:rsidRDefault="001621BA" w:rsidP="001621BA">
      <w:pPr>
        <w:rPr>
          <w:rFonts w:ascii="Helvetica" w:hAnsi="Helvetica" w:cs="Helvetica"/>
          <w:sz w:val="22"/>
          <w:szCs w:val="22"/>
        </w:rPr>
      </w:pPr>
    </w:p>
    <w:p w:rsidR="001621BA" w:rsidRPr="000E0F83" w:rsidRDefault="001621BA" w:rsidP="00120EB1">
      <w:pPr>
        <w:numPr>
          <w:ilvl w:val="0"/>
          <w:numId w:val="157"/>
        </w:numPr>
        <w:tabs>
          <w:tab w:val="clear" w:pos="1440"/>
        </w:tabs>
        <w:ind w:left="0"/>
        <w:rPr>
          <w:rFonts w:ascii="Helvetica" w:hAnsi="Helvetica" w:cs="Helvetica"/>
        </w:rPr>
      </w:pPr>
      <w:r>
        <w:rPr>
          <w:rFonts w:ascii="Helvetica" w:hAnsi="Helvetica" w:cs="Helvetica"/>
        </w:rPr>
        <w:t>Reporting (</w:t>
      </w:r>
      <w:r w:rsidRPr="000E0F83">
        <w:rPr>
          <w:rFonts w:ascii="Helvetica" w:hAnsi="Helvetica" w:cs="Helvetica"/>
        </w:rPr>
        <w:t>DNA collection form (DCF)</w:t>
      </w:r>
      <w:r>
        <w:rPr>
          <w:rFonts w:ascii="Helvetica" w:hAnsi="Helvetica" w:cs="Helvetica"/>
        </w:rPr>
        <w:t>)</w:t>
      </w:r>
      <w:r w:rsidRPr="000E0F83">
        <w:rPr>
          <w:rFonts w:ascii="Helvetica" w:hAnsi="Helvetica" w:cs="Helvetica"/>
        </w:rPr>
        <w:t xml:space="preserve"> for maternal blood collection.</w:t>
      </w:r>
    </w:p>
    <w:p w:rsidR="001621BA" w:rsidRPr="000E0F83" w:rsidRDefault="001621BA">
      <w:pPr>
        <w:numPr>
          <w:ilvl w:val="1"/>
          <w:numId w:val="272"/>
        </w:numPr>
        <w:rPr>
          <w:rFonts w:ascii="Helvetica" w:hAnsi="Helvetica" w:cs="Helvetica"/>
          <w:sz w:val="22"/>
          <w:szCs w:val="22"/>
        </w:rPr>
      </w:pPr>
      <w:r w:rsidRPr="00734FDA">
        <w:rPr>
          <w:rFonts w:ascii="Helvetica" w:hAnsi="Helvetica" w:cs="Helvetica"/>
        </w:rPr>
        <w:t>Complete the DNA collection form (DCF) for maternal blood collection</w:t>
      </w:r>
    </w:p>
    <w:p w:rsidR="001621BA" w:rsidRDefault="001621BA" w:rsidP="001621BA">
      <w:pPr>
        <w:ind w:left="360"/>
        <w:rPr>
          <w:rFonts w:ascii="Helvetica" w:hAnsi="Helvetica" w:cs="Helvetica"/>
          <w:sz w:val="22"/>
          <w:szCs w:val="22"/>
          <w:lang w:eastAsia="ar-SA"/>
        </w:rPr>
      </w:pPr>
      <w:r w:rsidRPr="007210DE">
        <w:rPr>
          <w:rFonts w:ascii="Helvetica" w:hAnsi="Helvetica" w:cs="Helvetica"/>
          <w:lang w:eastAsia="ar-SA"/>
        </w:rPr>
        <w:t xml:space="preserve">Please see the table below for assistance in completing the </w:t>
      </w:r>
      <w:r>
        <w:rPr>
          <w:rFonts w:ascii="Helvetica" w:hAnsi="Helvetica" w:cs="Helvetica"/>
          <w:lang w:eastAsia="ar-SA"/>
        </w:rPr>
        <w:t>DCF</w:t>
      </w:r>
      <w:r w:rsidRPr="007210DE">
        <w:rPr>
          <w:rFonts w:ascii="Helvetica" w:hAnsi="Helvetica" w:cs="Helvetica"/>
          <w:lang w:eastAsia="ar-SA"/>
        </w:rPr>
        <w:t xml:space="preserve"> form. There is space provided at the end of the form to provide additional information, observations and notes.</w:t>
      </w:r>
    </w:p>
    <w:tbl>
      <w:tblPr>
        <w:tblpPr w:leftFromText="180" w:rightFromText="180" w:vertAnchor="page" w:horzAnchor="margin" w:tblpX="-594" w:tblpY="1390"/>
        <w:tblW w:w="10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8"/>
        <w:gridCol w:w="2970"/>
        <w:gridCol w:w="7290"/>
      </w:tblGrid>
      <w:tr w:rsidR="001621BA" w:rsidRPr="00ED440B" w:rsidTr="00120EB1">
        <w:trPr>
          <w:trHeight w:val="426"/>
        </w:trPr>
        <w:tc>
          <w:tcPr>
            <w:tcW w:w="558" w:type="dxa"/>
          </w:tcPr>
          <w:p w:rsidR="001621BA" w:rsidRPr="005F685B" w:rsidRDefault="001621BA" w:rsidP="00120EB1">
            <w:pPr>
              <w:jc w:val="center"/>
              <w:rPr>
                <w:rFonts w:ascii="Helvetica" w:hAnsi="Helvetica" w:cs="Helvetica"/>
                <w:lang w:eastAsia="ar-SA"/>
              </w:rPr>
            </w:pPr>
          </w:p>
        </w:tc>
        <w:tc>
          <w:tcPr>
            <w:tcW w:w="2970" w:type="dxa"/>
          </w:tcPr>
          <w:p w:rsidR="001621BA" w:rsidRPr="005F685B" w:rsidRDefault="001621BA" w:rsidP="00120EB1">
            <w:pPr>
              <w:tabs>
                <w:tab w:val="right" w:pos="4914"/>
              </w:tabs>
              <w:rPr>
                <w:rFonts w:ascii="Helvetica" w:hAnsi="Helvetica" w:cs="Helvetica"/>
                <w:lang w:eastAsia="ar-SA"/>
              </w:rPr>
            </w:pPr>
            <w:r w:rsidRPr="000E0F83">
              <w:rPr>
                <w:rFonts w:ascii="Helvetica" w:hAnsi="Helvetica" w:cs="Helvetica"/>
                <w:sz w:val="22"/>
                <w:szCs w:val="22"/>
                <w:lang w:eastAsia="ar-SA"/>
              </w:rPr>
              <w:t>Participant ID</w:t>
            </w:r>
          </w:p>
        </w:tc>
        <w:tc>
          <w:tcPr>
            <w:tcW w:w="7290" w:type="dxa"/>
          </w:tcPr>
          <w:p w:rsidR="001621BA" w:rsidRPr="00120EB1" w:rsidRDefault="001621BA" w:rsidP="00120EB1">
            <w:pPr>
              <w:rPr>
                <w:rFonts w:ascii="Helvetica" w:hAnsi="Helvetica" w:cs="Helvetica"/>
                <w:sz w:val="22"/>
                <w:szCs w:val="22"/>
                <w:lang w:eastAsia="ar-SA"/>
              </w:rPr>
            </w:pPr>
            <w:r w:rsidRPr="00120EB1">
              <w:rPr>
                <w:rFonts w:ascii="Helvetica" w:hAnsi="Helvetica" w:cs="Helvetica"/>
                <w:sz w:val="22"/>
                <w:szCs w:val="22"/>
                <w:lang w:eastAsia="ar-SA"/>
              </w:rPr>
              <w:t>Write the child’s participant ID in the space provided at the upper corner</w:t>
            </w:r>
          </w:p>
        </w:tc>
      </w:tr>
      <w:tr w:rsidR="001621BA" w:rsidRPr="009F29D0" w:rsidTr="00120EB1">
        <w:trPr>
          <w:trHeight w:val="426"/>
        </w:trPr>
        <w:tc>
          <w:tcPr>
            <w:tcW w:w="558" w:type="dxa"/>
          </w:tcPr>
          <w:p w:rsidR="001621BA" w:rsidRPr="005F685B" w:rsidRDefault="001621BA" w:rsidP="00120EB1">
            <w:pPr>
              <w:jc w:val="center"/>
              <w:rPr>
                <w:rFonts w:ascii="Helvetica" w:hAnsi="Helvetica" w:cs="Helvetica"/>
                <w:szCs w:val="20"/>
                <w:lang w:eastAsia="ar-SA"/>
              </w:rPr>
            </w:pPr>
            <w:r w:rsidRPr="000E0F83">
              <w:rPr>
                <w:rFonts w:ascii="Helvetica" w:hAnsi="Helvetica" w:cs="Helvetica"/>
                <w:sz w:val="22"/>
                <w:szCs w:val="20"/>
                <w:lang w:eastAsia="ar-SA"/>
              </w:rPr>
              <w:t>01</w:t>
            </w:r>
          </w:p>
        </w:tc>
        <w:tc>
          <w:tcPr>
            <w:tcW w:w="2970" w:type="dxa"/>
          </w:tcPr>
          <w:p w:rsidR="001621BA" w:rsidRPr="005F685B" w:rsidRDefault="001621BA" w:rsidP="00120EB1">
            <w:pPr>
              <w:tabs>
                <w:tab w:val="right" w:pos="4914"/>
              </w:tabs>
              <w:rPr>
                <w:rFonts w:ascii="Helvetica" w:hAnsi="Helvetica" w:cs="Helvetica"/>
                <w:szCs w:val="20"/>
                <w:lang w:eastAsia="ar-SA"/>
              </w:rPr>
            </w:pPr>
            <w:r w:rsidRPr="000E0F83">
              <w:rPr>
                <w:rFonts w:ascii="Helvetica" w:hAnsi="Helvetica" w:cs="Helvetica"/>
                <w:sz w:val="22"/>
                <w:szCs w:val="20"/>
                <w:lang w:eastAsia="ar-SA"/>
              </w:rPr>
              <w:t>Type of specimen received</w:t>
            </w:r>
          </w:p>
        </w:tc>
        <w:tc>
          <w:tcPr>
            <w:tcW w:w="7290" w:type="dxa"/>
          </w:tcPr>
          <w:p w:rsidR="001621BA" w:rsidRPr="00120EB1" w:rsidRDefault="001621BA" w:rsidP="00120EB1">
            <w:pPr>
              <w:rPr>
                <w:rFonts w:ascii="Arial" w:hAnsi="Arial" w:cs="Arial"/>
                <w:sz w:val="22"/>
                <w:szCs w:val="22"/>
              </w:rPr>
            </w:pPr>
            <w:r w:rsidRPr="00120EB1">
              <w:rPr>
                <w:rFonts w:ascii="Helvetica" w:hAnsi="Helvetica" w:cs="Helvetica"/>
                <w:sz w:val="22"/>
                <w:szCs w:val="22"/>
                <w:lang w:eastAsia="ar-SA"/>
              </w:rPr>
              <w:t>Enter the type of specimen collected : Maternal blood = 01,</w:t>
            </w:r>
            <w:r w:rsidRPr="00120EB1">
              <w:rPr>
                <w:rFonts w:ascii="Helvetica" w:hAnsi="Helvetica" w:cs="Helvetica"/>
                <w:sz w:val="22"/>
                <w:szCs w:val="22"/>
              </w:rPr>
              <w:t xml:space="preserve"> </w:t>
            </w:r>
            <w:r w:rsidRPr="00120EB1">
              <w:rPr>
                <w:rFonts w:ascii="Arial" w:hAnsi="Arial" w:cs="Arial"/>
                <w:sz w:val="22"/>
                <w:szCs w:val="22"/>
              </w:rPr>
              <w:t>Maternal saliva = 02, Child saliva = 03</w:t>
            </w:r>
          </w:p>
        </w:tc>
      </w:tr>
      <w:tr w:rsidR="001621BA" w:rsidRPr="009F29D0" w:rsidTr="00120EB1">
        <w:trPr>
          <w:trHeight w:val="426"/>
        </w:trPr>
        <w:tc>
          <w:tcPr>
            <w:tcW w:w="558" w:type="dxa"/>
          </w:tcPr>
          <w:p w:rsidR="001621BA" w:rsidRPr="009F29D0" w:rsidRDefault="001621BA" w:rsidP="00120EB1">
            <w:pPr>
              <w:jc w:val="center"/>
              <w:rPr>
                <w:rFonts w:ascii="Arial" w:hAnsi="Arial" w:cs="Arial"/>
                <w:szCs w:val="20"/>
              </w:rPr>
            </w:pPr>
            <w:r w:rsidRPr="009F29D0">
              <w:rPr>
                <w:rFonts w:ascii="Helvetica" w:hAnsi="Helvetica" w:cs="Arial"/>
                <w:sz w:val="22"/>
                <w:szCs w:val="20"/>
              </w:rPr>
              <w:t>0</w:t>
            </w:r>
            <w:r>
              <w:rPr>
                <w:rFonts w:ascii="Helvetica" w:hAnsi="Helvetica" w:cs="Arial"/>
                <w:sz w:val="22"/>
                <w:szCs w:val="20"/>
              </w:rPr>
              <w:t>2</w:t>
            </w:r>
          </w:p>
        </w:tc>
        <w:tc>
          <w:tcPr>
            <w:tcW w:w="2970" w:type="dxa"/>
          </w:tcPr>
          <w:p w:rsidR="001621BA" w:rsidRPr="009F29D0" w:rsidRDefault="001621BA" w:rsidP="00120EB1">
            <w:pPr>
              <w:rPr>
                <w:rFonts w:ascii="Arial" w:hAnsi="Arial" w:cs="Arial"/>
                <w:szCs w:val="20"/>
              </w:rPr>
            </w:pPr>
            <w:r>
              <w:rPr>
                <w:rFonts w:ascii="Helvetica" w:hAnsi="Helvetica" w:cs="Arial"/>
                <w:sz w:val="22"/>
                <w:szCs w:val="20"/>
              </w:rPr>
              <w:t>Date specimen was collect</w:t>
            </w:r>
            <w:r w:rsidRPr="009F29D0">
              <w:rPr>
                <w:rFonts w:ascii="Helvetica" w:hAnsi="Helvetica" w:cs="Arial"/>
                <w:sz w:val="22"/>
                <w:szCs w:val="20"/>
              </w:rPr>
              <w:t>ed</w:t>
            </w:r>
          </w:p>
        </w:tc>
        <w:tc>
          <w:tcPr>
            <w:tcW w:w="7290" w:type="dxa"/>
          </w:tcPr>
          <w:p w:rsidR="001621BA" w:rsidRPr="00120EB1" w:rsidRDefault="001621BA" w:rsidP="00120EB1">
            <w:pPr>
              <w:rPr>
                <w:rFonts w:ascii="Arial" w:hAnsi="Arial" w:cs="Arial"/>
                <w:sz w:val="22"/>
                <w:szCs w:val="22"/>
              </w:rPr>
            </w:pPr>
            <w:r w:rsidRPr="00120EB1">
              <w:rPr>
                <w:rFonts w:ascii="Helvetica" w:hAnsi="Helvetica" w:cs="Arial"/>
                <w:sz w:val="22"/>
                <w:szCs w:val="22"/>
              </w:rPr>
              <w:t>Enter the date specimen was collected: DD/MMM/YY</w:t>
            </w:r>
          </w:p>
        </w:tc>
      </w:tr>
      <w:tr w:rsidR="001621BA" w:rsidRPr="00157E69" w:rsidTr="00120EB1">
        <w:trPr>
          <w:trHeight w:val="599"/>
        </w:trPr>
        <w:tc>
          <w:tcPr>
            <w:tcW w:w="558" w:type="dxa"/>
          </w:tcPr>
          <w:p w:rsidR="001621BA" w:rsidRPr="009F29D0" w:rsidRDefault="001621BA" w:rsidP="00120EB1">
            <w:pPr>
              <w:jc w:val="center"/>
              <w:rPr>
                <w:rFonts w:ascii="Arial" w:hAnsi="Arial" w:cs="Arial"/>
                <w:szCs w:val="20"/>
              </w:rPr>
            </w:pPr>
            <w:r w:rsidRPr="009F29D0">
              <w:rPr>
                <w:rFonts w:ascii="Helvetica" w:hAnsi="Helvetica" w:cs="Arial"/>
                <w:sz w:val="22"/>
                <w:szCs w:val="20"/>
              </w:rPr>
              <w:t>0</w:t>
            </w:r>
            <w:r>
              <w:rPr>
                <w:rFonts w:ascii="Helvetica" w:hAnsi="Helvetica" w:cs="Arial"/>
                <w:sz w:val="22"/>
                <w:szCs w:val="20"/>
              </w:rPr>
              <w:t>3</w:t>
            </w:r>
          </w:p>
        </w:tc>
        <w:tc>
          <w:tcPr>
            <w:tcW w:w="2970" w:type="dxa"/>
          </w:tcPr>
          <w:p w:rsidR="001621BA" w:rsidRPr="009F29D0" w:rsidRDefault="001621BA" w:rsidP="00120EB1">
            <w:pPr>
              <w:rPr>
                <w:rFonts w:ascii="Arial" w:hAnsi="Arial" w:cs="Arial"/>
                <w:szCs w:val="20"/>
              </w:rPr>
            </w:pPr>
            <w:r>
              <w:rPr>
                <w:rFonts w:ascii="Arial" w:hAnsi="Arial" w:cs="Arial"/>
                <w:sz w:val="22"/>
                <w:szCs w:val="20"/>
              </w:rPr>
              <w:t>Time specimen was collected</w:t>
            </w:r>
          </w:p>
        </w:tc>
        <w:tc>
          <w:tcPr>
            <w:tcW w:w="7290" w:type="dxa"/>
          </w:tcPr>
          <w:p w:rsidR="001621BA" w:rsidRPr="00120EB1" w:rsidRDefault="001621BA" w:rsidP="00120EB1">
            <w:pPr>
              <w:rPr>
                <w:rFonts w:ascii="Helvetica" w:hAnsi="Helvetica" w:cs="Arial"/>
                <w:sz w:val="22"/>
                <w:szCs w:val="22"/>
              </w:rPr>
            </w:pPr>
            <w:r w:rsidRPr="00120EB1">
              <w:rPr>
                <w:rFonts w:ascii="Helvetica" w:hAnsi="Helvetica" w:cs="Arial"/>
                <w:sz w:val="22"/>
                <w:szCs w:val="22"/>
              </w:rPr>
              <w:t>Enter the time specimen was collected (24 Hr Scale; HH:MM)</w:t>
            </w:r>
          </w:p>
          <w:p w:rsidR="001621BA" w:rsidRPr="00120EB1" w:rsidRDefault="001621BA" w:rsidP="00120EB1">
            <w:pPr>
              <w:jc w:val="center"/>
              <w:rPr>
                <w:rFonts w:ascii="Helvetica" w:hAnsi="Helvetica" w:cs="Arial"/>
                <w:sz w:val="22"/>
                <w:szCs w:val="22"/>
              </w:rPr>
            </w:pPr>
          </w:p>
        </w:tc>
      </w:tr>
      <w:tr w:rsidR="001621BA" w:rsidRPr="009F29D0" w:rsidTr="00120EB1">
        <w:tc>
          <w:tcPr>
            <w:tcW w:w="558" w:type="dxa"/>
          </w:tcPr>
          <w:p w:rsidR="001621BA" w:rsidRPr="009F29D0" w:rsidRDefault="001621BA" w:rsidP="00120EB1">
            <w:pPr>
              <w:jc w:val="center"/>
              <w:rPr>
                <w:rFonts w:ascii="Arial" w:hAnsi="Arial" w:cs="Arial"/>
                <w:szCs w:val="20"/>
              </w:rPr>
            </w:pPr>
            <w:r w:rsidRPr="009F29D0">
              <w:rPr>
                <w:rFonts w:ascii="Helvetica" w:hAnsi="Helvetica" w:cs="Arial"/>
                <w:sz w:val="22"/>
                <w:szCs w:val="20"/>
              </w:rPr>
              <w:t>0</w:t>
            </w:r>
            <w:r>
              <w:rPr>
                <w:rFonts w:ascii="Helvetica" w:hAnsi="Helvetica" w:cs="Arial"/>
                <w:sz w:val="22"/>
                <w:szCs w:val="20"/>
              </w:rPr>
              <w:t>4</w:t>
            </w:r>
          </w:p>
        </w:tc>
        <w:tc>
          <w:tcPr>
            <w:tcW w:w="2970" w:type="dxa"/>
          </w:tcPr>
          <w:p w:rsidR="001621BA" w:rsidRPr="009F29D0" w:rsidRDefault="001621BA" w:rsidP="00120EB1">
            <w:pPr>
              <w:rPr>
                <w:rFonts w:ascii="Arial" w:hAnsi="Arial" w:cs="Arial"/>
                <w:szCs w:val="20"/>
              </w:rPr>
            </w:pPr>
            <w:r>
              <w:rPr>
                <w:rFonts w:ascii="Helvetica" w:hAnsi="Helvetica" w:cs="Arial"/>
                <w:sz w:val="22"/>
                <w:szCs w:val="20"/>
              </w:rPr>
              <w:t>FW code collecting sample</w:t>
            </w:r>
          </w:p>
        </w:tc>
        <w:tc>
          <w:tcPr>
            <w:tcW w:w="7290" w:type="dxa"/>
          </w:tcPr>
          <w:p w:rsidR="001621BA" w:rsidRPr="00120EB1" w:rsidRDefault="001621BA" w:rsidP="00120EB1">
            <w:pPr>
              <w:rPr>
                <w:rFonts w:ascii="Arial" w:hAnsi="Arial" w:cs="Arial"/>
                <w:sz w:val="22"/>
                <w:szCs w:val="22"/>
              </w:rPr>
            </w:pPr>
            <w:r w:rsidRPr="00120EB1">
              <w:rPr>
                <w:rFonts w:ascii="Helvetica" w:hAnsi="Helvetica" w:cs="Arial"/>
                <w:sz w:val="22"/>
                <w:szCs w:val="22"/>
              </w:rPr>
              <w:t>###</w:t>
            </w:r>
          </w:p>
        </w:tc>
      </w:tr>
      <w:tr w:rsidR="001621BA" w:rsidRPr="009F29D0" w:rsidTr="00120EB1">
        <w:tc>
          <w:tcPr>
            <w:tcW w:w="558" w:type="dxa"/>
          </w:tcPr>
          <w:p w:rsidR="001621BA" w:rsidRPr="009F29D0" w:rsidRDefault="001621BA" w:rsidP="00120EB1">
            <w:pPr>
              <w:jc w:val="center"/>
              <w:rPr>
                <w:rFonts w:ascii="Arial" w:hAnsi="Arial" w:cs="Arial"/>
                <w:szCs w:val="20"/>
              </w:rPr>
            </w:pPr>
            <w:r w:rsidRPr="009F29D0">
              <w:rPr>
                <w:rFonts w:ascii="Helvetica" w:hAnsi="Helvetica" w:cs="Arial"/>
                <w:sz w:val="22"/>
                <w:szCs w:val="20"/>
              </w:rPr>
              <w:t>0</w:t>
            </w:r>
            <w:r>
              <w:rPr>
                <w:rFonts w:ascii="Helvetica" w:hAnsi="Helvetica" w:cs="Arial"/>
                <w:sz w:val="22"/>
                <w:szCs w:val="20"/>
              </w:rPr>
              <w:t>5</w:t>
            </w:r>
          </w:p>
        </w:tc>
        <w:tc>
          <w:tcPr>
            <w:tcW w:w="2970" w:type="dxa"/>
          </w:tcPr>
          <w:p w:rsidR="001621BA" w:rsidRPr="009F29D0" w:rsidRDefault="001621BA" w:rsidP="00120EB1">
            <w:pPr>
              <w:tabs>
                <w:tab w:val="right" w:pos="4914"/>
              </w:tabs>
              <w:rPr>
                <w:rFonts w:ascii="Helvetica" w:hAnsi="Helvetica" w:cs="Arial"/>
                <w:szCs w:val="20"/>
              </w:rPr>
            </w:pPr>
            <w:r>
              <w:rPr>
                <w:rFonts w:ascii="Helvetica" w:hAnsi="Helvetica" w:cs="Arial"/>
                <w:sz w:val="22"/>
                <w:szCs w:val="20"/>
              </w:rPr>
              <w:t>Sample ID</w:t>
            </w:r>
          </w:p>
        </w:tc>
        <w:tc>
          <w:tcPr>
            <w:tcW w:w="7290" w:type="dxa"/>
          </w:tcPr>
          <w:p w:rsidR="001621BA" w:rsidRPr="00120EB1" w:rsidRDefault="001621BA" w:rsidP="00120EB1">
            <w:pPr>
              <w:rPr>
                <w:rFonts w:ascii="Arial" w:hAnsi="Arial" w:cs="Arial"/>
                <w:sz w:val="22"/>
                <w:szCs w:val="22"/>
              </w:rPr>
            </w:pPr>
            <w:r w:rsidRPr="00120EB1">
              <w:rPr>
                <w:rFonts w:ascii="Arial" w:hAnsi="Arial" w:cs="Arial"/>
                <w:sz w:val="22"/>
                <w:szCs w:val="22"/>
              </w:rPr>
              <w:t>Enter the Sample ID of the specimen</w:t>
            </w:r>
          </w:p>
        </w:tc>
      </w:tr>
    </w:tbl>
    <w:p w:rsidR="001621BA" w:rsidRDefault="001621BA" w:rsidP="001621BA">
      <w:pPr>
        <w:ind w:left="1440"/>
        <w:rPr>
          <w:rFonts w:ascii="Helvetica" w:hAnsi="Helvetica" w:cs="Helvetica"/>
          <w:sz w:val="22"/>
          <w:szCs w:val="22"/>
        </w:rPr>
      </w:pPr>
    </w:p>
    <w:p w:rsidR="001621BA" w:rsidRDefault="001621BA" w:rsidP="00120EB1">
      <w:pPr>
        <w:pStyle w:val="normal1"/>
        <w:numPr>
          <w:ilvl w:val="0"/>
          <w:numId w:val="157"/>
        </w:numPr>
        <w:tabs>
          <w:tab w:val="clear" w:pos="720"/>
          <w:tab w:val="clear" w:pos="1440"/>
        </w:tabs>
        <w:spacing w:line="240" w:lineRule="auto"/>
        <w:ind w:left="360"/>
        <w:rPr>
          <w:rFonts w:ascii="Helvetica" w:hAnsi="Helvetica" w:cs="Helvetica"/>
          <w:sz w:val="24"/>
        </w:rPr>
      </w:pPr>
      <w:r w:rsidRPr="007210DE">
        <w:rPr>
          <w:rFonts w:ascii="Helvetica" w:hAnsi="Helvetica" w:cs="Helvetica"/>
          <w:sz w:val="24"/>
        </w:rPr>
        <w:t>Safety and Infection Control Procedures</w:t>
      </w:r>
    </w:p>
    <w:p w:rsidR="001621BA" w:rsidRDefault="001621BA" w:rsidP="00120EB1">
      <w:pPr>
        <w:pStyle w:val="normal1"/>
        <w:numPr>
          <w:ilvl w:val="1"/>
          <w:numId w:val="103"/>
        </w:numPr>
        <w:tabs>
          <w:tab w:val="clear" w:pos="720"/>
          <w:tab w:val="clear" w:pos="1440"/>
          <w:tab w:val="left" w:pos="810"/>
        </w:tabs>
        <w:spacing w:line="240" w:lineRule="auto"/>
        <w:ind w:left="720"/>
        <w:rPr>
          <w:rFonts w:ascii="Helvetica" w:hAnsi="Helvetica" w:cs="Helvetica"/>
          <w:sz w:val="24"/>
        </w:rPr>
      </w:pPr>
      <w:r w:rsidRPr="007210DE">
        <w:rPr>
          <w:rFonts w:ascii="Helvetica" w:hAnsi="Helvetica" w:cs="Helvetica"/>
          <w:sz w:val="24"/>
        </w:rPr>
        <w:t>Conduct good hand washing technique prior to venipuncture.</w:t>
      </w:r>
    </w:p>
    <w:p w:rsidR="001621BA" w:rsidRDefault="001621BA" w:rsidP="001621BA">
      <w:pPr>
        <w:pStyle w:val="normal1"/>
        <w:numPr>
          <w:ilvl w:val="1"/>
          <w:numId w:val="103"/>
        </w:numPr>
        <w:tabs>
          <w:tab w:val="clear" w:pos="720"/>
          <w:tab w:val="clear" w:pos="1440"/>
          <w:tab w:val="left" w:pos="810"/>
        </w:tabs>
        <w:spacing w:line="240" w:lineRule="auto"/>
        <w:ind w:left="810" w:hanging="450"/>
        <w:rPr>
          <w:rFonts w:ascii="Helvetica" w:hAnsi="Helvetica" w:cs="Helvetica"/>
          <w:sz w:val="24"/>
        </w:rPr>
      </w:pPr>
      <w:r w:rsidRPr="007210DE">
        <w:rPr>
          <w:rFonts w:ascii="Helvetica" w:hAnsi="Helvetica" w:cs="Helvetica"/>
          <w:sz w:val="24"/>
        </w:rPr>
        <w:t>Put on gloves when handing needles and blood-filled tubes.</w:t>
      </w:r>
    </w:p>
    <w:p w:rsidR="001621BA" w:rsidRDefault="001621BA" w:rsidP="001621BA">
      <w:pPr>
        <w:pStyle w:val="normal1"/>
        <w:numPr>
          <w:ilvl w:val="1"/>
          <w:numId w:val="103"/>
        </w:numPr>
        <w:tabs>
          <w:tab w:val="clear" w:pos="720"/>
          <w:tab w:val="clear" w:pos="1440"/>
          <w:tab w:val="left" w:pos="810"/>
        </w:tabs>
        <w:spacing w:line="240" w:lineRule="auto"/>
        <w:ind w:left="810" w:hanging="450"/>
        <w:rPr>
          <w:rFonts w:ascii="Helvetica" w:hAnsi="Helvetica" w:cs="Helvetica"/>
          <w:sz w:val="24"/>
        </w:rPr>
      </w:pPr>
      <w:r w:rsidRPr="007210DE">
        <w:rPr>
          <w:rFonts w:ascii="Helvetica" w:hAnsi="Helvetica" w:cs="Helvetica"/>
          <w:sz w:val="24"/>
        </w:rPr>
        <w:t>When working with needles, lancets, and other “sharps”, be careful not to prick your finger.</w:t>
      </w:r>
    </w:p>
    <w:p w:rsidR="001621BA" w:rsidRDefault="001621BA" w:rsidP="001621BA">
      <w:pPr>
        <w:pStyle w:val="normal1"/>
        <w:numPr>
          <w:ilvl w:val="1"/>
          <w:numId w:val="103"/>
        </w:numPr>
        <w:tabs>
          <w:tab w:val="clear" w:pos="720"/>
          <w:tab w:val="clear" w:pos="1440"/>
        </w:tabs>
        <w:spacing w:line="240" w:lineRule="auto"/>
        <w:ind w:left="810" w:hanging="450"/>
        <w:rPr>
          <w:rFonts w:ascii="Helvetica" w:hAnsi="Helvetica" w:cs="Helvetica"/>
          <w:sz w:val="24"/>
        </w:rPr>
      </w:pPr>
      <w:r w:rsidRPr="007210DE">
        <w:rPr>
          <w:rFonts w:ascii="Helvetica" w:hAnsi="Helvetica" w:cs="Helvetica"/>
          <w:sz w:val="24"/>
        </w:rPr>
        <w:t>If injury occurs, wash injury with soap and water. If injury occurs, apply pressure to injury wound to curtail bleeding if necessary and apply a bandage. Report any injury involving sharps to Study Coordinator or Principal Investigator and report to your local Casualty Department for treatment and evaluation for post-exposure prophylaxis.</w:t>
      </w:r>
    </w:p>
    <w:p w:rsidR="001621BA" w:rsidRPr="007210DE" w:rsidRDefault="001621BA" w:rsidP="001621BA">
      <w:pPr>
        <w:ind w:left="720" w:hanging="360"/>
        <w:rPr>
          <w:rFonts w:ascii="Helvetica" w:hAnsi="Helvetica" w:cs="Helvetica"/>
        </w:rPr>
        <w:sectPr w:rsidR="001621BA" w:rsidRPr="007210DE" w:rsidSect="001621BA">
          <w:headerReference w:type="default" r:id="rId98"/>
          <w:pgSz w:w="12240" w:h="15840"/>
          <w:pgMar w:top="720" w:right="1440" w:bottom="720" w:left="1440" w:header="720" w:footer="720" w:gutter="0"/>
          <w:cols w:space="720"/>
          <w:docGrid w:linePitch="360"/>
        </w:sectPr>
      </w:pPr>
    </w:p>
    <w:p w:rsidR="001621BA" w:rsidRDefault="001621BA" w:rsidP="001621BA">
      <w:pPr>
        <w:pStyle w:val="Heading4"/>
        <w:spacing w:before="0" w:after="0"/>
        <w:rPr>
          <w:rFonts w:ascii="Helvetica" w:hAnsi="Helvetica" w:cs="Helvetica"/>
          <w:b w:val="0"/>
          <w:bCs w:val="0"/>
          <w:szCs w:val="22"/>
        </w:rPr>
      </w:pPr>
      <w:bookmarkStart w:id="122" w:name="_Toc403633667"/>
      <w:r w:rsidRPr="009C3CB6">
        <w:rPr>
          <w:rFonts w:ascii="Helvetica" w:hAnsi="Helvetica" w:cs="Helvetica"/>
          <w:b w:val="0"/>
          <w:bCs w:val="0"/>
          <w:szCs w:val="22"/>
        </w:rPr>
        <w:t>Appendix A: Blood Collection &amp; Hemoglobin (BCH) SOP Flow Chart</w:t>
      </w:r>
      <w:bookmarkEnd w:id="122"/>
      <w:r w:rsidRPr="009C3CB6">
        <w:rPr>
          <w:rFonts w:ascii="Helvetica" w:hAnsi="Helvetica" w:cs="Helvetica"/>
          <w:b w:val="0"/>
          <w:bCs w:val="0"/>
          <w:szCs w:val="22"/>
        </w:rPr>
        <w:t xml:space="preserve"> </w:t>
      </w:r>
    </w:p>
    <w:p w:rsidR="001621BA" w:rsidRPr="00534A5E" w:rsidRDefault="001621BA" w:rsidP="001621BA">
      <w:pPr>
        <w:rPr>
          <w:rFonts w:ascii="Helvetica" w:hAnsi="Helvetica" w:cs="Helvetica"/>
          <w:bCs/>
          <w:szCs w:val="22"/>
        </w:rPr>
      </w:pPr>
      <w:r w:rsidRPr="00534A5E">
        <w:rPr>
          <w:rFonts w:ascii="Helvetica" w:hAnsi="Helvetica" w:cs="Helvetica"/>
          <w:bCs/>
          <w:szCs w:val="22"/>
        </w:rPr>
        <w:t>Version 4  23 August 2010</w:t>
      </w:r>
    </w:p>
    <w:p w:rsidR="001621BA" w:rsidRPr="00B577DA" w:rsidRDefault="001621BA" w:rsidP="001621BA"/>
    <w:p w:rsidR="001621BA" w:rsidRDefault="001621BA" w:rsidP="001621BA">
      <w:pPr>
        <w:autoSpaceDE w:val="0"/>
        <w:autoSpaceDN w:val="0"/>
        <w:rPr>
          <w:rFonts w:cs="Helvetica"/>
          <w:b/>
          <w:bCs/>
          <w:szCs w:val="22"/>
        </w:rPr>
      </w:pPr>
    </w:p>
    <w:p w:rsidR="001621BA" w:rsidRPr="00833F1E" w:rsidRDefault="001621BA" w:rsidP="001621BA">
      <w:pPr>
        <w:pStyle w:val="Heading3"/>
        <w:rPr>
          <w:rFonts w:ascii="Helvetica" w:hAnsi="Helvetica" w:cs="Helvetica"/>
          <w:b w:val="0"/>
          <w:color w:val="000000"/>
          <w:sz w:val="28"/>
          <w:szCs w:val="28"/>
        </w:rPr>
      </w:pPr>
      <w:bookmarkStart w:id="123" w:name="_Toc270424303"/>
      <w:bookmarkStart w:id="124" w:name="_Toc403633668"/>
      <w:bookmarkEnd w:id="119"/>
      <w:bookmarkEnd w:id="120"/>
      <w:bookmarkEnd w:id="121"/>
      <w:r w:rsidRPr="00833F1E">
        <w:rPr>
          <w:rFonts w:ascii="Helvetica" w:hAnsi="Helvetica" w:cs="Helvetica"/>
          <w:b w:val="0"/>
          <w:color w:val="000000"/>
          <w:sz w:val="28"/>
          <w:szCs w:val="28"/>
        </w:rPr>
        <w:t>HEM—HemoCue Assay for Determining Hemoglobin Levels in Blood</w:t>
      </w:r>
      <w:bookmarkEnd w:id="123"/>
      <w:bookmarkEnd w:id="124"/>
      <w:r w:rsidRPr="00833F1E">
        <w:rPr>
          <w:rFonts w:ascii="Helvetica" w:hAnsi="Helvetica" w:cs="Helvetica"/>
          <w:b w:val="0"/>
          <w:color w:val="000000"/>
          <w:sz w:val="28"/>
          <w:szCs w:val="28"/>
        </w:rPr>
        <w:t xml:space="preserve"> </w:t>
      </w:r>
    </w:p>
    <w:p w:rsidR="001621BA" w:rsidRPr="00333DA1" w:rsidRDefault="001621BA" w:rsidP="001621BA">
      <w:pPr>
        <w:ind w:left="1440" w:hanging="1440"/>
        <w:rPr>
          <w:rFonts w:ascii="Arial" w:hAnsi="Arial" w:cs="Arial"/>
          <w:b/>
          <w:color w:val="000000"/>
        </w:rPr>
      </w:pPr>
    </w:p>
    <w:p w:rsidR="001621BA" w:rsidRPr="00333DA1" w:rsidRDefault="001621BA" w:rsidP="001621BA">
      <w:pPr>
        <w:ind w:left="1440" w:hanging="1440"/>
        <w:rPr>
          <w:rFonts w:ascii="Arial" w:hAnsi="Arial" w:cs="Arial"/>
          <w:b/>
          <w:color w:val="000000"/>
        </w:rPr>
      </w:pPr>
      <w:r w:rsidRPr="00333DA1">
        <w:rPr>
          <w:rFonts w:ascii="Arial" w:hAnsi="Arial" w:cs="Arial"/>
          <w:b/>
          <w:color w:val="000000"/>
        </w:rPr>
        <w:t>This SOP has been read and understood by:</w:t>
      </w:r>
    </w:p>
    <w:p w:rsidR="001621BA" w:rsidRPr="00333DA1" w:rsidRDefault="001621BA" w:rsidP="001621BA">
      <w:pPr>
        <w:ind w:left="1440" w:hanging="1440"/>
        <w:rPr>
          <w:rFonts w:ascii="Arial" w:hAnsi="Arial" w:cs="Arial"/>
          <w:b/>
          <w:color w:val="000000"/>
        </w:rPr>
      </w:pPr>
      <w:r w:rsidRPr="00333DA1">
        <w:rPr>
          <w:rFonts w:ascii="Arial" w:hAnsi="Arial" w:cs="Arial"/>
          <w:b/>
          <w:color w:val="000000"/>
        </w:rPr>
        <w:tab/>
      </w:r>
    </w:p>
    <w:tbl>
      <w:tblPr>
        <w:tblW w:w="0" w:type="auto"/>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68"/>
        <w:gridCol w:w="4068"/>
      </w:tblGrid>
      <w:tr w:rsidR="001621BA" w:rsidRPr="00333DA1">
        <w:tc>
          <w:tcPr>
            <w:tcW w:w="4068" w:type="dxa"/>
            <w:tcBorders>
              <w:top w:val="nil"/>
              <w:left w:val="nil"/>
              <w:right w:val="nil"/>
            </w:tcBorders>
          </w:tcPr>
          <w:p w:rsidR="001621BA" w:rsidRPr="00333DA1" w:rsidRDefault="001621BA" w:rsidP="001621BA">
            <w:pPr>
              <w:rPr>
                <w:rFonts w:ascii="Arial" w:hAnsi="Arial" w:cs="Arial"/>
                <w:b/>
                <w:color w:val="000000"/>
              </w:rPr>
            </w:pPr>
            <w:r w:rsidRPr="00333DA1">
              <w:rPr>
                <w:rFonts w:ascii="Arial" w:hAnsi="Arial" w:cs="Arial"/>
                <w:b/>
                <w:color w:val="000000"/>
              </w:rPr>
              <w:t>Name</w:t>
            </w:r>
          </w:p>
        </w:tc>
        <w:tc>
          <w:tcPr>
            <w:tcW w:w="4068" w:type="dxa"/>
            <w:tcBorders>
              <w:top w:val="nil"/>
              <w:left w:val="nil"/>
              <w:right w:val="nil"/>
            </w:tcBorders>
          </w:tcPr>
          <w:p w:rsidR="001621BA" w:rsidRPr="00333DA1" w:rsidRDefault="001621BA" w:rsidP="001621BA">
            <w:pPr>
              <w:rPr>
                <w:rFonts w:ascii="Arial" w:hAnsi="Arial" w:cs="Arial"/>
                <w:b/>
                <w:color w:val="000000"/>
              </w:rPr>
            </w:pPr>
            <w:r w:rsidRPr="00333DA1">
              <w:rPr>
                <w:rFonts w:ascii="Arial" w:hAnsi="Arial" w:cs="Arial"/>
                <w:b/>
                <w:color w:val="000000"/>
              </w:rPr>
              <w:t>Date</w:t>
            </w:r>
          </w:p>
        </w:tc>
      </w:tr>
      <w:tr w:rsidR="001621BA" w:rsidRPr="00333DA1">
        <w:trPr>
          <w:trHeight w:val="432"/>
        </w:trPr>
        <w:tc>
          <w:tcPr>
            <w:tcW w:w="4068" w:type="dxa"/>
          </w:tcPr>
          <w:p w:rsidR="001621BA" w:rsidRPr="00333DA1" w:rsidRDefault="001621BA" w:rsidP="001621BA">
            <w:pPr>
              <w:numPr>
                <w:ilvl w:val="0"/>
                <w:numId w:val="176"/>
              </w:numPr>
              <w:rPr>
                <w:rFonts w:ascii="Arial" w:hAnsi="Arial" w:cs="Arial"/>
                <w:b/>
                <w:color w:val="000000"/>
              </w:rPr>
            </w:pPr>
          </w:p>
        </w:tc>
        <w:tc>
          <w:tcPr>
            <w:tcW w:w="4068" w:type="dxa"/>
          </w:tcPr>
          <w:p w:rsidR="001621BA" w:rsidRPr="00333DA1" w:rsidRDefault="001621BA" w:rsidP="001621BA">
            <w:pPr>
              <w:rPr>
                <w:rFonts w:ascii="Arial" w:hAnsi="Arial" w:cs="Arial"/>
                <w:b/>
                <w:color w:val="000000"/>
              </w:rPr>
            </w:pPr>
          </w:p>
        </w:tc>
      </w:tr>
      <w:tr w:rsidR="001621BA" w:rsidRPr="00333DA1">
        <w:trPr>
          <w:trHeight w:val="432"/>
        </w:trPr>
        <w:tc>
          <w:tcPr>
            <w:tcW w:w="4068" w:type="dxa"/>
          </w:tcPr>
          <w:p w:rsidR="001621BA" w:rsidRPr="00333DA1" w:rsidRDefault="001621BA" w:rsidP="001621BA">
            <w:pPr>
              <w:numPr>
                <w:ilvl w:val="0"/>
                <w:numId w:val="176"/>
              </w:numPr>
              <w:rPr>
                <w:rFonts w:ascii="Arial" w:hAnsi="Arial" w:cs="Arial"/>
                <w:b/>
                <w:color w:val="000000"/>
              </w:rPr>
            </w:pPr>
          </w:p>
        </w:tc>
        <w:tc>
          <w:tcPr>
            <w:tcW w:w="4068" w:type="dxa"/>
          </w:tcPr>
          <w:p w:rsidR="001621BA" w:rsidRPr="00333DA1" w:rsidRDefault="001621BA" w:rsidP="001621BA">
            <w:pPr>
              <w:rPr>
                <w:rFonts w:ascii="Arial" w:hAnsi="Arial" w:cs="Arial"/>
                <w:b/>
                <w:color w:val="000000"/>
              </w:rPr>
            </w:pPr>
          </w:p>
        </w:tc>
      </w:tr>
      <w:tr w:rsidR="001621BA" w:rsidRPr="00333DA1">
        <w:trPr>
          <w:trHeight w:val="432"/>
        </w:trPr>
        <w:tc>
          <w:tcPr>
            <w:tcW w:w="4068" w:type="dxa"/>
          </w:tcPr>
          <w:p w:rsidR="001621BA" w:rsidRPr="00333DA1" w:rsidRDefault="001621BA" w:rsidP="001621BA">
            <w:pPr>
              <w:numPr>
                <w:ilvl w:val="0"/>
                <w:numId w:val="176"/>
              </w:numPr>
              <w:rPr>
                <w:rFonts w:ascii="Arial" w:hAnsi="Arial" w:cs="Arial"/>
                <w:b/>
                <w:color w:val="000000"/>
              </w:rPr>
            </w:pPr>
          </w:p>
        </w:tc>
        <w:tc>
          <w:tcPr>
            <w:tcW w:w="4068" w:type="dxa"/>
          </w:tcPr>
          <w:p w:rsidR="001621BA" w:rsidRPr="00333DA1" w:rsidRDefault="001621BA" w:rsidP="001621BA">
            <w:pPr>
              <w:rPr>
                <w:rFonts w:ascii="Arial" w:hAnsi="Arial" w:cs="Arial"/>
                <w:b/>
                <w:color w:val="000000"/>
              </w:rPr>
            </w:pPr>
          </w:p>
        </w:tc>
      </w:tr>
      <w:tr w:rsidR="001621BA" w:rsidRPr="00333DA1">
        <w:trPr>
          <w:trHeight w:val="432"/>
        </w:trPr>
        <w:tc>
          <w:tcPr>
            <w:tcW w:w="4068" w:type="dxa"/>
          </w:tcPr>
          <w:p w:rsidR="001621BA" w:rsidRPr="00333DA1" w:rsidRDefault="001621BA" w:rsidP="001621BA">
            <w:pPr>
              <w:numPr>
                <w:ilvl w:val="0"/>
                <w:numId w:val="176"/>
              </w:numPr>
              <w:rPr>
                <w:rFonts w:ascii="Arial" w:hAnsi="Arial" w:cs="Arial"/>
                <w:b/>
                <w:color w:val="000000"/>
              </w:rPr>
            </w:pPr>
          </w:p>
        </w:tc>
        <w:tc>
          <w:tcPr>
            <w:tcW w:w="4068" w:type="dxa"/>
          </w:tcPr>
          <w:p w:rsidR="001621BA" w:rsidRPr="00333DA1" w:rsidRDefault="001621BA" w:rsidP="001621BA">
            <w:pPr>
              <w:rPr>
                <w:rFonts w:ascii="Arial" w:hAnsi="Arial" w:cs="Arial"/>
                <w:b/>
                <w:color w:val="000000"/>
              </w:rPr>
            </w:pPr>
          </w:p>
        </w:tc>
      </w:tr>
      <w:tr w:rsidR="001621BA" w:rsidRPr="00333DA1">
        <w:trPr>
          <w:trHeight w:val="432"/>
        </w:trPr>
        <w:tc>
          <w:tcPr>
            <w:tcW w:w="4068" w:type="dxa"/>
          </w:tcPr>
          <w:p w:rsidR="001621BA" w:rsidRPr="00333DA1" w:rsidRDefault="001621BA" w:rsidP="001621BA">
            <w:pPr>
              <w:numPr>
                <w:ilvl w:val="0"/>
                <w:numId w:val="176"/>
              </w:numPr>
              <w:rPr>
                <w:rFonts w:ascii="Arial" w:hAnsi="Arial" w:cs="Arial"/>
                <w:b/>
                <w:color w:val="000000"/>
              </w:rPr>
            </w:pPr>
          </w:p>
        </w:tc>
        <w:tc>
          <w:tcPr>
            <w:tcW w:w="4068" w:type="dxa"/>
          </w:tcPr>
          <w:p w:rsidR="001621BA" w:rsidRPr="00333DA1" w:rsidRDefault="001621BA" w:rsidP="001621BA">
            <w:pPr>
              <w:rPr>
                <w:rFonts w:ascii="Arial" w:hAnsi="Arial" w:cs="Arial"/>
                <w:b/>
                <w:color w:val="000000"/>
              </w:rPr>
            </w:pPr>
          </w:p>
        </w:tc>
      </w:tr>
      <w:tr w:rsidR="001621BA" w:rsidRPr="00333DA1">
        <w:trPr>
          <w:trHeight w:val="432"/>
        </w:trPr>
        <w:tc>
          <w:tcPr>
            <w:tcW w:w="4068" w:type="dxa"/>
          </w:tcPr>
          <w:p w:rsidR="001621BA" w:rsidRPr="00333DA1" w:rsidRDefault="001621BA" w:rsidP="001621BA">
            <w:pPr>
              <w:numPr>
                <w:ilvl w:val="0"/>
                <w:numId w:val="176"/>
              </w:numPr>
              <w:rPr>
                <w:rFonts w:ascii="Arial" w:hAnsi="Arial" w:cs="Arial"/>
                <w:b/>
                <w:color w:val="000000"/>
              </w:rPr>
            </w:pPr>
          </w:p>
        </w:tc>
        <w:tc>
          <w:tcPr>
            <w:tcW w:w="4068" w:type="dxa"/>
          </w:tcPr>
          <w:p w:rsidR="001621BA" w:rsidRPr="00333DA1" w:rsidRDefault="001621BA" w:rsidP="001621BA">
            <w:pPr>
              <w:rPr>
                <w:rFonts w:ascii="Arial" w:hAnsi="Arial" w:cs="Arial"/>
                <w:b/>
                <w:color w:val="000000"/>
              </w:rPr>
            </w:pPr>
          </w:p>
        </w:tc>
      </w:tr>
      <w:tr w:rsidR="001621BA" w:rsidRPr="00333DA1">
        <w:trPr>
          <w:trHeight w:val="432"/>
        </w:trPr>
        <w:tc>
          <w:tcPr>
            <w:tcW w:w="4068" w:type="dxa"/>
          </w:tcPr>
          <w:p w:rsidR="001621BA" w:rsidRPr="00333DA1" w:rsidRDefault="001621BA" w:rsidP="001621BA">
            <w:pPr>
              <w:numPr>
                <w:ilvl w:val="0"/>
                <w:numId w:val="176"/>
              </w:numPr>
              <w:rPr>
                <w:rFonts w:ascii="Arial" w:hAnsi="Arial" w:cs="Arial"/>
                <w:b/>
                <w:color w:val="000000"/>
              </w:rPr>
            </w:pPr>
          </w:p>
        </w:tc>
        <w:tc>
          <w:tcPr>
            <w:tcW w:w="4068" w:type="dxa"/>
          </w:tcPr>
          <w:p w:rsidR="001621BA" w:rsidRPr="00333DA1" w:rsidRDefault="001621BA" w:rsidP="001621BA">
            <w:pPr>
              <w:rPr>
                <w:rFonts w:ascii="Arial" w:hAnsi="Arial" w:cs="Arial"/>
                <w:b/>
                <w:color w:val="000000"/>
              </w:rPr>
            </w:pPr>
          </w:p>
        </w:tc>
      </w:tr>
      <w:tr w:rsidR="001621BA" w:rsidRPr="00333DA1">
        <w:trPr>
          <w:trHeight w:val="432"/>
        </w:trPr>
        <w:tc>
          <w:tcPr>
            <w:tcW w:w="4068" w:type="dxa"/>
          </w:tcPr>
          <w:p w:rsidR="001621BA" w:rsidRPr="00333DA1" w:rsidRDefault="001621BA" w:rsidP="001621BA">
            <w:pPr>
              <w:numPr>
                <w:ilvl w:val="0"/>
                <w:numId w:val="176"/>
              </w:numPr>
              <w:rPr>
                <w:rFonts w:ascii="Arial" w:hAnsi="Arial" w:cs="Arial"/>
                <w:b/>
                <w:color w:val="000000"/>
              </w:rPr>
            </w:pPr>
          </w:p>
        </w:tc>
        <w:tc>
          <w:tcPr>
            <w:tcW w:w="4068" w:type="dxa"/>
          </w:tcPr>
          <w:p w:rsidR="001621BA" w:rsidRPr="00333DA1" w:rsidRDefault="001621BA" w:rsidP="001621BA">
            <w:pPr>
              <w:rPr>
                <w:rFonts w:ascii="Arial" w:hAnsi="Arial" w:cs="Arial"/>
                <w:b/>
                <w:color w:val="000000"/>
              </w:rPr>
            </w:pPr>
          </w:p>
        </w:tc>
      </w:tr>
      <w:tr w:rsidR="001621BA" w:rsidRPr="00333DA1">
        <w:trPr>
          <w:trHeight w:val="432"/>
        </w:trPr>
        <w:tc>
          <w:tcPr>
            <w:tcW w:w="4068" w:type="dxa"/>
          </w:tcPr>
          <w:p w:rsidR="001621BA" w:rsidRPr="00333DA1" w:rsidRDefault="001621BA" w:rsidP="001621BA">
            <w:pPr>
              <w:numPr>
                <w:ilvl w:val="0"/>
                <w:numId w:val="176"/>
              </w:numPr>
              <w:rPr>
                <w:rFonts w:ascii="Arial" w:hAnsi="Arial" w:cs="Arial"/>
                <w:b/>
                <w:color w:val="000000"/>
              </w:rPr>
            </w:pPr>
          </w:p>
        </w:tc>
        <w:tc>
          <w:tcPr>
            <w:tcW w:w="4068" w:type="dxa"/>
          </w:tcPr>
          <w:p w:rsidR="001621BA" w:rsidRPr="00333DA1" w:rsidRDefault="001621BA" w:rsidP="001621BA">
            <w:pPr>
              <w:rPr>
                <w:rFonts w:ascii="Arial" w:hAnsi="Arial" w:cs="Arial"/>
                <w:b/>
                <w:color w:val="000000"/>
              </w:rPr>
            </w:pPr>
          </w:p>
        </w:tc>
      </w:tr>
      <w:tr w:rsidR="001621BA" w:rsidRPr="00333DA1">
        <w:trPr>
          <w:trHeight w:val="432"/>
        </w:trPr>
        <w:tc>
          <w:tcPr>
            <w:tcW w:w="4068" w:type="dxa"/>
          </w:tcPr>
          <w:p w:rsidR="001621BA" w:rsidRPr="00333DA1" w:rsidRDefault="001621BA" w:rsidP="001621BA">
            <w:pPr>
              <w:numPr>
                <w:ilvl w:val="0"/>
                <w:numId w:val="176"/>
              </w:numPr>
              <w:rPr>
                <w:rFonts w:ascii="Arial" w:hAnsi="Arial" w:cs="Arial"/>
                <w:b/>
                <w:color w:val="000000"/>
              </w:rPr>
            </w:pPr>
          </w:p>
        </w:tc>
        <w:tc>
          <w:tcPr>
            <w:tcW w:w="4068" w:type="dxa"/>
          </w:tcPr>
          <w:p w:rsidR="001621BA" w:rsidRPr="00333DA1" w:rsidRDefault="001621BA" w:rsidP="001621BA">
            <w:pPr>
              <w:rPr>
                <w:rFonts w:ascii="Arial" w:hAnsi="Arial" w:cs="Arial"/>
                <w:b/>
                <w:color w:val="000000"/>
              </w:rPr>
            </w:pPr>
          </w:p>
        </w:tc>
      </w:tr>
      <w:tr w:rsidR="001621BA" w:rsidRPr="00333DA1">
        <w:trPr>
          <w:trHeight w:val="432"/>
        </w:trPr>
        <w:tc>
          <w:tcPr>
            <w:tcW w:w="4068" w:type="dxa"/>
          </w:tcPr>
          <w:p w:rsidR="001621BA" w:rsidRPr="00333DA1" w:rsidRDefault="001621BA" w:rsidP="001621BA">
            <w:pPr>
              <w:numPr>
                <w:ilvl w:val="0"/>
                <w:numId w:val="176"/>
              </w:numPr>
              <w:rPr>
                <w:rFonts w:ascii="Arial" w:hAnsi="Arial" w:cs="Arial"/>
                <w:b/>
                <w:color w:val="000000"/>
              </w:rPr>
            </w:pPr>
          </w:p>
        </w:tc>
        <w:tc>
          <w:tcPr>
            <w:tcW w:w="4068" w:type="dxa"/>
          </w:tcPr>
          <w:p w:rsidR="001621BA" w:rsidRPr="00333DA1" w:rsidRDefault="001621BA" w:rsidP="001621BA">
            <w:pPr>
              <w:rPr>
                <w:rFonts w:ascii="Arial" w:hAnsi="Arial" w:cs="Arial"/>
                <w:b/>
                <w:color w:val="000000"/>
              </w:rPr>
            </w:pPr>
          </w:p>
        </w:tc>
      </w:tr>
      <w:tr w:rsidR="001621BA" w:rsidRPr="00333DA1">
        <w:trPr>
          <w:trHeight w:val="432"/>
        </w:trPr>
        <w:tc>
          <w:tcPr>
            <w:tcW w:w="4068" w:type="dxa"/>
          </w:tcPr>
          <w:p w:rsidR="001621BA" w:rsidRPr="00333DA1" w:rsidRDefault="001621BA" w:rsidP="001621BA">
            <w:pPr>
              <w:numPr>
                <w:ilvl w:val="0"/>
                <w:numId w:val="176"/>
              </w:numPr>
              <w:rPr>
                <w:rFonts w:ascii="Arial" w:hAnsi="Arial" w:cs="Arial"/>
                <w:b/>
                <w:color w:val="000000"/>
              </w:rPr>
            </w:pPr>
          </w:p>
        </w:tc>
        <w:tc>
          <w:tcPr>
            <w:tcW w:w="4068" w:type="dxa"/>
          </w:tcPr>
          <w:p w:rsidR="001621BA" w:rsidRPr="00333DA1" w:rsidRDefault="001621BA" w:rsidP="001621BA">
            <w:pPr>
              <w:rPr>
                <w:rFonts w:ascii="Arial" w:hAnsi="Arial" w:cs="Arial"/>
                <w:b/>
                <w:color w:val="000000"/>
              </w:rPr>
            </w:pPr>
          </w:p>
        </w:tc>
      </w:tr>
    </w:tbl>
    <w:p w:rsidR="001621BA" w:rsidRPr="00833F1E" w:rsidRDefault="001621BA" w:rsidP="001621BA">
      <w:pPr>
        <w:rPr>
          <w:rFonts w:ascii="Helvetica" w:hAnsi="Helvetica" w:cs="Helvetica"/>
          <w:b/>
        </w:rPr>
      </w:pPr>
      <w:r w:rsidRPr="00833F1E">
        <w:rPr>
          <w:rFonts w:ascii="Helvetica" w:hAnsi="Helvetica" w:cs="Helvetica"/>
          <w:b/>
          <w:color w:val="000000"/>
        </w:rPr>
        <w:br w:type="page"/>
      </w:r>
      <w:r w:rsidRPr="00833F1E">
        <w:rPr>
          <w:rFonts w:ascii="Helvetica" w:hAnsi="Helvetica" w:cs="Helvetica"/>
          <w:b/>
        </w:rPr>
        <w:t>PURPOSE</w:t>
      </w:r>
    </w:p>
    <w:p w:rsidR="001621BA" w:rsidRPr="00333DA1" w:rsidRDefault="001621BA" w:rsidP="001621BA">
      <w:pPr>
        <w:rPr>
          <w:rFonts w:ascii="Arial" w:hAnsi="Arial" w:cs="Arial"/>
        </w:rPr>
      </w:pPr>
      <w:r w:rsidRPr="00333DA1">
        <w:rPr>
          <w:rFonts w:ascii="Arial" w:hAnsi="Arial" w:cs="Arial"/>
        </w:rPr>
        <w:t>Quantitative determination of hemoglobin in blood using the HemoCue  HB201 analyzer</w:t>
      </w:r>
      <w:r>
        <w:rPr>
          <w:rFonts w:ascii="Arial" w:hAnsi="Arial" w:cs="Arial"/>
        </w:rPr>
        <w:t xml:space="preserve"> at 7, 15, 24 and 36 month blood draw</w:t>
      </w:r>
      <w:r w:rsidRPr="00333DA1">
        <w:rPr>
          <w:rFonts w:ascii="Arial" w:hAnsi="Arial" w:cs="Arial"/>
        </w:rPr>
        <w:t>.</w:t>
      </w:r>
    </w:p>
    <w:p w:rsidR="001621BA" w:rsidRPr="00333DA1" w:rsidRDefault="001621BA" w:rsidP="001621BA">
      <w:pPr>
        <w:rPr>
          <w:rFonts w:ascii="Arial" w:hAnsi="Arial" w:cs="Arial"/>
        </w:rPr>
      </w:pPr>
    </w:p>
    <w:p w:rsidR="001621BA" w:rsidRPr="00333DA1" w:rsidRDefault="001621BA" w:rsidP="001621BA">
      <w:pPr>
        <w:rPr>
          <w:rFonts w:ascii="Arial" w:hAnsi="Arial" w:cs="Arial"/>
          <w:b/>
        </w:rPr>
      </w:pPr>
      <w:r w:rsidRPr="00333DA1">
        <w:rPr>
          <w:rFonts w:ascii="Arial" w:hAnsi="Arial" w:cs="Arial"/>
          <w:b/>
        </w:rPr>
        <w:t>PRINCIPLE</w:t>
      </w:r>
    </w:p>
    <w:p w:rsidR="001621BA" w:rsidRPr="00333DA1" w:rsidRDefault="001621BA" w:rsidP="001621BA">
      <w:pPr>
        <w:rPr>
          <w:rFonts w:ascii="Arial" w:hAnsi="Arial" w:cs="Arial"/>
        </w:rPr>
      </w:pPr>
      <w:r w:rsidRPr="00333DA1">
        <w:rPr>
          <w:rFonts w:ascii="Arial" w:hAnsi="Arial" w:cs="Arial"/>
        </w:rPr>
        <w:t>The blood sample is drawn into a microcuvette by capillary action and is mixed with sodium deoxycholate reagent deposited on its inner wall. This disintegrates the erythrocyte membranes releasing hemoglobin. Sodium nitrite converts the hemoglobin iron from the ferrous to the ferric state to form methemoglobin which then combines with azide to form azidemethemoglobin. The microcuvette is then placed in HemoCue Hb analyzer in which the transmittance is measured and the hemoglobin level calculated. The HB 201 requires HB 201 specific cuvettes.</w:t>
      </w:r>
    </w:p>
    <w:p w:rsidR="001621BA" w:rsidRPr="00333DA1" w:rsidRDefault="001621BA" w:rsidP="001621BA">
      <w:pPr>
        <w:rPr>
          <w:rFonts w:ascii="Arial" w:hAnsi="Arial" w:cs="Arial"/>
          <w:b/>
        </w:rPr>
      </w:pPr>
    </w:p>
    <w:p w:rsidR="001621BA" w:rsidRPr="00333DA1" w:rsidRDefault="001621BA" w:rsidP="001621BA">
      <w:pPr>
        <w:rPr>
          <w:rFonts w:ascii="Arial" w:hAnsi="Arial" w:cs="Arial"/>
          <w:b/>
        </w:rPr>
      </w:pPr>
      <w:r w:rsidRPr="00333DA1">
        <w:rPr>
          <w:rFonts w:ascii="Arial" w:hAnsi="Arial" w:cs="Arial"/>
          <w:b/>
        </w:rPr>
        <w:t>SCOPE</w:t>
      </w:r>
    </w:p>
    <w:p w:rsidR="001621BA" w:rsidRPr="00333DA1" w:rsidRDefault="001621BA" w:rsidP="001621BA">
      <w:pPr>
        <w:rPr>
          <w:rFonts w:ascii="Arial" w:hAnsi="Arial" w:cs="Arial"/>
        </w:rPr>
      </w:pPr>
      <w:r w:rsidRPr="00333DA1">
        <w:rPr>
          <w:rFonts w:ascii="Arial" w:hAnsi="Arial" w:cs="Arial"/>
        </w:rPr>
        <w:t>This Standard Operating Procedure applies to all point of care testing for hemoglobin performed by the Study Researcher / Nurse / Fieldworker who has been trained and is competent in performing this test.</w:t>
      </w:r>
    </w:p>
    <w:p w:rsidR="001621BA" w:rsidRPr="00333DA1" w:rsidRDefault="001621BA" w:rsidP="001621BA">
      <w:pPr>
        <w:rPr>
          <w:rFonts w:ascii="Arial" w:hAnsi="Arial" w:cs="Arial"/>
          <w:b/>
        </w:rPr>
      </w:pPr>
    </w:p>
    <w:p w:rsidR="001621BA" w:rsidRPr="00333DA1" w:rsidRDefault="001621BA" w:rsidP="001621BA">
      <w:pPr>
        <w:rPr>
          <w:rFonts w:ascii="Arial" w:hAnsi="Arial" w:cs="Arial"/>
          <w:b/>
        </w:rPr>
      </w:pPr>
      <w:r w:rsidRPr="00333DA1">
        <w:rPr>
          <w:rFonts w:ascii="Arial" w:hAnsi="Arial" w:cs="Arial"/>
          <w:b/>
        </w:rPr>
        <w:t>STANDARD PRECAUTIONS</w:t>
      </w:r>
    </w:p>
    <w:p w:rsidR="001621BA" w:rsidRPr="00333DA1" w:rsidRDefault="001621BA" w:rsidP="001621BA">
      <w:pPr>
        <w:rPr>
          <w:rFonts w:ascii="Arial" w:hAnsi="Arial" w:cs="Arial"/>
        </w:rPr>
      </w:pPr>
      <w:r w:rsidRPr="00333DA1">
        <w:rPr>
          <w:rFonts w:ascii="Arial" w:hAnsi="Arial" w:cs="Arial"/>
        </w:rPr>
        <w:t xml:space="preserve">Observe Standard Precautions when collecting and handling blood samples and performing the test. Wear gloves to protect against exposure to bloodborne pathogens. </w:t>
      </w:r>
    </w:p>
    <w:p w:rsidR="001621BA" w:rsidRPr="00333DA1" w:rsidRDefault="001621BA" w:rsidP="001621BA">
      <w:pPr>
        <w:rPr>
          <w:rFonts w:ascii="Arial" w:hAnsi="Arial" w:cs="Arial"/>
        </w:rPr>
      </w:pPr>
    </w:p>
    <w:p w:rsidR="001621BA" w:rsidRPr="00333DA1" w:rsidRDefault="001621BA" w:rsidP="001621BA">
      <w:pPr>
        <w:rPr>
          <w:rFonts w:ascii="Arial" w:hAnsi="Arial" w:cs="Arial"/>
          <w:b/>
        </w:rPr>
      </w:pPr>
      <w:r w:rsidRPr="00333DA1">
        <w:rPr>
          <w:rFonts w:ascii="Arial" w:hAnsi="Arial" w:cs="Arial"/>
          <w:b/>
        </w:rPr>
        <w:t>SPECIMEN COLLECTION</w:t>
      </w:r>
    </w:p>
    <w:p w:rsidR="001621BA" w:rsidRPr="00333DA1" w:rsidRDefault="001621BA" w:rsidP="001621BA">
      <w:pPr>
        <w:rPr>
          <w:rFonts w:ascii="Arial" w:hAnsi="Arial" w:cs="Arial"/>
        </w:rPr>
      </w:pPr>
      <w:r w:rsidRPr="00333DA1">
        <w:rPr>
          <w:rFonts w:ascii="Arial" w:hAnsi="Arial" w:cs="Arial"/>
        </w:rPr>
        <w:t>Specimen:  See BCH- Blood Collection SOP for collection of EDTA venous blood in purple top vacutainer</w:t>
      </w:r>
    </w:p>
    <w:p w:rsidR="001621BA" w:rsidRPr="00333DA1" w:rsidRDefault="001621BA" w:rsidP="001621BA">
      <w:pPr>
        <w:rPr>
          <w:rFonts w:ascii="Arial" w:hAnsi="Arial" w:cs="Arial"/>
        </w:rPr>
      </w:pPr>
      <w:r w:rsidRPr="00333DA1">
        <w:rPr>
          <w:rFonts w:ascii="Arial" w:hAnsi="Arial" w:cs="Arial"/>
        </w:rPr>
        <w:t>Minimal volume required: 5 ul (one 4-5 mm drop of blood)</w:t>
      </w:r>
    </w:p>
    <w:p w:rsidR="001621BA" w:rsidRPr="00333DA1" w:rsidRDefault="001621BA" w:rsidP="001621BA">
      <w:pPr>
        <w:rPr>
          <w:rFonts w:ascii="Arial" w:hAnsi="Arial" w:cs="Arial"/>
        </w:rPr>
      </w:pPr>
      <w:r w:rsidRPr="00333DA1">
        <w:rPr>
          <w:rFonts w:ascii="Arial" w:hAnsi="Arial" w:cs="Arial"/>
        </w:rPr>
        <w:t>Test is performed immediately</w:t>
      </w:r>
    </w:p>
    <w:p w:rsidR="001621BA" w:rsidRPr="00333DA1" w:rsidRDefault="001621BA" w:rsidP="001621BA">
      <w:pPr>
        <w:rPr>
          <w:rFonts w:ascii="Arial" w:hAnsi="Arial" w:cs="Arial"/>
        </w:rPr>
      </w:pPr>
    </w:p>
    <w:p w:rsidR="001621BA" w:rsidRPr="00333DA1" w:rsidRDefault="001621BA" w:rsidP="001621BA">
      <w:pPr>
        <w:rPr>
          <w:rFonts w:ascii="Arial" w:hAnsi="Arial" w:cs="Arial"/>
          <w:b/>
        </w:rPr>
      </w:pPr>
      <w:r w:rsidRPr="00333DA1">
        <w:rPr>
          <w:rFonts w:ascii="Arial" w:hAnsi="Arial" w:cs="Arial"/>
          <w:b/>
        </w:rPr>
        <w:t>EQUIPMENT</w:t>
      </w:r>
    </w:p>
    <w:p w:rsidR="001621BA" w:rsidRPr="00333DA1" w:rsidRDefault="001621BA" w:rsidP="001621BA">
      <w:pPr>
        <w:numPr>
          <w:ilvl w:val="0"/>
          <w:numId w:val="200"/>
        </w:numPr>
        <w:rPr>
          <w:rFonts w:ascii="Arial" w:hAnsi="Arial" w:cs="Arial"/>
        </w:rPr>
      </w:pPr>
      <w:r w:rsidRPr="00333DA1">
        <w:rPr>
          <w:rFonts w:ascii="Arial" w:hAnsi="Arial" w:cs="Arial"/>
        </w:rPr>
        <w:t>HemoCue HB 201 analyzer</w:t>
      </w:r>
    </w:p>
    <w:p w:rsidR="001621BA" w:rsidRPr="00333DA1" w:rsidRDefault="001621BA" w:rsidP="001621BA">
      <w:pPr>
        <w:ind w:left="360"/>
        <w:rPr>
          <w:rFonts w:ascii="Arial" w:hAnsi="Arial" w:cs="Arial"/>
        </w:rPr>
      </w:pPr>
    </w:p>
    <w:p w:rsidR="001621BA" w:rsidRPr="00333DA1" w:rsidRDefault="001621BA" w:rsidP="001621BA">
      <w:pPr>
        <w:rPr>
          <w:rFonts w:ascii="Arial" w:hAnsi="Arial" w:cs="Arial"/>
          <w:b/>
        </w:rPr>
      </w:pPr>
      <w:r w:rsidRPr="00333DA1">
        <w:rPr>
          <w:rFonts w:ascii="Arial" w:hAnsi="Arial" w:cs="Arial"/>
          <w:b/>
        </w:rPr>
        <w:t>MATERIALS</w:t>
      </w:r>
    </w:p>
    <w:p w:rsidR="001621BA" w:rsidRPr="00333DA1" w:rsidRDefault="001621BA" w:rsidP="001621BA">
      <w:pPr>
        <w:numPr>
          <w:ilvl w:val="0"/>
          <w:numId w:val="201"/>
        </w:numPr>
        <w:rPr>
          <w:rFonts w:ascii="Arial" w:hAnsi="Arial" w:cs="Arial"/>
        </w:rPr>
      </w:pPr>
      <w:r w:rsidRPr="00333DA1">
        <w:rPr>
          <w:rFonts w:ascii="Arial" w:hAnsi="Arial" w:cs="Arial"/>
        </w:rPr>
        <w:t xml:space="preserve">HemoCue Hb 201 microcuvettes  </w:t>
      </w:r>
    </w:p>
    <w:p w:rsidR="001621BA" w:rsidRPr="00333DA1" w:rsidRDefault="001621BA" w:rsidP="001621BA">
      <w:pPr>
        <w:numPr>
          <w:ilvl w:val="0"/>
          <w:numId w:val="201"/>
        </w:numPr>
        <w:rPr>
          <w:rFonts w:ascii="Arial" w:hAnsi="Arial" w:cs="Arial"/>
        </w:rPr>
      </w:pPr>
      <w:r w:rsidRPr="00333DA1">
        <w:rPr>
          <w:rFonts w:ascii="Arial" w:hAnsi="Arial" w:cs="Arial"/>
        </w:rPr>
        <w:t>Disposable pipettes (if blood is collected in EDTA tube)</w:t>
      </w:r>
    </w:p>
    <w:p w:rsidR="001621BA" w:rsidRPr="00333DA1" w:rsidRDefault="001621BA" w:rsidP="001621BA">
      <w:pPr>
        <w:numPr>
          <w:ilvl w:val="0"/>
          <w:numId w:val="201"/>
        </w:numPr>
        <w:rPr>
          <w:rFonts w:ascii="Arial" w:hAnsi="Arial" w:cs="Arial"/>
        </w:rPr>
      </w:pPr>
      <w:r w:rsidRPr="00333DA1">
        <w:rPr>
          <w:rFonts w:ascii="Arial" w:hAnsi="Arial" w:cs="Arial"/>
        </w:rPr>
        <w:t>Non-fraying swab (lint-free)</w:t>
      </w:r>
    </w:p>
    <w:p w:rsidR="001621BA" w:rsidRPr="00333DA1" w:rsidRDefault="001621BA" w:rsidP="001621BA">
      <w:pPr>
        <w:numPr>
          <w:ilvl w:val="0"/>
          <w:numId w:val="201"/>
        </w:numPr>
        <w:rPr>
          <w:rFonts w:ascii="Arial" w:hAnsi="Arial" w:cs="Arial"/>
        </w:rPr>
      </w:pPr>
      <w:r w:rsidRPr="00333DA1">
        <w:rPr>
          <w:rFonts w:ascii="Arial" w:hAnsi="Arial" w:cs="Arial"/>
        </w:rPr>
        <w:t>4AA batteries if main power is not available</w:t>
      </w:r>
    </w:p>
    <w:p w:rsidR="001621BA" w:rsidRPr="00333DA1" w:rsidRDefault="001621BA" w:rsidP="001621BA">
      <w:pPr>
        <w:numPr>
          <w:ilvl w:val="0"/>
          <w:numId w:val="201"/>
        </w:numPr>
        <w:rPr>
          <w:rFonts w:ascii="Arial" w:hAnsi="Arial" w:cs="Arial"/>
        </w:rPr>
      </w:pPr>
      <w:r w:rsidRPr="00333DA1">
        <w:rPr>
          <w:rFonts w:ascii="Arial" w:hAnsi="Arial" w:cs="Arial"/>
        </w:rPr>
        <w:t>Biohazard disposable container</w:t>
      </w:r>
    </w:p>
    <w:p w:rsidR="001621BA" w:rsidRPr="00333DA1" w:rsidRDefault="001621BA" w:rsidP="001621BA">
      <w:pPr>
        <w:rPr>
          <w:rFonts w:ascii="Arial" w:hAnsi="Arial" w:cs="Arial"/>
        </w:rPr>
      </w:pPr>
    </w:p>
    <w:p w:rsidR="001621BA" w:rsidRPr="00484461" w:rsidRDefault="001621BA" w:rsidP="001621BA">
      <w:pPr>
        <w:rPr>
          <w:rFonts w:ascii="Arial" w:hAnsi="Arial" w:cs="Arial"/>
          <w:b/>
        </w:rPr>
      </w:pPr>
      <w:r w:rsidRPr="00333DA1">
        <w:rPr>
          <w:rFonts w:ascii="Arial" w:hAnsi="Arial" w:cs="Arial"/>
          <w:b/>
        </w:rPr>
        <w:t>STORAGE REQUIREMENTS</w:t>
      </w:r>
    </w:p>
    <w:p w:rsidR="001621BA" w:rsidRPr="00333DA1" w:rsidRDefault="001621BA" w:rsidP="001621BA">
      <w:pPr>
        <w:rPr>
          <w:rFonts w:ascii="Arial" w:hAnsi="Arial" w:cs="Arial"/>
        </w:rPr>
      </w:pPr>
      <w:r w:rsidRPr="00333DA1">
        <w:rPr>
          <w:rFonts w:ascii="Arial" w:hAnsi="Arial" w:cs="Arial"/>
        </w:rPr>
        <w:t xml:space="preserve">Microcuvettes - 15 – 30ºC  </w:t>
      </w:r>
    </w:p>
    <w:p w:rsidR="001621BA" w:rsidRPr="00333DA1" w:rsidRDefault="001621BA" w:rsidP="001621BA">
      <w:pPr>
        <w:rPr>
          <w:rFonts w:ascii="Arial" w:hAnsi="Arial" w:cs="Arial"/>
          <w:b/>
          <w:i/>
        </w:rPr>
      </w:pPr>
      <w:r w:rsidRPr="00333DA1">
        <w:rPr>
          <w:rFonts w:ascii="Arial" w:hAnsi="Arial" w:cs="Arial"/>
          <w:b/>
          <w:i/>
        </w:rPr>
        <w:t>Microcuvettes are moisture sensitive so it is important that the cap of the vial is closed properly between uses. Unused microcuvettes must be kept in vials. DO NOT REFRIGRATE</w:t>
      </w:r>
    </w:p>
    <w:p w:rsidR="001621BA" w:rsidRPr="00333DA1" w:rsidRDefault="001621BA" w:rsidP="001621BA">
      <w:pPr>
        <w:ind w:left="360"/>
        <w:rPr>
          <w:rFonts w:ascii="Arial" w:hAnsi="Arial" w:cs="Arial"/>
          <w:b/>
        </w:rPr>
      </w:pPr>
    </w:p>
    <w:p w:rsidR="001621BA" w:rsidRDefault="001621BA" w:rsidP="001621BA">
      <w:pPr>
        <w:rPr>
          <w:rFonts w:ascii="Arial" w:hAnsi="Arial" w:cs="Arial"/>
          <w:b/>
        </w:rPr>
      </w:pPr>
    </w:p>
    <w:p w:rsidR="001621BA" w:rsidRDefault="001621BA" w:rsidP="001621BA">
      <w:pPr>
        <w:rPr>
          <w:rFonts w:ascii="Arial" w:hAnsi="Arial" w:cs="Arial"/>
          <w:b/>
        </w:rPr>
      </w:pPr>
    </w:p>
    <w:p w:rsidR="001621BA" w:rsidRDefault="001621BA" w:rsidP="001621BA">
      <w:pPr>
        <w:rPr>
          <w:rFonts w:ascii="Arial" w:hAnsi="Arial" w:cs="Arial"/>
          <w:b/>
        </w:rPr>
      </w:pPr>
    </w:p>
    <w:p w:rsidR="001621BA" w:rsidRDefault="001621BA" w:rsidP="001621BA">
      <w:pPr>
        <w:rPr>
          <w:rFonts w:ascii="Arial" w:hAnsi="Arial" w:cs="Arial"/>
          <w:b/>
        </w:rPr>
      </w:pPr>
    </w:p>
    <w:p w:rsidR="001621BA" w:rsidRPr="00333DA1" w:rsidRDefault="001621BA" w:rsidP="001621BA">
      <w:pPr>
        <w:rPr>
          <w:rFonts w:ascii="Arial" w:hAnsi="Arial" w:cs="Arial"/>
          <w:b/>
        </w:rPr>
      </w:pPr>
      <w:r w:rsidRPr="00333DA1">
        <w:rPr>
          <w:rFonts w:ascii="Arial" w:hAnsi="Arial" w:cs="Arial"/>
          <w:b/>
        </w:rPr>
        <w:t>QUALITY CONTROL</w:t>
      </w:r>
    </w:p>
    <w:p w:rsidR="001621BA" w:rsidRPr="00333DA1" w:rsidRDefault="001621BA" w:rsidP="001621BA">
      <w:pPr>
        <w:spacing w:before="120"/>
        <w:rPr>
          <w:rFonts w:ascii="Arial" w:hAnsi="Arial" w:cs="Arial"/>
        </w:rPr>
      </w:pPr>
      <w:r w:rsidRPr="00333DA1">
        <w:rPr>
          <w:rFonts w:ascii="Arial" w:hAnsi="Arial" w:cs="Arial"/>
          <w:b/>
        </w:rPr>
        <w:t xml:space="preserve">1. HEMOCUE Hb ANALYSER PERFORMANCE CHECK </w:t>
      </w:r>
    </w:p>
    <w:p w:rsidR="001621BA" w:rsidRPr="00333DA1" w:rsidRDefault="001621BA" w:rsidP="001621BA">
      <w:pPr>
        <w:rPr>
          <w:rFonts w:ascii="Arial" w:hAnsi="Arial" w:cs="Arial"/>
          <w:b/>
        </w:rPr>
      </w:pPr>
      <w:r w:rsidRPr="00333DA1">
        <w:rPr>
          <w:rFonts w:ascii="Arial" w:hAnsi="Arial" w:cs="Arial"/>
        </w:rPr>
        <w:t>The HemoCue 201 analyzer has an internal electronic “SELF TEST” which automatically verifies the performance of the optronic unit of the analyzer. This test is performed at regular intervals when the analyzer is on. Each day of use, analyzer performance must be checked prior to testing patient samples.</w:t>
      </w:r>
    </w:p>
    <w:p w:rsidR="001621BA" w:rsidRPr="00333DA1" w:rsidRDefault="001621BA" w:rsidP="001621BA">
      <w:pPr>
        <w:spacing w:before="60" w:after="40"/>
        <w:ind w:firstLine="720"/>
        <w:rPr>
          <w:rFonts w:ascii="Arial" w:hAnsi="Arial" w:cs="Arial"/>
        </w:rPr>
      </w:pPr>
      <w:r w:rsidRPr="00333DA1">
        <w:rPr>
          <w:rFonts w:ascii="Arial" w:hAnsi="Arial" w:cs="Arial"/>
          <w:b/>
        </w:rPr>
        <w:t>Frequency:</w:t>
      </w:r>
      <w:r w:rsidRPr="00333DA1">
        <w:rPr>
          <w:rFonts w:ascii="Arial" w:hAnsi="Arial" w:cs="Arial"/>
        </w:rPr>
        <w:t xml:space="preserve"> Each day of use prior to patient testing.</w:t>
      </w:r>
    </w:p>
    <w:p w:rsidR="001621BA" w:rsidRPr="00333DA1" w:rsidRDefault="001621BA" w:rsidP="001621BA">
      <w:pPr>
        <w:spacing w:before="40" w:after="40"/>
        <w:ind w:firstLine="720"/>
        <w:rPr>
          <w:rFonts w:ascii="Arial" w:hAnsi="Arial" w:cs="Arial"/>
          <w:b/>
        </w:rPr>
      </w:pPr>
      <w:r w:rsidRPr="00333DA1">
        <w:rPr>
          <w:rFonts w:ascii="Arial" w:hAnsi="Arial" w:cs="Arial"/>
          <w:b/>
        </w:rPr>
        <w:t>Procedure:</w:t>
      </w:r>
    </w:p>
    <w:p w:rsidR="001621BA" w:rsidRPr="00333DA1" w:rsidRDefault="001621BA" w:rsidP="001621BA">
      <w:pPr>
        <w:numPr>
          <w:ilvl w:val="0"/>
          <w:numId w:val="204"/>
        </w:numPr>
        <w:spacing w:before="40" w:after="40"/>
        <w:rPr>
          <w:rFonts w:ascii="Arial" w:hAnsi="Arial" w:cs="Arial"/>
        </w:rPr>
      </w:pPr>
      <w:r w:rsidRPr="00333DA1">
        <w:rPr>
          <w:rFonts w:ascii="Arial" w:hAnsi="Arial" w:cs="Arial"/>
        </w:rPr>
        <w:t>Pull cuvette holder out to its loading position.</w:t>
      </w:r>
    </w:p>
    <w:p w:rsidR="001621BA" w:rsidRPr="00333DA1" w:rsidRDefault="001621BA" w:rsidP="001621BA">
      <w:pPr>
        <w:numPr>
          <w:ilvl w:val="0"/>
          <w:numId w:val="204"/>
        </w:numPr>
        <w:spacing w:before="40" w:after="40"/>
        <w:rPr>
          <w:rFonts w:ascii="Arial" w:hAnsi="Arial" w:cs="Arial"/>
        </w:rPr>
      </w:pPr>
      <w:r w:rsidRPr="00333DA1">
        <w:rPr>
          <w:rFonts w:ascii="Arial" w:hAnsi="Arial" w:cs="Arial"/>
        </w:rPr>
        <w:t>Press and hold the left button until the display is activated.</w:t>
      </w:r>
    </w:p>
    <w:p w:rsidR="001621BA" w:rsidRPr="00333DA1" w:rsidRDefault="001621BA" w:rsidP="001621BA">
      <w:pPr>
        <w:numPr>
          <w:ilvl w:val="0"/>
          <w:numId w:val="204"/>
        </w:numPr>
        <w:spacing w:before="40" w:after="40"/>
        <w:rPr>
          <w:rFonts w:ascii="Arial" w:hAnsi="Arial" w:cs="Arial"/>
        </w:rPr>
      </w:pPr>
      <w:r w:rsidRPr="00333DA1">
        <w:rPr>
          <w:rFonts w:ascii="Arial" w:hAnsi="Arial" w:cs="Arial"/>
        </w:rPr>
        <w:t>The display shows the version number of the program followed by an hourglass then “Hb”. During this time the analyzer will automatically verify the unit.</w:t>
      </w:r>
    </w:p>
    <w:p w:rsidR="001621BA" w:rsidRPr="00333DA1" w:rsidRDefault="001621BA" w:rsidP="001621BA">
      <w:pPr>
        <w:numPr>
          <w:ilvl w:val="0"/>
          <w:numId w:val="204"/>
        </w:numPr>
        <w:spacing w:before="40" w:after="40"/>
        <w:rPr>
          <w:rFonts w:ascii="Arial" w:hAnsi="Arial" w:cs="Arial"/>
        </w:rPr>
      </w:pPr>
      <w:r w:rsidRPr="00333DA1">
        <w:rPr>
          <w:rFonts w:ascii="Arial" w:hAnsi="Arial" w:cs="Arial"/>
        </w:rPr>
        <w:t>After 10 seconds the display will show 3 flashing dashes and the HemoCue symbol which indicates the analyzer is ready for use.</w:t>
      </w:r>
    </w:p>
    <w:p w:rsidR="001621BA" w:rsidRPr="00333DA1" w:rsidRDefault="001621BA" w:rsidP="001621BA">
      <w:pPr>
        <w:spacing w:before="40" w:after="40"/>
        <w:ind w:left="720"/>
        <w:rPr>
          <w:rFonts w:ascii="Arial" w:hAnsi="Arial" w:cs="Arial"/>
        </w:rPr>
      </w:pPr>
      <w:r w:rsidRPr="00333DA1">
        <w:rPr>
          <w:rFonts w:ascii="Arial" w:hAnsi="Arial" w:cs="Arial"/>
          <w:b/>
        </w:rPr>
        <w:t>Acceptable Results</w:t>
      </w:r>
      <w:r w:rsidRPr="00333DA1">
        <w:rPr>
          <w:rFonts w:ascii="Arial" w:hAnsi="Arial" w:cs="Arial"/>
        </w:rPr>
        <w:t>: HemoCue display shows the HemoCue symbol indicating the unit is ready for use.</w:t>
      </w:r>
    </w:p>
    <w:p w:rsidR="001621BA" w:rsidRPr="00333DA1" w:rsidRDefault="001621BA" w:rsidP="001621BA">
      <w:pPr>
        <w:spacing w:before="40" w:after="40"/>
        <w:ind w:left="720"/>
        <w:rPr>
          <w:rFonts w:ascii="Arial" w:hAnsi="Arial" w:cs="Arial"/>
        </w:rPr>
      </w:pPr>
      <w:r w:rsidRPr="00333DA1">
        <w:rPr>
          <w:rFonts w:ascii="Arial" w:hAnsi="Arial" w:cs="Arial"/>
          <w:b/>
        </w:rPr>
        <w:t xml:space="preserve">Corrective Action: </w:t>
      </w:r>
      <w:r w:rsidRPr="00333DA1">
        <w:rPr>
          <w:rFonts w:ascii="Arial" w:hAnsi="Arial" w:cs="Arial"/>
        </w:rPr>
        <w:t>Repeat Performance Check. If still unacceptable do not use analyzer for patient tests. Arrange for repair or replacement of unit.</w:t>
      </w:r>
    </w:p>
    <w:p w:rsidR="001621BA" w:rsidRPr="00333DA1" w:rsidRDefault="001621BA" w:rsidP="001621BA">
      <w:pPr>
        <w:spacing w:before="40" w:after="40"/>
        <w:ind w:left="720"/>
        <w:rPr>
          <w:rFonts w:ascii="Arial" w:hAnsi="Arial" w:cs="Arial"/>
        </w:rPr>
      </w:pPr>
      <w:r w:rsidRPr="00333DA1">
        <w:rPr>
          <w:rFonts w:ascii="Arial" w:hAnsi="Arial" w:cs="Arial"/>
          <w:b/>
        </w:rPr>
        <w:t>Documentation:</w:t>
      </w:r>
      <w:r w:rsidRPr="00333DA1">
        <w:rPr>
          <w:rFonts w:ascii="Arial" w:hAnsi="Arial" w:cs="Arial"/>
        </w:rPr>
        <w:t xml:space="preserve"> Enter date, initials of person performing test and “OK” on HemoCue Analyzer QC Record sheet. </w:t>
      </w:r>
    </w:p>
    <w:p w:rsidR="001621BA" w:rsidRPr="00333DA1" w:rsidRDefault="001621BA" w:rsidP="001621BA">
      <w:pPr>
        <w:spacing w:before="120"/>
        <w:rPr>
          <w:rFonts w:ascii="Arial" w:hAnsi="Arial" w:cs="Arial"/>
        </w:rPr>
      </w:pPr>
      <w:r w:rsidRPr="00333DA1">
        <w:rPr>
          <w:rFonts w:ascii="Arial" w:hAnsi="Arial" w:cs="Arial"/>
          <w:b/>
        </w:rPr>
        <w:t>2. HEMOCUE 201 ANALYSER MAINTENANCE</w:t>
      </w:r>
    </w:p>
    <w:p w:rsidR="001621BA" w:rsidRPr="00333DA1" w:rsidRDefault="001621BA" w:rsidP="001621BA">
      <w:pPr>
        <w:rPr>
          <w:rFonts w:ascii="Arial" w:hAnsi="Arial" w:cs="Arial"/>
        </w:rPr>
      </w:pPr>
      <w:r w:rsidRPr="00333DA1">
        <w:rPr>
          <w:rFonts w:ascii="Arial" w:hAnsi="Arial" w:cs="Arial"/>
        </w:rPr>
        <w:t>Periodic cleaning of HemoCue 201 Analyzer is recommended by the manufacturer.</w:t>
      </w:r>
    </w:p>
    <w:p w:rsidR="001621BA" w:rsidRPr="00333DA1" w:rsidRDefault="001621BA" w:rsidP="001621BA">
      <w:pPr>
        <w:spacing w:before="40" w:after="40"/>
        <w:ind w:left="360"/>
        <w:rPr>
          <w:rFonts w:ascii="Arial" w:hAnsi="Arial" w:cs="Arial"/>
        </w:rPr>
      </w:pPr>
      <w:r w:rsidRPr="00333DA1">
        <w:rPr>
          <w:rFonts w:ascii="Arial" w:hAnsi="Arial" w:cs="Arial"/>
          <w:b/>
        </w:rPr>
        <w:tab/>
        <w:t>Frequency</w:t>
      </w:r>
      <w:r w:rsidRPr="00333DA1">
        <w:rPr>
          <w:rFonts w:ascii="Arial" w:hAnsi="Arial" w:cs="Arial"/>
        </w:rPr>
        <w:t>: Once per week</w:t>
      </w:r>
    </w:p>
    <w:p w:rsidR="001621BA" w:rsidRPr="00333DA1" w:rsidRDefault="001621BA" w:rsidP="001621BA">
      <w:pPr>
        <w:spacing w:before="40" w:after="40"/>
        <w:ind w:left="360"/>
        <w:rPr>
          <w:rFonts w:ascii="Arial" w:hAnsi="Arial" w:cs="Arial"/>
        </w:rPr>
      </w:pPr>
      <w:r w:rsidRPr="00333DA1">
        <w:rPr>
          <w:rFonts w:ascii="Arial" w:hAnsi="Arial" w:cs="Arial"/>
          <w:b/>
        </w:rPr>
        <w:tab/>
        <w:t xml:space="preserve">Performed by: </w:t>
      </w:r>
      <w:r w:rsidRPr="00333DA1">
        <w:rPr>
          <w:rFonts w:ascii="Arial" w:hAnsi="Arial" w:cs="Arial"/>
        </w:rPr>
        <w:t>lab staff</w:t>
      </w:r>
    </w:p>
    <w:p w:rsidR="001621BA" w:rsidRPr="00333DA1" w:rsidRDefault="001621BA" w:rsidP="001621BA">
      <w:pPr>
        <w:spacing w:before="40" w:after="40"/>
        <w:ind w:left="360"/>
        <w:rPr>
          <w:rFonts w:ascii="Arial" w:hAnsi="Arial" w:cs="Arial"/>
        </w:rPr>
      </w:pPr>
      <w:r w:rsidRPr="00333DA1">
        <w:rPr>
          <w:rFonts w:ascii="Arial" w:hAnsi="Arial" w:cs="Arial"/>
          <w:b/>
        </w:rPr>
        <w:tab/>
        <w:t>Materials Required:</w:t>
      </w:r>
      <w:r w:rsidRPr="00333DA1">
        <w:rPr>
          <w:rFonts w:ascii="Arial" w:hAnsi="Arial" w:cs="Arial"/>
        </w:rPr>
        <w:t xml:space="preserve"> alcohol, HemoCue Cleaner Swab</w:t>
      </w:r>
    </w:p>
    <w:p w:rsidR="001621BA" w:rsidRPr="00333DA1" w:rsidRDefault="001621BA" w:rsidP="001621BA">
      <w:pPr>
        <w:spacing w:before="40" w:after="40"/>
        <w:ind w:firstLine="360"/>
        <w:rPr>
          <w:rFonts w:ascii="Arial" w:hAnsi="Arial" w:cs="Arial"/>
        </w:rPr>
      </w:pPr>
      <w:r w:rsidRPr="00333DA1">
        <w:rPr>
          <w:rFonts w:ascii="Arial" w:hAnsi="Arial" w:cs="Arial"/>
          <w:b/>
        </w:rPr>
        <w:tab/>
        <w:t xml:space="preserve">Procedure: </w:t>
      </w:r>
      <w:r w:rsidRPr="00333DA1">
        <w:rPr>
          <w:rFonts w:ascii="Arial" w:hAnsi="Arial" w:cs="Arial"/>
        </w:rPr>
        <w:t>(Refer to drawings on Page 28 of Operating Manual)</w:t>
      </w:r>
    </w:p>
    <w:p w:rsidR="001621BA" w:rsidRPr="00333DA1" w:rsidRDefault="001621BA" w:rsidP="001621BA">
      <w:pPr>
        <w:numPr>
          <w:ilvl w:val="0"/>
          <w:numId w:val="207"/>
        </w:numPr>
        <w:spacing w:before="40" w:after="40"/>
        <w:rPr>
          <w:rFonts w:ascii="Arial" w:hAnsi="Arial" w:cs="Arial"/>
        </w:rPr>
      </w:pPr>
      <w:r w:rsidRPr="00333DA1">
        <w:rPr>
          <w:rFonts w:ascii="Arial" w:hAnsi="Arial" w:cs="Arial"/>
        </w:rPr>
        <w:t>Turn off the analyzer.</w:t>
      </w:r>
    </w:p>
    <w:p w:rsidR="001621BA" w:rsidRPr="00333DA1" w:rsidRDefault="001621BA" w:rsidP="001621BA">
      <w:pPr>
        <w:numPr>
          <w:ilvl w:val="0"/>
          <w:numId w:val="207"/>
        </w:numPr>
        <w:spacing w:before="40" w:after="40"/>
        <w:rPr>
          <w:rFonts w:ascii="Arial" w:hAnsi="Arial" w:cs="Arial"/>
        </w:rPr>
      </w:pPr>
      <w:r w:rsidRPr="00333DA1">
        <w:rPr>
          <w:rFonts w:ascii="Arial" w:hAnsi="Arial" w:cs="Arial"/>
        </w:rPr>
        <w:t>Pull the cuvette holder out to its loading position.</w:t>
      </w:r>
    </w:p>
    <w:p w:rsidR="001621BA" w:rsidRPr="00333DA1" w:rsidRDefault="001621BA" w:rsidP="001621BA">
      <w:pPr>
        <w:numPr>
          <w:ilvl w:val="0"/>
          <w:numId w:val="207"/>
        </w:numPr>
        <w:spacing w:before="40" w:after="40"/>
        <w:rPr>
          <w:rFonts w:ascii="Arial" w:hAnsi="Arial" w:cs="Arial"/>
        </w:rPr>
      </w:pPr>
      <w:r w:rsidRPr="00333DA1">
        <w:rPr>
          <w:rFonts w:ascii="Arial" w:hAnsi="Arial" w:cs="Arial"/>
        </w:rPr>
        <w:t>Use a pointed object to carefully depress the small catch in the upper right corner of the cuvette holder.</w:t>
      </w:r>
    </w:p>
    <w:p w:rsidR="001621BA" w:rsidRPr="00333DA1" w:rsidRDefault="001621BA" w:rsidP="001621BA">
      <w:pPr>
        <w:numPr>
          <w:ilvl w:val="0"/>
          <w:numId w:val="207"/>
        </w:numPr>
        <w:spacing w:before="40" w:after="40"/>
        <w:rPr>
          <w:rFonts w:ascii="Arial" w:hAnsi="Arial" w:cs="Arial"/>
        </w:rPr>
      </w:pPr>
      <w:r w:rsidRPr="00333DA1">
        <w:rPr>
          <w:rFonts w:ascii="Arial" w:hAnsi="Arial" w:cs="Arial"/>
        </w:rPr>
        <w:t>With the catch depressed, carefully pull the cuvette holder in the direction in which the handle of the cuvette holder is pointing.</w:t>
      </w:r>
    </w:p>
    <w:p w:rsidR="001621BA" w:rsidRPr="00333DA1" w:rsidRDefault="001621BA" w:rsidP="001621BA">
      <w:pPr>
        <w:numPr>
          <w:ilvl w:val="0"/>
          <w:numId w:val="207"/>
        </w:numPr>
        <w:spacing w:before="40" w:after="40"/>
        <w:rPr>
          <w:rFonts w:ascii="Arial" w:hAnsi="Arial" w:cs="Arial"/>
        </w:rPr>
      </w:pPr>
      <w:r w:rsidRPr="00333DA1">
        <w:rPr>
          <w:rFonts w:ascii="Arial" w:hAnsi="Arial" w:cs="Arial"/>
        </w:rPr>
        <w:t>Clean the cuvette holder with alcohol.</w:t>
      </w:r>
    </w:p>
    <w:p w:rsidR="001621BA" w:rsidRPr="00333DA1" w:rsidRDefault="001621BA" w:rsidP="001621BA">
      <w:pPr>
        <w:numPr>
          <w:ilvl w:val="0"/>
          <w:numId w:val="207"/>
        </w:numPr>
        <w:spacing w:before="40" w:after="40"/>
        <w:rPr>
          <w:rFonts w:ascii="Arial" w:hAnsi="Arial" w:cs="Arial"/>
        </w:rPr>
      </w:pPr>
      <w:r w:rsidRPr="00333DA1">
        <w:rPr>
          <w:rFonts w:ascii="Arial" w:hAnsi="Arial" w:cs="Arial"/>
        </w:rPr>
        <w:t>Insert the HemoCue Cleaner swab into the opening of the cuvette holder.</w:t>
      </w:r>
    </w:p>
    <w:p w:rsidR="001621BA" w:rsidRPr="00333DA1" w:rsidRDefault="001621BA" w:rsidP="001621BA">
      <w:pPr>
        <w:numPr>
          <w:ilvl w:val="0"/>
          <w:numId w:val="207"/>
        </w:numPr>
        <w:spacing w:before="40" w:after="40"/>
        <w:rPr>
          <w:rFonts w:ascii="Arial" w:hAnsi="Arial" w:cs="Arial"/>
        </w:rPr>
      </w:pPr>
      <w:r w:rsidRPr="00333DA1">
        <w:rPr>
          <w:rFonts w:ascii="Arial" w:hAnsi="Arial" w:cs="Arial"/>
        </w:rPr>
        <w:t>Pull out and push in 5-10 times. If the swab is stained, repeat with a new swab. Cleaning is complete when swab comes out unstained.</w:t>
      </w:r>
    </w:p>
    <w:p w:rsidR="001621BA" w:rsidRPr="00333DA1" w:rsidRDefault="001621BA" w:rsidP="001621BA">
      <w:pPr>
        <w:numPr>
          <w:ilvl w:val="0"/>
          <w:numId w:val="207"/>
        </w:numPr>
        <w:spacing w:before="40" w:after="40"/>
        <w:rPr>
          <w:rFonts w:ascii="Arial" w:hAnsi="Arial" w:cs="Arial"/>
        </w:rPr>
      </w:pPr>
      <w:r w:rsidRPr="00333DA1">
        <w:rPr>
          <w:rFonts w:ascii="Arial" w:hAnsi="Arial" w:cs="Arial"/>
        </w:rPr>
        <w:t>Wait 15 minutes before using the analyzer.</w:t>
      </w:r>
    </w:p>
    <w:p w:rsidR="001621BA" w:rsidRPr="00333DA1" w:rsidRDefault="001621BA" w:rsidP="001621BA">
      <w:pPr>
        <w:spacing w:before="40" w:after="40"/>
        <w:ind w:left="360"/>
        <w:rPr>
          <w:rFonts w:ascii="Arial" w:hAnsi="Arial" w:cs="Arial"/>
        </w:rPr>
      </w:pPr>
      <w:r w:rsidRPr="00333DA1">
        <w:rPr>
          <w:rFonts w:ascii="Arial" w:hAnsi="Arial" w:cs="Arial"/>
          <w:b/>
        </w:rPr>
        <w:t>Documentation:</w:t>
      </w:r>
      <w:r w:rsidRPr="00333DA1">
        <w:rPr>
          <w:rFonts w:ascii="Arial" w:hAnsi="Arial" w:cs="Arial"/>
        </w:rPr>
        <w:t xml:space="preserve"> Record number of analyzer, date, initials of person cleaning the analyzer on the appropriate QC Record Sheet.</w:t>
      </w:r>
    </w:p>
    <w:p w:rsidR="001621BA" w:rsidRPr="00333DA1" w:rsidRDefault="001621BA" w:rsidP="001621BA">
      <w:pPr>
        <w:spacing w:before="120"/>
        <w:rPr>
          <w:rFonts w:ascii="Arial" w:hAnsi="Arial" w:cs="Arial"/>
          <w:b/>
        </w:rPr>
      </w:pPr>
      <w:r w:rsidRPr="00333DA1">
        <w:rPr>
          <w:rFonts w:ascii="Arial" w:hAnsi="Arial" w:cs="Arial"/>
          <w:b/>
        </w:rPr>
        <w:t xml:space="preserve"> 3.  Internal QC:  Control Reagents</w:t>
      </w:r>
    </w:p>
    <w:p w:rsidR="001621BA" w:rsidRPr="00333DA1" w:rsidRDefault="001621BA" w:rsidP="001621BA">
      <w:pPr>
        <w:ind w:left="360"/>
        <w:rPr>
          <w:rFonts w:ascii="Arial" w:hAnsi="Arial" w:cs="Arial"/>
        </w:rPr>
      </w:pPr>
      <w:r w:rsidRPr="00333DA1">
        <w:rPr>
          <w:rFonts w:ascii="Arial" w:hAnsi="Arial" w:cs="Arial"/>
          <w:b/>
        </w:rPr>
        <w:t>Control:</w:t>
      </w:r>
      <w:r w:rsidRPr="00333DA1">
        <w:rPr>
          <w:rFonts w:ascii="Arial" w:hAnsi="Arial" w:cs="Arial"/>
        </w:rPr>
        <w:t xml:space="preserve">  Manufacturer’s Control Reagents: Low, Normal, and High. </w:t>
      </w:r>
      <w:r w:rsidRPr="00333DA1">
        <w:rPr>
          <w:rFonts w:ascii="Arial" w:hAnsi="Arial" w:cs="Arial"/>
          <w:b/>
          <w:i/>
        </w:rPr>
        <w:t>Do not use beyond expiry date</w:t>
      </w:r>
      <w:r w:rsidRPr="00333DA1">
        <w:rPr>
          <w:rFonts w:ascii="Arial" w:hAnsi="Arial" w:cs="Arial"/>
        </w:rPr>
        <w:t>.</w:t>
      </w:r>
      <w:r w:rsidRPr="00333DA1">
        <w:rPr>
          <w:rFonts w:ascii="Arial" w:hAnsi="Arial" w:cs="Arial"/>
        </w:rPr>
        <w:tab/>
      </w:r>
    </w:p>
    <w:p w:rsidR="001621BA" w:rsidRPr="00333DA1" w:rsidRDefault="001621BA" w:rsidP="001621BA">
      <w:pPr>
        <w:ind w:firstLine="360"/>
        <w:rPr>
          <w:rFonts w:ascii="Arial" w:hAnsi="Arial" w:cs="Arial"/>
        </w:rPr>
      </w:pPr>
      <w:r w:rsidRPr="00333DA1">
        <w:rPr>
          <w:rFonts w:ascii="Arial" w:hAnsi="Arial" w:cs="Arial"/>
          <w:b/>
        </w:rPr>
        <w:t xml:space="preserve">Frequency: </w:t>
      </w:r>
      <w:r w:rsidRPr="00333DA1">
        <w:rPr>
          <w:rFonts w:ascii="Arial" w:hAnsi="Arial" w:cs="Arial"/>
        </w:rPr>
        <w:t>Weekly prior to patient testing and new lot numbers</w:t>
      </w:r>
    </w:p>
    <w:p w:rsidR="001621BA" w:rsidRPr="00333DA1" w:rsidRDefault="001621BA" w:rsidP="001621BA">
      <w:pPr>
        <w:ind w:firstLine="360"/>
        <w:rPr>
          <w:rFonts w:ascii="Arial" w:hAnsi="Arial" w:cs="Arial"/>
        </w:rPr>
      </w:pPr>
      <w:r w:rsidRPr="00333DA1">
        <w:rPr>
          <w:rFonts w:ascii="Arial" w:hAnsi="Arial" w:cs="Arial"/>
          <w:b/>
        </w:rPr>
        <w:t>Procedure:</w:t>
      </w:r>
      <w:r w:rsidRPr="00333DA1">
        <w:rPr>
          <w:rFonts w:ascii="Arial" w:hAnsi="Arial" w:cs="Arial"/>
        </w:rPr>
        <w:tab/>
      </w:r>
    </w:p>
    <w:p w:rsidR="001621BA" w:rsidRDefault="001621BA" w:rsidP="001621BA">
      <w:pPr>
        <w:numPr>
          <w:ilvl w:val="0"/>
          <w:numId w:val="205"/>
        </w:numPr>
        <w:tabs>
          <w:tab w:val="clear" w:pos="720"/>
        </w:tabs>
        <w:rPr>
          <w:rFonts w:ascii="Arial" w:hAnsi="Arial" w:cs="Arial"/>
          <w:b/>
        </w:rPr>
      </w:pPr>
      <w:r w:rsidRPr="00333DA1">
        <w:rPr>
          <w:rFonts w:ascii="Arial" w:hAnsi="Arial" w:cs="Arial"/>
        </w:rPr>
        <w:t>Mix Control Reagent thoroughly.</w:t>
      </w:r>
    </w:p>
    <w:p w:rsidR="001621BA" w:rsidRPr="00333DA1" w:rsidRDefault="001621BA" w:rsidP="001621BA">
      <w:pPr>
        <w:numPr>
          <w:ilvl w:val="0"/>
          <w:numId w:val="205"/>
        </w:numPr>
        <w:rPr>
          <w:rFonts w:ascii="Arial" w:hAnsi="Arial" w:cs="Arial"/>
          <w:b/>
        </w:rPr>
      </w:pPr>
      <w:r w:rsidRPr="00333DA1">
        <w:rPr>
          <w:rFonts w:ascii="Arial" w:hAnsi="Arial" w:cs="Arial"/>
        </w:rPr>
        <w:t>Perform test in the same manner as for patient blood testing.</w:t>
      </w:r>
    </w:p>
    <w:p w:rsidR="001621BA" w:rsidRPr="00333DA1" w:rsidRDefault="001621BA" w:rsidP="001621BA">
      <w:pPr>
        <w:ind w:firstLine="360"/>
        <w:rPr>
          <w:rFonts w:ascii="Arial" w:hAnsi="Arial" w:cs="Arial"/>
        </w:rPr>
      </w:pPr>
      <w:r w:rsidRPr="00333DA1">
        <w:rPr>
          <w:rFonts w:ascii="Arial" w:hAnsi="Arial" w:cs="Arial"/>
          <w:b/>
        </w:rPr>
        <w:t>Acceptable results:</w:t>
      </w:r>
      <w:r w:rsidRPr="00333DA1">
        <w:rPr>
          <w:rFonts w:ascii="Arial" w:hAnsi="Arial" w:cs="Arial"/>
        </w:rPr>
        <w:t xml:space="preserve">  Within acceptable range stated on reagent control </w:t>
      </w:r>
    </w:p>
    <w:p w:rsidR="001621BA" w:rsidRPr="00333DA1" w:rsidRDefault="001621BA" w:rsidP="001621BA">
      <w:pPr>
        <w:ind w:left="720"/>
        <w:rPr>
          <w:rFonts w:ascii="Arial" w:hAnsi="Arial" w:cs="Arial"/>
        </w:rPr>
      </w:pPr>
      <w:r w:rsidRPr="00333DA1">
        <w:rPr>
          <w:rFonts w:ascii="Arial" w:hAnsi="Arial" w:cs="Arial"/>
        </w:rPr>
        <w:t xml:space="preserve">•      Any QC “out of range” must be recorded and the follow-up action indicated.  </w:t>
      </w:r>
    </w:p>
    <w:p w:rsidR="001621BA" w:rsidRPr="00333DA1" w:rsidRDefault="001621BA" w:rsidP="001621BA">
      <w:pPr>
        <w:ind w:left="1620" w:hanging="360"/>
        <w:rPr>
          <w:rFonts w:ascii="Arial" w:hAnsi="Arial" w:cs="Arial"/>
        </w:rPr>
      </w:pPr>
      <w:r w:rsidRPr="00333DA1">
        <w:rPr>
          <w:rFonts w:ascii="Arial" w:hAnsi="Arial" w:cs="Arial"/>
        </w:rPr>
        <w:t>◦</w:t>
      </w:r>
      <w:r w:rsidRPr="00333DA1">
        <w:rPr>
          <w:rFonts w:ascii="Arial" w:hAnsi="Arial" w:cs="Arial"/>
        </w:rPr>
        <w:tab/>
        <w:t>If the initial QC is out of range, repeat the same QC and document the corrective action taken.</w:t>
      </w:r>
    </w:p>
    <w:p w:rsidR="001621BA" w:rsidRPr="00333DA1" w:rsidRDefault="001621BA" w:rsidP="001621BA">
      <w:pPr>
        <w:ind w:left="1620" w:hanging="360"/>
        <w:rPr>
          <w:rFonts w:ascii="Arial" w:hAnsi="Arial" w:cs="Arial"/>
        </w:rPr>
      </w:pPr>
      <w:r w:rsidRPr="00333DA1">
        <w:rPr>
          <w:rFonts w:ascii="Arial" w:hAnsi="Arial" w:cs="Arial"/>
        </w:rPr>
        <w:t xml:space="preserve">◦    If the second QC determination is out of range proceed with problem solving.  </w:t>
      </w:r>
    </w:p>
    <w:p w:rsidR="001621BA" w:rsidRPr="00333DA1" w:rsidRDefault="001621BA" w:rsidP="001621BA">
      <w:pPr>
        <w:ind w:left="1800" w:hanging="540"/>
        <w:rPr>
          <w:rFonts w:ascii="Arial" w:hAnsi="Arial" w:cs="Arial"/>
        </w:rPr>
      </w:pPr>
      <w:r w:rsidRPr="00333DA1">
        <w:rPr>
          <w:rFonts w:ascii="Arial" w:hAnsi="Arial" w:cs="Arial"/>
        </w:rPr>
        <w:t>◦    Document all action(s) taken.</w:t>
      </w:r>
    </w:p>
    <w:p w:rsidR="001621BA" w:rsidRPr="00333DA1" w:rsidRDefault="001621BA" w:rsidP="001621BA">
      <w:pPr>
        <w:spacing w:before="120" w:after="40"/>
        <w:ind w:firstLine="360"/>
        <w:rPr>
          <w:rFonts w:ascii="Arial" w:hAnsi="Arial" w:cs="Arial"/>
        </w:rPr>
      </w:pPr>
      <w:r w:rsidRPr="00333DA1">
        <w:rPr>
          <w:rFonts w:ascii="Arial" w:hAnsi="Arial" w:cs="Arial"/>
          <w:u w:val="single"/>
        </w:rPr>
        <w:t>Unless or until the QC is performed as within range, no patient testing may occur</w:t>
      </w:r>
    </w:p>
    <w:p w:rsidR="001621BA" w:rsidRPr="00333DA1" w:rsidRDefault="001621BA" w:rsidP="001621BA">
      <w:pPr>
        <w:spacing w:before="120"/>
        <w:ind w:firstLine="360"/>
        <w:rPr>
          <w:rFonts w:ascii="Arial" w:hAnsi="Arial" w:cs="Arial"/>
        </w:rPr>
      </w:pPr>
      <w:r w:rsidRPr="00333DA1">
        <w:rPr>
          <w:rFonts w:ascii="Arial" w:hAnsi="Arial" w:cs="Arial"/>
          <w:b/>
        </w:rPr>
        <w:t>Corrective Actions</w:t>
      </w:r>
      <w:r w:rsidRPr="00333DA1">
        <w:rPr>
          <w:rFonts w:ascii="Arial" w:hAnsi="Arial" w:cs="Arial"/>
        </w:rPr>
        <w:t xml:space="preserve">: </w:t>
      </w:r>
    </w:p>
    <w:p w:rsidR="001621BA" w:rsidRPr="00333DA1" w:rsidRDefault="001621BA" w:rsidP="001621BA">
      <w:pPr>
        <w:numPr>
          <w:ilvl w:val="0"/>
          <w:numId w:val="208"/>
        </w:numPr>
        <w:rPr>
          <w:rFonts w:ascii="Arial" w:hAnsi="Arial" w:cs="Arial"/>
        </w:rPr>
      </w:pPr>
      <w:r w:rsidRPr="00333DA1">
        <w:rPr>
          <w:rFonts w:ascii="Arial" w:hAnsi="Arial" w:cs="Arial"/>
        </w:rPr>
        <w:t>Check that microcuvettes and Reagent Control have been properly stored and are not expired.</w:t>
      </w:r>
    </w:p>
    <w:p w:rsidR="001621BA" w:rsidRPr="00333DA1" w:rsidRDefault="001621BA" w:rsidP="001621BA">
      <w:pPr>
        <w:numPr>
          <w:ilvl w:val="0"/>
          <w:numId w:val="208"/>
        </w:numPr>
        <w:rPr>
          <w:rFonts w:ascii="Arial" w:hAnsi="Arial" w:cs="Arial"/>
        </w:rPr>
      </w:pPr>
      <w:r w:rsidRPr="00333DA1">
        <w:rPr>
          <w:rFonts w:ascii="Arial" w:hAnsi="Arial" w:cs="Arial"/>
        </w:rPr>
        <w:t>Check cuvette for air bubbles and if present repeat test with new microcuvette.</w:t>
      </w:r>
    </w:p>
    <w:p w:rsidR="001621BA" w:rsidRPr="00333DA1" w:rsidRDefault="001621BA" w:rsidP="001621BA">
      <w:pPr>
        <w:numPr>
          <w:ilvl w:val="0"/>
          <w:numId w:val="208"/>
        </w:numPr>
        <w:rPr>
          <w:rFonts w:ascii="Arial" w:hAnsi="Arial" w:cs="Arial"/>
        </w:rPr>
      </w:pPr>
      <w:r w:rsidRPr="00333DA1">
        <w:rPr>
          <w:rFonts w:ascii="Arial" w:hAnsi="Arial" w:cs="Arial"/>
        </w:rPr>
        <w:t>Clean optronic unit with HemoCue Cleaner and repeat test.</w:t>
      </w:r>
    </w:p>
    <w:p w:rsidR="001621BA" w:rsidRPr="00333DA1" w:rsidRDefault="001621BA" w:rsidP="001621BA">
      <w:pPr>
        <w:numPr>
          <w:ilvl w:val="0"/>
          <w:numId w:val="208"/>
        </w:numPr>
        <w:rPr>
          <w:rFonts w:ascii="Arial" w:hAnsi="Arial" w:cs="Arial"/>
        </w:rPr>
      </w:pPr>
      <w:r w:rsidRPr="00333DA1">
        <w:rPr>
          <w:rFonts w:ascii="Arial" w:hAnsi="Arial" w:cs="Arial"/>
        </w:rPr>
        <w:t>If still unsatisfactory, do not perform patient testing and arrange for repair or replacement of analyzer.</w:t>
      </w:r>
    </w:p>
    <w:p w:rsidR="001621BA" w:rsidRPr="00333DA1" w:rsidRDefault="001621BA" w:rsidP="001621BA">
      <w:pPr>
        <w:spacing w:before="120"/>
        <w:ind w:firstLine="360"/>
        <w:rPr>
          <w:rFonts w:ascii="Arial" w:hAnsi="Arial" w:cs="Arial"/>
        </w:rPr>
      </w:pPr>
      <w:r w:rsidRPr="00333DA1">
        <w:rPr>
          <w:rFonts w:ascii="Arial" w:hAnsi="Arial" w:cs="Arial"/>
          <w:b/>
        </w:rPr>
        <w:t>Documentation</w:t>
      </w:r>
      <w:r w:rsidRPr="00333DA1">
        <w:rPr>
          <w:rFonts w:ascii="Arial" w:hAnsi="Arial" w:cs="Arial"/>
        </w:rPr>
        <w:t xml:space="preserve">:                </w:t>
      </w:r>
    </w:p>
    <w:p w:rsidR="001621BA" w:rsidRPr="00333DA1" w:rsidRDefault="001621BA" w:rsidP="001621BA">
      <w:pPr>
        <w:numPr>
          <w:ilvl w:val="0"/>
          <w:numId w:val="206"/>
        </w:numPr>
        <w:rPr>
          <w:rFonts w:ascii="Arial" w:hAnsi="Arial" w:cs="Arial"/>
        </w:rPr>
      </w:pPr>
      <w:r w:rsidRPr="00333DA1">
        <w:rPr>
          <w:rFonts w:ascii="Arial" w:hAnsi="Arial" w:cs="Arial"/>
        </w:rPr>
        <w:t>Record date, lot# of Control Reagent, expiration date of Control Reagent, initials of person performing QC and the results obtained on the HemoCue Test QC Record sheet.</w:t>
      </w:r>
    </w:p>
    <w:p w:rsidR="001621BA" w:rsidRPr="00333DA1" w:rsidRDefault="001621BA" w:rsidP="001621BA">
      <w:pPr>
        <w:numPr>
          <w:ilvl w:val="0"/>
          <w:numId w:val="206"/>
        </w:numPr>
        <w:rPr>
          <w:rFonts w:ascii="Arial" w:hAnsi="Arial" w:cs="Arial"/>
        </w:rPr>
      </w:pPr>
      <w:r w:rsidRPr="00333DA1">
        <w:rPr>
          <w:rFonts w:ascii="Arial" w:hAnsi="Arial" w:cs="Arial"/>
        </w:rPr>
        <w:t xml:space="preserve">QC results will be reviewed monthly by Laboratory Supervisor or designee. </w:t>
      </w:r>
    </w:p>
    <w:p w:rsidR="001621BA" w:rsidRPr="00333DA1" w:rsidRDefault="001621BA" w:rsidP="001621BA">
      <w:pPr>
        <w:numPr>
          <w:ilvl w:val="0"/>
          <w:numId w:val="206"/>
        </w:numPr>
        <w:rPr>
          <w:rFonts w:ascii="Arial" w:hAnsi="Arial" w:cs="Arial"/>
        </w:rPr>
      </w:pPr>
      <w:r w:rsidRPr="00333DA1">
        <w:rPr>
          <w:rFonts w:ascii="Arial" w:hAnsi="Arial" w:cs="Arial"/>
        </w:rPr>
        <w:t xml:space="preserve">All Corrective Action should be documented and reviewed. </w:t>
      </w:r>
    </w:p>
    <w:p w:rsidR="001621BA" w:rsidRPr="00333DA1" w:rsidRDefault="001621BA" w:rsidP="001621BA">
      <w:pPr>
        <w:numPr>
          <w:ilvl w:val="0"/>
          <w:numId w:val="206"/>
        </w:numPr>
        <w:rPr>
          <w:rFonts w:ascii="Arial" w:hAnsi="Arial" w:cs="Arial"/>
        </w:rPr>
      </w:pPr>
      <w:r w:rsidRPr="00333DA1">
        <w:rPr>
          <w:rFonts w:ascii="Arial" w:hAnsi="Arial" w:cs="Arial"/>
        </w:rPr>
        <w:t xml:space="preserve">Submit completed QC sheets to Biotechnology Laboratory Supervisor. </w:t>
      </w:r>
    </w:p>
    <w:p w:rsidR="001621BA" w:rsidRPr="00333DA1" w:rsidRDefault="001621BA" w:rsidP="001621BA">
      <w:pPr>
        <w:spacing w:before="120"/>
        <w:ind w:left="360"/>
        <w:rPr>
          <w:rFonts w:ascii="Arial" w:hAnsi="Arial" w:cs="Arial"/>
          <w:b/>
        </w:rPr>
      </w:pPr>
      <w:r w:rsidRPr="00333DA1">
        <w:rPr>
          <w:rFonts w:ascii="Arial" w:hAnsi="Arial" w:cs="Arial"/>
          <w:b/>
        </w:rPr>
        <w:t>External QC:</w:t>
      </w:r>
    </w:p>
    <w:p w:rsidR="001621BA" w:rsidRPr="00333DA1" w:rsidRDefault="001621BA" w:rsidP="001621BA">
      <w:pPr>
        <w:numPr>
          <w:ilvl w:val="0"/>
          <w:numId w:val="210"/>
        </w:numPr>
        <w:rPr>
          <w:rFonts w:ascii="Arial" w:hAnsi="Arial" w:cs="Arial"/>
        </w:rPr>
      </w:pPr>
      <w:r w:rsidRPr="00333DA1">
        <w:rPr>
          <w:rFonts w:ascii="Arial" w:hAnsi="Arial" w:cs="Arial"/>
        </w:rPr>
        <w:t>Splitting samples among different operators within the laboratory times/year (operator proficiency) twice yearly.</w:t>
      </w:r>
    </w:p>
    <w:p w:rsidR="001621BA" w:rsidRPr="00484461" w:rsidRDefault="001621BA" w:rsidP="001621BA">
      <w:pPr>
        <w:numPr>
          <w:ilvl w:val="0"/>
          <w:numId w:val="210"/>
        </w:numPr>
        <w:rPr>
          <w:rFonts w:ascii="Arial" w:hAnsi="Arial" w:cs="Arial"/>
        </w:rPr>
      </w:pPr>
      <w:r w:rsidRPr="00333DA1">
        <w:rPr>
          <w:rFonts w:ascii="Arial" w:hAnsi="Arial" w:cs="Arial"/>
        </w:rPr>
        <w:t>Comparison of 2 test methodologies : Hemocue vs reference instrument (on site automated  hematology analyzer) Twice yearly with an allowable difference of  7.5%</w:t>
      </w:r>
      <w:r w:rsidRPr="00484461">
        <w:rPr>
          <w:rFonts w:ascii="Arial" w:hAnsi="Arial" w:cs="Arial"/>
        </w:rPr>
        <w:t xml:space="preserve">       </w:t>
      </w:r>
    </w:p>
    <w:p w:rsidR="001621BA" w:rsidRPr="00484461" w:rsidRDefault="001621BA" w:rsidP="001621BA">
      <w:pPr>
        <w:spacing w:before="120"/>
        <w:rPr>
          <w:rFonts w:ascii="Arial" w:hAnsi="Arial" w:cs="Arial"/>
          <w:b/>
        </w:rPr>
      </w:pPr>
      <w:r w:rsidRPr="00333DA1">
        <w:rPr>
          <w:rFonts w:ascii="Arial" w:hAnsi="Arial" w:cs="Arial"/>
          <w:b/>
        </w:rPr>
        <w:t>TEST PROCEDURE</w:t>
      </w:r>
    </w:p>
    <w:p w:rsidR="001621BA" w:rsidRPr="00333DA1" w:rsidRDefault="001621BA" w:rsidP="001621BA">
      <w:pPr>
        <w:rPr>
          <w:rFonts w:ascii="Arial" w:hAnsi="Arial" w:cs="Arial"/>
        </w:rPr>
      </w:pPr>
      <w:r w:rsidRPr="00333DA1">
        <w:rPr>
          <w:rFonts w:ascii="Arial" w:hAnsi="Arial" w:cs="Arial"/>
          <w:b/>
          <w:i/>
        </w:rPr>
        <w:t>Must be performed within 10 minutes of blood collection</w:t>
      </w:r>
      <w:r w:rsidRPr="00333DA1">
        <w:rPr>
          <w:rFonts w:ascii="Arial" w:hAnsi="Arial" w:cs="Arial"/>
        </w:rPr>
        <w:t xml:space="preserve">. </w:t>
      </w:r>
    </w:p>
    <w:p w:rsidR="001621BA" w:rsidRPr="00333DA1" w:rsidRDefault="001621BA" w:rsidP="001621BA">
      <w:pPr>
        <w:numPr>
          <w:ilvl w:val="0"/>
          <w:numId w:val="202"/>
        </w:numPr>
        <w:spacing w:before="120"/>
        <w:rPr>
          <w:rFonts w:ascii="Arial" w:hAnsi="Arial" w:cs="Arial"/>
        </w:rPr>
      </w:pPr>
      <w:r w:rsidRPr="00333DA1">
        <w:rPr>
          <w:rFonts w:ascii="Arial" w:hAnsi="Arial" w:cs="Arial"/>
        </w:rPr>
        <w:t>Pull the cuvette holder out to its loading position .Press and hold the on/off button until the display is activated.</w:t>
      </w:r>
    </w:p>
    <w:p w:rsidR="001621BA" w:rsidRPr="00333DA1" w:rsidRDefault="001621BA" w:rsidP="001621BA">
      <w:pPr>
        <w:numPr>
          <w:ilvl w:val="0"/>
          <w:numId w:val="202"/>
        </w:numPr>
        <w:rPr>
          <w:rFonts w:ascii="Arial" w:hAnsi="Arial" w:cs="Arial"/>
        </w:rPr>
      </w:pPr>
      <w:r w:rsidRPr="00333DA1">
        <w:rPr>
          <w:rFonts w:ascii="Arial" w:hAnsi="Arial" w:cs="Arial"/>
        </w:rPr>
        <w:t>Take the microcuvette out of the package. If microcuvettes from a vial are used, replace the cap immediately after the microcuvette has been removed.</w:t>
      </w:r>
    </w:p>
    <w:p w:rsidR="001621BA" w:rsidRPr="00333DA1" w:rsidRDefault="001621BA" w:rsidP="001621BA">
      <w:pPr>
        <w:numPr>
          <w:ilvl w:val="0"/>
          <w:numId w:val="202"/>
        </w:numPr>
        <w:rPr>
          <w:rFonts w:ascii="Arial" w:hAnsi="Arial" w:cs="Arial"/>
        </w:rPr>
      </w:pPr>
      <w:r w:rsidRPr="00333DA1">
        <w:rPr>
          <w:rFonts w:ascii="Arial" w:hAnsi="Arial" w:cs="Arial"/>
        </w:rPr>
        <w:t>EDTA specimen: Mix blood by gently inverting 8-10 times. Using a pipette, remove a few drops on to a hydrophobic plastic or glass slide. Hold the microcuvette opposite the filling end and bring into contact with blood sample, allow the cavity of the microcuvette to fill completely by capillary action.</w:t>
      </w:r>
    </w:p>
    <w:p w:rsidR="001621BA" w:rsidRPr="00333DA1" w:rsidRDefault="001621BA" w:rsidP="001621BA">
      <w:pPr>
        <w:numPr>
          <w:ilvl w:val="0"/>
          <w:numId w:val="202"/>
        </w:numPr>
        <w:rPr>
          <w:rFonts w:ascii="Arial" w:hAnsi="Arial" w:cs="Arial"/>
        </w:rPr>
      </w:pPr>
      <w:r w:rsidRPr="00333DA1">
        <w:rPr>
          <w:rFonts w:ascii="Arial" w:hAnsi="Arial" w:cs="Arial"/>
        </w:rPr>
        <w:t>When completely filled, wipe off the outside of the microcuvette with a clean lint – free tissue, being carefully not to touch the open end of the microcuvette.</w:t>
      </w:r>
    </w:p>
    <w:p w:rsidR="001621BA" w:rsidRPr="00333DA1" w:rsidRDefault="001621BA" w:rsidP="001621BA">
      <w:pPr>
        <w:ind w:left="720"/>
        <w:rPr>
          <w:rFonts w:ascii="Arial" w:hAnsi="Arial" w:cs="Arial"/>
          <w:b/>
          <w:i/>
        </w:rPr>
      </w:pPr>
      <w:r w:rsidRPr="00333DA1">
        <w:rPr>
          <w:rFonts w:ascii="Arial" w:hAnsi="Arial" w:cs="Arial"/>
          <w:b/>
          <w:i/>
        </w:rPr>
        <w:t>If air bubbles are seen in the optical eye, discard the microcuvette and refill new microcuvette. Small air bubbles around the edge do not influence the result.</w:t>
      </w:r>
    </w:p>
    <w:p w:rsidR="001621BA" w:rsidRPr="00333DA1" w:rsidRDefault="001621BA" w:rsidP="001621BA">
      <w:pPr>
        <w:numPr>
          <w:ilvl w:val="0"/>
          <w:numId w:val="202"/>
        </w:numPr>
        <w:rPr>
          <w:rFonts w:ascii="Arial" w:hAnsi="Arial" w:cs="Arial"/>
        </w:rPr>
      </w:pPr>
      <w:r w:rsidRPr="00333DA1">
        <w:rPr>
          <w:rFonts w:ascii="Arial" w:hAnsi="Arial" w:cs="Arial"/>
        </w:rPr>
        <w:t>Place filled HemoCue Hb 201 microcuvette in the cuvette holder for the analyzer.</w:t>
      </w:r>
    </w:p>
    <w:p w:rsidR="001621BA" w:rsidRPr="00333DA1" w:rsidRDefault="001621BA" w:rsidP="001621BA">
      <w:pPr>
        <w:numPr>
          <w:ilvl w:val="0"/>
          <w:numId w:val="202"/>
        </w:numPr>
        <w:rPr>
          <w:rFonts w:ascii="Arial" w:hAnsi="Arial" w:cs="Arial"/>
        </w:rPr>
      </w:pPr>
      <w:r w:rsidRPr="00333DA1">
        <w:rPr>
          <w:rFonts w:ascii="Arial" w:hAnsi="Arial" w:cs="Arial"/>
        </w:rPr>
        <w:t>Push the cuvette holder to its measuring position within 10 seconds after filling</w:t>
      </w:r>
    </w:p>
    <w:p w:rsidR="001621BA" w:rsidRPr="00333DA1" w:rsidRDefault="001621BA" w:rsidP="001621BA">
      <w:pPr>
        <w:numPr>
          <w:ilvl w:val="0"/>
          <w:numId w:val="202"/>
        </w:numPr>
        <w:rPr>
          <w:rFonts w:ascii="Arial" w:hAnsi="Arial" w:cs="Arial"/>
        </w:rPr>
      </w:pPr>
      <w:r w:rsidRPr="00333DA1">
        <w:rPr>
          <w:rFonts w:ascii="Arial" w:hAnsi="Arial" w:cs="Arial"/>
        </w:rPr>
        <w:t>After 10 sec HemoCue Hb 201 analyzer will find the steady state of the chemical reaction and the result will appear in the display. Records Result</w:t>
      </w:r>
    </w:p>
    <w:p w:rsidR="001621BA" w:rsidRPr="00333DA1" w:rsidRDefault="001621BA" w:rsidP="001621BA">
      <w:pPr>
        <w:numPr>
          <w:ilvl w:val="0"/>
          <w:numId w:val="202"/>
        </w:numPr>
        <w:rPr>
          <w:rFonts w:ascii="Arial" w:hAnsi="Arial" w:cs="Arial"/>
        </w:rPr>
      </w:pPr>
      <w:r w:rsidRPr="00333DA1">
        <w:rPr>
          <w:rFonts w:ascii="Arial" w:hAnsi="Arial" w:cs="Arial"/>
        </w:rPr>
        <w:t>Pull the cuvette holder out to its loading position and discard used microcuvette in a biohazard waste container.</w:t>
      </w:r>
    </w:p>
    <w:p w:rsidR="001621BA" w:rsidRPr="00333DA1" w:rsidRDefault="001621BA" w:rsidP="001621BA">
      <w:pPr>
        <w:spacing w:before="120"/>
        <w:rPr>
          <w:rFonts w:ascii="Arial" w:hAnsi="Arial" w:cs="Arial"/>
          <w:b/>
        </w:rPr>
      </w:pPr>
      <w:r w:rsidRPr="00333DA1">
        <w:rPr>
          <w:rFonts w:ascii="Arial" w:hAnsi="Arial" w:cs="Arial"/>
          <w:b/>
        </w:rPr>
        <w:t>INTERPRETATION OF RESULTS</w:t>
      </w:r>
    </w:p>
    <w:p w:rsidR="001621BA" w:rsidRPr="00333DA1" w:rsidRDefault="001621BA" w:rsidP="001621BA">
      <w:pPr>
        <w:rPr>
          <w:rFonts w:ascii="Arial" w:hAnsi="Arial" w:cs="Arial"/>
        </w:rPr>
      </w:pPr>
      <w:r w:rsidRPr="00333DA1">
        <w:rPr>
          <w:rFonts w:ascii="Arial" w:hAnsi="Arial" w:cs="Arial"/>
        </w:rPr>
        <w:t>Hemoglobin value is read directly from HemoCue Hb 201 analyzer in g/dL (grams per deciliter)</w:t>
      </w:r>
    </w:p>
    <w:p w:rsidR="001621BA" w:rsidRPr="00333DA1" w:rsidRDefault="001621BA" w:rsidP="001621BA">
      <w:pPr>
        <w:rPr>
          <w:rFonts w:ascii="Arial" w:hAnsi="Arial" w:cs="Arial"/>
          <w:b/>
        </w:rPr>
      </w:pPr>
      <w:r w:rsidRPr="00333DA1">
        <w:rPr>
          <w:rFonts w:ascii="Arial" w:hAnsi="Arial" w:cs="Arial"/>
        </w:rPr>
        <w:t xml:space="preserve">Results above 25.6g/dL are displayed as </w:t>
      </w:r>
      <w:r w:rsidRPr="00333DA1">
        <w:rPr>
          <w:rFonts w:ascii="Arial" w:hAnsi="Arial" w:cs="Arial"/>
          <w:b/>
        </w:rPr>
        <w:t xml:space="preserve">HHH </w:t>
      </w:r>
      <w:r w:rsidRPr="00333DA1">
        <w:rPr>
          <w:rFonts w:ascii="Arial" w:hAnsi="Arial" w:cs="Arial"/>
        </w:rPr>
        <w:t xml:space="preserve">or </w:t>
      </w:r>
      <w:r w:rsidRPr="00333DA1">
        <w:rPr>
          <w:rFonts w:ascii="Arial" w:hAnsi="Arial" w:cs="Arial"/>
          <w:b/>
        </w:rPr>
        <w:t xml:space="preserve">over-range. </w:t>
      </w:r>
    </w:p>
    <w:p w:rsidR="001621BA" w:rsidRPr="00333DA1" w:rsidRDefault="001621BA" w:rsidP="001621BA">
      <w:pPr>
        <w:spacing w:before="120"/>
        <w:rPr>
          <w:rFonts w:ascii="Arial" w:hAnsi="Arial" w:cs="Arial"/>
        </w:rPr>
      </w:pPr>
      <w:r w:rsidRPr="00333DA1">
        <w:rPr>
          <w:rFonts w:ascii="Arial" w:hAnsi="Arial" w:cs="Arial"/>
          <w:b/>
        </w:rPr>
        <w:t>HHH/Over-range Results</w:t>
      </w:r>
      <w:r w:rsidRPr="00333DA1">
        <w:rPr>
          <w:rFonts w:ascii="Arial" w:hAnsi="Arial" w:cs="Arial"/>
        </w:rPr>
        <w:t xml:space="preserve"> – Repeat test. </w:t>
      </w:r>
    </w:p>
    <w:p w:rsidR="001621BA" w:rsidRPr="00333DA1" w:rsidRDefault="001621BA" w:rsidP="001621BA">
      <w:pPr>
        <w:rPr>
          <w:rFonts w:ascii="Arial" w:hAnsi="Arial" w:cs="Arial"/>
        </w:rPr>
      </w:pPr>
      <w:r w:rsidRPr="00333DA1">
        <w:rPr>
          <w:rFonts w:ascii="Arial" w:hAnsi="Arial" w:cs="Arial"/>
        </w:rPr>
        <w:t xml:space="preserve">Reasons for abnormally high results include: </w:t>
      </w:r>
    </w:p>
    <w:p w:rsidR="001621BA" w:rsidRPr="00333DA1" w:rsidRDefault="001621BA" w:rsidP="001621BA">
      <w:pPr>
        <w:rPr>
          <w:rFonts w:ascii="Arial" w:hAnsi="Arial" w:cs="Arial"/>
        </w:rPr>
      </w:pPr>
      <w:r w:rsidRPr="00333DA1">
        <w:rPr>
          <w:rFonts w:ascii="Arial" w:hAnsi="Arial" w:cs="Arial"/>
        </w:rPr>
        <w:tab/>
        <w:t>Expired microcuvettes</w:t>
      </w:r>
    </w:p>
    <w:p w:rsidR="001621BA" w:rsidRPr="00333DA1" w:rsidRDefault="001621BA" w:rsidP="001621BA">
      <w:pPr>
        <w:rPr>
          <w:rFonts w:ascii="Arial" w:hAnsi="Arial" w:cs="Arial"/>
        </w:rPr>
      </w:pPr>
      <w:r w:rsidRPr="00333DA1">
        <w:rPr>
          <w:rFonts w:ascii="Arial" w:hAnsi="Arial" w:cs="Arial"/>
        </w:rPr>
        <w:tab/>
        <w:t>Contaminated optical eye of microcuvette</w:t>
      </w:r>
    </w:p>
    <w:p w:rsidR="001621BA" w:rsidRPr="00333DA1" w:rsidRDefault="001621BA" w:rsidP="001621BA">
      <w:pPr>
        <w:rPr>
          <w:rFonts w:ascii="Arial" w:hAnsi="Arial" w:cs="Arial"/>
        </w:rPr>
      </w:pPr>
      <w:r w:rsidRPr="00333DA1">
        <w:rPr>
          <w:rFonts w:ascii="Arial" w:hAnsi="Arial" w:cs="Arial"/>
        </w:rPr>
        <w:tab/>
        <w:t>Improper mixing if Control Reagent</w:t>
      </w:r>
    </w:p>
    <w:p w:rsidR="001621BA" w:rsidRPr="00333DA1" w:rsidRDefault="001621BA" w:rsidP="001621BA">
      <w:pPr>
        <w:rPr>
          <w:rFonts w:ascii="Arial" w:hAnsi="Arial" w:cs="Arial"/>
        </w:rPr>
      </w:pPr>
      <w:r w:rsidRPr="00333DA1">
        <w:rPr>
          <w:rFonts w:ascii="Arial" w:hAnsi="Arial" w:cs="Arial"/>
        </w:rPr>
        <w:tab/>
        <w:t>Air bubbles in the microcuvette</w:t>
      </w:r>
    </w:p>
    <w:p w:rsidR="001621BA" w:rsidRPr="00333DA1" w:rsidRDefault="001621BA" w:rsidP="001621BA">
      <w:pPr>
        <w:rPr>
          <w:rFonts w:ascii="Arial" w:hAnsi="Arial" w:cs="Arial"/>
        </w:rPr>
      </w:pPr>
      <w:r w:rsidRPr="00333DA1">
        <w:rPr>
          <w:rFonts w:ascii="Arial" w:hAnsi="Arial" w:cs="Arial"/>
        </w:rPr>
        <w:tab/>
      </w:r>
      <w:r w:rsidRPr="006868E8">
        <w:rPr>
          <w:rFonts w:ascii="Arial" w:hAnsi="Arial" w:cs="Arial"/>
        </w:rPr>
        <w:t>Optronic</w:t>
      </w:r>
      <w:r w:rsidRPr="00333DA1">
        <w:rPr>
          <w:rFonts w:ascii="Arial" w:hAnsi="Arial" w:cs="Arial"/>
        </w:rPr>
        <w:t xml:space="preserve"> unit is dirty.</w:t>
      </w:r>
    </w:p>
    <w:p w:rsidR="001621BA" w:rsidRPr="00333DA1" w:rsidRDefault="001621BA" w:rsidP="001621BA">
      <w:pPr>
        <w:spacing w:before="120"/>
        <w:rPr>
          <w:rFonts w:ascii="Arial" w:hAnsi="Arial" w:cs="Arial"/>
          <w:b/>
        </w:rPr>
      </w:pPr>
      <w:r w:rsidRPr="00333DA1">
        <w:rPr>
          <w:rFonts w:ascii="Arial" w:hAnsi="Arial" w:cs="Arial"/>
          <w:b/>
        </w:rPr>
        <w:t xml:space="preserve">RECORDING/REPORTING RESULTS </w:t>
      </w:r>
    </w:p>
    <w:p w:rsidR="001621BA" w:rsidRPr="00333DA1" w:rsidRDefault="001621BA" w:rsidP="001621BA">
      <w:pPr>
        <w:numPr>
          <w:ilvl w:val="0"/>
          <w:numId w:val="209"/>
        </w:numPr>
        <w:spacing w:before="40" w:after="40"/>
        <w:rPr>
          <w:rFonts w:ascii="Arial" w:hAnsi="Arial" w:cs="Arial"/>
        </w:rPr>
      </w:pPr>
      <w:r w:rsidRPr="00333DA1">
        <w:rPr>
          <w:rFonts w:ascii="Arial" w:hAnsi="Arial" w:cs="Arial"/>
        </w:rPr>
        <w:t xml:space="preserve">Enter test result on the </w:t>
      </w:r>
      <w:r>
        <w:rPr>
          <w:rFonts w:ascii="Arial" w:hAnsi="Arial" w:cs="Arial"/>
        </w:rPr>
        <w:t>Blood Collection and Hemoglobin (BCH) Form</w:t>
      </w:r>
      <w:r w:rsidRPr="00333DA1">
        <w:rPr>
          <w:rFonts w:ascii="Arial" w:hAnsi="Arial" w:cs="Arial"/>
        </w:rPr>
        <w:t xml:space="preserve"> in the space provided.</w:t>
      </w:r>
    </w:p>
    <w:p w:rsidR="001621BA" w:rsidRPr="00333DA1" w:rsidRDefault="001621BA" w:rsidP="001621BA">
      <w:pPr>
        <w:numPr>
          <w:ilvl w:val="0"/>
          <w:numId w:val="209"/>
        </w:numPr>
        <w:spacing w:before="40" w:after="40"/>
        <w:rPr>
          <w:rFonts w:ascii="Arial" w:hAnsi="Arial" w:cs="Arial"/>
        </w:rPr>
      </w:pPr>
      <w:r w:rsidRPr="00333DA1">
        <w:rPr>
          <w:rFonts w:ascii="Arial" w:hAnsi="Arial" w:cs="Arial"/>
        </w:rPr>
        <w:t xml:space="preserve">A hemoglobin of </w:t>
      </w:r>
      <w:r w:rsidRPr="00333DA1">
        <w:rPr>
          <w:rFonts w:ascii="Arial" w:hAnsi="Arial" w:cs="Arial"/>
          <w:b/>
        </w:rPr>
        <w:t>&lt;</w:t>
      </w:r>
      <w:r>
        <w:rPr>
          <w:rFonts w:ascii="Arial" w:hAnsi="Arial" w:cs="Arial"/>
          <w:b/>
        </w:rPr>
        <w:t>8</w:t>
      </w:r>
      <w:r w:rsidRPr="00333DA1">
        <w:rPr>
          <w:rFonts w:ascii="Arial" w:hAnsi="Arial" w:cs="Arial"/>
          <w:b/>
        </w:rPr>
        <w:t xml:space="preserve"> g/dL </w:t>
      </w:r>
      <w:r w:rsidRPr="00333DA1">
        <w:rPr>
          <w:rFonts w:ascii="Arial" w:hAnsi="Arial" w:cs="Arial"/>
        </w:rPr>
        <w:t>is considered a</w:t>
      </w:r>
      <w:r>
        <w:rPr>
          <w:rFonts w:ascii="Arial" w:hAnsi="Arial" w:cs="Arial"/>
        </w:rPr>
        <w:t xml:space="preserve">n indicator of </w:t>
      </w:r>
      <w:r w:rsidRPr="007B082B">
        <w:rPr>
          <w:rFonts w:ascii="Arial" w:hAnsi="Arial" w:cs="Arial"/>
          <w:b/>
        </w:rPr>
        <w:t>severe a</w:t>
      </w:r>
      <w:r>
        <w:rPr>
          <w:rFonts w:ascii="Arial" w:hAnsi="Arial" w:cs="Arial"/>
          <w:b/>
        </w:rPr>
        <w:t>nemia at most sites and should be a criteria for referral for futher medical evaluation</w:t>
      </w:r>
      <w:r w:rsidRPr="006868E8">
        <w:rPr>
          <w:rFonts w:ascii="Arial" w:hAnsi="Arial" w:cs="Arial"/>
        </w:rPr>
        <w:t>.</w:t>
      </w:r>
      <w:r w:rsidRPr="00333DA1">
        <w:rPr>
          <w:rFonts w:ascii="Arial" w:hAnsi="Arial" w:cs="Arial"/>
        </w:rPr>
        <w:t xml:space="preserve"> </w:t>
      </w:r>
      <w:r>
        <w:rPr>
          <w:rFonts w:ascii="Arial" w:hAnsi="Arial" w:cs="Arial"/>
        </w:rPr>
        <w:t>Sites may refer for anemia at other levels of hemoglobin as defined by your site.</w:t>
      </w:r>
    </w:p>
    <w:p w:rsidR="001621BA" w:rsidRPr="00484461" w:rsidRDefault="001621BA" w:rsidP="001621BA">
      <w:pPr>
        <w:numPr>
          <w:ilvl w:val="0"/>
          <w:numId w:val="209"/>
        </w:numPr>
        <w:spacing w:before="40" w:after="40"/>
        <w:rPr>
          <w:rFonts w:ascii="Arial" w:hAnsi="Arial" w:cs="Arial"/>
        </w:rPr>
      </w:pPr>
      <w:r>
        <w:rPr>
          <w:rFonts w:ascii="Arial" w:hAnsi="Arial" w:cs="Arial"/>
        </w:rPr>
        <w:t xml:space="preserve">Referal for anemia should be done using the </w:t>
      </w:r>
      <w:r w:rsidRPr="00333DA1">
        <w:rPr>
          <w:rFonts w:ascii="Arial" w:hAnsi="Arial" w:cs="Arial"/>
        </w:rPr>
        <w:t xml:space="preserve">the </w:t>
      </w:r>
      <w:r>
        <w:rPr>
          <w:rFonts w:ascii="Arial" w:hAnsi="Arial" w:cs="Arial"/>
        </w:rPr>
        <w:t>Child Referral Form</w:t>
      </w:r>
      <w:r w:rsidRPr="00333DA1">
        <w:rPr>
          <w:rFonts w:ascii="Arial" w:hAnsi="Arial" w:cs="Arial"/>
        </w:rPr>
        <w:t xml:space="preserve"> </w:t>
      </w:r>
      <w:r>
        <w:rPr>
          <w:rFonts w:ascii="Arial" w:hAnsi="Arial" w:cs="Arial"/>
        </w:rPr>
        <w:t>(REF) by responding appropriately to Q #6.</w:t>
      </w:r>
      <w:r w:rsidRPr="00333DA1">
        <w:rPr>
          <w:rFonts w:ascii="Arial" w:hAnsi="Arial" w:cs="Arial"/>
        </w:rPr>
        <w:t>.</w:t>
      </w:r>
    </w:p>
    <w:p w:rsidR="001621BA" w:rsidRPr="00333DA1" w:rsidRDefault="001621BA" w:rsidP="001621BA">
      <w:pPr>
        <w:spacing w:before="120"/>
        <w:rPr>
          <w:rFonts w:ascii="Arial" w:hAnsi="Arial" w:cs="Arial"/>
          <w:b/>
        </w:rPr>
      </w:pPr>
      <w:r w:rsidRPr="00333DA1">
        <w:rPr>
          <w:rFonts w:ascii="Arial" w:hAnsi="Arial" w:cs="Arial"/>
          <w:b/>
        </w:rPr>
        <w:t>TEST LIMITATIONS</w:t>
      </w:r>
    </w:p>
    <w:p w:rsidR="001621BA" w:rsidRPr="00333DA1" w:rsidRDefault="001621BA" w:rsidP="001621BA">
      <w:pPr>
        <w:numPr>
          <w:ilvl w:val="0"/>
          <w:numId w:val="203"/>
        </w:numPr>
        <w:rPr>
          <w:rFonts w:ascii="Arial" w:hAnsi="Arial" w:cs="Arial"/>
        </w:rPr>
      </w:pPr>
      <w:r w:rsidRPr="00333DA1">
        <w:rPr>
          <w:rFonts w:ascii="Arial" w:hAnsi="Arial" w:cs="Arial"/>
        </w:rPr>
        <w:t>Measurement of hemoglobin should be made as soon as possible after the blood has been drawn into the microcuvette. If the readings are made after 10-minutes of filling the microcuvette inaccurate results may be obtained.</w:t>
      </w:r>
    </w:p>
    <w:p w:rsidR="001621BA" w:rsidRPr="00333DA1" w:rsidRDefault="001621BA" w:rsidP="001621BA">
      <w:pPr>
        <w:numPr>
          <w:ilvl w:val="0"/>
          <w:numId w:val="203"/>
        </w:numPr>
        <w:rPr>
          <w:rFonts w:ascii="Arial" w:hAnsi="Arial" w:cs="Arial"/>
        </w:rPr>
      </w:pPr>
      <w:r w:rsidRPr="00333DA1">
        <w:rPr>
          <w:rFonts w:ascii="Arial" w:hAnsi="Arial" w:cs="Arial"/>
        </w:rPr>
        <w:t>Mixing for too long a period can produce unreleased oxygen pressure and viscosity that may cause falsely high results.</w:t>
      </w:r>
    </w:p>
    <w:p w:rsidR="001621BA" w:rsidRPr="00333DA1" w:rsidRDefault="001621BA" w:rsidP="001621BA">
      <w:pPr>
        <w:numPr>
          <w:ilvl w:val="0"/>
          <w:numId w:val="203"/>
        </w:numPr>
        <w:rPr>
          <w:rFonts w:ascii="Arial" w:hAnsi="Arial" w:cs="Arial"/>
        </w:rPr>
      </w:pPr>
      <w:r w:rsidRPr="00333DA1">
        <w:rPr>
          <w:rFonts w:ascii="Arial" w:hAnsi="Arial" w:cs="Arial"/>
        </w:rPr>
        <w:t>Failure to hold the microcuvette by the filling end may stain the optical eye and give inaccurate results.</w:t>
      </w:r>
    </w:p>
    <w:p w:rsidR="001621BA" w:rsidRPr="00333DA1" w:rsidRDefault="001621BA" w:rsidP="001621BA">
      <w:pPr>
        <w:numPr>
          <w:ilvl w:val="0"/>
          <w:numId w:val="203"/>
        </w:numPr>
        <w:rPr>
          <w:rFonts w:ascii="Arial" w:hAnsi="Arial" w:cs="Arial"/>
        </w:rPr>
      </w:pPr>
      <w:r w:rsidRPr="00333DA1">
        <w:rPr>
          <w:rFonts w:ascii="Arial" w:hAnsi="Arial" w:cs="Arial"/>
        </w:rPr>
        <w:t>Failure to wipe excess specimen from the outer surface of the optical eye may give inaccurate results.</w:t>
      </w:r>
    </w:p>
    <w:p w:rsidR="001621BA" w:rsidRPr="00333DA1" w:rsidRDefault="001621BA" w:rsidP="001621BA">
      <w:pPr>
        <w:rPr>
          <w:rFonts w:ascii="Arial" w:hAnsi="Arial" w:cs="Arial"/>
        </w:rPr>
      </w:pPr>
    </w:p>
    <w:p w:rsidR="001621BA" w:rsidRPr="00333DA1" w:rsidRDefault="001621BA" w:rsidP="001621BA">
      <w:pPr>
        <w:rPr>
          <w:rFonts w:ascii="Arial" w:hAnsi="Arial" w:cs="Arial"/>
          <w:b/>
        </w:rPr>
      </w:pPr>
      <w:r w:rsidRPr="00333DA1">
        <w:rPr>
          <w:rFonts w:ascii="Arial" w:hAnsi="Arial" w:cs="Arial"/>
          <w:b/>
        </w:rPr>
        <w:t>REFERENCES:</w:t>
      </w:r>
    </w:p>
    <w:p w:rsidR="001621BA" w:rsidRPr="00333DA1" w:rsidRDefault="001621BA" w:rsidP="001621BA">
      <w:pPr>
        <w:rPr>
          <w:rFonts w:ascii="Arial" w:hAnsi="Arial" w:cs="Arial"/>
        </w:rPr>
      </w:pPr>
      <w:r w:rsidRPr="00333DA1">
        <w:rPr>
          <w:rFonts w:ascii="Arial" w:hAnsi="Arial" w:cs="Arial"/>
        </w:rPr>
        <w:t>Package insert, HemoCue HB 201, HemoCue AB, Angelholm, Sweden.</w:t>
      </w:r>
    </w:p>
    <w:p w:rsidR="001621BA" w:rsidRPr="00333DA1" w:rsidRDefault="001621BA" w:rsidP="001621BA">
      <w:pPr>
        <w:rPr>
          <w:rFonts w:ascii="Arial" w:hAnsi="Arial" w:cs="Arial"/>
        </w:rPr>
      </w:pPr>
      <w:r w:rsidRPr="00333DA1">
        <w:rPr>
          <w:rFonts w:ascii="Arial" w:hAnsi="Arial" w:cs="Arial"/>
        </w:rPr>
        <w:t xml:space="preserve">Operating Manual, HemoCue HB 201, Version 901702/020828. HemoCue AB, Box 1204, Angelholm, Sweden. </w:t>
      </w:r>
    </w:p>
    <w:p w:rsidR="001621BA" w:rsidRPr="00333DA1" w:rsidRDefault="001621BA" w:rsidP="001621BA">
      <w:pPr>
        <w:rPr>
          <w:rFonts w:ascii="Arial" w:hAnsi="Arial" w:cs="Arial"/>
        </w:rPr>
      </w:pPr>
      <w:r w:rsidRPr="00333DA1">
        <w:rPr>
          <w:rFonts w:ascii="Arial" w:hAnsi="Arial" w:cs="Arial"/>
        </w:rPr>
        <w:t>Paiva, AA, etal. 2004. Comparison between the HemoCue and an automated counter for measuring hemoglobin. Rev. Saude. Publica. 38:585.</w:t>
      </w:r>
    </w:p>
    <w:p w:rsidR="001621BA" w:rsidRDefault="001621BA" w:rsidP="001621BA">
      <w:pPr>
        <w:ind w:right="-720"/>
        <w:outlineLvl w:val="2"/>
        <w:rPr>
          <w:rFonts w:ascii="Helvetica" w:hAnsi="Helvetica" w:cs="Helvetica"/>
          <w:color w:val="000000"/>
          <w:sz w:val="28"/>
          <w:szCs w:val="28"/>
          <w:lang w:eastAsia="ar-SA"/>
        </w:rPr>
        <w:sectPr w:rsidR="001621BA" w:rsidSect="001621BA">
          <w:headerReference w:type="default" r:id="rId99"/>
          <w:pgSz w:w="12240" w:h="15840"/>
          <w:pgMar w:top="720" w:right="1440" w:bottom="720" w:left="1440" w:header="720" w:footer="720" w:gutter="0"/>
          <w:cols w:space="720"/>
          <w:docGrid w:linePitch="360"/>
        </w:sectPr>
      </w:pPr>
    </w:p>
    <w:p w:rsidR="001621BA" w:rsidRPr="003273C0" w:rsidRDefault="001621BA" w:rsidP="001621BA">
      <w:pPr>
        <w:ind w:right="-720"/>
        <w:outlineLvl w:val="2"/>
        <w:rPr>
          <w:rFonts w:ascii="Helvetica" w:hAnsi="Helvetica" w:cs="Helvetica"/>
        </w:rPr>
      </w:pPr>
      <w:bookmarkStart w:id="125" w:name="_Toc270424304"/>
      <w:bookmarkStart w:id="126" w:name="_Toc403633669"/>
      <w:r>
        <w:rPr>
          <w:rFonts w:ascii="Helvetica" w:hAnsi="Helvetica" w:cs="Helvetica"/>
          <w:color w:val="000000"/>
          <w:sz w:val="28"/>
          <w:szCs w:val="28"/>
          <w:lang w:eastAsia="ar-SA"/>
        </w:rPr>
        <w:t>BPT</w:t>
      </w:r>
      <w:r w:rsidRPr="00A262CF">
        <w:rPr>
          <w:rFonts w:ascii="Helvetica" w:hAnsi="Helvetica" w:cs="Helvetica"/>
          <w:sz w:val="28"/>
          <w:szCs w:val="28"/>
        </w:rPr>
        <w:t>—</w:t>
      </w:r>
      <w:r w:rsidRPr="003273C0">
        <w:rPr>
          <w:rFonts w:ascii="Helvetica" w:hAnsi="Helvetica" w:cs="Helvetica"/>
          <w:color w:val="000000"/>
          <w:sz w:val="28"/>
          <w:szCs w:val="28"/>
          <w:lang w:eastAsia="ar-SA"/>
        </w:rPr>
        <w:t xml:space="preserve">Blood </w:t>
      </w:r>
      <w:r w:rsidRPr="003273C0">
        <w:rPr>
          <w:rFonts w:ascii="Helvetica" w:hAnsi="Helvetica" w:cs="Helvetica"/>
          <w:sz w:val="28"/>
          <w:szCs w:val="28"/>
        </w:rPr>
        <w:t>Processing, Transport and Storage</w:t>
      </w:r>
      <w:bookmarkEnd w:id="125"/>
      <w:bookmarkEnd w:id="126"/>
    </w:p>
    <w:p w:rsidR="001621BA" w:rsidRPr="009D5E36" w:rsidRDefault="001621BA" w:rsidP="001621BA">
      <w:pPr>
        <w:pStyle w:val="Normal10"/>
        <w:spacing w:line="240" w:lineRule="auto"/>
        <w:rPr>
          <w:rFonts w:ascii="Helvetica" w:hAnsi="Helvetica"/>
          <w:sz w:val="24"/>
          <w:szCs w:val="24"/>
        </w:rPr>
      </w:pPr>
      <w:r w:rsidRPr="002E2C92">
        <w:rPr>
          <w:rFonts w:ascii="Helvetica" w:hAnsi="Helvetica"/>
          <w:sz w:val="24"/>
          <w:szCs w:val="24"/>
        </w:rPr>
        <w:t>Purpose:  This SOP describes the procedure for processing, transport and storage specimen from study site to Laboratory for MAL-ED study</w:t>
      </w:r>
    </w:p>
    <w:p w:rsidR="001621BA" w:rsidRPr="002E2C92" w:rsidRDefault="001621BA" w:rsidP="001621BA">
      <w:pPr>
        <w:pStyle w:val="Normal10"/>
        <w:spacing w:before="120" w:line="240" w:lineRule="auto"/>
        <w:rPr>
          <w:rFonts w:ascii="Helvetica" w:hAnsi="Helvetica"/>
          <w:sz w:val="24"/>
          <w:szCs w:val="24"/>
        </w:rPr>
      </w:pPr>
      <w:r w:rsidRPr="002E2C92">
        <w:rPr>
          <w:rFonts w:ascii="Helvetica" w:hAnsi="Helvetica"/>
          <w:sz w:val="24"/>
          <w:szCs w:val="24"/>
        </w:rPr>
        <w:t>Responsibility</w:t>
      </w:r>
    </w:p>
    <w:p w:rsidR="001621BA" w:rsidRDefault="001621BA" w:rsidP="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Principal investigator, Project Management Section</w:t>
      </w:r>
    </w:p>
    <w:p w:rsidR="001621BA" w:rsidRDefault="001621BA">
      <w:pPr>
        <w:pStyle w:val="Normal10"/>
        <w:numPr>
          <w:ilvl w:val="2"/>
          <w:numId w:val="254"/>
        </w:numPr>
        <w:spacing w:line="240" w:lineRule="auto"/>
        <w:rPr>
          <w:rFonts w:ascii="Helvetica" w:hAnsi="Helvetica"/>
          <w:sz w:val="24"/>
          <w:szCs w:val="24"/>
        </w:rPr>
      </w:pPr>
      <w:r w:rsidRPr="002E2C92">
        <w:rPr>
          <w:rFonts w:ascii="Helvetica" w:hAnsi="Helvetica"/>
          <w:sz w:val="24"/>
          <w:szCs w:val="24"/>
        </w:rPr>
        <w:t>Ensures that all specimen processing personnel have read and understood the written procedure.</w:t>
      </w:r>
    </w:p>
    <w:p w:rsidR="001621BA" w:rsidRDefault="001621BA">
      <w:pPr>
        <w:pStyle w:val="Normal10"/>
        <w:numPr>
          <w:ilvl w:val="2"/>
          <w:numId w:val="254"/>
        </w:numPr>
        <w:spacing w:line="240" w:lineRule="auto"/>
        <w:rPr>
          <w:rFonts w:ascii="Helvetica" w:hAnsi="Helvetica"/>
          <w:sz w:val="24"/>
          <w:szCs w:val="24"/>
        </w:rPr>
      </w:pPr>
      <w:r w:rsidRPr="002E2C92">
        <w:rPr>
          <w:rFonts w:ascii="Helvetica" w:hAnsi="Helvetica"/>
          <w:sz w:val="24"/>
          <w:szCs w:val="24"/>
        </w:rPr>
        <w:t>Ensures that all specimen processing personnel have been trained prior to the performance of this procedure.</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Assigned personnel</w:t>
      </w:r>
    </w:p>
    <w:p w:rsidR="001621BA" w:rsidRDefault="001621BA">
      <w:pPr>
        <w:pStyle w:val="Normal10"/>
        <w:numPr>
          <w:ilvl w:val="2"/>
          <w:numId w:val="254"/>
        </w:numPr>
        <w:spacing w:line="240" w:lineRule="auto"/>
        <w:rPr>
          <w:rFonts w:ascii="Helvetica" w:hAnsi="Helvetica"/>
          <w:sz w:val="24"/>
          <w:szCs w:val="24"/>
        </w:rPr>
      </w:pPr>
      <w:r w:rsidRPr="002E2C92">
        <w:rPr>
          <w:rFonts w:ascii="Helvetica" w:hAnsi="Helvetica"/>
          <w:sz w:val="24"/>
          <w:szCs w:val="24"/>
        </w:rPr>
        <w:t>Ensures that they have read and understood the written procedure.</w:t>
      </w:r>
    </w:p>
    <w:p w:rsidR="001621BA" w:rsidRDefault="001621BA">
      <w:pPr>
        <w:pStyle w:val="Normal10"/>
        <w:numPr>
          <w:ilvl w:val="2"/>
          <w:numId w:val="254"/>
        </w:numPr>
        <w:spacing w:line="240" w:lineRule="auto"/>
        <w:rPr>
          <w:rFonts w:ascii="Helvetica" w:hAnsi="Helvetica"/>
          <w:sz w:val="24"/>
          <w:szCs w:val="24"/>
        </w:rPr>
      </w:pPr>
      <w:r w:rsidRPr="002E2C92">
        <w:rPr>
          <w:rFonts w:ascii="Helvetica" w:hAnsi="Helvetica"/>
          <w:sz w:val="24"/>
          <w:szCs w:val="24"/>
        </w:rPr>
        <w:t>Ensures that they are trained on this procedure prior to its conduct.</w:t>
      </w:r>
    </w:p>
    <w:p w:rsidR="001621BA" w:rsidRPr="002E2C92" w:rsidRDefault="001621BA" w:rsidP="001621BA">
      <w:pPr>
        <w:pStyle w:val="Normal10"/>
        <w:spacing w:before="120" w:line="240" w:lineRule="auto"/>
        <w:rPr>
          <w:rFonts w:ascii="Helvetica" w:hAnsi="Helvetica"/>
          <w:sz w:val="24"/>
          <w:szCs w:val="24"/>
        </w:rPr>
      </w:pPr>
      <w:r w:rsidRPr="002E2C92">
        <w:rPr>
          <w:rFonts w:ascii="Helvetica" w:hAnsi="Helvetica"/>
          <w:sz w:val="24"/>
          <w:szCs w:val="24"/>
        </w:rPr>
        <w:t>Abbreviations</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BCH:  Blood Collection &amp; Hemoglobin</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BD:  Becton-Dickinson (manufacturer of phlebotomy supplies)</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BPT:  Blood Processing &amp; Transport</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Cat.#:  Catalog number (usually found on manufacturer or distributor website)</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cc:  cubic centimeter (frequently used as interchangeable term for mL (milliliter))</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EDTA:  ethylenediaminetetraacetic acid (an anticoagulant)</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FW : Field Worker</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g:  gravity (measure of centrifugal force)</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in: inch (obsolete measure of length)</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mL:  milliliter</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mm:  millimeter (measure of length)</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PID:  Participant ID</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PBS:  Phosphate buffered saline</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PVC:  Polyvinyl chloride (type of plastic used in tubing &amp; pipes)</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SOP:  Standard Operating Procedure</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UPS: uninterruptible power supply</w:t>
      </w:r>
    </w:p>
    <w:p w:rsidR="001621BA" w:rsidRPr="002E2C92" w:rsidRDefault="001621BA" w:rsidP="001621BA">
      <w:pPr>
        <w:pStyle w:val="Normal10"/>
        <w:spacing w:before="120" w:line="240" w:lineRule="auto"/>
        <w:rPr>
          <w:rFonts w:ascii="Helvetica" w:hAnsi="Helvetica"/>
          <w:sz w:val="24"/>
          <w:szCs w:val="24"/>
        </w:rPr>
      </w:pPr>
      <w:r w:rsidRPr="002E2C92">
        <w:rPr>
          <w:rFonts w:ascii="Helvetica" w:hAnsi="Helvetica"/>
          <w:sz w:val="24"/>
          <w:szCs w:val="24"/>
        </w:rPr>
        <w:t>Material and Equipment (with possible sources; many other sources are satisfactory)</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Centrifuge with rotor for blood collection tubes</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 xml:space="preserve">Trace mineral free transfer pipet (e.g. </w:t>
      </w:r>
      <w:hyperlink r:id="rId100" w:history="1">
        <w:r w:rsidRPr="002E2C92">
          <w:rPr>
            <w:rFonts w:ascii="Helvetica" w:hAnsi="Helvetica"/>
            <w:sz w:val="24"/>
            <w:szCs w:val="24"/>
          </w:rPr>
          <w:t>www.fishersci.com</w:t>
        </w:r>
      </w:hyperlink>
      <w:r w:rsidRPr="002E2C92">
        <w:rPr>
          <w:rFonts w:ascii="Helvetica" w:hAnsi="Helvetica"/>
          <w:sz w:val="24"/>
          <w:szCs w:val="24"/>
        </w:rPr>
        <w:t xml:space="preserve"> Cat.#13-711-31)</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 xml:space="preserve">6-1mL trace element free cryotubes for storage (ie. </w:t>
      </w:r>
      <w:hyperlink r:id="rId101" w:history="1">
        <w:r w:rsidRPr="002E2C92">
          <w:rPr>
            <w:rFonts w:ascii="Helvetica" w:hAnsi="Helvetica"/>
            <w:sz w:val="24"/>
            <w:szCs w:val="24"/>
          </w:rPr>
          <w:t>www.fishersci.com</w:t>
        </w:r>
      </w:hyperlink>
      <w:r w:rsidRPr="002E2C92">
        <w:rPr>
          <w:rFonts w:ascii="Helvetica" w:hAnsi="Helvetica"/>
          <w:sz w:val="24"/>
          <w:szCs w:val="24"/>
        </w:rPr>
        <w:t xml:space="preserve"> Fisher Catt#12-565-168N; ThermoScientific/Nunc cat.#377224 - 1.0mL freestanding conical cryotube)</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Cryovial storage boxes </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Coolers with cold packs to transport blood to the laboratory (See BCH SOP)</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Ultra-low freezer (-70 C) with UPS system</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Labels (eg. Laser cryo-labels or cryotags (</w:t>
      </w:r>
      <w:hyperlink r:id="rId102" w:history="1">
        <w:r w:rsidRPr="002E2C92">
          <w:rPr>
            <w:rFonts w:ascii="Helvetica" w:hAnsi="Helvetica"/>
            <w:sz w:val="24"/>
            <w:szCs w:val="24"/>
          </w:rPr>
          <w:t>www.divbio.com</w:t>
        </w:r>
      </w:hyperlink>
      <w:r w:rsidRPr="002E2C92">
        <w:rPr>
          <w:rFonts w:ascii="Helvetica" w:hAnsi="Helvetica"/>
          <w:sz w:val="24"/>
          <w:szCs w:val="24"/>
        </w:rPr>
        <w:t xml:space="preserve"> Cryo Tags .94 in.x 0.5 in. cat.# LCRY2380))</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Buffy coat processing material and equipment (optional)</w:t>
      </w:r>
    </w:p>
    <w:p w:rsidR="001621BA" w:rsidRDefault="001621BA">
      <w:pPr>
        <w:pStyle w:val="Normal10"/>
        <w:numPr>
          <w:ilvl w:val="2"/>
          <w:numId w:val="254"/>
        </w:numPr>
        <w:spacing w:line="240" w:lineRule="auto"/>
        <w:rPr>
          <w:rFonts w:ascii="Helvetica" w:hAnsi="Helvetica"/>
          <w:sz w:val="24"/>
          <w:szCs w:val="24"/>
        </w:rPr>
      </w:pPr>
      <w:r w:rsidRPr="002E2C92">
        <w:rPr>
          <w:rFonts w:ascii="Helvetica" w:hAnsi="Helvetica"/>
          <w:sz w:val="24"/>
          <w:szCs w:val="24"/>
        </w:rPr>
        <w:t>Microfuge (centrifuge capable of spinning small microfuge tubes fast enough to pellet cells)</w:t>
      </w:r>
    </w:p>
    <w:p w:rsidR="001621BA" w:rsidRDefault="001621BA">
      <w:pPr>
        <w:pStyle w:val="Normal10"/>
        <w:numPr>
          <w:ilvl w:val="2"/>
          <w:numId w:val="254"/>
        </w:numPr>
        <w:spacing w:line="240" w:lineRule="auto"/>
        <w:rPr>
          <w:rFonts w:ascii="Helvetica" w:hAnsi="Helvetica"/>
          <w:sz w:val="24"/>
          <w:szCs w:val="24"/>
        </w:rPr>
      </w:pPr>
      <w:r w:rsidRPr="002E2C92">
        <w:rPr>
          <w:rFonts w:ascii="Helvetica" w:hAnsi="Helvetica"/>
          <w:sz w:val="24"/>
          <w:szCs w:val="24"/>
        </w:rPr>
        <w:t>Microfuge tubes (1 mL or 2 mL)</w:t>
      </w:r>
    </w:p>
    <w:p w:rsidR="001621BA" w:rsidRDefault="001621BA">
      <w:pPr>
        <w:pStyle w:val="Normal10"/>
        <w:numPr>
          <w:ilvl w:val="2"/>
          <w:numId w:val="254"/>
        </w:numPr>
        <w:spacing w:line="240" w:lineRule="auto"/>
        <w:rPr>
          <w:rFonts w:ascii="Helvetica" w:hAnsi="Helvetica"/>
          <w:sz w:val="24"/>
          <w:szCs w:val="24"/>
        </w:rPr>
      </w:pPr>
      <w:r w:rsidRPr="002E2C92">
        <w:rPr>
          <w:rFonts w:ascii="Helvetica" w:hAnsi="Helvetica"/>
          <w:sz w:val="24"/>
          <w:szCs w:val="24"/>
        </w:rPr>
        <w:t>Phosphate buffered saline (pH7.4)(usually comes as powder in pre-measured packets)</w:t>
      </w:r>
    </w:p>
    <w:p w:rsidR="001621BA" w:rsidRDefault="001621BA">
      <w:pPr>
        <w:pStyle w:val="Normal10"/>
        <w:numPr>
          <w:ilvl w:val="2"/>
          <w:numId w:val="254"/>
        </w:numPr>
        <w:spacing w:line="240" w:lineRule="auto"/>
        <w:rPr>
          <w:rFonts w:ascii="Helvetica" w:hAnsi="Helvetica"/>
          <w:sz w:val="24"/>
          <w:szCs w:val="24"/>
        </w:rPr>
      </w:pPr>
      <w:r w:rsidRPr="002E2C92">
        <w:rPr>
          <w:rFonts w:ascii="Helvetica" w:hAnsi="Helvetica"/>
          <w:sz w:val="24"/>
          <w:szCs w:val="24"/>
        </w:rPr>
        <w:t>Dimethylsulfioxide (DMSO)</w:t>
      </w:r>
    </w:p>
    <w:p w:rsidR="001621BA" w:rsidRDefault="001621BA">
      <w:pPr>
        <w:pStyle w:val="Normal10"/>
        <w:numPr>
          <w:ilvl w:val="2"/>
          <w:numId w:val="254"/>
        </w:numPr>
        <w:spacing w:line="240" w:lineRule="auto"/>
        <w:rPr>
          <w:rFonts w:ascii="Helvetica" w:hAnsi="Helvetica"/>
          <w:sz w:val="24"/>
          <w:szCs w:val="24"/>
        </w:rPr>
      </w:pPr>
      <w:r w:rsidRPr="002E2C92">
        <w:rPr>
          <w:rFonts w:ascii="Helvetica" w:hAnsi="Helvetica"/>
          <w:sz w:val="24"/>
          <w:szCs w:val="24"/>
        </w:rPr>
        <w:t>Fetal calf serum (also known as fetal bovine serum)</w:t>
      </w:r>
    </w:p>
    <w:p w:rsidR="001621BA" w:rsidRDefault="001621BA">
      <w:pPr>
        <w:pStyle w:val="Normal10"/>
        <w:numPr>
          <w:ilvl w:val="2"/>
          <w:numId w:val="254"/>
        </w:numPr>
        <w:spacing w:line="240" w:lineRule="auto"/>
        <w:rPr>
          <w:rFonts w:ascii="Helvetica" w:hAnsi="Helvetica"/>
          <w:sz w:val="24"/>
          <w:szCs w:val="24"/>
        </w:rPr>
      </w:pPr>
      <w:r w:rsidRPr="002E2C92">
        <w:rPr>
          <w:rFonts w:ascii="Helvetica" w:hAnsi="Helvetica"/>
          <w:sz w:val="24"/>
          <w:szCs w:val="24"/>
        </w:rPr>
        <w:t>Cryo-labels, cryovials, and cryovial storage boxes as above</w:t>
      </w:r>
    </w:p>
    <w:p w:rsidR="001621BA" w:rsidRPr="002E2C92" w:rsidRDefault="001621BA" w:rsidP="001621BA">
      <w:pPr>
        <w:pStyle w:val="Normal10"/>
        <w:spacing w:before="120" w:line="240" w:lineRule="auto"/>
        <w:rPr>
          <w:rFonts w:ascii="Helvetica" w:hAnsi="Helvetica"/>
          <w:sz w:val="24"/>
          <w:szCs w:val="24"/>
        </w:rPr>
      </w:pPr>
      <w:r w:rsidRPr="002E2C92">
        <w:rPr>
          <w:rFonts w:ascii="Helvetica" w:hAnsi="Helvetica"/>
          <w:bCs w:val="0"/>
          <w:sz w:val="24"/>
          <w:szCs w:val="24"/>
        </w:rPr>
        <w:t>Procedure</w:t>
      </w:r>
      <w:r w:rsidRPr="002E2C92">
        <w:rPr>
          <w:rFonts w:ascii="Helvetica" w:hAnsi="Helvetica"/>
          <w:sz w:val="24"/>
          <w:szCs w:val="24"/>
        </w:rPr>
        <w:t>:  See specimen processing flow chart in Appendix A</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Transport specimens:  The tube with the 4-5mL whole blood sample and any other tubes containing blood should be transported in a secure container with cold packs to the laboratory for processing.</w:t>
      </w:r>
      <w:r w:rsidRPr="002E2C92" w:rsidDel="00A04127">
        <w:rPr>
          <w:rFonts w:ascii="Helvetica" w:hAnsi="Helvetica"/>
          <w:sz w:val="24"/>
          <w:szCs w:val="24"/>
        </w:rPr>
        <w:t xml:space="preserve"> </w:t>
      </w:r>
    </w:p>
    <w:p w:rsidR="001621BA" w:rsidRDefault="001621BA" w:rsidP="001621BA">
      <w:pPr>
        <w:pStyle w:val="Normal10"/>
        <w:numPr>
          <w:ilvl w:val="1"/>
          <w:numId w:val="254"/>
        </w:numPr>
        <w:spacing w:line="240" w:lineRule="auto"/>
        <w:ind w:left="360" w:firstLine="0"/>
        <w:rPr>
          <w:rFonts w:ascii="Helvetica" w:hAnsi="Helvetica"/>
          <w:sz w:val="24"/>
          <w:szCs w:val="24"/>
        </w:rPr>
      </w:pPr>
      <w:r w:rsidRPr="002E2C92">
        <w:rPr>
          <w:rFonts w:ascii="Helvetica" w:hAnsi="Helvetica"/>
          <w:sz w:val="24"/>
          <w:szCs w:val="24"/>
        </w:rPr>
        <w:t xml:space="preserve">Record specimen receipt:  The laboratory technician will label the BRF form with Participant ID and complete questions 1-6.  The sample ID will be generated by the label program (see labeling SOP). </w:t>
      </w:r>
    </w:p>
    <w:p w:rsidR="001621BA" w:rsidRDefault="001621BA" w:rsidP="001621BA">
      <w:pPr>
        <w:pStyle w:val="Normal10"/>
        <w:numPr>
          <w:ilvl w:val="1"/>
          <w:numId w:val="254"/>
        </w:numPr>
        <w:spacing w:line="240" w:lineRule="auto"/>
        <w:ind w:left="360" w:firstLine="0"/>
        <w:rPr>
          <w:rFonts w:ascii="Helvetica" w:hAnsi="Helvetica"/>
          <w:sz w:val="24"/>
          <w:szCs w:val="24"/>
        </w:rPr>
      </w:pPr>
      <w:r w:rsidRPr="002E2C92" w:rsidDel="00F522BF">
        <w:rPr>
          <w:rFonts w:ascii="Helvetica" w:hAnsi="Helvetica"/>
          <w:sz w:val="24"/>
          <w:szCs w:val="24"/>
        </w:rPr>
        <w:t xml:space="preserve">Centrifugation: </w:t>
      </w:r>
      <w:r w:rsidRPr="002E2C92">
        <w:rPr>
          <w:rFonts w:ascii="Helvetica" w:hAnsi="Helvetica"/>
          <w:sz w:val="24"/>
          <w:szCs w:val="24"/>
        </w:rPr>
        <w:t xml:space="preserve">The tube with the 4-5 mL blood specimen should be centrifuged at 2000 x g for 10-15 minutes. </w:t>
      </w:r>
    </w:p>
    <w:p w:rsidR="001621BA" w:rsidRDefault="001621BA">
      <w:pPr>
        <w:pStyle w:val="Normal10"/>
        <w:numPr>
          <w:ilvl w:val="2"/>
          <w:numId w:val="254"/>
        </w:numPr>
        <w:spacing w:line="240" w:lineRule="auto"/>
        <w:rPr>
          <w:rFonts w:ascii="Helvetica" w:hAnsi="Helvetica"/>
          <w:sz w:val="24"/>
          <w:szCs w:val="24"/>
        </w:rPr>
      </w:pPr>
      <w:r w:rsidRPr="002E2C92">
        <w:rPr>
          <w:rFonts w:ascii="Helvetica" w:hAnsi="Helvetica"/>
          <w:bCs w:val="0"/>
          <w:sz w:val="24"/>
          <w:szCs w:val="24"/>
        </w:rPr>
        <w:t>Note:</w:t>
      </w:r>
      <w:r w:rsidRPr="002E2C92">
        <w:rPr>
          <w:rFonts w:ascii="Helvetica" w:hAnsi="Helvetica"/>
          <w:sz w:val="24"/>
          <w:szCs w:val="24"/>
        </w:rPr>
        <w:t xml:space="preserve"> It is important that the sample be centrifuged and processed as soon as possible. If not possible, the sample should be refrigerated until processing. The time the sample is processed will be logged so that we can examine the effect of time from blood draw to processing on plasma zinc concentrations.  We expect that zinc will leave the RBC and elevate the zinc concentration and so it is important that delay between blood draw and processing be minimized.</w:t>
      </w:r>
    </w:p>
    <w:p w:rsidR="001621BA" w:rsidRDefault="001621BA">
      <w:pPr>
        <w:pStyle w:val="Normal10"/>
        <w:numPr>
          <w:ilvl w:val="2"/>
          <w:numId w:val="254"/>
        </w:numPr>
        <w:spacing w:line="240" w:lineRule="auto"/>
        <w:rPr>
          <w:rFonts w:ascii="Helvetica" w:hAnsi="Helvetica"/>
          <w:sz w:val="24"/>
          <w:szCs w:val="24"/>
        </w:rPr>
      </w:pPr>
      <w:r w:rsidRPr="002E2C92">
        <w:rPr>
          <w:rFonts w:ascii="Helvetica" w:hAnsi="Helvetica"/>
          <w:sz w:val="24"/>
          <w:szCs w:val="24"/>
        </w:rPr>
        <w:t xml:space="preserve">Approximately 2.5 mL of plasma will be aliquoted into cryotubes (about 0.5mL per tube, see below) and the buffy coat may be recovered and stored as archival material (see below for preparation and storage of PBMCs from buffy coat). </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 xml:space="preserve">Plasma transfer:  Use a trace mineral free transfer pipet to aspirate the plasma fraction, being careful not to aspirate the buffy coat at the interface of the plasma and the red cells, and aliquot the plasma into labeled cryovials as indicated below.   </w:t>
      </w:r>
    </w:p>
    <w:p w:rsidR="001621BA" w:rsidRDefault="001621BA">
      <w:pPr>
        <w:pStyle w:val="Normal10"/>
        <w:numPr>
          <w:ilvl w:val="2"/>
          <w:numId w:val="254"/>
        </w:numPr>
        <w:spacing w:line="240" w:lineRule="auto"/>
        <w:rPr>
          <w:rFonts w:ascii="Helvetica" w:hAnsi="Helvetica"/>
          <w:sz w:val="24"/>
          <w:szCs w:val="24"/>
        </w:rPr>
      </w:pPr>
      <w:r w:rsidRPr="002E2C92">
        <w:rPr>
          <w:rFonts w:ascii="Helvetica" w:hAnsi="Helvetica"/>
          <w:bCs w:val="0"/>
          <w:sz w:val="24"/>
          <w:szCs w:val="24"/>
        </w:rPr>
        <w:t>Note:</w:t>
      </w:r>
      <w:r w:rsidRPr="002E2C92">
        <w:rPr>
          <w:rFonts w:ascii="Helvetica" w:hAnsi="Helvetica"/>
          <w:sz w:val="24"/>
          <w:szCs w:val="24"/>
        </w:rPr>
        <w:t xml:space="preserve"> Be careful not to disturb cells when drawing plasma into a pipette. If cells mix with the plasma, re-centrifuge the sample to insure obtaining the maximum amount possible. When using pipettes, avoid drawing buffy coat or red cells into the bulb. The cryovials need labels appropriate for low temperature exposure (see table). How the sample is then aliquoted for storage at -70 degree Centigrade depends on the study site.</w:t>
      </w:r>
    </w:p>
    <w:p w:rsidR="001621BA" w:rsidRDefault="001621BA">
      <w:pPr>
        <w:pStyle w:val="Normal10"/>
        <w:numPr>
          <w:ilvl w:val="2"/>
          <w:numId w:val="254"/>
        </w:numPr>
        <w:spacing w:line="240" w:lineRule="auto"/>
        <w:rPr>
          <w:rFonts w:ascii="Helvetica" w:hAnsi="Helvetica"/>
          <w:sz w:val="24"/>
          <w:szCs w:val="24"/>
        </w:rPr>
      </w:pPr>
      <w:r w:rsidRPr="002E2C92">
        <w:rPr>
          <w:rFonts w:ascii="Helvetica" w:hAnsi="Helvetica"/>
          <w:sz w:val="24"/>
          <w:szCs w:val="24"/>
        </w:rPr>
        <w:t>Plasma aliquots:  Aliquot plasma as below (listed in decreasing order of importance if the blood sample is limited.)</w:t>
      </w:r>
    </w:p>
    <w:p w:rsidR="001621BA" w:rsidRDefault="001621BA">
      <w:pPr>
        <w:pStyle w:val="Normal10"/>
        <w:numPr>
          <w:ilvl w:val="3"/>
          <w:numId w:val="254"/>
        </w:numPr>
        <w:spacing w:line="240" w:lineRule="auto"/>
        <w:rPr>
          <w:rFonts w:ascii="Helvetica" w:hAnsi="Helvetica"/>
          <w:sz w:val="24"/>
          <w:szCs w:val="24"/>
        </w:rPr>
      </w:pPr>
      <w:r w:rsidRPr="002E2C92">
        <w:rPr>
          <w:rFonts w:ascii="Helvetica" w:hAnsi="Helvetica"/>
          <w:sz w:val="24"/>
          <w:szCs w:val="24"/>
        </w:rPr>
        <w:t>1 cryotube for vaccine response (0.5mL)</w:t>
      </w:r>
    </w:p>
    <w:p w:rsidR="001621BA" w:rsidRDefault="001621BA">
      <w:pPr>
        <w:pStyle w:val="Normal10"/>
        <w:numPr>
          <w:ilvl w:val="3"/>
          <w:numId w:val="254"/>
        </w:numPr>
        <w:spacing w:line="240" w:lineRule="auto"/>
        <w:rPr>
          <w:rFonts w:ascii="Helvetica" w:hAnsi="Helvetica"/>
          <w:sz w:val="24"/>
          <w:szCs w:val="24"/>
        </w:rPr>
      </w:pPr>
      <w:r w:rsidRPr="002E2C92">
        <w:rPr>
          <w:rFonts w:ascii="Helvetica" w:hAnsi="Helvetica"/>
          <w:sz w:val="24"/>
          <w:szCs w:val="24"/>
        </w:rPr>
        <w:t>1 cryotube for micronutrients</w:t>
      </w:r>
      <w:r w:rsidRPr="002E2C92" w:rsidDel="00B21714">
        <w:rPr>
          <w:rFonts w:ascii="Helvetica" w:hAnsi="Helvetica"/>
          <w:sz w:val="24"/>
          <w:szCs w:val="24"/>
        </w:rPr>
        <w:t xml:space="preserve"> </w:t>
      </w:r>
      <w:r w:rsidRPr="002E2C92">
        <w:rPr>
          <w:rFonts w:ascii="Helvetica" w:hAnsi="Helvetica"/>
          <w:sz w:val="24"/>
          <w:szCs w:val="24"/>
        </w:rPr>
        <w:t>(0.6 mL at JHU, other sites may need more)</w:t>
      </w:r>
    </w:p>
    <w:p w:rsidR="001621BA" w:rsidRPr="000E0F83" w:rsidRDefault="001621BA">
      <w:pPr>
        <w:pStyle w:val="Normal10"/>
        <w:numPr>
          <w:ilvl w:val="3"/>
          <w:numId w:val="254"/>
        </w:numPr>
        <w:spacing w:line="240" w:lineRule="auto"/>
        <w:rPr>
          <w:rFonts w:ascii="Helvetica" w:hAnsi="Helvetica"/>
          <w:sz w:val="24"/>
          <w:szCs w:val="24"/>
          <w:lang w:val="pt-BR"/>
        </w:rPr>
      </w:pPr>
      <w:r w:rsidRPr="000E0F83">
        <w:rPr>
          <w:rFonts w:ascii="Helvetica" w:hAnsi="Helvetica"/>
          <w:sz w:val="24"/>
          <w:szCs w:val="24"/>
          <w:lang w:val="pt-BR"/>
        </w:rPr>
        <w:t>1 cryotube for amino acids (0.5 mL)</w:t>
      </w:r>
    </w:p>
    <w:p w:rsidR="001621BA" w:rsidRDefault="001621BA">
      <w:pPr>
        <w:pStyle w:val="Normal10"/>
        <w:numPr>
          <w:ilvl w:val="3"/>
          <w:numId w:val="254"/>
        </w:numPr>
        <w:spacing w:line="240" w:lineRule="auto"/>
        <w:rPr>
          <w:rFonts w:ascii="Helvetica" w:hAnsi="Helvetica"/>
          <w:sz w:val="24"/>
          <w:szCs w:val="24"/>
        </w:rPr>
      </w:pPr>
      <w:r w:rsidRPr="002E2C92">
        <w:rPr>
          <w:rFonts w:ascii="Helvetica" w:hAnsi="Helvetica"/>
          <w:sz w:val="24"/>
          <w:szCs w:val="24"/>
        </w:rPr>
        <w:t>1-2 cryotube for any remaining plasma</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Buffy coat processing (optional):  We suggest that sites collect the buffy coat to be used as an archival sample for either DNA and/or cellular immune response studies.  This is up to the sites discretion, but this represents a valuable sample for potential future studies.</w:t>
      </w:r>
    </w:p>
    <w:p w:rsidR="001621BA" w:rsidRDefault="001621BA">
      <w:pPr>
        <w:pStyle w:val="Normal10"/>
        <w:numPr>
          <w:ilvl w:val="2"/>
          <w:numId w:val="254"/>
        </w:numPr>
        <w:spacing w:line="240" w:lineRule="auto"/>
        <w:rPr>
          <w:rFonts w:ascii="Helvetica" w:hAnsi="Helvetica"/>
          <w:sz w:val="24"/>
          <w:szCs w:val="24"/>
        </w:rPr>
      </w:pPr>
      <w:r w:rsidRPr="002E2C92">
        <w:rPr>
          <w:rFonts w:ascii="Helvetica" w:hAnsi="Helvetica"/>
          <w:sz w:val="24"/>
          <w:szCs w:val="24"/>
        </w:rPr>
        <w:t>With a transfer pipet transfer buffy coat to a sterile microfuge tube</w:t>
      </w:r>
    </w:p>
    <w:p w:rsidR="001621BA" w:rsidRDefault="001621BA">
      <w:pPr>
        <w:pStyle w:val="Normal10"/>
        <w:numPr>
          <w:ilvl w:val="2"/>
          <w:numId w:val="254"/>
        </w:numPr>
        <w:spacing w:line="240" w:lineRule="auto"/>
        <w:rPr>
          <w:rFonts w:ascii="Helvetica" w:hAnsi="Helvetica"/>
          <w:sz w:val="24"/>
          <w:szCs w:val="24"/>
        </w:rPr>
      </w:pPr>
      <w:r w:rsidRPr="002E2C92">
        <w:rPr>
          <w:rFonts w:ascii="Helvetica" w:hAnsi="Helvetica"/>
          <w:sz w:val="24"/>
          <w:szCs w:val="24"/>
        </w:rPr>
        <w:t>Wash buffy coat 2 x with an equal volume of cold, sterile phosphate buffered saline (PBS) followed by centrifugation at 2000 x g for 10-15 minutes.</w:t>
      </w:r>
    </w:p>
    <w:p w:rsidR="001621BA" w:rsidRDefault="001621BA">
      <w:pPr>
        <w:pStyle w:val="Normal10"/>
        <w:numPr>
          <w:ilvl w:val="2"/>
          <w:numId w:val="254"/>
        </w:numPr>
        <w:spacing w:line="240" w:lineRule="auto"/>
        <w:rPr>
          <w:rFonts w:ascii="Helvetica" w:hAnsi="Helvetica"/>
          <w:sz w:val="24"/>
          <w:szCs w:val="24"/>
        </w:rPr>
      </w:pPr>
      <w:r w:rsidRPr="002E2C92">
        <w:rPr>
          <w:rFonts w:ascii="Helvetica" w:hAnsi="Helvetica"/>
          <w:sz w:val="24"/>
          <w:szCs w:val="24"/>
        </w:rPr>
        <w:t xml:space="preserve">Resuspend final cell pellet in 1 ml of freezing solution (90% heat inactivated fetal bovine serum, 10% DMSO.  </w:t>
      </w:r>
    </w:p>
    <w:p w:rsidR="001621BA" w:rsidRDefault="001621BA">
      <w:pPr>
        <w:pStyle w:val="Normal10"/>
        <w:numPr>
          <w:ilvl w:val="2"/>
          <w:numId w:val="254"/>
        </w:numPr>
        <w:spacing w:line="240" w:lineRule="auto"/>
        <w:rPr>
          <w:rFonts w:ascii="Helvetica" w:hAnsi="Helvetica"/>
          <w:sz w:val="24"/>
          <w:szCs w:val="24"/>
        </w:rPr>
      </w:pPr>
      <w:r w:rsidRPr="002E2C92">
        <w:rPr>
          <w:rFonts w:ascii="Helvetica" w:hAnsi="Helvetica"/>
          <w:sz w:val="24"/>
          <w:szCs w:val="24"/>
        </w:rPr>
        <w:t>Aliquot the washed, resuspended cells to two cryotubes suitable for liquid N2 storage.  Label tubes with ink and labels that can withstand liquid N2 storage.</w:t>
      </w:r>
    </w:p>
    <w:p w:rsidR="001621BA" w:rsidRDefault="001621BA">
      <w:pPr>
        <w:pStyle w:val="Normal10"/>
        <w:numPr>
          <w:ilvl w:val="2"/>
          <w:numId w:val="254"/>
        </w:numPr>
        <w:spacing w:after="120" w:line="240" w:lineRule="auto"/>
        <w:rPr>
          <w:rFonts w:ascii="Helvetica" w:hAnsi="Helvetica"/>
          <w:sz w:val="24"/>
          <w:szCs w:val="24"/>
        </w:rPr>
      </w:pPr>
      <w:r w:rsidRPr="002E2C92">
        <w:rPr>
          <w:rFonts w:ascii="Helvetica" w:hAnsi="Helvetica"/>
          <w:sz w:val="24"/>
          <w:szCs w:val="24"/>
        </w:rPr>
        <w:t>Freeze at -70 C for 1-2 hours, and then quickly transfer cryotubes to liquid N2 storage tank for long-term storage (archive) if possible.</w:t>
      </w:r>
    </w:p>
    <w:p w:rsidR="001621BA" w:rsidRPr="002E2C92" w:rsidRDefault="004F010A" w:rsidP="001621BA">
      <w:pPr>
        <w:rPr>
          <w:rFonts w:ascii="Helvetica" w:hAnsi="Helvetica" w:cs="Helvetica"/>
          <w:b/>
          <w:bCs/>
        </w:rPr>
      </w:pPr>
      <w:bookmarkStart w:id="127" w:name="_Toc270424305"/>
      <w:r>
        <w:rPr>
          <w:noProof/>
        </w:rPr>
        <w:drawing>
          <wp:anchor distT="0" distB="0" distL="114300" distR="114300" simplePos="0" relativeHeight="251577344" behindDoc="0" locked="0" layoutInCell="1" allowOverlap="1" wp14:anchorId="32AEE46C" wp14:editId="7A7DD2BB">
            <wp:simplePos x="0" y="0"/>
            <wp:positionH relativeFrom="column">
              <wp:posOffset>120015</wp:posOffset>
            </wp:positionH>
            <wp:positionV relativeFrom="paragraph">
              <wp:posOffset>182880</wp:posOffset>
            </wp:positionV>
            <wp:extent cx="6400800" cy="3699510"/>
            <wp:effectExtent l="0" t="0" r="0" b="0"/>
            <wp:wrapTopAndBottom/>
            <wp:docPr id="21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3" cstate="print"/>
                    <a:srcRect b="7126"/>
                    <a:stretch>
                      <a:fillRect/>
                    </a:stretch>
                  </pic:blipFill>
                  <pic:spPr bwMode="auto">
                    <a:xfrm>
                      <a:off x="0" y="0"/>
                      <a:ext cx="6400800" cy="3699510"/>
                    </a:xfrm>
                    <a:prstGeom prst="rect">
                      <a:avLst/>
                    </a:prstGeom>
                    <a:noFill/>
                  </pic:spPr>
                </pic:pic>
              </a:graphicData>
            </a:graphic>
          </wp:anchor>
        </w:drawing>
      </w:r>
      <w:r w:rsidR="001621BA" w:rsidRPr="002E2C92">
        <w:rPr>
          <w:rFonts w:ascii="Helvetica" w:hAnsi="Helvetica" w:cs="Helvetica"/>
          <w:b/>
          <w:bCs/>
        </w:rPr>
        <w:t>Figure 1: Appearance of Blood Samples and Recovery of WBCs (Buffy coat)</w:t>
      </w:r>
      <w:bookmarkEnd w:id="127"/>
    </w:p>
    <w:p w:rsidR="001621BA" w:rsidRPr="002E2C92" w:rsidRDefault="001621BA" w:rsidP="001621BA">
      <w:pPr>
        <w:pStyle w:val="Normal10"/>
        <w:spacing w:before="120" w:line="240" w:lineRule="auto"/>
        <w:rPr>
          <w:rFonts w:ascii="Helvetica" w:hAnsi="Helvetica"/>
          <w:sz w:val="24"/>
          <w:szCs w:val="24"/>
        </w:rPr>
      </w:pPr>
      <w:r w:rsidRPr="002E2C92">
        <w:rPr>
          <w:rFonts w:ascii="Helvetica" w:hAnsi="Helvetica"/>
          <w:sz w:val="24"/>
          <w:szCs w:val="24"/>
        </w:rPr>
        <w:t xml:space="preserve">Storage: Place the storage vials containing plasma immediately in a cryovial storage box and store in a freezer at -70°C.  Buffy coat fraction should be stored in liquid nitrogen if possible.. </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Note: Transport overseas: Shipping of plasma samples overseas should be done on liquid nitrogen in IATA-approved tanks, or by using dry ice (see STS - Shipment Transport and International Shipping SOP).  These stay charged longer than dry ice in case of issues with customs for incoming shipments.</w:t>
      </w:r>
      <w:r w:rsidRPr="002E2C92" w:rsidDel="00A04127">
        <w:rPr>
          <w:rFonts w:ascii="Helvetica" w:hAnsi="Helvetica"/>
          <w:sz w:val="24"/>
          <w:szCs w:val="24"/>
        </w:rPr>
        <w:t xml:space="preserve"> </w:t>
      </w:r>
    </w:p>
    <w:p w:rsidR="001621BA" w:rsidRPr="002E2C92" w:rsidRDefault="001621BA" w:rsidP="001621BA">
      <w:pPr>
        <w:pStyle w:val="Normal10"/>
        <w:spacing w:before="120" w:line="240" w:lineRule="auto"/>
        <w:rPr>
          <w:rFonts w:ascii="Helvetica" w:hAnsi="Helvetica"/>
          <w:sz w:val="24"/>
          <w:szCs w:val="24"/>
        </w:rPr>
      </w:pPr>
      <w:r w:rsidRPr="002E2C92" w:rsidDel="00A04127">
        <w:rPr>
          <w:rFonts w:ascii="Helvetica" w:hAnsi="Helvetica"/>
          <w:sz w:val="24"/>
          <w:szCs w:val="24"/>
        </w:rPr>
        <w:t xml:space="preserve"> </w:t>
      </w:r>
      <w:bookmarkStart w:id="128" w:name="_Toc265505008"/>
      <w:r w:rsidRPr="002E2C92">
        <w:rPr>
          <w:rFonts w:ascii="Helvetica" w:hAnsi="Helvetica"/>
          <w:sz w:val="24"/>
          <w:szCs w:val="24"/>
        </w:rPr>
        <w:t>Reporting (Blood Receiving and Processing Form, BRF):</w:t>
      </w:r>
      <w:bookmarkEnd w:id="128"/>
      <w:r w:rsidRPr="002E2C92">
        <w:rPr>
          <w:rFonts w:ascii="Helvetica" w:hAnsi="Helvetica"/>
          <w:sz w:val="24"/>
          <w:szCs w:val="24"/>
        </w:rPr>
        <w:t xml:space="preserve"> Laboratory Technicians will record information regarding the receipt of blood samples on the Blood Receiving Form (BRF). </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 xml:space="preserve">For the 7 month blood draw, laboratories will receive one tube of blood per study participant (one trace element free heparin or EDTA tube containing 4-5 mL whole blood). </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For the 15</w:t>
      </w:r>
      <w:r>
        <w:rPr>
          <w:rFonts w:ascii="Helvetica" w:hAnsi="Helvetica"/>
          <w:sz w:val="24"/>
          <w:szCs w:val="24"/>
        </w:rPr>
        <w:t>, 24 and 36</w:t>
      </w:r>
      <w:r w:rsidRPr="002E2C92">
        <w:rPr>
          <w:rFonts w:ascii="Helvetica" w:hAnsi="Helvetica"/>
          <w:sz w:val="24"/>
          <w:szCs w:val="24"/>
        </w:rPr>
        <w:t xml:space="preserve"> month blood draw</w:t>
      </w:r>
      <w:r>
        <w:rPr>
          <w:rFonts w:ascii="Helvetica" w:hAnsi="Helvetica"/>
          <w:sz w:val="24"/>
          <w:szCs w:val="24"/>
        </w:rPr>
        <w:t>s</w:t>
      </w:r>
      <w:r w:rsidRPr="002E2C92">
        <w:rPr>
          <w:rFonts w:ascii="Helvetica" w:hAnsi="Helvetica"/>
          <w:sz w:val="24"/>
          <w:szCs w:val="24"/>
        </w:rPr>
        <w:t xml:space="preserve">, two tubes of blood will be received per study participant (one trace element free heparin or EDTA tube containing 4-5 mL whole blood, and one 3mL lithium-heparin/tan top tube containing 0.5 mL whole blood). </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One sample ID will be assigned to the 7 months blood sample, and one sample ID will be assigned to the two</w:t>
      </w:r>
      <w:r>
        <w:rPr>
          <w:rFonts w:ascii="Helvetica" w:hAnsi="Helvetica"/>
          <w:sz w:val="24"/>
          <w:szCs w:val="24"/>
        </w:rPr>
        <w:t xml:space="preserve"> </w:t>
      </w:r>
      <w:r w:rsidRPr="002E2C92">
        <w:rPr>
          <w:rFonts w:ascii="Helvetica" w:hAnsi="Helvetica"/>
          <w:sz w:val="24"/>
          <w:szCs w:val="24"/>
        </w:rPr>
        <w:t xml:space="preserve">blood samples </w:t>
      </w:r>
      <w:r>
        <w:rPr>
          <w:rFonts w:ascii="Helvetica" w:hAnsi="Helvetica"/>
          <w:sz w:val="24"/>
          <w:szCs w:val="24"/>
        </w:rPr>
        <w:t xml:space="preserve">collected at </w:t>
      </w:r>
      <w:r w:rsidRPr="002E2C92">
        <w:rPr>
          <w:rFonts w:ascii="Helvetica" w:hAnsi="Helvetica"/>
          <w:sz w:val="24"/>
          <w:szCs w:val="24"/>
        </w:rPr>
        <w:t>15</w:t>
      </w:r>
      <w:r>
        <w:rPr>
          <w:rFonts w:ascii="Helvetica" w:hAnsi="Helvetica"/>
          <w:sz w:val="24"/>
          <w:szCs w:val="24"/>
        </w:rPr>
        <w:t>, 24, or 36</w:t>
      </w:r>
      <w:r w:rsidRPr="002E2C92">
        <w:rPr>
          <w:rFonts w:ascii="Helvetica" w:hAnsi="Helvetica"/>
          <w:sz w:val="24"/>
          <w:szCs w:val="24"/>
        </w:rPr>
        <w:t xml:space="preserve"> month</w:t>
      </w:r>
      <w:r>
        <w:rPr>
          <w:rFonts w:ascii="Helvetica" w:hAnsi="Helvetica"/>
          <w:sz w:val="24"/>
          <w:szCs w:val="24"/>
        </w:rPr>
        <w:t>s.</w:t>
      </w:r>
      <w:r w:rsidRPr="002E2C92">
        <w:rPr>
          <w:rFonts w:ascii="Helvetica" w:hAnsi="Helvetica"/>
          <w:sz w:val="24"/>
          <w:szCs w:val="24"/>
        </w:rPr>
        <w:t xml:space="preserve">. </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 xml:space="preserve">Please see the table below for assistance. There is space provided at the end of the form to provide additional information, observations and notes. </w:t>
      </w:r>
    </w:p>
    <w:p w:rsidR="001621BA" w:rsidRPr="002E2C92" w:rsidRDefault="001621BA" w:rsidP="001621BA">
      <w:pPr>
        <w:rPr>
          <w:rFonts w:ascii="Helvetica" w:hAnsi="Helvetica" w:cs="Helvetica"/>
          <w:lang w:eastAsia="ar-SA"/>
        </w:rPr>
      </w:pPr>
    </w:p>
    <w:tbl>
      <w:tblPr>
        <w:tblW w:w="1071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2390"/>
        <w:gridCol w:w="7837"/>
      </w:tblGrid>
      <w:tr w:rsidR="001621BA" w:rsidRPr="009D5E36" w:rsidTr="00120EB1">
        <w:tc>
          <w:tcPr>
            <w:tcW w:w="483" w:type="dxa"/>
          </w:tcPr>
          <w:p w:rsidR="001621BA" w:rsidRPr="009D5E36" w:rsidRDefault="001621BA" w:rsidP="001621BA">
            <w:pPr>
              <w:rPr>
                <w:rFonts w:ascii="Helvetica" w:hAnsi="Helvetica" w:cs="Helvetica"/>
              </w:rPr>
            </w:pPr>
            <w:r w:rsidRPr="009D5E36">
              <w:rPr>
                <w:rFonts w:ascii="Helvetica" w:hAnsi="Helvetica" w:cs="Helvetica"/>
                <w:sz w:val="22"/>
                <w:szCs w:val="22"/>
              </w:rPr>
              <w:t>#</w:t>
            </w:r>
          </w:p>
        </w:tc>
        <w:tc>
          <w:tcPr>
            <w:tcW w:w="2390" w:type="dxa"/>
          </w:tcPr>
          <w:p w:rsidR="001621BA" w:rsidRPr="009D5E36" w:rsidRDefault="001621BA" w:rsidP="001621BA">
            <w:pPr>
              <w:rPr>
                <w:rFonts w:ascii="Helvetica" w:hAnsi="Helvetica" w:cs="Helvetica"/>
              </w:rPr>
            </w:pPr>
            <w:r w:rsidRPr="009D5E36">
              <w:rPr>
                <w:rFonts w:ascii="Helvetica" w:hAnsi="Helvetica" w:cs="Helvetica"/>
                <w:sz w:val="22"/>
                <w:szCs w:val="22"/>
              </w:rPr>
              <w:t>Question</w:t>
            </w:r>
          </w:p>
        </w:tc>
        <w:tc>
          <w:tcPr>
            <w:tcW w:w="7837" w:type="dxa"/>
          </w:tcPr>
          <w:p w:rsidR="001621BA" w:rsidRPr="009D5E36" w:rsidRDefault="001621BA" w:rsidP="001621BA">
            <w:pPr>
              <w:rPr>
                <w:rFonts w:ascii="Helvetica" w:hAnsi="Helvetica" w:cs="Helvetica"/>
              </w:rPr>
            </w:pPr>
            <w:r w:rsidRPr="009D5E36">
              <w:rPr>
                <w:rFonts w:ascii="Helvetica" w:hAnsi="Helvetica" w:cs="Helvetica"/>
                <w:sz w:val="22"/>
                <w:szCs w:val="22"/>
              </w:rPr>
              <w:t>Guidance</w:t>
            </w:r>
          </w:p>
        </w:tc>
      </w:tr>
      <w:tr w:rsidR="001621BA" w:rsidRPr="009D5E36" w:rsidTr="00120EB1">
        <w:tc>
          <w:tcPr>
            <w:tcW w:w="483" w:type="dxa"/>
          </w:tcPr>
          <w:p w:rsidR="001621BA" w:rsidRPr="009D5E36" w:rsidRDefault="001621BA" w:rsidP="001621BA">
            <w:pPr>
              <w:rPr>
                <w:rFonts w:ascii="Helvetica" w:hAnsi="Helvetica" w:cs="Helvetica"/>
              </w:rPr>
            </w:pPr>
          </w:p>
        </w:tc>
        <w:tc>
          <w:tcPr>
            <w:tcW w:w="2390" w:type="dxa"/>
          </w:tcPr>
          <w:p w:rsidR="001621BA" w:rsidRPr="009D5E36" w:rsidRDefault="001621BA" w:rsidP="001621BA">
            <w:pPr>
              <w:rPr>
                <w:rFonts w:ascii="Helvetica" w:hAnsi="Helvetica" w:cs="Helvetica"/>
              </w:rPr>
            </w:pPr>
            <w:r w:rsidRPr="009D5E36">
              <w:rPr>
                <w:rFonts w:ascii="Helvetica" w:hAnsi="Helvetica" w:cs="Helvetica"/>
                <w:sz w:val="22"/>
                <w:szCs w:val="22"/>
              </w:rPr>
              <w:t>Participant ID</w:t>
            </w:r>
          </w:p>
        </w:tc>
        <w:tc>
          <w:tcPr>
            <w:tcW w:w="7837" w:type="dxa"/>
          </w:tcPr>
          <w:p w:rsidR="001621BA" w:rsidRPr="009D5E36" w:rsidRDefault="001621BA" w:rsidP="001621BA">
            <w:pPr>
              <w:rPr>
                <w:rFonts w:ascii="Helvetica" w:hAnsi="Helvetica" w:cs="Helvetica"/>
              </w:rPr>
            </w:pPr>
            <w:r w:rsidRPr="009D5E36">
              <w:rPr>
                <w:rFonts w:ascii="Helvetica" w:hAnsi="Helvetica" w:cs="Helvetica"/>
                <w:sz w:val="22"/>
                <w:szCs w:val="22"/>
              </w:rPr>
              <w:t xml:space="preserve">Write the </w:t>
            </w:r>
            <w:r>
              <w:rPr>
                <w:rFonts w:ascii="Helvetica" w:hAnsi="Helvetica" w:cs="Helvetica"/>
                <w:sz w:val="22"/>
                <w:szCs w:val="22"/>
              </w:rPr>
              <w:t xml:space="preserve">child’s </w:t>
            </w:r>
            <w:r w:rsidRPr="009D5E36">
              <w:rPr>
                <w:rFonts w:ascii="Helvetica" w:hAnsi="Helvetica" w:cs="Helvetica"/>
                <w:sz w:val="22"/>
                <w:szCs w:val="22"/>
              </w:rPr>
              <w:t>participant ID in the space provided at the upper left corner.</w:t>
            </w:r>
          </w:p>
        </w:tc>
      </w:tr>
      <w:tr w:rsidR="001621BA" w:rsidRPr="009D5E36" w:rsidTr="00120EB1">
        <w:tc>
          <w:tcPr>
            <w:tcW w:w="483" w:type="dxa"/>
          </w:tcPr>
          <w:p w:rsidR="001621BA" w:rsidRPr="009D5E36" w:rsidRDefault="001621BA" w:rsidP="001621BA">
            <w:pPr>
              <w:rPr>
                <w:rFonts w:ascii="Helvetica" w:hAnsi="Helvetica" w:cs="Helvetica"/>
              </w:rPr>
            </w:pPr>
            <w:r w:rsidRPr="009D5E36">
              <w:rPr>
                <w:rFonts w:ascii="Helvetica" w:hAnsi="Helvetica" w:cs="Helvetica"/>
                <w:sz w:val="22"/>
                <w:szCs w:val="22"/>
              </w:rPr>
              <w:t>01</w:t>
            </w:r>
          </w:p>
        </w:tc>
        <w:tc>
          <w:tcPr>
            <w:tcW w:w="2390" w:type="dxa"/>
          </w:tcPr>
          <w:p w:rsidR="001621BA" w:rsidRPr="009D5E36" w:rsidRDefault="001621BA" w:rsidP="001621BA">
            <w:pPr>
              <w:rPr>
                <w:rFonts w:ascii="Helvetica" w:hAnsi="Helvetica" w:cs="Helvetica"/>
              </w:rPr>
            </w:pPr>
            <w:r w:rsidRPr="009D5E36">
              <w:rPr>
                <w:rFonts w:ascii="Helvetica" w:hAnsi="Helvetica" w:cs="Helvetica"/>
                <w:sz w:val="22"/>
                <w:szCs w:val="22"/>
              </w:rPr>
              <w:t>Technician ID:</w:t>
            </w:r>
          </w:p>
        </w:tc>
        <w:tc>
          <w:tcPr>
            <w:tcW w:w="7837" w:type="dxa"/>
          </w:tcPr>
          <w:p w:rsidR="001621BA" w:rsidRPr="009D5E36" w:rsidRDefault="001621BA" w:rsidP="001621BA">
            <w:pPr>
              <w:rPr>
                <w:rFonts w:ascii="Helvetica" w:hAnsi="Helvetica" w:cs="Helvetica"/>
              </w:rPr>
            </w:pPr>
            <w:r w:rsidRPr="009D5E36">
              <w:rPr>
                <w:rFonts w:ascii="Helvetica" w:hAnsi="Helvetica" w:cs="Helvetica"/>
                <w:sz w:val="22"/>
                <w:szCs w:val="22"/>
              </w:rPr>
              <w:t xml:space="preserve">Enter the Laboratory Technician’s unique ID number, who received the blood sample. </w:t>
            </w:r>
          </w:p>
        </w:tc>
      </w:tr>
      <w:tr w:rsidR="001621BA" w:rsidRPr="009D5E36" w:rsidTr="00120EB1">
        <w:tc>
          <w:tcPr>
            <w:tcW w:w="483" w:type="dxa"/>
          </w:tcPr>
          <w:p w:rsidR="001621BA" w:rsidRPr="009D5E36" w:rsidRDefault="001621BA" w:rsidP="001621BA">
            <w:pPr>
              <w:rPr>
                <w:rFonts w:ascii="Helvetica" w:hAnsi="Helvetica" w:cs="Helvetica"/>
              </w:rPr>
            </w:pPr>
            <w:r>
              <w:rPr>
                <w:rFonts w:ascii="Helvetica" w:hAnsi="Helvetica" w:cs="Helvetica"/>
                <w:sz w:val="22"/>
                <w:szCs w:val="22"/>
              </w:rPr>
              <w:t>02</w:t>
            </w:r>
          </w:p>
        </w:tc>
        <w:tc>
          <w:tcPr>
            <w:tcW w:w="2390" w:type="dxa"/>
          </w:tcPr>
          <w:p w:rsidR="001621BA" w:rsidRPr="009D5E36" w:rsidRDefault="001621BA" w:rsidP="001621BA">
            <w:pPr>
              <w:rPr>
                <w:rFonts w:ascii="Helvetica" w:hAnsi="Helvetica" w:cs="Helvetica"/>
              </w:rPr>
            </w:pPr>
            <w:r>
              <w:rPr>
                <w:rFonts w:ascii="Helvetica" w:hAnsi="Helvetica" w:cs="Helvetica"/>
                <w:sz w:val="22"/>
                <w:szCs w:val="22"/>
              </w:rPr>
              <w:t>Date of collection</w:t>
            </w:r>
          </w:p>
        </w:tc>
        <w:tc>
          <w:tcPr>
            <w:tcW w:w="7837" w:type="dxa"/>
          </w:tcPr>
          <w:p w:rsidR="001621BA" w:rsidRPr="009D5E36" w:rsidRDefault="001621BA" w:rsidP="001621BA">
            <w:pPr>
              <w:rPr>
                <w:rFonts w:ascii="Helvetica" w:hAnsi="Helvetica" w:cs="Helvetica"/>
              </w:rPr>
            </w:pPr>
            <w:r>
              <w:rPr>
                <w:rFonts w:ascii="Helvetica" w:hAnsi="Helvetica" w:cs="Helvetica"/>
                <w:sz w:val="22"/>
                <w:szCs w:val="22"/>
              </w:rPr>
              <w:t>Enter the date when the blood was collected (DD/MMM/YY)</w:t>
            </w:r>
          </w:p>
        </w:tc>
      </w:tr>
      <w:tr w:rsidR="001621BA" w:rsidRPr="009D5E36" w:rsidTr="00120EB1">
        <w:tc>
          <w:tcPr>
            <w:tcW w:w="483" w:type="dxa"/>
          </w:tcPr>
          <w:p w:rsidR="001621BA" w:rsidRPr="009D5E36" w:rsidRDefault="001621BA" w:rsidP="001621BA">
            <w:pPr>
              <w:rPr>
                <w:rFonts w:ascii="Helvetica" w:hAnsi="Helvetica" w:cs="Helvetica"/>
              </w:rPr>
            </w:pPr>
            <w:r w:rsidRPr="009D5E36">
              <w:rPr>
                <w:rFonts w:ascii="Helvetica" w:hAnsi="Helvetica" w:cs="Helvetica"/>
                <w:sz w:val="22"/>
                <w:szCs w:val="22"/>
              </w:rPr>
              <w:t>0</w:t>
            </w:r>
            <w:r>
              <w:rPr>
                <w:rFonts w:ascii="Helvetica" w:hAnsi="Helvetica" w:cs="Helvetica"/>
                <w:sz w:val="22"/>
                <w:szCs w:val="22"/>
              </w:rPr>
              <w:t>3</w:t>
            </w:r>
          </w:p>
        </w:tc>
        <w:tc>
          <w:tcPr>
            <w:tcW w:w="2390" w:type="dxa"/>
          </w:tcPr>
          <w:p w:rsidR="001621BA" w:rsidRPr="009D5E36" w:rsidRDefault="001621BA" w:rsidP="001621BA">
            <w:pPr>
              <w:rPr>
                <w:rFonts w:ascii="Helvetica" w:hAnsi="Helvetica" w:cs="Helvetica"/>
              </w:rPr>
            </w:pPr>
            <w:r w:rsidRPr="009D5E36">
              <w:rPr>
                <w:rFonts w:ascii="Helvetica" w:hAnsi="Helvetica" w:cs="Helvetica"/>
                <w:sz w:val="22"/>
                <w:szCs w:val="22"/>
              </w:rPr>
              <w:t xml:space="preserve">Date of Arrival: </w:t>
            </w:r>
          </w:p>
        </w:tc>
        <w:tc>
          <w:tcPr>
            <w:tcW w:w="7837" w:type="dxa"/>
          </w:tcPr>
          <w:p w:rsidR="001621BA" w:rsidRPr="009D5E36" w:rsidRDefault="001621BA" w:rsidP="001621BA">
            <w:pPr>
              <w:rPr>
                <w:rFonts w:ascii="Helvetica" w:hAnsi="Helvetica" w:cs="Helvetica"/>
              </w:rPr>
            </w:pPr>
            <w:r w:rsidRPr="009D5E36">
              <w:rPr>
                <w:rFonts w:ascii="Helvetica" w:hAnsi="Helvetica" w:cs="Helvetica"/>
                <w:sz w:val="22"/>
                <w:szCs w:val="22"/>
              </w:rPr>
              <w:t xml:space="preserve">Enter the date of the arrival (DD/MMM/YY) at the laboratory.  </w:t>
            </w:r>
          </w:p>
        </w:tc>
      </w:tr>
      <w:tr w:rsidR="001621BA" w:rsidRPr="009D5E36" w:rsidTr="00120EB1">
        <w:tc>
          <w:tcPr>
            <w:tcW w:w="483" w:type="dxa"/>
          </w:tcPr>
          <w:p w:rsidR="001621BA" w:rsidRPr="009D5E36" w:rsidRDefault="001621BA" w:rsidP="001621BA">
            <w:pPr>
              <w:rPr>
                <w:rFonts w:ascii="Helvetica" w:hAnsi="Helvetica" w:cs="Helvetica"/>
              </w:rPr>
            </w:pPr>
            <w:r w:rsidRPr="009D5E36">
              <w:rPr>
                <w:rFonts w:ascii="Helvetica" w:hAnsi="Helvetica" w:cs="Helvetica"/>
                <w:sz w:val="22"/>
                <w:szCs w:val="22"/>
              </w:rPr>
              <w:t>0</w:t>
            </w:r>
            <w:r>
              <w:rPr>
                <w:rFonts w:ascii="Helvetica" w:hAnsi="Helvetica" w:cs="Helvetica"/>
                <w:sz w:val="22"/>
                <w:szCs w:val="22"/>
              </w:rPr>
              <w:t>4</w:t>
            </w:r>
          </w:p>
        </w:tc>
        <w:tc>
          <w:tcPr>
            <w:tcW w:w="2390" w:type="dxa"/>
          </w:tcPr>
          <w:p w:rsidR="001621BA" w:rsidRPr="009D5E36" w:rsidRDefault="001621BA" w:rsidP="001621BA">
            <w:pPr>
              <w:rPr>
                <w:rFonts w:ascii="Helvetica" w:hAnsi="Helvetica" w:cs="Helvetica"/>
              </w:rPr>
            </w:pPr>
            <w:r w:rsidRPr="009D5E36">
              <w:rPr>
                <w:rFonts w:ascii="Helvetica" w:hAnsi="Helvetica" w:cs="Helvetica"/>
                <w:sz w:val="22"/>
                <w:szCs w:val="22"/>
              </w:rPr>
              <w:t>Time of Arrival:</w:t>
            </w:r>
          </w:p>
        </w:tc>
        <w:tc>
          <w:tcPr>
            <w:tcW w:w="7837" w:type="dxa"/>
          </w:tcPr>
          <w:p w:rsidR="001621BA" w:rsidRPr="009D5E36" w:rsidRDefault="001621BA" w:rsidP="001621BA">
            <w:pPr>
              <w:rPr>
                <w:rFonts w:ascii="Helvetica" w:hAnsi="Helvetica" w:cs="Helvetica"/>
              </w:rPr>
            </w:pPr>
            <w:r w:rsidRPr="009D5E36">
              <w:rPr>
                <w:rFonts w:ascii="Helvetica" w:hAnsi="Helvetica" w:cs="Helvetica"/>
                <w:sz w:val="22"/>
                <w:szCs w:val="22"/>
              </w:rPr>
              <w:t>Enter the time that the blood sample(s) arrived in the laboratory (HH:MM)</w:t>
            </w:r>
          </w:p>
        </w:tc>
      </w:tr>
      <w:tr w:rsidR="001621BA" w:rsidRPr="009D5E36" w:rsidTr="00120EB1">
        <w:tc>
          <w:tcPr>
            <w:tcW w:w="483" w:type="dxa"/>
          </w:tcPr>
          <w:p w:rsidR="001621BA" w:rsidRPr="009D5E36" w:rsidRDefault="001621BA" w:rsidP="001621BA">
            <w:pPr>
              <w:rPr>
                <w:rFonts w:ascii="Helvetica" w:hAnsi="Helvetica" w:cs="Helvetica"/>
              </w:rPr>
            </w:pPr>
            <w:r w:rsidRPr="009D5E36">
              <w:rPr>
                <w:rFonts w:ascii="Helvetica" w:hAnsi="Helvetica" w:cs="Helvetica"/>
                <w:sz w:val="22"/>
                <w:szCs w:val="22"/>
              </w:rPr>
              <w:t>0</w:t>
            </w:r>
            <w:r>
              <w:rPr>
                <w:rFonts w:ascii="Helvetica" w:hAnsi="Helvetica" w:cs="Helvetica"/>
                <w:sz w:val="22"/>
                <w:szCs w:val="22"/>
              </w:rPr>
              <w:t>5</w:t>
            </w:r>
          </w:p>
        </w:tc>
        <w:tc>
          <w:tcPr>
            <w:tcW w:w="2390" w:type="dxa"/>
          </w:tcPr>
          <w:p w:rsidR="001621BA" w:rsidRPr="009D5E36" w:rsidRDefault="001621BA" w:rsidP="001621BA">
            <w:pPr>
              <w:rPr>
                <w:rFonts w:ascii="Helvetica" w:hAnsi="Helvetica" w:cs="Helvetica"/>
              </w:rPr>
            </w:pPr>
            <w:r w:rsidRPr="009D5E36" w:rsidDel="007350D6">
              <w:rPr>
                <w:rFonts w:ascii="Helvetica" w:hAnsi="Helvetica" w:cs="Helvetica"/>
                <w:sz w:val="22"/>
                <w:szCs w:val="22"/>
              </w:rPr>
              <w:t>T</w:t>
            </w:r>
            <w:r w:rsidRPr="009D5E36">
              <w:rPr>
                <w:rFonts w:ascii="Helvetica" w:hAnsi="Helvetica" w:cs="Helvetica"/>
                <w:sz w:val="22"/>
                <w:szCs w:val="22"/>
              </w:rPr>
              <w:t>race element free heparin or EDTA tube with up to 5mL whole blood received?</w:t>
            </w:r>
          </w:p>
        </w:tc>
        <w:tc>
          <w:tcPr>
            <w:tcW w:w="7837" w:type="dxa"/>
          </w:tcPr>
          <w:p w:rsidR="001621BA" w:rsidRPr="009D5E36" w:rsidRDefault="001621BA" w:rsidP="001621BA">
            <w:pPr>
              <w:rPr>
                <w:rFonts w:ascii="Helvetica" w:hAnsi="Helvetica" w:cs="Helvetica"/>
              </w:rPr>
            </w:pPr>
            <w:r w:rsidRPr="009D5E36">
              <w:rPr>
                <w:rFonts w:ascii="Helvetica" w:hAnsi="Helvetica" w:cs="Helvetica"/>
                <w:sz w:val="22"/>
                <w:szCs w:val="22"/>
              </w:rPr>
              <w:t xml:space="preserve">Enter information on the receipt of the trace element free heparin or EDTA tube containing 4-5 mL of whole blood. </w:t>
            </w:r>
          </w:p>
          <w:p w:rsidR="001621BA" w:rsidRPr="009D5E36" w:rsidRDefault="001621BA" w:rsidP="001621BA">
            <w:pPr>
              <w:rPr>
                <w:rFonts w:ascii="Helvetica" w:hAnsi="Helvetica" w:cs="Helvetica"/>
              </w:rPr>
            </w:pPr>
            <w:r w:rsidRPr="009D5E36">
              <w:rPr>
                <w:rFonts w:ascii="Helvetica" w:hAnsi="Helvetica" w:cs="Helvetica"/>
                <w:sz w:val="22"/>
                <w:szCs w:val="22"/>
              </w:rPr>
              <w:t>Received = 01</w:t>
            </w:r>
          </w:p>
          <w:p w:rsidR="001621BA" w:rsidRPr="009D5E36" w:rsidRDefault="001621BA" w:rsidP="001621BA">
            <w:pPr>
              <w:rPr>
                <w:rFonts w:ascii="Helvetica" w:hAnsi="Helvetica" w:cs="Helvetica"/>
              </w:rPr>
            </w:pPr>
            <w:r w:rsidRPr="009D5E36">
              <w:rPr>
                <w:rFonts w:ascii="Helvetica" w:hAnsi="Helvetica" w:cs="Helvetica"/>
                <w:sz w:val="22"/>
                <w:szCs w:val="22"/>
              </w:rPr>
              <w:t xml:space="preserve">Not received = 00 </w:t>
            </w:r>
          </w:p>
        </w:tc>
      </w:tr>
      <w:tr w:rsidR="001621BA" w:rsidRPr="009D5E36" w:rsidTr="00120EB1">
        <w:tc>
          <w:tcPr>
            <w:tcW w:w="483" w:type="dxa"/>
          </w:tcPr>
          <w:p w:rsidR="001621BA" w:rsidRPr="009D5E36" w:rsidRDefault="001621BA" w:rsidP="001621BA">
            <w:pPr>
              <w:rPr>
                <w:rFonts w:ascii="Helvetica" w:hAnsi="Helvetica" w:cs="Helvetica"/>
              </w:rPr>
            </w:pPr>
            <w:r w:rsidRPr="009D5E36">
              <w:rPr>
                <w:rFonts w:ascii="Helvetica" w:hAnsi="Helvetica" w:cs="Helvetica"/>
                <w:sz w:val="22"/>
                <w:szCs w:val="22"/>
              </w:rPr>
              <w:t>0</w:t>
            </w:r>
            <w:r>
              <w:rPr>
                <w:rFonts w:ascii="Helvetica" w:hAnsi="Helvetica" w:cs="Helvetica"/>
                <w:sz w:val="22"/>
                <w:szCs w:val="22"/>
              </w:rPr>
              <w:t>6</w:t>
            </w:r>
          </w:p>
        </w:tc>
        <w:tc>
          <w:tcPr>
            <w:tcW w:w="2390" w:type="dxa"/>
          </w:tcPr>
          <w:p w:rsidR="001621BA" w:rsidRPr="009D5E36" w:rsidRDefault="001621BA" w:rsidP="001621BA">
            <w:pPr>
              <w:rPr>
                <w:rFonts w:ascii="Helvetica" w:hAnsi="Helvetica" w:cs="Helvetica"/>
              </w:rPr>
            </w:pPr>
            <w:r w:rsidRPr="009D5E36" w:rsidDel="007350D6">
              <w:rPr>
                <w:rFonts w:ascii="Helvetica" w:hAnsi="Helvetica" w:cs="Helvetica"/>
                <w:sz w:val="22"/>
                <w:szCs w:val="22"/>
              </w:rPr>
              <w:t>L</w:t>
            </w:r>
            <w:r w:rsidRPr="009D5E36">
              <w:rPr>
                <w:rFonts w:ascii="Helvetica" w:hAnsi="Helvetica" w:cs="Helvetica"/>
                <w:sz w:val="22"/>
                <w:szCs w:val="22"/>
              </w:rPr>
              <w:t xml:space="preserve">ithium-heparin/tan top tube with 0.5 mL whole blood received (at </w:t>
            </w:r>
            <w:r w:rsidRPr="009D5E36">
              <w:rPr>
                <w:rFonts w:ascii="Helvetica" w:hAnsi="Helvetica" w:cs="Helvetica"/>
                <w:sz w:val="22"/>
                <w:szCs w:val="22"/>
                <w:u w:val="single"/>
              </w:rPr>
              <w:t>15 month blood draw only</w:t>
            </w:r>
            <w:r w:rsidRPr="009D5E36">
              <w:rPr>
                <w:rFonts w:ascii="Helvetica" w:hAnsi="Helvetica" w:cs="Helvetica"/>
                <w:sz w:val="22"/>
                <w:szCs w:val="22"/>
              </w:rPr>
              <w:t>)?</w:t>
            </w:r>
          </w:p>
        </w:tc>
        <w:tc>
          <w:tcPr>
            <w:tcW w:w="7837" w:type="dxa"/>
          </w:tcPr>
          <w:p w:rsidR="001621BA" w:rsidRPr="009D5E36" w:rsidRDefault="001621BA" w:rsidP="001621BA">
            <w:pPr>
              <w:rPr>
                <w:rFonts w:ascii="Helvetica" w:hAnsi="Helvetica" w:cs="Helvetica"/>
              </w:rPr>
            </w:pPr>
            <w:r w:rsidRPr="009D5E36">
              <w:rPr>
                <w:rFonts w:ascii="Helvetica" w:hAnsi="Helvetica" w:cs="Helvetica"/>
                <w:sz w:val="22"/>
                <w:szCs w:val="22"/>
              </w:rPr>
              <w:t xml:space="preserve">Enter information on the receipt of the lithium-heparin/tan top tube containing 0.5 mL whole blood. </w:t>
            </w:r>
          </w:p>
          <w:p w:rsidR="001621BA" w:rsidRPr="009D5E36" w:rsidRDefault="001621BA" w:rsidP="001621BA">
            <w:pPr>
              <w:rPr>
                <w:rFonts w:ascii="Helvetica" w:hAnsi="Helvetica" w:cs="Helvetica"/>
              </w:rPr>
            </w:pPr>
            <w:r w:rsidRPr="009D5E36">
              <w:rPr>
                <w:rFonts w:ascii="Helvetica" w:hAnsi="Helvetica" w:cs="Helvetica"/>
                <w:sz w:val="22"/>
                <w:szCs w:val="22"/>
              </w:rPr>
              <w:t>Received = 01</w:t>
            </w:r>
          </w:p>
          <w:p w:rsidR="001621BA" w:rsidRPr="009D5E36" w:rsidRDefault="001621BA" w:rsidP="001621BA">
            <w:pPr>
              <w:rPr>
                <w:rFonts w:ascii="Helvetica" w:hAnsi="Helvetica" w:cs="Helvetica"/>
              </w:rPr>
            </w:pPr>
            <w:r w:rsidRPr="009D5E36">
              <w:rPr>
                <w:rFonts w:ascii="Helvetica" w:hAnsi="Helvetica" w:cs="Helvetica"/>
                <w:sz w:val="22"/>
                <w:szCs w:val="22"/>
              </w:rPr>
              <w:t>Not received = 00</w:t>
            </w:r>
          </w:p>
          <w:p w:rsidR="001621BA" w:rsidRPr="009D5E36" w:rsidRDefault="001621BA" w:rsidP="001621BA">
            <w:pPr>
              <w:rPr>
                <w:rFonts w:ascii="Helvetica" w:hAnsi="Helvetica" w:cs="Helvetica"/>
                <w:b/>
                <w:bCs/>
              </w:rPr>
            </w:pPr>
            <w:r w:rsidRPr="009D5E36">
              <w:rPr>
                <w:rFonts w:ascii="Helvetica" w:hAnsi="Helvetica" w:cs="Helvetica"/>
                <w:b/>
                <w:bCs/>
                <w:sz w:val="22"/>
                <w:szCs w:val="22"/>
              </w:rPr>
              <w:t>Note that this sample concerns the 15</w:t>
            </w:r>
            <w:r>
              <w:rPr>
                <w:rFonts w:ascii="Helvetica" w:hAnsi="Helvetica" w:cs="Helvetica"/>
                <w:b/>
                <w:bCs/>
                <w:sz w:val="22"/>
                <w:szCs w:val="22"/>
              </w:rPr>
              <w:t xml:space="preserve">, 24, and 36 </w:t>
            </w:r>
            <w:r w:rsidRPr="009D5E36">
              <w:rPr>
                <w:rFonts w:ascii="Helvetica" w:hAnsi="Helvetica" w:cs="Helvetica"/>
                <w:b/>
                <w:bCs/>
                <w:sz w:val="22"/>
                <w:szCs w:val="22"/>
              </w:rPr>
              <w:t xml:space="preserve"> month blood draw</w:t>
            </w:r>
            <w:r>
              <w:rPr>
                <w:rFonts w:ascii="Helvetica" w:hAnsi="Helvetica" w:cs="Helvetica"/>
                <w:b/>
                <w:bCs/>
                <w:sz w:val="22"/>
                <w:szCs w:val="22"/>
              </w:rPr>
              <w:t>s</w:t>
            </w:r>
            <w:r w:rsidRPr="009D5E36">
              <w:rPr>
                <w:rFonts w:ascii="Helvetica" w:hAnsi="Helvetica" w:cs="Helvetica"/>
                <w:b/>
                <w:bCs/>
                <w:sz w:val="22"/>
                <w:szCs w:val="22"/>
              </w:rPr>
              <w:t xml:space="preserve"> only. </w:t>
            </w:r>
          </w:p>
        </w:tc>
      </w:tr>
      <w:tr w:rsidR="001621BA" w:rsidRPr="009D5E36" w:rsidTr="00120EB1">
        <w:tc>
          <w:tcPr>
            <w:tcW w:w="483" w:type="dxa"/>
          </w:tcPr>
          <w:p w:rsidR="001621BA" w:rsidRPr="009D5E36" w:rsidRDefault="001621BA" w:rsidP="001621BA">
            <w:pPr>
              <w:rPr>
                <w:rFonts w:ascii="Helvetica" w:hAnsi="Helvetica" w:cs="Helvetica"/>
              </w:rPr>
            </w:pPr>
            <w:r w:rsidRPr="009D5E36">
              <w:rPr>
                <w:rFonts w:ascii="Helvetica" w:hAnsi="Helvetica" w:cs="Helvetica"/>
                <w:sz w:val="22"/>
                <w:szCs w:val="22"/>
              </w:rPr>
              <w:t>0</w:t>
            </w:r>
            <w:r>
              <w:rPr>
                <w:rFonts w:ascii="Helvetica" w:hAnsi="Helvetica" w:cs="Helvetica"/>
                <w:sz w:val="22"/>
                <w:szCs w:val="22"/>
              </w:rPr>
              <w:t>7</w:t>
            </w:r>
          </w:p>
        </w:tc>
        <w:tc>
          <w:tcPr>
            <w:tcW w:w="2390" w:type="dxa"/>
          </w:tcPr>
          <w:p w:rsidR="001621BA" w:rsidRPr="009D5E36" w:rsidRDefault="001621BA" w:rsidP="001621BA">
            <w:pPr>
              <w:rPr>
                <w:rFonts w:ascii="Helvetica" w:hAnsi="Helvetica" w:cs="Helvetica"/>
              </w:rPr>
            </w:pPr>
            <w:r w:rsidRPr="009D5E36">
              <w:rPr>
                <w:rFonts w:ascii="Helvetica" w:hAnsi="Helvetica" w:cs="Helvetica"/>
                <w:sz w:val="22"/>
                <w:szCs w:val="22"/>
              </w:rPr>
              <w:t>Sample ID:</w:t>
            </w:r>
          </w:p>
        </w:tc>
        <w:tc>
          <w:tcPr>
            <w:tcW w:w="7837" w:type="dxa"/>
          </w:tcPr>
          <w:p w:rsidR="001621BA" w:rsidRPr="009D5E36" w:rsidRDefault="001621BA" w:rsidP="001621BA">
            <w:pPr>
              <w:rPr>
                <w:rFonts w:ascii="Helvetica" w:hAnsi="Helvetica" w:cs="Helvetica"/>
              </w:rPr>
            </w:pPr>
            <w:r w:rsidRPr="009D5E36">
              <w:rPr>
                <w:rFonts w:ascii="Helvetica" w:hAnsi="Helvetica" w:cs="Helvetica"/>
                <w:sz w:val="22"/>
                <w:szCs w:val="22"/>
              </w:rPr>
              <w:t xml:space="preserve">Enter the Sample ID number assigned to the blood samples. </w:t>
            </w:r>
            <w:r w:rsidRPr="009D5E36">
              <w:rPr>
                <w:rFonts w:ascii="Helvetica" w:hAnsi="Helvetica" w:cs="Helvetica"/>
                <w:b/>
                <w:bCs/>
                <w:sz w:val="22"/>
                <w:szCs w:val="22"/>
              </w:rPr>
              <w:t>Note that if samples were collected at the 15</w:t>
            </w:r>
            <w:r>
              <w:rPr>
                <w:rFonts w:ascii="Helvetica" w:hAnsi="Helvetica" w:cs="Helvetica"/>
                <w:b/>
                <w:bCs/>
                <w:sz w:val="22"/>
                <w:szCs w:val="22"/>
              </w:rPr>
              <w:t>, 24 or 36</w:t>
            </w:r>
            <w:r w:rsidRPr="009D5E36">
              <w:rPr>
                <w:rFonts w:ascii="Helvetica" w:hAnsi="Helvetica" w:cs="Helvetica"/>
                <w:b/>
                <w:bCs/>
                <w:sz w:val="22"/>
                <w:szCs w:val="22"/>
              </w:rPr>
              <w:t xml:space="preserve"> month blood draw</w:t>
            </w:r>
            <w:r>
              <w:rPr>
                <w:rFonts w:ascii="Helvetica" w:hAnsi="Helvetica" w:cs="Helvetica"/>
                <w:b/>
                <w:bCs/>
                <w:sz w:val="22"/>
                <w:szCs w:val="22"/>
              </w:rPr>
              <w:t>s</w:t>
            </w:r>
            <w:r w:rsidRPr="009D5E36">
              <w:rPr>
                <w:rFonts w:ascii="Helvetica" w:hAnsi="Helvetica" w:cs="Helvetica"/>
                <w:b/>
                <w:bCs/>
                <w:sz w:val="22"/>
                <w:szCs w:val="22"/>
              </w:rPr>
              <w:t>, both samples will receive the same Sample ID number.</w:t>
            </w:r>
            <w:r w:rsidRPr="009D5E36">
              <w:rPr>
                <w:rFonts w:ascii="Helvetica" w:hAnsi="Helvetica" w:cs="Helvetica"/>
                <w:sz w:val="22"/>
                <w:szCs w:val="22"/>
              </w:rPr>
              <w:t xml:space="preserve"> </w:t>
            </w:r>
          </w:p>
        </w:tc>
      </w:tr>
      <w:tr w:rsidR="001621BA" w:rsidRPr="009D5E36" w:rsidTr="00120EB1">
        <w:tc>
          <w:tcPr>
            <w:tcW w:w="483" w:type="dxa"/>
          </w:tcPr>
          <w:p w:rsidR="001621BA" w:rsidRPr="009D5E36" w:rsidRDefault="001621BA" w:rsidP="001621BA">
            <w:pPr>
              <w:rPr>
                <w:rFonts w:ascii="Helvetica" w:hAnsi="Helvetica" w:cs="Helvetica"/>
              </w:rPr>
            </w:pPr>
            <w:r w:rsidRPr="009D5E36">
              <w:rPr>
                <w:rFonts w:ascii="Helvetica" w:hAnsi="Helvetica" w:cs="Helvetica"/>
                <w:sz w:val="22"/>
                <w:szCs w:val="22"/>
              </w:rPr>
              <w:t>0</w:t>
            </w:r>
            <w:r>
              <w:rPr>
                <w:rFonts w:ascii="Helvetica" w:hAnsi="Helvetica" w:cs="Helvetica"/>
                <w:sz w:val="22"/>
                <w:szCs w:val="22"/>
              </w:rPr>
              <w:t>8</w:t>
            </w:r>
          </w:p>
        </w:tc>
        <w:tc>
          <w:tcPr>
            <w:tcW w:w="2390" w:type="dxa"/>
          </w:tcPr>
          <w:p w:rsidR="001621BA" w:rsidRPr="009D5E36" w:rsidRDefault="001621BA" w:rsidP="001621BA">
            <w:pPr>
              <w:rPr>
                <w:rFonts w:ascii="Helvetica" w:hAnsi="Helvetica" w:cs="Helvetica"/>
              </w:rPr>
            </w:pPr>
            <w:r w:rsidRPr="009D5E36">
              <w:rPr>
                <w:rFonts w:ascii="Helvetica" w:hAnsi="Helvetica" w:cs="Helvetica"/>
                <w:sz w:val="22"/>
                <w:szCs w:val="22"/>
              </w:rPr>
              <w:t>Date of Centrifugation</w:t>
            </w:r>
          </w:p>
        </w:tc>
        <w:tc>
          <w:tcPr>
            <w:tcW w:w="7837" w:type="dxa"/>
          </w:tcPr>
          <w:p w:rsidR="001621BA" w:rsidRPr="009D5E36" w:rsidRDefault="001621BA" w:rsidP="001621BA">
            <w:pPr>
              <w:rPr>
                <w:rFonts w:ascii="Helvetica" w:hAnsi="Helvetica" w:cs="Helvetica"/>
              </w:rPr>
            </w:pPr>
            <w:r w:rsidRPr="009D5E36">
              <w:rPr>
                <w:rFonts w:ascii="Helvetica" w:hAnsi="Helvetica" w:cs="Helvetica"/>
                <w:sz w:val="22"/>
                <w:szCs w:val="22"/>
              </w:rPr>
              <w:t>Enter the date of Centrifugation (DD/MMM/YY) at laboratory.</w:t>
            </w:r>
          </w:p>
        </w:tc>
      </w:tr>
      <w:tr w:rsidR="001621BA" w:rsidRPr="009D5E36" w:rsidTr="00120EB1">
        <w:tc>
          <w:tcPr>
            <w:tcW w:w="483" w:type="dxa"/>
          </w:tcPr>
          <w:p w:rsidR="001621BA" w:rsidRPr="009D5E36" w:rsidRDefault="001621BA" w:rsidP="001621BA">
            <w:pPr>
              <w:rPr>
                <w:rFonts w:ascii="Helvetica" w:hAnsi="Helvetica" w:cs="Helvetica"/>
              </w:rPr>
            </w:pPr>
            <w:r w:rsidRPr="009D5E36">
              <w:rPr>
                <w:rFonts w:ascii="Helvetica" w:hAnsi="Helvetica" w:cs="Helvetica"/>
                <w:sz w:val="22"/>
                <w:szCs w:val="22"/>
              </w:rPr>
              <w:t>0</w:t>
            </w:r>
            <w:r>
              <w:rPr>
                <w:rFonts w:ascii="Helvetica" w:hAnsi="Helvetica" w:cs="Helvetica"/>
                <w:sz w:val="22"/>
                <w:szCs w:val="22"/>
              </w:rPr>
              <w:t>9</w:t>
            </w:r>
          </w:p>
        </w:tc>
        <w:tc>
          <w:tcPr>
            <w:tcW w:w="2390" w:type="dxa"/>
          </w:tcPr>
          <w:p w:rsidR="001621BA" w:rsidRPr="009D5E36" w:rsidRDefault="001621BA" w:rsidP="001621BA">
            <w:pPr>
              <w:rPr>
                <w:rFonts w:ascii="Helvetica" w:hAnsi="Helvetica" w:cs="Helvetica"/>
              </w:rPr>
            </w:pPr>
            <w:r w:rsidRPr="009D5E36">
              <w:rPr>
                <w:rFonts w:ascii="Helvetica" w:hAnsi="Helvetica" w:cs="Helvetica"/>
                <w:sz w:val="22"/>
                <w:szCs w:val="22"/>
              </w:rPr>
              <w:t>Time of Centrifugation</w:t>
            </w:r>
          </w:p>
        </w:tc>
        <w:tc>
          <w:tcPr>
            <w:tcW w:w="7837" w:type="dxa"/>
          </w:tcPr>
          <w:p w:rsidR="001621BA" w:rsidRPr="009D5E36" w:rsidRDefault="001621BA" w:rsidP="001621BA">
            <w:pPr>
              <w:rPr>
                <w:rFonts w:ascii="Helvetica" w:hAnsi="Helvetica" w:cs="Helvetica"/>
              </w:rPr>
            </w:pPr>
            <w:r w:rsidRPr="009D5E36">
              <w:rPr>
                <w:rFonts w:ascii="Helvetica" w:hAnsi="Helvetica" w:cs="Helvetica"/>
                <w:sz w:val="22"/>
                <w:szCs w:val="22"/>
              </w:rPr>
              <w:t>Enter the time of Centrifugation at laboratory. (HH:MM)</w:t>
            </w:r>
          </w:p>
        </w:tc>
      </w:tr>
      <w:tr w:rsidR="001621BA" w:rsidRPr="009D5E36" w:rsidTr="00120EB1">
        <w:tc>
          <w:tcPr>
            <w:tcW w:w="483" w:type="dxa"/>
          </w:tcPr>
          <w:p w:rsidR="001621BA" w:rsidRPr="009D5E36" w:rsidRDefault="001621BA" w:rsidP="001621BA">
            <w:pPr>
              <w:rPr>
                <w:rFonts w:ascii="Helvetica" w:hAnsi="Helvetica" w:cs="Helvetica"/>
              </w:rPr>
            </w:pPr>
            <w:r>
              <w:rPr>
                <w:rFonts w:ascii="Helvetica" w:hAnsi="Helvetica" w:cs="Helvetica"/>
                <w:sz w:val="22"/>
                <w:szCs w:val="22"/>
              </w:rPr>
              <w:t>10</w:t>
            </w:r>
          </w:p>
        </w:tc>
        <w:tc>
          <w:tcPr>
            <w:tcW w:w="2390" w:type="dxa"/>
          </w:tcPr>
          <w:p w:rsidR="001621BA" w:rsidRPr="009D5E36" w:rsidRDefault="001621BA" w:rsidP="001621BA">
            <w:pPr>
              <w:rPr>
                <w:rFonts w:ascii="Helvetica" w:hAnsi="Helvetica" w:cs="Helvetica"/>
              </w:rPr>
            </w:pPr>
            <w:r w:rsidRPr="009D5E36">
              <w:rPr>
                <w:rFonts w:ascii="Helvetica" w:hAnsi="Helvetica" w:cs="Helvetica"/>
                <w:sz w:val="22"/>
                <w:szCs w:val="22"/>
              </w:rPr>
              <w:t>Number of Plasma Aliquots</w:t>
            </w:r>
          </w:p>
        </w:tc>
        <w:tc>
          <w:tcPr>
            <w:tcW w:w="7837" w:type="dxa"/>
          </w:tcPr>
          <w:p w:rsidR="001621BA" w:rsidRPr="009D5E36" w:rsidRDefault="001621BA" w:rsidP="001621BA">
            <w:pPr>
              <w:rPr>
                <w:rFonts w:ascii="Helvetica" w:hAnsi="Helvetica" w:cs="Helvetica"/>
              </w:rPr>
            </w:pPr>
            <w:r w:rsidRPr="009D5E36">
              <w:rPr>
                <w:rFonts w:ascii="Helvetica" w:hAnsi="Helvetica" w:cs="Helvetica"/>
                <w:sz w:val="22"/>
                <w:szCs w:val="22"/>
              </w:rPr>
              <w:t>Enter number of Plasma Aliquots</w:t>
            </w:r>
          </w:p>
          <w:p w:rsidR="001621BA" w:rsidRPr="009D5E36" w:rsidRDefault="001621BA" w:rsidP="001621BA">
            <w:pPr>
              <w:rPr>
                <w:rFonts w:ascii="Helvetica" w:hAnsi="Helvetica" w:cs="Helvetica"/>
              </w:rPr>
            </w:pPr>
            <w:r w:rsidRPr="009D5E36">
              <w:rPr>
                <w:rFonts w:ascii="Helvetica" w:hAnsi="Helvetica" w:cs="Helvetica"/>
                <w:sz w:val="22"/>
                <w:szCs w:val="22"/>
              </w:rPr>
              <w:t>0-9</w:t>
            </w:r>
          </w:p>
        </w:tc>
      </w:tr>
      <w:tr w:rsidR="001621BA" w:rsidRPr="009D5E36" w:rsidTr="00120EB1">
        <w:tc>
          <w:tcPr>
            <w:tcW w:w="483" w:type="dxa"/>
          </w:tcPr>
          <w:p w:rsidR="001621BA" w:rsidRPr="009D5E36" w:rsidRDefault="001621BA" w:rsidP="001621BA">
            <w:pPr>
              <w:rPr>
                <w:rFonts w:ascii="Helvetica" w:hAnsi="Helvetica" w:cs="Helvetica"/>
              </w:rPr>
            </w:pPr>
          </w:p>
        </w:tc>
        <w:tc>
          <w:tcPr>
            <w:tcW w:w="2390" w:type="dxa"/>
          </w:tcPr>
          <w:p w:rsidR="001621BA" w:rsidRPr="009D5E36" w:rsidRDefault="001621BA" w:rsidP="001621BA">
            <w:pPr>
              <w:rPr>
                <w:rFonts w:ascii="Helvetica" w:hAnsi="Helvetica" w:cs="Helvetica"/>
              </w:rPr>
            </w:pPr>
            <w:r w:rsidRPr="009D5E36">
              <w:rPr>
                <w:rFonts w:ascii="Helvetica" w:hAnsi="Helvetica" w:cs="Helvetica"/>
                <w:sz w:val="22"/>
                <w:szCs w:val="22"/>
              </w:rPr>
              <w:t>Observations/Notes</w:t>
            </w:r>
          </w:p>
        </w:tc>
        <w:tc>
          <w:tcPr>
            <w:tcW w:w="7837" w:type="dxa"/>
          </w:tcPr>
          <w:p w:rsidR="001621BA" w:rsidRPr="009D5E36" w:rsidRDefault="001621BA" w:rsidP="001621BA">
            <w:pPr>
              <w:rPr>
                <w:rFonts w:ascii="Helvetica" w:hAnsi="Helvetica" w:cs="Helvetica"/>
              </w:rPr>
            </w:pPr>
            <w:r w:rsidRPr="009D5E36">
              <w:rPr>
                <w:rFonts w:ascii="Helvetica" w:hAnsi="Helvetica" w:cs="Helvetica"/>
                <w:sz w:val="22"/>
                <w:szCs w:val="22"/>
              </w:rPr>
              <w:t xml:space="preserve">Enter any relevant observations or notes here.  </w:t>
            </w:r>
          </w:p>
        </w:tc>
      </w:tr>
    </w:tbl>
    <w:p w:rsidR="001621BA" w:rsidRPr="002E2C92" w:rsidRDefault="001621BA" w:rsidP="001621BA">
      <w:pPr>
        <w:rPr>
          <w:rFonts w:ascii="Helvetica" w:hAnsi="Helvetica" w:cs="Helvetica"/>
        </w:rPr>
      </w:pPr>
    </w:p>
    <w:p w:rsidR="001621BA" w:rsidRPr="002E2C92" w:rsidRDefault="001621BA" w:rsidP="001621BA">
      <w:pPr>
        <w:pStyle w:val="Normal10"/>
        <w:spacing w:line="240" w:lineRule="auto"/>
        <w:rPr>
          <w:rFonts w:ascii="Helvetica" w:hAnsi="Helvetica"/>
          <w:sz w:val="24"/>
          <w:szCs w:val="24"/>
        </w:rPr>
      </w:pPr>
      <w:r w:rsidRPr="002E2C92">
        <w:rPr>
          <w:rFonts w:ascii="Helvetica" w:hAnsi="Helvetica"/>
          <w:sz w:val="24"/>
          <w:szCs w:val="24"/>
        </w:rPr>
        <w:t xml:space="preserve">Procedure Notes </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 xml:space="preserve">Risk of contamination is high in the laboratory unless proper procedures are maintained.  Trace mineral free supplies must be used, and care must be taken to reduce exposure of the sample to air, dust, water, hair, and skin cells from the lab technician.  Samples should be processed in laminar flow clean rooms, laminar flow hoods, or otherwise clean, dust and smoke free.  Laboratory technicians should use trace element free polyethylene gloves, free of talc or other coatings. </w:t>
      </w:r>
    </w:p>
    <w:p w:rsidR="001621BA" w:rsidRDefault="001621BA">
      <w:pPr>
        <w:pStyle w:val="Normal10"/>
        <w:numPr>
          <w:ilvl w:val="1"/>
          <w:numId w:val="254"/>
        </w:numPr>
        <w:spacing w:line="240" w:lineRule="auto"/>
        <w:rPr>
          <w:rFonts w:ascii="Helvetica" w:hAnsi="Helvetica"/>
          <w:sz w:val="24"/>
          <w:szCs w:val="24"/>
        </w:rPr>
      </w:pPr>
      <w:r w:rsidRPr="002E2C92">
        <w:rPr>
          <w:rFonts w:ascii="Helvetica" w:hAnsi="Helvetica"/>
          <w:sz w:val="24"/>
          <w:szCs w:val="24"/>
        </w:rPr>
        <w:t>To the extent possible, samples should be processed in a lab with indirect lighting.  There is special lighting that can be used, or the lab can put amber crepe paper over the lights to enable work without compromising the sample for retinol determination, or to work in natural (indirect) light. If such safe lighting conditions are not possible, the sample should be covered in aluminum foil to shield it from the light.</w:t>
      </w:r>
    </w:p>
    <w:p w:rsidR="001621BA" w:rsidRDefault="001621BA" w:rsidP="001621BA">
      <w:pPr>
        <w:rPr>
          <w:rFonts w:cs="Helvetica"/>
          <w:szCs w:val="22"/>
        </w:rPr>
      </w:pPr>
    </w:p>
    <w:p w:rsidR="001621BA" w:rsidRDefault="001621BA" w:rsidP="001621BA">
      <w:pPr>
        <w:rPr>
          <w:rFonts w:cs="Helvetica"/>
          <w:szCs w:val="22"/>
        </w:rPr>
      </w:pPr>
    </w:p>
    <w:p w:rsidR="001621BA" w:rsidRPr="00F8600E" w:rsidRDefault="004F010A" w:rsidP="001621BA">
      <w:pPr>
        <w:rPr>
          <w:szCs w:val="22"/>
        </w:rPr>
        <w:sectPr w:rsidR="001621BA" w:rsidRPr="00F8600E" w:rsidSect="001621BA">
          <w:headerReference w:type="default" r:id="rId104"/>
          <w:pgSz w:w="12240" w:h="15840"/>
          <w:pgMar w:top="720" w:right="1440" w:bottom="720" w:left="1440" w:header="720" w:footer="720" w:gutter="0"/>
          <w:cols w:space="720"/>
          <w:docGrid w:linePitch="360"/>
        </w:sectPr>
      </w:pPr>
      <w:r>
        <w:rPr>
          <w:rFonts w:cs="Helvetica"/>
          <w:noProof/>
          <w:szCs w:val="22"/>
        </w:rPr>
        <w:drawing>
          <wp:inline distT="0" distB="0" distL="0" distR="0" wp14:anchorId="480A456C" wp14:editId="4D1612E1">
            <wp:extent cx="6301105" cy="7536815"/>
            <wp:effectExtent l="19050" t="0" r="4445" b="0"/>
            <wp:docPr id="1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srcRect/>
                    <a:stretch>
                      <a:fillRect/>
                    </a:stretch>
                  </pic:blipFill>
                  <pic:spPr bwMode="auto">
                    <a:xfrm>
                      <a:off x="0" y="0"/>
                      <a:ext cx="6301105" cy="7536815"/>
                    </a:xfrm>
                    <a:prstGeom prst="rect">
                      <a:avLst/>
                    </a:prstGeom>
                    <a:noFill/>
                    <a:ln w="9525">
                      <a:noFill/>
                      <a:miter lim="800000"/>
                      <a:headEnd/>
                      <a:tailEnd/>
                    </a:ln>
                  </pic:spPr>
                </pic:pic>
              </a:graphicData>
            </a:graphic>
          </wp:inline>
        </w:drawing>
      </w:r>
    </w:p>
    <w:p w:rsidR="001621BA" w:rsidRPr="003273C0" w:rsidRDefault="001621BA" w:rsidP="001621BA">
      <w:pPr>
        <w:rPr>
          <w:rFonts w:ascii="Helvetica" w:hAnsi="Helvetica" w:cs="Helvetica"/>
          <w:sz w:val="20"/>
          <w:szCs w:val="20"/>
        </w:rPr>
      </w:pPr>
    </w:p>
    <w:p w:rsidR="001621BA" w:rsidRPr="003273C0" w:rsidRDefault="001621BA" w:rsidP="001621BA">
      <w:pPr>
        <w:ind w:left="270"/>
        <w:jc w:val="center"/>
        <w:outlineLvl w:val="2"/>
        <w:rPr>
          <w:rFonts w:ascii="Helvetica" w:hAnsi="Helvetica" w:cs="Helvetica"/>
          <w:sz w:val="48"/>
          <w:szCs w:val="48"/>
        </w:rPr>
      </w:pPr>
      <w:bookmarkStart w:id="129" w:name="_Toc270424306"/>
      <w:bookmarkStart w:id="130" w:name="_Toc403633670"/>
      <w:r>
        <w:rPr>
          <w:rFonts w:ascii="Helvetica" w:hAnsi="Helvetica" w:cs="Helvetica"/>
          <w:sz w:val="48"/>
          <w:szCs w:val="48"/>
        </w:rPr>
        <w:t>Micronutrient A</w:t>
      </w:r>
      <w:r w:rsidRPr="003273C0">
        <w:rPr>
          <w:rFonts w:ascii="Helvetica" w:hAnsi="Helvetica" w:cs="Helvetica"/>
          <w:sz w:val="48"/>
          <w:szCs w:val="48"/>
        </w:rPr>
        <w:t>ssays</w:t>
      </w:r>
      <w:bookmarkEnd w:id="129"/>
      <w:bookmarkEnd w:id="130"/>
    </w:p>
    <w:p w:rsidR="001621BA" w:rsidRPr="003273C0" w:rsidRDefault="001621BA" w:rsidP="001621BA">
      <w:pPr>
        <w:ind w:left="270"/>
        <w:rPr>
          <w:rFonts w:ascii="Helvetica" w:hAnsi="Helvetica" w:cs="Helvetica"/>
          <w:b/>
          <w:sz w:val="28"/>
          <w:szCs w:val="28"/>
        </w:rPr>
      </w:pPr>
    </w:p>
    <w:p w:rsidR="001621BA" w:rsidRPr="003273C0" w:rsidRDefault="001621BA" w:rsidP="001621BA">
      <w:pPr>
        <w:ind w:left="270"/>
        <w:rPr>
          <w:rFonts w:ascii="Helvetica" w:hAnsi="Helvetica" w:cs="Helvetica"/>
          <w:b/>
          <w:sz w:val="28"/>
          <w:szCs w:val="28"/>
        </w:rPr>
      </w:pPr>
    </w:p>
    <w:p w:rsidR="001621BA" w:rsidRPr="003273C0" w:rsidRDefault="001621BA" w:rsidP="001621BA">
      <w:pPr>
        <w:ind w:left="270"/>
        <w:rPr>
          <w:rFonts w:ascii="Helvetica" w:hAnsi="Helvetica" w:cs="Helvetica"/>
          <w:b/>
          <w:sz w:val="28"/>
          <w:szCs w:val="28"/>
        </w:rPr>
        <w:sectPr w:rsidR="001621BA" w:rsidRPr="003273C0" w:rsidSect="001621BA">
          <w:headerReference w:type="default" r:id="rId106"/>
          <w:pgSz w:w="12240" w:h="15840"/>
          <w:pgMar w:top="720" w:right="1440" w:bottom="720" w:left="1440" w:header="720" w:footer="720" w:gutter="0"/>
          <w:cols w:space="720"/>
          <w:docGrid w:linePitch="360"/>
        </w:sectPr>
      </w:pPr>
    </w:p>
    <w:p w:rsidR="001621BA" w:rsidRPr="00B109CD" w:rsidRDefault="001621BA" w:rsidP="00B109CD">
      <w:pPr>
        <w:pStyle w:val="Heading4"/>
        <w:rPr>
          <w:rFonts w:ascii="Helvetica" w:hAnsi="Helvetica" w:cs="Helvetica"/>
          <w:b w:val="0"/>
          <w:bCs w:val="0"/>
          <w:color w:val="000000"/>
          <w:lang w:val="fr-FR"/>
        </w:rPr>
      </w:pPr>
      <w:bookmarkStart w:id="131" w:name="_Toc270424307"/>
      <w:bookmarkStart w:id="132" w:name="_Toc403633671"/>
      <w:r w:rsidRPr="00B109CD">
        <w:rPr>
          <w:rFonts w:ascii="Helvetica" w:hAnsi="Helvetica" w:cs="Helvetica"/>
          <w:b w:val="0"/>
          <w:bCs w:val="0"/>
          <w:color w:val="000000"/>
          <w:lang w:val="fr-FR"/>
        </w:rPr>
        <w:t>AGP</w:t>
      </w:r>
      <w:r w:rsidRPr="00B109CD">
        <w:rPr>
          <w:rFonts w:ascii="Helvetica" w:hAnsi="Helvetica" w:cs="Helvetica"/>
          <w:b w:val="0"/>
          <w:lang w:val="fr-FR"/>
        </w:rPr>
        <w:t>—</w:t>
      </w:r>
      <w:r w:rsidRPr="00B109CD">
        <w:rPr>
          <w:rFonts w:ascii="Helvetica" w:hAnsi="Helvetica" w:cs="Helvetica"/>
          <w:b w:val="0"/>
          <w:bCs w:val="0"/>
          <w:color w:val="000000"/>
          <w:lang w:val="fr-FR"/>
        </w:rPr>
        <w:t>Alpha-1-Acid Glycoprotein SOP</w:t>
      </w:r>
      <w:bookmarkEnd w:id="131"/>
      <w:bookmarkEnd w:id="132"/>
    </w:p>
    <w:p w:rsidR="001621BA" w:rsidRPr="00FB2E91" w:rsidRDefault="001621BA" w:rsidP="001621BA">
      <w:pPr>
        <w:rPr>
          <w:rFonts w:ascii="Helvetica" w:hAnsi="Helvetica" w:cs="Helvetica"/>
          <w:color w:val="000000"/>
          <w:lang w:val="fr-FR"/>
        </w:rPr>
      </w:pPr>
      <w:r w:rsidRPr="00FB2E91">
        <w:rPr>
          <w:rFonts w:ascii="Helvetica" w:hAnsi="Helvetica" w:cs="Helvetica"/>
          <w:b/>
          <w:bCs/>
          <w:color w:val="000000"/>
          <w:lang w:val="fr-FR"/>
        </w:rPr>
        <w:t>Radial Immunodiffusion Plate Procedures</w:t>
      </w:r>
    </w:p>
    <w:p w:rsidR="001621BA" w:rsidRPr="003273C0" w:rsidRDefault="001621BA" w:rsidP="001621BA">
      <w:pPr>
        <w:rPr>
          <w:rFonts w:ascii="Helvetica" w:hAnsi="Helvetica" w:cs="Helvetica"/>
          <w:color w:val="000000"/>
        </w:rPr>
      </w:pPr>
      <w:r w:rsidRPr="003273C0">
        <w:rPr>
          <w:rFonts w:ascii="Helvetica" w:hAnsi="Helvetica" w:cs="Helvetica"/>
          <w:b/>
          <w:bCs/>
          <w:szCs w:val="20"/>
        </w:rPr>
        <w:t>INTENDED USE</w:t>
      </w:r>
      <w:r w:rsidRPr="003273C0">
        <w:rPr>
          <w:rFonts w:ascii="Helvetica" w:hAnsi="Helvetica" w:cs="Helvetica"/>
          <w:b/>
          <w:bCs/>
          <w:color w:val="3366CC"/>
          <w:szCs w:val="20"/>
        </w:rPr>
        <w:br/>
      </w:r>
      <w:r w:rsidRPr="003273C0">
        <w:rPr>
          <w:rFonts w:ascii="Helvetica" w:hAnsi="Helvetica" w:cs="Helvetica"/>
          <w:color w:val="000000"/>
          <w:szCs w:val="20"/>
        </w:rPr>
        <w:t xml:space="preserve">The quantitation of </w:t>
      </w:r>
      <w:r>
        <w:rPr>
          <w:rFonts w:ascii="Helvetica" w:hAnsi="Helvetica" w:cs="Helvetica"/>
          <w:color w:val="000000"/>
          <w:szCs w:val="20"/>
        </w:rPr>
        <w:t>plasma</w:t>
      </w:r>
      <w:r w:rsidRPr="003273C0">
        <w:rPr>
          <w:rFonts w:ascii="Helvetica" w:hAnsi="Helvetica" w:cs="Helvetica"/>
          <w:color w:val="000000"/>
          <w:szCs w:val="20"/>
        </w:rPr>
        <w:t xml:space="preserve"> proteins as an aid in diagnosing deficiency disorders.  It is used in the MAL-ED protocol as an indicator of the acute phase of infection/inflammation</w:t>
      </w:r>
      <w:r>
        <w:rPr>
          <w:rFonts w:ascii="Helvetica" w:hAnsi="Helvetica" w:cs="Helvetica"/>
          <w:color w:val="000000"/>
          <w:szCs w:val="20"/>
        </w:rPr>
        <w:t xml:space="preserve">, </w:t>
      </w:r>
      <w:r w:rsidRPr="003273C0">
        <w:rPr>
          <w:rFonts w:ascii="Helvetica" w:hAnsi="Helvetica" w:cs="Helvetica"/>
          <w:color w:val="000000"/>
          <w:szCs w:val="20"/>
        </w:rPr>
        <w:t xml:space="preserve">which is known to influence the indicators of iron, vitamin A, and zinc status </w:t>
      </w:r>
      <w:r>
        <w:rPr>
          <w:rFonts w:ascii="Helvetica" w:hAnsi="Helvetica" w:cs="Helvetica"/>
          <w:color w:val="000000"/>
          <w:szCs w:val="20"/>
        </w:rPr>
        <w:t>(</w:t>
      </w:r>
      <w:r w:rsidRPr="003273C0">
        <w:rPr>
          <w:rFonts w:ascii="Helvetica" w:hAnsi="Helvetica" w:cs="Helvetica"/>
          <w:color w:val="000000"/>
          <w:szCs w:val="20"/>
        </w:rPr>
        <w:t>all change during infection</w:t>
      </w:r>
      <w:r>
        <w:rPr>
          <w:rFonts w:ascii="Helvetica" w:hAnsi="Helvetica" w:cs="Helvetica"/>
          <w:color w:val="000000"/>
          <w:szCs w:val="20"/>
        </w:rPr>
        <w:t>)</w:t>
      </w:r>
      <w:r w:rsidRPr="003273C0">
        <w:rPr>
          <w:rFonts w:ascii="Helvetica" w:hAnsi="Helvetica" w:cs="Helvetica"/>
          <w:color w:val="000000"/>
          <w:szCs w:val="20"/>
        </w:rPr>
        <w:t>.  We want to know if the values we measure of these micronutrients are true values or values distorted by infection/inflammation.</w:t>
      </w:r>
    </w:p>
    <w:p w:rsidR="001621BA" w:rsidRPr="003273C0" w:rsidRDefault="001621BA" w:rsidP="001621BA">
      <w:pPr>
        <w:rPr>
          <w:rFonts w:ascii="Helvetica" w:hAnsi="Helvetica" w:cs="Helvetica"/>
          <w:b/>
          <w:bCs/>
          <w:szCs w:val="20"/>
        </w:rPr>
      </w:pPr>
    </w:p>
    <w:p w:rsidR="001621BA" w:rsidRPr="003273C0" w:rsidRDefault="001621BA" w:rsidP="001621BA">
      <w:pPr>
        <w:rPr>
          <w:rFonts w:ascii="Helvetica" w:hAnsi="Helvetica" w:cs="Helvetica"/>
          <w:color w:val="000000"/>
        </w:rPr>
      </w:pPr>
      <w:r w:rsidRPr="003273C0">
        <w:rPr>
          <w:rFonts w:ascii="Helvetica" w:hAnsi="Helvetica" w:cs="Helvetica"/>
          <w:b/>
          <w:bCs/>
          <w:szCs w:val="20"/>
        </w:rPr>
        <w:t>SUMMARY</w:t>
      </w:r>
      <w:r w:rsidRPr="003273C0">
        <w:rPr>
          <w:rFonts w:ascii="Helvetica" w:hAnsi="Helvetica" w:cs="Helvetica"/>
          <w:b/>
          <w:bCs/>
          <w:color w:val="3366CC"/>
          <w:szCs w:val="20"/>
        </w:rPr>
        <w:br/>
      </w:r>
      <w:r w:rsidRPr="003273C0">
        <w:rPr>
          <w:rFonts w:ascii="Helvetica" w:hAnsi="Helvetica" w:cs="Helvetica"/>
          <w:color w:val="000000"/>
          <w:szCs w:val="20"/>
        </w:rPr>
        <w:t xml:space="preserve">Single radial immunodiffusion tests have evolved from the work of Fahey and McKelvey [1] and Mancini et al [2]. They are specific for the various proteins in </w:t>
      </w:r>
      <w:r>
        <w:rPr>
          <w:rFonts w:ascii="Helvetica" w:hAnsi="Helvetica" w:cs="Helvetica"/>
          <w:color w:val="000000"/>
          <w:szCs w:val="20"/>
        </w:rPr>
        <w:t>plasma/</w:t>
      </w:r>
      <w:r w:rsidRPr="003273C0">
        <w:rPr>
          <w:rFonts w:ascii="Helvetica" w:hAnsi="Helvetica" w:cs="Helvetica"/>
          <w:color w:val="000000"/>
          <w:szCs w:val="20"/>
        </w:rPr>
        <w:t>serum or other fluids and depend on the reaction of each protein with its specific antibody.</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When the wells in antibody containing gels are completely filled with the antigen, the precipitin rings which develop after 10-20 hours at room temperature are measured. The diameter of the ring and the logarithm (base 10) of the protein concentration are related in a linear fashion. Using appropriate reference standards, the concentration of unknown samples may be measured.</w:t>
      </w:r>
    </w:p>
    <w:p w:rsidR="001621BA" w:rsidRPr="003273C0" w:rsidRDefault="001621BA" w:rsidP="001621BA">
      <w:pPr>
        <w:rPr>
          <w:rFonts w:ascii="Helvetica" w:hAnsi="Helvetica" w:cs="Helvetica"/>
          <w:b/>
          <w:bCs/>
          <w:szCs w:val="20"/>
        </w:rPr>
      </w:pPr>
    </w:p>
    <w:p w:rsidR="001621BA" w:rsidRPr="003273C0" w:rsidRDefault="001621BA" w:rsidP="001621BA">
      <w:pPr>
        <w:rPr>
          <w:rFonts w:ascii="Helvetica" w:hAnsi="Helvetica" w:cs="Helvetica"/>
          <w:color w:val="000000"/>
        </w:rPr>
      </w:pPr>
      <w:r w:rsidRPr="003273C0">
        <w:rPr>
          <w:rFonts w:ascii="Helvetica" w:hAnsi="Helvetica" w:cs="Helvetica"/>
          <w:b/>
          <w:bCs/>
          <w:szCs w:val="20"/>
        </w:rPr>
        <w:t>PRINCIPLE</w:t>
      </w:r>
      <w:r w:rsidRPr="003273C0">
        <w:rPr>
          <w:rFonts w:ascii="Helvetica" w:hAnsi="Helvetica" w:cs="Helvetica"/>
          <w:b/>
          <w:bCs/>
          <w:color w:val="3366CC"/>
          <w:szCs w:val="20"/>
        </w:rPr>
        <w:br/>
      </w:r>
      <w:r w:rsidRPr="003273C0">
        <w:rPr>
          <w:rFonts w:ascii="Helvetica" w:hAnsi="Helvetica" w:cs="Helvetica"/>
          <w:color w:val="000000"/>
          <w:szCs w:val="20"/>
        </w:rPr>
        <w:t>Radial immunodiffusion is based on the diffusion of antigen from a circular well radial into a homogeneous gel containing specific antiserum for each particular antigen. A circle of precipitated antigen and antibody forms, and continues to grow until equilibrium is reached. The diameters of the rings are a function of antigen concentration. After overnight incubation, the zone diameters of reference sera are plotted against the logarithm (base 10) of the antigen concentration. If equilibrium is reached, the reference sera zone diameters are squared and plotted against their concentration (linear). At intervals in between, a linear relationship does not occur. Unknown concentrations are measured by reference to the standard curve.</w:t>
      </w:r>
    </w:p>
    <w:p w:rsidR="001621BA" w:rsidRPr="003273C0" w:rsidRDefault="001621BA" w:rsidP="001621BA">
      <w:pPr>
        <w:rPr>
          <w:rFonts w:ascii="Helvetica" w:hAnsi="Helvetica" w:cs="Helvetica"/>
          <w:b/>
          <w:bCs/>
          <w:szCs w:val="20"/>
        </w:rPr>
      </w:pPr>
    </w:p>
    <w:p w:rsidR="001621BA" w:rsidRPr="003273C0" w:rsidRDefault="001621BA" w:rsidP="001621BA">
      <w:pPr>
        <w:rPr>
          <w:rFonts w:ascii="Helvetica" w:hAnsi="Helvetica" w:cs="Helvetica"/>
          <w:color w:val="000000"/>
        </w:rPr>
      </w:pPr>
      <w:r w:rsidRPr="003273C0">
        <w:rPr>
          <w:rFonts w:ascii="Helvetica" w:hAnsi="Helvetica" w:cs="Helvetica"/>
          <w:b/>
          <w:bCs/>
          <w:szCs w:val="20"/>
        </w:rPr>
        <w:t>REAGENTS</w:t>
      </w:r>
      <w:r w:rsidRPr="003273C0">
        <w:rPr>
          <w:rFonts w:ascii="Helvetica" w:hAnsi="Helvetica" w:cs="Helvetica"/>
          <w:b/>
          <w:bCs/>
          <w:color w:val="3366CC"/>
          <w:szCs w:val="20"/>
        </w:rPr>
        <w:br/>
      </w:r>
      <w:r w:rsidRPr="003273C0">
        <w:rPr>
          <w:rFonts w:ascii="Helvetica" w:hAnsi="Helvetica" w:cs="Helvetica"/>
          <w:color w:val="000000"/>
          <w:szCs w:val="20"/>
        </w:rPr>
        <w:t>A. Radial immunodiffusion plates contain specific antiserum in agarose gel, 0.1M phosphate buffer, pH 7.0, 0.1% sodium azide as bacteriostatic agent, 1ug/ml amphotericin B as an antifungal agent.  Plates also contain 0.002M Ethylenediaminetetraacetic acid. Store at refrigerator temperatures of 2-8</w:t>
      </w:r>
      <w:r w:rsidRPr="003273C0">
        <w:rPr>
          <w:rFonts w:ascii="Helvetica" w:hAnsi="Helvetica" w:cs="Helvetica"/>
          <w:color w:val="000000"/>
          <w:szCs w:val="20"/>
          <w:vertAlign w:val="superscript"/>
        </w:rPr>
        <w:t>o</w:t>
      </w:r>
      <w:r w:rsidRPr="003273C0">
        <w:rPr>
          <w:rFonts w:ascii="Helvetica" w:hAnsi="Helvetica" w:cs="Helvetica"/>
          <w:color w:val="000000"/>
          <w:szCs w:val="20"/>
        </w:rPr>
        <w:t xml:space="preserve"> C.</w:t>
      </w:r>
    </w:p>
    <w:p w:rsidR="001621BA" w:rsidRPr="003273C0" w:rsidRDefault="001621BA" w:rsidP="001621BA">
      <w:pPr>
        <w:rPr>
          <w:rFonts w:ascii="Helvetica" w:hAnsi="Helvetica" w:cs="Helvetica"/>
          <w:color w:val="000000"/>
          <w:szCs w:val="20"/>
        </w:rPr>
      </w:pP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B. Human Reference Sera – (Pooled human serum at three levels*). These sera contain sodium azide (0.1%) as bacteriostatic agent. Store at refrigerator temperature.  Each human serum contained in the reference standards has been tested for hepatitis associated antigen (Hb) and found nonreactive. However, a negative test does not eliminate the possibility that the causative agent may be present, and the sera should be considered infectious.</w:t>
      </w:r>
    </w:p>
    <w:p w:rsidR="001621BA" w:rsidRPr="003273C0" w:rsidRDefault="001621BA" w:rsidP="001621BA">
      <w:pPr>
        <w:rPr>
          <w:rFonts w:ascii="Helvetica" w:hAnsi="Helvetica" w:cs="Helvetica"/>
          <w:b/>
          <w:bCs/>
          <w:color w:val="000000"/>
          <w:szCs w:val="20"/>
        </w:rPr>
      </w:pPr>
    </w:p>
    <w:p w:rsidR="001621BA" w:rsidRPr="003273C0" w:rsidRDefault="001621BA" w:rsidP="001621BA">
      <w:pPr>
        <w:rPr>
          <w:rFonts w:ascii="Helvetica" w:hAnsi="Helvetica" w:cs="Helvetica"/>
          <w:color w:val="000000"/>
        </w:rPr>
      </w:pPr>
      <w:r w:rsidRPr="003273C0">
        <w:rPr>
          <w:rFonts w:ascii="Helvetica" w:hAnsi="Helvetica" w:cs="Helvetica"/>
          <w:b/>
          <w:bCs/>
          <w:color w:val="000000"/>
          <w:szCs w:val="20"/>
        </w:rPr>
        <w:t>FOR IN VITRO DIAGNOSTIC USE</w:t>
      </w:r>
    </w:p>
    <w:p w:rsidR="001621BA" w:rsidRPr="003273C0" w:rsidRDefault="001621BA" w:rsidP="001621BA">
      <w:pPr>
        <w:rPr>
          <w:rFonts w:ascii="Helvetica" w:hAnsi="Helvetica" w:cs="Helvetica"/>
        </w:rPr>
      </w:pPr>
      <w:r w:rsidRPr="003273C0">
        <w:rPr>
          <w:rFonts w:ascii="Helvetica" w:hAnsi="Helvetica" w:cs="Helvetica"/>
          <w:b/>
          <w:bCs/>
          <w:szCs w:val="20"/>
        </w:rPr>
        <w:t>SPECIMEN &amp; PREPARATION HANDLING</w:t>
      </w:r>
      <w:r w:rsidRPr="003273C0">
        <w:rPr>
          <w:rFonts w:ascii="Helvetica" w:hAnsi="Helvetica" w:cs="Helvetica"/>
          <w:b/>
          <w:bCs/>
          <w:szCs w:val="20"/>
        </w:rPr>
        <w:br/>
      </w:r>
      <w:r w:rsidRPr="003273C0">
        <w:rPr>
          <w:rFonts w:ascii="Helvetica" w:hAnsi="Helvetica" w:cs="Helvetica"/>
          <w:szCs w:val="20"/>
        </w:rPr>
        <w:t>A. Collect whole blood without anticoagulant and allow clotting at room temperature.</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 xml:space="preserve">B. Separate </w:t>
      </w:r>
      <w:r>
        <w:rPr>
          <w:rFonts w:ascii="Helvetica" w:hAnsi="Helvetica" w:cs="Helvetica"/>
          <w:color w:val="000000"/>
          <w:szCs w:val="20"/>
        </w:rPr>
        <w:t>plasma</w:t>
      </w:r>
      <w:r w:rsidRPr="003273C0">
        <w:rPr>
          <w:rFonts w:ascii="Helvetica" w:hAnsi="Helvetica" w:cs="Helvetica"/>
          <w:color w:val="000000"/>
          <w:szCs w:val="20"/>
        </w:rPr>
        <w:t xml:space="preserve"> by centrifugation at about 200</w:t>
      </w:r>
      <w:r>
        <w:rPr>
          <w:rFonts w:ascii="Helvetica" w:hAnsi="Helvetica" w:cs="Helvetica"/>
          <w:color w:val="000000"/>
          <w:szCs w:val="20"/>
        </w:rPr>
        <w:t>0 x g for 10-15 mins,</w:t>
      </w:r>
      <w:r w:rsidRPr="003273C0">
        <w:rPr>
          <w:rFonts w:ascii="Helvetica" w:hAnsi="Helvetica" w:cs="Helvetica"/>
          <w:color w:val="000000"/>
          <w:szCs w:val="20"/>
        </w:rPr>
        <w:t xml:space="preserve"> within 2-3 hours</w:t>
      </w:r>
      <w:r>
        <w:rPr>
          <w:rFonts w:ascii="Helvetica" w:hAnsi="Helvetica" w:cs="Helvetica"/>
          <w:color w:val="000000"/>
          <w:szCs w:val="20"/>
        </w:rPr>
        <w:t xml:space="preserve"> of</w:t>
      </w:r>
      <w:r w:rsidRPr="003273C0">
        <w:rPr>
          <w:rFonts w:ascii="Helvetica" w:hAnsi="Helvetica" w:cs="Helvetica"/>
          <w:color w:val="000000"/>
          <w:szCs w:val="20"/>
        </w:rPr>
        <w:t xml:space="preserve"> collection.</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 xml:space="preserve">C. </w:t>
      </w:r>
      <w:r>
        <w:rPr>
          <w:rFonts w:ascii="Helvetica" w:hAnsi="Helvetica" w:cs="Helvetica"/>
          <w:color w:val="000000"/>
          <w:szCs w:val="20"/>
        </w:rPr>
        <w:t xml:space="preserve">Because we will use plasma samples, be aware of </w:t>
      </w:r>
      <w:r w:rsidRPr="003273C0">
        <w:rPr>
          <w:rFonts w:ascii="Helvetica" w:hAnsi="Helvetica" w:cs="Helvetica"/>
          <w:color w:val="000000"/>
          <w:szCs w:val="20"/>
        </w:rPr>
        <w:t>non-specific precipitation of fibrin</w:t>
      </w:r>
      <w:r>
        <w:rPr>
          <w:rFonts w:ascii="Helvetica" w:hAnsi="Helvetica" w:cs="Helvetica"/>
          <w:color w:val="000000"/>
          <w:szCs w:val="20"/>
        </w:rPr>
        <w:t>, which</w:t>
      </w:r>
      <w:r w:rsidRPr="003273C0">
        <w:rPr>
          <w:rFonts w:ascii="Helvetica" w:hAnsi="Helvetica" w:cs="Helvetica"/>
          <w:color w:val="000000"/>
          <w:szCs w:val="20"/>
        </w:rPr>
        <w:t xml:space="preserve"> may obscure precipitation rings. In addition, liquid anticoagulents such as ACD fluid will dilute the specimen</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D. CAUTION: As noted above, - the unknown specimens should be treated as infectious.</w:t>
      </w:r>
    </w:p>
    <w:p w:rsidR="001621BA" w:rsidRPr="003273C0" w:rsidRDefault="001621BA" w:rsidP="001621BA">
      <w:pPr>
        <w:rPr>
          <w:rFonts w:ascii="Helvetica" w:hAnsi="Helvetica" w:cs="Helvetica"/>
          <w:b/>
          <w:bCs/>
          <w:szCs w:val="20"/>
        </w:rPr>
      </w:pPr>
    </w:p>
    <w:p w:rsidR="001621BA" w:rsidRPr="003273C0" w:rsidRDefault="001621BA" w:rsidP="001621BA">
      <w:pPr>
        <w:rPr>
          <w:rFonts w:ascii="Helvetica" w:hAnsi="Helvetica" w:cs="Helvetica"/>
          <w:color w:val="000000"/>
        </w:rPr>
      </w:pPr>
      <w:r w:rsidRPr="003273C0">
        <w:rPr>
          <w:rFonts w:ascii="Helvetica" w:hAnsi="Helvetica" w:cs="Helvetica"/>
          <w:b/>
          <w:bCs/>
          <w:szCs w:val="20"/>
        </w:rPr>
        <w:t>PROCEDURE</w:t>
      </w:r>
      <w:r w:rsidRPr="003273C0">
        <w:rPr>
          <w:rFonts w:ascii="Helvetica" w:hAnsi="Helvetica" w:cs="Helvetica"/>
          <w:b/>
          <w:bCs/>
          <w:color w:val="3366CC"/>
          <w:szCs w:val="20"/>
        </w:rPr>
        <w:br/>
      </w:r>
      <w:r w:rsidRPr="003273C0">
        <w:rPr>
          <w:rFonts w:ascii="Helvetica" w:hAnsi="Helvetica" w:cs="Helvetica"/>
          <w:b/>
          <w:bCs/>
          <w:color w:val="000000"/>
          <w:szCs w:val="20"/>
        </w:rPr>
        <w:t>A. Materials Provided</w:t>
      </w:r>
      <w:r w:rsidRPr="003273C0">
        <w:rPr>
          <w:rFonts w:ascii="Helvetica" w:hAnsi="Helvetica" w:cs="Helvetica"/>
          <w:b/>
          <w:bCs/>
          <w:color w:val="000000"/>
          <w:szCs w:val="20"/>
        </w:rPr>
        <w:br/>
      </w:r>
      <w:r w:rsidRPr="003273C0">
        <w:rPr>
          <w:rFonts w:ascii="Helvetica" w:hAnsi="Helvetica" w:cs="Helvetica"/>
          <w:color w:val="000000"/>
          <w:szCs w:val="20"/>
        </w:rPr>
        <w:t>1. Three, 24-well (3x8) radial immunodiffusion plates.</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2. Human Reference Sera: 3 x 0.2ml vials (in kits only).</w:t>
      </w:r>
    </w:p>
    <w:p w:rsidR="001621BA" w:rsidRDefault="001621BA" w:rsidP="001621BA">
      <w:pPr>
        <w:rPr>
          <w:rFonts w:ascii="Helvetica" w:hAnsi="Helvetica" w:cs="Helvetica"/>
          <w:color w:val="000000"/>
          <w:szCs w:val="20"/>
        </w:rPr>
      </w:pPr>
      <w:r w:rsidRPr="003273C0">
        <w:rPr>
          <w:rFonts w:ascii="Helvetica" w:hAnsi="Helvetica" w:cs="Helvetica"/>
          <w:color w:val="000000"/>
          <w:szCs w:val="20"/>
        </w:rPr>
        <w:t>3. Directions for use.</w:t>
      </w:r>
    </w:p>
    <w:p w:rsidR="001621BA" w:rsidRPr="003273C0" w:rsidRDefault="001621BA" w:rsidP="001621BA">
      <w:pPr>
        <w:rPr>
          <w:rFonts w:ascii="Helvetica" w:hAnsi="Helvetica" w:cs="Helvetica"/>
          <w:color w:val="000000"/>
        </w:rPr>
      </w:pPr>
      <w:r>
        <w:rPr>
          <w:rFonts w:ascii="Helvetica" w:hAnsi="Helvetica" w:cs="Helvetica"/>
          <w:color w:val="000000"/>
          <w:szCs w:val="20"/>
        </w:rPr>
        <w:t>4. Alpha-1-Acid Glycoprotein Assay Results Form (AGP), found in the forms appendix.</w:t>
      </w:r>
    </w:p>
    <w:p w:rsidR="001621BA" w:rsidRPr="003273C0" w:rsidRDefault="001621BA" w:rsidP="001621BA">
      <w:pPr>
        <w:rPr>
          <w:rFonts w:ascii="Helvetica" w:hAnsi="Helvetica" w:cs="Helvetica"/>
          <w:b/>
          <w:bCs/>
          <w:color w:val="000000"/>
          <w:szCs w:val="20"/>
        </w:rPr>
      </w:pPr>
    </w:p>
    <w:p w:rsidR="001621BA" w:rsidRPr="003273C0" w:rsidRDefault="001621BA" w:rsidP="001621BA">
      <w:pPr>
        <w:rPr>
          <w:rFonts w:ascii="Helvetica" w:hAnsi="Helvetica" w:cs="Helvetica"/>
          <w:color w:val="000000"/>
        </w:rPr>
      </w:pPr>
      <w:r w:rsidRPr="003273C0">
        <w:rPr>
          <w:rFonts w:ascii="Helvetica" w:hAnsi="Helvetica" w:cs="Helvetica"/>
          <w:b/>
          <w:bCs/>
          <w:color w:val="000000"/>
          <w:szCs w:val="20"/>
        </w:rPr>
        <w:t>B. Materials Required</w:t>
      </w:r>
      <w:r w:rsidRPr="003273C0">
        <w:rPr>
          <w:rFonts w:ascii="Helvetica" w:hAnsi="Helvetica" w:cs="Helvetica"/>
          <w:b/>
          <w:bCs/>
          <w:color w:val="000000"/>
          <w:szCs w:val="20"/>
        </w:rPr>
        <w:br/>
      </w:r>
      <w:r w:rsidRPr="003273C0">
        <w:rPr>
          <w:rFonts w:ascii="Helvetica" w:hAnsi="Helvetica" w:cs="Helvetica"/>
          <w:color w:val="000000"/>
          <w:szCs w:val="20"/>
        </w:rPr>
        <w:t>1. Blood collection tubes</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2. Centrifuge (200</w:t>
      </w:r>
      <w:r>
        <w:rPr>
          <w:rFonts w:ascii="Helvetica" w:hAnsi="Helvetica" w:cs="Helvetica"/>
          <w:color w:val="000000"/>
          <w:szCs w:val="20"/>
        </w:rPr>
        <w:t>0 x g</w:t>
      </w:r>
      <w:r w:rsidRPr="003273C0">
        <w:rPr>
          <w:rFonts w:ascii="Helvetica" w:hAnsi="Helvetica" w:cs="Helvetica"/>
          <w:color w:val="000000"/>
          <w:szCs w:val="20"/>
        </w:rPr>
        <w:t>)</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3. Microliter dispenser (5 microliters) - available separately</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4. Reference sera (required if not provided in kit form)</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5. Measuring device - calibrated in 0.1mm increments – available separately.</w:t>
      </w:r>
    </w:p>
    <w:p w:rsidR="001621BA" w:rsidRDefault="001621BA" w:rsidP="001621BA">
      <w:pPr>
        <w:rPr>
          <w:rFonts w:ascii="Helvetica" w:hAnsi="Helvetica" w:cs="Helvetica"/>
          <w:color w:val="000000"/>
          <w:szCs w:val="20"/>
        </w:rPr>
      </w:pPr>
      <w:r w:rsidRPr="003273C0">
        <w:rPr>
          <w:rFonts w:ascii="Helvetica" w:hAnsi="Helvetica" w:cs="Helvetica"/>
          <w:color w:val="000000"/>
          <w:szCs w:val="20"/>
        </w:rPr>
        <w:t>6. Two cycle semi-logarithmic graph paper or linear graph paper.</w:t>
      </w:r>
    </w:p>
    <w:p w:rsidR="001621BA" w:rsidRPr="003273C0" w:rsidRDefault="001621BA" w:rsidP="001621BA">
      <w:pPr>
        <w:rPr>
          <w:rFonts w:ascii="Helvetica" w:hAnsi="Helvetica" w:cs="Helvetica"/>
          <w:color w:val="000000"/>
        </w:rPr>
      </w:pPr>
      <w:r>
        <w:rPr>
          <w:rFonts w:ascii="Helvetica" w:hAnsi="Helvetica" w:cs="Helvetica"/>
          <w:color w:val="000000"/>
        </w:rPr>
        <w:t xml:space="preserve">7. Alpha 1-Acid Glycoprotein Assay Results Form (AGP)—use a different form on each day the assay is done. </w:t>
      </w:r>
    </w:p>
    <w:p w:rsidR="001621BA" w:rsidRPr="003273C0" w:rsidRDefault="001621BA" w:rsidP="001621BA">
      <w:pPr>
        <w:rPr>
          <w:rFonts w:ascii="Helvetica" w:hAnsi="Helvetica" w:cs="Helvetica"/>
          <w:b/>
          <w:bCs/>
          <w:color w:val="000000"/>
          <w:szCs w:val="20"/>
        </w:rPr>
      </w:pPr>
    </w:p>
    <w:p w:rsidR="001621BA" w:rsidRPr="003273C0" w:rsidRDefault="001621BA" w:rsidP="001621BA">
      <w:pPr>
        <w:rPr>
          <w:rFonts w:ascii="Helvetica" w:hAnsi="Helvetica" w:cs="Helvetica"/>
          <w:color w:val="000000"/>
        </w:rPr>
      </w:pPr>
      <w:r w:rsidRPr="003273C0">
        <w:rPr>
          <w:rFonts w:ascii="Helvetica" w:hAnsi="Helvetica" w:cs="Helvetica"/>
          <w:b/>
          <w:bCs/>
          <w:color w:val="000000"/>
          <w:szCs w:val="20"/>
        </w:rPr>
        <w:t>C. General</w:t>
      </w:r>
      <w:r w:rsidRPr="003273C0">
        <w:rPr>
          <w:rFonts w:ascii="Helvetica" w:hAnsi="Helvetica" w:cs="Helvetica"/>
          <w:b/>
          <w:bCs/>
          <w:color w:val="000000"/>
          <w:szCs w:val="20"/>
        </w:rPr>
        <w:br/>
      </w:r>
      <w:r w:rsidRPr="003273C0">
        <w:rPr>
          <w:rFonts w:ascii="Helvetica" w:hAnsi="Helvetica" w:cs="Helvetica"/>
          <w:color w:val="000000"/>
          <w:szCs w:val="20"/>
        </w:rPr>
        <w:t>1. Do not overfill or underfill wells. An improperly filled well yields erroneous results and the same specimen should be placed in another well. Overfilling with a 5 microliter sample indicates that some gel shrinkage has occurred.</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 xml:space="preserve">2. Reference serum zone diameters should be measured at the same time as test </w:t>
      </w:r>
      <w:r>
        <w:rPr>
          <w:rFonts w:ascii="Helvetica" w:hAnsi="Helvetica" w:cs="Helvetica"/>
          <w:color w:val="000000"/>
          <w:szCs w:val="20"/>
        </w:rPr>
        <w:t>plasma samples</w:t>
      </w:r>
      <w:r w:rsidRPr="003273C0">
        <w:rPr>
          <w:rFonts w:ascii="Helvetica" w:hAnsi="Helvetica" w:cs="Helvetica"/>
          <w:color w:val="000000"/>
          <w:szCs w:val="20"/>
        </w:rPr>
        <w:t>. If a delay in measurement is anticipated allow sufficient intervals between filling wells.</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3. The time of filling each plate should be marked on the cover and if more than one plate is filled, they should be read in order of filling.</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 xml:space="preserve">4. Excess moisture is required to prevent drying. Replace each plate in its plastic bag and reseal carefully before incubation. </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5. Shrinkage of gel or oval shaped wells indicates drying and the plate should not be used.</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6. If temperature fluctuations are anticipated, the plates in their bags may be incubated in an insulated container. Fluctuations in temperature may result in multiple precipitin ring formation.</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7. Unused sections may be run at a later date if the plate has been stored at 2-8</w:t>
      </w:r>
      <w:r w:rsidRPr="003273C0">
        <w:rPr>
          <w:rFonts w:ascii="Helvetica" w:hAnsi="Helvetica" w:cs="Helvetica"/>
          <w:color w:val="000000"/>
          <w:szCs w:val="20"/>
          <w:vertAlign w:val="superscript"/>
        </w:rPr>
        <w:t xml:space="preserve">o </w:t>
      </w:r>
      <w:r w:rsidRPr="003273C0">
        <w:rPr>
          <w:rFonts w:ascii="Helvetica" w:hAnsi="Helvetica" w:cs="Helvetica"/>
          <w:color w:val="000000"/>
          <w:szCs w:val="20"/>
        </w:rPr>
        <w:t>C between incubations in its plastic bag. Check carefully for evidence of drying and include new standards.</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8. Rough granulation of the gel indicates freezing, plates should be discarded.</w:t>
      </w:r>
    </w:p>
    <w:p w:rsidR="001621BA" w:rsidRPr="003273C0" w:rsidRDefault="001621BA" w:rsidP="001621BA">
      <w:pPr>
        <w:rPr>
          <w:rFonts w:ascii="Helvetica" w:hAnsi="Helvetica" w:cs="Helvetica"/>
          <w:b/>
          <w:bCs/>
          <w:color w:val="000000"/>
          <w:szCs w:val="20"/>
        </w:rPr>
      </w:pPr>
    </w:p>
    <w:p w:rsidR="001621BA" w:rsidRPr="003273C0" w:rsidRDefault="001621BA" w:rsidP="001621BA">
      <w:pPr>
        <w:rPr>
          <w:rFonts w:ascii="Helvetica" w:hAnsi="Helvetica" w:cs="Helvetica"/>
          <w:color w:val="000000"/>
        </w:rPr>
      </w:pPr>
      <w:r w:rsidRPr="003273C0">
        <w:rPr>
          <w:rFonts w:ascii="Helvetica" w:hAnsi="Helvetica" w:cs="Helvetica"/>
          <w:b/>
          <w:bCs/>
          <w:color w:val="000000"/>
          <w:szCs w:val="20"/>
        </w:rPr>
        <w:t>D. Performance of Test</w:t>
      </w:r>
      <w:r w:rsidRPr="003273C0">
        <w:rPr>
          <w:rFonts w:ascii="Helvetica" w:hAnsi="Helvetica" w:cs="Helvetica"/>
          <w:b/>
          <w:bCs/>
          <w:color w:val="000000"/>
          <w:szCs w:val="20"/>
        </w:rPr>
        <w:br/>
      </w:r>
      <w:r w:rsidRPr="003273C0">
        <w:rPr>
          <w:rFonts w:ascii="Helvetica" w:hAnsi="Helvetica" w:cs="Helvetica"/>
          <w:color w:val="000000"/>
          <w:szCs w:val="20"/>
        </w:rPr>
        <w:t>1. Remove plates from refrigerator to room temperature approximately 30 minutes before filling wells. Do not open bag until ready for use.</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2. If excess moisture is present, remove plate from its bag and remove cover until evaporation has dried the surface and wells. Replace cover until used.</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3. For best results, three wells should be filled with reference sera for each plate. Location of each should be noted. Mix each vial of reference serum thoroughly.</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4. Deliver specimen to well by placing the pipette tip at the bottom of the well. Allow the well to fill to the top of the agar surface. Avoid bubbles to ensure proper volume and diffusion of sample. Visualization may be aided by placing the plate on dark background. If practice is required, a used plate may be utilized.</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5. More consistent results may be obtained when wells are filled with a 5 microliter pipette.</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6. Mark time of completion on plate cover and replace cover.</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7. Replace plate in bag and reseal carefully.</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8. Incubate plates upright on a flat surface at room temperature (20-24° C) for 16-20 hours. Overnight readings and &gt;48 hours readings (for End Point) readings should be recorded. See C6 above.</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9. Measure diameters of precipitin zones to within 0.1mm. Variations in incubation times of more than 30 minutes will produce changes in diameters, especially those at higher levels of antigen except when plates have reached endpoint.</w:t>
      </w:r>
    </w:p>
    <w:p w:rsidR="001621BA" w:rsidRPr="003273C0" w:rsidRDefault="001621BA" w:rsidP="001621BA">
      <w:pPr>
        <w:rPr>
          <w:rFonts w:ascii="Helvetica" w:hAnsi="Helvetica" w:cs="Helvetica"/>
          <w:b/>
          <w:bCs/>
          <w:color w:val="000000"/>
          <w:szCs w:val="20"/>
        </w:rPr>
      </w:pPr>
    </w:p>
    <w:p w:rsidR="001621BA" w:rsidRPr="003273C0" w:rsidRDefault="001621BA" w:rsidP="001621BA">
      <w:pPr>
        <w:rPr>
          <w:rFonts w:ascii="Helvetica" w:hAnsi="Helvetica" w:cs="Helvetica"/>
          <w:color w:val="000000"/>
        </w:rPr>
      </w:pPr>
      <w:r w:rsidRPr="003273C0">
        <w:rPr>
          <w:rFonts w:ascii="Helvetica" w:hAnsi="Helvetica" w:cs="Helvetica"/>
          <w:b/>
          <w:bCs/>
          <w:color w:val="000000"/>
          <w:szCs w:val="20"/>
        </w:rPr>
        <w:t>E. Calibration</w:t>
      </w:r>
      <w:r w:rsidRPr="003273C0">
        <w:rPr>
          <w:rFonts w:ascii="Helvetica" w:hAnsi="Helvetica" w:cs="Helvetica"/>
          <w:b/>
          <w:bCs/>
          <w:color w:val="000000"/>
          <w:szCs w:val="20"/>
        </w:rPr>
        <w:br/>
      </w:r>
      <w:r w:rsidRPr="003273C0">
        <w:rPr>
          <w:rFonts w:ascii="Helvetica" w:hAnsi="Helvetica" w:cs="Helvetica"/>
          <w:color w:val="000000"/>
          <w:szCs w:val="20"/>
        </w:rPr>
        <w:t>1. Using the reference sera provided in kits, or other, such as the College of American Pathologists reference standard, determine their ring diameters to the nearest 0.1mm.</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2. Using 2 or 3 cycle semi-logarithmic graph paper plot the concentration on the Y axis and the zone diameters on the X axis for each protein for Overnight readings (Figure 1).</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3. Using regular graph paper plot the concentration on the X axis and the zone diameters squared on the Y axis for each protein for End Point readings.(see Figure 2.)</w:t>
      </w:r>
    </w:p>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4. Draw a straight line of "best fit" between the three points. A curved line usually indicates that the incubation time and/or temperature should be reduced. For valid results, a smooth curve should be fitted to the points and control sera includ</w:t>
      </w:r>
      <w:r>
        <w:rPr>
          <w:rFonts w:ascii="Helvetica" w:hAnsi="Helvetica" w:cs="Helvetica"/>
          <w:color w:val="000000"/>
          <w:szCs w:val="20"/>
        </w:rPr>
        <w:t>ed for additional verification.</w:t>
      </w:r>
    </w:p>
    <w:p w:rsidR="001621BA" w:rsidRPr="003273C0" w:rsidRDefault="004F010A" w:rsidP="001621BA">
      <w:pPr>
        <w:spacing w:before="100" w:beforeAutospacing="1" w:after="100" w:afterAutospacing="1"/>
        <w:rPr>
          <w:rFonts w:ascii="Helvetica" w:hAnsi="Helvetica" w:cs="Helvetica"/>
          <w:color w:val="000000"/>
        </w:rPr>
      </w:pPr>
      <w:r>
        <w:rPr>
          <w:rFonts w:ascii="Helvetica" w:hAnsi="Helvetica" w:cs="Helvetica"/>
          <w:noProof/>
          <w:color w:val="000000"/>
        </w:rPr>
        <w:drawing>
          <wp:inline distT="0" distB="0" distL="0" distR="0" wp14:anchorId="62DF28FD" wp14:editId="2634574A">
            <wp:extent cx="4800600" cy="1828800"/>
            <wp:effectExtent l="19050" t="0" r="0" b="0"/>
            <wp:docPr id="191" name="Picture 3" descr="http://www.kentlabs.com/art/insert_f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kentlabs.com/art/insert_fig.gif"/>
                    <pic:cNvPicPr>
                      <a:picLocks noChangeAspect="1" noChangeArrowheads="1"/>
                    </pic:cNvPicPr>
                  </pic:nvPicPr>
                  <pic:blipFill>
                    <a:blip r:embed="rId107" cstate="print"/>
                    <a:srcRect/>
                    <a:stretch>
                      <a:fillRect/>
                    </a:stretch>
                  </pic:blipFill>
                  <pic:spPr bwMode="auto">
                    <a:xfrm>
                      <a:off x="0" y="0"/>
                      <a:ext cx="4800600" cy="1828800"/>
                    </a:xfrm>
                    <a:prstGeom prst="rect">
                      <a:avLst/>
                    </a:prstGeom>
                    <a:noFill/>
                    <a:ln w="9525">
                      <a:noFill/>
                      <a:miter lim="800000"/>
                      <a:headEnd/>
                      <a:tailEnd/>
                    </a:ln>
                  </pic:spPr>
                </pic:pic>
              </a:graphicData>
            </a:graphic>
          </wp:inline>
        </w:drawing>
      </w:r>
    </w:p>
    <w:p w:rsidR="001621BA" w:rsidRPr="003273C0" w:rsidRDefault="001621BA" w:rsidP="001621BA">
      <w:pPr>
        <w:spacing w:before="100" w:beforeAutospacing="1" w:after="100" w:afterAutospacing="1"/>
        <w:rPr>
          <w:rFonts w:ascii="Helvetica" w:hAnsi="Helvetica" w:cs="Helvetica"/>
          <w:color w:val="000000"/>
        </w:rPr>
      </w:pPr>
      <w:r w:rsidRPr="003273C0">
        <w:rPr>
          <w:rFonts w:ascii="Helvetica" w:hAnsi="Helvetica" w:cs="Helvetica"/>
          <w:b/>
          <w:bCs/>
          <w:color w:val="000000"/>
          <w:szCs w:val="20"/>
        </w:rPr>
        <w:t>F.Quality Control</w:t>
      </w:r>
      <w:r w:rsidRPr="003273C0">
        <w:rPr>
          <w:rFonts w:ascii="Helvetica" w:hAnsi="Helvetica" w:cs="Helvetica"/>
          <w:b/>
          <w:bCs/>
          <w:color w:val="000000"/>
          <w:szCs w:val="20"/>
        </w:rPr>
        <w:br/>
      </w:r>
      <w:r w:rsidRPr="003273C0">
        <w:rPr>
          <w:rFonts w:ascii="Helvetica" w:hAnsi="Helvetica" w:cs="Helvetica"/>
          <w:color w:val="000000"/>
          <w:szCs w:val="20"/>
        </w:rPr>
        <w:t xml:space="preserve">For consistent results and a comparison of lot to lot, day to day, and week to week variations, a "normal" and abnormal </w:t>
      </w:r>
      <w:r>
        <w:rPr>
          <w:rFonts w:ascii="Helvetica" w:hAnsi="Helvetica" w:cs="Helvetica"/>
          <w:color w:val="000000"/>
          <w:szCs w:val="20"/>
        </w:rPr>
        <w:t>plasma sample</w:t>
      </w:r>
      <w:r w:rsidRPr="003273C0">
        <w:rPr>
          <w:rFonts w:ascii="Helvetica" w:hAnsi="Helvetica" w:cs="Helvetica"/>
          <w:color w:val="000000"/>
          <w:szCs w:val="20"/>
        </w:rPr>
        <w:t xml:space="preserve"> should be included each day. The diameters and concentrations obtained can be charted to determine means and standard deviations. For the same specimen, an appropriate series of wells on the same plate should yield diameters within 0.2mm of one another. Control </w:t>
      </w:r>
      <w:r>
        <w:rPr>
          <w:rFonts w:ascii="Helvetica" w:hAnsi="Helvetica" w:cs="Helvetica"/>
          <w:color w:val="000000"/>
          <w:szCs w:val="20"/>
        </w:rPr>
        <w:t>plasma samples/</w:t>
      </w:r>
      <w:r w:rsidRPr="003273C0">
        <w:rPr>
          <w:rFonts w:ascii="Helvetica" w:hAnsi="Helvetica" w:cs="Helvetica"/>
          <w:color w:val="000000"/>
          <w:szCs w:val="20"/>
        </w:rPr>
        <w:t>sera should be freshly thawed or reconstituted.</w:t>
      </w:r>
    </w:p>
    <w:p w:rsidR="001621BA" w:rsidRPr="003273C0" w:rsidRDefault="001621BA" w:rsidP="001621BA">
      <w:pPr>
        <w:spacing w:before="100" w:beforeAutospacing="1" w:after="100" w:afterAutospacing="1"/>
        <w:rPr>
          <w:rFonts w:ascii="Helvetica" w:hAnsi="Helvetica" w:cs="Helvetica"/>
          <w:color w:val="000000"/>
        </w:rPr>
      </w:pPr>
      <w:r w:rsidRPr="003273C0">
        <w:rPr>
          <w:rFonts w:ascii="Helvetica" w:hAnsi="Helvetica" w:cs="Helvetica"/>
          <w:b/>
          <w:bCs/>
          <w:color w:val="000000"/>
          <w:szCs w:val="20"/>
        </w:rPr>
        <w:t>G. Reference Sera</w:t>
      </w:r>
      <w:r w:rsidRPr="003273C0">
        <w:rPr>
          <w:rFonts w:ascii="Helvetica" w:hAnsi="Helvetica" w:cs="Helvetica"/>
          <w:b/>
          <w:bCs/>
          <w:color w:val="000000"/>
          <w:szCs w:val="20"/>
        </w:rPr>
        <w:br/>
      </w:r>
      <w:r w:rsidRPr="003273C0">
        <w:rPr>
          <w:rFonts w:ascii="Helvetica" w:hAnsi="Helvetica" w:cs="Helvetica"/>
          <w:color w:val="000000"/>
          <w:szCs w:val="20"/>
        </w:rPr>
        <w:t>All reference sera supplied have been calibrated from Kent Standard sera and where applicable, the College of American Pathologist reference standard.</w:t>
      </w:r>
    </w:p>
    <w:p w:rsidR="001621BA" w:rsidRPr="003273C0" w:rsidRDefault="001621BA" w:rsidP="001621BA">
      <w:pPr>
        <w:spacing w:before="100" w:beforeAutospacing="1" w:after="100" w:afterAutospacing="1"/>
        <w:rPr>
          <w:rFonts w:ascii="Helvetica" w:hAnsi="Helvetica" w:cs="Helvetica"/>
          <w:color w:val="000000"/>
        </w:rPr>
      </w:pPr>
      <w:r w:rsidRPr="003273C0">
        <w:rPr>
          <w:rFonts w:ascii="Helvetica" w:hAnsi="Helvetica" w:cs="Helvetica"/>
          <w:b/>
          <w:bCs/>
          <w:szCs w:val="20"/>
        </w:rPr>
        <w:t>RESULTS</w:t>
      </w:r>
      <w:r w:rsidRPr="003273C0">
        <w:rPr>
          <w:rFonts w:ascii="Helvetica" w:hAnsi="Helvetica" w:cs="Helvetica"/>
          <w:b/>
          <w:bCs/>
          <w:color w:val="3366CC"/>
          <w:szCs w:val="20"/>
        </w:rPr>
        <w:br/>
      </w:r>
      <w:r w:rsidRPr="003273C0">
        <w:rPr>
          <w:rFonts w:ascii="Helvetica" w:hAnsi="Helvetica" w:cs="Helvetica"/>
          <w:color w:val="000000"/>
          <w:szCs w:val="20"/>
        </w:rPr>
        <w:t>A. Determine the concentration of each unknown or specimen protein by reading its zone diameter on the reference curve and the corresponding concentration. Zone diameter must be squared for End Point calibration.</w:t>
      </w:r>
    </w:p>
    <w:p w:rsidR="001621BA" w:rsidRPr="003273C0" w:rsidRDefault="001621BA" w:rsidP="001621BA">
      <w:pPr>
        <w:spacing w:before="100" w:beforeAutospacing="1" w:after="100" w:afterAutospacing="1"/>
        <w:rPr>
          <w:rFonts w:ascii="Helvetica" w:hAnsi="Helvetica" w:cs="Helvetica"/>
          <w:color w:val="000000"/>
        </w:rPr>
      </w:pPr>
      <w:r w:rsidRPr="003273C0">
        <w:rPr>
          <w:rFonts w:ascii="Helvetica" w:hAnsi="Helvetica" w:cs="Helvetica"/>
          <w:szCs w:val="20"/>
        </w:rPr>
        <w:t>INTERPRETATION OF RESULTS &amp; LIMITATIONS OF PROCEDURE</w:t>
      </w:r>
      <w:r w:rsidRPr="003273C0">
        <w:rPr>
          <w:rFonts w:ascii="Helvetica" w:hAnsi="Helvetica" w:cs="Helvetica"/>
          <w:color w:val="3366CC"/>
          <w:szCs w:val="20"/>
        </w:rPr>
        <w:br/>
      </w:r>
      <w:r w:rsidRPr="003273C0">
        <w:rPr>
          <w:rFonts w:ascii="Helvetica" w:hAnsi="Helvetica" w:cs="Helvetica"/>
          <w:color w:val="000000"/>
          <w:szCs w:val="20"/>
        </w:rPr>
        <w:t>A. When an unknown diameter exceeds that of the top standard, the specimen should be diluted with saline and rerun.</w:t>
      </w:r>
    </w:p>
    <w:p w:rsidR="001621BA" w:rsidRPr="003273C0" w:rsidRDefault="001621BA" w:rsidP="001621BA">
      <w:pPr>
        <w:spacing w:before="100" w:beforeAutospacing="1" w:after="100" w:afterAutospacing="1"/>
        <w:rPr>
          <w:rFonts w:ascii="Helvetica" w:hAnsi="Helvetica" w:cs="Helvetica"/>
          <w:color w:val="000000"/>
        </w:rPr>
      </w:pPr>
      <w:r w:rsidRPr="003273C0">
        <w:rPr>
          <w:rFonts w:ascii="Helvetica" w:hAnsi="Helvetica" w:cs="Helvetica"/>
          <w:color w:val="000000"/>
          <w:szCs w:val="20"/>
        </w:rPr>
        <w:t>B. When an unknown diameter is smaller than that of the lowest standard, its concentration should be reported as "less than" the concentration of the reference serum. If available, "low level" radial immunodiffusion plates may be utilized.</w:t>
      </w:r>
    </w:p>
    <w:p w:rsidR="001621BA" w:rsidRPr="003273C0" w:rsidRDefault="001621BA" w:rsidP="001621BA">
      <w:pPr>
        <w:spacing w:before="100" w:beforeAutospacing="1" w:after="100" w:afterAutospacing="1"/>
        <w:rPr>
          <w:rFonts w:ascii="Helvetica" w:hAnsi="Helvetica" w:cs="Helvetica"/>
          <w:color w:val="000000"/>
        </w:rPr>
      </w:pPr>
      <w:r w:rsidRPr="003273C0">
        <w:rPr>
          <w:rFonts w:ascii="Helvetica" w:hAnsi="Helvetica" w:cs="Helvetica"/>
          <w:color w:val="000000"/>
          <w:szCs w:val="20"/>
        </w:rPr>
        <w:t>C. Lack of a precipitin ring may be due to:</w:t>
      </w:r>
      <w:r w:rsidRPr="003273C0">
        <w:rPr>
          <w:rFonts w:ascii="Helvetica" w:hAnsi="Helvetica" w:cs="Helvetica"/>
          <w:color w:val="000000"/>
          <w:szCs w:val="20"/>
        </w:rPr>
        <w:br/>
        <w:t>1. Sample not applied to well.</w:t>
      </w:r>
      <w:r w:rsidRPr="003273C0">
        <w:rPr>
          <w:rFonts w:ascii="Helvetica" w:hAnsi="Helvetica" w:cs="Helvetica"/>
          <w:color w:val="000000"/>
          <w:szCs w:val="20"/>
        </w:rPr>
        <w:br/>
        <w:t>2. A concentration too low to be detected by the method.</w:t>
      </w:r>
      <w:r w:rsidRPr="003273C0">
        <w:rPr>
          <w:rFonts w:ascii="Helvetica" w:hAnsi="Helvetica" w:cs="Helvetica"/>
          <w:color w:val="000000"/>
          <w:szCs w:val="20"/>
        </w:rPr>
        <w:br/>
        <w:t>3. A concentration too high, resulting in the formation of soluble complexes, which are not precipitated.</w:t>
      </w:r>
    </w:p>
    <w:p w:rsidR="001621BA" w:rsidRPr="003273C0" w:rsidRDefault="001621BA" w:rsidP="001621BA">
      <w:pPr>
        <w:spacing w:before="100" w:beforeAutospacing="1" w:after="100" w:afterAutospacing="1"/>
        <w:rPr>
          <w:rFonts w:ascii="Helvetica" w:hAnsi="Helvetica" w:cs="Helvetica"/>
          <w:color w:val="000000"/>
        </w:rPr>
      </w:pPr>
      <w:r w:rsidRPr="003273C0">
        <w:rPr>
          <w:rFonts w:ascii="Helvetica" w:hAnsi="Helvetica" w:cs="Helvetica"/>
          <w:b/>
          <w:bCs/>
          <w:szCs w:val="20"/>
        </w:rPr>
        <w:t>EXPECTED VALUES</w:t>
      </w:r>
      <w:r w:rsidRPr="003273C0">
        <w:rPr>
          <w:rFonts w:ascii="Helvetica" w:hAnsi="Helvetica" w:cs="Helvetica"/>
          <w:b/>
          <w:bCs/>
          <w:color w:val="3366CC"/>
          <w:szCs w:val="20"/>
        </w:rPr>
        <w:br/>
      </w:r>
      <w:r w:rsidRPr="003273C0">
        <w:rPr>
          <w:rFonts w:ascii="Helvetica" w:hAnsi="Helvetica" w:cs="Helvetica"/>
          <w:color w:val="000000"/>
          <w:szCs w:val="20"/>
        </w:rPr>
        <w:t>Determination of normal ranges has been established by analysis of serum from random blood donors, all of whom were 18-50 years of age. Variables such as sex, age, race, were not studied. Significant skewness occurs especially at higher levels and with increasing age. Other unknown variables may also affect each laboratory’s results. The range is listed as comprising 10 - 90% of the ranked population.</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0A0" w:firstRow="1" w:lastRow="0" w:firstColumn="1" w:lastColumn="0" w:noHBand="0" w:noVBand="0"/>
      </w:tblPr>
      <w:tblGrid>
        <w:gridCol w:w="4228"/>
        <w:gridCol w:w="1840"/>
        <w:gridCol w:w="3382"/>
      </w:tblGrid>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rPr>
            </w:pPr>
            <w:r w:rsidRPr="003273C0">
              <w:rPr>
                <w:rFonts w:ascii="Helvetica" w:hAnsi="Helvetica" w:cs="Helvetica"/>
                <w:b/>
                <w:bCs/>
                <w:szCs w:val="20"/>
              </w:rPr>
              <w:t>Protein</w:t>
            </w:r>
          </w:p>
        </w:tc>
        <w:tc>
          <w:tcPr>
            <w:tcW w:w="0" w:type="auto"/>
            <w:tcBorders>
              <w:top w:val="outset" w:sz="6" w:space="0" w:color="auto"/>
              <w:left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rPr>
            </w:pPr>
            <w:r w:rsidRPr="003273C0">
              <w:rPr>
                <w:rFonts w:ascii="Helvetica" w:hAnsi="Helvetica" w:cs="Helvetica"/>
                <w:b/>
                <w:bCs/>
                <w:szCs w:val="20"/>
              </w:rPr>
              <w:t>Catalog #</w:t>
            </w:r>
          </w:p>
        </w:tc>
        <w:tc>
          <w:tcPr>
            <w:tcW w:w="0" w:type="auto"/>
            <w:tcBorders>
              <w:top w:val="outset" w:sz="6" w:space="0" w:color="auto"/>
              <w:left w:val="outset" w:sz="6" w:space="0" w:color="auto"/>
              <w:bottom w:val="outset" w:sz="6" w:space="0" w:color="auto"/>
            </w:tcBorders>
            <w:vAlign w:val="center"/>
          </w:tcPr>
          <w:p w:rsidR="001621BA" w:rsidRPr="003273C0" w:rsidRDefault="001621BA" w:rsidP="001621BA">
            <w:pPr>
              <w:rPr>
                <w:rFonts w:ascii="Helvetica" w:hAnsi="Helvetica" w:cs="Helvetica"/>
              </w:rPr>
            </w:pPr>
            <w:r w:rsidRPr="003273C0">
              <w:rPr>
                <w:rFonts w:ascii="Helvetica" w:hAnsi="Helvetica" w:cs="Helvetica"/>
                <w:b/>
                <w:bCs/>
                <w:szCs w:val="20"/>
              </w:rPr>
              <w:t>Assay Range (MG/dl)</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IgG</w:t>
            </w:r>
          </w:p>
        </w:tc>
        <w:tc>
          <w:tcPr>
            <w:tcW w:w="0" w:type="auto"/>
            <w:tcBorders>
              <w:top w:val="outset" w:sz="6" w:space="0" w:color="auto"/>
              <w:left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101511</w:t>
            </w:r>
          </w:p>
        </w:tc>
        <w:tc>
          <w:tcPr>
            <w:tcW w:w="0" w:type="auto"/>
            <w:tcBorders>
              <w:top w:val="outset" w:sz="6" w:space="0" w:color="auto"/>
              <w:left w:val="outset" w:sz="6" w:space="0" w:color="auto"/>
              <w:bottom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147-2800</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IgA</w:t>
            </w:r>
          </w:p>
        </w:tc>
        <w:tc>
          <w:tcPr>
            <w:tcW w:w="0" w:type="auto"/>
            <w:tcBorders>
              <w:top w:val="outset" w:sz="6" w:space="0" w:color="auto"/>
              <w:left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102511</w:t>
            </w:r>
          </w:p>
        </w:tc>
        <w:tc>
          <w:tcPr>
            <w:tcW w:w="0" w:type="auto"/>
            <w:tcBorders>
              <w:top w:val="outset" w:sz="6" w:space="0" w:color="auto"/>
              <w:left w:val="outset" w:sz="6" w:space="0" w:color="auto"/>
              <w:bottom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38-569</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 xml:space="preserve">IgM </w:t>
            </w:r>
          </w:p>
        </w:tc>
        <w:tc>
          <w:tcPr>
            <w:tcW w:w="0" w:type="auto"/>
            <w:tcBorders>
              <w:top w:val="outset" w:sz="6" w:space="0" w:color="auto"/>
              <w:left w:val="outset" w:sz="6" w:space="0" w:color="auto"/>
              <w:bottom w:val="outset" w:sz="6" w:space="0" w:color="auto"/>
              <w:right w:val="outset" w:sz="6" w:space="0" w:color="auto"/>
            </w:tcBorders>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103511</w:t>
            </w:r>
          </w:p>
        </w:tc>
        <w:tc>
          <w:tcPr>
            <w:tcW w:w="0" w:type="auto"/>
            <w:tcBorders>
              <w:top w:val="outset" w:sz="6" w:space="0" w:color="auto"/>
              <w:left w:val="outset" w:sz="6" w:space="0" w:color="auto"/>
              <w:bottom w:val="outset" w:sz="6" w:space="0" w:color="auto"/>
            </w:tcBorders>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48-700</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IgD</w:t>
            </w:r>
          </w:p>
        </w:tc>
        <w:tc>
          <w:tcPr>
            <w:tcW w:w="0" w:type="auto"/>
            <w:tcBorders>
              <w:top w:val="outset" w:sz="6" w:space="0" w:color="auto"/>
              <w:left w:val="outset" w:sz="6" w:space="0" w:color="auto"/>
              <w:bottom w:val="outset" w:sz="6" w:space="0" w:color="auto"/>
              <w:right w:val="outset" w:sz="6" w:space="0" w:color="auto"/>
            </w:tcBorders>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127511</w:t>
            </w:r>
          </w:p>
        </w:tc>
        <w:tc>
          <w:tcPr>
            <w:tcW w:w="0" w:type="auto"/>
            <w:tcBorders>
              <w:top w:val="outset" w:sz="6" w:space="0" w:color="auto"/>
              <w:left w:val="outset" w:sz="6" w:space="0" w:color="auto"/>
              <w:bottom w:val="outset" w:sz="6" w:space="0" w:color="auto"/>
            </w:tcBorders>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1-25</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C1 Esterase Inhibitor</w:t>
            </w:r>
          </w:p>
        </w:tc>
        <w:tc>
          <w:tcPr>
            <w:tcW w:w="0" w:type="auto"/>
            <w:tcBorders>
              <w:top w:val="outset" w:sz="6" w:space="0" w:color="auto"/>
              <w:left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135511</w:t>
            </w:r>
          </w:p>
        </w:tc>
        <w:tc>
          <w:tcPr>
            <w:tcW w:w="0" w:type="auto"/>
            <w:tcBorders>
              <w:top w:val="outset" w:sz="6" w:space="0" w:color="auto"/>
              <w:left w:val="outset" w:sz="6" w:space="0" w:color="auto"/>
              <w:bottom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4-70</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C1q</w:t>
            </w:r>
          </w:p>
        </w:tc>
        <w:tc>
          <w:tcPr>
            <w:tcW w:w="0" w:type="auto"/>
            <w:tcBorders>
              <w:top w:val="outset" w:sz="6" w:space="0" w:color="auto"/>
              <w:left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111511</w:t>
            </w:r>
          </w:p>
        </w:tc>
        <w:tc>
          <w:tcPr>
            <w:tcW w:w="0" w:type="auto"/>
            <w:tcBorders>
              <w:top w:val="outset" w:sz="6" w:space="0" w:color="auto"/>
              <w:left w:val="outset" w:sz="6" w:space="0" w:color="auto"/>
              <w:bottom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3-30</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C-3(B1C/B1A)</w:t>
            </w:r>
          </w:p>
        </w:tc>
        <w:tc>
          <w:tcPr>
            <w:tcW w:w="0" w:type="auto"/>
            <w:tcBorders>
              <w:top w:val="outset" w:sz="6" w:space="0" w:color="auto"/>
              <w:left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105511</w:t>
            </w:r>
          </w:p>
        </w:tc>
        <w:tc>
          <w:tcPr>
            <w:tcW w:w="0" w:type="auto"/>
            <w:tcBorders>
              <w:top w:val="outset" w:sz="6" w:space="0" w:color="auto"/>
              <w:left w:val="outset" w:sz="6" w:space="0" w:color="auto"/>
              <w:bottom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37-404</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C-4</w:t>
            </w:r>
          </w:p>
        </w:tc>
        <w:tc>
          <w:tcPr>
            <w:tcW w:w="0" w:type="auto"/>
            <w:tcBorders>
              <w:top w:val="outset" w:sz="6" w:space="0" w:color="auto"/>
              <w:left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109511</w:t>
            </w:r>
          </w:p>
        </w:tc>
        <w:tc>
          <w:tcPr>
            <w:tcW w:w="0" w:type="auto"/>
            <w:tcBorders>
              <w:top w:val="outset" w:sz="6" w:space="0" w:color="auto"/>
              <w:left w:val="outset" w:sz="6" w:space="0" w:color="auto"/>
              <w:bottom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3-70</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C-5</w:t>
            </w:r>
          </w:p>
        </w:tc>
        <w:tc>
          <w:tcPr>
            <w:tcW w:w="0" w:type="auto"/>
            <w:tcBorders>
              <w:top w:val="outset" w:sz="6" w:space="0" w:color="auto"/>
              <w:left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110511</w:t>
            </w:r>
          </w:p>
        </w:tc>
        <w:tc>
          <w:tcPr>
            <w:tcW w:w="0" w:type="auto"/>
            <w:tcBorders>
              <w:top w:val="outset" w:sz="6" w:space="0" w:color="auto"/>
              <w:left w:val="outset" w:sz="6" w:space="0" w:color="auto"/>
              <w:bottom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4-45</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Factor B</w:t>
            </w:r>
          </w:p>
        </w:tc>
        <w:tc>
          <w:tcPr>
            <w:tcW w:w="0" w:type="auto"/>
            <w:tcBorders>
              <w:top w:val="outset" w:sz="6" w:space="0" w:color="auto"/>
              <w:left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106511</w:t>
            </w:r>
          </w:p>
        </w:tc>
        <w:tc>
          <w:tcPr>
            <w:tcW w:w="0" w:type="auto"/>
            <w:tcBorders>
              <w:top w:val="outset" w:sz="6" w:space="0" w:color="auto"/>
              <w:left w:val="outset" w:sz="6" w:space="0" w:color="auto"/>
              <w:bottom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4-52</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Factor B</w:t>
            </w:r>
          </w:p>
        </w:tc>
        <w:tc>
          <w:tcPr>
            <w:tcW w:w="0" w:type="auto"/>
            <w:tcBorders>
              <w:top w:val="outset" w:sz="6" w:space="0" w:color="auto"/>
              <w:left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106511</w:t>
            </w:r>
          </w:p>
        </w:tc>
        <w:tc>
          <w:tcPr>
            <w:tcW w:w="0" w:type="auto"/>
            <w:tcBorders>
              <w:top w:val="outset" w:sz="6" w:space="0" w:color="auto"/>
              <w:left w:val="outset" w:sz="6" w:space="0" w:color="auto"/>
              <w:bottom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4-52</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Alpha-1-Antitrypsin</w:t>
            </w:r>
          </w:p>
        </w:tc>
        <w:tc>
          <w:tcPr>
            <w:tcW w:w="0" w:type="auto"/>
            <w:tcBorders>
              <w:top w:val="outset" w:sz="6" w:space="0" w:color="auto"/>
              <w:left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122511</w:t>
            </w:r>
          </w:p>
        </w:tc>
        <w:tc>
          <w:tcPr>
            <w:tcW w:w="0" w:type="auto"/>
            <w:tcBorders>
              <w:top w:val="outset" w:sz="6" w:space="0" w:color="auto"/>
              <w:left w:val="outset" w:sz="6" w:space="0" w:color="auto"/>
              <w:bottom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23-383</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Alpha-1-Acid Glycoprotein</w:t>
            </w:r>
          </w:p>
        </w:tc>
        <w:tc>
          <w:tcPr>
            <w:tcW w:w="0" w:type="auto"/>
            <w:tcBorders>
              <w:top w:val="outset" w:sz="6" w:space="0" w:color="auto"/>
              <w:left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123511</w:t>
            </w:r>
          </w:p>
        </w:tc>
        <w:tc>
          <w:tcPr>
            <w:tcW w:w="0" w:type="auto"/>
            <w:tcBorders>
              <w:top w:val="outset" w:sz="6" w:space="0" w:color="auto"/>
              <w:left w:val="outset" w:sz="6" w:space="0" w:color="auto"/>
              <w:bottom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18-133</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Alpha-2-Macroglobulin</w:t>
            </w:r>
          </w:p>
        </w:tc>
        <w:tc>
          <w:tcPr>
            <w:tcW w:w="0" w:type="auto"/>
            <w:tcBorders>
              <w:top w:val="outset" w:sz="6" w:space="0" w:color="auto"/>
              <w:left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124511</w:t>
            </w:r>
          </w:p>
        </w:tc>
        <w:tc>
          <w:tcPr>
            <w:tcW w:w="0" w:type="auto"/>
            <w:tcBorders>
              <w:top w:val="outset" w:sz="6" w:space="0" w:color="auto"/>
              <w:left w:val="outset" w:sz="6" w:space="0" w:color="auto"/>
              <w:bottom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44-660</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CRP</w:t>
            </w:r>
          </w:p>
        </w:tc>
        <w:tc>
          <w:tcPr>
            <w:tcW w:w="0" w:type="auto"/>
            <w:tcBorders>
              <w:top w:val="outset" w:sz="6" w:space="0" w:color="auto"/>
              <w:left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134511</w:t>
            </w:r>
          </w:p>
        </w:tc>
        <w:tc>
          <w:tcPr>
            <w:tcW w:w="0" w:type="auto"/>
            <w:tcBorders>
              <w:top w:val="outset" w:sz="6" w:space="0" w:color="auto"/>
              <w:left w:val="outset" w:sz="6" w:space="0" w:color="auto"/>
              <w:bottom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1-16</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Ceruloplasmin</w:t>
            </w:r>
          </w:p>
        </w:tc>
        <w:tc>
          <w:tcPr>
            <w:tcW w:w="0" w:type="auto"/>
            <w:tcBorders>
              <w:top w:val="outset" w:sz="6" w:space="0" w:color="auto"/>
              <w:left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126511</w:t>
            </w:r>
          </w:p>
        </w:tc>
        <w:tc>
          <w:tcPr>
            <w:tcW w:w="0" w:type="auto"/>
            <w:tcBorders>
              <w:top w:val="outset" w:sz="6" w:space="0" w:color="auto"/>
              <w:left w:val="outset" w:sz="6" w:space="0" w:color="auto"/>
              <w:bottom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2-81</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Haptoglobin</w:t>
            </w:r>
          </w:p>
        </w:tc>
        <w:tc>
          <w:tcPr>
            <w:tcW w:w="0" w:type="auto"/>
            <w:tcBorders>
              <w:top w:val="outset" w:sz="6" w:space="0" w:color="auto"/>
              <w:left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112511</w:t>
            </w:r>
          </w:p>
        </w:tc>
        <w:tc>
          <w:tcPr>
            <w:tcW w:w="0" w:type="auto"/>
            <w:tcBorders>
              <w:top w:val="outset" w:sz="6" w:space="0" w:color="auto"/>
              <w:left w:val="outset" w:sz="6" w:space="0" w:color="auto"/>
              <w:bottom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19-410</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Transferrin</w:t>
            </w:r>
          </w:p>
        </w:tc>
        <w:tc>
          <w:tcPr>
            <w:tcW w:w="0" w:type="auto"/>
            <w:tcBorders>
              <w:top w:val="outset" w:sz="6" w:space="0" w:color="auto"/>
              <w:left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125511</w:t>
            </w:r>
          </w:p>
        </w:tc>
        <w:tc>
          <w:tcPr>
            <w:tcW w:w="0" w:type="auto"/>
            <w:tcBorders>
              <w:top w:val="outset" w:sz="6" w:space="0" w:color="auto"/>
              <w:left w:val="outset" w:sz="6" w:space="0" w:color="auto"/>
              <w:bottom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52-700</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Antithromin III</w:t>
            </w:r>
          </w:p>
        </w:tc>
        <w:tc>
          <w:tcPr>
            <w:tcW w:w="0" w:type="auto"/>
            <w:tcBorders>
              <w:top w:val="outset" w:sz="6" w:space="0" w:color="auto"/>
              <w:left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148511</w:t>
            </w:r>
          </w:p>
        </w:tc>
        <w:tc>
          <w:tcPr>
            <w:tcW w:w="0" w:type="auto"/>
            <w:tcBorders>
              <w:top w:val="outset" w:sz="6" w:space="0" w:color="auto"/>
              <w:left w:val="outset" w:sz="6" w:space="0" w:color="auto"/>
              <w:bottom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2-35</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Prealbumin</w:t>
            </w:r>
          </w:p>
        </w:tc>
        <w:tc>
          <w:tcPr>
            <w:tcW w:w="0" w:type="auto"/>
            <w:tcBorders>
              <w:top w:val="outset" w:sz="6" w:space="0" w:color="auto"/>
              <w:left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154511</w:t>
            </w:r>
          </w:p>
        </w:tc>
        <w:tc>
          <w:tcPr>
            <w:tcW w:w="0" w:type="auto"/>
            <w:tcBorders>
              <w:top w:val="outset" w:sz="6" w:space="0" w:color="auto"/>
              <w:left w:val="outset" w:sz="6" w:space="0" w:color="auto"/>
              <w:bottom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2-44</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IgG Low Level</w:t>
            </w:r>
          </w:p>
        </w:tc>
        <w:tc>
          <w:tcPr>
            <w:tcW w:w="0" w:type="auto"/>
            <w:tcBorders>
              <w:top w:val="outset" w:sz="6" w:space="0" w:color="auto"/>
              <w:left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101531</w:t>
            </w:r>
          </w:p>
        </w:tc>
        <w:tc>
          <w:tcPr>
            <w:tcW w:w="0" w:type="auto"/>
            <w:tcBorders>
              <w:top w:val="outset" w:sz="6" w:space="0" w:color="auto"/>
              <w:left w:val="outset" w:sz="6" w:space="0" w:color="auto"/>
              <w:bottom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14-220</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IgA Low Level</w:t>
            </w:r>
          </w:p>
        </w:tc>
        <w:tc>
          <w:tcPr>
            <w:tcW w:w="0" w:type="auto"/>
            <w:tcBorders>
              <w:top w:val="outset" w:sz="6" w:space="0" w:color="auto"/>
              <w:left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102531</w:t>
            </w:r>
          </w:p>
        </w:tc>
        <w:tc>
          <w:tcPr>
            <w:tcW w:w="0" w:type="auto"/>
            <w:tcBorders>
              <w:top w:val="outset" w:sz="6" w:space="0" w:color="auto"/>
              <w:left w:val="outset" w:sz="6" w:space="0" w:color="auto"/>
              <w:bottom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2-113</w:t>
            </w:r>
          </w:p>
        </w:tc>
      </w:tr>
      <w:tr w:rsidR="001621BA" w:rsidRPr="003273C0">
        <w:trPr>
          <w:tblCellSpacing w:w="15" w:type="dxa"/>
        </w:trPr>
        <w:tc>
          <w:tcPr>
            <w:tcW w:w="0" w:type="auto"/>
            <w:tcBorders>
              <w:top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 xml:space="preserve">IgM Low Level </w:t>
            </w:r>
          </w:p>
        </w:tc>
        <w:tc>
          <w:tcPr>
            <w:tcW w:w="0" w:type="auto"/>
            <w:tcBorders>
              <w:top w:val="outset" w:sz="6" w:space="0" w:color="auto"/>
              <w:left w:val="outset" w:sz="6" w:space="0" w:color="auto"/>
              <w:bottom w:val="outset" w:sz="6" w:space="0" w:color="auto"/>
              <w:right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103531</w:t>
            </w:r>
          </w:p>
        </w:tc>
        <w:tc>
          <w:tcPr>
            <w:tcW w:w="0" w:type="auto"/>
            <w:tcBorders>
              <w:top w:val="outset" w:sz="6" w:space="0" w:color="auto"/>
              <w:left w:val="outset" w:sz="6" w:space="0" w:color="auto"/>
              <w:bottom w:val="outset" w:sz="6" w:space="0" w:color="auto"/>
            </w:tcBorders>
            <w:vAlign w:val="center"/>
          </w:tcPr>
          <w:p w:rsidR="001621BA" w:rsidRPr="003273C0" w:rsidRDefault="001621BA" w:rsidP="001621BA">
            <w:pPr>
              <w:rPr>
                <w:rFonts w:ascii="Helvetica" w:hAnsi="Helvetica" w:cs="Helvetica"/>
                <w:color w:val="000000"/>
              </w:rPr>
            </w:pPr>
            <w:r w:rsidRPr="003273C0">
              <w:rPr>
                <w:rFonts w:ascii="Helvetica" w:hAnsi="Helvetica" w:cs="Helvetica"/>
                <w:color w:val="000000"/>
                <w:szCs w:val="20"/>
              </w:rPr>
              <w:t>3-98</w:t>
            </w:r>
          </w:p>
        </w:tc>
      </w:tr>
      <w:tr w:rsidR="001621BA" w:rsidRPr="003273C0">
        <w:trPr>
          <w:tblCellSpacing w:w="15" w:type="dxa"/>
        </w:trPr>
        <w:tc>
          <w:tcPr>
            <w:tcW w:w="0" w:type="auto"/>
            <w:gridSpan w:val="3"/>
            <w:tcBorders>
              <w:top w:val="outset" w:sz="6" w:space="0" w:color="auto"/>
              <w:bottom w:val="outset" w:sz="6" w:space="0" w:color="auto"/>
            </w:tcBorders>
            <w:vAlign w:val="center"/>
          </w:tcPr>
          <w:p w:rsidR="001621BA" w:rsidRPr="003273C0" w:rsidRDefault="001621BA" w:rsidP="001621BA">
            <w:pPr>
              <w:spacing w:before="100" w:beforeAutospacing="1" w:after="100" w:afterAutospacing="1"/>
              <w:rPr>
                <w:rFonts w:ascii="Helvetica" w:hAnsi="Helvetica" w:cs="Helvetica"/>
                <w:color w:val="000000"/>
              </w:rPr>
            </w:pPr>
            <w:r w:rsidRPr="003273C0">
              <w:rPr>
                <w:rFonts w:ascii="Helvetica" w:hAnsi="Helvetica" w:cs="Helvetica"/>
                <w:i/>
                <w:iCs/>
                <w:color w:val="000000"/>
                <w:szCs w:val="20"/>
              </w:rPr>
              <w:t>These values are intended as a guideline-each laboratory should establish it own "normal" range. Values vary with age and should be separately established.</w:t>
            </w:r>
          </w:p>
        </w:tc>
      </w:tr>
    </w:tbl>
    <w:p w:rsidR="001621BA" w:rsidRPr="003273C0" w:rsidRDefault="001621BA" w:rsidP="001621BA">
      <w:pPr>
        <w:spacing w:before="100" w:beforeAutospacing="1" w:after="100" w:afterAutospacing="1"/>
        <w:rPr>
          <w:rFonts w:ascii="Helvetica" w:hAnsi="Helvetica" w:cs="Helvetica"/>
          <w:color w:val="000000"/>
        </w:rPr>
      </w:pPr>
      <w:r w:rsidRPr="003273C0">
        <w:rPr>
          <w:rFonts w:ascii="Helvetica" w:hAnsi="Helvetica" w:cs="Helvetica"/>
          <w:b/>
          <w:bCs/>
          <w:szCs w:val="20"/>
        </w:rPr>
        <w:t>PERFORMANCE CHARACTERISTICS</w:t>
      </w:r>
      <w:r w:rsidRPr="003273C0">
        <w:rPr>
          <w:rFonts w:ascii="Helvetica" w:hAnsi="Helvetica" w:cs="Helvetica"/>
          <w:b/>
          <w:bCs/>
          <w:color w:val="3366CC"/>
          <w:szCs w:val="20"/>
        </w:rPr>
        <w:br/>
      </w:r>
      <w:r w:rsidRPr="003273C0">
        <w:rPr>
          <w:rFonts w:ascii="Helvetica" w:hAnsi="Helvetica" w:cs="Helvetica"/>
          <w:color w:val="000000"/>
          <w:szCs w:val="20"/>
        </w:rPr>
        <w:t>A. Precision: deviation - maximum 10% based on a pooled normal control serum.</w:t>
      </w:r>
    </w:p>
    <w:p w:rsidR="001621BA" w:rsidRPr="003273C0" w:rsidRDefault="001621BA" w:rsidP="001621BA">
      <w:pPr>
        <w:spacing w:before="100" w:beforeAutospacing="1" w:after="100" w:afterAutospacing="1"/>
        <w:rPr>
          <w:rFonts w:ascii="Helvetica" w:hAnsi="Helvetica" w:cs="Helvetica"/>
          <w:color w:val="000000"/>
        </w:rPr>
      </w:pPr>
      <w:r w:rsidRPr="003273C0">
        <w:rPr>
          <w:rFonts w:ascii="Helvetica" w:hAnsi="Helvetica" w:cs="Helvetica"/>
          <w:color w:val="000000"/>
          <w:szCs w:val="20"/>
        </w:rPr>
        <w:t>B. Sensitivity: for each standard curve, sensitivity is best noted by the user. It can be assessed by noting the percent (mg/dl or I.U./ml) changed in value which occurs when a change of 0.1mm in diameter read.</w:t>
      </w:r>
    </w:p>
    <w:p w:rsidR="001621BA" w:rsidRPr="003273C0" w:rsidRDefault="001621BA" w:rsidP="001621BA">
      <w:pPr>
        <w:spacing w:before="100" w:beforeAutospacing="1" w:after="100" w:afterAutospacing="1"/>
        <w:rPr>
          <w:rFonts w:ascii="Helvetica" w:hAnsi="Helvetica" w:cs="Helvetica"/>
          <w:color w:val="000000"/>
        </w:rPr>
      </w:pPr>
      <w:r w:rsidRPr="003273C0">
        <w:rPr>
          <w:rFonts w:ascii="Helvetica" w:hAnsi="Helvetica" w:cs="Helvetica"/>
          <w:b/>
          <w:bCs/>
          <w:szCs w:val="20"/>
        </w:rPr>
        <w:t>REFERENCES</w:t>
      </w:r>
      <w:r w:rsidRPr="003273C0">
        <w:rPr>
          <w:rFonts w:ascii="Helvetica" w:hAnsi="Helvetica" w:cs="Helvetica"/>
          <w:b/>
          <w:bCs/>
          <w:color w:val="3366CC"/>
          <w:szCs w:val="20"/>
        </w:rPr>
        <w:br/>
      </w:r>
      <w:r w:rsidRPr="003273C0">
        <w:rPr>
          <w:rFonts w:ascii="Helvetica" w:hAnsi="Helvetica" w:cs="Helvetica"/>
          <w:color w:val="000000"/>
          <w:szCs w:val="20"/>
        </w:rPr>
        <w:t>1. Fahey, J.L. and McKelvey, E.M. Quantitative determination of serum immunoglobulins in antibody agar plates. J. Immunol. 94, 84, 1965.</w:t>
      </w:r>
    </w:p>
    <w:p w:rsidR="001621BA" w:rsidRPr="003273C0" w:rsidRDefault="001621BA" w:rsidP="001621BA">
      <w:pPr>
        <w:spacing w:before="100" w:beforeAutospacing="1" w:after="100" w:afterAutospacing="1"/>
        <w:rPr>
          <w:rFonts w:ascii="Helvetica" w:hAnsi="Helvetica" w:cs="Helvetica"/>
          <w:color w:val="000000"/>
        </w:rPr>
      </w:pPr>
      <w:r w:rsidRPr="003273C0">
        <w:rPr>
          <w:rFonts w:ascii="Helvetica" w:hAnsi="Helvetica" w:cs="Helvetica"/>
          <w:color w:val="000000"/>
          <w:szCs w:val="20"/>
        </w:rPr>
        <w:t>2. Mancini, G., Carbonara, AQ and Heremans, J.F. Immunochemical quantitation of antigens by single radial immunodiffusion. Immunochemistry 2, 235, 1965.</w:t>
      </w:r>
    </w:p>
    <w:p w:rsidR="001621BA" w:rsidRPr="003273C0" w:rsidRDefault="001621BA" w:rsidP="001621BA">
      <w:pPr>
        <w:rPr>
          <w:rFonts w:ascii="Helvetica" w:hAnsi="Helvetica" w:cs="Helvetica"/>
          <w:color w:val="000000"/>
          <w:szCs w:val="20"/>
        </w:rPr>
      </w:pPr>
      <w:r w:rsidRPr="003273C0">
        <w:rPr>
          <w:rFonts w:ascii="Helvetica" w:hAnsi="Helvetica" w:cs="Helvetica"/>
          <w:color w:val="000000"/>
          <w:szCs w:val="20"/>
        </w:rPr>
        <w:t>3. Rowe, D.S., Grag, B. and Anderson, S.G. An international Reference Preparation for Human Immunoglobulins G, A and M. Content of Immunoglobulin</w:t>
      </w:r>
    </w:p>
    <w:p w:rsidR="001621BA" w:rsidRPr="003273C0" w:rsidRDefault="001621BA" w:rsidP="001621BA">
      <w:pPr>
        <w:rPr>
          <w:rFonts w:ascii="Helvetica" w:hAnsi="Helvetica" w:cs="Helvetica"/>
          <w:color w:val="000000"/>
          <w:sz w:val="20"/>
          <w:szCs w:val="20"/>
        </w:rPr>
        <w:sectPr w:rsidR="001621BA" w:rsidRPr="003273C0" w:rsidSect="001621BA">
          <w:headerReference w:type="default" r:id="rId108"/>
          <w:pgSz w:w="12240" w:h="15840"/>
          <w:pgMar w:top="720" w:right="1440" w:bottom="720" w:left="1440" w:header="720" w:footer="720" w:gutter="0"/>
          <w:cols w:space="720"/>
          <w:docGrid w:linePitch="360"/>
        </w:sectPr>
      </w:pPr>
    </w:p>
    <w:p w:rsidR="001621BA" w:rsidRPr="007A5189" w:rsidRDefault="001621BA" w:rsidP="001621BA">
      <w:pPr>
        <w:outlineLvl w:val="3"/>
        <w:rPr>
          <w:rFonts w:ascii="Helvetica" w:hAnsi="Helvetica" w:cs="Helvetica"/>
          <w:sz w:val="28"/>
          <w:szCs w:val="28"/>
        </w:rPr>
      </w:pPr>
      <w:bookmarkStart w:id="133" w:name="_Toc270424308"/>
      <w:bookmarkStart w:id="134" w:name="_Toc403633672"/>
      <w:r w:rsidRPr="007A5189">
        <w:rPr>
          <w:rFonts w:ascii="Helvetica" w:hAnsi="Helvetica" w:cs="Helvetica"/>
          <w:sz w:val="28"/>
          <w:szCs w:val="28"/>
        </w:rPr>
        <w:t>HTR—Plasma Human Transferrin Receptor SOP</w:t>
      </w:r>
      <w:bookmarkEnd w:id="133"/>
      <w:bookmarkEnd w:id="134"/>
    </w:p>
    <w:p w:rsidR="001621BA" w:rsidRPr="0033317E" w:rsidRDefault="001621BA" w:rsidP="001621BA">
      <w:pPr>
        <w:pStyle w:val="NormalWeb"/>
        <w:rPr>
          <w:rFonts w:ascii="Arial" w:hAnsi="Arial" w:cs="Arial"/>
          <w:szCs w:val="24"/>
        </w:rPr>
      </w:pPr>
      <w:r w:rsidRPr="0033317E">
        <w:rPr>
          <w:rStyle w:val="Strong"/>
          <w:rFonts w:ascii="Arial" w:hAnsi="Arial" w:cs="Arial"/>
          <w:szCs w:val="24"/>
        </w:rPr>
        <w:t>INTENDED USE</w:t>
      </w:r>
      <w:r w:rsidRPr="0033317E">
        <w:rPr>
          <w:rFonts w:ascii="Arial" w:hAnsi="Arial" w:cs="Arial"/>
          <w:szCs w:val="24"/>
        </w:rPr>
        <w:t xml:space="preserve"> </w:t>
      </w:r>
    </w:p>
    <w:p w:rsidR="001621BA" w:rsidRPr="007A5189" w:rsidRDefault="001621BA" w:rsidP="001621BA">
      <w:pPr>
        <w:pStyle w:val="NormalWeb"/>
        <w:spacing w:before="0" w:after="0"/>
        <w:rPr>
          <w:rStyle w:val="Strong"/>
          <w:rFonts w:ascii="Arial" w:hAnsi="Arial" w:cs="Arial"/>
          <w:b w:val="0"/>
          <w:bCs w:val="0"/>
          <w:szCs w:val="24"/>
        </w:rPr>
      </w:pPr>
      <w:r w:rsidRPr="0033317E">
        <w:rPr>
          <w:rFonts w:ascii="Arial" w:hAnsi="Arial" w:cs="Arial"/>
          <w:szCs w:val="24"/>
        </w:rPr>
        <w:t xml:space="preserve">The Ramco </w:t>
      </w:r>
      <w:r w:rsidRPr="0033317E">
        <w:rPr>
          <w:rStyle w:val="Strong"/>
          <w:rFonts w:ascii="Arial" w:hAnsi="Arial" w:cs="Arial"/>
          <w:szCs w:val="24"/>
        </w:rPr>
        <w:t>TfR</w:t>
      </w:r>
      <w:r w:rsidRPr="0033317E">
        <w:rPr>
          <w:rFonts w:ascii="Arial" w:hAnsi="Arial" w:cs="Arial"/>
          <w:szCs w:val="24"/>
        </w:rPr>
        <w:t xml:space="preserve"> test kit is an enzyme immunoassay (EIA) for the quantitative determination of transferrin receptor concentration in human serum or plasma as an aid in the diagnosis of iron deficiency, particularly in the presence of other disease states. </w:t>
      </w:r>
    </w:p>
    <w:p w:rsidR="001621BA" w:rsidRPr="0033317E" w:rsidRDefault="001621BA" w:rsidP="001621BA">
      <w:pPr>
        <w:pStyle w:val="NormalWeb"/>
        <w:spacing w:before="120" w:after="0"/>
        <w:rPr>
          <w:rFonts w:ascii="Arial" w:hAnsi="Arial" w:cs="Arial"/>
          <w:szCs w:val="24"/>
        </w:rPr>
      </w:pPr>
      <w:r w:rsidRPr="0033317E">
        <w:rPr>
          <w:rStyle w:val="Strong"/>
          <w:rFonts w:ascii="Arial" w:hAnsi="Arial" w:cs="Arial"/>
          <w:szCs w:val="24"/>
        </w:rPr>
        <w:t>SUMMARY AND EXPLANATION</w:t>
      </w:r>
      <w:r w:rsidRPr="0033317E">
        <w:rPr>
          <w:rFonts w:ascii="Arial" w:hAnsi="Arial" w:cs="Arial"/>
          <w:szCs w:val="24"/>
        </w:rPr>
        <w:t xml:space="preserve"> </w:t>
      </w:r>
    </w:p>
    <w:p w:rsidR="001621BA" w:rsidRPr="0033317E" w:rsidRDefault="001621BA" w:rsidP="001621BA">
      <w:pPr>
        <w:pStyle w:val="NormalWeb"/>
        <w:spacing w:before="0" w:after="0"/>
        <w:rPr>
          <w:rFonts w:ascii="Arial" w:hAnsi="Arial" w:cs="Arial"/>
          <w:szCs w:val="24"/>
        </w:rPr>
      </w:pPr>
      <w:r w:rsidRPr="0033317E">
        <w:rPr>
          <w:rFonts w:ascii="Arial" w:hAnsi="Arial" w:cs="Arial"/>
          <w:szCs w:val="24"/>
        </w:rPr>
        <w:t>The transferrin receptor (TfR) is a transmembrane protein present in all body cells which facilitates the uptake and internal transport of iron bound to circulating transferrin.</w:t>
      </w:r>
      <w:r w:rsidRPr="0033317E">
        <w:rPr>
          <w:rFonts w:ascii="Arial" w:hAnsi="Arial" w:cs="Arial"/>
          <w:szCs w:val="24"/>
          <w:vertAlign w:val="superscript"/>
        </w:rPr>
        <w:t>1,2</w:t>
      </w:r>
      <w:r w:rsidRPr="0033317E">
        <w:rPr>
          <w:rFonts w:ascii="Arial" w:hAnsi="Arial" w:cs="Arial"/>
          <w:szCs w:val="24"/>
        </w:rPr>
        <w:t xml:space="preserve"> The cellular content of TfR varies with the iron needs of the tissue and is therefore highest in human placentum and in the erythroid marrow. The serum TfR is a truncated fragment of cellular TfR.</w:t>
      </w:r>
      <w:r w:rsidRPr="0033317E">
        <w:rPr>
          <w:rFonts w:ascii="Arial" w:hAnsi="Arial" w:cs="Arial"/>
          <w:szCs w:val="24"/>
          <w:vertAlign w:val="superscript"/>
        </w:rPr>
        <w:t>3,4</w:t>
      </w:r>
      <w:r w:rsidRPr="0033317E">
        <w:rPr>
          <w:rFonts w:ascii="Arial" w:hAnsi="Arial" w:cs="Arial"/>
          <w:szCs w:val="24"/>
        </w:rPr>
        <w:t xml:space="preserve"> Clinical studies have demonstrated that the concentration of serum TfR is proportional to the total body mass of tissue receptors, two-thirds of which are contained in erythroid marrow. Consequently, an elevation of serum TfR levels occurs whenever erythroid precursors are increased as in iron deficiency anemia.</w:t>
      </w:r>
      <w:r w:rsidRPr="0033317E">
        <w:rPr>
          <w:rFonts w:ascii="Arial" w:hAnsi="Arial" w:cs="Arial"/>
          <w:szCs w:val="24"/>
          <w:vertAlign w:val="superscript"/>
        </w:rPr>
        <w:t>5,6,7</w:t>
      </w:r>
      <w:r w:rsidRPr="0033317E">
        <w:rPr>
          <w:rFonts w:ascii="Arial" w:hAnsi="Arial" w:cs="Arial"/>
          <w:szCs w:val="24"/>
        </w:rPr>
        <w:t xml:space="preserve"> The levels of serum TfR in iron deficiency anemia are elevated in excess of red cell precursor mass due to increased density of TfR on red cell precursors. Measurements of serum transferrin receptor provide a useful clinical index of tissue iron deficiency.</w:t>
      </w:r>
      <w:r w:rsidRPr="0033317E">
        <w:rPr>
          <w:rFonts w:ascii="Arial" w:hAnsi="Arial" w:cs="Arial"/>
          <w:szCs w:val="24"/>
          <w:vertAlign w:val="superscript"/>
        </w:rPr>
        <w:t>4,5,8,9</w:t>
      </w:r>
      <w:r w:rsidRPr="0033317E">
        <w:rPr>
          <w:rFonts w:ascii="Arial" w:hAnsi="Arial" w:cs="Arial"/>
          <w:szCs w:val="24"/>
        </w:rPr>
        <w:t xml:space="preserve"> </w:t>
      </w:r>
    </w:p>
    <w:p w:rsidR="001621BA" w:rsidRPr="0033317E" w:rsidRDefault="001621BA" w:rsidP="001621BA">
      <w:pPr>
        <w:spacing w:before="120" w:after="120"/>
        <w:rPr>
          <w:rFonts w:ascii="Arial" w:hAnsi="Arial" w:cs="Arial"/>
          <w:color w:val="000000"/>
        </w:rPr>
      </w:pPr>
      <w:r w:rsidRPr="0033317E">
        <w:rPr>
          <w:rFonts w:ascii="Arial" w:hAnsi="Arial" w:cs="Arial"/>
          <w:b/>
          <w:bCs/>
          <w:color w:val="000000"/>
        </w:rPr>
        <w:t>PRINCIPAL OF TEST</w:t>
      </w:r>
      <w:r w:rsidRPr="0033317E">
        <w:rPr>
          <w:rFonts w:ascii="Arial" w:hAnsi="Arial" w:cs="Arial"/>
          <w:color w:val="000000"/>
        </w:rPr>
        <w:t xml:space="preserve"> </w:t>
      </w:r>
    </w:p>
    <w:p w:rsidR="001621BA" w:rsidRDefault="001621BA" w:rsidP="001621BA">
      <w:pPr>
        <w:rPr>
          <w:rFonts w:ascii="Arial" w:hAnsi="Arial" w:cs="Arial"/>
          <w:color w:val="000000"/>
        </w:rPr>
      </w:pPr>
      <w:r w:rsidRPr="0033317E">
        <w:rPr>
          <w:rFonts w:ascii="Arial" w:hAnsi="Arial" w:cs="Arial"/>
          <w:color w:val="000000"/>
        </w:rPr>
        <w:t xml:space="preserve">Ramco's TfR assay is an enzyme immunoassay based upon the double antibody sandwich method. Plasma or serum samples are diluted in buffer and pipetted into microwells pre-coated with polyclonal antibody to TfR. Horseradish peroxidase (HRP) conjugated murine monoclonal antibody specific for TfR is added to the wells and the wells are incubated for two hours at room temperature. During this incubation, the TfR binds to the polyclonal antibodies adsorbed to the wells and the HRP-conjugated second antibodies bind to the captured TfR. Any unbound TfR and excess HRP conjugate are removed from the wells by washing. Enzyme substrate (chromogen TMB) is added to the wells and through the action of HRP forms a blue product. Upon the addition of an acid stop solution, the blue product is converted to a yellow color, the intensity of which is measured in a plate reader set at 450nm. The optical density of the resulting solution is directly proportional to the concentration of the TfR in the standard samples. A standard curve is generated by plotting the absorbance versus concentration of the TfR standards provided in the kit. The concentration of the TfR in the sample is then determined by comparing the sample's optical density reading with the standard curve graph.  </w:t>
      </w:r>
    </w:p>
    <w:p w:rsidR="001621BA" w:rsidRDefault="001621BA" w:rsidP="001621BA">
      <w:pPr>
        <w:rPr>
          <w:rFonts w:ascii="Arial" w:hAnsi="Arial" w:cs="Arial"/>
          <w:color w:val="000000"/>
        </w:rPr>
      </w:pPr>
    </w:p>
    <w:p w:rsidR="001621BA" w:rsidRDefault="001621BA" w:rsidP="001621BA">
      <w:pPr>
        <w:rPr>
          <w:rFonts w:ascii="Arial" w:hAnsi="Arial" w:cs="Arial"/>
        </w:rPr>
      </w:pPr>
      <w:r>
        <w:rPr>
          <w:rFonts w:ascii="Arial" w:hAnsi="Arial" w:cs="Arial"/>
          <w:b/>
        </w:rPr>
        <w:t>REAGENT KIT SUPPLIER</w:t>
      </w:r>
    </w:p>
    <w:p w:rsidR="001621BA" w:rsidRPr="007A5189" w:rsidRDefault="001621BA" w:rsidP="001621BA">
      <w:pPr>
        <w:rPr>
          <w:rFonts w:ascii="Arial" w:hAnsi="Arial" w:cs="Arial"/>
        </w:rPr>
      </w:pPr>
      <w:r w:rsidRPr="007A5189">
        <w:rPr>
          <w:rFonts w:ascii="Arial" w:hAnsi="Arial" w:cs="Arial"/>
        </w:rPr>
        <w:t>Ramco Laboratories, Inc. (Texas, USA), catalog # TFC-94</w:t>
      </w:r>
    </w:p>
    <w:p w:rsidR="001621BA" w:rsidRPr="007A5189" w:rsidRDefault="001621BA" w:rsidP="001621BA">
      <w:pPr>
        <w:spacing w:before="120"/>
        <w:rPr>
          <w:rFonts w:ascii="Arial" w:hAnsi="Arial" w:cs="Arial"/>
        </w:rPr>
      </w:pPr>
      <w:r w:rsidRPr="007A5189">
        <w:rPr>
          <w:rFonts w:ascii="Arial" w:hAnsi="Arial" w:cs="Arial"/>
        </w:rPr>
        <w:t>The kit insert is copied below.  We run subject samples in singlicate after verifying that CV’s for quality control samples (3 per assay run in duplicate) are within 5%.  This minimizes the number of assays that need to be run, thus limiting the impact of inter-assay variability on results.</w:t>
      </w:r>
    </w:p>
    <w:p w:rsidR="001621BA" w:rsidRPr="0033317E" w:rsidRDefault="001621BA" w:rsidP="001621BA">
      <w:pPr>
        <w:pStyle w:val="NormalWeb"/>
        <w:rPr>
          <w:rFonts w:ascii="Arial" w:hAnsi="Arial" w:cs="Arial"/>
          <w:szCs w:val="24"/>
        </w:rPr>
      </w:pPr>
      <w:r w:rsidRPr="007A5189">
        <w:rPr>
          <w:rFonts w:ascii="Arial" w:hAnsi="Arial" w:cs="Arial"/>
          <w:szCs w:val="24"/>
        </w:rPr>
        <w:t xml:space="preserve">An in vitro enzyme immunoassay for quantifying </w:t>
      </w:r>
      <w:r w:rsidRPr="007A5189">
        <w:rPr>
          <w:rStyle w:val="Strong"/>
          <w:rFonts w:ascii="Arial" w:hAnsi="Arial" w:cs="Arial"/>
          <w:szCs w:val="24"/>
        </w:rPr>
        <w:t>Human Transferrin Receptor</w:t>
      </w:r>
      <w:r w:rsidRPr="007A5189">
        <w:rPr>
          <w:rFonts w:ascii="Arial" w:hAnsi="Arial" w:cs="Arial"/>
          <w:szCs w:val="24"/>
        </w:rPr>
        <w:t xml:space="preserve"> in</w:t>
      </w:r>
      <w:r w:rsidRPr="0033317E">
        <w:rPr>
          <w:rFonts w:ascii="Arial" w:hAnsi="Arial" w:cs="Arial"/>
          <w:szCs w:val="24"/>
        </w:rPr>
        <w:t xml:space="preserve"> serum or plasma as an aid in the diagnosis of iron deficiency anemia, particularly in the presence of other disease states </w:t>
      </w:r>
    </w:p>
    <w:p w:rsidR="001621BA" w:rsidRPr="0033317E" w:rsidRDefault="001621BA" w:rsidP="001621BA">
      <w:pPr>
        <w:pStyle w:val="NormalWeb"/>
        <w:spacing w:before="0" w:after="0"/>
        <w:rPr>
          <w:rFonts w:ascii="Arial" w:hAnsi="Arial" w:cs="Arial"/>
          <w:b/>
          <w:bCs/>
          <w:szCs w:val="24"/>
        </w:rPr>
      </w:pPr>
      <w:r w:rsidRPr="0033317E">
        <w:rPr>
          <w:rFonts w:ascii="Arial" w:hAnsi="Arial" w:cs="Arial"/>
          <w:b/>
          <w:bCs/>
          <w:szCs w:val="24"/>
        </w:rPr>
        <w:t xml:space="preserve">For In Vitro Diagnostic Use Only </w:t>
      </w:r>
    </w:p>
    <w:p w:rsidR="001621BA" w:rsidRPr="0033317E" w:rsidRDefault="001621BA" w:rsidP="001621BA">
      <w:pPr>
        <w:rPr>
          <w:rFonts w:ascii="Arial" w:hAnsi="Arial" w:cs="Arial"/>
          <w:color w:val="000000"/>
        </w:rPr>
      </w:pPr>
      <w:r w:rsidRPr="0033317E">
        <w:rPr>
          <w:rFonts w:ascii="Arial" w:hAnsi="Arial" w:cs="Arial"/>
          <w:b/>
          <w:bCs/>
          <w:color w:val="000000"/>
        </w:rPr>
        <w:t>KIT CONTENTS</w:t>
      </w:r>
      <w:r w:rsidRPr="0033317E">
        <w:rPr>
          <w:rFonts w:ascii="Arial" w:hAnsi="Arial" w:cs="Arial"/>
          <w:color w:val="000000"/>
        </w:rPr>
        <w:t xml:space="preserve"> </w:t>
      </w:r>
    </w:p>
    <w:p w:rsidR="001621BA" w:rsidRPr="0033317E" w:rsidRDefault="001621BA" w:rsidP="001621BA">
      <w:pPr>
        <w:spacing w:before="120" w:after="120"/>
        <w:rPr>
          <w:rFonts w:ascii="Arial" w:hAnsi="Arial" w:cs="Arial"/>
          <w:color w:val="000000"/>
        </w:rPr>
      </w:pPr>
      <w:r w:rsidRPr="0033317E">
        <w:rPr>
          <w:rFonts w:ascii="Arial" w:hAnsi="Arial" w:cs="Arial"/>
          <w:b/>
          <w:bCs/>
          <w:color w:val="000000"/>
        </w:rPr>
        <w:t>Microwell Strips</w:t>
      </w:r>
      <w:r w:rsidRPr="0033317E">
        <w:rPr>
          <w:rFonts w:ascii="Arial" w:hAnsi="Arial" w:cs="Arial"/>
          <w:color w:val="000000"/>
        </w:rPr>
        <w:t xml:space="preserve">:   12 (twelve) 1 x 8 microwell strips (96 total wells), pre-coated with polyclonal anti-TfR antibody and stabilized in dry form. The plate is provided in a resealable, ziploc foil pouch containing an inert gas and a drying agent. Store at 2 - 8C. </w:t>
      </w:r>
    </w:p>
    <w:p w:rsidR="001621BA" w:rsidRPr="0033317E" w:rsidRDefault="001621BA" w:rsidP="001621BA">
      <w:pPr>
        <w:rPr>
          <w:rFonts w:ascii="Arial" w:hAnsi="Arial" w:cs="Arial"/>
          <w:color w:val="000000"/>
        </w:rPr>
      </w:pPr>
      <w:r w:rsidRPr="0033317E">
        <w:rPr>
          <w:rFonts w:ascii="Arial" w:hAnsi="Arial" w:cs="Arial"/>
          <w:b/>
          <w:bCs/>
          <w:color w:val="000000"/>
        </w:rPr>
        <w:t>Plate Sealing Tape</w:t>
      </w:r>
      <w:r w:rsidRPr="0033317E">
        <w:rPr>
          <w:rFonts w:ascii="Arial" w:hAnsi="Arial" w:cs="Arial"/>
          <w:color w:val="000000"/>
        </w:rPr>
        <w:t xml:space="preserve">:   2 sheets </w:t>
      </w:r>
    </w:p>
    <w:p w:rsidR="001621BA" w:rsidRPr="0033317E" w:rsidRDefault="001621BA" w:rsidP="001621BA">
      <w:pPr>
        <w:spacing w:before="120"/>
        <w:rPr>
          <w:rFonts w:ascii="Arial" w:hAnsi="Arial" w:cs="Arial"/>
          <w:color w:val="000000"/>
        </w:rPr>
      </w:pPr>
      <w:r w:rsidRPr="0033317E">
        <w:rPr>
          <w:rFonts w:ascii="Arial" w:hAnsi="Arial" w:cs="Arial"/>
          <w:b/>
          <w:bCs/>
          <w:color w:val="000000"/>
        </w:rPr>
        <w:t>Microwell Frame</w:t>
      </w:r>
      <w:r w:rsidRPr="0033317E">
        <w:rPr>
          <w:rFonts w:ascii="Arial" w:hAnsi="Arial" w:cs="Arial"/>
          <w:color w:val="000000"/>
        </w:rPr>
        <w:t xml:space="preserve">:   1 </w:t>
      </w:r>
    </w:p>
    <w:p w:rsidR="001621BA" w:rsidRPr="0033317E" w:rsidRDefault="001621BA" w:rsidP="001621BA">
      <w:pPr>
        <w:spacing w:before="120"/>
        <w:rPr>
          <w:rFonts w:ascii="Arial" w:hAnsi="Arial" w:cs="Arial"/>
          <w:color w:val="000000"/>
        </w:rPr>
      </w:pPr>
      <w:r w:rsidRPr="0033317E">
        <w:rPr>
          <w:rFonts w:ascii="Arial" w:hAnsi="Arial" w:cs="Arial"/>
          <w:b/>
          <w:bCs/>
          <w:color w:val="000000"/>
        </w:rPr>
        <w:t>HRP-Conjugate</w:t>
      </w:r>
      <w:r w:rsidRPr="0033317E">
        <w:rPr>
          <w:rFonts w:ascii="Arial" w:hAnsi="Arial" w:cs="Arial"/>
          <w:color w:val="000000"/>
        </w:rPr>
        <w:t>:   1 vial containing 16 ml of Horseradish Peroxidase-conjugated anti-TfR monoclonal antibody and detergent with ProClin 300</w:t>
      </w:r>
      <w:r w:rsidRPr="0033317E">
        <w:rPr>
          <w:rFonts w:ascii="Arial" w:hAnsi="Arial" w:cs="Arial"/>
          <w:color w:val="000000"/>
          <w:vertAlign w:val="superscript"/>
        </w:rPr>
        <w:t>™</w:t>
      </w:r>
      <w:r w:rsidRPr="0033317E">
        <w:rPr>
          <w:rFonts w:ascii="Arial" w:hAnsi="Arial" w:cs="Arial"/>
          <w:color w:val="000000"/>
        </w:rPr>
        <w:t xml:space="preserve"> as a preservative. Store at 2 - 8C. </w:t>
      </w:r>
    </w:p>
    <w:p w:rsidR="001621BA" w:rsidRPr="0033317E" w:rsidRDefault="001621BA" w:rsidP="001621BA">
      <w:pPr>
        <w:spacing w:before="120"/>
        <w:rPr>
          <w:rFonts w:ascii="Arial" w:hAnsi="Arial" w:cs="Arial"/>
          <w:color w:val="000000"/>
        </w:rPr>
      </w:pPr>
      <w:r w:rsidRPr="0033317E">
        <w:rPr>
          <w:rFonts w:ascii="Arial" w:hAnsi="Arial" w:cs="Arial"/>
          <w:b/>
          <w:bCs/>
          <w:color w:val="000000"/>
        </w:rPr>
        <w:t>Sample Diluent</w:t>
      </w:r>
      <w:r w:rsidRPr="0033317E">
        <w:rPr>
          <w:rFonts w:ascii="Arial" w:hAnsi="Arial" w:cs="Arial"/>
          <w:color w:val="000000"/>
        </w:rPr>
        <w:t>:   1 vial containing 45 ml of phosphate buffered saline, detergent, and an inert coloring agent with ProClin 300</w:t>
      </w:r>
      <w:r w:rsidRPr="0033317E">
        <w:rPr>
          <w:rFonts w:ascii="Arial" w:hAnsi="Arial" w:cs="Arial"/>
          <w:color w:val="000000"/>
          <w:vertAlign w:val="superscript"/>
        </w:rPr>
        <w:t>™</w:t>
      </w:r>
      <w:r w:rsidRPr="0033317E">
        <w:rPr>
          <w:rFonts w:ascii="Arial" w:hAnsi="Arial" w:cs="Arial"/>
          <w:color w:val="000000"/>
        </w:rPr>
        <w:t xml:space="preserve"> as a preservative. Store at 2 - 8C. </w:t>
      </w:r>
    </w:p>
    <w:p w:rsidR="001621BA" w:rsidRPr="0033317E" w:rsidRDefault="001621BA" w:rsidP="001621BA">
      <w:pPr>
        <w:spacing w:before="120"/>
        <w:rPr>
          <w:rFonts w:ascii="Arial" w:hAnsi="Arial" w:cs="Arial"/>
          <w:color w:val="000000"/>
        </w:rPr>
      </w:pPr>
      <w:r w:rsidRPr="0033317E">
        <w:rPr>
          <w:rFonts w:ascii="Arial" w:hAnsi="Arial" w:cs="Arial"/>
          <w:b/>
          <w:bCs/>
          <w:color w:val="000000"/>
        </w:rPr>
        <w:t>Wash Solution 5X Concentrate</w:t>
      </w:r>
      <w:r w:rsidRPr="0033317E">
        <w:rPr>
          <w:rFonts w:ascii="Arial" w:hAnsi="Arial" w:cs="Arial"/>
          <w:color w:val="000000"/>
        </w:rPr>
        <w:t>:   1 bottle containing 50 ml of concentrated phosphate buffered saline and detergent with ProClin 300</w:t>
      </w:r>
      <w:r w:rsidRPr="0033317E">
        <w:rPr>
          <w:rFonts w:ascii="Arial" w:hAnsi="Arial" w:cs="Arial"/>
          <w:color w:val="000000"/>
          <w:vertAlign w:val="superscript"/>
        </w:rPr>
        <w:t>™</w:t>
      </w:r>
      <w:r w:rsidRPr="0033317E">
        <w:rPr>
          <w:rFonts w:ascii="Arial" w:hAnsi="Arial" w:cs="Arial"/>
          <w:color w:val="000000"/>
        </w:rPr>
        <w:t xml:space="preserve"> as a preservative. Store at room temperature.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b/>
          <w:bCs/>
          <w:color w:val="000000"/>
        </w:rPr>
        <w:t>Pre-diluted Standards</w:t>
      </w:r>
      <w:r w:rsidRPr="0033317E">
        <w:rPr>
          <w:rFonts w:ascii="Arial" w:hAnsi="Arial" w:cs="Arial"/>
          <w:color w:val="000000"/>
        </w:rPr>
        <w:t>:   7 vials each containing 0.5 ml of purified TfR protein diluted to concentrations of 0, 10, 20, 40, 100, 200 and 400 ng/ml in phosphate buffer containing BSA, normal rabbit serum, and inert coloring agents with ProClin 300</w:t>
      </w:r>
      <w:r w:rsidRPr="0033317E">
        <w:rPr>
          <w:rFonts w:ascii="Arial" w:hAnsi="Arial" w:cs="Arial"/>
          <w:color w:val="000000"/>
          <w:vertAlign w:val="superscript"/>
        </w:rPr>
        <w:t>™</w:t>
      </w:r>
      <w:r w:rsidRPr="0033317E">
        <w:rPr>
          <w:rFonts w:ascii="Arial" w:hAnsi="Arial" w:cs="Arial"/>
          <w:color w:val="000000"/>
        </w:rPr>
        <w:t xml:space="preserve"> as a preservative. Store at 2 - 8C.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b/>
          <w:bCs/>
          <w:color w:val="000000"/>
        </w:rPr>
        <w:t>Control Sera</w:t>
      </w:r>
      <w:r w:rsidRPr="0033317E">
        <w:rPr>
          <w:rFonts w:ascii="Arial" w:hAnsi="Arial" w:cs="Arial"/>
          <w:color w:val="000000"/>
        </w:rPr>
        <w:t xml:space="preserve">:   2 vials containing 100 l of undiluted serum, one having a normal level and one having a high level of human transferrin receptors. Store at 2 - 8C.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b/>
          <w:bCs/>
          <w:color w:val="000000"/>
        </w:rPr>
        <w:t>TMB Substrate Solution A</w:t>
      </w:r>
      <w:r w:rsidRPr="0033317E">
        <w:rPr>
          <w:rFonts w:ascii="Arial" w:hAnsi="Arial" w:cs="Arial"/>
          <w:color w:val="000000"/>
        </w:rPr>
        <w:t xml:space="preserve">:   1 vial containing 12 ml of a stabilized solution of tetramethylbenzidine (TMB) substrate. Store at 2 - 8C.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b/>
          <w:bCs/>
          <w:color w:val="000000"/>
        </w:rPr>
        <w:t>TMB Substrate Solution B</w:t>
      </w:r>
      <w:r w:rsidRPr="0033317E">
        <w:rPr>
          <w:rFonts w:ascii="Arial" w:hAnsi="Arial" w:cs="Arial"/>
          <w:color w:val="000000"/>
        </w:rPr>
        <w:t>:   1 vial containing 12 ml of a TMB substrate component in a citric acid buffer containing hydrogen peroxide (H</w:t>
      </w:r>
      <w:r w:rsidRPr="0033317E">
        <w:rPr>
          <w:rFonts w:ascii="Arial" w:hAnsi="Arial" w:cs="Arial"/>
          <w:color w:val="000000"/>
          <w:vertAlign w:val="subscript"/>
        </w:rPr>
        <w:t>2</w:t>
      </w:r>
      <w:r w:rsidRPr="0033317E">
        <w:rPr>
          <w:rFonts w:ascii="Arial" w:hAnsi="Arial" w:cs="Arial"/>
          <w:color w:val="000000"/>
        </w:rPr>
        <w:t>O</w:t>
      </w:r>
      <w:r w:rsidRPr="0033317E">
        <w:rPr>
          <w:rFonts w:ascii="Arial" w:hAnsi="Arial" w:cs="Arial"/>
          <w:color w:val="000000"/>
          <w:vertAlign w:val="subscript"/>
        </w:rPr>
        <w:t>2</w:t>
      </w:r>
      <w:r w:rsidRPr="0033317E">
        <w:rPr>
          <w:rFonts w:ascii="Arial" w:hAnsi="Arial" w:cs="Arial"/>
          <w:color w:val="000000"/>
        </w:rPr>
        <w:t xml:space="preserve">). Store at 2 - 8C.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b/>
          <w:bCs/>
          <w:color w:val="000000"/>
        </w:rPr>
        <w:t>Acid Stop Solution</w:t>
      </w:r>
      <w:r w:rsidRPr="0033317E">
        <w:rPr>
          <w:rFonts w:ascii="Arial" w:hAnsi="Arial" w:cs="Arial"/>
          <w:color w:val="000000"/>
        </w:rPr>
        <w:t>:   1 bottle containing 10 ml of 2.5 Molar sulfuric acid (H</w:t>
      </w:r>
      <w:r w:rsidRPr="0033317E">
        <w:rPr>
          <w:rFonts w:ascii="Arial" w:hAnsi="Arial" w:cs="Arial"/>
          <w:color w:val="000000"/>
          <w:vertAlign w:val="subscript"/>
        </w:rPr>
        <w:t>2</w:t>
      </w:r>
      <w:r w:rsidRPr="0033317E">
        <w:rPr>
          <w:rFonts w:ascii="Arial" w:hAnsi="Arial" w:cs="Arial"/>
          <w:color w:val="000000"/>
        </w:rPr>
        <w:t>SO</w:t>
      </w:r>
      <w:r w:rsidRPr="0033317E">
        <w:rPr>
          <w:rFonts w:ascii="Arial" w:hAnsi="Arial" w:cs="Arial"/>
          <w:color w:val="000000"/>
          <w:vertAlign w:val="subscript"/>
        </w:rPr>
        <w:t>4</w:t>
      </w:r>
      <w:r w:rsidRPr="0033317E">
        <w:rPr>
          <w:rFonts w:ascii="Arial" w:hAnsi="Arial" w:cs="Arial"/>
          <w:color w:val="000000"/>
        </w:rPr>
        <w:t xml:space="preserve">). Store at 2 -8C. </w:t>
      </w:r>
    </w:p>
    <w:p w:rsidR="001621BA" w:rsidRPr="0033317E" w:rsidRDefault="001621BA" w:rsidP="001621BA">
      <w:pPr>
        <w:spacing w:beforeAutospacing="1" w:afterAutospacing="1"/>
        <w:rPr>
          <w:rFonts w:ascii="Arial" w:hAnsi="Arial" w:cs="Arial"/>
          <w:color w:val="000000"/>
        </w:rPr>
      </w:pPr>
      <w:r w:rsidRPr="0033317E">
        <w:rPr>
          <w:rFonts w:ascii="Arial" w:hAnsi="Arial" w:cs="Arial"/>
          <w:b/>
          <w:bCs/>
          <w:i/>
          <w:iCs/>
          <w:color w:val="000000"/>
        </w:rPr>
        <w:t>Caution:</w:t>
      </w:r>
      <w:r w:rsidRPr="0033317E">
        <w:rPr>
          <w:rFonts w:ascii="Arial" w:hAnsi="Arial" w:cs="Arial"/>
          <w:i/>
          <w:iCs/>
          <w:color w:val="000000"/>
        </w:rPr>
        <w:t xml:space="preserve"> Caustic material. Wear eye, hand, face and clothing protection.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b/>
          <w:bCs/>
          <w:color w:val="000000"/>
        </w:rPr>
        <w:t>Graph Paper</w:t>
      </w:r>
      <w:r w:rsidRPr="0033317E">
        <w:rPr>
          <w:rFonts w:ascii="Arial" w:hAnsi="Arial" w:cs="Arial"/>
          <w:color w:val="000000"/>
        </w:rPr>
        <w:t xml:space="preserve">:   4 sheets of 3 cycle log x log graph paper.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b/>
          <w:bCs/>
          <w:color w:val="000000"/>
        </w:rPr>
        <w:t>PRECAUTIONARY STATEMENT</w:t>
      </w:r>
      <w:r w:rsidRPr="0033317E">
        <w:rPr>
          <w:rFonts w:ascii="Arial" w:hAnsi="Arial" w:cs="Arial"/>
          <w:color w:val="000000"/>
        </w:rPr>
        <w:t xml:space="preserve"> </w:t>
      </w:r>
    </w:p>
    <w:p w:rsidR="001621BA" w:rsidRPr="0033317E" w:rsidRDefault="001621BA" w:rsidP="001621BA">
      <w:pPr>
        <w:spacing w:beforeAutospacing="1" w:afterAutospacing="1"/>
        <w:rPr>
          <w:rFonts w:ascii="Arial" w:hAnsi="Arial" w:cs="Arial"/>
          <w:color w:val="000000"/>
        </w:rPr>
      </w:pPr>
      <w:r w:rsidRPr="0033317E">
        <w:rPr>
          <w:rFonts w:ascii="Arial" w:hAnsi="Arial" w:cs="Arial"/>
          <w:b/>
          <w:bCs/>
          <w:color w:val="000000"/>
        </w:rPr>
        <w:t>WARNING</w:t>
      </w:r>
      <w:r w:rsidRPr="0033317E">
        <w:rPr>
          <w:rFonts w:ascii="Arial" w:hAnsi="Arial" w:cs="Arial"/>
          <w:color w:val="000000"/>
        </w:rPr>
        <w:t>: The Acid Stop Solution is a solution of 2.5 Molar sulfuric acid (H</w:t>
      </w:r>
      <w:r w:rsidRPr="0033317E">
        <w:rPr>
          <w:rFonts w:ascii="Arial" w:hAnsi="Arial" w:cs="Arial"/>
          <w:color w:val="000000"/>
          <w:vertAlign w:val="subscript"/>
        </w:rPr>
        <w:t>2</w:t>
      </w:r>
      <w:r w:rsidRPr="0033317E">
        <w:rPr>
          <w:rFonts w:ascii="Arial" w:hAnsi="Arial" w:cs="Arial"/>
          <w:color w:val="000000"/>
        </w:rPr>
        <w:t>SO</w:t>
      </w:r>
      <w:r w:rsidRPr="0033317E">
        <w:rPr>
          <w:rFonts w:ascii="Arial" w:hAnsi="Arial" w:cs="Arial"/>
          <w:color w:val="000000"/>
          <w:vertAlign w:val="subscript"/>
        </w:rPr>
        <w:t>4</w:t>
      </w:r>
      <w:r w:rsidRPr="0033317E">
        <w:rPr>
          <w:rFonts w:ascii="Arial" w:hAnsi="Arial" w:cs="Arial"/>
          <w:color w:val="000000"/>
        </w:rPr>
        <w:t xml:space="preserve">). Wear appropriate eye, hand, face and clothing protection when using this material.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b/>
          <w:bCs/>
          <w:color w:val="000000"/>
        </w:rPr>
        <w:t>Human Specimens</w:t>
      </w:r>
      <w:r w:rsidRPr="0033317E">
        <w:rPr>
          <w:rFonts w:ascii="Arial" w:hAnsi="Arial" w:cs="Arial"/>
          <w:color w:val="000000"/>
        </w:rPr>
        <w:t xml:space="preserve">:   Standards provided in this kit contain purified protein obtained from human donors. Each donor's serum was tested by FDA approved methods for the presence of antibodies to HIV-1 as well as for hepatitis B surface antigen and found to be negative. However, since no test method can absolutely guarantee the absence of these or other infectious agents, all standards, controls and human sera tested with this assay should be handled in accordance with NCCLS guidelines for preventing the transmission of blood-borne infections during laboratory procedures. Wear gloves and avoid contact with skin and mucous membranes.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b/>
          <w:bCs/>
          <w:color w:val="000000"/>
        </w:rPr>
        <w:t>Glassware</w:t>
      </w:r>
      <w:r w:rsidRPr="0033317E">
        <w:rPr>
          <w:rFonts w:ascii="Arial" w:hAnsi="Arial" w:cs="Arial"/>
          <w:color w:val="000000"/>
        </w:rPr>
        <w:t xml:space="preserve">:   Disposable glassware is preferred; however, before use, all non-disposable glassware should be rinsed with 1N HCl or 1N sulfuric acid followed by at least six rinses with deionized water. There should be no acid or detergent residues.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w:t>
      </w:r>
      <w:r w:rsidRPr="0033317E">
        <w:rPr>
          <w:rFonts w:ascii="Arial" w:hAnsi="Arial" w:cs="Arial"/>
          <w:b/>
          <w:bCs/>
          <w:color w:val="000000"/>
        </w:rPr>
        <w:t>OTHER PRECAUTIONS</w:t>
      </w:r>
      <w:r w:rsidRPr="0033317E">
        <w:rPr>
          <w:rFonts w:ascii="Arial" w:hAnsi="Arial" w:cs="Arial"/>
          <w:color w:val="000000"/>
        </w:rPr>
        <w:t xml:space="preserve"> </w:t>
      </w:r>
    </w:p>
    <w:p w:rsidR="001621BA" w:rsidRPr="0033317E" w:rsidRDefault="001621BA" w:rsidP="001621BA">
      <w:pPr>
        <w:numPr>
          <w:ilvl w:val="0"/>
          <w:numId w:val="212"/>
        </w:numPr>
        <w:spacing w:before="100" w:beforeAutospacing="1" w:after="100" w:afterAutospacing="1"/>
        <w:rPr>
          <w:rFonts w:ascii="Arial" w:hAnsi="Arial" w:cs="Arial"/>
          <w:color w:val="000000"/>
        </w:rPr>
      </w:pPr>
      <w:r w:rsidRPr="0033317E">
        <w:rPr>
          <w:rFonts w:ascii="Arial" w:hAnsi="Arial" w:cs="Arial"/>
          <w:color w:val="000000"/>
        </w:rPr>
        <w:t xml:space="preserve">Kit reagents should not be used beyond the expiration date. </w:t>
      </w:r>
    </w:p>
    <w:p w:rsidR="001621BA" w:rsidRPr="0033317E" w:rsidRDefault="001621BA" w:rsidP="001621BA">
      <w:pPr>
        <w:numPr>
          <w:ilvl w:val="0"/>
          <w:numId w:val="212"/>
        </w:numPr>
        <w:spacing w:before="100" w:beforeAutospacing="1" w:after="100" w:afterAutospacing="1"/>
        <w:rPr>
          <w:rFonts w:ascii="Arial" w:hAnsi="Arial" w:cs="Arial"/>
          <w:color w:val="000000"/>
        </w:rPr>
      </w:pPr>
      <w:r w:rsidRPr="0033317E">
        <w:rPr>
          <w:rFonts w:ascii="Arial" w:hAnsi="Arial" w:cs="Arial"/>
          <w:color w:val="000000"/>
        </w:rPr>
        <w:t xml:space="preserve">Avoid exposure of reagents to strong light during incubation and storage. </w:t>
      </w:r>
    </w:p>
    <w:p w:rsidR="001621BA" w:rsidRPr="0033317E" w:rsidRDefault="001621BA" w:rsidP="001621BA">
      <w:pPr>
        <w:numPr>
          <w:ilvl w:val="0"/>
          <w:numId w:val="212"/>
        </w:numPr>
        <w:spacing w:before="100" w:beforeAutospacing="1" w:after="100" w:afterAutospacing="1"/>
        <w:rPr>
          <w:rFonts w:ascii="Arial" w:hAnsi="Arial" w:cs="Arial"/>
          <w:color w:val="000000"/>
        </w:rPr>
      </w:pPr>
      <w:r w:rsidRPr="0033317E">
        <w:rPr>
          <w:rFonts w:ascii="Arial" w:hAnsi="Arial" w:cs="Arial"/>
          <w:color w:val="000000"/>
        </w:rPr>
        <w:t xml:space="preserve">Samples or solutions containing sodium azide should not be used as the sodium azide will interfere with the assay performance. </w:t>
      </w:r>
    </w:p>
    <w:p w:rsidR="001621BA" w:rsidRPr="0033317E" w:rsidRDefault="001621BA" w:rsidP="001621BA">
      <w:pPr>
        <w:numPr>
          <w:ilvl w:val="0"/>
          <w:numId w:val="212"/>
        </w:numPr>
        <w:spacing w:before="100" w:beforeAutospacing="1" w:after="100" w:afterAutospacing="1"/>
        <w:rPr>
          <w:rFonts w:ascii="Arial" w:hAnsi="Arial" w:cs="Arial"/>
          <w:color w:val="000000"/>
        </w:rPr>
      </w:pPr>
      <w:r w:rsidRPr="0033317E">
        <w:rPr>
          <w:rFonts w:ascii="Arial" w:hAnsi="Arial" w:cs="Arial"/>
          <w:color w:val="000000"/>
        </w:rPr>
        <w:t>Reagents containing ProClin 300</w:t>
      </w:r>
      <w:r w:rsidRPr="0033317E">
        <w:rPr>
          <w:rFonts w:ascii="Arial" w:hAnsi="Arial" w:cs="Arial"/>
          <w:color w:val="000000"/>
          <w:vertAlign w:val="superscript"/>
        </w:rPr>
        <w:t>™</w:t>
      </w:r>
      <w:r w:rsidRPr="0033317E">
        <w:rPr>
          <w:rFonts w:ascii="Arial" w:hAnsi="Arial" w:cs="Arial"/>
          <w:color w:val="000000"/>
        </w:rPr>
        <w:t xml:space="preserve"> may be toxic if ingested. </w:t>
      </w:r>
    </w:p>
    <w:p w:rsidR="001621BA" w:rsidRPr="0033317E" w:rsidRDefault="001621BA" w:rsidP="001621BA">
      <w:pPr>
        <w:numPr>
          <w:ilvl w:val="0"/>
          <w:numId w:val="212"/>
        </w:numPr>
        <w:spacing w:before="100" w:beforeAutospacing="1" w:after="100" w:afterAutospacing="1"/>
        <w:rPr>
          <w:rFonts w:ascii="Arial" w:hAnsi="Arial" w:cs="Arial"/>
          <w:color w:val="000000"/>
        </w:rPr>
      </w:pPr>
      <w:r w:rsidRPr="0033317E">
        <w:rPr>
          <w:rFonts w:ascii="Arial" w:hAnsi="Arial" w:cs="Arial"/>
          <w:color w:val="000000"/>
        </w:rPr>
        <w:t xml:space="preserve">Perform the assay only as provided and described in this product insert. </w:t>
      </w:r>
    </w:p>
    <w:p w:rsidR="001621BA" w:rsidRPr="0033317E" w:rsidRDefault="001621BA" w:rsidP="001621BA">
      <w:pPr>
        <w:numPr>
          <w:ilvl w:val="0"/>
          <w:numId w:val="212"/>
        </w:numPr>
        <w:spacing w:before="100" w:beforeAutospacing="1" w:after="100" w:afterAutospacing="1"/>
        <w:rPr>
          <w:rFonts w:ascii="Arial" w:hAnsi="Arial" w:cs="Arial"/>
          <w:color w:val="000000"/>
        </w:rPr>
      </w:pPr>
      <w:r w:rsidRPr="0033317E">
        <w:rPr>
          <w:rFonts w:ascii="Arial" w:hAnsi="Arial" w:cs="Arial"/>
          <w:color w:val="000000"/>
        </w:rPr>
        <w:t xml:space="preserve">Substitution of kit reagents and/or alteration of incubation times or conditions may lead to erroneous results. </w:t>
      </w:r>
    </w:p>
    <w:p w:rsidR="001621BA" w:rsidRPr="0033317E" w:rsidRDefault="001621BA" w:rsidP="001621BA">
      <w:pPr>
        <w:numPr>
          <w:ilvl w:val="0"/>
          <w:numId w:val="212"/>
        </w:numPr>
        <w:spacing w:before="100" w:beforeAutospacing="1" w:after="100" w:afterAutospacing="1"/>
        <w:rPr>
          <w:rFonts w:ascii="Arial" w:hAnsi="Arial" w:cs="Arial"/>
          <w:color w:val="000000"/>
        </w:rPr>
      </w:pPr>
      <w:r w:rsidRPr="0033317E">
        <w:rPr>
          <w:rFonts w:ascii="Arial" w:hAnsi="Arial" w:cs="Arial"/>
          <w:color w:val="000000"/>
        </w:rPr>
        <w:t xml:space="preserve">Use only high quality (deionized and filtered or distilled) water for dilution of the 5X Wash Solution.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b/>
          <w:bCs/>
          <w:color w:val="000000"/>
        </w:rPr>
        <w:t>STORAGE OF KIT</w:t>
      </w:r>
      <w:r w:rsidRPr="0033317E">
        <w:rPr>
          <w:rFonts w:ascii="Arial" w:hAnsi="Arial" w:cs="Arial"/>
          <w:color w:val="000000"/>
        </w:rPr>
        <w:t xml:space="preserve">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xml:space="preserve">Reagents provided in this kit should be stored at 2 - 8C for the life of the kit, except for the 5X Wash Solution which may be stored at room temperature.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xml:space="preserve">Reagents should be returned to 2 - 8C as soon as possible after their use in the assay.   </w:t>
      </w:r>
    </w:p>
    <w:p w:rsidR="001621BA" w:rsidRPr="0033317E" w:rsidRDefault="001621BA" w:rsidP="001621BA">
      <w:pPr>
        <w:rPr>
          <w:rFonts w:ascii="Arial" w:hAnsi="Arial" w:cs="Arial"/>
          <w:color w:val="000000"/>
        </w:rPr>
      </w:pPr>
      <w:r w:rsidRPr="0033317E">
        <w:rPr>
          <w:rFonts w:ascii="Arial" w:hAnsi="Arial" w:cs="Arial"/>
          <w:b/>
          <w:bCs/>
          <w:color w:val="000000"/>
        </w:rPr>
        <w:t>INDICATIONS OF REAGENT INSTABILITY OR DETERIORATION</w:t>
      </w:r>
      <w:r w:rsidRPr="0033317E">
        <w:rPr>
          <w:rFonts w:ascii="Arial" w:hAnsi="Arial" w:cs="Arial"/>
          <w:color w:val="000000"/>
        </w:rPr>
        <w:t xml:space="preserve"> </w:t>
      </w:r>
    </w:p>
    <w:p w:rsidR="001621BA" w:rsidRPr="0033317E" w:rsidRDefault="001621BA" w:rsidP="001621BA">
      <w:pPr>
        <w:rPr>
          <w:rFonts w:ascii="Arial" w:hAnsi="Arial" w:cs="Arial"/>
          <w:color w:val="000000"/>
        </w:rPr>
      </w:pPr>
      <w:r w:rsidRPr="0033317E">
        <w:rPr>
          <w:rFonts w:ascii="Arial" w:hAnsi="Arial" w:cs="Arial"/>
          <w:color w:val="000000"/>
        </w:rPr>
        <w:t xml:space="preserve">All solutions should be clear and free of cloudiness and precipitates. The optical density of the color generated by the 200 ng/ml Pre-diluted Standard should be at least 0.4. If any of the above conditions are not met, the reagents in question should be discarded. </w:t>
      </w:r>
    </w:p>
    <w:p w:rsidR="001621BA" w:rsidRPr="0033317E" w:rsidRDefault="001621BA" w:rsidP="001621BA">
      <w:pPr>
        <w:spacing w:before="240"/>
        <w:rPr>
          <w:rFonts w:ascii="Arial" w:hAnsi="Arial" w:cs="Arial"/>
          <w:color w:val="000000"/>
        </w:rPr>
      </w:pPr>
      <w:r w:rsidRPr="0033317E">
        <w:rPr>
          <w:rFonts w:ascii="Arial" w:hAnsi="Arial" w:cs="Arial"/>
          <w:b/>
          <w:bCs/>
          <w:color w:val="000000"/>
        </w:rPr>
        <w:t>MATERIALS REQUIRED BUT NOT PROVIDED</w:t>
      </w:r>
      <w:r w:rsidRPr="0033317E">
        <w:rPr>
          <w:rFonts w:ascii="Arial" w:hAnsi="Arial" w:cs="Arial"/>
          <w:color w:val="000000"/>
        </w:rPr>
        <w:t xml:space="preserve"> </w:t>
      </w:r>
    </w:p>
    <w:p w:rsidR="001621BA" w:rsidRPr="0033317E" w:rsidRDefault="001621BA" w:rsidP="001621BA">
      <w:pPr>
        <w:numPr>
          <w:ilvl w:val="0"/>
          <w:numId w:val="213"/>
        </w:numPr>
        <w:spacing w:after="100" w:afterAutospacing="1"/>
        <w:rPr>
          <w:rFonts w:ascii="Arial" w:hAnsi="Arial" w:cs="Arial"/>
          <w:color w:val="000000"/>
        </w:rPr>
      </w:pPr>
      <w:r w:rsidRPr="0033317E">
        <w:rPr>
          <w:rFonts w:ascii="Arial" w:hAnsi="Arial" w:cs="Arial"/>
          <w:color w:val="000000"/>
        </w:rPr>
        <w:t xml:space="preserve">Purified water (deionized or distilled). </w:t>
      </w:r>
    </w:p>
    <w:p w:rsidR="001621BA" w:rsidRPr="0033317E" w:rsidRDefault="001621BA" w:rsidP="001621BA">
      <w:pPr>
        <w:numPr>
          <w:ilvl w:val="0"/>
          <w:numId w:val="213"/>
        </w:numPr>
        <w:spacing w:before="100" w:beforeAutospacing="1" w:after="100" w:afterAutospacing="1"/>
        <w:rPr>
          <w:rFonts w:ascii="Arial" w:hAnsi="Arial" w:cs="Arial"/>
          <w:color w:val="000000"/>
        </w:rPr>
      </w:pPr>
      <w:r w:rsidRPr="0033317E">
        <w:rPr>
          <w:rFonts w:ascii="Arial" w:hAnsi="Arial" w:cs="Arial"/>
          <w:color w:val="000000"/>
        </w:rPr>
        <w:t xml:space="preserve">Precision pipettes capable of delivering 2 - 20 ul, 20 - 200 ul, and 200 - 1000 ul. Alternatively, single volume pipettors of 10 ul, 50 ul, 150 ul, 200 ul, and 1 ml volumes can be used. </w:t>
      </w:r>
    </w:p>
    <w:p w:rsidR="001621BA" w:rsidRPr="0033317E" w:rsidRDefault="001621BA" w:rsidP="001621BA">
      <w:pPr>
        <w:numPr>
          <w:ilvl w:val="0"/>
          <w:numId w:val="213"/>
        </w:numPr>
        <w:spacing w:before="100" w:beforeAutospacing="1" w:after="100" w:afterAutospacing="1"/>
        <w:rPr>
          <w:rFonts w:ascii="Arial" w:hAnsi="Arial" w:cs="Arial"/>
          <w:color w:val="000000"/>
        </w:rPr>
      </w:pPr>
      <w:r w:rsidRPr="0033317E">
        <w:rPr>
          <w:rFonts w:ascii="Arial" w:hAnsi="Arial" w:cs="Arial"/>
          <w:color w:val="000000"/>
        </w:rPr>
        <w:t xml:space="preserve">Glass, polypropylene, or polyethylene disposable test tubes. Do Not Use tubes made of Polystyrene. </w:t>
      </w:r>
    </w:p>
    <w:p w:rsidR="001621BA" w:rsidRPr="0033317E" w:rsidRDefault="001621BA" w:rsidP="001621BA">
      <w:pPr>
        <w:numPr>
          <w:ilvl w:val="0"/>
          <w:numId w:val="213"/>
        </w:numPr>
        <w:spacing w:before="100" w:beforeAutospacing="1" w:after="100" w:afterAutospacing="1"/>
        <w:rPr>
          <w:rFonts w:ascii="Arial" w:hAnsi="Arial" w:cs="Arial"/>
          <w:color w:val="000000"/>
        </w:rPr>
      </w:pPr>
      <w:r w:rsidRPr="0033317E">
        <w:rPr>
          <w:rFonts w:ascii="Arial" w:hAnsi="Arial" w:cs="Arial"/>
          <w:color w:val="000000"/>
        </w:rPr>
        <w:t xml:space="preserve">Measuring pipettes and cylinders. </w:t>
      </w:r>
    </w:p>
    <w:p w:rsidR="001621BA" w:rsidRPr="0033317E" w:rsidRDefault="001621BA" w:rsidP="001621BA">
      <w:pPr>
        <w:numPr>
          <w:ilvl w:val="0"/>
          <w:numId w:val="213"/>
        </w:numPr>
        <w:spacing w:before="100" w:beforeAutospacing="1" w:after="100" w:afterAutospacing="1"/>
        <w:rPr>
          <w:rFonts w:ascii="Arial" w:hAnsi="Arial" w:cs="Arial"/>
          <w:color w:val="000000"/>
        </w:rPr>
      </w:pPr>
      <w:r w:rsidRPr="0033317E">
        <w:rPr>
          <w:rFonts w:ascii="Arial" w:hAnsi="Arial" w:cs="Arial"/>
          <w:color w:val="000000"/>
        </w:rPr>
        <w:t xml:space="preserve">Microplate reader capable of reading at 450nm. </w:t>
      </w:r>
    </w:p>
    <w:p w:rsidR="001621BA" w:rsidRPr="0033317E" w:rsidRDefault="001621BA" w:rsidP="001621BA">
      <w:pPr>
        <w:numPr>
          <w:ilvl w:val="0"/>
          <w:numId w:val="213"/>
        </w:numPr>
        <w:spacing w:before="100" w:beforeAutospacing="1" w:after="100" w:afterAutospacing="1"/>
        <w:rPr>
          <w:rFonts w:ascii="Arial" w:hAnsi="Arial" w:cs="Arial"/>
          <w:color w:val="000000"/>
        </w:rPr>
      </w:pPr>
      <w:r w:rsidRPr="0033317E">
        <w:rPr>
          <w:rFonts w:ascii="Arial" w:hAnsi="Arial" w:cs="Arial"/>
          <w:color w:val="000000"/>
        </w:rPr>
        <w:t xml:space="preserve">Absorbent pad or paper towels. </w:t>
      </w:r>
    </w:p>
    <w:p w:rsidR="001621BA" w:rsidRPr="0033317E" w:rsidRDefault="001621BA" w:rsidP="001621BA">
      <w:pPr>
        <w:numPr>
          <w:ilvl w:val="0"/>
          <w:numId w:val="213"/>
        </w:numPr>
        <w:spacing w:before="100" w:beforeAutospacing="1" w:after="100" w:afterAutospacing="1"/>
        <w:rPr>
          <w:rFonts w:ascii="Arial" w:hAnsi="Arial" w:cs="Arial"/>
          <w:color w:val="000000"/>
        </w:rPr>
      </w:pPr>
      <w:r w:rsidRPr="0033317E">
        <w:rPr>
          <w:rFonts w:ascii="Arial" w:hAnsi="Arial" w:cs="Arial"/>
          <w:color w:val="000000"/>
        </w:rPr>
        <w:t xml:space="preserve">Microplate washing device or wash bottle. </w:t>
      </w:r>
    </w:p>
    <w:p w:rsidR="001621BA" w:rsidRPr="0033317E" w:rsidRDefault="001621BA" w:rsidP="001621BA">
      <w:pPr>
        <w:numPr>
          <w:ilvl w:val="0"/>
          <w:numId w:val="213"/>
        </w:numPr>
        <w:spacing w:before="100" w:beforeAutospacing="1" w:after="100" w:afterAutospacing="1"/>
        <w:rPr>
          <w:rFonts w:ascii="Arial" w:hAnsi="Arial" w:cs="Arial"/>
          <w:color w:val="000000"/>
        </w:rPr>
      </w:pPr>
      <w:r w:rsidRPr="0033317E">
        <w:rPr>
          <w:rFonts w:ascii="Arial" w:hAnsi="Arial" w:cs="Arial"/>
          <w:color w:val="000000"/>
        </w:rPr>
        <w:t xml:space="preserve">Laboratory horizontal rotator table (Optional). </w:t>
      </w:r>
    </w:p>
    <w:p w:rsidR="001621BA" w:rsidRPr="0033317E" w:rsidRDefault="001621BA" w:rsidP="001621BA">
      <w:pPr>
        <w:numPr>
          <w:ilvl w:val="0"/>
          <w:numId w:val="213"/>
        </w:numPr>
        <w:spacing w:before="100" w:beforeAutospacing="1" w:after="100" w:afterAutospacing="1"/>
        <w:rPr>
          <w:rFonts w:ascii="Arial" w:hAnsi="Arial" w:cs="Arial"/>
          <w:color w:val="000000"/>
        </w:rPr>
      </w:pPr>
      <w:r w:rsidRPr="0033317E">
        <w:rPr>
          <w:rFonts w:ascii="Arial" w:hAnsi="Arial" w:cs="Arial"/>
          <w:color w:val="000000"/>
        </w:rPr>
        <w:t xml:space="preserve">Statistical/Scientific calculator with regression program or a computer program for point to point or polynomial curve fitting (Optional).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b/>
          <w:bCs/>
          <w:color w:val="000000"/>
        </w:rPr>
        <w:t>SAMPLE COLLECTION</w:t>
      </w:r>
      <w:r w:rsidRPr="0033317E">
        <w:rPr>
          <w:rFonts w:ascii="Arial" w:hAnsi="Arial" w:cs="Arial"/>
          <w:color w:val="000000"/>
        </w:rPr>
        <w:t xml:space="preserve">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xml:space="preserve">Collect at least 2 ml of venous blood aseptically. Allow the blood to coagulate and separate the clot from the serum by centrifugation as soon as possible. Plasma may also be used for TfR measurements. If the assay will be performed within 7 days, the serum/plasma may be stored at 2 - 8C, otherwise store the serum/plasma frozen at -20C for up to 6 months or -80C for up to 2 years. Avoid repeated freezing and thawing.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xml:space="preserve">Because less than 50 ul of plasma or serum is required to perform triplicate determinations of serum TfR, capillary samples of 100 ul drawn into heparinized capillary tubes and centrifuged in a micro hematocrit centrifuge to obtain plasma can also be used.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xml:space="preserve">Samples must be diluted 1:100 in the Sample Diluent prior to evaluating in the assay.  DO NOT DILUTE STANDARDS.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b/>
          <w:bCs/>
          <w:color w:val="000000"/>
        </w:rPr>
        <w:t>REAGENT PREPARATION</w:t>
      </w:r>
      <w:r w:rsidRPr="0033317E">
        <w:rPr>
          <w:rFonts w:ascii="Arial" w:hAnsi="Arial" w:cs="Arial"/>
          <w:color w:val="000000"/>
        </w:rPr>
        <w:t xml:space="preserve">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b/>
          <w:bCs/>
          <w:color w:val="000000"/>
        </w:rPr>
        <w:t>Wash Solution</w:t>
      </w:r>
      <w:r w:rsidRPr="0033317E">
        <w:rPr>
          <w:rFonts w:ascii="Arial" w:hAnsi="Arial" w:cs="Arial"/>
          <w:color w:val="000000"/>
        </w:rPr>
        <w:t xml:space="preserve">:   Prepare a 1X Wash Solution by pouring the entire contents of the Wash Solution 5X Concentrate into a clean 250 ml graduated cylinder. Bring the total volume to 250 ml with distilled water. Cover and invert to mix. Transfer to a clean wash bottle and store at room temperature.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b/>
          <w:bCs/>
          <w:color w:val="000000"/>
        </w:rPr>
        <w:t>ASSAY PROCEDURE</w:t>
      </w:r>
      <w:r w:rsidRPr="0033317E">
        <w:rPr>
          <w:rFonts w:ascii="Arial" w:hAnsi="Arial" w:cs="Arial"/>
          <w:color w:val="000000"/>
        </w:rPr>
        <w:t xml:space="preserve">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xml:space="preserve">Bring all reagents to room temperature before beginning assay.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xml:space="preserve">Determine the number of microwells needed for the assay (each sample, standard, and control should be assayed in duplicate).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xml:space="preserve">1.   Remove the necessary strips from the packet and place in Microwell Frame.   </w:t>
      </w:r>
      <w:r w:rsidRPr="0033317E">
        <w:rPr>
          <w:rFonts w:ascii="Arial" w:hAnsi="Arial" w:cs="Arial"/>
          <w:b/>
          <w:bCs/>
          <w:color w:val="000000"/>
        </w:rPr>
        <w:t>NOTE</w:t>
      </w:r>
      <w:r w:rsidRPr="0033317E">
        <w:rPr>
          <w:rFonts w:ascii="Arial" w:hAnsi="Arial" w:cs="Arial"/>
          <w:color w:val="000000"/>
        </w:rPr>
        <w:t xml:space="preserve">:   Once a foil packet is opened, any unused Microwell Strips should be immediately resealed in the ziploc foil packet, along with the packet containing desiccant, and returned to 2 - 8C storage. These opened strips should be utilized within 6 weeks.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xml:space="preserve">2.   Prepare a 1:100 dilution of each patient sample and Control by dispensing 1 ml of Sample Diluent into a test tube and adding 10 ul of patient serum or plasma or Control. Mix thoroughly.  DO NOT DILUTE THE STANDARDS.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xml:space="preserve">3.   Pipette 50 ul of each Pre-diluted Standard, in duplicate, into individual wells of the 8-well strips.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xml:space="preserve">4.   Pipette 50 ul of each diluted patient sample and Control, in duplicate, into individual wells of the 8-well strips.  </w:t>
      </w:r>
    </w:p>
    <w:p w:rsidR="001621BA" w:rsidRPr="0033317E" w:rsidRDefault="001621BA" w:rsidP="001621BA">
      <w:pPr>
        <w:spacing w:before="100" w:beforeAutospacing="1"/>
        <w:rPr>
          <w:rFonts w:ascii="Arial" w:hAnsi="Arial" w:cs="Arial"/>
          <w:color w:val="000000"/>
        </w:rPr>
      </w:pPr>
      <w:r w:rsidRPr="0033317E">
        <w:rPr>
          <w:rFonts w:ascii="Arial" w:hAnsi="Arial" w:cs="Arial"/>
          <w:color w:val="000000"/>
        </w:rPr>
        <w:t xml:space="preserve">A typical plate map might be as shown below: </w:t>
      </w:r>
    </w:p>
    <w:tbl>
      <w:tblPr>
        <w:tblW w:w="10080" w:type="dxa"/>
        <w:tblCellSpacing w:w="15" w:type="dxa"/>
        <w:tblInd w:w="-285" w:type="dxa"/>
        <w:tblCellMar>
          <w:top w:w="30" w:type="dxa"/>
          <w:left w:w="30" w:type="dxa"/>
          <w:bottom w:w="30" w:type="dxa"/>
          <w:right w:w="30" w:type="dxa"/>
        </w:tblCellMar>
        <w:tblLook w:val="00A0" w:firstRow="1" w:lastRow="0" w:firstColumn="1" w:lastColumn="0" w:noHBand="0" w:noVBand="0"/>
      </w:tblPr>
      <w:tblGrid>
        <w:gridCol w:w="994"/>
        <w:gridCol w:w="980"/>
        <w:gridCol w:w="883"/>
        <w:gridCol w:w="885"/>
        <w:gridCol w:w="788"/>
        <w:gridCol w:w="788"/>
        <w:gridCol w:w="788"/>
        <w:gridCol w:w="788"/>
        <w:gridCol w:w="788"/>
        <w:gridCol w:w="788"/>
        <w:gridCol w:w="788"/>
        <w:gridCol w:w="822"/>
      </w:tblGrid>
      <w:tr w:rsidR="001621BA" w:rsidRPr="00B405EF">
        <w:trPr>
          <w:tblCellSpacing w:w="15" w:type="dxa"/>
        </w:trPr>
        <w:tc>
          <w:tcPr>
            <w:tcW w:w="471"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Blank </w:t>
            </w:r>
          </w:p>
        </w:tc>
        <w:tc>
          <w:tcPr>
            <w:tcW w:w="471"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Blank </w:t>
            </w:r>
          </w:p>
        </w:tc>
        <w:tc>
          <w:tcPr>
            <w:tcW w:w="423"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Control 1 </w:t>
            </w:r>
          </w:p>
        </w:tc>
        <w:tc>
          <w:tcPr>
            <w:tcW w:w="424"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Control 1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85"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r>
      <w:tr w:rsidR="001621BA" w:rsidRPr="00B405EF">
        <w:trPr>
          <w:tblCellSpacing w:w="15" w:type="dxa"/>
        </w:trPr>
        <w:tc>
          <w:tcPr>
            <w:tcW w:w="471"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0 ng/ml </w:t>
            </w:r>
          </w:p>
        </w:tc>
        <w:tc>
          <w:tcPr>
            <w:tcW w:w="471"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0 ng/ml </w:t>
            </w:r>
          </w:p>
        </w:tc>
        <w:tc>
          <w:tcPr>
            <w:tcW w:w="423"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Control 2 </w:t>
            </w:r>
          </w:p>
        </w:tc>
        <w:tc>
          <w:tcPr>
            <w:tcW w:w="424"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Control 2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85"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r>
      <w:tr w:rsidR="001621BA" w:rsidRPr="00B405EF">
        <w:trPr>
          <w:tblCellSpacing w:w="15" w:type="dxa"/>
        </w:trPr>
        <w:tc>
          <w:tcPr>
            <w:tcW w:w="471"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10 ng/ml </w:t>
            </w:r>
          </w:p>
        </w:tc>
        <w:tc>
          <w:tcPr>
            <w:tcW w:w="471"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10 ng/ml </w:t>
            </w:r>
          </w:p>
        </w:tc>
        <w:tc>
          <w:tcPr>
            <w:tcW w:w="423"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Sample 1 </w:t>
            </w:r>
          </w:p>
        </w:tc>
        <w:tc>
          <w:tcPr>
            <w:tcW w:w="424"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Sample 1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85"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r>
      <w:tr w:rsidR="001621BA" w:rsidRPr="00B405EF">
        <w:trPr>
          <w:tblCellSpacing w:w="15" w:type="dxa"/>
        </w:trPr>
        <w:tc>
          <w:tcPr>
            <w:tcW w:w="471"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20 ng/ml </w:t>
            </w:r>
          </w:p>
        </w:tc>
        <w:tc>
          <w:tcPr>
            <w:tcW w:w="471"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20 ng/ml </w:t>
            </w:r>
          </w:p>
        </w:tc>
        <w:tc>
          <w:tcPr>
            <w:tcW w:w="423"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Sample 2 </w:t>
            </w:r>
          </w:p>
        </w:tc>
        <w:tc>
          <w:tcPr>
            <w:tcW w:w="424"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Sample 2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85"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r>
      <w:tr w:rsidR="001621BA" w:rsidRPr="00B405EF">
        <w:trPr>
          <w:tblCellSpacing w:w="15" w:type="dxa"/>
        </w:trPr>
        <w:tc>
          <w:tcPr>
            <w:tcW w:w="471"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40 ng/ml </w:t>
            </w:r>
          </w:p>
        </w:tc>
        <w:tc>
          <w:tcPr>
            <w:tcW w:w="471"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40 ng/ml </w:t>
            </w:r>
          </w:p>
        </w:tc>
        <w:tc>
          <w:tcPr>
            <w:tcW w:w="423"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Sample 3 </w:t>
            </w:r>
          </w:p>
        </w:tc>
        <w:tc>
          <w:tcPr>
            <w:tcW w:w="424"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Sample 3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85"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r>
      <w:tr w:rsidR="001621BA" w:rsidRPr="00B405EF">
        <w:trPr>
          <w:tblCellSpacing w:w="15" w:type="dxa"/>
        </w:trPr>
        <w:tc>
          <w:tcPr>
            <w:tcW w:w="471"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100 ng/ml </w:t>
            </w:r>
          </w:p>
        </w:tc>
        <w:tc>
          <w:tcPr>
            <w:tcW w:w="471"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100 ng/ml </w:t>
            </w:r>
          </w:p>
        </w:tc>
        <w:tc>
          <w:tcPr>
            <w:tcW w:w="423"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Sample 4 </w:t>
            </w:r>
          </w:p>
        </w:tc>
        <w:tc>
          <w:tcPr>
            <w:tcW w:w="424"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Sample 4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85"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r>
      <w:tr w:rsidR="001621BA" w:rsidRPr="00B405EF">
        <w:trPr>
          <w:tblCellSpacing w:w="15" w:type="dxa"/>
        </w:trPr>
        <w:tc>
          <w:tcPr>
            <w:tcW w:w="471"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200 ng/ml </w:t>
            </w:r>
          </w:p>
        </w:tc>
        <w:tc>
          <w:tcPr>
            <w:tcW w:w="471"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200 ng/ml </w:t>
            </w:r>
          </w:p>
        </w:tc>
        <w:tc>
          <w:tcPr>
            <w:tcW w:w="423"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Sample 5 </w:t>
            </w:r>
          </w:p>
        </w:tc>
        <w:tc>
          <w:tcPr>
            <w:tcW w:w="424"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Sample 5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85"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r>
      <w:tr w:rsidR="001621BA" w:rsidRPr="00B405EF">
        <w:trPr>
          <w:tblCellSpacing w:w="15" w:type="dxa"/>
        </w:trPr>
        <w:tc>
          <w:tcPr>
            <w:tcW w:w="471"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400 ng/ml </w:t>
            </w:r>
          </w:p>
        </w:tc>
        <w:tc>
          <w:tcPr>
            <w:tcW w:w="471"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400 ng/ml </w:t>
            </w:r>
          </w:p>
        </w:tc>
        <w:tc>
          <w:tcPr>
            <w:tcW w:w="423"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Sample 6 </w:t>
            </w:r>
          </w:p>
        </w:tc>
        <w:tc>
          <w:tcPr>
            <w:tcW w:w="424"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spacing w:before="100" w:beforeAutospacing="1" w:after="100" w:afterAutospacing="1"/>
              <w:rPr>
                <w:rFonts w:ascii="Arial" w:hAnsi="Arial" w:cs="Arial"/>
                <w:color w:val="000000"/>
              </w:rPr>
            </w:pPr>
            <w:r w:rsidRPr="00B405EF">
              <w:rPr>
                <w:rFonts w:ascii="Arial" w:hAnsi="Arial" w:cs="Arial"/>
                <w:color w:val="000000"/>
                <w:sz w:val="22"/>
                <w:szCs w:val="22"/>
              </w:rPr>
              <w:t xml:space="preserve">Sample 6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76"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c>
          <w:tcPr>
            <w:tcW w:w="385" w:type="pct"/>
            <w:tcBorders>
              <w:top w:val="outset" w:sz="6" w:space="0" w:color="C0C0C0"/>
              <w:left w:val="outset" w:sz="6" w:space="0" w:color="C0C0C0"/>
              <w:bottom w:val="outset" w:sz="6" w:space="0" w:color="C0C0C0"/>
              <w:right w:val="outset" w:sz="6" w:space="0" w:color="C0C0C0"/>
            </w:tcBorders>
            <w:vAlign w:val="bottom"/>
          </w:tcPr>
          <w:p w:rsidR="001621BA" w:rsidRPr="00B405EF" w:rsidRDefault="001621BA" w:rsidP="001621BA">
            <w:pPr>
              <w:jc w:val="both"/>
              <w:rPr>
                <w:rFonts w:ascii="Arial" w:hAnsi="Arial" w:cs="Arial"/>
                <w:color w:val="000000"/>
              </w:rPr>
            </w:pPr>
            <w:r w:rsidRPr="00B405EF">
              <w:rPr>
                <w:rFonts w:ascii="Arial" w:hAnsi="Arial" w:cs="Arial"/>
                <w:color w:val="000000"/>
                <w:sz w:val="22"/>
                <w:szCs w:val="22"/>
              </w:rPr>
              <w:t> </w:t>
            </w:r>
          </w:p>
        </w:tc>
      </w:tr>
    </w:tbl>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xml:space="preserve">5.   Pipette 150 ul of HRP-Conjugate into all individual wells containing samples, controls, and Standards.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xml:space="preserve">6.   Seal the Microwell Strips with the self-adhesive plastic film and place on a laboratory horizontal rotating table and mix for 10 minutes at 190 rpm or rotate by hand, pressing the Frame firmly against the counter to avoid sloshing, to ensure mixing of the HRP-Conjugate with the samples, Controls, and Standards. Allow reaction to proceed for an additional two hours (no rotation) at room temperature upon completion of the mixing.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xml:space="preserve">7.   Prepare the Substrate Solution: Calculate the amount of Substrate Solution needed by multiplying 0.2 ml by the number of wells in the assay run plus 0.5 - 1.0 ml dead volume. Mix equal volumes of TMB Substrate Solution A and TMB Substrate Solution B just prior to addition to the microwells. This solution must be used within 30 minutes of preparation. Discard any unused portion.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xml:space="preserve">8.   After the two hour incubation in #6 above, remove the plastic film, invert the plate, and dump the contents of the Microwell Strips. Tap the plate dry on an absorbent pad or paper towels. Wash the wells with the previously prepared Washing Solution using a plate washing device or by using the wash bottle to flood the wells and then inverting and dumping the contents of the wells. The wells should be washed a total of three times, tapping dry between each wash. After the final wash, make sure the wells are completely empty and free of bubbles.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xml:space="preserve">9.   Pipette 200 ul of Substrate Solution into each blank well and those containing samples, Controls, and Standards, mix for 1 minute at 190 rpm on the horizontal rotator, and incubate in the dark at room temperature for 30 minutes. A blue color should develop in those wells containing TfR.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xml:space="preserve">10.  Stop the color reaction by pipetting 50 ul of Acid Stop Solution into the wells and mix for 1 minute at 190 rpm on the horizontal rotator to remove any air bubbles.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xml:space="preserve">11.  Read the absorbance optical density (OD) of each well at 450nm using a microplate reader and, if available, use a background correction wavelength of 570 - 630nm. It is recommended that the reader be zeroed using blanks prepared with 200 ul of Substrate Solution and 50 ul of Acid Stop Solution. Alternatively, the reader can be zeroed on the 0 ng/ml Standard.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xml:space="preserve">12.  If automatic background correction is not available, it is suggested that the plate be read a second time at 570 - 630 nm and that these readings be manually subtracted from the initial 450nm readings. Failure to compensate for the background absorbance may increase the variability of the assay and result in potentially erroneous values.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xml:space="preserve">13.  Calculate the results by plotting a standard curve of absorbance vs. concentration of the Pre-diluted Standards. See below.   </w:t>
      </w:r>
    </w:p>
    <w:p w:rsidR="001621BA" w:rsidRPr="0033317E" w:rsidRDefault="001621BA" w:rsidP="001621BA">
      <w:pPr>
        <w:spacing w:before="100" w:beforeAutospacing="1"/>
        <w:rPr>
          <w:rFonts w:ascii="Arial" w:hAnsi="Arial" w:cs="Arial"/>
          <w:color w:val="000000"/>
        </w:rPr>
      </w:pPr>
      <w:r w:rsidRPr="0033317E">
        <w:rPr>
          <w:rFonts w:ascii="Arial" w:hAnsi="Arial" w:cs="Arial"/>
          <w:b/>
          <w:bCs/>
          <w:color w:val="000000"/>
        </w:rPr>
        <w:t>CALCULATION of  RESULTS</w:t>
      </w:r>
      <w:r w:rsidRPr="0033317E">
        <w:rPr>
          <w:rFonts w:ascii="Arial" w:hAnsi="Arial" w:cs="Arial"/>
          <w:color w:val="000000"/>
        </w:rPr>
        <w:t xml:space="preserve"> </w:t>
      </w:r>
    </w:p>
    <w:p w:rsidR="001621BA" w:rsidRPr="0033317E" w:rsidRDefault="001621BA" w:rsidP="001621BA">
      <w:pPr>
        <w:rPr>
          <w:rFonts w:ascii="Arial" w:hAnsi="Arial" w:cs="Arial"/>
          <w:color w:val="000000"/>
        </w:rPr>
      </w:pPr>
      <w:r w:rsidRPr="0033317E">
        <w:rPr>
          <w:rFonts w:ascii="Arial" w:hAnsi="Arial" w:cs="Arial"/>
          <w:color w:val="000000"/>
        </w:rPr>
        <w:t xml:space="preserve">Calculate the average OD for each set of Standards. If the microplate reader has not already done so, subtract the average OD of the 0 ng/ml Standard from the averageOD of each of the other Standards (= Net OD). Plot the Net OD on the vertical (Y) axis and the corresponding TfR concentration on the horizontal (X) axis of the enclosed 3 -cycle log x log Graph Paper. Construct the standard curve by connecting the points with a best fit line.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xml:space="preserve">Calculate the average OD for each Control and unknown sample and, if the plate reader has not already done so, subtract the average OD of the 0 ng/ml Standard from each (= Net OD). Determine the location of the Net OD on the Y-axis. Follow this point horizontally until it intersects the standard curve. Follow this point of intersection with the curve vertically until it intersects the X-axis. This X-axis value, multiplied by 100 (due to the pre-dilution of the samples), will be the TfR concentration of the Control or unknown sample.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 xml:space="preserve">Alternatively, the TfR concentration can be determined by calculating a linear regression plot of the logarithms of the Net OD and TfR concentration values of theStandards using a statistical/scientific calculator or computer. Computer programs are commercially available for point to point and polynomial best-fitting standard curves. </w:t>
      </w:r>
    </w:p>
    <w:p w:rsidR="001621BA" w:rsidRPr="0033317E" w:rsidRDefault="001621BA" w:rsidP="001621BA">
      <w:pPr>
        <w:spacing w:before="100" w:beforeAutospacing="1"/>
        <w:rPr>
          <w:rFonts w:ascii="Arial" w:hAnsi="Arial" w:cs="Arial"/>
          <w:color w:val="000000"/>
        </w:rPr>
      </w:pPr>
      <w:r w:rsidRPr="0033317E">
        <w:rPr>
          <w:rFonts w:ascii="Arial" w:hAnsi="Arial" w:cs="Arial"/>
          <w:b/>
          <w:bCs/>
          <w:color w:val="000000"/>
        </w:rPr>
        <w:t>DILUTION OF SERA WITH HIGH TfR VALUES</w:t>
      </w:r>
      <w:r w:rsidRPr="0033317E">
        <w:rPr>
          <w:rFonts w:ascii="Arial" w:hAnsi="Arial" w:cs="Arial"/>
          <w:color w:val="000000"/>
        </w:rPr>
        <w:t xml:space="preserve"> </w:t>
      </w:r>
    </w:p>
    <w:p w:rsidR="001621BA" w:rsidRPr="0033317E" w:rsidRDefault="001621BA" w:rsidP="001621BA">
      <w:pPr>
        <w:spacing w:after="100" w:afterAutospacing="1"/>
        <w:rPr>
          <w:rFonts w:ascii="Arial" w:hAnsi="Arial" w:cs="Arial"/>
          <w:color w:val="000000"/>
        </w:rPr>
      </w:pPr>
      <w:r w:rsidRPr="0033317E">
        <w:rPr>
          <w:rFonts w:ascii="Arial" w:hAnsi="Arial" w:cs="Arial"/>
          <w:color w:val="000000"/>
        </w:rPr>
        <w:t xml:space="preserve">If the calculated TfR value of the sample is greater than 40 ug/ml, it must be re-assayed at a higher dilution. For example, 50 ul of the 1:100 dilution would be added to a tube containing 450 ul of Sample Diluent. The measured TfR value would be multiplied by 1000 to determine the concentration of the original sample. </w:t>
      </w:r>
    </w:p>
    <w:p w:rsidR="001621BA" w:rsidRPr="0033317E" w:rsidRDefault="001621BA" w:rsidP="001621BA">
      <w:pPr>
        <w:spacing w:before="100" w:beforeAutospacing="1"/>
        <w:rPr>
          <w:rFonts w:ascii="Arial" w:hAnsi="Arial" w:cs="Arial"/>
          <w:color w:val="000000"/>
        </w:rPr>
      </w:pPr>
      <w:r w:rsidRPr="0033317E">
        <w:rPr>
          <w:rFonts w:ascii="Arial" w:hAnsi="Arial" w:cs="Arial"/>
          <w:b/>
          <w:bCs/>
          <w:color w:val="000000"/>
        </w:rPr>
        <w:t>QUALITY CONTROL</w:t>
      </w:r>
      <w:r w:rsidRPr="0033317E">
        <w:rPr>
          <w:rFonts w:ascii="Arial" w:hAnsi="Arial" w:cs="Arial"/>
          <w:color w:val="000000"/>
        </w:rPr>
        <w:t xml:space="preserve"> </w:t>
      </w:r>
    </w:p>
    <w:p w:rsidR="001621BA" w:rsidRPr="0033317E" w:rsidRDefault="001621BA" w:rsidP="001621BA">
      <w:pPr>
        <w:spacing w:after="100" w:afterAutospacing="1"/>
        <w:rPr>
          <w:rFonts w:ascii="Arial" w:hAnsi="Arial" w:cs="Arial"/>
          <w:color w:val="000000"/>
        </w:rPr>
      </w:pPr>
      <w:r w:rsidRPr="0033317E">
        <w:rPr>
          <w:rFonts w:ascii="Arial" w:hAnsi="Arial" w:cs="Arial"/>
          <w:color w:val="000000"/>
        </w:rPr>
        <w:t xml:space="preserve">Control sera of known TfR values are included and should be run with each assay as quality control. If the measured values of the Controls are not within the expected ranges or the optical density of the 200 ng/ml Standard is less than 0.4, the assay may be considered invalid. </w:t>
      </w:r>
    </w:p>
    <w:p w:rsidR="001621BA" w:rsidRPr="0033317E" w:rsidRDefault="001621BA" w:rsidP="001621BA">
      <w:pPr>
        <w:rPr>
          <w:rFonts w:ascii="Arial" w:hAnsi="Arial" w:cs="Arial"/>
          <w:color w:val="000000"/>
        </w:rPr>
      </w:pPr>
      <w:r w:rsidRPr="0033317E">
        <w:rPr>
          <w:rFonts w:ascii="Arial" w:hAnsi="Arial" w:cs="Arial"/>
          <w:b/>
          <w:bCs/>
          <w:color w:val="000000"/>
        </w:rPr>
        <w:t>LIMITATIONS</w:t>
      </w:r>
      <w:r w:rsidRPr="0033317E">
        <w:rPr>
          <w:rFonts w:ascii="Arial" w:hAnsi="Arial" w:cs="Arial"/>
          <w:color w:val="000000"/>
        </w:rPr>
        <w:t xml:space="preserve"> </w:t>
      </w:r>
    </w:p>
    <w:p w:rsidR="001621BA" w:rsidRPr="0033317E" w:rsidRDefault="001621BA" w:rsidP="001621BA">
      <w:pPr>
        <w:rPr>
          <w:rFonts w:ascii="Arial" w:hAnsi="Arial" w:cs="Arial"/>
          <w:color w:val="000000"/>
        </w:rPr>
      </w:pPr>
      <w:r w:rsidRPr="0033317E">
        <w:rPr>
          <w:rFonts w:ascii="Arial" w:hAnsi="Arial" w:cs="Arial"/>
          <w:color w:val="000000"/>
        </w:rPr>
        <w:t xml:space="preserve">1.   Moderate hemolysis of the sample has no effect on the reproducibility or accuracy of the procedure. </w:t>
      </w:r>
    </w:p>
    <w:p w:rsidR="001621BA" w:rsidRPr="0033317E" w:rsidRDefault="001621BA" w:rsidP="001621BA">
      <w:pPr>
        <w:rPr>
          <w:rFonts w:ascii="Arial" w:hAnsi="Arial" w:cs="Arial"/>
          <w:color w:val="000000"/>
        </w:rPr>
      </w:pPr>
      <w:r w:rsidRPr="0033317E">
        <w:rPr>
          <w:rFonts w:ascii="Arial" w:hAnsi="Arial" w:cs="Arial"/>
          <w:color w:val="000000"/>
        </w:rPr>
        <w:t xml:space="preserve">2.   Anticoagulants do not influence the test results as long as there is no dilution of the sample. No other drugs have been tested for interference in this assay. </w:t>
      </w:r>
    </w:p>
    <w:p w:rsidR="001621BA" w:rsidRPr="0033317E" w:rsidRDefault="001621BA" w:rsidP="001621BA">
      <w:pPr>
        <w:rPr>
          <w:rFonts w:ascii="Arial" w:hAnsi="Arial" w:cs="Arial"/>
          <w:color w:val="000000"/>
        </w:rPr>
      </w:pPr>
      <w:r w:rsidRPr="0033317E">
        <w:rPr>
          <w:rFonts w:ascii="Arial" w:hAnsi="Arial" w:cs="Arial"/>
          <w:color w:val="000000"/>
        </w:rPr>
        <w:t xml:space="preserve">3.   Some elevation in serum TfR can occur following a blood donation. </w:t>
      </w:r>
    </w:p>
    <w:p w:rsidR="001621BA" w:rsidRPr="0033317E" w:rsidRDefault="001621BA" w:rsidP="001621BA">
      <w:pPr>
        <w:rPr>
          <w:rFonts w:ascii="Arial" w:hAnsi="Arial" w:cs="Arial"/>
          <w:color w:val="000000"/>
        </w:rPr>
      </w:pPr>
      <w:r w:rsidRPr="0033317E">
        <w:rPr>
          <w:rFonts w:ascii="Arial" w:hAnsi="Arial" w:cs="Arial"/>
          <w:color w:val="000000"/>
        </w:rPr>
        <w:t xml:space="preserve">4.   Strict adherence to precise laboratory procedure is essential for maximum accuracy of the final results. </w:t>
      </w:r>
    </w:p>
    <w:p w:rsidR="001621BA" w:rsidRPr="0033317E" w:rsidRDefault="001621BA" w:rsidP="001621BA">
      <w:pPr>
        <w:rPr>
          <w:rFonts w:ascii="Arial" w:hAnsi="Arial" w:cs="Arial"/>
          <w:color w:val="000000"/>
        </w:rPr>
      </w:pPr>
      <w:r w:rsidRPr="0033317E">
        <w:rPr>
          <w:rFonts w:ascii="Arial" w:hAnsi="Arial" w:cs="Arial"/>
          <w:color w:val="000000"/>
        </w:rPr>
        <w:t xml:space="preserve">5.   Values lower than 1 ug/ml (the limit of this assay) should be reported as less than 1 ug/ml. </w:t>
      </w:r>
    </w:p>
    <w:p w:rsidR="001621BA" w:rsidRPr="0033317E" w:rsidRDefault="001621BA" w:rsidP="001621BA">
      <w:pPr>
        <w:rPr>
          <w:rFonts w:ascii="Arial" w:hAnsi="Arial" w:cs="Arial"/>
          <w:color w:val="000000"/>
        </w:rPr>
      </w:pPr>
      <w:r w:rsidRPr="0033317E">
        <w:rPr>
          <w:rFonts w:ascii="Arial" w:hAnsi="Arial" w:cs="Arial"/>
          <w:color w:val="000000"/>
        </w:rPr>
        <w:t xml:space="preserve">6.   The optical density of the 200 ng/ml TfR standard should be greater than 0.4. </w:t>
      </w:r>
    </w:p>
    <w:p w:rsidR="001621BA" w:rsidRPr="0033317E" w:rsidRDefault="001621BA" w:rsidP="001621BA">
      <w:pPr>
        <w:rPr>
          <w:rFonts w:ascii="Arial" w:hAnsi="Arial" w:cs="Arial"/>
          <w:color w:val="000000"/>
        </w:rPr>
      </w:pPr>
      <w:r w:rsidRPr="0033317E">
        <w:rPr>
          <w:rFonts w:ascii="Arial" w:hAnsi="Arial" w:cs="Arial"/>
          <w:color w:val="000000"/>
        </w:rPr>
        <w:t xml:space="preserve">7.   If the OD reading for any unknown sample is greater than the OD reading for the 400 ng/ml Standard, the sample should be diluted appropriately with Sample Diluent and re-assayed. </w:t>
      </w:r>
    </w:p>
    <w:p w:rsidR="001621BA" w:rsidRPr="0033317E" w:rsidRDefault="001621BA" w:rsidP="001621BA">
      <w:pPr>
        <w:spacing w:before="100" w:beforeAutospacing="1"/>
        <w:rPr>
          <w:rFonts w:ascii="Arial" w:hAnsi="Arial" w:cs="Arial"/>
          <w:color w:val="000000"/>
        </w:rPr>
      </w:pPr>
      <w:r w:rsidRPr="0033317E">
        <w:rPr>
          <w:rFonts w:ascii="Arial" w:hAnsi="Arial" w:cs="Arial"/>
          <w:b/>
          <w:bCs/>
          <w:color w:val="000000"/>
        </w:rPr>
        <w:t>EXPECTED VALUES</w:t>
      </w:r>
      <w:r w:rsidRPr="0033317E">
        <w:rPr>
          <w:rFonts w:ascii="Arial" w:hAnsi="Arial" w:cs="Arial"/>
          <w:color w:val="000000"/>
        </w:rPr>
        <w:t xml:space="preserve"> </w:t>
      </w:r>
    </w:p>
    <w:p w:rsidR="001621BA" w:rsidRPr="0033317E" w:rsidRDefault="001621BA" w:rsidP="001621BA">
      <w:pPr>
        <w:rPr>
          <w:rFonts w:ascii="Arial" w:hAnsi="Arial" w:cs="Arial"/>
          <w:color w:val="000000"/>
        </w:rPr>
      </w:pPr>
      <w:r w:rsidRPr="0033317E">
        <w:rPr>
          <w:rFonts w:ascii="Arial" w:hAnsi="Arial" w:cs="Arial"/>
          <w:b/>
          <w:bCs/>
          <w:color w:val="000000"/>
        </w:rPr>
        <w:t>Normal Range</w:t>
      </w:r>
      <w:r w:rsidRPr="0033317E">
        <w:rPr>
          <w:rFonts w:ascii="Arial" w:hAnsi="Arial" w:cs="Arial"/>
          <w:color w:val="000000"/>
        </w:rPr>
        <w:t>:   The serum TfR values for 239 normal, healthy volunteers from the Kansas City area were measured and the average serum TfR was 5.55 ± 1.35 ug/ml. The normal range for serum TfR as measured by the Ramco TfR assay has been determined to be 2.9 - 8.3 ug/ml. There is no significant sex or age difference in serum TfR values. Variations in serum TfR values in healthy subjects are believed to reflect differences in the rate of red cell production</w:t>
      </w:r>
      <w:r w:rsidRPr="0033317E">
        <w:rPr>
          <w:rFonts w:ascii="Arial" w:hAnsi="Arial" w:cs="Arial"/>
          <w:color w:val="000000"/>
          <w:vertAlign w:val="superscript"/>
        </w:rPr>
        <w:t>9</w:t>
      </w:r>
      <w:r w:rsidRPr="0033317E">
        <w:rPr>
          <w:rFonts w:ascii="Arial" w:hAnsi="Arial" w:cs="Arial"/>
          <w:color w:val="000000"/>
        </w:rPr>
        <w:t xml:space="preserve">.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b/>
          <w:bCs/>
          <w:color w:val="000000"/>
        </w:rPr>
        <w:t>Iron Deficiency Anemia</w:t>
      </w:r>
      <w:r w:rsidRPr="0033317E">
        <w:rPr>
          <w:rFonts w:ascii="Arial" w:hAnsi="Arial" w:cs="Arial"/>
          <w:color w:val="000000"/>
        </w:rPr>
        <w:t xml:space="preserve">: In a composite group of 22 patients with uncomplicated iron deficiency anemia, the mean serum TfR value was 18.6 ug/ml with a range of 5.1 to 35 ug/ml. In 21 out of 22 patients, the TfR value was greater than the upper cut-off level of the normal range (8.3 ug/ml). </w:t>
      </w:r>
    </w:p>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color w:val="000000"/>
        </w:rPr>
        <w:t>Unlike most conventional measurements of iron deficiency, the serum TfR is useful for distinguishing iron deficiency anemia from the anemia associated with chronic infection or inflammation</w:t>
      </w:r>
      <w:r w:rsidRPr="0033317E">
        <w:rPr>
          <w:rFonts w:ascii="Arial" w:hAnsi="Arial" w:cs="Arial"/>
          <w:color w:val="000000"/>
          <w:vertAlign w:val="superscript"/>
        </w:rPr>
        <w:t>11,12</w:t>
      </w:r>
      <w:r w:rsidRPr="0033317E">
        <w:rPr>
          <w:rFonts w:ascii="Arial" w:hAnsi="Arial" w:cs="Arial"/>
          <w:color w:val="000000"/>
        </w:rPr>
        <w:t xml:space="preserve">. In 31 patients with the latter, the mean serum TfR was 5.36 ±2.1 ug/ml and 29 of the 31 patients had serum TfR levels below the 8.3 ug/ml upper cut-off of the normal range. </w:t>
      </w:r>
    </w:p>
    <w:p w:rsidR="001621BA" w:rsidRPr="0033317E" w:rsidRDefault="001621BA" w:rsidP="001621BA">
      <w:pPr>
        <w:rPr>
          <w:rFonts w:ascii="Arial" w:hAnsi="Arial" w:cs="Arial"/>
          <w:color w:val="000000"/>
        </w:rPr>
      </w:pPr>
      <w:r w:rsidRPr="0033317E">
        <w:rPr>
          <w:rFonts w:ascii="Arial" w:hAnsi="Arial" w:cs="Arial"/>
          <w:color w:val="000000"/>
        </w:rPr>
        <w:t xml:space="preserve">Additionally, the serum TfR is useful for identifying iron deficiency anemia when it develops in patients with chronic disease. In one study of anemic patients with inflammatory joint disease, the serum TfR was elevated above 8.3 ug/ml in 9 out of 13 patients with absent iron on bone marrow examination but was normal in all 9 patients with iron stores. Similarly, the serum TfR concentration was elevated above 8.3 ug/ml in 8 out of 10 anemic patients with inflammatory bowel disease and absent marrow iron but was normal in 3 out of 4 patients with stainable marrow iron. </w:t>
      </w:r>
    </w:p>
    <w:p w:rsidR="001621BA" w:rsidRPr="0033317E" w:rsidRDefault="001621BA" w:rsidP="001621BA">
      <w:pPr>
        <w:spacing w:before="120"/>
        <w:rPr>
          <w:rFonts w:ascii="Arial" w:hAnsi="Arial" w:cs="Arial"/>
          <w:color w:val="000000"/>
        </w:rPr>
      </w:pPr>
      <w:r w:rsidRPr="0033317E">
        <w:rPr>
          <w:rFonts w:ascii="Arial" w:hAnsi="Arial" w:cs="Arial"/>
          <w:b/>
          <w:bCs/>
          <w:color w:val="000000"/>
        </w:rPr>
        <w:t>PERFORMANCE CHARACTERISTICS</w:t>
      </w:r>
      <w:r w:rsidRPr="0033317E">
        <w:rPr>
          <w:rFonts w:ascii="Arial" w:hAnsi="Arial" w:cs="Arial"/>
          <w:color w:val="000000"/>
        </w:rPr>
        <w:t xml:space="preserve"> </w:t>
      </w:r>
    </w:p>
    <w:p w:rsidR="001621BA" w:rsidRPr="0033317E" w:rsidRDefault="001621BA" w:rsidP="001621BA">
      <w:pPr>
        <w:rPr>
          <w:rFonts w:ascii="Arial" w:hAnsi="Arial" w:cs="Arial"/>
          <w:color w:val="000000"/>
        </w:rPr>
      </w:pPr>
      <w:r w:rsidRPr="0033317E">
        <w:rPr>
          <w:rFonts w:ascii="Arial" w:hAnsi="Arial" w:cs="Arial"/>
          <w:b/>
          <w:bCs/>
          <w:color w:val="000000"/>
        </w:rPr>
        <w:t>Analytical Sensitivity (limit of detection)</w:t>
      </w:r>
      <w:r w:rsidRPr="0033317E">
        <w:rPr>
          <w:rFonts w:ascii="Arial" w:hAnsi="Arial" w:cs="Arial"/>
          <w:color w:val="000000"/>
        </w:rPr>
        <w:t xml:space="preserve">:   Sensitivity has been defined as the lowest measurable concentration of TfR that differs significantly from zero (p = 0.001). In two assays performed on separate days, the 0 Standard was run in quadruplicate along with the set of Standards and Controls. The mean OD and standard deviation of the zero standard were calculated: 0.006 ± 0.0008. The mean OD of the zero standard plus three times the standard deviation is considered the lowest detectable TfR concentration. This converts to 0.7 ng/ml, which corresponds to a serum TfR concentration of 0.07 ug/ml. </w:t>
      </w:r>
    </w:p>
    <w:p w:rsidR="001621BA" w:rsidRDefault="001621BA" w:rsidP="001621BA">
      <w:pPr>
        <w:spacing w:before="120" w:after="60"/>
        <w:rPr>
          <w:rFonts w:ascii="Arial" w:hAnsi="Arial" w:cs="Arial"/>
          <w:color w:val="000000"/>
        </w:rPr>
      </w:pPr>
      <w:r w:rsidRPr="0033317E">
        <w:rPr>
          <w:rFonts w:ascii="Arial" w:hAnsi="Arial" w:cs="Arial"/>
          <w:b/>
          <w:bCs/>
          <w:color w:val="000000"/>
        </w:rPr>
        <w:t>Linearity</w:t>
      </w:r>
      <w:r w:rsidRPr="0033317E">
        <w:rPr>
          <w:rFonts w:ascii="Arial" w:hAnsi="Arial" w:cs="Arial"/>
          <w:color w:val="000000"/>
        </w:rPr>
        <w:t xml:space="preserve">: As demonstrated below, serial dilutions of sera with high TfR levels gave a linear response when normal rabbit serum (NRS) was added to keep serum levels of all dilutions constant while a progressive increase in apparent recovery occurred when NRS was not added. Because of this serum effect, 1% NRS is added to all Standards to equalize serum concentrations between Standards and diluted samples. </w:t>
      </w:r>
    </w:p>
    <w:p w:rsidR="001621BA" w:rsidRPr="0033317E" w:rsidRDefault="001621BA" w:rsidP="001621BA">
      <w:pPr>
        <w:spacing w:before="120" w:after="60"/>
        <w:rPr>
          <w:rFonts w:ascii="Arial" w:hAnsi="Arial" w:cs="Arial"/>
          <w:color w:val="000000"/>
        </w:rPr>
      </w:pPr>
    </w:p>
    <w:tbl>
      <w:tblPr>
        <w:tblW w:w="9855" w:type="dxa"/>
        <w:tblCellSpacing w:w="15" w:type="dxa"/>
        <w:tblInd w:w="-135" w:type="dxa"/>
        <w:tblBorders>
          <w:top w:val="single" w:sz="6" w:space="0" w:color="auto"/>
          <w:left w:val="single" w:sz="6" w:space="0" w:color="auto"/>
          <w:bottom w:val="single" w:sz="6" w:space="0" w:color="auto"/>
          <w:right w:val="single" w:sz="6" w:space="0" w:color="auto"/>
        </w:tblBorders>
        <w:tblCellMar>
          <w:top w:w="43" w:type="dxa"/>
          <w:left w:w="90" w:type="dxa"/>
          <w:bottom w:w="43" w:type="dxa"/>
          <w:right w:w="90" w:type="dxa"/>
        </w:tblCellMar>
        <w:tblLook w:val="00A0" w:firstRow="1" w:lastRow="0" w:firstColumn="1" w:lastColumn="0" w:noHBand="0" w:noVBand="0"/>
      </w:tblPr>
      <w:tblGrid>
        <w:gridCol w:w="1659"/>
        <w:gridCol w:w="1260"/>
        <w:gridCol w:w="1269"/>
        <w:gridCol w:w="1959"/>
        <w:gridCol w:w="1639"/>
        <w:gridCol w:w="2069"/>
      </w:tblGrid>
      <w:tr w:rsidR="001621BA" w:rsidRPr="0033317E">
        <w:trPr>
          <w:trHeight w:hRule="exact" w:val="360"/>
          <w:tblCellSpacing w:w="15" w:type="dxa"/>
        </w:trPr>
        <w:tc>
          <w:tcPr>
            <w:tcW w:w="81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Diluting Buffer </w:t>
            </w:r>
          </w:p>
        </w:tc>
        <w:tc>
          <w:tcPr>
            <w:tcW w:w="62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Sample # </w:t>
            </w:r>
          </w:p>
        </w:tc>
        <w:tc>
          <w:tcPr>
            <w:tcW w:w="62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Dilutions </w:t>
            </w:r>
          </w:p>
        </w:tc>
        <w:tc>
          <w:tcPr>
            <w:tcW w:w="97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tabs>
                <w:tab w:val="left" w:pos="1847"/>
              </w:tabs>
              <w:spacing w:before="100" w:beforeAutospacing="1" w:after="100" w:afterAutospacing="1"/>
              <w:rPr>
                <w:rFonts w:ascii="Arial" w:hAnsi="Arial" w:cs="Arial"/>
                <w:color w:val="000000"/>
              </w:rPr>
            </w:pPr>
            <w:r w:rsidRPr="007B432B">
              <w:rPr>
                <w:rFonts w:ascii="Arial" w:hAnsi="Arial" w:cs="Arial"/>
                <w:color w:val="000000"/>
                <w:sz w:val="22"/>
                <w:szCs w:val="22"/>
              </w:rPr>
              <w:t xml:space="preserve">Expected TfR (E) </w:t>
            </w:r>
          </w:p>
        </w:tc>
        <w:tc>
          <w:tcPr>
            <w:tcW w:w="816"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ind w:right="-119"/>
              <w:rPr>
                <w:rFonts w:ascii="Arial" w:hAnsi="Arial" w:cs="Arial"/>
                <w:color w:val="000000"/>
              </w:rPr>
            </w:pPr>
            <w:r w:rsidRPr="007B432B">
              <w:rPr>
                <w:rFonts w:ascii="Arial" w:hAnsi="Arial" w:cs="Arial"/>
                <w:color w:val="000000"/>
                <w:sz w:val="22"/>
                <w:szCs w:val="22"/>
              </w:rPr>
              <w:t xml:space="preserve">Actual TfR (A)   </w:t>
            </w:r>
          </w:p>
        </w:tc>
        <w:tc>
          <w:tcPr>
            <w:tcW w:w="1027"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ind w:right="-45"/>
              <w:rPr>
                <w:rFonts w:ascii="Arial" w:hAnsi="Arial" w:cs="Arial"/>
                <w:color w:val="000000"/>
              </w:rPr>
            </w:pPr>
            <w:r w:rsidRPr="007B432B">
              <w:rPr>
                <w:rFonts w:ascii="Arial" w:hAnsi="Arial" w:cs="Arial"/>
                <w:color w:val="000000"/>
                <w:sz w:val="22"/>
                <w:szCs w:val="22"/>
              </w:rPr>
              <w:t xml:space="preserve">Recovery (% A/E) </w:t>
            </w:r>
          </w:p>
        </w:tc>
      </w:tr>
      <w:tr w:rsidR="001621BA" w:rsidRPr="0033317E">
        <w:trPr>
          <w:trHeight w:hRule="exact" w:val="360"/>
          <w:tblCellSpacing w:w="15" w:type="dxa"/>
        </w:trPr>
        <w:tc>
          <w:tcPr>
            <w:tcW w:w="81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No NRS </w:t>
            </w:r>
          </w:p>
        </w:tc>
        <w:tc>
          <w:tcPr>
            <w:tcW w:w="62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H1 </w:t>
            </w:r>
          </w:p>
        </w:tc>
        <w:tc>
          <w:tcPr>
            <w:tcW w:w="62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normal </w:t>
            </w:r>
          </w:p>
        </w:tc>
        <w:tc>
          <w:tcPr>
            <w:tcW w:w="97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60.0 </w:t>
            </w:r>
          </w:p>
        </w:tc>
        <w:tc>
          <w:tcPr>
            <w:tcW w:w="816"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60.0 </w:t>
            </w:r>
          </w:p>
        </w:tc>
        <w:tc>
          <w:tcPr>
            <w:tcW w:w="1027"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100 </w:t>
            </w:r>
          </w:p>
        </w:tc>
      </w:tr>
      <w:tr w:rsidR="001621BA" w:rsidRPr="0033317E">
        <w:trPr>
          <w:trHeight w:hRule="exact" w:val="360"/>
          <w:tblCellSpacing w:w="15" w:type="dxa"/>
        </w:trPr>
        <w:tc>
          <w:tcPr>
            <w:tcW w:w="81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1:2 </w:t>
            </w:r>
          </w:p>
        </w:tc>
        <w:tc>
          <w:tcPr>
            <w:tcW w:w="97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30.0 </w:t>
            </w:r>
          </w:p>
        </w:tc>
        <w:tc>
          <w:tcPr>
            <w:tcW w:w="816"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31.0 </w:t>
            </w:r>
          </w:p>
        </w:tc>
        <w:tc>
          <w:tcPr>
            <w:tcW w:w="1027"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103 </w:t>
            </w:r>
          </w:p>
        </w:tc>
      </w:tr>
      <w:tr w:rsidR="001621BA" w:rsidRPr="0033317E">
        <w:trPr>
          <w:trHeight w:hRule="exact" w:val="360"/>
          <w:tblCellSpacing w:w="15" w:type="dxa"/>
        </w:trPr>
        <w:tc>
          <w:tcPr>
            <w:tcW w:w="81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1:4 </w:t>
            </w:r>
          </w:p>
        </w:tc>
        <w:tc>
          <w:tcPr>
            <w:tcW w:w="97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15.0 </w:t>
            </w:r>
          </w:p>
        </w:tc>
        <w:tc>
          <w:tcPr>
            <w:tcW w:w="816"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16.5 </w:t>
            </w:r>
          </w:p>
        </w:tc>
        <w:tc>
          <w:tcPr>
            <w:tcW w:w="1027"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110 </w:t>
            </w:r>
          </w:p>
        </w:tc>
      </w:tr>
      <w:tr w:rsidR="001621BA" w:rsidRPr="0033317E">
        <w:trPr>
          <w:trHeight w:hRule="exact" w:val="360"/>
          <w:tblCellSpacing w:w="15" w:type="dxa"/>
        </w:trPr>
        <w:tc>
          <w:tcPr>
            <w:tcW w:w="81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1:8 </w:t>
            </w:r>
          </w:p>
        </w:tc>
        <w:tc>
          <w:tcPr>
            <w:tcW w:w="97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7.5 </w:t>
            </w:r>
          </w:p>
        </w:tc>
        <w:tc>
          <w:tcPr>
            <w:tcW w:w="816"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8.5 </w:t>
            </w:r>
          </w:p>
        </w:tc>
        <w:tc>
          <w:tcPr>
            <w:tcW w:w="1027"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113 </w:t>
            </w:r>
          </w:p>
        </w:tc>
      </w:tr>
      <w:tr w:rsidR="001621BA" w:rsidRPr="0033317E">
        <w:trPr>
          <w:trHeight w:hRule="exact" w:val="360"/>
          <w:tblCellSpacing w:w="15" w:type="dxa"/>
        </w:trPr>
        <w:tc>
          <w:tcPr>
            <w:tcW w:w="81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1:16 </w:t>
            </w:r>
          </w:p>
        </w:tc>
        <w:tc>
          <w:tcPr>
            <w:tcW w:w="97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3.8 </w:t>
            </w:r>
          </w:p>
        </w:tc>
        <w:tc>
          <w:tcPr>
            <w:tcW w:w="816"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4.8 </w:t>
            </w:r>
          </w:p>
        </w:tc>
        <w:tc>
          <w:tcPr>
            <w:tcW w:w="1027"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126 </w:t>
            </w:r>
          </w:p>
        </w:tc>
      </w:tr>
      <w:tr w:rsidR="001621BA" w:rsidRPr="0033317E">
        <w:trPr>
          <w:trHeight w:hRule="exact" w:val="360"/>
          <w:tblCellSpacing w:w="15" w:type="dxa"/>
        </w:trPr>
        <w:tc>
          <w:tcPr>
            <w:tcW w:w="81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1:32 </w:t>
            </w:r>
          </w:p>
        </w:tc>
        <w:tc>
          <w:tcPr>
            <w:tcW w:w="97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1.9 </w:t>
            </w:r>
          </w:p>
        </w:tc>
        <w:tc>
          <w:tcPr>
            <w:tcW w:w="816"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2.5 </w:t>
            </w:r>
          </w:p>
        </w:tc>
        <w:tc>
          <w:tcPr>
            <w:tcW w:w="1027"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132 </w:t>
            </w:r>
          </w:p>
        </w:tc>
      </w:tr>
      <w:tr w:rsidR="001621BA" w:rsidRPr="0033317E">
        <w:trPr>
          <w:trHeight w:hRule="exact" w:val="360"/>
          <w:tblCellSpacing w:w="15" w:type="dxa"/>
        </w:trPr>
        <w:tc>
          <w:tcPr>
            <w:tcW w:w="81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Plus NRS </w:t>
            </w:r>
          </w:p>
        </w:tc>
        <w:tc>
          <w:tcPr>
            <w:tcW w:w="62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H2 </w:t>
            </w:r>
          </w:p>
        </w:tc>
        <w:tc>
          <w:tcPr>
            <w:tcW w:w="62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normal </w:t>
            </w:r>
          </w:p>
        </w:tc>
        <w:tc>
          <w:tcPr>
            <w:tcW w:w="97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50.0 </w:t>
            </w:r>
          </w:p>
        </w:tc>
        <w:tc>
          <w:tcPr>
            <w:tcW w:w="816"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50.0 </w:t>
            </w:r>
          </w:p>
        </w:tc>
        <w:tc>
          <w:tcPr>
            <w:tcW w:w="1027"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100 </w:t>
            </w:r>
          </w:p>
        </w:tc>
      </w:tr>
      <w:tr w:rsidR="001621BA" w:rsidRPr="0033317E">
        <w:trPr>
          <w:trHeight w:hRule="exact" w:val="360"/>
          <w:tblCellSpacing w:w="15" w:type="dxa"/>
        </w:trPr>
        <w:tc>
          <w:tcPr>
            <w:tcW w:w="81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1:2 </w:t>
            </w:r>
          </w:p>
        </w:tc>
        <w:tc>
          <w:tcPr>
            <w:tcW w:w="97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25.0 </w:t>
            </w:r>
          </w:p>
        </w:tc>
        <w:tc>
          <w:tcPr>
            <w:tcW w:w="816"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25.0 </w:t>
            </w:r>
          </w:p>
        </w:tc>
        <w:tc>
          <w:tcPr>
            <w:tcW w:w="1027"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100 </w:t>
            </w:r>
          </w:p>
        </w:tc>
      </w:tr>
      <w:tr w:rsidR="001621BA" w:rsidRPr="0033317E">
        <w:trPr>
          <w:trHeight w:hRule="exact" w:val="360"/>
          <w:tblCellSpacing w:w="15" w:type="dxa"/>
        </w:trPr>
        <w:tc>
          <w:tcPr>
            <w:tcW w:w="81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1:4 </w:t>
            </w:r>
          </w:p>
        </w:tc>
        <w:tc>
          <w:tcPr>
            <w:tcW w:w="97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12.5 </w:t>
            </w:r>
          </w:p>
        </w:tc>
        <w:tc>
          <w:tcPr>
            <w:tcW w:w="816"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12.5 </w:t>
            </w:r>
          </w:p>
        </w:tc>
        <w:tc>
          <w:tcPr>
            <w:tcW w:w="1027"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100 </w:t>
            </w:r>
          </w:p>
        </w:tc>
      </w:tr>
      <w:tr w:rsidR="001621BA" w:rsidRPr="0033317E">
        <w:trPr>
          <w:trHeight w:hRule="exact" w:val="360"/>
          <w:tblCellSpacing w:w="15" w:type="dxa"/>
        </w:trPr>
        <w:tc>
          <w:tcPr>
            <w:tcW w:w="81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1:8 </w:t>
            </w:r>
          </w:p>
        </w:tc>
        <w:tc>
          <w:tcPr>
            <w:tcW w:w="97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6.3 </w:t>
            </w:r>
          </w:p>
        </w:tc>
        <w:tc>
          <w:tcPr>
            <w:tcW w:w="816"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6.2 </w:t>
            </w:r>
          </w:p>
        </w:tc>
        <w:tc>
          <w:tcPr>
            <w:tcW w:w="1027"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98 </w:t>
            </w:r>
          </w:p>
        </w:tc>
      </w:tr>
      <w:tr w:rsidR="001621BA" w:rsidRPr="0033317E">
        <w:trPr>
          <w:trHeight w:hRule="exact" w:val="360"/>
          <w:tblCellSpacing w:w="15" w:type="dxa"/>
        </w:trPr>
        <w:tc>
          <w:tcPr>
            <w:tcW w:w="81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1:16 </w:t>
            </w:r>
          </w:p>
        </w:tc>
        <w:tc>
          <w:tcPr>
            <w:tcW w:w="97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3.1 </w:t>
            </w:r>
          </w:p>
        </w:tc>
        <w:tc>
          <w:tcPr>
            <w:tcW w:w="816"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3.1 </w:t>
            </w:r>
          </w:p>
        </w:tc>
        <w:tc>
          <w:tcPr>
            <w:tcW w:w="1027"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100 </w:t>
            </w:r>
          </w:p>
        </w:tc>
      </w:tr>
      <w:tr w:rsidR="001621BA" w:rsidRPr="0033317E">
        <w:trPr>
          <w:trHeight w:hRule="exact" w:val="360"/>
          <w:tblCellSpacing w:w="15" w:type="dxa"/>
        </w:trPr>
        <w:tc>
          <w:tcPr>
            <w:tcW w:w="81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Plus NRS </w:t>
            </w:r>
          </w:p>
        </w:tc>
        <w:tc>
          <w:tcPr>
            <w:tcW w:w="62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H3 </w:t>
            </w:r>
          </w:p>
        </w:tc>
        <w:tc>
          <w:tcPr>
            <w:tcW w:w="62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normal </w:t>
            </w:r>
          </w:p>
        </w:tc>
        <w:tc>
          <w:tcPr>
            <w:tcW w:w="97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45.0 </w:t>
            </w:r>
          </w:p>
        </w:tc>
        <w:tc>
          <w:tcPr>
            <w:tcW w:w="816"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45.0 </w:t>
            </w:r>
          </w:p>
        </w:tc>
        <w:tc>
          <w:tcPr>
            <w:tcW w:w="1027"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100 </w:t>
            </w:r>
          </w:p>
        </w:tc>
      </w:tr>
      <w:tr w:rsidR="001621BA" w:rsidRPr="0033317E">
        <w:trPr>
          <w:trHeight w:hRule="exact" w:val="360"/>
          <w:tblCellSpacing w:w="15" w:type="dxa"/>
        </w:trPr>
        <w:tc>
          <w:tcPr>
            <w:tcW w:w="81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1:2 </w:t>
            </w:r>
          </w:p>
        </w:tc>
        <w:tc>
          <w:tcPr>
            <w:tcW w:w="97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22.5 </w:t>
            </w:r>
          </w:p>
        </w:tc>
        <w:tc>
          <w:tcPr>
            <w:tcW w:w="816"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22.5 </w:t>
            </w:r>
          </w:p>
        </w:tc>
        <w:tc>
          <w:tcPr>
            <w:tcW w:w="1027"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100 </w:t>
            </w:r>
          </w:p>
        </w:tc>
      </w:tr>
      <w:tr w:rsidR="001621BA" w:rsidRPr="0033317E">
        <w:trPr>
          <w:trHeight w:hRule="exact" w:val="360"/>
          <w:tblCellSpacing w:w="15" w:type="dxa"/>
        </w:trPr>
        <w:tc>
          <w:tcPr>
            <w:tcW w:w="81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1:4 </w:t>
            </w:r>
          </w:p>
        </w:tc>
        <w:tc>
          <w:tcPr>
            <w:tcW w:w="97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11.3 </w:t>
            </w:r>
          </w:p>
        </w:tc>
        <w:tc>
          <w:tcPr>
            <w:tcW w:w="816"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11.5 </w:t>
            </w:r>
          </w:p>
        </w:tc>
        <w:tc>
          <w:tcPr>
            <w:tcW w:w="1027"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102 </w:t>
            </w:r>
          </w:p>
        </w:tc>
      </w:tr>
      <w:tr w:rsidR="001621BA" w:rsidRPr="0033317E">
        <w:trPr>
          <w:trHeight w:hRule="exact" w:val="360"/>
          <w:tblCellSpacing w:w="15" w:type="dxa"/>
        </w:trPr>
        <w:tc>
          <w:tcPr>
            <w:tcW w:w="81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1:8 </w:t>
            </w:r>
          </w:p>
        </w:tc>
        <w:tc>
          <w:tcPr>
            <w:tcW w:w="97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5.6 </w:t>
            </w:r>
          </w:p>
        </w:tc>
        <w:tc>
          <w:tcPr>
            <w:tcW w:w="816"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5.5 </w:t>
            </w:r>
          </w:p>
        </w:tc>
        <w:tc>
          <w:tcPr>
            <w:tcW w:w="1027"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98 </w:t>
            </w:r>
          </w:p>
        </w:tc>
      </w:tr>
      <w:tr w:rsidR="001621BA" w:rsidRPr="0033317E">
        <w:trPr>
          <w:trHeight w:hRule="exact" w:val="360"/>
          <w:tblCellSpacing w:w="15" w:type="dxa"/>
        </w:trPr>
        <w:tc>
          <w:tcPr>
            <w:tcW w:w="81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jc w:val="center"/>
              <w:rPr>
                <w:rFonts w:ascii="Arial" w:hAnsi="Arial" w:cs="Arial"/>
                <w:color w:val="000000"/>
              </w:rPr>
            </w:pPr>
            <w:r w:rsidRPr="007B432B">
              <w:rPr>
                <w:rFonts w:ascii="Arial" w:hAnsi="Arial" w:cs="Arial"/>
                <w:color w:val="000000"/>
                <w:sz w:val="22"/>
                <w:szCs w:val="22"/>
              </w:rPr>
              <w:t> </w:t>
            </w:r>
          </w:p>
        </w:tc>
        <w:tc>
          <w:tcPr>
            <w:tcW w:w="62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1:16 </w:t>
            </w:r>
          </w:p>
        </w:tc>
        <w:tc>
          <w:tcPr>
            <w:tcW w:w="979"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2.8 </w:t>
            </w:r>
          </w:p>
        </w:tc>
        <w:tc>
          <w:tcPr>
            <w:tcW w:w="816"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2.9 </w:t>
            </w:r>
          </w:p>
        </w:tc>
        <w:tc>
          <w:tcPr>
            <w:tcW w:w="1027"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rPr>
                <w:rFonts w:ascii="Arial" w:hAnsi="Arial" w:cs="Arial"/>
                <w:color w:val="000000"/>
              </w:rPr>
            </w:pPr>
            <w:r w:rsidRPr="007B432B">
              <w:rPr>
                <w:rFonts w:ascii="Arial" w:hAnsi="Arial" w:cs="Arial"/>
                <w:color w:val="000000"/>
                <w:sz w:val="22"/>
                <w:szCs w:val="22"/>
              </w:rPr>
              <w:t xml:space="preserve">104 </w:t>
            </w:r>
          </w:p>
        </w:tc>
      </w:tr>
    </w:tbl>
    <w:p w:rsidR="001621BA" w:rsidRDefault="001621BA" w:rsidP="001621BA">
      <w:pPr>
        <w:rPr>
          <w:rFonts w:ascii="Arial" w:hAnsi="Arial" w:cs="Arial"/>
          <w:color w:val="000000"/>
        </w:rPr>
      </w:pPr>
    </w:p>
    <w:p w:rsidR="001621BA" w:rsidRDefault="001621BA" w:rsidP="001621BA">
      <w:pPr>
        <w:rPr>
          <w:rFonts w:ascii="Arial" w:hAnsi="Arial" w:cs="Arial"/>
          <w:color w:val="000000"/>
        </w:rPr>
      </w:pPr>
      <w:r w:rsidRPr="0033317E">
        <w:rPr>
          <w:rFonts w:ascii="Arial" w:hAnsi="Arial" w:cs="Arial"/>
          <w:color w:val="000000"/>
        </w:rPr>
        <w:t> </w:t>
      </w:r>
      <w:r w:rsidRPr="0033317E">
        <w:rPr>
          <w:rFonts w:ascii="Arial" w:hAnsi="Arial" w:cs="Arial"/>
          <w:b/>
          <w:bCs/>
          <w:color w:val="000000"/>
        </w:rPr>
        <w:t>Analytical Specificity</w:t>
      </w:r>
      <w:r w:rsidRPr="0033317E">
        <w:rPr>
          <w:rFonts w:ascii="Arial" w:hAnsi="Arial" w:cs="Arial"/>
          <w:color w:val="000000"/>
        </w:rPr>
        <w:t xml:space="preserve">: No assay interference occurred at normal serum levels of transferrin, serum albumin and bilirubin nor at concentrations 50% higher than normal. A slight increase in TfR measurements occur at twice the normal concentrations of transferrin and bilirubin. No change occurred in measured TfR levels when samples became highly hemolyzed. When the dilution of the blood is accounted for, there is no difference in the TfR levels of blood collected into vacutainer tubes containing EDTA, Sodium Citrate, Heparin or no additives. </w:t>
      </w:r>
    </w:p>
    <w:p w:rsidR="001621BA" w:rsidRPr="0033317E" w:rsidRDefault="001621BA" w:rsidP="001621BA">
      <w:pPr>
        <w:rPr>
          <w:rFonts w:ascii="Arial" w:hAnsi="Arial" w:cs="Arial"/>
          <w:color w:val="000000"/>
        </w:rPr>
      </w:pPr>
    </w:p>
    <w:tbl>
      <w:tblPr>
        <w:tblW w:w="9690" w:type="dxa"/>
        <w:tblCellSpacing w:w="15" w:type="dxa"/>
        <w:tblBorders>
          <w:top w:val="outset" w:sz="6" w:space="0" w:color="C0C0C0"/>
          <w:left w:val="outset" w:sz="6" w:space="0" w:color="C0C0C0"/>
          <w:bottom w:val="outset" w:sz="6" w:space="0" w:color="C0C0C0"/>
          <w:right w:val="outset" w:sz="6" w:space="0" w:color="C0C0C0"/>
        </w:tblBorders>
        <w:tblCellMar>
          <w:top w:w="43" w:type="dxa"/>
          <w:left w:w="105" w:type="dxa"/>
          <w:bottom w:w="43" w:type="dxa"/>
          <w:right w:w="105" w:type="dxa"/>
        </w:tblCellMar>
        <w:tblLook w:val="00A0" w:firstRow="1" w:lastRow="0" w:firstColumn="1" w:lastColumn="0" w:noHBand="0" w:noVBand="0"/>
      </w:tblPr>
      <w:tblGrid>
        <w:gridCol w:w="2306"/>
        <w:gridCol w:w="2612"/>
        <w:gridCol w:w="2701"/>
        <w:gridCol w:w="2071"/>
      </w:tblGrid>
      <w:tr w:rsidR="001621BA" w:rsidRPr="0033317E">
        <w:trPr>
          <w:trHeight w:hRule="exact" w:val="360"/>
          <w:tblCellSpacing w:w="15" w:type="dxa"/>
        </w:trPr>
        <w:tc>
          <w:tcPr>
            <w:tcW w:w="1167" w:type="pct"/>
            <w:tcBorders>
              <w:top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Additive </w:t>
            </w:r>
          </w:p>
        </w:tc>
        <w:tc>
          <w:tcPr>
            <w:tcW w:w="1332"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Concentration Added </w:t>
            </w:r>
          </w:p>
        </w:tc>
        <w:tc>
          <w:tcPr>
            <w:tcW w:w="1378"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TfR Before Addition </w:t>
            </w:r>
          </w:p>
        </w:tc>
        <w:tc>
          <w:tcPr>
            <w:tcW w:w="1045" w:type="pct"/>
            <w:tcBorders>
              <w:top w:val="outset" w:sz="6" w:space="0" w:color="C0C0C0"/>
              <w:left w:val="outset" w:sz="6" w:space="0" w:color="C0C0C0"/>
              <w:bottom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TfR After Addition </w:t>
            </w:r>
          </w:p>
        </w:tc>
      </w:tr>
      <w:tr w:rsidR="001621BA" w:rsidRPr="0033317E">
        <w:trPr>
          <w:trHeight w:hRule="exact" w:val="360"/>
          <w:tblCellSpacing w:w="15" w:type="dxa"/>
        </w:trPr>
        <w:tc>
          <w:tcPr>
            <w:tcW w:w="1167" w:type="pct"/>
            <w:tcBorders>
              <w:top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None </w:t>
            </w:r>
          </w:p>
        </w:tc>
        <w:tc>
          <w:tcPr>
            <w:tcW w:w="1332"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n/a </w:t>
            </w:r>
          </w:p>
        </w:tc>
        <w:tc>
          <w:tcPr>
            <w:tcW w:w="1378"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4.7 ug/ml </w:t>
            </w:r>
          </w:p>
        </w:tc>
        <w:tc>
          <w:tcPr>
            <w:tcW w:w="1045" w:type="pct"/>
            <w:tcBorders>
              <w:top w:val="outset" w:sz="6" w:space="0" w:color="C0C0C0"/>
              <w:left w:val="outset" w:sz="6" w:space="0" w:color="C0C0C0"/>
              <w:bottom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4.7 ug/ml </w:t>
            </w:r>
          </w:p>
        </w:tc>
      </w:tr>
      <w:tr w:rsidR="001621BA" w:rsidRPr="0033317E">
        <w:trPr>
          <w:trHeight w:hRule="exact" w:val="360"/>
          <w:tblCellSpacing w:w="15" w:type="dxa"/>
        </w:trPr>
        <w:tc>
          <w:tcPr>
            <w:tcW w:w="1167" w:type="pct"/>
            <w:tcBorders>
              <w:top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Transferrin </w:t>
            </w:r>
          </w:p>
        </w:tc>
        <w:tc>
          <w:tcPr>
            <w:tcW w:w="1332"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1.0 mg/ml </w:t>
            </w:r>
          </w:p>
        </w:tc>
        <w:tc>
          <w:tcPr>
            <w:tcW w:w="1378"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4.7 </w:t>
            </w:r>
          </w:p>
        </w:tc>
        <w:tc>
          <w:tcPr>
            <w:tcW w:w="1045" w:type="pct"/>
            <w:tcBorders>
              <w:top w:val="outset" w:sz="6" w:space="0" w:color="C0C0C0"/>
              <w:left w:val="outset" w:sz="6" w:space="0" w:color="C0C0C0"/>
              <w:bottom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4.7 </w:t>
            </w:r>
          </w:p>
        </w:tc>
      </w:tr>
      <w:tr w:rsidR="001621BA" w:rsidRPr="0033317E">
        <w:trPr>
          <w:trHeight w:hRule="exact" w:val="360"/>
          <w:tblCellSpacing w:w="15" w:type="dxa"/>
        </w:trPr>
        <w:tc>
          <w:tcPr>
            <w:tcW w:w="1167" w:type="pct"/>
            <w:tcBorders>
              <w:top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Transferrin </w:t>
            </w:r>
          </w:p>
        </w:tc>
        <w:tc>
          <w:tcPr>
            <w:tcW w:w="1332"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2.0 mg/ml </w:t>
            </w:r>
          </w:p>
        </w:tc>
        <w:tc>
          <w:tcPr>
            <w:tcW w:w="1378"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5.0 </w:t>
            </w:r>
          </w:p>
        </w:tc>
        <w:tc>
          <w:tcPr>
            <w:tcW w:w="1045" w:type="pct"/>
            <w:tcBorders>
              <w:top w:val="outset" w:sz="6" w:space="0" w:color="C0C0C0"/>
              <w:left w:val="outset" w:sz="6" w:space="0" w:color="C0C0C0"/>
              <w:bottom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5.8 </w:t>
            </w:r>
          </w:p>
        </w:tc>
      </w:tr>
      <w:tr w:rsidR="001621BA" w:rsidRPr="0033317E">
        <w:trPr>
          <w:trHeight w:hRule="exact" w:val="360"/>
          <w:tblCellSpacing w:w="15" w:type="dxa"/>
        </w:trPr>
        <w:tc>
          <w:tcPr>
            <w:tcW w:w="1167" w:type="pct"/>
            <w:tcBorders>
              <w:top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Serum Albumin </w:t>
            </w:r>
          </w:p>
        </w:tc>
        <w:tc>
          <w:tcPr>
            <w:tcW w:w="1332"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20.0 mg/ml </w:t>
            </w:r>
          </w:p>
        </w:tc>
        <w:tc>
          <w:tcPr>
            <w:tcW w:w="1378"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4.7 </w:t>
            </w:r>
          </w:p>
        </w:tc>
        <w:tc>
          <w:tcPr>
            <w:tcW w:w="1045" w:type="pct"/>
            <w:tcBorders>
              <w:top w:val="outset" w:sz="6" w:space="0" w:color="C0C0C0"/>
              <w:left w:val="outset" w:sz="6" w:space="0" w:color="C0C0C0"/>
              <w:bottom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4.7 </w:t>
            </w:r>
          </w:p>
        </w:tc>
      </w:tr>
      <w:tr w:rsidR="001621BA" w:rsidRPr="0033317E">
        <w:trPr>
          <w:trHeight w:hRule="exact" w:val="360"/>
          <w:tblCellSpacing w:w="15" w:type="dxa"/>
        </w:trPr>
        <w:tc>
          <w:tcPr>
            <w:tcW w:w="1167" w:type="pct"/>
            <w:tcBorders>
              <w:top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Serum Albumin </w:t>
            </w:r>
          </w:p>
        </w:tc>
        <w:tc>
          <w:tcPr>
            <w:tcW w:w="1332"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40.0 mg/ml </w:t>
            </w:r>
          </w:p>
        </w:tc>
        <w:tc>
          <w:tcPr>
            <w:tcW w:w="1378"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5.0 </w:t>
            </w:r>
          </w:p>
        </w:tc>
        <w:tc>
          <w:tcPr>
            <w:tcW w:w="1045" w:type="pct"/>
            <w:tcBorders>
              <w:top w:val="outset" w:sz="6" w:space="0" w:color="C0C0C0"/>
              <w:left w:val="outset" w:sz="6" w:space="0" w:color="C0C0C0"/>
              <w:bottom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5.2 </w:t>
            </w:r>
          </w:p>
        </w:tc>
      </w:tr>
      <w:tr w:rsidR="001621BA" w:rsidRPr="0033317E">
        <w:trPr>
          <w:trHeight w:hRule="exact" w:val="360"/>
          <w:tblCellSpacing w:w="15" w:type="dxa"/>
        </w:trPr>
        <w:tc>
          <w:tcPr>
            <w:tcW w:w="1167" w:type="pct"/>
            <w:tcBorders>
              <w:top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Bilirubin </w:t>
            </w:r>
          </w:p>
        </w:tc>
        <w:tc>
          <w:tcPr>
            <w:tcW w:w="1332"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5.0 ug/ml </w:t>
            </w:r>
          </w:p>
        </w:tc>
        <w:tc>
          <w:tcPr>
            <w:tcW w:w="1378"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4.7 </w:t>
            </w:r>
          </w:p>
        </w:tc>
        <w:tc>
          <w:tcPr>
            <w:tcW w:w="1045" w:type="pct"/>
            <w:tcBorders>
              <w:top w:val="outset" w:sz="6" w:space="0" w:color="C0C0C0"/>
              <w:left w:val="outset" w:sz="6" w:space="0" w:color="C0C0C0"/>
              <w:bottom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4.9 </w:t>
            </w:r>
          </w:p>
        </w:tc>
      </w:tr>
      <w:tr w:rsidR="001621BA" w:rsidRPr="0033317E">
        <w:trPr>
          <w:trHeight w:hRule="exact" w:val="360"/>
          <w:tblCellSpacing w:w="15" w:type="dxa"/>
        </w:trPr>
        <w:tc>
          <w:tcPr>
            <w:tcW w:w="1167" w:type="pct"/>
            <w:tcBorders>
              <w:top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Bilirubin </w:t>
            </w:r>
          </w:p>
        </w:tc>
        <w:tc>
          <w:tcPr>
            <w:tcW w:w="1332"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10.0 ug/ml </w:t>
            </w:r>
          </w:p>
        </w:tc>
        <w:tc>
          <w:tcPr>
            <w:tcW w:w="1378"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5.0 </w:t>
            </w:r>
          </w:p>
        </w:tc>
        <w:tc>
          <w:tcPr>
            <w:tcW w:w="1045" w:type="pct"/>
            <w:tcBorders>
              <w:top w:val="outset" w:sz="6" w:space="0" w:color="C0C0C0"/>
              <w:left w:val="outset" w:sz="6" w:space="0" w:color="C0C0C0"/>
              <w:bottom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5.8 </w:t>
            </w:r>
          </w:p>
        </w:tc>
      </w:tr>
      <w:tr w:rsidR="001621BA" w:rsidRPr="0033317E">
        <w:trPr>
          <w:trHeight w:hRule="exact" w:val="360"/>
          <w:tblCellSpacing w:w="15" w:type="dxa"/>
        </w:trPr>
        <w:tc>
          <w:tcPr>
            <w:tcW w:w="1167" w:type="pct"/>
            <w:tcBorders>
              <w:top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Hemoglobin </w:t>
            </w:r>
          </w:p>
        </w:tc>
        <w:tc>
          <w:tcPr>
            <w:tcW w:w="1332"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15.0 mg/ml </w:t>
            </w:r>
          </w:p>
        </w:tc>
        <w:tc>
          <w:tcPr>
            <w:tcW w:w="1378"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4.7 </w:t>
            </w:r>
          </w:p>
        </w:tc>
        <w:tc>
          <w:tcPr>
            <w:tcW w:w="1045" w:type="pct"/>
            <w:tcBorders>
              <w:top w:val="outset" w:sz="6" w:space="0" w:color="C0C0C0"/>
              <w:left w:val="outset" w:sz="6" w:space="0" w:color="C0C0C0"/>
              <w:bottom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4.8 </w:t>
            </w:r>
          </w:p>
        </w:tc>
      </w:tr>
      <w:tr w:rsidR="001621BA" w:rsidRPr="0033317E">
        <w:trPr>
          <w:trHeight w:hRule="exact" w:val="360"/>
          <w:tblCellSpacing w:w="15" w:type="dxa"/>
        </w:trPr>
        <w:tc>
          <w:tcPr>
            <w:tcW w:w="1167" w:type="pct"/>
            <w:tcBorders>
              <w:top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Hemoglobin </w:t>
            </w:r>
          </w:p>
        </w:tc>
        <w:tc>
          <w:tcPr>
            <w:tcW w:w="1332"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75.0 mg/ml </w:t>
            </w:r>
          </w:p>
        </w:tc>
        <w:tc>
          <w:tcPr>
            <w:tcW w:w="1378"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5.0 </w:t>
            </w:r>
          </w:p>
        </w:tc>
        <w:tc>
          <w:tcPr>
            <w:tcW w:w="1045" w:type="pct"/>
            <w:tcBorders>
              <w:top w:val="outset" w:sz="6" w:space="0" w:color="C0C0C0"/>
              <w:left w:val="outset" w:sz="6" w:space="0" w:color="C0C0C0"/>
              <w:bottom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7.2 </w:t>
            </w:r>
          </w:p>
        </w:tc>
      </w:tr>
      <w:tr w:rsidR="001621BA" w:rsidRPr="0033317E">
        <w:trPr>
          <w:trHeight w:hRule="exact" w:val="360"/>
          <w:tblCellSpacing w:w="15" w:type="dxa"/>
        </w:trPr>
        <w:tc>
          <w:tcPr>
            <w:tcW w:w="1167" w:type="pct"/>
            <w:tcBorders>
              <w:top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EDTA </w:t>
            </w:r>
          </w:p>
        </w:tc>
        <w:tc>
          <w:tcPr>
            <w:tcW w:w="1332"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0.07 ml/0.34M </w:t>
            </w:r>
          </w:p>
        </w:tc>
        <w:tc>
          <w:tcPr>
            <w:tcW w:w="1378"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4.7 </w:t>
            </w:r>
          </w:p>
        </w:tc>
        <w:tc>
          <w:tcPr>
            <w:tcW w:w="1045" w:type="pct"/>
            <w:tcBorders>
              <w:top w:val="outset" w:sz="6" w:space="0" w:color="C0C0C0"/>
              <w:left w:val="outset" w:sz="6" w:space="0" w:color="C0C0C0"/>
              <w:bottom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4.7 </w:t>
            </w:r>
          </w:p>
        </w:tc>
      </w:tr>
      <w:tr w:rsidR="001621BA" w:rsidRPr="0033317E">
        <w:trPr>
          <w:trHeight w:hRule="exact" w:val="360"/>
          <w:tblCellSpacing w:w="15" w:type="dxa"/>
        </w:trPr>
        <w:tc>
          <w:tcPr>
            <w:tcW w:w="1167" w:type="pct"/>
            <w:tcBorders>
              <w:top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Sodium Citrate </w:t>
            </w:r>
          </w:p>
        </w:tc>
        <w:tc>
          <w:tcPr>
            <w:tcW w:w="1332"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0.5 ml/0.129U </w:t>
            </w:r>
          </w:p>
        </w:tc>
        <w:tc>
          <w:tcPr>
            <w:tcW w:w="1378"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4.7 </w:t>
            </w:r>
          </w:p>
        </w:tc>
        <w:tc>
          <w:tcPr>
            <w:tcW w:w="1045" w:type="pct"/>
            <w:tcBorders>
              <w:top w:val="outset" w:sz="6" w:space="0" w:color="C0C0C0"/>
              <w:left w:val="outset" w:sz="6" w:space="0" w:color="C0C0C0"/>
              <w:bottom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4.6 </w:t>
            </w:r>
          </w:p>
        </w:tc>
      </w:tr>
      <w:tr w:rsidR="001621BA" w:rsidRPr="0033317E">
        <w:trPr>
          <w:trHeight w:hRule="exact" w:val="360"/>
          <w:tblCellSpacing w:w="15" w:type="dxa"/>
        </w:trPr>
        <w:tc>
          <w:tcPr>
            <w:tcW w:w="1167" w:type="pct"/>
            <w:tcBorders>
              <w:top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Heparin </w:t>
            </w:r>
          </w:p>
        </w:tc>
        <w:tc>
          <w:tcPr>
            <w:tcW w:w="1332"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0.5 ml/100.0U </w:t>
            </w:r>
          </w:p>
        </w:tc>
        <w:tc>
          <w:tcPr>
            <w:tcW w:w="1378" w:type="pct"/>
            <w:tcBorders>
              <w:top w:val="outset" w:sz="6" w:space="0" w:color="C0C0C0"/>
              <w:left w:val="outset" w:sz="6" w:space="0" w:color="C0C0C0"/>
              <w:bottom w:val="outset" w:sz="6" w:space="0" w:color="C0C0C0"/>
              <w:right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4.7 </w:t>
            </w:r>
          </w:p>
        </w:tc>
        <w:tc>
          <w:tcPr>
            <w:tcW w:w="1045" w:type="pct"/>
            <w:tcBorders>
              <w:top w:val="outset" w:sz="6" w:space="0" w:color="C0C0C0"/>
              <w:left w:val="outset" w:sz="6" w:space="0" w:color="C0C0C0"/>
              <w:bottom w:val="outset" w:sz="6" w:space="0" w:color="C0C0C0"/>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4.7 </w:t>
            </w:r>
          </w:p>
        </w:tc>
      </w:tr>
    </w:tbl>
    <w:p w:rsidR="001621BA" w:rsidRDefault="001621BA" w:rsidP="001621BA">
      <w:pPr>
        <w:spacing w:before="120"/>
        <w:rPr>
          <w:rFonts w:ascii="Arial" w:hAnsi="Arial" w:cs="Arial"/>
          <w:color w:val="000000"/>
        </w:rPr>
      </w:pPr>
      <w:r w:rsidRPr="0033317E">
        <w:rPr>
          <w:rFonts w:ascii="Arial" w:hAnsi="Arial" w:cs="Arial"/>
          <w:b/>
          <w:bCs/>
          <w:color w:val="000000"/>
        </w:rPr>
        <w:t>Intra-Assay Variability</w:t>
      </w:r>
      <w:r w:rsidRPr="0033317E">
        <w:rPr>
          <w:rFonts w:ascii="Arial" w:hAnsi="Arial" w:cs="Arial"/>
          <w:color w:val="000000"/>
        </w:rPr>
        <w:t xml:space="preserve">:   Performing 10 replicate measurements on six control sera with mean TfR levels between 5.0 and 15.0 ug/ml yielded within-assay variability of 2.3 to 5.8% with a mean of 4.2%. </w:t>
      </w:r>
    </w:p>
    <w:p w:rsidR="001621BA" w:rsidRPr="0033317E" w:rsidRDefault="001621BA" w:rsidP="001621BA">
      <w:pPr>
        <w:spacing w:before="120"/>
        <w:rPr>
          <w:rFonts w:ascii="Arial" w:hAnsi="Arial" w:cs="Arial"/>
          <w:color w:val="000000"/>
        </w:rPr>
      </w:pPr>
    </w:p>
    <w:tbl>
      <w:tblPr>
        <w:tblW w:w="9675" w:type="dxa"/>
        <w:tblCellSpacing w:w="15" w:type="dxa"/>
        <w:tblBorders>
          <w:top w:val="outset" w:sz="6" w:space="0" w:color="auto"/>
          <w:left w:val="outset" w:sz="6" w:space="0" w:color="auto"/>
          <w:bottom w:val="outset" w:sz="6" w:space="0" w:color="auto"/>
          <w:right w:val="outset" w:sz="6" w:space="0" w:color="auto"/>
        </w:tblBorders>
        <w:tblCellMar>
          <w:top w:w="43" w:type="dxa"/>
          <w:left w:w="90" w:type="dxa"/>
          <w:bottom w:w="43" w:type="dxa"/>
          <w:right w:w="90" w:type="dxa"/>
        </w:tblCellMar>
        <w:tblLook w:val="00A0" w:firstRow="1" w:lastRow="0" w:firstColumn="1" w:lastColumn="0" w:noHBand="0" w:noVBand="0"/>
      </w:tblPr>
      <w:tblGrid>
        <w:gridCol w:w="1574"/>
        <w:gridCol w:w="2430"/>
        <w:gridCol w:w="2430"/>
        <w:gridCol w:w="2161"/>
        <w:gridCol w:w="1080"/>
      </w:tblGrid>
      <w:tr w:rsidR="001621BA" w:rsidRPr="0033317E">
        <w:trPr>
          <w:trHeight w:hRule="exact" w:val="360"/>
          <w:tblCellSpacing w:w="15" w:type="dxa"/>
        </w:trPr>
        <w:tc>
          <w:tcPr>
            <w:tcW w:w="790" w:type="pct"/>
            <w:tcBorders>
              <w:top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Sample # </w:t>
            </w:r>
          </w:p>
        </w:tc>
        <w:tc>
          <w:tcPr>
            <w:tcW w:w="1240"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Number of Reps </w:t>
            </w:r>
          </w:p>
        </w:tc>
        <w:tc>
          <w:tcPr>
            <w:tcW w:w="1240"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Mean TfR ug/ml </w:t>
            </w:r>
          </w:p>
        </w:tc>
        <w:tc>
          <w:tcPr>
            <w:tcW w:w="1101"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Standard Deviation </w:t>
            </w:r>
          </w:p>
        </w:tc>
        <w:tc>
          <w:tcPr>
            <w:tcW w:w="535" w:type="pct"/>
            <w:tcBorders>
              <w:top w:val="outset" w:sz="6" w:space="0" w:color="auto"/>
              <w:left w:val="outset" w:sz="6" w:space="0" w:color="auto"/>
              <w:bottom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 C.V. </w:t>
            </w:r>
          </w:p>
        </w:tc>
      </w:tr>
      <w:tr w:rsidR="001621BA" w:rsidRPr="0033317E">
        <w:trPr>
          <w:trHeight w:hRule="exact" w:val="360"/>
          <w:tblCellSpacing w:w="15" w:type="dxa"/>
        </w:trPr>
        <w:tc>
          <w:tcPr>
            <w:tcW w:w="790" w:type="pct"/>
            <w:tcBorders>
              <w:top w:val="outset" w:sz="6" w:space="0" w:color="auto"/>
              <w:bottom w:val="outset" w:sz="6" w:space="0" w:color="auto"/>
              <w:right w:val="outset" w:sz="6" w:space="0" w:color="auto"/>
            </w:tcBorders>
            <w:vAlign w:val="center"/>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1</w:t>
            </w:r>
          </w:p>
        </w:tc>
        <w:tc>
          <w:tcPr>
            <w:tcW w:w="1240" w:type="pct"/>
            <w:tcBorders>
              <w:top w:val="outset" w:sz="6" w:space="0" w:color="auto"/>
              <w:left w:val="outset" w:sz="6" w:space="0" w:color="auto"/>
              <w:bottom w:val="outset" w:sz="6" w:space="0" w:color="auto"/>
              <w:right w:val="outset" w:sz="6" w:space="0" w:color="auto"/>
            </w:tcBorders>
            <w:vAlign w:val="center"/>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10</w:t>
            </w:r>
          </w:p>
        </w:tc>
        <w:tc>
          <w:tcPr>
            <w:tcW w:w="1240" w:type="pct"/>
            <w:tcBorders>
              <w:top w:val="outset" w:sz="6" w:space="0" w:color="auto"/>
              <w:left w:val="outset" w:sz="6" w:space="0" w:color="auto"/>
              <w:bottom w:val="outset" w:sz="6" w:space="0" w:color="auto"/>
              <w:right w:val="outset" w:sz="6" w:space="0" w:color="auto"/>
            </w:tcBorders>
            <w:vAlign w:val="center"/>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5.5</w:t>
            </w:r>
          </w:p>
        </w:tc>
        <w:tc>
          <w:tcPr>
            <w:tcW w:w="1101" w:type="pct"/>
            <w:tcBorders>
              <w:top w:val="outset" w:sz="6" w:space="0" w:color="auto"/>
              <w:left w:val="outset" w:sz="6" w:space="0" w:color="auto"/>
              <w:bottom w:val="outset" w:sz="6" w:space="0" w:color="auto"/>
              <w:right w:val="outset" w:sz="6" w:space="0" w:color="auto"/>
            </w:tcBorders>
            <w:vAlign w:val="center"/>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0.13</w:t>
            </w:r>
          </w:p>
        </w:tc>
        <w:tc>
          <w:tcPr>
            <w:tcW w:w="535" w:type="pct"/>
            <w:tcBorders>
              <w:top w:val="outset" w:sz="6" w:space="0" w:color="auto"/>
              <w:left w:val="outset" w:sz="6" w:space="0" w:color="auto"/>
              <w:bottom w:val="outset" w:sz="6" w:space="0" w:color="auto"/>
            </w:tcBorders>
            <w:vAlign w:val="center"/>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2.4</w:t>
            </w:r>
          </w:p>
        </w:tc>
      </w:tr>
      <w:tr w:rsidR="001621BA" w:rsidRPr="0033317E">
        <w:trPr>
          <w:trHeight w:hRule="exact" w:val="360"/>
          <w:tblCellSpacing w:w="15" w:type="dxa"/>
        </w:trPr>
        <w:tc>
          <w:tcPr>
            <w:tcW w:w="790" w:type="pct"/>
            <w:tcBorders>
              <w:top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2 </w:t>
            </w:r>
          </w:p>
        </w:tc>
        <w:tc>
          <w:tcPr>
            <w:tcW w:w="1240"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10 </w:t>
            </w:r>
          </w:p>
        </w:tc>
        <w:tc>
          <w:tcPr>
            <w:tcW w:w="1240"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5.9 </w:t>
            </w:r>
          </w:p>
        </w:tc>
        <w:tc>
          <w:tcPr>
            <w:tcW w:w="1101"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0.17 </w:t>
            </w:r>
          </w:p>
        </w:tc>
        <w:tc>
          <w:tcPr>
            <w:tcW w:w="535" w:type="pct"/>
            <w:tcBorders>
              <w:top w:val="outset" w:sz="6" w:space="0" w:color="auto"/>
              <w:left w:val="outset" w:sz="6" w:space="0" w:color="auto"/>
              <w:bottom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2.9 </w:t>
            </w:r>
          </w:p>
        </w:tc>
      </w:tr>
      <w:tr w:rsidR="001621BA" w:rsidRPr="0033317E">
        <w:trPr>
          <w:trHeight w:hRule="exact" w:val="360"/>
          <w:tblCellSpacing w:w="15" w:type="dxa"/>
        </w:trPr>
        <w:tc>
          <w:tcPr>
            <w:tcW w:w="790" w:type="pct"/>
            <w:tcBorders>
              <w:top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3 </w:t>
            </w:r>
          </w:p>
        </w:tc>
        <w:tc>
          <w:tcPr>
            <w:tcW w:w="1240"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10 </w:t>
            </w:r>
          </w:p>
        </w:tc>
        <w:tc>
          <w:tcPr>
            <w:tcW w:w="1240"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7.8 </w:t>
            </w:r>
          </w:p>
        </w:tc>
        <w:tc>
          <w:tcPr>
            <w:tcW w:w="1101"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0.45 </w:t>
            </w:r>
          </w:p>
        </w:tc>
        <w:tc>
          <w:tcPr>
            <w:tcW w:w="535" w:type="pct"/>
            <w:tcBorders>
              <w:top w:val="outset" w:sz="6" w:space="0" w:color="auto"/>
              <w:left w:val="outset" w:sz="6" w:space="0" w:color="auto"/>
              <w:bottom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5.8 </w:t>
            </w:r>
          </w:p>
        </w:tc>
      </w:tr>
      <w:tr w:rsidR="001621BA" w:rsidRPr="0033317E">
        <w:trPr>
          <w:trHeight w:hRule="exact" w:val="360"/>
          <w:tblCellSpacing w:w="15" w:type="dxa"/>
        </w:trPr>
        <w:tc>
          <w:tcPr>
            <w:tcW w:w="790" w:type="pct"/>
            <w:tcBorders>
              <w:top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4 </w:t>
            </w:r>
          </w:p>
        </w:tc>
        <w:tc>
          <w:tcPr>
            <w:tcW w:w="1240"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10 </w:t>
            </w:r>
          </w:p>
        </w:tc>
        <w:tc>
          <w:tcPr>
            <w:tcW w:w="1240"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9.4 </w:t>
            </w:r>
          </w:p>
        </w:tc>
        <w:tc>
          <w:tcPr>
            <w:tcW w:w="1101"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0.55 </w:t>
            </w:r>
          </w:p>
        </w:tc>
        <w:tc>
          <w:tcPr>
            <w:tcW w:w="535" w:type="pct"/>
            <w:tcBorders>
              <w:top w:val="outset" w:sz="6" w:space="0" w:color="auto"/>
              <w:left w:val="outset" w:sz="6" w:space="0" w:color="auto"/>
              <w:bottom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5.8 </w:t>
            </w:r>
          </w:p>
        </w:tc>
      </w:tr>
      <w:tr w:rsidR="001621BA" w:rsidRPr="0033317E">
        <w:trPr>
          <w:trHeight w:hRule="exact" w:val="360"/>
          <w:tblCellSpacing w:w="15" w:type="dxa"/>
        </w:trPr>
        <w:tc>
          <w:tcPr>
            <w:tcW w:w="790" w:type="pct"/>
            <w:tcBorders>
              <w:top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5 </w:t>
            </w:r>
          </w:p>
        </w:tc>
        <w:tc>
          <w:tcPr>
            <w:tcW w:w="1240"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10 </w:t>
            </w:r>
          </w:p>
        </w:tc>
        <w:tc>
          <w:tcPr>
            <w:tcW w:w="1240"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14.5 </w:t>
            </w:r>
          </w:p>
        </w:tc>
        <w:tc>
          <w:tcPr>
            <w:tcW w:w="1101"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0.54 </w:t>
            </w:r>
          </w:p>
        </w:tc>
        <w:tc>
          <w:tcPr>
            <w:tcW w:w="535" w:type="pct"/>
            <w:tcBorders>
              <w:top w:val="outset" w:sz="6" w:space="0" w:color="auto"/>
              <w:left w:val="outset" w:sz="6" w:space="0" w:color="auto"/>
              <w:bottom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3.7 </w:t>
            </w:r>
          </w:p>
        </w:tc>
      </w:tr>
      <w:tr w:rsidR="001621BA" w:rsidRPr="0033317E">
        <w:trPr>
          <w:trHeight w:hRule="exact" w:val="360"/>
          <w:tblCellSpacing w:w="15" w:type="dxa"/>
        </w:trPr>
        <w:tc>
          <w:tcPr>
            <w:tcW w:w="790" w:type="pct"/>
            <w:tcBorders>
              <w:top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6 </w:t>
            </w:r>
          </w:p>
        </w:tc>
        <w:tc>
          <w:tcPr>
            <w:tcW w:w="1240"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10 </w:t>
            </w:r>
          </w:p>
        </w:tc>
        <w:tc>
          <w:tcPr>
            <w:tcW w:w="1240"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14.9 </w:t>
            </w:r>
          </w:p>
        </w:tc>
        <w:tc>
          <w:tcPr>
            <w:tcW w:w="1101"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0.54 </w:t>
            </w:r>
          </w:p>
        </w:tc>
        <w:tc>
          <w:tcPr>
            <w:tcW w:w="535" w:type="pct"/>
            <w:tcBorders>
              <w:top w:val="outset" w:sz="6" w:space="0" w:color="auto"/>
              <w:left w:val="outset" w:sz="6" w:space="0" w:color="auto"/>
              <w:bottom w:val="outset" w:sz="6" w:space="0" w:color="auto"/>
            </w:tcBorders>
            <w:vAlign w:val="bottom"/>
          </w:tcPr>
          <w:p w:rsidR="001621BA" w:rsidRPr="0003668D" w:rsidRDefault="001621BA" w:rsidP="001621BA">
            <w:pPr>
              <w:jc w:val="center"/>
              <w:rPr>
                <w:rFonts w:ascii="Arial" w:hAnsi="Arial" w:cs="Arial"/>
                <w:color w:val="000000"/>
              </w:rPr>
            </w:pPr>
            <w:r w:rsidRPr="0003668D">
              <w:rPr>
                <w:rFonts w:ascii="Arial" w:hAnsi="Arial" w:cs="Arial"/>
                <w:color w:val="000000"/>
                <w:sz w:val="22"/>
                <w:szCs w:val="22"/>
              </w:rPr>
              <w:t xml:space="preserve">3.5 </w:t>
            </w:r>
          </w:p>
        </w:tc>
      </w:tr>
    </w:tbl>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b/>
          <w:bCs/>
          <w:color w:val="000000"/>
        </w:rPr>
        <w:t>Inter-Assay Variability</w:t>
      </w:r>
      <w:r w:rsidRPr="0033317E">
        <w:rPr>
          <w:rFonts w:ascii="Arial" w:hAnsi="Arial" w:cs="Arial"/>
          <w:color w:val="000000"/>
        </w:rPr>
        <w:t xml:space="preserve">:   Performing duplicate measurements on twelve serum samples over a period of five weeks yielded between-assay variability of 3.6 to 8.1% with a mean C.V. of 6.0%. </w:t>
      </w:r>
    </w:p>
    <w:tbl>
      <w:tblPr>
        <w:tblW w:w="9405" w:type="dxa"/>
        <w:tblCellSpacing w:w="15" w:type="dxa"/>
        <w:tblBorders>
          <w:top w:val="outset" w:sz="6" w:space="0" w:color="auto"/>
          <w:left w:val="outset" w:sz="6" w:space="0" w:color="auto"/>
          <w:bottom w:val="outset" w:sz="6" w:space="0" w:color="auto"/>
          <w:right w:val="outset" w:sz="6" w:space="0" w:color="auto"/>
        </w:tblBorders>
        <w:tblCellMar>
          <w:top w:w="43" w:type="dxa"/>
          <w:left w:w="90" w:type="dxa"/>
          <w:bottom w:w="43" w:type="dxa"/>
          <w:right w:w="90" w:type="dxa"/>
        </w:tblCellMar>
        <w:tblLook w:val="00A0" w:firstRow="1" w:lastRow="0" w:firstColumn="1" w:lastColumn="0" w:noHBand="0" w:noVBand="0"/>
      </w:tblPr>
      <w:tblGrid>
        <w:gridCol w:w="1482"/>
        <w:gridCol w:w="2069"/>
        <w:gridCol w:w="2071"/>
        <w:gridCol w:w="2613"/>
        <w:gridCol w:w="1170"/>
      </w:tblGrid>
      <w:tr w:rsidR="001621BA" w:rsidRPr="0033317E">
        <w:trPr>
          <w:trHeight w:hRule="exact" w:val="360"/>
          <w:tblCellSpacing w:w="15" w:type="dxa"/>
        </w:trPr>
        <w:tc>
          <w:tcPr>
            <w:tcW w:w="764" w:type="pct"/>
            <w:tcBorders>
              <w:top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Sample # </w:t>
            </w:r>
          </w:p>
        </w:tc>
        <w:tc>
          <w:tcPr>
            <w:tcW w:w="1084"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Number of Reps </w:t>
            </w:r>
          </w:p>
        </w:tc>
        <w:tc>
          <w:tcPr>
            <w:tcW w:w="1085"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Mean TfR ug/ml </w:t>
            </w:r>
          </w:p>
        </w:tc>
        <w:tc>
          <w:tcPr>
            <w:tcW w:w="1373"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Standard Deviation </w:t>
            </w:r>
          </w:p>
        </w:tc>
        <w:tc>
          <w:tcPr>
            <w:tcW w:w="598" w:type="pct"/>
            <w:tcBorders>
              <w:top w:val="outset" w:sz="6" w:space="0" w:color="auto"/>
              <w:left w:val="outset" w:sz="6" w:space="0" w:color="auto"/>
              <w:bottom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 C.V. </w:t>
            </w:r>
          </w:p>
        </w:tc>
      </w:tr>
      <w:tr w:rsidR="001621BA" w:rsidRPr="0033317E">
        <w:trPr>
          <w:trHeight w:hRule="exact" w:val="360"/>
          <w:tblCellSpacing w:w="15" w:type="dxa"/>
        </w:trPr>
        <w:tc>
          <w:tcPr>
            <w:tcW w:w="764" w:type="pct"/>
            <w:tcBorders>
              <w:top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1 </w:t>
            </w:r>
          </w:p>
        </w:tc>
        <w:tc>
          <w:tcPr>
            <w:tcW w:w="1084"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10 </w:t>
            </w:r>
          </w:p>
        </w:tc>
        <w:tc>
          <w:tcPr>
            <w:tcW w:w="1085"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4.1 </w:t>
            </w:r>
          </w:p>
        </w:tc>
        <w:tc>
          <w:tcPr>
            <w:tcW w:w="1373"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0.18 </w:t>
            </w:r>
          </w:p>
        </w:tc>
        <w:tc>
          <w:tcPr>
            <w:tcW w:w="598" w:type="pct"/>
            <w:tcBorders>
              <w:top w:val="outset" w:sz="6" w:space="0" w:color="auto"/>
              <w:left w:val="outset" w:sz="6" w:space="0" w:color="auto"/>
              <w:bottom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4.4 </w:t>
            </w:r>
          </w:p>
        </w:tc>
      </w:tr>
      <w:tr w:rsidR="001621BA" w:rsidRPr="0033317E">
        <w:trPr>
          <w:trHeight w:hRule="exact" w:val="360"/>
          <w:tblCellSpacing w:w="15" w:type="dxa"/>
        </w:trPr>
        <w:tc>
          <w:tcPr>
            <w:tcW w:w="764" w:type="pct"/>
            <w:tcBorders>
              <w:top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2 </w:t>
            </w:r>
          </w:p>
        </w:tc>
        <w:tc>
          <w:tcPr>
            <w:tcW w:w="1084"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10 </w:t>
            </w:r>
          </w:p>
        </w:tc>
        <w:tc>
          <w:tcPr>
            <w:tcW w:w="1085"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4.4 </w:t>
            </w:r>
          </w:p>
        </w:tc>
        <w:tc>
          <w:tcPr>
            <w:tcW w:w="1373"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0.23 </w:t>
            </w:r>
          </w:p>
        </w:tc>
        <w:tc>
          <w:tcPr>
            <w:tcW w:w="598" w:type="pct"/>
            <w:tcBorders>
              <w:top w:val="outset" w:sz="6" w:space="0" w:color="auto"/>
              <w:left w:val="outset" w:sz="6" w:space="0" w:color="auto"/>
              <w:bottom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5.2 </w:t>
            </w:r>
          </w:p>
        </w:tc>
      </w:tr>
      <w:tr w:rsidR="001621BA" w:rsidRPr="0033317E">
        <w:trPr>
          <w:trHeight w:hRule="exact" w:val="360"/>
          <w:tblCellSpacing w:w="15" w:type="dxa"/>
        </w:trPr>
        <w:tc>
          <w:tcPr>
            <w:tcW w:w="764" w:type="pct"/>
            <w:tcBorders>
              <w:top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3 </w:t>
            </w:r>
          </w:p>
        </w:tc>
        <w:tc>
          <w:tcPr>
            <w:tcW w:w="1084"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10 </w:t>
            </w:r>
          </w:p>
        </w:tc>
        <w:tc>
          <w:tcPr>
            <w:tcW w:w="1085"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5.5 </w:t>
            </w:r>
          </w:p>
        </w:tc>
        <w:tc>
          <w:tcPr>
            <w:tcW w:w="1373"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0.29 </w:t>
            </w:r>
          </w:p>
        </w:tc>
        <w:tc>
          <w:tcPr>
            <w:tcW w:w="598" w:type="pct"/>
            <w:tcBorders>
              <w:top w:val="outset" w:sz="6" w:space="0" w:color="auto"/>
              <w:left w:val="outset" w:sz="6" w:space="0" w:color="auto"/>
              <w:bottom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5.3 </w:t>
            </w:r>
          </w:p>
        </w:tc>
      </w:tr>
      <w:tr w:rsidR="001621BA" w:rsidRPr="0033317E">
        <w:trPr>
          <w:trHeight w:hRule="exact" w:val="360"/>
          <w:tblCellSpacing w:w="15" w:type="dxa"/>
        </w:trPr>
        <w:tc>
          <w:tcPr>
            <w:tcW w:w="764" w:type="pct"/>
            <w:tcBorders>
              <w:top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4 </w:t>
            </w:r>
          </w:p>
        </w:tc>
        <w:tc>
          <w:tcPr>
            <w:tcW w:w="1084"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10 </w:t>
            </w:r>
          </w:p>
        </w:tc>
        <w:tc>
          <w:tcPr>
            <w:tcW w:w="1085"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5.6 </w:t>
            </w:r>
          </w:p>
        </w:tc>
        <w:tc>
          <w:tcPr>
            <w:tcW w:w="1373"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0.31 </w:t>
            </w:r>
          </w:p>
        </w:tc>
        <w:tc>
          <w:tcPr>
            <w:tcW w:w="598" w:type="pct"/>
            <w:tcBorders>
              <w:top w:val="outset" w:sz="6" w:space="0" w:color="auto"/>
              <w:left w:val="outset" w:sz="6" w:space="0" w:color="auto"/>
              <w:bottom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5.5 </w:t>
            </w:r>
          </w:p>
        </w:tc>
      </w:tr>
      <w:tr w:rsidR="001621BA" w:rsidRPr="0033317E">
        <w:trPr>
          <w:trHeight w:hRule="exact" w:val="360"/>
          <w:tblCellSpacing w:w="15" w:type="dxa"/>
        </w:trPr>
        <w:tc>
          <w:tcPr>
            <w:tcW w:w="764" w:type="pct"/>
            <w:tcBorders>
              <w:top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5 </w:t>
            </w:r>
          </w:p>
        </w:tc>
        <w:tc>
          <w:tcPr>
            <w:tcW w:w="1084"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10 </w:t>
            </w:r>
          </w:p>
        </w:tc>
        <w:tc>
          <w:tcPr>
            <w:tcW w:w="1085"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6.3 </w:t>
            </w:r>
          </w:p>
        </w:tc>
        <w:tc>
          <w:tcPr>
            <w:tcW w:w="1373"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0.42 </w:t>
            </w:r>
          </w:p>
        </w:tc>
        <w:tc>
          <w:tcPr>
            <w:tcW w:w="598" w:type="pct"/>
            <w:tcBorders>
              <w:top w:val="outset" w:sz="6" w:space="0" w:color="auto"/>
              <w:left w:val="outset" w:sz="6" w:space="0" w:color="auto"/>
              <w:bottom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6.7 </w:t>
            </w:r>
          </w:p>
        </w:tc>
      </w:tr>
      <w:tr w:rsidR="001621BA" w:rsidRPr="0033317E">
        <w:trPr>
          <w:trHeight w:hRule="exact" w:val="360"/>
          <w:tblCellSpacing w:w="15" w:type="dxa"/>
        </w:trPr>
        <w:tc>
          <w:tcPr>
            <w:tcW w:w="764" w:type="pct"/>
            <w:tcBorders>
              <w:top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6 </w:t>
            </w:r>
          </w:p>
        </w:tc>
        <w:tc>
          <w:tcPr>
            <w:tcW w:w="1084"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10 </w:t>
            </w:r>
          </w:p>
        </w:tc>
        <w:tc>
          <w:tcPr>
            <w:tcW w:w="1085"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6.4 </w:t>
            </w:r>
          </w:p>
        </w:tc>
        <w:tc>
          <w:tcPr>
            <w:tcW w:w="1373"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0.52 </w:t>
            </w:r>
          </w:p>
        </w:tc>
        <w:tc>
          <w:tcPr>
            <w:tcW w:w="598" w:type="pct"/>
            <w:tcBorders>
              <w:top w:val="outset" w:sz="6" w:space="0" w:color="auto"/>
              <w:left w:val="outset" w:sz="6" w:space="0" w:color="auto"/>
              <w:bottom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8.1 </w:t>
            </w:r>
          </w:p>
        </w:tc>
      </w:tr>
      <w:tr w:rsidR="001621BA" w:rsidRPr="0033317E">
        <w:trPr>
          <w:trHeight w:hRule="exact" w:val="360"/>
          <w:tblCellSpacing w:w="15" w:type="dxa"/>
        </w:trPr>
        <w:tc>
          <w:tcPr>
            <w:tcW w:w="764" w:type="pct"/>
            <w:tcBorders>
              <w:top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7 </w:t>
            </w:r>
          </w:p>
        </w:tc>
        <w:tc>
          <w:tcPr>
            <w:tcW w:w="1084"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10 </w:t>
            </w:r>
          </w:p>
        </w:tc>
        <w:tc>
          <w:tcPr>
            <w:tcW w:w="1085"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7.3 </w:t>
            </w:r>
          </w:p>
        </w:tc>
        <w:tc>
          <w:tcPr>
            <w:tcW w:w="1373"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0.53 </w:t>
            </w:r>
          </w:p>
        </w:tc>
        <w:tc>
          <w:tcPr>
            <w:tcW w:w="598" w:type="pct"/>
            <w:tcBorders>
              <w:top w:val="outset" w:sz="6" w:space="0" w:color="auto"/>
              <w:left w:val="outset" w:sz="6" w:space="0" w:color="auto"/>
              <w:bottom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7.3 </w:t>
            </w:r>
          </w:p>
        </w:tc>
      </w:tr>
      <w:tr w:rsidR="001621BA" w:rsidRPr="0033317E">
        <w:trPr>
          <w:trHeight w:hRule="exact" w:val="360"/>
          <w:tblCellSpacing w:w="15" w:type="dxa"/>
        </w:trPr>
        <w:tc>
          <w:tcPr>
            <w:tcW w:w="764" w:type="pct"/>
            <w:tcBorders>
              <w:top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8 </w:t>
            </w:r>
          </w:p>
        </w:tc>
        <w:tc>
          <w:tcPr>
            <w:tcW w:w="1084"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10 </w:t>
            </w:r>
          </w:p>
        </w:tc>
        <w:tc>
          <w:tcPr>
            <w:tcW w:w="1085"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7.4 </w:t>
            </w:r>
          </w:p>
        </w:tc>
        <w:tc>
          <w:tcPr>
            <w:tcW w:w="1373"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0.30 </w:t>
            </w:r>
          </w:p>
        </w:tc>
        <w:tc>
          <w:tcPr>
            <w:tcW w:w="598" w:type="pct"/>
            <w:tcBorders>
              <w:top w:val="outset" w:sz="6" w:space="0" w:color="auto"/>
              <w:left w:val="outset" w:sz="6" w:space="0" w:color="auto"/>
              <w:bottom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4.1 </w:t>
            </w:r>
          </w:p>
        </w:tc>
      </w:tr>
      <w:tr w:rsidR="001621BA" w:rsidRPr="0033317E">
        <w:trPr>
          <w:trHeight w:hRule="exact" w:val="360"/>
          <w:tblCellSpacing w:w="15" w:type="dxa"/>
        </w:trPr>
        <w:tc>
          <w:tcPr>
            <w:tcW w:w="764" w:type="pct"/>
            <w:tcBorders>
              <w:top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9 </w:t>
            </w:r>
          </w:p>
        </w:tc>
        <w:tc>
          <w:tcPr>
            <w:tcW w:w="1084"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10 </w:t>
            </w:r>
          </w:p>
        </w:tc>
        <w:tc>
          <w:tcPr>
            <w:tcW w:w="1085"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8.0 </w:t>
            </w:r>
          </w:p>
        </w:tc>
        <w:tc>
          <w:tcPr>
            <w:tcW w:w="1373"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0.48 </w:t>
            </w:r>
          </w:p>
        </w:tc>
        <w:tc>
          <w:tcPr>
            <w:tcW w:w="598" w:type="pct"/>
            <w:tcBorders>
              <w:top w:val="outset" w:sz="6" w:space="0" w:color="auto"/>
              <w:left w:val="outset" w:sz="6" w:space="0" w:color="auto"/>
              <w:bottom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6.0 </w:t>
            </w:r>
          </w:p>
        </w:tc>
      </w:tr>
      <w:tr w:rsidR="001621BA" w:rsidRPr="0033317E">
        <w:trPr>
          <w:trHeight w:hRule="exact" w:val="360"/>
          <w:tblCellSpacing w:w="15" w:type="dxa"/>
        </w:trPr>
        <w:tc>
          <w:tcPr>
            <w:tcW w:w="764" w:type="pct"/>
            <w:tcBorders>
              <w:top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10 </w:t>
            </w:r>
          </w:p>
        </w:tc>
        <w:tc>
          <w:tcPr>
            <w:tcW w:w="1084"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10 </w:t>
            </w:r>
          </w:p>
        </w:tc>
        <w:tc>
          <w:tcPr>
            <w:tcW w:w="1085"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9.6 </w:t>
            </w:r>
          </w:p>
        </w:tc>
        <w:tc>
          <w:tcPr>
            <w:tcW w:w="1373"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0.71 </w:t>
            </w:r>
          </w:p>
        </w:tc>
        <w:tc>
          <w:tcPr>
            <w:tcW w:w="598" w:type="pct"/>
            <w:tcBorders>
              <w:top w:val="outset" w:sz="6" w:space="0" w:color="auto"/>
              <w:left w:val="outset" w:sz="6" w:space="0" w:color="auto"/>
              <w:bottom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7.4 </w:t>
            </w:r>
          </w:p>
        </w:tc>
      </w:tr>
      <w:tr w:rsidR="001621BA" w:rsidRPr="0033317E">
        <w:trPr>
          <w:trHeight w:hRule="exact" w:val="360"/>
          <w:tblCellSpacing w:w="15" w:type="dxa"/>
        </w:trPr>
        <w:tc>
          <w:tcPr>
            <w:tcW w:w="764" w:type="pct"/>
            <w:tcBorders>
              <w:top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11 </w:t>
            </w:r>
          </w:p>
        </w:tc>
        <w:tc>
          <w:tcPr>
            <w:tcW w:w="1084"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10 </w:t>
            </w:r>
          </w:p>
        </w:tc>
        <w:tc>
          <w:tcPr>
            <w:tcW w:w="1085"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13.8 </w:t>
            </w:r>
          </w:p>
        </w:tc>
        <w:tc>
          <w:tcPr>
            <w:tcW w:w="1373"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0.98 </w:t>
            </w:r>
          </w:p>
        </w:tc>
        <w:tc>
          <w:tcPr>
            <w:tcW w:w="598" w:type="pct"/>
            <w:tcBorders>
              <w:top w:val="outset" w:sz="6" w:space="0" w:color="auto"/>
              <w:left w:val="outset" w:sz="6" w:space="0" w:color="auto"/>
              <w:bottom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6.9 </w:t>
            </w:r>
          </w:p>
        </w:tc>
      </w:tr>
      <w:tr w:rsidR="001621BA" w:rsidRPr="0033317E">
        <w:trPr>
          <w:trHeight w:hRule="exact" w:val="360"/>
          <w:tblCellSpacing w:w="15" w:type="dxa"/>
        </w:trPr>
        <w:tc>
          <w:tcPr>
            <w:tcW w:w="764" w:type="pct"/>
            <w:tcBorders>
              <w:top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12 </w:t>
            </w:r>
          </w:p>
        </w:tc>
        <w:tc>
          <w:tcPr>
            <w:tcW w:w="1084"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10 </w:t>
            </w:r>
          </w:p>
        </w:tc>
        <w:tc>
          <w:tcPr>
            <w:tcW w:w="1085"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16.1 </w:t>
            </w:r>
          </w:p>
        </w:tc>
        <w:tc>
          <w:tcPr>
            <w:tcW w:w="1373" w:type="pct"/>
            <w:tcBorders>
              <w:top w:val="outset" w:sz="6" w:space="0" w:color="auto"/>
              <w:left w:val="outset" w:sz="6" w:space="0" w:color="auto"/>
              <w:bottom w:val="outset" w:sz="6" w:space="0" w:color="auto"/>
              <w:right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0.80 </w:t>
            </w:r>
          </w:p>
        </w:tc>
        <w:tc>
          <w:tcPr>
            <w:tcW w:w="598" w:type="pct"/>
            <w:tcBorders>
              <w:top w:val="outset" w:sz="6" w:space="0" w:color="auto"/>
              <w:left w:val="outset" w:sz="6" w:space="0" w:color="auto"/>
              <w:bottom w:val="outset" w:sz="6" w:space="0" w:color="auto"/>
            </w:tcBorders>
            <w:vAlign w:val="bottom"/>
          </w:tcPr>
          <w:p w:rsidR="001621BA" w:rsidRPr="0003668D" w:rsidRDefault="001621BA" w:rsidP="001621BA">
            <w:pPr>
              <w:spacing w:before="100" w:beforeAutospacing="1" w:after="100" w:afterAutospacing="1"/>
              <w:jc w:val="center"/>
              <w:rPr>
                <w:rFonts w:ascii="Arial" w:hAnsi="Arial" w:cs="Arial"/>
                <w:color w:val="000000"/>
              </w:rPr>
            </w:pPr>
            <w:r w:rsidRPr="0003668D">
              <w:rPr>
                <w:rFonts w:ascii="Arial" w:hAnsi="Arial" w:cs="Arial"/>
                <w:color w:val="000000"/>
                <w:sz w:val="22"/>
                <w:szCs w:val="22"/>
              </w:rPr>
              <w:t xml:space="preserve">5.0 </w:t>
            </w:r>
          </w:p>
        </w:tc>
      </w:tr>
    </w:tbl>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b/>
          <w:bCs/>
          <w:color w:val="000000"/>
        </w:rPr>
        <w:t>Recovery</w:t>
      </w:r>
      <w:r w:rsidRPr="0033317E">
        <w:rPr>
          <w:rFonts w:ascii="Arial" w:hAnsi="Arial" w:cs="Arial"/>
          <w:color w:val="000000"/>
        </w:rPr>
        <w:t xml:space="preserve">: Studies in which purified TfR was added to normal serum samples showed recoveries of 92.8 to 103.2% with a mean of 97.4%. Purified TfR was added to control sera at three levels. Percent recovery of added TfR was calculated as the actual measured TfR divided by the expected TfR concentration. </w:t>
      </w:r>
    </w:p>
    <w:tbl>
      <w:tblPr>
        <w:tblW w:w="10224" w:type="dxa"/>
        <w:tblCellSpacing w:w="15" w:type="dxa"/>
        <w:tblBorders>
          <w:top w:val="outset" w:sz="6" w:space="0" w:color="auto"/>
          <w:left w:val="outset" w:sz="6" w:space="0" w:color="auto"/>
          <w:bottom w:val="outset" w:sz="6" w:space="0" w:color="auto"/>
          <w:right w:val="outset" w:sz="6" w:space="0" w:color="auto"/>
        </w:tblBorders>
        <w:tblCellMar>
          <w:top w:w="43" w:type="dxa"/>
          <w:left w:w="90" w:type="dxa"/>
          <w:bottom w:w="43" w:type="dxa"/>
          <w:right w:w="90" w:type="dxa"/>
        </w:tblCellMar>
        <w:tblLook w:val="00A0" w:firstRow="1" w:lastRow="0" w:firstColumn="1" w:lastColumn="0" w:noHBand="0" w:noVBand="0"/>
      </w:tblPr>
      <w:tblGrid>
        <w:gridCol w:w="1218"/>
        <w:gridCol w:w="1981"/>
        <w:gridCol w:w="1891"/>
        <w:gridCol w:w="2425"/>
        <w:gridCol w:w="1440"/>
        <w:gridCol w:w="1269"/>
      </w:tblGrid>
      <w:tr w:rsidR="001621BA" w:rsidRPr="0033317E">
        <w:trPr>
          <w:tblCellSpacing w:w="15" w:type="dxa"/>
        </w:trPr>
        <w:tc>
          <w:tcPr>
            <w:tcW w:w="573" w:type="pct"/>
            <w:tcBorders>
              <w:top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Sample # </w:t>
            </w:r>
          </w:p>
        </w:tc>
        <w:tc>
          <w:tcPr>
            <w:tcW w:w="95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Serum TfR ug/ml </w:t>
            </w:r>
          </w:p>
        </w:tc>
        <w:tc>
          <w:tcPr>
            <w:tcW w:w="910"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TfR Added ug/ml </w:t>
            </w:r>
          </w:p>
        </w:tc>
        <w:tc>
          <w:tcPr>
            <w:tcW w:w="1172" w:type="pct"/>
            <w:tcBorders>
              <w:top w:val="outset" w:sz="6" w:space="0" w:color="auto"/>
              <w:left w:val="outset" w:sz="6" w:space="0" w:color="auto"/>
              <w:bottom w:val="outset" w:sz="6" w:space="0" w:color="auto"/>
              <w:right w:val="outset" w:sz="6" w:space="0" w:color="auto"/>
            </w:tcBorders>
            <w:vAlign w:val="bottom"/>
          </w:tcPr>
          <w:p w:rsidR="001621BA" w:rsidRPr="001E5909" w:rsidRDefault="001621BA" w:rsidP="001621BA">
            <w:pPr>
              <w:spacing w:before="100" w:beforeAutospacing="1" w:after="100" w:afterAutospacing="1"/>
              <w:jc w:val="center"/>
              <w:rPr>
                <w:rFonts w:ascii="Arial" w:hAnsi="Arial" w:cs="Arial"/>
                <w:color w:val="000000"/>
                <w:lang w:val="pt-BR"/>
              </w:rPr>
            </w:pPr>
            <w:r w:rsidRPr="00435C46">
              <w:rPr>
                <w:rFonts w:ascii="Arial" w:hAnsi="Arial" w:cs="Arial"/>
                <w:color w:val="000000"/>
                <w:sz w:val="22"/>
                <w:szCs w:val="22"/>
                <w:lang w:val="pt-BR"/>
              </w:rPr>
              <w:t xml:space="preserve">Exp'd TfR ug/ml (E) </w:t>
            </w:r>
          </w:p>
        </w:tc>
        <w:tc>
          <w:tcPr>
            <w:tcW w:w="690"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Actual TfR ug/ml (A) </w:t>
            </w:r>
          </w:p>
        </w:tc>
        <w:tc>
          <w:tcPr>
            <w:tcW w:w="599" w:type="pct"/>
            <w:tcBorders>
              <w:top w:val="outset" w:sz="6" w:space="0" w:color="auto"/>
              <w:left w:val="outset" w:sz="6" w:space="0" w:color="auto"/>
              <w:bottom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Recovery % A/E </w:t>
            </w:r>
          </w:p>
        </w:tc>
      </w:tr>
      <w:tr w:rsidR="001621BA" w:rsidRPr="0033317E">
        <w:trPr>
          <w:trHeight w:hRule="exact" w:val="360"/>
          <w:tblCellSpacing w:w="15" w:type="dxa"/>
        </w:trPr>
        <w:tc>
          <w:tcPr>
            <w:tcW w:w="573" w:type="pct"/>
            <w:tcBorders>
              <w:top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1 </w:t>
            </w:r>
          </w:p>
        </w:tc>
        <w:tc>
          <w:tcPr>
            <w:tcW w:w="95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3.0 </w:t>
            </w:r>
          </w:p>
        </w:tc>
        <w:tc>
          <w:tcPr>
            <w:tcW w:w="910"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15.5 </w:t>
            </w:r>
          </w:p>
        </w:tc>
        <w:tc>
          <w:tcPr>
            <w:tcW w:w="1172"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18.5 </w:t>
            </w:r>
          </w:p>
        </w:tc>
        <w:tc>
          <w:tcPr>
            <w:tcW w:w="690"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18.2 </w:t>
            </w:r>
          </w:p>
        </w:tc>
        <w:tc>
          <w:tcPr>
            <w:tcW w:w="599" w:type="pct"/>
            <w:tcBorders>
              <w:top w:val="outset" w:sz="6" w:space="0" w:color="auto"/>
              <w:left w:val="outset" w:sz="6" w:space="0" w:color="auto"/>
              <w:bottom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98.4 </w:t>
            </w:r>
          </w:p>
        </w:tc>
      </w:tr>
      <w:tr w:rsidR="001621BA" w:rsidRPr="0033317E">
        <w:trPr>
          <w:trHeight w:hRule="exact" w:val="360"/>
          <w:tblCellSpacing w:w="15" w:type="dxa"/>
        </w:trPr>
        <w:tc>
          <w:tcPr>
            <w:tcW w:w="573" w:type="pct"/>
            <w:tcBorders>
              <w:top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2 </w:t>
            </w:r>
          </w:p>
        </w:tc>
        <w:tc>
          <w:tcPr>
            <w:tcW w:w="95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4.0 </w:t>
            </w:r>
          </w:p>
        </w:tc>
        <w:tc>
          <w:tcPr>
            <w:tcW w:w="910"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15.5 </w:t>
            </w:r>
          </w:p>
        </w:tc>
        <w:tc>
          <w:tcPr>
            <w:tcW w:w="1172"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19.5 </w:t>
            </w:r>
          </w:p>
        </w:tc>
        <w:tc>
          <w:tcPr>
            <w:tcW w:w="690"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19.3 </w:t>
            </w:r>
          </w:p>
        </w:tc>
        <w:tc>
          <w:tcPr>
            <w:tcW w:w="599" w:type="pct"/>
            <w:tcBorders>
              <w:top w:val="outset" w:sz="6" w:space="0" w:color="auto"/>
              <w:left w:val="outset" w:sz="6" w:space="0" w:color="auto"/>
              <w:bottom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99.0 </w:t>
            </w:r>
          </w:p>
        </w:tc>
      </w:tr>
      <w:tr w:rsidR="001621BA" w:rsidRPr="0033317E">
        <w:trPr>
          <w:trHeight w:hRule="exact" w:val="360"/>
          <w:tblCellSpacing w:w="15" w:type="dxa"/>
        </w:trPr>
        <w:tc>
          <w:tcPr>
            <w:tcW w:w="573" w:type="pct"/>
            <w:tcBorders>
              <w:top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3 </w:t>
            </w:r>
          </w:p>
        </w:tc>
        <w:tc>
          <w:tcPr>
            <w:tcW w:w="95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6.9 </w:t>
            </w:r>
          </w:p>
        </w:tc>
        <w:tc>
          <w:tcPr>
            <w:tcW w:w="910"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15.5 </w:t>
            </w:r>
          </w:p>
        </w:tc>
        <w:tc>
          <w:tcPr>
            <w:tcW w:w="1172"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22.4 </w:t>
            </w:r>
          </w:p>
        </w:tc>
        <w:tc>
          <w:tcPr>
            <w:tcW w:w="690"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21.5 </w:t>
            </w:r>
          </w:p>
        </w:tc>
        <w:tc>
          <w:tcPr>
            <w:tcW w:w="599" w:type="pct"/>
            <w:tcBorders>
              <w:top w:val="outset" w:sz="6" w:space="0" w:color="auto"/>
              <w:left w:val="outset" w:sz="6" w:space="0" w:color="auto"/>
              <w:bottom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96.0 </w:t>
            </w:r>
          </w:p>
        </w:tc>
      </w:tr>
      <w:tr w:rsidR="001621BA" w:rsidRPr="0033317E">
        <w:trPr>
          <w:trHeight w:hRule="exact" w:val="360"/>
          <w:tblCellSpacing w:w="15" w:type="dxa"/>
        </w:trPr>
        <w:tc>
          <w:tcPr>
            <w:tcW w:w="573" w:type="pct"/>
            <w:tcBorders>
              <w:top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4 </w:t>
            </w:r>
          </w:p>
        </w:tc>
        <w:tc>
          <w:tcPr>
            <w:tcW w:w="95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6.6 </w:t>
            </w:r>
          </w:p>
        </w:tc>
        <w:tc>
          <w:tcPr>
            <w:tcW w:w="910"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15.5 </w:t>
            </w:r>
          </w:p>
        </w:tc>
        <w:tc>
          <w:tcPr>
            <w:tcW w:w="1172"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22.1 </w:t>
            </w:r>
          </w:p>
        </w:tc>
        <w:tc>
          <w:tcPr>
            <w:tcW w:w="690"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20.5 </w:t>
            </w:r>
          </w:p>
        </w:tc>
        <w:tc>
          <w:tcPr>
            <w:tcW w:w="599" w:type="pct"/>
            <w:tcBorders>
              <w:top w:val="outset" w:sz="6" w:space="0" w:color="auto"/>
              <w:left w:val="outset" w:sz="6" w:space="0" w:color="auto"/>
              <w:bottom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92.8 </w:t>
            </w:r>
          </w:p>
        </w:tc>
      </w:tr>
      <w:tr w:rsidR="001621BA" w:rsidRPr="0033317E">
        <w:trPr>
          <w:trHeight w:hRule="exact" w:val="360"/>
          <w:tblCellSpacing w:w="15" w:type="dxa"/>
        </w:trPr>
        <w:tc>
          <w:tcPr>
            <w:tcW w:w="573" w:type="pct"/>
            <w:tcBorders>
              <w:top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5 </w:t>
            </w:r>
          </w:p>
        </w:tc>
        <w:tc>
          <w:tcPr>
            <w:tcW w:w="95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2.1 </w:t>
            </w:r>
          </w:p>
        </w:tc>
        <w:tc>
          <w:tcPr>
            <w:tcW w:w="910"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20.0 </w:t>
            </w:r>
          </w:p>
        </w:tc>
        <w:tc>
          <w:tcPr>
            <w:tcW w:w="1172"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22.1 </w:t>
            </w:r>
          </w:p>
        </w:tc>
        <w:tc>
          <w:tcPr>
            <w:tcW w:w="690"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21.0 </w:t>
            </w:r>
          </w:p>
        </w:tc>
        <w:tc>
          <w:tcPr>
            <w:tcW w:w="599" w:type="pct"/>
            <w:tcBorders>
              <w:top w:val="outset" w:sz="6" w:space="0" w:color="auto"/>
              <w:left w:val="outset" w:sz="6" w:space="0" w:color="auto"/>
              <w:bottom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95.0 </w:t>
            </w:r>
          </w:p>
        </w:tc>
      </w:tr>
      <w:tr w:rsidR="001621BA" w:rsidRPr="0033317E">
        <w:trPr>
          <w:trHeight w:hRule="exact" w:val="360"/>
          <w:tblCellSpacing w:w="15" w:type="dxa"/>
        </w:trPr>
        <w:tc>
          <w:tcPr>
            <w:tcW w:w="573" w:type="pct"/>
            <w:tcBorders>
              <w:top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6 </w:t>
            </w:r>
          </w:p>
        </w:tc>
        <w:tc>
          <w:tcPr>
            <w:tcW w:w="95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3.1 </w:t>
            </w:r>
          </w:p>
        </w:tc>
        <w:tc>
          <w:tcPr>
            <w:tcW w:w="910"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20.0 </w:t>
            </w:r>
          </w:p>
        </w:tc>
        <w:tc>
          <w:tcPr>
            <w:tcW w:w="1172"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23.1 </w:t>
            </w:r>
          </w:p>
        </w:tc>
        <w:tc>
          <w:tcPr>
            <w:tcW w:w="690"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23.6 </w:t>
            </w:r>
          </w:p>
        </w:tc>
        <w:tc>
          <w:tcPr>
            <w:tcW w:w="599" w:type="pct"/>
            <w:tcBorders>
              <w:top w:val="outset" w:sz="6" w:space="0" w:color="auto"/>
              <w:left w:val="outset" w:sz="6" w:space="0" w:color="auto"/>
              <w:bottom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102.2 </w:t>
            </w:r>
          </w:p>
        </w:tc>
      </w:tr>
      <w:tr w:rsidR="001621BA" w:rsidRPr="0033317E">
        <w:trPr>
          <w:trHeight w:hRule="exact" w:val="360"/>
          <w:tblCellSpacing w:w="15" w:type="dxa"/>
        </w:trPr>
        <w:tc>
          <w:tcPr>
            <w:tcW w:w="573" w:type="pct"/>
            <w:tcBorders>
              <w:top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7 </w:t>
            </w:r>
          </w:p>
        </w:tc>
        <w:tc>
          <w:tcPr>
            <w:tcW w:w="95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9.7 </w:t>
            </w:r>
          </w:p>
        </w:tc>
        <w:tc>
          <w:tcPr>
            <w:tcW w:w="910"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31.0 </w:t>
            </w:r>
          </w:p>
        </w:tc>
        <w:tc>
          <w:tcPr>
            <w:tcW w:w="1172"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40.7 </w:t>
            </w:r>
          </w:p>
        </w:tc>
        <w:tc>
          <w:tcPr>
            <w:tcW w:w="690"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42.0 </w:t>
            </w:r>
          </w:p>
        </w:tc>
        <w:tc>
          <w:tcPr>
            <w:tcW w:w="599" w:type="pct"/>
            <w:tcBorders>
              <w:top w:val="outset" w:sz="6" w:space="0" w:color="auto"/>
              <w:left w:val="outset" w:sz="6" w:space="0" w:color="auto"/>
              <w:bottom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103.2 </w:t>
            </w:r>
          </w:p>
        </w:tc>
      </w:tr>
      <w:tr w:rsidR="001621BA" w:rsidRPr="0033317E">
        <w:trPr>
          <w:trHeight w:hRule="exact" w:val="360"/>
          <w:tblCellSpacing w:w="15" w:type="dxa"/>
        </w:trPr>
        <w:tc>
          <w:tcPr>
            <w:tcW w:w="573" w:type="pct"/>
            <w:tcBorders>
              <w:top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8 </w:t>
            </w:r>
          </w:p>
        </w:tc>
        <w:tc>
          <w:tcPr>
            <w:tcW w:w="95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6.6 </w:t>
            </w:r>
          </w:p>
        </w:tc>
        <w:tc>
          <w:tcPr>
            <w:tcW w:w="910"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31.0 </w:t>
            </w:r>
          </w:p>
        </w:tc>
        <w:tc>
          <w:tcPr>
            <w:tcW w:w="1172"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37.6 </w:t>
            </w:r>
          </w:p>
        </w:tc>
        <w:tc>
          <w:tcPr>
            <w:tcW w:w="690"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36.0 </w:t>
            </w:r>
          </w:p>
        </w:tc>
        <w:tc>
          <w:tcPr>
            <w:tcW w:w="599" w:type="pct"/>
            <w:tcBorders>
              <w:top w:val="outset" w:sz="6" w:space="0" w:color="auto"/>
              <w:left w:val="outset" w:sz="6" w:space="0" w:color="auto"/>
              <w:bottom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95.7 </w:t>
            </w:r>
          </w:p>
        </w:tc>
      </w:tr>
      <w:tr w:rsidR="001621BA" w:rsidRPr="0033317E">
        <w:trPr>
          <w:trHeight w:hRule="exact" w:val="360"/>
          <w:tblCellSpacing w:w="15" w:type="dxa"/>
        </w:trPr>
        <w:tc>
          <w:tcPr>
            <w:tcW w:w="573" w:type="pct"/>
            <w:tcBorders>
              <w:top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9 </w:t>
            </w:r>
          </w:p>
        </w:tc>
        <w:tc>
          <w:tcPr>
            <w:tcW w:w="954"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4.0 </w:t>
            </w:r>
          </w:p>
        </w:tc>
        <w:tc>
          <w:tcPr>
            <w:tcW w:w="910"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31.0 </w:t>
            </w:r>
          </w:p>
        </w:tc>
        <w:tc>
          <w:tcPr>
            <w:tcW w:w="1172"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35.0 </w:t>
            </w:r>
          </w:p>
        </w:tc>
        <w:tc>
          <w:tcPr>
            <w:tcW w:w="690" w:type="pct"/>
            <w:tcBorders>
              <w:top w:val="outset" w:sz="6" w:space="0" w:color="auto"/>
              <w:left w:val="outset" w:sz="6" w:space="0" w:color="auto"/>
              <w:bottom w:val="outset" w:sz="6" w:space="0" w:color="auto"/>
              <w:right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33.0 </w:t>
            </w:r>
          </w:p>
        </w:tc>
        <w:tc>
          <w:tcPr>
            <w:tcW w:w="599" w:type="pct"/>
            <w:tcBorders>
              <w:top w:val="outset" w:sz="6" w:space="0" w:color="auto"/>
              <w:left w:val="outset" w:sz="6" w:space="0" w:color="auto"/>
              <w:bottom w:val="outset" w:sz="6" w:space="0" w:color="auto"/>
            </w:tcBorders>
            <w:vAlign w:val="bottom"/>
          </w:tcPr>
          <w:p w:rsidR="001621BA" w:rsidRPr="007B432B" w:rsidRDefault="001621BA" w:rsidP="001621BA">
            <w:pPr>
              <w:spacing w:before="100" w:beforeAutospacing="1" w:after="100" w:afterAutospacing="1"/>
              <w:jc w:val="center"/>
              <w:rPr>
                <w:rFonts w:ascii="Arial" w:hAnsi="Arial" w:cs="Arial"/>
                <w:color w:val="000000"/>
              </w:rPr>
            </w:pPr>
            <w:r w:rsidRPr="007B432B">
              <w:rPr>
                <w:rFonts w:ascii="Arial" w:hAnsi="Arial" w:cs="Arial"/>
                <w:color w:val="000000"/>
                <w:sz w:val="22"/>
                <w:szCs w:val="22"/>
              </w:rPr>
              <w:t xml:space="preserve">94.3 </w:t>
            </w:r>
          </w:p>
        </w:tc>
      </w:tr>
    </w:tbl>
    <w:p w:rsidR="001621BA" w:rsidRPr="0033317E" w:rsidRDefault="001621BA" w:rsidP="001621BA">
      <w:pPr>
        <w:spacing w:before="100" w:beforeAutospacing="1" w:after="100" w:afterAutospacing="1"/>
        <w:rPr>
          <w:rFonts w:ascii="Arial" w:hAnsi="Arial" w:cs="Arial"/>
          <w:color w:val="000000"/>
        </w:rPr>
      </w:pPr>
      <w:r w:rsidRPr="0033317E">
        <w:rPr>
          <w:rFonts w:ascii="Arial" w:hAnsi="Arial" w:cs="Arial"/>
          <w:b/>
          <w:bCs/>
          <w:color w:val="000000"/>
        </w:rPr>
        <w:t>BIBLIOGRAPHY</w:t>
      </w:r>
      <w:r w:rsidRPr="0033317E">
        <w:rPr>
          <w:rFonts w:ascii="Arial" w:hAnsi="Arial" w:cs="Arial"/>
          <w:color w:val="000000"/>
        </w:rPr>
        <w:t xml:space="preserve"> </w:t>
      </w:r>
    </w:p>
    <w:p w:rsidR="001621BA" w:rsidRPr="0033317E" w:rsidRDefault="001621BA" w:rsidP="001621BA">
      <w:pPr>
        <w:spacing w:after="120"/>
        <w:rPr>
          <w:rFonts w:ascii="Arial" w:hAnsi="Arial" w:cs="Arial"/>
          <w:color w:val="000000"/>
        </w:rPr>
      </w:pPr>
      <w:r w:rsidRPr="0033317E">
        <w:rPr>
          <w:rFonts w:ascii="Arial" w:hAnsi="Arial" w:cs="Arial"/>
          <w:color w:val="000000"/>
        </w:rPr>
        <w:t xml:space="preserve">1. Huebers HA, Finch CA: The physiology of transferrin and transferrin receptors. Physiol Rev 67:520, 1987 </w:t>
      </w:r>
    </w:p>
    <w:p w:rsidR="001621BA" w:rsidRPr="0033317E" w:rsidRDefault="001621BA" w:rsidP="001621BA">
      <w:pPr>
        <w:spacing w:after="120"/>
        <w:rPr>
          <w:rFonts w:ascii="Arial" w:hAnsi="Arial" w:cs="Arial"/>
          <w:color w:val="000000"/>
        </w:rPr>
      </w:pPr>
      <w:r w:rsidRPr="0033317E">
        <w:rPr>
          <w:rFonts w:ascii="Arial" w:hAnsi="Arial" w:cs="Arial"/>
          <w:color w:val="000000"/>
        </w:rPr>
        <w:t xml:space="preserve">2. Trowbridge IS: Transferrin receptor as a potential therapeutic target. Prog Allergy, 45:121, 1988 </w:t>
      </w:r>
    </w:p>
    <w:p w:rsidR="001621BA" w:rsidRPr="0033317E" w:rsidRDefault="001621BA" w:rsidP="001621BA">
      <w:pPr>
        <w:spacing w:after="120"/>
        <w:rPr>
          <w:rFonts w:ascii="Arial" w:hAnsi="Arial" w:cs="Arial"/>
          <w:color w:val="000000"/>
        </w:rPr>
      </w:pPr>
      <w:r w:rsidRPr="0033317E">
        <w:rPr>
          <w:rFonts w:ascii="Arial" w:hAnsi="Arial" w:cs="Arial"/>
          <w:color w:val="000000"/>
        </w:rPr>
        <w:t xml:space="preserve">3. Shih YJ, Baynes RD, Hudson BG, Flowers CH, Skikne BS, Cook JD: Serum transferrin receptor is a truncated form of tissue receptor. J Biol Chem 265:19077, 1990 </w:t>
      </w:r>
    </w:p>
    <w:p w:rsidR="001621BA" w:rsidRPr="0033317E" w:rsidRDefault="001621BA" w:rsidP="001621BA">
      <w:pPr>
        <w:spacing w:after="120"/>
        <w:rPr>
          <w:rFonts w:ascii="Arial" w:hAnsi="Arial" w:cs="Arial"/>
          <w:color w:val="000000"/>
        </w:rPr>
      </w:pPr>
      <w:r w:rsidRPr="0033317E">
        <w:rPr>
          <w:rFonts w:ascii="Arial" w:hAnsi="Arial" w:cs="Arial"/>
          <w:color w:val="000000"/>
        </w:rPr>
        <w:t xml:space="preserve">4. Baynes RD, Skikne BS, Cook JD: Circulating transferrin receptors and assessment of iron status. J Nutr Biochem 5:322, 1994 </w:t>
      </w:r>
    </w:p>
    <w:p w:rsidR="001621BA" w:rsidRPr="0033317E" w:rsidRDefault="001621BA" w:rsidP="001621BA">
      <w:pPr>
        <w:spacing w:after="120"/>
        <w:rPr>
          <w:rFonts w:ascii="Arial" w:hAnsi="Arial" w:cs="Arial"/>
          <w:color w:val="000000"/>
        </w:rPr>
      </w:pPr>
      <w:r w:rsidRPr="0033317E">
        <w:rPr>
          <w:rFonts w:ascii="Arial" w:hAnsi="Arial" w:cs="Arial"/>
          <w:color w:val="000000"/>
        </w:rPr>
        <w:t xml:space="preserve">5. Huebers HA, Bequin Y, Pootrakul P, Einspahr D, Finch CA: Intact transferrin receptors in human plasma and their relation to erythropoiesis. Blood 75:102, 1990 </w:t>
      </w:r>
    </w:p>
    <w:p w:rsidR="001621BA" w:rsidRPr="0033317E" w:rsidRDefault="001621BA" w:rsidP="001621BA">
      <w:pPr>
        <w:spacing w:after="120"/>
        <w:rPr>
          <w:rFonts w:ascii="Arial" w:hAnsi="Arial" w:cs="Arial"/>
          <w:color w:val="000000"/>
        </w:rPr>
      </w:pPr>
      <w:r w:rsidRPr="0033317E">
        <w:rPr>
          <w:rFonts w:ascii="Arial" w:hAnsi="Arial" w:cs="Arial"/>
          <w:color w:val="000000"/>
        </w:rPr>
        <w:t xml:space="preserve">6. Kohgo Y, Nishisato T, Kondo H, Tsushima N, Niitsu Y, Urushizaki I: Circulating transferrin receptor in human serum. Br J Haematol 64:277, 1986. </w:t>
      </w:r>
    </w:p>
    <w:p w:rsidR="001621BA" w:rsidRPr="0033317E" w:rsidRDefault="001621BA" w:rsidP="001621BA">
      <w:pPr>
        <w:spacing w:after="120"/>
        <w:rPr>
          <w:rFonts w:ascii="Arial" w:hAnsi="Arial" w:cs="Arial"/>
          <w:color w:val="000000"/>
        </w:rPr>
      </w:pPr>
      <w:r w:rsidRPr="0033317E">
        <w:rPr>
          <w:rFonts w:ascii="Arial" w:hAnsi="Arial" w:cs="Arial"/>
          <w:color w:val="000000"/>
        </w:rPr>
        <w:t xml:space="preserve">7. Flowers CH, Skikne BS, Covell AM, Cook JD: The clinical measurement of serum transferrin receptor. J Lab Clin Med 114:368, 1989 </w:t>
      </w:r>
    </w:p>
    <w:p w:rsidR="001621BA" w:rsidRPr="0033317E" w:rsidRDefault="001621BA" w:rsidP="001621BA">
      <w:pPr>
        <w:spacing w:after="120"/>
        <w:rPr>
          <w:rFonts w:ascii="Arial" w:hAnsi="Arial" w:cs="Arial"/>
          <w:color w:val="000000"/>
        </w:rPr>
      </w:pPr>
      <w:r w:rsidRPr="0033317E">
        <w:rPr>
          <w:rFonts w:ascii="Arial" w:hAnsi="Arial" w:cs="Arial"/>
          <w:color w:val="000000"/>
        </w:rPr>
        <w:t xml:space="preserve">8. Skikne BS, Flowers CH, Cook JD: Serum transferrin receptor: A quantitative measure of tissue iron deficiency. Blood 75:1870, 1990 </w:t>
      </w:r>
    </w:p>
    <w:p w:rsidR="001621BA" w:rsidRPr="0033317E" w:rsidRDefault="001621BA" w:rsidP="001621BA">
      <w:pPr>
        <w:spacing w:after="120"/>
        <w:rPr>
          <w:rFonts w:ascii="Arial" w:hAnsi="Arial" w:cs="Arial"/>
          <w:color w:val="000000"/>
        </w:rPr>
      </w:pPr>
      <w:r w:rsidRPr="0033317E">
        <w:rPr>
          <w:rFonts w:ascii="Arial" w:hAnsi="Arial" w:cs="Arial"/>
          <w:color w:val="000000"/>
        </w:rPr>
        <w:t xml:space="preserve">9. Cook JD, Skikne BS, Baynes RD: Serum transferrin receptor. Annu Rev Med 44:63, 1993 </w:t>
      </w:r>
    </w:p>
    <w:p w:rsidR="001621BA" w:rsidRPr="0033317E" w:rsidRDefault="001621BA" w:rsidP="001621BA">
      <w:pPr>
        <w:spacing w:after="120"/>
        <w:rPr>
          <w:rFonts w:ascii="Arial" w:hAnsi="Arial" w:cs="Arial"/>
          <w:color w:val="000000"/>
        </w:rPr>
      </w:pPr>
      <w:r w:rsidRPr="0033317E">
        <w:rPr>
          <w:rFonts w:ascii="Arial" w:hAnsi="Arial" w:cs="Arial"/>
          <w:color w:val="000000"/>
        </w:rPr>
        <w:t xml:space="preserve">10. Kohgo Y, Niitsu Y, Nishisato T, Dato J, Kondo H, Sasaki K, Urushizaki I: Quantitation and characterization of serum transferrin receptor in patients with anemias and polycythemias. Jpn J Med 27:64, 1988 </w:t>
      </w:r>
    </w:p>
    <w:p w:rsidR="001621BA" w:rsidRPr="0033317E" w:rsidRDefault="001621BA" w:rsidP="001621BA">
      <w:pPr>
        <w:spacing w:after="120"/>
        <w:rPr>
          <w:rFonts w:ascii="Arial" w:hAnsi="Arial" w:cs="Arial"/>
          <w:color w:val="000000"/>
        </w:rPr>
      </w:pPr>
      <w:r w:rsidRPr="0033317E">
        <w:rPr>
          <w:rFonts w:ascii="Arial" w:hAnsi="Arial" w:cs="Arial"/>
          <w:color w:val="000000"/>
        </w:rPr>
        <w:t xml:space="preserve">11. Ferguson BJ, Skikne BS, Simpson KM, Baynes RD, Cook JD: Serum transferrin receptor distinguishes the anemia of chronic disease from iron deficiency anemia. J Lab Clin Med 119:385, 1992 </w:t>
      </w:r>
    </w:p>
    <w:p w:rsidR="001621BA" w:rsidRPr="0033317E" w:rsidRDefault="001621BA" w:rsidP="001621BA">
      <w:pPr>
        <w:spacing w:after="120"/>
        <w:rPr>
          <w:rFonts w:ascii="Arial" w:hAnsi="Arial" w:cs="Arial"/>
          <w:color w:val="000000"/>
        </w:rPr>
      </w:pPr>
      <w:r w:rsidRPr="0033317E">
        <w:rPr>
          <w:rFonts w:ascii="Arial" w:hAnsi="Arial" w:cs="Arial"/>
          <w:color w:val="000000"/>
        </w:rPr>
        <w:t xml:space="preserve">12. Pettersson T, Kivivuori SM, Siimes MA: Is serum transferrin receptor useful for detecting iron-deficiency in anaemic patients with chronic inflammatory diseases? Br J Rheumatol 33:740, 1994 </w:t>
      </w:r>
    </w:p>
    <w:p w:rsidR="001621BA" w:rsidRPr="0033317E" w:rsidRDefault="001621BA" w:rsidP="001621BA">
      <w:pPr>
        <w:spacing w:after="120"/>
        <w:rPr>
          <w:rFonts w:ascii="Arial" w:hAnsi="Arial" w:cs="Arial"/>
          <w:color w:val="000000"/>
        </w:rPr>
      </w:pPr>
      <w:r w:rsidRPr="0033317E">
        <w:rPr>
          <w:rFonts w:ascii="Arial" w:hAnsi="Arial" w:cs="Arial"/>
          <w:color w:val="000000"/>
        </w:rPr>
        <w:t xml:space="preserve">13. Carriaga MT, Skikne BS, Finley B, Cutler B, Cook JD: Serum transferrin receptor for the detection of iron deficiency in pregnancy. Am J Clin Nutr 54:1077, 1991 Ramco Laboratories, Inc. </w:t>
      </w:r>
    </w:p>
    <w:p w:rsidR="001621BA" w:rsidRPr="0033317E" w:rsidRDefault="001621BA" w:rsidP="001621BA">
      <w:pPr>
        <w:rPr>
          <w:rFonts w:ascii="Arial" w:hAnsi="Arial" w:cs="Arial"/>
          <w:color w:val="000000"/>
        </w:rPr>
      </w:pPr>
      <w:r w:rsidRPr="0033317E">
        <w:rPr>
          <w:rFonts w:ascii="Arial" w:hAnsi="Arial" w:cs="Arial"/>
          <w:color w:val="000000"/>
        </w:rPr>
        <w:t xml:space="preserve">   </w:t>
      </w:r>
    </w:p>
    <w:p w:rsidR="001621BA" w:rsidRPr="0033317E" w:rsidRDefault="001621BA" w:rsidP="001621BA">
      <w:pPr>
        <w:jc w:val="center"/>
        <w:rPr>
          <w:rFonts w:ascii="Arial" w:hAnsi="Arial" w:cs="Arial"/>
          <w:color w:val="000000"/>
        </w:rPr>
      </w:pPr>
      <w:r w:rsidRPr="0033317E">
        <w:rPr>
          <w:rFonts w:ascii="Arial" w:hAnsi="Arial" w:cs="Arial"/>
          <w:color w:val="000000"/>
        </w:rPr>
        <w:t xml:space="preserve">4100 Greenbriar Drive Suite 200 </w:t>
      </w:r>
    </w:p>
    <w:p w:rsidR="001621BA" w:rsidRPr="0033317E" w:rsidRDefault="001621BA" w:rsidP="001621BA">
      <w:pPr>
        <w:jc w:val="center"/>
        <w:rPr>
          <w:rFonts w:ascii="Arial" w:hAnsi="Arial" w:cs="Arial"/>
          <w:color w:val="000000"/>
        </w:rPr>
      </w:pPr>
      <w:r w:rsidRPr="0033317E">
        <w:rPr>
          <w:rFonts w:ascii="Arial" w:hAnsi="Arial" w:cs="Arial"/>
          <w:color w:val="000000"/>
        </w:rPr>
        <w:t xml:space="preserve">Stafford, Texas 77477 </w:t>
      </w:r>
    </w:p>
    <w:p w:rsidR="001621BA" w:rsidRPr="0033317E" w:rsidRDefault="001621BA" w:rsidP="001621BA">
      <w:pPr>
        <w:jc w:val="center"/>
        <w:rPr>
          <w:rFonts w:ascii="Arial" w:hAnsi="Arial" w:cs="Arial"/>
          <w:color w:val="000000"/>
        </w:rPr>
      </w:pPr>
      <w:r w:rsidRPr="0033317E">
        <w:rPr>
          <w:rFonts w:ascii="Arial" w:hAnsi="Arial" w:cs="Arial"/>
          <w:color w:val="000000"/>
        </w:rPr>
        <w:t xml:space="preserve">281-313-1200 </w:t>
      </w:r>
    </w:p>
    <w:p w:rsidR="001621BA" w:rsidRPr="0033317E" w:rsidRDefault="001621BA" w:rsidP="001621BA">
      <w:pPr>
        <w:jc w:val="center"/>
        <w:rPr>
          <w:rFonts w:ascii="Arial" w:hAnsi="Arial" w:cs="Arial"/>
          <w:color w:val="000000"/>
        </w:rPr>
      </w:pPr>
      <w:r w:rsidRPr="0033317E">
        <w:rPr>
          <w:rFonts w:ascii="Arial" w:hAnsi="Arial" w:cs="Arial"/>
          <w:color w:val="000000"/>
        </w:rPr>
        <w:t xml:space="preserve">800-231-6238 </w:t>
      </w:r>
    </w:p>
    <w:p w:rsidR="001621BA" w:rsidRPr="0033317E" w:rsidRDefault="001621BA" w:rsidP="001621BA">
      <w:pPr>
        <w:rPr>
          <w:rFonts w:ascii="Arial" w:hAnsi="Arial" w:cs="Arial"/>
          <w:color w:val="000000"/>
        </w:rPr>
      </w:pPr>
      <w:r w:rsidRPr="0033317E">
        <w:rPr>
          <w:rFonts w:ascii="Arial" w:hAnsi="Arial" w:cs="Arial"/>
          <w:color w:val="000000"/>
        </w:rPr>
        <w:t xml:space="preserve">Issued: 3/23/98 </w:t>
      </w:r>
    </w:p>
    <w:p w:rsidR="001621BA" w:rsidRPr="0033317E" w:rsidRDefault="001621BA" w:rsidP="001621BA">
      <w:pPr>
        <w:rPr>
          <w:rFonts w:ascii="Arial" w:hAnsi="Arial" w:cs="Arial"/>
          <w:color w:val="000000"/>
        </w:rPr>
      </w:pPr>
      <w:r w:rsidRPr="0033317E">
        <w:rPr>
          <w:rFonts w:ascii="Arial" w:hAnsi="Arial" w:cs="Arial"/>
          <w:color w:val="000000"/>
        </w:rPr>
        <w:t xml:space="preserve">Revised: 11/07/2003; 05/02/2006; 7/23/07 </w:t>
      </w:r>
    </w:p>
    <w:p w:rsidR="001621BA" w:rsidRPr="003273C0" w:rsidRDefault="001621BA" w:rsidP="001621BA">
      <w:pPr>
        <w:outlineLvl w:val="3"/>
        <w:rPr>
          <w:rFonts w:ascii="Helvetica" w:hAnsi="Helvetica" w:cs="Helvetica"/>
          <w:sz w:val="20"/>
          <w:szCs w:val="20"/>
        </w:rPr>
        <w:sectPr w:rsidR="001621BA" w:rsidRPr="003273C0" w:rsidSect="001621BA">
          <w:headerReference w:type="default" r:id="rId109"/>
          <w:pgSz w:w="12240" w:h="15840"/>
          <w:pgMar w:top="720" w:right="1440" w:bottom="720" w:left="1440" w:header="720" w:footer="720" w:gutter="0"/>
          <w:cols w:space="720"/>
          <w:docGrid w:linePitch="360"/>
        </w:sectPr>
      </w:pPr>
    </w:p>
    <w:p w:rsidR="001621BA" w:rsidRPr="003273C0" w:rsidRDefault="001621BA" w:rsidP="001621BA">
      <w:pPr>
        <w:outlineLvl w:val="3"/>
        <w:rPr>
          <w:rFonts w:ascii="Helvetica" w:hAnsi="Helvetica" w:cs="Helvetica"/>
          <w:sz w:val="28"/>
          <w:szCs w:val="28"/>
        </w:rPr>
      </w:pPr>
      <w:bookmarkStart w:id="135" w:name="_Toc270424309"/>
      <w:bookmarkStart w:id="136" w:name="_Toc403633673"/>
      <w:r>
        <w:rPr>
          <w:rFonts w:ascii="Helvetica" w:hAnsi="Helvetica" w:cs="Helvetica"/>
          <w:sz w:val="28"/>
          <w:szCs w:val="28"/>
        </w:rPr>
        <w:t>FAR</w:t>
      </w:r>
      <w:r w:rsidRPr="00A262CF">
        <w:rPr>
          <w:rFonts w:ascii="Helvetica" w:hAnsi="Helvetica" w:cs="Helvetica"/>
          <w:sz w:val="28"/>
          <w:szCs w:val="28"/>
        </w:rPr>
        <w:t>—</w:t>
      </w:r>
      <w:r>
        <w:rPr>
          <w:rFonts w:ascii="Helvetica" w:hAnsi="Helvetica" w:cs="Helvetica"/>
          <w:sz w:val="28"/>
          <w:szCs w:val="28"/>
        </w:rPr>
        <w:t xml:space="preserve">Plasma </w:t>
      </w:r>
      <w:r w:rsidRPr="003273C0">
        <w:rPr>
          <w:rFonts w:ascii="Helvetica" w:hAnsi="Helvetica" w:cs="Helvetica"/>
          <w:sz w:val="28"/>
          <w:szCs w:val="28"/>
        </w:rPr>
        <w:t xml:space="preserve">Ferritin Assay </w:t>
      </w:r>
      <w:r>
        <w:rPr>
          <w:rFonts w:ascii="Helvetica" w:hAnsi="Helvetica" w:cs="Helvetica"/>
          <w:sz w:val="28"/>
          <w:szCs w:val="28"/>
        </w:rPr>
        <w:t>SOP</w:t>
      </w:r>
      <w:bookmarkEnd w:id="135"/>
      <w:bookmarkEnd w:id="136"/>
    </w:p>
    <w:p w:rsidR="001621BA" w:rsidRDefault="001621BA" w:rsidP="001621BA">
      <w:pPr>
        <w:outlineLvl w:val="2"/>
        <w:rPr>
          <w:rFonts w:ascii="Helvetica" w:hAnsi="Helvetica" w:cs="Helvetica"/>
          <w:sz w:val="28"/>
          <w:szCs w:val="28"/>
        </w:rPr>
      </w:pPr>
    </w:p>
    <w:p w:rsidR="001621BA" w:rsidRDefault="001621BA" w:rsidP="001621BA">
      <w:pPr>
        <w:rPr>
          <w:rFonts w:ascii="Helvetica" w:hAnsi="Helvetica" w:cs="Helvetica"/>
        </w:rPr>
      </w:pPr>
      <w:r>
        <w:rPr>
          <w:rFonts w:ascii="Helvetica" w:hAnsi="Helvetica" w:cs="Helvetica"/>
        </w:rPr>
        <w:t>Laboratory technicians will use the Ferritin Assay Results form (FAR), found in the forms appendix.</w:t>
      </w:r>
    </w:p>
    <w:p w:rsidR="00510440" w:rsidRDefault="00510440" w:rsidP="00510440">
      <w:pPr>
        <w:spacing w:before="100" w:beforeAutospacing="1" w:after="100" w:afterAutospacing="1"/>
      </w:pPr>
      <w:r>
        <w:rPr>
          <w:rFonts w:ascii="Calibri" w:hAnsi="Calibri" w:cs="Calibri"/>
          <w:color w:val="1F497D"/>
          <w:sz w:val="22"/>
          <w:szCs w:val="22"/>
        </w:rPr>
        <w:t> </w:t>
      </w:r>
    </w:p>
    <w:tbl>
      <w:tblPr>
        <w:tblW w:w="450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96"/>
        <w:gridCol w:w="5863"/>
      </w:tblGrid>
      <w:tr w:rsidR="00510440" w:rsidTr="00510440">
        <w:trPr>
          <w:tblCellSpacing w:w="0" w:type="dxa"/>
        </w:trPr>
        <w:tc>
          <w:tcPr>
            <w:tcW w:w="0" w:type="auto"/>
            <w:gridSpan w:val="2"/>
            <w:tcBorders>
              <w:top w:val="nil"/>
              <w:left w:val="nil"/>
              <w:bottom w:val="nil"/>
              <w:right w:val="nil"/>
            </w:tcBorders>
            <w:tcMar>
              <w:top w:w="75" w:type="dxa"/>
              <w:left w:w="75" w:type="dxa"/>
              <w:bottom w:w="75" w:type="dxa"/>
              <w:right w:w="75" w:type="dxa"/>
            </w:tcMar>
            <w:vAlign w:val="center"/>
            <w:hideMark/>
          </w:tcPr>
          <w:p w:rsidR="00510440" w:rsidRDefault="00510440">
            <w:pPr>
              <w:spacing w:before="100" w:beforeAutospacing="1" w:after="100" w:afterAutospacing="1"/>
              <w:jc w:val="center"/>
            </w:pPr>
            <w:r>
              <w:rPr>
                <w:rFonts w:ascii="Arial" w:hAnsi="Arial" w:cs="Arial"/>
                <w:b/>
                <w:bCs/>
                <w:sz w:val="20"/>
                <w:szCs w:val="20"/>
              </w:rPr>
              <w:t>Ferritin</w:t>
            </w:r>
            <w:r w:rsidR="00991EDC">
              <w:rPr>
                <w:rFonts w:ascii="Arial" w:hAnsi="Arial" w:cs="Arial"/>
                <w:b/>
                <w:bCs/>
                <w:sz w:val="20"/>
                <w:szCs w:val="20"/>
              </w:rPr>
              <w:t xml:space="preserve"> Normal Ranges</w:t>
            </w:r>
          </w:p>
        </w:tc>
      </w:tr>
      <w:tr w:rsidR="00510440" w:rsidTr="00510440">
        <w:trPr>
          <w:tblCellSpacing w:w="0"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510440" w:rsidRDefault="00510440">
            <w:pPr>
              <w:spacing w:before="100" w:beforeAutospacing="1" w:after="100" w:afterAutospacing="1"/>
            </w:pPr>
            <w:r>
              <w:rPr>
                <w:rFonts w:ascii="Arial" w:hAnsi="Arial" w:cs="Arial"/>
                <w:b/>
                <w:bCs/>
                <w:sz w:val="20"/>
                <w:szCs w:val="20"/>
              </w:rPr>
              <w:t>Men: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510440" w:rsidRDefault="00510440">
            <w:pPr>
              <w:spacing w:before="45" w:after="150"/>
            </w:pPr>
            <w:r>
              <w:rPr>
                <w:rFonts w:ascii="Arial" w:hAnsi="Arial" w:cs="Arial"/>
                <w:sz w:val="20"/>
                <w:szCs w:val="20"/>
              </w:rPr>
              <w:t xml:space="preserve">18-270 </w:t>
            </w:r>
            <w:hyperlink r:id="rId110" w:history="1">
              <w:r>
                <w:rPr>
                  <w:rStyle w:val="Hyperlink"/>
                  <w:rFonts w:ascii="Arial" w:hAnsi="Arial" w:cs="Arial"/>
                  <w:sz w:val="20"/>
                  <w:szCs w:val="20"/>
                </w:rPr>
                <w:t>nanograms per milliliter (ng/mL)</w:t>
              </w:r>
            </w:hyperlink>
            <w:r>
              <w:rPr>
                <w:rFonts w:ascii="Arial" w:hAnsi="Arial" w:cs="Arial"/>
                <w:sz w:val="20"/>
                <w:szCs w:val="20"/>
              </w:rPr>
              <w:t xml:space="preserve"> or 18-270 </w:t>
            </w:r>
            <w:hyperlink r:id="rId111" w:history="1">
              <w:r>
                <w:rPr>
                  <w:rStyle w:val="Hyperlink"/>
                  <w:rFonts w:ascii="Arial" w:hAnsi="Arial" w:cs="Arial"/>
                  <w:sz w:val="20"/>
                  <w:szCs w:val="20"/>
                </w:rPr>
                <w:t>micrograms per liter (mcg/L)</w:t>
              </w:r>
            </w:hyperlink>
          </w:p>
        </w:tc>
      </w:tr>
      <w:tr w:rsidR="00510440" w:rsidTr="00510440">
        <w:trPr>
          <w:tblCellSpacing w:w="0"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510440" w:rsidRDefault="00510440">
            <w:pPr>
              <w:spacing w:before="100" w:beforeAutospacing="1" w:after="100" w:afterAutospacing="1"/>
            </w:pPr>
            <w:r>
              <w:rPr>
                <w:rFonts w:ascii="Arial" w:hAnsi="Arial" w:cs="Arial"/>
                <w:b/>
                <w:bCs/>
                <w:sz w:val="20"/>
                <w:szCs w:val="20"/>
              </w:rPr>
              <w:t>Women:</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510440" w:rsidRDefault="00510440">
            <w:pPr>
              <w:spacing w:before="45" w:after="150"/>
            </w:pPr>
            <w:r>
              <w:rPr>
                <w:rFonts w:ascii="Arial" w:hAnsi="Arial" w:cs="Arial"/>
                <w:sz w:val="20"/>
                <w:szCs w:val="20"/>
              </w:rPr>
              <w:t>18-160 ng/mL or 18-160 mcg/L</w:t>
            </w:r>
          </w:p>
        </w:tc>
      </w:tr>
      <w:tr w:rsidR="00510440" w:rsidTr="00510440">
        <w:trPr>
          <w:tblCellSpacing w:w="0"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510440" w:rsidRDefault="00510440">
            <w:pPr>
              <w:spacing w:before="100" w:beforeAutospacing="1" w:after="100" w:afterAutospacing="1"/>
            </w:pPr>
            <w:r>
              <w:rPr>
                <w:rFonts w:ascii="Arial" w:hAnsi="Arial" w:cs="Arial"/>
                <w:b/>
                <w:bCs/>
                <w:sz w:val="20"/>
                <w:szCs w:val="20"/>
              </w:rPr>
              <w:t>Children 6 months to 15 years: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510440" w:rsidRDefault="00510440">
            <w:pPr>
              <w:spacing w:before="45" w:after="150"/>
            </w:pPr>
            <w:r>
              <w:rPr>
                <w:rFonts w:ascii="Arial" w:hAnsi="Arial" w:cs="Arial"/>
                <w:sz w:val="20"/>
                <w:szCs w:val="20"/>
              </w:rPr>
              <w:t>7-140 ng/mL or 7-140 mcg/L</w:t>
            </w:r>
          </w:p>
        </w:tc>
      </w:tr>
      <w:tr w:rsidR="00510440" w:rsidTr="00510440">
        <w:trPr>
          <w:tblCellSpacing w:w="0"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510440" w:rsidRDefault="00510440">
            <w:pPr>
              <w:spacing w:before="100" w:beforeAutospacing="1" w:after="100" w:afterAutospacing="1"/>
            </w:pPr>
            <w:r>
              <w:rPr>
                <w:rFonts w:ascii="Arial" w:hAnsi="Arial" w:cs="Arial"/>
                <w:b/>
                <w:bCs/>
                <w:sz w:val="20"/>
                <w:szCs w:val="20"/>
              </w:rPr>
              <w:t>Babies 1 to 5 months: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510440" w:rsidRDefault="00510440">
            <w:pPr>
              <w:spacing w:before="45" w:after="150"/>
            </w:pPr>
            <w:r>
              <w:rPr>
                <w:rFonts w:ascii="Arial" w:hAnsi="Arial" w:cs="Arial"/>
                <w:sz w:val="20"/>
                <w:szCs w:val="20"/>
              </w:rPr>
              <w:t>50-200 ng/mL or 50-200 mcg/L</w:t>
            </w:r>
          </w:p>
        </w:tc>
      </w:tr>
      <w:tr w:rsidR="00510440" w:rsidTr="00510440">
        <w:trPr>
          <w:tblCellSpacing w:w="0" w:type="dxa"/>
        </w:trPr>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510440" w:rsidRDefault="00510440">
            <w:pPr>
              <w:spacing w:before="100" w:beforeAutospacing="1" w:after="100" w:afterAutospacing="1"/>
            </w:pPr>
            <w:r>
              <w:rPr>
                <w:rFonts w:ascii="Arial" w:hAnsi="Arial" w:cs="Arial"/>
                <w:b/>
                <w:bCs/>
                <w:sz w:val="20"/>
                <w:szCs w:val="20"/>
              </w:rPr>
              <w:t>Newborns:</w:t>
            </w:r>
          </w:p>
        </w:tc>
        <w:tc>
          <w:tcPr>
            <w:tcW w:w="0" w:type="auto"/>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hideMark/>
          </w:tcPr>
          <w:p w:rsidR="00510440" w:rsidRDefault="00510440">
            <w:pPr>
              <w:spacing w:before="45" w:after="150"/>
            </w:pPr>
            <w:r>
              <w:rPr>
                <w:rFonts w:ascii="Arial" w:hAnsi="Arial" w:cs="Arial"/>
                <w:sz w:val="20"/>
                <w:szCs w:val="20"/>
              </w:rPr>
              <w:t>25-200 ng/mL or 25-200 mcg/L</w:t>
            </w:r>
          </w:p>
        </w:tc>
      </w:tr>
    </w:tbl>
    <w:p w:rsidR="00510440" w:rsidRDefault="00510440" w:rsidP="00510440">
      <w:pPr>
        <w:spacing w:before="100" w:beforeAutospacing="1" w:after="100" w:afterAutospacing="1"/>
      </w:pPr>
      <w:r>
        <w:rPr>
          <w:rFonts w:ascii="Calibri" w:hAnsi="Calibri" w:cs="Calibri"/>
          <w:color w:val="1F497D"/>
          <w:sz w:val="22"/>
          <w:szCs w:val="22"/>
        </w:rPr>
        <w:t> </w:t>
      </w:r>
    </w:p>
    <w:p w:rsidR="00510440" w:rsidRPr="007D1E01" w:rsidRDefault="00510440" w:rsidP="001621BA">
      <w:pPr>
        <w:rPr>
          <w:rFonts w:ascii="Helvetica" w:hAnsi="Helvetica" w:cs="Helvetica"/>
        </w:rPr>
      </w:pPr>
    </w:p>
    <w:p w:rsidR="001621BA" w:rsidRPr="003273C0" w:rsidRDefault="001621BA" w:rsidP="001621BA">
      <w:pPr>
        <w:outlineLvl w:val="2"/>
        <w:rPr>
          <w:rFonts w:ascii="Helvetica" w:hAnsi="Helvetica" w:cs="Helvetica"/>
          <w:sz w:val="28"/>
          <w:szCs w:val="28"/>
        </w:rPr>
      </w:pPr>
    </w:p>
    <w:p w:rsidR="001621BA" w:rsidRPr="003273C0" w:rsidRDefault="001621BA" w:rsidP="001621BA">
      <w:pPr>
        <w:ind w:right="-360"/>
        <w:rPr>
          <w:rFonts w:ascii="Helvetica" w:hAnsi="Helvetica" w:cs="Helvetica"/>
        </w:rPr>
      </w:pPr>
      <w:r w:rsidRPr="003273C0">
        <w:rPr>
          <w:rFonts w:ascii="Helvetica" w:hAnsi="Helvetica" w:cs="Helvetica"/>
          <w:b/>
        </w:rPr>
        <w:t>Antibodies (from abcam.com):</w:t>
      </w:r>
    </w:p>
    <w:p w:rsidR="001621BA" w:rsidRPr="003273C0" w:rsidRDefault="001621BA" w:rsidP="001621BA">
      <w:pPr>
        <w:pStyle w:val="NormalWeb"/>
        <w:spacing w:before="0" w:after="0"/>
        <w:ind w:right="-360"/>
        <w:rPr>
          <w:rFonts w:ascii="Helvetica" w:hAnsi="Helvetica" w:cs="Helvetica"/>
          <w:szCs w:val="24"/>
        </w:rPr>
      </w:pPr>
      <w:r w:rsidRPr="003273C0">
        <w:rPr>
          <w:rFonts w:ascii="Helvetica" w:hAnsi="Helvetica" w:cs="Helvetica"/>
          <w:szCs w:val="24"/>
        </w:rPr>
        <w:t>Cat # ab31662 rabbit polyclonal for capture antibody</w:t>
      </w:r>
    </w:p>
    <w:p w:rsidR="001621BA" w:rsidRPr="003273C0" w:rsidRDefault="001621BA" w:rsidP="001621BA">
      <w:pPr>
        <w:pStyle w:val="NormalWeb"/>
        <w:spacing w:before="0" w:after="0"/>
        <w:ind w:right="-360"/>
        <w:rPr>
          <w:rFonts w:ascii="Helvetica" w:hAnsi="Helvetica" w:cs="Helvetica"/>
          <w:szCs w:val="24"/>
        </w:rPr>
      </w:pPr>
      <w:r w:rsidRPr="003273C0">
        <w:rPr>
          <w:rFonts w:ascii="Helvetica" w:hAnsi="Helvetica" w:cs="Helvetica"/>
          <w:szCs w:val="24"/>
        </w:rPr>
        <w:t>Cat # ab7334 or ab31996 rabbit polyclonal HRP conjugated for detection antibody</w:t>
      </w:r>
    </w:p>
    <w:p w:rsidR="001621BA" w:rsidRPr="003273C0" w:rsidRDefault="001621BA" w:rsidP="001621BA">
      <w:pPr>
        <w:pStyle w:val="NormalWeb"/>
        <w:spacing w:before="0" w:after="0"/>
        <w:ind w:right="-360"/>
        <w:rPr>
          <w:rFonts w:ascii="Helvetica" w:hAnsi="Helvetica" w:cs="Helvetica"/>
          <w:b/>
          <w:szCs w:val="24"/>
        </w:rPr>
      </w:pPr>
      <w:r w:rsidRPr="003273C0">
        <w:rPr>
          <w:rFonts w:ascii="Helvetica" w:hAnsi="Helvetica" w:cs="Helvetica"/>
          <w:b/>
          <w:bCs/>
          <w:szCs w:val="24"/>
        </w:rPr>
        <w:t>Standards:</w:t>
      </w:r>
    </w:p>
    <w:p w:rsidR="001621BA" w:rsidRPr="003273C0" w:rsidRDefault="001621BA" w:rsidP="001621BA">
      <w:pPr>
        <w:pStyle w:val="NormalWeb"/>
        <w:spacing w:before="0" w:after="0"/>
        <w:ind w:right="-360"/>
        <w:rPr>
          <w:rFonts w:ascii="Helvetica" w:hAnsi="Helvetica" w:cs="Helvetica"/>
          <w:szCs w:val="24"/>
        </w:rPr>
      </w:pPr>
      <w:r w:rsidRPr="003273C0">
        <w:rPr>
          <w:rFonts w:ascii="Helvetica" w:hAnsi="Helvetica" w:cs="Helvetica"/>
          <w:szCs w:val="24"/>
        </w:rPr>
        <w:t>Sigma cat # F6879</w:t>
      </w:r>
      <w:r w:rsidRPr="003273C0">
        <w:rPr>
          <w:rFonts w:ascii="Helvetica" w:hAnsi="Helvetica" w:cs="Helvetica"/>
          <w:bCs/>
          <w:szCs w:val="24"/>
        </w:rPr>
        <w:t xml:space="preserve"> </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b/>
        </w:rPr>
      </w:pPr>
      <w:r w:rsidRPr="003273C0">
        <w:rPr>
          <w:rFonts w:ascii="Helvetica" w:hAnsi="Helvetica" w:cs="Helvetica"/>
          <w:b/>
        </w:rPr>
        <w:t>Solutions</w:t>
      </w:r>
    </w:p>
    <w:p w:rsidR="001621BA" w:rsidRPr="003273C0" w:rsidRDefault="001621BA" w:rsidP="001621BA">
      <w:pPr>
        <w:ind w:right="-360"/>
        <w:rPr>
          <w:rFonts w:ascii="Helvetica" w:hAnsi="Helvetica" w:cs="Helvetica"/>
          <w:b/>
        </w:rPr>
      </w:pPr>
    </w:p>
    <w:p w:rsidR="001621BA" w:rsidRPr="003273C0" w:rsidRDefault="001621BA" w:rsidP="001621BA">
      <w:pPr>
        <w:numPr>
          <w:ilvl w:val="0"/>
          <w:numId w:val="73"/>
        </w:numPr>
        <w:ind w:right="-360"/>
        <w:rPr>
          <w:rFonts w:ascii="Helvetica" w:hAnsi="Helvetica" w:cs="Helvetica"/>
        </w:rPr>
      </w:pPr>
      <w:r w:rsidRPr="003273C0">
        <w:rPr>
          <w:rFonts w:ascii="Helvetica" w:hAnsi="Helvetica" w:cs="Helvetica"/>
          <w:b/>
          <w:bCs/>
        </w:rPr>
        <w:t>1L COATING BUFFER:</w:t>
      </w:r>
      <w:r w:rsidRPr="003273C0">
        <w:rPr>
          <w:rFonts w:ascii="Helvetica" w:hAnsi="Helvetica" w:cs="Helvetica"/>
        </w:rPr>
        <w:t xml:space="preserve"> 0.30g NaH</w:t>
      </w:r>
      <w:r w:rsidRPr="003273C0">
        <w:rPr>
          <w:rFonts w:ascii="Helvetica" w:hAnsi="Helvetica" w:cs="Helvetica"/>
          <w:vertAlign w:val="subscript"/>
        </w:rPr>
        <w:t>2</w:t>
      </w:r>
      <w:r w:rsidRPr="003273C0">
        <w:rPr>
          <w:rFonts w:ascii="Helvetica" w:hAnsi="Helvetica" w:cs="Helvetica"/>
        </w:rPr>
        <w:t>PO</w:t>
      </w:r>
      <w:r w:rsidRPr="003273C0">
        <w:rPr>
          <w:rFonts w:ascii="Helvetica" w:hAnsi="Helvetica" w:cs="Helvetica"/>
          <w:vertAlign w:val="subscript"/>
        </w:rPr>
        <w:t>4</w:t>
      </w:r>
    </w:p>
    <w:p w:rsidR="001621BA" w:rsidRPr="003273C0" w:rsidRDefault="001621BA" w:rsidP="001621BA">
      <w:pPr>
        <w:ind w:left="2520" w:right="-360"/>
        <w:rPr>
          <w:rFonts w:ascii="Helvetica" w:hAnsi="Helvetica" w:cs="Helvetica"/>
        </w:rPr>
      </w:pPr>
      <w:r w:rsidRPr="003273C0">
        <w:rPr>
          <w:rFonts w:ascii="Helvetica" w:hAnsi="Helvetica" w:cs="Helvetica"/>
        </w:rPr>
        <w:t xml:space="preserve">              2.68g Na</w:t>
      </w:r>
      <w:r w:rsidRPr="003273C0">
        <w:rPr>
          <w:rFonts w:ascii="Helvetica" w:hAnsi="Helvetica" w:cs="Helvetica"/>
          <w:vertAlign w:val="subscript"/>
        </w:rPr>
        <w:t>2</w:t>
      </w:r>
      <w:r w:rsidRPr="003273C0">
        <w:rPr>
          <w:rFonts w:ascii="Helvetica" w:hAnsi="Helvetica" w:cs="Helvetica"/>
        </w:rPr>
        <w:t>HPO</w:t>
      </w:r>
      <w:r w:rsidRPr="003273C0">
        <w:rPr>
          <w:rFonts w:ascii="Helvetica" w:hAnsi="Helvetica" w:cs="Helvetica"/>
          <w:vertAlign w:val="subscript"/>
        </w:rPr>
        <w:t>4</w:t>
      </w:r>
      <w:r w:rsidRPr="003273C0">
        <w:rPr>
          <w:rFonts w:ascii="Helvetica" w:hAnsi="Helvetica" w:cs="Helvetica"/>
        </w:rPr>
        <w:t>·12H</w:t>
      </w:r>
      <w:r w:rsidRPr="003273C0">
        <w:rPr>
          <w:rFonts w:ascii="Helvetica" w:hAnsi="Helvetica" w:cs="Helvetica"/>
          <w:vertAlign w:val="subscript"/>
        </w:rPr>
        <w:t>2</w:t>
      </w:r>
      <w:r w:rsidRPr="003273C0">
        <w:rPr>
          <w:rFonts w:ascii="Helvetica" w:hAnsi="Helvetica" w:cs="Helvetica"/>
        </w:rPr>
        <w:t>O</w:t>
      </w:r>
    </w:p>
    <w:p w:rsidR="001621BA" w:rsidRPr="003273C0" w:rsidRDefault="001621BA" w:rsidP="001621BA">
      <w:pPr>
        <w:ind w:left="2520" w:right="-360"/>
        <w:rPr>
          <w:rFonts w:ascii="Helvetica" w:hAnsi="Helvetica" w:cs="Helvetica"/>
        </w:rPr>
      </w:pPr>
      <w:r w:rsidRPr="003273C0">
        <w:rPr>
          <w:rFonts w:ascii="Helvetica" w:hAnsi="Helvetica" w:cs="Helvetica"/>
        </w:rPr>
        <w:tab/>
        <w:t xml:space="preserve">        8.474g NaCl</w:t>
      </w:r>
    </w:p>
    <w:p w:rsidR="001621BA" w:rsidRPr="003273C0" w:rsidRDefault="001621BA" w:rsidP="001621BA">
      <w:pPr>
        <w:ind w:right="-360" w:firstLine="720"/>
        <w:rPr>
          <w:rFonts w:ascii="Helvetica" w:hAnsi="Helvetica" w:cs="Helvetica"/>
        </w:rPr>
      </w:pPr>
      <w:r w:rsidRPr="003273C0">
        <w:rPr>
          <w:rFonts w:ascii="Helvetica" w:hAnsi="Helvetica" w:cs="Helvetica"/>
        </w:rPr>
        <w:t>Add chemicals to ~800mL nanopure H</w:t>
      </w:r>
      <w:r w:rsidRPr="003273C0">
        <w:rPr>
          <w:rFonts w:ascii="Helvetica" w:hAnsi="Helvetica" w:cs="Helvetica"/>
          <w:vertAlign w:val="subscript"/>
        </w:rPr>
        <w:t>2</w:t>
      </w:r>
      <w:r w:rsidRPr="003273C0">
        <w:rPr>
          <w:rFonts w:ascii="Helvetica" w:hAnsi="Helvetica" w:cs="Helvetica"/>
        </w:rPr>
        <w:t>O, pH 7.2</w:t>
      </w:r>
      <w:r w:rsidRPr="003273C0">
        <w:rPr>
          <w:rFonts w:ascii="Helvetica" w:hAnsi="Helvetica" w:cs="Helvetica"/>
          <w:u w:val="single"/>
        </w:rPr>
        <w:t>+</w:t>
      </w:r>
      <w:r w:rsidRPr="003273C0">
        <w:rPr>
          <w:rFonts w:ascii="Helvetica" w:hAnsi="Helvetica" w:cs="Helvetica"/>
        </w:rPr>
        <w:t>0.3, bring up 1L</w:t>
      </w:r>
    </w:p>
    <w:p w:rsidR="001621BA" w:rsidRPr="003273C0" w:rsidRDefault="001621BA" w:rsidP="001621BA">
      <w:pPr>
        <w:ind w:right="-360" w:firstLine="720"/>
        <w:rPr>
          <w:rFonts w:ascii="Helvetica" w:hAnsi="Helvetica" w:cs="Helvetica"/>
        </w:rPr>
      </w:pPr>
      <w:r w:rsidRPr="003273C0">
        <w:rPr>
          <w:rFonts w:ascii="Helvetica" w:hAnsi="Helvetica" w:cs="Helvetica"/>
        </w:rPr>
        <w:t>Can be stored in refrigerator.</w:t>
      </w:r>
    </w:p>
    <w:p w:rsidR="001621BA" w:rsidRPr="003273C0" w:rsidRDefault="001621BA" w:rsidP="001621BA">
      <w:pPr>
        <w:ind w:left="360" w:right="-360"/>
        <w:rPr>
          <w:rFonts w:ascii="Helvetica" w:hAnsi="Helvetica" w:cs="Helvetica"/>
        </w:rPr>
      </w:pPr>
    </w:p>
    <w:p w:rsidR="001621BA" w:rsidRPr="003273C0" w:rsidRDefault="001621BA" w:rsidP="001621BA">
      <w:pPr>
        <w:numPr>
          <w:ilvl w:val="0"/>
          <w:numId w:val="73"/>
        </w:numPr>
        <w:ind w:right="-360"/>
        <w:rPr>
          <w:rFonts w:ascii="Helvetica" w:hAnsi="Helvetica" w:cs="Helvetica"/>
        </w:rPr>
      </w:pPr>
      <w:r w:rsidRPr="003273C0">
        <w:rPr>
          <w:rFonts w:ascii="Helvetica" w:hAnsi="Helvetica" w:cs="Helvetica"/>
          <w:b/>
          <w:bCs/>
        </w:rPr>
        <w:t>1L WASH BUFFER:</w:t>
      </w:r>
      <w:r w:rsidRPr="003273C0">
        <w:rPr>
          <w:rFonts w:ascii="Helvetica" w:hAnsi="Helvetica" w:cs="Helvetica"/>
        </w:rPr>
        <w:t xml:space="preserve"> 0.30g NaH</w:t>
      </w:r>
      <w:r w:rsidRPr="003273C0">
        <w:rPr>
          <w:rFonts w:ascii="Helvetica" w:hAnsi="Helvetica" w:cs="Helvetica"/>
          <w:vertAlign w:val="subscript"/>
        </w:rPr>
        <w:t>2</w:t>
      </w:r>
      <w:r w:rsidRPr="003273C0">
        <w:rPr>
          <w:rFonts w:ascii="Helvetica" w:hAnsi="Helvetica" w:cs="Helvetica"/>
        </w:rPr>
        <w:t>PO</w:t>
      </w:r>
      <w:r w:rsidRPr="003273C0">
        <w:rPr>
          <w:rFonts w:ascii="Helvetica" w:hAnsi="Helvetica" w:cs="Helvetica"/>
          <w:vertAlign w:val="subscript"/>
        </w:rPr>
        <w:t>4</w:t>
      </w:r>
      <w:r w:rsidRPr="003273C0">
        <w:rPr>
          <w:rFonts w:ascii="Helvetica" w:hAnsi="Helvetica" w:cs="Helvetica"/>
        </w:rPr>
        <w:t xml:space="preserve">  (2L = 0.6g)</w:t>
      </w:r>
    </w:p>
    <w:p w:rsidR="001621BA" w:rsidRPr="003273C0" w:rsidRDefault="001621BA" w:rsidP="001621BA">
      <w:pPr>
        <w:ind w:left="2520" w:right="-360"/>
        <w:rPr>
          <w:rFonts w:ascii="Helvetica" w:hAnsi="Helvetica" w:cs="Helvetica"/>
          <w:lang w:val="nl-NL"/>
        </w:rPr>
      </w:pPr>
      <w:r w:rsidRPr="003273C0">
        <w:rPr>
          <w:rFonts w:ascii="Helvetica" w:hAnsi="Helvetica" w:cs="Helvetica"/>
        </w:rPr>
        <w:t xml:space="preserve">       </w:t>
      </w:r>
      <w:r w:rsidRPr="003273C0">
        <w:rPr>
          <w:rFonts w:ascii="Helvetica" w:hAnsi="Helvetica" w:cs="Helvetica"/>
          <w:lang w:val="nl-NL"/>
        </w:rPr>
        <w:t>2.68g Na</w:t>
      </w:r>
      <w:r w:rsidRPr="003273C0">
        <w:rPr>
          <w:rFonts w:ascii="Helvetica" w:hAnsi="Helvetica" w:cs="Helvetica"/>
          <w:vertAlign w:val="subscript"/>
          <w:lang w:val="nl-NL"/>
        </w:rPr>
        <w:t>2</w:t>
      </w:r>
      <w:r w:rsidRPr="003273C0">
        <w:rPr>
          <w:rFonts w:ascii="Helvetica" w:hAnsi="Helvetica" w:cs="Helvetica"/>
          <w:lang w:val="nl-NL"/>
        </w:rPr>
        <w:t>HPO</w:t>
      </w:r>
      <w:r w:rsidRPr="003273C0">
        <w:rPr>
          <w:rFonts w:ascii="Helvetica" w:hAnsi="Helvetica" w:cs="Helvetica"/>
          <w:vertAlign w:val="subscript"/>
          <w:lang w:val="nl-NL"/>
        </w:rPr>
        <w:t>4</w:t>
      </w:r>
      <w:r w:rsidRPr="003273C0">
        <w:rPr>
          <w:rFonts w:ascii="Helvetica" w:hAnsi="Helvetica" w:cs="Helvetica"/>
          <w:lang w:val="nl-NL"/>
        </w:rPr>
        <w:t>·12H</w:t>
      </w:r>
      <w:r w:rsidRPr="003273C0">
        <w:rPr>
          <w:rFonts w:ascii="Helvetica" w:hAnsi="Helvetica" w:cs="Helvetica"/>
          <w:vertAlign w:val="subscript"/>
          <w:lang w:val="nl-NL"/>
        </w:rPr>
        <w:t>2</w:t>
      </w:r>
      <w:r w:rsidRPr="003273C0">
        <w:rPr>
          <w:rFonts w:ascii="Helvetica" w:hAnsi="Helvetica" w:cs="Helvetica"/>
          <w:lang w:val="nl-NL"/>
        </w:rPr>
        <w:t>O (2L = 5.36g)</w:t>
      </w:r>
    </w:p>
    <w:p w:rsidR="001621BA" w:rsidRPr="003273C0" w:rsidRDefault="001621BA" w:rsidP="001621BA">
      <w:pPr>
        <w:ind w:left="2520" w:right="-360"/>
        <w:rPr>
          <w:rFonts w:ascii="Helvetica" w:hAnsi="Helvetica" w:cs="Helvetica"/>
          <w:lang w:val="nl-NL"/>
        </w:rPr>
      </w:pPr>
      <w:r w:rsidRPr="003273C0">
        <w:rPr>
          <w:rFonts w:ascii="Helvetica" w:hAnsi="Helvetica" w:cs="Helvetica"/>
          <w:lang w:val="nl-NL"/>
        </w:rPr>
        <w:t xml:space="preserve">       29.22g NaCl (2L = 58.44g)</w:t>
      </w:r>
    </w:p>
    <w:p w:rsidR="001621BA" w:rsidRPr="003273C0" w:rsidRDefault="001621BA" w:rsidP="001621BA">
      <w:pPr>
        <w:ind w:left="2520" w:right="-360"/>
        <w:rPr>
          <w:rFonts w:ascii="Helvetica" w:hAnsi="Helvetica" w:cs="Helvetica"/>
          <w:lang w:val="nl-NL"/>
        </w:rPr>
      </w:pPr>
      <w:r w:rsidRPr="003273C0">
        <w:rPr>
          <w:rFonts w:ascii="Helvetica" w:hAnsi="Helvetica" w:cs="Helvetica"/>
          <w:lang w:val="nl-NL"/>
        </w:rPr>
        <w:t xml:space="preserve">       1mL Tween 20 (2mL)</w:t>
      </w:r>
    </w:p>
    <w:p w:rsidR="001621BA" w:rsidRPr="003273C0" w:rsidRDefault="001621BA" w:rsidP="001621BA">
      <w:pPr>
        <w:ind w:right="-360"/>
        <w:rPr>
          <w:rFonts w:ascii="Helvetica" w:hAnsi="Helvetica" w:cs="Helvetica"/>
        </w:rPr>
      </w:pPr>
      <w:r w:rsidRPr="003273C0">
        <w:rPr>
          <w:rFonts w:ascii="Helvetica" w:hAnsi="Helvetica" w:cs="Helvetica"/>
          <w:lang w:val="nl-NL"/>
        </w:rPr>
        <w:tab/>
      </w:r>
      <w:r w:rsidRPr="003273C0">
        <w:rPr>
          <w:rFonts w:ascii="Helvetica" w:hAnsi="Helvetica" w:cs="Helvetica"/>
        </w:rPr>
        <w:t>Add chemicals to ~800mL nanopure H</w:t>
      </w:r>
      <w:r w:rsidRPr="003273C0">
        <w:rPr>
          <w:rFonts w:ascii="Helvetica" w:hAnsi="Helvetica" w:cs="Helvetica"/>
          <w:vertAlign w:val="subscript"/>
        </w:rPr>
        <w:t>2</w:t>
      </w:r>
      <w:r w:rsidRPr="003273C0">
        <w:rPr>
          <w:rFonts w:ascii="Helvetica" w:hAnsi="Helvetica" w:cs="Helvetica"/>
        </w:rPr>
        <w:t>O, pH 7.2</w:t>
      </w:r>
      <w:r w:rsidRPr="003273C0">
        <w:rPr>
          <w:rFonts w:ascii="Helvetica" w:hAnsi="Helvetica" w:cs="Helvetica"/>
          <w:u w:val="single"/>
        </w:rPr>
        <w:t>+</w:t>
      </w:r>
      <w:r w:rsidRPr="003273C0">
        <w:rPr>
          <w:rFonts w:ascii="Helvetica" w:hAnsi="Helvetica" w:cs="Helvetica"/>
        </w:rPr>
        <w:t>0.3, bring up 1L.</w:t>
      </w:r>
    </w:p>
    <w:p w:rsidR="001621BA" w:rsidRPr="003273C0" w:rsidRDefault="001621BA" w:rsidP="001621BA">
      <w:pPr>
        <w:ind w:right="-360"/>
        <w:rPr>
          <w:rFonts w:ascii="Helvetica" w:hAnsi="Helvetica" w:cs="Helvetica"/>
        </w:rPr>
      </w:pPr>
      <w:r w:rsidRPr="003273C0">
        <w:rPr>
          <w:rFonts w:ascii="Helvetica" w:hAnsi="Helvetica" w:cs="Helvetica"/>
        </w:rPr>
        <w:tab/>
        <w:t>Can be stored in refrigerator.</w:t>
      </w:r>
    </w:p>
    <w:p w:rsidR="001621BA" w:rsidRPr="003273C0" w:rsidRDefault="001621BA" w:rsidP="001621BA">
      <w:pPr>
        <w:ind w:left="360" w:right="-360"/>
        <w:rPr>
          <w:rFonts w:ascii="Helvetica" w:hAnsi="Helvetica" w:cs="Helvetica"/>
        </w:rPr>
      </w:pPr>
    </w:p>
    <w:p w:rsidR="001621BA" w:rsidRPr="003273C0" w:rsidRDefault="001621BA" w:rsidP="001621BA">
      <w:pPr>
        <w:numPr>
          <w:ilvl w:val="0"/>
          <w:numId w:val="73"/>
        </w:numPr>
        <w:ind w:right="-360"/>
        <w:rPr>
          <w:rFonts w:ascii="Helvetica" w:hAnsi="Helvetica" w:cs="Helvetica"/>
          <w:b/>
          <w:bCs/>
        </w:rPr>
      </w:pPr>
      <w:r w:rsidRPr="003273C0">
        <w:rPr>
          <w:rFonts w:ascii="Helvetica" w:hAnsi="Helvetica" w:cs="Helvetica"/>
          <w:b/>
          <w:bCs/>
        </w:rPr>
        <w:t xml:space="preserve">HRP CONJUGATED ANTIBODY (1ug/1uL): </w:t>
      </w:r>
    </w:p>
    <w:p w:rsidR="001621BA" w:rsidRPr="003273C0" w:rsidRDefault="001621BA" w:rsidP="001621BA">
      <w:pPr>
        <w:ind w:right="-360" w:firstLine="720"/>
        <w:rPr>
          <w:rFonts w:ascii="Helvetica" w:hAnsi="Helvetica" w:cs="Helvetica"/>
        </w:rPr>
      </w:pPr>
      <w:r w:rsidRPr="003273C0">
        <w:rPr>
          <w:rFonts w:ascii="Helvetica" w:hAnsi="Helvetica" w:cs="Helvetica"/>
        </w:rPr>
        <w:t xml:space="preserve">Dilute 4µL HRP antibody in 4mL coating buffer.  </w:t>
      </w:r>
    </w:p>
    <w:p w:rsidR="001621BA" w:rsidRPr="003273C0" w:rsidRDefault="001621BA" w:rsidP="001621BA">
      <w:pPr>
        <w:ind w:left="360" w:right="-360" w:firstLine="360"/>
        <w:rPr>
          <w:rFonts w:ascii="Helvetica" w:hAnsi="Helvetica" w:cs="Helvetica"/>
        </w:rPr>
      </w:pPr>
      <w:r w:rsidRPr="003273C0">
        <w:rPr>
          <w:rFonts w:ascii="Helvetica" w:hAnsi="Helvetica" w:cs="Helvetica"/>
        </w:rPr>
        <w:t>Then dilute 3mL of above solution in 17mL coating buffer.</w:t>
      </w:r>
    </w:p>
    <w:p w:rsidR="001621BA" w:rsidRPr="003273C0" w:rsidRDefault="001621BA" w:rsidP="001621BA">
      <w:pPr>
        <w:ind w:right="-360" w:firstLine="720"/>
        <w:rPr>
          <w:rFonts w:ascii="Helvetica" w:hAnsi="Helvetica" w:cs="Helvetica"/>
        </w:rPr>
      </w:pPr>
      <w:r w:rsidRPr="003273C0">
        <w:rPr>
          <w:rFonts w:ascii="Helvetica" w:hAnsi="Helvetica" w:cs="Helvetica"/>
        </w:rPr>
        <w:t>Final concentration is 0.015ug/100µL</w:t>
      </w:r>
    </w:p>
    <w:p w:rsidR="001621BA" w:rsidRPr="003273C0" w:rsidRDefault="001621BA" w:rsidP="001621BA">
      <w:pPr>
        <w:ind w:right="-360" w:firstLine="720"/>
        <w:rPr>
          <w:rFonts w:ascii="Helvetica" w:hAnsi="Helvetica" w:cs="Helvetica"/>
        </w:rPr>
      </w:pPr>
      <w:r w:rsidRPr="003273C0">
        <w:rPr>
          <w:rFonts w:ascii="Helvetica" w:hAnsi="Helvetica" w:cs="Helvetica"/>
        </w:rPr>
        <w:t>This is enough for 2 plates.</w:t>
      </w:r>
    </w:p>
    <w:p w:rsidR="001621BA" w:rsidRPr="003273C0" w:rsidRDefault="001621BA" w:rsidP="001621BA">
      <w:pPr>
        <w:ind w:right="-360"/>
        <w:rPr>
          <w:rFonts w:ascii="Helvetica" w:hAnsi="Helvetica" w:cs="Helvetica"/>
        </w:rPr>
      </w:pPr>
    </w:p>
    <w:p w:rsidR="001621BA" w:rsidRPr="003273C0" w:rsidRDefault="001621BA" w:rsidP="001621BA">
      <w:pPr>
        <w:numPr>
          <w:ilvl w:val="0"/>
          <w:numId w:val="73"/>
        </w:numPr>
        <w:ind w:right="-360"/>
        <w:rPr>
          <w:rFonts w:ascii="Helvetica" w:hAnsi="Helvetica" w:cs="Helvetica"/>
          <w:b/>
          <w:bCs/>
        </w:rPr>
      </w:pPr>
      <w:r w:rsidRPr="003273C0">
        <w:rPr>
          <w:rFonts w:ascii="Helvetica" w:hAnsi="Helvetica" w:cs="Helvetica"/>
          <w:b/>
          <w:bCs/>
        </w:rPr>
        <w:t xml:space="preserve">COLOR REAGENT: </w:t>
      </w:r>
    </w:p>
    <w:p w:rsidR="001621BA" w:rsidRPr="003273C0" w:rsidRDefault="001621BA" w:rsidP="001621BA">
      <w:pPr>
        <w:ind w:right="-360" w:firstLine="720"/>
        <w:rPr>
          <w:rFonts w:ascii="Helvetica" w:hAnsi="Helvetica" w:cs="Helvetica"/>
        </w:rPr>
      </w:pPr>
      <w:r w:rsidRPr="003273C0">
        <w:rPr>
          <w:rFonts w:ascii="Helvetica" w:hAnsi="Helvetica" w:cs="Helvetica"/>
        </w:rPr>
        <w:t>Make and use in the dark.  Make less than 30 minutes before use.</w:t>
      </w:r>
    </w:p>
    <w:p w:rsidR="001621BA" w:rsidRPr="003273C0" w:rsidRDefault="001621BA" w:rsidP="001621BA">
      <w:pPr>
        <w:ind w:right="-360" w:firstLine="720"/>
        <w:rPr>
          <w:rFonts w:ascii="Helvetica" w:hAnsi="Helvetica" w:cs="Helvetica"/>
        </w:rPr>
      </w:pPr>
      <w:r w:rsidRPr="003273C0">
        <w:rPr>
          <w:rFonts w:ascii="Helvetica" w:hAnsi="Helvetica" w:cs="Helvetica"/>
        </w:rPr>
        <w:t xml:space="preserve">Make .1M citric acid phosphate buffer:  </w:t>
      </w:r>
    </w:p>
    <w:p w:rsidR="001621BA" w:rsidRPr="000E0F83" w:rsidRDefault="001621BA" w:rsidP="001621BA">
      <w:pPr>
        <w:ind w:right="-360" w:firstLine="720"/>
        <w:rPr>
          <w:rFonts w:ascii="Helvetica" w:hAnsi="Helvetica" w:cs="Helvetica"/>
          <w:lang w:val="pt-BR"/>
        </w:rPr>
      </w:pPr>
      <w:r w:rsidRPr="003273C0">
        <w:rPr>
          <w:rFonts w:ascii="Helvetica" w:hAnsi="Helvetica" w:cs="Helvetica"/>
        </w:rPr>
        <w:tab/>
      </w:r>
      <w:r w:rsidRPr="003273C0">
        <w:rPr>
          <w:rFonts w:ascii="Helvetica" w:hAnsi="Helvetica" w:cs="Helvetica"/>
        </w:rPr>
        <w:tab/>
      </w:r>
      <w:r w:rsidRPr="000E0F83">
        <w:rPr>
          <w:rFonts w:ascii="Helvetica" w:hAnsi="Helvetica" w:cs="Helvetica"/>
          <w:lang w:val="pt-BR"/>
        </w:rPr>
        <w:t>7.30g citric acid·H</w:t>
      </w:r>
      <w:r w:rsidRPr="000E0F83">
        <w:rPr>
          <w:rFonts w:ascii="Helvetica" w:hAnsi="Helvetica" w:cs="Helvetica"/>
          <w:vertAlign w:val="subscript"/>
          <w:lang w:val="pt-BR"/>
        </w:rPr>
        <w:t>2</w:t>
      </w:r>
      <w:r w:rsidRPr="000E0F83">
        <w:rPr>
          <w:rFonts w:ascii="Helvetica" w:hAnsi="Helvetica" w:cs="Helvetica"/>
          <w:lang w:val="pt-BR"/>
        </w:rPr>
        <w:t>O</w:t>
      </w:r>
    </w:p>
    <w:p w:rsidR="001621BA" w:rsidRPr="000E0F83" w:rsidRDefault="001621BA" w:rsidP="001621BA">
      <w:pPr>
        <w:ind w:left="1080" w:right="-360"/>
        <w:rPr>
          <w:rFonts w:ascii="Helvetica" w:hAnsi="Helvetica" w:cs="Helvetica"/>
          <w:lang w:val="pt-BR"/>
        </w:rPr>
      </w:pPr>
      <w:r w:rsidRPr="00623C4C">
        <w:rPr>
          <w:rFonts w:ascii="Helvetica" w:hAnsi="Helvetica" w:cs="Helvetica"/>
          <w:lang w:val="pt-BR"/>
        </w:rPr>
        <w:tab/>
      </w:r>
      <w:r w:rsidRPr="00623C4C">
        <w:rPr>
          <w:rFonts w:ascii="Helvetica" w:hAnsi="Helvetica" w:cs="Helvetica"/>
          <w:lang w:val="pt-BR"/>
        </w:rPr>
        <w:tab/>
      </w:r>
      <w:r w:rsidRPr="000E0F83">
        <w:rPr>
          <w:rFonts w:ascii="Helvetica" w:hAnsi="Helvetica" w:cs="Helvetica"/>
          <w:lang w:val="pt-BR"/>
        </w:rPr>
        <w:t>23.87g Na</w:t>
      </w:r>
      <w:r w:rsidRPr="000E0F83">
        <w:rPr>
          <w:rFonts w:ascii="Helvetica" w:hAnsi="Helvetica" w:cs="Helvetica"/>
          <w:vertAlign w:val="subscript"/>
          <w:lang w:val="pt-BR"/>
        </w:rPr>
        <w:t>2</w:t>
      </w:r>
      <w:r w:rsidRPr="000E0F83">
        <w:rPr>
          <w:rFonts w:ascii="Helvetica" w:hAnsi="Helvetica" w:cs="Helvetica"/>
          <w:lang w:val="pt-BR"/>
        </w:rPr>
        <w:t>HPO</w:t>
      </w:r>
      <w:r w:rsidRPr="000E0F83">
        <w:rPr>
          <w:rFonts w:ascii="Helvetica" w:hAnsi="Helvetica" w:cs="Helvetica"/>
          <w:vertAlign w:val="subscript"/>
          <w:lang w:val="pt-BR"/>
        </w:rPr>
        <w:t>4</w:t>
      </w:r>
      <w:r w:rsidRPr="000E0F83">
        <w:rPr>
          <w:rFonts w:ascii="Helvetica" w:hAnsi="Helvetica" w:cs="Helvetica"/>
          <w:lang w:val="pt-BR"/>
        </w:rPr>
        <w:t>·12H</w:t>
      </w:r>
      <w:r w:rsidRPr="000E0F83">
        <w:rPr>
          <w:rFonts w:ascii="Helvetica" w:hAnsi="Helvetica" w:cs="Helvetica"/>
          <w:vertAlign w:val="subscript"/>
          <w:lang w:val="pt-BR"/>
        </w:rPr>
        <w:t>2</w:t>
      </w:r>
      <w:r w:rsidRPr="000E0F83">
        <w:rPr>
          <w:rFonts w:ascii="Helvetica" w:hAnsi="Helvetica" w:cs="Helvetica"/>
          <w:lang w:val="pt-BR"/>
        </w:rPr>
        <w:t>O</w:t>
      </w:r>
    </w:p>
    <w:p w:rsidR="001621BA" w:rsidRPr="003273C0" w:rsidRDefault="001621BA" w:rsidP="001621BA">
      <w:pPr>
        <w:ind w:left="1080" w:right="-360"/>
        <w:rPr>
          <w:rFonts w:ascii="Helvetica" w:hAnsi="Helvetica" w:cs="Helvetica"/>
        </w:rPr>
      </w:pPr>
      <w:r w:rsidRPr="00623C4C">
        <w:rPr>
          <w:rFonts w:ascii="Helvetica" w:hAnsi="Helvetica" w:cs="Helvetica"/>
          <w:lang w:val="pt-BR"/>
        </w:rPr>
        <w:tab/>
      </w:r>
      <w:r w:rsidRPr="00623C4C">
        <w:rPr>
          <w:rFonts w:ascii="Helvetica" w:hAnsi="Helvetica" w:cs="Helvetica"/>
          <w:lang w:val="pt-BR"/>
        </w:rPr>
        <w:tab/>
      </w:r>
      <w:r w:rsidRPr="003273C0">
        <w:rPr>
          <w:rFonts w:ascii="Helvetica" w:hAnsi="Helvetica" w:cs="Helvetica"/>
        </w:rPr>
        <w:t>pH =5.0</w:t>
      </w:r>
    </w:p>
    <w:p w:rsidR="001621BA" w:rsidRPr="003273C0" w:rsidRDefault="001621BA" w:rsidP="001621BA">
      <w:pPr>
        <w:ind w:left="1080" w:right="-360"/>
        <w:rPr>
          <w:rFonts w:ascii="Helvetica" w:hAnsi="Helvetica" w:cs="Helvetica"/>
        </w:rPr>
      </w:pPr>
      <w:r w:rsidRPr="003273C0">
        <w:rPr>
          <w:rFonts w:ascii="Helvetica" w:hAnsi="Helvetica" w:cs="Helvetica"/>
        </w:rPr>
        <w:tab/>
      </w:r>
      <w:r w:rsidRPr="003273C0">
        <w:rPr>
          <w:rFonts w:ascii="Helvetica" w:hAnsi="Helvetica" w:cs="Helvetica"/>
        </w:rPr>
        <w:tab/>
        <w:t>Bring total volume to 1L with H</w:t>
      </w:r>
      <w:r w:rsidRPr="003273C0">
        <w:rPr>
          <w:rFonts w:ascii="Helvetica" w:hAnsi="Helvetica" w:cs="Helvetica"/>
          <w:vertAlign w:val="subscript"/>
        </w:rPr>
        <w:t>2</w:t>
      </w:r>
      <w:r w:rsidRPr="003273C0">
        <w:rPr>
          <w:rFonts w:ascii="Helvetica" w:hAnsi="Helvetica" w:cs="Helvetica"/>
        </w:rPr>
        <w:t>O</w:t>
      </w:r>
    </w:p>
    <w:p w:rsidR="001621BA" w:rsidRPr="003273C0" w:rsidRDefault="001621BA" w:rsidP="001621BA">
      <w:pPr>
        <w:ind w:right="-360" w:firstLine="720"/>
        <w:rPr>
          <w:rFonts w:ascii="Helvetica" w:hAnsi="Helvetica" w:cs="Helvetica"/>
        </w:rPr>
      </w:pPr>
      <w:r w:rsidRPr="003273C0">
        <w:rPr>
          <w:rFonts w:ascii="Helvetica" w:hAnsi="Helvetica" w:cs="Helvetica"/>
        </w:rPr>
        <w:t>Dissolve 0.016g o-phenylenediamine in 24mL citric acid phosphate buffer.</w:t>
      </w:r>
    </w:p>
    <w:p w:rsidR="001621BA" w:rsidRPr="003273C0" w:rsidRDefault="001621BA" w:rsidP="001621BA">
      <w:pPr>
        <w:ind w:left="360" w:right="-360"/>
        <w:rPr>
          <w:rFonts w:ascii="Helvetica" w:hAnsi="Helvetica" w:cs="Helvetica"/>
        </w:rPr>
      </w:pPr>
      <w:r w:rsidRPr="003273C0">
        <w:rPr>
          <w:rFonts w:ascii="Helvetica" w:hAnsi="Helvetica" w:cs="Helvetica"/>
        </w:rPr>
        <w:tab/>
        <w:t>Mix in 10µL of 30% H</w:t>
      </w:r>
      <w:r w:rsidRPr="003273C0">
        <w:rPr>
          <w:rFonts w:ascii="Helvetica" w:hAnsi="Helvetica" w:cs="Helvetica"/>
          <w:vertAlign w:val="subscript"/>
        </w:rPr>
        <w:t>2</w:t>
      </w:r>
      <w:r w:rsidRPr="003273C0">
        <w:rPr>
          <w:rFonts w:ascii="Helvetica" w:hAnsi="Helvetica" w:cs="Helvetica"/>
        </w:rPr>
        <w:t>O</w:t>
      </w:r>
      <w:r w:rsidRPr="003273C0">
        <w:rPr>
          <w:rFonts w:ascii="Helvetica" w:hAnsi="Helvetica" w:cs="Helvetica"/>
          <w:vertAlign w:val="subscript"/>
        </w:rPr>
        <w:t>2</w:t>
      </w:r>
      <w:r w:rsidRPr="003273C0">
        <w:rPr>
          <w:rFonts w:ascii="Helvetica" w:hAnsi="Helvetica" w:cs="Helvetica"/>
        </w:rPr>
        <w:t xml:space="preserve"> right before use.</w:t>
      </w:r>
    </w:p>
    <w:p w:rsidR="001621BA" w:rsidRPr="003273C0" w:rsidRDefault="001621BA" w:rsidP="001621BA">
      <w:pPr>
        <w:ind w:left="360" w:right="-360" w:firstLine="360"/>
        <w:rPr>
          <w:rFonts w:ascii="Helvetica" w:hAnsi="Helvetica" w:cs="Helvetica"/>
        </w:rPr>
      </w:pPr>
      <w:r w:rsidRPr="003273C0">
        <w:rPr>
          <w:rFonts w:ascii="Helvetica" w:hAnsi="Helvetica" w:cs="Helvetica"/>
        </w:rPr>
        <w:t>This is enough for 2 plates.</w:t>
      </w:r>
    </w:p>
    <w:p w:rsidR="001621BA" w:rsidRPr="003273C0" w:rsidRDefault="001621BA" w:rsidP="001621BA">
      <w:pPr>
        <w:ind w:right="-360"/>
        <w:rPr>
          <w:rFonts w:ascii="Helvetica" w:hAnsi="Helvetica" w:cs="Helvetica"/>
          <w:b/>
          <w:bCs/>
        </w:rPr>
      </w:pPr>
    </w:p>
    <w:p w:rsidR="001621BA" w:rsidRPr="003273C0" w:rsidRDefault="001621BA" w:rsidP="001621BA">
      <w:pPr>
        <w:numPr>
          <w:ilvl w:val="0"/>
          <w:numId w:val="73"/>
        </w:numPr>
        <w:ind w:right="-360"/>
        <w:rPr>
          <w:rFonts w:ascii="Helvetica" w:hAnsi="Helvetica" w:cs="Helvetica"/>
        </w:rPr>
      </w:pPr>
      <w:r w:rsidRPr="003273C0">
        <w:rPr>
          <w:rFonts w:ascii="Helvetica" w:hAnsi="Helvetica" w:cs="Helvetica"/>
          <w:b/>
          <w:bCs/>
        </w:rPr>
        <w:t>STOP COLOR REAGENT (1M H</w:t>
      </w:r>
      <w:r w:rsidRPr="003273C0">
        <w:rPr>
          <w:rFonts w:ascii="Helvetica" w:hAnsi="Helvetica" w:cs="Helvetica"/>
          <w:b/>
          <w:bCs/>
          <w:vertAlign w:val="subscript"/>
        </w:rPr>
        <w:t>2</w:t>
      </w:r>
      <w:r w:rsidRPr="003273C0">
        <w:rPr>
          <w:rFonts w:ascii="Helvetica" w:hAnsi="Helvetica" w:cs="Helvetica"/>
          <w:b/>
          <w:bCs/>
        </w:rPr>
        <w:t>SO</w:t>
      </w:r>
      <w:r w:rsidRPr="003273C0">
        <w:rPr>
          <w:rFonts w:ascii="Helvetica" w:hAnsi="Helvetica" w:cs="Helvetica"/>
          <w:b/>
          <w:bCs/>
          <w:vertAlign w:val="subscript"/>
        </w:rPr>
        <w:t>4</w:t>
      </w:r>
      <w:r w:rsidRPr="003273C0">
        <w:rPr>
          <w:rFonts w:ascii="Helvetica" w:hAnsi="Helvetica" w:cs="Helvetica"/>
          <w:b/>
          <w:bCs/>
        </w:rPr>
        <w:t>):</w:t>
      </w:r>
    </w:p>
    <w:p w:rsidR="001621BA" w:rsidRPr="003273C0" w:rsidRDefault="001621BA" w:rsidP="001621BA">
      <w:pPr>
        <w:ind w:left="720" w:right="-360"/>
        <w:rPr>
          <w:rFonts w:ascii="Helvetica" w:hAnsi="Helvetica" w:cs="Helvetica"/>
        </w:rPr>
      </w:pPr>
      <w:r w:rsidRPr="003273C0">
        <w:rPr>
          <w:rFonts w:ascii="Helvetica" w:hAnsi="Helvetica" w:cs="Helvetica"/>
        </w:rPr>
        <w:t>Place 5.8mL H</w:t>
      </w:r>
      <w:r w:rsidRPr="003273C0">
        <w:rPr>
          <w:rFonts w:ascii="Helvetica" w:hAnsi="Helvetica" w:cs="Helvetica"/>
          <w:vertAlign w:val="subscript"/>
        </w:rPr>
        <w:t>2</w:t>
      </w:r>
      <w:r w:rsidRPr="003273C0">
        <w:rPr>
          <w:rFonts w:ascii="Helvetica" w:hAnsi="Helvetica" w:cs="Helvetica"/>
        </w:rPr>
        <w:t>SO</w:t>
      </w:r>
      <w:r w:rsidRPr="003273C0">
        <w:rPr>
          <w:rFonts w:ascii="Helvetica" w:hAnsi="Helvetica" w:cs="Helvetica"/>
          <w:vertAlign w:val="subscript"/>
        </w:rPr>
        <w:t>4</w:t>
      </w:r>
      <w:r w:rsidRPr="003273C0">
        <w:rPr>
          <w:rFonts w:ascii="Helvetica" w:hAnsi="Helvetica" w:cs="Helvetica"/>
        </w:rPr>
        <w:t xml:space="preserve"> in volumetric flask and bring up to 100mL with nanopure water.  (This is enough for 10 plates and can be stored at room temperature.)</w:t>
      </w:r>
    </w:p>
    <w:p w:rsidR="001621BA" w:rsidRPr="003273C0" w:rsidRDefault="001621BA" w:rsidP="001621BA">
      <w:pPr>
        <w:ind w:left="1080" w:right="-360"/>
        <w:rPr>
          <w:rFonts w:ascii="Helvetica" w:hAnsi="Helvetica" w:cs="Helvetica"/>
        </w:rPr>
      </w:pPr>
      <w:r w:rsidRPr="003273C0">
        <w:rPr>
          <w:rFonts w:ascii="Helvetica" w:hAnsi="Helvetica" w:cs="Helvetica"/>
        </w:rPr>
        <w:t xml:space="preserve">     </w:t>
      </w:r>
    </w:p>
    <w:p w:rsidR="001621BA" w:rsidRPr="003273C0" w:rsidRDefault="001621BA" w:rsidP="001621BA">
      <w:pPr>
        <w:ind w:right="-360"/>
        <w:rPr>
          <w:rFonts w:ascii="Helvetica" w:hAnsi="Helvetica" w:cs="Helvetica"/>
          <w:b/>
        </w:rPr>
      </w:pPr>
      <w:r w:rsidRPr="003273C0">
        <w:rPr>
          <w:rFonts w:ascii="Helvetica" w:hAnsi="Helvetica" w:cs="Helvetica"/>
        </w:rPr>
        <w:t xml:space="preserve"> </w:t>
      </w:r>
      <w:r w:rsidRPr="003273C0">
        <w:rPr>
          <w:rFonts w:ascii="Helvetica" w:hAnsi="Helvetica" w:cs="Helvetica"/>
          <w:b/>
        </w:rPr>
        <w:t>A. Plate Coating Protocol</w:t>
      </w:r>
    </w:p>
    <w:p w:rsidR="001621BA" w:rsidRPr="003273C0" w:rsidRDefault="001621BA" w:rsidP="001621BA">
      <w:pPr>
        <w:ind w:right="-360"/>
        <w:rPr>
          <w:rFonts w:ascii="Helvetica" w:hAnsi="Helvetica" w:cs="Helvetica"/>
          <w:b/>
        </w:rPr>
      </w:pPr>
    </w:p>
    <w:p w:rsidR="001621BA" w:rsidRPr="003273C0" w:rsidRDefault="001621BA" w:rsidP="001621BA">
      <w:pPr>
        <w:ind w:left="720" w:right="-360"/>
        <w:rPr>
          <w:rFonts w:ascii="Helvetica" w:hAnsi="Helvetica" w:cs="Helvetica"/>
          <w:b/>
        </w:rPr>
      </w:pPr>
      <w:r w:rsidRPr="003273C0">
        <w:rPr>
          <w:rFonts w:ascii="Helvetica" w:hAnsi="Helvetica" w:cs="Helvetica"/>
        </w:rPr>
        <w:t>Make coating buffer solution.  Dilute 100µL Primary Antibody into 200mL Coating    Buffer.  Add 100µL to each well.  Cover and refrigerate at least 24 hours.  (This solution will coat 20 plates.)</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b/>
        </w:rPr>
      </w:pPr>
      <w:r w:rsidRPr="003273C0">
        <w:rPr>
          <w:rFonts w:ascii="Helvetica" w:hAnsi="Helvetica" w:cs="Helvetica"/>
          <w:b/>
        </w:rPr>
        <w:t>B. Assay Protocol</w:t>
      </w:r>
    </w:p>
    <w:p w:rsidR="001621BA" w:rsidRPr="003273C0" w:rsidRDefault="001621BA" w:rsidP="001621BA">
      <w:pPr>
        <w:ind w:right="-360"/>
        <w:rPr>
          <w:rFonts w:ascii="Helvetica" w:hAnsi="Helvetica" w:cs="Helvetica"/>
        </w:rPr>
      </w:pPr>
    </w:p>
    <w:p w:rsidR="001621BA" w:rsidRPr="003273C0" w:rsidRDefault="001621BA" w:rsidP="001621BA">
      <w:pPr>
        <w:numPr>
          <w:ilvl w:val="0"/>
          <w:numId w:val="74"/>
        </w:numPr>
        <w:ind w:right="-360"/>
        <w:rPr>
          <w:rFonts w:ascii="Helvetica" w:hAnsi="Helvetica" w:cs="Helvetica"/>
        </w:rPr>
      </w:pPr>
      <w:r w:rsidRPr="003273C0">
        <w:rPr>
          <w:rFonts w:ascii="Helvetica" w:hAnsi="Helvetica" w:cs="Helvetica"/>
        </w:rPr>
        <w:t>Dilute 5µL High standard into 5mL wash buffer, then do the following dilutions from that:</w:t>
      </w:r>
    </w:p>
    <w:p w:rsidR="001621BA" w:rsidRPr="003273C0" w:rsidRDefault="001621BA" w:rsidP="001621BA">
      <w:pPr>
        <w:ind w:left="360" w:right="-360"/>
        <w:rPr>
          <w:rFonts w:ascii="Helvetica" w:hAnsi="Helvetica" w:cs="Helvetic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1236"/>
        <w:gridCol w:w="1236"/>
        <w:gridCol w:w="1236"/>
        <w:gridCol w:w="1236"/>
        <w:gridCol w:w="1236"/>
        <w:gridCol w:w="1236"/>
      </w:tblGrid>
      <w:tr w:rsidR="001621BA" w:rsidRPr="003273C0">
        <w:trPr>
          <w:trHeight w:val="270"/>
        </w:trPr>
        <w:tc>
          <w:tcPr>
            <w:tcW w:w="2088" w:type="dxa"/>
          </w:tcPr>
          <w:p w:rsidR="001621BA" w:rsidRPr="003273C0" w:rsidRDefault="001621BA" w:rsidP="001621BA">
            <w:pPr>
              <w:ind w:right="-360"/>
              <w:rPr>
                <w:rFonts w:ascii="Helvetica" w:hAnsi="Helvetica" w:cs="Helvetica"/>
              </w:rPr>
            </w:pPr>
          </w:p>
        </w:tc>
        <w:tc>
          <w:tcPr>
            <w:tcW w:w="1236" w:type="dxa"/>
          </w:tcPr>
          <w:p w:rsidR="001621BA" w:rsidRPr="003273C0" w:rsidRDefault="001621BA" w:rsidP="001621BA">
            <w:pPr>
              <w:ind w:right="-360"/>
              <w:jc w:val="center"/>
              <w:rPr>
                <w:rFonts w:ascii="Helvetica" w:hAnsi="Helvetica" w:cs="Helvetica"/>
                <w:b/>
              </w:rPr>
            </w:pPr>
            <w:r w:rsidRPr="003273C0">
              <w:rPr>
                <w:rFonts w:ascii="Helvetica" w:hAnsi="Helvetica" w:cs="Helvetica"/>
                <w:b/>
              </w:rPr>
              <w:t>0 µg/mL</w:t>
            </w:r>
          </w:p>
        </w:tc>
        <w:tc>
          <w:tcPr>
            <w:tcW w:w="1236" w:type="dxa"/>
          </w:tcPr>
          <w:p w:rsidR="001621BA" w:rsidRPr="003273C0" w:rsidRDefault="001621BA" w:rsidP="001621BA">
            <w:pPr>
              <w:ind w:right="-360"/>
              <w:jc w:val="center"/>
              <w:rPr>
                <w:rFonts w:ascii="Helvetica" w:hAnsi="Helvetica" w:cs="Helvetica"/>
                <w:b/>
              </w:rPr>
            </w:pPr>
            <w:r w:rsidRPr="003273C0">
              <w:rPr>
                <w:rFonts w:ascii="Helvetica" w:hAnsi="Helvetica" w:cs="Helvetica"/>
                <w:b/>
              </w:rPr>
              <w:t>3 µg/mL</w:t>
            </w:r>
          </w:p>
        </w:tc>
        <w:tc>
          <w:tcPr>
            <w:tcW w:w="1236" w:type="dxa"/>
          </w:tcPr>
          <w:p w:rsidR="001621BA" w:rsidRPr="003273C0" w:rsidRDefault="001621BA" w:rsidP="001621BA">
            <w:pPr>
              <w:ind w:right="-360"/>
              <w:jc w:val="center"/>
              <w:rPr>
                <w:rFonts w:ascii="Helvetica" w:hAnsi="Helvetica" w:cs="Helvetica"/>
                <w:b/>
              </w:rPr>
            </w:pPr>
            <w:r w:rsidRPr="003273C0">
              <w:rPr>
                <w:rFonts w:ascii="Helvetica" w:hAnsi="Helvetica" w:cs="Helvetica"/>
                <w:b/>
              </w:rPr>
              <w:t>6 µg/mL</w:t>
            </w:r>
          </w:p>
        </w:tc>
        <w:tc>
          <w:tcPr>
            <w:tcW w:w="1236" w:type="dxa"/>
          </w:tcPr>
          <w:p w:rsidR="001621BA" w:rsidRPr="003273C0" w:rsidRDefault="001621BA" w:rsidP="001621BA">
            <w:pPr>
              <w:ind w:right="-360"/>
              <w:jc w:val="center"/>
              <w:rPr>
                <w:rFonts w:ascii="Helvetica" w:hAnsi="Helvetica" w:cs="Helvetica"/>
                <w:b/>
              </w:rPr>
            </w:pPr>
            <w:r w:rsidRPr="003273C0">
              <w:rPr>
                <w:rFonts w:ascii="Helvetica" w:hAnsi="Helvetica" w:cs="Helvetica"/>
                <w:b/>
              </w:rPr>
              <w:t>9 µg/mL</w:t>
            </w:r>
          </w:p>
        </w:tc>
        <w:tc>
          <w:tcPr>
            <w:tcW w:w="1236" w:type="dxa"/>
          </w:tcPr>
          <w:p w:rsidR="001621BA" w:rsidRPr="003273C0" w:rsidRDefault="001621BA" w:rsidP="001621BA">
            <w:pPr>
              <w:ind w:right="-360"/>
              <w:jc w:val="center"/>
              <w:rPr>
                <w:rFonts w:ascii="Helvetica" w:hAnsi="Helvetica" w:cs="Helvetica"/>
                <w:b/>
              </w:rPr>
            </w:pPr>
            <w:r w:rsidRPr="003273C0">
              <w:rPr>
                <w:rFonts w:ascii="Helvetica" w:hAnsi="Helvetica" w:cs="Helvetica"/>
                <w:b/>
              </w:rPr>
              <w:t>12 µg/mL</w:t>
            </w:r>
          </w:p>
        </w:tc>
        <w:tc>
          <w:tcPr>
            <w:tcW w:w="1236" w:type="dxa"/>
          </w:tcPr>
          <w:p w:rsidR="001621BA" w:rsidRPr="003273C0" w:rsidRDefault="001621BA" w:rsidP="001621BA">
            <w:pPr>
              <w:ind w:right="-360"/>
              <w:jc w:val="center"/>
              <w:rPr>
                <w:rFonts w:ascii="Helvetica" w:hAnsi="Helvetica" w:cs="Helvetica"/>
                <w:b/>
              </w:rPr>
            </w:pPr>
            <w:r w:rsidRPr="003273C0">
              <w:rPr>
                <w:rFonts w:ascii="Helvetica" w:hAnsi="Helvetica" w:cs="Helvetica"/>
                <w:b/>
              </w:rPr>
              <w:t>15 µg/mL</w:t>
            </w:r>
          </w:p>
        </w:tc>
      </w:tr>
      <w:tr w:rsidR="001621BA" w:rsidRPr="003273C0">
        <w:trPr>
          <w:trHeight w:val="270"/>
        </w:trPr>
        <w:tc>
          <w:tcPr>
            <w:tcW w:w="2088" w:type="dxa"/>
          </w:tcPr>
          <w:p w:rsidR="001621BA" w:rsidRPr="003273C0" w:rsidRDefault="001621BA" w:rsidP="001621BA">
            <w:pPr>
              <w:ind w:right="-360"/>
              <w:rPr>
                <w:rFonts w:ascii="Helvetica" w:hAnsi="Helvetica" w:cs="Helvetica"/>
                <w:b/>
              </w:rPr>
            </w:pPr>
            <w:r w:rsidRPr="003273C0">
              <w:rPr>
                <w:rFonts w:ascii="Helvetica" w:hAnsi="Helvetica" w:cs="Helvetica"/>
                <w:b/>
              </w:rPr>
              <w:t>Amt Standard</w:t>
            </w:r>
          </w:p>
        </w:tc>
        <w:tc>
          <w:tcPr>
            <w:tcW w:w="1236" w:type="dxa"/>
          </w:tcPr>
          <w:p w:rsidR="001621BA" w:rsidRPr="003273C0" w:rsidRDefault="001621BA" w:rsidP="001621BA">
            <w:pPr>
              <w:ind w:right="-360"/>
              <w:jc w:val="center"/>
              <w:rPr>
                <w:rFonts w:ascii="Helvetica" w:hAnsi="Helvetica" w:cs="Helvetica"/>
              </w:rPr>
            </w:pPr>
            <w:r w:rsidRPr="003273C0">
              <w:rPr>
                <w:rFonts w:ascii="Helvetica" w:hAnsi="Helvetica" w:cs="Helvetica"/>
              </w:rPr>
              <w:t>0mL</w:t>
            </w:r>
          </w:p>
        </w:tc>
        <w:tc>
          <w:tcPr>
            <w:tcW w:w="1236" w:type="dxa"/>
          </w:tcPr>
          <w:p w:rsidR="001621BA" w:rsidRPr="003273C0" w:rsidRDefault="001621BA" w:rsidP="001621BA">
            <w:pPr>
              <w:ind w:right="-360"/>
              <w:jc w:val="center"/>
              <w:rPr>
                <w:rFonts w:ascii="Helvetica" w:hAnsi="Helvetica" w:cs="Helvetica"/>
              </w:rPr>
            </w:pPr>
            <w:r w:rsidRPr="003273C0">
              <w:rPr>
                <w:rFonts w:ascii="Helvetica" w:hAnsi="Helvetica" w:cs="Helvetica"/>
              </w:rPr>
              <w:t>.25mL</w:t>
            </w:r>
          </w:p>
        </w:tc>
        <w:tc>
          <w:tcPr>
            <w:tcW w:w="1236" w:type="dxa"/>
          </w:tcPr>
          <w:p w:rsidR="001621BA" w:rsidRPr="003273C0" w:rsidRDefault="001621BA" w:rsidP="001621BA">
            <w:pPr>
              <w:ind w:right="-360"/>
              <w:jc w:val="center"/>
              <w:rPr>
                <w:rFonts w:ascii="Helvetica" w:hAnsi="Helvetica" w:cs="Helvetica"/>
              </w:rPr>
            </w:pPr>
            <w:r w:rsidRPr="003273C0">
              <w:rPr>
                <w:rFonts w:ascii="Helvetica" w:hAnsi="Helvetica" w:cs="Helvetica"/>
              </w:rPr>
              <w:t>.5mL</w:t>
            </w:r>
          </w:p>
        </w:tc>
        <w:tc>
          <w:tcPr>
            <w:tcW w:w="1236" w:type="dxa"/>
          </w:tcPr>
          <w:p w:rsidR="001621BA" w:rsidRPr="003273C0" w:rsidRDefault="001621BA" w:rsidP="001621BA">
            <w:pPr>
              <w:ind w:right="-360"/>
              <w:jc w:val="center"/>
              <w:rPr>
                <w:rFonts w:ascii="Helvetica" w:hAnsi="Helvetica" w:cs="Helvetica"/>
              </w:rPr>
            </w:pPr>
            <w:r w:rsidRPr="003273C0">
              <w:rPr>
                <w:rFonts w:ascii="Helvetica" w:hAnsi="Helvetica" w:cs="Helvetica"/>
              </w:rPr>
              <w:t>.75mL</w:t>
            </w:r>
          </w:p>
        </w:tc>
        <w:tc>
          <w:tcPr>
            <w:tcW w:w="1236" w:type="dxa"/>
          </w:tcPr>
          <w:p w:rsidR="001621BA" w:rsidRPr="003273C0" w:rsidRDefault="001621BA" w:rsidP="001621BA">
            <w:pPr>
              <w:ind w:right="-360"/>
              <w:jc w:val="center"/>
              <w:rPr>
                <w:rFonts w:ascii="Helvetica" w:hAnsi="Helvetica" w:cs="Helvetica"/>
              </w:rPr>
            </w:pPr>
            <w:r w:rsidRPr="003273C0">
              <w:rPr>
                <w:rFonts w:ascii="Helvetica" w:hAnsi="Helvetica" w:cs="Helvetica"/>
              </w:rPr>
              <w:t>1mL</w:t>
            </w:r>
          </w:p>
        </w:tc>
        <w:tc>
          <w:tcPr>
            <w:tcW w:w="1236" w:type="dxa"/>
          </w:tcPr>
          <w:p w:rsidR="001621BA" w:rsidRPr="003273C0" w:rsidRDefault="001621BA" w:rsidP="001621BA">
            <w:pPr>
              <w:ind w:right="-360"/>
              <w:jc w:val="center"/>
              <w:rPr>
                <w:rFonts w:ascii="Helvetica" w:hAnsi="Helvetica" w:cs="Helvetica"/>
              </w:rPr>
            </w:pPr>
            <w:r w:rsidRPr="003273C0">
              <w:rPr>
                <w:rFonts w:ascii="Helvetica" w:hAnsi="Helvetica" w:cs="Helvetica"/>
              </w:rPr>
              <w:t>1.25mL</w:t>
            </w:r>
          </w:p>
        </w:tc>
      </w:tr>
      <w:tr w:rsidR="001621BA" w:rsidRPr="003273C0">
        <w:trPr>
          <w:trHeight w:val="270"/>
        </w:trPr>
        <w:tc>
          <w:tcPr>
            <w:tcW w:w="2088" w:type="dxa"/>
          </w:tcPr>
          <w:p w:rsidR="001621BA" w:rsidRPr="003273C0" w:rsidRDefault="001621BA" w:rsidP="001621BA">
            <w:pPr>
              <w:ind w:right="-360"/>
              <w:rPr>
                <w:rFonts w:ascii="Helvetica" w:hAnsi="Helvetica" w:cs="Helvetica"/>
                <w:b/>
              </w:rPr>
            </w:pPr>
            <w:r w:rsidRPr="003273C0">
              <w:rPr>
                <w:rFonts w:ascii="Helvetica" w:hAnsi="Helvetica" w:cs="Helvetica"/>
                <w:b/>
              </w:rPr>
              <w:t>Amt Wash Buffer</w:t>
            </w:r>
          </w:p>
        </w:tc>
        <w:tc>
          <w:tcPr>
            <w:tcW w:w="1236" w:type="dxa"/>
          </w:tcPr>
          <w:p w:rsidR="001621BA" w:rsidRPr="003273C0" w:rsidRDefault="001621BA" w:rsidP="001621BA">
            <w:pPr>
              <w:ind w:right="-360"/>
              <w:jc w:val="center"/>
              <w:rPr>
                <w:rFonts w:ascii="Helvetica" w:hAnsi="Helvetica" w:cs="Helvetica"/>
              </w:rPr>
            </w:pPr>
            <w:r w:rsidRPr="003273C0">
              <w:rPr>
                <w:rFonts w:ascii="Helvetica" w:hAnsi="Helvetica" w:cs="Helvetica"/>
              </w:rPr>
              <w:t>1.25mL</w:t>
            </w:r>
          </w:p>
        </w:tc>
        <w:tc>
          <w:tcPr>
            <w:tcW w:w="1236" w:type="dxa"/>
          </w:tcPr>
          <w:p w:rsidR="001621BA" w:rsidRPr="003273C0" w:rsidRDefault="001621BA" w:rsidP="001621BA">
            <w:pPr>
              <w:ind w:right="-360"/>
              <w:jc w:val="center"/>
              <w:rPr>
                <w:rFonts w:ascii="Helvetica" w:hAnsi="Helvetica" w:cs="Helvetica"/>
              </w:rPr>
            </w:pPr>
            <w:r w:rsidRPr="003273C0">
              <w:rPr>
                <w:rFonts w:ascii="Helvetica" w:hAnsi="Helvetica" w:cs="Helvetica"/>
              </w:rPr>
              <w:t>1mL</w:t>
            </w:r>
          </w:p>
        </w:tc>
        <w:tc>
          <w:tcPr>
            <w:tcW w:w="1236" w:type="dxa"/>
          </w:tcPr>
          <w:p w:rsidR="001621BA" w:rsidRPr="003273C0" w:rsidRDefault="001621BA" w:rsidP="001621BA">
            <w:pPr>
              <w:ind w:right="-360"/>
              <w:jc w:val="center"/>
              <w:rPr>
                <w:rFonts w:ascii="Helvetica" w:hAnsi="Helvetica" w:cs="Helvetica"/>
              </w:rPr>
            </w:pPr>
            <w:r w:rsidRPr="003273C0">
              <w:rPr>
                <w:rFonts w:ascii="Helvetica" w:hAnsi="Helvetica" w:cs="Helvetica"/>
              </w:rPr>
              <w:t>.75mL</w:t>
            </w:r>
          </w:p>
        </w:tc>
        <w:tc>
          <w:tcPr>
            <w:tcW w:w="1236" w:type="dxa"/>
          </w:tcPr>
          <w:p w:rsidR="001621BA" w:rsidRPr="003273C0" w:rsidRDefault="001621BA" w:rsidP="001621BA">
            <w:pPr>
              <w:ind w:right="-360"/>
              <w:jc w:val="center"/>
              <w:rPr>
                <w:rFonts w:ascii="Helvetica" w:hAnsi="Helvetica" w:cs="Helvetica"/>
              </w:rPr>
            </w:pPr>
            <w:r w:rsidRPr="003273C0">
              <w:rPr>
                <w:rFonts w:ascii="Helvetica" w:hAnsi="Helvetica" w:cs="Helvetica"/>
              </w:rPr>
              <w:t>.5mL</w:t>
            </w:r>
          </w:p>
        </w:tc>
        <w:tc>
          <w:tcPr>
            <w:tcW w:w="1236" w:type="dxa"/>
          </w:tcPr>
          <w:p w:rsidR="001621BA" w:rsidRPr="003273C0" w:rsidRDefault="001621BA" w:rsidP="001621BA">
            <w:pPr>
              <w:ind w:right="-360"/>
              <w:jc w:val="center"/>
              <w:rPr>
                <w:rFonts w:ascii="Helvetica" w:hAnsi="Helvetica" w:cs="Helvetica"/>
              </w:rPr>
            </w:pPr>
            <w:r w:rsidRPr="003273C0">
              <w:rPr>
                <w:rFonts w:ascii="Helvetica" w:hAnsi="Helvetica" w:cs="Helvetica"/>
              </w:rPr>
              <w:t>.25mL</w:t>
            </w:r>
          </w:p>
        </w:tc>
        <w:tc>
          <w:tcPr>
            <w:tcW w:w="1236" w:type="dxa"/>
          </w:tcPr>
          <w:p w:rsidR="001621BA" w:rsidRPr="003273C0" w:rsidRDefault="001621BA" w:rsidP="001621BA">
            <w:pPr>
              <w:ind w:right="-360"/>
              <w:jc w:val="center"/>
              <w:rPr>
                <w:rFonts w:ascii="Helvetica" w:hAnsi="Helvetica" w:cs="Helvetica"/>
              </w:rPr>
            </w:pPr>
            <w:r w:rsidRPr="003273C0">
              <w:rPr>
                <w:rFonts w:ascii="Helvetica" w:hAnsi="Helvetica" w:cs="Helvetica"/>
              </w:rPr>
              <w:t>0mL</w:t>
            </w:r>
          </w:p>
        </w:tc>
      </w:tr>
    </w:tbl>
    <w:p w:rsidR="001621BA" w:rsidRPr="003273C0" w:rsidRDefault="001621BA" w:rsidP="001621BA">
      <w:pPr>
        <w:ind w:left="360" w:right="-360"/>
        <w:rPr>
          <w:rFonts w:ascii="Helvetica" w:hAnsi="Helvetica" w:cs="Helvetica"/>
        </w:rPr>
      </w:pPr>
    </w:p>
    <w:p w:rsidR="001621BA" w:rsidRPr="003273C0" w:rsidRDefault="001621BA" w:rsidP="001621BA">
      <w:pPr>
        <w:numPr>
          <w:ilvl w:val="0"/>
          <w:numId w:val="74"/>
        </w:numPr>
        <w:ind w:right="-360"/>
        <w:rPr>
          <w:rFonts w:ascii="Helvetica" w:hAnsi="Helvetica" w:cs="Helvetica"/>
        </w:rPr>
      </w:pPr>
      <w:r w:rsidRPr="003273C0">
        <w:rPr>
          <w:rFonts w:ascii="Helvetica" w:hAnsi="Helvetica" w:cs="Helvetica"/>
        </w:rPr>
        <w:t>Dilute Normal standard, internal standard, and all samples 1:1000 (10µL into 10mL) in 15mL centrifuge tubes.</w:t>
      </w:r>
    </w:p>
    <w:p w:rsidR="001621BA" w:rsidRPr="003273C0" w:rsidRDefault="001621BA" w:rsidP="001621BA">
      <w:pPr>
        <w:ind w:right="-360"/>
        <w:rPr>
          <w:rFonts w:ascii="Helvetica" w:hAnsi="Helvetica" w:cs="Helvetica"/>
        </w:rPr>
      </w:pPr>
    </w:p>
    <w:p w:rsidR="001621BA" w:rsidRPr="003273C0" w:rsidRDefault="001621BA" w:rsidP="001621BA">
      <w:pPr>
        <w:numPr>
          <w:ilvl w:val="0"/>
          <w:numId w:val="74"/>
        </w:numPr>
        <w:ind w:right="-360"/>
        <w:rPr>
          <w:rFonts w:ascii="Helvetica" w:hAnsi="Helvetica" w:cs="Helvetica"/>
        </w:rPr>
      </w:pPr>
      <w:r w:rsidRPr="003273C0">
        <w:rPr>
          <w:rFonts w:ascii="Helvetica" w:hAnsi="Helvetica" w:cs="Helvetica"/>
        </w:rPr>
        <w:t>Dump Coating Buffer from plate and pre wash plate with Wash Buffer.  Dump immediately.  Then wash 3 more times, letting the plate sit 3 minutes in between dumpings.</w:t>
      </w:r>
    </w:p>
    <w:p w:rsidR="001621BA" w:rsidRPr="003273C0" w:rsidRDefault="001621BA" w:rsidP="001621BA">
      <w:pPr>
        <w:ind w:right="-360"/>
        <w:rPr>
          <w:rFonts w:ascii="Helvetica" w:hAnsi="Helvetica" w:cs="Helvetica"/>
        </w:rPr>
      </w:pPr>
    </w:p>
    <w:p w:rsidR="001621BA" w:rsidRPr="003273C0" w:rsidRDefault="001621BA" w:rsidP="001621BA">
      <w:pPr>
        <w:numPr>
          <w:ilvl w:val="0"/>
          <w:numId w:val="74"/>
        </w:numPr>
        <w:ind w:right="-360"/>
        <w:rPr>
          <w:rFonts w:ascii="Helvetica" w:hAnsi="Helvetica" w:cs="Helvetica"/>
        </w:rPr>
      </w:pPr>
      <w:r w:rsidRPr="003273C0">
        <w:rPr>
          <w:rFonts w:ascii="Helvetica" w:hAnsi="Helvetica" w:cs="Helvetica"/>
        </w:rPr>
        <w:t xml:space="preserve">Pipet 100µL of standards and </w:t>
      </w:r>
      <w:r>
        <w:rPr>
          <w:rFonts w:ascii="Helvetica" w:hAnsi="Helvetica" w:cs="Helvetica"/>
        </w:rPr>
        <w:t xml:space="preserve">plasma </w:t>
      </w:r>
      <w:r w:rsidRPr="003273C0">
        <w:rPr>
          <w:rFonts w:ascii="Helvetica" w:hAnsi="Helvetica" w:cs="Helvetica"/>
        </w:rPr>
        <w:t>samples into already coated 96-well plates in triplicate.  24 samples, internal standard, and normal sample can be run on one plate.</w:t>
      </w:r>
    </w:p>
    <w:p w:rsidR="001621BA" w:rsidRPr="003273C0" w:rsidRDefault="001621BA" w:rsidP="001621BA">
      <w:pPr>
        <w:ind w:right="-360"/>
        <w:rPr>
          <w:rFonts w:ascii="Helvetica" w:hAnsi="Helvetica" w:cs="Helvetica"/>
        </w:rPr>
      </w:pPr>
    </w:p>
    <w:p w:rsidR="001621BA" w:rsidRPr="003273C0" w:rsidRDefault="001621BA" w:rsidP="001621BA">
      <w:pPr>
        <w:numPr>
          <w:ilvl w:val="0"/>
          <w:numId w:val="74"/>
        </w:numPr>
        <w:ind w:right="-360"/>
        <w:rPr>
          <w:rFonts w:ascii="Helvetica" w:hAnsi="Helvetica" w:cs="Helvetica"/>
        </w:rPr>
      </w:pPr>
      <w:r w:rsidRPr="003273C0">
        <w:rPr>
          <w:rFonts w:ascii="Helvetica" w:hAnsi="Helvetica" w:cs="Helvetica"/>
        </w:rPr>
        <w:t>Cover plate and let stand at room temperature for 2 hours.</w:t>
      </w:r>
    </w:p>
    <w:p w:rsidR="001621BA" w:rsidRPr="003273C0" w:rsidRDefault="001621BA" w:rsidP="001621BA">
      <w:pPr>
        <w:ind w:right="-360"/>
        <w:rPr>
          <w:rFonts w:ascii="Helvetica" w:hAnsi="Helvetica" w:cs="Helvetica"/>
        </w:rPr>
      </w:pPr>
    </w:p>
    <w:p w:rsidR="001621BA" w:rsidRPr="003273C0" w:rsidRDefault="001621BA" w:rsidP="001621BA">
      <w:pPr>
        <w:numPr>
          <w:ilvl w:val="0"/>
          <w:numId w:val="74"/>
        </w:numPr>
        <w:ind w:right="-360"/>
        <w:rPr>
          <w:rFonts w:ascii="Helvetica" w:hAnsi="Helvetica" w:cs="Helvetica"/>
        </w:rPr>
      </w:pPr>
      <w:r w:rsidRPr="003273C0">
        <w:rPr>
          <w:rFonts w:ascii="Helvetica" w:hAnsi="Helvetica" w:cs="Helvetica"/>
        </w:rPr>
        <w:t>Dump plate and pre wash plate with Wash Buffer.  Then wash 3 more times, letting the plate sit 3 minutes in between dumpings.</w:t>
      </w:r>
    </w:p>
    <w:p w:rsidR="001621BA" w:rsidRPr="003273C0" w:rsidRDefault="001621BA" w:rsidP="001621BA">
      <w:pPr>
        <w:ind w:right="-360"/>
        <w:rPr>
          <w:rFonts w:ascii="Helvetica" w:hAnsi="Helvetica" w:cs="Helvetica"/>
        </w:rPr>
      </w:pPr>
    </w:p>
    <w:p w:rsidR="001621BA" w:rsidRPr="003273C0" w:rsidRDefault="001621BA" w:rsidP="001621BA">
      <w:pPr>
        <w:numPr>
          <w:ilvl w:val="0"/>
          <w:numId w:val="74"/>
        </w:numPr>
        <w:ind w:right="-360"/>
        <w:rPr>
          <w:rFonts w:ascii="Helvetica" w:hAnsi="Helvetica" w:cs="Helvetica"/>
        </w:rPr>
      </w:pPr>
      <w:r w:rsidRPr="003273C0">
        <w:rPr>
          <w:rFonts w:ascii="Helvetica" w:hAnsi="Helvetica" w:cs="Helvetica"/>
        </w:rPr>
        <w:t>Make diluted HRP Conjugate and add 100µL to all wells.</w:t>
      </w:r>
    </w:p>
    <w:p w:rsidR="001621BA" w:rsidRPr="003273C0" w:rsidRDefault="001621BA" w:rsidP="001621BA">
      <w:pPr>
        <w:ind w:left="360" w:right="-360"/>
        <w:rPr>
          <w:rFonts w:ascii="Helvetica" w:hAnsi="Helvetica" w:cs="Helvetica"/>
        </w:rPr>
      </w:pPr>
    </w:p>
    <w:p w:rsidR="001621BA" w:rsidRPr="003273C0" w:rsidRDefault="001621BA" w:rsidP="001621BA">
      <w:pPr>
        <w:numPr>
          <w:ilvl w:val="0"/>
          <w:numId w:val="74"/>
        </w:numPr>
        <w:ind w:right="-360"/>
        <w:rPr>
          <w:rFonts w:ascii="Helvetica" w:hAnsi="Helvetica" w:cs="Helvetica"/>
        </w:rPr>
      </w:pPr>
      <w:r w:rsidRPr="003273C0">
        <w:rPr>
          <w:rFonts w:ascii="Helvetica" w:hAnsi="Helvetica" w:cs="Helvetica"/>
        </w:rPr>
        <w:t>Cover plate and let stand at room temperature for 1 hour.</w:t>
      </w:r>
    </w:p>
    <w:p w:rsidR="001621BA" w:rsidRPr="003273C0" w:rsidRDefault="001621BA" w:rsidP="001621BA">
      <w:pPr>
        <w:ind w:right="-360"/>
        <w:rPr>
          <w:rFonts w:ascii="Helvetica" w:hAnsi="Helvetica" w:cs="Helvetica"/>
        </w:rPr>
      </w:pPr>
    </w:p>
    <w:p w:rsidR="001621BA" w:rsidRPr="003273C0" w:rsidRDefault="001621BA" w:rsidP="001621BA">
      <w:pPr>
        <w:numPr>
          <w:ilvl w:val="0"/>
          <w:numId w:val="74"/>
        </w:numPr>
        <w:ind w:right="-360"/>
        <w:rPr>
          <w:rFonts w:ascii="Helvetica" w:hAnsi="Helvetica" w:cs="Helvetica"/>
        </w:rPr>
      </w:pPr>
      <w:r w:rsidRPr="003273C0">
        <w:rPr>
          <w:rFonts w:ascii="Helvetica" w:hAnsi="Helvetica" w:cs="Helvetica"/>
        </w:rPr>
        <w:t>Dump plate and pre wash plate with Wash Buffer.  Then wash 3 more times, letting the plate sit 3 minutes in between dumpings.</w:t>
      </w:r>
    </w:p>
    <w:p w:rsidR="001621BA" w:rsidRPr="003273C0" w:rsidRDefault="001621BA" w:rsidP="001621BA">
      <w:pPr>
        <w:ind w:right="-360"/>
        <w:rPr>
          <w:rFonts w:ascii="Helvetica" w:hAnsi="Helvetica" w:cs="Helvetica"/>
        </w:rPr>
      </w:pPr>
    </w:p>
    <w:p w:rsidR="001621BA" w:rsidRPr="003273C0" w:rsidRDefault="001621BA" w:rsidP="001621BA">
      <w:pPr>
        <w:numPr>
          <w:ilvl w:val="0"/>
          <w:numId w:val="74"/>
        </w:numPr>
        <w:ind w:right="-360"/>
        <w:rPr>
          <w:rFonts w:ascii="Helvetica" w:hAnsi="Helvetica" w:cs="Helvetica"/>
        </w:rPr>
      </w:pPr>
      <w:r w:rsidRPr="003273C0">
        <w:rPr>
          <w:rFonts w:ascii="Helvetica" w:hAnsi="Helvetica" w:cs="Helvetica"/>
        </w:rPr>
        <w:t>Make Color Reagent and add 100µL to all wells in the dark.  (Do NOT make more than ½ hour before it will be used.)</w:t>
      </w:r>
    </w:p>
    <w:p w:rsidR="001621BA" w:rsidRPr="003273C0" w:rsidRDefault="001621BA" w:rsidP="001621BA">
      <w:pPr>
        <w:ind w:right="-360"/>
        <w:rPr>
          <w:rFonts w:ascii="Helvetica" w:hAnsi="Helvetica" w:cs="Helvetica"/>
        </w:rPr>
      </w:pPr>
    </w:p>
    <w:p w:rsidR="001621BA" w:rsidRPr="003273C0" w:rsidRDefault="001621BA" w:rsidP="001621BA">
      <w:pPr>
        <w:numPr>
          <w:ilvl w:val="0"/>
          <w:numId w:val="74"/>
        </w:numPr>
        <w:ind w:right="-360"/>
        <w:rPr>
          <w:rFonts w:ascii="Helvetica" w:hAnsi="Helvetica" w:cs="Helvetica"/>
        </w:rPr>
      </w:pPr>
      <w:r w:rsidRPr="003273C0">
        <w:rPr>
          <w:rFonts w:ascii="Helvetica" w:hAnsi="Helvetica" w:cs="Helvetica"/>
        </w:rPr>
        <w:t>Let stand at room temperature in the dark for exactly 10 minutes.</w:t>
      </w:r>
    </w:p>
    <w:p w:rsidR="001621BA" w:rsidRPr="003273C0" w:rsidRDefault="001621BA" w:rsidP="001621BA">
      <w:pPr>
        <w:ind w:right="-360"/>
        <w:rPr>
          <w:rFonts w:ascii="Helvetica" w:hAnsi="Helvetica" w:cs="Helvetica"/>
        </w:rPr>
      </w:pPr>
    </w:p>
    <w:p w:rsidR="001621BA" w:rsidRPr="003273C0" w:rsidRDefault="001621BA" w:rsidP="001621BA">
      <w:pPr>
        <w:numPr>
          <w:ilvl w:val="0"/>
          <w:numId w:val="74"/>
        </w:numPr>
        <w:ind w:right="-360"/>
        <w:rPr>
          <w:rFonts w:ascii="Helvetica" w:hAnsi="Helvetica" w:cs="Helvetica"/>
        </w:rPr>
      </w:pPr>
      <w:r w:rsidRPr="003273C0">
        <w:rPr>
          <w:rFonts w:ascii="Helvetica" w:hAnsi="Helvetica" w:cs="Helvetica"/>
        </w:rPr>
        <w:t>Make Stop Color Reagent and add 100µL to all wells.</w:t>
      </w:r>
    </w:p>
    <w:p w:rsidR="001621BA" w:rsidRPr="003273C0" w:rsidRDefault="001621BA" w:rsidP="001621BA">
      <w:pPr>
        <w:ind w:right="-360"/>
        <w:rPr>
          <w:rFonts w:ascii="Helvetica" w:hAnsi="Helvetica" w:cs="Helvetica"/>
        </w:rPr>
      </w:pPr>
    </w:p>
    <w:p w:rsidR="001621BA" w:rsidRPr="003273C0" w:rsidRDefault="001621BA" w:rsidP="001621BA">
      <w:pPr>
        <w:numPr>
          <w:ilvl w:val="0"/>
          <w:numId w:val="74"/>
        </w:numPr>
        <w:ind w:right="-360"/>
        <w:rPr>
          <w:rFonts w:ascii="Helvetica" w:hAnsi="Helvetica" w:cs="Helvetica"/>
        </w:rPr>
      </w:pPr>
      <w:r w:rsidRPr="003273C0">
        <w:rPr>
          <w:rFonts w:ascii="Helvetica" w:hAnsi="Helvetica" w:cs="Helvetica"/>
        </w:rPr>
        <w:t xml:space="preserve">Read immediately on plate reader at a wavelength of 490. </w:t>
      </w:r>
    </w:p>
    <w:p w:rsidR="001621BA" w:rsidRDefault="001621BA" w:rsidP="001621BA">
      <w:pPr>
        <w:ind w:left="270"/>
        <w:rPr>
          <w:rFonts w:ascii="Helvetica" w:hAnsi="Helvetica" w:cs="Helvetica"/>
        </w:rPr>
      </w:pPr>
    </w:p>
    <w:p w:rsidR="00510440" w:rsidRPr="003273C0" w:rsidRDefault="00510440" w:rsidP="001621BA">
      <w:pPr>
        <w:ind w:left="270"/>
        <w:rPr>
          <w:rFonts w:ascii="Helvetica" w:hAnsi="Helvetica" w:cs="Helvetica"/>
        </w:rPr>
        <w:sectPr w:rsidR="00510440" w:rsidRPr="003273C0" w:rsidSect="001621BA">
          <w:headerReference w:type="default" r:id="rId112"/>
          <w:pgSz w:w="12240" w:h="15840"/>
          <w:pgMar w:top="720" w:right="1440" w:bottom="720" w:left="1440" w:header="720" w:footer="720" w:gutter="0"/>
          <w:cols w:space="720"/>
          <w:docGrid w:linePitch="360"/>
        </w:sectPr>
      </w:pPr>
    </w:p>
    <w:p w:rsidR="001621BA" w:rsidRDefault="001621BA" w:rsidP="001621BA">
      <w:pPr>
        <w:pStyle w:val="Title"/>
        <w:jc w:val="left"/>
        <w:outlineLvl w:val="3"/>
        <w:rPr>
          <w:rFonts w:ascii="Helvetica" w:hAnsi="Helvetica" w:cs="Helvetica"/>
          <w:b w:val="0"/>
          <w:sz w:val="28"/>
          <w:szCs w:val="28"/>
        </w:rPr>
      </w:pPr>
      <w:bookmarkStart w:id="137" w:name="_Toc270424310"/>
      <w:bookmarkStart w:id="138" w:name="_Toc403633674"/>
      <w:r w:rsidRPr="00FB2E91">
        <w:rPr>
          <w:rFonts w:ascii="Helvetica" w:hAnsi="Helvetica" w:cs="Helvetica"/>
          <w:b w:val="0"/>
          <w:sz w:val="28"/>
          <w:szCs w:val="28"/>
        </w:rPr>
        <w:t>ZAR</w:t>
      </w:r>
      <w:r w:rsidRPr="00327E26">
        <w:rPr>
          <w:rFonts w:ascii="Helvetica" w:hAnsi="Helvetica" w:cs="Helvetica"/>
          <w:b w:val="0"/>
          <w:sz w:val="28"/>
          <w:szCs w:val="28"/>
        </w:rPr>
        <w:t>—</w:t>
      </w:r>
      <w:r>
        <w:rPr>
          <w:rFonts w:ascii="Helvetica" w:hAnsi="Helvetica" w:cs="Helvetica"/>
          <w:b w:val="0"/>
          <w:sz w:val="28"/>
          <w:szCs w:val="28"/>
        </w:rPr>
        <w:t xml:space="preserve">Plasma </w:t>
      </w:r>
      <w:r w:rsidRPr="00FB2E91">
        <w:rPr>
          <w:rFonts w:ascii="Helvetica" w:hAnsi="Helvetica" w:cs="Helvetica"/>
          <w:b w:val="0"/>
          <w:sz w:val="28"/>
          <w:szCs w:val="28"/>
        </w:rPr>
        <w:t>Zinc Assay SOP</w:t>
      </w:r>
      <w:bookmarkEnd w:id="137"/>
      <w:bookmarkEnd w:id="138"/>
    </w:p>
    <w:p w:rsidR="001621BA" w:rsidRPr="007D1E01" w:rsidRDefault="001621BA" w:rsidP="001621BA">
      <w:pPr>
        <w:rPr>
          <w:rFonts w:ascii="Helvetica" w:hAnsi="Helvetica" w:cs="Helvetica"/>
        </w:rPr>
      </w:pPr>
      <w:r>
        <w:rPr>
          <w:rFonts w:ascii="Helvetica" w:hAnsi="Helvetica" w:cs="Helvetica"/>
        </w:rPr>
        <w:t>Laboratory technicians will use the Zinc Assay Results form (ZAR), found in the forms appendix.</w:t>
      </w:r>
    </w:p>
    <w:p w:rsidR="001621BA" w:rsidRPr="009E6627" w:rsidRDefault="001621BA" w:rsidP="001621BA">
      <w:pPr>
        <w:pStyle w:val="Title"/>
        <w:spacing w:before="120"/>
        <w:jc w:val="left"/>
        <w:rPr>
          <w:rFonts w:ascii="Helvetica" w:hAnsi="Helvetica" w:cs="Helvetica"/>
          <w:szCs w:val="24"/>
          <w:u w:val="single"/>
        </w:rPr>
      </w:pPr>
      <w:r w:rsidRPr="009E6627">
        <w:rPr>
          <w:rFonts w:ascii="Helvetica" w:hAnsi="Helvetica" w:cs="Helvetica"/>
          <w:szCs w:val="24"/>
          <w:u w:val="single"/>
        </w:rPr>
        <w:t>AA Instructions</w:t>
      </w:r>
    </w:p>
    <w:p w:rsidR="001621BA" w:rsidRDefault="001621BA" w:rsidP="001621BA">
      <w:pPr>
        <w:rPr>
          <w:rFonts w:ascii="Helvetica" w:hAnsi="Helvetica" w:cs="Helvetica"/>
          <w:b/>
          <w:bCs/>
        </w:rPr>
      </w:pPr>
      <w:r w:rsidRPr="009E6627">
        <w:rPr>
          <w:rFonts w:ascii="Helvetica" w:hAnsi="Helvetica" w:cs="Helvetica"/>
          <w:b/>
          <w:bCs/>
        </w:rPr>
        <w:t>1% Magnesium Nitrate (Matrix Modifier) - #1 slot</w:t>
      </w:r>
    </w:p>
    <w:p w:rsidR="001621BA" w:rsidRPr="009E6627" w:rsidRDefault="001621BA" w:rsidP="001621BA">
      <w:pPr>
        <w:rPr>
          <w:rFonts w:ascii="Helvetica" w:hAnsi="Helvetica" w:cs="Helvetica"/>
          <w:b/>
          <w:bCs/>
        </w:rPr>
      </w:pPr>
      <w:r w:rsidRPr="009E6627">
        <w:rPr>
          <w:rFonts w:ascii="Helvetica" w:hAnsi="Helvetica" w:cs="Helvetica"/>
        </w:rPr>
        <w:t>Use a clean 50mL centrifuge tube.  Dissolve 0.4g of ultrapure magnesium nitrate (Mg</w:t>
      </w:r>
      <w:r w:rsidRPr="009E6627">
        <w:rPr>
          <w:rFonts w:ascii="Helvetica" w:hAnsi="Helvetica" w:cs="Helvetica"/>
          <w:vertAlign w:val="subscript"/>
        </w:rPr>
        <w:t>2</w:t>
      </w:r>
      <w:r w:rsidRPr="009E6627">
        <w:rPr>
          <w:rFonts w:ascii="Helvetica" w:hAnsi="Helvetica" w:cs="Helvetica"/>
        </w:rPr>
        <w:t>NO</w:t>
      </w:r>
      <w:r w:rsidRPr="009E6627">
        <w:rPr>
          <w:rFonts w:ascii="Helvetica" w:hAnsi="Helvetica" w:cs="Helvetica"/>
          <w:vertAlign w:val="subscript"/>
        </w:rPr>
        <w:t>3</w:t>
      </w:r>
      <w:r w:rsidRPr="009E6627">
        <w:rPr>
          <w:rFonts w:ascii="Helvetica" w:hAnsi="Helvetica" w:cs="Helvetica"/>
        </w:rPr>
        <w:t>)</w:t>
      </w:r>
      <w:r w:rsidRPr="009E6627">
        <w:rPr>
          <w:rFonts w:ascii="Helvetica" w:hAnsi="Helvetica" w:cs="Helvetica"/>
          <w:vertAlign w:val="subscript"/>
        </w:rPr>
        <w:t>2</w:t>
      </w:r>
      <w:r w:rsidRPr="009E6627">
        <w:rPr>
          <w:rFonts w:ascii="Helvetica" w:hAnsi="Helvetica" w:cs="Helvetica"/>
        </w:rPr>
        <w:t xml:space="preserve"> in 40mL of nanopure water.  Vortex.</w:t>
      </w:r>
    </w:p>
    <w:p w:rsidR="001621BA" w:rsidRPr="009E6627" w:rsidRDefault="001621BA" w:rsidP="001621BA">
      <w:pPr>
        <w:rPr>
          <w:rFonts w:ascii="Helvetica" w:hAnsi="Helvetica" w:cs="Helvetica"/>
        </w:rPr>
      </w:pPr>
      <w:r w:rsidRPr="009E6627">
        <w:rPr>
          <w:rFonts w:ascii="Helvetica" w:hAnsi="Helvetica" w:cs="Helvetica"/>
        </w:rPr>
        <w:t>1%=1g/100mL</w:t>
      </w:r>
    </w:p>
    <w:p w:rsidR="001621BA" w:rsidRPr="009E6627" w:rsidRDefault="001621BA" w:rsidP="001621BA">
      <w:pPr>
        <w:spacing w:before="120"/>
        <w:rPr>
          <w:rFonts w:ascii="Helvetica" w:hAnsi="Helvetica" w:cs="Helvetica"/>
          <w:b/>
          <w:bCs/>
        </w:rPr>
      </w:pPr>
      <w:r w:rsidRPr="009E6627">
        <w:rPr>
          <w:rFonts w:ascii="Helvetica" w:hAnsi="Helvetica" w:cs="Helvetica"/>
          <w:b/>
          <w:bCs/>
        </w:rPr>
        <w:t>0.2% Nitric Acid (Blank) - #2 slot</w:t>
      </w:r>
    </w:p>
    <w:p w:rsidR="001621BA" w:rsidRPr="009E6627" w:rsidRDefault="001621BA" w:rsidP="001621BA">
      <w:pPr>
        <w:rPr>
          <w:rFonts w:ascii="Helvetica" w:hAnsi="Helvetica" w:cs="Helvetica"/>
        </w:rPr>
      </w:pPr>
      <w:r w:rsidRPr="009E6627">
        <w:rPr>
          <w:rFonts w:ascii="Helvetica" w:hAnsi="Helvetica" w:cs="Helvetica"/>
        </w:rPr>
        <w:t>Use an acid washed 500mL bottle.  Add 1mL of ultrapure nitric acid (HNO</w:t>
      </w:r>
      <w:r w:rsidRPr="009E6627">
        <w:rPr>
          <w:rFonts w:ascii="Helvetica" w:hAnsi="Helvetica" w:cs="Helvetica"/>
          <w:vertAlign w:val="subscript"/>
        </w:rPr>
        <w:t>3</w:t>
      </w:r>
      <w:r w:rsidRPr="009E6627">
        <w:rPr>
          <w:rFonts w:ascii="Helvetica" w:hAnsi="Helvetica" w:cs="Helvetica"/>
        </w:rPr>
        <w:t>) to 500mL of nanopure water.  Vortex.</w:t>
      </w:r>
    </w:p>
    <w:p w:rsidR="001621BA" w:rsidRPr="009E6627" w:rsidRDefault="001621BA" w:rsidP="001621BA">
      <w:pPr>
        <w:rPr>
          <w:rFonts w:ascii="Helvetica" w:hAnsi="Helvetica" w:cs="Helvetica"/>
        </w:rPr>
      </w:pPr>
      <w:r w:rsidRPr="009E6627">
        <w:rPr>
          <w:rFonts w:ascii="Helvetica" w:hAnsi="Helvetica" w:cs="Helvetica"/>
        </w:rPr>
        <w:t>0.2%=.2mL/100mL</w:t>
      </w:r>
    </w:p>
    <w:p w:rsidR="001621BA" w:rsidRPr="009E6627" w:rsidRDefault="001621BA" w:rsidP="001621BA">
      <w:pPr>
        <w:spacing w:before="120"/>
        <w:rPr>
          <w:rFonts w:ascii="Helvetica" w:hAnsi="Helvetica" w:cs="Helvetica"/>
          <w:b/>
          <w:bCs/>
        </w:rPr>
      </w:pPr>
      <w:r w:rsidRPr="009E6627">
        <w:rPr>
          <w:rFonts w:ascii="Helvetica" w:hAnsi="Helvetica" w:cs="Helvetica"/>
          <w:b/>
          <w:bCs/>
        </w:rPr>
        <w:t>40</w:t>
      </w:r>
      <w:r w:rsidRPr="009E6627">
        <w:rPr>
          <w:rFonts w:ascii="Helvetica" w:hAnsi="Helvetica" w:cs="Helvetica"/>
        </w:rPr>
        <w:t>μ</w:t>
      </w:r>
      <w:r w:rsidRPr="009E6627">
        <w:rPr>
          <w:rFonts w:ascii="Helvetica" w:hAnsi="Helvetica" w:cs="Helvetica"/>
          <w:b/>
          <w:bCs/>
        </w:rPr>
        <w:t>g Fe/L (Standard) - #3 slot</w:t>
      </w:r>
    </w:p>
    <w:p w:rsidR="001621BA" w:rsidRPr="009E6627" w:rsidRDefault="001621BA" w:rsidP="001621BA">
      <w:pPr>
        <w:rPr>
          <w:rFonts w:ascii="Helvetica" w:hAnsi="Helvetica" w:cs="Helvetica"/>
        </w:rPr>
      </w:pPr>
      <w:r w:rsidRPr="009E6627">
        <w:rPr>
          <w:rFonts w:ascii="Helvetica" w:hAnsi="Helvetica" w:cs="Helvetica"/>
        </w:rPr>
        <w:t xml:space="preserve">Use a clean 15mL centrifuge tube.  Add 400µL Iron Standard (30µg Fe/mL) to 5.6mL nanopure water.  This stock solution is 2000µg Fe/L.  Add 800µL of the stock solution to 39.2mL nanopure water.  The final solution is 40µg Fe/L.  Vortex.  </w:t>
      </w:r>
    </w:p>
    <w:p w:rsidR="001621BA" w:rsidRPr="009E6627" w:rsidRDefault="001621BA" w:rsidP="001621BA">
      <w:pPr>
        <w:spacing w:before="120"/>
        <w:rPr>
          <w:rFonts w:ascii="Helvetica" w:hAnsi="Helvetica" w:cs="Helvetica"/>
          <w:b/>
        </w:rPr>
      </w:pPr>
      <w:r w:rsidRPr="009E6627">
        <w:rPr>
          <w:rFonts w:ascii="Helvetica" w:hAnsi="Helvetica" w:cs="Helvetica"/>
          <w:b/>
        </w:rPr>
        <w:t>Rinse Solution</w:t>
      </w:r>
    </w:p>
    <w:p w:rsidR="001621BA" w:rsidRPr="009E6627" w:rsidRDefault="001621BA" w:rsidP="001621BA">
      <w:pPr>
        <w:rPr>
          <w:rFonts w:ascii="Helvetica" w:hAnsi="Helvetica" w:cs="Helvetica"/>
        </w:rPr>
      </w:pPr>
      <w:r w:rsidRPr="009E6627">
        <w:rPr>
          <w:rFonts w:ascii="Helvetica" w:hAnsi="Helvetica" w:cs="Helvetica"/>
        </w:rPr>
        <w:t>Measure 2000mL Nanopure water into rinse bottle.  Add 1% Nitric Acid (20mL) and 0.05% Triton X-100 (1mL) to the water.  Flush Sampler in Winlab.</w:t>
      </w:r>
    </w:p>
    <w:p w:rsidR="001621BA" w:rsidRPr="009E6627" w:rsidRDefault="001621BA" w:rsidP="001621BA">
      <w:pPr>
        <w:rPr>
          <w:rFonts w:ascii="Helvetica" w:hAnsi="Helvetica" w:cs="Helvetica"/>
        </w:rPr>
      </w:pPr>
      <w:r w:rsidRPr="009E6627">
        <w:rPr>
          <w:rFonts w:ascii="Helvetica" w:hAnsi="Helvetica" w:cs="Helvetica"/>
        </w:rPr>
        <w:t>………………………………………………………………………………………………</w:t>
      </w:r>
    </w:p>
    <w:p w:rsidR="001621BA" w:rsidRPr="009E6627" w:rsidRDefault="001621BA" w:rsidP="001621BA">
      <w:pPr>
        <w:numPr>
          <w:ilvl w:val="0"/>
          <w:numId w:val="76"/>
        </w:numPr>
        <w:tabs>
          <w:tab w:val="clear" w:pos="720"/>
        </w:tabs>
        <w:ind w:left="360"/>
        <w:rPr>
          <w:rFonts w:ascii="Helvetica" w:hAnsi="Helvetica" w:cs="Helvetica"/>
        </w:rPr>
      </w:pPr>
      <w:r w:rsidRPr="009E6627">
        <w:rPr>
          <w:rFonts w:ascii="Helvetica" w:hAnsi="Helvetica" w:cs="Helvetica"/>
        </w:rPr>
        <w:t xml:space="preserve">Turn on the atomic absorption spectrophotometer (AAS), open the gas valve, and open WinLab32 software.  Open the Fe Workspace and turn on and set up the Fe Lamp (let lamp warm up 10 minutes)  </w:t>
      </w:r>
    </w:p>
    <w:p w:rsidR="001621BA" w:rsidRPr="009E6627" w:rsidRDefault="001621BA" w:rsidP="001621BA">
      <w:pPr>
        <w:numPr>
          <w:ilvl w:val="0"/>
          <w:numId w:val="76"/>
        </w:numPr>
        <w:tabs>
          <w:tab w:val="clear" w:pos="720"/>
        </w:tabs>
        <w:ind w:left="360"/>
        <w:rPr>
          <w:rFonts w:ascii="Helvetica" w:hAnsi="Helvetica" w:cs="Helvetica"/>
        </w:rPr>
      </w:pPr>
      <w:r w:rsidRPr="009E6627">
        <w:rPr>
          <w:rFonts w:ascii="Helvetica" w:hAnsi="Helvetica" w:cs="Helvetica"/>
        </w:rPr>
        <w:t>Turn on the water supply and the exhaust fan before running the machine</w:t>
      </w:r>
    </w:p>
    <w:p w:rsidR="001621BA" w:rsidRPr="009E6627" w:rsidRDefault="001621BA" w:rsidP="001621BA">
      <w:pPr>
        <w:numPr>
          <w:ilvl w:val="0"/>
          <w:numId w:val="76"/>
        </w:numPr>
        <w:tabs>
          <w:tab w:val="clear" w:pos="720"/>
        </w:tabs>
        <w:ind w:left="360"/>
        <w:rPr>
          <w:rFonts w:ascii="Helvetica" w:hAnsi="Helvetica" w:cs="Helvetica"/>
        </w:rPr>
      </w:pPr>
      <w:r w:rsidRPr="009E6627">
        <w:rPr>
          <w:rFonts w:ascii="Helvetica" w:hAnsi="Helvetica" w:cs="Helvetica"/>
        </w:rPr>
        <w:t>Make sure the tip is aligned properly both in the tube and in the sample cup</w:t>
      </w:r>
    </w:p>
    <w:p w:rsidR="001621BA" w:rsidRPr="009E6627" w:rsidRDefault="001621BA" w:rsidP="001621BA">
      <w:pPr>
        <w:numPr>
          <w:ilvl w:val="0"/>
          <w:numId w:val="76"/>
        </w:numPr>
        <w:tabs>
          <w:tab w:val="clear" w:pos="720"/>
        </w:tabs>
        <w:ind w:left="360"/>
        <w:rPr>
          <w:rFonts w:ascii="Helvetica" w:hAnsi="Helvetica" w:cs="Helvetica"/>
        </w:rPr>
      </w:pPr>
      <w:r w:rsidRPr="009E6627">
        <w:rPr>
          <w:rFonts w:ascii="Helvetica" w:hAnsi="Helvetica" w:cs="Helvetica"/>
        </w:rPr>
        <w:t>In Automated Analysis Control, go to the Setup page.  Click open under Sample Information File.  Open Sample SIF.  Go to SamInfo @ top of the screen.  Change Batch ID to today’s date (ex/ 02-08-05).  Go to File, Save As, Sample Info File.  File name should be the same as above (ex/ 02-08-05).</w:t>
      </w:r>
    </w:p>
    <w:p w:rsidR="001621BA" w:rsidRPr="009E6627" w:rsidRDefault="001621BA" w:rsidP="001621BA">
      <w:pPr>
        <w:numPr>
          <w:ilvl w:val="0"/>
          <w:numId w:val="76"/>
        </w:numPr>
        <w:tabs>
          <w:tab w:val="clear" w:pos="720"/>
        </w:tabs>
        <w:ind w:left="360"/>
        <w:rPr>
          <w:rFonts w:ascii="Helvetica" w:hAnsi="Helvetica" w:cs="Helvetica"/>
        </w:rPr>
      </w:pPr>
      <w:r w:rsidRPr="009E6627">
        <w:rPr>
          <w:rFonts w:ascii="Helvetica" w:hAnsi="Helvetica" w:cs="Helvetica"/>
        </w:rPr>
        <w:t>Click the boxes on the Setup page for Use Sample Info and also Save Data.  Open Results Data Set Name.  Give it a new name (ex/ 02-08-05).  Click OK</w:t>
      </w:r>
    </w:p>
    <w:p w:rsidR="001621BA" w:rsidRPr="009E6627" w:rsidRDefault="001621BA" w:rsidP="001621BA">
      <w:pPr>
        <w:numPr>
          <w:ilvl w:val="0"/>
          <w:numId w:val="76"/>
        </w:numPr>
        <w:tabs>
          <w:tab w:val="clear" w:pos="720"/>
        </w:tabs>
        <w:ind w:left="360"/>
        <w:rPr>
          <w:rFonts w:ascii="Helvetica" w:hAnsi="Helvetica" w:cs="Helvetica"/>
        </w:rPr>
      </w:pPr>
      <w:r w:rsidRPr="009E6627">
        <w:rPr>
          <w:rFonts w:ascii="Helvetica" w:hAnsi="Helvetica" w:cs="Helvetica"/>
        </w:rPr>
        <w:t>Go to the Analyze page.  When the lamp is warmed up, calibrate the machine.  Calibrate with the matrix in slot 1, the blank in slot 2, and the standard in slot 3</w:t>
      </w:r>
    </w:p>
    <w:p w:rsidR="001621BA" w:rsidRPr="009E6627" w:rsidRDefault="001621BA" w:rsidP="001621BA">
      <w:pPr>
        <w:numPr>
          <w:ilvl w:val="0"/>
          <w:numId w:val="76"/>
        </w:numPr>
        <w:tabs>
          <w:tab w:val="clear" w:pos="720"/>
        </w:tabs>
        <w:ind w:left="360"/>
        <w:rPr>
          <w:rFonts w:ascii="Helvetica" w:hAnsi="Helvetica" w:cs="Helvetica"/>
        </w:rPr>
      </w:pPr>
      <w:r w:rsidRPr="009E6627">
        <w:rPr>
          <w:rFonts w:ascii="Helvetica" w:hAnsi="Helvetica" w:cs="Helvetica"/>
        </w:rPr>
        <w:t>Run a 20</w:t>
      </w:r>
      <w:r w:rsidRPr="009E6627">
        <w:rPr>
          <w:rFonts w:ascii="Helvetica" w:hAnsi="Helvetica" w:cs="Helvetica"/>
        </w:rPr>
        <w:t xml:space="preserve">g Fe/L standard placed in slot #4 at the beginning, end, and every 15-20 samples throughout the run to check for accuracy.  Also run the internal QC-1 sample and the Bovine Liver sample as quality controls.  </w:t>
      </w:r>
    </w:p>
    <w:p w:rsidR="001621BA" w:rsidRPr="009E6627" w:rsidRDefault="001621BA" w:rsidP="001621BA">
      <w:pPr>
        <w:numPr>
          <w:ilvl w:val="0"/>
          <w:numId w:val="76"/>
        </w:numPr>
        <w:tabs>
          <w:tab w:val="clear" w:pos="720"/>
        </w:tabs>
        <w:ind w:left="360"/>
        <w:rPr>
          <w:rFonts w:ascii="Helvetica" w:hAnsi="Helvetica" w:cs="Helvetica"/>
        </w:rPr>
      </w:pPr>
      <w:r w:rsidRPr="009E6627">
        <w:rPr>
          <w:rFonts w:ascii="Helvetica" w:hAnsi="Helvetica" w:cs="Helvetica"/>
        </w:rPr>
        <w:t xml:space="preserve">While the machine is calibrating, prepare the samples by diluting with the blank until samples fit on the AA standard curve </w:t>
      </w:r>
    </w:p>
    <w:p w:rsidR="001621BA" w:rsidRPr="009E6627" w:rsidRDefault="001621BA" w:rsidP="001621BA">
      <w:pPr>
        <w:numPr>
          <w:ilvl w:val="0"/>
          <w:numId w:val="76"/>
        </w:numPr>
        <w:tabs>
          <w:tab w:val="clear" w:pos="720"/>
        </w:tabs>
        <w:ind w:left="360"/>
        <w:rPr>
          <w:rFonts w:ascii="Helvetica" w:hAnsi="Helvetica" w:cs="Helvetica"/>
        </w:rPr>
      </w:pPr>
      <w:r w:rsidRPr="009E6627">
        <w:rPr>
          <w:rFonts w:ascii="Helvetica" w:hAnsi="Helvetica" w:cs="Helvetica"/>
        </w:rPr>
        <w:t>If calibration is satisfactory, load the samples into the carousel, click on Select Loc, and have the machine run all samples</w:t>
      </w:r>
    </w:p>
    <w:p w:rsidR="001621BA" w:rsidRPr="009E6627" w:rsidRDefault="001621BA" w:rsidP="001621BA">
      <w:pPr>
        <w:numPr>
          <w:ilvl w:val="0"/>
          <w:numId w:val="76"/>
        </w:numPr>
        <w:tabs>
          <w:tab w:val="clear" w:pos="720"/>
        </w:tabs>
        <w:ind w:left="360"/>
        <w:rPr>
          <w:rFonts w:ascii="Helvetica" w:hAnsi="Helvetica" w:cs="Helvetica"/>
        </w:rPr>
      </w:pPr>
      <w:r w:rsidRPr="009E6627">
        <w:rPr>
          <w:rFonts w:ascii="Helvetica" w:hAnsi="Helvetica" w:cs="Helvetica"/>
        </w:rPr>
        <w:t>After the run is completed, go to File, Utilities, Data Manager.  Click on the file you need to export and click Export.  Use an Existing Design by browsing and choosing Carrie.xpt, then click Finish.  Click Export data then Finish again</w:t>
      </w:r>
    </w:p>
    <w:p w:rsidR="001621BA" w:rsidRPr="009E6627" w:rsidRDefault="001621BA" w:rsidP="001621BA">
      <w:pPr>
        <w:numPr>
          <w:ilvl w:val="0"/>
          <w:numId w:val="76"/>
        </w:numPr>
        <w:tabs>
          <w:tab w:val="clear" w:pos="720"/>
        </w:tabs>
        <w:ind w:left="360"/>
        <w:rPr>
          <w:rFonts w:ascii="Helvetica" w:hAnsi="Helvetica" w:cs="Helvetica"/>
        </w:rPr>
      </w:pPr>
      <w:r w:rsidRPr="009E6627">
        <w:rPr>
          <w:rFonts w:ascii="Helvetica" w:hAnsi="Helvetica" w:cs="Helvetica"/>
        </w:rPr>
        <w:t>Open Excel.  Open the file you just exported (it will be under C: data-AA: Workstation: Reports).  Then click Next, Delimiters should be comma not tab, then Finish</w:t>
      </w:r>
    </w:p>
    <w:p w:rsidR="001621BA" w:rsidRPr="009E6627" w:rsidRDefault="001621BA" w:rsidP="001621BA">
      <w:pPr>
        <w:numPr>
          <w:ilvl w:val="0"/>
          <w:numId w:val="76"/>
        </w:numPr>
        <w:tabs>
          <w:tab w:val="clear" w:pos="720"/>
        </w:tabs>
        <w:ind w:left="360"/>
        <w:rPr>
          <w:rFonts w:ascii="Helvetica" w:hAnsi="Helvetica" w:cs="Helvetica"/>
        </w:rPr>
      </w:pPr>
      <w:r w:rsidRPr="009E6627">
        <w:rPr>
          <w:rFonts w:ascii="Helvetica" w:hAnsi="Helvetica" w:cs="Helvetica"/>
        </w:rPr>
        <w:t xml:space="preserve">Go to File, </w:t>
      </w:r>
      <w:r w:rsidRPr="009E6627">
        <w:rPr>
          <w:rFonts w:ascii="Helvetica" w:hAnsi="Helvetica" w:cs="Helvetica"/>
          <w:highlight w:val="yellow"/>
        </w:rPr>
        <w:t>Save As and save it under C: Carrie’s AA Excel Data</w:t>
      </w:r>
      <w:r w:rsidRPr="009E6627">
        <w:rPr>
          <w:rFonts w:ascii="Helvetica" w:hAnsi="Helvetica" w:cs="Helvetica"/>
        </w:rPr>
        <w:t xml:space="preserve"> and call it the date (make sure it is saving as a Microsoft Excel Workbook)</w:t>
      </w:r>
    </w:p>
    <w:p w:rsidR="001621BA" w:rsidRPr="009E6627" w:rsidRDefault="001621BA" w:rsidP="001621BA">
      <w:pPr>
        <w:numPr>
          <w:ilvl w:val="0"/>
          <w:numId w:val="76"/>
        </w:numPr>
        <w:tabs>
          <w:tab w:val="clear" w:pos="720"/>
        </w:tabs>
        <w:ind w:left="360"/>
        <w:rPr>
          <w:rFonts w:ascii="Helvetica" w:hAnsi="Helvetica" w:cs="Helvetica"/>
        </w:rPr>
      </w:pPr>
      <w:r w:rsidRPr="009E6627">
        <w:rPr>
          <w:rFonts w:ascii="Helvetica" w:hAnsi="Helvetica" w:cs="Helvetica"/>
        </w:rPr>
        <w:t>Save the file again to a USB drive so the data can be transferred to the main computer</w:t>
      </w:r>
    </w:p>
    <w:p w:rsidR="001621BA" w:rsidRPr="009E6627" w:rsidRDefault="001621BA" w:rsidP="001621BA">
      <w:pPr>
        <w:pStyle w:val="Heading2"/>
        <w:spacing w:before="0" w:after="0"/>
        <w:rPr>
          <w:rFonts w:ascii="Helvetica" w:hAnsi="Helvetica" w:cs="Helvetica"/>
          <w:sz w:val="24"/>
          <w:szCs w:val="24"/>
          <w:u w:val="single"/>
        </w:rPr>
      </w:pPr>
    </w:p>
    <w:p w:rsidR="001621BA" w:rsidRPr="009E6627" w:rsidRDefault="001621BA" w:rsidP="001621BA">
      <w:pPr>
        <w:rPr>
          <w:rFonts w:ascii="Helvetica" w:hAnsi="Helvetica" w:cs="Helvetica"/>
          <w:u w:val="single"/>
        </w:rPr>
      </w:pPr>
      <w:r w:rsidRPr="009E6627">
        <w:rPr>
          <w:rFonts w:ascii="Helvetica" w:hAnsi="Helvetica" w:cs="Helvetica"/>
          <w:u w:val="single"/>
        </w:rPr>
        <w:t>Instructions for Zinc</w:t>
      </w:r>
    </w:p>
    <w:p w:rsidR="001621BA" w:rsidRPr="009E6627" w:rsidRDefault="001621BA" w:rsidP="001621BA">
      <w:pPr>
        <w:rPr>
          <w:rFonts w:ascii="Helvetica" w:hAnsi="Helvetica" w:cs="Helvetica"/>
          <w:b/>
          <w:bCs/>
        </w:rPr>
      </w:pPr>
      <w:r w:rsidRPr="009E6627">
        <w:rPr>
          <w:rFonts w:ascii="Helvetica" w:hAnsi="Helvetica" w:cs="Helvetica"/>
          <w:b/>
          <w:bCs/>
        </w:rPr>
        <w:t>1% Magnesium Nitrate (Matrix Modifier) - #1 slot</w:t>
      </w:r>
    </w:p>
    <w:p w:rsidR="001621BA" w:rsidRPr="009E6627" w:rsidRDefault="001621BA" w:rsidP="001621BA">
      <w:pPr>
        <w:rPr>
          <w:rFonts w:ascii="Helvetica" w:hAnsi="Helvetica" w:cs="Helvetica"/>
          <w:b/>
          <w:bCs/>
        </w:rPr>
      </w:pPr>
      <w:r w:rsidRPr="009E6627">
        <w:rPr>
          <w:rFonts w:ascii="Helvetica" w:hAnsi="Helvetica" w:cs="Helvetica"/>
          <w:b/>
          <w:bCs/>
        </w:rPr>
        <w:t>0.2% Nitric Acid (Blank) - #2 slot</w:t>
      </w:r>
    </w:p>
    <w:p w:rsidR="001621BA" w:rsidRPr="009E6627" w:rsidRDefault="001621BA" w:rsidP="001621BA">
      <w:pPr>
        <w:rPr>
          <w:rFonts w:ascii="Helvetica" w:hAnsi="Helvetica" w:cs="Helvetica"/>
          <w:b/>
          <w:bCs/>
        </w:rPr>
      </w:pPr>
      <w:r w:rsidRPr="009E6627">
        <w:rPr>
          <w:rFonts w:ascii="Helvetica" w:hAnsi="Helvetica" w:cs="Helvetica"/>
          <w:b/>
          <w:bCs/>
        </w:rPr>
        <w:t>20</w:t>
      </w:r>
      <w:r w:rsidRPr="009E6627">
        <w:rPr>
          <w:rFonts w:ascii="Helvetica" w:hAnsi="Helvetica" w:cs="Helvetica"/>
        </w:rPr>
        <w:t>μ</w:t>
      </w:r>
      <w:r w:rsidRPr="009E6627">
        <w:rPr>
          <w:rFonts w:ascii="Helvetica" w:hAnsi="Helvetica" w:cs="Helvetica"/>
          <w:b/>
          <w:bCs/>
        </w:rPr>
        <w:t>g Fe/L (Standard) - #3 slot</w:t>
      </w:r>
    </w:p>
    <w:p w:rsidR="001621BA" w:rsidRPr="003273C0" w:rsidRDefault="001621BA" w:rsidP="001621BA">
      <w:pPr>
        <w:ind w:left="270"/>
        <w:rPr>
          <w:rFonts w:ascii="Helvetica" w:hAnsi="Helvetica" w:cs="Helvetica"/>
        </w:rPr>
        <w:sectPr w:rsidR="001621BA" w:rsidRPr="003273C0" w:rsidSect="001621BA">
          <w:headerReference w:type="default" r:id="rId113"/>
          <w:pgSz w:w="12240" w:h="15840"/>
          <w:pgMar w:top="720" w:right="1440" w:bottom="720" w:left="1440" w:header="720" w:footer="720" w:gutter="0"/>
          <w:cols w:space="720"/>
          <w:docGrid w:linePitch="360"/>
        </w:sectPr>
      </w:pPr>
    </w:p>
    <w:p w:rsidR="001621BA" w:rsidRDefault="001621BA" w:rsidP="001621BA">
      <w:pPr>
        <w:pStyle w:val="Title"/>
        <w:jc w:val="left"/>
        <w:outlineLvl w:val="3"/>
        <w:rPr>
          <w:rStyle w:val="BookTitle1"/>
          <w:rFonts w:ascii="Helvetica" w:hAnsi="Helvetica" w:cs="Helvetica"/>
          <w:bCs/>
          <w:smallCaps w:val="0"/>
          <w:color w:val="FF0000"/>
          <w:sz w:val="28"/>
          <w:szCs w:val="28"/>
          <w:u w:val="none"/>
        </w:rPr>
      </w:pPr>
      <w:bookmarkStart w:id="139" w:name="_Toc270424311"/>
      <w:bookmarkStart w:id="140" w:name="_Toc403633675"/>
      <w:r w:rsidRPr="00327E26">
        <w:rPr>
          <w:rStyle w:val="BookTitle1"/>
          <w:rFonts w:ascii="Helvetica" w:hAnsi="Helvetica" w:cs="Helvetica"/>
          <w:bCs/>
          <w:smallCaps w:val="0"/>
          <w:color w:val="auto"/>
          <w:sz w:val="28"/>
          <w:szCs w:val="28"/>
          <w:u w:val="none"/>
        </w:rPr>
        <w:t>RAR</w:t>
      </w:r>
      <w:r w:rsidRPr="00327E26">
        <w:rPr>
          <w:rFonts w:ascii="Helvetica" w:hAnsi="Helvetica" w:cs="Helvetica"/>
          <w:sz w:val="28"/>
          <w:szCs w:val="28"/>
        </w:rPr>
        <w:t>—</w:t>
      </w:r>
      <w:r>
        <w:rPr>
          <w:rStyle w:val="BookTitle1"/>
          <w:rFonts w:ascii="Helvetica" w:hAnsi="Helvetica" w:cs="Helvetica"/>
          <w:bCs/>
          <w:smallCaps w:val="0"/>
          <w:color w:val="auto"/>
          <w:sz w:val="28"/>
          <w:szCs w:val="28"/>
          <w:u w:val="none"/>
        </w:rPr>
        <w:t>Plasma</w:t>
      </w:r>
      <w:r w:rsidRPr="00327E26">
        <w:rPr>
          <w:rStyle w:val="BookTitle1"/>
          <w:rFonts w:ascii="Helvetica" w:hAnsi="Helvetica" w:cs="Helvetica"/>
          <w:bCs/>
          <w:smallCaps w:val="0"/>
          <w:color w:val="auto"/>
          <w:sz w:val="28"/>
          <w:szCs w:val="28"/>
          <w:u w:val="none"/>
        </w:rPr>
        <w:t xml:space="preserve"> Retinol </w:t>
      </w:r>
      <w:r>
        <w:rPr>
          <w:rStyle w:val="BookTitle1"/>
          <w:rFonts w:ascii="Helvetica" w:hAnsi="Helvetica" w:cs="Helvetica"/>
          <w:bCs/>
          <w:smallCaps w:val="0"/>
          <w:color w:val="auto"/>
          <w:sz w:val="28"/>
          <w:szCs w:val="28"/>
          <w:u w:val="none"/>
        </w:rPr>
        <w:t xml:space="preserve">Assay SOP </w:t>
      </w:r>
      <w:r w:rsidRPr="00327E26">
        <w:rPr>
          <w:rStyle w:val="BookTitle1"/>
          <w:rFonts w:ascii="Helvetica" w:hAnsi="Helvetica" w:cs="Helvetica"/>
          <w:bCs/>
          <w:smallCaps w:val="0"/>
          <w:color w:val="FF0000"/>
          <w:sz w:val="28"/>
          <w:szCs w:val="28"/>
          <w:u w:val="none"/>
        </w:rPr>
        <w:t>(Needs proof reading by Technical subcommittee)</w:t>
      </w:r>
      <w:bookmarkEnd w:id="139"/>
      <w:bookmarkEnd w:id="140"/>
    </w:p>
    <w:p w:rsidR="001621BA" w:rsidRDefault="001621BA" w:rsidP="001621BA">
      <w:pPr>
        <w:outlineLvl w:val="2"/>
        <w:rPr>
          <w:rFonts w:ascii="Helvetica" w:hAnsi="Helvetica" w:cs="Helvetica"/>
        </w:rPr>
      </w:pPr>
    </w:p>
    <w:p w:rsidR="001621BA" w:rsidRPr="007D1E01" w:rsidRDefault="001621BA" w:rsidP="001621BA">
      <w:pPr>
        <w:rPr>
          <w:rFonts w:ascii="Helvetica" w:hAnsi="Helvetica" w:cs="Helvetica"/>
        </w:rPr>
      </w:pPr>
      <w:r>
        <w:rPr>
          <w:rFonts w:ascii="Helvetica" w:hAnsi="Helvetica" w:cs="Helvetica"/>
        </w:rPr>
        <w:t>Laboratory technicians will use the Retinol Assay Results form (RAR), found in the forms appendix.</w:t>
      </w:r>
    </w:p>
    <w:p w:rsidR="001621BA" w:rsidRPr="00327E26" w:rsidRDefault="001621BA" w:rsidP="001621BA">
      <w:pPr>
        <w:pStyle w:val="Title"/>
        <w:jc w:val="left"/>
        <w:outlineLvl w:val="3"/>
        <w:rPr>
          <w:rStyle w:val="BookTitle1"/>
          <w:rFonts w:ascii="Helvetica" w:hAnsi="Helvetica" w:cs="Helvetica"/>
          <w:bCs/>
          <w:smallCaps w:val="0"/>
          <w:color w:val="auto"/>
          <w:sz w:val="28"/>
          <w:szCs w:val="28"/>
          <w:u w:val="none"/>
        </w:rPr>
      </w:pPr>
    </w:p>
    <w:p w:rsidR="001621BA" w:rsidRPr="003273C0" w:rsidRDefault="001621BA" w:rsidP="001621BA">
      <w:pPr>
        <w:pStyle w:val="Title"/>
        <w:jc w:val="both"/>
        <w:rPr>
          <w:rStyle w:val="BookTitle1"/>
          <w:rFonts w:ascii="Helvetica" w:hAnsi="Helvetica" w:cs="Helvetica"/>
          <w:b/>
          <w:bCs/>
          <w:color w:val="auto"/>
          <w:szCs w:val="24"/>
        </w:rPr>
      </w:pPr>
      <w:r w:rsidRPr="003273C0">
        <w:rPr>
          <w:rStyle w:val="BookTitle1"/>
          <w:rFonts w:ascii="Helvetica" w:hAnsi="Helvetica" w:cs="Helvetica"/>
          <w:bCs/>
          <w:color w:val="auto"/>
          <w:szCs w:val="24"/>
        </w:rPr>
        <w:t xml:space="preserve">DETERMINATION OF </w:t>
      </w:r>
      <w:r>
        <w:rPr>
          <w:rStyle w:val="BookTitle1"/>
          <w:rFonts w:ascii="Helvetica" w:hAnsi="Helvetica" w:cs="Helvetica"/>
          <w:bCs/>
          <w:color w:val="auto"/>
          <w:szCs w:val="24"/>
        </w:rPr>
        <w:t>PLASMA</w:t>
      </w:r>
      <w:r w:rsidRPr="003273C0">
        <w:rPr>
          <w:rStyle w:val="BookTitle1"/>
          <w:rFonts w:ascii="Helvetica" w:hAnsi="Helvetica" w:cs="Helvetica"/>
          <w:bCs/>
          <w:color w:val="auto"/>
          <w:szCs w:val="24"/>
        </w:rPr>
        <w:t xml:space="preserve"> RETINOL BY HPLC</w:t>
      </w:r>
    </w:p>
    <w:p w:rsidR="001621BA" w:rsidRPr="003273C0" w:rsidRDefault="001621BA" w:rsidP="001621BA">
      <w:pPr>
        <w:jc w:val="both"/>
        <w:rPr>
          <w:rFonts w:ascii="Helvetica" w:hAnsi="Helvetica" w:cs="Helvetica"/>
          <w:b/>
        </w:rPr>
      </w:pPr>
    </w:p>
    <w:p w:rsidR="001621BA" w:rsidRPr="003273C0" w:rsidRDefault="001621BA" w:rsidP="001621BA">
      <w:pPr>
        <w:rPr>
          <w:rFonts w:ascii="Helvetica" w:hAnsi="Helvetica" w:cs="Helvetica"/>
          <w:b/>
        </w:rPr>
      </w:pPr>
      <w:r w:rsidRPr="003273C0">
        <w:rPr>
          <w:rFonts w:ascii="Helvetica" w:hAnsi="Helvetica" w:cs="Helvetica"/>
        </w:rPr>
        <w:t>The HPLC consisted of a standard Quaternary pump, a programmable UV/Vis</w:t>
      </w:r>
      <w:r w:rsidRPr="003273C0">
        <w:rPr>
          <w:rFonts w:ascii="Helvetica" w:hAnsi="Helvetica" w:cs="Helvetica"/>
          <w:vertAlign w:val="superscript"/>
        </w:rPr>
        <w:t xml:space="preserve"> </w:t>
      </w:r>
      <w:r w:rsidRPr="003273C0">
        <w:rPr>
          <w:rFonts w:ascii="Helvetica" w:hAnsi="Helvetica" w:cs="Helvetica"/>
        </w:rPr>
        <w:t>detector and an autosampler (PerkinElmer/Agilent Technologies). The separation was achieved using a ZORBAX C-18, 4.6 x150mm, 5-µm Column. Isocratic</w:t>
      </w:r>
      <w:r w:rsidRPr="003273C0">
        <w:rPr>
          <w:rFonts w:ascii="Helvetica" w:hAnsi="Helvetica" w:cs="Helvetica"/>
          <w:vertAlign w:val="superscript"/>
        </w:rPr>
        <w:t xml:space="preserve"> </w:t>
      </w:r>
      <w:r w:rsidRPr="003273C0">
        <w:rPr>
          <w:rFonts w:ascii="Helvetica" w:hAnsi="Helvetica" w:cs="Helvetica"/>
        </w:rPr>
        <w:t>mobile phase 100% Methanol was</w:t>
      </w:r>
      <w:r w:rsidRPr="003273C0">
        <w:rPr>
          <w:rFonts w:ascii="Helvetica" w:hAnsi="Helvetica" w:cs="Helvetica"/>
          <w:vertAlign w:val="superscript"/>
        </w:rPr>
        <w:t xml:space="preserve"> </w:t>
      </w:r>
      <w:r w:rsidRPr="003273C0">
        <w:rPr>
          <w:rFonts w:ascii="Helvetica" w:hAnsi="Helvetica" w:cs="Helvetica"/>
        </w:rPr>
        <w:t>used. The flow rate was</w:t>
      </w:r>
      <w:r w:rsidRPr="003273C0">
        <w:rPr>
          <w:rFonts w:ascii="Helvetica" w:hAnsi="Helvetica" w:cs="Helvetica"/>
          <w:vertAlign w:val="superscript"/>
        </w:rPr>
        <w:t xml:space="preserve"> </w:t>
      </w:r>
      <w:r w:rsidRPr="003273C0">
        <w:rPr>
          <w:rFonts w:ascii="Helvetica" w:hAnsi="Helvetica" w:cs="Helvetica"/>
        </w:rPr>
        <w:t>maintained at 2.0 mL/min. From 0 to 5.5 min the wavelength will be</w:t>
      </w:r>
      <w:r w:rsidRPr="003273C0">
        <w:rPr>
          <w:rFonts w:ascii="Helvetica" w:hAnsi="Helvetica" w:cs="Helvetica"/>
          <w:vertAlign w:val="superscript"/>
        </w:rPr>
        <w:t xml:space="preserve"> </w:t>
      </w:r>
      <w:r w:rsidRPr="003273C0">
        <w:rPr>
          <w:rFonts w:ascii="Helvetica" w:hAnsi="Helvetica" w:cs="Helvetica"/>
        </w:rPr>
        <w:t>set at 325 nm to get</w:t>
      </w:r>
      <w:r w:rsidRPr="003273C0">
        <w:rPr>
          <w:rFonts w:ascii="Helvetica" w:hAnsi="Helvetica" w:cs="Helvetica"/>
          <w:vertAlign w:val="superscript"/>
        </w:rPr>
        <w:t xml:space="preserve"> </w:t>
      </w:r>
      <w:r w:rsidRPr="003273C0">
        <w:rPr>
          <w:rFonts w:ascii="Helvetica" w:hAnsi="Helvetica" w:cs="Helvetica"/>
        </w:rPr>
        <w:t>the maximum absorbance of retinol. A diode array detector</w:t>
      </w:r>
      <w:r w:rsidRPr="003273C0">
        <w:rPr>
          <w:rFonts w:ascii="Helvetica" w:hAnsi="Helvetica" w:cs="Helvetica"/>
          <w:vertAlign w:val="superscript"/>
        </w:rPr>
        <w:t xml:space="preserve"> </w:t>
      </w:r>
      <w:r w:rsidRPr="003273C0">
        <w:rPr>
          <w:rFonts w:ascii="Helvetica" w:hAnsi="Helvetica" w:cs="Helvetica"/>
        </w:rPr>
        <w:t>will be use to check the purity of the peaks. The NIST Standard</w:t>
      </w:r>
      <w:r w:rsidRPr="003273C0">
        <w:rPr>
          <w:rFonts w:ascii="Helvetica" w:hAnsi="Helvetica" w:cs="Helvetica"/>
          <w:vertAlign w:val="superscript"/>
        </w:rPr>
        <w:t xml:space="preserve"> </w:t>
      </w:r>
      <w:r w:rsidRPr="003273C0">
        <w:rPr>
          <w:rFonts w:ascii="Helvetica" w:hAnsi="Helvetica" w:cs="Helvetica"/>
        </w:rPr>
        <w:t>Reference material SRM968c were used for calibration.</w:t>
      </w:r>
      <w:r w:rsidRPr="003273C0">
        <w:rPr>
          <w:rFonts w:ascii="Helvetica" w:hAnsi="Helvetica" w:cs="Helvetica"/>
          <w:vertAlign w:val="superscript"/>
        </w:rPr>
        <w:t xml:space="preserve"> </w:t>
      </w:r>
      <w:bookmarkStart w:id="141" w:name="SEC2"/>
      <w:bookmarkEnd w:id="141"/>
      <w:r w:rsidRPr="003273C0">
        <w:rPr>
          <w:rFonts w:ascii="Helvetica" w:hAnsi="Helvetica" w:cs="Helvetica"/>
        </w:rPr>
        <w:t xml:space="preserve">Unknown samples were calibrated against the matching standard pooled serum. </w:t>
      </w:r>
    </w:p>
    <w:p w:rsidR="001621BA" w:rsidRPr="003273C0" w:rsidRDefault="001621BA" w:rsidP="001621BA">
      <w:pPr>
        <w:pStyle w:val="Title"/>
        <w:jc w:val="both"/>
        <w:rPr>
          <w:rStyle w:val="BookTitle1"/>
          <w:rFonts w:ascii="Helvetica" w:hAnsi="Helvetica" w:cs="Helvetica"/>
          <w:b/>
          <w:bCs/>
          <w:szCs w:val="24"/>
        </w:rPr>
      </w:pPr>
    </w:p>
    <w:p w:rsidR="001621BA" w:rsidRPr="003273C0" w:rsidRDefault="001621BA" w:rsidP="001621BA">
      <w:pPr>
        <w:jc w:val="both"/>
        <w:rPr>
          <w:rFonts w:ascii="Helvetica" w:hAnsi="Helvetica" w:cs="Helvetica"/>
        </w:rPr>
      </w:pPr>
      <w:r w:rsidRPr="003273C0">
        <w:rPr>
          <w:rFonts w:ascii="Helvetica" w:hAnsi="Helvetica" w:cs="Helvetica"/>
          <w:b/>
        </w:rPr>
        <w:t>Instrument/Model:</w:t>
      </w:r>
      <w:r w:rsidRPr="003273C0">
        <w:rPr>
          <w:rFonts w:ascii="Helvetica" w:hAnsi="Helvetica" w:cs="Helvetica"/>
        </w:rPr>
        <w:t xml:space="preserve"> </w:t>
      </w:r>
    </w:p>
    <w:p w:rsidR="001621BA" w:rsidRPr="003273C0" w:rsidRDefault="001621BA" w:rsidP="001621BA">
      <w:pPr>
        <w:jc w:val="both"/>
        <w:rPr>
          <w:rFonts w:ascii="Helvetica" w:hAnsi="Helvetica" w:cs="Helvetica"/>
        </w:rPr>
      </w:pPr>
      <w:r w:rsidRPr="003273C0">
        <w:rPr>
          <w:rFonts w:ascii="Helvetica" w:hAnsi="Helvetica" w:cs="Helvetica"/>
        </w:rPr>
        <w:t>High Performance Liquid Chromatography</w:t>
      </w:r>
      <w:r w:rsidRPr="003273C0">
        <w:rPr>
          <w:rFonts w:ascii="Helvetica" w:hAnsi="Helvetica" w:cs="Helvetica"/>
          <w:b/>
        </w:rPr>
        <w:t xml:space="preserve"> </w:t>
      </w:r>
      <w:r w:rsidRPr="003273C0">
        <w:rPr>
          <w:rFonts w:ascii="Helvetica" w:hAnsi="Helvetica" w:cs="Helvetica"/>
        </w:rPr>
        <w:t xml:space="preserve">(HPLC) </w:t>
      </w:r>
    </w:p>
    <w:p w:rsidR="001621BA" w:rsidRDefault="001621BA" w:rsidP="001621BA">
      <w:pPr>
        <w:numPr>
          <w:ilvl w:val="0"/>
          <w:numId w:val="78"/>
        </w:numPr>
        <w:tabs>
          <w:tab w:val="clear" w:pos="648"/>
        </w:tabs>
        <w:ind w:left="540"/>
        <w:jc w:val="both"/>
        <w:rPr>
          <w:rFonts w:ascii="Helvetica" w:hAnsi="Helvetica" w:cs="Helvetica"/>
        </w:rPr>
      </w:pPr>
      <w:r w:rsidRPr="003273C0">
        <w:rPr>
          <w:rFonts w:ascii="Helvetica" w:hAnsi="Helvetica" w:cs="Helvetica"/>
        </w:rPr>
        <w:t>1200 Series, Agilent Technologies</w:t>
      </w:r>
    </w:p>
    <w:p w:rsidR="001621BA" w:rsidRDefault="001621BA" w:rsidP="001621BA">
      <w:pPr>
        <w:numPr>
          <w:ilvl w:val="0"/>
          <w:numId w:val="75"/>
        </w:numPr>
        <w:tabs>
          <w:tab w:val="clear" w:pos="648"/>
        </w:tabs>
        <w:ind w:left="540"/>
        <w:jc w:val="both"/>
        <w:rPr>
          <w:rFonts w:ascii="Helvetica" w:hAnsi="Helvetica" w:cs="Helvetica"/>
        </w:rPr>
      </w:pPr>
      <w:r w:rsidRPr="003273C0">
        <w:rPr>
          <w:rFonts w:ascii="Helvetica" w:hAnsi="Helvetica" w:cs="Helvetica"/>
        </w:rPr>
        <w:t xml:space="preserve">200 Series, PerkinElmer </w:t>
      </w:r>
    </w:p>
    <w:p w:rsidR="001621BA" w:rsidRPr="003273C0" w:rsidRDefault="001621BA" w:rsidP="001621BA">
      <w:pPr>
        <w:jc w:val="both"/>
        <w:rPr>
          <w:rFonts w:ascii="Helvetica" w:hAnsi="Helvetica" w:cs="Helvetica"/>
          <w:b/>
        </w:rPr>
      </w:pPr>
    </w:p>
    <w:p w:rsidR="001621BA" w:rsidRPr="003273C0" w:rsidRDefault="001621BA" w:rsidP="001621BA">
      <w:pPr>
        <w:jc w:val="both"/>
        <w:rPr>
          <w:rFonts w:ascii="Helvetica" w:hAnsi="Helvetica" w:cs="Helvetica"/>
          <w:b/>
        </w:rPr>
      </w:pPr>
      <w:r w:rsidRPr="003273C0">
        <w:rPr>
          <w:rFonts w:ascii="Helvetica" w:hAnsi="Helvetica" w:cs="Helvetica"/>
          <w:b/>
        </w:rPr>
        <w:t xml:space="preserve">Standards &amp; Reagents: </w:t>
      </w:r>
    </w:p>
    <w:p w:rsidR="001621BA" w:rsidRDefault="001621BA" w:rsidP="001621BA">
      <w:pPr>
        <w:numPr>
          <w:ilvl w:val="0"/>
          <w:numId w:val="77"/>
        </w:numPr>
        <w:tabs>
          <w:tab w:val="clear" w:pos="648"/>
        </w:tabs>
        <w:ind w:left="540"/>
        <w:jc w:val="both"/>
        <w:rPr>
          <w:rFonts w:ascii="Helvetica" w:hAnsi="Helvetica" w:cs="Helvetica"/>
        </w:rPr>
      </w:pPr>
      <w:r w:rsidRPr="003273C0">
        <w:rPr>
          <w:rFonts w:ascii="Helvetica" w:hAnsi="Helvetica" w:cs="Helvetica"/>
        </w:rPr>
        <w:t>Retinyl Acetate (RAC) as internal standard</w:t>
      </w:r>
    </w:p>
    <w:p w:rsidR="001621BA" w:rsidRDefault="001621BA" w:rsidP="001621BA">
      <w:pPr>
        <w:numPr>
          <w:ilvl w:val="0"/>
          <w:numId w:val="77"/>
        </w:numPr>
        <w:tabs>
          <w:tab w:val="clear" w:pos="648"/>
        </w:tabs>
        <w:ind w:left="540"/>
        <w:jc w:val="both"/>
        <w:rPr>
          <w:rFonts w:ascii="Helvetica" w:hAnsi="Helvetica" w:cs="Helvetica"/>
        </w:rPr>
      </w:pPr>
      <w:r w:rsidRPr="003273C0">
        <w:rPr>
          <w:rFonts w:ascii="Helvetica" w:hAnsi="Helvetica" w:cs="Helvetica"/>
        </w:rPr>
        <w:t>NIST Standard Reference Material (SRM 968c) for samples calibration</w:t>
      </w:r>
    </w:p>
    <w:p w:rsidR="001621BA" w:rsidRDefault="001621BA" w:rsidP="001621BA">
      <w:pPr>
        <w:numPr>
          <w:ilvl w:val="0"/>
          <w:numId w:val="77"/>
        </w:numPr>
        <w:tabs>
          <w:tab w:val="clear" w:pos="648"/>
        </w:tabs>
        <w:ind w:left="540"/>
        <w:jc w:val="both"/>
        <w:rPr>
          <w:rFonts w:ascii="Helvetica" w:hAnsi="Helvetica" w:cs="Helvetica"/>
        </w:rPr>
      </w:pPr>
      <w:r w:rsidRPr="003273C0">
        <w:rPr>
          <w:rFonts w:ascii="Helvetica" w:hAnsi="Helvetica" w:cs="Helvetica"/>
        </w:rPr>
        <w:t xml:space="preserve">Calibrated pooled serum </w:t>
      </w:r>
    </w:p>
    <w:p w:rsidR="001621BA" w:rsidRDefault="001621BA" w:rsidP="001621BA">
      <w:pPr>
        <w:numPr>
          <w:ilvl w:val="0"/>
          <w:numId w:val="77"/>
        </w:numPr>
        <w:tabs>
          <w:tab w:val="clear" w:pos="648"/>
        </w:tabs>
        <w:ind w:left="540"/>
        <w:jc w:val="both"/>
        <w:rPr>
          <w:rFonts w:ascii="Helvetica" w:hAnsi="Helvetica" w:cs="Helvetica"/>
        </w:rPr>
      </w:pPr>
      <w:r w:rsidRPr="003273C0">
        <w:rPr>
          <w:rFonts w:ascii="Helvetica" w:hAnsi="Helvetica" w:cs="Helvetica"/>
        </w:rPr>
        <w:t>Methanol HPLC Grade</w:t>
      </w:r>
    </w:p>
    <w:p w:rsidR="001621BA" w:rsidRDefault="001621BA" w:rsidP="001621BA">
      <w:pPr>
        <w:numPr>
          <w:ilvl w:val="0"/>
          <w:numId w:val="77"/>
        </w:numPr>
        <w:tabs>
          <w:tab w:val="clear" w:pos="648"/>
        </w:tabs>
        <w:ind w:left="540"/>
        <w:jc w:val="both"/>
        <w:rPr>
          <w:rFonts w:ascii="Helvetica" w:hAnsi="Helvetica" w:cs="Helvetica"/>
        </w:rPr>
      </w:pPr>
      <w:r w:rsidRPr="003273C0">
        <w:rPr>
          <w:rFonts w:ascii="Helvetica" w:hAnsi="Helvetica" w:cs="Helvetica"/>
        </w:rPr>
        <w:t>n-Hexane HPLC Grade</w:t>
      </w:r>
    </w:p>
    <w:p w:rsidR="001621BA" w:rsidRPr="003273C0" w:rsidRDefault="001621BA" w:rsidP="001621BA">
      <w:pPr>
        <w:jc w:val="both"/>
        <w:rPr>
          <w:rFonts w:ascii="Helvetica" w:hAnsi="Helvetica" w:cs="Helvetica"/>
        </w:rPr>
      </w:pPr>
    </w:p>
    <w:p w:rsidR="001621BA" w:rsidRPr="003273C0" w:rsidRDefault="001621BA" w:rsidP="001621BA">
      <w:pPr>
        <w:jc w:val="both"/>
        <w:rPr>
          <w:rFonts w:ascii="Helvetica" w:hAnsi="Helvetica" w:cs="Helvetica"/>
          <w:b/>
        </w:rPr>
      </w:pPr>
      <w:r w:rsidRPr="003273C0">
        <w:rPr>
          <w:rFonts w:ascii="Helvetica" w:hAnsi="Helvetica" w:cs="Helvetica"/>
          <w:b/>
        </w:rPr>
        <w:t>Methodology:</w:t>
      </w:r>
    </w:p>
    <w:p w:rsidR="001621BA" w:rsidRPr="003273C0" w:rsidRDefault="001621BA" w:rsidP="001621BA">
      <w:pPr>
        <w:jc w:val="both"/>
        <w:rPr>
          <w:rFonts w:ascii="Helvetica" w:hAnsi="Helvetica" w:cs="Helvetica"/>
          <w:b/>
        </w:rPr>
      </w:pPr>
    </w:p>
    <w:p w:rsidR="001621BA" w:rsidRPr="003273C0" w:rsidRDefault="001621BA" w:rsidP="001621BA">
      <w:pPr>
        <w:jc w:val="both"/>
        <w:rPr>
          <w:rFonts w:ascii="Helvetica" w:hAnsi="Helvetica" w:cs="Helvetica"/>
          <w:b/>
        </w:rPr>
      </w:pPr>
      <w:r w:rsidRPr="003273C0">
        <w:rPr>
          <w:rFonts w:ascii="Helvetica" w:hAnsi="Helvetica" w:cs="Helvetica"/>
          <w:b/>
        </w:rPr>
        <w:t>Preparation of Stock Standards</w:t>
      </w:r>
    </w:p>
    <w:p w:rsidR="001621BA" w:rsidRPr="003273C0" w:rsidRDefault="001621BA" w:rsidP="001621BA">
      <w:pPr>
        <w:jc w:val="both"/>
        <w:rPr>
          <w:rFonts w:ascii="Helvetica" w:hAnsi="Helvetica" w:cs="Helvetica"/>
        </w:rPr>
      </w:pPr>
      <w:r w:rsidRPr="003273C0">
        <w:rPr>
          <w:rFonts w:ascii="Helvetica" w:hAnsi="Helvetica" w:cs="Helvetica"/>
        </w:rPr>
        <w:t xml:space="preserve">Prepare 50 </w:t>
      </w:r>
      <w:r w:rsidRPr="003273C0">
        <w:rPr>
          <w:rFonts w:ascii="Helvetica" w:hAnsi="Helvetica" w:cs="Helvetica"/>
        </w:rPr>
        <w:sym w:font="Symbol" w:char="F06D"/>
      </w:r>
      <w:r w:rsidRPr="003273C0">
        <w:rPr>
          <w:rFonts w:ascii="Helvetica" w:hAnsi="Helvetica" w:cs="Helvetica"/>
        </w:rPr>
        <w:t>g /dl at 325 nm.</w:t>
      </w:r>
    </w:p>
    <w:p w:rsidR="001621BA" w:rsidRPr="003273C0" w:rsidRDefault="001621BA" w:rsidP="001621BA">
      <w:pPr>
        <w:jc w:val="both"/>
        <w:rPr>
          <w:rFonts w:ascii="Helvetica" w:hAnsi="Helvetica" w:cs="Helvetica"/>
        </w:rPr>
      </w:pPr>
      <w:r w:rsidRPr="003273C0">
        <w:rPr>
          <w:rFonts w:ascii="Helvetica" w:hAnsi="Helvetica" w:cs="Helvetica"/>
        </w:rPr>
        <w:t>Take a small amount of RAC in 5 ml / 10 ml Methanol and take reading at 325 nm on spectrophotometer against Methanol in blank.</w:t>
      </w:r>
    </w:p>
    <w:p w:rsidR="001621BA" w:rsidRPr="003273C0" w:rsidRDefault="001621BA" w:rsidP="001621BA">
      <w:pPr>
        <w:jc w:val="both"/>
        <w:rPr>
          <w:rFonts w:ascii="Helvetica" w:hAnsi="Helvetica" w:cs="Helvetica"/>
        </w:rPr>
      </w:pPr>
      <w:r w:rsidRPr="003273C0">
        <w:rPr>
          <w:rFonts w:ascii="Helvetica" w:hAnsi="Helvetica" w:cs="Helvetica"/>
        </w:rPr>
        <w:t>Extinction Coefficient for RAC is 1560.</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r w:rsidRPr="003273C0">
        <w:rPr>
          <w:rFonts w:ascii="Helvetica" w:hAnsi="Helvetica" w:cs="Helvetica"/>
        </w:rPr>
        <w:t xml:space="preserve">Sample Calculation </w:t>
      </w:r>
    </w:p>
    <w:p w:rsidR="001621BA" w:rsidRPr="003273C0" w:rsidRDefault="001621BA" w:rsidP="001621BA">
      <w:pPr>
        <w:rPr>
          <w:rFonts w:ascii="Helvetica" w:hAnsi="Helvetica" w:cs="Helvetica"/>
        </w:rPr>
      </w:pPr>
      <w:r w:rsidRPr="003273C0">
        <w:rPr>
          <w:rFonts w:ascii="Helvetica" w:hAnsi="Helvetica" w:cs="Helvetica"/>
          <w:b/>
          <w:bCs/>
        </w:rPr>
        <w:t>Step # 1</w:t>
      </w:r>
      <w:r w:rsidRPr="003273C0">
        <w:rPr>
          <w:rFonts w:ascii="Helvetica" w:hAnsi="Helvetica" w:cs="Helvetica"/>
          <w:b/>
          <w:bCs/>
        </w:rPr>
        <w:tab/>
      </w:r>
      <w:r w:rsidRPr="003273C0">
        <w:rPr>
          <w:rFonts w:ascii="Helvetica" w:hAnsi="Helvetica" w:cs="Helvetica"/>
        </w:rPr>
        <w:t xml:space="preserve"> O.D would be 0.875 then Conc. = 0.875/1560 gm% or 560.8 </w:t>
      </w:r>
      <w:r w:rsidRPr="003273C0">
        <w:rPr>
          <w:rFonts w:ascii="Helvetica" w:hAnsi="Helvetica" w:cs="Helvetica"/>
        </w:rPr>
        <w:sym w:font="Symbol" w:char="F06D"/>
      </w:r>
      <w:r w:rsidRPr="003273C0">
        <w:rPr>
          <w:rFonts w:ascii="Helvetica" w:hAnsi="Helvetica" w:cs="Helvetica"/>
        </w:rPr>
        <w:t>g%.</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r w:rsidRPr="003273C0">
        <w:rPr>
          <w:rFonts w:ascii="Helvetica" w:hAnsi="Helvetica" w:cs="Helvetica"/>
        </w:rPr>
        <w:t>For working internal standard (50</w:t>
      </w:r>
      <w:r w:rsidRPr="003273C0">
        <w:rPr>
          <w:rFonts w:ascii="Helvetica" w:hAnsi="Helvetica" w:cs="Helvetica"/>
        </w:rPr>
        <w:sym w:font="Symbol" w:char="F06D"/>
      </w:r>
      <w:r w:rsidRPr="003273C0">
        <w:rPr>
          <w:rFonts w:ascii="Helvetica" w:hAnsi="Helvetica" w:cs="Helvetica"/>
        </w:rPr>
        <w:t>g %)</w:t>
      </w:r>
    </w:p>
    <w:p w:rsidR="001621BA" w:rsidRPr="003273C0" w:rsidRDefault="001621BA" w:rsidP="001621BA">
      <w:pPr>
        <w:rPr>
          <w:rFonts w:ascii="Helvetica" w:hAnsi="Helvetica" w:cs="Helvetica"/>
        </w:rPr>
      </w:pPr>
      <w:r w:rsidRPr="003273C0">
        <w:rPr>
          <w:rFonts w:ascii="Helvetica" w:hAnsi="Helvetica" w:cs="Helvetica"/>
        </w:rPr>
        <w:t>M</w:t>
      </w:r>
      <w:r w:rsidRPr="003273C0">
        <w:rPr>
          <w:rFonts w:ascii="Helvetica" w:hAnsi="Helvetica" w:cs="Helvetica"/>
          <w:vertAlign w:val="subscript"/>
        </w:rPr>
        <w:t>1</w:t>
      </w:r>
      <w:r w:rsidRPr="003273C0">
        <w:rPr>
          <w:rFonts w:ascii="Helvetica" w:hAnsi="Helvetica" w:cs="Helvetica"/>
        </w:rPr>
        <w:t>V</w:t>
      </w:r>
      <w:r w:rsidRPr="003273C0">
        <w:rPr>
          <w:rFonts w:ascii="Helvetica" w:hAnsi="Helvetica" w:cs="Helvetica"/>
          <w:vertAlign w:val="subscript"/>
        </w:rPr>
        <w:t>1</w:t>
      </w:r>
      <w:r w:rsidRPr="003273C0">
        <w:rPr>
          <w:rFonts w:ascii="Helvetica" w:hAnsi="Helvetica" w:cs="Helvetica"/>
        </w:rPr>
        <w:t>=M</w:t>
      </w:r>
      <w:r w:rsidRPr="003273C0">
        <w:rPr>
          <w:rFonts w:ascii="Helvetica" w:hAnsi="Helvetica" w:cs="Helvetica"/>
          <w:vertAlign w:val="subscript"/>
        </w:rPr>
        <w:t>2</w:t>
      </w:r>
      <w:r w:rsidRPr="003273C0">
        <w:rPr>
          <w:rFonts w:ascii="Helvetica" w:hAnsi="Helvetica" w:cs="Helvetica"/>
        </w:rPr>
        <w:t>V</w:t>
      </w:r>
      <w:r w:rsidRPr="003273C0">
        <w:rPr>
          <w:rFonts w:ascii="Helvetica" w:hAnsi="Helvetica" w:cs="Helvetica"/>
          <w:vertAlign w:val="subscript"/>
        </w:rPr>
        <w:t>2</w:t>
      </w:r>
    </w:p>
    <w:p w:rsidR="001621BA" w:rsidRPr="003273C0" w:rsidRDefault="001621BA" w:rsidP="001621BA">
      <w:pPr>
        <w:rPr>
          <w:rFonts w:ascii="Helvetica" w:hAnsi="Helvetica" w:cs="Helvetica"/>
        </w:rPr>
      </w:pPr>
      <w:r w:rsidRPr="003273C0">
        <w:rPr>
          <w:rFonts w:ascii="Helvetica" w:hAnsi="Helvetica" w:cs="Helvetica"/>
        </w:rPr>
        <w:t>560.8</w:t>
      </w:r>
      <w:r w:rsidRPr="003273C0">
        <w:rPr>
          <w:rFonts w:ascii="Helvetica" w:hAnsi="Helvetica" w:cs="Helvetica"/>
        </w:rPr>
        <w:sym w:font="Symbol" w:char="F0B4"/>
      </w:r>
      <w:r w:rsidRPr="003273C0">
        <w:rPr>
          <w:rFonts w:ascii="Helvetica" w:hAnsi="Helvetica" w:cs="Helvetica"/>
        </w:rPr>
        <w:t>V</w:t>
      </w:r>
      <w:r w:rsidRPr="003273C0">
        <w:rPr>
          <w:rFonts w:ascii="Helvetica" w:hAnsi="Helvetica" w:cs="Helvetica"/>
          <w:vertAlign w:val="subscript"/>
        </w:rPr>
        <w:t>1</w:t>
      </w:r>
      <w:r w:rsidRPr="003273C0">
        <w:rPr>
          <w:rFonts w:ascii="Helvetica" w:hAnsi="Helvetica" w:cs="Helvetica"/>
        </w:rPr>
        <w:t>=50</w:t>
      </w:r>
      <w:r w:rsidRPr="003273C0">
        <w:rPr>
          <w:rFonts w:ascii="Helvetica" w:hAnsi="Helvetica" w:cs="Helvetica"/>
        </w:rPr>
        <w:sym w:font="Symbol" w:char="F0B4"/>
      </w:r>
      <w:r w:rsidRPr="003273C0">
        <w:rPr>
          <w:rFonts w:ascii="Helvetica" w:hAnsi="Helvetica" w:cs="Helvetica"/>
        </w:rPr>
        <w:t>5</w:t>
      </w:r>
    </w:p>
    <w:p w:rsidR="001621BA" w:rsidRPr="003273C0" w:rsidRDefault="001621BA" w:rsidP="001621BA">
      <w:pPr>
        <w:rPr>
          <w:rFonts w:ascii="Helvetica" w:hAnsi="Helvetica" w:cs="Helvetica"/>
        </w:rPr>
      </w:pPr>
      <w:r w:rsidRPr="003273C0">
        <w:rPr>
          <w:rFonts w:ascii="Helvetica" w:hAnsi="Helvetica" w:cs="Helvetica"/>
        </w:rPr>
        <w:t>V</w:t>
      </w:r>
      <w:r w:rsidRPr="003273C0">
        <w:rPr>
          <w:rFonts w:ascii="Helvetica" w:hAnsi="Helvetica" w:cs="Helvetica"/>
          <w:vertAlign w:val="subscript"/>
        </w:rPr>
        <w:t>1</w:t>
      </w:r>
      <w:r w:rsidRPr="003273C0">
        <w:rPr>
          <w:rFonts w:ascii="Helvetica" w:hAnsi="Helvetica" w:cs="Helvetica"/>
        </w:rPr>
        <w:t xml:space="preserve">=0.445ml or 445 </w:t>
      </w:r>
      <w:r w:rsidRPr="003273C0">
        <w:rPr>
          <w:rFonts w:ascii="Helvetica" w:hAnsi="Helvetica" w:cs="Helvetica"/>
        </w:rPr>
        <w:sym w:font="Symbol" w:char="F06D"/>
      </w:r>
      <w:r w:rsidRPr="003273C0">
        <w:rPr>
          <w:rFonts w:ascii="Helvetica" w:hAnsi="Helvetica" w:cs="Helvetica"/>
        </w:rPr>
        <w:t>l</w:t>
      </w:r>
    </w:p>
    <w:p w:rsidR="001621BA" w:rsidRPr="003273C0" w:rsidRDefault="001621BA" w:rsidP="001621BA">
      <w:pPr>
        <w:rPr>
          <w:rFonts w:ascii="Helvetica" w:hAnsi="Helvetica" w:cs="Helvetica"/>
        </w:rPr>
      </w:pPr>
      <w:r w:rsidRPr="003273C0">
        <w:rPr>
          <w:rFonts w:ascii="Helvetica" w:hAnsi="Helvetica" w:cs="Helvetica"/>
        </w:rPr>
        <w:t>Therefore to make 5ml of 50</w:t>
      </w:r>
      <w:r w:rsidRPr="003273C0">
        <w:rPr>
          <w:rFonts w:ascii="Helvetica" w:hAnsi="Helvetica" w:cs="Helvetica"/>
        </w:rPr>
        <w:sym w:font="Symbol" w:char="F06D"/>
      </w:r>
      <w:r w:rsidRPr="003273C0">
        <w:rPr>
          <w:rFonts w:ascii="Helvetica" w:hAnsi="Helvetica" w:cs="Helvetica"/>
        </w:rPr>
        <w:t xml:space="preserve">g% Pipette out 445 </w:t>
      </w:r>
      <w:r w:rsidRPr="003273C0">
        <w:rPr>
          <w:rFonts w:ascii="Helvetica" w:hAnsi="Helvetica" w:cs="Helvetica"/>
        </w:rPr>
        <w:sym w:font="Symbol" w:char="F06D"/>
      </w:r>
      <w:r w:rsidRPr="003273C0">
        <w:rPr>
          <w:rFonts w:ascii="Helvetica" w:hAnsi="Helvetica" w:cs="Helvetica"/>
        </w:rPr>
        <w:t>l stock and make up the volume 5ml.</w:t>
      </w:r>
    </w:p>
    <w:p w:rsidR="001621BA" w:rsidRPr="003273C0" w:rsidRDefault="001621BA" w:rsidP="001621BA">
      <w:pPr>
        <w:rPr>
          <w:rFonts w:ascii="Helvetica" w:hAnsi="Helvetica" w:cs="Helvetica"/>
        </w:rPr>
      </w:pPr>
      <w:r w:rsidRPr="003273C0">
        <w:rPr>
          <w:rFonts w:ascii="Helvetica" w:hAnsi="Helvetica" w:cs="Helvetica"/>
          <w:b/>
          <w:bCs/>
        </w:rPr>
        <w:t xml:space="preserve">Step #2 </w:t>
      </w:r>
      <w:r w:rsidRPr="003273C0">
        <w:rPr>
          <w:rFonts w:ascii="Helvetica" w:hAnsi="Helvetica" w:cs="Helvetica"/>
        </w:rPr>
        <w:t>Take the O.D of working standard in order to confirm the conc. of RAC i.e. 50</w:t>
      </w:r>
      <w:r w:rsidRPr="003273C0">
        <w:rPr>
          <w:rFonts w:ascii="Helvetica" w:hAnsi="Helvetica" w:cs="Helvetica"/>
        </w:rPr>
        <w:sym w:font="Symbol" w:char="F06D"/>
      </w:r>
      <w:r w:rsidRPr="003273C0">
        <w:rPr>
          <w:rFonts w:ascii="Helvetica" w:hAnsi="Helvetica" w:cs="Helvetica"/>
        </w:rPr>
        <w:t>g%.</w:t>
      </w:r>
    </w:p>
    <w:p w:rsidR="001621BA" w:rsidRPr="003273C0" w:rsidRDefault="001621BA" w:rsidP="001621BA">
      <w:pPr>
        <w:rPr>
          <w:rFonts w:ascii="Helvetica" w:hAnsi="Helvetica" w:cs="Helvetica"/>
        </w:rPr>
      </w:pPr>
      <w:r w:rsidRPr="003273C0">
        <w:rPr>
          <w:rFonts w:ascii="Helvetica" w:hAnsi="Helvetica" w:cs="Helvetica"/>
        </w:rPr>
        <w:t>Extraction Procedure:</w:t>
      </w:r>
    </w:p>
    <w:p w:rsidR="001621BA" w:rsidRPr="003273C0" w:rsidRDefault="001621BA" w:rsidP="001621BA">
      <w:pPr>
        <w:rPr>
          <w:rFonts w:ascii="Helvetica" w:hAnsi="Helvetica" w:cs="Helvetica"/>
        </w:rPr>
      </w:pPr>
      <w:r w:rsidRPr="003273C0">
        <w:rPr>
          <w:rFonts w:ascii="Helvetica" w:hAnsi="Helvetica" w:cs="Helvetica"/>
        </w:rPr>
        <w:t>Preparation of pool serum:</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r w:rsidRPr="003273C0">
        <w:rPr>
          <w:rFonts w:ascii="Helvetica" w:hAnsi="Helvetica" w:cs="Helvetica"/>
        </w:rPr>
        <w:t xml:space="preserve">Collect blood from at least 15 – 20 healthy volunteers, separate serum and mix all the sera together in glass volumetric flask and stir it continuously under ice for at least 5 hrs. Then store 300 </w:t>
      </w:r>
      <w:r w:rsidRPr="003273C0">
        <w:rPr>
          <w:rFonts w:ascii="Helvetica" w:hAnsi="Helvetica" w:cs="Helvetica"/>
        </w:rPr>
        <w:sym w:font="Symbol" w:char="F06D"/>
      </w:r>
      <w:r w:rsidRPr="003273C0">
        <w:rPr>
          <w:rFonts w:ascii="Helvetica" w:hAnsi="Helvetica" w:cs="Helvetica"/>
        </w:rPr>
        <w:t xml:space="preserve">l of pool serum in different </w:t>
      </w:r>
      <w:r w:rsidRPr="003273C0">
        <w:rPr>
          <w:rFonts w:ascii="Helvetica" w:hAnsi="Helvetica" w:cs="Helvetica"/>
        </w:rPr>
        <w:sym w:font="Symbol" w:char="F06D"/>
      </w:r>
      <w:r w:rsidRPr="003273C0">
        <w:rPr>
          <w:rFonts w:ascii="Helvetica" w:hAnsi="Helvetica" w:cs="Helvetica"/>
        </w:rPr>
        <w:t>vials and store at 4</w:t>
      </w:r>
      <w:r w:rsidRPr="003273C0">
        <w:rPr>
          <w:rFonts w:ascii="Helvetica" w:hAnsi="Helvetica" w:cs="Helvetica"/>
        </w:rPr>
        <w:sym w:font="Symbol" w:char="F0B0"/>
      </w:r>
      <w:r w:rsidRPr="003273C0">
        <w:rPr>
          <w:rFonts w:ascii="Helvetica" w:hAnsi="Helvetica" w:cs="Helvetica"/>
        </w:rPr>
        <w:t xml:space="preserve">C. This pool is used as reference standard. </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r w:rsidRPr="003273C0">
        <w:rPr>
          <w:rFonts w:ascii="Helvetica" w:hAnsi="Helvetica" w:cs="Helvetica"/>
        </w:rPr>
        <w:t>(2) Standard Reference Material (SRM) 968c</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r w:rsidRPr="003273C0">
        <w:rPr>
          <w:rFonts w:ascii="Helvetica" w:hAnsi="Helvetica" w:cs="Helvetica"/>
        </w:rPr>
        <w:t>SRM is intended for use in validating methods for determining fat-soluble vitamins, carotenoids and cholesterol in human serum. This SRM (968c) has an assigned value of 0.484</w:t>
      </w:r>
      <w:r w:rsidRPr="003273C0">
        <w:rPr>
          <w:rFonts w:ascii="Helvetica" w:hAnsi="Helvetica" w:cs="Helvetica"/>
        </w:rPr>
        <w:sym w:font="Symbol" w:char="F0B1"/>
      </w:r>
      <w:r w:rsidRPr="003273C0">
        <w:rPr>
          <w:rFonts w:ascii="Helvetica" w:hAnsi="Helvetica" w:cs="Helvetica"/>
        </w:rPr>
        <w:t xml:space="preserve">0.012 </w:t>
      </w:r>
      <w:r w:rsidRPr="003273C0">
        <w:rPr>
          <w:rFonts w:ascii="Helvetica" w:hAnsi="Helvetica" w:cs="Helvetica"/>
        </w:rPr>
        <w:sym w:font="Symbol" w:char="F06D"/>
      </w:r>
      <w:r w:rsidRPr="003273C0">
        <w:rPr>
          <w:rFonts w:ascii="Helvetica" w:hAnsi="Helvetica" w:cs="Helvetica"/>
        </w:rPr>
        <w:t>g/ml. The lyophilized serum in each vial must be reconstituted with 1.0 ml of HPLC grade water before use. This SRM 968c is specific for retinol determination in serum.</w:t>
      </w:r>
    </w:p>
    <w:p w:rsidR="001621BA" w:rsidRPr="003273C0" w:rsidRDefault="001621BA" w:rsidP="001621BA">
      <w:pPr>
        <w:rPr>
          <w:rFonts w:ascii="Helvetica" w:hAnsi="Helvetica" w:cs="Helvetica"/>
          <w:b/>
          <w:bCs/>
        </w:rPr>
      </w:pPr>
    </w:p>
    <w:p w:rsidR="001621BA" w:rsidRPr="003273C0" w:rsidRDefault="001621BA" w:rsidP="001621BA">
      <w:pPr>
        <w:rPr>
          <w:rFonts w:ascii="Helvetica" w:hAnsi="Helvetica" w:cs="Helvetica"/>
        </w:rPr>
      </w:pPr>
      <w:r w:rsidRPr="003273C0">
        <w:rPr>
          <w:rFonts w:ascii="Helvetica" w:hAnsi="Helvetica" w:cs="Helvetica"/>
          <w:b/>
          <w:bCs/>
        </w:rPr>
        <w:t>Step # 1.</w:t>
      </w:r>
      <w:r w:rsidRPr="003273C0">
        <w:rPr>
          <w:rFonts w:ascii="Helvetica" w:hAnsi="Helvetica" w:cs="Helvetica"/>
        </w:rPr>
        <w:t xml:space="preserve"> Take 100</w:t>
      </w:r>
      <w:r w:rsidRPr="003273C0">
        <w:rPr>
          <w:rFonts w:ascii="Helvetica" w:hAnsi="Helvetica" w:cs="Helvetica"/>
        </w:rPr>
        <w:sym w:font="Symbol" w:char="F06D"/>
      </w:r>
      <w:r w:rsidRPr="003273C0">
        <w:rPr>
          <w:rFonts w:ascii="Helvetica" w:hAnsi="Helvetica" w:cs="Helvetica"/>
        </w:rPr>
        <w:t>l of SRM, add 100</w:t>
      </w:r>
      <w:r w:rsidRPr="003273C0">
        <w:rPr>
          <w:rFonts w:ascii="Helvetica" w:hAnsi="Helvetica" w:cs="Helvetica"/>
        </w:rPr>
        <w:sym w:font="Symbol" w:char="F06D"/>
      </w:r>
      <w:r w:rsidRPr="003273C0">
        <w:rPr>
          <w:rFonts w:ascii="Helvetica" w:hAnsi="Helvetica" w:cs="Helvetica"/>
        </w:rPr>
        <w:t xml:space="preserve">l (50 </w:t>
      </w:r>
      <w:r w:rsidRPr="003273C0">
        <w:rPr>
          <w:rFonts w:ascii="Helvetica" w:hAnsi="Helvetica" w:cs="Helvetica"/>
        </w:rPr>
        <w:sym w:font="Symbol" w:char="F06D"/>
      </w:r>
      <w:r w:rsidRPr="003273C0">
        <w:rPr>
          <w:rFonts w:ascii="Helvetica" w:hAnsi="Helvetica" w:cs="Helvetica"/>
        </w:rPr>
        <w:t xml:space="preserve">g/dl) of RAC as internal standard. Vortex for 20 seconds then adds 300 </w:t>
      </w:r>
      <w:r w:rsidRPr="003273C0">
        <w:rPr>
          <w:rFonts w:ascii="Helvetica" w:hAnsi="Helvetica" w:cs="Helvetica"/>
        </w:rPr>
        <w:sym w:font="Symbol" w:char="F06D"/>
      </w:r>
      <w:r w:rsidRPr="003273C0">
        <w:rPr>
          <w:rFonts w:ascii="Helvetica" w:hAnsi="Helvetica" w:cs="Helvetica"/>
        </w:rPr>
        <w:t xml:space="preserve">l of n-hexane. Vortex again for 40 seconds, then centrifuges for 1 minute at 2500 rpm. Collect the supernatant. Extract twice with hexane. Pool the hexane volume and dry it under the stream of Nitrogen. Reconstitute in 100 </w:t>
      </w:r>
      <w:r w:rsidRPr="003273C0">
        <w:rPr>
          <w:rFonts w:ascii="Helvetica" w:hAnsi="Helvetica" w:cs="Helvetica"/>
        </w:rPr>
        <w:sym w:font="Symbol" w:char="F06D"/>
      </w:r>
      <w:r w:rsidRPr="003273C0">
        <w:rPr>
          <w:rFonts w:ascii="Helvetica" w:hAnsi="Helvetica" w:cs="Helvetica"/>
        </w:rPr>
        <w:t xml:space="preserve">l mobile phase. Inject 25 </w:t>
      </w:r>
      <w:r w:rsidRPr="003273C0">
        <w:rPr>
          <w:rFonts w:ascii="Helvetica" w:hAnsi="Helvetica" w:cs="Helvetica"/>
        </w:rPr>
        <w:sym w:font="Symbol" w:char="F06D"/>
      </w:r>
      <w:r w:rsidRPr="003273C0">
        <w:rPr>
          <w:rFonts w:ascii="Helvetica" w:hAnsi="Helvetica" w:cs="Helvetica"/>
        </w:rPr>
        <w:t>l of it onto HPLC.</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r w:rsidRPr="003273C0">
        <w:rPr>
          <w:rFonts w:ascii="Helvetica" w:hAnsi="Helvetica" w:cs="Helvetica"/>
          <w:b/>
          <w:bCs/>
        </w:rPr>
        <w:t>Step # 2.</w:t>
      </w:r>
      <w:r w:rsidRPr="003273C0">
        <w:rPr>
          <w:rFonts w:ascii="Helvetica" w:hAnsi="Helvetica" w:cs="Helvetica"/>
        </w:rPr>
        <w:t xml:space="preserve">  Take 100</w:t>
      </w:r>
      <w:r w:rsidRPr="003273C0">
        <w:rPr>
          <w:rFonts w:ascii="Helvetica" w:hAnsi="Helvetica" w:cs="Helvetica"/>
        </w:rPr>
        <w:sym w:font="Symbol" w:char="F06D"/>
      </w:r>
      <w:r w:rsidRPr="003273C0">
        <w:rPr>
          <w:rFonts w:ascii="Helvetica" w:hAnsi="Helvetica" w:cs="Helvetica"/>
        </w:rPr>
        <w:t>l of pooled serum, add 100</w:t>
      </w:r>
      <w:r w:rsidRPr="003273C0">
        <w:rPr>
          <w:rFonts w:ascii="Helvetica" w:hAnsi="Helvetica" w:cs="Helvetica"/>
        </w:rPr>
        <w:sym w:font="Symbol" w:char="F06D"/>
      </w:r>
      <w:r w:rsidRPr="003273C0">
        <w:rPr>
          <w:rFonts w:ascii="Helvetica" w:hAnsi="Helvetica" w:cs="Helvetica"/>
        </w:rPr>
        <w:t>l of RAC as internal standard. Vortex for 20 s. Add 300</w:t>
      </w:r>
      <w:r w:rsidRPr="003273C0">
        <w:rPr>
          <w:rFonts w:ascii="Helvetica" w:hAnsi="Helvetica" w:cs="Helvetica"/>
        </w:rPr>
        <w:sym w:font="Symbol" w:char="F06D"/>
      </w:r>
      <w:r w:rsidRPr="003273C0">
        <w:rPr>
          <w:rFonts w:ascii="Helvetica" w:hAnsi="Helvetica" w:cs="Helvetica"/>
        </w:rPr>
        <w:t xml:space="preserve">l of n-hexane, vortex for 40s and centrifuge for 1 min at 2500rpm. Collect the supernatant, extract twice with hexane. Pool the hexane volume and dry under nitrogen. Reconstitute in 100 </w:t>
      </w:r>
      <w:r w:rsidRPr="003273C0">
        <w:rPr>
          <w:rFonts w:ascii="Helvetica" w:hAnsi="Helvetica" w:cs="Helvetica"/>
        </w:rPr>
        <w:sym w:font="Symbol" w:char="F06D"/>
      </w:r>
      <w:r w:rsidRPr="003273C0">
        <w:rPr>
          <w:rFonts w:ascii="Helvetica" w:hAnsi="Helvetica" w:cs="Helvetica"/>
        </w:rPr>
        <w:t xml:space="preserve">l mobile phase and inject 25 </w:t>
      </w:r>
      <w:r w:rsidRPr="003273C0">
        <w:rPr>
          <w:rFonts w:ascii="Helvetica" w:hAnsi="Helvetica" w:cs="Helvetica"/>
        </w:rPr>
        <w:sym w:font="Symbol" w:char="F06D"/>
      </w:r>
      <w:r w:rsidRPr="003273C0">
        <w:rPr>
          <w:rFonts w:ascii="Helvetica" w:hAnsi="Helvetica" w:cs="Helvetica"/>
        </w:rPr>
        <w:t>l of it onto HPLC system.</w:t>
      </w:r>
    </w:p>
    <w:p w:rsidR="001621BA" w:rsidRPr="003273C0" w:rsidRDefault="001621BA" w:rsidP="001621BA">
      <w:pPr>
        <w:rPr>
          <w:rFonts w:ascii="Helvetica" w:hAnsi="Helvetica" w:cs="Helvetica"/>
          <w:u w:val="single"/>
        </w:rPr>
      </w:pPr>
    </w:p>
    <w:p w:rsidR="001621BA" w:rsidRPr="003273C0" w:rsidRDefault="001621BA" w:rsidP="001621BA">
      <w:pPr>
        <w:rPr>
          <w:rFonts w:ascii="Helvetica" w:hAnsi="Helvetica" w:cs="Helvetica"/>
          <w:u w:val="single"/>
        </w:rPr>
      </w:pPr>
      <w:r w:rsidRPr="003273C0">
        <w:rPr>
          <w:rFonts w:ascii="Helvetica" w:hAnsi="Helvetica" w:cs="Helvetica"/>
          <w:u w:val="single"/>
        </w:rPr>
        <w:t>Sample Calculation:</w:t>
      </w:r>
    </w:p>
    <w:p w:rsidR="001621BA" w:rsidRPr="003273C0" w:rsidRDefault="001621BA" w:rsidP="001621BA">
      <w:pPr>
        <w:rPr>
          <w:rFonts w:ascii="Helvetica" w:hAnsi="Helvetica" w:cs="Helvetica"/>
        </w:rPr>
      </w:pPr>
      <w:r w:rsidRPr="003273C0">
        <w:rPr>
          <w:rFonts w:ascii="Helvetica" w:hAnsi="Helvetica" w:cs="Helvetica"/>
        </w:rPr>
        <w:t>IN SRM (Standard Reference Material)</w:t>
      </w:r>
    </w:p>
    <w:p w:rsidR="001621BA" w:rsidRPr="003273C0" w:rsidRDefault="001621BA" w:rsidP="001621BA">
      <w:pPr>
        <w:rPr>
          <w:rFonts w:ascii="Helvetica" w:hAnsi="Helvetica" w:cs="Helvetica"/>
        </w:rPr>
      </w:pPr>
      <w:r w:rsidRPr="003273C0">
        <w:rPr>
          <w:rFonts w:ascii="Helvetica" w:hAnsi="Helvetica" w:cs="Helvetica"/>
        </w:rPr>
        <w:t>AUC of retinol =X</w:t>
      </w:r>
      <w:r w:rsidRPr="003273C0">
        <w:rPr>
          <w:rFonts w:ascii="Helvetica" w:hAnsi="Helvetica" w:cs="Helvetica"/>
          <w:vertAlign w:val="subscript"/>
        </w:rPr>
        <w:t>1</w:t>
      </w:r>
    </w:p>
    <w:p w:rsidR="001621BA" w:rsidRPr="003273C0" w:rsidRDefault="001621BA" w:rsidP="001621BA">
      <w:pPr>
        <w:rPr>
          <w:rFonts w:ascii="Helvetica" w:hAnsi="Helvetica" w:cs="Helvetica"/>
        </w:rPr>
      </w:pPr>
      <w:r w:rsidRPr="003273C0">
        <w:rPr>
          <w:rFonts w:ascii="Helvetica" w:hAnsi="Helvetica" w:cs="Helvetica"/>
        </w:rPr>
        <w:t>AUC of retinyl acetate =X</w:t>
      </w:r>
      <w:r w:rsidRPr="003273C0">
        <w:rPr>
          <w:rFonts w:ascii="Helvetica" w:hAnsi="Helvetica" w:cs="Helvetica"/>
          <w:vertAlign w:val="subscript"/>
        </w:rPr>
        <w:t>2</w:t>
      </w:r>
    </w:p>
    <w:p w:rsidR="001621BA" w:rsidRPr="003273C0" w:rsidRDefault="001621BA" w:rsidP="001621BA">
      <w:pPr>
        <w:rPr>
          <w:rFonts w:ascii="Helvetica" w:hAnsi="Helvetica" w:cs="Helvetica"/>
        </w:rPr>
      </w:pPr>
      <w:r w:rsidRPr="003273C0">
        <w:rPr>
          <w:rFonts w:ascii="Helvetica" w:hAnsi="Helvetica" w:cs="Helvetica"/>
        </w:rPr>
        <w:t>Ratio =X</w:t>
      </w:r>
      <w:r w:rsidRPr="003273C0">
        <w:rPr>
          <w:rFonts w:ascii="Helvetica" w:hAnsi="Helvetica" w:cs="Helvetica"/>
          <w:vertAlign w:val="subscript"/>
        </w:rPr>
        <w:t>1</w:t>
      </w:r>
      <w:r w:rsidRPr="003273C0">
        <w:rPr>
          <w:rFonts w:ascii="Helvetica" w:hAnsi="Helvetica" w:cs="Helvetica"/>
        </w:rPr>
        <w:t>/X</w:t>
      </w:r>
      <w:r w:rsidRPr="003273C0">
        <w:rPr>
          <w:rFonts w:ascii="Helvetica" w:hAnsi="Helvetica" w:cs="Helvetica"/>
          <w:vertAlign w:val="subscript"/>
        </w:rPr>
        <w:t>2</w:t>
      </w:r>
      <w:r w:rsidRPr="003273C0">
        <w:rPr>
          <w:rFonts w:ascii="Helvetica" w:hAnsi="Helvetica" w:cs="Helvetica"/>
        </w:rPr>
        <w:t xml:space="preserve"> =X</w:t>
      </w:r>
    </w:p>
    <w:p w:rsidR="001621BA" w:rsidRPr="003273C0" w:rsidRDefault="001621BA" w:rsidP="001621BA">
      <w:pPr>
        <w:rPr>
          <w:rFonts w:ascii="Helvetica" w:hAnsi="Helvetica" w:cs="Helvetica"/>
        </w:rPr>
      </w:pPr>
      <w:r w:rsidRPr="003273C0">
        <w:rPr>
          <w:rFonts w:ascii="Helvetica" w:hAnsi="Helvetica" w:cs="Helvetica"/>
        </w:rPr>
        <w:t xml:space="preserve">X is corresponding to 48.4 </w:t>
      </w:r>
      <w:r w:rsidRPr="003273C0">
        <w:rPr>
          <w:rFonts w:ascii="Helvetica" w:hAnsi="Helvetica" w:cs="Helvetica"/>
        </w:rPr>
        <w:sym w:font="Symbol" w:char="F06D"/>
      </w:r>
      <w:r w:rsidRPr="003273C0">
        <w:rPr>
          <w:rFonts w:ascii="Helvetica" w:hAnsi="Helvetica" w:cs="Helvetica"/>
        </w:rPr>
        <w:t>g/dl of retinol in SRM.</w:t>
      </w:r>
    </w:p>
    <w:p w:rsidR="001621BA" w:rsidRPr="003273C0" w:rsidRDefault="001621BA" w:rsidP="001621BA">
      <w:pPr>
        <w:rPr>
          <w:rFonts w:ascii="Helvetica" w:hAnsi="Helvetica" w:cs="Helvetica"/>
          <w:u w:val="single"/>
        </w:rPr>
      </w:pPr>
    </w:p>
    <w:p w:rsidR="001621BA" w:rsidRPr="003273C0" w:rsidRDefault="001621BA" w:rsidP="001621BA">
      <w:pPr>
        <w:rPr>
          <w:rFonts w:ascii="Helvetica" w:hAnsi="Helvetica" w:cs="Helvetica"/>
        </w:rPr>
      </w:pPr>
      <w:r w:rsidRPr="003273C0">
        <w:rPr>
          <w:rFonts w:ascii="Helvetica" w:hAnsi="Helvetica" w:cs="Helvetica"/>
          <w:u w:val="single"/>
        </w:rPr>
        <w:t>IN POOL IN SERUM</w:t>
      </w:r>
      <w:r w:rsidRPr="003273C0">
        <w:rPr>
          <w:rFonts w:ascii="Helvetica" w:hAnsi="Helvetica" w:cs="Helvetica"/>
        </w:rPr>
        <w:t xml:space="preserve"> </w:t>
      </w:r>
    </w:p>
    <w:p w:rsidR="001621BA" w:rsidRPr="003273C0" w:rsidRDefault="001621BA" w:rsidP="001621BA">
      <w:pPr>
        <w:rPr>
          <w:rFonts w:ascii="Helvetica" w:hAnsi="Helvetica" w:cs="Helvetica"/>
        </w:rPr>
      </w:pPr>
      <w:r w:rsidRPr="003273C0">
        <w:rPr>
          <w:rFonts w:ascii="Helvetica" w:hAnsi="Helvetica" w:cs="Helvetica"/>
        </w:rPr>
        <w:t>AUC of retinol =Y</w:t>
      </w:r>
      <w:r w:rsidRPr="003273C0">
        <w:rPr>
          <w:rFonts w:ascii="Helvetica" w:hAnsi="Helvetica" w:cs="Helvetica"/>
          <w:vertAlign w:val="subscript"/>
        </w:rPr>
        <w:t>1</w:t>
      </w:r>
    </w:p>
    <w:p w:rsidR="001621BA" w:rsidRPr="003273C0" w:rsidRDefault="001621BA" w:rsidP="001621BA">
      <w:pPr>
        <w:rPr>
          <w:rFonts w:ascii="Helvetica" w:hAnsi="Helvetica" w:cs="Helvetica"/>
          <w:lang w:val="es-ES"/>
        </w:rPr>
      </w:pPr>
      <w:r w:rsidRPr="003273C0">
        <w:rPr>
          <w:rFonts w:ascii="Helvetica" w:hAnsi="Helvetica" w:cs="Helvetica"/>
          <w:lang w:val="es-ES"/>
        </w:rPr>
        <w:t>AUC of retinyl acetate =Y</w:t>
      </w:r>
      <w:r w:rsidRPr="003273C0">
        <w:rPr>
          <w:rFonts w:ascii="Helvetica" w:hAnsi="Helvetica" w:cs="Helvetica"/>
          <w:vertAlign w:val="subscript"/>
          <w:lang w:val="es-ES"/>
        </w:rPr>
        <w:t xml:space="preserve">2 </w:t>
      </w:r>
    </w:p>
    <w:p w:rsidR="001621BA" w:rsidRPr="003273C0" w:rsidRDefault="001621BA" w:rsidP="001621BA">
      <w:pPr>
        <w:rPr>
          <w:rFonts w:ascii="Helvetica" w:hAnsi="Helvetica" w:cs="Helvetica"/>
          <w:lang w:val="es-ES"/>
        </w:rPr>
      </w:pPr>
      <w:r w:rsidRPr="003273C0">
        <w:rPr>
          <w:rFonts w:ascii="Helvetica" w:hAnsi="Helvetica" w:cs="Helvetica"/>
          <w:lang w:val="es-ES"/>
        </w:rPr>
        <w:t>Ratio =Y</w:t>
      </w:r>
      <w:r w:rsidRPr="003273C0">
        <w:rPr>
          <w:rFonts w:ascii="Helvetica" w:hAnsi="Helvetica" w:cs="Helvetica"/>
          <w:vertAlign w:val="subscript"/>
          <w:lang w:val="es-ES"/>
        </w:rPr>
        <w:t>1</w:t>
      </w:r>
      <w:r w:rsidRPr="003273C0">
        <w:rPr>
          <w:rFonts w:ascii="Helvetica" w:hAnsi="Helvetica" w:cs="Helvetica"/>
          <w:lang w:val="es-ES"/>
        </w:rPr>
        <w:t>/Y</w:t>
      </w:r>
      <w:r w:rsidRPr="003273C0">
        <w:rPr>
          <w:rFonts w:ascii="Helvetica" w:hAnsi="Helvetica" w:cs="Helvetica"/>
          <w:vertAlign w:val="subscript"/>
          <w:lang w:val="es-ES"/>
        </w:rPr>
        <w:t xml:space="preserve">2 </w:t>
      </w:r>
      <w:r w:rsidRPr="003273C0">
        <w:rPr>
          <w:rFonts w:ascii="Helvetica" w:hAnsi="Helvetica" w:cs="Helvetica"/>
          <w:lang w:val="es-ES"/>
        </w:rPr>
        <w:t>=Y</w:t>
      </w:r>
    </w:p>
    <w:p w:rsidR="001621BA" w:rsidRPr="003273C0" w:rsidRDefault="001621BA" w:rsidP="001621BA">
      <w:pPr>
        <w:rPr>
          <w:rFonts w:ascii="Helvetica" w:hAnsi="Helvetica" w:cs="Helvetica"/>
        </w:rPr>
      </w:pPr>
      <w:r w:rsidRPr="003273C0">
        <w:rPr>
          <w:rFonts w:ascii="Helvetica" w:hAnsi="Helvetica" w:cs="Helvetica"/>
        </w:rPr>
        <w:t>Now compare proportional value of pool serum with SRM,</w:t>
      </w:r>
    </w:p>
    <w:p w:rsidR="001621BA" w:rsidRPr="003273C0" w:rsidRDefault="001621BA" w:rsidP="001621BA">
      <w:pPr>
        <w:rPr>
          <w:rFonts w:ascii="Helvetica" w:hAnsi="Helvetica" w:cs="Helvetica"/>
        </w:rPr>
      </w:pPr>
      <w:r w:rsidRPr="003273C0">
        <w:rPr>
          <w:rFonts w:ascii="Helvetica" w:hAnsi="Helvetica" w:cs="Helvetica"/>
        </w:rPr>
        <w:t xml:space="preserve">If X have value of 48.4 then </w:t>
      </w:r>
    </w:p>
    <w:p w:rsidR="001621BA" w:rsidRPr="003273C0" w:rsidRDefault="001621BA" w:rsidP="001621BA">
      <w:pPr>
        <w:rPr>
          <w:rFonts w:ascii="Helvetica" w:hAnsi="Helvetica" w:cs="Helvetica"/>
        </w:rPr>
      </w:pPr>
      <w:r w:rsidRPr="003273C0">
        <w:rPr>
          <w:rFonts w:ascii="Helvetica" w:hAnsi="Helvetica" w:cs="Helvetica"/>
        </w:rPr>
        <w:t xml:space="preserve">Y = 48.4/X </w:t>
      </w:r>
      <w:r w:rsidRPr="003273C0">
        <w:rPr>
          <w:rFonts w:ascii="Helvetica" w:hAnsi="Helvetica" w:cs="Helvetica"/>
        </w:rPr>
        <w:sym w:font="Monotype Sorts" w:char="F035"/>
      </w:r>
      <w:r w:rsidRPr="003273C0">
        <w:rPr>
          <w:rFonts w:ascii="Helvetica" w:hAnsi="Helvetica" w:cs="Helvetica"/>
        </w:rPr>
        <w:t>Y=Z</w:t>
      </w:r>
    </w:p>
    <w:p w:rsidR="001621BA" w:rsidRPr="003273C0" w:rsidRDefault="001621BA" w:rsidP="001621BA">
      <w:pPr>
        <w:rPr>
          <w:rFonts w:ascii="Helvetica" w:hAnsi="Helvetica" w:cs="Helvetica"/>
        </w:rPr>
      </w:pPr>
      <w:r w:rsidRPr="003273C0">
        <w:rPr>
          <w:rFonts w:ascii="Helvetica" w:hAnsi="Helvetica" w:cs="Helvetica"/>
        </w:rPr>
        <w:t>This Z is the assigned value of pool serum as used as reference standard.</w:t>
      </w:r>
    </w:p>
    <w:p w:rsidR="001621BA" w:rsidRPr="003273C0" w:rsidRDefault="001621BA" w:rsidP="001621BA">
      <w:pPr>
        <w:rPr>
          <w:rFonts w:ascii="Helvetica" w:hAnsi="Helvetica" w:cs="Helvetica"/>
          <w:bCs/>
          <w:u w:val="single"/>
        </w:rPr>
      </w:pPr>
    </w:p>
    <w:p w:rsidR="001621BA" w:rsidRDefault="001621BA" w:rsidP="001621BA">
      <w:pPr>
        <w:rPr>
          <w:rFonts w:ascii="Helvetica" w:hAnsi="Helvetica" w:cs="Helvetica"/>
          <w:bCs/>
          <w:u w:val="single"/>
        </w:rPr>
      </w:pPr>
    </w:p>
    <w:p w:rsidR="001621BA" w:rsidRDefault="001621BA" w:rsidP="001621BA">
      <w:pPr>
        <w:rPr>
          <w:rFonts w:ascii="Helvetica" w:hAnsi="Helvetica" w:cs="Helvetica"/>
          <w:bCs/>
          <w:u w:val="single"/>
        </w:rPr>
      </w:pPr>
    </w:p>
    <w:p w:rsidR="001621BA" w:rsidRDefault="001621BA" w:rsidP="001621BA">
      <w:pPr>
        <w:rPr>
          <w:rFonts w:ascii="Helvetica" w:hAnsi="Helvetica" w:cs="Helvetica"/>
          <w:bCs/>
          <w:u w:val="single"/>
        </w:rPr>
      </w:pPr>
    </w:p>
    <w:p w:rsidR="001621BA" w:rsidRPr="003273C0" w:rsidRDefault="001621BA" w:rsidP="001621BA">
      <w:pPr>
        <w:rPr>
          <w:rFonts w:ascii="Helvetica" w:hAnsi="Helvetica" w:cs="Helvetica"/>
          <w:bCs/>
          <w:u w:val="single"/>
        </w:rPr>
      </w:pPr>
      <w:r w:rsidRPr="003273C0">
        <w:rPr>
          <w:rFonts w:ascii="Helvetica" w:hAnsi="Helvetica" w:cs="Helvetica"/>
          <w:bCs/>
          <w:u w:val="single"/>
        </w:rPr>
        <w:t>EXTRACTION &amp; PREPARATION OF SAMPLES</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r w:rsidRPr="003273C0">
        <w:rPr>
          <w:rFonts w:ascii="Helvetica" w:hAnsi="Helvetica" w:cs="Helvetica"/>
        </w:rPr>
        <w:t xml:space="preserve">Take </w:t>
      </w:r>
      <w:r>
        <w:rPr>
          <w:rFonts w:ascii="Helvetica" w:hAnsi="Helvetica" w:cs="Helvetica"/>
        </w:rPr>
        <w:t>plasma</w:t>
      </w:r>
      <w:r w:rsidRPr="003273C0">
        <w:rPr>
          <w:rFonts w:ascii="Helvetica" w:hAnsi="Helvetica" w:cs="Helvetica"/>
        </w:rPr>
        <w:t xml:space="preserve"> samples 100</w:t>
      </w:r>
      <w:r w:rsidRPr="003273C0">
        <w:rPr>
          <w:rFonts w:ascii="Helvetica" w:hAnsi="Helvetica" w:cs="Helvetica"/>
        </w:rPr>
        <w:sym w:font="Symbol" w:char="F06D"/>
      </w:r>
      <w:r w:rsidRPr="003273C0">
        <w:rPr>
          <w:rFonts w:ascii="Helvetica" w:hAnsi="Helvetica" w:cs="Helvetica"/>
        </w:rPr>
        <w:t>l in a conical base centrifuge tube, add 100</w:t>
      </w:r>
      <w:r w:rsidRPr="003273C0">
        <w:rPr>
          <w:rFonts w:ascii="Helvetica" w:hAnsi="Helvetica" w:cs="Helvetica"/>
        </w:rPr>
        <w:sym w:font="Symbol" w:char="F06D"/>
      </w:r>
      <w:r w:rsidRPr="003273C0">
        <w:rPr>
          <w:rFonts w:ascii="Helvetica" w:hAnsi="Helvetica" w:cs="Helvetica"/>
        </w:rPr>
        <w:t>l of RAC (50</w:t>
      </w:r>
      <w:r w:rsidRPr="003273C0">
        <w:rPr>
          <w:rFonts w:ascii="Helvetica" w:hAnsi="Helvetica" w:cs="Helvetica"/>
        </w:rPr>
        <w:sym w:font="Symbol" w:char="F06D"/>
      </w:r>
      <w:r w:rsidRPr="003273C0">
        <w:rPr>
          <w:rFonts w:ascii="Helvetica" w:hAnsi="Helvetica" w:cs="Helvetica"/>
        </w:rPr>
        <w:t>g%), vortex for 30 seconds, add 300</w:t>
      </w:r>
      <w:r w:rsidRPr="003273C0">
        <w:rPr>
          <w:rFonts w:ascii="Helvetica" w:hAnsi="Helvetica" w:cs="Helvetica"/>
        </w:rPr>
        <w:sym w:font="Symbol" w:char="F06D"/>
      </w:r>
      <w:r w:rsidRPr="003273C0">
        <w:rPr>
          <w:rFonts w:ascii="Helvetica" w:hAnsi="Helvetica" w:cs="Helvetica"/>
        </w:rPr>
        <w:t xml:space="preserve">l of hexane, vortex for 40 seconds and centrifuge for 1min at 2500 rpm. Collect supernatant and extract twice with hexane. Pool the hexane volume and dry under nitrogen. Reconstitute in 100 </w:t>
      </w:r>
      <w:r w:rsidRPr="003273C0">
        <w:rPr>
          <w:rFonts w:ascii="Helvetica" w:hAnsi="Helvetica" w:cs="Helvetica"/>
        </w:rPr>
        <w:sym w:font="Symbol" w:char="F06D"/>
      </w:r>
      <w:r w:rsidRPr="003273C0">
        <w:rPr>
          <w:rFonts w:ascii="Helvetica" w:hAnsi="Helvetica" w:cs="Helvetica"/>
        </w:rPr>
        <w:t>l mobile phase and inject 25</w:t>
      </w:r>
      <w:r w:rsidRPr="003273C0">
        <w:rPr>
          <w:rFonts w:ascii="Helvetica" w:hAnsi="Helvetica" w:cs="Helvetica"/>
        </w:rPr>
        <w:sym w:font="Symbol" w:char="F06D"/>
      </w:r>
      <w:r w:rsidRPr="003273C0">
        <w:rPr>
          <w:rFonts w:ascii="Helvetica" w:hAnsi="Helvetica" w:cs="Helvetica"/>
        </w:rPr>
        <w:t>l of it on to HPLC.</w:t>
      </w: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rPr>
      </w:pPr>
      <w:r w:rsidRPr="003273C0">
        <w:rPr>
          <w:rFonts w:ascii="Helvetica" w:hAnsi="Helvetica" w:cs="Helvetica"/>
        </w:rPr>
        <w:t xml:space="preserve"> Pool samples will be assigned a value against standard serum from National Institute of Standard and Technology (NIST) are run with each set of samples and the concentration of retinol calculated based on the known concentration of retinol in pool samples.</w:t>
      </w:r>
    </w:p>
    <w:p w:rsidR="001621BA" w:rsidRPr="003273C0" w:rsidRDefault="001621BA" w:rsidP="001621BA">
      <w:pPr>
        <w:rPr>
          <w:rFonts w:ascii="Helvetica" w:hAnsi="Helvetica" w:cs="Helvetica"/>
          <w:u w:val="single"/>
        </w:rPr>
      </w:pPr>
    </w:p>
    <w:p w:rsidR="001621BA" w:rsidRPr="003273C0" w:rsidRDefault="001621BA" w:rsidP="001621BA">
      <w:pPr>
        <w:rPr>
          <w:rFonts w:ascii="Helvetica" w:hAnsi="Helvetica" w:cs="Helvetica"/>
        </w:rPr>
      </w:pPr>
      <w:r w:rsidRPr="003273C0">
        <w:rPr>
          <w:rFonts w:ascii="Helvetica" w:hAnsi="Helvetica" w:cs="Helvetica"/>
          <w:u w:val="single"/>
        </w:rPr>
        <w:t>Sample Calculation</w:t>
      </w:r>
    </w:p>
    <w:p w:rsidR="001621BA" w:rsidRPr="003273C0" w:rsidRDefault="001621BA" w:rsidP="001621BA">
      <w:pPr>
        <w:rPr>
          <w:rFonts w:ascii="Helvetica" w:hAnsi="Helvetica" w:cs="Helvetica"/>
          <w:i/>
        </w:rPr>
      </w:pPr>
      <w:r w:rsidRPr="003273C0">
        <w:rPr>
          <w:rFonts w:ascii="Helvetica" w:hAnsi="Helvetica" w:cs="Helvetica"/>
          <w:i/>
        </w:rPr>
        <w:t>Peak area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8"/>
        <w:gridCol w:w="1348"/>
        <w:gridCol w:w="1348"/>
        <w:gridCol w:w="1348"/>
      </w:tblGrid>
      <w:tr w:rsidR="001621BA" w:rsidRPr="003273C0">
        <w:trPr>
          <w:trHeight w:val="250"/>
        </w:trPr>
        <w:tc>
          <w:tcPr>
            <w:tcW w:w="1348" w:type="dxa"/>
          </w:tcPr>
          <w:p w:rsidR="001621BA" w:rsidRPr="003273C0" w:rsidRDefault="001621BA" w:rsidP="001621BA">
            <w:pPr>
              <w:rPr>
                <w:rFonts w:ascii="Helvetica" w:hAnsi="Helvetica" w:cs="Helvetica"/>
              </w:rPr>
            </w:pPr>
          </w:p>
        </w:tc>
        <w:tc>
          <w:tcPr>
            <w:tcW w:w="1348" w:type="dxa"/>
          </w:tcPr>
          <w:p w:rsidR="001621BA" w:rsidRPr="003273C0" w:rsidRDefault="001621BA" w:rsidP="001621BA">
            <w:pPr>
              <w:jc w:val="center"/>
              <w:rPr>
                <w:rFonts w:ascii="Helvetica" w:hAnsi="Helvetica" w:cs="Helvetica"/>
                <w:b/>
              </w:rPr>
            </w:pPr>
            <w:r w:rsidRPr="003273C0">
              <w:rPr>
                <w:rFonts w:ascii="Helvetica" w:hAnsi="Helvetica" w:cs="Helvetica"/>
                <w:b/>
              </w:rPr>
              <w:t>Retinol</w:t>
            </w:r>
          </w:p>
        </w:tc>
        <w:tc>
          <w:tcPr>
            <w:tcW w:w="1348" w:type="dxa"/>
          </w:tcPr>
          <w:p w:rsidR="001621BA" w:rsidRPr="003273C0" w:rsidRDefault="001621BA" w:rsidP="001621BA">
            <w:pPr>
              <w:jc w:val="center"/>
              <w:rPr>
                <w:rFonts w:ascii="Helvetica" w:hAnsi="Helvetica" w:cs="Helvetica"/>
                <w:b/>
              </w:rPr>
            </w:pPr>
            <w:r w:rsidRPr="003273C0">
              <w:rPr>
                <w:rFonts w:ascii="Helvetica" w:hAnsi="Helvetica" w:cs="Helvetica"/>
                <w:b/>
              </w:rPr>
              <w:t>RAC</w:t>
            </w:r>
          </w:p>
        </w:tc>
        <w:tc>
          <w:tcPr>
            <w:tcW w:w="1348" w:type="dxa"/>
          </w:tcPr>
          <w:p w:rsidR="001621BA" w:rsidRPr="003273C0" w:rsidRDefault="001621BA" w:rsidP="001621BA">
            <w:pPr>
              <w:jc w:val="center"/>
              <w:rPr>
                <w:rFonts w:ascii="Helvetica" w:hAnsi="Helvetica" w:cs="Helvetica"/>
                <w:b/>
              </w:rPr>
            </w:pPr>
            <w:r w:rsidRPr="003273C0">
              <w:rPr>
                <w:rFonts w:ascii="Helvetica" w:hAnsi="Helvetica" w:cs="Helvetica"/>
                <w:b/>
              </w:rPr>
              <w:t>Ratio</w:t>
            </w:r>
          </w:p>
        </w:tc>
      </w:tr>
      <w:tr w:rsidR="001621BA" w:rsidRPr="003273C0">
        <w:trPr>
          <w:trHeight w:val="250"/>
        </w:trPr>
        <w:tc>
          <w:tcPr>
            <w:tcW w:w="1348" w:type="dxa"/>
          </w:tcPr>
          <w:p w:rsidR="001621BA" w:rsidRPr="003273C0" w:rsidRDefault="001621BA" w:rsidP="001621BA">
            <w:pPr>
              <w:rPr>
                <w:rFonts w:ascii="Helvetica" w:hAnsi="Helvetica" w:cs="Helvetica"/>
              </w:rPr>
            </w:pPr>
            <w:r w:rsidRPr="003273C0">
              <w:rPr>
                <w:rFonts w:ascii="Helvetica" w:hAnsi="Helvetica" w:cs="Helvetica"/>
              </w:rPr>
              <w:t>Pool 1</w:t>
            </w:r>
            <w:r w:rsidRPr="003273C0">
              <w:rPr>
                <w:rFonts w:ascii="Helvetica" w:hAnsi="Helvetica" w:cs="Helvetica"/>
              </w:rPr>
              <w:tab/>
            </w:r>
          </w:p>
        </w:tc>
        <w:tc>
          <w:tcPr>
            <w:tcW w:w="1348" w:type="dxa"/>
          </w:tcPr>
          <w:p w:rsidR="001621BA" w:rsidRPr="003273C0" w:rsidRDefault="001621BA" w:rsidP="001621BA">
            <w:pPr>
              <w:jc w:val="center"/>
              <w:rPr>
                <w:rFonts w:ascii="Helvetica" w:hAnsi="Helvetica" w:cs="Helvetica"/>
              </w:rPr>
            </w:pPr>
            <w:r w:rsidRPr="003273C0">
              <w:rPr>
                <w:rFonts w:ascii="Helvetica" w:hAnsi="Helvetica" w:cs="Helvetica"/>
              </w:rPr>
              <w:t>1.988</w:t>
            </w:r>
          </w:p>
        </w:tc>
        <w:tc>
          <w:tcPr>
            <w:tcW w:w="1348" w:type="dxa"/>
          </w:tcPr>
          <w:p w:rsidR="001621BA" w:rsidRPr="003273C0" w:rsidRDefault="001621BA" w:rsidP="001621BA">
            <w:pPr>
              <w:jc w:val="center"/>
              <w:rPr>
                <w:rFonts w:ascii="Helvetica" w:hAnsi="Helvetica" w:cs="Helvetica"/>
              </w:rPr>
            </w:pPr>
            <w:r w:rsidRPr="003273C0">
              <w:rPr>
                <w:rFonts w:ascii="Helvetica" w:hAnsi="Helvetica" w:cs="Helvetica"/>
              </w:rPr>
              <w:t>2.124</w:t>
            </w:r>
          </w:p>
        </w:tc>
        <w:tc>
          <w:tcPr>
            <w:tcW w:w="1348" w:type="dxa"/>
          </w:tcPr>
          <w:p w:rsidR="001621BA" w:rsidRPr="003273C0" w:rsidRDefault="001621BA" w:rsidP="001621BA">
            <w:pPr>
              <w:jc w:val="center"/>
              <w:rPr>
                <w:rFonts w:ascii="Helvetica" w:hAnsi="Helvetica" w:cs="Helvetica"/>
              </w:rPr>
            </w:pPr>
            <w:r w:rsidRPr="003273C0">
              <w:rPr>
                <w:rFonts w:ascii="Helvetica" w:hAnsi="Helvetica" w:cs="Helvetica"/>
              </w:rPr>
              <w:t>0.9363</w:t>
            </w:r>
          </w:p>
        </w:tc>
      </w:tr>
      <w:tr w:rsidR="001621BA" w:rsidRPr="003273C0">
        <w:trPr>
          <w:trHeight w:val="263"/>
        </w:trPr>
        <w:tc>
          <w:tcPr>
            <w:tcW w:w="1348" w:type="dxa"/>
          </w:tcPr>
          <w:p w:rsidR="001621BA" w:rsidRPr="003273C0" w:rsidRDefault="001621BA" w:rsidP="001621BA">
            <w:pPr>
              <w:rPr>
                <w:rFonts w:ascii="Helvetica" w:hAnsi="Helvetica" w:cs="Helvetica"/>
              </w:rPr>
            </w:pPr>
            <w:r w:rsidRPr="003273C0">
              <w:rPr>
                <w:rFonts w:ascii="Helvetica" w:hAnsi="Helvetica" w:cs="Helvetica"/>
              </w:rPr>
              <w:t>Pool 2</w:t>
            </w:r>
            <w:r w:rsidRPr="003273C0">
              <w:rPr>
                <w:rFonts w:ascii="Helvetica" w:hAnsi="Helvetica" w:cs="Helvetica"/>
              </w:rPr>
              <w:tab/>
            </w:r>
          </w:p>
        </w:tc>
        <w:tc>
          <w:tcPr>
            <w:tcW w:w="1348" w:type="dxa"/>
          </w:tcPr>
          <w:p w:rsidR="001621BA" w:rsidRPr="003273C0" w:rsidRDefault="001621BA" w:rsidP="001621BA">
            <w:pPr>
              <w:jc w:val="center"/>
              <w:rPr>
                <w:rFonts w:ascii="Helvetica" w:hAnsi="Helvetica" w:cs="Helvetica"/>
              </w:rPr>
            </w:pPr>
            <w:r w:rsidRPr="003273C0">
              <w:rPr>
                <w:rFonts w:ascii="Helvetica" w:hAnsi="Helvetica" w:cs="Helvetica"/>
              </w:rPr>
              <w:t>1.883</w:t>
            </w:r>
          </w:p>
        </w:tc>
        <w:tc>
          <w:tcPr>
            <w:tcW w:w="1348" w:type="dxa"/>
          </w:tcPr>
          <w:p w:rsidR="001621BA" w:rsidRPr="003273C0" w:rsidRDefault="001621BA" w:rsidP="001621BA">
            <w:pPr>
              <w:jc w:val="center"/>
              <w:rPr>
                <w:rFonts w:ascii="Helvetica" w:hAnsi="Helvetica" w:cs="Helvetica"/>
              </w:rPr>
            </w:pPr>
            <w:r w:rsidRPr="003273C0">
              <w:rPr>
                <w:rFonts w:ascii="Helvetica" w:hAnsi="Helvetica" w:cs="Helvetica"/>
              </w:rPr>
              <w:t>2.074</w:t>
            </w:r>
          </w:p>
        </w:tc>
        <w:tc>
          <w:tcPr>
            <w:tcW w:w="1348" w:type="dxa"/>
          </w:tcPr>
          <w:p w:rsidR="001621BA" w:rsidRPr="003273C0" w:rsidRDefault="001621BA" w:rsidP="001621BA">
            <w:pPr>
              <w:jc w:val="center"/>
              <w:rPr>
                <w:rFonts w:ascii="Helvetica" w:hAnsi="Helvetica" w:cs="Helvetica"/>
              </w:rPr>
            </w:pPr>
            <w:r w:rsidRPr="003273C0">
              <w:rPr>
                <w:rFonts w:ascii="Helvetica" w:hAnsi="Helvetica" w:cs="Helvetica"/>
              </w:rPr>
              <w:t>0.9079</w:t>
            </w:r>
          </w:p>
        </w:tc>
      </w:tr>
    </w:tbl>
    <w:p w:rsidR="001621BA" w:rsidRPr="003273C0" w:rsidRDefault="001621BA" w:rsidP="001621BA">
      <w:pPr>
        <w:rPr>
          <w:rFonts w:ascii="Helvetica" w:hAnsi="Helvetica" w:cs="Helvetica"/>
        </w:rPr>
      </w:pPr>
    </w:p>
    <w:p w:rsidR="001621BA" w:rsidRPr="003273C0" w:rsidRDefault="001621BA" w:rsidP="001621BA">
      <w:pPr>
        <w:jc w:val="both"/>
        <w:rPr>
          <w:rFonts w:ascii="Helvetica" w:hAnsi="Helvetica" w:cs="Helvetica"/>
        </w:rPr>
      </w:pPr>
      <w:r w:rsidRPr="003273C0">
        <w:rPr>
          <w:rFonts w:ascii="Helvetica" w:hAnsi="Helvetica" w:cs="Helvetica"/>
        </w:rPr>
        <w:t>Determine the precision of the pool samples:</w:t>
      </w:r>
    </w:p>
    <w:p w:rsidR="001621BA" w:rsidRPr="003273C0" w:rsidRDefault="001621BA" w:rsidP="001621BA">
      <w:pPr>
        <w:jc w:val="both"/>
        <w:rPr>
          <w:rFonts w:ascii="Helvetica" w:hAnsi="Helvetica" w:cs="Helvetica"/>
        </w:rPr>
      </w:pPr>
    </w:p>
    <w:p w:rsidR="001621BA" w:rsidRPr="003273C0" w:rsidRDefault="001621BA" w:rsidP="001621BA">
      <w:pPr>
        <w:jc w:val="both"/>
        <w:rPr>
          <w:rFonts w:ascii="Helvetica" w:hAnsi="Helvetica" w:cs="Helvetica"/>
        </w:rPr>
      </w:pPr>
      <w:r w:rsidRPr="003273C0">
        <w:rPr>
          <w:rFonts w:ascii="Helvetica" w:hAnsi="Helvetica" w:cs="Helvetica"/>
        </w:rPr>
        <w:t>Mean value (X) =0.9363+0.9079/2</w:t>
      </w:r>
    </w:p>
    <w:p w:rsidR="001621BA" w:rsidRPr="003273C0" w:rsidRDefault="001621BA" w:rsidP="001621BA">
      <w:pPr>
        <w:jc w:val="both"/>
        <w:rPr>
          <w:rFonts w:ascii="Helvetica" w:hAnsi="Helvetica" w:cs="Helvetica"/>
        </w:rPr>
      </w:pPr>
      <w:r w:rsidRPr="003273C0">
        <w:rPr>
          <w:rFonts w:ascii="Helvetica" w:hAnsi="Helvetica" w:cs="Helvetica"/>
        </w:rPr>
        <w:t>Mean value =0.9221</w:t>
      </w:r>
    </w:p>
    <w:p w:rsidR="001621BA" w:rsidRPr="003273C0" w:rsidRDefault="001621BA" w:rsidP="001621BA">
      <w:pPr>
        <w:jc w:val="both"/>
        <w:rPr>
          <w:rFonts w:ascii="Helvetica" w:hAnsi="Helvetica" w:cs="Helvetica"/>
        </w:rPr>
      </w:pPr>
      <w:r w:rsidRPr="003273C0">
        <w:rPr>
          <w:rFonts w:ascii="Helvetica" w:hAnsi="Helvetica" w:cs="Helvetica"/>
        </w:rPr>
        <w:sym w:font="Symbol" w:char="F05C"/>
      </w:r>
      <w:r w:rsidRPr="003273C0">
        <w:rPr>
          <w:rFonts w:ascii="Helvetica" w:hAnsi="Helvetica" w:cs="Helvetica"/>
        </w:rPr>
        <w:t xml:space="preserve"> SD</w:t>
      </w:r>
      <w:r w:rsidRPr="003273C0">
        <w:rPr>
          <w:rFonts w:ascii="Helvetica" w:hAnsi="Helvetica" w:cs="Helvetica"/>
        </w:rPr>
        <w:sym w:font="Symbol" w:char="F0B1"/>
      </w:r>
      <w:r w:rsidRPr="003273C0">
        <w:rPr>
          <w:rFonts w:ascii="Helvetica" w:hAnsi="Helvetica" w:cs="Helvetica"/>
        </w:rPr>
        <w:t>0.0201</w:t>
      </w:r>
    </w:p>
    <w:p w:rsidR="001621BA" w:rsidRPr="003273C0" w:rsidRDefault="001621BA" w:rsidP="001621BA">
      <w:pPr>
        <w:jc w:val="both"/>
        <w:rPr>
          <w:rFonts w:ascii="Helvetica" w:hAnsi="Helvetica" w:cs="Helvetica"/>
        </w:rPr>
      </w:pPr>
      <w:r w:rsidRPr="003273C0">
        <w:rPr>
          <w:rFonts w:ascii="Helvetica" w:hAnsi="Helvetica" w:cs="Helvetica"/>
        </w:rPr>
        <w:t xml:space="preserve">    CV% =2.2% CV% =SD/Xtimes100</w:t>
      </w:r>
    </w:p>
    <w:p w:rsidR="001621BA" w:rsidRPr="003273C0" w:rsidRDefault="001621BA" w:rsidP="001621BA">
      <w:pPr>
        <w:ind w:left="270"/>
        <w:rPr>
          <w:rFonts w:ascii="Helvetica" w:hAnsi="Helvetica" w:cs="Helvetica"/>
        </w:rPr>
      </w:pPr>
    </w:p>
    <w:p w:rsidR="001621BA" w:rsidRPr="003273C0" w:rsidRDefault="001621BA" w:rsidP="001621BA">
      <w:pPr>
        <w:jc w:val="both"/>
        <w:rPr>
          <w:rFonts w:ascii="Helvetica" w:hAnsi="Helvetica" w:cs="Helvetica"/>
        </w:rPr>
      </w:pPr>
      <w:r w:rsidRPr="003273C0">
        <w:rPr>
          <w:rFonts w:ascii="Helvetica" w:hAnsi="Helvetica" w:cs="Helvetica"/>
        </w:rPr>
        <w:t>The coefficient of variation should be less then5% if not, the samples should be rerun.</w:t>
      </w:r>
    </w:p>
    <w:p w:rsidR="001621BA" w:rsidRPr="003273C0" w:rsidRDefault="001621BA" w:rsidP="001621BA">
      <w:pPr>
        <w:rPr>
          <w:rFonts w:ascii="Helvetica" w:hAnsi="Helvetica" w:cs="Helvetica"/>
        </w:rPr>
      </w:pPr>
      <w:r w:rsidRPr="003273C0">
        <w:rPr>
          <w:rFonts w:ascii="Helvetica" w:hAnsi="Helvetica" w:cs="Helvetica"/>
        </w:rPr>
        <w:t>Peak area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6"/>
        <w:gridCol w:w="1326"/>
        <w:gridCol w:w="1326"/>
        <w:gridCol w:w="1326"/>
      </w:tblGrid>
      <w:tr w:rsidR="001621BA" w:rsidRPr="003273C0">
        <w:trPr>
          <w:trHeight w:val="229"/>
        </w:trPr>
        <w:tc>
          <w:tcPr>
            <w:tcW w:w="1326" w:type="dxa"/>
          </w:tcPr>
          <w:p w:rsidR="001621BA" w:rsidRPr="003273C0" w:rsidRDefault="001621BA" w:rsidP="001621BA">
            <w:pPr>
              <w:rPr>
                <w:rFonts w:ascii="Helvetica" w:hAnsi="Helvetica" w:cs="Helvetica"/>
              </w:rPr>
            </w:pPr>
          </w:p>
        </w:tc>
        <w:tc>
          <w:tcPr>
            <w:tcW w:w="1326" w:type="dxa"/>
          </w:tcPr>
          <w:p w:rsidR="001621BA" w:rsidRPr="003273C0" w:rsidRDefault="001621BA" w:rsidP="001621BA">
            <w:pPr>
              <w:jc w:val="center"/>
              <w:rPr>
                <w:rFonts w:ascii="Helvetica" w:hAnsi="Helvetica" w:cs="Helvetica"/>
                <w:b/>
              </w:rPr>
            </w:pPr>
            <w:r w:rsidRPr="003273C0">
              <w:rPr>
                <w:rFonts w:ascii="Helvetica" w:hAnsi="Helvetica" w:cs="Helvetica"/>
                <w:b/>
              </w:rPr>
              <w:t>Retinol</w:t>
            </w:r>
          </w:p>
        </w:tc>
        <w:tc>
          <w:tcPr>
            <w:tcW w:w="1326" w:type="dxa"/>
          </w:tcPr>
          <w:p w:rsidR="001621BA" w:rsidRPr="003273C0" w:rsidRDefault="001621BA" w:rsidP="001621BA">
            <w:pPr>
              <w:jc w:val="center"/>
              <w:rPr>
                <w:rFonts w:ascii="Helvetica" w:hAnsi="Helvetica" w:cs="Helvetica"/>
                <w:b/>
              </w:rPr>
            </w:pPr>
            <w:r w:rsidRPr="003273C0">
              <w:rPr>
                <w:rFonts w:ascii="Helvetica" w:hAnsi="Helvetica" w:cs="Helvetica"/>
                <w:b/>
              </w:rPr>
              <w:t>RAC</w:t>
            </w:r>
          </w:p>
        </w:tc>
        <w:tc>
          <w:tcPr>
            <w:tcW w:w="1326" w:type="dxa"/>
          </w:tcPr>
          <w:p w:rsidR="001621BA" w:rsidRPr="003273C0" w:rsidRDefault="001621BA" w:rsidP="001621BA">
            <w:pPr>
              <w:jc w:val="center"/>
              <w:rPr>
                <w:rFonts w:ascii="Helvetica" w:hAnsi="Helvetica" w:cs="Helvetica"/>
                <w:b/>
              </w:rPr>
            </w:pPr>
            <w:r w:rsidRPr="003273C0">
              <w:rPr>
                <w:rFonts w:ascii="Helvetica" w:hAnsi="Helvetica" w:cs="Helvetica"/>
                <w:b/>
              </w:rPr>
              <w:t>Ratio</w:t>
            </w:r>
          </w:p>
        </w:tc>
      </w:tr>
      <w:tr w:rsidR="001621BA" w:rsidRPr="003273C0">
        <w:trPr>
          <w:trHeight w:val="229"/>
        </w:trPr>
        <w:tc>
          <w:tcPr>
            <w:tcW w:w="1326" w:type="dxa"/>
          </w:tcPr>
          <w:p w:rsidR="001621BA" w:rsidRPr="003273C0" w:rsidRDefault="001621BA" w:rsidP="001621BA">
            <w:pPr>
              <w:rPr>
                <w:rFonts w:ascii="Helvetica" w:hAnsi="Helvetica" w:cs="Helvetica"/>
              </w:rPr>
            </w:pPr>
            <w:r w:rsidRPr="003273C0">
              <w:rPr>
                <w:rFonts w:ascii="Helvetica" w:hAnsi="Helvetica" w:cs="Helvetica"/>
              </w:rPr>
              <w:t>Sample 1</w:t>
            </w:r>
          </w:p>
        </w:tc>
        <w:tc>
          <w:tcPr>
            <w:tcW w:w="1326" w:type="dxa"/>
          </w:tcPr>
          <w:p w:rsidR="001621BA" w:rsidRPr="003273C0" w:rsidRDefault="001621BA" w:rsidP="001621BA">
            <w:pPr>
              <w:jc w:val="center"/>
              <w:rPr>
                <w:rFonts w:ascii="Helvetica" w:hAnsi="Helvetica" w:cs="Helvetica"/>
              </w:rPr>
            </w:pPr>
            <w:r w:rsidRPr="003273C0">
              <w:rPr>
                <w:rFonts w:ascii="Helvetica" w:hAnsi="Helvetica" w:cs="Helvetica"/>
              </w:rPr>
              <w:t>1.912</w:t>
            </w:r>
          </w:p>
        </w:tc>
        <w:tc>
          <w:tcPr>
            <w:tcW w:w="1326" w:type="dxa"/>
          </w:tcPr>
          <w:p w:rsidR="001621BA" w:rsidRPr="003273C0" w:rsidRDefault="001621BA" w:rsidP="001621BA">
            <w:pPr>
              <w:jc w:val="center"/>
              <w:rPr>
                <w:rFonts w:ascii="Helvetica" w:hAnsi="Helvetica" w:cs="Helvetica"/>
              </w:rPr>
            </w:pPr>
            <w:r w:rsidRPr="003273C0">
              <w:rPr>
                <w:rFonts w:ascii="Helvetica" w:hAnsi="Helvetica" w:cs="Helvetica"/>
              </w:rPr>
              <w:t>2.034</w:t>
            </w:r>
          </w:p>
        </w:tc>
        <w:tc>
          <w:tcPr>
            <w:tcW w:w="1326" w:type="dxa"/>
          </w:tcPr>
          <w:p w:rsidR="001621BA" w:rsidRPr="003273C0" w:rsidRDefault="001621BA" w:rsidP="001621BA">
            <w:pPr>
              <w:jc w:val="center"/>
              <w:rPr>
                <w:rFonts w:ascii="Helvetica" w:hAnsi="Helvetica" w:cs="Helvetica"/>
              </w:rPr>
            </w:pPr>
            <w:r w:rsidRPr="003273C0">
              <w:rPr>
                <w:rFonts w:ascii="Helvetica" w:hAnsi="Helvetica" w:cs="Helvetica"/>
              </w:rPr>
              <w:t>0.9398</w:t>
            </w:r>
          </w:p>
        </w:tc>
      </w:tr>
      <w:tr w:rsidR="001621BA" w:rsidRPr="003273C0">
        <w:trPr>
          <w:trHeight w:val="242"/>
        </w:trPr>
        <w:tc>
          <w:tcPr>
            <w:tcW w:w="1326" w:type="dxa"/>
          </w:tcPr>
          <w:p w:rsidR="001621BA" w:rsidRPr="003273C0" w:rsidRDefault="001621BA" w:rsidP="001621BA">
            <w:pPr>
              <w:rPr>
                <w:rFonts w:ascii="Helvetica" w:hAnsi="Helvetica" w:cs="Helvetica"/>
              </w:rPr>
            </w:pPr>
            <w:r w:rsidRPr="003273C0">
              <w:rPr>
                <w:rFonts w:ascii="Helvetica" w:hAnsi="Helvetica" w:cs="Helvetica"/>
              </w:rPr>
              <w:t>Sample 2</w:t>
            </w:r>
          </w:p>
        </w:tc>
        <w:tc>
          <w:tcPr>
            <w:tcW w:w="1326" w:type="dxa"/>
          </w:tcPr>
          <w:p w:rsidR="001621BA" w:rsidRPr="003273C0" w:rsidRDefault="001621BA" w:rsidP="001621BA">
            <w:pPr>
              <w:jc w:val="center"/>
              <w:rPr>
                <w:rFonts w:ascii="Helvetica" w:hAnsi="Helvetica" w:cs="Helvetica"/>
              </w:rPr>
            </w:pPr>
            <w:r w:rsidRPr="003273C0">
              <w:rPr>
                <w:rFonts w:ascii="Helvetica" w:hAnsi="Helvetica" w:cs="Helvetica"/>
              </w:rPr>
              <w:t>2.322</w:t>
            </w:r>
          </w:p>
        </w:tc>
        <w:tc>
          <w:tcPr>
            <w:tcW w:w="1326" w:type="dxa"/>
          </w:tcPr>
          <w:p w:rsidR="001621BA" w:rsidRPr="003273C0" w:rsidRDefault="001621BA" w:rsidP="001621BA">
            <w:pPr>
              <w:jc w:val="center"/>
              <w:rPr>
                <w:rFonts w:ascii="Helvetica" w:hAnsi="Helvetica" w:cs="Helvetica"/>
              </w:rPr>
            </w:pPr>
            <w:r w:rsidRPr="003273C0">
              <w:rPr>
                <w:rFonts w:ascii="Helvetica" w:hAnsi="Helvetica" w:cs="Helvetica"/>
              </w:rPr>
              <w:t>2.1273</w:t>
            </w:r>
          </w:p>
        </w:tc>
        <w:tc>
          <w:tcPr>
            <w:tcW w:w="1326" w:type="dxa"/>
          </w:tcPr>
          <w:p w:rsidR="001621BA" w:rsidRPr="003273C0" w:rsidRDefault="001621BA" w:rsidP="001621BA">
            <w:pPr>
              <w:jc w:val="center"/>
              <w:rPr>
                <w:rFonts w:ascii="Helvetica" w:hAnsi="Helvetica" w:cs="Helvetica"/>
              </w:rPr>
            </w:pPr>
            <w:r w:rsidRPr="003273C0">
              <w:rPr>
                <w:rFonts w:ascii="Helvetica" w:hAnsi="Helvetica" w:cs="Helvetica"/>
              </w:rPr>
              <w:t>1.0915</w:t>
            </w:r>
          </w:p>
        </w:tc>
      </w:tr>
    </w:tbl>
    <w:p w:rsidR="001621BA" w:rsidRPr="003273C0" w:rsidRDefault="001621BA" w:rsidP="001621BA">
      <w:pPr>
        <w:jc w:val="both"/>
        <w:rPr>
          <w:rFonts w:ascii="Helvetica" w:hAnsi="Helvetica" w:cs="Helvetica"/>
        </w:rPr>
      </w:pPr>
    </w:p>
    <w:p w:rsidR="001621BA" w:rsidRPr="003273C0" w:rsidRDefault="001621BA" w:rsidP="001621BA">
      <w:pPr>
        <w:jc w:val="both"/>
        <w:rPr>
          <w:rFonts w:ascii="Helvetica" w:hAnsi="Helvetica" w:cs="Helvetica"/>
        </w:rPr>
      </w:pPr>
      <w:r w:rsidRPr="003273C0">
        <w:rPr>
          <w:rFonts w:ascii="Helvetica" w:hAnsi="Helvetica" w:cs="Helvetica"/>
        </w:rPr>
        <w:t>The mean ratio of retinol/RAC in plasma pool is 0.9221</w:t>
      </w:r>
    </w:p>
    <w:p w:rsidR="001621BA" w:rsidRPr="003273C0" w:rsidRDefault="001621BA" w:rsidP="001621BA">
      <w:pPr>
        <w:jc w:val="both"/>
        <w:rPr>
          <w:rFonts w:ascii="Helvetica" w:hAnsi="Helvetica" w:cs="Helvetica"/>
        </w:rPr>
      </w:pPr>
      <w:r w:rsidRPr="003273C0">
        <w:rPr>
          <w:rFonts w:ascii="Helvetica" w:hAnsi="Helvetica" w:cs="Helvetica"/>
        </w:rPr>
        <w:t>So if X (AUC of retinol in SRM) have value 48.4 then,</w:t>
      </w:r>
    </w:p>
    <w:p w:rsidR="001621BA" w:rsidRPr="003273C0" w:rsidRDefault="001621BA" w:rsidP="001621BA">
      <w:pPr>
        <w:jc w:val="both"/>
        <w:rPr>
          <w:rFonts w:ascii="Helvetica" w:hAnsi="Helvetica" w:cs="Helvetica"/>
        </w:rPr>
      </w:pPr>
      <w:r w:rsidRPr="003273C0">
        <w:rPr>
          <w:rFonts w:ascii="Helvetica" w:hAnsi="Helvetica" w:cs="Helvetica"/>
        </w:rPr>
        <w:t xml:space="preserve">The value of retinol in serum pool is 0.9221= 48.4/X is equal to Z, the conc. of retinol in </w:t>
      </w:r>
      <w:r w:rsidRPr="003273C0">
        <w:rPr>
          <w:rFonts w:ascii="Helvetica" w:hAnsi="Helvetica" w:cs="Helvetica"/>
        </w:rPr>
        <w:sym w:font="Symbol" w:char="F06D"/>
      </w:r>
      <w:r w:rsidRPr="003273C0">
        <w:rPr>
          <w:rFonts w:ascii="Helvetica" w:hAnsi="Helvetica" w:cs="Helvetica"/>
        </w:rPr>
        <w:t>g/dl.</w:t>
      </w:r>
    </w:p>
    <w:p w:rsidR="001621BA" w:rsidRPr="003273C0" w:rsidRDefault="001621BA" w:rsidP="001621BA">
      <w:pPr>
        <w:jc w:val="both"/>
        <w:rPr>
          <w:rFonts w:ascii="Helvetica" w:hAnsi="Helvetica" w:cs="Helvetica"/>
        </w:rPr>
      </w:pPr>
      <w:r w:rsidRPr="003273C0">
        <w:rPr>
          <w:rFonts w:ascii="Helvetica" w:hAnsi="Helvetica" w:cs="Helvetica"/>
        </w:rPr>
        <w:t>Therefore the conc. of retinol in the samples can be calculated as:</w:t>
      </w:r>
    </w:p>
    <w:p w:rsidR="001621BA" w:rsidRPr="003273C0" w:rsidRDefault="001621BA" w:rsidP="001621BA">
      <w:pPr>
        <w:jc w:val="both"/>
        <w:rPr>
          <w:rFonts w:ascii="Helvetica" w:hAnsi="Helvetica" w:cs="Helvetic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28"/>
      </w:tblGrid>
      <w:tr w:rsidR="001621BA" w:rsidRPr="003273C0">
        <w:trPr>
          <w:trHeight w:val="286"/>
        </w:trPr>
        <w:tc>
          <w:tcPr>
            <w:tcW w:w="6228" w:type="dxa"/>
          </w:tcPr>
          <w:p w:rsidR="001621BA" w:rsidRPr="003273C0" w:rsidRDefault="001621BA" w:rsidP="001621BA">
            <w:pPr>
              <w:jc w:val="both"/>
              <w:rPr>
                <w:rFonts w:ascii="Helvetica" w:hAnsi="Helvetica" w:cs="Helvetica"/>
              </w:rPr>
            </w:pPr>
            <w:r w:rsidRPr="003273C0">
              <w:rPr>
                <w:rFonts w:ascii="Helvetica" w:hAnsi="Helvetica" w:cs="Helvetica"/>
              </w:rPr>
              <w:t>Sample 1</w:t>
            </w:r>
            <w:r w:rsidRPr="003273C0">
              <w:rPr>
                <w:rFonts w:ascii="Helvetica" w:hAnsi="Helvetica" w:cs="Helvetica"/>
              </w:rPr>
              <w:tab/>
              <w:t xml:space="preserve"> 0.9398/0.9221 * Z = </w:t>
            </w:r>
            <w:r w:rsidRPr="003273C0">
              <w:rPr>
                <w:rFonts w:ascii="Helvetica" w:hAnsi="Helvetica" w:cs="Helvetica"/>
                <w:b/>
                <w:bCs/>
              </w:rPr>
              <w:t>A</w:t>
            </w:r>
            <w:r w:rsidRPr="003273C0">
              <w:rPr>
                <w:rFonts w:ascii="Helvetica" w:hAnsi="Helvetica" w:cs="Helvetica"/>
                <w:b/>
                <w:bCs/>
              </w:rPr>
              <w:sym w:font="Symbol" w:char="F06D"/>
            </w:r>
            <w:r w:rsidRPr="003273C0">
              <w:rPr>
                <w:rFonts w:ascii="Helvetica" w:hAnsi="Helvetica" w:cs="Helvetica"/>
                <w:b/>
                <w:bCs/>
              </w:rPr>
              <w:t>g/dl Retinol</w:t>
            </w:r>
          </w:p>
        </w:tc>
      </w:tr>
      <w:tr w:rsidR="001621BA" w:rsidRPr="003273C0">
        <w:trPr>
          <w:trHeight w:val="301"/>
        </w:trPr>
        <w:tc>
          <w:tcPr>
            <w:tcW w:w="6228" w:type="dxa"/>
          </w:tcPr>
          <w:p w:rsidR="001621BA" w:rsidRPr="003273C0" w:rsidRDefault="001621BA" w:rsidP="001621BA">
            <w:pPr>
              <w:jc w:val="both"/>
              <w:rPr>
                <w:rFonts w:ascii="Helvetica" w:hAnsi="Helvetica" w:cs="Helvetica"/>
              </w:rPr>
            </w:pPr>
            <w:r w:rsidRPr="003273C0">
              <w:rPr>
                <w:rFonts w:ascii="Helvetica" w:hAnsi="Helvetica" w:cs="Helvetica"/>
              </w:rPr>
              <w:t>Sample 2</w:t>
            </w:r>
            <w:r w:rsidRPr="003273C0">
              <w:rPr>
                <w:rFonts w:ascii="Helvetica" w:hAnsi="Helvetica" w:cs="Helvetica"/>
              </w:rPr>
              <w:tab/>
              <w:t xml:space="preserve"> 1.0915/0.9221 * Z = </w:t>
            </w:r>
            <w:r w:rsidRPr="003273C0">
              <w:rPr>
                <w:rFonts w:ascii="Helvetica" w:hAnsi="Helvetica" w:cs="Helvetica"/>
                <w:b/>
                <w:bCs/>
              </w:rPr>
              <w:t>B</w:t>
            </w:r>
            <w:r w:rsidRPr="003273C0">
              <w:rPr>
                <w:rFonts w:ascii="Helvetica" w:hAnsi="Helvetica" w:cs="Helvetica"/>
                <w:b/>
                <w:bCs/>
              </w:rPr>
              <w:sym w:font="Symbol" w:char="F06D"/>
            </w:r>
            <w:r w:rsidRPr="003273C0">
              <w:rPr>
                <w:rFonts w:ascii="Helvetica" w:hAnsi="Helvetica" w:cs="Helvetica"/>
                <w:b/>
                <w:bCs/>
              </w:rPr>
              <w:t>g/dl Retinol</w:t>
            </w:r>
          </w:p>
        </w:tc>
      </w:tr>
    </w:tbl>
    <w:p w:rsidR="001621BA" w:rsidRPr="003273C0" w:rsidRDefault="001621BA" w:rsidP="001621BA">
      <w:pPr>
        <w:jc w:val="both"/>
        <w:rPr>
          <w:rFonts w:ascii="Helvetica" w:hAnsi="Helvetica" w:cs="Helvetica"/>
          <w:b/>
        </w:rPr>
      </w:pPr>
    </w:p>
    <w:p w:rsidR="001621BA" w:rsidRPr="003273C0" w:rsidRDefault="001621BA" w:rsidP="001621BA">
      <w:pPr>
        <w:jc w:val="both"/>
        <w:rPr>
          <w:rFonts w:ascii="Helvetica" w:hAnsi="Helvetica" w:cs="Helvetica"/>
          <w:b/>
        </w:rPr>
      </w:pPr>
      <w:r w:rsidRPr="003273C0">
        <w:rPr>
          <w:rFonts w:ascii="Helvetica" w:hAnsi="Helvetica" w:cs="Helvetica"/>
          <w:b/>
        </w:rPr>
        <w:t xml:space="preserve">References: </w:t>
      </w:r>
    </w:p>
    <w:p w:rsidR="001621BA" w:rsidRPr="003273C0" w:rsidRDefault="001621BA" w:rsidP="001621BA">
      <w:pPr>
        <w:jc w:val="both"/>
        <w:rPr>
          <w:rFonts w:ascii="Helvetica" w:hAnsi="Helvetica" w:cs="Helvetica"/>
        </w:rPr>
      </w:pPr>
    </w:p>
    <w:p w:rsidR="001621BA" w:rsidRPr="003273C0" w:rsidRDefault="001621BA" w:rsidP="001621BA">
      <w:pPr>
        <w:numPr>
          <w:ilvl w:val="0"/>
          <w:numId w:val="79"/>
        </w:numPr>
        <w:jc w:val="both"/>
        <w:rPr>
          <w:rFonts w:ascii="Helvetica" w:hAnsi="Helvetica" w:cs="Helvetica"/>
        </w:rPr>
      </w:pPr>
      <w:r w:rsidRPr="003273C0">
        <w:rPr>
          <w:rFonts w:ascii="Helvetica" w:hAnsi="Helvetica" w:cs="Helvetica"/>
        </w:rPr>
        <w:t>J. Chromatogr. 231, (1982), 439-444</w:t>
      </w:r>
    </w:p>
    <w:p w:rsidR="001621BA" w:rsidRPr="003273C0" w:rsidRDefault="001621BA" w:rsidP="001621BA">
      <w:pPr>
        <w:numPr>
          <w:ilvl w:val="0"/>
          <w:numId w:val="79"/>
        </w:numPr>
        <w:jc w:val="both"/>
        <w:rPr>
          <w:rFonts w:ascii="Helvetica" w:hAnsi="Helvetica" w:cs="Helvetica"/>
        </w:rPr>
      </w:pPr>
      <w:r w:rsidRPr="003273C0">
        <w:rPr>
          <w:rFonts w:ascii="Helvetica" w:hAnsi="Helvetica" w:cs="Helvetica"/>
        </w:rPr>
        <w:t>Biochemistry and Nutrition, ICDDRB, 1986, 1992</w:t>
      </w:r>
    </w:p>
    <w:p w:rsidR="001621BA" w:rsidRPr="003273C0" w:rsidRDefault="001621BA" w:rsidP="001621BA">
      <w:pPr>
        <w:numPr>
          <w:ilvl w:val="0"/>
          <w:numId w:val="79"/>
        </w:numPr>
        <w:jc w:val="both"/>
        <w:rPr>
          <w:rFonts w:ascii="Helvetica" w:hAnsi="Helvetica" w:cs="Helvetica"/>
        </w:rPr>
      </w:pPr>
      <w:r w:rsidRPr="003273C0">
        <w:rPr>
          <w:rFonts w:ascii="Helvetica" w:hAnsi="Helvetica" w:cs="Helvetica"/>
        </w:rPr>
        <w:t>J. Chromatogr. 311, (1984), 239-248</w:t>
      </w:r>
    </w:p>
    <w:p w:rsidR="001621BA" w:rsidRPr="003273C0" w:rsidRDefault="001621BA" w:rsidP="001621BA">
      <w:pPr>
        <w:numPr>
          <w:ilvl w:val="0"/>
          <w:numId w:val="79"/>
        </w:numPr>
        <w:jc w:val="both"/>
        <w:rPr>
          <w:rFonts w:ascii="Helvetica" w:hAnsi="Helvetica" w:cs="Helvetica"/>
        </w:rPr>
        <w:sectPr w:rsidR="001621BA" w:rsidRPr="003273C0" w:rsidSect="001621BA">
          <w:headerReference w:type="default" r:id="rId114"/>
          <w:pgSz w:w="12240" w:h="15840"/>
          <w:pgMar w:top="720" w:right="1440" w:bottom="720" w:left="1440" w:header="720" w:footer="720" w:gutter="0"/>
          <w:cols w:space="720"/>
          <w:docGrid w:linePitch="360"/>
        </w:sectPr>
      </w:pPr>
    </w:p>
    <w:p w:rsidR="001621BA" w:rsidRDefault="001621BA" w:rsidP="001621BA">
      <w:pPr>
        <w:outlineLvl w:val="3"/>
        <w:rPr>
          <w:rFonts w:ascii="Helvetica" w:hAnsi="Helvetica" w:cs="Helvetica"/>
          <w:sz w:val="28"/>
          <w:szCs w:val="28"/>
        </w:rPr>
      </w:pPr>
      <w:bookmarkStart w:id="142" w:name="_Toc270424312"/>
      <w:bookmarkStart w:id="143" w:name="_Toc403633676"/>
      <w:r>
        <w:rPr>
          <w:rFonts w:ascii="Helvetica" w:hAnsi="Helvetica" w:cs="Helvetica"/>
          <w:sz w:val="28"/>
          <w:szCs w:val="28"/>
        </w:rPr>
        <w:t>PGA</w:t>
      </w:r>
      <w:r w:rsidRPr="00A262CF">
        <w:rPr>
          <w:rFonts w:ascii="Helvetica" w:hAnsi="Helvetica" w:cs="Helvetica"/>
          <w:sz w:val="28"/>
          <w:szCs w:val="28"/>
        </w:rPr>
        <w:t>—</w:t>
      </w:r>
      <w:r>
        <w:rPr>
          <w:rFonts w:ascii="Helvetica" w:hAnsi="Helvetica" w:cs="Helvetica"/>
          <w:sz w:val="28"/>
          <w:szCs w:val="28"/>
        </w:rPr>
        <w:t>Plasma</w:t>
      </w:r>
      <w:r w:rsidRPr="003273C0">
        <w:rPr>
          <w:rFonts w:ascii="Helvetica" w:hAnsi="Helvetica" w:cs="Helvetica"/>
          <w:sz w:val="28"/>
          <w:szCs w:val="28"/>
        </w:rPr>
        <w:t xml:space="preserve"> Glutamine and Arginine Assay</w:t>
      </w:r>
      <w:r>
        <w:rPr>
          <w:rFonts w:ascii="Helvetica" w:hAnsi="Helvetica" w:cs="Helvetica"/>
          <w:sz w:val="28"/>
          <w:szCs w:val="28"/>
        </w:rPr>
        <w:t xml:space="preserve"> SOP</w:t>
      </w:r>
      <w:bookmarkEnd w:id="142"/>
      <w:bookmarkEnd w:id="143"/>
    </w:p>
    <w:p w:rsidR="001621BA" w:rsidRPr="007D1E01" w:rsidRDefault="001621BA" w:rsidP="001621BA">
      <w:pPr>
        <w:rPr>
          <w:rFonts w:ascii="Helvetica" w:hAnsi="Helvetica" w:cs="Helvetica"/>
        </w:rPr>
      </w:pPr>
      <w:r>
        <w:rPr>
          <w:rFonts w:ascii="Helvetica" w:hAnsi="Helvetica" w:cs="Helvetica"/>
        </w:rPr>
        <w:t>Laboratory technicians will use the Plasma Glutamine and Arginine Assay Results form (PGA), found in the forms appendix.</w:t>
      </w:r>
    </w:p>
    <w:p w:rsidR="001621BA" w:rsidRPr="003273C0" w:rsidRDefault="001621BA" w:rsidP="001621BA">
      <w:pPr>
        <w:rPr>
          <w:rFonts w:ascii="Helvetica" w:hAnsi="Helvetica" w:cs="Helvetica"/>
          <w:i/>
          <w:color w:val="000000"/>
          <w:sz w:val="16"/>
        </w:rPr>
      </w:pPr>
    </w:p>
    <w:p w:rsidR="001621BA" w:rsidRPr="003273C0" w:rsidRDefault="001621BA" w:rsidP="001621BA">
      <w:pPr>
        <w:ind w:left="360" w:hanging="360"/>
        <w:rPr>
          <w:rFonts w:ascii="Helvetica" w:hAnsi="Helvetica" w:cs="Helvetica"/>
          <w:b/>
          <w:sz w:val="20"/>
        </w:rPr>
      </w:pPr>
      <w:r w:rsidRPr="003273C0">
        <w:rPr>
          <w:rFonts w:ascii="Helvetica" w:hAnsi="Helvetica" w:cs="Helvetica"/>
          <w:b/>
          <w:sz w:val="20"/>
        </w:rPr>
        <w:t xml:space="preserve">I. </w:t>
      </w:r>
      <w:r w:rsidRPr="003273C0">
        <w:rPr>
          <w:rFonts w:ascii="Helvetica" w:hAnsi="Helvetica" w:cs="Helvetica"/>
          <w:b/>
          <w:sz w:val="20"/>
        </w:rPr>
        <w:tab/>
        <w:t>PURPOSE</w:t>
      </w:r>
    </w:p>
    <w:p w:rsidR="001621BA" w:rsidRPr="003273C0" w:rsidRDefault="001621BA" w:rsidP="001621BA">
      <w:pPr>
        <w:pStyle w:val="HTMLPreformatted"/>
        <w:rPr>
          <w:rFonts w:ascii="Helvetica" w:hAnsi="Helvetica" w:cs="Helvetica"/>
        </w:rPr>
      </w:pPr>
      <w:r w:rsidRPr="003273C0">
        <w:rPr>
          <w:rFonts w:ascii="Helvetica" w:hAnsi="Helvetica" w:cs="Helvetica"/>
        </w:rPr>
        <w:tab/>
        <w:t xml:space="preserve">Amino acid concentration in biological fluids has significant importance in laboratory medicine and research. MAL-ED will utilize subject </w:t>
      </w:r>
      <w:r>
        <w:rPr>
          <w:rFonts w:ascii="Helvetica" w:hAnsi="Helvetica" w:cs="Helvetica"/>
        </w:rPr>
        <w:t>plasma</w:t>
      </w:r>
      <w:r w:rsidRPr="003273C0">
        <w:rPr>
          <w:rFonts w:ascii="Helvetica" w:hAnsi="Helvetica" w:cs="Helvetica"/>
        </w:rPr>
        <w:t xml:space="preserve"> samples for the determination of glutamine and arginine as an indicator of malnutrition. The total amino acids in plasma reflect nutritional and metabolic status, and changes in this profile are associated with amino acidopathies. Quantification of individual amino acids, such as glutamine and arginine, is important in monitoring nutrient deficiency in malnourished children and often helps in therapeutic intervention such as dietary manipulations and/or vitamin supplement therapy. The reversed-phase high liquid chromatography (HPLC) method based on phenylisothiocyanate (PITC) derivatization offers an opportunity to quantify most individual amino acids in biological fluids (1-3). The use of the electrochemical detection of PITC derivatives can eliminate interference and enables measurement of the secondary amino acids such as in plasma and urine from patients with cystinuria and maple syrup urine disease.  The derivatization method is rapid, efficient, sensitive, and specific for the amino acid profile. The HPLC system allows for the rapid, bonded-phased separation with ultraviolet detection (254 nm) of most amino acids within 12 minutes analysis time and with a sensitivity of 1 pmol.</w:t>
      </w:r>
    </w:p>
    <w:p w:rsidR="001621BA" w:rsidRPr="003273C0" w:rsidRDefault="001621BA" w:rsidP="001621BA">
      <w:pPr>
        <w:pStyle w:val="HTMLPreformatted"/>
        <w:rPr>
          <w:rFonts w:ascii="Helvetica" w:hAnsi="Helvetica" w:cs="Helvetica"/>
        </w:rPr>
      </w:pPr>
    </w:p>
    <w:p w:rsidR="001621BA" w:rsidRPr="003273C0" w:rsidRDefault="001621BA" w:rsidP="001621BA">
      <w:pPr>
        <w:ind w:left="360" w:hanging="360"/>
        <w:rPr>
          <w:rFonts w:ascii="Helvetica" w:hAnsi="Helvetica" w:cs="Helvetica"/>
          <w:b/>
          <w:sz w:val="20"/>
        </w:rPr>
      </w:pPr>
      <w:r w:rsidRPr="003273C0">
        <w:rPr>
          <w:rFonts w:ascii="Helvetica" w:hAnsi="Helvetica" w:cs="Helvetica"/>
          <w:b/>
          <w:sz w:val="20"/>
        </w:rPr>
        <w:t>II.</w:t>
      </w:r>
      <w:r w:rsidRPr="003273C0">
        <w:rPr>
          <w:rFonts w:ascii="Helvetica" w:hAnsi="Helvetica" w:cs="Helvetica"/>
          <w:b/>
          <w:sz w:val="20"/>
        </w:rPr>
        <w:tab/>
        <w:t>MATERIAL</w:t>
      </w:r>
    </w:p>
    <w:p w:rsidR="001621BA" w:rsidRDefault="001621BA" w:rsidP="001621BA">
      <w:pPr>
        <w:numPr>
          <w:ilvl w:val="0"/>
          <w:numId w:val="31"/>
        </w:numPr>
        <w:tabs>
          <w:tab w:val="clear" w:pos="786"/>
          <w:tab w:val="num" w:pos="600"/>
        </w:tabs>
        <w:ind w:left="720"/>
        <w:rPr>
          <w:rFonts w:ascii="Helvetica" w:hAnsi="Helvetica" w:cs="Helvetica"/>
          <w:sz w:val="20"/>
        </w:rPr>
      </w:pPr>
      <w:r w:rsidRPr="003273C0">
        <w:rPr>
          <w:rFonts w:ascii="Helvetica" w:hAnsi="Helvetica" w:cs="Helvetica"/>
          <w:sz w:val="20"/>
        </w:rPr>
        <w:t>High-purity water (Milli-Q</w:t>
      </w:r>
      <w:r w:rsidRPr="003273C0">
        <w:rPr>
          <w:rFonts w:ascii="Helvetica" w:hAnsi="Helvetica" w:cs="Helvetica"/>
          <w:sz w:val="20"/>
          <w:vertAlign w:val="superscript"/>
        </w:rPr>
        <w:t>TN</w:t>
      </w:r>
      <w:r w:rsidRPr="003273C0">
        <w:rPr>
          <w:rFonts w:ascii="Helvetica" w:hAnsi="Helvetica" w:cs="Helvetica"/>
          <w:sz w:val="20"/>
        </w:rPr>
        <w:t xml:space="preserve"> purification system, Millipore, Badford, MA)</w:t>
      </w:r>
    </w:p>
    <w:p w:rsidR="001621BA" w:rsidRDefault="001621BA" w:rsidP="001621BA">
      <w:pPr>
        <w:numPr>
          <w:ilvl w:val="0"/>
          <w:numId w:val="31"/>
        </w:numPr>
        <w:tabs>
          <w:tab w:val="clear" w:pos="786"/>
          <w:tab w:val="num" w:pos="600"/>
        </w:tabs>
        <w:ind w:left="720"/>
        <w:rPr>
          <w:rFonts w:ascii="Helvetica" w:hAnsi="Helvetica" w:cs="Helvetica"/>
          <w:sz w:val="20"/>
        </w:rPr>
      </w:pPr>
      <w:r w:rsidRPr="003273C0">
        <w:rPr>
          <w:rFonts w:ascii="Helvetica" w:hAnsi="Helvetica" w:cs="Helvetica"/>
          <w:sz w:val="20"/>
        </w:rPr>
        <w:t>Trichloroacetic acid</w:t>
      </w:r>
    </w:p>
    <w:p w:rsidR="001621BA" w:rsidRDefault="001621BA" w:rsidP="001621BA">
      <w:pPr>
        <w:numPr>
          <w:ilvl w:val="0"/>
          <w:numId w:val="31"/>
        </w:numPr>
        <w:tabs>
          <w:tab w:val="clear" w:pos="786"/>
          <w:tab w:val="num" w:pos="600"/>
        </w:tabs>
        <w:ind w:left="720"/>
        <w:rPr>
          <w:rFonts w:ascii="Helvetica" w:hAnsi="Helvetica" w:cs="Helvetica"/>
          <w:sz w:val="20"/>
        </w:rPr>
      </w:pPr>
      <w:r w:rsidRPr="003273C0">
        <w:rPr>
          <w:rFonts w:ascii="Helvetica" w:hAnsi="Helvetica" w:cs="Helvetica"/>
          <w:sz w:val="20"/>
        </w:rPr>
        <w:t xml:space="preserve">Standard H of amino acids (Pierce H, Waters Co., Milford, MA), all 2.0 </w:t>
      </w:r>
      <w:r w:rsidRPr="003273C0">
        <w:rPr>
          <w:rFonts w:ascii="Helvetica" w:hAnsi="Helvetica" w:cs="Helvetica"/>
          <w:sz w:val="20"/>
          <w:szCs w:val="20"/>
        </w:rPr>
        <w:sym w:font="Symbol" w:char="F06D"/>
      </w:r>
      <w:r w:rsidRPr="003273C0">
        <w:rPr>
          <w:rFonts w:ascii="Helvetica" w:hAnsi="Helvetica" w:cs="Helvetica"/>
          <w:sz w:val="20"/>
        </w:rPr>
        <w:t xml:space="preserve">mol/mL, except cysteine = 1.25 </w:t>
      </w:r>
      <w:r w:rsidRPr="003273C0">
        <w:rPr>
          <w:rFonts w:ascii="Helvetica" w:hAnsi="Helvetica" w:cs="Helvetica"/>
          <w:sz w:val="20"/>
          <w:szCs w:val="20"/>
        </w:rPr>
        <w:sym w:font="Symbol" w:char="F06D"/>
      </w:r>
      <w:r w:rsidRPr="003273C0">
        <w:rPr>
          <w:rFonts w:ascii="Helvetica" w:hAnsi="Helvetica" w:cs="Helvetica"/>
          <w:sz w:val="20"/>
        </w:rPr>
        <w:t>mol/mL: aspartic acid; glutamic acid; serine; glycine; histidine; arginine; threonine; alanine; proline; tyrosine; valine; methionine; cysteine; isoleucine; phenylalanine; and lysine.</w:t>
      </w:r>
    </w:p>
    <w:p w:rsidR="001621BA" w:rsidRDefault="001621BA" w:rsidP="001621BA">
      <w:pPr>
        <w:numPr>
          <w:ilvl w:val="0"/>
          <w:numId w:val="31"/>
        </w:numPr>
        <w:tabs>
          <w:tab w:val="clear" w:pos="786"/>
          <w:tab w:val="num" w:pos="600"/>
        </w:tabs>
        <w:ind w:left="720"/>
        <w:rPr>
          <w:rFonts w:ascii="Helvetica" w:hAnsi="Helvetica" w:cs="Helvetica"/>
          <w:sz w:val="20"/>
        </w:rPr>
      </w:pPr>
      <w:r w:rsidRPr="003273C0">
        <w:rPr>
          <w:rFonts w:ascii="Helvetica" w:hAnsi="Helvetica" w:cs="Helvetica"/>
          <w:sz w:val="20"/>
        </w:rPr>
        <w:t>Dry reagent: ethanol-water-triethylamine (TEA) (2:2:1).</w:t>
      </w:r>
    </w:p>
    <w:p w:rsidR="001621BA" w:rsidRDefault="001621BA" w:rsidP="001621BA">
      <w:pPr>
        <w:numPr>
          <w:ilvl w:val="0"/>
          <w:numId w:val="31"/>
        </w:numPr>
        <w:tabs>
          <w:tab w:val="clear" w:pos="786"/>
          <w:tab w:val="num" w:pos="600"/>
        </w:tabs>
        <w:ind w:left="720"/>
        <w:rPr>
          <w:rFonts w:ascii="Helvetica" w:hAnsi="Helvetica" w:cs="Helvetica"/>
          <w:sz w:val="20"/>
        </w:rPr>
      </w:pPr>
      <w:r w:rsidRPr="003273C0">
        <w:rPr>
          <w:rFonts w:ascii="Helvetica" w:hAnsi="Helvetica" w:cs="Helvetica"/>
          <w:sz w:val="20"/>
        </w:rPr>
        <w:t>Derivatization reagent: ethanol-TEA-water-PICT (7:1:1:1).</w:t>
      </w:r>
    </w:p>
    <w:p w:rsidR="001621BA" w:rsidRDefault="001621BA" w:rsidP="001621BA">
      <w:pPr>
        <w:numPr>
          <w:ilvl w:val="0"/>
          <w:numId w:val="31"/>
        </w:numPr>
        <w:tabs>
          <w:tab w:val="clear" w:pos="786"/>
          <w:tab w:val="num" w:pos="600"/>
        </w:tabs>
        <w:ind w:left="720"/>
        <w:rPr>
          <w:rFonts w:ascii="Helvetica" w:hAnsi="Helvetica" w:cs="Helvetica"/>
          <w:sz w:val="20"/>
        </w:rPr>
      </w:pPr>
      <w:r w:rsidRPr="003273C0">
        <w:rPr>
          <w:rFonts w:ascii="Helvetica" w:hAnsi="Helvetica" w:cs="Helvetica"/>
          <w:sz w:val="20"/>
        </w:rPr>
        <w:t>Eluent A: 0.14 M sodium acetate containing 0.5 ml/L TEA and titrated to pH = 6.35 with glacial acetic acid.</w:t>
      </w:r>
    </w:p>
    <w:p w:rsidR="001621BA" w:rsidRDefault="001621BA" w:rsidP="001621BA">
      <w:pPr>
        <w:numPr>
          <w:ilvl w:val="0"/>
          <w:numId w:val="31"/>
        </w:numPr>
        <w:tabs>
          <w:tab w:val="clear" w:pos="786"/>
          <w:tab w:val="num" w:pos="600"/>
        </w:tabs>
        <w:ind w:left="720"/>
        <w:rPr>
          <w:rFonts w:ascii="Helvetica" w:hAnsi="Helvetica" w:cs="Helvetica"/>
          <w:sz w:val="20"/>
        </w:rPr>
      </w:pPr>
      <w:r w:rsidRPr="003273C0">
        <w:rPr>
          <w:rFonts w:ascii="Helvetica" w:hAnsi="Helvetica" w:cs="Helvetica"/>
          <w:sz w:val="20"/>
        </w:rPr>
        <w:t>Eluent B: acetonitrile solution 60% in high-purity water.</w:t>
      </w:r>
    </w:p>
    <w:p w:rsidR="001621BA" w:rsidRDefault="001621BA" w:rsidP="001621BA">
      <w:pPr>
        <w:numPr>
          <w:ilvl w:val="0"/>
          <w:numId w:val="31"/>
        </w:numPr>
        <w:tabs>
          <w:tab w:val="clear" w:pos="786"/>
          <w:tab w:val="num" w:pos="600"/>
        </w:tabs>
        <w:ind w:left="720"/>
        <w:rPr>
          <w:rFonts w:ascii="Helvetica" w:hAnsi="Helvetica" w:cs="Helvetica"/>
          <w:sz w:val="20"/>
        </w:rPr>
      </w:pPr>
      <w:r>
        <w:rPr>
          <w:rFonts w:ascii="Helvetica" w:hAnsi="Helvetica" w:cs="Helvetica"/>
          <w:sz w:val="20"/>
        </w:rPr>
        <w:t>Plasma Glutamine and Arginine Assay Results Form (PGA)</w:t>
      </w:r>
    </w:p>
    <w:p w:rsidR="001621BA" w:rsidRPr="003273C0" w:rsidRDefault="001621BA" w:rsidP="001621BA">
      <w:pPr>
        <w:tabs>
          <w:tab w:val="left" w:pos="1080"/>
        </w:tabs>
        <w:ind w:left="720"/>
        <w:rPr>
          <w:rFonts w:ascii="Helvetica" w:hAnsi="Helvetica" w:cs="Helvetica"/>
          <w:sz w:val="20"/>
        </w:rPr>
      </w:pPr>
    </w:p>
    <w:p w:rsidR="001621BA" w:rsidRPr="009B1512" w:rsidRDefault="001621BA" w:rsidP="001621BA">
      <w:pPr>
        <w:rPr>
          <w:rFonts w:ascii="Helvetica" w:hAnsi="Helvetica" w:cs="Helvetica"/>
          <w:b/>
          <w:sz w:val="20"/>
        </w:rPr>
      </w:pPr>
      <w:r w:rsidRPr="009B1512">
        <w:rPr>
          <w:rFonts w:ascii="Helvetica" w:hAnsi="Helvetica" w:cs="Helvetica"/>
          <w:b/>
          <w:sz w:val="20"/>
        </w:rPr>
        <w:t>III.</w:t>
      </w:r>
      <w:r w:rsidRPr="009B1512">
        <w:rPr>
          <w:rFonts w:ascii="Helvetica" w:hAnsi="Helvetica" w:cs="Helvetica"/>
          <w:b/>
          <w:sz w:val="20"/>
        </w:rPr>
        <w:tab/>
        <w:t>EQUIPMENT</w:t>
      </w:r>
    </w:p>
    <w:p w:rsidR="001621BA" w:rsidRPr="003273C0" w:rsidRDefault="001621BA" w:rsidP="001621BA">
      <w:pPr>
        <w:tabs>
          <w:tab w:val="left" w:pos="360"/>
        </w:tabs>
        <w:rPr>
          <w:rFonts w:ascii="Helvetica" w:hAnsi="Helvetica" w:cs="Helvetica"/>
          <w:sz w:val="20"/>
        </w:rPr>
      </w:pPr>
      <w:r w:rsidRPr="003273C0">
        <w:rPr>
          <w:rFonts w:ascii="Helvetica" w:hAnsi="Helvetica" w:cs="Helvetica"/>
          <w:sz w:val="20"/>
        </w:rPr>
        <w:tab/>
        <w:t>The Alliance HPLC system (Waters Co) is composed of the following modules: pump; automatic injector; degas and column (Pico Tag column for hydrolyzed amino acids; Waters Co.) chamber for temperature control; UV detector (model 486). The system is operated by a millennium software-32 from Waters Co. A centrifuge and a lyophilizer are also used for sample preparation.</w:t>
      </w:r>
    </w:p>
    <w:p w:rsidR="001621BA" w:rsidRPr="003273C0" w:rsidRDefault="001621BA" w:rsidP="001621BA">
      <w:pPr>
        <w:tabs>
          <w:tab w:val="left" w:pos="360"/>
        </w:tabs>
        <w:rPr>
          <w:rFonts w:ascii="Helvetica" w:hAnsi="Helvetica" w:cs="Helvetica"/>
        </w:rPr>
      </w:pPr>
      <w:r w:rsidRPr="003273C0">
        <w:rPr>
          <w:rFonts w:ascii="Helvetica" w:hAnsi="Helvetica" w:cs="Helvetica"/>
        </w:rPr>
        <w:tab/>
        <w:t xml:space="preserve"> </w:t>
      </w:r>
    </w:p>
    <w:p w:rsidR="001621BA" w:rsidRPr="009B1512" w:rsidRDefault="001621BA" w:rsidP="001621BA">
      <w:pPr>
        <w:rPr>
          <w:rFonts w:ascii="Helvetica" w:hAnsi="Helvetica" w:cs="Helvetica"/>
          <w:b/>
          <w:sz w:val="20"/>
        </w:rPr>
      </w:pPr>
      <w:r w:rsidRPr="009B1512">
        <w:rPr>
          <w:rFonts w:ascii="Helvetica" w:hAnsi="Helvetica" w:cs="Helvetica"/>
          <w:b/>
          <w:sz w:val="20"/>
        </w:rPr>
        <w:t xml:space="preserve">IV.  </w:t>
      </w:r>
      <w:r>
        <w:rPr>
          <w:rFonts w:ascii="Helvetica" w:hAnsi="Helvetica" w:cs="Helvetica"/>
          <w:b/>
          <w:sz w:val="20"/>
        </w:rPr>
        <w:t xml:space="preserve"> </w:t>
      </w:r>
      <w:r w:rsidRPr="009B1512">
        <w:rPr>
          <w:rFonts w:ascii="Helvetica" w:hAnsi="Helvetica" w:cs="Helvetica"/>
          <w:b/>
          <w:sz w:val="20"/>
        </w:rPr>
        <w:t>QUALITY CONTROL</w:t>
      </w:r>
    </w:p>
    <w:p w:rsidR="001621BA" w:rsidRPr="003273C0" w:rsidRDefault="001621BA" w:rsidP="001621BA">
      <w:pPr>
        <w:autoSpaceDE w:val="0"/>
        <w:autoSpaceDN w:val="0"/>
        <w:adjustRightInd w:val="0"/>
        <w:rPr>
          <w:rFonts w:ascii="Helvetica" w:hAnsi="Helvetica" w:cs="Helvetica"/>
          <w:sz w:val="20"/>
          <w:lang w:eastAsia="pt-BR"/>
        </w:rPr>
      </w:pPr>
      <w:r w:rsidRPr="003273C0">
        <w:rPr>
          <w:rFonts w:ascii="Helvetica" w:hAnsi="Helvetica" w:cs="Helvetica"/>
          <w:sz w:val="20"/>
        </w:rPr>
        <w:tab/>
        <w:t>A standard sample with known amount of glutamine and arginine is used after every fourth patient sample for quality control. Thus, the</w:t>
      </w:r>
      <w:r w:rsidRPr="003273C0">
        <w:rPr>
          <w:rFonts w:ascii="Helvetica" w:hAnsi="Helvetica" w:cs="Helvetica"/>
          <w:sz w:val="20"/>
          <w:lang w:eastAsia="pt-BR"/>
        </w:rPr>
        <w:t xml:space="preserve"> inter- and intra-experiment variation in recovery of standard amino acids and inter- and intra-experiment variation of retention times of standard amino acids can be measured for quality control by the HPLC. The following parameters of the assay are required for acceptance of experimental results: (a) linearity up to 1.0 </w:t>
      </w:r>
      <w:r w:rsidRPr="003273C0">
        <w:rPr>
          <w:rFonts w:ascii="Helvetica" w:hAnsi="Helvetica" w:cs="Helvetica"/>
          <w:sz w:val="20"/>
          <w:szCs w:val="20"/>
        </w:rPr>
        <w:sym w:font="Symbol" w:char="F06D"/>
      </w:r>
      <w:r w:rsidRPr="003273C0">
        <w:rPr>
          <w:rFonts w:ascii="Helvetica" w:hAnsi="Helvetica" w:cs="Helvetica"/>
          <w:sz w:val="20"/>
          <w:szCs w:val="20"/>
        </w:rPr>
        <w:t xml:space="preserve">mol/mL; (b) low limit quantification of 0.1 </w:t>
      </w:r>
      <w:r w:rsidRPr="003273C0">
        <w:rPr>
          <w:rFonts w:ascii="Helvetica" w:hAnsi="Helvetica" w:cs="Helvetica"/>
          <w:sz w:val="20"/>
          <w:szCs w:val="20"/>
        </w:rPr>
        <w:sym w:font="Symbol" w:char="F06D"/>
      </w:r>
      <w:r w:rsidRPr="003273C0">
        <w:rPr>
          <w:rFonts w:ascii="Helvetica" w:hAnsi="Helvetica" w:cs="Helvetica"/>
          <w:sz w:val="20"/>
          <w:szCs w:val="20"/>
        </w:rPr>
        <w:t>mol/mL; (c) inter- and intra-experiment variation of &lt; 5%; and (d) recovery &gt; 95%.</w:t>
      </w:r>
      <w:r w:rsidRPr="003273C0">
        <w:rPr>
          <w:rFonts w:ascii="Helvetica" w:hAnsi="Helvetica" w:cs="Helvetica"/>
          <w:sz w:val="20"/>
          <w:lang w:eastAsia="pt-BR"/>
        </w:rPr>
        <w:t xml:space="preserve"> </w:t>
      </w:r>
    </w:p>
    <w:p w:rsidR="001621BA" w:rsidRPr="003273C0" w:rsidRDefault="001621BA" w:rsidP="001621BA">
      <w:pPr>
        <w:autoSpaceDE w:val="0"/>
        <w:autoSpaceDN w:val="0"/>
        <w:adjustRightInd w:val="0"/>
        <w:rPr>
          <w:rFonts w:ascii="Helvetica" w:hAnsi="Helvetica" w:cs="Helvetica"/>
          <w:sz w:val="16"/>
        </w:rPr>
      </w:pPr>
    </w:p>
    <w:p w:rsidR="001621BA" w:rsidRPr="009B1512" w:rsidRDefault="001621BA" w:rsidP="001621BA">
      <w:pPr>
        <w:rPr>
          <w:rFonts w:ascii="Helvetica" w:hAnsi="Helvetica" w:cs="Helvetica"/>
          <w:b/>
          <w:sz w:val="20"/>
        </w:rPr>
      </w:pPr>
      <w:r w:rsidRPr="009B1512">
        <w:rPr>
          <w:rFonts w:ascii="Helvetica" w:hAnsi="Helvetica" w:cs="Helvetica"/>
          <w:b/>
          <w:sz w:val="20"/>
        </w:rPr>
        <w:t>V. CALIBRATION</w:t>
      </w:r>
    </w:p>
    <w:p w:rsidR="001621BA" w:rsidRPr="003273C0" w:rsidRDefault="001621BA" w:rsidP="001621BA">
      <w:pPr>
        <w:tabs>
          <w:tab w:val="left" w:pos="360"/>
        </w:tabs>
        <w:rPr>
          <w:rFonts w:ascii="Helvetica" w:hAnsi="Helvetica" w:cs="Helvetica"/>
          <w:sz w:val="20"/>
        </w:rPr>
      </w:pPr>
      <w:r w:rsidRPr="003273C0">
        <w:rPr>
          <w:rFonts w:ascii="Helvetica" w:hAnsi="Helvetica" w:cs="Helvetica"/>
          <w:sz w:val="20"/>
        </w:rPr>
        <w:tab/>
        <w:t xml:space="preserve">One standard solution of amino acids is used to calibrate the HPLC system. The standard contains 2.0 </w:t>
      </w:r>
      <w:r w:rsidRPr="003273C0">
        <w:rPr>
          <w:rFonts w:ascii="Helvetica" w:hAnsi="Helvetica" w:cs="Helvetica"/>
          <w:sz w:val="20"/>
          <w:szCs w:val="20"/>
        </w:rPr>
        <w:sym w:font="Symbol" w:char="F06D"/>
      </w:r>
      <w:r w:rsidRPr="003273C0">
        <w:rPr>
          <w:rFonts w:ascii="Helvetica" w:hAnsi="Helvetica" w:cs="Helvetica"/>
          <w:sz w:val="20"/>
        </w:rPr>
        <w:t xml:space="preserve">mol/mL (except for cysteine, 1.25 </w:t>
      </w:r>
      <w:r w:rsidRPr="003273C0">
        <w:rPr>
          <w:rFonts w:ascii="Helvetica" w:hAnsi="Helvetica" w:cs="Helvetica"/>
          <w:sz w:val="20"/>
          <w:szCs w:val="20"/>
        </w:rPr>
        <w:sym w:font="Symbol" w:char="F06D"/>
      </w:r>
      <w:r w:rsidRPr="003273C0">
        <w:rPr>
          <w:rFonts w:ascii="Helvetica" w:hAnsi="Helvetica" w:cs="Helvetica"/>
          <w:sz w:val="20"/>
        </w:rPr>
        <w:t xml:space="preserve">mol/mL) of the amino acids as described in package insert material for standard solution H. The standard solution with these amino acids is used to calibrate the HPLC system at the beginning of the measurements and then after every fourth patient sample to correct for the loss in sensitivity. For the determination of intra-experiment variation, four 50-μl samples from the standard solution are analyzed at the concentration of 0.1 mM successively. To determine the inter-experiment variation, four independent samples from the standard solution at a concentration of 1.0 mM are prepared and diluted to the following concentrations: 1.0, 0.3, 0.1, 0.03 and 0.01 mM; 50 μl of the standard amino acid solution is analyzed. </w:t>
      </w:r>
    </w:p>
    <w:p w:rsidR="001621BA" w:rsidRPr="003273C0" w:rsidRDefault="001621BA" w:rsidP="001621BA">
      <w:pPr>
        <w:tabs>
          <w:tab w:val="left" w:pos="360"/>
        </w:tabs>
        <w:rPr>
          <w:rFonts w:ascii="Helvetica" w:hAnsi="Helvetica" w:cs="Helvetica"/>
        </w:rPr>
      </w:pPr>
      <w:r w:rsidRPr="003273C0">
        <w:rPr>
          <w:rFonts w:ascii="Helvetica" w:hAnsi="Helvetica" w:cs="Helvetica"/>
          <w:sz w:val="20"/>
        </w:rPr>
        <w:tab/>
      </w:r>
      <w:r w:rsidRPr="003273C0">
        <w:rPr>
          <w:rFonts w:ascii="Helvetica" w:hAnsi="Helvetica" w:cs="Helvetica"/>
        </w:rPr>
        <w:t xml:space="preserve"> </w:t>
      </w:r>
    </w:p>
    <w:p w:rsidR="001621BA" w:rsidRPr="007D6891" w:rsidRDefault="001621BA" w:rsidP="001621BA">
      <w:pPr>
        <w:rPr>
          <w:rFonts w:ascii="Helvetica" w:hAnsi="Helvetica" w:cs="Helvetica"/>
          <w:b/>
          <w:sz w:val="20"/>
          <w:szCs w:val="20"/>
        </w:rPr>
      </w:pPr>
      <w:r w:rsidRPr="009B1512">
        <w:rPr>
          <w:rFonts w:ascii="Helvetica" w:hAnsi="Helvetica" w:cs="Helvetica"/>
          <w:b/>
          <w:sz w:val="20"/>
          <w:szCs w:val="20"/>
        </w:rPr>
        <w:t>VI. METHODS</w:t>
      </w:r>
    </w:p>
    <w:p w:rsidR="001621BA" w:rsidRPr="003273C0" w:rsidRDefault="001621BA" w:rsidP="001621BA">
      <w:pPr>
        <w:pStyle w:val="a"/>
        <w:ind w:firstLine="720"/>
        <w:rPr>
          <w:rFonts w:ascii="Helvetica" w:hAnsi="Helvetica" w:cs="Helvetica"/>
          <w:sz w:val="20"/>
          <w:szCs w:val="20"/>
          <w:lang w:val="en-US"/>
        </w:rPr>
      </w:pPr>
      <w:r w:rsidRPr="003273C0">
        <w:rPr>
          <w:rFonts w:ascii="Helvetica" w:hAnsi="Helvetica" w:cs="Helvetica"/>
          <w:sz w:val="20"/>
          <w:szCs w:val="20"/>
          <w:lang w:val="en-US"/>
        </w:rPr>
        <w:t xml:space="preserve">Pre-column PITC Derivatization General Principle - Phenylisothiocyanate (PITC) reacts with amino acids to form phenylthiocarbamyl (PTC) derivatives which can be detected with high sensitivity at 245 nm. Therefore, pre-column derivatization of amino acids with PITC followed by a reversed-phase HPLC separation with UV detection is used to analyze the amino acid composition. </w:t>
      </w:r>
    </w:p>
    <w:p w:rsidR="001621BA" w:rsidRPr="003273C0" w:rsidRDefault="001621BA" w:rsidP="001621BA">
      <w:pPr>
        <w:pStyle w:val="a0"/>
        <w:ind w:firstLine="720"/>
        <w:rPr>
          <w:rFonts w:ascii="Helvetica" w:hAnsi="Helvetica" w:cs="Helvetica"/>
          <w:color w:val="000000"/>
          <w:sz w:val="20"/>
          <w:szCs w:val="20"/>
          <w:lang w:val="en-US"/>
        </w:rPr>
      </w:pPr>
      <w:r w:rsidRPr="003273C0">
        <w:rPr>
          <w:rFonts w:ascii="Helvetica" w:hAnsi="Helvetica" w:cs="Helvetica"/>
          <w:color w:val="000000"/>
          <w:sz w:val="20"/>
          <w:szCs w:val="20"/>
          <w:lang w:val="en-US"/>
        </w:rPr>
        <w:t xml:space="preserve">After the reagent is removed under vacuum, the derivatized amino acids can be stored dry and frozen for several weeks with no significant degradation. If the solution for injection is kept cold, no noticeable loss in chromatographic response occurs after three days. </w:t>
      </w:r>
    </w:p>
    <w:p w:rsidR="001621BA" w:rsidRPr="003273C0" w:rsidRDefault="001621BA" w:rsidP="001621BA">
      <w:pPr>
        <w:pStyle w:val="a0"/>
        <w:ind w:firstLine="720"/>
        <w:rPr>
          <w:rFonts w:ascii="Helvetica" w:hAnsi="Helvetica" w:cs="Helvetica"/>
          <w:color w:val="000000"/>
          <w:sz w:val="20"/>
          <w:szCs w:val="20"/>
          <w:lang w:val="en-US"/>
        </w:rPr>
      </w:pPr>
      <w:r w:rsidRPr="003273C0">
        <w:rPr>
          <w:rFonts w:ascii="Helvetica" w:hAnsi="Helvetica" w:cs="Helvetica"/>
          <w:color w:val="000000"/>
          <w:sz w:val="20"/>
          <w:szCs w:val="20"/>
          <w:lang w:val="en-US"/>
        </w:rPr>
        <w:t xml:space="preserve">Separation of the PTC-amino acids on a reversed-phase HPLC with ODS column is accomplished through a combination of changes in concentrations of acetonitrile and buffer ionic strength. PTC-amino acids eluted from column are monitored at 254 nm. </w:t>
      </w:r>
    </w:p>
    <w:p w:rsidR="001621BA" w:rsidRPr="003273C0" w:rsidRDefault="001621BA" w:rsidP="001621BA">
      <w:pPr>
        <w:rPr>
          <w:rFonts w:ascii="Helvetica" w:hAnsi="Helvetica" w:cs="Helvetica"/>
          <w:color w:val="000000"/>
          <w:sz w:val="20"/>
          <w:szCs w:val="20"/>
        </w:rPr>
      </w:pPr>
      <w:r w:rsidRPr="003273C0">
        <w:rPr>
          <w:rFonts w:ascii="Helvetica" w:hAnsi="Helvetica" w:cs="Helvetica"/>
          <w:color w:val="000000"/>
          <w:sz w:val="20"/>
          <w:szCs w:val="20"/>
        </w:rPr>
        <w:t>Detection limit is considered to be 1 pmol for most of the amino acid derivatives. Response linearity is obtained in the range of 20 to 500 pmol with correlation coefficients exceeding 0.999. To obtain good compositional data, samples larger than 500 ng of protein/peptide before hydrolysis is best suited for this amino acid analysis of proteins/peptides.</w:t>
      </w:r>
    </w:p>
    <w:p w:rsidR="001621BA" w:rsidRPr="003273C0" w:rsidRDefault="001621BA" w:rsidP="001621BA">
      <w:pPr>
        <w:pStyle w:val="StyleHeading1NotAllcaps"/>
        <w:tabs>
          <w:tab w:val="left" w:pos="360"/>
          <w:tab w:val="left" w:pos="540"/>
        </w:tabs>
        <w:spacing w:before="0" w:after="0" w:line="240" w:lineRule="auto"/>
        <w:outlineLvl w:val="9"/>
        <w:rPr>
          <w:rFonts w:ascii="Helvetica" w:hAnsi="Helvetica" w:cs="Helvetica"/>
          <w:b w:val="0"/>
          <w:sz w:val="20"/>
          <w:szCs w:val="20"/>
        </w:rPr>
      </w:pPr>
      <w:r w:rsidRPr="003273C0">
        <w:rPr>
          <w:rFonts w:ascii="Helvetica" w:hAnsi="Helvetica" w:cs="Helvetica"/>
          <w:b w:val="0"/>
          <w:sz w:val="20"/>
          <w:szCs w:val="20"/>
        </w:rPr>
        <w:tab/>
      </w:r>
    </w:p>
    <w:p w:rsidR="001621BA" w:rsidRPr="003273C0" w:rsidRDefault="001621BA" w:rsidP="001621BA">
      <w:pPr>
        <w:rPr>
          <w:rFonts w:ascii="Helvetica" w:hAnsi="Helvetica" w:cs="Helvetica"/>
          <w:sz w:val="20"/>
          <w:szCs w:val="20"/>
        </w:rPr>
      </w:pPr>
      <w:r w:rsidRPr="003273C0">
        <w:rPr>
          <w:rFonts w:ascii="Helvetica" w:hAnsi="Helvetica" w:cs="Helvetica"/>
          <w:sz w:val="20"/>
          <w:szCs w:val="20"/>
        </w:rPr>
        <w:t>The following practical steps are described below:</w:t>
      </w:r>
    </w:p>
    <w:p w:rsidR="001621BA" w:rsidRDefault="001621BA" w:rsidP="001621BA">
      <w:pPr>
        <w:pStyle w:val="BodyTextIndent"/>
        <w:numPr>
          <w:ilvl w:val="1"/>
          <w:numId w:val="31"/>
        </w:numPr>
        <w:tabs>
          <w:tab w:val="clear" w:pos="1506"/>
          <w:tab w:val="left" w:pos="720"/>
        </w:tabs>
        <w:spacing w:after="0"/>
        <w:ind w:left="720"/>
        <w:rPr>
          <w:rFonts w:ascii="Helvetica" w:hAnsi="Helvetica" w:cs="Helvetica"/>
          <w:sz w:val="20"/>
          <w:szCs w:val="20"/>
        </w:rPr>
      </w:pPr>
      <w:r w:rsidRPr="003273C0">
        <w:rPr>
          <w:rFonts w:ascii="Helvetica" w:hAnsi="Helvetica" w:cs="Helvetica"/>
          <w:sz w:val="20"/>
          <w:szCs w:val="20"/>
        </w:rPr>
        <w:t xml:space="preserve">Remove 200 </w:t>
      </w:r>
      <w:r w:rsidRPr="003273C0">
        <w:rPr>
          <w:rFonts w:ascii="Helvetica" w:hAnsi="Helvetica" w:cs="Helvetica"/>
          <w:sz w:val="20"/>
          <w:szCs w:val="20"/>
        </w:rPr>
        <w:sym w:font="Symbol" w:char="F06D"/>
      </w:r>
      <w:r w:rsidRPr="003273C0">
        <w:rPr>
          <w:rFonts w:ascii="Helvetica" w:hAnsi="Helvetica" w:cs="Helvetica"/>
          <w:sz w:val="20"/>
          <w:szCs w:val="20"/>
        </w:rPr>
        <w:t xml:space="preserve">l of subject serum sample or standard solution and add to the tubes (5 mL). </w:t>
      </w:r>
    </w:p>
    <w:p w:rsidR="001621BA" w:rsidRDefault="001621BA" w:rsidP="001621BA">
      <w:pPr>
        <w:pStyle w:val="BodyTextIndent"/>
        <w:numPr>
          <w:ilvl w:val="1"/>
          <w:numId w:val="31"/>
        </w:numPr>
        <w:tabs>
          <w:tab w:val="clear" w:pos="1506"/>
          <w:tab w:val="left" w:pos="720"/>
        </w:tabs>
        <w:spacing w:after="0"/>
        <w:ind w:left="720"/>
        <w:rPr>
          <w:rFonts w:ascii="Helvetica" w:hAnsi="Helvetica" w:cs="Helvetica"/>
          <w:sz w:val="20"/>
          <w:szCs w:val="20"/>
        </w:rPr>
      </w:pPr>
      <w:r w:rsidRPr="003273C0">
        <w:rPr>
          <w:rFonts w:ascii="Helvetica" w:hAnsi="Helvetica" w:cs="Helvetica"/>
          <w:sz w:val="20"/>
          <w:szCs w:val="20"/>
        </w:rPr>
        <w:t xml:space="preserve">Add to each tube 200 </w:t>
      </w:r>
      <w:r w:rsidRPr="003273C0">
        <w:rPr>
          <w:rFonts w:ascii="Helvetica" w:hAnsi="Helvetica" w:cs="Helvetica"/>
          <w:sz w:val="20"/>
          <w:szCs w:val="20"/>
        </w:rPr>
        <w:sym w:font="Symbol" w:char="F06D"/>
      </w:r>
      <w:r w:rsidRPr="003273C0">
        <w:rPr>
          <w:rFonts w:ascii="Helvetica" w:hAnsi="Helvetica" w:cs="Helvetica"/>
          <w:sz w:val="20"/>
          <w:szCs w:val="20"/>
        </w:rPr>
        <w:t xml:space="preserve">l of trichloroacetic acid (6 mol/L) and vortex each tube for 30 seconds. </w:t>
      </w:r>
    </w:p>
    <w:p w:rsidR="001621BA" w:rsidRDefault="001621BA" w:rsidP="001621BA">
      <w:pPr>
        <w:pStyle w:val="BodyTextIndent"/>
        <w:numPr>
          <w:ilvl w:val="1"/>
          <w:numId w:val="31"/>
        </w:numPr>
        <w:tabs>
          <w:tab w:val="clear" w:pos="1506"/>
          <w:tab w:val="left" w:pos="720"/>
        </w:tabs>
        <w:spacing w:after="0"/>
        <w:ind w:left="720"/>
        <w:rPr>
          <w:rFonts w:ascii="Helvetica" w:hAnsi="Helvetica" w:cs="Helvetica"/>
          <w:sz w:val="20"/>
          <w:szCs w:val="20"/>
          <w:lang w:val="da-DK"/>
        </w:rPr>
      </w:pPr>
      <w:r w:rsidRPr="003273C0">
        <w:rPr>
          <w:rFonts w:ascii="Helvetica" w:hAnsi="Helvetica" w:cs="Helvetica"/>
          <w:sz w:val="20"/>
          <w:szCs w:val="20"/>
          <w:lang w:val="da-DK"/>
        </w:rPr>
        <w:t>Centrifuge in microcentrifuge at 3000 rpm for 10 min.</w:t>
      </w:r>
    </w:p>
    <w:p w:rsidR="001621BA" w:rsidRDefault="001621BA" w:rsidP="001621BA">
      <w:pPr>
        <w:pStyle w:val="BodyTextIndent"/>
        <w:numPr>
          <w:ilvl w:val="1"/>
          <w:numId w:val="31"/>
        </w:numPr>
        <w:tabs>
          <w:tab w:val="clear" w:pos="1506"/>
          <w:tab w:val="left" w:pos="720"/>
        </w:tabs>
        <w:spacing w:after="0"/>
        <w:ind w:left="720"/>
        <w:rPr>
          <w:rFonts w:ascii="Helvetica" w:hAnsi="Helvetica" w:cs="Helvetica"/>
          <w:sz w:val="20"/>
          <w:szCs w:val="20"/>
          <w:lang w:val="da-DK"/>
        </w:rPr>
      </w:pPr>
      <w:r w:rsidRPr="003273C0">
        <w:rPr>
          <w:rFonts w:ascii="Helvetica" w:hAnsi="Helvetica" w:cs="Helvetica"/>
          <w:sz w:val="20"/>
          <w:szCs w:val="20"/>
          <w:lang w:val="da-DK"/>
        </w:rPr>
        <w:t xml:space="preserve">Pipet 100 </w:t>
      </w:r>
      <w:r w:rsidRPr="003273C0">
        <w:rPr>
          <w:rFonts w:ascii="Helvetica" w:hAnsi="Helvetica" w:cs="Helvetica"/>
          <w:sz w:val="20"/>
          <w:szCs w:val="20"/>
        </w:rPr>
        <w:sym w:font="Symbol" w:char="F06D"/>
      </w:r>
      <w:r w:rsidRPr="003273C0">
        <w:rPr>
          <w:rFonts w:ascii="Helvetica" w:hAnsi="Helvetica" w:cs="Helvetica"/>
          <w:sz w:val="20"/>
          <w:szCs w:val="20"/>
        </w:rPr>
        <w:t>l of the supernatant and transfer to reaction tubes and dry the tubes on a lyophilizer for at least 6 hours.</w:t>
      </w:r>
    </w:p>
    <w:p w:rsidR="001621BA" w:rsidRDefault="001621BA" w:rsidP="001621BA">
      <w:pPr>
        <w:pStyle w:val="BodyTextIndent"/>
        <w:numPr>
          <w:ilvl w:val="1"/>
          <w:numId w:val="31"/>
        </w:numPr>
        <w:tabs>
          <w:tab w:val="clear" w:pos="1506"/>
          <w:tab w:val="left" w:pos="720"/>
        </w:tabs>
        <w:spacing w:after="0"/>
        <w:ind w:left="720"/>
        <w:rPr>
          <w:rFonts w:ascii="Helvetica" w:hAnsi="Helvetica" w:cs="Helvetica"/>
          <w:sz w:val="20"/>
          <w:szCs w:val="20"/>
          <w:lang w:val="da-DK"/>
        </w:rPr>
      </w:pPr>
      <w:r w:rsidRPr="003273C0">
        <w:rPr>
          <w:rFonts w:ascii="Helvetica" w:hAnsi="Helvetica" w:cs="Helvetica"/>
          <w:sz w:val="20"/>
          <w:szCs w:val="20"/>
        </w:rPr>
        <w:t xml:space="preserve">Add 10 </w:t>
      </w:r>
      <w:r w:rsidRPr="003273C0">
        <w:rPr>
          <w:rFonts w:ascii="Helvetica" w:hAnsi="Helvetica" w:cs="Helvetica"/>
          <w:sz w:val="20"/>
          <w:szCs w:val="20"/>
        </w:rPr>
        <w:sym w:font="Symbol" w:char="F06D"/>
      </w:r>
      <w:r w:rsidRPr="003273C0">
        <w:rPr>
          <w:rFonts w:ascii="Helvetica" w:hAnsi="Helvetica" w:cs="Helvetica"/>
          <w:sz w:val="20"/>
          <w:szCs w:val="20"/>
        </w:rPr>
        <w:t>l of dryer reagent to each tube and dry the tubes on a lyophilizer for 1 hour.</w:t>
      </w:r>
    </w:p>
    <w:p w:rsidR="001621BA" w:rsidRDefault="001621BA" w:rsidP="001621BA">
      <w:pPr>
        <w:pStyle w:val="BodyTextIndent"/>
        <w:numPr>
          <w:ilvl w:val="1"/>
          <w:numId w:val="31"/>
        </w:numPr>
        <w:tabs>
          <w:tab w:val="clear" w:pos="1506"/>
          <w:tab w:val="left" w:pos="720"/>
        </w:tabs>
        <w:spacing w:after="0"/>
        <w:ind w:left="720"/>
        <w:rPr>
          <w:rFonts w:ascii="Helvetica" w:hAnsi="Helvetica" w:cs="Helvetica"/>
          <w:sz w:val="20"/>
          <w:szCs w:val="20"/>
          <w:lang w:val="da-DK"/>
        </w:rPr>
      </w:pPr>
      <w:r w:rsidRPr="003273C0">
        <w:rPr>
          <w:rFonts w:ascii="Helvetica" w:hAnsi="Helvetica" w:cs="Helvetica"/>
          <w:sz w:val="20"/>
          <w:szCs w:val="20"/>
        </w:rPr>
        <w:t xml:space="preserve">Add 20 </w:t>
      </w:r>
      <w:r w:rsidRPr="003273C0">
        <w:rPr>
          <w:rFonts w:ascii="Helvetica" w:hAnsi="Helvetica" w:cs="Helvetica"/>
          <w:sz w:val="20"/>
          <w:szCs w:val="20"/>
        </w:rPr>
        <w:sym w:font="Symbol" w:char="F06D"/>
      </w:r>
      <w:r w:rsidRPr="003273C0">
        <w:rPr>
          <w:rFonts w:ascii="Helvetica" w:hAnsi="Helvetica" w:cs="Helvetica"/>
          <w:sz w:val="20"/>
          <w:szCs w:val="20"/>
        </w:rPr>
        <w:t>l of derivatization reagent and dry on a lyophilizer for at least 8 hours.</w:t>
      </w:r>
    </w:p>
    <w:p w:rsidR="001621BA" w:rsidRDefault="001621BA" w:rsidP="001621BA">
      <w:pPr>
        <w:pStyle w:val="BodyTextIndent"/>
        <w:numPr>
          <w:ilvl w:val="1"/>
          <w:numId w:val="31"/>
        </w:numPr>
        <w:tabs>
          <w:tab w:val="clear" w:pos="1506"/>
          <w:tab w:val="left" w:pos="720"/>
        </w:tabs>
        <w:spacing w:after="0"/>
        <w:ind w:left="720"/>
        <w:rPr>
          <w:rFonts w:ascii="Helvetica" w:hAnsi="Helvetica" w:cs="Helvetica"/>
          <w:sz w:val="20"/>
          <w:szCs w:val="20"/>
          <w:lang w:val="da-DK"/>
        </w:rPr>
      </w:pPr>
      <w:r w:rsidRPr="003273C0">
        <w:rPr>
          <w:rFonts w:ascii="Helvetica" w:hAnsi="Helvetica" w:cs="Helvetica"/>
          <w:sz w:val="20"/>
          <w:szCs w:val="20"/>
        </w:rPr>
        <w:t xml:space="preserve">Add 100 </w:t>
      </w:r>
      <w:r w:rsidRPr="003273C0">
        <w:rPr>
          <w:rFonts w:ascii="Helvetica" w:hAnsi="Helvetica" w:cs="Helvetica"/>
          <w:sz w:val="20"/>
          <w:szCs w:val="20"/>
        </w:rPr>
        <w:sym w:font="Symbol" w:char="F06D"/>
      </w:r>
      <w:r w:rsidRPr="003273C0">
        <w:rPr>
          <w:rFonts w:ascii="Helvetica" w:hAnsi="Helvetica" w:cs="Helvetica"/>
          <w:sz w:val="20"/>
          <w:szCs w:val="20"/>
        </w:rPr>
        <w:t>l of eluent A to each tube.</w:t>
      </w:r>
    </w:p>
    <w:p w:rsidR="001621BA" w:rsidRDefault="001621BA" w:rsidP="001621BA">
      <w:pPr>
        <w:pStyle w:val="BodyTextIndent"/>
        <w:numPr>
          <w:ilvl w:val="1"/>
          <w:numId w:val="31"/>
        </w:numPr>
        <w:tabs>
          <w:tab w:val="clear" w:pos="1506"/>
          <w:tab w:val="left" w:pos="720"/>
        </w:tabs>
        <w:spacing w:after="0"/>
        <w:ind w:left="720"/>
        <w:rPr>
          <w:rFonts w:ascii="Helvetica" w:hAnsi="Helvetica" w:cs="Helvetica"/>
          <w:sz w:val="20"/>
          <w:szCs w:val="20"/>
          <w:lang w:val="da-DK"/>
        </w:rPr>
      </w:pPr>
      <w:r w:rsidRPr="003273C0">
        <w:rPr>
          <w:rFonts w:ascii="Helvetica" w:hAnsi="Helvetica" w:cs="Helvetica"/>
          <w:sz w:val="20"/>
          <w:szCs w:val="20"/>
        </w:rPr>
        <w:t>Transfer a volume to the injector tubes.</w:t>
      </w:r>
    </w:p>
    <w:p w:rsidR="001621BA" w:rsidRDefault="001621BA" w:rsidP="001621BA">
      <w:pPr>
        <w:pStyle w:val="BodyTextIndent"/>
        <w:numPr>
          <w:ilvl w:val="1"/>
          <w:numId w:val="31"/>
        </w:numPr>
        <w:tabs>
          <w:tab w:val="clear" w:pos="1506"/>
          <w:tab w:val="left" w:pos="720"/>
        </w:tabs>
        <w:spacing w:after="0"/>
        <w:ind w:left="720"/>
        <w:rPr>
          <w:rFonts w:ascii="Helvetica" w:hAnsi="Helvetica" w:cs="Helvetica"/>
          <w:sz w:val="20"/>
          <w:szCs w:val="20"/>
        </w:rPr>
      </w:pPr>
      <w:r w:rsidRPr="003273C0">
        <w:rPr>
          <w:rFonts w:ascii="Helvetica" w:hAnsi="Helvetica" w:cs="Helvetica"/>
          <w:sz w:val="20"/>
          <w:szCs w:val="20"/>
        </w:rPr>
        <w:t xml:space="preserve">Samples are placed in autosampler and inject 10 </w:t>
      </w:r>
      <w:r w:rsidRPr="003273C0">
        <w:rPr>
          <w:rFonts w:ascii="Helvetica" w:hAnsi="Helvetica" w:cs="Helvetica"/>
          <w:sz w:val="20"/>
          <w:szCs w:val="20"/>
        </w:rPr>
        <w:sym w:font="Symbol" w:char="F06D"/>
      </w:r>
      <w:r w:rsidRPr="003273C0">
        <w:rPr>
          <w:rFonts w:ascii="Helvetica" w:hAnsi="Helvetica" w:cs="Helvetica"/>
          <w:sz w:val="20"/>
          <w:szCs w:val="20"/>
        </w:rPr>
        <w:t xml:space="preserve">l of each sample into the HPLC system. Each sample is read in the UV detector (254 nm). </w:t>
      </w:r>
    </w:p>
    <w:p w:rsidR="001621BA" w:rsidRPr="003273C0" w:rsidRDefault="00EA4E6A" w:rsidP="001621BA">
      <w:pPr>
        <w:numPr>
          <w:ilvl w:val="1"/>
          <w:numId w:val="31"/>
        </w:numPr>
        <w:rPr>
          <w:rFonts w:ascii="Helvetica" w:hAnsi="Helvetica" w:cs="Helvetica"/>
          <w:sz w:val="20"/>
          <w:szCs w:val="20"/>
        </w:rPr>
      </w:pPr>
      <w:r>
        <w:rPr>
          <w:noProof/>
        </w:rPr>
        <mc:AlternateContent>
          <mc:Choice Requires="wpg">
            <w:drawing>
              <wp:anchor distT="0" distB="0" distL="114300" distR="114300" simplePos="0" relativeHeight="251602944" behindDoc="0" locked="0" layoutInCell="1" allowOverlap="1" wp14:anchorId="41058282" wp14:editId="0B6C79CA">
                <wp:simplePos x="0" y="0"/>
                <wp:positionH relativeFrom="column">
                  <wp:posOffset>4686300</wp:posOffset>
                </wp:positionH>
                <wp:positionV relativeFrom="paragraph">
                  <wp:posOffset>205740</wp:posOffset>
                </wp:positionV>
                <wp:extent cx="1752600" cy="2477135"/>
                <wp:effectExtent l="12700" t="2540" r="12700" b="9525"/>
                <wp:wrapSquare wrapText="bothSides"/>
                <wp:docPr id="578"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2600" cy="2477135"/>
                          <a:chOff x="9214" y="10304"/>
                          <a:chExt cx="2174" cy="3590"/>
                        </a:xfrm>
                      </wpg:grpSpPr>
                      <pic:pic xmlns:pic="http://schemas.openxmlformats.org/drawingml/2006/picture">
                        <pic:nvPicPr>
                          <pic:cNvPr id="579" name="Picture 13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9214" y="10645"/>
                            <a:ext cx="2174" cy="324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580" name="Text Box 136"/>
                        <wps:cNvSpPr txBox="1">
                          <a:spLocks noChangeArrowheads="1"/>
                        </wps:cNvSpPr>
                        <wps:spPr bwMode="auto">
                          <a:xfrm>
                            <a:off x="9214" y="10304"/>
                            <a:ext cx="2174" cy="280"/>
                          </a:xfrm>
                          <a:prstGeom prst="rect">
                            <a:avLst/>
                          </a:prstGeom>
                          <a:solidFill>
                            <a:srgbClr val="FFFFFF"/>
                          </a:solidFill>
                          <a:ln w="9525">
                            <a:solidFill>
                              <a:srgbClr val="FFFFFF"/>
                            </a:solidFill>
                            <a:miter lim="800000"/>
                            <a:headEnd/>
                            <a:tailEnd/>
                          </a:ln>
                        </wps:spPr>
                        <wps:txbx>
                          <w:txbxContent>
                            <w:p w:rsidR="00F5333B" w:rsidRPr="008A1662" w:rsidRDefault="00F5333B" w:rsidP="001621BA">
                              <w:pPr>
                                <w:jc w:val="center"/>
                                <w:rPr>
                                  <w:b/>
                                  <w:sz w:val="12"/>
                                  <w:szCs w:val="16"/>
                                  <w:lang w:val="pt-BR"/>
                                </w:rPr>
                              </w:pPr>
                              <w:r w:rsidRPr="008A1662">
                                <w:rPr>
                                  <w:b/>
                                  <w:sz w:val="12"/>
                                  <w:szCs w:val="16"/>
                                  <w:lang w:val="pt-BR"/>
                                </w:rPr>
                                <w:t>Figure  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4" o:spid="_x0000_s1072" style="position:absolute;left:0;text-align:left;margin-left:369pt;margin-top:16.2pt;width:138pt;height:195.05pt;z-index:251602944" coordorigin="9214,10304" coordsize="2174,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">
                <v:shape id="Picture 135" o:spid="_x0000_s1073" type="#_x0000_t75" style="position:absolute;left:9214;top:10645;width:2174;height:3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2jz7EAAAA3AAAAA8AAABkcnMvZG93bnJldi54bWxEj0+LwjAUxO8LfofwBC+LpgquWo3iLoi7&#10;eBD/4PnRPNti81KSaOu3NwsLexxm5jfMYtWaSjzI+dKyguEgAUGcWV1yruB82vSnIHxA1lhZJgVP&#10;8rBadt4WmGrb8IEex5CLCGGfooIihDqV0mcFGfQDWxNH72qdwRCly6V22ES4qeQoST6kwZLjQoE1&#10;fRWU3Y53o2DfvNO2lSPeXJzdnYjW/vOnUarXbddzEIHa8B/+a39rBePJDH7PxCMgl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2jz7EAAAA3AAAAA8AAAAAAAAAAAAAAAAA&#10;nwIAAGRycy9kb3ducmV2LnhtbFBLBQYAAAAABAAEAPcAAACQAwAAAAA=&#10;" stroked="t">
                  <v:imagedata r:id="rId117" o:title=""/>
                </v:shape>
                <v:shape id="Text Box 136" o:spid="_x0000_s1074" type="#_x0000_t202" style="position:absolute;left:9214;top:10304;width:2174;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mj0L8A&#10;AADcAAAADwAAAGRycy9kb3ducmV2LnhtbERPy4rCMBTdC/MP4Q64EU0tKKVjFBFFtz427i7NtS3T&#10;3LRNtNWvNwvB5eG8F6veVOJBrSstK5hOIhDEmdUl5wou5904AeE8ssbKMil4koPV8mewwFTbjo/0&#10;OPlchBB2KSoovK9TKV1WkEE3sTVx4G62NegDbHOpW+xCuKlkHEVzabDk0FBgTZuCsv/T3Siw3fZp&#10;LDVRPLq+zH6zbo63uFFq+Nuv/0B46v1X/HEftIJZEuaHM+EIyO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CaPQvwAAANwAAAAPAAAAAAAAAAAAAAAAAJgCAABkcnMvZG93bnJl&#10;di54bWxQSwUGAAAAAAQABAD1AAAAhAMAAAAA&#10;" strokecolor="white">
                  <v:textbox>
                    <w:txbxContent>
                      <w:p w:rsidR="00F5333B" w:rsidRPr="008A1662" w:rsidRDefault="00F5333B" w:rsidP="001621BA">
                        <w:pPr>
                          <w:jc w:val="center"/>
                          <w:rPr>
                            <w:b/>
                            <w:sz w:val="12"/>
                            <w:szCs w:val="16"/>
                            <w:lang w:val="pt-BR"/>
                          </w:rPr>
                        </w:pPr>
                        <w:r w:rsidRPr="008A1662">
                          <w:rPr>
                            <w:b/>
                            <w:sz w:val="12"/>
                            <w:szCs w:val="16"/>
                            <w:lang w:val="pt-BR"/>
                          </w:rPr>
                          <w:t>Figure  1</w:t>
                        </w:r>
                      </w:p>
                    </w:txbxContent>
                  </v:textbox>
                </v:shape>
                <w10:wrap type="square"/>
              </v:group>
            </w:pict>
          </mc:Fallback>
        </mc:AlternateContent>
      </w:r>
      <w:r w:rsidR="001621BA" w:rsidRPr="003273C0">
        <w:rPr>
          <w:rFonts w:ascii="Helvetica" w:hAnsi="Helvetica" w:cs="Helvetica"/>
          <w:sz w:val="20"/>
          <w:szCs w:val="20"/>
        </w:rPr>
        <w:t>Values are electronically transferred into the software program and results are calculated. The results are transferred to the database.</w:t>
      </w:r>
    </w:p>
    <w:p w:rsidR="001621BA" w:rsidRPr="003273C0" w:rsidRDefault="001621BA" w:rsidP="001621BA">
      <w:pPr>
        <w:pStyle w:val="StyleHeading1NotAllcaps"/>
        <w:tabs>
          <w:tab w:val="left" w:pos="360"/>
          <w:tab w:val="left" w:pos="540"/>
        </w:tabs>
        <w:spacing w:before="0" w:after="0" w:line="360" w:lineRule="auto"/>
        <w:outlineLvl w:val="9"/>
        <w:rPr>
          <w:rFonts w:ascii="Helvetica" w:hAnsi="Helvetica" w:cs="Helvetica"/>
          <w:sz w:val="20"/>
          <w:szCs w:val="20"/>
        </w:rPr>
      </w:pPr>
    </w:p>
    <w:p w:rsidR="001621BA" w:rsidRPr="009B1512" w:rsidRDefault="001621BA" w:rsidP="001621BA">
      <w:pPr>
        <w:rPr>
          <w:rFonts w:ascii="Helvetica" w:hAnsi="Helvetica" w:cs="Helvetica"/>
          <w:b/>
          <w:sz w:val="20"/>
          <w:szCs w:val="20"/>
          <w:lang w:val="pt-BR"/>
        </w:rPr>
      </w:pPr>
      <w:r w:rsidRPr="009B1512">
        <w:rPr>
          <w:rFonts w:ascii="Helvetica" w:hAnsi="Helvetica" w:cs="Helvetica"/>
          <w:b/>
          <w:sz w:val="20"/>
          <w:szCs w:val="20"/>
          <w:lang w:val="pt-BR"/>
        </w:rPr>
        <w:t>VII. INTERPRETATION</w:t>
      </w:r>
    </w:p>
    <w:p w:rsidR="001621BA" w:rsidRPr="003273C0" w:rsidRDefault="001621BA" w:rsidP="001621BA">
      <w:pPr>
        <w:autoSpaceDE w:val="0"/>
        <w:autoSpaceDN w:val="0"/>
        <w:adjustRightInd w:val="0"/>
        <w:ind w:right="3600" w:firstLine="720"/>
        <w:rPr>
          <w:rFonts w:ascii="Helvetica" w:hAnsi="Helvetica" w:cs="Helvetica"/>
          <w:sz w:val="20"/>
          <w:szCs w:val="20"/>
        </w:rPr>
      </w:pPr>
      <w:r w:rsidRPr="003273C0">
        <w:rPr>
          <w:rFonts w:ascii="Helvetica" w:hAnsi="Helvetica" w:cs="Helvetica"/>
          <w:b/>
          <w:sz w:val="20"/>
          <w:lang w:eastAsia="pt-BR"/>
        </w:rPr>
        <w:t>Figure 1</w:t>
      </w:r>
      <w:r w:rsidRPr="003273C0">
        <w:rPr>
          <w:rFonts w:ascii="Helvetica" w:hAnsi="Helvetica" w:cs="Helvetica"/>
          <w:sz w:val="20"/>
          <w:lang w:eastAsia="pt-BR"/>
        </w:rPr>
        <w:t xml:space="preserve"> shows a typical chromatogram for glutamine and arginine from a serum sample in a child (4).</w:t>
      </w:r>
      <w:r w:rsidRPr="003273C0">
        <w:rPr>
          <w:rFonts w:ascii="Helvetica" w:hAnsi="Helvetica" w:cs="Helvetica"/>
          <w:sz w:val="20"/>
          <w:szCs w:val="20"/>
        </w:rPr>
        <w:t xml:space="preserve"> Serum</w:t>
      </w:r>
      <w:r>
        <w:rPr>
          <w:rFonts w:ascii="Helvetica" w:hAnsi="Helvetica" w:cs="Helvetica"/>
          <w:sz w:val="20"/>
          <w:szCs w:val="20"/>
        </w:rPr>
        <w:t>/plasma</w:t>
      </w:r>
      <w:r w:rsidRPr="003273C0">
        <w:rPr>
          <w:rFonts w:ascii="Helvetica" w:hAnsi="Helvetica" w:cs="Helvetica"/>
          <w:sz w:val="20"/>
          <w:szCs w:val="20"/>
        </w:rPr>
        <w:t xml:space="preserve"> concentration value</w:t>
      </w:r>
      <w:r>
        <w:rPr>
          <w:rFonts w:ascii="Helvetica" w:hAnsi="Helvetica" w:cs="Helvetica"/>
          <w:sz w:val="20"/>
          <w:szCs w:val="20"/>
        </w:rPr>
        <w:t>s</w:t>
      </w:r>
      <w:r w:rsidRPr="003273C0">
        <w:rPr>
          <w:rFonts w:ascii="Helvetica" w:hAnsi="Helvetica" w:cs="Helvetica"/>
          <w:sz w:val="20"/>
          <w:szCs w:val="20"/>
        </w:rPr>
        <w:t xml:space="preserve"> above or below the normal range (see item </w:t>
      </w:r>
      <w:r w:rsidRPr="003273C0">
        <w:rPr>
          <w:rFonts w:ascii="Helvetica" w:hAnsi="Helvetica" w:cs="Helvetica"/>
          <w:b/>
          <w:sz w:val="20"/>
          <w:szCs w:val="20"/>
        </w:rPr>
        <w:t>VIII</w:t>
      </w:r>
      <w:r w:rsidRPr="003273C0">
        <w:rPr>
          <w:rFonts w:ascii="Helvetica" w:hAnsi="Helvetica" w:cs="Helvetica"/>
          <w:sz w:val="20"/>
          <w:szCs w:val="20"/>
        </w:rPr>
        <w:t xml:space="preserve"> and </w:t>
      </w:r>
      <w:r w:rsidRPr="003273C0">
        <w:rPr>
          <w:rFonts w:ascii="Helvetica" w:hAnsi="Helvetica" w:cs="Helvetica"/>
          <w:b/>
          <w:sz w:val="20"/>
          <w:szCs w:val="20"/>
        </w:rPr>
        <w:t>IX</w:t>
      </w:r>
      <w:r w:rsidRPr="003273C0">
        <w:rPr>
          <w:rFonts w:ascii="Helvetica" w:hAnsi="Helvetica" w:cs="Helvetica"/>
          <w:sz w:val="20"/>
          <w:szCs w:val="20"/>
        </w:rPr>
        <w:t>) is considered abnormal (4).</w:t>
      </w:r>
    </w:p>
    <w:p w:rsidR="001621BA" w:rsidRPr="003273C0" w:rsidRDefault="001621BA" w:rsidP="001621BA">
      <w:pPr>
        <w:autoSpaceDE w:val="0"/>
        <w:autoSpaceDN w:val="0"/>
        <w:adjustRightInd w:val="0"/>
        <w:ind w:right="3600" w:firstLine="720"/>
        <w:rPr>
          <w:rFonts w:ascii="Helvetica" w:hAnsi="Helvetica" w:cs="Helvetica"/>
          <w:sz w:val="20"/>
          <w:lang w:eastAsia="pt-BR"/>
        </w:rPr>
      </w:pPr>
    </w:p>
    <w:p w:rsidR="001621BA" w:rsidRPr="003273C0" w:rsidRDefault="001621BA" w:rsidP="001621BA">
      <w:pPr>
        <w:autoSpaceDE w:val="0"/>
        <w:autoSpaceDN w:val="0"/>
        <w:adjustRightInd w:val="0"/>
        <w:ind w:right="3600" w:firstLine="720"/>
        <w:rPr>
          <w:rFonts w:ascii="Helvetica" w:hAnsi="Helvetica" w:cs="Helvetica"/>
          <w:sz w:val="20"/>
          <w:lang w:eastAsia="pt-BR"/>
        </w:rPr>
      </w:pPr>
      <w:r w:rsidRPr="003273C0">
        <w:rPr>
          <w:rFonts w:ascii="Helvetica" w:hAnsi="Helvetica" w:cs="Helvetica"/>
          <w:sz w:val="20"/>
          <w:lang w:eastAsia="pt-BR"/>
        </w:rPr>
        <w:t xml:space="preserve"> </w:t>
      </w:r>
    </w:p>
    <w:p w:rsidR="001621BA" w:rsidRPr="007D6891" w:rsidRDefault="001621BA" w:rsidP="001621BA">
      <w:pPr>
        <w:rPr>
          <w:rFonts w:ascii="Helvetica" w:hAnsi="Helvetica" w:cs="Helvetica"/>
          <w:b/>
          <w:sz w:val="20"/>
        </w:rPr>
      </w:pPr>
      <w:r w:rsidRPr="009B1512">
        <w:rPr>
          <w:rFonts w:ascii="Helvetica" w:hAnsi="Helvetica" w:cs="Helvetica"/>
          <w:b/>
          <w:sz w:val="20"/>
          <w:lang w:eastAsia="pt-BR"/>
        </w:rPr>
        <w:t xml:space="preserve">VIII. </w:t>
      </w:r>
      <w:r w:rsidRPr="009B1512">
        <w:rPr>
          <w:rFonts w:ascii="Helvetica" w:hAnsi="Helvetica" w:cs="Helvetica"/>
          <w:b/>
          <w:sz w:val="20"/>
        </w:rPr>
        <w:t xml:space="preserve">CALCULATIONS </w:t>
      </w:r>
    </w:p>
    <w:p w:rsidR="001621BA" w:rsidRPr="003273C0" w:rsidRDefault="001621BA" w:rsidP="001621BA">
      <w:pPr>
        <w:rPr>
          <w:rFonts w:ascii="Helvetica" w:hAnsi="Helvetica" w:cs="Helvetica"/>
          <w:sz w:val="20"/>
        </w:rPr>
      </w:pPr>
      <w:r w:rsidRPr="003273C0">
        <w:rPr>
          <w:rFonts w:ascii="Helvetica" w:hAnsi="Helvetica" w:cs="Helvetica"/>
          <w:sz w:val="20"/>
        </w:rPr>
        <w:tab/>
        <w:t>The integration and calculation of the isolated peaks (analytes) in the chromatograms are performed using software milennium-32 from Waters Co. The concentrations of all components of interest in each injection are calibrated against the amount of external standard, i.e., known amount of glutamine and arginine. The final calculation to correct for dilution factor is done using the Excel software program.</w:t>
      </w:r>
      <w:r w:rsidRPr="003273C0">
        <w:rPr>
          <w:rFonts w:ascii="Helvetica" w:hAnsi="Helvetica" w:cs="Helvetica"/>
          <w:sz w:val="20"/>
          <w:szCs w:val="20"/>
        </w:rPr>
        <w:t xml:space="preserve"> </w:t>
      </w:r>
    </w:p>
    <w:p w:rsidR="001621BA" w:rsidRPr="003273C0" w:rsidRDefault="001621BA" w:rsidP="001621BA">
      <w:pPr>
        <w:rPr>
          <w:rFonts w:ascii="Helvetica" w:hAnsi="Helvetica" w:cs="Helvetica"/>
          <w:sz w:val="16"/>
        </w:rPr>
      </w:pPr>
    </w:p>
    <w:p w:rsidR="001621BA" w:rsidRPr="007D6891" w:rsidRDefault="001621BA" w:rsidP="001621BA">
      <w:pPr>
        <w:rPr>
          <w:rFonts w:ascii="Helvetica" w:hAnsi="Helvetica" w:cs="Helvetica"/>
          <w:b/>
          <w:sz w:val="20"/>
        </w:rPr>
      </w:pPr>
      <w:r w:rsidRPr="007D6891">
        <w:rPr>
          <w:rFonts w:ascii="Helvetica" w:hAnsi="Helvetica" w:cs="Helvetica"/>
          <w:b/>
          <w:sz w:val="20"/>
        </w:rPr>
        <w:t>IX. EXPECTED VALUES</w:t>
      </w:r>
    </w:p>
    <w:p w:rsidR="001621BA" w:rsidRPr="003273C0" w:rsidRDefault="001621BA" w:rsidP="001621BA">
      <w:pPr>
        <w:rPr>
          <w:rFonts w:ascii="Helvetica" w:hAnsi="Helvetica" w:cs="Helvetica"/>
          <w:sz w:val="20"/>
        </w:rPr>
      </w:pPr>
      <w:r w:rsidRPr="003273C0">
        <w:rPr>
          <w:rFonts w:ascii="Helvetica" w:hAnsi="Helvetica" w:cs="Helvetica"/>
          <w:sz w:val="20"/>
        </w:rPr>
        <w:tab/>
        <w:t>The normal range of serum</w:t>
      </w:r>
      <w:r>
        <w:rPr>
          <w:rFonts w:ascii="Helvetica" w:hAnsi="Helvetica" w:cs="Helvetica"/>
          <w:sz w:val="20"/>
        </w:rPr>
        <w:t>/plasma</w:t>
      </w:r>
      <w:r w:rsidRPr="003273C0">
        <w:rPr>
          <w:rFonts w:ascii="Helvetica" w:hAnsi="Helvetica" w:cs="Helvetica"/>
          <w:sz w:val="20"/>
        </w:rPr>
        <w:t xml:space="preserve"> concentration for glutamine is 0.479 – 0.821 </w:t>
      </w:r>
      <w:r w:rsidRPr="003273C0">
        <w:rPr>
          <w:rFonts w:ascii="Helvetica" w:hAnsi="Helvetica" w:cs="Helvetica"/>
          <w:sz w:val="20"/>
          <w:szCs w:val="20"/>
        </w:rPr>
        <w:sym w:font="Symbol" w:char="F06D"/>
      </w:r>
      <w:r w:rsidRPr="003273C0">
        <w:rPr>
          <w:rFonts w:ascii="Helvetica" w:hAnsi="Helvetica" w:cs="Helvetica"/>
          <w:sz w:val="20"/>
          <w:szCs w:val="20"/>
        </w:rPr>
        <w:t xml:space="preserve">mol/mL and for arginine 0.120 – 0.144 </w:t>
      </w:r>
      <w:r w:rsidRPr="003273C0">
        <w:rPr>
          <w:rFonts w:ascii="Helvetica" w:hAnsi="Helvetica" w:cs="Helvetica"/>
          <w:sz w:val="20"/>
          <w:szCs w:val="20"/>
        </w:rPr>
        <w:sym w:font="Symbol" w:char="F06D"/>
      </w:r>
      <w:r w:rsidRPr="003273C0">
        <w:rPr>
          <w:rFonts w:ascii="Helvetica" w:hAnsi="Helvetica" w:cs="Helvetica"/>
          <w:sz w:val="20"/>
          <w:szCs w:val="20"/>
        </w:rPr>
        <w:t xml:space="preserve">mol/mL (4). </w:t>
      </w:r>
      <w:r w:rsidRPr="003273C0">
        <w:rPr>
          <w:rFonts w:ascii="Helvetica" w:hAnsi="Helvetica" w:cs="Helvetica"/>
          <w:sz w:val="20"/>
        </w:rPr>
        <w:t xml:space="preserve"> </w:t>
      </w:r>
    </w:p>
    <w:p w:rsidR="001621BA" w:rsidRPr="003273C0" w:rsidRDefault="001621BA" w:rsidP="001621BA">
      <w:pPr>
        <w:pStyle w:val="StyleHeading1NotAllcaps"/>
        <w:tabs>
          <w:tab w:val="left" w:pos="360"/>
          <w:tab w:val="left" w:pos="540"/>
        </w:tabs>
        <w:spacing w:before="0" w:after="0" w:line="240" w:lineRule="auto"/>
        <w:outlineLvl w:val="9"/>
        <w:rPr>
          <w:rFonts w:ascii="Helvetica" w:hAnsi="Helvetica" w:cs="Helvetica"/>
          <w:b w:val="0"/>
          <w:sz w:val="16"/>
        </w:rPr>
      </w:pPr>
    </w:p>
    <w:p w:rsidR="001621BA" w:rsidRPr="007D6891" w:rsidRDefault="001621BA" w:rsidP="001621BA">
      <w:pPr>
        <w:rPr>
          <w:rFonts w:ascii="Helvetica" w:hAnsi="Helvetica" w:cs="Helvetica"/>
          <w:b/>
          <w:sz w:val="20"/>
        </w:rPr>
      </w:pPr>
      <w:r w:rsidRPr="007D6891">
        <w:rPr>
          <w:rFonts w:ascii="Helvetica" w:hAnsi="Helvetica" w:cs="Helvetica"/>
          <w:b/>
          <w:sz w:val="20"/>
        </w:rPr>
        <w:t>X. REPORTING RESULTS</w:t>
      </w:r>
    </w:p>
    <w:p w:rsidR="001621BA" w:rsidRPr="003273C0" w:rsidRDefault="001621BA" w:rsidP="001621BA">
      <w:pPr>
        <w:rPr>
          <w:rFonts w:ascii="Helvetica" w:hAnsi="Helvetica" w:cs="Helvetica"/>
          <w:sz w:val="20"/>
        </w:rPr>
      </w:pPr>
      <w:r>
        <w:rPr>
          <w:rFonts w:ascii="Helvetica" w:hAnsi="Helvetica" w:cs="Helvetica"/>
          <w:b/>
          <w:sz w:val="20"/>
        </w:rPr>
        <w:tab/>
      </w:r>
      <w:r w:rsidRPr="003273C0">
        <w:rPr>
          <w:rFonts w:ascii="Helvetica" w:hAnsi="Helvetica" w:cs="Helvetica"/>
          <w:sz w:val="20"/>
        </w:rPr>
        <w:t xml:space="preserve">The results are reported as </w:t>
      </w:r>
      <w:r w:rsidRPr="003273C0">
        <w:rPr>
          <w:rFonts w:ascii="Helvetica" w:hAnsi="Helvetica" w:cs="Helvetica"/>
          <w:sz w:val="20"/>
          <w:szCs w:val="20"/>
        </w:rPr>
        <w:sym w:font="Symbol" w:char="F06D"/>
      </w:r>
      <w:r w:rsidRPr="003273C0">
        <w:rPr>
          <w:rFonts w:ascii="Helvetica" w:hAnsi="Helvetica" w:cs="Helvetica"/>
          <w:sz w:val="20"/>
          <w:szCs w:val="20"/>
        </w:rPr>
        <w:t>mol/mL</w:t>
      </w:r>
      <w:r w:rsidRPr="003273C0">
        <w:rPr>
          <w:rFonts w:ascii="Helvetica" w:hAnsi="Helvetica" w:cs="Helvetica"/>
          <w:sz w:val="20"/>
        </w:rPr>
        <w:t xml:space="preserve"> in the Excel file using the same software program. </w:t>
      </w:r>
    </w:p>
    <w:p w:rsidR="001621BA" w:rsidRPr="003273C0" w:rsidRDefault="001621BA" w:rsidP="001621BA">
      <w:pPr>
        <w:pStyle w:val="StyleHeading1NotAllcaps"/>
        <w:tabs>
          <w:tab w:val="left" w:pos="360"/>
          <w:tab w:val="left" w:pos="540"/>
        </w:tabs>
        <w:spacing w:before="0" w:after="0" w:line="240" w:lineRule="auto"/>
        <w:outlineLvl w:val="9"/>
        <w:rPr>
          <w:rFonts w:ascii="Helvetica" w:hAnsi="Helvetica" w:cs="Helvetica"/>
          <w:b w:val="0"/>
          <w:sz w:val="16"/>
        </w:rPr>
      </w:pPr>
      <w:r w:rsidRPr="003273C0">
        <w:rPr>
          <w:rFonts w:ascii="Helvetica" w:hAnsi="Helvetica" w:cs="Helvetica"/>
          <w:b w:val="0"/>
          <w:sz w:val="16"/>
        </w:rPr>
        <w:t xml:space="preserve"> </w:t>
      </w:r>
    </w:p>
    <w:p w:rsidR="001621BA" w:rsidRPr="001E5909" w:rsidRDefault="001621BA" w:rsidP="001621BA">
      <w:pPr>
        <w:rPr>
          <w:rFonts w:ascii="Helvetica" w:hAnsi="Helvetica" w:cs="Helvetica"/>
          <w:b/>
          <w:sz w:val="20"/>
        </w:rPr>
      </w:pPr>
    </w:p>
    <w:p w:rsidR="001621BA" w:rsidRPr="001E5909" w:rsidRDefault="001621BA" w:rsidP="001621BA">
      <w:pPr>
        <w:rPr>
          <w:rFonts w:ascii="Helvetica" w:hAnsi="Helvetica" w:cs="Helvetica"/>
          <w:b/>
          <w:sz w:val="20"/>
        </w:rPr>
      </w:pPr>
    </w:p>
    <w:p w:rsidR="001621BA" w:rsidRPr="009B1512" w:rsidRDefault="001621BA" w:rsidP="001621BA">
      <w:pPr>
        <w:rPr>
          <w:rFonts w:ascii="Helvetica" w:hAnsi="Helvetica" w:cs="Helvetica"/>
          <w:b/>
          <w:sz w:val="20"/>
          <w:lang w:val="pt-BR"/>
        </w:rPr>
      </w:pPr>
      <w:r w:rsidRPr="009B1512">
        <w:rPr>
          <w:rFonts w:ascii="Helvetica" w:hAnsi="Helvetica" w:cs="Helvetica"/>
          <w:b/>
          <w:sz w:val="20"/>
          <w:lang w:val="pt-BR"/>
        </w:rPr>
        <w:t>XI. LIMITATIONS AND PROCEDURAL NOTES</w:t>
      </w:r>
    </w:p>
    <w:p w:rsidR="001621BA" w:rsidRPr="003273C0" w:rsidRDefault="001621BA" w:rsidP="001621BA">
      <w:pPr>
        <w:numPr>
          <w:ilvl w:val="1"/>
          <w:numId w:val="1"/>
        </w:numPr>
        <w:rPr>
          <w:rFonts w:ascii="Helvetica" w:hAnsi="Helvetica" w:cs="Helvetica"/>
          <w:sz w:val="20"/>
        </w:rPr>
      </w:pPr>
      <w:r w:rsidRPr="003273C0">
        <w:rPr>
          <w:rFonts w:ascii="Helvetica" w:hAnsi="Helvetica" w:cs="Helvetica"/>
          <w:sz w:val="20"/>
        </w:rPr>
        <w:t xml:space="preserve">The amino acid concentration measurements by HPLC and PITC are considered a consistent and sensitive method to quantify the amount of amino acids in biological fluids. </w:t>
      </w:r>
    </w:p>
    <w:p w:rsidR="001621BA" w:rsidRPr="003273C0" w:rsidRDefault="001621BA" w:rsidP="001621BA">
      <w:pPr>
        <w:numPr>
          <w:ilvl w:val="1"/>
          <w:numId w:val="1"/>
        </w:numPr>
        <w:rPr>
          <w:rFonts w:ascii="Helvetica" w:hAnsi="Helvetica" w:cs="Helvetica"/>
          <w:sz w:val="20"/>
        </w:rPr>
      </w:pPr>
      <w:r w:rsidRPr="003273C0">
        <w:rPr>
          <w:rFonts w:ascii="Helvetica" w:hAnsi="Helvetica" w:cs="Helvetica"/>
          <w:sz w:val="20"/>
        </w:rPr>
        <w:t xml:space="preserve">The amino acids concentrations in biological fluids are </w:t>
      </w:r>
      <w:r w:rsidRPr="003273C0">
        <w:rPr>
          <w:rFonts w:ascii="Helvetica" w:hAnsi="Helvetica" w:cs="Helvetica"/>
          <w:sz w:val="20"/>
          <w:szCs w:val="20"/>
        </w:rPr>
        <w:t xml:space="preserve">recommended to diagnose specific amino acidopathies. </w:t>
      </w:r>
    </w:p>
    <w:p w:rsidR="001621BA" w:rsidRPr="003273C0" w:rsidRDefault="001621BA" w:rsidP="001621BA">
      <w:pPr>
        <w:numPr>
          <w:ilvl w:val="1"/>
          <w:numId w:val="1"/>
        </w:numPr>
        <w:rPr>
          <w:rFonts w:ascii="Helvetica" w:hAnsi="Helvetica" w:cs="Helvetica"/>
          <w:sz w:val="20"/>
        </w:rPr>
      </w:pPr>
      <w:r w:rsidRPr="003273C0">
        <w:rPr>
          <w:rFonts w:ascii="Helvetica" w:hAnsi="Helvetica" w:cs="Helvetica"/>
          <w:sz w:val="20"/>
          <w:szCs w:val="20"/>
        </w:rPr>
        <w:t xml:space="preserve">Quantification of individual amino acids, such as glutamine and arginine, is important in monitoring nutrient deficiency in malnourished children and often helps in therapeutic intervention such as dietary manipulations and/or vitamin supplement therapy. </w:t>
      </w:r>
    </w:p>
    <w:p w:rsidR="001621BA" w:rsidRPr="003273C0" w:rsidRDefault="001621BA" w:rsidP="001621BA">
      <w:pPr>
        <w:pStyle w:val="StyleHeading1NotAllcaps"/>
        <w:spacing w:before="0" w:after="0" w:line="240" w:lineRule="auto"/>
        <w:outlineLvl w:val="9"/>
        <w:rPr>
          <w:rFonts w:ascii="Helvetica" w:hAnsi="Helvetica" w:cs="Helvetica"/>
          <w:b w:val="0"/>
          <w:sz w:val="16"/>
        </w:rPr>
      </w:pPr>
    </w:p>
    <w:p w:rsidR="001621BA" w:rsidRPr="002714F4" w:rsidRDefault="001621BA" w:rsidP="001621BA">
      <w:pPr>
        <w:rPr>
          <w:rFonts w:ascii="Helvetica" w:hAnsi="Helvetica" w:cs="Helvetica"/>
          <w:b/>
          <w:sz w:val="20"/>
        </w:rPr>
      </w:pPr>
      <w:r w:rsidRPr="002714F4">
        <w:rPr>
          <w:rFonts w:ascii="Helvetica" w:hAnsi="Helvetica" w:cs="Helvetica"/>
          <w:b/>
          <w:sz w:val="20"/>
        </w:rPr>
        <w:t xml:space="preserve">XII. </w:t>
      </w:r>
      <w:r>
        <w:rPr>
          <w:rFonts w:ascii="Helvetica" w:hAnsi="Helvetica" w:cs="Helvetica"/>
          <w:b/>
          <w:sz w:val="20"/>
        </w:rPr>
        <w:t xml:space="preserve"> </w:t>
      </w:r>
      <w:r w:rsidRPr="002714F4">
        <w:rPr>
          <w:rFonts w:ascii="Helvetica" w:hAnsi="Helvetica" w:cs="Helvetica"/>
          <w:b/>
          <w:sz w:val="20"/>
        </w:rPr>
        <w:t>CLINICAL SIGNIFICANCE</w:t>
      </w:r>
    </w:p>
    <w:p w:rsidR="001621BA" w:rsidRPr="003273C0" w:rsidRDefault="001621BA" w:rsidP="001621BA">
      <w:pPr>
        <w:tabs>
          <w:tab w:val="left" w:pos="360"/>
        </w:tabs>
        <w:autoSpaceDE w:val="0"/>
        <w:autoSpaceDN w:val="0"/>
        <w:adjustRightInd w:val="0"/>
        <w:rPr>
          <w:rFonts w:ascii="Helvetica" w:hAnsi="Helvetica" w:cs="Helvetica"/>
          <w:sz w:val="20"/>
          <w:lang w:eastAsia="pt-BR"/>
        </w:rPr>
      </w:pPr>
      <w:r w:rsidRPr="003273C0">
        <w:rPr>
          <w:rFonts w:ascii="Helvetica" w:hAnsi="Helvetica" w:cs="Helvetica"/>
          <w:sz w:val="20"/>
        </w:rPr>
        <w:tab/>
        <w:t>As mentioned, the quantification of amino acids in biological fluids is clinically important to diagnose specific amino acidopathies and also for monitoring nutrient deficiency in malnourished children</w:t>
      </w:r>
      <w:r w:rsidRPr="003273C0">
        <w:rPr>
          <w:rFonts w:ascii="Helvetica" w:hAnsi="Helvetica" w:cs="Helvetica"/>
          <w:sz w:val="20"/>
          <w:lang w:eastAsia="pt-BR"/>
        </w:rPr>
        <w:t xml:space="preserve">. </w:t>
      </w:r>
    </w:p>
    <w:p w:rsidR="001621BA" w:rsidRPr="003273C0" w:rsidRDefault="001621BA" w:rsidP="001621BA">
      <w:pPr>
        <w:tabs>
          <w:tab w:val="left" w:pos="360"/>
        </w:tabs>
        <w:autoSpaceDE w:val="0"/>
        <w:autoSpaceDN w:val="0"/>
        <w:adjustRightInd w:val="0"/>
        <w:rPr>
          <w:rFonts w:ascii="Helvetica" w:hAnsi="Helvetica" w:cs="Helvetica"/>
          <w:sz w:val="16"/>
        </w:rPr>
      </w:pPr>
    </w:p>
    <w:p w:rsidR="001621BA" w:rsidRPr="007D6891" w:rsidRDefault="001621BA" w:rsidP="001621BA">
      <w:pPr>
        <w:rPr>
          <w:rFonts w:ascii="Helvetica" w:hAnsi="Helvetica" w:cs="Helvetica"/>
          <w:b/>
          <w:sz w:val="20"/>
        </w:rPr>
      </w:pPr>
      <w:r w:rsidRPr="002714F4">
        <w:rPr>
          <w:rFonts w:ascii="Helvetica" w:hAnsi="Helvetica" w:cs="Helvetica"/>
          <w:b/>
          <w:sz w:val="20"/>
        </w:rPr>
        <w:t xml:space="preserve"> XIII.</w:t>
      </w:r>
      <w:r>
        <w:rPr>
          <w:rFonts w:ascii="Helvetica" w:hAnsi="Helvetica" w:cs="Helvetica"/>
          <w:b/>
          <w:sz w:val="20"/>
        </w:rPr>
        <w:t xml:space="preserve"> </w:t>
      </w:r>
      <w:r w:rsidRPr="002714F4">
        <w:rPr>
          <w:rFonts w:ascii="Helvetica" w:hAnsi="Helvetica" w:cs="Helvetica"/>
          <w:b/>
          <w:sz w:val="20"/>
        </w:rPr>
        <w:t>VERIFICATION</w:t>
      </w:r>
    </w:p>
    <w:p w:rsidR="001621BA" w:rsidRPr="003273C0" w:rsidRDefault="001621BA" w:rsidP="001621BA">
      <w:pPr>
        <w:rPr>
          <w:rFonts w:ascii="Helvetica" w:hAnsi="Helvetica" w:cs="Helvetica"/>
          <w:sz w:val="20"/>
        </w:rPr>
      </w:pPr>
      <w:r w:rsidRPr="003273C0">
        <w:rPr>
          <w:rFonts w:ascii="Helvetica" w:hAnsi="Helvetica" w:cs="Helvetica"/>
          <w:sz w:val="20"/>
        </w:rPr>
        <w:tab/>
        <w:t xml:space="preserve">The Lab coordinator will record if an event occurs outside of the standards of practice </w:t>
      </w:r>
      <w:r w:rsidRPr="003273C0">
        <w:rPr>
          <w:rFonts w:ascii="Helvetica" w:hAnsi="Helvetica" w:cs="Helvetica"/>
          <w:color w:val="000000"/>
          <w:sz w:val="20"/>
        </w:rPr>
        <w:t>(this event is called a</w:t>
      </w:r>
      <w:r w:rsidRPr="003273C0">
        <w:rPr>
          <w:rStyle w:val="Strong"/>
          <w:rFonts w:ascii="Helvetica" w:hAnsi="Helvetica" w:cs="Helvetica"/>
          <w:sz w:val="20"/>
        </w:rPr>
        <w:t xml:space="preserve"> </w:t>
      </w:r>
      <w:r w:rsidRPr="003273C0">
        <w:rPr>
          <w:rStyle w:val="Strong"/>
          <w:rFonts w:ascii="Helvetica" w:hAnsi="Helvetica" w:cs="Helvetica"/>
          <w:i/>
          <w:sz w:val="20"/>
        </w:rPr>
        <w:t>protocol deviation,</w:t>
      </w:r>
      <w:r w:rsidRPr="003273C0">
        <w:rPr>
          <w:rStyle w:val="Strong"/>
          <w:rFonts w:ascii="Helvetica" w:hAnsi="Helvetica" w:cs="Helvetica"/>
          <w:sz w:val="20"/>
        </w:rPr>
        <w:t xml:space="preserve"> </w:t>
      </w:r>
      <w:r w:rsidRPr="002714F4">
        <w:rPr>
          <w:rStyle w:val="Strong"/>
          <w:rFonts w:ascii="Helvetica" w:hAnsi="Helvetica" w:cs="Helvetica"/>
          <w:b w:val="0"/>
          <w:sz w:val="20"/>
        </w:rPr>
        <w:t>which is any unapproved change, deviation, or departure from the study design or procedures).  A Protocol Deviation Form is completed by the individual having committed the deviation and the study coordinator/ sponsor/IRBs are notified</w:t>
      </w:r>
      <w:r w:rsidRPr="002714F4">
        <w:rPr>
          <w:rFonts w:ascii="Helvetica" w:hAnsi="Helvetica" w:cs="Helvetica"/>
          <w:sz w:val="20"/>
        </w:rPr>
        <w:t>.</w:t>
      </w:r>
    </w:p>
    <w:p w:rsidR="001621BA" w:rsidRPr="003273C0" w:rsidRDefault="001621BA" w:rsidP="001621BA">
      <w:pPr>
        <w:pStyle w:val="StyleHeading1NotAllcaps"/>
        <w:tabs>
          <w:tab w:val="left" w:pos="360"/>
          <w:tab w:val="left" w:pos="540"/>
        </w:tabs>
        <w:spacing w:before="0" w:after="0" w:line="240" w:lineRule="auto"/>
        <w:ind w:left="360"/>
        <w:outlineLvl w:val="9"/>
        <w:rPr>
          <w:rFonts w:ascii="Helvetica" w:hAnsi="Helvetica" w:cs="Helvetica"/>
          <w:sz w:val="16"/>
        </w:rPr>
      </w:pPr>
    </w:p>
    <w:p w:rsidR="001621BA" w:rsidRPr="002714F4" w:rsidRDefault="001621BA" w:rsidP="001621BA">
      <w:pPr>
        <w:rPr>
          <w:rFonts w:ascii="Helvetica" w:hAnsi="Helvetica" w:cs="Helvetica"/>
          <w:b/>
          <w:sz w:val="20"/>
        </w:rPr>
      </w:pPr>
      <w:r>
        <w:rPr>
          <w:rFonts w:ascii="Helvetica" w:hAnsi="Helvetica" w:cs="Helvetica"/>
          <w:b/>
          <w:sz w:val="20"/>
        </w:rPr>
        <w:t xml:space="preserve">XIV. </w:t>
      </w:r>
      <w:r w:rsidRPr="002714F4">
        <w:rPr>
          <w:rFonts w:ascii="Helvetica" w:hAnsi="Helvetica" w:cs="Helvetica"/>
          <w:b/>
          <w:sz w:val="20"/>
        </w:rPr>
        <w:t>REFERENCES</w:t>
      </w:r>
    </w:p>
    <w:p w:rsidR="001621BA" w:rsidRPr="003273C0" w:rsidRDefault="001621BA" w:rsidP="001621BA">
      <w:pPr>
        <w:numPr>
          <w:ilvl w:val="0"/>
          <w:numId w:val="56"/>
        </w:numPr>
        <w:rPr>
          <w:rFonts w:ascii="Helvetica" w:hAnsi="Helvetica" w:cs="Helvetica"/>
          <w:color w:val="000000"/>
          <w:sz w:val="20"/>
        </w:rPr>
      </w:pPr>
      <w:r w:rsidRPr="003273C0">
        <w:rPr>
          <w:rFonts w:ascii="Helvetica" w:hAnsi="Helvetica" w:cs="Helvetica"/>
          <w:color w:val="000000"/>
          <w:sz w:val="20"/>
        </w:rPr>
        <w:t>Fekkes D. State-of-the-art of high-performance liquid chromatographic analysis of amino acids in physiological samples. J Chromatogr B Biomed Appl 1996; 682:03-22.</w:t>
      </w:r>
    </w:p>
    <w:p w:rsidR="001621BA" w:rsidRPr="003273C0" w:rsidRDefault="001621BA" w:rsidP="001621BA">
      <w:pPr>
        <w:numPr>
          <w:ilvl w:val="0"/>
          <w:numId w:val="56"/>
        </w:numPr>
        <w:rPr>
          <w:rFonts w:ascii="Helvetica" w:hAnsi="Helvetica" w:cs="Helvetica"/>
          <w:color w:val="000000"/>
          <w:sz w:val="20"/>
        </w:rPr>
      </w:pPr>
      <w:r w:rsidRPr="003273C0">
        <w:rPr>
          <w:rFonts w:ascii="Helvetica" w:hAnsi="Helvetica" w:cs="Helvetica"/>
          <w:color w:val="000000"/>
          <w:sz w:val="20"/>
        </w:rPr>
        <w:t>Sherwood RA, Titheradge AC, Richards DA. Measurements of plasma and urine amino acids by high-performance liquid chromatography with electrochemical detection using phenylisothiocyanate. J Chromatogr 1990; 528:293-303.</w:t>
      </w:r>
    </w:p>
    <w:p w:rsidR="001621BA" w:rsidRPr="003273C0" w:rsidRDefault="001621BA" w:rsidP="001621BA">
      <w:pPr>
        <w:numPr>
          <w:ilvl w:val="0"/>
          <w:numId w:val="56"/>
        </w:numPr>
        <w:rPr>
          <w:rFonts w:ascii="Helvetica" w:hAnsi="Helvetica" w:cs="Helvetica"/>
          <w:color w:val="000000"/>
          <w:sz w:val="20"/>
        </w:rPr>
      </w:pPr>
      <w:r w:rsidRPr="00435C46">
        <w:rPr>
          <w:rFonts w:ascii="Helvetica" w:hAnsi="Helvetica" w:cs="Helvetica"/>
          <w:color w:val="000000"/>
          <w:sz w:val="20"/>
          <w:lang w:val="nb-NO"/>
        </w:rPr>
        <w:t xml:space="preserve">Bidlingmeyer BA, Cohen SA, Tarvin TL. </w:t>
      </w:r>
      <w:r w:rsidRPr="003273C0">
        <w:rPr>
          <w:rFonts w:ascii="Helvetica" w:hAnsi="Helvetica" w:cs="Helvetica"/>
          <w:color w:val="000000"/>
          <w:sz w:val="20"/>
        </w:rPr>
        <w:t>Rapid of amino acids using pre-column derivatization. J Chromatogr 1984; 336:93-104.</w:t>
      </w:r>
    </w:p>
    <w:p w:rsidR="001621BA" w:rsidRPr="003273C0" w:rsidRDefault="001621BA" w:rsidP="001621BA">
      <w:pPr>
        <w:numPr>
          <w:ilvl w:val="0"/>
          <w:numId w:val="56"/>
        </w:numPr>
        <w:rPr>
          <w:rFonts w:ascii="Helvetica" w:hAnsi="Helvetica" w:cs="Helvetica"/>
          <w:color w:val="000000"/>
          <w:sz w:val="20"/>
        </w:rPr>
      </w:pPr>
      <w:r w:rsidRPr="003273C0">
        <w:rPr>
          <w:rFonts w:ascii="Helvetica" w:hAnsi="Helvetica" w:cs="Helvetica"/>
          <w:color w:val="000000"/>
          <w:sz w:val="20"/>
          <w:lang w:val="pt-BR"/>
        </w:rPr>
        <w:t xml:space="preserve">Lima NL, Soares AM, Mota RM, Monteiro HS, Guerrant RL, Lima AA. </w:t>
      </w:r>
      <w:r w:rsidRPr="003273C0">
        <w:rPr>
          <w:rFonts w:ascii="Helvetica" w:hAnsi="Helvetica" w:cs="Helvetica"/>
          <w:color w:val="000000"/>
          <w:sz w:val="20"/>
        </w:rPr>
        <w:t>Wasting and intestinal barrier function in children taking alanyl-glutamine supplemented enteral formula. J Pediatr Gastroenterol Nutr 2007; 44:365-374.</w:t>
      </w:r>
    </w:p>
    <w:p w:rsidR="001621BA" w:rsidRPr="003273C0" w:rsidRDefault="001621BA" w:rsidP="001621BA">
      <w:pPr>
        <w:ind w:left="270"/>
        <w:rPr>
          <w:rFonts w:ascii="Helvetica" w:hAnsi="Helvetica" w:cs="Helvetica"/>
          <w:sz w:val="20"/>
          <w:szCs w:val="20"/>
        </w:rPr>
      </w:pPr>
    </w:p>
    <w:p w:rsidR="001621BA" w:rsidRPr="003273C0" w:rsidRDefault="001621BA" w:rsidP="001621BA">
      <w:pPr>
        <w:ind w:left="270"/>
        <w:rPr>
          <w:rFonts w:ascii="Helvetica" w:hAnsi="Helvetica" w:cs="Helvetica"/>
          <w:sz w:val="20"/>
          <w:szCs w:val="20"/>
        </w:rPr>
        <w:sectPr w:rsidR="001621BA" w:rsidRPr="003273C0" w:rsidSect="001621BA">
          <w:headerReference w:type="default" r:id="rId118"/>
          <w:pgSz w:w="12240" w:h="15840"/>
          <w:pgMar w:top="720" w:right="1440" w:bottom="720" w:left="1440" w:header="720" w:footer="720" w:gutter="0"/>
          <w:cols w:space="720"/>
          <w:docGrid w:linePitch="360"/>
        </w:sectPr>
      </w:pPr>
    </w:p>
    <w:p w:rsidR="001621BA" w:rsidRPr="003273C0" w:rsidRDefault="001621BA" w:rsidP="001621BA">
      <w:pPr>
        <w:outlineLvl w:val="3"/>
        <w:rPr>
          <w:rFonts w:ascii="Helvetica" w:hAnsi="Helvetica" w:cs="Helvetica"/>
          <w:sz w:val="28"/>
          <w:szCs w:val="28"/>
        </w:rPr>
      </w:pPr>
      <w:bookmarkStart w:id="144" w:name="_Toc270424313"/>
      <w:bookmarkStart w:id="145" w:name="_Toc403633677"/>
      <w:r>
        <w:rPr>
          <w:rFonts w:ascii="Helvetica" w:hAnsi="Helvetica" w:cs="Helvetica"/>
          <w:sz w:val="28"/>
          <w:szCs w:val="28"/>
        </w:rPr>
        <w:t>BLL</w:t>
      </w:r>
      <w:r w:rsidRPr="00A262CF">
        <w:rPr>
          <w:rFonts w:ascii="Helvetica" w:hAnsi="Helvetica" w:cs="Helvetica"/>
          <w:sz w:val="28"/>
          <w:szCs w:val="28"/>
        </w:rPr>
        <w:t>—</w:t>
      </w:r>
      <w:r w:rsidRPr="003273C0">
        <w:rPr>
          <w:rFonts w:ascii="Helvetica" w:hAnsi="Helvetica" w:cs="Helvetica"/>
          <w:sz w:val="28"/>
          <w:szCs w:val="28"/>
        </w:rPr>
        <w:t>Blood Lead SOP</w:t>
      </w:r>
      <w:bookmarkEnd w:id="144"/>
      <w:bookmarkEnd w:id="145"/>
      <w:r>
        <w:rPr>
          <w:rFonts w:ascii="Helvetica" w:hAnsi="Helvetica" w:cs="Helvetica"/>
          <w:sz w:val="28"/>
          <w:szCs w:val="28"/>
        </w:rPr>
        <w:t xml:space="preserve"> </w:t>
      </w:r>
    </w:p>
    <w:p w:rsidR="001621BA" w:rsidRPr="00B05A97" w:rsidRDefault="001621BA" w:rsidP="001621BA">
      <w:pPr>
        <w:rPr>
          <w:rFonts w:ascii="Arial" w:hAnsi="Arial" w:cs="Arial"/>
          <w:b/>
          <w:sz w:val="22"/>
          <w:szCs w:val="22"/>
        </w:rPr>
      </w:pPr>
      <w:r w:rsidRPr="00B05A97">
        <w:rPr>
          <w:rFonts w:ascii="Arial" w:hAnsi="Arial" w:cs="Arial"/>
          <w:b/>
          <w:sz w:val="22"/>
          <w:szCs w:val="22"/>
        </w:rPr>
        <w:t>Method for the Determination of Lead (Pb) in Whole Blood by Graphite Furnace Atomic Absorption Spectroscopy (AAS)</w:t>
      </w:r>
    </w:p>
    <w:p w:rsidR="001621BA" w:rsidRPr="00B05A97" w:rsidRDefault="001621BA" w:rsidP="001621BA">
      <w:pPr>
        <w:pStyle w:val="Title"/>
        <w:jc w:val="left"/>
        <w:rPr>
          <w:rFonts w:ascii="Arial" w:hAnsi="Arial" w:cs="Arial"/>
          <w:b w:val="0"/>
          <w:sz w:val="22"/>
          <w:szCs w:val="22"/>
        </w:rPr>
      </w:pPr>
      <w:r w:rsidRPr="00B05A97">
        <w:rPr>
          <w:rFonts w:ascii="Arial" w:hAnsi="Arial" w:cs="Arial"/>
          <w:b w:val="0"/>
          <w:sz w:val="22"/>
          <w:szCs w:val="22"/>
        </w:rPr>
        <w:t xml:space="preserve">Nutrition Research Laboratory </w:t>
      </w:r>
    </w:p>
    <w:p w:rsidR="001621BA" w:rsidRPr="00B05A97" w:rsidRDefault="001621BA" w:rsidP="001621BA">
      <w:pPr>
        <w:pStyle w:val="Title"/>
        <w:jc w:val="left"/>
        <w:rPr>
          <w:rFonts w:ascii="Arial" w:hAnsi="Arial" w:cs="Arial"/>
          <w:b w:val="0"/>
          <w:sz w:val="22"/>
          <w:szCs w:val="22"/>
        </w:rPr>
      </w:pPr>
      <w:r w:rsidRPr="00B05A97">
        <w:rPr>
          <w:rFonts w:ascii="Arial" w:hAnsi="Arial" w:cs="Arial"/>
          <w:b w:val="0"/>
          <w:sz w:val="22"/>
          <w:szCs w:val="22"/>
        </w:rPr>
        <w:t>Department of Paediatrics &amp; Child Health, Aga Khan University</w:t>
      </w:r>
    </w:p>
    <w:p w:rsidR="001621BA" w:rsidRDefault="001621BA" w:rsidP="001621BA">
      <w:pPr>
        <w:rPr>
          <w:rFonts w:ascii="Arial" w:hAnsi="Arial" w:cs="Arial"/>
          <w:b/>
          <w:sz w:val="22"/>
          <w:szCs w:val="22"/>
        </w:rPr>
      </w:pPr>
    </w:p>
    <w:p w:rsidR="001621BA" w:rsidRPr="00B05A97" w:rsidRDefault="001621BA" w:rsidP="001621BA">
      <w:pPr>
        <w:rPr>
          <w:rFonts w:ascii="Arial" w:hAnsi="Arial" w:cs="Arial"/>
          <w:b/>
          <w:sz w:val="22"/>
          <w:szCs w:val="22"/>
        </w:rPr>
      </w:pPr>
      <w:r w:rsidRPr="00B05A97">
        <w:rPr>
          <w:rFonts w:ascii="Arial" w:hAnsi="Arial" w:cs="Arial"/>
          <w:b/>
          <w:sz w:val="22"/>
          <w:szCs w:val="22"/>
        </w:rPr>
        <w:t>INSTRUMENTATION</w:t>
      </w:r>
    </w:p>
    <w:p w:rsidR="001621BA" w:rsidRPr="00B05A97" w:rsidRDefault="001621BA" w:rsidP="001621BA">
      <w:pPr>
        <w:rPr>
          <w:rFonts w:ascii="Arial" w:hAnsi="Arial" w:cs="Arial"/>
          <w:sz w:val="22"/>
          <w:szCs w:val="22"/>
        </w:rPr>
      </w:pPr>
      <w:r w:rsidRPr="00B05A97">
        <w:rPr>
          <w:rFonts w:ascii="Arial" w:hAnsi="Arial" w:cs="Arial"/>
          <w:sz w:val="22"/>
          <w:szCs w:val="22"/>
        </w:rPr>
        <w:t xml:space="preserve">The M Series Atomic Absorption Spectrophotometer (M5 and MQZ) from Thermo Electron Corporation UK fitted with GF95 Zeeman Graphite Furnace with GFTV and FS95 Furnace Auto sampler was used for all analyses. </w:t>
      </w:r>
    </w:p>
    <w:p w:rsidR="001621BA" w:rsidRPr="00B05A97" w:rsidRDefault="001621BA" w:rsidP="001621BA">
      <w:pPr>
        <w:rPr>
          <w:rFonts w:ascii="Arial" w:hAnsi="Arial" w:cs="Arial"/>
          <w:sz w:val="22"/>
          <w:szCs w:val="22"/>
        </w:rPr>
      </w:pPr>
    </w:p>
    <w:p w:rsidR="001621BA" w:rsidRPr="00B05A97" w:rsidRDefault="001621BA" w:rsidP="001621BA">
      <w:pPr>
        <w:rPr>
          <w:rFonts w:ascii="Arial" w:hAnsi="Arial" w:cs="Arial"/>
          <w:b/>
          <w:sz w:val="22"/>
          <w:szCs w:val="22"/>
        </w:rPr>
      </w:pPr>
      <w:r w:rsidRPr="00B05A97">
        <w:rPr>
          <w:rFonts w:ascii="Arial" w:hAnsi="Arial" w:cs="Arial"/>
          <w:b/>
          <w:sz w:val="22"/>
          <w:szCs w:val="22"/>
        </w:rPr>
        <w:t>MATERIALS AND METHOD</w:t>
      </w:r>
    </w:p>
    <w:p w:rsidR="001621BA" w:rsidRPr="00B05A97" w:rsidRDefault="001621BA" w:rsidP="001621BA">
      <w:pPr>
        <w:rPr>
          <w:rFonts w:ascii="Arial" w:hAnsi="Arial" w:cs="Arial"/>
          <w:sz w:val="22"/>
          <w:szCs w:val="22"/>
        </w:rPr>
      </w:pPr>
      <w:r w:rsidRPr="00B05A97">
        <w:rPr>
          <w:rFonts w:ascii="Arial" w:hAnsi="Arial" w:cs="Arial"/>
          <w:sz w:val="22"/>
          <w:szCs w:val="22"/>
        </w:rPr>
        <w:t xml:space="preserve">Reagent and Standards: </w:t>
      </w:r>
    </w:p>
    <w:p w:rsidR="001621BA" w:rsidRPr="00B05A97" w:rsidRDefault="001621BA" w:rsidP="001621BA">
      <w:pPr>
        <w:rPr>
          <w:rFonts w:ascii="Arial" w:hAnsi="Arial" w:cs="Arial"/>
          <w:sz w:val="22"/>
          <w:szCs w:val="22"/>
        </w:rPr>
      </w:pPr>
      <w:r w:rsidRPr="00B05A97">
        <w:rPr>
          <w:rFonts w:ascii="Arial" w:hAnsi="Arial" w:cs="Arial"/>
          <w:sz w:val="22"/>
          <w:szCs w:val="22"/>
        </w:rPr>
        <w:t>Nitric Acid (Analytical Grade (from BDH Company)</w:t>
      </w:r>
    </w:p>
    <w:p w:rsidR="001621BA" w:rsidRPr="00B05A97" w:rsidRDefault="001621BA" w:rsidP="001621BA">
      <w:pPr>
        <w:rPr>
          <w:rFonts w:ascii="Arial" w:hAnsi="Arial" w:cs="Arial"/>
          <w:sz w:val="22"/>
          <w:szCs w:val="22"/>
        </w:rPr>
      </w:pPr>
      <w:r w:rsidRPr="00B05A97">
        <w:rPr>
          <w:rFonts w:ascii="Arial" w:hAnsi="Arial" w:cs="Arial"/>
          <w:sz w:val="22"/>
          <w:szCs w:val="22"/>
        </w:rPr>
        <w:t xml:space="preserve">Lead master standard (1000mg/L Spectrosol grade from Merck Company, Germany) </w:t>
      </w:r>
    </w:p>
    <w:p w:rsidR="001621BA" w:rsidRPr="00B05A97" w:rsidRDefault="001621BA" w:rsidP="001621BA">
      <w:pPr>
        <w:rPr>
          <w:rFonts w:ascii="Arial" w:hAnsi="Arial" w:cs="Arial"/>
          <w:sz w:val="22"/>
          <w:szCs w:val="22"/>
          <w:vertAlign w:val="subscript"/>
        </w:rPr>
      </w:pPr>
      <w:r w:rsidRPr="00B05A97">
        <w:rPr>
          <w:rFonts w:ascii="Arial" w:hAnsi="Arial" w:cs="Arial"/>
          <w:sz w:val="22"/>
          <w:szCs w:val="22"/>
        </w:rPr>
        <w:t>Triton® X-100 and Ammonium dihydrogen phosphate ([NH</w:t>
      </w:r>
      <w:r w:rsidRPr="00B05A97">
        <w:rPr>
          <w:rFonts w:ascii="Arial" w:hAnsi="Arial" w:cs="Arial"/>
          <w:sz w:val="22"/>
          <w:szCs w:val="22"/>
          <w:vertAlign w:val="subscript"/>
        </w:rPr>
        <w:t>3</w:t>
      </w:r>
      <w:r w:rsidRPr="00B05A97">
        <w:rPr>
          <w:rFonts w:ascii="Arial" w:hAnsi="Arial" w:cs="Arial"/>
          <w:sz w:val="22"/>
          <w:szCs w:val="22"/>
        </w:rPr>
        <w:t>]</w:t>
      </w:r>
      <w:r w:rsidRPr="00B05A97">
        <w:rPr>
          <w:rFonts w:ascii="Arial" w:hAnsi="Arial" w:cs="Arial"/>
          <w:sz w:val="22"/>
          <w:szCs w:val="22"/>
          <w:vertAlign w:val="subscript"/>
        </w:rPr>
        <w:t>2</w:t>
      </w:r>
      <w:r w:rsidRPr="00B05A97">
        <w:rPr>
          <w:rFonts w:ascii="Arial" w:hAnsi="Arial" w:cs="Arial"/>
          <w:sz w:val="22"/>
          <w:szCs w:val="22"/>
        </w:rPr>
        <w:t>HPO</w:t>
      </w:r>
      <w:r w:rsidRPr="00B05A97">
        <w:rPr>
          <w:rFonts w:ascii="Arial" w:hAnsi="Arial" w:cs="Arial"/>
          <w:sz w:val="22"/>
          <w:szCs w:val="22"/>
          <w:vertAlign w:val="subscript"/>
        </w:rPr>
        <w:t>4</w:t>
      </w:r>
      <w:r w:rsidRPr="00B05A97">
        <w:rPr>
          <w:rFonts w:ascii="Arial" w:hAnsi="Arial" w:cs="Arial"/>
          <w:sz w:val="22"/>
          <w:szCs w:val="22"/>
        </w:rPr>
        <w:t xml:space="preserve">) (AnalaR grade (form Sigma-Aldrich company Germany), </w:t>
      </w:r>
    </w:p>
    <w:p w:rsidR="001621BA" w:rsidRPr="0027445F" w:rsidRDefault="001621BA" w:rsidP="001621BA">
      <w:pPr>
        <w:spacing w:before="120"/>
        <w:rPr>
          <w:rFonts w:ascii="Arial" w:hAnsi="Arial" w:cs="Arial"/>
          <w:sz w:val="22"/>
          <w:szCs w:val="22"/>
          <w:u w:val="single"/>
        </w:rPr>
      </w:pPr>
      <w:r w:rsidRPr="0027445F">
        <w:rPr>
          <w:rFonts w:ascii="Arial" w:hAnsi="Arial" w:cs="Arial"/>
          <w:sz w:val="22"/>
          <w:szCs w:val="22"/>
          <w:u w:val="single"/>
        </w:rPr>
        <w:t>Preparation of Stock standard:</w:t>
      </w:r>
    </w:p>
    <w:p w:rsidR="001621BA" w:rsidRPr="00B05A97" w:rsidRDefault="001621BA" w:rsidP="001621BA">
      <w:pPr>
        <w:rPr>
          <w:rFonts w:ascii="Arial" w:hAnsi="Arial" w:cs="Arial"/>
          <w:sz w:val="22"/>
          <w:szCs w:val="22"/>
        </w:rPr>
      </w:pPr>
      <w:r w:rsidRPr="00B05A97">
        <w:rPr>
          <w:rFonts w:ascii="Arial" w:hAnsi="Arial" w:cs="Arial"/>
          <w:sz w:val="22"/>
          <w:szCs w:val="22"/>
        </w:rPr>
        <w:t>The stock standard solution were prepared by diluting 10µL lead master standard (1000mg/L) concentration rang of 100µg/dL in 10mL 0.1% conc. Nitric Acid (HNO</w:t>
      </w:r>
      <w:r w:rsidRPr="00B05A97">
        <w:rPr>
          <w:rFonts w:ascii="Arial" w:hAnsi="Arial" w:cs="Arial"/>
          <w:sz w:val="22"/>
          <w:szCs w:val="22"/>
          <w:vertAlign w:val="subscript"/>
        </w:rPr>
        <w:t>3</w:t>
      </w:r>
      <w:r w:rsidRPr="00B05A97">
        <w:rPr>
          <w:rFonts w:ascii="Arial" w:hAnsi="Arial" w:cs="Arial"/>
          <w:sz w:val="22"/>
          <w:szCs w:val="22"/>
        </w:rPr>
        <w:t>) solution.</w:t>
      </w:r>
    </w:p>
    <w:p w:rsidR="001621BA" w:rsidRPr="0027445F" w:rsidRDefault="001621BA" w:rsidP="001621BA">
      <w:pPr>
        <w:spacing w:before="120"/>
        <w:rPr>
          <w:rFonts w:ascii="Arial" w:hAnsi="Arial" w:cs="Arial"/>
          <w:sz w:val="22"/>
          <w:szCs w:val="22"/>
          <w:u w:val="single"/>
        </w:rPr>
      </w:pPr>
      <w:r w:rsidRPr="0027445F">
        <w:rPr>
          <w:rFonts w:ascii="Arial" w:hAnsi="Arial" w:cs="Arial"/>
          <w:sz w:val="22"/>
          <w:szCs w:val="22"/>
          <w:u w:val="single"/>
        </w:rPr>
        <w:t>Preparation of Sub-Stock Standard:</w:t>
      </w:r>
    </w:p>
    <w:p w:rsidR="001621BA" w:rsidRPr="00B05A97" w:rsidRDefault="001621BA" w:rsidP="001621BA">
      <w:pPr>
        <w:rPr>
          <w:rFonts w:ascii="Arial" w:hAnsi="Arial" w:cs="Arial"/>
          <w:sz w:val="22"/>
          <w:szCs w:val="22"/>
        </w:rPr>
      </w:pPr>
      <w:r w:rsidRPr="00B05A97">
        <w:rPr>
          <w:rFonts w:ascii="Arial" w:hAnsi="Arial" w:cs="Arial"/>
          <w:sz w:val="22"/>
          <w:szCs w:val="22"/>
        </w:rPr>
        <w:t>The sub-stock standard solution were prepared by diluting 100µg/dL stock standard (2mL stock standard in 8mL 0.1% HNO</w:t>
      </w:r>
      <w:r w:rsidRPr="00B05A97">
        <w:rPr>
          <w:rFonts w:ascii="Arial" w:hAnsi="Arial" w:cs="Arial"/>
          <w:sz w:val="22"/>
          <w:szCs w:val="22"/>
          <w:vertAlign w:val="subscript"/>
        </w:rPr>
        <w:t>3</w:t>
      </w:r>
      <w:r w:rsidRPr="00B05A97">
        <w:rPr>
          <w:rFonts w:ascii="Arial" w:hAnsi="Arial" w:cs="Arial"/>
          <w:sz w:val="22"/>
          <w:szCs w:val="22"/>
        </w:rPr>
        <w:t xml:space="preserve"> solution) to concentration range of 20µg/dL </w:t>
      </w:r>
    </w:p>
    <w:p w:rsidR="001621BA" w:rsidRPr="0027445F" w:rsidRDefault="001621BA" w:rsidP="001621BA">
      <w:pPr>
        <w:spacing w:before="120"/>
        <w:rPr>
          <w:rFonts w:ascii="Arial" w:hAnsi="Arial" w:cs="Arial"/>
          <w:sz w:val="22"/>
          <w:szCs w:val="22"/>
          <w:u w:val="single"/>
        </w:rPr>
      </w:pPr>
      <w:r w:rsidRPr="0027445F">
        <w:rPr>
          <w:rFonts w:ascii="Arial" w:hAnsi="Arial" w:cs="Arial"/>
          <w:sz w:val="22"/>
          <w:szCs w:val="22"/>
          <w:u w:val="single"/>
        </w:rPr>
        <w:t>Preparation of Working Standards:</w:t>
      </w:r>
    </w:p>
    <w:p w:rsidR="001621BA" w:rsidRPr="00B05A97" w:rsidRDefault="001621BA" w:rsidP="001621BA">
      <w:pPr>
        <w:rPr>
          <w:rFonts w:ascii="Arial" w:hAnsi="Arial" w:cs="Arial"/>
          <w:sz w:val="22"/>
          <w:szCs w:val="22"/>
        </w:rPr>
      </w:pPr>
      <w:r w:rsidRPr="00B05A97">
        <w:rPr>
          <w:rFonts w:ascii="Arial" w:hAnsi="Arial" w:cs="Arial"/>
          <w:sz w:val="22"/>
          <w:szCs w:val="22"/>
        </w:rPr>
        <w:t>Working standard solutions were prepared by auto dilution from 20µg/dL sub-stock standard to concentration ranging 2, 4, 8, and 12µg/dL</w:t>
      </w:r>
    </w:p>
    <w:p w:rsidR="001621BA" w:rsidRPr="00793059" w:rsidRDefault="001621BA" w:rsidP="001621BA">
      <w:pPr>
        <w:spacing w:before="120"/>
        <w:rPr>
          <w:rFonts w:ascii="Arial" w:hAnsi="Arial" w:cs="Arial"/>
          <w:sz w:val="22"/>
          <w:szCs w:val="22"/>
          <w:u w:val="single"/>
        </w:rPr>
      </w:pPr>
      <w:r w:rsidRPr="00793059">
        <w:rPr>
          <w:rFonts w:ascii="Arial" w:hAnsi="Arial" w:cs="Arial"/>
          <w:sz w:val="22"/>
          <w:szCs w:val="22"/>
          <w:u w:val="single"/>
        </w:rPr>
        <w:t xml:space="preserve">Matrix Modifier: </w:t>
      </w:r>
    </w:p>
    <w:p w:rsidR="001621BA" w:rsidRPr="00B05A97" w:rsidRDefault="001621BA" w:rsidP="001621BA">
      <w:pPr>
        <w:rPr>
          <w:rFonts w:ascii="Arial" w:hAnsi="Arial" w:cs="Arial"/>
          <w:sz w:val="22"/>
          <w:szCs w:val="22"/>
        </w:rPr>
      </w:pPr>
      <w:r w:rsidRPr="00B05A97">
        <w:rPr>
          <w:rFonts w:ascii="Arial" w:hAnsi="Arial" w:cs="Arial"/>
          <w:sz w:val="22"/>
          <w:szCs w:val="22"/>
        </w:rPr>
        <w:t>0.2% Triton X-100 solution, diluting 200µL Triton X-100 in 100 Ml deionized water</w:t>
      </w:r>
    </w:p>
    <w:p w:rsidR="001621BA" w:rsidRPr="00B05A97" w:rsidRDefault="001621BA" w:rsidP="001621BA">
      <w:pPr>
        <w:rPr>
          <w:rFonts w:ascii="Arial" w:hAnsi="Arial" w:cs="Arial"/>
          <w:sz w:val="22"/>
          <w:szCs w:val="22"/>
        </w:rPr>
      </w:pPr>
      <w:r w:rsidRPr="00B05A97">
        <w:rPr>
          <w:rFonts w:ascii="Arial" w:hAnsi="Arial" w:cs="Arial"/>
          <w:sz w:val="22"/>
          <w:szCs w:val="22"/>
        </w:rPr>
        <w:t>0.5% Ammonium dihydrogen Phosphate solution, dissolved 0.5gm of dry Ammonium dihydrogen phosphate in 100mL deionized water</w:t>
      </w:r>
    </w:p>
    <w:p w:rsidR="001621BA" w:rsidRPr="00793059" w:rsidRDefault="001621BA" w:rsidP="001621BA">
      <w:pPr>
        <w:spacing w:before="120"/>
        <w:rPr>
          <w:rFonts w:ascii="Arial" w:hAnsi="Arial" w:cs="Arial"/>
          <w:sz w:val="22"/>
          <w:szCs w:val="22"/>
          <w:u w:val="single"/>
        </w:rPr>
      </w:pPr>
      <w:r w:rsidRPr="00793059">
        <w:rPr>
          <w:rFonts w:ascii="Arial" w:hAnsi="Arial" w:cs="Arial"/>
          <w:sz w:val="22"/>
          <w:szCs w:val="22"/>
          <w:u w:val="single"/>
        </w:rPr>
        <w:t xml:space="preserve">Matrix Modifier Solution for samples preparation: </w:t>
      </w:r>
    </w:p>
    <w:p w:rsidR="001621BA" w:rsidRPr="00B05A97" w:rsidRDefault="001621BA" w:rsidP="001621BA">
      <w:pPr>
        <w:rPr>
          <w:rFonts w:ascii="Arial" w:hAnsi="Arial" w:cs="Arial"/>
          <w:sz w:val="22"/>
          <w:szCs w:val="22"/>
        </w:rPr>
      </w:pPr>
      <w:r w:rsidRPr="00B05A97">
        <w:rPr>
          <w:rFonts w:ascii="Arial" w:hAnsi="Arial" w:cs="Arial"/>
          <w:sz w:val="22"/>
          <w:szCs w:val="22"/>
        </w:rPr>
        <w:t>100µL 0.2% Triton X-100 solution and 500µL Ammonium dihydrogen phosphate solution and 100 µL 0.1% concentrated Nitric Acid (HNO</w:t>
      </w:r>
      <w:r w:rsidRPr="00B05A97">
        <w:rPr>
          <w:rFonts w:ascii="Arial" w:hAnsi="Arial" w:cs="Arial"/>
          <w:sz w:val="22"/>
          <w:szCs w:val="22"/>
          <w:vertAlign w:val="subscript"/>
        </w:rPr>
        <w:t>3</w:t>
      </w:r>
      <w:r w:rsidRPr="00B05A97">
        <w:rPr>
          <w:rFonts w:ascii="Arial" w:hAnsi="Arial" w:cs="Arial"/>
          <w:sz w:val="22"/>
          <w:szCs w:val="22"/>
        </w:rPr>
        <w:t>), make up to volume 100mL with deionized water.</w:t>
      </w:r>
    </w:p>
    <w:p w:rsidR="001621BA" w:rsidRPr="00B05A97" w:rsidRDefault="001621BA" w:rsidP="001621BA">
      <w:pPr>
        <w:rPr>
          <w:rFonts w:ascii="Arial" w:hAnsi="Arial" w:cs="Arial"/>
          <w:sz w:val="22"/>
          <w:szCs w:val="22"/>
        </w:rPr>
      </w:pPr>
    </w:p>
    <w:p w:rsidR="001621BA" w:rsidRPr="00B05A97" w:rsidRDefault="001621BA" w:rsidP="001621BA">
      <w:pPr>
        <w:rPr>
          <w:rFonts w:ascii="Arial" w:hAnsi="Arial" w:cs="Arial"/>
          <w:b/>
          <w:sz w:val="22"/>
          <w:szCs w:val="22"/>
        </w:rPr>
      </w:pPr>
      <w:r w:rsidRPr="00B05A97">
        <w:rPr>
          <w:rFonts w:ascii="Arial" w:hAnsi="Arial" w:cs="Arial"/>
          <w:b/>
          <w:sz w:val="22"/>
          <w:szCs w:val="22"/>
        </w:rPr>
        <w:t>Samples Preparation:</w:t>
      </w:r>
    </w:p>
    <w:p w:rsidR="001621BA" w:rsidRPr="00B05A97" w:rsidRDefault="001621BA" w:rsidP="001621BA">
      <w:pPr>
        <w:rPr>
          <w:rFonts w:ascii="Arial" w:hAnsi="Arial" w:cs="Arial"/>
          <w:sz w:val="22"/>
          <w:szCs w:val="22"/>
        </w:rPr>
      </w:pPr>
      <w:r w:rsidRPr="00B05A97">
        <w:rPr>
          <w:rFonts w:ascii="Arial" w:hAnsi="Arial" w:cs="Arial"/>
          <w:sz w:val="22"/>
          <w:szCs w:val="22"/>
        </w:rPr>
        <w:t>Blood samples were prepared in acid washed auto sampler cups immediately before analysis.</w:t>
      </w:r>
    </w:p>
    <w:p w:rsidR="001621BA" w:rsidRPr="00B05A97" w:rsidRDefault="001621BA" w:rsidP="001621BA">
      <w:pPr>
        <w:rPr>
          <w:rFonts w:ascii="Arial" w:hAnsi="Arial" w:cs="Arial"/>
          <w:sz w:val="22"/>
          <w:szCs w:val="22"/>
        </w:rPr>
      </w:pPr>
      <w:r w:rsidRPr="00B05A97">
        <w:rPr>
          <w:rFonts w:ascii="Arial" w:hAnsi="Arial" w:cs="Arial"/>
          <w:sz w:val="22"/>
          <w:szCs w:val="22"/>
        </w:rPr>
        <w:t>100uL portion of whole blood were mixed with 900uL of mixed matrix modifier solution.</w:t>
      </w:r>
    </w:p>
    <w:p w:rsidR="001621BA" w:rsidRDefault="001621BA" w:rsidP="001621BA">
      <w:pPr>
        <w:rPr>
          <w:rFonts w:ascii="Arial" w:hAnsi="Arial" w:cs="Arial"/>
          <w:b/>
          <w:sz w:val="22"/>
          <w:szCs w:val="22"/>
        </w:rPr>
      </w:pPr>
    </w:p>
    <w:p w:rsidR="001621BA" w:rsidRPr="00B05A97" w:rsidRDefault="001621BA" w:rsidP="001621BA">
      <w:pPr>
        <w:rPr>
          <w:rFonts w:ascii="Arial" w:hAnsi="Arial" w:cs="Arial"/>
          <w:b/>
          <w:sz w:val="22"/>
          <w:szCs w:val="22"/>
        </w:rPr>
      </w:pPr>
      <w:r w:rsidRPr="00B05A97">
        <w:rPr>
          <w:rFonts w:ascii="Arial" w:hAnsi="Arial" w:cs="Arial"/>
          <w:b/>
          <w:sz w:val="22"/>
          <w:szCs w:val="22"/>
        </w:rPr>
        <w:t>METHOD VALIDATION AND QUALITY CONTROL</w:t>
      </w:r>
    </w:p>
    <w:p w:rsidR="001621BA" w:rsidRPr="00B05A97" w:rsidRDefault="001621BA" w:rsidP="001621BA">
      <w:pPr>
        <w:rPr>
          <w:rFonts w:ascii="Arial" w:hAnsi="Arial" w:cs="Arial"/>
          <w:sz w:val="22"/>
          <w:szCs w:val="22"/>
        </w:rPr>
      </w:pPr>
      <w:r w:rsidRPr="00B05A97">
        <w:rPr>
          <w:rFonts w:ascii="Arial" w:hAnsi="Arial" w:cs="Arial"/>
          <w:sz w:val="22"/>
          <w:szCs w:val="22"/>
        </w:rPr>
        <w:t>Four –</w:t>
      </w:r>
      <w:r>
        <w:rPr>
          <w:rFonts w:ascii="Arial" w:hAnsi="Arial" w:cs="Arial"/>
          <w:sz w:val="22"/>
          <w:szCs w:val="22"/>
        </w:rPr>
        <w:t xml:space="preserve"> </w:t>
      </w:r>
      <w:r w:rsidRPr="00B05A97">
        <w:rPr>
          <w:rFonts w:ascii="Arial" w:hAnsi="Arial" w:cs="Arial"/>
          <w:sz w:val="22"/>
          <w:szCs w:val="22"/>
        </w:rPr>
        <w:t>Level Lead whole blood toxicological certified reference materials were obtained from:</w:t>
      </w:r>
    </w:p>
    <w:p w:rsidR="001621BA" w:rsidRPr="00B05A97" w:rsidRDefault="001621BA" w:rsidP="001621BA">
      <w:pPr>
        <w:rPr>
          <w:rFonts w:ascii="Arial" w:hAnsi="Arial" w:cs="Arial"/>
          <w:sz w:val="22"/>
          <w:szCs w:val="22"/>
        </w:rPr>
      </w:pPr>
      <w:r w:rsidRPr="00B05A97">
        <w:rPr>
          <w:rFonts w:ascii="Arial" w:hAnsi="Arial" w:cs="Arial"/>
          <w:sz w:val="22"/>
          <w:szCs w:val="22"/>
        </w:rPr>
        <w:t>UTAK LABORATORIES INC, (25020 Avenue Tibbitts VALENCIA, CA 91355)</w:t>
      </w:r>
    </w:p>
    <w:p w:rsidR="001621BA" w:rsidRPr="00B05A97" w:rsidRDefault="001621BA" w:rsidP="001621BA">
      <w:pPr>
        <w:rPr>
          <w:rFonts w:ascii="Arial" w:hAnsi="Arial" w:cs="Arial"/>
          <w:sz w:val="22"/>
          <w:szCs w:val="22"/>
        </w:rPr>
      </w:pPr>
    </w:p>
    <w:p w:rsidR="001621BA" w:rsidRPr="00B05A97" w:rsidRDefault="001621BA" w:rsidP="001621BA">
      <w:pPr>
        <w:rPr>
          <w:rFonts w:ascii="Arial" w:hAnsi="Arial" w:cs="Arial"/>
          <w:sz w:val="22"/>
          <w:szCs w:val="22"/>
        </w:rPr>
      </w:pPr>
      <w:r w:rsidRPr="00B05A97">
        <w:rPr>
          <w:rFonts w:ascii="Arial" w:hAnsi="Arial" w:cs="Arial"/>
          <w:sz w:val="22"/>
          <w:szCs w:val="22"/>
        </w:rPr>
        <w:t>RECIPE CHEMICALS+INSTRUMENTATION, Germany</w:t>
      </w:r>
    </w:p>
    <w:p w:rsidR="001621BA" w:rsidRPr="00B05A97" w:rsidRDefault="001621BA" w:rsidP="001621BA">
      <w:pPr>
        <w:rPr>
          <w:rFonts w:ascii="Arial" w:hAnsi="Arial" w:cs="Arial"/>
          <w:sz w:val="22"/>
          <w:szCs w:val="22"/>
        </w:rPr>
      </w:pPr>
      <w:r w:rsidRPr="00B05A97">
        <w:rPr>
          <w:rFonts w:ascii="Arial" w:hAnsi="Arial" w:cs="Arial"/>
          <w:sz w:val="22"/>
          <w:szCs w:val="22"/>
        </w:rPr>
        <w:t>ClinChek -Whole Blood Control, Lyphil for Trace Elements</w:t>
      </w:r>
    </w:p>
    <w:p w:rsidR="001621BA" w:rsidRPr="00B05A97" w:rsidRDefault="001621BA" w:rsidP="001621BA">
      <w:pPr>
        <w:rPr>
          <w:rFonts w:ascii="Arial" w:hAnsi="Arial" w:cs="Arial"/>
          <w:sz w:val="22"/>
          <w:szCs w:val="22"/>
        </w:rPr>
      </w:pPr>
    </w:p>
    <w:p w:rsidR="001621BA" w:rsidRPr="00B05A97" w:rsidRDefault="001621BA" w:rsidP="001621BA">
      <w:pPr>
        <w:rPr>
          <w:rFonts w:ascii="Arial" w:hAnsi="Arial" w:cs="Arial"/>
          <w:sz w:val="22"/>
          <w:szCs w:val="22"/>
        </w:rPr>
      </w:pPr>
      <w:r w:rsidRPr="00B05A97">
        <w:rPr>
          <w:rFonts w:ascii="Arial" w:hAnsi="Arial" w:cs="Arial"/>
          <w:b/>
          <w:sz w:val="22"/>
          <w:szCs w:val="22"/>
        </w:rPr>
        <w:t>References</w:t>
      </w:r>
      <w:r w:rsidRPr="00B05A97">
        <w:rPr>
          <w:rFonts w:ascii="Arial" w:hAnsi="Arial" w:cs="Arial"/>
          <w:sz w:val="22"/>
          <w:szCs w:val="22"/>
        </w:rPr>
        <w:t>:</w:t>
      </w:r>
    </w:p>
    <w:p w:rsidR="001621BA" w:rsidRPr="0027445F" w:rsidRDefault="001621BA" w:rsidP="001621BA">
      <w:pPr>
        <w:rPr>
          <w:rFonts w:ascii="Arial" w:hAnsi="Arial" w:cs="Arial"/>
          <w:sz w:val="20"/>
          <w:szCs w:val="20"/>
        </w:rPr>
      </w:pPr>
      <w:r w:rsidRPr="0027445F">
        <w:rPr>
          <w:rFonts w:ascii="Arial" w:hAnsi="Arial" w:cs="Arial"/>
          <w:sz w:val="20"/>
          <w:szCs w:val="20"/>
        </w:rPr>
        <w:t>Walker, A. Trace Element Analysis, SAS, 1987, 10</w:t>
      </w:r>
    </w:p>
    <w:p w:rsidR="001621BA" w:rsidRPr="003273C0" w:rsidRDefault="001621BA" w:rsidP="001621BA">
      <w:pPr>
        <w:rPr>
          <w:rFonts w:ascii="Helvetica" w:hAnsi="Helvetica" w:cs="Helvetica"/>
          <w:sz w:val="28"/>
          <w:szCs w:val="28"/>
        </w:rPr>
      </w:pPr>
      <w:r w:rsidRPr="0027445F">
        <w:rPr>
          <w:rFonts w:ascii="Arial" w:hAnsi="Arial" w:cs="Arial"/>
          <w:sz w:val="20"/>
          <w:szCs w:val="20"/>
        </w:rPr>
        <w:t>Center for Disease Control, Preventing Lead poisoning in Young Children, U.S Dept of Health and Human Services Atlanta, GA. 1991</w:t>
      </w:r>
    </w:p>
    <w:p w:rsidR="001621BA" w:rsidRPr="003273C0" w:rsidRDefault="001621BA" w:rsidP="001621BA">
      <w:pPr>
        <w:ind w:left="270"/>
        <w:rPr>
          <w:rFonts w:ascii="Helvetica" w:hAnsi="Helvetica" w:cs="Helvetica"/>
          <w:sz w:val="28"/>
          <w:szCs w:val="28"/>
        </w:rPr>
        <w:sectPr w:rsidR="001621BA" w:rsidRPr="003273C0" w:rsidSect="001621BA">
          <w:headerReference w:type="default" r:id="rId119"/>
          <w:pgSz w:w="12240" w:h="15840"/>
          <w:pgMar w:top="720" w:right="1440" w:bottom="720" w:left="1440" w:header="720" w:footer="720" w:gutter="0"/>
          <w:cols w:space="720"/>
          <w:docGrid w:linePitch="360"/>
        </w:sectPr>
      </w:pPr>
    </w:p>
    <w:p w:rsidR="001621BA" w:rsidRPr="003273C0" w:rsidRDefault="001621BA" w:rsidP="001621BA">
      <w:pPr>
        <w:jc w:val="center"/>
        <w:outlineLvl w:val="2"/>
        <w:rPr>
          <w:rFonts w:ascii="Helvetica" w:hAnsi="Helvetica" w:cs="Helvetica"/>
          <w:sz w:val="52"/>
          <w:szCs w:val="52"/>
        </w:rPr>
      </w:pPr>
      <w:bookmarkStart w:id="146" w:name="_Toc270424314"/>
      <w:bookmarkStart w:id="147" w:name="_Toc403633678"/>
      <w:r>
        <w:rPr>
          <w:rFonts w:ascii="Helvetica" w:hAnsi="Helvetica" w:cs="Helvetica"/>
          <w:sz w:val="52"/>
          <w:szCs w:val="52"/>
        </w:rPr>
        <w:t>Vaccine Response A</w:t>
      </w:r>
      <w:r w:rsidRPr="003273C0">
        <w:rPr>
          <w:rFonts w:ascii="Helvetica" w:hAnsi="Helvetica" w:cs="Helvetica"/>
          <w:sz w:val="52"/>
          <w:szCs w:val="52"/>
        </w:rPr>
        <w:t>ssays</w:t>
      </w:r>
      <w:bookmarkEnd w:id="146"/>
      <w:bookmarkEnd w:id="147"/>
    </w:p>
    <w:p w:rsidR="001621BA" w:rsidRPr="003273C0" w:rsidRDefault="001621BA" w:rsidP="001621BA">
      <w:pPr>
        <w:jc w:val="center"/>
        <w:rPr>
          <w:rFonts w:ascii="Helvetica" w:hAnsi="Helvetica" w:cs="Helvetica"/>
          <w:b/>
          <w:sz w:val="52"/>
          <w:szCs w:val="52"/>
        </w:rPr>
      </w:pPr>
    </w:p>
    <w:p w:rsidR="001621BA" w:rsidRPr="003273C0" w:rsidRDefault="001621BA" w:rsidP="001621BA">
      <w:pPr>
        <w:jc w:val="center"/>
        <w:rPr>
          <w:rFonts w:ascii="Helvetica" w:hAnsi="Helvetica" w:cs="Helvetica"/>
          <w:b/>
          <w:sz w:val="52"/>
          <w:szCs w:val="52"/>
        </w:rPr>
        <w:sectPr w:rsidR="001621BA" w:rsidRPr="003273C0" w:rsidSect="001621BA">
          <w:headerReference w:type="default" r:id="rId120"/>
          <w:pgSz w:w="12240" w:h="15840"/>
          <w:pgMar w:top="720" w:right="1440" w:bottom="720" w:left="1440" w:header="720" w:footer="720" w:gutter="0"/>
          <w:cols w:space="720"/>
          <w:docGrid w:linePitch="360"/>
        </w:sectPr>
      </w:pPr>
    </w:p>
    <w:p w:rsidR="001621BA" w:rsidRPr="003273C0" w:rsidRDefault="001621BA" w:rsidP="001621BA">
      <w:pPr>
        <w:outlineLvl w:val="3"/>
        <w:rPr>
          <w:rFonts w:ascii="Helvetica" w:hAnsi="Helvetica" w:cs="Helvetica"/>
          <w:sz w:val="28"/>
          <w:szCs w:val="28"/>
        </w:rPr>
      </w:pPr>
      <w:bookmarkStart w:id="148" w:name="_Toc270424315"/>
      <w:bookmarkStart w:id="149" w:name="_Toc403633679"/>
      <w:r>
        <w:rPr>
          <w:rFonts w:ascii="Helvetica" w:hAnsi="Helvetica" w:cs="Helvetica"/>
          <w:bCs/>
          <w:sz w:val="28"/>
          <w:szCs w:val="28"/>
        </w:rPr>
        <w:t>VRT</w:t>
      </w:r>
      <w:r w:rsidRPr="00A262CF">
        <w:rPr>
          <w:rFonts w:ascii="Helvetica" w:hAnsi="Helvetica" w:cs="Helvetica"/>
          <w:sz w:val="28"/>
          <w:szCs w:val="28"/>
        </w:rPr>
        <w:t>—</w:t>
      </w:r>
      <w:r w:rsidRPr="003273C0">
        <w:rPr>
          <w:rFonts w:ascii="Helvetica" w:hAnsi="Helvetica" w:cs="Helvetica"/>
          <w:bCs/>
          <w:sz w:val="28"/>
          <w:szCs w:val="28"/>
        </w:rPr>
        <w:t>Detection of Tetanus</w:t>
      </w:r>
      <w:r w:rsidRPr="003273C0">
        <w:rPr>
          <w:rFonts w:ascii="Helvetica" w:hAnsi="Helvetica" w:cs="Helvetica"/>
          <w:bCs/>
          <w:i/>
          <w:iCs/>
          <w:sz w:val="28"/>
          <w:szCs w:val="28"/>
        </w:rPr>
        <w:t>-</w:t>
      </w:r>
      <w:r w:rsidRPr="003273C0">
        <w:rPr>
          <w:rFonts w:ascii="Helvetica" w:hAnsi="Helvetica" w:cs="Helvetica"/>
          <w:bCs/>
          <w:sz w:val="28"/>
          <w:szCs w:val="28"/>
        </w:rPr>
        <w:t>Specific IgG in human sera/plasma by ELISA</w:t>
      </w:r>
      <w:bookmarkEnd w:id="148"/>
      <w:bookmarkEnd w:id="149"/>
    </w:p>
    <w:p w:rsidR="001621BA" w:rsidRPr="008A6DA8" w:rsidRDefault="001621BA" w:rsidP="001621BA">
      <w:pPr>
        <w:outlineLvl w:val="3"/>
        <w:rPr>
          <w:rFonts w:ascii="Helvetica" w:hAnsi="Helvetica" w:cs="Helvetica"/>
          <w:sz w:val="22"/>
          <w:szCs w:val="22"/>
        </w:rPr>
      </w:pPr>
    </w:p>
    <w:p w:rsidR="00FA31B2" w:rsidRDefault="000525F0" w:rsidP="003C79A4">
      <w:pPr>
        <w:rPr>
          <w:rFonts w:ascii="Arial" w:hAnsi="Arial" w:cs="Arial"/>
        </w:rPr>
      </w:pPr>
      <w:r w:rsidRPr="0009128C">
        <w:rPr>
          <w:rFonts w:ascii="Arial" w:hAnsi="Arial" w:cs="Arial"/>
          <w:b/>
          <w:bCs/>
        </w:rPr>
        <w:t>Enzyme Linked Immunosorbent Assay (ELISA) for determination of IgG antibodies against Tetanus toxoid in human sera/plasma using EUROIMMUN test kit</w:t>
      </w:r>
    </w:p>
    <w:p w:rsidR="003C79A4" w:rsidRDefault="003C79A4" w:rsidP="003C79A4">
      <w:pPr>
        <w:rPr>
          <w:rFonts w:ascii="Arial" w:hAnsi="Arial" w:cs="Arial"/>
          <w:b/>
          <w:bCs/>
        </w:rPr>
      </w:pPr>
    </w:p>
    <w:p w:rsidR="00FA31B2" w:rsidRDefault="000525F0" w:rsidP="003C79A4">
      <w:pPr>
        <w:rPr>
          <w:rFonts w:ascii="Arial" w:hAnsi="Arial" w:cs="Arial"/>
        </w:rPr>
      </w:pPr>
      <w:r w:rsidRPr="00CA4F98">
        <w:rPr>
          <w:rFonts w:ascii="Arial" w:hAnsi="Arial" w:cs="Arial"/>
          <w:b/>
          <w:bCs/>
        </w:rPr>
        <w:t xml:space="preserve">Purpose- </w:t>
      </w:r>
      <w:r w:rsidRPr="00CA4F98">
        <w:rPr>
          <w:rFonts w:ascii="Arial" w:hAnsi="Arial" w:cs="Arial"/>
        </w:rPr>
        <w:t>To establish a standard specific procedure (SSP) for quantitative determination of IgG antibodies against Tetanus toxoid in human sera/plasma by EUROIMMUN ELISA test kit.</w:t>
      </w:r>
    </w:p>
    <w:p w:rsidR="003C79A4" w:rsidRDefault="003C79A4" w:rsidP="003C79A4">
      <w:pPr>
        <w:rPr>
          <w:rFonts w:ascii="Arial" w:hAnsi="Arial" w:cs="Arial"/>
          <w:b/>
          <w:bCs/>
        </w:rPr>
      </w:pPr>
    </w:p>
    <w:p w:rsidR="00FA31B2" w:rsidRDefault="000525F0" w:rsidP="003C79A4">
      <w:pPr>
        <w:rPr>
          <w:rFonts w:ascii="Arial" w:hAnsi="Arial" w:cs="Arial"/>
        </w:rPr>
      </w:pPr>
      <w:r w:rsidRPr="00CA4F98">
        <w:rPr>
          <w:rFonts w:ascii="Arial" w:hAnsi="Arial" w:cs="Arial"/>
          <w:b/>
          <w:bCs/>
        </w:rPr>
        <w:t>Responsibility-</w:t>
      </w:r>
      <w:r w:rsidRPr="00CA4F98">
        <w:rPr>
          <w:rFonts w:ascii="Arial" w:hAnsi="Arial" w:cs="Arial"/>
        </w:rPr>
        <w:t xml:space="preserve"> </w:t>
      </w:r>
      <w:r w:rsidRPr="00CA4F98">
        <w:rPr>
          <w:rFonts w:ascii="Arial" w:hAnsi="Arial"/>
        </w:rPr>
        <w:t>The Study Director or Principal Investigator or Laboratory Supervisor shall ensure that all technical staffs are properly trained and capable of performing the techniques outlined in this procedure, with minimum supervision. The technician(s) is responsible for following the SSP and recording the results</w:t>
      </w:r>
      <w:r w:rsidRPr="00CA4F98">
        <w:rPr>
          <w:rFonts w:ascii="Arial" w:hAnsi="Arial" w:cs="Arial"/>
        </w:rPr>
        <w:t>.</w:t>
      </w:r>
    </w:p>
    <w:p w:rsidR="003C79A4" w:rsidRDefault="003C79A4" w:rsidP="003C79A4">
      <w:pPr>
        <w:rPr>
          <w:rFonts w:ascii="Arial" w:hAnsi="Arial" w:cs="Arial"/>
          <w:b/>
          <w:bCs/>
        </w:rPr>
      </w:pPr>
    </w:p>
    <w:p w:rsidR="00FA31B2" w:rsidRDefault="000525F0" w:rsidP="003C79A4">
      <w:pPr>
        <w:rPr>
          <w:rFonts w:ascii="Arial" w:hAnsi="Arial" w:cs="Arial"/>
        </w:rPr>
      </w:pPr>
      <w:r w:rsidRPr="00CA4F98">
        <w:rPr>
          <w:rFonts w:ascii="Arial" w:hAnsi="Arial" w:cs="Arial"/>
          <w:b/>
          <w:bCs/>
        </w:rPr>
        <w:t>Materials</w:t>
      </w:r>
      <w:r w:rsidRPr="00CA4F98">
        <w:rPr>
          <w:rFonts w:ascii="Arial" w:hAnsi="Arial" w:cs="Arial"/>
        </w:rPr>
        <w:t xml:space="preserve"> </w:t>
      </w:r>
      <w:r w:rsidRPr="00CA4F98">
        <w:rPr>
          <w:rFonts w:ascii="Arial" w:hAnsi="Arial" w:cs="Arial"/>
          <w:b/>
          <w:bCs/>
        </w:rPr>
        <w:t>and Equipment-</w:t>
      </w:r>
    </w:p>
    <w:p w:rsidR="00FA31B2" w:rsidRDefault="000525F0" w:rsidP="003C79A4">
      <w:pPr>
        <w:rPr>
          <w:rFonts w:ascii="Arial" w:hAnsi="Arial" w:cs="Arial"/>
        </w:rPr>
      </w:pPr>
      <w:r w:rsidRPr="00CA4F98">
        <w:rPr>
          <w:rFonts w:ascii="Arial" w:hAnsi="Arial" w:cs="Arial"/>
        </w:rPr>
        <w:t>Anti-Tetanus Toxoid ELISA (IgG) test kit from EUROIMMUN, Germany (Product no: EI 2060-9601 G) containing:</w:t>
      </w:r>
    </w:p>
    <w:p w:rsidR="00FA31B2" w:rsidRDefault="000525F0" w:rsidP="003C79A4">
      <w:pPr>
        <w:rPr>
          <w:rFonts w:ascii="Arial" w:hAnsi="Arial" w:cs="Arial"/>
        </w:rPr>
      </w:pPr>
      <w:r w:rsidRPr="00CA4F98">
        <w:rPr>
          <w:rFonts w:ascii="Arial" w:hAnsi="Arial" w:cs="Arial"/>
        </w:rPr>
        <w:t>Microplate wells coated with Tetanus toxoid: 12 microplate strips each containing 8 individual break-off wells in a strip holder, ready for use</w:t>
      </w:r>
    </w:p>
    <w:p w:rsidR="00FA31B2" w:rsidRDefault="000525F0" w:rsidP="003C79A4">
      <w:pPr>
        <w:rPr>
          <w:rFonts w:ascii="Arial" w:hAnsi="Arial" w:cs="Arial"/>
        </w:rPr>
      </w:pPr>
      <w:r w:rsidRPr="00CA4F98">
        <w:rPr>
          <w:rFonts w:ascii="Arial" w:hAnsi="Arial" w:cs="Arial"/>
        </w:rPr>
        <w:t>Calibrators 1-4 (ready for use);</w:t>
      </w:r>
    </w:p>
    <w:p w:rsidR="00FA31B2" w:rsidRDefault="000525F0" w:rsidP="003C79A4">
      <w:pPr>
        <w:rPr>
          <w:rFonts w:ascii="Arial" w:hAnsi="Arial" w:cs="Arial"/>
        </w:rPr>
      </w:pPr>
      <w:r w:rsidRPr="00CA4F98">
        <w:rPr>
          <w:rFonts w:ascii="Arial" w:hAnsi="Arial" w:cs="Arial"/>
        </w:rPr>
        <w:t>Calibrator 1: 5 IU/ml (human IgG)</w:t>
      </w:r>
    </w:p>
    <w:p w:rsidR="00FA31B2" w:rsidRDefault="000525F0" w:rsidP="003C79A4">
      <w:pPr>
        <w:rPr>
          <w:rFonts w:ascii="Arial" w:hAnsi="Arial" w:cs="Arial"/>
        </w:rPr>
      </w:pPr>
      <w:r w:rsidRPr="00CA4F98">
        <w:rPr>
          <w:rFonts w:ascii="Arial" w:hAnsi="Arial" w:cs="Arial"/>
        </w:rPr>
        <w:t xml:space="preserve">Calibrator 2: 2 IU/ml (human IgG) </w:t>
      </w:r>
    </w:p>
    <w:p w:rsidR="00FA31B2" w:rsidRDefault="000525F0" w:rsidP="003C79A4">
      <w:pPr>
        <w:rPr>
          <w:rFonts w:ascii="Arial" w:hAnsi="Arial" w:cs="Arial"/>
        </w:rPr>
      </w:pPr>
      <w:r w:rsidRPr="00CA4F98">
        <w:rPr>
          <w:rFonts w:ascii="Arial" w:hAnsi="Arial" w:cs="Arial"/>
        </w:rPr>
        <w:t xml:space="preserve">Calibrator 3: 1 IU/ml (human IgG) </w:t>
      </w:r>
    </w:p>
    <w:p w:rsidR="00FA31B2" w:rsidRDefault="000525F0" w:rsidP="003C79A4">
      <w:pPr>
        <w:rPr>
          <w:rFonts w:ascii="Arial" w:hAnsi="Arial" w:cs="Arial"/>
        </w:rPr>
      </w:pPr>
      <w:r w:rsidRPr="00CA4F98">
        <w:rPr>
          <w:rFonts w:ascii="Arial" w:hAnsi="Arial" w:cs="Arial"/>
        </w:rPr>
        <w:t xml:space="preserve">Calibrator 4: 0.1 IU/ml (human IgG) </w:t>
      </w:r>
    </w:p>
    <w:p w:rsidR="00FA31B2" w:rsidRDefault="000525F0" w:rsidP="003C79A4">
      <w:pPr>
        <w:rPr>
          <w:rFonts w:ascii="Arial" w:hAnsi="Arial" w:cs="Arial"/>
        </w:rPr>
      </w:pPr>
      <w:r w:rsidRPr="00CA4F98">
        <w:rPr>
          <w:rFonts w:ascii="Arial" w:hAnsi="Arial" w:cs="Arial"/>
        </w:rPr>
        <w:t>Calibrator 5: 0.01 IU/ml (human IgG)</w:t>
      </w:r>
    </w:p>
    <w:p w:rsidR="00FA31B2" w:rsidRDefault="000525F0" w:rsidP="003C79A4">
      <w:pPr>
        <w:rPr>
          <w:rFonts w:ascii="Arial" w:hAnsi="Arial" w:cs="Arial"/>
        </w:rPr>
      </w:pPr>
      <w:r w:rsidRPr="00CA4F98">
        <w:rPr>
          <w:rFonts w:ascii="Arial" w:hAnsi="Arial" w:cs="Arial"/>
        </w:rPr>
        <w:t>IgG human Positive Control (PC), ready for use</w:t>
      </w:r>
    </w:p>
    <w:p w:rsidR="00FA31B2" w:rsidRDefault="000525F0" w:rsidP="003C79A4">
      <w:pPr>
        <w:rPr>
          <w:rFonts w:ascii="Arial" w:hAnsi="Arial" w:cs="Arial"/>
        </w:rPr>
      </w:pPr>
      <w:r w:rsidRPr="00CA4F98">
        <w:rPr>
          <w:rFonts w:ascii="Arial" w:hAnsi="Arial" w:cs="Arial"/>
        </w:rPr>
        <w:t>IgG human Negative Control (NC), ready for use</w:t>
      </w:r>
    </w:p>
    <w:p w:rsidR="00FA31B2" w:rsidRDefault="000525F0" w:rsidP="003C79A4">
      <w:pPr>
        <w:rPr>
          <w:rFonts w:ascii="Arial" w:hAnsi="Arial" w:cs="Arial"/>
        </w:rPr>
      </w:pPr>
      <w:r w:rsidRPr="00CA4F98">
        <w:rPr>
          <w:rFonts w:ascii="Arial" w:hAnsi="Arial" w:cs="Arial"/>
        </w:rPr>
        <w:t>Enzyme conjugate, peroxidase-labeled anti-human IgG (rabbit), ready for use</w:t>
      </w:r>
      <w:r w:rsidRPr="00CA4F98" w:rsidDel="00E966C9">
        <w:rPr>
          <w:rFonts w:ascii="Arial" w:hAnsi="Arial" w:cs="Arial"/>
        </w:rPr>
        <w:t xml:space="preserve"> </w:t>
      </w:r>
    </w:p>
    <w:p w:rsidR="00FA31B2" w:rsidRDefault="000525F0" w:rsidP="003C79A4">
      <w:pPr>
        <w:rPr>
          <w:rFonts w:ascii="Arial" w:hAnsi="Arial" w:cs="Arial"/>
        </w:rPr>
      </w:pPr>
      <w:r w:rsidRPr="00CA4F98">
        <w:rPr>
          <w:rFonts w:ascii="Arial" w:hAnsi="Arial" w:cs="Arial"/>
        </w:rPr>
        <w:t xml:space="preserve">Sample buffer, ready for use </w:t>
      </w:r>
    </w:p>
    <w:p w:rsidR="00FA31B2" w:rsidRDefault="000525F0" w:rsidP="003C79A4">
      <w:pPr>
        <w:rPr>
          <w:rFonts w:ascii="Arial" w:hAnsi="Arial" w:cs="Arial"/>
        </w:rPr>
      </w:pPr>
      <w:r w:rsidRPr="00CA4F98">
        <w:rPr>
          <w:rFonts w:ascii="Arial" w:hAnsi="Arial" w:cs="Arial"/>
        </w:rPr>
        <w:t>10x Wash Buffer (concentrate)</w:t>
      </w:r>
    </w:p>
    <w:p w:rsidR="00FA31B2" w:rsidRDefault="000525F0" w:rsidP="003C79A4">
      <w:pPr>
        <w:rPr>
          <w:rFonts w:ascii="Arial" w:hAnsi="Arial" w:cs="Arial"/>
        </w:rPr>
      </w:pPr>
      <w:r w:rsidRPr="00CA4F98">
        <w:rPr>
          <w:rFonts w:ascii="Arial" w:hAnsi="Arial" w:cs="Arial"/>
        </w:rPr>
        <w:t>Chromogen/Substrate solution (TMB/H</w:t>
      </w:r>
      <w:r w:rsidRPr="00CA4F98">
        <w:rPr>
          <w:rFonts w:ascii="Arial" w:hAnsi="Arial" w:cs="Arial"/>
          <w:vertAlign w:val="subscript"/>
        </w:rPr>
        <w:t>2</w:t>
      </w:r>
      <w:r w:rsidRPr="00CA4F98">
        <w:rPr>
          <w:rFonts w:ascii="Arial" w:hAnsi="Arial" w:cs="Arial"/>
        </w:rPr>
        <w:t>O</w:t>
      </w:r>
      <w:r w:rsidRPr="00CA4F98">
        <w:rPr>
          <w:rFonts w:ascii="Arial" w:hAnsi="Arial" w:cs="Arial"/>
          <w:vertAlign w:val="subscript"/>
        </w:rPr>
        <w:t>2</w:t>
      </w:r>
      <w:r w:rsidRPr="00CA4F98">
        <w:rPr>
          <w:rFonts w:ascii="Arial" w:hAnsi="Arial" w:cs="Arial"/>
        </w:rPr>
        <w:t>), ready for use</w:t>
      </w:r>
    </w:p>
    <w:p w:rsidR="00FA31B2" w:rsidRDefault="000525F0" w:rsidP="003C79A4">
      <w:pPr>
        <w:rPr>
          <w:rFonts w:ascii="Arial" w:hAnsi="Arial" w:cs="Arial"/>
        </w:rPr>
      </w:pPr>
      <w:r w:rsidRPr="00CA4F98">
        <w:rPr>
          <w:rFonts w:ascii="Arial" w:hAnsi="Arial" w:cs="Arial"/>
        </w:rPr>
        <w:t>Stop solution (0.5M sulphuric acid) ready for use</w:t>
      </w:r>
    </w:p>
    <w:p w:rsidR="00FA31B2" w:rsidRDefault="000525F0" w:rsidP="003C79A4">
      <w:pPr>
        <w:rPr>
          <w:rFonts w:ascii="Arial" w:hAnsi="Arial" w:cs="Arial"/>
        </w:rPr>
      </w:pPr>
      <w:r w:rsidRPr="00CA4F98">
        <w:rPr>
          <w:rFonts w:ascii="Arial" w:hAnsi="Arial" w:cs="Arial"/>
        </w:rPr>
        <w:t>Test sample: human sera/plasma</w:t>
      </w:r>
    </w:p>
    <w:p w:rsidR="00FA31B2" w:rsidRDefault="000525F0" w:rsidP="003C79A4">
      <w:pPr>
        <w:rPr>
          <w:rFonts w:ascii="Arial" w:hAnsi="Arial" w:cs="Arial"/>
        </w:rPr>
      </w:pPr>
      <w:r w:rsidRPr="00CA4F98">
        <w:rPr>
          <w:rFonts w:ascii="Arial" w:hAnsi="Arial" w:cs="Arial"/>
        </w:rPr>
        <w:t>Refrigerated centrifuge (Eppendorf, USA or equivalent)</w:t>
      </w:r>
    </w:p>
    <w:p w:rsidR="00FA31B2" w:rsidRDefault="000525F0" w:rsidP="003C79A4">
      <w:pPr>
        <w:rPr>
          <w:rFonts w:ascii="Arial" w:hAnsi="Arial" w:cs="Arial"/>
        </w:rPr>
      </w:pPr>
      <w:r w:rsidRPr="00CA4F98">
        <w:rPr>
          <w:rFonts w:ascii="Arial" w:hAnsi="Arial" w:cs="Arial"/>
        </w:rPr>
        <w:t>Single-channel, Multi-channel, Electronic Multi stepper pipette with tips</w:t>
      </w:r>
    </w:p>
    <w:p w:rsidR="00FA31B2" w:rsidRDefault="000525F0" w:rsidP="003C79A4">
      <w:pPr>
        <w:rPr>
          <w:rFonts w:ascii="Arial" w:hAnsi="Arial" w:cs="Arial"/>
        </w:rPr>
      </w:pPr>
      <w:r w:rsidRPr="00CA4F98">
        <w:rPr>
          <w:rFonts w:ascii="Arial" w:hAnsi="Arial" w:cs="Arial"/>
        </w:rPr>
        <w:t>Electronic Pipette Aid</w:t>
      </w:r>
    </w:p>
    <w:p w:rsidR="00FA31B2" w:rsidRDefault="000525F0" w:rsidP="003C79A4">
      <w:pPr>
        <w:rPr>
          <w:rFonts w:ascii="Arial" w:hAnsi="Arial" w:cs="Arial"/>
        </w:rPr>
      </w:pPr>
      <w:r w:rsidRPr="00CA4F98">
        <w:rPr>
          <w:rFonts w:ascii="Arial" w:hAnsi="Arial" w:cs="Arial"/>
        </w:rPr>
        <w:t>Disposable serological pipette 1 ml, 5 ml,10 ml and 25 ml</w:t>
      </w:r>
    </w:p>
    <w:p w:rsidR="00FA31B2" w:rsidRDefault="000525F0" w:rsidP="003C79A4">
      <w:pPr>
        <w:rPr>
          <w:rFonts w:ascii="Arial" w:hAnsi="Arial" w:cs="Arial"/>
        </w:rPr>
      </w:pPr>
      <w:r w:rsidRPr="00CA4F98">
        <w:rPr>
          <w:rFonts w:ascii="Arial" w:hAnsi="Arial" w:cs="Arial"/>
        </w:rPr>
        <w:t xml:space="preserve">96 well deep-well plate (2 ml/well) with sealing mat </w:t>
      </w:r>
    </w:p>
    <w:p w:rsidR="00FA31B2" w:rsidRDefault="000525F0" w:rsidP="003C79A4">
      <w:pPr>
        <w:rPr>
          <w:rStyle w:val="Strong"/>
          <w:rFonts w:ascii="Arial" w:hAnsi="Arial" w:cs="Arial"/>
          <w:b w:val="0"/>
          <w:bCs w:val="0"/>
        </w:rPr>
      </w:pPr>
      <w:r w:rsidRPr="00CA4F98">
        <w:rPr>
          <w:rFonts w:ascii="Arial" w:hAnsi="Arial" w:cs="Arial"/>
        </w:rPr>
        <w:t xml:space="preserve">High speed micro plate shaker (Troemner Henry, USA or equivalent) </w:t>
      </w:r>
    </w:p>
    <w:p w:rsidR="00FA31B2" w:rsidRDefault="000525F0" w:rsidP="003C79A4">
      <w:pPr>
        <w:rPr>
          <w:rFonts w:ascii="Arial" w:hAnsi="Arial" w:cs="Arial"/>
        </w:rPr>
      </w:pPr>
      <w:r w:rsidRPr="00CA4F98">
        <w:rPr>
          <w:rFonts w:ascii="Arial" w:hAnsi="Arial" w:cs="Arial"/>
        </w:rPr>
        <w:t>Sterile containers capable of holding 100-2000 ml</w:t>
      </w:r>
    </w:p>
    <w:p w:rsidR="00FA31B2" w:rsidRDefault="000525F0" w:rsidP="003C79A4">
      <w:pPr>
        <w:rPr>
          <w:rFonts w:ascii="Arial" w:hAnsi="Arial" w:cs="Arial"/>
        </w:rPr>
      </w:pPr>
      <w:r w:rsidRPr="00CA4F98">
        <w:rPr>
          <w:rFonts w:ascii="Arial" w:hAnsi="Arial" w:cs="Arial"/>
        </w:rPr>
        <w:t>Magnetic stirrer with bar</w:t>
      </w:r>
    </w:p>
    <w:p w:rsidR="00FA31B2" w:rsidRDefault="000525F0" w:rsidP="003C79A4">
      <w:pPr>
        <w:rPr>
          <w:rFonts w:ascii="Arial" w:hAnsi="Arial" w:cs="Arial"/>
        </w:rPr>
      </w:pPr>
      <w:r w:rsidRPr="00CA4F98">
        <w:rPr>
          <w:rFonts w:ascii="Arial" w:hAnsi="Arial" w:cs="Arial"/>
        </w:rPr>
        <w:t>Thermometer</w:t>
      </w:r>
    </w:p>
    <w:p w:rsidR="00FA31B2" w:rsidRDefault="000525F0" w:rsidP="003C79A4">
      <w:pPr>
        <w:rPr>
          <w:rFonts w:ascii="Arial" w:hAnsi="Arial" w:cs="Arial"/>
        </w:rPr>
      </w:pPr>
      <w:r w:rsidRPr="00CA4F98">
        <w:rPr>
          <w:rFonts w:ascii="Arial" w:hAnsi="Arial" w:cs="Arial"/>
        </w:rPr>
        <w:t>Sterile deionized water (Milli-Q or equivalent)</w:t>
      </w:r>
    </w:p>
    <w:p w:rsidR="00FA31B2" w:rsidRDefault="000525F0" w:rsidP="003C79A4">
      <w:pPr>
        <w:rPr>
          <w:rFonts w:ascii="Arial" w:hAnsi="Arial" w:cs="Arial"/>
        </w:rPr>
      </w:pPr>
      <w:r w:rsidRPr="00CA4F98">
        <w:rPr>
          <w:rFonts w:ascii="Arial" w:hAnsi="Arial" w:cs="Arial"/>
        </w:rPr>
        <w:t>Sterile conical tubes 5 ml, 15 ml and 50 ml</w:t>
      </w:r>
    </w:p>
    <w:p w:rsidR="00FA31B2" w:rsidRDefault="000525F0" w:rsidP="003C79A4">
      <w:pPr>
        <w:rPr>
          <w:rFonts w:ascii="Arial" w:hAnsi="Arial" w:cs="Arial"/>
        </w:rPr>
      </w:pPr>
      <w:r w:rsidRPr="00CA4F98">
        <w:rPr>
          <w:rFonts w:ascii="Arial" w:hAnsi="Arial" w:cs="Arial"/>
        </w:rPr>
        <w:t xml:space="preserve">Microplate Spectrophotometer (Spectra MAX 340, Molecular Devices, USA or equivalent) connected to PC-compatible computer installed with SoftmaxPro version 5.2 software (or equivalent) </w:t>
      </w:r>
    </w:p>
    <w:p w:rsidR="00FA31B2" w:rsidRDefault="000525F0" w:rsidP="003C79A4">
      <w:pPr>
        <w:rPr>
          <w:rFonts w:ascii="Arial" w:hAnsi="Arial" w:cs="Arial"/>
        </w:rPr>
      </w:pPr>
      <w:r w:rsidRPr="00CA4F98">
        <w:rPr>
          <w:rFonts w:ascii="Arial" w:hAnsi="Arial" w:cs="Arial"/>
        </w:rPr>
        <w:t>Refrigerator, 2-8 ºC</w:t>
      </w:r>
    </w:p>
    <w:p w:rsidR="00FA31B2" w:rsidRDefault="000525F0" w:rsidP="003C79A4">
      <w:pPr>
        <w:rPr>
          <w:rFonts w:ascii="Arial" w:hAnsi="Arial" w:cs="Arial"/>
        </w:rPr>
      </w:pPr>
      <w:r w:rsidRPr="00CA4F98">
        <w:rPr>
          <w:rFonts w:ascii="Arial" w:hAnsi="Arial" w:cs="Arial"/>
        </w:rPr>
        <w:t>Upright Freezer, -70±5 °C</w:t>
      </w:r>
    </w:p>
    <w:p w:rsidR="00FA31B2" w:rsidRDefault="000525F0" w:rsidP="003C79A4">
      <w:pPr>
        <w:rPr>
          <w:rFonts w:ascii="Arial" w:hAnsi="Arial" w:cs="Arial"/>
        </w:rPr>
      </w:pPr>
      <w:r w:rsidRPr="00CA4F98">
        <w:rPr>
          <w:rFonts w:ascii="Arial" w:hAnsi="Arial" w:cs="Arial"/>
        </w:rPr>
        <w:t>Incubator, 37±1 °C</w:t>
      </w:r>
    </w:p>
    <w:p w:rsidR="00FA31B2" w:rsidRDefault="000525F0" w:rsidP="003C79A4">
      <w:pPr>
        <w:rPr>
          <w:rFonts w:ascii="Arial" w:hAnsi="Arial" w:cs="Arial"/>
        </w:rPr>
      </w:pPr>
      <w:r w:rsidRPr="00CA4F98">
        <w:rPr>
          <w:rFonts w:ascii="Arial" w:hAnsi="Arial" w:cs="Arial"/>
        </w:rPr>
        <w:t>Water bath</w:t>
      </w:r>
    </w:p>
    <w:p w:rsidR="00FA31B2" w:rsidRDefault="000525F0" w:rsidP="003C79A4">
      <w:pPr>
        <w:rPr>
          <w:rFonts w:ascii="Arial" w:hAnsi="Arial" w:cs="Arial"/>
        </w:rPr>
      </w:pPr>
      <w:r w:rsidRPr="00CA4F98">
        <w:rPr>
          <w:rFonts w:ascii="Arial" w:hAnsi="Arial" w:cs="Arial"/>
        </w:rPr>
        <w:t>Vortex</w:t>
      </w:r>
    </w:p>
    <w:p w:rsidR="00FA31B2" w:rsidRDefault="000525F0" w:rsidP="003C79A4">
      <w:pPr>
        <w:rPr>
          <w:rFonts w:ascii="Arial" w:hAnsi="Arial" w:cs="Arial"/>
        </w:rPr>
      </w:pPr>
      <w:r w:rsidRPr="00CA4F98">
        <w:rPr>
          <w:rFonts w:ascii="Arial" w:hAnsi="Arial" w:cs="Arial"/>
        </w:rPr>
        <w:t xml:space="preserve">Reagent reservoir </w:t>
      </w:r>
    </w:p>
    <w:p w:rsidR="00FA31B2" w:rsidRDefault="000525F0" w:rsidP="003C79A4">
      <w:pPr>
        <w:rPr>
          <w:rFonts w:ascii="Arial" w:hAnsi="Arial" w:cs="Arial"/>
        </w:rPr>
      </w:pPr>
      <w:r w:rsidRPr="00CA4F98">
        <w:rPr>
          <w:rFonts w:ascii="Arial" w:hAnsi="Arial"/>
        </w:rPr>
        <w:t>Strip holder</w:t>
      </w:r>
    </w:p>
    <w:p w:rsidR="00FA31B2" w:rsidRDefault="000525F0" w:rsidP="003C79A4">
      <w:pPr>
        <w:rPr>
          <w:rFonts w:ascii="Arial" w:hAnsi="Arial" w:cs="Arial"/>
        </w:rPr>
      </w:pPr>
      <w:r w:rsidRPr="00CA4F98">
        <w:rPr>
          <w:rFonts w:ascii="Arial" w:hAnsi="Arial" w:cs="Arial"/>
        </w:rPr>
        <w:t>Plate sealer/Microplate cover</w:t>
      </w:r>
    </w:p>
    <w:p w:rsidR="00FA31B2" w:rsidRDefault="000525F0" w:rsidP="003C79A4">
      <w:pPr>
        <w:rPr>
          <w:rFonts w:ascii="Arial" w:hAnsi="Arial" w:cs="Arial"/>
        </w:rPr>
      </w:pPr>
      <w:r w:rsidRPr="00CA4F98">
        <w:rPr>
          <w:rFonts w:ascii="Arial" w:hAnsi="Arial" w:cs="Arial"/>
        </w:rPr>
        <w:t>Biohazard bags with stands</w:t>
      </w:r>
    </w:p>
    <w:p w:rsidR="00FA31B2" w:rsidRDefault="000525F0" w:rsidP="003C79A4">
      <w:pPr>
        <w:rPr>
          <w:rFonts w:ascii="Arial" w:hAnsi="Arial" w:cs="Arial"/>
        </w:rPr>
      </w:pPr>
      <w:r w:rsidRPr="00CA4F98">
        <w:rPr>
          <w:rFonts w:ascii="Arial" w:eastAsia="Times" w:hAnsi="Arial" w:cs="Arial"/>
        </w:rPr>
        <w:t>Disposable Gloves</w:t>
      </w:r>
    </w:p>
    <w:p w:rsidR="00FA31B2" w:rsidRDefault="000525F0" w:rsidP="003C79A4">
      <w:pPr>
        <w:rPr>
          <w:rFonts w:ascii="Arial" w:hAnsi="Arial" w:cs="Arial"/>
        </w:rPr>
      </w:pPr>
      <w:r w:rsidRPr="00CA4F98">
        <w:rPr>
          <w:rFonts w:ascii="Arial" w:eastAsia="Times" w:hAnsi="Arial" w:cs="Arial"/>
        </w:rPr>
        <w:t>Timers or clock</w:t>
      </w:r>
    </w:p>
    <w:p w:rsidR="00FA31B2" w:rsidRDefault="000525F0" w:rsidP="003C79A4">
      <w:pPr>
        <w:rPr>
          <w:rFonts w:ascii="Arial" w:hAnsi="Arial" w:cs="Arial"/>
        </w:rPr>
      </w:pPr>
      <w:r w:rsidRPr="00CA4F98">
        <w:rPr>
          <w:rFonts w:ascii="Arial" w:hAnsi="Arial"/>
        </w:rPr>
        <w:t>Disinfectant (Sodium hypochlorite or equivalent)</w:t>
      </w:r>
    </w:p>
    <w:p w:rsidR="00FA31B2" w:rsidRDefault="000525F0" w:rsidP="003C79A4">
      <w:pPr>
        <w:rPr>
          <w:rFonts w:ascii="Arial" w:hAnsi="Arial" w:cs="Arial"/>
        </w:rPr>
      </w:pPr>
      <w:r w:rsidRPr="00CA4F98">
        <w:rPr>
          <w:rFonts w:ascii="Arial" w:hAnsi="Arial" w:cs="Arial"/>
        </w:rPr>
        <w:t>Absorbent paper or paper towel</w:t>
      </w:r>
    </w:p>
    <w:p w:rsidR="00FA31B2" w:rsidRDefault="000525F0" w:rsidP="003C79A4">
      <w:pPr>
        <w:rPr>
          <w:rFonts w:ascii="Arial" w:hAnsi="Arial" w:cs="Arial"/>
        </w:rPr>
      </w:pPr>
      <w:r w:rsidRPr="00CA4F98">
        <w:rPr>
          <w:rFonts w:ascii="Arial" w:hAnsi="Arial" w:cs="Arial"/>
        </w:rPr>
        <w:t>Para film</w:t>
      </w:r>
    </w:p>
    <w:p w:rsidR="00FA31B2" w:rsidRDefault="000525F0" w:rsidP="003C79A4">
      <w:pPr>
        <w:rPr>
          <w:rFonts w:ascii="Arial" w:hAnsi="Arial" w:cs="Arial"/>
        </w:rPr>
      </w:pPr>
      <w:r w:rsidRPr="00CA4F98">
        <w:rPr>
          <w:rFonts w:ascii="Arial" w:hAnsi="Arial" w:cs="Arial"/>
        </w:rPr>
        <w:t>Protective foil</w:t>
      </w:r>
    </w:p>
    <w:p w:rsidR="003C79A4" w:rsidRDefault="003C79A4" w:rsidP="003C79A4">
      <w:pPr>
        <w:rPr>
          <w:rFonts w:ascii="Arial" w:hAnsi="Arial" w:cs="Arial"/>
          <w:b/>
          <w:bCs/>
        </w:rPr>
      </w:pPr>
    </w:p>
    <w:p w:rsidR="00FA31B2" w:rsidRDefault="000525F0" w:rsidP="003C79A4">
      <w:pPr>
        <w:rPr>
          <w:rFonts w:ascii="Arial" w:hAnsi="Arial" w:cs="Arial"/>
        </w:rPr>
      </w:pPr>
      <w:r w:rsidRPr="00CA4F98">
        <w:rPr>
          <w:rFonts w:ascii="Arial" w:hAnsi="Arial" w:cs="Arial"/>
          <w:b/>
          <w:bCs/>
        </w:rPr>
        <w:t>Definitions/Abbreviations-</w:t>
      </w:r>
    </w:p>
    <w:p w:rsidR="00FA31B2" w:rsidRDefault="000525F0" w:rsidP="003C79A4">
      <w:pPr>
        <w:rPr>
          <w:rFonts w:ascii="Arial" w:hAnsi="Arial" w:cs="Arial"/>
        </w:rPr>
      </w:pPr>
      <w:r w:rsidRPr="00CA4F98">
        <w:rPr>
          <w:rFonts w:ascii="Arial" w:hAnsi="Arial" w:cs="Arial Unicode MS"/>
          <w:lang w:val="sv-SE"/>
        </w:rPr>
        <w:t xml:space="preserve">ELISA: </w:t>
      </w:r>
      <w:r w:rsidRPr="00CA4F98">
        <w:rPr>
          <w:rFonts w:ascii="Arial" w:hAnsi="Arial" w:cs="Arial Unicode MS"/>
          <w:lang w:val="sv-SE"/>
        </w:rPr>
        <w:tab/>
        <w:t>Enzyme Linked Immunosorbent Assay</w:t>
      </w:r>
    </w:p>
    <w:p w:rsidR="00FA31B2" w:rsidRDefault="000525F0" w:rsidP="003C79A4">
      <w:pPr>
        <w:rPr>
          <w:rFonts w:ascii="Arial" w:hAnsi="Arial" w:cs="Arial"/>
        </w:rPr>
      </w:pPr>
      <w:r w:rsidRPr="00CA4F98">
        <w:rPr>
          <w:rFonts w:ascii="Arial" w:hAnsi="Arial" w:cs="Arial"/>
        </w:rPr>
        <w:t>IgG :</w:t>
      </w:r>
      <w:r w:rsidRPr="00CA4F98">
        <w:rPr>
          <w:rFonts w:ascii="Arial" w:hAnsi="Arial" w:cs="Arial"/>
        </w:rPr>
        <w:tab/>
      </w:r>
      <w:r w:rsidRPr="00CA4F98">
        <w:rPr>
          <w:rFonts w:ascii="Arial" w:hAnsi="Arial" w:cs="Arial"/>
        </w:rPr>
        <w:tab/>
        <w:t>Immunoglobulin G</w:t>
      </w:r>
    </w:p>
    <w:p w:rsidR="00FA31B2" w:rsidRDefault="000525F0" w:rsidP="003C79A4">
      <w:pPr>
        <w:rPr>
          <w:rFonts w:ascii="Arial" w:hAnsi="Arial" w:cs="Arial"/>
        </w:rPr>
      </w:pPr>
      <w:r w:rsidRPr="00CA4F98">
        <w:rPr>
          <w:rFonts w:ascii="Arial" w:hAnsi="Arial" w:cs="Arial"/>
        </w:rPr>
        <w:t>CAL:</w:t>
      </w:r>
      <w:r w:rsidRPr="00CA4F98">
        <w:rPr>
          <w:rFonts w:ascii="Arial" w:hAnsi="Arial" w:cs="Arial"/>
        </w:rPr>
        <w:tab/>
      </w:r>
      <w:r w:rsidRPr="00CA4F98">
        <w:rPr>
          <w:rFonts w:ascii="Arial" w:hAnsi="Arial" w:cs="Arial"/>
        </w:rPr>
        <w:tab/>
        <w:t>Calibrator</w:t>
      </w:r>
    </w:p>
    <w:p w:rsidR="00FA31B2" w:rsidRDefault="000525F0" w:rsidP="003C79A4">
      <w:pPr>
        <w:rPr>
          <w:rFonts w:ascii="Arial" w:hAnsi="Arial" w:cs="Arial"/>
        </w:rPr>
      </w:pPr>
      <w:r w:rsidRPr="00CA4F98">
        <w:rPr>
          <w:rFonts w:ascii="Arial" w:hAnsi="Arial" w:cs="Arial"/>
        </w:rPr>
        <w:t>PC:</w:t>
      </w:r>
      <w:r w:rsidRPr="00CA4F98">
        <w:rPr>
          <w:rFonts w:ascii="Arial" w:hAnsi="Arial" w:cs="Arial"/>
        </w:rPr>
        <w:tab/>
      </w:r>
      <w:r w:rsidRPr="00CA4F98">
        <w:rPr>
          <w:rFonts w:ascii="Arial" w:hAnsi="Arial" w:cs="Arial"/>
        </w:rPr>
        <w:tab/>
        <w:t>Positive Control</w:t>
      </w:r>
    </w:p>
    <w:p w:rsidR="00FA31B2" w:rsidRDefault="000525F0" w:rsidP="003C79A4">
      <w:pPr>
        <w:rPr>
          <w:rFonts w:ascii="Arial" w:hAnsi="Arial" w:cs="Arial"/>
        </w:rPr>
      </w:pPr>
      <w:r w:rsidRPr="00CA4F98">
        <w:rPr>
          <w:rFonts w:ascii="Arial" w:hAnsi="Arial" w:cs="Arial"/>
        </w:rPr>
        <w:t>NC:</w:t>
      </w:r>
      <w:r w:rsidRPr="00CA4F98">
        <w:rPr>
          <w:rFonts w:ascii="Arial" w:hAnsi="Arial" w:cs="Arial"/>
        </w:rPr>
        <w:tab/>
      </w:r>
      <w:r w:rsidRPr="00CA4F98">
        <w:rPr>
          <w:rFonts w:ascii="Arial" w:hAnsi="Arial" w:cs="Arial"/>
        </w:rPr>
        <w:tab/>
        <w:t>Negative Control</w:t>
      </w:r>
    </w:p>
    <w:p w:rsidR="00FA31B2" w:rsidRDefault="000525F0" w:rsidP="003C79A4">
      <w:pPr>
        <w:rPr>
          <w:rFonts w:ascii="Arial" w:hAnsi="Arial" w:cs="Arial"/>
        </w:rPr>
      </w:pPr>
      <w:r w:rsidRPr="00CA4F98">
        <w:rPr>
          <w:rFonts w:ascii="Arial" w:hAnsi="Arial" w:cs="Arial"/>
        </w:rPr>
        <w:t>°C :</w:t>
      </w:r>
      <w:r w:rsidRPr="00CA4F98">
        <w:rPr>
          <w:rFonts w:ascii="Arial" w:hAnsi="Arial" w:cs="Arial"/>
        </w:rPr>
        <w:tab/>
      </w:r>
      <w:r w:rsidRPr="00CA4F98">
        <w:rPr>
          <w:rFonts w:ascii="Arial" w:hAnsi="Arial" w:cs="Arial"/>
        </w:rPr>
        <w:tab/>
        <w:t>Degree Celsius</w:t>
      </w:r>
    </w:p>
    <w:p w:rsidR="00FA31B2" w:rsidRDefault="000525F0" w:rsidP="003C79A4">
      <w:pPr>
        <w:rPr>
          <w:rFonts w:ascii="Arial" w:hAnsi="Arial" w:cs="Arial"/>
        </w:rPr>
      </w:pPr>
      <w:r w:rsidRPr="00CA4F98">
        <w:rPr>
          <w:rFonts w:ascii="Arial" w:hAnsi="Arial" w:cs="Arial"/>
        </w:rPr>
        <w:t>IU:</w:t>
      </w:r>
      <w:r w:rsidRPr="00CA4F98">
        <w:rPr>
          <w:rFonts w:ascii="Arial" w:hAnsi="Arial" w:cs="Arial"/>
        </w:rPr>
        <w:tab/>
      </w:r>
      <w:r w:rsidRPr="00CA4F98">
        <w:rPr>
          <w:rFonts w:ascii="Arial" w:hAnsi="Arial" w:cs="Arial"/>
        </w:rPr>
        <w:tab/>
        <w:t>International Unit</w:t>
      </w:r>
    </w:p>
    <w:p w:rsidR="00FA31B2" w:rsidRDefault="000525F0" w:rsidP="003C79A4">
      <w:pPr>
        <w:rPr>
          <w:rFonts w:ascii="Arial" w:hAnsi="Arial" w:cs="Arial"/>
        </w:rPr>
      </w:pPr>
      <w:r w:rsidRPr="00CA4F98">
        <w:rPr>
          <w:rFonts w:ascii="Arial" w:hAnsi="Arial" w:cs="Arial"/>
        </w:rPr>
        <w:t>M:</w:t>
      </w:r>
      <w:r w:rsidRPr="00CA4F98">
        <w:rPr>
          <w:rFonts w:ascii="Arial" w:hAnsi="Arial" w:cs="Arial"/>
        </w:rPr>
        <w:tab/>
      </w:r>
      <w:r w:rsidRPr="00CA4F98">
        <w:rPr>
          <w:rFonts w:ascii="Arial" w:hAnsi="Arial" w:cs="Arial"/>
        </w:rPr>
        <w:tab/>
        <w:t>Molar</w:t>
      </w:r>
    </w:p>
    <w:p w:rsidR="00FA31B2" w:rsidRDefault="000525F0" w:rsidP="003C79A4">
      <w:pPr>
        <w:rPr>
          <w:rFonts w:ascii="Arial" w:hAnsi="Arial" w:cs="Arial"/>
        </w:rPr>
      </w:pPr>
      <w:r w:rsidRPr="00CA4F98">
        <w:rPr>
          <w:rFonts w:ascii="Arial" w:hAnsi="Arial" w:cs="Arial"/>
        </w:rPr>
        <w:t>ml :</w:t>
      </w:r>
      <w:r w:rsidRPr="00CA4F98">
        <w:rPr>
          <w:rFonts w:ascii="Arial" w:hAnsi="Arial" w:cs="Arial"/>
        </w:rPr>
        <w:tab/>
      </w:r>
      <w:r w:rsidRPr="00CA4F98">
        <w:rPr>
          <w:rFonts w:ascii="Arial" w:hAnsi="Arial" w:cs="Arial"/>
        </w:rPr>
        <w:tab/>
        <w:t>Milliliter</w:t>
      </w:r>
    </w:p>
    <w:p w:rsidR="00FA31B2" w:rsidRDefault="000525F0" w:rsidP="003C79A4">
      <w:pPr>
        <w:rPr>
          <w:rFonts w:ascii="Arial" w:hAnsi="Arial" w:cs="Arial"/>
        </w:rPr>
      </w:pPr>
      <w:r w:rsidRPr="00CA4F98">
        <w:rPr>
          <w:rFonts w:ascii="Arial" w:hAnsi="Arial" w:cs="Arial"/>
        </w:rPr>
        <w:t>µl :</w:t>
      </w:r>
      <w:r w:rsidRPr="00CA4F98">
        <w:rPr>
          <w:rFonts w:ascii="Arial" w:hAnsi="Arial" w:cs="Arial"/>
        </w:rPr>
        <w:tab/>
        <w:t>Microliter</w:t>
      </w:r>
    </w:p>
    <w:p w:rsidR="00FA31B2" w:rsidRDefault="000525F0" w:rsidP="003C79A4">
      <w:pPr>
        <w:rPr>
          <w:rFonts w:ascii="Arial" w:hAnsi="Arial" w:cs="Arial"/>
        </w:rPr>
      </w:pPr>
      <w:r w:rsidRPr="00CA4F98">
        <w:rPr>
          <w:rFonts w:ascii="Arial" w:hAnsi="Arial" w:cs="Arial"/>
        </w:rPr>
        <w:t>xg:</w:t>
      </w:r>
      <w:r w:rsidRPr="00CA4F98">
        <w:rPr>
          <w:rFonts w:ascii="Arial" w:hAnsi="Arial" w:cs="Arial"/>
        </w:rPr>
        <w:tab/>
        <w:t>Gravity forces</w:t>
      </w:r>
    </w:p>
    <w:p w:rsidR="00FA31B2" w:rsidRDefault="000525F0" w:rsidP="003C79A4">
      <w:pPr>
        <w:rPr>
          <w:rFonts w:ascii="Arial" w:hAnsi="Arial" w:cs="Arial"/>
        </w:rPr>
      </w:pPr>
      <w:r w:rsidRPr="00CA4F98">
        <w:rPr>
          <w:rFonts w:ascii="Arial" w:hAnsi="Arial" w:cs="Arial"/>
        </w:rPr>
        <w:t>TMB:</w:t>
      </w:r>
      <w:r w:rsidRPr="00CA4F98">
        <w:rPr>
          <w:rFonts w:ascii="Arial" w:hAnsi="Arial" w:cs="Arial"/>
        </w:rPr>
        <w:tab/>
        <w:t>3,3’,5,5’-Tetramethylbenzidine</w:t>
      </w:r>
    </w:p>
    <w:p w:rsidR="00FA31B2" w:rsidRDefault="000525F0" w:rsidP="003C79A4">
      <w:pPr>
        <w:rPr>
          <w:rFonts w:ascii="Arial" w:hAnsi="Arial" w:cs="Arial"/>
        </w:rPr>
      </w:pPr>
      <w:r w:rsidRPr="00CA4F98">
        <w:rPr>
          <w:rFonts w:ascii="Arial" w:hAnsi="Arial" w:cs="Arial"/>
        </w:rPr>
        <w:t>min :</w:t>
      </w:r>
      <w:r w:rsidRPr="00CA4F98">
        <w:rPr>
          <w:rFonts w:ascii="Arial" w:hAnsi="Arial" w:cs="Arial"/>
        </w:rPr>
        <w:tab/>
        <w:t>Minute</w:t>
      </w:r>
    </w:p>
    <w:p w:rsidR="00FA31B2" w:rsidRDefault="000525F0" w:rsidP="003C79A4">
      <w:pPr>
        <w:rPr>
          <w:rFonts w:ascii="Arial" w:hAnsi="Arial" w:cs="Arial"/>
        </w:rPr>
      </w:pPr>
      <w:r w:rsidRPr="00CA4F98">
        <w:rPr>
          <w:rFonts w:ascii="Arial" w:hAnsi="Arial" w:cs="Arial"/>
        </w:rPr>
        <w:t>sec:</w:t>
      </w:r>
      <w:r w:rsidRPr="00CA4F98">
        <w:rPr>
          <w:rFonts w:ascii="Arial" w:hAnsi="Arial" w:cs="Arial"/>
        </w:rPr>
        <w:tab/>
        <w:t>second</w:t>
      </w:r>
    </w:p>
    <w:p w:rsidR="00FA31B2" w:rsidRDefault="000525F0" w:rsidP="003C79A4">
      <w:pPr>
        <w:rPr>
          <w:rFonts w:ascii="Arial" w:hAnsi="Arial" w:cs="Arial"/>
        </w:rPr>
      </w:pPr>
      <w:r w:rsidRPr="00CA4F98">
        <w:rPr>
          <w:rFonts w:ascii="Arial" w:hAnsi="Arial" w:cs="Arial"/>
        </w:rPr>
        <w:t>hrs:</w:t>
      </w:r>
      <w:r w:rsidRPr="00CA4F98">
        <w:rPr>
          <w:rFonts w:ascii="Arial" w:hAnsi="Arial" w:cs="Arial"/>
        </w:rPr>
        <w:tab/>
        <w:t>Hours</w:t>
      </w:r>
    </w:p>
    <w:p w:rsidR="00FA31B2" w:rsidRDefault="000525F0" w:rsidP="003C79A4">
      <w:pPr>
        <w:rPr>
          <w:rFonts w:ascii="Arial" w:hAnsi="Arial" w:cs="Arial"/>
        </w:rPr>
      </w:pPr>
      <w:r w:rsidRPr="00CA4F98">
        <w:rPr>
          <w:rFonts w:ascii="Arial" w:hAnsi="Arial" w:cs="Arial"/>
        </w:rPr>
        <w:t>nm :</w:t>
      </w:r>
      <w:r w:rsidRPr="00CA4F98">
        <w:rPr>
          <w:rFonts w:ascii="Arial" w:hAnsi="Arial" w:cs="Arial"/>
        </w:rPr>
        <w:tab/>
        <w:t>Nanometer</w:t>
      </w:r>
    </w:p>
    <w:p w:rsidR="00FA31B2" w:rsidRDefault="000525F0" w:rsidP="003C79A4">
      <w:pPr>
        <w:rPr>
          <w:rFonts w:ascii="Arial" w:hAnsi="Arial" w:cs="Arial"/>
        </w:rPr>
      </w:pPr>
      <w:r w:rsidRPr="00CA4F98">
        <w:rPr>
          <w:rFonts w:ascii="Arial" w:hAnsi="Arial" w:cs="Arial"/>
        </w:rPr>
        <w:t>OD :</w:t>
      </w:r>
      <w:r w:rsidRPr="00CA4F98">
        <w:rPr>
          <w:rFonts w:ascii="Arial" w:hAnsi="Arial" w:cs="Arial"/>
        </w:rPr>
        <w:tab/>
        <w:t>Optical Density</w:t>
      </w:r>
    </w:p>
    <w:p w:rsidR="00FA31B2" w:rsidRDefault="000525F0" w:rsidP="003C79A4">
      <w:pPr>
        <w:rPr>
          <w:rFonts w:ascii="Arial" w:hAnsi="Arial" w:cs="Arial"/>
        </w:rPr>
      </w:pPr>
      <w:r w:rsidRPr="00CA4F98">
        <w:rPr>
          <w:rFonts w:ascii="Arial" w:hAnsi="Arial"/>
        </w:rPr>
        <w:t xml:space="preserve">RT: </w:t>
      </w:r>
      <w:r w:rsidRPr="00CA4F98">
        <w:rPr>
          <w:rFonts w:ascii="Arial" w:hAnsi="Arial"/>
        </w:rPr>
        <w:tab/>
        <w:t>Room Temperature (18 to 25 °C)</w:t>
      </w:r>
    </w:p>
    <w:p w:rsidR="00FA31B2" w:rsidRDefault="000525F0" w:rsidP="003C79A4">
      <w:pPr>
        <w:rPr>
          <w:rFonts w:ascii="Arial" w:hAnsi="Arial" w:cs="Arial"/>
        </w:rPr>
      </w:pPr>
      <w:r w:rsidRPr="00CA4F98">
        <w:rPr>
          <w:rFonts w:ascii="Arial" w:hAnsi="Arial" w:cs="Arial"/>
        </w:rPr>
        <w:t>TET:</w:t>
      </w:r>
      <w:r w:rsidRPr="00CA4F98">
        <w:rPr>
          <w:rFonts w:ascii="Arial" w:hAnsi="Arial" w:cs="Arial"/>
        </w:rPr>
        <w:tab/>
        <w:t>Tetanus</w:t>
      </w:r>
    </w:p>
    <w:p w:rsidR="00FA31B2" w:rsidRDefault="000525F0" w:rsidP="003C79A4">
      <w:pPr>
        <w:rPr>
          <w:rFonts w:ascii="Arial" w:hAnsi="Arial" w:cs="Arial"/>
        </w:rPr>
      </w:pPr>
      <w:r w:rsidRPr="00CA4F98">
        <w:rPr>
          <w:rFonts w:ascii="Arial" w:hAnsi="Arial" w:cs="Arial"/>
        </w:rPr>
        <w:t>Strip holder is a blank plate with no strips. Once one or more strips are added, a strip holder becomes a microplate</w:t>
      </w:r>
    </w:p>
    <w:p w:rsidR="00FA31B2" w:rsidRDefault="000525F0" w:rsidP="003C79A4">
      <w:pPr>
        <w:rPr>
          <w:rFonts w:ascii="Arial" w:hAnsi="Arial" w:cs="Arial"/>
        </w:rPr>
      </w:pPr>
      <w:r w:rsidRPr="00CA4F98">
        <w:rPr>
          <w:rFonts w:ascii="Arial" w:hAnsi="Arial" w:cs="Arial"/>
        </w:rPr>
        <w:t>PPE:</w:t>
      </w:r>
      <w:r w:rsidRPr="00CA4F98">
        <w:rPr>
          <w:rFonts w:ascii="Arial" w:hAnsi="Arial" w:cs="Arial"/>
        </w:rPr>
        <w:tab/>
        <w:t>Personal Protective Equipment, Specialized clothing or equipment worn by an employee for protection against a hazard.  General work clothes (e.g. uniforms, pants, shirts, blouses) not intended to function as protection against a hazard are not considered personal protective equipment</w:t>
      </w:r>
    </w:p>
    <w:p w:rsidR="003C79A4" w:rsidRDefault="003C79A4" w:rsidP="003C79A4">
      <w:pPr>
        <w:rPr>
          <w:rFonts w:ascii="Arial" w:hAnsi="Arial" w:cs="Arial"/>
          <w:b/>
          <w:bCs/>
        </w:rPr>
      </w:pPr>
    </w:p>
    <w:p w:rsidR="00FA31B2" w:rsidRDefault="000525F0" w:rsidP="003C79A4">
      <w:pPr>
        <w:rPr>
          <w:rFonts w:ascii="Arial" w:hAnsi="Arial" w:cs="Arial"/>
        </w:rPr>
      </w:pPr>
      <w:r w:rsidRPr="00CA4F98">
        <w:rPr>
          <w:rFonts w:ascii="Arial" w:hAnsi="Arial" w:cs="Arial"/>
          <w:b/>
          <w:bCs/>
        </w:rPr>
        <w:t>Safety and Precautions-</w:t>
      </w:r>
      <w:r w:rsidRPr="00CA4F98">
        <w:rPr>
          <w:rFonts w:ascii="Arial" w:hAnsi="Arial" w:cs="Arial"/>
        </w:rPr>
        <w:t xml:space="preserve">  </w:t>
      </w:r>
    </w:p>
    <w:p w:rsidR="00FA31B2" w:rsidRDefault="000525F0" w:rsidP="003C79A4">
      <w:pPr>
        <w:rPr>
          <w:rFonts w:ascii="Arial" w:hAnsi="Arial" w:cs="Arial"/>
        </w:rPr>
      </w:pPr>
      <w:r w:rsidRPr="00CA4F98">
        <w:rPr>
          <w:rFonts w:ascii="Arial" w:hAnsi="Arial" w:cs="Arial"/>
        </w:rPr>
        <w:t>Manipulation of potentially infectious materials.</w:t>
      </w:r>
    </w:p>
    <w:p w:rsidR="00FA31B2" w:rsidRDefault="000525F0" w:rsidP="003C79A4">
      <w:pPr>
        <w:rPr>
          <w:rFonts w:ascii="Arial" w:hAnsi="Arial" w:cs="Arial"/>
        </w:rPr>
      </w:pPr>
      <w:r w:rsidRPr="00CA4F98">
        <w:rPr>
          <w:rFonts w:ascii="Arial" w:hAnsi="Arial" w:cs="Arial"/>
        </w:rPr>
        <w:t xml:space="preserve">Manipulation of blood, blood products, tissues, and other body fluids. </w:t>
      </w:r>
    </w:p>
    <w:p w:rsidR="00FA31B2" w:rsidRDefault="000525F0" w:rsidP="003C79A4">
      <w:pPr>
        <w:rPr>
          <w:rFonts w:ascii="Arial" w:hAnsi="Arial" w:cs="Arial"/>
        </w:rPr>
      </w:pPr>
      <w:r w:rsidRPr="00CA4F98">
        <w:rPr>
          <w:rFonts w:ascii="Arial" w:hAnsi="Arial" w:cs="Arial"/>
        </w:rPr>
        <w:t>Manipulation of chemicals.</w:t>
      </w:r>
    </w:p>
    <w:p w:rsidR="00FA31B2" w:rsidRDefault="000525F0" w:rsidP="003C79A4">
      <w:pPr>
        <w:rPr>
          <w:rFonts w:ascii="Arial" w:hAnsi="Arial" w:cs="Arial"/>
        </w:rPr>
      </w:pPr>
      <w:r w:rsidRPr="00CA4F98">
        <w:rPr>
          <w:rFonts w:ascii="Arial" w:hAnsi="Arial" w:cs="Arial"/>
        </w:rPr>
        <w:t>Accidents involving blood or other potentially infected fluids.</w:t>
      </w:r>
    </w:p>
    <w:p w:rsidR="00FA31B2" w:rsidRDefault="000525F0" w:rsidP="003C79A4">
      <w:pPr>
        <w:rPr>
          <w:rFonts w:ascii="Arial" w:hAnsi="Arial" w:cs="Arial"/>
        </w:rPr>
      </w:pPr>
      <w:r w:rsidRPr="00CA4F98">
        <w:rPr>
          <w:rFonts w:ascii="Arial" w:hAnsi="Arial" w:cs="Arial"/>
        </w:rPr>
        <w:t>Manipulation of laboratory waste.</w:t>
      </w:r>
    </w:p>
    <w:p w:rsidR="003C79A4" w:rsidRDefault="003C79A4" w:rsidP="003C79A4">
      <w:pPr>
        <w:rPr>
          <w:rFonts w:ascii="Arial" w:hAnsi="Arial" w:cs="Arial"/>
          <w:b/>
          <w:bCs/>
        </w:rPr>
      </w:pPr>
    </w:p>
    <w:p w:rsidR="00FA31B2" w:rsidRDefault="000525F0" w:rsidP="003C79A4">
      <w:pPr>
        <w:rPr>
          <w:rFonts w:ascii="Arial" w:hAnsi="Arial" w:cs="Arial"/>
        </w:rPr>
      </w:pPr>
      <w:r w:rsidRPr="00CA4F98">
        <w:rPr>
          <w:rFonts w:ascii="Arial" w:hAnsi="Arial" w:cs="Arial"/>
          <w:b/>
          <w:bCs/>
        </w:rPr>
        <w:t>Procedure-</w:t>
      </w:r>
    </w:p>
    <w:p w:rsidR="00FA31B2" w:rsidRDefault="000525F0" w:rsidP="003C79A4">
      <w:pPr>
        <w:rPr>
          <w:rFonts w:ascii="Arial" w:hAnsi="Arial"/>
          <w:b/>
          <w:bCs/>
        </w:rPr>
      </w:pPr>
      <w:r w:rsidRPr="00CA4F98">
        <w:rPr>
          <w:rFonts w:ascii="Arial" w:hAnsi="Arial"/>
          <w:b/>
          <w:bCs/>
        </w:rPr>
        <w:t>Storage and Stability of the kits</w:t>
      </w:r>
    </w:p>
    <w:p w:rsidR="00FA31B2" w:rsidRDefault="000525F0" w:rsidP="003C79A4">
      <w:pPr>
        <w:rPr>
          <w:rFonts w:ascii="Arial" w:hAnsi="Arial"/>
        </w:rPr>
      </w:pPr>
      <w:r w:rsidRPr="00CA4F98">
        <w:rPr>
          <w:rFonts w:ascii="Arial" w:hAnsi="Arial"/>
        </w:rPr>
        <w:t>Test kit must be stored at 2-8</w:t>
      </w:r>
      <w:r w:rsidRPr="00CA4F98">
        <w:rPr>
          <w:rFonts w:ascii="Arial" w:hAnsi="Arial" w:cs="Arial"/>
        </w:rPr>
        <w:t>°C. Do not freeze. Unopened, all test kit components are stable until the indicated expiry date.</w:t>
      </w:r>
      <w:r w:rsidRPr="00CA4F98">
        <w:rPr>
          <w:rFonts w:ascii="Arial" w:hAnsi="Arial"/>
        </w:rPr>
        <w:t xml:space="preserve"> </w:t>
      </w:r>
    </w:p>
    <w:p w:rsidR="00FA31B2" w:rsidRDefault="000525F0" w:rsidP="003C79A4">
      <w:pPr>
        <w:rPr>
          <w:rFonts w:ascii="Arial" w:hAnsi="Arial"/>
        </w:rPr>
      </w:pPr>
      <w:r w:rsidRPr="00CA4F98">
        <w:rPr>
          <w:rFonts w:ascii="Arial" w:hAnsi="Arial"/>
        </w:rPr>
        <w:t>All reagents must be brought to RT for 30-40 min and thoroughly mix before use. Do not mix reagents of different lot number. After use, the reagents should be stored at 2-8</w:t>
      </w:r>
      <w:r w:rsidRPr="00CA4F98">
        <w:rPr>
          <w:rFonts w:ascii="Arial" w:hAnsi="Arial" w:cs="Arial"/>
        </w:rPr>
        <w:t>°C.</w:t>
      </w:r>
    </w:p>
    <w:p w:rsidR="00FA31B2" w:rsidRDefault="000525F0" w:rsidP="003C79A4">
      <w:pPr>
        <w:rPr>
          <w:rFonts w:ascii="Arial" w:hAnsi="Arial"/>
        </w:rPr>
      </w:pPr>
      <w:r w:rsidRPr="00CA4F98">
        <w:rPr>
          <w:rFonts w:ascii="Arial" w:hAnsi="Arial" w:cs="Arial"/>
        </w:rPr>
        <w:t xml:space="preserve">Coated wells: </w:t>
      </w:r>
    </w:p>
    <w:p w:rsidR="00FA31B2" w:rsidRDefault="000525F0" w:rsidP="003C79A4">
      <w:pPr>
        <w:rPr>
          <w:rFonts w:ascii="Arial" w:hAnsi="Arial"/>
        </w:rPr>
      </w:pPr>
      <w:r w:rsidRPr="00CA4F98">
        <w:rPr>
          <w:rFonts w:ascii="Arial" w:hAnsi="Arial" w:cs="Arial"/>
        </w:rPr>
        <w:t>To prevent the individual strips from moistening, do not open the protective wrapping until the microplate has reached RT. Immediately replace the remaining unused strips in the protective wrapping with desiccant and tightly seal with the integrated grip seam.</w:t>
      </w:r>
    </w:p>
    <w:p w:rsidR="00FA31B2" w:rsidRDefault="000525F0" w:rsidP="003C79A4">
      <w:pPr>
        <w:rPr>
          <w:rFonts w:ascii="Arial" w:hAnsi="Arial"/>
        </w:rPr>
      </w:pPr>
      <w:r w:rsidRPr="00CA4F98">
        <w:rPr>
          <w:rFonts w:ascii="Arial" w:hAnsi="Arial" w:cs="Arial"/>
        </w:rPr>
        <w:t>Once the protective wrapping has been opened for the first time, the well coated with antigens can be stored at 2-8</w:t>
      </w:r>
      <w:r w:rsidRPr="00CA4F98">
        <w:rPr>
          <w:rFonts w:ascii="Arial" w:hAnsi="Arial" w:cs="Arial"/>
          <w:vertAlign w:val="superscript"/>
        </w:rPr>
        <w:t>o</w:t>
      </w:r>
      <w:r w:rsidRPr="00CA4F98">
        <w:rPr>
          <w:rFonts w:ascii="Arial" w:hAnsi="Arial" w:cs="Arial"/>
        </w:rPr>
        <w:t>C for 4 months. Label the new expiration date on the package.</w:t>
      </w:r>
    </w:p>
    <w:p w:rsidR="00FA31B2" w:rsidRDefault="000525F0" w:rsidP="003C79A4">
      <w:pPr>
        <w:rPr>
          <w:rFonts w:ascii="Arial" w:hAnsi="Arial"/>
        </w:rPr>
      </w:pPr>
      <w:r w:rsidRPr="00CA4F98">
        <w:rPr>
          <w:rFonts w:ascii="Arial" w:hAnsi="Arial"/>
        </w:rPr>
        <w:t>Do not allow the coated wells to dry between incubations.</w:t>
      </w:r>
    </w:p>
    <w:p w:rsidR="00FA31B2" w:rsidRDefault="000525F0" w:rsidP="003C79A4">
      <w:pPr>
        <w:rPr>
          <w:rFonts w:ascii="Arial" w:hAnsi="Arial" w:cs="Arial"/>
        </w:rPr>
      </w:pPr>
      <w:r w:rsidRPr="00CA4F98">
        <w:rPr>
          <w:rFonts w:ascii="Arial" w:hAnsi="Arial" w:cs="Arial"/>
        </w:rPr>
        <w:t xml:space="preserve">Exchangeability of EUROIMMUN ELISA Reagents: According to the manufacturer’s instruction, the sample buffer </w:t>
      </w:r>
      <w:r w:rsidRPr="00CA4F98">
        <w:rPr>
          <w:rFonts w:ascii="Arial" w:hAnsi="Arial" w:cs="Arial"/>
          <w:lang w:bidi="th-TH"/>
        </w:rPr>
        <w:t>(</w:t>
      </w:r>
      <w:r w:rsidRPr="00CA4F98">
        <w:rPr>
          <w:rFonts w:ascii="Arial" w:hAnsi="Arial" w:cs="Arial"/>
        </w:rPr>
        <w:t>used as sample diluent)</w:t>
      </w:r>
      <w:r w:rsidRPr="00CA4F98">
        <w:rPr>
          <w:rFonts w:ascii="Arial" w:hAnsi="Arial" w:cs="Arial"/>
          <w:lang w:bidi="th-TH"/>
        </w:rPr>
        <w:t xml:space="preserve"> is exchangeable between different ELISA test systems if colored is identifical. To avoid multiple-freeze thaw cycles of the samples, therefore the diluted sample can be used for detection with different ELISA test systems.</w:t>
      </w:r>
      <w:r w:rsidRPr="00CA4F98">
        <w:rPr>
          <w:rFonts w:ascii="Arial" w:hAnsi="Arial" w:cs="Arial"/>
        </w:rPr>
        <w:t xml:space="preserve"> </w:t>
      </w:r>
      <w:r w:rsidRPr="00CA4F98">
        <w:rPr>
          <w:rFonts w:ascii="Arial" w:hAnsi="Arial" w:cs="Arial"/>
          <w:lang w:bidi="th-TH"/>
        </w:rPr>
        <w:t xml:space="preserve">For example; the test kits as given in the table below have the identical color of sample buffer. Once diluted sample is prepared, the diluted sample can be assayed by these 3 test kits on the same working day (within 8 hrs).  </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359"/>
        <w:gridCol w:w="1980"/>
      </w:tblGrid>
      <w:tr w:rsidR="000525F0" w:rsidRPr="00CA4F98" w:rsidTr="000525F0">
        <w:trPr>
          <w:trHeight w:val="432"/>
          <w:jc w:val="center"/>
        </w:trPr>
        <w:tc>
          <w:tcPr>
            <w:tcW w:w="4359" w:type="dxa"/>
            <w:shd w:val="clear" w:color="auto" w:fill="DDD9C3"/>
            <w:vAlign w:val="center"/>
          </w:tcPr>
          <w:p w:rsidR="00FA31B2" w:rsidRDefault="000525F0" w:rsidP="003C79A4">
            <w:pPr>
              <w:rPr>
                <w:rFonts w:ascii="Arial" w:hAnsi="Arial" w:cs="Arial"/>
                <w:b/>
                <w:bCs/>
                <w:i/>
                <w:iCs/>
              </w:rPr>
            </w:pPr>
            <w:r w:rsidRPr="00CA4F98">
              <w:rPr>
                <w:rFonts w:ascii="Arial" w:hAnsi="Arial" w:cs="Arial"/>
                <w:b/>
                <w:bCs/>
                <w:i/>
                <w:iCs/>
              </w:rPr>
              <w:t>Test kit</w:t>
            </w:r>
          </w:p>
        </w:tc>
        <w:tc>
          <w:tcPr>
            <w:tcW w:w="1980" w:type="dxa"/>
            <w:shd w:val="clear" w:color="auto" w:fill="DDD9C3"/>
            <w:vAlign w:val="center"/>
          </w:tcPr>
          <w:p w:rsidR="00FA31B2" w:rsidRDefault="000525F0" w:rsidP="003C79A4">
            <w:pPr>
              <w:rPr>
                <w:rFonts w:ascii="Arial" w:hAnsi="Arial" w:cs="Arial"/>
                <w:b/>
                <w:bCs/>
                <w:i/>
                <w:iCs/>
              </w:rPr>
            </w:pPr>
            <w:r w:rsidRPr="00CA4F98">
              <w:rPr>
                <w:rFonts w:ascii="Arial" w:hAnsi="Arial" w:cs="Arial"/>
                <w:b/>
                <w:bCs/>
                <w:i/>
                <w:iCs/>
              </w:rPr>
              <w:t>Product no.</w:t>
            </w:r>
          </w:p>
        </w:tc>
      </w:tr>
      <w:tr w:rsidR="000525F0" w:rsidRPr="00CA4F98" w:rsidTr="000525F0">
        <w:trPr>
          <w:trHeight w:val="432"/>
          <w:jc w:val="center"/>
        </w:trPr>
        <w:tc>
          <w:tcPr>
            <w:tcW w:w="4359" w:type="dxa"/>
            <w:vAlign w:val="center"/>
          </w:tcPr>
          <w:p w:rsidR="000525F0" w:rsidRPr="00CA4F98" w:rsidRDefault="000525F0" w:rsidP="00C77AE3">
            <w:pPr>
              <w:rPr>
                <w:rFonts w:ascii="Arial" w:hAnsi="Arial" w:cs="Arial"/>
                <w:sz w:val="23"/>
                <w:szCs w:val="23"/>
              </w:rPr>
            </w:pPr>
            <w:r w:rsidRPr="00CA4F98">
              <w:rPr>
                <w:rFonts w:ascii="Arial" w:hAnsi="Arial" w:cs="Arial"/>
                <w:sz w:val="23"/>
                <w:szCs w:val="23"/>
              </w:rPr>
              <w:t>Bordetella pertussis toxin IgG ELISA kit</w:t>
            </w:r>
          </w:p>
        </w:tc>
        <w:tc>
          <w:tcPr>
            <w:tcW w:w="1980" w:type="dxa"/>
            <w:vAlign w:val="center"/>
          </w:tcPr>
          <w:p w:rsidR="00FA31B2" w:rsidRDefault="000525F0" w:rsidP="003C79A4">
            <w:pPr>
              <w:rPr>
                <w:rFonts w:ascii="Arial" w:hAnsi="Arial" w:cs="Arial"/>
                <w:sz w:val="23"/>
                <w:szCs w:val="23"/>
              </w:rPr>
            </w:pPr>
            <w:r w:rsidRPr="00CA4F98">
              <w:rPr>
                <w:rFonts w:ascii="Arial" w:hAnsi="Arial" w:cs="Arial"/>
                <w:sz w:val="23"/>
                <w:szCs w:val="23"/>
              </w:rPr>
              <w:t>EI 2050-9601 G</w:t>
            </w:r>
          </w:p>
        </w:tc>
      </w:tr>
      <w:tr w:rsidR="000525F0" w:rsidRPr="00CA4F98" w:rsidTr="000525F0">
        <w:trPr>
          <w:trHeight w:val="432"/>
          <w:jc w:val="center"/>
        </w:trPr>
        <w:tc>
          <w:tcPr>
            <w:tcW w:w="4359" w:type="dxa"/>
            <w:vAlign w:val="center"/>
          </w:tcPr>
          <w:p w:rsidR="000525F0" w:rsidRPr="00CA4F98" w:rsidRDefault="000525F0" w:rsidP="00C77AE3">
            <w:pPr>
              <w:rPr>
                <w:rFonts w:ascii="Arial" w:hAnsi="Arial" w:cs="Arial"/>
                <w:sz w:val="23"/>
                <w:szCs w:val="23"/>
              </w:rPr>
            </w:pPr>
            <w:r w:rsidRPr="00CA4F98">
              <w:rPr>
                <w:rFonts w:ascii="Arial" w:hAnsi="Arial" w:cs="Arial"/>
                <w:sz w:val="23"/>
                <w:szCs w:val="23"/>
              </w:rPr>
              <w:t>Tetanus Toxoid IgG</w:t>
            </w:r>
            <w:r w:rsidRPr="00CA4F98">
              <w:rPr>
                <w:rFonts w:ascii="Arial" w:hAnsi="Arial" w:cs="Arial"/>
                <w:b/>
                <w:bCs/>
                <w:sz w:val="23"/>
                <w:szCs w:val="23"/>
              </w:rPr>
              <w:t xml:space="preserve"> </w:t>
            </w:r>
            <w:r w:rsidRPr="00CA4F98">
              <w:rPr>
                <w:rFonts w:ascii="Arial" w:hAnsi="Arial" w:cs="Arial"/>
                <w:sz w:val="23"/>
                <w:szCs w:val="23"/>
              </w:rPr>
              <w:t>ELISA kit</w:t>
            </w:r>
          </w:p>
        </w:tc>
        <w:tc>
          <w:tcPr>
            <w:tcW w:w="1980" w:type="dxa"/>
            <w:vAlign w:val="center"/>
          </w:tcPr>
          <w:p w:rsidR="00FA31B2" w:rsidRDefault="000525F0" w:rsidP="003C79A4">
            <w:pPr>
              <w:rPr>
                <w:rFonts w:ascii="Arial" w:hAnsi="Arial" w:cs="Arial"/>
                <w:sz w:val="23"/>
                <w:szCs w:val="23"/>
              </w:rPr>
            </w:pPr>
            <w:r w:rsidRPr="00CA4F98">
              <w:rPr>
                <w:rFonts w:ascii="Arial" w:hAnsi="Arial" w:cs="Arial"/>
                <w:sz w:val="23"/>
                <w:szCs w:val="23"/>
              </w:rPr>
              <w:t>EI 2060-9601 G</w:t>
            </w:r>
          </w:p>
        </w:tc>
      </w:tr>
      <w:tr w:rsidR="000525F0" w:rsidRPr="00CA4F98" w:rsidTr="000525F0">
        <w:trPr>
          <w:trHeight w:val="432"/>
          <w:jc w:val="center"/>
        </w:trPr>
        <w:tc>
          <w:tcPr>
            <w:tcW w:w="4359" w:type="dxa"/>
            <w:vAlign w:val="center"/>
          </w:tcPr>
          <w:p w:rsidR="000525F0" w:rsidRPr="00CA4F98" w:rsidRDefault="000525F0" w:rsidP="00C77AE3">
            <w:pPr>
              <w:rPr>
                <w:rFonts w:ascii="Arial" w:hAnsi="Arial" w:cs="Arial"/>
                <w:sz w:val="23"/>
                <w:szCs w:val="23"/>
              </w:rPr>
            </w:pPr>
            <w:r w:rsidRPr="00CA4F98">
              <w:rPr>
                <w:rFonts w:ascii="Arial" w:hAnsi="Arial" w:cs="Arial"/>
                <w:sz w:val="23"/>
                <w:szCs w:val="23"/>
              </w:rPr>
              <w:t>Measles Virus IgG ELISA kit</w:t>
            </w:r>
          </w:p>
        </w:tc>
        <w:tc>
          <w:tcPr>
            <w:tcW w:w="1980" w:type="dxa"/>
            <w:vAlign w:val="center"/>
          </w:tcPr>
          <w:p w:rsidR="00FA31B2" w:rsidRDefault="000525F0" w:rsidP="003C79A4">
            <w:pPr>
              <w:rPr>
                <w:rFonts w:ascii="Arial" w:hAnsi="Arial" w:cs="Arial"/>
                <w:sz w:val="23"/>
                <w:szCs w:val="23"/>
              </w:rPr>
            </w:pPr>
            <w:r w:rsidRPr="00CA4F98">
              <w:rPr>
                <w:rFonts w:ascii="Arial" w:hAnsi="Arial" w:cs="Arial"/>
                <w:sz w:val="23"/>
                <w:szCs w:val="23"/>
              </w:rPr>
              <w:t>EI 2610-9601 G</w:t>
            </w:r>
          </w:p>
        </w:tc>
      </w:tr>
    </w:tbl>
    <w:p w:rsidR="003C79A4" w:rsidRDefault="003C79A4" w:rsidP="003C79A4">
      <w:pPr>
        <w:rPr>
          <w:rFonts w:ascii="Arial" w:hAnsi="Arial" w:cs="Arial"/>
          <w:b/>
          <w:bCs/>
        </w:rPr>
      </w:pPr>
    </w:p>
    <w:p w:rsidR="00FA31B2" w:rsidRDefault="000525F0" w:rsidP="003C79A4">
      <w:pPr>
        <w:rPr>
          <w:rFonts w:ascii="Arial" w:hAnsi="Arial" w:cs="Arial"/>
          <w:b/>
          <w:bCs/>
        </w:rPr>
      </w:pPr>
      <w:r w:rsidRPr="00CA4F98">
        <w:rPr>
          <w:rFonts w:ascii="Arial" w:hAnsi="Arial" w:cs="Arial"/>
          <w:b/>
          <w:bCs/>
        </w:rPr>
        <w:t xml:space="preserve">Reagent preparation: </w:t>
      </w:r>
      <w:r w:rsidRPr="00CA4F98">
        <w:rPr>
          <w:rFonts w:ascii="Arial" w:hAnsi="Arial" w:cs="Arial"/>
        </w:rPr>
        <w:t xml:space="preserve">Use </w:t>
      </w:r>
      <w:r>
        <w:rPr>
          <w:rFonts w:ascii="Arial" w:hAnsi="Arial" w:cs="Arial"/>
        </w:rPr>
        <w:t>VRP-SOP Worksheet 1 (attached)</w:t>
      </w:r>
      <w:r w:rsidRPr="00CA4F98">
        <w:rPr>
          <w:rFonts w:ascii="Arial" w:hAnsi="Arial" w:cs="Arial"/>
        </w:rPr>
        <w:t xml:space="preserve"> for documentation.</w:t>
      </w:r>
    </w:p>
    <w:p w:rsidR="00FA31B2" w:rsidRDefault="000525F0" w:rsidP="003C79A4">
      <w:pPr>
        <w:rPr>
          <w:rFonts w:ascii="Arial" w:hAnsi="Arial" w:cs="Arial"/>
        </w:rPr>
      </w:pPr>
      <w:r w:rsidRPr="00CA4F98">
        <w:rPr>
          <w:rFonts w:ascii="Arial" w:hAnsi="Arial" w:cs="Arial"/>
        </w:rPr>
        <w:t>Preparation of 1x Wash buffer (working)</w:t>
      </w:r>
    </w:p>
    <w:p w:rsidR="00FA31B2" w:rsidRDefault="000525F0" w:rsidP="003C79A4">
      <w:pPr>
        <w:rPr>
          <w:rFonts w:ascii="Arial" w:hAnsi="Arial" w:cs="Arial"/>
        </w:rPr>
      </w:pPr>
      <w:r w:rsidRPr="00CA4F98">
        <w:rPr>
          <w:rFonts w:ascii="Arial" w:hAnsi="Arial" w:cs="Arial"/>
        </w:rPr>
        <w:t>Dilute 10 folds of 10x Wash Buffer by adding 1 part of 10x Wash Buffer to 9 parts of sterile deionized water. Mix thoroughly by vortex or stirring with a magnetic bar.</w:t>
      </w:r>
    </w:p>
    <w:p w:rsidR="00FA31B2" w:rsidRDefault="000525F0" w:rsidP="003C79A4">
      <w:pPr>
        <w:rPr>
          <w:rFonts w:ascii="Arial" w:hAnsi="Arial" w:cs="Arial"/>
          <w:i/>
          <w:iCs/>
        </w:rPr>
      </w:pPr>
      <w:r w:rsidRPr="00CA4F98">
        <w:rPr>
          <w:rFonts w:ascii="Arial" w:hAnsi="Arial" w:cs="Arial"/>
          <w:i/>
          <w:iCs/>
          <w:u w:val="single"/>
        </w:rPr>
        <w:t>Note</w:t>
      </w:r>
      <w:r w:rsidRPr="00CA4F98">
        <w:rPr>
          <w:rFonts w:ascii="Arial" w:hAnsi="Arial" w:cs="Arial"/>
          <w:i/>
          <w:iCs/>
        </w:rPr>
        <w:t>: If crystallization occurs in 10x Wash Buffer, warm the reagent at 37</w:t>
      </w:r>
      <w:r w:rsidRPr="00CA4F98">
        <w:rPr>
          <w:rFonts w:ascii="Arial" w:hAnsi="Arial" w:cs="Arial"/>
          <w:i/>
          <w:iCs/>
          <w:vertAlign w:val="superscript"/>
        </w:rPr>
        <w:t>o</w:t>
      </w:r>
      <w:r w:rsidRPr="00CA4F98">
        <w:rPr>
          <w:rFonts w:ascii="Arial" w:hAnsi="Arial" w:cs="Arial"/>
          <w:i/>
          <w:iCs/>
        </w:rPr>
        <w:t>C in a water bath or an incubator until no crystal is observed and mix well before use.</w:t>
      </w:r>
    </w:p>
    <w:p w:rsidR="00FA31B2" w:rsidRDefault="000525F0" w:rsidP="003C79A4">
      <w:pPr>
        <w:rPr>
          <w:rFonts w:ascii="Arial" w:hAnsi="Arial" w:cs="Arial"/>
        </w:rPr>
      </w:pPr>
      <w:r w:rsidRPr="00CA4F98">
        <w:rPr>
          <w:rFonts w:ascii="Arial" w:hAnsi="Arial" w:cs="Arial"/>
        </w:rPr>
        <w:t>Label as 1x Wash Buffer, lot no., expiration date of 1 month and storage condition of 2-8</w:t>
      </w:r>
      <w:r w:rsidRPr="00CA4F98">
        <w:rPr>
          <w:rFonts w:ascii="Arial" w:hAnsi="Arial" w:cs="Arial"/>
          <w:vertAlign w:val="superscript"/>
        </w:rPr>
        <w:t>o</w:t>
      </w:r>
      <w:r w:rsidRPr="00CA4F98">
        <w:rPr>
          <w:rFonts w:ascii="Arial" w:hAnsi="Arial" w:cs="Arial"/>
        </w:rPr>
        <w:t xml:space="preserve">C. </w:t>
      </w:r>
    </w:p>
    <w:p w:rsidR="00FA31B2" w:rsidRDefault="000525F0" w:rsidP="003C79A4">
      <w:pPr>
        <w:rPr>
          <w:rFonts w:ascii="Arial" w:hAnsi="Arial" w:cs="Arial"/>
        </w:rPr>
      </w:pPr>
      <w:r w:rsidRPr="00CA4F98">
        <w:rPr>
          <w:rFonts w:ascii="Arial" w:hAnsi="Arial" w:cs="Arial"/>
        </w:rPr>
        <w:t>Store the reagent in a 2-8°C refrigerator until expired.</w:t>
      </w:r>
    </w:p>
    <w:p w:rsidR="003C79A4" w:rsidRDefault="003C79A4" w:rsidP="003C79A4">
      <w:pPr>
        <w:rPr>
          <w:rFonts w:ascii="Arial" w:hAnsi="Arial" w:cs="Arial"/>
          <w:b/>
          <w:bCs/>
        </w:rPr>
      </w:pPr>
    </w:p>
    <w:p w:rsidR="00FA31B2" w:rsidRDefault="000525F0" w:rsidP="003C79A4">
      <w:pPr>
        <w:rPr>
          <w:rFonts w:ascii="Arial" w:hAnsi="Arial" w:cs="Arial"/>
          <w:b/>
          <w:bCs/>
        </w:rPr>
      </w:pPr>
      <w:r w:rsidRPr="00CA4F98">
        <w:rPr>
          <w:rFonts w:ascii="Arial" w:hAnsi="Arial" w:cs="Arial"/>
          <w:b/>
          <w:bCs/>
        </w:rPr>
        <w:t xml:space="preserve">Sample preparation: </w:t>
      </w:r>
    </w:p>
    <w:p w:rsidR="00FA31B2" w:rsidRDefault="000525F0" w:rsidP="003C79A4">
      <w:pPr>
        <w:rPr>
          <w:rFonts w:ascii="Arial" w:hAnsi="Arial" w:cs="Arial"/>
          <w:b/>
          <w:bCs/>
        </w:rPr>
      </w:pPr>
      <w:r w:rsidRPr="00CA4F98">
        <w:rPr>
          <w:rFonts w:ascii="Arial" w:hAnsi="Arial" w:cs="Arial"/>
          <w:b/>
          <w:bCs/>
        </w:rPr>
        <w:t xml:space="preserve">Sample processing: </w:t>
      </w:r>
      <w:r w:rsidRPr="00CA4F98">
        <w:rPr>
          <w:rFonts w:ascii="Arial" w:hAnsi="Arial" w:cs="Arial"/>
        </w:rPr>
        <w:t xml:space="preserve">Sera/plasma samples will be re-centrifuged to remove debris or precipitates. However this step can be prepared before the date of assay. Use </w:t>
      </w:r>
      <w:r>
        <w:rPr>
          <w:rFonts w:ascii="Arial" w:hAnsi="Arial" w:cs="Arial"/>
        </w:rPr>
        <w:t>VRP-SOP Worksheet 2 (attached)</w:t>
      </w:r>
      <w:r w:rsidRPr="00CA4F98">
        <w:rPr>
          <w:rFonts w:ascii="Arial" w:hAnsi="Arial" w:cs="Arial"/>
        </w:rPr>
        <w:t xml:space="preserve"> for documentation.</w:t>
      </w:r>
    </w:p>
    <w:p w:rsidR="00FA31B2" w:rsidRDefault="000525F0" w:rsidP="003C79A4">
      <w:pPr>
        <w:rPr>
          <w:rFonts w:ascii="Arial" w:hAnsi="Arial" w:cs="Arial"/>
        </w:rPr>
      </w:pPr>
      <w:r w:rsidRPr="00CA4F98">
        <w:rPr>
          <w:rFonts w:ascii="Arial" w:hAnsi="Arial" w:cs="Arial"/>
        </w:rPr>
        <w:t>Bring out sera/plasma samples from -70±5</w:t>
      </w:r>
      <w:r w:rsidRPr="00CA4F98">
        <w:rPr>
          <w:rFonts w:ascii="Arial" w:hAnsi="Arial" w:cs="Arial"/>
          <w:vertAlign w:val="superscript"/>
        </w:rPr>
        <w:t>o</w:t>
      </w:r>
      <w:r w:rsidRPr="00CA4F98">
        <w:rPr>
          <w:rFonts w:ascii="Arial" w:hAnsi="Arial" w:cs="Arial"/>
        </w:rPr>
        <w:t>C freezer and thaw completely at RT.</w:t>
      </w:r>
    </w:p>
    <w:p w:rsidR="00FA31B2" w:rsidRDefault="000525F0" w:rsidP="003C79A4">
      <w:pPr>
        <w:rPr>
          <w:rFonts w:ascii="Arial" w:hAnsi="Arial" w:cs="Arial"/>
        </w:rPr>
      </w:pPr>
      <w:r w:rsidRPr="00CA4F98">
        <w:rPr>
          <w:rFonts w:ascii="Arial" w:hAnsi="Arial" w:cs="Arial"/>
        </w:rPr>
        <w:t>Mix well by vortex and centrifuge at 2,000xg for 15 min at 4</w:t>
      </w:r>
      <w:r w:rsidRPr="00CA4F98">
        <w:rPr>
          <w:rFonts w:ascii="Arial" w:hAnsi="Arial" w:cs="Arial"/>
          <w:vertAlign w:val="superscript"/>
        </w:rPr>
        <w:t>o</w:t>
      </w:r>
      <w:r w:rsidRPr="00CA4F98">
        <w:rPr>
          <w:rFonts w:ascii="Arial" w:hAnsi="Arial" w:cs="Arial"/>
        </w:rPr>
        <w:t xml:space="preserve">C. </w:t>
      </w:r>
    </w:p>
    <w:p w:rsidR="00FA31B2" w:rsidRDefault="000525F0" w:rsidP="003C79A4">
      <w:pPr>
        <w:rPr>
          <w:rFonts w:ascii="Arial" w:hAnsi="Arial" w:cs="Arial"/>
        </w:rPr>
      </w:pPr>
      <w:r w:rsidRPr="00CA4F98">
        <w:rPr>
          <w:rFonts w:ascii="Arial" w:hAnsi="Arial" w:cs="Arial"/>
        </w:rPr>
        <w:t>Collect supernatant without disturbing pellet and transfer into a sterile microcentrifuge tube with appropriate labeling. The supernatant will be used for the assay. Sample appearance and the obtained volume may be recorded if required. Sample can be dispensed into aliquots depending on the volume obtained.</w:t>
      </w:r>
    </w:p>
    <w:p w:rsidR="00FA31B2" w:rsidRDefault="000525F0" w:rsidP="003C79A4">
      <w:pPr>
        <w:rPr>
          <w:rFonts w:ascii="Arial" w:hAnsi="Arial" w:cs="Arial"/>
        </w:rPr>
      </w:pPr>
      <w:r w:rsidRPr="00CA4F98">
        <w:rPr>
          <w:rFonts w:ascii="Arial" w:hAnsi="Arial" w:cs="Arial"/>
        </w:rPr>
        <w:t>Stored tubes in the cryobox and keep at -70±5</w:t>
      </w:r>
      <w:r w:rsidRPr="00CA4F98">
        <w:rPr>
          <w:rFonts w:ascii="Arial" w:hAnsi="Arial" w:cs="Arial"/>
          <w:vertAlign w:val="superscript"/>
        </w:rPr>
        <w:t>o</w:t>
      </w:r>
      <w:r w:rsidRPr="00CA4F98">
        <w:rPr>
          <w:rFonts w:ascii="Arial" w:hAnsi="Arial" w:cs="Arial"/>
        </w:rPr>
        <w:t>C freezer until assayed.</w:t>
      </w:r>
    </w:p>
    <w:p w:rsidR="003C79A4" w:rsidRDefault="003C79A4" w:rsidP="003C79A4">
      <w:pPr>
        <w:rPr>
          <w:rFonts w:ascii="Arial" w:hAnsi="Arial" w:cs="Arial"/>
          <w:b/>
          <w:bCs/>
        </w:rPr>
      </w:pPr>
    </w:p>
    <w:p w:rsidR="00FA31B2" w:rsidRDefault="000525F0" w:rsidP="003C79A4">
      <w:pPr>
        <w:rPr>
          <w:rFonts w:ascii="Arial" w:hAnsi="Arial" w:cs="Arial"/>
          <w:b/>
          <w:bCs/>
        </w:rPr>
      </w:pPr>
      <w:r w:rsidRPr="00CA4F98">
        <w:rPr>
          <w:rFonts w:ascii="Arial" w:hAnsi="Arial" w:cs="Arial"/>
          <w:b/>
          <w:bCs/>
        </w:rPr>
        <w:t>Sample recording:</w:t>
      </w:r>
      <w:r>
        <w:rPr>
          <w:rFonts w:ascii="Arial" w:hAnsi="Arial" w:cs="Arial"/>
        </w:rPr>
        <w:t xml:space="preserve"> Use VRP-SOP Worksheet 3 (attached)</w:t>
      </w:r>
      <w:r w:rsidRPr="00CA4F98">
        <w:rPr>
          <w:rFonts w:ascii="Arial" w:hAnsi="Arial" w:cs="Arial"/>
        </w:rPr>
        <w:t xml:space="preserve"> for documentation.</w:t>
      </w:r>
    </w:p>
    <w:p w:rsidR="00FA31B2" w:rsidRDefault="000525F0" w:rsidP="003C79A4">
      <w:pPr>
        <w:rPr>
          <w:rFonts w:ascii="Arial" w:hAnsi="Arial" w:cs="Arial"/>
          <w:b/>
          <w:bCs/>
        </w:rPr>
      </w:pPr>
      <w:r w:rsidRPr="00CA4F98">
        <w:rPr>
          <w:rFonts w:ascii="Arial" w:hAnsi="Arial" w:cs="Arial"/>
        </w:rPr>
        <w:t xml:space="preserve">Sample ID/Identifiers will be documented. The barcode scanning of identifiers can be used for data entry as required. In case more than one ELISA kit will be run on the prepared diluted samples, a true and exact copy of sample plate layout will be attached to the study folder. </w:t>
      </w:r>
    </w:p>
    <w:p w:rsidR="00FA31B2" w:rsidRDefault="000525F0" w:rsidP="003C79A4">
      <w:pPr>
        <w:rPr>
          <w:rFonts w:ascii="Arial" w:hAnsi="Arial" w:cs="Arial"/>
          <w:b/>
          <w:bCs/>
        </w:rPr>
      </w:pPr>
      <w:r w:rsidRPr="00CA4F98">
        <w:rPr>
          <w:rFonts w:ascii="Arial" w:hAnsi="Arial" w:cs="Arial"/>
        </w:rPr>
        <w:t xml:space="preserve">Sample plate layout will be followed as Figure 1. Test samples will be run in vertical configuration. A maximum of 88 samples </w:t>
      </w:r>
      <w:r w:rsidRPr="00CA4F98">
        <w:rPr>
          <w:rFonts w:ascii="Arial" w:hAnsi="Arial"/>
        </w:rPr>
        <w:t>can be run in one assay plate.</w:t>
      </w:r>
    </w:p>
    <w:p w:rsidR="00FA31B2" w:rsidRDefault="000525F0" w:rsidP="003C79A4">
      <w:pPr>
        <w:rPr>
          <w:rFonts w:ascii="Arial" w:hAnsi="Arial" w:cs="Arial"/>
        </w:rPr>
      </w:pPr>
      <w:r w:rsidRPr="00CA4F98">
        <w:rPr>
          <w:rFonts w:ascii="Arial" w:hAnsi="Arial"/>
          <w:b/>
          <w:bCs/>
        </w:rPr>
        <w:t>Figure 1:</w:t>
      </w:r>
      <w:r w:rsidRPr="00CA4F98">
        <w:rPr>
          <w:rFonts w:ascii="Arial" w:hAnsi="Arial"/>
        </w:rPr>
        <w:t xml:space="preserve"> Sample plate layout (for sample dilution)</w:t>
      </w:r>
    </w:p>
    <w:tbl>
      <w:tblPr>
        <w:tblW w:w="7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6"/>
        <w:gridCol w:w="618"/>
        <w:gridCol w:w="618"/>
        <w:gridCol w:w="618"/>
        <w:gridCol w:w="617"/>
        <w:gridCol w:w="618"/>
        <w:gridCol w:w="618"/>
        <w:gridCol w:w="618"/>
        <w:gridCol w:w="617"/>
        <w:gridCol w:w="618"/>
        <w:gridCol w:w="618"/>
        <w:gridCol w:w="618"/>
        <w:gridCol w:w="618"/>
      </w:tblGrid>
      <w:tr w:rsidR="000525F0" w:rsidRPr="00CA4F98" w:rsidTr="000525F0">
        <w:trPr>
          <w:trHeight w:val="295"/>
          <w:jc w:val="center"/>
        </w:trPr>
        <w:tc>
          <w:tcPr>
            <w:tcW w:w="386" w:type="dxa"/>
            <w:tcBorders>
              <w:top w:val="nil"/>
              <w:left w:val="nil"/>
              <w:bottom w:val="threeDEmboss" w:sz="18" w:space="0" w:color="auto"/>
              <w:right w:val="threeDEmboss" w:sz="18" w:space="0" w:color="auto"/>
            </w:tcBorders>
            <w:vAlign w:val="center"/>
          </w:tcPr>
          <w:p w:rsidR="00FA31B2" w:rsidRDefault="00FA31B2" w:rsidP="003C79A4">
            <w:pPr>
              <w:rPr>
                <w:rFonts w:ascii="Arial" w:hAnsi="Arial" w:cs="Arial"/>
                <w:sz w:val="18"/>
                <w:szCs w:val="18"/>
              </w:rPr>
            </w:pPr>
          </w:p>
        </w:tc>
        <w:tc>
          <w:tcPr>
            <w:tcW w:w="618" w:type="dxa"/>
            <w:tcBorders>
              <w:top w:val="threeDEmboss" w:sz="18" w:space="0" w:color="auto"/>
              <w:left w:val="threeDEmboss" w:sz="18" w:space="0" w:color="auto"/>
              <w:bottom w:val="threeDEmboss" w:sz="18" w:space="0" w:color="auto"/>
            </w:tcBorders>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1</w:t>
            </w:r>
          </w:p>
        </w:tc>
        <w:tc>
          <w:tcPr>
            <w:tcW w:w="618" w:type="dxa"/>
            <w:tcBorders>
              <w:top w:val="threeDEmboss" w:sz="18" w:space="0" w:color="auto"/>
              <w:bottom w:val="threeDEmboss" w:sz="18" w:space="0" w:color="auto"/>
            </w:tcBorders>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2</w:t>
            </w:r>
          </w:p>
        </w:tc>
        <w:tc>
          <w:tcPr>
            <w:tcW w:w="618" w:type="dxa"/>
            <w:tcBorders>
              <w:top w:val="threeDEmboss" w:sz="18" w:space="0" w:color="auto"/>
              <w:bottom w:val="threeDEmboss" w:sz="18" w:space="0" w:color="auto"/>
            </w:tcBorders>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3</w:t>
            </w:r>
          </w:p>
        </w:tc>
        <w:tc>
          <w:tcPr>
            <w:tcW w:w="617" w:type="dxa"/>
            <w:tcBorders>
              <w:top w:val="threeDEmboss" w:sz="18" w:space="0" w:color="auto"/>
              <w:bottom w:val="threeDEmboss" w:sz="18" w:space="0" w:color="auto"/>
            </w:tcBorders>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4</w:t>
            </w:r>
          </w:p>
        </w:tc>
        <w:tc>
          <w:tcPr>
            <w:tcW w:w="618" w:type="dxa"/>
            <w:tcBorders>
              <w:top w:val="threeDEmboss" w:sz="18" w:space="0" w:color="auto"/>
              <w:bottom w:val="threeDEmboss" w:sz="18" w:space="0" w:color="auto"/>
            </w:tcBorders>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5</w:t>
            </w:r>
          </w:p>
        </w:tc>
        <w:tc>
          <w:tcPr>
            <w:tcW w:w="618" w:type="dxa"/>
            <w:tcBorders>
              <w:top w:val="threeDEmboss" w:sz="18" w:space="0" w:color="auto"/>
              <w:bottom w:val="threeDEmboss" w:sz="18" w:space="0" w:color="auto"/>
            </w:tcBorders>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6</w:t>
            </w:r>
          </w:p>
        </w:tc>
        <w:tc>
          <w:tcPr>
            <w:tcW w:w="618" w:type="dxa"/>
            <w:tcBorders>
              <w:top w:val="threeDEmboss" w:sz="18" w:space="0" w:color="auto"/>
              <w:bottom w:val="threeDEmboss" w:sz="18" w:space="0" w:color="auto"/>
            </w:tcBorders>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7</w:t>
            </w:r>
          </w:p>
        </w:tc>
        <w:tc>
          <w:tcPr>
            <w:tcW w:w="617" w:type="dxa"/>
            <w:tcBorders>
              <w:top w:val="threeDEmboss" w:sz="18" w:space="0" w:color="auto"/>
              <w:bottom w:val="threeDEmboss" w:sz="18" w:space="0" w:color="auto"/>
            </w:tcBorders>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8</w:t>
            </w:r>
          </w:p>
        </w:tc>
        <w:tc>
          <w:tcPr>
            <w:tcW w:w="618" w:type="dxa"/>
            <w:tcBorders>
              <w:top w:val="threeDEmboss" w:sz="18" w:space="0" w:color="auto"/>
              <w:bottom w:val="threeDEmboss" w:sz="18" w:space="0" w:color="auto"/>
            </w:tcBorders>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9</w:t>
            </w:r>
          </w:p>
        </w:tc>
        <w:tc>
          <w:tcPr>
            <w:tcW w:w="618" w:type="dxa"/>
            <w:tcBorders>
              <w:top w:val="threeDEmboss" w:sz="18" w:space="0" w:color="auto"/>
              <w:bottom w:val="threeDEmboss" w:sz="18" w:space="0" w:color="auto"/>
            </w:tcBorders>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10</w:t>
            </w:r>
          </w:p>
        </w:tc>
        <w:tc>
          <w:tcPr>
            <w:tcW w:w="618" w:type="dxa"/>
            <w:tcBorders>
              <w:top w:val="threeDEmboss" w:sz="18" w:space="0" w:color="auto"/>
              <w:bottom w:val="threeDEmboss" w:sz="18" w:space="0" w:color="auto"/>
            </w:tcBorders>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11</w:t>
            </w:r>
          </w:p>
        </w:tc>
        <w:tc>
          <w:tcPr>
            <w:tcW w:w="618" w:type="dxa"/>
            <w:tcBorders>
              <w:top w:val="threeDEmboss" w:sz="18" w:space="0" w:color="auto"/>
              <w:bottom w:val="threeDEmboss" w:sz="18" w:space="0" w:color="auto"/>
              <w:right w:val="threeDEmboss" w:sz="18" w:space="0" w:color="auto"/>
            </w:tcBorders>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12</w:t>
            </w:r>
          </w:p>
        </w:tc>
      </w:tr>
      <w:tr w:rsidR="000525F0" w:rsidRPr="00CA4F98" w:rsidTr="000525F0">
        <w:trPr>
          <w:trHeight w:val="403"/>
          <w:jc w:val="center"/>
        </w:trPr>
        <w:tc>
          <w:tcPr>
            <w:tcW w:w="386" w:type="dxa"/>
            <w:tcBorders>
              <w:top w:val="threeDEmboss" w:sz="18" w:space="0" w:color="auto"/>
              <w:left w:val="threeDEmboss" w:sz="18" w:space="0" w:color="auto"/>
              <w:right w:val="threeDEmboss" w:sz="18" w:space="0" w:color="auto"/>
            </w:tcBorders>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A</w:t>
            </w:r>
          </w:p>
        </w:tc>
        <w:tc>
          <w:tcPr>
            <w:tcW w:w="618" w:type="dxa"/>
            <w:tcBorders>
              <w:top w:val="threeDEmboss" w:sz="18" w:space="0" w:color="auto"/>
              <w:left w:val="threeDEmboss" w:sz="18" w:space="0" w:color="auto"/>
            </w:tcBorders>
            <w:textDirection w:val="btLr"/>
            <w:vAlign w:val="center"/>
          </w:tcPr>
          <w:p w:rsidR="00FA31B2" w:rsidRDefault="00FA31B2" w:rsidP="003C79A4">
            <w:pPr>
              <w:rPr>
                <w:rFonts w:ascii="Arial" w:hAnsi="Arial" w:cs="Arial"/>
                <w:b/>
                <w:bCs/>
                <w:sz w:val="18"/>
                <w:szCs w:val="18"/>
              </w:rPr>
            </w:pPr>
          </w:p>
        </w:tc>
        <w:tc>
          <w:tcPr>
            <w:tcW w:w="618" w:type="dxa"/>
            <w:tcBorders>
              <w:top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U1</w:t>
            </w:r>
          </w:p>
        </w:tc>
        <w:tc>
          <w:tcPr>
            <w:tcW w:w="618" w:type="dxa"/>
            <w:tcBorders>
              <w:top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U9</w:t>
            </w:r>
          </w:p>
        </w:tc>
        <w:tc>
          <w:tcPr>
            <w:tcW w:w="617" w:type="dxa"/>
            <w:tcBorders>
              <w:top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U17</w:t>
            </w:r>
          </w:p>
        </w:tc>
        <w:tc>
          <w:tcPr>
            <w:tcW w:w="618" w:type="dxa"/>
            <w:tcBorders>
              <w:top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U25</w:t>
            </w:r>
          </w:p>
        </w:tc>
        <w:tc>
          <w:tcPr>
            <w:tcW w:w="618" w:type="dxa"/>
            <w:tcBorders>
              <w:top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U33</w:t>
            </w:r>
          </w:p>
        </w:tc>
        <w:tc>
          <w:tcPr>
            <w:tcW w:w="618" w:type="dxa"/>
            <w:tcBorders>
              <w:top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U41</w:t>
            </w:r>
          </w:p>
        </w:tc>
        <w:tc>
          <w:tcPr>
            <w:tcW w:w="617" w:type="dxa"/>
            <w:tcBorders>
              <w:top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U49</w:t>
            </w:r>
          </w:p>
        </w:tc>
        <w:tc>
          <w:tcPr>
            <w:tcW w:w="618" w:type="dxa"/>
            <w:tcBorders>
              <w:top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U57</w:t>
            </w:r>
          </w:p>
        </w:tc>
        <w:tc>
          <w:tcPr>
            <w:tcW w:w="618" w:type="dxa"/>
            <w:tcBorders>
              <w:top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U65</w:t>
            </w:r>
          </w:p>
        </w:tc>
        <w:tc>
          <w:tcPr>
            <w:tcW w:w="618" w:type="dxa"/>
            <w:tcBorders>
              <w:top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U73</w:t>
            </w:r>
          </w:p>
        </w:tc>
        <w:tc>
          <w:tcPr>
            <w:tcW w:w="618" w:type="dxa"/>
            <w:tcBorders>
              <w:top w:val="threeDEmboss" w:sz="18" w:space="0" w:color="auto"/>
              <w:right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U81</w:t>
            </w:r>
          </w:p>
        </w:tc>
      </w:tr>
      <w:tr w:rsidR="000525F0" w:rsidRPr="00CA4F98" w:rsidTr="000525F0">
        <w:trPr>
          <w:trHeight w:val="403"/>
          <w:jc w:val="center"/>
        </w:trPr>
        <w:tc>
          <w:tcPr>
            <w:tcW w:w="386" w:type="dxa"/>
            <w:tcBorders>
              <w:left w:val="threeDEmboss" w:sz="18" w:space="0" w:color="auto"/>
              <w:right w:val="threeDEmboss" w:sz="18" w:space="0" w:color="auto"/>
            </w:tcBorders>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B</w:t>
            </w:r>
          </w:p>
        </w:tc>
        <w:tc>
          <w:tcPr>
            <w:tcW w:w="618" w:type="dxa"/>
            <w:tcBorders>
              <w:left w:val="threeDEmboss" w:sz="18" w:space="0" w:color="auto"/>
            </w:tcBorders>
            <w:vAlign w:val="center"/>
          </w:tcPr>
          <w:p w:rsidR="00FA31B2" w:rsidRDefault="00FA31B2" w:rsidP="003C79A4">
            <w:pPr>
              <w:rPr>
                <w:rFonts w:ascii="Arial" w:hAnsi="Arial" w:cs="Arial"/>
                <w:sz w:val="18"/>
                <w:szCs w:val="18"/>
              </w:rPr>
            </w:pP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U2</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U10</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U18</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U26</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U34</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U42</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U50</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U58</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U66</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U74</w:t>
            </w:r>
          </w:p>
        </w:tc>
        <w:tc>
          <w:tcPr>
            <w:tcW w:w="618" w:type="dxa"/>
            <w:tcBorders>
              <w:right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U82</w:t>
            </w:r>
          </w:p>
        </w:tc>
      </w:tr>
      <w:tr w:rsidR="000525F0" w:rsidRPr="00CA4F98" w:rsidTr="000525F0">
        <w:trPr>
          <w:trHeight w:val="403"/>
          <w:jc w:val="center"/>
        </w:trPr>
        <w:tc>
          <w:tcPr>
            <w:tcW w:w="386" w:type="dxa"/>
            <w:tcBorders>
              <w:left w:val="threeDEmboss" w:sz="18" w:space="0" w:color="auto"/>
              <w:right w:val="threeDEmboss" w:sz="18" w:space="0" w:color="auto"/>
            </w:tcBorders>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C</w:t>
            </w:r>
          </w:p>
        </w:tc>
        <w:tc>
          <w:tcPr>
            <w:tcW w:w="618" w:type="dxa"/>
            <w:tcBorders>
              <w:left w:val="threeDEmboss" w:sz="18" w:space="0" w:color="auto"/>
            </w:tcBorders>
            <w:vAlign w:val="center"/>
          </w:tcPr>
          <w:p w:rsidR="00FA31B2" w:rsidRDefault="00FA31B2" w:rsidP="003C79A4">
            <w:pPr>
              <w:rPr>
                <w:rFonts w:ascii="Arial" w:hAnsi="Arial" w:cs="Arial"/>
                <w:sz w:val="18"/>
                <w:szCs w:val="18"/>
              </w:rPr>
            </w:pP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U3</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U11</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U19</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U27</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U35</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U43</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U51</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U59</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U67</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U75</w:t>
            </w:r>
          </w:p>
        </w:tc>
        <w:tc>
          <w:tcPr>
            <w:tcW w:w="618" w:type="dxa"/>
            <w:tcBorders>
              <w:right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U83</w:t>
            </w:r>
          </w:p>
        </w:tc>
      </w:tr>
      <w:tr w:rsidR="000525F0" w:rsidRPr="00CA4F98" w:rsidTr="000525F0">
        <w:trPr>
          <w:trHeight w:val="403"/>
          <w:jc w:val="center"/>
        </w:trPr>
        <w:tc>
          <w:tcPr>
            <w:tcW w:w="386" w:type="dxa"/>
            <w:tcBorders>
              <w:left w:val="threeDEmboss" w:sz="18" w:space="0" w:color="auto"/>
              <w:right w:val="threeDEmboss" w:sz="18" w:space="0" w:color="auto"/>
            </w:tcBorders>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D</w:t>
            </w:r>
          </w:p>
        </w:tc>
        <w:tc>
          <w:tcPr>
            <w:tcW w:w="618" w:type="dxa"/>
            <w:tcBorders>
              <w:left w:val="threeDEmboss" w:sz="18" w:space="0" w:color="auto"/>
            </w:tcBorders>
            <w:vAlign w:val="center"/>
          </w:tcPr>
          <w:p w:rsidR="00FA31B2" w:rsidRDefault="00FA31B2" w:rsidP="003C79A4">
            <w:pPr>
              <w:rPr>
                <w:rFonts w:ascii="Arial" w:hAnsi="Arial" w:cs="Arial"/>
                <w:sz w:val="18"/>
                <w:szCs w:val="18"/>
              </w:rPr>
            </w:pP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U4</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U12</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U20</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U28</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U36</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U44</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U52</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U60</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U68</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U76</w:t>
            </w:r>
          </w:p>
        </w:tc>
        <w:tc>
          <w:tcPr>
            <w:tcW w:w="618" w:type="dxa"/>
            <w:tcBorders>
              <w:right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U84</w:t>
            </w:r>
          </w:p>
        </w:tc>
      </w:tr>
      <w:tr w:rsidR="000525F0" w:rsidRPr="00CA4F98" w:rsidTr="000525F0">
        <w:trPr>
          <w:trHeight w:val="403"/>
          <w:jc w:val="center"/>
        </w:trPr>
        <w:tc>
          <w:tcPr>
            <w:tcW w:w="386" w:type="dxa"/>
            <w:tcBorders>
              <w:left w:val="threeDEmboss" w:sz="18" w:space="0" w:color="auto"/>
              <w:right w:val="threeDEmboss" w:sz="18" w:space="0" w:color="auto"/>
            </w:tcBorders>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E</w:t>
            </w:r>
          </w:p>
        </w:tc>
        <w:tc>
          <w:tcPr>
            <w:tcW w:w="618" w:type="dxa"/>
            <w:tcBorders>
              <w:left w:val="threeDEmboss" w:sz="18" w:space="0" w:color="auto"/>
            </w:tcBorders>
            <w:vAlign w:val="center"/>
          </w:tcPr>
          <w:p w:rsidR="00FA31B2" w:rsidRDefault="00FA31B2" w:rsidP="003C79A4">
            <w:pPr>
              <w:rPr>
                <w:rFonts w:ascii="Arial" w:hAnsi="Arial" w:cs="Arial"/>
                <w:sz w:val="18"/>
                <w:szCs w:val="18"/>
              </w:rPr>
            </w:pP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U5</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U13</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U21</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U29</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U37</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U45</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U53</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U61</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U69</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U77</w:t>
            </w:r>
          </w:p>
        </w:tc>
        <w:tc>
          <w:tcPr>
            <w:tcW w:w="618" w:type="dxa"/>
            <w:tcBorders>
              <w:right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U85</w:t>
            </w:r>
          </w:p>
        </w:tc>
      </w:tr>
      <w:tr w:rsidR="000525F0" w:rsidRPr="00CA4F98" w:rsidTr="000525F0">
        <w:trPr>
          <w:trHeight w:val="403"/>
          <w:jc w:val="center"/>
        </w:trPr>
        <w:tc>
          <w:tcPr>
            <w:tcW w:w="386" w:type="dxa"/>
            <w:tcBorders>
              <w:left w:val="threeDEmboss" w:sz="18" w:space="0" w:color="auto"/>
              <w:right w:val="threeDEmboss" w:sz="18" w:space="0" w:color="auto"/>
            </w:tcBorders>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F</w:t>
            </w:r>
          </w:p>
        </w:tc>
        <w:tc>
          <w:tcPr>
            <w:tcW w:w="618" w:type="dxa"/>
            <w:tcBorders>
              <w:left w:val="threeDEmboss" w:sz="18" w:space="0" w:color="auto"/>
            </w:tcBorders>
            <w:vAlign w:val="center"/>
          </w:tcPr>
          <w:p w:rsidR="00FA31B2" w:rsidRDefault="00FA31B2" w:rsidP="003C79A4">
            <w:pPr>
              <w:rPr>
                <w:rFonts w:ascii="Arial" w:hAnsi="Arial" w:cs="Arial"/>
                <w:sz w:val="18"/>
                <w:szCs w:val="18"/>
              </w:rPr>
            </w:pP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U6</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U14</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U22</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U30</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U38</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U46</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U54</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U62</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U70</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U78</w:t>
            </w:r>
          </w:p>
        </w:tc>
        <w:tc>
          <w:tcPr>
            <w:tcW w:w="618" w:type="dxa"/>
            <w:tcBorders>
              <w:right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U86</w:t>
            </w:r>
          </w:p>
        </w:tc>
      </w:tr>
      <w:tr w:rsidR="000525F0" w:rsidRPr="00CA4F98" w:rsidTr="000525F0">
        <w:trPr>
          <w:trHeight w:val="403"/>
          <w:jc w:val="center"/>
        </w:trPr>
        <w:tc>
          <w:tcPr>
            <w:tcW w:w="386" w:type="dxa"/>
            <w:tcBorders>
              <w:left w:val="threeDEmboss" w:sz="18" w:space="0" w:color="auto"/>
              <w:right w:val="threeDEmboss" w:sz="18" w:space="0" w:color="auto"/>
            </w:tcBorders>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G</w:t>
            </w:r>
          </w:p>
        </w:tc>
        <w:tc>
          <w:tcPr>
            <w:tcW w:w="618" w:type="dxa"/>
            <w:tcBorders>
              <w:left w:val="threeDEmboss" w:sz="18" w:space="0" w:color="auto"/>
            </w:tcBorders>
            <w:vAlign w:val="center"/>
          </w:tcPr>
          <w:p w:rsidR="00FA31B2" w:rsidRDefault="00FA31B2" w:rsidP="003C79A4">
            <w:pPr>
              <w:rPr>
                <w:rFonts w:ascii="Arial" w:hAnsi="Arial" w:cs="Arial"/>
                <w:sz w:val="18"/>
                <w:szCs w:val="18"/>
              </w:rPr>
            </w:pP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U7</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U15</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U23</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U31</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U39</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U47</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U55</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U63</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U71</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U79</w:t>
            </w:r>
          </w:p>
        </w:tc>
        <w:tc>
          <w:tcPr>
            <w:tcW w:w="618" w:type="dxa"/>
            <w:tcBorders>
              <w:right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U87</w:t>
            </w:r>
          </w:p>
        </w:tc>
      </w:tr>
      <w:tr w:rsidR="000525F0" w:rsidRPr="00CA4F98" w:rsidTr="000525F0">
        <w:trPr>
          <w:trHeight w:val="403"/>
          <w:jc w:val="center"/>
        </w:trPr>
        <w:tc>
          <w:tcPr>
            <w:tcW w:w="386" w:type="dxa"/>
            <w:tcBorders>
              <w:left w:val="threeDEmboss" w:sz="18" w:space="0" w:color="auto"/>
              <w:bottom w:val="threeDEmboss" w:sz="18" w:space="0" w:color="auto"/>
              <w:right w:val="threeDEmboss" w:sz="18" w:space="0" w:color="auto"/>
            </w:tcBorders>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H</w:t>
            </w:r>
          </w:p>
        </w:tc>
        <w:tc>
          <w:tcPr>
            <w:tcW w:w="618" w:type="dxa"/>
            <w:tcBorders>
              <w:left w:val="threeDEmboss" w:sz="18" w:space="0" w:color="auto"/>
              <w:bottom w:val="threeDEmboss" w:sz="18" w:space="0" w:color="auto"/>
            </w:tcBorders>
            <w:vAlign w:val="center"/>
          </w:tcPr>
          <w:p w:rsidR="00FA31B2" w:rsidRDefault="00FA31B2" w:rsidP="003C79A4">
            <w:pPr>
              <w:rPr>
                <w:rFonts w:ascii="Arial" w:hAnsi="Arial" w:cs="Arial"/>
                <w:sz w:val="18"/>
                <w:szCs w:val="18"/>
              </w:rPr>
            </w:pPr>
          </w:p>
        </w:tc>
        <w:tc>
          <w:tcPr>
            <w:tcW w:w="618" w:type="dxa"/>
            <w:tcBorders>
              <w:bottom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U8</w:t>
            </w:r>
          </w:p>
        </w:tc>
        <w:tc>
          <w:tcPr>
            <w:tcW w:w="618" w:type="dxa"/>
            <w:tcBorders>
              <w:bottom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U16</w:t>
            </w:r>
          </w:p>
        </w:tc>
        <w:tc>
          <w:tcPr>
            <w:tcW w:w="617" w:type="dxa"/>
            <w:tcBorders>
              <w:bottom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U24</w:t>
            </w:r>
          </w:p>
        </w:tc>
        <w:tc>
          <w:tcPr>
            <w:tcW w:w="618" w:type="dxa"/>
            <w:tcBorders>
              <w:bottom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U32</w:t>
            </w:r>
          </w:p>
        </w:tc>
        <w:tc>
          <w:tcPr>
            <w:tcW w:w="618" w:type="dxa"/>
            <w:tcBorders>
              <w:bottom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U40</w:t>
            </w:r>
          </w:p>
        </w:tc>
        <w:tc>
          <w:tcPr>
            <w:tcW w:w="618" w:type="dxa"/>
            <w:tcBorders>
              <w:bottom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U48</w:t>
            </w:r>
          </w:p>
        </w:tc>
        <w:tc>
          <w:tcPr>
            <w:tcW w:w="617" w:type="dxa"/>
            <w:tcBorders>
              <w:bottom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U56</w:t>
            </w:r>
          </w:p>
        </w:tc>
        <w:tc>
          <w:tcPr>
            <w:tcW w:w="618" w:type="dxa"/>
            <w:tcBorders>
              <w:bottom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U64</w:t>
            </w:r>
          </w:p>
        </w:tc>
        <w:tc>
          <w:tcPr>
            <w:tcW w:w="618" w:type="dxa"/>
            <w:tcBorders>
              <w:bottom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U72</w:t>
            </w:r>
          </w:p>
        </w:tc>
        <w:tc>
          <w:tcPr>
            <w:tcW w:w="618" w:type="dxa"/>
            <w:tcBorders>
              <w:bottom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U80</w:t>
            </w:r>
          </w:p>
        </w:tc>
        <w:tc>
          <w:tcPr>
            <w:tcW w:w="618" w:type="dxa"/>
            <w:tcBorders>
              <w:bottom w:val="threeDEmboss" w:sz="18" w:space="0" w:color="auto"/>
              <w:right w:val="threeDEmboss" w:sz="18" w:space="0" w:color="auto"/>
            </w:tcBorders>
            <w:vAlign w:val="center"/>
          </w:tcPr>
          <w:p w:rsidR="00FA31B2" w:rsidRDefault="000525F0" w:rsidP="003C79A4">
            <w:pPr>
              <w:rPr>
                <w:rFonts w:ascii="Arial" w:hAnsi="Arial" w:cs="Arial"/>
                <w:sz w:val="16"/>
                <w:szCs w:val="16"/>
              </w:rPr>
            </w:pPr>
            <w:r w:rsidRPr="00CA4F98">
              <w:rPr>
                <w:rFonts w:ascii="Arial" w:hAnsi="Arial" w:cs="Arial"/>
                <w:sz w:val="16"/>
                <w:szCs w:val="16"/>
              </w:rPr>
              <w:t>U88</w:t>
            </w:r>
          </w:p>
        </w:tc>
      </w:tr>
    </w:tbl>
    <w:p w:rsidR="00FA31B2" w:rsidRDefault="000525F0" w:rsidP="003C79A4">
      <w:pPr>
        <w:rPr>
          <w:rFonts w:ascii="Arial" w:hAnsi="Arial"/>
        </w:rPr>
      </w:pPr>
      <w:r w:rsidRPr="00CA4F98">
        <w:rPr>
          <w:rFonts w:ascii="Arial" w:hAnsi="Arial" w:cs="Arial"/>
        </w:rPr>
        <w:t xml:space="preserve">U </w:t>
      </w:r>
      <w:r w:rsidRPr="00CA4F98">
        <w:rPr>
          <w:rFonts w:ascii="Arial" w:hAnsi="Arial" w:cs="Arial"/>
        </w:rPr>
        <w:tab/>
        <w:t>= Unknown test sample (in single)</w:t>
      </w:r>
      <w:r w:rsidRPr="00CA4F98">
        <w:rPr>
          <w:rFonts w:ascii="Arial" w:hAnsi="Arial"/>
        </w:rPr>
        <w:t xml:space="preserve"> </w:t>
      </w:r>
    </w:p>
    <w:p w:rsidR="00FA31B2" w:rsidRDefault="000525F0" w:rsidP="003C79A4">
      <w:pPr>
        <w:rPr>
          <w:rFonts w:ascii="Arial" w:hAnsi="Arial"/>
        </w:rPr>
      </w:pPr>
      <w:r w:rsidRPr="00CA4F98">
        <w:rPr>
          <w:rFonts w:ascii="Arial" w:hAnsi="Arial"/>
        </w:rPr>
        <w:t xml:space="preserve">1-88 </w:t>
      </w:r>
      <w:r w:rsidRPr="00CA4F98">
        <w:rPr>
          <w:rFonts w:ascii="Arial" w:hAnsi="Arial"/>
        </w:rPr>
        <w:tab/>
        <w:t>= Number of samples</w:t>
      </w:r>
    </w:p>
    <w:p w:rsidR="00FA31B2" w:rsidRDefault="000525F0" w:rsidP="003C79A4">
      <w:pPr>
        <w:rPr>
          <w:rFonts w:ascii="Arial" w:hAnsi="Arial"/>
        </w:rPr>
      </w:pPr>
      <w:r w:rsidRPr="00CA4F98">
        <w:rPr>
          <w:rFonts w:ascii="Arial" w:hAnsi="Arial"/>
        </w:rPr>
        <w:t>Leave wells empty for A1, B1,…, to H1</w:t>
      </w:r>
    </w:p>
    <w:p w:rsidR="003C79A4" w:rsidRDefault="003C79A4" w:rsidP="003C79A4">
      <w:pPr>
        <w:rPr>
          <w:rFonts w:ascii="Arial" w:hAnsi="Arial" w:cs="Arial"/>
          <w:b/>
          <w:bCs/>
        </w:rPr>
      </w:pPr>
    </w:p>
    <w:p w:rsidR="00FA31B2" w:rsidRDefault="000525F0" w:rsidP="003C79A4">
      <w:pPr>
        <w:rPr>
          <w:rFonts w:ascii="Arial" w:hAnsi="Arial" w:cs="Arial"/>
          <w:b/>
          <w:bCs/>
        </w:rPr>
      </w:pPr>
      <w:r w:rsidRPr="00CA4F98">
        <w:rPr>
          <w:rFonts w:ascii="Arial" w:hAnsi="Arial" w:cs="Arial"/>
          <w:b/>
          <w:bCs/>
        </w:rPr>
        <w:t>Sample dilution:</w:t>
      </w:r>
      <w:r w:rsidRPr="00CA4F98">
        <w:rPr>
          <w:rFonts w:ascii="Arial" w:hAnsi="Arial" w:cs="Arial"/>
        </w:rPr>
        <w:t xml:space="preserve"> To minimize timing effect when manipulating large number of samples at a time</w:t>
      </w:r>
      <w:r w:rsidRPr="00CA4F98">
        <w:rPr>
          <w:rFonts w:ascii="Arial" w:hAnsi="Arial" w:cs="Arial"/>
          <w:b/>
          <w:bCs/>
        </w:rPr>
        <w:t xml:space="preserve">, </w:t>
      </w:r>
      <w:r w:rsidRPr="00CA4F98">
        <w:rPr>
          <w:rFonts w:ascii="Arial" w:hAnsi="Arial" w:cs="Arial"/>
        </w:rPr>
        <w:t xml:space="preserve">this step can be prepared in a 96 well deep-well plate. </w:t>
      </w:r>
    </w:p>
    <w:p w:rsidR="00FA31B2" w:rsidRDefault="000525F0" w:rsidP="003C79A4">
      <w:pPr>
        <w:rPr>
          <w:rFonts w:ascii="Arial" w:hAnsi="Arial" w:cs="Arial"/>
          <w:b/>
          <w:bCs/>
        </w:rPr>
      </w:pPr>
      <w:r w:rsidRPr="00CA4F98">
        <w:rPr>
          <w:rFonts w:ascii="Arial" w:hAnsi="Arial" w:cs="Arial"/>
        </w:rPr>
        <w:t xml:space="preserve">Use </w:t>
      </w:r>
      <w:r>
        <w:rPr>
          <w:rFonts w:ascii="Arial" w:hAnsi="Arial" w:cs="Arial"/>
        </w:rPr>
        <w:t>VRT-SOP Worksheet 6 (attached)</w:t>
      </w:r>
      <w:r w:rsidRPr="00CA4F98">
        <w:rPr>
          <w:rFonts w:ascii="Arial" w:hAnsi="Arial" w:cs="Arial"/>
        </w:rPr>
        <w:t xml:space="preserve"> for documentation.</w:t>
      </w:r>
    </w:p>
    <w:p w:rsidR="00FA31B2" w:rsidRDefault="000525F0" w:rsidP="003C79A4">
      <w:pPr>
        <w:rPr>
          <w:rFonts w:ascii="Arial" w:hAnsi="Arial" w:cs="Arial"/>
          <w:b/>
          <w:bCs/>
        </w:rPr>
      </w:pPr>
      <w:r w:rsidRPr="00CA4F98">
        <w:rPr>
          <w:rFonts w:ascii="Arial" w:hAnsi="Arial" w:cs="Arial"/>
        </w:rPr>
        <w:t>Take out the required sera/plasma samples (section 6.4.1.4) from  -70±5</w:t>
      </w:r>
      <w:r w:rsidRPr="00CA4F98">
        <w:rPr>
          <w:rFonts w:ascii="Arial" w:hAnsi="Arial" w:cs="Arial"/>
          <w:vertAlign w:val="superscript"/>
        </w:rPr>
        <w:t>o</w:t>
      </w:r>
      <w:r w:rsidRPr="00CA4F98">
        <w:rPr>
          <w:rFonts w:ascii="Arial" w:hAnsi="Arial" w:cs="Arial"/>
        </w:rPr>
        <w:t xml:space="preserve">C freezer and thaw completely at RT. </w:t>
      </w:r>
      <w:r w:rsidRPr="00CA4F98">
        <w:rPr>
          <w:rFonts w:ascii="Arial" w:hAnsi="Arial" w:cs="Arial"/>
          <w:i/>
          <w:iCs/>
        </w:rPr>
        <w:t xml:space="preserve"> </w:t>
      </w:r>
    </w:p>
    <w:p w:rsidR="00FA31B2" w:rsidRDefault="000525F0" w:rsidP="003C79A4">
      <w:pPr>
        <w:rPr>
          <w:rFonts w:ascii="Arial" w:hAnsi="Arial" w:cs="Arial"/>
          <w:b/>
          <w:bCs/>
        </w:rPr>
      </w:pPr>
      <w:r w:rsidRPr="00CA4F98">
        <w:rPr>
          <w:rFonts w:ascii="Arial" w:hAnsi="Arial" w:cs="Arial"/>
        </w:rPr>
        <w:t xml:space="preserve">Pipette 10 µl of sera/plasma samples into assigned wells of a 96 well deep-well plate following the sample plate layout (Figure 1). Label with plate no. and assay date. </w:t>
      </w:r>
    </w:p>
    <w:p w:rsidR="00FA31B2" w:rsidRDefault="000525F0" w:rsidP="003C79A4">
      <w:pPr>
        <w:rPr>
          <w:rFonts w:ascii="Arial" w:hAnsi="Arial" w:cs="Arial"/>
          <w:i/>
          <w:iCs/>
        </w:rPr>
      </w:pPr>
      <w:r w:rsidRPr="00CA4F98">
        <w:rPr>
          <w:rFonts w:ascii="Arial" w:hAnsi="Arial" w:cs="Arial"/>
          <w:i/>
          <w:iCs/>
          <w:u w:val="single"/>
        </w:rPr>
        <w:t>Note:</w:t>
      </w:r>
      <w:r w:rsidRPr="00CA4F98">
        <w:rPr>
          <w:rFonts w:ascii="Arial" w:hAnsi="Arial" w:cs="Arial"/>
          <w:i/>
          <w:iCs/>
        </w:rPr>
        <w:t xml:space="preserve"> The plate containing samples can be kept at 2-8</w:t>
      </w:r>
      <w:r w:rsidRPr="00CA4F98">
        <w:rPr>
          <w:rFonts w:ascii="Arial" w:hAnsi="Arial" w:cs="Arial"/>
          <w:i/>
          <w:iCs/>
          <w:vertAlign w:val="superscript"/>
        </w:rPr>
        <w:t>o</w:t>
      </w:r>
      <w:r w:rsidRPr="00CA4F98">
        <w:rPr>
          <w:rFonts w:ascii="Arial" w:hAnsi="Arial" w:cs="Arial"/>
          <w:i/>
          <w:iCs/>
        </w:rPr>
        <w:t>C until the assay is ready for proceed. Once sample is diluted, the diluted sample should be incubated within 8 hrs.</w:t>
      </w:r>
    </w:p>
    <w:p w:rsidR="00FA31B2" w:rsidRDefault="000525F0" w:rsidP="003C79A4">
      <w:pPr>
        <w:rPr>
          <w:rFonts w:ascii="Arial" w:hAnsi="Arial" w:cs="Arial"/>
          <w:b/>
          <w:bCs/>
        </w:rPr>
      </w:pPr>
      <w:r w:rsidRPr="00CA4F98">
        <w:rPr>
          <w:rFonts w:ascii="Arial" w:hAnsi="Arial" w:cs="Arial"/>
        </w:rPr>
        <w:t xml:space="preserve">Use electronic multi-stepper to pipette 1 ml of sample buffer into each well of 96 well deep-well plate containing sera/plasma samples. Seal the plate with sealing mat. The sample dilution of 1:101 will be obtained. </w:t>
      </w:r>
    </w:p>
    <w:p w:rsidR="00FA31B2" w:rsidRDefault="000525F0" w:rsidP="003C79A4">
      <w:pPr>
        <w:rPr>
          <w:rFonts w:ascii="Arial" w:hAnsi="Arial" w:cs="Arial"/>
          <w:b/>
          <w:bCs/>
        </w:rPr>
      </w:pPr>
      <w:r w:rsidRPr="00CA4F98">
        <w:rPr>
          <w:rFonts w:ascii="Arial" w:hAnsi="Arial" w:cs="Arial"/>
        </w:rPr>
        <w:t>Mix thoroughly by using microplate shaker for 60-90 sec. The diluted sample should be used within 8 hrs and the leftover will be discarded after use.</w:t>
      </w:r>
    </w:p>
    <w:p w:rsidR="003C79A4" w:rsidRDefault="003C79A4" w:rsidP="003C79A4">
      <w:pPr>
        <w:rPr>
          <w:rFonts w:ascii="Arial" w:hAnsi="Arial" w:cs="Arial"/>
          <w:b/>
          <w:bCs/>
        </w:rPr>
      </w:pPr>
    </w:p>
    <w:p w:rsidR="00FA31B2" w:rsidRDefault="000525F0" w:rsidP="003C79A4">
      <w:pPr>
        <w:rPr>
          <w:rFonts w:ascii="Arial" w:hAnsi="Arial" w:cs="Arial"/>
          <w:b/>
          <w:bCs/>
        </w:rPr>
      </w:pPr>
      <w:r w:rsidRPr="00CA4F98">
        <w:rPr>
          <w:rFonts w:ascii="Arial" w:hAnsi="Arial" w:cs="Arial"/>
          <w:b/>
          <w:bCs/>
        </w:rPr>
        <w:t xml:space="preserve">ELISA procedure: </w:t>
      </w:r>
      <w:r w:rsidRPr="00CA4F98">
        <w:rPr>
          <w:rFonts w:ascii="Arial" w:hAnsi="Arial" w:cs="Arial"/>
        </w:rPr>
        <w:t xml:space="preserve">The sample collected in multiple times point is recommended to run on the same assay plate. </w:t>
      </w:r>
    </w:p>
    <w:p w:rsidR="00FA31B2" w:rsidRDefault="000525F0" w:rsidP="003C79A4">
      <w:pPr>
        <w:rPr>
          <w:rFonts w:ascii="Arial" w:hAnsi="Arial" w:cs="Arial"/>
        </w:rPr>
      </w:pPr>
      <w:r w:rsidRPr="00CA4F98">
        <w:rPr>
          <w:rFonts w:ascii="Arial" w:hAnsi="Arial" w:cs="Arial"/>
        </w:rPr>
        <w:t xml:space="preserve">Use </w:t>
      </w:r>
      <w:r>
        <w:rPr>
          <w:rFonts w:ascii="Arial" w:hAnsi="Arial" w:cs="Arial"/>
        </w:rPr>
        <w:t>VRT-SOP Worksheet 6 (attached)</w:t>
      </w:r>
      <w:r w:rsidRPr="00CA4F98">
        <w:rPr>
          <w:rFonts w:ascii="Arial" w:hAnsi="Arial" w:cs="Arial"/>
        </w:rPr>
        <w:t xml:space="preserve"> for documentation.</w:t>
      </w:r>
    </w:p>
    <w:p w:rsidR="00FA31B2" w:rsidRDefault="000525F0" w:rsidP="003C79A4">
      <w:pPr>
        <w:rPr>
          <w:rFonts w:ascii="Arial" w:hAnsi="Arial" w:cs="Arial"/>
        </w:rPr>
      </w:pPr>
      <w:r w:rsidRPr="00CA4F98">
        <w:rPr>
          <w:rFonts w:ascii="Arial" w:hAnsi="Arial" w:cs="Arial"/>
        </w:rPr>
        <w:t>Bring out the protective wrapping containing antigen coated microplate from 2-8</w:t>
      </w:r>
      <w:r w:rsidRPr="00CA4F98">
        <w:rPr>
          <w:rFonts w:ascii="Arial" w:hAnsi="Arial" w:cs="Arial"/>
          <w:vertAlign w:val="superscript"/>
        </w:rPr>
        <w:t>o</w:t>
      </w:r>
      <w:r w:rsidRPr="00CA4F98">
        <w:rPr>
          <w:rFonts w:ascii="Arial" w:hAnsi="Arial" w:cs="Arial"/>
        </w:rPr>
        <w:t xml:space="preserve">C refrigerator and leave at RT. The microplate will be taken out after reached RT. </w:t>
      </w:r>
    </w:p>
    <w:p w:rsidR="00FA31B2" w:rsidRDefault="000525F0" w:rsidP="003C79A4">
      <w:pPr>
        <w:rPr>
          <w:rFonts w:ascii="Arial" w:hAnsi="Arial" w:cs="Arial"/>
        </w:rPr>
      </w:pPr>
      <w:r w:rsidRPr="00CA4F98">
        <w:rPr>
          <w:rFonts w:ascii="Arial" w:hAnsi="Arial" w:cs="Arial"/>
        </w:rPr>
        <w:t>Place the required number of microwell strips</w:t>
      </w:r>
      <w:r w:rsidRPr="00CA4F98">
        <w:rPr>
          <w:rFonts w:ascii="Arial" w:hAnsi="Arial" w:cs="Arial"/>
          <w:color w:val="00B0F0"/>
        </w:rPr>
        <w:t xml:space="preserve"> </w:t>
      </w:r>
      <w:r w:rsidRPr="00CA4F98">
        <w:rPr>
          <w:rFonts w:ascii="Arial" w:hAnsi="Arial" w:cs="Arial"/>
        </w:rPr>
        <w:t>into a strip holder. Immediately return the unused strips to the protective wrapping with desiccant, seal and store at 2-8°C.</w:t>
      </w:r>
    </w:p>
    <w:p w:rsidR="003C79A4" w:rsidRDefault="003C79A4" w:rsidP="003C79A4">
      <w:pPr>
        <w:rPr>
          <w:rFonts w:ascii="Arial" w:hAnsi="Arial" w:cs="Arial"/>
          <w:b/>
          <w:bCs/>
        </w:rPr>
      </w:pPr>
    </w:p>
    <w:p w:rsidR="00FA31B2" w:rsidRDefault="000525F0" w:rsidP="003C79A4">
      <w:pPr>
        <w:rPr>
          <w:rFonts w:ascii="Arial" w:hAnsi="Arial" w:cs="Arial"/>
        </w:rPr>
      </w:pPr>
      <w:r w:rsidRPr="00CA4F98">
        <w:rPr>
          <w:rFonts w:ascii="Arial" w:hAnsi="Arial" w:cs="Arial"/>
          <w:b/>
          <w:bCs/>
        </w:rPr>
        <w:t xml:space="preserve">Add Calibrators, Controls and Test samples: </w:t>
      </w:r>
      <w:r w:rsidRPr="00CA4F98">
        <w:rPr>
          <w:rFonts w:ascii="Arial" w:hAnsi="Arial" w:cs="Arial"/>
        </w:rPr>
        <w:t>Follow diagram placement in Figure 2.</w:t>
      </w:r>
    </w:p>
    <w:p w:rsidR="00FA31B2" w:rsidRDefault="000525F0" w:rsidP="003C79A4">
      <w:pPr>
        <w:rPr>
          <w:rFonts w:ascii="Arial" w:hAnsi="Arial" w:cs="Arial"/>
        </w:rPr>
      </w:pPr>
      <w:r w:rsidRPr="00CA4F98">
        <w:rPr>
          <w:rFonts w:ascii="Arial" w:hAnsi="Arial"/>
          <w:b/>
          <w:bCs/>
        </w:rPr>
        <w:t>Figure 2:</w:t>
      </w:r>
      <w:r w:rsidRPr="00CA4F98">
        <w:rPr>
          <w:rFonts w:ascii="Arial" w:hAnsi="Arial"/>
        </w:rPr>
        <w:t xml:space="preserve"> Assay plate layout </w:t>
      </w:r>
    </w:p>
    <w:tbl>
      <w:tblPr>
        <w:tblW w:w="7800" w:type="dxa"/>
        <w:jc w:val="center"/>
        <w:tblInd w:w="2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6"/>
        <w:gridCol w:w="618"/>
        <w:gridCol w:w="618"/>
        <w:gridCol w:w="618"/>
        <w:gridCol w:w="617"/>
        <w:gridCol w:w="618"/>
        <w:gridCol w:w="618"/>
        <w:gridCol w:w="618"/>
        <w:gridCol w:w="617"/>
        <w:gridCol w:w="618"/>
        <w:gridCol w:w="618"/>
        <w:gridCol w:w="618"/>
        <w:gridCol w:w="618"/>
      </w:tblGrid>
      <w:tr w:rsidR="000525F0" w:rsidRPr="00CA4F98" w:rsidTr="000525F0">
        <w:trPr>
          <w:trHeight w:val="295"/>
          <w:jc w:val="center"/>
        </w:trPr>
        <w:tc>
          <w:tcPr>
            <w:tcW w:w="386" w:type="dxa"/>
            <w:tcBorders>
              <w:top w:val="nil"/>
              <w:left w:val="nil"/>
            </w:tcBorders>
            <w:vAlign w:val="center"/>
          </w:tcPr>
          <w:p w:rsidR="00FA31B2" w:rsidRDefault="00FA31B2" w:rsidP="003C79A4">
            <w:pPr>
              <w:rPr>
                <w:rFonts w:ascii="Arial" w:hAnsi="Arial" w:cs="Arial"/>
                <w:sz w:val="18"/>
                <w:szCs w:val="18"/>
              </w:rPr>
            </w:pPr>
          </w:p>
        </w:tc>
        <w:tc>
          <w:tcPr>
            <w:tcW w:w="618" w:type="dxa"/>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1</w:t>
            </w:r>
          </w:p>
        </w:tc>
        <w:tc>
          <w:tcPr>
            <w:tcW w:w="618" w:type="dxa"/>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2</w:t>
            </w:r>
          </w:p>
        </w:tc>
        <w:tc>
          <w:tcPr>
            <w:tcW w:w="618" w:type="dxa"/>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3</w:t>
            </w:r>
          </w:p>
        </w:tc>
        <w:tc>
          <w:tcPr>
            <w:tcW w:w="617" w:type="dxa"/>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4</w:t>
            </w:r>
          </w:p>
        </w:tc>
        <w:tc>
          <w:tcPr>
            <w:tcW w:w="618" w:type="dxa"/>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5</w:t>
            </w:r>
          </w:p>
        </w:tc>
        <w:tc>
          <w:tcPr>
            <w:tcW w:w="618" w:type="dxa"/>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6</w:t>
            </w:r>
          </w:p>
        </w:tc>
        <w:tc>
          <w:tcPr>
            <w:tcW w:w="618" w:type="dxa"/>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7</w:t>
            </w:r>
          </w:p>
        </w:tc>
        <w:tc>
          <w:tcPr>
            <w:tcW w:w="617" w:type="dxa"/>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8</w:t>
            </w:r>
          </w:p>
        </w:tc>
        <w:tc>
          <w:tcPr>
            <w:tcW w:w="618" w:type="dxa"/>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9</w:t>
            </w:r>
          </w:p>
        </w:tc>
        <w:tc>
          <w:tcPr>
            <w:tcW w:w="618" w:type="dxa"/>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10</w:t>
            </w:r>
          </w:p>
        </w:tc>
        <w:tc>
          <w:tcPr>
            <w:tcW w:w="618" w:type="dxa"/>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11</w:t>
            </w:r>
          </w:p>
        </w:tc>
        <w:tc>
          <w:tcPr>
            <w:tcW w:w="618" w:type="dxa"/>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12</w:t>
            </w:r>
          </w:p>
        </w:tc>
      </w:tr>
      <w:tr w:rsidR="000525F0" w:rsidRPr="00CA4F98" w:rsidTr="000525F0">
        <w:trPr>
          <w:trHeight w:val="414"/>
          <w:jc w:val="center"/>
        </w:trPr>
        <w:tc>
          <w:tcPr>
            <w:tcW w:w="386" w:type="dxa"/>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A</w:t>
            </w:r>
          </w:p>
        </w:tc>
        <w:tc>
          <w:tcPr>
            <w:tcW w:w="618" w:type="dxa"/>
            <w:shd w:val="clear" w:color="auto" w:fill="FDE9D9"/>
            <w:vAlign w:val="center"/>
          </w:tcPr>
          <w:p w:rsidR="00FA31B2" w:rsidRDefault="000525F0" w:rsidP="003C79A4">
            <w:pPr>
              <w:rPr>
                <w:rFonts w:ascii="Arial" w:hAnsi="Arial" w:cs="Arial"/>
                <w:sz w:val="16"/>
                <w:szCs w:val="16"/>
              </w:rPr>
            </w:pPr>
            <w:r w:rsidRPr="00CA4F98">
              <w:rPr>
                <w:rFonts w:ascii="Arial" w:hAnsi="Arial" w:cs="Arial"/>
                <w:sz w:val="16"/>
                <w:szCs w:val="16"/>
              </w:rPr>
              <w:t>CAL1</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U1</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U9</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U17</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U25</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U33</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U41</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U49</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U57</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U65</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U73</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U81</w:t>
            </w:r>
          </w:p>
        </w:tc>
      </w:tr>
      <w:tr w:rsidR="000525F0" w:rsidRPr="00CA4F98" w:rsidTr="000525F0">
        <w:trPr>
          <w:trHeight w:val="414"/>
          <w:jc w:val="center"/>
        </w:trPr>
        <w:tc>
          <w:tcPr>
            <w:tcW w:w="386" w:type="dxa"/>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B</w:t>
            </w:r>
          </w:p>
        </w:tc>
        <w:tc>
          <w:tcPr>
            <w:tcW w:w="618" w:type="dxa"/>
            <w:shd w:val="clear" w:color="auto" w:fill="FDE9D9"/>
            <w:vAlign w:val="center"/>
          </w:tcPr>
          <w:p w:rsidR="00FA31B2" w:rsidRDefault="000525F0" w:rsidP="003C79A4">
            <w:pPr>
              <w:rPr>
                <w:rFonts w:ascii="Arial" w:hAnsi="Arial" w:cs="Arial"/>
                <w:sz w:val="16"/>
                <w:szCs w:val="16"/>
              </w:rPr>
            </w:pPr>
            <w:r w:rsidRPr="00CA4F98">
              <w:rPr>
                <w:rFonts w:ascii="Arial" w:hAnsi="Arial" w:cs="Arial"/>
                <w:sz w:val="16"/>
                <w:szCs w:val="16"/>
              </w:rPr>
              <w:t>CAL2</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U2</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U10</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U18</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U26</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U34</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U42</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U50</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U58</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U66</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U74</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U82</w:t>
            </w:r>
          </w:p>
        </w:tc>
      </w:tr>
      <w:tr w:rsidR="000525F0" w:rsidRPr="00CA4F98" w:rsidTr="000525F0">
        <w:trPr>
          <w:trHeight w:val="414"/>
          <w:jc w:val="center"/>
        </w:trPr>
        <w:tc>
          <w:tcPr>
            <w:tcW w:w="386" w:type="dxa"/>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C</w:t>
            </w:r>
          </w:p>
        </w:tc>
        <w:tc>
          <w:tcPr>
            <w:tcW w:w="618" w:type="dxa"/>
            <w:shd w:val="clear" w:color="auto" w:fill="FDE9D9"/>
            <w:vAlign w:val="center"/>
          </w:tcPr>
          <w:p w:rsidR="00FA31B2" w:rsidRDefault="000525F0" w:rsidP="003C79A4">
            <w:pPr>
              <w:rPr>
                <w:rFonts w:ascii="Arial" w:hAnsi="Arial" w:cs="Arial"/>
                <w:sz w:val="16"/>
                <w:szCs w:val="16"/>
              </w:rPr>
            </w:pPr>
            <w:r w:rsidRPr="00CA4F98">
              <w:rPr>
                <w:rFonts w:ascii="Arial" w:hAnsi="Arial" w:cs="Arial"/>
                <w:sz w:val="16"/>
                <w:szCs w:val="16"/>
              </w:rPr>
              <w:t>CAL3</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U3</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U11</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U19</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U27</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U35</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U43</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U51</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U59</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U67</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U75</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U83</w:t>
            </w:r>
          </w:p>
        </w:tc>
      </w:tr>
      <w:tr w:rsidR="000525F0" w:rsidRPr="00CA4F98" w:rsidTr="000525F0">
        <w:trPr>
          <w:trHeight w:val="414"/>
          <w:jc w:val="center"/>
        </w:trPr>
        <w:tc>
          <w:tcPr>
            <w:tcW w:w="386" w:type="dxa"/>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D</w:t>
            </w:r>
          </w:p>
        </w:tc>
        <w:tc>
          <w:tcPr>
            <w:tcW w:w="618" w:type="dxa"/>
            <w:shd w:val="clear" w:color="auto" w:fill="FDE9D9"/>
            <w:vAlign w:val="center"/>
          </w:tcPr>
          <w:p w:rsidR="00FA31B2" w:rsidRDefault="000525F0" w:rsidP="003C79A4">
            <w:pPr>
              <w:rPr>
                <w:rFonts w:ascii="Arial" w:hAnsi="Arial" w:cs="Arial"/>
                <w:sz w:val="16"/>
                <w:szCs w:val="16"/>
              </w:rPr>
            </w:pPr>
            <w:r w:rsidRPr="00CA4F98">
              <w:rPr>
                <w:rFonts w:ascii="Arial" w:hAnsi="Arial" w:cs="Arial"/>
                <w:sz w:val="16"/>
                <w:szCs w:val="16"/>
              </w:rPr>
              <w:t>CAL4</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U4</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U12</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U20</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U28</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U36</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U44</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U52</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U60</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U68</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U76</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U84</w:t>
            </w:r>
          </w:p>
        </w:tc>
      </w:tr>
      <w:tr w:rsidR="000525F0" w:rsidRPr="00CA4F98" w:rsidTr="000525F0">
        <w:trPr>
          <w:trHeight w:val="414"/>
          <w:jc w:val="center"/>
        </w:trPr>
        <w:tc>
          <w:tcPr>
            <w:tcW w:w="386" w:type="dxa"/>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E</w:t>
            </w:r>
          </w:p>
        </w:tc>
        <w:tc>
          <w:tcPr>
            <w:tcW w:w="618" w:type="dxa"/>
            <w:shd w:val="clear" w:color="auto" w:fill="FDE9D9"/>
            <w:vAlign w:val="center"/>
          </w:tcPr>
          <w:p w:rsidR="00FA31B2" w:rsidRDefault="000525F0" w:rsidP="003C79A4">
            <w:pPr>
              <w:rPr>
                <w:rFonts w:ascii="Arial" w:hAnsi="Arial" w:cs="Arial"/>
                <w:sz w:val="16"/>
                <w:szCs w:val="16"/>
              </w:rPr>
            </w:pPr>
            <w:r w:rsidRPr="00CA4F98">
              <w:rPr>
                <w:rFonts w:ascii="Arial" w:hAnsi="Arial" w:cs="Arial"/>
                <w:sz w:val="16"/>
                <w:szCs w:val="16"/>
              </w:rPr>
              <w:t>CAL5</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U5</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U13</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U21</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U29</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U37</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U45</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U53</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U61</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U69</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U77</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U85</w:t>
            </w:r>
          </w:p>
        </w:tc>
      </w:tr>
      <w:tr w:rsidR="000525F0" w:rsidRPr="00CA4F98" w:rsidTr="000525F0">
        <w:trPr>
          <w:trHeight w:val="414"/>
          <w:jc w:val="center"/>
        </w:trPr>
        <w:tc>
          <w:tcPr>
            <w:tcW w:w="386" w:type="dxa"/>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F</w:t>
            </w:r>
          </w:p>
        </w:tc>
        <w:tc>
          <w:tcPr>
            <w:tcW w:w="618" w:type="dxa"/>
            <w:shd w:val="clear" w:color="auto" w:fill="FDE9D9"/>
            <w:vAlign w:val="center"/>
          </w:tcPr>
          <w:p w:rsidR="00FA31B2" w:rsidRDefault="000525F0" w:rsidP="003C79A4">
            <w:pPr>
              <w:rPr>
                <w:rFonts w:ascii="Arial" w:hAnsi="Arial" w:cs="Arial"/>
                <w:sz w:val="16"/>
                <w:szCs w:val="16"/>
              </w:rPr>
            </w:pPr>
            <w:r w:rsidRPr="00CA4F98">
              <w:rPr>
                <w:rFonts w:ascii="Arial" w:hAnsi="Arial" w:cs="Arial"/>
                <w:sz w:val="16"/>
                <w:szCs w:val="16"/>
              </w:rPr>
              <w:t>PC</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U6</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U14</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U22</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U30</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U38</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U46</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U54</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U62</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U70</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U78</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U86</w:t>
            </w:r>
          </w:p>
        </w:tc>
      </w:tr>
      <w:tr w:rsidR="000525F0" w:rsidRPr="00CA4F98" w:rsidTr="000525F0">
        <w:trPr>
          <w:trHeight w:val="414"/>
          <w:jc w:val="center"/>
        </w:trPr>
        <w:tc>
          <w:tcPr>
            <w:tcW w:w="386" w:type="dxa"/>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G</w:t>
            </w:r>
          </w:p>
        </w:tc>
        <w:tc>
          <w:tcPr>
            <w:tcW w:w="618" w:type="dxa"/>
            <w:shd w:val="clear" w:color="auto" w:fill="FDE9D9"/>
            <w:vAlign w:val="center"/>
          </w:tcPr>
          <w:p w:rsidR="00FA31B2" w:rsidRDefault="000525F0" w:rsidP="003C79A4">
            <w:pPr>
              <w:rPr>
                <w:rFonts w:ascii="Arial" w:hAnsi="Arial" w:cs="Arial"/>
                <w:sz w:val="16"/>
                <w:szCs w:val="16"/>
              </w:rPr>
            </w:pPr>
            <w:r w:rsidRPr="00CA4F98">
              <w:rPr>
                <w:rFonts w:ascii="Arial" w:hAnsi="Arial" w:cs="Arial"/>
                <w:sz w:val="16"/>
                <w:szCs w:val="16"/>
              </w:rPr>
              <w:t>NC</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U7</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U15</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U23</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U31</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U39</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U47</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U55</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U63</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U71</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U79</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U87</w:t>
            </w:r>
          </w:p>
        </w:tc>
      </w:tr>
      <w:tr w:rsidR="000525F0" w:rsidRPr="00CA4F98" w:rsidTr="000525F0">
        <w:trPr>
          <w:trHeight w:val="414"/>
          <w:jc w:val="center"/>
        </w:trPr>
        <w:tc>
          <w:tcPr>
            <w:tcW w:w="386" w:type="dxa"/>
            <w:shd w:val="clear" w:color="auto" w:fill="F2F2F2"/>
            <w:vAlign w:val="center"/>
          </w:tcPr>
          <w:p w:rsidR="00FA31B2" w:rsidRDefault="000525F0" w:rsidP="003C79A4">
            <w:pPr>
              <w:rPr>
                <w:rFonts w:ascii="Arial" w:hAnsi="Arial" w:cs="Arial"/>
                <w:b/>
                <w:bCs/>
                <w:sz w:val="18"/>
                <w:szCs w:val="18"/>
              </w:rPr>
            </w:pPr>
            <w:r w:rsidRPr="00CA4F98">
              <w:rPr>
                <w:rFonts w:ascii="Arial" w:hAnsi="Arial" w:cs="Arial"/>
                <w:b/>
                <w:bCs/>
                <w:sz w:val="18"/>
                <w:szCs w:val="18"/>
              </w:rPr>
              <w:t>H</w:t>
            </w:r>
          </w:p>
        </w:tc>
        <w:tc>
          <w:tcPr>
            <w:tcW w:w="618" w:type="dxa"/>
            <w:shd w:val="clear" w:color="auto" w:fill="FDE9D9"/>
            <w:vAlign w:val="center"/>
          </w:tcPr>
          <w:p w:rsidR="00FA31B2" w:rsidRDefault="000525F0" w:rsidP="003C79A4">
            <w:pPr>
              <w:rPr>
                <w:rFonts w:ascii="Arial" w:hAnsi="Arial" w:cs="Arial"/>
                <w:sz w:val="16"/>
                <w:szCs w:val="16"/>
              </w:rPr>
            </w:pPr>
            <w:r w:rsidRPr="00CA4F98">
              <w:rPr>
                <w:rFonts w:ascii="Arial" w:hAnsi="Arial" w:cs="Arial"/>
                <w:sz w:val="16"/>
                <w:szCs w:val="16"/>
              </w:rPr>
              <w:t>BL</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U8</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U16</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U24</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U32</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U40</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U48</w:t>
            </w:r>
          </w:p>
        </w:tc>
        <w:tc>
          <w:tcPr>
            <w:tcW w:w="617" w:type="dxa"/>
            <w:vAlign w:val="center"/>
          </w:tcPr>
          <w:p w:rsidR="00FA31B2" w:rsidRDefault="000525F0" w:rsidP="003C79A4">
            <w:pPr>
              <w:rPr>
                <w:rFonts w:ascii="Arial" w:hAnsi="Arial" w:cs="Arial"/>
                <w:sz w:val="16"/>
                <w:szCs w:val="16"/>
              </w:rPr>
            </w:pPr>
            <w:r w:rsidRPr="00CA4F98">
              <w:rPr>
                <w:rFonts w:ascii="Arial" w:hAnsi="Arial" w:cs="Arial"/>
                <w:sz w:val="16"/>
                <w:szCs w:val="16"/>
              </w:rPr>
              <w:t>U56</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U64</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U72</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U80</w:t>
            </w:r>
          </w:p>
        </w:tc>
        <w:tc>
          <w:tcPr>
            <w:tcW w:w="618" w:type="dxa"/>
            <w:vAlign w:val="center"/>
          </w:tcPr>
          <w:p w:rsidR="00FA31B2" w:rsidRDefault="000525F0" w:rsidP="003C79A4">
            <w:pPr>
              <w:rPr>
                <w:rFonts w:ascii="Arial" w:hAnsi="Arial" w:cs="Arial"/>
                <w:sz w:val="16"/>
                <w:szCs w:val="16"/>
              </w:rPr>
            </w:pPr>
            <w:r w:rsidRPr="00CA4F98">
              <w:rPr>
                <w:rFonts w:ascii="Arial" w:hAnsi="Arial" w:cs="Arial"/>
                <w:sz w:val="16"/>
                <w:szCs w:val="16"/>
              </w:rPr>
              <w:t>U88</w:t>
            </w:r>
          </w:p>
        </w:tc>
      </w:tr>
    </w:tbl>
    <w:p w:rsidR="00FA31B2" w:rsidRDefault="000525F0" w:rsidP="003C79A4">
      <w:pPr>
        <w:rPr>
          <w:rFonts w:ascii="Arial" w:hAnsi="Arial"/>
        </w:rPr>
      </w:pPr>
      <w:r w:rsidRPr="00CA4F98">
        <w:rPr>
          <w:rFonts w:ascii="Arial" w:hAnsi="Arial"/>
        </w:rPr>
        <w:t xml:space="preserve">         </w:t>
      </w:r>
      <w:r w:rsidRPr="00CA4F98">
        <w:rPr>
          <w:rFonts w:ascii="Arial" w:hAnsi="Arial"/>
        </w:rPr>
        <w:tab/>
      </w:r>
      <w:r w:rsidRPr="00CA4F98">
        <w:rPr>
          <w:rFonts w:ascii="Arial" w:hAnsi="Arial"/>
        </w:rPr>
        <w:tab/>
      </w:r>
      <w:r w:rsidRPr="00CA4F98">
        <w:rPr>
          <w:rFonts w:ascii="Arial" w:hAnsi="Arial"/>
        </w:rPr>
        <w:tab/>
      </w:r>
      <w:r w:rsidRPr="00CA4F98">
        <w:rPr>
          <w:rFonts w:ascii="Arial" w:hAnsi="Arial"/>
        </w:rPr>
        <w:tab/>
        <w:t>CAL</w:t>
      </w:r>
      <w:r w:rsidRPr="00CA4F98">
        <w:rPr>
          <w:rFonts w:ascii="Arial" w:hAnsi="Arial"/>
        </w:rPr>
        <w:tab/>
        <w:t>= Calibrators</w:t>
      </w:r>
    </w:p>
    <w:p w:rsidR="00FA31B2" w:rsidRDefault="000525F0" w:rsidP="003C79A4">
      <w:pPr>
        <w:rPr>
          <w:rFonts w:ascii="Arial" w:hAnsi="Arial"/>
        </w:rPr>
      </w:pPr>
      <w:r w:rsidRPr="00CA4F98">
        <w:rPr>
          <w:rFonts w:ascii="Arial" w:hAnsi="Arial"/>
        </w:rPr>
        <w:t>NC</w:t>
      </w:r>
      <w:r w:rsidRPr="00CA4F98">
        <w:rPr>
          <w:rFonts w:ascii="Arial" w:hAnsi="Arial"/>
        </w:rPr>
        <w:tab/>
        <w:t>=</w:t>
      </w:r>
      <w:r w:rsidRPr="00CA4F98">
        <w:rPr>
          <w:rFonts w:ascii="Arial" w:hAnsi="Arial"/>
          <w:b/>
          <w:bCs/>
        </w:rPr>
        <w:t xml:space="preserve"> </w:t>
      </w:r>
      <w:r w:rsidRPr="00CA4F98">
        <w:rPr>
          <w:rFonts w:ascii="Arial" w:hAnsi="Arial"/>
        </w:rPr>
        <w:t xml:space="preserve">Negative control </w:t>
      </w:r>
    </w:p>
    <w:p w:rsidR="00FA31B2" w:rsidRDefault="000525F0" w:rsidP="003C79A4">
      <w:pPr>
        <w:rPr>
          <w:rFonts w:ascii="Arial" w:hAnsi="Arial"/>
        </w:rPr>
      </w:pPr>
      <w:r w:rsidRPr="00CA4F98">
        <w:rPr>
          <w:rFonts w:ascii="Arial" w:hAnsi="Arial"/>
        </w:rPr>
        <w:t xml:space="preserve">PC      = Positive control </w:t>
      </w:r>
    </w:p>
    <w:p w:rsidR="00FA31B2" w:rsidRDefault="000525F0" w:rsidP="003C79A4">
      <w:pPr>
        <w:rPr>
          <w:rFonts w:ascii="Arial" w:hAnsi="Arial"/>
        </w:rPr>
      </w:pPr>
      <w:r w:rsidRPr="00CA4F98">
        <w:rPr>
          <w:rFonts w:ascii="Arial" w:hAnsi="Arial"/>
        </w:rPr>
        <w:t>BL</w:t>
      </w:r>
      <w:r w:rsidRPr="00CA4F98">
        <w:rPr>
          <w:rFonts w:ascii="Arial" w:hAnsi="Arial"/>
        </w:rPr>
        <w:tab/>
        <w:t xml:space="preserve">= Blank </w:t>
      </w:r>
    </w:p>
    <w:p w:rsidR="00FA31B2" w:rsidRDefault="000525F0" w:rsidP="003C79A4">
      <w:pPr>
        <w:rPr>
          <w:rFonts w:ascii="Arial" w:hAnsi="Arial"/>
        </w:rPr>
      </w:pPr>
      <w:r w:rsidRPr="00CA4F98">
        <w:rPr>
          <w:rFonts w:ascii="Arial" w:hAnsi="Arial" w:cs="Arial"/>
        </w:rPr>
        <w:t xml:space="preserve">U </w:t>
      </w:r>
      <w:r w:rsidRPr="00CA4F98">
        <w:rPr>
          <w:rFonts w:ascii="Arial" w:hAnsi="Arial" w:cs="Arial"/>
        </w:rPr>
        <w:tab/>
        <w:t>= Unknown test sample (in single)</w:t>
      </w:r>
      <w:r w:rsidRPr="00CA4F98">
        <w:rPr>
          <w:rFonts w:ascii="Arial" w:hAnsi="Arial"/>
        </w:rPr>
        <w:t xml:space="preserve"> </w:t>
      </w:r>
    </w:p>
    <w:p w:rsidR="00FA31B2" w:rsidRDefault="000525F0" w:rsidP="003C79A4">
      <w:pPr>
        <w:rPr>
          <w:rFonts w:ascii="Arial" w:hAnsi="Arial"/>
        </w:rPr>
      </w:pPr>
      <w:r w:rsidRPr="00CA4F98">
        <w:rPr>
          <w:rFonts w:ascii="Arial" w:hAnsi="Arial"/>
        </w:rPr>
        <w:t xml:space="preserve">1-88 </w:t>
      </w:r>
      <w:r w:rsidRPr="00CA4F98">
        <w:rPr>
          <w:rFonts w:ascii="Arial" w:hAnsi="Arial"/>
        </w:rPr>
        <w:tab/>
        <w:t xml:space="preserve">= Number of samples </w:t>
      </w:r>
    </w:p>
    <w:p w:rsidR="00FA31B2" w:rsidRDefault="000525F0" w:rsidP="003C79A4">
      <w:pPr>
        <w:rPr>
          <w:rFonts w:ascii="Arial" w:hAnsi="Arial" w:cs="Arial"/>
          <w:b/>
          <w:bCs/>
        </w:rPr>
      </w:pPr>
      <w:r w:rsidRPr="00CA4F98">
        <w:rPr>
          <w:rFonts w:ascii="Arial" w:hAnsi="Arial" w:cs="Arial"/>
          <w:b/>
          <w:bCs/>
        </w:rPr>
        <w:t>For test samples:</w:t>
      </w:r>
    </w:p>
    <w:p w:rsidR="00FA31B2" w:rsidRDefault="000525F0" w:rsidP="003C79A4">
      <w:pPr>
        <w:rPr>
          <w:rFonts w:ascii="Arial" w:hAnsi="Arial" w:cs="Arial"/>
        </w:rPr>
      </w:pPr>
      <w:r w:rsidRPr="00CA4F98">
        <w:rPr>
          <w:rFonts w:ascii="Arial" w:hAnsi="Arial" w:cs="Arial"/>
        </w:rPr>
        <w:t>After mixing the diluted samples with microplate shaker (6.4.3.5), carefully remove sealing mat to avoid spilling samples across the wells.</w:t>
      </w:r>
    </w:p>
    <w:p w:rsidR="00FA31B2" w:rsidRDefault="000525F0" w:rsidP="003C79A4">
      <w:pPr>
        <w:rPr>
          <w:rFonts w:ascii="Arial" w:hAnsi="Arial" w:cs="Arial"/>
        </w:rPr>
      </w:pPr>
      <w:r w:rsidRPr="00CA4F98">
        <w:rPr>
          <w:rFonts w:ascii="Arial" w:hAnsi="Arial" w:cs="Arial"/>
        </w:rPr>
        <w:t xml:space="preserve">Transfer 100 µl of diluted samples by using multi-channel pipette into the assigned wells of microplate. Do not touch the bottom of the well. </w:t>
      </w:r>
    </w:p>
    <w:p w:rsidR="00FA31B2" w:rsidRDefault="000525F0" w:rsidP="003C79A4">
      <w:pPr>
        <w:rPr>
          <w:rFonts w:ascii="Arial" w:hAnsi="Arial" w:cs="Arial"/>
          <w:i/>
          <w:iCs/>
        </w:rPr>
      </w:pPr>
      <w:r w:rsidRPr="00CA4F98">
        <w:rPr>
          <w:rFonts w:ascii="Arial" w:hAnsi="Arial" w:cs="Arial"/>
          <w:i/>
          <w:iCs/>
          <w:u w:val="single"/>
        </w:rPr>
        <w:t>Note</w:t>
      </w:r>
      <w:r w:rsidRPr="00CA4F98">
        <w:rPr>
          <w:rFonts w:ascii="Arial" w:hAnsi="Arial" w:cs="Arial"/>
          <w:i/>
          <w:iCs/>
        </w:rPr>
        <w:t xml:space="preserve">: Be careful when transferring samples from a 96 well deep-well plate to microplate, the same well position of the sample must be transferred.  </w:t>
      </w:r>
    </w:p>
    <w:p w:rsidR="00FA31B2" w:rsidRDefault="000525F0" w:rsidP="003C79A4">
      <w:pPr>
        <w:rPr>
          <w:rFonts w:ascii="Arial" w:hAnsi="Arial" w:cs="Arial"/>
          <w:b/>
          <w:bCs/>
        </w:rPr>
      </w:pPr>
      <w:r w:rsidRPr="00CA4F98">
        <w:rPr>
          <w:rFonts w:ascii="Arial" w:hAnsi="Arial" w:cs="Arial"/>
          <w:b/>
          <w:bCs/>
        </w:rPr>
        <w:t xml:space="preserve">For calibrators and controls: </w:t>
      </w:r>
      <w:r w:rsidRPr="00CA4F98">
        <w:rPr>
          <w:rFonts w:ascii="Arial" w:hAnsi="Arial" w:cs="Arial"/>
        </w:rPr>
        <w:t>Pipette 100 µl of CAL1-5, PC and NC into wells A1 to G1, respectively. Then add 100 µl of sample buffer into well H1 to be served as Blank. Do not touch the bottom of the well.</w:t>
      </w:r>
    </w:p>
    <w:p w:rsidR="00FA31B2" w:rsidRDefault="000525F0" w:rsidP="003C79A4">
      <w:pPr>
        <w:rPr>
          <w:rFonts w:ascii="Arial" w:hAnsi="Arial" w:cs="Arial"/>
        </w:rPr>
      </w:pPr>
      <w:r w:rsidRPr="00CA4F98">
        <w:rPr>
          <w:rFonts w:ascii="Arial" w:hAnsi="Arial" w:cs="Arial"/>
        </w:rPr>
        <w:t xml:space="preserve">Cover the plate and gently tap to ensure that the solution not adhered on the side of the well and to eliminate any air bubbles. Be careful not to splash liquid onto the cover. Wrap the plate with protective foil. Incubate at </w:t>
      </w:r>
      <w:r w:rsidRPr="00CA4F98">
        <w:rPr>
          <w:rFonts w:ascii="Arial" w:hAnsi="Arial" w:cs="Arial"/>
          <w:b/>
          <w:bCs/>
        </w:rPr>
        <w:t>37±1</w:t>
      </w:r>
      <w:r w:rsidRPr="00CA4F98">
        <w:rPr>
          <w:rFonts w:ascii="Arial" w:hAnsi="Arial" w:cs="Arial"/>
          <w:b/>
          <w:bCs/>
          <w:vertAlign w:val="superscript"/>
        </w:rPr>
        <w:t>o</w:t>
      </w:r>
      <w:r w:rsidRPr="00CA4F98">
        <w:rPr>
          <w:rFonts w:ascii="Arial" w:hAnsi="Arial" w:cs="Arial"/>
          <w:b/>
          <w:bCs/>
        </w:rPr>
        <w:t>C</w:t>
      </w:r>
      <w:r w:rsidRPr="00CA4F98">
        <w:rPr>
          <w:rFonts w:ascii="Arial" w:hAnsi="Arial" w:cs="Arial"/>
        </w:rPr>
        <w:t xml:space="preserve"> for </w:t>
      </w:r>
      <w:r w:rsidRPr="00CA4F98">
        <w:rPr>
          <w:rFonts w:ascii="Arial" w:hAnsi="Arial" w:cs="Arial"/>
          <w:b/>
          <w:bCs/>
        </w:rPr>
        <w:t>60±5 min</w:t>
      </w:r>
      <w:r w:rsidRPr="00CA4F98">
        <w:rPr>
          <w:rFonts w:ascii="Arial" w:hAnsi="Arial" w:cs="Arial"/>
        </w:rPr>
        <w:t xml:space="preserve">. </w:t>
      </w:r>
    </w:p>
    <w:p w:rsidR="00FA31B2" w:rsidRDefault="000525F0" w:rsidP="003C79A4">
      <w:pPr>
        <w:rPr>
          <w:rFonts w:ascii="Arial" w:hAnsi="Arial" w:cs="Arial"/>
        </w:rPr>
      </w:pPr>
      <w:r w:rsidRPr="00CA4F98">
        <w:rPr>
          <w:rFonts w:ascii="Arial" w:hAnsi="Arial" w:cs="Arial"/>
          <w:b/>
          <w:bCs/>
        </w:rPr>
        <w:t>Washing step:</w:t>
      </w:r>
    </w:p>
    <w:p w:rsidR="00FA31B2" w:rsidRDefault="000525F0" w:rsidP="003C79A4">
      <w:pPr>
        <w:rPr>
          <w:rFonts w:ascii="Arial" w:hAnsi="Arial" w:cs="Arial"/>
        </w:rPr>
      </w:pPr>
      <w:r w:rsidRPr="00CA4F98">
        <w:rPr>
          <w:rFonts w:ascii="Arial" w:hAnsi="Arial" w:cs="Arial"/>
        </w:rPr>
        <w:t>After incubation is finished, bring out the plate from incubator. Carefully remove protective foil and plate cover. Empty the plate by inverting plate and shaking contents out over the waste container, keep inverted and tap dry on absorbent paper.</w:t>
      </w:r>
    </w:p>
    <w:p w:rsidR="00FA31B2" w:rsidRDefault="000525F0" w:rsidP="003C79A4">
      <w:pPr>
        <w:rPr>
          <w:rFonts w:ascii="Arial" w:hAnsi="Arial" w:cs="Arial"/>
        </w:rPr>
      </w:pPr>
      <w:r w:rsidRPr="00CA4F98">
        <w:rPr>
          <w:rFonts w:ascii="Arial" w:hAnsi="Arial" w:cs="Arial"/>
        </w:rPr>
        <w:t>Manually wash the plate by using multi-stepper pipette to add 300 µl of 1x Wash Buffer to each well, leave for 30-60 sec and empty the plate as described in section 6.5.4.1.</w:t>
      </w:r>
    </w:p>
    <w:p w:rsidR="00FA31B2" w:rsidRDefault="000525F0" w:rsidP="003C79A4">
      <w:pPr>
        <w:rPr>
          <w:rFonts w:ascii="Arial" w:hAnsi="Arial" w:cs="Arial"/>
        </w:rPr>
      </w:pPr>
      <w:r w:rsidRPr="00CA4F98">
        <w:rPr>
          <w:rFonts w:ascii="Arial" w:hAnsi="Arial" w:cs="Arial"/>
        </w:rPr>
        <w:t xml:space="preserve">Repeat washing procedure (section 6.5.5.1 - 6.5.5.2) two more times. </w:t>
      </w:r>
    </w:p>
    <w:p w:rsidR="00FA31B2" w:rsidRDefault="000525F0" w:rsidP="003C79A4">
      <w:pPr>
        <w:rPr>
          <w:rFonts w:ascii="Arial" w:hAnsi="Arial" w:cs="Arial"/>
        </w:rPr>
      </w:pPr>
      <w:r w:rsidRPr="00CA4F98">
        <w:rPr>
          <w:rFonts w:ascii="Arial" w:hAnsi="Arial" w:cs="Arial"/>
        </w:rPr>
        <w:t xml:space="preserve">After the last wash, thoroughly dispose of all liquid from the microplate by tapping on absorbent paper with the opening facing downwards to remove all residual wash buffer. </w:t>
      </w:r>
    </w:p>
    <w:p w:rsidR="00FA31B2" w:rsidRDefault="000525F0" w:rsidP="00630704">
      <w:pPr>
        <w:rPr>
          <w:rFonts w:ascii="Arial" w:hAnsi="Arial" w:cs="Arial"/>
          <w:i/>
          <w:iCs/>
          <w:lang w:bidi="th-TH"/>
        </w:rPr>
      </w:pPr>
      <w:r w:rsidRPr="00CA4F98">
        <w:rPr>
          <w:rFonts w:ascii="Arial" w:hAnsi="Arial" w:cs="Arial"/>
          <w:i/>
          <w:iCs/>
          <w:u w:val="single"/>
        </w:rPr>
        <w:t>Note:</w:t>
      </w:r>
      <w:r w:rsidRPr="00CA4F98">
        <w:rPr>
          <w:rFonts w:ascii="Arial" w:hAnsi="Arial" w:cs="Arial"/>
          <w:i/>
          <w:iCs/>
        </w:rPr>
        <w:t xml:space="preserve"> </w:t>
      </w:r>
      <w:r w:rsidRPr="00CA4F98">
        <w:rPr>
          <w:rFonts w:ascii="Arial" w:hAnsi="Arial" w:cs="Arial"/>
          <w:i/>
          <w:iCs/>
          <w:lang w:bidi="th-TH"/>
        </w:rPr>
        <w:t>Residual liquid (&gt; 10 μl) in the reagent wells after washing can interfere with the substrate and lead to false low extinction values. Insufficient washing (e.g., less than 3 wash cycles, too small wash buffer</w:t>
      </w:r>
      <w:r w:rsidRPr="00CA4F98">
        <w:rPr>
          <w:rFonts w:ascii="Arial" w:hAnsi="Arial" w:cs="Arial"/>
          <w:lang w:bidi="th-TH"/>
        </w:rPr>
        <w:t xml:space="preserve"> </w:t>
      </w:r>
      <w:r w:rsidRPr="00CA4F98">
        <w:rPr>
          <w:rFonts w:ascii="Arial" w:hAnsi="Arial" w:cs="Arial"/>
          <w:i/>
          <w:iCs/>
          <w:lang w:bidi="th-TH"/>
        </w:rPr>
        <w:t>volumes, or too short reaction times) can lead to false high extinction values.</w:t>
      </w:r>
    </w:p>
    <w:p w:rsidR="00FA31B2" w:rsidRDefault="000525F0" w:rsidP="00630704">
      <w:pPr>
        <w:rPr>
          <w:rFonts w:ascii="Arial" w:hAnsi="Arial" w:cs="Arial"/>
        </w:rPr>
      </w:pPr>
      <w:r w:rsidRPr="00CA4F98">
        <w:rPr>
          <w:rFonts w:ascii="Arial" w:hAnsi="Arial" w:cs="Arial"/>
          <w:b/>
          <w:bCs/>
        </w:rPr>
        <w:t>Add Enzyme conjugate</w:t>
      </w:r>
    </w:p>
    <w:p w:rsidR="00FA31B2" w:rsidRDefault="000525F0" w:rsidP="00630704">
      <w:pPr>
        <w:rPr>
          <w:rFonts w:ascii="Arial" w:hAnsi="Arial" w:cs="Arial"/>
        </w:rPr>
      </w:pPr>
      <w:r w:rsidRPr="00CA4F98">
        <w:rPr>
          <w:rFonts w:ascii="Arial" w:hAnsi="Arial" w:cs="Arial"/>
        </w:rPr>
        <w:t xml:space="preserve">Add 100 µl of Enzyme conjugate (peroxidase-labeled anti-human IgG) into each well by using electronic multi-stepper pipette. Do not touch the side and bottom of the wells. Gently tapping the plate to mix contents. Cover the plate and wrap with protective foil. Incubate at </w:t>
      </w:r>
      <w:r w:rsidRPr="00CA4F98">
        <w:rPr>
          <w:rFonts w:ascii="Arial" w:hAnsi="Arial" w:cs="Arial"/>
          <w:b/>
          <w:bCs/>
        </w:rPr>
        <w:t xml:space="preserve">RT </w:t>
      </w:r>
      <w:r w:rsidRPr="00CA4F98">
        <w:rPr>
          <w:rFonts w:ascii="Arial" w:hAnsi="Arial" w:cs="Arial"/>
        </w:rPr>
        <w:t xml:space="preserve">for </w:t>
      </w:r>
      <w:r w:rsidRPr="00CA4F98">
        <w:rPr>
          <w:rFonts w:ascii="Arial" w:hAnsi="Arial" w:cs="Arial"/>
          <w:b/>
          <w:bCs/>
        </w:rPr>
        <w:t>30±5 min</w:t>
      </w:r>
      <w:r w:rsidRPr="00CA4F98">
        <w:rPr>
          <w:rFonts w:ascii="Arial" w:hAnsi="Arial" w:cs="Arial"/>
        </w:rPr>
        <w:t xml:space="preserve">.  </w:t>
      </w:r>
    </w:p>
    <w:p w:rsidR="00FA31B2" w:rsidRDefault="000525F0" w:rsidP="00630704">
      <w:pPr>
        <w:rPr>
          <w:rFonts w:ascii="Arial" w:hAnsi="Arial" w:cs="Arial"/>
        </w:rPr>
      </w:pPr>
      <w:r w:rsidRPr="00CA4F98">
        <w:rPr>
          <w:rFonts w:ascii="Arial" w:hAnsi="Arial" w:cs="Arial"/>
        </w:rPr>
        <w:t>Empty the wells and wash plate 3 times as described in section 6.5.4.</w:t>
      </w:r>
    </w:p>
    <w:p w:rsidR="00FA31B2" w:rsidRDefault="000525F0" w:rsidP="00630704">
      <w:pPr>
        <w:rPr>
          <w:rFonts w:ascii="Arial" w:hAnsi="Arial" w:cs="Arial"/>
        </w:rPr>
      </w:pPr>
      <w:r w:rsidRPr="00CA4F98">
        <w:rPr>
          <w:rFonts w:ascii="Arial" w:hAnsi="Arial" w:cs="Arial"/>
          <w:b/>
          <w:bCs/>
        </w:rPr>
        <w:t>Add Substrate</w:t>
      </w:r>
    </w:p>
    <w:p w:rsidR="00FA31B2" w:rsidRDefault="000525F0" w:rsidP="00630704">
      <w:pPr>
        <w:rPr>
          <w:rFonts w:ascii="Arial" w:hAnsi="Arial" w:cs="Arial"/>
        </w:rPr>
      </w:pPr>
      <w:r w:rsidRPr="00CA4F98">
        <w:rPr>
          <w:rFonts w:ascii="Arial" w:hAnsi="Arial" w:cs="Arial"/>
        </w:rPr>
        <w:t>Add 100 µl of TMB substrate into each well by using electronic multi-stepper pipette in the same pipetting sequence as applied for conjugate. Gently tapping the plate to avoid bubbles. The timer (count up) will start after adding substrate into the last column of the first plate. Similarly substrate will be added to the next plate, there will be 1-5 min interval between plate to plate for adding substrate.</w:t>
      </w:r>
    </w:p>
    <w:p w:rsidR="00FA31B2" w:rsidRDefault="000525F0" w:rsidP="00630704">
      <w:pPr>
        <w:rPr>
          <w:rFonts w:ascii="Arial" w:hAnsi="Arial" w:cs="Arial"/>
          <w:i/>
          <w:iCs/>
        </w:rPr>
      </w:pPr>
      <w:r w:rsidRPr="00CA4F98">
        <w:rPr>
          <w:rFonts w:ascii="Arial" w:hAnsi="Arial" w:cs="Arial"/>
          <w:i/>
          <w:iCs/>
          <w:u w:val="single"/>
        </w:rPr>
        <w:t>Note</w:t>
      </w:r>
      <w:r w:rsidRPr="00CA4F98">
        <w:rPr>
          <w:rFonts w:ascii="Arial" w:hAnsi="Arial" w:cs="Arial"/>
          <w:i/>
          <w:iCs/>
        </w:rPr>
        <w:t>: TMB substrate is light sensitive. It should be protected from direct sunlight.</w:t>
      </w:r>
    </w:p>
    <w:p w:rsidR="00FA31B2" w:rsidRDefault="000525F0" w:rsidP="00630704">
      <w:pPr>
        <w:rPr>
          <w:rFonts w:ascii="Arial" w:hAnsi="Arial" w:cs="Arial"/>
        </w:rPr>
      </w:pPr>
      <w:r w:rsidRPr="00CA4F98">
        <w:rPr>
          <w:rFonts w:ascii="Arial" w:hAnsi="Arial" w:cs="Arial"/>
        </w:rPr>
        <w:t xml:space="preserve">Cover the plate and wrap with protective foil. Incubate at </w:t>
      </w:r>
      <w:r w:rsidRPr="00CA4F98">
        <w:rPr>
          <w:rFonts w:ascii="Arial" w:hAnsi="Arial" w:cs="Arial"/>
          <w:b/>
          <w:bCs/>
        </w:rPr>
        <w:t xml:space="preserve">RT </w:t>
      </w:r>
      <w:r w:rsidRPr="00CA4F98">
        <w:rPr>
          <w:rFonts w:ascii="Arial" w:hAnsi="Arial" w:cs="Arial"/>
        </w:rPr>
        <w:t xml:space="preserve">for </w:t>
      </w:r>
      <w:r w:rsidRPr="00CA4F98">
        <w:rPr>
          <w:rFonts w:ascii="Arial" w:hAnsi="Arial" w:cs="Arial"/>
          <w:b/>
          <w:bCs/>
        </w:rPr>
        <w:t>15±1 min</w:t>
      </w:r>
      <w:r w:rsidRPr="00CA4F98">
        <w:rPr>
          <w:rFonts w:ascii="Arial" w:hAnsi="Arial" w:cs="Arial"/>
        </w:rPr>
        <w:t xml:space="preserve">. </w:t>
      </w:r>
    </w:p>
    <w:p w:rsidR="00FA31B2" w:rsidRDefault="000525F0" w:rsidP="00630704">
      <w:pPr>
        <w:rPr>
          <w:rFonts w:ascii="Arial" w:hAnsi="Arial" w:cs="Arial"/>
        </w:rPr>
      </w:pPr>
      <w:r w:rsidRPr="00CA4F98">
        <w:rPr>
          <w:rFonts w:ascii="Arial" w:hAnsi="Arial" w:cs="Arial"/>
          <w:b/>
          <w:bCs/>
        </w:rPr>
        <w:t>Add Stop solution</w:t>
      </w:r>
    </w:p>
    <w:p w:rsidR="00FA31B2" w:rsidRDefault="000525F0" w:rsidP="00630704">
      <w:pPr>
        <w:rPr>
          <w:rFonts w:ascii="Arial" w:hAnsi="Arial" w:cs="Arial"/>
        </w:rPr>
      </w:pPr>
      <w:r w:rsidRPr="00CA4F98">
        <w:rPr>
          <w:rFonts w:ascii="Arial" w:hAnsi="Arial" w:cs="Arial"/>
        </w:rPr>
        <w:t xml:space="preserve">Add 100 µl of stop solution into each well by using electronic multi-stepper pipette in the same sequence and at the same speed as the substrate solution was introduced. </w:t>
      </w:r>
    </w:p>
    <w:p w:rsidR="00FA31B2" w:rsidRDefault="000525F0" w:rsidP="00630704">
      <w:pPr>
        <w:rPr>
          <w:rFonts w:ascii="Arial" w:hAnsi="Arial" w:cs="Arial"/>
        </w:rPr>
      </w:pPr>
      <w:r w:rsidRPr="00CA4F98">
        <w:rPr>
          <w:rFonts w:ascii="Arial" w:hAnsi="Arial" w:cs="Arial"/>
        </w:rPr>
        <w:t xml:space="preserve">Prior to measuring OD, slightly shake the microplate to ensure a homogenous distribution of the solution. The plate should be measured OD within 30 min of adding the stop solution. </w:t>
      </w:r>
    </w:p>
    <w:p w:rsidR="00FA31B2" w:rsidRDefault="000525F0" w:rsidP="00630704">
      <w:pPr>
        <w:rPr>
          <w:rFonts w:ascii="Arial" w:hAnsi="Arial"/>
          <w:i/>
          <w:iCs/>
        </w:rPr>
      </w:pPr>
      <w:r w:rsidRPr="00CA4F98">
        <w:rPr>
          <w:rFonts w:ascii="Arial" w:hAnsi="Arial" w:cs="Arial"/>
          <w:i/>
          <w:iCs/>
          <w:u w:val="single"/>
        </w:rPr>
        <w:t>Note</w:t>
      </w:r>
      <w:r w:rsidRPr="00CA4F98">
        <w:rPr>
          <w:rFonts w:ascii="Arial" w:hAnsi="Arial" w:cs="Arial"/>
          <w:i/>
          <w:iCs/>
        </w:rPr>
        <w:t xml:space="preserve">: Each of assay plate should be read at constant time after adding stop solution. For example; read OD within </w:t>
      </w:r>
      <w:r w:rsidRPr="00CA4F98">
        <w:rPr>
          <w:rFonts w:ascii="Arial" w:hAnsi="Arial"/>
          <w:i/>
          <w:iCs/>
        </w:rPr>
        <w:t>5 min after addition of stop solution to each assay plate.</w:t>
      </w:r>
    </w:p>
    <w:p w:rsidR="00FA31B2" w:rsidRDefault="000525F0" w:rsidP="00630704">
      <w:pPr>
        <w:rPr>
          <w:rFonts w:ascii="Arial" w:hAnsi="Arial" w:cs="Arial"/>
        </w:rPr>
      </w:pPr>
      <w:r w:rsidRPr="00CA4F98">
        <w:rPr>
          <w:rFonts w:ascii="Arial" w:hAnsi="Arial" w:cs="Arial"/>
          <w:b/>
          <w:bCs/>
        </w:rPr>
        <w:t xml:space="preserve">Measure OD of the plate </w:t>
      </w:r>
      <w:r w:rsidRPr="00CA4F98">
        <w:rPr>
          <w:rFonts w:ascii="Arial" w:hAnsi="Arial" w:cs="Arial"/>
        </w:rPr>
        <w:t xml:space="preserve"> </w:t>
      </w:r>
    </w:p>
    <w:p w:rsidR="00FA31B2" w:rsidRDefault="000525F0" w:rsidP="00630704">
      <w:pPr>
        <w:rPr>
          <w:rFonts w:ascii="Arial" w:hAnsi="Arial" w:cs="Arial"/>
        </w:rPr>
      </w:pPr>
      <w:r w:rsidRPr="00CA4F98">
        <w:rPr>
          <w:rFonts w:ascii="Arial" w:hAnsi="Arial" w:cs="Arial"/>
        </w:rPr>
        <w:t>Turn on the Microplate Spectrophotometer for 5-10 min before use.</w:t>
      </w:r>
    </w:p>
    <w:p w:rsidR="00FA31B2" w:rsidRDefault="000525F0" w:rsidP="00630704">
      <w:pPr>
        <w:rPr>
          <w:rFonts w:ascii="Arial" w:hAnsi="Arial" w:cs="Arial"/>
        </w:rPr>
      </w:pPr>
      <w:r w:rsidRPr="00CA4F98">
        <w:rPr>
          <w:rFonts w:ascii="Arial" w:hAnsi="Arial"/>
        </w:rPr>
        <w:t xml:space="preserve">Read the plate at OD450/650 nm </w:t>
      </w:r>
      <w:r w:rsidRPr="00CA4F98">
        <w:rPr>
          <w:rFonts w:ascii="Arial" w:hAnsi="Arial" w:cs="Arial"/>
        </w:rPr>
        <w:t>(</w:t>
      </w:r>
      <w:r w:rsidRPr="00CA4F98">
        <w:rPr>
          <w:rFonts w:ascii="Arial" w:hAnsi="Arial"/>
        </w:rPr>
        <w:t>a wavelength of 450 nm minus the interference wavelength of 650 nm</w:t>
      </w:r>
      <w:r w:rsidRPr="00CA4F98">
        <w:rPr>
          <w:rFonts w:ascii="Arial" w:hAnsi="Arial" w:cs="Arial"/>
        </w:rPr>
        <w:t>).</w:t>
      </w:r>
    </w:p>
    <w:p w:rsidR="00FA31B2" w:rsidRDefault="00FA31B2" w:rsidP="00630704">
      <w:pPr>
        <w:rPr>
          <w:rFonts w:ascii="Arial" w:hAnsi="Arial" w:cs="Arial"/>
        </w:rPr>
      </w:pPr>
    </w:p>
    <w:p w:rsidR="00FA31B2" w:rsidRDefault="000525F0" w:rsidP="00630704">
      <w:pPr>
        <w:rPr>
          <w:rFonts w:ascii="Arial" w:hAnsi="Arial" w:cs="Arial"/>
          <w:b/>
          <w:bCs/>
        </w:rPr>
      </w:pPr>
      <w:r w:rsidRPr="00CA4F98">
        <w:rPr>
          <w:rFonts w:ascii="Arial" w:hAnsi="Arial"/>
          <w:b/>
          <w:bCs/>
        </w:rPr>
        <w:t>Evaluation and Result Interpretation</w:t>
      </w:r>
    </w:p>
    <w:p w:rsidR="00FA31B2" w:rsidRDefault="000525F0" w:rsidP="00630704">
      <w:pPr>
        <w:rPr>
          <w:rFonts w:ascii="Arial" w:hAnsi="Arial" w:cs="Arial"/>
          <w:b/>
          <w:bCs/>
        </w:rPr>
      </w:pPr>
      <w:r w:rsidRPr="00CA4F98">
        <w:rPr>
          <w:rFonts w:ascii="Arial" w:hAnsi="Arial"/>
          <w:b/>
          <w:bCs/>
        </w:rPr>
        <w:t xml:space="preserve">Data analysis: </w:t>
      </w:r>
      <w:r w:rsidRPr="00CA4F98">
        <w:rPr>
          <w:rFonts w:ascii="Arial" w:hAnsi="Arial"/>
        </w:rPr>
        <w:t xml:space="preserve">The data will be analyzed by </w:t>
      </w:r>
      <w:r w:rsidRPr="00CA4F98">
        <w:rPr>
          <w:rFonts w:ascii="Arial" w:hAnsi="Arial" w:cs="Arial"/>
        </w:rPr>
        <w:t>Soft-Max Pro software</w:t>
      </w:r>
      <w:r>
        <w:rPr>
          <w:rFonts w:ascii="Arial" w:hAnsi="Arial" w:cs="Arial"/>
        </w:rPr>
        <w:t xml:space="preserve"> or equivalent software</w:t>
      </w:r>
      <w:r w:rsidRPr="00CA4F98">
        <w:rPr>
          <w:rFonts w:ascii="Arial" w:hAnsi="Arial" w:cs="Arial"/>
        </w:rPr>
        <w:t>.</w:t>
      </w:r>
    </w:p>
    <w:p w:rsidR="00FA31B2" w:rsidRDefault="000525F0" w:rsidP="00630704">
      <w:pPr>
        <w:rPr>
          <w:rFonts w:ascii="Arial" w:hAnsi="Arial" w:cs="Arial"/>
        </w:rPr>
      </w:pPr>
      <w:r w:rsidRPr="00CA4F98">
        <w:rPr>
          <w:rFonts w:ascii="Arial" w:hAnsi="Arial" w:cs="Arial"/>
        </w:rPr>
        <w:t xml:space="preserve">Point-To-Point fit will be used for generating standard curve by plotting the extinction values measured at OD450/650 for the 5 calibration sera versus the corresponding units. </w:t>
      </w:r>
    </w:p>
    <w:p w:rsidR="00FA31B2" w:rsidRDefault="000525F0" w:rsidP="00630704">
      <w:pPr>
        <w:rPr>
          <w:rFonts w:ascii="Arial" w:hAnsi="Arial" w:cs="Arial"/>
        </w:rPr>
      </w:pPr>
      <w:r w:rsidRPr="00CA4F98">
        <w:rPr>
          <w:rFonts w:ascii="Arial" w:hAnsi="Arial" w:cs="Arial"/>
        </w:rPr>
        <w:t xml:space="preserve">From plotted standard curve, IgG antibody concentration in the test samples, PC and NC will be determined. </w:t>
      </w:r>
    </w:p>
    <w:p w:rsidR="00FA31B2" w:rsidRDefault="000525F0" w:rsidP="00630704">
      <w:pPr>
        <w:rPr>
          <w:rFonts w:ascii="Arial" w:hAnsi="Arial" w:cs="Arial"/>
        </w:rPr>
      </w:pPr>
      <w:r w:rsidRPr="00CA4F98">
        <w:rPr>
          <w:rFonts w:ascii="Arial" w:hAnsi="Arial" w:cs="Arial"/>
        </w:rPr>
        <w:t>Define the multiply factor of diluted sample:</w:t>
      </w:r>
    </w:p>
    <w:p w:rsidR="00FA31B2" w:rsidRDefault="000525F0" w:rsidP="00630704">
      <w:pPr>
        <w:rPr>
          <w:rFonts w:ascii="Arial" w:hAnsi="Arial" w:cs="Arial"/>
        </w:rPr>
      </w:pPr>
      <w:r w:rsidRPr="00CA4F98">
        <w:rPr>
          <w:rFonts w:ascii="Arial" w:hAnsi="Arial" w:cs="Arial"/>
        </w:rPr>
        <w:t xml:space="preserve">Test sample at dilution 1:101, the result in IU/ml read from standard curve will be considered as calculated value. The multiply factor is as 1. </w:t>
      </w:r>
    </w:p>
    <w:p w:rsidR="00FA31B2" w:rsidRDefault="000525F0" w:rsidP="00630704">
      <w:pPr>
        <w:rPr>
          <w:rFonts w:ascii="Arial" w:hAnsi="Arial" w:cs="Arial"/>
        </w:rPr>
      </w:pPr>
      <w:r w:rsidRPr="00CA4F98">
        <w:rPr>
          <w:rFonts w:ascii="Arial" w:hAnsi="Arial" w:cs="Arial"/>
        </w:rPr>
        <w:t>Test sample at dilution higher than 1:101, a multiply factor of that dilution will be used for calculation of the result. For example, re-test sample at dilution 1:404 the determined value read from standard curve for this sample must be multiplied by a factor of 4.</w:t>
      </w:r>
    </w:p>
    <w:p w:rsidR="00FA31B2" w:rsidRDefault="000525F0" w:rsidP="00630704">
      <w:pPr>
        <w:rPr>
          <w:rFonts w:ascii="Arial" w:hAnsi="Arial" w:cs="Arial"/>
          <w:b/>
          <w:bCs/>
        </w:rPr>
      </w:pPr>
      <w:r w:rsidRPr="00CA4F98">
        <w:rPr>
          <w:rFonts w:ascii="Arial" w:hAnsi="Arial"/>
          <w:b/>
          <w:bCs/>
        </w:rPr>
        <w:t>Result interpretation of test sample</w:t>
      </w:r>
    </w:p>
    <w:p w:rsidR="00FA31B2" w:rsidRDefault="000525F0" w:rsidP="00630704">
      <w:pPr>
        <w:rPr>
          <w:rFonts w:ascii="Arial" w:hAnsi="Arial" w:cs="Arial"/>
          <w:b/>
          <w:bCs/>
        </w:rPr>
      </w:pPr>
      <w:r w:rsidRPr="00CA4F98">
        <w:rPr>
          <w:rFonts w:ascii="Arial" w:hAnsi="Arial" w:cs="Arial"/>
        </w:rPr>
        <w:t xml:space="preserve">If anti-Tetanus toxoid IgG antibody concentration is </w:t>
      </w:r>
      <w:r w:rsidRPr="00CA4F98">
        <w:rPr>
          <w:rFonts w:ascii="Arial" w:hAnsi="Arial" w:cs="Arial"/>
          <w:b/>
          <w:bCs/>
        </w:rPr>
        <w:t>&lt;0.01 IU/ml</w:t>
      </w:r>
      <w:r w:rsidRPr="00CA4F98">
        <w:rPr>
          <w:rFonts w:ascii="Arial" w:hAnsi="Arial" w:cs="Arial"/>
        </w:rPr>
        <w:t xml:space="preserve">, that sample will be considered as </w:t>
      </w:r>
      <w:r w:rsidRPr="00CA4F98">
        <w:rPr>
          <w:rFonts w:ascii="Arial" w:hAnsi="Arial" w:cs="Arial"/>
          <w:b/>
          <w:bCs/>
        </w:rPr>
        <w:t>“Negative”.</w:t>
      </w:r>
    </w:p>
    <w:p w:rsidR="00FA31B2" w:rsidRDefault="000525F0" w:rsidP="00630704">
      <w:pPr>
        <w:rPr>
          <w:rFonts w:ascii="Arial" w:hAnsi="Arial" w:cs="Arial"/>
          <w:b/>
          <w:bCs/>
        </w:rPr>
      </w:pPr>
      <w:r w:rsidRPr="00CA4F98">
        <w:rPr>
          <w:rFonts w:ascii="Arial" w:hAnsi="Arial" w:cs="Arial"/>
        </w:rPr>
        <w:t xml:space="preserve">If anti- Tetanus toxoid IgG antibody concentration is </w:t>
      </w:r>
      <w:r w:rsidRPr="00CA4F98">
        <w:rPr>
          <w:rFonts w:ascii="Arial" w:hAnsi="Arial" w:cs="Arial"/>
          <w:b/>
          <w:bCs/>
        </w:rPr>
        <w:t>0.01 - 0.1 IU/ml</w:t>
      </w:r>
      <w:r w:rsidRPr="00CA4F98">
        <w:rPr>
          <w:rFonts w:ascii="Arial" w:hAnsi="Arial" w:cs="Arial"/>
        </w:rPr>
        <w:t xml:space="preserve">, that sample will be considered as </w:t>
      </w:r>
      <w:r w:rsidRPr="00CA4F98">
        <w:rPr>
          <w:rFonts w:ascii="Arial" w:hAnsi="Arial" w:cs="Arial"/>
          <w:b/>
          <w:bCs/>
        </w:rPr>
        <w:t>“Borderline”</w:t>
      </w:r>
      <w:r w:rsidRPr="00CA4F98">
        <w:rPr>
          <w:rFonts w:ascii="Arial" w:hAnsi="Arial" w:cs="Arial"/>
        </w:rPr>
        <w:t>.</w:t>
      </w:r>
    </w:p>
    <w:p w:rsidR="00FA31B2" w:rsidRDefault="000525F0" w:rsidP="00630704">
      <w:pPr>
        <w:rPr>
          <w:rFonts w:ascii="Arial" w:hAnsi="Arial" w:cs="Arial"/>
          <w:b/>
          <w:bCs/>
        </w:rPr>
      </w:pPr>
      <w:r w:rsidRPr="00CA4F98">
        <w:rPr>
          <w:rFonts w:ascii="Arial" w:hAnsi="Arial" w:cs="Arial"/>
        </w:rPr>
        <w:t xml:space="preserve">If anti- Tetanus toxoid gG antibody concentration is </w:t>
      </w:r>
      <w:r w:rsidRPr="00CA4F98">
        <w:rPr>
          <w:rFonts w:ascii="Arial" w:hAnsi="Arial" w:cs="Arial"/>
          <w:b/>
          <w:bCs/>
        </w:rPr>
        <w:t>&gt;0.1 IU/ml</w:t>
      </w:r>
      <w:r w:rsidRPr="00CA4F98">
        <w:rPr>
          <w:rFonts w:ascii="Arial" w:hAnsi="Arial" w:cs="Arial"/>
        </w:rPr>
        <w:t xml:space="preserve">, that sample will be considered as </w:t>
      </w:r>
      <w:r w:rsidRPr="00CA4F98">
        <w:rPr>
          <w:rFonts w:ascii="Arial" w:hAnsi="Arial" w:cs="Arial"/>
          <w:b/>
          <w:bCs/>
        </w:rPr>
        <w:t>“Positive”</w:t>
      </w:r>
      <w:r w:rsidRPr="00CA4F98">
        <w:rPr>
          <w:rFonts w:ascii="Arial" w:hAnsi="Arial" w:cs="Arial"/>
        </w:rPr>
        <w:t>.</w:t>
      </w:r>
    </w:p>
    <w:p w:rsidR="00FA31B2" w:rsidRDefault="000525F0" w:rsidP="00630704">
      <w:pPr>
        <w:rPr>
          <w:rFonts w:ascii="Arial" w:hAnsi="Arial" w:cs="Arial"/>
          <w:b/>
          <w:bCs/>
        </w:rPr>
      </w:pPr>
      <w:r w:rsidRPr="00CA4F98">
        <w:rPr>
          <w:rFonts w:ascii="Arial" w:hAnsi="Arial"/>
          <w:b/>
          <w:bCs/>
        </w:rPr>
        <w:t>Acceptance criteria</w:t>
      </w:r>
    </w:p>
    <w:p w:rsidR="00FA31B2" w:rsidRDefault="000525F0" w:rsidP="00630704">
      <w:pPr>
        <w:rPr>
          <w:rFonts w:ascii="Arial" w:hAnsi="Arial" w:cs="Arial"/>
          <w:b/>
          <w:bCs/>
        </w:rPr>
      </w:pPr>
      <w:r w:rsidRPr="00CA4F98">
        <w:rPr>
          <w:rFonts w:ascii="Arial" w:hAnsi="Arial"/>
          <w:b/>
          <w:bCs/>
          <w:color w:val="000000"/>
        </w:rPr>
        <w:t>For controls:</w:t>
      </w:r>
    </w:p>
    <w:p w:rsidR="00FA31B2" w:rsidRDefault="000525F0" w:rsidP="00630704">
      <w:pPr>
        <w:rPr>
          <w:rFonts w:ascii="Arial" w:hAnsi="Arial" w:cs="Arial"/>
          <w:b/>
          <w:bCs/>
        </w:rPr>
      </w:pPr>
      <w:r w:rsidRPr="00CA4F98">
        <w:rPr>
          <w:rFonts w:ascii="Arial" w:hAnsi="Arial"/>
          <w:color w:val="000000"/>
        </w:rPr>
        <w:t>Refer to valid ranges of calibrators and controls in the quality control certificate, that assay plate will be accepted if the determined value of calibrators and controls are within the range.</w:t>
      </w:r>
      <w:r w:rsidRPr="00CA4F98">
        <w:rPr>
          <w:rFonts w:ascii="Arial" w:hAnsi="Arial"/>
        </w:rPr>
        <w:t xml:space="preserve"> </w:t>
      </w:r>
    </w:p>
    <w:p w:rsidR="00FA31B2" w:rsidRDefault="000525F0" w:rsidP="00630704">
      <w:pPr>
        <w:rPr>
          <w:rFonts w:ascii="Arial" w:hAnsi="Arial" w:cs="Arial"/>
          <w:b/>
          <w:bCs/>
        </w:rPr>
      </w:pPr>
      <w:r w:rsidRPr="00CA4F98">
        <w:rPr>
          <w:rFonts w:ascii="Arial" w:hAnsi="Arial"/>
        </w:rPr>
        <w:t>If the determined value of calibrators and controls are out of reference ranges, the result of that plate will be considered as failed and that plate shall be repeated.</w:t>
      </w:r>
    </w:p>
    <w:p w:rsidR="00FA31B2" w:rsidRDefault="000525F0" w:rsidP="00630704">
      <w:pPr>
        <w:rPr>
          <w:rFonts w:ascii="Arial" w:hAnsi="Arial" w:cs="Arial"/>
          <w:b/>
          <w:bCs/>
        </w:rPr>
      </w:pPr>
      <w:r w:rsidRPr="00CA4F98">
        <w:rPr>
          <w:rFonts w:ascii="Arial" w:hAnsi="Arial" w:cs="Arial"/>
          <w:b/>
          <w:bCs/>
        </w:rPr>
        <w:t>For test samples:</w:t>
      </w:r>
    </w:p>
    <w:p w:rsidR="00FA31B2" w:rsidRDefault="000525F0" w:rsidP="00630704">
      <w:pPr>
        <w:rPr>
          <w:rFonts w:ascii="Arial" w:hAnsi="Arial" w:cs="Arial"/>
          <w:b/>
          <w:bCs/>
        </w:rPr>
      </w:pPr>
      <w:r w:rsidRPr="00CA4F98">
        <w:rPr>
          <w:rFonts w:ascii="Arial" w:hAnsi="Arial" w:cs="Arial"/>
        </w:rPr>
        <w:t>If the determined value is above the value of CAL1 (5 IU/ml), it is recommended to re-test the sample at a dilution of 1:404.</w:t>
      </w:r>
    </w:p>
    <w:p w:rsidR="00FA31B2" w:rsidRDefault="000525F0" w:rsidP="00630704">
      <w:pPr>
        <w:rPr>
          <w:rFonts w:ascii="Arial" w:hAnsi="Arial" w:cs="Arial"/>
          <w:b/>
          <w:bCs/>
        </w:rPr>
      </w:pPr>
      <w:r w:rsidRPr="00CA4F98">
        <w:rPr>
          <w:rFonts w:ascii="Arial" w:hAnsi="Arial" w:cs="Arial"/>
        </w:rPr>
        <w:t>To re-test sample at 1:404 dilution and higher, it is recommended to dilute sample in two-step dilution with a minimum of 10 µl sample required for the 1</w:t>
      </w:r>
      <w:r w:rsidRPr="00CA4F98">
        <w:rPr>
          <w:rFonts w:ascii="Arial" w:hAnsi="Arial" w:cs="Arial"/>
          <w:vertAlign w:val="superscript"/>
        </w:rPr>
        <w:t>st</w:t>
      </w:r>
      <w:r w:rsidRPr="00CA4F98">
        <w:rPr>
          <w:rFonts w:ascii="Arial" w:hAnsi="Arial" w:cs="Arial"/>
        </w:rPr>
        <w:t xml:space="preserve"> step dilution as an example below. </w:t>
      </w:r>
    </w:p>
    <w:p w:rsidR="00FA31B2" w:rsidRDefault="000525F0" w:rsidP="00630704">
      <w:pPr>
        <w:rPr>
          <w:rFonts w:ascii="Arial" w:hAnsi="Arial" w:cs="Arial"/>
          <w:b/>
          <w:bCs/>
        </w:rPr>
      </w:pPr>
      <w:r w:rsidRPr="00CA4F98">
        <w:rPr>
          <w:rFonts w:ascii="Arial" w:hAnsi="Arial" w:cs="Arial"/>
        </w:rPr>
        <w:t>Perform the 1</w:t>
      </w:r>
      <w:r w:rsidRPr="00CA4F98">
        <w:rPr>
          <w:rFonts w:ascii="Arial" w:hAnsi="Arial" w:cs="Arial"/>
          <w:vertAlign w:val="superscript"/>
        </w:rPr>
        <w:t>st</w:t>
      </w:r>
      <w:r w:rsidRPr="00CA4F98">
        <w:rPr>
          <w:rFonts w:ascii="Arial" w:hAnsi="Arial" w:cs="Arial"/>
        </w:rPr>
        <w:t xml:space="preserve"> step dilution of 1:101 by pipetting 10 µl of sera/plasma samples into 1 ml of sample buffer and mix thoroughly.</w:t>
      </w:r>
    </w:p>
    <w:p w:rsidR="00FA31B2" w:rsidRDefault="000525F0" w:rsidP="00630704">
      <w:pPr>
        <w:rPr>
          <w:rFonts w:ascii="Arial" w:hAnsi="Arial" w:cs="Arial"/>
          <w:b/>
          <w:bCs/>
        </w:rPr>
      </w:pPr>
      <w:r w:rsidRPr="00CA4F98">
        <w:rPr>
          <w:rFonts w:ascii="Arial" w:hAnsi="Arial" w:cs="Arial"/>
        </w:rPr>
        <w:t>Perform the 2</w:t>
      </w:r>
      <w:r w:rsidRPr="00CA4F98">
        <w:rPr>
          <w:rFonts w:ascii="Arial" w:hAnsi="Arial" w:cs="Arial"/>
          <w:vertAlign w:val="superscript"/>
        </w:rPr>
        <w:t>nd</w:t>
      </w:r>
      <w:r w:rsidRPr="00CA4F98">
        <w:rPr>
          <w:rFonts w:ascii="Arial" w:hAnsi="Arial" w:cs="Arial"/>
        </w:rPr>
        <w:t xml:space="preserve"> step dilution at 1:4 by pipetting 100 µl of diluted sample from the 1</w:t>
      </w:r>
      <w:r w:rsidRPr="00CA4F98">
        <w:rPr>
          <w:rFonts w:ascii="Arial" w:hAnsi="Arial" w:cs="Arial"/>
          <w:vertAlign w:val="superscript"/>
        </w:rPr>
        <w:t>st</w:t>
      </w:r>
      <w:r w:rsidRPr="00CA4F98">
        <w:rPr>
          <w:rFonts w:ascii="Arial" w:hAnsi="Arial" w:cs="Arial"/>
        </w:rPr>
        <w:t xml:space="preserve"> step into 300 µl of sample buffer. The final dilution of 1:404 is obtained. </w:t>
      </w:r>
    </w:p>
    <w:p w:rsidR="00FA31B2" w:rsidRDefault="000525F0" w:rsidP="00630704">
      <w:pPr>
        <w:rPr>
          <w:rFonts w:ascii="Arial" w:hAnsi="Arial" w:cs="Arial"/>
          <w:b/>
          <w:bCs/>
        </w:rPr>
      </w:pPr>
      <w:r w:rsidRPr="00CA4F98">
        <w:rPr>
          <w:rFonts w:ascii="Arial" w:hAnsi="Arial"/>
          <w:b/>
          <w:bCs/>
        </w:rPr>
        <w:t>Data recording</w:t>
      </w:r>
    </w:p>
    <w:p w:rsidR="00FA31B2" w:rsidRDefault="000525F0" w:rsidP="00630704">
      <w:pPr>
        <w:rPr>
          <w:rFonts w:ascii="Arial" w:hAnsi="Arial" w:cs="Arial"/>
          <w:b/>
          <w:bCs/>
        </w:rPr>
      </w:pPr>
      <w:r w:rsidRPr="00CA4F98">
        <w:rPr>
          <w:rFonts w:ascii="Arial" w:hAnsi="Arial"/>
        </w:rPr>
        <w:t xml:space="preserve">Data of each analysis day will be saved (true and exact copies) onto hard drive as SoftMax version in the study folder </w:t>
      </w:r>
      <w:r w:rsidRPr="00CA4F98">
        <w:rPr>
          <w:rFonts w:ascii="Arial" w:hAnsi="Arial" w:cs="Arial"/>
        </w:rPr>
        <w:t>divided into subfolders with type of assay and assay date</w:t>
      </w:r>
      <w:r w:rsidRPr="00CA4F98">
        <w:rPr>
          <w:rFonts w:ascii="Arial" w:hAnsi="Arial"/>
        </w:rPr>
        <w:t xml:space="preserve">. </w:t>
      </w:r>
      <w:r w:rsidRPr="00CA4F98">
        <w:rPr>
          <w:rFonts w:ascii="Arial" w:hAnsi="Arial" w:cs="Arial"/>
        </w:rPr>
        <w:t xml:space="preserve">The file name will be assigned as type of assay, </w:t>
      </w:r>
      <w:r w:rsidRPr="00CA4F98">
        <w:rPr>
          <w:rFonts w:ascii="Arial" w:hAnsi="Arial"/>
        </w:rPr>
        <w:t>plate no. follows with assay date (dd-mmm-yy), for example TET-Plate1-01Jan12 (assay for anti-Tetanus toxoid IgG, Plate no.1, data reading on 1 January 2012).</w:t>
      </w:r>
    </w:p>
    <w:p w:rsidR="00FA31B2" w:rsidRDefault="000525F0" w:rsidP="00630704">
      <w:pPr>
        <w:rPr>
          <w:rFonts w:ascii="Arial" w:hAnsi="Arial" w:cs="Arial"/>
          <w:b/>
          <w:bCs/>
        </w:rPr>
      </w:pPr>
      <w:r w:rsidRPr="00CA4F98">
        <w:rPr>
          <w:rFonts w:ascii="Arial" w:hAnsi="Arial" w:cs="Arial"/>
        </w:rPr>
        <w:t xml:space="preserve">A true and exact copy of the data will be printed. The print-out will be verified versus the saved data, a minimum of 10%. This verification will be indicated on print-out then initialed and dated. </w:t>
      </w:r>
    </w:p>
    <w:p w:rsidR="00FA31B2" w:rsidRDefault="000525F0" w:rsidP="00630704">
      <w:pPr>
        <w:rPr>
          <w:rFonts w:ascii="Arial" w:hAnsi="Arial" w:cs="Arial"/>
          <w:b/>
          <w:bCs/>
        </w:rPr>
      </w:pPr>
      <w:r w:rsidRPr="00CA4F98">
        <w:rPr>
          <w:rFonts w:ascii="Arial" w:hAnsi="Arial" w:cs="Arial"/>
        </w:rPr>
        <w:t>A true and exact copy of the data will also be saved onto</w:t>
      </w:r>
      <w:r w:rsidRPr="00CA4F98">
        <w:rPr>
          <w:rFonts w:ascii="Arial" w:hAnsi="Arial"/>
        </w:rPr>
        <w:t xml:space="preserve"> USB drive and/or external hard drive.</w:t>
      </w:r>
    </w:p>
    <w:p w:rsidR="00FA31B2" w:rsidRDefault="000525F0" w:rsidP="00630704">
      <w:pPr>
        <w:rPr>
          <w:rFonts w:ascii="Arial" w:hAnsi="Arial" w:cs="Arial"/>
        </w:rPr>
      </w:pPr>
      <w:r w:rsidRPr="00CA4F98">
        <w:rPr>
          <w:rFonts w:ascii="Arial" w:hAnsi="Arial" w:cs="Arial"/>
          <w:b/>
          <w:bCs/>
        </w:rPr>
        <w:t>References-</w:t>
      </w:r>
      <w:r w:rsidRPr="00CA4F98">
        <w:rPr>
          <w:rFonts w:ascii="Arial" w:hAnsi="Arial" w:cs="Arial"/>
        </w:rPr>
        <w:t xml:space="preserve"> </w:t>
      </w:r>
    </w:p>
    <w:tbl>
      <w:tblPr>
        <w:tblW w:w="9720"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3240"/>
        <w:gridCol w:w="6480"/>
      </w:tblGrid>
      <w:tr w:rsidR="000525F0" w:rsidRPr="00CA4F98" w:rsidTr="000525F0">
        <w:trPr>
          <w:trHeight w:val="576"/>
        </w:trPr>
        <w:tc>
          <w:tcPr>
            <w:tcW w:w="3240" w:type="dxa"/>
          </w:tcPr>
          <w:p w:rsidR="00FA31B2" w:rsidRDefault="000525F0" w:rsidP="00630704">
            <w:pPr>
              <w:rPr>
                <w:rFonts w:ascii="Arial" w:hAnsi="Arial" w:cs="Arial"/>
              </w:rPr>
            </w:pPr>
            <w:r w:rsidRPr="00CA4F98">
              <w:rPr>
                <w:rFonts w:ascii="Arial" w:hAnsi="Arial" w:cs="Arial"/>
              </w:rPr>
              <w:t>Regulation No, SOP, Guideline, or applicable document</w:t>
            </w:r>
          </w:p>
        </w:tc>
        <w:tc>
          <w:tcPr>
            <w:tcW w:w="6480" w:type="dxa"/>
            <w:vAlign w:val="center"/>
          </w:tcPr>
          <w:p w:rsidR="00FA31B2" w:rsidRDefault="000525F0" w:rsidP="00630704">
            <w:pPr>
              <w:rPr>
                <w:rFonts w:ascii="Arial" w:hAnsi="Arial" w:cs="Arial"/>
              </w:rPr>
            </w:pPr>
            <w:r w:rsidRPr="00CA4F98">
              <w:rPr>
                <w:rFonts w:ascii="Arial" w:hAnsi="Arial" w:cs="Arial"/>
              </w:rPr>
              <w:t>Document Title</w:t>
            </w:r>
          </w:p>
        </w:tc>
      </w:tr>
      <w:tr w:rsidR="000525F0" w:rsidRPr="00CA4F98" w:rsidTr="000525F0">
        <w:trPr>
          <w:trHeight w:val="432"/>
        </w:trPr>
        <w:tc>
          <w:tcPr>
            <w:tcW w:w="3240" w:type="dxa"/>
          </w:tcPr>
          <w:p w:rsidR="00FA31B2" w:rsidRDefault="000525F0" w:rsidP="00630704">
            <w:pPr>
              <w:rPr>
                <w:rFonts w:ascii="Arial" w:hAnsi="Arial" w:cs="Arial"/>
              </w:rPr>
            </w:pPr>
            <w:r w:rsidRPr="00CA4F98">
              <w:rPr>
                <w:rFonts w:ascii="Arial" w:hAnsi="Arial" w:cs="Arial"/>
              </w:rPr>
              <w:t>NA</w:t>
            </w:r>
          </w:p>
        </w:tc>
        <w:tc>
          <w:tcPr>
            <w:tcW w:w="6480" w:type="dxa"/>
            <w:vAlign w:val="center"/>
          </w:tcPr>
          <w:p w:rsidR="00FA31B2" w:rsidRDefault="000525F0" w:rsidP="00630704">
            <w:pPr>
              <w:rPr>
                <w:rFonts w:ascii="Arial" w:hAnsi="Arial" w:cs="TimesNewRoman"/>
                <w:lang w:bidi="th-TH"/>
              </w:rPr>
            </w:pPr>
            <w:r w:rsidRPr="00CA4F98">
              <w:rPr>
                <w:rFonts w:ascii="Arial" w:hAnsi="Arial" w:cs="TimesNewRoman"/>
                <w:lang w:bidi="th-TH"/>
              </w:rPr>
              <w:t>Instruction manual version: 08/09/11</w:t>
            </w:r>
          </w:p>
        </w:tc>
      </w:tr>
      <w:tr w:rsidR="000525F0" w:rsidRPr="00CA4F98" w:rsidTr="000525F0">
        <w:trPr>
          <w:trHeight w:val="432"/>
        </w:trPr>
        <w:tc>
          <w:tcPr>
            <w:tcW w:w="3240" w:type="dxa"/>
            <w:vAlign w:val="center"/>
          </w:tcPr>
          <w:p w:rsidR="00FA31B2" w:rsidRDefault="000525F0" w:rsidP="00630704">
            <w:pPr>
              <w:rPr>
                <w:rFonts w:ascii="Arial" w:hAnsi="Arial" w:cs="Arial"/>
              </w:rPr>
            </w:pPr>
            <w:r w:rsidRPr="00CA4F98">
              <w:rPr>
                <w:rFonts w:ascii="Arial" w:hAnsi="Arial" w:cs="Arial"/>
              </w:rPr>
              <w:t>NA</w:t>
            </w:r>
          </w:p>
        </w:tc>
        <w:tc>
          <w:tcPr>
            <w:tcW w:w="6480" w:type="dxa"/>
            <w:vAlign w:val="center"/>
          </w:tcPr>
          <w:p w:rsidR="00FA31B2" w:rsidRDefault="000525F0" w:rsidP="00630704">
            <w:pPr>
              <w:rPr>
                <w:rFonts w:ascii="Arial" w:hAnsi="Arial" w:cs="TimesNewRoman"/>
                <w:lang w:bidi="th-TH"/>
              </w:rPr>
            </w:pPr>
            <w:r w:rsidRPr="00CA4F98">
              <w:rPr>
                <w:rFonts w:ascii="Arial" w:hAnsi="Arial" w:cs="TimesNewRoman"/>
                <w:lang w:bidi="th-TH"/>
              </w:rPr>
              <w:t xml:space="preserve">Product information of </w:t>
            </w:r>
            <w:r w:rsidRPr="00CA4F98">
              <w:rPr>
                <w:rFonts w:ascii="Arial" w:hAnsi="Arial" w:cs="Arial"/>
              </w:rPr>
              <w:t>Exchangeability of EUROIMMUN ELISA Reagents (version 08/2010)</w:t>
            </w:r>
          </w:p>
        </w:tc>
      </w:tr>
    </w:tbl>
    <w:p w:rsidR="00FA31B2" w:rsidRDefault="00FA31B2" w:rsidP="00630704">
      <w:pPr>
        <w:rPr>
          <w:rFonts w:ascii="Arial" w:hAnsi="Arial" w:cs="Arial"/>
        </w:rPr>
      </w:pPr>
    </w:p>
    <w:p w:rsidR="00FA31B2" w:rsidRDefault="000525F0" w:rsidP="00630704">
      <w:pPr>
        <w:rPr>
          <w:rFonts w:ascii="Arial" w:hAnsi="Arial" w:cs="Arial"/>
        </w:rPr>
      </w:pPr>
      <w:r w:rsidRPr="00CA4F98">
        <w:rPr>
          <w:rFonts w:ascii="Arial" w:hAnsi="Arial" w:cs="Arial"/>
          <w:b/>
          <w:bCs/>
        </w:rPr>
        <w:t>Forms and Appendices-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66"/>
        <w:gridCol w:w="6302"/>
      </w:tblGrid>
      <w:tr w:rsidR="000525F0" w:rsidRPr="00CA4F98" w:rsidTr="000525F0">
        <w:trPr>
          <w:trHeight w:val="576"/>
        </w:trPr>
        <w:tc>
          <w:tcPr>
            <w:tcW w:w="3240" w:type="dxa"/>
            <w:tcBorders>
              <w:top w:val="double" w:sz="4" w:space="0" w:color="auto"/>
              <w:left w:val="double" w:sz="4" w:space="0" w:color="auto"/>
              <w:bottom w:val="single" w:sz="4" w:space="0" w:color="auto"/>
              <w:right w:val="single" w:sz="4" w:space="0" w:color="auto"/>
            </w:tcBorders>
          </w:tcPr>
          <w:p w:rsidR="00FA31B2" w:rsidRDefault="000525F0" w:rsidP="00630704">
            <w:pPr>
              <w:rPr>
                <w:rFonts w:ascii="Arial" w:hAnsi="Arial" w:cs="Arial"/>
              </w:rPr>
            </w:pPr>
            <w:r w:rsidRPr="00CA4F98">
              <w:rPr>
                <w:rFonts w:ascii="Arial" w:hAnsi="Arial" w:cs="Arial"/>
              </w:rPr>
              <w:t>Form or Appendix Number</w:t>
            </w:r>
          </w:p>
        </w:tc>
        <w:tc>
          <w:tcPr>
            <w:tcW w:w="6484" w:type="dxa"/>
            <w:tcBorders>
              <w:top w:val="double" w:sz="4" w:space="0" w:color="auto"/>
              <w:left w:val="single" w:sz="4" w:space="0" w:color="auto"/>
              <w:bottom w:val="single" w:sz="4" w:space="0" w:color="auto"/>
              <w:right w:val="double" w:sz="4" w:space="0" w:color="auto"/>
            </w:tcBorders>
            <w:vAlign w:val="center"/>
          </w:tcPr>
          <w:p w:rsidR="00FA31B2" w:rsidRDefault="000525F0" w:rsidP="00630704">
            <w:pPr>
              <w:rPr>
                <w:rFonts w:ascii="Arial" w:hAnsi="Arial" w:cs="Arial"/>
              </w:rPr>
            </w:pPr>
            <w:r w:rsidRPr="00CA4F98">
              <w:rPr>
                <w:rFonts w:ascii="Arial" w:hAnsi="Arial" w:cs="Arial"/>
              </w:rPr>
              <w:t>Title</w:t>
            </w:r>
          </w:p>
        </w:tc>
      </w:tr>
      <w:tr w:rsidR="000525F0" w:rsidRPr="00CA4F98" w:rsidTr="000525F0">
        <w:trPr>
          <w:trHeight w:val="562"/>
        </w:trPr>
        <w:tc>
          <w:tcPr>
            <w:tcW w:w="3240" w:type="dxa"/>
            <w:tcBorders>
              <w:left w:val="double" w:sz="4" w:space="0" w:color="auto"/>
              <w:bottom w:val="single" w:sz="4" w:space="0" w:color="auto"/>
              <w:right w:val="single" w:sz="4" w:space="0" w:color="auto"/>
            </w:tcBorders>
            <w:vAlign w:val="center"/>
          </w:tcPr>
          <w:p w:rsidR="00FA31B2" w:rsidRDefault="000525F0" w:rsidP="00630704">
            <w:pPr>
              <w:rPr>
                <w:rFonts w:ascii="Arial" w:hAnsi="Arial" w:cs="Arial"/>
              </w:rPr>
            </w:pPr>
            <w:r>
              <w:rPr>
                <w:rFonts w:ascii="Arial" w:hAnsi="Arial" w:cs="Arial"/>
              </w:rPr>
              <w:t>VRP-SOP Worksheet 1</w:t>
            </w:r>
          </w:p>
        </w:tc>
        <w:tc>
          <w:tcPr>
            <w:tcW w:w="6484" w:type="dxa"/>
            <w:tcBorders>
              <w:left w:val="single" w:sz="4" w:space="0" w:color="auto"/>
              <w:bottom w:val="single" w:sz="4" w:space="0" w:color="auto"/>
              <w:right w:val="double" w:sz="4" w:space="0" w:color="auto"/>
            </w:tcBorders>
            <w:vAlign w:val="center"/>
          </w:tcPr>
          <w:p w:rsidR="00FA31B2" w:rsidRDefault="000525F0" w:rsidP="00630704">
            <w:pPr>
              <w:rPr>
                <w:rFonts w:ascii="Arial" w:hAnsi="Arial" w:cs="Arial"/>
              </w:rPr>
            </w:pPr>
            <w:r w:rsidRPr="00CA4F98">
              <w:rPr>
                <w:rFonts w:ascii="Arial" w:hAnsi="Arial" w:cs="Arial"/>
              </w:rPr>
              <w:t>EUROIMMUN ELISA Reagent Preparation Worksheet</w:t>
            </w:r>
          </w:p>
        </w:tc>
      </w:tr>
      <w:tr w:rsidR="000525F0" w:rsidRPr="00CA4F98" w:rsidTr="000525F0">
        <w:trPr>
          <w:trHeight w:val="562"/>
        </w:trPr>
        <w:tc>
          <w:tcPr>
            <w:tcW w:w="3240" w:type="dxa"/>
            <w:tcBorders>
              <w:top w:val="single" w:sz="4" w:space="0" w:color="auto"/>
              <w:left w:val="double" w:sz="4" w:space="0" w:color="auto"/>
              <w:bottom w:val="single" w:sz="4" w:space="0" w:color="auto"/>
              <w:right w:val="single" w:sz="4" w:space="0" w:color="auto"/>
            </w:tcBorders>
            <w:vAlign w:val="center"/>
          </w:tcPr>
          <w:p w:rsidR="00FA31B2" w:rsidRDefault="000525F0" w:rsidP="00630704">
            <w:pPr>
              <w:rPr>
                <w:rFonts w:ascii="Arial" w:hAnsi="Arial" w:cs="Arial"/>
              </w:rPr>
            </w:pPr>
            <w:r>
              <w:rPr>
                <w:rFonts w:ascii="Arial" w:hAnsi="Arial" w:cs="Arial"/>
              </w:rPr>
              <w:t>VRP-SOP Worksheet 2</w:t>
            </w:r>
          </w:p>
        </w:tc>
        <w:tc>
          <w:tcPr>
            <w:tcW w:w="6484" w:type="dxa"/>
            <w:tcBorders>
              <w:top w:val="single" w:sz="4" w:space="0" w:color="auto"/>
              <w:left w:val="single" w:sz="4" w:space="0" w:color="auto"/>
              <w:bottom w:val="single" w:sz="4" w:space="0" w:color="auto"/>
              <w:right w:val="double" w:sz="4" w:space="0" w:color="auto"/>
            </w:tcBorders>
            <w:vAlign w:val="center"/>
          </w:tcPr>
          <w:p w:rsidR="00FA31B2" w:rsidRDefault="000525F0" w:rsidP="00630704">
            <w:pPr>
              <w:rPr>
                <w:rFonts w:ascii="Arial" w:hAnsi="Arial" w:cs="Arial"/>
              </w:rPr>
            </w:pPr>
            <w:r w:rsidRPr="00CA4F98">
              <w:rPr>
                <w:rFonts w:ascii="Arial" w:hAnsi="Arial" w:cs="Arial"/>
              </w:rPr>
              <w:t>Sample Processing Worksheet</w:t>
            </w:r>
          </w:p>
        </w:tc>
      </w:tr>
      <w:tr w:rsidR="000525F0" w:rsidRPr="00CA4F98" w:rsidTr="000525F0">
        <w:trPr>
          <w:trHeight w:val="562"/>
        </w:trPr>
        <w:tc>
          <w:tcPr>
            <w:tcW w:w="3240" w:type="dxa"/>
            <w:tcBorders>
              <w:top w:val="single" w:sz="4" w:space="0" w:color="auto"/>
              <w:left w:val="double" w:sz="4" w:space="0" w:color="auto"/>
              <w:bottom w:val="single" w:sz="4" w:space="0" w:color="auto"/>
              <w:right w:val="single" w:sz="4" w:space="0" w:color="auto"/>
            </w:tcBorders>
            <w:vAlign w:val="center"/>
          </w:tcPr>
          <w:p w:rsidR="00FA31B2" w:rsidRDefault="000525F0" w:rsidP="00630704">
            <w:pPr>
              <w:rPr>
                <w:rFonts w:ascii="Arial" w:hAnsi="Arial" w:cs="Arial"/>
              </w:rPr>
            </w:pPr>
            <w:r>
              <w:rPr>
                <w:rFonts w:ascii="Arial" w:hAnsi="Arial" w:cs="Arial"/>
              </w:rPr>
              <w:t>VRP-SOP Worksheet 3</w:t>
            </w:r>
          </w:p>
        </w:tc>
        <w:tc>
          <w:tcPr>
            <w:tcW w:w="6484" w:type="dxa"/>
            <w:tcBorders>
              <w:top w:val="single" w:sz="4" w:space="0" w:color="auto"/>
              <w:left w:val="single" w:sz="4" w:space="0" w:color="auto"/>
              <w:bottom w:val="single" w:sz="4" w:space="0" w:color="auto"/>
              <w:right w:val="double" w:sz="4" w:space="0" w:color="auto"/>
            </w:tcBorders>
            <w:vAlign w:val="center"/>
          </w:tcPr>
          <w:p w:rsidR="00FA31B2" w:rsidRDefault="000525F0" w:rsidP="00630704">
            <w:pPr>
              <w:rPr>
                <w:rFonts w:ascii="Arial" w:hAnsi="Arial" w:cs="Arial"/>
              </w:rPr>
            </w:pPr>
            <w:r w:rsidRPr="00CA4F98">
              <w:rPr>
                <w:rFonts w:ascii="Arial" w:hAnsi="Arial" w:cs="Arial"/>
              </w:rPr>
              <w:t>Sample Recording Worksheet</w:t>
            </w:r>
          </w:p>
        </w:tc>
      </w:tr>
      <w:tr w:rsidR="000525F0" w:rsidRPr="00CA4F98" w:rsidTr="000525F0">
        <w:trPr>
          <w:trHeight w:val="562"/>
        </w:trPr>
        <w:tc>
          <w:tcPr>
            <w:tcW w:w="3240" w:type="dxa"/>
            <w:tcBorders>
              <w:left w:val="double" w:sz="4" w:space="0" w:color="auto"/>
              <w:bottom w:val="double" w:sz="4" w:space="0" w:color="auto"/>
              <w:right w:val="single" w:sz="4" w:space="0" w:color="auto"/>
            </w:tcBorders>
            <w:vAlign w:val="center"/>
          </w:tcPr>
          <w:p w:rsidR="00FA31B2" w:rsidRDefault="000525F0" w:rsidP="00630704">
            <w:pPr>
              <w:rPr>
                <w:rFonts w:ascii="Arial" w:hAnsi="Arial" w:cs="Arial"/>
              </w:rPr>
            </w:pPr>
            <w:r>
              <w:rPr>
                <w:rFonts w:ascii="Arial" w:hAnsi="Arial" w:cs="Arial"/>
              </w:rPr>
              <w:t>VRP-SOP Worksheet 6</w:t>
            </w:r>
          </w:p>
        </w:tc>
        <w:tc>
          <w:tcPr>
            <w:tcW w:w="6484" w:type="dxa"/>
            <w:tcBorders>
              <w:left w:val="single" w:sz="4" w:space="0" w:color="auto"/>
              <w:bottom w:val="double" w:sz="4" w:space="0" w:color="auto"/>
              <w:right w:val="double" w:sz="4" w:space="0" w:color="auto"/>
            </w:tcBorders>
            <w:vAlign w:val="center"/>
          </w:tcPr>
          <w:p w:rsidR="00FA31B2" w:rsidRDefault="000525F0" w:rsidP="00630704">
            <w:pPr>
              <w:rPr>
                <w:rFonts w:ascii="Arial" w:hAnsi="Arial" w:cs="Arial"/>
              </w:rPr>
            </w:pPr>
            <w:r w:rsidRPr="00CA4F98">
              <w:rPr>
                <w:rFonts w:ascii="Arial" w:hAnsi="Arial" w:cs="Arial"/>
              </w:rPr>
              <w:t>Tetanus toxoid IgG ELISA (EUROIMMUN) Worksheet</w:t>
            </w:r>
          </w:p>
        </w:tc>
      </w:tr>
    </w:tbl>
    <w:p w:rsidR="000525F0" w:rsidRPr="007516CD" w:rsidRDefault="000525F0" w:rsidP="00C77AE3">
      <w:pPr>
        <w:rPr>
          <w:rFonts w:ascii="Arial" w:hAnsi="Arial"/>
        </w:rPr>
      </w:pPr>
    </w:p>
    <w:p w:rsidR="001621BA" w:rsidRPr="003273C0" w:rsidRDefault="001621BA" w:rsidP="00C77AE3">
      <w:pPr>
        <w:rPr>
          <w:rFonts w:ascii="Helvetica" w:hAnsi="Helvetica" w:cs="Helvetica"/>
          <w:sz w:val="20"/>
          <w:szCs w:val="20"/>
        </w:rPr>
        <w:sectPr w:rsidR="001621BA" w:rsidRPr="003273C0" w:rsidSect="001621BA">
          <w:headerReference w:type="default" r:id="rId121"/>
          <w:pgSz w:w="12240" w:h="15840"/>
          <w:pgMar w:top="720" w:right="1440" w:bottom="720" w:left="1440" w:header="720" w:footer="720" w:gutter="0"/>
          <w:cols w:space="720"/>
          <w:docGrid w:linePitch="360"/>
        </w:sectPr>
      </w:pPr>
    </w:p>
    <w:p w:rsidR="00FA31B2" w:rsidRDefault="001621BA" w:rsidP="00630704">
      <w:pPr>
        <w:pStyle w:val="Heading4"/>
        <w:rPr>
          <w:rFonts w:ascii="Helvetica" w:hAnsi="Helvetica" w:cs="Helvetica"/>
        </w:rPr>
      </w:pPr>
      <w:bookmarkStart w:id="150" w:name="_Toc270424316"/>
      <w:bookmarkStart w:id="151" w:name="_Toc403633680"/>
      <w:r>
        <w:rPr>
          <w:rFonts w:ascii="Helvetica" w:hAnsi="Helvetica" w:cs="Helvetica"/>
          <w:bCs w:val="0"/>
        </w:rPr>
        <w:t>VRM</w:t>
      </w:r>
      <w:r w:rsidRPr="00A262CF">
        <w:rPr>
          <w:rFonts w:ascii="Helvetica" w:hAnsi="Helvetica" w:cs="Helvetica"/>
        </w:rPr>
        <w:t>—</w:t>
      </w:r>
      <w:r w:rsidRPr="003273C0">
        <w:rPr>
          <w:rFonts w:ascii="Helvetica" w:hAnsi="Helvetica" w:cs="Helvetica"/>
          <w:bCs w:val="0"/>
        </w:rPr>
        <w:t>Detection of Measles</w:t>
      </w:r>
      <w:r w:rsidRPr="003273C0">
        <w:rPr>
          <w:rFonts w:ascii="Helvetica" w:hAnsi="Helvetica" w:cs="Helvetica"/>
          <w:bCs w:val="0"/>
          <w:i/>
          <w:iCs/>
        </w:rPr>
        <w:t>-</w:t>
      </w:r>
      <w:r w:rsidRPr="003273C0">
        <w:rPr>
          <w:rFonts w:ascii="Helvetica" w:hAnsi="Helvetica" w:cs="Helvetica"/>
          <w:bCs w:val="0"/>
        </w:rPr>
        <w:t>Specific IgG by ELISA</w:t>
      </w:r>
      <w:bookmarkEnd w:id="150"/>
      <w:bookmarkEnd w:id="151"/>
    </w:p>
    <w:p w:rsidR="00FA31B2" w:rsidRDefault="00FA31B2" w:rsidP="00630704">
      <w:pPr>
        <w:rPr>
          <w:rFonts w:ascii="Helvetica" w:hAnsi="Helvetica" w:cs="Helvetica"/>
          <w:sz w:val="28"/>
          <w:szCs w:val="28"/>
        </w:rPr>
      </w:pPr>
    </w:p>
    <w:p w:rsidR="00FA31B2" w:rsidRDefault="000525F0" w:rsidP="00630704">
      <w:pPr>
        <w:rPr>
          <w:rFonts w:ascii="Arial" w:hAnsi="Arial" w:cs="Arial"/>
        </w:rPr>
      </w:pPr>
      <w:r w:rsidRPr="001D370F">
        <w:rPr>
          <w:rFonts w:ascii="Arial" w:hAnsi="Arial" w:cs="Arial"/>
          <w:b/>
          <w:bCs/>
        </w:rPr>
        <w:t>Enzyme Linked Immunosorbent Assay (ELISA) for determination of IgG antibodies against Measles virus in human sera/plasma using EUROIMMUN test kit</w:t>
      </w:r>
    </w:p>
    <w:p w:rsidR="00FA31B2" w:rsidRDefault="000525F0" w:rsidP="00630704">
      <w:pPr>
        <w:rPr>
          <w:rFonts w:ascii="Arial" w:hAnsi="Arial" w:cs="Arial"/>
        </w:rPr>
      </w:pPr>
      <w:r w:rsidRPr="00F03513">
        <w:rPr>
          <w:rFonts w:ascii="Arial" w:hAnsi="Arial" w:cs="Arial"/>
          <w:b/>
          <w:bCs/>
        </w:rPr>
        <w:t xml:space="preserve">Purpose- </w:t>
      </w:r>
      <w:r w:rsidRPr="00F03513">
        <w:rPr>
          <w:rFonts w:ascii="Arial" w:hAnsi="Arial" w:cs="Arial"/>
        </w:rPr>
        <w:t>To establish a standard specific procedure (SSP) for quantitative determination of IgG antibodies against Measles virus in human sera/plasma by EUROIMMUN ELISA test kit.</w:t>
      </w:r>
    </w:p>
    <w:p w:rsidR="00FA31B2" w:rsidRDefault="000525F0" w:rsidP="00630704">
      <w:pPr>
        <w:rPr>
          <w:rFonts w:ascii="Arial" w:hAnsi="Arial" w:cs="Arial"/>
        </w:rPr>
      </w:pPr>
      <w:r w:rsidRPr="00F03513">
        <w:rPr>
          <w:rFonts w:ascii="Arial" w:hAnsi="Arial" w:cs="Arial"/>
          <w:b/>
          <w:bCs/>
        </w:rPr>
        <w:t>Responsibility-</w:t>
      </w:r>
      <w:r w:rsidRPr="00F03513">
        <w:rPr>
          <w:rFonts w:ascii="Arial" w:hAnsi="Arial" w:cs="Arial"/>
        </w:rPr>
        <w:t xml:space="preserve"> </w:t>
      </w:r>
      <w:r w:rsidRPr="00F03513">
        <w:rPr>
          <w:rFonts w:ascii="Arial" w:hAnsi="Arial"/>
        </w:rPr>
        <w:t>The Study Director or Principal Investigator or Laboratory Supervisor shall ensure that all technical staffs are properly trained and capable of performing the techniques outlined in this procedure, with minimum supervision. The technician(s) is responsible for following the SSP and recording the results</w:t>
      </w:r>
      <w:r w:rsidRPr="00F03513">
        <w:rPr>
          <w:rFonts w:ascii="Arial" w:hAnsi="Arial" w:cs="Arial"/>
        </w:rPr>
        <w:t>.</w:t>
      </w:r>
    </w:p>
    <w:p w:rsidR="00FA31B2" w:rsidRDefault="000525F0" w:rsidP="00630704">
      <w:pPr>
        <w:rPr>
          <w:rFonts w:ascii="Arial" w:hAnsi="Arial" w:cs="Arial"/>
        </w:rPr>
      </w:pPr>
      <w:r w:rsidRPr="00F03513">
        <w:rPr>
          <w:rFonts w:ascii="Arial" w:hAnsi="Arial" w:cs="Arial"/>
          <w:b/>
          <w:bCs/>
        </w:rPr>
        <w:t>Materials</w:t>
      </w:r>
      <w:r w:rsidRPr="00F03513">
        <w:rPr>
          <w:rFonts w:ascii="Arial" w:hAnsi="Arial" w:cs="Arial"/>
        </w:rPr>
        <w:t xml:space="preserve"> </w:t>
      </w:r>
      <w:r w:rsidRPr="00F03513">
        <w:rPr>
          <w:rFonts w:ascii="Arial" w:hAnsi="Arial" w:cs="Arial"/>
          <w:b/>
          <w:bCs/>
        </w:rPr>
        <w:t>and Equipment-</w:t>
      </w:r>
    </w:p>
    <w:p w:rsidR="00FA31B2" w:rsidRDefault="000525F0" w:rsidP="00630704">
      <w:pPr>
        <w:rPr>
          <w:rFonts w:ascii="Arial" w:hAnsi="Arial" w:cs="Arial"/>
        </w:rPr>
      </w:pPr>
      <w:r w:rsidRPr="00F03513">
        <w:rPr>
          <w:rFonts w:ascii="Arial" w:hAnsi="Arial" w:cs="Arial"/>
        </w:rPr>
        <w:t>Anti-Measles virus ELISA (IgG) test kit from EUROIMMUN, Germany (Product no: EI 2610-9601 G) containing:</w:t>
      </w:r>
    </w:p>
    <w:p w:rsidR="00FA31B2" w:rsidRDefault="000525F0" w:rsidP="00630704">
      <w:pPr>
        <w:rPr>
          <w:rFonts w:ascii="Arial" w:hAnsi="Arial" w:cs="Arial"/>
        </w:rPr>
      </w:pPr>
      <w:r w:rsidRPr="00F03513">
        <w:rPr>
          <w:rFonts w:ascii="Arial" w:hAnsi="Arial" w:cs="Arial"/>
        </w:rPr>
        <w:t>Microplate wells coated with Measles virus antigens antigens: 12 microplate strips each containing 8 individual break-off wells in a strip holder, ready for use</w:t>
      </w:r>
    </w:p>
    <w:p w:rsidR="00FA31B2" w:rsidRDefault="000525F0" w:rsidP="00630704">
      <w:pPr>
        <w:rPr>
          <w:rFonts w:ascii="Arial" w:hAnsi="Arial" w:cs="Arial"/>
        </w:rPr>
      </w:pPr>
      <w:r w:rsidRPr="00F03513">
        <w:rPr>
          <w:rFonts w:ascii="Arial" w:hAnsi="Arial" w:cs="Arial"/>
        </w:rPr>
        <w:t>Calibrators 1-4 (ready for use);</w:t>
      </w:r>
    </w:p>
    <w:p w:rsidR="00FA31B2" w:rsidRDefault="000525F0" w:rsidP="00630704">
      <w:pPr>
        <w:rPr>
          <w:rFonts w:ascii="Arial" w:hAnsi="Arial" w:cs="Arial"/>
        </w:rPr>
      </w:pPr>
      <w:r w:rsidRPr="00F03513">
        <w:rPr>
          <w:rFonts w:ascii="Arial" w:hAnsi="Arial" w:cs="Arial"/>
        </w:rPr>
        <w:t>Calibrator 1: 5000 IU/l (human IgG)</w:t>
      </w:r>
    </w:p>
    <w:p w:rsidR="00FA31B2" w:rsidRDefault="000525F0" w:rsidP="00630704">
      <w:pPr>
        <w:rPr>
          <w:rFonts w:ascii="Arial" w:hAnsi="Arial" w:cs="Arial"/>
        </w:rPr>
      </w:pPr>
      <w:r w:rsidRPr="00F03513">
        <w:rPr>
          <w:rFonts w:ascii="Arial" w:hAnsi="Arial" w:cs="Arial"/>
        </w:rPr>
        <w:t xml:space="preserve">Calibrator 2: 1000 IU/l (human IgG) </w:t>
      </w:r>
    </w:p>
    <w:p w:rsidR="00FA31B2" w:rsidRDefault="000525F0" w:rsidP="00630704">
      <w:pPr>
        <w:rPr>
          <w:rFonts w:ascii="Arial" w:hAnsi="Arial" w:cs="Arial"/>
        </w:rPr>
      </w:pPr>
      <w:r w:rsidRPr="00F03513">
        <w:rPr>
          <w:rFonts w:ascii="Arial" w:hAnsi="Arial" w:cs="Arial"/>
        </w:rPr>
        <w:t xml:space="preserve">Calibrator 3: 250 IU/l (human IgG) </w:t>
      </w:r>
    </w:p>
    <w:p w:rsidR="00FA31B2" w:rsidRDefault="000525F0" w:rsidP="00630704">
      <w:pPr>
        <w:rPr>
          <w:rFonts w:ascii="Arial" w:hAnsi="Arial" w:cs="Arial"/>
        </w:rPr>
      </w:pPr>
      <w:r w:rsidRPr="00F03513">
        <w:rPr>
          <w:rFonts w:ascii="Arial" w:hAnsi="Arial" w:cs="Arial"/>
        </w:rPr>
        <w:t xml:space="preserve">Calibrator 4: 50 IU/l (human IgG) </w:t>
      </w:r>
    </w:p>
    <w:p w:rsidR="00FA31B2" w:rsidRDefault="000525F0" w:rsidP="00630704">
      <w:pPr>
        <w:rPr>
          <w:rFonts w:ascii="Arial" w:hAnsi="Arial" w:cs="Arial"/>
        </w:rPr>
      </w:pPr>
      <w:r w:rsidRPr="00F03513">
        <w:rPr>
          <w:rFonts w:ascii="Arial" w:hAnsi="Arial" w:cs="Arial"/>
        </w:rPr>
        <w:t>IgG human Positive Control (PC), ready for use</w:t>
      </w:r>
    </w:p>
    <w:p w:rsidR="00FA31B2" w:rsidRDefault="000525F0" w:rsidP="00630704">
      <w:pPr>
        <w:rPr>
          <w:rFonts w:ascii="Arial" w:hAnsi="Arial" w:cs="Arial"/>
        </w:rPr>
      </w:pPr>
      <w:r w:rsidRPr="00F03513">
        <w:rPr>
          <w:rFonts w:ascii="Arial" w:hAnsi="Arial" w:cs="Arial"/>
        </w:rPr>
        <w:t>IgG human Negative Control (NC), ready for use</w:t>
      </w:r>
    </w:p>
    <w:p w:rsidR="00FA31B2" w:rsidRDefault="000525F0" w:rsidP="00630704">
      <w:pPr>
        <w:rPr>
          <w:rFonts w:ascii="Arial" w:hAnsi="Arial" w:cs="Arial"/>
        </w:rPr>
      </w:pPr>
      <w:r w:rsidRPr="00F03513">
        <w:rPr>
          <w:rFonts w:ascii="Arial" w:hAnsi="Arial" w:cs="Arial"/>
        </w:rPr>
        <w:t>Enzyme conjugate, peroxidase-labeled anti-human IgG (rabbit), ready for use</w:t>
      </w:r>
      <w:r w:rsidRPr="00F03513" w:rsidDel="00E966C9">
        <w:rPr>
          <w:rFonts w:ascii="Arial" w:hAnsi="Arial" w:cs="Arial"/>
        </w:rPr>
        <w:t xml:space="preserve"> </w:t>
      </w:r>
    </w:p>
    <w:p w:rsidR="00FA31B2" w:rsidRDefault="000525F0" w:rsidP="00630704">
      <w:pPr>
        <w:rPr>
          <w:rFonts w:ascii="Arial" w:hAnsi="Arial" w:cs="Arial"/>
        </w:rPr>
      </w:pPr>
      <w:r w:rsidRPr="00F03513">
        <w:rPr>
          <w:rFonts w:ascii="Arial" w:hAnsi="Arial" w:cs="Arial"/>
        </w:rPr>
        <w:t xml:space="preserve">Sample buffer, ready for use </w:t>
      </w:r>
    </w:p>
    <w:p w:rsidR="00FA31B2" w:rsidRDefault="000525F0" w:rsidP="00630704">
      <w:pPr>
        <w:rPr>
          <w:rFonts w:ascii="Arial" w:hAnsi="Arial" w:cs="Arial"/>
        </w:rPr>
      </w:pPr>
      <w:r w:rsidRPr="00F03513">
        <w:rPr>
          <w:rFonts w:ascii="Arial" w:hAnsi="Arial" w:cs="Arial"/>
        </w:rPr>
        <w:t>10x Wash Buffer (concentrate)</w:t>
      </w:r>
    </w:p>
    <w:p w:rsidR="00FA31B2" w:rsidRDefault="000525F0" w:rsidP="00630704">
      <w:pPr>
        <w:rPr>
          <w:rFonts w:ascii="Arial" w:hAnsi="Arial" w:cs="Arial"/>
        </w:rPr>
      </w:pPr>
      <w:r w:rsidRPr="00F03513">
        <w:rPr>
          <w:rFonts w:ascii="Arial" w:hAnsi="Arial" w:cs="Arial"/>
        </w:rPr>
        <w:t>Chromogen/Substrate solution (TMB/H</w:t>
      </w:r>
      <w:r w:rsidRPr="00F03513">
        <w:rPr>
          <w:rFonts w:ascii="Arial" w:hAnsi="Arial" w:cs="Arial"/>
          <w:vertAlign w:val="subscript"/>
        </w:rPr>
        <w:t>2</w:t>
      </w:r>
      <w:r w:rsidRPr="00F03513">
        <w:rPr>
          <w:rFonts w:ascii="Arial" w:hAnsi="Arial" w:cs="Arial"/>
        </w:rPr>
        <w:t>O</w:t>
      </w:r>
      <w:r w:rsidRPr="00F03513">
        <w:rPr>
          <w:rFonts w:ascii="Arial" w:hAnsi="Arial" w:cs="Arial"/>
          <w:vertAlign w:val="subscript"/>
        </w:rPr>
        <w:t>2</w:t>
      </w:r>
      <w:r w:rsidRPr="00F03513">
        <w:rPr>
          <w:rFonts w:ascii="Arial" w:hAnsi="Arial" w:cs="Arial"/>
        </w:rPr>
        <w:t>), ready for use</w:t>
      </w:r>
    </w:p>
    <w:p w:rsidR="00FA31B2" w:rsidRDefault="000525F0" w:rsidP="00630704">
      <w:pPr>
        <w:rPr>
          <w:rFonts w:ascii="Arial" w:hAnsi="Arial" w:cs="Arial"/>
        </w:rPr>
      </w:pPr>
      <w:r w:rsidRPr="00F03513">
        <w:rPr>
          <w:rFonts w:ascii="Arial" w:hAnsi="Arial" w:cs="Arial"/>
        </w:rPr>
        <w:t>Stop solution (0.5M sulphuric acid) ready for use</w:t>
      </w:r>
    </w:p>
    <w:p w:rsidR="00FA31B2" w:rsidRDefault="000525F0" w:rsidP="00630704">
      <w:pPr>
        <w:rPr>
          <w:rFonts w:ascii="Arial" w:hAnsi="Arial" w:cs="Arial"/>
        </w:rPr>
      </w:pPr>
      <w:r w:rsidRPr="00F03513">
        <w:rPr>
          <w:rFonts w:ascii="Arial" w:hAnsi="Arial" w:cs="Arial"/>
        </w:rPr>
        <w:t>Test sample: human sera/plasma</w:t>
      </w:r>
    </w:p>
    <w:p w:rsidR="00FA31B2" w:rsidRDefault="000525F0" w:rsidP="00630704">
      <w:pPr>
        <w:rPr>
          <w:rFonts w:ascii="Arial" w:hAnsi="Arial" w:cs="Arial"/>
        </w:rPr>
      </w:pPr>
      <w:r w:rsidRPr="00F03513">
        <w:rPr>
          <w:rFonts w:ascii="Arial" w:hAnsi="Arial" w:cs="Arial"/>
        </w:rPr>
        <w:t>Refrigerated centrifuge (Eppendorf, USA or equivalent)</w:t>
      </w:r>
    </w:p>
    <w:p w:rsidR="00FA31B2" w:rsidRDefault="000525F0" w:rsidP="00630704">
      <w:pPr>
        <w:rPr>
          <w:rFonts w:ascii="Arial" w:hAnsi="Arial" w:cs="Arial"/>
        </w:rPr>
      </w:pPr>
      <w:r w:rsidRPr="00F03513">
        <w:rPr>
          <w:rFonts w:ascii="Arial" w:hAnsi="Arial" w:cs="Arial"/>
        </w:rPr>
        <w:t>Single-channel, Multi-channel, Electronic Multi stepper pipette with tips</w:t>
      </w:r>
    </w:p>
    <w:p w:rsidR="00FA31B2" w:rsidRDefault="000525F0" w:rsidP="00630704">
      <w:pPr>
        <w:rPr>
          <w:rFonts w:ascii="Arial" w:hAnsi="Arial" w:cs="Arial"/>
        </w:rPr>
      </w:pPr>
      <w:r w:rsidRPr="00F03513">
        <w:rPr>
          <w:rFonts w:ascii="Arial" w:hAnsi="Arial" w:cs="Arial"/>
        </w:rPr>
        <w:t>Electronic Pipette Aid</w:t>
      </w:r>
    </w:p>
    <w:p w:rsidR="00FA31B2" w:rsidRDefault="000525F0" w:rsidP="00630704">
      <w:pPr>
        <w:rPr>
          <w:rFonts w:ascii="Arial" w:hAnsi="Arial" w:cs="Arial"/>
        </w:rPr>
      </w:pPr>
      <w:r w:rsidRPr="00F03513">
        <w:rPr>
          <w:rFonts w:ascii="Arial" w:hAnsi="Arial" w:cs="Arial"/>
        </w:rPr>
        <w:t>Disposable serological pipette 1 ml, 5 ml,10 ml and 25 ml</w:t>
      </w:r>
    </w:p>
    <w:p w:rsidR="00FA31B2" w:rsidRDefault="000525F0" w:rsidP="00630704">
      <w:pPr>
        <w:rPr>
          <w:rFonts w:ascii="Arial" w:hAnsi="Arial" w:cs="Arial"/>
        </w:rPr>
      </w:pPr>
      <w:r w:rsidRPr="00F03513">
        <w:rPr>
          <w:rFonts w:ascii="Arial" w:hAnsi="Arial" w:cs="Arial"/>
        </w:rPr>
        <w:t xml:space="preserve">96 well deep-well plate (2 ml/well) with sealing mat </w:t>
      </w:r>
    </w:p>
    <w:p w:rsidR="00FA31B2" w:rsidRDefault="000525F0" w:rsidP="00630704">
      <w:pPr>
        <w:rPr>
          <w:rStyle w:val="Strong"/>
          <w:rFonts w:ascii="Arial" w:hAnsi="Arial" w:cs="Arial"/>
          <w:b w:val="0"/>
          <w:bCs w:val="0"/>
        </w:rPr>
      </w:pPr>
      <w:r w:rsidRPr="00F03513">
        <w:rPr>
          <w:rFonts w:ascii="Arial" w:hAnsi="Arial" w:cs="Arial"/>
        </w:rPr>
        <w:t xml:space="preserve">High speed micro plate shaker (Troemner Henry, USA or equivalent) </w:t>
      </w:r>
    </w:p>
    <w:p w:rsidR="00FA31B2" w:rsidRDefault="000525F0" w:rsidP="00630704">
      <w:pPr>
        <w:rPr>
          <w:rFonts w:ascii="Arial" w:hAnsi="Arial" w:cs="Arial"/>
        </w:rPr>
      </w:pPr>
      <w:r w:rsidRPr="00F03513">
        <w:rPr>
          <w:rFonts w:ascii="Arial" w:hAnsi="Arial" w:cs="Arial"/>
        </w:rPr>
        <w:t>Sterile containers capable of holding 100-2000 ml</w:t>
      </w:r>
    </w:p>
    <w:p w:rsidR="00FA31B2" w:rsidRDefault="000525F0" w:rsidP="00630704">
      <w:pPr>
        <w:rPr>
          <w:rFonts w:ascii="Arial" w:hAnsi="Arial" w:cs="Arial"/>
        </w:rPr>
      </w:pPr>
      <w:r w:rsidRPr="00F03513">
        <w:rPr>
          <w:rFonts w:ascii="Arial" w:hAnsi="Arial" w:cs="Arial"/>
        </w:rPr>
        <w:t>Magnetic stirrer with bar</w:t>
      </w:r>
    </w:p>
    <w:p w:rsidR="00FA31B2" w:rsidRDefault="000525F0" w:rsidP="00630704">
      <w:pPr>
        <w:rPr>
          <w:rFonts w:ascii="Arial" w:hAnsi="Arial" w:cs="Arial"/>
        </w:rPr>
      </w:pPr>
      <w:r w:rsidRPr="00F03513">
        <w:rPr>
          <w:rFonts w:ascii="Arial" w:hAnsi="Arial" w:cs="Arial"/>
        </w:rPr>
        <w:t>Thermometer</w:t>
      </w:r>
    </w:p>
    <w:p w:rsidR="00FA31B2" w:rsidRDefault="000525F0" w:rsidP="00630704">
      <w:pPr>
        <w:rPr>
          <w:rFonts w:ascii="Arial" w:hAnsi="Arial" w:cs="Arial"/>
        </w:rPr>
      </w:pPr>
      <w:r w:rsidRPr="00F03513">
        <w:rPr>
          <w:rFonts w:ascii="Arial" w:hAnsi="Arial" w:cs="Arial"/>
        </w:rPr>
        <w:t>Sterile deionized water (Milli-Q or equivalent)</w:t>
      </w:r>
    </w:p>
    <w:p w:rsidR="00FA31B2" w:rsidRDefault="000525F0" w:rsidP="00630704">
      <w:pPr>
        <w:rPr>
          <w:rFonts w:ascii="Arial" w:hAnsi="Arial" w:cs="Arial"/>
        </w:rPr>
      </w:pPr>
      <w:r w:rsidRPr="00F03513">
        <w:rPr>
          <w:rFonts w:ascii="Arial" w:hAnsi="Arial" w:cs="Arial"/>
        </w:rPr>
        <w:t>Sterile conical tubes 5 ml, 15 ml and 50 ml</w:t>
      </w:r>
    </w:p>
    <w:p w:rsidR="00FA31B2" w:rsidRDefault="000525F0" w:rsidP="00630704">
      <w:pPr>
        <w:rPr>
          <w:rFonts w:ascii="Arial" w:hAnsi="Arial" w:cs="Arial"/>
        </w:rPr>
      </w:pPr>
      <w:r w:rsidRPr="00F03513">
        <w:rPr>
          <w:rFonts w:ascii="Arial" w:hAnsi="Arial" w:cs="Arial"/>
        </w:rPr>
        <w:t xml:space="preserve">Microplate Spectrophotometer (Spectra MAX 340, Molecular Devices, USA or equivalent) connected to PC-compatible computer installed with SoftmaxPro version 5.2 software (or equivalent) </w:t>
      </w:r>
    </w:p>
    <w:p w:rsidR="00FA31B2" w:rsidRDefault="000525F0" w:rsidP="00630704">
      <w:pPr>
        <w:rPr>
          <w:rFonts w:ascii="Arial" w:hAnsi="Arial" w:cs="Arial"/>
        </w:rPr>
      </w:pPr>
      <w:r w:rsidRPr="00F03513">
        <w:rPr>
          <w:rFonts w:ascii="Arial" w:hAnsi="Arial" w:cs="Arial"/>
        </w:rPr>
        <w:t>Refrigerator, 2-8 ºC</w:t>
      </w:r>
    </w:p>
    <w:p w:rsidR="00FA31B2" w:rsidRDefault="000525F0" w:rsidP="00630704">
      <w:pPr>
        <w:rPr>
          <w:rFonts w:ascii="Arial" w:hAnsi="Arial" w:cs="Arial"/>
        </w:rPr>
      </w:pPr>
      <w:r w:rsidRPr="00F03513">
        <w:rPr>
          <w:rFonts w:ascii="Arial" w:hAnsi="Arial" w:cs="Arial"/>
        </w:rPr>
        <w:t>Upright Freezer, -70±5 °C</w:t>
      </w:r>
    </w:p>
    <w:p w:rsidR="00FA31B2" w:rsidRDefault="000525F0" w:rsidP="00630704">
      <w:pPr>
        <w:rPr>
          <w:rFonts w:ascii="Arial" w:hAnsi="Arial" w:cs="Arial"/>
        </w:rPr>
      </w:pPr>
      <w:r w:rsidRPr="00F03513">
        <w:rPr>
          <w:rFonts w:ascii="Arial" w:hAnsi="Arial" w:cs="Arial"/>
        </w:rPr>
        <w:t>Incubator, 37±1 °C</w:t>
      </w:r>
    </w:p>
    <w:p w:rsidR="00FA31B2" w:rsidRDefault="000525F0" w:rsidP="00630704">
      <w:pPr>
        <w:rPr>
          <w:rFonts w:ascii="Arial" w:hAnsi="Arial" w:cs="Arial"/>
        </w:rPr>
      </w:pPr>
      <w:r w:rsidRPr="00F03513">
        <w:rPr>
          <w:rFonts w:ascii="Arial" w:hAnsi="Arial" w:cs="Arial"/>
        </w:rPr>
        <w:t>Water bath</w:t>
      </w:r>
    </w:p>
    <w:p w:rsidR="00FA31B2" w:rsidRDefault="000525F0" w:rsidP="00630704">
      <w:pPr>
        <w:rPr>
          <w:rFonts w:ascii="Arial" w:hAnsi="Arial" w:cs="Arial"/>
        </w:rPr>
      </w:pPr>
      <w:r w:rsidRPr="00F03513">
        <w:rPr>
          <w:rFonts w:ascii="Arial" w:hAnsi="Arial" w:cs="Arial"/>
        </w:rPr>
        <w:t>Vortex</w:t>
      </w:r>
    </w:p>
    <w:p w:rsidR="00FA31B2" w:rsidRDefault="000525F0" w:rsidP="00630704">
      <w:pPr>
        <w:rPr>
          <w:rFonts w:ascii="Arial" w:hAnsi="Arial" w:cs="Arial"/>
        </w:rPr>
      </w:pPr>
      <w:r w:rsidRPr="00F03513">
        <w:rPr>
          <w:rFonts w:ascii="Arial" w:hAnsi="Arial" w:cs="Arial"/>
        </w:rPr>
        <w:t xml:space="preserve">Reagent reservoir </w:t>
      </w:r>
    </w:p>
    <w:p w:rsidR="00FA31B2" w:rsidRDefault="000525F0" w:rsidP="00630704">
      <w:pPr>
        <w:rPr>
          <w:rFonts w:ascii="Arial" w:hAnsi="Arial" w:cs="Arial"/>
        </w:rPr>
      </w:pPr>
      <w:r w:rsidRPr="00F03513">
        <w:rPr>
          <w:rFonts w:ascii="Arial" w:hAnsi="Arial"/>
        </w:rPr>
        <w:t>Strip holder</w:t>
      </w:r>
    </w:p>
    <w:p w:rsidR="00FA31B2" w:rsidRDefault="000525F0" w:rsidP="00630704">
      <w:pPr>
        <w:rPr>
          <w:rFonts w:ascii="Arial" w:hAnsi="Arial" w:cs="Arial"/>
        </w:rPr>
      </w:pPr>
      <w:r w:rsidRPr="00F03513">
        <w:rPr>
          <w:rFonts w:ascii="Arial" w:hAnsi="Arial" w:cs="Arial"/>
        </w:rPr>
        <w:t>Plate sealer/Microplate cover</w:t>
      </w:r>
    </w:p>
    <w:p w:rsidR="00FA31B2" w:rsidRDefault="000525F0" w:rsidP="00630704">
      <w:pPr>
        <w:rPr>
          <w:rFonts w:ascii="Arial" w:hAnsi="Arial" w:cs="Arial"/>
        </w:rPr>
      </w:pPr>
      <w:r w:rsidRPr="00F03513">
        <w:rPr>
          <w:rFonts w:ascii="Arial" w:hAnsi="Arial" w:cs="Arial"/>
        </w:rPr>
        <w:t>Biohazard bags with stands</w:t>
      </w:r>
    </w:p>
    <w:p w:rsidR="00FA31B2" w:rsidRDefault="000525F0" w:rsidP="00630704">
      <w:pPr>
        <w:rPr>
          <w:rFonts w:ascii="Arial" w:hAnsi="Arial" w:cs="Arial"/>
        </w:rPr>
      </w:pPr>
      <w:r w:rsidRPr="00F03513">
        <w:rPr>
          <w:rFonts w:ascii="Arial" w:eastAsia="Times" w:hAnsi="Arial" w:cs="Arial"/>
        </w:rPr>
        <w:t>Disposable Gloves</w:t>
      </w:r>
    </w:p>
    <w:p w:rsidR="00FA31B2" w:rsidRDefault="000525F0" w:rsidP="00630704">
      <w:pPr>
        <w:rPr>
          <w:rFonts w:ascii="Arial" w:hAnsi="Arial" w:cs="Arial"/>
        </w:rPr>
      </w:pPr>
      <w:r w:rsidRPr="00F03513">
        <w:rPr>
          <w:rFonts w:ascii="Arial" w:eastAsia="Times" w:hAnsi="Arial" w:cs="Arial"/>
        </w:rPr>
        <w:t>Timers or clock</w:t>
      </w:r>
    </w:p>
    <w:p w:rsidR="00FA31B2" w:rsidRDefault="000525F0" w:rsidP="00630704">
      <w:pPr>
        <w:rPr>
          <w:rFonts w:ascii="Arial" w:hAnsi="Arial" w:cs="Arial"/>
        </w:rPr>
      </w:pPr>
      <w:r w:rsidRPr="00F03513">
        <w:rPr>
          <w:rFonts w:ascii="Arial" w:hAnsi="Arial"/>
        </w:rPr>
        <w:t>Disinfectant (Sodium hypochlorite or equivalent)</w:t>
      </w:r>
    </w:p>
    <w:p w:rsidR="00FA31B2" w:rsidRDefault="000525F0" w:rsidP="00630704">
      <w:pPr>
        <w:rPr>
          <w:rFonts w:ascii="Arial" w:hAnsi="Arial" w:cs="Arial"/>
        </w:rPr>
      </w:pPr>
      <w:r w:rsidRPr="00F03513">
        <w:rPr>
          <w:rFonts w:ascii="Arial" w:hAnsi="Arial" w:cs="Arial"/>
        </w:rPr>
        <w:t>Absorbent paper or paper towel</w:t>
      </w:r>
    </w:p>
    <w:p w:rsidR="00FA31B2" w:rsidRDefault="000525F0" w:rsidP="00630704">
      <w:pPr>
        <w:rPr>
          <w:rFonts w:ascii="Arial" w:hAnsi="Arial" w:cs="Arial"/>
        </w:rPr>
      </w:pPr>
      <w:r w:rsidRPr="00F03513">
        <w:rPr>
          <w:rFonts w:ascii="Arial" w:hAnsi="Arial" w:cs="Arial"/>
        </w:rPr>
        <w:t>Para film</w:t>
      </w:r>
    </w:p>
    <w:p w:rsidR="00FA31B2" w:rsidRDefault="000525F0" w:rsidP="00630704">
      <w:pPr>
        <w:rPr>
          <w:rFonts w:ascii="Arial" w:hAnsi="Arial" w:cs="Arial"/>
        </w:rPr>
      </w:pPr>
      <w:r w:rsidRPr="00F03513">
        <w:rPr>
          <w:rFonts w:ascii="Arial" w:hAnsi="Arial" w:cs="Arial"/>
        </w:rPr>
        <w:t>Protective foil</w:t>
      </w:r>
    </w:p>
    <w:p w:rsidR="00FA31B2" w:rsidRDefault="000525F0" w:rsidP="00630704">
      <w:pPr>
        <w:rPr>
          <w:rFonts w:ascii="Arial" w:hAnsi="Arial" w:cs="Arial"/>
        </w:rPr>
      </w:pPr>
      <w:r w:rsidRPr="00F03513">
        <w:rPr>
          <w:rFonts w:ascii="Arial" w:hAnsi="Arial" w:cs="Arial"/>
          <w:b/>
          <w:bCs/>
        </w:rPr>
        <w:t>Definitions/Abbreviations-</w:t>
      </w:r>
    </w:p>
    <w:p w:rsidR="00FA31B2" w:rsidRDefault="000525F0" w:rsidP="00630704">
      <w:pPr>
        <w:rPr>
          <w:rFonts w:ascii="Arial" w:hAnsi="Arial" w:cs="Arial"/>
        </w:rPr>
      </w:pPr>
      <w:r w:rsidRPr="00F03513">
        <w:rPr>
          <w:rFonts w:ascii="Arial" w:hAnsi="Arial" w:cs="Arial Unicode MS"/>
          <w:lang w:val="sv-SE"/>
        </w:rPr>
        <w:t xml:space="preserve">ELISA: </w:t>
      </w:r>
      <w:r w:rsidRPr="00F03513">
        <w:rPr>
          <w:rFonts w:ascii="Arial" w:hAnsi="Arial" w:cs="Arial Unicode MS"/>
          <w:lang w:val="sv-SE"/>
        </w:rPr>
        <w:tab/>
        <w:t>Enzyme Linked Immunosorbent Assay</w:t>
      </w:r>
    </w:p>
    <w:p w:rsidR="00FA31B2" w:rsidRDefault="000525F0" w:rsidP="00630704">
      <w:pPr>
        <w:rPr>
          <w:rFonts w:ascii="Arial" w:hAnsi="Arial" w:cs="Arial"/>
        </w:rPr>
      </w:pPr>
      <w:r w:rsidRPr="00F03513">
        <w:rPr>
          <w:rFonts w:ascii="Arial" w:hAnsi="Arial" w:cs="Arial"/>
        </w:rPr>
        <w:t>IgG :</w:t>
      </w:r>
      <w:r w:rsidRPr="00F03513">
        <w:rPr>
          <w:rFonts w:ascii="Arial" w:hAnsi="Arial" w:cs="Arial"/>
        </w:rPr>
        <w:tab/>
      </w:r>
      <w:r w:rsidRPr="00F03513">
        <w:rPr>
          <w:rFonts w:ascii="Arial" w:hAnsi="Arial" w:cs="Arial"/>
        </w:rPr>
        <w:tab/>
        <w:t>Immunoglobulin G</w:t>
      </w:r>
    </w:p>
    <w:p w:rsidR="00FA31B2" w:rsidRDefault="000525F0" w:rsidP="00630704">
      <w:pPr>
        <w:rPr>
          <w:rFonts w:ascii="Arial" w:hAnsi="Arial" w:cs="Arial"/>
        </w:rPr>
      </w:pPr>
      <w:r w:rsidRPr="00F03513">
        <w:rPr>
          <w:rFonts w:ascii="Arial" w:hAnsi="Arial" w:cs="Arial"/>
        </w:rPr>
        <w:t>CAL:</w:t>
      </w:r>
      <w:r w:rsidRPr="00F03513">
        <w:rPr>
          <w:rFonts w:ascii="Arial" w:hAnsi="Arial" w:cs="Arial"/>
        </w:rPr>
        <w:tab/>
      </w:r>
      <w:r w:rsidRPr="00F03513">
        <w:rPr>
          <w:rFonts w:ascii="Arial" w:hAnsi="Arial" w:cs="Arial"/>
        </w:rPr>
        <w:tab/>
        <w:t>Calibrator</w:t>
      </w:r>
    </w:p>
    <w:p w:rsidR="00FA31B2" w:rsidRDefault="000525F0" w:rsidP="00630704">
      <w:pPr>
        <w:rPr>
          <w:rFonts w:ascii="Arial" w:hAnsi="Arial" w:cs="Arial"/>
        </w:rPr>
      </w:pPr>
      <w:r w:rsidRPr="00F03513">
        <w:rPr>
          <w:rFonts w:ascii="Arial" w:hAnsi="Arial" w:cs="Arial"/>
        </w:rPr>
        <w:t>PC:</w:t>
      </w:r>
      <w:r w:rsidRPr="00F03513">
        <w:rPr>
          <w:rFonts w:ascii="Arial" w:hAnsi="Arial" w:cs="Arial"/>
        </w:rPr>
        <w:tab/>
      </w:r>
      <w:r w:rsidRPr="00F03513">
        <w:rPr>
          <w:rFonts w:ascii="Arial" w:hAnsi="Arial" w:cs="Arial"/>
        </w:rPr>
        <w:tab/>
        <w:t>Positive Control</w:t>
      </w:r>
    </w:p>
    <w:p w:rsidR="00FA31B2" w:rsidRDefault="000525F0" w:rsidP="00630704">
      <w:pPr>
        <w:rPr>
          <w:rFonts w:ascii="Arial" w:hAnsi="Arial" w:cs="Arial"/>
        </w:rPr>
      </w:pPr>
      <w:r w:rsidRPr="00F03513">
        <w:rPr>
          <w:rFonts w:ascii="Arial" w:hAnsi="Arial" w:cs="Arial"/>
        </w:rPr>
        <w:t>NC:</w:t>
      </w:r>
      <w:r w:rsidRPr="00F03513">
        <w:rPr>
          <w:rFonts w:ascii="Arial" w:hAnsi="Arial" w:cs="Arial"/>
        </w:rPr>
        <w:tab/>
      </w:r>
      <w:r w:rsidRPr="00F03513">
        <w:rPr>
          <w:rFonts w:ascii="Arial" w:hAnsi="Arial" w:cs="Arial"/>
        </w:rPr>
        <w:tab/>
        <w:t>Negative Control</w:t>
      </w:r>
    </w:p>
    <w:p w:rsidR="00FA31B2" w:rsidRDefault="000525F0" w:rsidP="00630704">
      <w:pPr>
        <w:rPr>
          <w:rFonts w:ascii="Arial" w:hAnsi="Arial" w:cs="Arial"/>
        </w:rPr>
      </w:pPr>
      <w:r w:rsidRPr="00F03513">
        <w:rPr>
          <w:rFonts w:ascii="Arial" w:hAnsi="Arial" w:cs="Arial"/>
        </w:rPr>
        <w:t>°C :</w:t>
      </w:r>
      <w:r w:rsidRPr="00F03513">
        <w:rPr>
          <w:rFonts w:ascii="Arial" w:hAnsi="Arial" w:cs="Arial"/>
        </w:rPr>
        <w:tab/>
      </w:r>
      <w:r w:rsidRPr="00F03513">
        <w:rPr>
          <w:rFonts w:ascii="Arial" w:hAnsi="Arial" w:cs="Arial"/>
        </w:rPr>
        <w:tab/>
        <w:t>Degree Celsius</w:t>
      </w:r>
    </w:p>
    <w:p w:rsidR="00FA31B2" w:rsidRDefault="000525F0" w:rsidP="00630704">
      <w:pPr>
        <w:rPr>
          <w:rFonts w:ascii="Arial" w:hAnsi="Arial" w:cs="Arial"/>
        </w:rPr>
      </w:pPr>
      <w:r w:rsidRPr="00F03513">
        <w:rPr>
          <w:rFonts w:ascii="Arial" w:hAnsi="Arial" w:cs="Arial"/>
        </w:rPr>
        <w:t>IU:</w:t>
      </w:r>
      <w:r w:rsidRPr="00F03513">
        <w:rPr>
          <w:rFonts w:ascii="Arial" w:hAnsi="Arial" w:cs="Arial"/>
        </w:rPr>
        <w:tab/>
      </w:r>
      <w:r w:rsidRPr="00F03513">
        <w:rPr>
          <w:rFonts w:ascii="Arial" w:hAnsi="Arial" w:cs="Arial"/>
        </w:rPr>
        <w:tab/>
        <w:t>International Unit</w:t>
      </w:r>
    </w:p>
    <w:p w:rsidR="00FA31B2" w:rsidRDefault="000525F0" w:rsidP="00630704">
      <w:pPr>
        <w:rPr>
          <w:rFonts w:ascii="Arial" w:hAnsi="Arial" w:cs="Arial"/>
        </w:rPr>
      </w:pPr>
      <w:r w:rsidRPr="00F03513">
        <w:rPr>
          <w:rFonts w:ascii="Arial" w:hAnsi="Arial" w:cs="Arial"/>
        </w:rPr>
        <w:t>M:</w:t>
      </w:r>
      <w:r w:rsidRPr="00F03513">
        <w:rPr>
          <w:rFonts w:ascii="Arial" w:hAnsi="Arial" w:cs="Arial"/>
        </w:rPr>
        <w:tab/>
      </w:r>
      <w:r w:rsidRPr="00F03513">
        <w:rPr>
          <w:rFonts w:ascii="Arial" w:hAnsi="Arial" w:cs="Arial"/>
        </w:rPr>
        <w:tab/>
        <w:t>Molar</w:t>
      </w:r>
    </w:p>
    <w:p w:rsidR="00FA31B2" w:rsidRDefault="000525F0" w:rsidP="00630704">
      <w:pPr>
        <w:rPr>
          <w:rFonts w:ascii="Arial" w:hAnsi="Arial" w:cs="Arial"/>
        </w:rPr>
      </w:pPr>
      <w:r w:rsidRPr="00F03513">
        <w:rPr>
          <w:rFonts w:ascii="Arial" w:hAnsi="Arial" w:cs="Arial"/>
        </w:rPr>
        <w:t>ml :</w:t>
      </w:r>
      <w:r w:rsidRPr="00F03513">
        <w:rPr>
          <w:rFonts w:ascii="Arial" w:hAnsi="Arial" w:cs="Arial"/>
        </w:rPr>
        <w:tab/>
      </w:r>
      <w:r w:rsidRPr="00F03513">
        <w:rPr>
          <w:rFonts w:ascii="Arial" w:hAnsi="Arial" w:cs="Arial"/>
        </w:rPr>
        <w:tab/>
        <w:t>Milliliter</w:t>
      </w:r>
    </w:p>
    <w:p w:rsidR="00FA31B2" w:rsidRDefault="000525F0" w:rsidP="00630704">
      <w:pPr>
        <w:rPr>
          <w:rFonts w:ascii="Arial" w:hAnsi="Arial" w:cs="Arial"/>
        </w:rPr>
      </w:pPr>
      <w:r w:rsidRPr="00F03513">
        <w:rPr>
          <w:rFonts w:ascii="Arial" w:hAnsi="Arial" w:cs="Arial"/>
        </w:rPr>
        <w:t>µl :</w:t>
      </w:r>
      <w:r w:rsidRPr="00F03513">
        <w:rPr>
          <w:rFonts w:ascii="Arial" w:hAnsi="Arial" w:cs="Arial"/>
        </w:rPr>
        <w:tab/>
      </w:r>
      <w:r w:rsidR="00630704">
        <w:rPr>
          <w:rFonts w:ascii="Arial" w:hAnsi="Arial" w:cs="Arial"/>
        </w:rPr>
        <w:tab/>
      </w:r>
      <w:r w:rsidRPr="00F03513">
        <w:rPr>
          <w:rFonts w:ascii="Arial" w:hAnsi="Arial" w:cs="Arial"/>
        </w:rPr>
        <w:t>Microliter</w:t>
      </w:r>
    </w:p>
    <w:p w:rsidR="00FA31B2" w:rsidRDefault="000525F0" w:rsidP="00630704">
      <w:pPr>
        <w:rPr>
          <w:rFonts w:ascii="Arial" w:hAnsi="Arial" w:cs="Arial"/>
        </w:rPr>
      </w:pPr>
      <w:r w:rsidRPr="00F03513">
        <w:rPr>
          <w:rFonts w:ascii="Arial" w:hAnsi="Arial" w:cs="Arial"/>
        </w:rPr>
        <w:t>xg:</w:t>
      </w:r>
      <w:r w:rsidRPr="00F03513">
        <w:rPr>
          <w:rFonts w:ascii="Arial" w:hAnsi="Arial" w:cs="Arial"/>
        </w:rPr>
        <w:tab/>
      </w:r>
      <w:r w:rsidR="00630704">
        <w:rPr>
          <w:rFonts w:ascii="Arial" w:hAnsi="Arial" w:cs="Arial"/>
        </w:rPr>
        <w:tab/>
      </w:r>
      <w:r w:rsidRPr="00F03513">
        <w:rPr>
          <w:rFonts w:ascii="Arial" w:hAnsi="Arial" w:cs="Arial"/>
        </w:rPr>
        <w:t>Gravity forces</w:t>
      </w:r>
    </w:p>
    <w:p w:rsidR="00FA31B2" w:rsidRDefault="000525F0" w:rsidP="00630704">
      <w:pPr>
        <w:rPr>
          <w:rFonts w:ascii="Arial" w:hAnsi="Arial" w:cs="Arial"/>
        </w:rPr>
      </w:pPr>
      <w:r w:rsidRPr="00F03513">
        <w:rPr>
          <w:rFonts w:ascii="Arial" w:hAnsi="Arial" w:cs="Arial"/>
        </w:rPr>
        <w:t>TMB:</w:t>
      </w:r>
      <w:r w:rsidRPr="00F03513">
        <w:rPr>
          <w:rFonts w:ascii="Arial" w:hAnsi="Arial" w:cs="Arial"/>
        </w:rPr>
        <w:tab/>
      </w:r>
      <w:r w:rsidR="00630704">
        <w:rPr>
          <w:rFonts w:ascii="Arial" w:hAnsi="Arial" w:cs="Arial"/>
        </w:rPr>
        <w:tab/>
      </w:r>
      <w:r w:rsidRPr="00F03513">
        <w:rPr>
          <w:rFonts w:ascii="Arial" w:hAnsi="Arial" w:cs="Arial"/>
        </w:rPr>
        <w:t>3,3’,5,5’-Tetramethylbenzidine</w:t>
      </w:r>
    </w:p>
    <w:p w:rsidR="00FA31B2" w:rsidRDefault="000525F0" w:rsidP="00630704">
      <w:pPr>
        <w:rPr>
          <w:rFonts w:ascii="Arial" w:hAnsi="Arial" w:cs="Arial"/>
        </w:rPr>
      </w:pPr>
      <w:r w:rsidRPr="00F03513">
        <w:rPr>
          <w:rFonts w:ascii="Arial" w:hAnsi="Arial" w:cs="Arial"/>
        </w:rPr>
        <w:t>min :</w:t>
      </w:r>
      <w:r w:rsidRPr="00F03513">
        <w:rPr>
          <w:rFonts w:ascii="Arial" w:hAnsi="Arial" w:cs="Arial"/>
        </w:rPr>
        <w:tab/>
      </w:r>
      <w:r w:rsidR="00630704">
        <w:rPr>
          <w:rFonts w:ascii="Arial" w:hAnsi="Arial" w:cs="Arial"/>
        </w:rPr>
        <w:tab/>
      </w:r>
      <w:r w:rsidRPr="00F03513">
        <w:rPr>
          <w:rFonts w:ascii="Arial" w:hAnsi="Arial" w:cs="Arial"/>
        </w:rPr>
        <w:t>Minute</w:t>
      </w:r>
    </w:p>
    <w:p w:rsidR="00FA31B2" w:rsidRDefault="000525F0" w:rsidP="00630704">
      <w:pPr>
        <w:rPr>
          <w:rFonts w:ascii="Arial" w:hAnsi="Arial" w:cs="Arial"/>
        </w:rPr>
      </w:pPr>
      <w:r w:rsidRPr="00F03513">
        <w:rPr>
          <w:rFonts w:ascii="Arial" w:hAnsi="Arial" w:cs="Arial"/>
        </w:rPr>
        <w:t>sec:</w:t>
      </w:r>
      <w:r w:rsidRPr="00F03513">
        <w:rPr>
          <w:rFonts w:ascii="Arial" w:hAnsi="Arial" w:cs="Arial"/>
        </w:rPr>
        <w:tab/>
      </w:r>
      <w:r w:rsidR="00630704">
        <w:rPr>
          <w:rFonts w:ascii="Arial" w:hAnsi="Arial" w:cs="Arial"/>
        </w:rPr>
        <w:tab/>
      </w:r>
      <w:r w:rsidRPr="00F03513">
        <w:rPr>
          <w:rFonts w:ascii="Arial" w:hAnsi="Arial" w:cs="Arial"/>
        </w:rPr>
        <w:t>second</w:t>
      </w:r>
    </w:p>
    <w:p w:rsidR="00FA31B2" w:rsidRDefault="000525F0" w:rsidP="00630704">
      <w:pPr>
        <w:rPr>
          <w:rFonts w:ascii="Arial" w:hAnsi="Arial" w:cs="Arial"/>
        </w:rPr>
      </w:pPr>
      <w:r w:rsidRPr="00F03513">
        <w:rPr>
          <w:rFonts w:ascii="Arial" w:hAnsi="Arial" w:cs="Arial"/>
        </w:rPr>
        <w:t>hrs:</w:t>
      </w:r>
      <w:r w:rsidRPr="00F03513">
        <w:rPr>
          <w:rFonts w:ascii="Arial" w:hAnsi="Arial" w:cs="Arial"/>
        </w:rPr>
        <w:tab/>
      </w:r>
      <w:r w:rsidR="00630704">
        <w:rPr>
          <w:rFonts w:ascii="Arial" w:hAnsi="Arial" w:cs="Arial"/>
        </w:rPr>
        <w:tab/>
      </w:r>
      <w:r w:rsidRPr="00F03513">
        <w:rPr>
          <w:rFonts w:ascii="Arial" w:hAnsi="Arial" w:cs="Arial"/>
        </w:rPr>
        <w:t>Hours</w:t>
      </w:r>
    </w:p>
    <w:p w:rsidR="00FA31B2" w:rsidRDefault="000525F0" w:rsidP="00630704">
      <w:pPr>
        <w:rPr>
          <w:rFonts w:ascii="Arial" w:hAnsi="Arial" w:cs="Arial"/>
        </w:rPr>
      </w:pPr>
      <w:r w:rsidRPr="00F03513">
        <w:rPr>
          <w:rFonts w:ascii="Arial" w:hAnsi="Arial" w:cs="Arial"/>
        </w:rPr>
        <w:t>nm :</w:t>
      </w:r>
      <w:r w:rsidRPr="00F03513">
        <w:rPr>
          <w:rFonts w:ascii="Arial" w:hAnsi="Arial" w:cs="Arial"/>
        </w:rPr>
        <w:tab/>
      </w:r>
      <w:r w:rsidR="00630704">
        <w:rPr>
          <w:rFonts w:ascii="Arial" w:hAnsi="Arial" w:cs="Arial"/>
        </w:rPr>
        <w:tab/>
      </w:r>
      <w:r w:rsidRPr="00F03513">
        <w:rPr>
          <w:rFonts w:ascii="Arial" w:hAnsi="Arial" w:cs="Arial"/>
        </w:rPr>
        <w:t>Nanometer</w:t>
      </w:r>
    </w:p>
    <w:p w:rsidR="00FA31B2" w:rsidRDefault="000525F0" w:rsidP="00630704">
      <w:pPr>
        <w:rPr>
          <w:rFonts w:ascii="Arial" w:hAnsi="Arial" w:cs="Arial"/>
        </w:rPr>
      </w:pPr>
      <w:r w:rsidRPr="00F03513">
        <w:rPr>
          <w:rFonts w:ascii="Arial" w:hAnsi="Arial" w:cs="Arial"/>
        </w:rPr>
        <w:t>OD :</w:t>
      </w:r>
      <w:r w:rsidRPr="00F03513">
        <w:rPr>
          <w:rFonts w:ascii="Arial" w:hAnsi="Arial" w:cs="Arial"/>
        </w:rPr>
        <w:tab/>
      </w:r>
      <w:r w:rsidR="00630704">
        <w:rPr>
          <w:rFonts w:ascii="Arial" w:hAnsi="Arial" w:cs="Arial"/>
        </w:rPr>
        <w:tab/>
      </w:r>
      <w:r w:rsidRPr="00F03513">
        <w:rPr>
          <w:rFonts w:ascii="Arial" w:hAnsi="Arial" w:cs="Arial"/>
        </w:rPr>
        <w:t>Optical Density</w:t>
      </w:r>
    </w:p>
    <w:p w:rsidR="00FA31B2" w:rsidRDefault="000525F0" w:rsidP="00630704">
      <w:pPr>
        <w:rPr>
          <w:rFonts w:ascii="Arial" w:hAnsi="Arial" w:cs="Arial"/>
        </w:rPr>
      </w:pPr>
      <w:r w:rsidRPr="00F03513">
        <w:rPr>
          <w:rFonts w:ascii="Arial" w:hAnsi="Arial"/>
        </w:rPr>
        <w:t xml:space="preserve">RT: </w:t>
      </w:r>
      <w:r w:rsidRPr="00F03513">
        <w:rPr>
          <w:rFonts w:ascii="Arial" w:hAnsi="Arial"/>
        </w:rPr>
        <w:tab/>
      </w:r>
      <w:r w:rsidR="00630704">
        <w:rPr>
          <w:rFonts w:ascii="Arial" w:hAnsi="Arial"/>
        </w:rPr>
        <w:tab/>
      </w:r>
      <w:r w:rsidRPr="00F03513">
        <w:rPr>
          <w:rFonts w:ascii="Arial" w:hAnsi="Arial"/>
        </w:rPr>
        <w:t>Room Temperature (18 to 25 °C)</w:t>
      </w:r>
    </w:p>
    <w:p w:rsidR="00FA31B2" w:rsidRDefault="000525F0" w:rsidP="00630704">
      <w:pPr>
        <w:rPr>
          <w:rFonts w:ascii="Arial" w:hAnsi="Arial" w:cs="Arial"/>
        </w:rPr>
      </w:pPr>
      <w:r w:rsidRPr="00F03513">
        <w:rPr>
          <w:rFonts w:ascii="Arial" w:hAnsi="Arial" w:cs="Arial"/>
        </w:rPr>
        <w:t>MEA:</w:t>
      </w:r>
      <w:r w:rsidRPr="00F03513">
        <w:rPr>
          <w:rFonts w:ascii="Arial" w:hAnsi="Arial" w:cs="Arial"/>
        </w:rPr>
        <w:tab/>
      </w:r>
      <w:r w:rsidR="00630704">
        <w:rPr>
          <w:rFonts w:ascii="Arial" w:hAnsi="Arial" w:cs="Arial"/>
        </w:rPr>
        <w:tab/>
      </w:r>
      <w:r w:rsidRPr="00F03513">
        <w:rPr>
          <w:rFonts w:ascii="Arial" w:hAnsi="Arial" w:cs="Arial"/>
        </w:rPr>
        <w:t>Measles</w:t>
      </w:r>
    </w:p>
    <w:p w:rsidR="00FA31B2" w:rsidRDefault="000525F0" w:rsidP="00630704">
      <w:pPr>
        <w:rPr>
          <w:rFonts w:ascii="Arial" w:hAnsi="Arial" w:cs="Arial"/>
        </w:rPr>
      </w:pPr>
      <w:r w:rsidRPr="00F03513">
        <w:rPr>
          <w:rFonts w:ascii="Arial" w:hAnsi="Arial" w:cs="Arial"/>
        </w:rPr>
        <w:t>Strip holder is a blank plate with no strips. Once one or more strips are added, a strip holder becomes a microplate</w:t>
      </w:r>
    </w:p>
    <w:p w:rsidR="00FA31B2" w:rsidRDefault="000525F0" w:rsidP="00630704">
      <w:pPr>
        <w:rPr>
          <w:rFonts w:ascii="Arial" w:hAnsi="Arial" w:cs="Arial"/>
        </w:rPr>
      </w:pPr>
      <w:r w:rsidRPr="00F03513">
        <w:rPr>
          <w:rFonts w:ascii="Arial" w:hAnsi="Arial" w:cs="Arial"/>
        </w:rPr>
        <w:t>PPE:</w:t>
      </w:r>
      <w:r w:rsidRPr="00F03513">
        <w:rPr>
          <w:rFonts w:ascii="Arial" w:hAnsi="Arial" w:cs="Arial"/>
        </w:rPr>
        <w:tab/>
        <w:t>Personal Protective Equipment, Specialized clothing or equipment worn by an employee for protection against a hazard.  General work clothes (e.g. uniforms, pants, shirts, blouses) not intended to function as protection against a hazard are not considered personal protective equipment</w:t>
      </w:r>
    </w:p>
    <w:p w:rsidR="00FA31B2" w:rsidRDefault="000525F0" w:rsidP="00630704">
      <w:pPr>
        <w:rPr>
          <w:rFonts w:ascii="Arial" w:hAnsi="Arial" w:cs="Arial"/>
        </w:rPr>
      </w:pPr>
      <w:r w:rsidRPr="00F03513">
        <w:rPr>
          <w:rFonts w:ascii="Arial" w:hAnsi="Arial" w:cs="Arial"/>
          <w:b/>
          <w:bCs/>
        </w:rPr>
        <w:t>Safety and Precautions-</w:t>
      </w:r>
      <w:r w:rsidRPr="00F03513">
        <w:rPr>
          <w:rFonts w:ascii="Arial" w:hAnsi="Arial" w:cs="Arial"/>
        </w:rPr>
        <w:t xml:space="preserve">  </w:t>
      </w:r>
    </w:p>
    <w:p w:rsidR="00FA31B2" w:rsidRDefault="000525F0" w:rsidP="00630704">
      <w:pPr>
        <w:rPr>
          <w:rFonts w:ascii="Arial" w:hAnsi="Arial" w:cs="Arial"/>
        </w:rPr>
      </w:pPr>
      <w:r w:rsidRPr="00F03513">
        <w:rPr>
          <w:rFonts w:ascii="Arial" w:hAnsi="Arial" w:cs="Arial"/>
        </w:rPr>
        <w:t>Manipulation of potentially infectious materials.</w:t>
      </w:r>
    </w:p>
    <w:p w:rsidR="00FA31B2" w:rsidRDefault="000525F0" w:rsidP="00630704">
      <w:pPr>
        <w:rPr>
          <w:rFonts w:ascii="Arial" w:hAnsi="Arial" w:cs="Arial"/>
        </w:rPr>
      </w:pPr>
      <w:r w:rsidRPr="00F03513">
        <w:rPr>
          <w:rFonts w:ascii="Arial" w:hAnsi="Arial" w:cs="Arial"/>
        </w:rPr>
        <w:t xml:space="preserve">Manipulation of blood, blood products, tissues, and other body fluids. </w:t>
      </w:r>
    </w:p>
    <w:p w:rsidR="00FA31B2" w:rsidRDefault="000525F0" w:rsidP="00630704">
      <w:pPr>
        <w:rPr>
          <w:rFonts w:ascii="Arial" w:hAnsi="Arial" w:cs="Arial"/>
        </w:rPr>
      </w:pPr>
      <w:r w:rsidRPr="00F03513">
        <w:rPr>
          <w:rFonts w:ascii="Arial" w:hAnsi="Arial" w:cs="Arial"/>
        </w:rPr>
        <w:t>Manipulation of chemicals.</w:t>
      </w:r>
    </w:p>
    <w:p w:rsidR="00FA31B2" w:rsidRDefault="000525F0" w:rsidP="00630704">
      <w:pPr>
        <w:rPr>
          <w:rFonts w:ascii="Arial" w:hAnsi="Arial" w:cs="Arial"/>
        </w:rPr>
      </w:pPr>
      <w:r w:rsidRPr="00F03513">
        <w:rPr>
          <w:rFonts w:ascii="Arial" w:hAnsi="Arial" w:cs="Arial"/>
        </w:rPr>
        <w:t>Accidents involving blood or other potentially infected fluids.</w:t>
      </w:r>
    </w:p>
    <w:p w:rsidR="00FA31B2" w:rsidRDefault="000525F0" w:rsidP="00630704">
      <w:pPr>
        <w:rPr>
          <w:rFonts w:ascii="Arial" w:hAnsi="Arial" w:cs="Arial"/>
        </w:rPr>
      </w:pPr>
      <w:r w:rsidRPr="00F03513">
        <w:rPr>
          <w:rFonts w:ascii="Arial" w:hAnsi="Arial" w:cs="Arial"/>
        </w:rPr>
        <w:t>Manipulation of laboratory waste.</w:t>
      </w:r>
    </w:p>
    <w:p w:rsidR="00E2633B" w:rsidRDefault="00E2633B" w:rsidP="00630704">
      <w:pPr>
        <w:rPr>
          <w:rFonts w:ascii="Arial" w:hAnsi="Arial" w:cs="Arial"/>
          <w:b/>
          <w:bCs/>
        </w:rPr>
      </w:pPr>
    </w:p>
    <w:p w:rsidR="00E2633B" w:rsidRDefault="00E2633B" w:rsidP="00630704">
      <w:pPr>
        <w:rPr>
          <w:rFonts w:ascii="Arial" w:hAnsi="Arial" w:cs="Arial"/>
          <w:b/>
          <w:bCs/>
        </w:rPr>
      </w:pPr>
    </w:p>
    <w:p w:rsidR="00FA31B2" w:rsidRDefault="000525F0" w:rsidP="00630704">
      <w:pPr>
        <w:rPr>
          <w:rFonts w:ascii="Arial" w:hAnsi="Arial" w:cs="Arial"/>
        </w:rPr>
      </w:pPr>
      <w:r w:rsidRPr="00F03513">
        <w:rPr>
          <w:rFonts w:ascii="Arial" w:hAnsi="Arial" w:cs="Arial"/>
          <w:b/>
          <w:bCs/>
        </w:rPr>
        <w:t>Procedure-</w:t>
      </w:r>
    </w:p>
    <w:p w:rsidR="00FA31B2" w:rsidRDefault="000525F0" w:rsidP="00630704">
      <w:pPr>
        <w:rPr>
          <w:rFonts w:ascii="Arial" w:hAnsi="Arial"/>
          <w:b/>
          <w:bCs/>
        </w:rPr>
      </w:pPr>
      <w:r w:rsidRPr="00F03513">
        <w:rPr>
          <w:rFonts w:ascii="Arial" w:hAnsi="Arial"/>
          <w:b/>
          <w:bCs/>
        </w:rPr>
        <w:t>Storage and Stability of the kits</w:t>
      </w:r>
    </w:p>
    <w:p w:rsidR="00FA31B2" w:rsidRDefault="000525F0" w:rsidP="00630704">
      <w:pPr>
        <w:rPr>
          <w:rFonts w:ascii="Arial" w:hAnsi="Arial"/>
        </w:rPr>
      </w:pPr>
      <w:r w:rsidRPr="00F03513">
        <w:rPr>
          <w:rFonts w:ascii="Arial" w:hAnsi="Arial"/>
        </w:rPr>
        <w:t>Test kit must be stored at 2-8</w:t>
      </w:r>
      <w:r w:rsidRPr="00F03513">
        <w:rPr>
          <w:rFonts w:ascii="Arial" w:hAnsi="Arial" w:cs="Arial"/>
        </w:rPr>
        <w:t>°C. Do not freeze. Unopened, all test kit components are stable until the indicated expiry date.</w:t>
      </w:r>
      <w:r w:rsidRPr="00F03513">
        <w:rPr>
          <w:rFonts w:ascii="Arial" w:hAnsi="Arial"/>
        </w:rPr>
        <w:t xml:space="preserve"> </w:t>
      </w:r>
    </w:p>
    <w:p w:rsidR="00FA31B2" w:rsidRDefault="000525F0" w:rsidP="00630704">
      <w:pPr>
        <w:rPr>
          <w:rFonts w:ascii="Arial" w:hAnsi="Arial"/>
        </w:rPr>
      </w:pPr>
      <w:r w:rsidRPr="00F03513">
        <w:rPr>
          <w:rFonts w:ascii="Arial" w:hAnsi="Arial"/>
        </w:rPr>
        <w:t>All reagents must be brought to RT for 30-40 min and thoroughly mix before use. Do not mix reagents of different lot number. After use, the reagents should be stored at 2-8</w:t>
      </w:r>
      <w:r w:rsidRPr="00F03513">
        <w:rPr>
          <w:rFonts w:ascii="Arial" w:hAnsi="Arial" w:cs="Arial"/>
        </w:rPr>
        <w:t>°C.</w:t>
      </w:r>
    </w:p>
    <w:p w:rsidR="00FA31B2" w:rsidRDefault="000525F0" w:rsidP="00630704">
      <w:pPr>
        <w:rPr>
          <w:rFonts w:ascii="Arial" w:hAnsi="Arial"/>
        </w:rPr>
      </w:pPr>
      <w:r w:rsidRPr="00F03513">
        <w:rPr>
          <w:rFonts w:ascii="Arial" w:hAnsi="Arial" w:cs="Arial"/>
        </w:rPr>
        <w:t xml:space="preserve">Coated wells: </w:t>
      </w:r>
    </w:p>
    <w:p w:rsidR="00FA31B2" w:rsidRDefault="000525F0" w:rsidP="00630704">
      <w:pPr>
        <w:rPr>
          <w:rFonts w:ascii="Arial" w:hAnsi="Arial"/>
        </w:rPr>
      </w:pPr>
      <w:r w:rsidRPr="00F03513">
        <w:rPr>
          <w:rFonts w:ascii="Arial" w:hAnsi="Arial" w:cs="Arial"/>
        </w:rPr>
        <w:t>To prevent the individual strips from moistening, do not open the protective wrapping until the microplate has reached RT. Immediately replace the remaining unused strips in the protective wrapping with desiccant and tightly seal with the integrated grip seam.</w:t>
      </w:r>
    </w:p>
    <w:p w:rsidR="00FA31B2" w:rsidRDefault="000525F0" w:rsidP="00630704">
      <w:pPr>
        <w:rPr>
          <w:rFonts w:ascii="Arial" w:hAnsi="Arial"/>
        </w:rPr>
      </w:pPr>
      <w:r w:rsidRPr="00F03513">
        <w:rPr>
          <w:rFonts w:ascii="Arial" w:hAnsi="Arial" w:cs="Arial"/>
        </w:rPr>
        <w:t>Once the protective wrapping has been opened for the first time, the well coated with antigens can be stored at 2-8</w:t>
      </w:r>
      <w:r w:rsidRPr="00F03513">
        <w:rPr>
          <w:rFonts w:ascii="Arial" w:hAnsi="Arial" w:cs="Arial"/>
          <w:vertAlign w:val="superscript"/>
        </w:rPr>
        <w:t>o</w:t>
      </w:r>
      <w:r w:rsidRPr="00F03513">
        <w:rPr>
          <w:rFonts w:ascii="Arial" w:hAnsi="Arial" w:cs="Arial"/>
        </w:rPr>
        <w:t>C for 4 months. Label the new expiration date on the package.</w:t>
      </w:r>
    </w:p>
    <w:p w:rsidR="00FA31B2" w:rsidRDefault="000525F0" w:rsidP="00630704">
      <w:pPr>
        <w:rPr>
          <w:rFonts w:ascii="Arial" w:hAnsi="Arial"/>
        </w:rPr>
      </w:pPr>
      <w:r w:rsidRPr="00F03513">
        <w:rPr>
          <w:rFonts w:ascii="Arial" w:hAnsi="Arial"/>
        </w:rPr>
        <w:t>Do not allow the coated wells to dry between incubations.</w:t>
      </w:r>
    </w:p>
    <w:p w:rsidR="00FA31B2" w:rsidRDefault="000525F0" w:rsidP="00630704">
      <w:pPr>
        <w:rPr>
          <w:rFonts w:ascii="Arial" w:hAnsi="Arial" w:cs="Arial"/>
        </w:rPr>
      </w:pPr>
      <w:r w:rsidRPr="00F03513">
        <w:rPr>
          <w:rFonts w:ascii="Arial" w:hAnsi="Arial" w:cs="Arial"/>
        </w:rPr>
        <w:t xml:space="preserve">Exchangeability of EUROIMMUN ELISA Reagents: According to the manufacturer’s instruction, the sample buffer </w:t>
      </w:r>
      <w:r w:rsidRPr="00F03513">
        <w:rPr>
          <w:rFonts w:ascii="Arial" w:hAnsi="Arial" w:cs="Arial"/>
          <w:lang w:bidi="th-TH"/>
        </w:rPr>
        <w:t>(</w:t>
      </w:r>
      <w:r w:rsidRPr="00F03513">
        <w:rPr>
          <w:rFonts w:ascii="Arial" w:hAnsi="Arial" w:cs="Arial"/>
        </w:rPr>
        <w:t>used as sample diluent)</w:t>
      </w:r>
      <w:r w:rsidRPr="00F03513">
        <w:rPr>
          <w:rFonts w:ascii="Arial" w:hAnsi="Arial" w:cs="Arial"/>
          <w:lang w:bidi="th-TH"/>
        </w:rPr>
        <w:t xml:space="preserve"> is exchangeable between different ELISA test systems if colored is identifical. To avoid multiple-freeze thaw cycles of the samples, therefore the diluted sample can be used for detection with different ELISA test systems.</w:t>
      </w:r>
      <w:r w:rsidRPr="00F03513">
        <w:rPr>
          <w:rFonts w:ascii="Arial" w:hAnsi="Arial" w:cs="Arial"/>
        </w:rPr>
        <w:t xml:space="preserve"> </w:t>
      </w:r>
      <w:r w:rsidRPr="00F03513">
        <w:rPr>
          <w:rFonts w:ascii="Arial" w:hAnsi="Arial" w:cs="Arial"/>
          <w:lang w:bidi="th-TH"/>
        </w:rPr>
        <w:t xml:space="preserve">For example; the test kits as given in the table below have the identical color of sample buffer. Once diluted sample is prepared, the diluted sample can be assayed by these 3 test kits on the same working day (within 8 hrs).  </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359"/>
        <w:gridCol w:w="1980"/>
      </w:tblGrid>
      <w:tr w:rsidR="000525F0" w:rsidRPr="00F03513" w:rsidTr="000525F0">
        <w:trPr>
          <w:trHeight w:val="432"/>
          <w:jc w:val="center"/>
        </w:trPr>
        <w:tc>
          <w:tcPr>
            <w:tcW w:w="4359" w:type="dxa"/>
            <w:shd w:val="clear" w:color="auto" w:fill="DDD9C3"/>
            <w:vAlign w:val="center"/>
          </w:tcPr>
          <w:p w:rsidR="00FA31B2" w:rsidRDefault="000525F0" w:rsidP="00E2633B">
            <w:pPr>
              <w:rPr>
                <w:rFonts w:ascii="Arial" w:hAnsi="Arial" w:cs="Arial"/>
                <w:b/>
                <w:bCs/>
                <w:i/>
                <w:iCs/>
              </w:rPr>
            </w:pPr>
            <w:r w:rsidRPr="00F03513">
              <w:rPr>
                <w:rFonts w:ascii="Arial" w:hAnsi="Arial" w:cs="Arial"/>
                <w:b/>
                <w:bCs/>
                <w:i/>
                <w:iCs/>
              </w:rPr>
              <w:t>Test kit</w:t>
            </w:r>
          </w:p>
        </w:tc>
        <w:tc>
          <w:tcPr>
            <w:tcW w:w="1980" w:type="dxa"/>
            <w:shd w:val="clear" w:color="auto" w:fill="DDD9C3"/>
            <w:vAlign w:val="center"/>
          </w:tcPr>
          <w:p w:rsidR="00FA31B2" w:rsidRDefault="000525F0" w:rsidP="00E2633B">
            <w:pPr>
              <w:rPr>
                <w:rFonts w:ascii="Arial" w:hAnsi="Arial" w:cs="Arial"/>
                <w:b/>
                <w:bCs/>
                <w:i/>
                <w:iCs/>
              </w:rPr>
            </w:pPr>
            <w:r w:rsidRPr="00F03513">
              <w:rPr>
                <w:rFonts w:ascii="Arial" w:hAnsi="Arial" w:cs="Arial"/>
                <w:b/>
                <w:bCs/>
                <w:i/>
                <w:iCs/>
              </w:rPr>
              <w:t>Product no.</w:t>
            </w:r>
          </w:p>
        </w:tc>
      </w:tr>
      <w:tr w:rsidR="000525F0" w:rsidRPr="00F03513" w:rsidTr="000525F0">
        <w:trPr>
          <w:trHeight w:val="432"/>
          <w:jc w:val="center"/>
        </w:trPr>
        <w:tc>
          <w:tcPr>
            <w:tcW w:w="4359" w:type="dxa"/>
            <w:vAlign w:val="center"/>
          </w:tcPr>
          <w:p w:rsidR="000525F0" w:rsidRPr="00F03513" w:rsidRDefault="000525F0" w:rsidP="00C77AE3">
            <w:pPr>
              <w:rPr>
                <w:rFonts w:ascii="Arial" w:hAnsi="Arial" w:cs="Arial"/>
                <w:sz w:val="23"/>
                <w:szCs w:val="23"/>
              </w:rPr>
            </w:pPr>
            <w:r w:rsidRPr="00F03513">
              <w:rPr>
                <w:rFonts w:ascii="Arial" w:hAnsi="Arial" w:cs="Arial"/>
                <w:sz w:val="23"/>
                <w:szCs w:val="23"/>
              </w:rPr>
              <w:t>Bordetella pertussis toxin IgG ELISA kit</w:t>
            </w:r>
          </w:p>
        </w:tc>
        <w:tc>
          <w:tcPr>
            <w:tcW w:w="1980" w:type="dxa"/>
            <w:vAlign w:val="center"/>
          </w:tcPr>
          <w:p w:rsidR="00FA31B2" w:rsidRDefault="000525F0" w:rsidP="00E2633B">
            <w:pPr>
              <w:rPr>
                <w:rFonts w:ascii="Arial" w:hAnsi="Arial" w:cs="Arial"/>
                <w:sz w:val="23"/>
                <w:szCs w:val="23"/>
              </w:rPr>
            </w:pPr>
            <w:r w:rsidRPr="00F03513">
              <w:rPr>
                <w:rFonts w:ascii="Arial" w:hAnsi="Arial" w:cs="Arial"/>
                <w:sz w:val="23"/>
                <w:szCs w:val="23"/>
              </w:rPr>
              <w:t>EI 2050-9601 G</w:t>
            </w:r>
          </w:p>
        </w:tc>
      </w:tr>
      <w:tr w:rsidR="000525F0" w:rsidRPr="00F03513" w:rsidTr="000525F0">
        <w:trPr>
          <w:trHeight w:val="432"/>
          <w:jc w:val="center"/>
        </w:trPr>
        <w:tc>
          <w:tcPr>
            <w:tcW w:w="4359" w:type="dxa"/>
            <w:vAlign w:val="center"/>
          </w:tcPr>
          <w:p w:rsidR="000525F0" w:rsidRPr="00F03513" w:rsidRDefault="000525F0" w:rsidP="00C77AE3">
            <w:pPr>
              <w:rPr>
                <w:rFonts w:ascii="Arial" w:hAnsi="Arial" w:cs="Arial"/>
                <w:sz w:val="23"/>
                <w:szCs w:val="23"/>
              </w:rPr>
            </w:pPr>
            <w:r w:rsidRPr="00F03513">
              <w:rPr>
                <w:rFonts w:ascii="Arial" w:hAnsi="Arial" w:cs="Arial"/>
                <w:sz w:val="23"/>
                <w:szCs w:val="23"/>
              </w:rPr>
              <w:t>Tetanus Toxoid IgG</w:t>
            </w:r>
            <w:r w:rsidRPr="00F03513">
              <w:rPr>
                <w:rFonts w:ascii="Arial" w:hAnsi="Arial" w:cs="Arial"/>
                <w:b/>
                <w:bCs/>
                <w:sz w:val="23"/>
                <w:szCs w:val="23"/>
              </w:rPr>
              <w:t xml:space="preserve"> </w:t>
            </w:r>
            <w:r w:rsidRPr="00F03513">
              <w:rPr>
                <w:rFonts w:ascii="Arial" w:hAnsi="Arial" w:cs="Arial"/>
                <w:sz w:val="23"/>
                <w:szCs w:val="23"/>
              </w:rPr>
              <w:t>ELISA kit</w:t>
            </w:r>
          </w:p>
        </w:tc>
        <w:tc>
          <w:tcPr>
            <w:tcW w:w="1980" w:type="dxa"/>
            <w:vAlign w:val="center"/>
          </w:tcPr>
          <w:p w:rsidR="00FA31B2" w:rsidRDefault="000525F0" w:rsidP="00E2633B">
            <w:pPr>
              <w:rPr>
                <w:rFonts w:ascii="Arial" w:hAnsi="Arial" w:cs="Arial"/>
                <w:sz w:val="23"/>
                <w:szCs w:val="23"/>
              </w:rPr>
            </w:pPr>
            <w:r w:rsidRPr="00F03513">
              <w:rPr>
                <w:rFonts w:ascii="Arial" w:hAnsi="Arial" w:cs="Arial"/>
                <w:sz w:val="23"/>
                <w:szCs w:val="23"/>
              </w:rPr>
              <w:t>EI 2060-9601 G</w:t>
            </w:r>
          </w:p>
        </w:tc>
      </w:tr>
      <w:tr w:rsidR="000525F0" w:rsidRPr="00F03513" w:rsidTr="000525F0">
        <w:trPr>
          <w:trHeight w:val="432"/>
          <w:jc w:val="center"/>
        </w:trPr>
        <w:tc>
          <w:tcPr>
            <w:tcW w:w="4359" w:type="dxa"/>
            <w:vAlign w:val="center"/>
          </w:tcPr>
          <w:p w:rsidR="000525F0" w:rsidRPr="00F03513" w:rsidRDefault="000525F0" w:rsidP="00C77AE3">
            <w:pPr>
              <w:rPr>
                <w:rFonts w:ascii="Arial" w:hAnsi="Arial" w:cs="Arial"/>
                <w:sz w:val="23"/>
                <w:szCs w:val="23"/>
              </w:rPr>
            </w:pPr>
            <w:r w:rsidRPr="00F03513">
              <w:rPr>
                <w:rFonts w:ascii="Arial" w:hAnsi="Arial" w:cs="Arial"/>
                <w:sz w:val="23"/>
                <w:szCs w:val="23"/>
              </w:rPr>
              <w:t>Measles Virus IgG ELISA kit</w:t>
            </w:r>
          </w:p>
        </w:tc>
        <w:tc>
          <w:tcPr>
            <w:tcW w:w="1980" w:type="dxa"/>
            <w:vAlign w:val="center"/>
          </w:tcPr>
          <w:p w:rsidR="00FA31B2" w:rsidRDefault="000525F0" w:rsidP="00E2633B">
            <w:pPr>
              <w:rPr>
                <w:rFonts w:ascii="Arial" w:hAnsi="Arial" w:cs="Arial"/>
                <w:sz w:val="23"/>
                <w:szCs w:val="23"/>
              </w:rPr>
            </w:pPr>
            <w:r w:rsidRPr="00F03513">
              <w:rPr>
                <w:rFonts w:ascii="Arial" w:hAnsi="Arial" w:cs="Arial"/>
                <w:sz w:val="23"/>
                <w:szCs w:val="23"/>
              </w:rPr>
              <w:t>EI 2610-9601 G</w:t>
            </w:r>
          </w:p>
        </w:tc>
      </w:tr>
    </w:tbl>
    <w:p w:rsidR="00E2633B" w:rsidRDefault="00E2633B" w:rsidP="00E2633B">
      <w:pPr>
        <w:rPr>
          <w:rFonts w:ascii="Arial" w:hAnsi="Arial" w:cs="Arial"/>
          <w:b/>
          <w:bCs/>
        </w:rPr>
      </w:pPr>
    </w:p>
    <w:p w:rsidR="00FA31B2" w:rsidRDefault="000525F0" w:rsidP="00E2633B">
      <w:pPr>
        <w:rPr>
          <w:rFonts w:ascii="Arial" w:hAnsi="Arial" w:cs="Arial"/>
          <w:b/>
          <w:bCs/>
        </w:rPr>
      </w:pPr>
      <w:r w:rsidRPr="00F03513">
        <w:rPr>
          <w:rFonts w:ascii="Arial" w:hAnsi="Arial" w:cs="Arial"/>
          <w:b/>
          <w:bCs/>
        </w:rPr>
        <w:t xml:space="preserve">Reagent preparation: </w:t>
      </w:r>
      <w:r w:rsidRPr="00F03513">
        <w:rPr>
          <w:rFonts w:ascii="Arial" w:hAnsi="Arial" w:cs="Arial"/>
        </w:rPr>
        <w:t xml:space="preserve">Use </w:t>
      </w:r>
      <w:r>
        <w:rPr>
          <w:rFonts w:ascii="Arial" w:hAnsi="Arial" w:cs="Arial"/>
        </w:rPr>
        <w:t>VRP-SOP Worksheet 1 (attached)</w:t>
      </w:r>
      <w:r w:rsidRPr="00F03513">
        <w:rPr>
          <w:rFonts w:ascii="Arial" w:hAnsi="Arial" w:cs="Arial"/>
        </w:rPr>
        <w:t xml:space="preserve"> for documentation.</w:t>
      </w:r>
    </w:p>
    <w:p w:rsidR="00FA31B2" w:rsidRDefault="000525F0" w:rsidP="00E2633B">
      <w:pPr>
        <w:rPr>
          <w:rFonts w:ascii="Arial" w:hAnsi="Arial" w:cs="Arial"/>
        </w:rPr>
      </w:pPr>
      <w:r w:rsidRPr="00F03513">
        <w:rPr>
          <w:rFonts w:ascii="Arial" w:hAnsi="Arial" w:cs="Arial"/>
        </w:rPr>
        <w:t>Preparation of 1x Wash buffer (working)</w:t>
      </w:r>
    </w:p>
    <w:p w:rsidR="00FA31B2" w:rsidRDefault="000525F0" w:rsidP="00E2633B">
      <w:pPr>
        <w:rPr>
          <w:rFonts w:ascii="Arial" w:hAnsi="Arial" w:cs="Arial"/>
        </w:rPr>
      </w:pPr>
      <w:r w:rsidRPr="00F03513">
        <w:rPr>
          <w:rFonts w:ascii="Arial" w:hAnsi="Arial" w:cs="Arial"/>
        </w:rPr>
        <w:t>Dilute 10 folds of 10x Wash Buffer by adding 1 part of 10x Wash Buffer to 9 parts of sterile deionized water. Mix thoroughly by vortex or stirring with a magnetic bar.</w:t>
      </w:r>
    </w:p>
    <w:p w:rsidR="00FA31B2" w:rsidRDefault="000525F0" w:rsidP="00E2633B">
      <w:pPr>
        <w:rPr>
          <w:rFonts w:ascii="Arial" w:hAnsi="Arial" w:cs="Arial"/>
          <w:i/>
          <w:iCs/>
        </w:rPr>
      </w:pPr>
      <w:r w:rsidRPr="00F03513">
        <w:rPr>
          <w:rFonts w:ascii="Arial" w:hAnsi="Arial" w:cs="Arial"/>
          <w:i/>
          <w:iCs/>
          <w:u w:val="single"/>
        </w:rPr>
        <w:t>Note</w:t>
      </w:r>
      <w:r w:rsidRPr="00F03513">
        <w:rPr>
          <w:rFonts w:ascii="Arial" w:hAnsi="Arial" w:cs="Arial"/>
          <w:i/>
          <w:iCs/>
        </w:rPr>
        <w:t>: If crystallization occurs in 10x Wash Buffer, warm the reagent at 37</w:t>
      </w:r>
      <w:r w:rsidRPr="00F03513">
        <w:rPr>
          <w:rFonts w:ascii="Arial" w:hAnsi="Arial" w:cs="Arial"/>
          <w:i/>
          <w:iCs/>
          <w:vertAlign w:val="superscript"/>
        </w:rPr>
        <w:t>o</w:t>
      </w:r>
      <w:r w:rsidRPr="00F03513">
        <w:rPr>
          <w:rFonts w:ascii="Arial" w:hAnsi="Arial" w:cs="Arial"/>
          <w:i/>
          <w:iCs/>
        </w:rPr>
        <w:t>C in a water bath or an incubator until no crystal is observed and mix well before use.</w:t>
      </w:r>
    </w:p>
    <w:p w:rsidR="00FA31B2" w:rsidRDefault="000525F0" w:rsidP="00E2633B">
      <w:pPr>
        <w:rPr>
          <w:rFonts w:ascii="Arial" w:hAnsi="Arial" w:cs="Arial"/>
        </w:rPr>
      </w:pPr>
      <w:r w:rsidRPr="00F03513">
        <w:rPr>
          <w:rFonts w:ascii="Arial" w:hAnsi="Arial" w:cs="Arial"/>
        </w:rPr>
        <w:t>Label as 1x Wash Buffer, lot no., expiration date of 1 month and storage condition of 2-8</w:t>
      </w:r>
      <w:r w:rsidRPr="00F03513">
        <w:rPr>
          <w:rFonts w:ascii="Arial" w:hAnsi="Arial" w:cs="Arial"/>
          <w:vertAlign w:val="superscript"/>
        </w:rPr>
        <w:t>o</w:t>
      </w:r>
      <w:r w:rsidRPr="00F03513">
        <w:rPr>
          <w:rFonts w:ascii="Arial" w:hAnsi="Arial" w:cs="Arial"/>
        </w:rPr>
        <w:t xml:space="preserve">C. </w:t>
      </w:r>
    </w:p>
    <w:p w:rsidR="00FA31B2" w:rsidRDefault="000525F0" w:rsidP="00E2633B">
      <w:pPr>
        <w:rPr>
          <w:rFonts w:ascii="Arial" w:hAnsi="Arial" w:cs="Arial"/>
        </w:rPr>
      </w:pPr>
      <w:r w:rsidRPr="00F03513">
        <w:rPr>
          <w:rFonts w:ascii="Arial" w:hAnsi="Arial" w:cs="Arial"/>
        </w:rPr>
        <w:t>Store the reagent in a 2-8°C refrigerator until expired.</w:t>
      </w:r>
    </w:p>
    <w:p w:rsidR="00FA31B2" w:rsidRDefault="000525F0" w:rsidP="00E2633B">
      <w:pPr>
        <w:rPr>
          <w:rFonts w:ascii="Arial" w:hAnsi="Arial" w:cs="Arial"/>
          <w:b/>
          <w:bCs/>
        </w:rPr>
      </w:pPr>
      <w:r w:rsidRPr="00F03513">
        <w:rPr>
          <w:rFonts w:ascii="Arial" w:hAnsi="Arial" w:cs="Arial"/>
          <w:b/>
          <w:bCs/>
        </w:rPr>
        <w:t xml:space="preserve">Sample preparation: </w:t>
      </w:r>
    </w:p>
    <w:p w:rsidR="00FA31B2" w:rsidRDefault="000525F0" w:rsidP="00E2633B">
      <w:pPr>
        <w:rPr>
          <w:rFonts w:ascii="Arial" w:hAnsi="Arial" w:cs="Arial"/>
          <w:b/>
          <w:bCs/>
        </w:rPr>
      </w:pPr>
      <w:r w:rsidRPr="00F03513">
        <w:rPr>
          <w:rFonts w:ascii="Arial" w:hAnsi="Arial" w:cs="Arial"/>
          <w:b/>
          <w:bCs/>
        </w:rPr>
        <w:t xml:space="preserve">Sample processing: </w:t>
      </w:r>
      <w:r w:rsidRPr="00F03513">
        <w:rPr>
          <w:rFonts w:ascii="Arial" w:hAnsi="Arial" w:cs="Arial"/>
        </w:rPr>
        <w:t xml:space="preserve">Sera/plasma samples will be re-centrifuged to remove debris or precipitates. However this step can be prepared before the date of assay. Use </w:t>
      </w:r>
      <w:r>
        <w:rPr>
          <w:rFonts w:ascii="Arial" w:hAnsi="Arial" w:cs="Arial"/>
        </w:rPr>
        <w:t>VRP-SOP Worksheet 2 (attached)</w:t>
      </w:r>
      <w:r w:rsidRPr="00F03513">
        <w:rPr>
          <w:rFonts w:ascii="Arial" w:hAnsi="Arial" w:cs="Arial"/>
        </w:rPr>
        <w:t xml:space="preserve"> for documentation.</w:t>
      </w:r>
    </w:p>
    <w:p w:rsidR="00FA31B2" w:rsidRDefault="000525F0" w:rsidP="00E2633B">
      <w:pPr>
        <w:rPr>
          <w:rFonts w:ascii="Arial" w:hAnsi="Arial" w:cs="Arial"/>
        </w:rPr>
      </w:pPr>
      <w:r w:rsidRPr="00F03513">
        <w:rPr>
          <w:rFonts w:ascii="Arial" w:hAnsi="Arial" w:cs="Arial"/>
        </w:rPr>
        <w:t>Bring out sera/plasma samples from -70±5</w:t>
      </w:r>
      <w:r w:rsidRPr="00F03513">
        <w:rPr>
          <w:rFonts w:ascii="Arial" w:hAnsi="Arial" w:cs="Arial"/>
          <w:vertAlign w:val="superscript"/>
        </w:rPr>
        <w:t>o</w:t>
      </w:r>
      <w:r w:rsidRPr="00F03513">
        <w:rPr>
          <w:rFonts w:ascii="Arial" w:hAnsi="Arial" w:cs="Arial"/>
        </w:rPr>
        <w:t>C freezer and thaw completely at RT.</w:t>
      </w:r>
    </w:p>
    <w:p w:rsidR="00FA31B2" w:rsidRDefault="000525F0" w:rsidP="00E2633B">
      <w:pPr>
        <w:rPr>
          <w:rFonts w:ascii="Arial" w:hAnsi="Arial" w:cs="Arial"/>
        </w:rPr>
      </w:pPr>
      <w:r w:rsidRPr="00F03513">
        <w:rPr>
          <w:rFonts w:ascii="Arial" w:hAnsi="Arial" w:cs="Arial"/>
        </w:rPr>
        <w:t>Mix well by vortex and centrifuge at 2,000xg for 15 min at 4</w:t>
      </w:r>
      <w:r w:rsidRPr="00F03513">
        <w:rPr>
          <w:rFonts w:ascii="Arial" w:hAnsi="Arial" w:cs="Arial"/>
          <w:vertAlign w:val="superscript"/>
        </w:rPr>
        <w:t>o</w:t>
      </w:r>
      <w:r w:rsidRPr="00F03513">
        <w:rPr>
          <w:rFonts w:ascii="Arial" w:hAnsi="Arial" w:cs="Arial"/>
        </w:rPr>
        <w:t xml:space="preserve">C. </w:t>
      </w:r>
    </w:p>
    <w:p w:rsidR="00FA31B2" w:rsidRDefault="000525F0" w:rsidP="00E2633B">
      <w:pPr>
        <w:rPr>
          <w:rFonts w:ascii="Arial" w:hAnsi="Arial" w:cs="Arial"/>
        </w:rPr>
      </w:pPr>
      <w:r w:rsidRPr="00F03513">
        <w:rPr>
          <w:rFonts w:ascii="Arial" w:hAnsi="Arial" w:cs="Arial"/>
        </w:rPr>
        <w:t>Collect supernatant without disturbing pellet and transfer into a sterile microcentrifuge tube with appropriate labeling. The supernatant will be used for the assay. Sample appearance and the obtained volume may be recorded if required. Sample can be dispensed into aliquots depending on the volume obtained.</w:t>
      </w:r>
    </w:p>
    <w:p w:rsidR="00FA31B2" w:rsidRDefault="000525F0" w:rsidP="00E2633B">
      <w:pPr>
        <w:rPr>
          <w:rFonts w:ascii="Arial" w:hAnsi="Arial" w:cs="Arial"/>
        </w:rPr>
      </w:pPr>
      <w:r w:rsidRPr="00F03513">
        <w:rPr>
          <w:rFonts w:ascii="Arial" w:hAnsi="Arial" w:cs="Arial"/>
        </w:rPr>
        <w:t>Stored tubes in the cryobox and keep at -70±5</w:t>
      </w:r>
      <w:r w:rsidRPr="00F03513">
        <w:rPr>
          <w:rFonts w:ascii="Arial" w:hAnsi="Arial" w:cs="Arial"/>
          <w:vertAlign w:val="superscript"/>
        </w:rPr>
        <w:t>o</w:t>
      </w:r>
      <w:r w:rsidRPr="00F03513">
        <w:rPr>
          <w:rFonts w:ascii="Arial" w:hAnsi="Arial" w:cs="Arial"/>
        </w:rPr>
        <w:t>C freezer until assayed.</w:t>
      </w:r>
    </w:p>
    <w:p w:rsidR="00FA31B2" w:rsidRDefault="000525F0" w:rsidP="00E2633B">
      <w:pPr>
        <w:rPr>
          <w:rFonts w:ascii="Arial" w:hAnsi="Arial" w:cs="Arial"/>
          <w:b/>
          <w:bCs/>
        </w:rPr>
      </w:pPr>
      <w:r w:rsidRPr="00F03513">
        <w:rPr>
          <w:rFonts w:ascii="Arial" w:hAnsi="Arial" w:cs="Arial"/>
          <w:b/>
          <w:bCs/>
        </w:rPr>
        <w:t>Sample recording:</w:t>
      </w:r>
      <w:r>
        <w:rPr>
          <w:rFonts w:ascii="Arial" w:hAnsi="Arial" w:cs="Arial"/>
        </w:rPr>
        <w:t xml:space="preserve"> Use VRP-SOP Worksheet 3 (attached)</w:t>
      </w:r>
      <w:r w:rsidRPr="00F03513">
        <w:rPr>
          <w:rFonts w:ascii="Arial" w:hAnsi="Arial" w:cs="Arial"/>
        </w:rPr>
        <w:t xml:space="preserve"> for documentation.</w:t>
      </w:r>
    </w:p>
    <w:p w:rsidR="00FA31B2" w:rsidRDefault="000525F0" w:rsidP="00E2633B">
      <w:pPr>
        <w:rPr>
          <w:rFonts w:ascii="Arial" w:hAnsi="Arial" w:cs="Arial"/>
          <w:b/>
          <w:bCs/>
        </w:rPr>
      </w:pPr>
      <w:r w:rsidRPr="00F03513">
        <w:rPr>
          <w:rFonts w:ascii="Arial" w:hAnsi="Arial" w:cs="Arial"/>
        </w:rPr>
        <w:t xml:space="preserve">Sample ID/Identifiers will be documented. The barcode scanning of identifiers can be used for data entry as required. In case more than one ELISA kit will be run on the prepared diluted samples, a true and exact copy of sample plate layout will be attached to the study folder. </w:t>
      </w:r>
    </w:p>
    <w:p w:rsidR="00FA31B2" w:rsidRDefault="000525F0" w:rsidP="00E2633B">
      <w:pPr>
        <w:rPr>
          <w:rFonts w:ascii="Arial" w:hAnsi="Arial" w:cs="Arial"/>
          <w:b/>
          <w:bCs/>
        </w:rPr>
      </w:pPr>
      <w:r w:rsidRPr="00F03513">
        <w:rPr>
          <w:rFonts w:ascii="Arial" w:hAnsi="Arial" w:cs="Arial"/>
        </w:rPr>
        <w:t xml:space="preserve">Sample plate layout will be followed as Figure 1. Test samples will be run in vertical configuration. A maximum of 88 samples </w:t>
      </w:r>
      <w:r w:rsidRPr="00F03513">
        <w:rPr>
          <w:rFonts w:ascii="Arial" w:hAnsi="Arial"/>
        </w:rPr>
        <w:t>can be run in one assay plate.</w:t>
      </w:r>
    </w:p>
    <w:p w:rsidR="00FA31B2" w:rsidRDefault="000525F0" w:rsidP="00E2633B">
      <w:pPr>
        <w:rPr>
          <w:rFonts w:ascii="Arial" w:hAnsi="Arial" w:cs="Arial"/>
        </w:rPr>
      </w:pPr>
      <w:r w:rsidRPr="00F03513">
        <w:rPr>
          <w:rFonts w:ascii="Arial" w:hAnsi="Arial"/>
          <w:b/>
          <w:bCs/>
        </w:rPr>
        <w:t>Figure 1:</w:t>
      </w:r>
      <w:r w:rsidRPr="00F03513">
        <w:rPr>
          <w:rFonts w:ascii="Arial" w:hAnsi="Arial"/>
        </w:rPr>
        <w:t xml:space="preserve"> Sample plate layout (for sample dilution)</w:t>
      </w:r>
    </w:p>
    <w:tbl>
      <w:tblPr>
        <w:tblW w:w="7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6"/>
        <w:gridCol w:w="618"/>
        <w:gridCol w:w="618"/>
        <w:gridCol w:w="618"/>
        <w:gridCol w:w="617"/>
        <w:gridCol w:w="618"/>
        <w:gridCol w:w="618"/>
        <w:gridCol w:w="618"/>
        <w:gridCol w:w="617"/>
        <w:gridCol w:w="618"/>
        <w:gridCol w:w="618"/>
        <w:gridCol w:w="618"/>
        <w:gridCol w:w="618"/>
      </w:tblGrid>
      <w:tr w:rsidR="000525F0" w:rsidRPr="00F03513" w:rsidTr="000525F0">
        <w:trPr>
          <w:trHeight w:val="295"/>
          <w:jc w:val="center"/>
        </w:trPr>
        <w:tc>
          <w:tcPr>
            <w:tcW w:w="386" w:type="dxa"/>
            <w:tcBorders>
              <w:top w:val="nil"/>
              <w:left w:val="nil"/>
              <w:bottom w:val="threeDEmboss" w:sz="18" w:space="0" w:color="auto"/>
              <w:right w:val="threeDEmboss" w:sz="18" w:space="0" w:color="auto"/>
            </w:tcBorders>
            <w:vAlign w:val="center"/>
          </w:tcPr>
          <w:p w:rsidR="00FA31B2" w:rsidRDefault="00FA31B2" w:rsidP="00E2633B">
            <w:pPr>
              <w:rPr>
                <w:rFonts w:ascii="Arial" w:hAnsi="Arial" w:cs="Arial"/>
                <w:sz w:val="18"/>
                <w:szCs w:val="18"/>
              </w:rPr>
            </w:pPr>
          </w:p>
        </w:tc>
        <w:tc>
          <w:tcPr>
            <w:tcW w:w="618" w:type="dxa"/>
            <w:tcBorders>
              <w:top w:val="threeDEmboss" w:sz="18" w:space="0" w:color="auto"/>
              <w:left w:val="threeDEmboss" w:sz="18" w:space="0" w:color="auto"/>
              <w:bottom w:val="threeDEmboss" w:sz="18" w:space="0" w:color="auto"/>
            </w:tcBorders>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1</w:t>
            </w:r>
          </w:p>
        </w:tc>
        <w:tc>
          <w:tcPr>
            <w:tcW w:w="618" w:type="dxa"/>
            <w:tcBorders>
              <w:top w:val="threeDEmboss" w:sz="18" w:space="0" w:color="auto"/>
              <w:bottom w:val="threeDEmboss" w:sz="18" w:space="0" w:color="auto"/>
            </w:tcBorders>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2</w:t>
            </w:r>
          </w:p>
        </w:tc>
        <w:tc>
          <w:tcPr>
            <w:tcW w:w="618" w:type="dxa"/>
            <w:tcBorders>
              <w:top w:val="threeDEmboss" w:sz="18" w:space="0" w:color="auto"/>
              <w:bottom w:val="threeDEmboss" w:sz="18" w:space="0" w:color="auto"/>
            </w:tcBorders>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3</w:t>
            </w:r>
          </w:p>
        </w:tc>
        <w:tc>
          <w:tcPr>
            <w:tcW w:w="617" w:type="dxa"/>
            <w:tcBorders>
              <w:top w:val="threeDEmboss" w:sz="18" w:space="0" w:color="auto"/>
              <w:bottom w:val="threeDEmboss" w:sz="18" w:space="0" w:color="auto"/>
            </w:tcBorders>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4</w:t>
            </w:r>
          </w:p>
        </w:tc>
        <w:tc>
          <w:tcPr>
            <w:tcW w:w="618" w:type="dxa"/>
            <w:tcBorders>
              <w:top w:val="threeDEmboss" w:sz="18" w:space="0" w:color="auto"/>
              <w:bottom w:val="threeDEmboss" w:sz="18" w:space="0" w:color="auto"/>
            </w:tcBorders>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5</w:t>
            </w:r>
          </w:p>
        </w:tc>
        <w:tc>
          <w:tcPr>
            <w:tcW w:w="618" w:type="dxa"/>
            <w:tcBorders>
              <w:top w:val="threeDEmboss" w:sz="18" w:space="0" w:color="auto"/>
              <w:bottom w:val="threeDEmboss" w:sz="18" w:space="0" w:color="auto"/>
            </w:tcBorders>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6</w:t>
            </w:r>
          </w:p>
        </w:tc>
        <w:tc>
          <w:tcPr>
            <w:tcW w:w="618" w:type="dxa"/>
            <w:tcBorders>
              <w:top w:val="threeDEmboss" w:sz="18" w:space="0" w:color="auto"/>
              <w:bottom w:val="threeDEmboss" w:sz="18" w:space="0" w:color="auto"/>
            </w:tcBorders>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7</w:t>
            </w:r>
          </w:p>
        </w:tc>
        <w:tc>
          <w:tcPr>
            <w:tcW w:w="617" w:type="dxa"/>
            <w:tcBorders>
              <w:top w:val="threeDEmboss" w:sz="18" w:space="0" w:color="auto"/>
              <w:bottom w:val="threeDEmboss" w:sz="18" w:space="0" w:color="auto"/>
            </w:tcBorders>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8</w:t>
            </w:r>
          </w:p>
        </w:tc>
        <w:tc>
          <w:tcPr>
            <w:tcW w:w="618" w:type="dxa"/>
            <w:tcBorders>
              <w:top w:val="threeDEmboss" w:sz="18" w:space="0" w:color="auto"/>
              <w:bottom w:val="threeDEmboss" w:sz="18" w:space="0" w:color="auto"/>
            </w:tcBorders>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9</w:t>
            </w:r>
          </w:p>
        </w:tc>
        <w:tc>
          <w:tcPr>
            <w:tcW w:w="618" w:type="dxa"/>
            <w:tcBorders>
              <w:top w:val="threeDEmboss" w:sz="18" w:space="0" w:color="auto"/>
              <w:bottom w:val="threeDEmboss" w:sz="18" w:space="0" w:color="auto"/>
            </w:tcBorders>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10</w:t>
            </w:r>
          </w:p>
        </w:tc>
        <w:tc>
          <w:tcPr>
            <w:tcW w:w="618" w:type="dxa"/>
            <w:tcBorders>
              <w:top w:val="threeDEmboss" w:sz="18" w:space="0" w:color="auto"/>
              <w:bottom w:val="threeDEmboss" w:sz="18" w:space="0" w:color="auto"/>
            </w:tcBorders>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11</w:t>
            </w:r>
          </w:p>
        </w:tc>
        <w:tc>
          <w:tcPr>
            <w:tcW w:w="618" w:type="dxa"/>
            <w:tcBorders>
              <w:top w:val="threeDEmboss" w:sz="18" w:space="0" w:color="auto"/>
              <w:bottom w:val="threeDEmboss" w:sz="18" w:space="0" w:color="auto"/>
              <w:right w:val="threeDEmboss" w:sz="18" w:space="0" w:color="auto"/>
            </w:tcBorders>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12</w:t>
            </w:r>
          </w:p>
        </w:tc>
      </w:tr>
      <w:tr w:rsidR="000525F0" w:rsidRPr="00F03513" w:rsidTr="000525F0">
        <w:trPr>
          <w:trHeight w:val="403"/>
          <w:jc w:val="center"/>
        </w:trPr>
        <w:tc>
          <w:tcPr>
            <w:tcW w:w="386" w:type="dxa"/>
            <w:tcBorders>
              <w:top w:val="threeDEmboss" w:sz="18" w:space="0" w:color="auto"/>
              <w:left w:val="threeDEmboss" w:sz="18" w:space="0" w:color="auto"/>
              <w:right w:val="threeDEmboss" w:sz="18" w:space="0" w:color="auto"/>
            </w:tcBorders>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A</w:t>
            </w:r>
          </w:p>
        </w:tc>
        <w:tc>
          <w:tcPr>
            <w:tcW w:w="618" w:type="dxa"/>
            <w:tcBorders>
              <w:top w:val="threeDEmboss" w:sz="18" w:space="0" w:color="auto"/>
              <w:left w:val="threeDEmboss" w:sz="18" w:space="0" w:color="auto"/>
            </w:tcBorders>
            <w:textDirection w:val="btLr"/>
            <w:vAlign w:val="center"/>
          </w:tcPr>
          <w:p w:rsidR="00FA31B2" w:rsidRDefault="00FA31B2" w:rsidP="00E2633B">
            <w:pPr>
              <w:rPr>
                <w:rFonts w:ascii="Arial" w:hAnsi="Arial" w:cs="Arial"/>
                <w:b/>
                <w:bCs/>
                <w:sz w:val="18"/>
                <w:szCs w:val="18"/>
              </w:rPr>
            </w:pPr>
          </w:p>
        </w:tc>
        <w:tc>
          <w:tcPr>
            <w:tcW w:w="618" w:type="dxa"/>
            <w:tcBorders>
              <w:top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U1</w:t>
            </w:r>
          </w:p>
        </w:tc>
        <w:tc>
          <w:tcPr>
            <w:tcW w:w="618" w:type="dxa"/>
            <w:tcBorders>
              <w:top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U9</w:t>
            </w:r>
          </w:p>
        </w:tc>
        <w:tc>
          <w:tcPr>
            <w:tcW w:w="617" w:type="dxa"/>
            <w:tcBorders>
              <w:top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U17</w:t>
            </w:r>
          </w:p>
        </w:tc>
        <w:tc>
          <w:tcPr>
            <w:tcW w:w="618" w:type="dxa"/>
            <w:tcBorders>
              <w:top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U25</w:t>
            </w:r>
          </w:p>
        </w:tc>
        <w:tc>
          <w:tcPr>
            <w:tcW w:w="618" w:type="dxa"/>
            <w:tcBorders>
              <w:top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U33</w:t>
            </w:r>
          </w:p>
        </w:tc>
        <w:tc>
          <w:tcPr>
            <w:tcW w:w="618" w:type="dxa"/>
            <w:tcBorders>
              <w:top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U41</w:t>
            </w:r>
          </w:p>
        </w:tc>
        <w:tc>
          <w:tcPr>
            <w:tcW w:w="617" w:type="dxa"/>
            <w:tcBorders>
              <w:top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U49</w:t>
            </w:r>
          </w:p>
        </w:tc>
        <w:tc>
          <w:tcPr>
            <w:tcW w:w="618" w:type="dxa"/>
            <w:tcBorders>
              <w:top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U57</w:t>
            </w:r>
          </w:p>
        </w:tc>
        <w:tc>
          <w:tcPr>
            <w:tcW w:w="618" w:type="dxa"/>
            <w:tcBorders>
              <w:top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U65</w:t>
            </w:r>
          </w:p>
        </w:tc>
        <w:tc>
          <w:tcPr>
            <w:tcW w:w="618" w:type="dxa"/>
            <w:tcBorders>
              <w:top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U73</w:t>
            </w:r>
          </w:p>
        </w:tc>
        <w:tc>
          <w:tcPr>
            <w:tcW w:w="618" w:type="dxa"/>
            <w:tcBorders>
              <w:top w:val="threeDEmboss" w:sz="18" w:space="0" w:color="auto"/>
              <w:right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U81</w:t>
            </w:r>
          </w:p>
        </w:tc>
      </w:tr>
      <w:tr w:rsidR="000525F0" w:rsidRPr="00F03513" w:rsidTr="000525F0">
        <w:trPr>
          <w:trHeight w:val="403"/>
          <w:jc w:val="center"/>
        </w:trPr>
        <w:tc>
          <w:tcPr>
            <w:tcW w:w="386" w:type="dxa"/>
            <w:tcBorders>
              <w:left w:val="threeDEmboss" w:sz="18" w:space="0" w:color="auto"/>
              <w:right w:val="threeDEmboss" w:sz="18" w:space="0" w:color="auto"/>
            </w:tcBorders>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B</w:t>
            </w:r>
          </w:p>
        </w:tc>
        <w:tc>
          <w:tcPr>
            <w:tcW w:w="618" w:type="dxa"/>
            <w:tcBorders>
              <w:left w:val="threeDEmboss" w:sz="18" w:space="0" w:color="auto"/>
            </w:tcBorders>
            <w:vAlign w:val="center"/>
          </w:tcPr>
          <w:p w:rsidR="00FA31B2" w:rsidRDefault="00FA31B2" w:rsidP="00E2633B">
            <w:pPr>
              <w:rPr>
                <w:rFonts w:ascii="Arial" w:hAnsi="Arial" w:cs="Arial"/>
                <w:sz w:val="18"/>
                <w:szCs w:val="18"/>
              </w:rPr>
            </w:pP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U2</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U10</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U18</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U26</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U34</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U42</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U50</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U58</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U66</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U74</w:t>
            </w:r>
          </w:p>
        </w:tc>
        <w:tc>
          <w:tcPr>
            <w:tcW w:w="618" w:type="dxa"/>
            <w:tcBorders>
              <w:right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U82</w:t>
            </w:r>
          </w:p>
        </w:tc>
      </w:tr>
      <w:tr w:rsidR="000525F0" w:rsidRPr="00F03513" w:rsidTr="000525F0">
        <w:trPr>
          <w:trHeight w:val="403"/>
          <w:jc w:val="center"/>
        </w:trPr>
        <w:tc>
          <w:tcPr>
            <w:tcW w:w="386" w:type="dxa"/>
            <w:tcBorders>
              <w:left w:val="threeDEmboss" w:sz="18" w:space="0" w:color="auto"/>
              <w:right w:val="threeDEmboss" w:sz="18" w:space="0" w:color="auto"/>
            </w:tcBorders>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C</w:t>
            </w:r>
          </w:p>
        </w:tc>
        <w:tc>
          <w:tcPr>
            <w:tcW w:w="618" w:type="dxa"/>
            <w:tcBorders>
              <w:left w:val="threeDEmboss" w:sz="18" w:space="0" w:color="auto"/>
            </w:tcBorders>
            <w:vAlign w:val="center"/>
          </w:tcPr>
          <w:p w:rsidR="00FA31B2" w:rsidRDefault="00FA31B2" w:rsidP="00E2633B">
            <w:pPr>
              <w:rPr>
                <w:rFonts w:ascii="Arial" w:hAnsi="Arial" w:cs="Arial"/>
                <w:sz w:val="18"/>
                <w:szCs w:val="18"/>
              </w:rPr>
            </w:pP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U3</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U11</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U19</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U27</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U35</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U43</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U51</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U59</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U67</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U75</w:t>
            </w:r>
          </w:p>
        </w:tc>
        <w:tc>
          <w:tcPr>
            <w:tcW w:w="618" w:type="dxa"/>
            <w:tcBorders>
              <w:right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U83</w:t>
            </w:r>
          </w:p>
        </w:tc>
      </w:tr>
      <w:tr w:rsidR="000525F0" w:rsidRPr="00F03513" w:rsidTr="000525F0">
        <w:trPr>
          <w:trHeight w:val="403"/>
          <w:jc w:val="center"/>
        </w:trPr>
        <w:tc>
          <w:tcPr>
            <w:tcW w:w="386" w:type="dxa"/>
            <w:tcBorders>
              <w:left w:val="threeDEmboss" w:sz="18" w:space="0" w:color="auto"/>
              <w:right w:val="threeDEmboss" w:sz="18" w:space="0" w:color="auto"/>
            </w:tcBorders>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D</w:t>
            </w:r>
          </w:p>
        </w:tc>
        <w:tc>
          <w:tcPr>
            <w:tcW w:w="618" w:type="dxa"/>
            <w:tcBorders>
              <w:left w:val="threeDEmboss" w:sz="18" w:space="0" w:color="auto"/>
            </w:tcBorders>
            <w:vAlign w:val="center"/>
          </w:tcPr>
          <w:p w:rsidR="00FA31B2" w:rsidRDefault="00FA31B2" w:rsidP="00E2633B">
            <w:pPr>
              <w:rPr>
                <w:rFonts w:ascii="Arial" w:hAnsi="Arial" w:cs="Arial"/>
                <w:sz w:val="18"/>
                <w:szCs w:val="18"/>
              </w:rPr>
            </w:pP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U4</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U12</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U20</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U28</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U36</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U44</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U52</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U60</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U68</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U76</w:t>
            </w:r>
          </w:p>
        </w:tc>
        <w:tc>
          <w:tcPr>
            <w:tcW w:w="618" w:type="dxa"/>
            <w:tcBorders>
              <w:right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U84</w:t>
            </w:r>
          </w:p>
        </w:tc>
      </w:tr>
      <w:tr w:rsidR="000525F0" w:rsidRPr="00F03513" w:rsidTr="000525F0">
        <w:trPr>
          <w:trHeight w:val="403"/>
          <w:jc w:val="center"/>
        </w:trPr>
        <w:tc>
          <w:tcPr>
            <w:tcW w:w="386" w:type="dxa"/>
            <w:tcBorders>
              <w:left w:val="threeDEmboss" w:sz="18" w:space="0" w:color="auto"/>
              <w:right w:val="threeDEmboss" w:sz="18" w:space="0" w:color="auto"/>
            </w:tcBorders>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E</w:t>
            </w:r>
          </w:p>
        </w:tc>
        <w:tc>
          <w:tcPr>
            <w:tcW w:w="618" w:type="dxa"/>
            <w:tcBorders>
              <w:left w:val="threeDEmboss" w:sz="18" w:space="0" w:color="auto"/>
            </w:tcBorders>
            <w:vAlign w:val="center"/>
          </w:tcPr>
          <w:p w:rsidR="00FA31B2" w:rsidRDefault="00FA31B2" w:rsidP="00E2633B">
            <w:pPr>
              <w:rPr>
                <w:rFonts w:ascii="Arial" w:hAnsi="Arial" w:cs="Arial"/>
                <w:sz w:val="18"/>
                <w:szCs w:val="18"/>
              </w:rPr>
            </w:pP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U5</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U13</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U21</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U29</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U37</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U45</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U53</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U61</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U69</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U77</w:t>
            </w:r>
          </w:p>
        </w:tc>
        <w:tc>
          <w:tcPr>
            <w:tcW w:w="618" w:type="dxa"/>
            <w:tcBorders>
              <w:right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U85</w:t>
            </w:r>
          </w:p>
        </w:tc>
      </w:tr>
      <w:tr w:rsidR="000525F0" w:rsidRPr="00F03513" w:rsidTr="000525F0">
        <w:trPr>
          <w:trHeight w:val="403"/>
          <w:jc w:val="center"/>
        </w:trPr>
        <w:tc>
          <w:tcPr>
            <w:tcW w:w="386" w:type="dxa"/>
            <w:tcBorders>
              <w:left w:val="threeDEmboss" w:sz="18" w:space="0" w:color="auto"/>
              <w:right w:val="threeDEmboss" w:sz="18" w:space="0" w:color="auto"/>
            </w:tcBorders>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F</w:t>
            </w:r>
          </w:p>
        </w:tc>
        <w:tc>
          <w:tcPr>
            <w:tcW w:w="618" w:type="dxa"/>
            <w:tcBorders>
              <w:left w:val="threeDEmboss" w:sz="18" w:space="0" w:color="auto"/>
            </w:tcBorders>
            <w:vAlign w:val="center"/>
          </w:tcPr>
          <w:p w:rsidR="00FA31B2" w:rsidRDefault="00FA31B2" w:rsidP="00E2633B">
            <w:pPr>
              <w:rPr>
                <w:rFonts w:ascii="Arial" w:hAnsi="Arial" w:cs="Arial"/>
                <w:sz w:val="18"/>
                <w:szCs w:val="18"/>
              </w:rPr>
            </w:pP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U6</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U14</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U22</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U30</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U38</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U46</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U54</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U62</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U70</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U78</w:t>
            </w:r>
          </w:p>
        </w:tc>
        <w:tc>
          <w:tcPr>
            <w:tcW w:w="618" w:type="dxa"/>
            <w:tcBorders>
              <w:right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U86</w:t>
            </w:r>
          </w:p>
        </w:tc>
      </w:tr>
      <w:tr w:rsidR="000525F0" w:rsidRPr="00F03513" w:rsidTr="000525F0">
        <w:trPr>
          <w:trHeight w:val="403"/>
          <w:jc w:val="center"/>
        </w:trPr>
        <w:tc>
          <w:tcPr>
            <w:tcW w:w="386" w:type="dxa"/>
            <w:tcBorders>
              <w:left w:val="threeDEmboss" w:sz="18" w:space="0" w:color="auto"/>
              <w:right w:val="threeDEmboss" w:sz="18" w:space="0" w:color="auto"/>
            </w:tcBorders>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G</w:t>
            </w:r>
          </w:p>
        </w:tc>
        <w:tc>
          <w:tcPr>
            <w:tcW w:w="618" w:type="dxa"/>
            <w:tcBorders>
              <w:left w:val="threeDEmboss" w:sz="18" w:space="0" w:color="auto"/>
            </w:tcBorders>
            <w:vAlign w:val="center"/>
          </w:tcPr>
          <w:p w:rsidR="00FA31B2" w:rsidRDefault="00FA31B2" w:rsidP="00E2633B">
            <w:pPr>
              <w:rPr>
                <w:rFonts w:ascii="Arial" w:hAnsi="Arial" w:cs="Arial"/>
                <w:sz w:val="18"/>
                <w:szCs w:val="18"/>
              </w:rPr>
            </w:pP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U7</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U15</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U23</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U31</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U39</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U47</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U55</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U63</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U71</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U79</w:t>
            </w:r>
          </w:p>
        </w:tc>
        <w:tc>
          <w:tcPr>
            <w:tcW w:w="618" w:type="dxa"/>
            <w:tcBorders>
              <w:right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U87</w:t>
            </w:r>
          </w:p>
        </w:tc>
      </w:tr>
      <w:tr w:rsidR="000525F0" w:rsidRPr="00F03513" w:rsidTr="000525F0">
        <w:trPr>
          <w:trHeight w:val="403"/>
          <w:jc w:val="center"/>
        </w:trPr>
        <w:tc>
          <w:tcPr>
            <w:tcW w:w="386" w:type="dxa"/>
            <w:tcBorders>
              <w:left w:val="threeDEmboss" w:sz="18" w:space="0" w:color="auto"/>
              <w:bottom w:val="threeDEmboss" w:sz="18" w:space="0" w:color="auto"/>
              <w:right w:val="threeDEmboss" w:sz="18" w:space="0" w:color="auto"/>
            </w:tcBorders>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H</w:t>
            </w:r>
          </w:p>
        </w:tc>
        <w:tc>
          <w:tcPr>
            <w:tcW w:w="618" w:type="dxa"/>
            <w:tcBorders>
              <w:left w:val="threeDEmboss" w:sz="18" w:space="0" w:color="auto"/>
              <w:bottom w:val="threeDEmboss" w:sz="18" w:space="0" w:color="auto"/>
            </w:tcBorders>
            <w:vAlign w:val="center"/>
          </w:tcPr>
          <w:p w:rsidR="00FA31B2" w:rsidRDefault="00FA31B2" w:rsidP="00E2633B">
            <w:pPr>
              <w:rPr>
                <w:rFonts w:ascii="Arial" w:hAnsi="Arial" w:cs="Arial"/>
                <w:sz w:val="18"/>
                <w:szCs w:val="18"/>
              </w:rPr>
            </w:pPr>
          </w:p>
        </w:tc>
        <w:tc>
          <w:tcPr>
            <w:tcW w:w="618" w:type="dxa"/>
            <w:tcBorders>
              <w:bottom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U8</w:t>
            </w:r>
          </w:p>
        </w:tc>
        <w:tc>
          <w:tcPr>
            <w:tcW w:w="618" w:type="dxa"/>
            <w:tcBorders>
              <w:bottom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U16</w:t>
            </w:r>
          </w:p>
        </w:tc>
        <w:tc>
          <w:tcPr>
            <w:tcW w:w="617" w:type="dxa"/>
            <w:tcBorders>
              <w:bottom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U24</w:t>
            </w:r>
          </w:p>
        </w:tc>
        <w:tc>
          <w:tcPr>
            <w:tcW w:w="618" w:type="dxa"/>
            <w:tcBorders>
              <w:bottom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U32</w:t>
            </w:r>
          </w:p>
        </w:tc>
        <w:tc>
          <w:tcPr>
            <w:tcW w:w="618" w:type="dxa"/>
            <w:tcBorders>
              <w:bottom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U40</w:t>
            </w:r>
          </w:p>
        </w:tc>
        <w:tc>
          <w:tcPr>
            <w:tcW w:w="618" w:type="dxa"/>
            <w:tcBorders>
              <w:bottom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U48</w:t>
            </w:r>
          </w:p>
        </w:tc>
        <w:tc>
          <w:tcPr>
            <w:tcW w:w="617" w:type="dxa"/>
            <w:tcBorders>
              <w:bottom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U56</w:t>
            </w:r>
          </w:p>
        </w:tc>
        <w:tc>
          <w:tcPr>
            <w:tcW w:w="618" w:type="dxa"/>
            <w:tcBorders>
              <w:bottom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U64</w:t>
            </w:r>
          </w:p>
        </w:tc>
        <w:tc>
          <w:tcPr>
            <w:tcW w:w="618" w:type="dxa"/>
            <w:tcBorders>
              <w:bottom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U72</w:t>
            </w:r>
          </w:p>
        </w:tc>
        <w:tc>
          <w:tcPr>
            <w:tcW w:w="618" w:type="dxa"/>
            <w:tcBorders>
              <w:bottom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U80</w:t>
            </w:r>
          </w:p>
        </w:tc>
        <w:tc>
          <w:tcPr>
            <w:tcW w:w="618" w:type="dxa"/>
            <w:tcBorders>
              <w:bottom w:val="threeDEmboss" w:sz="18" w:space="0" w:color="auto"/>
              <w:right w:val="threeDEmboss" w:sz="18" w:space="0" w:color="auto"/>
            </w:tcBorders>
            <w:vAlign w:val="center"/>
          </w:tcPr>
          <w:p w:rsidR="00FA31B2" w:rsidRDefault="000525F0" w:rsidP="00E2633B">
            <w:pPr>
              <w:rPr>
                <w:rFonts w:ascii="Arial" w:hAnsi="Arial" w:cs="Arial"/>
                <w:sz w:val="16"/>
                <w:szCs w:val="16"/>
              </w:rPr>
            </w:pPr>
            <w:r w:rsidRPr="00F03513">
              <w:rPr>
                <w:rFonts w:ascii="Arial" w:hAnsi="Arial" w:cs="Arial"/>
                <w:sz w:val="16"/>
                <w:szCs w:val="16"/>
              </w:rPr>
              <w:t>U88</w:t>
            </w:r>
          </w:p>
        </w:tc>
      </w:tr>
    </w:tbl>
    <w:p w:rsidR="00FA31B2" w:rsidRDefault="00FA31B2" w:rsidP="00E2633B">
      <w:pPr>
        <w:rPr>
          <w:rFonts w:ascii="Arial" w:hAnsi="Arial" w:cs="Arial"/>
        </w:rPr>
      </w:pPr>
    </w:p>
    <w:p w:rsidR="00FA31B2" w:rsidRDefault="000525F0" w:rsidP="00E2633B">
      <w:pPr>
        <w:rPr>
          <w:rFonts w:ascii="Arial" w:hAnsi="Arial"/>
        </w:rPr>
      </w:pPr>
      <w:r w:rsidRPr="00F03513">
        <w:rPr>
          <w:rFonts w:ascii="Arial" w:hAnsi="Arial" w:cs="Arial"/>
        </w:rPr>
        <w:t xml:space="preserve">U </w:t>
      </w:r>
      <w:r w:rsidRPr="00F03513">
        <w:rPr>
          <w:rFonts w:ascii="Arial" w:hAnsi="Arial" w:cs="Arial"/>
        </w:rPr>
        <w:tab/>
        <w:t>= Unknown test sample (in single)</w:t>
      </w:r>
      <w:r w:rsidRPr="00F03513">
        <w:rPr>
          <w:rFonts w:ascii="Arial" w:hAnsi="Arial"/>
        </w:rPr>
        <w:t xml:space="preserve"> </w:t>
      </w:r>
    </w:p>
    <w:p w:rsidR="00FA31B2" w:rsidRDefault="000525F0" w:rsidP="00E2633B">
      <w:pPr>
        <w:rPr>
          <w:rFonts w:ascii="Arial" w:hAnsi="Arial"/>
        </w:rPr>
      </w:pPr>
      <w:r w:rsidRPr="00F03513">
        <w:rPr>
          <w:rFonts w:ascii="Arial" w:hAnsi="Arial"/>
        </w:rPr>
        <w:t xml:space="preserve">1-88 </w:t>
      </w:r>
      <w:r w:rsidRPr="00F03513">
        <w:rPr>
          <w:rFonts w:ascii="Arial" w:hAnsi="Arial"/>
        </w:rPr>
        <w:tab/>
        <w:t>= Number of samples</w:t>
      </w:r>
    </w:p>
    <w:p w:rsidR="00FA31B2" w:rsidRDefault="000525F0" w:rsidP="00E2633B">
      <w:pPr>
        <w:rPr>
          <w:rFonts w:ascii="Arial" w:hAnsi="Arial"/>
        </w:rPr>
      </w:pPr>
      <w:r w:rsidRPr="00F03513">
        <w:rPr>
          <w:rFonts w:ascii="Arial" w:hAnsi="Arial"/>
        </w:rPr>
        <w:t>Leave wells empty for A1, B1,…, to H1</w:t>
      </w:r>
    </w:p>
    <w:p w:rsidR="00FA31B2" w:rsidRDefault="000525F0" w:rsidP="00E2633B">
      <w:pPr>
        <w:rPr>
          <w:rFonts w:ascii="Arial" w:hAnsi="Arial" w:cs="Arial"/>
          <w:b/>
          <w:bCs/>
        </w:rPr>
      </w:pPr>
      <w:r w:rsidRPr="00F03513">
        <w:rPr>
          <w:rFonts w:ascii="Arial" w:hAnsi="Arial" w:cs="Arial"/>
          <w:b/>
          <w:bCs/>
        </w:rPr>
        <w:t>Sample dilution:</w:t>
      </w:r>
      <w:r w:rsidRPr="00F03513">
        <w:rPr>
          <w:rFonts w:ascii="Arial" w:hAnsi="Arial" w:cs="Arial"/>
        </w:rPr>
        <w:t xml:space="preserve"> To minimize timing effect when manipulating large number of samples at a time</w:t>
      </w:r>
      <w:r w:rsidRPr="00F03513">
        <w:rPr>
          <w:rFonts w:ascii="Arial" w:hAnsi="Arial" w:cs="Arial"/>
          <w:b/>
          <w:bCs/>
        </w:rPr>
        <w:t xml:space="preserve">, </w:t>
      </w:r>
      <w:r w:rsidRPr="00F03513">
        <w:rPr>
          <w:rFonts w:ascii="Arial" w:hAnsi="Arial" w:cs="Arial"/>
        </w:rPr>
        <w:t xml:space="preserve">this step can be prepared in a 96 well deep-well plate. </w:t>
      </w:r>
    </w:p>
    <w:p w:rsidR="00FA31B2" w:rsidRDefault="000525F0" w:rsidP="00E2633B">
      <w:pPr>
        <w:rPr>
          <w:rFonts w:ascii="Arial" w:hAnsi="Arial" w:cs="Arial"/>
          <w:b/>
          <w:bCs/>
        </w:rPr>
      </w:pPr>
      <w:r w:rsidRPr="00F03513">
        <w:rPr>
          <w:rFonts w:ascii="Arial" w:hAnsi="Arial" w:cs="Arial"/>
        </w:rPr>
        <w:t>Use SSP-</w:t>
      </w:r>
      <w:r>
        <w:rPr>
          <w:rFonts w:ascii="Arial" w:hAnsi="Arial" w:cs="Arial"/>
        </w:rPr>
        <w:t>MAL-001</w:t>
      </w:r>
      <w:r w:rsidRPr="00F03513">
        <w:rPr>
          <w:rFonts w:ascii="Arial" w:hAnsi="Arial" w:cs="Arial"/>
        </w:rPr>
        <w:t>-F1 for documentation.</w:t>
      </w:r>
    </w:p>
    <w:p w:rsidR="00FA31B2" w:rsidRDefault="000525F0" w:rsidP="00E2633B">
      <w:pPr>
        <w:rPr>
          <w:rFonts w:ascii="Arial" w:hAnsi="Arial" w:cs="Arial"/>
          <w:b/>
          <w:bCs/>
        </w:rPr>
      </w:pPr>
      <w:r w:rsidRPr="00F03513">
        <w:rPr>
          <w:rFonts w:ascii="Arial" w:hAnsi="Arial" w:cs="Arial"/>
        </w:rPr>
        <w:t>Take out the required sera/plasma samples (section 6.4.1.4) from        -70±5</w:t>
      </w:r>
      <w:r w:rsidRPr="00F03513">
        <w:rPr>
          <w:rFonts w:ascii="Arial" w:hAnsi="Arial" w:cs="Arial"/>
          <w:vertAlign w:val="superscript"/>
        </w:rPr>
        <w:t>o</w:t>
      </w:r>
      <w:r w:rsidRPr="00F03513">
        <w:rPr>
          <w:rFonts w:ascii="Arial" w:hAnsi="Arial" w:cs="Arial"/>
        </w:rPr>
        <w:t xml:space="preserve">C freezer and thaw completely at RT. </w:t>
      </w:r>
      <w:r w:rsidRPr="00F03513">
        <w:rPr>
          <w:rFonts w:ascii="Arial" w:hAnsi="Arial" w:cs="Arial"/>
          <w:i/>
          <w:iCs/>
        </w:rPr>
        <w:t xml:space="preserve"> </w:t>
      </w:r>
    </w:p>
    <w:p w:rsidR="00FA31B2" w:rsidRDefault="000525F0" w:rsidP="00E2633B">
      <w:pPr>
        <w:rPr>
          <w:rFonts w:ascii="Arial" w:hAnsi="Arial" w:cs="Arial"/>
          <w:b/>
          <w:bCs/>
        </w:rPr>
      </w:pPr>
      <w:r w:rsidRPr="00F03513">
        <w:rPr>
          <w:rFonts w:ascii="Arial" w:hAnsi="Arial" w:cs="Arial"/>
        </w:rPr>
        <w:t xml:space="preserve">Pipette 10 µl of sera/plasma samples into assigned wells of a 96 well deep-well plate following the sample plate layout (Figure 1). Label with plate no. and assay date. </w:t>
      </w:r>
    </w:p>
    <w:p w:rsidR="00FA31B2" w:rsidRDefault="000525F0" w:rsidP="00E2633B">
      <w:pPr>
        <w:rPr>
          <w:rFonts w:ascii="Arial" w:hAnsi="Arial" w:cs="Arial"/>
          <w:i/>
          <w:iCs/>
        </w:rPr>
      </w:pPr>
      <w:r w:rsidRPr="00F03513">
        <w:rPr>
          <w:rFonts w:ascii="Arial" w:hAnsi="Arial" w:cs="Arial"/>
          <w:i/>
          <w:iCs/>
          <w:u w:val="single"/>
        </w:rPr>
        <w:t>Note:</w:t>
      </w:r>
      <w:r w:rsidRPr="00F03513">
        <w:rPr>
          <w:rFonts w:ascii="Arial" w:hAnsi="Arial" w:cs="Arial"/>
          <w:i/>
          <w:iCs/>
        </w:rPr>
        <w:t xml:space="preserve"> The plate containing samples can be kept at 2-8</w:t>
      </w:r>
      <w:r w:rsidRPr="00F03513">
        <w:rPr>
          <w:rFonts w:ascii="Arial" w:hAnsi="Arial" w:cs="Arial"/>
          <w:i/>
          <w:iCs/>
          <w:vertAlign w:val="superscript"/>
        </w:rPr>
        <w:t>o</w:t>
      </w:r>
      <w:r w:rsidRPr="00F03513">
        <w:rPr>
          <w:rFonts w:ascii="Arial" w:hAnsi="Arial" w:cs="Arial"/>
          <w:i/>
          <w:iCs/>
        </w:rPr>
        <w:t>C until the assay is ready for proceed. Once sample is diluted, the diluted sample should be incubated within 8 hrs.</w:t>
      </w:r>
    </w:p>
    <w:p w:rsidR="00FA31B2" w:rsidRDefault="000525F0" w:rsidP="00E2633B">
      <w:pPr>
        <w:rPr>
          <w:rFonts w:ascii="Arial" w:hAnsi="Arial" w:cs="Arial"/>
          <w:b/>
          <w:bCs/>
        </w:rPr>
      </w:pPr>
      <w:r w:rsidRPr="00F03513">
        <w:rPr>
          <w:rFonts w:ascii="Arial" w:hAnsi="Arial" w:cs="Arial"/>
        </w:rPr>
        <w:t xml:space="preserve">Use electronic multi-stepper to pipette 1 ml of sample buffer into each well of 96 well deep-well plate containing sera/plasma samples. Seal the plate with sealing mat. The sample dilution of 1:101 will be obtained. </w:t>
      </w:r>
    </w:p>
    <w:p w:rsidR="00FA31B2" w:rsidRDefault="000525F0" w:rsidP="00E2633B">
      <w:pPr>
        <w:rPr>
          <w:rFonts w:ascii="Arial" w:hAnsi="Arial" w:cs="Arial"/>
          <w:b/>
          <w:bCs/>
        </w:rPr>
      </w:pPr>
      <w:r w:rsidRPr="00F03513">
        <w:rPr>
          <w:rFonts w:ascii="Arial" w:hAnsi="Arial" w:cs="Arial"/>
        </w:rPr>
        <w:t>Mix thoroughly by using microplate shaker for 60-90 sec. The diluted sample should be used within 8 hrs and the leftover will be discarded after use.</w:t>
      </w:r>
    </w:p>
    <w:p w:rsidR="00FA31B2" w:rsidRDefault="000525F0" w:rsidP="00E2633B">
      <w:pPr>
        <w:rPr>
          <w:rFonts w:ascii="Arial" w:hAnsi="Arial" w:cs="Arial"/>
          <w:b/>
          <w:bCs/>
        </w:rPr>
      </w:pPr>
      <w:r w:rsidRPr="00F03513">
        <w:rPr>
          <w:rFonts w:ascii="Arial" w:hAnsi="Arial" w:cs="Arial"/>
          <w:b/>
          <w:bCs/>
        </w:rPr>
        <w:t xml:space="preserve">ELISA procedure: </w:t>
      </w:r>
      <w:r w:rsidRPr="00F03513">
        <w:rPr>
          <w:rFonts w:ascii="Arial" w:hAnsi="Arial" w:cs="Arial"/>
        </w:rPr>
        <w:t xml:space="preserve">The sample collected in multiple times point is recommended to run on the same assay plate. </w:t>
      </w:r>
    </w:p>
    <w:p w:rsidR="00FA31B2" w:rsidRDefault="000525F0" w:rsidP="00E2633B">
      <w:pPr>
        <w:rPr>
          <w:rFonts w:ascii="Arial" w:hAnsi="Arial" w:cs="Arial"/>
        </w:rPr>
      </w:pPr>
      <w:r w:rsidRPr="00F03513">
        <w:rPr>
          <w:rFonts w:ascii="Arial" w:hAnsi="Arial" w:cs="Arial"/>
        </w:rPr>
        <w:t xml:space="preserve">Use </w:t>
      </w:r>
      <w:r>
        <w:rPr>
          <w:rFonts w:ascii="Arial" w:hAnsi="Arial" w:cs="Arial"/>
        </w:rPr>
        <w:t>VRM-SOP Worksheet 5 (attached)</w:t>
      </w:r>
      <w:r w:rsidRPr="00F03513">
        <w:rPr>
          <w:rFonts w:ascii="Arial" w:hAnsi="Arial" w:cs="Arial"/>
        </w:rPr>
        <w:t xml:space="preserve"> for documentation.</w:t>
      </w:r>
    </w:p>
    <w:p w:rsidR="00FA31B2" w:rsidRDefault="000525F0" w:rsidP="00E2633B">
      <w:pPr>
        <w:rPr>
          <w:rFonts w:ascii="Arial" w:hAnsi="Arial" w:cs="Arial"/>
        </w:rPr>
      </w:pPr>
      <w:r w:rsidRPr="00F03513">
        <w:rPr>
          <w:rFonts w:ascii="Arial" w:hAnsi="Arial" w:cs="Arial"/>
        </w:rPr>
        <w:t>Bring out the protective wrapping containing antigen coated microplate from 2-8</w:t>
      </w:r>
      <w:r w:rsidRPr="00F03513">
        <w:rPr>
          <w:rFonts w:ascii="Arial" w:hAnsi="Arial" w:cs="Arial"/>
          <w:vertAlign w:val="superscript"/>
        </w:rPr>
        <w:t>o</w:t>
      </w:r>
      <w:r w:rsidRPr="00F03513">
        <w:rPr>
          <w:rFonts w:ascii="Arial" w:hAnsi="Arial" w:cs="Arial"/>
        </w:rPr>
        <w:t xml:space="preserve">C refrigerator and leave at RT. The microplate will be taken out after reached RT. </w:t>
      </w:r>
    </w:p>
    <w:p w:rsidR="00FA31B2" w:rsidRDefault="000525F0" w:rsidP="00E2633B">
      <w:pPr>
        <w:rPr>
          <w:rFonts w:ascii="Arial" w:hAnsi="Arial" w:cs="Arial"/>
        </w:rPr>
      </w:pPr>
      <w:r w:rsidRPr="00F03513">
        <w:rPr>
          <w:rFonts w:ascii="Arial" w:hAnsi="Arial" w:cs="Arial"/>
        </w:rPr>
        <w:t>Place the required number of microwell strips</w:t>
      </w:r>
      <w:r w:rsidRPr="00F03513">
        <w:rPr>
          <w:rFonts w:ascii="Arial" w:hAnsi="Arial" w:cs="Arial"/>
          <w:color w:val="00B0F0"/>
        </w:rPr>
        <w:t xml:space="preserve"> </w:t>
      </w:r>
      <w:r w:rsidRPr="00F03513">
        <w:rPr>
          <w:rFonts w:ascii="Arial" w:hAnsi="Arial" w:cs="Arial"/>
        </w:rPr>
        <w:t xml:space="preserve">into a strip holder. Immediately return the unused strips to the protective wrapping with desiccant, seal and store at 2-8°C. </w:t>
      </w:r>
    </w:p>
    <w:p w:rsidR="00FA31B2" w:rsidRDefault="000525F0" w:rsidP="00E2633B">
      <w:pPr>
        <w:rPr>
          <w:rFonts w:ascii="Arial" w:hAnsi="Arial" w:cs="Arial"/>
        </w:rPr>
      </w:pPr>
      <w:r w:rsidRPr="00F03513">
        <w:rPr>
          <w:rFonts w:ascii="Arial" w:hAnsi="Arial" w:cs="Arial"/>
          <w:b/>
          <w:bCs/>
        </w:rPr>
        <w:t xml:space="preserve">Add Calibrators, Controls and Test samples: </w:t>
      </w:r>
      <w:r w:rsidRPr="00F03513">
        <w:rPr>
          <w:rFonts w:ascii="Arial" w:hAnsi="Arial" w:cs="Arial"/>
        </w:rPr>
        <w:t>Follow diagram placement in Figure 2.</w:t>
      </w:r>
    </w:p>
    <w:p w:rsidR="00FA31B2" w:rsidRDefault="000525F0" w:rsidP="00E2633B">
      <w:pPr>
        <w:rPr>
          <w:rFonts w:ascii="Arial" w:hAnsi="Arial" w:cs="Arial"/>
        </w:rPr>
      </w:pPr>
      <w:r w:rsidRPr="00F03513">
        <w:rPr>
          <w:rFonts w:ascii="Arial" w:hAnsi="Arial"/>
          <w:b/>
          <w:bCs/>
        </w:rPr>
        <w:t>Figure 2:</w:t>
      </w:r>
      <w:r w:rsidRPr="00F03513">
        <w:rPr>
          <w:rFonts w:ascii="Arial" w:hAnsi="Arial"/>
        </w:rPr>
        <w:t xml:space="preserve"> Assay plate layout </w:t>
      </w:r>
    </w:p>
    <w:tbl>
      <w:tblPr>
        <w:tblW w:w="7800" w:type="dxa"/>
        <w:jc w:val="center"/>
        <w:tblInd w:w="2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6"/>
        <w:gridCol w:w="618"/>
        <w:gridCol w:w="618"/>
        <w:gridCol w:w="618"/>
        <w:gridCol w:w="617"/>
        <w:gridCol w:w="618"/>
        <w:gridCol w:w="618"/>
        <w:gridCol w:w="618"/>
        <w:gridCol w:w="617"/>
        <w:gridCol w:w="618"/>
        <w:gridCol w:w="618"/>
        <w:gridCol w:w="618"/>
        <w:gridCol w:w="618"/>
      </w:tblGrid>
      <w:tr w:rsidR="000525F0" w:rsidRPr="00F03513" w:rsidTr="000525F0">
        <w:trPr>
          <w:trHeight w:val="295"/>
          <w:jc w:val="center"/>
        </w:trPr>
        <w:tc>
          <w:tcPr>
            <w:tcW w:w="386" w:type="dxa"/>
            <w:tcBorders>
              <w:top w:val="nil"/>
              <w:left w:val="nil"/>
            </w:tcBorders>
            <w:vAlign w:val="center"/>
          </w:tcPr>
          <w:p w:rsidR="00FA31B2" w:rsidRDefault="00FA31B2" w:rsidP="00E2633B">
            <w:pPr>
              <w:rPr>
                <w:rFonts w:ascii="Arial" w:hAnsi="Arial" w:cs="Arial"/>
                <w:sz w:val="18"/>
                <w:szCs w:val="18"/>
              </w:rPr>
            </w:pPr>
          </w:p>
        </w:tc>
        <w:tc>
          <w:tcPr>
            <w:tcW w:w="618" w:type="dxa"/>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1</w:t>
            </w:r>
          </w:p>
        </w:tc>
        <w:tc>
          <w:tcPr>
            <w:tcW w:w="618" w:type="dxa"/>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2</w:t>
            </w:r>
          </w:p>
        </w:tc>
        <w:tc>
          <w:tcPr>
            <w:tcW w:w="618" w:type="dxa"/>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3</w:t>
            </w:r>
          </w:p>
        </w:tc>
        <w:tc>
          <w:tcPr>
            <w:tcW w:w="617" w:type="dxa"/>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4</w:t>
            </w:r>
          </w:p>
        </w:tc>
        <w:tc>
          <w:tcPr>
            <w:tcW w:w="618" w:type="dxa"/>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5</w:t>
            </w:r>
          </w:p>
        </w:tc>
        <w:tc>
          <w:tcPr>
            <w:tcW w:w="618" w:type="dxa"/>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6</w:t>
            </w:r>
          </w:p>
        </w:tc>
        <w:tc>
          <w:tcPr>
            <w:tcW w:w="618" w:type="dxa"/>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7</w:t>
            </w:r>
          </w:p>
        </w:tc>
        <w:tc>
          <w:tcPr>
            <w:tcW w:w="617" w:type="dxa"/>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8</w:t>
            </w:r>
          </w:p>
        </w:tc>
        <w:tc>
          <w:tcPr>
            <w:tcW w:w="618" w:type="dxa"/>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9</w:t>
            </w:r>
          </w:p>
        </w:tc>
        <w:tc>
          <w:tcPr>
            <w:tcW w:w="618" w:type="dxa"/>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10</w:t>
            </w:r>
          </w:p>
        </w:tc>
        <w:tc>
          <w:tcPr>
            <w:tcW w:w="618" w:type="dxa"/>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11</w:t>
            </w:r>
          </w:p>
        </w:tc>
        <w:tc>
          <w:tcPr>
            <w:tcW w:w="618" w:type="dxa"/>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12</w:t>
            </w:r>
          </w:p>
        </w:tc>
      </w:tr>
      <w:tr w:rsidR="000525F0" w:rsidRPr="00F03513" w:rsidTr="000525F0">
        <w:trPr>
          <w:trHeight w:val="414"/>
          <w:jc w:val="center"/>
        </w:trPr>
        <w:tc>
          <w:tcPr>
            <w:tcW w:w="386" w:type="dxa"/>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A</w:t>
            </w:r>
          </w:p>
        </w:tc>
        <w:tc>
          <w:tcPr>
            <w:tcW w:w="618" w:type="dxa"/>
            <w:shd w:val="clear" w:color="auto" w:fill="FDE9D9"/>
            <w:vAlign w:val="center"/>
          </w:tcPr>
          <w:p w:rsidR="00FA31B2" w:rsidRDefault="000525F0" w:rsidP="00E2633B">
            <w:pPr>
              <w:rPr>
                <w:rFonts w:ascii="Arial" w:hAnsi="Arial" w:cs="Arial"/>
                <w:sz w:val="16"/>
                <w:szCs w:val="16"/>
              </w:rPr>
            </w:pPr>
            <w:r w:rsidRPr="00F03513">
              <w:rPr>
                <w:rFonts w:ascii="Arial" w:hAnsi="Arial" w:cs="Arial"/>
                <w:sz w:val="16"/>
                <w:szCs w:val="16"/>
              </w:rPr>
              <w:t>CAL1</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U1</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U9</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U17</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U25</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U33</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U41</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U49</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U57</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U65</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U73</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U81</w:t>
            </w:r>
          </w:p>
        </w:tc>
      </w:tr>
      <w:tr w:rsidR="000525F0" w:rsidRPr="00F03513" w:rsidTr="000525F0">
        <w:trPr>
          <w:trHeight w:val="414"/>
          <w:jc w:val="center"/>
        </w:trPr>
        <w:tc>
          <w:tcPr>
            <w:tcW w:w="386" w:type="dxa"/>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B</w:t>
            </w:r>
          </w:p>
        </w:tc>
        <w:tc>
          <w:tcPr>
            <w:tcW w:w="618" w:type="dxa"/>
            <w:shd w:val="clear" w:color="auto" w:fill="FDE9D9"/>
            <w:vAlign w:val="center"/>
          </w:tcPr>
          <w:p w:rsidR="00FA31B2" w:rsidRDefault="000525F0" w:rsidP="00E2633B">
            <w:pPr>
              <w:rPr>
                <w:rFonts w:ascii="Arial" w:hAnsi="Arial" w:cs="Arial"/>
                <w:sz w:val="16"/>
                <w:szCs w:val="16"/>
              </w:rPr>
            </w:pPr>
            <w:r w:rsidRPr="00F03513">
              <w:rPr>
                <w:rFonts w:ascii="Arial" w:hAnsi="Arial" w:cs="Arial"/>
                <w:sz w:val="16"/>
                <w:szCs w:val="16"/>
              </w:rPr>
              <w:t>CAL2</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U2</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U10</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U18</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U26</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U34</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U42</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U50</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U58</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U66</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U74</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U82</w:t>
            </w:r>
          </w:p>
        </w:tc>
      </w:tr>
      <w:tr w:rsidR="000525F0" w:rsidRPr="00F03513" w:rsidTr="000525F0">
        <w:trPr>
          <w:trHeight w:val="414"/>
          <w:jc w:val="center"/>
        </w:trPr>
        <w:tc>
          <w:tcPr>
            <w:tcW w:w="386" w:type="dxa"/>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C</w:t>
            </w:r>
          </w:p>
        </w:tc>
        <w:tc>
          <w:tcPr>
            <w:tcW w:w="618" w:type="dxa"/>
            <w:shd w:val="clear" w:color="auto" w:fill="FDE9D9"/>
            <w:vAlign w:val="center"/>
          </w:tcPr>
          <w:p w:rsidR="00FA31B2" w:rsidRDefault="000525F0" w:rsidP="00E2633B">
            <w:pPr>
              <w:rPr>
                <w:rFonts w:ascii="Arial" w:hAnsi="Arial" w:cs="Arial"/>
                <w:sz w:val="16"/>
                <w:szCs w:val="16"/>
              </w:rPr>
            </w:pPr>
            <w:r w:rsidRPr="00F03513">
              <w:rPr>
                <w:rFonts w:ascii="Arial" w:hAnsi="Arial" w:cs="Arial"/>
                <w:sz w:val="16"/>
                <w:szCs w:val="16"/>
              </w:rPr>
              <w:t>CAL3</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U3</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U11</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U19</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U27</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U35</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U43</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U51</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U59</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U67</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U75</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U83</w:t>
            </w:r>
          </w:p>
        </w:tc>
      </w:tr>
      <w:tr w:rsidR="000525F0" w:rsidRPr="00F03513" w:rsidTr="000525F0">
        <w:trPr>
          <w:trHeight w:val="414"/>
          <w:jc w:val="center"/>
        </w:trPr>
        <w:tc>
          <w:tcPr>
            <w:tcW w:w="386" w:type="dxa"/>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D</w:t>
            </w:r>
          </w:p>
        </w:tc>
        <w:tc>
          <w:tcPr>
            <w:tcW w:w="618" w:type="dxa"/>
            <w:shd w:val="clear" w:color="auto" w:fill="FDE9D9"/>
            <w:vAlign w:val="center"/>
          </w:tcPr>
          <w:p w:rsidR="00FA31B2" w:rsidRDefault="000525F0" w:rsidP="00E2633B">
            <w:pPr>
              <w:rPr>
                <w:rFonts w:ascii="Arial" w:hAnsi="Arial" w:cs="Arial"/>
                <w:sz w:val="16"/>
                <w:szCs w:val="16"/>
              </w:rPr>
            </w:pPr>
            <w:r w:rsidRPr="00F03513">
              <w:rPr>
                <w:rFonts w:ascii="Arial" w:hAnsi="Arial" w:cs="Arial"/>
                <w:sz w:val="16"/>
                <w:szCs w:val="16"/>
              </w:rPr>
              <w:t>CAL4</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U4</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U12</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U20</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U28</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U36</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U44</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U52</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U60</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U68</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U76</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U84</w:t>
            </w:r>
          </w:p>
        </w:tc>
      </w:tr>
      <w:tr w:rsidR="000525F0" w:rsidRPr="00F03513" w:rsidTr="000525F0">
        <w:trPr>
          <w:trHeight w:val="414"/>
          <w:jc w:val="center"/>
        </w:trPr>
        <w:tc>
          <w:tcPr>
            <w:tcW w:w="386" w:type="dxa"/>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E</w:t>
            </w:r>
          </w:p>
        </w:tc>
        <w:tc>
          <w:tcPr>
            <w:tcW w:w="618" w:type="dxa"/>
            <w:shd w:val="clear" w:color="auto" w:fill="FDE9D9"/>
            <w:vAlign w:val="center"/>
          </w:tcPr>
          <w:p w:rsidR="00FA31B2" w:rsidRDefault="000525F0" w:rsidP="00E2633B">
            <w:pPr>
              <w:rPr>
                <w:rFonts w:ascii="Arial" w:hAnsi="Arial" w:cs="Arial"/>
                <w:sz w:val="16"/>
                <w:szCs w:val="16"/>
              </w:rPr>
            </w:pPr>
            <w:r w:rsidRPr="00F03513">
              <w:rPr>
                <w:rFonts w:ascii="Arial" w:hAnsi="Arial" w:cs="Arial"/>
                <w:sz w:val="16"/>
                <w:szCs w:val="16"/>
              </w:rPr>
              <w:t>PC</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U5</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U13</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U21</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U29</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U37</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U45</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U53</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U61</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U69</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U77</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U85</w:t>
            </w:r>
          </w:p>
        </w:tc>
      </w:tr>
      <w:tr w:rsidR="000525F0" w:rsidRPr="00F03513" w:rsidTr="000525F0">
        <w:trPr>
          <w:trHeight w:val="414"/>
          <w:jc w:val="center"/>
        </w:trPr>
        <w:tc>
          <w:tcPr>
            <w:tcW w:w="386" w:type="dxa"/>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F</w:t>
            </w:r>
          </w:p>
        </w:tc>
        <w:tc>
          <w:tcPr>
            <w:tcW w:w="618" w:type="dxa"/>
            <w:shd w:val="clear" w:color="auto" w:fill="FDE9D9"/>
            <w:vAlign w:val="center"/>
          </w:tcPr>
          <w:p w:rsidR="00FA31B2" w:rsidRDefault="000525F0" w:rsidP="00E2633B">
            <w:pPr>
              <w:rPr>
                <w:rFonts w:ascii="Arial" w:hAnsi="Arial" w:cs="Arial"/>
                <w:sz w:val="16"/>
                <w:szCs w:val="16"/>
              </w:rPr>
            </w:pPr>
            <w:r w:rsidRPr="00F03513">
              <w:rPr>
                <w:rFonts w:ascii="Arial" w:hAnsi="Arial" w:cs="Arial"/>
                <w:sz w:val="16"/>
                <w:szCs w:val="16"/>
              </w:rPr>
              <w:t>NC</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U6</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U14</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U22</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U30</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U38</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U46</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U54</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U62</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U70</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U78</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U86</w:t>
            </w:r>
          </w:p>
        </w:tc>
      </w:tr>
      <w:tr w:rsidR="000525F0" w:rsidRPr="00F03513" w:rsidTr="000525F0">
        <w:trPr>
          <w:trHeight w:val="414"/>
          <w:jc w:val="center"/>
        </w:trPr>
        <w:tc>
          <w:tcPr>
            <w:tcW w:w="386" w:type="dxa"/>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G</w:t>
            </w:r>
          </w:p>
        </w:tc>
        <w:tc>
          <w:tcPr>
            <w:tcW w:w="618" w:type="dxa"/>
            <w:shd w:val="clear" w:color="auto" w:fill="FDE9D9"/>
            <w:vAlign w:val="center"/>
          </w:tcPr>
          <w:p w:rsidR="00FA31B2" w:rsidRDefault="000525F0" w:rsidP="00E2633B">
            <w:pPr>
              <w:rPr>
                <w:rFonts w:ascii="Arial" w:hAnsi="Arial" w:cs="Arial"/>
                <w:sz w:val="16"/>
                <w:szCs w:val="16"/>
              </w:rPr>
            </w:pPr>
            <w:r w:rsidRPr="00F03513">
              <w:rPr>
                <w:rFonts w:ascii="Arial" w:hAnsi="Arial" w:cs="Arial"/>
                <w:sz w:val="16"/>
                <w:szCs w:val="16"/>
              </w:rPr>
              <w:t>BL</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U7</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U15</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U23</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U31</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U39</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U47</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U55</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U63</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U71</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U79</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U87</w:t>
            </w:r>
          </w:p>
        </w:tc>
      </w:tr>
      <w:tr w:rsidR="000525F0" w:rsidRPr="00F03513" w:rsidTr="000525F0">
        <w:trPr>
          <w:trHeight w:val="414"/>
          <w:jc w:val="center"/>
        </w:trPr>
        <w:tc>
          <w:tcPr>
            <w:tcW w:w="386" w:type="dxa"/>
            <w:shd w:val="clear" w:color="auto" w:fill="F2F2F2"/>
            <w:vAlign w:val="center"/>
          </w:tcPr>
          <w:p w:rsidR="00FA31B2" w:rsidRDefault="000525F0" w:rsidP="00E2633B">
            <w:pPr>
              <w:rPr>
                <w:rFonts w:ascii="Arial" w:hAnsi="Arial" w:cs="Arial"/>
                <w:b/>
                <w:bCs/>
                <w:sz w:val="18"/>
                <w:szCs w:val="18"/>
              </w:rPr>
            </w:pPr>
            <w:r w:rsidRPr="00F03513">
              <w:rPr>
                <w:rFonts w:ascii="Arial" w:hAnsi="Arial" w:cs="Arial"/>
                <w:b/>
                <w:bCs/>
                <w:sz w:val="18"/>
                <w:szCs w:val="18"/>
              </w:rPr>
              <w:t>H</w:t>
            </w:r>
          </w:p>
        </w:tc>
        <w:tc>
          <w:tcPr>
            <w:tcW w:w="618" w:type="dxa"/>
            <w:shd w:val="clear" w:color="auto" w:fill="FDE9D9"/>
            <w:vAlign w:val="center"/>
          </w:tcPr>
          <w:p w:rsidR="00FA31B2" w:rsidRDefault="000525F0" w:rsidP="00E2633B">
            <w:pPr>
              <w:rPr>
                <w:rFonts w:ascii="Arial" w:hAnsi="Arial" w:cs="Arial"/>
                <w:sz w:val="16"/>
                <w:szCs w:val="16"/>
              </w:rPr>
            </w:pPr>
            <w:r w:rsidRPr="00F03513">
              <w:rPr>
                <w:rFonts w:ascii="Arial" w:hAnsi="Arial" w:cs="Arial"/>
                <w:sz w:val="16"/>
                <w:szCs w:val="16"/>
              </w:rPr>
              <w:t>BL</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U8</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U16</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U24</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U32</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U40</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U48</w:t>
            </w:r>
          </w:p>
        </w:tc>
        <w:tc>
          <w:tcPr>
            <w:tcW w:w="617" w:type="dxa"/>
            <w:vAlign w:val="center"/>
          </w:tcPr>
          <w:p w:rsidR="00FA31B2" w:rsidRDefault="000525F0" w:rsidP="00E2633B">
            <w:pPr>
              <w:rPr>
                <w:rFonts w:ascii="Arial" w:hAnsi="Arial" w:cs="Arial"/>
                <w:sz w:val="16"/>
                <w:szCs w:val="16"/>
              </w:rPr>
            </w:pPr>
            <w:r w:rsidRPr="00F03513">
              <w:rPr>
                <w:rFonts w:ascii="Arial" w:hAnsi="Arial" w:cs="Arial"/>
                <w:sz w:val="16"/>
                <w:szCs w:val="16"/>
              </w:rPr>
              <w:t>U56</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U64</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U72</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U80</w:t>
            </w:r>
          </w:p>
        </w:tc>
        <w:tc>
          <w:tcPr>
            <w:tcW w:w="618" w:type="dxa"/>
            <w:vAlign w:val="center"/>
          </w:tcPr>
          <w:p w:rsidR="00FA31B2" w:rsidRDefault="000525F0" w:rsidP="00E2633B">
            <w:pPr>
              <w:rPr>
                <w:rFonts w:ascii="Arial" w:hAnsi="Arial" w:cs="Arial"/>
                <w:sz w:val="16"/>
                <w:szCs w:val="16"/>
              </w:rPr>
            </w:pPr>
            <w:r w:rsidRPr="00F03513">
              <w:rPr>
                <w:rFonts w:ascii="Arial" w:hAnsi="Arial" w:cs="Arial"/>
                <w:sz w:val="16"/>
                <w:szCs w:val="16"/>
              </w:rPr>
              <w:t>U88</w:t>
            </w:r>
          </w:p>
        </w:tc>
      </w:tr>
    </w:tbl>
    <w:p w:rsidR="00FA31B2" w:rsidRDefault="000525F0" w:rsidP="00E2633B">
      <w:pPr>
        <w:rPr>
          <w:rFonts w:ascii="Arial" w:hAnsi="Arial"/>
        </w:rPr>
      </w:pPr>
      <w:r w:rsidRPr="00F03513">
        <w:rPr>
          <w:rFonts w:ascii="Arial" w:hAnsi="Arial"/>
        </w:rPr>
        <w:t xml:space="preserve">         </w:t>
      </w:r>
      <w:r w:rsidRPr="00F03513">
        <w:rPr>
          <w:rFonts w:ascii="Arial" w:hAnsi="Arial"/>
        </w:rPr>
        <w:tab/>
      </w:r>
      <w:r w:rsidRPr="00F03513">
        <w:rPr>
          <w:rFonts w:ascii="Arial" w:hAnsi="Arial"/>
        </w:rPr>
        <w:tab/>
      </w:r>
      <w:r w:rsidRPr="00F03513">
        <w:rPr>
          <w:rFonts w:ascii="Arial" w:hAnsi="Arial"/>
        </w:rPr>
        <w:tab/>
      </w:r>
      <w:r w:rsidRPr="00F03513">
        <w:rPr>
          <w:rFonts w:ascii="Arial" w:hAnsi="Arial"/>
        </w:rPr>
        <w:tab/>
        <w:t>CAL</w:t>
      </w:r>
      <w:r w:rsidRPr="00F03513">
        <w:rPr>
          <w:rFonts w:ascii="Arial" w:hAnsi="Arial"/>
        </w:rPr>
        <w:tab/>
        <w:t>= Calibrators</w:t>
      </w:r>
    </w:p>
    <w:p w:rsidR="00FA31B2" w:rsidRDefault="000525F0" w:rsidP="00E2633B">
      <w:pPr>
        <w:rPr>
          <w:rFonts w:ascii="Arial" w:hAnsi="Arial"/>
        </w:rPr>
      </w:pPr>
      <w:r w:rsidRPr="00F03513">
        <w:rPr>
          <w:rFonts w:ascii="Arial" w:hAnsi="Arial"/>
        </w:rPr>
        <w:t>NC</w:t>
      </w:r>
      <w:r w:rsidRPr="00F03513">
        <w:rPr>
          <w:rFonts w:ascii="Arial" w:hAnsi="Arial"/>
        </w:rPr>
        <w:tab/>
        <w:t>=</w:t>
      </w:r>
      <w:r w:rsidRPr="00F03513">
        <w:rPr>
          <w:rFonts w:ascii="Arial" w:hAnsi="Arial"/>
          <w:b/>
          <w:bCs/>
        </w:rPr>
        <w:t xml:space="preserve"> </w:t>
      </w:r>
      <w:r w:rsidRPr="00F03513">
        <w:rPr>
          <w:rFonts w:ascii="Arial" w:hAnsi="Arial"/>
        </w:rPr>
        <w:t xml:space="preserve">Negative control </w:t>
      </w:r>
    </w:p>
    <w:p w:rsidR="00FA31B2" w:rsidRDefault="000525F0" w:rsidP="00E2633B">
      <w:pPr>
        <w:rPr>
          <w:rFonts w:ascii="Arial" w:hAnsi="Arial"/>
        </w:rPr>
      </w:pPr>
      <w:r w:rsidRPr="00F03513">
        <w:rPr>
          <w:rFonts w:ascii="Arial" w:hAnsi="Arial"/>
        </w:rPr>
        <w:t xml:space="preserve">PC      = Positive control </w:t>
      </w:r>
    </w:p>
    <w:p w:rsidR="00FA31B2" w:rsidRDefault="000525F0" w:rsidP="00E2633B">
      <w:pPr>
        <w:rPr>
          <w:rFonts w:ascii="Arial" w:hAnsi="Arial"/>
        </w:rPr>
      </w:pPr>
      <w:r w:rsidRPr="00F03513">
        <w:rPr>
          <w:rFonts w:ascii="Arial" w:hAnsi="Arial"/>
        </w:rPr>
        <w:t>BL</w:t>
      </w:r>
      <w:r w:rsidRPr="00F03513">
        <w:rPr>
          <w:rFonts w:ascii="Arial" w:hAnsi="Arial"/>
        </w:rPr>
        <w:tab/>
        <w:t xml:space="preserve">= Blank </w:t>
      </w:r>
    </w:p>
    <w:p w:rsidR="00FA31B2" w:rsidRDefault="000525F0" w:rsidP="00E2633B">
      <w:pPr>
        <w:rPr>
          <w:rFonts w:ascii="Arial" w:hAnsi="Arial"/>
        </w:rPr>
      </w:pPr>
      <w:r w:rsidRPr="00F03513">
        <w:rPr>
          <w:rFonts w:ascii="Arial" w:hAnsi="Arial" w:cs="Arial"/>
        </w:rPr>
        <w:t xml:space="preserve">U </w:t>
      </w:r>
      <w:r w:rsidRPr="00F03513">
        <w:rPr>
          <w:rFonts w:ascii="Arial" w:hAnsi="Arial" w:cs="Arial"/>
        </w:rPr>
        <w:tab/>
        <w:t>= Unknown test sample (in single)</w:t>
      </w:r>
      <w:r w:rsidRPr="00F03513">
        <w:rPr>
          <w:rFonts w:ascii="Arial" w:hAnsi="Arial"/>
        </w:rPr>
        <w:t xml:space="preserve"> </w:t>
      </w:r>
    </w:p>
    <w:p w:rsidR="00FA31B2" w:rsidRDefault="000525F0" w:rsidP="00E2633B">
      <w:pPr>
        <w:rPr>
          <w:rFonts w:ascii="Arial" w:hAnsi="Arial"/>
        </w:rPr>
      </w:pPr>
      <w:r w:rsidRPr="00F03513">
        <w:rPr>
          <w:rFonts w:ascii="Arial" w:hAnsi="Arial"/>
        </w:rPr>
        <w:t xml:space="preserve">1-88 </w:t>
      </w:r>
      <w:r w:rsidRPr="00F03513">
        <w:rPr>
          <w:rFonts w:ascii="Arial" w:hAnsi="Arial"/>
        </w:rPr>
        <w:tab/>
        <w:t xml:space="preserve">= Number of samples </w:t>
      </w:r>
    </w:p>
    <w:p w:rsidR="00FA31B2" w:rsidRDefault="000525F0" w:rsidP="00E2633B">
      <w:pPr>
        <w:rPr>
          <w:rFonts w:ascii="Arial" w:hAnsi="Arial" w:cs="Arial"/>
          <w:b/>
          <w:bCs/>
        </w:rPr>
      </w:pPr>
      <w:r w:rsidRPr="00F03513">
        <w:rPr>
          <w:rFonts w:ascii="Arial" w:hAnsi="Arial" w:cs="Arial"/>
          <w:b/>
          <w:bCs/>
        </w:rPr>
        <w:t>For test samples:</w:t>
      </w:r>
    </w:p>
    <w:p w:rsidR="00FA31B2" w:rsidRDefault="000525F0" w:rsidP="00E2633B">
      <w:pPr>
        <w:rPr>
          <w:rFonts w:ascii="Arial" w:hAnsi="Arial" w:cs="Arial"/>
        </w:rPr>
      </w:pPr>
      <w:r w:rsidRPr="00F03513">
        <w:rPr>
          <w:rFonts w:ascii="Arial" w:hAnsi="Arial" w:cs="Arial"/>
        </w:rPr>
        <w:t>After mixing the diluted samples with microplate shaker (6.4.3.5), carefully remove sealing mat to avoid spilling samples across the wells.</w:t>
      </w:r>
    </w:p>
    <w:p w:rsidR="00FA31B2" w:rsidRDefault="000525F0" w:rsidP="00E2633B">
      <w:pPr>
        <w:rPr>
          <w:rFonts w:ascii="Arial" w:hAnsi="Arial" w:cs="Arial"/>
        </w:rPr>
      </w:pPr>
      <w:r w:rsidRPr="00F03513">
        <w:rPr>
          <w:rFonts w:ascii="Arial" w:hAnsi="Arial" w:cs="Arial"/>
        </w:rPr>
        <w:t xml:space="preserve">Transfer 100 µl of diluted samples by using multi-channel pipette into the assigned wells of microplate. Do not touch the bottom of the well. </w:t>
      </w:r>
    </w:p>
    <w:p w:rsidR="00FA31B2" w:rsidRDefault="000525F0" w:rsidP="00E2633B">
      <w:pPr>
        <w:rPr>
          <w:rFonts w:ascii="Arial" w:hAnsi="Arial" w:cs="Arial"/>
          <w:i/>
          <w:iCs/>
        </w:rPr>
      </w:pPr>
      <w:r w:rsidRPr="00F03513">
        <w:rPr>
          <w:rFonts w:ascii="Arial" w:hAnsi="Arial" w:cs="Arial"/>
          <w:i/>
          <w:iCs/>
          <w:u w:val="single"/>
        </w:rPr>
        <w:t>Note</w:t>
      </w:r>
      <w:r w:rsidRPr="00F03513">
        <w:rPr>
          <w:rFonts w:ascii="Arial" w:hAnsi="Arial" w:cs="Arial"/>
          <w:i/>
          <w:iCs/>
        </w:rPr>
        <w:t xml:space="preserve">: Be careful when transferring samples from a 96 well deep-well plate to microplate, the same well position of the sample must be transferred.  </w:t>
      </w:r>
    </w:p>
    <w:p w:rsidR="00FA31B2" w:rsidRDefault="000525F0" w:rsidP="00E2633B">
      <w:pPr>
        <w:rPr>
          <w:rFonts w:ascii="Arial" w:hAnsi="Arial" w:cs="Arial"/>
          <w:b/>
          <w:bCs/>
        </w:rPr>
      </w:pPr>
      <w:r w:rsidRPr="00F03513">
        <w:rPr>
          <w:rFonts w:ascii="Arial" w:hAnsi="Arial" w:cs="Arial"/>
          <w:b/>
          <w:bCs/>
        </w:rPr>
        <w:t xml:space="preserve">For calibrators and controls: </w:t>
      </w:r>
      <w:r w:rsidRPr="00F03513">
        <w:rPr>
          <w:rFonts w:ascii="Arial" w:hAnsi="Arial" w:cs="Arial"/>
        </w:rPr>
        <w:t>Pipette 100 µl of CAL1-4, PC and NC into wells A1 to F1, respectively. Then add 100 µl of sample buffer into wells G1 and H1 to be served as Blank. Do not touch the bottom of the well.</w:t>
      </w:r>
    </w:p>
    <w:p w:rsidR="00FA31B2" w:rsidRDefault="000525F0" w:rsidP="00E2633B">
      <w:pPr>
        <w:rPr>
          <w:rFonts w:ascii="Arial" w:hAnsi="Arial" w:cs="Arial"/>
        </w:rPr>
      </w:pPr>
      <w:r w:rsidRPr="00F03513">
        <w:rPr>
          <w:rFonts w:ascii="Arial" w:hAnsi="Arial" w:cs="Arial"/>
        </w:rPr>
        <w:t xml:space="preserve">Cover the plate and gently tap to ensure that the solution not adhered on the side of the well and to eliminate any air bubbles. Be careful not to splash liquid onto the cover. Wrap the plate with protective foil. Incubate at </w:t>
      </w:r>
      <w:r w:rsidRPr="00F03513">
        <w:rPr>
          <w:rFonts w:ascii="Arial" w:hAnsi="Arial" w:cs="Arial"/>
          <w:b/>
          <w:bCs/>
        </w:rPr>
        <w:t>RT</w:t>
      </w:r>
      <w:r w:rsidRPr="00F03513">
        <w:rPr>
          <w:rFonts w:ascii="Arial" w:hAnsi="Arial" w:cs="Arial"/>
        </w:rPr>
        <w:t xml:space="preserve"> for </w:t>
      </w:r>
      <w:r w:rsidRPr="00F03513">
        <w:rPr>
          <w:rFonts w:ascii="Arial" w:hAnsi="Arial" w:cs="Arial"/>
          <w:b/>
          <w:bCs/>
        </w:rPr>
        <w:t>30±5 min</w:t>
      </w:r>
      <w:r w:rsidRPr="00F03513">
        <w:rPr>
          <w:rFonts w:ascii="Arial" w:hAnsi="Arial" w:cs="Arial"/>
        </w:rPr>
        <w:t xml:space="preserve">. </w:t>
      </w:r>
    </w:p>
    <w:p w:rsidR="00FA31B2" w:rsidRDefault="000525F0" w:rsidP="00E2633B">
      <w:pPr>
        <w:rPr>
          <w:rFonts w:ascii="Arial" w:hAnsi="Arial" w:cs="Arial"/>
        </w:rPr>
      </w:pPr>
      <w:r w:rsidRPr="00F03513">
        <w:rPr>
          <w:rFonts w:ascii="Arial" w:hAnsi="Arial" w:cs="Arial"/>
          <w:b/>
          <w:bCs/>
        </w:rPr>
        <w:t>Washing step:</w:t>
      </w:r>
    </w:p>
    <w:p w:rsidR="00FA31B2" w:rsidRDefault="000525F0" w:rsidP="00E2633B">
      <w:pPr>
        <w:rPr>
          <w:rFonts w:ascii="Arial" w:hAnsi="Arial" w:cs="Arial"/>
        </w:rPr>
      </w:pPr>
      <w:r w:rsidRPr="00F03513">
        <w:rPr>
          <w:rFonts w:ascii="Arial" w:hAnsi="Arial" w:cs="Arial"/>
        </w:rPr>
        <w:t>After incubation is finished, bring out the plate from incubator. Carefully remove protective foil and plate cover. Empty the plate by inverting plate and shaking contents out over the waste container, keep inverted and tap dry on absorbent paper.</w:t>
      </w:r>
    </w:p>
    <w:p w:rsidR="00FA31B2" w:rsidRDefault="000525F0" w:rsidP="00E2633B">
      <w:pPr>
        <w:rPr>
          <w:rFonts w:ascii="Arial" w:hAnsi="Arial" w:cs="Arial"/>
        </w:rPr>
      </w:pPr>
      <w:r w:rsidRPr="00F03513">
        <w:rPr>
          <w:rFonts w:ascii="Arial" w:hAnsi="Arial" w:cs="Arial"/>
        </w:rPr>
        <w:t>Manually wash the plate by using multi-stepper pipette to add 300 µl of 1x Wash Buffer to each well, leave for 30-60 sec and empty the plate as described in section 6.5.4.1.</w:t>
      </w:r>
    </w:p>
    <w:p w:rsidR="00FA31B2" w:rsidRDefault="000525F0" w:rsidP="00E2633B">
      <w:pPr>
        <w:rPr>
          <w:rFonts w:ascii="Arial" w:hAnsi="Arial" w:cs="Arial"/>
        </w:rPr>
      </w:pPr>
      <w:r w:rsidRPr="00F03513">
        <w:rPr>
          <w:rFonts w:ascii="Arial" w:hAnsi="Arial" w:cs="Arial"/>
        </w:rPr>
        <w:t xml:space="preserve">Repeat washing procedure (section 6.5.5.1 - 6.5.5.2) two more times. </w:t>
      </w:r>
    </w:p>
    <w:p w:rsidR="00FA31B2" w:rsidRDefault="000525F0" w:rsidP="00E2633B">
      <w:pPr>
        <w:rPr>
          <w:rFonts w:ascii="Arial" w:hAnsi="Arial" w:cs="Arial"/>
        </w:rPr>
      </w:pPr>
      <w:r w:rsidRPr="00F03513">
        <w:rPr>
          <w:rFonts w:ascii="Arial" w:hAnsi="Arial" w:cs="Arial"/>
        </w:rPr>
        <w:t xml:space="preserve">After the last wash, thoroughly dispose of all liquid from the microplate by tapping on absorbent paper with the opening facing downwards to remove all residual wash buffer. </w:t>
      </w:r>
    </w:p>
    <w:p w:rsidR="00FA31B2" w:rsidRDefault="000525F0" w:rsidP="00E2633B">
      <w:pPr>
        <w:rPr>
          <w:rFonts w:ascii="Arial" w:hAnsi="Arial" w:cs="Arial"/>
          <w:i/>
          <w:iCs/>
          <w:lang w:bidi="th-TH"/>
        </w:rPr>
      </w:pPr>
      <w:r w:rsidRPr="00F03513">
        <w:rPr>
          <w:rFonts w:ascii="Arial" w:hAnsi="Arial" w:cs="Arial"/>
          <w:i/>
          <w:iCs/>
          <w:u w:val="single"/>
        </w:rPr>
        <w:t>Note:</w:t>
      </w:r>
      <w:r w:rsidRPr="00F03513">
        <w:rPr>
          <w:rFonts w:ascii="Arial" w:hAnsi="Arial" w:cs="Arial"/>
          <w:i/>
          <w:iCs/>
        </w:rPr>
        <w:t xml:space="preserve"> </w:t>
      </w:r>
      <w:r w:rsidRPr="00F03513">
        <w:rPr>
          <w:rFonts w:ascii="Arial" w:hAnsi="Arial" w:cs="Arial"/>
          <w:i/>
          <w:iCs/>
          <w:lang w:bidi="th-TH"/>
        </w:rPr>
        <w:t>Residual liquid (&gt; 10 μl) in the reagent wells after washing can interfere with the substrate and lead to false low extinction values. Insufficient washing (e.g., less than 3 wash cycles, too small wash buffer</w:t>
      </w:r>
      <w:r w:rsidRPr="00F03513">
        <w:rPr>
          <w:rFonts w:ascii="Arial" w:hAnsi="Arial" w:cs="Arial"/>
          <w:lang w:bidi="th-TH"/>
        </w:rPr>
        <w:t xml:space="preserve"> </w:t>
      </w:r>
      <w:r w:rsidRPr="00F03513">
        <w:rPr>
          <w:rFonts w:ascii="Arial" w:hAnsi="Arial" w:cs="Arial"/>
          <w:i/>
          <w:iCs/>
          <w:lang w:bidi="th-TH"/>
        </w:rPr>
        <w:t>volumes, or too short reaction times) can lead to false high extinction values.</w:t>
      </w:r>
    </w:p>
    <w:p w:rsidR="00FA31B2" w:rsidRDefault="000525F0" w:rsidP="00E2633B">
      <w:pPr>
        <w:rPr>
          <w:rFonts w:ascii="Arial" w:hAnsi="Arial" w:cs="Arial"/>
        </w:rPr>
      </w:pPr>
      <w:r w:rsidRPr="00F03513">
        <w:rPr>
          <w:rFonts w:ascii="Arial" w:hAnsi="Arial" w:cs="Arial"/>
          <w:b/>
          <w:bCs/>
        </w:rPr>
        <w:t>Add Enzyme conjugate</w:t>
      </w:r>
    </w:p>
    <w:p w:rsidR="00FA31B2" w:rsidRDefault="000525F0" w:rsidP="00E2633B">
      <w:pPr>
        <w:rPr>
          <w:rFonts w:ascii="Arial" w:hAnsi="Arial" w:cs="Arial"/>
        </w:rPr>
      </w:pPr>
      <w:r w:rsidRPr="00F03513">
        <w:rPr>
          <w:rFonts w:ascii="Arial" w:hAnsi="Arial" w:cs="Arial"/>
        </w:rPr>
        <w:t xml:space="preserve">Add 100 µl of Enzyme conjugate (peroxidase-labeled anti-human IgG) into each well by using electronic multi-stepper pipette. Do not touch the side and bottom of the wells. Gently tapping the plate to mix contents. Cover the plate and wrap with protective foil. Incubate at </w:t>
      </w:r>
      <w:r w:rsidRPr="00F03513">
        <w:rPr>
          <w:rFonts w:ascii="Arial" w:hAnsi="Arial" w:cs="Arial"/>
          <w:b/>
          <w:bCs/>
        </w:rPr>
        <w:t xml:space="preserve">RT </w:t>
      </w:r>
      <w:r w:rsidRPr="00F03513">
        <w:rPr>
          <w:rFonts w:ascii="Arial" w:hAnsi="Arial" w:cs="Arial"/>
        </w:rPr>
        <w:t xml:space="preserve">for </w:t>
      </w:r>
      <w:r w:rsidRPr="00F03513">
        <w:rPr>
          <w:rFonts w:ascii="Arial" w:hAnsi="Arial" w:cs="Arial"/>
          <w:b/>
          <w:bCs/>
        </w:rPr>
        <w:t>30±5 min</w:t>
      </w:r>
      <w:r w:rsidRPr="00F03513">
        <w:rPr>
          <w:rFonts w:ascii="Arial" w:hAnsi="Arial" w:cs="Arial"/>
        </w:rPr>
        <w:t xml:space="preserve">.  </w:t>
      </w:r>
    </w:p>
    <w:p w:rsidR="00FA31B2" w:rsidRDefault="000525F0" w:rsidP="00E2633B">
      <w:pPr>
        <w:rPr>
          <w:rFonts w:ascii="Arial" w:hAnsi="Arial" w:cs="Arial"/>
        </w:rPr>
      </w:pPr>
      <w:r w:rsidRPr="00F03513">
        <w:rPr>
          <w:rFonts w:ascii="Arial" w:hAnsi="Arial" w:cs="Arial"/>
        </w:rPr>
        <w:t>Empty the wells and wash plate 3 times as described in section 6.5.4.</w:t>
      </w:r>
    </w:p>
    <w:p w:rsidR="00FA31B2" w:rsidRDefault="000525F0" w:rsidP="00E2633B">
      <w:pPr>
        <w:rPr>
          <w:rFonts w:ascii="Arial" w:hAnsi="Arial" w:cs="Arial"/>
        </w:rPr>
      </w:pPr>
      <w:r w:rsidRPr="00F03513">
        <w:rPr>
          <w:rFonts w:ascii="Arial" w:hAnsi="Arial" w:cs="Arial"/>
          <w:b/>
          <w:bCs/>
        </w:rPr>
        <w:t>Add Substrate</w:t>
      </w:r>
    </w:p>
    <w:p w:rsidR="00FA31B2" w:rsidRDefault="000525F0" w:rsidP="00E2633B">
      <w:pPr>
        <w:rPr>
          <w:rFonts w:ascii="Arial" w:hAnsi="Arial" w:cs="Arial"/>
        </w:rPr>
      </w:pPr>
      <w:r w:rsidRPr="00F03513">
        <w:rPr>
          <w:rFonts w:ascii="Arial" w:hAnsi="Arial" w:cs="Arial"/>
        </w:rPr>
        <w:t>Add 100 µl of TMB substrate into each well by using electronic multi-stepper pipette in the same pipetting sequence as applied for conjugate. Gently tapping the plate to avoid bubbles. The timer (count up) will start after adding substrate into the last column of the first plate. Similarly substrate will be added to the next plate, there will be 1-5 min interval between plate to plate for adding substrate.</w:t>
      </w:r>
    </w:p>
    <w:p w:rsidR="00FA31B2" w:rsidRDefault="000525F0" w:rsidP="00E2633B">
      <w:pPr>
        <w:rPr>
          <w:rFonts w:ascii="Arial" w:hAnsi="Arial" w:cs="Arial"/>
          <w:i/>
          <w:iCs/>
        </w:rPr>
      </w:pPr>
      <w:r w:rsidRPr="00F03513">
        <w:rPr>
          <w:rFonts w:ascii="Arial" w:hAnsi="Arial" w:cs="Arial"/>
          <w:i/>
          <w:iCs/>
          <w:u w:val="single"/>
        </w:rPr>
        <w:t>Note</w:t>
      </w:r>
      <w:r w:rsidRPr="00F03513">
        <w:rPr>
          <w:rFonts w:ascii="Arial" w:hAnsi="Arial" w:cs="Arial"/>
          <w:i/>
          <w:iCs/>
        </w:rPr>
        <w:t>: TMB substrate is light sensitive. It should be protected from direct sunlight.</w:t>
      </w:r>
    </w:p>
    <w:p w:rsidR="00FA31B2" w:rsidRDefault="000525F0" w:rsidP="00E2633B">
      <w:pPr>
        <w:rPr>
          <w:rFonts w:ascii="Arial" w:hAnsi="Arial" w:cs="Arial"/>
        </w:rPr>
      </w:pPr>
      <w:r w:rsidRPr="00F03513">
        <w:rPr>
          <w:rFonts w:ascii="Arial" w:hAnsi="Arial" w:cs="Arial"/>
        </w:rPr>
        <w:t xml:space="preserve">Cover the plate and wrap with protective foil. Incubate at </w:t>
      </w:r>
      <w:r w:rsidRPr="00F03513">
        <w:rPr>
          <w:rFonts w:ascii="Arial" w:hAnsi="Arial" w:cs="Arial"/>
          <w:b/>
          <w:bCs/>
        </w:rPr>
        <w:t xml:space="preserve">RT </w:t>
      </w:r>
      <w:r w:rsidRPr="00F03513">
        <w:rPr>
          <w:rFonts w:ascii="Arial" w:hAnsi="Arial" w:cs="Arial"/>
        </w:rPr>
        <w:t xml:space="preserve">for </w:t>
      </w:r>
      <w:r w:rsidRPr="00F03513">
        <w:rPr>
          <w:rFonts w:ascii="Arial" w:hAnsi="Arial" w:cs="Arial"/>
          <w:b/>
          <w:bCs/>
        </w:rPr>
        <w:t>15±1 min</w:t>
      </w:r>
      <w:r w:rsidRPr="00F03513">
        <w:rPr>
          <w:rFonts w:ascii="Arial" w:hAnsi="Arial" w:cs="Arial"/>
        </w:rPr>
        <w:t xml:space="preserve">. </w:t>
      </w:r>
    </w:p>
    <w:p w:rsidR="00FA31B2" w:rsidRDefault="000525F0" w:rsidP="00E2633B">
      <w:pPr>
        <w:rPr>
          <w:rFonts w:ascii="Arial" w:hAnsi="Arial" w:cs="Arial"/>
        </w:rPr>
      </w:pPr>
      <w:r w:rsidRPr="00F03513">
        <w:rPr>
          <w:rFonts w:ascii="Arial" w:hAnsi="Arial" w:cs="Arial"/>
          <w:b/>
          <w:bCs/>
        </w:rPr>
        <w:t>Add Stop solution</w:t>
      </w:r>
    </w:p>
    <w:p w:rsidR="00FA31B2" w:rsidRDefault="000525F0" w:rsidP="00E2633B">
      <w:pPr>
        <w:rPr>
          <w:rFonts w:ascii="Arial" w:hAnsi="Arial" w:cs="Arial"/>
        </w:rPr>
      </w:pPr>
      <w:r w:rsidRPr="00F03513">
        <w:rPr>
          <w:rFonts w:ascii="Arial" w:hAnsi="Arial" w:cs="Arial"/>
        </w:rPr>
        <w:t xml:space="preserve">Add 100 µl of stop solution into each well by using electronic multi-stepper pipette in the same sequence and at the same speed as the substrate solution was introduced. </w:t>
      </w:r>
    </w:p>
    <w:p w:rsidR="00FA31B2" w:rsidRDefault="000525F0" w:rsidP="00E2633B">
      <w:pPr>
        <w:rPr>
          <w:rFonts w:ascii="Arial" w:hAnsi="Arial" w:cs="Arial"/>
        </w:rPr>
      </w:pPr>
      <w:r w:rsidRPr="00F03513">
        <w:rPr>
          <w:rFonts w:ascii="Arial" w:hAnsi="Arial" w:cs="Arial"/>
        </w:rPr>
        <w:t xml:space="preserve">Prior to measuring OD, slightly shake the microplate to ensure a homogenous distribution of the solution. The plate should be measured OD within 30 min of adding the stop solution. </w:t>
      </w:r>
    </w:p>
    <w:p w:rsidR="00FA31B2" w:rsidRDefault="000525F0" w:rsidP="00E2633B">
      <w:pPr>
        <w:rPr>
          <w:rFonts w:ascii="Arial" w:hAnsi="Arial"/>
          <w:i/>
          <w:iCs/>
        </w:rPr>
      </w:pPr>
      <w:r w:rsidRPr="00F03513">
        <w:rPr>
          <w:rFonts w:ascii="Arial" w:hAnsi="Arial" w:cs="Arial"/>
          <w:i/>
          <w:iCs/>
          <w:u w:val="single"/>
        </w:rPr>
        <w:t>Note</w:t>
      </w:r>
      <w:r w:rsidRPr="00F03513">
        <w:rPr>
          <w:rFonts w:ascii="Arial" w:hAnsi="Arial" w:cs="Arial"/>
          <w:i/>
          <w:iCs/>
        </w:rPr>
        <w:t xml:space="preserve">: Each of assay plate should be read at constant time after adding stop solution. For example; read OD within </w:t>
      </w:r>
      <w:r w:rsidRPr="00F03513">
        <w:rPr>
          <w:rFonts w:ascii="Arial" w:hAnsi="Arial"/>
          <w:i/>
          <w:iCs/>
        </w:rPr>
        <w:t>5 min after addition of stop solution to each assay plate.</w:t>
      </w:r>
    </w:p>
    <w:p w:rsidR="00FA31B2" w:rsidRDefault="000525F0" w:rsidP="00E2633B">
      <w:pPr>
        <w:rPr>
          <w:rFonts w:ascii="Arial" w:hAnsi="Arial" w:cs="Arial"/>
        </w:rPr>
      </w:pPr>
      <w:r w:rsidRPr="00F03513">
        <w:rPr>
          <w:rFonts w:ascii="Arial" w:hAnsi="Arial" w:cs="Arial"/>
          <w:b/>
          <w:bCs/>
        </w:rPr>
        <w:t xml:space="preserve">Measure OD of the plate </w:t>
      </w:r>
      <w:r w:rsidRPr="00F03513">
        <w:rPr>
          <w:rFonts w:ascii="Arial" w:hAnsi="Arial" w:cs="Arial"/>
        </w:rPr>
        <w:t xml:space="preserve"> </w:t>
      </w:r>
    </w:p>
    <w:p w:rsidR="00FA31B2" w:rsidRDefault="000525F0" w:rsidP="00E2633B">
      <w:pPr>
        <w:rPr>
          <w:rFonts w:ascii="Arial" w:hAnsi="Arial" w:cs="Arial"/>
        </w:rPr>
      </w:pPr>
      <w:r w:rsidRPr="00F03513">
        <w:rPr>
          <w:rFonts w:ascii="Arial" w:hAnsi="Arial" w:cs="Arial"/>
        </w:rPr>
        <w:t>Turn on the Microplate Spectrophotometer for 5-10 min before use.</w:t>
      </w:r>
    </w:p>
    <w:p w:rsidR="00FA31B2" w:rsidRDefault="000525F0" w:rsidP="00E2633B">
      <w:pPr>
        <w:rPr>
          <w:rFonts w:ascii="Arial" w:hAnsi="Arial" w:cs="Arial"/>
        </w:rPr>
      </w:pPr>
      <w:r w:rsidRPr="00F03513">
        <w:rPr>
          <w:rFonts w:ascii="Arial" w:hAnsi="Arial"/>
        </w:rPr>
        <w:t xml:space="preserve">Read the plate at OD450/650 nm </w:t>
      </w:r>
      <w:r w:rsidRPr="00F03513">
        <w:rPr>
          <w:rFonts w:ascii="Arial" w:hAnsi="Arial" w:cs="Arial"/>
        </w:rPr>
        <w:t>(</w:t>
      </w:r>
      <w:r w:rsidRPr="00F03513">
        <w:rPr>
          <w:rFonts w:ascii="Arial" w:hAnsi="Arial"/>
        </w:rPr>
        <w:t>a wavelength of 450 nm minus the interference wavelength of 650 nm</w:t>
      </w:r>
      <w:r w:rsidRPr="00F03513">
        <w:rPr>
          <w:rFonts w:ascii="Arial" w:hAnsi="Arial" w:cs="Arial"/>
        </w:rPr>
        <w:t>).</w:t>
      </w:r>
    </w:p>
    <w:p w:rsidR="00FA31B2" w:rsidRDefault="000525F0" w:rsidP="00E2633B">
      <w:pPr>
        <w:rPr>
          <w:rFonts w:ascii="Arial" w:hAnsi="Arial" w:cs="Arial"/>
          <w:b/>
          <w:bCs/>
        </w:rPr>
      </w:pPr>
      <w:r w:rsidRPr="00F03513">
        <w:rPr>
          <w:rFonts w:ascii="Arial" w:hAnsi="Arial"/>
          <w:b/>
          <w:bCs/>
        </w:rPr>
        <w:t>Evaluation and Result Interpretation</w:t>
      </w:r>
    </w:p>
    <w:p w:rsidR="00FA31B2" w:rsidRDefault="000525F0" w:rsidP="00E2633B">
      <w:pPr>
        <w:rPr>
          <w:rFonts w:ascii="Arial" w:hAnsi="Arial" w:cs="Arial"/>
          <w:b/>
          <w:bCs/>
        </w:rPr>
      </w:pPr>
      <w:r w:rsidRPr="00F03513">
        <w:rPr>
          <w:rFonts w:ascii="Arial" w:hAnsi="Arial"/>
          <w:b/>
          <w:bCs/>
        </w:rPr>
        <w:t xml:space="preserve">Data analysis: </w:t>
      </w:r>
      <w:r w:rsidRPr="00F03513">
        <w:rPr>
          <w:rFonts w:ascii="Arial" w:hAnsi="Arial"/>
        </w:rPr>
        <w:t xml:space="preserve">The data will be analyzed by </w:t>
      </w:r>
      <w:r w:rsidRPr="00F03513">
        <w:rPr>
          <w:rFonts w:ascii="Arial" w:hAnsi="Arial" w:cs="Arial"/>
        </w:rPr>
        <w:t>Soft-Max Pro software</w:t>
      </w:r>
      <w:r>
        <w:rPr>
          <w:rFonts w:ascii="Arial" w:hAnsi="Arial" w:cs="Arial"/>
        </w:rPr>
        <w:t xml:space="preserve"> or equivalent</w:t>
      </w:r>
      <w:r w:rsidRPr="00F03513">
        <w:rPr>
          <w:rFonts w:ascii="Arial" w:hAnsi="Arial" w:cs="Arial"/>
        </w:rPr>
        <w:t>.</w:t>
      </w:r>
    </w:p>
    <w:p w:rsidR="00FA31B2" w:rsidRDefault="000525F0" w:rsidP="00E2633B">
      <w:pPr>
        <w:rPr>
          <w:rFonts w:ascii="Arial" w:hAnsi="Arial" w:cs="Arial"/>
        </w:rPr>
      </w:pPr>
      <w:r w:rsidRPr="00F03513">
        <w:rPr>
          <w:rFonts w:ascii="Arial" w:hAnsi="Arial" w:cs="Arial"/>
        </w:rPr>
        <w:t xml:space="preserve">Point-To-Point fit will be used for generating standard curve by plotting the extinction values measured at OD450/650 for the 4 calibration sera versus the corresponding units. </w:t>
      </w:r>
    </w:p>
    <w:p w:rsidR="00FA31B2" w:rsidRDefault="000525F0" w:rsidP="00E2633B">
      <w:pPr>
        <w:rPr>
          <w:rFonts w:ascii="Arial" w:hAnsi="Arial" w:cs="Arial"/>
        </w:rPr>
      </w:pPr>
      <w:r w:rsidRPr="00F03513">
        <w:rPr>
          <w:rFonts w:ascii="Arial" w:hAnsi="Arial" w:cs="Arial"/>
        </w:rPr>
        <w:t xml:space="preserve">From plotted standard curve, IgG antibody concentration in the test samples, PC and NC will be determined. </w:t>
      </w:r>
    </w:p>
    <w:p w:rsidR="00FA31B2" w:rsidRDefault="000525F0" w:rsidP="00E2633B">
      <w:pPr>
        <w:rPr>
          <w:rFonts w:ascii="Arial" w:hAnsi="Arial" w:cs="Arial"/>
        </w:rPr>
      </w:pPr>
      <w:r w:rsidRPr="00F03513">
        <w:rPr>
          <w:rFonts w:ascii="Arial" w:hAnsi="Arial" w:cs="Arial"/>
        </w:rPr>
        <w:t>Define the multiply factor of diluted sample:</w:t>
      </w:r>
    </w:p>
    <w:p w:rsidR="00FA31B2" w:rsidRDefault="000525F0" w:rsidP="00E2633B">
      <w:pPr>
        <w:rPr>
          <w:rFonts w:ascii="Arial" w:hAnsi="Arial" w:cs="Arial"/>
        </w:rPr>
      </w:pPr>
      <w:r w:rsidRPr="00F03513">
        <w:rPr>
          <w:rFonts w:ascii="Arial" w:hAnsi="Arial" w:cs="Arial"/>
        </w:rPr>
        <w:t xml:space="preserve">Test sample at dilution 1:101, the result in IU/ml read from standard curve will be considered as calculated value. The multiply factor is as 1. </w:t>
      </w:r>
    </w:p>
    <w:p w:rsidR="00FA31B2" w:rsidRDefault="000525F0" w:rsidP="00E2633B">
      <w:pPr>
        <w:rPr>
          <w:rFonts w:ascii="Arial" w:hAnsi="Arial" w:cs="Arial"/>
        </w:rPr>
      </w:pPr>
      <w:r w:rsidRPr="00F03513">
        <w:rPr>
          <w:rFonts w:ascii="Arial" w:hAnsi="Arial" w:cs="Arial"/>
        </w:rPr>
        <w:t>Test sample at dilution higher than 1:101, a multiply factor of that dilution will be used for calculation of the result. For example, re-test sample at dilution 1:404 the determined value read from standard curve for this sample must be multiplied by a factor of 4.</w:t>
      </w:r>
    </w:p>
    <w:p w:rsidR="00FA31B2" w:rsidRDefault="000525F0" w:rsidP="00E2633B">
      <w:pPr>
        <w:rPr>
          <w:rFonts w:ascii="Arial" w:hAnsi="Arial" w:cs="Arial"/>
          <w:b/>
          <w:bCs/>
        </w:rPr>
      </w:pPr>
      <w:r w:rsidRPr="00F03513">
        <w:rPr>
          <w:rFonts w:ascii="Arial" w:hAnsi="Arial"/>
          <w:b/>
          <w:bCs/>
        </w:rPr>
        <w:t>Result interpretation of test sample</w:t>
      </w:r>
    </w:p>
    <w:p w:rsidR="00FA31B2" w:rsidRDefault="000525F0" w:rsidP="00E2633B">
      <w:pPr>
        <w:rPr>
          <w:rFonts w:ascii="Arial" w:hAnsi="Arial" w:cs="Arial"/>
          <w:b/>
          <w:bCs/>
        </w:rPr>
      </w:pPr>
      <w:r w:rsidRPr="00F03513">
        <w:rPr>
          <w:rFonts w:ascii="Arial" w:hAnsi="Arial" w:cs="Arial"/>
        </w:rPr>
        <w:t xml:space="preserve">If anti-Measles virus IgG antibody concentration is </w:t>
      </w:r>
      <w:r w:rsidRPr="00F03513">
        <w:rPr>
          <w:rFonts w:ascii="Arial" w:hAnsi="Arial" w:cs="Arial"/>
          <w:b/>
          <w:bCs/>
        </w:rPr>
        <w:t>&lt;200 IU/l</w:t>
      </w:r>
      <w:r w:rsidRPr="00F03513">
        <w:rPr>
          <w:rFonts w:ascii="Arial" w:hAnsi="Arial" w:cs="Arial"/>
        </w:rPr>
        <w:t xml:space="preserve">, that sample will be considered as </w:t>
      </w:r>
      <w:r w:rsidRPr="00F03513">
        <w:rPr>
          <w:rFonts w:ascii="Arial" w:hAnsi="Arial" w:cs="Arial"/>
          <w:b/>
          <w:bCs/>
        </w:rPr>
        <w:t>“Negative”.</w:t>
      </w:r>
    </w:p>
    <w:p w:rsidR="00FA31B2" w:rsidRDefault="000525F0" w:rsidP="00E2633B">
      <w:pPr>
        <w:rPr>
          <w:rFonts w:ascii="Arial" w:hAnsi="Arial" w:cs="Arial"/>
          <w:b/>
          <w:bCs/>
        </w:rPr>
      </w:pPr>
      <w:r w:rsidRPr="00F03513">
        <w:rPr>
          <w:rFonts w:ascii="Arial" w:hAnsi="Arial" w:cs="Arial"/>
        </w:rPr>
        <w:t xml:space="preserve">If anti-Measles virus IgG antibody concentration is </w:t>
      </w:r>
      <w:r w:rsidRPr="00F03513">
        <w:rPr>
          <w:rFonts w:ascii="Arial" w:hAnsi="Arial" w:cs="Arial"/>
          <w:b/>
          <w:bCs/>
        </w:rPr>
        <w:sym w:font="Symbol" w:char="F0B3"/>
      </w:r>
      <w:r w:rsidRPr="00F03513">
        <w:rPr>
          <w:rFonts w:ascii="Arial" w:hAnsi="Arial" w:cs="Arial"/>
          <w:b/>
          <w:bCs/>
        </w:rPr>
        <w:t>200 to &lt;275 IU/l</w:t>
      </w:r>
      <w:r w:rsidRPr="00F03513">
        <w:rPr>
          <w:rFonts w:ascii="Arial" w:hAnsi="Arial" w:cs="Arial"/>
        </w:rPr>
        <w:t xml:space="preserve">, that sample will be considered as </w:t>
      </w:r>
      <w:r w:rsidRPr="00F03513">
        <w:rPr>
          <w:rFonts w:ascii="Arial" w:hAnsi="Arial" w:cs="Arial"/>
          <w:b/>
          <w:bCs/>
        </w:rPr>
        <w:t>“Borderline”</w:t>
      </w:r>
      <w:r w:rsidRPr="00F03513">
        <w:rPr>
          <w:rFonts w:ascii="Arial" w:hAnsi="Arial" w:cs="Arial"/>
        </w:rPr>
        <w:t>.</w:t>
      </w:r>
    </w:p>
    <w:p w:rsidR="00FA31B2" w:rsidRDefault="000525F0" w:rsidP="00E2633B">
      <w:pPr>
        <w:rPr>
          <w:rFonts w:ascii="Arial" w:hAnsi="Arial" w:cs="Arial"/>
          <w:b/>
          <w:bCs/>
        </w:rPr>
      </w:pPr>
      <w:r w:rsidRPr="00F03513">
        <w:rPr>
          <w:rFonts w:ascii="Arial" w:hAnsi="Arial" w:cs="Arial"/>
        </w:rPr>
        <w:t xml:space="preserve">If anti-Measles virus gG antibody concentration is </w:t>
      </w:r>
      <w:r w:rsidRPr="00F03513">
        <w:rPr>
          <w:rFonts w:ascii="Arial" w:hAnsi="Arial" w:cs="Arial"/>
          <w:b/>
          <w:bCs/>
        </w:rPr>
        <w:sym w:font="Symbol" w:char="F0B3"/>
      </w:r>
      <w:r w:rsidRPr="00F03513">
        <w:rPr>
          <w:rFonts w:ascii="Arial" w:hAnsi="Arial" w:cs="Arial"/>
          <w:b/>
          <w:bCs/>
        </w:rPr>
        <w:t>275 IU/l</w:t>
      </w:r>
      <w:r w:rsidRPr="00F03513">
        <w:rPr>
          <w:rFonts w:ascii="Arial" w:hAnsi="Arial" w:cs="Arial"/>
        </w:rPr>
        <w:t xml:space="preserve">, that sample will be considered as </w:t>
      </w:r>
      <w:r w:rsidRPr="00F03513">
        <w:rPr>
          <w:rFonts w:ascii="Arial" w:hAnsi="Arial" w:cs="Arial"/>
          <w:b/>
          <w:bCs/>
        </w:rPr>
        <w:t>“Positive”</w:t>
      </w:r>
      <w:r w:rsidRPr="00F03513">
        <w:rPr>
          <w:rFonts w:ascii="Arial" w:hAnsi="Arial" w:cs="Arial"/>
        </w:rPr>
        <w:t>.</w:t>
      </w:r>
    </w:p>
    <w:p w:rsidR="00FA31B2" w:rsidRDefault="000525F0" w:rsidP="00E2633B">
      <w:pPr>
        <w:rPr>
          <w:rFonts w:ascii="Arial" w:hAnsi="Arial" w:cs="Arial"/>
          <w:b/>
          <w:bCs/>
        </w:rPr>
      </w:pPr>
      <w:r w:rsidRPr="00F03513">
        <w:rPr>
          <w:rFonts w:ascii="Arial" w:hAnsi="Arial"/>
          <w:b/>
          <w:bCs/>
        </w:rPr>
        <w:t>Acceptance criteria</w:t>
      </w:r>
    </w:p>
    <w:p w:rsidR="00FA31B2" w:rsidRDefault="000525F0" w:rsidP="00E2633B">
      <w:pPr>
        <w:rPr>
          <w:rFonts w:ascii="Arial" w:hAnsi="Arial" w:cs="Arial"/>
          <w:b/>
          <w:bCs/>
        </w:rPr>
      </w:pPr>
      <w:r w:rsidRPr="00F03513">
        <w:rPr>
          <w:rFonts w:ascii="Arial" w:hAnsi="Arial"/>
          <w:b/>
          <w:bCs/>
          <w:color w:val="000000"/>
        </w:rPr>
        <w:t>For controls:</w:t>
      </w:r>
    </w:p>
    <w:p w:rsidR="00FA31B2" w:rsidRDefault="000525F0" w:rsidP="00E2633B">
      <w:pPr>
        <w:rPr>
          <w:rFonts w:ascii="Arial" w:hAnsi="Arial" w:cs="Arial"/>
          <w:b/>
          <w:bCs/>
        </w:rPr>
      </w:pPr>
      <w:r w:rsidRPr="00F03513">
        <w:rPr>
          <w:rFonts w:ascii="Arial" w:hAnsi="Arial"/>
          <w:color w:val="000000"/>
        </w:rPr>
        <w:t>Refer to valid ranges of calibrators and controls in the quality control certificate, that assay plate will be accepted if the determined value of calibrators and controls are within the range.</w:t>
      </w:r>
      <w:r w:rsidRPr="00F03513">
        <w:rPr>
          <w:rFonts w:ascii="Arial" w:hAnsi="Arial"/>
        </w:rPr>
        <w:t xml:space="preserve"> </w:t>
      </w:r>
    </w:p>
    <w:p w:rsidR="00FA31B2" w:rsidRDefault="000525F0" w:rsidP="00E2633B">
      <w:pPr>
        <w:rPr>
          <w:rFonts w:ascii="Arial" w:hAnsi="Arial" w:cs="Arial"/>
          <w:b/>
          <w:bCs/>
        </w:rPr>
      </w:pPr>
      <w:r w:rsidRPr="00F03513">
        <w:rPr>
          <w:rFonts w:ascii="Arial" w:hAnsi="Arial"/>
        </w:rPr>
        <w:t>If the determined value of calibrators and controls are out of reference ranges, the result of that plate will be considered as failed and that plate shall be repeated</w:t>
      </w:r>
    </w:p>
    <w:p w:rsidR="00FA31B2" w:rsidRDefault="000525F0" w:rsidP="00E2633B">
      <w:pPr>
        <w:rPr>
          <w:rFonts w:ascii="Arial" w:hAnsi="Arial" w:cs="Arial"/>
          <w:b/>
          <w:bCs/>
        </w:rPr>
      </w:pPr>
      <w:r w:rsidRPr="00F03513">
        <w:rPr>
          <w:rFonts w:ascii="Arial" w:hAnsi="Arial" w:cs="Arial"/>
          <w:b/>
          <w:bCs/>
        </w:rPr>
        <w:t>For test samples:</w:t>
      </w:r>
    </w:p>
    <w:p w:rsidR="00FA31B2" w:rsidRDefault="000525F0" w:rsidP="00E2633B">
      <w:pPr>
        <w:rPr>
          <w:rFonts w:ascii="Arial" w:hAnsi="Arial" w:cs="Arial"/>
          <w:b/>
          <w:bCs/>
        </w:rPr>
      </w:pPr>
      <w:r w:rsidRPr="00F03513">
        <w:rPr>
          <w:rFonts w:ascii="Arial" w:hAnsi="Arial" w:cs="Arial"/>
        </w:rPr>
        <w:t>If the determined value is above the value of CAL1 (5000 IU/l), it is recommended to re-test the sample at a dilution of 1:404.</w:t>
      </w:r>
    </w:p>
    <w:p w:rsidR="00FA31B2" w:rsidRDefault="000525F0" w:rsidP="00E2633B">
      <w:pPr>
        <w:rPr>
          <w:rFonts w:ascii="Arial" w:hAnsi="Arial" w:cs="Arial"/>
          <w:b/>
          <w:bCs/>
        </w:rPr>
      </w:pPr>
      <w:r w:rsidRPr="00F03513">
        <w:rPr>
          <w:rFonts w:ascii="Arial" w:hAnsi="Arial" w:cs="Arial"/>
        </w:rPr>
        <w:t>To re-test sample at 1:404 dilution and higher, it is recommended to dilute sample in two-step dilution with a minimum of 10 µl sample required for the 1</w:t>
      </w:r>
      <w:r w:rsidRPr="00F03513">
        <w:rPr>
          <w:rFonts w:ascii="Arial" w:hAnsi="Arial" w:cs="Arial"/>
          <w:vertAlign w:val="superscript"/>
        </w:rPr>
        <w:t>st</w:t>
      </w:r>
      <w:r w:rsidRPr="00F03513">
        <w:rPr>
          <w:rFonts w:ascii="Arial" w:hAnsi="Arial" w:cs="Arial"/>
        </w:rPr>
        <w:t xml:space="preserve"> step dilution as an example below. </w:t>
      </w:r>
    </w:p>
    <w:p w:rsidR="00FA31B2" w:rsidRDefault="000525F0" w:rsidP="00E2633B">
      <w:pPr>
        <w:rPr>
          <w:rFonts w:ascii="Arial" w:hAnsi="Arial" w:cs="Arial"/>
          <w:b/>
          <w:bCs/>
        </w:rPr>
      </w:pPr>
      <w:r w:rsidRPr="00F03513">
        <w:rPr>
          <w:rFonts w:ascii="Arial" w:hAnsi="Arial" w:cs="Arial"/>
        </w:rPr>
        <w:t>Perform the 1</w:t>
      </w:r>
      <w:r w:rsidRPr="00F03513">
        <w:rPr>
          <w:rFonts w:ascii="Arial" w:hAnsi="Arial" w:cs="Arial"/>
          <w:vertAlign w:val="superscript"/>
        </w:rPr>
        <w:t>st</w:t>
      </w:r>
      <w:r w:rsidRPr="00F03513">
        <w:rPr>
          <w:rFonts w:ascii="Arial" w:hAnsi="Arial" w:cs="Arial"/>
        </w:rPr>
        <w:t xml:space="preserve"> step dilution of 1:101 by pipetting 10 µl of sera/plasma samples into 1 ml of sample buffer and mix thoroughly.</w:t>
      </w:r>
    </w:p>
    <w:p w:rsidR="00FA31B2" w:rsidRDefault="000525F0" w:rsidP="00E2633B">
      <w:pPr>
        <w:rPr>
          <w:rFonts w:ascii="Arial" w:hAnsi="Arial" w:cs="Arial"/>
          <w:b/>
          <w:bCs/>
        </w:rPr>
      </w:pPr>
      <w:r w:rsidRPr="00F03513">
        <w:rPr>
          <w:rFonts w:ascii="Arial" w:hAnsi="Arial" w:cs="Arial"/>
        </w:rPr>
        <w:t>Perform the 2</w:t>
      </w:r>
      <w:r w:rsidRPr="00F03513">
        <w:rPr>
          <w:rFonts w:ascii="Arial" w:hAnsi="Arial" w:cs="Arial"/>
          <w:vertAlign w:val="superscript"/>
        </w:rPr>
        <w:t>nd</w:t>
      </w:r>
      <w:r w:rsidRPr="00F03513">
        <w:rPr>
          <w:rFonts w:ascii="Arial" w:hAnsi="Arial" w:cs="Arial"/>
        </w:rPr>
        <w:t xml:space="preserve"> step dilution at 1:4 by pipetting 100 µl of diluted sample from the 1</w:t>
      </w:r>
      <w:r w:rsidRPr="00F03513">
        <w:rPr>
          <w:rFonts w:ascii="Arial" w:hAnsi="Arial" w:cs="Arial"/>
          <w:vertAlign w:val="superscript"/>
        </w:rPr>
        <w:t>st</w:t>
      </w:r>
      <w:r w:rsidRPr="00F03513">
        <w:rPr>
          <w:rFonts w:ascii="Arial" w:hAnsi="Arial" w:cs="Arial"/>
        </w:rPr>
        <w:t xml:space="preserve"> step into 300 µl of sample buffer. The final dilution of 1:404 is obtained. </w:t>
      </w:r>
    </w:p>
    <w:p w:rsidR="00FA31B2" w:rsidRDefault="000525F0" w:rsidP="00E2633B">
      <w:pPr>
        <w:rPr>
          <w:rFonts w:ascii="Arial" w:hAnsi="Arial" w:cs="Arial"/>
          <w:b/>
          <w:bCs/>
        </w:rPr>
      </w:pPr>
      <w:r w:rsidRPr="00F03513">
        <w:rPr>
          <w:rFonts w:ascii="Arial" w:hAnsi="Arial"/>
          <w:b/>
          <w:bCs/>
        </w:rPr>
        <w:t>Data recording</w:t>
      </w:r>
    </w:p>
    <w:p w:rsidR="00FA31B2" w:rsidRDefault="000525F0" w:rsidP="00E2633B">
      <w:pPr>
        <w:rPr>
          <w:rFonts w:ascii="Arial" w:hAnsi="Arial" w:cs="Arial"/>
          <w:b/>
          <w:bCs/>
        </w:rPr>
      </w:pPr>
      <w:r w:rsidRPr="00F03513">
        <w:rPr>
          <w:rFonts w:ascii="Arial" w:hAnsi="Arial"/>
        </w:rPr>
        <w:t>Data of each analysis day will be saved (true and exact copies) onto hard drive as SoftMax version</w:t>
      </w:r>
      <w:r>
        <w:rPr>
          <w:rFonts w:ascii="Arial" w:hAnsi="Arial"/>
        </w:rPr>
        <w:t xml:space="preserve"> or equivalent software version</w:t>
      </w:r>
      <w:r w:rsidRPr="00F03513">
        <w:rPr>
          <w:rFonts w:ascii="Arial" w:hAnsi="Arial"/>
        </w:rPr>
        <w:t xml:space="preserve"> in the study folder </w:t>
      </w:r>
      <w:r w:rsidRPr="00F03513">
        <w:rPr>
          <w:rFonts w:ascii="Arial" w:hAnsi="Arial" w:cs="Arial"/>
        </w:rPr>
        <w:t>divided into subfolders with type of assay and assay date</w:t>
      </w:r>
      <w:r w:rsidRPr="00F03513">
        <w:rPr>
          <w:rFonts w:ascii="Arial" w:hAnsi="Arial"/>
        </w:rPr>
        <w:t xml:space="preserve">. </w:t>
      </w:r>
      <w:r w:rsidRPr="00F03513">
        <w:rPr>
          <w:rFonts w:ascii="Arial" w:hAnsi="Arial" w:cs="Arial"/>
        </w:rPr>
        <w:t xml:space="preserve">The file name will be assigned as type of assay, </w:t>
      </w:r>
      <w:r w:rsidRPr="00F03513">
        <w:rPr>
          <w:rFonts w:ascii="Arial" w:hAnsi="Arial"/>
        </w:rPr>
        <w:t>plate no. follows with assay date (dd-mmm-yy), for example MEA-Plate1-01Jan12 (assay for anti-Measles virus IgG, Plate no.1, data reading on 1 January 2012).</w:t>
      </w:r>
    </w:p>
    <w:p w:rsidR="00FA31B2" w:rsidRDefault="000525F0" w:rsidP="00E2633B">
      <w:pPr>
        <w:rPr>
          <w:rFonts w:ascii="Arial" w:hAnsi="Arial" w:cs="Arial"/>
          <w:b/>
          <w:bCs/>
        </w:rPr>
      </w:pPr>
      <w:r w:rsidRPr="00F03513">
        <w:rPr>
          <w:rFonts w:ascii="Arial" w:hAnsi="Arial" w:cs="Arial"/>
        </w:rPr>
        <w:t xml:space="preserve">A true and exact copy of the data will be printed. The print-out will be verified versus the saved data, a minimum of 10%. This verification will be indicated on print-out then initialed and dated. </w:t>
      </w:r>
    </w:p>
    <w:p w:rsidR="00FA31B2" w:rsidRDefault="000525F0" w:rsidP="00E2633B">
      <w:pPr>
        <w:rPr>
          <w:rFonts w:ascii="Arial" w:hAnsi="Arial" w:cs="Arial"/>
          <w:b/>
          <w:bCs/>
        </w:rPr>
      </w:pPr>
      <w:r w:rsidRPr="00F03513">
        <w:rPr>
          <w:rFonts w:ascii="Arial" w:hAnsi="Arial" w:cs="Arial"/>
        </w:rPr>
        <w:t>A true and exact copy of the data will also be saved onto</w:t>
      </w:r>
      <w:r w:rsidRPr="00F03513">
        <w:rPr>
          <w:rFonts w:ascii="Arial" w:hAnsi="Arial"/>
        </w:rPr>
        <w:t xml:space="preserve"> USB drive and/or external hard drive.</w:t>
      </w:r>
    </w:p>
    <w:p w:rsidR="00FA31B2" w:rsidRDefault="000525F0" w:rsidP="00E2633B">
      <w:pPr>
        <w:rPr>
          <w:rFonts w:ascii="Arial" w:hAnsi="Arial" w:cs="Arial"/>
        </w:rPr>
      </w:pPr>
      <w:r w:rsidRPr="00F03513">
        <w:rPr>
          <w:rFonts w:ascii="Arial" w:hAnsi="Arial" w:cs="Arial"/>
          <w:b/>
          <w:bCs/>
        </w:rPr>
        <w:t>References-</w:t>
      </w:r>
      <w:r w:rsidRPr="00F03513">
        <w:rPr>
          <w:rFonts w:ascii="Arial" w:hAnsi="Arial" w:cs="Arial"/>
        </w:rPr>
        <w:t xml:space="preserve"> </w:t>
      </w:r>
    </w:p>
    <w:tbl>
      <w:tblPr>
        <w:tblW w:w="9720"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3240"/>
        <w:gridCol w:w="6480"/>
      </w:tblGrid>
      <w:tr w:rsidR="000525F0" w:rsidRPr="00F03513" w:rsidTr="000525F0">
        <w:trPr>
          <w:trHeight w:val="576"/>
        </w:trPr>
        <w:tc>
          <w:tcPr>
            <w:tcW w:w="3240" w:type="dxa"/>
          </w:tcPr>
          <w:p w:rsidR="00FA31B2" w:rsidRDefault="000525F0" w:rsidP="00E2633B">
            <w:pPr>
              <w:rPr>
                <w:rFonts w:ascii="Arial" w:hAnsi="Arial" w:cs="Arial"/>
              </w:rPr>
            </w:pPr>
            <w:r w:rsidRPr="00F03513">
              <w:rPr>
                <w:rFonts w:ascii="Arial" w:hAnsi="Arial" w:cs="Arial"/>
              </w:rPr>
              <w:t>Regulation No, SOP, Guideline, or applicable document</w:t>
            </w:r>
          </w:p>
        </w:tc>
        <w:tc>
          <w:tcPr>
            <w:tcW w:w="6480" w:type="dxa"/>
            <w:vAlign w:val="center"/>
          </w:tcPr>
          <w:p w:rsidR="00FA31B2" w:rsidRDefault="000525F0" w:rsidP="00E2633B">
            <w:pPr>
              <w:rPr>
                <w:rFonts w:ascii="Arial" w:hAnsi="Arial" w:cs="Arial"/>
              </w:rPr>
            </w:pPr>
            <w:r w:rsidRPr="00F03513">
              <w:rPr>
                <w:rFonts w:ascii="Arial" w:hAnsi="Arial" w:cs="Arial"/>
              </w:rPr>
              <w:t>Document Title</w:t>
            </w:r>
          </w:p>
        </w:tc>
      </w:tr>
      <w:tr w:rsidR="000525F0" w:rsidRPr="00F03513" w:rsidTr="000525F0">
        <w:trPr>
          <w:trHeight w:val="432"/>
        </w:trPr>
        <w:tc>
          <w:tcPr>
            <w:tcW w:w="3240" w:type="dxa"/>
          </w:tcPr>
          <w:p w:rsidR="00FA31B2" w:rsidRDefault="000525F0" w:rsidP="00E2633B">
            <w:pPr>
              <w:rPr>
                <w:rFonts w:ascii="Arial" w:hAnsi="Arial" w:cs="Arial"/>
              </w:rPr>
            </w:pPr>
            <w:r w:rsidRPr="00F03513">
              <w:rPr>
                <w:rFonts w:ascii="Arial" w:hAnsi="Arial" w:cs="Arial"/>
              </w:rPr>
              <w:t>NA</w:t>
            </w:r>
          </w:p>
        </w:tc>
        <w:tc>
          <w:tcPr>
            <w:tcW w:w="6480" w:type="dxa"/>
            <w:vAlign w:val="center"/>
          </w:tcPr>
          <w:p w:rsidR="00FA31B2" w:rsidRDefault="000525F0" w:rsidP="00E2633B">
            <w:pPr>
              <w:rPr>
                <w:rFonts w:ascii="Arial" w:hAnsi="Arial" w:cs="TimesNewRoman"/>
                <w:lang w:bidi="th-TH"/>
              </w:rPr>
            </w:pPr>
            <w:r w:rsidRPr="00F03513">
              <w:rPr>
                <w:rFonts w:ascii="Arial" w:hAnsi="Arial" w:cs="TimesNewRoman"/>
                <w:lang w:bidi="th-TH"/>
              </w:rPr>
              <w:t>Instruction manual version: 07/07/2011</w:t>
            </w:r>
          </w:p>
        </w:tc>
      </w:tr>
      <w:tr w:rsidR="000525F0" w:rsidRPr="00F03513" w:rsidTr="000525F0">
        <w:trPr>
          <w:trHeight w:val="432"/>
        </w:trPr>
        <w:tc>
          <w:tcPr>
            <w:tcW w:w="3240" w:type="dxa"/>
            <w:vAlign w:val="center"/>
          </w:tcPr>
          <w:p w:rsidR="00FA31B2" w:rsidRDefault="000525F0" w:rsidP="00E2633B">
            <w:pPr>
              <w:rPr>
                <w:rFonts w:ascii="Arial" w:hAnsi="Arial" w:cs="Arial"/>
              </w:rPr>
            </w:pPr>
            <w:r w:rsidRPr="00F03513">
              <w:rPr>
                <w:rFonts w:ascii="Arial" w:hAnsi="Arial" w:cs="Arial"/>
              </w:rPr>
              <w:t>NA</w:t>
            </w:r>
          </w:p>
        </w:tc>
        <w:tc>
          <w:tcPr>
            <w:tcW w:w="6480" w:type="dxa"/>
            <w:vAlign w:val="center"/>
          </w:tcPr>
          <w:p w:rsidR="00FA31B2" w:rsidRDefault="000525F0" w:rsidP="00E2633B">
            <w:pPr>
              <w:rPr>
                <w:rFonts w:ascii="Arial" w:hAnsi="Arial" w:cs="TimesNewRoman"/>
                <w:lang w:bidi="th-TH"/>
              </w:rPr>
            </w:pPr>
            <w:r w:rsidRPr="00F03513">
              <w:rPr>
                <w:rFonts w:ascii="Arial" w:hAnsi="Arial" w:cs="TimesNewRoman"/>
                <w:lang w:bidi="th-TH"/>
              </w:rPr>
              <w:t xml:space="preserve">Product information of </w:t>
            </w:r>
            <w:r w:rsidRPr="00F03513">
              <w:rPr>
                <w:rFonts w:ascii="Arial" w:hAnsi="Arial" w:cs="Arial"/>
              </w:rPr>
              <w:t>Exchangeability of EUROIMMUN ELISA Reagents (version 08/2010)</w:t>
            </w:r>
          </w:p>
        </w:tc>
      </w:tr>
    </w:tbl>
    <w:p w:rsidR="00FA31B2" w:rsidRDefault="000525F0" w:rsidP="00E2633B">
      <w:pPr>
        <w:rPr>
          <w:rFonts w:ascii="Arial" w:hAnsi="Arial" w:cs="Arial"/>
        </w:rPr>
      </w:pPr>
      <w:r w:rsidRPr="00F03513">
        <w:rPr>
          <w:rFonts w:ascii="Arial" w:hAnsi="Arial" w:cs="Arial"/>
          <w:b/>
          <w:bCs/>
        </w:rPr>
        <w:t>Forms and Appendices-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66"/>
        <w:gridCol w:w="6302"/>
      </w:tblGrid>
      <w:tr w:rsidR="000525F0" w:rsidRPr="00F03513" w:rsidTr="000525F0">
        <w:trPr>
          <w:trHeight w:val="576"/>
        </w:trPr>
        <w:tc>
          <w:tcPr>
            <w:tcW w:w="3240" w:type="dxa"/>
            <w:tcBorders>
              <w:top w:val="double" w:sz="4" w:space="0" w:color="auto"/>
              <w:left w:val="double" w:sz="4" w:space="0" w:color="auto"/>
              <w:right w:val="single" w:sz="4" w:space="0" w:color="auto"/>
            </w:tcBorders>
          </w:tcPr>
          <w:p w:rsidR="00FA31B2" w:rsidRDefault="000525F0" w:rsidP="00E2633B">
            <w:pPr>
              <w:rPr>
                <w:rFonts w:ascii="Arial" w:hAnsi="Arial" w:cs="Arial"/>
              </w:rPr>
            </w:pPr>
            <w:r w:rsidRPr="00F03513">
              <w:rPr>
                <w:rFonts w:ascii="Arial" w:hAnsi="Arial" w:cs="Arial"/>
              </w:rPr>
              <w:t>Form or Appendix Number</w:t>
            </w:r>
          </w:p>
        </w:tc>
        <w:tc>
          <w:tcPr>
            <w:tcW w:w="6484" w:type="dxa"/>
            <w:tcBorders>
              <w:top w:val="double" w:sz="4" w:space="0" w:color="auto"/>
              <w:left w:val="single" w:sz="4" w:space="0" w:color="auto"/>
              <w:right w:val="double" w:sz="4" w:space="0" w:color="auto"/>
            </w:tcBorders>
            <w:vAlign w:val="center"/>
          </w:tcPr>
          <w:p w:rsidR="00FA31B2" w:rsidRDefault="000525F0" w:rsidP="00E2633B">
            <w:pPr>
              <w:rPr>
                <w:rFonts w:ascii="Arial" w:hAnsi="Arial" w:cs="Arial"/>
              </w:rPr>
            </w:pPr>
            <w:r w:rsidRPr="00F03513">
              <w:rPr>
                <w:rFonts w:ascii="Arial" w:hAnsi="Arial" w:cs="Arial"/>
              </w:rPr>
              <w:t>Title</w:t>
            </w:r>
          </w:p>
        </w:tc>
      </w:tr>
      <w:tr w:rsidR="000525F0" w:rsidRPr="00F03513" w:rsidTr="000525F0">
        <w:trPr>
          <w:trHeight w:val="562"/>
        </w:trPr>
        <w:tc>
          <w:tcPr>
            <w:tcW w:w="3240" w:type="dxa"/>
            <w:tcBorders>
              <w:left w:val="double" w:sz="4" w:space="0" w:color="auto"/>
              <w:right w:val="single" w:sz="4" w:space="0" w:color="auto"/>
            </w:tcBorders>
            <w:vAlign w:val="center"/>
          </w:tcPr>
          <w:p w:rsidR="00FA31B2" w:rsidRDefault="000525F0" w:rsidP="00E2633B">
            <w:pPr>
              <w:rPr>
                <w:rFonts w:ascii="Arial" w:hAnsi="Arial" w:cs="Arial"/>
              </w:rPr>
            </w:pPr>
            <w:r>
              <w:rPr>
                <w:rFonts w:ascii="Arial" w:hAnsi="Arial" w:cs="Arial"/>
              </w:rPr>
              <w:t>VRP-SOP Worksheet 1</w:t>
            </w:r>
          </w:p>
        </w:tc>
        <w:tc>
          <w:tcPr>
            <w:tcW w:w="6484" w:type="dxa"/>
            <w:tcBorders>
              <w:left w:val="single" w:sz="4" w:space="0" w:color="auto"/>
              <w:right w:val="double" w:sz="4" w:space="0" w:color="auto"/>
            </w:tcBorders>
            <w:vAlign w:val="center"/>
          </w:tcPr>
          <w:p w:rsidR="00FA31B2" w:rsidRDefault="000525F0" w:rsidP="00E2633B">
            <w:pPr>
              <w:rPr>
                <w:rFonts w:ascii="Arial" w:hAnsi="Arial" w:cs="Arial"/>
              </w:rPr>
            </w:pPr>
            <w:r w:rsidRPr="00F03513">
              <w:rPr>
                <w:rFonts w:ascii="Arial" w:hAnsi="Arial" w:cs="Arial"/>
              </w:rPr>
              <w:t>EUROIMMUN ELISA Reagent Preparation Worksheet</w:t>
            </w:r>
          </w:p>
        </w:tc>
      </w:tr>
      <w:tr w:rsidR="000525F0" w:rsidRPr="00F03513" w:rsidTr="000525F0">
        <w:tblPrEx>
          <w:tblBorders>
            <w:top w:val="double" w:sz="4" w:space="0" w:color="auto"/>
            <w:left w:val="double" w:sz="4" w:space="0" w:color="auto"/>
            <w:bottom w:val="double" w:sz="4" w:space="0" w:color="auto"/>
            <w:right w:val="double" w:sz="4" w:space="0" w:color="auto"/>
          </w:tblBorders>
        </w:tblPrEx>
        <w:trPr>
          <w:trHeight w:val="432"/>
        </w:trPr>
        <w:tc>
          <w:tcPr>
            <w:tcW w:w="3240" w:type="dxa"/>
            <w:tcBorders>
              <w:top w:val="single" w:sz="4" w:space="0" w:color="auto"/>
              <w:left w:val="double" w:sz="4" w:space="0" w:color="auto"/>
              <w:bottom w:val="single" w:sz="4" w:space="0" w:color="auto"/>
              <w:right w:val="single" w:sz="4" w:space="0" w:color="auto"/>
            </w:tcBorders>
            <w:vAlign w:val="center"/>
          </w:tcPr>
          <w:p w:rsidR="00FA31B2" w:rsidRDefault="000525F0" w:rsidP="00E2633B">
            <w:pPr>
              <w:rPr>
                <w:rFonts w:ascii="Arial" w:hAnsi="Arial" w:cs="Arial"/>
              </w:rPr>
            </w:pPr>
            <w:r>
              <w:rPr>
                <w:rFonts w:ascii="Arial" w:hAnsi="Arial" w:cs="Arial"/>
              </w:rPr>
              <w:t>VRP-SOP Worksheet 2</w:t>
            </w:r>
          </w:p>
        </w:tc>
        <w:tc>
          <w:tcPr>
            <w:tcW w:w="6484" w:type="dxa"/>
            <w:tcBorders>
              <w:top w:val="single" w:sz="4" w:space="0" w:color="auto"/>
              <w:left w:val="single" w:sz="4" w:space="0" w:color="auto"/>
              <w:bottom w:val="single" w:sz="4" w:space="0" w:color="auto"/>
              <w:right w:val="double" w:sz="4" w:space="0" w:color="auto"/>
            </w:tcBorders>
            <w:vAlign w:val="center"/>
          </w:tcPr>
          <w:p w:rsidR="00FA31B2" w:rsidRDefault="000525F0" w:rsidP="00E2633B">
            <w:pPr>
              <w:rPr>
                <w:rFonts w:ascii="Arial" w:hAnsi="Arial" w:cs="Arial"/>
              </w:rPr>
            </w:pPr>
            <w:r w:rsidRPr="00F03513">
              <w:rPr>
                <w:rFonts w:ascii="Arial" w:hAnsi="Arial" w:cs="Arial"/>
              </w:rPr>
              <w:t>Sample Processing Worksheet</w:t>
            </w:r>
          </w:p>
        </w:tc>
      </w:tr>
      <w:tr w:rsidR="000525F0" w:rsidRPr="00F03513" w:rsidTr="000525F0">
        <w:tblPrEx>
          <w:tblBorders>
            <w:top w:val="double" w:sz="4" w:space="0" w:color="auto"/>
            <w:left w:val="double" w:sz="4" w:space="0" w:color="auto"/>
            <w:bottom w:val="double" w:sz="4" w:space="0" w:color="auto"/>
            <w:right w:val="double" w:sz="4" w:space="0" w:color="auto"/>
          </w:tblBorders>
        </w:tblPrEx>
        <w:trPr>
          <w:trHeight w:val="432"/>
        </w:trPr>
        <w:tc>
          <w:tcPr>
            <w:tcW w:w="3240" w:type="dxa"/>
            <w:tcBorders>
              <w:top w:val="single" w:sz="4" w:space="0" w:color="auto"/>
              <w:left w:val="double" w:sz="4" w:space="0" w:color="auto"/>
              <w:bottom w:val="single" w:sz="4" w:space="0" w:color="auto"/>
              <w:right w:val="single" w:sz="4" w:space="0" w:color="auto"/>
            </w:tcBorders>
            <w:vAlign w:val="center"/>
          </w:tcPr>
          <w:p w:rsidR="00FA31B2" w:rsidRDefault="000525F0" w:rsidP="00E2633B">
            <w:pPr>
              <w:rPr>
                <w:rFonts w:ascii="Arial" w:hAnsi="Arial" w:cs="Arial"/>
              </w:rPr>
            </w:pPr>
            <w:r>
              <w:rPr>
                <w:rFonts w:ascii="Arial" w:hAnsi="Arial" w:cs="Arial"/>
              </w:rPr>
              <w:t>VRP-SOP Worksheet 3</w:t>
            </w:r>
          </w:p>
        </w:tc>
        <w:tc>
          <w:tcPr>
            <w:tcW w:w="6484" w:type="dxa"/>
            <w:tcBorders>
              <w:top w:val="single" w:sz="4" w:space="0" w:color="auto"/>
              <w:left w:val="single" w:sz="4" w:space="0" w:color="auto"/>
              <w:bottom w:val="single" w:sz="4" w:space="0" w:color="auto"/>
              <w:right w:val="double" w:sz="4" w:space="0" w:color="auto"/>
            </w:tcBorders>
            <w:vAlign w:val="center"/>
          </w:tcPr>
          <w:p w:rsidR="00FA31B2" w:rsidRDefault="000525F0" w:rsidP="00E2633B">
            <w:pPr>
              <w:rPr>
                <w:rFonts w:ascii="Arial" w:hAnsi="Arial" w:cs="Arial"/>
              </w:rPr>
            </w:pPr>
            <w:r w:rsidRPr="00F03513">
              <w:rPr>
                <w:rFonts w:ascii="Arial" w:hAnsi="Arial" w:cs="Arial"/>
              </w:rPr>
              <w:t>Sample Recording Worksheet</w:t>
            </w:r>
          </w:p>
        </w:tc>
      </w:tr>
      <w:tr w:rsidR="000525F0" w:rsidRPr="00F03513" w:rsidTr="000525F0">
        <w:tblPrEx>
          <w:tblBorders>
            <w:top w:val="double" w:sz="4" w:space="0" w:color="auto"/>
            <w:left w:val="double" w:sz="4" w:space="0" w:color="auto"/>
            <w:bottom w:val="double" w:sz="4" w:space="0" w:color="auto"/>
            <w:right w:val="double" w:sz="4" w:space="0" w:color="auto"/>
          </w:tblBorders>
        </w:tblPrEx>
        <w:trPr>
          <w:trHeight w:val="432"/>
        </w:trPr>
        <w:tc>
          <w:tcPr>
            <w:tcW w:w="3240" w:type="dxa"/>
            <w:tcBorders>
              <w:top w:val="single" w:sz="4" w:space="0" w:color="auto"/>
              <w:left w:val="double" w:sz="4" w:space="0" w:color="auto"/>
              <w:bottom w:val="double" w:sz="4" w:space="0" w:color="auto"/>
              <w:right w:val="single" w:sz="4" w:space="0" w:color="auto"/>
            </w:tcBorders>
            <w:vAlign w:val="center"/>
          </w:tcPr>
          <w:p w:rsidR="00FA31B2" w:rsidRDefault="000525F0" w:rsidP="00E2633B">
            <w:pPr>
              <w:rPr>
                <w:rFonts w:ascii="Arial" w:hAnsi="Arial" w:cs="Arial"/>
              </w:rPr>
            </w:pPr>
            <w:r>
              <w:rPr>
                <w:rFonts w:ascii="Arial" w:hAnsi="Arial" w:cs="Arial"/>
              </w:rPr>
              <w:t>VRM-SOP Worksheet 5</w:t>
            </w:r>
          </w:p>
        </w:tc>
        <w:tc>
          <w:tcPr>
            <w:tcW w:w="6484" w:type="dxa"/>
            <w:tcBorders>
              <w:top w:val="single" w:sz="4" w:space="0" w:color="auto"/>
              <w:left w:val="single" w:sz="4" w:space="0" w:color="auto"/>
              <w:bottom w:val="double" w:sz="4" w:space="0" w:color="auto"/>
              <w:right w:val="double" w:sz="4" w:space="0" w:color="auto"/>
            </w:tcBorders>
            <w:vAlign w:val="center"/>
          </w:tcPr>
          <w:p w:rsidR="00FA31B2" w:rsidRDefault="000525F0" w:rsidP="00E2633B">
            <w:pPr>
              <w:rPr>
                <w:rFonts w:ascii="Arial" w:hAnsi="Arial" w:cs="Arial"/>
              </w:rPr>
            </w:pPr>
            <w:r w:rsidRPr="00F03513">
              <w:rPr>
                <w:rFonts w:ascii="Arial" w:hAnsi="Arial" w:cs="Arial"/>
              </w:rPr>
              <w:t>Measles virus IgG ELISA (EUROIMMUN) Worksheet</w:t>
            </w:r>
          </w:p>
        </w:tc>
      </w:tr>
    </w:tbl>
    <w:p w:rsidR="00FA31B2" w:rsidRDefault="00FA31B2" w:rsidP="00E2633B">
      <w:pPr>
        <w:rPr>
          <w:rFonts w:ascii="Arial" w:hAnsi="Arial"/>
        </w:rPr>
      </w:pPr>
    </w:p>
    <w:p w:rsidR="001621BA" w:rsidRPr="003273C0" w:rsidRDefault="001621BA" w:rsidP="00C77AE3">
      <w:pPr>
        <w:rPr>
          <w:rFonts w:ascii="Helvetica" w:hAnsi="Helvetica" w:cs="Helvetica"/>
          <w:sz w:val="20"/>
          <w:szCs w:val="20"/>
        </w:rPr>
        <w:sectPr w:rsidR="001621BA" w:rsidRPr="003273C0" w:rsidSect="001621BA">
          <w:headerReference w:type="default" r:id="rId122"/>
          <w:pgSz w:w="12240" w:h="15840"/>
          <w:pgMar w:top="720" w:right="1440" w:bottom="720" w:left="1440" w:header="720" w:footer="720" w:gutter="0"/>
          <w:cols w:space="720"/>
          <w:docGrid w:linePitch="360"/>
        </w:sectPr>
      </w:pPr>
    </w:p>
    <w:p w:rsidR="00FA31B2" w:rsidRDefault="001621BA" w:rsidP="00E2633B">
      <w:pPr>
        <w:pStyle w:val="Heading4"/>
        <w:rPr>
          <w:rFonts w:ascii="Helvetica" w:hAnsi="Helvetica" w:cs="Helvetica"/>
        </w:rPr>
      </w:pPr>
      <w:bookmarkStart w:id="152" w:name="_Toc270424317"/>
      <w:bookmarkStart w:id="153" w:name="_Toc403633681"/>
      <w:r>
        <w:rPr>
          <w:rFonts w:ascii="Helvetica" w:hAnsi="Helvetica" w:cs="Helvetica"/>
          <w:bCs w:val="0"/>
        </w:rPr>
        <w:t>VRP</w:t>
      </w:r>
      <w:r w:rsidRPr="00A262CF">
        <w:rPr>
          <w:rFonts w:ascii="Helvetica" w:hAnsi="Helvetica" w:cs="Helvetica"/>
        </w:rPr>
        <w:t>—</w:t>
      </w:r>
      <w:r w:rsidRPr="003273C0">
        <w:rPr>
          <w:rFonts w:ascii="Helvetica" w:hAnsi="Helvetica" w:cs="Helvetica"/>
          <w:bCs w:val="0"/>
        </w:rPr>
        <w:t>Detection of Anti-Bordetella Pertussis Toxin Specific IgG by ELISA</w:t>
      </w:r>
      <w:bookmarkEnd w:id="152"/>
      <w:bookmarkEnd w:id="153"/>
    </w:p>
    <w:p w:rsidR="00FA31B2" w:rsidRDefault="00FA31B2" w:rsidP="00E2633B">
      <w:pPr>
        <w:rPr>
          <w:rFonts w:ascii="Helvetica" w:hAnsi="Helvetica" w:cs="Helvetica"/>
          <w:bCs/>
          <w:sz w:val="28"/>
          <w:szCs w:val="28"/>
        </w:rPr>
      </w:pPr>
    </w:p>
    <w:p w:rsidR="00FA31B2" w:rsidRDefault="000525F0" w:rsidP="00E2633B">
      <w:pPr>
        <w:rPr>
          <w:rFonts w:ascii="Arial" w:hAnsi="Arial" w:cs="Arial"/>
        </w:rPr>
      </w:pPr>
      <w:r w:rsidRPr="006D1BE1">
        <w:rPr>
          <w:rFonts w:ascii="Arial" w:hAnsi="Arial" w:cs="Arial"/>
          <w:b/>
          <w:bCs/>
        </w:rPr>
        <w:t xml:space="preserve">Enzyme Linked Immunosorbent Assay (ELISA) for determination of IgG antibodies against Bordetella pertussis toxin in human sera/plasma using EUROIMMUN test kit </w:t>
      </w:r>
    </w:p>
    <w:p w:rsidR="00FA31B2" w:rsidRDefault="000525F0" w:rsidP="00E2633B">
      <w:pPr>
        <w:rPr>
          <w:rFonts w:ascii="Arial" w:hAnsi="Arial" w:cs="Arial"/>
        </w:rPr>
      </w:pPr>
      <w:r w:rsidRPr="00C5427B">
        <w:rPr>
          <w:rFonts w:ascii="Arial" w:hAnsi="Arial" w:cs="Arial"/>
          <w:b/>
          <w:bCs/>
        </w:rPr>
        <w:t xml:space="preserve">Purpose- </w:t>
      </w:r>
      <w:r w:rsidRPr="00C5427B">
        <w:rPr>
          <w:rFonts w:ascii="Arial" w:hAnsi="Arial" w:cs="Arial"/>
        </w:rPr>
        <w:t>To establish a standard specific procedure (SSP) for quantitative determination of IgG antibodies against Bordetella pertussis toxin in human sera/plasma by EUROIMMUN ELISA test kit.</w:t>
      </w:r>
    </w:p>
    <w:p w:rsidR="00FA31B2" w:rsidRDefault="000525F0" w:rsidP="00E2633B">
      <w:pPr>
        <w:rPr>
          <w:rFonts w:ascii="Arial" w:hAnsi="Arial" w:cs="Arial"/>
        </w:rPr>
      </w:pPr>
      <w:r w:rsidRPr="00C5427B">
        <w:rPr>
          <w:rFonts w:ascii="Arial" w:hAnsi="Arial" w:cs="Arial"/>
          <w:b/>
          <w:bCs/>
        </w:rPr>
        <w:t>Responsibility-</w:t>
      </w:r>
      <w:r w:rsidRPr="00C5427B">
        <w:rPr>
          <w:rFonts w:ascii="Arial" w:hAnsi="Arial" w:cs="Arial"/>
        </w:rPr>
        <w:t xml:space="preserve"> </w:t>
      </w:r>
      <w:r w:rsidRPr="00C5427B">
        <w:rPr>
          <w:rFonts w:ascii="Arial" w:hAnsi="Arial"/>
        </w:rPr>
        <w:t>The Study Director or Principal Investigator or Laboratory Supervisor shall ensure that all technical staffs are properly trained and capable of performing the techniques outlined in this procedure, with minimum supervision. The technician(s) is responsible for following the SSP and recording the results</w:t>
      </w:r>
      <w:r w:rsidRPr="00C5427B">
        <w:rPr>
          <w:rFonts w:ascii="Arial" w:hAnsi="Arial" w:cs="Arial"/>
        </w:rPr>
        <w:t>.</w:t>
      </w:r>
    </w:p>
    <w:p w:rsidR="00FA31B2" w:rsidRDefault="000525F0" w:rsidP="00E2633B">
      <w:pPr>
        <w:rPr>
          <w:rFonts w:ascii="Arial" w:hAnsi="Arial" w:cs="Arial"/>
        </w:rPr>
      </w:pPr>
      <w:r w:rsidRPr="00C5427B">
        <w:rPr>
          <w:rFonts w:ascii="Arial" w:hAnsi="Arial" w:cs="Arial"/>
          <w:b/>
          <w:bCs/>
        </w:rPr>
        <w:t>Materials</w:t>
      </w:r>
      <w:r w:rsidRPr="00C5427B">
        <w:rPr>
          <w:rFonts w:ascii="Arial" w:hAnsi="Arial" w:cs="Arial"/>
        </w:rPr>
        <w:t xml:space="preserve"> </w:t>
      </w:r>
      <w:r w:rsidRPr="00C5427B">
        <w:rPr>
          <w:rFonts w:ascii="Arial" w:hAnsi="Arial" w:cs="Arial"/>
          <w:b/>
          <w:bCs/>
        </w:rPr>
        <w:t>and Equipment-</w:t>
      </w:r>
    </w:p>
    <w:p w:rsidR="00FA31B2" w:rsidRDefault="000525F0" w:rsidP="00E2633B">
      <w:pPr>
        <w:rPr>
          <w:rFonts w:ascii="Arial" w:hAnsi="Arial" w:cs="Arial"/>
        </w:rPr>
      </w:pPr>
      <w:r w:rsidRPr="00C5427B">
        <w:rPr>
          <w:rFonts w:ascii="Arial" w:hAnsi="Arial" w:cs="Arial"/>
        </w:rPr>
        <w:t>Anti-Bordetella pertussis toxin ELISA (IgG) test kit from EUROIMMUN, Germany (Product no: EI 2050-9601 G) containing:</w:t>
      </w:r>
    </w:p>
    <w:p w:rsidR="00FA31B2" w:rsidRDefault="000525F0" w:rsidP="00E2633B">
      <w:pPr>
        <w:rPr>
          <w:rFonts w:ascii="Arial" w:hAnsi="Arial" w:cs="Arial"/>
        </w:rPr>
      </w:pPr>
      <w:r w:rsidRPr="00C5427B">
        <w:rPr>
          <w:rFonts w:ascii="Arial" w:hAnsi="Arial" w:cs="Arial"/>
        </w:rPr>
        <w:t>Microplate wells coated with Bordertella pertussis toxin: 12 microplate strips each containing 8 individual break-off wells in a strip holder, ready for use</w:t>
      </w:r>
    </w:p>
    <w:p w:rsidR="00FA31B2" w:rsidRDefault="000525F0" w:rsidP="00E2633B">
      <w:pPr>
        <w:rPr>
          <w:rFonts w:ascii="Arial" w:hAnsi="Arial" w:cs="Arial"/>
        </w:rPr>
      </w:pPr>
      <w:r w:rsidRPr="00C5427B">
        <w:rPr>
          <w:rFonts w:ascii="Arial" w:hAnsi="Arial" w:cs="Arial"/>
        </w:rPr>
        <w:t>Calibrators 1-4 (ready for use);</w:t>
      </w:r>
    </w:p>
    <w:p w:rsidR="00FA31B2" w:rsidRDefault="000525F0" w:rsidP="00E2633B">
      <w:pPr>
        <w:rPr>
          <w:rFonts w:ascii="Arial" w:hAnsi="Arial" w:cs="Arial"/>
        </w:rPr>
      </w:pPr>
      <w:r w:rsidRPr="00C5427B">
        <w:rPr>
          <w:rFonts w:ascii="Arial" w:hAnsi="Arial" w:cs="Arial"/>
        </w:rPr>
        <w:t>Calibrator 1: 200 IU/ml (human IgG)</w:t>
      </w:r>
    </w:p>
    <w:p w:rsidR="00FA31B2" w:rsidRDefault="000525F0" w:rsidP="00E2633B">
      <w:pPr>
        <w:rPr>
          <w:rFonts w:ascii="Arial" w:hAnsi="Arial" w:cs="Arial"/>
        </w:rPr>
      </w:pPr>
      <w:r w:rsidRPr="00C5427B">
        <w:rPr>
          <w:rFonts w:ascii="Arial" w:hAnsi="Arial" w:cs="Arial"/>
        </w:rPr>
        <w:t xml:space="preserve">Calibrator 2: 100 IU/ml (human IgG) </w:t>
      </w:r>
    </w:p>
    <w:p w:rsidR="00FA31B2" w:rsidRDefault="000525F0" w:rsidP="00E2633B">
      <w:pPr>
        <w:rPr>
          <w:rFonts w:ascii="Arial" w:hAnsi="Arial" w:cs="Arial"/>
        </w:rPr>
      </w:pPr>
      <w:r w:rsidRPr="00C5427B">
        <w:rPr>
          <w:rFonts w:ascii="Arial" w:hAnsi="Arial" w:cs="Arial"/>
        </w:rPr>
        <w:t xml:space="preserve">Calibrator 3: 25 IU/ml (human IgG) </w:t>
      </w:r>
    </w:p>
    <w:p w:rsidR="00FA31B2" w:rsidRDefault="000525F0" w:rsidP="00E2633B">
      <w:pPr>
        <w:rPr>
          <w:rFonts w:ascii="Arial" w:hAnsi="Arial" w:cs="Arial"/>
        </w:rPr>
      </w:pPr>
      <w:r w:rsidRPr="00C5427B">
        <w:rPr>
          <w:rFonts w:ascii="Arial" w:hAnsi="Arial" w:cs="Arial"/>
        </w:rPr>
        <w:t xml:space="preserve">Calibrator 4: 5 IU/ml (human IgG) </w:t>
      </w:r>
    </w:p>
    <w:p w:rsidR="00FA31B2" w:rsidRDefault="000525F0" w:rsidP="00E2633B">
      <w:pPr>
        <w:rPr>
          <w:rFonts w:ascii="Arial" w:hAnsi="Arial" w:cs="Arial"/>
        </w:rPr>
      </w:pPr>
      <w:r w:rsidRPr="00C5427B">
        <w:rPr>
          <w:rFonts w:ascii="Arial" w:hAnsi="Arial" w:cs="Arial"/>
        </w:rPr>
        <w:t>IgG human Positive Control (PC), ready for use</w:t>
      </w:r>
    </w:p>
    <w:p w:rsidR="00FA31B2" w:rsidRDefault="000525F0" w:rsidP="00E2633B">
      <w:pPr>
        <w:rPr>
          <w:rFonts w:ascii="Arial" w:hAnsi="Arial" w:cs="Arial"/>
        </w:rPr>
      </w:pPr>
      <w:r w:rsidRPr="00C5427B">
        <w:rPr>
          <w:rFonts w:ascii="Arial" w:hAnsi="Arial" w:cs="Arial"/>
        </w:rPr>
        <w:t>IgG human Negative Control (NC), ready for use</w:t>
      </w:r>
    </w:p>
    <w:p w:rsidR="00FA31B2" w:rsidRDefault="000525F0" w:rsidP="00E2633B">
      <w:pPr>
        <w:rPr>
          <w:rFonts w:ascii="Arial" w:hAnsi="Arial" w:cs="Arial"/>
        </w:rPr>
      </w:pPr>
      <w:r w:rsidRPr="00C5427B">
        <w:rPr>
          <w:rFonts w:ascii="Arial" w:hAnsi="Arial" w:cs="Arial"/>
        </w:rPr>
        <w:t>Enzyme conjugate, peroxidase-labeled anti-human IgG (rabbit), ready for use</w:t>
      </w:r>
      <w:r w:rsidRPr="00C5427B" w:rsidDel="00E966C9">
        <w:rPr>
          <w:rFonts w:ascii="Arial" w:hAnsi="Arial" w:cs="Arial"/>
        </w:rPr>
        <w:t xml:space="preserve"> </w:t>
      </w:r>
    </w:p>
    <w:p w:rsidR="00FA31B2" w:rsidRDefault="000525F0" w:rsidP="00E2633B">
      <w:pPr>
        <w:rPr>
          <w:rFonts w:ascii="Arial" w:hAnsi="Arial" w:cs="Arial"/>
        </w:rPr>
      </w:pPr>
      <w:r w:rsidRPr="00C5427B">
        <w:rPr>
          <w:rFonts w:ascii="Arial" w:hAnsi="Arial" w:cs="Arial"/>
        </w:rPr>
        <w:t xml:space="preserve">Sample buffer, ready for use </w:t>
      </w:r>
    </w:p>
    <w:p w:rsidR="00FA31B2" w:rsidRDefault="000525F0" w:rsidP="00E2633B">
      <w:pPr>
        <w:rPr>
          <w:rFonts w:ascii="Arial" w:hAnsi="Arial" w:cs="Arial"/>
        </w:rPr>
      </w:pPr>
      <w:r w:rsidRPr="00C5427B">
        <w:rPr>
          <w:rFonts w:ascii="Arial" w:hAnsi="Arial" w:cs="Arial"/>
        </w:rPr>
        <w:t>10x Wash Buffer (concentrate)</w:t>
      </w:r>
    </w:p>
    <w:p w:rsidR="00FA31B2" w:rsidRDefault="000525F0" w:rsidP="00E2633B">
      <w:pPr>
        <w:rPr>
          <w:rFonts w:ascii="Arial" w:hAnsi="Arial" w:cs="Arial"/>
        </w:rPr>
      </w:pPr>
      <w:r w:rsidRPr="00C5427B">
        <w:rPr>
          <w:rFonts w:ascii="Arial" w:hAnsi="Arial" w:cs="Arial"/>
        </w:rPr>
        <w:t>Chromogen/Substrate solution (TMB/H</w:t>
      </w:r>
      <w:r w:rsidRPr="00C5427B">
        <w:rPr>
          <w:rFonts w:ascii="Arial" w:hAnsi="Arial" w:cs="Arial"/>
          <w:vertAlign w:val="subscript"/>
        </w:rPr>
        <w:t>2</w:t>
      </w:r>
      <w:r w:rsidRPr="00C5427B">
        <w:rPr>
          <w:rFonts w:ascii="Arial" w:hAnsi="Arial" w:cs="Arial"/>
        </w:rPr>
        <w:t>O</w:t>
      </w:r>
      <w:r w:rsidRPr="00C5427B">
        <w:rPr>
          <w:rFonts w:ascii="Arial" w:hAnsi="Arial" w:cs="Arial"/>
          <w:vertAlign w:val="subscript"/>
        </w:rPr>
        <w:t>2</w:t>
      </w:r>
      <w:r w:rsidRPr="00C5427B">
        <w:rPr>
          <w:rFonts w:ascii="Arial" w:hAnsi="Arial" w:cs="Arial"/>
        </w:rPr>
        <w:t>), ready for use</w:t>
      </w:r>
    </w:p>
    <w:p w:rsidR="00FA31B2" w:rsidRDefault="000525F0" w:rsidP="00E2633B">
      <w:pPr>
        <w:rPr>
          <w:rFonts w:ascii="Arial" w:hAnsi="Arial" w:cs="Arial"/>
        </w:rPr>
      </w:pPr>
      <w:r w:rsidRPr="00C5427B">
        <w:rPr>
          <w:rFonts w:ascii="Arial" w:hAnsi="Arial" w:cs="Arial"/>
        </w:rPr>
        <w:t>Stop solution (0.5M sulphuric acid) ready for use</w:t>
      </w:r>
    </w:p>
    <w:p w:rsidR="00FA31B2" w:rsidRDefault="000525F0" w:rsidP="00E2633B">
      <w:pPr>
        <w:rPr>
          <w:rFonts w:ascii="Arial" w:hAnsi="Arial" w:cs="Arial"/>
        </w:rPr>
      </w:pPr>
      <w:r w:rsidRPr="00C5427B">
        <w:rPr>
          <w:rFonts w:ascii="Arial" w:hAnsi="Arial" w:cs="Arial"/>
        </w:rPr>
        <w:t>Test sample: human sera/plasma</w:t>
      </w:r>
    </w:p>
    <w:p w:rsidR="00FA31B2" w:rsidRDefault="000525F0" w:rsidP="00E2633B">
      <w:pPr>
        <w:rPr>
          <w:rFonts w:ascii="Arial" w:hAnsi="Arial" w:cs="Arial"/>
        </w:rPr>
      </w:pPr>
      <w:r w:rsidRPr="00C5427B">
        <w:rPr>
          <w:rFonts w:ascii="Arial" w:hAnsi="Arial" w:cs="Arial"/>
        </w:rPr>
        <w:t>Refrigerated centrifuge (Eppendorf, USA or equivalent)</w:t>
      </w:r>
    </w:p>
    <w:p w:rsidR="00FA31B2" w:rsidRDefault="000525F0" w:rsidP="00E2633B">
      <w:pPr>
        <w:rPr>
          <w:rFonts w:ascii="Arial" w:hAnsi="Arial" w:cs="Arial"/>
        </w:rPr>
      </w:pPr>
      <w:r w:rsidRPr="00C5427B">
        <w:rPr>
          <w:rFonts w:ascii="Arial" w:hAnsi="Arial" w:cs="Arial"/>
        </w:rPr>
        <w:t>Single-channel, Multi-channel, Electronic Multi stepper pipette with tips</w:t>
      </w:r>
    </w:p>
    <w:p w:rsidR="00FA31B2" w:rsidRDefault="000525F0" w:rsidP="00E2633B">
      <w:pPr>
        <w:rPr>
          <w:rFonts w:ascii="Arial" w:hAnsi="Arial" w:cs="Arial"/>
        </w:rPr>
      </w:pPr>
      <w:r w:rsidRPr="00C5427B">
        <w:rPr>
          <w:rFonts w:ascii="Arial" w:hAnsi="Arial" w:cs="Arial"/>
        </w:rPr>
        <w:t>Electronic Pipette Aid</w:t>
      </w:r>
    </w:p>
    <w:p w:rsidR="00FA31B2" w:rsidRDefault="000525F0" w:rsidP="00E2633B">
      <w:pPr>
        <w:rPr>
          <w:rFonts w:ascii="Arial" w:hAnsi="Arial" w:cs="Arial"/>
        </w:rPr>
      </w:pPr>
      <w:r w:rsidRPr="00C5427B">
        <w:rPr>
          <w:rFonts w:ascii="Arial" w:hAnsi="Arial" w:cs="Arial"/>
        </w:rPr>
        <w:t>Disposable serological pipette 1 ml, 5 ml,10 ml and 25 ml</w:t>
      </w:r>
    </w:p>
    <w:p w:rsidR="00FA31B2" w:rsidRDefault="000525F0" w:rsidP="00E2633B">
      <w:pPr>
        <w:rPr>
          <w:rFonts w:ascii="Arial" w:hAnsi="Arial" w:cs="Arial"/>
        </w:rPr>
      </w:pPr>
      <w:r w:rsidRPr="00C5427B">
        <w:rPr>
          <w:rFonts w:ascii="Arial" w:hAnsi="Arial" w:cs="Arial"/>
        </w:rPr>
        <w:t xml:space="preserve">96 well deep-well plate (2 ml/well) with sealing mat </w:t>
      </w:r>
    </w:p>
    <w:p w:rsidR="00FA31B2" w:rsidRDefault="000525F0" w:rsidP="00E2633B">
      <w:pPr>
        <w:rPr>
          <w:rStyle w:val="Strong"/>
          <w:rFonts w:ascii="Arial" w:hAnsi="Arial" w:cs="Arial"/>
          <w:b w:val="0"/>
          <w:bCs w:val="0"/>
        </w:rPr>
      </w:pPr>
      <w:r w:rsidRPr="00C5427B">
        <w:rPr>
          <w:rFonts w:ascii="Arial" w:hAnsi="Arial" w:cs="Arial"/>
        </w:rPr>
        <w:t xml:space="preserve">High speed micro plate shaker (Troemner Henry, USA or equivalent) </w:t>
      </w:r>
    </w:p>
    <w:p w:rsidR="00FA31B2" w:rsidRDefault="000525F0" w:rsidP="00E2633B">
      <w:pPr>
        <w:rPr>
          <w:rFonts w:ascii="Arial" w:hAnsi="Arial" w:cs="Arial"/>
        </w:rPr>
      </w:pPr>
      <w:r w:rsidRPr="00C5427B">
        <w:rPr>
          <w:rFonts w:ascii="Arial" w:hAnsi="Arial" w:cs="Arial"/>
        </w:rPr>
        <w:t>Sterile containers capable of holding 100-2000 ml</w:t>
      </w:r>
    </w:p>
    <w:p w:rsidR="00FA31B2" w:rsidRDefault="000525F0" w:rsidP="00E2633B">
      <w:pPr>
        <w:rPr>
          <w:rFonts w:ascii="Arial" w:hAnsi="Arial" w:cs="Arial"/>
        </w:rPr>
      </w:pPr>
      <w:r w:rsidRPr="00C5427B">
        <w:rPr>
          <w:rFonts w:ascii="Arial" w:hAnsi="Arial" w:cs="Arial"/>
        </w:rPr>
        <w:t>Magnetic stirrer with bar</w:t>
      </w:r>
    </w:p>
    <w:p w:rsidR="00FA31B2" w:rsidRDefault="000525F0" w:rsidP="00E2633B">
      <w:pPr>
        <w:rPr>
          <w:rFonts w:ascii="Arial" w:hAnsi="Arial" w:cs="Arial"/>
        </w:rPr>
      </w:pPr>
      <w:r w:rsidRPr="00C5427B">
        <w:rPr>
          <w:rFonts w:ascii="Arial" w:hAnsi="Arial" w:cs="Arial"/>
        </w:rPr>
        <w:t>Thermometer</w:t>
      </w:r>
    </w:p>
    <w:p w:rsidR="00FA31B2" w:rsidRDefault="000525F0" w:rsidP="00E2633B">
      <w:pPr>
        <w:rPr>
          <w:rFonts w:ascii="Arial" w:hAnsi="Arial" w:cs="Arial"/>
        </w:rPr>
      </w:pPr>
      <w:r w:rsidRPr="00C5427B">
        <w:rPr>
          <w:rFonts w:ascii="Arial" w:hAnsi="Arial" w:cs="Arial"/>
        </w:rPr>
        <w:t>Sterile deionized water (Milli-Q or equivalent)</w:t>
      </w:r>
    </w:p>
    <w:p w:rsidR="00FA31B2" w:rsidRDefault="000525F0" w:rsidP="00E2633B">
      <w:pPr>
        <w:rPr>
          <w:rFonts w:ascii="Arial" w:hAnsi="Arial" w:cs="Arial"/>
        </w:rPr>
      </w:pPr>
      <w:r w:rsidRPr="00C5427B">
        <w:rPr>
          <w:rFonts w:ascii="Arial" w:hAnsi="Arial" w:cs="Arial"/>
        </w:rPr>
        <w:t>Sterile conical tubes 5 ml, 15 ml and 50 ml</w:t>
      </w:r>
    </w:p>
    <w:p w:rsidR="00FA31B2" w:rsidRDefault="000525F0" w:rsidP="00E2633B">
      <w:pPr>
        <w:rPr>
          <w:rFonts w:ascii="Arial" w:hAnsi="Arial" w:cs="Arial"/>
        </w:rPr>
      </w:pPr>
      <w:r w:rsidRPr="00C5427B">
        <w:rPr>
          <w:rFonts w:ascii="Arial" w:hAnsi="Arial" w:cs="Arial"/>
        </w:rPr>
        <w:t xml:space="preserve">Microplate Spectrophotometer (Spectra MAX 340, Molecular Devices, USA or equivalent) connected to PC-compatible computer installed with SoftmaxPro version 5.2 software (or equivalent) </w:t>
      </w:r>
    </w:p>
    <w:p w:rsidR="00FA31B2" w:rsidRDefault="000525F0" w:rsidP="00E2633B">
      <w:pPr>
        <w:rPr>
          <w:rFonts w:ascii="Arial" w:hAnsi="Arial" w:cs="Arial"/>
        </w:rPr>
      </w:pPr>
      <w:r w:rsidRPr="00C5427B">
        <w:rPr>
          <w:rFonts w:ascii="Arial" w:hAnsi="Arial" w:cs="Arial"/>
        </w:rPr>
        <w:t>Refrigerator, 2-8 ºC</w:t>
      </w:r>
    </w:p>
    <w:p w:rsidR="00FA31B2" w:rsidRDefault="000525F0" w:rsidP="00E2633B">
      <w:pPr>
        <w:rPr>
          <w:rFonts w:ascii="Arial" w:hAnsi="Arial" w:cs="Arial"/>
        </w:rPr>
      </w:pPr>
      <w:r w:rsidRPr="00C5427B">
        <w:rPr>
          <w:rFonts w:ascii="Arial" w:hAnsi="Arial" w:cs="Arial"/>
        </w:rPr>
        <w:t>Upright Freezer, -70±5 °C</w:t>
      </w:r>
    </w:p>
    <w:p w:rsidR="00FA31B2" w:rsidRDefault="000525F0" w:rsidP="00E2633B">
      <w:pPr>
        <w:rPr>
          <w:rFonts w:ascii="Arial" w:hAnsi="Arial" w:cs="Arial"/>
        </w:rPr>
      </w:pPr>
      <w:r w:rsidRPr="00C5427B">
        <w:rPr>
          <w:rFonts w:ascii="Arial" w:hAnsi="Arial" w:cs="Arial"/>
        </w:rPr>
        <w:t>Incubator, 37±1 °C</w:t>
      </w:r>
    </w:p>
    <w:p w:rsidR="00FA31B2" w:rsidRDefault="000525F0" w:rsidP="00E2633B">
      <w:pPr>
        <w:rPr>
          <w:rFonts w:ascii="Arial" w:hAnsi="Arial" w:cs="Arial"/>
        </w:rPr>
      </w:pPr>
      <w:r w:rsidRPr="00C5427B">
        <w:rPr>
          <w:rFonts w:ascii="Arial" w:hAnsi="Arial" w:cs="Arial"/>
        </w:rPr>
        <w:t>Water bath</w:t>
      </w:r>
    </w:p>
    <w:p w:rsidR="00FA31B2" w:rsidRDefault="000525F0" w:rsidP="00E2633B">
      <w:pPr>
        <w:rPr>
          <w:rFonts w:ascii="Arial" w:hAnsi="Arial" w:cs="Arial"/>
        </w:rPr>
      </w:pPr>
      <w:r w:rsidRPr="00C5427B">
        <w:rPr>
          <w:rFonts w:ascii="Arial" w:hAnsi="Arial" w:cs="Arial"/>
        </w:rPr>
        <w:t>Vortex</w:t>
      </w:r>
    </w:p>
    <w:p w:rsidR="00FA31B2" w:rsidRDefault="000525F0" w:rsidP="00E2633B">
      <w:pPr>
        <w:rPr>
          <w:rFonts w:ascii="Arial" w:hAnsi="Arial" w:cs="Arial"/>
        </w:rPr>
      </w:pPr>
      <w:r w:rsidRPr="00C5427B">
        <w:rPr>
          <w:rFonts w:ascii="Arial" w:hAnsi="Arial" w:cs="Arial"/>
        </w:rPr>
        <w:t xml:space="preserve">Reagent reservoir </w:t>
      </w:r>
    </w:p>
    <w:p w:rsidR="00FA31B2" w:rsidRDefault="000525F0" w:rsidP="00E2633B">
      <w:pPr>
        <w:rPr>
          <w:rFonts w:ascii="Arial" w:hAnsi="Arial" w:cs="Arial"/>
        </w:rPr>
      </w:pPr>
      <w:r w:rsidRPr="00C5427B">
        <w:rPr>
          <w:rFonts w:ascii="Arial" w:hAnsi="Arial"/>
        </w:rPr>
        <w:t>Strip holder</w:t>
      </w:r>
    </w:p>
    <w:p w:rsidR="00FA31B2" w:rsidRDefault="000525F0" w:rsidP="00E2633B">
      <w:pPr>
        <w:rPr>
          <w:rFonts w:ascii="Arial" w:hAnsi="Arial" w:cs="Arial"/>
        </w:rPr>
      </w:pPr>
      <w:r w:rsidRPr="00C5427B">
        <w:rPr>
          <w:rFonts w:ascii="Arial" w:hAnsi="Arial" w:cs="Arial"/>
        </w:rPr>
        <w:t>Plate sealer/Microplate cover</w:t>
      </w:r>
    </w:p>
    <w:p w:rsidR="00FA31B2" w:rsidRDefault="000525F0" w:rsidP="00E2633B">
      <w:pPr>
        <w:rPr>
          <w:rFonts w:ascii="Arial" w:hAnsi="Arial" w:cs="Arial"/>
        </w:rPr>
      </w:pPr>
      <w:r w:rsidRPr="00C5427B">
        <w:rPr>
          <w:rFonts w:ascii="Arial" w:hAnsi="Arial" w:cs="Arial"/>
        </w:rPr>
        <w:t>Biohazard bags with stands</w:t>
      </w:r>
    </w:p>
    <w:p w:rsidR="00FA31B2" w:rsidRDefault="000525F0" w:rsidP="00E2633B">
      <w:pPr>
        <w:rPr>
          <w:rFonts w:ascii="Arial" w:hAnsi="Arial" w:cs="Arial"/>
        </w:rPr>
      </w:pPr>
      <w:r w:rsidRPr="00C5427B">
        <w:rPr>
          <w:rFonts w:ascii="Arial" w:eastAsia="Times" w:hAnsi="Arial" w:cs="Arial"/>
        </w:rPr>
        <w:t>Disposable Gloves</w:t>
      </w:r>
    </w:p>
    <w:p w:rsidR="00FA31B2" w:rsidRDefault="000525F0" w:rsidP="00E2633B">
      <w:pPr>
        <w:rPr>
          <w:rFonts w:ascii="Arial" w:hAnsi="Arial" w:cs="Arial"/>
        </w:rPr>
      </w:pPr>
      <w:r w:rsidRPr="00C5427B">
        <w:rPr>
          <w:rFonts w:ascii="Arial" w:eastAsia="Times" w:hAnsi="Arial" w:cs="Arial"/>
        </w:rPr>
        <w:t>Timers or clock</w:t>
      </w:r>
    </w:p>
    <w:p w:rsidR="00FA31B2" w:rsidRDefault="000525F0" w:rsidP="00E2633B">
      <w:pPr>
        <w:rPr>
          <w:rFonts w:ascii="Arial" w:hAnsi="Arial" w:cs="Arial"/>
        </w:rPr>
      </w:pPr>
      <w:r w:rsidRPr="00C5427B">
        <w:rPr>
          <w:rFonts w:ascii="Arial" w:hAnsi="Arial"/>
        </w:rPr>
        <w:t>Disinfectant (Sodium hypochlorite or equivalent)</w:t>
      </w:r>
    </w:p>
    <w:p w:rsidR="00FA31B2" w:rsidRDefault="000525F0" w:rsidP="00E2633B">
      <w:pPr>
        <w:rPr>
          <w:rFonts w:ascii="Arial" w:hAnsi="Arial" w:cs="Arial"/>
        </w:rPr>
      </w:pPr>
      <w:r w:rsidRPr="00C5427B">
        <w:rPr>
          <w:rFonts w:ascii="Arial" w:hAnsi="Arial" w:cs="Arial"/>
        </w:rPr>
        <w:t>Absorbent paper or paper towel</w:t>
      </w:r>
    </w:p>
    <w:p w:rsidR="00FA31B2" w:rsidRDefault="000525F0" w:rsidP="00E2633B">
      <w:pPr>
        <w:rPr>
          <w:rFonts w:ascii="Arial" w:hAnsi="Arial" w:cs="Arial"/>
        </w:rPr>
      </w:pPr>
      <w:r w:rsidRPr="00C5427B">
        <w:rPr>
          <w:rFonts w:ascii="Arial" w:hAnsi="Arial" w:cs="Arial"/>
        </w:rPr>
        <w:t>Para film</w:t>
      </w:r>
    </w:p>
    <w:p w:rsidR="00FA31B2" w:rsidRDefault="000525F0" w:rsidP="00E2633B">
      <w:pPr>
        <w:rPr>
          <w:rFonts w:ascii="Arial" w:hAnsi="Arial" w:cs="Arial"/>
        </w:rPr>
      </w:pPr>
      <w:r w:rsidRPr="00C5427B">
        <w:rPr>
          <w:rFonts w:ascii="Arial" w:hAnsi="Arial" w:cs="Arial"/>
        </w:rPr>
        <w:t>Protective foil</w:t>
      </w:r>
    </w:p>
    <w:p w:rsidR="00FA31B2" w:rsidRDefault="000525F0" w:rsidP="00E2633B">
      <w:pPr>
        <w:rPr>
          <w:rFonts w:ascii="Arial" w:hAnsi="Arial" w:cs="Arial"/>
        </w:rPr>
      </w:pPr>
      <w:r w:rsidRPr="00C5427B">
        <w:rPr>
          <w:rFonts w:ascii="Arial" w:hAnsi="Arial" w:cs="Arial"/>
          <w:b/>
          <w:bCs/>
        </w:rPr>
        <w:t>Definitions/Abbreviations-</w:t>
      </w:r>
    </w:p>
    <w:p w:rsidR="00FA31B2" w:rsidRDefault="000525F0" w:rsidP="00E2633B">
      <w:pPr>
        <w:rPr>
          <w:rFonts w:ascii="Arial" w:hAnsi="Arial" w:cs="Arial"/>
        </w:rPr>
      </w:pPr>
      <w:r w:rsidRPr="00C5427B">
        <w:rPr>
          <w:rFonts w:ascii="Arial" w:hAnsi="Arial" w:cs="Arial Unicode MS"/>
          <w:lang w:val="sv-SE"/>
        </w:rPr>
        <w:t xml:space="preserve">ELISA: </w:t>
      </w:r>
      <w:r w:rsidRPr="00C5427B">
        <w:rPr>
          <w:rFonts w:ascii="Arial" w:hAnsi="Arial" w:cs="Arial Unicode MS"/>
          <w:lang w:val="sv-SE"/>
        </w:rPr>
        <w:tab/>
        <w:t>Enzyme Linked Immunosorbent Assay</w:t>
      </w:r>
    </w:p>
    <w:p w:rsidR="00FA31B2" w:rsidRDefault="000525F0" w:rsidP="00E2633B">
      <w:pPr>
        <w:rPr>
          <w:rFonts w:ascii="Arial" w:hAnsi="Arial" w:cs="Arial"/>
        </w:rPr>
      </w:pPr>
      <w:r w:rsidRPr="00C5427B">
        <w:rPr>
          <w:rFonts w:ascii="Arial" w:hAnsi="Arial" w:cs="Arial"/>
        </w:rPr>
        <w:t>IgG :</w:t>
      </w:r>
      <w:r w:rsidRPr="00C5427B">
        <w:rPr>
          <w:rFonts w:ascii="Arial" w:hAnsi="Arial" w:cs="Arial"/>
        </w:rPr>
        <w:tab/>
      </w:r>
      <w:r w:rsidRPr="00C5427B">
        <w:rPr>
          <w:rFonts w:ascii="Arial" w:hAnsi="Arial" w:cs="Arial"/>
        </w:rPr>
        <w:tab/>
        <w:t>Immunoglobulin G</w:t>
      </w:r>
    </w:p>
    <w:p w:rsidR="00FA31B2" w:rsidRDefault="000525F0" w:rsidP="00E2633B">
      <w:pPr>
        <w:rPr>
          <w:rFonts w:ascii="Arial" w:hAnsi="Arial" w:cs="Arial"/>
        </w:rPr>
      </w:pPr>
      <w:r w:rsidRPr="00C5427B">
        <w:rPr>
          <w:rFonts w:ascii="Arial" w:hAnsi="Arial" w:cs="Arial"/>
        </w:rPr>
        <w:t>CAL:</w:t>
      </w:r>
      <w:r w:rsidRPr="00C5427B">
        <w:rPr>
          <w:rFonts w:ascii="Arial" w:hAnsi="Arial" w:cs="Arial"/>
        </w:rPr>
        <w:tab/>
      </w:r>
      <w:r w:rsidRPr="00C5427B">
        <w:rPr>
          <w:rFonts w:ascii="Arial" w:hAnsi="Arial" w:cs="Arial"/>
        </w:rPr>
        <w:tab/>
        <w:t>Calibrator</w:t>
      </w:r>
    </w:p>
    <w:p w:rsidR="00FA31B2" w:rsidRDefault="000525F0" w:rsidP="00E2633B">
      <w:pPr>
        <w:rPr>
          <w:rFonts w:ascii="Arial" w:hAnsi="Arial" w:cs="Arial"/>
        </w:rPr>
      </w:pPr>
      <w:r w:rsidRPr="00C5427B">
        <w:rPr>
          <w:rFonts w:ascii="Arial" w:hAnsi="Arial" w:cs="Arial"/>
        </w:rPr>
        <w:t>PC:</w:t>
      </w:r>
      <w:r w:rsidRPr="00C5427B">
        <w:rPr>
          <w:rFonts w:ascii="Arial" w:hAnsi="Arial" w:cs="Arial"/>
        </w:rPr>
        <w:tab/>
      </w:r>
      <w:r w:rsidRPr="00C5427B">
        <w:rPr>
          <w:rFonts w:ascii="Arial" w:hAnsi="Arial" w:cs="Arial"/>
        </w:rPr>
        <w:tab/>
        <w:t>Positive Control</w:t>
      </w:r>
    </w:p>
    <w:p w:rsidR="00FA31B2" w:rsidRDefault="000525F0" w:rsidP="00E2633B">
      <w:pPr>
        <w:rPr>
          <w:rFonts w:ascii="Arial" w:hAnsi="Arial" w:cs="Arial"/>
        </w:rPr>
      </w:pPr>
      <w:r w:rsidRPr="00C5427B">
        <w:rPr>
          <w:rFonts w:ascii="Arial" w:hAnsi="Arial" w:cs="Arial"/>
        </w:rPr>
        <w:t>NC:</w:t>
      </w:r>
      <w:r w:rsidRPr="00C5427B">
        <w:rPr>
          <w:rFonts w:ascii="Arial" w:hAnsi="Arial" w:cs="Arial"/>
        </w:rPr>
        <w:tab/>
      </w:r>
      <w:r w:rsidRPr="00C5427B">
        <w:rPr>
          <w:rFonts w:ascii="Arial" w:hAnsi="Arial" w:cs="Arial"/>
        </w:rPr>
        <w:tab/>
        <w:t>Negative Control</w:t>
      </w:r>
    </w:p>
    <w:p w:rsidR="00FA31B2" w:rsidRDefault="000525F0" w:rsidP="00E2633B">
      <w:pPr>
        <w:rPr>
          <w:rFonts w:ascii="Arial" w:hAnsi="Arial" w:cs="Arial"/>
        </w:rPr>
      </w:pPr>
      <w:r w:rsidRPr="00C5427B">
        <w:rPr>
          <w:rFonts w:ascii="Arial" w:hAnsi="Arial" w:cs="Arial"/>
        </w:rPr>
        <w:t>°C :</w:t>
      </w:r>
      <w:r w:rsidRPr="00C5427B">
        <w:rPr>
          <w:rFonts w:ascii="Arial" w:hAnsi="Arial" w:cs="Arial"/>
        </w:rPr>
        <w:tab/>
      </w:r>
      <w:r w:rsidRPr="00C5427B">
        <w:rPr>
          <w:rFonts w:ascii="Arial" w:hAnsi="Arial" w:cs="Arial"/>
        </w:rPr>
        <w:tab/>
        <w:t>Degree Celsius</w:t>
      </w:r>
    </w:p>
    <w:p w:rsidR="00FA31B2" w:rsidRDefault="000525F0" w:rsidP="00E2633B">
      <w:pPr>
        <w:rPr>
          <w:rFonts w:ascii="Arial" w:hAnsi="Arial" w:cs="Arial"/>
        </w:rPr>
      </w:pPr>
      <w:r w:rsidRPr="00C5427B">
        <w:rPr>
          <w:rFonts w:ascii="Arial" w:hAnsi="Arial" w:cs="Arial"/>
        </w:rPr>
        <w:t>IU:</w:t>
      </w:r>
      <w:r w:rsidRPr="00C5427B">
        <w:rPr>
          <w:rFonts w:ascii="Arial" w:hAnsi="Arial" w:cs="Arial"/>
        </w:rPr>
        <w:tab/>
      </w:r>
      <w:r w:rsidRPr="00C5427B">
        <w:rPr>
          <w:rFonts w:ascii="Arial" w:hAnsi="Arial" w:cs="Arial"/>
        </w:rPr>
        <w:tab/>
        <w:t>International Unit</w:t>
      </w:r>
    </w:p>
    <w:p w:rsidR="00FA31B2" w:rsidRDefault="000525F0" w:rsidP="00E2633B">
      <w:pPr>
        <w:rPr>
          <w:rFonts w:ascii="Arial" w:hAnsi="Arial" w:cs="Arial"/>
        </w:rPr>
      </w:pPr>
      <w:r w:rsidRPr="00C5427B">
        <w:rPr>
          <w:rFonts w:ascii="Arial" w:hAnsi="Arial" w:cs="Arial"/>
        </w:rPr>
        <w:t>M:</w:t>
      </w:r>
      <w:r w:rsidRPr="00C5427B">
        <w:rPr>
          <w:rFonts w:ascii="Arial" w:hAnsi="Arial" w:cs="Arial"/>
        </w:rPr>
        <w:tab/>
      </w:r>
      <w:r w:rsidRPr="00C5427B">
        <w:rPr>
          <w:rFonts w:ascii="Arial" w:hAnsi="Arial" w:cs="Arial"/>
        </w:rPr>
        <w:tab/>
        <w:t>Molar</w:t>
      </w:r>
    </w:p>
    <w:p w:rsidR="00FA31B2" w:rsidRDefault="000525F0" w:rsidP="00E2633B">
      <w:pPr>
        <w:rPr>
          <w:rFonts w:ascii="Arial" w:hAnsi="Arial" w:cs="Arial"/>
        </w:rPr>
      </w:pPr>
      <w:r w:rsidRPr="00C5427B">
        <w:rPr>
          <w:rFonts w:ascii="Arial" w:hAnsi="Arial" w:cs="Arial"/>
        </w:rPr>
        <w:t>ml :</w:t>
      </w:r>
      <w:r w:rsidRPr="00C5427B">
        <w:rPr>
          <w:rFonts w:ascii="Arial" w:hAnsi="Arial" w:cs="Arial"/>
        </w:rPr>
        <w:tab/>
      </w:r>
      <w:r w:rsidRPr="00C5427B">
        <w:rPr>
          <w:rFonts w:ascii="Arial" w:hAnsi="Arial" w:cs="Arial"/>
        </w:rPr>
        <w:tab/>
        <w:t>Milliliter</w:t>
      </w:r>
    </w:p>
    <w:p w:rsidR="00FA31B2" w:rsidRDefault="000525F0" w:rsidP="00E2633B">
      <w:pPr>
        <w:rPr>
          <w:rFonts w:ascii="Arial" w:hAnsi="Arial" w:cs="Arial"/>
        </w:rPr>
      </w:pPr>
      <w:r w:rsidRPr="00C5427B">
        <w:rPr>
          <w:rFonts w:ascii="Arial" w:hAnsi="Arial" w:cs="Arial"/>
        </w:rPr>
        <w:t>µl :</w:t>
      </w:r>
      <w:r w:rsidRPr="00C5427B">
        <w:rPr>
          <w:rFonts w:ascii="Arial" w:hAnsi="Arial" w:cs="Arial"/>
        </w:rPr>
        <w:tab/>
        <w:t>Microliter</w:t>
      </w:r>
    </w:p>
    <w:p w:rsidR="00FA31B2" w:rsidRDefault="000525F0" w:rsidP="00E2633B">
      <w:pPr>
        <w:rPr>
          <w:rFonts w:ascii="Arial" w:hAnsi="Arial" w:cs="Arial"/>
        </w:rPr>
      </w:pPr>
      <w:r w:rsidRPr="00C5427B">
        <w:rPr>
          <w:rFonts w:ascii="Arial" w:hAnsi="Arial" w:cs="Arial"/>
        </w:rPr>
        <w:t>xg:</w:t>
      </w:r>
      <w:r w:rsidRPr="00C5427B">
        <w:rPr>
          <w:rFonts w:ascii="Arial" w:hAnsi="Arial" w:cs="Arial"/>
        </w:rPr>
        <w:tab/>
        <w:t>Gravity forces</w:t>
      </w:r>
    </w:p>
    <w:p w:rsidR="00FA31B2" w:rsidRDefault="000525F0" w:rsidP="00E2633B">
      <w:pPr>
        <w:rPr>
          <w:rFonts w:ascii="Arial" w:hAnsi="Arial" w:cs="Arial"/>
        </w:rPr>
      </w:pPr>
      <w:r w:rsidRPr="00C5427B">
        <w:rPr>
          <w:rFonts w:ascii="Arial" w:hAnsi="Arial" w:cs="Arial"/>
        </w:rPr>
        <w:t>TMB:</w:t>
      </w:r>
      <w:r w:rsidRPr="00C5427B">
        <w:rPr>
          <w:rFonts w:ascii="Arial" w:hAnsi="Arial" w:cs="Arial"/>
        </w:rPr>
        <w:tab/>
        <w:t>3,3’,5,5’-Tetramethylbenzidine</w:t>
      </w:r>
    </w:p>
    <w:p w:rsidR="00FA31B2" w:rsidRDefault="000525F0" w:rsidP="00E2633B">
      <w:pPr>
        <w:rPr>
          <w:rFonts w:ascii="Arial" w:hAnsi="Arial" w:cs="Arial"/>
        </w:rPr>
      </w:pPr>
      <w:r w:rsidRPr="00C5427B">
        <w:rPr>
          <w:rFonts w:ascii="Arial" w:hAnsi="Arial" w:cs="Arial"/>
        </w:rPr>
        <w:t>min :</w:t>
      </w:r>
      <w:r w:rsidRPr="00C5427B">
        <w:rPr>
          <w:rFonts w:ascii="Arial" w:hAnsi="Arial" w:cs="Arial"/>
        </w:rPr>
        <w:tab/>
        <w:t>Minute</w:t>
      </w:r>
    </w:p>
    <w:p w:rsidR="00FA31B2" w:rsidRDefault="000525F0" w:rsidP="00E2633B">
      <w:pPr>
        <w:rPr>
          <w:rFonts w:ascii="Arial" w:hAnsi="Arial" w:cs="Arial"/>
        </w:rPr>
      </w:pPr>
      <w:r w:rsidRPr="00C5427B">
        <w:rPr>
          <w:rFonts w:ascii="Arial" w:hAnsi="Arial" w:cs="Arial"/>
        </w:rPr>
        <w:t>sec:</w:t>
      </w:r>
      <w:r w:rsidRPr="00C5427B">
        <w:rPr>
          <w:rFonts w:ascii="Arial" w:hAnsi="Arial" w:cs="Arial"/>
        </w:rPr>
        <w:tab/>
        <w:t>second</w:t>
      </w:r>
    </w:p>
    <w:p w:rsidR="00FA31B2" w:rsidRDefault="000525F0" w:rsidP="00E2633B">
      <w:pPr>
        <w:rPr>
          <w:rFonts w:ascii="Arial" w:hAnsi="Arial" w:cs="Arial"/>
        </w:rPr>
      </w:pPr>
      <w:r w:rsidRPr="00C5427B">
        <w:rPr>
          <w:rFonts w:ascii="Arial" w:hAnsi="Arial" w:cs="Arial"/>
        </w:rPr>
        <w:t>hrs:</w:t>
      </w:r>
      <w:r w:rsidRPr="00C5427B">
        <w:rPr>
          <w:rFonts w:ascii="Arial" w:hAnsi="Arial" w:cs="Arial"/>
        </w:rPr>
        <w:tab/>
        <w:t>Hours</w:t>
      </w:r>
    </w:p>
    <w:p w:rsidR="00FA31B2" w:rsidRDefault="000525F0" w:rsidP="00E2633B">
      <w:pPr>
        <w:rPr>
          <w:rFonts w:ascii="Arial" w:hAnsi="Arial" w:cs="Arial"/>
        </w:rPr>
      </w:pPr>
      <w:r w:rsidRPr="00C5427B">
        <w:rPr>
          <w:rFonts w:ascii="Arial" w:hAnsi="Arial" w:cs="Arial"/>
        </w:rPr>
        <w:t>nm :</w:t>
      </w:r>
      <w:r w:rsidRPr="00C5427B">
        <w:rPr>
          <w:rFonts w:ascii="Arial" w:hAnsi="Arial" w:cs="Arial"/>
        </w:rPr>
        <w:tab/>
        <w:t>Nanometer</w:t>
      </w:r>
    </w:p>
    <w:p w:rsidR="00FA31B2" w:rsidRDefault="000525F0" w:rsidP="00E2633B">
      <w:pPr>
        <w:rPr>
          <w:rFonts w:ascii="Arial" w:hAnsi="Arial" w:cs="Arial"/>
        </w:rPr>
      </w:pPr>
      <w:r w:rsidRPr="00C5427B">
        <w:rPr>
          <w:rFonts w:ascii="Arial" w:hAnsi="Arial" w:cs="Arial"/>
        </w:rPr>
        <w:t>OD :</w:t>
      </w:r>
      <w:r w:rsidRPr="00C5427B">
        <w:rPr>
          <w:rFonts w:ascii="Arial" w:hAnsi="Arial" w:cs="Arial"/>
        </w:rPr>
        <w:tab/>
        <w:t>Optical Density</w:t>
      </w:r>
    </w:p>
    <w:p w:rsidR="00FA31B2" w:rsidRDefault="000525F0" w:rsidP="00E2633B">
      <w:pPr>
        <w:rPr>
          <w:rFonts w:ascii="Arial" w:hAnsi="Arial" w:cs="Arial"/>
        </w:rPr>
      </w:pPr>
      <w:r w:rsidRPr="00C5427B">
        <w:rPr>
          <w:rFonts w:ascii="Arial" w:hAnsi="Arial"/>
        </w:rPr>
        <w:t xml:space="preserve">RT: </w:t>
      </w:r>
      <w:r w:rsidRPr="00C5427B">
        <w:rPr>
          <w:rFonts w:ascii="Arial" w:hAnsi="Arial"/>
        </w:rPr>
        <w:tab/>
        <w:t>Room Temperature (18 to 25 °C)</w:t>
      </w:r>
    </w:p>
    <w:p w:rsidR="00FA31B2" w:rsidRDefault="000525F0" w:rsidP="00E2633B">
      <w:pPr>
        <w:rPr>
          <w:rFonts w:ascii="Arial" w:hAnsi="Arial" w:cs="Arial"/>
        </w:rPr>
      </w:pPr>
      <w:r w:rsidRPr="00C5427B">
        <w:rPr>
          <w:rFonts w:ascii="Arial" w:hAnsi="Arial" w:cs="Arial"/>
        </w:rPr>
        <w:t>PER:</w:t>
      </w:r>
      <w:r w:rsidRPr="00C5427B">
        <w:rPr>
          <w:rFonts w:ascii="Arial" w:hAnsi="Arial" w:cs="Arial"/>
        </w:rPr>
        <w:tab/>
        <w:t>Pertussis</w:t>
      </w:r>
    </w:p>
    <w:p w:rsidR="00FA31B2" w:rsidRDefault="000525F0" w:rsidP="00E2633B">
      <w:pPr>
        <w:rPr>
          <w:rFonts w:ascii="Arial" w:hAnsi="Arial" w:cs="Arial"/>
        </w:rPr>
      </w:pPr>
      <w:r w:rsidRPr="00C5427B">
        <w:rPr>
          <w:rFonts w:ascii="Arial" w:hAnsi="Arial" w:cs="Arial"/>
        </w:rPr>
        <w:t>Strip holder is a blank plate with no strips. Once one or more strips are added, a strip holder becomes a microplate</w:t>
      </w:r>
    </w:p>
    <w:p w:rsidR="00FA31B2" w:rsidRDefault="000525F0" w:rsidP="00E2633B">
      <w:pPr>
        <w:rPr>
          <w:rFonts w:ascii="Arial" w:hAnsi="Arial" w:cs="Arial"/>
        </w:rPr>
      </w:pPr>
      <w:r w:rsidRPr="00C5427B">
        <w:rPr>
          <w:rFonts w:ascii="Arial" w:hAnsi="Arial" w:cs="Arial"/>
        </w:rPr>
        <w:t>PPE:</w:t>
      </w:r>
      <w:r w:rsidRPr="00C5427B">
        <w:rPr>
          <w:rFonts w:ascii="Arial" w:hAnsi="Arial" w:cs="Arial"/>
        </w:rPr>
        <w:tab/>
        <w:t>Personal Protective Equipment, Specialized clothing or equipment worn by an employee for protection against a hazard.  General work clothes (e.g. uniforms, pants, shirts, blouses) not intended to function as protection against a hazard are not considered personal protective equipment</w:t>
      </w:r>
    </w:p>
    <w:p w:rsidR="00FA31B2" w:rsidRDefault="000525F0" w:rsidP="00E2633B">
      <w:pPr>
        <w:rPr>
          <w:rFonts w:ascii="Arial" w:hAnsi="Arial" w:cs="Arial"/>
        </w:rPr>
      </w:pPr>
      <w:r w:rsidRPr="00C5427B">
        <w:rPr>
          <w:rFonts w:ascii="Arial" w:hAnsi="Arial" w:cs="Arial"/>
          <w:b/>
          <w:bCs/>
        </w:rPr>
        <w:t>Safety and Precautions-</w:t>
      </w:r>
      <w:r w:rsidRPr="00C5427B">
        <w:rPr>
          <w:rFonts w:ascii="Arial" w:hAnsi="Arial" w:cs="Arial"/>
        </w:rPr>
        <w:t xml:space="preserve">  </w:t>
      </w:r>
    </w:p>
    <w:p w:rsidR="00FA31B2" w:rsidRDefault="000525F0" w:rsidP="00E2633B">
      <w:pPr>
        <w:rPr>
          <w:rFonts w:ascii="Arial" w:hAnsi="Arial" w:cs="Arial"/>
        </w:rPr>
      </w:pPr>
      <w:r w:rsidRPr="00C5427B">
        <w:rPr>
          <w:rFonts w:ascii="Arial" w:hAnsi="Arial" w:cs="Arial"/>
        </w:rPr>
        <w:t>Manipulation of potentially infectious materials</w:t>
      </w:r>
    </w:p>
    <w:p w:rsidR="00FA31B2" w:rsidRDefault="000525F0" w:rsidP="00E2633B">
      <w:pPr>
        <w:rPr>
          <w:rFonts w:ascii="Arial" w:hAnsi="Arial" w:cs="Arial"/>
        </w:rPr>
      </w:pPr>
      <w:r w:rsidRPr="00C5427B">
        <w:rPr>
          <w:rFonts w:ascii="Arial" w:hAnsi="Arial" w:cs="Arial"/>
        </w:rPr>
        <w:t xml:space="preserve">Manipulation of blood, blood products, tissues, and other body fluids. </w:t>
      </w:r>
    </w:p>
    <w:p w:rsidR="00FA31B2" w:rsidRDefault="000525F0" w:rsidP="00E2633B">
      <w:pPr>
        <w:rPr>
          <w:rFonts w:ascii="Arial" w:hAnsi="Arial" w:cs="Arial"/>
        </w:rPr>
      </w:pPr>
      <w:r w:rsidRPr="00C5427B">
        <w:rPr>
          <w:rFonts w:ascii="Arial" w:hAnsi="Arial" w:cs="Arial"/>
        </w:rPr>
        <w:t>Manipulation of chemicals.</w:t>
      </w:r>
    </w:p>
    <w:p w:rsidR="00FA31B2" w:rsidRDefault="000525F0" w:rsidP="00E2633B">
      <w:pPr>
        <w:rPr>
          <w:rFonts w:ascii="Arial" w:hAnsi="Arial" w:cs="Arial"/>
        </w:rPr>
      </w:pPr>
      <w:r w:rsidRPr="00C5427B">
        <w:rPr>
          <w:rFonts w:ascii="Arial" w:hAnsi="Arial" w:cs="Arial"/>
        </w:rPr>
        <w:t>Accidents involving blood or other potentially infected fluids.</w:t>
      </w:r>
    </w:p>
    <w:p w:rsidR="00FA31B2" w:rsidRDefault="000525F0" w:rsidP="00E2633B">
      <w:pPr>
        <w:rPr>
          <w:rFonts w:ascii="Arial" w:hAnsi="Arial" w:cs="Arial"/>
        </w:rPr>
      </w:pPr>
      <w:r w:rsidRPr="00C5427B">
        <w:rPr>
          <w:rFonts w:ascii="Arial" w:hAnsi="Arial" w:cs="Arial"/>
        </w:rPr>
        <w:t>Manipulation of laboratory waste.</w:t>
      </w:r>
    </w:p>
    <w:p w:rsidR="00FA31B2" w:rsidRDefault="000525F0" w:rsidP="00E2633B">
      <w:pPr>
        <w:rPr>
          <w:rFonts w:ascii="Arial" w:hAnsi="Arial" w:cs="Arial"/>
        </w:rPr>
      </w:pPr>
      <w:r w:rsidRPr="00C5427B">
        <w:rPr>
          <w:rFonts w:ascii="Arial" w:hAnsi="Arial" w:cs="Arial"/>
          <w:b/>
          <w:bCs/>
        </w:rPr>
        <w:t>Procedure-</w:t>
      </w:r>
    </w:p>
    <w:p w:rsidR="00FA31B2" w:rsidRDefault="000525F0" w:rsidP="00E2633B">
      <w:pPr>
        <w:rPr>
          <w:rFonts w:ascii="Arial" w:hAnsi="Arial"/>
          <w:b/>
          <w:bCs/>
        </w:rPr>
      </w:pPr>
      <w:r w:rsidRPr="00C5427B">
        <w:rPr>
          <w:rFonts w:ascii="Arial" w:hAnsi="Arial"/>
          <w:b/>
          <w:bCs/>
        </w:rPr>
        <w:t>Storage and Stability of the kits</w:t>
      </w:r>
    </w:p>
    <w:p w:rsidR="00FA31B2" w:rsidRDefault="000525F0" w:rsidP="00E2633B">
      <w:pPr>
        <w:rPr>
          <w:rFonts w:ascii="Arial" w:hAnsi="Arial"/>
        </w:rPr>
      </w:pPr>
      <w:r w:rsidRPr="00C5427B">
        <w:rPr>
          <w:rFonts w:ascii="Arial" w:hAnsi="Arial"/>
        </w:rPr>
        <w:t>Test kit must be stored at 2-8</w:t>
      </w:r>
      <w:r w:rsidRPr="00C5427B">
        <w:rPr>
          <w:rFonts w:ascii="Arial" w:hAnsi="Arial" w:cs="Arial"/>
        </w:rPr>
        <w:t>°C. Do not freeze. Unopened, all test kit components are stable until the indicated expiry date.</w:t>
      </w:r>
      <w:r w:rsidRPr="00C5427B">
        <w:rPr>
          <w:rFonts w:ascii="Arial" w:hAnsi="Arial"/>
        </w:rPr>
        <w:t xml:space="preserve"> </w:t>
      </w:r>
    </w:p>
    <w:p w:rsidR="00FA31B2" w:rsidRDefault="000525F0" w:rsidP="00E2633B">
      <w:pPr>
        <w:rPr>
          <w:rFonts w:ascii="Arial" w:hAnsi="Arial"/>
        </w:rPr>
      </w:pPr>
      <w:r w:rsidRPr="00C5427B">
        <w:rPr>
          <w:rFonts w:ascii="Arial" w:hAnsi="Arial"/>
        </w:rPr>
        <w:t>All reagents must be brought to RT for 30-40 min and thoroughly mix before use. Do not mix reagents of different lot number. After use, the reagents should be stored at 2-8</w:t>
      </w:r>
      <w:r w:rsidRPr="00C5427B">
        <w:rPr>
          <w:rFonts w:ascii="Arial" w:hAnsi="Arial" w:cs="Arial"/>
        </w:rPr>
        <w:t>°C.</w:t>
      </w:r>
    </w:p>
    <w:p w:rsidR="00FA31B2" w:rsidRDefault="000525F0" w:rsidP="00E2633B">
      <w:pPr>
        <w:rPr>
          <w:rFonts w:ascii="Arial" w:hAnsi="Arial"/>
        </w:rPr>
      </w:pPr>
      <w:r w:rsidRPr="00C5427B">
        <w:rPr>
          <w:rFonts w:ascii="Arial" w:hAnsi="Arial" w:cs="Arial"/>
        </w:rPr>
        <w:t xml:space="preserve">Coated wells: </w:t>
      </w:r>
    </w:p>
    <w:p w:rsidR="00FA31B2" w:rsidRDefault="000525F0" w:rsidP="00E2633B">
      <w:pPr>
        <w:rPr>
          <w:rFonts w:ascii="Arial" w:hAnsi="Arial"/>
        </w:rPr>
      </w:pPr>
      <w:r w:rsidRPr="00C5427B">
        <w:rPr>
          <w:rFonts w:ascii="Arial" w:hAnsi="Arial" w:cs="Arial"/>
        </w:rPr>
        <w:t>To prevent the individual strips from moistening, do not open the protective wrapping until the microplate has reached RT. Immediately replace the remaining unused strips in the protective wrapping with desiccant and tightly seal with the integrated grip seam.</w:t>
      </w:r>
    </w:p>
    <w:p w:rsidR="00FA31B2" w:rsidRDefault="000525F0" w:rsidP="00E2633B">
      <w:pPr>
        <w:rPr>
          <w:rFonts w:ascii="Arial" w:hAnsi="Arial"/>
        </w:rPr>
      </w:pPr>
      <w:r w:rsidRPr="00C5427B">
        <w:rPr>
          <w:rFonts w:ascii="Arial" w:hAnsi="Arial" w:cs="Arial"/>
        </w:rPr>
        <w:t>Once the protective wrapping has been opened for the first time, the well coated with antigens can be stored at 2-8</w:t>
      </w:r>
      <w:r w:rsidRPr="00C5427B">
        <w:rPr>
          <w:rFonts w:ascii="Arial" w:hAnsi="Arial" w:cs="Arial"/>
          <w:vertAlign w:val="superscript"/>
        </w:rPr>
        <w:t>o</w:t>
      </w:r>
      <w:r w:rsidRPr="00C5427B">
        <w:rPr>
          <w:rFonts w:ascii="Arial" w:hAnsi="Arial" w:cs="Arial"/>
        </w:rPr>
        <w:t>C for 4 months. Label the new expiration date on the package.</w:t>
      </w:r>
    </w:p>
    <w:p w:rsidR="00FA31B2" w:rsidRDefault="000525F0" w:rsidP="00E2633B">
      <w:pPr>
        <w:rPr>
          <w:rFonts w:ascii="Arial" w:hAnsi="Arial"/>
        </w:rPr>
      </w:pPr>
      <w:r w:rsidRPr="00C5427B">
        <w:rPr>
          <w:rFonts w:ascii="Arial" w:hAnsi="Arial"/>
        </w:rPr>
        <w:t>Do not allow the coated wells to dry between incubations.</w:t>
      </w:r>
    </w:p>
    <w:p w:rsidR="00FA31B2" w:rsidRDefault="000525F0" w:rsidP="00E2633B">
      <w:pPr>
        <w:rPr>
          <w:rFonts w:ascii="Arial" w:hAnsi="Arial" w:cs="Arial"/>
        </w:rPr>
      </w:pPr>
      <w:r w:rsidRPr="00C5427B">
        <w:rPr>
          <w:rFonts w:ascii="Arial" w:hAnsi="Arial" w:cs="Arial"/>
        </w:rPr>
        <w:t xml:space="preserve">Exchangeability of EUROIMMUN ELISA Reagents: According to the manufacturer’s instruction, the sample buffer </w:t>
      </w:r>
      <w:r w:rsidRPr="00C5427B">
        <w:rPr>
          <w:rFonts w:ascii="Arial" w:hAnsi="Arial" w:cs="Arial"/>
          <w:lang w:bidi="th-TH"/>
        </w:rPr>
        <w:t>(</w:t>
      </w:r>
      <w:r w:rsidRPr="00C5427B">
        <w:rPr>
          <w:rFonts w:ascii="Arial" w:hAnsi="Arial" w:cs="Arial"/>
        </w:rPr>
        <w:t>used as sample diluent)</w:t>
      </w:r>
      <w:r w:rsidRPr="00C5427B">
        <w:rPr>
          <w:rFonts w:ascii="Arial" w:hAnsi="Arial" w:cs="Arial"/>
          <w:lang w:bidi="th-TH"/>
        </w:rPr>
        <w:t xml:space="preserve"> is exchangeable between different ELISA test systems if colored is identifical. To avoid multiple-freeze thaw cycles of the samples, therefore the diluted sample can be used for detection with different ELISA test systems.</w:t>
      </w:r>
      <w:r w:rsidRPr="00C5427B">
        <w:rPr>
          <w:rFonts w:ascii="Arial" w:hAnsi="Arial" w:cs="Arial"/>
        </w:rPr>
        <w:t xml:space="preserve"> </w:t>
      </w:r>
      <w:r w:rsidRPr="00C5427B">
        <w:rPr>
          <w:rFonts w:ascii="Arial" w:hAnsi="Arial" w:cs="Arial"/>
          <w:lang w:bidi="th-TH"/>
        </w:rPr>
        <w:t xml:space="preserve">For example; the test kits as given in the table below have the identical color of sample buffer. Once diluted sample is prepared, the diluted sample can be assayed by these 3 test kits on the same working day (within 8 hrs).  </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359"/>
        <w:gridCol w:w="1980"/>
      </w:tblGrid>
      <w:tr w:rsidR="000525F0" w:rsidRPr="00C5427B" w:rsidTr="000525F0">
        <w:trPr>
          <w:trHeight w:val="432"/>
          <w:jc w:val="center"/>
        </w:trPr>
        <w:tc>
          <w:tcPr>
            <w:tcW w:w="4359" w:type="dxa"/>
            <w:shd w:val="clear" w:color="auto" w:fill="DDD9C3"/>
            <w:vAlign w:val="center"/>
          </w:tcPr>
          <w:p w:rsidR="00FA31B2" w:rsidRDefault="000525F0" w:rsidP="00E2633B">
            <w:pPr>
              <w:rPr>
                <w:rFonts w:ascii="Arial" w:hAnsi="Arial" w:cs="Arial"/>
                <w:b/>
                <w:bCs/>
                <w:i/>
                <w:iCs/>
              </w:rPr>
            </w:pPr>
            <w:r w:rsidRPr="00C5427B">
              <w:rPr>
                <w:rFonts w:ascii="Arial" w:hAnsi="Arial" w:cs="Arial"/>
                <w:b/>
                <w:bCs/>
                <w:i/>
                <w:iCs/>
              </w:rPr>
              <w:t>Test kit</w:t>
            </w:r>
          </w:p>
        </w:tc>
        <w:tc>
          <w:tcPr>
            <w:tcW w:w="1980" w:type="dxa"/>
            <w:shd w:val="clear" w:color="auto" w:fill="DDD9C3"/>
            <w:vAlign w:val="center"/>
          </w:tcPr>
          <w:p w:rsidR="00FA31B2" w:rsidRDefault="000525F0" w:rsidP="00E2633B">
            <w:pPr>
              <w:rPr>
                <w:rFonts w:ascii="Arial" w:hAnsi="Arial" w:cs="Arial"/>
                <w:b/>
                <w:bCs/>
                <w:i/>
                <w:iCs/>
              </w:rPr>
            </w:pPr>
            <w:r w:rsidRPr="00C5427B">
              <w:rPr>
                <w:rFonts w:ascii="Arial" w:hAnsi="Arial" w:cs="Arial"/>
                <w:b/>
                <w:bCs/>
                <w:i/>
                <w:iCs/>
              </w:rPr>
              <w:t>Product no.</w:t>
            </w:r>
          </w:p>
        </w:tc>
      </w:tr>
      <w:tr w:rsidR="000525F0" w:rsidRPr="00C5427B" w:rsidTr="000525F0">
        <w:trPr>
          <w:trHeight w:val="432"/>
          <w:jc w:val="center"/>
        </w:trPr>
        <w:tc>
          <w:tcPr>
            <w:tcW w:w="4359" w:type="dxa"/>
            <w:vAlign w:val="center"/>
          </w:tcPr>
          <w:p w:rsidR="000525F0" w:rsidRPr="00C5427B" w:rsidRDefault="000525F0" w:rsidP="00C77AE3">
            <w:pPr>
              <w:rPr>
                <w:rFonts w:ascii="Arial" w:hAnsi="Arial" w:cs="Arial"/>
                <w:sz w:val="23"/>
                <w:szCs w:val="23"/>
              </w:rPr>
            </w:pPr>
            <w:r w:rsidRPr="00C5427B">
              <w:rPr>
                <w:rFonts w:ascii="Arial" w:hAnsi="Arial" w:cs="Arial"/>
                <w:sz w:val="23"/>
                <w:szCs w:val="23"/>
              </w:rPr>
              <w:t>Bordetella pertussis toxin IgG ELISA kit</w:t>
            </w:r>
          </w:p>
        </w:tc>
        <w:tc>
          <w:tcPr>
            <w:tcW w:w="1980" w:type="dxa"/>
            <w:vAlign w:val="center"/>
          </w:tcPr>
          <w:p w:rsidR="00FA31B2" w:rsidRDefault="000525F0" w:rsidP="00E2633B">
            <w:pPr>
              <w:rPr>
                <w:rFonts w:ascii="Arial" w:hAnsi="Arial" w:cs="Arial"/>
                <w:sz w:val="23"/>
                <w:szCs w:val="23"/>
              </w:rPr>
            </w:pPr>
            <w:r w:rsidRPr="00C5427B">
              <w:rPr>
                <w:rFonts w:ascii="Arial" w:hAnsi="Arial" w:cs="Arial"/>
                <w:sz w:val="23"/>
                <w:szCs w:val="23"/>
              </w:rPr>
              <w:t>EI 2050-9601 G</w:t>
            </w:r>
          </w:p>
        </w:tc>
      </w:tr>
      <w:tr w:rsidR="000525F0" w:rsidRPr="00C5427B" w:rsidTr="000525F0">
        <w:trPr>
          <w:trHeight w:val="432"/>
          <w:jc w:val="center"/>
        </w:trPr>
        <w:tc>
          <w:tcPr>
            <w:tcW w:w="4359" w:type="dxa"/>
            <w:vAlign w:val="center"/>
          </w:tcPr>
          <w:p w:rsidR="000525F0" w:rsidRPr="00C5427B" w:rsidRDefault="000525F0" w:rsidP="00C77AE3">
            <w:pPr>
              <w:rPr>
                <w:rFonts w:ascii="Arial" w:hAnsi="Arial" w:cs="Arial"/>
                <w:sz w:val="23"/>
                <w:szCs w:val="23"/>
              </w:rPr>
            </w:pPr>
            <w:r w:rsidRPr="00C5427B">
              <w:rPr>
                <w:rFonts w:ascii="Arial" w:hAnsi="Arial" w:cs="Arial"/>
                <w:sz w:val="23"/>
                <w:szCs w:val="23"/>
              </w:rPr>
              <w:t>Tetanus Toxoid IgG</w:t>
            </w:r>
            <w:r w:rsidRPr="00C5427B">
              <w:rPr>
                <w:rFonts w:ascii="Arial" w:hAnsi="Arial" w:cs="Arial"/>
                <w:b/>
                <w:bCs/>
                <w:sz w:val="23"/>
                <w:szCs w:val="23"/>
              </w:rPr>
              <w:t xml:space="preserve"> </w:t>
            </w:r>
            <w:r w:rsidRPr="00C5427B">
              <w:rPr>
                <w:rFonts w:ascii="Arial" w:hAnsi="Arial" w:cs="Arial"/>
                <w:sz w:val="23"/>
                <w:szCs w:val="23"/>
              </w:rPr>
              <w:t>ELISA kit</w:t>
            </w:r>
          </w:p>
        </w:tc>
        <w:tc>
          <w:tcPr>
            <w:tcW w:w="1980" w:type="dxa"/>
            <w:vAlign w:val="center"/>
          </w:tcPr>
          <w:p w:rsidR="00FA31B2" w:rsidRDefault="000525F0" w:rsidP="00E2633B">
            <w:pPr>
              <w:rPr>
                <w:rFonts w:ascii="Arial" w:hAnsi="Arial" w:cs="Arial"/>
                <w:sz w:val="23"/>
                <w:szCs w:val="23"/>
              </w:rPr>
            </w:pPr>
            <w:r w:rsidRPr="00C5427B">
              <w:rPr>
                <w:rFonts w:ascii="Arial" w:hAnsi="Arial" w:cs="Arial"/>
                <w:sz w:val="23"/>
                <w:szCs w:val="23"/>
              </w:rPr>
              <w:t>EI 2060-9601 G</w:t>
            </w:r>
          </w:p>
        </w:tc>
      </w:tr>
      <w:tr w:rsidR="000525F0" w:rsidRPr="00C5427B" w:rsidTr="000525F0">
        <w:trPr>
          <w:trHeight w:val="432"/>
          <w:jc w:val="center"/>
        </w:trPr>
        <w:tc>
          <w:tcPr>
            <w:tcW w:w="4359" w:type="dxa"/>
            <w:vAlign w:val="center"/>
          </w:tcPr>
          <w:p w:rsidR="000525F0" w:rsidRPr="00C5427B" w:rsidRDefault="000525F0" w:rsidP="00C77AE3">
            <w:pPr>
              <w:rPr>
                <w:rFonts w:ascii="Arial" w:hAnsi="Arial" w:cs="Arial"/>
                <w:sz w:val="23"/>
                <w:szCs w:val="23"/>
              </w:rPr>
            </w:pPr>
            <w:r w:rsidRPr="00C5427B">
              <w:rPr>
                <w:rFonts w:ascii="Arial" w:hAnsi="Arial" w:cs="Arial"/>
                <w:sz w:val="23"/>
                <w:szCs w:val="23"/>
              </w:rPr>
              <w:t>Measles Virus IgG ELISA kit</w:t>
            </w:r>
          </w:p>
        </w:tc>
        <w:tc>
          <w:tcPr>
            <w:tcW w:w="1980" w:type="dxa"/>
            <w:vAlign w:val="center"/>
          </w:tcPr>
          <w:p w:rsidR="00FA31B2" w:rsidRDefault="000525F0" w:rsidP="00E2633B">
            <w:pPr>
              <w:rPr>
                <w:rFonts w:ascii="Arial" w:hAnsi="Arial" w:cs="Arial"/>
                <w:sz w:val="23"/>
                <w:szCs w:val="23"/>
              </w:rPr>
            </w:pPr>
            <w:r w:rsidRPr="00C5427B">
              <w:rPr>
                <w:rFonts w:ascii="Arial" w:hAnsi="Arial" w:cs="Arial"/>
                <w:sz w:val="23"/>
                <w:szCs w:val="23"/>
              </w:rPr>
              <w:t>EI 2610-9601 G</w:t>
            </w:r>
          </w:p>
        </w:tc>
      </w:tr>
    </w:tbl>
    <w:p w:rsidR="00FA31B2" w:rsidRDefault="000525F0" w:rsidP="00E2633B">
      <w:pPr>
        <w:rPr>
          <w:rFonts w:ascii="Arial" w:hAnsi="Arial" w:cs="Arial"/>
          <w:b/>
          <w:bCs/>
        </w:rPr>
      </w:pPr>
      <w:r w:rsidRPr="00C5427B">
        <w:rPr>
          <w:rFonts w:ascii="Arial" w:hAnsi="Arial" w:cs="Arial"/>
          <w:b/>
          <w:bCs/>
        </w:rPr>
        <w:t xml:space="preserve">Reagent preparation: </w:t>
      </w:r>
      <w:r>
        <w:rPr>
          <w:rFonts w:ascii="Arial" w:hAnsi="Arial" w:cs="Arial"/>
        </w:rPr>
        <w:t>Use VRP-SOP Worksheet 1 (attached)</w:t>
      </w:r>
      <w:r w:rsidRPr="00C5427B">
        <w:rPr>
          <w:rFonts w:ascii="Arial" w:hAnsi="Arial" w:cs="Arial"/>
        </w:rPr>
        <w:t xml:space="preserve"> for documentation.</w:t>
      </w:r>
    </w:p>
    <w:p w:rsidR="00FA31B2" w:rsidRDefault="000525F0" w:rsidP="00E2633B">
      <w:pPr>
        <w:rPr>
          <w:rFonts w:ascii="Arial" w:hAnsi="Arial" w:cs="Arial"/>
        </w:rPr>
      </w:pPr>
      <w:r w:rsidRPr="00C5427B">
        <w:rPr>
          <w:rFonts w:ascii="Arial" w:hAnsi="Arial" w:cs="Arial"/>
        </w:rPr>
        <w:t>Preparation of 1x Wash buffer (working)</w:t>
      </w:r>
    </w:p>
    <w:p w:rsidR="00FA31B2" w:rsidRDefault="000525F0" w:rsidP="00E2633B">
      <w:pPr>
        <w:rPr>
          <w:rFonts w:ascii="Arial" w:hAnsi="Arial" w:cs="Arial"/>
        </w:rPr>
      </w:pPr>
      <w:r w:rsidRPr="00C5427B">
        <w:rPr>
          <w:rFonts w:ascii="Arial" w:hAnsi="Arial" w:cs="Arial"/>
        </w:rPr>
        <w:t>Dilute 10 folds of 10x Wash Buffer by adding 1 part of 10x Wash Buffer to 9 parts of sterile deionized water. Mix thoroughly by vortex or stirring with a magnetic bar.</w:t>
      </w:r>
    </w:p>
    <w:p w:rsidR="00FA31B2" w:rsidRDefault="000525F0" w:rsidP="00E2633B">
      <w:pPr>
        <w:rPr>
          <w:rFonts w:ascii="Arial" w:hAnsi="Arial" w:cs="Arial"/>
          <w:i/>
          <w:iCs/>
        </w:rPr>
      </w:pPr>
      <w:r w:rsidRPr="00C5427B">
        <w:rPr>
          <w:rFonts w:ascii="Arial" w:hAnsi="Arial" w:cs="Arial"/>
          <w:i/>
          <w:iCs/>
          <w:u w:val="single"/>
        </w:rPr>
        <w:t>Note</w:t>
      </w:r>
      <w:r w:rsidRPr="00C5427B">
        <w:rPr>
          <w:rFonts w:ascii="Arial" w:hAnsi="Arial" w:cs="Arial"/>
          <w:i/>
          <w:iCs/>
        </w:rPr>
        <w:t>: If crystallization occurs in 10x Wash Buffer, warm the reagent at 37</w:t>
      </w:r>
      <w:r w:rsidRPr="00C5427B">
        <w:rPr>
          <w:rFonts w:ascii="Arial" w:hAnsi="Arial" w:cs="Arial"/>
          <w:i/>
          <w:iCs/>
          <w:vertAlign w:val="superscript"/>
        </w:rPr>
        <w:t>o</w:t>
      </w:r>
      <w:r w:rsidRPr="00C5427B">
        <w:rPr>
          <w:rFonts w:ascii="Arial" w:hAnsi="Arial" w:cs="Arial"/>
          <w:i/>
          <w:iCs/>
        </w:rPr>
        <w:t>C in a water bath or an incubator until no crystal is observed and mix well before use.</w:t>
      </w:r>
    </w:p>
    <w:p w:rsidR="00FA31B2" w:rsidRDefault="000525F0" w:rsidP="00E2633B">
      <w:pPr>
        <w:rPr>
          <w:rFonts w:ascii="Arial" w:hAnsi="Arial" w:cs="Arial"/>
        </w:rPr>
      </w:pPr>
      <w:r w:rsidRPr="00C5427B">
        <w:rPr>
          <w:rFonts w:ascii="Arial" w:hAnsi="Arial" w:cs="Arial"/>
        </w:rPr>
        <w:t>Label as 1x Wash Buffer, lot no., expiration date of 1 month and storage condition of 2-8</w:t>
      </w:r>
      <w:r w:rsidRPr="00C5427B">
        <w:rPr>
          <w:rFonts w:ascii="Arial" w:hAnsi="Arial" w:cs="Arial"/>
          <w:vertAlign w:val="superscript"/>
        </w:rPr>
        <w:t>o</w:t>
      </w:r>
      <w:r w:rsidRPr="00C5427B">
        <w:rPr>
          <w:rFonts w:ascii="Arial" w:hAnsi="Arial" w:cs="Arial"/>
        </w:rPr>
        <w:t xml:space="preserve">C. </w:t>
      </w:r>
    </w:p>
    <w:p w:rsidR="00FA31B2" w:rsidRDefault="000525F0" w:rsidP="00E2633B">
      <w:pPr>
        <w:rPr>
          <w:rFonts w:ascii="Arial" w:hAnsi="Arial" w:cs="Arial"/>
        </w:rPr>
      </w:pPr>
      <w:r w:rsidRPr="00C5427B">
        <w:rPr>
          <w:rFonts w:ascii="Arial" w:hAnsi="Arial" w:cs="Arial"/>
        </w:rPr>
        <w:t>Store the reagent in a 2-8°C refrigerator until expired.</w:t>
      </w:r>
    </w:p>
    <w:p w:rsidR="00FA31B2" w:rsidRDefault="000525F0" w:rsidP="00E2633B">
      <w:pPr>
        <w:rPr>
          <w:rFonts w:ascii="Arial" w:hAnsi="Arial" w:cs="Arial"/>
          <w:b/>
          <w:bCs/>
        </w:rPr>
      </w:pPr>
      <w:r w:rsidRPr="00C5427B">
        <w:rPr>
          <w:rFonts w:ascii="Arial" w:hAnsi="Arial" w:cs="Arial"/>
          <w:b/>
          <w:bCs/>
        </w:rPr>
        <w:t xml:space="preserve">Sample preparation: </w:t>
      </w:r>
    </w:p>
    <w:p w:rsidR="00FA31B2" w:rsidRDefault="000525F0" w:rsidP="00E2633B">
      <w:pPr>
        <w:rPr>
          <w:rFonts w:ascii="Arial" w:hAnsi="Arial" w:cs="Arial"/>
          <w:b/>
          <w:bCs/>
        </w:rPr>
      </w:pPr>
      <w:r w:rsidRPr="00C5427B">
        <w:rPr>
          <w:rFonts w:ascii="Arial" w:hAnsi="Arial" w:cs="Arial"/>
          <w:b/>
          <w:bCs/>
        </w:rPr>
        <w:t xml:space="preserve">Sample processing: </w:t>
      </w:r>
      <w:r w:rsidRPr="00C5427B">
        <w:rPr>
          <w:rFonts w:ascii="Arial" w:hAnsi="Arial" w:cs="Arial"/>
        </w:rPr>
        <w:t xml:space="preserve">Sera/plasma samples will be re-centrifuged to remove debris or precipitates. However this step can be prepared before the date of assay. </w:t>
      </w:r>
      <w:r>
        <w:rPr>
          <w:rFonts w:ascii="Arial" w:hAnsi="Arial" w:cs="Arial"/>
        </w:rPr>
        <w:t>Use VRP-SOP Worksheet 2 (attached)</w:t>
      </w:r>
      <w:r w:rsidRPr="00C5427B">
        <w:rPr>
          <w:rFonts w:ascii="Arial" w:hAnsi="Arial" w:cs="Arial"/>
        </w:rPr>
        <w:t xml:space="preserve"> for documentation.</w:t>
      </w:r>
    </w:p>
    <w:p w:rsidR="00FA31B2" w:rsidRDefault="000525F0" w:rsidP="00E2633B">
      <w:pPr>
        <w:rPr>
          <w:rFonts w:ascii="Arial" w:hAnsi="Arial" w:cs="Arial"/>
        </w:rPr>
      </w:pPr>
      <w:r w:rsidRPr="00C5427B">
        <w:rPr>
          <w:rFonts w:ascii="Arial" w:hAnsi="Arial" w:cs="Arial"/>
        </w:rPr>
        <w:t>Bring out sera/plasma samples from -70±5</w:t>
      </w:r>
      <w:r w:rsidRPr="00C5427B">
        <w:rPr>
          <w:rFonts w:ascii="Arial" w:hAnsi="Arial" w:cs="Arial"/>
          <w:vertAlign w:val="superscript"/>
        </w:rPr>
        <w:t>o</w:t>
      </w:r>
      <w:r w:rsidRPr="00C5427B">
        <w:rPr>
          <w:rFonts w:ascii="Arial" w:hAnsi="Arial" w:cs="Arial"/>
        </w:rPr>
        <w:t>C freezer and thaw completely at RT.</w:t>
      </w:r>
    </w:p>
    <w:p w:rsidR="00FA31B2" w:rsidRDefault="000525F0" w:rsidP="00E2633B">
      <w:pPr>
        <w:rPr>
          <w:rFonts w:ascii="Arial" w:hAnsi="Arial" w:cs="Arial"/>
        </w:rPr>
      </w:pPr>
      <w:r w:rsidRPr="00C5427B">
        <w:rPr>
          <w:rFonts w:ascii="Arial" w:hAnsi="Arial" w:cs="Arial"/>
        </w:rPr>
        <w:t>Mix well by vortex and centrifuge at 2,000xg for 15 min at 4</w:t>
      </w:r>
      <w:r w:rsidRPr="00C5427B">
        <w:rPr>
          <w:rFonts w:ascii="Arial" w:hAnsi="Arial" w:cs="Arial"/>
          <w:vertAlign w:val="superscript"/>
        </w:rPr>
        <w:t>o</w:t>
      </w:r>
      <w:r w:rsidRPr="00C5427B">
        <w:rPr>
          <w:rFonts w:ascii="Arial" w:hAnsi="Arial" w:cs="Arial"/>
        </w:rPr>
        <w:t xml:space="preserve">C. </w:t>
      </w:r>
    </w:p>
    <w:p w:rsidR="00FA31B2" w:rsidRDefault="000525F0" w:rsidP="00E2633B">
      <w:pPr>
        <w:rPr>
          <w:rFonts w:ascii="Arial" w:hAnsi="Arial" w:cs="Arial"/>
        </w:rPr>
      </w:pPr>
      <w:r w:rsidRPr="00C5427B">
        <w:rPr>
          <w:rFonts w:ascii="Arial" w:hAnsi="Arial" w:cs="Arial"/>
        </w:rPr>
        <w:t>Collect supernatant without disturbing pellet and transfer into a sterile microcentrifuge tube with appropriate labeling. The supernatant will be used for the assay. Sample appearance and the obtained volume may be recorded if required. Sample can be dispensed into aliquots depending on the volume obtained.</w:t>
      </w:r>
    </w:p>
    <w:p w:rsidR="00FA31B2" w:rsidRDefault="000525F0" w:rsidP="00E2633B">
      <w:pPr>
        <w:rPr>
          <w:rFonts w:ascii="Arial" w:hAnsi="Arial" w:cs="Arial"/>
        </w:rPr>
      </w:pPr>
      <w:r w:rsidRPr="00C5427B">
        <w:rPr>
          <w:rFonts w:ascii="Arial" w:hAnsi="Arial" w:cs="Arial"/>
        </w:rPr>
        <w:t>Stored tubes in the cryobox and keep at -70±5</w:t>
      </w:r>
      <w:r w:rsidRPr="00C5427B">
        <w:rPr>
          <w:rFonts w:ascii="Arial" w:hAnsi="Arial" w:cs="Arial"/>
          <w:vertAlign w:val="superscript"/>
        </w:rPr>
        <w:t>o</w:t>
      </w:r>
      <w:r w:rsidRPr="00C5427B">
        <w:rPr>
          <w:rFonts w:ascii="Arial" w:hAnsi="Arial" w:cs="Arial"/>
        </w:rPr>
        <w:t>C freezer until assayed.</w:t>
      </w:r>
    </w:p>
    <w:p w:rsidR="00FA31B2" w:rsidRDefault="000525F0" w:rsidP="00E2633B">
      <w:pPr>
        <w:rPr>
          <w:rFonts w:ascii="Arial" w:hAnsi="Arial" w:cs="Arial"/>
          <w:b/>
          <w:bCs/>
        </w:rPr>
      </w:pPr>
      <w:r w:rsidRPr="00C5427B">
        <w:rPr>
          <w:rFonts w:ascii="Arial" w:hAnsi="Arial" w:cs="Arial"/>
          <w:b/>
          <w:bCs/>
        </w:rPr>
        <w:t>Sample recording:</w:t>
      </w:r>
      <w:r>
        <w:rPr>
          <w:rFonts w:ascii="Arial" w:hAnsi="Arial" w:cs="Arial"/>
        </w:rPr>
        <w:t xml:space="preserve"> Use VRP-SOP Worksheet </w:t>
      </w:r>
      <w:r w:rsidRPr="00C5427B">
        <w:rPr>
          <w:rFonts w:ascii="Arial" w:hAnsi="Arial" w:cs="Arial"/>
        </w:rPr>
        <w:t>3 for documentation.</w:t>
      </w:r>
    </w:p>
    <w:p w:rsidR="00FA31B2" w:rsidRDefault="000525F0" w:rsidP="00E2633B">
      <w:pPr>
        <w:rPr>
          <w:rFonts w:ascii="Arial" w:hAnsi="Arial" w:cs="Arial"/>
          <w:b/>
          <w:bCs/>
        </w:rPr>
      </w:pPr>
      <w:r w:rsidRPr="00C5427B">
        <w:rPr>
          <w:rFonts w:ascii="Arial" w:hAnsi="Arial" w:cs="Arial"/>
        </w:rPr>
        <w:t xml:space="preserve">Sample ID/Identifiers will be documented. The barcode scanning of identifiers can be used for data entry as required. In case more than one ELISA kit will be run on the prepared diluted samples, a true and exact copy of sample plate layout will be attached to the study folder. </w:t>
      </w:r>
    </w:p>
    <w:p w:rsidR="00FA31B2" w:rsidRDefault="000525F0" w:rsidP="00E2633B">
      <w:pPr>
        <w:rPr>
          <w:rFonts w:ascii="Arial" w:hAnsi="Arial" w:cs="Arial"/>
          <w:b/>
          <w:bCs/>
        </w:rPr>
      </w:pPr>
      <w:r w:rsidRPr="00C5427B">
        <w:rPr>
          <w:rFonts w:ascii="Arial" w:hAnsi="Arial" w:cs="Arial"/>
        </w:rPr>
        <w:t xml:space="preserve">Sample plate layout will be followed as Figure 1. Test samples will be run in vertical configuration. A maximum of 88 samples </w:t>
      </w:r>
      <w:r w:rsidRPr="00C5427B">
        <w:rPr>
          <w:rFonts w:ascii="Arial" w:hAnsi="Arial"/>
        </w:rPr>
        <w:t>can be run in one assay plate.</w:t>
      </w:r>
    </w:p>
    <w:p w:rsidR="00FA31B2" w:rsidRDefault="000525F0" w:rsidP="00E2633B">
      <w:pPr>
        <w:rPr>
          <w:rFonts w:ascii="Arial" w:hAnsi="Arial" w:cs="Arial"/>
        </w:rPr>
      </w:pPr>
      <w:r w:rsidRPr="00C5427B">
        <w:rPr>
          <w:rFonts w:ascii="Arial" w:hAnsi="Arial"/>
          <w:b/>
          <w:bCs/>
        </w:rPr>
        <w:t>Figure 1:</w:t>
      </w:r>
      <w:r w:rsidRPr="00C5427B">
        <w:rPr>
          <w:rFonts w:ascii="Arial" w:hAnsi="Arial"/>
        </w:rPr>
        <w:t xml:space="preserve"> Sample plate layout (for sample dilution)</w:t>
      </w:r>
    </w:p>
    <w:tbl>
      <w:tblPr>
        <w:tblW w:w="7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6"/>
        <w:gridCol w:w="618"/>
        <w:gridCol w:w="618"/>
        <w:gridCol w:w="618"/>
        <w:gridCol w:w="617"/>
        <w:gridCol w:w="618"/>
        <w:gridCol w:w="618"/>
        <w:gridCol w:w="618"/>
        <w:gridCol w:w="617"/>
        <w:gridCol w:w="618"/>
        <w:gridCol w:w="618"/>
        <w:gridCol w:w="618"/>
        <w:gridCol w:w="618"/>
      </w:tblGrid>
      <w:tr w:rsidR="000525F0" w:rsidRPr="00C5427B" w:rsidTr="000525F0">
        <w:trPr>
          <w:trHeight w:val="295"/>
          <w:jc w:val="center"/>
        </w:trPr>
        <w:tc>
          <w:tcPr>
            <w:tcW w:w="386" w:type="dxa"/>
            <w:tcBorders>
              <w:top w:val="nil"/>
              <w:left w:val="nil"/>
              <w:bottom w:val="threeDEmboss" w:sz="18" w:space="0" w:color="auto"/>
              <w:right w:val="threeDEmboss" w:sz="18" w:space="0" w:color="auto"/>
            </w:tcBorders>
            <w:vAlign w:val="center"/>
          </w:tcPr>
          <w:p w:rsidR="00FA31B2" w:rsidRDefault="00FA31B2" w:rsidP="00E2633B">
            <w:pPr>
              <w:rPr>
                <w:rFonts w:ascii="Arial" w:hAnsi="Arial" w:cs="Arial"/>
                <w:sz w:val="18"/>
                <w:szCs w:val="18"/>
              </w:rPr>
            </w:pPr>
          </w:p>
        </w:tc>
        <w:tc>
          <w:tcPr>
            <w:tcW w:w="618" w:type="dxa"/>
            <w:tcBorders>
              <w:top w:val="threeDEmboss" w:sz="18" w:space="0" w:color="auto"/>
              <w:left w:val="threeDEmboss" w:sz="18" w:space="0" w:color="auto"/>
              <w:bottom w:val="threeDEmboss" w:sz="18" w:space="0" w:color="auto"/>
            </w:tcBorders>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1</w:t>
            </w:r>
          </w:p>
        </w:tc>
        <w:tc>
          <w:tcPr>
            <w:tcW w:w="618" w:type="dxa"/>
            <w:tcBorders>
              <w:top w:val="threeDEmboss" w:sz="18" w:space="0" w:color="auto"/>
              <w:bottom w:val="threeDEmboss" w:sz="18" w:space="0" w:color="auto"/>
            </w:tcBorders>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2</w:t>
            </w:r>
          </w:p>
        </w:tc>
        <w:tc>
          <w:tcPr>
            <w:tcW w:w="618" w:type="dxa"/>
            <w:tcBorders>
              <w:top w:val="threeDEmboss" w:sz="18" w:space="0" w:color="auto"/>
              <w:bottom w:val="threeDEmboss" w:sz="18" w:space="0" w:color="auto"/>
            </w:tcBorders>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3</w:t>
            </w:r>
          </w:p>
        </w:tc>
        <w:tc>
          <w:tcPr>
            <w:tcW w:w="617" w:type="dxa"/>
            <w:tcBorders>
              <w:top w:val="threeDEmboss" w:sz="18" w:space="0" w:color="auto"/>
              <w:bottom w:val="threeDEmboss" w:sz="18" w:space="0" w:color="auto"/>
            </w:tcBorders>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4</w:t>
            </w:r>
          </w:p>
        </w:tc>
        <w:tc>
          <w:tcPr>
            <w:tcW w:w="618" w:type="dxa"/>
            <w:tcBorders>
              <w:top w:val="threeDEmboss" w:sz="18" w:space="0" w:color="auto"/>
              <w:bottom w:val="threeDEmboss" w:sz="18" w:space="0" w:color="auto"/>
            </w:tcBorders>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5</w:t>
            </w:r>
          </w:p>
        </w:tc>
        <w:tc>
          <w:tcPr>
            <w:tcW w:w="618" w:type="dxa"/>
            <w:tcBorders>
              <w:top w:val="threeDEmboss" w:sz="18" w:space="0" w:color="auto"/>
              <w:bottom w:val="threeDEmboss" w:sz="18" w:space="0" w:color="auto"/>
            </w:tcBorders>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6</w:t>
            </w:r>
          </w:p>
        </w:tc>
        <w:tc>
          <w:tcPr>
            <w:tcW w:w="618" w:type="dxa"/>
            <w:tcBorders>
              <w:top w:val="threeDEmboss" w:sz="18" w:space="0" w:color="auto"/>
              <w:bottom w:val="threeDEmboss" w:sz="18" w:space="0" w:color="auto"/>
            </w:tcBorders>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7</w:t>
            </w:r>
          </w:p>
        </w:tc>
        <w:tc>
          <w:tcPr>
            <w:tcW w:w="617" w:type="dxa"/>
            <w:tcBorders>
              <w:top w:val="threeDEmboss" w:sz="18" w:space="0" w:color="auto"/>
              <w:bottom w:val="threeDEmboss" w:sz="18" w:space="0" w:color="auto"/>
            </w:tcBorders>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8</w:t>
            </w:r>
          </w:p>
        </w:tc>
        <w:tc>
          <w:tcPr>
            <w:tcW w:w="618" w:type="dxa"/>
            <w:tcBorders>
              <w:top w:val="threeDEmboss" w:sz="18" w:space="0" w:color="auto"/>
              <w:bottom w:val="threeDEmboss" w:sz="18" w:space="0" w:color="auto"/>
            </w:tcBorders>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9</w:t>
            </w:r>
          </w:p>
        </w:tc>
        <w:tc>
          <w:tcPr>
            <w:tcW w:w="618" w:type="dxa"/>
            <w:tcBorders>
              <w:top w:val="threeDEmboss" w:sz="18" w:space="0" w:color="auto"/>
              <w:bottom w:val="threeDEmboss" w:sz="18" w:space="0" w:color="auto"/>
            </w:tcBorders>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10</w:t>
            </w:r>
          </w:p>
        </w:tc>
        <w:tc>
          <w:tcPr>
            <w:tcW w:w="618" w:type="dxa"/>
            <w:tcBorders>
              <w:top w:val="threeDEmboss" w:sz="18" w:space="0" w:color="auto"/>
              <w:bottom w:val="threeDEmboss" w:sz="18" w:space="0" w:color="auto"/>
            </w:tcBorders>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11</w:t>
            </w:r>
          </w:p>
        </w:tc>
        <w:tc>
          <w:tcPr>
            <w:tcW w:w="618" w:type="dxa"/>
            <w:tcBorders>
              <w:top w:val="threeDEmboss" w:sz="18" w:space="0" w:color="auto"/>
              <w:bottom w:val="threeDEmboss" w:sz="18" w:space="0" w:color="auto"/>
              <w:right w:val="threeDEmboss" w:sz="18" w:space="0" w:color="auto"/>
            </w:tcBorders>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12</w:t>
            </w:r>
          </w:p>
        </w:tc>
      </w:tr>
      <w:tr w:rsidR="000525F0" w:rsidRPr="00C5427B" w:rsidTr="000525F0">
        <w:trPr>
          <w:trHeight w:val="403"/>
          <w:jc w:val="center"/>
        </w:trPr>
        <w:tc>
          <w:tcPr>
            <w:tcW w:w="386" w:type="dxa"/>
            <w:tcBorders>
              <w:top w:val="threeDEmboss" w:sz="18" w:space="0" w:color="auto"/>
              <w:left w:val="threeDEmboss" w:sz="18" w:space="0" w:color="auto"/>
              <w:right w:val="threeDEmboss" w:sz="18" w:space="0" w:color="auto"/>
            </w:tcBorders>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A</w:t>
            </w:r>
          </w:p>
        </w:tc>
        <w:tc>
          <w:tcPr>
            <w:tcW w:w="618" w:type="dxa"/>
            <w:tcBorders>
              <w:top w:val="threeDEmboss" w:sz="18" w:space="0" w:color="auto"/>
              <w:left w:val="threeDEmboss" w:sz="18" w:space="0" w:color="auto"/>
            </w:tcBorders>
            <w:textDirection w:val="btLr"/>
            <w:vAlign w:val="center"/>
          </w:tcPr>
          <w:p w:rsidR="00FA31B2" w:rsidRDefault="00FA31B2" w:rsidP="00E2633B">
            <w:pPr>
              <w:rPr>
                <w:rFonts w:ascii="Arial" w:hAnsi="Arial" w:cs="Arial"/>
                <w:b/>
                <w:bCs/>
                <w:sz w:val="18"/>
                <w:szCs w:val="18"/>
              </w:rPr>
            </w:pPr>
          </w:p>
        </w:tc>
        <w:tc>
          <w:tcPr>
            <w:tcW w:w="618" w:type="dxa"/>
            <w:tcBorders>
              <w:top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U1</w:t>
            </w:r>
          </w:p>
        </w:tc>
        <w:tc>
          <w:tcPr>
            <w:tcW w:w="618" w:type="dxa"/>
            <w:tcBorders>
              <w:top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U9</w:t>
            </w:r>
          </w:p>
        </w:tc>
        <w:tc>
          <w:tcPr>
            <w:tcW w:w="617" w:type="dxa"/>
            <w:tcBorders>
              <w:top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U17</w:t>
            </w:r>
          </w:p>
        </w:tc>
        <w:tc>
          <w:tcPr>
            <w:tcW w:w="618" w:type="dxa"/>
            <w:tcBorders>
              <w:top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U25</w:t>
            </w:r>
          </w:p>
        </w:tc>
        <w:tc>
          <w:tcPr>
            <w:tcW w:w="618" w:type="dxa"/>
            <w:tcBorders>
              <w:top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U33</w:t>
            </w:r>
          </w:p>
        </w:tc>
        <w:tc>
          <w:tcPr>
            <w:tcW w:w="618" w:type="dxa"/>
            <w:tcBorders>
              <w:top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U41</w:t>
            </w:r>
          </w:p>
        </w:tc>
        <w:tc>
          <w:tcPr>
            <w:tcW w:w="617" w:type="dxa"/>
            <w:tcBorders>
              <w:top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U49</w:t>
            </w:r>
          </w:p>
        </w:tc>
        <w:tc>
          <w:tcPr>
            <w:tcW w:w="618" w:type="dxa"/>
            <w:tcBorders>
              <w:top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U57</w:t>
            </w:r>
          </w:p>
        </w:tc>
        <w:tc>
          <w:tcPr>
            <w:tcW w:w="618" w:type="dxa"/>
            <w:tcBorders>
              <w:top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U65</w:t>
            </w:r>
          </w:p>
        </w:tc>
        <w:tc>
          <w:tcPr>
            <w:tcW w:w="618" w:type="dxa"/>
            <w:tcBorders>
              <w:top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U73</w:t>
            </w:r>
          </w:p>
        </w:tc>
        <w:tc>
          <w:tcPr>
            <w:tcW w:w="618" w:type="dxa"/>
            <w:tcBorders>
              <w:top w:val="threeDEmboss" w:sz="18" w:space="0" w:color="auto"/>
              <w:right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U81</w:t>
            </w:r>
          </w:p>
        </w:tc>
      </w:tr>
      <w:tr w:rsidR="000525F0" w:rsidRPr="00C5427B" w:rsidTr="000525F0">
        <w:trPr>
          <w:trHeight w:val="403"/>
          <w:jc w:val="center"/>
        </w:trPr>
        <w:tc>
          <w:tcPr>
            <w:tcW w:w="386" w:type="dxa"/>
            <w:tcBorders>
              <w:left w:val="threeDEmboss" w:sz="18" w:space="0" w:color="auto"/>
              <w:right w:val="threeDEmboss" w:sz="18" w:space="0" w:color="auto"/>
            </w:tcBorders>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B</w:t>
            </w:r>
          </w:p>
        </w:tc>
        <w:tc>
          <w:tcPr>
            <w:tcW w:w="618" w:type="dxa"/>
            <w:tcBorders>
              <w:left w:val="threeDEmboss" w:sz="18" w:space="0" w:color="auto"/>
            </w:tcBorders>
            <w:vAlign w:val="center"/>
          </w:tcPr>
          <w:p w:rsidR="00FA31B2" w:rsidRDefault="00FA31B2" w:rsidP="00E2633B">
            <w:pPr>
              <w:rPr>
                <w:rFonts w:ascii="Arial" w:hAnsi="Arial" w:cs="Arial"/>
                <w:sz w:val="18"/>
                <w:szCs w:val="18"/>
              </w:rPr>
            </w:pP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U2</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U10</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U18</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U26</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U34</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U42</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U50</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U58</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U66</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U74</w:t>
            </w:r>
          </w:p>
        </w:tc>
        <w:tc>
          <w:tcPr>
            <w:tcW w:w="618" w:type="dxa"/>
            <w:tcBorders>
              <w:right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U82</w:t>
            </w:r>
          </w:p>
        </w:tc>
      </w:tr>
      <w:tr w:rsidR="000525F0" w:rsidRPr="00C5427B" w:rsidTr="000525F0">
        <w:trPr>
          <w:trHeight w:val="403"/>
          <w:jc w:val="center"/>
        </w:trPr>
        <w:tc>
          <w:tcPr>
            <w:tcW w:w="386" w:type="dxa"/>
            <w:tcBorders>
              <w:left w:val="threeDEmboss" w:sz="18" w:space="0" w:color="auto"/>
              <w:right w:val="threeDEmboss" w:sz="18" w:space="0" w:color="auto"/>
            </w:tcBorders>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C</w:t>
            </w:r>
          </w:p>
        </w:tc>
        <w:tc>
          <w:tcPr>
            <w:tcW w:w="618" w:type="dxa"/>
            <w:tcBorders>
              <w:left w:val="threeDEmboss" w:sz="18" w:space="0" w:color="auto"/>
            </w:tcBorders>
            <w:vAlign w:val="center"/>
          </w:tcPr>
          <w:p w:rsidR="00FA31B2" w:rsidRDefault="00FA31B2" w:rsidP="00E2633B">
            <w:pPr>
              <w:rPr>
                <w:rFonts w:ascii="Arial" w:hAnsi="Arial" w:cs="Arial"/>
                <w:sz w:val="18"/>
                <w:szCs w:val="18"/>
              </w:rPr>
            </w:pP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U3</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U11</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U19</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U27</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U35</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U43</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U51</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U59</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U67</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U75</w:t>
            </w:r>
          </w:p>
        </w:tc>
        <w:tc>
          <w:tcPr>
            <w:tcW w:w="618" w:type="dxa"/>
            <w:tcBorders>
              <w:right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U83</w:t>
            </w:r>
          </w:p>
        </w:tc>
      </w:tr>
      <w:tr w:rsidR="000525F0" w:rsidRPr="00C5427B" w:rsidTr="000525F0">
        <w:trPr>
          <w:trHeight w:val="403"/>
          <w:jc w:val="center"/>
        </w:trPr>
        <w:tc>
          <w:tcPr>
            <w:tcW w:w="386" w:type="dxa"/>
            <w:tcBorders>
              <w:left w:val="threeDEmboss" w:sz="18" w:space="0" w:color="auto"/>
              <w:right w:val="threeDEmboss" w:sz="18" w:space="0" w:color="auto"/>
            </w:tcBorders>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D</w:t>
            </w:r>
          </w:p>
        </w:tc>
        <w:tc>
          <w:tcPr>
            <w:tcW w:w="618" w:type="dxa"/>
            <w:tcBorders>
              <w:left w:val="threeDEmboss" w:sz="18" w:space="0" w:color="auto"/>
            </w:tcBorders>
            <w:vAlign w:val="center"/>
          </w:tcPr>
          <w:p w:rsidR="00FA31B2" w:rsidRDefault="00FA31B2" w:rsidP="00E2633B">
            <w:pPr>
              <w:rPr>
                <w:rFonts w:ascii="Arial" w:hAnsi="Arial" w:cs="Arial"/>
                <w:sz w:val="18"/>
                <w:szCs w:val="18"/>
              </w:rPr>
            </w:pP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U4</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U12</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U20</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U28</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U36</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U44</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U52</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U60</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U68</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U76</w:t>
            </w:r>
          </w:p>
        </w:tc>
        <w:tc>
          <w:tcPr>
            <w:tcW w:w="618" w:type="dxa"/>
            <w:tcBorders>
              <w:right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U84</w:t>
            </w:r>
          </w:p>
        </w:tc>
      </w:tr>
      <w:tr w:rsidR="000525F0" w:rsidRPr="00C5427B" w:rsidTr="000525F0">
        <w:trPr>
          <w:trHeight w:val="403"/>
          <w:jc w:val="center"/>
        </w:trPr>
        <w:tc>
          <w:tcPr>
            <w:tcW w:w="386" w:type="dxa"/>
            <w:tcBorders>
              <w:left w:val="threeDEmboss" w:sz="18" w:space="0" w:color="auto"/>
              <w:right w:val="threeDEmboss" w:sz="18" w:space="0" w:color="auto"/>
            </w:tcBorders>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E</w:t>
            </w:r>
          </w:p>
        </w:tc>
        <w:tc>
          <w:tcPr>
            <w:tcW w:w="618" w:type="dxa"/>
            <w:tcBorders>
              <w:left w:val="threeDEmboss" w:sz="18" w:space="0" w:color="auto"/>
            </w:tcBorders>
            <w:vAlign w:val="center"/>
          </w:tcPr>
          <w:p w:rsidR="00FA31B2" w:rsidRDefault="00FA31B2" w:rsidP="00E2633B">
            <w:pPr>
              <w:rPr>
                <w:rFonts w:ascii="Arial" w:hAnsi="Arial" w:cs="Arial"/>
                <w:sz w:val="18"/>
                <w:szCs w:val="18"/>
              </w:rPr>
            </w:pP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U5</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U13</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U21</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U29</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U37</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U45</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U53</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U61</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U69</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U77</w:t>
            </w:r>
          </w:p>
        </w:tc>
        <w:tc>
          <w:tcPr>
            <w:tcW w:w="618" w:type="dxa"/>
            <w:tcBorders>
              <w:right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U85</w:t>
            </w:r>
          </w:p>
        </w:tc>
      </w:tr>
      <w:tr w:rsidR="000525F0" w:rsidRPr="00C5427B" w:rsidTr="000525F0">
        <w:trPr>
          <w:trHeight w:val="403"/>
          <w:jc w:val="center"/>
        </w:trPr>
        <w:tc>
          <w:tcPr>
            <w:tcW w:w="386" w:type="dxa"/>
            <w:tcBorders>
              <w:left w:val="threeDEmboss" w:sz="18" w:space="0" w:color="auto"/>
              <w:right w:val="threeDEmboss" w:sz="18" w:space="0" w:color="auto"/>
            </w:tcBorders>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F</w:t>
            </w:r>
          </w:p>
        </w:tc>
        <w:tc>
          <w:tcPr>
            <w:tcW w:w="618" w:type="dxa"/>
            <w:tcBorders>
              <w:left w:val="threeDEmboss" w:sz="18" w:space="0" w:color="auto"/>
            </w:tcBorders>
            <w:vAlign w:val="center"/>
          </w:tcPr>
          <w:p w:rsidR="00FA31B2" w:rsidRDefault="00FA31B2" w:rsidP="00E2633B">
            <w:pPr>
              <w:rPr>
                <w:rFonts w:ascii="Arial" w:hAnsi="Arial" w:cs="Arial"/>
                <w:sz w:val="18"/>
                <w:szCs w:val="18"/>
              </w:rPr>
            </w:pP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U6</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U14</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U22</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U30</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U38</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U46</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U54</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U62</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U70</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U78</w:t>
            </w:r>
          </w:p>
        </w:tc>
        <w:tc>
          <w:tcPr>
            <w:tcW w:w="618" w:type="dxa"/>
            <w:tcBorders>
              <w:right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U86</w:t>
            </w:r>
          </w:p>
        </w:tc>
      </w:tr>
      <w:tr w:rsidR="000525F0" w:rsidRPr="00C5427B" w:rsidTr="000525F0">
        <w:trPr>
          <w:trHeight w:val="403"/>
          <w:jc w:val="center"/>
        </w:trPr>
        <w:tc>
          <w:tcPr>
            <w:tcW w:w="386" w:type="dxa"/>
            <w:tcBorders>
              <w:left w:val="threeDEmboss" w:sz="18" w:space="0" w:color="auto"/>
              <w:right w:val="threeDEmboss" w:sz="18" w:space="0" w:color="auto"/>
            </w:tcBorders>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G</w:t>
            </w:r>
          </w:p>
        </w:tc>
        <w:tc>
          <w:tcPr>
            <w:tcW w:w="618" w:type="dxa"/>
            <w:tcBorders>
              <w:left w:val="threeDEmboss" w:sz="18" w:space="0" w:color="auto"/>
            </w:tcBorders>
            <w:vAlign w:val="center"/>
          </w:tcPr>
          <w:p w:rsidR="00FA31B2" w:rsidRDefault="00FA31B2" w:rsidP="00E2633B">
            <w:pPr>
              <w:rPr>
                <w:rFonts w:ascii="Arial" w:hAnsi="Arial" w:cs="Arial"/>
                <w:sz w:val="18"/>
                <w:szCs w:val="18"/>
              </w:rPr>
            </w:pP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U7</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U15</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U23</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U31</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U39</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U47</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U55</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U63</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U71</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U79</w:t>
            </w:r>
          </w:p>
        </w:tc>
        <w:tc>
          <w:tcPr>
            <w:tcW w:w="618" w:type="dxa"/>
            <w:tcBorders>
              <w:right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U87</w:t>
            </w:r>
          </w:p>
        </w:tc>
      </w:tr>
      <w:tr w:rsidR="000525F0" w:rsidRPr="00C5427B" w:rsidTr="000525F0">
        <w:trPr>
          <w:trHeight w:val="403"/>
          <w:jc w:val="center"/>
        </w:trPr>
        <w:tc>
          <w:tcPr>
            <w:tcW w:w="386" w:type="dxa"/>
            <w:tcBorders>
              <w:left w:val="threeDEmboss" w:sz="18" w:space="0" w:color="auto"/>
              <w:bottom w:val="threeDEmboss" w:sz="18" w:space="0" w:color="auto"/>
              <w:right w:val="threeDEmboss" w:sz="18" w:space="0" w:color="auto"/>
            </w:tcBorders>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H</w:t>
            </w:r>
          </w:p>
        </w:tc>
        <w:tc>
          <w:tcPr>
            <w:tcW w:w="618" w:type="dxa"/>
            <w:tcBorders>
              <w:left w:val="threeDEmboss" w:sz="18" w:space="0" w:color="auto"/>
              <w:bottom w:val="threeDEmboss" w:sz="18" w:space="0" w:color="auto"/>
            </w:tcBorders>
            <w:vAlign w:val="center"/>
          </w:tcPr>
          <w:p w:rsidR="00FA31B2" w:rsidRDefault="00FA31B2" w:rsidP="00E2633B">
            <w:pPr>
              <w:rPr>
                <w:rFonts w:ascii="Arial" w:hAnsi="Arial" w:cs="Arial"/>
                <w:sz w:val="18"/>
                <w:szCs w:val="18"/>
              </w:rPr>
            </w:pPr>
          </w:p>
        </w:tc>
        <w:tc>
          <w:tcPr>
            <w:tcW w:w="618" w:type="dxa"/>
            <w:tcBorders>
              <w:bottom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U8</w:t>
            </w:r>
          </w:p>
        </w:tc>
        <w:tc>
          <w:tcPr>
            <w:tcW w:w="618" w:type="dxa"/>
            <w:tcBorders>
              <w:bottom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U16</w:t>
            </w:r>
          </w:p>
        </w:tc>
        <w:tc>
          <w:tcPr>
            <w:tcW w:w="617" w:type="dxa"/>
            <w:tcBorders>
              <w:bottom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U24</w:t>
            </w:r>
          </w:p>
        </w:tc>
        <w:tc>
          <w:tcPr>
            <w:tcW w:w="618" w:type="dxa"/>
            <w:tcBorders>
              <w:bottom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U32</w:t>
            </w:r>
          </w:p>
        </w:tc>
        <w:tc>
          <w:tcPr>
            <w:tcW w:w="618" w:type="dxa"/>
            <w:tcBorders>
              <w:bottom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U40</w:t>
            </w:r>
          </w:p>
        </w:tc>
        <w:tc>
          <w:tcPr>
            <w:tcW w:w="618" w:type="dxa"/>
            <w:tcBorders>
              <w:bottom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U48</w:t>
            </w:r>
          </w:p>
        </w:tc>
        <w:tc>
          <w:tcPr>
            <w:tcW w:w="617" w:type="dxa"/>
            <w:tcBorders>
              <w:bottom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U56</w:t>
            </w:r>
          </w:p>
        </w:tc>
        <w:tc>
          <w:tcPr>
            <w:tcW w:w="618" w:type="dxa"/>
            <w:tcBorders>
              <w:bottom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U64</w:t>
            </w:r>
          </w:p>
        </w:tc>
        <w:tc>
          <w:tcPr>
            <w:tcW w:w="618" w:type="dxa"/>
            <w:tcBorders>
              <w:bottom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U72</w:t>
            </w:r>
          </w:p>
        </w:tc>
        <w:tc>
          <w:tcPr>
            <w:tcW w:w="618" w:type="dxa"/>
            <w:tcBorders>
              <w:bottom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U80</w:t>
            </w:r>
          </w:p>
        </w:tc>
        <w:tc>
          <w:tcPr>
            <w:tcW w:w="618" w:type="dxa"/>
            <w:tcBorders>
              <w:bottom w:val="threeDEmboss" w:sz="18" w:space="0" w:color="auto"/>
              <w:right w:val="threeDEmboss" w:sz="18" w:space="0" w:color="auto"/>
            </w:tcBorders>
            <w:vAlign w:val="center"/>
          </w:tcPr>
          <w:p w:rsidR="00FA31B2" w:rsidRDefault="000525F0" w:rsidP="00E2633B">
            <w:pPr>
              <w:rPr>
                <w:rFonts w:ascii="Arial" w:hAnsi="Arial" w:cs="Arial"/>
                <w:sz w:val="16"/>
                <w:szCs w:val="16"/>
              </w:rPr>
            </w:pPr>
            <w:r w:rsidRPr="00C5427B">
              <w:rPr>
                <w:rFonts w:ascii="Arial" w:hAnsi="Arial" w:cs="Arial"/>
                <w:sz w:val="16"/>
                <w:szCs w:val="16"/>
              </w:rPr>
              <w:t>U88</w:t>
            </w:r>
          </w:p>
        </w:tc>
      </w:tr>
    </w:tbl>
    <w:p w:rsidR="00FA31B2" w:rsidRDefault="000525F0" w:rsidP="00E2633B">
      <w:pPr>
        <w:rPr>
          <w:rFonts w:ascii="Arial" w:hAnsi="Arial"/>
        </w:rPr>
      </w:pPr>
      <w:r w:rsidRPr="00C5427B">
        <w:rPr>
          <w:rFonts w:ascii="Arial" w:hAnsi="Arial" w:cs="Arial"/>
        </w:rPr>
        <w:t xml:space="preserve">U </w:t>
      </w:r>
      <w:r w:rsidRPr="00C5427B">
        <w:rPr>
          <w:rFonts w:ascii="Arial" w:hAnsi="Arial" w:cs="Arial"/>
        </w:rPr>
        <w:tab/>
        <w:t>= Unknown test sample (in single)</w:t>
      </w:r>
      <w:r w:rsidRPr="00C5427B">
        <w:rPr>
          <w:rFonts w:ascii="Arial" w:hAnsi="Arial"/>
        </w:rPr>
        <w:t xml:space="preserve"> </w:t>
      </w:r>
    </w:p>
    <w:p w:rsidR="00FA31B2" w:rsidRDefault="000525F0" w:rsidP="00E2633B">
      <w:pPr>
        <w:rPr>
          <w:rFonts w:ascii="Arial" w:hAnsi="Arial"/>
        </w:rPr>
      </w:pPr>
      <w:r w:rsidRPr="00C5427B">
        <w:rPr>
          <w:rFonts w:ascii="Arial" w:hAnsi="Arial"/>
        </w:rPr>
        <w:t xml:space="preserve">1-88 </w:t>
      </w:r>
      <w:r w:rsidRPr="00C5427B">
        <w:rPr>
          <w:rFonts w:ascii="Arial" w:hAnsi="Arial"/>
        </w:rPr>
        <w:tab/>
        <w:t>= Number of samples</w:t>
      </w:r>
    </w:p>
    <w:p w:rsidR="00FA31B2" w:rsidRDefault="000525F0" w:rsidP="00E2633B">
      <w:pPr>
        <w:rPr>
          <w:rFonts w:ascii="Arial" w:hAnsi="Arial"/>
        </w:rPr>
      </w:pPr>
      <w:r w:rsidRPr="00C5427B">
        <w:rPr>
          <w:rFonts w:ascii="Arial" w:hAnsi="Arial"/>
        </w:rPr>
        <w:t>Leave wells empty for A1, B1,…, to H1</w:t>
      </w:r>
    </w:p>
    <w:p w:rsidR="00FA31B2" w:rsidRDefault="000525F0" w:rsidP="00E2633B">
      <w:pPr>
        <w:rPr>
          <w:rFonts w:ascii="Arial" w:hAnsi="Arial" w:cs="Arial"/>
          <w:b/>
          <w:bCs/>
        </w:rPr>
      </w:pPr>
      <w:r w:rsidRPr="00C5427B">
        <w:rPr>
          <w:rFonts w:ascii="Arial" w:hAnsi="Arial" w:cs="Arial"/>
          <w:b/>
          <w:bCs/>
        </w:rPr>
        <w:t>Sample dilution:</w:t>
      </w:r>
      <w:r w:rsidRPr="00C5427B">
        <w:rPr>
          <w:rFonts w:ascii="Arial" w:hAnsi="Arial" w:cs="Arial"/>
        </w:rPr>
        <w:t xml:space="preserve"> To minimize timing effect when manipulating large number of samples at a time</w:t>
      </w:r>
      <w:r w:rsidRPr="00C5427B">
        <w:rPr>
          <w:rFonts w:ascii="Arial" w:hAnsi="Arial" w:cs="Arial"/>
          <w:b/>
          <w:bCs/>
        </w:rPr>
        <w:t xml:space="preserve">, </w:t>
      </w:r>
      <w:r w:rsidRPr="00C5427B">
        <w:rPr>
          <w:rFonts w:ascii="Arial" w:hAnsi="Arial" w:cs="Arial"/>
        </w:rPr>
        <w:t xml:space="preserve">this step can be prepared in a 96 well deep-well plate. </w:t>
      </w:r>
    </w:p>
    <w:p w:rsidR="00FA31B2" w:rsidRDefault="000525F0" w:rsidP="00E2633B">
      <w:pPr>
        <w:rPr>
          <w:rFonts w:ascii="Arial" w:hAnsi="Arial" w:cs="Arial"/>
          <w:b/>
          <w:bCs/>
        </w:rPr>
      </w:pPr>
      <w:r>
        <w:rPr>
          <w:rFonts w:ascii="Arial" w:hAnsi="Arial" w:cs="Arial"/>
        </w:rPr>
        <w:t>Use VRP-SOP Worksheet 4 (attached)</w:t>
      </w:r>
      <w:r w:rsidRPr="00C5427B">
        <w:rPr>
          <w:rFonts w:ascii="Arial" w:hAnsi="Arial" w:cs="Arial"/>
        </w:rPr>
        <w:t xml:space="preserve"> for documentation.</w:t>
      </w:r>
    </w:p>
    <w:p w:rsidR="00FA31B2" w:rsidRDefault="000525F0" w:rsidP="00E2633B">
      <w:pPr>
        <w:rPr>
          <w:rFonts w:ascii="Arial" w:hAnsi="Arial" w:cs="Arial"/>
          <w:b/>
          <w:bCs/>
        </w:rPr>
      </w:pPr>
      <w:r w:rsidRPr="00C5427B">
        <w:rPr>
          <w:rFonts w:ascii="Arial" w:hAnsi="Arial" w:cs="Arial"/>
        </w:rPr>
        <w:t>Take out the required sera/plasma samples (section 6.4.1.4) from        -70±5</w:t>
      </w:r>
      <w:r w:rsidRPr="00C5427B">
        <w:rPr>
          <w:rFonts w:ascii="Arial" w:hAnsi="Arial" w:cs="Arial"/>
          <w:vertAlign w:val="superscript"/>
        </w:rPr>
        <w:t>o</w:t>
      </w:r>
      <w:r w:rsidRPr="00C5427B">
        <w:rPr>
          <w:rFonts w:ascii="Arial" w:hAnsi="Arial" w:cs="Arial"/>
        </w:rPr>
        <w:t xml:space="preserve">C freezer. Thaw completely at RT and mix well by vortex. </w:t>
      </w:r>
      <w:r w:rsidRPr="00C5427B">
        <w:rPr>
          <w:rFonts w:ascii="Arial" w:hAnsi="Arial" w:cs="Arial"/>
          <w:i/>
          <w:iCs/>
        </w:rPr>
        <w:t xml:space="preserve"> </w:t>
      </w:r>
    </w:p>
    <w:p w:rsidR="00FA31B2" w:rsidRDefault="000525F0" w:rsidP="00E2633B">
      <w:pPr>
        <w:rPr>
          <w:rFonts w:ascii="Arial" w:hAnsi="Arial" w:cs="Arial"/>
          <w:b/>
          <w:bCs/>
        </w:rPr>
      </w:pPr>
      <w:r w:rsidRPr="00C5427B">
        <w:rPr>
          <w:rFonts w:ascii="Arial" w:hAnsi="Arial" w:cs="Arial"/>
        </w:rPr>
        <w:t xml:space="preserve">Pipette 10 µl of sera/plasma samples into assigned wells of a 96 well deep-well plate following the sample plate layout (Figure 1). Label with plate no. and assay date. </w:t>
      </w:r>
    </w:p>
    <w:p w:rsidR="00FA31B2" w:rsidRDefault="000525F0" w:rsidP="00E2633B">
      <w:pPr>
        <w:rPr>
          <w:rFonts w:ascii="Arial" w:hAnsi="Arial" w:cs="Arial"/>
          <w:i/>
          <w:iCs/>
        </w:rPr>
      </w:pPr>
      <w:r w:rsidRPr="00C5427B">
        <w:rPr>
          <w:rFonts w:ascii="Arial" w:hAnsi="Arial" w:cs="Arial"/>
          <w:i/>
          <w:iCs/>
          <w:u w:val="single"/>
        </w:rPr>
        <w:t>Note:</w:t>
      </w:r>
      <w:r w:rsidRPr="00C5427B">
        <w:rPr>
          <w:rFonts w:ascii="Arial" w:hAnsi="Arial" w:cs="Arial"/>
          <w:i/>
          <w:iCs/>
        </w:rPr>
        <w:t xml:space="preserve"> The plate containing samples can be kept at 2-8</w:t>
      </w:r>
      <w:r w:rsidRPr="00C5427B">
        <w:rPr>
          <w:rFonts w:ascii="Arial" w:hAnsi="Arial" w:cs="Arial"/>
          <w:i/>
          <w:iCs/>
          <w:vertAlign w:val="superscript"/>
        </w:rPr>
        <w:t>o</w:t>
      </w:r>
      <w:r w:rsidRPr="00C5427B">
        <w:rPr>
          <w:rFonts w:ascii="Arial" w:hAnsi="Arial" w:cs="Arial"/>
          <w:i/>
          <w:iCs/>
        </w:rPr>
        <w:t>C until the assay is ready for proceed. Once sample is diluted, the diluted sample should be incubated within 8 hrs.</w:t>
      </w:r>
    </w:p>
    <w:p w:rsidR="00FA31B2" w:rsidRDefault="000525F0" w:rsidP="00E2633B">
      <w:pPr>
        <w:rPr>
          <w:rFonts w:ascii="Arial" w:hAnsi="Arial" w:cs="Arial"/>
          <w:b/>
          <w:bCs/>
        </w:rPr>
      </w:pPr>
      <w:r w:rsidRPr="00C5427B">
        <w:rPr>
          <w:rFonts w:ascii="Arial" w:hAnsi="Arial" w:cs="Arial"/>
        </w:rPr>
        <w:t xml:space="preserve">Use electronic multi-stepper to pipette 1 ml of sample buffer into each well of 96 well deep-well plate containing sera/plasma samples. Seal the plate with sealing mat. The sample dilution of 1:101 will be obtained. </w:t>
      </w:r>
    </w:p>
    <w:p w:rsidR="00FA31B2" w:rsidRDefault="000525F0" w:rsidP="00E2633B">
      <w:pPr>
        <w:rPr>
          <w:rFonts w:ascii="Arial" w:hAnsi="Arial" w:cs="Arial"/>
          <w:b/>
          <w:bCs/>
        </w:rPr>
      </w:pPr>
      <w:r w:rsidRPr="00C5427B">
        <w:rPr>
          <w:rFonts w:ascii="Arial" w:hAnsi="Arial" w:cs="Arial"/>
        </w:rPr>
        <w:t>Mix thoroughly by using microplate shaker for 60-90 sec. The diluted sample should be used within 8 hrs and the leftover will be discarded after use.</w:t>
      </w:r>
    </w:p>
    <w:p w:rsidR="00FA31B2" w:rsidRDefault="000525F0" w:rsidP="00E2633B">
      <w:pPr>
        <w:rPr>
          <w:rFonts w:ascii="Arial" w:hAnsi="Arial" w:cs="Arial"/>
          <w:b/>
          <w:bCs/>
        </w:rPr>
      </w:pPr>
      <w:r w:rsidRPr="00C5427B">
        <w:rPr>
          <w:rFonts w:ascii="Arial" w:hAnsi="Arial" w:cs="Arial"/>
          <w:b/>
          <w:bCs/>
        </w:rPr>
        <w:t xml:space="preserve">ELISA procedure: </w:t>
      </w:r>
      <w:r w:rsidRPr="00C5427B">
        <w:rPr>
          <w:rFonts w:ascii="Arial" w:hAnsi="Arial" w:cs="Arial"/>
        </w:rPr>
        <w:t xml:space="preserve">The sample collected in multiple times point is recommended to run on the same assay plate. </w:t>
      </w:r>
    </w:p>
    <w:p w:rsidR="00FA31B2" w:rsidRDefault="000525F0" w:rsidP="00E2633B">
      <w:pPr>
        <w:rPr>
          <w:rFonts w:ascii="Arial" w:hAnsi="Arial" w:cs="Arial"/>
        </w:rPr>
      </w:pPr>
      <w:r>
        <w:rPr>
          <w:rFonts w:ascii="Arial" w:hAnsi="Arial" w:cs="Arial"/>
        </w:rPr>
        <w:t>Use VRP-SOP Worksheet 4 (attached)</w:t>
      </w:r>
      <w:r w:rsidR="00463E0E">
        <w:rPr>
          <w:rFonts w:ascii="Arial" w:hAnsi="Arial" w:cs="Arial"/>
        </w:rPr>
        <w:t xml:space="preserve"> </w:t>
      </w:r>
      <w:r w:rsidRPr="00C5427B">
        <w:rPr>
          <w:rFonts w:ascii="Arial" w:hAnsi="Arial" w:cs="Arial"/>
        </w:rPr>
        <w:t>for documentation.</w:t>
      </w:r>
    </w:p>
    <w:p w:rsidR="00FA31B2" w:rsidRDefault="000525F0" w:rsidP="00E2633B">
      <w:pPr>
        <w:rPr>
          <w:rFonts w:ascii="Arial" w:hAnsi="Arial" w:cs="Arial"/>
        </w:rPr>
      </w:pPr>
      <w:r w:rsidRPr="00C5427B">
        <w:rPr>
          <w:rFonts w:ascii="Arial" w:hAnsi="Arial" w:cs="Arial"/>
        </w:rPr>
        <w:t>Bring out the protective wrapping containing antigen coated microplate from 2-8</w:t>
      </w:r>
      <w:r w:rsidRPr="00C5427B">
        <w:rPr>
          <w:rFonts w:ascii="Arial" w:hAnsi="Arial" w:cs="Arial"/>
          <w:vertAlign w:val="superscript"/>
        </w:rPr>
        <w:t>o</w:t>
      </w:r>
      <w:r w:rsidRPr="00C5427B">
        <w:rPr>
          <w:rFonts w:ascii="Arial" w:hAnsi="Arial" w:cs="Arial"/>
        </w:rPr>
        <w:t xml:space="preserve">C refrigerator and leave at RT. The microplate will be taken out after reached RT. </w:t>
      </w:r>
    </w:p>
    <w:p w:rsidR="00FA31B2" w:rsidRDefault="000525F0" w:rsidP="00E2633B">
      <w:pPr>
        <w:rPr>
          <w:rFonts w:ascii="Arial" w:hAnsi="Arial" w:cs="Arial"/>
        </w:rPr>
      </w:pPr>
      <w:r w:rsidRPr="00C5427B">
        <w:rPr>
          <w:rFonts w:ascii="Arial" w:hAnsi="Arial" w:cs="Arial"/>
        </w:rPr>
        <w:t>Place the required number of microwell strips</w:t>
      </w:r>
      <w:r w:rsidRPr="00C5427B">
        <w:rPr>
          <w:rFonts w:ascii="Arial" w:hAnsi="Arial" w:cs="Arial"/>
          <w:color w:val="00B0F0"/>
        </w:rPr>
        <w:t xml:space="preserve"> </w:t>
      </w:r>
      <w:r w:rsidRPr="00C5427B">
        <w:rPr>
          <w:rFonts w:ascii="Arial" w:hAnsi="Arial" w:cs="Arial"/>
        </w:rPr>
        <w:t>into a strip holder. Immediately return the unused strips to the protective wrapping with desiccant, seal and store at 2-8°C.</w:t>
      </w:r>
    </w:p>
    <w:p w:rsidR="00FA31B2" w:rsidRDefault="000525F0" w:rsidP="00E2633B">
      <w:pPr>
        <w:rPr>
          <w:rFonts w:ascii="Arial" w:hAnsi="Arial" w:cs="Arial"/>
        </w:rPr>
      </w:pPr>
      <w:r w:rsidRPr="00C5427B">
        <w:rPr>
          <w:rFonts w:ascii="Arial" w:hAnsi="Arial" w:cs="Arial"/>
          <w:b/>
          <w:bCs/>
        </w:rPr>
        <w:t xml:space="preserve">Add Calibrators, Controls and Test samples: </w:t>
      </w:r>
      <w:r w:rsidRPr="00C5427B">
        <w:rPr>
          <w:rFonts w:ascii="Arial" w:hAnsi="Arial" w:cs="Arial"/>
        </w:rPr>
        <w:t>Follow diagram placement in Figure 2.</w:t>
      </w:r>
    </w:p>
    <w:p w:rsidR="00FA31B2" w:rsidRDefault="000525F0" w:rsidP="00E2633B">
      <w:pPr>
        <w:rPr>
          <w:rFonts w:ascii="Arial" w:hAnsi="Arial" w:cs="Arial"/>
        </w:rPr>
      </w:pPr>
      <w:r w:rsidRPr="00C5427B">
        <w:rPr>
          <w:rFonts w:ascii="Arial" w:hAnsi="Arial"/>
          <w:b/>
          <w:bCs/>
        </w:rPr>
        <w:t>Figure 2:</w:t>
      </w:r>
      <w:r w:rsidRPr="00C5427B">
        <w:rPr>
          <w:rFonts w:ascii="Arial" w:hAnsi="Arial"/>
        </w:rPr>
        <w:t xml:space="preserve"> Assay plate layout </w:t>
      </w:r>
    </w:p>
    <w:tbl>
      <w:tblPr>
        <w:tblW w:w="7800" w:type="dxa"/>
        <w:jc w:val="center"/>
        <w:tblInd w:w="2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6"/>
        <w:gridCol w:w="618"/>
        <w:gridCol w:w="618"/>
        <w:gridCol w:w="618"/>
        <w:gridCol w:w="617"/>
        <w:gridCol w:w="618"/>
        <w:gridCol w:w="618"/>
        <w:gridCol w:w="618"/>
        <w:gridCol w:w="617"/>
        <w:gridCol w:w="618"/>
        <w:gridCol w:w="618"/>
        <w:gridCol w:w="618"/>
        <w:gridCol w:w="618"/>
      </w:tblGrid>
      <w:tr w:rsidR="000525F0" w:rsidRPr="00C5427B" w:rsidTr="000525F0">
        <w:trPr>
          <w:trHeight w:val="295"/>
          <w:jc w:val="center"/>
        </w:trPr>
        <w:tc>
          <w:tcPr>
            <w:tcW w:w="386" w:type="dxa"/>
            <w:tcBorders>
              <w:top w:val="nil"/>
              <w:left w:val="nil"/>
            </w:tcBorders>
            <w:vAlign w:val="center"/>
          </w:tcPr>
          <w:p w:rsidR="00FA31B2" w:rsidRDefault="00FA31B2" w:rsidP="00E2633B">
            <w:pPr>
              <w:rPr>
                <w:rFonts w:ascii="Arial" w:hAnsi="Arial" w:cs="Arial"/>
                <w:sz w:val="18"/>
                <w:szCs w:val="18"/>
              </w:rPr>
            </w:pPr>
          </w:p>
        </w:tc>
        <w:tc>
          <w:tcPr>
            <w:tcW w:w="618" w:type="dxa"/>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1</w:t>
            </w:r>
          </w:p>
        </w:tc>
        <w:tc>
          <w:tcPr>
            <w:tcW w:w="618" w:type="dxa"/>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2</w:t>
            </w:r>
          </w:p>
        </w:tc>
        <w:tc>
          <w:tcPr>
            <w:tcW w:w="618" w:type="dxa"/>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3</w:t>
            </w:r>
          </w:p>
        </w:tc>
        <w:tc>
          <w:tcPr>
            <w:tcW w:w="617" w:type="dxa"/>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4</w:t>
            </w:r>
          </w:p>
        </w:tc>
        <w:tc>
          <w:tcPr>
            <w:tcW w:w="618" w:type="dxa"/>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5</w:t>
            </w:r>
          </w:p>
        </w:tc>
        <w:tc>
          <w:tcPr>
            <w:tcW w:w="618" w:type="dxa"/>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6</w:t>
            </w:r>
          </w:p>
        </w:tc>
        <w:tc>
          <w:tcPr>
            <w:tcW w:w="618" w:type="dxa"/>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7</w:t>
            </w:r>
          </w:p>
        </w:tc>
        <w:tc>
          <w:tcPr>
            <w:tcW w:w="617" w:type="dxa"/>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8</w:t>
            </w:r>
          </w:p>
        </w:tc>
        <w:tc>
          <w:tcPr>
            <w:tcW w:w="618" w:type="dxa"/>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9</w:t>
            </w:r>
          </w:p>
        </w:tc>
        <w:tc>
          <w:tcPr>
            <w:tcW w:w="618" w:type="dxa"/>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10</w:t>
            </w:r>
          </w:p>
        </w:tc>
        <w:tc>
          <w:tcPr>
            <w:tcW w:w="618" w:type="dxa"/>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11</w:t>
            </w:r>
          </w:p>
        </w:tc>
        <w:tc>
          <w:tcPr>
            <w:tcW w:w="618" w:type="dxa"/>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12</w:t>
            </w:r>
          </w:p>
        </w:tc>
      </w:tr>
      <w:tr w:rsidR="000525F0" w:rsidRPr="00C5427B" w:rsidTr="000525F0">
        <w:trPr>
          <w:trHeight w:val="414"/>
          <w:jc w:val="center"/>
        </w:trPr>
        <w:tc>
          <w:tcPr>
            <w:tcW w:w="386" w:type="dxa"/>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A</w:t>
            </w:r>
          </w:p>
        </w:tc>
        <w:tc>
          <w:tcPr>
            <w:tcW w:w="618" w:type="dxa"/>
            <w:shd w:val="clear" w:color="auto" w:fill="FDE9D9"/>
            <w:vAlign w:val="center"/>
          </w:tcPr>
          <w:p w:rsidR="00FA31B2" w:rsidRDefault="000525F0" w:rsidP="00E2633B">
            <w:pPr>
              <w:rPr>
                <w:rFonts w:ascii="Arial" w:hAnsi="Arial" w:cs="Arial"/>
                <w:sz w:val="16"/>
                <w:szCs w:val="16"/>
              </w:rPr>
            </w:pPr>
            <w:r w:rsidRPr="00C5427B">
              <w:rPr>
                <w:rFonts w:ascii="Arial" w:hAnsi="Arial" w:cs="Arial"/>
                <w:sz w:val="16"/>
                <w:szCs w:val="16"/>
              </w:rPr>
              <w:t>CAL1</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U1</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U9</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U17</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U25</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U33</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U41</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U49</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U57</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U65</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U73</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U81</w:t>
            </w:r>
          </w:p>
        </w:tc>
      </w:tr>
      <w:tr w:rsidR="000525F0" w:rsidRPr="00C5427B" w:rsidTr="000525F0">
        <w:trPr>
          <w:trHeight w:val="414"/>
          <w:jc w:val="center"/>
        </w:trPr>
        <w:tc>
          <w:tcPr>
            <w:tcW w:w="386" w:type="dxa"/>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B</w:t>
            </w:r>
          </w:p>
        </w:tc>
        <w:tc>
          <w:tcPr>
            <w:tcW w:w="618" w:type="dxa"/>
            <w:shd w:val="clear" w:color="auto" w:fill="FDE9D9"/>
            <w:vAlign w:val="center"/>
          </w:tcPr>
          <w:p w:rsidR="00FA31B2" w:rsidRDefault="000525F0" w:rsidP="00E2633B">
            <w:pPr>
              <w:rPr>
                <w:rFonts w:ascii="Arial" w:hAnsi="Arial" w:cs="Arial"/>
                <w:sz w:val="16"/>
                <w:szCs w:val="16"/>
              </w:rPr>
            </w:pPr>
            <w:r w:rsidRPr="00C5427B">
              <w:rPr>
                <w:rFonts w:ascii="Arial" w:hAnsi="Arial" w:cs="Arial"/>
                <w:sz w:val="16"/>
                <w:szCs w:val="16"/>
              </w:rPr>
              <w:t>CAL2</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U2</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U10</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U18</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U26</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U34</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U42</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U50</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U58</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U66</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U74</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U82</w:t>
            </w:r>
          </w:p>
        </w:tc>
      </w:tr>
      <w:tr w:rsidR="000525F0" w:rsidRPr="00C5427B" w:rsidTr="000525F0">
        <w:trPr>
          <w:trHeight w:val="414"/>
          <w:jc w:val="center"/>
        </w:trPr>
        <w:tc>
          <w:tcPr>
            <w:tcW w:w="386" w:type="dxa"/>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C</w:t>
            </w:r>
          </w:p>
        </w:tc>
        <w:tc>
          <w:tcPr>
            <w:tcW w:w="618" w:type="dxa"/>
            <w:shd w:val="clear" w:color="auto" w:fill="FDE9D9"/>
            <w:vAlign w:val="center"/>
          </w:tcPr>
          <w:p w:rsidR="00FA31B2" w:rsidRDefault="000525F0" w:rsidP="00E2633B">
            <w:pPr>
              <w:rPr>
                <w:rFonts w:ascii="Arial" w:hAnsi="Arial" w:cs="Arial"/>
                <w:sz w:val="16"/>
                <w:szCs w:val="16"/>
              </w:rPr>
            </w:pPr>
            <w:r w:rsidRPr="00C5427B">
              <w:rPr>
                <w:rFonts w:ascii="Arial" w:hAnsi="Arial" w:cs="Arial"/>
                <w:sz w:val="16"/>
                <w:szCs w:val="16"/>
              </w:rPr>
              <w:t>CAL3</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U3</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U11</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U19</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U27</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U35</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U43</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U51</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U59</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U67</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U75</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U83</w:t>
            </w:r>
          </w:p>
        </w:tc>
      </w:tr>
      <w:tr w:rsidR="000525F0" w:rsidRPr="00C5427B" w:rsidTr="000525F0">
        <w:trPr>
          <w:trHeight w:val="414"/>
          <w:jc w:val="center"/>
        </w:trPr>
        <w:tc>
          <w:tcPr>
            <w:tcW w:w="386" w:type="dxa"/>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D</w:t>
            </w:r>
          </w:p>
        </w:tc>
        <w:tc>
          <w:tcPr>
            <w:tcW w:w="618" w:type="dxa"/>
            <w:shd w:val="clear" w:color="auto" w:fill="FDE9D9"/>
            <w:vAlign w:val="center"/>
          </w:tcPr>
          <w:p w:rsidR="00FA31B2" w:rsidRDefault="000525F0" w:rsidP="00E2633B">
            <w:pPr>
              <w:rPr>
                <w:rFonts w:ascii="Arial" w:hAnsi="Arial" w:cs="Arial"/>
                <w:sz w:val="16"/>
                <w:szCs w:val="16"/>
              </w:rPr>
            </w:pPr>
            <w:r w:rsidRPr="00C5427B">
              <w:rPr>
                <w:rFonts w:ascii="Arial" w:hAnsi="Arial" w:cs="Arial"/>
                <w:sz w:val="16"/>
                <w:szCs w:val="16"/>
              </w:rPr>
              <w:t>CAL4</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U4</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U12</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U20</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U28</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U36</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U44</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U52</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U60</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U68</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U76</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U84</w:t>
            </w:r>
          </w:p>
        </w:tc>
      </w:tr>
      <w:tr w:rsidR="000525F0" w:rsidRPr="00C5427B" w:rsidTr="000525F0">
        <w:trPr>
          <w:trHeight w:val="414"/>
          <w:jc w:val="center"/>
        </w:trPr>
        <w:tc>
          <w:tcPr>
            <w:tcW w:w="386" w:type="dxa"/>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E</w:t>
            </w:r>
          </w:p>
        </w:tc>
        <w:tc>
          <w:tcPr>
            <w:tcW w:w="618" w:type="dxa"/>
            <w:shd w:val="clear" w:color="auto" w:fill="FDE9D9"/>
            <w:vAlign w:val="center"/>
          </w:tcPr>
          <w:p w:rsidR="00FA31B2" w:rsidRDefault="000525F0" w:rsidP="00E2633B">
            <w:pPr>
              <w:rPr>
                <w:rFonts w:ascii="Arial" w:hAnsi="Arial" w:cs="Arial"/>
                <w:sz w:val="16"/>
                <w:szCs w:val="16"/>
              </w:rPr>
            </w:pPr>
            <w:r w:rsidRPr="00C5427B">
              <w:rPr>
                <w:rFonts w:ascii="Arial" w:hAnsi="Arial" w:cs="Arial"/>
                <w:sz w:val="16"/>
                <w:szCs w:val="16"/>
              </w:rPr>
              <w:t>PC</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U5</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U13</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U21</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U29</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U37</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U45</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U53</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U61</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U69</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U77</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U85</w:t>
            </w:r>
          </w:p>
        </w:tc>
      </w:tr>
      <w:tr w:rsidR="000525F0" w:rsidRPr="00C5427B" w:rsidTr="000525F0">
        <w:trPr>
          <w:trHeight w:val="414"/>
          <w:jc w:val="center"/>
        </w:trPr>
        <w:tc>
          <w:tcPr>
            <w:tcW w:w="386" w:type="dxa"/>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F</w:t>
            </w:r>
          </w:p>
        </w:tc>
        <w:tc>
          <w:tcPr>
            <w:tcW w:w="618" w:type="dxa"/>
            <w:shd w:val="clear" w:color="auto" w:fill="FDE9D9"/>
            <w:vAlign w:val="center"/>
          </w:tcPr>
          <w:p w:rsidR="00FA31B2" w:rsidRDefault="000525F0" w:rsidP="00E2633B">
            <w:pPr>
              <w:rPr>
                <w:rFonts w:ascii="Arial" w:hAnsi="Arial" w:cs="Arial"/>
                <w:sz w:val="16"/>
                <w:szCs w:val="16"/>
              </w:rPr>
            </w:pPr>
            <w:r w:rsidRPr="00C5427B">
              <w:rPr>
                <w:rFonts w:ascii="Arial" w:hAnsi="Arial" w:cs="Arial"/>
                <w:sz w:val="16"/>
                <w:szCs w:val="16"/>
              </w:rPr>
              <w:t>NC</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U6</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U14</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U22</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U30</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U38</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U46</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U54</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U62</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U70</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U78</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U86</w:t>
            </w:r>
          </w:p>
        </w:tc>
      </w:tr>
      <w:tr w:rsidR="000525F0" w:rsidRPr="00C5427B" w:rsidTr="000525F0">
        <w:trPr>
          <w:trHeight w:val="414"/>
          <w:jc w:val="center"/>
        </w:trPr>
        <w:tc>
          <w:tcPr>
            <w:tcW w:w="386" w:type="dxa"/>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G</w:t>
            </w:r>
          </w:p>
        </w:tc>
        <w:tc>
          <w:tcPr>
            <w:tcW w:w="618" w:type="dxa"/>
            <w:shd w:val="clear" w:color="auto" w:fill="FDE9D9"/>
            <w:vAlign w:val="center"/>
          </w:tcPr>
          <w:p w:rsidR="00FA31B2" w:rsidRDefault="000525F0" w:rsidP="00E2633B">
            <w:pPr>
              <w:rPr>
                <w:rFonts w:ascii="Arial" w:hAnsi="Arial" w:cs="Arial"/>
                <w:sz w:val="16"/>
                <w:szCs w:val="16"/>
              </w:rPr>
            </w:pPr>
            <w:r w:rsidRPr="00C5427B">
              <w:rPr>
                <w:rFonts w:ascii="Arial" w:hAnsi="Arial" w:cs="Arial"/>
                <w:sz w:val="16"/>
                <w:szCs w:val="16"/>
              </w:rPr>
              <w:t>BL</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U7</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U15</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U23</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U31</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U39</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U47</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U55</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U63</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U71</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U79</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U87</w:t>
            </w:r>
          </w:p>
        </w:tc>
      </w:tr>
      <w:tr w:rsidR="000525F0" w:rsidRPr="00C5427B" w:rsidTr="000525F0">
        <w:trPr>
          <w:trHeight w:val="414"/>
          <w:jc w:val="center"/>
        </w:trPr>
        <w:tc>
          <w:tcPr>
            <w:tcW w:w="386" w:type="dxa"/>
            <w:shd w:val="clear" w:color="auto" w:fill="F2F2F2"/>
            <w:vAlign w:val="center"/>
          </w:tcPr>
          <w:p w:rsidR="00FA31B2" w:rsidRDefault="000525F0" w:rsidP="00E2633B">
            <w:pPr>
              <w:rPr>
                <w:rFonts w:ascii="Arial" w:hAnsi="Arial" w:cs="Arial"/>
                <w:b/>
                <w:bCs/>
                <w:sz w:val="18"/>
                <w:szCs w:val="18"/>
              </w:rPr>
            </w:pPr>
            <w:r w:rsidRPr="00C5427B">
              <w:rPr>
                <w:rFonts w:ascii="Arial" w:hAnsi="Arial" w:cs="Arial"/>
                <w:b/>
                <w:bCs/>
                <w:sz w:val="18"/>
                <w:szCs w:val="18"/>
              </w:rPr>
              <w:t>H</w:t>
            </w:r>
          </w:p>
        </w:tc>
        <w:tc>
          <w:tcPr>
            <w:tcW w:w="618" w:type="dxa"/>
            <w:shd w:val="clear" w:color="auto" w:fill="FDE9D9"/>
            <w:vAlign w:val="center"/>
          </w:tcPr>
          <w:p w:rsidR="00FA31B2" w:rsidRDefault="000525F0" w:rsidP="00E2633B">
            <w:pPr>
              <w:rPr>
                <w:rFonts w:ascii="Arial" w:hAnsi="Arial" w:cs="Arial"/>
                <w:sz w:val="16"/>
                <w:szCs w:val="16"/>
              </w:rPr>
            </w:pPr>
            <w:r w:rsidRPr="00C5427B">
              <w:rPr>
                <w:rFonts w:ascii="Arial" w:hAnsi="Arial" w:cs="Arial"/>
                <w:sz w:val="16"/>
                <w:szCs w:val="16"/>
              </w:rPr>
              <w:t>BL</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U8</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U16</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U24</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U32</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U40</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U48</w:t>
            </w:r>
          </w:p>
        </w:tc>
        <w:tc>
          <w:tcPr>
            <w:tcW w:w="617" w:type="dxa"/>
            <w:vAlign w:val="center"/>
          </w:tcPr>
          <w:p w:rsidR="00FA31B2" w:rsidRDefault="000525F0" w:rsidP="00E2633B">
            <w:pPr>
              <w:rPr>
                <w:rFonts w:ascii="Arial" w:hAnsi="Arial" w:cs="Arial"/>
                <w:sz w:val="16"/>
                <w:szCs w:val="16"/>
              </w:rPr>
            </w:pPr>
            <w:r w:rsidRPr="00C5427B">
              <w:rPr>
                <w:rFonts w:ascii="Arial" w:hAnsi="Arial" w:cs="Arial"/>
                <w:sz w:val="16"/>
                <w:szCs w:val="16"/>
              </w:rPr>
              <w:t>U56</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U64</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U72</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U80</w:t>
            </w:r>
          </w:p>
        </w:tc>
        <w:tc>
          <w:tcPr>
            <w:tcW w:w="618" w:type="dxa"/>
            <w:vAlign w:val="center"/>
          </w:tcPr>
          <w:p w:rsidR="00FA31B2" w:rsidRDefault="000525F0" w:rsidP="00E2633B">
            <w:pPr>
              <w:rPr>
                <w:rFonts w:ascii="Arial" w:hAnsi="Arial" w:cs="Arial"/>
                <w:sz w:val="16"/>
                <w:szCs w:val="16"/>
              </w:rPr>
            </w:pPr>
            <w:r w:rsidRPr="00C5427B">
              <w:rPr>
                <w:rFonts w:ascii="Arial" w:hAnsi="Arial" w:cs="Arial"/>
                <w:sz w:val="16"/>
                <w:szCs w:val="16"/>
              </w:rPr>
              <w:t>U88</w:t>
            </w:r>
          </w:p>
        </w:tc>
      </w:tr>
    </w:tbl>
    <w:p w:rsidR="00FA31B2" w:rsidRDefault="000525F0" w:rsidP="00E2633B">
      <w:pPr>
        <w:rPr>
          <w:rFonts w:ascii="Arial" w:hAnsi="Arial"/>
        </w:rPr>
      </w:pPr>
      <w:r w:rsidRPr="00C5427B">
        <w:rPr>
          <w:rFonts w:ascii="Arial" w:hAnsi="Arial"/>
        </w:rPr>
        <w:t xml:space="preserve">         </w:t>
      </w:r>
      <w:r w:rsidRPr="00C5427B">
        <w:rPr>
          <w:rFonts w:ascii="Arial" w:hAnsi="Arial"/>
        </w:rPr>
        <w:tab/>
      </w:r>
      <w:r w:rsidRPr="00C5427B">
        <w:rPr>
          <w:rFonts w:ascii="Arial" w:hAnsi="Arial"/>
        </w:rPr>
        <w:tab/>
      </w:r>
      <w:r w:rsidRPr="00C5427B">
        <w:rPr>
          <w:rFonts w:ascii="Arial" w:hAnsi="Arial"/>
        </w:rPr>
        <w:tab/>
      </w:r>
      <w:r w:rsidRPr="00C5427B">
        <w:rPr>
          <w:rFonts w:ascii="Arial" w:hAnsi="Arial"/>
        </w:rPr>
        <w:tab/>
        <w:t>CAL</w:t>
      </w:r>
      <w:r w:rsidRPr="00C5427B">
        <w:rPr>
          <w:rFonts w:ascii="Arial" w:hAnsi="Arial"/>
        </w:rPr>
        <w:tab/>
        <w:t>= Calibrators</w:t>
      </w:r>
    </w:p>
    <w:p w:rsidR="00FA31B2" w:rsidRDefault="000525F0" w:rsidP="00E2633B">
      <w:pPr>
        <w:rPr>
          <w:rFonts w:ascii="Arial" w:hAnsi="Arial"/>
        </w:rPr>
      </w:pPr>
      <w:r w:rsidRPr="00C5427B">
        <w:rPr>
          <w:rFonts w:ascii="Arial" w:hAnsi="Arial"/>
        </w:rPr>
        <w:t>NC</w:t>
      </w:r>
      <w:r w:rsidRPr="00C5427B">
        <w:rPr>
          <w:rFonts w:ascii="Arial" w:hAnsi="Arial"/>
        </w:rPr>
        <w:tab/>
        <w:t>=</w:t>
      </w:r>
      <w:r w:rsidRPr="00C5427B">
        <w:rPr>
          <w:rFonts w:ascii="Arial" w:hAnsi="Arial"/>
          <w:b/>
          <w:bCs/>
        </w:rPr>
        <w:t xml:space="preserve"> </w:t>
      </w:r>
      <w:r w:rsidRPr="00C5427B">
        <w:rPr>
          <w:rFonts w:ascii="Arial" w:hAnsi="Arial"/>
        </w:rPr>
        <w:t xml:space="preserve">Negative control </w:t>
      </w:r>
    </w:p>
    <w:p w:rsidR="00FA31B2" w:rsidRDefault="000525F0" w:rsidP="00E2633B">
      <w:pPr>
        <w:rPr>
          <w:rFonts w:ascii="Arial" w:hAnsi="Arial"/>
        </w:rPr>
      </w:pPr>
      <w:r w:rsidRPr="00C5427B">
        <w:rPr>
          <w:rFonts w:ascii="Arial" w:hAnsi="Arial"/>
        </w:rPr>
        <w:t xml:space="preserve">PC      = Positive control </w:t>
      </w:r>
    </w:p>
    <w:p w:rsidR="00FA31B2" w:rsidRDefault="000525F0" w:rsidP="00E2633B">
      <w:pPr>
        <w:rPr>
          <w:rFonts w:ascii="Arial" w:hAnsi="Arial"/>
        </w:rPr>
      </w:pPr>
      <w:r w:rsidRPr="00C5427B">
        <w:rPr>
          <w:rFonts w:ascii="Arial" w:hAnsi="Arial"/>
        </w:rPr>
        <w:t>BL</w:t>
      </w:r>
      <w:r w:rsidRPr="00C5427B">
        <w:rPr>
          <w:rFonts w:ascii="Arial" w:hAnsi="Arial"/>
        </w:rPr>
        <w:tab/>
        <w:t xml:space="preserve">= Blank </w:t>
      </w:r>
    </w:p>
    <w:p w:rsidR="00FA31B2" w:rsidRDefault="000525F0" w:rsidP="00E2633B">
      <w:pPr>
        <w:rPr>
          <w:rFonts w:ascii="Arial" w:hAnsi="Arial"/>
        </w:rPr>
      </w:pPr>
      <w:r w:rsidRPr="00C5427B">
        <w:rPr>
          <w:rFonts w:ascii="Arial" w:hAnsi="Arial" w:cs="Arial"/>
        </w:rPr>
        <w:t xml:space="preserve">U </w:t>
      </w:r>
      <w:r w:rsidRPr="00C5427B">
        <w:rPr>
          <w:rFonts w:ascii="Arial" w:hAnsi="Arial" w:cs="Arial"/>
        </w:rPr>
        <w:tab/>
        <w:t>= Unknown test sample (in single)</w:t>
      </w:r>
      <w:r w:rsidRPr="00C5427B">
        <w:rPr>
          <w:rFonts w:ascii="Arial" w:hAnsi="Arial"/>
        </w:rPr>
        <w:t xml:space="preserve"> </w:t>
      </w:r>
    </w:p>
    <w:p w:rsidR="00FA31B2" w:rsidRDefault="000525F0" w:rsidP="00E2633B">
      <w:pPr>
        <w:rPr>
          <w:rFonts w:ascii="Arial" w:hAnsi="Arial"/>
        </w:rPr>
      </w:pPr>
      <w:r w:rsidRPr="00C5427B">
        <w:rPr>
          <w:rFonts w:ascii="Arial" w:hAnsi="Arial"/>
        </w:rPr>
        <w:t xml:space="preserve">1-88 </w:t>
      </w:r>
      <w:r w:rsidRPr="00C5427B">
        <w:rPr>
          <w:rFonts w:ascii="Arial" w:hAnsi="Arial"/>
        </w:rPr>
        <w:tab/>
        <w:t xml:space="preserve">= Number of samples </w:t>
      </w:r>
    </w:p>
    <w:p w:rsidR="00FA31B2" w:rsidRDefault="000525F0" w:rsidP="00E2633B">
      <w:pPr>
        <w:rPr>
          <w:rFonts w:ascii="Arial" w:hAnsi="Arial" w:cs="Arial"/>
          <w:b/>
          <w:bCs/>
        </w:rPr>
      </w:pPr>
      <w:r w:rsidRPr="00C5427B">
        <w:rPr>
          <w:rFonts w:ascii="Arial" w:hAnsi="Arial" w:cs="Arial"/>
          <w:b/>
          <w:bCs/>
        </w:rPr>
        <w:t>For test samples:</w:t>
      </w:r>
    </w:p>
    <w:p w:rsidR="00FA31B2" w:rsidRDefault="000525F0" w:rsidP="00E2633B">
      <w:pPr>
        <w:rPr>
          <w:rFonts w:ascii="Arial" w:hAnsi="Arial" w:cs="Arial"/>
        </w:rPr>
      </w:pPr>
      <w:r w:rsidRPr="00C5427B">
        <w:rPr>
          <w:rFonts w:ascii="Arial" w:hAnsi="Arial" w:cs="Arial"/>
        </w:rPr>
        <w:t>After mixing the diluted samples with microplate shaker (6.4.3.5), carefully remove sealing mat to avoid spilling samples across the wells.</w:t>
      </w:r>
    </w:p>
    <w:p w:rsidR="00FA31B2" w:rsidRDefault="000525F0" w:rsidP="00E2633B">
      <w:pPr>
        <w:rPr>
          <w:rFonts w:ascii="Arial" w:hAnsi="Arial" w:cs="Arial"/>
        </w:rPr>
      </w:pPr>
      <w:r w:rsidRPr="00C5427B">
        <w:rPr>
          <w:rFonts w:ascii="Arial" w:hAnsi="Arial" w:cs="Arial"/>
        </w:rPr>
        <w:t xml:space="preserve">Transfer 100 µl of diluted samples by using multi-channel pipette into the assigned wells of microplate. Do not touch the bottom of the well. </w:t>
      </w:r>
    </w:p>
    <w:p w:rsidR="00FA31B2" w:rsidRDefault="000525F0" w:rsidP="00E2633B">
      <w:pPr>
        <w:rPr>
          <w:rFonts w:ascii="Arial" w:hAnsi="Arial" w:cs="Arial"/>
          <w:i/>
          <w:iCs/>
        </w:rPr>
      </w:pPr>
      <w:r w:rsidRPr="00C5427B">
        <w:rPr>
          <w:rFonts w:ascii="Arial" w:hAnsi="Arial" w:cs="Arial"/>
          <w:i/>
          <w:iCs/>
          <w:u w:val="single"/>
        </w:rPr>
        <w:t>Note</w:t>
      </w:r>
      <w:r w:rsidRPr="00C5427B">
        <w:rPr>
          <w:rFonts w:ascii="Arial" w:hAnsi="Arial" w:cs="Arial"/>
          <w:i/>
          <w:iCs/>
        </w:rPr>
        <w:t xml:space="preserve">: Be careful when transferring samples from a 96 well deep-well plate to microplate, the same well position of the sample must be transferred.  </w:t>
      </w:r>
    </w:p>
    <w:p w:rsidR="00FA31B2" w:rsidRDefault="000525F0" w:rsidP="00E2633B">
      <w:pPr>
        <w:rPr>
          <w:rFonts w:ascii="Arial" w:hAnsi="Arial" w:cs="Arial"/>
          <w:b/>
          <w:bCs/>
        </w:rPr>
      </w:pPr>
      <w:r w:rsidRPr="00C5427B">
        <w:rPr>
          <w:rFonts w:ascii="Arial" w:hAnsi="Arial" w:cs="Arial"/>
          <w:b/>
          <w:bCs/>
        </w:rPr>
        <w:t xml:space="preserve">For calibrators and controls: </w:t>
      </w:r>
      <w:r w:rsidRPr="00C5427B">
        <w:rPr>
          <w:rFonts w:ascii="Arial" w:hAnsi="Arial" w:cs="Arial"/>
        </w:rPr>
        <w:t>Pipette 100 µl of CAL1-4, PC and NC into wells A1 to F1, respectively. Then add 100 µl of sample buffer into well G1 and H1 to be served as Blank. Do not touch the bottom of the well.</w:t>
      </w:r>
    </w:p>
    <w:p w:rsidR="00FA31B2" w:rsidRDefault="000525F0" w:rsidP="00E2633B">
      <w:pPr>
        <w:rPr>
          <w:rFonts w:ascii="Arial" w:hAnsi="Arial" w:cs="Arial"/>
        </w:rPr>
      </w:pPr>
      <w:r w:rsidRPr="00C5427B">
        <w:rPr>
          <w:rFonts w:ascii="Arial" w:hAnsi="Arial" w:cs="Arial"/>
        </w:rPr>
        <w:t xml:space="preserve">Cover the plate and gently tap to ensure that the solution not adhered on the side of the well and to eliminate any air bubbles. Be careful not to splash liquid onto the cover. Wrap the plate with protective foil. Incubate at </w:t>
      </w:r>
      <w:r w:rsidRPr="00C5427B">
        <w:rPr>
          <w:rFonts w:ascii="Arial" w:hAnsi="Arial" w:cs="Arial"/>
          <w:b/>
          <w:bCs/>
        </w:rPr>
        <w:t>37±1</w:t>
      </w:r>
      <w:r w:rsidRPr="00C5427B">
        <w:rPr>
          <w:rFonts w:ascii="Arial" w:hAnsi="Arial" w:cs="Arial"/>
          <w:b/>
          <w:bCs/>
          <w:vertAlign w:val="superscript"/>
        </w:rPr>
        <w:t>o</w:t>
      </w:r>
      <w:r w:rsidRPr="00C5427B">
        <w:rPr>
          <w:rFonts w:ascii="Arial" w:hAnsi="Arial" w:cs="Arial"/>
          <w:b/>
          <w:bCs/>
        </w:rPr>
        <w:t>C</w:t>
      </w:r>
      <w:r w:rsidRPr="00C5427B">
        <w:rPr>
          <w:rFonts w:ascii="Arial" w:hAnsi="Arial" w:cs="Arial"/>
        </w:rPr>
        <w:t xml:space="preserve"> for </w:t>
      </w:r>
      <w:r w:rsidRPr="00C5427B">
        <w:rPr>
          <w:rFonts w:ascii="Arial" w:hAnsi="Arial" w:cs="Arial"/>
          <w:b/>
          <w:bCs/>
        </w:rPr>
        <w:t>60±5 min</w:t>
      </w:r>
      <w:r w:rsidRPr="00C5427B">
        <w:rPr>
          <w:rFonts w:ascii="Arial" w:hAnsi="Arial" w:cs="Arial"/>
        </w:rPr>
        <w:t xml:space="preserve">. </w:t>
      </w:r>
    </w:p>
    <w:p w:rsidR="00FA31B2" w:rsidRDefault="000525F0" w:rsidP="00E2633B">
      <w:pPr>
        <w:rPr>
          <w:rFonts w:ascii="Arial" w:hAnsi="Arial" w:cs="Arial"/>
        </w:rPr>
      </w:pPr>
      <w:r w:rsidRPr="00C5427B">
        <w:rPr>
          <w:rFonts w:ascii="Arial" w:hAnsi="Arial" w:cs="Arial"/>
          <w:b/>
          <w:bCs/>
        </w:rPr>
        <w:t>Washing step:</w:t>
      </w:r>
    </w:p>
    <w:p w:rsidR="00FA31B2" w:rsidRDefault="000525F0" w:rsidP="00E2633B">
      <w:pPr>
        <w:rPr>
          <w:rFonts w:ascii="Arial" w:hAnsi="Arial" w:cs="Arial"/>
        </w:rPr>
      </w:pPr>
      <w:r w:rsidRPr="00C5427B">
        <w:rPr>
          <w:rFonts w:ascii="Arial" w:hAnsi="Arial" w:cs="Arial"/>
        </w:rPr>
        <w:t>After incubation is finished, bring out the plate from incubator. Carefully remove protective foil and plate cover. Empty the plate by inverting plate and shaking contents out over the waste container, keep inverted and tap dry on absorbent paper.</w:t>
      </w:r>
    </w:p>
    <w:p w:rsidR="00FA31B2" w:rsidRDefault="000525F0" w:rsidP="00E2633B">
      <w:pPr>
        <w:rPr>
          <w:rFonts w:ascii="Arial" w:hAnsi="Arial" w:cs="Arial"/>
        </w:rPr>
      </w:pPr>
      <w:r w:rsidRPr="00C5427B">
        <w:rPr>
          <w:rFonts w:ascii="Arial" w:hAnsi="Arial" w:cs="Arial"/>
        </w:rPr>
        <w:t>Manually wash the plate by using multi-stepper pipette to add 300 µl of 1x Wash Buffer to each well, leave for 30-60 sec and empty the plate as described in section 6.5.4.1.</w:t>
      </w:r>
    </w:p>
    <w:p w:rsidR="00FA31B2" w:rsidRDefault="000525F0" w:rsidP="00E2633B">
      <w:pPr>
        <w:rPr>
          <w:rFonts w:ascii="Arial" w:hAnsi="Arial" w:cs="Arial"/>
        </w:rPr>
      </w:pPr>
      <w:r w:rsidRPr="00C5427B">
        <w:rPr>
          <w:rFonts w:ascii="Arial" w:hAnsi="Arial" w:cs="Arial"/>
        </w:rPr>
        <w:t xml:space="preserve">Repeat washing procedure (section 6.5.5.1 - 6.5.5.2) two more times. </w:t>
      </w:r>
    </w:p>
    <w:p w:rsidR="00FA31B2" w:rsidRDefault="000525F0" w:rsidP="00E2633B">
      <w:pPr>
        <w:rPr>
          <w:rFonts w:ascii="Arial" w:hAnsi="Arial" w:cs="Arial"/>
        </w:rPr>
      </w:pPr>
      <w:r w:rsidRPr="00C5427B">
        <w:rPr>
          <w:rFonts w:ascii="Arial" w:hAnsi="Arial" w:cs="Arial"/>
        </w:rPr>
        <w:t xml:space="preserve">After the last wash, thoroughly dispose of all liquid from the microplate by tapping on absorbent paper with the opening facing downwards to remove all residual wash buffer. </w:t>
      </w:r>
    </w:p>
    <w:p w:rsidR="00FA31B2" w:rsidRDefault="000525F0" w:rsidP="00E2633B">
      <w:pPr>
        <w:rPr>
          <w:rFonts w:ascii="Arial" w:hAnsi="Arial" w:cs="Arial"/>
          <w:i/>
          <w:iCs/>
          <w:lang w:bidi="th-TH"/>
        </w:rPr>
      </w:pPr>
      <w:r w:rsidRPr="00C5427B">
        <w:rPr>
          <w:rFonts w:ascii="Arial" w:hAnsi="Arial" w:cs="Arial"/>
          <w:i/>
          <w:iCs/>
          <w:u w:val="single"/>
        </w:rPr>
        <w:t>Note:</w:t>
      </w:r>
      <w:r w:rsidRPr="00C5427B">
        <w:rPr>
          <w:rFonts w:ascii="Arial" w:hAnsi="Arial" w:cs="Arial"/>
          <w:i/>
          <w:iCs/>
        </w:rPr>
        <w:t xml:space="preserve"> </w:t>
      </w:r>
      <w:r w:rsidRPr="00C5427B">
        <w:rPr>
          <w:rFonts w:ascii="Arial" w:hAnsi="Arial" w:cs="Arial"/>
          <w:i/>
          <w:iCs/>
          <w:lang w:bidi="th-TH"/>
        </w:rPr>
        <w:t>Residual liquid (&gt; 10 μl) in the reagent wells after washing can interfere with the substrate and lead to false low extinction values. Insufficient washing (e.g., less than 3 wash cycles, too small wash buffer</w:t>
      </w:r>
      <w:r w:rsidRPr="00C5427B">
        <w:rPr>
          <w:rFonts w:ascii="Arial" w:hAnsi="Arial" w:cs="Arial"/>
          <w:lang w:bidi="th-TH"/>
        </w:rPr>
        <w:t xml:space="preserve"> </w:t>
      </w:r>
      <w:r w:rsidRPr="00C5427B">
        <w:rPr>
          <w:rFonts w:ascii="Arial" w:hAnsi="Arial" w:cs="Arial"/>
          <w:i/>
          <w:iCs/>
          <w:lang w:bidi="th-TH"/>
        </w:rPr>
        <w:t>volumes, or too short reaction times) can lead to false high extinction values.</w:t>
      </w:r>
    </w:p>
    <w:p w:rsidR="00FA31B2" w:rsidRDefault="000525F0" w:rsidP="00E2633B">
      <w:pPr>
        <w:rPr>
          <w:rFonts w:ascii="Arial" w:hAnsi="Arial" w:cs="Arial"/>
        </w:rPr>
      </w:pPr>
      <w:r w:rsidRPr="00C5427B">
        <w:rPr>
          <w:rFonts w:ascii="Arial" w:hAnsi="Arial" w:cs="Arial"/>
          <w:b/>
          <w:bCs/>
        </w:rPr>
        <w:t>Add Enzyme conjugate</w:t>
      </w:r>
    </w:p>
    <w:p w:rsidR="00FA31B2" w:rsidRDefault="000525F0" w:rsidP="00E2633B">
      <w:pPr>
        <w:rPr>
          <w:rFonts w:ascii="Arial" w:hAnsi="Arial" w:cs="Arial"/>
        </w:rPr>
      </w:pPr>
      <w:r w:rsidRPr="00C5427B">
        <w:rPr>
          <w:rFonts w:ascii="Arial" w:hAnsi="Arial" w:cs="Arial"/>
        </w:rPr>
        <w:t xml:space="preserve">Add 100 µl of Enzyme conjugate (peroxidase-labeled anti-human IgG) into each well by using electronic multi-stepper pipette. Do not touch the side and bottom of the wells. Gently tapping the plate to mix contents. Cover the plate and wrap with protective foil. Incubate at </w:t>
      </w:r>
      <w:r w:rsidRPr="00C5427B">
        <w:rPr>
          <w:rFonts w:ascii="Arial" w:hAnsi="Arial" w:cs="Arial"/>
          <w:b/>
          <w:bCs/>
        </w:rPr>
        <w:t xml:space="preserve">RT </w:t>
      </w:r>
      <w:r w:rsidRPr="00C5427B">
        <w:rPr>
          <w:rFonts w:ascii="Arial" w:hAnsi="Arial" w:cs="Arial"/>
        </w:rPr>
        <w:t xml:space="preserve">for </w:t>
      </w:r>
      <w:r w:rsidRPr="00C5427B">
        <w:rPr>
          <w:rFonts w:ascii="Arial" w:hAnsi="Arial" w:cs="Arial"/>
          <w:b/>
          <w:bCs/>
        </w:rPr>
        <w:t>30±5 min</w:t>
      </w:r>
      <w:r w:rsidRPr="00C5427B">
        <w:rPr>
          <w:rFonts w:ascii="Arial" w:hAnsi="Arial" w:cs="Arial"/>
        </w:rPr>
        <w:t xml:space="preserve">.  </w:t>
      </w:r>
    </w:p>
    <w:p w:rsidR="00FA31B2" w:rsidRDefault="000525F0" w:rsidP="00E2633B">
      <w:pPr>
        <w:rPr>
          <w:rFonts w:ascii="Arial" w:hAnsi="Arial" w:cs="Arial"/>
        </w:rPr>
      </w:pPr>
      <w:r w:rsidRPr="00C5427B">
        <w:rPr>
          <w:rFonts w:ascii="Arial" w:hAnsi="Arial" w:cs="Arial"/>
        </w:rPr>
        <w:t>Empty the wells and wash plate 3 times as described in section 6.5.4.</w:t>
      </w:r>
    </w:p>
    <w:p w:rsidR="00FA31B2" w:rsidRDefault="000525F0" w:rsidP="00E2633B">
      <w:pPr>
        <w:rPr>
          <w:rFonts w:ascii="Arial" w:hAnsi="Arial" w:cs="Arial"/>
        </w:rPr>
      </w:pPr>
      <w:r w:rsidRPr="00C5427B">
        <w:rPr>
          <w:rFonts w:ascii="Arial" w:hAnsi="Arial" w:cs="Arial"/>
          <w:b/>
          <w:bCs/>
        </w:rPr>
        <w:t>Add Substrate</w:t>
      </w:r>
    </w:p>
    <w:p w:rsidR="00FA31B2" w:rsidRDefault="000525F0" w:rsidP="00E2633B">
      <w:pPr>
        <w:rPr>
          <w:rFonts w:ascii="Arial" w:hAnsi="Arial" w:cs="Arial"/>
        </w:rPr>
      </w:pPr>
      <w:r w:rsidRPr="00C5427B">
        <w:rPr>
          <w:rFonts w:ascii="Arial" w:hAnsi="Arial" w:cs="Arial"/>
        </w:rPr>
        <w:t>Add 100 µl of TMB substrate into each well by using electronic multi-stepper pipette in the same pipetting sequence as applied for conjugate. Gently tapping the plate to avoid bubbles. The timer (count up) will start after adding substrate into the last column of the first plate. Similarly substrate will be added to the next plate, there will be 1-5 min interval between plate to plate for adding substrate.</w:t>
      </w:r>
    </w:p>
    <w:p w:rsidR="00FA31B2" w:rsidRDefault="000525F0" w:rsidP="00E2633B">
      <w:pPr>
        <w:rPr>
          <w:rFonts w:ascii="Arial" w:hAnsi="Arial" w:cs="Arial"/>
          <w:i/>
          <w:iCs/>
        </w:rPr>
      </w:pPr>
      <w:r w:rsidRPr="00C5427B">
        <w:rPr>
          <w:rFonts w:ascii="Arial" w:hAnsi="Arial" w:cs="Arial"/>
          <w:i/>
          <w:iCs/>
          <w:u w:val="single"/>
        </w:rPr>
        <w:t>Note</w:t>
      </w:r>
      <w:r w:rsidRPr="00C5427B">
        <w:rPr>
          <w:rFonts w:ascii="Arial" w:hAnsi="Arial" w:cs="Arial"/>
          <w:i/>
          <w:iCs/>
        </w:rPr>
        <w:t>: TMB substrate is light sensitive. It should be protected from direct sunlight.</w:t>
      </w:r>
    </w:p>
    <w:p w:rsidR="00FA31B2" w:rsidRDefault="000525F0" w:rsidP="00E2633B">
      <w:pPr>
        <w:rPr>
          <w:rFonts w:ascii="Arial" w:hAnsi="Arial" w:cs="Arial"/>
        </w:rPr>
      </w:pPr>
      <w:r w:rsidRPr="00C5427B">
        <w:rPr>
          <w:rFonts w:ascii="Arial" w:hAnsi="Arial" w:cs="Arial"/>
        </w:rPr>
        <w:t xml:space="preserve">Cover the plate and wrap with protective foil. Incubate at </w:t>
      </w:r>
      <w:r w:rsidRPr="00C5427B">
        <w:rPr>
          <w:rFonts w:ascii="Arial" w:hAnsi="Arial" w:cs="Arial"/>
          <w:b/>
          <w:bCs/>
        </w:rPr>
        <w:t xml:space="preserve">RT </w:t>
      </w:r>
      <w:r w:rsidRPr="00C5427B">
        <w:rPr>
          <w:rFonts w:ascii="Arial" w:hAnsi="Arial" w:cs="Arial"/>
        </w:rPr>
        <w:t xml:space="preserve">for </w:t>
      </w:r>
      <w:r w:rsidRPr="00C5427B">
        <w:rPr>
          <w:rFonts w:ascii="Arial" w:hAnsi="Arial" w:cs="Arial"/>
          <w:b/>
          <w:bCs/>
        </w:rPr>
        <w:t>15±1 min</w:t>
      </w:r>
      <w:r w:rsidRPr="00C5427B">
        <w:rPr>
          <w:rFonts w:ascii="Arial" w:hAnsi="Arial" w:cs="Arial"/>
        </w:rPr>
        <w:t xml:space="preserve">. </w:t>
      </w:r>
    </w:p>
    <w:p w:rsidR="00FA31B2" w:rsidRDefault="000525F0" w:rsidP="00E2633B">
      <w:pPr>
        <w:rPr>
          <w:rFonts w:ascii="Arial" w:hAnsi="Arial" w:cs="Arial"/>
        </w:rPr>
      </w:pPr>
      <w:r w:rsidRPr="00C5427B">
        <w:rPr>
          <w:rFonts w:ascii="Arial" w:hAnsi="Arial" w:cs="Arial"/>
          <w:b/>
          <w:bCs/>
        </w:rPr>
        <w:t>Add Stop solution</w:t>
      </w:r>
    </w:p>
    <w:p w:rsidR="00FA31B2" w:rsidRDefault="000525F0" w:rsidP="00E2633B">
      <w:pPr>
        <w:rPr>
          <w:rFonts w:ascii="Arial" w:hAnsi="Arial" w:cs="Arial"/>
        </w:rPr>
      </w:pPr>
      <w:r w:rsidRPr="00C5427B">
        <w:rPr>
          <w:rFonts w:ascii="Arial" w:hAnsi="Arial" w:cs="Arial"/>
        </w:rPr>
        <w:t xml:space="preserve">Add 100 µl of stop solution into each well by using electronic multi-stepper pipette in the same sequence and at the same speed as the substrate solution was introduced. </w:t>
      </w:r>
    </w:p>
    <w:p w:rsidR="00FA31B2" w:rsidRDefault="000525F0" w:rsidP="00E2633B">
      <w:pPr>
        <w:rPr>
          <w:rFonts w:ascii="Arial" w:hAnsi="Arial" w:cs="Arial"/>
        </w:rPr>
      </w:pPr>
      <w:r w:rsidRPr="00C5427B">
        <w:rPr>
          <w:rFonts w:ascii="Arial" w:hAnsi="Arial" w:cs="Arial"/>
        </w:rPr>
        <w:t xml:space="preserve">Prior to measuring OD, slightly shake the microplate to ensure a homogenous distribution of the solution. The plate should be measured OD within 30 min of adding the stop solution. </w:t>
      </w:r>
    </w:p>
    <w:p w:rsidR="00FA31B2" w:rsidRDefault="000525F0" w:rsidP="00E2633B">
      <w:pPr>
        <w:rPr>
          <w:rFonts w:ascii="Arial" w:hAnsi="Arial"/>
          <w:i/>
          <w:iCs/>
        </w:rPr>
      </w:pPr>
      <w:r w:rsidRPr="00C5427B">
        <w:rPr>
          <w:rFonts w:ascii="Arial" w:hAnsi="Arial" w:cs="Arial"/>
          <w:i/>
          <w:iCs/>
          <w:u w:val="single"/>
        </w:rPr>
        <w:t>Note</w:t>
      </w:r>
      <w:r w:rsidRPr="00C5427B">
        <w:rPr>
          <w:rFonts w:ascii="Arial" w:hAnsi="Arial" w:cs="Arial"/>
          <w:i/>
          <w:iCs/>
        </w:rPr>
        <w:t>: Each of assay plate should be read at constant time after adding stop solution. For example; read OD within 5</w:t>
      </w:r>
      <w:r w:rsidRPr="00C5427B">
        <w:rPr>
          <w:rFonts w:ascii="Arial" w:hAnsi="Arial"/>
          <w:i/>
          <w:iCs/>
        </w:rPr>
        <w:t xml:space="preserve"> min after addition of stop solution to each assay plate.</w:t>
      </w:r>
    </w:p>
    <w:p w:rsidR="00FA31B2" w:rsidRDefault="000525F0" w:rsidP="00E2633B">
      <w:pPr>
        <w:rPr>
          <w:rFonts w:ascii="Arial" w:hAnsi="Arial" w:cs="Arial"/>
        </w:rPr>
      </w:pPr>
      <w:r w:rsidRPr="00C5427B">
        <w:rPr>
          <w:rFonts w:ascii="Arial" w:hAnsi="Arial" w:cs="Arial"/>
          <w:b/>
          <w:bCs/>
        </w:rPr>
        <w:t xml:space="preserve">Measure OD of the plate </w:t>
      </w:r>
      <w:r w:rsidRPr="00C5427B">
        <w:rPr>
          <w:rFonts w:ascii="Arial" w:hAnsi="Arial" w:cs="Arial"/>
        </w:rPr>
        <w:t xml:space="preserve"> </w:t>
      </w:r>
    </w:p>
    <w:p w:rsidR="00FA31B2" w:rsidRDefault="000525F0" w:rsidP="00E2633B">
      <w:pPr>
        <w:rPr>
          <w:rFonts w:ascii="Arial" w:hAnsi="Arial" w:cs="Arial"/>
        </w:rPr>
      </w:pPr>
      <w:r w:rsidRPr="00C5427B">
        <w:rPr>
          <w:rFonts w:ascii="Arial" w:hAnsi="Arial" w:cs="Arial"/>
        </w:rPr>
        <w:t>Turn on the Microplate Spectrophotometer for 5-10 min before use.</w:t>
      </w:r>
    </w:p>
    <w:p w:rsidR="00FA31B2" w:rsidRDefault="000525F0" w:rsidP="00E2633B">
      <w:pPr>
        <w:rPr>
          <w:rFonts w:ascii="Arial" w:hAnsi="Arial" w:cs="Arial"/>
        </w:rPr>
      </w:pPr>
      <w:r w:rsidRPr="00C5427B">
        <w:rPr>
          <w:rFonts w:ascii="Arial" w:hAnsi="Arial"/>
        </w:rPr>
        <w:t xml:space="preserve">Read the plate at OD450/650 nm </w:t>
      </w:r>
      <w:r w:rsidRPr="00C5427B">
        <w:rPr>
          <w:rFonts w:ascii="Arial" w:hAnsi="Arial" w:cs="Arial"/>
        </w:rPr>
        <w:t>(</w:t>
      </w:r>
      <w:r w:rsidRPr="00C5427B">
        <w:rPr>
          <w:rFonts w:ascii="Arial" w:hAnsi="Arial"/>
        </w:rPr>
        <w:t>a wavelength of 450 nm minus the interference wavelength of 650 nm</w:t>
      </w:r>
      <w:r w:rsidRPr="00C5427B">
        <w:rPr>
          <w:rFonts w:ascii="Arial" w:hAnsi="Arial" w:cs="Arial"/>
        </w:rPr>
        <w:t>).</w:t>
      </w:r>
    </w:p>
    <w:p w:rsidR="00FA31B2" w:rsidRDefault="000525F0" w:rsidP="00E2633B">
      <w:pPr>
        <w:rPr>
          <w:rFonts w:ascii="Arial" w:hAnsi="Arial" w:cs="Arial"/>
          <w:b/>
          <w:bCs/>
        </w:rPr>
      </w:pPr>
      <w:r w:rsidRPr="00C5427B">
        <w:rPr>
          <w:rFonts w:ascii="Arial" w:hAnsi="Arial"/>
          <w:b/>
          <w:bCs/>
        </w:rPr>
        <w:t>Evaluation and Result Interpretation</w:t>
      </w:r>
    </w:p>
    <w:p w:rsidR="00FA31B2" w:rsidRDefault="000525F0" w:rsidP="00E2633B">
      <w:pPr>
        <w:rPr>
          <w:rFonts w:ascii="Arial" w:hAnsi="Arial" w:cs="Arial"/>
          <w:b/>
          <w:bCs/>
        </w:rPr>
      </w:pPr>
      <w:r w:rsidRPr="00C5427B">
        <w:rPr>
          <w:rFonts w:ascii="Arial" w:hAnsi="Arial"/>
          <w:b/>
          <w:bCs/>
        </w:rPr>
        <w:t xml:space="preserve">Data analysis: </w:t>
      </w:r>
      <w:r w:rsidRPr="00C5427B">
        <w:rPr>
          <w:rFonts w:ascii="Arial" w:hAnsi="Arial"/>
        </w:rPr>
        <w:t xml:space="preserve">The data will be analyzed by </w:t>
      </w:r>
      <w:r w:rsidRPr="00C5427B">
        <w:rPr>
          <w:rFonts w:ascii="Arial" w:hAnsi="Arial" w:cs="Arial"/>
        </w:rPr>
        <w:t>Soft-Max Pro software</w:t>
      </w:r>
      <w:r>
        <w:rPr>
          <w:rFonts w:ascii="Arial" w:hAnsi="Arial" w:cs="Arial"/>
        </w:rPr>
        <w:t xml:space="preserve"> or equivalent</w:t>
      </w:r>
      <w:r w:rsidRPr="00C5427B">
        <w:rPr>
          <w:rFonts w:ascii="Arial" w:hAnsi="Arial" w:cs="Arial"/>
        </w:rPr>
        <w:t>.</w:t>
      </w:r>
    </w:p>
    <w:p w:rsidR="00FA31B2" w:rsidRDefault="000525F0" w:rsidP="00E2633B">
      <w:pPr>
        <w:rPr>
          <w:rFonts w:ascii="Arial" w:hAnsi="Arial" w:cs="Arial"/>
        </w:rPr>
      </w:pPr>
      <w:r w:rsidRPr="00C5427B">
        <w:rPr>
          <w:rFonts w:ascii="Arial" w:hAnsi="Arial" w:cs="Arial"/>
        </w:rPr>
        <w:t xml:space="preserve">Point-To-Point fit will be used for generating standard curve by plotting the extinction values measured at OD450/650 for the 4 calibration sera versus the corresponding units. </w:t>
      </w:r>
    </w:p>
    <w:p w:rsidR="00FA31B2" w:rsidRDefault="000525F0" w:rsidP="00E2633B">
      <w:pPr>
        <w:rPr>
          <w:rFonts w:ascii="Arial" w:hAnsi="Arial" w:cs="Arial"/>
        </w:rPr>
      </w:pPr>
      <w:r w:rsidRPr="00C5427B">
        <w:rPr>
          <w:rFonts w:ascii="Arial" w:hAnsi="Arial" w:cs="Arial"/>
        </w:rPr>
        <w:t xml:space="preserve">From plotted standard curve, IgG antibody concentration in the test samples, PC and NC will be determined. </w:t>
      </w:r>
    </w:p>
    <w:p w:rsidR="00FA31B2" w:rsidRDefault="000525F0" w:rsidP="00E2633B">
      <w:pPr>
        <w:rPr>
          <w:rFonts w:ascii="Arial" w:hAnsi="Arial" w:cs="Arial"/>
        </w:rPr>
      </w:pPr>
      <w:r w:rsidRPr="00C5427B">
        <w:rPr>
          <w:rFonts w:ascii="Arial" w:hAnsi="Arial" w:cs="Arial"/>
        </w:rPr>
        <w:t>Define the multiply factor of diluted sample:</w:t>
      </w:r>
    </w:p>
    <w:p w:rsidR="00FA31B2" w:rsidRDefault="000525F0" w:rsidP="00E2633B">
      <w:pPr>
        <w:rPr>
          <w:rFonts w:ascii="Arial" w:hAnsi="Arial" w:cs="Arial"/>
        </w:rPr>
      </w:pPr>
      <w:r w:rsidRPr="00C5427B">
        <w:rPr>
          <w:rFonts w:ascii="Arial" w:hAnsi="Arial" w:cs="Arial"/>
        </w:rPr>
        <w:t xml:space="preserve">Test sample at dilution 1:101, the result in IU/ml read from standard curve will be considered as calculated value. The multiply factor is as 1. </w:t>
      </w:r>
    </w:p>
    <w:p w:rsidR="00FA31B2" w:rsidRDefault="000525F0" w:rsidP="00E2633B">
      <w:pPr>
        <w:rPr>
          <w:rFonts w:ascii="Arial" w:hAnsi="Arial" w:cs="Arial"/>
        </w:rPr>
      </w:pPr>
      <w:r w:rsidRPr="00C5427B">
        <w:rPr>
          <w:rFonts w:ascii="Arial" w:hAnsi="Arial" w:cs="Arial"/>
        </w:rPr>
        <w:t>Test sample at dilution higher than 1:101, a multiply factor of that dilution will be used for calculation of the result. For example, re-test sample at dilution 1:404 the determined value read from standard curve for this sample must be multiplied by a factor of 4.</w:t>
      </w:r>
    </w:p>
    <w:p w:rsidR="00FA31B2" w:rsidRDefault="000525F0" w:rsidP="00E2633B">
      <w:pPr>
        <w:rPr>
          <w:rFonts w:ascii="Arial" w:hAnsi="Arial" w:cs="Arial"/>
          <w:b/>
          <w:bCs/>
        </w:rPr>
      </w:pPr>
      <w:r w:rsidRPr="00C5427B">
        <w:rPr>
          <w:rFonts w:ascii="Arial" w:hAnsi="Arial"/>
          <w:b/>
          <w:bCs/>
        </w:rPr>
        <w:t>Result interpretation of test sample</w:t>
      </w:r>
    </w:p>
    <w:p w:rsidR="00FA31B2" w:rsidRDefault="000525F0" w:rsidP="00E2633B">
      <w:pPr>
        <w:rPr>
          <w:rFonts w:ascii="Arial" w:hAnsi="Arial" w:cs="Arial"/>
          <w:b/>
          <w:bCs/>
        </w:rPr>
      </w:pPr>
      <w:r w:rsidRPr="00C5427B">
        <w:rPr>
          <w:rFonts w:ascii="Arial" w:hAnsi="Arial" w:cs="Arial"/>
        </w:rPr>
        <w:t xml:space="preserve">If anti-Pertussis IgG antibody concentration is </w:t>
      </w:r>
      <w:r w:rsidRPr="00C5427B">
        <w:rPr>
          <w:rFonts w:ascii="Arial" w:hAnsi="Arial" w:cs="Arial"/>
          <w:b/>
          <w:bCs/>
        </w:rPr>
        <w:t>&lt;40 IU/ml</w:t>
      </w:r>
      <w:r w:rsidRPr="00C5427B">
        <w:rPr>
          <w:rFonts w:ascii="Arial" w:hAnsi="Arial" w:cs="Arial"/>
        </w:rPr>
        <w:t xml:space="preserve">, that sample will be considered as </w:t>
      </w:r>
      <w:r w:rsidRPr="00C5427B">
        <w:rPr>
          <w:rFonts w:ascii="Arial" w:hAnsi="Arial" w:cs="Arial"/>
          <w:b/>
          <w:bCs/>
        </w:rPr>
        <w:t>“Negative”.</w:t>
      </w:r>
    </w:p>
    <w:p w:rsidR="00FA31B2" w:rsidRDefault="000525F0" w:rsidP="00E2633B">
      <w:pPr>
        <w:rPr>
          <w:rFonts w:ascii="Arial" w:hAnsi="Arial" w:cs="Arial"/>
          <w:b/>
          <w:bCs/>
        </w:rPr>
      </w:pPr>
      <w:r w:rsidRPr="00C5427B">
        <w:rPr>
          <w:rFonts w:ascii="Arial" w:hAnsi="Arial" w:cs="Arial"/>
        </w:rPr>
        <w:t>If anti-Pertussis IgG antibody concentration is greater than and equal to 40 IU/ml but less than 100 IU/ml (</w:t>
      </w:r>
      <w:r w:rsidRPr="00C5427B">
        <w:rPr>
          <w:rFonts w:ascii="Arial" w:hAnsi="Arial" w:cs="Arial"/>
          <w:b/>
          <w:bCs/>
        </w:rPr>
        <w:sym w:font="Symbol" w:char="F0B3"/>
      </w:r>
      <w:r w:rsidRPr="00C5427B">
        <w:rPr>
          <w:rFonts w:ascii="Arial" w:hAnsi="Arial" w:cs="Arial"/>
          <w:b/>
          <w:bCs/>
        </w:rPr>
        <w:t xml:space="preserve">40 - </w:t>
      </w:r>
      <w:r w:rsidRPr="00C5427B">
        <w:rPr>
          <w:rFonts w:ascii="Arial" w:hAnsi="Arial" w:cs="Arial"/>
          <w:b/>
          <w:bCs/>
        </w:rPr>
        <w:sym w:font="Symbol" w:char="F03C"/>
      </w:r>
      <w:r w:rsidRPr="00C5427B">
        <w:rPr>
          <w:rFonts w:ascii="Arial" w:hAnsi="Arial" w:cs="Arial"/>
          <w:b/>
          <w:bCs/>
        </w:rPr>
        <w:t>100 IU/ml</w:t>
      </w:r>
      <w:r w:rsidRPr="00C5427B">
        <w:rPr>
          <w:rFonts w:ascii="Arial" w:hAnsi="Arial" w:cs="Arial"/>
        </w:rPr>
        <w:t xml:space="preserve">), that sample will be considered as </w:t>
      </w:r>
      <w:r w:rsidRPr="00C5427B">
        <w:rPr>
          <w:rFonts w:ascii="Arial" w:hAnsi="Arial" w:cs="Arial"/>
          <w:b/>
          <w:bCs/>
        </w:rPr>
        <w:t>“Borderline”</w:t>
      </w:r>
      <w:r w:rsidRPr="00C5427B">
        <w:rPr>
          <w:rFonts w:ascii="Arial" w:hAnsi="Arial" w:cs="Arial"/>
        </w:rPr>
        <w:t>.</w:t>
      </w:r>
    </w:p>
    <w:p w:rsidR="00FA31B2" w:rsidRDefault="000525F0" w:rsidP="00E2633B">
      <w:pPr>
        <w:rPr>
          <w:rFonts w:ascii="Arial" w:hAnsi="Arial" w:cs="Arial"/>
          <w:b/>
          <w:bCs/>
        </w:rPr>
      </w:pPr>
      <w:r w:rsidRPr="00C5427B">
        <w:rPr>
          <w:rFonts w:ascii="Arial" w:hAnsi="Arial" w:cs="Arial"/>
        </w:rPr>
        <w:t xml:space="preserve">If anti-Pertussis IgG antibody concentration is </w:t>
      </w:r>
      <w:r w:rsidRPr="00C5427B">
        <w:rPr>
          <w:rFonts w:ascii="Arial" w:hAnsi="Arial" w:cs="Arial"/>
          <w:b/>
          <w:bCs/>
        </w:rPr>
        <w:sym w:font="Symbol" w:char="F0B3"/>
      </w:r>
      <w:r w:rsidRPr="00C5427B">
        <w:rPr>
          <w:rFonts w:ascii="Arial" w:hAnsi="Arial" w:cs="Arial"/>
          <w:b/>
          <w:bCs/>
        </w:rPr>
        <w:t>100 IU/ml</w:t>
      </w:r>
      <w:r w:rsidRPr="00C5427B">
        <w:rPr>
          <w:rFonts w:ascii="Arial" w:hAnsi="Arial" w:cs="Arial"/>
        </w:rPr>
        <w:t xml:space="preserve">, that sample will be considered as </w:t>
      </w:r>
      <w:r w:rsidRPr="00C5427B">
        <w:rPr>
          <w:rFonts w:ascii="Arial" w:hAnsi="Arial" w:cs="Arial"/>
          <w:b/>
          <w:bCs/>
        </w:rPr>
        <w:t>“Positive”</w:t>
      </w:r>
      <w:r w:rsidRPr="00C5427B">
        <w:rPr>
          <w:rFonts w:ascii="Arial" w:hAnsi="Arial" w:cs="Arial"/>
        </w:rPr>
        <w:t>.</w:t>
      </w:r>
    </w:p>
    <w:p w:rsidR="00FA31B2" w:rsidRDefault="000525F0" w:rsidP="00E2633B">
      <w:pPr>
        <w:rPr>
          <w:rFonts w:ascii="Arial" w:hAnsi="Arial" w:cs="Arial"/>
          <w:b/>
          <w:bCs/>
        </w:rPr>
      </w:pPr>
      <w:r w:rsidRPr="00C5427B">
        <w:rPr>
          <w:rFonts w:ascii="Arial" w:hAnsi="Arial"/>
          <w:b/>
          <w:bCs/>
        </w:rPr>
        <w:t>Acceptance criteria</w:t>
      </w:r>
    </w:p>
    <w:p w:rsidR="00FA31B2" w:rsidRDefault="000525F0" w:rsidP="00E2633B">
      <w:pPr>
        <w:rPr>
          <w:rFonts w:ascii="Arial" w:hAnsi="Arial" w:cs="Arial"/>
          <w:b/>
          <w:bCs/>
        </w:rPr>
      </w:pPr>
      <w:r w:rsidRPr="00C5427B">
        <w:rPr>
          <w:rFonts w:ascii="Arial" w:hAnsi="Arial"/>
          <w:b/>
          <w:bCs/>
          <w:color w:val="000000"/>
        </w:rPr>
        <w:t>For calibrators and controls:</w:t>
      </w:r>
    </w:p>
    <w:p w:rsidR="00FA31B2" w:rsidRDefault="000525F0" w:rsidP="00E2633B">
      <w:pPr>
        <w:rPr>
          <w:rFonts w:ascii="Arial" w:hAnsi="Arial" w:cs="Arial"/>
          <w:b/>
          <w:bCs/>
        </w:rPr>
      </w:pPr>
      <w:r w:rsidRPr="00C5427B">
        <w:rPr>
          <w:rFonts w:ascii="Arial" w:hAnsi="Arial"/>
          <w:color w:val="000000"/>
        </w:rPr>
        <w:t>Refer to valid ranges of calibrators and controls in the quality control certificate, that assay plate will be accepted if the determined value of calibrators and controls are within the range.</w:t>
      </w:r>
      <w:r w:rsidRPr="00C5427B">
        <w:rPr>
          <w:rFonts w:ascii="Arial" w:hAnsi="Arial"/>
        </w:rPr>
        <w:t xml:space="preserve"> </w:t>
      </w:r>
    </w:p>
    <w:p w:rsidR="00FA31B2" w:rsidRDefault="000525F0" w:rsidP="00E2633B">
      <w:pPr>
        <w:rPr>
          <w:rFonts w:ascii="Arial" w:hAnsi="Arial" w:cs="Arial"/>
          <w:b/>
          <w:bCs/>
        </w:rPr>
      </w:pPr>
      <w:r w:rsidRPr="00C5427B">
        <w:rPr>
          <w:rFonts w:ascii="Arial" w:hAnsi="Arial"/>
        </w:rPr>
        <w:t xml:space="preserve">If the determined value of calibrators and controls are out of reference ranges, the result of that plate will be considered as failed and that plate shall be repeated.    </w:t>
      </w:r>
    </w:p>
    <w:p w:rsidR="00FA31B2" w:rsidRDefault="000525F0" w:rsidP="00E2633B">
      <w:pPr>
        <w:rPr>
          <w:rFonts w:ascii="Arial" w:hAnsi="Arial" w:cs="Arial"/>
          <w:b/>
          <w:bCs/>
        </w:rPr>
      </w:pPr>
      <w:r w:rsidRPr="00C5427B">
        <w:rPr>
          <w:rFonts w:ascii="Arial" w:hAnsi="Arial" w:cs="Arial"/>
          <w:b/>
          <w:bCs/>
        </w:rPr>
        <w:t>For test samples:</w:t>
      </w:r>
    </w:p>
    <w:p w:rsidR="00FA31B2" w:rsidRDefault="000525F0" w:rsidP="00E2633B">
      <w:pPr>
        <w:rPr>
          <w:rFonts w:ascii="Arial" w:hAnsi="Arial" w:cs="Arial"/>
          <w:b/>
          <w:bCs/>
        </w:rPr>
      </w:pPr>
      <w:r w:rsidRPr="00C5427B">
        <w:rPr>
          <w:rFonts w:ascii="Arial" w:hAnsi="Arial" w:cs="Arial"/>
        </w:rPr>
        <w:t>If the determined value is above the value of CAL1 (200 IU/ml), it is recommended to re-test the sample at a dilution of 1:404.</w:t>
      </w:r>
    </w:p>
    <w:p w:rsidR="00FA31B2" w:rsidRDefault="000525F0" w:rsidP="00E2633B">
      <w:pPr>
        <w:rPr>
          <w:rFonts w:ascii="Arial" w:hAnsi="Arial" w:cs="Arial"/>
          <w:b/>
          <w:bCs/>
        </w:rPr>
      </w:pPr>
      <w:r w:rsidRPr="00C5427B">
        <w:rPr>
          <w:rFonts w:ascii="Arial" w:hAnsi="Arial" w:cs="Arial"/>
        </w:rPr>
        <w:t>To re-test sample at 1:404 dilution and higher, it is recommended to dilute sample in two-step dilution with a minimum of 10 µl sample required for the 1</w:t>
      </w:r>
      <w:r w:rsidRPr="00C5427B">
        <w:rPr>
          <w:rFonts w:ascii="Arial" w:hAnsi="Arial" w:cs="Arial"/>
          <w:vertAlign w:val="superscript"/>
        </w:rPr>
        <w:t>st</w:t>
      </w:r>
      <w:r w:rsidRPr="00C5427B">
        <w:rPr>
          <w:rFonts w:ascii="Arial" w:hAnsi="Arial" w:cs="Arial"/>
        </w:rPr>
        <w:t xml:space="preserve"> step dilution as an example below. </w:t>
      </w:r>
    </w:p>
    <w:p w:rsidR="00FA31B2" w:rsidRDefault="000525F0" w:rsidP="00E2633B">
      <w:pPr>
        <w:rPr>
          <w:rFonts w:ascii="Arial" w:hAnsi="Arial" w:cs="Arial"/>
          <w:b/>
          <w:bCs/>
        </w:rPr>
      </w:pPr>
      <w:r w:rsidRPr="00C5427B">
        <w:rPr>
          <w:rFonts w:ascii="Arial" w:hAnsi="Arial" w:cs="Arial"/>
        </w:rPr>
        <w:t>Perform the 1</w:t>
      </w:r>
      <w:r w:rsidRPr="00C5427B">
        <w:rPr>
          <w:rFonts w:ascii="Arial" w:hAnsi="Arial" w:cs="Arial"/>
          <w:vertAlign w:val="superscript"/>
        </w:rPr>
        <w:t>st</w:t>
      </w:r>
      <w:r w:rsidRPr="00C5427B">
        <w:rPr>
          <w:rFonts w:ascii="Arial" w:hAnsi="Arial" w:cs="Arial"/>
        </w:rPr>
        <w:t xml:space="preserve"> step dilution of 1:101 by pipetting 10 µl of sera/plasma samples into 1 ml of sample buffer and mix thoroughly.</w:t>
      </w:r>
    </w:p>
    <w:p w:rsidR="00FA31B2" w:rsidRDefault="000525F0" w:rsidP="00E2633B">
      <w:pPr>
        <w:rPr>
          <w:rFonts w:ascii="Arial" w:hAnsi="Arial" w:cs="Arial"/>
          <w:b/>
          <w:bCs/>
        </w:rPr>
      </w:pPr>
      <w:r w:rsidRPr="00C5427B">
        <w:rPr>
          <w:rFonts w:ascii="Arial" w:hAnsi="Arial" w:cs="Arial"/>
        </w:rPr>
        <w:t>Perform the 2</w:t>
      </w:r>
      <w:r w:rsidRPr="00C5427B">
        <w:rPr>
          <w:rFonts w:ascii="Arial" w:hAnsi="Arial" w:cs="Arial"/>
          <w:vertAlign w:val="superscript"/>
        </w:rPr>
        <w:t>nd</w:t>
      </w:r>
      <w:r w:rsidRPr="00C5427B">
        <w:rPr>
          <w:rFonts w:ascii="Arial" w:hAnsi="Arial" w:cs="Arial"/>
        </w:rPr>
        <w:t xml:space="preserve"> step dilution at 1:4 by pipetting 100 µl of diluted sample from the 1</w:t>
      </w:r>
      <w:r w:rsidRPr="00C5427B">
        <w:rPr>
          <w:rFonts w:ascii="Arial" w:hAnsi="Arial" w:cs="Arial"/>
          <w:vertAlign w:val="superscript"/>
        </w:rPr>
        <w:t>st</w:t>
      </w:r>
      <w:r w:rsidRPr="00C5427B">
        <w:rPr>
          <w:rFonts w:ascii="Arial" w:hAnsi="Arial" w:cs="Arial"/>
        </w:rPr>
        <w:t xml:space="preserve"> step into 300 µl of sample buffer. The final dilution of 1:404 is obtained. </w:t>
      </w:r>
    </w:p>
    <w:p w:rsidR="00FA31B2" w:rsidRDefault="000525F0" w:rsidP="00E2633B">
      <w:pPr>
        <w:rPr>
          <w:rFonts w:ascii="Arial" w:hAnsi="Arial" w:cs="Arial"/>
          <w:b/>
          <w:bCs/>
        </w:rPr>
      </w:pPr>
      <w:r w:rsidRPr="00C5427B">
        <w:rPr>
          <w:rFonts w:ascii="Arial" w:hAnsi="Arial"/>
          <w:b/>
          <w:bCs/>
        </w:rPr>
        <w:t>Data recording</w:t>
      </w:r>
    </w:p>
    <w:p w:rsidR="00FA31B2" w:rsidRDefault="000525F0" w:rsidP="00E2633B">
      <w:pPr>
        <w:rPr>
          <w:rFonts w:ascii="Arial" w:hAnsi="Arial" w:cs="Arial"/>
          <w:b/>
          <w:bCs/>
        </w:rPr>
      </w:pPr>
      <w:r w:rsidRPr="00C5427B">
        <w:rPr>
          <w:rFonts w:ascii="Arial" w:hAnsi="Arial"/>
        </w:rPr>
        <w:t>Data of each analysis day will be saved (true and exact copies) onto hard drive as SoftMax version</w:t>
      </w:r>
      <w:r>
        <w:rPr>
          <w:rFonts w:ascii="Arial" w:hAnsi="Arial"/>
        </w:rPr>
        <w:t xml:space="preserve"> or equivalent software version</w:t>
      </w:r>
      <w:r w:rsidRPr="00C5427B">
        <w:rPr>
          <w:rFonts w:ascii="Arial" w:hAnsi="Arial"/>
        </w:rPr>
        <w:t xml:space="preserve"> in the study folder </w:t>
      </w:r>
      <w:r w:rsidRPr="00C5427B">
        <w:rPr>
          <w:rFonts w:ascii="Arial" w:hAnsi="Arial" w:cs="Arial"/>
        </w:rPr>
        <w:t>divided into subfolders with type of assay and assay date</w:t>
      </w:r>
      <w:r w:rsidRPr="00C5427B">
        <w:rPr>
          <w:rFonts w:ascii="Arial" w:hAnsi="Arial"/>
        </w:rPr>
        <w:t xml:space="preserve">. </w:t>
      </w:r>
      <w:r w:rsidRPr="00C5427B">
        <w:rPr>
          <w:rFonts w:ascii="Arial" w:hAnsi="Arial" w:cs="Arial"/>
        </w:rPr>
        <w:t xml:space="preserve">The file name will be assigned as type of assay, </w:t>
      </w:r>
      <w:r w:rsidRPr="00C5427B">
        <w:rPr>
          <w:rFonts w:ascii="Arial" w:hAnsi="Arial"/>
        </w:rPr>
        <w:t>plate no. follows with assay date (dd-mmm-yy), for example PER-Plate1-01Jan12 (assay for Bordetella pertussis toxin IgG, Plate no.1, data reading on 1 January 2012).</w:t>
      </w:r>
    </w:p>
    <w:p w:rsidR="00FA31B2" w:rsidRDefault="000525F0" w:rsidP="00E2633B">
      <w:pPr>
        <w:rPr>
          <w:rFonts w:ascii="Arial" w:hAnsi="Arial" w:cs="Arial"/>
          <w:b/>
          <w:bCs/>
        </w:rPr>
      </w:pPr>
      <w:r w:rsidRPr="00C5427B">
        <w:rPr>
          <w:rFonts w:ascii="Arial" w:hAnsi="Arial" w:cs="Arial"/>
        </w:rPr>
        <w:t xml:space="preserve">A true and exact copy of the data will be printed. The print-out will be verified versus the saved data, a minimum of 10%. This verification will be indicated on print-out then initialed and dated. </w:t>
      </w:r>
    </w:p>
    <w:p w:rsidR="00FA31B2" w:rsidRDefault="000525F0" w:rsidP="00E2633B">
      <w:pPr>
        <w:rPr>
          <w:rFonts w:ascii="Arial" w:hAnsi="Arial" w:cs="Arial"/>
          <w:b/>
          <w:bCs/>
        </w:rPr>
      </w:pPr>
      <w:r w:rsidRPr="00C5427B">
        <w:rPr>
          <w:rFonts w:ascii="Arial" w:hAnsi="Arial" w:cs="Arial"/>
        </w:rPr>
        <w:t>A true and exact copy of the data will also be saved onto</w:t>
      </w:r>
      <w:r w:rsidRPr="00C5427B">
        <w:rPr>
          <w:rFonts w:ascii="Arial" w:hAnsi="Arial"/>
        </w:rPr>
        <w:t xml:space="preserve"> USB drive and/or external hard drive.</w:t>
      </w:r>
    </w:p>
    <w:p w:rsidR="00FA31B2" w:rsidRDefault="000525F0" w:rsidP="00E2633B">
      <w:pPr>
        <w:rPr>
          <w:rFonts w:ascii="Arial" w:hAnsi="Arial" w:cs="Arial"/>
        </w:rPr>
      </w:pPr>
      <w:r w:rsidRPr="00C5427B">
        <w:rPr>
          <w:rFonts w:ascii="Arial" w:hAnsi="Arial" w:cs="Arial"/>
          <w:b/>
          <w:bCs/>
        </w:rPr>
        <w:t>References-</w:t>
      </w:r>
      <w:r w:rsidRPr="00C5427B">
        <w:rPr>
          <w:rFonts w:ascii="Arial" w:hAnsi="Arial" w:cs="Arial"/>
        </w:rPr>
        <w:t xml:space="preserve"> </w:t>
      </w:r>
    </w:p>
    <w:tbl>
      <w:tblPr>
        <w:tblW w:w="9720"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3240"/>
        <w:gridCol w:w="6480"/>
      </w:tblGrid>
      <w:tr w:rsidR="000525F0" w:rsidRPr="00C5427B" w:rsidTr="000525F0">
        <w:trPr>
          <w:trHeight w:val="576"/>
        </w:trPr>
        <w:tc>
          <w:tcPr>
            <w:tcW w:w="3240" w:type="dxa"/>
          </w:tcPr>
          <w:p w:rsidR="00FA31B2" w:rsidRDefault="000525F0" w:rsidP="00E2633B">
            <w:pPr>
              <w:rPr>
                <w:rFonts w:ascii="Arial" w:hAnsi="Arial" w:cs="Arial"/>
              </w:rPr>
            </w:pPr>
            <w:r w:rsidRPr="00C5427B">
              <w:rPr>
                <w:rFonts w:ascii="Arial" w:hAnsi="Arial" w:cs="Arial"/>
              </w:rPr>
              <w:t>Regulation No, SOP, Guideline, or applicable document</w:t>
            </w:r>
          </w:p>
        </w:tc>
        <w:tc>
          <w:tcPr>
            <w:tcW w:w="6480" w:type="dxa"/>
            <w:vAlign w:val="center"/>
          </w:tcPr>
          <w:p w:rsidR="00FA31B2" w:rsidRDefault="000525F0" w:rsidP="00E2633B">
            <w:pPr>
              <w:rPr>
                <w:rFonts w:ascii="Arial" w:hAnsi="Arial" w:cs="Arial"/>
              </w:rPr>
            </w:pPr>
            <w:r w:rsidRPr="00C5427B">
              <w:rPr>
                <w:rFonts w:ascii="Arial" w:hAnsi="Arial" w:cs="Arial"/>
              </w:rPr>
              <w:t>Document Title</w:t>
            </w:r>
          </w:p>
        </w:tc>
      </w:tr>
      <w:tr w:rsidR="000525F0" w:rsidRPr="00C5427B" w:rsidTr="000525F0">
        <w:trPr>
          <w:trHeight w:val="432"/>
        </w:trPr>
        <w:tc>
          <w:tcPr>
            <w:tcW w:w="3240" w:type="dxa"/>
          </w:tcPr>
          <w:p w:rsidR="00FA31B2" w:rsidRDefault="000525F0" w:rsidP="00E2633B">
            <w:pPr>
              <w:rPr>
                <w:rFonts w:ascii="Arial" w:hAnsi="Arial" w:cs="Arial"/>
              </w:rPr>
            </w:pPr>
            <w:r w:rsidRPr="00C5427B">
              <w:rPr>
                <w:rFonts w:ascii="Arial" w:hAnsi="Arial" w:cs="Arial"/>
              </w:rPr>
              <w:t>NA</w:t>
            </w:r>
          </w:p>
        </w:tc>
        <w:tc>
          <w:tcPr>
            <w:tcW w:w="6480" w:type="dxa"/>
            <w:vAlign w:val="center"/>
          </w:tcPr>
          <w:p w:rsidR="00FA31B2" w:rsidRDefault="000525F0" w:rsidP="00E2633B">
            <w:pPr>
              <w:rPr>
                <w:rFonts w:ascii="Arial" w:hAnsi="Arial" w:cs="TimesNewRoman"/>
                <w:lang w:bidi="th-TH"/>
              </w:rPr>
            </w:pPr>
            <w:r w:rsidRPr="00C5427B">
              <w:rPr>
                <w:rFonts w:ascii="Arial" w:hAnsi="Arial" w:cs="TimesNewRoman"/>
                <w:lang w:bidi="th-TH"/>
              </w:rPr>
              <w:t>Instruction manual version: 09/06/2011</w:t>
            </w:r>
          </w:p>
        </w:tc>
      </w:tr>
      <w:tr w:rsidR="000525F0" w:rsidRPr="00C5427B" w:rsidTr="000525F0">
        <w:trPr>
          <w:trHeight w:val="432"/>
        </w:trPr>
        <w:tc>
          <w:tcPr>
            <w:tcW w:w="3240" w:type="dxa"/>
            <w:vAlign w:val="center"/>
          </w:tcPr>
          <w:p w:rsidR="00FA31B2" w:rsidRDefault="000525F0" w:rsidP="00E2633B">
            <w:pPr>
              <w:rPr>
                <w:rFonts w:ascii="Arial" w:hAnsi="Arial" w:cs="Arial"/>
              </w:rPr>
            </w:pPr>
            <w:r w:rsidRPr="00C5427B">
              <w:rPr>
                <w:rFonts w:ascii="Arial" w:hAnsi="Arial" w:cs="Arial"/>
              </w:rPr>
              <w:t>NA</w:t>
            </w:r>
          </w:p>
        </w:tc>
        <w:tc>
          <w:tcPr>
            <w:tcW w:w="6480" w:type="dxa"/>
            <w:vAlign w:val="center"/>
          </w:tcPr>
          <w:p w:rsidR="00FA31B2" w:rsidRDefault="000525F0" w:rsidP="00E2633B">
            <w:pPr>
              <w:rPr>
                <w:rFonts w:ascii="Arial" w:hAnsi="Arial" w:cs="TimesNewRoman"/>
                <w:lang w:bidi="th-TH"/>
              </w:rPr>
            </w:pPr>
            <w:r w:rsidRPr="00C5427B">
              <w:rPr>
                <w:rFonts w:ascii="Arial" w:hAnsi="Arial" w:cs="TimesNewRoman"/>
                <w:lang w:bidi="th-TH"/>
              </w:rPr>
              <w:t xml:space="preserve">Product information of </w:t>
            </w:r>
            <w:r w:rsidRPr="00C5427B">
              <w:rPr>
                <w:rFonts w:ascii="Arial" w:hAnsi="Arial" w:cs="Arial"/>
              </w:rPr>
              <w:t>Exchangeability of EUROIMMUN ELISA Reagents (version 08/2010)</w:t>
            </w:r>
          </w:p>
        </w:tc>
      </w:tr>
    </w:tbl>
    <w:p w:rsidR="00FA31B2" w:rsidRDefault="000525F0" w:rsidP="00E2633B">
      <w:pPr>
        <w:rPr>
          <w:rFonts w:ascii="Arial" w:hAnsi="Arial" w:cs="Arial"/>
        </w:rPr>
      </w:pPr>
      <w:r w:rsidRPr="00C5427B">
        <w:rPr>
          <w:rFonts w:ascii="Arial" w:hAnsi="Arial" w:cs="Arial"/>
          <w:b/>
          <w:bCs/>
        </w:rPr>
        <w:t>Forms and Appendices-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66"/>
        <w:gridCol w:w="6302"/>
      </w:tblGrid>
      <w:tr w:rsidR="000525F0" w:rsidRPr="00C5427B" w:rsidTr="000525F0">
        <w:trPr>
          <w:trHeight w:val="576"/>
        </w:trPr>
        <w:tc>
          <w:tcPr>
            <w:tcW w:w="3240" w:type="dxa"/>
            <w:tcBorders>
              <w:top w:val="double" w:sz="4" w:space="0" w:color="auto"/>
              <w:left w:val="double" w:sz="4" w:space="0" w:color="auto"/>
              <w:right w:val="single" w:sz="4" w:space="0" w:color="auto"/>
            </w:tcBorders>
          </w:tcPr>
          <w:p w:rsidR="00FA31B2" w:rsidRDefault="000525F0" w:rsidP="00E2633B">
            <w:pPr>
              <w:rPr>
                <w:rFonts w:ascii="Arial" w:hAnsi="Arial" w:cs="Arial"/>
              </w:rPr>
            </w:pPr>
            <w:r>
              <w:rPr>
                <w:rFonts w:ascii="Arial" w:hAnsi="Arial" w:cs="Arial"/>
              </w:rPr>
              <w:t>Worksheet</w:t>
            </w:r>
            <w:r w:rsidRPr="00C5427B">
              <w:rPr>
                <w:rFonts w:ascii="Arial" w:hAnsi="Arial" w:cs="Arial"/>
              </w:rPr>
              <w:t xml:space="preserve"> or Appendix Number</w:t>
            </w:r>
          </w:p>
        </w:tc>
        <w:tc>
          <w:tcPr>
            <w:tcW w:w="6484" w:type="dxa"/>
            <w:tcBorders>
              <w:top w:val="double" w:sz="4" w:space="0" w:color="auto"/>
              <w:left w:val="single" w:sz="4" w:space="0" w:color="auto"/>
              <w:right w:val="double" w:sz="4" w:space="0" w:color="auto"/>
            </w:tcBorders>
            <w:vAlign w:val="center"/>
          </w:tcPr>
          <w:p w:rsidR="00FA31B2" w:rsidRDefault="000525F0" w:rsidP="00E2633B">
            <w:pPr>
              <w:rPr>
                <w:rFonts w:ascii="Arial" w:hAnsi="Arial" w:cs="Arial"/>
              </w:rPr>
            </w:pPr>
            <w:r w:rsidRPr="00C5427B">
              <w:rPr>
                <w:rFonts w:ascii="Arial" w:hAnsi="Arial" w:cs="Arial"/>
              </w:rPr>
              <w:t>Title</w:t>
            </w:r>
          </w:p>
        </w:tc>
      </w:tr>
      <w:tr w:rsidR="000525F0" w:rsidRPr="00C5427B" w:rsidTr="000525F0">
        <w:tblPrEx>
          <w:tblBorders>
            <w:top w:val="double" w:sz="4" w:space="0" w:color="auto"/>
            <w:left w:val="double" w:sz="4" w:space="0" w:color="auto"/>
            <w:right w:val="double" w:sz="4" w:space="0" w:color="auto"/>
          </w:tblBorders>
        </w:tblPrEx>
        <w:trPr>
          <w:trHeight w:val="530"/>
        </w:trPr>
        <w:tc>
          <w:tcPr>
            <w:tcW w:w="3240" w:type="dxa"/>
            <w:tcBorders>
              <w:bottom w:val="single" w:sz="4" w:space="0" w:color="auto"/>
            </w:tcBorders>
            <w:vAlign w:val="center"/>
          </w:tcPr>
          <w:p w:rsidR="00FA31B2" w:rsidRDefault="000525F0" w:rsidP="00E2633B">
            <w:pPr>
              <w:rPr>
                <w:rFonts w:ascii="Arial" w:hAnsi="Arial" w:cs="Arial"/>
              </w:rPr>
            </w:pPr>
            <w:r>
              <w:rPr>
                <w:rFonts w:ascii="Arial" w:hAnsi="Arial" w:cs="Arial"/>
              </w:rPr>
              <w:t>VRP-SOP Worksheet 1</w:t>
            </w:r>
          </w:p>
        </w:tc>
        <w:tc>
          <w:tcPr>
            <w:tcW w:w="6484" w:type="dxa"/>
            <w:tcBorders>
              <w:bottom w:val="single" w:sz="4" w:space="0" w:color="auto"/>
            </w:tcBorders>
            <w:vAlign w:val="center"/>
          </w:tcPr>
          <w:p w:rsidR="00FA31B2" w:rsidRDefault="000525F0" w:rsidP="00E2633B">
            <w:pPr>
              <w:rPr>
                <w:rFonts w:ascii="Arial" w:hAnsi="Arial" w:cs="Arial"/>
              </w:rPr>
            </w:pPr>
            <w:r w:rsidRPr="00C5427B">
              <w:rPr>
                <w:rFonts w:ascii="Arial" w:hAnsi="Arial" w:cs="Arial"/>
              </w:rPr>
              <w:t>EUROIMMUN ELISA Reagent Preparation Worksheet</w:t>
            </w:r>
          </w:p>
        </w:tc>
      </w:tr>
      <w:tr w:rsidR="000525F0" w:rsidRPr="00C5427B" w:rsidTr="000525F0">
        <w:trPr>
          <w:trHeight w:val="533"/>
        </w:trPr>
        <w:tc>
          <w:tcPr>
            <w:tcW w:w="3240" w:type="dxa"/>
            <w:tcBorders>
              <w:left w:val="double" w:sz="4" w:space="0" w:color="auto"/>
              <w:right w:val="single" w:sz="4" w:space="0" w:color="auto"/>
            </w:tcBorders>
            <w:vAlign w:val="center"/>
          </w:tcPr>
          <w:p w:rsidR="00FA31B2" w:rsidRDefault="000525F0" w:rsidP="00E2633B">
            <w:pPr>
              <w:rPr>
                <w:rFonts w:ascii="Arial" w:hAnsi="Arial" w:cs="Arial"/>
              </w:rPr>
            </w:pPr>
            <w:r>
              <w:rPr>
                <w:rFonts w:ascii="Arial" w:hAnsi="Arial" w:cs="Arial"/>
              </w:rPr>
              <w:t>VRP-SOP Worksheet 2</w:t>
            </w:r>
          </w:p>
        </w:tc>
        <w:tc>
          <w:tcPr>
            <w:tcW w:w="6484" w:type="dxa"/>
            <w:tcBorders>
              <w:left w:val="single" w:sz="4" w:space="0" w:color="auto"/>
              <w:right w:val="double" w:sz="4" w:space="0" w:color="auto"/>
            </w:tcBorders>
            <w:vAlign w:val="center"/>
          </w:tcPr>
          <w:p w:rsidR="00FA31B2" w:rsidRDefault="000525F0" w:rsidP="00E2633B">
            <w:pPr>
              <w:rPr>
                <w:rFonts w:ascii="Arial" w:hAnsi="Arial" w:cs="Arial"/>
              </w:rPr>
            </w:pPr>
            <w:r w:rsidRPr="00C5427B">
              <w:rPr>
                <w:rFonts w:ascii="Arial" w:hAnsi="Arial" w:cs="Arial"/>
              </w:rPr>
              <w:t>Sample Processing Worksheet</w:t>
            </w:r>
          </w:p>
        </w:tc>
      </w:tr>
      <w:tr w:rsidR="000525F0" w:rsidRPr="00C5427B" w:rsidTr="000525F0">
        <w:trPr>
          <w:trHeight w:val="533"/>
        </w:trPr>
        <w:tc>
          <w:tcPr>
            <w:tcW w:w="3240" w:type="dxa"/>
            <w:tcBorders>
              <w:left w:val="double" w:sz="4" w:space="0" w:color="auto"/>
              <w:right w:val="single" w:sz="4" w:space="0" w:color="auto"/>
            </w:tcBorders>
            <w:vAlign w:val="center"/>
          </w:tcPr>
          <w:p w:rsidR="00FA31B2" w:rsidRDefault="000525F0" w:rsidP="00E2633B">
            <w:pPr>
              <w:rPr>
                <w:rFonts w:ascii="Arial" w:hAnsi="Arial" w:cs="Arial"/>
              </w:rPr>
            </w:pPr>
            <w:r>
              <w:rPr>
                <w:rFonts w:ascii="Arial" w:hAnsi="Arial" w:cs="Arial"/>
              </w:rPr>
              <w:t>VRP-SOP Worksheet 3</w:t>
            </w:r>
          </w:p>
        </w:tc>
        <w:tc>
          <w:tcPr>
            <w:tcW w:w="6484" w:type="dxa"/>
            <w:tcBorders>
              <w:left w:val="single" w:sz="4" w:space="0" w:color="auto"/>
              <w:right w:val="double" w:sz="4" w:space="0" w:color="auto"/>
            </w:tcBorders>
            <w:vAlign w:val="center"/>
          </w:tcPr>
          <w:p w:rsidR="00FA31B2" w:rsidRDefault="000525F0" w:rsidP="00E2633B">
            <w:pPr>
              <w:rPr>
                <w:rFonts w:ascii="Arial" w:hAnsi="Arial" w:cs="Arial"/>
              </w:rPr>
            </w:pPr>
            <w:r w:rsidRPr="00C5427B">
              <w:rPr>
                <w:rFonts w:ascii="Arial" w:hAnsi="Arial" w:cs="Arial"/>
              </w:rPr>
              <w:t>Sample Recording Worksheet</w:t>
            </w:r>
          </w:p>
        </w:tc>
      </w:tr>
      <w:tr w:rsidR="000525F0" w:rsidRPr="00C5427B" w:rsidTr="000525F0">
        <w:trPr>
          <w:trHeight w:val="562"/>
        </w:trPr>
        <w:tc>
          <w:tcPr>
            <w:tcW w:w="3240" w:type="dxa"/>
            <w:tcBorders>
              <w:left w:val="double" w:sz="4" w:space="0" w:color="auto"/>
              <w:bottom w:val="double" w:sz="4" w:space="0" w:color="auto"/>
              <w:right w:val="single" w:sz="4" w:space="0" w:color="auto"/>
            </w:tcBorders>
            <w:vAlign w:val="center"/>
          </w:tcPr>
          <w:p w:rsidR="00FA31B2" w:rsidRDefault="000525F0" w:rsidP="00E2633B">
            <w:pPr>
              <w:rPr>
                <w:rFonts w:ascii="Arial" w:hAnsi="Arial" w:cs="Arial"/>
              </w:rPr>
            </w:pPr>
            <w:r>
              <w:rPr>
                <w:rFonts w:ascii="Arial" w:hAnsi="Arial" w:cs="Arial"/>
              </w:rPr>
              <w:t>VRP-SOP Worksheet 4</w:t>
            </w:r>
          </w:p>
        </w:tc>
        <w:tc>
          <w:tcPr>
            <w:tcW w:w="6484" w:type="dxa"/>
            <w:tcBorders>
              <w:left w:val="single" w:sz="4" w:space="0" w:color="auto"/>
              <w:bottom w:val="double" w:sz="4" w:space="0" w:color="auto"/>
              <w:right w:val="double" w:sz="4" w:space="0" w:color="auto"/>
            </w:tcBorders>
            <w:vAlign w:val="center"/>
          </w:tcPr>
          <w:p w:rsidR="00FA31B2" w:rsidRDefault="000525F0" w:rsidP="00E2633B">
            <w:pPr>
              <w:rPr>
                <w:rFonts w:ascii="Arial" w:hAnsi="Arial" w:cs="Arial"/>
              </w:rPr>
            </w:pPr>
            <w:r w:rsidRPr="00C5427B">
              <w:rPr>
                <w:rFonts w:ascii="Arial" w:hAnsi="Arial" w:cs="Arial"/>
              </w:rPr>
              <w:t>Bordetella pertussis toxin IgG ELISA (EUROIMMUN) Worksheet</w:t>
            </w:r>
          </w:p>
        </w:tc>
      </w:tr>
    </w:tbl>
    <w:p w:rsidR="00FA31B2" w:rsidRDefault="00FA31B2" w:rsidP="00E2633B"/>
    <w:p w:rsidR="001621BA" w:rsidRPr="003273C0" w:rsidRDefault="001621BA" w:rsidP="00C77AE3">
      <w:pPr>
        <w:rPr>
          <w:rFonts w:ascii="Helvetica" w:hAnsi="Helvetica" w:cs="Helvetica"/>
          <w:sz w:val="20"/>
          <w:szCs w:val="20"/>
        </w:rPr>
        <w:sectPr w:rsidR="001621BA" w:rsidRPr="003273C0" w:rsidSect="001621BA">
          <w:headerReference w:type="default" r:id="rId123"/>
          <w:pgSz w:w="12240" w:h="15840"/>
          <w:pgMar w:top="720" w:right="1440" w:bottom="720" w:left="1440" w:header="720" w:footer="720" w:gutter="0"/>
          <w:cols w:space="720"/>
          <w:docGrid w:linePitch="360"/>
        </w:sectPr>
      </w:pPr>
    </w:p>
    <w:p w:rsidR="00FA31B2" w:rsidRDefault="001621BA" w:rsidP="00E2633B">
      <w:pPr>
        <w:pStyle w:val="Heading4"/>
        <w:rPr>
          <w:rFonts w:ascii="Helvetica" w:hAnsi="Helvetica" w:cs="Helvetica"/>
        </w:rPr>
      </w:pPr>
      <w:bookmarkStart w:id="154" w:name="_Toc270424318"/>
      <w:bookmarkStart w:id="155" w:name="_Toc403633682"/>
      <w:r>
        <w:rPr>
          <w:rFonts w:ascii="Helvetica" w:hAnsi="Helvetica" w:cs="Helvetica"/>
        </w:rPr>
        <w:t>VRR</w:t>
      </w:r>
      <w:r w:rsidRPr="00A262CF">
        <w:rPr>
          <w:rFonts w:ascii="Helvetica" w:hAnsi="Helvetica" w:cs="Helvetica"/>
        </w:rPr>
        <w:t>—</w:t>
      </w:r>
      <w:r w:rsidRPr="003273C0">
        <w:rPr>
          <w:rFonts w:ascii="Helvetica" w:hAnsi="Helvetica" w:cs="Helvetica"/>
        </w:rPr>
        <w:t>Detection of anti</w:t>
      </w:r>
      <w:r>
        <w:rPr>
          <w:rFonts w:ascii="Helvetica" w:hAnsi="Helvetica" w:cs="Helvetica"/>
        </w:rPr>
        <w:t>-</w:t>
      </w:r>
      <w:r w:rsidRPr="003273C0">
        <w:rPr>
          <w:rFonts w:ascii="Helvetica" w:hAnsi="Helvetica" w:cs="Helvetica"/>
        </w:rPr>
        <w:t>Rotavirus Specific IgA By ELISA</w:t>
      </w:r>
      <w:bookmarkEnd w:id="154"/>
      <w:bookmarkEnd w:id="155"/>
    </w:p>
    <w:p w:rsidR="001621BA" w:rsidRPr="003273C0" w:rsidRDefault="001621BA" w:rsidP="00C77AE3">
      <w:pPr>
        <w:rPr>
          <w:rFonts w:ascii="Helvetica" w:hAnsi="Helvetica" w:cs="Helvetica"/>
          <w:b/>
        </w:rPr>
      </w:pPr>
      <w:r w:rsidRPr="003273C0">
        <w:rPr>
          <w:rFonts w:ascii="Helvetica" w:hAnsi="Helvetica" w:cs="Helvetica"/>
          <w:b/>
        </w:rPr>
        <w:t xml:space="preserve">NOTE: Rotavirus antibody will be determined at 7 and 15 months of age as a measure of natural rotavirus exposure in those countries that do not provide rotavirus immunization as part of the EPI schedule.  </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Purpose- To establish a specific standard procedure to determine the amount of </w:t>
      </w:r>
      <w:r w:rsidRPr="003273C0">
        <w:rPr>
          <w:rFonts w:ascii="Helvetica" w:hAnsi="Helvetica" w:cs="Helvetica"/>
          <w:iCs/>
          <w:sz w:val="20"/>
          <w:szCs w:val="20"/>
        </w:rPr>
        <w:t xml:space="preserve">Rotavirus </w:t>
      </w:r>
      <w:r w:rsidRPr="003273C0">
        <w:rPr>
          <w:rFonts w:ascii="Helvetica" w:hAnsi="Helvetica" w:cs="Helvetica"/>
          <w:sz w:val="20"/>
          <w:szCs w:val="20"/>
        </w:rPr>
        <w:t>antigen specific IgA titer in human plasma/sera samples.</w:t>
      </w:r>
    </w:p>
    <w:p w:rsidR="00FA31B2" w:rsidRDefault="001621BA" w:rsidP="00E2633B">
      <w:pPr>
        <w:rPr>
          <w:rFonts w:ascii="Helvetica" w:hAnsi="Helvetica" w:cs="Helvetica"/>
          <w:sz w:val="20"/>
          <w:szCs w:val="20"/>
        </w:rPr>
      </w:pPr>
      <w:r w:rsidRPr="003273C0">
        <w:rPr>
          <w:rFonts w:ascii="Helvetica" w:hAnsi="Helvetica" w:cs="Helvetica"/>
          <w:sz w:val="20"/>
          <w:szCs w:val="20"/>
        </w:rPr>
        <w:t>Responsibility- The Study Director or Principle Investigator or Laboratory Supervisor shall ensure that all technical staffs are properly trained and capable of performing the techniques outlined in this procedure, with minimum supervision. The technician(s) is responsible for following the SSP and recording the results.</w:t>
      </w:r>
    </w:p>
    <w:p w:rsidR="00FA31B2" w:rsidRDefault="001621BA" w:rsidP="00E2633B">
      <w:pPr>
        <w:rPr>
          <w:rFonts w:ascii="Helvetica" w:hAnsi="Helvetica" w:cs="Helvetica"/>
          <w:sz w:val="20"/>
          <w:szCs w:val="20"/>
        </w:rPr>
      </w:pPr>
      <w:r w:rsidRPr="003273C0">
        <w:rPr>
          <w:rFonts w:ascii="Helvetica" w:hAnsi="Helvetica" w:cs="Helvetica"/>
          <w:sz w:val="20"/>
          <w:szCs w:val="20"/>
        </w:rPr>
        <w:t>Materials and Equipment-</w:t>
      </w:r>
    </w:p>
    <w:p w:rsidR="00FA31B2" w:rsidRDefault="001621BA" w:rsidP="00E2633B">
      <w:pPr>
        <w:rPr>
          <w:rFonts w:ascii="Helvetica" w:hAnsi="Helvetica" w:cs="Helvetica"/>
          <w:sz w:val="20"/>
          <w:szCs w:val="20"/>
        </w:rPr>
      </w:pPr>
      <w:r w:rsidRPr="003273C0">
        <w:rPr>
          <w:rFonts w:ascii="Helvetica" w:hAnsi="Helvetica" w:cs="Helvetica"/>
          <w:sz w:val="20"/>
          <w:szCs w:val="20"/>
        </w:rPr>
        <w:t>Antigen for plate coating</w:t>
      </w:r>
    </w:p>
    <w:p w:rsidR="00FA31B2" w:rsidRDefault="001621BA" w:rsidP="00E2633B">
      <w:pPr>
        <w:rPr>
          <w:rFonts w:ascii="Helvetica" w:hAnsi="Helvetica" w:cs="Helvetica"/>
          <w:sz w:val="20"/>
          <w:szCs w:val="20"/>
        </w:rPr>
      </w:pPr>
      <w:r w:rsidRPr="003273C0">
        <w:rPr>
          <w:rFonts w:ascii="Helvetica" w:hAnsi="Helvetica" w:cs="Helvetica"/>
          <w:sz w:val="20"/>
          <w:szCs w:val="20"/>
        </w:rPr>
        <w:t>Rotavirus Antigen: Rabbit anti-rotavirus IgG, isolated from GIMR rabbits (LSCS) or equivalent.</w:t>
      </w:r>
    </w:p>
    <w:p w:rsidR="00FA31B2" w:rsidRDefault="001621BA" w:rsidP="00E2633B">
      <w:pPr>
        <w:rPr>
          <w:rFonts w:ascii="Helvetica" w:hAnsi="Helvetica" w:cs="Helvetica"/>
          <w:sz w:val="20"/>
          <w:szCs w:val="20"/>
        </w:rPr>
      </w:pPr>
      <w:r w:rsidRPr="003273C0">
        <w:rPr>
          <w:rFonts w:ascii="Helvetica" w:hAnsi="Helvetica" w:cs="Helvetica"/>
          <w:sz w:val="20"/>
          <w:szCs w:val="20"/>
        </w:rPr>
        <w:t>Rotavirus Lysate, WC3 strain from University of Virginia or from other reference Lab.</w:t>
      </w:r>
    </w:p>
    <w:p w:rsidR="00FA31B2" w:rsidRDefault="001621BA" w:rsidP="00E2633B">
      <w:pPr>
        <w:rPr>
          <w:rFonts w:ascii="Helvetica" w:hAnsi="Helvetica" w:cs="Helvetica"/>
          <w:sz w:val="20"/>
          <w:szCs w:val="20"/>
        </w:rPr>
      </w:pPr>
      <w:r w:rsidRPr="003273C0">
        <w:rPr>
          <w:rFonts w:ascii="Helvetica" w:hAnsi="Helvetica" w:cs="Helvetica"/>
          <w:sz w:val="20"/>
          <w:szCs w:val="20"/>
        </w:rPr>
        <w:t>MA104 Cell Lysate, mock infected (LSCS) from University of Virginia or from other reference Lab.</w:t>
      </w:r>
    </w:p>
    <w:p w:rsidR="00FA31B2" w:rsidRDefault="001621BA" w:rsidP="00E2633B">
      <w:pPr>
        <w:rPr>
          <w:rFonts w:ascii="Helvetica" w:hAnsi="Helvetica" w:cs="Helvetica"/>
          <w:sz w:val="20"/>
          <w:szCs w:val="20"/>
        </w:rPr>
      </w:pPr>
      <w:r w:rsidRPr="003273C0">
        <w:rPr>
          <w:rFonts w:ascii="Helvetica" w:hAnsi="Helvetica" w:cs="Helvetica"/>
          <w:sz w:val="20"/>
          <w:szCs w:val="20"/>
        </w:rPr>
        <w:t>IgA Standard- Human Serum Pool, assigned value of 10,000 units/ml from University of Virginia or from other reference Lab</w:t>
      </w:r>
    </w:p>
    <w:p w:rsidR="00FA31B2" w:rsidRDefault="001621BA" w:rsidP="00E2633B">
      <w:pPr>
        <w:rPr>
          <w:rFonts w:ascii="Helvetica" w:hAnsi="Helvetica" w:cs="Helvetica"/>
          <w:sz w:val="20"/>
          <w:szCs w:val="20"/>
        </w:rPr>
      </w:pPr>
      <w:r w:rsidRPr="003273C0">
        <w:rPr>
          <w:rFonts w:ascii="Helvetica" w:hAnsi="Helvetica" w:cs="Helvetica"/>
          <w:sz w:val="20"/>
          <w:szCs w:val="20"/>
        </w:rPr>
        <w:t>Peroxidase-Labeled Affinity Purified Rabbit anti-human IgA (KPL or equivalent).</w:t>
      </w:r>
    </w:p>
    <w:p w:rsidR="00FA31B2" w:rsidRDefault="001621BA" w:rsidP="00E2633B">
      <w:pPr>
        <w:rPr>
          <w:rFonts w:ascii="Helvetica" w:hAnsi="Helvetica" w:cs="Helvetica"/>
          <w:sz w:val="20"/>
          <w:szCs w:val="20"/>
        </w:rPr>
      </w:pPr>
      <w:r w:rsidRPr="003273C0">
        <w:rPr>
          <w:rFonts w:ascii="Helvetica" w:hAnsi="Helvetica" w:cs="Helvetica"/>
          <w:sz w:val="20"/>
          <w:szCs w:val="20"/>
        </w:rPr>
        <w:t>Bovine Serum Albumin (BSA) 10% Fraction V, (Sigma or equivalent).</w:t>
      </w:r>
    </w:p>
    <w:p w:rsidR="00FA31B2" w:rsidRDefault="001621BA" w:rsidP="00E2633B">
      <w:pPr>
        <w:rPr>
          <w:rFonts w:ascii="Helvetica" w:hAnsi="Helvetica" w:cs="Helvetica"/>
          <w:sz w:val="20"/>
          <w:szCs w:val="20"/>
        </w:rPr>
      </w:pPr>
      <w:r w:rsidRPr="003273C0">
        <w:rPr>
          <w:rFonts w:ascii="Helvetica" w:hAnsi="Helvetica" w:cs="Helvetica"/>
          <w:sz w:val="20"/>
          <w:szCs w:val="20"/>
        </w:rPr>
        <w:t>Phenol Red, (Sigma Cat# P5530 or equivalent).</w:t>
      </w:r>
    </w:p>
    <w:p w:rsidR="00FA31B2" w:rsidRDefault="001621BA" w:rsidP="00E2633B">
      <w:pPr>
        <w:rPr>
          <w:rFonts w:ascii="Helvetica" w:hAnsi="Helvetica" w:cs="Helvetica"/>
          <w:sz w:val="20"/>
          <w:szCs w:val="20"/>
        </w:rPr>
      </w:pPr>
      <w:r w:rsidRPr="003273C0">
        <w:rPr>
          <w:rFonts w:ascii="Helvetica" w:hAnsi="Helvetica" w:cs="Helvetica"/>
          <w:sz w:val="20"/>
          <w:szCs w:val="20"/>
        </w:rPr>
        <w:t>Tetramethylbenzidine (TMB) substrate and TMB Stop Solution kit from KPL or equivalent.</w:t>
      </w:r>
    </w:p>
    <w:p w:rsidR="00FA31B2" w:rsidRDefault="001621BA" w:rsidP="00E2633B">
      <w:pPr>
        <w:rPr>
          <w:rFonts w:ascii="Helvetica" w:hAnsi="Helvetica" w:cs="Helvetica"/>
          <w:sz w:val="20"/>
          <w:szCs w:val="20"/>
        </w:rPr>
      </w:pPr>
      <w:r w:rsidRPr="003273C0">
        <w:rPr>
          <w:rFonts w:ascii="Helvetica" w:hAnsi="Helvetica" w:cs="Helvetica"/>
          <w:sz w:val="20"/>
          <w:szCs w:val="20"/>
        </w:rPr>
        <w:t>Sodium Carbonate (Na</w:t>
      </w:r>
      <w:r w:rsidRPr="003273C0">
        <w:rPr>
          <w:rFonts w:ascii="Helvetica" w:hAnsi="Helvetica" w:cs="Helvetica"/>
          <w:sz w:val="20"/>
          <w:szCs w:val="20"/>
          <w:vertAlign w:val="subscript"/>
        </w:rPr>
        <w:t>2</w:t>
      </w:r>
      <w:r w:rsidRPr="003273C0">
        <w:rPr>
          <w:rFonts w:ascii="Helvetica" w:hAnsi="Helvetica" w:cs="Helvetica"/>
          <w:sz w:val="20"/>
          <w:szCs w:val="20"/>
        </w:rPr>
        <w:t>CO</w:t>
      </w:r>
      <w:r w:rsidRPr="003273C0">
        <w:rPr>
          <w:rFonts w:ascii="Helvetica" w:hAnsi="Helvetica" w:cs="Helvetica"/>
          <w:sz w:val="20"/>
          <w:szCs w:val="20"/>
          <w:vertAlign w:val="subscript"/>
        </w:rPr>
        <w:t>3</w:t>
      </w:r>
      <w:r w:rsidRPr="003273C0">
        <w:rPr>
          <w:rFonts w:ascii="Helvetica" w:hAnsi="Helvetica" w:cs="Helvetica"/>
          <w:sz w:val="20"/>
          <w:szCs w:val="20"/>
        </w:rPr>
        <w:t>), (Fisher Cat # S263-1 or equivalent).</w:t>
      </w:r>
    </w:p>
    <w:p w:rsidR="00FA31B2" w:rsidRDefault="001621BA" w:rsidP="00E2633B">
      <w:pPr>
        <w:rPr>
          <w:rFonts w:ascii="Helvetica" w:hAnsi="Helvetica" w:cs="Helvetica"/>
          <w:sz w:val="20"/>
          <w:szCs w:val="20"/>
        </w:rPr>
      </w:pPr>
      <w:r w:rsidRPr="003273C0">
        <w:rPr>
          <w:rFonts w:ascii="Helvetica" w:hAnsi="Helvetica" w:cs="Helvetica"/>
          <w:sz w:val="20"/>
          <w:szCs w:val="20"/>
        </w:rPr>
        <w:t>Sodium Bicarbonate (NaHCO</w:t>
      </w:r>
      <w:r w:rsidRPr="003273C0">
        <w:rPr>
          <w:rFonts w:ascii="Helvetica" w:hAnsi="Helvetica" w:cs="Helvetica"/>
          <w:sz w:val="20"/>
          <w:szCs w:val="20"/>
          <w:vertAlign w:val="subscript"/>
        </w:rPr>
        <w:t>3</w:t>
      </w:r>
      <w:r w:rsidRPr="003273C0">
        <w:rPr>
          <w:rFonts w:ascii="Helvetica" w:hAnsi="Helvetica" w:cs="Helvetica"/>
          <w:sz w:val="20"/>
          <w:szCs w:val="20"/>
        </w:rPr>
        <w:t>), (Fisher Cat # S233-3 or equivalent).</w:t>
      </w:r>
    </w:p>
    <w:p w:rsidR="00FA31B2" w:rsidRDefault="001621BA" w:rsidP="00E2633B">
      <w:pPr>
        <w:rPr>
          <w:rFonts w:ascii="Helvetica" w:hAnsi="Helvetica" w:cs="Helvetica"/>
          <w:sz w:val="20"/>
          <w:szCs w:val="20"/>
        </w:rPr>
      </w:pPr>
      <w:r w:rsidRPr="003273C0">
        <w:rPr>
          <w:rFonts w:ascii="Helvetica" w:hAnsi="Helvetica" w:cs="Helvetica"/>
          <w:sz w:val="20"/>
          <w:szCs w:val="20"/>
        </w:rPr>
        <w:t>Sodium Chloride (NaCl), (Fisher Cat # S271-10 or equivalent).</w:t>
      </w:r>
    </w:p>
    <w:p w:rsidR="00FA31B2" w:rsidRDefault="001621BA" w:rsidP="00E2633B">
      <w:pPr>
        <w:rPr>
          <w:rFonts w:ascii="Helvetica" w:hAnsi="Helvetica" w:cs="Helvetica"/>
          <w:sz w:val="20"/>
          <w:szCs w:val="20"/>
        </w:rPr>
      </w:pPr>
      <w:r w:rsidRPr="003273C0">
        <w:rPr>
          <w:rFonts w:ascii="Helvetica" w:hAnsi="Helvetica" w:cs="Helvetica"/>
          <w:sz w:val="20"/>
          <w:szCs w:val="20"/>
        </w:rPr>
        <w:t>Sodium Phosphate (Na</w:t>
      </w:r>
      <w:r w:rsidRPr="003273C0">
        <w:rPr>
          <w:rFonts w:ascii="Helvetica" w:hAnsi="Helvetica" w:cs="Helvetica"/>
          <w:sz w:val="20"/>
          <w:szCs w:val="20"/>
          <w:vertAlign w:val="subscript"/>
        </w:rPr>
        <w:t>2</w:t>
      </w:r>
      <w:r w:rsidRPr="003273C0">
        <w:rPr>
          <w:rFonts w:ascii="Helvetica" w:hAnsi="Helvetica" w:cs="Helvetica"/>
          <w:sz w:val="20"/>
          <w:szCs w:val="20"/>
        </w:rPr>
        <w:t>HPO</w:t>
      </w:r>
      <w:r w:rsidRPr="003273C0">
        <w:rPr>
          <w:rFonts w:ascii="Helvetica" w:hAnsi="Helvetica" w:cs="Helvetica"/>
          <w:sz w:val="20"/>
          <w:szCs w:val="20"/>
          <w:vertAlign w:val="subscript"/>
        </w:rPr>
        <w:t>4</w:t>
      </w:r>
      <w:r w:rsidRPr="003273C0">
        <w:rPr>
          <w:rFonts w:ascii="Helvetica" w:hAnsi="Helvetica" w:cs="Helvetica"/>
          <w:sz w:val="20"/>
          <w:szCs w:val="20"/>
        </w:rPr>
        <w:t>), dibasic (Sigma Cat # S-0876 or equivalent).           Phosphate Buffered Saline (PBS) (Sigma or equivalent).</w:t>
      </w:r>
    </w:p>
    <w:p w:rsidR="00FA31B2" w:rsidRDefault="001621BA" w:rsidP="00E2633B">
      <w:pPr>
        <w:rPr>
          <w:rFonts w:ascii="Helvetica" w:hAnsi="Helvetica" w:cs="Helvetica"/>
          <w:sz w:val="20"/>
          <w:szCs w:val="20"/>
        </w:rPr>
      </w:pPr>
      <w:r w:rsidRPr="003273C0">
        <w:rPr>
          <w:rFonts w:ascii="Helvetica" w:hAnsi="Helvetica" w:cs="Helvetica"/>
          <w:sz w:val="20"/>
          <w:szCs w:val="20"/>
        </w:rPr>
        <w:t>Potassium Phosphate(KH</w:t>
      </w:r>
      <w:r w:rsidRPr="003273C0">
        <w:rPr>
          <w:rFonts w:ascii="Helvetica" w:hAnsi="Helvetica" w:cs="Helvetica"/>
          <w:sz w:val="20"/>
          <w:szCs w:val="20"/>
          <w:vertAlign w:val="subscript"/>
        </w:rPr>
        <w:t>2</w:t>
      </w:r>
      <w:r w:rsidRPr="003273C0">
        <w:rPr>
          <w:rFonts w:ascii="Helvetica" w:hAnsi="Helvetica" w:cs="Helvetica"/>
          <w:sz w:val="20"/>
          <w:szCs w:val="20"/>
        </w:rPr>
        <w:t>PO</w:t>
      </w:r>
      <w:r w:rsidRPr="003273C0">
        <w:rPr>
          <w:rFonts w:ascii="Helvetica" w:hAnsi="Helvetica" w:cs="Helvetica"/>
          <w:sz w:val="20"/>
          <w:szCs w:val="20"/>
          <w:vertAlign w:val="subscript"/>
        </w:rPr>
        <w:t>4</w:t>
      </w:r>
      <w:r w:rsidRPr="003273C0">
        <w:rPr>
          <w:rFonts w:ascii="Helvetica" w:hAnsi="Helvetica" w:cs="Helvetica"/>
          <w:sz w:val="20"/>
          <w:szCs w:val="20"/>
        </w:rPr>
        <w:t>), monobasic (Fisher Cat # P285-500 or equivalent)</w:t>
      </w:r>
    </w:p>
    <w:p w:rsidR="00FA31B2" w:rsidRDefault="001621BA" w:rsidP="00E2633B">
      <w:pPr>
        <w:rPr>
          <w:rFonts w:ascii="Helvetica" w:hAnsi="Helvetica" w:cs="Helvetica"/>
          <w:sz w:val="20"/>
          <w:szCs w:val="20"/>
        </w:rPr>
      </w:pPr>
      <w:r w:rsidRPr="003273C0">
        <w:rPr>
          <w:rFonts w:ascii="Helvetica" w:hAnsi="Helvetica" w:cs="Helvetica"/>
          <w:sz w:val="20"/>
          <w:szCs w:val="20"/>
        </w:rPr>
        <w:t>Hydrochloric Acid (HCl) (Sigma or equivalent).</w:t>
      </w:r>
    </w:p>
    <w:p w:rsidR="00FA31B2" w:rsidRDefault="001621BA" w:rsidP="00E2633B">
      <w:pPr>
        <w:rPr>
          <w:rFonts w:ascii="Helvetica" w:hAnsi="Helvetica" w:cs="Helvetica"/>
          <w:sz w:val="20"/>
          <w:szCs w:val="20"/>
        </w:rPr>
      </w:pPr>
      <w:r w:rsidRPr="003273C0">
        <w:rPr>
          <w:rFonts w:ascii="Helvetica" w:hAnsi="Helvetica" w:cs="Helvetica"/>
          <w:sz w:val="20"/>
          <w:szCs w:val="20"/>
        </w:rPr>
        <w:t>Sodium Hydroxide (NaOH) (Sigma or equivalent).</w:t>
      </w:r>
    </w:p>
    <w:p w:rsidR="00FA31B2" w:rsidRDefault="001621BA" w:rsidP="00E2633B">
      <w:pPr>
        <w:rPr>
          <w:rFonts w:ascii="Helvetica" w:hAnsi="Helvetica" w:cs="Helvetica"/>
          <w:sz w:val="20"/>
          <w:szCs w:val="20"/>
        </w:rPr>
      </w:pPr>
      <w:r w:rsidRPr="003273C0">
        <w:rPr>
          <w:rFonts w:ascii="Helvetica" w:hAnsi="Helvetica" w:cs="Helvetica"/>
          <w:sz w:val="20"/>
          <w:szCs w:val="20"/>
        </w:rPr>
        <w:t>Tween 20 (Polyoxethylene-20-Sorbitan Monolaurate), (Fisher Cat # BP337-500 or equivalent).</w:t>
      </w:r>
    </w:p>
    <w:p w:rsidR="00FA31B2" w:rsidRDefault="001621BA" w:rsidP="00E2633B">
      <w:pPr>
        <w:rPr>
          <w:rFonts w:ascii="Helvetica" w:hAnsi="Helvetica" w:cs="Helvetica"/>
          <w:sz w:val="20"/>
          <w:szCs w:val="20"/>
          <w:lang w:val="pt-BR"/>
        </w:rPr>
      </w:pPr>
      <w:r w:rsidRPr="00435C46">
        <w:rPr>
          <w:rFonts w:ascii="Helvetica" w:hAnsi="Helvetica" w:cs="Helvetica"/>
          <w:sz w:val="20"/>
          <w:szCs w:val="20"/>
          <w:lang w:val="pt-BR"/>
        </w:rPr>
        <w:t>Citric Acid (</w:t>
      </w:r>
      <w:r w:rsidRPr="003273C0">
        <w:rPr>
          <w:rFonts w:ascii="Helvetica" w:hAnsi="Helvetica" w:cs="Helvetica"/>
          <w:sz w:val="20"/>
          <w:szCs w:val="20"/>
          <w:lang w:val="pt-BR"/>
        </w:rPr>
        <w:t>C</w:t>
      </w:r>
      <w:r w:rsidRPr="003273C0">
        <w:rPr>
          <w:rFonts w:ascii="Helvetica" w:hAnsi="Helvetica" w:cs="Helvetica"/>
          <w:sz w:val="20"/>
          <w:szCs w:val="20"/>
          <w:vertAlign w:val="subscript"/>
          <w:lang w:val="pt-BR"/>
        </w:rPr>
        <w:t>6</w:t>
      </w:r>
      <w:r w:rsidRPr="003273C0">
        <w:rPr>
          <w:rFonts w:ascii="Helvetica" w:hAnsi="Helvetica" w:cs="Helvetica"/>
          <w:sz w:val="20"/>
          <w:szCs w:val="20"/>
          <w:lang w:val="pt-BR"/>
        </w:rPr>
        <w:t>H</w:t>
      </w:r>
      <w:r w:rsidRPr="003273C0">
        <w:rPr>
          <w:rFonts w:ascii="Helvetica" w:hAnsi="Helvetica" w:cs="Helvetica"/>
          <w:sz w:val="20"/>
          <w:szCs w:val="20"/>
          <w:vertAlign w:val="subscript"/>
          <w:lang w:val="pt-BR"/>
        </w:rPr>
        <w:t>8</w:t>
      </w:r>
      <w:r w:rsidRPr="003273C0">
        <w:rPr>
          <w:rFonts w:ascii="Helvetica" w:hAnsi="Helvetica" w:cs="Helvetica"/>
          <w:sz w:val="20"/>
          <w:szCs w:val="20"/>
          <w:lang w:val="pt-BR"/>
        </w:rPr>
        <w:t>O</w:t>
      </w:r>
      <w:r w:rsidRPr="003273C0">
        <w:rPr>
          <w:rFonts w:ascii="Helvetica" w:hAnsi="Helvetica" w:cs="Helvetica"/>
          <w:sz w:val="20"/>
          <w:szCs w:val="20"/>
          <w:vertAlign w:val="subscript"/>
          <w:lang w:val="pt-BR"/>
        </w:rPr>
        <w:t>7</w:t>
      </w:r>
      <w:r w:rsidRPr="003273C0">
        <w:rPr>
          <w:rFonts w:ascii="Helvetica" w:hAnsi="Helvetica" w:cs="Helvetica"/>
          <w:sz w:val="20"/>
          <w:szCs w:val="20"/>
          <w:lang w:val="pt-BR"/>
        </w:rPr>
        <w:t>H</w:t>
      </w:r>
      <w:r w:rsidRPr="003273C0">
        <w:rPr>
          <w:rFonts w:ascii="Helvetica" w:hAnsi="Helvetica" w:cs="Helvetica"/>
          <w:sz w:val="20"/>
          <w:szCs w:val="20"/>
          <w:vertAlign w:val="subscript"/>
          <w:lang w:val="pt-BR"/>
        </w:rPr>
        <w:t>2</w:t>
      </w:r>
      <w:r w:rsidRPr="003273C0">
        <w:rPr>
          <w:rFonts w:ascii="Helvetica" w:hAnsi="Helvetica" w:cs="Helvetica"/>
          <w:sz w:val="20"/>
          <w:szCs w:val="20"/>
          <w:lang w:val="pt-BR"/>
        </w:rPr>
        <w:t>O)</w:t>
      </w:r>
      <w:r w:rsidRPr="00435C46">
        <w:rPr>
          <w:rFonts w:ascii="Helvetica" w:hAnsi="Helvetica" w:cs="Helvetica"/>
          <w:sz w:val="20"/>
          <w:szCs w:val="20"/>
          <w:lang w:val="pt-BR"/>
        </w:rPr>
        <w:t>, Monohydrate (Fisher Cat # A104-500 or equivalent).</w:t>
      </w:r>
    </w:p>
    <w:p w:rsidR="00FA31B2" w:rsidRDefault="001621BA" w:rsidP="00E2633B">
      <w:pPr>
        <w:rPr>
          <w:rFonts w:ascii="Helvetica" w:hAnsi="Helvetica" w:cs="Helvetica"/>
          <w:sz w:val="20"/>
          <w:szCs w:val="20"/>
        </w:rPr>
      </w:pPr>
      <w:r w:rsidRPr="003273C0">
        <w:rPr>
          <w:rFonts w:ascii="Helvetica" w:hAnsi="Helvetica" w:cs="Helvetica"/>
          <w:sz w:val="20"/>
          <w:szCs w:val="20"/>
        </w:rPr>
        <w:t>Sterile deionized water (Milli-Q or equivalent).</w:t>
      </w:r>
    </w:p>
    <w:p w:rsidR="00FA31B2" w:rsidRDefault="001621BA" w:rsidP="00E2633B">
      <w:pPr>
        <w:rPr>
          <w:rFonts w:ascii="Helvetica" w:hAnsi="Helvetica" w:cs="Helvetica"/>
          <w:sz w:val="20"/>
          <w:szCs w:val="20"/>
        </w:rPr>
      </w:pPr>
      <w:r w:rsidRPr="003273C0">
        <w:rPr>
          <w:rFonts w:ascii="Helvetica" w:hAnsi="Helvetica" w:cs="Helvetica"/>
          <w:sz w:val="20"/>
          <w:szCs w:val="20"/>
        </w:rPr>
        <w:t>Single-channel, Multi-channel and Multi stepper pipette with tips.</w:t>
      </w:r>
    </w:p>
    <w:p w:rsidR="00FA31B2" w:rsidRDefault="001621BA" w:rsidP="00E2633B">
      <w:pPr>
        <w:rPr>
          <w:rFonts w:ascii="Helvetica" w:hAnsi="Helvetica" w:cs="Helvetica"/>
          <w:sz w:val="20"/>
          <w:szCs w:val="20"/>
        </w:rPr>
      </w:pPr>
      <w:r w:rsidRPr="003273C0">
        <w:rPr>
          <w:rFonts w:ascii="Helvetica" w:hAnsi="Helvetica" w:cs="Helvetica"/>
          <w:sz w:val="20"/>
          <w:szCs w:val="20"/>
        </w:rPr>
        <w:t>Electronic Pipette Aid.</w:t>
      </w:r>
    </w:p>
    <w:p w:rsidR="00FA31B2" w:rsidRDefault="001621BA" w:rsidP="00E2633B">
      <w:pPr>
        <w:rPr>
          <w:rFonts w:ascii="Helvetica" w:hAnsi="Helvetica" w:cs="Helvetica"/>
          <w:sz w:val="20"/>
          <w:szCs w:val="20"/>
        </w:rPr>
      </w:pPr>
      <w:r w:rsidRPr="003273C0">
        <w:rPr>
          <w:rFonts w:ascii="Helvetica" w:hAnsi="Helvetica" w:cs="Helvetica"/>
          <w:sz w:val="20"/>
          <w:szCs w:val="20"/>
        </w:rPr>
        <w:t>Disposable pipette 1 ml, 5 ml,10 ml and 25 ml.</w:t>
      </w:r>
    </w:p>
    <w:p w:rsidR="00FA31B2" w:rsidRDefault="001621BA" w:rsidP="00E2633B">
      <w:pPr>
        <w:rPr>
          <w:rFonts w:ascii="Helvetica" w:hAnsi="Helvetica" w:cs="Helvetica"/>
          <w:sz w:val="20"/>
          <w:szCs w:val="20"/>
        </w:rPr>
      </w:pPr>
      <w:r w:rsidRPr="003273C0">
        <w:rPr>
          <w:rFonts w:ascii="Helvetica" w:hAnsi="Helvetica" w:cs="Helvetica"/>
          <w:sz w:val="20"/>
          <w:szCs w:val="20"/>
        </w:rPr>
        <w:t>Sterile containers capable of holding 50-4000 ml.</w:t>
      </w:r>
    </w:p>
    <w:p w:rsidR="00FA31B2" w:rsidRDefault="001621BA" w:rsidP="00E2633B">
      <w:pPr>
        <w:rPr>
          <w:rFonts w:ascii="Helvetica" w:hAnsi="Helvetica" w:cs="Helvetica"/>
          <w:sz w:val="20"/>
          <w:szCs w:val="20"/>
        </w:rPr>
      </w:pPr>
      <w:r w:rsidRPr="003273C0">
        <w:rPr>
          <w:rFonts w:ascii="Helvetica" w:hAnsi="Helvetica" w:cs="Helvetica"/>
          <w:sz w:val="20"/>
          <w:szCs w:val="20"/>
        </w:rPr>
        <w:t>Magnetic stirrer with bar.</w:t>
      </w:r>
    </w:p>
    <w:p w:rsidR="00FA31B2" w:rsidRDefault="001621BA" w:rsidP="00E2633B">
      <w:pPr>
        <w:rPr>
          <w:rFonts w:ascii="Helvetica" w:hAnsi="Helvetica" w:cs="Helvetica"/>
          <w:sz w:val="20"/>
          <w:szCs w:val="20"/>
        </w:rPr>
      </w:pPr>
      <w:r w:rsidRPr="003273C0">
        <w:rPr>
          <w:rFonts w:ascii="Helvetica" w:hAnsi="Helvetica" w:cs="Helvetica"/>
          <w:sz w:val="20"/>
          <w:szCs w:val="20"/>
        </w:rPr>
        <w:t>Centrifuge</w:t>
      </w:r>
    </w:p>
    <w:p w:rsidR="00FA31B2" w:rsidRDefault="001621BA" w:rsidP="00E2633B">
      <w:pPr>
        <w:rPr>
          <w:rFonts w:ascii="Helvetica" w:hAnsi="Helvetica" w:cs="Helvetica"/>
          <w:sz w:val="20"/>
          <w:szCs w:val="20"/>
        </w:rPr>
      </w:pPr>
      <w:r w:rsidRPr="003273C0">
        <w:rPr>
          <w:rFonts w:ascii="Helvetica" w:hAnsi="Helvetica" w:cs="Helvetica"/>
          <w:sz w:val="20"/>
          <w:szCs w:val="20"/>
        </w:rPr>
        <w:t>Sterile conical tube 5 ml, 15 ml and 50 ml.</w:t>
      </w:r>
    </w:p>
    <w:p w:rsidR="00FA31B2" w:rsidRDefault="001621BA" w:rsidP="00E2633B">
      <w:pPr>
        <w:rPr>
          <w:rFonts w:ascii="Helvetica" w:hAnsi="Helvetica" w:cs="Helvetica"/>
          <w:sz w:val="20"/>
          <w:szCs w:val="20"/>
        </w:rPr>
      </w:pPr>
      <w:r w:rsidRPr="003273C0">
        <w:rPr>
          <w:rFonts w:ascii="Helvetica" w:hAnsi="Helvetica" w:cs="Helvetica"/>
          <w:sz w:val="20"/>
          <w:szCs w:val="20"/>
        </w:rPr>
        <w:t>ELISA Plate Washer (Skan stacker 300, Molecular Devices, USA) or equivalent.</w:t>
      </w:r>
    </w:p>
    <w:p w:rsidR="00FA31B2" w:rsidRDefault="001621BA" w:rsidP="00E2633B">
      <w:pPr>
        <w:rPr>
          <w:rFonts w:ascii="Helvetica" w:hAnsi="Helvetica" w:cs="Helvetica"/>
          <w:sz w:val="20"/>
          <w:szCs w:val="20"/>
        </w:rPr>
      </w:pPr>
      <w:r w:rsidRPr="003273C0">
        <w:rPr>
          <w:rFonts w:ascii="Helvetica" w:hAnsi="Helvetica" w:cs="Helvetica"/>
          <w:sz w:val="20"/>
          <w:szCs w:val="20"/>
        </w:rPr>
        <w:t>Microplate Spectrophotometer with a personal computer (Spectra MAX 340, Molecular Devices, USA) or equivalent.</w:t>
      </w:r>
    </w:p>
    <w:p w:rsidR="00FA31B2" w:rsidRDefault="001621BA" w:rsidP="00E2633B">
      <w:pPr>
        <w:rPr>
          <w:rFonts w:ascii="Helvetica" w:hAnsi="Helvetica" w:cs="Helvetica"/>
          <w:sz w:val="20"/>
          <w:szCs w:val="20"/>
        </w:rPr>
      </w:pPr>
      <w:r w:rsidRPr="003273C0">
        <w:rPr>
          <w:rFonts w:ascii="Helvetica" w:hAnsi="Helvetica" w:cs="Helvetica"/>
          <w:sz w:val="20"/>
          <w:szCs w:val="20"/>
        </w:rPr>
        <w:t>SoftmaxPro version 5.2 software (or equivalent).</w:t>
      </w:r>
    </w:p>
    <w:p w:rsidR="00FA31B2" w:rsidRDefault="001621BA" w:rsidP="00E2633B">
      <w:pPr>
        <w:rPr>
          <w:rFonts w:ascii="Helvetica" w:hAnsi="Helvetica" w:cs="Helvetica"/>
          <w:sz w:val="20"/>
          <w:szCs w:val="20"/>
        </w:rPr>
      </w:pPr>
      <w:r w:rsidRPr="003273C0">
        <w:rPr>
          <w:rFonts w:ascii="Helvetica" w:hAnsi="Helvetica" w:cs="Helvetica"/>
          <w:sz w:val="20"/>
          <w:szCs w:val="20"/>
        </w:rPr>
        <w:t>96-Well Plate.</w:t>
      </w:r>
    </w:p>
    <w:p w:rsidR="00FA31B2" w:rsidRDefault="001621BA" w:rsidP="00E2633B">
      <w:pPr>
        <w:rPr>
          <w:rFonts w:ascii="Helvetica" w:hAnsi="Helvetica" w:cs="Helvetica"/>
          <w:sz w:val="20"/>
          <w:szCs w:val="20"/>
        </w:rPr>
      </w:pPr>
      <w:r w:rsidRPr="003273C0">
        <w:rPr>
          <w:rFonts w:ascii="Helvetica" w:hAnsi="Helvetica" w:cs="Helvetica"/>
          <w:sz w:val="20"/>
          <w:szCs w:val="20"/>
        </w:rPr>
        <w:t>EIA Plates 2 HB (Costar Product # 3590 or 9018 or equivalent)</w:t>
      </w:r>
    </w:p>
    <w:p w:rsidR="00FA31B2" w:rsidRDefault="001621BA" w:rsidP="00E2633B">
      <w:pPr>
        <w:rPr>
          <w:rFonts w:ascii="Helvetica" w:hAnsi="Helvetica" w:cs="Helvetica"/>
          <w:sz w:val="20"/>
          <w:szCs w:val="20"/>
        </w:rPr>
      </w:pPr>
      <w:r w:rsidRPr="003273C0">
        <w:rPr>
          <w:rFonts w:ascii="Helvetica" w:hAnsi="Helvetica" w:cs="Helvetica"/>
          <w:sz w:val="20"/>
          <w:szCs w:val="20"/>
        </w:rPr>
        <w:t>Lids for Costar Plates (Costar Product # 3096 or equivalent)</w:t>
      </w:r>
    </w:p>
    <w:p w:rsidR="00FA31B2" w:rsidRDefault="001621BA" w:rsidP="00E2633B">
      <w:pPr>
        <w:rPr>
          <w:rFonts w:ascii="Helvetica" w:hAnsi="Helvetica" w:cs="Helvetica"/>
          <w:sz w:val="20"/>
          <w:szCs w:val="20"/>
        </w:rPr>
      </w:pPr>
      <w:r w:rsidRPr="003273C0">
        <w:rPr>
          <w:rFonts w:ascii="Helvetica" w:hAnsi="Helvetica" w:cs="Helvetica"/>
          <w:sz w:val="20"/>
          <w:szCs w:val="20"/>
        </w:rPr>
        <w:t>Cell Wells for dilution plates (Costar Product # 3585 or equivalent)</w:t>
      </w:r>
    </w:p>
    <w:p w:rsidR="00FA31B2" w:rsidRDefault="001621BA" w:rsidP="00E2633B">
      <w:pPr>
        <w:rPr>
          <w:rFonts w:ascii="Helvetica" w:hAnsi="Helvetica" w:cs="Helvetica"/>
          <w:sz w:val="20"/>
          <w:szCs w:val="20"/>
        </w:rPr>
      </w:pPr>
      <w:r w:rsidRPr="003273C0">
        <w:rPr>
          <w:rFonts w:ascii="Helvetica" w:hAnsi="Helvetica" w:cs="Helvetica"/>
          <w:sz w:val="20"/>
          <w:szCs w:val="20"/>
        </w:rPr>
        <w:t>Top-loading Balance</w:t>
      </w:r>
    </w:p>
    <w:p w:rsidR="00FA31B2" w:rsidRDefault="001621BA" w:rsidP="00E2633B">
      <w:pPr>
        <w:rPr>
          <w:rFonts w:ascii="Helvetica" w:hAnsi="Helvetica" w:cs="Helvetica"/>
          <w:sz w:val="20"/>
          <w:szCs w:val="20"/>
        </w:rPr>
      </w:pPr>
      <w:r w:rsidRPr="003273C0">
        <w:rPr>
          <w:rFonts w:ascii="Helvetica" w:hAnsi="Helvetica" w:cs="Helvetica"/>
          <w:sz w:val="20"/>
          <w:szCs w:val="20"/>
        </w:rPr>
        <w:t>Weighing boats</w:t>
      </w:r>
    </w:p>
    <w:p w:rsidR="00FA31B2" w:rsidRDefault="001621BA" w:rsidP="00E2633B">
      <w:pPr>
        <w:rPr>
          <w:rFonts w:ascii="Helvetica" w:hAnsi="Helvetica" w:cs="Helvetica"/>
          <w:sz w:val="20"/>
          <w:szCs w:val="20"/>
        </w:rPr>
      </w:pPr>
      <w:r w:rsidRPr="003273C0">
        <w:rPr>
          <w:rFonts w:ascii="Helvetica" w:hAnsi="Helvetica" w:cs="Helvetica"/>
          <w:sz w:val="20"/>
          <w:szCs w:val="20"/>
        </w:rPr>
        <w:t>Spatula</w:t>
      </w:r>
    </w:p>
    <w:p w:rsidR="00FA31B2" w:rsidRDefault="001621BA" w:rsidP="00E2633B">
      <w:pPr>
        <w:rPr>
          <w:rFonts w:ascii="Helvetica" w:hAnsi="Helvetica" w:cs="Helvetica"/>
          <w:sz w:val="20"/>
          <w:szCs w:val="20"/>
        </w:rPr>
      </w:pPr>
      <w:r w:rsidRPr="003273C0">
        <w:rPr>
          <w:rFonts w:ascii="Helvetica" w:hAnsi="Helvetica" w:cs="Helvetica"/>
          <w:sz w:val="20"/>
          <w:szCs w:val="20"/>
        </w:rPr>
        <w:t>pH Meter</w:t>
      </w:r>
    </w:p>
    <w:p w:rsidR="00FA31B2" w:rsidRDefault="001621BA" w:rsidP="00E2633B">
      <w:pPr>
        <w:rPr>
          <w:rFonts w:ascii="Helvetica" w:hAnsi="Helvetica" w:cs="Helvetica"/>
          <w:sz w:val="20"/>
          <w:szCs w:val="20"/>
        </w:rPr>
      </w:pPr>
      <w:r w:rsidRPr="003273C0">
        <w:rPr>
          <w:rFonts w:ascii="Helvetica" w:hAnsi="Helvetica" w:cs="Helvetica"/>
          <w:sz w:val="20"/>
          <w:szCs w:val="20"/>
        </w:rPr>
        <w:t>Refrigerator, 2-8 ºC</w:t>
      </w:r>
    </w:p>
    <w:p w:rsidR="00FA31B2" w:rsidRDefault="001621BA" w:rsidP="00E2633B">
      <w:pPr>
        <w:rPr>
          <w:rFonts w:ascii="Helvetica" w:hAnsi="Helvetica" w:cs="Helvetica"/>
          <w:sz w:val="20"/>
          <w:szCs w:val="20"/>
        </w:rPr>
      </w:pPr>
      <w:r w:rsidRPr="003273C0">
        <w:rPr>
          <w:rFonts w:ascii="Helvetica" w:hAnsi="Helvetica" w:cs="Helvetica"/>
          <w:sz w:val="20"/>
          <w:szCs w:val="20"/>
        </w:rPr>
        <w:t>Upright Freezer, -20±5 °C</w:t>
      </w:r>
    </w:p>
    <w:p w:rsidR="00FA31B2" w:rsidRDefault="001621BA" w:rsidP="00E2633B">
      <w:pPr>
        <w:rPr>
          <w:rFonts w:ascii="Helvetica" w:hAnsi="Helvetica" w:cs="Helvetica"/>
          <w:sz w:val="20"/>
          <w:szCs w:val="20"/>
        </w:rPr>
      </w:pPr>
      <w:r w:rsidRPr="003273C0">
        <w:rPr>
          <w:rFonts w:ascii="Helvetica" w:hAnsi="Helvetica" w:cs="Helvetica"/>
          <w:sz w:val="20"/>
          <w:szCs w:val="20"/>
        </w:rPr>
        <w:t>Upright Freezer, -70±5 °C</w:t>
      </w:r>
    </w:p>
    <w:p w:rsidR="00FA31B2" w:rsidRDefault="001621BA" w:rsidP="00E2633B">
      <w:pPr>
        <w:rPr>
          <w:rFonts w:ascii="Helvetica" w:hAnsi="Helvetica" w:cs="Helvetica"/>
          <w:sz w:val="20"/>
          <w:szCs w:val="20"/>
        </w:rPr>
      </w:pPr>
      <w:r w:rsidRPr="003273C0">
        <w:rPr>
          <w:rFonts w:ascii="Helvetica" w:hAnsi="Helvetica" w:cs="Helvetica"/>
          <w:sz w:val="20"/>
          <w:szCs w:val="20"/>
        </w:rPr>
        <w:t>Incubator, 37±1 °C</w:t>
      </w:r>
    </w:p>
    <w:p w:rsidR="00FA31B2" w:rsidRDefault="001621BA" w:rsidP="00E2633B">
      <w:pPr>
        <w:rPr>
          <w:rFonts w:ascii="Helvetica" w:hAnsi="Helvetica" w:cs="Helvetica"/>
          <w:sz w:val="20"/>
          <w:szCs w:val="20"/>
        </w:rPr>
      </w:pPr>
      <w:r w:rsidRPr="003273C0">
        <w:rPr>
          <w:rFonts w:ascii="Helvetica" w:hAnsi="Helvetica" w:cs="Helvetica"/>
          <w:sz w:val="20"/>
          <w:szCs w:val="20"/>
        </w:rPr>
        <w:t>Biological Safety Cabinet Class II</w:t>
      </w:r>
    </w:p>
    <w:p w:rsidR="00FA31B2" w:rsidRDefault="001621BA" w:rsidP="00E2633B">
      <w:pPr>
        <w:rPr>
          <w:rFonts w:ascii="Helvetica" w:hAnsi="Helvetica" w:cs="Helvetica"/>
          <w:sz w:val="20"/>
          <w:szCs w:val="20"/>
        </w:rPr>
      </w:pPr>
      <w:r w:rsidRPr="003273C0">
        <w:rPr>
          <w:rFonts w:ascii="Helvetica" w:hAnsi="Helvetica" w:cs="Helvetica"/>
          <w:sz w:val="20"/>
          <w:szCs w:val="20"/>
        </w:rPr>
        <w:t>Filter Units, Nylon membrane 0.2 µm</w:t>
      </w:r>
    </w:p>
    <w:p w:rsidR="00FA31B2" w:rsidRDefault="001621BA" w:rsidP="00E2633B">
      <w:pPr>
        <w:rPr>
          <w:rFonts w:ascii="Helvetica" w:hAnsi="Helvetica" w:cs="Helvetica"/>
          <w:sz w:val="20"/>
          <w:szCs w:val="20"/>
        </w:rPr>
      </w:pPr>
      <w:r w:rsidRPr="003273C0">
        <w:rPr>
          <w:rFonts w:ascii="Helvetica" w:hAnsi="Helvetica" w:cs="Helvetica"/>
          <w:sz w:val="20"/>
          <w:szCs w:val="20"/>
        </w:rPr>
        <w:t>Cryovials</w:t>
      </w:r>
    </w:p>
    <w:p w:rsidR="00FA31B2" w:rsidRDefault="001621BA" w:rsidP="00E2633B">
      <w:pPr>
        <w:rPr>
          <w:rFonts w:ascii="Helvetica" w:hAnsi="Helvetica" w:cs="Helvetica"/>
          <w:sz w:val="20"/>
          <w:szCs w:val="20"/>
        </w:rPr>
      </w:pPr>
      <w:r w:rsidRPr="003273C0">
        <w:rPr>
          <w:rFonts w:ascii="Helvetica" w:hAnsi="Helvetica" w:cs="Helvetica"/>
          <w:sz w:val="20"/>
          <w:szCs w:val="20"/>
        </w:rPr>
        <w:t>Micro-centrifuge tubes</w:t>
      </w:r>
    </w:p>
    <w:p w:rsidR="00FA31B2" w:rsidRDefault="001621BA" w:rsidP="00E2633B">
      <w:pPr>
        <w:rPr>
          <w:rFonts w:ascii="Helvetica" w:hAnsi="Helvetica" w:cs="Helvetica"/>
          <w:sz w:val="20"/>
          <w:szCs w:val="20"/>
        </w:rPr>
      </w:pPr>
      <w:r w:rsidRPr="003273C0">
        <w:rPr>
          <w:rFonts w:ascii="Helvetica" w:hAnsi="Helvetica" w:cs="Helvetica"/>
          <w:sz w:val="20"/>
          <w:szCs w:val="20"/>
        </w:rPr>
        <w:t>Vortex</w:t>
      </w:r>
    </w:p>
    <w:p w:rsidR="00FA31B2" w:rsidRDefault="001621BA" w:rsidP="00E2633B">
      <w:pPr>
        <w:rPr>
          <w:rFonts w:ascii="Helvetica" w:hAnsi="Helvetica" w:cs="Helvetica"/>
          <w:sz w:val="20"/>
          <w:szCs w:val="20"/>
        </w:rPr>
      </w:pPr>
      <w:r w:rsidRPr="003273C0">
        <w:rPr>
          <w:rFonts w:ascii="Helvetica" w:hAnsi="Helvetica" w:cs="Helvetica"/>
          <w:sz w:val="20"/>
          <w:szCs w:val="20"/>
        </w:rPr>
        <w:t>Rotating platform</w:t>
      </w:r>
    </w:p>
    <w:p w:rsidR="00FA31B2" w:rsidRDefault="001621BA" w:rsidP="00E2633B">
      <w:pPr>
        <w:rPr>
          <w:rFonts w:ascii="Helvetica" w:hAnsi="Helvetica" w:cs="Helvetica"/>
          <w:sz w:val="20"/>
          <w:szCs w:val="20"/>
        </w:rPr>
      </w:pPr>
      <w:r w:rsidRPr="003273C0">
        <w:rPr>
          <w:rFonts w:ascii="Helvetica" w:hAnsi="Helvetica" w:cs="Helvetica"/>
          <w:sz w:val="20"/>
          <w:szCs w:val="20"/>
        </w:rPr>
        <w:t>Biohazard bags with stand</w:t>
      </w:r>
    </w:p>
    <w:p w:rsidR="00FA31B2" w:rsidRDefault="001621BA" w:rsidP="00E2633B">
      <w:pPr>
        <w:rPr>
          <w:rFonts w:ascii="Helvetica" w:hAnsi="Helvetica" w:cs="Helvetica"/>
          <w:sz w:val="20"/>
          <w:szCs w:val="20"/>
        </w:rPr>
      </w:pPr>
      <w:r w:rsidRPr="003273C0">
        <w:rPr>
          <w:rFonts w:ascii="Helvetica" w:hAnsi="Helvetica" w:cs="Helvetica"/>
          <w:sz w:val="20"/>
          <w:szCs w:val="20"/>
        </w:rPr>
        <w:t>Disposable Gloves</w:t>
      </w:r>
    </w:p>
    <w:p w:rsidR="00FA31B2" w:rsidRDefault="001621BA" w:rsidP="00E2633B">
      <w:pPr>
        <w:rPr>
          <w:rFonts w:ascii="Helvetica" w:hAnsi="Helvetica" w:cs="Helvetica"/>
          <w:sz w:val="20"/>
          <w:szCs w:val="20"/>
        </w:rPr>
      </w:pPr>
      <w:r w:rsidRPr="003273C0">
        <w:rPr>
          <w:rFonts w:ascii="Helvetica" w:hAnsi="Helvetica" w:cs="Helvetica"/>
          <w:sz w:val="20"/>
          <w:szCs w:val="20"/>
        </w:rPr>
        <w:t>Timers or clock</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Vial rack </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Tube rack </w:t>
      </w:r>
    </w:p>
    <w:p w:rsidR="00FA31B2" w:rsidRDefault="001621BA" w:rsidP="00E2633B">
      <w:pPr>
        <w:rPr>
          <w:rFonts w:ascii="Helvetica" w:hAnsi="Helvetica" w:cs="Helvetica"/>
          <w:sz w:val="20"/>
          <w:szCs w:val="20"/>
        </w:rPr>
      </w:pPr>
      <w:r w:rsidRPr="003273C0">
        <w:rPr>
          <w:rFonts w:ascii="Helvetica" w:hAnsi="Helvetica" w:cs="Helvetica"/>
          <w:sz w:val="20"/>
          <w:szCs w:val="20"/>
        </w:rPr>
        <w:t>Plate sealer</w:t>
      </w:r>
    </w:p>
    <w:p w:rsidR="00FA31B2" w:rsidRDefault="001621BA" w:rsidP="00E2633B">
      <w:pPr>
        <w:rPr>
          <w:rFonts w:ascii="Helvetica" w:hAnsi="Helvetica" w:cs="Helvetica"/>
          <w:sz w:val="20"/>
          <w:szCs w:val="20"/>
        </w:rPr>
      </w:pPr>
      <w:r w:rsidRPr="003273C0">
        <w:rPr>
          <w:rFonts w:ascii="Helvetica" w:hAnsi="Helvetica" w:cs="Helvetica"/>
          <w:sz w:val="20"/>
          <w:szCs w:val="20"/>
        </w:rPr>
        <w:t>Paper towel or gauze</w:t>
      </w:r>
    </w:p>
    <w:p w:rsidR="00E2633B" w:rsidRDefault="00E2633B" w:rsidP="00E2633B">
      <w:pPr>
        <w:rPr>
          <w:rFonts w:ascii="Helvetica" w:hAnsi="Helvetica" w:cs="Helvetica"/>
          <w:sz w:val="20"/>
          <w:szCs w:val="20"/>
        </w:rPr>
      </w:pPr>
    </w:p>
    <w:p w:rsidR="00FA31B2" w:rsidRDefault="001621BA" w:rsidP="00E2633B">
      <w:pPr>
        <w:rPr>
          <w:rFonts w:ascii="Helvetica" w:hAnsi="Helvetica" w:cs="Helvetica"/>
          <w:sz w:val="20"/>
          <w:szCs w:val="20"/>
        </w:rPr>
      </w:pPr>
      <w:r w:rsidRPr="003273C0">
        <w:rPr>
          <w:rFonts w:ascii="Helvetica" w:hAnsi="Helvetica" w:cs="Helvetica"/>
          <w:sz w:val="20"/>
          <w:szCs w:val="20"/>
        </w:rPr>
        <w:t>Definitions/Abbreviations-</w:t>
      </w:r>
    </w:p>
    <w:p w:rsidR="00FA31B2" w:rsidRDefault="001621BA" w:rsidP="00E2633B">
      <w:pPr>
        <w:rPr>
          <w:rFonts w:ascii="Helvetica" w:hAnsi="Helvetica" w:cs="Helvetica"/>
          <w:sz w:val="20"/>
          <w:szCs w:val="20"/>
        </w:rPr>
      </w:pPr>
      <w:r w:rsidRPr="003273C0">
        <w:rPr>
          <w:rFonts w:ascii="Helvetica" w:hAnsi="Helvetica" w:cs="Helvetica"/>
          <w:sz w:val="20"/>
          <w:szCs w:val="20"/>
        </w:rPr>
        <w:t>°C :</w:t>
      </w:r>
      <w:r w:rsidRPr="003273C0">
        <w:rPr>
          <w:rFonts w:ascii="Helvetica" w:hAnsi="Helvetica" w:cs="Helvetica"/>
          <w:sz w:val="20"/>
          <w:szCs w:val="20"/>
        </w:rPr>
        <w:tab/>
      </w:r>
      <w:r w:rsidRPr="003273C0">
        <w:rPr>
          <w:rFonts w:ascii="Helvetica" w:hAnsi="Helvetica" w:cs="Helvetica"/>
          <w:sz w:val="20"/>
          <w:szCs w:val="20"/>
        </w:rPr>
        <w:tab/>
        <w:t>Degree Celsius</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 µl :</w:t>
      </w:r>
      <w:r w:rsidRPr="003273C0">
        <w:rPr>
          <w:rFonts w:ascii="Helvetica" w:hAnsi="Helvetica" w:cs="Helvetica"/>
          <w:sz w:val="20"/>
          <w:szCs w:val="20"/>
        </w:rPr>
        <w:tab/>
      </w:r>
      <w:r w:rsidRPr="003273C0">
        <w:rPr>
          <w:rFonts w:ascii="Helvetica" w:hAnsi="Helvetica" w:cs="Helvetica"/>
          <w:sz w:val="20"/>
          <w:szCs w:val="20"/>
        </w:rPr>
        <w:tab/>
        <w:t>Microliter</w:t>
      </w:r>
    </w:p>
    <w:p w:rsidR="00FA31B2" w:rsidRDefault="001621BA" w:rsidP="00E2633B">
      <w:pPr>
        <w:rPr>
          <w:rFonts w:ascii="Helvetica" w:hAnsi="Helvetica" w:cs="Helvetica"/>
          <w:sz w:val="20"/>
          <w:szCs w:val="20"/>
        </w:rPr>
      </w:pPr>
      <w:r w:rsidRPr="003273C0">
        <w:rPr>
          <w:rFonts w:ascii="Helvetica" w:hAnsi="Helvetica" w:cs="Helvetica"/>
          <w:sz w:val="20"/>
          <w:szCs w:val="20"/>
        </w:rPr>
        <w:t>µm :</w:t>
      </w:r>
      <w:r w:rsidRPr="003273C0">
        <w:rPr>
          <w:rFonts w:ascii="Helvetica" w:hAnsi="Helvetica" w:cs="Helvetica"/>
          <w:sz w:val="20"/>
          <w:szCs w:val="20"/>
        </w:rPr>
        <w:tab/>
      </w:r>
      <w:r w:rsidRPr="003273C0">
        <w:rPr>
          <w:rFonts w:ascii="Helvetica" w:hAnsi="Helvetica" w:cs="Helvetica"/>
          <w:sz w:val="20"/>
          <w:szCs w:val="20"/>
        </w:rPr>
        <w:tab/>
        <w:t>Micron</w:t>
      </w:r>
    </w:p>
    <w:p w:rsidR="00FA31B2" w:rsidRDefault="001621BA" w:rsidP="00E2633B">
      <w:pPr>
        <w:rPr>
          <w:rFonts w:ascii="Helvetica" w:hAnsi="Helvetica" w:cs="Helvetica"/>
          <w:sz w:val="20"/>
          <w:szCs w:val="20"/>
        </w:rPr>
      </w:pPr>
      <w:r w:rsidRPr="003273C0">
        <w:rPr>
          <w:rFonts w:ascii="Helvetica" w:hAnsi="Helvetica" w:cs="Helvetica"/>
          <w:sz w:val="20"/>
          <w:szCs w:val="20"/>
        </w:rPr>
        <w:t>Ab :</w:t>
      </w:r>
      <w:r w:rsidRPr="003273C0">
        <w:rPr>
          <w:rFonts w:ascii="Helvetica" w:hAnsi="Helvetica" w:cs="Helvetica"/>
          <w:sz w:val="20"/>
          <w:szCs w:val="20"/>
        </w:rPr>
        <w:tab/>
      </w:r>
      <w:r w:rsidRPr="003273C0">
        <w:rPr>
          <w:rFonts w:ascii="Helvetica" w:hAnsi="Helvetica" w:cs="Helvetica"/>
          <w:sz w:val="20"/>
          <w:szCs w:val="20"/>
        </w:rPr>
        <w:tab/>
        <w:t>Antibody</w:t>
      </w:r>
    </w:p>
    <w:p w:rsidR="00FA31B2" w:rsidRDefault="001621BA" w:rsidP="00E2633B">
      <w:pPr>
        <w:rPr>
          <w:rFonts w:ascii="Helvetica" w:hAnsi="Helvetica" w:cs="Helvetica"/>
          <w:sz w:val="20"/>
          <w:szCs w:val="20"/>
        </w:rPr>
      </w:pPr>
      <w:r w:rsidRPr="003273C0">
        <w:rPr>
          <w:rFonts w:ascii="Helvetica" w:hAnsi="Helvetica" w:cs="Helvetica"/>
          <w:sz w:val="20"/>
          <w:szCs w:val="20"/>
        </w:rPr>
        <w:t>Ag :</w:t>
      </w:r>
      <w:r w:rsidRPr="003273C0">
        <w:rPr>
          <w:rFonts w:ascii="Helvetica" w:hAnsi="Helvetica" w:cs="Helvetica"/>
          <w:sz w:val="20"/>
          <w:szCs w:val="20"/>
        </w:rPr>
        <w:tab/>
      </w:r>
      <w:r w:rsidRPr="003273C0">
        <w:rPr>
          <w:rFonts w:ascii="Helvetica" w:hAnsi="Helvetica" w:cs="Helvetica"/>
          <w:sz w:val="20"/>
          <w:szCs w:val="20"/>
        </w:rPr>
        <w:tab/>
        <w:t>Antigen</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BSA: </w:t>
      </w:r>
      <w:r w:rsidRPr="003273C0">
        <w:rPr>
          <w:rFonts w:ascii="Helvetica" w:hAnsi="Helvetica" w:cs="Helvetica"/>
          <w:sz w:val="20"/>
          <w:szCs w:val="20"/>
        </w:rPr>
        <w:tab/>
      </w:r>
      <w:r w:rsidRPr="003273C0">
        <w:rPr>
          <w:rFonts w:ascii="Helvetica" w:hAnsi="Helvetica" w:cs="Helvetica"/>
          <w:sz w:val="20"/>
          <w:szCs w:val="20"/>
        </w:rPr>
        <w:tab/>
        <w:t>Bovine Serum Albumin</w:t>
      </w:r>
    </w:p>
    <w:p w:rsidR="00FA31B2" w:rsidRDefault="001621BA" w:rsidP="00E2633B">
      <w:pPr>
        <w:rPr>
          <w:rFonts w:ascii="Helvetica" w:hAnsi="Helvetica" w:cs="Helvetica"/>
          <w:sz w:val="20"/>
          <w:szCs w:val="20"/>
        </w:rPr>
      </w:pPr>
      <w:r w:rsidRPr="003273C0">
        <w:rPr>
          <w:rFonts w:ascii="Helvetica" w:hAnsi="Helvetica" w:cs="Helvetica"/>
          <w:sz w:val="20"/>
          <w:szCs w:val="20"/>
        </w:rPr>
        <w:t>C</w:t>
      </w:r>
      <w:r w:rsidRPr="003273C0">
        <w:rPr>
          <w:rFonts w:ascii="Helvetica" w:hAnsi="Helvetica" w:cs="Helvetica"/>
          <w:sz w:val="20"/>
          <w:szCs w:val="20"/>
          <w:vertAlign w:val="subscript"/>
        </w:rPr>
        <w:t>6</w:t>
      </w:r>
      <w:r w:rsidRPr="003273C0">
        <w:rPr>
          <w:rFonts w:ascii="Helvetica" w:hAnsi="Helvetica" w:cs="Helvetica"/>
          <w:sz w:val="20"/>
          <w:szCs w:val="20"/>
        </w:rPr>
        <w:t>H</w:t>
      </w:r>
      <w:r w:rsidRPr="003273C0">
        <w:rPr>
          <w:rFonts w:ascii="Helvetica" w:hAnsi="Helvetica" w:cs="Helvetica"/>
          <w:sz w:val="20"/>
          <w:szCs w:val="20"/>
          <w:vertAlign w:val="subscript"/>
        </w:rPr>
        <w:t>8</w:t>
      </w:r>
      <w:r w:rsidRPr="003273C0">
        <w:rPr>
          <w:rFonts w:ascii="Helvetica" w:hAnsi="Helvetica" w:cs="Helvetica"/>
          <w:sz w:val="20"/>
          <w:szCs w:val="20"/>
        </w:rPr>
        <w:t>O</w:t>
      </w:r>
      <w:r w:rsidRPr="003273C0">
        <w:rPr>
          <w:rFonts w:ascii="Helvetica" w:hAnsi="Helvetica" w:cs="Helvetica"/>
          <w:sz w:val="20"/>
          <w:szCs w:val="20"/>
          <w:vertAlign w:val="subscript"/>
        </w:rPr>
        <w:t>7</w:t>
      </w:r>
      <w:r w:rsidRPr="003273C0">
        <w:rPr>
          <w:rFonts w:ascii="Helvetica" w:hAnsi="Helvetica" w:cs="Helvetica"/>
          <w:sz w:val="20"/>
          <w:szCs w:val="20"/>
        </w:rPr>
        <w:t>H</w:t>
      </w:r>
      <w:r w:rsidRPr="003273C0">
        <w:rPr>
          <w:rFonts w:ascii="Helvetica" w:hAnsi="Helvetica" w:cs="Helvetica"/>
          <w:sz w:val="20"/>
          <w:szCs w:val="20"/>
          <w:vertAlign w:val="subscript"/>
        </w:rPr>
        <w:t>2</w:t>
      </w:r>
      <w:r w:rsidRPr="003273C0">
        <w:rPr>
          <w:rFonts w:ascii="Helvetica" w:hAnsi="Helvetica" w:cs="Helvetica"/>
          <w:sz w:val="20"/>
          <w:szCs w:val="20"/>
        </w:rPr>
        <w:t xml:space="preserve">O  </w:t>
      </w:r>
      <w:r w:rsidR="00E2633B">
        <w:rPr>
          <w:rFonts w:ascii="Helvetica" w:hAnsi="Helvetica" w:cs="Helvetica"/>
          <w:sz w:val="20"/>
          <w:szCs w:val="20"/>
        </w:rPr>
        <w:tab/>
      </w:r>
      <w:r w:rsidRPr="003273C0">
        <w:rPr>
          <w:rFonts w:ascii="Helvetica" w:hAnsi="Helvetica" w:cs="Helvetica"/>
          <w:sz w:val="20"/>
          <w:szCs w:val="20"/>
        </w:rPr>
        <w:t>Citric Acid Monohydrate</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%CV: </w:t>
      </w:r>
      <w:r w:rsidRPr="003273C0">
        <w:rPr>
          <w:rFonts w:ascii="Helvetica" w:hAnsi="Helvetica" w:cs="Helvetica"/>
          <w:bCs/>
          <w:sz w:val="20"/>
          <w:szCs w:val="20"/>
        </w:rPr>
        <w:tab/>
      </w:r>
      <w:r w:rsidR="00E2633B">
        <w:rPr>
          <w:rFonts w:ascii="Helvetica" w:hAnsi="Helvetica" w:cs="Helvetica"/>
          <w:bCs/>
          <w:sz w:val="20"/>
          <w:szCs w:val="20"/>
        </w:rPr>
        <w:tab/>
      </w:r>
      <w:r w:rsidRPr="003273C0">
        <w:rPr>
          <w:rFonts w:ascii="Helvetica" w:hAnsi="Helvetica" w:cs="Helvetica"/>
          <w:bCs/>
          <w:sz w:val="20"/>
          <w:szCs w:val="20"/>
        </w:rPr>
        <w:t>Coefficient of variance</w:t>
      </w:r>
      <w:r w:rsidRPr="003273C0">
        <w:rPr>
          <w:rFonts w:ascii="Helvetica" w:hAnsi="Helvetica" w:cs="Helvetica"/>
          <w:sz w:val="20"/>
          <w:szCs w:val="20"/>
        </w:rPr>
        <w:t xml:space="preserve"> = (standard deviation / mean) x 100</w:t>
      </w:r>
    </w:p>
    <w:p w:rsidR="00FA31B2" w:rsidRDefault="001621BA" w:rsidP="00E2633B">
      <w:pPr>
        <w:rPr>
          <w:rFonts w:ascii="Helvetica" w:hAnsi="Helvetica" w:cs="Helvetica"/>
          <w:sz w:val="20"/>
          <w:szCs w:val="20"/>
        </w:rPr>
      </w:pPr>
      <w:r w:rsidRPr="003273C0">
        <w:rPr>
          <w:rFonts w:ascii="Helvetica" w:hAnsi="Helvetica" w:cs="Helvetica"/>
          <w:sz w:val="20"/>
          <w:szCs w:val="20"/>
        </w:rPr>
        <w:t>EIA:</w:t>
      </w:r>
      <w:r w:rsidRPr="003273C0">
        <w:rPr>
          <w:rFonts w:ascii="Helvetica" w:hAnsi="Helvetica" w:cs="Helvetica"/>
          <w:sz w:val="20"/>
          <w:szCs w:val="20"/>
        </w:rPr>
        <w:tab/>
      </w:r>
      <w:r w:rsidRPr="003273C0">
        <w:rPr>
          <w:rFonts w:ascii="Helvetica" w:hAnsi="Helvetica" w:cs="Helvetica"/>
          <w:sz w:val="20"/>
          <w:szCs w:val="20"/>
        </w:rPr>
        <w:tab/>
        <w:t>Enzyme Immunological Assay</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ELISA : </w:t>
      </w:r>
      <w:r w:rsidRPr="003273C0">
        <w:rPr>
          <w:rFonts w:ascii="Helvetica" w:hAnsi="Helvetica" w:cs="Helvetica"/>
          <w:sz w:val="20"/>
          <w:szCs w:val="20"/>
        </w:rPr>
        <w:tab/>
        <w:t xml:space="preserve">Enzyme Linked Immunosorbent Assay </w:t>
      </w:r>
    </w:p>
    <w:p w:rsidR="00FA31B2" w:rsidRDefault="001621BA" w:rsidP="00E2633B">
      <w:pPr>
        <w:rPr>
          <w:rFonts w:ascii="Helvetica" w:hAnsi="Helvetica" w:cs="Helvetica"/>
          <w:sz w:val="20"/>
          <w:szCs w:val="20"/>
        </w:rPr>
      </w:pPr>
      <w:r w:rsidRPr="003273C0">
        <w:rPr>
          <w:rFonts w:ascii="Helvetica" w:hAnsi="Helvetica" w:cs="Helvetica"/>
          <w:sz w:val="20"/>
          <w:szCs w:val="20"/>
        </w:rPr>
        <w:t>HCl:</w:t>
      </w:r>
      <w:r w:rsidRPr="003273C0">
        <w:rPr>
          <w:rFonts w:ascii="Helvetica" w:hAnsi="Helvetica" w:cs="Helvetica"/>
          <w:sz w:val="20"/>
          <w:szCs w:val="20"/>
        </w:rPr>
        <w:tab/>
      </w:r>
      <w:r w:rsidRPr="003273C0">
        <w:rPr>
          <w:rFonts w:ascii="Helvetica" w:hAnsi="Helvetica" w:cs="Helvetica"/>
          <w:sz w:val="20"/>
          <w:szCs w:val="20"/>
        </w:rPr>
        <w:tab/>
        <w:t xml:space="preserve">Hydrochloric Acid </w:t>
      </w:r>
    </w:p>
    <w:p w:rsidR="00FA31B2" w:rsidRDefault="001621BA" w:rsidP="00E2633B">
      <w:pPr>
        <w:rPr>
          <w:rFonts w:ascii="Helvetica" w:hAnsi="Helvetica" w:cs="Helvetica"/>
          <w:sz w:val="20"/>
          <w:szCs w:val="20"/>
        </w:rPr>
      </w:pPr>
      <w:r w:rsidRPr="003273C0">
        <w:rPr>
          <w:rFonts w:ascii="Helvetica" w:hAnsi="Helvetica" w:cs="Helvetica"/>
          <w:sz w:val="20"/>
          <w:szCs w:val="20"/>
        </w:rPr>
        <w:t>hr:</w:t>
      </w:r>
      <w:r w:rsidRPr="003273C0">
        <w:rPr>
          <w:rFonts w:ascii="Helvetica" w:hAnsi="Helvetica" w:cs="Helvetica"/>
          <w:sz w:val="20"/>
          <w:szCs w:val="20"/>
        </w:rPr>
        <w:tab/>
      </w:r>
      <w:r w:rsidRPr="003273C0">
        <w:rPr>
          <w:rFonts w:ascii="Helvetica" w:hAnsi="Helvetica" w:cs="Helvetica"/>
          <w:sz w:val="20"/>
          <w:szCs w:val="20"/>
        </w:rPr>
        <w:tab/>
        <w:t>Hour</w:t>
      </w:r>
    </w:p>
    <w:p w:rsidR="00FA31B2" w:rsidRDefault="001621BA" w:rsidP="00E2633B">
      <w:pPr>
        <w:rPr>
          <w:rFonts w:ascii="Helvetica" w:hAnsi="Helvetica" w:cs="Helvetica"/>
          <w:sz w:val="20"/>
          <w:szCs w:val="20"/>
        </w:rPr>
      </w:pPr>
      <w:r w:rsidRPr="003273C0">
        <w:rPr>
          <w:rFonts w:ascii="Helvetica" w:hAnsi="Helvetica" w:cs="Helvetica"/>
          <w:sz w:val="20"/>
          <w:szCs w:val="20"/>
        </w:rPr>
        <w:t>Ig :</w:t>
      </w:r>
      <w:r w:rsidRPr="003273C0">
        <w:rPr>
          <w:rFonts w:ascii="Helvetica" w:hAnsi="Helvetica" w:cs="Helvetica"/>
          <w:sz w:val="20"/>
          <w:szCs w:val="20"/>
        </w:rPr>
        <w:tab/>
      </w:r>
      <w:r w:rsidRPr="003273C0">
        <w:rPr>
          <w:rFonts w:ascii="Helvetica" w:hAnsi="Helvetica" w:cs="Helvetica"/>
          <w:sz w:val="20"/>
          <w:szCs w:val="20"/>
        </w:rPr>
        <w:tab/>
        <w:t xml:space="preserve">Immunoglobulin </w:t>
      </w:r>
    </w:p>
    <w:p w:rsidR="00FA31B2" w:rsidRDefault="001621BA" w:rsidP="00E2633B">
      <w:pPr>
        <w:rPr>
          <w:rFonts w:ascii="Helvetica" w:hAnsi="Helvetica" w:cs="Helvetica"/>
          <w:sz w:val="20"/>
          <w:szCs w:val="20"/>
        </w:rPr>
      </w:pPr>
      <w:r w:rsidRPr="003273C0">
        <w:rPr>
          <w:rFonts w:ascii="Helvetica" w:hAnsi="Helvetica" w:cs="Helvetica"/>
          <w:sz w:val="20"/>
          <w:szCs w:val="20"/>
        </w:rPr>
        <w:t>IR:</w:t>
      </w:r>
      <w:r w:rsidRPr="003273C0">
        <w:rPr>
          <w:rFonts w:ascii="Helvetica" w:hAnsi="Helvetica" w:cs="Helvetica"/>
          <w:sz w:val="20"/>
          <w:szCs w:val="20"/>
        </w:rPr>
        <w:tab/>
      </w:r>
      <w:r w:rsidRPr="003273C0">
        <w:rPr>
          <w:rFonts w:ascii="Helvetica" w:hAnsi="Helvetica" w:cs="Helvetica"/>
          <w:sz w:val="20"/>
          <w:szCs w:val="20"/>
        </w:rPr>
        <w:tab/>
        <w:t>Internal Reference</w:t>
      </w:r>
    </w:p>
    <w:p w:rsidR="00FA31B2" w:rsidRDefault="001621BA" w:rsidP="00E2633B">
      <w:pPr>
        <w:rPr>
          <w:rFonts w:ascii="Helvetica" w:hAnsi="Helvetica" w:cs="Helvetica"/>
          <w:sz w:val="20"/>
          <w:szCs w:val="20"/>
        </w:rPr>
      </w:pPr>
      <w:r w:rsidRPr="003273C0">
        <w:rPr>
          <w:rFonts w:ascii="Helvetica" w:hAnsi="Helvetica" w:cs="Helvetica"/>
          <w:sz w:val="20"/>
          <w:szCs w:val="20"/>
          <w:lang w:val="it-IT"/>
        </w:rPr>
        <w:t>KH</w:t>
      </w:r>
      <w:r w:rsidRPr="003273C0">
        <w:rPr>
          <w:rFonts w:ascii="Helvetica" w:hAnsi="Helvetica" w:cs="Helvetica"/>
          <w:sz w:val="20"/>
          <w:szCs w:val="20"/>
          <w:vertAlign w:val="subscript"/>
          <w:lang w:val="it-IT"/>
        </w:rPr>
        <w:t>2</w:t>
      </w:r>
      <w:r w:rsidRPr="003273C0">
        <w:rPr>
          <w:rFonts w:ascii="Helvetica" w:hAnsi="Helvetica" w:cs="Helvetica"/>
          <w:sz w:val="20"/>
          <w:szCs w:val="20"/>
          <w:lang w:val="it-IT"/>
        </w:rPr>
        <w:t>PO</w:t>
      </w:r>
      <w:r w:rsidRPr="003273C0">
        <w:rPr>
          <w:rFonts w:ascii="Helvetica" w:hAnsi="Helvetica" w:cs="Helvetica"/>
          <w:sz w:val="20"/>
          <w:szCs w:val="20"/>
          <w:vertAlign w:val="subscript"/>
          <w:lang w:val="it-IT"/>
        </w:rPr>
        <w:t>4</w:t>
      </w:r>
      <w:r w:rsidRPr="003273C0">
        <w:rPr>
          <w:rFonts w:ascii="Helvetica" w:hAnsi="Helvetica" w:cs="Helvetica"/>
          <w:sz w:val="20"/>
          <w:szCs w:val="20"/>
        </w:rPr>
        <w:t>:</w:t>
      </w:r>
      <w:r w:rsidRPr="003273C0">
        <w:rPr>
          <w:rFonts w:ascii="Helvetica" w:hAnsi="Helvetica" w:cs="Helvetica"/>
          <w:sz w:val="20"/>
          <w:szCs w:val="20"/>
        </w:rPr>
        <w:tab/>
        <w:t>Potassium Phosphate</w:t>
      </w:r>
    </w:p>
    <w:p w:rsidR="00FA31B2" w:rsidRDefault="001621BA" w:rsidP="00E2633B">
      <w:pPr>
        <w:rPr>
          <w:rFonts w:ascii="Helvetica" w:hAnsi="Helvetica" w:cs="Helvetica"/>
          <w:sz w:val="20"/>
          <w:szCs w:val="20"/>
        </w:rPr>
      </w:pPr>
      <w:r w:rsidRPr="003273C0">
        <w:rPr>
          <w:rFonts w:ascii="Helvetica" w:hAnsi="Helvetica" w:cs="Helvetica"/>
          <w:sz w:val="20"/>
          <w:szCs w:val="20"/>
        </w:rPr>
        <w:t>Min :</w:t>
      </w:r>
      <w:r w:rsidRPr="003273C0">
        <w:rPr>
          <w:rFonts w:ascii="Helvetica" w:hAnsi="Helvetica" w:cs="Helvetica"/>
          <w:sz w:val="20"/>
          <w:szCs w:val="20"/>
        </w:rPr>
        <w:tab/>
      </w:r>
      <w:r w:rsidRPr="003273C0">
        <w:rPr>
          <w:rFonts w:ascii="Helvetica" w:hAnsi="Helvetica" w:cs="Helvetica"/>
          <w:sz w:val="20"/>
          <w:szCs w:val="20"/>
        </w:rPr>
        <w:tab/>
        <w:t>Minute</w:t>
      </w:r>
    </w:p>
    <w:p w:rsidR="00FA31B2" w:rsidRDefault="001621BA" w:rsidP="00E2633B">
      <w:pPr>
        <w:rPr>
          <w:rFonts w:ascii="Helvetica" w:hAnsi="Helvetica" w:cs="Helvetica"/>
          <w:sz w:val="20"/>
          <w:szCs w:val="20"/>
        </w:rPr>
      </w:pPr>
      <w:r w:rsidRPr="003273C0">
        <w:rPr>
          <w:rFonts w:ascii="Helvetica" w:hAnsi="Helvetica" w:cs="Helvetica"/>
          <w:sz w:val="20"/>
          <w:szCs w:val="20"/>
        </w:rPr>
        <w:t>ml :</w:t>
      </w:r>
      <w:r w:rsidRPr="003273C0">
        <w:rPr>
          <w:rFonts w:ascii="Helvetica" w:hAnsi="Helvetica" w:cs="Helvetica"/>
          <w:sz w:val="20"/>
          <w:szCs w:val="20"/>
        </w:rPr>
        <w:tab/>
      </w:r>
      <w:r w:rsidRPr="003273C0">
        <w:rPr>
          <w:rFonts w:ascii="Helvetica" w:hAnsi="Helvetica" w:cs="Helvetica"/>
          <w:sz w:val="20"/>
          <w:szCs w:val="20"/>
        </w:rPr>
        <w:tab/>
        <w:t>Milliliter</w:t>
      </w:r>
    </w:p>
    <w:p w:rsidR="00FA31B2" w:rsidRDefault="001621BA" w:rsidP="00E2633B">
      <w:pPr>
        <w:rPr>
          <w:rFonts w:ascii="Helvetica" w:hAnsi="Helvetica" w:cs="Helvetica"/>
          <w:sz w:val="20"/>
          <w:szCs w:val="20"/>
        </w:rPr>
      </w:pPr>
      <w:r w:rsidRPr="003273C0">
        <w:rPr>
          <w:rFonts w:ascii="Helvetica" w:hAnsi="Helvetica" w:cs="Helvetica"/>
          <w:sz w:val="20"/>
          <w:szCs w:val="20"/>
        </w:rPr>
        <w:t>MN:</w:t>
      </w:r>
      <w:r w:rsidRPr="003273C0">
        <w:rPr>
          <w:rFonts w:ascii="Helvetica" w:hAnsi="Helvetica" w:cs="Helvetica"/>
          <w:sz w:val="20"/>
          <w:szCs w:val="20"/>
        </w:rPr>
        <w:tab/>
      </w:r>
      <w:r w:rsidRPr="003273C0">
        <w:rPr>
          <w:rFonts w:ascii="Helvetica" w:hAnsi="Helvetica" w:cs="Helvetica"/>
          <w:sz w:val="20"/>
          <w:szCs w:val="20"/>
        </w:rPr>
        <w:tab/>
        <w:t>Mean</w:t>
      </w:r>
    </w:p>
    <w:p w:rsidR="00FA31B2" w:rsidRDefault="001621BA" w:rsidP="00E2633B">
      <w:pPr>
        <w:rPr>
          <w:rFonts w:ascii="Helvetica" w:hAnsi="Helvetica" w:cs="Helvetica"/>
          <w:sz w:val="20"/>
          <w:szCs w:val="20"/>
        </w:rPr>
      </w:pPr>
      <w:r w:rsidRPr="003273C0">
        <w:rPr>
          <w:rFonts w:ascii="Helvetica" w:hAnsi="Helvetica" w:cs="Helvetica"/>
          <w:sz w:val="20"/>
          <w:szCs w:val="20"/>
        </w:rPr>
        <w:t>Na</w:t>
      </w:r>
      <w:r w:rsidRPr="003273C0">
        <w:rPr>
          <w:rFonts w:ascii="Helvetica" w:hAnsi="Helvetica" w:cs="Helvetica"/>
          <w:sz w:val="20"/>
          <w:szCs w:val="20"/>
          <w:vertAlign w:val="subscript"/>
        </w:rPr>
        <w:t>2</w:t>
      </w:r>
      <w:r w:rsidRPr="003273C0">
        <w:rPr>
          <w:rFonts w:ascii="Helvetica" w:hAnsi="Helvetica" w:cs="Helvetica"/>
          <w:sz w:val="20"/>
          <w:szCs w:val="20"/>
        </w:rPr>
        <w:t>CO</w:t>
      </w:r>
      <w:r w:rsidRPr="003273C0">
        <w:rPr>
          <w:rFonts w:ascii="Helvetica" w:hAnsi="Helvetica" w:cs="Helvetica"/>
          <w:sz w:val="20"/>
          <w:szCs w:val="20"/>
          <w:vertAlign w:val="subscript"/>
        </w:rPr>
        <w:t>3</w:t>
      </w:r>
      <w:r w:rsidRPr="003273C0">
        <w:rPr>
          <w:rFonts w:ascii="Helvetica" w:hAnsi="Helvetica" w:cs="Helvetica"/>
          <w:sz w:val="20"/>
          <w:szCs w:val="20"/>
        </w:rPr>
        <w:t>:</w:t>
      </w:r>
      <w:r w:rsidRPr="003273C0">
        <w:rPr>
          <w:rFonts w:ascii="Helvetica" w:hAnsi="Helvetica" w:cs="Helvetica"/>
          <w:sz w:val="20"/>
          <w:szCs w:val="20"/>
        </w:rPr>
        <w:tab/>
        <w:t>Sodium Carbonate</w:t>
      </w:r>
    </w:p>
    <w:p w:rsidR="00FA31B2" w:rsidRDefault="001621BA" w:rsidP="00E2633B">
      <w:pPr>
        <w:rPr>
          <w:rFonts w:ascii="Helvetica" w:hAnsi="Helvetica" w:cs="Helvetica"/>
          <w:sz w:val="20"/>
          <w:szCs w:val="20"/>
        </w:rPr>
      </w:pPr>
      <w:r w:rsidRPr="003273C0">
        <w:rPr>
          <w:rFonts w:ascii="Helvetica" w:hAnsi="Helvetica" w:cs="Helvetica"/>
          <w:sz w:val="20"/>
          <w:szCs w:val="20"/>
        </w:rPr>
        <w:t>NaCl:</w:t>
      </w:r>
      <w:r w:rsidRPr="003273C0">
        <w:rPr>
          <w:rFonts w:ascii="Helvetica" w:hAnsi="Helvetica" w:cs="Helvetica"/>
          <w:sz w:val="20"/>
          <w:szCs w:val="20"/>
        </w:rPr>
        <w:tab/>
      </w:r>
      <w:r w:rsidRPr="003273C0">
        <w:rPr>
          <w:rFonts w:ascii="Helvetica" w:hAnsi="Helvetica" w:cs="Helvetica"/>
          <w:sz w:val="20"/>
          <w:szCs w:val="20"/>
        </w:rPr>
        <w:tab/>
        <w:t>Sodium Chloride</w:t>
      </w:r>
    </w:p>
    <w:p w:rsidR="00FA31B2" w:rsidRDefault="001621BA" w:rsidP="00E2633B">
      <w:pPr>
        <w:rPr>
          <w:rFonts w:ascii="Helvetica" w:hAnsi="Helvetica" w:cs="Helvetica"/>
          <w:sz w:val="20"/>
          <w:szCs w:val="20"/>
        </w:rPr>
      </w:pPr>
      <w:r w:rsidRPr="003273C0">
        <w:rPr>
          <w:rFonts w:ascii="Helvetica" w:hAnsi="Helvetica" w:cs="Helvetica"/>
          <w:sz w:val="20"/>
          <w:szCs w:val="20"/>
        </w:rPr>
        <w:t>Na</w:t>
      </w:r>
      <w:r w:rsidRPr="003273C0">
        <w:rPr>
          <w:rFonts w:ascii="Helvetica" w:hAnsi="Helvetica" w:cs="Helvetica"/>
          <w:sz w:val="20"/>
          <w:szCs w:val="20"/>
          <w:vertAlign w:val="subscript"/>
        </w:rPr>
        <w:t>2</w:t>
      </w:r>
      <w:r w:rsidRPr="003273C0">
        <w:rPr>
          <w:rFonts w:ascii="Helvetica" w:hAnsi="Helvetica" w:cs="Helvetica"/>
          <w:sz w:val="20"/>
          <w:szCs w:val="20"/>
        </w:rPr>
        <w:t>HPO</w:t>
      </w:r>
      <w:r w:rsidRPr="003273C0">
        <w:rPr>
          <w:rFonts w:ascii="Helvetica" w:hAnsi="Helvetica" w:cs="Helvetica"/>
          <w:sz w:val="20"/>
          <w:szCs w:val="20"/>
          <w:vertAlign w:val="subscript"/>
        </w:rPr>
        <w:t>4</w:t>
      </w:r>
      <w:r w:rsidRPr="003273C0">
        <w:rPr>
          <w:rFonts w:ascii="Helvetica" w:hAnsi="Helvetica" w:cs="Helvetica"/>
          <w:sz w:val="20"/>
          <w:szCs w:val="20"/>
        </w:rPr>
        <w:t>:</w:t>
      </w:r>
      <w:r w:rsidRPr="003273C0">
        <w:rPr>
          <w:rFonts w:ascii="Helvetica" w:hAnsi="Helvetica" w:cs="Helvetica"/>
          <w:sz w:val="20"/>
          <w:szCs w:val="20"/>
        </w:rPr>
        <w:tab/>
        <w:t>Sodium Phosphate</w:t>
      </w:r>
    </w:p>
    <w:p w:rsidR="00FA31B2" w:rsidRDefault="001621BA" w:rsidP="00E2633B">
      <w:pPr>
        <w:rPr>
          <w:rFonts w:ascii="Helvetica" w:hAnsi="Helvetica" w:cs="Helvetica"/>
          <w:sz w:val="20"/>
          <w:szCs w:val="20"/>
        </w:rPr>
      </w:pPr>
      <w:r w:rsidRPr="003273C0">
        <w:rPr>
          <w:rFonts w:ascii="Helvetica" w:hAnsi="Helvetica" w:cs="Helvetica"/>
          <w:sz w:val="20"/>
          <w:szCs w:val="20"/>
        </w:rPr>
        <w:t>NaHCO</w:t>
      </w:r>
      <w:r w:rsidRPr="003273C0">
        <w:rPr>
          <w:rFonts w:ascii="Helvetica" w:hAnsi="Helvetica" w:cs="Helvetica"/>
          <w:sz w:val="20"/>
          <w:szCs w:val="20"/>
          <w:vertAlign w:val="subscript"/>
        </w:rPr>
        <w:t>3</w:t>
      </w:r>
      <w:r w:rsidRPr="003273C0">
        <w:rPr>
          <w:rFonts w:ascii="Helvetica" w:hAnsi="Helvetica" w:cs="Helvetica"/>
          <w:sz w:val="20"/>
          <w:szCs w:val="20"/>
        </w:rPr>
        <w:t>:</w:t>
      </w:r>
      <w:r w:rsidRPr="003273C0">
        <w:rPr>
          <w:rFonts w:ascii="Helvetica" w:hAnsi="Helvetica" w:cs="Helvetica"/>
          <w:sz w:val="20"/>
          <w:szCs w:val="20"/>
        </w:rPr>
        <w:tab/>
        <w:t>Sodium Bicarbonate</w:t>
      </w:r>
    </w:p>
    <w:p w:rsidR="00FA31B2" w:rsidRDefault="001621BA" w:rsidP="00E2633B">
      <w:pPr>
        <w:rPr>
          <w:rFonts w:ascii="Helvetica" w:hAnsi="Helvetica" w:cs="Helvetica"/>
          <w:sz w:val="20"/>
          <w:szCs w:val="20"/>
        </w:rPr>
      </w:pPr>
      <w:r w:rsidRPr="003273C0">
        <w:rPr>
          <w:rFonts w:ascii="Helvetica" w:hAnsi="Helvetica" w:cs="Helvetica"/>
          <w:sz w:val="20"/>
          <w:szCs w:val="20"/>
        </w:rPr>
        <w:t>NaOH:</w:t>
      </w:r>
      <w:r w:rsidRPr="003273C0">
        <w:rPr>
          <w:rFonts w:ascii="Helvetica" w:hAnsi="Helvetica" w:cs="Helvetica"/>
          <w:sz w:val="20"/>
          <w:szCs w:val="20"/>
        </w:rPr>
        <w:tab/>
        <w:t xml:space="preserve"> </w:t>
      </w:r>
      <w:r w:rsidR="00E2633B">
        <w:rPr>
          <w:rFonts w:ascii="Helvetica" w:hAnsi="Helvetica" w:cs="Helvetica"/>
          <w:sz w:val="20"/>
          <w:szCs w:val="20"/>
        </w:rPr>
        <w:tab/>
      </w:r>
      <w:r w:rsidRPr="003273C0">
        <w:rPr>
          <w:rFonts w:ascii="Helvetica" w:hAnsi="Helvetica" w:cs="Helvetica"/>
          <w:sz w:val="20"/>
          <w:szCs w:val="20"/>
        </w:rPr>
        <w:t>Sodium Hydroxide</w:t>
      </w:r>
    </w:p>
    <w:p w:rsidR="00FA31B2" w:rsidRDefault="001621BA" w:rsidP="00E2633B">
      <w:pPr>
        <w:rPr>
          <w:rFonts w:ascii="Helvetica" w:hAnsi="Helvetica" w:cs="Helvetica"/>
          <w:sz w:val="20"/>
          <w:szCs w:val="20"/>
        </w:rPr>
      </w:pPr>
      <w:r w:rsidRPr="003273C0">
        <w:rPr>
          <w:rFonts w:ascii="Helvetica" w:hAnsi="Helvetica" w:cs="Helvetica"/>
          <w:sz w:val="20"/>
          <w:szCs w:val="20"/>
        </w:rPr>
        <w:t>nm :</w:t>
      </w:r>
      <w:r w:rsidRPr="003273C0">
        <w:rPr>
          <w:rFonts w:ascii="Helvetica" w:hAnsi="Helvetica" w:cs="Helvetica"/>
          <w:sz w:val="20"/>
          <w:szCs w:val="20"/>
        </w:rPr>
        <w:tab/>
      </w:r>
      <w:r w:rsidRPr="003273C0">
        <w:rPr>
          <w:rFonts w:ascii="Helvetica" w:hAnsi="Helvetica" w:cs="Helvetica"/>
          <w:sz w:val="20"/>
          <w:szCs w:val="20"/>
        </w:rPr>
        <w:tab/>
        <w:t>Nanometer</w:t>
      </w:r>
    </w:p>
    <w:p w:rsidR="00FA31B2" w:rsidRDefault="001621BA" w:rsidP="00E2633B">
      <w:pPr>
        <w:rPr>
          <w:rFonts w:ascii="Helvetica" w:hAnsi="Helvetica" w:cs="Helvetica"/>
          <w:sz w:val="20"/>
          <w:szCs w:val="20"/>
        </w:rPr>
      </w:pPr>
      <w:r w:rsidRPr="003273C0">
        <w:rPr>
          <w:rFonts w:ascii="Helvetica" w:hAnsi="Helvetica" w:cs="Helvetica"/>
          <w:sz w:val="20"/>
          <w:szCs w:val="20"/>
        </w:rPr>
        <w:t>OD :</w:t>
      </w:r>
      <w:r w:rsidRPr="003273C0">
        <w:rPr>
          <w:rFonts w:ascii="Helvetica" w:hAnsi="Helvetica" w:cs="Helvetica"/>
          <w:sz w:val="20"/>
          <w:szCs w:val="20"/>
        </w:rPr>
        <w:tab/>
      </w:r>
      <w:r w:rsidRPr="003273C0">
        <w:rPr>
          <w:rFonts w:ascii="Helvetica" w:hAnsi="Helvetica" w:cs="Helvetica"/>
          <w:sz w:val="20"/>
          <w:szCs w:val="20"/>
        </w:rPr>
        <w:tab/>
        <w:t>Optical Density</w:t>
      </w:r>
    </w:p>
    <w:p w:rsidR="00FA31B2" w:rsidRDefault="001621BA" w:rsidP="00E2633B">
      <w:pPr>
        <w:rPr>
          <w:rFonts w:ascii="Helvetica" w:hAnsi="Helvetica" w:cs="Helvetica"/>
          <w:sz w:val="20"/>
          <w:szCs w:val="20"/>
        </w:rPr>
      </w:pPr>
      <w:r w:rsidRPr="003273C0">
        <w:rPr>
          <w:rFonts w:ascii="Helvetica" w:hAnsi="Helvetica" w:cs="Helvetica"/>
          <w:sz w:val="20"/>
          <w:szCs w:val="20"/>
        </w:rPr>
        <w:t>PBS:</w:t>
      </w:r>
      <w:r w:rsidRPr="003273C0">
        <w:rPr>
          <w:rFonts w:ascii="Helvetica" w:hAnsi="Helvetica" w:cs="Helvetica"/>
          <w:sz w:val="20"/>
          <w:szCs w:val="20"/>
        </w:rPr>
        <w:tab/>
      </w:r>
      <w:r w:rsidRPr="003273C0">
        <w:rPr>
          <w:rFonts w:ascii="Helvetica" w:hAnsi="Helvetica" w:cs="Helvetica"/>
          <w:sz w:val="20"/>
          <w:szCs w:val="20"/>
        </w:rPr>
        <w:tab/>
        <w:t>Phosphate Buffered Saline</w:t>
      </w:r>
    </w:p>
    <w:p w:rsidR="00FA31B2" w:rsidRDefault="001621BA" w:rsidP="00E2633B">
      <w:pPr>
        <w:rPr>
          <w:rFonts w:ascii="Helvetica" w:hAnsi="Helvetica" w:cs="Helvetica"/>
          <w:sz w:val="20"/>
          <w:szCs w:val="20"/>
        </w:rPr>
      </w:pPr>
      <w:r w:rsidRPr="003273C0">
        <w:rPr>
          <w:rFonts w:ascii="Helvetica" w:hAnsi="Helvetica" w:cs="Helvetica"/>
          <w:sz w:val="20"/>
          <w:szCs w:val="20"/>
        </w:rPr>
        <w:t>PBS-T:</w:t>
      </w:r>
      <w:r w:rsidRPr="003273C0">
        <w:rPr>
          <w:rFonts w:ascii="Helvetica" w:hAnsi="Helvetica" w:cs="Helvetica"/>
          <w:sz w:val="20"/>
          <w:szCs w:val="20"/>
        </w:rPr>
        <w:tab/>
      </w:r>
      <w:r w:rsidR="00E2633B">
        <w:rPr>
          <w:rFonts w:ascii="Helvetica" w:hAnsi="Helvetica" w:cs="Helvetica"/>
          <w:sz w:val="20"/>
          <w:szCs w:val="20"/>
        </w:rPr>
        <w:tab/>
      </w:r>
      <w:r w:rsidRPr="003273C0">
        <w:rPr>
          <w:rFonts w:ascii="Helvetica" w:hAnsi="Helvetica" w:cs="Helvetica"/>
          <w:sz w:val="20"/>
          <w:szCs w:val="20"/>
        </w:rPr>
        <w:t>Phosphate Buffered Saline-Tween 20</w:t>
      </w:r>
    </w:p>
    <w:p w:rsidR="00FA31B2" w:rsidRDefault="001621BA" w:rsidP="00E2633B">
      <w:pPr>
        <w:rPr>
          <w:rFonts w:ascii="Helvetica" w:hAnsi="Helvetica" w:cs="Helvetica"/>
          <w:sz w:val="20"/>
          <w:szCs w:val="20"/>
        </w:rPr>
      </w:pPr>
      <w:r w:rsidRPr="003273C0">
        <w:rPr>
          <w:rFonts w:ascii="Helvetica" w:hAnsi="Helvetica" w:cs="Helvetica"/>
          <w:sz w:val="20"/>
          <w:szCs w:val="20"/>
        </w:rPr>
        <w:t>rpm:</w:t>
      </w:r>
      <w:r w:rsidRPr="003273C0">
        <w:rPr>
          <w:rFonts w:ascii="Helvetica" w:hAnsi="Helvetica" w:cs="Helvetica"/>
          <w:sz w:val="20"/>
          <w:szCs w:val="20"/>
        </w:rPr>
        <w:tab/>
      </w:r>
      <w:r w:rsidRPr="003273C0">
        <w:rPr>
          <w:rFonts w:ascii="Helvetica" w:hAnsi="Helvetica" w:cs="Helvetica"/>
          <w:sz w:val="20"/>
          <w:szCs w:val="20"/>
        </w:rPr>
        <w:tab/>
        <w:t>round per minute</w:t>
      </w:r>
    </w:p>
    <w:p w:rsidR="00FA31B2" w:rsidRDefault="001621BA" w:rsidP="00E2633B">
      <w:pPr>
        <w:rPr>
          <w:rFonts w:ascii="Helvetica" w:hAnsi="Helvetica" w:cs="Helvetica"/>
          <w:sz w:val="20"/>
          <w:szCs w:val="20"/>
        </w:rPr>
      </w:pPr>
      <w:r w:rsidRPr="003273C0">
        <w:rPr>
          <w:rFonts w:ascii="Helvetica" w:hAnsi="Helvetica" w:cs="Helvetica"/>
          <w:sz w:val="20"/>
          <w:szCs w:val="20"/>
        </w:rPr>
        <w:t>RT :</w:t>
      </w:r>
      <w:r w:rsidRPr="003273C0">
        <w:rPr>
          <w:rFonts w:ascii="Helvetica" w:hAnsi="Helvetica" w:cs="Helvetica"/>
          <w:sz w:val="20"/>
          <w:szCs w:val="20"/>
        </w:rPr>
        <w:tab/>
      </w:r>
      <w:r w:rsidRPr="003273C0">
        <w:rPr>
          <w:rFonts w:ascii="Helvetica" w:hAnsi="Helvetica" w:cs="Helvetica"/>
          <w:sz w:val="20"/>
          <w:szCs w:val="20"/>
        </w:rPr>
        <w:tab/>
        <w:t>Room Temperature, 22 to 25 °C</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SD: </w:t>
      </w:r>
      <w:r w:rsidRPr="003273C0">
        <w:rPr>
          <w:rFonts w:ascii="Helvetica" w:hAnsi="Helvetica" w:cs="Helvetica"/>
          <w:sz w:val="20"/>
          <w:szCs w:val="20"/>
        </w:rPr>
        <w:tab/>
      </w:r>
      <w:r w:rsidRPr="003273C0">
        <w:rPr>
          <w:rFonts w:ascii="Helvetica" w:hAnsi="Helvetica" w:cs="Helvetica"/>
          <w:sz w:val="20"/>
          <w:szCs w:val="20"/>
        </w:rPr>
        <w:tab/>
        <w:t>Standard Deviation</w:t>
      </w:r>
    </w:p>
    <w:p w:rsidR="00FA31B2" w:rsidRDefault="001621BA" w:rsidP="00E2633B">
      <w:pPr>
        <w:rPr>
          <w:rFonts w:ascii="Helvetica" w:hAnsi="Helvetica" w:cs="Helvetica"/>
          <w:sz w:val="20"/>
          <w:szCs w:val="20"/>
        </w:rPr>
      </w:pPr>
      <w:r w:rsidRPr="003273C0">
        <w:rPr>
          <w:rFonts w:ascii="Helvetica" w:hAnsi="Helvetica" w:cs="Helvetica"/>
          <w:sz w:val="20"/>
          <w:szCs w:val="20"/>
        </w:rPr>
        <w:t>Std :</w:t>
      </w:r>
      <w:r w:rsidRPr="003273C0">
        <w:rPr>
          <w:rFonts w:ascii="Helvetica" w:hAnsi="Helvetica" w:cs="Helvetica"/>
          <w:sz w:val="20"/>
          <w:szCs w:val="20"/>
        </w:rPr>
        <w:tab/>
      </w:r>
      <w:r w:rsidRPr="003273C0">
        <w:rPr>
          <w:rFonts w:ascii="Helvetica" w:hAnsi="Helvetica" w:cs="Helvetica"/>
          <w:sz w:val="20"/>
          <w:szCs w:val="20"/>
        </w:rPr>
        <w:tab/>
        <w:t>Standard</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TMB: </w:t>
      </w:r>
      <w:r w:rsidRPr="003273C0">
        <w:rPr>
          <w:rFonts w:ascii="Helvetica" w:hAnsi="Helvetica" w:cs="Helvetica"/>
          <w:sz w:val="20"/>
          <w:szCs w:val="20"/>
        </w:rPr>
        <w:tab/>
      </w:r>
      <w:r w:rsidRPr="003273C0">
        <w:rPr>
          <w:rFonts w:ascii="Helvetica" w:hAnsi="Helvetica" w:cs="Helvetica"/>
          <w:sz w:val="20"/>
          <w:szCs w:val="20"/>
        </w:rPr>
        <w:tab/>
        <w:t>Tetramethylbenzidine</w:t>
      </w:r>
    </w:p>
    <w:p w:rsidR="00E2633B" w:rsidRDefault="00E2633B" w:rsidP="00E2633B">
      <w:pPr>
        <w:rPr>
          <w:rFonts w:ascii="Helvetica" w:hAnsi="Helvetica" w:cs="Helvetica"/>
          <w:b/>
          <w:bCs/>
          <w:sz w:val="20"/>
          <w:szCs w:val="20"/>
        </w:rPr>
      </w:pPr>
    </w:p>
    <w:p w:rsidR="00FA31B2" w:rsidRDefault="001621BA" w:rsidP="00E2633B">
      <w:pPr>
        <w:rPr>
          <w:rFonts w:ascii="Helvetica" w:hAnsi="Helvetica" w:cs="Helvetica"/>
          <w:sz w:val="20"/>
          <w:szCs w:val="20"/>
        </w:rPr>
      </w:pPr>
      <w:r w:rsidRPr="003273C0">
        <w:rPr>
          <w:rFonts w:ascii="Helvetica" w:hAnsi="Helvetica" w:cs="Helvetica"/>
          <w:b/>
          <w:bCs/>
          <w:sz w:val="20"/>
          <w:szCs w:val="20"/>
        </w:rPr>
        <w:t>Procedure</w:t>
      </w:r>
      <w:r w:rsidRPr="003273C0">
        <w:rPr>
          <w:rFonts w:ascii="Helvetica" w:hAnsi="Helvetica" w:cs="Helvetica"/>
          <w:sz w:val="20"/>
          <w:szCs w:val="20"/>
        </w:rPr>
        <w:t>- Universal laboratory precautions are to be followed throughout this SSP.</w:t>
      </w:r>
    </w:p>
    <w:p w:rsidR="00FA31B2" w:rsidRDefault="001621BA" w:rsidP="00E2633B">
      <w:pPr>
        <w:rPr>
          <w:rFonts w:ascii="Helvetica" w:hAnsi="Helvetica" w:cs="Helvetica"/>
          <w:sz w:val="20"/>
          <w:szCs w:val="20"/>
        </w:rPr>
      </w:pPr>
      <w:r w:rsidRPr="003273C0">
        <w:rPr>
          <w:rFonts w:ascii="Helvetica" w:hAnsi="Helvetica" w:cs="Helvetica"/>
          <w:sz w:val="20"/>
          <w:szCs w:val="20"/>
        </w:rPr>
        <w:t>Bring all reagents to RT for 30-40 min and mix thoroughly before use.  Avoid bubbles or foam.  Do not allow the wells of ELISA coated plate to dry between incubations. Do not mix reagents or disposables of different lot number</w:t>
      </w:r>
    </w:p>
    <w:p w:rsidR="00FA31B2" w:rsidRDefault="001621BA" w:rsidP="00E2633B">
      <w:pPr>
        <w:rPr>
          <w:rFonts w:ascii="Helvetica" w:hAnsi="Helvetica" w:cs="Helvetica"/>
          <w:sz w:val="20"/>
          <w:szCs w:val="20"/>
        </w:rPr>
      </w:pPr>
      <w:r w:rsidRPr="003273C0">
        <w:rPr>
          <w:rFonts w:ascii="Helvetica" w:hAnsi="Helvetica" w:cs="Helvetica"/>
          <w:b/>
          <w:bCs/>
          <w:sz w:val="20"/>
          <w:szCs w:val="20"/>
        </w:rPr>
        <w:t>Reagent preparation</w:t>
      </w:r>
      <w:r w:rsidRPr="003273C0">
        <w:rPr>
          <w:rFonts w:ascii="Helvetica" w:hAnsi="Helvetica" w:cs="Helvetica"/>
          <w:sz w:val="20"/>
          <w:szCs w:val="20"/>
        </w:rPr>
        <w:t>. Refer to SSP-ROT-000-F1 for documentation</w:t>
      </w:r>
    </w:p>
    <w:p w:rsidR="00FA31B2" w:rsidRDefault="001621BA" w:rsidP="00E2633B">
      <w:pPr>
        <w:rPr>
          <w:rFonts w:ascii="Helvetica" w:hAnsi="Helvetica" w:cs="Helvetica"/>
          <w:b/>
          <w:bCs/>
          <w:sz w:val="20"/>
          <w:szCs w:val="20"/>
        </w:rPr>
      </w:pPr>
      <w:r w:rsidRPr="003273C0">
        <w:rPr>
          <w:rFonts w:ascii="Helvetica" w:hAnsi="Helvetica" w:cs="Helvetica"/>
          <w:b/>
          <w:bCs/>
          <w:sz w:val="20"/>
          <w:szCs w:val="20"/>
        </w:rPr>
        <w:t>0.1 M Citric Acid Phosphate Buffer, pH 5.0±0.2</w:t>
      </w:r>
    </w:p>
    <w:p w:rsidR="00FA31B2" w:rsidRDefault="001621BA" w:rsidP="00E2633B">
      <w:pPr>
        <w:rPr>
          <w:rFonts w:ascii="Helvetica" w:hAnsi="Helvetica" w:cs="Helvetica"/>
          <w:sz w:val="20"/>
          <w:szCs w:val="20"/>
        </w:rPr>
      </w:pPr>
      <w:r w:rsidRPr="003273C0">
        <w:rPr>
          <w:rFonts w:ascii="Helvetica" w:hAnsi="Helvetica" w:cs="Helvetica"/>
          <w:sz w:val="20"/>
          <w:szCs w:val="20"/>
        </w:rPr>
        <w:t>Dissolve 21.70 g of C</w:t>
      </w:r>
      <w:r w:rsidRPr="003273C0">
        <w:rPr>
          <w:rFonts w:ascii="Helvetica" w:hAnsi="Helvetica" w:cs="Helvetica"/>
          <w:sz w:val="20"/>
          <w:szCs w:val="20"/>
          <w:vertAlign w:val="subscript"/>
        </w:rPr>
        <w:t>6</w:t>
      </w:r>
      <w:r w:rsidRPr="003273C0">
        <w:rPr>
          <w:rFonts w:ascii="Helvetica" w:hAnsi="Helvetica" w:cs="Helvetica"/>
          <w:sz w:val="20"/>
          <w:szCs w:val="20"/>
        </w:rPr>
        <w:t>H</w:t>
      </w:r>
      <w:r w:rsidRPr="003273C0">
        <w:rPr>
          <w:rFonts w:ascii="Helvetica" w:hAnsi="Helvetica" w:cs="Helvetica"/>
          <w:sz w:val="20"/>
          <w:szCs w:val="20"/>
          <w:vertAlign w:val="subscript"/>
        </w:rPr>
        <w:t>8</w:t>
      </w:r>
      <w:r w:rsidRPr="003273C0">
        <w:rPr>
          <w:rFonts w:ascii="Helvetica" w:hAnsi="Helvetica" w:cs="Helvetica"/>
          <w:sz w:val="20"/>
          <w:szCs w:val="20"/>
        </w:rPr>
        <w:t>O</w:t>
      </w:r>
      <w:r w:rsidRPr="003273C0">
        <w:rPr>
          <w:rFonts w:ascii="Helvetica" w:hAnsi="Helvetica" w:cs="Helvetica"/>
          <w:sz w:val="20"/>
          <w:szCs w:val="20"/>
          <w:vertAlign w:val="subscript"/>
        </w:rPr>
        <w:t>7</w:t>
      </w:r>
      <w:r w:rsidRPr="003273C0">
        <w:rPr>
          <w:rFonts w:ascii="Helvetica" w:hAnsi="Helvetica" w:cs="Helvetica"/>
          <w:sz w:val="20"/>
          <w:szCs w:val="20"/>
        </w:rPr>
        <w:t>H</w:t>
      </w:r>
      <w:r w:rsidRPr="003273C0">
        <w:rPr>
          <w:rFonts w:ascii="Helvetica" w:hAnsi="Helvetica" w:cs="Helvetica"/>
          <w:sz w:val="20"/>
          <w:szCs w:val="20"/>
          <w:vertAlign w:val="subscript"/>
        </w:rPr>
        <w:t>2</w:t>
      </w:r>
      <w:r w:rsidRPr="003273C0">
        <w:rPr>
          <w:rFonts w:ascii="Helvetica" w:hAnsi="Helvetica" w:cs="Helvetica"/>
          <w:sz w:val="20"/>
          <w:szCs w:val="20"/>
        </w:rPr>
        <w:t>O and 28.38 g of Na</w:t>
      </w:r>
      <w:r w:rsidRPr="003273C0">
        <w:rPr>
          <w:rFonts w:ascii="Helvetica" w:hAnsi="Helvetica" w:cs="Helvetica"/>
          <w:sz w:val="20"/>
          <w:szCs w:val="20"/>
          <w:vertAlign w:val="subscript"/>
        </w:rPr>
        <w:t>2</w:t>
      </w:r>
      <w:r w:rsidRPr="003273C0">
        <w:rPr>
          <w:rFonts w:ascii="Helvetica" w:hAnsi="Helvetica" w:cs="Helvetica"/>
          <w:sz w:val="20"/>
          <w:szCs w:val="20"/>
        </w:rPr>
        <w:t>HPO</w:t>
      </w:r>
      <w:r w:rsidRPr="003273C0">
        <w:rPr>
          <w:rFonts w:ascii="Helvetica" w:hAnsi="Helvetica" w:cs="Helvetica"/>
          <w:sz w:val="20"/>
          <w:szCs w:val="20"/>
          <w:vertAlign w:val="subscript"/>
        </w:rPr>
        <w:t>4</w:t>
      </w:r>
      <w:r w:rsidRPr="003273C0">
        <w:rPr>
          <w:rFonts w:ascii="Helvetica" w:hAnsi="Helvetica" w:cs="Helvetica"/>
          <w:sz w:val="20"/>
          <w:szCs w:val="20"/>
        </w:rPr>
        <w:t xml:space="preserve"> in 2500 ml of sterile deionized water using magnetic stirrer until completely dissolve.</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Adjust final volume to 3000 ml with sterile deionized water </w:t>
      </w:r>
    </w:p>
    <w:p w:rsidR="00FA31B2" w:rsidRDefault="001621BA" w:rsidP="00E2633B">
      <w:pPr>
        <w:rPr>
          <w:rFonts w:ascii="Helvetica" w:hAnsi="Helvetica" w:cs="Helvetica"/>
          <w:sz w:val="20"/>
          <w:szCs w:val="20"/>
        </w:rPr>
      </w:pPr>
      <w:r w:rsidRPr="003273C0">
        <w:rPr>
          <w:rFonts w:ascii="Helvetica" w:hAnsi="Helvetica" w:cs="Helvetica"/>
          <w:sz w:val="20"/>
          <w:szCs w:val="20"/>
        </w:rPr>
        <w:t>Adjust pH within range to 5.0±0.2, with HCl and/or NaOH.</w:t>
      </w:r>
    </w:p>
    <w:p w:rsidR="00FA31B2" w:rsidRDefault="001621BA" w:rsidP="00E2633B">
      <w:pPr>
        <w:rPr>
          <w:rFonts w:ascii="Helvetica" w:hAnsi="Helvetica" w:cs="Helvetica"/>
          <w:sz w:val="20"/>
          <w:szCs w:val="20"/>
        </w:rPr>
      </w:pPr>
      <w:r w:rsidRPr="003273C0">
        <w:rPr>
          <w:rFonts w:ascii="Helvetica" w:hAnsi="Helvetica" w:cs="Helvetica"/>
          <w:sz w:val="20"/>
          <w:szCs w:val="20"/>
        </w:rPr>
        <w:t>Aliquot into three (3) 1000 ml bottles.</w:t>
      </w:r>
    </w:p>
    <w:p w:rsidR="00FA31B2" w:rsidRDefault="001621BA" w:rsidP="00E2633B">
      <w:pPr>
        <w:rPr>
          <w:rFonts w:ascii="Helvetica" w:hAnsi="Helvetica" w:cs="Helvetica"/>
          <w:sz w:val="20"/>
          <w:szCs w:val="20"/>
        </w:rPr>
      </w:pPr>
      <w:r w:rsidRPr="003273C0">
        <w:rPr>
          <w:rFonts w:ascii="Helvetica" w:hAnsi="Helvetica" w:cs="Helvetica"/>
          <w:sz w:val="20"/>
          <w:szCs w:val="20"/>
        </w:rPr>
        <w:t>Label with 0.1M Citric Acid Phosphate Buffer pH 5.0, lot no., expiration date of 2 months and storage condition.</w:t>
      </w:r>
    </w:p>
    <w:p w:rsidR="00FA31B2" w:rsidRDefault="001621BA" w:rsidP="00E2633B">
      <w:pPr>
        <w:rPr>
          <w:rFonts w:ascii="Helvetica" w:hAnsi="Helvetica" w:cs="Helvetica"/>
          <w:sz w:val="20"/>
          <w:szCs w:val="20"/>
        </w:rPr>
      </w:pPr>
      <w:r w:rsidRPr="003273C0">
        <w:rPr>
          <w:rFonts w:ascii="Helvetica" w:hAnsi="Helvetica" w:cs="Helvetica"/>
          <w:sz w:val="20"/>
          <w:szCs w:val="20"/>
        </w:rPr>
        <w:t>Store at 2-8°C until expired.</w:t>
      </w:r>
    </w:p>
    <w:p w:rsidR="00FA31B2" w:rsidRDefault="001621BA" w:rsidP="00E2633B">
      <w:pPr>
        <w:rPr>
          <w:rFonts w:ascii="Helvetica" w:hAnsi="Helvetica" w:cs="Helvetica"/>
          <w:b/>
          <w:bCs/>
          <w:sz w:val="20"/>
          <w:szCs w:val="20"/>
        </w:rPr>
      </w:pPr>
      <w:r w:rsidRPr="003273C0">
        <w:rPr>
          <w:rFonts w:ascii="Helvetica" w:hAnsi="Helvetica" w:cs="Helvetica"/>
          <w:b/>
          <w:bCs/>
          <w:sz w:val="20"/>
          <w:szCs w:val="20"/>
        </w:rPr>
        <w:t>Coating Buffer, pH 9.6±0.2</w:t>
      </w:r>
    </w:p>
    <w:p w:rsidR="00FA31B2" w:rsidRDefault="001621BA" w:rsidP="00E2633B">
      <w:pPr>
        <w:rPr>
          <w:rFonts w:ascii="Helvetica" w:hAnsi="Helvetica" w:cs="Helvetica"/>
          <w:sz w:val="20"/>
          <w:szCs w:val="20"/>
        </w:rPr>
      </w:pPr>
      <w:r w:rsidRPr="003273C0">
        <w:rPr>
          <w:rFonts w:ascii="Helvetica" w:hAnsi="Helvetica" w:cs="Helvetica"/>
          <w:sz w:val="20"/>
          <w:szCs w:val="20"/>
        </w:rPr>
        <w:t>Dissolve 1.59 g of Na</w:t>
      </w:r>
      <w:r w:rsidRPr="003273C0">
        <w:rPr>
          <w:rFonts w:ascii="Helvetica" w:hAnsi="Helvetica" w:cs="Helvetica"/>
          <w:sz w:val="20"/>
          <w:szCs w:val="20"/>
          <w:vertAlign w:val="subscript"/>
        </w:rPr>
        <w:t>2</w:t>
      </w:r>
      <w:r w:rsidRPr="003273C0">
        <w:rPr>
          <w:rFonts w:ascii="Helvetica" w:hAnsi="Helvetica" w:cs="Helvetica"/>
          <w:sz w:val="20"/>
          <w:szCs w:val="20"/>
        </w:rPr>
        <w:t>CO</w:t>
      </w:r>
      <w:r w:rsidRPr="003273C0">
        <w:rPr>
          <w:rFonts w:ascii="Helvetica" w:hAnsi="Helvetica" w:cs="Helvetica"/>
          <w:sz w:val="20"/>
          <w:szCs w:val="20"/>
          <w:vertAlign w:val="subscript"/>
        </w:rPr>
        <w:t>3</w:t>
      </w:r>
      <w:r w:rsidRPr="003273C0">
        <w:rPr>
          <w:rFonts w:ascii="Helvetica" w:hAnsi="Helvetica" w:cs="Helvetica"/>
          <w:sz w:val="20"/>
          <w:szCs w:val="20"/>
        </w:rPr>
        <w:t xml:space="preserve"> and 2.93 g of NaHCO</w:t>
      </w:r>
      <w:r w:rsidRPr="003273C0">
        <w:rPr>
          <w:rFonts w:ascii="Helvetica" w:hAnsi="Helvetica" w:cs="Helvetica"/>
          <w:sz w:val="20"/>
          <w:szCs w:val="20"/>
          <w:vertAlign w:val="subscript"/>
        </w:rPr>
        <w:t>3</w:t>
      </w:r>
      <w:r w:rsidRPr="003273C0">
        <w:rPr>
          <w:rFonts w:ascii="Helvetica" w:hAnsi="Helvetica" w:cs="Helvetica"/>
          <w:sz w:val="20"/>
          <w:szCs w:val="20"/>
        </w:rPr>
        <w:t xml:space="preserve"> in 1,000 ml of sterile deionized water using magnetic stirrer until completely dissolve. Add a dash of phenol red so that the solution appears pink.</w:t>
      </w:r>
    </w:p>
    <w:p w:rsidR="00FA31B2" w:rsidRDefault="001621BA" w:rsidP="00E2633B">
      <w:pPr>
        <w:rPr>
          <w:rFonts w:ascii="Helvetica" w:hAnsi="Helvetica" w:cs="Helvetica"/>
          <w:sz w:val="20"/>
          <w:szCs w:val="20"/>
        </w:rPr>
      </w:pPr>
      <w:r w:rsidRPr="003273C0">
        <w:rPr>
          <w:rFonts w:ascii="Helvetica" w:hAnsi="Helvetica" w:cs="Helvetica"/>
          <w:sz w:val="20"/>
          <w:szCs w:val="20"/>
        </w:rPr>
        <w:t>Adjust pH is within range of 9.6±0.2, with HCl and/or NaOH.</w:t>
      </w:r>
    </w:p>
    <w:p w:rsidR="00FA31B2" w:rsidRDefault="001621BA" w:rsidP="00E2633B">
      <w:pPr>
        <w:rPr>
          <w:rFonts w:ascii="Helvetica" w:hAnsi="Helvetica" w:cs="Helvetica"/>
          <w:sz w:val="20"/>
          <w:szCs w:val="20"/>
        </w:rPr>
      </w:pPr>
      <w:r w:rsidRPr="003273C0">
        <w:rPr>
          <w:rFonts w:ascii="Helvetica" w:hAnsi="Helvetica" w:cs="Helvetica"/>
          <w:sz w:val="20"/>
          <w:szCs w:val="20"/>
        </w:rPr>
        <w:t>Aliquot into two (2) 500 ml sterile bottles.</w:t>
      </w:r>
    </w:p>
    <w:p w:rsidR="00FA31B2" w:rsidRDefault="001621BA" w:rsidP="00E2633B">
      <w:pPr>
        <w:rPr>
          <w:rFonts w:ascii="Helvetica" w:hAnsi="Helvetica" w:cs="Helvetica"/>
          <w:sz w:val="20"/>
          <w:szCs w:val="20"/>
        </w:rPr>
      </w:pPr>
      <w:r w:rsidRPr="003273C0">
        <w:rPr>
          <w:rFonts w:ascii="Helvetica" w:hAnsi="Helvetica" w:cs="Helvetica"/>
          <w:sz w:val="20"/>
          <w:szCs w:val="20"/>
        </w:rPr>
        <w:t>Label with Coating Buffer pH 9.6, lot no., expiration date of 2 weeks and storage condition.</w:t>
      </w:r>
    </w:p>
    <w:p w:rsidR="00FA31B2" w:rsidRDefault="001621BA" w:rsidP="00E2633B">
      <w:pPr>
        <w:rPr>
          <w:rFonts w:ascii="Helvetica" w:hAnsi="Helvetica" w:cs="Helvetica"/>
          <w:sz w:val="20"/>
          <w:szCs w:val="20"/>
        </w:rPr>
      </w:pPr>
      <w:r w:rsidRPr="003273C0">
        <w:rPr>
          <w:rFonts w:ascii="Helvetica" w:hAnsi="Helvetica" w:cs="Helvetica"/>
          <w:sz w:val="20"/>
          <w:szCs w:val="20"/>
        </w:rPr>
        <w:t>Store at 2-8°C until expired</w:t>
      </w:r>
    </w:p>
    <w:p w:rsidR="00FA31B2" w:rsidRDefault="001621BA" w:rsidP="00E2633B">
      <w:pPr>
        <w:rPr>
          <w:rFonts w:ascii="Helvetica" w:hAnsi="Helvetica" w:cs="Helvetica"/>
          <w:b/>
          <w:bCs/>
          <w:sz w:val="20"/>
          <w:szCs w:val="20"/>
        </w:rPr>
      </w:pPr>
      <w:r w:rsidRPr="003273C0">
        <w:rPr>
          <w:rFonts w:ascii="Helvetica" w:hAnsi="Helvetica" w:cs="Helvetica"/>
          <w:b/>
          <w:bCs/>
          <w:sz w:val="20"/>
          <w:szCs w:val="20"/>
        </w:rPr>
        <w:t>5X EIA Wash Buffer, pH 6.6-6.8</w:t>
      </w:r>
    </w:p>
    <w:p w:rsidR="00FA31B2" w:rsidRDefault="001621BA" w:rsidP="00E2633B">
      <w:pPr>
        <w:rPr>
          <w:rFonts w:ascii="Helvetica" w:hAnsi="Helvetica" w:cs="Helvetica"/>
          <w:sz w:val="20"/>
          <w:szCs w:val="20"/>
        </w:rPr>
      </w:pPr>
      <w:r w:rsidRPr="003273C0">
        <w:rPr>
          <w:rFonts w:ascii="Helvetica" w:hAnsi="Helvetica" w:cs="Helvetica"/>
          <w:sz w:val="20"/>
          <w:szCs w:val="20"/>
        </w:rPr>
        <w:t>Dissolve 404 g of NaCl, 4.00 g of KH</w:t>
      </w:r>
      <w:r w:rsidRPr="003273C0">
        <w:rPr>
          <w:rFonts w:ascii="Helvetica" w:hAnsi="Helvetica" w:cs="Helvetica"/>
          <w:sz w:val="20"/>
          <w:szCs w:val="20"/>
          <w:vertAlign w:val="subscript"/>
        </w:rPr>
        <w:t>2</w:t>
      </w:r>
      <w:r w:rsidRPr="003273C0">
        <w:rPr>
          <w:rFonts w:ascii="Helvetica" w:hAnsi="Helvetica" w:cs="Helvetica"/>
          <w:sz w:val="20"/>
          <w:szCs w:val="20"/>
        </w:rPr>
        <w:t>PO</w:t>
      </w:r>
      <w:r w:rsidRPr="003273C0">
        <w:rPr>
          <w:rFonts w:ascii="Helvetica" w:hAnsi="Helvetica" w:cs="Helvetica"/>
          <w:sz w:val="20"/>
          <w:szCs w:val="20"/>
          <w:vertAlign w:val="subscript"/>
        </w:rPr>
        <w:t>4</w:t>
      </w:r>
      <w:r w:rsidRPr="003273C0">
        <w:rPr>
          <w:rFonts w:ascii="Helvetica" w:hAnsi="Helvetica" w:cs="Helvetica"/>
          <w:sz w:val="20"/>
          <w:szCs w:val="20"/>
        </w:rPr>
        <w:t>, 18.34 g of Na</w:t>
      </w:r>
      <w:r w:rsidRPr="003273C0">
        <w:rPr>
          <w:rFonts w:ascii="Helvetica" w:hAnsi="Helvetica" w:cs="Helvetica"/>
          <w:sz w:val="20"/>
          <w:szCs w:val="20"/>
          <w:vertAlign w:val="subscript"/>
        </w:rPr>
        <w:t>2</w:t>
      </w:r>
      <w:r w:rsidRPr="003273C0">
        <w:rPr>
          <w:rFonts w:ascii="Helvetica" w:hAnsi="Helvetica" w:cs="Helvetica"/>
          <w:sz w:val="20"/>
          <w:szCs w:val="20"/>
        </w:rPr>
        <w:t>HPO</w:t>
      </w:r>
      <w:r w:rsidRPr="003273C0">
        <w:rPr>
          <w:rFonts w:ascii="Helvetica" w:hAnsi="Helvetica" w:cs="Helvetica"/>
          <w:sz w:val="20"/>
          <w:szCs w:val="20"/>
          <w:vertAlign w:val="subscript"/>
        </w:rPr>
        <w:t>4</w:t>
      </w:r>
      <w:r w:rsidRPr="003273C0">
        <w:rPr>
          <w:rFonts w:ascii="Helvetica" w:hAnsi="Helvetica" w:cs="Helvetica"/>
          <w:sz w:val="20"/>
          <w:szCs w:val="20"/>
        </w:rPr>
        <w:t xml:space="preserve"> and 10.0 ml of Tween 20 in 3,500 ml of sterile deionized water using magnetic stirrer until completely dissolve.</w:t>
      </w:r>
    </w:p>
    <w:p w:rsidR="00FA31B2" w:rsidRDefault="001621BA" w:rsidP="00E2633B">
      <w:pPr>
        <w:rPr>
          <w:rFonts w:ascii="Helvetica" w:hAnsi="Helvetica" w:cs="Helvetica"/>
          <w:sz w:val="20"/>
          <w:szCs w:val="20"/>
        </w:rPr>
      </w:pPr>
      <w:r w:rsidRPr="003273C0">
        <w:rPr>
          <w:rFonts w:ascii="Helvetica" w:hAnsi="Helvetica" w:cs="Helvetica"/>
          <w:sz w:val="20"/>
          <w:szCs w:val="20"/>
        </w:rPr>
        <w:t>Adjust volume to 4,000 ml with deionized water.</w:t>
      </w:r>
    </w:p>
    <w:p w:rsidR="00FA31B2" w:rsidRDefault="001621BA" w:rsidP="00E2633B">
      <w:pPr>
        <w:rPr>
          <w:rFonts w:ascii="Helvetica" w:hAnsi="Helvetica" w:cs="Helvetica"/>
          <w:sz w:val="20"/>
          <w:szCs w:val="20"/>
        </w:rPr>
      </w:pPr>
      <w:r w:rsidRPr="003273C0">
        <w:rPr>
          <w:rFonts w:ascii="Helvetica" w:hAnsi="Helvetica" w:cs="Helvetica"/>
          <w:sz w:val="20"/>
          <w:szCs w:val="20"/>
        </w:rPr>
        <w:t>Adjust pH is within range 6.6-6.8, with HCl and/or NaOH.</w:t>
      </w:r>
    </w:p>
    <w:p w:rsidR="00FA31B2" w:rsidRDefault="001621BA" w:rsidP="00E2633B">
      <w:pPr>
        <w:rPr>
          <w:rFonts w:ascii="Helvetica" w:hAnsi="Helvetica" w:cs="Helvetica"/>
          <w:sz w:val="20"/>
          <w:szCs w:val="20"/>
        </w:rPr>
      </w:pPr>
      <w:r w:rsidRPr="003273C0">
        <w:rPr>
          <w:rFonts w:ascii="Helvetica" w:hAnsi="Helvetica" w:cs="Helvetica"/>
          <w:sz w:val="20"/>
          <w:szCs w:val="20"/>
        </w:rPr>
        <w:t>Aliquot into four (4) 1,000 ml sterile bottles.</w:t>
      </w:r>
    </w:p>
    <w:p w:rsidR="00FA31B2" w:rsidRDefault="001621BA" w:rsidP="00E2633B">
      <w:pPr>
        <w:rPr>
          <w:rFonts w:ascii="Helvetica" w:hAnsi="Helvetica" w:cs="Helvetica"/>
          <w:sz w:val="20"/>
          <w:szCs w:val="20"/>
        </w:rPr>
      </w:pPr>
      <w:r w:rsidRPr="003273C0">
        <w:rPr>
          <w:rFonts w:ascii="Helvetica" w:hAnsi="Helvetica" w:cs="Helvetica"/>
          <w:sz w:val="20"/>
          <w:szCs w:val="20"/>
        </w:rPr>
        <w:t>Label with 5X EIA wash buffer, pH 6.6-6.8, Lot no., Expiration date of 2 months and storage condition.</w:t>
      </w:r>
    </w:p>
    <w:p w:rsidR="00FA31B2" w:rsidRDefault="001621BA" w:rsidP="00E2633B">
      <w:pPr>
        <w:rPr>
          <w:rFonts w:ascii="Helvetica" w:hAnsi="Helvetica" w:cs="Helvetica"/>
          <w:sz w:val="20"/>
          <w:szCs w:val="20"/>
        </w:rPr>
      </w:pPr>
      <w:r w:rsidRPr="003273C0">
        <w:rPr>
          <w:rFonts w:ascii="Helvetica" w:hAnsi="Helvetica" w:cs="Helvetica"/>
          <w:sz w:val="20"/>
          <w:szCs w:val="20"/>
        </w:rPr>
        <w:t>Store at 2-8°C until expired.</w:t>
      </w:r>
    </w:p>
    <w:p w:rsidR="00FA31B2" w:rsidRDefault="001621BA" w:rsidP="00E2633B">
      <w:pPr>
        <w:rPr>
          <w:rFonts w:ascii="Helvetica" w:hAnsi="Helvetica" w:cs="Helvetica"/>
          <w:b/>
          <w:bCs/>
          <w:sz w:val="20"/>
          <w:szCs w:val="20"/>
        </w:rPr>
      </w:pPr>
      <w:r w:rsidRPr="003273C0">
        <w:rPr>
          <w:rFonts w:ascii="Helvetica" w:hAnsi="Helvetica" w:cs="Helvetica"/>
          <w:b/>
          <w:bCs/>
          <w:sz w:val="20"/>
          <w:szCs w:val="20"/>
        </w:rPr>
        <w:t>1X EIA Wash Buffer</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Dilute 5X EIA wash buffer by adding one part of 5X EIA wash buffer into 4 parts of sterile deionized water using magnetic stirrer until completely dissolve. </w:t>
      </w:r>
    </w:p>
    <w:p w:rsidR="00FA31B2" w:rsidRDefault="001621BA" w:rsidP="00E2633B">
      <w:pPr>
        <w:rPr>
          <w:rFonts w:ascii="Helvetica" w:hAnsi="Helvetica" w:cs="Helvetica"/>
          <w:sz w:val="20"/>
          <w:szCs w:val="20"/>
        </w:rPr>
      </w:pPr>
      <w:r w:rsidRPr="003273C0">
        <w:rPr>
          <w:rFonts w:ascii="Helvetica" w:hAnsi="Helvetica" w:cs="Helvetica"/>
          <w:sz w:val="20"/>
          <w:szCs w:val="20"/>
        </w:rPr>
        <w:t>Aliquot into sterile containers.</w:t>
      </w:r>
    </w:p>
    <w:p w:rsidR="00FA31B2" w:rsidRDefault="001621BA" w:rsidP="00E2633B">
      <w:pPr>
        <w:rPr>
          <w:rFonts w:ascii="Helvetica" w:hAnsi="Helvetica" w:cs="Helvetica"/>
          <w:sz w:val="20"/>
          <w:szCs w:val="20"/>
        </w:rPr>
      </w:pPr>
      <w:r w:rsidRPr="003273C0">
        <w:rPr>
          <w:rFonts w:ascii="Helvetica" w:hAnsi="Helvetica" w:cs="Helvetica"/>
          <w:sz w:val="20"/>
          <w:szCs w:val="20"/>
        </w:rPr>
        <w:t>Label with 1X EIA wash buffer, Lot no., Expiration date of 1 day and store at RT.</w:t>
      </w:r>
    </w:p>
    <w:p w:rsidR="00FA31B2" w:rsidRDefault="001621BA" w:rsidP="00E2633B">
      <w:pPr>
        <w:rPr>
          <w:rFonts w:ascii="Helvetica" w:hAnsi="Helvetica" w:cs="Helvetica"/>
          <w:sz w:val="20"/>
          <w:szCs w:val="20"/>
        </w:rPr>
      </w:pPr>
      <w:r w:rsidRPr="003273C0">
        <w:rPr>
          <w:rFonts w:ascii="Helvetica" w:hAnsi="Helvetica" w:cs="Helvetica"/>
          <w:sz w:val="20"/>
          <w:szCs w:val="20"/>
        </w:rPr>
        <w:t>1X EIA wash buffer is prepared for daily use. Discard after use.</w:t>
      </w:r>
    </w:p>
    <w:p w:rsidR="00FA31B2" w:rsidRDefault="001621BA" w:rsidP="00E2633B">
      <w:pPr>
        <w:rPr>
          <w:rFonts w:ascii="Helvetica" w:hAnsi="Helvetica" w:cs="Helvetica"/>
          <w:b/>
          <w:bCs/>
          <w:sz w:val="20"/>
          <w:szCs w:val="20"/>
        </w:rPr>
      </w:pPr>
      <w:r w:rsidRPr="003273C0">
        <w:rPr>
          <w:rFonts w:ascii="Helvetica" w:hAnsi="Helvetica" w:cs="Helvetica"/>
          <w:b/>
          <w:bCs/>
          <w:sz w:val="20"/>
          <w:szCs w:val="20"/>
        </w:rPr>
        <w:t>1% BSA</w:t>
      </w:r>
    </w:p>
    <w:p w:rsidR="00FA31B2" w:rsidRDefault="001621BA" w:rsidP="00E2633B">
      <w:pPr>
        <w:rPr>
          <w:rFonts w:ascii="Helvetica" w:hAnsi="Helvetica" w:cs="Helvetica"/>
          <w:sz w:val="20"/>
          <w:szCs w:val="20"/>
        </w:rPr>
      </w:pPr>
      <w:r w:rsidRPr="003273C0">
        <w:rPr>
          <w:rFonts w:ascii="Helvetica" w:hAnsi="Helvetica" w:cs="Helvetica"/>
          <w:sz w:val="20"/>
          <w:szCs w:val="20"/>
        </w:rPr>
        <w:t>Dilute 10% BSA in 1X EIA wash buffer so that the final volume contains 1% BSA (example: dissolve 1ml of 10% BSA in 9 ml of 1X EIA wash buffer) using magnetic stirrer or vortex until completely dissolve.</w:t>
      </w:r>
    </w:p>
    <w:p w:rsidR="00FA31B2" w:rsidRDefault="001621BA" w:rsidP="00E2633B">
      <w:pPr>
        <w:rPr>
          <w:rFonts w:ascii="Helvetica" w:hAnsi="Helvetica" w:cs="Helvetica"/>
          <w:sz w:val="20"/>
          <w:szCs w:val="20"/>
        </w:rPr>
      </w:pPr>
      <w:r w:rsidRPr="003273C0">
        <w:rPr>
          <w:rFonts w:ascii="Helvetica" w:hAnsi="Helvetica" w:cs="Helvetica"/>
          <w:sz w:val="20"/>
          <w:szCs w:val="20"/>
        </w:rPr>
        <w:t>Label as 1% BSA, Lot no. expiration date and storage condition.</w:t>
      </w:r>
    </w:p>
    <w:p w:rsidR="00FA31B2" w:rsidRDefault="001621BA" w:rsidP="00E2633B">
      <w:pPr>
        <w:rPr>
          <w:rFonts w:ascii="Helvetica" w:hAnsi="Helvetica" w:cs="Helvetica"/>
          <w:sz w:val="20"/>
          <w:szCs w:val="20"/>
        </w:rPr>
      </w:pPr>
      <w:r w:rsidRPr="003273C0">
        <w:rPr>
          <w:rFonts w:ascii="Helvetica" w:hAnsi="Helvetica" w:cs="Helvetica"/>
          <w:sz w:val="20"/>
          <w:szCs w:val="20"/>
        </w:rPr>
        <w:t>This reagent is prepared fresh for daily assay. Discard after the end of each day.</w:t>
      </w:r>
    </w:p>
    <w:p w:rsidR="00FA31B2" w:rsidRDefault="001621BA" w:rsidP="00E2633B">
      <w:pPr>
        <w:rPr>
          <w:rFonts w:ascii="Helvetica" w:hAnsi="Helvetica" w:cs="Helvetica"/>
          <w:bCs/>
          <w:sz w:val="20"/>
          <w:szCs w:val="20"/>
        </w:rPr>
      </w:pPr>
      <w:r w:rsidRPr="003273C0">
        <w:rPr>
          <w:rFonts w:ascii="Helvetica" w:hAnsi="Helvetica" w:cs="Helvetica"/>
          <w:sz w:val="20"/>
          <w:szCs w:val="20"/>
        </w:rPr>
        <w:t>Store at RT for a day of use.</w:t>
      </w:r>
      <w:r w:rsidRPr="003273C0">
        <w:rPr>
          <w:rFonts w:ascii="Helvetica" w:hAnsi="Helvetica" w:cs="Helvetica"/>
          <w:bCs/>
          <w:sz w:val="20"/>
          <w:szCs w:val="20"/>
        </w:rPr>
        <w:t xml:space="preserve"> </w:t>
      </w:r>
    </w:p>
    <w:p w:rsidR="00FA31B2" w:rsidRDefault="001621BA" w:rsidP="00E2633B">
      <w:pPr>
        <w:rPr>
          <w:rFonts w:ascii="Helvetica" w:hAnsi="Helvetica" w:cs="Helvetica"/>
          <w:b/>
          <w:bCs/>
          <w:sz w:val="20"/>
          <w:szCs w:val="20"/>
        </w:rPr>
      </w:pPr>
      <w:r w:rsidRPr="003273C0">
        <w:rPr>
          <w:rFonts w:ascii="Helvetica" w:hAnsi="Helvetica" w:cs="Helvetica"/>
          <w:b/>
          <w:bCs/>
          <w:sz w:val="20"/>
          <w:szCs w:val="20"/>
        </w:rPr>
        <w:t>Phosphate Buffered Saline (PBS), pH 7.1-7.4</w:t>
      </w:r>
    </w:p>
    <w:p w:rsidR="00FA31B2" w:rsidRDefault="001621BA" w:rsidP="00E2633B">
      <w:pPr>
        <w:rPr>
          <w:rFonts w:ascii="Helvetica" w:hAnsi="Helvetica" w:cs="Helvetica"/>
          <w:sz w:val="20"/>
          <w:szCs w:val="20"/>
        </w:rPr>
      </w:pPr>
      <w:r w:rsidRPr="003273C0">
        <w:rPr>
          <w:rFonts w:ascii="Helvetica" w:hAnsi="Helvetica" w:cs="Helvetica"/>
          <w:sz w:val="20"/>
          <w:szCs w:val="20"/>
        </w:rPr>
        <w:t>Dissolve a pack of ready to use PBS powder in 1,000 ml of sterile deionized water using magnetic stirrer until completely dissolve.</w:t>
      </w:r>
    </w:p>
    <w:p w:rsidR="00FA31B2" w:rsidRDefault="001621BA" w:rsidP="00E2633B">
      <w:pPr>
        <w:rPr>
          <w:rFonts w:ascii="Helvetica" w:hAnsi="Helvetica" w:cs="Helvetica"/>
          <w:sz w:val="20"/>
          <w:szCs w:val="20"/>
        </w:rPr>
      </w:pPr>
      <w:r w:rsidRPr="003273C0">
        <w:rPr>
          <w:rFonts w:ascii="Helvetica" w:hAnsi="Helvetica" w:cs="Helvetica"/>
          <w:sz w:val="20"/>
          <w:szCs w:val="20"/>
        </w:rPr>
        <w:t>Adjust pH to be between range 7.1-7.4, with HCl and/or NaOH</w:t>
      </w:r>
    </w:p>
    <w:p w:rsidR="00FA31B2" w:rsidRDefault="001621BA" w:rsidP="00E2633B">
      <w:pPr>
        <w:rPr>
          <w:rFonts w:ascii="Helvetica" w:hAnsi="Helvetica" w:cs="Helvetica"/>
          <w:bCs/>
          <w:sz w:val="20"/>
          <w:szCs w:val="20"/>
        </w:rPr>
      </w:pPr>
      <w:r w:rsidRPr="003273C0">
        <w:rPr>
          <w:rFonts w:ascii="Helvetica" w:hAnsi="Helvetica" w:cs="Helvetica"/>
          <w:bCs/>
          <w:sz w:val="20"/>
          <w:szCs w:val="20"/>
        </w:rPr>
        <w:t>Filter PBS through 0.2 µm into sterile container in BSC using vacuum pump.</w:t>
      </w:r>
    </w:p>
    <w:p w:rsidR="00FA31B2" w:rsidRDefault="001621BA" w:rsidP="00E2633B">
      <w:pPr>
        <w:rPr>
          <w:rFonts w:ascii="Helvetica" w:hAnsi="Helvetica" w:cs="Helvetica"/>
          <w:bCs/>
          <w:sz w:val="20"/>
          <w:szCs w:val="20"/>
        </w:rPr>
      </w:pPr>
      <w:r w:rsidRPr="003273C0">
        <w:rPr>
          <w:rFonts w:ascii="Helvetica" w:hAnsi="Helvetica" w:cs="Helvetica"/>
          <w:bCs/>
          <w:sz w:val="20"/>
          <w:szCs w:val="20"/>
        </w:rPr>
        <w:t>Label with PBS (pH 7.1 - 7.4), lot no., expiration date of 1 year and storage condition.</w:t>
      </w:r>
    </w:p>
    <w:p w:rsidR="00FA31B2" w:rsidRDefault="001621BA" w:rsidP="00E2633B">
      <w:pPr>
        <w:rPr>
          <w:rFonts w:ascii="Helvetica" w:hAnsi="Helvetica" w:cs="Helvetica"/>
          <w:bCs/>
          <w:sz w:val="20"/>
          <w:szCs w:val="20"/>
        </w:rPr>
      </w:pPr>
      <w:r w:rsidRPr="003273C0">
        <w:rPr>
          <w:rFonts w:ascii="Helvetica" w:hAnsi="Helvetica" w:cs="Helvetica"/>
          <w:bCs/>
          <w:sz w:val="20"/>
          <w:szCs w:val="20"/>
        </w:rPr>
        <w:t>Store at RT until expired.</w:t>
      </w:r>
    </w:p>
    <w:p w:rsidR="00FA31B2" w:rsidRDefault="001621BA" w:rsidP="00E2633B">
      <w:pPr>
        <w:rPr>
          <w:rFonts w:ascii="Helvetica" w:hAnsi="Helvetica" w:cs="Helvetica"/>
          <w:sz w:val="20"/>
          <w:szCs w:val="20"/>
        </w:rPr>
      </w:pPr>
      <w:r w:rsidRPr="003273C0">
        <w:rPr>
          <w:rFonts w:ascii="Helvetica" w:hAnsi="Helvetica" w:cs="Helvetica"/>
          <w:b/>
          <w:bCs/>
          <w:sz w:val="20"/>
          <w:szCs w:val="20"/>
        </w:rPr>
        <w:t>Working IgA Standard</w:t>
      </w:r>
    </w:p>
    <w:p w:rsidR="00FA31B2" w:rsidRDefault="001621BA" w:rsidP="00E2633B">
      <w:pPr>
        <w:rPr>
          <w:rFonts w:ascii="Helvetica" w:hAnsi="Helvetica" w:cs="Helvetica"/>
          <w:sz w:val="20"/>
          <w:szCs w:val="20"/>
        </w:rPr>
      </w:pPr>
      <w:r w:rsidRPr="003273C0">
        <w:rPr>
          <w:rFonts w:ascii="Helvetica" w:hAnsi="Helvetica" w:cs="Helvetica"/>
          <w:sz w:val="20"/>
          <w:szCs w:val="20"/>
        </w:rPr>
        <w:t>Stock IgA Standard- Human Serum Pool, assigned value of 10,000 units/ml and stored at -70±5°C in 0.9-1.0 ml aliquots</w:t>
      </w:r>
    </w:p>
    <w:p w:rsidR="00FA31B2" w:rsidRDefault="001621BA" w:rsidP="00E2633B">
      <w:pPr>
        <w:rPr>
          <w:rFonts w:ascii="Helvetica" w:hAnsi="Helvetica" w:cs="Helvetica"/>
          <w:sz w:val="20"/>
          <w:szCs w:val="20"/>
        </w:rPr>
      </w:pPr>
      <w:r w:rsidRPr="003273C0">
        <w:rPr>
          <w:rFonts w:ascii="Helvetica" w:hAnsi="Helvetica" w:cs="Helvetica"/>
          <w:sz w:val="20"/>
          <w:szCs w:val="20"/>
        </w:rPr>
        <w:t>Working IgA Standard Serum is prepared by making 1:10 dilutions of the IgA stock Standard Serum in sterile PBS to get a working stock of 1,000 units/ml mix well by vortex.</w:t>
      </w:r>
    </w:p>
    <w:p w:rsidR="00FA31B2" w:rsidRDefault="001621BA" w:rsidP="00E2633B">
      <w:pPr>
        <w:rPr>
          <w:rFonts w:ascii="Helvetica" w:hAnsi="Helvetica" w:cs="Helvetica"/>
          <w:sz w:val="20"/>
          <w:szCs w:val="20"/>
        </w:rPr>
      </w:pPr>
      <w:r w:rsidRPr="003273C0">
        <w:rPr>
          <w:rFonts w:ascii="Helvetica" w:hAnsi="Helvetica" w:cs="Helvetica"/>
          <w:sz w:val="20"/>
          <w:szCs w:val="20"/>
        </w:rPr>
        <w:t>Divide working stock into 1 ml aliquots and labeled with working IgA Standard, Lot no., Expiration date of 3 years, Aliquot no. and storage condition of -70±5°C.</w:t>
      </w:r>
    </w:p>
    <w:p w:rsidR="00FA31B2" w:rsidRDefault="001621BA" w:rsidP="00E2633B">
      <w:pPr>
        <w:rPr>
          <w:rFonts w:ascii="Helvetica" w:hAnsi="Helvetica" w:cs="Helvetica"/>
          <w:sz w:val="20"/>
          <w:szCs w:val="20"/>
        </w:rPr>
      </w:pPr>
      <w:r w:rsidRPr="003273C0">
        <w:rPr>
          <w:rFonts w:ascii="Helvetica" w:hAnsi="Helvetica" w:cs="Helvetica"/>
          <w:sz w:val="20"/>
          <w:szCs w:val="20"/>
        </w:rPr>
        <w:t>Thaw 1 aliquot at a time for assay. Once thawed keep at 2-8°C until expired or exhausted or testing is complete.</w:t>
      </w:r>
    </w:p>
    <w:p w:rsidR="00FA31B2" w:rsidRDefault="001621BA" w:rsidP="00E2633B">
      <w:pPr>
        <w:rPr>
          <w:rFonts w:ascii="Helvetica" w:hAnsi="Helvetica" w:cs="Helvetica"/>
          <w:b/>
          <w:bCs/>
          <w:sz w:val="20"/>
          <w:szCs w:val="20"/>
        </w:rPr>
      </w:pPr>
      <w:r w:rsidRPr="003273C0">
        <w:rPr>
          <w:rFonts w:ascii="Helvetica" w:hAnsi="Helvetica" w:cs="Helvetica"/>
          <w:sz w:val="20"/>
          <w:szCs w:val="20"/>
        </w:rPr>
        <w:t>Plate Coating</w:t>
      </w:r>
      <w:r w:rsidRPr="003273C0">
        <w:rPr>
          <w:rFonts w:ascii="Helvetica" w:hAnsi="Helvetica" w:cs="Helvetica"/>
          <w:b/>
          <w:bCs/>
          <w:sz w:val="20"/>
          <w:szCs w:val="20"/>
        </w:rPr>
        <w:t>: EIA for Detection of Serum Anti-Rotavirus IgA</w:t>
      </w:r>
    </w:p>
    <w:p w:rsidR="00FA31B2" w:rsidRDefault="001621BA" w:rsidP="00E2633B">
      <w:pPr>
        <w:rPr>
          <w:rFonts w:ascii="Helvetica" w:hAnsi="Helvetica" w:cs="Helvetica"/>
          <w:bCs/>
          <w:sz w:val="20"/>
          <w:szCs w:val="20"/>
        </w:rPr>
      </w:pPr>
      <w:r w:rsidRPr="003273C0">
        <w:rPr>
          <w:rFonts w:ascii="Helvetica" w:hAnsi="Helvetica" w:cs="Helvetica"/>
          <w:bCs/>
          <w:sz w:val="20"/>
          <w:szCs w:val="20"/>
        </w:rPr>
        <w:t>SSP-ROT-000-F2 will be used for documentation.</w:t>
      </w:r>
    </w:p>
    <w:p w:rsidR="00FA31B2" w:rsidRDefault="001621BA" w:rsidP="00E2633B">
      <w:pPr>
        <w:rPr>
          <w:rFonts w:ascii="Helvetica" w:hAnsi="Helvetica" w:cs="Helvetica"/>
          <w:sz w:val="20"/>
          <w:szCs w:val="20"/>
        </w:rPr>
      </w:pPr>
      <w:r w:rsidRPr="003273C0">
        <w:rPr>
          <w:rFonts w:ascii="Helvetica" w:hAnsi="Helvetica" w:cs="Helvetica"/>
          <w:sz w:val="20"/>
          <w:szCs w:val="20"/>
        </w:rPr>
        <w:t>Calculate volume of Coating Buffer used. Prepare at least 10 ml/plate.</w:t>
      </w:r>
    </w:p>
    <w:p w:rsidR="00FA31B2" w:rsidRDefault="001621BA" w:rsidP="00E2633B">
      <w:pPr>
        <w:rPr>
          <w:rFonts w:ascii="Helvetica" w:hAnsi="Helvetica" w:cs="Helvetica"/>
          <w:sz w:val="20"/>
          <w:szCs w:val="20"/>
        </w:rPr>
      </w:pPr>
      <w:r w:rsidRPr="003273C0">
        <w:rPr>
          <w:rFonts w:ascii="Helvetica" w:hAnsi="Helvetica" w:cs="Helvetica"/>
          <w:sz w:val="20"/>
          <w:szCs w:val="20"/>
        </w:rPr>
        <w:t>Bring out stock vial of rabbit anti-rotavirus IgG and warm at RT until completely thawed. Calculate volume of stock rabbit anti-rotavirus IgG needed for plate coating.</w:t>
      </w:r>
    </w:p>
    <w:p w:rsidR="00FA31B2" w:rsidRDefault="001621BA" w:rsidP="00E2633B">
      <w:pPr>
        <w:rPr>
          <w:rFonts w:ascii="Helvetica" w:hAnsi="Helvetica" w:cs="Helvetica"/>
          <w:sz w:val="20"/>
          <w:szCs w:val="20"/>
        </w:rPr>
      </w:pPr>
      <w:r w:rsidRPr="003273C0">
        <w:rPr>
          <w:rFonts w:ascii="Helvetica" w:hAnsi="Helvetica" w:cs="Helvetica"/>
          <w:sz w:val="20"/>
          <w:szCs w:val="20"/>
        </w:rPr>
        <w:t>Dilute rabbit anti-rotavirus IgG at the currently accepted dilutions in coating buffer. Prepare 10.0 ml for each plate. Mix well by using magnetic stirrer or vortex until completely dissolves.</w:t>
      </w:r>
    </w:p>
    <w:p w:rsidR="00FA31B2" w:rsidRDefault="001621BA" w:rsidP="00E2633B">
      <w:pPr>
        <w:rPr>
          <w:rFonts w:ascii="Helvetica" w:hAnsi="Helvetica" w:cs="Helvetica"/>
          <w:sz w:val="20"/>
          <w:szCs w:val="20"/>
        </w:rPr>
      </w:pPr>
      <w:r w:rsidRPr="003273C0">
        <w:rPr>
          <w:rFonts w:ascii="Helvetica" w:hAnsi="Helvetica" w:cs="Helvetica"/>
          <w:sz w:val="20"/>
          <w:szCs w:val="20"/>
        </w:rPr>
        <w:t>Add 100 µl of diluted rabbit anti-rotavirus IgG into each well of EIA plate, skipping column 1.</w:t>
      </w:r>
    </w:p>
    <w:p w:rsidR="00FA31B2" w:rsidRDefault="001621BA" w:rsidP="00E2633B">
      <w:pPr>
        <w:rPr>
          <w:rFonts w:ascii="Helvetica" w:hAnsi="Helvetica" w:cs="Helvetica"/>
          <w:sz w:val="20"/>
          <w:szCs w:val="20"/>
        </w:rPr>
      </w:pPr>
      <w:r w:rsidRPr="003273C0">
        <w:rPr>
          <w:rFonts w:ascii="Helvetica" w:hAnsi="Helvetica" w:cs="Helvetica"/>
          <w:sz w:val="20"/>
          <w:szCs w:val="20"/>
        </w:rPr>
        <w:t>Cover plates by plate sealer..</w:t>
      </w:r>
    </w:p>
    <w:p w:rsidR="00FA31B2" w:rsidRDefault="001621BA" w:rsidP="00E2633B">
      <w:pPr>
        <w:rPr>
          <w:rFonts w:ascii="Helvetica" w:hAnsi="Helvetica" w:cs="Helvetica"/>
          <w:sz w:val="20"/>
          <w:szCs w:val="20"/>
        </w:rPr>
      </w:pPr>
      <w:r w:rsidRPr="003273C0">
        <w:rPr>
          <w:rFonts w:ascii="Helvetica" w:hAnsi="Helvetica" w:cs="Helvetica"/>
          <w:sz w:val="20"/>
          <w:szCs w:val="20"/>
        </w:rPr>
        <w:t>Label plates cover with Protocol reference no., coated date, expiration date of 14 days and storage condition at 2-8 ºC.</w:t>
      </w:r>
    </w:p>
    <w:p w:rsidR="00FA31B2" w:rsidRDefault="001621BA" w:rsidP="00E2633B">
      <w:pPr>
        <w:rPr>
          <w:rFonts w:ascii="Helvetica" w:hAnsi="Helvetica" w:cs="Helvetica"/>
          <w:sz w:val="20"/>
          <w:szCs w:val="20"/>
        </w:rPr>
      </w:pPr>
      <w:r w:rsidRPr="003273C0">
        <w:rPr>
          <w:rFonts w:ascii="Helvetica" w:hAnsi="Helvetica" w:cs="Helvetica"/>
          <w:sz w:val="20"/>
          <w:szCs w:val="20"/>
        </w:rPr>
        <w:t>Store at 2-8 ºC for 16-24 hrs before use.</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ELISA procedure </w:t>
      </w:r>
    </w:p>
    <w:p w:rsidR="00FA31B2" w:rsidRDefault="001621BA" w:rsidP="00E2633B">
      <w:pPr>
        <w:rPr>
          <w:rFonts w:ascii="Helvetica" w:hAnsi="Helvetica" w:cs="Helvetica"/>
          <w:sz w:val="20"/>
          <w:szCs w:val="20"/>
        </w:rPr>
      </w:pPr>
      <w:r w:rsidRPr="003273C0">
        <w:rPr>
          <w:rFonts w:ascii="Helvetica" w:hAnsi="Helvetica" w:cs="Helvetica"/>
          <w:sz w:val="20"/>
          <w:szCs w:val="20"/>
        </w:rPr>
        <w:t>SSP-ROT-000-F3 will be used for ELISA procedure documentation.</w:t>
      </w:r>
    </w:p>
    <w:p w:rsidR="00FA31B2" w:rsidRDefault="001621BA" w:rsidP="00E2633B">
      <w:pPr>
        <w:rPr>
          <w:rFonts w:ascii="Helvetica" w:hAnsi="Helvetica" w:cs="Helvetica"/>
          <w:sz w:val="20"/>
          <w:szCs w:val="20"/>
        </w:rPr>
      </w:pPr>
      <w:r w:rsidRPr="003273C0">
        <w:rPr>
          <w:rFonts w:ascii="Helvetica" w:hAnsi="Helvetica" w:cs="Helvetica"/>
          <w:sz w:val="20"/>
          <w:szCs w:val="20"/>
        </w:rPr>
        <w:t>Fill out plate lay out sheet for samples to be run in assay.</w:t>
      </w:r>
    </w:p>
    <w:p w:rsidR="00FA31B2" w:rsidRDefault="001621BA" w:rsidP="00E2633B">
      <w:pPr>
        <w:rPr>
          <w:rFonts w:ascii="Helvetica" w:hAnsi="Helvetica" w:cs="Helvetica"/>
          <w:sz w:val="20"/>
          <w:szCs w:val="20"/>
        </w:rPr>
      </w:pPr>
      <w:r w:rsidRPr="003273C0">
        <w:rPr>
          <w:rFonts w:ascii="Helvetica" w:hAnsi="Helvetica" w:cs="Helvetica"/>
          <w:sz w:val="20"/>
          <w:szCs w:val="20"/>
        </w:rPr>
        <w:t>Keep all plates covered during incubations by placing a lid for Costar plates on the top of the stack of the plates.</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Diluents used is 1% BSA unless otherwise indicated. Volume to be prepared depends upon the number and dilutions of the sera to be assayed. </w:t>
      </w:r>
    </w:p>
    <w:p w:rsidR="00FA31B2" w:rsidRDefault="001621BA" w:rsidP="00E2633B">
      <w:pPr>
        <w:rPr>
          <w:rFonts w:ascii="Helvetica" w:hAnsi="Helvetica" w:cs="Helvetica"/>
          <w:sz w:val="20"/>
          <w:szCs w:val="20"/>
        </w:rPr>
      </w:pPr>
      <w:r w:rsidRPr="003273C0">
        <w:rPr>
          <w:rFonts w:ascii="Helvetica" w:hAnsi="Helvetica" w:cs="Helvetica"/>
          <w:sz w:val="20"/>
          <w:szCs w:val="20"/>
        </w:rPr>
        <w:t>Dilute current lot of MA 104 cell lysate in diluents at currently acceptable dilution. Prepare 2.4 ml per plate.</w:t>
      </w:r>
    </w:p>
    <w:p w:rsidR="00FA31B2" w:rsidRDefault="001621BA" w:rsidP="00E2633B">
      <w:pPr>
        <w:rPr>
          <w:rFonts w:ascii="Helvetica" w:hAnsi="Helvetica" w:cs="Helvetica"/>
          <w:sz w:val="20"/>
          <w:szCs w:val="20"/>
        </w:rPr>
      </w:pPr>
      <w:r w:rsidRPr="003273C0">
        <w:rPr>
          <w:rFonts w:ascii="Helvetica" w:hAnsi="Helvetica" w:cs="Helvetica"/>
          <w:sz w:val="20"/>
          <w:szCs w:val="20"/>
        </w:rPr>
        <w:t>Dilute current lot of virus lysate in diluents at currently acceptable dilution. Prepare 2.4 ml per plate.</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Bring out coated plate(s) from 2-8 ºC refrigerator, warm at RT for 30-35 min. </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Dump contents from EIA plates into container with 10% Clorox and blot dry on the stacks of paper towel. </w:t>
      </w:r>
    </w:p>
    <w:p w:rsidR="00FA31B2" w:rsidRDefault="001621BA" w:rsidP="00E2633B">
      <w:pPr>
        <w:rPr>
          <w:rFonts w:ascii="Helvetica" w:hAnsi="Helvetica" w:cs="Helvetica"/>
          <w:sz w:val="20"/>
          <w:szCs w:val="20"/>
        </w:rPr>
      </w:pPr>
      <w:r w:rsidRPr="003273C0">
        <w:rPr>
          <w:rFonts w:ascii="Helvetica" w:hAnsi="Helvetica" w:cs="Helvetica"/>
          <w:sz w:val="20"/>
          <w:szCs w:val="20"/>
        </w:rPr>
        <w:t>Wash EIA plate(s) 4 times with 250-300 µl 1X EIA wash buffer using ELISA plate washer then blot dry on paper towel. If the plate washer in malfunctioning plate will be washed manually by adding 250-300 µl of 1X EIA wash buffer with multi-stepper, dumped and blotted dry by tapping upside down on paper towel.</w:t>
      </w:r>
    </w:p>
    <w:p w:rsidR="00FA31B2" w:rsidRDefault="001621BA" w:rsidP="00E2633B">
      <w:pPr>
        <w:rPr>
          <w:rFonts w:ascii="Helvetica" w:hAnsi="Helvetica" w:cs="Helvetica"/>
          <w:sz w:val="20"/>
          <w:szCs w:val="20"/>
        </w:rPr>
      </w:pPr>
      <w:r w:rsidRPr="003273C0">
        <w:rPr>
          <w:rFonts w:ascii="Helvetica" w:hAnsi="Helvetica" w:cs="Helvetica"/>
          <w:sz w:val="20"/>
          <w:szCs w:val="20"/>
        </w:rPr>
        <w:t>Add 100 µl of the diluted MA104 cells lysate to each well of column 2-12 of rows A, B, G and H of EIA plates.</w:t>
      </w:r>
    </w:p>
    <w:p w:rsidR="00FA31B2" w:rsidRDefault="001621BA" w:rsidP="00E2633B">
      <w:pPr>
        <w:rPr>
          <w:rFonts w:ascii="Helvetica" w:hAnsi="Helvetica" w:cs="Helvetica"/>
          <w:sz w:val="20"/>
          <w:szCs w:val="20"/>
        </w:rPr>
      </w:pPr>
      <w:r w:rsidRPr="003273C0">
        <w:rPr>
          <w:rFonts w:ascii="Helvetica" w:hAnsi="Helvetica" w:cs="Helvetica"/>
          <w:sz w:val="20"/>
          <w:szCs w:val="20"/>
        </w:rPr>
        <w:t>Add 100 µl of the diluted virus lysate to each well of column 2-12 of rows C, D, E and F of EIA plates.</w:t>
      </w:r>
    </w:p>
    <w:p w:rsidR="00FA31B2" w:rsidRDefault="001621BA" w:rsidP="00E2633B">
      <w:pPr>
        <w:rPr>
          <w:rFonts w:ascii="Helvetica" w:hAnsi="Helvetica" w:cs="Helvetica"/>
          <w:sz w:val="20"/>
          <w:szCs w:val="20"/>
        </w:rPr>
      </w:pPr>
      <w:r w:rsidRPr="003273C0">
        <w:rPr>
          <w:rFonts w:ascii="Helvetica" w:hAnsi="Helvetica" w:cs="Helvetica"/>
          <w:sz w:val="20"/>
          <w:szCs w:val="20"/>
        </w:rPr>
        <w:t>Incubate plates for 60± 10 min at 35-38 ºC on a rotating platform adjusted to 140 rpm.</w:t>
      </w:r>
    </w:p>
    <w:p w:rsidR="00FA31B2" w:rsidRDefault="001621BA" w:rsidP="00E2633B">
      <w:pPr>
        <w:rPr>
          <w:rFonts w:ascii="Helvetica" w:hAnsi="Helvetica" w:cs="Helvetica"/>
          <w:sz w:val="20"/>
          <w:szCs w:val="20"/>
        </w:rPr>
      </w:pPr>
      <w:r w:rsidRPr="003273C0">
        <w:rPr>
          <w:rFonts w:ascii="Helvetica" w:hAnsi="Helvetica" w:cs="Helvetica"/>
          <w:sz w:val="20"/>
          <w:szCs w:val="20"/>
        </w:rPr>
        <w:t>Prepare the standard curve, internal reference and sample dilutions</w:t>
      </w:r>
    </w:p>
    <w:p w:rsidR="00FA31B2" w:rsidRDefault="001621BA" w:rsidP="00E2633B">
      <w:pPr>
        <w:rPr>
          <w:rFonts w:ascii="Helvetica" w:hAnsi="Helvetica" w:cs="Helvetica"/>
          <w:sz w:val="20"/>
          <w:szCs w:val="20"/>
        </w:rPr>
      </w:pPr>
      <w:r w:rsidRPr="003273C0">
        <w:rPr>
          <w:rFonts w:ascii="Helvetica" w:hAnsi="Helvetica" w:cs="Helvetica"/>
          <w:sz w:val="20"/>
          <w:szCs w:val="20"/>
        </w:rPr>
        <w:t>Dilute the serum IgA standard in diluents at the currently accepted dilution. Generate a standard curve by starting at the current dilution. Make nine 2-fold dilutions.</w:t>
      </w:r>
    </w:p>
    <w:p w:rsidR="00FA31B2" w:rsidRDefault="001621BA" w:rsidP="00E2633B">
      <w:pPr>
        <w:rPr>
          <w:rFonts w:ascii="Helvetica" w:hAnsi="Helvetica" w:cs="Helvetica"/>
          <w:sz w:val="20"/>
          <w:szCs w:val="20"/>
        </w:rPr>
      </w:pPr>
      <w:r w:rsidRPr="003273C0">
        <w:rPr>
          <w:rFonts w:ascii="Helvetica" w:hAnsi="Helvetica" w:cs="Helvetica"/>
          <w:sz w:val="20"/>
          <w:szCs w:val="20"/>
        </w:rPr>
        <w:t>Transfer 230 µl of each point of the standard curve to row A, B, C and D, wells 2-11 of the first dilution plate as shown in plate layout 1.</w:t>
      </w:r>
    </w:p>
    <w:p w:rsidR="00FA31B2" w:rsidRDefault="001621BA" w:rsidP="00E2633B">
      <w:pPr>
        <w:rPr>
          <w:rFonts w:ascii="Helvetica" w:hAnsi="Helvetica" w:cs="Helvetica"/>
          <w:sz w:val="20"/>
          <w:szCs w:val="20"/>
        </w:rPr>
      </w:pPr>
      <w:r w:rsidRPr="003273C0">
        <w:rPr>
          <w:rFonts w:ascii="Helvetica" w:hAnsi="Helvetica" w:cs="Helvetica"/>
          <w:sz w:val="20"/>
          <w:szCs w:val="20"/>
        </w:rPr>
        <w:t>Dilute the internal reference by diluting the standard to 1.56 units/ml.</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Transfer 230 µl of internal reference to column 12, rows B, D, F and H, as shown in plate layout 1. </w:t>
      </w:r>
    </w:p>
    <w:p w:rsidR="00FA31B2" w:rsidRDefault="001621BA" w:rsidP="00E2633B">
      <w:pPr>
        <w:rPr>
          <w:rFonts w:ascii="Helvetica" w:hAnsi="Helvetica" w:cs="Helvetica"/>
          <w:b/>
          <w:bCs/>
        </w:rPr>
      </w:pPr>
      <w:r w:rsidRPr="003273C0">
        <w:rPr>
          <w:rFonts w:ascii="Helvetica" w:hAnsi="Helvetica" w:cs="Helvetica"/>
          <w:b/>
          <w:bCs/>
        </w:rPr>
        <w:t>Plate Layout 1</w:t>
      </w:r>
    </w:p>
    <w:tbl>
      <w:tblPr>
        <w:tblW w:w="0" w:type="auto"/>
        <w:tblInd w:w="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
        <w:gridCol w:w="671"/>
        <w:gridCol w:w="681"/>
        <w:gridCol w:w="684"/>
        <w:gridCol w:w="681"/>
        <w:gridCol w:w="684"/>
        <w:gridCol w:w="681"/>
        <w:gridCol w:w="684"/>
        <w:gridCol w:w="681"/>
        <w:gridCol w:w="684"/>
        <w:gridCol w:w="684"/>
        <w:gridCol w:w="684"/>
        <w:gridCol w:w="677"/>
        <w:gridCol w:w="637"/>
      </w:tblGrid>
      <w:tr w:rsidR="001621BA" w:rsidRPr="003273C0">
        <w:trPr>
          <w:trHeight w:val="80"/>
        </w:trPr>
        <w:tc>
          <w:tcPr>
            <w:tcW w:w="389" w:type="dxa"/>
            <w:tcBorders>
              <w:top w:val="nil"/>
              <w:left w:val="nil"/>
              <w:bottom w:val="nil"/>
              <w:right w:val="nil"/>
            </w:tcBorders>
          </w:tcPr>
          <w:p w:rsidR="001621BA" w:rsidRPr="003273C0" w:rsidRDefault="001621BA" w:rsidP="00C77AE3">
            <w:pPr>
              <w:rPr>
                <w:rFonts w:ascii="Helvetica" w:hAnsi="Helvetica" w:cs="Helvetica"/>
              </w:rPr>
            </w:pPr>
          </w:p>
        </w:tc>
        <w:tc>
          <w:tcPr>
            <w:tcW w:w="688"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1</w:t>
            </w:r>
          </w:p>
        </w:tc>
        <w:tc>
          <w:tcPr>
            <w:tcW w:w="689"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2</w:t>
            </w:r>
          </w:p>
        </w:tc>
        <w:tc>
          <w:tcPr>
            <w:tcW w:w="688"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3</w:t>
            </w:r>
          </w:p>
        </w:tc>
        <w:tc>
          <w:tcPr>
            <w:tcW w:w="689"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4</w:t>
            </w:r>
          </w:p>
        </w:tc>
        <w:tc>
          <w:tcPr>
            <w:tcW w:w="688"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5</w:t>
            </w:r>
          </w:p>
        </w:tc>
        <w:tc>
          <w:tcPr>
            <w:tcW w:w="689"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6</w:t>
            </w:r>
          </w:p>
        </w:tc>
        <w:tc>
          <w:tcPr>
            <w:tcW w:w="688"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7</w:t>
            </w:r>
          </w:p>
        </w:tc>
        <w:tc>
          <w:tcPr>
            <w:tcW w:w="689"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8</w:t>
            </w:r>
          </w:p>
        </w:tc>
        <w:tc>
          <w:tcPr>
            <w:tcW w:w="688"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9</w:t>
            </w:r>
          </w:p>
        </w:tc>
        <w:tc>
          <w:tcPr>
            <w:tcW w:w="689"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10</w:t>
            </w:r>
          </w:p>
        </w:tc>
        <w:tc>
          <w:tcPr>
            <w:tcW w:w="688"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11</w:t>
            </w:r>
          </w:p>
        </w:tc>
        <w:tc>
          <w:tcPr>
            <w:tcW w:w="689"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12</w:t>
            </w:r>
          </w:p>
        </w:tc>
        <w:tc>
          <w:tcPr>
            <w:tcW w:w="637" w:type="dxa"/>
            <w:tcBorders>
              <w:top w:val="nil"/>
              <w:left w:val="nil"/>
              <w:bottom w:val="nil"/>
              <w:right w:val="nil"/>
            </w:tcBorders>
            <w:vAlign w:val="bottom"/>
          </w:tcPr>
          <w:p w:rsidR="00FA31B2" w:rsidRDefault="00FA31B2" w:rsidP="00E2633B">
            <w:pPr>
              <w:rPr>
                <w:rFonts w:ascii="Helvetica" w:hAnsi="Helvetica" w:cs="Helvetica"/>
                <w:b/>
                <w:bCs/>
              </w:rPr>
            </w:pPr>
          </w:p>
        </w:tc>
      </w:tr>
      <w:tr w:rsidR="001621BA" w:rsidRPr="003273C0">
        <w:trPr>
          <w:trHeight w:val="375"/>
        </w:trPr>
        <w:tc>
          <w:tcPr>
            <w:tcW w:w="389" w:type="dxa"/>
            <w:tcBorders>
              <w:top w:val="nil"/>
              <w:left w:val="nil"/>
              <w:bottom w:val="nil"/>
              <w:right w:val="single" w:sz="12" w:space="0" w:color="auto"/>
            </w:tcBorders>
            <w:vAlign w:val="center"/>
          </w:tcPr>
          <w:p w:rsidR="00FA31B2" w:rsidRDefault="001621BA" w:rsidP="00E2633B">
            <w:pPr>
              <w:rPr>
                <w:rFonts w:ascii="Helvetica" w:hAnsi="Helvetica" w:cs="Helvetica"/>
                <w:b/>
                <w:bCs/>
              </w:rPr>
            </w:pPr>
            <w:r w:rsidRPr="003273C0">
              <w:rPr>
                <w:rFonts w:ascii="Helvetica" w:hAnsi="Helvetica" w:cs="Helvetica"/>
                <w:b/>
                <w:bCs/>
                <w:sz w:val="22"/>
                <w:szCs w:val="22"/>
              </w:rPr>
              <w:t>A</w:t>
            </w:r>
          </w:p>
        </w:tc>
        <w:tc>
          <w:tcPr>
            <w:tcW w:w="688" w:type="dxa"/>
            <w:tcBorders>
              <w:top w:val="single" w:sz="12" w:space="0" w:color="auto"/>
              <w:left w:val="single" w:sz="12" w:space="0" w:color="auto"/>
              <w:bottom w:val="single" w:sz="6" w:space="0" w:color="auto"/>
              <w:right w:val="single" w:sz="12" w:space="0" w:color="auto"/>
            </w:tcBorders>
            <w:shd w:val="clear" w:color="auto" w:fill="CCCCCC"/>
            <w:vAlign w:val="center"/>
          </w:tcPr>
          <w:p w:rsidR="00FA31B2" w:rsidRDefault="00FA31B2" w:rsidP="00E2633B">
            <w:pPr>
              <w:rPr>
                <w:rFonts w:ascii="Helvetica" w:hAnsi="Helvetica" w:cs="Helvetica"/>
                <w:sz w:val="16"/>
                <w:szCs w:val="16"/>
              </w:rPr>
            </w:pPr>
          </w:p>
        </w:tc>
        <w:tc>
          <w:tcPr>
            <w:tcW w:w="689" w:type="dxa"/>
            <w:tcBorders>
              <w:top w:val="single" w:sz="12" w:space="0" w:color="auto"/>
              <w:left w:val="single" w:sz="12" w:space="0" w:color="auto"/>
              <w:bottom w:val="single" w:sz="6"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1X</w:t>
            </w:r>
          </w:p>
        </w:tc>
        <w:tc>
          <w:tcPr>
            <w:tcW w:w="688" w:type="dxa"/>
            <w:tcBorders>
              <w:top w:val="single" w:sz="12" w:space="0" w:color="auto"/>
              <w:left w:val="single" w:sz="6" w:space="0" w:color="auto"/>
              <w:bottom w:val="single" w:sz="6"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2X</w:t>
            </w:r>
          </w:p>
        </w:tc>
        <w:tc>
          <w:tcPr>
            <w:tcW w:w="689" w:type="dxa"/>
            <w:tcBorders>
              <w:top w:val="single" w:sz="12" w:space="0" w:color="auto"/>
              <w:left w:val="single" w:sz="6" w:space="0" w:color="auto"/>
              <w:bottom w:val="single" w:sz="6"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4X</w:t>
            </w:r>
          </w:p>
        </w:tc>
        <w:tc>
          <w:tcPr>
            <w:tcW w:w="688" w:type="dxa"/>
            <w:tcBorders>
              <w:top w:val="single" w:sz="12" w:space="0" w:color="auto"/>
              <w:left w:val="single" w:sz="6" w:space="0" w:color="auto"/>
              <w:bottom w:val="single" w:sz="6"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8X</w:t>
            </w:r>
          </w:p>
        </w:tc>
        <w:tc>
          <w:tcPr>
            <w:tcW w:w="689" w:type="dxa"/>
            <w:tcBorders>
              <w:top w:val="single" w:sz="12" w:space="0" w:color="auto"/>
              <w:left w:val="single" w:sz="6" w:space="0" w:color="auto"/>
              <w:bottom w:val="single" w:sz="6"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16X</w:t>
            </w:r>
          </w:p>
        </w:tc>
        <w:tc>
          <w:tcPr>
            <w:tcW w:w="688" w:type="dxa"/>
            <w:tcBorders>
              <w:top w:val="single" w:sz="12" w:space="0" w:color="auto"/>
              <w:left w:val="single" w:sz="6" w:space="0" w:color="auto"/>
              <w:bottom w:val="single" w:sz="6"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32X</w:t>
            </w:r>
          </w:p>
        </w:tc>
        <w:tc>
          <w:tcPr>
            <w:tcW w:w="689" w:type="dxa"/>
            <w:tcBorders>
              <w:top w:val="single" w:sz="12" w:space="0" w:color="auto"/>
              <w:left w:val="single" w:sz="6" w:space="0" w:color="auto"/>
              <w:bottom w:val="single" w:sz="6"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64X</w:t>
            </w:r>
          </w:p>
        </w:tc>
        <w:tc>
          <w:tcPr>
            <w:tcW w:w="688" w:type="dxa"/>
            <w:tcBorders>
              <w:top w:val="single" w:sz="12" w:space="0" w:color="auto"/>
              <w:left w:val="single" w:sz="6" w:space="0" w:color="auto"/>
              <w:bottom w:val="single" w:sz="6"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128X</w:t>
            </w:r>
          </w:p>
        </w:tc>
        <w:tc>
          <w:tcPr>
            <w:tcW w:w="689" w:type="dxa"/>
            <w:tcBorders>
              <w:top w:val="single" w:sz="12" w:space="0" w:color="auto"/>
              <w:left w:val="single" w:sz="6" w:space="0" w:color="auto"/>
              <w:bottom w:val="single" w:sz="6"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256X</w:t>
            </w:r>
          </w:p>
        </w:tc>
        <w:tc>
          <w:tcPr>
            <w:tcW w:w="688" w:type="dxa"/>
            <w:tcBorders>
              <w:top w:val="single" w:sz="12" w:space="0" w:color="auto"/>
              <w:left w:val="single" w:sz="6" w:space="0" w:color="auto"/>
              <w:bottom w:val="single" w:sz="6" w:space="0" w:color="auto"/>
              <w:right w:val="single" w:sz="12"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512X</w:t>
            </w:r>
          </w:p>
        </w:tc>
        <w:tc>
          <w:tcPr>
            <w:tcW w:w="689" w:type="dxa"/>
            <w:tcBorders>
              <w:top w:val="single" w:sz="12" w:space="0" w:color="auto"/>
              <w:left w:val="single" w:sz="12" w:space="0" w:color="auto"/>
              <w:bottom w:val="single" w:sz="6" w:space="0" w:color="auto"/>
              <w:right w:val="single" w:sz="12" w:space="0" w:color="auto"/>
            </w:tcBorders>
            <w:shd w:val="clear" w:color="auto" w:fill="00FFFF"/>
            <w:vAlign w:val="center"/>
          </w:tcPr>
          <w:p w:rsidR="001621BA" w:rsidRPr="003273C0" w:rsidRDefault="001621BA" w:rsidP="00C77AE3">
            <w:pPr>
              <w:rPr>
                <w:rFonts w:ascii="Helvetica" w:hAnsi="Helvetica" w:cs="Helvetica"/>
                <w:sz w:val="16"/>
                <w:szCs w:val="16"/>
                <w:highlight w:val="cyan"/>
              </w:rPr>
            </w:pPr>
          </w:p>
        </w:tc>
        <w:tc>
          <w:tcPr>
            <w:tcW w:w="637" w:type="dxa"/>
            <w:vMerge w:val="restart"/>
            <w:tcBorders>
              <w:top w:val="nil"/>
              <w:left w:val="single" w:sz="12" w:space="0" w:color="auto"/>
              <w:right w:val="nil"/>
            </w:tcBorders>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-ve cell lysate</w:t>
            </w:r>
          </w:p>
        </w:tc>
      </w:tr>
      <w:tr w:rsidR="001621BA" w:rsidRPr="003273C0">
        <w:trPr>
          <w:trHeight w:val="375"/>
        </w:trPr>
        <w:tc>
          <w:tcPr>
            <w:tcW w:w="389" w:type="dxa"/>
            <w:tcBorders>
              <w:top w:val="nil"/>
              <w:left w:val="nil"/>
              <w:bottom w:val="nil"/>
              <w:right w:val="single" w:sz="12" w:space="0" w:color="auto"/>
            </w:tcBorders>
            <w:vAlign w:val="center"/>
          </w:tcPr>
          <w:p w:rsidR="00FA31B2" w:rsidRDefault="001621BA" w:rsidP="00E2633B">
            <w:pPr>
              <w:rPr>
                <w:rFonts w:ascii="Helvetica" w:hAnsi="Helvetica" w:cs="Helvetica"/>
                <w:b/>
                <w:bCs/>
              </w:rPr>
            </w:pPr>
            <w:r w:rsidRPr="003273C0">
              <w:rPr>
                <w:rFonts w:ascii="Helvetica" w:hAnsi="Helvetica" w:cs="Helvetica"/>
                <w:b/>
                <w:bCs/>
                <w:sz w:val="22"/>
                <w:szCs w:val="22"/>
              </w:rPr>
              <w:t>B</w:t>
            </w:r>
          </w:p>
        </w:tc>
        <w:tc>
          <w:tcPr>
            <w:tcW w:w="688" w:type="dxa"/>
            <w:tcBorders>
              <w:top w:val="single" w:sz="6" w:space="0" w:color="auto"/>
              <w:left w:val="single" w:sz="12" w:space="0" w:color="auto"/>
              <w:bottom w:val="single" w:sz="6" w:space="0" w:color="auto"/>
              <w:right w:val="single" w:sz="12" w:space="0" w:color="auto"/>
            </w:tcBorders>
            <w:shd w:val="clear" w:color="auto" w:fill="CCCCCC"/>
            <w:vAlign w:val="center"/>
          </w:tcPr>
          <w:p w:rsidR="00FA31B2" w:rsidRDefault="00FA31B2" w:rsidP="00E2633B">
            <w:pPr>
              <w:rPr>
                <w:rFonts w:ascii="Helvetica" w:hAnsi="Helvetica" w:cs="Helvetica"/>
              </w:rPr>
            </w:pPr>
          </w:p>
        </w:tc>
        <w:tc>
          <w:tcPr>
            <w:tcW w:w="689" w:type="dxa"/>
            <w:tcBorders>
              <w:top w:val="single" w:sz="6" w:space="0" w:color="auto"/>
              <w:left w:val="single" w:sz="12" w:space="0" w:color="auto"/>
              <w:bottom w:val="single" w:sz="12"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1X</w:t>
            </w:r>
          </w:p>
        </w:tc>
        <w:tc>
          <w:tcPr>
            <w:tcW w:w="688" w:type="dxa"/>
            <w:tcBorders>
              <w:top w:val="single" w:sz="6" w:space="0" w:color="auto"/>
              <w:left w:val="single" w:sz="6" w:space="0" w:color="auto"/>
              <w:bottom w:val="single" w:sz="12"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2X</w:t>
            </w:r>
          </w:p>
        </w:tc>
        <w:tc>
          <w:tcPr>
            <w:tcW w:w="689" w:type="dxa"/>
            <w:tcBorders>
              <w:top w:val="single" w:sz="6" w:space="0" w:color="auto"/>
              <w:left w:val="single" w:sz="6" w:space="0" w:color="auto"/>
              <w:bottom w:val="single" w:sz="12"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4X</w:t>
            </w:r>
          </w:p>
        </w:tc>
        <w:tc>
          <w:tcPr>
            <w:tcW w:w="688" w:type="dxa"/>
            <w:tcBorders>
              <w:top w:val="single" w:sz="6" w:space="0" w:color="auto"/>
              <w:left w:val="single" w:sz="6" w:space="0" w:color="auto"/>
              <w:bottom w:val="single" w:sz="12"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8X</w:t>
            </w:r>
          </w:p>
        </w:tc>
        <w:tc>
          <w:tcPr>
            <w:tcW w:w="689" w:type="dxa"/>
            <w:tcBorders>
              <w:top w:val="single" w:sz="6" w:space="0" w:color="auto"/>
              <w:left w:val="single" w:sz="6" w:space="0" w:color="auto"/>
              <w:bottom w:val="single" w:sz="12"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16X</w:t>
            </w:r>
          </w:p>
        </w:tc>
        <w:tc>
          <w:tcPr>
            <w:tcW w:w="688" w:type="dxa"/>
            <w:tcBorders>
              <w:top w:val="single" w:sz="6" w:space="0" w:color="auto"/>
              <w:left w:val="single" w:sz="6" w:space="0" w:color="auto"/>
              <w:bottom w:val="single" w:sz="12"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32X</w:t>
            </w:r>
          </w:p>
        </w:tc>
        <w:tc>
          <w:tcPr>
            <w:tcW w:w="689" w:type="dxa"/>
            <w:tcBorders>
              <w:top w:val="single" w:sz="6" w:space="0" w:color="auto"/>
              <w:left w:val="single" w:sz="6" w:space="0" w:color="auto"/>
              <w:bottom w:val="single" w:sz="12"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64X</w:t>
            </w:r>
          </w:p>
        </w:tc>
        <w:tc>
          <w:tcPr>
            <w:tcW w:w="688" w:type="dxa"/>
            <w:tcBorders>
              <w:top w:val="single" w:sz="6" w:space="0" w:color="auto"/>
              <w:left w:val="single" w:sz="6" w:space="0" w:color="auto"/>
              <w:bottom w:val="single" w:sz="12"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128X</w:t>
            </w:r>
          </w:p>
        </w:tc>
        <w:tc>
          <w:tcPr>
            <w:tcW w:w="689" w:type="dxa"/>
            <w:tcBorders>
              <w:top w:val="single" w:sz="6" w:space="0" w:color="auto"/>
              <w:left w:val="single" w:sz="6" w:space="0" w:color="auto"/>
              <w:bottom w:val="single" w:sz="12"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256X</w:t>
            </w:r>
          </w:p>
        </w:tc>
        <w:tc>
          <w:tcPr>
            <w:tcW w:w="688" w:type="dxa"/>
            <w:tcBorders>
              <w:top w:val="single" w:sz="6" w:space="0" w:color="auto"/>
              <w:left w:val="single" w:sz="6" w:space="0" w:color="auto"/>
              <w:bottom w:val="single" w:sz="12" w:space="0" w:color="auto"/>
              <w:right w:val="single" w:sz="12"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512X</w:t>
            </w:r>
          </w:p>
        </w:tc>
        <w:tc>
          <w:tcPr>
            <w:tcW w:w="689" w:type="dxa"/>
            <w:tcBorders>
              <w:top w:val="single" w:sz="6" w:space="0" w:color="auto"/>
              <w:left w:val="single" w:sz="12" w:space="0" w:color="auto"/>
              <w:bottom w:val="single" w:sz="6" w:space="0" w:color="auto"/>
              <w:right w:val="single" w:sz="12"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IR</w:t>
            </w:r>
          </w:p>
        </w:tc>
        <w:tc>
          <w:tcPr>
            <w:tcW w:w="637" w:type="dxa"/>
            <w:vMerge/>
            <w:tcBorders>
              <w:left w:val="single" w:sz="12" w:space="0" w:color="auto"/>
              <w:bottom w:val="nil"/>
              <w:right w:val="nil"/>
            </w:tcBorders>
            <w:vAlign w:val="center"/>
          </w:tcPr>
          <w:p w:rsidR="00FA31B2" w:rsidRDefault="00FA31B2" w:rsidP="00E2633B">
            <w:pPr>
              <w:rPr>
                <w:rFonts w:ascii="Helvetica" w:hAnsi="Helvetica" w:cs="Helvetica"/>
                <w:sz w:val="16"/>
                <w:szCs w:val="16"/>
              </w:rPr>
            </w:pPr>
          </w:p>
        </w:tc>
      </w:tr>
      <w:tr w:rsidR="001621BA" w:rsidRPr="003273C0">
        <w:trPr>
          <w:trHeight w:val="375"/>
        </w:trPr>
        <w:tc>
          <w:tcPr>
            <w:tcW w:w="389" w:type="dxa"/>
            <w:tcBorders>
              <w:top w:val="nil"/>
              <w:left w:val="nil"/>
              <w:bottom w:val="nil"/>
              <w:right w:val="single" w:sz="12" w:space="0" w:color="auto"/>
            </w:tcBorders>
            <w:vAlign w:val="center"/>
          </w:tcPr>
          <w:p w:rsidR="00FA31B2" w:rsidRDefault="001621BA" w:rsidP="00E2633B">
            <w:pPr>
              <w:rPr>
                <w:rFonts w:ascii="Helvetica" w:hAnsi="Helvetica" w:cs="Helvetica"/>
                <w:b/>
                <w:bCs/>
              </w:rPr>
            </w:pPr>
            <w:r w:rsidRPr="003273C0">
              <w:rPr>
                <w:rFonts w:ascii="Helvetica" w:hAnsi="Helvetica" w:cs="Helvetica"/>
                <w:b/>
                <w:bCs/>
                <w:sz w:val="22"/>
                <w:szCs w:val="22"/>
              </w:rPr>
              <w:t>C</w:t>
            </w:r>
          </w:p>
        </w:tc>
        <w:tc>
          <w:tcPr>
            <w:tcW w:w="688" w:type="dxa"/>
            <w:tcBorders>
              <w:top w:val="single" w:sz="6" w:space="0" w:color="auto"/>
              <w:left w:val="single" w:sz="12" w:space="0" w:color="auto"/>
              <w:bottom w:val="single" w:sz="6" w:space="0" w:color="auto"/>
              <w:right w:val="single" w:sz="12" w:space="0" w:color="auto"/>
            </w:tcBorders>
            <w:shd w:val="clear" w:color="auto" w:fill="CCCCCC"/>
            <w:vAlign w:val="center"/>
          </w:tcPr>
          <w:p w:rsidR="00FA31B2" w:rsidRDefault="00FA31B2" w:rsidP="00E2633B">
            <w:pPr>
              <w:rPr>
                <w:rFonts w:ascii="Helvetica" w:hAnsi="Helvetica" w:cs="Helvetica"/>
              </w:rPr>
            </w:pPr>
          </w:p>
        </w:tc>
        <w:tc>
          <w:tcPr>
            <w:tcW w:w="689" w:type="dxa"/>
            <w:tcBorders>
              <w:top w:val="single" w:sz="12" w:space="0" w:color="auto"/>
              <w:left w:val="single" w:sz="12"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1X</w:t>
            </w:r>
          </w:p>
        </w:tc>
        <w:tc>
          <w:tcPr>
            <w:tcW w:w="688"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2X</w:t>
            </w:r>
          </w:p>
        </w:tc>
        <w:tc>
          <w:tcPr>
            <w:tcW w:w="689"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4X</w:t>
            </w:r>
          </w:p>
        </w:tc>
        <w:tc>
          <w:tcPr>
            <w:tcW w:w="688"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8X</w:t>
            </w:r>
          </w:p>
        </w:tc>
        <w:tc>
          <w:tcPr>
            <w:tcW w:w="689"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16X</w:t>
            </w:r>
          </w:p>
        </w:tc>
        <w:tc>
          <w:tcPr>
            <w:tcW w:w="688"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32X</w:t>
            </w:r>
          </w:p>
        </w:tc>
        <w:tc>
          <w:tcPr>
            <w:tcW w:w="689"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64X</w:t>
            </w:r>
          </w:p>
        </w:tc>
        <w:tc>
          <w:tcPr>
            <w:tcW w:w="688"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128X</w:t>
            </w:r>
          </w:p>
        </w:tc>
        <w:tc>
          <w:tcPr>
            <w:tcW w:w="689"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256X</w:t>
            </w:r>
          </w:p>
        </w:tc>
        <w:tc>
          <w:tcPr>
            <w:tcW w:w="688" w:type="dxa"/>
            <w:tcBorders>
              <w:top w:val="single" w:sz="12" w:space="0" w:color="auto"/>
              <w:left w:val="single" w:sz="6" w:space="0" w:color="auto"/>
              <w:bottom w:val="single" w:sz="6" w:space="0" w:color="auto"/>
              <w:right w:val="single" w:sz="12"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512X</w:t>
            </w:r>
          </w:p>
        </w:tc>
        <w:tc>
          <w:tcPr>
            <w:tcW w:w="689" w:type="dxa"/>
            <w:tcBorders>
              <w:top w:val="single" w:sz="6" w:space="0" w:color="auto"/>
              <w:left w:val="single" w:sz="12" w:space="0" w:color="auto"/>
              <w:bottom w:val="single" w:sz="6" w:space="0" w:color="auto"/>
              <w:right w:val="single" w:sz="12" w:space="0" w:color="auto"/>
            </w:tcBorders>
            <w:shd w:val="clear" w:color="auto" w:fill="FF99FF"/>
            <w:vAlign w:val="center"/>
          </w:tcPr>
          <w:p w:rsidR="001621BA" w:rsidRPr="003273C0" w:rsidRDefault="001621BA" w:rsidP="00C77AE3">
            <w:pPr>
              <w:rPr>
                <w:rFonts w:ascii="Helvetica" w:hAnsi="Helvetica" w:cs="Helvetica"/>
                <w:sz w:val="16"/>
                <w:szCs w:val="16"/>
              </w:rPr>
            </w:pPr>
          </w:p>
        </w:tc>
        <w:tc>
          <w:tcPr>
            <w:tcW w:w="637" w:type="dxa"/>
            <w:vMerge w:val="restart"/>
            <w:tcBorders>
              <w:top w:val="nil"/>
              <w:left w:val="single" w:sz="12" w:space="0" w:color="auto"/>
              <w:right w:val="nil"/>
            </w:tcBorders>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+ve viral lysate</w:t>
            </w:r>
          </w:p>
        </w:tc>
      </w:tr>
      <w:tr w:rsidR="001621BA" w:rsidRPr="003273C0">
        <w:trPr>
          <w:trHeight w:val="375"/>
        </w:trPr>
        <w:tc>
          <w:tcPr>
            <w:tcW w:w="389" w:type="dxa"/>
            <w:tcBorders>
              <w:top w:val="nil"/>
              <w:left w:val="nil"/>
              <w:bottom w:val="nil"/>
              <w:right w:val="single" w:sz="12" w:space="0" w:color="auto"/>
            </w:tcBorders>
            <w:vAlign w:val="center"/>
          </w:tcPr>
          <w:p w:rsidR="00FA31B2" w:rsidRDefault="001621BA" w:rsidP="00E2633B">
            <w:pPr>
              <w:rPr>
                <w:rFonts w:ascii="Helvetica" w:hAnsi="Helvetica" w:cs="Helvetica"/>
                <w:b/>
                <w:bCs/>
              </w:rPr>
            </w:pPr>
            <w:r w:rsidRPr="003273C0">
              <w:rPr>
                <w:rFonts w:ascii="Helvetica" w:hAnsi="Helvetica" w:cs="Helvetica"/>
                <w:b/>
                <w:bCs/>
                <w:sz w:val="22"/>
                <w:szCs w:val="22"/>
              </w:rPr>
              <w:t>D</w:t>
            </w:r>
          </w:p>
        </w:tc>
        <w:tc>
          <w:tcPr>
            <w:tcW w:w="688" w:type="dxa"/>
            <w:tcBorders>
              <w:top w:val="single" w:sz="6" w:space="0" w:color="auto"/>
              <w:left w:val="single" w:sz="12" w:space="0" w:color="auto"/>
              <w:bottom w:val="single" w:sz="6" w:space="0" w:color="auto"/>
              <w:right w:val="single" w:sz="12" w:space="0" w:color="auto"/>
            </w:tcBorders>
            <w:shd w:val="clear" w:color="auto" w:fill="CCCCCC"/>
            <w:vAlign w:val="center"/>
          </w:tcPr>
          <w:p w:rsidR="00FA31B2" w:rsidRDefault="00FA31B2" w:rsidP="00E2633B">
            <w:pPr>
              <w:rPr>
                <w:rFonts w:ascii="Helvetica" w:hAnsi="Helvetica" w:cs="Helvetica"/>
              </w:rPr>
            </w:pPr>
          </w:p>
        </w:tc>
        <w:tc>
          <w:tcPr>
            <w:tcW w:w="689" w:type="dxa"/>
            <w:tcBorders>
              <w:top w:val="single" w:sz="6" w:space="0" w:color="auto"/>
              <w:left w:val="single" w:sz="12"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1X</w:t>
            </w:r>
          </w:p>
        </w:tc>
        <w:tc>
          <w:tcPr>
            <w:tcW w:w="688"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2X</w:t>
            </w:r>
          </w:p>
        </w:tc>
        <w:tc>
          <w:tcPr>
            <w:tcW w:w="689"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4X</w:t>
            </w:r>
          </w:p>
        </w:tc>
        <w:tc>
          <w:tcPr>
            <w:tcW w:w="688"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8X</w:t>
            </w:r>
          </w:p>
        </w:tc>
        <w:tc>
          <w:tcPr>
            <w:tcW w:w="689"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16X</w:t>
            </w:r>
          </w:p>
        </w:tc>
        <w:tc>
          <w:tcPr>
            <w:tcW w:w="688"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32X</w:t>
            </w:r>
          </w:p>
        </w:tc>
        <w:tc>
          <w:tcPr>
            <w:tcW w:w="689"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64X</w:t>
            </w:r>
          </w:p>
        </w:tc>
        <w:tc>
          <w:tcPr>
            <w:tcW w:w="688"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128X</w:t>
            </w:r>
          </w:p>
        </w:tc>
        <w:tc>
          <w:tcPr>
            <w:tcW w:w="689"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256X</w:t>
            </w:r>
          </w:p>
        </w:tc>
        <w:tc>
          <w:tcPr>
            <w:tcW w:w="688" w:type="dxa"/>
            <w:tcBorders>
              <w:top w:val="single" w:sz="6" w:space="0" w:color="auto"/>
              <w:left w:val="single" w:sz="6" w:space="0" w:color="auto"/>
              <w:bottom w:val="single" w:sz="12" w:space="0" w:color="auto"/>
              <w:right w:val="single" w:sz="12"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Std.</w:t>
            </w:r>
          </w:p>
          <w:p w:rsidR="00FA31B2" w:rsidRDefault="001621BA" w:rsidP="00E2633B">
            <w:pPr>
              <w:rPr>
                <w:rFonts w:ascii="Helvetica" w:hAnsi="Helvetica" w:cs="Helvetica"/>
                <w:sz w:val="16"/>
                <w:szCs w:val="16"/>
              </w:rPr>
            </w:pPr>
            <w:r w:rsidRPr="003273C0">
              <w:rPr>
                <w:rFonts w:ascii="Helvetica" w:hAnsi="Helvetica" w:cs="Helvetica"/>
                <w:sz w:val="16"/>
                <w:szCs w:val="16"/>
              </w:rPr>
              <w:t>512X</w:t>
            </w:r>
          </w:p>
        </w:tc>
        <w:tc>
          <w:tcPr>
            <w:tcW w:w="689" w:type="dxa"/>
            <w:tcBorders>
              <w:top w:val="single" w:sz="6" w:space="0" w:color="auto"/>
              <w:left w:val="single" w:sz="12" w:space="0" w:color="auto"/>
              <w:bottom w:val="single" w:sz="12" w:space="0" w:color="auto"/>
              <w:right w:val="single" w:sz="12"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IR</w:t>
            </w:r>
          </w:p>
        </w:tc>
        <w:tc>
          <w:tcPr>
            <w:tcW w:w="637" w:type="dxa"/>
            <w:vMerge/>
            <w:tcBorders>
              <w:left w:val="single" w:sz="12" w:space="0" w:color="auto"/>
              <w:bottom w:val="nil"/>
              <w:right w:val="nil"/>
            </w:tcBorders>
            <w:vAlign w:val="center"/>
          </w:tcPr>
          <w:p w:rsidR="00FA31B2" w:rsidRDefault="00FA31B2" w:rsidP="00E2633B">
            <w:pPr>
              <w:rPr>
                <w:rFonts w:ascii="Helvetica" w:hAnsi="Helvetica" w:cs="Helvetica"/>
                <w:sz w:val="16"/>
                <w:szCs w:val="16"/>
              </w:rPr>
            </w:pPr>
          </w:p>
        </w:tc>
      </w:tr>
      <w:tr w:rsidR="001621BA" w:rsidRPr="003273C0">
        <w:trPr>
          <w:trHeight w:val="375"/>
        </w:trPr>
        <w:tc>
          <w:tcPr>
            <w:tcW w:w="389" w:type="dxa"/>
            <w:tcBorders>
              <w:top w:val="nil"/>
              <w:left w:val="nil"/>
              <w:bottom w:val="nil"/>
              <w:right w:val="single" w:sz="12" w:space="0" w:color="auto"/>
            </w:tcBorders>
            <w:vAlign w:val="center"/>
          </w:tcPr>
          <w:p w:rsidR="00FA31B2" w:rsidRDefault="001621BA" w:rsidP="00E2633B">
            <w:pPr>
              <w:rPr>
                <w:rFonts w:ascii="Helvetica" w:hAnsi="Helvetica" w:cs="Helvetica"/>
                <w:b/>
                <w:bCs/>
              </w:rPr>
            </w:pPr>
            <w:r w:rsidRPr="003273C0">
              <w:rPr>
                <w:rFonts w:ascii="Helvetica" w:hAnsi="Helvetica" w:cs="Helvetica"/>
                <w:b/>
                <w:bCs/>
                <w:sz w:val="22"/>
                <w:szCs w:val="22"/>
              </w:rPr>
              <w:t>E</w:t>
            </w:r>
          </w:p>
        </w:tc>
        <w:tc>
          <w:tcPr>
            <w:tcW w:w="688" w:type="dxa"/>
            <w:tcBorders>
              <w:top w:val="single" w:sz="6" w:space="0" w:color="auto"/>
              <w:left w:val="single" w:sz="12" w:space="0" w:color="auto"/>
              <w:bottom w:val="single" w:sz="6" w:space="0" w:color="auto"/>
              <w:right w:val="single" w:sz="12" w:space="0" w:color="auto"/>
            </w:tcBorders>
            <w:shd w:val="clear" w:color="auto" w:fill="CCCCCC"/>
            <w:vAlign w:val="center"/>
          </w:tcPr>
          <w:p w:rsidR="00FA31B2" w:rsidRDefault="00FA31B2" w:rsidP="00E2633B">
            <w:pPr>
              <w:rPr>
                <w:rFonts w:ascii="Helvetica" w:hAnsi="Helvetica" w:cs="Helvetica"/>
              </w:rPr>
            </w:pPr>
          </w:p>
        </w:tc>
        <w:tc>
          <w:tcPr>
            <w:tcW w:w="689" w:type="dxa"/>
            <w:tcBorders>
              <w:top w:val="single" w:sz="12" w:space="0" w:color="auto"/>
              <w:left w:val="single" w:sz="12"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88"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89"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S2</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88"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S2</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89"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S3</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88"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S3</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89"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S4</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88"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S4</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89"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S5</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88" w:type="dxa"/>
            <w:tcBorders>
              <w:top w:val="single" w:sz="12" w:space="0" w:color="auto"/>
              <w:left w:val="single" w:sz="6" w:space="0" w:color="auto"/>
              <w:bottom w:val="single" w:sz="6" w:space="0" w:color="auto"/>
              <w:right w:val="single" w:sz="12"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S5</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89" w:type="dxa"/>
            <w:tcBorders>
              <w:top w:val="single" w:sz="12" w:space="0" w:color="auto"/>
              <w:left w:val="single" w:sz="12" w:space="0" w:color="auto"/>
              <w:bottom w:val="single" w:sz="6" w:space="0" w:color="auto"/>
              <w:right w:val="single" w:sz="12" w:space="0" w:color="auto"/>
            </w:tcBorders>
            <w:shd w:val="clear" w:color="auto" w:fill="FF99FF"/>
            <w:vAlign w:val="center"/>
          </w:tcPr>
          <w:p w:rsidR="001621BA" w:rsidRPr="003273C0" w:rsidRDefault="001621BA" w:rsidP="00C77AE3">
            <w:pPr>
              <w:rPr>
                <w:rFonts w:ascii="Helvetica" w:hAnsi="Helvetica" w:cs="Helvetica"/>
                <w:sz w:val="16"/>
                <w:szCs w:val="16"/>
              </w:rPr>
            </w:pPr>
          </w:p>
        </w:tc>
        <w:tc>
          <w:tcPr>
            <w:tcW w:w="637" w:type="dxa"/>
            <w:vMerge w:val="restart"/>
            <w:tcBorders>
              <w:top w:val="nil"/>
              <w:left w:val="single" w:sz="12" w:space="0" w:color="auto"/>
              <w:right w:val="nil"/>
            </w:tcBorders>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+ve viral lysate</w:t>
            </w:r>
          </w:p>
        </w:tc>
      </w:tr>
      <w:tr w:rsidR="001621BA" w:rsidRPr="003273C0">
        <w:trPr>
          <w:trHeight w:val="375"/>
        </w:trPr>
        <w:tc>
          <w:tcPr>
            <w:tcW w:w="389" w:type="dxa"/>
            <w:tcBorders>
              <w:top w:val="nil"/>
              <w:left w:val="nil"/>
              <w:bottom w:val="nil"/>
              <w:right w:val="single" w:sz="12" w:space="0" w:color="auto"/>
            </w:tcBorders>
            <w:vAlign w:val="center"/>
          </w:tcPr>
          <w:p w:rsidR="00FA31B2" w:rsidRDefault="001621BA" w:rsidP="00E2633B">
            <w:pPr>
              <w:rPr>
                <w:rFonts w:ascii="Helvetica" w:hAnsi="Helvetica" w:cs="Helvetica"/>
                <w:b/>
                <w:bCs/>
              </w:rPr>
            </w:pPr>
            <w:r w:rsidRPr="003273C0">
              <w:rPr>
                <w:rFonts w:ascii="Helvetica" w:hAnsi="Helvetica" w:cs="Helvetica"/>
                <w:b/>
                <w:bCs/>
                <w:sz w:val="22"/>
                <w:szCs w:val="22"/>
              </w:rPr>
              <w:t>F</w:t>
            </w:r>
          </w:p>
        </w:tc>
        <w:tc>
          <w:tcPr>
            <w:tcW w:w="688" w:type="dxa"/>
            <w:tcBorders>
              <w:top w:val="single" w:sz="6" w:space="0" w:color="auto"/>
              <w:left w:val="single" w:sz="12" w:space="0" w:color="auto"/>
              <w:bottom w:val="single" w:sz="6" w:space="0" w:color="auto"/>
              <w:right w:val="single" w:sz="12" w:space="0" w:color="auto"/>
            </w:tcBorders>
            <w:shd w:val="clear" w:color="auto" w:fill="CCCCCC"/>
            <w:vAlign w:val="center"/>
          </w:tcPr>
          <w:p w:rsidR="00FA31B2" w:rsidRDefault="00FA31B2" w:rsidP="00E2633B">
            <w:pPr>
              <w:rPr>
                <w:rFonts w:ascii="Helvetica" w:hAnsi="Helvetica" w:cs="Helvetica"/>
              </w:rPr>
            </w:pPr>
          </w:p>
        </w:tc>
        <w:tc>
          <w:tcPr>
            <w:tcW w:w="689" w:type="dxa"/>
            <w:tcBorders>
              <w:top w:val="single" w:sz="6" w:space="0" w:color="auto"/>
              <w:left w:val="single" w:sz="12"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88"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89"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S2</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88"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S2</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89"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S3</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88"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89"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S4</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88"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S4</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89"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88" w:type="dxa"/>
            <w:tcBorders>
              <w:top w:val="single" w:sz="6" w:space="0" w:color="auto"/>
              <w:left w:val="single" w:sz="6" w:space="0" w:color="auto"/>
              <w:bottom w:val="single" w:sz="12" w:space="0" w:color="auto"/>
              <w:right w:val="single" w:sz="12"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S5</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89" w:type="dxa"/>
            <w:tcBorders>
              <w:top w:val="single" w:sz="6" w:space="0" w:color="auto"/>
              <w:left w:val="single" w:sz="12" w:space="0" w:color="auto"/>
              <w:bottom w:val="single" w:sz="12" w:space="0" w:color="auto"/>
              <w:right w:val="single" w:sz="12" w:space="0" w:color="auto"/>
            </w:tcBorders>
            <w:shd w:val="clear" w:color="auto" w:fill="FF99FF"/>
            <w:vAlign w:val="center"/>
          </w:tcPr>
          <w:p w:rsidR="00FA31B2" w:rsidRDefault="001621BA" w:rsidP="00E2633B">
            <w:pPr>
              <w:rPr>
                <w:rFonts w:ascii="Helvetica" w:hAnsi="Helvetica" w:cs="Helvetica"/>
              </w:rPr>
            </w:pPr>
            <w:r w:rsidRPr="003273C0">
              <w:rPr>
                <w:rFonts w:ascii="Helvetica" w:hAnsi="Helvetica" w:cs="Helvetica"/>
                <w:sz w:val="16"/>
                <w:szCs w:val="16"/>
              </w:rPr>
              <w:t>IR</w:t>
            </w:r>
          </w:p>
        </w:tc>
        <w:tc>
          <w:tcPr>
            <w:tcW w:w="637" w:type="dxa"/>
            <w:vMerge/>
            <w:tcBorders>
              <w:left w:val="single" w:sz="12" w:space="0" w:color="auto"/>
              <w:bottom w:val="nil"/>
              <w:right w:val="nil"/>
            </w:tcBorders>
            <w:vAlign w:val="center"/>
          </w:tcPr>
          <w:p w:rsidR="00FA31B2" w:rsidRDefault="00FA31B2" w:rsidP="00E2633B">
            <w:pPr>
              <w:rPr>
                <w:rFonts w:ascii="Helvetica" w:hAnsi="Helvetica" w:cs="Helvetica"/>
                <w:sz w:val="16"/>
                <w:szCs w:val="16"/>
              </w:rPr>
            </w:pPr>
          </w:p>
        </w:tc>
      </w:tr>
      <w:tr w:rsidR="001621BA" w:rsidRPr="003273C0">
        <w:trPr>
          <w:trHeight w:val="375"/>
        </w:trPr>
        <w:tc>
          <w:tcPr>
            <w:tcW w:w="389" w:type="dxa"/>
            <w:tcBorders>
              <w:top w:val="nil"/>
              <w:left w:val="nil"/>
              <w:bottom w:val="nil"/>
              <w:right w:val="single" w:sz="12" w:space="0" w:color="auto"/>
            </w:tcBorders>
            <w:vAlign w:val="center"/>
          </w:tcPr>
          <w:p w:rsidR="00FA31B2" w:rsidRDefault="001621BA" w:rsidP="00E2633B">
            <w:pPr>
              <w:rPr>
                <w:rFonts w:ascii="Helvetica" w:hAnsi="Helvetica" w:cs="Helvetica"/>
                <w:b/>
                <w:bCs/>
              </w:rPr>
            </w:pPr>
            <w:r w:rsidRPr="003273C0">
              <w:rPr>
                <w:rFonts w:ascii="Helvetica" w:hAnsi="Helvetica" w:cs="Helvetica"/>
                <w:b/>
                <w:bCs/>
                <w:sz w:val="22"/>
                <w:szCs w:val="22"/>
              </w:rPr>
              <w:t>G</w:t>
            </w:r>
          </w:p>
        </w:tc>
        <w:tc>
          <w:tcPr>
            <w:tcW w:w="688" w:type="dxa"/>
            <w:tcBorders>
              <w:top w:val="single" w:sz="6" w:space="0" w:color="auto"/>
              <w:left w:val="single" w:sz="12" w:space="0" w:color="auto"/>
              <w:bottom w:val="single" w:sz="6" w:space="0" w:color="auto"/>
              <w:right w:val="single" w:sz="12" w:space="0" w:color="auto"/>
            </w:tcBorders>
            <w:shd w:val="clear" w:color="auto" w:fill="CCCCCC"/>
            <w:vAlign w:val="center"/>
          </w:tcPr>
          <w:p w:rsidR="00FA31B2" w:rsidRDefault="00FA31B2" w:rsidP="00E2633B">
            <w:pPr>
              <w:rPr>
                <w:rFonts w:ascii="Helvetica" w:hAnsi="Helvetica" w:cs="Helvetica"/>
              </w:rPr>
            </w:pPr>
          </w:p>
        </w:tc>
        <w:tc>
          <w:tcPr>
            <w:tcW w:w="689" w:type="dxa"/>
            <w:tcBorders>
              <w:top w:val="single" w:sz="12" w:space="0" w:color="auto"/>
              <w:left w:val="single" w:sz="12" w:space="0" w:color="auto"/>
              <w:bottom w:val="single" w:sz="6"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88" w:type="dxa"/>
            <w:tcBorders>
              <w:top w:val="single" w:sz="12" w:space="0" w:color="auto"/>
              <w:left w:val="single" w:sz="6" w:space="0" w:color="auto"/>
              <w:bottom w:val="single" w:sz="6"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89" w:type="dxa"/>
            <w:tcBorders>
              <w:top w:val="single" w:sz="12" w:space="0" w:color="auto"/>
              <w:left w:val="single" w:sz="6" w:space="0" w:color="auto"/>
              <w:bottom w:val="single" w:sz="6"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S2</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88" w:type="dxa"/>
            <w:tcBorders>
              <w:top w:val="single" w:sz="12" w:space="0" w:color="auto"/>
              <w:left w:val="single" w:sz="6" w:space="0" w:color="auto"/>
              <w:bottom w:val="single" w:sz="6"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S2</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89" w:type="dxa"/>
            <w:tcBorders>
              <w:top w:val="single" w:sz="12" w:space="0" w:color="auto"/>
              <w:left w:val="single" w:sz="6" w:space="0" w:color="auto"/>
              <w:bottom w:val="single" w:sz="6"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S3</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88" w:type="dxa"/>
            <w:tcBorders>
              <w:top w:val="single" w:sz="12" w:space="0" w:color="auto"/>
              <w:left w:val="single" w:sz="6" w:space="0" w:color="auto"/>
              <w:bottom w:val="single" w:sz="6"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S3</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89" w:type="dxa"/>
            <w:tcBorders>
              <w:top w:val="single" w:sz="12" w:space="0" w:color="auto"/>
              <w:left w:val="single" w:sz="6" w:space="0" w:color="auto"/>
              <w:bottom w:val="single" w:sz="6"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S4</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88" w:type="dxa"/>
            <w:tcBorders>
              <w:top w:val="single" w:sz="12" w:space="0" w:color="auto"/>
              <w:left w:val="single" w:sz="6" w:space="0" w:color="auto"/>
              <w:bottom w:val="single" w:sz="6"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S4</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89" w:type="dxa"/>
            <w:tcBorders>
              <w:top w:val="single" w:sz="12" w:space="0" w:color="auto"/>
              <w:left w:val="single" w:sz="6" w:space="0" w:color="auto"/>
              <w:bottom w:val="single" w:sz="6"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S5</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88" w:type="dxa"/>
            <w:tcBorders>
              <w:top w:val="single" w:sz="12" w:space="0" w:color="auto"/>
              <w:left w:val="single" w:sz="6" w:space="0" w:color="auto"/>
              <w:bottom w:val="single" w:sz="6" w:space="0" w:color="auto"/>
              <w:right w:val="single" w:sz="12"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S5</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89" w:type="dxa"/>
            <w:tcBorders>
              <w:top w:val="single" w:sz="12" w:space="0" w:color="auto"/>
              <w:left w:val="single" w:sz="12" w:space="0" w:color="auto"/>
              <w:bottom w:val="single" w:sz="6" w:space="0" w:color="auto"/>
              <w:right w:val="single" w:sz="12" w:space="0" w:color="auto"/>
            </w:tcBorders>
            <w:shd w:val="clear" w:color="auto" w:fill="66FFFF"/>
            <w:vAlign w:val="center"/>
          </w:tcPr>
          <w:p w:rsidR="001621BA" w:rsidRPr="003273C0" w:rsidRDefault="001621BA" w:rsidP="00C77AE3">
            <w:pPr>
              <w:rPr>
                <w:rFonts w:ascii="Helvetica" w:hAnsi="Helvetica" w:cs="Helvetica"/>
              </w:rPr>
            </w:pPr>
          </w:p>
        </w:tc>
        <w:tc>
          <w:tcPr>
            <w:tcW w:w="637" w:type="dxa"/>
            <w:vMerge w:val="restart"/>
            <w:tcBorders>
              <w:top w:val="nil"/>
              <w:left w:val="single" w:sz="12" w:space="0" w:color="auto"/>
              <w:right w:val="nil"/>
            </w:tcBorders>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-ve cell lysate</w:t>
            </w:r>
          </w:p>
        </w:tc>
      </w:tr>
      <w:tr w:rsidR="001621BA" w:rsidRPr="003273C0">
        <w:trPr>
          <w:trHeight w:val="375"/>
        </w:trPr>
        <w:tc>
          <w:tcPr>
            <w:tcW w:w="389" w:type="dxa"/>
            <w:tcBorders>
              <w:top w:val="nil"/>
              <w:left w:val="nil"/>
              <w:bottom w:val="nil"/>
              <w:right w:val="single" w:sz="12" w:space="0" w:color="auto"/>
            </w:tcBorders>
            <w:vAlign w:val="center"/>
          </w:tcPr>
          <w:p w:rsidR="00FA31B2" w:rsidRDefault="001621BA" w:rsidP="00E2633B">
            <w:pPr>
              <w:rPr>
                <w:rFonts w:ascii="Helvetica" w:hAnsi="Helvetica" w:cs="Helvetica"/>
                <w:b/>
                <w:bCs/>
              </w:rPr>
            </w:pPr>
            <w:r w:rsidRPr="003273C0">
              <w:rPr>
                <w:rFonts w:ascii="Helvetica" w:hAnsi="Helvetica" w:cs="Helvetica"/>
                <w:b/>
                <w:bCs/>
                <w:sz w:val="22"/>
                <w:szCs w:val="22"/>
              </w:rPr>
              <w:t>H</w:t>
            </w:r>
          </w:p>
        </w:tc>
        <w:tc>
          <w:tcPr>
            <w:tcW w:w="688" w:type="dxa"/>
            <w:tcBorders>
              <w:top w:val="single" w:sz="6" w:space="0" w:color="auto"/>
              <w:left w:val="single" w:sz="12" w:space="0" w:color="auto"/>
              <w:bottom w:val="single" w:sz="12" w:space="0" w:color="auto"/>
              <w:right w:val="single" w:sz="12" w:space="0" w:color="auto"/>
            </w:tcBorders>
            <w:shd w:val="clear" w:color="auto" w:fill="CCCCCC"/>
            <w:vAlign w:val="center"/>
          </w:tcPr>
          <w:p w:rsidR="00FA31B2" w:rsidRDefault="00FA31B2" w:rsidP="00E2633B">
            <w:pPr>
              <w:rPr>
                <w:rFonts w:ascii="Helvetica" w:hAnsi="Helvetica" w:cs="Helvetica"/>
              </w:rPr>
            </w:pPr>
          </w:p>
        </w:tc>
        <w:tc>
          <w:tcPr>
            <w:tcW w:w="689" w:type="dxa"/>
            <w:tcBorders>
              <w:top w:val="single" w:sz="6" w:space="0" w:color="auto"/>
              <w:left w:val="single" w:sz="12" w:space="0" w:color="auto"/>
              <w:bottom w:val="single" w:sz="12"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88" w:type="dxa"/>
            <w:tcBorders>
              <w:top w:val="single" w:sz="6" w:space="0" w:color="auto"/>
              <w:left w:val="single" w:sz="6" w:space="0" w:color="auto"/>
              <w:bottom w:val="single" w:sz="12"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89" w:type="dxa"/>
            <w:tcBorders>
              <w:top w:val="single" w:sz="6" w:space="0" w:color="auto"/>
              <w:left w:val="single" w:sz="6" w:space="0" w:color="auto"/>
              <w:bottom w:val="single" w:sz="12"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S2</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88" w:type="dxa"/>
            <w:tcBorders>
              <w:top w:val="single" w:sz="6" w:space="0" w:color="auto"/>
              <w:left w:val="single" w:sz="6" w:space="0" w:color="auto"/>
              <w:bottom w:val="single" w:sz="12"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S2</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89" w:type="dxa"/>
            <w:tcBorders>
              <w:top w:val="single" w:sz="6" w:space="0" w:color="auto"/>
              <w:left w:val="single" w:sz="6" w:space="0" w:color="auto"/>
              <w:bottom w:val="single" w:sz="12"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S3</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88" w:type="dxa"/>
            <w:tcBorders>
              <w:top w:val="single" w:sz="6" w:space="0" w:color="auto"/>
              <w:left w:val="single" w:sz="6" w:space="0" w:color="auto"/>
              <w:bottom w:val="single" w:sz="12"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S3</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89" w:type="dxa"/>
            <w:tcBorders>
              <w:top w:val="single" w:sz="6" w:space="0" w:color="auto"/>
              <w:left w:val="single" w:sz="6" w:space="0" w:color="auto"/>
              <w:bottom w:val="single" w:sz="12"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S4</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88" w:type="dxa"/>
            <w:tcBorders>
              <w:top w:val="single" w:sz="6" w:space="0" w:color="auto"/>
              <w:left w:val="single" w:sz="6" w:space="0" w:color="auto"/>
              <w:bottom w:val="single" w:sz="12"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S4</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89" w:type="dxa"/>
            <w:tcBorders>
              <w:top w:val="single" w:sz="6" w:space="0" w:color="auto"/>
              <w:left w:val="single" w:sz="6" w:space="0" w:color="auto"/>
              <w:bottom w:val="single" w:sz="12"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S5</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88" w:type="dxa"/>
            <w:tcBorders>
              <w:top w:val="single" w:sz="6" w:space="0" w:color="auto"/>
              <w:left w:val="single" w:sz="6" w:space="0" w:color="auto"/>
              <w:bottom w:val="single" w:sz="12" w:space="0" w:color="auto"/>
              <w:right w:val="single" w:sz="12"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S5</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89" w:type="dxa"/>
            <w:tcBorders>
              <w:top w:val="single" w:sz="6" w:space="0" w:color="auto"/>
              <w:left w:val="single" w:sz="12" w:space="0" w:color="auto"/>
              <w:bottom w:val="single" w:sz="12" w:space="0" w:color="auto"/>
              <w:right w:val="single" w:sz="12" w:space="0" w:color="auto"/>
            </w:tcBorders>
            <w:shd w:val="clear" w:color="auto" w:fill="66FFFF"/>
            <w:vAlign w:val="center"/>
          </w:tcPr>
          <w:p w:rsidR="00FA31B2" w:rsidRDefault="001621BA" w:rsidP="00E2633B">
            <w:pPr>
              <w:rPr>
                <w:rFonts w:ascii="Helvetica" w:hAnsi="Helvetica" w:cs="Helvetica"/>
              </w:rPr>
            </w:pPr>
            <w:r w:rsidRPr="003273C0">
              <w:rPr>
                <w:rFonts w:ascii="Helvetica" w:hAnsi="Helvetica" w:cs="Helvetica"/>
                <w:sz w:val="16"/>
                <w:szCs w:val="16"/>
              </w:rPr>
              <w:t>IR</w:t>
            </w:r>
          </w:p>
        </w:tc>
        <w:tc>
          <w:tcPr>
            <w:tcW w:w="637" w:type="dxa"/>
            <w:vMerge/>
            <w:tcBorders>
              <w:left w:val="single" w:sz="12" w:space="0" w:color="auto"/>
              <w:bottom w:val="nil"/>
              <w:right w:val="nil"/>
            </w:tcBorders>
            <w:vAlign w:val="center"/>
          </w:tcPr>
          <w:p w:rsidR="00FA31B2" w:rsidRDefault="00FA31B2" w:rsidP="00E2633B">
            <w:pPr>
              <w:rPr>
                <w:rFonts w:ascii="Helvetica" w:hAnsi="Helvetica" w:cs="Helvetica"/>
                <w:sz w:val="16"/>
                <w:szCs w:val="16"/>
              </w:rPr>
            </w:pPr>
          </w:p>
        </w:tc>
      </w:tr>
    </w:tbl>
    <w:p w:rsidR="00FA31B2" w:rsidRDefault="001621BA" w:rsidP="00E2633B">
      <w:pPr>
        <w:rPr>
          <w:rFonts w:ascii="Helvetica" w:hAnsi="Helvetica" w:cs="Helvetica"/>
          <w:b/>
          <w:bCs/>
        </w:rPr>
      </w:pPr>
      <w:r w:rsidRPr="003273C0">
        <w:rPr>
          <w:rFonts w:ascii="Helvetica" w:hAnsi="Helvetica" w:cs="Helvetica"/>
          <w:b/>
          <w:bCs/>
        </w:rPr>
        <w:t>Plate Layout 2</w:t>
      </w:r>
    </w:p>
    <w:tbl>
      <w:tblPr>
        <w:tblW w:w="0" w:type="auto"/>
        <w:tblInd w:w="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8"/>
        <w:gridCol w:w="595"/>
        <w:gridCol w:w="662"/>
        <w:gridCol w:w="662"/>
        <w:gridCol w:w="662"/>
        <w:gridCol w:w="662"/>
        <w:gridCol w:w="662"/>
        <w:gridCol w:w="662"/>
        <w:gridCol w:w="662"/>
        <w:gridCol w:w="662"/>
        <w:gridCol w:w="662"/>
        <w:gridCol w:w="662"/>
        <w:gridCol w:w="604"/>
        <w:gridCol w:w="636"/>
      </w:tblGrid>
      <w:tr w:rsidR="001621BA" w:rsidRPr="003273C0">
        <w:trPr>
          <w:trHeight w:val="80"/>
        </w:trPr>
        <w:tc>
          <w:tcPr>
            <w:tcW w:w="388" w:type="dxa"/>
            <w:tcBorders>
              <w:top w:val="nil"/>
              <w:left w:val="nil"/>
              <w:bottom w:val="nil"/>
              <w:right w:val="nil"/>
            </w:tcBorders>
          </w:tcPr>
          <w:p w:rsidR="001621BA" w:rsidRPr="003273C0" w:rsidRDefault="001621BA" w:rsidP="00C77AE3">
            <w:pPr>
              <w:rPr>
                <w:rFonts w:ascii="Helvetica" w:hAnsi="Helvetica" w:cs="Helvetica"/>
              </w:rPr>
            </w:pPr>
          </w:p>
        </w:tc>
        <w:tc>
          <w:tcPr>
            <w:tcW w:w="595"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1</w:t>
            </w:r>
          </w:p>
        </w:tc>
        <w:tc>
          <w:tcPr>
            <w:tcW w:w="662"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2</w:t>
            </w:r>
          </w:p>
        </w:tc>
        <w:tc>
          <w:tcPr>
            <w:tcW w:w="662"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3</w:t>
            </w:r>
          </w:p>
        </w:tc>
        <w:tc>
          <w:tcPr>
            <w:tcW w:w="662"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4</w:t>
            </w:r>
          </w:p>
        </w:tc>
        <w:tc>
          <w:tcPr>
            <w:tcW w:w="662"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5</w:t>
            </w:r>
          </w:p>
        </w:tc>
        <w:tc>
          <w:tcPr>
            <w:tcW w:w="662"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6</w:t>
            </w:r>
          </w:p>
        </w:tc>
        <w:tc>
          <w:tcPr>
            <w:tcW w:w="662"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7</w:t>
            </w:r>
          </w:p>
        </w:tc>
        <w:tc>
          <w:tcPr>
            <w:tcW w:w="662"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8</w:t>
            </w:r>
          </w:p>
        </w:tc>
        <w:tc>
          <w:tcPr>
            <w:tcW w:w="662"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9</w:t>
            </w:r>
          </w:p>
        </w:tc>
        <w:tc>
          <w:tcPr>
            <w:tcW w:w="662"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10</w:t>
            </w:r>
          </w:p>
        </w:tc>
        <w:tc>
          <w:tcPr>
            <w:tcW w:w="662"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11</w:t>
            </w:r>
          </w:p>
        </w:tc>
        <w:tc>
          <w:tcPr>
            <w:tcW w:w="604" w:type="dxa"/>
            <w:tcBorders>
              <w:top w:val="nil"/>
              <w:left w:val="nil"/>
              <w:bottom w:val="single" w:sz="12" w:space="0" w:color="auto"/>
              <w:right w:val="nil"/>
            </w:tcBorders>
            <w:vAlign w:val="bottom"/>
          </w:tcPr>
          <w:p w:rsidR="00FA31B2" w:rsidRDefault="001621BA" w:rsidP="00E2633B">
            <w:pPr>
              <w:rPr>
                <w:rFonts w:ascii="Helvetica" w:hAnsi="Helvetica" w:cs="Helvetica"/>
                <w:b/>
                <w:bCs/>
              </w:rPr>
            </w:pPr>
            <w:r w:rsidRPr="003273C0">
              <w:rPr>
                <w:rFonts w:ascii="Helvetica" w:hAnsi="Helvetica" w:cs="Helvetica"/>
                <w:b/>
                <w:bCs/>
                <w:sz w:val="22"/>
                <w:szCs w:val="22"/>
              </w:rPr>
              <w:t>12</w:t>
            </w:r>
          </w:p>
        </w:tc>
        <w:tc>
          <w:tcPr>
            <w:tcW w:w="636" w:type="dxa"/>
            <w:tcBorders>
              <w:top w:val="nil"/>
              <w:left w:val="nil"/>
              <w:bottom w:val="nil"/>
              <w:right w:val="nil"/>
            </w:tcBorders>
            <w:vAlign w:val="bottom"/>
          </w:tcPr>
          <w:p w:rsidR="00FA31B2" w:rsidRDefault="00FA31B2" w:rsidP="00E2633B">
            <w:pPr>
              <w:rPr>
                <w:rFonts w:ascii="Helvetica" w:hAnsi="Helvetica" w:cs="Helvetica"/>
                <w:b/>
                <w:bCs/>
              </w:rPr>
            </w:pPr>
          </w:p>
        </w:tc>
      </w:tr>
      <w:tr w:rsidR="001621BA" w:rsidRPr="003273C0">
        <w:trPr>
          <w:trHeight w:val="375"/>
        </w:trPr>
        <w:tc>
          <w:tcPr>
            <w:tcW w:w="388" w:type="dxa"/>
            <w:tcBorders>
              <w:top w:val="nil"/>
              <w:left w:val="nil"/>
              <w:bottom w:val="nil"/>
              <w:right w:val="single" w:sz="12" w:space="0" w:color="auto"/>
            </w:tcBorders>
            <w:vAlign w:val="center"/>
          </w:tcPr>
          <w:p w:rsidR="00FA31B2" w:rsidRDefault="001621BA" w:rsidP="00E2633B">
            <w:pPr>
              <w:rPr>
                <w:rFonts w:ascii="Helvetica" w:hAnsi="Helvetica" w:cs="Helvetica"/>
                <w:b/>
                <w:bCs/>
              </w:rPr>
            </w:pPr>
            <w:r w:rsidRPr="003273C0">
              <w:rPr>
                <w:rFonts w:ascii="Helvetica" w:hAnsi="Helvetica" w:cs="Helvetica"/>
                <w:b/>
                <w:bCs/>
                <w:sz w:val="22"/>
                <w:szCs w:val="22"/>
              </w:rPr>
              <w:t>A</w:t>
            </w:r>
          </w:p>
        </w:tc>
        <w:tc>
          <w:tcPr>
            <w:tcW w:w="595" w:type="dxa"/>
            <w:tcBorders>
              <w:top w:val="single" w:sz="12" w:space="0" w:color="auto"/>
              <w:left w:val="single" w:sz="12" w:space="0" w:color="auto"/>
              <w:bottom w:val="single" w:sz="6" w:space="0" w:color="auto"/>
              <w:right w:val="single" w:sz="12" w:space="0" w:color="auto"/>
            </w:tcBorders>
            <w:shd w:val="clear" w:color="auto" w:fill="CCCCCC"/>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NA</w:t>
            </w:r>
          </w:p>
        </w:tc>
        <w:tc>
          <w:tcPr>
            <w:tcW w:w="662" w:type="dxa"/>
            <w:tcBorders>
              <w:top w:val="single" w:sz="12" w:space="0" w:color="auto"/>
              <w:left w:val="single" w:sz="12" w:space="0" w:color="auto"/>
              <w:bottom w:val="single" w:sz="6"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S6</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12" w:space="0" w:color="auto"/>
              <w:left w:val="single" w:sz="6" w:space="0" w:color="auto"/>
              <w:bottom w:val="single" w:sz="6"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S7</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12" w:space="0" w:color="auto"/>
              <w:left w:val="single" w:sz="6" w:space="0" w:color="auto"/>
              <w:bottom w:val="single" w:sz="6"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S8</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12" w:space="0" w:color="auto"/>
              <w:left w:val="single" w:sz="6" w:space="0" w:color="auto"/>
              <w:bottom w:val="single" w:sz="6"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S9</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12" w:space="0" w:color="auto"/>
              <w:left w:val="single" w:sz="6" w:space="0" w:color="auto"/>
              <w:bottom w:val="single" w:sz="6"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S10</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12" w:space="0" w:color="auto"/>
              <w:left w:val="single" w:sz="6" w:space="0" w:color="auto"/>
              <w:bottom w:val="single" w:sz="6"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S11</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12" w:space="0" w:color="auto"/>
              <w:left w:val="single" w:sz="6" w:space="0" w:color="auto"/>
              <w:bottom w:val="single" w:sz="6"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S12</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12" w:space="0" w:color="auto"/>
              <w:left w:val="single" w:sz="6" w:space="0" w:color="auto"/>
              <w:bottom w:val="single" w:sz="6"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S13</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12" w:space="0" w:color="auto"/>
              <w:left w:val="single" w:sz="6" w:space="0" w:color="auto"/>
              <w:bottom w:val="single" w:sz="6"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S14</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12" w:space="0" w:color="auto"/>
              <w:left w:val="single" w:sz="6" w:space="0" w:color="auto"/>
              <w:bottom w:val="single" w:sz="6" w:space="0" w:color="auto"/>
              <w:right w:val="single" w:sz="12"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S15</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04" w:type="dxa"/>
            <w:tcBorders>
              <w:top w:val="single" w:sz="12" w:space="0" w:color="auto"/>
              <w:left w:val="single" w:sz="12" w:space="0" w:color="auto"/>
              <w:bottom w:val="single" w:sz="6" w:space="0" w:color="auto"/>
              <w:right w:val="single" w:sz="12" w:space="0" w:color="auto"/>
            </w:tcBorders>
            <w:shd w:val="clear" w:color="auto" w:fill="00FFFF"/>
            <w:vAlign w:val="center"/>
          </w:tcPr>
          <w:p w:rsidR="00FA31B2" w:rsidRDefault="00FA31B2" w:rsidP="00E2633B">
            <w:pPr>
              <w:rPr>
                <w:rFonts w:ascii="Helvetica" w:hAnsi="Helvetica" w:cs="Helvetica"/>
                <w:sz w:val="16"/>
                <w:szCs w:val="16"/>
              </w:rPr>
            </w:pPr>
          </w:p>
        </w:tc>
        <w:tc>
          <w:tcPr>
            <w:tcW w:w="636" w:type="dxa"/>
            <w:vMerge w:val="restart"/>
            <w:tcBorders>
              <w:top w:val="nil"/>
              <w:left w:val="single" w:sz="12" w:space="0" w:color="auto"/>
              <w:right w:val="nil"/>
            </w:tcBorders>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-ve cell lysate</w:t>
            </w:r>
          </w:p>
        </w:tc>
      </w:tr>
      <w:tr w:rsidR="001621BA" w:rsidRPr="003273C0">
        <w:trPr>
          <w:trHeight w:val="375"/>
        </w:trPr>
        <w:tc>
          <w:tcPr>
            <w:tcW w:w="388" w:type="dxa"/>
            <w:tcBorders>
              <w:top w:val="nil"/>
              <w:left w:val="nil"/>
              <w:bottom w:val="nil"/>
              <w:right w:val="single" w:sz="12" w:space="0" w:color="auto"/>
            </w:tcBorders>
            <w:vAlign w:val="center"/>
          </w:tcPr>
          <w:p w:rsidR="00FA31B2" w:rsidRDefault="001621BA" w:rsidP="00E2633B">
            <w:pPr>
              <w:rPr>
                <w:rFonts w:ascii="Helvetica" w:hAnsi="Helvetica" w:cs="Helvetica"/>
                <w:b/>
                <w:bCs/>
              </w:rPr>
            </w:pPr>
            <w:r w:rsidRPr="003273C0">
              <w:rPr>
                <w:rFonts w:ascii="Helvetica" w:hAnsi="Helvetica" w:cs="Helvetica"/>
                <w:b/>
                <w:bCs/>
                <w:sz w:val="22"/>
                <w:szCs w:val="22"/>
              </w:rPr>
              <w:t>B</w:t>
            </w:r>
          </w:p>
        </w:tc>
        <w:tc>
          <w:tcPr>
            <w:tcW w:w="595" w:type="dxa"/>
            <w:tcBorders>
              <w:top w:val="single" w:sz="6" w:space="0" w:color="auto"/>
              <w:left w:val="single" w:sz="12" w:space="0" w:color="auto"/>
              <w:bottom w:val="single" w:sz="6" w:space="0" w:color="auto"/>
              <w:right w:val="single" w:sz="12" w:space="0" w:color="auto"/>
            </w:tcBorders>
            <w:shd w:val="clear" w:color="auto" w:fill="CCCCCC"/>
            <w:vAlign w:val="center"/>
          </w:tcPr>
          <w:p w:rsidR="00FA31B2" w:rsidRDefault="001621BA" w:rsidP="00E2633B">
            <w:pPr>
              <w:rPr>
                <w:rFonts w:ascii="Helvetica" w:hAnsi="Helvetica" w:cs="Helvetica"/>
              </w:rPr>
            </w:pPr>
            <w:r w:rsidRPr="003273C0">
              <w:rPr>
                <w:rFonts w:ascii="Helvetica" w:hAnsi="Helvetica" w:cs="Helvetica"/>
                <w:sz w:val="16"/>
                <w:szCs w:val="16"/>
              </w:rPr>
              <w:t>NA</w:t>
            </w:r>
          </w:p>
        </w:tc>
        <w:tc>
          <w:tcPr>
            <w:tcW w:w="662" w:type="dxa"/>
            <w:tcBorders>
              <w:top w:val="single" w:sz="6" w:space="0" w:color="auto"/>
              <w:left w:val="single" w:sz="12" w:space="0" w:color="auto"/>
              <w:bottom w:val="single" w:sz="12"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S6</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6" w:space="0" w:color="auto"/>
              <w:left w:val="single" w:sz="6" w:space="0" w:color="auto"/>
              <w:bottom w:val="single" w:sz="12"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S7</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6" w:space="0" w:color="auto"/>
              <w:left w:val="single" w:sz="6" w:space="0" w:color="auto"/>
              <w:bottom w:val="single" w:sz="12"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S8</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6" w:space="0" w:color="auto"/>
              <w:left w:val="single" w:sz="6" w:space="0" w:color="auto"/>
              <w:bottom w:val="single" w:sz="12"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S9</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6" w:space="0" w:color="auto"/>
              <w:left w:val="single" w:sz="6" w:space="0" w:color="auto"/>
              <w:bottom w:val="single" w:sz="12"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S10</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6" w:space="0" w:color="auto"/>
              <w:left w:val="single" w:sz="6" w:space="0" w:color="auto"/>
              <w:bottom w:val="single" w:sz="12"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S11</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6" w:space="0" w:color="auto"/>
              <w:left w:val="single" w:sz="6" w:space="0" w:color="auto"/>
              <w:bottom w:val="single" w:sz="12"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S12</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6" w:space="0" w:color="auto"/>
              <w:left w:val="single" w:sz="6" w:space="0" w:color="auto"/>
              <w:bottom w:val="single" w:sz="12"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S13</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6" w:space="0" w:color="auto"/>
              <w:left w:val="single" w:sz="6" w:space="0" w:color="auto"/>
              <w:bottom w:val="single" w:sz="12" w:space="0" w:color="auto"/>
              <w:right w:val="single" w:sz="6"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S14</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6" w:space="0" w:color="auto"/>
              <w:left w:val="single" w:sz="6" w:space="0" w:color="auto"/>
              <w:bottom w:val="single" w:sz="12" w:space="0" w:color="auto"/>
              <w:right w:val="single" w:sz="12" w:space="0" w:color="auto"/>
            </w:tcBorders>
            <w:shd w:val="clear" w:color="auto" w:fill="00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S15</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04" w:type="dxa"/>
            <w:tcBorders>
              <w:top w:val="single" w:sz="6" w:space="0" w:color="auto"/>
              <w:left w:val="single" w:sz="12" w:space="0" w:color="auto"/>
              <w:bottom w:val="single" w:sz="12" w:space="0" w:color="auto"/>
              <w:right w:val="single" w:sz="12" w:space="0" w:color="auto"/>
            </w:tcBorders>
            <w:shd w:val="clear" w:color="auto" w:fill="00FFFF"/>
            <w:vAlign w:val="center"/>
          </w:tcPr>
          <w:p w:rsidR="00FA31B2" w:rsidRDefault="001621BA" w:rsidP="00E2633B">
            <w:pPr>
              <w:rPr>
                <w:rFonts w:ascii="Helvetica" w:hAnsi="Helvetica" w:cs="Helvetica"/>
              </w:rPr>
            </w:pPr>
            <w:r w:rsidRPr="003273C0">
              <w:rPr>
                <w:rFonts w:ascii="Helvetica" w:hAnsi="Helvetica" w:cs="Helvetica"/>
                <w:sz w:val="16"/>
                <w:szCs w:val="16"/>
              </w:rPr>
              <w:t>IR</w:t>
            </w:r>
          </w:p>
        </w:tc>
        <w:tc>
          <w:tcPr>
            <w:tcW w:w="636" w:type="dxa"/>
            <w:vMerge/>
            <w:tcBorders>
              <w:left w:val="single" w:sz="12" w:space="0" w:color="auto"/>
              <w:bottom w:val="nil"/>
              <w:right w:val="nil"/>
            </w:tcBorders>
            <w:vAlign w:val="center"/>
          </w:tcPr>
          <w:p w:rsidR="00FA31B2" w:rsidRDefault="00FA31B2" w:rsidP="00E2633B">
            <w:pPr>
              <w:rPr>
                <w:rFonts w:ascii="Helvetica" w:hAnsi="Helvetica" w:cs="Helvetica"/>
                <w:sz w:val="16"/>
                <w:szCs w:val="16"/>
              </w:rPr>
            </w:pPr>
          </w:p>
        </w:tc>
      </w:tr>
      <w:tr w:rsidR="001621BA" w:rsidRPr="003273C0">
        <w:trPr>
          <w:trHeight w:val="375"/>
        </w:trPr>
        <w:tc>
          <w:tcPr>
            <w:tcW w:w="388" w:type="dxa"/>
            <w:tcBorders>
              <w:top w:val="nil"/>
              <w:left w:val="nil"/>
              <w:bottom w:val="nil"/>
              <w:right w:val="single" w:sz="12" w:space="0" w:color="auto"/>
            </w:tcBorders>
            <w:vAlign w:val="center"/>
          </w:tcPr>
          <w:p w:rsidR="00FA31B2" w:rsidRDefault="001621BA" w:rsidP="00E2633B">
            <w:pPr>
              <w:rPr>
                <w:rFonts w:ascii="Helvetica" w:hAnsi="Helvetica" w:cs="Helvetica"/>
                <w:b/>
                <w:bCs/>
              </w:rPr>
            </w:pPr>
            <w:r w:rsidRPr="003273C0">
              <w:rPr>
                <w:rFonts w:ascii="Helvetica" w:hAnsi="Helvetica" w:cs="Helvetica"/>
                <w:b/>
                <w:bCs/>
                <w:sz w:val="22"/>
                <w:szCs w:val="22"/>
              </w:rPr>
              <w:t>C</w:t>
            </w:r>
          </w:p>
        </w:tc>
        <w:tc>
          <w:tcPr>
            <w:tcW w:w="595" w:type="dxa"/>
            <w:tcBorders>
              <w:top w:val="single" w:sz="6" w:space="0" w:color="auto"/>
              <w:left w:val="single" w:sz="12" w:space="0" w:color="auto"/>
              <w:bottom w:val="single" w:sz="6" w:space="0" w:color="auto"/>
              <w:right w:val="single" w:sz="12" w:space="0" w:color="auto"/>
            </w:tcBorders>
            <w:shd w:val="clear" w:color="auto" w:fill="CCCCCC"/>
            <w:vAlign w:val="center"/>
          </w:tcPr>
          <w:p w:rsidR="00FA31B2" w:rsidRDefault="001621BA" w:rsidP="00E2633B">
            <w:pPr>
              <w:rPr>
                <w:rFonts w:ascii="Helvetica" w:hAnsi="Helvetica" w:cs="Helvetica"/>
              </w:rPr>
            </w:pPr>
            <w:r w:rsidRPr="003273C0">
              <w:rPr>
                <w:rFonts w:ascii="Helvetica" w:hAnsi="Helvetica" w:cs="Helvetica"/>
                <w:sz w:val="16"/>
                <w:szCs w:val="16"/>
              </w:rPr>
              <w:t>NA</w:t>
            </w:r>
          </w:p>
        </w:tc>
        <w:tc>
          <w:tcPr>
            <w:tcW w:w="662" w:type="dxa"/>
            <w:tcBorders>
              <w:top w:val="single" w:sz="12" w:space="0" w:color="auto"/>
              <w:left w:val="single" w:sz="12"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S6</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S7</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S8</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S9</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S10</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S11</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S12</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S13</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S14</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12" w:space="0" w:color="auto"/>
              <w:left w:val="single" w:sz="6" w:space="0" w:color="auto"/>
              <w:bottom w:val="single" w:sz="6" w:space="0" w:color="auto"/>
              <w:right w:val="single" w:sz="12"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S15</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04" w:type="dxa"/>
            <w:tcBorders>
              <w:top w:val="single" w:sz="12" w:space="0" w:color="auto"/>
              <w:left w:val="single" w:sz="12" w:space="0" w:color="auto"/>
              <w:bottom w:val="single" w:sz="6" w:space="0" w:color="auto"/>
              <w:right w:val="single" w:sz="12" w:space="0" w:color="auto"/>
            </w:tcBorders>
            <w:shd w:val="clear" w:color="auto" w:fill="FF99FF"/>
            <w:vAlign w:val="center"/>
          </w:tcPr>
          <w:p w:rsidR="00FA31B2" w:rsidRDefault="00FA31B2" w:rsidP="00E2633B">
            <w:pPr>
              <w:rPr>
                <w:rFonts w:ascii="Helvetica" w:hAnsi="Helvetica" w:cs="Helvetica"/>
              </w:rPr>
            </w:pPr>
          </w:p>
        </w:tc>
        <w:tc>
          <w:tcPr>
            <w:tcW w:w="636" w:type="dxa"/>
            <w:vMerge w:val="restart"/>
            <w:tcBorders>
              <w:top w:val="nil"/>
              <w:left w:val="single" w:sz="12" w:space="0" w:color="auto"/>
              <w:right w:val="nil"/>
            </w:tcBorders>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+ve viral lysate</w:t>
            </w:r>
          </w:p>
        </w:tc>
      </w:tr>
      <w:tr w:rsidR="001621BA" w:rsidRPr="003273C0">
        <w:trPr>
          <w:trHeight w:val="375"/>
        </w:trPr>
        <w:tc>
          <w:tcPr>
            <w:tcW w:w="388" w:type="dxa"/>
            <w:tcBorders>
              <w:top w:val="nil"/>
              <w:left w:val="nil"/>
              <w:bottom w:val="nil"/>
              <w:right w:val="single" w:sz="12" w:space="0" w:color="auto"/>
            </w:tcBorders>
            <w:vAlign w:val="center"/>
          </w:tcPr>
          <w:p w:rsidR="00FA31B2" w:rsidRDefault="001621BA" w:rsidP="00E2633B">
            <w:pPr>
              <w:rPr>
                <w:rFonts w:ascii="Helvetica" w:hAnsi="Helvetica" w:cs="Helvetica"/>
                <w:b/>
                <w:bCs/>
              </w:rPr>
            </w:pPr>
            <w:r w:rsidRPr="003273C0">
              <w:rPr>
                <w:rFonts w:ascii="Helvetica" w:hAnsi="Helvetica" w:cs="Helvetica"/>
                <w:b/>
                <w:bCs/>
                <w:sz w:val="22"/>
                <w:szCs w:val="22"/>
              </w:rPr>
              <w:t>D</w:t>
            </w:r>
          </w:p>
        </w:tc>
        <w:tc>
          <w:tcPr>
            <w:tcW w:w="595" w:type="dxa"/>
            <w:tcBorders>
              <w:top w:val="single" w:sz="6" w:space="0" w:color="auto"/>
              <w:left w:val="single" w:sz="12" w:space="0" w:color="auto"/>
              <w:bottom w:val="single" w:sz="6" w:space="0" w:color="auto"/>
              <w:right w:val="single" w:sz="12" w:space="0" w:color="auto"/>
            </w:tcBorders>
            <w:shd w:val="clear" w:color="auto" w:fill="CCCCCC"/>
            <w:vAlign w:val="center"/>
          </w:tcPr>
          <w:p w:rsidR="00FA31B2" w:rsidRDefault="001621BA" w:rsidP="00E2633B">
            <w:pPr>
              <w:rPr>
                <w:rFonts w:ascii="Helvetica" w:hAnsi="Helvetica" w:cs="Helvetica"/>
              </w:rPr>
            </w:pPr>
            <w:r w:rsidRPr="003273C0">
              <w:rPr>
                <w:rFonts w:ascii="Helvetica" w:hAnsi="Helvetica" w:cs="Helvetica"/>
                <w:sz w:val="16"/>
                <w:szCs w:val="16"/>
              </w:rPr>
              <w:t>NA</w:t>
            </w:r>
          </w:p>
        </w:tc>
        <w:tc>
          <w:tcPr>
            <w:tcW w:w="662" w:type="dxa"/>
            <w:tcBorders>
              <w:top w:val="single" w:sz="6" w:space="0" w:color="auto"/>
              <w:left w:val="single" w:sz="12"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S6</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S7</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S8</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S9</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S10</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S11</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S12</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S13</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S14</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62" w:type="dxa"/>
            <w:tcBorders>
              <w:top w:val="single" w:sz="6" w:space="0" w:color="auto"/>
              <w:left w:val="single" w:sz="6" w:space="0" w:color="auto"/>
              <w:bottom w:val="single" w:sz="12" w:space="0" w:color="auto"/>
              <w:right w:val="single" w:sz="12"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S15</w:t>
            </w:r>
          </w:p>
          <w:p w:rsidR="00FA31B2" w:rsidRDefault="001621BA" w:rsidP="00E2633B">
            <w:pPr>
              <w:rPr>
                <w:rFonts w:ascii="Helvetica" w:hAnsi="Helvetica" w:cs="Helvetica"/>
                <w:sz w:val="16"/>
                <w:szCs w:val="16"/>
              </w:rPr>
            </w:pPr>
            <w:r w:rsidRPr="003273C0">
              <w:rPr>
                <w:rFonts w:ascii="Helvetica" w:hAnsi="Helvetica" w:cs="Helvetica"/>
                <w:sz w:val="16"/>
                <w:szCs w:val="16"/>
              </w:rPr>
              <w:t>1:20</w:t>
            </w:r>
          </w:p>
        </w:tc>
        <w:tc>
          <w:tcPr>
            <w:tcW w:w="604" w:type="dxa"/>
            <w:tcBorders>
              <w:top w:val="single" w:sz="6" w:space="0" w:color="auto"/>
              <w:left w:val="single" w:sz="12" w:space="0" w:color="auto"/>
              <w:bottom w:val="single" w:sz="12" w:space="0" w:color="auto"/>
              <w:right w:val="single" w:sz="12" w:space="0" w:color="auto"/>
            </w:tcBorders>
            <w:shd w:val="clear" w:color="auto" w:fill="FF99FF"/>
            <w:vAlign w:val="center"/>
          </w:tcPr>
          <w:p w:rsidR="00FA31B2" w:rsidRDefault="001621BA" w:rsidP="00E2633B">
            <w:pPr>
              <w:rPr>
                <w:rFonts w:ascii="Helvetica" w:hAnsi="Helvetica" w:cs="Helvetica"/>
              </w:rPr>
            </w:pPr>
            <w:r w:rsidRPr="003273C0">
              <w:rPr>
                <w:rFonts w:ascii="Helvetica" w:hAnsi="Helvetica" w:cs="Helvetica"/>
                <w:sz w:val="16"/>
                <w:szCs w:val="16"/>
              </w:rPr>
              <w:t>IR</w:t>
            </w:r>
          </w:p>
        </w:tc>
        <w:tc>
          <w:tcPr>
            <w:tcW w:w="636" w:type="dxa"/>
            <w:vMerge/>
            <w:tcBorders>
              <w:left w:val="single" w:sz="12" w:space="0" w:color="auto"/>
              <w:bottom w:val="nil"/>
              <w:right w:val="nil"/>
            </w:tcBorders>
            <w:vAlign w:val="center"/>
          </w:tcPr>
          <w:p w:rsidR="00FA31B2" w:rsidRDefault="00FA31B2" w:rsidP="00E2633B">
            <w:pPr>
              <w:rPr>
                <w:rFonts w:ascii="Helvetica" w:hAnsi="Helvetica" w:cs="Helvetica"/>
                <w:sz w:val="16"/>
                <w:szCs w:val="16"/>
              </w:rPr>
            </w:pPr>
          </w:p>
        </w:tc>
      </w:tr>
      <w:tr w:rsidR="001621BA" w:rsidRPr="003273C0">
        <w:trPr>
          <w:trHeight w:val="375"/>
        </w:trPr>
        <w:tc>
          <w:tcPr>
            <w:tcW w:w="388" w:type="dxa"/>
            <w:tcBorders>
              <w:top w:val="nil"/>
              <w:left w:val="nil"/>
              <w:bottom w:val="nil"/>
              <w:right w:val="single" w:sz="12" w:space="0" w:color="auto"/>
            </w:tcBorders>
            <w:vAlign w:val="center"/>
          </w:tcPr>
          <w:p w:rsidR="00FA31B2" w:rsidRDefault="001621BA" w:rsidP="00E2633B">
            <w:pPr>
              <w:rPr>
                <w:rFonts w:ascii="Helvetica" w:hAnsi="Helvetica" w:cs="Helvetica"/>
                <w:b/>
                <w:bCs/>
              </w:rPr>
            </w:pPr>
            <w:r w:rsidRPr="003273C0">
              <w:rPr>
                <w:rFonts w:ascii="Helvetica" w:hAnsi="Helvetica" w:cs="Helvetica"/>
                <w:b/>
                <w:bCs/>
                <w:sz w:val="22"/>
                <w:szCs w:val="22"/>
              </w:rPr>
              <w:t>E</w:t>
            </w:r>
          </w:p>
        </w:tc>
        <w:tc>
          <w:tcPr>
            <w:tcW w:w="595" w:type="dxa"/>
            <w:tcBorders>
              <w:top w:val="single" w:sz="6" w:space="0" w:color="auto"/>
              <w:left w:val="single" w:sz="12" w:space="0" w:color="auto"/>
              <w:bottom w:val="single" w:sz="6" w:space="0" w:color="auto"/>
              <w:right w:val="single" w:sz="12" w:space="0" w:color="auto"/>
            </w:tcBorders>
            <w:shd w:val="clear" w:color="auto" w:fill="CCCCCC"/>
            <w:vAlign w:val="center"/>
          </w:tcPr>
          <w:p w:rsidR="00FA31B2" w:rsidRDefault="001621BA" w:rsidP="00E2633B">
            <w:pPr>
              <w:rPr>
                <w:rFonts w:ascii="Helvetica" w:hAnsi="Helvetica" w:cs="Helvetica"/>
              </w:rPr>
            </w:pPr>
            <w:r w:rsidRPr="003273C0">
              <w:rPr>
                <w:rFonts w:ascii="Helvetica" w:hAnsi="Helvetica" w:cs="Helvetica"/>
                <w:sz w:val="16"/>
                <w:szCs w:val="16"/>
              </w:rPr>
              <w:t>NA</w:t>
            </w:r>
          </w:p>
        </w:tc>
        <w:tc>
          <w:tcPr>
            <w:tcW w:w="662" w:type="dxa"/>
            <w:tcBorders>
              <w:top w:val="single" w:sz="12" w:space="0" w:color="auto"/>
              <w:left w:val="single" w:sz="12"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S6</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S7</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S8</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S9</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S10</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S11</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S12</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S13</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12" w:space="0" w:color="auto"/>
              <w:left w:val="single" w:sz="6" w:space="0" w:color="auto"/>
              <w:bottom w:val="single" w:sz="6"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S14</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12" w:space="0" w:color="auto"/>
              <w:left w:val="single" w:sz="6" w:space="0" w:color="auto"/>
              <w:bottom w:val="single" w:sz="6" w:space="0" w:color="auto"/>
              <w:right w:val="single" w:sz="12"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S15</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04" w:type="dxa"/>
            <w:tcBorders>
              <w:top w:val="single" w:sz="12" w:space="0" w:color="auto"/>
              <w:left w:val="single" w:sz="12" w:space="0" w:color="auto"/>
              <w:bottom w:val="single" w:sz="6" w:space="0" w:color="auto"/>
              <w:right w:val="single" w:sz="12" w:space="0" w:color="auto"/>
            </w:tcBorders>
            <w:shd w:val="clear" w:color="auto" w:fill="FF99FF"/>
            <w:vAlign w:val="center"/>
          </w:tcPr>
          <w:p w:rsidR="00FA31B2" w:rsidRDefault="00FA31B2" w:rsidP="00E2633B">
            <w:pPr>
              <w:rPr>
                <w:rFonts w:ascii="Helvetica" w:hAnsi="Helvetica" w:cs="Helvetica"/>
                <w:sz w:val="16"/>
                <w:szCs w:val="16"/>
              </w:rPr>
            </w:pPr>
          </w:p>
        </w:tc>
        <w:tc>
          <w:tcPr>
            <w:tcW w:w="636" w:type="dxa"/>
            <w:vMerge w:val="restart"/>
            <w:tcBorders>
              <w:top w:val="nil"/>
              <w:left w:val="single" w:sz="12" w:space="0" w:color="auto"/>
              <w:right w:val="nil"/>
            </w:tcBorders>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+ve viral lysate</w:t>
            </w:r>
          </w:p>
        </w:tc>
      </w:tr>
      <w:tr w:rsidR="001621BA" w:rsidRPr="003273C0">
        <w:trPr>
          <w:trHeight w:val="375"/>
        </w:trPr>
        <w:tc>
          <w:tcPr>
            <w:tcW w:w="388" w:type="dxa"/>
            <w:tcBorders>
              <w:top w:val="nil"/>
              <w:left w:val="nil"/>
              <w:bottom w:val="nil"/>
              <w:right w:val="single" w:sz="12" w:space="0" w:color="auto"/>
            </w:tcBorders>
            <w:vAlign w:val="center"/>
          </w:tcPr>
          <w:p w:rsidR="00FA31B2" w:rsidRDefault="001621BA" w:rsidP="00E2633B">
            <w:pPr>
              <w:rPr>
                <w:rFonts w:ascii="Helvetica" w:hAnsi="Helvetica" w:cs="Helvetica"/>
                <w:b/>
                <w:bCs/>
              </w:rPr>
            </w:pPr>
            <w:r w:rsidRPr="003273C0">
              <w:rPr>
                <w:rFonts w:ascii="Helvetica" w:hAnsi="Helvetica" w:cs="Helvetica"/>
                <w:b/>
                <w:bCs/>
                <w:sz w:val="22"/>
                <w:szCs w:val="22"/>
              </w:rPr>
              <w:t>F</w:t>
            </w:r>
          </w:p>
        </w:tc>
        <w:tc>
          <w:tcPr>
            <w:tcW w:w="595" w:type="dxa"/>
            <w:tcBorders>
              <w:top w:val="single" w:sz="6" w:space="0" w:color="auto"/>
              <w:left w:val="single" w:sz="12" w:space="0" w:color="auto"/>
              <w:bottom w:val="single" w:sz="6" w:space="0" w:color="auto"/>
              <w:right w:val="single" w:sz="12" w:space="0" w:color="auto"/>
            </w:tcBorders>
            <w:shd w:val="clear" w:color="auto" w:fill="CCCCCC"/>
            <w:vAlign w:val="center"/>
          </w:tcPr>
          <w:p w:rsidR="00FA31B2" w:rsidRDefault="001621BA" w:rsidP="00E2633B">
            <w:pPr>
              <w:rPr>
                <w:rFonts w:ascii="Helvetica" w:hAnsi="Helvetica" w:cs="Helvetica"/>
              </w:rPr>
            </w:pPr>
            <w:r w:rsidRPr="003273C0">
              <w:rPr>
                <w:rFonts w:ascii="Helvetica" w:hAnsi="Helvetica" w:cs="Helvetica"/>
                <w:sz w:val="16"/>
                <w:szCs w:val="16"/>
              </w:rPr>
              <w:t>NA</w:t>
            </w:r>
          </w:p>
        </w:tc>
        <w:tc>
          <w:tcPr>
            <w:tcW w:w="662" w:type="dxa"/>
            <w:tcBorders>
              <w:top w:val="single" w:sz="6" w:space="0" w:color="auto"/>
              <w:left w:val="single" w:sz="12"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S6</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S7</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S8</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S9</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S10</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S11</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S12</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S13</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6" w:space="0" w:color="auto"/>
              <w:left w:val="single" w:sz="6" w:space="0" w:color="auto"/>
              <w:bottom w:val="single" w:sz="12" w:space="0" w:color="auto"/>
              <w:right w:val="single" w:sz="6"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S14</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6" w:space="0" w:color="auto"/>
              <w:left w:val="single" w:sz="6" w:space="0" w:color="auto"/>
              <w:bottom w:val="single" w:sz="12" w:space="0" w:color="auto"/>
              <w:right w:val="single" w:sz="12" w:space="0" w:color="auto"/>
            </w:tcBorders>
            <w:shd w:val="clear" w:color="auto" w:fill="FF99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S15</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04" w:type="dxa"/>
            <w:tcBorders>
              <w:top w:val="single" w:sz="6" w:space="0" w:color="auto"/>
              <w:left w:val="single" w:sz="12" w:space="0" w:color="auto"/>
              <w:bottom w:val="single" w:sz="12" w:space="0" w:color="auto"/>
              <w:right w:val="single" w:sz="12" w:space="0" w:color="auto"/>
            </w:tcBorders>
            <w:shd w:val="clear" w:color="auto" w:fill="FF99FF"/>
            <w:vAlign w:val="center"/>
          </w:tcPr>
          <w:p w:rsidR="00FA31B2" w:rsidRDefault="001621BA" w:rsidP="00E2633B">
            <w:pPr>
              <w:rPr>
                <w:rFonts w:ascii="Helvetica" w:hAnsi="Helvetica" w:cs="Helvetica"/>
              </w:rPr>
            </w:pPr>
            <w:r w:rsidRPr="003273C0">
              <w:rPr>
                <w:rFonts w:ascii="Helvetica" w:hAnsi="Helvetica" w:cs="Helvetica"/>
                <w:sz w:val="16"/>
                <w:szCs w:val="16"/>
              </w:rPr>
              <w:t>IR</w:t>
            </w:r>
          </w:p>
        </w:tc>
        <w:tc>
          <w:tcPr>
            <w:tcW w:w="636" w:type="dxa"/>
            <w:vMerge/>
            <w:tcBorders>
              <w:left w:val="single" w:sz="12" w:space="0" w:color="auto"/>
              <w:bottom w:val="nil"/>
              <w:right w:val="nil"/>
            </w:tcBorders>
            <w:vAlign w:val="center"/>
          </w:tcPr>
          <w:p w:rsidR="00FA31B2" w:rsidRDefault="00FA31B2" w:rsidP="00E2633B">
            <w:pPr>
              <w:rPr>
                <w:rFonts w:ascii="Helvetica" w:hAnsi="Helvetica" w:cs="Helvetica"/>
                <w:sz w:val="16"/>
                <w:szCs w:val="16"/>
              </w:rPr>
            </w:pPr>
          </w:p>
        </w:tc>
      </w:tr>
      <w:tr w:rsidR="001621BA" w:rsidRPr="003273C0">
        <w:trPr>
          <w:trHeight w:val="375"/>
        </w:trPr>
        <w:tc>
          <w:tcPr>
            <w:tcW w:w="388" w:type="dxa"/>
            <w:tcBorders>
              <w:top w:val="nil"/>
              <w:left w:val="nil"/>
              <w:bottom w:val="nil"/>
              <w:right w:val="single" w:sz="12" w:space="0" w:color="auto"/>
            </w:tcBorders>
            <w:vAlign w:val="center"/>
          </w:tcPr>
          <w:p w:rsidR="00FA31B2" w:rsidRDefault="001621BA" w:rsidP="00E2633B">
            <w:pPr>
              <w:rPr>
                <w:rFonts w:ascii="Helvetica" w:hAnsi="Helvetica" w:cs="Helvetica"/>
                <w:b/>
                <w:bCs/>
              </w:rPr>
            </w:pPr>
            <w:r w:rsidRPr="003273C0">
              <w:rPr>
                <w:rFonts w:ascii="Helvetica" w:hAnsi="Helvetica" w:cs="Helvetica"/>
                <w:b/>
                <w:bCs/>
                <w:sz w:val="22"/>
                <w:szCs w:val="22"/>
              </w:rPr>
              <w:t>G</w:t>
            </w:r>
          </w:p>
        </w:tc>
        <w:tc>
          <w:tcPr>
            <w:tcW w:w="595" w:type="dxa"/>
            <w:tcBorders>
              <w:top w:val="single" w:sz="6" w:space="0" w:color="auto"/>
              <w:left w:val="single" w:sz="12" w:space="0" w:color="auto"/>
              <w:bottom w:val="single" w:sz="6" w:space="0" w:color="auto"/>
              <w:right w:val="single" w:sz="12" w:space="0" w:color="auto"/>
            </w:tcBorders>
            <w:shd w:val="clear" w:color="auto" w:fill="CCCCCC"/>
            <w:vAlign w:val="center"/>
          </w:tcPr>
          <w:p w:rsidR="00FA31B2" w:rsidRDefault="001621BA" w:rsidP="00E2633B">
            <w:pPr>
              <w:rPr>
                <w:rFonts w:ascii="Helvetica" w:hAnsi="Helvetica" w:cs="Helvetica"/>
              </w:rPr>
            </w:pPr>
            <w:r w:rsidRPr="003273C0">
              <w:rPr>
                <w:rFonts w:ascii="Helvetica" w:hAnsi="Helvetica" w:cs="Helvetica"/>
                <w:sz w:val="16"/>
                <w:szCs w:val="16"/>
              </w:rPr>
              <w:t>NA</w:t>
            </w:r>
          </w:p>
        </w:tc>
        <w:tc>
          <w:tcPr>
            <w:tcW w:w="662" w:type="dxa"/>
            <w:tcBorders>
              <w:top w:val="single" w:sz="12" w:space="0" w:color="auto"/>
              <w:left w:val="single" w:sz="12" w:space="0" w:color="auto"/>
              <w:bottom w:val="single" w:sz="6"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S6</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12" w:space="0" w:color="auto"/>
              <w:left w:val="single" w:sz="6" w:space="0" w:color="auto"/>
              <w:bottom w:val="single" w:sz="6"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S7</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12" w:space="0" w:color="auto"/>
              <w:left w:val="single" w:sz="6" w:space="0" w:color="auto"/>
              <w:bottom w:val="single" w:sz="6"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S8</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12" w:space="0" w:color="auto"/>
              <w:left w:val="single" w:sz="6" w:space="0" w:color="auto"/>
              <w:bottom w:val="single" w:sz="6"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S9</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12" w:space="0" w:color="auto"/>
              <w:left w:val="single" w:sz="6" w:space="0" w:color="auto"/>
              <w:bottom w:val="single" w:sz="6"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S10</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12" w:space="0" w:color="auto"/>
              <w:left w:val="single" w:sz="6" w:space="0" w:color="auto"/>
              <w:bottom w:val="single" w:sz="6"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S11</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12" w:space="0" w:color="auto"/>
              <w:left w:val="single" w:sz="6" w:space="0" w:color="auto"/>
              <w:bottom w:val="single" w:sz="6"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S12</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12" w:space="0" w:color="auto"/>
              <w:left w:val="single" w:sz="6" w:space="0" w:color="auto"/>
              <w:bottom w:val="single" w:sz="6"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S13</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12" w:space="0" w:color="auto"/>
              <w:left w:val="single" w:sz="6" w:space="0" w:color="auto"/>
              <w:bottom w:val="single" w:sz="6"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S14</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12" w:space="0" w:color="auto"/>
              <w:left w:val="single" w:sz="6" w:space="0" w:color="auto"/>
              <w:bottom w:val="single" w:sz="6" w:space="0" w:color="auto"/>
              <w:right w:val="single" w:sz="12"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S15</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04" w:type="dxa"/>
            <w:tcBorders>
              <w:top w:val="single" w:sz="12" w:space="0" w:color="auto"/>
              <w:left w:val="single" w:sz="12" w:space="0" w:color="auto"/>
              <w:bottom w:val="single" w:sz="6" w:space="0" w:color="auto"/>
              <w:right w:val="single" w:sz="12" w:space="0" w:color="auto"/>
            </w:tcBorders>
            <w:shd w:val="clear" w:color="auto" w:fill="66FFFF"/>
            <w:vAlign w:val="center"/>
          </w:tcPr>
          <w:p w:rsidR="00FA31B2" w:rsidRDefault="00FA31B2" w:rsidP="00E2633B">
            <w:pPr>
              <w:rPr>
                <w:rFonts w:ascii="Helvetica" w:hAnsi="Helvetica" w:cs="Helvetica"/>
              </w:rPr>
            </w:pPr>
          </w:p>
        </w:tc>
        <w:tc>
          <w:tcPr>
            <w:tcW w:w="636" w:type="dxa"/>
            <w:vMerge w:val="restart"/>
            <w:tcBorders>
              <w:top w:val="nil"/>
              <w:left w:val="single" w:sz="12" w:space="0" w:color="auto"/>
              <w:right w:val="nil"/>
            </w:tcBorders>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-ve cell lysate</w:t>
            </w:r>
          </w:p>
        </w:tc>
      </w:tr>
      <w:tr w:rsidR="001621BA" w:rsidRPr="003273C0">
        <w:trPr>
          <w:trHeight w:val="375"/>
        </w:trPr>
        <w:tc>
          <w:tcPr>
            <w:tcW w:w="388" w:type="dxa"/>
            <w:tcBorders>
              <w:top w:val="nil"/>
              <w:left w:val="nil"/>
              <w:bottom w:val="nil"/>
              <w:right w:val="single" w:sz="12" w:space="0" w:color="auto"/>
            </w:tcBorders>
            <w:vAlign w:val="center"/>
          </w:tcPr>
          <w:p w:rsidR="00FA31B2" w:rsidRDefault="001621BA" w:rsidP="00E2633B">
            <w:pPr>
              <w:rPr>
                <w:rFonts w:ascii="Helvetica" w:hAnsi="Helvetica" w:cs="Helvetica"/>
                <w:b/>
                <w:bCs/>
              </w:rPr>
            </w:pPr>
            <w:r w:rsidRPr="003273C0">
              <w:rPr>
                <w:rFonts w:ascii="Helvetica" w:hAnsi="Helvetica" w:cs="Helvetica"/>
                <w:b/>
                <w:bCs/>
                <w:sz w:val="22"/>
                <w:szCs w:val="22"/>
              </w:rPr>
              <w:t>H</w:t>
            </w:r>
          </w:p>
        </w:tc>
        <w:tc>
          <w:tcPr>
            <w:tcW w:w="595" w:type="dxa"/>
            <w:tcBorders>
              <w:top w:val="single" w:sz="6" w:space="0" w:color="auto"/>
              <w:left w:val="single" w:sz="12" w:space="0" w:color="auto"/>
              <w:bottom w:val="single" w:sz="12" w:space="0" w:color="auto"/>
              <w:right w:val="single" w:sz="12" w:space="0" w:color="auto"/>
            </w:tcBorders>
            <w:shd w:val="clear" w:color="auto" w:fill="CCCCCC"/>
            <w:vAlign w:val="center"/>
          </w:tcPr>
          <w:p w:rsidR="00FA31B2" w:rsidRDefault="001621BA" w:rsidP="00E2633B">
            <w:pPr>
              <w:rPr>
                <w:rFonts w:ascii="Helvetica" w:hAnsi="Helvetica" w:cs="Helvetica"/>
              </w:rPr>
            </w:pPr>
            <w:r w:rsidRPr="003273C0">
              <w:rPr>
                <w:rFonts w:ascii="Helvetica" w:hAnsi="Helvetica" w:cs="Helvetica"/>
                <w:sz w:val="16"/>
                <w:szCs w:val="16"/>
              </w:rPr>
              <w:t>NA</w:t>
            </w:r>
          </w:p>
        </w:tc>
        <w:tc>
          <w:tcPr>
            <w:tcW w:w="662" w:type="dxa"/>
            <w:tcBorders>
              <w:top w:val="single" w:sz="6" w:space="0" w:color="auto"/>
              <w:left w:val="single" w:sz="12" w:space="0" w:color="auto"/>
              <w:bottom w:val="single" w:sz="12"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S6</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6" w:space="0" w:color="auto"/>
              <w:left w:val="single" w:sz="6" w:space="0" w:color="auto"/>
              <w:bottom w:val="single" w:sz="12"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S7</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6" w:space="0" w:color="auto"/>
              <w:left w:val="single" w:sz="6" w:space="0" w:color="auto"/>
              <w:bottom w:val="single" w:sz="12"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S8</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6" w:space="0" w:color="auto"/>
              <w:left w:val="single" w:sz="6" w:space="0" w:color="auto"/>
              <w:bottom w:val="single" w:sz="12"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S9</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6" w:space="0" w:color="auto"/>
              <w:left w:val="single" w:sz="6" w:space="0" w:color="auto"/>
              <w:bottom w:val="single" w:sz="12"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S10</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6" w:space="0" w:color="auto"/>
              <w:left w:val="single" w:sz="6" w:space="0" w:color="auto"/>
              <w:bottom w:val="single" w:sz="12"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S11</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6" w:space="0" w:color="auto"/>
              <w:left w:val="single" w:sz="6" w:space="0" w:color="auto"/>
              <w:bottom w:val="single" w:sz="12"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S12</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6" w:space="0" w:color="auto"/>
              <w:left w:val="single" w:sz="6" w:space="0" w:color="auto"/>
              <w:bottom w:val="single" w:sz="12"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S13</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6" w:space="0" w:color="auto"/>
              <w:left w:val="single" w:sz="6" w:space="0" w:color="auto"/>
              <w:bottom w:val="single" w:sz="12" w:space="0" w:color="auto"/>
              <w:right w:val="single" w:sz="6"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S14</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62" w:type="dxa"/>
            <w:tcBorders>
              <w:top w:val="single" w:sz="6" w:space="0" w:color="auto"/>
              <w:left w:val="single" w:sz="6" w:space="0" w:color="auto"/>
              <w:bottom w:val="single" w:sz="12" w:space="0" w:color="auto"/>
              <w:right w:val="single" w:sz="12" w:space="0" w:color="auto"/>
            </w:tcBorders>
            <w:shd w:val="clear" w:color="auto" w:fill="66FFFF"/>
            <w:vAlign w:val="center"/>
          </w:tcPr>
          <w:p w:rsidR="00FA31B2" w:rsidRDefault="001621BA" w:rsidP="00E2633B">
            <w:pPr>
              <w:rPr>
                <w:rFonts w:ascii="Helvetica" w:hAnsi="Helvetica" w:cs="Helvetica"/>
                <w:sz w:val="16"/>
                <w:szCs w:val="16"/>
              </w:rPr>
            </w:pPr>
            <w:r w:rsidRPr="003273C0">
              <w:rPr>
                <w:rFonts w:ascii="Helvetica" w:hAnsi="Helvetica" w:cs="Helvetica"/>
                <w:sz w:val="16"/>
                <w:szCs w:val="16"/>
              </w:rPr>
              <w:t>S15</w:t>
            </w:r>
          </w:p>
          <w:p w:rsidR="00FA31B2" w:rsidRDefault="001621BA" w:rsidP="00E2633B">
            <w:pPr>
              <w:rPr>
                <w:rFonts w:ascii="Helvetica" w:hAnsi="Helvetica" w:cs="Helvetica"/>
                <w:sz w:val="16"/>
                <w:szCs w:val="16"/>
              </w:rPr>
            </w:pPr>
            <w:r w:rsidRPr="003273C0">
              <w:rPr>
                <w:rFonts w:ascii="Helvetica" w:hAnsi="Helvetica" w:cs="Helvetica"/>
                <w:sz w:val="16"/>
                <w:szCs w:val="16"/>
              </w:rPr>
              <w:t>1:200</w:t>
            </w:r>
          </w:p>
        </w:tc>
        <w:tc>
          <w:tcPr>
            <w:tcW w:w="604" w:type="dxa"/>
            <w:tcBorders>
              <w:top w:val="single" w:sz="6" w:space="0" w:color="auto"/>
              <w:left w:val="single" w:sz="12" w:space="0" w:color="auto"/>
              <w:bottom w:val="single" w:sz="12" w:space="0" w:color="auto"/>
              <w:right w:val="single" w:sz="12" w:space="0" w:color="auto"/>
            </w:tcBorders>
            <w:shd w:val="clear" w:color="auto" w:fill="66FFFF"/>
            <w:vAlign w:val="center"/>
          </w:tcPr>
          <w:p w:rsidR="00FA31B2" w:rsidRDefault="001621BA" w:rsidP="00E2633B">
            <w:pPr>
              <w:rPr>
                <w:rFonts w:ascii="Helvetica" w:hAnsi="Helvetica" w:cs="Helvetica"/>
              </w:rPr>
            </w:pPr>
            <w:r w:rsidRPr="003273C0">
              <w:rPr>
                <w:rFonts w:ascii="Helvetica" w:hAnsi="Helvetica" w:cs="Helvetica"/>
                <w:sz w:val="16"/>
                <w:szCs w:val="16"/>
              </w:rPr>
              <w:t>IR</w:t>
            </w:r>
          </w:p>
        </w:tc>
        <w:tc>
          <w:tcPr>
            <w:tcW w:w="636" w:type="dxa"/>
            <w:vMerge/>
            <w:tcBorders>
              <w:left w:val="single" w:sz="12" w:space="0" w:color="auto"/>
              <w:bottom w:val="nil"/>
              <w:right w:val="nil"/>
            </w:tcBorders>
            <w:vAlign w:val="center"/>
          </w:tcPr>
          <w:p w:rsidR="00FA31B2" w:rsidRDefault="00FA31B2" w:rsidP="00E2633B">
            <w:pPr>
              <w:rPr>
                <w:rFonts w:ascii="Helvetica" w:hAnsi="Helvetica" w:cs="Helvetica"/>
                <w:sz w:val="16"/>
                <w:szCs w:val="16"/>
              </w:rPr>
            </w:pPr>
          </w:p>
        </w:tc>
      </w:tr>
    </w:tbl>
    <w:p w:rsidR="00FA31B2" w:rsidRDefault="001621BA" w:rsidP="00E2633B">
      <w:pPr>
        <w:rPr>
          <w:rFonts w:ascii="Helvetica" w:hAnsi="Helvetica" w:cs="Helvetica"/>
          <w:sz w:val="20"/>
          <w:szCs w:val="20"/>
        </w:rPr>
      </w:pPr>
      <w:r w:rsidRPr="003273C0">
        <w:rPr>
          <w:rFonts w:ascii="Helvetica" w:hAnsi="Helvetica" w:cs="Helvetica"/>
          <w:sz w:val="20"/>
          <w:szCs w:val="20"/>
        </w:rPr>
        <w:t>S= Sample wells.</w:t>
      </w:r>
    </w:p>
    <w:p w:rsidR="00FA31B2" w:rsidRDefault="001621BA" w:rsidP="00E2633B">
      <w:pPr>
        <w:rPr>
          <w:rFonts w:ascii="Helvetica" w:hAnsi="Helvetica" w:cs="Helvetica"/>
          <w:sz w:val="20"/>
          <w:szCs w:val="20"/>
        </w:rPr>
      </w:pPr>
      <w:r w:rsidRPr="003273C0">
        <w:rPr>
          <w:rFonts w:ascii="Helvetica" w:hAnsi="Helvetica" w:cs="Helvetica"/>
          <w:sz w:val="20"/>
          <w:szCs w:val="20"/>
        </w:rPr>
        <w:t>Std= Standard wells</w:t>
      </w:r>
    </w:p>
    <w:p w:rsidR="00FA31B2" w:rsidRDefault="001621BA" w:rsidP="00E2633B">
      <w:pPr>
        <w:rPr>
          <w:rFonts w:ascii="Helvetica" w:hAnsi="Helvetica" w:cs="Helvetica"/>
          <w:sz w:val="20"/>
          <w:szCs w:val="20"/>
        </w:rPr>
      </w:pPr>
      <w:r w:rsidRPr="003273C0">
        <w:rPr>
          <w:rFonts w:ascii="Helvetica" w:hAnsi="Helvetica" w:cs="Helvetica"/>
          <w:sz w:val="20"/>
          <w:szCs w:val="20"/>
        </w:rPr>
        <w:t>IR= Internal Reference wells.</w:t>
      </w:r>
    </w:p>
    <w:p w:rsidR="00FA31B2" w:rsidRDefault="00FA31B2" w:rsidP="00E2633B">
      <w:pPr>
        <w:rPr>
          <w:rFonts w:ascii="Helvetica" w:hAnsi="Helvetica" w:cs="Helvetica"/>
        </w:rPr>
      </w:pPr>
    </w:p>
    <w:p w:rsidR="00FA31B2" w:rsidRDefault="001621BA" w:rsidP="00E2633B">
      <w:pPr>
        <w:rPr>
          <w:rFonts w:ascii="Helvetica" w:hAnsi="Helvetica" w:cs="Helvetica"/>
          <w:sz w:val="20"/>
          <w:szCs w:val="20"/>
        </w:rPr>
      </w:pPr>
      <w:r w:rsidRPr="003273C0">
        <w:rPr>
          <w:rFonts w:ascii="Helvetica" w:hAnsi="Helvetica" w:cs="Helvetica"/>
          <w:sz w:val="20"/>
          <w:szCs w:val="20"/>
        </w:rPr>
        <w:t>Dilute the serum samples in diluents as shown in Plate layout 1 and 2. Dilutions may vary, but for initial testing dilute samples 1:20 and 1:200.</w:t>
      </w:r>
    </w:p>
    <w:p w:rsidR="00FA31B2" w:rsidRDefault="001621BA" w:rsidP="00E2633B">
      <w:pPr>
        <w:rPr>
          <w:rFonts w:ascii="Helvetica" w:hAnsi="Helvetica" w:cs="Helvetica"/>
          <w:sz w:val="20"/>
          <w:szCs w:val="20"/>
        </w:rPr>
      </w:pPr>
      <w:r w:rsidRPr="003273C0">
        <w:rPr>
          <w:rFonts w:ascii="Helvetica" w:hAnsi="Helvetica" w:cs="Helvetica"/>
          <w:sz w:val="20"/>
          <w:szCs w:val="20"/>
        </w:rPr>
        <w:t>Sample ID, sample type and collection date will be documented.  In case of frozen samples, samples will be thawed at RT, gently mixed by vortex and kept in a 2-8 ºC refrigerator until use. The appearance of sample should be clear, if not leave those samples undisturbed for 10 min or spin down at 1500 rpm for 5 min at 4 ºC and collect clear supernatant part for assay and document sample appearance so study director will have a reference in case of unexpected data.</w:t>
      </w:r>
    </w:p>
    <w:p w:rsidR="00FA31B2" w:rsidRDefault="001621BA" w:rsidP="00E2633B">
      <w:pPr>
        <w:rPr>
          <w:rFonts w:ascii="Helvetica" w:hAnsi="Helvetica" w:cs="Helvetica"/>
          <w:sz w:val="20"/>
          <w:szCs w:val="20"/>
        </w:rPr>
      </w:pPr>
      <w:r w:rsidRPr="003273C0">
        <w:rPr>
          <w:rFonts w:ascii="Helvetica" w:hAnsi="Helvetica" w:cs="Helvetica"/>
          <w:sz w:val="20"/>
          <w:szCs w:val="20"/>
        </w:rPr>
        <w:t>Vortex each sample prior to diluting.</w:t>
      </w:r>
    </w:p>
    <w:p w:rsidR="00FA31B2" w:rsidRDefault="001621BA" w:rsidP="00E2633B">
      <w:pPr>
        <w:rPr>
          <w:rFonts w:ascii="Helvetica" w:hAnsi="Helvetica" w:cs="Helvetica"/>
          <w:sz w:val="20"/>
          <w:szCs w:val="20"/>
        </w:rPr>
      </w:pPr>
      <w:r w:rsidRPr="003273C0">
        <w:rPr>
          <w:rFonts w:ascii="Helvetica" w:hAnsi="Helvetica" w:cs="Helvetica"/>
          <w:sz w:val="20"/>
          <w:szCs w:val="20"/>
        </w:rPr>
        <w:t>Dilute samples 1:20 by adding 285 µl of diluents and 15 µl of serum to the appropriate wells and mix well by votexing.</w:t>
      </w:r>
    </w:p>
    <w:p w:rsidR="00FA31B2" w:rsidRDefault="001621BA" w:rsidP="00E2633B">
      <w:pPr>
        <w:rPr>
          <w:rFonts w:ascii="Helvetica" w:hAnsi="Helvetica" w:cs="Helvetica"/>
          <w:sz w:val="20"/>
          <w:szCs w:val="20"/>
        </w:rPr>
      </w:pPr>
      <w:r w:rsidRPr="003273C0">
        <w:rPr>
          <w:rFonts w:ascii="Helvetica" w:hAnsi="Helvetica" w:cs="Helvetica"/>
          <w:sz w:val="20"/>
          <w:szCs w:val="20"/>
        </w:rPr>
        <w:t>Dilute samples to 1:200 by pipetting 30 µl of 1:20 diluted samples to 270 µl of diluents and mix well by pipetting before transferring to the appropriate test wells plate.</w:t>
      </w:r>
    </w:p>
    <w:p w:rsidR="00FA31B2" w:rsidRDefault="001621BA" w:rsidP="00E2633B">
      <w:pPr>
        <w:rPr>
          <w:rFonts w:ascii="Helvetica" w:hAnsi="Helvetica" w:cs="Helvetica"/>
          <w:sz w:val="20"/>
          <w:szCs w:val="20"/>
        </w:rPr>
      </w:pPr>
      <w:r w:rsidRPr="003273C0">
        <w:rPr>
          <w:rFonts w:ascii="Helvetica" w:hAnsi="Helvetica" w:cs="Helvetica"/>
          <w:sz w:val="20"/>
          <w:szCs w:val="20"/>
        </w:rPr>
        <w:t>After incubation is finished, dump plate contents into container with 10% Clorox and blot plate dry on stacks of paper towel.</w:t>
      </w:r>
    </w:p>
    <w:p w:rsidR="00FA31B2" w:rsidRDefault="001621BA" w:rsidP="00E2633B">
      <w:pPr>
        <w:rPr>
          <w:rFonts w:ascii="Helvetica" w:hAnsi="Helvetica" w:cs="Helvetica"/>
          <w:sz w:val="20"/>
          <w:szCs w:val="20"/>
        </w:rPr>
      </w:pPr>
      <w:r w:rsidRPr="003273C0">
        <w:rPr>
          <w:rFonts w:ascii="Helvetica" w:hAnsi="Helvetica" w:cs="Helvetica"/>
          <w:sz w:val="20"/>
          <w:szCs w:val="20"/>
        </w:rPr>
        <w:t>Wash EIA plate(s) 4 times with 250-300 µl 1X EIA wash buffer using ELISA plate washer then blot dry on paper towel. If the plate washer in malfunctioning plate will be washed manually by adding 250-300 µl of 1X EIA wash buffer with multi-stepper, dumped and blotted dry by tapping upside down on paper towel.</w:t>
      </w:r>
    </w:p>
    <w:p w:rsidR="00FA31B2" w:rsidRDefault="001621BA" w:rsidP="00E2633B">
      <w:pPr>
        <w:rPr>
          <w:rFonts w:ascii="Helvetica" w:hAnsi="Helvetica" w:cs="Helvetica"/>
          <w:sz w:val="20"/>
          <w:szCs w:val="20"/>
        </w:rPr>
      </w:pPr>
      <w:r w:rsidRPr="003273C0">
        <w:rPr>
          <w:rFonts w:ascii="Helvetica" w:hAnsi="Helvetica" w:cs="Helvetica"/>
          <w:sz w:val="20"/>
          <w:szCs w:val="20"/>
        </w:rPr>
        <w:t>Add 100 µl per well of the previously diluted IgA standards, internal reference and samples to the EIA plate(s) as shown in plate layout 1 and 2.</w:t>
      </w:r>
    </w:p>
    <w:p w:rsidR="00FA31B2" w:rsidRDefault="001621BA" w:rsidP="00E2633B">
      <w:pPr>
        <w:rPr>
          <w:rFonts w:ascii="Helvetica" w:hAnsi="Helvetica" w:cs="Helvetica"/>
          <w:sz w:val="20"/>
          <w:szCs w:val="20"/>
        </w:rPr>
      </w:pPr>
      <w:r w:rsidRPr="003273C0">
        <w:rPr>
          <w:rFonts w:ascii="Helvetica" w:hAnsi="Helvetica" w:cs="Helvetica"/>
          <w:sz w:val="20"/>
          <w:szCs w:val="20"/>
        </w:rPr>
        <w:t>Incubate plates for 60±10 min at 35-38 ºC on a rotating platform adjusted to 140 rpm.</w:t>
      </w:r>
    </w:p>
    <w:p w:rsidR="00FA31B2" w:rsidRDefault="001621BA" w:rsidP="00E2633B">
      <w:pPr>
        <w:rPr>
          <w:rFonts w:ascii="Helvetica" w:hAnsi="Helvetica" w:cs="Helvetica"/>
        </w:rPr>
      </w:pPr>
      <w:r w:rsidRPr="003273C0">
        <w:rPr>
          <w:rFonts w:ascii="Helvetica" w:hAnsi="Helvetica" w:cs="Helvetica"/>
          <w:sz w:val="20"/>
          <w:szCs w:val="20"/>
        </w:rPr>
        <w:t>Dilute peroxidase rabbit anti-human IgA in diluents at the currently accepted dilutions. Prepare 10 ml per plate.</w:t>
      </w:r>
      <w:r w:rsidRPr="003273C0">
        <w:rPr>
          <w:rFonts w:ascii="Helvetica" w:hAnsi="Helvetica" w:cs="Helvetica"/>
        </w:rPr>
        <w:t xml:space="preserve"> </w:t>
      </w:r>
    </w:p>
    <w:p w:rsidR="00FA31B2" w:rsidRDefault="001621BA" w:rsidP="00E2633B">
      <w:pPr>
        <w:rPr>
          <w:rFonts w:ascii="Helvetica" w:hAnsi="Helvetica" w:cs="Helvetica"/>
          <w:sz w:val="20"/>
          <w:szCs w:val="20"/>
        </w:rPr>
      </w:pPr>
      <w:r w:rsidRPr="003273C0">
        <w:rPr>
          <w:rFonts w:ascii="Helvetica" w:hAnsi="Helvetica" w:cs="Helvetica"/>
          <w:sz w:val="20"/>
          <w:szCs w:val="20"/>
        </w:rPr>
        <w:t>After incubation is finished, dump plate contents into container with 10% Clorox and blot plate dry on stacks of paper towel.</w:t>
      </w:r>
    </w:p>
    <w:p w:rsidR="00FA31B2" w:rsidRDefault="001621BA" w:rsidP="00E2633B">
      <w:pPr>
        <w:rPr>
          <w:rFonts w:ascii="Helvetica" w:hAnsi="Helvetica" w:cs="Helvetica"/>
          <w:sz w:val="20"/>
          <w:szCs w:val="20"/>
        </w:rPr>
      </w:pPr>
      <w:r w:rsidRPr="003273C0">
        <w:rPr>
          <w:rFonts w:ascii="Helvetica" w:hAnsi="Helvetica" w:cs="Helvetica"/>
          <w:sz w:val="20"/>
          <w:szCs w:val="20"/>
        </w:rPr>
        <w:t>Wash EIA plate(s) 4 times with 250-300 µl 1X EIA wash buffer using ELISA plate washer then blot dry on paper towel. If the plate washer in malfunctioning plate will be washed manually by adding 250-300 µl of 1X EIA wash buffer with multi-stepper, dumped and blotted dry by tapping upside down on paper towel.</w:t>
      </w:r>
    </w:p>
    <w:p w:rsidR="00FA31B2" w:rsidRDefault="001621BA" w:rsidP="00E2633B">
      <w:pPr>
        <w:rPr>
          <w:rFonts w:ascii="Helvetica" w:hAnsi="Helvetica" w:cs="Helvetica"/>
          <w:sz w:val="20"/>
          <w:szCs w:val="20"/>
        </w:rPr>
      </w:pPr>
      <w:r w:rsidRPr="003273C0">
        <w:rPr>
          <w:rFonts w:ascii="Helvetica" w:hAnsi="Helvetica" w:cs="Helvetica"/>
          <w:sz w:val="20"/>
          <w:szCs w:val="20"/>
        </w:rPr>
        <w:t>Add 100 µl of diluted rabbit anti-human IgA to each well of EIA plates.</w:t>
      </w:r>
    </w:p>
    <w:p w:rsidR="00FA31B2" w:rsidRDefault="001621BA" w:rsidP="00E2633B">
      <w:pPr>
        <w:rPr>
          <w:rFonts w:ascii="Helvetica" w:hAnsi="Helvetica" w:cs="Helvetica"/>
          <w:sz w:val="20"/>
          <w:szCs w:val="20"/>
        </w:rPr>
      </w:pPr>
      <w:r w:rsidRPr="003273C0">
        <w:rPr>
          <w:rFonts w:ascii="Helvetica" w:hAnsi="Helvetica" w:cs="Helvetica"/>
          <w:sz w:val="20"/>
          <w:szCs w:val="20"/>
        </w:rPr>
        <w:t>Incubate 30±10 min at 35-38ºC on a rotating platform adjusted to 140 rpm.</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Prepare TMB substrate. </w:t>
      </w:r>
    </w:p>
    <w:p w:rsidR="00FA31B2" w:rsidRDefault="001621BA" w:rsidP="00E2633B">
      <w:pPr>
        <w:rPr>
          <w:rFonts w:ascii="Helvetica" w:hAnsi="Helvetica" w:cs="Helvetica"/>
          <w:sz w:val="20"/>
          <w:szCs w:val="20"/>
        </w:rPr>
      </w:pPr>
      <w:r w:rsidRPr="003273C0">
        <w:rPr>
          <w:rFonts w:ascii="Helvetica" w:hAnsi="Helvetica" w:cs="Helvetica"/>
          <w:sz w:val="20"/>
          <w:szCs w:val="20"/>
        </w:rPr>
        <w:t>The TMB substrate from Kit consists of a solution A and B. Bring both solution A and B from 2-8 ºC refrigerator and warm at RT for at least 20-30 min before use. Calculate the total volume of TMB substrate needed for numbers of plate (100 µl/well). For 1 plate need TMB substrate = 10 ml. Prepare 2-5 ml in excess volume.</w:t>
      </w:r>
    </w:p>
    <w:p w:rsidR="00FA31B2" w:rsidRDefault="001621BA" w:rsidP="00E2633B">
      <w:pPr>
        <w:rPr>
          <w:rFonts w:ascii="Helvetica" w:hAnsi="Helvetica" w:cs="Helvetica"/>
          <w:sz w:val="20"/>
          <w:szCs w:val="20"/>
        </w:rPr>
      </w:pPr>
      <w:r w:rsidRPr="003273C0">
        <w:rPr>
          <w:rFonts w:ascii="Helvetica" w:hAnsi="Helvetica" w:cs="Helvetica"/>
          <w:sz w:val="20"/>
          <w:szCs w:val="20"/>
        </w:rPr>
        <w:t>Prepare substrate solution A and B in 1:1 ratio in a closed tube or container wrapped with aluminum foil and mix well by vortex. For example, for 1 plate use TMB solution A = 6 ml and TMB solution B= 6 ml.</w:t>
      </w:r>
    </w:p>
    <w:p w:rsidR="00FA31B2" w:rsidRDefault="001621BA" w:rsidP="00E2633B">
      <w:pPr>
        <w:rPr>
          <w:rFonts w:ascii="Helvetica" w:hAnsi="Helvetica" w:cs="Helvetica"/>
          <w:sz w:val="20"/>
          <w:szCs w:val="20"/>
        </w:rPr>
      </w:pPr>
      <w:r w:rsidRPr="003273C0">
        <w:rPr>
          <w:rFonts w:ascii="Helvetica" w:hAnsi="Helvetica" w:cs="Helvetica"/>
          <w:sz w:val="20"/>
          <w:szCs w:val="20"/>
        </w:rPr>
        <w:t>After incubation is finished, dump plate contents into container with 10% Clorox and blot plate dry on stacks of paper towel.</w:t>
      </w:r>
    </w:p>
    <w:p w:rsidR="00FA31B2" w:rsidRDefault="001621BA" w:rsidP="00E2633B">
      <w:pPr>
        <w:rPr>
          <w:rFonts w:ascii="Helvetica" w:hAnsi="Helvetica" w:cs="Helvetica"/>
          <w:sz w:val="20"/>
          <w:szCs w:val="20"/>
        </w:rPr>
      </w:pPr>
      <w:r w:rsidRPr="003273C0">
        <w:rPr>
          <w:rFonts w:ascii="Helvetica" w:hAnsi="Helvetica" w:cs="Helvetica"/>
          <w:sz w:val="20"/>
          <w:szCs w:val="20"/>
        </w:rPr>
        <w:t>Wash EIA plate(s) 4 times with 250-300 µl 1X EIA wash buffer using ELISA plate washer then blot dry on paper towel. If the plate washer in malfunctioning plate will be washed manually by adding 250-300 µl of 1X EIA wash buffer with multi-stepper, dumped and blotted dry by tapping upside down on paper towel.</w:t>
      </w:r>
    </w:p>
    <w:p w:rsidR="00FA31B2" w:rsidRDefault="001621BA" w:rsidP="00E2633B">
      <w:pPr>
        <w:rPr>
          <w:rFonts w:ascii="Helvetica" w:hAnsi="Helvetica" w:cs="Helvetica"/>
          <w:sz w:val="20"/>
          <w:szCs w:val="20"/>
        </w:rPr>
      </w:pPr>
      <w:r w:rsidRPr="003273C0">
        <w:rPr>
          <w:rFonts w:ascii="Helvetica" w:hAnsi="Helvetica" w:cs="Helvetica"/>
          <w:sz w:val="20"/>
          <w:szCs w:val="20"/>
        </w:rPr>
        <w:t>Add 100 µl of prepared TMB substrate into each well.</w:t>
      </w:r>
    </w:p>
    <w:p w:rsidR="00FA31B2" w:rsidRDefault="001621BA" w:rsidP="00E2633B">
      <w:pPr>
        <w:rPr>
          <w:rFonts w:ascii="Helvetica" w:hAnsi="Helvetica" w:cs="Helvetica"/>
          <w:sz w:val="20"/>
          <w:szCs w:val="20"/>
        </w:rPr>
      </w:pPr>
      <w:r w:rsidRPr="003273C0">
        <w:rPr>
          <w:rFonts w:ascii="Helvetica" w:hAnsi="Helvetica" w:cs="Helvetica"/>
          <w:sz w:val="20"/>
          <w:szCs w:val="20"/>
        </w:rPr>
        <w:t>Incubate 30±2 min at RT in a dark place by covering the plate with aluminum foil or put the plate in drawer.</w:t>
      </w:r>
    </w:p>
    <w:p w:rsidR="00FA31B2" w:rsidRDefault="001621BA" w:rsidP="00E2633B">
      <w:pPr>
        <w:rPr>
          <w:rFonts w:ascii="Helvetica" w:hAnsi="Helvetica" w:cs="Helvetica"/>
          <w:sz w:val="20"/>
          <w:szCs w:val="20"/>
        </w:rPr>
      </w:pPr>
      <w:r w:rsidRPr="003273C0">
        <w:rPr>
          <w:rFonts w:ascii="Helvetica" w:hAnsi="Helvetica" w:cs="Helvetica"/>
          <w:sz w:val="20"/>
          <w:szCs w:val="20"/>
        </w:rPr>
        <w:t>Add 100 µl of stop solution to each well of EIA plates to stop reactions. The plate should be read within 30 min after adding stop solution.</w:t>
      </w:r>
    </w:p>
    <w:p w:rsidR="00FA31B2" w:rsidRDefault="001621BA" w:rsidP="00E2633B">
      <w:pPr>
        <w:rPr>
          <w:rFonts w:ascii="Helvetica" w:hAnsi="Helvetica" w:cs="Helvetica"/>
          <w:sz w:val="20"/>
          <w:szCs w:val="20"/>
        </w:rPr>
      </w:pPr>
      <w:r w:rsidRPr="003273C0">
        <w:rPr>
          <w:rFonts w:ascii="Helvetica" w:hAnsi="Helvetica" w:cs="Helvetica"/>
          <w:sz w:val="20"/>
          <w:szCs w:val="20"/>
        </w:rPr>
        <w:t>Data Collection</w:t>
      </w:r>
    </w:p>
    <w:p w:rsidR="00FA31B2" w:rsidRDefault="001621BA" w:rsidP="00E2633B">
      <w:pPr>
        <w:rPr>
          <w:rFonts w:ascii="Helvetica" w:hAnsi="Helvetica" w:cs="Helvetica"/>
          <w:sz w:val="20"/>
          <w:szCs w:val="20"/>
        </w:rPr>
      </w:pPr>
      <w:r w:rsidRPr="003273C0">
        <w:rPr>
          <w:rFonts w:ascii="Helvetica" w:hAnsi="Helvetica" w:cs="Helvetica"/>
          <w:sz w:val="20"/>
          <w:szCs w:val="20"/>
        </w:rPr>
        <w:t>Reading OD of the plate and Recording data</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The Microplate Spectrophotometer, Spectra MAX 340 will be turned on 10-20 min before use for warm up. </w:t>
      </w:r>
    </w:p>
    <w:p w:rsidR="00FA31B2" w:rsidRDefault="001621BA" w:rsidP="00E2633B">
      <w:pPr>
        <w:rPr>
          <w:rFonts w:ascii="Helvetica" w:hAnsi="Helvetica" w:cs="Helvetica"/>
          <w:sz w:val="20"/>
          <w:szCs w:val="20"/>
        </w:rPr>
      </w:pPr>
      <w:r w:rsidRPr="003273C0">
        <w:rPr>
          <w:rFonts w:ascii="Helvetica" w:hAnsi="Helvetica" w:cs="Helvetica"/>
          <w:sz w:val="20"/>
          <w:szCs w:val="20"/>
        </w:rPr>
        <w:t>The Softmax Pro software version 5.2 will be set on the personal computer as remote control of Spectra MAX 340. Then set OD at wavelength of 492 nm.</w:t>
      </w:r>
    </w:p>
    <w:p w:rsidR="00FA31B2" w:rsidRDefault="001621BA" w:rsidP="00E2633B">
      <w:pPr>
        <w:rPr>
          <w:rFonts w:ascii="Helvetica" w:hAnsi="Helvetica" w:cs="Helvetica"/>
          <w:sz w:val="20"/>
          <w:szCs w:val="20"/>
        </w:rPr>
      </w:pPr>
      <w:r w:rsidRPr="003273C0">
        <w:rPr>
          <w:rFonts w:ascii="Helvetica" w:hAnsi="Helvetica" w:cs="Helvetica"/>
          <w:sz w:val="20"/>
          <w:szCs w:val="20"/>
        </w:rPr>
        <w:t>The read out data will be printed out, initialed/dated and file in study file.  The data of each analysis day will be in Softmax version 5 in study folder on hard disc and/or CD/removable disk, assign file name as plate number and date-month-year of assay date. For example Plate1-280608.pda (Plate no.1, assay date on 28 June 2008).</w:t>
      </w:r>
    </w:p>
    <w:p w:rsidR="00FA31B2" w:rsidRDefault="001621BA" w:rsidP="00E2633B">
      <w:pPr>
        <w:rPr>
          <w:rFonts w:ascii="Helvetica" w:hAnsi="Helvetica" w:cs="Helvetica"/>
          <w:sz w:val="20"/>
          <w:szCs w:val="20"/>
        </w:rPr>
      </w:pPr>
      <w:r w:rsidRPr="003273C0">
        <w:rPr>
          <w:rFonts w:ascii="Helvetica" w:hAnsi="Helvetica" w:cs="Helvetica"/>
          <w:sz w:val="20"/>
          <w:szCs w:val="20"/>
        </w:rPr>
        <w:t>Interpretation of result</w:t>
      </w:r>
    </w:p>
    <w:p w:rsidR="00FA31B2" w:rsidRDefault="001621BA" w:rsidP="00E2633B">
      <w:pPr>
        <w:rPr>
          <w:rFonts w:ascii="Helvetica" w:hAnsi="Helvetica" w:cs="Helvetica"/>
          <w:sz w:val="20"/>
          <w:szCs w:val="20"/>
        </w:rPr>
      </w:pPr>
      <w:r w:rsidRPr="003273C0">
        <w:rPr>
          <w:rFonts w:ascii="Helvetica" w:hAnsi="Helvetica" w:cs="Helvetica"/>
          <w:sz w:val="20"/>
          <w:szCs w:val="20"/>
        </w:rPr>
        <w:t>Sample Titer Determination</w:t>
      </w:r>
    </w:p>
    <w:p w:rsidR="00FA31B2" w:rsidRDefault="001621BA" w:rsidP="00E2633B">
      <w:pPr>
        <w:rPr>
          <w:rFonts w:ascii="Helvetica" w:hAnsi="Helvetica" w:cs="Helvetica"/>
          <w:sz w:val="20"/>
          <w:szCs w:val="20"/>
        </w:rPr>
      </w:pPr>
      <w:r w:rsidRPr="003273C0">
        <w:rPr>
          <w:rFonts w:ascii="Helvetica" w:hAnsi="Helvetica" w:cs="Helvetica"/>
          <w:sz w:val="20"/>
          <w:szCs w:val="20"/>
        </w:rPr>
        <w:t>Each assay run employs a ten point, serially diluted standard curve from which the test samples are calibrated.</w:t>
      </w:r>
    </w:p>
    <w:p w:rsidR="00FA31B2" w:rsidRDefault="001621BA" w:rsidP="00E2633B">
      <w:pPr>
        <w:rPr>
          <w:rFonts w:ascii="Helvetica" w:hAnsi="Helvetica" w:cs="Helvetica"/>
          <w:sz w:val="20"/>
          <w:szCs w:val="20"/>
        </w:rPr>
      </w:pPr>
      <w:r w:rsidRPr="003273C0">
        <w:rPr>
          <w:rFonts w:ascii="Helvetica" w:hAnsi="Helvetica" w:cs="Helvetica"/>
          <w:sz w:val="20"/>
          <w:szCs w:val="20"/>
        </w:rPr>
        <w:t>Each standard curve point consists of replicate positive wells and replicate negative wells. A point is considered valid if:</w:t>
      </w:r>
    </w:p>
    <w:p w:rsidR="00FA31B2" w:rsidRDefault="001621BA" w:rsidP="00E2633B">
      <w:pPr>
        <w:rPr>
          <w:rFonts w:ascii="Helvetica" w:hAnsi="Helvetica" w:cs="Helvetica"/>
          <w:sz w:val="20"/>
          <w:szCs w:val="20"/>
        </w:rPr>
      </w:pPr>
      <w:r w:rsidRPr="003273C0">
        <w:rPr>
          <w:rFonts w:ascii="Helvetica" w:hAnsi="Helvetica" w:cs="Helvetica"/>
          <w:sz w:val="20"/>
          <w:szCs w:val="20"/>
        </w:rPr>
        <w:t>All four OD readings are available</w:t>
      </w:r>
    </w:p>
    <w:p w:rsidR="00FA31B2" w:rsidRDefault="001621BA" w:rsidP="00E2633B">
      <w:pPr>
        <w:rPr>
          <w:rFonts w:ascii="Helvetica" w:hAnsi="Helvetica" w:cs="Helvetica"/>
          <w:sz w:val="20"/>
          <w:szCs w:val="20"/>
        </w:rPr>
      </w:pPr>
      <w:r w:rsidRPr="003273C0">
        <w:rPr>
          <w:rFonts w:ascii="Helvetica" w:hAnsi="Helvetica" w:cs="Helvetica"/>
          <w:sz w:val="20"/>
          <w:szCs w:val="20"/>
        </w:rPr>
        <w:t>All four OD readings are below 3.0</w:t>
      </w:r>
    </w:p>
    <w:p w:rsidR="00FA31B2" w:rsidRDefault="001621BA" w:rsidP="00E2633B">
      <w:pPr>
        <w:rPr>
          <w:rFonts w:ascii="Helvetica" w:hAnsi="Helvetica" w:cs="Helvetica"/>
          <w:sz w:val="20"/>
          <w:szCs w:val="20"/>
        </w:rPr>
      </w:pPr>
      <w:r w:rsidRPr="003273C0">
        <w:rPr>
          <w:rFonts w:ascii="Helvetica" w:hAnsi="Helvetica" w:cs="Helvetica"/>
          <w:sz w:val="20"/>
          <w:szCs w:val="20"/>
        </w:rPr>
        <w:t>Replicate well absorbances are similar to one another (either the ratio of maximum to minimum is ≤1.5 or the absolute difference is ≤0.1).</w:t>
      </w:r>
    </w:p>
    <w:p w:rsidR="00FA31B2" w:rsidRDefault="001621BA" w:rsidP="00E2633B">
      <w:pPr>
        <w:rPr>
          <w:rFonts w:ascii="Helvetica" w:hAnsi="Helvetica" w:cs="Helvetica"/>
          <w:sz w:val="20"/>
          <w:szCs w:val="20"/>
        </w:rPr>
      </w:pPr>
      <w:r w:rsidRPr="003273C0">
        <w:rPr>
          <w:rFonts w:ascii="Helvetica" w:hAnsi="Helvetica" w:cs="Helvetica"/>
          <w:sz w:val="20"/>
          <w:szCs w:val="20"/>
        </w:rPr>
        <w:t>Invalid points are excluded from the fit.</w:t>
      </w:r>
    </w:p>
    <w:p w:rsidR="00FA31B2" w:rsidRDefault="001621BA" w:rsidP="00E2633B">
      <w:pPr>
        <w:rPr>
          <w:rFonts w:ascii="Helvetica" w:hAnsi="Helvetica" w:cs="Helvetica"/>
          <w:sz w:val="20"/>
          <w:szCs w:val="20"/>
        </w:rPr>
      </w:pPr>
      <w:r w:rsidRPr="003273C0">
        <w:rPr>
          <w:rFonts w:ascii="Helvetica" w:hAnsi="Helvetica" w:cs="Helvetica"/>
          <w:sz w:val="20"/>
          <w:szCs w:val="20"/>
        </w:rPr>
        <w:t>The standard curve is modeled using the four parameter logistic regression function.</w:t>
      </w:r>
    </w:p>
    <w:p w:rsidR="00FA31B2" w:rsidRDefault="001621BA" w:rsidP="00E2633B">
      <w:pPr>
        <w:rPr>
          <w:rFonts w:ascii="Helvetica" w:hAnsi="Helvetica" w:cs="Helvetica"/>
          <w:sz w:val="20"/>
          <w:szCs w:val="20"/>
        </w:rPr>
      </w:pPr>
      <w:r w:rsidRPr="003273C0">
        <w:rPr>
          <w:rFonts w:ascii="Helvetica" w:hAnsi="Helvetica" w:cs="Helvetica"/>
          <w:sz w:val="20"/>
          <w:szCs w:val="20"/>
        </w:rPr>
        <w:t>The fitted curve rises sigmoidally from a minimum level of response to a maximum level of response as a function of concentration.</w:t>
      </w:r>
    </w:p>
    <w:p w:rsidR="00FA31B2" w:rsidRDefault="001621BA" w:rsidP="00E2633B">
      <w:pPr>
        <w:rPr>
          <w:rFonts w:ascii="Helvetica" w:hAnsi="Helvetica" w:cs="Helvetica"/>
          <w:sz w:val="20"/>
          <w:szCs w:val="20"/>
        </w:rPr>
      </w:pPr>
      <w:r w:rsidRPr="003273C0">
        <w:rPr>
          <w:rFonts w:ascii="Helvetica" w:hAnsi="Helvetica" w:cs="Helvetica"/>
          <w:sz w:val="20"/>
          <w:szCs w:val="20"/>
        </w:rPr>
        <w:t>Assay Validity</w:t>
      </w:r>
    </w:p>
    <w:p w:rsidR="00FA31B2" w:rsidRDefault="001621BA" w:rsidP="00E2633B">
      <w:pPr>
        <w:rPr>
          <w:rFonts w:ascii="Helvetica" w:hAnsi="Helvetica" w:cs="Helvetica"/>
          <w:sz w:val="20"/>
          <w:szCs w:val="20"/>
        </w:rPr>
      </w:pPr>
      <w:r w:rsidRPr="003273C0">
        <w:rPr>
          <w:rFonts w:ascii="Helvetica" w:hAnsi="Helvetica" w:cs="Helvetica"/>
          <w:sz w:val="20"/>
          <w:szCs w:val="20"/>
        </w:rPr>
        <w:t>For the assay run to be valid there must be at least five valid standard curve points.</w:t>
      </w:r>
    </w:p>
    <w:p w:rsidR="00FA31B2" w:rsidRDefault="001621BA" w:rsidP="00E2633B">
      <w:pPr>
        <w:rPr>
          <w:rFonts w:ascii="Helvetica" w:hAnsi="Helvetica" w:cs="Helvetica"/>
          <w:sz w:val="20"/>
          <w:szCs w:val="20"/>
        </w:rPr>
      </w:pPr>
      <w:r w:rsidRPr="003273C0">
        <w:rPr>
          <w:rFonts w:ascii="Helvetica" w:hAnsi="Helvetica" w:cs="Helvetica"/>
          <w:sz w:val="20"/>
          <w:szCs w:val="20"/>
        </w:rPr>
        <w:t>For an individual plate to be valid, the internal reference for the plate must correspond to the specified point on the curve within parameters defined in the calculation program. If the IR on the first assay plate, which contains the standard curve, is invalid, the entire run is invalid.</w:t>
      </w:r>
    </w:p>
    <w:p w:rsidR="00FA31B2" w:rsidRDefault="001621BA" w:rsidP="00E2633B">
      <w:pPr>
        <w:rPr>
          <w:rFonts w:ascii="Helvetica" w:hAnsi="Helvetica" w:cs="Helvetica"/>
          <w:sz w:val="20"/>
          <w:szCs w:val="20"/>
        </w:rPr>
      </w:pPr>
      <w:r w:rsidRPr="003273C0">
        <w:rPr>
          <w:rFonts w:ascii="Helvetica" w:hAnsi="Helvetica" w:cs="Helvetica"/>
          <w:sz w:val="20"/>
          <w:szCs w:val="20"/>
        </w:rPr>
        <w:t>Test Sample Calibration and Validation</w:t>
      </w:r>
    </w:p>
    <w:p w:rsidR="00FA31B2" w:rsidRDefault="001621BA" w:rsidP="00E2633B">
      <w:pPr>
        <w:rPr>
          <w:rFonts w:ascii="Helvetica" w:hAnsi="Helvetica" w:cs="Helvetica"/>
          <w:sz w:val="20"/>
          <w:szCs w:val="20"/>
        </w:rPr>
      </w:pPr>
      <w:r w:rsidRPr="003273C0">
        <w:rPr>
          <w:rFonts w:ascii="Helvetica" w:hAnsi="Helvetica" w:cs="Helvetica"/>
          <w:sz w:val="20"/>
          <w:szCs w:val="20"/>
        </w:rPr>
        <w:t>Test samples are tested on at least 2 distinct dilutions</w:t>
      </w:r>
    </w:p>
    <w:p w:rsidR="00FA31B2" w:rsidRDefault="001621BA" w:rsidP="00E2633B">
      <w:pPr>
        <w:rPr>
          <w:rFonts w:ascii="Helvetica" w:hAnsi="Helvetica" w:cs="Helvetica"/>
          <w:sz w:val="20"/>
          <w:szCs w:val="20"/>
        </w:rPr>
      </w:pPr>
      <w:r w:rsidRPr="003273C0">
        <w:rPr>
          <w:rFonts w:ascii="Helvetica" w:hAnsi="Helvetica" w:cs="Helvetica"/>
          <w:sz w:val="20"/>
          <w:szCs w:val="20"/>
        </w:rPr>
        <w:t>Replicate positive wells and replicate negative wells are prepared at each dilution of the test dilution.</w:t>
      </w:r>
    </w:p>
    <w:p w:rsidR="00FA31B2" w:rsidRDefault="001621BA" w:rsidP="00E2633B">
      <w:pPr>
        <w:rPr>
          <w:rFonts w:ascii="Helvetica" w:hAnsi="Helvetica" w:cs="Helvetica"/>
          <w:sz w:val="20"/>
          <w:szCs w:val="20"/>
        </w:rPr>
      </w:pPr>
      <w:r w:rsidRPr="003273C0">
        <w:rPr>
          <w:rFonts w:ascii="Helvetica" w:hAnsi="Helvetica" w:cs="Helvetica"/>
          <w:sz w:val="20"/>
          <w:szCs w:val="20"/>
        </w:rPr>
        <w:t>An individual dilution is considered to be invalid if either:</w:t>
      </w:r>
    </w:p>
    <w:p w:rsidR="00FA31B2" w:rsidRDefault="001621BA" w:rsidP="00E2633B">
      <w:pPr>
        <w:rPr>
          <w:rFonts w:ascii="Helvetica" w:hAnsi="Helvetica" w:cs="Helvetica"/>
          <w:sz w:val="20"/>
          <w:szCs w:val="20"/>
        </w:rPr>
      </w:pPr>
      <w:r w:rsidRPr="003273C0">
        <w:rPr>
          <w:rFonts w:ascii="Helvetica" w:hAnsi="Helvetica" w:cs="Helvetica"/>
          <w:sz w:val="20"/>
          <w:szCs w:val="20"/>
        </w:rPr>
        <w:t>any four of the OD readings are not available;</w:t>
      </w:r>
    </w:p>
    <w:p w:rsidR="00FA31B2" w:rsidRDefault="001621BA" w:rsidP="00E2633B">
      <w:pPr>
        <w:rPr>
          <w:rFonts w:ascii="Helvetica" w:hAnsi="Helvetica" w:cs="Helvetica"/>
          <w:sz w:val="20"/>
          <w:szCs w:val="20"/>
        </w:rPr>
      </w:pPr>
      <w:r w:rsidRPr="003273C0">
        <w:rPr>
          <w:rFonts w:ascii="Helvetica" w:hAnsi="Helvetica" w:cs="Helvetica"/>
          <w:sz w:val="20"/>
          <w:szCs w:val="20"/>
        </w:rPr>
        <w:t>negative well OD exceeds 3.0;</w:t>
      </w:r>
    </w:p>
    <w:p w:rsidR="00FA31B2" w:rsidRDefault="001621BA" w:rsidP="00E2633B">
      <w:pPr>
        <w:rPr>
          <w:rFonts w:ascii="Helvetica" w:hAnsi="Helvetica" w:cs="Helvetica"/>
          <w:sz w:val="20"/>
          <w:szCs w:val="20"/>
        </w:rPr>
      </w:pPr>
      <w:r w:rsidRPr="003273C0">
        <w:rPr>
          <w:rFonts w:ascii="Helvetica" w:hAnsi="Helvetica" w:cs="Helvetica"/>
          <w:sz w:val="20"/>
          <w:szCs w:val="20"/>
        </w:rPr>
        <w:t>Replicate well absorbances are “dissimilar” from one another (that is the ratio of maximum to minimum is &gt;1.5 and the absorbance difference is &gt;0.1).</w:t>
      </w:r>
    </w:p>
    <w:p w:rsidR="00FA31B2" w:rsidRDefault="001621BA" w:rsidP="00E2633B">
      <w:pPr>
        <w:rPr>
          <w:rFonts w:ascii="Helvetica" w:hAnsi="Helvetica" w:cs="Helvetica"/>
          <w:sz w:val="20"/>
          <w:szCs w:val="20"/>
        </w:rPr>
      </w:pPr>
      <w:r w:rsidRPr="003273C0">
        <w:rPr>
          <w:rFonts w:ascii="Helvetica" w:hAnsi="Helvetica" w:cs="Helvetica"/>
          <w:sz w:val="20"/>
          <w:szCs w:val="20"/>
        </w:rPr>
        <w:t>Test sample dilutions that are not invalidated by these criteria are calibrated against the standard curve and are displayed as “dilution x calibration concentration” when the calibration falls within the quantifiable range.</w:t>
      </w:r>
    </w:p>
    <w:p w:rsidR="00FA31B2" w:rsidRDefault="001621BA" w:rsidP="00E2633B">
      <w:pPr>
        <w:rPr>
          <w:rFonts w:ascii="Helvetica" w:hAnsi="Helvetica" w:cs="Helvetica"/>
          <w:sz w:val="20"/>
          <w:szCs w:val="20"/>
        </w:rPr>
      </w:pPr>
      <w:r w:rsidRPr="003273C0">
        <w:rPr>
          <w:rFonts w:ascii="Helvetica" w:hAnsi="Helvetica" w:cs="Helvetica"/>
          <w:sz w:val="20"/>
          <w:szCs w:val="20"/>
        </w:rPr>
        <w:t>If the calibrated concentration (prior to correcting for dilution) does not fall within the quantifiable range of the standard curve, then the resulting titer is displayed as “&lt;dilution x lower quantifiable range” or “&gt;dilution x upper quantifiable range”. An exception occurs if either positive well OD exceeds 3.0. In these cases, the resulting titer is displayed as “&gt;dilution x calibrated concentration” when the calibrated concentration falls within the quantifiable range, as “&gt;dilution x lower quantifiable range” when the calibrated concentration falls below the quantifiable range, and as “&gt;dilution x upper quantifiable range” when the calibrated concentration is above the quantifiable range.</w:t>
      </w:r>
    </w:p>
    <w:p w:rsidR="00FA31B2" w:rsidRDefault="001621BA" w:rsidP="00E2633B">
      <w:pPr>
        <w:rPr>
          <w:rFonts w:ascii="Helvetica" w:hAnsi="Helvetica" w:cs="Helvetica"/>
          <w:sz w:val="20"/>
          <w:szCs w:val="20"/>
        </w:rPr>
      </w:pPr>
      <w:r w:rsidRPr="003273C0">
        <w:rPr>
          <w:rFonts w:ascii="Helvetica" w:hAnsi="Helvetica" w:cs="Helvetica"/>
          <w:sz w:val="20"/>
          <w:szCs w:val="20"/>
        </w:rPr>
        <w:t>A test sample result will not be reported if the assay run is invalid, or its corresponding plate reference is invalid; otherwise report the final test sample result based upon the following rules applied.</w:t>
      </w:r>
    </w:p>
    <w:p w:rsidR="00FA31B2" w:rsidRDefault="001621BA" w:rsidP="00E2633B">
      <w:pPr>
        <w:rPr>
          <w:rFonts w:ascii="Helvetica" w:hAnsi="Helvetica" w:cs="Helvetica"/>
          <w:sz w:val="20"/>
          <w:szCs w:val="20"/>
        </w:rPr>
      </w:pPr>
      <w:r w:rsidRPr="003273C0">
        <w:rPr>
          <w:rFonts w:ascii="Helvetica" w:hAnsi="Helvetica" w:cs="Helvetica"/>
          <w:sz w:val="20"/>
          <w:szCs w:val="20"/>
        </w:rPr>
        <w:t>When a determinate titer is obtained at the higher dilution, then the result from the higher dilution is reported (regardless of the result at the lesser dilution).</w:t>
      </w:r>
    </w:p>
    <w:p w:rsidR="00FA31B2" w:rsidRDefault="001621BA" w:rsidP="00E2633B">
      <w:pPr>
        <w:rPr>
          <w:rFonts w:ascii="Helvetica" w:hAnsi="Helvetica" w:cs="Helvetica"/>
          <w:sz w:val="20"/>
          <w:szCs w:val="20"/>
        </w:rPr>
      </w:pPr>
      <w:r w:rsidRPr="003273C0">
        <w:rPr>
          <w:rFonts w:ascii="Helvetica" w:hAnsi="Helvetica" w:cs="Helvetica"/>
          <w:sz w:val="20"/>
          <w:szCs w:val="20"/>
        </w:rPr>
        <w:t>When the result at the higher dilution is preceded by a “&gt;” symbol, then the result from the higher dilution is reported (regardless of the result at the lesser dilution).</w:t>
      </w:r>
    </w:p>
    <w:p w:rsidR="00FA31B2" w:rsidRDefault="001621BA" w:rsidP="00E2633B">
      <w:pPr>
        <w:rPr>
          <w:rFonts w:ascii="Helvetica" w:hAnsi="Helvetica" w:cs="Helvetica"/>
          <w:sz w:val="20"/>
          <w:szCs w:val="20"/>
        </w:rPr>
      </w:pPr>
      <w:r w:rsidRPr="003273C0">
        <w:rPr>
          <w:rFonts w:ascii="Helvetica" w:hAnsi="Helvetica" w:cs="Helvetica"/>
          <w:sz w:val="20"/>
          <w:szCs w:val="20"/>
        </w:rPr>
        <w:t>When a determinate titer is obtained at the lesser dilution, and the result at the higher dilution is either invalid or preceded by the “&lt;” symbol, then the result from the lesser dilution is reported.</w:t>
      </w:r>
    </w:p>
    <w:p w:rsidR="00FA31B2" w:rsidRDefault="001621BA" w:rsidP="00E2633B">
      <w:pPr>
        <w:rPr>
          <w:rFonts w:ascii="Helvetica" w:hAnsi="Helvetica" w:cs="Helvetica"/>
          <w:sz w:val="20"/>
          <w:szCs w:val="20"/>
        </w:rPr>
      </w:pPr>
      <w:r w:rsidRPr="003273C0">
        <w:rPr>
          <w:rFonts w:ascii="Helvetica" w:hAnsi="Helvetica" w:cs="Helvetica"/>
          <w:sz w:val="20"/>
          <w:szCs w:val="20"/>
        </w:rPr>
        <w:t>When the result at the lesser dilution is preceded by the “&lt;” symbol, and the result at the higher dilution is either invalid or preceded by the “&lt;” symbol, then the result from the lesser dilution is reported.</w:t>
      </w:r>
    </w:p>
    <w:p w:rsidR="00FA31B2" w:rsidRDefault="001621BA" w:rsidP="00E2633B">
      <w:pPr>
        <w:rPr>
          <w:rFonts w:ascii="Helvetica" w:hAnsi="Helvetica" w:cs="Helvetica"/>
          <w:sz w:val="20"/>
          <w:szCs w:val="20"/>
        </w:rPr>
      </w:pPr>
      <w:r w:rsidRPr="003273C0">
        <w:rPr>
          <w:rFonts w:ascii="Helvetica" w:hAnsi="Helvetica" w:cs="Helvetica"/>
          <w:sz w:val="20"/>
          <w:szCs w:val="20"/>
        </w:rPr>
        <w:t>When the result at the lower dilution is preceded by a “&gt;” symbol, and the result at the higher dilution is either invalid or preceded by the “&lt;” symbol, then a final test sample result is not reported.</w:t>
      </w:r>
    </w:p>
    <w:p w:rsidR="00FA31B2" w:rsidRDefault="001621BA" w:rsidP="00E2633B">
      <w:pPr>
        <w:rPr>
          <w:rFonts w:ascii="Helvetica" w:hAnsi="Helvetica" w:cs="Helvetica"/>
          <w:bCs/>
          <w:sz w:val="20"/>
          <w:szCs w:val="20"/>
        </w:rPr>
      </w:pPr>
      <w:r w:rsidRPr="003273C0">
        <w:rPr>
          <w:rFonts w:ascii="Helvetica" w:hAnsi="Helvetica" w:cs="Helvetica"/>
          <w:bCs/>
          <w:sz w:val="20"/>
          <w:szCs w:val="20"/>
        </w:rPr>
        <w:t>When the result at the lower dilution is invalid, and the result at the higher dilution is either invalid or preceded by the “&lt;” symbol, then a final test sample result is not reported.</w:t>
      </w:r>
    </w:p>
    <w:p w:rsidR="00FA31B2" w:rsidRDefault="001621BA" w:rsidP="00E2633B">
      <w:pPr>
        <w:rPr>
          <w:rFonts w:ascii="Helvetica" w:hAnsi="Helvetica" w:cs="Helvetica"/>
          <w:sz w:val="20"/>
          <w:szCs w:val="20"/>
        </w:rPr>
      </w:pPr>
      <w:r w:rsidRPr="003273C0">
        <w:rPr>
          <w:rFonts w:ascii="Helvetica" w:hAnsi="Helvetica" w:cs="Helvetica"/>
          <w:sz w:val="20"/>
          <w:szCs w:val="20"/>
        </w:rPr>
        <w:t>References-</w:t>
      </w:r>
    </w:p>
    <w:tbl>
      <w:tblPr>
        <w:tblW w:w="9720"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3420"/>
        <w:gridCol w:w="6300"/>
      </w:tblGrid>
      <w:tr w:rsidR="001621BA" w:rsidRPr="003273C0">
        <w:trPr>
          <w:trHeight w:val="1028"/>
        </w:trPr>
        <w:tc>
          <w:tcPr>
            <w:tcW w:w="3420" w:type="dxa"/>
            <w:tcBorders>
              <w:top w:val="double" w:sz="4" w:space="0" w:color="auto"/>
            </w:tcBorders>
          </w:tcPr>
          <w:p w:rsidR="00FA31B2" w:rsidRDefault="001621BA" w:rsidP="00E2633B">
            <w:pPr>
              <w:rPr>
                <w:rFonts w:ascii="Helvetica" w:hAnsi="Helvetica" w:cs="Helvetica"/>
                <w:sz w:val="20"/>
                <w:szCs w:val="20"/>
              </w:rPr>
            </w:pPr>
            <w:r w:rsidRPr="003273C0">
              <w:rPr>
                <w:rFonts w:ascii="Helvetica" w:hAnsi="Helvetica" w:cs="Helvetica"/>
                <w:sz w:val="20"/>
                <w:szCs w:val="20"/>
              </w:rPr>
              <w:t>Regulation No, SOP, Guideline, or applicable document</w:t>
            </w:r>
          </w:p>
        </w:tc>
        <w:tc>
          <w:tcPr>
            <w:tcW w:w="6300" w:type="dxa"/>
            <w:tcBorders>
              <w:top w:val="double" w:sz="4" w:space="0" w:color="auto"/>
            </w:tcBorders>
            <w:vAlign w:val="center"/>
          </w:tcPr>
          <w:p w:rsidR="00FA31B2" w:rsidRDefault="001621BA" w:rsidP="00E2633B">
            <w:pPr>
              <w:rPr>
                <w:rFonts w:ascii="Helvetica" w:hAnsi="Helvetica" w:cs="Helvetica"/>
                <w:sz w:val="20"/>
                <w:szCs w:val="20"/>
              </w:rPr>
            </w:pPr>
            <w:r w:rsidRPr="003273C0">
              <w:rPr>
                <w:rFonts w:ascii="Helvetica" w:hAnsi="Helvetica" w:cs="Helvetica"/>
                <w:sz w:val="20"/>
                <w:szCs w:val="20"/>
              </w:rPr>
              <w:t>Document Title</w:t>
            </w:r>
          </w:p>
        </w:tc>
      </w:tr>
      <w:tr w:rsidR="001621BA" w:rsidRPr="003273C0">
        <w:trPr>
          <w:trHeight w:val="432"/>
        </w:trPr>
        <w:tc>
          <w:tcPr>
            <w:tcW w:w="3420" w:type="dxa"/>
            <w:tcBorders>
              <w:bottom w:val="double" w:sz="4" w:space="0" w:color="auto"/>
            </w:tcBorders>
            <w:vAlign w:val="center"/>
          </w:tcPr>
          <w:p w:rsidR="00FA31B2" w:rsidRDefault="001621BA" w:rsidP="00E2633B">
            <w:pPr>
              <w:rPr>
                <w:rFonts w:ascii="Helvetica" w:hAnsi="Helvetica" w:cs="Helvetica"/>
                <w:sz w:val="20"/>
                <w:szCs w:val="20"/>
              </w:rPr>
            </w:pPr>
            <w:r w:rsidRPr="003273C0">
              <w:rPr>
                <w:rFonts w:ascii="Helvetica" w:hAnsi="Helvetica" w:cs="Helvetica"/>
                <w:sz w:val="20"/>
                <w:szCs w:val="20"/>
              </w:rPr>
              <w:t xml:space="preserve">SSP </w:t>
            </w:r>
          </w:p>
        </w:tc>
        <w:tc>
          <w:tcPr>
            <w:tcW w:w="6300" w:type="dxa"/>
            <w:tcBorders>
              <w:bottom w:val="double" w:sz="4" w:space="0" w:color="auto"/>
            </w:tcBorders>
            <w:vAlign w:val="center"/>
          </w:tcPr>
          <w:p w:rsidR="00FA31B2" w:rsidRDefault="001621BA" w:rsidP="00E2633B">
            <w:pPr>
              <w:rPr>
                <w:rFonts w:ascii="Helvetica" w:hAnsi="Helvetica" w:cs="Helvetica"/>
                <w:sz w:val="20"/>
                <w:szCs w:val="20"/>
                <w:lang w:bidi="th-TH"/>
              </w:rPr>
            </w:pPr>
            <w:r w:rsidRPr="003273C0">
              <w:rPr>
                <w:rFonts w:ascii="Helvetica" w:hAnsi="Helvetica" w:cs="Helvetica"/>
                <w:sz w:val="20"/>
                <w:szCs w:val="20"/>
                <w:lang w:bidi="th-TH"/>
              </w:rPr>
              <w:t>University of Virginia</w:t>
            </w:r>
          </w:p>
        </w:tc>
      </w:tr>
    </w:tbl>
    <w:p w:rsidR="00FA31B2" w:rsidRDefault="001621BA" w:rsidP="00E2633B">
      <w:pPr>
        <w:rPr>
          <w:rFonts w:ascii="Helvetica" w:hAnsi="Helvetica" w:cs="Helvetica"/>
          <w:sz w:val="20"/>
          <w:szCs w:val="20"/>
        </w:rPr>
      </w:pPr>
      <w:r w:rsidRPr="003273C0">
        <w:rPr>
          <w:rFonts w:ascii="Helvetica" w:hAnsi="Helvetica" w:cs="Helvetica"/>
          <w:sz w:val="20"/>
          <w:szCs w:val="20"/>
        </w:rPr>
        <w:t>Forms and Appendices-</w:t>
      </w:r>
    </w:p>
    <w:tbl>
      <w:tblPr>
        <w:tblW w:w="0" w:type="auto"/>
        <w:tblInd w:w="108" w:type="dxa"/>
        <w:tblBorders>
          <w:top w:val="double" w:sz="4" w:space="0" w:color="auto"/>
          <w:left w:val="double" w:sz="4" w:space="0" w:color="auto"/>
          <w:bottom w:val="sing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3166"/>
        <w:gridCol w:w="6302"/>
      </w:tblGrid>
      <w:tr w:rsidR="001621BA" w:rsidRPr="003273C0">
        <w:trPr>
          <w:trHeight w:val="530"/>
        </w:trPr>
        <w:tc>
          <w:tcPr>
            <w:tcW w:w="3236" w:type="dxa"/>
            <w:tcBorders>
              <w:top w:val="double" w:sz="4" w:space="0" w:color="auto"/>
            </w:tcBorders>
            <w:vAlign w:val="center"/>
          </w:tcPr>
          <w:p w:rsidR="00FA31B2" w:rsidRDefault="001621BA" w:rsidP="00E2633B">
            <w:pPr>
              <w:rPr>
                <w:rFonts w:ascii="Helvetica" w:hAnsi="Helvetica" w:cs="Helvetica"/>
                <w:sz w:val="20"/>
                <w:szCs w:val="20"/>
              </w:rPr>
            </w:pPr>
            <w:r w:rsidRPr="003273C0">
              <w:rPr>
                <w:rFonts w:ascii="Helvetica" w:hAnsi="Helvetica" w:cs="Helvetica"/>
                <w:sz w:val="20"/>
                <w:szCs w:val="20"/>
              </w:rPr>
              <w:t>Form or Appendix Number</w:t>
            </w:r>
          </w:p>
        </w:tc>
        <w:tc>
          <w:tcPr>
            <w:tcW w:w="6471" w:type="dxa"/>
            <w:tcBorders>
              <w:top w:val="double" w:sz="4" w:space="0" w:color="auto"/>
            </w:tcBorders>
            <w:vAlign w:val="center"/>
          </w:tcPr>
          <w:p w:rsidR="00FA31B2" w:rsidRDefault="001621BA" w:rsidP="00E2633B">
            <w:pPr>
              <w:rPr>
                <w:rFonts w:ascii="Helvetica" w:hAnsi="Helvetica" w:cs="Helvetica"/>
                <w:sz w:val="20"/>
                <w:szCs w:val="20"/>
              </w:rPr>
            </w:pPr>
            <w:r w:rsidRPr="003273C0">
              <w:rPr>
                <w:rFonts w:ascii="Helvetica" w:hAnsi="Helvetica" w:cs="Helvetica"/>
                <w:sz w:val="20"/>
                <w:szCs w:val="20"/>
              </w:rPr>
              <w:t>Title</w:t>
            </w:r>
          </w:p>
        </w:tc>
      </w:tr>
      <w:tr w:rsidR="001621BA" w:rsidRPr="003273C0">
        <w:trPr>
          <w:trHeight w:val="530"/>
        </w:trPr>
        <w:tc>
          <w:tcPr>
            <w:tcW w:w="3236" w:type="dxa"/>
            <w:vAlign w:val="center"/>
          </w:tcPr>
          <w:p w:rsidR="00FA31B2" w:rsidRDefault="001621BA" w:rsidP="00E2633B">
            <w:pPr>
              <w:rPr>
                <w:rFonts w:ascii="Helvetica" w:hAnsi="Helvetica" w:cs="Helvetica"/>
                <w:sz w:val="20"/>
                <w:szCs w:val="20"/>
              </w:rPr>
            </w:pPr>
            <w:r w:rsidRPr="003273C0">
              <w:rPr>
                <w:rFonts w:ascii="Helvetica" w:hAnsi="Helvetica" w:cs="Helvetica"/>
                <w:sz w:val="20"/>
                <w:szCs w:val="20"/>
              </w:rPr>
              <w:t>SSP-ROT-000-F1</w:t>
            </w:r>
          </w:p>
        </w:tc>
        <w:tc>
          <w:tcPr>
            <w:tcW w:w="6471" w:type="dxa"/>
            <w:vAlign w:val="center"/>
          </w:tcPr>
          <w:p w:rsidR="00FA31B2" w:rsidRDefault="001621BA" w:rsidP="00E2633B">
            <w:pPr>
              <w:rPr>
                <w:rFonts w:ascii="Helvetica" w:hAnsi="Helvetica" w:cs="Helvetica"/>
                <w:sz w:val="20"/>
                <w:szCs w:val="20"/>
              </w:rPr>
            </w:pPr>
            <w:r w:rsidRPr="003273C0">
              <w:rPr>
                <w:rFonts w:ascii="Helvetica" w:hAnsi="Helvetica" w:cs="Helvetica"/>
                <w:sz w:val="20"/>
                <w:szCs w:val="20"/>
                <w:lang w:bidi="th-TH"/>
              </w:rPr>
              <w:t>Reagent preparation for Rotavirus IgA ELISA</w:t>
            </w:r>
          </w:p>
        </w:tc>
      </w:tr>
      <w:tr w:rsidR="001621BA" w:rsidRPr="003273C0">
        <w:trPr>
          <w:trHeight w:val="530"/>
        </w:trPr>
        <w:tc>
          <w:tcPr>
            <w:tcW w:w="3236" w:type="dxa"/>
            <w:vAlign w:val="center"/>
          </w:tcPr>
          <w:p w:rsidR="00FA31B2" w:rsidRDefault="001621BA" w:rsidP="00E2633B">
            <w:pPr>
              <w:rPr>
                <w:rFonts w:ascii="Helvetica" w:hAnsi="Helvetica" w:cs="Helvetica"/>
                <w:sz w:val="20"/>
                <w:szCs w:val="20"/>
              </w:rPr>
            </w:pPr>
            <w:r w:rsidRPr="003273C0">
              <w:rPr>
                <w:rFonts w:ascii="Helvetica" w:hAnsi="Helvetica" w:cs="Helvetica"/>
                <w:sz w:val="20"/>
                <w:szCs w:val="20"/>
              </w:rPr>
              <w:t>SSP-ROT-000-F2</w:t>
            </w:r>
          </w:p>
        </w:tc>
        <w:tc>
          <w:tcPr>
            <w:tcW w:w="6471" w:type="dxa"/>
            <w:vAlign w:val="center"/>
          </w:tcPr>
          <w:p w:rsidR="00FA31B2" w:rsidRDefault="001621BA" w:rsidP="00E2633B">
            <w:pPr>
              <w:rPr>
                <w:rFonts w:ascii="Helvetica" w:hAnsi="Helvetica" w:cs="Helvetica"/>
                <w:sz w:val="20"/>
                <w:szCs w:val="20"/>
              </w:rPr>
            </w:pPr>
            <w:r w:rsidRPr="003273C0">
              <w:rPr>
                <w:rFonts w:ascii="Helvetica" w:hAnsi="Helvetica" w:cs="Helvetica"/>
                <w:sz w:val="20"/>
                <w:szCs w:val="20"/>
                <w:lang w:bidi="th-TH"/>
              </w:rPr>
              <w:t>Plate Coating for Rotavirus IgA ELISA</w:t>
            </w:r>
          </w:p>
        </w:tc>
      </w:tr>
      <w:tr w:rsidR="001621BA" w:rsidRPr="003273C0">
        <w:tblPrEx>
          <w:tblBorders>
            <w:top w:val="single" w:sz="4" w:space="0" w:color="auto"/>
            <w:left w:val="single" w:sz="4" w:space="0" w:color="auto"/>
            <w:right w:val="single" w:sz="4" w:space="0" w:color="auto"/>
          </w:tblBorders>
        </w:tblPrEx>
        <w:trPr>
          <w:trHeight w:val="343"/>
        </w:trPr>
        <w:tc>
          <w:tcPr>
            <w:tcW w:w="3236" w:type="dxa"/>
            <w:tcBorders>
              <w:left w:val="double" w:sz="4" w:space="0" w:color="auto"/>
              <w:bottom w:val="double" w:sz="4" w:space="0" w:color="auto"/>
            </w:tcBorders>
            <w:vAlign w:val="center"/>
          </w:tcPr>
          <w:p w:rsidR="00FA31B2" w:rsidRDefault="001621BA" w:rsidP="00E2633B">
            <w:pPr>
              <w:rPr>
                <w:rFonts w:ascii="Helvetica" w:hAnsi="Helvetica" w:cs="Helvetica"/>
                <w:sz w:val="20"/>
                <w:szCs w:val="20"/>
              </w:rPr>
            </w:pPr>
            <w:r w:rsidRPr="003273C0">
              <w:rPr>
                <w:rFonts w:ascii="Helvetica" w:hAnsi="Helvetica" w:cs="Helvetica"/>
                <w:sz w:val="20"/>
                <w:szCs w:val="20"/>
              </w:rPr>
              <w:t>SSP-ROT-000-F3</w:t>
            </w:r>
          </w:p>
        </w:tc>
        <w:tc>
          <w:tcPr>
            <w:tcW w:w="6471" w:type="dxa"/>
            <w:tcBorders>
              <w:bottom w:val="double" w:sz="4" w:space="0" w:color="auto"/>
              <w:right w:val="double" w:sz="4" w:space="0" w:color="auto"/>
            </w:tcBorders>
            <w:vAlign w:val="center"/>
          </w:tcPr>
          <w:p w:rsidR="00FA31B2" w:rsidRDefault="001621BA" w:rsidP="00E2633B">
            <w:pPr>
              <w:rPr>
                <w:rFonts w:ascii="Helvetica" w:hAnsi="Helvetica" w:cs="Helvetica"/>
                <w:sz w:val="20"/>
                <w:szCs w:val="20"/>
              </w:rPr>
            </w:pPr>
            <w:r w:rsidRPr="003273C0">
              <w:rPr>
                <w:rFonts w:ascii="Helvetica" w:hAnsi="Helvetica" w:cs="Helvetica"/>
                <w:sz w:val="20"/>
                <w:szCs w:val="20"/>
                <w:lang w:bidi="th-TH"/>
              </w:rPr>
              <w:t>ELISA worksheet for detection of Rotavirus IgA</w:t>
            </w:r>
          </w:p>
        </w:tc>
      </w:tr>
    </w:tbl>
    <w:p w:rsidR="00FA31B2" w:rsidRDefault="00FA31B2" w:rsidP="00E2633B">
      <w:pPr>
        <w:rPr>
          <w:rFonts w:ascii="Helvetica" w:hAnsi="Helvetica" w:cs="Helvetica"/>
          <w:sz w:val="20"/>
          <w:szCs w:val="20"/>
        </w:rPr>
      </w:pPr>
    </w:p>
    <w:p w:rsidR="001621BA" w:rsidRPr="003273C0" w:rsidRDefault="001621BA" w:rsidP="00C77AE3">
      <w:pPr>
        <w:rPr>
          <w:rFonts w:ascii="Helvetica" w:hAnsi="Helvetica" w:cs="Helvetica"/>
          <w:sz w:val="28"/>
          <w:szCs w:val="28"/>
          <w:u w:val="single"/>
        </w:rPr>
      </w:pPr>
      <w:r w:rsidRPr="003273C0">
        <w:rPr>
          <w:rFonts w:ascii="Helvetica" w:hAnsi="Helvetica" w:cs="Helvetica"/>
          <w:sz w:val="20"/>
          <w:szCs w:val="20"/>
        </w:rPr>
        <w:br w:type="page"/>
      </w:r>
      <w:r w:rsidRPr="003273C0">
        <w:rPr>
          <w:rFonts w:ascii="Helvetica" w:hAnsi="Helvetica" w:cs="Helvetica"/>
          <w:sz w:val="28"/>
          <w:szCs w:val="28"/>
          <w:u w:val="single"/>
        </w:rPr>
        <w:t>Reagent Preparation for Rotavirus IgA ELISA</w:t>
      </w:r>
    </w:p>
    <w:p w:rsidR="001621BA" w:rsidRPr="003273C0" w:rsidRDefault="001621BA" w:rsidP="00C77AE3">
      <w:pPr>
        <w:rPr>
          <w:rFonts w:ascii="Helvetica" w:hAnsi="Helvetica" w:cs="Helvetica"/>
          <w:b/>
          <w:bCs/>
          <w:sz w:val="20"/>
          <w:szCs w:val="20"/>
        </w:rPr>
      </w:pPr>
    </w:p>
    <w:p w:rsidR="001621BA" w:rsidRPr="003273C0" w:rsidRDefault="001621BA" w:rsidP="00C77AE3">
      <w:pPr>
        <w:rPr>
          <w:rFonts w:ascii="Helvetica" w:hAnsi="Helvetica" w:cs="Helvetica"/>
          <w:b/>
          <w:bCs/>
          <w:sz w:val="20"/>
          <w:szCs w:val="20"/>
        </w:rPr>
      </w:pPr>
      <w:r w:rsidRPr="003273C0">
        <w:rPr>
          <w:rFonts w:ascii="Helvetica" w:hAnsi="Helvetica" w:cs="Helvetica"/>
          <w:b/>
          <w:bCs/>
          <w:sz w:val="20"/>
          <w:szCs w:val="20"/>
        </w:rPr>
        <w:t>Buffer / Reagent   _________________________</w:t>
      </w:r>
    </w:p>
    <w:p w:rsidR="00FA31B2" w:rsidRDefault="00FA31B2">
      <w:pPr>
        <w:rPr>
          <w:rFonts w:ascii="Helvetica" w:hAnsi="Helvetica" w:cs="Helvetica"/>
          <w:b/>
          <w:bCs/>
          <w:sz w:val="20"/>
          <w:szCs w:val="20"/>
        </w:rPr>
      </w:pPr>
    </w:p>
    <w:p w:rsidR="00FA31B2" w:rsidRDefault="001621BA">
      <w:pPr>
        <w:rPr>
          <w:rFonts w:ascii="Helvetica" w:hAnsi="Helvetica" w:cs="Helvetica"/>
          <w:b/>
          <w:bCs/>
          <w:sz w:val="20"/>
          <w:szCs w:val="20"/>
        </w:rPr>
      </w:pPr>
      <w:r w:rsidRPr="003273C0">
        <w:rPr>
          <w:rFonts w:ascii="Helvetica" w:hAnsi="Helvetica" w:cs="Helvetica"/>
          <w:b/>
          <w:bCs/>
          <w:sz w:val="20"/>
          <w:szCs w:val="20"/>
        </w:rPr>
        <w:t>Lot no. / Preparation date ____________</w:t>
      </w:r>
    </w:p>
    <w:p w:rsidR="00FA31B2" w:rsidRDefault="00FA31B2">
      <w:pPr>
        <w:rPr>
          <w:rFonts w:ascii="Helvetica" w:hAnsi="Helvetica" w:cs="Helvetica"/>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0"/>
        <w:gridCol w:w="2130"/>
        <w:gridCol w:w="2131"/>
        <w:gridCol w:w="2131"/>
      </w:tblGrid>
      <w:tr w:rsidR="001621BA" w:rsidRPr="003273C0">
        <w:tc>
          <w:tcPr>
            <w:tcW w:w="2130" w:type="dxa"/>
          </w:tcPr>
          <w:p w:rsidR="00FA31B2" w:rsidRDefault="001621BA" w:rsidP="00E2633B">
            <w:pPr>
              <w:rPr>
                <w:rFonts w:ascii="Helvetica" w:hAnsi="Helvetica" w:cs="Helvetica"/>
                <w:sz w:val="20"/>
                <w:szCs w:val="20"/>
              </w:rPr>
            </w:pPr>
            <w:r w:rsidRPr="003273C0">
              <w:rPr>
                <w:rFonts w:ascii="Helvetica" w:hAnsi="Helvetica" w:cs="Helvetica"/>
                <w:sz w:val="20"/>
                <w:szCs w:val="20"/>
              </w:rPr>
              <w:t>Materials</w:t>
            </w:r>
          </w:p>
        </w:tc>
        <w:tc>
          <w:tcPr>
            <w:tcW w:w="2130" w:type="dxa"/>
          </w:tcPr>
          <w:p w:rsidR="00FA31B2" w:rsidRDefault="001621BA" w:rsidP="00E2633B">
            <w:pPr>
              <w:rPr>
                <w:rFonts w:ascii="Helvetica" w:hAnsi="Helvetica" w:cs="Helvetica"/>
                <w:sz w:val="20"/>
                <w:szCs w:val="20"/>
              </w:rPr>
            </w:pPr>
            <w:r w:rsidRPr="003273C0">
              <w:rPr>
                <w:rFonts w:ascii="Helvetica" w:hAnsi="Helvetica" w:cs="Helvetica"/>
                <w:sz w:val="20"/>
                <w:szCs w:val="20"/>
              </w:rPr>
              <w:t>Manufacturer</w:t>
            </w:r>
          </w:p>
        </w:tc>
        <w:tc>
          <w:tcPr>
            <w:tcW w:w="2131" w:type="dxa"/>
          </w:tcPr>
          <w:p w:rsidR="00FA31B2" w:rsidRDefault="001621BA" w:rsidP="00E2633B">
            <w:pPr>
              <w:rPr>
                <w:rFonts w:ascii="Helvetica" w:hAnsi="Helvetica" w:cs="Helvetica"/>
                <w:sz w:val="20"/>
                <w:szCs w:val="20"/>
              </w:rPr>
            </w:pPr>
            <w:r w:rsidRPr="003273C0">
              <w:rPr>
                <w:rFonts w:ascii="Helvetica" w:hAnsi="Helvetica" w:cs="Helvetica"/>
                <w:sz w:val="20"/>
                <w:szCs w:val="20"/>
              </w:rPr>
              <w:t>Lot no.</w:t>
            </w:r>
          </w:p>
        </w:tc>
        <w:tc>
          <w:tcPr>
            <w:tcW w:w="2131" w:type="dxa"/>
          </w:tcPr>
          <w:p w:rsidR="00FA31B2" w:rsidRDefault="001621BA" w:rsidP="00E2633B">
            <w:pPr>
              <w:rPr>
                <w:rFonts w:ascii="Helvetica" w:hAnsi="Helvetica" w:cs="Helvetica"/>
                <w:sz w:val="20"/>
                <w:szCs w:val="20"/>
              </w:rPr>
            </w:pPr>
            <w:r w:rsidRPr="003273C0">
              <w:rPr>
                <w:rFonts w:ascii="Helvetica" w:hAnsi="Helvetica" w:cs="Helvetica"/>
                <w:sz w:val="20"/>
                <w:szCs w:val="20"/>
              </w:rPr>
              <w:t>Expiration Date</w:t>
            </w:r>
          </w:p>
        </w:tc>
      </w:tr>
      <w:tr w:rsidR="001621BA" w:rsidRPr="003273C0">
        <w:tc>
          <w:tcPr>
            <w:tcW w:w="2130" w:type="dxa"/>
          </w:tcPr>
          <w:p w:rsidR="001621BA" w:rsidRPr="003273C0" w:rsidRDefault="001621BA" w:rsidP="00C77AE3">
            <w:pPr>
              <w:rPr>
                <w:rFonts w:ascii="Helvetica" w:hAnsi="Helvetica" w:cs="Helvetica"/>
                <w:sz w:val="20"/>
                <w:szCs w:val="20"/>
              </w:rPr>
            </w:pPr>
          </w:p>
        </w:tc>
        <w:tc>
          <w:tcPr>
            <w:tcW w:w="2130" w:type="dxa"/>
          </w:tcPr>
          <w:p w:rsidR="001621BA" w:rsidRPr="003273C0" w:rsidRDefault="001621BA" w:rsidP="00C77AE3">
            <w:pPr>
              <w:rPr>
                <w:rFonts w:ascii="Helvetica" w:hAnsi="Helvetica" w:cs="Helvetica"/>
                <w:sz w:val="20"/>
                <w:szCs w:val="20"/>
              </w:rPr>
            </w:pPr>
          </w:p>
        </w:tc>
        <w:tc>
          <w:tcPr>
            <w:tcW w:w="2131" w:type="dxa"/>
          </w:tcPr>
          <w:p w:rsidR="00FA31B2" w:rsidRDefault="00FA31B2">
            <w:pPr>
              <w:rPr>
                <w:rFonts w:ascii="Helvetica" w:hAnsi="Helvetica" w:cs="Helvetica"/>
                <w:sz w:val="20"/>
                <w:szCs w:val="20"/>
              </w:rPr>
            </w:pPr>
          </w:p>
        </w:tc>
        <w:tc>
          <w:tcPr>
            <w:tcW w:w="2131" w:type="dxa"/>
          </w:tcPr>
          <w:p w:rsidR="00FA31B2" w:rsidRDefault="00FA31B2">
            <w:pPr>
              <w:rPr>
                <w:rFonts w:ascii="Helvetica" w:hAnsi="Helvetica" w:cs="Helvetica"/>
                <w:sz w:val="20"/>
                <w:szCs w:val="20"/>
              </w:rPr>
            </w:pPr>
          </w:p>
        </w:tc>
      </w:tr>
      <w:tr w:rsidR="001621BA" w:rsidRPr="003273C0">
        <w:tc>
          <w:tcPr>
            <w:tcW w:w="2130" w:type="dxa"/>
          </w:tcPr>
          <w:p w:rsidR="001621BA" w:rsidRPr="003273C0" w:rsidRDefault="001621BA" w:rsidP="00C77AE3">
            <w:pPr>
              <w:rPr>
                <w:rFonts w:ascii="Helvetica" w:hAnsi="Helvetica" w:cs="Helvetica"/>
                <w:sz w:val="20"/>
                <w:szCs w:val="20"/>
              </w:rPr>
            </w:pPr>
          </w:p>
        </w:tc>
        <w:tc>
          <w:tcPr>
            <w:tcW w:w="2130" w:type="dxa"/>
          </w:tcPr>
          <w:p w:rsidR="001621BA" w:rsidRPr="003273C0" w:rsidRDefault="001621BA" w:rsidP="00C77AE3">
            <w:pPr>
              <w:rPr>
                <w:rFonts w:ascii="Helvetica" w:hAnsi="Helvetica" w:cs="Helvetica"/>
                <w:sz w:val="20"/>
                <w:szCs w:val="20"/>
              </w:rPr>
            </w:pPr>
          </w:p>
        </w:tc>
        <w:tc>
          <w:tcPr>
            <w:tcW w:w="2131" w:type="dxa"/>
          </w:tcPr>
          <w:p w:rsidR="00FA31B2" w:rsidRDefault="00FA31B2">
            <w:pPr>
              <w:rPr>
                <w:rFonts w:ascii="Helvetica" w:hAnsi="Helvetica" w:cs="Helvetica"/>
                <w:sz w:val="20"/>
                <w:szCs w:val="20"/>
              </w:rPr>
            </w:pPr>
          </w:p>
        </w:tc>
        <w:tc>
          <w:tcPr>
            <w:tcW w:w="2131" w:type="dxa"/>
          </w:tcPr>
          <w:p w:rsidR="00FA31B2" w:rsidRDefault="00FA31B2">
            <w:pPr>
              <w:rPr>
                <w:rFonts w:ascii="Helvetica" w:hAnsi="Helvetica" w:cs="Helvetica"/>
                <w:sz w:val="20"/>
                <w:szCs w:val="20"/>
              </w:rPr>
            </w:pPr>
          </w:p>
        </w:tc>
      </w:tr>
      <w:tr w:rsidR="001621BA" w:rsidRPr="003273C0">
        <w:tc>
          <w:tcPr>
            <w:tcW w:w="2130" w:type="dxa"/>
          </w:tcPr>
          <w:p w:rsidR="001621BA" w:rsidRPr="003273C0" w:rsidRDefault="001621BA" w:rsidP="00C77AE3">
            <w:pPr>
              <w:rPr>
                <w:rFonts w:ascii="Helvetica" w:hAnsi="Helvetica" w:cs="Helvetica"/>
                <w:sz w:val="20"/>
                <w:szCs w:val="20"/>
              </w:rPr>
            </w:pPr>
          </w:p>
        </w:tc>
        <w:tc>
          <w:tcPr>
            <w:tcW w:w="2130" w:type="dxa"/>
          </w:tcPr>
          <w:p w:rsidR="001621BA" w:rsidRPr="003273C0" w:rsidRDefault="001621BA" w:rsidP="00C77AE3">
            <w:pPr>
              <w:rPr>
                <w:rFonts w:ascii="Helvetica" w:hAnsi="Helvetica" w:cs="Helvetica"/>
                <w:sz w:val="20"/>
                <w:szCs w:val="20"/>
              </w:rPr>
            </w:pPr>
          </w:p>
        </w:tc>
        <w:tc>
          <w:tcPr>
            <w:tcW w:w="2131" w:type="dxa"/>
          </w:tcPr>
          <w:p w:rsidR="00FA31B2" w:rsidRDefault="00FA31B2">
            <w:pPr>
              <w:rPr>
                <w:rFonts w:ascii="Helvetica" w:hAnsi="Helvetica" w:cs="Helvetica"/>
                <w:sz w:val="20"/>
                <w:szCs w:val="20"/>
              </w:rPr>
            </w:pPr>
          </w:p>
        </w:tc>
        <w:tc>
          <w:tcPr>
            <w:tcW w:w="2131" w:type="dxa"/>
          </w:tcPr>
          <w:p w:rsidR="00FA31B2" w:rsidRDefault="00FA31B2">
            <w:pPr>
              <w:rPr>
                <w:rFonts w:ascii="Helvetica" w:hAnsi="Helvetica" w:cs="Helvetica"/>
                <w:sz w:val="20"/>
                <w:szCs w:val="20"/>
              </w:rPr>
            </w:pPr>
          </w:p>
        </w:tc>
      </w:tr>
      <w:tr w:rsidR="001621BA" w:rsidRPr="003273C0">
        <w:tc>
          <w:tcPr>
            <w:tcW w:w="2130" w:type="dxa"/>
          </w:tcPr>
          <w:p w:rsidR="001621BA" w:rsidRPr="003273C0" w:rsidRDefault="001621BA" w:rsidP="00C77AE3">
            <w:pPr>
              <w:rPr>
                <w:rFonts w:ascii="Helvetica" w:hAnsi="Helvetica" w:cs="Helvetica"/>
                <w:sz w:val="20"/>
                <w:szCs w:val="20"/>
              </w:rPr>
            </w:pPr>
          </w:p>
        </w:tc>
        <w:tc>
          <w:tcPr>
            <w:tcW w:w="2130" w:type="dxa"/>
          </w:tcPr>
          <w:p w:rsidR="001621BA" w:rsidRPr="003273C0" w:rsidRDefault="001621BA" w:rsidP="00C77AE3">
            <w:pPr>
              <w:rPr>
                <w:rFonts w:ascii="Helvetica" w:hAnsi="Helvetica" w:cs="Helvetica"/>
                <w:sz w:val="20"/>
                <w:szCs w:val="20"/>
              </w:rPr>
            </w:pPr>
          </w:p>
        </w:tc>
        <w:tc>
          <w:tcPr>
            <w:tcW w:w="2131" w:type="dxa"/>
          </w:tcPr>
          <w:p w:rsidR="00FA31B2" w:rsidRDefault="00FA31B2">
            <w:pPr>
              <w:rPr>
                <w:rFonts w:ascii="Helvetica" w:hAnsi="Helvetica" w:cs="Helvetica"/>
                <w:sz w:val="20"/>
                <w:szCs w:val="20"/>
              </w:rPr>
            </w:pPr>
          </w:p>
        </w:tc>
        <w:tc>
          <w:tcPr>
            <w:tcW w:w="2131" w:type="dxa"/>
          </w:tcPr>
          <w:p w:rsidR="00FA31B2" w:rsidRDefault="00FA31B2">
            <w:pPr>
              <w:rPr>
                <w:rFonts w:ascii="Helvetica" w:hAnsi="Helvetica" w:cs="Helvetica"/>
                <w:sz w:val="20"/>
                <w:szCs w:val="20"/>
              </w:rPr>
            </w:pPr>
          </w:p>
        </w:tc>
      </w:tr>
      <w:tr w:rsidR="001621BA" w:rsidRPr="003273C0">
        <w:tc>
          <w:tcPr>
            <w:tcW w:w="2130" w:type="dxa"/>
          </w:tcPr>
          <w:p w:rsidR="001621BA" w:rsidRPr="003273C0" w:rsidRDefault="001621BA" w:rsidP="00C77AE3">
            <w:pPr>
              <w:rPr>
                <w:rFonts w:ascii="Helvetica" w:hAnsi="Helvetica" w:cs="Helvetica"/>
                <w:sz w:val="20"/>
                <w:szCs w:val="20"/>
              </w:rPr>
            </w:pPr>
          </w:p>
        </w:tc>
        <w:tc>
          <w:tcPr>
            <w:tcW w:w="2130" w:type="dxa"/>
          </w:tcPr>
          <w:p w:rsidR="001621BA" w:rsidRPr="003273C0" w:rsidRDefault="001621BA" w:rsidP="00C77AE3">
            <w:pPr>
              <w:rPr>
                <w:rFonts w:ascii="Helvetica" w:hAnsi="Helvetica" w:cs="Helvetica"/>
                <w:sz w:val="20"/>
                <w:szCs w:val="20"/>
              </w:rPr>
            </w:pPr>
          </w:p>
        </w:tc>
        <w:tc>
          <w:tcPr>
            <w:tcW w:w="2131" w:type="dxa"/>
          </w:tcPr>
          <w:p w:rsidR="00FA31B2" w:rsidRDefault="00FA31B2">
            <w:pPr>
              <w:rPr>
                <w:rFonts w:ascii="Helvetica" w:hAnsi="Helvetica" w:cs="Helvetica"/>
                <w:sz w:val="20"/>
                <w:szCs w:val="20"/>
              </w:rPr>
            </w:pPr>
          </w:p>
        </w:tc>
        <w:tc>
          <w:tcPr>
            <w:tcW w:w="2131" w:type="dxa"/>
          </w:tcPr>
          <w:p w:rsidR="00FA31B2" w:rsidRDefault="00FA31B2">
            <w:pPr>
              <w:rPr>
                <w:rFonts w:ascii="Helvetica" w:hAnsi="Helvetica" w:cs="Helvetica"/>
                <w:sz w:val="20"/>
                <w:szCs w:val="20"/>
              </w:rPr>
            </w:pPr>
          </w:p>
        </w:tc>
      </w:tr>
      <w:tr w:rsidR="001621BA" w:rsidRPr="003273C0">
        <w:tc>
          <w:tcPr>
            <w:tcW w:w="2130" w:type="dxa"/>
          </w:tcPr>
          <w:p w:rsidR="001621BA" w:rsidRPr="003273C0" w:rsidRDefault="001621BA" w:rsidP="00C77AE3">
            <w:pPr>
              <w:rPr>
                <w:rFonts w:ascii="Helvetica" w:hAnsi="Helvetica" w:cs="Helvetica"/>
                <w:sz w:val="20"/>
                <w:szCs w:val="20"/>
              </w:rPr>
            </w:pPr>
          </w:p>
        </w:tc>
        <w:tc>
          <w:tcPr>
            <w:tcW w:w="2130" w:type="dxa"/>
          </w:tcPr>
          <w:p w:rsidR="001621BA" w:rsidRPr="003273C0" w:rsidRDefault="001621BA" w:rsidP="00C77AE3">
            <w:pPr>
              <w:rPr>
                <w:rFonts w:ascii="Helvetica" w:hAnsi="Helvetica" w:cs="Helvetica"/>
                <w:sz w:val="20"/>
                <w:szCs w:val="20"/>
              </w:rPr>
            </w:pPr>
          </w:p>
        </w:tc>
        <w:tc>
          <w:tcPr>
            <w:tcW w:w="2131" w:type="dxa"/>
          </w:tcPr>
          <w:p w:rsidR="00FA31B2" w:rsidRDefault="00FA31B2">
            <w:pPr>
              <w:rPr>
                <w:rFonts w:ascii="Helvetica" w:hAnsi="Helvetica" w:cs="Helvetica"/>
                <w:sz w:val="20"/>
                <w:szCs w:val="20"/>
              </w:rPr>
            </w:pPr>
          </w:p>
        </w:tc>
        <w:tc>
          <w:tcPr>
            <w:tcW w:w="2131" w:type="dxa"/>
          </w:tcPr>
          <w:p w:rsidR="00FA31B2" w:rsidRDefault="00FA31B2">
            <w:pPr>
              <w:rPr>
                <w:rFonts w:ascii="Helvetica" w:hAnsi="Helvetica" w:cs="Helvetica"/>
                <w:sz w:val="20"/>
                <w:szCs w:val="20"/>
              </w:rPr>
            </w:pPr>
          </w:p>
        </w:tc>
      </w:tr>
    </w:tbl>
    <w:p w:rsidR="001621BA" w:rsidRPr="003273C0" w:rsidRDefault="001621BA" w:rsidP="00C77AE3">
      <w:pPr>
        <w:rPr>
          <w:rFonts w:ascii="Helvetica" w:hAnsi="Helvetica" w:cs="Helvetica"/>
          <w:sz w:val="20"/>
          <w:szCs w:val="20"/>
        </w:rPr>
      </w:pPr>
      <w:r w:rsidRPr="003273C0">
        <w:rPr>
          <w:rFonts w:ascii="Helvetica" w:hAnsi="Helvetica" w:cs="Helvetica"/>
          <w:sz w:val="20"/>
          <w:szCs w:val="20"/>
        </w:rPr>
        <w:t xml:space="preserve"> </w:t>
      </w:r>
    </w:p>
    <w:p w:rsidR="001621BA" w:rsidRPr="003273C0" w:rsidRDefault="001621BA" w:rsidP="00C77AE3">
      <w:pPr>
        <w:rPr>
          <w:rFonts w:ascii="Helvetica" w:hAnsi="Helvetica" w:cs="Helvetica"/>
          <w:sz w:val="20"/>
          <w:szCs w:val="20"/>
        </w:rPr>
      </w:pPr>
      <w:r w:rsidRPr="003273C0">
        <w:rPr>
          <w:rFonts w:ascii="Helvetica" w:hAnsi="Helvetica" w:cs="Helvetica"/>
          <w:sz w:val="20"/>
          <w:szCs w:val="20"/>
        </w:rPr>
        <w:t>(Check in □)</w:t>
      </w:r>
    </w:p>
    <w:p w:rsidR="00FA31B2" w:rsidRDefault="00FA31B2">
      <w:pPr>
        <w:rPr>
          <w:rFonts w:ascii="Helvetica" w:hAnsi="Helvetica" w:cs="Helvetica"/>
          <w:sz w:val="20"/>
          <w:szCs w:val="20"/>
        </w:rPr>
      </w:pPr>
    </w:p>
    <w:p w:rsidR="00FA31B2" w:rsidRDefault="001621BA">
      <w:pPr>
        <w:rPr>
          <w:rFonts w:ascii="Helvetica" w:hAnsi="Helvetica" w:cs="Helvetica"/>
          <w:b/>
          <w:bCs/>
          <w:sz w:val="20"/>
          <w:szCs w:val="20"/>
        </w:rPr>
      </w:pPr>
      <w:r w:rsidRPr="003273C0">
        <w:rPr>
          <w:rFonts w:ascii="Helvetica" w:hAnsi="Helvetica" w:cs="Helvetica"/>
          <w:b/>
          <w:bCs/>
          <w:sz w:val="20"/>
          <w:szCs w:val="20"/>
        </w:rPr>
        <w:t>□ 0.1 M Citric Acid Phosphate Buffer pH 5.0±0.2:</w:t>
      </w:r>
    </w:p>
    <w:p w:rsidR="00FA31B2" w:rsidRDefault="00FA31B2">
      <w:pPr>
        <w:rPr>
          <w:rFonts w:ascii="Helvetica" w:hAnsi="Helvetica" w:cs="Helvetica"/>
          <w:sz w:val="20"/>
          <w:szCs w:val="20"/>
        </w:rPr>
      </w:pPr>
    </w:p>
    <w:p w:rsidR="00FA31B2" w:rsidRDefault="001621BA">
      <w:pPr>
        <w:rPr>
          <w:rFonts w:ascii="Helvetica" w:hAnsi="Helvetica" w:cs="Helvetica"/>
          <w:sz w:val="20"/>
          <w:szCs w:val="20"/>
        </w:rPr>
      </w:pPr>
      <w:r w:rsidRPr="003273C0">
        <w:rPr>
          <w:rFonts w:ascii="Helvetica" w:hAnsi="Helvetica" w:cs="Helvetica"/>
          <w:sz w:val="20"/>
          <w:szCs w:val="20"/>
        </w:rPr>
        <w:t xml:space="preserve">Dissolve_______ g of </w:t>
      </w:r>
      <w:r w:rsidRPr="003273C0">
        <w:rPr>
          <w:rFonts w:ascii="Helvetica" w:hAnsi="Helvetica" w:cs="Helvetica"/>
          <w:b/>
          <w:bCs/>
          <w:sz w:val="20"/>
          <w:szCs w:val="20"/>
        </w:rPr>
        <w:t>C</w:t>
      </w:r>
      <w:r w:rsidRPr="003273C0">
        <w:rPr>
          <w:rFonts w:ascii="Helvetica" w:hAnsi="Helvetica" w:cs="Helvetica"/>
          <w:b/>
          <w:bCs/>
          <w:sz w:val="20"/>
          <w:szCs w:val="20"/>
          <w:vertAlign w:val="subscript"/>
        </w:rPr>
        <w:t>6</w:t>
      </w:r>
      <w:r w:rsidRPr="003273C0">
        <w:rPr>
          <w:rFonts w:ascii="Helvetica" w:hAnsi="Helvetica" w:cs="Helvetica"/>
          <w:b/>
          <w:bCs/>
          <w:sz w:val="20"/>
          <w:szCs w:val="20"/>
        </w:rPr>
        <w:t>H</w:t>
      </w:r>
      <w:r w:rsidRPr="003273C0">
        <w:rPr>
          <w:rFonts w:ascii="Helvetica" w:hAnsi="Helvetica" w:cs="Helvetica"/>
          <w:b/>
          <w:bCs/>
          <w:sz w:val="20"/>
          <w:szCs w:val="20"/>
          <w:vertAlign w:val="subscript"/>
        </w:rPr>
        <w:t>8</w:t>
      </w:r>
      <w:r w:rsidRPr="003273C0">
        <w:rPr>
          <w:rFonts w:ascii="Helvetica" w:hAnsi="Helvetica" w:cs="Helvetica"/>
          <w:b/>
          <w:bCs/>
          <w:sz w:val="20"/>
          <w:szCs w:val="20"/>
        </w:rPr>
        <w:t>O</w:t>
      </w:r>
      <w:r w:rsidRPr="003273C0">
        <w:rPr>
          <w:rFonts w:ascii="Helvetica" w:hAnsi="Helvetica" w:cs="Helvetica"/>
          <w:b/>
          <w:bCs/>
          <w:sz w:val="20"/>
          <w:szCs w:val="20"/>
          <w:vertAlign w:val="subscript"/>
        </w:rPr>
        <w:t>7</w:t>
      </w:r>
      <w:r w:rsidRPr="003273C0">
        <w:rPr>
          <w:rFonts w:ascii="Helvetica" w:hAnsi="Helvetica" w:cs="Helvetica"/>
          <w:b/>
          <w:bCs/>
          <w:sz w:val="20"/>
          <w:szCs w:val="20"/>
        </w:rPr>
        <w:t>H</w:t>
      </w:r>
      <w:r w:rsidRPr="003273C0">
        <w:rPr>
          <w:rFonts w:ascii="Helvetica" w:hAnsi="Helvetica" w:cs="Helvetica"/>
          <w:b/>
          <w:bCs/>
          <w:sz w:val="20"/>
          <w:szCs w:val="20"/>
          <w:vertAlign w:val="subscript"/>
        </w:rPr>
        <w:t>2</w:t>
      </w:r>
      <w:r w:rsidRPr="003273C0">
        <w:rPr>
          <w:rFonts w:ascii="Helvetica" w:hAnsi="Helvetica" w:cs="Helvetica"/>
          <w:b/>
          <w:bCs/>
          <w:sz w:val="20"/>
          <w:szCs w:val="20"/>
        </w:rPr>
        <w:t>O</w:t>
      </w:r>
      <w:r w:rsidRPr="003273C0">
        <w:rPr>
          <w:rFonts w:ascii="Helvetica" w:hAnsi="Helvetica" w:cs="Helvetica"/>
          <w:sz w:val="20"/>
          <w:szCs w:val="20"/>
        </w:rPr>
        <w:t xml:space="preserve"> and ________g </w:t>
      </w:r>
      <w:r w:rsidRPr="003273C0">
        <w:rPr>
          <w:rFonts w:ascii="Helvetica" w:hAnsi="Helvetica" w:cs="Helvetica"/>
          <w:b/>
          <w:bCs/>
          <w:sz w:val="20"/>
          <w:szCs w:val="20"/>
        </w:rPr>
        <w:t>Na</w:t>
      </w:r>
      <w:r w:rsidRPr="003273C0">
        <w:rPr>
          <w:rFonts w:ascii="Helvetica" w:hAnsi="Helvetica" w:cs="Helvetica"/>
          <w:b/>
          <w:bCs/>
          <w:sz w:val="20"/>
          <w:szCs w:val="20"/>
          <w:vertAlign w:val="subscript"/>
        </w:rPr>
        <w:t>2</w:t>
      </w:r>
      <w:r w:rsidRPr="003273C0">
        <w:rPr>
          <w:rFonts w:ascii="Helvetica" w:hAnsi="Helvetica" w:cs="Helvetica"/>
          <w:b/>
          <w:bCs/>
          <w:sz w:val="20"/>
          <w:szCs w:val="20"/>
        </w:rPr>
        <w:t>HPO</w:t>
      </w:r>
      <w:r w:rsidRPr="003273C0">
        <w:rPr>
          <w:rFonts w:ascii="Helvetica" w:hAnsi="Helvetica" w:cs="Helvetica"/>
          <w:b/>
          <w:bCs/>
          <w:sz w:val="20"/>
          <w:szCs w:val="20"/>
          <w:vertAlign w:val="subscript"/>
        </w:rPr>
        <w:t>4</w:t>
      </w:r>
      <w:r w:rsidRPr="003273C0">
        <w:rPr>
          <w:rFonts w:ascii="Helvetica" w:hAnsi="Helvetica" w:cs="Helvetica"/>
          <w:sz w:val="20"/>
          <w:szCs w:val="20"/>
        </w:rPr>
        <w:t xml:space="preserve"> in _______ml of sterile deionized water using magnetic stirrer until completely dissolve.</w:t>
      </w:r>
    </w:p>
    <w:p w:rsidR="00FA31B2" w:rsidRDefault="001621BA">
      <w:pPr>
        <w:rPr>
          <w:rFonts w:ascii="Helvetica" w:hAnsi="Helvetica" w:cs="Helvetica"/>
          <w:sz w:val="20"/>
          <w:szCs w:val="20"/>
        </w:rPr>
      </w:pPr>
      <w:r w:rsidRPr="003273C0">
        <w:rPr>
          <w:rFonts w:ascii="Helvetica" w:hAnsi="Helvetica" w:cs="Helvetica"/>
          <w:sz w:val="20"/>
          <w:szCs w:val="20"/>
        </w:rPr>
        <w:t>Adjust final volume to _______ml with sterile deionized water.</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Measure pH of the solution, the pH is ________ </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If the pH is out of range, adjust pH by adding acid (HCI) and/or adding base (NaOH). </w:t>
      </w:r>
    </w:p>
    <w:p w:rsidR="00FA31B2" w:rsidRDefault="001621BA" w:rsidP="00E2633B">
      <w:pPr>
        <w:rPr>
          <w:rFonts w:ascii="Helvetica" w:hAnsi="Helvetica" w:cs="Helvetica"/>
          <w:sz w:val="20"/>
          <w:szCs w:val="20"/>
        </w:rPr>
      </w:pPr>
      <w:r w:rsidRPr="003273C0">
        <w:rPr>
          <w:rFonts w:ascii="Helvetica" w:hAnsi="Helvetica" w:cs="Helvetica"/>
          <w:sz w:val="20"/>
          <w:szCs w:val="20"/>
        </w:rPr>
        <w:t>Final pH is _________</w:t>
      </w:r>
    </w:p>
    <w:p w:rsidR="00FA31B2" w:rsidRDefault="001621BA" w:rsidP="00E2633B">
      <w:pPr>
        <w:rPr>
          <w:rFonts w:ascii="Helvetica" w:hAnsi="Helvetica" w:cs="Helvetica"/>
          <w:sz w:val="20"/>
          <w:szCs w:val="20"/>
        </w:rPr>
      </w:pPr>
      <w:r w:rsidRPr="003273C0">
        <w:rPr>
          <w:rFonts w:ascii="Helvetica" w:hAnsi="Helvetica" w:cs="Helvetica"/>
          <w:sz w:val="20"/>
          <w:szCs w:val="20"/>
        </w:rPr>
        <w:t>Aliquot into _______ of _______ml bottles</w:t>
      </w:r>
    </w:p>
    <w:p w:rsidR="00FA31B2" w:rsidRDefault="001621BA" w:rsidP="00E2633B">
      <w:pPr>
        <w:rPr>
          <w:rFonts w:ascii="Helvetica" w:hAnsi="Helvetica" w:cs="Helvetica"/>
          <w:sz w:val="20"/>
          <w:szCs w:val="20"/>
        </w:rPr>
      </w:pPr>
      <w:r w:rsidRPr="003273C0">
        <w:rPr>
          <w:rFonts w:ascii="Helvetica" w:hAnsi="Helvetica" w:cs="Helvetica"/>
          <w:sz w:val="20"/>
          <w:szCs w:val="20"/>
        </w:rPr>
        <w:t>pH meter ECN: _________________</w:t>
      </w:r>
    </w:p>
    <w:p w:rsidR="00FA31B2" w:rsidRDefault="001621BA">
      <w:pPr>
        <w:rPr>
          <w:rFonts w:ascii="Helvetica" w:hAnsi="Helvetica" w:cs="Helvetica"/>
          <w:sz w:val="20"/>
          <w:szCs w:val="20"/>
        </w:rPr>
      </w:pPr>
      <w:r w:rsidRPr="003273C0">
        <w:rPr>
          <w:rFonts w:ascii="Helvetica" w:hAnsi="Helvetica" w:cs="Helvetica"/>
          <w:sz w:val="20"/>
          <w:szCs w:val="20"/>
        </w:rPr>
        <w:t>Balance ECN: __________________</w:t>
      </w:r>
    </w:p>
    <w:p w:rsidR="00FA31B2" w:rsidRDefault="00FA31B2">
      <w:pPr>
        <w:rPr>
          <w:rFonts w:ascii="Helvetica" w:hAnsi="Helvetica" w:cs="Helvetica"/>
          <w:sz w:val="20"/>
          <w:szCs w:val="20"/>
        </w:rPr>
      </w:pPr>
    </w:p>
    <w:p w:rsidR="00FA31B2" w:rsidRDefault="001621BA">
      <w:pPr>
        <w:rPr>
          <w:rFonts w:ascii="Helvetica" w:hAnsi="Helvetica" w:cs="Helvetica"/>
          <w:b/>
          <w:bCs/>
          <w:sz w:val="20"/>
          <w:szCs w:val="20"/>
        </w:rPr>
      </w:pPr>
      <w:r w:rsidRPr="003273C0">
        <w:rPr>
          <w:rFonts w:ascii="Helvetica" w:hAnsi="Helvetica" w:cs="Helvetica"/>
          <w:b/>
          <w:bCs/>
          <w:sz w:val="20"/>
          <w:szCs w:val="20"/>
        </w:rPr>
        <w:t xml:space="preserve">□ Coating Buffer, pH 9.6± 0.2: </w:t>
      </w:r>
    </w:p>
    <w:p w:rsidR="00FA31B2" w:rsidRDefault="00FA31B2">
      <w:pPr>
        <w:rPr>
          <w:rFonts w:ascii="Helvetica" w:hAnsi="Helvetica" w:cs="Helvetica"/>
          <w:sz w:val="20"/>
          <w:szCs w:val="20"/>
        </w:rPr>
      </w:pPr>
    </w:p>
    <w:p w:rsidR="00FA31B2" w:rsidRDefault="001621BA">
      <w:pPr>
        <w:rPr>
          <w:rFonts w:ascii="Helvetica" w:hAnsi="Helvetica" w:cs="Helvetica"/>
          <w:sz w:val="20"/>
          <w:szCs w:val="20"/>
        </w:rPr>
      </w:pPr>
      <w:r w:rsidRPr="003273C0">
        <w:rPr>
          <w:rFonts w:ascii="Helvetica" w:hAnsi="Helvetica" w:cs="Helvetica"/>
          <w:sz w:val="20"/>
          <w:szCs w:val="20"/>
        </w:rPr>
        <w:t xml:space="preserve">Dissolve_______ g of </w:t>
      </w:r>
      <w:r w:rsidRPr="003273C0">
        <w:rPr>
          <w:rFonts w:ascii="Helvetica" w:hAnsi="Helvetica" w:cs="Helvetica"/>
          <w:b/>
          <w:bCs/>
          <w:sz w:val="20"/>
          <w:szCs w:val="20"/>
        </w:rPr>
        <w:t>Na</w:t>
      </w:r>
      <w:r w:rsidRPr="003273C0">
        <w:rPr>
          <w:rFonts w:ascii="Helvetica" w:hAnsi="Helvetica" w:cs="Helvetica"/>
          <w:b/>
          <w:bCs/>
          <w:sz w:val="20"/>
          <w:szCs w:val="20"/>
          <w:vertAlign w:val="subscript"/>
        </w:rPr>
        <w:t>2</w:t>
      </w:r>
      <w:r w:rsidRPr="003273C0">
        <w:rPr>
          <w:rFonts w:ascii="Helvetica" w:hAnsi="Helvetica" w:cs="Helvetica"/>
          <w:b/>
          <w:bCs/>
          <w:sz w:val="20"/>
          <w:szCs w:val="20"/>
        </w:rPr>
        <w:t>CO</w:t>
      </w:r>
      <w:r w:rsidRPr="003273C0">
        <w:rPr>
          <w:rFonts w:ascii="Helvetica" w:hAnsi="Helvetica" w:cs="Helvetica"/>
          <w:b/>
          <w:bCs/>
          <w:sz w:val="20"/>
          <w:szCs w:val="20"/>
          <w:vertAlign w:val="subscript"/>
        </w:rPr>
        <w:t>3</w:t>
      </w:r>
      <w:r w:rsidRPr="003273C0">
        <w:rPr>
          <w:rFonts w:ascii="Helvetica" w:hAnsi="Helvetica" w:cs="Helvetica"/>
          <w:b/>
          <w:bCs/>
          <w:sz w:val="20"/>
          <w:szCs w:val="20"/>
        </w:rPr>
        <w:t xml:space="preserve"> </w:t>
      </w:r>
      <w:r w:rsidRPr="003273C0">
        <w:rPr>
          <w:rFonts w:ascii="Helvetica" w:hAnsi="Helvetica" w:cs="Helvetica"/>
          <w:sz w:val="20"/>
          <w:szCs w:val="20"/>
        </w:rPr>
        <w:t xml:space="preserve">and_______ g of </w:t>
      </w:r>
      <w:r w:rsidRPr="003273C0">
        <w:rPr>
          <w:rFonts w:ascii="Helvetica" w:hAnsi="Helvetica" w:cs="Helvetica"/>
          <w:b/>
          <w:bCs/>
          <w:sz w:val="20"/>
          <w:szCs w:val="20"/>
        </w:rPr>
        <w:t>NaHCO</w:t>
      </w:r>
      <w:r w:rsidRPr="003273C0">
        <w:rPr>
          <w:rFonts w:ascii="Helvetica" w:hAnsi="Helvetica" w:cs="Helvetica"/>
          <w:b/>
          <w:bCs/>
          <w:sz w:val="20"/>
          <w:szCs w:val="20"/>
          <w:vertAlign w:val="subscript"/>
        </w:rPr>
        <w:t>3</w:t>
      </w:r>
      <w:r w:rsidRPr="003273C0">
        <w:rPr>
          <w:rFonts w:ascii="Helvetica" w:hAnsi="Helvetica" w:cs="Helvetica"/>
          <w:sz w:val="20"/>
          <w:szCs w:val="20"/>
          <w:vertAlign w:val="subscript"/>
        </w:rPr>
        <w:t xml:space="preserve"> </w:t>
      </w:r>
      <w:r w:rsidRPr="003273C0">
        <w:rPr>
          <w:rFonts w:ascii="Helvetica" w:hAnsi="Helvetica" w:cs="Helvetica"/>
          <w:sz w:val="20"/>
          <w:szCs w:val="20"/>
        </w:rPr>
        <w:t>in _______ml of sterile deionized water using magnetic stirrer until completely dissolve. Add a dash of phenol red so that solution appears pink.</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Measure pH of the solution, the pH is ________ </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If the pH is out of range, adjust pH by adding acid (HCI) and/or adding base (NaOH). </w:t>
      </w:r>
    </w:p>
    <w:p w:rsidR="00FA31B2" w:rsidRDefault="001621BA" w:rsidP="00E2633B">
      <w:pPr>
        <w:rPr>
          <w:rFonts w:ascii="Helvetica" w:hAnsi="Helvetica" w:cs="Helvetica"/>
          <w:sz w:val="20"/>
          <w:szCs w:val="20"/>
        </w:rPr>
      </w:pPr>
      <w:r w:rsidRPr="003273C0">
        <w:rPr>
          <w:rFonts w:ascii="Helvetica" w:hAnsi="Helvetica" w:cs="Helvetica"/>
          <w:sz w:val="20"/>
          <w:szCs w:val="20"/>
        </w:rPr>
        <w:t>Final pH is _________</w:t>
      </w:r>
    </w:p>
    <w:p w:rsidR="00FA31B2" w:rsidRDefault="001621BA" w:rsidP="00E2633B">
      <w:pPr>
        <w:rPr>
          <w:rFonts w:ascii="Helvetica" w:hAnsi="Helvetica" w:cs="Helvetica"/>
          <w:sz w:val="20"/>
          <w:szCs w:val="20"/>
        </w:rPr>
      </w:pPr>
      <w:r w:rsidRPr="003273C0">
        <w:rPr>
          <w:rFonts w:ascii="Helvetica" w:hAnsi="Helvetica" w:cs="Helvetica"/>
          <w:sz w:val="20"/>
          <w:szCs w:val="20"/>
        </w:rPr>
        <w:t>Aliquot into _______ of _______ml bottles</w:t>
      </w:r>
    </w:p>
    <w:p w:rsidR="00FA31B2" w:rsidRDefault="001621BA" w:rsidP="00E2633B">
      <w:pPr>
        <w:rPr>
          <w:rFonts w:ascii="Helvetica" w:hAnsi="Helvetica" w:cs="Helvetica"/>
          <w:sz w:val="20"/>
          <w:szCs w:val="20"/>
        </w:rPr>
      </w:pPr>
      <w:r w:rsidRPr="003273C0">
        <w:rPr>
          <w:rFonts w:ascii="Helvetica" w:hAnsi="Helvetica" w:cs="Helvetica"/>
          <w:sz w:val="20"/>
          <w:szCs w:val="20"/>
        </w:rPr>
        <w:t>pH meter ECN: _________________</w:t>
      </w:r>
    </w:p>
    <w:p w:rsidR="00FA31B2" w:rsidRDefault="001621BA">
      <w:pPr>
        <w:rPr>
          <w:rFonts w:ascii="Helvetica" w:hAnsi="Helvetica" w:cs="Helvetica"/>
          <w:sz w:val="20"/>
          <w:szCs w:val="20"/>
        </w:rPr>
      </w:pPr>
      <w:r w:rsidRPr="003273C0">
        <w:rPr>
          <w:rFonts w:ascii="Helvetica" w:hAnsi="Helvetica" w:cs="Helvetica"/>
          <w:sz w:val="20"/>
          <w:szCs w:val="20"/>
        </w:rPr>
        <w:t>Balance ECN: __________________</w:t>
      </w:r>
    </w:p>
    <w:p w:rsidR="00FA31B2" w:rsidRDefault="00FA31B2">
      <w:pPr>
        <w:rPr>
          <w:rFonts w:ascii="Helvetica" w:hAnsi="Helvetica" w:cs="Helvetica"/>
          <w:sz w:val="20"/>
          <w:szCs w:val="20"/>
        </w:rPr>
      </w:pPr>
    </w:p>
    <w:p w:rsidR="00FA31B2" w:rsidRDefault="001621BA">
      <w:pPr>
        <w:rPr>
          <w:rFonts w:ascii="Helvetica" w:hAnsi="Helvetica" w:cs="Helvetica"/>
          <w:b/>
          <w:bCs/>
          <w:sz w:val="20"/>
          <w:szCs w:val="20"/>
        </w:rPr>
      </w:pPr>
      <w:r w:rsidRPr="003273C0">
        <w:rPr>
          <w:rFonts w:ascii="Helvetica" w:hAnsi="Helvetica" w:cs="Helvetica"/>
          <w:b/>
          <w:bCs/>
          <w:sz w:val="20"/>
          <w:szCs w:val="20"/>
        </w:rPr>
        <w:t>□ 5X EIA Wash Buffer, pH 6.6-6.8:</w:t>
      </w:r>
    </w:p>
    <w:p w:rsidR="00FA31B2" w:rsidRDefault="00FA31B2">
      <w:pPr>
        <w:rPr>
          <w:rFonts w:ascii="Helvetica" w:hAnsi="Helvetica" w:cs="Helvetica"/>
          <w:sz w:val="20"/>
          <w:szCs w:val="20"/>
        </w:rPr>
      </w:pPr>
    </w:p>
    <w:p w:rsidR="00FA31B2" w:rsidRDefault="001621BA">
      <w:pPr>
        <w:rPr>
          <w:rFonts w:ascii="Helvetica" w:hAnsi="Helvetica" w:cs="Helvetica"/>
          <w:sz w:val="20"/>
          <w:szCs w:val="20"/>
        </w:rPr>
      </w:pPr>
      <w:r w:rsidRPr="003273C0">
        <w:rPr>
          <w:rFonts w:ascii="Helvetica" w:hAnsi="Helvetica" w:cs="Helvetica"/>
          <w:sz w:val="20"/>
          <w:szCs w:val="20"/>
        </w:rPr>
        <w:t xml:space="preserve">Dissolve_______ g of </w:t>
      </w:r>
      <w:r w:rsidRPr="003273C0">
        <w:rPr>
          <w:rFonts w:ascii="Helvetica" w:hAnsi="Helvetica" w:cs="Helvetica"/>
          <w:b/>
          <w:bCs/>
          <w:sz w:val="20"/>
          <w:szCs w:val="20"/>
        </w:rPr>
        <w:t>NaCl</w:t>
      </w:r>
      <w:r w:rsidRPr="003273C0">
        <w:rPr>
          <w:rFonts w:ascii="Helvetica" w:hAnsi="Helvetica" w:cs="Helvetica"/>
          <w:sz w:val="20"/>
          <w:szCs w:val="20"/>
        </w:rPr>
        <w:t xml:space="preserve">, ________g of </w:t>
      </w:r>
      <w:r w:rsidRPr="003273C0">
        <w:rPr>
          <w:rFonts w:ascii="Helvetica" w:hAnsi="Helvetica" w:cs="Helvetica"/>
          <w:b/>
          <w:bCs/>
          <w:sz w:val="20"/>
          <w:szCs w:val="20"/>
        </w:rPr>
        <w:t>KH</w:t>
      </w:r>
      <w:r w:rsidRPr="003273C0">
        <w:rPr>
          <w:rFonts w:ascii="Helvetica" w:hAnsi="Helvetica" w:cs="Helvetica"/>
          <w:b/>
          <w:bCs/>
          <w:sz w:val="20"/>
          <w:szCs w:val="20"/>
          <w:vertAlign w:val="subscript"/>
        </w:rPr>
        <w:t>2</w:t>
      </w:r>
      <w:r w:rsidRPr="003273C0">
        <w:rPr>
          <w:rFonts w:ascii="Helvetica" w:hAnsi="Helvetica" w:cs="Helvetica"/>
          <w:b/>
          <w:bCs/>
          <w:sz w:val="20"/>
          <w:szCs w:val="20"/>
        </w:rPr>
        <w:t>PO</w:t>
      </w:r>
      <w:r w:rsidRPr="003273C0">
        <w:rPr>
          <w:rFonts w:ascii="Helvetica" w:hAnsi="Helvetica" w:cs="Helvetica"/>
          <w:b/>
          <w:bCs/>
          <w:sz w:val="20"/>
          <w:szCs w:val="20"/>
          <w:vertAlign w:val="subscript"/>
        </w:rPr>
        <w:t>4</w:t>
      </w:r>
      <w:r w:rsidRPr="003273C0">
        <w:rPr>
          <w:rFonts w:ascii="Helvetica" w:hAnsi="Helvetica" w:cs="Helvetica"/>
          <w:sz w:val="20"/>
          <w:szCs w:val="20"/>
        </w:rPr>
        <w:t xml:space="preserve">,  _______ g of </w:t>
      </w:r>
      <w:r w:rsidRPr="003273C0">
        <w:rPr>
          <w:rFonts w:ascii="Helvetica" w:hAnsi="Helvetica" w:cs="Helvetica"/>
          <w:b/>
          <w:bCs/>
          <w:sz w:val="20"/>
          <w:szCs w:val="20"/>
        </w:rPr>
        <w:t>Na</w:t>
      </w:r>
      <w:r w:rsidRPr="003273C0">
        <w:rPr>
          <w:rFonts w:ascii="Helvetica" w:hAnsi="Helvetica" w:cs="Helvetica"/>
          <w:b/>
          <w:bCs/>
          <w:sz w:val="20"/>
          <w:szCs w:val="20"/>
          <w:vertAlign w:val="subscript"/>
        </w:rPr>
        <w:t>2</w:t>
      </w:r>
      <w:r w:rsidRPr="003273C0">
        <w:rPr>
          <w:rFonts w:ascii="Helvetica" w:hAnsi="Helvetica" w:cs="Helvetica"/>
          <w:b/>
          <w:bCs/>
          <w:sz w:val="20"/>
          <w:szCs w:val="20"/>
        </w:rPr>
        <w:t>HPO</w:t>
      </w:r>
      <w:r w:rsidRPr="003273C0">
        <w:rPr>
          <w:rFonts w:ascii="Helvetica" w:hAnsi="Helvetica" w:cs="Helvetica"/>
          <w:b/>
          <w:bCs/>
          <w:sz w:val="20"/>
          <w:szCs w:val="20"/>
          <w:vertAlign w:val="subscript"/>
        </w:rPr>
        <w:t>4</w:t>
      </w:r>
      <w:r w:rsidRPr="003273C0">
        <w:rPr>
          <w:rFonts w:ascii="Helvetica" w:hAnsi="Helvetica" w:cs="Helvetica"/>
          <w:sz w:val="20"/>
          <w:szCs w:val="20"/>
        </w:rPr>
        <w:t xml:space="preserve">  and _______ ml of </w:t>
      </w:r>
      <w:r w:rsidRPr="003273C0">
        <w:rPr>
          <w:rFonts w:ascii="Helvetica" w:hAnsi="Helvetica" w:cs="Helvetica"/>
          <w:b/>
          <w:bCs/>
          <w:sz w:val="20"/>
          <w:szCs w:val="20"/>
        </w:rPr>
        <w:t>Tween 20</w:t>
      </w:r>
      <w:r w:rsidRPr="003273C0">
        <w:rPr>
          <w:rFonts w:ascii="Helvetica" w:hAnsi="Helvetica" w:cs="Helvetica"/>
          <w:sz w:val="20"/>
          <w:szCs w:val="20"/>
        </w:rPr>
        <w:t xml:space="preserve"> in _______ml of sterile deionized water using magnetic stirrer until completely dissolve.</w:t>
      </w:r>
    </w:p>
    <w:p w:rsidR="00FA31B2" w:rsidRDefault="001621BA">
      <w:pPr>
        <w:rPr>
          <w:rFonts w:ascii="Helvetica" w:hAnsi="Helvetica" w:cs="Helvetica"/>
          <w:sz w:val="20"/>
          <w:szCs w:val="20"/>
        </w:rPr>
      </w:pPr>
      <w:r w:rsidRPr="003273C0">
        <w:rPr>
          <w:rFonts w:ascii="Helvetica" w:hAnsi="Helvetica" w:cs="Helvetica"/>
          <w:sz w:val="20"/>
          <w:szCs w:val="20"/>
        </w:rPr>
        <w:t>Adjust final volume to _______ml with sterile deionized water.</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Measure pH of the solution, the pH is ________ </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If the pH is out of range, adjust pH by adding acid (HCI) and/or adding base (NaOH). </w:t>
      </w:r>
    </w:p>
    <w:p w:rsidR="00FA31B2" w:rsidRDefault="001621BA" w:rsidP="00E2633B">
      <w:pPr>
        <w:rPr>
          <w:rFonts w:ascii="Helvetica" w:hAnsi="Helvetica" w:cs="Helvetica"/>
          <w:sz w:val="20"/>
          <w:szCs w:val="20"/>
        </w:rPr>
      </w:pPr>
      <w:r w:rsidRPr="003273C0">
        <w:rPr>
          <w:rFonts w:ascii="Helvetica" w:hAnsi="Helvetica" w:cs="Helvetica"/>
          <w:sz w:val="20"/>
          <w:szCs w:val="20"/>
        </w:rPr>
        <w:t>Final pH is _________</w:t>
      </w:r>
    </w:p>
    <w:p w:rsidR="00FA31B2" w:rsidRDefault="001621BA" w:rsidP="00E2633B">
      <w:pPr>
        <w:rPr>
          <w:rFonts w:ascii="Helvetica" w:hAnsi="Helvetica" w:cs="Helvetica"/>
          <w:sz w:val="20"/>
          <w:szCs w:val="20"/>
        </w:rPr>
      </w:pPr>
      <w:r w:rsidRPr="003273C0">
        <w:rPr>
          <w:rFonts w:ascii="Helvetica" w:hAnsi="Helvetica" w:cs="Helvetica"/>
          <w:sz w:val="20"/>
          <w:szCs w:val="20"/>
        </w:rPr>
        <w:t>Aliquot into _______ of _______ml bottles</w:t>
      </w:r>
    </w:p>
    <w:p w:rsidR="00FA31B2" w:rsidRDefault="001621BA" w:rsidP="00E2633B">
      <w:pPr>
        <w:rPr>
          <w:rFonts w:ascii="Helvetica" w:hAnsi="Helvetica" w:cs="Helvetica"/>
          <w:sz w:val="20"/>
          <w:szCs w:val="20"/>
        </w:rPr>
      </w:pPr>
      <w:r w:rsidRPr="003273C0">
        <w:rPr>
          <w:rFonts w:ascii="Helvetica" w:hAnsi="Helvetica" w:cs="Helvetica"/>
          <w:sz w:val="20"/>
          <w:szCs w:val="20"/>
        </w:rPr>
        <w:t>pH meter ECN: _________________</w:t>
      </w:r>
    </w:p>
    <w:p w:rsidR="00FA31B2" w:rsidRDefault="001621BA">
      <w:pPr>
        <w:rPr>
          <w:rFonts w:ascii="Helvetica" w:hAnsi="Helvetica" w:cs="Helvetica"/>
          <w:sz w:val="20"/>
          <w:szCs w:val="20"/>
        </w:rPr>
      </w:pPr>
      <w:r w:rsidRPr="003273C0">
        <w:rPr>
          <w:rFonts w:ascii="Helvetica" w:hAnsi="Helvetica" w:cs="Helvetica"/>
          <w:sz w:val="20"/>
          <w:szCs w:val="20"/>
        </w:rPr>
        <w:t>Balance ECN: __________________</w:t>
      </w:r>
    </w:p>
    <w:p w:rsidR="00FA31B2" w:rsidRDefault="001621BA">
      <w:pPr>
        <w:rPr>
          <w:rFonts w:ascii="Helvetica" w:hAnsi="Helvetica" w:cs="Helvetica"/>
          <w:sz w:val="20"/>
          <w:szCs w:val="20"/>
        </w:rPr>
      </w:pPr>
      <w:r w:rsidRPr="003273C0">
        <w:rPr>
          <w:rFonts w:ascii="Helvetica" w:hAnsi="Helvetica" w:cs="Helvetica"/>
          <w:b/>
          <w:bCs/>
          <w:sz w:val="20"/>
          <w:szCs w:val="20"/>
        </w:rPr>
        <w:t>□ 1X EIA Wash Buffer</w:t>
      </w:r>
      <w:r w:rsidRPr="003273C0">
        <w:rPr>
          <w:rFonts w:ascii="Helvetica" w:hAnsi="Helvetica" w:cs="Helvetica"/>
          <w:sz w:val="20"/>
          <w:szCs w:val="20"/>
        </w:rPr>
        <w:t>:</w:t>
      </w:r>
    </w:p>
    <w:p w:rsidR="00FA31B2" w:rsidRDefault="00FA31B2">
      <w:pPr>
        <w:rPr>
          <w:rFonts w:ascii="Helvetica" w:hAnsi="Helvetica" w:cs="Helvetica"/>
          <w:sz w:val="20"/>
          <w:szCs w:val="20"/>
        </w:rPr>
      </w:pPr>
    </w:p>
    <w:p w:rsidR="00FA31B2" w:rsidRDefault="001621BA">
      <w:pPr>
        <w:rPr>
          <w:rFonts w:ascii="Helvetica" w:hAnsi="Helvetica" w:cs="Helvetica"/>
          <w:sz w:val="20"/>
          <w:szCs w:val="20"/>
        </w:rPr>
      </w:pPr>
      <w:r w:rsidRPr="003273C0">
        <w:rPr>
          <w:rFonts w:ascii="Helvetica" w:hAnsi="Helvetica" w:cs="Helvetica"/>
          <w:sz w:val="20"/>
          <w:szCs w:val="20"/>
        </w:rPr>
        <w:t>Dilute _______ ml (1 Part) of 5X EIA Wash Buffer in __________ml (4 Part) of sterile deionized water for final volume ________ml of 1X EIA Wash Buffer using magnetic stirrer until completely dissolve. This reagent is prepared fresh for daily assay. Discard after the end of each day.</w:t>
      </w:r>
    </w:p>
    <w:p w:rsidR="00FA31B2" w:rsidRDefault="001621BA">
      <w:pPr>
        <w:rPr>
          <w:rFonts w:ascii="Helvetica" w:hAnsi="Helvetica" w:cs="Helvetica"/>
          <w:b/>
          <w:bCs/>
          <w:sz w:val="20"/>
          <w:szCs w:val="20"/>
        </w:rPr>
      </w:pPr>
      <w:r w:rsidRPr="003273C0">
        <w:rPr>
          <w:rFonts w:ascii="Helvetica" w:hAnsi="Helvetica" w:cs="Helvetica"/>
          <w:b/>
          <w:bCs/>
          <w:sz w:val="20"/>
          <w:szCs w:val="20"/>
        </w:rPr>
        <w:t>□ 1% BSA:</w:t>
      </w:r>
    </w:p>
    <w:p w:rsidR="00FA31B2" w:rsidRDefault="001621BA">
      <w:pPr>
        <w:rPr>
          <w:rFonts w:ascii="Helvetica" w:hAnsi="Helvetica" w:cs="Helvetica"/>
          <w:sz w:val="20"/>
          <w:szCs w:val="20"/>
        </w:rPr>
      </w:pPr>
      <w:r w:rsidRPr="003273C0">
        <w:rPr>
          <w:rFonts w:ascii="Helvetica" w:hAnsi="Helvetica" w:cs="Helvetica"/>
          <w:sz w:val="20"/>
          <w:szCs w:val="20"/>
        </w:rPr>
        <w:t>Dilute_______ml of 10%BSA to __________ml of 1X EIA wash buffer for final volume ________ml of 1% BSA using magnetic stirrer until completely dissolve. This reagent is prepared fresh for daily assay. Discard after the end of each day.</w:t>
      </w:r>
    </w:p>
    <w:p w:rsidR="00FA31B2" w:rsidRDefault="001621BA">
      <w:pPr>
        <w:rPr>
          <w:rFonts w:ascii="Helvetica" w:hAnsi="Helvetica" w:cs="Helvetica"/>
          <w:sz w:val="20"/>
          <w:szCs w:val="20"/>
        </w:rPr>
      </w:pPr>
      <w:r w:rsidRPr="003273C0">
        <w:rPr>
          <w:rFonts w:ascii="Helvetica" w:hAnsi="Helvetica" w:cs="Helvetica"/>
          <w:sz w:val="20"/>
          <w:szCs w:val="20"/>
        </w:rPr>
        <w:t xml:space="preserve">□ </w:t>
      </w:r>
      <w:r w:rsidRPr="003273C0">
        <w:rPr>
          <w:rFonts w:ascii="Helvetica" w:hAnsi="Helvetica" w:cs="Helvetica"/>
          <w:b/>
          <w:bCs/>
          <w:sz w:val="20"/>
          <w:szCs w:val="20"/>
        </w:rPr>
        <w:t>Phosphate Buffered Saline (PBS) pH 7.1-7.4:</w:t>
      </w:r>
      <w:r w:rsidRPr="003273C0">
        <w:rPr>
          <w:rFonts w:ascii="Helvetica" w:hAnsi="Helvetica" w:cs="Helvetica"/>
          <w:sz w:val="20"/>
          <w:szCs w:val="20"/>
        </w:rPr>
        <w:t xml:space="preserve"> </w:t>
      </w:r>
    </w:p>
    <w:p w:rsidR="00FA31B2" w:rsidRDefault="001621BA">
      <w:pPr>
        <w:rPr>
          <w:rFonts w:ascii="Helvetica" w:hAnsi="Helvetica" w:cs="Helvetica"/>
          <w:sz w:val="20"/>
          <w:szCs w:val="20"/>
        </w:rPr>
      </w:pPr>
      <w:r w:rsidRPr="003273C0">
        <w:rPr>
          <w:rFonts w:ascii="Helvetica" w:hAnsi="Helvetica" w:cs="Helvetica"/>
          <w:sz w:val="20"/>
          <w:szCs w:val="20"/>
        </w:rPr>
        <w:t>Dissolve_____ pack of PBS powder in______ L of deionized water sterile deionized water (a pack of ready to use PBS powder in 1,000 ml of sterile deionized water) using magnetic stirrer until completely dissolve.</w:t>
      </w:r>
    </w:p>
    <w:p w:rsidR="00FA31B2" w:rsidRDefault="00FA31B2">
      <w:pPr>
        <w:rPr>
          <w:rFonts w:ascii="Helvetica" w:hAnsi="Helvetica" w:cs="Helvetica"/>
          <w:sz w:val="20"/>
          <w:szCs w:val="20"/>
        </w:rPr>
      </w:pPr>
    </w:p>
    <w:p w:rsidR="00FA31B2" w:rsidRDefault="001621BA">
      <w:pPr>
        <w:rPr>
          <w:rFonts w:ascii="Helvetica" w:hAnsi="Helvetica" w:cs="Helvetica"/>
          <w:sz w:val="20"/>
          <w:szCs w:val="20"/>
        </w:rPr>
      </w:pPr>
      <w:r w:rsidRPr="003273C0">
        <w:rPr>
          <w:rFonts w:ascii="Helvetica" w:hAnsi="Helvetica" w:cs="Helvetica"/>
          <w:sz w:val="20"/>
          <w:szCs w:val="20"/>
        </w:rPr>
        <w:t xml:space="preserve">Measure pH of the solution, the pH is ________ </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If the pH is out of range, adjust pH by adding acid (HCI), adding base (NaOH). </w:t>
      </w:r>
    </w:p>
    <w:p w:rsidR="00FA31B2" w:rsidRDefault="001621BA" w:rsidP="00E2633B">
      <w:pPr>
        <w:rPr>
          <w:rFonts w:ascii="Helvetica" w:hAnsi="Helvetica" w:cs="Helvetica"/>
          <w:sz w:val="20"/>
          <w:szCs w:val="20"/>
        </w:rPr>
      </w:pPr>
      <w:r w:rsidRPr="003273C0">
        <w:rPr>
          <w:rFonts w:ascii="Helvetica" w:hAnsi="Helvetica" w:cs="Helvetica"/>
          <w:sz w:val="20"/>
          <w:szCs w:val="20"/>
        </w:rPr>
        <w:t>Final pH is _________</w:t>
      </w:r>
    </w:p>
    <w:p w:rsidR="00FA31B2" w:rsidRDefault="001621BA" w:rsidP="00E2633B">
      <w:pPr>
        <w:rPr>
          <w:rFonts w:ascii="Helvetica" w:hAnsi="Helvetica" w:cs="Helvetica"/>
          <w:sz w:val="20"/>
          <w:szCs w:val="20"/>
        </w:rPr>
      </w:pPr>
      <w:r w:rsidRPr="003273C0">
        <w:rPr>
          <w:rFonts w:ascii="Helvetica" w:hAnsi="Helvetica" w:cs="Helvetica"/>
          <w:sz w:val="20"/>
          <w:szCs w:val="20"/>
        </w:rPr>
        <w:t>Filter PBS through 0.2µm filter unit in BSC using vacuum pump.</w:t>
      </w:r>
    </w:p>
    <w:p w:rsidR="00FA31B2" w:rsidRDefault="001621BA" w:rsidP="00E2633B">
      <w:pPr>
        <w:rPr>
          <w:rFonts w:ascii="Helvetica" w:hAnsi="Helvetica" w:cs="Helvetica"/>
          <w:sz w:val="20"/>
          <w:szCs w:val="20"/>
        </w:rPr>
      </w:pPr>
      <w:r w:rsidRPr="003273C0">
        <w:rPr>
          <w:rFonts w:ascii="Helvetica" w:hAnsi="Helvetica" w:cs="Helvetica"/>
          <w:sz w:val="20"/>
          <w:szCs w:val="20"/>
        </w:rPr>
        <w:t>Aliquot into _______ of _______ml bottles</w:t>
      </w:r>
    </w:p>
    <w:p w:rsidR="00FA31B2" w:rsidRDefault="001621BA" w:rsidP="00E2633B">
      <w:pPr>
        <w:rPr>
          <w:rFonts w:ascii="Helvetica" w:hAnsi="Helvetica" w:cs="Helvetica"/>
          <w:sz w:val="20"/>
          <w:szCs w:val="20"/>
        </w:rPr>
      </w:pPr>
      <w:r w:rsidRPr="003273C0">
        <w:rPr>
          <w:rFonts w:ascii="Helvetica" w:hAnsi="Helvetica" w:cs="Helvetica"/>
          <w:sz w:val="20"/>
          <w:szCs w:val="20"/>
        </w:rPr>
        <w:t>BSC: ________________</w:t>
      </w:r>
    </w:p>
    <w:p w:rsidR="00FA31B2" w:rsidRDefault="001621BA" w:rsidP="00E2633B">
      <w:pPr>
        <w:rPr>
          <w:rFonts w:ascii="Helvetica" w:hAnsi="Helvetica" w:cs="Helvetica"/>
          <w:sz w:val="20"/>
          <w:szCs w:val="20"/>
        </w:rPr>
      </w:pPr>
      <w:r w:rsidRPr="003273C0">
        <w:rPr>
          <w:rFonts w:ascii="Helvetica" w:hAnsi="Helvetica" w:cs="Helvetica"/>
          <w:sz w:val="20"/>
          <w:szCs w:val="20"/>
        </w:rPr>
        <w:t>pH meter ECN: _________________</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 </w:t>
      </w:r>
      <w:r w:rsidRPr="003273C0">
        <w:rPr>
          <w:rFonts w:ascii="Helvetica" w:hAnsi="Helvetica" w:cs="Helvetica"/>
          <w:b/>
          <w:bCs/>
          <w:sz w:val="20"/>
          <w:szCs w:val="20"/>
        </w:rPr>
        <w:t xml:space="preserve">Working IgA Standard </w:t>
      </w:r>
    </w:p>
    <w:p w:rsidR="001621BA" w:rsidRPr="003273C0" w:rsidRDefault="001621BA" w:rsidP="00C77AE3">
      <w:pPr>
        <w:rPr>
          <w:rFonts w:ascii="Helvetica" w:hAnsi="Helvetica" w:cs="Helvetica"/>
          <w:sz w:val="20"/>
          <w:szCs w:val="20"/>
        </w:rPr>
      </w:pPr>
      <w:r w:rsidRPr="003273C0">
        <w:rPr>
          <w:rFonts w:ascii="Helvetica" w:hAnsi="Helvetica" w:cs="Helvetica"/>
          <w:sz w:val="20"/>
          <w:szCs w:val="20"/>
        </w:rPr>
        <w:t xml:space="preserve">Dilute _______ml (1 Part) of </w:t>
      </w:r>
      <w:r w:rsidRPr="003273C0">
        <w:rPr>
          <w:rFonts w:ascii="Helvetica" w:hAnsi="Helvetica" w:cs="Helvetica"/>
          <w:b/>
          <w:bCs/>
          <w:sz w:val="20"/>
          <w:szCs w:val="20"/>
        </w:rPr>
        <w:t xml:space="preserve">10,000 units/ml of stock IgA </w:t>
      </w:r>
      <w:r w:rsidRPr="003273C0">
        <w:rPr>
          <w:rFonts w:ascii="Helvetica" w:hAnsi="Helvetica" w:cs="Helvetica"/>
          <w:sz w:val="20"/>
          <w:szCs w:val="20"/>
        </w:rPr>
        <w:t xml:space="preserve">Standard- Human Serum to __________ml (9 Part) of sterile </w:t>
      </w:r>
      <w:r w:rsidRPr="003273C0">
        <w:rPr>
          <w:rFonts w:ascii="Helvetica" w:hAnsi="Helvetica" w:cs="Helvetica"/>
          <w:b/>
          <w:bCs/>
          <w:sz w:val="20"/>
          <w:szCs w:val="20"/>
        </w:rPr>
        <w:t>PBS</w:t>
      </w:r>
      <w:r w:rsidRPr="003273C0">
        <w:rPr>
          <w:rFonts w:ascii="Helvetica" w:hAnsi="Helvetica" w:cs="Helvetica"/>
          <w:sz w:val="20"/>
          <w:szCs w:val="20"/>
        </w:rPr>
        <w:t xml:space="preserve"> for final volume ________ml of 1,000 units/ml of working IgA Standard mix well by vortex. Aliquot 1 ml of working IgA standard into cryovials. (Note: Once thawed working IgA standard will be kept at 2-8</w:t>
      </w:r>
      <w:r w:rsidRPr="003273C0">
        <w:rPr>
          <w:rFonts w:ascii="Helvetica" w:hAnsi="Helvetica" w:cs="Helvetica"/>
          <w:sz w:val="20"/>
          <w:szCs w:val="20"/>
          <w:vertAlign w:val="superscript"/>
        </w:rPr>
        <w:t>o</w:t>
      </w:r>
      <w:r w:rsidRPr="003273C0">
        <w:rPr>
          <w:rFonts w:ascii="Helvetica" w:hAnsi="Helvetica" w:cs="Helvetica"/>
          <w:sz w:val="20"/>
          <w:szCs w:val="20"/>
        </w:rPr>
        <w:t>C refrigerator until expiration of 3 months).</w:t>
      </w:r>
    </w:p>
    <w:p w:rsidR="001621BA" w:rsidRPr="003273C0" w:rsidRDefault="001621BA" w:rsidP="00C77AE3">
      <w:pPr>
        <w:rPr>
          <w:rFonts w:ascii="Helvetica" w:hAnsi="Helvetica" w:cs="Helvetica"/>
          <w:sz w:val="20"/>
          <w:szCs w:val="20"/>
        </w:rPr>
      </w:pPr>
    </w:p>
    <w:p w:rsidR="00FA31B2" w:rsidRDefault="001621BA">
      <w:pPr>
        <w:rPr>
          <w:rFonts w:ascii="Helvetica" w:hAnsi="Helvetica" w:cs="Helvetica"/>
          <w:b/>
          <w:bCs/>
          <w:sz w:val="20"/>
          <w:szCs w:val="20"/>
        </w:rPr>
      </w:pPr>
      <w:r w:rsidRPr="003273C0">
        <w:rPr>
          <w:rFonts w:ascii="Helvetica" w:hAnsi="Helvetica" w:cs="Helvetica"/>
          <w:b/>
          <w:bCs/>
          <w:sz w:val="20"/>
          <w:szCs w:val="20"/>
        </w:rPr>
        <w:t>Store at:</w:t>
      </w:r>
    </w:p>
    <w:p w:rsidR="00FA31B2" w:rsidRDefault="00FA31B2">
      <w:pPr>
        <w:rPr>
          <w:rFonts w:ascii="Helvetica" w:hAnsi="Helvetica" w:cs="Helvetica"/>
          <w:b/>
          <w:bCs/>
          <w:sz w:val="20"/>
          <w:szCs w:val="20"/>
        </w:rPr>
      </w:pP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  □ Room temperature</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  □ 2-8 </w:t>
      </w:r>
      <w:r w:rsidRPr="003273C0">
        <w:rPr>
          <w:rFonts w:ascii="Helvetica" w:hAnsi="Helvetica" w:cs="Helvetica"/>
          <w:sz w:val="20"/>
          <w:szCs w:val="20"/>
          <w:vertAlign w:val="superscript"/>
        </w:rPr>
        <w:t>o</w:t>
      </w:r>
      <w:r w:rsidRPr="003273C0">
        <w:rPr>
          <w:rFonts w:ascii="Helvetica" w:hAnsi="Helvetica" w:cs="Helvetica"/>
          <w:sz w:val="20"/>
          <w:szCs w:val="20"/>
        </w:rPr>
        <w:t>C, Refrigerator ECN: _____________________________</w:t>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  □ -70±5 </w:t>
      </w:r>
      <w:r w:rsidRPr="003273C0">
        <w:rPr>
          <w:rFonts w:ascii="Helvetica" w:hAnsi="Helvetica" w:cs="Helvetica"/>
          <w:sz w:val="20"/>
          <w:szCs w:val="20"/>
          <w:vertAlign w:val="superscript"/>
        </w:rPr>
        <w:t>o</w:t>
      </w:r>
      <w:r w:rsidRPr="003273C0">
        <w:rPr>
          <w:rFonts w:ascii="Helvetica" w:hAnsi="Helvetica" w:cs="Helvetica"/>
          <w:sz w:val="20"/>
          <w:szCs w:val="20"/>
        </w:rPr>
        <w:t>C, Refrigerator ECN: _____________________________</w:t>
      </w:r>
    </w:p>
    <w:p w:rsidR="001621BA" w:rsidRPr="003273C0" w:rsidRDefault="001621BA" w:rsidP="00C77AE3">
      <w:pPr>
        <w:rPr>
          <w:rFonts w:ascii="Helvetica" w:hAnsi="Helvetica" w:cs="Helvetica"/>
          <w:sz w:val="20"/>
          <w:szCs w:val="20"/>
        </w:rPr>
      </w:pPr>
    </w:p>
    <w:p w:rsidR="001621BA" w:rsidRPr="003273C0" w:rsidRDefault="001621BA" w:rsidP="00C77AE3">
      <w:pPr>
        <w:rPr>
          <w:rFonts w:ascii="Helvetica" w:hAnsi="Helvetica" w:cs="Helvetica"/>
          <w:sz w:val="20"/>
          <w:szCs w:val="20"/>
        </w:rPr>
      </w:pPr>
      <w:r w:rsidRPr="003273C0">
        <w:rPr>
          <w:rFonts w:ascii="Helvetica" w:hAnsi="Helvetica" w:cs="Helvetica"/>
          <w:sz w:val="20"/>
          <w:szCs w:val="20"/>
        </w:rPr>
        <w:t xml:space="preserve">Label ______________ Lot no. ___________  </w:t>
      </w:r>
    </w:p>
    <w:p w:rsidR="00FA31B2" w:rsidRDefault="001621BA">
      <w:pPr>
        <w:rPr>
          <w:rFonts w:ascii="Helvetica" w:hAnsi="Helvetica" w:cs="Helvetica"/>
          <w:sz w:val="20"/>
          <w:szCs w:val="20"/>
        </w:rPr>
      </w:pPr>
      <w:r w:rsidRPr="003273C0">
        <w:rPr>
          <w:rFonts w:ascii="Helvetica" w:hAnsi="Helvetica" w:cs="Helvetica"/>
          <w:sz w:val="20"/>
          <w:szCs w:val="20"/>
        </w:rPr>
        <w:t>Expiration Date __________Storage condition __________</w:t>
      </w:r>
    </w:p>
    <w:p w:rsidR="00FA31B2" w:rsidRDefault="00FA31B2">
      <w:pPr>
        <w:rPr>
          <w:rFonts w:ascii="Helvetica" w:hAnsi="Helvetica" w:cs="Helvetica"/>
          <w:sz w:val="20"/>
          <w:szCs w:val="20"/>
        </w:rPr>
      </w:pPr>
    </w:p>
    <w:p w:rsidR="00FA31B2" w:rsidRDefault="001621BA" w:rsidP="00E2633B">
      <w:pPr>
        <w:rPr>
          <w:rFonts w:ascii="Helvetica" w:hAnsi="Helvetica" w:cs="Helvetica"/>
          <w:b/>
          <w:bCs/>
          <w:sz w:val="20"/>
          <w:szCs w:val="20"/>
        </w:rPr>
      </w:pPr>
      <w:r w:rsidRPr="003273C0">
        <w:rPr>
          <w:rFonts w:ascii="Helvetica" w:hAnsi="Helvetica" w:cs="Helvetica"/>
          <w:sz w:val="20"/>
          <w:szCs w:val="20"/>
        </w:rPr>
        <w:t xml:space="preserve">Initial/Date: _______________________________________ </w:t>
      </w:r>
    </w:p>
    <w:p w:rsidR="00FA31B2" w:rsidRDefault="001621BA">
      <w:pPr>
        <w:rPr>
          <w:rFonts w:ascii="Helvetica" w:hAnsi="Helvetica" w:cs="Helvetica"/>
          <w:sz w:val="28"/>
          <w:szCs w:val="28"/>
        </w:rPr>
      </w:pPr>
      <w:r w:rsidRPr="003273C0">
        <w:rPr>
          <w:rFonts w:ascii="Helvetica" w:hAnsi="Helvetica" w:cs="Helvetica"/>
          <w:sz w:val="20"/>
          <w:szCs w:val="20"/>
        </w:rPr>
        <w:br w:type="page"/>
      </w:r>
      <w:r w:rsidRPr="003273C0">
        <w:rPr>
          <w:rFonts w:ascii="Helvetica" w:hAnsi="Helvetica" w:cs="Helvetica"/>
          <w:bCs/>
          <w:sz w:val="28"/>
          <w:szCs w:val="28"/>
          <w:lang w:bidi="th-TH"/>
        </w:rPr>
        <w:t>Detection of Rotavirus IgA by ELISA Worksheet</w:t>
      </w:r>
    </w:p>
    <w:p w:rsidR="00FA31B2" w:rsidRDefault="00FA31B2" w:rsidP="00E2633B">
      <w:pPr>
        <w:rPr>
          <w:rFonts w:ascii="Helvetica" w:hAnsi="Helvetica" w:cs="Helvetica"/>
          <w:b/>
          <w:sz w:val="20"/>
          <w:szCs w:val="20"/>
        </w:rPr>
      </w:pPr>
    </w:p>
    <w:p w:rsidR="00FA31B2" w:rsidRDefault="001621BA" w:rsidP="00E2633B">
      <w:pPr>
        <w:rPr>
          <w:rFonts w:ascii="Helvetica" w:hAnsi="Helvetica" w:cs="Helvetica"/>
          <w:b/>
          <w:sz w:val="20"/>
          <w:szCs w:val="20"/>
        </w:rPr>
      </w:pPr>
      <w:r w:rsidRPr="003273C0">
        <w:rPr>
          <w:rFonts w:ascii="Helvetica" w:hAnsi="Helvetica" w:cs="Helvetica"/>
          <w:b/>
          <w:sz w:val="20"/>
          <w:szCs w:val="20"/>
        </w:rPr>
        <w:t>Protocol Number: ____________</w:t>
      </w:r>
      <w:r w:rsidRPr="003273C0">
        <w:rPr>
          <w:rFonts w:ascii="Helvetica" w:hAnsi="Helvetica" w:cs="Helvetica"/>
          <w:b/>
          <w:sz w:val="20"/>
          <w:szCs w:val="20"/>
        </w:rPr>
        <w:tab/>
      </w:r>
      <w:r w:rsidRPr="003273C0">
        <w:rPr>
          <w:rFonts w:ascii="Helvetica" w:hAnsi="Helvetica" w:cs="Helvetica"/>
          <w:b/>
          <w:sz w:val="20"/>
          <w:szCs w:val="20"/>
        </w:rPr>
        <w:tab/>
        <w:t>Assay Date: ____________</w:t>
      </w:r>
    </w:p>
    <w:p w:rsidR="00FA31B2" w:rsidRDefault="00FA31B2" w:rsidP="00E2633B">
      <w:pPr>
        <w:rPr>
          <w:rFonts w:ascii="Helvetica" w:hAnsi="Helvetica" w:cs="Helvetica"/>
          <w:b/>
          <w:color w:val="000000"/>
          <w:sz w:val="20"/>
          <w:szCs w:val="20"/>
        </w:rPr>
      </w:pPr>
    </w:p>
    <w:p w:rsidR="00FA31B2" w:rsidRDefault="001621BA" w:rsidP="00E2633B">
      <w:pPr>
        <w:rPr>
          <w:rFonts w:ascii="Helvetica" w:hAnsi="Helvetica" w:cs="Helvetica"/>
          <w:b/>
          <w:sz w:val="20"/>
          <w:szCs w:val="20"/>
        </w:rPr>
      </w:pPr>
      <w:r w:rsidRPr="003273C0">
        <w:rPr>
          <w:rFonts w:ascii="Helvetica" w:hAnsi="Helvetica" w:cs="Helvetica"/>
          <w:b/>
          <w:sz w:val="20"/>
          <w:szCs w:val="20"/>
        </w:rPr>
        <w:t>Equipment record</w:t>
      </w:r>
    </w:p>
    <w:p w:rsidR="00FA31B2" w:rsidRDefault="001621BA" w:rsidP="00E2633B">
      <w:pPr>
        <w:rPr>
          <w:rFonts w:ascii="Helvetica" w:hAnsi="Helvetica" w:cs="Helvetica"/>
          <w:sz w:val="20"/>
          <w:szCs w:val="20"/>
          <w:lang w:val="it-IT"/>
        </w:rPr>
      </w:pPr>
      <w:r w:rsidRPr="003273C0">
        <w:rPr>
          <w:rFonts w:ascii="Helvetica" w:hAnsi="Helvetica" w:cs="Helvetica"/>
          <w:sz w:val="20"/>
          <w:szCs w:val="20"/>
          <w:lang w:val="it-IT"/>
        </w:rPr>
        <w:t>Single channel pipette ECN: _________,_______________</w:t>
      </w:r>
    </w:p>
    <w:p w:rsidR="00FA31B2" w:rsidRDefault="001621BA" w:rsidP="00E2633B">
      <w:pPr>
        <w:rPr>
          <w:rFonts w:ascii="Helvetica" w:hAnsi="Helvetica" w:cs="Helvetica"/>
          <w:sz w:val="20"/>
          <w:szCs w:val="20"/>
          <w:lang w:val="it-IT"/>
        </w:rPr>
      </w:pPr>
      <w:r w:rsidRPr="003273C0">
        <w:rPr>
          <w:rFonts w:ascii="Helvetica" w:hAnsi="Helvetica" w:cs="Helvetica"/>
          <w:sz w:val="20"/>
          <w:szCs w:val="20"/>
          <w:lang w:val="it-IT"/>
        </w:rPr>
        <w:t>Multi channel pipette ECN: __________,_______________</w:t>
      </w:r>
    </w:p>
    <w:p w:rsidR="00FA31B2" w:rsidRDefault="001621BA" w:rsidP="00E2633B">
      <w:pPr>
        <w:rPr>
          <w:rFonts w:ascii="Helvetica" w:hAnsi="Helvetica" w:cs="Helvetica"/>
          <w:sz w:val="20"/>
          <w:szCs w:val="20"/>
          <w:lang w:val="it-IT"/>
        </w:rPr>
      </w:pPr>
      <w:r w:rsidRPr="003273C0">
        <w:rPr>
          <w:rFonts w:ascii="Helvetica" w:hAnsi="Helvetica" w:cs="Helvetica"/>
          <w:sz w:val="20"/>
          <w:szCs w:val="20"/>
          <w:lang w:val="it-IT"/>
        </w:rPr>
        <w:t>Multi-stepper pipette ECN: ___________</w:t>
      </w:r>
    </w:p>
    <w:p w:rsidR="00FA31B2" w:rsidRDefault="001621BA" w:rsidP="00E2633B">
      <w:pPr>
        <w:rPr>
          <w:rFonts w:ascii="Helvetica" w:hAnsi="Helvetica" w:cs="Helvetica"/>
          <w:sz w:val="20"/>
          <w:szCs w:val="20"/>
          <w:lang w:val="it-IT"/>
        </w:rPr>
      </w:pPr>
      <w:r w:rsidRPr="003273C0">
        <w:rPr>
          <w:rFonts w:ascii="Helvetica" w:hAnsi="Helvetica" w:cs="Helvetica"/>
          <w:sz w:val="20"/>
          <w:szCs w:val="20"/>
          <w:lang w:val="it-IT"/>
        </w:rPr>
        <w:t>2-8ºC Refrigerator ECN: ___________</w:t>
      </w:r>
    </w:p>
    <w:p w:rsidR="00FA31B2" w:rsidRDefault="001621BA" w:rsidP="00E2633B">
      <w:pPr>
        <w:rPr>
          <w:rFonts w:ascii="Helvetica" w:hAnsi="Helvetica" w:cs="Helvetica"/>
          <w:sz w:val="20"/>
          <w:szCs w:val="20"/>
        </w:rPr>
      </w:pPr>
      <w:r w:rsidRPr="003273C0">
        <w:rPr>
          <w:rFonts w:ascii="Helvetica" w:hAnsi="Helvetica" w:cs="Helvetica"/>
          <w:sz w:val="20"/>
          <w:szCs w:val="20"/>
        </w:rPr>
        <w:t>-20±5ºC Freezer ECN: _________</w:t>
      </w:r>
    </w:p>
    <w:p w:rsidR="00FA31B2" w:rsidRDefault="001621BA" w:rsidP="00E2633B">
      <w:pPr>
        <w:rPr>
          <w:rFonts w:ascii="Helvetica" w:hAnsi="Helvetica" w:cs="Helvetica"/>
          <w:sz w:val="20"/>
          <w:szCs w:val="20"/>
        </w:rPr>
      </w:pPr>
      <w:r w:rsidRPr="003273C0">
        <w:rPr>
          <w:rFonts w:ascii="Helvetica" w:hAnsi="Helvetica" w:cs="Helvetica"/>
          <w:sz w:val="20"/>
          <w:szCs w:val="20"/>
        </w:rPr>
        <w:t>-70±5ºC Freezer ECN: _________</w:t>
      </w:r>
    </w:p>
    <w:p w:rsidR="00FA31B2" w:rsidRDefault="001621BA" w:rsidP="00E2633B">
      <w:pPr>
        <w:rPr>
          <w:rFonts w:ascii="Helvetica" w:hAnsi="Helvetica" w:cs="Helvetica"/>
          <w:sz w:val="20"/>
          <w:szCs w:val="20"/>
        </w:rPr>
      </w:pPr>
      <w:r w:rsidRPr="003273C0">
        <w:rPr>
          <w:rFonts w:ascii="Helvetica" w:hAnsi="Helvetica" w:cs="Helvetica"/>
          <w:sz w:val="20"/>
          <w:szCs w:val="20"/>
        </w:rPr>
        <w:t>Rotating platform ECN: _________</w:t>
      </w:r>
    </w:p>
    <w:p w:rsidR="00FA31B2" w:rsidRDefault="001621BA" w:rsidP="00E2633B">
      <w:pPr>
        <w:rPr>
          <w:rFonts w:ascii="Helvetica" w:hAnsi="Helvetica" w:cs="Helvetica"/>
          <w:sz w:val="20"/>
          <w:szCs w:val="20"/>
        </w:rPr>
      </w:pPr>
      <w:r w:rsidRPr="003273C0">
        <w:rPr>
          <w:rFonts w:ascii="Helvetica" w:hAnsi="Helvetica" w:cs="Helvetica"/>
          <w:sz w:val="20"/>
          <w:szCs w:val="20"/>
        </w:rPr>
        <w:t>37±1</w:t>
      </w:r>
      <w:r w:rsidRPr="003273C0">
        <w:rPr>
          <w:rFonts w:ascii="Helvetica" w:hAnsi="Helvetica" w:cs="Helvetica"/>
          <w:sz w:val="20"/>
          <w:szCs w:val="20"/>
        </w:rPr>
        <w:sym w:font="Symbol" w:char="F0B0"/>
      </w:r>
      <w:r w:rsidRPr="003273C0">
        <w:rPr>
          <w:rFonts w:ascii="Helvetica" w:hAnsi="Helvetica" w:cs="Helvetica"/>
          <w:sz w:val="20"/>
          <w:szCs w:val="20"/>
        </w:rPr>
        <w:t>C Incubator ECN: _________</w:t>
      </w:r>
    </w:p>
    <w:p w:rsidR="00FA31B2" w:rsidRDefault="001621BA" w:rsidP="00E2633B">
      <w:pPr>
        <w:rPr>
          <w:rFonts w:ascii="Helvetica" w:hAnsi="Helvetica" w:cs="Helvetica"/>
          <w:sz w:val="20"/>
          <w:szCs w:val="20"/>
        </w:rPr>
      </w:pPr>
      <w:r w:rsidRPr="003273C0">
        <w:rPr>
          <w:rFonts w:ascii="Helvetica" w:hAnsi="Helvetica" w:cs="Helvetica"/>
          <w:sz w:val="20"/>
          <w:szCs w:val="20"/>
        </w:rPr>
        <w:t>Biological Safety Cabinet ECN: _________</w:t>
      </w:r>
    </w:p>
    <w:p w:rsidR="00FA31B2" w:rsidRDefault="001621BA" w:rsidP="00E2633B">
      <w:pPr>
        <w:rPr>
          <w:rFonts w:ascii="Helvetica" w:hAnsi="Helvetica" w:cs="Helvetica"/>
          <w:sz w:val="20"/>
          <w:szCs w:val="20"/>
        </w:rPr>
      </w:pPr>
      <w:r w:rsidRPr="003273C0">
        <w:rPr>
          <w:rFonts w:ascii="Helvetica" w:hAnsi="Helvetica" w:cs="Helvetica"/>
          <w:sz w:val="20"/>
          <w:szCs w:val="20"/>
        </w:rPr>
        <w:t>Centrifuge ECN: _____________</w:t>
      </w:r>
    </w:p>
    <w:p w:rsidR="00FA31B2" w:rsidRDefault="001621BA" w:rsidP="00E2633B">
      <w:pPr>
        <w:rPr>
          <w:rFonts w:ascii="Helvetica" w:hAnsi="Helvetica" w:cs="Helvetica"/>
          <w:sz w:val="20"/>
          <w:szCs w:val="20"/>
        </w:rPr>
      </w:pPr>
      <w:r w:rsidRPr="003273C0">
        <w:rPr>
          <w:rFonts w:ascii="Helvetica" w:hAnsi="Helvetica" w:cs="Helvetica"/>
          <w:sz w:val="20"/>
          <w:szCs w:val="20"/>
        </w:rPr>
        <w:t>RT Thermometer serial number: ___________</w:t>
      </w:r>
    </w:p>
    <w:p w:rsidR="00FA31B2" w:rsidRDefault="001621BA" w:rsidP="00E2633B">
      <w:pPr>
        <w:rPr>
          <w:rFonts w:ascii="Helvetica" w:hAnsi="Helvetica" w:cs="Helvetica"/>
          <w:sz w:val="20"/>
          <w:szCs w:val="20"/>
        </w:rPr>
      </w:pPr>
      <w:r w:rsidRPr="003273C0">
        <w:rPr>
          <w:rFonts w:ascii="Helvetica" w:hAnsi="Helvetica" w:cs="Helvetica"/>
          <w:sz w:val="20"/>
          <w:szCs w:val="20"/>
        </w:rPr>
        <w:t>ELISA Plate Washer ECN: _________</w:t>
      </w:r>
      <w:r w:rsidRPr="003273C0">
        <w:rPr>
          <w:rFonts w:ascii="Helvetica" w:hAnsi="Helvetica" w:cs="Helvetica"/>
          <w:sz w:val="20"/>
          <w:szCs w:val="20"/>
        </w:rPr>
        <w:tab/>
      </w:r>
    </w:p>
    <w:p w:rsidR="00FA31B2" w:rsidRDefault="001621BA" w:rsidP="00E2633B">
      <w:pPr>
        <w:rPr>
          <w:rFonts w:ascii="Helvetica" w:hAnsi="Helvetica" w:cs="Helvetica"/>
          <w:sz w:val="20"/>
          <w:szCs w:val="20"/>
        </w:rPr>
      </w:pPr>
      <w:r w:rsidRPr="003273C0">
        <w:rPr>
          <w:rFonts w:ascii="Helvetica" w:hAnsi="Helvetica" w:cs="Helvetica"/>
          <w:sz w:val="20"/>
          <w:szCs w:val="20"/>
        </w:rPr>
        <w:t>Microplate Spectrophotometer ECN: _________</w:t>
      </w:r>
    </w:p>
    <w:p w:rsidR="00FA31B2" w:rsidRDefault="00FA31B2" w:rsidP="00E2633B">
      <w:pPr>
        <w:rPr>
          <w:rFonts w:ascii="Helvetica" w:hAnsi="Helvetica" w:cs="Helvetica"/>
          <w:sz w:val="20"/>
          <w:szCs w:val="20"/>
        </w:rPr>
      </w:pPr>
    </w:p>
    <w:p w:rsidR="00FA31B2" w:rsidRDefault="001621BA" w:rsidP="00E2633B">
      <w:pPr>
        <w:rPr>
          <w:rFonts w:ascii="Helvetica" w:hAnsi="Helvetica" w:cs="Helvetica"/>
          <w:sz w:val="20"/>
          <w:szCs w:val="20"/>
        </w:rPr>
      </w:pPr>
      <w:r w:rsidRPr="003273C0">
        <w:rPr>
          <w:rFonts w:ascii="Helvetica" w:hAnsi="Helvetica" w:cs="Helvetica"/>
          <w:sz w:val="20"/>
          <w:szCs w:val="20"/>
        </w:rPr>
        <w:t>Initial/Date: _____________</w:t>
      </w:r>
    </w:p>
    <w:p w:rsidR="00FA31B2" w:rsidRDefault="001621BA" w:rsidP="00E2633B">
      <w:pPr>
        <w:rPr>
          <w:rFonts w:ascii="Helvetica" w:hAnsi="Helvetica" w:cs="Helvetica"/>
          <w:b/>
          <w:sz w:val="20"/>
          <w:szCs w:val="20"/>
        </w:rPr>
      </w:pPr>
      <w:r w:rsidRPr="003273C0">
        <w:rPr>
          <w:rFonts w:ascii="Helvetica" w:hAnsi="Helvetica" w:cs="Helvetica"/>
          <w:b/>
          <w:sz w:val="20"/>
          <w:szCs w:val="20"/>
        </w:rPr>
        <w:t xml:space="preserve">Unknown Test Samples </w:t>
      </w:r>
    </w:p>
    <w:p w:rsidR="00FA31B2" w:rsidRDefault="00FA31B2" w:rsidP="00E2633B">
      <w:pPr>
        <w:rPr>
          <w:rFonts w:ascii="Helvetica" w:hAnsi="Helvetica" w:cs="Helvetica"/>
          <w:bCs/>
          <w:sz w:val="20"/>
          <w:szCs w:val="20"/>
        </w:rPr>
      </w:pPr>
    </w:p>
    <w:p w:rsidR="00FA31B2" w:rsidRDefault="001621BA" w:rsidP="00E2633B">
      <w:pPr>
        <w:rPr>
          <w:rFonts w:ascii="Helvetica" w:hAnsi="Helvetica" w:cs="Helvetica"/>
          <w:bCs/>
          <w:sz w:val="20"/>
          <w:szCs w:val="20"/>
        </w:rPr>
      </w:pPr>
      <w:r w:rsidRPr="003273C0">
        <w:rPr>
          <w:rFonts w:ascii="Helvetica" w:hAnsi="Helvetica" w:cs="Helvetica"/>
          <w:sz w:val="20"/>
          <w:szCs w:val="20"/>
        </w:rPr>
        <w:t xml:space="preserve">Select the number of multiple samples from a single individual. In case of frozen samples, samples will be thawed at RT and then gently mixed by vortex and kept at 2-8 ºC refrigerator until use. </w:t>
      </w:r>
    </w:p>
    <w:p w:rsidR="00FA31B2" w:rsidRDefault="001621BA" w:rsidP="00E2633B">
      <w:pPr>
        <w:rPr>
          <w:rFonts w:ascii="Helvetica" w:hAnsi="Helvetica" w:cs="Helvetica"/>
          <w:b/>
          <w:sz w:val="20"/>
          <w:szCs w:val="20"/>
        </w:rPr>
      </w:pPr>
      <w:r w:rsidRPr="003273C0">
        <w:rPr>
          <w:rFonts w:ascii="Helvetica" w:hAnsi="Helvetica" w:cs="Helvetica"/>
          <w:sz w:val="20"/>
          <w:szCs w:val="20"/>
        </w:rPr>
        <w:t xml:space="preserve">Fill in the test sample details according to the table below. </w:t>
      </w:r>
    </w:p>
    <w:p w:rsidR="00FA31B2" w:rsidRDefault="00FA31B2" w:rsidP="00E2633B">
      <w:pPr>
        <w:rPr>
          <w:rFonts w:ascii="Helvetica" w:hAnsi="Helvetica" w:cs="Helvetica"/>
          <w:b/>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22"/>
        <w:gridCol w:w="1443"/>
        <w:gridCol w:w="1788"/>
        <w:gridCol w:w="1817"/>
        <w:gridCol w:w="1817"/>
      </w:tblGrid>
      <w:tr w:rsidR="001621BA" w:rsidRPr="003273C0">
        <w:trPr>
          <w:trHeight w:val="284"/>
          <w:jc w:val="center"/>
        </w:trPr>
        <w:tc>
          <w:tcPr>
            <w:tcW w:w="1222" w:type="dxa"/>
            <w:vAlign w:val="center"/>
          </w:tcPr>
          <w:p w:rsidR="00FA31B2" w:rsidRDefault="001621BA" w:rsidP="00E2633B">
            <w:pPr>
              <w:rPr>
                <w:rFonts w:ascii="Helvetica" w:hAnsi="Helvetica" w:cs="Helvetica"/>
                <w:b/>
                <w:sz w:val="20"/>
                <w:szCs w:val="20"/>
              </w:rPr>
            </w:pPr>
            <w:r w:rsidRPr="003273C0">
              <w:rPr>
                <w:rFonts w:ascii="Helvetica" w:hAnsi="Helvetica" w:cs="Helvetica"/>
                <w:b/>
                <w:sz w:val="20"/>
                <w:szCs w:val="20"/>
              </w:rPr>
              <w:t>No.</w:t>
            </w:r>
          </w:p>
        </w:tc>
        <w:tc>
          <w:tcPr>
            <w:tcW w:w="1443" w:type="dxa"/>
            <w:vAlign w:val="center"/>
          </w:tcPr>
          <w:p w:rsidR="00FA31B2" w:rsidRDefault="001621BA" w:rsidP="00E2633B">
            <w:pPr>
              <w:rPr>
                <w:rFonts w:ascii="Helvetica" w:hAnsi="Helvetica" w:cs="Helvetica"/>
                <w:b/>
                <w:sz w:val="20"/>
                <w:szCs w:val="20"/>
              </w:rPr>
            </w:pPr>
            <w:r w:rsidRPr="003273C0">
              <w:rPr>
                <w:rFonts w:ascii="Helvetica" w:hAnsi="Helvetica" w:cs="Helvetica"/>
                <w:b/>
                <w:sz w:val="20"/>
                <w:szCs w:val="20"/>
              </w:rPr>
              <w:t>Sample ID</w:t>
            </w:r>
          </w:p>
        </w:tc>
        <w:tc>
          <w:tcPr>
            <w:tcW w:w="1788" w:type="dxa"/>
            <w:vAlign w:val="center"/>
          </w:tcPr>
          <w:p w:rsidR="00FA31B2" w:rsidRDefault="001621BA" w:rsidP="00E2633B">
            <w:pPr>
              <w:rPr>
                <w:rFonts w:ascii="Helvetica" w:hAnsi="Helvetica" w:cs="Helvetica"/>
                <w:b/>
                <w:sz w:val="20"/>
                <w:szCs w:val="20"/>
              </w:rPr>
            </w:pPr>
            <w:r w:rsidRPr="003273C0">
              <w:rPr>
                <w:rFonts w:ascii="Helvetica" w:hAnsi="Helvetica" w:cs="Helvetica"/>
                <w:b/>
                <w:sz w:val="20"/>
                <w:szCs w:val="20"/>
              </w:rPr>
              <w:t>Sample type</w:t>
            </w:r>
          </w:p>
        </w:tc>
        <w:tc>
          <w:tcPr>
            <w:tcW w:w="1817" w:type="dxa"/>
            <w:vAlign w:val="center"/>
          </w:tcPr>
          <w:p w:rsidR="00FA31B2" w:rsidRDefault="001621BA" w:rsidP="00E2633B">
            <w:pPr>
              <w:rPr>
                <w:rFonts w:ascii="Helvetica" w:hAnsi="Helvetica" w:cs="Helvetica"/>
                <w:b/>
                <w:bCs/>
                <w:sz w:val="20"/>
                <w:szCs w:val="20"/>
              </w:rPr>
            </w:pPr>
            <w:r w:rsidRPr="003273C0">
              <w:rPr>
                <w:rFonts w:ascii="Helvetica" w:hAnsi="Helvetica" w:cs="Helvetica"/>
                <w:b/>
                <w:bCs/>
                <w:sz w:val="20"/>
                <w:szCs w:val="20"/>
              </w:rPr>
              <w:t>Collection date</w:t>
            </w:r>
          </w:p>
        </w:tc>
        <w:tc>
          <w:tcPr>
            <w:tcW w:w="1817" w:type="dxa"/>
            <w:vAlign w:val="center"/>
          </w:tcPr>
          <w:p w:rsidR="00FA31B2" w:rsidRDefault="001621BA" w:rsidP="00E2633B">
            <w:pPr>
              <w:rPr>
                <w:rFonts w:ascii="Helvetica" w:hAnsi="Helvetica" w:cs="Helvetica"/>
                <w:b/>
                <w:bCs/>
                <w:sz w:val="20"/>
                <w:szCs w:val="20"/>
              </w:rPr>
            </w:pPr>
            <w:r w:rsidRPr="003273C0">
              <w:rPr>
                <w:rFonts w:ascii="Helvetica" w:hAnsi="Helvetica" w:cs="Helvetica"/>
                <w:b/>
                <w:bCs/>
                <w:sz w:val="20"/>
                <w:szCs w:val="20"/>
              </w:rPr>
              <w:t>Appearance</w:t>
            </w:r>
          </w:p>
        </w:tc>
      </w:tr>
      <w:tr w:rsidR="001621BA" w:rsidRPr="003273C0">
        <w:trPr>
          <w:trHeight w:val="284"/>
          <w:jc w:val="center"/>
        </w:trPr>
        <w:tc>
          <w:tcPr>
            <w:tcW w:w="1222" w:type="dxa"/>
            <w:vAlign w:val="center"/>
          </w:tcPr>
          <w:p w:rsidR="00FA31B2" w:rsidRDefault="001621BA" w:rsidP="00E2633B">
            <w:pPr>
              <w:rPr>
                <w:rFonts w:ascii="Helvetica" w:hAnsi="Helvetica" w:cs="Helvetica"/>
                <w:bCs/>
                <w:sz w:val="20"/>
                <w:szCs w:val="20"/>
              </w:rPr>
            </w:pPr>
            <w:r w:rsidRPr="003273C0">
              <w:rPr>
                <w:rFonts w:ascii="Helvetica" w:hAnsi="Helvetica" w:cs="Helvetica"/>
                <w:bCs/>
                <w:sz w:val="20"/>
                <w:szCs w:val="20"/>
              </w:rPr>
              <w:t>1</w:t>
            </w:r>
          </w:p>
        </w:tc>
        <w:tc>
          <w:tcPr>
            <w:tcW w:w="1443" w:type="dxa"/>
            <w:vAlign w:val="center"/>
          </w:tcPr>
          <w:p w:rsidR="00FA31B2" w:rsidRDefault="00FA31B2" w:rsidP="00E2633B">
            <w:pPr>
              <w:rPr>
                <w:rFonts w:ascii="Helvetica" w:hAnsi="Helvetica" w:cs="Helvetica"/>
                <w:bCs/>
                <w:sz w:val="20"/>
                <w:szCs w:val="20"/>
              </w:rPr>
            </w:pPr>
          </w:p>
        </w:tc>
        <w:tc>
          <w:tcPr>
            <w:tcW w:w="1788" w:type="dxa"/>
            <w:vAlign w:val="center"/>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r>
      <w:tr w:rsidR="001621BA" w:rsidRPr="003273C0">
        <w:trPr>
          <w:trHeight w:val="284"/>
          <w:jc w:val="center"/>
        </w:trPr>
        <w:tc>
          <w:tcPr>
            <w:tcW w:w="1222" w:type="dxa"/>
            <w:vAlign w:val="center"/>
          </w:tcPr>
          <w:p w:rsidR="00FA31B2" w:rsidRDefault="001621BA" w:rsidP="00E2633B">
            <w:pPr>
              <w:rPr>
                <w:rFonts w:ascii="Helvetica" w:hAnsi="Helvetica" w:cs="Helvetica"/>
                <w:bCs/>
                <w:sz w:val="20"/>
                <w:szCs w:val="20"/>
              </w:rPr>
            </w:pPr>
            <w:r w:rsidRPr="003273C0">
              <w:rPr>
                <w:rFonts w:ascii="Helvetica" w:hAnsi="Helvetica" w:cs="Helvetica"/>
                <w:bCs/>
                <w:sz w:val="20"/>
                <w:szCs w:val="20"/>
              </w:rPr>
              <w:t>2</w:t>
            </w:r>
          </w:p>
        </w:tc>
        <w:tc>
          <w:tcPr>
            <w:tcW w:w="1443" w:type="dxa"/>
            <w:vAlign w:val="center"/>
          </w:tcPr>
          <w:p w:rsidR="00FA31B2" w:rsidRDefault="00FA31B2" w:rsidP="00E2633B">
            <w:pPr>
              <w:rPr>
                <w:rFonts w:ascii="Helvetica" w:hAnsi="Helvetica" w:cs="Helvetica"/>
                <w:bCs/>
                <w:sz w:val="20"/>
                <w:szCs w:val="20"/>
              </w:rPr>
            </w:pPr>
          </w:p>
        </w:tc>
        <w:tc>
          <w:tcPr>
            <w:tcW w:w="1788" w:type="dxa"/>
            <w:vAlign w:val="center"/>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r>
      <w:tr w:rsidR="001621BA" w:rsidRPr="003273C0">
        <w:trPr>
          <w:trHeight w:val="284"/>
          <w:jc w:val="center"/>
        </w:trPr>
        <w:tc>
          <w:tcPr>
            <w:tcW w:w="1222" w:type="dxa"/>
            <w:vAlign w:val="center"/>
          </w:tcPr>
          <w:p w:rsidR="00FA31B2" w:rsidRDefault="001621BA" w:rsidP="00E2633B">
            <w:pPr>
              <w:rPr>
                <w:rFonts w:ascii="Helvetica" w:hAnsi="Helvetica" w:cs="Helvetica"/>
                <w:bCs/>
                <w:sz w:val="20"/>
                <w:szCs w:val="20"/>
              </w:rPr>
            </w:pPr>
            <w:r w:rsidRPr="003273C0">
              <w:rPr>
                <w:rFonts w:ascii="Helvetica" w:hAnsi="Helvetica" w:cs="Helvetica"/>
                <w:bCs/>
                <w:sz w:val="20"/>
                <w:szCs w:val="20"/>
              </w:rPr>
              <w:t>3</w:t>
            </w:r>
          </w:p>
        </w:tc>
        <w:tc>
          <w:tcPr>
            <w:tcW w:w="1443" w:type="dxa"/>
            <w:vAlign w:val="center"/>
          </w:tcPr>
          <w:p w:rsidR="00FA31B2" w:rsidRDefault="00FA31B2" w:rsidP="00E2633B">
            <w:pPr>
              <w:rPr>
                <w:rFonts w:ascii="Helvetica" w:hAnsi="Helvetica" w:cs="Helvetica"/>
                <w:bCs/>
                <w:sz w:val="20"/>
                <w:szCs w:val="20"/>
              </w:rPr>
            </w:pPr>
          </w:p>
        </w:tc>
        <w:tc>
          <w:tcPr>
            <w:tcW w:w="1788" w:type="dxa"/>
            <w:vAlign w:val="center"/>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r>
      <w:tr w:rsidR="001621BA" w:rsidRPr="003273C0">
        <w:trPr>
          <w:trHeight w:val="284"/>
          <w:jc w:val="center"/>
        </w:trPr>
        <w:tc>
          <w:tcPr>
            <w:tcW w:w="1222" w:type="dxa"/>
            <w:vAlign w:val="center"/>
          </w:tcPr>
          <w:p w:rsidR="00FA31B2" w:rsidRDefault="001621BA" w:rsidP="00E2633B">
            <w:pPr>
              <w:rPr>
                <w:rFonts w:ascii="Helvetica" w:hAnsi="Helvetica" w:cs="Helvetica"/>
                <w:bCs/>
                <w:sz w:val="20"/>
                <w:szCs w:val="20"/>
              </w:rPr>
            </w:pPr>
            <w:r w:rsidRPr="003273C0">
              <w:rPr>
                <w:rFonts w:ascii="Helvetica" w:hAnsi="Helvetica" w:cs="Helvetica"/>
                <w:bCs/>
                <w:sz w:val="20"/>
                <w:szCs w:val="20"/>
              </w:rPr>
              <w:t>4</w:t>
            </w:r>
          </w:p>
        </w:tc>
        <w:tc>
          <w:tcPr>
            <w:tcW w:w="1443" w:type="dxa"/>
            <w:vAlign w:val="center"/>
          </w:tcPr>
          <w:p w:rsidR="00FA31B2" w:rsidRDefault="00FA31B2" w:rsidP="00E2633B">
            <w:pPr>
              <w:rPr>
                <w:rFonts w:ascii="Helvetica" w:hAnsi="Helvetica" w:cs="Helvetica"/>
                <w:bCs/>
                <w:sz w:val="20"/>
                <w:szCs w:val="20"/>
              </w:rPr>
            </w:pPr>
          </w:p>
        </w:tc>
        <w:tc>
          <w:tcPr>
            <w:tcW w:w="1788" w:type="dxa"/>
            <w:vAlign w:val="center"/>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r>
      <w:tr w:rsidR="001621BA" w:rsidRPr="003273C0">
        <w:trPr>
          <w:trHeight w:val="284"/>
          <w:jc w:val="center"/>
        </w:trPr>
        <w:tc>
          <w:tcPr>
            <w:tcW w:w="1222" w:type="dxa"/>
            <w:vAlign w:val="center"/>
          </w:tcPr>
          <w:p w:rsidR="00FA31B2" w:rsidRDefault="001621BA" w:rsidP="00E2633B">
            <w:pPr>
              <w:rPr>
                <w:rFonts w:ascii="Helvetica" w:hAnsi="Helvetica" w:cs="Helvetica"/>
                <w:bCs/>
                <w:sz w:val="20"/>
                <w:szCs w:val="20"/>
              </w:rPr>
            </w:pPr>
            <w:r w:rsidRPr="003273C0">
              <w:rPr>
                <w:rFonts w:ascii="Helvetica" w:hAnsi="Helvetica" w:cs="Helvetica"/>
                <w:bCs/>
                <w:sz w:val="20"/>
                <w:szCs w:val="20"/>
              </w:rPr>
              <w:t>5</w:t>
            </w:r>
          </w:p>
        </w:tc>
        <w:tc>
          <w:tcPr>
            <w:tcW w:w="1443" w:type="dxa"/>
            <w:vAlign w:val="center"/>
          </w:tcPr>
          <w:p w:rsidR="00FA31B2" w:rsidRDefault="00FA31B2" w:rsidP="00E2633B">
            <w:pPr>
              <w:rPr>
                <w:rFonts w:ascii="Helvetica" w:hAnsi="Helvetica" w:cs="Helvetica"/>
                <w:bCs/>
                <w:sz w:val="20"/>
                <w:szCs w:val="20"/>
              </w:rPr>
            </w:pPr>
          </w:p>
        </w:tc>
        <w:tc>
          <w:tcPr>
            <w:tcW w:w="1788" w:type="dxa"/>
            <w:vAlign w:val="center"/>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r>
      <w:tr w:rsidR="001621BA" w:rsidRPr="003273C0">
        <w:trPr>
          <w:trHeight w:val="284"/>
          <w:jc w:val="center"/>
        </w:trPr>
        <w:tc>
          <w:tcPr>
            <w:tcW w:w="1222" w:type="dxa"/>
            <w:vAlign w:val="center"/>
          </w:tcPr>
          <w:p w:rsidR="00FA31B2" w:rsidRDefault="001621BA" w:rsidP="00E2633B">
            <w:pPr>
              <w:rPr>
                <w:rFonts w:ascii="Helvetica" w:hAnsi="Helvetica" w:cs="Helvetica"/>
                <w:bCs/>
                <w:sz w:val="20"/>
                <w:szCs w:val="20"/>
              </w:rPr>
            </w:pPr>
            <w:r w:rsidRPr="003273C0">
              <w:rPr>
                <w:rFonts w:ascii="Helvetica" w:hAnsi="Helvetica" w:cs="Helvetica"/>
                <w:bCs/>
                <w:sz w:val="20"/>
                <w:szCs w:val="20"/>
              </w:rPr>
              <w:t>6</w:t>
            </w:r>
          </w:p>
        </w:tc>
        <w:tc>
          <w:tcPr>
            <w:tcW w:w="1443" w:type="dxa"/>
            <w:vAlign w:val="center"/>
          </w:tcPr>
          <w:p w:rsidR="00FA31B2" w:rsidRDefault="00FA31B2" w:rsidP="00E2633B">
            <w:pPr>
              <w:rPr>
                <w:rFonts w:ascii="Helvetica" w:hAnsi="Helvetica" w:cs="Helvetica"/>
                <w:bCs/>
                <w:sz w:val="20"/>
                <w:szCs w:val="20"/>
              </w:rPr>
            </w:pPr>
          </w:p>
        </w:tc>
        <w:tc>
          <w:tcPr>
            <w:tcW w:w="1788" w:type="dxa"/>
            <w:vAlign w:val="center"/>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r>
      <w:tr w:rsidR="001621BA" w:rsidRPr="003273C0">
        <w:trPr>
          <w:trHeight w:val="284"/>
          <w:jc w:val="center"/>
        </w:trPr>
        <w:tc>
          <w:tcPr>
            <w:tcW w:w="1222" w:type="dxa"/>
            <w:vAlign w:val="center"/>
          </w:tcPr>
          <w:p w:rsidR="00FA31B2" w:rsidRDefault="001621BA" w:rsidP="00E2633B">
            <w:pPr>
              <w:rPr>
                <w:rFonts w:ascii="Helvetica" w:hAnsi="Helvetica" w:cs="Helvetica"/>
                <w:bCs/>
                <w:sz w:val="20"/>
                <w:szCs w:val="20"/>
              </w:rPr>
            </w:pPr>
            <w:r w:rsidRPr="003273C0">
              <w:rPr>
                <w:rFonts w:ascii="Helvetica" w:hAnsi="Helvetica" w:cs="Helvetica"/>
                <w:bCs/>
                <w:sz w:val="20"/>
                <w:szCs w:val="20"/>
              </w:rPr>
              <w:t>7</w:t>
            </w:r>
          </w:p>
        </w:tc>
        <w:tc>
          <w:tcPr>
            <w:tcW w:w="1443" w:type="dxa"/>
            <w:vAlign w:val="center"/>
          </w:tcPr>
          <w:p w:rsidR="00FA31B2" w:rsidRDefault="00FA31B2" w:rsidP="00E2633B">
            <w:pPr>
              <w:rPr>
                <w:rFonts w:ascii="Helvetica" w:hAnsi="Helvetica" w:cs="Helvetica"/>
                <w:bCs/>
                <w:sz w:val="20"/>
                <w:szCs w:val="20"/>
              </w:rPr>
            </w:pPr>
          </w:p>
        </w:tc>
        <w:tc>
          <w:tcPr>
            <w:tcW w:w="1788" w:type="dxa"/>
            <w:vAlign w:val="center"/>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r>
      <w:tr w:rsidR="001621BA" w:rsidRPr="003273C0">
        <w:trPr>
          <w:trHeight w:val="284"/>
          <w:jc w:val="center"/>
        </w:trPr>
        <w:tc>
          <w:tcPr>
            <w:tcW w:w="1222" w:type="dxa"/>
            <w:vAlign w:val="center"/>
          </w:tcPr>
          <w:p w:rsidR="00FA31B2" w:rsidRDefault="001621BA" w:rsidP="00E2633B">
            <w:pPr>
              <w:rPr>
                <w:rFonts w:ascii="Helvetica" w:hAnsi="Helvetica" w:cs="Helvetica"/>
                <w:bCs/>
                <w:sz w:val="20"/>
                <w:szCs w:val="20"/>
              </w:rPr>
            </w:pPr>
            <w:r w:rsidRPr="003273C0">
              <w:rPr>
                <w:rFonts w:ascii="Helvetica" w:hAnsi="Helvetica" w:cs="Helvetica"/>
                <w:bCs/>
                <w:sz w:val="20"/>
                <w:szCs w:val="20"/>
              </w:rPr>
              <w:t>8</w:t>
            </w:r>
          </w:p>
        </w:tc>
        <w:tc>
          <w:tcPr>
            <w:tcW w:w="1443" w:type="dxa"/>
            <w:vAlign w:val="center"/>
          </w:tcPr>
          <w:p w:rsidR="00FA31B2" w:rsidRDefault="00FA31B2" w:rsidP="00E2633B">
            <w:pPr>
              <w:rPr>
                <w:rFonts w:ascii="Helvetica" w:hAnsi="Helvetica" w:cs="Helvetica"/>
                <w:bCs/>
                <w:sz w:val="20"/>
                <w:szCs w:val="20"/>
              </w:rPr>
            </w:pPr>
          </w:p>
        </w:tc>
        <w:tc>
          <w:tcPr>
            <w:tcW w:w="1788" w:type="dxa"/>
            <w:vAlign w:val="center"/>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r>
      <w:tr w:rsidR="001621BA" w:rsidRPr="003273C0">
        <w:trPr>
          <w:trHeight w:val="284"/>
          <w:jc w:val="center"/>
        </w:trPr>
        <w:tc>
          <w:tcPr>
            <w:tcW w:w="1222" w:type="dxa"/>
            <w:vAlign w:val="center"/>
          </w:tcPr>
          <w:p w:rsidR="00FA31B2" w:rsidRDefault="001621BA" w:rsidP="00E2633B">
            <w:pPr>
              <w:rPr>
                <w:rFonts w:ascii="Helvetica" w:hAnsi="Helvetica" w:cs="Helvetica"/>
                <w:bCs/>
                <w:sz w:val="20"/>
                <w:szCs w:val="20"/>
              </w:rPr>
            </w:pPr>
            <w:r w:rsidRPr="003273C0">
              <w:rPr>
                <w:rFonts w:ascii="Helvetica" w:hAnsi="Helvetica" w:cs="Helvetica"/>
                <w:bCs/>
                <w:sz w:val="20"/>
                <w:szCs w:val="20"/>
              </w:rPr>
              <w:t>9</w:t>
            </w:r>
          </w:p>
        </w:tc>
        <w:tc>
          <w:tcPr>
            <w:tcW w:w="1443" w:type="dxa"/>
            <w:vAlign w:val="center"/>
          </w:tcPr>
          <w:p w:rsidR="00FA31B2" w:rsidRDefault="00FA31B2" w:rsidP="00E2633B">
            <w:pPr>
              <w:rPr>
                <w:rFonts w:ascii="Helvetica" w:hAnsi="Helvetica" w:cs="Helvetica"/>
                <w:bCs/>
                <w:sz w:val="20"/>
                <w:szCs w:val="20"/>
              </w:rPr>
            </w:pPr>
          </w:p>
        </w:tc>
        <w:tc>
          <w:tcPr>
            <w:tcW w:w="1788" w:type="dxa"/>
            <w:vAlign w:val="center"/>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r>
      <w:tr w:rsidR="001621BA" w:rsidRPr="003273C0">
        <w:trPr>
          <w:trHeight w:val="284"/>
          <w:jc w:val="center"/>
        </w:trPr>
        <w:tc>
          <w:tcPr>
            <w:tcW w:w="1222" w:type="dxa"/>
            <w:vAlign w:val="center"/>
          </w:tcPr>
          <w:p w:rsidR="00FA31B2" w:rsidRDefault="001621BA" w:rsidP="00E2633B">
            <w:pPr>
              <w:rPr>
                <w:rFonts w:ascii="Helvetica" w:hAnsi="Helvetica" w:cs="Helvetica"/>
                <w:bCs/>
                <w:sz w:val="20"/>
                <w:szCs w:val="20"/>
              </w:rPr>
            </w:pPr>
            <w:r w:rsidRPr="003273C0">
              <w:rPr>
                <w:rFonts w:ascii="Helvetica" w:hAnsi="Helvetica" w:cs="Helvetica"/>
                <w:bCs/>
                <w:sz w:val="20"/>
                <w:szCs w:val="20"/>
              </w:rPr>
              <w:t>10</w:t>
            </w:r>
          </w:p>
        </w:tc>
        <w:tc>
          <w:tcPr>
            <w:tcW w:w="1443" w:type="dxa"/>
            <w:vAlign w:val="center"/>
          </w:tcPr>
          <w:p w:rsidR="00FA31B2" w:rsidRDefault="00FA31B2" w:rsidP="00E2633B">
            <w:pPr>
              <w:rPr>
                <w:rFonts w:ascii="Helvetica" w:hAnsi="Helvetica" w:cs="Helvetica"/>
                <w:bCs/>
                <w:sz w:val="20"/>
                <w:szCs w:val="20"/>
              </w:rPr>
            </w:pPr>
          </w:p>
        </w:tc>
        <w:tc>
          <w:tcPr>
            <w:tcW w:w="1788" w:type="dxa"/>
            <w:vAlign w:val="center"/>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r>
      <w:tr w:rsidR="001621BA" w:rsidRPr="003273C0">
        <w:trPr>
          <w:trHeight w:val="284"/>
          <w:jc w:val="center"/>
        </w:trPr>
        <w:tc>
          <w:tcPr>
            <w:tcW w:w="1222" w:type="dxa"/>
            <w:vAlign w:val="center"/>
          </w:tcPr>
          <w:p w:rsidR="00FA31B2" w:rsidRDefault="001621BA" w:rsidP="00E2633B">
            <w:pPr>
              <w:rPr>
                <w:rFonts w:ascii="Helvetica" w:hAnsi="Helvetica" w:cs="Helvetica"/>
                <w:bCs/>
                <w:sz w:val="20"/>
                <w:szCs w:val="20"/>
              </w:rPr>
            </w:pPr>
            <w:r w:rsidRPr="003273C0">
              <w:rPr>
                <w:rFonts w:ascii="Helvetica" w:hAnsi="Helvetica" w:cs="Helvetica"/>
                <w:bCs/>
                <w:sz w:val="20"/>
                <w:szCs w:val="20"/>
              </w:rPr>
              <w:t>11</w:t>
            </w:r>
          </w:p>
        </w:tc>
        <w:tc>
          <w:tcPr>
            <w:tcW w:w="1443" w:type="dxa"/>
            <w:vAlign w:val="center"/>
          </w:tcPr>
          <w:p w:rsidR="00FA31B2" w:rsidRDefault="00FA31B2" w:rsidP="00E2633B">
            <w:pPr>
              <w:rPr>
                <w:rFonts w:ascii="Helvetica" w:hAnsi="Helvetica" w:cs="Helvetica"/>
                <w:bCs/>
                <w:sz w:val="20"/>
                <w:szCs w:val="20"/>
              </w:rPr>
            </w:pPr>
          </w:p>
        </w:tc>
        <w:tc>
          <w:tcPr>
            <w:tcW w:w="1788" w:type="dxa"/>
            <w:vAlign w:val="center"/>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r>
      <w:tr w:rsidR="001621BA" w:rsidRPr="003273C0">
        <w:trPr>
          <w:trHeight w:val="284"/>
          <w:jc w:val="center"/>
        </w:trPr>
        <w:tc>
          <w:tcPr>
            <w:tcW w:w="1222" w:type="dxa"/>
            <w:vAlign w:val="center"/>
          </w:tcPr>
          <w:p w:rsidR="00FA31B2" w:rsidRDefault="001621BA" w:rsidP="00E2633B">
            <w:pPr>
              <w:rPr>
                <w:rFonts w:ascii="Helvetica" w:hAnsi="Helvetica" w:cs="Helvetica"/>
                <w:bCs/>
                <w:sz w:val="20"/>
                <w:szCs w:val="20"/>
              </w:rPr>
            </w:pPr>
            <w:r w:rsidRPr="003273C0">
              <w:rPr>
                <w:rFonts w:ascii="Helvetica" w:hAnsi="Helvetica" w:cs="Helvetica"/>
                <w:bCs/>
                <w:sz w:val="20"/>
                <w:szCs w:val="20"/>
              </w:rPr>
              <w:t>12</w:t>
            </w:r>
          </w:p>
        </w:tc>
        <w:tc>
          <w:tcPr>
            <w:tcW w:w="1443" w:type="dxa"/>
            <w:vAlign w:val="center"/>
          </w:tcPr>
          <w:p w:rsidR="00FA31B2" w:rsidRDefault="00FA31B2" w:rsidP="00E2633B">
            <w:pPr>
              <w:rPr>
                <w:rFonts w:ascii="Helvetica" w:hAnsi="Helvetica" w:cs="Helvetica"/>
                <w:bCs/>
                <w:sz w:val="20"/>
                <w:szCs w:val="20"/>
              </w:rPr>
            </w:pPr>
          </w:p>
        </w:tc>
        <w:tc>
          <w:tcPr>
            <w:tcW w:w="1788" w:type="dxa"/>
            <w:vAlign w:val="center"/>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r>
      <w:tr w:rsidR="001621BA" w:rsidRPr="003273C0">
        <w:trPr>
          <w:trHeight w:val="284"/>
          <w:jc w:val="center"/>
        </w:trPr>
        <w:tc>
          <w:tcPr>
            <w:tcW w:w="1222" w:type="dxa"/>
            <w:vAlign w:val="center"/>
          </w:tcPr>
          <w:p w:rsidR="00FA31B2" w:rsidRDefault="001621BA" w:rsidP="00E2633B">
            <w:pPr>
              <w:rPr>
                <w:rFonts w:ascii="Helvetica" w:hAnsi="Helvetica" w:cs="Helvetica"/>
                <w:bCs/>
                <w:sz w:val="20"/>
                <w:szCs w:val="20"/>
              </w:rPr>
            </w:pPr>
            <w:r w:rsidRPr="003273C0">
              <w:rPr>
                <w:rFonts w:ascii="Helvetica" w:hAnsi="Helvetica" w:cs="Helvetica"/>
                <w:bCs/>
                <w:sz w:val="20"/>
                <w:szCs w:val="20"/>
              </w:rPr>
              <w:t>13</w:t>
            </w:r>
          </w:p>
        </w:tc>
        <w:tc>
          <w:tcPr>
            <w:tcW w:w="1443" w:type="dxa"/>
            <w:vAlign w:val="center"/>
          </w:tcPr>
          <w:p w:rsidR="00FA31B2" w:rsidRDefault="00FA31B2" w:rsidP="00E2633B">
            <w:pPr>
              <w:rPr>
                <w:rFonts w:ascii="Helvetica" w:hAnsi="Helvetica" w:cs="Helvetica"/>
                <w:bCs/>
                <w:sz w:val="20"/>
                <w:szCs w:val="20"/>
              </w:rPr>
            </w:pPr>
          </w:p>
        </w:tc>
        <w:tc>
          <w:tcPr>
            <w:tcW w:w="1788" w:type="dxa"/>
            <w:vAlign w:val="center"/>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r>
      <w:tr w:rsidR="001621BA" w:rsidRPr="003273C0">
        <w:trPr>
          <w:trHeight w:val="284"/>
          <w:jc w:val="center"/>
        </w:trPr>
        <w:tc>
          <w:tcPr>
            <w:tcW w:w="1222" w:type="dxa"/>
            <w:vAlign w:val="center"/>
          </w:tcPr>
          <w:p w:rsidR="00FA31B2" w:rsidRDefault="001621BA" w:rsidP="00E2633B">
            <w:pPr>
              <w:rPr>
                <w:rFonts w:ascii="Helvetica" w:hAnsi="Helvetica" w:cs="Helvetica"/>
                <w:bCs/>
                <w:sz w:val="20"/>
                <w:szCs w:val="20"/>
              </w:rPr>
            </w:pPr>
            <w:r w:rsidRPr="003273C0">
              <w:rPr>
                <w:rFonts w:ascii="Helvetica" w:hAnsi="Helvetica" w:cs="Helvetica"/>
                <w:bCs/>
                <w:sz w:val="20"/>
                <w:szCs w:val="20"/>
              </w:rPr>
              <w:t>14</w:t>
            </w:r>
          </w:p>
        </w:tc>
        <w:tc>
          <w:tcPr>
            <w:tcW w:w="1443" w:type="dxa"/>
            <w:vAlign w:val="center"/>
          </w:tcPr>
          <w:p w:rsidR="00FA31B2" w:rsidRDefault="00FA31B2" w:rsidP="00E2633B">
            <w:pPr>
              <w:rPr>
                <w:rFonts w:ascii="Helvetica" w:hAnsi="Helvetica" w:cs="Helvetica"/>
                <w:bCs/>
                <w:sz w:val="20"/>
                <w:szCs w:val="20"/>
              </w:rPr>
            </w:pPr>
          </w:p>
        </w:tc>
        <w:tc>
          <w:tcPr>
            <w:tcW w:w="1788" w:type="dxa"/>
            <w:vAlign w:val="center"/>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r>
      <w:tr w:rsidR="001621BA" w:rsidRPr="003273C0">
        <w:trPr>
          <w:trHeight w:val="284"/>
          <w:jc w:val="center"/>
        </w:trPr>
        <w:tc>
          <w:tcPr>
            <w:tcW w:w="1222" w:type="dxa"/>
            <w:vAlign w:val="center"/>
          </w:tcPr>
          <w:p w:rsidR="00FA31B2" w:rsidRDefault="001621BA" w:rsidP="00E2633B">
            <w:pPr>
              <w:rPr>
                <w:rFonts w:ascii="Helvetica" w:hAnsi="Helvetica" w:cs="Helvetica"/>
                <w:bCs/>
                <w:sz w:val="20"/>
                <w:szCs w:val="20"/>
              </w:rPr>
            </w:pPr>
            <w:r w:rsidRPr="003273C0">
              <w:rPr>
                <w:rFonts w:ascii="Helvetica" w:hAnsi="Helvetica" w:cs="Helvetica"/>
                <w:bCs/>
                <w:sz w:val="20"/>
                <w:szCs w:val="20"/>
              </w:rPr>
              <w:t>15</w:t>
            </w:r>
          </w:p>
        </w:tc>
        <w:tc>
          <w:tcPr>
            <w:tcW w:w="1443" w:type="dxa"/>
            <w:vAlign w:val="center"/>
          </w:tcPr>
          <w:p w:rsidR="00FA31B2" w:rsidRDefault="00FA31B2" w:rsidP="00E2633B">
            <w:pPr>
              <w:rPr>
                <w:rFonts w:ascii="Helvetica" w:hAnsi="Helvetica" w:cs="Helvetica"/>
                <w:bCs/>
                <w:sz w:val="20"/>
                <w:szCs w:val="20"/>
              </w:rPr>
            </w:pPr>
          </w:p>
        </w:tc>
        <w:tc>
          <w:tcPr>
            <w:tcW w:w="1788" w:type="dxa"/>
            <w:vAlign w:val="center"/>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c>
          <w:tcPr>
            <w:tcW w:w="1817" w:type="dxa"/>
          </w:tcPr>
          <w:p w:rsidR="00FA31B2" w:rsidRDefault="00FA31B2" w:rsidP="00E2633B">
            <w:pPr>
              <w:rPr>
                <w:rFonts w:ascii="Helvetica" w:hAnsi="Helvetica" w:cs="Helvetica"/>
                <w:bCs/>
                <w:sz w:val="20"/>
                <w:szCs w:val="20"/>
              </w:rPr>
            </w:pPr>
          </w:p>
        </w:tc>
      </w:tr>
    </w:tbl>
    <w:p w:rsidR="00FA31B2" w:rsidRDefault="001621BA" w:rsidP="00E2633B">
      <w:pPr>
        <w:rPr>
          <w:rFonts w:ascii="Helvetica" w:hAnsi="Helvetica" w:cs="Helvetica"/>
          <w:bCs/>
          <w:sz w:val="20"/>
          <w:szCs w:val="20"/>
        </w:rPr>
      </w:pPr>
      <w:r w:rsidRPr="003273C0">
        <w:rPr>
          <w:rFonts w:ascii="Helvetica" w:hAnsi="Helvetica" w:cs="Helvetica"/>
          <w:bCs/>
          <w:sz w:val="20"/>
          <w:szCs w:val="20"/>
        </w:rPr>
        <w:t>Comments: ___________________________________________________________</w:t>
      </w:r>
    </w:p>
    <w:p w:rsidR="00FA31B2" w:rsidRDefault="001621BA" w:rsidP="00E2633B">
      <w:pPr>
        <w:rPr>
          <w:rFonts w:ascii="Helvetica" w:hAnsi="Helvetica" w:cs="Helvetica"/>
          <w:bCs/>
          <w:sz w:val="20"/>
          <w:szCs w:val="20"/>
        </w:rPr>
      </w:pPr>
      <w:r w:rsidRPr="003273C0">
        <w:rPr>
          <w:rFonts w:ascii="Helvetica" w:hAnsi="Helvetica" w:cs="Helvetica"/>
          <w:bCs/>
          <w:sz w:val="20"/>
          <w:szCs w:val="20"/>
        </w:rPr>
        <w:t>______________________________________________________________________</w:t>
      </w:r>
    </w:p>
    <w:p w:rsidR="00FA31B2" w:rsidRDefault="001621BA" w:rsidP="00E2633B">
      <w:pPr>
        <w:rPr>
          <w:rFonts w:ascii="Helvetica" w:hAnsi="Helvetica" w:cs="Helvetica"/>
          <w:bCs/>
          <w:sz w:val="20"/>
          <w:szCs w:val="20"/>
        </w:rPr>
      </w:pPr>
      <w:r w:rsidRPr="003273C0">
        <w:rPr>
          <w:rFonts w:ascii="Helvetica" w:hAnsi="Helvetica" w:cs="Helvetica"/>
          <w:bCs/>
          <w:sz w:val="20"/>
          <w:szCs w:val="20"/>
        </w:rPr>
        <w:t>______________________________________________________________________</w:t>
      </w:r>
    </w:p>
    <w:p w:rsidR="00FA31B2" w:rsidRDefault="001621BA" w:rsidP="00E2633B">
      <w:pPr>
        <w:rPr>
          <w:rFonts w:ascii="Helvetica" w:hAnsi="Helvetica" w:cs="Helvetica"/>
          <w:sz w:val="20"/>
          <w:szCs w:val="20"/>
        </w:rPr>
      </w:pPr>
      <w:r w:rsidRPr="003273C0">
        <w:rPr>
          <w:rFonts w:ascii="Helvetica" w:hAnsi="Helvetica" w:cs="Helvetica"/>
          <w:sz w:val="20"/>
          <w:szCs w:val="20"/>
        </w:rPr>
        <w:t>Initial/Date: _____________</w:t>
      </w:r>
    </w:p>
    <w:p w:rsidR="00FA31B2" w:rsidRDefault="001621BA" w:rsidP="00E2633B">
      <w:pPr>
        <w:rPr>
          <w:rFonts w:ascii="Helvetica" w:hAnsi="Helvetica" w:cs="Helvetica"/>
          <w:b/>
          <w:bCs/>
          <w:sz w:val="20"/>
          <w:szCs w:val="20"/>
          <w:lang w:val="fr-FR"/>
        </w:rPr>
      </w:pPr>
      <w:r w:rsidRPr="003273C0">
        <w:rPr>
          <w:rFonts w:ascii="Helvetica" w:hAnsi="Helvetica" w:cs="Helvetica"/>
          <w:sz w:val="20"/>
          <w:szCs w:val="20"/>
          <w:lang w:val="fr-FR"/>
        </w:rPr>
        <w:br w:type="page"/>
      </w:r>
      <w:r w:rsidRPr="003273C0">
        <w:rPr>
          <w:rFonts w:ascii="Helvetica" w:hAnsi="Helvetica" w:cs="Helvetica"/>
          <w:b/>
          <w:bCs/>
          <w:sz w:val="20"/>
          <w:szCs w:val="20"/>
          <w:lang w:val="fr-FR"/>
        </w:rPr>
        <w:t xml:space="preserve">MA 104 cell lysate and virus lysate Dilution </w:t>
      </w:r>
    </w:p>
    <w:p w:rsidR="00FA31B2" w:rsidRDefault="00FA31B2" w:rsidP="00E2633B">
      <w:pPr>
        <w:rPr>
          <w:rFonts w:ascii="Helvetica" w:hAnsi="Helvetica" w:cs="Helvetica"/>
          <w:b/>
          <w:bCs/>
          <w:sz w:val="20"/>
          <w:szCs w:val="20"/>
          <w:lang w:val="fr-FR"/>
        </w:rPr>
      </w:pPr>
    </w:p>
    <w:tbl>
      <w:tblPr>
        <w:tblW w:w="79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37"/>
        <w:gridCol w:w="1797"/>
        <w:gridCol w:w="1773"/>
        <w:gridCol w:w="1845"/>
      </w:tblGrid>
      <w:tr w:rsidR="001621BA" w:rsidRPr="003273C0">
        <w:trPr>
          <w:trHeight w:val="284"/>
          <w:jc w:val="center"/>
        </w:trPr>
        <w:tc>
          <w:tcPr>
            <w:tcW w:w="2537" w:type="dxa"/>
            <w:vAlign w:val="center"/>
          </w:tcPr>
          <w:p w:rsidR="00FA31B2" w:rsidRDefault="001621BA" w:rsidP="00E2633B">
            <w:pPr>
              <w:rPr>
                <w:rFonts w:ascii="Helvetica" w:hAnsi="Helvetica" w:cs="Helvetica"/>
                <w:b/>
                <w:bCs/>
                <w:color w:val="000000"/>
                <w:sz w:val="20"/>
                <w:szCs w:val="20"/>
              </w:rPr>
            </w:pPr>
            <w:r w:rsidRPr="003273C0">
              <w:rPr>
                <w:rFonts w:ascii="Helvetica" w:hAnsi="Helvetica" w:cs="Helvetica"/>
                <w:b/>
                <w:bCs/>
                <w:color w:val="000000"/>
                <w:sz w:val="20"/>
                <w:szCs w:val="20"/>
              </w:rPr>
              <w:t>Reagents/</w:t>
            </w:r>
          </w:p>
          <w:p w:rsidR="00FA31B2" w:rsidRDefault="001621BA" w:rsidP="00E2633B">
            <w:pPr>
              <w:rPr>
                <w:rFonts w:ascii="Helvetica" w:hAnsi="Helvetica" w:cs="Helvetica"/>
                <w:b/>
                <w:bCs/>
                <w:color w:val="000000"/>
                <w:sz w:val="20"/>
                <w:szCs w:val="20"/>
              </w:rPr>
            </w:pPr>
            <w:r w:rsidRPr="003273C0">
              <w:rPr>
                <w:rFonts w:ascii="Helvetica" w:hAnsi="Helvetica" w:cs="Helvetica"/>
                <w:b/>
                <w:bCs/>
                <w:color w:val="000000"/>
                <w:sz w:val="20"/>
                <w:szCs w:val="20"/>
              </w:rPr>
              <w:t>Materials</w:t>
            </w:r>
          </w:p>
        </w:tc>
        <w:tc>
          <w:tcPr>
            <w:tcW w:w="1797" w:type="dxa"/>
            <w:vAlign w:val="center"/>
          </w:tcPr>
          <w:p w:rsidR="00FA31B2" w:rsidRDefault="001621BA" w:rsidP="00E2633B">
            <w:pPr>
              <w:rPr>
                <w:rFonts w:ascii="Helvetica" w:hAnsi="Helvetica" w:cs="Helvetica"/>
                <w:b/>
                <w:bCs/>
                <w:sz w:val="20"/>
                <w:szCs w:val="20"/>
              </w:rPr>
            </w:pPr>
            <w:r w:rsidRPr="003273C0">
              <w:rPr>
                <w:rFonts w:ascii="Helvetica" w:hAnsi="Helvetica" w:cs="Helvetica"/>
                <w:b/>
                <w:bCs/>
                <w:sz w:val="20"/>
                <w:szCs w:val="20"/>
              </w:rPr>
              <w:t>Manufacturer</w:t>
            </w:r>
          </w:p>
        </w:tc>
        <w:tc>
          <w:tcPr>
            <w:tcW w:w="1773" w:type="dxa"/>
            <w:vAlign w:val="center"/>
          </w:tcPr>
          <w:p w:rsidR="00FA31B2" w:rsidRDefault="001621BA" w:rsidP="00E2633B">
            <w:pPr>
              <w:rPr>
                <w:rFonts w:ascii="Helvetica" w:hAnsi="Helvetica" w:cs="Helvetica"/>
                <w:b/>
                <w:bCs/>
                <w:color w:val="000000"/>
                <w:sz w:val="20"/>
                <w:szCs w:val="20"/>
              </w:rPr>
            </w:pPr>
            <w:r w:rsidRPr="003273C0">
              <w:rPr>
                <w:rFonts w:ascii="Helvetica" w:hAnsi="Helvetica" w:cs="Helvetica"/>
                <w:b/>
                <w:bCs/>
                <w:color w:val="000000"/>
                <w:sz w:val="20"/>
                <w:szCs w:val="20"/>
              </w:rPr>
              <w:t>Lot no./</w:t>
            </w:r>
          </w:p>
          <w:p w:rsidR="00FA31B2" w:rsidRDefault="001621BA" w:rsidP="00E2633B">
            <w:pPr>
              <w:rPr>
                <w:rFonts w:ascii="Helvetica" w:hAnsi="Helvetica" w:cs="Helvetica"/>
                <w:b/>
                <w:bCs/>
                <w:color w:val="000000"/>
                <w:sz w:val="20"/>
                <w:szCs w:val="20"/>
              </w:rPr>
            </w:pPr>
            <w:r w:rsidRPr="003273C0">
              <w:rPr>
                <w:rFonts w:ascii="Helvetica" w:hAnsi="Helvetica" w:cs="Helvetica"/>
                <w:b/>
                <w:bCs/>
                <w:color w:val="000000"/>
                <w:sz w:val="20"/>
                <w:szCs w:val="20"/>
              </w:rPr>
              <w:t>Prepared Date</w:t>
            </w:r>
          </w:p>
        </w:tc>
        <w:tc>
          <w:tcPr>
            <w:tcW w:w="1845" w:type="dxa"/>
            <w:vAlign w:val="center"/>
          </w:tcPr>
          <w:p w:rsidR="00FA31B2" w:rsidRDefault="001621BA" w:rsidP="00E2633B">
            <w:pPr>
              <w:rPr>
                <w:rFonts w:ascii="Helvetica" w:hAnsi="Helvetica" w:cs="Helvetica"/>
                <w:b/>
                <w:bCs/>
                <w:color w:val="000000"/>
                <w:sz w:val="20"/>
                <w:szCs w:val="20"/>
              </w:rPr>
            </w:pPr>
            <w:r w:rsidRPr="003273C0">
              <w:rPr>
                <w:rFonts w:ascii="Helvetica" w:hAnsi="Helvetica" w:cs="Helvetica"/>
                <w:b/>
                <w:bCs/>
                <w:color w:val="000000"/>
                <w:sz w:val="20"/>
                <w:szCs w:val="20"/>
              </w:rPr>
              <w:t>Expiration date</w:t>
            </w:r>
          </w:p>
        </w:tc>
      </w:tr>
      <w:tr w:rsidR="001621BA" w:rsidRPr="003273C0">
        <w:trPr>
          <w:trHeight w:val="408"/>
          <w:jc w:val="center"/>
        </w:trPr>
        <w:tc>
          <w:tcPr>
            <w:tcW w:w="2537" w:type="dxa"/>
            <w:vAlign w:val="center"/>
          </w:tcPr>
          <w:p w:rsidR="001621BA" w:rsidRPr="003273C0" w:rsidRDefault="001621BA" w:rsidP="00C77AE3">
            <w:pPr>
              <w:rPr>
                <w:rFonts w:ascii="Helvetica" w:hAnsi="Helvetica" w:cs="Helvetica"/>
                <w:bCs/>
                <w:sz w:val="20"/>
                <w:szCs w:val="20"/>
              </w:rPr>
            </w:pPr>
            <w:r w:rsidRPr="003273C0">
              <w:rPr>
                <w:rFonts w:ascii="Helvetica" w:hAnsi="Helvetica" w:cs="Helvetica"/>
                <w:sz w:val="20"/>
                <w:szCs w:val="20"/>
              </w:rPr>
              <w:t>MA 104 cell lysate</w:t>
            </w:r>
          </w:p>
        </w:tc>
        <w:tc>
          <w:tcPr>
            <w:tcW w:w="1797" w:type="dxa"/>
            <w:vAlign w:val="center"/>
          </w:tcPr>
          <w:p w:rsidR="001621BA" w:rsidRPr="003273C0" w:rsidRDefault="001621BA" w:rsidP="00C77AE3">
            <w:pPr>
              <w:rPr>
                <w:rFonts w:ascii="Helvetica" w:hAnsi="Helvetica" w:cs="Helvetica"/>
                <w:sz w:val="20"/>
                <w:szCs w:val="20"/>
              </w:rPr>
            </w:pPr>
          </w:p>
        </w:tc>
        <w:tc>
          <w:tcPr>
            <w:tcW w:w="1773" w:type="dxa"/>
            <w:vAlign w:val="center"/>
          </w:tcPr>
          <w:p w:rsidR="00FA31B2" w:rsidRDefault="00FA31B2">
            <w:pPr>
              <w:rPr>
                <w:rFonts w:ascii="Helvetica" w:hAnsi="Helvetica" w:cs="Helvetica"/>
                <w:sz w:val="20"/>
                <w:szCs w:val="20"/>
              </w:rPr>
            </w:pPr>
          </w:p>
          <w:p w:rsidR="00FA31B2" w:rsidRDefault="00FA31B2">
            <w:pPr>
              <w:rPr>
                <w:rFonts w:ascii="Helvetica" w:hAnsi="Helvetica" w:cs="Helvetica"/>
                <w:sz w:val="20"/>
                <w:szCs w:val="20"/>
              </w:rPr>
            </w:pPr>
          </w:p>
        </w:tc>
        <w:tc>
          <w:tcPr>
            <w:tcW w:w="1845" w:type="dxa"/>
            <w:vAlign w:val="center"/>
          </w:tcPr>
          <w:p w:rsidR="00FA31B2" w:rsidRDefault="00FA31B2">
            <w:pPr>
              <w:rPr>
                <w:rFonts w:ascii="Helvetica" w:hAnsi="Helvetica" w:cs="Helvetica"/>
                <w:sz w:val="20"/>
                <w:szCs w:val="20"/>
              </w:rPr>
            </w:pPr>
          </w:p>
          <w:p w:rsidR="00FA31B2" w:rsidRDefault="00FA31B2">
            <w:pPr>
              <w:rPr>
                <w:rFonts w:ascii="Helvetica" w:hAnsi="Helvetica" w:cs="Helvetica"/>
                <w:sz w:val="20"/>
                <w:szCs w:val="20"/>
              </w:rPr>
            </w:pPr>
          </w:p>
        </w:tc>
      </w:tr>
      <w:tr w:rsidR="001621BA" w:rsidRPr="003273C0">
        <w:trPr>
          <w:trHeight w:val="429"/>
          <w:jc w:val="center"/>
        </w:trPr>
        <w:tc>
          <w:tcPr>
            <w:tcW w:w="2537" w:type="dxa"/>
            <w:vAlign w:val="center"/>
          </w:tcPr>
          <w:p w:rsidR="00FA31B2" w:rsidRDefault="001621BA" w:rsidP="00E2633B">
            <w:pPr>
              <w:rPr>
                <w:rFonts w:ascii="Helvetica" w:hAnsi="Helvetica" w:cs="Helvetica"/>
                <w:b/>
                <w:sz w:val="20"/>
                <w:szCs w:val="20"/>
              </w:rPr>
            </w:pPr>
            <w:r w:rsidRPr="003273C0">
              <w:rPr>
                <w:rFonts w:ascii="Helvetica" w:hAnsi="Helvetica" w:cs="Helvetica"/>
                <w:sz w:val="20"/>
                <w:szCs w:val="20"/>
              </w:rPr>
              <w:t>Virus lysate</w:t>
            </w:r>
          </w:p>
        </w:tc>
        <w:tc>
          <w:tcPr>
            <w:tcW w:w="1797" w:type="dxa"/>
            <w:vAlign w:val="center"/>
          </w:tcPr>
          <w:p w:rsidR="001621BA" w:rsidRPr="003273C0" w:rsidRDefault="001621BA" w:rsidP="00C77AE3">
            <w:pPr>
              <w:rPr>
                <w:rFonts w:ascii="Helvetica" w:hAnsi="Helvetica" w:cs="Helvetica"/>
                <w:sz w:val="20"/>
                <w:szCs w:val="20"/>
              </w:rPr>
            </w:pPr>
          </w:p>
        </w:tc>
        <w:tc>
          <w:tcPr>
            <w:tcW w:w="1773" w:type="dxa"/>
            <w:vAlign w:val="center"/>
          </w:tcPr>
          <w:p w:rsidR="001621BA" w:rsidRPr="003273C0" w:rsidRDefault="001621BA" w:rsidP="00C77AE3">
            <w:pPr>
              <w:rPr>
                <w:rFonts w:ascii="Helvetica" w:hAnsi="Helvetica" w:cs="Helvetica"/>
                <w:sz w:val="20"/>
                <w:szCs w:val="20"/>
              </w:rPr>
            </w:pPr>
          </w:p>
          <w:p w:rsidR="00FA31B2" w:rsidRDefault="00FA31B2">
            <w:pPr>
              <w:rPr>
                <w:rFonts w:ascii="Helvetica" w:hAnsi="Helvetica" w:cs="Helvetica"/>
                <w:sz w:val="20"/>
                <w:szCs w:val="20"/>
              </w:rPr>
            </w:pPr>
          </w:p>
        </w:tc>
        <w:tc>
          <w:tcPr>
            <w:tcW w:w="1845" w:type="dxa"/>
            <w:vAlign w:val="center"/>
          </w:tcPr>
          <w:p w:rsidR="00FA31B2" w:rsidRDefault="00FA31B2">
            <w:pPr>
              <w:rPr>
                <w:rFonts w:ascii="Helvetica" w:hAnsi="Helvetica" w:cs="Helvetica"/>
                <w:sz w:val="20"/>
                <w:szCs w:val="20"/>
              </w:rPr>
            </w:pPr>
          </w:p>
          <w:p w:rsidR="00FA31B2" w:rsidRDefault="00FA31B2">
            <w:pPr>
              <w:rPr>
                <w:rFonts w:ascii="Helvetica" w:hAnsi="Helvetica" w:cs="Helvetica"/>
                <w:sz w:val="20"/>
                <w:szCs w:val="20"/>
              </w:rPr>
            </w:pPr>
          </w:p>
        </w:tc>
      </w:tr>
      <w:tr w:rsidR="001621BA" w:rsidRPr="003273C0">
        <w:trPr>
          <w:trHeight w:val="284"/>
          <w:jc w:val="center"/>
        </w:trPr>
        <w:tc>
          <w:tcPr>
            <w:tcW w:w="2537" w:type="dxa"/>
            <w:vAlign w:val="center"/>
          </w:tcPr>
          <w:p w:rsidR="00FA31B2" w:rsidRDefault="001621BA" w:rsidP="00E2633B">
            <w:pPr>
              <w:rPr>
                <w:rFonts w:ascii="Helvetica" w:hAnsi="Helvetica" w:cs="Helvetica"/>
                <w:bCs/>
                <w:sz w:val="20"/>
                <w:szCs w:val="20"/>
              </w:rPr>
            </w:pPr>
            <w:r w:rsidRPr="003273C0">
              <w:rPr>
                <w:rFonts w:ascii="Helvetica" w:hAnsi="Helvetica" w:cs="Helvetica"/>
                <w:bCs/>
                <w:sz w:val="20"/>
                <w:szCs w:val="20"/>
              </w:rPr>
              <w:t>Diluent (1%BSA)</w:t>
            </w:r>
          </w:p>
        </w:tc>
        <w:tc>
          <w:tcPr>
            <w:tcW w:w="1797" w:type="dxa"/>
            <w:vAlign w:val="center"/>
          </w:tcPr>
          <w:p w:rsidR="001621BA" w:rsidRPr="003273C0" w:rsidRDefault="001621BA" w:rsidP="00C77AE3">
            <w:pPr>
              <w:rPr>
                <w:rFonts w:ascii="Helvetica" w:hAnsi="Helvetica" w:cs="Helvetica"/>
                <w:sz w:val="20"/>
                <w:szCs w:val="20"/>
              </w:rPr>
            </w:pPr>
          </w:p>
        </w:tc>
        <w:tc>
          <w:tcPr>
            <w:tcW w:w="1773" w:type="dxa"/>
            <w:vAlign w:val="center"/>
          </w:tcPr>
          <w:p w:rsidR="001621BA" w:rsidRPr="003273C0" w:rsidRDefault="001621BA" w:rsidP="00C77AE3">
            <w:pPr>
              <w:rPr>
                <w:rFonts w:ascii="Helvetica" w:hAnsi="Helvetica" w:cs="Helvetica"/>
                <w:sz w:val="20"/>
                <w:szCs w:val="20"/>
              </w:rPr>
            </w:pPr>
          </w:p>
          <w:p w:rsidR="00FA31B2" w:rsidRDefault="00FA31B2">
            <w:pPr>
              <w:rPr>
                <w:rFonts w:ascii="Helvetica" w:hAnsi="Helvetica" w:cs="Helvetica"/>
                <w:sz w:val="20"/>
                <w:szCs w:val="20"/>
              </w:rPr>
            </w:pPr>
          </w:p>
        </w:tc>
        <w:tc>
          <w:tcPr>
            <w:tcW w:w="1845" w:type="dxa"/>
            <w:vAlign w:val="center"/>
          </w:tcPr>
          <w:p w:rsidR="00FA31B2" w:rsidRDefault="00FA31B2">
            <w:pPr>
              <w:rPr>
                <w:rFonts w:ascii="Helvetica" w:hAnsi="Helvetica" w:cs="Helvetica"/>
                <w:sz w:val="20"/>
                <w:szCs w:val="20"/>
              </w:rPr>
            </w:pPr>
          </w:p>
          <w:p w:rsidR="00FA31B2" w:rsidRDefault="00FA31B2">
            <w:pPr>
              <w:rPr>
                <w:rFonts w:ascii="Helvetica" w:hAnsi="Helvetica" w:cs="Helvetica"/>
                <w:sz w:val="20"/>
                <w:szCs w:val="20"/>
              </w:rPr>
            </w:pPr>
          </w:p>
        </w:tc>
      </w:tr>
    </w:tbl>
    <w:p w:rsidR="001621BA" w:rsidRPr="003273C0" w:rsidRDefault="001621BA" w:rsidP="00C77AE3">
      <w:pPr>
        <w:rPr>
          <w:rFonts w:ascii="Helvetica" w:hAnsi="Helvetica" w:cs="Helvetica"/>
          <w:sz w:val="20"/>
          <w:szCs w:val="20"/>
        </w:rPr>
      </w:pPr>
    </w:p>
    <w:p w:rsidR="00FA31B2" w:rsidRDefault="001621BA" w:rsidP="00E2633B">
      <w:pPr>
        <w:rPr>
          <w:rFonts w:ascii="Helvetica" w:hAnsi="Helvetica" w:cs="Helvetica"/>
          <w:sz w:val="20"/>
          <w:szCs w:val="20"/>
        </w:rPr>
      </w:pPr>
      <w:r w:rsidRPr="003273C0">
        <w:rPr>
          <w:rFonts w:ascii="Helvetica" w:hAnsi="Helvetica" w:cs="Helvetica"/>
          <w:sz w:val="20"/>
          <w:szCs w:val="20"/>
        </w:rPr>
        <w:t>Initial/Date: _____________</w:t>
      </w:r>
    </w:p>
    <w:p w:rsidR="001621BA" w:rsidRPr="003273C0" w:rsidRDefault="001621BA" w:rsidP="00C77AE3">
      <w:pPr>
        <w:rPr>
          <w:rFonts w:ascii="Helvetica" w:hAnsi="Helvetica" w:cs="Helvetica"/>
          <w:b/>
          <w:bCs/>
          <w:sz w:val="20"/>
          <w:szCs w:val="20"/>
        </w:rPr>
      </w:pPr>
      <w:r w:rsidRPr="003273C0">
        <w:rPr>
          <w:rFonts w:ascii="Helvetica" w:hAnsi="Helvetica" w:cs="Helvetica"/>
          <w:b/>
          <w:bCs/>
          <w:sz w:val="20"/>
          <w:szCs w:val="20"/>
        </w:rPr>
        <w:t>MA 104 cell lysate Concentration______________</w:t>
      </w:r>
    </w:p>
    <w:p w:rsidR="00FA31B2" w:rsidRDefault="001621BA" w:rsidP="00E2633B">
      <w:pPr>
        <w:rPr>
          <w:rFonts w:ascii="Helvetica" w:hAnsi="Helvetica" w:cs="Helvetica"/>
          <w:b/>
          <w:bCs/>
          <w:sz w:val="20"/>
          <w:szCs w:val="20"/>
        </w:rPr>
      </w:pPr>
      <w:r w:rsidRPr="003273C0">
        <w:rPr>
          <w:rFonts w:ascii="Helvetica" w:hAnsi="Helvetica" w:cs="Helvetica"/>
          <w:b/>
          <w:bCs/>
          <w:sz w:val="20"/>
          <w:szCs w:val="20"/>
        </w:rPr>
        <w:t>MA 104 cell lysate Dilution used ___________________</w:t>
      </w:r>
    </w:p>
    <w:p w:rsidR="001621BA" w:rsidRPr="003273C0" w:rsidRDefault="001621BA" w:rsidP="00C77AE3">
      <w:pPr>
        <w:rPr>
          <w:rFonts w:ascii="Helvetica" w:hAnsi="Helvetica" w:cs="Helvetica"/>
          <w:b/>
          <w:bCs/>
          <w:sz w:val="20"/>
          <w:szCs w:val="20"/>
        </w:rPr>
      </w:pPr>
    </w:p>
    <w:p w:rsidR="001621BA" w:rsidRPr="003273C0" w:rsidRDefault="001621BA" w:rsidP="00C77AE3">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Calculate total volume of diluted MA104 cell lysate. Prepare at least 2.4 ml/plate </w:t>
      </w:r>
    </w:p>
    <w:p w:rsidR="00FA31B2" w:rsidRDefault="00FA31B2">
      <w:pPr>
        <w:rPr>
          <w:rFonts w:ascii="Helvetica" w:hAnsi="Helvetica" w:cs="Helvetica"/>
          <w:sz w:val="20"/>
          <w:szCs w:val="20"/>
        </w:rPr>
      </w:pPr>
    </w:p>
    <w:p w:rsidR="00FA31B2" w:rsidRDefault="001621BA">
      <w:pPr>
        <w:rPr>
          <w:rFonts w:ascii="Helvetica" w:hAnsi="Helvetica" w:cs="Helvetica"/>
          <w:sz w:val="20"/>
          <w:szCs w:val="20"/>
        </w:rPr>
      </w:pPr>
      <w:r w:rsidRPr="003273C0">
        <w:rPr>
          <w:rFonts w:ascii="Helvetica" w:hAnsi="Helvetica" w:cs="Helvetica"/>
          <w:sz w:val="20"/>
          <w:szCs w:val="20"/>
        </w:rPr>
        <w:t>Total volume of diluted MA 104 cell lysate = No. of Assay plate x 2.4 ml</w:t>
      </w:r>
    </w:p>
    <w:p w:rsidR="00FA31B2" w:rsidRDefault="001621BA">
      <w:pPr>
        <w:rPr>
          <w:rFonts w:ascii="Helvetica" w:hAnsi="Helvetica" w:cs="Helvetica"/>
          <w:sz w:val="20"/>
          <w:szCs w:val="20"/>
        </w:rPr>
      </w:pPr>
      <w:r w:rsidRPr="003273C0">
        <w:rPr>
          <w:rFonts w:ascii="Helvetica" w:hAnsi="Helvetica" w:cs="Helvetica"/>
          <w:sz w:val="20"/>
          <w:szCs w:val="20"/>
        </w:rPr>
        <w:t xml:space="preserve">                       </w:t>
      </w:r>
    </w:p>
    <w:p w:rsidR="00FA31B2" w:rsidRDefault="001621BA">
      <w:pPr>
        <w:rPr>
          <w:rFonts w:ascii="Helvetica" w:hAnsi="Helvetica" w:cs="Helvetica"/>
          <w:sz w:val="20"/>
          <w:szCs w:val="20"/>
        </w:rPr>
      </w:pPr>
      <w:r w:rsidRPr="003273C0">
        <w:rPr>
          <w:rFonts w:ascii="Helvetica" w:hAnsi="Helvetica" w:cs="Helvetica"/>
          <w:sz w:val="20"/>
          <w:szCs w:val="20"/>
        </w:rPr>
        <w:tab/>
      </w:r>
      <w:r w:rsidRPr="003273C0">
        <w:rPr>
          <w:rFonts w:ascii="Helvetica" w:hAnsi="Helvetica" w:cs="Helvetica"/>
          <w:sz w:val="20"/>
          <w:szCs w:val="20"/>
        </w:rPr>
        <w:tab/>
      </w:r>
      <w:r w:rsidRPr="003273C0">
        <w:rPr>
          <w:rFonts w:ascii="Helvetica" w:hAnsi="Helvetica" w:cs="Helvetica"/>
          <w:sz w:val="20"/>
          <w:szCs w:val="20"/>
        </w:rPr>
        <w:tab/>
        <w:t xml:space="preserve">        </w:t>
      </w:r>
      <w:r w:rsidRPr="003273C0">
        <w:rPr>
          <w:rFonts w:ascii="Helvetica" w:hAnsi="Helvetica" w:cs="Helvetica"/>
          <w:sz w:val="20"/>
          <w:szCs w:val="20"/>
        </w:rPr>
        <w:tab/>
      </w:r>
      <w:r w:rsidRPr="003273C0">
        <w:rPr>
          <w:rFonts w:ascii="Helvetica" w:hAnsi="Helvetica" w:cs="Helvetica"/>
          <w:sz w:val="20"/>
          <w:szCs w:val="20"/>
        </w:rPr>
        <w:tab/>
        <w:t xml:space="preserve"> = ________ x 2.4 ml (+ 2-4ml excess volume)</w:t>
      </w:r>
    </w:p>
    <w:p w:rsidR="00FA31B2" w:rsidRDefault="001621BA">
      <w:pPr>
        <w:rPr>
          <w:rFonts w:ascii="Helvetica" w:hAnsi="Helvetica" w:cs="Helvetica"/>
          <w:sz w:val="20"/>
          <w:szCs w:val="20"/>
        </w:rPr>
      </w:pPr>
      <w:r w:rsidRPr="003273C0">
        <w:rPr>
          <w:rFonts w:ascii="Helvetica" w:hAnsi="Helvetica" w:cs="Helvetica"/>
          <w:sz w:val="20"/>
          <w:szCs w:val="20"/>
        </w:rPr>
        <w:tab/>
      </w:r>
      <w:r w:rsidRPr="003273C0">
        <w:rPr>
          <w:rFonts w:ascii="Helvetica" w:hAnsi="Helvetica" w:cs="Helvetica"/>
          <w:sz w:val="20"/>
          <w:szCs w:val="20"/>
        </w:rPr>
        <w:tab/>
      </w:r>
      <w:r w:rsidRPr="003273C0">
        <w:rPr>
          <w:rFonts w:ascii="Helvetica" w:hAnsi="Helvetica" w:cs="Helvetica"/>
          <w:sz w:val="20"/>
          <w:szCs w:val="20"/>
        </w:rPr>
        <w:tab/>
      </w:r>
      <w:r w:rsidRPr="003273C0">
        <w:rPr>
          <w:rFonts w:ascii="Helvetica" w:hAnsi="Helvetica" w:cs="Helvetica"/>
          <w:sz w:val="20"/>
          <w:szCs w:val="20"/>
        </w:rPr>
        <w:tab/>
      </w:r>
      <w:r w:rsidRPr="003273C0">
        <w:rPr>
          <w:rFonts w:ascii="Helvetica" w:hAnsi="Helvetica" w:cs="Helvetica"/>
          <w:sz w:val="20"/>
          <w:szCs w:val="20"/>
        </w:rPr>
        <w:tab/>
      </w:r>
      <w:r w:rsidRPr="003273C0">
        <w:rPr>
          <w:rFonts w:ascii="Helvetica" w:hAnsi="Helvetica" w:cs="Helvetica"/>
          <w:sz w:val="20"/>
          <w:szCs w:val="20"/>
        </w:rPr>
        <w:tab/>
      </w:r>
      <w:r w:rsidRPr="003273C0">
        <w:rPr>
          <w:rFonts w:ascii="Helvetica" w:hAnsi="Helvetica" w:cs="Helvetica"/>
          <w:sz w:val="20"/>
          <w:szCs w:val="20"/>
        </w:rPr>
        <w:tab/>
      </w:r>
    </w:p>
    <w:p w:rsidR="00FA31B2" w:rsidRDefault="001621BA" w:rsidP="00E2633B">
      <w:pPr>
        <w:rPr>
          <w:rFonts w:ascii="Helvetica" w:hAnsi="Helvetica" w:cs="Helvetica"/>
          <w:b/>
          <w:bCs/>
          <w:sz w:val="20"/>
          <w:szCs w:val="20"/>
        </w:rPr>
      </w:pPr>
      <w:r w:rsidRPr="003273C0">
        <w:rPr>
          <w:rFonts w:ascii="Helvetica" w:hAnsi="Helvetica" w:cs="Helvetica"/>
          <w:sz w:val="20"/>
          <w:szCs w:val="20"/>
        </w:rPr>
        <w:t xml:space="preserve">                                               </w:t>
      </w:r>
      <w:r w:rsidRPr="003273C0">
        <w:rPr>
          <w:rFonts w:ascii="Helvetica" w:hAnsi="Helvetica" w:cs="Helvetica"/>
          <w:sz w:val="20"/>
          <w:szCs w:val="20"/>
        </w:rPr>
        <w:tab/>
      </w:r>
      <w:r w:rsidRPr="003273C0">
        <w:rPr>
          <w:rFonts w:ascii="Helvetica" w:hAnsi="Helvetica" w:cs="Helvetica"/>
          <w:sz w:val="20"/>
          <w:szCs w:val="20"/>
        </w:rPr>
        <w:tab/>
        <w:t xml:space="preserve"> =_________ml</w:t>
      </w:r>
    </w:p>
    <w:p w:rsidR="00FA31B2" w:rsidRDefault="00FA31B2" w:rsidP="00E2633B">
      <w:pPr>
        <w:rPr>
          <w:rFonts w:ascii="Helvetica" w:hAnsi="Helvetica" w:cs="Helvetica"/>
          <w:b/>
          <w:bCs/>
          <w:sz w:val="20"/>
          <w:szCs w:val="20"/>
        </w:rPr>
      </w:pPr>
    </w:p>
    <w:p w:rsidR="001621BA" w:rsidRPr="003273C0" w:rsidRDefault="001621BA" w:rsidP="00C77AE3">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Bring out stock vial of MA 104 cell lysate to RT until have dissolved.</w:t>
      </w:r>
    </w:p>
    <w:p w:rsidR="001621BA" w:rsidRPr="003273C0" w:rsidRDefault="001621BA" w:rsidP="00C77AE3">
      <w:pPr>
        <w:rPr>
          <w:rFonts w:ascii="Helvetica" w:hAnsi="Helvetica" w:cs="Helvetica"/>
          <w:sz w:val="20"/>
          <w:szCs w:val="20"/>
        </w:rPr>
      </w:pPr>
    </w:p>
    <w:p w:rsidR="00FA31B2" w:rsidRDefault="001621BA">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Calculate volume of stock MA 104 cell lysate need for required volume and dilution.</w:t>
      </w:r>
    </w:p>
    <w:p w:rsidR="00FA31B2" w:rsidRDefault="00FA31B2" w:rsidP="00E2633B">
      <w:pPr>
        <w:rPr>
          <w:rFonts w:ascii="Helvetica" w:hAnsi="Helvetica" w:cs="Helvetica"/>
          <w:b/>
          <w:bCs/>
          <w:sz w:val="20"/>
          <w:szCs w:val="20"/>
        </w:rPr>
      </w:pP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Dilute ______ of MA 104 cell lysate by adding _________µl of stock MA 104 cell lysate in __________ml of diluents to obtain total volume of _______ml working MA 104 cell lysate. Mix well by vortex.</w:t>
      </w:r>
    </w:p>
    <w:p w:rsidR="00FA31B2" w:rsidRDefault="00FA31B2" w:rsidP="00E2633B">
      <w:pPr>
        <w:rPr>
          <w:rFonts w:ascii="Helvetica" w:hAnsi="Helvetica" w:cs="Helvetica"/>
          <w:sz w:val="20"/>
          <w:szCs w:val="20"/>
        </w:rPr>
      </w:pPr>
    </w:p>
    <w:p w:rsidR="001621BA" w:rsidRPr="003273C0" w:rsidRDefault="001621BA" w:rsidP="00C77AE3">
      <w:pPr>
        <w:rPr>
          <w:rFonts w:ascii="Helvetica" w:hAnsi="Helvetica" w:cs="Helvetica"/>
          <w:b/>
          <w:bCs/>
          <w:sz w:val="20"/>
          <w:szCs w:val="20"/>
        </w:rPr>
      </w:pPr>
      <w:r w:rsidRPr="003273C0">
        <w:rPr>
          <w:rFonts w:ascii="Helvetica" w:hAnsi="Helvetica" w:cs="Helvetica"/>
          <w:b/>
          <w:bCs/>
          <w:sz w:val="20"/>
          <w:szCs w:val="20"/>
        </w:rPr>
        <w:t>Virus lysate Concentration______________</w:t>
      </w:r>
    </w:p>
    <w:p w:rsidR="00FA31B2" w:rsidRDefault="001621BA" w:rsidP="00E2633B">
      <w:pPr>
        <w:rPr>
          <w:rFonts w:ascii="Helvetica" w:hAnsi="Helvetica" w:cs="Helvetica"/>
          <w:b/>
          <w:bCs/>
          <w:sz w:val="20"/>
          <w:szCs w:val="20"/>
        </w:rPr>
      </w:pPr>
      <w:r w:rsidRPr="003273C0">
        <w:rPr>
          <w:rFonts w:ascii="Helvetica" w:hAnsi="Helvetica" w:cs="Helvetica"/>
          <w:b/>
          <w:bCs/>
          <w:sz w:val="20"/>
          <w:szCs w:val="20"/>
        </w:rPr>
        <w:t>Virus lysate Dilution used ___________________</w:t>
      </w:r>
    </w:p>
    <w:p w:rsidR="00FA31B2" w:rsidRDefault="00FA31B2" w:rsidP="00E2633B">
      <w:pPr>
        <w:rPr>
          <w:rFonts w:ascii="Helvetica" w:hAnsi="Helvetica" w:cs="Helvetica"/>
          <w:b/>
          <w:bCs/>
          <w:sz w:val="20"/>
          <w:szCs w:val="20"/>
        </w:rPr>
      </w:pPr>
    </w:p>
    <w:p w:rsidR="001621BA" w:rsidRPr="003273C0" w:rsidRDefault="001621BA" w:rsidP="00C77AE3">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Calculate total volume of diluted Virus lysate. Prepare at least 2.4 ml/plate </w:t>
      </w:r>
    </w:p>
    <w:p w:rsidR="001621BA" w:rsidRPr="003273C0" w:rsidRDefault="001621BA" w:rsidP="00C77AE3">
      <w:pPr>
        <w:rPr>
          <w:rFonts w:ascii="Helvetica" w:hAnsi="Helvetica" w:cs="Helvetica"/>
          <w:sz w:val="20"/>
          <w:szCs w:val="20"/>
        </w:rPr>
      </w:pPr>
    </w:p>
    <w:p w:rsidR="00FA31B2" w:rsidRDefault="001621BA">
      <w:pPr>
        <w:rPr>
          <w:rFonts w:ascii="Helvetica" w:hAnsi="Helvetica" w:cs="Helvetica"/>
          <w:sz w:val="20"/>
          <w:szCs w:val="20"/>
        </w:rPr>
      </w:pPr>
      <w:r w:rsidRPr="003273C0">
        <w:rPr>
          <w:rFonts w:ascii="Helvetica" w:hAnsi="Helvetica" w:cs="Helvetica"/>
          <w:sz w:val="20"/>
          <w:szCs w:val="20"/>
        </w:rPr>
        <w:t>Total volume of diluted Virus lysate</w:t>
      </w:r>
      <w:r w:rsidRPr="003273C0">
        <w:rPr>
          <w:rFonts w:ascii="Helvetica" w:hAnsi="Helvetica" w:cs="Helvetica"/>
          <w:sz w:val="20"/>
          <w:szCs w:val="20"/>
        </w:rPr>
        <w:tab/>
        <w:t>= No. of Assay plate x 2.4 ml</w:t>
      </w:r>
    </w:p>
    <w:p w:rsidR="00FA31B2" w:rsidRDefault="001621BA">
      <w:pPr>
        <w:rPr>
          <w:rFonts w:ascii="Helvetica" w:hAnsi="Helvetica" w:cs="Helvetica"/>
          <w:sz w:val="20"/>
          <w:szCs w:val="20"/>
        </w:rPr>
      </w:pPr>
      <w:r w:rsidRPr="003273C0">
        <w:rPr>
          <w:rFonts w:ascii="Helvetica" w:hAnsi="Helvetica" w:cs="Helvetica"/>
          <w:sz w:val="20"/>
          <w:szCs w:val="20"/>
        </w:rPr>
        <w:t xml:space="preserve">                       </w:t>
      </w:r>
    </w:p>
    <w:p w:rsidR="00FA31B2" w:rsidRDefault="001621BA">
      <w:pPr>
        <w:rPr>
          <w:rFonts w:ascii="Helvetica" w:hAnsi="Helvetica" w:cs="Helvetica"/>
          <w:sz w:val="20"/>
          <w:szCs w:val="20"/>
        </w:rPr>
      </w:pPr>
      <w:r w:rsidRPr="003273C0">
        <w:rPr>
          <w:rFonts w:ascii="Helvetica" w:hAnsi="Helvetica" w:cs="Helvetica"/>
          <w:sz w:val="20"/>
          <w:szCs w:val="20"/>
        </w:rPr>
        <w:tab/>
      </w:r>
      <w:r w:rsidRPr="003273C0">
        <w:rPr>
          <w:rFonts w:ascii="Helvetica" w:hAnsi="Helvetica" w:cs="Helvetica"/>
          <w:sz w:val="20"/>
          <w:szCs w:val="20"/>
        </w:rPr>
        <w:tab/>
      </w:r>
      <w:r w:rsidRPr="003273C0">
        <w:rPr>
          <w:rFonts w:ascii="Helvetica" w:hAnsi="Helvetica" w:cs="Helvetica"/>
          <w:sz w:val="20"/>
          <w:szCs w:val="20"/>
        </w:rPr>
        <w:tab/>
        <w:t xml:space="preserve">        </w:t>
      </w:r>
      <w:r w:rsidRPr="003273C0">
        <w:rPr>
          <w:rFonts w:ascii="Helvetica" w:hAnsi="Helvetica" w:cs="Helvetica"/>
          <w:sz w:val="20"/>
          <w:szCs w:val="20"/>
        </w:rPr>
        <w:tab/>
      </w:r>
      <w:r w:rsidRPr="003273C0">
        <w:rPr>
          <w:rFonts w:ascii="Helvetica" w:hAnsi="Helvetica" w:cs="Helvetica"/>
          <w:sz w:val="20"/>
          <w:szCs w:val="20"/>
        </w:rPr>
        <w:tab/>
        <w:t>= _________ x 2.4 ml (+ 2-4ml excess volume)</w:t>
      </w:r>
    </w:p>
    <w:p w:rsidR="00FA31B2" w:rsidRDefault="001621BA">
      <w:pPr>
        <w:rPr>
          <w:rFonts w:ascii="Helvetica" w:hAnsi="Helvetica" w:cs="Helvetica"/>
          <w:sz w:val="20"/>
          <w:szCs w:val="20"/>
        </w:rPr>
      </w:pPr>
      <w:r w:rsidRPr="003273C0">
        <w:rPr>
          <w:rFonts w:ascii="Helvetica" w:hAnsi="Helvetica" w:cs="Helvetica"/>
          <w:sz w:val="20"/>
          <w:szCs w:val="20"/>
        </w:rPr>
        <w:tab/>
      </w:r>
      <w:r w:rsidRPr="003273C0">
        <w:rPr>
          <w:rFonts w:ascii="Helvetica" w:hAnsi="Helvetica" w:cs="Helvetica"/>
          <w:sz w:val="20"/>
          <w:szCs w:val="20"/>
        </w:rPr>
        <w:tab/>
      </w:r>
      <w:r w:rsidRPr="003273C0">
        <w:rPr>
          <w:rFonts w:ascii="Helvetica" w:hAnsi="Helvetica" w:cs="Helvetica"/>
          <w:sz w:val="20"/>
          <w:szCs w:val="20"/>
        </w:rPr>
        <w:tab/>
      </w:r>
      <w:r w:rsidRPr="003273C0">
        <w:rPr>
          <w:rFonts w:ascii="Helvetica" w:hAnsi="Helvetica" w:cs="Helvetica"/>
          <w:sz w:val="20"/>
          <w:szCs w:val="20"/>
        </w:rPr>
        <w:tab/>
      </w:r>
      <w:r w:rsidRPr="003273C0">
        <w:rPr>
          <w:rFonts w:ascii="Helvetica" w:hAnsi="Helvetica" w:cs="Helvetica"/>
          <w:sz w:val="20"/>
          <w:szCs w:val="20"/>
        </w:rPr>
        <w:tab/>
      </w:r>
      <w:r w:rsidRPr="003273C0">
        <w:rPr>
          <w:rFonts w:ascii="Helvetica" w:hAnsi="Helvetica" w:cs="Helvetica"/>
          <w:sz w:val="20"/>
          <w:szCs w:val="20"/>
        </w:rPr>
        <w:tab/>
      </w:r>
      <w:r w:rsidRPr="003273C0">
        <w:rPr>
          <w:rFonts w:ascii="Helvetica" w:hAnsi="Helvetica" w:cs="Helvetica"/>
          <w:sz w:val="20"/>
          <w:szCs w:val="20"/>
        </w:rPr>
        <w:tab/>
      </w:r>
    </w:p>
    <w:p w:rsidR="00FA31B2" w:rsidRDefault="001621BA" w:rsidP="00E2633B">
      <w:pPr>
        <w:rPr>
          <w:rFonts w:ascii="Helvetica" w:hAnsi="Helvetica" w:cs="Helvetica"/>
          <w:b/>
          <w:bCs/>
          <w:sz w:val="20"/>
          <w:szCs w:val="20"/>
        </w:rPr>
      </w:pPr>
      <w:r w:rsidRPr="003273C0">
        <w:rPr>
          <w:rFonts w:ascii="Helvetica" w:hAnsi="Helvetica" w:cs="Helvetica"/>
          <w:sz w:val="20"/>
          <w:szCs w:val="20"/>
        </w:rPr>
        <w:t xml:space="preserve">                                               </w:t>
      </w:r>
      <w:r w:rsidRPr="003273C0">
        <w:rPr>
          <w:rFonts w:ascii="Helvetica" w:hAnsi="Helvetica" w:cs="Helvetica"/>
          <w:sz w:val="20"/>
          <w:szCs w:val="20"/>
        </w:rPr>
        <w:tab/>
      </w:r>
      <w:r w:rsidRPr="003273C0">
        <w:rPr>
          <w:rFonts w:ascii="Helvetica" w:hAnsi="Helvetica" w:cs="Helvetica"/>
          <w:sz w:val="20"/>
          <w:szCs w:val="20"/>
        </w:rPr>
        <w:tab/>
        <w:t>=___________ml</w:t>
      </w:r>
    </w:p>
    <w:p w:rsidR="00FA31B2" w:rsidRDefault="00FA31B2" w:rsidP="00E2633B">
      <w:pPr>
        <w:rPr>
          <w:rFonts w:ascii="Helvetica" w:hAnsi="Helvetica" w:cs="Helvetica"/>
          <w:b/>
          <w:bCs/>
          <w:sz w:val="20"/>
          <w:szCs w:val="20"/>
        </w:rPr>
      </w:pPr>
    </w:p>
    <w:p w:rsidR="001621BA" w:rsidRPr="003273C0" w:rsidRDefault="001621BA" w:rsidP="00C77AE3">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Bring out stock vial of Virus lysate to RT until have dissolved.</w:t>
      </w:r>
    </w:p>
    <w:p w:rsidR="001621BA" w:rsidRPr="003273C0" w:rsidRDefault="001621BA" w:rsidP="00C77AE3">
      <w:pPr>
        <w:rPr>
          <w:rFonts w:ascii="Helvetica" w:hAnsi="Helvetica" w:cs="Helvetica"/>
          <w:sz w:val="20"/>
          <w:szCs w:val="20"/>
        </w:rPr>
      </w:pPr>
    </w:p>
    <w:p w:rsidR="00FA31B2" w:rsidRDefault="001621BA">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Calculate volume of stock Virus lysate need for required volume and dilution.</w:t>
      </w:r>
    </w:p>
    <w:p w:rsidR="00FA31B2" w:rsidRDefault="00FA31B2" w:rsidP="00E2633B">
      <w:pPr>
        <w:rPr>
          <w:rFonts w:ascii="Helvetica" w:hAnsi="Helvetica" w:cs="Helvetica"/>
          <w:b/>
          <w:bCs/>
          <w:sz w:val="20"/>
          <w:szCs w:val="20"/>
        </w:rPr>
      </w:pPr>
    </w:p>
    <w:p w:rsidR="001621BA" w:rsidRPr="003273C0" w:rsidRDefault="001621BA" w:rsidP="00C77AE3">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Dilute ______ of Virus lysate by adding _________ml of Virus lysate in a sterile container then add __________ml of diluents to obtain total volume of _______ml working Virus lysate. Mix well by vortex.</w:t>
      </w:r>
    </w:p>
    <w:p w:rsidR="001621BA" w:rsidRPr="003273C0" w:rsidRDefault="001621BA" w:rsidP="00C77AE3">
      <w:pPr>
        <w:rPr>
          <w:rFonts w:ascii="Helvetica" w:hAnsi="Helvetica" w:cs="Helvetica"/>
          <w:sz w:val="20"/>
          <w:szCs w:val="20"/>
        </w:rPr>
      </w:pPr>
    </w:p>
    <w:p w:rsidR="00FA31B2" w:rsidRDefault="001621BA">
      <w:pPr>
        <w:rPr>
          <w:rFonts w:ascii="Helvetica" w:hAnsi="Helvetica" w:cs="Helvetica"/>
          <w:sz w:val="20"/>
          <w:szCs w:val="20"/>
        </w:rPr>
      </w:pPr>
      <w:r w:rsidRPr="003273C0">
        <w:rPr>
          <w:rFonts w:ascii="Helvetica" w:hAnsi="Helvetica" w:cs="Helvetica"/>
          <w:sz w:val="20"/>
          <w:szCs w:val="20"/>
        </w:rPr>
        <w:t>Initial/Date: _____________</w:t>
      </w:r>
    </w:p>
    <w:p w:rsidR="00FA31B2" w:rsidRDefault="00FA31B2" w:rsidP="00E2633B">
      <w:pPr>
        <w:rPr>
          <w:rFonts w:ascii="Helvetica" w:hAnsi="Helvetica" w:cs="Helvetica"/>
          <w:b/>
          <w:sz w:val="52"/>
          <w:szCs w:val="52"/>
        </w:rPr>
      </w:pPr>
    </w:p>
    <w:p w:rsidR="00FA31B2" w:rsidRDefault="001621BA" w:rsidP="00E2633B">
      <w:pPr>
        <w:rPr>
          <w:rFonts w:ascii="Helvetica" w:hAnsi="Helvetica" w:cs="Helvetica"/>
          <w:b/>
          <w:bCs/>
          <w:sz w:val="20"/>
          <w:szCs w:val="20"/>
        </w:rPr>
      </w:pPr>
      <w:r w:rsidRPr="003273C0">
        <w:rPr>
          <w:rFonts w:ascii="Helvetica" w:hAnsi="Helvetica" w:cs="Helvetica"/>
          <w:b/>
          <w:sz w:val="52"/>
          <w:szCs w:val="52"/>
        </w:rPr>
        <w:br w:type="page"/>
      </w:r>
      <w:r w:rsidRPr="003273C0">
        <w:rPr>
          <w:rFonts w:ascii="Helvetica" w:hAnsi="Helvetica" w:cs="Helvetica"/>
          <w:b/>
          <w:bCs/>
          <w:sz w:val="20"/>
          <w:szCs w:val="20"/>
        </w:rPr>
        <w:t>ELISA Procedure</w:t>
      </w:r>
    </w:p>
    <w:p w:rsidR="00FA31B2" w:rsidRDefault="00FA31B2" w:rsidP="00E2633B">
      <w:pPr>
        <w:rPr>
          <w:rFonts w:ascii="Helvetica" w:hAnsi="Helvetica" w:cs="Helvetica"/>
          <w:b/>
          <w:bCs/>
          <w:sz w:val="20"/>
          <w:szCs w:val="20"/>
        </w:rPr>
      </w:pPr>
    </w:p>
    <w:tbl>
      <w:tblPr>
        <w:tblW w:w="7727" w:type="dxa"/>
        <w:jc w:val="center"/>
        <w:tblInd w:w="-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37"/>
        <w:gridCol w:w="1797"/>
        <w:gridCol w:w="1593"/>
        <w:gridCol w:w="1800"/>
      </w:tblGrid>
      <w:tr w:rsidR="001621BA" w:rsidRPr="003273C0">
        <w:trPr>
          <w:trHeight w:val="710"/>
          <w:jc w:val="center"/>
        </w:trPr>
        <w:tc>
          <w:tcPr>
            <w:tcW w:w="2537" w:type="dxa"/>
            <w:vAlign w:val="center"/>
          </w:tcPr>
          <w:p w:rsidR="00FA31B2" w:rsidRDefault="001621BA" w:rsidP="00E2633B">
            <w:pPr>
              <w:rPr>
                <w:rFonts w:ascii="Helvetica" w:hAnsi="Helvetica" w:cs="Helvetica"/>
                <w:b/>
                <w:bCs/>
                <w:color w:val="000000"/>
                <w:sz w:val="20"/>
                <w:szCs w:val="20"/>
              </w:rPr>
            </w:pPr>
            <w:r w:rsidRPr="003273C0">
              <w:rPr>
                <w:rFonts w:ascii="Helvetica" w:hAnsi="Helvetica" w:cs="Helvetica"/>
                <w:b/>
                <w:bCs/>
                <w:color w:val="000000"/>
                <w:sz w:val="20"/>
                <w:szCs w:val="20"/>
              </w:rPr>
              <w:t>Reagents/</w:t>
            </w:r>
          </w:p>
          <w:p w:rsidR="00FA31B2" w:rsidRDefault="001621BA" w:rsidP="00E2633B">
            <w:pPr>
              <w:rPr>
                <w:rFonts w:ascii="Helvetica" w:hAnsi="Helvetica" w:cs="Helvetica"/>
                <w:b/>
                <w:bCs/>
                <w:color w:val="000000"/>
                <w:sz w:val="20"/>
                <w:szCs w:val="20"/>
              </w:rPr>
            </w:pPr>
            <w:r w:rsidRPr="003273C0">
              <w:rPr>
                <w:rFonts w:ascii="Helvetica" w:hAnsi="Helvetica" w:cs="Helvetica"/>
                <w:b/>
                <w:bCs/>
                <w:color w:val="000000"/>
                <w:sz w:val="20"/>
                <w:szCs w:val="20"/>
              </w:rPr>
              <w:t>Materials</w:t>
            </w:r>
          </w:p>
        </w:tc>
        <w:tc>
          <w:tcPr>
            <w:tcW w:w="1797" w:type="dxa"/>
            <w:vAlign w:val="center"/>
          </w:tcPr>
          <w:p w:rsidR="00FA31B2" w:rsidRDefault="001621BA" w:rsidP="00E2633B">
            <w:pPr>
              <w:rPr>
                <w:rFonts w:ascii="Helvetica" w:hAnsi="Helvetica" w:cs="Helvetica"/>
                <w:b/>
                <w:bCs/>
                <w:sz w:val="20"/>
                <w:szCs w:val="20"/>
              </w:rPr>
            </w:pPr>
            <w:r w:rsidRPr="003273C0">
              <w:rPr>
                <w:rFonts w:ascii="Helvetica" w:hAnsi="Helvetica" w:cs="Helvetica"/>
                <w:b/>
                <w:bCs/>
                <w:sz w:val="20"/>
                <w:szCs w:val="20"/>
              </w:rPr>
              <w:t>Manufacturer</w:t>
            </w:r>
          </w:p>
        </w:tc>
        <w:tc>
          <w:tcPr>
            <w:tcW w:w="1593" w:type="dxa"/>
            <w:vAlign w:val="center"/>
          </w:tcPr>
          <w:p w:rsidR="00FA31B2" w:rsidRDefault="001621BA" w:rsidP="00E2633B">
            <w:pPr>
              <w:rPr>
                <w:rFonts w:ascii="Helvetica" w:hAnsi="Helvetica" w:cs="Helvetica"/>
                <w:b/>
                <w:bCs/>
                <w:color w:val="000000"/>
                <w:sz w:val="20"/>
                <w:szCs w:val="20"/>
              </w:rPr>
            </w:pPr>
            <w:r w:rsidRPr="003273C0">
              <w:rPr>
                <w:rFonts w:ascii="Helvetica" w:hAnsi="Helvetica" w:cs="Helvetica"/>
                <w:b/>
                <w:bCs/>
                <w:color w:val="000000"/>
                <w:sz w:val="20"/>
                <w:szCs w:val="20"/>
              </w:rPr>
              <w:t>Lot no./</w:t>
            </w:r>
          </w:p>
          <w:p w:rsidR="00FA31B2" w:rsidRDefault="001621BA" w:rsidP="00E2633B">
            <w:pPr>
              <w:rPr>
                <w:rFonts w:ascii="Helvetica" w:hAnsi="Helvetica" w:cs="Helvetica"/>
                <w:b/>
                <w:bCs/>
                <w:color w:val="000000"/>
                <w:sz w:val="20"/>
                <w:szCs w:val="20"/>
              </w:rPr>
            </w:pPr>
            <w:r w:rsidRPr="003273C0">
              <w:rPr>
                <w:rFonts w:ascii="Helvetica" w:hAnsi="Helvetica" w:cs="Helvetica"/>
                <w:b/>
                <w:bCs/>
                <w:color w:val="000000"/>
                <w:sz w:val="20"/>
                <w:szCs w:val="20"/>
              </w:rPr>
              <w:t>Prepared Date</w:t>
            </w:r>
          </w:p>
        </w:tc>
        <w:tc>
          <w:tcPr>
            <w:tcW w:w="1800" w:type="dxa"/>
            <w:vAlign w:val="center"/>
          </w:tcPr>
          <w:p w:rsidR="00FA31B2" w:rsidRDefault="001621BA" w:rsidP="00E2633B">
            <w:pPr>
              <w:rPr>
                <w:rFonts w:ascii="Helvetica" w:hAnsi="Helvetica" w:cs="Helvetica"/>
                <w:b/>
                <w:bCs/>
                <w:color w:val="000000"/>
                <w:sz w:val="20"/>
                <w:szCs w:val="20"/>
              </w:rPr>
            </w:pPr>
            <w:r w:rsidRPr="003273C0">
              <w:rPr>
                <w:rFonts w:ascii="Helvetica" w:hAnsi="Helvetica" w:cs="Helvetica"/>
                <w:b/>
                <w:bCs/>
                <w:color w:val="000000"/>
                <w:sz w:val="20"/>
                <w:szCs w:val="20"/>
              </w:rPr>
              <w:t>Expiration date</w:t>
            </w:r>
          </w:p>
        </w:tc>
      </w:tr>
      <w:tr w:rsidR="001621BA" w:rsidRPr="003273C0">
        <w:trPr>
          <w:trHeight w:val="530"/>
          <w:jc w:val="center"/>
        </w:trPr>
        <w:tc>
          <w:tcPr>
            <w:tcW w:w="2537" w:type="dxa"/>
            <w:vAlign w:val="center"/>
          </w:tcPr>
          <w:p w:rsidR="001621BA" w:rsidRPr="003273C0" w:rsidRDefault="001621BA" w:rsidP="00C77AE3">
            <w:pPr>
              <w:rPr>
                <w:rFonts w:ascii="Helvetica" w:hAnsi="Helvetica" w:cs="Helvetica"/>
                <w:bCs/>
                <w:sz w:val="20"/>
                <w:szCs w:val="20"/>
              </w:rPr>
            </w:pPr>
            <w:r w:rsidRPr="003273C0">
              <w:rPr>
                <w:rFonts w:ascii="Helvetica" w:hAnsi="Helvetica" w:cs="Helvetica"/>
                <w:bCs/>
                <w:sz w:val="20"/>
                <w:szCs w:val="20"/>
              </w:rPr>
              <w:t>ELISA Coated Plate</w:t>
            </w:r>
          </w:p>
        </w:tc>
        <w:tc>
          <w:tcPr>
            <w:tcW w:w="1797" w:type="dxa"/>
            <w:vAlign w:val="center"/>
          </w:tcPr>
          <w:p w:rsidR="00FA31B2" w:rsidRDefault="00FA31B2" w:rsidP="00E2633B">
            <w:pPr>
              <w:rPr>
                <w:rFonts w:ascii="Helvetica" w:hAnsi="Helvetica" w:cs="Helvetica"/>
                <w:sz w:val="20"/>
                <w:szCs w:val="20"/>
              </w:rPr>
            </w:pPr>
          </w:p>
        </w:tc>
        <w:tc>
          <w:tcPr>
            <w:tcW w:w="1593" w:type="dxa"/>
            <w:vAlign w:val="center"/>
          </w:tcPr>
          <w:p w:rsidR="00FA31B2" w:rsidRDefault="00FA31B2" w:rsidP="00E2633B">
            <w:pPr>
              <w:rPr>
                <w:rFonts w:ascii="Helvetica" w:hAnsi="Helvetica" w:cs="Helvetica"/>
                <w:sz w:val="20"/>
                <w:szCs w:val="20"/>
              </w:rPr>
            </w:pPr>
          </w:p>
          <w:p w:rsidR="00FA31B2" w:rsidRDefault="00FA31B2" w:rsidP="00E2633B">
            <w:pPr>
              <w:rPr>
                <w:rFonts w:ascii="Helvetica" w:hAnsi="Helvetica" w:cs="Helvetica"/>
                <w:sz w:val="20"/>
                <w:szCs w:val="20"/>
              </w:rPr>
            </w:pPr>
          </w:p>
        </w:tc>
        <w:tc>
          <w:tcPr>
            <w:tcW w:w="1800" w:type="dxa"/>
            <w:vAlign w:val="center"/>
          </w:tcPr>
          <w:p w:rsidR="00FA31B2" w:rsidRDefault="00FA31B2" w:rsidP="00E2633B">
            <w:pPr>
              <w:rPr>
                <w:rFonts w:ascii="Helvetica" w:hAnsi="Helvetica" w:cs="Helvetica"/>
                <w:sz w:val="20"/>
                <w:szCs w:val="20"/>
              </w:rPr>
            </w:pPr>
          </w:p>
          <w:p w:rsidR="00FA31B2" w:rsidRDefault="00FA31B2" w:rsidP="00E2633B">
            <w:pPr>
              <w:rPr>
                <w:rFonts w:ascii="Helvetica" w:hAnsi="Helvetica" w:cs="Helvetica"/>
                <w:sz w:val="20"/>
                <w:szCs w:val="20"/>
              </w:rPr>
            </w:pPr>
          </w:p>
        </w:tc>
      </w:tr>
      <w:tr w:rsidR="001621BA" w:rsidRPr="003273C0">
        <w:trPr>
          <w:trHeight w:val="530"/>
          <w:jc w:val="center"/>
        </w:trPr>
        <w:tc>
          <w:tcPr>
            <w:tcW w:w="2537" w:type="dxa"/>
            <w:vAlign w:val="center"/>
          </w:tcPr>
          <w:p w:rsidR="001621BA" w:rsidRPr="003273C0" w:rsidRDefault="001621BA" w:rsidP="00C77AE3">
            <w:pPr>
              <w:rPr>
                <w:rFonts w:ascii="Helvetica" w:hAnsi="Helvetica" w:cs="Helvetica"/>
                <w:bCs/>
                <w:sz w:val="20"/>
                <w:szCs w:val="20"/>
              </w:rPr>
            </w:pPr>
            <w:r w:rsidRPr="003273C0">
              <w:rPr>
                <w:rFonts w:ascii="Helvetica" w:hAnsi="Helvetica" w:cs="Helvetica"/>
                <w:sz w:val="20"/>
                <w:szCs w:val="20"/>
              </w:rPr>
              <w:t>Conjugate rabbit     anti-human IgA</w:t>
            </w:r>
          </w:p>
        </w:tc>
        <w:tc>
          <w:tcPr>
            <w:tcW w:w="1797" w:type="dxa"/>
            <w:vAlign w:val="center"/>
          </w:tcPr>
          <w:p w:rsidR="00FA31B2" w:rsidRDefault="00FA31B2" w:rsidP="00E2633B">
            <w:pPr>
              <w:rPr>
                <w:rFonts w:ascii="Helvetica" w:hAnsi="Helvetica" w:cs="Helvetica"/>
                <w:sz w:val="20"/>
                <w:szCs w:val="20"/>
              </w:rPr>
            </w:pPr>
          </w:p>
        </w:tc>
        <w:tc>
          <w:tcPr>
            <w:tcW w:w="1593" w:type="dxa"/>
            <w:vAlign w:val="center"/>
          </w:tcPr>
          <w:p w:rsidR="00FA31B2" w:rsidRDefault="00FA31B2" w:rsidP="00E2633B">
            <w:pPr>
              <w:rPr>
                <w:rFonts w:ascii="Helvetica" w:hAnsi="Helvetica" w:cs="Helvetica"/>
                <w:sz w:val="20"/>
                <w:szCs w:val="20"/>
              </w:rPr>
            </w:pPr>
          </w:p>
          <w:p w:rsidR="00FA31B2" w:rsidRDefault="00FA31B2" w:rsidP="00E2633B">
            <w:pPr>
              <w:rPr>
                <w:rFonts w:ascii="Helvetica" w:hAnsi="Helvetica" w:cs="Helvetica"/>
                <w:sz w:val="20"/>
                <w:szCs w:val="20"/>
              </w:rPr>
            </w:pPr>
          </w:p>
        </w:tc>
        <w:tc>
          <w:tcPr>
            <w:tcW w:w="1800" w:type="dxa"/>
            <w:vAlign w:val="center"/>
          </w:tcPr>
          <w:p w:rsidR="00FA31B2" w:rsidRDefault="00FA31B2" w:rsidP="00E2633B">
            <w:pPr>
              <w:rPr>
                <w:rFonts w:ascii="Helvetica" w:hAnsi="Helvetica" w:cs="Helvetica"/>
                <w:sz w:val="20"/>
                <w:szCs w:val="20"/>
              </w:rPr>
            </w:pPr>
          </w:p>
          <w:p w:rsidR="00FA31B2" w:rsidRDefault="00FA31B2" w:rsidP="00E2633B">
            <w:pPr>
              <w:rPr>
                <w:rFonts w:ascii="Helvetica" w:hAnsi="Helvetica" w:cs="Helvetica"/>
                <w:sz w:val="20"/>
                <w:szCs w:val="20"/>
              </w:rPr>
            </w:pPr>
          </w:p>
        </w:tc>
      </w:tr>
      <w:tr w:rsidR="001621BA" w:rsidRPr="003273C0">
        <w:trPr>
          <w:trHeight w:val="530"/>
          <w:jc w:val="center"/>
        </w:trPr>
        <w:tc>
          <w:tcPr>
            <w:tcW w:w="2537" w:type="dxa"/>
            <w:vAlign w:val="center"/>
          </w:tcPr>
          <w:p w:rsidR="001621BA" w:rsidRPr="003273C0" w:rsidRDefault="001621BA" w:rsidP="00C77AE3">
            <w:pPr>
              <w:rPr>
                <w:rFonts w:ascii="Helvetica" w:hAnsi="Helvetica" w:cs="Helvetica"/>
                <w:bCs/>
                <w:sz w:val="20"/>
                <w:szCs w:val="20"/>
              </w:rPr>
            </w:pPr>
            <w:r w:rsidRPr="003273C0">
              <w:rPr>
                <w:rFonts w:ascii="Helvetica" w:hAnsi="Helvetica" w:cs="Helvetica"/>
                <w:bCs/>
                <w:sz w:val="20"/>
                <w:szCs w:val="20"/>
              </w:rPr>
              <w:t>1XEIA Wash Buffer</w:t>
            </w:r>
          </w:p>
        </w:tc>
        <w:tc>
          <w:tcPr>
            <w:tcW w:w="1797" w:type="dxa"/>
            <w:vAlign w:val="center"/>
          </w:tcPr>
          <w:p w:rsidR="00FA31B2" w:rsidRDefault="00FA31B2" w:rsidP="00E2633B">
            <w:pPr>
              <w:rPr>
                <w:rFonts w:ascii="Helvetica" w:hAnsi="Helvetica" w:cs="Helvetica"/>
                <w:sz w:val="20"/>
                <w:szCs w:val="20"/>
              </w:rPr>
            </w:pPr>
          </w:p>
        </w:tc>
        <w:tc>
          <w:tcPr>
            <w:tcW w:w="1593" w:type="dxa"/>
            <w:vAlign w:val="center"/>
          </w:tcPr>
          <w:p w:rsidR="00FA31B2" w:rsidRDefault="00FA31B2" w:rsidP="00E2633B">
            <w:pPr>
              <w:rPr>
                <w:rFonts w:ascii="Helvetica" w:hAnsi="Helvetica" w:cs="Helvetica"/>
                <w:sz w:val="20"/>
                <w:szCs w:val="20"/>
              </w:rPr>
            </w:pPr>
          </w:p>
          <w:p w:rsidR="00FA31B2" w:rsidRDefault="00FA31B2" w:rsidP="00E2633B">
            <w:pPr>
              <w:rPr>
                <w:rFonts w:ascii="Helvetica" w:hAnsi="Helvetica" w:cs="Helvetica"/>
                <w:sz w:val="20"/>
                <w:szCs w:val="20"/>
              </w:rPr>
            </w:pPr>
          </w:p>
        </w:tc>
        <w:tc>
          <w:tcPr>
            <w:tcW w:w="1800" w:type="dxa"/>
            <w:vAlign w:val="center"/>
          </w:tcPr>
          <w:p w:rsidR="00FA31B2" w:rsidRDefault="00FA31B2" w:rsidP="00E2633B">
            <w:pPr>
              <w:rPr>
                <w:rFonts w:ascii="Helvetica" w:hAnsi="Helvetica" w:cs="Helvetica"/>
                <w:sz w:val="20"/>
                <w:szCs w:val="20"/>
              </w:rPr>
            </w:pPr>
          </w:p>
          <w:p w:rsidR="00FA31B2" w:rsidRDefault="00FA31B2" w:rsidP="00E2633B">
            <w:pPr>
              <w:rPr>
                <w:rFonts w:ascii="Helvetica" w:hAnsi="Helvetica" w:cs="Helvetica"/>
                <w:sz w:val="20"/>
                <w:szCs w:val="20"/>
              </w:rPr>
            </w:pPr>
          </w:p>
        </w:tc>
      </w:tr>
      <w:tr w:rsidR="001621BA" w:rsidRPr="003273C0">
        <w:trPr>
          <w:trHeight w:val="530"/>
          <w:jc w:val="center"/>
        </w:trPr>
        <w:tc>
          <w:tcPr>
            <w:tcW w:w="2537" w:type="dxa"/>
            <w:vAlign w:val="center"/>
          </w:tcPr>
          <w:p w:rsidR="001621BA" w:rsidRPr="003273C0" w:rsidRDefault="001621BA" w:rsidP="00C77AE3">
            <w:pPr>
              <w:rPr>
                <w:rFonts w:ascii="Helvetica" w:hAnsi="Helvetica" w:cs="Helvetica"/>
                <w:bCs/>
                <w:sz w:val="20"/>
                <w:szCs w:val="20"/>
              </w:rPr>
            </w:pPr>
            <w:r w:rsidRPr="003273C0">
              <w:rPr>
                <w:rFonts w:ascii="Helvetica" w:hAnsi="Helvetica" w:cs="Helvetica"/>
                <w:bCs/>
                <w:sz w:val="20"/>
                <w:szCs w:val="20"/>
              </w:rPr>
              <w:t>TMB Substrate</w:t>
            </w:r>
          </w:p>
        </w:tc>
        <w:tc>
          <w:tcPr>
            <w:tcW w:w="1797" w:type="dxa"/>
            <w:vAlign w:val="center"/>
          </w:tcPr>
          <w:p w:rsidR="00FA31B2" w:rsidRDefault="00FA31B2" w:rsidP="00E2633B">
            <w:pPr>
              <w:rPr>
                <w:rFonts w:ascii="Helvetica" w:hAnsi="Helvetica" w:cs="Helvetica"/>
                <w:sz w:val="20"/>
                <w:szCs w:val="20"/>
              </w:rPr>
            </w:pPr>
          </w:p>
        </w:tc>
        <w:tc>
          <w:tcPr>
            <w:tcW w:w="1593" w:type="dxa"/>
            <w:vAlign w:val="center"/>
          </w:tcPr>
          <w:p w:rsidR="00FA31B2" w:rsidRDefault="00FA31B2" w:rsidP="00E2633B">
            <w:pPr>
              <w:rPr>
                <w:rFonts w:ascii="Helvetica" w:hAnsi="Helvetica" w:cs="Helvetica"/>
                <w:sz w:val="20"/>
                <w:szCs w:val="20"/>
              </w:rPr>
            </w:pPr>
          </w:p>
          <w:p w:rsidR="00FA31B2" w:rsidRDefault="00FA31B2" w:rsidP="00E2633B">
            <w:pPr>
              <w:rPr>
                <w:rFonts w:ascii="Helvetica" w:hAnsi="Helvetica" w:cs="Helvetica"/>
                <w:sz w:val="20"/>
                <w:szCs w:val="20"/>
              </w:rPr>
            </w:pPr>
          </w:p>
        </w:tc>
        <w:tc>
          <w:tcPr>
            <w:tcW w:w="1800" w:type="dxa"/>
            <w:vAlign w:val="center"/>
          </w:tcPr>
          <w:p w:rsidR="00FA31B2" w:rsidRDefault="00FA31B2" w:rsidP="00E2633B">
            <w:pPr>
              <w:rPr>
                <w:rFonts w:ascii="Helvetica" w:hAnsi="Helvetica" w:cs="Helvetica"/>
                <w:sz w:val="20"/>
                <w:szCs w:val="20"/>
              </w:rPr>
            </w:pPr>
          </w:p>
          <w:p w:rsidR="00FA31B2" w:rsidRDefault="00FA31B2" w:rsidP="00E2633B">
            <w:pPr>
              <w:rPr>
                <w:rFonts w:ascii="Helvetica" w:hAnsi="Helvetica" w:cs="Helvetica"/>
                <w:sz w:val="20"/>
                <w:szCs w:val="20"/>
              </w:rPr>
            </w:pPr>
          </w:p>
        </w:tc>
      </w:tr>
      <w:tr w:rsidR="001621BA" w:rsidRPr="003273C0">
        <w:trPr>
          <w:trHeight w:val="530"/>
          <w:jc w:val="center"/>
        </w:trPr>
        <w:tc>
          <w:tcPr>
            <w:tcW w:w="2537" w:type="dxa"/>
            <w:vAlign w:val="center"/>
          </w:tcPr>
          <w:p w:rsidR="001621BA" w:rsidRPr="003273C0" w:rsidRDefault="001621BA" w:rsidP="00C77AE3">
            <w:pPr>
              <w:rPr>
                <w:rFonts w:ascii="Helvetica" w:hAnsi="Helvetica" w:cs="Helvetica"/>
                <w:bCs/>
                <w:sz w:val="20"/>
                <w:szCs w:val="20"/>
              </w:rPr>
            </w:pPr>
            <w:r w:rsidRPr="003273C0">
              <w:rPr>
                <w:rFonts w:ascii="Helvetica" w:hAnsi="Helvetica" w:cs="Helvetica"/>
                <w:bCs/>
                <w:sz w:val="20"/>
                <w:szCs w:val="20"/>
              </w:rPr>
              <w:t xml:space="preserve">TMB </w:t>
            </w:r>
            <w:r w:rsidRPr="003273C0">
              <w:rPr>
                <w:rFonts w:ascii="Helvetica" w:hAnsi="Helvetica" w:cs="Helvetica"/>
                <w:sz w:val="20"/>
                <w:szCs w:val="20"/>
              </w:rPr>
              <w:t>Stop solution</w:t>
            </w:r>
          </w:p>
        </w:tc>
        <w:tc>
          <w:tcPr>
            <w:tcW w:w="1797" w:type="dxa"/>
            <w:vAlign w:val="center"/>
          </w:tcPr>
          <w:p w:rsidR="00FA31B2" w:rsidRDefault="00FA31B2" w:rsidP="00E2633B">
            <w:pPr>
              <w:rPr>
                <w:rFonts w:ascii="Helvetica" w:hAnsi="Helvetica" w:cs="Helvetica"/>
                <w:sz w:val="20"/>
                <w:szCs w:val="20"/>
              </w:rPr>
            </w:pPr>
          </w:p>
        </w:tc>
        <w:tc>
          <w:tcPr>
            <w:tcW w:w="1593" w:type="dxa"/>
            <w:vAlign w:val="center"/>
          </w:tcPr>
          <w:p w:rsidR="00FA31B2" w:rsidRDefault="00FA31B2" w:rsidP="00E2633B">
            <w:pPr>
              <w:rPr>
                <w:rFonts w:ascii="Helvetica" w:hAnsi="Helvetica" w:cs="Helvetica"/>
                <w:sz w:val="20"/>
                <w:szCs w:val="20"/>
              </w:rPr>
            </w:pPr>
          </w:p>
          <w:p w:rsidR="00FA31B2" w:rsidRDefault="00FA31B2" w:rsidP="00E2633B">
            <w:pPr>
              <w:rPr>
                <w:rFonts w:ascii="Helvetica" w:hAnsi="Helvetica" w:cs="Helvetica"/>
                <w:sz w:val="20"/>
                <w:szCs w:val="20"/>
              </w:rPr>
            </w:pPr>
          </w:p>
        </w:tc>
        <w:tc>
          <w:tcPr>
            <w:tcW w:w="1800" w:type="dxa"/>
            <w:vAlign w:val="center"/>
          </w:tcPr>
          <w:p w:rsidR="00FA31B2" w:rsidRDefault="00FA31B2" w:rsidP="00E2633B">
            <w:pPr>
              <w:rPr>
                <w:rFonts w:ascii="Helvetica" w:hAnsi="Helvetica" w:cs="Helvetica"/>
                <w:sz w:val="20"/>
                <w:szCs w:val="20"/>
              </w:rPr>
            </w:pPr>
          </w:p>
          <w:p w:rsidR="00FA31B2" w:rsidRDefault="00FA31B2" w:rsidP="00E2633B">
            <w:pPr>
              <w:rPr>
                <w:rFonts w:ascii="Helvetica" w:hAnsi="Helvetica" w:cs="Helvetica"/>
                <w:sz w:val="20"/>
                <w:szCs w:val="20"/>
              </w:rPr>
            </w:pPr>
          </w:p>
        </w:tc>
      </w:tr>
    </w:tbl>
    <w:p w:rsidR="001621BA" w:rsidRPr="003273C0" w:rsidRDefault="001621BA" w:rsidP="00C77AE3">
      <w:pPr>
        <w:rPr>
          <w:rFonts w:ascii="Helvetica" w:hAnsi="Helvetica" w:cs="Helvetica"/>
          <w:sz w:val="20"/>
          <w:szCs w:val="20"/>
        </w:rPr>
      </w:pPr>
    </w:p>
    <w:p w:rsidR="001621BA" w:rsidRPr="003273C0" w:rsidRDefault="001621BA" w:rsidP="00C77AE3">
      <w:pPr>
        <w:rPr>
          <w:rFonts w:ascii="Helvetica" w:hAnsi="Helvetica" w:cs="Helvetica"/>
          <w:sz w:val="20"/>
          <w:szCs w:val="20"/>
        </w:rPr>
      </w:pPr>
      <w:r w:rsidRPr="003273C0">
        <w:rPr>
          <w:rFonts w:ascii="Helvetica" w:hAnsi="Helvetica" w:cs="Helvetica"/>
          <w:sz w:val="20"/>
          <w:szCs w:val="20"/>
        </w:rPr>
        <w:t>Initial/Date: _____________</w:t>
      </w:r>
    </w:p>
    <w:p w:rsidR="00FA31B2" w:rsidRDefault="00FA31B2">
      <w:pPr>
        <w:rPr>
          <w:rFonts w:ascii="Helvetica" w:hAnsi="Helvetica" w:cs="Helvetica"/>
          <w:sz w:val="20"/>
          <w:szCs w:val="20"/>
        </w:rPr>
      </w:pPr>
    </w:p>
    <w:p w:rsidR="00FA31B2" w:rsidRDefault="001621BA">
      <w:pPr>
        <w:rPr>
          <w:rFonts w:ascii="Helvetica" w:hAnsi="Helvetica" w:cs="Helvetica"/>
          <w:b/>
          <w:bCs/>
          <w:sz w:val="20"/>
          <w:szCs w:val="20"/>
        </w:rPr>
      </w:pPr>
      <w:r w:rsidRPr="003273C0">
        <w:rPr>
          <w:rFonts w:ascii="Helvetica" w:hAnsi="Helvetica" w:cs="Helvetica"/>
          <w:b/>
          <w:bCs/>
          <w:sz w:val="20"/>
          <w:szCs w:val="20"/>
        </w:rPr>
        <w:t>4.1 Loading cells lysate and virus lysate to EIA plate(s)</w:t>
      </w:r>
    </w:p>
    <w:p w:rsidR="00FA31B2" w:rsidRDefault="00FA31B2">
      <w:pPr>
        <w:rPr>
          <w:rFonts w:ascii="Helvetica" w:hAnsi="Helvetica" w:cs="Helvetica"/>
          <w:sz w:val="20"/>
          <w:szCs w:val="20"/>
        </w:rPr>
      </w:pP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Bring the antigen-coated plate(s) out from 2-8ºC refrigerator and kept at RT for at least 30-35 min.</w:t>
      </w: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Wash EIA plate(s) 4 times with 250-300 µl 1X EIA wash buffer using ELISA plate washer then blot dry on paper towel. If the plate washer in malfunctioning plate will be washed manually by adding 250-300 µl of 1X EIA wash buffer with multi-stepper, dumped and blotted dry by tapping upside down on paper towel.</w:t>
      </w: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Add 100 µl of the diluted MA104 cell lysate to each well of column 2-12 of rows A, B, G and H of EIA plates.</w:t>
      </w: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Add 100 µl of the diluted virus lysate to each well of column 2-12 of rows C, D, E and F of EIA plates.</w:t>
      </w: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Incubate plate(s) for 60±10 min at 35-38 ºC on a rotating platform adjusted to 140 rpm.</w:t>
      </w:r>
    </w:p>
    <w:p w:rsidR="00FA31B2" w:rsidRDefault="001621BA" w:rsidP="00E2633B">
      <w:pPr>
        <w:rPr>
          <w:rFonts w:ascii="Helvetica" w:hAnsi="Helvetica" w:cs="Helvetica"/>
          <w:b/>
          <w:bCs/>
          <w:sz w:val="20"/>
          <w:szCs w:val="20"/>
        </w:rPr>
      </w:pPr>
      <w:r w:rsidRPr="003273C0">
        <w:rPr>
          <w:rFonts w:ascii="Helvetica" w:hAnsi="Helvetica" w:cs="Helvetica"/>
          <w:b/>
          <w:bCs/>
          <w:sz w:val="20"/>
          <w:szCs w:val="20"/>
        </w:rPr>
        <w:t xml:space="preserve">Time Start_____________ </w:t>
      </w:r>
      <w:r w:rsidRPr="003273C0">
        <w:rPr>
          <w:rFonts w:ascii="Helvetica" w:hAnsi="Helvetica" w:cs="Helvetica"/>
          <w:b/>
          <w:bCs/>
          <w:sz w:val="20"/>
          <w:szCs w:val="20"/>
        </w:rPr>
        <w:tab/>
      </w:r>
      <w:r w:rsidRPr="003273C0">
        <w:rPr>
          <w:rFonts w:ascii="Helvetica" w:hAnsi="Helvetica" w:cs="Helvetica"/>
          <w:b/>
          <w:bCs/>
          <w:sz w:val="20"/>
          <w:szCs w:val="20"/>
        </w:rPr>
        <w:tab/>
        <w:t>Temp____________</w:t>
      </w:r>
    </w:p>
    <w:p w:rsidR="00FA31B2" w:rsidRDefault="001621BA" w:rsidP="00E2633B">
      <w:pPr>
        <w:rPr>
          <w:rFonts w:ascii="Helvetica" w:hAnsi="Helvetica" w:cs="Helvetica"/>
          <w:sz w:val="20"/>
          <w:szCs w:val="20"/>
        </w:rPr>
      </w:pPr>
      <w:r w:rsidRPr="003273C0">
        <w:rPr>
          <w:rFonts w:ascii="Helvetica" w:hAnsi="Helvetica" w:cs="Helvetica"/>
          <w:b/>
          <w:bCs/>
          <w:sz w:val="20"/>
          <w:szCs w:val="20"/>
        </w:rPr>
        <w:t xml:space="preserve">Time End_____________ </w:t>
      </w:r>
    </w:p>
    <w:p w:rsidR="001621BA" w:rsidRPr="003273C0" w:rsidRDefault="001621BA" w:rsidP="00C77AE3">
      <w:pPr>
        <w:rPr>
          <w:rFonts w:ascii="Helvetica" w:hAnsi="Helvetica" w:cs="Helvetica"/>
          <w:sz w:val="20"/>
          <w:szCs w:val="20"/>
        </w:rPr>
      </w:pPr>
      <w:r w:rsidRPr="003273C0">
        <w:rPr>
          <w:rFonts w:ascii="Helvetica" w:hAnsi="Helvetica" w:cs="Helvetica"/>
          <w:sz w:val="20"/>
          <w:szCs w:val="20"/>
        </w:rPr>
        <w:t>Initial/Date: _____________</w:t>
      </w:r>
    </w:p>
    <w:p w:rsidR="00FA31B2" w:rsidRDefault="001621BA" w:rsidP="00E2633B">
      <w:pPr>
        <w:rPr>
          <w:rFonts w:ascii="Helvetica" w:hAnsi="Helvetica" w:cs="Helvetica"/>
          <w:b/>
          <w:bCs/>
          <w:sz w:val="20"/>
          <w:szCs w:val="20"/>
        </w:rPr>
      </w:pPr>
      <w:r w:rsidRPr="003273C0">
        <w:rPr>
          <w:rFonts w:ascii="Helvetica" w:hAnsi="Helvetica" w:cs="Helvetica"/>
          <w:b/>
          <w:bCs/>
          <w:sz w:val="20"/>
          <w:szCs w:val="20"/>
        </w:rPr>
        <w:t>4.2. Prepare the standard curve, internal reference and sample dilutions</w:t>
      </w: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Dilute the serum IgA standard in diluents at the currently accepted dilution. Generate a standard curve by starting at the current dilution. Make nine 2-fold dilutions.</w:t>
      </w: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Transfer 230 µl of each point of the standard curve to row A, B, C and D, wells 2-11 of the first dilution plate as shown in plate layout 1.</w:t>
      </w: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Dilute the internal reference by diluting the standard to 1.56 units/ml.</w:t>
      </w:r>
    </w:p>
    <w:p w:rsidR="001621BA" w:rsidRPr="003273C0" w:rsidRDefault="001621BA" w:rsidP="00C77AE3">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Transfer 230 µl of internal reference to column 12, rows B, D, F and H</w:t>
      </w:r>
    </w:p>
    <w:p w:rsidR="001621BA" w:rsidRPr="003273C0" w:rsidRDefault="001621BA" w:rsidP="00C77AE3">
      <w:pPr>
        <w:rPr>
          <w:rFonts w:ascii="Helvetica" w:hAnsi="Helvetica" w:cs="Helvetica"/>
          <w:sz w:val="20"/>
          <w:szCs w:val="20"/>
        </w:rPr>
      </w:pPr>
    </w:p>
    <w:p w:rsidR="00FA31B2" w:rsidRDefault="001621BA">
      <w:pPr>
        <w:rPr>
          <w:rFonts w:ascii="Helvetica" w:hAnsi="Helvetica" w:cs="Helvetica"/>
          <w:sz w:val="20"/>
          <w:szCs w:val="20"/>
        </w:rPr>
      </w:pPr>
      <w:r w:rsidRPr="003273C0">
        <w:rPr>
          <w:rFonts w:ascii="Helvetica" w:hAnsi="Helvetica" w:cs="Helvetica"/>
          <w:sz w:val="20"/>
          <w:szCs w:val="20"/>
        </w:rPr>
        <w:t>Initial/Date: _____________</w:t>
      </w:r>
    </w:p>
    <w:p w:rsidR="00FA31B2" w:rsidRDefault="00FA31B2">
      <w:pPr>
        <w:rPr>
          <w:rFonts w:ascii="Helvetica" w:hAnsi="Helvetica" w:cs="Helvetica"/>
          <w:sz w:val="20"/>
          <w:szCs w:val="20"/>
        </w:rPr>
      </w:pPr>
    </w:p>
    <w:p w:rsidR="00FA31B2" w:rsidRDefault="001621BA">
      <w:pPr>
        <w:rPr>
          <w:rFonts w:ascii="Helvetica" w:hAnsi="Helvetica" w:cs="Helvetica"/>
          <w:b/>
          <w:bCs/>
          <w:sz w:val="20"/>
          <w:szCs w:val="20"/>
          <w:lang w:bidi="th-TH"/>
        </w:rPr>
      </w:pPr>
      <w:r w:rsidRPr="003273C0">
        <w:rPr>
          <w:rFonts w:ascii="Helvetica" w:hAnsi="Helvetica" w:cs="Helvetica"/>
          <w:b/>
          <w:bCs/>
          <w:sz w:val="20"/>
          <w:szCs w:val="20"/>
          <w:lang w:bidi="th-TH"/>
        </w:rPr>
        <w:t>4.3 Sample Dilution</w:t>
      </w: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Vortex each sample prior to diluting.</w:t>
      </w: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Dilute samples 1:20 by adding 285 µl of diluents and 15 µl of serum to the appropriate wells and mix well by votexing.</w:t>
      </w: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Dilute samples to 1:200 by pipetting 30 µl of 1:20 diluted samples to 270 µl of diluents and mix well by pipetting before transferring to the appropriate test wells plate.</w:t>
      </w:r>
    </w:p>
    <w:p w:rsidR="001621BA" w:rsidRPr="003273C0" w:rsidRDefault="001621BA" w:rsidP="00C77AE3">
      <w:pPr>
        <w:rPr>
          <w:rFonts w:ascii="Helvetica" w:hAnsi="Helvetica" w:cs="Helvetica"/>
          <w:sz w:val="20"/>
          <w:szCs w:val="20"/>
        </w:rPr>
      </w:pPr>
      <w:r w:rsidRPr="003273C0">
        <w:rPr>
          <w:rFonts w:ascii="Helvetica" w:hAnsi="Helvetica" w:cs="Helvetica"/>
          <w:sz w:val="20"/>
          <w:szCs w:val="20"/>
        </w:rPr>
        <w:t>Initial/Date: _____________</w:t>
      </w:r>
    </w:p>
    <w:p w:rsidR="00FA31B2" w:rsidRDefault="001621BA" w:rsidP="00E2633B">
      <w:pPr>
        <w:rPr>
          <w:rFonts w:ascii="Helvetica" w:hAnsi="Helvetica" w:cs="Helvetica"/>
          <w:b/>
          <w:bCs/>
          <w:sz w:val="20"/>
          <w:szCs w:val="20"/>
        </w:rPr>
      </w:pPr>
      <w:r w:rsidRPr="003273C0">
        <w:rPr>
          <w:rFonts w:ascii="Helvetica" w:hAnsi="Helvetica" w:cs="Helvetica"/>
          <w:b/>
          <w:bCs/>
          <w:sz w:val="20"/>
          <w:szCs w:val="20"/>
        </w:rPr>
        <w:t>4.4 Loading Plate</w:t>
      </w: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After incubation is finished, dump plate contents into container with 10% Clorox and blot plate dry on stacks of paper towel.</w:t>
      </w: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Wash EIA plate(s) 4 times with 250-300 µl 1X EIA wash buffer using ELISA plate washer then blot dry on paper towel. If the plate washer in malfunctioning plate will be washed manually by adding 250-300 µl of 1X EIA wash buffer with multi-stepper, dumped and blotted dry by tapping upside down on paper towel.</w:t>
      </w: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Add 100 µl per well of the previously diluted standard curve, internal reference and samples to the EIA plates as shown in plate layout 1 and 2.</w:t>
      </w: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Incubate plates for 60±10 min at 35-38 ºC on a rotating platform adjusted to 140 rpm.</w:t>
      </w:r>
    </w:p>
    <w:p w:rsidR="00FA31B2" w:rsidRDefault="001621BA" w:rsidP="00E2633B">
      <w:pPr>
        <w:rPr>
          <w:rFonts w:ascii="Helvetica" w:hAnsi="Helvetica" w:cs="Helvetica"/>
          <w:b/>
          <w:bCs/>
          <w:sz w:val="20"/>
          <w:szCs w:val="20"/>
        </w:rPr>
      </w:pPr>
      <w:r w:rsidRPr="003273C0">
        <w:rPr>
          <w:rFonts w:ascii="Helvetica" w:hAnsi="Helvetica" w:cs="Helvetica"/>
          <w:b/>
          <w:bCs/>
          <w:sz w:val="20"/>
          <w:szCs w:val="20"/>
        </w:rPr>
        <w:t xml:space="preserve">Time Start_____________ </w:t>
      </w:r>
      <w:r w:rsidRPr="003273C0">
        <w:rPr>
          <w:rFonts w:ascii="Helvetica" w:hAnsi="Helvetica" w:cs="Helvetica"/>
          <w:b/>
          <w:bCs/>
          <w:sz w:val="20"/>
          <w:szCs w:val="20"/>
        </w:rPr>
        <w:tab/>
      </w:r>
      <w:r w:rsidRPr="003273C0">
        <w:rPr>
          <w:rFonts w:ascii="Helvetica" w:hAnsi="Helvetica" w:cs="Helvetica"/>
          <w:b/>
          <w:bCs/>
          <w:sz w:val="20"/>
          <w:szCs w:val="20"/>
        </w:rPr>
        <w:tab/>
        <w:t>Temp____________</w:t>
      </w:r>
    </w:p>
    <w:p w:rsidR="00FA31B2" w:rsidRDefault="001621BA" w:rsidP="00E2633B">
      <w:pPr>
        <w:rPr>
          <w:rFonts w:ascii="Helvetica" w:hAnsi="Helvetica" w:cs="Helvetica"/>
          <w:sz w:val="20"/>
          <w:szCs w:val="20"/>
        </w:rPr>
      </w:pPr>
      <w:r w:rsidRPr="003273C0">
        <w:rPr>
          <w:rFonts w:ascii="Helvetica" w:hAnsi="Helvetica" w:cs="Helvetica"/>
          <w:b/>
          <w:bCs/>
          <w:sz w:val="20"/>
          <w:szCs w:val="20"/>
        </w:rPr>
        <w:t xml:space="preserve">Time End_____________ </w:t>
      </w: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Dilute peroxiodase rabbit anti-human IgA in diluents at the currently accepted dilutions. Prepare 10 ml per plate.</w:t>
      </w:r>
    </w:p>
    <w:p w:rsidR="001621BA" w:rsidRPr="003273C0" w:rsidRDefault="001621BA" w:rsidP="00C77AE3">
      <w:pPr>
        <w:rPr>
          <w:rFonts w:ascii="Helvetica" w:hAnsi="Helvetica" w:cs="Helvetica"/>
          <w:sz w:val="20"/>
          <w:szCs w:val="20"/>
        </w:rPr>
      </w:pPr>
      <w:r w:rsidRPr="003273C0">
        <w:rPr>
          <w:rFonts w:ascii="Helvetica" w:hAnsi="Helvetica" w:cs="Helvetica"/>
          <w:sz w:val="20"/>
          <w:szCs w:val="20"/>
        </w:rPr>
        <w:t>Peroxiodase rabbit anti-human IgA Concentration______________</w:t>
      </w:r>
    </w:p>
    <w:p w:rsidR="00FA31B2" w:rsidRDefault="001621BA" w:rsidP="00E2633B">
      <w:pPr>
        <w:rPr>
          <w:rFonts w:ascii="Helvetica" w:hAnsi="Helvetica" w:cs="Helvetica"/>
          <w:sz w:val="20"/>
          <w:szCs w:val="20"/>
        </w:rPr>
      </w:pPr>
      <w:r w:rsidRPr="003273C0">
        <w:rPr>
          <w:rFonts w:ascii="Helvetica" w:hAnsi="Helvetica" w:cs="Helvetica"/>
          <w:sz w:val="20"/>
          <w:szCs w:val="20"/>
        </w:rPr>
        <w:t>Peroxiodase rabbit anti-human IgA Dilution used ______________</w:t>
      </w:r>
    </w:p>
    <w:p w:rsidR="001621BA" w:rsidRPr="003273C0" w:rsidRDefault="001621BA" w:rsidP="00C77AE3">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Dilute ______ of peroxiodase rabbit anti-human IgA by adding _________µl of peroxiodase rabbit anti-human IgA into __________ml of diluents to obtain total volume of _______ml of working conjugate IgA. Mix well by vortex.</w:t>
      </w: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After incubation is finished, dump plate contents into container with 10% Clorox and blot plate dry on stacks of paper towel.</w:t>
      </w: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Wash EIA plate(s) 4 times with 250-300 µl 1X EIA wash buffer using ELISA plate washer then blot dry on paper towel. If the plate washer in malfunctioning plate will be washed manually by adding 250-300 µl of 1X EIA wash buffer with multi-stepper, dumped and blotted dry by tapping upside down on paper towel.</w:t>
      </w:r>
      <w:r w:rsidRPr="003273C0">
        <w:rPr>
          <w:rFonts w:ascii="Helvetica" w:hAnsi="Helvetica" w:cs="Helvetica"/>
          <w:b/>
          <w:bCs/>
          <w:sz w:val="20"/>
          <w:szCs w:val="20"/>
        </w:rPr>
        <w:t xml:space="preserve"> </w:t>
      </w: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Add 100 µl of diluted peroxiodase rabbit anti-human IgA to each well of EIA plates.</w:t>
      </w: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Incubate 30±10 min at 35-38ºC on a rotating platform adjusted to 140 rpm.</w:t>
      </w:r>
    </w:p>
    <w:p w:rsidR="00FA31B2" w:rsidRDefault="001621BA" w:rsidP="00E2633B">
      <w:pPr>
        <w:rPr>
          <w:rFonts w:ascii="Helvetica" w:hAnsi="Helvetica" w:cs="Helvetica"/>
          <w:b/>
          <w:bCs/>
          <w:sz w:val="20"/>
          <w:szCs w:val="20"/>
        </w:rPr>
      </w:pPr>
      <w:r w:rsidRPr="003273C0">
        <w:rPr>
          <w:rFonts w:ascii="Helvetica" w:hAnsi="Helvetica" w:cs="Helvetica"/>
          <w:b/>
          <w:bCs/>
          <w:sz w:val="20"/>
          <w:szCs w:val="20"/>
        </w:rPr>
        <w:t xml:space="preserve">Time Start_____________ </w:t>
      </w:r>
      <w:r w:rsidRPr="003273C0">
        <w:rPr>
          <w:rFonts w:ascii="Helvetica" w:hAnsi="Helvetica" w:cs="Helvetica"/>
          <w:b/>
          <w:bCs/>
          <w:sz w:val="20"/>
          <w:szCs w:val="20"/>
        </w:rPr>
        <w:tab/>
      </w:r>
      <w:r w:rsidRPr="003273C0">
        <w:rPr>
          <w:rFonts w:ascii="Helvetica" w:hAnsi="Helvetica" w:cs="Helvetica"/>
          <w:b/>
          <w:bCs/>
          <w:sz w:val="20"/>
          <w:szCs w:val="20"/>
        </w:rPr>
        <w:tab/>
        <w:t>Temp____________</w:t>
      </w:r>
    </w:p>
    <w:p w:rsidR="00FA31B2" w:rsidRDefault="001621BA" w:rsidP="00E2633B">
      <w:pPr>
        <w:rPr>
          <w:rFonts w:ascii="Helvetica" w:hAnsi="Helvetica" w:cs="Helvetica"/>
          <w:sz w:val="20"/>
          <w:szCs w:val="20"/>
        </w:rPr>
      </w:pPr>
      <w:r w:rsidRPr="003273C0">
        <w:rPr>
          <w:rFonts w:ascii="Helvetica" w:hAnsi="Helvetica" w:cs="Helvetica"/>
          <w:b/>
          <w:bCs/>
          <w:sz w:val="20"/>
          <w:szCs w:val="20"/>
        </w:rPr>
        <w:t xml:space="preserve">Time End_____________ </w:t>
      </w:r>
    </w:p>
    <w:p w:rsidR="001621BA" w:rsidRPr="003273C0" w:rsidRDefault="001621BA" w:rsidP="00C77AE3">
      <w:pPr>
        <w:rPr>
          <w:rFonts w:ascii="Helvetica" w:hAnsi="Helvetica" w:cs="Helvetica"/>
          <w:sz w:val="20"/>
          <w:szCs w:val="20"/>
        </w:rPr>
      </w:pPr>
      <w:r w:rsidRPr="003273C0">
        <w:rPr>
          <w:rFonts w:ascii="Helvetica" w:hAnsi="Helvetica" w:cs="Helvetica"/>
          <w:sz w:val="20"/>
          <w:szCs w:val="20"/>
        </w:rPr>
        <w:t>Initial/Date: _____________</w:t>
      </w:r>
    </w:p>
    <w:p w:rsidR="00FA31B2" w:rsidRDefault="001621BA" w:rsidP="00E2633B">
      <w:pPr>
        <w:rPr>
          <w:rFonts w:ascii="Helvetica" w:hAnsi="Helvetica" w:cs="Helvetica"/>
          <w:b/>
          <w:bCs/>
          <w:sz w:val="20"/>
          <w:szCs w:val="20"/>
        </w:rPr>
      </w:pPr>
      <w:r w:rsidRPr="003273C0">
        <w:rPr>
          <w:rFonts w:ascii="Helvetica" w:hAnsi="Helvetica" w:cs="Helvetica"/>
          <w:b/>
          <w:bCs/>
          <w:sz w:val="20"/>
          <w:szCs w:val="20"/>
        </w:rPr>
        <w:t xml:space="preserve">4.5 Prepare and adding TMB substrate. </w:t>
      </w:r>
    </w:p>
    <w:p w:rsidR="00FA31B2" w:rsidRDefault="001621BA" w:rsidP="00E2633B">
      <w:pPr>
        <w:rPr>
          <w:rFonts w:ascii="Helvetica" w:hAnsi="Helvetica" w:cs="Helvetica"/>
          <w:b/>
          <w:bCs/>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The TMB substrate from Kit consists of a solution A and B. Bring both solution A and B from 2-8 ºC refrigerator and warm at RT for at least 20-30 min before use. Calculate the total volume of TMB substrate needed for numbers of plate (100 µl/well). For 1 plate need TMB substrate = 10 ml. Prepare 2-5 ml in excess volume.</w:t>
      </w:r>
    </w:p>
    <w:p w:rsidR="001621BA" w:rsidRPr="003273C0" w:rsidRDefault="001621BA" w:rsidP="00C77AE3">
      <w:pPr>
        <w:rPr>
          <w:rFonts w:ascii="Helvetica" w:hAnsi="Helvetica" w:cs="Helvetica"/>
          <w:sz w:val="20"/>
          <w:szCs w:val="20"/>
        </w:rPr>
      </w:pPr>
      <w:r w:rsidRPr="003273C0">
        <w:rPr>
          <w:rFonts w:ascii="Helvetica" w:hAnsi="Helvetica" w:cs="Helvetica"/>
          <w:sz w:val="20"/>
          <w:szCs w:val="20"/>
        </w:rPr>
        <w:t>Total Volume of TMB substrate     = No. of Assay plate x 10 ml</w:t>
      </w:r>
    </w:p>
    <w:p w:rsidR="001621BA" w:rsidRPr="003273C0" w:rsidRDefault="001621BA" w:rsidP="00C77AE3">
      <w:pPr>
        <w:rPr>
          <w:rFonts w:ascii="Helvetica" w:hAnsi="Helvetica" w:cs="Helvetica"/>
          <w:sz w:val="20"/>
          <w:szCs w:val="20"/>
        </w:rPr>
      </w:pPr>
      <w:r w:rsidRPr="003273C0">
        <w:rPr>
          <w:rFonts w:ascii="Helvetica" w:hAnsi="Helvetica" w:cs="Helvetica"/>
          <w:sz w:val="20"/>
          <w:szCs w:val="20"/>
        </w:rPr>
        <w:t xml:space="preserve">                       </w:t>
      </w:r>
    </w:p>
    <w:p w:rsidR="00FA31B2" w:rsidRDefault="001621BA">
      <w:pPr>
        <w:rPr>
          <w:rFonts w:ascii="Helvetica" w:hAnsi="Helvetica" w:cs="Helvetica"/>
          <w:sz w:val="20"/>
          <w:szCs w:val="20"/>
        </w:rPr>
      </w:pPr>
      <w:r w:rsidRPr="003273C0">
        <w:rPr>
          <w:rFonts w:ascii="Helvetica" w:hAnsi="Helvetica" w:cs="Helvetica"/>
          <w:sz w:val="20"/>
          <w:szCs w:val="20"/>
        </w:rPr>
        <w:tab/>
      </w:r>
      <w:r w:rsidRPr="003273C0">
        <w:rPr>
          <w:rFonts w:ascii="Helvetica" w:hAnsi="Helvetica" w:cs="Helvetica"/>
          <w:sz w:val="20"/>
          <w:szCs w:val="20"/>
        </w:rPr>
        <w:tab/>
      </w:r>
      <w:r w:rsidRPr="003273C0">
        <w:rPr>
          <w:rFonts w:ascii="Helvetica" w:hAnsi="Helvetica" w:cs="Helvetica"/>
          <w:sz w:val="20"/>
          <w:szCs w:val="20"/>
        </w:rPr>
        <w:tab/>
        <w:t xml:space="preserve">        </w:t>
      </w:r>
      <w:r w:rsidRPr="003273C0">
        <w:rPr>
          <w:rFonts w:ascii="Helvetica" w:hAnsi="Helvetica" w:cs="Helvetica"/>
          <w:sz w:val="20"/>
          <w:szCs w:val="20"/>
        </w:rPr>
        <w:tab/>
        <w:t xml:space="preserve">       = _________ x 10 ml (+ 2- 4ml excess volume)</w:t>
      </w:r>
    </w:p>
    <w:p w:rsidR="00FA31B2" w:rsidRDefault="001621BA">
      <w:pPr>
        <w:rPr>
          <w:rFonts w:ascii="Helvetica" w:hAnsi="Helvetica" w:cs="Helvetica"/>
          <w:sz w:val="20"/>
          <w:szCs w:val="20"/>
        </w:rPr>
      </w:pPr>
      <w:r w:rsidRPr="003273C0">
        <w:rPr>
          <w:rFonts w:ascii="Helvetica" w:hAnsi="Helvetica" w:cs="Helvetica"/>
          <w:sz w:val="20"/>
          <w:szCs w:val="20"/>
        </w:rPr>
        <w:tab/>
      </w:r>
      <w:r w:rsidRPr="003273C0">
        <w:rPr>
          <w:rFonts w:ascii="Helvetica" w:hAnsi="Helvetica" w:cs="Helvetica"/>
          <w:sz w:val="20"/>
          <w:szCs w:val="20"/>
        </w:rPr>
        <w:tab/>
      </w:r>
      <w:r w:rsidRPr="003273C0">
        <w:rPr>
          <w:rFonts w:ascii="Helvetica" w:hAnsi="Helvetica" w:cs="Helvetica"/>
          <w:sz w:val="20"/>
          <w:szCs w:val="20"/>
        </w:rPr>
        <w:tab/>
      </w:r>
      <w:r w:rsidRPr="003273C0">
        <w:rPr>
          <w:rFonts w:ascii="Helvetica" w:hAnsi="Helvetica" w:cs="Helvetica"/>
          <w:sz w:val="20"/>
          <w:szCs w:val="20"/>
        </w:rPr>
        <w:tab/>
      </w:r>
      <w:r w:rsidRPr="003273C0">
        <w:rPr>
          <w:rFonts w:ascii="Helvetica" w:hAnsi="Helvetica" w:cs="Helvetica"/>
          <w:sz w:val="20"/>
          <w:szCs w:val="20"/>
        </w:rPr>
        <w:tab/>
      </w:r>
      <w:r w:rsidRPr="003273C0">
        <w:rPr>
          <w:rFonts w:ascii="Helvetica" w:hAnsi="Helvetica" w:cs="Helvetica"/>
          <w:sz w:val="20"/>
          <w:szCs w:val="20"/>
        </w:rPr>
        <w:tab/>
      </w:r>
      <w:r w:rsidRPr="003273C0">
        <w:rPr>
          <w:rFonts w:ascii="Helvetica" w:hAnsi="Helvetica" w:cs="Helvetica"/>
          <w:sz w:val="20"/>
          <w:szCs w:val="20"/>
        </w:rPr>
        <w:tab/>
      </w:r>
    </w:p>
    <w:p w:rsidR="00FA31B2" w:rsidRDefault="001621BA" w:rsidP="00E2633B">
      <w:pPr>
        <w:rPr>
          <w:rFonts w:ascii="Helvetica" w:hAnsi="Helvetica" w:cs="Helvetica"/>
          <w:sz w:val="20"/>
          <w:szCs w:val="20"/>
        </w:rPr>
      </w:pPr>
      <w:r w:rsidRPr="003273C0">
        <w:rPr>
          <w:rFonts w:ascii="Helvetica" w:hAnsi="Helvetica" w:cs="Helvetica"/>
          <w:sz w:val="20"/>
          <w:szCs w:val="20"/>
        </w:rPr>
        <w:t xml:space="preserve">                                               </w:t>
      </w:r>
      <w:r w:rsidRPr="003273C0">
        <w:rPr>
          <w:rFonts w:ascii="Helvetica" w:hAnsi="Helvetica" w:cs="Helvetica"/>
          <w:sz w:val="20"/>
          <w:szCs w:val="20"/>
        </w:rPr>
        <w:tab/>
        <w:t xml:space="preserve">       =__________ml</w:t>
      </w:r>
    </w:p>
    <w:p w:rsidR="00FA31B2" w:rsidRDefault="001621BA" w:rsidP="00E2633B">
      <w:pPr>
        <w:rPr>
          <w:rFonts w:ascii="Helvetica" w:hAnsi="Helvetica" w:cs="Helvetica"/>
          <w:b/>
          <w:bCs/>
          <w:sz w:val="20"/>
          <w:szCs w:val="20"/>
        </w:rPr>
      </w:pPr>
      <w:r w:rsidRPr="003273C0">
        <w:rPr>
          <w:rFonts w:ascii="Helvetica" w:hAnsi="Helvetica" w:cs="Helvetica"/>
          <w:b/>
          <w:bCs/>
          <w:sz w:val="20"/>
          <w:szCs w:val="20"/>
        </w:rPr>
        <w:sym w:font="Symbol" w:char="F0A0"/>
      </w:r>
      <w:r w:rsidRPr="003273C0">
        <w:rPr>
          <w:rFonts w:ascii="Helvetica" w:hAnsi="Helvetica" w:cs="Helvetica"/>
          <w:b/>
          <w:bCs/>
          <w:sz w:val="20"/>
          <w:szCs w:val="20"/>
        </w:rPr>
        <w:t xml:space="preserve"> </w:t>
      </w:r>
      <w:r w:rsidRPr="003273C0">
        <w:rPr>
          <w:rFonts w:ascii="Helvetica" w:hAnsi="Helvetica" w:cs="Helvetica"/>
          <w:sz w:val="20"/>
          <w:szCs w:val="20"/>
        </w:rPr>
        <w:t>Prepare substrate solution A and B in 1:1 ratio in a closed tube or container wrapped with aluminum foil and vortex to mix well. For example, for 1 plate use TMB solution      A used = 6 ml and TMB solution B used = 6 ml.</w:t>
      </w: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b/>
          <w:bCs/>
          <w:sz w:val="20"/>
          <w:szCs w:val="20"/>
        </w:rPr>
        <w:t xml:space="preserve"> </w:t>
      </w:r>
      <w:r w:rsidRPr="003273C0">
        <w:rPr>
          <w:rFonts w:ascii="Helvetica" w:hAnsi="Helvetica" w:cs="Helvetica"/>
          <w:sz w:val="20"/>
          <w:szCs w:val="20"/>
        </w:rPr>
        <w:t>After incubation is finished, dump plate contents into container with 10% Clorox and blot plate dry on stacks of paper towel.</w:t>
      </w: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Wash EIA plate(s) 4 times with 250-300 µl 1X EIA wash buffer using ELISA plate washer then blot dry on paper towel. If the plate washer in malfunctioning plate will be washed manually by adding 250-300 µl of 1X EIA wash buffer with multi-stepper, dumped and blotted dry by tapping upside down on paper towel.</w:t>
      </w:r>
    </w:p>
    <w:p w:rsidR="00FA31B2" w:rsidRDefault="001621BA" w:rsidP="00E2633B">
      <w:pPr>
        <w:rPr>
          <w:rFonts w:ascii="Helvetica" w:hAnsi="Helvetica" w:cs="Helvetica"/>
          <w:b/>
          <w:bCs/>
          <w:sz w:val="20"/>
          <w:szCs w:val="20"/>
        </w:rPr>
      </w:pPr>
      <w:r w:rsidRPr="003273C0">
        <w:rPr>
          <w:rFonts w:ascii="Helvetica" w:hAnsi="Helvetica" w:cs="Helvetica"/>
          <w:b/>
          <w:bCs/>
          <w:sz w:val="20"/>
          <w:szCs w:val="20"/>
        </w:rPr>
        <w:sym w:font="Symbol" w:char="F0A0"/>
      </w:r>
      <w:r w:rsidRPr="003273C0">
        <w:rPr>
          <w:rFonts w:ascii="Helvetica" w:hAnsi="Helvetica" w:cs="Helvetica"/>
          <w:b/>
          <w:bCs/>
          <w:sz w:val="20"/>
          <w:szCs w:val="20"/>
        </w:rPr>
        <w:t xml:space="preserve"> </w:t>
      </w:r>
      <w:r w:rsidRPr="003273C0">
        <w:rPr>
          <w:rFonts w:ascii="Helvetica" w:hAnsi="Helvetica" w:cs="Helvetica"/>
          <w:sz w:val="20"/>
          <w:szCs w:val="20"/>
        </w:rPr>
        <w:t>Add 100 µl of prepared TMB substrate into each well.</w:t>
      </w:r>
    </w:p>
    <w:p w:rsidR="00FA31B2" w:rsidRDefault="001621BA" w:rsidP="00E2633B">
      <w:pPr>
        <w:rPr>
          <w:rFonts w:ascii="Helvetica" w:hAnsi="Helvetica" w:cs="Helvetica"/>
          <w:b/>
          <w:bCs/>
          <w:sz w:val="20"/>
          <w:szCs w:val="20"/>
        </w:rPr>
      </w:pPr>
      <w:r w:rsidRPr="003273C0">
        <w:rPr>
          <w:rFonts w:ascii="Helvetica" w:hAnsi="Helvetica" w:cs="Helvetica"/>
          <w:b/>
          <w:bCs/>
          <w:sz w:val="20"/>
          <w:szCs w:val="20"/>
        </w:rPr>
        <w:sym w:font="Symbol" w:char="F0A0"/>
      </w:r>
      <w:r w:rsidRPr="003273C0">
        <w:rPr>
          <w:rFonts w:ascii="Helvetica" w:hAnsi="Helvetica" w:cs="Helvetica"/>
          <w:b/>
          <w:bCs/>
          <w:sz w:val="20"/>
          <w:szCs w:val="20"/>
        </w:rPr>
        <w:t xml:space="preserve"> </w:t>
      </w:r>
      <w:r w:rsidRPr="003273C0">
        <w:rPr>
          <w:rFonts w:ascii="Helvetica" w:hAnsi="Helvetica" w:cs="Helvetica"/>
          <w:sz w:val="20"/>
          <w:szCs w:val="20"/>
        </w:rPr>
        <w:t>Incubate 30± 2 min at RT in a dark place by covering the plate with aluminum foil or put the plate in drawer.</w:t>
      </w:r>
    </w:p>
    <w:p w:rsidR="00FA31B2" w:rsidRDefault="001621BA" w:rsidP="00E2633B">
      <w:pPr>
        <w:rPr>
          <w:rFonts w:ascii="Helvetica" w:hAnsi="Helvetica" w:cs="Helvetica"/>
          <w:b/>
          <w:bCs/>
          <w:sz w:val="20"/>
          <w:szCs w:val="20"/>
        </w:rPr>
      </w:pPr>
      <w:r w:rsidRPr="003273C0">
        <w:rPr>
          <w:rFonts w:ascii="Helvetica" w:hAnsi="Helvetica" w:cs="Helvetica"/>
          <w:b/>
          <w:bCs/>
          <w:sz w:val="20"/>
          <w:szCs w:val="20"/>
        </w:rPr>
        <w:t xml:space="preserve">Time Start_____________ </w:t>
      </w:r>
      <w:r w:rsidRPr="003273C0">
        <w:rPr>
          <w:rFonts w:ascii="Helvetica" w:hAnsi="Helvetica" w:cs="Helvetica"/>
          <w:b/>
          <w:bCs/>
          <w:sz w:val="20"/>
          <w:szCs w:val="20"/>
        </w:rPr>
        <w:tab/>
      </w:r>
      <w:r w:rsidRPr="003273C0">
        <w:rPr>
          <w:rFonts w:ascii="Helvetica" w:hAnsi="Helvetica" w:cs="Helvetica"/>
          <w:b/>
          <w:bCs/>
          <w:sz w:val="20"/>
          <w:szCs w:val="20"/>
        </w:rPr>
        <w:tab/>
        <w:t>Temp____________</w:t>
      </w:r>
    </w:p>
    <w:p w:rsidR="00FA31B2" w:rsidRDefault="001621BA" w:rsidP="00E2633B">
      <w:pPr>
        <w:rPr>
          <w:rFonts w:ascii="Helvetica" w:hAnsi="Helvetica" w:cs="Helvetica"/>
          <w:sz w:val="20"/>
          <w:szCs w:val="20"/>
        </w:rPr>
      </w:pPr>
      <w:r w:rsidRPr="003273C0">
        <w:rPr>
          <w:rFonts w:ascii="Helvetica" w:hAnsi="Helvetica" w:cs="Helvetica"/>
          <w:b/>
          <w:bCs/>
          <w:sz w:val="20"/>
          <w:szCs w:val="20"/>
        </w:rPr>
        <w:t xml:space="preserve">Time End_____________ </w:t>
      </w:r>
    </w:p>
    <w:p w:rsidR="00FA31B2" w:rsidRDefault="001621BA" w:rsidP="00E2633B">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Add 100 µl of stop solution to each well of EIA plates to stop reactions.</w:t>
      </w:r>
      <w:r w:rsidRPr="003273C0">
        <w:rPr>
          <w:rFonts w:ascii="Helvetica" w:hAnsi="Helvetica" w:cs="Helvetica"/>
          <w:color w:val="000000"/>
          <w:sz w:val="20"/>
          <w:szCs w:val="20"/>
        </w:rPr>
        <w:t xml:space="preserve"> </w:t>
      </w:r>
      <w:r w:rsidRPr="003273C0">
        <w:rPr>
          <w:rFonts w:ascii="Helvetica" w:hAnsi="Helvetica" w:cs="Helvetica"/>
          <w:sz w:val="20"/>
          <w:szCs w:val="20"/>
        </w:rPr>
        <w:t>The plate should be read within 30 min after adding stop solution.</w:t>
      </w:r>
    </w:p>
    <w:p w:rsidR="001621BA" w:rsidRPr="003273C0" w:rsidRDefault="001621BA" w:rsidP="00C77AE3">
      <w:pPr>
        <w:rPr>
          <w:rFonts w:ascii="Helvetica" w:hAnsi="Helvetica" w:cs="Helvetica"/>
          <w:sz w:val="20"/>
          <w:szCs w:val="20"/>
        </w:rPr>
      </w:pPr>
      <w:r w:rsidRPr="003273C0">
        <w:rPr>
          <w:rFonts w:ascii="Helvetica" w:hAnsi="Helvetica" w:cs="Helvetica"/>
          <w:sz w:val="20"/>
          <w:szCs w:val="20"/>
        </w:rPr>
        <w:t>Initial/Date: _____________</w:t>
      </w:r>
    </w:p>
    <w:p w:rsidR="001621BA" w:rsidRPr="003273C0" w:rsidRDefault="001621BA" w:rsidP="00C77AE3">
      <w:pPr>
        <w:rPr>
          <w:rFonts w:ascii="Helvetica" w:hAnsi="Helvetica" w:cs="Helvetica"/>
          <w:sz w:val="20"/>
          <w:szCs w:val="20"/>
        </w:rPr>
      </w:pPr>
      <w:r w:rsidRPr="003273C0">
        <w:rPr>
          <w:rFonts w:ascii="Helvetica" w:hAnsi="Helvetica" w:cs="Helvetica"/>
          <w:sz w:val="20"/>
          <w:szCs w:val="20"/>
        </w:rPr>
        <w:t>4.6 Data Collection</w:t>
      </w:r>
    </w:p>
    <w:p w:rsidR="00FA31B2" w:rsidRDefault="001621BA">
      <w:pPr>
        <w:rPr>
          <w:rFonts w:ascii="Helvetica" w:hAnsi="Helvetica" w:cs="Helvetica"/>
          <w:b/>
          <w:bCs/>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Switch on Spectra MAX 340 to warm up and internal calibrate for 10-20 min before use, set OD at wavelength of 492 nm. </w:t>
      </w:r>
    </w:p>
    <w:p w:rsidR="00FA31B2" w:rsidRDefault="001621BA">
      <w:pPr>
        <w:rPr>
          <w:rFonts w:ascii="Helvetica" w:hAnsi="Helvetica" w:cs="Helvetica"/>
          <w:sz w:val="20"/>
          <w:szCs w:val="20"/>
        </w:rPr>
      </w:pPr>
      <w:r w:rsidRPr="003273C0">
        <w:rPr>
          <w:rFonts w:ascii="Helvetica" w:hAnsi="Helvetica" w:cs="Helvetica"/>
          <w:b/>
          <w:bCs/>
          <w:sz w:val="20"/>
          <w:szCs w:val="20"/>
        </w:rPr>
        <w:sym w:font="Symbol" w:char="F0A0"/>
      </w:r>
      <w:r w:rsidRPr="003273C0">
        <w:rPr>
          <w:rFonts w:ascii="Helvetica" w:hAnsi="Helvetica" w:cs="Helvetica"/>
          <w:sz w:val="20"/>
          <w:szCs w:val="20"/>
        </w:rPr>
        <w:t xml:space="preserve"> Read each plate within 30 min incubation time after adding stop solution.</w:t>
      </w:r>
    </w:p>
    <w:p w:rsidR="00FA31B2" w:rsidRDefault="00FA31B2" w:rsidP="00E2633B">
      <w:pPr>
        <w:rPr>
          <w:rFonts w:ascii="Helvetica" w:hAnsi="Helvetica" w:cs="Helvetica"/>
          <w:sz w:val="20"/>
          <w:szCs w:val="20"/>
        </w:rPr>
      </w:pPr>
    </w:p>
    <w:p w:rsidR="00FA31B2" w:rsidRDefault="001621BA" w:rsidP="00E2633B">
      <w:pPr>
        <w:rPr>
          <w:rFonts w:ascii="Helvetica" w:hAnsi="Helvetica" w:cs="Helvetica"/>
          <w:b/>
          <w:bCs/>
          <w:sz w:val="20"/>
          <w:szCs w:val="20"/>
        </w:rPr>
      </w:pPr>
      <w:r w:rsidRPr="003273C0">
        <w:rPr>
          <w:rFonts w:ascii="Helvetica" w:hAnsi="Helvetica" w:cs="Helvetica"/>
          <w:b/>
          <w:bCs/>
          <w:sz w:val="20"/>
          <w:szCs w:val="20"/>
        </w:rPr>
        <w:t xml:space="preserve">Time Start_____________ </w:t>
      </w:r>
      <w:r w:rsidRPr="003273C0">
        <w:rPr>
          <w:rFonts w:ascii="Helvetica" w:hAnsi="Helvetica" w:cs="Helvetica"/>
          <w:b/>
          <w:bCs/>
          <w:sz w:val="20"/>
          <w:szCs w:val="20"/>
        </w:rPr>
        <w:tab/>
      </w:r>
      <w:r w:rsidRPr="003273C0">
        <w:rPr>
          <w:rFonts w:ascii="Helvetica" w:hAnsi="Helvetica" w:cs="Helvetica"/>
          <w:b/>
          <w:bCs/>
          <w:sz w:val="20"/>
          <w:szCs w:val="20"/>
        </w:rPr>
        <w:tab/>
        <w:t>Temp____________</w:t>
      </w:r>
    </w:p>
    <w:p w:rsidR="00FA31B2" w:rsidRDefault="001621BA" w:rsidP="00E2633B">
      <w:pPr>
        <w:rPr>
          <w:rFonts w:ascii="Helvetica" w:hAnsi="Helvetica" w:cs="Helvetica"/>
          <w:b/>
          <w:bCs/>
          <w:sz w:val="20"/>
          <w:szCs w:val="20"/>
        </w:rPr>
      </w:pPr>
      <w:r w:rsidRPr="003273C0">
        <w:rPr>
          <w:rFonts w:ascii="Helvetica" w:hAnsi="Helvetica" w:cs="Helvetica"/>
          <w:b/>
          <w:bCs/>
          <w:sz w:val="20"/>
          <w:szCs w:val="20"/>
        </w:rPr>
        <w:t xml:space="preserve">Time End_____________ </w:t>
      </w:r>
    </w:p>
    <w:p w:rsidR="001621BA" w:rsidRPr="003273C0" w:rsidRDefault="001621BA" w:rsidP="00C77AE3">
      <w:pPr>
        <w:rPr>
          <w:rFonts w:ascii="Helvetica" w:hAnsi="Helvetica" w:cs="Helvetica"/>
          <w:sz w:val="20"/>
          <w:szCs w:val="20"/>
        </w:rPr>
      </w:pPr>
      <w:r w:rsidRPr="003273C0">
        <w:rPr>
          <w:rFonts w:ascii="Helvetica" w:hAnsi="Helvetica" w:cs="Helvetica"/>
          <w:sz w:val="20"/>
          <w:szCs w:val="20"/>
        </w:rPr>
        <w:t>Initial/Date: _____________</w:t>
      </w:r>
    </w:p>
    <w:p w:rsidR="001621BA" w:rsidRPr="003273C0" w:rsidRDefault="001621BA" w:rsidP="00C77AE3">
      <w:pPr>
        <w:rPr>
          <w:rFonts w:ascii="Helvetica" w:hAnsi="Helvetica" w:cs="Helvetica"/>
          <w:sz w:val="20"/>
          <w:szCs w:val="20"/>
        </w:rPr>
      </w:pPr>
    </w:p>
    <w:p w:rsidR="00FA31B2" w:rsidRDefault="001621BA" w:rsidP="00E2633B">
      <w:pPr>
        <w:rPr>
          <w:rFonts w:ascii="Helvetica" w:hAnsi="Helvetica" w:cs="Helvetica"/>
          <w:b/>
          <w:bCs/>
          <w:sz w:val="20"/>
          <w:szCs w:val="20"/>
        </w:rPr>
      </w:pPr>
      <w:r w:rsidRPr="003273C0">
        <w:rPr>
          <w:rFonts w:ascii="Helvetica" w:hAnsi="Helvetica" w:cs="Helvetica"/>
          <w:b/>
          <w:bCs/>
          <w:sz w:val="20"/>
          <w:szCs w:val="20"/>
        </w:rPr>
        <w:t>Acceptance Criteria</w:t>
      </w:r>
    </w:p>
    <w:p w:rsidR="00FA31B2" w:rsidRDefault="00FA31B2" w:rsidP="00E2633B">
      <w:pPr>
        <w:rPr>
          <w:rFonts w:ascii="Helvetica" w:hAnsi="Helvetica" w:cs="Helvetica"/>
          <w:b/>
          <w:bCs/>
          <w:sz w:val="20"/>
          <w:szCs w:val="20"/>
        </w:rPr>
      </w:pPr>
    </w:p>
    <w:p w:rsidR="001621BA" w:rsidRPr="003273C0" w:rsidRDefault="001621BA" w:rsidP="00C77AE3">
      <w:pPr>
        <w:rPr>
          <w:rFonts w:ascii="Helvetica" w:hAnsi="Helvetica" w:cs="Helvetica"/>
          <w:b/>
          <w:bCs/>
          <w:color w:val="000000"/>
          <w:sz w:val="20"/>
          <w:szCs w:val="20"/>
        </w:rPr>
      </w:pPr>
      <w:r w:rsidRPr="003273C0">
        <w:rPr>
          <w:rFonts w:ascii="Helvetica" w:hAnsi="Helvetica" w:cs="Helvetica"/>
          <w:b/>
          <w:bCs/>
          <w:sz w:val="20"/>
          <w:szCs w:val="20"/>
        </w:rPr>
        <w:t>5.1 Standard curve point</w:t>
      </w:r>
    </w:p>
    <w:p w:rsidR="00FA31B2" w:rsidRDefault="001621BA" w:rsidP="00E2633B">
      <w:pPr>
        <w:rPr>
          <w:rFonts w:ascii="Helvetica" w:hAnsi="Helvetica" w:cs="Helvetica"/>
          <w:b/>
          <w:bCs/>
          <w:color w:val="000000"/>
          <w:sz w:val="20"/>
          <w:szCs w:val="20"/>
        </w:rPr>
      </w:pPr>
      <w:r w:rsidRPr="003273C0">
        <w:rPr>
          <w:rFonts w:ascii="Helvetica" w:hAnsi="Helvetica" w:cs="Helvetica"/>
          <w:b/>
          <w:bCs/>
          <w:color w:val="000000"/>
          <w:sz w:val="20"/>
          <w:szCs w:val="20"/>
        </w:rPr>
        <w:tab/>
      </w:r>
    </w:p>
    <w:tbl>
      <w:tblPr>
        <w:tblW w:w="8605" w:type="dxa"/>
        <w:jc w:val="center"/>
        <w:tblInd w:w="88" w:type="dxa"/>
        <w:tblLook w:val="0000" w:firstRow="0" w:lastRow="0" w:firstColumn="0" w:lastColumn="0" w:noHBand="0" w:noVBand="0"/>
      </w:tblPr>
      <w:tblGrid>
        <w:gridCol w:w="7183"/>
        <w:gridCol w:w="1422"/>
      </w:tblGrid>
      <w:tr w:rsidR="001621BA" w:rsidRPr="003273C0">
        <w:trPr>
          <w:trHeight w:val="228"/>
          <w:jc w:val="center"/>
        </w:trPr>
        <w:tc>
          <w:tcPr>
            <w:tcW w:w="7183" w:type="dxa"/>
            <w:tcBorders>
              <w:top w:val="single" w:sz="4" w:space="0" w:color="auto"/>
              <w:left w:val="single" w:sz="4" w:space="0" w:color="auto"/>
              <w:bottom w:val="single" w:sz="4" w:space="0" w:color="auto"/>
              <w:right w:val="single" w:sz="4" w:space="0" w:color="auto"/>
            </w:tcBorders>
            <w:vAlign w:val="center"/>
          </w:tcPr>
          <w:p w:rsidR="00FA31B2" w:rsidRDefault="001621BA" w:rsidP="00E2633B">
            <w:pPr>
              <w:rPr>
                <w:rFonts w:ascii="Helvetica" w:hAnsi="Helvetica" w:cs="Helvetica"/>
                <w:b/>
                <w:bCs/>
                <w:sz w:val="20"/>
                <w:szCs w:val="20"/>
                <w:lang w:bidi="th-TH"/>
              </w:rPr>
            </w:pPr>
            <w:r w:rsidRPr="003273C0">
              <w:rPr>
                <w:rFonts w:ascii="Helvetica" w:hAnsi="Helvetica" w:cs="Helvetica"/>
                <w:b/>
                <w:bCs/>
                <w:sz w:val="20"/>
                <w:szCs w:val="20"/>
                <w:lang w:bidi="th-TH"/>
              </w:rPr>
              <w:t>Criteria</w:t>
            </w:r>
          </w:p>
        </w:tc>
        <w:tc>
          <w:tcPr>
            <w:tcW w:w="1422" w:type="dxa"/>
            <w:tcBorders>
              <w:top w:val="single" w:sz="4" w:space="0" w:color="auto"/>
              <w:left w:val="nil"/>
              <w:bottom w:val="single" w:sz="4" w:space="0" w:color="auto"/>
              <w:right w:val="single" w:sz="4" w:space="0" w:color="auto"/>
            </w:tcBorders>
            <w:noWrap/>
            <w:vAlign w:val="center"/>
          </w:tcPr>
          <w:p w:rsidR="00FA31B2" w:rsidRDefault="001621BA" w:rsidP="00E2633B">
            <w:pPr>
              <w:rPr>
                <w:rFonts w:ascii="Helvetica" w:hAnsi="Helvetica" w:cs="Helvetica"/>
                <w:b/>
                <w:bCs/>
                <w:sz w:val="20"/>
                <w:szCs w:val="20"/>
                <w:lang w:bidi="th-TH"/>
              </w:rPr>
            </w:pPr>
            <w:r w:rsidRPr="003273C0">
              <w:rPr>
                <w:rFonts w:ascii="Helvetica" w:hAnsi="Helvetica" w:cs="Helvetica"/>
                <w:b/>
                <w:bCs/>
                <w:sz w:val="20"/>
                <w:szCs w:val="20"/>
                <w:lang w:bidi="th-TH"/>
              </w:rPr>
              <w:t>Pass (Y/N)</w:t>
            </w:r>
          </w:p>
        </w:tc>
      </w:tr>
      <w:tr w:rsidR="001621BA" w:rsidRPr="003273C0">
        <w:trPr>
          <w:trHeight w:val="228"/>
          <w:jc w:val="center"/>
        </w:trPr>
        <w:tc>
          <w:tcPr>
            <w:tcW w:w="7183" w:type="dxa"/>
            <w:tcBorders>
              <w:top w:val="nil"/>
              <w:left w:val="single" w:sz="4" w:space="0" w:color="auto"/>
              <w:bottom w:val="single" w:sz="4" w:space="0" w:color="auto"/>
              <w:right w:val="single" w:sz="4" w:space="0" w:color="auto"/>
            </w:tcBorders>
            <w:noWrap/>
            <w:vAlign w:val="bottom"/>
          </w:tcPr>
          <w:p w:rsidR="001621BA" w:rsidRPr="003273C0" w:rsidRDefault="001621BA" w:rsidP="00C77AE3">
            <w:pPr>
              <w:rPr>
                <w:rFonts w:ascii="Helvetica" w:hAnsi="Helvetica" w:cs="Helvetica"/>
                <w:sz w:val="20"/>
                <w:szCs w:val="20"/>
                <w:lang w:bidi="th-TH"/>
              </w:rPr>
            </w:pPr>
            <w:r w:rsidRPr="003273C0">
              <w:rPr>
                <w:rFonts w:ascii="Helvetica" w:hAnsi="Helvetica" w:cs="Helvetica"/>
                <w:sz w:val="20"/>
                <w:szCs w:val="20"/>
              </w:rPr>
              <w:t>All four OD readings are available</w:t>
            </w:r>
          </w:p>
        </w:tc>
        <w:tc>
          <w:tcPr>
            <w:tcW w:w="1422" w:type="dxa"/>
            <w:tcBorders>
              <w:top w:val="single" w:sz="4" w:space="0" w:color="auto"/>
              <w:left w:val="nil"/>
              <w:bottom w:val="single" w:sz="4" w:space="0" w:color="auto"/>
              <w:right w:val="single" w:sz="4" w:space="0" w:color="auto"/>
            </w:tcBorders>
            <w:noWrap/>
            <w:vAlign w:val="bottom"/>
          </w:tcPr>
          <w:p w:rsidR="001621BA" w:rsidRPr="003273C0" w:rsidRDefault="001621BA" w:rsidP="00C77AE3">
            <w:pPr>
              <w:rPr>
                <w:rFonts w:ascii="Helvetica" w:hAnsi="Helvetica" w:cs="Helvetica"/>
                <w:sz w:val="20"/>
                <w:szCs w:val="20"/>
                <w:lang w:bidi="th-TH"/>
              </w:rPr>
            </w:pPr>
          </w:p>
        </w:tc>
      </w:tr>
      <w:tr w:rsidR="001621BA" w:rsidRPr="003273C0">
        <w:trPr>
          <w:trHeight w:val="228"/>
          <w:jc w:val="center"/>
        </w:trPr>
        <w:tc>
          <w:tcPr>
            <w:tcW w:w="7183" w:type="dxa"/>
            <w:tcBorders>
              <w:top w:val="nil"/>
              <w:left w:val="single" w:sz="4" w:space="0" w:color="auto"/>
              <w:bottom w:val="single" w:sz="4" w:space="0" w:color="auto"/>
              <w:right w:val="single" w:sz="4" w:space="0" w:color="auto"/>
            </w:tcBorders>
            <w:noWrap/>
            <w:vAlign w:val="bottom"/>
          </w:tcPr>
          <w:p w:rsidR="001621BA" w:rsidRPr="003273C0" w:rsidRDefault="001621BA" w:rsidP="00C77AE3">
            <w:pPr>
              <w:rPr>
                <w:rFonts w:ascii="Helvetica" w:hAnsi="Helvetica" w:cs="Helvetica"/>
                <w:sz w:val="20"/>
                <w:szCs w:val="20"/>
                <w:lang w:bidi="th-TH"/>
              </w:rPr>
            </w:pPr>
            <w:r w:rsidRPr="003273C0">
              <w:rPr>
                <w:rFonts w:ascii="Helvetica" w:hAnsi="Helvetica" w:cs="Helvetica"/>
                <w:sz w:val="20"/>
                <w:szCs w:val="20"/>
                <w:lang w:bidi="th-TH"/>
              </w:rPr>
              <w:t>All four OD reading are below 3.0</w:t>
            </w:r>
          </w:p>
        </w:tc>
        <w:tc>
          <w:tcPr>
            <w:tcW w:w="1422" w:type="dxa"/>
            <w:tcBorders>
              <w:top w:val="single" w:sz="4" w:space="0" w:color="auto"/>
              <w:left w:val="nil"/>
              <w:bottom w:val="single" w:sz="4" w:space="0" w:color="auto"/>
              <w:right w:val="single" w:sz="4" w:space="0" w:color="auto"/>
            </w:tcBorders>
            <w:noWrap/>
            <w:vAlign w:val="bottom"/>
          </w:tcPr>
          <w:p w:rsidR="00FA31B2" w:rsidRDefault="00FA31B2" w:rsidP="00E2633B">
            <w:pPr>
              <w:rPr>
                <w:rFonts w:ascii="Helvetica" w:hAnsi="Helvetica" w:cs="Helvetica"/>
                <w:sz w:val="20"/>
                <w:szCs w:val="20"/>
                <w:lang w:bidi="th-TH"/>
              </w:rPr>
            </w:pPr>
          </w:p>
        </w:tc>
      </w:tr>
      <w:tr w:rsidR="001621BA" w:rsidRPr="003273C0">
        <w:trPr>
          <w:trHeight w:val="228"/>
          <w:jc w:val="center"/>
        </w:trPr>
        <w:tc>
          <w:tcPr>
            <w:tcW w:w="7183" w:type="dxa"/>
            <w:tcBorders>
              <w:top w:val="nil"/>
              <w:left w:val="single" w:sz="4" w:space="0" w:color="auto"/>
              <w:bottom w:val="single" w:sz="4" w:space="0" w:color="auto"/>
              <w:right w:val="single" w:sz="4" w:space="0" w:color="auto"/>
            </w:tcBorders>
            <w:noWrap/>
            <w:vAlign w:val="bottom"/>
          </w:tcPr>
          <w:p w:rsidR="001621BA" w:rsidRPr="003273C0" w:rsidRDefault="001621BA" w:rsidP="00C77AE3">
            <w:pPr>
              <w:rPr>
                <w:rFonts w:ascii="Helvetica" w:hAnsi="Helvetica" w:cs="Helvetica"/>
                <w:sz w:val="20"/>
                <w:szCs w:val="20"/>
                <w:lang w:bidi="th-TH"/>
              </w:rPr>
            </w:pPr>
            <w:r w:rsidRPr="003273C0">
              <w:rPr>
                <w:rFonts w:ascii="Helvetica" w:hAnsi="Helvetica" w:cs="Helvetica"/>
                <w:sz w:val="20"/>
                <w:szCs w:val="20"/>
                <w:lang w:bidi="th-TH"/>
              </w:rPr>
              <w:t>Replicate well absorbances are similar to one another (either the ratio of maximum to minimum is ≤1.5 or the absolute difference is ≤0.1).</w:t>
            </w:r>
          </w:p>
        </w:tc>
        <w:tc>
          <w:tcPr>
            <w:tcW w:w="1422" w:type="dxa"/>
            <w:tcBorders>
              <w:top w:val="single" w:sz="4" w:space="0" w:color="auto"/>
              <w:left w:val="nil"/>
              <w:bottom w:val="single" w:sz="4" w:space="0" w:color="auto"/>
              <w:right w:val="single" w:sz="4" w:space="0" w:color="auto"/>
            </w:tcBorders>
            <w:noWrap/>
            <w:vAlign w:val="bottom"/>
          </w:tcPr>
          <w:p w:rsidR="00FA31B2" w:rsidRDefault="00FA31B2" w:rsidP="00E2633B">
            <w:pPr>
              <w:rPr>
                <w:rFonts w:ascii="Helvetica" w:hAnsi="Helvetica" w:cs="Helvetica"/>
                <w:sz w:val="20"/>
                <w:szCs w:val="20"/>
                <w:lang w:bidi="th-TH"/>
              </w:rPr>
            </w:pPr>
          </w:p>
        </w:tc>
      </w:tr>
      <w:tr w:rsidR="001621BA" w:rsidRPr="003273C0">
        <w:trPr>
          <w:trHeight w:val="228"/>
          <w:jc w:val="center"/>
        </w:trPr>
        <w:tc>
          <w:tcPr>
            <w:tcW w:w="7183" w:type="dxa"/>
            <w:tcBorders>
              <w:top w:val="nil"/>
              <w:left w:val="single" w:sz="4" w:space="0" w:color="auto"/>
              <w:bottom w:val="single" w:sz="4" w:space="0" w:color="auto"/>
              <w:right w:val="single" w:sz="4" w:space="0" w:color="auto"/>
            </w:tcBorders>
            <w:noWrap/>
            <w:vAlign w:val="bottom"/>
          </w:tcPr>
          <w:p w:rsidR="001621BA" w:rsidRPr="003273C0" w:rsidRDefault="001621BA" w:rsidP="00C77AE3">
            <w:pPr>
              <w:rPr>
                <w:rFonts w:ascii="Helvetica" w:hAnsi="Helvetica" w:cs="Helvetica"/>
                <w:sz w:val="20"/>
                <w:szCs w:val="20"/>
                <w:lang w:bidi="th-TH"/>
              </w:rPr>
            </w:pPr>
            <w:r w:rsidRPr="003273C0">
              <w:rPr>
                <w:rFonts w:ascii="Helvetica" w:hAnsi="Helvetica" w:cs="Helvetica"/>
                <w:sz w:val="20"/>
                <w:szCs w:val="20"/>
              </w:rPr>
              <w:t>Invalid points are excluded from the fit</w:t>
            </w:r>
          </w:p>
        </w:tc>
        <w:tc>
          <w:tcPr>
            <w:tcW w:w="1422" w:type="dxa"/>
            <w:tcBorders>
              <w:top w:val="single" w:sz="4" w:space="0" w:color="auto"/>
              <w:left w:val="nil"/>
              <w:bottom w:val="single" w:sz="4" w:space="0" w:color="auto"/>
              <w:right w:val="single" w:sz="4" w:space="0" w:color="auto"/>
            </w:tcBorders>
            <w:noWrap/>
            <w:vAlign w:val="bottom"/>
          </w:tcPr>
          <w:p w:rsidR="00FA31B2" w:rsidRDefault="00FA31B2" w:rsidP="00E2633B">
            <w:pPr>
              <w:rPr>
                <w:rFonts w:ascii="Helvetica" w:hAnsi="Helvetica" w:cs="Helvetica"/>
                <w:sz w:val="20"/>
                <w:szCs w:val="20"/>
                <w:lang w:bidi="th-TH"/>
              </w:rPr>
            </w:pPr>
          </w:p>
        </w:tc>
      </w:tr>
      <w:tr w:rsidR="001621BA" w:rsidRPr="003273C0">
        <w:trPr>
          <w:trHeight w:val="487"/>
          <w:jc w:val="center"/>
        </w:trPr>
        <w:tc>
          <w:tcPr>
            <w:tcW w:w="8605" w:type="dxa"/>
            <w:gridSpan w:val="2"/>
            <w:tcBorders>
              <w:top w:val="nil"/>
              <w:left w:val="single" w:sz="4" w:space="0" w:color="auto"/>
              <w:bottom w:val="single" w:sz="4" w:space="0" w:color="auto"/>
              <w:right w:val="single" w:sz="4" w:space="0" w:color="auto"/>
            </w:tcBorders>
            <w:noWrap/>
            <w:vAlign w:val="bottom"/>
          </w:tcPr>
          <w:p w:rsidR="001621BA" w:rsidRPr="003273C0" w:rsidRDefault="001621BA" w:rsidP="00C77AE3">
            <w:pPr>
              <w:rPr>
                <w:rFonts w:ascii="Helvetica" w:hAnsi="Helvetica" w:cs="Helvetica"/>
                <w:sz w:val="20"/>
                <w:szCs w:val="20"/>
                <w:lang w:bidi="th-TH"/>
              </w:rPr>
            </w:pPr>
            <w:r w:rsidRPr="003273C0">
              <w:rPr>
                <w:rFonts w:ascii="Helvetica" w:hAnsi="Helvetica" w:cs="Helvetica"/>
                <w:sz w:val="20"/>
                <w:szCs w:val="20"/>
                <w:lang w:bidi="th-TH"/>
              </w:rPr>
              <w:t xml:space="preserve">All </w:t>
            </w:r>
            <w:r w:rsidRPr="003273C0">
              <w:rPr>
                <w:rFonts w:ascii="Helvetica" w:hAnsi="Helvetica" w:cs="Helvetica"/>
                <w:sz w:val="20"/>
                <w:szCs w:val="20"/>
              </w:rPr>
              <w:t>Standard curve point criteria</w:t>
            </w:r>
            <w:r w:rsidRPr="003273C0">
              <w:rPr>
                <w:rFonts w:ascii="Helvetica" w:hAnsi="Helvetica" w:cs="Helvetica"/>
                <w:sz w:val="20"/>
                <w:szCs w:val="20"/>
                <w:lang w:bidi="th-TH"/>
              </w:rPr>
              <w:t xml:space="preserve">   </w:t>
            </w:r>
            <w:r w:rsidRPr="003273C0">
              <w:rPr>
                <w:rFonts w:ascii="Helvetica" w:hAnsi="Helvetica" w:cs="Helvetica"/>
                <w:sz w:val="20"/>
                <w:szCs w:val="20"/>
                <w:lang w:bidi="th-TH"/>
              </w:rPr>
              <w:sym w:font="Wingdings" w:char="F0A8"/>
            </w:r>
            <w:r w:rsidRPr="003273C0">
              <w:rPr>
                <w:rFonts w:ascii="Helvetica" w:hAnsi="Helvetica" w:cs="Helvetica"/>
                <w:sz w:val="20"/>
                <w:szCs w:val="20"/>
                <w:lang w:bidi="th-TH"/>
              </w:rPr>
              <w:t xml:space="preserve"> criteria met   </w:t>
            </w:r>
            <w:r w:rsidRPr="003273C0">
              <w:rPr>
                <w:rFonts w:ascii="Helvetica" w:hAnsi="Helvetica" w:cs="Helvetica"/>
                <w:sz w:val="20"/>
                <w:szCs w:val="20"/>
                <w:lang w:bidi="th-TH"/>
              </w:rPr>
              <w:sym w:font="Wingdings" w:char="F0A8"/>
            </w:r>
            <w:r w:rsidRPr="003273C0">
              <w:rPr>
                <w:rFonts w:ascii="Helvetica" w:hAnsi="Helvetica" w:cs="Helvetica"/>
                <w:sz w:val="20"/>
                <w:szCs w:val="20"/>
                <w:lang w:bidi="th-TH"/>
              </w:rPr>
              <w:t xml:space="preserve"> criteria not met</w:t>
            </w:r>
          </w:p>
          <w:p w:rsidR="001621BA" w:rsidRPr="003273C0" w:rsidRDefault="001621BA" w:rsidP="00C77AE3">
            <w:pPr>
              <w:rPr>
                <w:rFonts w:ascii="Helvetica" w:hAnsi="Helvetica" w:cs="Helvetica"/>
                <w:sz w:val="20"/>
                <w:szCs w:val="20"/>
                <w:lang w:bidi="th-TH"/>
              </w:rPr>
            </w:pPr>
          </w:p>
        </w:tc>
      </w:tr>
    </w:tbl>
    <w:p w:rsidR="001621BA" w:rsidRPr="003273C0" w:rsidRDefault="001621BA" w:rsidP="00C77AE3">
      <w:pPr>
        <w:rPr>
          <w:rFonts w:ascii="Helvetica" w:hAnsi="Helvetica" w:cs="Helvetica"/>
          <w:sz w:val="20"/>
          <w:szCs w:val="20"/>
        </w:rPr>
      </w:pPr>
    </w:p>
    <w:p w:rsidR="001621BA" w:rsidRPr="003273C0" w:rsidRDefault="001621BA" w:rsidP="00C77AE3">
      <w:pPr>
        <w:rPr>
          <w:rFonts w:ascii="Helvetica" w:hAnsi="Helvetica" w:cs="Helvetica"/>
          <w:sz w:val="20"/>
          <w:szCs w:val="20"/>
        </w:rPr>
      </w:pPr>
      <w:r w:rsidRPr="003273C0">
        <w:rPr>
          <w:rFonts w:ascii="Helvetica" w:hAnsi="Helvetica" w:cs="Helvetica"/>
          <w:sz w:val="20"/>
          <w:szCs w:val="20"/>
        </w:rPr>
        <w:t>Initial/Date: _____________</w:t>
      </w:r>
    </w:p>
    <w:p w:rsidR="00FA31B2" w:rsidRDefault="00FA31B2">
      <w:pPr>
        <w:rPr>
          <w:rFonts w:ascii="Helvetica" w:hAnsi="Helvetica" w:cs="Helvetica"/>
          <w:b/>
          <w:bCs/>
          <w:sz w:val="20"/>
          <w:szCs w:val="20"/>
        </w:rPr>
      </w:pPr>
    </w:p>
    <w:p w:rsidR="00FA31B2" w:rsidRDefault="001621BA">
      <w:pPr>
        <w:rPr>
          <w:rFonts w:ascii="Helvetica" w:hAnsi="Helvetica" w:cs="Helvetica"/>
          <w:b/>
          <w:bCs/>
          <w:sz w:val="20"/>
          <w:szCs w:val="20"/>
        </w:rPr>
      </w:pPr>
      <w:r w:rsidRPr="003273C0">
        <w:rPr>
          <w:rFonts w:ascii="Helvetica" w:hAnsi="Helvetica" w:cs="Helvetica"/>
          <w:b/>
          <w:bCs/>
          <w:sz w:val="20"/>
          <w:szCs w:val="20"/>
        </w:rPr>
        <w:t>5.2 Assay Validity</w:t>
      </w:r>
    </w:p>
    <w:tbl>
      <w:tblPr>
        <w:tblW w:w="8841" w:type="dxa"/>
        <w:jc w:val="center"/>
        <w:tblInd w:w="88" w:type="dxa"/>
        <w:tblLook w:val="0000" w:firstRow="0" w:lastRow="0" w:firstColumn="0" w:lastColumn="0" w:noHBand="0" w:noVBand="0"/>
      </w:tblPr>
      <w:tblGrid>
        <w:gridCol w:w="7301"/>
        <w:gridCol w:w="1540"/>
      </w:tblGrid>
      <w:tr w:rsidR="001621BA" w:rsidRPr="003273C0">
        <w:trPr>
          <w:trHeight w:val="228"/>
          <w:jc w:val="center"/>
        </w:trPr>
        <w:tc>
          <w:tcPr>
            <w:tcW w:w="7301" w:type="dxa"/>
            <w:tcBorders>
              <w:top w:val="single" w:sz="4" w:space="0" w:color="auto"/>
              <w:left w:val="single" w:sz="4" w:space="0" w:color="auto"/>
              <w:bottom w:val="single" w:sz="4" w:space="0" w:color="auto"/>
              <w:right w:val="single" w:sz="4" w:space="0" w:color="auto"/>
            </w:tcBorders>
            <w:vAlign w:val="center"/>
          </w:tcPr>
          <w:p w:rsidR="00FA31B2" w:rsidRDefault="001621BA" w:rsidP="00E2633B">
            <w:pPr>
              <w:rPr>
                <w:rFonts w:ascii="Helvetica" w:hAnsi="Helvetica" w:cs="Helvetica"/>
                <w:b/>
                <w:bCs/>
                <w:sz w:val="20"/>
                <w:szCs w:val="20"/>
                <w:lang w:bidi="th-TH"/>
              </w:rPr>
            </w:pPr>
            <w:r w:rsidRPr="003273C0">
              <w:rPr>
                <w:rFonts w:ascii="Helvetica" w:hAnsi="Helvetica" w:cs="Helvetica"/>
                <w:b/>
                <w:bCs/>
                <w:sz w:val="20"/>
                <w:szCs w:val="20"/>
                <w:lang w:bidi="th-TH"/>
              </w:rPr>
              <w:t>Criteria</w:t>
            </w:r>
          </w:p>
        </w:tc>
        <w:tc>
          <w:tcPr>
            <w:tcW w:w="1540" w:type="dxa"/>
            <w:tcBorders>
              <w:top w:val="single" w:sz="4" w:space="0" w:color="auto"/>
              <w:left w:val="nil"/>
              <w:bottom w:val="single" w:sz="4" w:space="0" w:color="auto"/>
              <w:right w:val="single" w:sz="4" w:space="0" w:color="auto"/>
            </w:tcBorders>
            <w:noWrap/>
            <w:vAlign w:val="center"/>
          </w:tcPr>
          <w:p w:rsidR="00FA31B2" w:rsidRDefault="001621BA" w:rsidP="00E2633B">
            <w:pPr>
              <w:rPr>
                <w:rFonts w:ascii="Helvetica" w:hAnsi="Helvetica" w:cs="Helvetica"/>
                <w:b/>
                <w:bCs/>
                <w:sz w:val="20"/>
                <w:szCs w:val="20"/>
                <w:lang w:bidi="th-TH"/>
              </w:rPr>
            </w:pPr>
            <w:r w:rsidRPr="003273C0">
              <w:rPr>
                <w:rFonts w:ascii="Helvetica" w:hAnsi="Helvetica" w:cs="Helvetica"/>
                <w:b/>
                <w:bCs/>
                <w:sz w:val="20"/>
                <w:szCs w:val="20"/>
                <w:lang w:bidi="th-TH"/>
              </w:rPr>
              <w:t>Pass (Y/N)</w:t>
            </w:r>
          </w:p>
        </w:tc>
      </w:tr>
      <w:tr w:rsidR="001621BA" w:rsidRPr="003273C0">
        <w:trPr>
          <w:trHeight w:val="228"/>
          <w:jc w:val="center"/>
        </w:trPr>
        <w:tc>
          <w:tcPr>
            <w:tcW w:w="7301" w:type="dxa"/>
            <w:tcBorders>
              <w:top w:val="nil"/>
              <w:left w:val="single" w:sz="4" w:space="0" w:color="auto"/>
              <w:bottom w:val="single" w:sz="4" w:space="0" w:color="auto"/>
              <w:right w:val="single" w:sz="4" w:space="0" w:color="auto"/>
            </w:tcBorders>
            <w:noWrap/>
            <w:vAlign w:val="bottom"/>
          </w:tcPr>
          <w:p w:rsidR="001621BA" w:rsidRPr="003273C0" w:rsidRDefault="001621BA" w:rsidP="00C77AE3">
            <w:pPr>
              <w:rPr>
                <w:rFonts w:ascii="Helvetica" w:hAnsi="Helvetica" w:cs="Helvetica"/>
                <w:sz w:val="20"/>
                <w:szCs w:val="20"/>
                <w:lang w:bidi="th-TH"/>
              </w:rPr>
            </w:pPr>
            <w:r w:rsidRPr="003273C0">
              <w:rPr>
                <w:rFonts w:ascii="Helvetica" w:hAnsi="Helvetica" w:cs="Helvetica"/>
                <w:sz w:val="20"/>
                <w:szCs w:val="20"/>
              </w:rPr>
              <w:t>At least five valid standard curve points.</w:t>
            </w:r>
          </w:p>
        </w:tc>
        <w:tc>
          <w:tcPr>
            <w:tcW w:w="1540" w:type="dxa"/>
            <w:tcBorders>
              <w:top w:val="single" w:sz="4" w:space="0" w:color="auto"/>
              <w:left w:val="nil"/>
              <w:bottom w:val="single" w:sz="4" w:space="0" w:color="auto"/>
              <w:right w:val="single" w:sz="4" w:space="0" w:color="auto"/>
            </w:tcBorders>
            <w:noWrap/>
            <w:vAlign w:val="bottom"/>
          </w:tcPr>
          <w:p w:rsidR="001621BA" w:rsidRPr="003273C0" w:rsidRDefault="001621BA" w:rsidP="00C77AE3">
            <w:pPr>
              <w:rPr>
                <w:rFonts w:ascii="Helvetica" w:hAnsi="Helvetica" w:cs="Helvetica"/>
                <w:sz w:val="20"/>
                <w:szCs w:val="20"/>
                <w:lang w:bidi="th-TH"/>
              </w:rPr>
            </w:pPr>
          </w:p>
        </w:tc>
      </w:tr>
      <w:tr w:rsidR="001621BA" w:rsidRPr="003273C0">
        <w:trPr>
          <w:trHeight w:val="228"/>
          <w:jc w:val="center"/>
        </w:trPr>
        <w:tc>
          <w:tcPr>
            <w:tcW w:w="7301" w:type="dxa"/>
            <w:tcBorders>
              <w:top w:val="nil"/>
              <w:left w:val="single" w:sz="4" w:space="0" w:color="auto"/>
              <w:bottom w:val="single" w:sz="4" w:space="0" w:color="auto"/>
              <w:right w:val="single" w:sz="4" w:space="0" w:color="auto"/>
            </w:tcBorders>
            <w:noWrap/>
            <w:vAlign w:val="bottom"/>
          </w:tcPr>
          <w:p w:rsidR="001621BA" w:rsidRPr="003273C0" w:rsidRDefault="001621BA" w:rsidP="00C77AE3">
            <w:pPr>
              <w:rPr>
                <w:rFonts w:ascii="Helvetica" w:hAnsi="Helvetica" w:cs="Helvetica"/>
                <w:sz w:val="20"/>
                <w:szCs w:val="20"/>
                <w:lang w:bidi="th-TH"/>
              </w:rPr>
            </w:pPr>
            <w:r w:rsidRPr="003273C0">
              <w:rPr>
                <w:rFonts w:ascii="Helvetica" w:hAnsi="Helvetica" w:cs="Helvetica"/>
                <w:sz w:val="20"/>
                <w:szCs w:val="20"/>
              </w:rPr>
              <w:t>The IR on the first assay plate, which contains the standard curve must correspond to the specified point on the curve within parameters defined in the calculation program.</w:t>
            </w:r>
            <w:r w:rsidRPr="003273C0">
              <w:rPr>
                <w:rFonts w:ascii="Helvetica" w:hAnsi="Helvetica" w:cs="Helvetica"/>
                <w:sz w:val="20"/>
                <w:szCs w:val="20"/>
                <w:lang w:bidi="th-TH"/>
              </w:rPr>
              <w:t xml:space="preserve"> (If it </w:t>
            </w:r>
            <w:r w:rsidRPr="003273C0">
              <w:rPr>
                <w:rFonts w:ascii="Helvetica" w:hAnsi="Helvetica" w:cs="Helvetica"/>
                <w:sz w:val="20"/>
                <w:szCs w:val="20"/>
              </w:rPr>
              <w:t>is invalid, the entire run is invalid</w:t>
            </w:r>
            <w:r w:rsidRPr="003273C0">
              <w:rPr>
                <w:rFonts w:ascii="Helvetica" w:hAnsi="Helvetica" w:cs="Helvetica"/>
                <w:sz w:val="20"/>
                <w:szCs w:val="20"/>
                <w:lang w:bidi="th-TH"/>
              </w:rPr>
              <w:t>)</w:t>
            </w:r>
          </w:p>
        </w:tc>
        <w:tc>
          <w:tcPr>
            <w:tcW w:w="1540" w:type="dxa"/>
            <w:tcBorders>
              <w:top w:val="single" w:sz="4" w:space="0" w:color="auto"/>
              <w:left w:val="nil"/>
              <w:bottom w:val="single" w:sz="4" w:space="0" w:color="auto"/>
              <w:right w:val="single" w:sz="4" w:space="0" w:color="auto"/>
            </w:tcBorders>
            <w:noWrap/>
            <w:vAlign w:val="bottom"/>
          </w:tcPr>
          <w:p w:rsidR="00FA31B2" w:rsidRDefault="00FA31B2" w:rsidP="00E2633B">
            <w:pPr>
              <w:rPr>
                <w:rFonts w:ascii="Helvetica" w:hAnsi="Helvetica" w:cs="Helvetica"/>
                <w:sz w:val="20"/>
                <w:szCs w:val="20"/>
                <w:lang w:bidi="th-TH"/>
              </w:rPr>
            </w:pPr>
          </w:p>
        </w:tc>
      </w:tr>
      <w:tr w:rsidR="001621BA" w:rsidRPr="003273C0">
        <w:trPr>
          <w:trHeight w:val="228"/>
          <w:jc w:val="center"/>
        </w:trPr>
        <w:tc>
          <w:tcPr>
            <w:tcW w:w="7301" w:type="dxa"/>
            <w:tcBorders>
              <w:top w:val="nil"/>
              <w:left w:val="single" w:sz="4" w:space="0" w:color="auto"/>
              <w:bottom w:val="single" w:sz="4" w:space="0" w:color="auto"/>
              <w:right w:val="single" w:sz="4" w:space="0" w:color="auto"/>
            </w:tcBorders>
            <w:noWrap/>
            <w:vAlign w:val="bottom"/>
          </w:tcPr>
          <w:p w:rsidR="001621BA" w:rsidRPr="003273C0" w:rsidRDefault="001621BA" w:rsidP="00C77AE3">
            <w:pPr>
              <w:rPr>
                <w:rFonts w:ascii="Helvetica" w:hAnsi="Helvetica" w:cs="Helvetica"/>
                <w:sz w:val="20"/>
                <w:szCs w:val="20"/>
                <w:lang w:bidi="th-TH"/>
              </w:rPr>
            </w:pPr>
            <w:r w:rsidRPr="003273C0">
              <w:rPr>
                <w:rFonts w:ascii="Helvetica" w:hAnsi="Helvetica" w:cs="Helvetica"/>
                <w:sz w:val="20"/>
                <w:szCs w:val="20"/>
              </w:rPr>
              <w:t>The IR for each assay plate must correspond to the specified point on the curve within parameters defined in the calculation program.</w:t>
            </w:r>
          </w:p>
        </w:tc>
        <w:tc>
          <w:tcPr>
            <w:tcW w:w="1540" w:type="dxa"/>
            <w:tcBorders>
              <w:top w:val="single" w:sz="4" w:space="0" w:color="auto"/>
              <w:left w:val="nil"/>
              <w:bottom w:val="single" w:sz="4" w:space="0" w:color="auto"/>
              <w:right w:val="single" w:sz="4" w:space="0" w:color="auto"/>
            </w:tcBorders>
            <w:noWrap/>
            <w:vAlign w:val="bottom"/>
          </w:tcPr>
          <w:p w:rsidR="00FA31B2" w:rsidRDefault="00FA31B2" w:rsidP="00E2633B">
            <w:pPr>
              <w:rPr>
                <w:rFonts w:ascii="Helvetica" w:hAnsi="Helvetica" w:cs="Helvetica"/>
                <w:sz w:val="20"/>
                <w:szCs w:val="20"/>
                <w:lang w:bidi="th-TH"/>
              </w:rPr>
            </w:pPr>
          </w:p>
        </w:tc>
      </w:tr>
      <w:tr w:rsidR="001621BA" w:rsidRPr="003273C0">
        <w:trPr>
          <w:trHeight w:val="357"/>
          <w:jc w:val="center"/>
        </w:trPr>
        <w:tc>
          <w:tcPr>
            <w:tcW w:w="8841" w:type="dxa"/>
            <w:gridSpan w:val="2"/>
            <w:tcBorders>
              <w:top w:val="nil"/>
              <w:left w:val="single" w:sz="4" w:space="0" w:color="auto"/>
              <w:bottom w:val="single" w:sz="4" w:space="0" w:color="auto"/>
              <w:right w:val="single" w:sz="4" w:space="0" w:color="auto"/>
            </w:tcBorders>
            <w:noWrap/>
            <w:vAlign w:val="bottom"/>
          </w:tcPr>
          <w:p w:rsidR="001621BA" w:rsidRPr="003273C0" w:rsidRDefault="001621BA" w:rsidP="00C77AE3">
            <w:pPr>
              <w:rPr>
                <w:rFonts w:ascii="Helvetica" w:hAnsi="Helvetica" w:cs="Helvetica"/>
                <w:sz w:val="20"/>
                <w:szCs w:val="20"/>
                <w:lang w:bidi="th-TH"/>
              </w:rPr>
            </w:pPr>
            <w:r w:rsidRPr="003273C0">
              <w:rPr>
                <w:rFonts w:ascii="Helvetica" w:hAnsi="Helvetica" w:cs="Helvetica"/>
                <w:sz w:val="20"/>
                <w:szCs w:val="20"/>
                <w:lang w:bidi="th-TH"/>
              </w:rPr>
              <w:t xml:space="preserve">All </w:t>
            </w:r>
            <w:r w:rsidRPr="003273C0">
              <w:rPr>
                <w:rFonts w:ascii="Helvetica" w:hAnsi="Helvetica" w:cs="Helvetica"/>
                <w:sz w:val="20"/>
                <w:szCs w:val="20"/>
              </w:rPr>
              <w:t>Assay Validaty criteria</w:t>
            </w:r>
            <w:r w:rsidRPr="003273C0">
              <w:rPr>
                <w:rFonts w:ascii="Helvetica" w:hAnsi="Helvetica" w:cs="Helvetica"/>
                <w:sz w:val="20"/>
                <w:szCs w:val="20"/>
                <w:lang w:bidi="th-TH"/>
              </w:rPr>
              <w:t xml:space="preserve">   </w:t>
            </w:r>
            <w:r w:rsidRPr="003273C0">
              <w:rPr>
                <w:rFonts w:ascii="Helvetica" w:hAnsi="Helvetica" w:cs="Helvetica"/>
                <w:sz w:val="20"/>
                <w:szCs w:val="20"/>
                <w:lang w:bidi="th-TH"/>
              </w:rPr>
              <w:sym w:font="Wingdings" w:char="F0A8"/>
            </w:r>
            <w:r w:rsidRPr="003273C0">
              <w:rPr>
                <w:rFonts w:ascii="Helvetica" w:hAnsi="Helvetica" w:cs="Helvetica"/>
                <w:sz w:val="20"/>
                <w:szCs w:val="20"/>
                <w:lang w:bidi="th-TH"/>
              </w:rPr>
              <w:t xml:space="preserve"> criteria met   </w:t>
            </w:r>
            <w:r w:rsidRPr="003273C0">
              <w:rPr>
                <w:rFonts w:ascii="Helvetica" w:hAnsi="Helvetica" w:cs="Helvetica"/>
                <w:sz w:val="20"/>
                <w:szCs w:val="20"/>
                <w:lang w:bidi="th-TH"/>
              </w:rPr>
              <w:sym w:font="Wingdings" w:char="F0A8"/>
            </w:r>
            <w:r w:rsidRPr="003273C0">
              <w:rPr>
                <w:rFonts w:ascii="Helvetica" w:hAnsi="Helvetica" w:cs="Helvetica"/>
                <w:sz w:val="20"/>
                <w:szCs w:val="20"/>
                <w:lang w:bidi="th-TH"/>
              </w:rPr>
              <w:t xml:space="preserve"> criteria not met</w:t>
            </w:r>
          </w:p>
          <w:p w:rsidR="001621BA" w:rsidRPr="003273C0" w:rsidRDefault="001621BA" w:rsidP="00C77AE3">
            <w:pPr>
              <w:rPr>
                <w:rFonts w:ascii="Helvetica" w:hAnsi="Helvetica" w:cs="Helvetica"/>
                <w:sz w:val="20"/>
                <w:szCs w:val="20"/>
                <w:lang w:bidi="th-TH"/>
              </w:rPr>
            </w:pPr>
          </w:p>
        </w:tc>
      </w:tr>
    </w:tbl>
    <w:p w:rsidR="001621BA" w:rsidRPr="003273C0" w:rsidRDefault="001621BA" w:rsidP="00C77AE3">
      <w:pPr>
        <w:rPr>
          <w:rFonts w:ascii="Helvetica" w:hAnsi="Helvetica" w:cs="Helvetica"/>
          <w:sz w:val="20"/>
          <w:szCs w:val="20"/>
        </w:rPr>
      </w:pPr>
    </w:p>
    <w:p w:rsidR="001621BA" w:rsidRPr="003273C0" w:rsidRDefault="001621BA" w:rsidP="00C77AE3">
      <w:pPr>
        <w:rPr>
          <w:rFonts w:ascii="Helvetica" w:hAnsi="Helvetica" w:cs="Helvetica"/>
          <w:b/>
          <w:bCs/>
          <w:sz w:val="20"/>
          <w:szCs w:val="20"/>
        </w:rPr>
      </w:pPr>
      <w:r w:rsidRPr="003273C0">
        <w:rPr>
          <w:rFonts w:ascii="Helvetica" w:hAnsi="Helvetica" w:cs="Helvetica"/>
          <w:sz w:val="20"/>
          <w:szCs w:val="20"/>
        </w:rPr>
        <w:t>Initial/Date: _____________</w:t>
      </w:r>
    </w:p>
    <w:p w:rsidR="00FA31B2" w:rsidRDefault="00FA31B2">
      <w:pPr>
        <w:rPr>
          <w:rFonts w:ascii="Helvetica" w:hAnsi="Helvetica" w:cs="Helvetica"/>
          <w:b/>
          <w:bCs/>
          <w:sz w:val="20"/>
          <w:szCs w:val="20"/>
        </w:rPr>
      </w:pPr>
    </w:p>
    <w:p w:rsidR="00FA31B2" w:rsidRDefault="001621BA">
      <w:pPr>
        <w:rPr>
          <w:rFonts w:ascii="Helvetica" w:hAnsi="Helvetica" w:cs="Helvetica"/>
          <w:b/>
          <w:bCs/>
          <w:sz w:val="20"/>
          <w:szCs w:val="20"/>
        </w:rPr>
      </w:pPr>
      <w:r w:rsidRPr="003273C0">
        <w:rPr>
          <w:rFonts w:ascii="Helvetica" w:hAnsi="Helvetica" w:cs="Helvetica"/>
          <w:b/>
          <w:bCs/>
          <w:sz w:val="20"/>
          <w:szCs w:val="20"/>
        </w:rPr>
        <w:t>5.3 Test Sample Calibration and Validation</w:t>
      </w:r>
    </w:p>
    <w:p w:rsidR="00FA31B2" w:rsidRDefault="001621BA" w:rsidP="00E2633B">
      <w:pPr>
        <w:rPr>
          <w:rFonts w:ascii="Helvetica" w:hAnsi="Helvetica" w:cs="Helvetica"/>
          <w:b/>
          <w:sz w:val="20"/>
          <w:szCs w:val="20"/>
        </w:rPr>
      </w:pPr>
      <w:r w:rsidRPr="003273C0">
        <w:rPr>
          <w:rFonts w:ascii="Helvetica" w:hAnsi="Helvetica" w:cs="Helvetica"/>
          <w:sz w:val="20"/>
          <w:szCs w:val="20"/>
        </w:rPr>
        <w:t>The necessary pages of data analysis will be printed out to accommodate No. of sample being run.</w:t>
      </w:r>
    </w:p>
    <w:p w:rsidR="001621BA" w:rsidRPr="003273C0" w:rsidRDefault="001621BA" w:rsidP="00C77AE3">
      <w:pPr>
        <w:rPr>
          <w:rFonts w:ascii="Helvetica" w:hAnsi="Helvetica" w:cs="Helvetica"/>
          <w:sz w:val="20"/>
          <w:szCs w:val="20"/>
        </w:rPr>
      </w:pPr>
      <w:r w:rsidRPr="003273C0">
        <w:rPr>
          <w:rFonts w:ascii="Helvetica" w:hAnsi="Helvetica" w:cs="Helvetica"/>
          <w:sz w:val="20"/>
          <w:szCs w:val="20"/>
        </w:rPr>
        <w:t xml:space="preserve">An individual dilution is considered to be </w:t>
      </w:r>
      <w:r w:rsidRPr="003273C0">
        <w:rPr>
          <w:rFonts w:ascii="Helvetica" w:hAnsi="Helvetica" w:cs="Helvetica"/>
          <w:b/>
          <w:bCs/>
          <w:sz w:val="20"/>
          <w:szCs w:val="20"/>
        </w:rPr>
        <w:t xml:space="preserve">invalid </w:t>
      </w:r>
      <w:r w:rsidRPr="003273C0">
        <w:rPr>
          <w:rFonts w:ascii="Helvetica" w:hAnsi="Helvetica" w:cs="Helvetica"/>
          <w:sz w:val="20"/>
          <w:szCs w:val="20"/>
        </w:rPr>
        <w:t>if either meets following 3 criteria</w:t>
      </w:r>
    </w:p>
    <w:tbl>
      <w:tblPr>
        <w:tblW w:w="8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0"/>
        <w:gridCol w:w="5474"/>
        <w:gridCol w:w="730"/>
        <w:gridCol w:w="1136"/>
      </w:tblGrid>
      <w:tr w:rsidR="001621BA" w:rsidRPr="003273C0">
        <w:trPr>
          <w:trHeight w:val="889"/>
          <w:jc w:val="center"/>
        </w:trPr>
        <w:tc>
          <w:tcPr>
            <w:tcW w:w="1070" w:type="dxa"/>
            <w:vAlign w:val="center"/>
          </w:tcPr>
          <w:p w:rsidR="00FA31B2" w:rsidRDefault="001621BA" w:rsidP="00E2633B">
            <w:pPr>
              <w:rPr>
                <w:rFonts w:ascii="Helvetica" w:hAnsi="Helvetica" w:cs="Helvetica"/>
                <w:b/>
                <w:bCs/>
                <w:sz w:val="20"/>
                <w:szCs w:val="20"/>
              </w:rPr>
            </w:pPr>
            <w:r w:rsidRPr="003273C0">
              <w:rPr>
                <w:rFonts w:ascii="Helvetica" w:hAnsi="Helvetica" w:cs="Helvetica"/>
                <w:b/>
                <w:bCs/>
                <w:sz w:val="20"/>
                <w:szCs w:val="20"/>
              </w:rPr>
              <w:t>Sample ID</w:t>
            </w:r>
          </w:p>
        </w:tc>
        <w:tc>
          <w:tcPr>
            <w:tcW w:w="5474" w:type="dxa"/>
            <w:vAlign w:val="center"/>
          </w:tcPr>
          <w:p w:rsidR="00FA31B2" w:rsidRDefault="001621BA" w:rsidP="00E2633B">
            <w:pPr>
              <w:rPr>
                <w:rFonts w:ascii="Helvetica" w:hAnsi="Helvetica" w:cs="Helvetica"/>
                <w:b/>
                <w:bCs/>
                <w:sz w:val="20"/>
                <w:szCs w:val="20"/>
              </w:rPr>
            </w:pPr>
            <w:r w:rsidRPr="003273C0">
              <w:rPr>
                <w:rFonts w:ascii="Helvetica" w:hAnsi="Helvetica" w:cs="Helvetica"/>
                <w:b/>
                <w:bCs/>
                <w:sz w:val="20"/>
                <w:szCs w:val="20"/>
              </w:rPr>
              <w:t>Criteria</w:t>
            </w:r>
          </w:p>
        </w:tc>
        <w:tc>
          <w:tcPr>
            <w:tcW w:w="730" w:type="dxa"/>
            <w:vAlign w:val="center"/>
          </w:tcPr>
          <w:p w:rsidR="00FA31B2" w:rsidRDefault="001621BA" w:rsidP="00E2633B">
            <w:pPr>
              <w:rPr>
                <w:rFonts w:ascii="Helvetica" w:hAnsi="Helvetica" w:cs="Helvetica"/>
                <w:b/>
                <w:bCs/>
                <w:sz w:val="20"/>
                <w:szCs w:val="20"/>
              </w:rPr>
            </w:pPr>
            <w:r w:rsidRPr="003273C0">
              <w:rPr>
                <w:rFonts w:ascii="Helvetica" w:hAnsi="Helvetica" w:cs="Helvetica"/>
                <w:b/>
                <w:bCs/>
                <w:sz w:val="20"/>
                <w:szCs w:val="20"/>
                <w:lang w:bidi="th-TH"/>
              </w:rPr>
              <w:t>Pass (Y/N)</w:t>
            </w:r>
          </w:p>
        </w:tc>
        <w:tc>
          <w:tcPr>
            <w:tcW w:w="1136" w:type="dxa"/>
            <w:vAlign w:val="center"/>
          </w:tcPr>
          <w:p w:rsidR="00FA31B2" w:rsidRDefault="001621BA" w:rsidP="00E2633B">
            <w:pPr>
              <w:rPr>
                <w:rFonts w:ascii="Helvetica" w:hAnsi="Helvetica" w:cs="Helvetica"/>
                <w:b/>
                <w:bCs/>
                <w:sz w:val="20"/>
                <w:szCs w:val="20"/>
              </w:rPr>
            </w:pPr>
            <w:r w:rsidRPr="003273C0">
              <w:rPr>
                <w:rFonts w:ascii="Helvetica" w:hAnsi="Helvetica" w:cs="Helvetica"/>
                <w:b/>
                <w:bCs/>
                <w:sz w:val="20"/>
                <w:szCs w:val="20"/>
              </w:rPr>
              <w:t xml:space="preserve">Valid </w:t>
            </w:r>
            <w:r w:rsidRPr="003273C0">
              <w:rPr>
                <w:rFonts w:ascii="Helvetica" w:hAnsi="Helvetica" w:cs="Helvetica"/>
                <w:b/>
                <w:bCs/>
                <w:sz w:val="20"/>
                <w:szCs w:val="20"/>
                <w:lang w:bidi="th-TH"/>
              </w:rPr>
              <w:t>(Y/N)</w:t>
            </w:r>
          </w:p>
        </w:tc>
      </w:tr>
      <w:tr w:rsidR="001621BA" w:rsidRPr="003273C0">
        <w:trPr>
          <w:jc w:val="center"/>
        </w:trPr>
        <w:tc>
          <w:tcPr>
            <w:tcW w:w="1070" w:type="dxa"/>
            <w:vMerge w:val="restart"/>
          </w:tcPr>
          <w:p w:rsidR="001621BA" w:rsidRPr="003273C0" w:rsidRDefault="001621BA" w:rsidP="00C77AE3">
            <w:pPr>
              <w:rPr>
                <w:rFonts w:ascii="Helvetica" w:hAnsi="Helvetica" w:cs="Helvetica"/>
                <w:sz w:val="20"/>
                <w:szCs w:val="20"/>
              </w:rPr>
            </w:pPr>
          </w:p>
        </w:tc>
        <w:tc>
          <w:tcPr>
            <w:tcW w:w="5474" w:type="dxa"/>
            <w:vAlign w:val="center"/>
          </w:tcPr>
          <w:p w:rsidR="001621BA" w:rsidRPr="003273C0" w:rsidRDefault="001621BA" w:rsidP="00C77AE3">
            <w:pPr>
              <w:rPr>
                <w:rFonts w:ascii="Helvetica" w:hAnsi="Helvetica" w:cs="Helvetica"/>
                <w:sz w:val="20"/>
                <w:szCs w:val="20"/>
              </w:rPr>
            </w:pPr>
            <w:r w:rsidRPr="003273C0">
              <w:rPr>
                <w:rFonts w:ascii="Helvetica" w:hAnsi="Helvetica" w:cs="Helvetica"/>
                <w:sz w:val="20"/>
                <w:szCs w:val="20"/>
              </w:rPr>
              <w:t>1 Any four of the OD readings are not available</w:t>
            </w:r>
          </w:p>
        </w:tc>
        <w:tc>
          <w:tcPr>
            <w:tcW w:w="730" w:type="dxa"/>
          </w:tcPr>
          <w:p w:rsidR="00FA31B2" w:rsidRDefault="00FA31B2">
            <w:pPr>
              <w:rPr>
                <w:rFonts w:ascii="Helvetica" w:hAnsi="Helvetica" w:cs="Helvetica"/>
                <w:sz w:val="20"/>
                <w:szCs w:val="20"/>
              </w:rPr>
            </w:pPr>
          </w:p>
        </w:tc>
        <w:tc>
          <w:tcPr>
            <w:tcW w:w="1136" w:type="dxa"/>
            <w:vMerge w:val="restart"/>
          </w:tcPr>
          <w:p w:rsidR="00FA31B2" w:rsidRDefault="00FA31B2">
            <w:pPr>
              <w:rPr>
                <w:rFonts w:ascii="Helvetica" w:hAnsi="Helvetica" w:cs="Helvetica"/>
                <w:sz w:val="20"/>
                <w:szCs w:val="20"/>
              </w:rPr>
            </w:pPr>
          </w:p>
        </w:tc>
      </w:tr>
      <w:tr w:rsidR="001621BA" w:rsidRPr="003273C0">
        <w:trPr>
          <w:trHeight w:val="299"/>
          <w:jc w:val="center"/>
        </w:trPr>
        <w:tc>
          <w:tcPr>
            <w:tcW w:w="1070" w:type="dxa"/>
            <w:vMerge/>
          </w:tcPr>
          <w:p w:rsidR="00FA31B2" w:rsidRDefault="00FA31B2">
            <w:pPr>
              <w:rPr>
                <w:rFonts w:ascii="Helvetica" w:hAnsi="Helvetica" w:cs="Helvetica"/>
                <w:sz w:val="20"/>
                <w:szCs w:val="20"/>
              </w:rPr>
            </w:pPr>
          </w:p>
        </w:tc>
        <w:tc>
          <w:tcPr>
            <w:tcW w:w="5474" w:type="dxa"/>
            <w:vAlign w:val="center"/>
          </w:tcPr>
          <w:p w:rsidR="00FA31B2" w:rsidRDefault="001621BA">
            <w:pPr>
              <w:rPr>
                <w:rFonts w:ascii="Helvetica" w:hAnsi="Helvetica" w:cs="Helvetica"/>
                <w:sz w:val="20"/>
                <w:szCs w:val="20"/>
              </w:rPr>
            </w:pPr>
            <w:r w:rsidRPr="003273C0">
              <w:rPr>
                <w:rFonts w:ascii="Helvetica" w:hAnsi="Helvetica" w:cs="Helvetica"/>
                <w:sz w:val="20"/>
                <w:szCs w:val="20"/>
              </w:rPr>
              <w:t>2 Negative well OD exceeds 3.0</w:t>
            </w:r>
          </w:p>
        </w:tc>
        <w:tc>
          <w:tcPr>
            <w:tcW w:w="730" w:type="dxa"/>
          </w:tcPr>
          <w:p w:rsidR="00FA31B2" w:rsidRDefault="00FA31B2">
            <w:pPr>
              <w:rPr>
                <w:rFonts w:ascii="Helvetica" w:hAnsi="Helvetica" w:cs="Helvetica"/>
                <w:sz w:val="20"/>
                <w:szCs w:val="20"/>
              </w:rPr>
            </w:pPr>
          </w:p>
        </w:tc>
        <w:tc>
          <w:tcPr>
            <w:tcW w:w="1136" w:type="dxa"/>
            <w:vMerge/>
          </w:tcPr>
          <w:p w:rsidR="00FA31B2" w:rsidRDefault="00FA31B2">
            <w:pPr>
              <w:rPr>
                <w:rFonts w:ascii="Helvetica" w:hAnsi="Helvetica" w:cs="Helvetica"/>
                <w:sz w:val="20"/>
                <w:szCs w:val="20"/>
              </w:rPr>
            </w:pPr>
          </w:p>
        </w:tc>
      </w:tr>
      <w:tr w:rsidR="001621BA" w:rsidRPr="003273C0">
        <w:trPr>
          <w:trHeight w:val="578"/>
          <w:jc w:val="center"/>
        </w:trPr>
        <w:tc>
          <w:tcPr>
            <w:tcW w:w="1070" w:type="dxa"/>
            <w:vMerge/>
          </w:tcPr>
          <w:p w:rsidR="00FA31B2" w:rsidRDefault="00FA31B2">
            <w:pPr>
              <w:rPr>
                <w:rFonts w:ascii="Helvetica" w:hAnsi="Helvetica" w:cs="Helvetica"/>
                <w:sz w:val="20"/>
                <w:szCs w:val="20"/>
              </w:rPr>
            </w:pPr>
          </w:p>
        </w:tc>
        <w:tc>
          <w:tcPr>
            <w:tcW w:w="5474" w:type="dxa"/>
            <w:vAlign w:val="center"/>
          </w:tcPr>
          <w:p w:rsidR="00FA31B2" w:rsidRDefault="001621BA">
            <w:pPr>
              <w:rPr>
                <w:rFonts w:ascii="Helvetica" w:hAnsi="Helvetica" w:cs="Helvetica"/>
                <w:sz w:val="20"/>
                <w:szCs w:val="20"/>
              </w:rPr>
            </w:pPr>
            <w:r w:rsidRPr="003273C0">
              <w:rPr>
                <w:rFonts w:ascii="Helvetica" w:hAnsi="Helvetica" w:cs="Helvetica"/>
                <w:sz w:val="20"/>
                <w:szCs w:val="20"/>
              </w:rPr>
              <w:t xml:space="preserve">3 Replicate well absorbances are “dissimilar” from one another </w:t>
            </w:r>
          </w:p>
        </w:tc>
        <w:tc>
          <w:tcPr>
            <w:tcW w:w="730" w:type="dxa"/>
          </w:tcPr>
          <w:p w:rsidR="00FA31B2" w:rsidRDefault="00FA31B2">
            <w:pPr>
              <w:rPr>
                <w:rFonts w:ascii="Helvetica" w:hAnsi="Helvetica" w:cs="Helvetica"/>
                <w:sz w:val="20"/>
                <w:szCs w:val="20"/>
              </w:rPr>
            </w:pPr>
          </w:p>
        </w:tc>
        <w:tc>
          <w:tcPr>
            <w:tcW w:w="1136" w:type="dxa"/>
            <w:vMerge/>
          </w:tcPr>
          <w:p w:rsidR="00FA31B2" w:rsidRDefault="00FA31B2">
            <w:pPr>
              <w:rPr>
                <w:rFonts w:ascii="Helvetica" w:hAnsi="Helvetica" w:cs="Helvetica"/>
                <w:sz w:val="20"/>
                <w:szCs w:val="20"/>
              </w:rPr>
            </w:pPr>
          </w:p>
        </w:tc>
      </w:tr>
      <w:tr w:rsidR="001621BA" w:rsidRPr="003273C0">
        <w:trPr>
          <w:jc w:val="center"/>
        </w:trPr>
        <w:tc>
          <w:tcPr>
            <w:tcW w:w="1070" w:type="dxa"/>
            <w:vMerge w:val="restart"/>
          </w:tcPr>
          <w:p w:rsidR="001621BA" w:rsidRPr="003273C0" w:rsidRDefault="001621BA" w:rsidP="00C77AE3">
            <w:pPr>
              <w:rPr>
                <w:rFonts w:ascii="Helvetica" w:hAnsi="Helvetica" w:cs="Helvetica"/>
                <w:sz w:val="20"/>
                <w:szCs w:val="20"/>
              </w:rPr>
            </w:pPr>
          </w:p>
        </w:tc>
        <w:tc>
          <w:tcPr>
            <w:tcW w:w="5474" w:type="dxa"/>
            <w:vAlign w:val="center"/>
          </w:tcPr>
          <w:p w:rsidR="001621BA" w:rsidRPr="003273C0" w:rsidRDefault="001621BA" w:rsidP="00C77AE3">
            <w:pPr>
              <w:rPr>
                <w:rFonts w:ascii="Helvetica" w:hAnsi="Helvetica" w:cs="Helvetica"/>
                <w:sz w:val="20"/>
                <w:szCs w:val="20"/>
              </w:rPr>
            </w:pPr>
            <w:r w:rsidRPr="003273C0">
              <w:rPr>
                <w:rFonts w:ascii="Helvetica" w:hAnsi="Helvetica" w:cs="Helvetica"/>
                <w:sz w:val="20"/>
                <w:szCs w:val="20"/>
              </w:rPr>
              <w:t>1 Any four of the OD readings are not available</w:t>
            </w:r>
          </w:p>
        </w:tc>
        <w:tc>
          <w:tcPr>
            <w:tcW w:w="730" w:type="dxa"/>
          </w:tcPr>
          <w:p w:rsidR="00FA31B2" w:rsidRDefault="00FA31B2">
            <w:pPr>
              <w:rPr>
                <w:rFonts w:ascii="Helvetica" w:hAnsi="Helvetica" w:cs="Helvetica"/>
                <w:sz w:val="20"/>
                <w:szCs w:val="20"/>
              </w:rPr>
            </w:pPr>
          </w:p>
        </w:tc>
        <w:tc>
          <w:tcPr>
            <w:tcW w:w="1136" w:type="dxa"/>
            <w:vMerge w:val="restart"/>
          </w:tcPr>
          <w:p w:rsidR="00FA31B2" w:rsidRDefault="00FA31B2">
            <w:pPr>
              <w:rPr>
                <w:rFonts w:ascii="Helvetica" w:hAnsi="Helvetica" w:cs="Helvetica"/>
                <w:sz w:val="20"/>
                <w:szCs w:val="20"/>
              </w:rPr>
            </w:pPr>
          </w:p>
        </w:tc>
      </w:tr>
      <w:tr w:rsidR="001621BA" w:rsidRPr="003273C0">
        <w:trPr>
          <w:jc w:val="center"/>
        </w:trPr>
        <w:tc>
          <w:tcPr>
            <w:tcW w:w="1070" w:type="dxa"/>
            <w:vMerge/>
          </w:tcPr>
          <w:p w:rsidR="00FA31B2" w:rsidRDefault="00FA31B2">
            <w:pPr>
              <w:rPr>
                <w:rFonts w:ascii="Helvetica" w:hAnsi="Helvetica" w:cs="Helvetica"/>
                <w:sz w:val="20"/>
                <w:szCs w:val="20"/>
              </w:rPr>
            </w:pPr>
          </w:p>
        </w:tc>
        <w:tc>
          <w:tcPr>
            <w:tcW w:w="5474" w:type="dxa"/>
            <w:vAlign w:val="center"/>
          </w:tcPr>
          <w:p w:rsidR="00FA31B2" w:rsidRDefault="001621BA">
            <w:pPr>
              <w:rPr>
                <w:rFonts w:ascii="Helvetica" w:hAnsi="Helvetica" w:cs="Helvetica"/>
                <w:sz w:val="20"/>
                <w:szCs w:val="20"/>
              </w:rPr>
            </w:pPr>
            <w:r w:rsidRPr="003273C0">
              <w:rPr>
                <w:rFonts w:ascii="Helvetica" w:hAnsi="Helvetica" w:cs="Helvetica"/>
                <w:sz w:val="20"/>
                <w:szCs w:val="20"/>
              </w:rPr>
              <w:t>2 Negative well OD exceeds 3.0</w:t>
            </w:r>
          </w:p>
        </w:tc>
        <w:tc>
          <w:tcPr>
            <w:tcW w:w="730" w:type="dxa"/>
          </w:tcPr>
          <w:p w:rsidR="00FA31B2" w:rsidRDefault="00FA31B2">
            <w:pPr>
              <w:rPr>
                <w:rFonts w:ascii="Helvetica" w:hAnsi="Helvetica" w:cs="Helvetica"/>
                <w:sz w:val="20"/>
                <w:szCs w:val="20"/>
              </w:rPr>
            </w:pPr>
          </w:p>
        </w:tc>
        <w:tc>
          <w:tcPr>
            <w:tcW w:w="1136" w:type="dxa"/>
            <w:vMerge/>
          </w:tcPr>
          <w:p w:rsidR="00FA31B2" w:rsidRDefault="00FA31B2">
            <w:pPr>
              <w:rPr>
                <w:rFonts w:ascii="Helvetica" w:hAnsi="Helvetica" w:cs="Helvetica"/>
                <w:sz w:val="20"/>
                <w:szCs w:val="20"/>
              </w:rPr>
            </w:pPr>
          </w:p>
        </w:tc>
      </w:tr>
      <w:tr w:rsidR="001621BA" w:rsidRPr="003273C0">
        <w:trPr>
          <w:jc w:val="center"/>
        </w:trPr>
        <w:tc>
          <w:tcPr>
            <w:tcW w:w="1070" w:type="dxa"/>
            <w:vMerge/>
          </w:tcPr>
          <w:p w:rsidR="00FA31B2" w:rsidRDefault="00FA31B2">
            <w:pPr>
              <w:rPr>
                <w:rFonts w:ascii="Helvetica" w:hAnsi="Helvetica" w:cs="Helvetica"/>
                <w:sz w:val="20"/>
                <w:szCs w:val="20"/>
              </w:rPr>
            </w:pPr>
          </w:p>
        </w:tc>
        <w:tc>
          <w:tcPr>
            <w:tcW w:w="5474" w:type="dxa"/>
            <w:vAlign w:val="center"/>
          </w:tcPr>
          <w:p w:rsidR="00FA31B2" w:rsidRDefault="001621BA">
            <w:pPr>
              <w:rPr>
                <w:rFonts w:ascii="Helvetica" w:hAnsi="Helvetica" w:cs="Helvetica"/>
                <w:sz w:val="20"/>
                <w:szCs w:val="20"/>
              </w:rPr>
            </w:pPr>
            <w:r w:rsidRPr="003273C0">
              <w:rPr>
                <w:rFonts w:ascii="Helvetica" w:hAnsi="Helvetica" w:cs="Helvetica"/>
                <w:sz w:val="20"/>
                <w:szCs w:val="20"/>
              </w:rPr>
              <w:t>3 Replicate well absorbances are “dissimilar” from one another</w:t>
            </w:r>
          </w:p>
        </w:tc>
        <w:tc>
          <w:tcPr>
            <w:tcW w:w="730" w:type="dxa"/>
          </w:tcPr>
          <w:p w:rsidR="00FA31B2" w:rsidRDefault="00FA31B2">
            <w:pPr>
              <w:rPr>
                <w:rFonts w:ascii="Helvetica" w:hAnsi="Helvetica" w:cs="Helvetica"/>
                <w:sz w:val="20"/>
                <w:szCs w:val="20"/>
              </w:rPr>
            </w:pPr>
          </w:p>
        </w:tc>
        <w:tc>
          <w:tcPr>
            <w:tcW w:w="1136" w:type="dxa"/>
            <w:vMerge/>
          </w:tcPr>
          <w:p w:rsidR="00FA31B2" w:rsidRDefault="00FA31B2">
            <w:pPr>
              <w:rPr>
                <w:rFonts w:ascii="Helvetica" w:hAnsi="Helvetica" w:cs="Helvetica"/>
                <w:sz w:val="20"/>
                <w:szCs w:val="20"/>
              </w:rPr>
            </w:pPr>
          </w:p>
        </w:tc>
      </w:tr>
      <w:tr w:rsidR="001621BA" w:rsidRPr="003273C0">
        <w:trPr>
          <w:jc w:val="center"/>
        </w:trPr>
        <w:tc>
          <w:tcPr>
            <w:tcW w:w="1070" w:type="dxa"/>
            <w:vMerge w:val="restart"/>
          </w:tcPr>
          <w:p w:rsidR="001621BA" w:rsidRPr="003273C0" w:rsidRDefault="001621BA" w:rsidP="00C77AE3">
            <w:pPr>
              <w:rPr>
                <w:rFonts w:ascii="Helvetica" w:hAnsi="Helvetica" w:cs="Helvetica"/>
                <w:sz w:val="20"/>
                <w:szCs w:val="20"/>
              </w:rPr>
            </w:pPr>
          </w:p>
        </w:tc>
        <w:tc>
          <w:tcPr>
            <w:tcW w:w="5474" w:type="dxa"/>
            <w:vAlign w:val="center"/>
          </w:tcPr>
          <w:p w:rsidR="001621BA" w:rsidRPr="003273C0" w:rsidRDefault="001621BA" w:rsidP="00C77AE3">
            <w:pPr>
              <w:rPr>
                <w:rFonts w:ascii="Helvetica" w:hAnsi="Helvetica" w:cs="Helvetica"/>
                <w:sz w:val="20"/>
                <w:szCs w:val="20"/>
              </w:rPr>
            </w:pPr>
            <w:r w:rsidRPr="003273C0">
              <w:rPr>
                <w:rFonts w:ascii="Helvetica" w:hAnsi="Helvetica" w:cs="Helvetica"/>
                <w:sz w:val="20"/>
                <w:szCs w:val="20"/>
              </w:rPr>
              <w:t>1 Any four of the OD readings are not available</w:t>
            </w:r>
          </w:p>
        </w:tc>
        <w:tc>
          <w:tcPr>
            <w:tcW w:w="730" w:type="dxa"/>
          </w:tcPr>
          <w:p w:rsidR="00FA31B2" w:rsidRDefault="00FA31B2">
            <w:pPr>
              <w:rPr>
                <w:rFonts w:ascii="Helvetica" w:hAnsi="Helvetica" w:cs="Helvetica"/>
                <w:sz w:val="20"/>
                <w:szCs w:val="20"/>
              </w:rPr>
            </w:pPr>
          </w:p>
        </w:tc>
        <w:tc>
          <w:tcPr>
            <w:tcW w:w="1136" w:type="dxa"/>
            <w:vMerge w:val="restart"/>
          </w:tcPr>
          <w:p w:rsidR="00FA31B2" w:rsidRDefault="00FA31B2">
            <w:pPr>
              <w:rPr>
                <w:rFonts w:ascii="Helvetica" w:hAnsi="Helvetica" w:cs="Helvetica"/>
                <w:sz w:val="20"/>
                <w:szCs w:val="20"/>
              </w:rPr>
            </w:pPr>
          </w:p>
        </w:tc>
      </w:tr>
      <w:tr w:rsidR="001621BA" w:rsidRPr="003273C0">
        <w:trPr>
          <w:jc w:val="center"/>
        </w:trPr>
        <w:tc>
          <w:tcPr>
            <w:tcW w:w="1070" w:type="dxa"/>
            <w:vMerge/>
          </w:tcPr>
          <w:p w:rsidR="00FA31B2" w:rsidRDefault="00FA31B2">
            <w:pPr>
              <w:rPr>
                <w:rFonts w:ascii="Helvetica" w:hAnsi="Helvetica" w:cs="Helvetica"/>
                <w:sz w:val="20"/>
                <w:szCs w:val="20"/>
              </w:rPr>
            </w:pPr>
          </w:p>
        </w:tc>
        <w:tc>
          <w:tcPr>
            <w:tcW w:w="5474" w:type="dxa"/>
            <w:vAlign w:val="center"/>
          </w:tcPr>
          <w:p w:rsidR="00FA31B2" w:rsidRDefault="001621BA">
            <w:pPr>
              <w:rPr>
                <w:rFonts w:ascii="Helvetica" w:hAnsi="Helvetica" w:cs="Helvetica"/>
                <w:sz w:val="20"/>
                <w:szCs w:val="20"/>
              </w:rPr>
            </w:pPr>
            <w:r w:rsidRPr="003273C0">
              <w:rPr>
                <w:rFonts w:ascii="Helvetica" w:hAnsi="Helvetica" w:cs="Helvetica"/>
                <w:sz w:val="20"/>
                <w:szCs w:val="20"/>
              </w:rPr>
              <w:t>2 Negative well OD exceeds 3.0</w:t>
            </w:r>
          </w:p>
        </w:tc>
        <w:tc>
          <w:tcPr>
            <w:tcW w:w="730" w:type="dxa"/>
          </w:tcPr>
          <w:p w:rsidR="00FA31B2" w:rsidRDefault="00FA31B2">
            <w:pPr>
              <w:rPr>
                <w:rFonts w:ascii="Helvetica" w:hAnsi="Helvetica" w:cs="Helvetica"/>
                <w:sz w:val="20"/>
                <w:szCs w:val="20"/>
              </w:rPr>
            </w:pPr>
          </w:p>
        </w:tc>
        <w:tc>
          <w:tcPr>
            <w:tcW w:w="1136" w:type="dxa"/>
            <w:vMerge/>
          </w:tcPr>
          <w:p w:rsidR="00FA31B2" w:rsidRDefault="00FA31B2">
            <w:pPr>
              <w:rPr>
                <w:rFonts w:ascii="Helvetica" w:hAnsi="Helvetica" w:cs="Helvetica"/>
                <w:sz w:val="20"/>
                <w:szCs w:val="20"/>
              </w:rPr>
            </w:pPr>
          </w:p>
        </w:tc>
      </w:tr>
      <w:tr w:rsidR="001621BA" w:rsidRPr="003273C0">
        <w:trPr>
          <w:jc w:val="center"/>
        </w:trPr>
        <w:tc>
          <w:tcPr>
            <w:tcW w:w="1070" w:type="dxa"/>
            <w:vMerge/>
          </w:tcPr>
          <w:p w:rsidR="00FA31B2" w:rsidRDefault="00FA31B2">
            <w:pPr>
              <w:rPr>
                <w:rFonts w:ascii="Helvetica" w:hAnsi="Helvetica" w:cs="Helvetica"/>
                <w:sz w:val="20"/>
                <w:szCs w:val="20"/>
              </w:rPr>
            </w:pPr>
          </w:p>
        </w:tc>
        <w:tc>
          <w:tcPr>
            <w:tcW w:w="5474" w:type="dxa"/>
            <w:vAlign w:val="center"/>
          </w:tcPr>
          <w:p w:rsidR="00FA31B2" w:rsidRDefault="001621BA">
            <w:pPr>
              <w:rPr>
                <w:rFonts w:ascii="Helvetica" w:hAnsi="Helvetica" w:cs="Helvetica"/>
                <w:sz w:val="20"/>
                <w:szCs w:val="20"/>
              </w:rPr>
            </w:pPr>
            <w:r w:rsidRPr="003273C0">
              <w:rPr>
                <w:rFonts w:ascii="Helvetica" w:hAnsi="Helvetica" w:cs="Helvetica"/>
                <w:sz w:val="20"/>
                <w:szCs w:val="20"/>
              </w:rPr>
              <w:t>3 Replicate well absorbances are “dissimilar” from one another</w:t>
            </w:r>
          </w:p>
        </w:tc>
        <w:tc>
          <w:tcPr>
            <w:tcW w:w="730" w:type="dxa"/>
          </w:tcPr>
          <w:p w:rsidR="00FA31B2" w:rsidRDefault="00FA31B2">
            <w:pPr>
              <w:rPr>
                <w:rFonts w:ascii="Helvetica" w:hAnsi="Helvetica" w:cs="Helvetica"/>
                <w:sz w:val="20"/>
                <w:szCs w:val="20"/>
              </w:rPr>
            </w:pPr>
          </w:p>
        </w:tc>
        <w:tc>
          <w:tcPr>
            <w:tcW w:w="1136" w:type="dxa"/>
            <w:vMerge/>
          </w:tcPr>
          <w:p w:rsidR="00FA31B2" w:rsidRDefault="00FA31B2">
            <w:pPr>
              <w:rPr>
                <w:rFonts w:ascii="Helvetica" w:hAnsi="Helvetica" w:cs="Helvetica"/>
                <w:sz w:val="20"/>
                <w:szCs w:val="20"/>
              </w:rPr>
            </w:pPr>
          </w:p>
        </w:tc>
      </w:tr>
      <w:tr w:rsidR="001621BA" w:rsidRPr="003273C0">
        <w:trPr>
          <w:jc w:val="center"/>
        </w:trPr>
        <w:tc>
          <w:tcPr>
            <w:tcW w:w="1070" w:type="dxa"/>
            <w:vMerge w:val="restart"/>
          </w:tcPr>
          <w:p w:rsidR="001621BA" w:rsidRPr="003273C0" w:rsidRDefault="001621BA" w:rsidP="00C77AE3">
            <w:pPr>
              <w:rPr>
                <w:rFonts w:ascii="Helvetica" w:hAnsi="Helvetica" w:cs="Helvetica"/>
                <w:sz w:val="20"/>
                <w:szCs w:val="20"/>
              </w:rPr>
            </w:pPr>
          </w:p>
        </w:tc>
        <w:tc>
          <w:tcPr>
            <w:tcW w:w="5474" w:type="dxa"/>
            <w:vAlign w:val="center"/>
          </w:tcPr>
          <w:p w:rsidR="001621BA" w:rsidRPr="003273C0" w:rsidRDefault="001621BA" w:rsidP="00C77AE3">
            <w:pPr>
              <w:rPr>
                <w:rFonts w:ascii="Helvetica" w:hAnsi="Helvetica" w:cs="Helvetica"/>
                <w:sz w:val="20"/>
                <w:szCs w:val="20"/>
              </w:rPr>
            </w:pPr>
            <w:r w:rsidRPr="003273C0">
              <w:rPr>
                <w:rFonts w:ascii="Helvetica" w:hAnsi="Helvetica" w:cs="Helvetica"/>
                <w:sz w:val="20"/>
                <w:szCs w:val="20"/>
              </w:rPr>
              <w:t>1 Any four of the OD readings are not available</w:t>
            </w:r>
          </w:p>
        </w:tc>
        <w:tc>
          <w:tcPr>
            <w:tcW w:w="730" w:type="dxa"/>
          </w:tcPr>
          <w:p w:rsidR="00FA31B2" w:rsidRDefault="00FA31B2">
            <w:pPr>
              <w:rPr>
                <w:rFonts w:ascii="Helvetica" w:hAnsi="Helvetica" w:cs="Helvetica"/>
                <w:sz w:val="20"/>
                <w:szCs w:val="20"/>
              </w:rPr>
            </w:pPr>
          </w:p>
        </w:tc>
        <w:tc>
          <w:tcPr>
            <w:tcW w:w="1136" w:type="dxa"/>
            <w:vMerge w:val="restart"/>
          </w:tcPr>
          <w:p w:rsidR="00FA31B2" w:rsidRDefault="00FA31B2">
            <w:pPr>
              <w:rPr>
                <w:rFonts w:ascii="Helvetica" w:hAnsi="Helvetica" w:cs="Helvetica"/>
                <w:sz w:val="20"/>
                <w:szCs w:val="20"/>
              </w:rPr>
            </w:pPr>
          </w:p>
        </w:tc>
      </w:tr>
      <w:tr w:rsidR="001621BA" w:rsidRPr="003273C0">
        <w:trPr>
          <w:jc w:val="center"/>
        </w:trPr>
        <w:tc>
          <w:tcPr>
            <w:tcW w:w="1070" w:type="dxa"/>
            <w:vMerge/>
          </w:tcPr>
          <w:p w:rsidR="00FA31B2" w:rsidRDefault="00FA31B2">
            <w:pPr>
              <w:rPr>
                <w:rFonts w:ascii="Helvetica" w:hAnsi="Helvetica" w:cs="Helvetica"/>
                <w:sz w:val="20"/>
                <w:szCs w:val="20"/>
              </w:rPr>
            </w:pPr>
          </w:p>
        </w:tc>
        <w:tc>
          <w:tcPr>
            <w:tcW w:w="5474" w:type="dxa"/>
            <w:vAlign w:val="center"/>
          </w:tcPr>
          <w:p w:rsidR="00FA31B2" w:rsidRDefault="001621BA">
            <w:pPr>
              <w:rPr>
                <w:rFonts w:ascii="Helvetica" w:hAnsi="Helvetica" w:cs="Helvetica"/>
                <w:sz w:val="20"/>
                <w:szCs w:val="20"/>
              </w:rPr>
            </w:pPr>
            <w:r w:rsidRPr="003273C0">
              <w:rPr>
                <w:rFonts w:ascii="Helvetica" w:hAnsi="Helvetica" w:cs="Helvetica"/>
                <w:sz w:val="20"/>
                <w:szCs w:val="20"/>
              </w:rPr>
              <w:t>2 Negative well OD exceeds 3.0</w:t>
            </w:r>
          </w:p>
        </w:tc>
        <w:tc>
          <w:tcPr>
            <w:tcW w:w="730" w:type="dxa"/>
          </w:tcPr>
          <w:p w:rsidR="00FA31B2" w:rsidRDefault="00FA31B2">
            <w:pPr>
              <w:rPr>
                <w:rFonts w:ascii="Helvetica" w:hAnsi="Helvetica" w:cs="Helvetica"/>
                <w:sz w:val="20"/>
                <w:szCs w:val="20"/>
              </w:rPr>
            </w:pPr>
          </w:p>
        </w:tc>
        <w:tc>
          <w:tcPr>
            <w:tcW w:w="1136" w:type="dxa"/>
            <w:vMerge/>
          </w:tcPr>
          <w:p w:rsidR="00FA31B2" w:rsidRDefault="00FA31B2">
            <w:pPr>
              <w:rPr>
                <w:rFonts w:ascii="Helvetica" w:hAnsi="Helvetica" w:cs="Helvetica"/>
                <w:sz w:val="20"/>
                <w:szCs w:val="20"/>
              </w:rPr>
            </w:pPr>
          </w:p>
        </w:tc>
      </w:tr>
      <w:tr w:rsidR="001621BA" w:rsidRPr="003273C0">
        <w:trPr>
          <w:jc w:val="center"/>
        </w:trPr>
        <w:tc>
          <w:tcPr>
            <w:tcW w:w="1070" w:type="dxa"/>
            <w:vMerge/>
          </w:tcPr>
          <w:p w:rsidR="00FA31B2" w:rsidRDefault="00FA31B2">
            <w:pPr>
              <w:rPr>
                <w:rFonts w:ascii="Helvetica" w:hAnsi="Helvetica" w:cs="Helvetica"/>
                <w:sz w:val="20"/>
                <w:szCs w:val="20"/>
              </w:rPr>
            </w:pPr>
          </w:p>
        </w:tc>
        <w:tc>
          <w:tcPr>
            <w:tcW w:w="5474" w:type="dxa"/>
            <w:vAlign w:val="center"/>
          </w:tcPr>
          <w:p w:rsidR="00FA31B2" w:rsidRDefault="001621BA">
            <w:pPr>
              <w:rPr>
                <w:rFonts w:ascii="Helvetica" w:hAnsi="Helvetica" w:cs="Helvetica"/>
                <w:sz w:val="20"/>
                <w:szCs w:val="20"/>
              </w:rPr>
            </w:pPr>
            <w:r w:rsidRPr="003273C0">
              <w:rPr>
                <w:rFonts w:ascii="Helvetica" w:hAnsi="Helvetica" w:cs="Helvetica"/>
                <w:sz w:val="20"/>
                <w:szCs w:val="20"/>
              </w:rPr>
              <w:t>3 Replicate well absorbances are “dissimilar” from one another</w:t>
            </w:r>
          </w:p>
        </w:tc>
        <w:tc>
          <w:tcPr>
            <w:tcW w:w="730" w:type="dxa"/>
          </w:tcPr>
          <w:p w:rsidR="00FA31B2" w:rsidRDefault="00FA31B2">
            <w:pPr>
              <w:rPr>
                <w:rFonts w:ascii="Helvetica" w:hAnsi="Helvetica" w:cs="Helvetica"/>
                <w:sz w:val="20"/>
                <w:szCs w:val="20"/>
              </w:rPr>
            </w:pPr>
          </w:p>
        </w:tc>
        <w:tc>
          <w:tcPr>
            <w:tcW w:w="1136" w:type="dxa"/>
            <w:vMerge/>
          </w:tcPr>
          <w:p w:rsidR="00FA31B2" w:rsidRDefault="00FA31B2">
            <w:pPr>
              <w:rPr>
                <w:rFonts w:ascii="Helvetica" w:hAnsi="Helvetica" w:cs="Helvetica"/>
                <w:sz w:val="20"/>
                <w:szCs w:val="20"/>
              </w:rPr>
            </w:pPr>
          </w:p>
        </w:tc>
      </w:tr>
      <w:tr w:rsidR="001621BA" w:rsidRPr="003273C0">
        <w:trPr>
          <w:jc w:val="center"/>
        </w:trPr>
        <w:tc>
          <w:tcPr>
            <w:tcW w:w="1070" w:type="dxa"/>
            <w:vMerge w:val="restart"/>
          </w:tcPr>
          <w:p w:rsidR="001621BA" w:rsidRPr="003273C0" w:rsidRDefault="001621BA" w:rsidP="00C77AE3">
            <w:pPr>
              <w:rPr>
                <w:rFonts w:ascii="Helvetica" w:hAnsi="Helvetica" w:cs="Helvetica"/>
                <w:sz w:val="20"/>
                <w:szCs w:val="20"/>
              </w:rPr>
            </w:pPr>
          </w:p>
        </w:tc>
        <w:tc>
          <w:tcPr>
            <w:tcW w:w="5474" w:type="dxa"/>
            <w:vAlign w:val="center"/>
          </w:tcPr>
          <w:p w:rsidR="001621BA" w:rsidRPr="003273C0" w:rsidRDefault="001621BA" w:rsidP="00C77AE3">
            <w:pPr>
              <w:rPr>
                <w:rFonts w:ascii="Helvetica" w:hAnsi="Helvetica" w:cs="Helvetica"/>
                <w:sz w:val="20"/>
                <w:szCs w:val="20"/>
              </w:rPr>
            </w:pPr>
            <w:r w:rsidRPr="003273C0">
              <w:rPr>
                <w:rFonts w:ascii="Helvetica" w:hAnsi="Helvetica" w:cs="Helvetica"/>
                <w:sz w:val="20"/>
                <w:szCs w:val="20"/>
              </w:rPr>
              <w:t>1 Any four of the OD readings are not available</w:t>
            </w:r>
          </w:p>
        </w:tc>
        <w:tc>
          <w:tcPr>
            <w:tcW w:w="730" w:type="dxa"/>
          </w:tcPr>
          <w:p w:rsidR="00FA31B2" w:rsidRDefault="00FA31B2">
            <w:pPr>
              <w:rPr>
                <w:rFonts w:ascii="Helvetica" w:hAnsi="Helvetica" w:cs="Helvetica"/>
                <w:sz w:val="20"/>
                <w:szCs w:val="20"/>
              </w:rPr>
            </w:pPr>
          </w:p>
        </w:tc>
        <w:tc>
          <w:tcPr>
            <w:tcW w:w="1136" w:type="dxa"/>
            <w:vMerge w:val="restart"/>
          </w:tcPr>
          <w:p w:rsidR="00FA31B2" w:rsidRDefault="00FA31B2">
            <w:pPr>
              <w:rPr>
                <w:rFonts w:ascii="Helvetica" w:hAnsi="Helvetica" w:cs="Helvetica"/>
                <w:sz w:val="20"/>
                <w:szCs w:val="20"/>
              </w:rPr>
            </w:pPr>
          </w:p>
        </w:tc>
      </w:tr>
      <w:tr w:rsidR="001621BA" w:rsidRPr="003273C0">
        <w:trPr>
          <w:jc w:val="center"/>
        </w:trPr>
        <w:tc>
          <w:tcPr>
            <w:tcW w:w="1070" w:type="dxa"/>
            <w:vMerge/>
          </w:tcPr>
          <w:p w:rsidR="00FA31B2" w:rsidRDefault="00FA31B2">
            <w:pPr>
              <w:rPr>
                <w:rFonts w:ascii="Helvetica" w:hAnsi="Helvetica" w:cs="Helvetica"/>
                <w:sz w:val="20"/>
                <w:szCs w:val="20"/>
              </w:rPr>
            </w:pPr>
          </w:p>
        </w:tc>
        <w:tc>
          <w:tcPr>
            <w:tcW w:w="5474" w:type="dxa"/>
            <w:vAlign w:val="center"/>
          </w:tcPr>
          <w:p w:rsidR="00FA31B2" w:rsidRDefault="001621BA">
            <w:pPr>
              <w:rPr>
                <w:rFonts w:ascii="Helvetica" w:hAnsi="Helvetica" w:cs="Helvetica"/>
                <w:sz w:val="20"/>
                <w:szCs w:val="20"/>
              </w:rPr>
            </w:pPr>
            <w:r w:rsidRPr="003273C0">
              <w:rPr>
                <w:rFonts w:ascii="Helvetica" w:hAnsi="Helvetica" w:cs="Helvetica"/>
                <w:sz w:val="20"/>
                <w:szCs w:val="20"/>
              </w:rPr>
              <w:t>2 Negative well OD exceeds 3.0</w:t>
            </w:r>
          </w:p>
        </w:tc>
        <w:tc>
          <w:tcPr>
            <w:tcW w:w="730" w:type="dxa"/>
          </w:tcPr>
          <w:p w:rsidR="00FA31B2" w:rsidRDefault="00FA31B2">
            <w:pPr>
              <w:rPr>
                <w:rFonts w:ascii="Helvetica" w:hAnsi="Helvetica" w:cs="Helvetica"/>
                <w:sz w:val="20"/>
                <w:szCs w:val="20"/>
              </w:rPr>
            </w:pPr>
          </w:p>
        </w:tc>
        <w:tc>
          <w:tcPr>
            <w:tcW w:w="1136" w:type="dxa"/>
            <w:vMerge/>
          </w:tcPr>
          <w:p w:rsidR="00FA31B2" w:rsidRDefault="00FA31B2">
            <w:pPr>
              <w:rPr>
                <w:rFonts w:ascii="Helvetica" w:hAnsi="Helvetica" w:cs="Helvetica"/>
                <w:sz w:val="20"/>
                <w:szCs w:val="20"/>
              </w:rPr>
            </w:pPr>
          </w:p>
        </w:tc>
      </w:tr>
      <w:tr w:rsidR="001621BA" w:rsidRPr="003273C0">
        <w:trPr>
          <w:jc w:val="center"/>
        </w:trPr>
        <w:tc>
          <w:tcPr>
            <w:tcW w:w="1070" w:type="dxa"/>
            <w:vMerge/>
          </w:tcPr>
          <w:p w:rsidR="00FA31B2" w:rsidRDefault="00FA31B2">
            <w:pPr>
              <w:rPr>
                <w:rFonts w:ascii="Helvetica" w:hAnsi="Helvetica" w:cs="Helvetica"/>
                <w:sz w:val="20"/>
                <w:szCs w:val="20"/>
              </w:rPr>
            </w:pPr>
          </w:p>
        </w:tc>
        <w:tc>
          <w:tcPr>
            <w:tcW w:w="5474" w:type="dxa"/>
            <w:vAlign w:val="center"/>
          </w:tcPr>
          <w:p w:rsidR="00FA31B2" w:rsidRDefault="001621BA">
            <w:pPr>
              <w:rPr>
                <w:rFonts w:ascii="Helvetica" w:hAnsi="Helvetica" w:cs="Helvetica"/>
                <w:sz w:val="20"/>
                <w:szCs w:val="20"/>
              </w:rPr>
            </w:pPr>
            <w:r w:rsidRPr="003273C0">
              <w:rPr>
                <w:rFonts w:ascii="Helvetica" w:hAnsi="Helvetica" w:cs="Helvetica"/>
                <w:sz w:val="20"/>
                <w:szCs w:val="20"/>
              </w:rPr>
              <w:t>3 Replicate well absorbances are “dissimilar” from one another</w:t>
            </w:r>
          </w:p>
        </w:tc>
        <w:tc>
          <w:tcPr>
            <w:tcW w:w="730" w:type="dxa"/>
          </w:tcPr>
          <w:p w:rsidR="00FA31B2" w:rsidRDefault="00FA31B2">
            <w:pPr>
              <w:rPr>
                <w:rFonts w:ascii="Helvetica" w:hAnsi="Helvetica" w:cs="Helvetica"/>
                <w:sz w:val="20"/>
                <w:szCs w:val="20"/>
              </w:rPr>
            </w:pPr>
          </w:p>
        </w:tc>
        <w:tc>
          <w:tcPr>
            <w:tcW w:w="1136" w:type="dxa"/>
            <w:vMerge/>
          </w:tcPr>
          <w:p w:rsidR="00FA31B2" w:rsidRDefault="00FA31B2">
            <w:pPr>
              <w:rPr>
                <w:rFonts w:ascii="Helvetica" w:hAnsi="Helvetica" w:cs="Helvetica"/>
                <w:sz w:val="20"/>
                <w:szCs w:val="20"/>
              </w:rPr>
            </w:pPr>
          </w:p>
        </w:tc>
      </w:tr>
      <w:tr w:rsidR="001621BA" w:rsidRPr="003273C0">
        <w:trPr>
          <w:jc w:val="center"/>
        </w:trPr>
        <w:tc>
          <w:tcPr>
            <w:tcW w:w="1070" w:type="dxa"/>
            <w:vMerge w:val="restart"/>
          </w:tcPr>
          <w:p w:rsidR="001621BA" w:rsidRPr="003273C0" w:rsidRDefault="001621BA" w:rsidP="00C77AE3">
            <w:pPr>
              <w:rPr>
                <w:rFonts w:ascii="Helvetica" w:hAnsi="Helvetica" w:cs="Helvetica"/>
                <w:sz w:val="20"/>
                <w:szCs w:val="20"/>
              </w:rPr>
            </w:pPr>
          </w:p>
        </w:tc>
        <w:tc>
          <w:tcPr>
            <w:tcW w:w="5474" w:type="dxa"/>
            <w:vAlign w:val="center"/>
          </w:tcPr>
          <w:p w:rsidR="001621BA" w:rsidRPr="003273C0" w:rsidRDefault="001621BA" w:rsidP="00C77AE3">
            <w:pPr>
              <w:rPr>
                <w:rFonts w:ascii="Helvetica" w:hAnsi="Helvetica" w:cs="Helvetica"/>
                <w:sz w:val="20"/>
                <w:szCs w:val="20"/>
              </w:rPr>
            </w:pPr>
            <w:r w:rsidRPr="003273C0">
              <w:rPr>
                <w:rFonts w:ascii="Helvetica" w:hAnsi="Helvetica" w:cs="Helvetica"/>
                <w:sz w:val="20"/>
                <w:szCs w:val="20"/>
              </w:rPr>
              <w:t>1 Any four of the OD readings are not available</w:t>
            </w:r>
          </w:p>
        </w:tc>
        <w:tc>
          <w:tcPr>
            <w:tcW w:w="730" w:type="dxa"/>
          </w:tcPr>
          <w:p w:rsidR="00FA31B2" w:rsidRDefault="00FA31B2">
            <w:pPr>
              <w:rPr>
                <w:rFonts w:ascii="Helvetica" w:hAnsi="Helvetica" w:cs="Helvetica"/>
                <w:sz w:val="20"/>
                <w:szCs w:val="20"/>
              </w:rPr>
            </w:pPr>
          </w:p>
        </w:tc>
        <w:tc>
          <w:tcPr>
            <w:tcW w:w="1136" w:type="dxa"/>
            <w:vMerge w:val="restart"/>
          </w:tcPr>
          <w:p w:rsidR="00FA31B2" w:rsidRDefault="00FA31B2">
            <w:pPr>
              <w:rPr>
                <w:rFonts w:ascii="Helvetica" w:hAnsi="Helvetica" w:cs="Helvetica"/>
                <w:sz w:val="20"/>
                <w:szCs w:val="20"/>
              </w:rPr>
            </w:pPr>
          </w:p>
        </w:tc>
      </w:tr>
      <w:tr w:rsidR="001621BA" w:rsidRPr="003273C0">
        <w:trPr>
          <w:jc w:val="center"/>
        </w:trPr>
        <w:tc>
          <w:tcPr>
            <w:tcW w:w="1070" w:type="dxa"/>
            <w:vMerge/>
          </w:tcPr>
          <w:p w:rsidR="00FA31B2" w:rsidRDefault="00FA31B2">
            <w:pPr>
              <w:rPr>
                <w:rFonts w:ascii="Helvetica" w:hAnsi="Helvetica" w:cs="Helvetica"/>
                <w:sz w:val="20"/>
                <w:szCs w:val="20"/>
              </w:rPr>
            </w:pPr>
          </w:p>
        </w:tc>
        <w:tc>
          <w:tcPr>
            <w:tcW w:w="5474" w:type="dxa"/>
            <w:vAlign w:val="center"/>
          </w:tcPr>
          <w:p w:rsidR="00FA31B2" w:rsidRDefault="001621BA">
            <w:pPr>
              <w:rPr>
                <w:rFonts w:ascii="Helvetica" w:hAnsi="Helvetica" w:cs="Helvetica"/>
                <w:sz w:val="20"/>
                <w:szCs w:val="20"/>
              </w:rPr>
            </w:pPr>
            <w:r w:rsidRPr="003273C0">
              <w:rPr>
                <w:rFonts w:ascii="Helvetica" w:hAnsi="Helvetica" w:cs="Helvetica"/>
                <w:sz w:val="20"/>
                <w:szCs w:val="20"/>
              </w:rPr>
              <w:t>2 Negative well OD exceeds 3.0</w:t>
            </w:r>
          </w:p>
        </w:tc>
        <w:tc>
          <w:tcPr>
            <w:tcW w:w="730" w:type="dxa"/>
          </w:tcPr>
          <w:p w:rsidR="00FA31B2" w:rsidRDefault="00FA31B2">
            <w:pPr>
              <w:rPr>
                <w:rFonts w:ascii="Helvetica" w:hAnsi="Helvetica" w:cs="Helvetica"/>
                <w:sz w:val="20"/>
                <w:szCs w:val="20"/>
              </w:rPr>
            </w:pPr>
          </w:p>
        </w:tc>
        <w:tc>
          <w:tcPr>
            <w:tcW w:w="1136" w:type="dxa"/>
            <w:vMerge/>
          </w:tcPr>
          <w:p w:rsidR="00FA31B2" w:rsidRDefault="00FA31B2">
            <w:pPr>
              <w:rPr>
                <w:rFonts w:ascii="Helvetica" w:hAnsi="Helvetica" w:cs="Helvetica"/>
                <w:sz w:val="20"/>
                <w:szCs w:val="20"/>
              </w:rPr>
            </w:pPr>
          </w:p>
        </w:tc>
      </w:tr>
      <w:tr w:rsidR="001621BA" w:rsidRPr="003273C0">
        <w:trPr>
          <w:jc w:val="center"/>
        </w:trPr>
        <w:tc>
          <w:tcPr>
            <w:tcW w:w="1070" w:type="dxa"/>
            <w:vMerge/>
          </w:tcPr>
          <w:p w:rsidR="00FA31B2" w:rsidRDefault="00FA31B2">
            <w:pPr>
              <w:rPr>
                <w:rFonts w:ascii="Helvetica" w:hAnsi="Helvetica" w:cs="Helvetica"/>
                <w:sz w:val="20"/>
                <w:szCs w:val="20"/>
              </w:rPr>
            </w:pPr>
          </w:p>
        </w:tc>
        <w:tc>
          <w:tcPr>
            <w:tcW w:w="5474" w:type="dxa"/>
            <w:vAlign w:val="center"/>
          </w:tcPr>
          <w:p w:rsidR="00FA31B2" w:rsidRDefault="001621BA">
            <w:pPr>
              <w:rPr>
                <w:rFonts w:ascii="Helvetica" w:hAnsi="Helvetica" w:cs="Helvetica"/>
                <w:sz w:val="20"/>
                <w:szCs w:val="20"/>
              </w:rPr>
            </w:pPr>
            <w:r w:rsidRPr="003273C0">
              <w:rPr>
                <w:rFonts w:ascii="Helvetica" w:hAnsi="Helvetica" w:cs="Helvetica"/>
                <w:sz w:val="20"/>
                <w:szCs w:val="20"/>
              </w:rPr>
              <w:t>3 Replicate well absorbances are “dissimilar” from one another</w:t>
            </w:r>
          </w:p>
        </w:tc>
        <w:tc>
          <w:tcPr>
            <w:tcW w:w="730" w:type="dxa"/>
          </w:tcPr>
          <w:p w:rsidR="00FA31B2" w:rsidRDefault="00FA31B2">
            <w:pPr>
              <w:rPr>
                <w:rFonts w:ascii="Helvetica" w:hAnsi="Helvetica" w:cs="Helvetica"/>
                <w:sz w:val="20"/>
                <w:szCs w:val="20"/>
              </w:rPr>
            </w:pPr>
          </w:p>
        </w:tc>
        <w:tc>
          <w:tcPr>
            <w:tcW w:w="1136" w:type="dxa"/>
            <w:vMerge/>
          </w:tcPr>
          <w:p w:rsidR="00FA31B2" w:rsidRDefault="00FA31B2">
            <w:pPr>
              <w:rPr>
                <w:rFonts w:ascii="Helvetica" w:hAnsi="Helvetica" w:cs="Helvetica"/>
                <w:sz w:val="20"/>
                <w:szCs w:val="20"/>
              </w:rPr>
            </w:pPr>
          </w:p>
        </w:tc>
      </w:tr>
      <w:tr w:rsidR="001621BA" w:rsidRPr="003273C0">
        <w:trPr>
          <w:jc w:val="center"/>
        </w:trPr>
        <w:tc>
          <w:tcPr>
            <w:tcW w:w="1070" w:type="dxa"/>
            <w:vMerge w:val="restart"/>
          </w:tcPr>
          <w:p w:rsidR="001621BA" w:rsidRPr="003273C0" w:rsidRDefault="001621BA" w:rsidP="00C77AE3">
            <w:pPr>
              <w:rPr>
                <w:rFonts w:ascii="Helvetica" w:hAnsi="Helvetica" w:cs="Helvetica"/>
                <w:sz w:val="20"/>
                <w:szCs w:val="20"/>
              </w:rPr>
            </w:pPr>
          </w:p>
        </w:tc>
        <w:tc>
          <w:tcPr>
            <w:tcW w:w="5474" w:type="dxa"/>
            <w:vAlign w:val="center"/>
          </w:tcPr>
          <w:p w:rsidR="001621BA" w:rsidRPr="003273C0" w:rsidRDefault="001621BA" w:rsidP="00C77AE3">
            <w:pPr>
              <w:rPr>
                <w:rFonts w:ascii="Helvetica" w:hAnsi="Helvetica" w:cs="Helvetica"/>
                <w:sz w:val="20"/>
                <w:szCs w:val="20"/>
              </w:rPr>
            </w:pPr>
            <w:r w:rsidRPr="003273C0">
              <w:rPr>
                <w:rFonts w:ascii="Helvetica" w:hAnsi="Helvetica" w:cs="Helvetica"/>
                <w:sz w:val="20"/>
                <w:szCs w:val="20"/>
              </w:rPr>
              <w:t>1 Any four of the OD readings are not available</w:t>
            </w:r>
          </w:p>
        </w:tc>
        <w:tc>
          <w:tcPr>
            <w:tcW w:w="730" w:type="dxa"/>
          </w:tcPr>
          <w:p w:rsidR="00FA31B2" w:rsidRDefault="00FA31B2">
            <w:pPr>
              <w:rPr>
                <w:rFonts w:ascii="Helvetica" w:hAnsi="Helvetica" w:cs="Helvetica"/>
                <w:sz w:val="20"/>
                <w:szCs w:val="20"/>
              </w:rPr>
            </w:pPr>
          </w:p>
        </w:tc>
        <w:tc>
          <w:tcPr>
            <w:tcW w:w="1136" w:type="dxa"/>
            <w:vMerge w:val="restart"/>
          </w:tcPr>
          <w:p w:rsidR="00FA31B2" w:rsidRDefault="00FA31B2">
            <w:pPr>
              <w:rPr>
                <w:rFonts w:ascii="Helvetica" w:hAnsi="Helvetica" w:cs="Helvetica"/>
                <w:sz w:val="20"/>
                <w:szCs w:val="20"/>
              </w:rPr>
            </w:pPr>
          </w:p>
        </w:tc>
      </w:tr>
      <w:tr w:rsidR="001621BA" w:rsidRPr="003273C0">
        <w:trPr>
          <w:jc w:val="center"/>
        </w:trPr>
        <w:tc>
          <w:tcPr>
            <w:tcW w:w="1070" w:type="dxa"/>
            <w:vMerge/>
          </w:tcPr>
          <w:p w:rsidR="00FA31B2" w:rsidRDefault="00FA31B2">
            <w:pPr>
              <w:rPr>
                <w:rFonts w:ascii="Helvetica" w:hAnsi="Helvetica" w:cs="Helvetica"/>
                <w:sz w:val="20"/>
                <w:szCs w:val="20"/>
              </w:rPr>
            </w:pPr>
          </w:p>
        </w:tc>
        <w:tc>
          <w:tcPr>
            <w:tcW w:w="5474" w:type="dxa"/>
            <w:vAlign w:val="center"/>
          </w:tcPr>
          <w:p w:rsidR="00FA31B2" w:rsidRDefault="001621BA">
            <w:pPr>
              <w:rPr>
                <w:rFonts w:ascii="Helvetica" w:hAnsi="Helvetica" w:cs="Helvetica"/>
                <w:sz w:val="20"/>
                <w:szCs w:val="20"/>
              </w:rPr>
            </w:pPr>
            <w:r w:rsidRPr="003273C0">
              <w:rPr>
                <w:rFonts w:ascii="Helvetica" w:hAnsi="Helvetica" w:cs="Helvetica"/>
                <w:sz w:val="20"/>
                <w:szCs w:val="20"/>
              </w:rPr>
              <w:t>2 Negative well OD exceeds 3.0</w:t>
            </w:r>
          </w:p>
        </w:tc>
        <w:tc>
          <w:tcPr>
            <w:tcW w:w="730" w:type="dxa"/>
          </w:tcPr>
          <w:p w:rsidR="00FA31B2" w:rsidRDefault="00FA31B2">
            <w:pPr>
              <w:rPr>
                <w:rFonts w:ascii="Helvetica" w:hAnsi="Helvetica" w:cs="Helvetica"/>
                <w:sz w:val="20"/>
                <w:szCs w:val="20"/>
              </w:rPr>
            </w:pPr>
          </w:p>
        </w:tc>
        <w:tc>
          <w:tcPr>
            <w:tcW w:w="1136" w:type="dxa"/>
            <w:vMerge/>
          </w:tcPr>
          <w:p w:rsidR="00FA31B2" w:rsidRDefault="00FA31B2">
            <w:pPr>
              <w:rPr>
                <w:rFonts w:ascii="Helvetica" w:hAnsi="Helvetica" w:cs="Helvetica"/>
                <w:sz w:val="20"/>
                <w:szCs w:val="20"/>
              </w:rPr>
            </w:pPr>
          </w:p>
        </w:tc>
      </w:tr>
      <w:tr w:rsidR="001621BA" w:rsidRPr="003273C0">
        <w:trPr>
          <w:jc w:val="center"/>
        </w:trPr>
        <w:tc>
          <w:tcPr>
            <w:tcW w:w="1070" w:type="dxa"/>
            <w:vMerge/>
          </w:tcPr>
          <w:p w:rsidR="00FA31B2" w:rsidRDefault="00FA31B2">
            <w:pPr>
              <w:rPr>
                <w:rFonts w:ascii="Helvetica" w:hAnsi="Helvetica" w:cs="Helvetica"/>
                <w:sz w:val="20"/>
                <w:szCs w:val="20"/>
              </w:rPr>
            </w:pPr>
          </w:p>
        </w:tc>
        <w:tc>
          <w:tcPr>
            <w:tcW w:w="5474" w:type="dxa"/>
            <w:vAlign w:val="center"/>
          </w:tcPr>
          <w:p w:rsidR="00FA31B2" w:rsidRDefault="001621BA">
            <w:pPr>
              <w:rPr>
                <w:rFonts w:ascii="Helvetica" w:hAnsi="Helvetica" w:cs="Helvetica"/>
                <w:sz w:val="20"/>
                <w:szCs w:val="20"/>
              </w:rPr>
            </w:pPr>
            <w:r w:rsidRPr="003273C0">
              <w:rPr>
                <w:rFonts w:ascii="Helvetica" w:hAnsi="Helvetica" w:cs="Helvetica"/>
                <w:sz w:val="20"/>
                <w:szCs w:val="20"/>
              </w:rPr>
              <w:t>3 Replicate well absorbances are “dissimilar” from one another</w:t>
            </w:r>
          </w:p>
        </w:tc>
        <w:tc>
          <w:tcPr>
            <w:tcW w:w="730" w:type="dxa"/>
          </w:tcPr>
          <w:p w:rsidR="00FA31B2" w:rsidRDefault="00FA31B2">
            <w:pPr>
              <w:rPr>
                <w:rFonts w:ascii="Helvetica" w:hAnsi="Helvetica" w:cs="Helvetica"/>
                <w:sz w:val="20"/>
                <w:szCs w:val="20"/>
              </w:rPr>
            </w:pPr>
          </w:p>
        </w:tc>
        <w:tc>
          <w:tcPr>
            <w:tcW w:w="1136" w:type="dxa"/>
            <w:vMerge/>
          </w:tcPr>
          <w:p w:rsidR="00FA31B2" w:rsidRDefault="00FA31B2">
            <w:pPr>
              <w:rPr>
                <w:rFonts w:ascii="Helvetica" w:hAnsi="Helvetica" w:cs="Helvetica"/>
                <w:sz w:val="20"/>
                <w:szCs w:val="20"/>
              </w:rPr>
            </w:pPr>
          </w:p>
        </w:tc>
      </w:tr>
      <w:tr w:rsidR="001621BA" w:rsidRPr="003273C0">
        <w:trPr>
          <w:jc w:val="center"/>
        </w:trPr>
        <w:tc>
          <w:tcPr>
            <w:tcW w:w="1070" w:type="dxa"/>
            <w:vMerge w:val="restart"/>
          </w:tcPr>
          <w:p w:rsidR="001621BA" w:rsidRPr="003273C0" w:rsidRDefault="001621BA" w:rsidP="00C77AE3">
            <w:pPr>
              <w:rPr>
                <w:rFonts w:ascii="Helvetica" w:hAnsi="Helvetica" w:cs="Helvetica"/>
                <w:sz w:val="20"/>
                <w:szCs w:val="20"/>
              </w:rPr>
            </w:pPr>
          </w:p>
        </w:tc>
        <w:tc>
          <w:tcPr>
            <w:tcW w:w="5474" w:type="dxa"/>
            <w:vAlign w:val="center"/>
          </w:tcPr>
          <w:p w:rsidR="001621BA" w:rsidRPr="003273C0" w:rsidRDefault="001621BA" w:rsidP="00C77AE3">
            <w:pPr>
              <w:rPr>
                <w:rFonts w:ascii="Helvetica" w:hAnsi="Helvetica" w:cs="Helvetica"/>
                <w:sz w:val="20"/>
                <w:szCs w:val="20"/>
              </w:rPr>
            </w:pPr>
            <w:r w:rsidRPr="003273C0">
              <w:rPr>
                <w:rFonts w:ascii="Helvetica" w:hAnsi="Helvetica" w:cs="Helvetica"/>
                <w:sz w:val="20"/>
                <w:szCs w:val="20"/>
              </w:rPr>
              <w:t>1 Any four of the OD readings are not available</w:t>
            </w:r>
          </w:p>
        </w:tc>
        <w:tc>
          <w:tcPr>
            <w:tcW w:w="730" w:type="dxa"/>
          </w:tcPr>
          <w:p w:rsidR="00FA31B2" w:rsidRDefault="00FA31B2">
            <w:pPr>
              <w:rPr>
                <w:rFonts w:ascii="Helvetica" w:hAnsi="Helvetica" w:cs="Helvetica"/>
                <w:sz w:val="20"/>
                <w:szCs w:val="20"/>
              </w:rPr>
            </w:pPr>
          </w:p>
        </w:tc>
        <w:tc>
          <w:tcPr>
            <w:tcW w:w="1136" w:type="dxa"/>
            <w:vMerge w:val="restart"/>
          </w:tcPr>
          <w:p w:rsidR="00FA31B2" w:rsidRDefault="00FA31B2">
            <w:pPr>
              <w:rPr>
                <w:rFonts w:ascii="Helvetica" w:hAnsi="Helvetica" w:cs="Helvetica"/>
                <w:sz w:val="20"/>
                <w:szCs w:val="20"/>
              </w:rPr>
            </w:pPr>
          </w:p>
        </w:tc>
      </w:tr>
      <w:tr w:rsidR="001621BA" w:rsidRPr="003273C0">
        <w:trPr>
          <w:jc w:val="center"/>
        </w:trPr>
        <w:tc>
          <w:tcPr>
            <w:tcW w:w="1070" w:type="dxa"/>
            <w:vMerge/>
          </w:tcPr>
          <w:p w:rsidR="00FA31B2" w:rsidRDefault="00FA31B2">
            <w:pPr>
              <w:rPr>
                <w:rFonts w:ascii="Helvetica" w:hAnsi="Helvetica" w:cs="Helvetica"/>
                <w:sz w:val="20"/>
                <w:szCs w:val="20"/>
              </w:rPr>
            </w:pPr>
          </w:p>
        </w:tc>
        <w:tc>
          <w:tcPr>
            <w:tcW w:w="5474" w:type="dxa"/>
            <w:vAlign w:val="center"/>
          </w:tcPr>
          <w:p w:rsidR="00FA31B2" w:rsidRDefault="001621BA">
            <w:pPr>
              <w:rPr>
                <w:rFonts w:ascii="Helvetica" w:hAnsi="Helvetica" w:cs="Helvetica"/>
                <w:sz w:val="20"/>
                <w:szCs w:val="20"/>
              </w:rPr>
            </w:pPr>
            <w:r w:rsidRPr="003273C0">
              <w:rPr>
                <w:rFonts w:ascii="Helvetica" w:hAnsi="Helvetica" w:cs="Helvetica"/>
                <w:sz w:val="20"/>
                <w:szCs w:val="20"/>
              </w:rPr>
              <w:t>2 Negative well OD exceeds 3.0</w:t>
            </w:r>
          </w:p>
        </w:tc>
        <w:tc>
          <w:tcPr>
            <w:tcW w:w="730" w:type="dxa"/>
          </w:tcPr>
          <w:p w:rsidR="00FA31B2" w:rsidRDefault="00FA31B2">
            <w:pPr>
              <w:rPr>
                <w:rFonts w:ascii="Helvetica" w:hAnsi="Helvetica" w:cs="Helvetica"/>
                <w:sz w:val="20"/>
                <w:szCs w:val="20"/>
              </w:rPr>
            </w:pPr>
          </w:p>
        </w:tc>
        <w:tc>
          <w:tcPr>
            <w:tcW w:w="1136" w:type="dxa"/>
            <w:vMerge/>
          </w:tcPr>
          <w:p w:rsidR="00FA31B2" w:rsidRDefault="00FA31B2">
            <w:pPr>
              <w:rPr>
                <w:rFonts w:ascii="Helvetica" w:hAnsi="Helvetica" w:cs="Helvetica"/>
                <w:sz w:val="20"/>
                <w:szCs w:val="20"/>
              </w:rPr>
            </w:pPr>
          </w:p>
        </w:tc>
      </w:tr>
      <w:tr w:rsidR="001621BA" w:rsidRPr="003273C0">
        <w:trPr>
          <w:jc w:val="center"/>
        </w:trPr>
        <w:tc>
          <w:tcPr>
            <w:tcW w:w="1070" w:type="dxa"/>
            <w:vMerge/>
          </w:tcPr>
          <w:p w:rsidR="00FA31B2" w:rsidRDefault="00FA31B2">
            <w:pPr>
              <w:rPr>
                <w:rFonts w:ascii="Helvetica" w:hAnsi="Helvetica" w:cs="Helvetica"/>
                <w:sz w:val="20"/>
                <w:szCs w:val="20"/>
              </w:rPr>
            </w:pPr>
          </w:p>
        </w:tc>
        <w:tc>
          <w:tcPr>
            <w:tcW w:w="5474" w:type="dxa"/>
            <w:vAlign w:val="center"/>
          </w:tcPr>
          <w:p w:rsidR="00FA31B2" w:rsidRDefault="001621BA">
            <w:pPr>
              <w:rPr>
                <w:rFonts w:ascii="Helvetica" w:hAnsi="Helvetica" w:cs="Helvetica"/>
                <w:sz w:val="20"/>
                <w:szCs w:val="20"/>
              </w:rPr>
            </w:pPr>
            <w:r w:rsidRPr="003273C0">
              <w:rPr>
                <w:rFonts w:ascii="Helvetica" w:hAnsi="Helvetica" w:cs="Helvetica"/>
                <w:sz w:val="20"/>
                <w:szCs w:val="20"/>
              </w:rPr>
              <w:t>3 Replicate well absorbances are “dissimilar” from one another</w:t>
            </w:r>
          </w:p>
        </w:tc>
        <w:tc>
          <w:tcPr>
            <w:tcW w:w="730" w:type="dxa"/>
          </w:tcPr>
          <w:p w:rsidR="00FA31B2" w:rsidRDefault="00FA31B2">
            <w:pPr>
              <w:rPr>
                <w:rFonts w:ascii="Helvetica" w:hAnsi="Helvetica" w:cs="Helvetica"/>
                <w:sz w:val="20"/>
                <w:szCs w:val="20"/>
              </w:rPr>
            </w:pPr>
          </w:p>
        </w:tc>
        <w:tc>
          <w:tcPr>
            <w:tcW w:w="1136" w:type="dxa"/>
            <w:vMerge/>
          </w:tcPr>
          <w:p w:rsidR="00FA31B2" w:rsidRDefault="00FA31B2">
            <w:pPr>
              <w:rPr>
                <w:rFonts w:ascii="Helvetica" w:hAnsi="Helvetica" w:cs="Helvetica"/>
                <w:sz w:val="20"/>
                <w:szCs w:val="20"/>
              </w:rPr>
            </w:pPr>
          </w:p>
        </w:tc>
      </w:tr>
    </w:tbl>
    <w:p w:rsidR="001621BA" w:rsidRPr="003273C0" w:rsidRDefault="001621BA" w:rsidP="00C77AE3">
      <w:pPr>
        <w:rPr>
          <w:rFonts w:ascii="Helvetica" w:hAnsi="Helvetica" w:cs="Helvetica"/>
          <w:sz w:val="20"/>
          <w:szCs w:val="20"/>
        </w:rPr>
      </w:pPr>
    </w:p>
    <w:p w:rsidR="001621BA" w:rsidRPr="003273C0" w:rsidRDefault="001621BA" w:rsidP="00C77AE3">
      <w:pPr>
        <w:rPr>
          <w:rFonts w:ascii="Helvetica" w:hAnsi="Helvetica" w:cs="Helvetica"/>
          <w:sz w:val="20"/>
          <w:szCs w:val="20"/>
        </w:rPr>
      </w:pPr>
      <w:r w:rsidRPr="003273C0">
        <w:rPr>
          <w:rFonts w:ascii="Helvetica" w:hAnsi="Helvetica" w:cs="Helvetica"/>
          <w:sz w:val="20"/>
          <w:szCs w:val="20"/>
        </w:rPr>
        <w:t>Note: “dissimilar” refers to the ratio of maximum to minimum OD is &gt;1.5 and the absorbent difference is &gt;0.1)</w:t>
      </w:r>
    </w:p>
    <w:p w:rsidR="00FA31B2" w:rsidRDefault="001621BA">
      <w:pPr>
        <w:rPr>
          <w:rFonts w:ascii="Helvetica" w:hAnsi="Helvetica" w:cs="Helvetica"/>
          <w:b/>
          <w:bCs/>
          <w:sz w:val="20"/>
          <w:szCs w:val="20"/>
        </w:rPr>
      </w:pPr>
      <w:r w:rsidRPr="003273C0">
        <w:rPr>
          <w:rFonts w:ascii="Helvetica" w:hAnsi="Helvetica" w:cs="Helvetica"/>
          <w:sz w:val="20"/>
          <w:szCs w:val="20"/>
        </w:rPr>
        <w:t>Initial/Date: _____________</w:t>
      </w:r>
    </w:p>
    <w:p w:rsidR="00FA31B2" w:rsidRDefault="001621BA">
      <w:pPr>
        <w:rPr>
          <w:rFonts w:ascii="Helvetica" w:hAnsi="Helvetica" w:cs="Helvetica"/>
          <w:b/>
          <w:bCs/>
          <w:sz w:val="20"/>
          <w:szCs w:val="20"/>
        </w:rPr>
      </w:pPr>
      <w:r w:rsidRPr="003273C0">
        <w:rPr>
          <w:rFonts w:ascii="Helvetica" w:hAnsi="Helvetica" w:cs="Helvetica"/>
          <w:b/>
          <w:bCs/>
          <w:sz w:val="20"/>
          <w:szCs w:val="20"/>
        </w:rPr>
        <w:t>6. Result Report</w:t>
      </w:r>
    </w:p>
    <w:p w:rsidR="00FA31B2" w:rsidRDefault="001621BA" w:rsidP="00E2633B">
      <w:pPr>
        <w:rPr>
          <w:rFonts w:ascii="Helvetica" w:hAnsi="Helvetica" w:cs="Helvetica"/>
          <w:b/>
          <w:sz w:val="20"/>
          <w:szCs w:val="20"/>
        </w:rPr>
      </w:pPr>
      <w:r w:rsidRPr="003273C0">
        <w:rPr>
          <w:rFonts w:ascii="Helvetica" w:hAnsi="Helvetica" w:cs="Helvetica"/>
          <w:sz w:val="20"/>
          <w:szCs w:val="20"/>
        </w:rPr>
        <w:t>The necessary pages of data analysis will be printed out to accommodate No. of sample being run.</w:t>
      </w:r>
    </w:p>
    <w:p w:rsidR="00FA31B2" w:rsidRDefault="00FA31B2" w:rsidP="00E2633B">
      <w:pPr>
        <w:rPr>
          <w:rFonts w:ascii="Helvetica" w:hAnsi="Helvetica" w:cs="Helvetica"/>
          <w:b/>
          <w:bCs/>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0"/>
        <w:gridCol w:w="1977"/>
        <w:gridCol w:w="1577"/>
        <w:gridCol w:w="3431"/>
      </w:tblGrid>
      <w:tr w:rsidR="001621BA" w:rsidRPr="003273C0">
        <w:trPr>
          <w:trHeight w:val="549"/>
          <w:jc w:val="center"/>
        </w:trPr>
        <w:tc>
          <w:tcPr>
            <w:tcW w:w="1470" w:type="dxa"/>
            <w:vAlign w:val="center"/>
          </w:tcPr>
          <w:p w:rsidR="00FA31B2" w:rsidRDefault="001621BA" w:rsidP="00E2633B">
            <w:pPr>
              <w:rPr>
                <w:rFonts w:ascii="Helvetica" w:hAnsi="Helvetica" w:cs="Helvetica"/>
                <w:b/>
                <w:bCs/>
                <w:sz w:val="20"/>
                <w:szCs w:val="20"/>
              </w:rPr>
            </w:pPr>
            <w:r w:rsidRPr="003273C0">
              <w:rPr>
                <w:rFonts w:ascii="Helvetica" w:hAnsi="Helvetica" w:cs="Helvetica"/>
                <w:b/>
                <w:bCs/>
                <w:sz w:val="20"/>
                <w:szCs w:val="20"/>
              </w:rPr>
              <w:t>Sample ID</w:t>
            </w:r>
          </w:p>
        </w:tc>
        <w:tc>
          <w:tcPr>
            <w:tcW w:w="1977" w:type="dxa"/>
            <w:vAlign w:val="center"/>
          </w:tcPr>
          <w:p w:rsidR="00FA31B2" w:rsidRDefault="001621BA" w:rsidP="00E2633B">
            <w:pPr>
              <w:rPr>
                <w:rFonts w:ascii="Helvetica" w:hAnsi="Helvetica" w:cs="Helvetica"/>
                <w:b/>
                <w:bCs/>
                <w:sz w:val="20"/>
                <w:szCs w:val="20"/>
              </w:rPr>
            </w:pPr>
            <w:r w:rsidRPr="003273C0">
              <w:rPr>
                <w:rFonts w:ascii="Helvetica" w:hAnsi="Helvetica" w:cs="Helvetica"/>
                <w:b/>
                <w:bCs/>
                <w:sz w:val="20"/>
                <w:szCs w:val="20"/>
              </w:rPr>
              <w:t>Collection Date</w:t>
            </w:r>
          </w:p>
        </w:tc>
        <w:tc>
          <w:tcPr>
            <w:tcW w:w="1577" w:type="dxa"/>
            <w:vAlign w:val="center"/>
          </w:tcPr>
          <w:p w:rsidR="00FA31B2" w:rsidRDefault="001621BA" w:rsidP="00E2633B">
            <w:pPr>
              <w:rPr>
                <w:rFonts w:ascii="Helvetica" w:hAnsi="Helvetica" w:cs="Helvetica"/>
                <w:b/>
                <w:bCs/>
                <w:sz w:val="20"/>
                <w:szCs w:val="20"/>
              </w:rPr>
            </w:pPr>
            <w:r w:rsidRPr="003273C0">
              <w:rPr>
                <w:rFonts w:ascii="Helvetica" w:hAnsi="Helvetica" w:cs="Helvetica"/>
                <w:b/>
                <w:bCs/>
                <w:sz w:val="20"/>
                <w:szCs w:val="20"/>
              </w:rPr>
              <w:t>Assay Date</w:t>
            </w:r>
          </w:p>
        </w:tc>
        <w:tc>
          <w:tcPr>
            <w:tcW w:w="3431" w:type="dxa"/>
            <w:vAlign w:val="center"/>
          </w:tcPr>
          <w:p w:rsidR="00FA31B2" w:rsidRDefault="001621BA" w:rsidP="00E2633B">
            <w:pPr>
              <w:rPr>
                <w:rFonts w:ascii="Helvetica" w:hAnsi="Helvetica" w:cs="Helvetica"/>
                <w:b/>
                <w:bCs/>
                <w:sz w:val="20"/>
                <w:szCs w:val="20"/>
              </w:rPr>
            </w:pPr>
            <w:r w:rsidRPr="003273C0">
              <w:rPr>
                <w:rFonts w:ascii="Helvetica" w:hAnsi="Helvetica" w:cs="Helvetica"/>
                <w:b/>
                <w:bCs/>
                <w:sz w:val="20"/>
                <w:szCs w:val="20"/>
              </w:rPr>
              <w:t>Rotavirus-Specific IgA titer</w:t>
            </w: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r w:rsidR="001621BA" w:rsidRPr="003273C0">
        <w:trPr>
          <w:jc w:val="center"/>
        </w:trPr>
        <w:tc>
          <w:tcPr>
            <w:tcW w:w="1470" w:type="dxa"/>
          </w:tcPr>
          <w:p w:rsidR="001621BA" w:rsidRPr="003273C0" w:rsidRDefault="001621BA" w:rsidP="00C77AE3">
            <w:pPr>
              <w:rPr>
                <w:rFonts w:ascii="Helvetica" w:hAnsi="Helvetica" w:cs="Helvetica"/>
                <w:sz w:val="20"/>
                <w:szCs w:val="20"/>
              </w:rPr>
            </w:pPr>
          </w:p>
        </w:tc>
        <w:tc>
          <w:tcPr>
            <w:tcW w:w="1977" w:type="dxa"/>
          </w:tcPr>
          <w:p w:rsidR="001621BA" w:rsidRPr="003273C0" w:rsidRDefault="001621BA" w:rsidP="00C77AE3">
            <w:pPr>
              <w:rPr>
                <w:rFonts w:ascii="Helvetica" w:hAnsi="Helvetica" w:cs="Helvetica"/>
                <w:sz w:val="20"/>
                <w:szCs w:val="20"/>
              </w:rPr>
            </w:pPr>
          </w:p>
        </w:tc>
        <w:tc>
          <w:tcPr>
            <w:tcW w:w="1577" w:type="dxa"/>
          </w:tcPr>
          <w:p w:rsidR="00FA31B2" w:rsidRDefault="00FA31B2">
            <w:pPr>
              <w:rPr>
                <w:rFonts w:ascii="Helvetica" w:hAnsi="Helvetica" w:cs="Helvetica"/>
                <w:sz w:val="20"/>
                <w:szCs w:val="20"/>
              </w:rPr>
            </w:pPr>
          </w:p>
        </w:tc>
        <w:tc>
          <w:tcPr>
            <w:tcW w:w="3431" w:type="dxa"/>
          </w:tcPr>
          <w:p w:rsidR="00FA31B2" w:rsidRDefault="00FA31B2">
            <w:pPr>
              <w:rPr>
                <w:rFonts w:ascii="Helvetica" w:hAnsi="Helvetica" w:cs="Helvetica"/>
                <w:sz w:val="20"/>
                <w:szCs w:val="20"/>
              </w:rPr>
            </w:pPr>
          </w:p>
        </w:tc>
      </w:tr>
    </w:tbl>
    <w:p w:rsidR="001621BA" w:rsidRPr="003273C0" w:rsidRDefault="001621BA" w:rsidP="00C77AE3">
      <w:pPr>
        <w:rPr>
          <w:rFonts w:ascii="Helvetica" w:hAnsi="Helvetica" w:cs="Helvetica"/>
          <w:sz w:val="20"/>
          <w:szCs w:val="20"/>
        </w:rPr>
      </w:pPr>
    </w:p>
    <w:p w:rsidR="001621BA" w:rsidRPr="003273C0" w:rsidRDefault="001621BA" w:rsidP="00C77AE3">
      <w:pPr>
        <w:rPr>
          <w:rFonts w:ascii="Helvetica" w:hAnsi="Helvetica" w:cs="Helvetica"/>
          <w:sz w:val="20"/>
          <w:szCs w:val="20"/>
        </w:rPr>
      </w:pPr>
      <w:r w:rsidRPr="003273C0">
        <w:rPr>
          <w:rFonts w:ascii="Helvetica" w:hAnsi="Helvetica" w:cs="Helvetica"/>
          <w:sz w:val="20"/>
          <w:szCs w:val="20"/>
        </w:rPr>
        <w:t>Comment________________________________________________________________________________________________________________________________________________________________________________________________________________________________________________________</w:t>
      </w:r>
    </w:p>
    <w:p w:rsidR="00FA31B2" w:rsidRDefault="00FA31B2">
      <w:pPr>
        <w:rPr>
          <w:rFonts w:ascii="Helvetica" w:hAnsi="Helvetica" w:cs="Helvetica"/>
          <w:sz w:val="20"/>
          <w:szCs w:val="20"/>
        </w:rPr>
      </w:pPr>
    </w:p>
    <w:p w:rsidR="00FA31B2" w:rsidRDefault="001621BA">
      <w:pPr>
        <w:rPr>
          <w:rFonts w:ascii="Helvetica" w:hAnsi="Helvetica" w:cs="Helvetica"/>
          <w:b/>
          <w:bCs/>
          <w:sz w:val="20"/>
          <w:szCs w:val="20"/>
        </w:rPr>
      </w:pPr>
      <w:r w:rsidRPr="003273C0">
        <w:rPr>
          <w:rFonts w:ascii="Helvetica" w:hAnsi="Helvetica" w:cs="Helvetica"/>
          <w:sz w:val="20"/>
          <w:szCs w:val="20"/>
        </w:rPr>
        <w:t>Initial/Date: _____________</w:t>
      </w:r>
    </w:p>
    <w:p w:rsidR="00FA31B2" w:rsidRDefault="00FA31B2">
      <w:pPr>
        <w:rPr>
          <w:rFonts w:ascii="Helvetica" w:hAnsi="Helvetica" w:cs="Helvetica"/>
          <w:color w:val="000000"/>
          <w:sz w:val="20"/>
          <w:szCs w:val="20"/>
        </w:rPr>
      </w:pPr>
    </w:p>
    <w:p w:rsidR="00FA31B2" w:rsidRDefault="001621BA">
      <w:pPr>
        <w:rPr>
          <w:rFonts w:ascii="Helvetica" w:hAnsi="Helvetica" w:cs="Helvetica"/>
          <w:b/>
          <w:color w:val="000000"/>
          <w:sz w:val="20"/>
          <w:szCs w:val="20"/>
        </w:rPr>
      </w:pPr>
      <w:r w:rsidRPr="003273C0">
        <w:rPr>
          <w:rFonts w:ascii="Helvetica" w:hAnsi="Helvetica" w:cs="Helvetica"/>
          <w:color w:val="000000"/>
          <w:sz w:val="20"/>
          <w:szCs w:val="20"/>
        </w:rPr>
        <w:t>Supervisor review _________________Date________________________</w:t>
      </w:r>
    </w:p>
    <w:p w:rsidR="00FA31B2" w:rsidRDefault="00FA31B2" w:rsidP="00E2633B">
      <w:pPr>
        <w:rPr>
          <w:rFonts w:ascii="Helvetica" w:hAnsi="Helvetica" w:cs="Helvetica"/>
          <w:sz w:val="20"/>
          <w:szCs w:val="20"/>
        </w:rPr>
      </w:pPr>
    </w:p>
    <w:p w:rsidR="00FA31B2" w:rsidRDefault="00FA31B2" w:rsidP="00E2633B">
      <w:pPr>
        <w:rPr>
          <w:rFonts w:ascii="Helvetica" w:hAnsi="Helvetica" w:cs="Helvetica"/>
          <w:sz w:val="20"/>
          <w:szCs w:val="20"/>
        </w:rPr>
      </w:pPr>
    </w:p>
    <w:p w:rsidR="001621BA" w:rsidRDefault="001621BA" w:rsidP="00C77AE3">
      <w:pPr>
        <w:rPr>
          <w:rFonts w:ascii="Helvetica" w:hAnsi="Helvetica" w:cs="Helvetica"/>
          <w:sz w:val="20"/>
          <w:szCs w:val="20"/>
        </w:rPr>
        <w:sectPr w:rsidR="001621BA" w:rsidSect="001621BA">
          <w:headerReference w:type="default" r:id="rId124"/>
          <w:pgSz w:w="12240" w:h="15840"/>
          <w:pgMar w:top="720" w:right="1440" w:bottom="720" w:left="1440" w:header="720" w:footer="720" w:gutter="0"/>
          <w:cols w:space="720"/>
          <w:docGrid w:linePitch="360"/>
        </w:sectPr>
      </w:pPr>
    </w:p>
    <w:p w:rsidR="00FA31B2" w:rsidRDefault="001621BA" w:rsidP="00E2633B">
      <w:pPr>
        <w:rPr>
          <w:rFonts w:ascii="Helvetica" w:hAnsi="Helvetica" w:cs="Helvetica"/>
          <w:sz w:val="28"/>
          <w:szCs w:val="28"/>
        </w:rPr>
      </w:pPr>
      <w:bookmarkStart w:id="156" w:name="_Toc270424319"/>
      <w:r>
        <w:rPr>
          <w:rFonts w:ascii="Helvetica" w:hAnsi="Helvetica" w:cs="Helvetica"/>
          <w:sz w:val="28"/>
          <w:szCs w:val="28"/>
        </w:rPr>
        <w:t>VRO</w:t>
      </w:r>
      <w:r w:rsidRPr="00A262CF">
        <w:rPr>
          <w:rFonts w:ascii="Helvetica" w:hAnsi="Helvetica" w:cs="Helvetica"/>
          <w:sz w:val="28"/>
          <w:szCs w:val="28"/>
        </w:rPr>
        <w:t>—</w:t>
      </w:r>
      <w:r>
        <w:rPr>
          <w:rFonts w:ascii="Helvetica" w:hAnsi="Helvetica" w:cs="Helvetica"/>
          <w:sz w:val="28"/>
          <w:szCs w:val="28"/>
        </w:rPr>
        <w:t>Poliovirus Antibody Neutralizing Assay in HEP-2/HELA Cell Lines</w:t>
      </w:r>
      <w:bookmarkEnd w:id="156"/>
      <w:r>
        <w:rPr>
          <w:rFonts w:ascii="Helvetica" w:hAnsi="Helvetica" w:cs="Helvetica"/>
          <w:sz w:val="28"/>
          <w:szCs w:val="28"/>
        </w:rPr>
        <w:t xml:space="preserve"> </w:t>
      </w:r>
    </w:p>
    <w:p w:rsidR="00FA31B2" w:rsidRDefault="001621BA" w:rsidP="00E2633B">
      <w:pPr>
        <w:rPr>
          <w:rFonts w:ascii="Helvetica" w:hAnsi="Helvetica" w:cs="Arial"/>
          <w:sz w:val="20"/>
          <w:szCs w:val="20"/>
        </w:rPr>
      </w:pPr>
      <w:r w:rsidRPr="001203F8">
        <w:rPr>
          <w:rFonts w:ascii="Helvetica" w:hAnsi="Helvetica" w:cs="Arial"/>
          <w:b/>
          <w:bCs/>
          <w:sz w:val="20"/>
          <w:szCs w:val="20"/>
        </w:rPr>
        <w:t>Purpose-</w:t>
      </w:r>
      <w:r w:rsidRPr="001203F8">
        <w:rPr>
          <w:rFonts w:ascii="Helvetica" w:hAnsi="Helvetica" w:cs="Arial"/>
          <w:sz w:val="20"/>
          <w:szCs w:val="20"/>
        </w:rPr>
        <w:t xml:space="preserve"> To establish</w:t>
      </w:r>
      <w:r w:rsidRPr="001203F8">
        <w:rPr>
          <w:rFonts w:ascii="Helvetica" w:hAnsi="Helvetica" w:cs="Arial"/>
          <w:bCs/>
          <w:sz w:val="20"/>
          <w:szCs w:val="20"/>
        </w:rPr>
        <w:t xml:space="preserve"> a Standard Operating Procedure (SOP) that describes an assay to determine the type of poliovirus isolates using HeLa/HEp-2</w:t>
      </w:r>
      <w:r w:rsidRPr="001203F8">
        <w:rPr>
          <w:rFonts w:ascii="Helvetica" w:hAnsi="Helvetica"/>
          <w:sz w:val="20"/>
          <w:szCs w:val="20"/>
        </w:rPr>
        <w:t xml:space="preserve"> cell line</w:t>
      </w:r>
      <w:r w:rsidRPr="001203F8">
        <w:rPr>
          <w:rFonts w:ascii="Helvetica" w:hAnsi="Helvetica" w:cs="Arial"/>
          <w:bCs/>
          <w:sz w:val="20"/>
          <w:szCs w:val="20"/>
        </w:rPr>
        <w:t xml:space="preserve"> by neutralizing antibody.</w:t>
      </w:r>
    </w:p>
    <w:p w:rsidR="00FA31B2" w:rsidRDefault="001621BA" w:rsidP="00E2633B">
      <w:pPr>
        <w:rPr>
          <w:rFonts w:ascii="Helvetica" w:hAnsi="Helvetica" w:cs="Arial"/>
          <w:sz w:val="20"/>
          <w:szCs w:val="20"/>
        </w:rPr>
      </w:pPr>
      <w:r w:rsidRPr="001203F8">
        <w:rPr>
          <w:rFonts w:ascii="Helvetica" w:hAnsi="Helvetica" w:cs="Arial"/>
          <w:b/>
          <w:bCs/>
          <w:sz w:val="20"/>
          <w:szCs w:val="20"/>
        </w:rPr>
        <w:t xml:space="preserve">Responsibility- </w:t>
      </w:r>
      <w:r w:rsidRPr="001203F8">
        <w:rPr>
          <w:rFonts w:ascii="Helvetica" w:hAnsi="Helvetica" w:cs="Arial"/>
          <w:sz w:val="20"/>
          <w:szCs w:val="20"/>
        </w:rPr>
        <w:t>T</w:t>
      </w:r>
      <w:r w:rsidRPr="001203F8">
        <w:rPr>
          <w:rFonts w:ascii="Helvetica" w:hAnsi="Helvetica"/>
          <w:sz w:val="20"/>
          <w:szCs w:val="20"/>
        </w:rPr>
        <w:t>he Study Director or Principal Investigator or Laboratory Supervisor shall ensure that all technical staff are properly trained and capable of performing the techniques outlined in this procedure, with minimum supervision. The technician(s) is responsible for following this SOP and recording the results</w:t>
      </w:r>
      <w:r w:rsidRPr="001203F8">
        <w:rPr>
          <w:rFonts w:ascii="Helvetica" w:hAnsi="Helvetica" w:cs="Arial"/>
          <w:sz w:val="20"/>
          <w:szCs w:val="20"/>
        </w:rPr>
        <w:t>.</w:t>
      </w:r>
    </w:p>
    <w:p w:rsidR="00FA31B2" w:rsidRDefault="001621BA" w:rsidP="00E2633B">
      <w:pPr>
        <w:rPr>
          <w:rFonts w:ascii="Helvetica" w:hAnsi="Helvetica" w:cs="Arial"/>
          <w:sz w:val="20"/>
          <w:szCs w:val="20"/>
        </w:rPr>
      </w:pPr>
      <w:r w:rsidRPr="001203F8">
        <w:rPr>
          <w:rFonts w:ascii="Helvetica" w:hAnsi="Helvetica" w:cs="Arial"/>
          <w:b/>
          <w:bCs/>
          <w:sz w:val="20"/>
          <w:szCs w:val="20"/>
        </w:rPr>
        <w:t>Materials</w:t>
      </w:r>
      <w:r w:rsidRPr="001203F8">
        <w:rPr>
          <w:rFonts w:ascii="Helvetica" w:hAnsi="Helvetica" w:cs="Arial"/>
          <w:sz w:val="20"/>
          <w:szCs w:val="20"/>
        </w:rPr>
        <w:t xml:space="preserve"> </w:t>
      </w:r>
      <w:r w:rsidRPr="001203F8">
        <w:rPr>
          <w:rFonts w:ascii="Helvetica" w:hAnsi="Helvetica" w:cs="Arial"/>
          <w:b/>
          <w:bCs/>
          <w:sz w:val="20"/>
          <w:szCs w:val="20"/>
        </w:rPr>
        <w:t>and Equipment-</w:t>
      </w:r>
      <w:r w:rsidRPr="001203F8">
        <w:rPr>
          <w:rFonts w:ascii="Helvetica" w:hAnsi="Helvetica" w:cs="Arial"/>
          <w:sz w:val="20"/>
          <w:szCs w:val="20"/>
        </w:rPr>
        <w:t xml:space="preserve"> </w:t>
      </w:r>
    </w:p>
    <w:p w:rsidR="00FA31B2" w:rsidRDefault="001621BA" w:rsidP="00E2633B">
      <w:pPr>
        <w:rPr>
          <w:rFonts w:ascii="Helvetica" w:hAnsi="Helvetica" w:cs="Arial"/>
          <w:sz w:val="20"/>
          <w:szCs w:val="20"/>
        </w:rPr>
      </w:pPr>
      <w:r w:rsidRPr="001203F8">
        <w:rPr>
          <w:rFonts w:ascii="Helvetica" w:hAnsi="Helvetica" w:cs="Arial"/>
          <w:sz w:val="20"/>
          <w:szCs w:val="20"/>
        </w:rPr>
        <w:t>HEp-2/</w:t>
      </w:r>
      <w:r w:rsidRPr="001203F8">
        <w:rPr>
          <w:rFonts w:ascii="Helvetica" w:hAnsi="Helvetica" w:cs="Arial"/>
          <w:bCs/>
          <w:sz w:val="20"/>
          <w:szCs w:val="20"/>
        </w:rPr>
        <w:t xml:space="preserve"> HeLa</w:t>
      </w:r>
      <w:r w:rsidRPr="001203F8">
        <w:rPr>
          <w:rFonts w:ascii="Helvetica" w:hAnsi="Helvetica" w:cs="Arial"/>
          <w:sz w:val="20"/>
          <w:szCs w:val="20"/>
        </w:rPr>
        <w:t xml:space="preserve"> Viable cells grown in T75 flask(s).</w:t>
      </w:r>
      <w:r w:rsidRPr="001203F8">
        <w:rPr>
          <w:rFonts w:ascii="Helvetica" w:hAnsi="Helvetica"/>
          <w:sz w:val="20"/>
          <w:szCs w:val="20"/>
        </w:rPr>
        <w:t xml:space="preserve"> </w:t>
      </w:r>
    </w:p>
    <w:p w:rsidR="00FA31B2" w:rsidRDefault="001621BA" w:rsidP="00E2633B">
      <w:pPr>
        <w:rPr>
          <w:rFonts w:ascii="Helvetica" w:hAnsi="Helvetica" w:cs="Arial"/>
          <w:sz w:val="20"/>
          <w:szCs w:val="20"/>
        </w:rPr>
      </w:pPr>
      <w:r w:rsidRPr="001203F8">
        <w:rPr>
          <w:rFonts w:ascii="Helvetica" w:hAnsi="Helvetica" w:cs="Arial"/>
          <w:sz w:val="20"/>
          <w:szCs w:val="20"/>
        </w:rPr>
        <w:t>Wild poliovirus strains: Mahoney (type 1), MEF-1 (type 2) and Saukett (type 3). They were the production strains of inactivate poliomyelitis vaccine. The attenuated poliovirus strains were Sabin’s original strains.</w:t>
      </w:r>
    </w:p>
    <w:p w:rsidR="00FA31B2" w:rsidRDefault="001621BA" w:rsidP="00E2633B">
      <w:pPr>
        <w:rPr>
          <w:rFonts w:ascii="Helvetica" w:hAnsi="Helvetica" w:cs="Arial"/>
          <w:sz w:val="20"/>
          <w:szCs w:val="20"/>
        </w:rPr>
      </w:pPr>
      <w:r w:rsidRPr="001203F8">
        <w:rPr>
          <w:rFonts w:ascii="Helvetica" w:hAnsi="Helvetica" w:cs="Arial"/>
          <w:sz w:val="20"/>
          <w:szCs w:val="20"/>
        </w:rPr>
        <w:t>Polio antiserum pool : t</w:t>
      </w:r>
      <w:r w:rsidRPr="001203F8">
        <w:rPr>
          <w:rFonts w:ascii="Helvetica" w:hAnsi="Helvetica" w:cs="Arial"/>
          <w:sz w:val="20"/>
          <w:szCs w:val="20"/>
          <w:lang w:bidi="th-TH"/>
        </w:rPr>
        <w:t>he rabbit antisera listed below are available through WHO, Geneva,</w:t>
      </w:r>
      <w:r w:rsidRPr="001203F8">
        <w:rPr>
          <w:rFonts w:ascii="Helvetica" w:hAnsi="Helvetica" w:cs="Arial"/>
          <w:sz w:val="20"/>
          <w:szCs w:val="20"/>
        </w:rPr>
        <w:t xml:space="preserve"> </w:t>
      </w:r>
      <w:r w:rsidRPr="001203F8">
        <w:rPr>
          <w:rFonts w:ascii="Helvetica" w:hAnsi="Helvetica" w:cs="Arial"/>
          <w:sz w:val="20"/>
          <w:szCs w:val="20"/>
          <w:lang w:bidi="th-TH"/>
        </w:rPr>
        <w:t>with homologous titres of:</w:t>
      </w:r>
    </w:p>
    <w:p w:rsidR="00FA31B2" w:rsidRDefault="001621BA" w:rsidP="00E2633B">
      <w:pPr>
        <w:rPr>
          <w:rFonts w:ascii="Helvetica" w:hAnsi="Helvetica" w:cs="Arial"/>
          <w:sz w:val="20"/>
          <w:szCs w:val="20"/>
        </w:rPr>
      </w:pPr>
      <w:r w:rsidRPr="001203F8">
        <w:rPr>
          <w:rFonts w:ascii="Helvetica" w:hAnsi="Helvetica" w:cs="Arial"/>
          <w:sz w:val="20"/>
          <w:szCs w:val="20"/>
          <w:lang w:bidi="th-TH"/>
        </w:rPr>
        <w:t xml:space="preserve"> 40 960 to polio type 1</w:t>
      </w:r>
    </w:p>
    <w:p w:rsidR="00FA31B2" w:rsidRDefault="001621BA" w:rsidP="00E2633B">
      <w:pPr>
        <w:rPr>
          <w:rFonts w:ascii="Helvetica" w:hAnsi="Helvetica" w:cs="Arial"/>
          <w:sz w:val="20"/>
          <w:szCs w:val="20"/>
        </w:rPr>
      </w:pPr>
      <w:r w:rsidRPr="001203F8">
        <w:rPr>
          <w:rFonts w:ascii="Helvetica" w:hAnsi="Helvetica" w:cs="Arial"/>
          <w:sz w:val="20"/>
          <w:szCs w:val="20"/>
          <w:lang w:bidi="th-TH"/>
        </w:rPr>
        <w:t>163 840 to polio type 2, and</w:t>
      </w:r>
    </w:p>
    <w:p w:rsidR="00FA31B2" w:rsidRDefault="001621BA" w:rsidP="00E2633B">
      <w:pPr>
        <w:rPr>
          <w:rFonts w:ascii="Helvetica" w:hAnsi="Helvetica" w:cs="Arial"/>
          <w:sz w:val="20"/>
          <w:szCs w:val="20"/>
        </w:rPr>
      </w:pPr>
      <w:r w:rsidRPr="001203F8">
        <w:rPr>
          <w:rFonts w:ascii="Helvetica" w:hAnsi="Helvetica" w:cs="Arial"/>
          <w:sz w:val="20"/>
          <w:szCs w:val="20"/>
          <w:lang w:bidi="th-TH"/>
        </w:rPr>
        <w:t>40 960 to polio type 3</w:t>
      </w:r>
    </w:p>
    <w:p w:rsidR="00FA31B2" w:rsidRDefault="001621BA" w:rsidP="00E2633B">
      <w:pPr>
        <w:rPr>
          <w:rFonts w:ascii="Helvetica" w:hAnsi="Helvetica" w:cs="Arial"/>
          <w:sz w:val="20"/>
          <w:szCs w:val="20"/>
          <w:lang w:bidi="th-TH"/>
        </w:rPr>
      </w:pPr>
      <w:r w:rsidRPr="001203F8">
        <w:rPr>
          <w:rFonts w:ascii="Helvetica" w:hAnsi="Helvetica" w:cs="Arial"/>
          <w:sz w:val="20"/>
          <w:szCs w:val="20"/>
          <w:lang w:bidi="th-TH"/>
        </w:rPr>
        <w:t>The set of polyclonal antisera against poliovirus types 1,2 and 3 combination includes a pool of:</w:t>
      </w:r>
    </w:p>
    <w:p w:rsidR="00FA31B2" w:rsidRDefault="001621BA" w:rsidP="00E2633B">
      <w:pPr>
        <w:rPr>
          <w:rFonts w:ascii="Helvetica" w:hAnsi="Helvetica" w:cs="Arial"/>
          <w:sz w:val="20"/>
          <w:szCs w:val="20"/>
          <w:lang w:bidi="th-TH"/>
        </w:rPr>
      </w:pPr>
      <w:r w:rsidRPr="001203F8">
        <w:rPr>
          <w:rFonts w:ascii="Helvetica" w:hAnsi="Helvetica" w:cs="Arial"/>
          <w:sz w:val="20"/>
          <w:szCs w:val="20"/>
          <w:lang w:bidi="th-TH"/>
        </w:rPr>
        <w:t>-antisera type 1 and 2</w:t>
      </w:r>
    </w:p>
    <w:p w:rsidR="00FA31B2" w:rsidRDefault="001621BA" w:rsidP="00E2633B">
      <w:pPr>
        <w:rPr>
          <w:rFonts w:ascii="Helvetica" w:hAnsi="Helvetica" w:cs="Arial"/>
          <w:sz w:val="20"/>
          <w:szCs w:val="20"/>
          <w:lang w:bidi="th-TH"/>
        </w:rPr>
      </w:pPr>
      <w:r w:rsidRPr="001203F8">
        <w:rPr>
          <w:rFonts w:ascii="Helvetica" w:hAnsi="Helvetica" w:cs="Arial"/>
          <w:sz w:val="20"/>
          <w:szCs w:val="20"/>
          <w:lang w:bidi="th-TH"/>
        </w:rPr>
        <w:t>- antisera type 1 and 3</w:t>
      </w:r>
    </w:p>
    <w:p w:rsidR="00FA31B2" w:rsidRDefault="001621BA" w:rsidP="00E2633B">
      <w:pPr>
        <w:rPr>
          <w:rFonts w:ascii="Helvetica" w:hAnsi="Helvetica" w:cs="Arial"/>
          <w:sz w:val="20"/>
          <w:szCs w:val="20"/>
          <w:lang w:bidi="th-TH"/>
        </w:rPr>
      </w:pPr>
      <w:r w:rsidRPr="001203F8">
        <w:rPr>
          <w:rFonts w:ascii="Helvetica" w:hAnsi="Helvetica" w:cs="Arial"/>
          <w:sz w:val="20"/>
          <w:szCs w:val="20"/>
          <w:lang w:bidi="th-TH"/>
        </w:rPr>
        <w:t>- antisera type 2 and 3</w:t>
      </w:r>
    </w:p>
    <w:p w:rsidR="00FA31B2" w:rsidRDefault="001621BA" w:rsidP="00E2633B">
      <w:pPr>
        <w:rPr>
          <w:rFonts w:ascii="Helvetica" w:hAnsi="Helvetica" w:cs="Arial"/>
          <w:sz w:val="20"/>
          <w:szCs w:val="20"/>
        </w:rPr>
      </w:pPr>
      <w:r w:rsidRPr="001203F8">
        <w:rPr>
          <w:rFonts w:ascii="Helvetica" w:hAnsi="Helvetica" w:cs="Arial"/>
          <w:sz w:val="20"/>
          <w:szCs w:val="20"/>
          <w:lang w:bidi="th-TH"/>
        </w:rPr>
        <w:t>- antisera type 1, 2 and 3</w:t>
      </w:r>
    </w:p>
    <w:p w:rsidR="00FA31B2" w:rsidRDefault="001621BA" w:rsidP="00E2633B">
      <w:pPr>
        <w:rPr>
          <w:rFonts w:ascii="Helvetica" w:hAnsi="Helvetica" w:cs="Arial"/>
          <w:sz w:val="20"/>
          <w:szCs w:val="20"/>
        </w:rPr>
      </w:pPr>
      <w:r w:rsidRPr="001203F8">
        <w:rPr>
          <w:rFonts w:ascii="Helvetica" w:hAnsi="Helvetica" w:cs="Arial"/>
          <w:sz w:val="20"/>
          <w:szCs w:val="20"/>
        </w:rPr>
        <w:t>Fetal Bovine Serum (FBS) (Gibco or equivalent)</w:t>
      </w:r>
      <w:r w:rsidRPr="001203F8">
        <w:rPr>
          <w:rFonts w:ascii="Helvetica" w:hAnsi="Helvetica" w:cs="Arial"/>
          <w:sz w:val="20"/>
          <w:szCs w:val="20"/>
        </w:rPr>
        <w:tab/>
      </w:r>
    </w:p>
    <w:p w:rsidR="00FA31B2" w:rsidRDefault="001621BA" w:rsidP="00E2633B">
      <w:pPr>
        <w:rPr>
          <w:rFonts w:ascii="Helvetica" w:hAnsi="Helvetica" w:cs="Arial"/>
          <w:sz w:val="20"/>
          <w:szCs w:val="20"/>
        </w:rPr>
      </w:pPr>
      <w:r w:rsidRPr="001203F8">
        <w:rPr>
          <w:rFonts w:ascii="Helvetica" w:hAnsi="Helvetica" w:cs="Arial"/>
          <w:sz w:val="20"/>
          <w:szCs w:val="20"/>
        </w:rPr>
        <w:t>MEM without L-</w:t>
      </w:r>
      <w:r w:rsidRPr="001203F8">
        <w:rPr>
          <w:rFonts w:ascii="Helvetica" w:hAnsi="Helvetica"/>
          <w:sz w:val="20"/>
          <w:szCs w:val="20"/>
        </w:rPr>
        <w:t>Glutamine</w:t>
      </w:r>
      <w:r w:rsidRPr="001203F8">
        <w:rPr>
          <w:rFonts w:ascii="Helvetica" w:hAnsi="Helvetica" w:cs="Arial"/>
          <w:sz w:val="20"/>
          <w:szCs w:val="20"/>
        </w:rPr>
        <w:t xml:space="preserve"> (Gibco or equivalent)</w:t>
      </w:r>
    </w:p>
    <w:p w:rsidR="00FA31B2" w:rsidRDefault="001621BA" w:rsidP="00E2633B">
      <w:pPr>
        <w:rPr>
          <w:rFonts w:ascii="Helvetica" w:hAnsi="Helvetica" w:cs="Arial"/>
          <w:sz w:val="20"/>
          <w:szCs w:val="20"/>
        </w:rPr>
      </w:pPr>
      <w:r w:rsidRPr="001203F8">
        <w:rPr>
          <w:rFonts w:ascii="Helvetica" w:hAnsi="Helvetica" w:cs="Arial"/>
          <w:sz w:val="20"/>
          <w:szCs w:val="20"/>
        </w:rPr>
        <w:t>Basal Medium Eagle (BME) (Sigma or equivalent)</w:t>
      </w:r>
    </w:p>
    <w:p w:rsidR="00FA31B2" w:rsidRDefault="001621BA" w:rsidP="00E2633B">
      <w:pPr>
        <w:rPr>
          <w:rFonts w:ascii="Helvetica" w:hAnsi="Helvetica" w:cs="Arial"/>
          <w:sz w:val="20"/>
          <w:szCs w:val="20"/>
        </w:rPr>
      </w:pPr>
      <w:r w:rsidRPr="001203F8">
        <w:rPr>
          <w:rFonts w:ascii="Helvetica" w:hAnsi="Helvetica" w:cs="Arial"/>
          <w:sz w:val="20"/>
          <w:szCs w:val="20"/>
        </w:rPr>
        <w:t>Gentamicin, stock 10 mg/ml (Gibco or equivalent)</w:t>
      </w:r>
    </w:p>
    <w:p w:rsidR="00FA31B2" w:rsidRDefault="001621BA" w:rsidP="00E2633B">
      <w:pPr>
        <w:rPr>
          <w:rFonts w:ascii="Helvetica" w:hAnsi="Helvetica" w:cs="Arial"/>
          <w:sz w:val="20"/>
          <w:szCs w:val="20"/>
        </w:rPr>
      </w:pPr>
      <w:r w:rsidRPr="001203F8">
        <w:rPr>
          <w:rFonts w:ascii="Helvetica" w:hAnsi="Helvetica"/>
          <w:sz w:val="20"/>
          <w:szCs w:val="20"/>
        </w:rPr>
        <w:t>0.25% Trypsin-EDTA</w:t>
      </w:r>
      <w:r w:rsidRPr="001203F8">
        <w:rPr>
          <w:rFonts w:ascii="Helvetica" w:hAnsi="Helvetica" w:cs="Arial"/>
          <w:sz w:val="20"/>
          <w:szCs w:val="20"/>
        </w:rPr>
        <w:t xml:space="preserve"> solution (Sigma or equivalent)</w:t>
      </w:r>
    </w:p>
    <w:p w:rsidR="00FA31B2" w:rsidRDefault="001621BA" w:rsidP="00E2633B">
      <w:pPr>
        <w:rPr>
          <w:rFonts w:ascii="Helvetica" w:hAnsi="Helvetica" w:cs="Arial"/>
          <w:sz w:val="20"/>
          <w:szCs w:val="20"/>
        </w:rPr>
      </w:pPr>
      <w:r w:rsidRPr="001203F8">
        <w:rPr>
          <w:rFonts w:ascii="Helvetica" w:hAnsi="Helvetica" w:cs="Arial"/>
          <w:sz w:val="20"/>
          <w:szCs w:val="20"/>
        </w:rPr>
        <w:t>L-</w:t>
      </w:r>
      <w:r w:rsidRPr="001203F8">
        <w:rPr>
          <w:rFonts w:ascii="Helvetica" w:hAnsi="Helvetica"/>
          <w:sz w:val="20"/>
          <w:szCs w:val="20"/>
        </w:rPr>
        <w:t>Glutamine</w:t>
      </w:r>
      <w:r w:rsidRPr="001203F8">
        <w:rPr>
          <w:rFonts w:ascii="Helvetica" w:hAnsi="Helvetica" w:cs="Arial"/>
          <w:sz w:val="20"/>
          <w:szCs w:val="20"/>
        </w:rPr>
        <w:t>, stock 200 mM (Sigma or equivalent)</w:t>
      </w:r>
    </w:p>
    <w:p w:rsidR="00FA31B2" w:rsidRDefault="001621BA" w:rsidP="00E2633B">
      <w:pPr>
        <w:rPr>
          <w:rFonts w:ascii="Helvetica" w:hAnsi="Helvetica" w:cs="Arial"/>
          <w:sz w:val="20"/>
          <w:szCs w:val="20"/>
        </w:rPr>
      </w:pPr>
      <w:r w:rsidRPr="001203F8">
        <w:rPr>
          <w:rFonts w:ascii="Helvetica" w:hAnsi="Helvetica" w:cs="Arial"/>
          <w:sz w:val="20"/>
          <w:szCs w:val="20"/>
        </w:rPr>
        <w:t>Hanks Balanced Salt Solution (HBSS)</w:t>
      </w:r>
      <w:r w:rsidRPr="001203F8">
        <w:rPr>
          <w:rFonts w:ascii="Helvetica" w:hAnsi="Helvetica"/>
          <w:sz w:val="20"/>
          <w:szCs w:val="20"/>
        </w:rPr>
        <w:t xml:space="preserve"> (Sigma or equivalent)</w:t>
      </w:r>
    </w:p>
    <w:p w:rsidR="00FA31B2" w:rsidRDefault="001621BA" w:rsidP="00E2633B">
      <w:pPr>
        <w:rPr>
          <w:rFonts w:ascii="Helvetica" w:hAnsi="Helvetica" w:cs="Arial"/>
          <w:sz w:val="20"/>
          <w:szCs w:val="20"/>
        </w:rPr>
      </w:pPr>
      <w:r w:rsidRPr="001203F8">
        <w:rPr>
          <w:rFonts w:ascii="Helvetica" w:hAnsi="Helvetica" w:cs="Arial"/>
          <w:sz w:val="20"/>
          <w:szCs w:val="20"/>
        </w:rPr>
        <w:t>Trypan blue, 0.4%, sterile filtrated (Sigma or equivalent)</w:t>
      </w:r>
    </w:p>
    <w:p w:rsidR="00FA31B2" w:rsidRDefault="001621BA" w:rsidP="00E2633B">
      <w:pPr>
        <w:rPr>
          <w:rFonts w:ascii="Helvetica" w:hAnsi="Helvetica" w:cs="Arial"/>
          <w:sz w:val="20"/>
          <w:szCs w:val="20"/>
        </w:rPr>
      </w:pPr>
      <w:r w:rsidRPr="001203F8">
        <w:rPr>
          <w:rFonts w:ascii="Helvetica" w:hAnsi="Helvetica" w:cs="Arial"/>
          <w:sz w:val="20"/>
          <w:szCs w:val="20"/>
        </w:rPr>
        <w:t>Pen/Strep/Glut solution(100X); compose of 10,000 units/ml Penicillin G, 10,000 µg/ml Streptomycin and 200mM L-Glutamine (Gibco or equivalent)</w:t>
      </w:r>
    </w:p>
    <w:p w:rsidR="00FA31B2" w:rsidRDefault="001621BA" w:rsidP="00E2633B">
      <w:pPr>
        <w:rPr>
          <w:rFonts w:ascii="Helvetica" w:hAnsi="Helvetica" w:cs="Arial"/>
          <w:sz w:val="20"/>
          <w:szCs w:val="20"/>
        </w:rPr>
      </w:pPr>
      <w:r w:rsidRPr="001203F8">
        <w:rPr>
          <w:rFonts w:ascii="Helvetica" w:hAnsi="Helvetica" w:cs="Arial"/>
          <w:sz w:val="20"/>
          <w:szCs w:val="20"/>
        </w:rPr>
        <w:t>Sodium bicarbonate (Sigma or equivalent)</w:t>
      </w:r>
    </w:p>
    <w:p w:rsidR="00FA31B2" w:rsidRDefault="001621BA" w:rsidP="00E2633B">
      <w:pPr>
        <w:rPr>
          <w:rFonts w:ascii="Helvetica" w:hAnsi="Helvetica" w:cs="Arial"/>
          <w:sz w:val="20"/>
          <w:szCs w:val="20"/>
        </w:rPr>
      </w:pPr>
      <w:r w:rsidRPr="001203F8">
        <w:rPr>
          <w:rFonts w:ascii="Helvetica" w:hAnsi="Helvetica" w:cs="Arial"/>
          <w:sz w:val="20"/>
          <w:szCs w:val="20"/>
        </w:rPr>
        <w:t>Nystatin drug (Sigma or equivalent)</w:t>
      </w:r>
    </w:p>
    <w:p w:rsidR="00FA31B2" w:rsidRDefault="001621BA" w:rsidP="00E2633B">
      <w:pPr>
        <w:rPr>
          <w:rFonts w:ascii="Helvetica" w:hAnsi="Helvetica" w:cs="Arial"/>
          <w:sz w:val="20"/>
          <w:szCs w:val="20"/>
        </w:rPr>
      </w:pPr>
      <w:r w:rsidRPr="001203F8">
        <w:rPr>
          <w:rFonts w:ascii="Helvetica" w:hAnsi="Helvetica" w:cs="Arial"/>
          <w:sz w:val="20"/>
          <w:szCs w:val="20"/>
        </w:rPr>
        <w:t xml:space="preserve">0.33% Neutral red solution (Sigma or equivalent) </w:t>
      </w:r>
    </w:p>
    <w:p w:rsidR="00FA31B2" w:rsidRDefault="001621BA" w:rsidP="00E2633B">
      <w:pPr>
        <w:rPr>
          <w:rFonts w:ascii="Helvetica" w:hAnsi="Helvetica" w:cs="Arial"/>
          <w:sz w:val="20"/>
          <w:szCs w:val="20"/>
        </w:rPr>
      </w:pPr>
      <w:r w:rsidRPr="001203F8">
        <w:rPr>
          <w:rFonts w:ascii="Helvetica" w:hAnsi="Helvetica" w:cs="Arial"/>
          <w:sz w:val="20"/>
          <w:szCs w:val="20"/>
        </w:rPr>
        <w:t>Biological Safety Cabinet (BSC) class II (NUAIRE or equivalent)</w:t>
      </w:r>
    </w:p>
    <w:p w:rsidR="00FA31B2" w:rsidRDefault="001621BA" w:rsidP="00E2633B">
      <w:pPr>
        <w:rPr>
          <w:rFonts w:ascii="Helvetica" w:hAnsi="Helvetica" w:cs="Arial"/>
          <w:sz w:val="20"/>
          <w:szCs w:val="20"/>
        </w:rPr>
      </w:pPr>
      <w:r w:rsidRPr="001203F8">
        <w:rPr>
          <w:rFonts w:ascii="Helvetica" w:hAnsi="Helvetica" w:cs="Arial"/>
          <w:sz w:val="20"/>
          <w:szCs w:val="20"/>
        </w:rPr>
        <w:t>CO2 Water-Jacketed Incubator set at 37±1°C, 5±1% CO2 and 95±5% Humidity (NUAIRE or equivalent)</w:t>
      </w:r>
    </w:p>
    <w:p w:rsidR="00FA31B2" w:rsidRDefault="001621BA" w:rsidP="00E2633B">
      <w:pPr>
        <w:rPr>
          <w:rFonts w:ascii="Helvetica" w:hAnsi="Helvetica" w:cs="Arial"/>
          <w:sz w:val="20"/>
          <w:szCs w:val="20"/>
        </w:rPr>
      </w:pPr>
      <w:r w:rsidRPr="001203F8">
        <w:rPr>
          <w:rFonts w:ascii="Helvetica" w:hAnsi="Helvetica" w:cs="Arial"/>
          <w:sz w:val="20"/>
          <w:szCs w:val="20"/>
        </w:rPr>
        <w:t>Incubator (36±1</w:t>
      </w:r>
      <w:r w:rsidRPr="001203F8">
        <w:rPr>
          <w:rFonts w:ascii="Helvetica" w:hAnsi="Helvetica" w:cs="Arial"/>
          <w:sz w:val="20"/>
          <w:szCs w:val="20"/>
        </w:rPr>
        <w:sym w:font="Symbol" w:char="F0B0"/>
      </w:r>
      <w:r w:rsidRPr="001203F8">
        <w:rPr>
          <w:rFonts w:ascii="Helvetica" w:hAnsi="Helvetica" w:cs="Arial"/>
          <w:sz w:val="20"/>
          <w:szCs w:val="20"/>
        </w:rPr>
        <w:t>C) (Precision Scientific or equivalent)</w:t>
      </w:r>
    </w:p>
    <w:p w:rsidR="00FA31B2" w:rsidRDefault="001621BA" w:rsidP="00E2633B">
      <w:pPr>
        <w:rPr>
          <w:rFonts w:ascii="Helvetica" w:hAnsi="Helvetica" w:cs="Arial"/>
          <w:sz w:val="20"/>
          <w:szCs w:val="20"/>
        </w:rPr>
      </w:pPr>
      <w:r w:rsidRPr="001203F8">
        <w:rPr>
          <w:rFonts w:ascii="Helvetica" w:hAnsi="Helvetica" w:cs="Arial"/>
          <w:sz w:val="20"/>
          <w:szCs w:val="20"/>
        </w:rPr>
        <w:t>ELISA kit to detect intratypic differencial of polio viruses (RIVM or equivalent) The kit supplied by RIVM contains the following:</w:t>
      </w:r>
    </w:p>
    <w:p w:rsidR="00FA31B2" w:rsidRDefault="001621BA" w:rsidP="00E2633B">
      <w:pPr>
        <w:rPr>
          <w:rFonts w:ascii="Helvetica" w:hAnsi="Helvetica" w:cs="Arial"/>
          <w:sz w:val="20"/>
          <w:szCs w:val="20"/>
        </w:rPr>
      </w:pPr>
      <w:r w:rsidRPr="001203F8">
        <w:rPr>
          <w:rFonts w:ascii="Helvetica" w:hAnsi="Helvetica" w:cs="Arial"/>
          <w:sz w:val="20"/>
          <w:szCs w:val="20"/>
        </w:rPr>
        <w:t>Bovine serum: IgG fraction of type-specific bovine antiserum to all three poliovirus types.</w:t>
      </w:r>
    </w:p>
    <w:p w:rsidR="00FA31B2" w:rsidRDefault="001621BA" w:rsidP="00E2633B">
      <w:pPr>
        <w:rPr>
          <w:rFonts w:ascii="Helvetica" w:hAnsi="Helvetica" w:cs="Arial"/>
          <w:sz w:val="20"/>
          <w:szCs w:val="20"/>
        </w:rPr>
      </w:pPr>
      <w:r w:rsidRPr="001203F8">
        <w:rPr>
          <w:rFonts w:ascii="Helvetica" w:hAnsi="Helvetica" w:cs="Arial"/>
          <w:sz w:val="20"/>
          <w:szCs w:val="20"/>
        </w:rPr>
        <w:t>Rabbit serum: type-specific rabbit antiserum to poliovirus.</w:t>
      </w:r>
    </w:p>
    <w:p w:rsidR="00FA31B2" w:rsidRDefault="001621BA" w:rsidP="00E2633B">
      <w:pPr>
        <w:rPr>
          <w:rFonts w:ascii="Helvetica" w:hAnsi="Helvetica" w:cs="Arial"/>
          <w:sz w:val="20"/>
          <w:szCs w:val="20"/>
        </w:rPr>
      </w:pPr>
      <w:r w:rsidRPr="001203F8">
        <w:rPr>
          <w:rFonts w:ascii="Helvetica" w:hAnsi="Helvetica" w:cs="Arial"/>
          <w:sz w:val="20"/>
          <w:szCs w:val="20"/>
        </w:rPr>
        <w:t>Adsorbed rabbit serum: type-specific, cross-adsorbed rabbit antiserum. Poliovirus type 1, NSL and SL; Poliovirus type 2, NSL and SL; Poliovirus type 3, NSL and SL. Antisera have been heat inactivated at 56°C for 30 minutes to render them non-infectious.</w:t>
      </w:r>
    </w:p>
    <w:p w:rsidR="00FA31B2" w:rsidRDefault="001621BA" w:rsidP="00E2633B">
      <w:pPr>
        <w:rPr>
          <w:rFonts w:ascii="Helvetica" w:hAnsi="Helvetica" w:cs="Arial"/>
          <w:sz w:val="20"/>
          <w:szCs w:val="20"/>
        </w:rPr>
      </w:pPr>
      <w:r w:rsidRPr="001203F8">
        <w:rPr>
          <w:rFonts w:ascii="Helvetica" w:hAnsi="Helvetica" w:cs="Arial"/>
          <w:sz w:val="20"/>
          <w:szCs w:val="20"/>
        </w:rPr>
        <w:t>Prototype virus: polio prototype strains, non-infectious types 1, 2, and 3, non Sabin-like (NSL). Polio prototype strains should be stored at 4°C and never frozen.</w:t>
      </w:r>
    </w:p>
    <w:p w:rsidR="00FA31B2" w:rsidRDefault="001621BA" w:rsidP="00E2633B">
      <w:pPr>
        <w:rPr>
          <w:rFonts w:ascii="Helvetica" w:hAnsi="Helvetica" w:cs="Arial"/>
          <w:sz w:val="20"/>
          <w:szCs w:val="20"/>
        </w:rPr>
      </w:pPr>
      <w:r w:rsidRPr="001203F8">
        <w:rPr>
          <w:rFonts w:ascii="Helvetica" w:hAnsi="Helvetica" w:cs="Arial"/>
          <w:sz w:val="20"/>
          <w:szCs w:val="20"/>
        </w:rPr>
        <w:t>Spectrophotometer: SpectraMAX (molecular device or equivalent)</w:t>
      </w:r>
    </w:p>
    <w:p w:rsidR="00FA31B2" w:rsidRDefault="001621BA" w:rsidP="00E2633B">
      <w:pPr>
        <w:rPr>
          <w:rFonts w:ascii="Helvetica" w:hAnsi="Helvetica" w:cs="Arial"/>
          <w:sz w:val="20"/>
          <w:szCs w:val="20"/>
        </w:rPr>
      </w:pPr>
      <w:r w:rsidRPr="001203F8">
        <w:rPr>
          <w:rFonts w:ascii="Helvetica" w:hAnsi="Helvetica" w:cs="Arial"/>
          <w:sz w:val="20"/>
          <w:szCs w:val="20"/>
        </w:rPr>
        <w:t>ELISA plate washer: Skanwasher (molecular device or equivalent)</w:t>
      </w:r>
    </w:p>
    <w:p w:rsidR="00FA31B2" w:rsidRDefault="001621BA" w:rsidP="00E2633B">
      <w:pPr>
        <w:rPr>
          <w:rFonts w:ascii="Helvetica" w:hAnsi="Helvetica" w:cs="Arial"/>
          <w:sz w:val="20"/>
          <w:szCs w:val="20"/>
          <w:lang w:val="pt-PT"/>
        </w:rPr>
      </w:pPr>
      <w:r w:rsidRPr="007D6891">
        <w:rPr>
          <w:rFonts w:ascii="Helvetica" w:hAnsi="Helvetica" w:cs="Arial"/>
          <w:sz w:val="20"/>
          <w:szCs w:val="20"/>
          <w:lang w:val="pt-PT"/>
        </w:rPr>
        <w:t>Sodium bicarbonate (NaHCO3), Anhydrous SigmaUltra, Minimum 98% (Sigma or equivalent)</w:t>
      </w:r>
    </w:p>
    <w:p w:rsidR="00FA31B2" w:rsidRDefault="001621BA" w:rsidP="00E2633B">
      <w:pPr>
        <w:rPr>
          <w:rFonts w:ascii="Helvetica" w:hAnsi="Helvetica" w:cs="Arial"/>
          <w:sz w:val="20"/>
          <w:szCs w:val="20"/>
          <w:lang w:val="pt-PT"/>
        </w:rPr>
      </w:pPr>
      <w:r w:rsidRPr="007D6891">
        <w:rPr>
          <w:rFonts w:ascii="Helvetica" w:hAnsi="Helvetica" w:cs="Arial"/>
          <w:sz w:val="20"/>
          <w:szCs w:val="20"/>
          <w:lang w:val="pt-PT"/>
        </w:rPr>
        <w:t>Sodium carbonate (Na2CO3), Anhydrous SigmaUltra, Minimum 98% (Sigma or equivalent)</w:t>
      </w:r>
    </w:p>
    <w:p w:rsidR="00FA31B2" w:rsidRDefault="001621BA" w:rsidP="00E2633B">
      <w:pPr>
        <w:rPr>
          <w:rFonts w:ascii="Helvetica" w:hAnsi="Helvetica" w:cs="Arial"/>
          <w:sz w:val="20"/>
          <w:szCs w:val="20"/>
        </w:rPr>
      </w:pPr>
      <w:r w:rsidRPr="001203F8">
        <w:rPr>
          <w:rFonts w:ascii="Helvetica" w:hAnsi="Helvetica" w:cs="Arial"/>
          <w:sz w:val="20"/>
          <w:szCs w:val="20"/>
        </w:rPr>
        <w:t>Sodium acetate buffer, pH5.5 (Sigma or equivalent)</w:t>
      </w:r>
    </w:p>
    <w:p w:rsidR="00FA31B2" w:rsidRDefault="001621BA" w:rsidP="00E2633B">
      <w:pPr>
        <w:rPr>
          <w:rFonts w:ascii="Helvetica" w:hAnsi="Helvetica" w:cs="Arial"/>
          <w:sz w:val="20"/>
          <w:szCs w:val="20"/>
        </w:rPr>
      </w:pPr>
      <w:r w:rsidRPr="001203F8">
        <w:rPr>
          <w:rFonts w:ascii="Helvetica" w:hAnsi="Helvetica" w:cs="Arial"/>
          <w:sz w:val="20"/>
          <w:szCs w:val="20"/>
        </w:rPr>
        <w:t>Tween 20 (Sigma or equivalent)</w:t>
      </w:r>
    </w:p>
    <w:p w:rsidR="00FA31B2" w:rsidRDefault="001621BA" w:rsidP="00E2633B">
      <w:pPr>
        <w:rPr>
          <w:rFonts w:ascii="Helvetica" w:hAnsi="Helvetica" w:cs="Arial"/>
          <w:sz w:val="20"/>
          <w:szCs w:val="20"/>
        </w:rPr>
      </w:pPr>
      <w:r w:rsidRPr="001203F8">
        <w:rPr>
          <w:rFonts w:ascii="Helvetica" w:hAnsi="Helvetica" w:cs="Arial"/>
          <w:sz w:val="20"/>
          <w:szCs w:val="20"/>
        </w:rPr>
        <w:t>Sulfuric acid (Sigma or equivalent)</w:t>
      </w:r>
    </w:p>
    <w:p w:rsidR="00FA31B2" w:rsidRDefault="001621BA" w:rsidP="00E2633B">
      <w:pPr>
        <w:rPr>
          <w:rFonts w:ascii="Helvetica" w:hAnsi="Helvetica" w:cs="Arial"/>
          <w:sz w:val="20"/>
          <w:szCs w:val="20"/>
        </w:rPr>
      </w:pPr>
      <w:r w:rsidRPr="001203F8">
        <w:rPr>
          <w:rFonts w:ascii="Helvetica" w:hAnsi="Helvetica" w:cs="Arial"/>
          <w:sz w:val="20"/>
          <w:szCs w:val="20"/>
        </w:rPr>
        <w:t>Goat anti rabbit IgG, Horseradish peroxidase-labeled</w:t>
      </w:r>
    </w:p>
    <w:p w:rsidR="00FA31B2" w:rsidRDefault="001621BA" w:rsidP="00E2633B">
      <w:pPr>
        <w:rPr>
          <w:rFonts w:ascii="Helvetica" w:hAnsi="Helvetica" w:cs="Arial"/>
          <w:sz w:val="20"/>
          <w:szCs w:val="20"/>
        </w:rPr>
      </w:pPr>
      <w:r w:rsidRPr="001203F8">
        <w:rPr>
          <w:rFonts w:ascii="Helvetica" w:hAnsi="Helvetica" w:cs="Arial"/>
          <w:sz w:val="20"/>
          <w:szCs w:val="20"/>
        </w:rPr>
        <w:t>Substrate solution (KPL or equivalent)</w:t>
      </w:r>
    </w:p>
    <w:p w:rsidR="00FA31B2" w:rsidRDefault="001621BA" w:rsidP="00E2633B">
      <w:pPr>
        <w:rPr>
          <w:rFonts w:ascii="Helvetica" w:hAnsi="Helvetica" w:cs="Arial"/>
          <w:sz w:val="20"/>
          <w:szCs w:val="20"/>
        </w:rPr>
      </w:pPr>
      <w:r w:rsidRPr="001203F8">
        <w:rPr>
          <w:rFonts w:ascii="Helvetica" w:hAnsi="Helvetica" w:cs="Arial"/>
          <w:sz w:val="20"/>
          <w:szCs w:val="20"/>
        </w:rPr>
        <w:t>TMB: 3, 3’, 5, 5’ Tetramethyl benzidine</w:t>
      </w:r>
    </w:p>
    <w:p w:rsidR="00FA31B2" w:rsidRDefault="001621BA" w:rsidP="00E2633B">
      <w:pPr>
        <w:rPr>
          <w:rFonts w:ascii="Helvetica" w:hAnsi="Helvetica" w:cs="Arial"/>
          <w:sz w:val="20"/>
          <w:szCs w:val="20"/>
        </w:rPr>
      </w:pPr>
      <w:r w:rsidRPr="001203F8">
        <w:rPr>
          <w:rFonts w:ascii="Helvetica" w:hAnsi="Helvetica" w:cs="Arial"/>
          <w:sz w:val="20"/>
          <w:szCs w:val="20"/>
        </w:rPr>
        <w:t>Urea peroxide</w:t>
      </w:r>
    </w:p>
    <w:p w:rsidR="00FA31B2" w:rsidRDefault="001621BA" w:rsidP="00E2633B">
      <w:pPr>
        <w:rPr>
          <w:rFonts w:ascii="Helvetica" w:hAnsi="Helvetica" w:cs="Arial"/>
          <w:sz w:val="20"/>
          <w:szCs w:val="20"/>
        </w:rPr>
      </w:pPr>
      <w:r w:rsidRPr="001203F8">
        <w:rPr>
          <w:rFonts w:ascii="Helvetica" w:hAnsi="Helvetica" w:cs="Arial"/>
          <w:sz w:val="20"/>
          <w:szCs w:val="20"/>
        </w:rPr>
        <w:t>96-well microtiter immunological plates or microtitration strips</w:t>
      </w:r>
    </w:p>
    <w:p w:rsidR="00FA31B2" w:rsidRDefault="001621BA" w:rsidP="00E2633B">
      <w:pPr>
        <w:rPr>
          <w:rFonts w:ascii="Helvetica" w:hAnsi="Helvetica" w:cs="Arial"/>
          <w:sz w:val="20"/>
          <w:szCs w:val="20"/>
        </w:rPr>
      </w:pPr>
      <w:r w:rsidRPr="001203F8">
        <w:rPr>
          <w:rFonts w:ascii="Helvetica" w:hAnsi="Helvetica" w:cs="Arial"/>
          <w:sz w:val="20"/>
          <w:szCs w:val="20"/>
        </w:rPr>
        <w:t>Vortex</w:t>
      </w:r>
    </w:p>
    <w:p w:rsidR="00FA31B2" w:rsidRDefault="001621BA" w:rsidP="00E2633B">
      <w:pPr>
        <w:rPr>
          <w:rFonts w:ascii="Helvetica" w:hAnsi="Helvetica" w:cs="Arial"/>
          <w:sz w:val="20"/>
          <w:szCs w:val="20"/>
        </w:rPr>
      </w:pPr>
      <w:r w:rsidRPr="001203F8">
        <w:rPr>
          <w:rFonts w:ascii="Helvetica" w:hAnsi="Helvetica" w:cs="Arial"/>
          <w:sz w:val="20"/>
          <w:szCs w:val="20"/>
        </w:rPr>
        <w:t>Bright line hematocytometer with cover slip (Sigma or equivalent)</w:t>
      </w:r>
    </w:p>
    <w:p w:rsidR="00FA31B2" w:rsidRDefault="001621BA" w:rsidP="00E2633B">
      <w:pPr>
        <w:rPr>
          <w:rFonts w:ascii="Helvetica" w:hAnsi="Helvetica" w:cs="Arial"/>
          <w:sz w:val="20"/>
          <w:szCs w:val="20"/>
        </w:rPr>
      </w:pPr>
      <w:r w:rsidRPr="001203F8">
        <w:rPr>
          <w:rFonts w:ascii="Helvetica" w:hAnsi="Helvetica" w:cs="Arial"/>
          <w:sz w:val="20"/>
          <w:szCs w:val="20"/>
        </w:rPr>
        <w:t>Inverted Microscope</w:t>
      </w:r>
    </w:p>
    <w:p w:rsidR="00FA31B2" w:rsidRDefault="001621BA" w:rsidP="00E2633B">
      <w:pPr>
        <w:rPr>
          <w:rFonts w:ascii="Helvetica" w:hAnsi="Helvetica" w:cs="Arial"/>
          <w:sz w:val="20"/>
          <w:szCs w:val="20"/>
        </w:rPr>
      </w:pPr>
      <w:r w:rsidRPr="001203F8">
        <w:rPr>
          <w:rFonts w:ascii="Helvetica" w:hAnsi="Helvetica" w:cs="Arial"/>
          <w:sz w:val="20"/>
          <w:szCs w:val="20"/>
        </w:rPr>
        <w:t>Microtiter plate 96 well, flat bottomed with lid (Falcon or equivalent)</w:t>
      </w:r>
    </w:p>
    <w:p w:rsidR="00FA31B2" w:rsidRDefault="001621BA" w:rsidP="00E2633B">
      <w:pPr>
        <w:rPr>
          <w:rFonts w:ascii="Helvetica" w:hAnsi="Helvetica" w:cs="Arial"/>
          <w:sz w:val="20"/>
          <w:szCs w:val="20"/>
        </w:rPr>
      </w:pPr>
      <w:r w:rsidRPr="001203F8">
        <w:rPr>
          <w:rFonts w:ascii="Helvetica" w:hAnsi="Helvetica" w:cs="Arial"/>
          <w:sz w:val="20"/>
          <w:szCs w:val="20"/>
        </w:rPr>
        <w:t>Sterile screw cap tube</w:t>
      </w:r>
    </w:p>
    <w:p w:rsidR="00FA31B2" w:rsidRDefault="001621BA" w:rsidP="00E2633B">
      <w:pPr>
        <w:rPr>
          <w:rFonts w:ascii="Helvetica" w:hAnsi="Helvetica" w:cs="Arial"/>
          <w:sz w:val="20"/>
          <w:szCs w:val="20"/>
        </w:rPr>
      </w:pPr>
      <w:r w:rsidRPr="001203F8">
        <w:rPr>
          <w:rFonts w:ascii="Helvetica" w:hAnsi="Helvetica" w:cs="Arial"/>
          <w:sz w:val="20"/>
          <w:szCs w:val="20"/>
        </w:rPr>
        <w:t xml:space="preserve">Sterile container capable of holding 50-1000 ml </w:t>
      </w:r>
    </w:p>
    <w:p w:rsidR="00FA31B2" w:rsidRDefault="001621BA" w:rsidP="00E2633B">
      <w:pPr>
        <w:rPr>
          <w:rFonts w:ascii="Helvetica" w:hAnsi="Helvetica" w:cs="Arial"/>
          <w:sz w:val="20"/>
          <w:szCs w:val="20"/>
        </w:rPr>
      </w:pPr>
      <w:r w:rsidRPr="001203F8">
        <w:rPr>
          <w:rFonts w:ascii="Helvetica" w:hAnsi="Helvetica" w:cs="Arial"/>
          <w:sz w:val="20"/>
          <w:szCs w:val="20"/>
        </w:rPr>
        <w:t>Sterile PBS (Diamedix or equivalent)</w:t>
      </w:r>
    </w:p>
    <w:p w:rsidR="00FA31B2" w:rsidRDefault="001621BA" w:rsidP="00E2633B">
      <w:pPr>
        <w:rPr>
          <w:rFonts w:ascii="Helvetica" w:hAnsi="Helvetica" w:cs="Arial"/>
          <w:sz w:val="20"/>
          <w:szCs w:val="20"/>
        </w:rPr>
      </w:pPr>
      <w:r w:rsidRPr="001203F8">
        <w:rPr>
          <w:rFonts w:ascii="Helvetica" w:hAnsi="Helvetica" w:cs="Arial"/>
          <w:sz w:val="20"/>
          <w:szCs w:val="20"/>
        </w:rPr>
        <w:t>Bovine albumin solution (BSA), (Sigma or equivalent)</w:t>
      </w:r>
    </w:p>
    <w:p w:rsidR="00FA31B2" w:rsidRDefault="001621BA" w:rsidP="00E2633B">
      <w:pPr>
        <w:rPr>
          <w:rFonts w:ascii="Helvetica" w:hAnsi="Helvetica" w:cs="Arial"/>
          <w:sz w:val="20"/>
          <w:szCs w:val="20"/>
        </w:rPr>
      </w:pPr>
      <w:r w:rsidRPr="001203F8">
        <w:rPr>
          <w:rFonts w:ascii="Helvetica" w:hAnsi="Helvetica" w:cs="Arial"/>
          <w:sz w:val="20"/>
          <w:szCs w:val="20"/>
        </w:rPr>
        <w:t>Sterile microcentrifuge tube, eppendoft</w:t>
      </w:r>
    </w:p>
    <w:p w:rsidR="00FA31B2" w:rsidRDefault="001621BA" w:rsidP="00E2633B">
      <w:pPr>
        <w:rPr>
          <w:rFonts w:ascii="Helvetica" w:hAnsi="Helvetica" w:cs="Arial"/>
          <w:sz w:val="20"/>
          <w:szCs w:val="20"/>
        </w:rPr>
      </w:pPr>
      <w:r w:rsidRPr="001203F8">
        <w:rPr>
          <w:rFonts w:ascii="Helvetica" w:hAnsi="Helvetica" w:cs="Arial"/>
          <w:sz w:val="20"/>
          <w:szCs w:val="20"/>
        </w:rPr>
        <w:t>Electronic Pipette Aid</w:t>
      </w:r>
    </w:p>
    <w:p w:rsidR="00FA31B2" w:rsidRDefault="001621BA" w:rsidP="00E2633B">
      <w:pPr>
        <w:rPr>
          <w:rFonts w:ascii="Helvetica" w:hAnsi="Helvetica" w:cs="Arial"/>
          <w:sz w:val="20"/>
          <w:szCs w:val="20"/>
        </w:rPr>
      </w:pPr>
      <w:r w:rsidRPr="001203F8">
        <w:rPr>
          <w:rFonts w:ascii="Helvetica" w:hAnsi="Helvetica" w:cs="Arial"/>
          <w:sz w:val="20"/>
          <w:szCs w:val="20"/>
        </w:rPr>
        <w:t>Single-channel and multi-channel pipettes with tips</w:t>
      </w:r>
    </w:p>
    <w:p w:rsidR="00FA31B2" w:rsidRDefault="001621BA" w:rsidP="00E2633B">
      <w:pPr>
        <w:rPr>
          <w:rFonts w:ascii="Helvetica" w:hAnsi="Helvetica" w:cs="Arial"/>
          <w:sz w:val="20"/>
          <w:szCs w:val="20"/>
        </w:rPr>
      </w:pPr>
      <w:r w:rsidRPr="001203F8">
        <w:rPr>
          <w:rFonts w:ascii="Helvetica" w:hAnsi="Helvetica" w:cs="Arial"/>
          <w:sz w:val="20"/>
          <w:szCs w:val="20"/>
        </w:rPr>
        <w:t>Multi-stepper with tips</w:t>
      </w:r>
    </w:p>
    <w:p w:rsidR="00FA31B2" w:rsidRDefault="001621BA" w:rsidP="00E2633B">
      <w:pPr>
        <w:rPr>
          <w:rFonts w:ascii="Helvetica" w:hAnsi="Helvetica" w:cs="Arial"/>
          <w:sz w:val="20"/>
          <w:szCs w:val="20"/>
        </w:rPr>
      </w:pPr>
      <w:r w:rsidRPr="001203F8">
        <w:rPr>
          <w:rFonts w:ascii="Helvetica" w:hAnsi="Helvetica" w:cs="Arial"/>
          <w:sz w:val="20"/>
          <w:szCs w:val="20"/>
        </w:rPr>
        <w:t>Top loading Balance</w:t>
      </w:r>
    </w:p>
    <w:p w:rsidR="00FA31B2" w:rsidRDefault="001621BA" w:rsidP="00E2633B">
      <w:pPr>
        <w:rPr>
          <w:rFonts w:ascii="Helvetica" w:hAnsi="Helvetica" w:cs="Arial"/>
          <w:sz w:val="20"/>
          <w:szCs w:val="20"/>
        </w:rPr>
      </w:pPr>
      <w:r w:rsidRPr="001203F8">
        <w:rPr>
          <w:rFonts w:ascii="Helvetica" w:hAnsi="Helvetica" w:cs="Arial"/>
          <w:sz w:val="20"/>
          <w:szCs w:val="20"/>
        </w:rPr>
        <w:t xml:space="preserve">Magnetic stirrer with bar </w:t>
      </w:r>
    </w:p>
    <w:p w:rsidR="00FA31B2" w:rsidRDefault="001621BA" w:rsidP="00E2633B">
      <w:pPr>
        <w:rPr>
          <w:rFonts w:ascii="Helvetica" w:hAnsi="Helvetica" w:cs="Arial"/>
          <w:sz w:val="20"/>
          <w:szCs w:val="20"/>
        </w:rPr>
      </w:pPr>
      <w:r w:rsidRPr="001203F8">
        <w:rPr>
          <w:rFonts w:ascii="Helvetica" w:hAnsi="Helvetica" w:cs="Arial"/>
          <w:sz w:val="20"/>
          <w:szCs w:val="20"/>
        </w:rPr>
        <w:t>pH meter</w:t>
      </w:r>
    </w:p>
    <w:p w:rsidR="00FA31B2" w:rsidRDefault="001621BA" w:rsidP="00E2633B">
      <w:pPr>
        <w:rPr>
          <w:rFonts w:ascii="Helvetica" w:hAnsi="Helvetica" w:cs="Arial"/>
          <w:sz w:val="20"/>
          <w:szCs w:val="20"/>
        </w:rPr>
      </w:pPr>
      <w:r w:rsidRPr="001203F8">
        <w:rPr>
          <w:rFonts w:ascii="Helvetica" w:hAnsi="Helvetica" w:cs="Arial"/>
          <w:sz w:val="20"/>
          <w:szCs w:val="20"/>
        </w:rPr>
        <w:t>Filter unit 0.22 µm</w:t>
      </w:r>
    </w:p>
    <w:p w:rsidR="00FA31B2" w:rsidRDefault="001621BA" w:rsidP="00E2633B">
      <w:pPr>
        <w:rPr>
          <w:rFonts w:ascii="Helvetica" w:hAnsi="Helvetica" w:cs="Arial"/>
          <w:sz w:val="20"/>
          <w:szCs w:val="20"/>
        </w:rPr>
      </w:pPr>
      <w:r w:rsidRPr="001203F8">
        <w:rPr>
          <w:rFonts w:ascii="Helvetica" w:hAnsi="Helvetica" w:cs="Arial"/>
          <w:sz w:val="20"/>
          <w:szCs w:val="20"/>
        </w:rPr>
        <w:t>Plate sealer</w:t>
      </w:r>
    </w:p>
    <w:p w:rsidR="00FA31B2" w:rsidRDefault="001621BA" w:rsidP="00E2633B">
      <w:pPr>
        <w:rPr>
          <w:rFonts w:ascii="Helvetica" w:hAnsi="Helvetica" w:cs="Arial"/>
          <w:sz w:val="20"/>
          <w:szCs w:val="20"/>
        </w:rPr>
      </w:pPr>
      <w:r w:rsidRPr="001203F8">
        <w:rPr>
          <w:rFonts w:ascii="Helvetica" w:hAnsi="Helvetica" w:cs="Arial"/>
          <w:sz w:val="20"/>
          <w:szCs w:val="20"/>
        </w:rPr>
        <w:t>Aluminum foil</w:t>
      </w:r>
    </w:p>
    <w:p w:rsidR="00FA31B2" w:rsidRDefault="001621BA" w:rsidP="00E2633B">
      <w:pPr>
        <w:rPr>
          <w:rFonts w:ascii="Helvetica" w:hAnsi="Helvetica" w:cs="Arial"/>
          <w:sz w:val="20"/>
          <w:szCs w:val="20"/>
        </w:rPr>
      </w:pPr>
      <w:r w:rsidRPr="001203F8">
        <w:rPr>
          <w:rFonts w:ascii="Helvetica" w:hAnsi="Helvetica" w:cs="Arial"/>
          <w:sz w:val="20"/>
          <w:szCs w:val="20"/>
        </w:rPr>
        <w:t>Paraffin</w:t>
      </w:r>
    </w:p>
    <w:p w:rsidR="00FA31B2" w:rsidRDefault="001621BA" w:rsidP="00E2633B">
      <w:pPr>
        <w:rPr>
          <w:rFonts w:ascii="Helvetica" w:hAnsi="Helvetica" w:cs="Arial"/>
          <w:sz w:val="20"/>
          <w:szCs w:val="20"/>
        </w:rPr>
      </w:pPr>
      <w:r w:rsidRPr="001203F8">
        <w:rPr>
          <w:rFonts w:ascii="Helvetica" w:hAnsi="Helvetica" w:cs="Arial"/>
          <w:sz w:val="20"/>
          <w:szCs w:val="20"/>
        </w:rPr>
        <w:t>High pressure sensitive film sealer</w:t>
      </w:r>
    </w:p>
    <w:p w:rsidR="00FA31B2" w:rsidRDefault="001621BA" w:rsidP="00E2633B">
      <w:pPr>
        <w:rPr>
          <w:rFonts w:ascii="Helvetica" w:hAnsi="Helvetica" w:cs="Arial"/>
          <w:sz w:val="20"/>
          <w:szCs w:val="20"/>
        </w:rPr>
      </w:pPr>
      <w:r w:rsidRPr="001203F8">
        <w:rPr>
          <w:rFonts w:ascii="Helvetica" w:hAnsi="Helvetica" w:cs="Arial"/>
          <w:sz w:val="20"/>
          <w:szCs w:val="20"/>
        </w:rPr>
        <w:t>Sterile conical tube; 5ml, 15ml and 50 ml conical tubes (Falcon or equivalent)</w:t>
      </w:r>
    </w:p>
    <w:p w:rsidR="00FA31B2" w:rsidRDefault="001621BA" w:rsidP="00E2633B">
      <w:pPr>
        <w:rPr>
          <w:rFonts w:ascii="Helvetica" w:hAnsi="Helvetica" w:cs="Arial"/>
          <w:sz w:val="20"/>
          <w:szCs w:val="20"/>
          <w:lang w:val="it-IT"/>
        </w:rPr>
      </w:pPr>
      <w:r w:rsidRPr="000E0F83">
        <w:rPr>
          <w:rFonts w:ascii="Helvetica" w:hAnsi="Helvetica" w:cs="Arial"/>
          <w:sz w:val="20"/>
          <w:szCs w:val="20"/>
          <w:lang w:val="it-IT"/>
        </w:rPr>
        <w:t>Sterile Serological Pipettes 1 ml, 5 ml, 10 ml and 25 ml</w:t>
      </w:r>
    </w:p>
    <w:p w:rsidR="00FA31B2" w:rsidRDefault="001621BA" w:rsidP="00E2633B">
      <w:pPr>
        <w:rPr>
          <w:rFonts w:ascii="Helvetica" w:hAnsi="Helvetica" w:cs="Arial"/>
          <w:sz w:val="20"/>
          <w:szCs w:val="20"/>
        </w:rPr>
      </w:pPr>
      <w:r w:rsidRPr="001203F8">
        <w:rPr>
          <w:rFonts w:ascii="Helvetica" w:hAnsi="Helvetica" w:cs="Arial"/>
          <w:sz w:val="20"/>
          <w:szCs w:val="20"/>
        </w:rPr>
        <w:t>Upright Freezer (-70±5°C)</w:t>
      </w:r>
    </w:p>
    <w:p w:rsidR="00FA31B2" w:rsidRDefault="001621BA" w:rsidP="00E2633B">
      <w:pPr>
        <w:rPr>
          <w:rFonts w:ascii="Helvetica" w:hAnsi="Helvetica" w:cs="Arial"/>
          <w:sz w:val="20"/>
          <w:szCs w:val="20"/>
        </w:rPr>
      </w:pPr>
      <w:r w:rsidRPr="001203F8">
        <w:rPr>
          <w:rFonts w:ascii="Helvetica" w:hAnsi="Helvetica" w:cs="Arial"/>
          <w:sz w:val="20"/>
          <w:szCs w:val="20"/>
        </w:rPr>
        <w:t>Upright Freezer (-20±5°C)</w:t>
      </w:r>
    </w:p>
    <w:p w:rsidR="00FA31B2" w:rsidRDefault="001621BA" w:rsidP="00E2633B">
      <w:pPr>
        <w:rPr>
          <w:rFonts w:ascii="Helvetica" w:hAnsi="Helvetica" w:cs="Arial"/>
          <w:sz w:val="20"/>
          <w:szCs w:val="20"/>
        </w:rPr>
      </w:pPr>
      <w:r w:rsidRPr="001203F8">
        <w:rPr>
          <w:rFonts w:ascii="Helvetica" w:hAnsi="Helvetica" w:cs="Arial"/>
          <w:sz w:val="20"/>
          <w:szCs w:val="20"/>
        </w:rPr>
        <w:t>Refrigerator (2-8°C)</w:t>
      </w:r>
    </w:p>
    <w:p w:rsidR="00FA31B2" w:rsidRDefault="001621BA" w:rsidP="00E2633B">
      <w:pPr>
        <w:rPr>
          <w:rFonts w:ascii="Helvetica" w:hAnsi="Helvetica" w:cs="Arial"/>
          <w:sz w:val="20"/>
          <w:szCs w:val="20"/>
        </w:rPr>
      </w:pPr>
      <w:r w:rsidRPr="001203F8">
        <w:rPr>
          <w:rFonts w:ascii="Helvetica" w:hAnsi="Helvetica" w:cs="Arial"/>
          <w:sz w:val="20"/>
          <w:szCs w:val="20"/>
        </w:rPr>
        <w:t>Disposable gloves</w:t>
      </w:r>
    </w:p>
    <w:p w:rsidR="00FA31B2" w:rsidRDefault="001621BA" w:rsidP="00E2633B">
      <w:pPr>
        <w:rPr>
          <w:rFonts w:ascii="Helvetica" w:hAnsi="Helvetica" w:cs="Arial"/>
          <w:sz w:val="20"/>
          <w:szCs w:val="20"/>
        </w:rPr>
      </w:pPr>
      <w:r w:rsidRPr="001203F8">
        <w:rPr>
          <w:rFonts w:ascii="Helvetica" w:hAnsi="Helvetica" w:cs="Arial"/>
          <w:sz w:val="20"/>
          <w:szCs w:val="20"/>
        </w:rPr>
        <w:t>Biohazard bags with stand</w:t>
      </w:r>
    </w:p>
    <w:p w:rsidR="00FA31B2" w:rsidRDefault="001621BA" w:rsidP="00E2633B">
      <w:pPr>
        <w:rPr>
          <w:rFonts w:ascii="Helvetica" w:hAnsi="Helvetica" w:cs="Arial"/>
          <w:sz w:val="20"/>
          <w:szCs w:val="20"/>
        </w:rPr>
      </w:pPr>
      <w:r w:rsidRPr="001203F8">
        <w:rPr>
          <w:rFonts w:ascii="Helvetica" w:hAnsi="Helvetica" w:cs="Arial"/>
          <w:sz w:val="20"/>
          <w:szCs w:val="20"/>
        </w:rPr>
        <w:t>Tube rack</w:t>
      </w:r>
    </w:p>
    <w:p w:rsidR="00FA31B2" w:rsidRDefault="001621BA" w:rsidP="00E2633B">
      <w:pPr>
        <w:rPr>
          <w:rFonts w:ascii="Helvetica" w:hAnsi="Helvetica" w:cs="Arial"/>
          <w:sz w:val="20"/>
          <w:szCs w:val="20"/>
        </w:rPr>
      </w:pPr>
      <w:r w:rsidRPr="001203F8">
        <w:rPr>
          <w:rFonts w:ascii="Helvetica" w:hAnsi="Helvetica" w:cs="Arial"/>
          <w:sz w:val="20"/>
          <w:szCs w:val="20"/>
        </w:rPr>
        <w:t>Timer or clock</w:t>
      </w:r>
    </w:p>
    <w:p w:rsidR="00FA31B2" w:rsidRDefault="001621BA" w:rsidP="00E2633B">
      <w:pPr>
        <w:rPr>
          <w:rFonts w:ascii="Helvetica" w:hAnsi="Helvetica" w:cs="Arial"/>
          <w:sz w:val="20"/>
          <w:szCs w:val="20"/>
        </w:rPr>
      </w:pPr>
      <w:r w:rsidRPr="0050797E">
        <w:rPr>
          <w:rFonts w:ascii="Helvetica" w:hAnsi="Helvetica" w:cs="Arial"/>
          <w:b/>
          <w:sz w:val="20"/>
          <w:szCs w:val="20"/>
        </w:rPr>
        <w:t>Definitions/Abbreviations</w:t>
      </w:r>
      <w:r w:rsidRPr="001203F8">
        <w:rPr>
          <w:rFonts w:ascii="Helvetica" w:hAnsi="Helvetica" w:cs="Arial"/>
          <w:sz w:val="20"/>
          <w:szCs w:val="20"/>
        </w:rPr>
        <w:t>-</w:t>
      </w:r>
    </w:p>
    <w:p w:rsidR="00FA31B2" w:rsidRDefault="001621BA" w:rsidP="00E2633B">
      <w:pPr>
        <w:rPr>
          <w:rFonts w:ascii="Helvetica" w:hAnsi="Helvetica" w:cs="Arial"/>
          <w:sz w:val="20"/>
          <w:szCs w:val="20"/>
        </w:rPr>
      </w:pPr>
      <w:r w:rsidRPr="005B1181">
        <w:rPr>
          <w:rFonts w:ascii="Helvetica" w:hAnsi="Helvetica" w:cs="Arial"/>
          <w:sz w:val="20"/>
          <w:szCs w:val="20"/>
          <w:u w:val="single"/>
        </w:rPr>
        <w:t>HEp-2</w:t>
      </w:r>
      <w:r>
        <w:rPr>
          <w:rFonts w:ascii="Helvetica" w:hAnsi="Helvetica" w:cs="Arial"/>
          <w:sz w:val="20"/>
          <w:szCs w:val="20"/>
        </w:rPr>
        <w:t>:</w:t>
      </w:r>
      <w:r>
        <w:rPr>
          <w:rFonts w:ascii="Helvetica" w:hAnsi="Helvetica" w:cs="Arial"/>
          <w:sz w:val="20"/>
          <w:szCs w:val="20"/>
        </w:rPr>
        <w:tab/>
      </w:r>
      <w:r w:rsidRPr="005B1181">
        <w:rPr>
          <w:rFonts w:ascii="Helvetica" w:hAnsi="Helvetica" w:cs="Arial"/>
          <w:sz w:val="20"/>
          <w:szCs w:val="20"/>
        </w:rPr>
        <w:t>Morphology of epithelial cell from Human Caucasian larynx carcinoma with HeLa cell line characteristics.</w:t>
      </w:r>
    </w:p>
    <w:p w:rsidR="00FA31B2" w:rsidRDefault="001621BA" w:rsidP="00E2633B">
      <w:pPr>
        <w:rPr>
          <w:rFonts w:ascii="Helvetica" w:hAnsi="Helvetica" w:cs="Arial"/>
          <w:sz w:val="20"/>
          <w:szCs w:val="20"/>
        </w:rPr>
      </w:pPr>
      <w:r w:rsidRPr="005B1181">
        <w:rPr>
          <w:rFonts w:ascii="Helvetica" w:hAnsi="Helvetica" w:cs="Arial"/>
          <w:sz w:val="20"/>
          <w:szCs w:val="20"/>
          <w:u w:val="single"/>
        </w:rPr>
        <w:t>HeLa</w:t>
      </w:r>
      <w:r>
        <w:rPr>
          <w:rFonts w:ascii="Helvetica" w:hAnsi="Helvetica" w:cs="Arial"/>
          <w:sz w:val="20"/>
          <w:szCs w:val="20"/>
        </w:rPr>
        <w:t xml:space="preserve">: </w:t>
      </w:r>
      <w:r>
        <w:rPr>
          <w:rFonts w:ascii="Helvetica" w:hAnsi="Helvetica" w:cs="Arial"/>
          <w:sz w:val="20"/>
          <w:szCs w:val="20"/>
        </w:rPr>
        <w:tab/>
      </w:r>
      <w:r w:rsidRPr="005B1181">
        <w:rPr>
          <w:rFonts w:ascii="Helvetica" w:hAnsi="Helvetica" w:cs="Arial"/>
          <w:sz w:val="20"/>
          <w:szCs w:val="20"/>
        </w:rPr>
        <w:t>Human epithelial cells from a fatal cervical carcinoma transformed by human papillomavirus 18</w:t>
      </w:r>
    </w:p>
    <w:p w:rsidR="00FA31B2" w:rsidRDefault="001621BA" w:rsidP="00E2633B">
      <w:pPr>
        <w:rPr>
          <w:rFonts w:ascii="Helvetica" w:hAnsi="Helvetica" w:cs="Arial"/>
          <w:sz w:val="20"/>
          <w:szCs w:val="20"/>
        </w:rPr>
      </w:pPr>
      <w:r w:rsidRPr="005B1181">
        <w:rPr>
          <w:rFonts w:ascii="Helvetica" w:hAnsi="Helvetica" w:cs="Arial"/>
          <w:sz w:val="20"/>
          <w:szCs w:val="20"/>
          <w:u w:val="single"/>
        </w:rPr>
        <w:t>CPE</w:t>
      </w:r>
      <w:r>
        <w:rPr>
          <w:rFonts w:ascii="Helvetica" w:hAnsi="Helvetica" w:cs="Arial"/>
          <w:sz w:val="20"/>
          <w:szCs w:val="20"/>
        </w:rPr>
        <w:t>:</w:t>
      </w:r>
      <w:r>
        <w:rPr>
          <w:rFonts w:ascii="Helvetica" w:hAnsi="Helvetica" w:cs="Arial"/>
          <w:sz w:val="20"/>
          <w:szCs w:val="20"/>
        </w:rPr>
        <w:tab/>
      </w:r>
      <w:r w:rsidRPr="001203F8">
        <w:rPr>
          <w:rFonts w:ascii="Helvetica" w:hAnsi="Helvetica" w:cs="Arial"/>
          <w:sz w:val="20"/>
          <w:szCs w:val="20"/>
        </w:rPr>
        <w:t xml:space="preserve">Cytopathic effects (The presence of the virus often gives rise to </w:t>
      </w:r>
      <w:r w:rsidRPr="005B1181">
        <w:rPr>
          <w:rFonts w:ascii="Helvetica" w:hAnsi="Helvetica" w:cs="Arial"/>
          <w:sz w:val="20"/>
          <w:szCs w:val="20"/>
        </w:rPr>
        <w:t xml:space="preserve">morphological changes in the host cell. CPE may consist of cell rounding, disorientation, swelling or shrinking, death </w:t>
      </w:r>
      <w:r>
        <w:rPr>
          <w:rFonts w:ascii="Helvetica" w:hAnsi="Helvetica" w:cs="Arial"/>
          <w:sz w:val="20"/>
          <w:szCs w:val="20"/>
        </w:rPr>
        <w:t xml:space="preserve">and </w:t>
      </w:r>
      <w:r w:rsidRPr="005B1181">
        <w:rPr>
          <w:rFonts w:ascii="Helvetica" w:hAnsi="Helvetica" w:cs="Arial"/>
          <w:sz w:val="20"/>
          <w:szCs w:val="20"/>
        </w:rPr>
        <w:t>detachment from the surface)</w:t>
      </w:r>
    </w:p>
    <w:p w:rsidR="00FA31B2" w:rsidRDefault="001621BA" w:rsidP="00E2633B">
      <w:pPr>
        <w:rPr>
          <w:rFonts w:ascii="Helvetica" w:hAnsi="Helvetica" w:cs="Arial"/>
          <w:sz w:val="20"/>
          <w:szCs w:val="20"/>
        </w:rPr>
      </w:pPr>
      <w:r w:rsidRPr="005B1181">
        <w:rPr>
          <w:rFonts w:ascii="Helvetica" w:hAnsi="Helvetica" w:cs="Arial"/>
          <w:sz w:val="20"/>
          <w:szCs w:val="20"/>
          <w:u w:val="single"/>
        </w:rPr>
        <w:t>TCID50</w:t>
      </w:r>
      <w:r>
        <w:rPr>
          <w:rFonts w:ascii="Helvetica" w:hAnsi="Helvetica" w:cs="Arial"/>
          <w:sz w:val="20"/>
          <w:szCs w:val="20"/>
        </w:rPr>
        <w:t>:</w:t>
      </w:r>
      <w:r w:rsidRPr="001203F8">
        <w:rPr>
          <w:rFonts w:ascii="Helvetica" w:hAnsi="Helvetica" w:cs="Arial"/>
          <w:sz w:val="20"/>
          <w:szCs w:val="20"/>
        </w:rPr>
        <w:t xml:space="preserve">50% Tissue Culture Infective Dose (amount of pathogenic </w:t>
      </w:r>
      <w:r>
        <w:rPr>
          <w:rFonts w:ascii="Helvetica" w:hAnsi="Helvetica" w:cs="Arial"/>
          <w:sz w:val="20"/>
          <w:szCs w:val="20"/>
        </w:rPr>
        <w:t xml:space="preserve">Agent that will produce </w:t>
      </w:r>
      <w:r w:rsidRPr="005B1181">
        <w:rPr>
          <w:rFonts w:ascii="Helvetica" w:hAnsi="Helvetica" w:cs="Arial"/>
          <w:sz w:val="20"/>
          <w:szCs w:val="20"/>
        </w:rPr>
        <w:t xml:space="preserve">pathogenic change in 50% of cell culture inoculated. </w:t>
      </w:r>
    </w:p>
    <w:p w:rsidR="00FA31B2" w:rsidRDefault="001621BA" w:rsidP="00E2633B">
      <w:pPr>
        <w:rPr>
          <w:rFonts w:ascii="Helvetica" w:hAnsi="Helvetica" w:cs="Arial"/>
          <w:sz w:val="20"/>
          <w:szCs w:val="20"/>
        </w:rPr>
      </w:pPr>
      <w:r w:rsidRPr="005B1181">
        <w:rPr>
          <w:rFonts w:ascii="Helvetica" w:hAnsi="Helvetica" w:cs="Arial"/>
          <w:sz w:val="20"/>
          <w:szCs w:val="20"/>
          <w:u w:val="single"/>
        </w:rPr>
        <w:t>CPD</w:t>
      </w:r>
      <w:r>
        <w:rPr>
          <w:rFonts w:ascii="Helvetica" w:hAnsi="Helvetica" w:cs="Arial"/>
          <w:sz w:val="20"/>
          <w:szCs w:val="20"/>
        </w:rPr>
        <w:t>:</w:t>
      </w:r>
      <w:r>
        <w:rPr>
          <w:rFonts w:ascii="Helvetica" w:hAnsi="Helvetica" w:cs="Arial"/>
          <w:sz w:val="20"/>
          <w:szCs w:val="20"/>
        </w:rPr>
        <w:tab/>
      </w:r>
      <w:r w:rsidRPr="001203F8">
        <w:rPr>
          <w:rFonts w:ascii="Helvetica" w:hAnsi="Helvetica" w:cs="Arial"/>
          <w:sz w:val="20"/>
          <w:szCs w:val="20"/>
        </w:rPr>
        <w:t>Cytopathic dose</w:t>
      </w:r>
    </w:p>
    <w:p w:rsidR="00FA31B2" w:rsidRDefault="001621BA" w:rsidP="00E2633B">
      <w:pPr>
        <w:rPr>
          <w:rFonts w:ascii="Helvetica" w:hAnsi="Helvetica" w:cs="Arial"/>
          <w:sz w:val="20"/>
          <w:szCs w:val="20"/>
        </w:rPr>
      </w:pPr>
      <w:r w:rsidRPr="005B1181">
        <w:rPr>
          <w:rFonts w:ascii="Helvetica" w:hAnsi="Helvetica" w:cs="Arial"/>
          <w:sz w:val="20"/>
          <w:szCs w:val="20"/>
          <w:u w:val="single"/>
        </w:rPr>
        <w:t>ELISA</w:t>
      </w:r>
      <w:r w:rsidRPr="001203F8">
        <w:rPr>
          <w:rFonts w:ascii="Helvetica" w:hAnsi="Helvetica" w:cs="Arial"/>
          <w:sz w:val="20"/>
          <w:szCs w:val="20"/>
        </w:rPr>
        <w:t>:</w:t>
      </w:r>
      <w:r w:rsidRPr="001203F8">
        <w:rPr>
          <w:rFonts w:ascii="Helvetica" w:hAnsi="Helvetica" w:cs="Arial"/>
          <w:sz w:val="20"/>
          <w:szCs w:val="20"/>
        </w:rPr>
        <w:tab/>
        <w:t>Enzyme-linked immunosorbent assay</w:t>
      </w:r>
    </w:p>
    <w:p w:rsidR="00FA31B2" w:rsidRDefault="001621BA" w:rsidP="00E2633B">
      <w:pPr>
        <w:rPr>
          <w:rFonts w:ascii="Helvetica" w:hAnsi="Helvetica" w:cs="Arial"/>
          <w:sz w:val="20"/>
          <w:szCs w:val="20"/>
        </w:rPr>
      </w:pPr>
      <w:r w:rsidRPr="005B1181">
        <w:rPr>
          <w:rFonts w:ascii="Helvetica" w:hAnsi="Helvetica" w:cs="Arial"/>
          <w:sz w:val="20"/>
          <w:szCs w:val="20"/>
          <w:u w:val="single"/>
        </w:rPr>
        <w:t>cMEM</w:t>
      </w:r>
      <w:r w:rsidRPr="001203F8">
        <w:rPr>
          <w:rFonts w:ascii="Helvetica" w:hAnsi="Helvetica" w:cs="Arial"/>
          <w:sz w:val="20"/>
          <w:szCs w:val="20"/>
        </w:rPr>
        <w:t>:</w:t>
      </w:r>
      <w:r w:rsidRPr="001203F8">
        <w:rPr>
          <w:rFonts w:ascii="Helvetica" w:hAnsi="Helvetica" w:cs="Arial"/>
          <w:sz w:val="20"/>
          <w:szCs w:val="20"/>
        </w:rPr>
        <w:tab/>
        <w:t>MEM Complete Medium</w:t>
      </w:r>
    </w:p>
    <w:p w:rsidR="00FA31B2" w:rsidRDefault="001621BA" w:rsidP="00E2633B">
      <w:pPr>
        <w:rPr>
          <w:rFonts w:ascii="Helvetica" w:hAnsi="Helvetica" w:cs="Arial"/>
          <w:sz w:val="20"/>
          <w:szCs w:val="20"/>
        </w:rPr>
      </w:pPr>
      <w:r w:rsidRPr="005B1181">
        <w:rPr>
          <w:rFonts w:ascii="Helvetica" w:hAnsi="Helvetica" w:cs="Arial"/>
          <w:sz w:val="20"/>
          <w:szCs w:val="20"/>
          <w:u w:val="single"/>
        </w:rPr>
        <w:t>EDTA</w:t>
      </w:r>
      <w:r w:rsidRPr="001203F8">
        <w:rPr>
          <w:rFonts w:ascii="Helvetica" w:hAnsi="Helvetica" w:cs="Arial"/>
          <w:sz w:val="20"/>
          <w:szCs w:val="20"/>
        </w:rPr>
        <w:t xml:space="preserve">: </w:t>
      </w:r>
      <w:r w:rsidRPr="001203F8">
        <w:rPr>
          <w:rFonts w:ascii="Helvetica" w:hAnsi="Helvetica" w:cs="Arial"/>
          <w:sz w:val="20"/>
          <w:szCs w:val="20"/>
        </w:rPr>
        <w:tab/>
        <w:t>Ethylenediamine-tetra acetic acid</w:t>
      </w:r>
    </w:p>
    <w:p w:rsidR="00FA31B2" w:rsidRDefault="001621BA" w:rsidP="00E2633B">
      <w:pPr>
        <w:rPr>
          <w:rFonts w:ascii="Helvetica" w:hAnsi="Helvetica" w:cs="Arial"/>
          <w:sz w:val="20"/>
          <w:szCs w:val="20"/>
          <w:lang w:val="nb-NO"/>
        </w:rPr>
      </w:pPr>
      <w:r w:rsidRPr="00435C46">
        <w:rPr>
          <w:rFonts w:ascii="Helvetica" w:hAnsi="Helvetica" w:cs="Arial"/>
          <w:sz w:val="20"/>
          <w:szCs w:val="20"/>
          <w:u w:val="single"/>
          <w:lang w:val="nb-NO"/>
        </w:rPr>
        <w:t>Pen/Strep/Glut:</w:t>
      </w:r>
      <w:r w:rsidRPr="00435C46">
        <w:rPr>
          <w:rFonts w:ascii="Helvetica" w:hAnsi="Helvetica" w:cs="Arial"/>
          <w:sz w:val="20"/>
          <w:szCs w:val="20"/>
          <w:lang w:val="nb-NO"/>
        </w:rPr>
        <w:t xml:space="preserve"> Penicillin/Streptomycin/L-Glutamine</w:t>
      </w:r>
    </w:p>
    <w:p w:rsidR="00FA31B2" w:rsidRDefault="001621BA" w:rsidP="00E2633B">
      <w:pPr>
        <w:rPr>
          <w:rFonts w:ascii="Helvetica" w:hAnsi="Helvetica" w:cs="Arial"/>
          <w:sz w:val="20"/>
          <w:szCs w:val="20"/>
        </w:rPr>
      </w:pPr>
      <w:r w:rsidRPr="005B1181">
        <w:rPr>
          <w:rFonts w:ascii="Helvetica" w:hAnsi="Helvetica" w:cs="Arial"/>
          <w:sz w:val="20"/>
          <w:szCs w:val="20"/>
          <w:u w:val="single"/>
        </w:rPr>
        <w:t>HBSS</w:t>
      </w:r>
      <w:r w:rsidRPr="001203F8">
        <w:rPr>
          <w:rFonts w:ascii="Helvetica" w:hAnsi="Helvetica" w:cs="Arial"/>
          <w:sz w:val="20"/>
          <w:szCs w:val="20"/>
        </w:rPr>
        <w:t>:</w:t>
      </w:r>
      <w:r w:rsidRPr="001203F8">
        <w:rPr>
          <w:rFonts w:ascii="Helvetica" w:hAnsi="Helvetica" w:cs="Arial"/>
          <w:sz w:val="20"/>
          <w:szCs w:val="20"/>
        </w:rPr>
        <w:tab/>
        <w:t>Hanks Balanced Salt Solution</w:t>
      </w:r>
    </w:p>
    <w:p w:rsidR="00FA31B2" w:rsidRDefault="001621BA" w:rsidP="00E2633B">
      <w:pPr>
        <w:rPr>
          <w:rFonts w:ascii="Helvetica" w:hAnsi="Helvetica" w:cs="Arial"/>
          <w:sz w:val="20"/>
          <w:szCs w:val="20"/>
        </w:rPr>
      </w:pPr>
      <w:r w:rsidRPr="005B1181">
        <w:rPr>
          <w:rFonts w:ascii="Helvetica" w:hAnsi="Helvetica" w:cs="Arial"/>
          <w:sz w:val="20"/>
          <w:szCs w:val="20"/>
          <w:u w:val="single"/>
        </w:rPr>
        <w:t>BME</w:t>
      </w:r>
      <w:r w:rsidRPr="001203F8">
        <w:rPr>
          <w:rFonts w:ascii="Helvetica" w:hAnsi="Helvetica" w:cs="Arial"/>
          <w:sz w:val="20"/>
          <w:szCs w:val="20"/>
        </w:rPr>
        <w:t>:</w:t>
      </w:r>
      <w:r w:rsidRPr="001203F8">
        <w:rPr>
          <w:rFonts w:ascii="Helvetica" w:hAnsi="Helvetica" w:cs="Arial"/>
          <w:sz w:val="20"/>
          <w:szCs w:val="20"/>
        </w:rPr>
        <w:tab/>
        <w:t xml:space="preserve">Basal Medium Eagle </w:t>
      </w:r>
    </w:p>
    <w:p w:rsidR="00FA31B2" w:rsidRDefault="001621BA" w:rsidP="00E2633B">
      <w:pPr>
        <w:rPr>
          <w:rFonts w:ascii="Helvetica" w:hAnsi="Helvetica" w:cs="Arial"/>
          <w:sz w:val="20"/>
          <w:szCs w:val="20"/>
        </w:rPr>
      </w:pPr>
      <w:r w:rsidRPr="005B1181">
        <w:rPr>
          <w:rFonts w:ascii="Helvetica" w:hAnsi="Helvetica" w:cs="Arial"/>
          <w:sz w:val="20"/>
          <w:szCs w:val="20"/>
          <w:u w:val="single"/>
        </w:rPr>
        <w:t>BSA</w:t>
      </w:r>
      <w:r w:rsidRPr="001203F8">
        <w:rPr>
          <w:rFonts w:ascii="Helvetica" w:hAnsi="Helvetica" w:cs="Arial"/>
          <w:sz w:val="20"/>
          <w:szCs w:val="20"/>
        </w:rPr>
        <w:t>:</w:t>
      </w:r>
      <w:r w:rsidRPr="001203F8">
        <w:rPr>
          <w:rFonts w:ascii="Helvetica" w:hAnsi="Helvetica" w:cs="Arial"/>
          <w:sz w:val="20"/>
          <w:szCs w:val="20"/>
        </w:rPr>
        <w:tab/>
        <w:t>Bovine albumin serum</w:t>
      </w:r>
    </w:p>
    <w:p w:rsidR="00FA31B2" w:rsidRDefault="001621BA" w:rsidP="00E2633B">
      <w:pPr>
        <w:rPr>
          <w:rFonts w:ascii="Helvetica" w:hAnsi="Helvetica" w:cs="Arial"/>
          <w:sz w:val="20"/>
          <w:szCs w:val="20"/>
        </w:rPr>
      </w:pPr>
      <w:r w:rsidRPr="005B1181">
        <w:rPr>
          <w:rFonts w:ascii="Helvetica" w:hAnsi="Helvetica" w:cs="Arial"/>
          <w:sz w:val="20"/>
          <w:szCs w:val="20"/>
          <w:u w:val="single"/>
        </w:rPr>
        <w:t>NaHCO</w:t>
      </w:r>
      <w:r w:rsidRPr="005B1181">
        <w:rPr>
          <w:rFonts w:ascii="Helvetica" w:hAnsi="Helvetica" w:cs="Arial"/>
          <w:sz w:val="20"/>
          <w:szCs w:val="20"/>
          <w:u w:val="single"/>
          <w:vertAlign w:val="subscript"/>
        </w:rPr>
        <w:t>3</w:t>
      </w:r>
      <w:r w:rsidRPr="001203F8">
        <w:rPr>
          <w:rFonts w:ascii="Helvetica" w:hAnsi="Helvetica" w:cs="Arial"/>
          <w:sz w:val="20"/>
          <w:szCs w:val="20"/>
        </w:rPr>
        <w:t>:</w:t>
      </w:r>
      <w:r>
        <w:rPr>
          <w:rFonts w:ascii="Helvetica" w:hAnsi="Helvetica" w:cs="Arial"/>
          <w:sz w:val="20"/>
          <w:szCs w:val="20"/>
        </w:rPr>
        <w:t xml:space="preserve"> </w:t>
      </w:r>
      <w:r w:rsidRPr="001203F8">
        <w:rPr>
          <w:rFonts w:ascii="Helvetica" w:hAnsi="Helvetica" w:cs="Arial"/>
          <w:sz w:val="20"/>
          <w:szCs w:val="20"/>
        </w:rPr>
        <w:t>Sodium bicarbonate</w:t>
      </w:r>
    </w:p>
    <w:p w:rsidR="00FA31B2" w:rsidRDefault="001621BA" w:rsidP="00E2633B">
      <w:pPr>
        <w:rPr>
          <w:rFonts w:ascii="Helvetica" w:hAnsi="Helvetica" w:cs="Arial"/>
          <w:sz w:val="20"/>
          <w:szCs w:val="20"/>
        </w:rPr>
      </w:pPr>
      <w:r w:rsidRPr="005B1181">
        <w:rPr>
          <w:rFonts w:ascii="Helvetica" w:hAnsi="Helvetica" w:cs="Arial"/>
          <w:sz w:val="20"/>
          <w:szCs w:val="20"/>
          <w:u w:val="single"/>
        </w:rPr>
        <w:t>Na</w:t>
      </w:r>
      <w:r w:rsidRPr="005B1181">
        <w:rPr>
          <w:rFonts w:ascii="Helvetica" w:hAnsi="Helvetica" w:cs="Arial"/>
          <w:sz w:val="20"/>
          <w:szCs w:val="20"/>
          <w:u w:val="single"/>
          <w:vertAlign w:val="subscript"/>
        </w:rPr>
        <w:t>2</w:t>
      </w:r>
      <w:r w:rsidRPr="005B1181">
        <w:rPr>
          <w:rFonts w:ascii="Helvetica" w:hAnsi="Helvetica" w:cs="Arial"/>
          <w:sz w:val="20"/>
          <w:szCs w:val="20"/>
          <w:u w:val="single"/>
        </w:rPr>
        <w:t>CO</w:t>
      </w:r>
      <w:r w:rsidRPr="005B1181">
        <w:rPr>
          <w:rFonts w:ascii="Helvetica" w:hAnsi="Helvetica" w:cs="Arial"/>
          <w:sz w:val="20"/>
          <w:szCs w:val="20"/>
          <w:u w:val="single"/>
          <w:vertAlign w:val="subscript"/>
        </w:rPr>
        <w:t>3</w:t>
      </w:r>
      <w:r w:rsidRPr="001203F8">
        <w:rPr>
          <w:rFonts w:ascii="Helvetica" w:hAnsi="Helvetica" w:cs="Arial"/>
          <w:sz w:val="20"/>
          <w:szCs w:val="20"/>
        </w:rPr>
        <w:t>:</w:t>
      </w:r>
      <w:r>
        <w:rPr>
          <w:rFonts w:ascii="Helvetica" w:hAnsi="Helvetica" w:cs="Arial"/>
          <w:sz w:val="20"/>
          <w:szCs w:val="20"/>
        </w:rPr>
        <w:t xml:space="preserve"> </w:t>
      </w:r>
      <w:r w:rsidRPr="001203F8">
        <w:rPr>
          <w:rFonts w:ascii="Helvetica" w:hAnsi="Helvetica" w:cs="Arial"/>
          <w:sz w:val="20"/>
          <w:szCs w:val="20"/>
        </w:rPr>
        <w:t>Sodium carbonate</w:t>
      </w:r>
    </w:p>
    <w:p w:rsidR="00FA31B2" w:rsidRDefault="001621BA" w:rsidP="00E2633B">
      <w:pPr>
        <w:rPr>
          <w:rFonts w:ascii="Helvetica" w:hAnsi="Helvetica" w:cs="Arial"/>
          <w:sz w:val="20"/>
          <w:szCs w:val="20"/>
        </w:rPr>
      </w:pPr>
      <w:r w:rsidRPr="005B1181">
        <w:rPr>
          <w:rFonts w:ascii="Helvetica" w:hAnsi="Helvetica" w:cs="Arial"/>
          <w:sz w:val="20"/>
          <w:szCs w:val="20"/>
          <w:u w:val="single"/>
        </w:rPr>
        <w:t>Ig</w:t>
      </w:r>
      <w:r w:rsidRPr="001203F8">
        <w:rPr>
          <w:rFonts w:ascii="Helvetica" w:hAnsi="Helvetica" w:cs="Arial"/>
          <w:sz w:val="20"/>
          <w:szCs w:val="20"/>
        </w:rPr>
        <w:t>: Immunoglobulin</w:t>
      </w:r>
    </w:p>
    <w:p w:rsidR="00FA31B2" w:rsidRDefault="001621BA" w:rsidP="00E2633B">
      <w:pPr>
        <w:rPr>
          <w:rFonts w:ascii="Helvetica" w:hAnsi="Helvetica" w:cs="Arial"/>
          <w:sz w:val="20"/>
          <w:szCs w:val="20"/>
        </w:rPr>
      </w:pPr>
      <w:r w:rsidRPr="005B1181">
        <w:rPr>
          <w:rFonts w:ascii="Helvetica" w:hAnsi="Helvetica" w:cs="Arial"/>
          <w:sz w:val="20"/>
          <w:szCs w:val="20"/>
          <w:u w:val="single"/>
        </w:rPr>
        <w:t>OD</w:t>
      </w:r>
      <w:r w:rsidRPr="001203F8">
        <w:rPr>
          <w:rFonts w:ascii="Helvetica" w:hAnsi="Helvetica" w:cs="Arial"/>
          <w:sz w:val="20"/>
          <w:szCs w:val="20"/>
        </w:rPr>
        <w:t>:</w:t>
      </w:r>
      <w:r>
        <w:rPr>
          <w:rFonts w:ascii="Helvetica" w:hAnsi="Helvetica" w:cs="Arial"/>
          <w:sz w:val="20"/>
          <w:szCs w:val="20"/>
        </w:rPr>
        <w:t xml:space="preserve"> </w:t>
      </w:r>
      <w:r w:rsidRPr="001203F8">
        <w:rPr>
          <w:rFonts w:ascii="Helvetica" w:hAnsi="Helvetica" w:cs="Arial"/>
          <w:sz w:val="20"/>
          <w:szCs w:val="20"/>
        </w:rPr>
        <w:t>Optical density</w:t>
      </w:r>
    </w:p>
    <w:p w:rsidR="00FA31B2" w:rsidRDefault="001621BA" w:rsidP="00E2633B">
      <w:pPr>
        <w:rPr>
          <w:rFonts w:ascii="Helvetica" w:hAnsi="Helvetica" w:cs="Arial"/>
          <w:sz w:val="20"/>
          <w:szCs w:val="20"/>
        </w:rPr>
      </w:pPr>
      <w:r w:rsidRPr="005B1181">
        <w:rPr>
          <w:rFonts w:ascii="Helvetica" w:hAnsi="Helvetica" w:cs="Arial"/>
          <w:sz w:val="20"/>
          <w:szCs w:val="20"/>
          <w:u w:val="single"/>
        </w:rPr>
        <w:t>PBS-T</w:t>
      </w:r>
      <w:r w:rsidRPr="001203F8">
        <w:rPr>
          <w:rFonts w:ascii="Helvetica" w:hAnsi="Helvetica" w:cs="Arial"/>
          <w:sz w:val="20"/>
          <w:szCs w:val="20"/>
        </w:rPr>
        <w:t xml:space="preserve">: </w:t>
      </w:r>
      <w:r w:rsidRPr="001203F8">
        <w:rPr>
          <w:rFonts w:ascii="Helvetica" w:hAnsi="Helvetica" w:cs="Arial"/>
          <w:sz w:val="20"/>
          <w:szCs w:val="20"/>
        </w:rPr>
        <w:tab/>
        <w:t>Phosphate Buffered Saline-Tween 20</w:t>
      </w:r>
    </w:p>
    <w:p w:rsidR="00FA31B2" w:rsidRDefault="001621BA" w:rsidP="00E2633B">
      <w:pPr>
        <w:rPr>
          <w:rFonts w:ascii="Helvetica" w:hAnsi="Helvetica" w:cs="Arial"/>
          <w:sz w:val="20"/>
          <w:szCs w:val="20"/>
        </w:rPr>
      </w:pPr>
      <w:r w:rsidRPr="005B1181">
        <w:rPr>
          <w:rFonts w:ascii="Helvetica" w:hAnsi="Helvetica" w:cs="Arial"/>
          <w:sz w:val="20"/>
          <w:szCs w:val="20"/>
          <w:u w:val="single"/>
        </w:rPr>
        <w:t>MN</w:t>
      </w:r>
      <w:r w:rsidRPr="001203F8">
        <w:rPr>
          <w:rFonts w:ascii="Helvetica" w:hAnsi="Helvetica" w:cs="Arial"/>
          <w:sz w:val="20"/>
          <w:szCs w:val="20"/>
        </w:rPr>
        <w:t>:</w:t>
      </w:r>
      <w:r>
        <w:rPr>
          <w:rFonts w:ascii="Helvetica" w:hAnsi="Helvetica" w:cs="Arial"/>
          <w:sz w:val="20"/>
          <w:szCs w:val="20"/>
        </w:rPr>
        <w:t xml:space="preserve"> </w:t>
      </w:r>
      <w:r w:rsidRPr="001203F8">
        <w:rPr>
          <w:rFonts w:ascii="Helvetica" w:hAnsi="Helvetica" w:cs="Arial"/>
          <w:sz w:val="20"/>
          <w:szCs w:val="20"/>
        </w:rPr>
        <w:t>Mean</w:t>
      </w:r>
    </w:p>
    <w:p w:rsidR="00FA31B2" w:rsidRDefault="001621BA" w:rsidP="00E2633B">
      <w:pPr>
        <w:rPr>
          <w:rFonts w:ascii="Helvetica" w:hAnsi="Helvetica" w:cs="Arial"/>
          <w:sz w:val="20"/>
          <w:szCs w:val="20"/>
        </w:rPr>
      </w:pPr>
      <w:r w:rsidRPr="005B1181">
        <w:rPr>
          <w:rFonts w:ascii="Helvetica" w:hAnsi="Helvetica" w:cs="Arial"/>
          <w:sz w:val="20"/>
          <w:szCs w:val="20"/>
          <w:u w:val="single"/>
        </w:rPr>
        <w:t>SD</w:t>
      </w:r>
      <w:r w:rsidRPr="001203F8">
        <w:rPr>
          <w:rFonts w:ascii="Helvetica" w:hAnsi="Helvetica" w:cs="Arial"/>
          <w:sz w:val="20"/>
          <w:szCs w:val="20"/>
        </w:rPr>
        <w:t>: Standard Deviation</w:t>
      </w:r>
    </w:p>
    <w:p w:rsidR="00FA31B2" w:rsidRDefault="001621BA" w:rsidP="00E2633B">
      <w:pPr>
        <w:rPr>
          <w:rFonts w:ascii="Helvetica" w:hAnsi="Helvetica" w:cs="Arial"/>
          <w:sz w:val="20"/>
          <w:szCs w:val="20"/>
        </w:rPr>
      </w:pPr>
      <w:r w:rsidRPr="005B1181">
        <w:rPr>
          <w:rFonts w:ascii="Helvetica" w:hAnsi="Helvetica" w:cs="Arial"/>
          <w:sz w:val="20"/>
          <w:szCs w:val="20"/>
          <w:u w:val="single"/>
        </w:rPr>
        <w:t>CV%:</w:t>
      </w:r>
      <w:r>
        <w:rPr>
          <w:rFonts w:ascii="Helvetica" w:hAnsi="Helvetica" w:cs="Arial"/>
          <w:sz w:val="20"/>
          <w:szCs w:val="20"/>
          <w:u w:val="single"/>
        </w:rPr>
        <w:t xml:space="preserve"> </w:t>
      </w:r>
      <w:r w:rsidRPr="001203F8">
        <w:rPr>
          <w:rFonts w:ascii="Helvetica" w:hAnsi="Helvetica" w:cs="Arial"/>
          <w:sz w:val="20"/>
          <w:szCs w:val="20"/>
        </w:rPr>
        <w:t>Coefficient of variance = (standard deviation / mean) x 100</w:t>
      </w:r>
    </w:p>
    <w:p w:rsidR="00FA31B2" w:rsidRDefault="001621BA" w:rsidP="00E2633B">
      <w:pPr>
        <w:rPr>
          <w:rFonts w:ascii="Helvetica" w:hAnsi="Helvetica" w:cs="Arial"/>
          <w:sz w:val="20"/>
          <w:szCs w:val="20"/>
        </w:rPr>
      </w:pPr>
      <w:r w:rsidRPr="005B1181">
        <w:rPr>
          <w:rFonts w:ascii="Helvetica" w:hAnsi="Helvetica" w:cs="Arial"/>
          <w:sz w:val="20"/>
          <w:szCs w:val="20"/>
          <w:u w:val="single"/>
        </w:rPr>
        <w:t>QC</w:t>
      </w:r>
      <w:r w:rsidRPr="001203F8">
        <w:rPr>
          <w:rFonts w:ascii="Helvetica" w:hAnsi="Helvetica" w:cs="Arial"/>
          <w:sz w:val="20"/>
          <w:szCs w:val="20"/>
        </w:rPr>
        <w:t>: Quality Control</w:t>
      </w:r>
    </w:p>
    <w:p w:rsidR="00FA31B2" w:rsidRDefault="001621BA" w:rsidP="00E2633B">
      <w:pPr>
        <w:rPr>
          <w:rFonts w:ascii="Helvetica" w:hAnsi="Helvetica" w:cs="Arial"/>
          <w:sz w:val="20"/>
          <w:szCs w:val="20"/>
        </w:rPr>
      </w:pPr>
      <w:r w:rsidRPr="005B1181">
        <w:rPr>
          <w:rFonts w:ascii="Helvetica" w:hAnsi="Helvetica" w:cs="Arial"/>
          <w:sz w:val="20"/>
          <w:szCs w:val="20"/>
          <w:u w:val="single"/>
        </w:rPr>
        <w:t>NSL</w:t>
      </w:r>
      <w:r w:rsidRPr="001203F8">
        <w:rPr>
          <w:rFonts w:ascii="Helvetica" w:hAnsi="Helvetica" w:cs="Arial"/>
          <w:sz w:val="20"/>
          <w:szCs w:val="20"/>
        </w:rPr>
        <w:t xml:space="preserve"> :</w:t>
      </w:r>
      <w:r>
        <w:rPr>
          <w:rFonts w:ascii="Helvetica" w:hAnsi="Helvetica" w:cs="Arial"/>
          <w:sz w:val="20"/>
          <w:szCs w:val="20"/>
        </w:rPr>
        <w:t xml:space="preserve"> </w:t>
      </w:r>
      <w:r w:rsidRPr="001203F8">
        <w:rPr>
          <w:rFonts w:ascii="Helvetica" w:hAnsi="Helvetica" w:cs="Arial"/>
          <w:sz w:val="20"/>
          <w:szCs w:val="20"/>
        </w:rPr>
        <w:t>non-Sabin positive control</w:t>
      </w:r>
    </w:p>
    <w:p w:rsidR="00FA31B2" w:rsidRDefault="001621BA" w:rsidP="00E2633B">
      <w:pPr>
        <w:rPr>
          <w:rFonts w:ascii="Helvetica" w:hAnsi="Helvetica" w:cs="Arial"/>
          <w:sz w:val="20"/>
          <w:szCs w:val="20"/>
        </w:rPr>
      </w:pPr>
      <w:r w:rsidRPr="005B1181">
        <w:rPr>
          <w:rFonts w:ascii="Helvetica" w:hAnsi="Helvetica" w:cs="Arial"/>
          <w:sz w:val="20"/>
          <w:szCs w:val="20"/>
          <w:u w:val="single"/>
        </w:rPr>
        <w:t>SL</w:t>
      </w:r>
      <w:r w:rsidRPr="001203F8">
        <w:rPr>
          <w:rFonts w:ascii="Helvetica" w:hAnsi="Helvetica" w:cs="Arial"/>
          <w:sz w:val="20"/>
          <w:szCs w:val="20"/>
        </w:rPr>
        <w:t>:</w:t>
      </w:r>
      <w:r>
        <w:rPr>
          <w:rFonts w:ascii="Helvetica" w:hAnsi="Helvetica" w:cs="Arial"/>
          <w:sz w:val="20"/>
          <w:szCs w:val="20"/>
        </w:rPr>
        <w:t xml:space="preserve"> </w:t>
      </w:r>
      <w:r w:rsidRPr="001203F8">
        <w:rPr>
          <w:rFonts w:ascii="Helvetica" w:hAnsi="Helvetica" w:cs="Arial"/>
          <w:sz w:val="20"/>
          <w:szCs w:val="20"/>
        </w:rPr>
        <w:t>Sabin positive control</w:t>
      </w:r>
    </w:p>
    <w:p w:rsidR="00FA31B2" w:rsidRDefault="001621BA" w:rsidP="00E2633B">
      <w:pPr>
        <w:rPr>
          <w:rFonts w:ascii="Helvetica" w:hAnsi="Helvetica" w:cs="Arial"/>
          <w:sz w:val="20"/>
          <w:szCs w:val="20"/>
        </w:rPr>
      </w:pPr>
      <w:r w:rsidRPr="005B1181">
        <w:rPr>
          <w:rFonts w:ascii="Helvetica" w:hAnsi="Helvetica" w:cs="Arial"/>
          <w:sz w:val="20"/>
          <w:szCs w:val="20"/>
          <w:u w:val="single"/>
        </w:rPr>
        <w:t>mg/ml</w:t>
      </w:r>
      <w:r w:rsidRPr="001203F8">
        <w:rPr>
          <w:rFonts w:ascii="Helvetica" w:hAnsi="Helvetica" w:cs="Arial"/>
          <w:sz w:val="20"/>
          <w:szCs w:val="20"/>
        </w:rPr>
        <w:t xml:space="preserve">: </w:t>
      </w:r>
      <w:r w:rsidRPr="001203F8">
        <w:rPr>
          <w:rFonts w:ascii="Helvetica" w:hAnsi="Helvetica" w:cs="Arial"/>
          <w:sz w:val="20"/>
          <w:szCs w:val="20"/>
        </w:rPr>
        <w:tab/>
        <w:t>Milligram per milliliter</w:t>
      </w:r>
    </w:p>
    <w:p w:rsidR="00FA31B2" w:rsidRDefault="001621BA" w:rsidP="00E2633B">
      <w:pPr>
        <w:rPr>
          <w:rFonts w:ascii="Helvetica" w:hAnsi="Helvetica" w:cs="Arial"/>
          <w:sz w:val="20"/>
          <w:szCs w:val="20"/>
        </w:rPr>
      </w:pPr>
      <w:r w:rsidRPr="001203F8">
        <w:rPr>
          <w:rFonts w:ascii="Helvetica" w:hAnsi="Helvetica" w:cs="Arial"/>
          <w:sz w:val="20"/>
          <w:szCs w:val="20"/>
        </w:rPr>
        <w:t></w:t>
      </w:r>
      <w:r w:rsidRPr="001203F8">
        <w:rPr>
          <w:rFonts w:ascii="Helvetica" w:hAnsi="Helvetica" w:cs="Arial"/>
          <w:sz w:val="20"/>
          <w:szCs w:val="20"/>
        </w:rPr>
        <w:t></w:t>
      </w:r>
      <w:r w:rsidRPr="001203F8">
        <w:rPr>
          <w:rFonts w:ascii="Helvetica" w:hAnsi="Helvetica" w:cs="Arial"/>
          <w:sz w:val="20"/>
          <w:szCs w:val="20"/>
        </w:rPr>
        <w:t></w:t>
      </w:r>
      <w:r w:rsidRPr="00570713">
        <w:rPr>
          <w:rFonts w:ascii="Helvetica" w:hAnsi="Helvetica" w:cs="Arial"/>
          <w:sz w:val="20"/>
          <w:szCs w:val="20"/>
          <w:u w:val="single"/>
        </w:rPr>
        <w:t>µg/ml</w:t>
      </w:r>
      <w:r w:rsidRPr="001203F8">
        <w:rPr>
          <w:rFonts w:ascii="Helvetica" w:hAnsi="Helvetica" w:cs="Arial"/>
          <w:sz w:val="20"/>
          <w:szCs w:val="20"/>
        </w:rPr>
        <w:t xml:space="preserve">: </w:t>
      </w:r>
      <w:r w:rsidRPr="001203F8">
        <w:rPr>
          <w:rFonts w:ascii="Helvetica" w:hAnsi="Helvetica" w:cs="Arial"/>
          <w:sz w:val="20"/>
          <w:szCs w:val="20"/>
        </w:rPr>
        <w:tab/>
        <w:t>Microgram per milliliter</w:t>
      </w:r>
    </w:p>
    <w:p w:rsidR="00FA31B2" w:rsidRDefault="001621BA" w:rsidP="00E2633B">
      <w:pPr>
        <w:rPr>
          <w:rFonts w:ascii="Helvetica" w:hAnsi="Helvetica" w:cs="Arial"/>
          <w:sz w:val="20"/>
          <w:szCs w:val="20"/>
        </w:rPr>
      </w:pPr>
      <w:r w:rsidRPr="00570713">
        <w:rPr>
          <w:rFonts w:ascii="Helvetica" w:hAnsi="Helvetica" w:cs="Arial"/>
          <w:sz w:val="20"/>
          <w:szCs w:val="20"/>
          <w:u w:val="single"/>
        </w:rPr>
        <w:t>TMB</w:t>
      </w:r>
      <w:r>
        <w:rPr>
          <w:rFonts w:ascii="Helvetica" w:hAnsi="Helvetica" w:cs="Arial"/>
          <w:sz w:val="20"/>
          <w:szCs w:val="20"/>
        </w:rPr>
        <w:t>:</w:t>
      </w:r>
      <w:r>
        <w:rPr>
          <w:rFonts w:ascii="Helvetica" w:hAnsi="Helvetica" w:cs="Arial"/>
          <w:sz w:val="20"/>
          <w:szCs w:val="20"/>
        </w:rPr>
        <w:tab/>
      </w:r>
      <w:r w:rsidRPr="001203F8">
        <w:rPr>
          <w:rFonts w:ascii="Helvetica" w:hAnsi="Helvetica" w:cs="Arial"/>
          <w:sz w:val="20"/>
          <w:szCs w:val="20"/>
        </w:rPr>
        <w:t>tetramethylbenzidine</w:t>
      </w:r>
    </w:p>
    <w:p w:rsidR="00FA31B2" w:rsidRDefault="001621BA" w:rsidP="00E2633B">
      <w:pPr>
        <w:rPr>
          <w:rFonts w:ascii="Helvetica" w:hAnsi="Helvetica" w:cs="Arial"/>
          <w:sz w:val="20"/>
          <w:szCs w:val="20"/>
        </w:rPr>
      </w:pPr>
      <w:r w:rsidRPr="00570713">
        <w:rPr>
          <w:rFonts w:ascii="Helvetica" w:hAnsi="Helvetica" w:cs="Arial"/>
          <w:sz w:val="20"/>
          <w:szCs w:val="20"/>
          <w:u w:val="single"/>
        </w:rPr>
        <w:t>T75</w:t>
      </w:r>
      <w:r w:rsidRPr="001203F8">
        <w:rPr>
          <w:rFonts w:ascii="Helvetica" w:hAnsi="Helvetica" w:cs="Arial"/>
          <w:sz w:val="20"/>
          <w:szCs w:val="20"/>
        </w:rPr>
        <w:t xml:space="preserve">: </w:t>
      </w:r>
      <w:r w:rsidRPr="001203F8">
        <w:rPr>
          <w:rFonts w:ascii="Helvetica" w:hAnsi="Helvetica" w:cs="Arial"/>
          <w:sz w:val="20"/>
          <w:szCs w:val="20"/>
        </w:rPr>
        <w:tab/>
        <w:t>Tissue culture flask (surface area 75 cm2)</w:t>
      </w:r>
    </w:p>
    <w:p w:rsidR="00FA31B2" w:rsidRDefault="001621BA" w:rsidP="00E2633B">
      <w:pPr>
        <w:rPr>
          <w:rFonts w:ascii="Helvetica" w:hAnsi="Helvetica" w:cs="Arial"/>
          <w:sz w:val="20"/>
          <w:szCs w:val="20"/>
        </w:rPr>
      </w:pPr>
      <w:r w:rsidRPr="00570713">
        <w:rPr>
          <w:rFonts w:ascii="Helvetica" w:hAnsi="Helvetica" w:cs="Arial"/>
          <w:sz w:val="20"/>
          <w:szCs w:val="20"/>
          <w:u w:val="single"/>
        </w:rPr>
        <w:t>hr(s):</w:t>
      </w:r>
      <w:r w:rsidRPr="001203F8">
        <w:rPr>
          <w:rFonts w:ascii="Helvetica" w:hAnsi="Helvetica" w:cs="Arial"/>
          <w:sz w:val="20"/>
          <w:szCs w:val="20"/>
        </w:rPr>
        <w:tab/>
        <w:t>Hour(s)</w:t>
      </w:r>
    </w:p>
    <w:p w:rsidR="00FA31B2" w:rsidRDefault="001621BA" w:rsidP="00E2633B">
      <w:pPr>
        <w:rPr>
          <w:rFonts w:ascii="Helvetica" w:hAnsi="Helvetica" w:cs="Arial"/>
          <w:sz w:val="20"/>
          <w:szCs w:val="20"/>
        </w:rPr>
      </w:pPr>
      <w:r w:rsidRPr="00570713">
        <w:rPr>
          <w:rFonts w:ascii="Helvetica" w:hAnsi="Helvetica" w:cs="Arial"/>
          <w:sz w:val="20"/>
          <w:szCs w:val="20"/>
          <w:u w:val="single"/>
        </w:rPr>
        <w:t>µl</w:t>
      </w:r>
      <w:r w:rsidRPr="001203F8">
        <w:rPr>
          <w:rFonts w:ascii="Helvetica" w:hAnsi="Helvetica" w:cs="Arial"/>
          <w:sz w:val="20"/>
          <w:szCs w:val="20"/>
        </w:rPr>
        <w:t>:</w:t>
      </w:r>
      <w:r w:rsidRPr="001203F8">
        <w:rPr>
          <w:rFonts w:ascii="Helvetica" w:hAnsi="Helvetica" w:cs="Arial"/>
          <w:sz w:val="20"/>
          <w:szCs w:val="20"/>
        </w:rPr>
        <w:tab/>
        <w:t>Microliter</w:t>
      </w:r>
    </w:p>
    <w:p w:rsidR="00FA31B2" w:rsidRDefault="001621BA" w:rsidP="00E2633B">
      <w:pPr>
        <w:rPr>
          <w:rFonts w:ascii="Helvetica" w:hAnsi="Helvetica" w:cs="Arial"/>
          <w:sz w:val="20"/>
          <w:szCs w:val="20"/>
        </w:rPr>
      </w:pPr>
      <w:r w:rsidRPr="00570713">
        <w:rPr>
          <w:rFonts w:ascii="Helvetica" w:hAnsi="Helvetica" w:cs="Arial"/>
          <w:sz w:val="20"/>
          <w:szCs w:val="20"/>
          <w:u w:val="single"/>
        </w:rPr>
        <w:t>µg:</w:t>
      </w:r>
      <w:r w:rsidRPr="001203F8">
        <w:rPr>
          <w:rFonts w:ascii="Helvetica" w:hAnsi="Helvetica" w:cs="Arial"/>
          <w:sz w:val="20"/>
          <w:szCs w:val="20"/>
        </w:rPr>
        <w:tab/>
        <w:t>Microgram</w:t>
      </w:r>
    </w:p>
    <w:p w:rsidR="00FA31B2" w:rsidRDefault="001621BA" w:rsidP="00E2633B">
      <w:pPr>
        <w:rPr>
          <w:rFonts w:ascii="Helvetica" w:hAnsi="Helvetica" w:cs="Arial"/>
          <w:sz w:val="20"/>
          <w:szCs w:val="20"/>
        </w:rPr>
      </w:pPr>
      <w:r w:rsidRPr="00570713">
        <w:rPr>
          <w:rFonts w:ascii="Helvetica" w:hAnsi="Helvetica" w:cs="Arial"/>
          <w:sz w:val="20"/>
          <w:szCs w:val="20"/>
          <w:u w:val="single"/>
        </w:rPr>
        <w:t>mM</w:t>
      </w:r>
      <w:r w:rsidRPr="001203F8">
        <w:rPr>
          <w:rFonts w:ascii="Helvetica" w:hAnsi="Helvetica" w:cs="Arial"/>
          <w:sz w:val="20"/>
          <w:szCs w:val="20"/>
        </w:rPr>
        <w:t>:</w:t>
      </w:r>
      <w:r w:rsidRPr="001203F8">
        <w:rPr>
          <w:rFonts w:ascii="Helvetica" w:hAnsi="Helvetica" w:cs="Arial"/>
          <w:sz w:val="20"/>
          <w:szCs w:val="20"/>
        </w:rPr>
        <w:tab/>
        <w:t>Millimolar</w:t>
      </w:r>
    </w:p>
    <w:p w:rsidR="00FA31B2" w:rsidRDefault="001621BA" w:rsidP="00E2633B">
      <w:pPr>
        <w:rPr>
          <w:rFonts w:ascii="Helvetica" w:hAnsi="Helvetica" w:cs="Arial"/>
          <w:sz w:val="20"/>
          <w:szCs w:val="20"/>
        </w:rPr>
      </w:pPr>
      <w:r w:rsidRPr="00570713">
        <w:rPr>
          <w:rFonts w:ascii="Helvetica" w:hAnsi="Helvetica" w:cs="Arial"/>
          <w:sz w:val="20"/>
          <w:szCs w:val="20"/>
          <w:u w:val="single"/>
        </w:rPr>
        <w:t>ml:</w:t>
      </w:r>
      <w:r w:rsidRPr="001203F8">
        <w:rPr>
          <w:rFonts w:ascii="Helvetica" w:hAnsi="Helvetica" w:cs="Arial"/>
          <w:sz w:val="20"/>
          <w:szCs w:val="20"/>
        </w:rPr>
        <w:tab/>
        <w:t>Milliliter</w:t>
      </w:r>
    </w:p>
    <w:p w:rsidR="00FA31B2" w:rsidRDefault="001621BA" w:rsidP="00E2633B">
      <w:pPr>
        <w:rPr>
          <w:rFonts w:ascii="Helvetica" w:hAnsi="Helvetica" w:cs="Arial"/>
          <w:sz w:val="20"/>
          <w:szCs w:val="20"/>
        </w:rPr>
      </w:pPr>
      <w:r w:rsidRPr="00570713">
        <w:rPr>
          <w:rFonts w:ascii="Helvetica" w:hAnsi="Helvetica" w:cs="Arial"/>
          <w:sz w:val="20"/>
          <w:szCs w:val="20"/>
          <w:u w:val="single"/>
        </w:rPr>
        <w:t>L:</w:t>
      </w:r>
      <w:r w:rsidRPr="001203F8">
        <w:rPr>
          <w:rFonts w:ascii="Helvetica" w:hAnsi="Helvetica" w:cs="Arial"/>
          <w:sz w:val="20"/>
          <w:szCs w:val="20"/>
        </w:rPr>
        <w:tab/>
        <w:t>Liter</w:t>
      </w:r>
    </w:p>
    <w:p w:rsidR="00FA31B2" w:rsidRDefault="001621BA" w:rsidP="00E2633B">
      <w:pPr>
        <w:rPr>
          <w:rFonts w:ascii="Helvetica" w:hAnsi="Helvetica" w:cs="Arial"/>
          <w:sz w:val="20"/>
          <w:szCs w:val="20"/>
        </w:rPr>
      </w:pPr>
      <w:r w:rsidRPr="00570713">
        <w:rPr>
          <w:rFonts w:ascii="Helvetica" w:hAnsi="Helvetica" w:cs="Arial"/>
          <w:sz w:val="20"/>
          <w:szCs w:val="20"/>
          <w:u w:val="single"/>
        </w:rPr>
        <w:t>min:</w:t>
      </w:r>
      <w:r w:rsidRPr="001203F8">
        <w:rPr>
          <w:rFonts w:ascii="Helvetica" w:hAnsi="Helvetica" w:cs="Arial"/>
          <w:sz w:val="20"/>
          <w:szCs w:val="20"/>
        </w:rPr>
        <w:tab/>
        <w:t>Minutes</w:t>
      </w:r>
    </w:p>
    <w:p w:rsidR="00FA31B2" w:rsidRDefault="001621BA" w:rsidP="00E2633B">
      <w:pPr>
        <w:rPr>
          <w:rFonts w:ascii="Helvetica" w:hAnsi="Helvetica" w:cs="Arial"/>
          <w:sz w:val="20"/>
          <w:szCs w:val="20"/>
        </w:rPr>
      </w:pPr>
      <w:r w:rsidRPr="00570713">
        <w:rPr>
          <w:rFonts w:ascii="Helvetica" w:hAnsi="Helvetica" w:cs="Arial"/>
          <w:sz w:val="20"/>
          <w:szCs w:val="20"/>
          <w:u w:val="single"/>
        </w:rPr>
        <w:t>sec</w:t>
      </w:r>
      <w:r w:rsidRPr="001203F8">
        <w:rPr>
          <w:rFonts w:ascii="Helvetica" w:hAnsi="Helvetica" w:cs="Arial"/>
          <w:sz w:val="20"/>
          <w:szCs w:val="20"/>
        </w:rPr>
        <w:t>:</w:t>
      </w:r>
      <w:r w:rsidRPr="001203F8">
        <w:rPr>
          <w:rFonts w:ascii="Helvetica" w:hAnsi="Helvetica" w:cs="Arial"/>
          <w:sz w:val="20"/>
          <w:szCs w:val="20"/>
        </w:rPr>
        <w:tab/>
        <w:t>Seconds</w:t>
      </w:r>
    </w:p>
    <w:p w:rsidR="00FA31B2" w:rsidRDefault="001621BA" w:rsidP="00E2633B">
      <w:pPr>
        <w:rPr>
          <w:rFonts w:ascii="Helvetica" w:hAnsi="Helvetica" w:cs="Arial"/>
          <w:sz w:val="20"/>
          <w:szCs w:val="20"/>
        </w:rPr>
      </w:pPr>
      <w:r w:rsidRPr="00570713">
        <w:rPr>
          <w:rFonts w:ascii="Helvetica" w:hAnsi="Helvetica" w:cs="Arial"/>
          <w:sz w:val="20"/>
          <w:szCs w:val="20"/>
          <w:u w:val="single"/>
        </w:rPr>
        <w:t>°C</w:t>
      </w:r>
      <w:r w:rsidRPr="001203F8">
        <w:rPr>
          <w:rFonts w:ascii="Helvetica" w:hAnsi="Helvetica" w:cs="Arial"/>
          <w:sz w:val="20"/>
          <w:szCs w:val="20"/>
        </w:rPr>
        <w:t xml:space="preserve">:     </w:t>
      </w:r>
      <w:r w:rsidRPr="001203F8">
        <w:rPr>
          <w:rFonts w:ascii="Helvetica" w:hAnsi="Helvetica" w:cs="Arial"/>
          <w:sz w:val="20"/>
          <w:szCs w:val="20"/>
        </w:rPr>
        <w:tab/>
        <w:t>Degree Celcius</w:t>
      </w:r>
    </w:p>
    <w:p w:rsidR="00FA31B2" w:rsidRDefault="001621BA" w:rsidP="00E2633B">
      <w:pPr>
        <w:rPr>
          <w:rFonts w:ascii="Helvetica" w:hAnsi="Helvetica" w:cs="Arial"/>
          <w:sz w:val="20"/>
          <w:szCs w:val="20"/>
        </w:rPr>
      </w:pPr>
      <w:r w:rsidRPr="00570713">
        <w:rPr>
          <w:rFonts w:ascii="Helvetica" w:hAnsi="Helvetica" w:cs="Arial"/>
          <w:sz w:val="20"/>
          <w:szCs w:val="20"/>
          <w:u w:val="single"/>
        </w:rPr>
        <w:t>RT</w:t>
      </w:r>
      <w:r w:rsidRPr="001203F8">
        <w:rPr>
          <w:rFonts w:ascii="Helvetica" w:hAnsi="Helvetica" w:cs="Arial"/>
          <w:sz w:val="20"/>
          <w:szCs w:val="20"/>
        </w:rPr>
        <w:t>:</w:t>
      </w:r>
      <w:r w:rsidRPr="001203F8">
        <w:rPr>
          <w:rFonts w:ascii="Helvetica" w:hAnsi="Helvetica" w:cs="Arial"/>
          <w:sz w:val="20"/>
          <w:szCs w:val="20"/>
        </w:rPr>
        <w:tab/>
        <w:t>Room Temperature (22 to 25°C)</w:t>
      </w:r>
    </w:p>
    <w:p w:rsidR="00FA31B2" w:rsidRDefault="001621BA" w:rsidP="00E2633B">
      <w:pPr>
        <w:rPr>
          <w:rFonts w:ascii="Helvetica" w:hAnsi="Helvetica" w:cs="Arial"/>
          <w:sz w:val="20"/>
          <w:szCs w:val="20"/>
        </w:rPr>
      </w:pPr>
      <w:r w:rsidRPr="00570713">
        <w:rPr>
          <w:rFonts w:ascii="Helvetica" w:hAnsi="Helvetica" w:cs="Arial"/>
          <w:b/>
          <w:sz w:val="20"/>
          <w:szCs w:val="20"/>
        </w:rPr>
        <w:t>Procedure</w:t>
      </w:r>
      <w:r w:rsidRPr="00570713">
        <w:rPr>
          <w:rFonts w:ascii="Helvetica" w:hAnsi="Helvetica" w:cs="Arial"/>
          <w:sz w:val="20"/>
          <w:szCs w:val="20"/>
        </w:rPr>
        <w:t xml:space="preserve">- Universal laboratory precautions are to be followed throughout this step. </w:t>
      </w:r>
    </w:p>
    <w:p w:rsidR="00FA31B2" w:rsidRDefault="001621BA" w:rsidP="00E2633B">
      <w:pPr>
        <w:rPr>
          <w:rFonts w:ascii="Helvetica" w:hAnsi="Helvetica" w:cs="Arial"/>
          <w:sz w:val="20"/>
          <w:szCs w:val="20"/>
        </w:rPr>
      </w:pPr>
      <w:r w:rsidRPr="001203F8">
        <w:rPr>
          <w:rFonts w:ascii="Helvetica" w:hAnsi="Helvetica" w:cs="Arial"/>
          <w:sz w:val="20"/>
          <w:szCs w:val="20"/>
        </w:rPr>
        <w:t>Identification of poliovirus isolates: (used ETR-IM-050-F4 for documentation)</w:t>
      </w:r>
    </w:p>
    <w:p w:rsidR="00FA31B2" w:rsidRDefault="001621BA" w:rsidP="00E2633B">
      <w:pPr>
        <w:rPr>
          <w:rFonts w:ascii="Helvetica" w:hAnsi="Helvetica" w:cs="Arial"/>
          <w:sz w:val="20"/>
          <w:szCs w:val="20"/>
        </w:rPr>
      </w:pPr>
      <w:r w:rsidRPr="001203F8">
        <w:rPr>
          <w:rFonts w:ascii="Helvetica" w:hAnsi="Helvetica" w:cs="Arial"/>
          <w:sz w:val="20"/>
          <w:szCs w:val="20"/>
        </w:rPr>
        <w:t xml:space="preserve">Virus isolate titer determination </w:t>
      </w:r>
    </w:p>
    <w:p w:rsidR="00FA31B2" w:rsidRDefault="001621BA" w:rsidP="00E2633B">
      <w:pPr>
        <w:rPr>
          <w:rFonts w:ascii="Helvetica" w:hAnsi="Helvetica" w:cs="Arial"/>
          <w:sz w:val="20"/>
          <w:szCs w:val="20"/>
        </w:rPr>
      </w:pPr>
      <w:r w:rsidRPr="001203F8">
        <w:rPr>
          <w:rFonts w:ascii="Helvetica" w:hAnsi="Helvetica" w:cs="Arial"/>
          <w:sz w:val="20"/>
          <w:szCs w:val="20"/>
        </w:rPr>
        <w:t xml:space="preserve">Pooled of wild type poliovirus strains include Mahoney (type 1), MEF-1 (type 2) and Saukett (type 3). They were the production strains of inactivate poliomyelitis vaccine. The attenuated poliovirus strains were Sabin’s original strains. </w:t>
      </w:r>
    </w:p>
    <w:p w:rsidR="00FA31B2" w:rsidRDefault="001621BA" w:rsidP="00E2633B">
      <w:pPr>
        <w:rPr>
          <w:rFonts w:ascii="Helvetica" w:hAnsi="Helvetica" w:cs="Arial"/>
          <w:sz w:val="20"/>
          <w:szCs w:val="20"/>
        </w:rPr>
      </w:pPr>
      <w:r w:rsidRPr="001203F8">
        <w:rPr>
          <w:rFonts w:ascii="Helvetica" w:hAnsi="Helvetica" w:cs="Arial"/>
          <w:sz w:val="20"/>
          <w:szCs w:val="20"/>
        </w:rPr>
        <w:t>In the pool of virus, each serum type should be present in equal volume of 20 international units of neutralizing antibody which is equal to volume of virus suspension to be used in the neutralization test. The volume of only 25 µl of test sample will be able to show the positive result at the 20 international units of neutralizing antibody.</w:t>
      </w:r>
    </w:p>
    <w:p w:rsidR="00FA31B2" w:rsidRDefault="001621BA" w:rsidP="00E2633B">
      <w:pPr>
        <w:rPr>
          <w:rFonts w:ascii="Helvetica" w:hAnsi="Helvetica" w:cs="Arial"/>
          <w:sz w:val="20"/>
          <w:szCs w:val="20"/>
        </w:rPr>
      </w:pPr>
      <w:r w:rsidRPr="001203F8">
        <w:rPr>
          <w:rFonts w:ascii="Helvetica" w:hAnsi="Helvetica" w:cs="Arial"/>
          <w:sz w:val="20"/>
          <w:szCs w:val="20"/>
        </w:rPr>
        <w:t>The identification of isolates is carried out by observing the CPE and its neutralization in the same cell system as that used for the isolation procedure. Virus infection of cells is complex and results in many changes to the host cell, known CPE and such changes include altered shape, detachment from substrate, lysis, membrane fusion, altered membrane permeability, inclusion bodies and apoptosis.</w:t>
      </w:r>
    </w:p>
    <w:p w:rsidR="00FA31B2" w:rsidRDefault="001621BA" w:rsidP="00E2633B">
      <w:pPr>
        <w:rPr>
          <w:rFonts w:ascii="Helvetica" w:hAnsi="Helvetica" w:cs="Arial"/>
          <w:sz w:val="20"/>
          <w:szCs w:val="20"/>
        </w:rPr>
      </w:pPr>
      <w:r w:rsidRPr="001203F8">
        <w:rPr>
          <w:rFonts w:ascii="Helvetica" w:hAnsi="Helvetica" w:cs="Arial"/>
          <w:sz w:val="20"/>
          <w:szCs w:val="20"/>
        </w:rPr>
        <w:t>The titer of the virus isolates is determined by diluting them in virus diluents in tenfold steps ranging from 1:10 to 1:1,000,000. A volume of 25 µl of each virus dilution is added to a row of four wells containing 25 µl of virus diluents and 100 µl suspensions of HEp-2/HeLa cells in 96 well microtiter plate. Cells are prepared at a concentration of 5000-10000 cells/ ml in virus diluting medium.</w:t>
      </w:r>
    </w:p>
    <w:p w:rsidR="00FA31B2" w:rsidRDefault="001621BA" w:rsidP="00E2633B">
      <w:pPr>
        <w:rPr>
          <w:rFonts w:ascii="Helvetica" w:hAnsi="Helvetica" w:cs="Arial"/>
          <w:sz w:val="20"/>
          <w:szCs w:val="20"/>
        </w:rPr>
      </w:pPr>
      <w:r w:rsidRPr="001203F8">
        <w:rPr>
          <w:rFonts w:ascii="Helvetica" w:hAnsi="Helvetica" w:cs="Arial"/>
          <w:sz w:val="20"/>
          <w:szCs w:val="20"/>
        </w:rPr>
        <w:t>The wells containing virus and HEp-2/HeLa cells are overlaid with 75 µl of liquid paraffin then sealed plate with high pressure sensitive adhesive film.</w:t>
      </w:r>
    </w:p>
    <w:p w:rsidR="00FA31B2" w:rsidRDefault="001621BA" w:rsidP="00E2633B">
      <w:pPr>
        <w:rPr>
          <w:rFonts w:ascii="Helvetica" w:hAnsi="Helvetica" w:cs="Arial"/>
          <w:sz w:val="20"/>
          <w:szCs w:val="20"/>
        </w:rPr>
      </w:pPr>
      <w:r w:rsidRPr="001203F8">
        <w:rPr>
          <w:rFonts w:ascii="Helvetica" w:hAnsi="Helvetica" w:cs="Arial"/>
          <w:sz w:val="20"/>
          <w:szCs w:val="20"/>
        </w:rPr>
        <w:t xml:space="preserve">The plates are incubated for 7 days at 35°C but CPE will be examined and recorded after the 3rd or 4th day and again on the 7th day with an inverted microscope. </w:t>
      </w:r>
    </w:p>
    <w:p w:rsidR="00FA31B2" w:rsidRDefault="001621BA" w:rsidP="00E2633B">
      <w:pPr>
        <w:rPr>
          <w:rFonts w:ascii="Helvetica" w:hAnsi="Helvetica" w:cs="Arial"/>
          <w:sz w:val="20"/>
          <w:szCs w:val="20"/>
        </w:rPr>
      </w:pPr>
      <w:r w:rsidRPr="001203F8">
        <w:rPr>
          <w:rFonts w:ascii="Helvetica" w:hAnsi="Helvetica" w:cs="Arial"/>
          <w:sz w:val="20"/>
          <w:szCs w:val="20"/>
        </w:rPr>
        <w:t>Results determination:</w:t>
      </w:r>
    </w:p>
    <w:p w:rsidR="00FA31B2" w:rsidRDefault="001621BA" w:rsidP="00E2633B">
      <w:pPr>
        <w:rPr>
          <w:rFonts w:ascii="Helvetica" w:hAnsi="Helvetica" w:cs="Arial"/>
          <w:sz w:val="20"/>
          <w:szCs w:val="20"/>
        </w:rPr>
      </w:pPr>
      <w:r w:rsidRPr="001203F8">
        <w:rPr>
          <w:rFonts w:ascii="Helvetica" w:hAnsi="Helvetica" w:cs="Arial"/>
          <w:sz w:val="20"/>
          <w:szCs w:val="20"/>
        </w:rPr>
        <w:t>Wells with degeneration indicative of virus growth are recorded as positive and the virus titer is determined by the method of Reed and Muench. The dilution of the isolate that contains 100 CPD50 per 0.025 ml is calculated. This dilution is used for viral typing procedure.</w:t>
      </w:r>
    </w:p>
    <w:p w:rsidR="00FA31B2" w:rsidRDefault="001621BA" w:rsidP="00E2633B">
      <w:pPr>
        <w:rPr>
          <w:rFonts w:ascii="Helvetica" w:hAnsi="Helvetica" w:cs="Arial"/>
          <w:sz w:val="20"/>
          <w:szCs w:val="20"/>
        </w:rPr>
      </w:pPr>
      <w:r w:rsidRPr="001203F8">
        <w:rPr>
          <w:rFonts w:ascii="Helvetica" w:hAnsi="Helvetica" w:cs="Arial"/>
          <w:sz w:val="20"/>
          <w:szCs w:val="20"/>
        </w:rPr>
        <w:t>Determination of the type of virus isolates by neutralization tests</w:t>
      </w:r>
    </w:p>
    <w:p w:rsidR="00FA31B2" w:rsidRDefault="001621BA" w:rsidP="00E2633B">
      <w:pPr>
        <w:rPr>
          <w:rFonts w:ascii="Helvetica" w:hAnsi="Helvetica" w:cs="Arial"/>
          <w:sz w:val="20"/>
          <w:szCs w:val="20"/>
        </w:rPr>
      </w:pPr>
      <w:r w:rsidRPr="001203F8">
        <w:rPr>
          <w:rFonts w:ascii="Helvetica" w:hAnsi="Helvetica" w:cs="Arial"/>
          <w:sz w:val="20"/>
          <w:szCs w:val="20"/>
        </w:rPr>
        <w:t xml:space="preserve">Label the type of virus isolates added on the sides of the plate as indicated in figure 1 for plate set up for poliovirus identification test. </w:t>
      </w:r>
    </w:p>
    <w:p w:rsidR="00FA31B2" w:rsidRDefault="001621BA" w:rsidP="00E2633B">
      <w:pPr>
        <w:rPr>
          <w:rFonts w:ascii="Helvetica" w:hAnsi="Helvetica" w:cs="Arial"/>
          <w:sz w:val="20"/>
          <w:szCs w:val="20"/>
        </w:rPr>
      </w:pPr>
      <w:r w:rsidRPr="001203F8">
        <w:rPr>
          <w:rFonts w:ascii="Helvetica" w:hAnsi="Helvetica" w:cs="Arial"/>
          <w:sz w:val="20"/>
          <w:szCs w:val="20"/>
        </w:rPr>
        <w:t xml:space="preserve">High-titered polyclonal antisera are used and are mixed with approximately 100 TCID50 of the unknown virus isolate. A suspension of virus from a tube showing 3+ to 4+ CPE in healthy cell cultures is expected to contain approximately 105-106 TCID50 / 50 µl. Dilutions of 10-3 and 10-4 have been selected for the use in this test in the interest of material required for the prior titration of each isolate. A back titration of the isolate is included in each test to allow calculation of the titer of virus actually present in that test. </w:t>
      </w:r>
    </w:p>
    <w:p w:rsidR="00FA31B2" w:rsidRDefault="001621BA" w:rsidP="00E2633B">
      <w:pPr>
        <w:rPr>
          <w:rFonts w:ascii="Helvetica" w:hAnsi="Helvetica" w:cs="Arial"/>
          <w:sz w:val="20"/>
          <w:szCs w:val="20"/>
        </w:rPr>
      </w:pPr>
      <w:r w:rsidRPr="001203F8">
        <w:rPr>
          <w:rFonts w:ascii="Helvetica" w:hAnsi="Helvetica" w:cs="Arial"/>
          <w:sz w:val="20"/>
          <w:szCs w:val="20"/>
        </w:rPr>
        <w:t>Dispense 50 µl of each of the antiserum pools in column 1 to 8 in rows A to D, using a single channel pipette or multistepper.</w:t>
      </w:r>
    </w:p>
    <w:p w:rsidR="00FA31B2" w:rsidRDefault="001621BA" w:rsidP="00E2633B">
      <w:pPr>
        <w:rPr>
          <w:rFonts w:ascii="Helvetica" w:hAnsi="Helvetica" w:cs="Arial"/>
          <w:sz w:val="20"/>
          <w:szCs w:val="20"/>
        </w:rPr>
      </w:pPr>
      <w:r w:rsidRPr="001203F8">
        <w:rPr>
          <w:rFonts w:ascii="Helvetica" w:hAnsi="Helvetica" w:cs="Arial"/>
          <w:sz w:val="20"/>
          <w:szCs w:val="20"/>
        </w:rPr>
        <w:t>Add 50 µl of medium to virus control wells: A9 to D10, back titration wells: E1 to H10 and 100 µl of medium to cell control wells: G11 to H12 and cover plate.</w:t>
      </w:r>
    </w:p>
    <w:p w:rsidR="00FA31B2" w:rsidRDefault="001621BA" w:rsidP="00E2633B">
      <w:pPr>
        <w:rPr>
          <w:rFonts w:ascii="Helvetica" w:hAnsi="Helvetica" w:cs="Arial"/>
          <w:sz w:val="20"/>
          <w:szCs w:val="20"/>
        </w:rPr>
      </w:pPr>
      <w:r w:rsidRPr="001203F8">
        <w:rPr>
          <w:rFonts w:ascii="Helvetica" w:hAnsi="Helvetica" w:cs="Arial"/>
          <w:sz w:val="20"/>
          <w:szCs w:val="20"/>
        </w:rPr>
        <w:t>For each serum to be tested prepare a series of  8  test tubes of which the first contains 0.9 ml of dilution fluid for serum and virus.  Label dilution tubes 10 -1 to 10 -7 and marking each tube with the specimen number according to figure 2.</w:t>
      </w:r>
    </w:p>
    <w:p w:rsidR="00FA31B2" w:rsidRDefault="001621BA" w:rsidP="00E2633B">
      <w:pPr>
        <w:rPr>
          <w:rFonts w:ascii="Helvetica" w:hAnsi="Helvetica" w:cs="Arial"/>
          <w:sz w:val="20"/>
          <w:szCs w:val="20"/>
        </w:rPr>
      </w:pPr>
      <w:r w:rsidRPr="001203F8">
        <w:rPr>
          <w:rFonts w:ascii="Helvetica" w:hAnsi="Helvetica" w:cs="Arial"/>
          <w:sz w:val="20"/>
          <w:szCs w:val="20"/>
        </w:rPr>
        <w:t>Pipette 900 µl of medium to tubes 1-2 and 5-7, and 1.8 ml to tubes 3 and 4.</w:t>
      </w:r>
    </w:p>
    <w:p w:rsidR="00FA31B2" w:rsidRDefault="001621BA" w:rsidP="00E2633B">
      <w:pPr>
        <w:rPr>
          <w:rFonts w:ascii="Helvetica" w:hAnsi="Helvetica" w:cs="Arial"/>
          <w:sz w:val="20"/>
          <w:szCs w:val="20"/>
        </w:rPr>
      </w:pPr>
      <w:r w:rsidRPr="001203F8">
        <w:rPr>
          <w:rFonts w:ascii="Helvetica" w:hAnsi="Helvetica" w:cs="Arial"/>
          <w:sz w:val="20"/>
          <w:szCs w:val="20"/>
        </w:rPr>
        <w:t>Add 100 µl of virus to the first tube (tube 1= 10-1 dilution) using a single pipette and mix by pipetting up and down gently to avoid aerosols.</w:t>
      </w:r>
    </w:p>
    <w:p w:rsidR="00FA31B2" w:rsidRDefault="001621BA" w:rsidP="00E2633B">
      <w:pPr>
        <w:rPr>
          <w:rFonts w:ascii="Helvetica" w:hAnsi="Helvetica" w:cs="Arial"/>
          <w:sz w:val="20"/>
          <w:szCs w:val="20"/>
        </w:rPr>
      </w:pPr>
      <w:r w:rsidRPr="001203F8">
        <w:rPr>
          <w:rFonts w:ascii="Helvetica" w:hAnsi="Helvetica" w:cs="Arial"/>
          <w:sz w:val="20"/>
          <w:szCs w:val="20"/>
        </w:rPr>
        <w:t>Using a new pipette tips, make a dilution by transferring 100 µl of 10-1 into the tube 2  and discard pipette tips and mix by pipetting up and down gently to avoid aerosols.</w:t>
      </w:r>
    </w:p>
    <w:p w:rsidR="00FA31B2" w:rsidRDefault="001621BA" w:rsidP="00E2633B">
      <w:pPr>
        <w:rPr>
          <w:rFonts w:ascii="Helvetica" w:hAnsi="Helvetica" w:cs="Arial"/>
          <w:sz w:val="20"/>
          <w:szCs w:val="20"/>
        </w:rPr>
      </w:pPr>
      <w:r w:rsidRPr="001203F8">
        <w:rPr>
          <w:rFonts w:ascii="Helvetica" w:hAnsi="Helvetica" w:cs="Arial"/>
          <w:sz w:val="20"/>
          <w:szCs w:val="20"/>
        </w:rPr>
        <w:t>Repeat dilution steps by transferring 200 µl of 10-2 into the tube 3 and 4 (Figure 2). Add 50 µl virus to the back titration wells on the microplate beginning at the 10 -7 dilutions in column 9 and 10, rows E and F.</w:t>
      </w:r>
    </w:p>
    <w:p w:rsidR="00FA31B2" w:rsidRDefault="001621BA" w:rsidP="00E2633B">
      <w:pPr>
        <w:rPr>
          <w:rFonts w:ascii="Helvetica" w:hAnsi="Helvetica" w:cs="Arial"/>
          <w:sz w:val="20"/>
          <w:szCs w:val="20"/>
        </w:rPr>
      </w:pPr>
      <w:r w:rsidRPr="001203F8">
        <w:rPr>
          <w:rFonts w:ascii="Helvetica" w:hAnsi="Helvetica" w:cs="Arial"/>
          <w:sz w:val="20"/>
          <w:szCs w:val="20"/>
        </w:rPr>
        <w:t>The same pipette tips may be used to make serial dilutions for one isolates type, working from highest to lowest dilutions, 10 -7 to 10 -3.</w:t>
      </w:r>
    </w:p>
    <w:p w:rsidR="00FA31B2" w:rsidRDefault="001621BA" w:rsidP="00E2633B">
      <w:pPr>
        <w:rPr>
          <w:rFonts w:ascii="Helvetica" w:hAnsi="Helvetica" w:cs="Arial"/>
          <w:sz w:val="20"/>
          <w:szCs w:val="20"/>
        </w:rPr>
      </w:pPr>
      <w:r w:rsidRPr="001203F8">
        <w:rPr>
          <w:rFonts w:ascii="Helvetica" w:hAnsi="Helvetica" w:cs="Arial"/>
          <w:sz w:val="20"/>
          <w:szCs w:val="20"/>
        </w:rPr>
        <w:t>Add 50 µl of virus to the test wells as indicated: 10 -3 dilution of isolate 1 to wells A1-A10, 10 -4 dilution to wells B1-B10.</w:t>
      </w:r>
    </w:p>
    <w:p w:rsidR="00FA31B2" w:rsidRDefault="001621BA" w:rsidP="00E2633B">
      <w:pPr>
        <w:rPr>
          <w:rFonts w:ascii="Arial" w:hAnsi="Arial" w:cs="Arial"/>
          <w:b/>
          <w:bCs/>
          <w:sz w:val="20"/>
          <w:szCs w:val="20"/>
        </w:rPr>
      </w:pPr>
      <w:r w:rsidRPr="009E744B">
        <w:rPr>
          <w:rFonts w:ascii="Arial" w:hAnsi="Arial" w:cs="Arial"/>
          <w:b/>
          <w:bCs/>
          <w:sz w:val="20"/>
          <w:szCs w:val="20"/>
        </w:rPr>
        <w:t>Figure 1: Plate set-up for poliovirus identification test</w:t>
      </w:r>
    </w:p>
    <w:p w:rsidR="00FA31B2" w:rsidRDefault="004F010A" w:rsidP="00E2633B">
      <w:pPr>
        <w:rPr>
          <w:rFonts w:ascii="Arial" w:hAnsi="Arial" w:cs="Arial"/>
          <w:b/>
          <w:bCs/>
        </w:rPr>
      </w:pPr>
      <w:r>
        <w:rPr>
          <w:noProof/>
        </w:rPr>
        <w:drawing>
          <wp:anchor distT="0" distB="0" distL="114300" distR="114300" simplePos="0" relativeHeight="251575296" behindDoc="0" locked="0" layoutInCell="1" allowOverlap="1" wp14:anchorId="5B88F593" wp14:editId="3041F546">
            <wp:simplePos x="0" y="0"/>
            <wp:positionH relativeFrom="column">
              <wp:posOffset>228600</wp:posOffset>
            </wp:positionH>
            <wp:positionV relativeFrom="paragraph">
              <wp:posOffset>47625</wp:posOffset>
            </wp:positionV>
            <wp:extent cx="4210050" cy="3281045"/>
            <wp:effectExtent l="19050" t="0" r="0" b="0"/>
            <wp:wrapNone/>
            <wp:docPr id="210"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125" cstate="print"/>
                    <a:srcRect l="3355" t="5702" r="12778"/>
                    <a:stretch>
                      <a:fillRect/>
                    </a:stretch>
                  </pic:blipFill>
                  <pic:spPr bwMode="auto">
                    <a:xfrm>
                      <a:off x="0" y="0"/>
                      <a:ext cx="4210050" cy="3281045"/>
                    </a:xfrm>
                    <a:prstGeom prst="rect">
                      <a:avLst/>
                    </a:prstGeom>
                    <a:noFill/>
                  </pic:spPr>
                </pic:pic>
              </a:graphicData>
            </a:graphic>
          </wp:anchor>
        </w:drawing>
      </w:r>
      <w:r w:rsidR="00EA4E6A">
        <w:rPr>
          <w:noProof/>
        </w:rPr>
        <mc:AlternateContent>
          <mc:Choice Requires="wpg">
            <w:drawing>
              <wp:anchor distT="0" distB="0" distL="114300" distR="114300" simplePos="0" relativeHeight="251591680" behindDoc="0" locked="0" layoutInCell="1" allowOverlap="1" wp14:anchorId="6D6B5558" wp14:editId="49B605C8">
                <wp:simplePos x="0" y="0"/>
                <wp:positionH relativeFrom="character">
                  <wp:posOffset>0</wp:posOffset>
                </wp:positionH>
                <wp:positionV relativeFrom="line">
                  <wp:posOffset>0</wp:posOffset>
                </wp:positionV>
                <wp:extent cx="4210050" cy="3294380"/>
                <wp:effectExtent l="0" t="0" r="6350" b="0"/>
                <wp:wrapNone/>
                <wp:docPr id="576" name="Group 1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210050" cy="3294380"/>
                          <a:chOff x="324" y="146"/>
                          <a:chExt cx="6630" cy="5188"/>
                        </a:xfrm>
                      </wpg:grpSpPr>
                      <wps:wsp>
                        <wps:cNvPr id="577" name="AutoShape 146"/>
                        <wps:cNvSpPr>
                          <a:spLocks noChangeAspect="1" noChangeArrowheads="1" noTextEdit="1"/>
                        </wps:cNvSpPr>
                        <wps:spPr bwMode="auto">
                          <a:xfrm>
                            <a:off x="324" y="146"/>
                            <a:ext cx="6630" cy="518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id="Group 145" o:spid="_x0000_s1026" style="position:absolute;margin-left:0;margin-top:0;width:331.5pt;height:259.4pt;z-index:251591680;mso-position-horizontal-relative:char;mso-position-vertical-relative:line" coordorigin="324,146" coordsize="6630,518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">
                <o:lock v:ext="edit" aspectratio="t"/>
                <v:rect id="AutoShape 146" o:spid="_x0000_s1027" style="position:absolute;left:324;top:146;width:6630;height:51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EtwCxQAA&#10;ANwAAAAPAAAAZHJzL2Rvd25yZXYueG1sRI/dasJAFITvC32H5Qi9KXVjwR9SVymCNIggRuv1IXua&#10;BLNnY3abxLd3BcHLYWa+YebL3lSipcaVlhWMhhEI4szqknMFx8P6YwbCeWSNlWVScCUHy8Xryxxj&#10;bTveU5v6XAQIuxgVFN7XsZQuK8igG9qaOHh/tjHog2xyqRvsAtxU8jOKJtJgyWGhwJpWBWXn9N8o&#10;6LJdezpsf+Tu/ZRYviSXVfq7Uept0H9/gfDU+2f40U60gvF0Cvcz4QjIx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IS3ALFAAAA3AAAAA8AAAAAAAAAAAAAAAAAlwIAAGRycy9k&#10;b3ducmV2LnhtbFBLBQYAAAAABAAEAPUAAACJAwAAAAA=&#10;" filled="f" stroked="f">
                  <o:lock v:ext="edit" aspectratio="t" text="t"/>
                </v:rect>
                <w10:wrap anchory="line"/>
              </v:group>
            </w:pict>
          </mc:Fallback>
        </mc:AlternateContent>
      </w:r>
      <w:r>
        <w:rPr>
          <w:rFonts w:ascii="Arial" w:hAnsi="Arial" w:cs="Arial"/>
          <w:b/>
          <w:bCs/>
          <w:noProof/>
        </w:rPr>
        <w:drawing>
          <wp:inline distT="0" distB="0" distL="0" distR="0" wp14:anchorId="6708AA63" wp14:editId="527D84E9">
            <wp:extent cx="4200525" cy="3293110"/>
            <wp:effectExtent l="0" t="0" r="0" b="0"/>
            <wp:docPr id="1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srcRect t="-99977" b="99977"/>
                    <a:stretch>
                      <a:fillRect/>
                    </a:stretch>
                  </pic:blipFill>
                  <pic:spPr bwMode="auto">
                    <a:xfrm>
                      <a:off x="0" y="0"/>
                      <a:ext cx="4200525" cy="3293110"/>
                    </a:xfrm>
                    <a:prstGeom prst="rect">
                      <a:avLst/>
                    </a:prstGeom>
                    <a:noFill/>
                    <a:ln w="9525">
                      <a:noFill/>
                      <a:miter lim="800000"/>
                      <a:headEnd/>
                      <a:tailEnd/>
                    </a:ln>
                  </pic:spPr>
                </pic:pic>
              </a:graphicData>
            </a:graphic>
          </wp:inline>
        </w:drawing>
      </w:r>
    </w:p>
    <w:p w:rsidR="00FA31B2" w:rsidRDefault="00FA31B2" w:rsidP="00E2633B">
      <w:pPr>
        <w:rPr>
          <w:rFonts w:ascii="Helvetica" w:hAnsi="Helvetica" w:cs="Arial"/>
          <w:sz w:val="20"/>
          <w:szCs w:val="20"/>
        </w:rPr>
      </w:pPr>
    </w:p>
    <w:p w:rsidR="00FA31B2" w:rsidRDefault="004F010A" w:rsidP="00E2633B">
      <w:pPr>
        <w:rPr>
          <w:rFonts w:ascii="Arial" w:hAnsi="Arial" w:cs="Arial"/>
          <w:b/>
          <w:bCs/>
          <w:sz w:val="20"/>
          <w:szCs w:val="20"/>
        </w:rPr>
      </w:pPr>
      <w:r>
        <w:rPr>
          <w:noProof/>
        </w:rPr>
        <w:drawing>
          <wp:anchor distT="0" distB="0" distL="114300" distR="114300" simplePos="0" relativeHeight="251576320" behindDoc="0" locked="0" layoutInCell="1" allowOverlap="1" wp14:anchorId="3460BC88" wp14:editId="7E2D77BB">
            <wp:simplePos x="0" y="0"/>
            <wp:positionH relativeFrom="column">
              <wp:posOffset>0</wp:posOffset>
            </wp:positionH>
            <wp:positionV relativeFrom="paragraph">
              <wp:posOffset>136525</wp:posOffset>
            </wp:positionV>
            <wp:extent cx="4815840" cy="1924050"/>
            <wp:effectExtent l="19050" t="0" r="3810" b="0"/>
            <wp:wrapNone/>
            <wp:docPr id="209"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27" cstate="print"/>
                    <a:srcRect l="8842" t="12170" r="12721" b="9535"/>
                    <a:stretch>
                      <a:fillRect/>
                    </a:stretch>
                  </pic:blipFill>
                  <pic:spPr bwMode="auto">
                    <a:xfrm>
                      <a:off x="0" y="0"/>
                      <a:ext cx="4815840" cy="1924050"/>
                    </a:xfrm>
                    <a:prstGeom prst="rect">
                      <a:avLst/>
                    </a:prstGeom>
                    <a:noFill/>
                  </pic:spPr>
                </pic:pic>
              </a:graphicData>
            </a:graphic>
          </wp:anchor>
        </w:drawing>
      </w:r>
      <w:r w:rsidR="001621BA" w:rsidRPr="009E744B">
        <w:rPr>
          <w:rFonts w:ascii="Arial" w:hAnsi="Arial" w:cs="Arial"/>
          <w:b/>
          <w:bCs/>
          <w:sz w:val="20"/>
          <w:szCs w:val="20"/>
        </w:rPr>
        <w:t>Figure 2: Titration of virus isolates:</w:t>
      </w:r>
    </w:p>
    <w:p w:rsidR="00FA31B2" w:rsidRDefault="00EA4E6A" w:rsidP="00E2633B">
      <w:r>
        <w:rPr>
          <w:noProof/>
        </w:rPr>
        <mc:AlternateContent>
          <mc:Choice Requires="wpg">
            <w:drawing>
              <wp:anchor distT="0" distB="0" distL="114300" distR="114300" simplePos="0" relativeHeight="251592704" behindDoc="0" locked="0" layoutInCell="1" allowOverlap="1" wp14:anchorId="31574855" wp14:editId="7C7EA10B">
                <wp:simplePos x="0" y="0"/>
                <wp:positionH relativeFrom="character">
                  <wp:posOffset>0</wp:posOffset>
                </wp:positionH>
                <wp:positionV relativeFrom="line">
                  <wp:posOffset>0</wp:posOffset>
                </wp:positionV>
                <wp:extent cx="4815840" cy="1762125"/>
                <wp:effectExtent l="0" t="0" r="0" b="3175"/>
                <wp:wrapNone/>
                <wp:docPr id="574" name="Group 1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815840" cy="1762125"/>
                          <a:chOff x="855" y="471"/>
                          <a:chExt cx="7584" cy="2775"/>
                        </a:xfrm>
                      </wpg:grpSpPr>
                      <wps:wsp>
                        <wps:cNvPr id="575" name="AutoShape 149"/>
                        <wps:cNvSpPr>
                          <a:spLocks noChangeAspect="1" noChangeArrowheads="1" noTextEdit="1"/>
                        </wps:cNvSpPr>
                        <wps:spPr bwMode="auto">
                          <a:xfrm>
                            <a:off x="855" y="471"/>
                            <a:ext cx="7584" cy="2775"/>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id="Group 148" o:spid="_x0000_s1026" style="position:absolute;margin-left:0;margin-top:0;width:379.2pt;height:138.75pt;z-index:251592704;mso-position-horizontal-relative:char;mso-position-vertical-relative:line" coordorigin="855,471" coordsize="7584,27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">
                <o:lock v:ext="edit" aspectratio="t"/>
                <v:rect id="AutoShape 149" o:spid="_x0000_s1027" style="position:absolute;left:855;top:471;width:7584;height:27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OfuxQAA&#10;ANwAAAAPAAAAZHJzL2Rvd25yZXYueG1sRI/dasJAFITvhb7DcoTelLqx4A+pqxRBGkQQo/X6kD1N&#10;gtmzMbtN4tu7QsHLYWa+YRar3lSipcaVlhWMRxEI4szqknMFp+PmfQ7CeWSNlWVScCMHq+XLYIGx&#10;th0fqE19LgKEXYwKCu/rWEqXFWTQjWxNHLxf2xj0QTa51A12AW4q+RFFU2mw5LBQYE3rgrJL+mcU&#10;dNm+PR9333L/dk4sX5PrOv3ZKvU67L8+QXjq/TP83060gslsAo8z4QjI5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2M5+7FAAAA3AAAAA8AAAAAAAAAAAAAAAAAlwIAAGRycy9k&#10;b3ducmV2LnhtbFBLBQYAAAAABAAEAPUAAACJAwAAAAA=&#10;" filled="f" stroked="f">
                  <o:lock v:ext="edit" aspectratio="t" text="t"/>
                </v:rect>
                <w10:wrap anchory="line"/>
              </v:group>
            </w:pict>
          </mc:Fallback>
        </mc:AlternateContent>
      </w:r>
      <w:r w:rsidR="004F010A">
        <w:rPr>
          <w:noProof/>
        </w:rPr>
        <w:drawing>
          <wp:inline distT="0" distB="0" distL="0" distR="0" wp14:anchorId="20F51DBB" wp14:editId="768256C9">
            <wp:extent cx="4800600" cy="1729105"/>
            <wp:effectExtent l="0" t="0" r="0" b="0"/>
            <wp:docPr id="1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cstate="print"/>
                    <a:srcRect t="-99977" b="99977"/>
                    <a:stretch>
                      <a:fillRect/>
                    </a:stretch>
                  </pic:blipFill>
                  <pic:spPr bwMode="auto">
                    <a:xfrm>
                      <a:off x="0" y="0"/>
                      <a:ext cx="4800600" cy="1729105"/>
                    </a:xfrm>
                    <a:prstGeom prst="rect">
                      <a:avLst/>
                    </a:prstGeom>
                    <a:noFill/>
                    <a:ln w="9525">
                      <a:noFill/>
                      <a:miter lim="800000"/>
                      <a:headEnd/>
                      <a:tailEnd/>
                    </a:ln>
                  </pic:spPr>
                </pic:pic>
              </a:graphicData>
            </a:graphic>
          </wp:inline>
        </w:drawing>
      </w:r>
      <w:r w:rsidR="001621BA">
        <w:tab/>
      </w:r>
    </w:p>
    <w:p w:rsidR="00FA31B2" w:rsidRDefault="001621BA" w:rsidP="00E2633B">
      <w:pPr>
        <w:rPr>
          <w:rFonts w:ascii="Helvetica" w:hAnsi="Helvetica" w:cs="Arial"/>
          <w:sz w:val="20"/>
          <w:szCs w:val="20"/>
        </w:rPr>
      </w:pPr>
      <w:r w:rsidRPr="001203F8">
        <w:rPr>
          <w:rFonts w:ascii="Helvetica" w:hAnsi="Helvetica" w:cs="Arial"/>
          <w:sz w:val="20"/>
          <w:szCs w:val="20"/>
        </w:rPr>
        <w:t>Add 50 µl of virus to the test wells as indicated: 10</w:t>
      </w:r>
      <w:r w:rsidRPr="001203F8">
        <w:rPr>
          <w:rFonts w:ascii="Helvetica" w:hAnsi="Helvetica" w:cs="Arial"/>
          <w:sz w:val="20"/>
          <w:szCs w:val="20"/>
          <w:vertAlign w:val="superscript"/>
        </w:rPr>
        <w:t>-3</w:t>
      </w:r>
      <w:r w:rsidRPr="001203F8">
        <w:rPr>
          <w:rFonts w:ascii="Helvetica" w:hAnsi="Helvetica" w:cs="Arial"/>
          <w:sz w:val="20"/>
          <w:szCs w:val="20"/>
        </w:rPr>
        <w:t xml:space="preserve"> dilution of isolate 1 to wells A1-A10, 10 </w:t>
      </w:r>
      <w:r w:rsidRPr="00570713">
        <w:rPr>
          <w:rFonts w:ascii="Helvetica" w:hAnsi="Helvetica" w:cs="Arial"/>
          <w:sz w:val="20"/>
          <w:szCs w:val="20"/>
        </w:rPr>
        <w:t>-4</w:t>
      </w:r>
      <w:r w:rsidRPr="001203F8">
        <w:rPr>
          <w:rFonts w:ascii="Helvetica" w:hAnsi="Helvetica" w:cs="Arial"/>
          <w:sz w:val="20"/>
          <w:szCs w:val="20"/>
        </w:rPr>
        <w:t xml:space="preserve"> dilutions to wells B1-B10.</w:t>
      </w:r>
    </w:p>
    <w:p w:rsidR="00FA31B2" w:rsidRDefault="001621BA" w:rsidP="00E2633B">
      <w:pPr>
        <w:rPr>
          <w:rFonts w:ascii="Helvetica" w:hAnsi="Helvetica" w:cs="Arial"/>
          <w:sz w:val="20"/>
          <w:szCs w:val="20"/>
        </w:rPr>
      </w:pPr>
      <w:r w:rsidRPr="001203F8">
        <w:rPr>
          <w:rFonts w:ascii="Helvetica" w:hAnsi="Helvetica" w:cs="Arial"/>
          <w:sz w:val="20"/>
          <w:szCs w:val="20"/>
        </w:rPr>
        <w:t xml:space="preserve">Repeat step 5.1.12. for the second isolate in rows G and H for the back titration , in wells C1-C10 for the  10 </w:t>
      </w:r>
      <w:r w:rsidRPr="00570713">
        <w:rPr>
          <w:rFonts w:ascii="Helvetica" w:hAnsi="Helvetica" w:cs="Arial"/>
          <w:sz w:val="20"/>
          <w:szCs w:val="20"/>
        </w:rPr>
        <w:t>-3</w:t>
      </w:r>
      <w:r w:rsidRPr="001203F8">
        <w:rPr>
          <w:rFonts w:ascii="Helvetica" w:hAnsi="Helvetica" w:cs="Arial"/>
          <w:sz w:val="20"/>
          <w:szCs w:val="20"/>
        </w:rPr>
        <w:t xml:space="preserve"> dilution of isolate 2 and wells D1-D10 for the 10 </w:t>
      </w:r>
      <w:r w:rsidRPr="00570713">
        <w:rPr>
          <w:rFonts w:ascii="Helvetica" w:hAnsi="Helvetica" w:cs="Arial"/>
          <w:sz w:val="20"/>
          <w:szCs w:val="20"/>
        </w:rPr>
        <w:t>-4</w:t>
      </w:r>
      <w:r w:rsidRPr="001203F8">
        <w:rPr>
          <w:rFonts w:ascii="Helvetica" w:hAnsi="Helvetica" w:cs="Arial"/>
          <w:sz w:val="20"/>
          <w:szCs w:val="20"/>
        </w:rPr>
        <w:t xml:space="preserve"> dilution of isolate 2.</w:t>
      </w:r>
    </w:p>
    <w:p w:rsidR="00FA31B2" w:rsidRDefault="001621BA" w:rsidP="00E2633B">
      <w:pPr>
        <w:rPr>
          <w:rFonts w:ascii="Helvetica" w:hAnsi="Helvetica" w:cs="Arial"/>
          <w:sz w:val="20"/>
          <w:szCs w:val="20"/>
        </w:rPr>
      </w:pPr>
      <w:r w:rsidRPr="001203F8">
        <w:rPr>
          <w:rFonts w:ascii="Helvetica" w:hAnsi="Helvetica" w:cs="Arial"/>
          <w:sz w:val="20"/>
          <w:szCs w:val="20"/>
        </w:rPr>
        <w:t>Cover the plate with the lid and incubate between 1 and 3 hr at 36±1°C.</w:t>
      </w:r>
    </w:p>
    <w:p w:rsidR="00FA31B2" w:rsidRDefault="001621BA" w:rsidP="00E2633B">
      <w:pPr>
        <w:rPr>
          <w:rFonts w:ascii="Helvetica" w:hAnsi="Helvetica" w:cs="Arial"/>
          <w:sz w:val="20"/>
          <w:szCs w:val="20"/>
        </w:rPr>
      </w:pPr>
      <w:r w:rsidRPr="001203F8">
        <w:rPr>
          <w:rFonts w:ascii="Helvetica" w:hAnsi="Helvetica" w:cs="Arial"/>
          <w:sz w:val="20"/>
          <w:szCs w:val="20"/>
        </w:rPr>
        <w:t>During incubation period, trypsinize cells according to step 5.2. and prepare cell suspension of 1.5x 10</w:t>
      </w:r>
      <w:r w:rsidRPr="00570713">
        <w:rPr>
          <w:rFonts w:ascii="Helvetica" w:hAnsi="Helvetica" w:cs="Arial"/>
          <w:sz w:val="20"/>
          <w:szCs w:val="20"/>
        </w:rPr>
        <w:t>5</w:t>
      </w:r>
      <w:r w:rsidRPr="001203F8">
        <w:rPr>
          <w:rFonts w:ascii="Helvetica" w:hAnsi="Helvetica" w:cs="Arial"/>
          <w:sz w:val="20"/>
          <w:szCs w:val="20"/>
        </w:rPr>
        <w:t xml:space="preserve"> cells per ml, calculating at least 10 ml per plate.</w:t>
      </w:r>
    </w:p>
    <w:p w:rsidR="00FA31B2" w:rsidRDefault="001621BA" w:rsidP="00E2633B">
      <w:pPr>
        <w:rPr>
          <w:rFonts w:ascii="Helvetica" w:hAnsi="Helvetica" w:cs="Arial"/>
          <w:sz w:val="20"/>
          <w:szCs w:val="20"/>
        </w:rPr>
      </w:pPr>
      <w:r w:rsidRPr="001203F8">
        <w:rPr>
          <w:rFonts w:ascii="Helvetica" w:hAnsi="Helvetica" w:cs="Arial"/>
          <w:sz w:val="20"/>
          <w:szCs w:val="20"/>
        </w:rPr>
        <w:t>Dispense 100 µl of adjusted cell suspension into test and control wells.</w:t>
      </w:r>
    </w:p>
    <w:p w:rsidR="00FA31B2" w:rsidRDefault="001621BA" w:rsidP="00E2633B">
      <w:pPr>
        <w:rPr>
          <w:rFonts w:ascii="Helvetica" w:hAnsi="Helvetica" w:cs="Arial"/>
          <w:sz w:val="20"/>
          <w:szCs w:val="20"/>
        </w:rPr>
      </w:pPr>
      <w:r w:rsidRPr="001203F8">
        <w:rPr>
          <w:rFonts w:ascii="Helvetica" w:hAnsi="Helvetica" w:cs="Arial"/>
          <w:sz w:val="20"/>
          <w:szCs w:val="20"/>
        </w:rPr>
        <w:t>Cover the plate with lid and incubate at 36±1°C (If not using incubator, seal plate with non-toxic sealers).</w:t>
      </w:r>
    </w:p>
    <w:p w:rsidR="00FA31B2" w:rsidRDefault="001621BA" w:rsidP="00E2633B">
      <w:pPr>
        <w:rPr>
          <w:rFonts w:ascii="Helvetica" w:hAnsi="Helvetica" w:cs="Arial"/>
          <w:sz w:val="20"/>
          <w:szCs w:val="20"/>
        </w:rPr>
      </w:pPr>
      <w:r w:rsidRPr="001203F8">
        <w:rPr>
          <w:rFonts w:ascii="Helvetica" w:hAnsi="Helvetica" w:cs="Arial"/>
          <w:sz w:val="20"/>
          <w:szCs w:val="20"/>
        </w:rPr>
        <w:t>Examine and record daily, using an inverted microscope for the development of CPE. Continue observation and recording until 24 hrs after the virus control wells show 100% CPE (usually takes 3-5 days).</w:t>
      </w:r>
    </w:p>
    <w:p w:rsidR="00FA31B2" w:rsidRDefault="001621BA" w:rsidP="00E2633B">
      <w:pPr>
        <w:rPr>
          <w:rFonts w:ascii="Helvetica" w:hAnsi="Helvetica" w:cs="Arial"/>
          <w:sz w:val="20"/>
          <w:szCs w:val="20"/>
        </w:rPr>
      </w:pPr>
      <w:r w:rsidRPr="001203F8">
        <w:rPr>
          <w:rFonts w:ascii="Helvetica" w:hAnsi="Helvetica" w:cs="Arial"/>
          <w:sz w:val="20"/>
          <w:szCs w:val="20"/>
        </w:rPr>
        <w:t>Interpretation of results</w:t>
      </w:r>
    </w:p>
    <w:p w:rsidR="00FA31B2" w:rsidRDefault="001621BA" w:rsidP="00E2633B">
      <w:pPr>
        <w:rPr>
          <w:rFonts w:ascii="Helvetica" w:hAnsi="Helvetica" w:cs="Arial"/>
          <w:sz w:val="20"/>
          <w:szCs w:val="20"/>
        </w:rPr>
      </w:pPr>
      <w:r w:rsidRPr="001203F8">
        <w:rPr>
          <w:rFonts w:ascii="Helvetica" w:hAnsi="Helvetica" w:cs="Arial"/>
          <w:sz w:val="20"/>
          <w:szCs w:val="20"/>
        </w:rPr>
        <w:t>Acceptance criteria: The test result should be read from the dilution that corresponds to the correct virus titer for the test. If the virus titer in the test is not within the acceptable range, the test should be repeated with the dilutions adjusted (either higher or lower, as appropriate) to maintain the correct amount of virus.</w:t>
      </w:r>
    </w:p>
    <w:p w:rsidR="00FA31B2" w:rsidRDefault="001621BA" w:rsidP="00E2633B">
      <w:pPr>
        <w:rPr>
          <w:rFonts w:ascii="Helvetica" w:hAnsi="Helvetica" w:cs="Arial"/>
          <w:sz w:val="20"/>
          <w:szCs w:val="20"/>
        </w:rPr>
      </w:pPr>
      <w:r w:rsidRPr="001203F8">
        <w:rPr>
          <w:rFonts w:ascii="Helvetica" w:hAnsi="Helvetica" w:cs="Arial"/>
          <w:sz w:val="20"/>
          <w:szCs w:val="20"/>
        </w:rPr>
        <w:t>Cell control wells should have a complete monolayer cells and virus control wells should show complete CPE.</w:t>
      </w:r>
    </w:p>
    <w:p w:rsidR="00FA31B2" w:rsidRDefault="001621BA" w:rsidP="00E2633B">
      <w:pPr>
        <w:rPr>
          <w:rFonts w:ascii="Helvetica" w:hAnsi="Helvetica" w:cs="Arial"/>
          <w:sz w:val="20"/>
          <w:szCs w:val="20"/>
        </w:rPr>
      </w:pPr>
      <w:r w:rsidRPr="001203F8">
        <w:rPr>
          <w:rFonts w:ascii="Helvetica" w:hAnsi="Helvetica" w:cs="Arial"/>
          <w:sz w:val="20"/>
          <w:szCs w:val="20"/>
        </w:rPr>
        <w:t>The back titration should confirm that the amount of virus used in the test for one of the dilutions was within the range 32-320 TCID</w:t>
      </w:r>
      <w:r w:rsidRPr="00570713">
        <w:rPr>
          <w:rFonts w:ascii="Helvetica" w:hAnsi="Helvetica" w:cs="Arial"/>
          <w:sz w:val="20"/>
          <w:szCs w:val="20"/>
        </w:rPr>
        <w:t>50</w:t>
      </w:r>
      <w:r w:rsidRPr="001203F8">
        <w:rPr>
          <w:rFonts w:ascii="Helvetica" w:hAnsi="Helvetica" w:cs="Arial"/>
          <w:sz w:val="20"/>
          <w:szCs w:val="20"/>
        </w:rPr>
        <w:t>. (that is virus titer between 10</w:t>
      </w:r>
      <w:r w:rsidRPr="00570713">
        <w:rPr>
          <w:rFonts w:ascii="Helvetica" w:hAnsi="Helvetica" w:cs="Arial"/>
          <w:sz w:val="20"/>
          <w:szCs w:val="20"/>
        </w:rPr>
        <w:t xml:space="preserve">1.5 </w:t>
      </w:r>
      <w:r w:rsidRPr="001203F8">
        <w:rPr>
          <w:rFonts w:ascii="Helvetica" w:hAnsi="Helvetica" w:cs="Arial"/>
          <w:sz w:val="20"/>
          <w:szCs w:val="20"/>
        </w:rPr>
        <w:t>and 10</w:t>
      </w:r>
      <w:r w:rsidRPr="00570713">
        <w:rPr>
          <w:rFonts w:ascii="Helvetica" w:hAnsi="Helvetica" w:cs="Arial"/>
          <w:sz w:val="20"/>
          <w:szCs w:val="20"/>
        </w:rPr>
        <w:t xml:space="preserve">2.5 </w:t>
      </w:r>
      <w:r w:rsidRPr="001203F8">
        <w:rPr>
          <w:rFonts w:ascii="Helvetica" w:hAnsi="Helvetica" w:cs="Arial"/>
          <w:sz w:val="20"/>
          <w:szCs w:val="20"/>
        </w:rPr>
        <w:t>/50 µl corresponding to 10</w:t>
      </w:r>
      <w:r w:rsidRPr="00570713">
        <w:rPr>
          <w:rFonts w:ascii="Helvetica" w:hAnsi="Helvetica" w:cs="Arial"/>
          <w:sz w:val="20"/>
          <w:szCs w:val="20"/>
        </w:rPr>
        <w:t>4.5</w:t>
      </w:r>
      <w:r w:rsidRPr="001203F8">
        <w:rPr>
          <w:rFonts w:ascii="Helvetica" w:hAnsi="Helvetica" w:cs="Arial"/>
          <w:sz w:val="20"/>
          <w:szCs w:val="20"/>
        </w:rPr>
        <w:t xml:space="preserve"> to 10</w:t>
      </w:r>
      <w:r w:rsidRPr="00570713">
        <w:rPr>
          <w:rFonts w:ascii="Helvetica" w:hAnsi="Helvetica" w:cs="Arial"/>
          <w:sz w:val="20"/>
          <w:szCs w:val="20"/>
        </w:rPr>
        <w:t xml:space="preserve">6.5 </w:t>
      </w:r>
      <w:r w:rsidRPr="001203F8">
        <w:rPr>
          <w:rFonts w:ascii="Helvetica" w:hAnsi="Helvetica" w:cs="Arial"/>
          <w:sz w:val="20"/>
          <w:szCs w:val="20"/>
        </w:rPr>
        <w:t xml:space="preserve">in the original isolate). </w:t>
      </w:r>
    </w:p>
    <w:p w:rsidR="00FA31B2" w:rsidRDefault="001621BA" w:rsidP="00E2633B">
      <w:pPr>
        <w:rPr>
          <w:rFonts w:ascii="Helvetica" w:hAnsi="Helvetica" w:cs="Arial"/>
          <w:sz w:val="20"/>
          <w:szCs w:val="20"/>
        </w:rPr>
      </w:pPr>
      <w:r w:rsidRPr="00272042">
        <w:rPr>
          <w:rFonts w:ascii="Helvetica" w:hAnsi="Helvetica" w:cs="Arial"/>
          <w:sz w:val="20"/>
          <w:szCs w:val="20"/>
        </w:rPr>
        <w:t>The antiserum pools that prevent the development of CPE indicate the identity of virus isolate or mixture of viruses. Failure of a virus to replicate in the presence of a pool of antisera is due to the neutralization of infectivity by one of the antisera present in the</w:t>
      </w:r>
      <w:r w:rsidRPr="00D34E1B">
        <w:rPr>
          <w:rFonts w:ascii="Helvetica" w:hAnsi="Helvetica" w:cs="Arial"/>
          <w:sz w:val="20"/>
          <w:szCs w:val="20"/>
        </w:rPr>
        <w:t xml:space="preserve"> pool.</w:t>
      </w:r>
      <w:r w:rsidRPr="002850C4">
        <w:rPr>
          <w:rFonts w:ascii="Arial" w:hAnsi="Arial" w:cs="Arial"/>
        </w:rPr>
        <w:t xml:space="preserve"> </w:t>
      </w:r>
      <w:r w:rsidRPr="00D34E1B">
        <w:rPr>
          <w:rFonts w:ascii="Helvetica" w:hAnsi="Helvetica" w:cs="Arial"/>
          <w:sz w:val="20"/>
          <w:szCs w:val="20"/>
        </w:rPr>
        <w:t>Figure 3 shows the typical lay-out of a test plate with interpretation of results.</w:t>
      </w:r>
    </w:p>
    <w:p w:rsidR="00FA31B2" w:rsidRDefault="00FA31B2" w:rsidP="00E2633B">
      <w:pPr>
        <w:rPr>
          <w:rFonts w:ascii="Helvetica" w:hAnsi="Helvetica" w:cs="Arial"/>
          <w:b/>
          <w:bCs/>
          <w:sz w:val="20"/>
          <w:szCs w:val="20"/>
        </w:rPr>
      </w:pPr>
    </w:p>
    <w:p w:rsidR="00FA31B2" w:rsidRDefault="00FA31B2" w:rsidP="00E2633B">
      <w:pPr>
        <w:rPr>
          <w:rFonts w:ascii="Helvetica" w:hAnsi="Helvetica" w:cs="Arial"/>
          <w:b/>
          <w:bCs/>
          <w:sz w:val="20"/>
          <w:szCs w:val="20"/>
        </w:rPr>
      </w:pPr>
    </w:p>
    <w:p w:rsidR="00FA31B2" w:rsidRDefault="00FA31B2" w:rsidP="00E2633B">
      <w:pPr>
        <w:rPr>
          <w:rFonts w:ascii="Helvetica" w:hAnsi="Helvetica" w:cs="Arial"/>
          <w:b/>
          <w:bCs/>
          <w:sz w:val="20"/>
          <w:szCs w:val="20"/>
        </w:rPr>
      </w:pPr>
    </w:p>
    <w:p w:rsidR="00FA31B2" w:rsidRDefault="00FA31B2" w:rsidP="00E2633B">
      <w:pPr>
        <w:rPr>
          <w:rFonts w:ascii="Helvetica" w:hAnsi="Helvetica" w:cs="Arial"/>
          <w:b/>
          <w:bCs/>
          <w:sz w:val="20"/>
          <w:szCs w:val="20"/>
        </w:rPr>
      </w:pPr>
    </w:p>
    <w:p w:rsidR="00FA31B2" w:rsidRDefault="00FA31B2" w:rsidP="00E2633B">
      <w:pPr>
        <w:rPr>
          <w:rFonts w:ascii="Helvetica" w:hAnsi="Helvetica" w:cs="Arial"/>
          <w:b/>
          <w:bCs/>
          <w:sz w:val="20"/>
          <w:szCs w:val="20"/>
        </w:rPr>
      </w:pPr>
    </w:p>
    <w:p w:rsidR="00FA31B2" w:rsidRDefault="00FA31B2" w:rsidP="00E2633B">
      <w:pPr>
        <w:rPr>
          <w:rFonts w:ascii="Helvetica" w:hAnsi="Helvetica" w:cs="Arial"/>
          <w:b/>
          <w:bCs/>
          <w:sz w:val="20"/>
          <w:szCs w:val="20"/>
        </w:rPr>
      </w:pPr>
    </w:p>
    <w:p w:rsidR="00FA31B2" w:rsidRDefault="00FA31B2" w:rsidP="00E2633B">
      <w:pPr>
        <w:rPr>
          <w:rFonts w:ascii="Helvetica" w:hAnsi="Helvetica" w:cs="Arial"/>
          <w:b/>
          <w:bCs/>
          <w:sz w:val="20"/>
          <w:szCs w:val="20"/>
        </w:rPr>
      </w:pPr>
    </w:p>
    <w:p w:rsidR="00FA31B2" w:rsidRDefault="00FA31B2" w:rsidP="00E2633B">
      <w:pPr>
        <w:rPr>
          <w:rFonts w:ascii="Helvetica" w:hAnsi="Helvetica" w:cs="Arial"/>
          <w:b/>
          <w:bCs/>
          <w:sz w:val="20"/>
          <w:szCs w:val="20"/>
        </w:rPr>
      </w:pPr>
    </w:p>
    <w:p w:rsidR="00FA31B2" w:rsidRDefault="001621BA" w:rsidP="00E2633B">
      <w:pPr>
        <w:rPr>
          <w:rFonts w:ascii="Helvetica" w:hAnsi="Helvetica" w:cs="Arial"/>
          <w:b/>
          <w:bCs/>
          <w:sz w:val="20"/>
          <w:szCs w:val="20"/>
        </w:rPr>
      </w:pPr>
      <w:r w:rsidRPr="001203F8">
        <w:rPr>
          <w:rFonts w:ascii="Helvetica" w:hAnsi="Helvetica" w:cs="Arial"/>
          <w:b/>
          <w:bCs/>
          <w:sz w:val="20"/>
          <w:szCs w:val="20"/>
        </w:rPr>
        <w:t>Figure 3: The typical lay-out of a test plate with interpretation of results.</w:t>
      </w:r>
    </w:p>
    <w:p w:rsidR="001621BA" w:rsidRDefault="004F010A" w:rsidP="00C77AE3">
      <w:pPr>
        <w:rPr>
          <w:rFonts w:ascii="Helvetica" w:hAnsi="Helvetica" w:cs="Arial"/>
          <w:sz w:val="20"/>
          <w:szCs w:val="20"/>
        </w:rPr>
      </w:pPr>
      <w:r>
        <w:rPr>
          <w:rFonts w:ascii="Helvetica" w:hAnsi="Helvetica" w:cs="Arial"/>
          <w:noProof/>
          <w:sz w:val="20"/>
          <w:szCs w:val="20"/>
        </w:rPr>
        <w:drawing>
          <wp:inline distT="0" distB="0" distL="0" distR="0" wp14:anchorId="014864A5" wp14:editId="5149B8BA">
            <wp:extent cx="4578985" cy="3343275"/>
            <wp:effectExtent l="19050" t="0" r="0" b="0"/>
            <wp:docPr id="1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cstate="print"/>
                    <a:srcRect l="1930" t="5243" r="1448"/>
                    <a:stretch>
                      <a:fillRect/>
                    </a:stretch>
                  </pic:blipFill>
                  <pic:spPr bwMode="auto">
                    <a:xfrm>
                      <a:off x="0" y="0"/>
                      <a:ext cx="4578985" cy="3343275"/>
                    </a:xfrm>
                    <a:prstGeom prst="rect">
                      <a:avLst/>
                    </a:prstGeom>
                    <a:noFill/>
                    <a:ln w="9525">
                      <a:noFill/>
                      <a:miter lim="800000"/>
                      <a:headEnd/>
                      <a:tailEnd/>
                    </a:ln>
                  </pic:spPr>
                </pic:pic>
              </a:graphicData>
            </a:graphic>
          </wp:inline>
        </w:drawing>
      </w:r>
    </w:p>
    <w:p w:rsidR="00FA31B2" w:rsidRDefault="001621BA">
      <w:pPr>
        <w:rPr>
          <w:rFonts w:ascii="Helvetica" w:hAnsi="Helvetica" w:cs="Arial"/>
          <w:sz w:val="20"/>
          <w:szCs w:val="20"/>
        </w:rPr>
      </w:pPr>
      <w:r w:rsidRPr="00D34E1B">
        <w:rPr>
          <w:rFonts w:ascii="Helvetica" w:hAnsi="Helvetica" w:cs="Arial"/>
          <w:sz w:val="20"/>
          <w:szCs w:val="20"/>
        </w:rPr>
        <w:t xml:space="preserve">Virus titer of isolate X = </w:t>
      </w:r>
      <w:r w:rsidRPr="00D34E1B">
        <w:rPr>
          <w:rFonts w:ascii="Helvetica" w:hAnsi="Helvetica" w:cs="Arial"/>
          <w:sz w:val="20"/>
          <w:szCs w:val="20"/>
        </w:rPr>
        <w:tab/>
        <w:t>10</w:t>
      </w:r>
      <w:r w:rsidRPr="00D34E1B">
        <w:rPr>
          <w:rFonts w:ascii="Helvetica" w:hAnsi="Helvetica" w:cs="Arial"/>
          <w:sz w:val="20"/>
          <w:szCs w:val="20"/>
          <w:vertAlign w:val="superscript"/>
        </w:rPr>
        <w:t xml:space="preserve">5.5 </w:t>
      </w:r>
      <w:r w:rsidRPr="00D34E1B">
        <w:rPr>
          <w:rFonts w:ascii="Helvetica" w:hAnsi="Helvetica" w:cs="Arial"/>
          <w:sz w:val="20"/>
          <w:szCs w:val="20"/>
        </w:rPr>
        <w:t>TCID</w:t>
      </w:r>
      <w:r w:rsidRPr="00D34E1B">
        <w:rPr>
          <w:rFonts w:ascii="Helvetica" w:hAnsi="Helvetica" w:cs="Arial"/>
          <w:sz w:val="20"/>
          <w:szCs w:val="20"/>
          <w:vertAlign w:val="subscript"/>
        </w:rPr>
        <w:t>50</w:t>
      </w:r>
      <w:r w:rsidRPr="00D34E1B">
        <w:rPr>
          <w:rFonts w:ascii="Helvetica" w:hAnsi="Helvetica" w:cs="Arial"/>
          <w:sz w:val="20"/>
          <w:szCs w:val="20"/>
        </w:rPr>
        <w:t>/50µl</w:t>
      </w:r>
    </w:p>
    <w:p w:rsidR="00FA31B2" w:rsidRDefault="001621BA">
      <w:pPr>
        <w:rPr>
          <w:rFonts w:ascii="Helvetica" w:hAnsi="Helvetica" w:cs="Arial"/>
          <w:sz w:val="20"/>
          <w:szCs w:val="20"/>
        </w:rPr>
      </w:pPr>
      <w:r w:rsidRPr="00D34E1B">
        <w:rPr>
          <w:rFonts w:ascii="Helvetica" w:hAnsi="Helvetica" w:cs="Arial"/>
          <w:sz w:val="20"/>
          <w:szCs w:val="20"/>
        </w:rPr>
        <w:tab/>
      </w:r>
      <w:r w:rsidRPr="00D34E1B">
        <w:rPr>
          <w:rFonts w:ascii="Helvetica" w:hAnsi="Helvetica" w:cs="Arial"/>
          <w:sz w:val="20"/>
          <w:szCs w:val="20"/>
        </w:rPr>
        <w:tab/>
      </w:r>
      <w:r w:rsidRPr="00D34E1B">
        <w:rPr>
          <w:rFonts w:ascii="Helvetica" w:hAnsi="Helvetica" w:cs="Arial"/>
          <w:sz w:val="20"/>
          <w:szCs w:val="20"/>
        </w:rPr>
        <w:tab/>
      </w:r>
      <w:r w:rsidRPr="00D34E1B">
        <w:rPr>
          <w:rFonts w:ascii="Helvetica" w:hAnsi="Helvetica" w:cs="Arial"/>
          <w:sz w:val="20"/>
          <w:szCs w:val="20"/>
        </w:rPr>
        <w:tab/>
        <w:t>Test at 10</w:t>
      </w:r>
      <w:r w:rsidRPr="00D34E1B">
        <w:rPr>
          <w:rFonts w:ascii="Helvetica" w:hAnsi="Helvetica" w:cs="Arial"/>
          <w:sz w:val="20"/>
          <w:szCs w:val="20"/>
          <w:vertAlign w:val="superscript"/>
        </w:rPr>
        <w:t>-3</w:t>
      </w:r>
      <w:r w:rsidRPr="00D34E1B">
        <w:rPr>
          <w:rFonts w:ascii="Helvetica" w:hAnsi="Helvetica" w:cs="Arial"/>
          <w:sz w:val="20"/>
          <w:szCs w:val="20"/>
        </w:rPr>
        <w:t>, virus dosage= 320 (10</w:t>
      </w:r>
      <w:r w:rsidRPr="00D34E1B">
        <w:rPr>
          <w:rFonts w:ascii="Helvetica" w:hAnsi="Helvetica" w:cs="Arial"/>
          <w:sz w:val="20"/>
          <w:szCs w:val="20"/>
          <w:vertAlign w:val="superscript"/>
        </w:rPr>
        <w:t>2.5</w:t>
      </w:r>
      <w:r w:rsidRPr="00D34E1B">
        <w:rPr>
          <w:rFonts w:ascii="Helvetica" w:hAnsi="Helvetica" w:cs="Arial"/>
          <w:sz w:val="20"/>
          <w:szCs w:val="20"/>
        </w:rPr>
        <w:t>) TCID</w:t>
      </w:r>
      <w:r w:rsidRPr="00D34E1B">
        <w:rPr>
          <w:rFonts w:ascii="Helvetica" w:hAnsi="Helvetica" w:cs="Arial"/>
          <w:sz w:val="20"/>
          <w:szCs w:val="20"/>
          <w:vertAlign w:val="subscript"/>
        </w:rPr>
        <w:t>50</w:t>
      </w:r>
    </w:p>
    <w:p w:rsidR="00FA31B2" w:rsidRDefault="001621BA">
      <w:pPr>
        <w:rPr>
          <w:rFonts w:ascii="Helvetica" w:hAnsi="Helvetica" w:cs="Arial"/>
          <w:sz w:val="20"/>
          <w:szCs w:val="20"/>
        </w:rPr>
      </w:pPr>
      <w:r w:rsidRPr="00D34E1B">
        <w:rPr>
          <w:rFonts w:ascii="Helvetica" w:hAnsi="Helvetica" w:cs="Arial"/>
          <w:sz w:val="20"/>
          <w:szCs w:val="20"/>
        </w:rPr>
        <w:tab/>
      </w:r>
      <w:r w:rsidRPr="00D34E1B">
        <w:rPr>
          <w:rFonts w:ascii="Helvetica" w:hAnsi="Helvetica" w:cs="Arial"/>
          <w:sz w:val="20"/>
          <w:szCs w:val="20"/>
        </w:rPr>
        <w:tab/>
      </w:r>
      <w:r w:rsidRPr="00D34E1B">
        <w:rPr>
          <w:rFonts w:ascii="Helvetica" w:hAnsi="Helvetica" w:cs="Arial"/>
          <w:sz w:val="20"/>
          <w:szCs w:val="20"/>
        </w:rPr>
        <w:tab/>
      </w:r>
      <w:r w:rsidRPr="00D34E1B">
        <w:rPr>
          <w:rFonts w:ascii="Helvetica" w:hAnsi="Helvetica" w:cs="Arial"/>
          <w:sz w:val="20"/>
          <w:szCs w:val="20"/>
        </w:rPr>
        <w:tab/>
        <w:t>Test at 10</w:t>
      </w:r>
      <w:r w:rsidRPr="00D34E1B">
        <w:rPr>
          <w:rFonts w:ascii="Helvetica" w:hAnsi="Helvetica" w:cs="Arial"/>
          <w:sz w:val="20"/>
          <w:szCs w:val="20"/>
          <w:vertAlign w:val="superscript"/>
        </w:rPr>
        <w:t>-4</w:t>
      </w:r>
      <w:r w:rsidRPr="00D34E1B">
        <w:rPr>
          <w:rFonts w:ascii="Helvetica" w:hAnsi="Helvetica" w:cs="Arial"/>
          <w:sz w:val="20"/>
          <w:szCs w:val="20"/>
        </w:rPr>
        <w:t>, virus dosage= 32 (10</w:t>
      </w:r>
      <w:r w:rsidRPr="00D34E1B">
        <w:rPr>
          <w:rFonts w:ascii="Helvetica" w:hAnsi="Helvetica" w:cs="Arial"/>
          <w:sz w:val="20"/>
          <w:szCs w:val="20"/>
          <w:vertAlign w:val="superscript"/>
        </w:rPr>
        <w:t>1.5</w:t>
      </w:r>
      <w:r w:rsidRPr="00D34E1B">
        <w:rPr>
          <w:rFonts w:ascii="Helvetica" w:hAnsi="Helvetica" w:cs="Arial"/>
          <w:sz w:val="20"/>
          <w:szCs w:val="20"/>
        </w:rPr>
        <w:t>) TCID</w:t>
      </w:r>
      <w:r w:rsidRPr="00D34E1B">
        <w:rPr>
          <w:rFonts w:ascii="Helvetica" w:hAnsi="Helvetica" w:cs="Arial"/>
          <w:sz w:val="20"/>
          <w:szCs w:val="20"/>
          <w:vertAlign w:val="subscript"/>
        </w:rPr>
        <w:t>50</w:t>
      </w:r>
    </w:p>
    <w:p w:rsidR="00FA31B2" w:rsidRDefault="001621BA">
      <w:pPr>
        <w:rPr>
          <w:rFonts w:ascii="Helvetica" w:hAnsi="Helvetica" w:cs="Arial"/>
          <w:sz w:val="20"/>
          <w:szCs w:val="20"/>
        </w:rPr>
      </w:pPr>
      <w:r w:rsidRPr="00D34E1B">
        <w:rPr>
          <w:rFonts w:ascii="Helvetica" w:hAnsi="Helvetica" w:cs="Arial"/>
          <w:sz w:val="20"/>
          <w:szCs w:val="20"/>
        </w:rPr>
        <w:t xml:space="preserve"> </w:t>
      </w:r>
      <w:r w:rsidRPr="00D34E1B">
        <w:rPr>
          <w:rFonts w:ascii="Helvetica" w:hAnsi="Helvetica" w:cs="Arial"/>
          <w:sz w:val="20"/>
          <w:szCs w:val="20"/>
        </w:rPr>
        <w:tab/>
      </w:r>
      <w:r w:rsidRPr="00D34E1B">
        <w:rPr>
          <w:rFonts w:ascii="Helvetica" w:hAnsi="Helvetica" w:cs="Arial"/>
          <w:sz w:val="20"/>
          <w:szCs w:val="20"/>
        </w:rPr>
        <w:tab/>
      </w:r>
      <w:r w:rsidRPr="00D34E1B">
        <w:rPr>
          <w:rFonts w:ascii="Helvetica" w:hAnsi="Helvetica" w:cs="Arial"/>
          <w:sz w:val="20"/>
          <w:szCs w:val="20"/>
        </w:rPr>
        <w:tab/>
      </w:r>
      <w:r w:rsidRPr="00D34E1B">
        <w:rPr>
          <w:rFonts w:ascii="Helvetica" w:hAnsi="Helvetica" w:cs="Arial"/>
          <w:sz w:val="20"/>
          <w:szCs w:val="20"/>
        </w:rPr>
        <w:tab/>
        <w:t>Isolate neutralized by Polio pools 1+2+3; 1+2; 1+3</w:t>
      </w:r>
    </w:p>
    <w:p w:rsidR="00FA31B2" w:rsidRDefault="001621BA">
      <w:pPr>
        <w:rPr>
          <w:rFonts w:ascii="Helvetica" w:hAnsi="Helvetica" w:cs="Arial"/>
          <w:sz w:val="20"/>
          <w:szCs w:val="20"/>
        </w:rPr>
      </w:pPr>
      <w:r w:rsidRPr="00D34E1B">
        <w:rPr>
          <w:rFonts w:ascii="Helvetica" w:hAnsi="Helvetica" w:cs="Arial"/>
          <w:sz w:val="20"/>
          <w:szCs w:val="20"/>
        </w:rPr>
        <w:tab/>
      </w:r>
      <w:r w:rsidRPr="00D34E1B">
        <w:rPr>
          <w:rFonts w:ascii="Helvetica" w:hAnsi="Helvetica" w:cs="Arial"/>
          <w:sz w:val="20"/>
          <w:szCs w:val="20"/>
        </w:rPr>
        <w:tab/>
      </w:r>
      <w:r w:rsidRPr="00D34E1B">
        <w:rPr>
          <w:rFonts w:ascii="Helvetica" w:hAnsi="Helvetica" w:cs="Arial"/>
          <w:sz w:val="20"/>
          <w:szCs w:val="20"/>
        </w:rPr>
        <w:tab/>
      </w:r>
      <w:r w:rsidRPr="00D34E1B">
        <w:rPr>
          <w:rFonts w:ascii="Helvetica" w:hAnsi="Helvetica" w:cs="Arial"/>
          <w:sz w:val="20"/>
          <w:szCs w:val="20"/>
        </w:rPr>
        <w:tab/>
        <w:t>Poliovirus type 1</w:t>
      </w:r>
    </w:p>
    <w:p w:rsidR="00FA31B2" w:rsidRDefault="001621BA">
      <w:pPr>
        <w:rPr>
          <w:rFonts w:ascii="Helvetica" w:hAnsi="Helvetica" w:cs="Arial"/>
          <w:sz w:val="20"/>
          <w:szCs w:val="20"/>
        </w:rPr>
      </w:pPr>
      <w:r w:rsidRPr="00D34E1B">
        <w:rPr>
          <w:rFonts w:ascii="Helvetica" w:hAnsi="Helvetica" w:cs="Arial"/>
          <w:sz w:val="20"/>
          <w:szCs w:val="20"/>
        </w:rPr>
        <w:t xml:space="preserve">Virus titer of isolate Y = </w:t>
      </w:r>
      <w:r w:rsidRPr="00D34E1B">
        <w:rPr>
          <w:rFonts w:ascii="Helvetica" w:hAnsi="Helvetica" w:cs="Arial"/>
          <w:sz w:val="20"/>
          <w:szCs w:val="20"/>
        </w:rPr>
        <w:tab/>
        <w:t>10</w:t>
      </w:r>
      <w:r w:rsidRPr="00D34E1B">
        <w:rPr>
          <w:rFonts w:ascii="Helvetica" w:hAnsi="Helvetica" w:cs="Arial"/>
          <w:sz w:val="20"/>
          <w:szCs w:val="20"/>
          <w:vertAlign w:val="superscript"/>
        </w:rPr>
        <w:t>5</w:t>
      </w:r>
      <w:r w:rsidRPr="00D34E1B">
        <w:rPr>
          <w:rFonts w:ascii="Helvetica" w:hAnsi="Helvetica" w:cs="Arial"/>
          <w:sz w:val="20"/>
          <w:szCs w:val="20"/>
        </w:rPr>
        <w:t xml:space="preserve"> TCID</w:t>
      </w:r>
      <w:r w:rsidRPr="00D34E1B">
        <w:rPr>
          <w:rFonts w:ascii="Helvetica" w:hAnsi="Helvetica" w:cs="Arial"/>
          <w:sz w:val="20"/>
          <w:szCs w:val="20"/>
          <w:vertAlign w:val="subscript"/>
        </w:rPr>
        <w:t>50</w:t>
      </w:r>
      <w:r w:rsidRPr="00D34E1B">
        <w:rPr>
          <w:rFonts w:ascii="Helvetica" w:hAnsi="Helvetica" w:cs="Arial"/>
          <w:sz w:val="20"/>
          <w:szCs w:val="20"/>
        </w:rPr>
        <w:t>/50µl</w:t>
      </w:r>
    </w:p>
    <w:p w:rsidR="00FA31B2" w:rsidRDefault="001621BA">
      <w:pPr>
        <w:rPr>
          <w:rFonts w:ascii="Helvetica" w:hAnsi="Helvetica" w:cs="Arial"/>
          <w:sz w:val="20"/>
          <w:szCs w:val="20"/>
        </w:rPr>
      </w:pPr>
      <w:r w:rsidRPr="00D34E1B">
        <w:rPr>
          <w:rFonts w:ascii="Helvetica" w:hAnsi="Helvetica" w:cs="Arial"/>
          <w:sz w:val="20"/>
          <w:szCs w:val="20"/>
        </w:rPr>
        <w:tab/>
      </w:r>
      <w:r w:rsidRPr="00D34E1B">
        <w:rPr>
          <w:rFonts w:ascii="Helvetica" w:hAnsi="Helvetica" w:cs="Arial"/>
          <w:sz w:val="20"/>
          <w:szCs w:val="20"/>
        </w:rPr>
        <w:tab/>
      </w:r>
      <w:r w:rsidRPr="00D34E1B">
        <w:rPr>
          <w:rFonts w:ascii="Helvetica" w:hAnsi="Helvetica" w:cs="Arial"/>
          <w:sz w:val="20"/>
          <w:szCs w:val="20"/>
        </w:rPr>
        <w:tab/>
      </w:r>
      <w:r w:rsidRPr="00D34E1B">
        <w:rPr>
          <w:rFonts w:ascii="Helvetica" w:hAnsi="Helvetica" w:cs="Arial"/>
          <w:sz w:val="20"/>
          <w:szCs w:val="20"/>
        </w:rPr>
        <w:tab/>
        <w:t>Test at 10</w:t>
      </w:r>
      <w:r w:rsidRPr="00D34E1B">
        <w:rPr>
          <w:rFonts w:ascii="Helvetica" w:hAnsi="Helvetica" w:cs="Arial"/>
          <w:sz w:val="20"/>
          <w:szCs w:val="20"/>
          <w:vertAlign w:val="superscript"/>
        </w:rPr>
        <w:t>-3</w:t>
      </w:r>
      <w:r w:rsidRPr="00D34E1B">
        <w:rPr>
          <w:rFonts w:ascii="Helvetica" w:hAnsi="Helvetica" w:cs="Arial"/>
          <w:sz w:val="20"/>
          <w:szCs w:val="20"/>
        </w:rPr>
        <w:t>, virus dosage= 100 (10</w:t>
      </w:r>
      <w:r w:rsidRPr="00D34E1B">
        <w:rPr>
          <w:rFonts w:ascii="Helvetica" w:hAnsi="Helvetica" w:cs="Arial"/>
          <w:sz w:val="20"/>
          <w:szCs w:val="20"/>
          <w:vertAlign w:val="superscript"/>
        </w:rPr>
        <w:t>2.0</w:t>
      </w:r>
      <w:r w:rsidRPr="00D34E1B">
        <w:rPr>
          <w:rFonts w:ascii="Helvetica" w:hAnsi="Helvetica" w:cs="Arial"/>
          <w:sz w:val="20"/>
          <w:szCs w:val="20"/>
        </w:rPr>
        <w:t>) TCID</w:t>
      </w:r>
      <w:r w:rsidRPr="00D34E1B">
        <w:rPr>
          <w:rFonts w:ascii="Helvetica" w:hAnsi="Helvetica" w:cs="Arial"/>
          <w:sz w:val="20"/>
          <w:szCs w:val="20"/>
          <w:vertAlign w:val="subscript"/>
        </w:rPr>
        <w:t>50</w:t>
      </w:r>
    </w:p>
    <w:p w:rsidR="00FA31B2" w:rsidRDefault="001621BA">
      <w:pPr>
        <w:rPr>
          <w:rFonts w:ascii="Helvetica" w:hAnsi="Helvetica" w:cs="Arial"/>
          <w:sz w:val="20"/>
          <w:szCs w:val="20"/>
        </w:rPr>
      </w:pPr>
      <w:r w:rsidRPr="00D34E1B">
        <w:rPr>
          <w:rFonts w:ascii="Helvetica" w:hAnsi="Helvetica" w:cs="Arial"/>
          <w:sz w:val="20"/>
          <w:szCs w:val="20"/>
        </w:rPr>
        <w:tab/>
      </w:r>
      <w:r w:rsidRPr="00D34E1B">
        <w:rPr>
          <w:rFonts w:ascii="Helvetica" w:hAnsi="Helvetica" w:cs="Arial"/>
          <w:sz w:val="20"/>
          <w:szCs w:val="20"/>
        </w:rPr>
        <w:tab/>
      </w:r>
      <w:r w:rsidRPr="00D34E1B">
        <w:rPr>
          <w:rFonts w:ascii="Helvetica" w:hAnsi="Helvetica" w:cs="Arial"/>
          <w:sz w:val="20"/>
          <w:szCs w:val="20"/>
        </w:rPr>
        <w:tab/>
      </w:r>
      <w:r w:rsidRPr="00D34E1B">
        <w:rPr>
          <w:rFonts w:ascii="Helvetica" w:hAnsi="Helvetica" w:cs="Arial"/>
          <w:sz w:val="20"/>
          <w:szCs w:val="20"/>
        </w:rPr>
        <w:tab/>
        <w:t>Test at 10</w:t>
      </w:r>
      <w:r w:rsidRPr="00D34E1B">
        <w:rPr>
          <w:rFonts w:ascii="Helvetica" w:hAnsi="Helvetica" w:cs="Arial"/>
          <w:sz w:val="20"/>
          <w:szCs w:val="20"/>
          <w:vertAlign w:val="superscript"/>
        </w:rPr>
        <w:t>-4</w:t>
      </w:r>
      <w:r w:rsidRPr="00D34E1B">
        <w:rPr>
          <w:rFonts w:ascii="Helvetica" w:hAnsi="Helvetica" w:cs="Arial"/>
          <w:sz w:val="20"/>
          <w:szCs w:val="20"/>
        </w:rPr>
        <w:t>, virus dosage= 10 (10</w:t>
      </w:r>
      <w:r w:rsidRPr="00D34E1B">
        <w:rPr>
          <w:rFonts w:ascii="Helvetica" w:hAnsi="Helvetica" w:cs="Arial"/>
          <w:sz w:val="20"/>
          <w:szCs w:val="20"/>
          <w:vertAlign w:val="superscript"/>
        </w:rPr>
        <w:t>1.0</w:t>
      </w:r>
      <w:r w:rsidRPr="00D34E1B">
        <w:rPr>
          <w:rFonts w:ascii="Helvetica" w:hAnsi="Helvetica" w:cs="Arial"/>
          <w:sz w:val="20"/>
          <w:szCs w:val="20"/>
        </w:rPr>
        <w:t>) TCID</w:t>
      </w:r>
      <w:r w:rsidRPr="00D34E1B">
        <w:rPr>
          <w:rFonts w:ascii="Helvetica" w:hAnsi="Helvetica" w:cs="Arial"/>
          <w:sz w:val="20"/>
          <w:szCs w:val="20"/>
          <w:vertAlign w:val="subscript"/>
        </w:rPr>
        <w:t>50</w:t>
      </w:r>
    </w:p>
    <w:p w:rsidR="00FA31B2" w:rsidRDefault="001621BA">
      <w:pPr>
        <w:rPr>
          <w:rFonts w:ascii="Helvetica" w:hAnsi="Helvetica" w:cs="Arial"/>
          <w:sz w:val="20"/>
          <w:szCs w:val="20"/>
        </w:rPr>
      </w:pPr>
      <w:r w:rsidRPr="00D34E1B">
        <w:rPr>
          <w:rFonts w:ascii="Helvetica" w:hAnsi="Helvetica" w:cs="Arial"/>
          <w:sz w:val="20"/>
          <w:szCs w:val="20"/>
        </w:rPr>
        <w:t xml:space="preserve"> </w:t>
      </w:r>
      <w:r w:rsidRPr="00D34E1B">
        <w:rPr>
          <w:rFonts w:ascii="Helvetica" w:hAnsi="Helvetica" w:cs="Arial"/>
          <w:sz w:val="20"/>
          <w:szCs w:val="20"/>
        </w:rPr>
        <w:tab/>
      </w:r>
      <w:r w:rsidRPr="00D34E1B">
        <w:rPr>
          <w:rFonts w:ascii="Helvetica" w:hAnsi="Helvetica" w:cs="Arial"/>
          <w:sz w:val="20"/>
          <w:szCs w:val="20"/>
        </w:rPr>
        <w:tab/>
      </w:r>
      <w:r w:rsidRPr="00D34E1B">
        <w:rPr>
          <w:rFonts w:ascii="Helvetica" w:hAnsi="Helvetica" w:cs="Arial"/>
          <w:sz w:val="20"/>
          <w:szCs w:val="20"/>
        </w:rPr>
        <w:tab/>
      </w:r>
      <w:r w:rsidRPr="00D34E1B">
        <w:rPr>
          <w:rFonts w:ascii="Helvetica" w:hAnsi="Helvetica" w:cs="Arial"/>
          <w:sz w:val="20"/>
          <w:szCs w:val="20"/>
        </w:rPr>
        <w:tab/>
        <w:t>Isolate neutralized by Polio pools 1+2+3; 1+2; 2+3</w:t>
      </w:r>
    </w:p>
    <w:p w:rsidR="00FA31B2" w:rsidRDefault="001621BA">
      <w:pPr>
        <w:rPr>
          <w:rFonts w:ascii="Helvetica" w:hAnsi="Helvetica" w:cs="Arial"/>
          <w:sz w:val="20"/>
          <w:szCs w:val="20"/>
        </w:rPr>
      </w:pPr>
      <w:r w:rsidRPr="00D34E1B">
        <w:rPr>
          <w:rFonts w:ascii="Helvetica" w:hAnsi="Helvetica" w:cs="Arial"/>
          <w:sz w:val="20"/>
          <w:szCs w:val="20"/>
        </w:rPr>
        <w:tab/>
      </w:r>
      <w:r w:rsidRPr="00D34E1B">
        <w:rPr>
          <w:rFonts w:ascii="Helvetica" w:hAnsi="Helvetica" w:cs="Arial"/>
          <w:sz w:val="20"/>
          <w:szCs w:val="20"/>
        </w:rPr>
        <w:tab/>
      </w:r>
      <w:r w:rsidRPr="00D34E1B">
        <w:rPr>
          <w:rFonts w:ascii="Helvetica" w:hAnsi="Helvetica" w:cs="Arial"/>
          <w:sz w:val="20"/>
          <w:szCs w:val="20"/>
        </w:rPr>
        <w:tab/>
      </w:r>
      <w:r w:rsidRPr="00D34E1B">
        <w:rPr>
          <w:rFonts w:ascii="Helvetica" w:hAnsi="Helvetica" w:cs="Arial"/>
          <w:sz w:val="20"/>
          <w:szCs w:val="20"/>
        </w:rPr>
        <w:tab/>
        <w:t>Poliovirus type 2</w:t>
      </w:r>
    </w:p>
    <w:p w:rsidR="00FA31B2" w:rsidRDefault="001621BA">
      <w:pPr>
        <w:rPr>
          <w:rFonts w:ascii="Helvetica" w:hAnsi="Helvetica" w:cs="Arial"/>
          <w:b/>
          <w:bCs/>
          <w:sz w:val="20"/>
          <w:szCs w:val="20"/>
        </w:rPr>
      </w:pPr>
      <w:r w:rsidRPr="001203F8">
        <w:rPr>
          <w:rFonts w:ascii="Helvetica" w:hAnsi="Helvetica" w:cs="Arial"/>
          <w:b/>
          <w:bCs/>
          <w:sz w:val="20"/>
          <w:szCs w:val="20"/>
        </w:rPr>
        <w:t>Table 1: Interpretation of virus neutralization patterns in the poliovirus identification test.</w:t>
      </w:r>
    </w:p>
    <w:p w:rsidR="00FA31B2" w:rsidRDefault="00FA31B2">
      <w:pPr>
        <w:rPr>
          <w:rFonts w:ascii="Helvetica" w:hAnsi="Helvetica" w:cs="Arial"/>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77"/>
        <w:gridCol w:w="981"/>
        <w:gridCol w:w="990"/>
        <w:gridCol w:w="990"/>
        <w:gridCol w:w="3780"/>
      </w:tblGrid>
      <w:tr w:rsidR="001621BA" w:rsidRPr="001203F8">
        <w:trPr>
          <w:jc w:val="center"/>
        </w:trPr>
        <w:tc>
          <w:tcPr>
            <w:tcW w:w="1377" w:type="dxa"/>
            <w:vAlign w:val="center"/>
          </w:tcPr>
          <w:p w:rsidR="00FA31B2" w:rsidRDefault="001621BA" w:rsidP="00E2633B">
            <w:pPr>
              <w:rPr>
                <w:rFonts w:ascii="Helvetica" w:hAnsi="Helvetica" w:cs="Arial"/>
                <w:b/>
                <w:bCs/>
                <w:sz w:val="20"/>
                <w:szCs w:val="20"/>
              </w:rPr>
            </w:pPr>
            <w:r w:rsidRPr="001203F8">
              <w:rPr>
                <w:rFonts w:ascii="Helvetica" w:hAnsi="Helvetica" w:cs="Arial"/>
                <w:b/>
                <w:bCs/>
                <w:sz w:val="20"/>
                <w:szCs w:val="20"/>
              </w:rPr>
              <w:t>Pool P1+P2+P3</w:t>
            </w:r>
          </w:p>
        </w:tc>
        <w:tc>
          <w:tcPr>
            <w:tcW w:w="981" w:type="dxa"/>
            <w:vAlign w:val="center"/>
          </w:tcPr>
          <w:p w:rsidR="00FA31B2" w:rsidRDefault="001621BA" w:rsidP="00E2633B">
            <w:pPr>
              <w:rPr>
                <w:rFonts w:ascii="Helvetica" w:hAnsi="Helvetica" w:cs="Arial"/>
                <w:b/>
                <w:bCs/>
                <w:sz w:val="20"/>
                <w:szCs w:val="20"/>
              </w:rPr>
            </w:pPr>
            <w:r w:rsidRPr="001203F8">
              <w:rPr>
                <w:rFonts w:ascii="Helvetica" w:hAnsi="Helvetica" w:cs="Arial"/>
                <w:b/>
                <w:bCs/>
                <w:sz w:val="20"/>
                <w:szCs w:val="20"/>
              </w:rPr>
              <w:t>Pool P1+P2</w:t>
            </w:r>
          </w:p>
        </w:tc>
        <w:tc>
          <w:tcPr>
            <w:tcW w:w="990" w:type="dxa"/>
            <w:vAlign w:val="center"/>
          </w:tcPr>
          <w:p w:rsidR="00FA31B2" w:rsidRDefault="001621BA" w:rsidP="00E2633B">
            <w:pPr>
              <w:rPr>
                <w:rFonts w:ascii="Helvetica" w:hAnsi="Helvetica" w:cs="Cordia New"/>
                <w:b/>
                <w:bCs/>
                <w:sz w:val="20"/>
                <w:szCs w:val="20"/>
                <w:lang w:bidi="th-TH"/>
              </w:rPr>
            </w:pPr>
            <w:r w:rsidRPr="001203F8">
              <w:rPr>
                <w:rFonts w:ascii="Helvetica" w:hAnsi="Helvetica" w:cs="Arial"/>
                <w:b/>
                <w:bCs/>
                <w:sz w:val="20"/>
                <w:szCs w:val="20"/>
              </w:rPr>
              <w:t>Pool P1+P3</w:t>
            </w:r>
          </w:p>
        </w:tc>
        <w:tc>
          <w:tcPr>
            <w:tcW w:w="990" w:type="dxa"/>
            <w:vAlign w:val="center"/>
          </w:tcPr>
          <w:p w:rsidR="00FA31B2" w:rsidRDefault="001621BA" w:rsidP="00E2633B">
            <w:pPr>
              <w:rPr>
                <w:rFonts w:ascii="Helvetica" w:hAnsi="Helvetica" w:cs="Cordia New"/>
                <w:b/>
                <w:bCs/>
                <w:sz w:val="20"/>
                <w:szCs w:val="20"/>
                <w:lang w:bidi="th-TH"/>
              </w:rPr>
            </w:pPr>
            <w:r w:rsidRPr="001203F8">
              <w:rPr>
                <w:rFonts w:ascii="Helvetica" w:hAnsi="Helvetica" w:cs="Cordia New"/>
                <w:b/>
                <w:bCs/>
                <w:sz w:val="20"/>
                <w:szCs w:val="20"/>
                <w:lang w:bidi="th-TH"/>
              </w:rPr>
              <w:t>Pool P2+P3</w:t>
            </w:r>
          </w:p>
        </w:tc>
        <w:tc>
          <w:tcPr>
            <w:tcW w:w="3780" w:type="dxa"/>
            <w:vAlign w:val="center"/>
          </w:tcPr>
          <w:p w:rsidR="00FA31B2" w:rsidRDefault="001621BA" w:rsidP="00E2633B">
            <w:pPr>
              <w:rPr>
                <w:rFonts w:ascii="Helvetica" w:hAnsi="Helvetica" w:cs="Cordia New"/>
                <w:b/>
                <w:bCs/>
                <w:sz w:val="20"/>
                <w:szCs w:val="20"/>
                <w:lang w:bidi="th-TH"/>
              </w:rPr>
            </w:pPr>
            <w:r w:rsidRPr="001203F8">
              <w:rPr>
                <w:rFonts w:ascii="Helvetica" w:hAnsi="Helvetica" w:cs="Cordia New"/>
                <w:b/>
                <w:bCs/>
                <w:sz w:val="20"/>
                <w:szCs w:val="20"/>
                <w:lang w:bidi="th-TH"/>
              </w:rPr>
              <w:t>Virus identification</w:t>
            </w:r>
          </w:p>
        </w:tc>
      </w:tr>
      <w:tr w:rsidR="001621BA" w:rsidRPr="001203F8">
        <w:trPr>
          <w:jc w:val="center"/>
        </w:trPr>
        <w:tc>
          <w:tcPr>
            <w:tcW w:w="1377" w:type="dxa"/>
          </w:tcPr>
          <w:p w:rsidR="00FA31B2" w:rsidRDefault="001621BA" w:rsidP="00E2633B">
            <w:pPr>
              <w:rPr>
                <w:rFonts w:ascii="Helvetica" w:hAnsi="Helvetica" w:cs="Arial"/>
                <w:sz w:val="20"/>
                <w:szCs w:val="20"/>
              </w:rPr>
            </w:pPr>
            <w:r w:rsidRPr="001203F8">
              <w:rPr>
                <w:rFonts w:ascii="Helvetica" w:hAnsi="Helvetica" w:cs="Arial"/>
                <w:sz w:val="20"/>
                <w:szCs w:val="20"/>
              </w:rPr>
              <w:t>0</w:t>
            </w:r>
          </w:p>
        </w:tc>
        <w:tc>
          <w:tcPr>
            <w:tcW w:w="981" w:type="dxa"/>
          </w:tcPr>
          <w:p w:rsidR="00FA31B2" w:rsidRDefault="001621BA" w:rsidP="00E2633B">
            <w:pPr>
              <w:rPr>
                <w:rFonts w:ascii="Helvetica" w:hAnsi="Helvetica" w:cs="Arial"/>
                <w:sz w:val="20"/>
                <w:szCs w:val="20"/>
              </w:rPr>
            </w:pPr>
            <w:r w:rsidRPr="001203F8">
              <w:rPr>
                <w:rFonts w:ascii="Helvetica" w:hAnsi="Helvetica" w:cs="Arial"/>
                <w:sz w:val="20"/>
                <w:szCs w:val="20"/>
              </w:rPr>
              <w:t>0</w:t>
            </w:r>
          </w:p>
        </w:tc>
        <w:tc>
          <w:tcPr>
            <w:tcW w:w="990" w:type="dxa"/>
          </w:tcPr>
          <w:p w:rsidR="00FA31B2" w:rsidRDefault="001621BA" w:rsidP="00E2633B">
            <w:pPr>
              <w:rPr>
                <w:rFonts w:ascii="Helvetica" w:hAnsi="Helvetica" w:cs="Arial"/>
                <w:sz w:val="20"/>
                <w:szCs w:val="20"/>
              </w:rPr>
            </w:pPr>
            <w:r w:rsidRPr="001203F8">
              <w:rPr>
                <w:rFonts w:ascii="Helvetica" w:hAnsi="Helvetica" w:cs="Arial"/>
                <w:sz w:val="20"/>
                <w:szCs w:val="20"/>
              </w:rPr>
              <w:t>0</w:t>
            </w:r>
          </w:p>
        </w:tc>
        <w:tc>
          <w:tcPr>
            <w:tcW w:w="990" w:type="dxa"/>
          </w:tcPr>
          <w:p w:rsidR="00FA31B2" w:rsidRDefault="001621BA" w:rsidP="00E2633B">
            <w:pPr>
              <w:rPr>
                <w:rFonts w:ascii="Helvetica" w:hAnsi="Helvetica" w:cs="Arial"/>
                <w:sz w:val="20"/>
                <w:szCs w:val="20"/>
              </w:rPr>
            </w:pPr>
            <w:r w:rsidRPr="001203F8">
              <w:rPr>
                <w:rFonts w:ascii="Helvetica" w:hAnsi="Helvetica" w:cs="Arial"/>
                <w:sz w:val="20"/>
                <w:szCs w:val="20"/>
              </w:rPr>
              <w:t>+</w:t>
            </w:r>
          </w:p>
        </w:tc>
        <w:tc>
          <w:tcPr>
            <w:tcW w:w="3780" w:type="dxa"/>
          </w:tcPr>
          <w:p w:rsidR="001621BA" w:rsidRPr="001203F8" w:rsidRDefault="001621BA" w:rsidP="00C77AE3">
            <w:pPr>
              <w:rPr>
                <w:rFonts w:ascii="Helvetica" w:hAnsi="Helvetica" w:cs="Arial"/>
                <w:sz w:val="20"/>
                <w:szCs w:val="20"/>
              </w:rPr>
            </w:pPr>
            <w:r w:rsidRPr="001203F8">
              <w:rPr>
                <w:rFonts w:ascii="Helvetica" w:hAnsi="Helvetica" w:cs="Arial"/>
                <w:sz w:val="20"/>
                <w:szCs w:val="20"/>
              </w:rPr>
              <w:t>Poliovirus type 1</w:t>
            </w:r>
          </w:p>
        </w:tc>
      </w:tr>
      <w:tr w:rsidR="001621BA" w:rsidRPr="001203F8">
        <w:trPr>
          <w:jc w:val="center"/>
        </w:trPr>
        <w:tc>
          <w:tcPr>
            <w:tcW w:w="1377" w:type="dxa"/>
          </w:tcPr>
          <w:p w:rsidR="00FA31B2" w:rsidRDefault="001621BA" w:rsidP="00E2633B">
            <w:pPr>
              <w:rPr>
                <w:rFonts w:ascii="Helvetica" w:hAnsi="Helvetica" w:cs="Arial"/>
                <w:sz w:val="20"/>
                <w:szCs w:val="20"/>
              </w:rPr>
            </w:pPr>
            <w:r w:rsidRPr="001203F8">
              <w:rPr>
                <w:rFonts w:ascii="Helvetica" w:hAnsi="Helvetica" w:cs="Arial"/>
                <w:sz w:val="20"/>
                <w:szCs w:val="20"/>
              </w:rPr>
              <w:t>0</w:t>
            </w:r>
          </w:p>
        </w:tc>
        <w:tc>
          <w:tcPr>
            <w:tcW w:w="981" w:type="dxa"/>
          </w:tcPr>
          <w:p w:rsidR="00FA31B2" w:rsidRDefault="001621BA" w:rsidP="00E2633B">
            <w:pPr>
              <w:rPr>
                <w:rFonts w:ascii="Helvetica" w:hAnsi="Helvetica" w:cs="Arial"/>
                <w:sz w:val="20"/>
                <w:szCs w:val="20"/>
              </w:rPr>
            </w:pPr>
            <w:r w:rsidRPr="001203F8">
              <w:rPr>
                <w:rFonts w:ascii="Helvetica" w:hAnsi="Helvetica" w:cs="Arial"/>
                <w:sz w:val="20"/>
                <w:szCs w:val="20"/>
              </w:rPr>
              <w:t>0</w:t>
            </w:r>
          </w:p>
        </w:tc>
        <w:tc>
          <w:tcPr>
            <w:tcW w:w="990" w:type="dxa"/>
          </w:tcPr>
          <w:p w:rsidR="00FA31B2" w:rsidRDefault="001621BA" w:rsidP="00E2633B">
            <w:pPr>
              <w:rPr>
                <w:rFonts w:ascii="Helvetica" w:hAnsi="Helvetica" w:cs="Arial"/>
                <w:sz w:val="20"/>
                <w:szCs w:val="20"/>
              </w:rPr>
            </w:pPr>
            <w:r w:rsidRPr="001203F8">
              <w:rPr>
                <w:rFonts w:ascii="Helvetica" w:hAnsi="Helvetica" w:cs="Arial"/>
                <w:sz w:val="20"/>
                <w:szCs w:val="20"/>
              </w:rPr>
              <w:t>+</w:t>
            </w:r>
          </w:p>
        </w:tc>
        <w:tc>
          <w:tcPr>
            <w:tcW w:w="990" w:type="dxa"/>
          </w:tcPr>
          <w:p w:rsidR="00FA31B2" w:rsidRDefault="001621BA" w:rsidP="00E2633B">
            <w:pPr>
              <w:rPr>
                <w:rFonts w:ascii="Helvetica" w:hAnsi="Helvetica" w:cs="Arial"/>
                <w:sz w:val="20"/>
                <w:szCs w:val="20"/>
              </w:rPr>
            </w:pPr>
            <w:r w:rsidRPr="001203F8">
              <w:rPr>
                <w:rFonts w:ascii="Helvetica" w:hAnsi="Helvetica" w:cs="Arial"/>
                <w:sz w:val="20"/>
                <w:szCs w:val="20"/>
              </w:rPr>
              <w:t>0</w:t>
            </w:r>
          </w:p>
        </w:tc>
        <w:tc>
          <w:tcPr>
            <w:tcW w:w="3780" w:type="dxa"/>
          </w:tcPr>
          <w:p w:rsidR="001621BA" w:rsidRPr="001203F8" w:rsidRDefault="001621BA" w:rsidP="00C77AE3">
            <w:pPr>
              <w:rPr>
                <w:rFonts w:ascii="Helvetica" w:hAnsi="Helvetica" w:cs="Arial"/>
                <w:sz w:val="20"/>
                <w:szCs w:val="20"/>
              </w:rPr>
            </w:pPr>
            <w:r w:rsidRPr="001203F8">
              <w:rPr>
                <w:rFonts w:ascii="Helvetica" w:hAnsi="Helvetica" w:cs="Arial"/>
                <w:sz w:val="20"/>
                <w:szCs w:val="20"/>
              </w:rPr>
              <w:t>Poliovirus type 2</w:t>
            </w:r>
          </w:p>
        </w:tc>
      </w:tr>
      <w:tr w:rsidR="001621BA" w:rsidRPr="001203F8">
        <w:trPr>
          <w:jc w:val="center"/>
        </w:trPr>
        <w:tc>
          <w:tcPr>
            <w:tcW w:w="1377" w:type="dxa"/>
          </w:tcPr>
          <w:p w:rsidR="00FA31B2" w:rsidRDefault="001621BA" w:rsidP="00E2633B">
            <w:pPr>
              <w:rPr>
                <w:rFonts w:ascii="Helvetica" w:hAnsi="Helvetica" w:cs="Arial"/>
                <w:sz w:val="20"/>
                <w:szCs w:val="20"/>
              </w:rPr>
            </w:pPr>
            <w:r w:rsidRPr="001203F8">
              <w:rPr>
                <w:rFonts w:ascii="Helvetica" w:hAnsi="Helvetica" w:cs="Arial"/>
                <w:sz w:val="20"/>
                <w:szCs w:val="20"/>
              </w:rPr>
              <w:t>0</w:t>
            </w:r>
          </w:p>
        </w:tc>
        <w:tc>
          <w:tcPr>
            <w:tcW w:w="981" w:type="dxa"/>
          </w:tcPr>
          <w:p w:rsidR="00FA31B2" w:rsidRDefault="001621BA" w:rsidP="00E2633B">
            <w:pPr>
              <w:rPr>
                <w:rFonts w:ascii="Helvetica" w:hAnsi="Helvetica" w:cs="Arial"/>
                <w:sz w:val="20"/>
                <w:szCs w:val="20"/>
              </w:rPr>
            </w:pPr>
            <w:r w:rsidRPr="001203F8">
              <w:rPr>
                <w:rFonts w:ascii="Helvetica" w:hAnsi="Helvetica" w:cs="Arial"/>
                <w:sz w:val="20"/>
                <w:szCs w:val="20"/>
              </w:rPr>
              <w:t>+</w:t>
            </w:r>
          </w:p>
        </w:tc>
        <w:tc>
          <w:tcPr>
            <w:tcW w:w="990" w:type="dxa"/>
          </w:tcPr>
          <w:p w:rsidR="00FA31B2" w:rsidRDefault="001621BA" w:rsidP="00E2633B">
            <w:pPr>
              <w:rPr>
                <w:rFonts w:ascii="Helvetica" w:hAnsi="Helvetica" w:cs="Arial"/>
                <w:sz w:val="20"/>
                <w:szCs w:val="20"/>
              </w:rPr>
            </w:pPr>
            <w:r w:rsidRPr="001203F8">
              <w:rPr>
                <w:rFonts w:ascii="Helvetica" w:hAnsi="Helvetica" w:cs="Arial"/>
                <w:sz w:val="20"/>
                <w:szCs w:val="20"/>
              </w:rPr>
              <w:t>0</w:t>
            </w:r>
          </w:p>
        </w:tc>
        <w:tc>
          <w:tcPr>
            <w:tcW w:w="990" w:type="dxa"/>
          </w:tcPr>
          <w:p w:rsidR="00FA31B2" w:rsidRDefault="001621BA" w:rsidP="00E2633B">
            <w:pPr>
              <w:rPr>
                <w:rFonts w:ascii="Helvetica" w:hAnsi="Helvetica" w:cs="Arial"/>
                <w:sz w:val="20"/>
                <w:szCs w:val="20"/>
              </w:rPr>
            </w:pPr>
            <w:r w:rsidRPr="001203F8">
              <w:rPr>
                <w:rFonts w:ascii="Helvetica" w:hAnsi="Helvetica" w:cs="Arial"/>
                <w:sz w:val="20"/>
                <w:szCs w:val="20"/>
              </w:rPr>
              <w:t>0</w:t>
            </w:r>
          </w:p>
        </w:tc>
        <w:tc>
          <w:tcPr>
            <w:tcW w:w="3780" w:type="dxa"/>
          </w:tcPr>
          <w:p w:rsidR="001621BA" w:rsidRPr="001203F8" w:rsidRDefault="001621BA" w:rsidP="00C77AE3">
            <w:pPr>
              <w:rPr>
                <w:rFonts w:ascii="Helvetica" w:hAnsi="Helvetica" w:cs="Arial"/>
                <w:sz w:val="20"/>
                <w:szCs w:val="20"/>
              </w:rPr>
            </w:pPr>
            <w:r w:rsidRPr="001203F8">
              <w:rPr>
                <w:rFonts w:ascii="Helvetica" w:hAnsi="Helvetica" w:cs="Arial"/>
                <w:sz w:val="20"/>
                <w:szCs w:val="20"/>
              </w:rPr>
              <w:t>Poliovirus type 3</w:t>
            </w:r>
          </w:p>
        </w:tc>
      </w:tr>
      <w:tr w:rsidR="001621BA" w:rsidRPr="001203F8">
        <w:trPr>
          <w:jc w:val="center"/>
        </w:trPr>
        <w:tc>
          <w:tcPr>
            <w:tcW w:w="1377" w:type="dxa"/>
          </w:tcPr>
          <w:p w:rsidR="00FA31B2" w:rsidRDefault="001621BA" w:rsidP="00E2633B">
            <w:pPr>
              <w:rPr>
                <w:rFonts w:ascii="Helvetica" w:hAnsi="Helvetica" w:cs="Arial"/>
                <w:sz w:val="20"/>
                <w:szCs w:val="20"/>
              </w:rPr>
            </w:pPr>
            <w:r w:rsidRPr="001203F8">
              <w:rPr>
                <w:rFonts w:ascii="Helvetica" w:hAnsi="Helvetica" w:cs="Arial"/>
                <w:sz w:val="20"/>
                <w:szCs w:val="20"/>
              </w:rPr>
              <w:t>0</w:t>
            </w:r>
          </w:p>
        </w:tc>
        <w:tc>
          <w:tcPr>
            <w:tcW w:w="981" w:type="dxa"/>
          </w:tcPr>
          <w:p w:rsidR="00FA31B2" w:rsidRDefault="001621BA" w:rsidP="00E2633B">
            <w:pPr>
              <w:rPr>
                <w:rFonts w:ascii="Helvetica" w:hAnsi="Helvetica" w:cs="Arial"/>
                <w:sz w:val="20"/>
                <w:szCs w:val="20"/>
              </w:rPr>
            </w:pPr>
            <w:r w:rsidRPr="001203F8">
              <w:rPr>
                <w:rFonts w:ascii="Helvetica" w:hAnsi="Helvetica" w:cs="Arial"/>
                <w:sz w:val="20"/>
                <w:szCs w:val="20"/>
              </w:rPr>
              <w:t>0</w:t>
            </w:r>
          </w:p>
        </w:tc>
        <w:tc>
          <w:tcPr>
            <w:tcW w:w="990" w:type="dxa"/>
          </w:tcPr>
          <w:p w:rsidR="00FA31B2" w:rsidRDefault="001621BA" w:rsidP="00E2633B">
            <w:pPr>
              <w:rPr>
                <w:rFonts w:ascii="Helvetica" w:hAnsi="Helvetica" w:cs="Arial"/>
                <w:sz w:val="20"/>
                <w:szCs w:val="20"/>
              </w:rPr>
            </w:pPr>
            <w:r w:rsidRPr="001203F8">
              <w:rPr>
                <w:rFonts w:ascii="Helvetica" w:hAnsi="Helvetica" w:cs="Arial"/>
                <w:sz w:val="20"/>
                <w:szCs w:val="20"/>
              </w:rPr>
              <w:t>+</w:t>
            </w:r>
          </w:p>
        </w:tc>
        <w:tc>
          <w:tcPr>
            <w:tcW w:w="990" w:type="dxa"/>
          </w:tcPr>
          <w:p w:rsidR="00FA31B2" w:rsidRDefault="001621BA" w:rsidP="00E2633B">
            <w:pPr>
              <w:rPr>
                <w:rFonts w:ascii="Helvetica" w:hAnsi="Helvetica" w:cs="Arial"/>
                <w:sz w:val="20"/>
                <w:szCs w:val="20"/>
              </w:rPr>
            </w:pPr>
            <w:r w:rsidRPr="001203F8">
              <w:rPr>
                <w:rFonts w:ascii="Helvetica" w:hAnsi="Helvetica" w:cs="Arial"/>
                <w:sz w:val="20"/>
                <w:szCs w:val="20"/>
              </w:rPr>
              <w:t>+</w:t>
            </w:r>
          </w:p>
        </w:tc>
        <w:tc>
          <w:tcPr>
            <w:tcW w:w="3780" w:type="dxa"/>
          </w:tcPr>
          <w:p w:rsidR="001621BA" w:rsidRPr="001203F8" w:rsidRDefault="001621BA" w:rsidP="00C77AE3">
            <w:pPr>
              <w:rPr>
                <w:rFonts w:ascii="Helvetica" w:hAnsi="Helvetica" w:cs="Arial"/>
                <w:sz w:val="20"/>
                <w:szCs w:val="20"/>
              </w:rPr>
            </w:pPr>
            <w:r w:rsidRPr="001203F8">
              <w:rPr>
                <w:rFonts w:ascii="Helvetica" w:hAnsi="Helvetica" w:cs="Arial"/>
                <w:sz w:val="20"/>
                <w:szCs w:val="20"/>
              </w:rPr>
              <w:t>Mixture of poliovirus types 1&amp; 2</w:t>
            </w:r>
          </w:p>
        </w:tc>
      </w:tr>
      <w:tr w:rsidR="001621BA" w:rsidRPr="001203F8">
        <w:trPr>
          <w:jc w:val="center"/>
        </w:trPr>
        <w:tc>
          <w:tcPr>
            <w:tcW w:w="1377" w:type="dxa"/>
          </w:tcPr>
          <w:p w:rsidR="00FA31B2" w:rsidRDefault="001621BA" w:rsidP="00E2633B">
            <w:pPr>
              <w:rPr>
                <w:rFonts w:ascii="Helvetica" w:hAnsi="Helvetica" w:cs="Arial"/>
                <w:sz w:val="20"/>
                <w:szCs w:val="20"/>
              </w:rPr>
            </w:pPr>
            <w:r w:rsidRPr="001203F8">
              <w:rPr>
                <w:rFonts w:ascii="Helvetica" w:hAnsi="Helvetica" w:cs="Arial"/>
                <w:sz w:val="20"/>
                <w:szCs w:val="20"/>
              </w:rPr>
              <w:t>0</w:t>
            </w:r>
          </w:p>
        </w:tc>
        <w:tc>
          <w:tcPr>
            <w:tcW w:w="981" w:type="dxa"/>
          </w:tcPr>
          <w:p w:rsidR="00FA31B2" w:rsidRDefault="001621BA" w:rsidP="00E2633B">
            <w:pPr>
              <w:rPr>
                <w:rFonts w:ascii="Helvetica" w:hAnsi="Helvetica" w:cs="Arial"/>
                <w:sz w:val="20"/>
                <w:szCs w:val="20"/>
              </w:rPr>
            </w:pPr>
            <w:r w:rsidRPr="001203F8">
              <w:rPr>
                <w:rFonts w:ascii="Helvetica" w:hAnsi="Helvetica" w:cs="Arial"/>
                <w:sz w:val="20"/>
                <w:szCs w:val="20"/>
              </w:rPr>
              <w:t>+</w:t>
            </w:r>
          </w:p>
        </w:tc>
        <w:tc>
          <w:tcPr>
            <w:tcW w:w="990" w:type="dxa"/>
          </w:tcPr>
          <w:p w:rsidR="00FA31B2" w:rsidRDefault="001621BA" w:rsidP="00E2633B">
            <w:pPr>
              <w:rPr>
                <w:rFonts w:ascii="Helvetica" w:hAnsi="Helvetica" w:cs="Arial"/>
                <w:sz w:val="20"/>
                <w:szCs w:val="20"/>
              </w:rPr>
            </w:pPr>
            <w:r w:rsidRPr="001203F8">
              <w:rPr>
                <w:rFonts w:ascii="Helvetica" w:hAnsi="Helvetica" w:cs="Arial"/>
                <w:sz w:val="20"/>
                <w:szCs w:val="20"/>
              </w:rPr>
              <w:t>0</w:t>
            </w:r>
          </w:p>
        </w:tc>
        <w:tc>
          <w:tcPr>
            <w:tcW w:w="990" w:type="dxa"/>
          </w:tcPr>
          <w:p w:rsidR="00FA31B2" w:rsidRDefault="001621BA" w:rsidP="00E2633B">
            <w:pPr>
              <w:rPr>
                <w:rFonts w:ascii="Helvetica" w:hAnsi="Helvetica" w:cs="Arial"/>
                <w:sz w:val="20"/>
                <w:szCs w:val="20"/>
              </w:rPr>
            </w:pPr>
            <w:r w:rsidRPr="001203F8">
              <w:rPr>
                <w:rFonts w:ascii="Helvetica" w:hAnsi="Helvetica" w:cs="Arial"/>
                <w:sz w:val="20"/>
                <w:szCs w:val="20"/>
              </w:rPr>
              <w:t>+</w:t>
            </w:r>
          </w:p>
        </w:tc>
        <w:tc>
          <w:tcPr>
            <w:tcW w:w="3780" w:type="dxa"/>
          </w:tcPr>
          <w:p w:rsidR="001621BA" w:rsidRPr="001203F8" w:rsidRDefault="001621BA" w:rsidP="00C77AE3">
            <w:pPr>
              <w:rPr>
                <w:rFonts w:ascii="Helvetica" w:hAnsi="Helvetica" w:cs="Arial"/>
                <w:sz w:val="20"/>
                <w:szCs w:val="20"/>
              </w:rPr>
            </w:pPr>
            <w:r w:rsidRPr="001203F8">
              <w:rPr>
                <w:rFonts w:ascii="Helvetica" w:hAnsi="Helvetica" w:cs="Arial"/>
                <w:sz w:val="20"/>
                <w:szCs w:val="20"/>
              </w:rPr>
              <w:t>Mixture of poliovirus types 1&amp; 3</w:t>
            </w:r>
          </w:p>
        </w:tc>
      </w:tr>
      <w:tr w:rsidR="001621BA" w:rsidRPr="001203F8">
        <w:trPr>
          <w:jc w:val="center"/>
        </w:trPr>
        <w:tc>
          <w:tcPr>
            <w:tcW w:w="1377" w:type="dxa"/>
          </w:tcPr>
          <w:p w:rsidR="00FA31B2" w:rsidRDefault="001621BA" w:rsidP="00E2633B">
            <w:pPr>
              <w:rPr>
                <w:rFonts w:ascii="Helvetica" w:hAnsi="Helvetica" w:cs="Arial"/>
                <w:sz w:val="20"/>
                <w:szCs w:val="20"/>
              </w:rPr>
            </w:pPr>
            <w:r w:rsidRPr="001203F8">
              <w:rPr>
                <w:rFonts w:ascii="Helvetica" w:hAnsi="Helvetica" w:cs="Arial"/>
                <w:sz w:val="20"/>
                <w:szCs w:val="20"/>
              </w:rPr>
              <w:t>0</w:t>
            </w:r>
          </w:p>
        </w:tc>
        <w:tc>
          <w:tcPr>
            <w:tcW w:w="981" w:type="dxa"/>
          </w:tcPr>
          <w:p w:rsidR="00FA31B2" w:rsidRDefault="001621BA" w:rsidP="00E2633B">
            <w:pPr>
              <w:rPr>
                <w:rFonts w:ascii="Helvetica" w:hAnsi="Helvetica" w:cs="Arial"/>
                <w:sz w:val="20"/>
                <w:szCs w:val="20"/>
              </w:rPr>
            </w:pPr>
            <w:r w:rsidRPr="001203F8">
              <w:rPr>
                <w:rFonts w:ascii="Helvetica" w:hAnsi="Helvetica" w:cs="Arial"/>
                <w:sz w:val="20"/>
                <w:szCs w:val="20"/>
              </w:rPr>
              <w:t>+</w:t>
            </w:r>
          </w:p>
        </w:tc>
        <w:tc>
          <w:tcPr>
            <w:tcW w:w="990" w:type="dxa"/>
          </w:tcPr>
          <w:p w:rsidR="00FA31B2" w:rsidRDefault="001621BA" w:rsidP="00E2633B">
            <w:pPr>
              <w:rPr>
                <w:rFonts w:ascii="Helvetica" w:hAnsi="Helvetica" w:cs="Arial"/>
                <w:sz w:val="20"/>
                <w:szCs w:val="20"/>
              </w:rPr>
            </w:pPr>
            <w:r w:rsidRPr="001203F8">
              <w:rPr>
                <w:rFonts w:ascii="Helvetica" w:hAnsi="Helvetica" w:cs="Arial"/>
                <w:sz w:val="20"/>
                <w:szCs w:val="20"/>
              </w:rPr>
              <w:t>+</w:t>
            </w:r>
          </w:p>
        </w:tc>
        <w:tc>
          <w:tcPr>
            <w:tcW w:w="990" w:type="dxa"/>
          </w:tcPr>
          <w:p w:rsidR="00FA31B2" w:rsidRDefault="001621BA" w:rsidP="00E2633B">
            <w:pPr>
              <w:rPr>
                <w:rFonts w:ascii="Helvetica" w:hAnsi="Helvetica" w:cs="Arial"/>
                <w:sz w:val="20"/>
                <w:szCs w:val="20"/>
              </w:rPr>
            </w:pPr>
            <w:r w:rsidRPr="001203F8">
              <w:rPr>
                <w:rFonts w:ascii="Helvetica" w:hAnsi="Helvetica" w:cs="Arial"/>
                <w:sz w:val="20"/>
                <w:szCs w:val="20"/>
              </w:rPr>
              <w:t>0</w:t>
            </w:r>
          </w:p>
        </w:tc>
        <w:tc>
          <w:tcPr>
            <w:tcW w:w="3780" w:type="dxa"/>
          </w:tcPr>
          <w:p w:rsidR="001621BA" w:rsidRPr="001203F8" w:rsidRDefault="001621BA" w:rsidP="00C77AE3">
            <w:pPr>
              <w:rPr>
                <w:rFonts w:ascii="Helvetica" w:hAnsi="Helvetica" w:cs="Arial"/>
                <w:sz w:val="20"/>
                <w:szCs w:val="20"/>
              </w:rPr>
            </w:pPr>
            <w:r w:rsidRPr="001203F8">
              <w:rPr>
                <w:rFonts w:ascii="Helvetica" w:hAnsi="Helvetica" w:cs="Arial"/>
                <w:sz w:val="20"/>
                <w:szCs w:val="20"/>
              </w:rPr>
              <w:t>Mixture of poliovirus types 2&amp; 3</w:t>
            </w:r>
          </w:p>
        </w:tc>
      </w:tr>
      <w:tr w:rsidR="001621BA" w:rsidRPr="001203F8">
        <w:trPr>
          <w:jc w:val="center"/>
        </w:trPr>
        <w:tc>
          <w:tcPr>
            <w:tcW w:w="1377" w:type="dxa"/>
          </w:tcPr>
          <w:p w:rsidR="00FA31B2" w:rsidRDefault="001621BA" w:rsidP="00E2633B">
            <w:pPr>
              <w:rPr>
                <w:rFonts w:ascii="Helvetica" w:hAnsi="Helvetica" w:cs="Arial"/>
                <w:sz w:val="20"/>
                <w:szCs w:val="20"/>
              </w:rPr>
            </w:pPr>
            <w:r w:rsidRPr="001203F8">
              <w:rPr>
                <w:rFonts w:ascii="Helvetica" w:hAnsi="Helvetica" w:cs="Arial"/>
                <w:sz w:val="20"/>
                <w:szCs w:val="20"/>
              </w:rPr>
              <w:t>0</w:t>
            </w:r>
          </w:p>
        </w:tc>
        <w:tc>
          <w:tcPr>
            <w:tcW w:w="981" w:type="dxa"/>
          </w:tcPr>
          <w:p w:rsidR="00FA31B2" w:rsidRDefault="001621BA" w:rsidP="00E2633B">
            <w:pPr>
              <w:rPr>
                <w:rFonts w:ascii="Helvetica" w:hAnsi="Helvetica" w:cs="Arial"/>
                <w:sz w:val="20"/>
                <w:szCs w:val="20"/>
              </w:rPr>
            </w:pPr>
            <w:r w:rsidRPr="001203F8">
              <w:rPr>
                <w:rFonts w:ascii="Helvetica" w:hAnsi="Helvetica" w:cs="Arial"/>
                <w:sz w:val="20"/>
                <w:szCs w:val="20"/>
              </w:rPr>
              <w:t>+</w:t>
            </w:r>
          </w:p>
        </w:tc>
        <w:tc>
          <w:tcPr>
            <w:tcW w:w="990" w:type="dxa"/>
          </w:tcPr>
          <w:p w:rsidR="00FA31B2" w:rsidRDefault="001621BA" w:rsidP="00E2633B">
            <w:pPr>
              <w:rPr>
                <w:rFonts w:ascii="Helvetica" w:hAnsi="Helvetica" w:cs="Arial"/>
                <w:sz w:val="20"/>
                <w:szCs w:val="20"/>
              </w:rPr>
            </w:pPr>
            <w:r w:rsidRPr="001203F8">
              <w:rPr>
                <w:rFonts w:ascii="Helvetica" w:hAnsi="Helvetica" w:cs="Arial"/>
                <w:sz w:val="20"/>
                <w:szCs w:val="20"/>
              </w:rPr>
              <w:t>+</w:t>
            </w:r>
          </w:p>
        </w:tc>
        <w:tc>
          <w:tcPr>
            <w:tcW w:w="990" w:type="dxa"/>
          </w:tcPr>
          <w:p w:rsidR="00FA31B2" w:rsidRDefault="001621BA" w:rsidP="00E2633B">
            <w:pPr>
              <w:rPr>
                <w:rFonts w:ascii="Helvetica" w:hAnsi="Helvetica" w:cs="Arial"/>
                <w:sz w:val="20"/>
                <w:szCs w:val="20"/>
              </w:rPr>
            </w:pPr>
            <w:r w:rsidRPr="001203F8">
              <w:rPr>
                <w:rFonts w:ascii="Helvetica" w:hAnsi="Helvetica" w:cs="Arial"/>
                <w:sz w:val="20"/>
                <w:szCs w:val="20"/>
              </w:rPr>
              <w:t>+</w:t>
            </w:r>
          </w:p>
        </w:tc>
        <w:tc>
          <w:tcPr>
            <w:tcW w:w="3780" w:type="dxa"/>
          </w:tcPr>
          <w:p w:rsidR="001621BA" w:rsidRPr="001203F8" w:rsidRDefault="001621BA" w:rsidP="00C77AE3">
            <w:pPr>
              <w:rPr>
                <w:rFonts w:ascii="Helvetica" w:hAnsi="Helvetica" w:cs="Arial"/>
                <w:sz w:val="20"/>
                <w:szCs w:val="20"/>
              </w:rPr>
            </w:pPr>
            <w:r w:rsidRPr="001203F8">
              <w:rPr>
                <w:rFonts w:ascii="Helvetica" w:hAnsi="Helvetica" w:cs="Arial"/>
                <w:sz w:val="20"/>
                <w:szCs w:val="20"/>
              </w:rPr>
              <w:t xml:space="preserve">Mixture of all three poliovirus types </w:t>
            </w:r>
          </w:p>
        </w:tc>
      </w:tr>
      <w:tr w:rsidR="001621BA" w:rsidRPr="001203F8">
        <w:trPr>
          <w:jc w:val="center"/>
        </w:trPr>
        <w:tc>
          <w:tcPr>
            <w:tcW w:w="1377" w:type="dxa"/>
          </w:tcPr>
          <w:p w:rsidR="00FA31B2" w:rsidRDefault="001621BA" w:rsidP="00E2633B">
            <w:pPr>
              <w:rPr>
                <w:rFonts w:ascii="Helvetica" w:hAnsi="Helvetica" w:cs="Arial"/>
                <w:sz w:val="20"/>
                <w:szCs w:val="20"/>
              </w:rPr>
            </w:pPr>
            <w:r w:rsidRPr="001203F8">
              <w:rPr>
                <w:rFonts w:ascii="Helvetica" w:hAnsi="Helvetica" w:cs="Arial"/>
                <w:sz w:val="20"/>
                <w:szCs w:val="20"/>
              </w:rPr>
              <w:t>+</w:t>
            </w:r>
          </w:p>
        </w:tc>
        <w:tc>
          <w:tcPr>
            <w:tcW w:w="981" w:type="dxa"/>
          </w:tcPr>
          <w:p w:rsidR="00FA31B2" w:rsidRDefault="001621BA" w:rsidP="00E2633B">
            <w:pPr>
              <w:rPr>
                <w:rFonts w:ascii="Helvetica" w:hAnsi="Helvetica" w:cs="Arial"/>
                <w:sz w:val="20"/>
                <w:szCs w:val="20"/>
              </w:rPr>
            </w:pPr>
            <w:r w:rsidRPr="001203F8">
              <w:rPr>
                <w:rFonts w:ascii="Helvetica" w:hAnsi="Helvetica" w:cs="Arial"/>
                <w:sz w:val="20"/>
                <w:szCs w:val="20"/>
              </w:rPr>
              <w:t>+</w:t>
            </w:r>
          </w:p>
        </w:tc>
        <w:tc>
          <w:tcPr>
            <w:tcW w:w="990" w:type="dxa"/>
          </w:tcPr>
          <w:p w:rsidR="00FA31B2" w:rsidRDefault="001621BA" w:rsidP="00E2633B">
            <w:pPr>
              <w:rPr>
                <w:rFonts w:ascii="Helvetica" w:hAnsi="Helvetica" w:cs="Arial"/>
                <w:sz w:val="20"/>
                <w:szCs w:val="20"/>
              </w:rPr>
            </w:pPr>
            <w:r w:rsidRPr="001203F8">
              <w:rPr>
                <w:rFonts w:ascii="Helvetica" w:hAnsi="Helvetica" w:cs="Arial"/>
                <w:sz w:val="20"/>
                <w:szCs w:val="20"/>
              </w:rPr>
              <w:t>+</w:t>
            </w:r>
          </w:p>
        </w:tc>
        <w:tc>
          <w:tcPr>
            <w:tcW w:w="990" w:type="dxa"/>
          </w:tcPr>
          <w:p w:rsidR="00FA31B2" w:rsidRDefault="001621BA" w:rsidP="00E2633B">
            <w:pPr>
              <w:rPr>
                <w:rFonts w:ascii="Helvetica" w:hAnsi="Helvetica" w:cs="Arial"/>
                <w:sz w:val="20"/>
                <w:szCs w:val="20"/>
              </w:rPr>
            </w:pPr>
            <w:r w:rsidRPr="001203F8">
              <w:rPr>
                <w:rFonts w:ascii="Helvetica" w:hAnsi="Helvetica" w:cs="Arial"/>
                <w:sz w:val="20"/>
                <w:szCs w:val="20"/>
              </w:rPr>
              <w:t>+</w:t>
            </w:r>
          </w:p>
        </w:tc>
        <w:tc>
          <w:tcPr>
            <w:tcW w:w="3780" w:type="dxa"/>
          </w:tcPr>
          <w:p w:rsidR="001621BA" w:rsidRPr="001203F8" w:rsidRDefault="001621BA" w:rsidP="00C77AE3">
            <w:pPr>
              <w:rPr>
                <w:rFonts w:ascii="Helvetica" w:hAnsi="Helvetica" w:cs="Arial"/>
                <w:sz w:val="20"/>
                <w:szCs w:val="20"/>
              </w:rPr>
            </w:pPr>
            <w:r w:rsidRPr="001203F8">
              <w:rPr>
                <w:rFonts w:ascii="Helvetica" w:hAnsi="Helvetica" w:cs="Arial"/>
                <w:sz w:val="20"/>
                <w:szCs w:val="20"/>
              </w:rPr>
              <w:t>No poliovirus or mixture of poliovirus with other enterovirus</w:t>
            </w:r>
          </w:p>
        </w:tc>
      </w:tr>
      <w:tr w:rsidR="001621BA" w:rsidRPr="00ED440B">
        <w:trPr>
          <w:jc w:val="center"/>
        </w:trPr>
        <w:tc>
          <w:tcPr>
            <w:tcW w:w="8118" w:type="dxa"/>
            <w:gridSpan w:val="5"/>
          </w:tcPr>
          <w:p w:rsidR="001621BA" w:rsidRPr="007D6891" w:rsidRDefault="001621BA" w:rsidP="00C77AE3">
            <w:pPr>
              <w:rPr>
                <w:rFonts w:ascii="Helvetica" w:hAnsi="Helvetica" w:cs="Arial"/>
                <w:sz w:val="20"/>
                <w:szCs w:val="20"/>
                <w:lang w:val="pt-PT"/>
              </w:rPr>
            </w:pPr>
            <w:r w:rsidRPr="007D6891">
              <w:rPr>
                <w:rFonts w:ascii="Helvetica" w:hAnsi="Helvetica" w:cs="Arial"/>
                <w:sz w:val="20"/>
                <w:szCs w:val="20"/>
                <w:lang w:val="pt-PT"/>
              </w:rPr>
              <w:t>‘+’  =  CPE          ‘0’ =  no CPE</w:t>
            </w:r>
          </w:p>
        </w:tc>
      </w:tr>
    </w:tbl>
    <w:p w:rsidR="001621BA" w:rsidRPr="007D6891" w:rsidRDefault="001621BA" w:rsidP="00C77AE3">
      <w:pPr>
        <w:rPr>
          <w:rFonts w:ascii="Helvetica" w:hAnsi="Helvetica" w:cs="Arial"/>
          <w:sz w:val="20"/>
          <w:szCs w:val="20"/>
          <w:lang w:val="pt-PT"/>
        </w:rPr>
      </w:pPr>
    </w:p>
    <w:p w:rsidR="00FA31B2" w:rsidRDefault="001621BA">
      <w:pPr>
        <w:rPr>
          <w:rFonts w:ascii="Helvetica" w:hAnsi="Helvetica" w:cs="Arial"/>
          <w:sz w:val="20"/>
          <w:szCs w:val="20"/>
        </w:rPr>
      </w:pPr>
      <w:r w:rsidRPr="001203F8">
        <w:rPr>
          <w:rFonts w:ascii="Helvetica" w:hAnsi="Helvetica" w:cs="Arial"/>
          <w:sz w:val="20"/>
          <w:szCs w:val="20"/>
        </w:rPr>
        <w:t xml:space="preserve">Note: where CPE occurs in test wells containing all combinations of polio antisera (last row of figure) there are two possibilities. The first is that the virus is not polio, but some other virus (example: an enterovirus or adenovirus). The second is that there may be a mixture of polio and another virus. </w:t>
      </w:r>
    </w:p>
    <w:p w:rsidR="00FA31B2" w:rsidRDefault="001621BA">
      <w:pPr>
        <w:rPr>
          <w:rFonts w:ascii="Helvetica" w:hAnsi="Helvetica" w:cs="Arial"/>
          <w:sz w:val="20"/>
          <w:szCs w:val="20"/>
        </w:rPr>
      </w:pPr>
      <w:r w:rsidRPr="001203F8">
        <w:rPr>
          <w:rFonts w:ascii="Helvetica" w:hAnsi="Helvetica" w:cs="Arial"/>
          <w:sz w:val="20"/>
          <w:szCs w:val="20"/>
        </w:rPr>
        <w:t xml:space="preserve">In Table 1: all possible combinations of CPE and no CPE, which may be observed in wells containing the various poliovirus antiserum pools, are tabulated with the appropriate interpretation. </w:t>
      </w:r>
    </w:p>
    <w:p w:rsidR="00FA31B2" w:rsidRDefault="00FA31B2">
      <w:pPr>
        <w:rPr>
          <w:rFonts w:ascii="Helvetica" w:hAnsi="Helvetica" w:cs="Arial"/>
          <w:sz w:val="20"/>
          <w:szCs w:val="20"/>
        </w:rPr>
      </w:pPr>
    </w:p>
    <w:p w:rsidR="00FA31B2" w:rsidRDefault="001621BA" w:rsidP="00E2633B">
      <w:pPr>
        <w:rPr>
          <w:rFonts w:ascii="Helvetica" w:hAnsi="Helvetica" w:cs="Arial"/>
          <w:sz w:val="20"/>
          <w:szCs w:val="20"/>
        </w:rPr>
      </w:pPr>
      <w:r w:rsidRPr="001203F8">
        <w:rPr>
          <w:rFonts w:ascii="Helvetica" w:hAnsi="Helvetica" w:cs="Arial"/>
          <w:sz w:val="20"/>
          <w:szCs w:val="20"/>
        </w:rPr>
        <w:t>The confirmation test for virus typing</w:t>
      </w:r>
    </w:p>
    <w:p w:rsidR="00FA31B2" w:rsidRDefault="001621BA" w:rsidP="00E2633B">
      <w:pPr>
        <w:rPr>
          <w:rFonts w:ascii="Helvetica" w:hAnsi="Helvetica" w:cs="Arial"/>
          <w:sz w:val="20"/>
          <w:szCs w:val="20"/>
        </w:rPr>
      </w:pPr>
      <w:r w:rsidRPr="001203F8">
        <w:rPr>
          <w:rFonts w:ascii="Helvetica" w:hAnsi="Helvetica" w:cs="Arial"/>
          <w:sz w:val="20"/>
          <w:szCs w:val="20"/>
        </w:rPr>
        <w:t>Collect the virus from the appropriate wells of the plate to be used for typing.</w:t>
      </w:r>
    </w:p>
    <w:p w:rsidR="00FA31B2" w:rsidRDefault="001621BA" w:rsidP="00E2633B">
      <w:pPr>
        <w:rPr>
          <w:rFonts w:ascii="Helvetica" w:hAnsi="Helvetica" w:cs="Arial"/>
          <w:sz w:val="20"/>
          <w:szCs w:val="20"/>
        </w:rPr>
      </w:pPr>
      <w:r w:rsidRPr="001203F8">
        <w:rPr>
          <w:rFonts w:ascii="Helvetica" w:hAnsi="Helvetica" w:cs="Arial"/>
          <w:sz w:val="20"/>
          <w:szCs w:val="20"/>
        </w:rPr>
        <w:t>When plate is covered with the plate sealer, do not remove the sealer as this may cause contamination. Wipe the plate sealer with 70% alcohol and puncture the covering of the wells involved with the hot glass pipette or sterile needle. Never try to push a glass pipette through the plastic cover, as the pipette may break and cause serious injuries.</w:t>
      </w:r>
    </w:p>
    <w:p w:rsidR="00FA31B2" w:rsidRDefault="001621BA" w:rsidP="00E2633B">
      <w:pPr>
        <w:rPr>
          <w:rFonts w:ascii="Helvetica" w:hAnsi="Helvetica" w:cs="Arial"/>
          <w:sz w:val="20"/>
          <w:szCs w:val="20"/>
        </w:rPr>
      </w:pPr>
      <w:r w:rsidRPr="001203F8">
        <w:rPr>
          <w:rFonts w:ascii="Helvetica" w:hAnsi="Helvetica" w:cs="Arial"/>
          <w:sz w:val="20"/>
          <w:szCs w:val="20"/>
        </w:rPr>
        <w:t>Dilute virus by 1 in 10 using sterile viral diluents.</w:t>
      </w:r>
    </w:p>
    <w:p w:rsidR="00FA31B2" w:rsidRDefault="001621BA" w:rsidP="00E2633B">
      <w:pPr>
        <w:rPr>
          <w:rFonts w:ascii="Helvetica" w:hAnsi="Helvetica" w:cs="Arial"/>
          <w:sz w:val="20"/>
          <w:szCs w:val="20"/>
        </w:rPr>
      </w:pPr>
      <w:r w:rsidRPr="001203F8">
        <w:rPr>
          <w:rFonts w:ascii="Helvetica" w:hAnsi="Helvetica" w:cs="Arial"/>
          <w:sz w:val="20"/>
          <w:szCs w:val="20"/>
        </w:rPr>
        <w:t>For each virus to be tested, prepare plate containing: two wells with 50 µl anti P1 serum, two wells with 50 µl anti P2 serum,  two wells with 50 µl anti P3 serum, and two wells with 50 µl growth medium, that serve as virus controls.</w:t>
      </w:r>
    </w:p>
    <w:p w:rsidR="00FA31B2" w:rsidRDefault="001621BA" w:rsidP="00E2633B">
      <w:pPr>
        <w:rPr>
          <w:rFonts w:ascii="Helvetica" w:hAnsi="Helvetica" w:cs="Arial"/>
          <w:sz w:val="20"/>
          <w:szCs w:val="20"/>
        </w:rPr>
      </w:pPr>
      <w:r w:rsidRPr="001203F8">
        <w:rPr>
          <w:rFonts w:ascii="Helvetica" w:hAnsi="Helvetica" w:cs="Arial"/>
          <w:sz w:val="20"/>
          <w:szCs w:val="20"/>
        </w:rPr>
        <w:t>Add 50 µl of the diluted virus to all 8 wells and incubate for 1 hr at RT.</w:t>
      </w:r>
    </w:p>
    <w:p w:rsidR="00FA31B2" w:rsidRDefault="001621BA" w:rsidP="00E2633B">
      <w:pPr>
        <w:rPr>
          <w:rFonts w:ascii="Helvetica" w:hAnsi="Helvetica" w:cs="Arial"/>
          <w:sz w:val="20"/>
          <w:szCs w:val="20"/>
        </w:rPr>
      </w:pPr>
      <w:r w:rsidRPr="001203F8">
        <w:rPr>
          <w:rFonts w:ascii="Helvetica" w:hAnsi="Helvetica" w:cs="Arial"/>
          <w:sz w:val="20"/>
          <w:szCs w:val="20"/>
        </w:rPr>
        <w:t>After incubation, add 100 µl of cells and sealed plate and incubate for 24-48 hr and record CPE.</w:t>
      </w:r>
    </w:p>
    <w:p w:rsidR="00FA31B2" w:rsidRDefault="001621BA" w:rsidP="00E2633B">
      <w:pPr>
        <w:rPr>
          <w:rFonts w:ascii="Helvetica" w:hAnsi="Helvetica" w:cs="Arial"/>
          <w:b/>
          <w:bCs/>
          <w:sz w:val="20"/>
          <w:szCs w:val="20"/>
        </w:rPr>
      </w:pPr>
      <w:r w:rsidRPr="001203F8">
        <w:rPr>
          <w:rFonts w:ascii="Helvetica" w:hAnsi="Helvetica" w:cs="Arial"/>
          <w:b/>
          <w:bCs/>
          <w:sz w:val="20"/>
          <w:szCs w:val="20"/>
        </w:rPr>
        <w:t>HEp-2/HeLa Cell culture preparation:</w:t>
      </w:r>
    </w:p>
    <w:p w:rsidR="00FA31B2" w:rsidRDefault="001621BA" w:rsidP="00E2633B">
      <w:pPr>
        <w:rPr>
          <w:rFonts w:ascii="Helvetica" w:hAnsi="Helvetica" w:cs="Arial"/>
          <w:sz w:val="20"/>
          <w:szCs w:val="20"/>
        </w:rPr>
      </w:pPr>
      <w:r w:rsidRPr="001203F8">
        <w:rPr>
          <w:rFonts w:ascii="Helvetica" w:hAnsi="Helvetica" w:cs="Arial"/>
          <w:sz w:val="20"/>
          <w:szCs w:val="20"/>
        </w:rPr>
        <w:t>Passaging of Cell lines, thawing and freezing of cell lines refer to SOP no. ETR-IM-019.</w:t>
      </w:r>
    </w:p>
    <w:p w:rsidR="00FA31B2" w:rsidRDefault="001621BA" w:rsidP="00E2633B">
      <w:pPr>
        <w:rPr>
          <w:rFonts w:ascii="Helvetica" w:hAnsi="Helvetica" w:cs="Arial"/>
          <w:sz w:val="20"/>
          <w:szCs w:val="20"/>
        </w:rPr>
      </w:pPr>
      <w:r w:rsidRPr="001203F8">
        <w:rPr>
          <w:rFonts w:ascii="Helvetica" w:hAnsi="Helvetica" w:cs="Arial"/>
          <w:sz w:val="20"/>
          <w:szCs w:val="20"/>
        </w:rPr>
        <w:t xml:space="preserve">Trypsinized Cell Lines  </w:t>
      </w:r>
    </w:p>
    <w:p w:rsidR="00FA31B2" w:rsidRDefault="001621BA" w:rsidP="00E2633B">
      <w:pPr>
        <w:rPr>
          <w:rFonts w:ascii="Helvetica" w:hAnsi="Helvetica" w:cs="Arial"/>
          <w:sz w:val="20"/>
          <w:szCs w:val="20"/>
        </w:rPr>
      </w:pPr>
      <w:r w:rsidRPr="001203F8">
        <w:rPr>
          <w:rFonts w:ascii="Helvetica" w:hAnsi="Helvetica" w:cs="Arial"/>
          <w:sz w:val="20"/>
          <w:szCs w:val="20"/>
        </w:rPr>
        <w:t>Obtain T75 flask(s) containing nearly confluent (range 95-100%) of HeLa/HEp-2 cell lines</w:t>
      </w:r>
      <w:r w:rsidRPr="001203F8">
        <w:rPr>
          <w:rFonts w:ascii="Helvetica" w:hAnsi="Helvetica" w:cs="Arial"/>
          <w:bCs/>
          <w:color w:val="FF0000"/>
          <w:sz w:val="20"/>
          <w:szCs w:val="20"/>
        </w:rPr>
        <w:t xml:space="preserve"> </w:t>
      </w:r>
    </w:p>
    <w:p w:rsidR="00FA31B2" w:rsidRDefault="001621BA" w:rsidP="00E2633B">
      <w:pPr>
        <w:rPr>
          <w:rFonts w:ascii="Helvetica" w:hAnsi="Helvetica" w:cs="Arial"/>
          <w:sz w:val="20"/>
          <w:szCs w:val="20"/>
        </w:rPr>
      </w:pPr>
      <w:r w:rsidRPr="001203F8">
        <w:rPr>
          <w:rFonts w:ascii="Helvetica" w:hAnsi="Helvetica"/>
          <w:sz w:val="20"/>
          <w:szCs w:val="20"/>
        </w:rPr>
        <w:t xml:space="preserve">For </w:t>
      </w:r>
      <w:r w:rsidRPr="001203F8">
        <w:rPr>
          <w:rFonts w:ascii="Helvetica" w:hAnsi="Helvetica" w:cs="Arial"/>
          <w:sz w:val="20"/>
          <w:szCs w:val="20"/>
        </w:rPr>
        <w:t xml:space="preserve">HeLa/HEp-2 </w:t>
      </w:r>
      <w:r w:rsidRPr="001203F8">
        <w:rPr>
          <w:rFonts w:ascii="Helvetica" w:hAnsi="Helvetica"/>
          <w:sz w:val="20"/>
          <w:szCs w:val="20"/>
        </w:rPr>
        <w:t xml:space="preserve">cells lines: discard old culture medium and rinse once with equal volume of </w:t>
      </w:r>
      <w:r w:rsidRPr="001203F8">
        <w:rPr>
          <w:rFonts w:ascii="Helvetica" w:hAnsi="Helvetica" w:cs="Arial"/>
          <w:sz w:val="20"/>
          <w:szCs w:val="20"/>
        </w:rPr>
        <w:t xml:space="preserve">HBSS </w:t>
      </w:r>
      <w:r w:rsidRPr="001203F8">
        <w:rPr>
          <w:rFonts w:ascii="Helvetica" w:hAnsi="Helvetica"/>
          <w:sz w:val="20"/>
          <w:szCs w:val="20"/>
        </w:rPr>
        <w:t xml:space="preserve">using sterile serological pipette. Gently tilt flask back and forth 2-3 times then </w:t>
      </w:r>
      <w:r w:rsidRPr="001203F8">
        <w:rPr>
          <w:rFonts w:ascii="Helvetica" w:hAnsi="Helvetica" w:cs="Arial"/>
          <w:sz w:val="20"/>
          <w:szCs w:val="20"/>
        </w:rPr>
        <w:t>remove washing medium</w:t>
      </w:r>
      <w:r w:rsidRPr="001203F8">
        <w:rPr>
          <w:rFonts w:ascii="Helvetica" w:hAnsi="Helvetica" w:cs="Arial"/>
          <w:bCs/>
          <w:sz w:val="20"/>
          <w:szCs w:val="20"/>
        </w:rPr>
        <w:t>.</w:t>
      </w:r>
    </w:p>
    <w:p w:rsidR="00FA31B2" w:rsidRDefault="001621BA" w:rsidP="00E2633B">
      <w:pPr>
        <w:rPr>
          <w:rFonts w:ascii="Helvetica" w:hAnsi="Helvetica" w:cs="Arial"/>
          <w:sz w:val="20"/>
          <w:szCs w:val="20"/>
        </w:rPr>
      </w:pPr>
      <w:r w:rsidRPr="001203F8">
        <w:rPr>
          <w:rFonts w:ascii="Helvetica" w:hAnsi="Helvetica" w:cs="Arial"/>
          <w:sz w:val="20"/>
          <w:szCs w:val="20"/>
        </w:rPr>
        <w:t xml:space="preserve">Use sterile serological pipette to gently add 1-2 ml of </w:t>
      </w:r>
      <w:r w:rsidRPr="001203F8">
        <w:rPr>
          <w:rFonts w:ascii="Helvetica" w:hAnsi="Helvetica"/>
          <w:sz w:val="20"/>
          <w:szCs w:val="20"/>
        </w:rPr>
        <w:t>0.25% Trypsin-EDTA</w:t>
      </w:r>
      <w:r w:rsidRPr="001203F8">
        <w:rPr>
          <w:rFonts w:ascii="Helvetica" w:hAnsi="Helvetica" w:cs="Arial"/>
          <w:sz w:val="20"/>
          <w:szCs w:val="20"/>
        </w:rPr>
        <w:t xml:space="preserve"> solution onto the side of the T75 flask without directly disturbing the layer of cells. Close cap tightly and tilt flask back and forth 2-3 times.</w:t>
      </w:r>
    </w:p>
    <w:p w:rsidR="00FA31B2" w:rsidRDefault="001621BA" w:rsidP="00E2633B">
      <w:pPr>
        <w:rPr>
          <w:rFonts w:ascii="Helvetica" w:hAnsi="Helvetica" w:cs="Arial"/>
          <w:sz w:val="20"/>
          <w:szCs w:val="20"/>
        </w:rPr>
      </w:pPr>
      <w:r w:rsidRPr="001203F8">
        <w:rPr>
          <w:rFonts w:ascii="Helvetica" w:hAnsi="Helvetica" w:cs="Arial"/>
          <w:sz w:val="20"/>
          <w:szCs w:val="20"/>
        </w:rPr>
        <w:t xml:space="preserve">Incubate at </w:t>
      </w:r>
      <w:r w:rsidRPr="001203F8">
        <w:rPr>
          <w:rFonts w:ascii="Helvetica" w:hAnsi="Helvetica"/>
          <w:sz w:val="20"/>
          <w:szCs w:val="20"/>
        </w:rPr>
        <w:t>37</w:t>
      </w:r>
      <w:r w:rsidRPr="001203F8">
        <w:rPr>
          <w:rFonts w:ascii="Helvetica" w:hAnsi="Helvetica" w:cs="Arial"/>
          <w:sz w:val="20"/>
          <w:szCs w:val="20"/>
        </w:rPr>
        <w:t>±1</w:t>
      </w:r>
      <w:r w:rsidRPr="001203F8">
        <w:rPr>
          <w:rFonts w:ascii="Helvetica" w:hAnsi="Helvetica"/>
          <w:sz w:val="20"/>
          <w:szCs w:val="20"/>
        </w:rPr>
        <w:t>°C, 5</w:t>
      </w:r>
      <w:r w:rsidRPr="001203F8">
        <w:rPr>
          <w:rFonts w:ascii="Helvetica" w:hAnsi="Helvetica" w:cs="Arial"/>
          <w:sz w:val="20"/>
          <w:szCs w:val="20"/>
        </w:rPr>
        <w:t>±1% CO</w:t>
      </w:r>
      <w:r w:rsidRPr="001203F8">
        <w:rPr>
          <w:rFonts w:ascii="Helvetica" w:hAnsi="Helvetica" w:cs="Arial"/>
          <w:sz w:val="20"/>
          <w:szCs w:val="20"/>
          <w:vertAlign w:val="subscript"/>
        </w:rPr>
        <w:t>2</w:t>
      </w:r>
      <w:r w:rsidRPr="001203F8">
        <w:rPr>
          <w:rFonts w:ascii="Helvetica" w:hAnsi="Helvetica" w:cs="Arial"/>
          <w:sz w:val="20"/>
          <w:szCs w:val="20"/>
        </w:rPr>
        <w:t xml:space="preserve"> and 95±5% humidity for 2-5 min or until see cells detach from the edge of the flask. Quickly transfer the culture flask to the </w:t>
      </w:r>
      <w:r w:rsidRPr="001203F8">
        <w:rPr>
          <w:rFonts w:ascii="Helvetica" w:hAnsi="Helvetica"/>
          <w:sz w:val="20"/>
          <w:szCs w:val="20"/>
        </w:rPr>
        <w:t>BSC</w:t>
      </w:r>
      <w:r w:rsidRPr="001203F8">
        <w:rPr>
          <w:rFonts w:ascii="Helvetica" w:hAnsi="Helvetica" w:cs="Arial"/>
          <w:sz w:val="20"/>
          <w:szCs w:val="20"/>
        </w:rPr>
        <w:t xml:space="preserve"> and remove </w:t>
      </w:r>
      <w:r w:rsidRPr="001203F8">
        <w:rPr>
          <w:rFonts w:ascii="Helvetica" w:hAnsi="Helvetica"/>
          <w:sz w:val="20"/>
          <w:szCs w:val="20"/>
        </w:rPr>
        <w:t>0.25% Trypsin-EDTA solution by using a sterile serological pipette</w:t>
      </w:r>
      <w:r w:rsidRPr="001203F8">
        <w:rPr>
          <w:rFonts w:ascii="Helvetica" w:hAnsi="Helvetica" w:cs="Arial"/>
          <w:sz w:val="20"/>
          <w:szCs w:val="20"/>
        </w:rPr>
        <w:t>.</w:t>
      </w:r>
    </w:p>
    <w:p w:rsidR="00FA31B2" w:rsidRDefault="001621BA" w:rsidP="00E2633B">
      <w:pPr>
        <w:rPr>
          <w:rFonts w:ascii="Helvetica" w:hAnsi="Helvetica" w:cs="Arial"/>
          <w:sz w:val="20"/>
          <w:szCs w:val="20"/>
        </w:rPr>
      </w:pPr>
      <w:r w:rsidRPr="001203F8">
        <w:rPr>
          <w:rFonts w:ascii="Helvetica" w:hAnsi="Helvetica"/>
          <w:sz w:val="20"/>
          <w:szCs w:val="20"/>
        </w:rPr>
        <w:t xml:space="preserve">Use sterile serological pipette to quickly add 3-6 ml of </w:t>
      </w:r>
      <w:r w:rsidRPr="001203F8">
        <w:rPr>
          <w:rFonts w:ascii="Helvetica" w:hAnsi="Helvetica" w:cs="Arial"/>
          <w:sz w:val="20"/>
          <w:szCs w:val="20"/>
        </w:rPr>
        <w:t xml:space="preserve">cMEM </w:t>
      </w:r>
      <w:r w:rsidRPr="001203F8">
        <w:rPr>
          <w:rFonts w:ascii="Helvetica" w:hAnsi="Helvetica"/>
          <w:sz w:val="20"/>
          <w:szCs w:val="20"/>
        </w:rPr>
        <w:t xml:space="preserve">into each flask to stop trypsin reaction. </w:t>
      </w:r>
      <w:r w:rsidRPr="001203F8">
        <w:rPr>
          <w:rFonts w:ascii="Helvetica" w:hAnsi="Helvetica"/>
          <w:sz w:val="20"/>
          <w:szCs w:val="20"/>
          <w:lang w:val="en-GB"/>
        </w:rPr>
        <w:t>Gently pipette up and down 8-10 times to disperse cells and prevent cell clumping. Use sterile serological pipette to transfer cell suspension to a sterile conical tube.</w:t>
      </w:r>
      <w:r w:rsidRPr="001203F8">
        <w:rPr>
          <w:rFonts w:ascii="Helvetica" w:hAnsi="Helvetica" w:cs="Arial"/>
          <w:sz w:val="20"/>
          <w:szCs w:val="20"/>
        </w:rPr>
        <w:t xml:space="preserve"> </w:t>
      </w:r>
      <w:r w:rsidRPr="001203F8">
        <w:rPr>
          <w:rFonts w:ascii="Helvetica" w:hAnsi="Helvetica" w:cs="Arial"/>
          <w:sz w:val="20"/>
          <w:szCs w:val="20"/>
          <w:u w:val="single"/>
        </w:rPr>
        <w:t>Note:</w:t>
      </w:r>
      <w:r w:rsidRPr="001203F8">
        <w:rPr>
          <w:rFonts w:ascii="Helvetica" w:hAnsi="Helvetica" w:cs="Arial"/>
          <w:sz w:val="20"/>
          <w:szCs w:val="20"/>
        </w:rPr>
        <w:t xml:space="preserve"> If more than one T75 flask is required, cell suspension from each flask will be combined into a sterile conical tube</w:t>
      </w:r>
    </w:p>
    <w:p w:rsidR="00FA31B2" w:rsidRDefault="001621BA" w:rsidP="00E2633B">
      <w:pPr>
        <w:rPr>
          <w:rFonts w:ascii="Helvetica" w:hAnsi="Helvetica" w:cs="Arial"/>
          <w:sz w:val="20"/>
          <w:szCs w:val="20"/>
        </w:rPr>
      </w:pPr>
      <w:r w:rsidRPr="001203F8">
        <w:rPr>
          <w:rFonts w:ascii="Helvetica" w:hAnsi="Helvetica" w:cs="Arial"/>
          <w:sz w:val="20"/>
          <w:szCs w:val="20"/>
        </w:rPr>
        <w:t xml:space="preserve">Cells preparation for the mixture of serum-virus </w:t>
      </w:r>
    </w:p>
    <w:p w:rsidR="00FA31B2" w:rsidRDefault="001621BA" w:rsidP="00E2633B">
      <w:pPr>
        <w:rPr>
          <w:rFonts w:ascii="Helvetica" w:hAnsi="Helvetica" w:cs="Arial"/>
          <w:sz w:val="20"/>
          <w:szCs w:val="20"/>
        </w:rPr>
      </w:pPr>
      <w:r w:rsidRPr="001203F8">
        <w:rPr>
          <w:rFonts w:ascii="Helvetica" w:hAnsi="Helvetica"/>
          <w:sz w:val="20"/>
          <w:szCs w:val="20"/>
        </w:rPr>
        <w:t>Count and</w:t>
      </w:r>
      <w:r w:rsidRPr="001203F8">
        <w:rPr>
          <w:rFonts w:ascii="Helvetica" w:hAnsi="Helvetica"/>
          <w:sz w:val="20"/>
          <w:szCs w:val="20"/>
          <w:lang w:val="en-GB"/>
        </w:rPr>
        <w:t xml:space="preserve"> adjust </w:t>
      </w:r>
      <w:r w:rsidRPr="001203F8">
        <w:rPr>
          <w:rFonts w:ascii="Helvetica" w:hAnsi="Helvetica"/>
          <w:sz w:val="20"/>
          <w:szCs w:val="20"/>
        </w:rPr>
        <w:t>5-10x10</w:t>
      </w:r>
      <w:r w:rsidRPr="001203F8">
        <w:rPr>
          <w:rFonts w:ascii="Helvetica" w:hAnsi="Helvetica"/>
          <w:sz w:val="20"/>
          <w:szCs w:val="20"/>
          <w:vertAlign w:val="superscript"/>
        </w:rPr>
        <w:t>4</w:t>
      </w:r>
      <w:r w:rsidRPr="001203F8">
        <w:rPr>
          <w:rFonts w:ascii="Helvetica" w:hAnsi="Helvetica"/>
          <w:sz w:val="20"/>
          <w:szCs w:val="20"/>
        </w:rPr>
        <w:t xml:space="preserve"> cells/ml </w:t>
      </w:r>
      <w:r w:rsidRPr="001203F8">
        <w:rPr>
          <w:rFonts w:ascii="Helvetica" w:hAnsi="Helvetica"/>
          <w:sz w:val="20"/>
          <w:szCs w:val="20"/>
          <w:lang w:val="en-GB"/>
        </w:rPr>
        <w:t>for HeLa/HEp-2 cell lines</w:t>
      </w:r>
    </w:p>
    <w:p w:rsidR="00FA31B2" w:rsidRDefault="001621BA" w:rsidP="00E2633B">
      <w:pPr>
        <w:rPr>
          <w:rFonts w:ascii="Helvetica" w:hAnsi="Helvetica" w:cs="Arial"/>
          <w:sz w:val="20"/>
          <w:szCs w:val="20"/>
        </w:rPr>
      </w:pPr>
      <w:r w:rsidRPr="001203F8">
        <w:rPr>
          <w:rFonts w:ascii="Helvetica" w:hAnsi="Helvetica" w:cs="Arial"/>
          <w:sz w:val="20"/>
          <w:szCs w:val="20"/>
        </w:rPr>
        <w:t>Pipette 10 µl of cell suspension</w:t>
      </w:r>
      <w:r w:rsidRPr="001203F8">
        <w:rPr>
          <w:rFonts w:ascii="Helvetica" w:hAnsi="Helvetica" w:cs="Arial"/>
          <w:color w:val="FF0000"/>
          <w:sz w:val="20"/>
          <w:szCs w:val="20"/>
        </w:rPr>
        <w:t xml:space="preserve"> </w:t>
      </w:r>
      <w:r w:rsidRPr="001203F8">
        <w:rPr>
          <w:rFonts w:ascii="Helvetica" w:hAnsi="Helvetica" w:cs="Arial"/>
          <w:sz w:val="20"/>
          <w:szCs w:val="20"/>
        </w:rPr>
        <w:t>(from step 5.2.2.2) into a microcentrifuge tube. Add 90 µl of 0.4% Trypan Blue dye to make 1:10 dilution. Gently mix thoroughly by pipetting up and down using single channel pipette to avoid aerosol formation.</w:t>
      </w:r>
    </w:p>
    <w:p w:rsidR="00FA31B2" w:rsidRDefault="001621BA" w:rsidP="00E2633B">
      <w:pPr>
        <w:rPr>
          <w:rFonts w:ascii="Helvetica" w:hAnsi="Helvetica" w:cs="Arial"/>
          <w:sz w:val="20"/>
          <w:szCs w:val="20"/>
        </w:rPr>
      </w:pPr>
      <w:r w:rsidRPr="001203F8">
        <w:rPr>
          <w:rFonts w:ascii="Helvetica" w:hAnsi="Helvetica"/>
          <w:sz w:val="20"/>
          <w:szCs w:val="20"/>
        </w:rPr>
        <w:t>L</w:t>
      </w:r>
      <w:r w:rsidRPr="001203F8">
        <w:rPr>
          <w:rFonts w:ascii="Helvetica" w:hAnsi="Helvetica"/>
          <w:sz w:val="20"/>
          <w:szCs w:val="20"/>
          <w:lang w:val="en-GB"/>
        </w:rPr>
        <w:t>oad the hemacytometer with cell mixture (Trypan blue dye +  HeLa/HEp-2 cells) until the area under the cover slip is completely filled. Make sure to use a cover slip that is specific for the hemacytometer</w:t>
      </w:r>
      <w:r w:rsidRPr="001203F8">
        <w:rPr>
          <w:rFonts w:ascii="Helvetica" w:hAnsi="Helvetica" w:cs="Arial"/>
          <w:sz w:val="20"/>
          <w:szCs w:val="20"/>
        </w:rPr>
        <w:t>.</w:t>
      </w:r>
    </w:p>
    <w:p w:rsidR="00FA31B2" w:rsidRDefault="001621BA" w:rsidP="00E2633B">
      <w:pPr>
        <w:rPr>
          <w:rFonts w:ascii="Helvetica" w:hAnsi="Helvetica" w:cs="Arial"/>
          <w:sz w:val="20"/>
          <w:szCs w:val="20"/>
        </w:rPr>
      </w:pPr>
      <w:r w:rsidRPr="001203F8">
        <w:rPr>
          <w:rFonts w:ascii="Helvetica" w:hAnsi="Helvetica"/>
          <w:sz w:val="20"/>
          <w:szCs w:val="20"/>
          <w:lang w:val="en-GB"/>
        </w:rPr>
        <w:t>Allow cell suspension to settle in the hemacytometer for 10-15 sec and then immediately count cells in the 4 corner squares (see diagram below). Viable cells will not uptake Trypan Blue and will appear clear. Nonviable cells will uptake Trypan Blue dye and stain blue.</w:t>
      </w:r>
      <w:r w:rsidRPr="001203F8">
        <w:rPr>
          <w:rFonts w:ascii="Helvetica" w:hAnsi="Helvetica"/>
          <w:sz w:val="20"/>
          <w:szCs w:val="20"/>
        </w:rPr>
        <w:t xml:space="preserve">                                                                                                                                                 </w:t>
      </w:r>
    </w:p>
    <w:p w:rsidR="00FA31B2" w:rsidRDefault="004F010A" w:rsidP="00E2633B">
      <w:pPr>
        <w:rPr>
          <w:rFonts w:ascii="Helvetica" w:hAnsi="Helvetica" w:cs="Arial"/>
          <w:sz w:val="20"/>
          <w:szCs w:val="20"/>
        </w:rPr>
      </w:pPr>
      <w:r>
        <w:rPr>
          <w:noProof/>
        </w:rPr>
        <w:drawing>
          <wp:anchor distT="0" distB="0" distL="114300" distR="114300" simplePos="0" relativeHeight="251569152" behindDoc="0" locked="0" layoutInCell="1" allowOverlap="1" wp14:anchorId="1440868D" wp14:editId="0A767909">
            <wp:simplePos x="0" y="0"/>
            <wp:positionH relativeFrom="column">
              <wp:posOffset>1996440</wp:posOffset>
            </wp:positionH>
            <wp:positionV relativeFrom="paragraph">
              <wp:posOffset>-1270</wp:posOffset>
            </wp:positionV>
            <wp:extent cx="2200910" cy="1867535"/>
            <wp:effectExtent l="19050" t="0" r="8890" b="0"/>
            <wp:wrapNone/>
            <wp:docPr id="20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0" cstate="print"/>
                    <a:srcRect/>
                    <a:stretch>
                      <a:fillRect/>
                    </a:stretch>
                  </pic:blipFill>
                  <pic:spPr bwMode="auto">
                    <a:xfrm>
                      <a:off x="0" y="0"/>
                      <a:ext cx="2200910" cy="1867535"/>
                    </a:xfrm>
                    <a:prstGeom prst="rect">
                      <a:avLst/>
                    </a:prstGeom>
                    <a:noFill/>
                  </pic:spPr>
                </pic:pic>
              </a:graphicData>
            </a:graphic>
          </wp:anchor>
        </w:drawing>
      </w:r>
    </w:p>
    <w:p w:rsidR="00FA31B2" w:rsidRDefault="00FA31B2" w:rsidP="00E2633B">
      <w:pPr>
        <w:rPr>
          <w:rFonts w:ascii="Helvetica" w:hAnsi="Helvetica" w:cs="Arial"/>
          <w:sz w:val="20"/>
          <w:szCs w:val="20"/>
        </w:rPr>
      </w:pPr>
    </w:p>
    <w:p w:rsidR="00FA31B2" w:rsidRDefault="00FA31B2" w:rsidP="00E2633B">
      <w:pPr>
        <w:rPr>
          <w:rFonts w:ascii="Helvetica" w:hAnsi="Helvetica" w:cs="Arial"/>
          <w:sz w:val="20"/>
          <w:szCs w:val="20"/>
        </w:rPr>
      </w:pPr>
    </w:p>
    <w:p w:rsidR="00FA31B2" w:rsidRDefault="00FA31B2" w:rsidP="00E2633B">
      <w:pPr>
        <w:rPr>
          <w:rFonts w:ascii="Helvetica" w:hAnsi="Helvetica" w:cs="Arial"/>
          <w:sz w:val="20"/>
          <w:szCs w:val="20"/>
        </w:rPr>
      </w:pPr>
    </w:p>
    <w:p w:rsidR="00FA31B2" w:rsidRDefault="001621BA" w:rsidP="00E2633B">
      <w:pPr>
        <w:rPr>
          <w:rFonts w:ascii="Helvetica" w:hAnsi="Helvetica" w:cs="Arial"/>
          <w:sz w:val="20"/>
          <w:szCs w:val="20"/>
        </w:rPr>
      </w:pPr>
      <w:r w:rsidRPr="001203F8">
        <w:rPr>
          <w:rFonts w:ascii="Helvetica" w:hAnsi="Helvetica" w:cs="Arial"/>
          <w:sz w:val="20"/>
          <w:szCs w:val="20"/>
        </w:rPr>
        <w:t>Count both viable and nonviable cells in the 4 corner squares. Include cells that touch either the top line or left vertical perimeter line of any corner square. Do not count any cells that touch either the bottom line or right vertical perimeter line of any corner square.</w:t>
      </w:r>
    </w:p>
    <w:p w:rsidR="00FA31B2" w:rsidRDefault="001621BA" w:rsidP="00E2633B">
      <w:pPr>
        <w:rPr>
          <w:rFonts w:ascii="Helvetica" w:hAnsi="Helvetica" w:cs="Arial"/>
          <w:sz w:val="20"/>
          <w:szCs w:val="20"/>
        </w:rPr>
      </w:pPr>
      <w:r w:rsidRPr="001203F8">
        <w:rPr>
          <w:rFonts w:ascii="Helvetica" w:hAnsi="Helvetica"/>
          <w:sz w:val="20"/>
          <w:szCs w:val="20"/>
        </w:rPr>
        <w:t>Calculate % Viability according to formula below</w:t>
      </w:r>
      <w:r w:rsidRPr="001203F8">
        <w:rPr>
          <w:rFonts w:ascii="Helvetica" w:hAnsi="Helvetica" w:cs="Arial"/>
          <w:bCs/>
          <w:sz w:val="20"/>
          <w:szCs w:val="20"/>
        </w:rPr>
        <w:t>.</w:t>
      </w:r>
    </w:p>
    <w:p w:rsidR="00FA31B2" w:rsidRDefault="001621BA" w:rsidP="00E2633B">
      <w:pPr>
        <w:rPr>
          <w:rFonts w:ascii="Helvetica" w:hAnsi="Helvetica" w:cs="Arial"/>
          <w:sz w:val="20"/>
          <w:szCs w:val="20"/>
        </w:rPr>
      </w:pPr>
      <w:r w:rsidRPr="001203F8">
        <w:rPr>
          <w:rFonts w:ascii="Helvetica" w:hAnsi="Helvetica"/>
          <w:sz w:val="20"/>
          <w:szCs w:val="20"/>
        </w:rPr>
        <w:tab/>
        <w:t xml:space="preserve">% Viability = </w:t>
      </w:r>
      <w:r w:rsidRPr="001203F8">
        <w:rPr>
          <w:rFonts w:ascii="Helvetica" w:hAnsi="Helvetica"/>
          <w:sz w:val="20"/>
          <w:szCs w:val="20"/>
          <w:u w:val="single"/>
        </w:rPr>
        <w:t>Total viable cells (from 4 corner squares) x 100</w:t>
      </w:r>
      <w:r w:rsidRPr="001203F8">
        <w:rPr>
          <w:rFonts w:ascii="Helvetica" w:hAnsi="Helvetica"/>
          <w:sz w:val="20"/>
          <w:szCs w:val="20"/>
        </w:rPr>
        <w:tab/>
      </w:r>
      <w:r w:rsidRPr="001203F8">
        <w:rPr>
          <w:rFonts w:ascii="Helvetica" w:hAnsi="Helvetica"/>
          <w:sz w:val="20"/>
          <w:szCs w:val="20"/>
        </w:rPr>
        <w:tab/>
      </w:r>
      <w:r w:rsidRPr="001203F8">
        <w:rPr>
          <w:rFonts w:ascii="Helvetica" w:hAnsi="Helvetica"/>
          <w:sz w:val="20"/>
          <w:szCs w:val="20"/>
        </w:rPr>
        <w:tab/>
      </w:r>
      <w:r w:rsidRPr="001203F8">
        <w:rPr>
          <w:rFonts w:ascii="Helvetica" w:hAnsi="Helvetica"/>
          <w:sz w:val="20"/>
          <w:szCs w:val="20"/>
        </w:rPr>
        <w:tab/>
        <w:t xml:space="preserve"> </w:t>
      </w:r>
      <w:r w:rsidRPr="001203F8">
        <w:rPr>
          <w:rFonts w:ascii="Helvetica" w:hAnsi="Helvetica"/>
          <w:sz w:val="20"/>
          <w:szCs w:val="20"/>
        </w:rPr>
        <w:tab/>
        <w:t xml:space="preserve">   Total cells (from 4 corner squares)</w:t>
      </w:r>
    </w:p>
    <w:p w:rsidR="00FA31B2" w:rsidRDefault="001621BA" w:rsidP="00E2633B">
      <w:pPr>
        <w:rPr>
          <w:rFonts w:ascii="Helvetica" w:hAnsi="Helvetica" w:cs="Arial"/>
          <w:sz w:val="20"/>
          <w:szCs w:val="20"/>
        </w:rPr>
      </w:pPr>
      <w:r w:rsidRPr="001203F8">
        <w:rPr>
          <w:rFonts w:ascii="Helvetica" w:hAnsi="Helvetica" w:cs="Arial"/>
          <w:sz w:val="20"/>
          <w:szCs w:val="20"/>
        </w:rPr>
        <w:t>Calculate cell concentration (cells/ml)</w:t>
      </w:r>
    </w:p>
    <w:p w:rsidR="00FA31B2" w:rsidRDefault="001621BA" w:rsidP="00E2633B">
      <w:pPr>
        <w:rPr>
          <w:rFonts w:ascii="Helvetica" w:hAnsi="Helvetica"/>
          <w:sz w:val="20"/>
          <w:szCs w:val="20"/>
        </w:rPr>
      </w:pPr>
      <w:r w:rsidRPr="001203F8">
        <w:rPr>
          <w:rFonts w:ascii="Helvetica" w:hAnsi="Helvetica"/>
          <w:sz w:val="20"/>
          <w:szCs w:val="20"/>
        </w:rPr>
        <w:tab/>
      </w:r>
      <w:r w:rsidRPr="001203F8">
        <w:rPr>
          <w:rFonts w:ascii="Helvetica" w:hAnsi="Helvetica"/>
          <w:sz w:val="20"/>
          <w:szCs w:val="20"/>
        </w:rPr>
        <w:tab/>
        <w:t xml:space="preserve">   Cells/ml = </w:t>
      </w:r>
      <w:r w:rsidRPr="001203F8">
        <w:rPr>
          <w:rFonts w:ascii="Helvetica" w:hAnsi="Helvetica"/>
          <w:sz w:val="20"/>
          <w:szCs w:val="20"/>
          <w:u w:val="single"/>
        </w:rPr>
        <w:t>Total viable cells (from 4 corner squares)</w:t>
      </w:r>
      <w:r w:rsidRPr="001203F8">
        <w:rPr>
          <w:rFonts w:ascii="Helvetica" w:hAnsi="Helvetica"/>
          <w:sz w:val="20"/>
          <w:szCs w:val="20"/>
        </w:rPr>
        <w:t xml:space="preserve"> x 10</w:t>
      </w:r>
      <w:r w:rsidRPr="001203F8">
        <w:rPr>
          <w:rFonts w:ascii="Helvetica" w:hAnsi="Helvetica"/>
          <w:sz w:val="20"/>
          <w:szCs w:val="20"/>
          <w:vertAlign w:val="superscript"/>
        </w:rPr>
        <w:t xml:space="preserve">4 </w:t>
      </w:r>
      <w:r w:rsidRPr="001203F8">
        <w:rPr>
          <w:rFonts w:ascii="Helvetica" w:hAnsi="Helvetica"/>
          <w:sz w:val="20"/>
          <w:szCs w:val="20"/>
        </w:rPr>
        <w:t xml:space="preserve">x 10 </w:t>
      </w:r>
    </w:p>
    <w:p w:rsidR="00FA31B2" w:rsidRDefault="001621BA" w:rsidP="00E2633B">
      <w:pPr>
        <w:rPr>
          <w:rFonts w:ascii="Helvetica" w:hAnsi="Helvetica"/>
          <w:sz w:val="20"/>
          <w:szCs w:val="20"/>
        </w:rPr>
      </w:pPr>
      <w:r w:rsidRPr="001203F8">
        <w:rPr>
          <w:rFonts w:ascii="Helvetica" w:hAnsi="Helvetica"/>
          <w:sz w:val="20"/>
          <w:szCs w:val="20"/>
        </w:rPr>
        <w:tab/>
      </w:r>
      <w:r w:rsidRPr="001203F8">
        <w:rPr>
          <w:rFonts w:ascii="Helvetica" w:hAnsi="Helvetica"/>
          <w:sz w:val="20"/>
          <w:szCs w:val="20"/>
        </w:rPr>
        <w:tab/>
      </w:r>
      <w:r w:rsidRPr="001203F8">
        <w:rPr>
          <w:rFonts w:ascii="Helvetica" w:hAnsi="Helvetica"/>
          <w:sz w:val="20"/>
          <w:szCs w:val="20"/>
        </w:rPr>
        <w:tab/>
      </w:r>
      <w:r w:rsidRPr="001203F8">
        <w:rPr>
          <w:rFonts w:ascii="Helvetica" w:hAnsi="Helvetica"/>
          <w:sz w:val="20"/>
          <w:szCs w:val="20"/>
        </w:rPr>
        <w:tab/>
      </w:r>
      <w:r w:rsidRPr="001203F8">
        <w:rPr>
          <w:rFonts w:ascii="Helvetica" w:hAnsi="Helvetica"/>
          <w:sz w:val="20"/>
          <w:szCs w:val="20"/>
        </w:rPr>
        <w:tab/>
        <w:t xml:space="preserve">                   4                         </w:t>
      </w:r>
    </w:p>
    <w:p w:rsidR="00FA31B2" w:rsidRDefault="001621BA" w:rsidP="00E2633B">
      <w:pPr>
        <w:rPr>
          <w:rFonts w:ascii="Helvetica" w:hAnsi="Helvetica"/>
          <w:sz w:val="20"/>
          <w:szCs w:val="20"/>
        </w:rPr>
      </w:pPr>
      <w:r w:rsidRPr="001203F8">
        <w:rPr>
          <w:rFonts w:ascii="Helvetica" w:hAnsi="Helvetica"/>
          <w:sz w:val="20"/>
          <w:szCs w:val="20"/>
        </w:rPr>
        <w:tab/>
      </w:r>
      <w:r w:rsidRPr="001203F8">
        <w:rPr>
          <w:rFonts w:ascii="Helvetica" w:hAnsi="Helvetica"/>
          <w:sz w:val="20"/>
          <w:szCs w:val="20"/>
        </w:rPr>
        <w:tab/>
      </w:r>
      <w:r w:rsidRPr="001203F8">
        <w:rPr>
          <w:rFonts w:ascii="Helvetica" w:hAnsi="Helvetica"/>
          <w:sz w:val="20"/>
          <w:szCs w:val="20"/>
        </w:rPr>
        <w:tab/>
        <w:t xml:space="preserve">          10</w:t>
      </w:r>
      <w:r w:rsidRPr="001203F8">
        <w:rPr>
          <w:rFonts w:ascii="Helvetica" w:hAnsi="Helvetica"/>
          <w:sz w:val="20"/>
          <w:szCs w:val="20"/>
          <w:vertAlign w:val="superscript"/>
        </w:rPr>
        <w:t>4</w:t>
      </w:r>
      <w:r w:rsidRPr="001203F8">
        <w:rPr>
          <w:rFonts w:ascii="Helvetica" w:hAnsi="Helvetica"/>
          <w:sz w:val="20"/>
          <w:szCs w:val="20"/>
        </w:rPr>
        <w:t xml:space="preserve">  =  conversion factor to make 1 ml volume</w:t>
      </w:r>
    </w:p>
    <w:p w:rsidR="00FA31B2" w:rsidRDefault="001621BA" w:rsidP="00E2633B">
      <w:pPr>
        <w:rPr>
          <w:rFonts w:ascii="Helvetica" w:hAnsi="Helvetica" w:cs="Arial"/>
          <w:sz w:val="20"/>
          <w:szCs w:val="20"/>
        </w:rPr>
      </w:pPr>
      <w:r w:rsidRPr="001203F8">
        <w:rPr>
          <w:rFonts w:ascii="Helvetica" w:hAnsi="Helvetica"/>
          <w:sz w:val="20"/>
          <w:szCs w:val="20"/>
        </w:rPr>
        <w:tab/>
      </w:r>
      <w:r w:rsidRPr="001203F8">
        <w:rPr>
          <w:rFonts w:ascii="Helvetica" w:hAnsi="Helvetica"/>
          <w:sz w:val="20"/>
          <w:szCs w:val="20"/>
        </w:rPr>
        <w:tab/>
      </w:r>
      <w:r w:rsidRPr="001203F8">
        <w:rPr>
          <w:rFonts w:ascii="Helvetica" w:hAnsi="Helvetica"/>
          <w:sz w:val="20"/>
          <w:szCs w:val="20"/>
        </w:rPr>
        <w:tab/>
      </w:r>
      <w:r w:rsidRPr="001203F8">
        <w:rPr>
          <w:rFonts w:ascii="Helvetica" w:hAnsi="Helvetica"/>
          <w:sz w:val="20"/>
          <w:szCs w:val="20"/>
        </w:rPr>
        <w:tab/>
        <w:t xml:space="preserve">          10   =  specimen dilution factor</w:t>
      </w:r>
    </w:p>
    <w:p w:rsidR="00FA31B2" w:rsidRDefault="001621BA" w:rsidP="00E2633B">
      <w:pPr>
        <w:rPr>
          <w:rFonts w:ascii="Helvetica" w:hAnsi="Helvetica" w:cs="Arial"/>
          <w:sz w:val="20"/>
          <w:szCs w:val="20"/>
        </w:rPr>
      </w:pPr>
      <w:r w:rsidRPr="001203F8">
        <w:rPr>
          <w:rFonts w:ascii="Helvetica" w:hAnsi="Helvetica" w:cs="Arial"/>
          <w:sz w:val="20"/>
          <w:szCs w:val="20"/>
        </w:rPr>
        <w:t>Calculate cell concentration (cells/ml)</w:t>
      </w:r>
    </w:p>
    <w:p w:rsidR="00FA31B2" w:rsidRDefault="001621BA" w:rsidP="00E2633B">
      <w:pPr>
        <w:rPr>
          <w:rFonts w:ascii="Helvetica" w:hAnsi="Helvetica"/>
          <w:sz w:val="20"/>
          <w:szCs w:val="20"/>
          <w:lang w:val="en-GB"/>
        </w:rPr>
      </w:pPr>
      <w:r w:rsidRPr="001203F8">
        <w:rPr>
          <w:rFonts w:ascii="Helvetica" w:hAnsi="Helvetica"/>
          <w:sz w:val="20"/>
          <w:szCs w:val="20"/>
        </w:rPr>
        <w:tab/>
      </w:r>
      <w:r w:rsidRPr="001203F8">
        <w:rPr>
          <w:rFonts w:ascii="Helvetica" w:hAnsi="Helvetica"/>
          <w:sz w:val="20"/>
          <w:szCs w:val="20"/>
          <w:lang w:val="en-GB"/>
        </w:rPr>
        <w:t xml:space="preserve">Dilution factor for HeLa/HEp-2 cells = </w:t>
      </w:r>
      <w:r w:rsidRPr="001203F8">
        <w:rPr>
          <w:rFonts w:ascii="Helvetica" w:hAnsi="Helvetica"/>
          <w:sz w:val="20"/>
          <w:szCs w:val="20"/>
          <w:u w:val="single"/>
          <w:lang w:val="en-GB"/>
        </w:rPr>
        <w:t>No. of cells/ml obtained</w:t>
      </w:r>
      <w:r w:rsidRPr="001203F8">
        <w:rPr>
          <w:rFonts w:ascii="Helvetica" w:hAnsi="Helvetica"/>
          <w:sz w:val="20"/>
          <w:szCs w:val="20"/>
          <w:lang w:val="en-GB"/>
        </w:rPr>
        <w:tab/>
        <w:t xml:space="preserve"> </w:t>
      </w:r>
      <w:r w:rsidRPr="001203F8">
        <w:rPr>
          <w:rFonts w:ascii="Helvetica" w:hAnsi="Helvetica"/>
          <w:sz w:val="20"/>
          <w:szCs w:val="20"/>
          <w:lang w:val="en-GB"/>
        </w:rPr>
        <w:tab/>
        <w:t xml:space="preserve">         </w:t>
      </w:r>
      <w:r w:rsidRPr="001203F8">
        <w:rPr>
          <w:rFonts w:ascii="Helvetica" w:hAnsi="Helvetica"/>
          <w:sz w:val="20"/>
          <w:szCs w:val="20"/>
          <w:lang w:val="en-GB"/>
        </w:rPr>
        <w:tab/>
        <w:t xml:space="preserve">           </w:t>
      </w:r>
      <w:r w:rsidRPr="001203F8">
        <w:rPr>
          <w:rFonts w:ascii="Helvetica" w:hAnsi="Helvetica"/>
          <w:sz w:val="20"/>
          <w:szCs w:val="20"/>
          <w:lang w:val="en-GB"/>
        </w:rPr>
        <w:tab/>
      </w:r>
      <w:r w:rsidRPr="001203F8">
        <w:rPr>
          <w:rFonts w:ascii="Helvetica" w:hAnsi="Helvetica"/>
          <w:sz w:val="20"/>
          <w:szCs w:val="20"/>
          <w:lang w:val="en-GB"/>
        </w:rPr>
        <w:tab/>
      </w:r>
      <w:r w:rsidRPr="001203F8">
        <w:rPr>
          <w:rFonts w:ascii="Helvetica" w:hAnsi="Helvetica"/>
          <w:sz w:val="20"/>
          <w:szCs w:val="20"/>
          <w:lang w:val="en-GB"/>
        </w:rPr>
        <w:tab/>
        <w:t xml:space="preserve">   5,000-10,000</w:t>
      </w:r>
      <w:r w:rsidRPr="001203F8">
        <w:rPr>
          <w:rFonts w:ascii="Helvetica" w:hAnsi="Helvetica"/>
          <w:sz w:val="20"/>
          <w:szCs w:val="20"/>
        </w:rPr>
        <w:t xml:space="preserve"> cells/ml</w:t>
      </w:r>
    </w:p>
    <w:p w:rsidR="00FA31B2" w:rsidRDefault="001621BA" w:rsidP="00E2633B">
      <w:pPr>
        <w:rPr>
          <w:rFonts w:ascii="Helvetica" w:hAnsi="Helvetica"/>
          <w:sz w:val="20"/>
          <w:szCs w:val="20"/>
        </w:rPr>
      </w:pPr>
      <w:r w:rsidRPr="001203F8">
        <w:rPr>
          <w:rFonts w:ascii="Helvetica" w:hAnsi="Helvetica"/>
          <w:sz w:val="20"/>
          <w:szCs w:val="20"/>
          <w:lang w:val="en-GB"/>
        </w:rPr>
        <w:tab/>
      </w:r>
    </w:p>
    <w:p w:rsidR="00FA31B2" w:rsidRDefault="001621BA" w:rsidP="00E2633B">
      <w:pPr>
        <w:rPr>
          <w:rFonts w:ascii="Helvetica" w:hAnsi="Helvetica"/>
          <w:sz w:val="20"/>
          <w:szCs w:val="20"/>
        </w:rPr>
      </w:pPr>
      <w:r w:rsidRPr="001203F8">
        <w:rPr>
          <w:rFonts w:ascii="Helvetica" w:hAnsi="Helvetica"/>
          <w:sz w:val="20"/>
          <w:szCs w:val="20"/>
        </w:rPr>
        <w:t xml:space="preserve">                                      Volume of cell suspension (ml) =</w:t>
      </w:r>
      <w:r w:rsidRPr="001203F8">
        <w:rPr>
          <w:rFonts w:ascii="Helvetica" w:hAnsi="Helvetica"/>
          <w:sz w:val="20"/>
          <w:szCs w:val="20"/>
          <w:u w:val="single"/>
        </w:rPr>
        <w:t xml:space="preserve"> Total volume needed (ml)</w:t>
      </w:r>
      <w:r w:rsidRPr="001203F8">
        <w:rPr>
          <w:rFonts w:ascii="Helvetica" w:hAnsi="Helvetica"/>
          <w:sz w:val="20"/>
          <w:szCs w:val="20"/>
        </w:rPr>
        <w:tab/>
        <w:t xml:space="preserve"> </w:t>
      </w:r>
    </w:p>
    <w:p w:rsidR="00FA31B2" w:rsidRDefault="001621BA" w:rsidP="00E2633B">
      <w:pPr>
        <w:rPr>
          <w:rFonts w:ascii="Helvetica" w:hAnsi="Helvetica" w:cs="Arial"/>
          <w:sz w:val="20"/>
          <w:szCs w:val="20"/>
        </w:rPr>
      </w:pPr>
      <w:r w:rsidRPr="001203F8">
        <w:rPr>
          <w:rFonts w:ascii="Helvetica" w:hAnsi="Helvetica"/>
          <w:sz w:val="20"/>
          <w:szCs w:val="20"/>
        </w:rPr>
        <w:tab/>
      </w:r>
      <w:r w:rsidRPr="001203F8">
        <w:rPr>
          <w:rFonts w:ascii="Helvetica" w:hAnsi="Helvetica"/>
          <w:sz w:val="20"/>
          <w:szCs w:val="20"/>
        </w:rPr>
        <w:tab/>
        <w:t xml:space="preserve">      </w:t>
      </w:r>
      <w:r w:rsidRPr="001203F8">
        <w:rPr>
          <w:rFonts w:ascii="Helvetica" w:hAnsi="Helvetica"/>
          <w:sz w:val="20"/>
          <w:szCs w:val="20"/>
        </w:rPr>
        <w:tab/>
      </w:r>
      <w:r w:rsidRPr="001203F8">
        <w:rPr>
          <w:rFonts w:ascii="Helvetica" w:hAnsi="Helvetica"/>
          <w:sz w:val="20"/>
          <w:szCs w:val="20"/>
        </w:rPr>
        <w:tab/>
      </w:r>
      <w:r w:rsidRPr="001203F8">
        <w:rPr>
          <w:rFonts w:ascii="Helvetica" w:hAnsi="Helvetica"/>
          <w:sz w:val="20"/>
          <w:szCs w:val="20"/>
        </w:rPr>
        <w:tab/>
        <w:t xml:space="preserve">                      Dilution factor</w:t>
      </w:r>
    </w:p>
    <w:p w:rsidR="00FA31B2" w:rsidRDefault="001621BA" w:rsidP="00E2633B">
      <w:pPr>
        <w:rPr>
          <w:rFonts w:ascii="Helvetica" w:hAnsi="Helvetica" w:cs="Arial"/>
          <w:sz w:val="20"/>
          <w:szCs w:val="20"/>
        </w:rPr>
      </w:pPr>
      <w:r w:rsidRPr="001203F8">
        <w:rPr>
          <w:rFonts w:ascii="Helvetica" w:hAnsi="Helvetica" w:cs="Arial"/>
          <w:sz w:val="20"/>
          <w:szCs w:val="20"/>
          <w:lang w:val="en-GB"/>
        </w:rPr>
        <w:t xml:space="preserve">For HeLa/HEp-2 cells: adjust cell to get a final concentration of </w:t>
      </w:r>
      <w:r w:rsidRPr="001203F8">
        <w:rPr>
          <w:rFonts w:ascii="Helvetica" w:hAnsi="Helvetica"/>
          <w:sz w:val="20"/>
          <w:szCs w:val="20"/>
          <w:lang w:bidi="th-TH"/>
        </w:rPr>
        <w:t>1.5x10</w:t>
      </w:r>
      <w:r w:rsidRPr="001203F8">
        <w:rPr>
          <w:rFonts w:ascii="Helvetica" w:hAnsi="Helvetica"/>
          <w:sz w:val="20"/>
          <w:szCs w:val="20"/>
          <w:vertAlign w:val="superscript"/>
          <w:lang w:bidi="th-TH"/>
        </w:rPr>
        <w:t>5</w:t>
      </w:r>
      <w:r w:rsidRPr="001203F8">
        <w:rPr>
          <w:rFonts w:ascii="Helvetica" w:hAnsi="Helvetica"/>
          <w:sz w:val="20"/>
          <w:szCs w:val="20"/>
          <w:lang w:bidi="th-TH"/>
        </w:rPr>
        <w:t xml:space="preserve"> cells/ml </w:t>
      </w:r>
      <w:r w:rsidRPr="001203F8">
        <w:rPr>
          <w:rFonts w:ascii="Helvetica" w:hAnsi="Helvetica" w:cs="Arial"/>
          <w:bCs/>
          <w:sz w:val="20"/>
          <w:szCs w:val="20"/>
          <w:lang w:val="en-GB"/>
        </w:rPr>
        <w:t>with c</w:t>
      </w:r>
      <w:r w:rsidRPr="001203F8">
        <w:rPr>
          <w:rFonts w:ascii="Helvetica" w:hAnsi="Helvetica" w:cs="Arial"/>
          <w:sz w:val="20"/>
          <w:szCs w:val="20"/>
          <w:lang w:val="en-GB"/>
        </w:rPr>
        <w:t>MEM</w:t>
      </w:r>
    </w:p>
    <w:p w:rsidR="00FA31B2" w:rsidRDefault="001621BA" w:rsidP="00E2633B">
      <w:pPr>
        <w:rPr>
          <w:rFonts w:ascii="Helvetica" w:hAnsi="Helvetica" w:cs="Arial"/>
          <w:b/>
          <w:bCs/>
          <w:sz w:val="20"/>
          <w:szCs w:val="20"/>
        </w:rPr>
      </w:pPr>
      <w:r w:rsidRPr="001203F8">
        <w:rPr>
          <w:rFonts w:ascii="Helvetica" w:hAnsi="Helvetica" w:cs="Arial"/>
          <w:b/>
          <w:bCs/>
          <w:sz w:val="20"/>
          <w:szCs w:val="20"/>
        </w:rPr>
        <w:t xml:space="preserve">Preparation of Sera and Culture media: </w:t>
      </w:r>
    </w:p>
    <w:p w:rsidR="00FA31B2" w:rsidRDefault="001621BA" w:rsidP="00E2633B">
      <w:pPr>
        <w:rPr>
          <w:rFonts w:ascii="Helvetica" w:hAnsi="Helvetica" w:cs="Arial"/>
          <w:sz w:val="20"/>
          <w:szCs w:val="20"/>
        </w:rPr>
      </w:pPr>
      <w:r w:rsidRPr="001203F8">
        <w:rPr>
          <w:rFonts w:ascii="Helvetica" w:hAnsi="Helvetica" w:cs="Arial"/>
          <w:sz w:val="20"/>
          <w:szCs w:val="20"/>
        </w:rPr>
        <w:t xml:space="preserve">Sample preparation: the minimum volume of serum needed for an assay is 100 µl. The blood collected is allowed to clot, the serum is separated as soon as possible and aliquot in micro centrifuge and label with Sample ID, date of collection and study days, and store at -70±5°C until assay. </w:t>
      </w:r>
    </w:p>
    <w:p w:rsidR="00FA31B2" w:rsidRDefault="001621BA" w:rsidP="00E2633B">
      <w:pPr>
        <w:rPr>
          <w:rFonts w:ascii="Helvetica" w:hAnsi="Helvetica" w:cs="Arial"/>
          <w:sz w:val="20"/>
          <w:szCs w:val="20"/>
        </w:rPr>
      </w:pPr>
      <w:r w:rsidRPr="001203F8">
        <w:rPr>
          <w:rFonts w:ascii="Helvetica" w:hAnsi="Helvetica" w:cs="Arial"/>
          <w:sz w:val="20"/>
          <w:szCs w:val="20"/>
        </w:rPr>
        <w:t>Reagents and cell cultures</w:t>
      </w:r>
    </w:p>
    <w:p w:rsidR="00FA31B2" w:rsidRDefault="001621BA" w:rsidP="00E2633B">
      <w:pPr>
        <w:rPr>
          <w:rFonts w:ascii="Helvetica" w:hAnsi="Helvetica" w:cs="Arial"/>
          <w:sz w:val="20"/>
          <w:szCs w:val="20"/>
        </w:rPr>
      </w:pPr>
      <w:r w:rsidRPr="001203F8">
        <w:rPr>
          <w:rFonts w:ascii="Helvetica" w:hAnsi="Helvetica" w:cs="Arial"/>
          <w:sz w:val="20"/>
          <w:szCs w:val="20"/>
        </w:rPr>
        <w:t>WHO international reference sera: these provide a continuing check on the sensibility of assays and permit the antibody levels to be quoted in international units.</w:t>
      </w:r>
    </w:p>
    <w:p w:rsidR="00FA31B2" w:rsidRDefault="001621BA" w:rsidP="00E2633B">
      <w:pPr>
        <w:rPr>
          <w:rFonts w:ascii="Helvetica" w:hAnsi="Helvetica" w:cs="Arial"/>
          <w:sz w:val="20"/>
          <w:szCs w:val="20"/>
        </w:rPr>
      </w:pPr>
      <w:r w:rsidRPr="001203F8">
        <w:rPr>
          <w:rFonts w:ascii="Helvetica" w:hAnsi="Helvetica" w:cs="Arial"/>
          <w:sz w:val="20"/>
          <w:szCs w:val="20"/>
        </w:rPr>
        <w:t>Working reference antisera: there should be prepared in laboratory and their potency determined in international units by assay in comparison with the international reference antisera.</w:t>
      </w:r>
    </w:p>
    <w:p w:rsidR="00FA31B2" w:rsidRDefault="001621BA" w:rsidP="00E2633B">
      <w:pPr>
        <w:rPr>
          <w:rFonts w:ascii="Helvetica" w:hAnsi="Helvetica" w:cs="Arial"/>
          <w:sz w:val="20"/>
          <w:szCs w:val="20"/>
        </w:rPr>
      </w:pPr>
      <w:r w:rsidRPr="001203F8">
        <w:rPr>
          <w:rFonts w:ascii="Helvetica" w:hAnsi="Helvetica" w:cs="Arial"/>
          <w:sz w:val="20"/>
          <w:szCs w:val="20"/>
        </w:rPr>
        <w:t>Stock virus preparations of proven purity and known titer prepared in laboratory: the suitable samples of each type poliovirus, from which stock viruses for use in the tests can be prepared.</w:t>
      </w:r>
    </w:p>
    <w:p w:rsidR="00FA31B2" w:rsidRDefault="001621BA" w:rsidP="00E2633B">
      <w:pPr>
        <w:rPr>
          <w:rFonts w:ascii="Helvetica" w:hAnsi="Helvetica" w:cs="Arial"/>
          <w:sz w:val="20"/>
          <w:szCs w:val="20"/>
        </w:rPr>
      </w:pPr>
      <w:r w:rsidRPr="001203F8">
        <w:rPr>
          <w:rFonts w:ascii="Helvetica" w:hAnsi="Helvetica" w:cs="Arial"/>
          <w:sz w:val="20"/>
          <w:szCs w:val="20"/>
        </w:rPr>
        <w:t>Media Preparation for cell culture</w:t>
      </w:r>
    </w:p>
    <w:p w:rsidR="00FA31B2" w:rsidRDefault="001621BA" w:rsidP="00E2633B">
      <w:pPr>
        <w:rPr>
          <w:rFonts w:ascii="Helvetica" w:hAnsi="Helvetica" w:cs="Arial"/>
          <w:sz w:val="20"/>
          <w:szCs w:val="20"/>
        </w:rPr>
      </w:pPr>
      <w:r w:rsidRPr="001203F8">
        <w:rPr>
          <w:rFonts w:ascii="Helvetica" w:hAnsi="Helvetica"/>
          <w:bCs/>
          <w:sz w:val="20"/>
          <w:szCs w:val="20"/>
        </w:rPr>
        <w:t>cMEM (supplemented with 2mM L-Glutamine and 10% FBS and</w:t>
      </w:r>
      <w:r w:rsidRPr="001203F8">
        <w:rPr>
          <w:rFonts w:ascii="Helvetica" w:hAnsi="Helvetica"/>
          <w:sz w:val="20"/>
          <w:szCs w:val="20"/>
        </w:rPr>
        <w:t xml:space="preserve"> 1X Pen/Strep/Glut solution</w:t>
      </w:r>
      <w:r w:rsidRPr="001203F8">
        <w:rPr>
          <w:rFonts w:ascii="Helvetica" w:hAnsi="Helvetica"/>
          <w:bCs/>
          <w:sz w:val="20"/>
          <w:szCs w:val="20"/>
        </w:rPr>
        <w:t>)</w:t>
      </w:r>
    </w:p>
    <w:p w:rsidR="00FA31B2" w:rsidRDefault="001621BA" w:rsidP="00E2633B">
      <w:pPr>
        <w:rPr>
          <w:rFonts w:ascii="Helvetica" w:hAnsi="Helvetica" w:cs="Arial"/>
          <w:sz w:val="20"/>
          <w:szCs w:val="20"/>
        </w:rPr>
      </w:pPr>
      <w:r w:rsidRPr="001203F8">
        <w:rPr>
          <w:rFonts w:ascii="Helvetica" w:hAnsi="Helvetica"/>
          <w:sz w:val="20"/>
          <w:szCs w:val="20"/>
        </w:rPr>
        <w:t xml:space="preserve">To prepare 100 ml of cMEM medium, add </w:t>
      </w:r>
      <w:r w:rsidRPr="001203F8">
        <w:rPr>
          <w:rFonts w:ascii="Helvetica" w:hAnsi="Helvetica" w:cs="Arial"/>
          <w:sz w:val="20"/>
          <w:szCs w:val="20"/>
        </w:rPr>
        <w:t xml:space="preserve">10 ml of FBS, 1 ml </w:t>
      </w:r>
      <w:r w:rsidRPr="001203F8">
        <w:rPr>
          <w:rFonts w:ascii="Helvetica" w:hAnsi="Helvetica"/>
          <w:sz w:val="20"/>
          <w:szCs w:val="20"/>
        </w:rPr>
        <w:t>of Pen/Strep/Glut solution</w:t>
      </w:r>
      <w:r w:rsidRPr="001203F8">
        <w:rPr>
          <w:rFonts w:ascii="Helvetica" w:hAnsi="Helvetica" w:cs="Arial"/>
          <w:sz w:val="20"/>
          <w:szCs w:val="20"/>
        </w:rPr>
        <w:t xml:space="preserve"> into a sterile container containing 89 ml of MEM without L-Glutamine. </w:t>
      </w:r>
    </w:p>
    <w:p w:rsidR="00FA31B2" w:rsidRDefault="001621BA" w:rsidP="00E2633B">
      <w:pPr>
        <w:rPr>
          <w:rFonts w:ascii="Helvetica" w:hAnsi="Helvetica" w:cs="Arial"/>
          <w:sz w:val="20"/>
          <w:szCs w:val="20"/>
        </w:rPr>
      </w:pPr>
      <w:r w:rsidRPr="001203F8">
        <w:rPr>
          <w:rFonts w:ascii="Helvetica" w:hAnsi="Helvetica" w:cs="Arial"/>
          <w:sz w:val="20"/>
          <w:szCs w:val="20"/>
        </w:rPr>
        <w:t>Gently mix by swirling or repeat pipetting until in solution if prepared in a bottle. Gently vortex if prepared in a conical tube.</w:t>
      </w:r>
    </w:p>
    <w:p w:rsidR="00FA31B2" w:rsidRDefault="001621BA" w:rsidP="00E2633B">
      <w:pPr>
        <w:rPr>
          <w:rFonts w:ascii="Helvetica" w:hAnsi="Helvetica" w:cs="Arial"/>
          <w:sz w:val="20"/>
          <w:szCs w:val="20"/>
        </w:rPr>
      </w:pPr>
      <w:r w:rsidRPr="001203F8">
        <w:rPr>
          <w:rFonts w:ascii="Helvetica" w:hAnsi="Helvetica" w:cs="Arial"/>
          <w:sz w:val="20"/>
          <w:szCs w:val="20"/>
        </w:rPr>
        <w:t>Label with c</w:t>
      </w:r>
      <w:r w:rsidRPr="001203F8">
        <w:rPr>
          <w:rFonts w:ascii="Helvetica" w:hAnsi="Helvetica" w:cs="Arial"/>
          <w:sz w:val="20"/>
          <w:szCs w:val="20"/>
          <w:lang w:val="en-GB"/>
        </w:rPr>
        <w:t>MEM, Lot no., expiration date of 30 days and storage condition</w:t>
      </w:r>
      <w:r w:rsidRPr="001203F8">
        <w:rPr>
          <w:rFonts w:ascii="Helvetica" w:hAnsi="Helvetica" w:cs="Arial"/>
          <w:sz w:val="20"/>
          <w:szCs w:val="20"/>
        </w:rPr>
        <w:t>.</w:t>
      </w:r>
    </w:p>
    <w:p w:rsidR="00FA31B2" w:rsidRDefault="001621BA" w:rsidP="00E2633B">
      <w:pPr>
        <w:rPr>
          <w:rFonts w:ascii="Helvetica" w:hAnsi="Helvetica" w:cs="Arial"/>
          <w:sz w:val="20"/>
          <w:szCs w:val="20"/>
        </w:rPr>
      </w:pPr>
      <w:r w:rsidRPr="001203F8">
        <w:rPr>
          <w:rFonts w:ascii="Helvetica" w:hAnsi="Helvetica"/>
          <w:sz w:val="20"/>
          <w:szCs w:val="20"/>
        </w:rPr>
        <w:t>Store in a 2-8</w:t>
      </w:r>
      <w:r w:rsidRPr="001203F8">
        <w:rPr>
          <w:rFonts w:ascii="Helvetica" w:hAnsi="Helvetica"/>
          <w:sz w:val="20"/>
          <w:szCs w:val="20"/>
        </w:rPr>
        <w:sym w:font="Symbol" w:char="F0B0"/>
      </w:r>
      <w:r w:rsidRPr="001203F8">
        <w:rPr>
          <w:rFonts w:ascii="Helvetica" w:hAnsi="Helvetica"/>
          <w:sz w:val="20"/>
          <w:szCs w:val="20"/>
        </w:rPr>
        <w:t>C refrigerator</w:t>
      </w:r>
      <w:r w:rsidRPr="001203F8">
        <w:rPr>
          <w:rFonts w:ascii="Helvetica" w:hAnsi="Helvetica" w:cs="Arial"/>
          <w:sz w:val="20"/>
          <w:szCs w:val="20"/>
        </w:rPr>
        <w:t xml:space="preserve"> until expired.</w:t>
      </w:r>
    </w:p>
    <w:p w:rsidR="00FA31B2" w:rsidRDefault="001621BA" w:rsidP="00E2633B">
      <w:pPr>
        <w:rPr>
          <w:rFonts w:ascii="Helvetica" w:hAnsi="Helvetica" w:cs="Arial"/>
          <w:sz w:val="20"/>
          <w:szCs w:val="20"/>
        </w:rPr>
      </w:pPr>
      <w:r w:rsidRPr="001203F8">
        <w:rPr>
          <w:rFonts w:ascii="Helvetica" w:hAnsi="Helvetica" w:cs="Arial"/>
          <w:sz w:val="20"/>
          <w:szCs w:val="20"/>
        </w:rPr>
        <w:t>Virus medium</w:t>
      </w:r>
    </w:p>
    <w:p w:rsidR="00FA31B2" w:rsidRDefault="001621BA" w:rsidP="00E2633B">
      <w:pPr>
        <w:rPr>
          <w:rFonts w:ascii="Helvetica" w:hAnsi="Helvetica" w:cs="Arial"/>
          <w:sz w:val="20"/>
          <w:szCs w:val="20"/>
        </w:rPr>
      </w:pPr>
      <w:r w:rsidRPr="001203F8">
        <w:rPr>
          <w:rFonts w:ascii="Helvetica" w:hAnsi="Helvetica"/>
          <w:sz w:val="20"/>
          <w:szCs w:val="20"/>
        </w:rPr>
        <w:t xml:space="preserve">To prepare 100 ml of virus medium, add </w:t>
      </w:r>
      <w:r w:rsidRPr="001203F8">
        <w:rPr>
          <w:rFonts w:ascii="Helvetica" w:hAnsi="Helvetica" w:cs="Arial"/>
          <w:sz w:val="20"/>
          <w:szCs w:val="20"/>
        </w:rPr>
        <w:t xml:space="preserve">10 ml of BSA, add 1.5-2 ml of 56g/L of </w:t>
      </w:r>
      <w:r w:rsidRPr="001203F8">
        <w:rPr>
          <w:rFonts w:ascii="Helvetica" w:hAnsi="Helvetica"/>
          <w:sz w:val="20"/>
          <w:szCs w:val="20"/>
        </w:rPr>
        <w:t>Sodium bicarbonate (as necessary to adjust pH to 7), add 1 ml of (100X) Pen/Strep/Glut solution, 1 ml of nystatin (0.83 mg/ml in PBS), add 1ml of phenol red (4g/L)</w:t>
      </w:r>
      <w:r w:rsidRPr="001203F8">
        <w:rPr>
          <w:rFonts w:ascii="Helvetica" w:hAnsi="Helvetica" w:cs="Arial"/>
          <w:sz w:val="20"/>
          <w:szCs w:val="20"/>
        </w:rPr>
        <w:t xml:space="preserve"> into a sterile container containing 86 ml of HBSS.</w:t>
      </w:r>
    </w:p>
    <w:p w:rsidR="00FA31B2" w:rsidRDefault="001621BA" w:rsidP="00E2633B">
      <w:pPr>
        <w:rPr>
          <w:rFonts w:ascii="Helvetica" w:hAnsi="Helvetica" w:cs="Arial"/>
          <w:sz w:val="20"/>
          <w:szCs w:val="20"/>
        </w:rPr>
      </w:pPr>
      <w:r w:rsidRPr="001203F8">
        <w:rPr>
          <w:rFonts w:ascii="Helvetica" w:hAnsi="Helvetica" w:cs="Arial"/>
          <w:sz w:val="20"/>
          <w:szCs w:val="20"/>
        </w:rPr>
        <w:t xml:space="preserve">Gently mix by swirling or repeat pipetting until in solution if prepared in a bottle. </w:t>
      </w:r>
    </w:p>
    <w:p w:rsidR="00FA31B2" w:rsidRDefault="001621BA" w:rsidP="00E2633B">
      <w:pPr>
        <w:rPr>
          <w:rFonts w:ascii="Helvetica" w:hAnsi="Helvetica" w:cs="Arial"/>
          <w:sz w:val="20"/>
          <w:szCs w:val="20"/>
        </w:rPr>
      </w:pPr>
      <w:r w:rsidRPr="001203F8">
        <w:rPr>
          <w:rFonts w:ascii="Helvetica" w:hAnsi="Helvetica" w:cs="Arial"/>
          <w:sz w:val="20"/>
          <w:szCs w:val="20"/>
        </w:rPr>
        <w:t xml:space="preserve">Adjust pH to 7 then label with </w:t>
      </w:r>
      <w:r w:rsidRPr="001203F8">
        <w:rPr>
          <w:rFonts w:ascii="Helvetica" w:hAnsi="Helvetica" w:cs="Arial"/>
          <w:sz w:val="20"/>
          <w:szCs w:val="20"/>
          <w:lang w:val="en-GB"/>
        </w:rPr>
        <w:t>Virus medium, Lot no., expiration date of 30 days and storage condition</w:t>
      </w:r>
      <w:r w:rsidRPr="001203F8">
        <w:rPr>
          <w:rFonts w:ascii="Helvetica" w:hAnsi="Helvetica" w:cs="Arial"/>
          <w:sz w:val="20"/>
          <w:szCs w:val="20"/>
        </w:rPr>
        <w:t>.</w:t>
      </w:r>
    </w:p>
    <w:p w:rsidR="00FA31B2" w:rsidRDefault="001621BA" w:rsidP="00E2633B">
      <w:pPr>
        <w:rPr>
          <w:rFonts w:ascii="Helvetica" w:hAnsi="Helvetica" w:cs="Arial"/>
          <w:sz w:val="20"/>
          <w:szCs w:val="20"/>
        </w:rPr>
      </w:pPr>
      <w:r w:rsidRPr="001203F8">
        <w:rPr>
          <w:rFonts w:ascii="Helvetica" w:hAnsi="Helvetica" w:cs="Arial"/>
          <w:sz w:val="20"/>
          <w:szCs w:val="20"/>
        </w:rPr>
        <w:t>Dilution medium for serum and virus: Dilution medium for serum and virus consists of Eagle basal medium containing 1.3g/L of sodium bicarbonate and 40 ml/L of FBS and penicillin and streptomycin at 120 µg and 100 µg respectively.</w:t>
      </w:r>
    </w:p>
    <w:p w:rsidR="00FA31B2" w:rsidRDefault="001621BA" w:rsidP="00E2633B">
      <w:pPr>
        <w:rPr>
          <w:rFonts w:ascii="Helvetica" w:hAnsi="Helvetica" w:cs="Arial"/>
          <w:b/>
          <w:bCs/>
          <w:sz w:val="20"/>
          <w:szCs w:val="20"/>
        </w:rPr>
      </w:pPr>
      <w:r w:rsidRPr="001203F8">
        <w:rPr>
          <w:rFonts w:ascii="Helvetica" w:hAnsi="Helvetica" w:cs="Arial"/>
          <w:b/>
          <w:bCs/>
          <w:sz w:val="20"/>
          <w:szCs w:val="20"/>
        </w:rPr>
        <w:t>Intratypic differentiation of polio viruses by ELISA using cross-adsorbed antisera developed by RIVM manufacturing kit.</w:t>
      </w:r>
    </w:p>
    <w:p w:rsidR="00FA31B2" w:rsidRDefault="001621BA" w:rsidP="00E2633B">
      <w:pPr>
        <w:rPr>
          <w:rFonts w:ascii="Helvetica" w:hAnsi="Helvetica" w:cs="Arial"/>
          <w:sz w:val="20"/>
          <w:szCs w:val="20"/>
        </w:rPr>
      </w:pPr>
      <w:r w:rsidRPr="001203F8">
        <w:rPr>
          <w:rFonts w:ascii="Helvetica" w:hAnsi="Helvetica" w:cs="Arial"/>
          <w:sz w:val="20"/>
          <w:szCs w:val="20"/>
        </w:rPr>
        <w:t>Bring all reagents to RT and then mix thoroughly before use. Do not allow the wells of ELISA coating plate to dry between incubations.</w:t>
      </w:r>
    </w:p>
    <w:p w:rsidR="00FA31B2" w:rsidRDefault="001621BA" w:rsidP="00E2633B">
      <w:pPr>
        <w:rPr>
          <w:rFonts w:ascii="Helvetica" w:hAnsi="Helvetica" w:cs="Arial"/>
          <w:sz w:val="20"/>
          <w:szCs w:val="20"/>
        </w:rPr>
      </w:pPr>
      <w:r w:rsidRPr="001203F8">
        <w:rPr>
          <w:rFonts w:ascii="Helvetica" w:hAnsi="Helvetica" w:cs="Arial"/>
          <w:sz w:val="20"/>
          <w:szCs w:val="20"/>
        </w:rPr>
        <w:t>Serum samples: The minimum amount of serum required for an assay is 100 µl. the blood is allow to clot and the serum is separated and aliquot into micro-centrifuge tubes for storage at -70±5°C. It is recommended that before storage the serum samples be inactivated at 56°C for 30 min, because this may reduce the problems caused by bacterial contamination of the specimens.</w:t>
      </w:r>
    </w:p>
    <w:p w:rsidR="00FA31B2" w:rsidRDefault="00FA31B2" w:rsidP="00E2633B">
      <w:pPr>
        <w:rPr>
          <w:rFonts w:ascii="Helvetica" w:hAnsi="Helvetica" w:cs="Arial"/>
          <w:sz w:val="20"/>
          <w:szCs w:val="20"/>
        </w:rPr>
      </w:pPr>
    </w:p>
    <w:p w:rsidR="00FA31B2" w:rsidRDefault="001621BA" w:rsidP="00E2633B">
      <w:pPr>
        <w:rPr>
          <w:rFonts w:ascii="Helvetica" w:hAnsi="Helvetica" w:cs="Arial"/>
          <w:sz w:val="20"/>
          <w:szCs w:val="20"/>
        </w:rPr>
      </w:pPr>
      <w:r w:rsidRPr="001203F8">
        <w:rPr>
          <w:rFonts w:ascii="Helvetica" w:hAnsi="Helvetica" w:cs="Arial"/>
          <w:sz w:val="20"/>
          <w:szCs w:val="20"/>
        </w:rPr>
        <w:t>Media preparation for ELISA</w:t>
      </w:r>
    </w:p>
    <w:p w:rsidR="00FA31B2" w:rsidRDefault="001621BA" w:rsidP="00E2633B">
      <w:pPr>
        <w:rPr>
          <w:rFonts w:ascii="Helvetica" w:hAnsi="Helvetica" w:cs="Arial"/>
          <w:sz w:val="20"/>
          <w:szCs w:val="20"/>
        </w:rPr>
      </w:pPr>
      <w:r w:rsidRPr="001203F8">
        <w:rPr>
          <w:rFonts w:ascii="Helvetica" w:hAnsi="Helvetica" w:cs="Arial"/>
          <w:sz w:val="20"/>
          <w:szCs w:val="20"/>
        </w:rPr>
        <w:t>Carbonate Coating Buffer pH 9.5: Dissolve 1.27 g of Na</w:t>
      </w:r>
      <w:r w:rsidRPr="001203F8">
        <w:rPr>
          <w:rFonts w:ascii="Helvetica" w:hAnsi="Helvetica" w:cs="Arial"/>
          <w:sz w:val="20"/>
          <w:szCs w:val="20"/>
          <w:vertAlign w:val="subscript"/>
        </w:rPr>
        <w:t>2</w:t>
      </w:r>
      <w:r w:rsidRPr="001203F8">
        <w:rPr>
          <w:rFonts w:ascii="Helvetica" w:hAnsi="Helvetica" w:cs="Arial"/>
          <w:sz w:val="20"/>
          <w:szCs w:val="20"/>
        </w:rPr>
        <w:t>CO</w:t>
      </w:r>
      <w:r w:rsidRPr="001203F8">
        <w:rPr>
          <w:rFonts w:ascii="Helvetica" w:hAnsi="Helvetica" w:cs="Arial"/>
          <w:sz w:val="20"/>
          <w:szCs w:val="20"/>
          <w:vertAlign w:val="subscript"/>
        </w:rPr>
        <w:t>3</w:t>
      </w:r>
      <w:r w:rsidRPr="001203F8">
        <w:rPr>
          <w:rFonts w:ascii="Helvetica" w:hAnsi="Helvetica" w:cs="Arial"/>
          <w:sz w:val="20"/>
          <w:szCs w:val="20"/>
        </w:rPr>
        <w:t xml:space="preserve"> and 2.34 g of NaHCO</w:t>
      </w:r>
      <w:r w:rsidRPr="001203F8">
        <w:rPr>
          <w:rFonts w:ascii="Helvetica" w:hAnsi="Helvetica" w:cs="Arial"/>
          <w:sz w:val="20"/>
          <w:szCs w:val="20"/>
          <w:vertAlign w:val="subscript"/>
        </w:rPr>
        <w:t xml:space="preserve">3 </w:t>
      </w:r>
      <w:r w:rsidRPr="001203F8">
        <w:rPr>
          <w:rFonts w:ascii="Helvetica" w:hAnsi="Helvetica" w:cs="Arial"/>
          <w:sz w:val="20"/>
          <w:szCs w:val="20"/>
        </w:rPr>
        <w:t>in 1000 ml sterile deionized water. Mix by magnetic stirrer with magnetic bar and filter through a 0.22 µm filter. Label the solution as Carbonate buffer, preparation date, expiration date of 1 year and store at 2-8°C.</w:t>
      </w:r>
    </w:p>
    <w:p w:rsidR="00FA31B2" w:rsidRDefault="001621BA" w:rsidP="00E2633B">
      <w:pPr>
        <w:rPr>
          <w:rFonts w:ascii="Helvetica" w:hAnsi="Helvetica" w:cs="Arial"/>
          <w:sz w:val="20"/>
          <w:szCs w:val="20"/>
        </w:rPr>
      </w:pPr>
      <w:r w:rsidRPr="001203F8">
        <w:rPr>
          <w:rFonts w:ascii="Helvetica" w:hAnsi="Helvetica" w:cs="Arial"/>
          <w:sz w:val="20"/>
          <w:szCs w:val="20"/>
        </w:rPr>
        <w:t>Sodium acetate buffer, pH 5.5: Dissolve 9g of Sodium acetate in 900 ml of sterile deionized water. Mix by magnetic stirrer with magnetic bar and adjust pH to 5.5 with sulfuric acid. Adjust volume to 1L. Label container with name, preparation date, expiration date of 6 months and store at RT.</w:t>
      </w:r>
    </w:p>
    <w:p w:rsidR="00FA31B2" w:rsidRDefault="001621BA" w:rsidP="00E2633B">
      <w:pPr>
        <w:rPr>
          <w:rFonts w:ascii="Helvetica" w:hAnsi="Helvetica" w:cs="Arial"/>
          <w:sz w:val="20"/>
          <w:szCs w:val="20"/>
        </w:rPr>
      </w:pPr>
      <w:r w:rsidRPr="001203F8">
        <w:rPr>
          <w:rFonts w:ascii="Helvetica" w:hAnsi="Helvetica" w:cs="Arial"/>
          <w:sz w:val="20"/>
          <w:szCs w:val="20"/>
        </w:rPr>
        <w:t>PBS-T Washing buffer:</w:t>
      </w:r>
      <w:r w:rsidRPr="001203F8">
        <w:rPr>
          <w:rFonts w:ascii="Helvetica" w:hAnsi="Helvetica" w:cs="Arial"/>
          <w:bCs/>
          <w:sz w:val="20"/>
          <w:szCs w:val="20"/>
        </w:rPr>
        <w:t xml:space="preserve"> Dissolve one pack of </w:t>
      </w:r>
      <w:r w:rsidRPr="001203F8">
        <w:rPr>
          <w:rFonts w:ascii="Helvetica" w:hAnsi="Helvetica" w:cs="Arial"/>
          <w:sz w:val="20"/>
          <w:szCs w:val="20"/>
        </w:rPr>
        <w:t>PBS (dry powder blends) in sterile deionized water and adjust final volume to 1000 ml. Mix by stirring with magnetic bar, then add 0.5 ml of Tween 20 and wash solution out of pipette with repeated pipetting. Label reagent with PBS-T for ELISA, expiration date of 30 days and storage condition. Store at 2-8°C until expired.</w:t>
      </w:r>
    </w:p>
    <w:p w:rsidR="00FA31B2" w:rsidRDefault="001621BA" w:rsidP="00E2633B">
      <w:pPr>
        <w:rPr>
          <w:rFonts w:ascii="Helvetica" w:hAnsi="Helvetica" w:cs="Arial"/>
          <w:sz w:val="20"/>
          <w:szCs w:val="20"/>
        </w:rPr>
      </w:pPr>
      <w:r w:rsidRPr="001203F8">
        <w:rPr>
          <w:rFonts w:ascii="Helvetica" w:hAnsi="Helvetica" w:cs="Arial"/>
          <w:sz w:val="20"/>
          <w:szCs w:val="20"/>
        </w:rPr>
        <w:t xml:space="preserve">Dilution buffer: Add 5 % of FBS of the total volume of PBS-T to be prepared. This media is prepared fresh for daily use only. </w:t>
      </w:r>
    </w:p>
    <w:p w:rsidR="00FA31B2" w:rsidRDefault="001621BA" w:rsidP="00E2633B">
      <w:pPr>
        <w:rPr>
          <w:rFonts w:ascii="Helvetica" w:hAnsi="Helvetica" w:cs="Arial"/>
          <w:sz w:val="20"/>
          <w:szCs w:val="20"/>
        </w:rPr>
      </w:pPr>
      <w:r w:rsidRPr="001203F8">
        <w:rPr>
          <w:rFonts w:ascii="Helvetica" w:hAnsi="Helvetica" w:cs="Arial"/>
          <w:sz w:val="20"/>
          <w:szCs w:val="20"/>
        </w:rPr>
        <w:t>Stop Solution: 1M Sulfuric acid</w:t>
      </w:r>
    </w:p>
    <w:p w:rsidR="00FA31B2" w:rsidRDefault="001621BA" w:rsidP="00E2633B">
      <w:pPr>
        <w:rPr>
          <w:rFonts w:ascii="Helvetica" w:hAnsi="Helvetica" w:cs="Arial"/>
          <w:sz w:val="20"/>
          <w:szCs w:val="20"/>
        </w:rPr>
      </w:pPr>
      <w:r w:rsidRPr="001203F8">
        <w:rPr>
          <w:rFonts w:ascii="Helvetica" w:hAnsi="Helvetica" w:cs="Arial"/>
          <w:sz w:val="20"/>
          <w:szCs w:val="20"/>
        </w:rPr>
        <w:t>Conjugate: Goat anti rabbit IgG, Horseradish peroxidase-labeled</w:t>
      </w:r>
    </w:p>
    <w:p w:rsidR="00FA31B2" w:rsidRDefault="001621BA" w:rsidP="00E2633B">
      <w:pPr>
        <w:rPr>
          <w:rFonts w:ascii="Helvetica" w:hAnsi="Helvetica" w:cs="Arial"/>
          <w:sz w:val="20"/>
          <w:szCs w:val="20"/>
        </w:rPr>
      </w:pPr>
      <w:r w:rsidRPr="001203F8">
        <w:rPr>
          <w:rFonts w:ascii="Helvetica" w:hAnsi="Helvetica" w:cs="Arial"/>
          <w:sz w:val="20"/>
          <w:szCs w:val="20"/>
        </w:rPr>
        <w:t>Substrate solution:</w:t>
      </w:r>
    </w:p>
    <w:p w:rsidR="00FA31B2" w:rsidRDefault="001621BA" w:rsidP="00E2633B">
      <w:pPr>
        <w:rPr>
          <w:rFonts w:ascii="Helvetica" w:hAnsi="Helvetica" w:cs="Arial"/>
          <w:sz w:val="20"/>
          <w:szCs w:val="20"/>
        </w:rPr>
      </w:pPr>
      <w:r w:rsidRPr="001203F8">
        <w:rPr>
          <w:rFonts w:ascii="Helvetica" w:hAnsi="Helvetica"/>
          <w:sz w:val="20"/>
          <w:szCs w:val="20"/>
        </w:rPr>
        <w:t xml:space="preserve"> Calculate the required amount of TMB substrate according to formula below. (1plate require 10 ml which included excess volume)</w:t>
      </w:r>
      <w:r w:rsidRPr="001203F8">
        <w:rPr>
          <w:rFonts w:ascii="Helvetica" w:hAnsi="Helvetica" w:cs="Arial"/>
          <w:sz w:val="20"/>
          <w:szCs w:val="20"/>
        </w:rPr>
        <w:t xml:space="preserve">. </w:t>
      </w:r>
      <w:r w:rsidRPr="001203F8">
        <w:rPr>
          <w:rFonts w:ascii="Helvetica" w:hAnsi="Helvetica"/>
          <w:sz w:val="20"/>
          <w:szCs w:val="20"/>
        </w:rPr>
        <w:t>Total volume of TMB substrate = 10 ml x no. ELISA plates used.</w:t>
      </w:r>
    </w:p>
    <w:p w:rsidR="00FA31B2" w:rsidRDefault="001621BA" w:rsidP="00E2633B">
      <w:pPr>
        <w:rPr>
          <w:rFonts w:ascii="Helvetica" w:hAnsi="Helvetica" w:cs="Arial"/>
          <w:sz w:val="20"/>
          <w:szCs w:val="20"/>
        </w:rPr>
      </w:pPr>
      <w:r w:rsidRPr="001203F8">
        <w:rPr>
          <w:rFonts w:ascii="Helvetica" w:hAnsi="Helvetica"/>
          <w:sz w:val="20"/>
          <w:szCs w:val="20"/>
        </w:rPr>
        <w:t>Bring out TMB solution and urea peroxidase from a 2-8 ºC refrigerator and keep at RT for 30-40 min before use.</w:t>
      </w:r>
      <w:r w:rsidRPr="001203F8">
        <w:rPr>
          <w:rFonts w:ascii="Helvetica" w:hAnsi="Helvetica" w:cs="Arial"/>
          <w:sz w:val="20"/>
          <w:szCs w:val="20"/>
        </w:rPr>
        <w:t xml:space="preserve"> </w:t>
      </w:r>
      <w:r w:rsidRPr="001203F8">
        <w:rPr>
          <w:rFonts w:ascii="Helvetica" w:hAnsi="Helvetica"/>
          <w:sz w:val="20"/>
          <w:szCs w:val="20"/>
        </w:rPr>
        <w:t>Prepare TMB substrate by mixing equal parts of TMB solution and urea peroxides. Add of TMB solution in a sterile container then urea peroxides. Mix well and wrap the container with aluminum foil to prevent from light.</w:t>
      </w:r>
    </w:p>
    <w:p w:rsidR="00FA31B2" w:rsidRDefault="001621BA" w:rsidP="00E2633B">
      <w:pPr>
        <w:rPr>
          <w:rFonts w:ascii="Helvetica" w:hAnsi="Helvetica" w:cs="Arial"/>
          <w:sz w:val="20"/>
          <w:szCs w:val="20"/>
        </w:rPr>
      </w:pPr>
      <w:r w:rsidRPr="001203F8">
        <w:rPr>
          <w:rFonts w:ascii="Helvetica" w:hAnsi="Helvetica"/>
          <w:sz w:val="20"/>
          <w:szCs w:val="20"/>
        </w:rPr>
        <w:t>Label with TMB substrate, lot no. (Initial preparation technician and date of prepared) and preparation time. The TMB substrate is stable for 8 hrs at RT when keep in the dark.</w:t>
      </w:r>
    </w:p>
    <w:p w:rsidR="00FA31B2" w:rsidRDefault="001621BA" w:rsidP="00E2633B">
      <w:pPr>
        <w:rPr>
          <w:rFonts w:ascii="Helvetica" w:hAnsi="Helvetica" w:cs="Arial"/>
          <w:sz w:val="20"/>
          <w:szCs w:val="20"/>
        </w:rPr>
      </w:pPr>
      <w:r w:rsidRPr="001203F8">
        <w:rPr>
          <w:rFonts w:ascii="Helvetica" w:hAnsi="Helvetica" w:cs="Arial"/>
          <w:sz w:val="20"/>
          <w:szCs w:val="20"/>
        </w:rPr>
        <w:t>ELISA Procedure:</w:t>
      </w:r>
    </w:p>
    <w:p w:rsidR="00FA31B2" w:rsidRDefault="001621BA" w:rsidP="00E2633B">
      <w:pPr>
        <w:rPr>
          <w:rFonts w:ascii="Helvetica" w:hAnsi="Helvetica" w:cs="Arial"/>
          <w:sz w:val="20"/>
          <w:szCs w:val="20"/>
        </w:rPr>
      </w:pPr>
      <w:r w:rsidRPr="001203F8">
        <w:rPr>
          <w:rFonts w:ascii="Helvetica" w:hAnsi="Helvetica" w:cs="Arial"/>
          <w:sz w:val="20"/>
          <w:szCs w:val="20"/>
        </w:rPr>
        <w:t>Unwrap a sufficient number of plates or strips to accommodate all samples and control to be tested. For each strain at least 4 wells are needed: one blank, one for each reaction with the type-specific antiserum, the NSL and SL-specific cross-adsorbed antisera.</w:t>
      </w:r>
    </w:p>
    <w:p w:rsidR="00FA31B2" w:rsidRDefault="001621BA" w:rsidP="00E2633B">
      <w:pPr>
        <w:rPr>
          <w:rFonts w:ascii="Helvetica" w:hAnsi="Helvetica" w:cs="Arial"/>
          <w:sz w:val="20"/>
          <w:szCs w:val="20"/>
        </w:rPr>
      </w:pPr>
      <w:r w:rsidRPr="001203F8">
        <w:rPr>
          <w:rFonts w:ascii="Helvetica" w:hAnsi="Helvetica" w:cs="Arial"/>
          <w:sz w:val="20"/>
          <w:szCs w:val="20"/>
        </w:rPr>
        <w:t>Number the strips and record corresponding numbers to the appropriate form. Plate layout for ELISA is shown in figure 4.</w:t>
      </w:r>
    </w:p>
    <w:p w:rsidR="00FA31B2" w:rsidRDefault="00FA31B2" w:rsidP="00E2633B">
      <w:pPr>
        <w:rPr>
          <w:rFonts w:ascii="Helvetica" w:hAnsi="Helvetica" w:cs="Arial"/>
          <w:b/>
          <w:bCs/>
          <w:sz w:val="20"/>
          <w:szCs w:val="20"/>
        </w:rPr>
      </w:pPr>
    </w:p>
    <w:p w:rsidR="00FA31B2" w:rsidRDefault="00FA31B2" w:rsidP="00E2633B">
      <w:pPr>
        <w:rPr>
          <w:rFonts w:ascii="Helvetica" w:hAnsi="Helvetica" w:cs="Arial"/>
          <w:b/>
          <w:bCs/>
          <w:sz w:val="20"/>
          <w:szCs w:val="20"/>
        </w:rPr>
      </w:pPr>
    </w:p>
    <w:p w:rsidR="00FA31B2" w:rsidRDefault="00FA31B2" w:rsidP="00E2633B">
      <w:pPr>
        <w:rPr>
          <w:rFonts w:ascii="Helvetica" w:hAnsi="Helvetica" w:cs="Arial"/>
          <w:b/>
          <w:bCs/>
          <w:sz w:val="20"/>
          <w:szCs w:val="20"/>
        </w:rPr>
      </w:pPr>
    </w:p>
    <w:p w:rsidR="00FA31B2" w:rsidRDefault="00FA31B2" w:rsidP="00E2633B">
      <w:pPr>
        <w:rPr>
          <w:rFonts w:ascii="Helvetica" w:hAnsi="Helvetica" w:cs="Arial"/>
          <w:b/>
          <w:bCs/>
          <w:sz w:val="20"/>
          <w:szCs w:val="20"/>
        </w:rPr>
      </w:pPr>
    </w:p>
    <w:p w:rsidR="00FA31B2" w:rsidRDefault="00FA31B2" w:rsidP="00E2633B">
      <w:pPr>
        <w:rPr>
          <w:rFonts w:ascii="Helvetica" w:hAnsi="Helvetica" w:cs="Arial"/>
          <w:b/>
          <w:bCs/>
          <w:sz w:val="20"/>
          <w:szCs w:val="20"/>
        </w:rPr>
      </w:pPr>
    </w:p>
    <w:p w:rsidR="00FA31B2" w:rsidRDefault="00FA31B2" w:rsidP="00E2633B">
      <w:pPr>
        <w:rPr>
          <w:rFonts w:ascii="Helvetica" w:hAnsi="Helvetica" w:cs="Arial"/>
          <w:b/>
          <w:bCs/>
          <w:sz w:val="20"/>
          <w:szCs w:val="20"/>
        </w:rPr>
      </w:pPr>
    </w:p>
    <w:p w:rsidR="00FA31B2" w:rsidRDefault="00FA31B2" w:rsidP="00E2633B">
      <w:pPr>
        <w:rPr>
          <w:rFonts w:ascii="Helvetica" w:hAnsi="Helvetica" w:cs="Arial"/>
          <w:b/>
          <w:bCs/>
          <w:sz w:val="20"/>
          <w:szCs w:val="20"/>
        </w:rPr>
      </w:pPr>
    </w:p>
    <w:p w:rsidR="00FA31B2" w:rsidRDefault="00FA31B2" w:rsidP="00E2633B">
      <w:pPr>
        <w:rPr>
          <w:rFonts w:ascii="Helvetica" w:hAnsi="Helvetica" w:cs="Arial"/>
          <w:b/>
          <w:bCs/>
          <w:sz w:val="20"/>
          <w:szCs w:val="20"/>
        </w:rPr>
      </w:pPr>
    </w:p>
    <w:p w:rsidR="00FA31B2" w:rsidRDefault="00FA31B2" w:rsidP="00E2633B">
      <w:pPr>
        <w:rPr>
          <w:rFonts w:ascii="Helvetica" w:hAnsi="Helvetica" w:cs="Arial"/>
          <w:b/>
          <w:bCs/>
          <w:sz w:val="20"/>
          <w:szCs w:val="20"/>
        </w:rPr>
      </w:pPr>
    </w:p>
    <w:p w:rsidR="00FA31B2" w:rsidRDefault="001621BA" w:rsidP="00E2633B">
      <w:pPr>
        <w:rPr>
          <w:rFonts w:ascii="Helvetica" w:hAnsi="Helvetica" w:cs="Arial"/>
          <w:b/>
          <w:bCs/>
          <w:sz w:val="20"/>
          <w:szCs w:val="20"/>
        </w:rPr>
      </w:pPr>
      <w:r w:rsidRPr="001203F8">
        <w:rPr>
          <w:rFonts w:ascii="Helvetica" w:hAnsi="Helvetica" w:cs="Arial"/>
          <w:b/>
          <w:bCs/>
          <w:sz w:val="20"/>
          <w:szCs w:val="20"/>
        </w:rPr>
        <w:t>Figure 4: ELISA plate layout</w:t>
      </w:r>
    </w:p>
    <w:p w:rsidR="00FA31B2" w:rsidRDefault="004F010A" w:rsidP="00E2633B">
      <w:pPr>
        <w:rPr>
          <w:rFonts w:ascii="Helvetica" w:hAnsi="Helvetica" w:cs="Arial"/>
          <w:sz w:val="20"/>
          <w:szCs w:val="20"/>
        </w:rPr>
      </w:pPr>
      <w:r>
        <w:rPr>
          <w:noProof/>
        </w:rPr>
        <w:drawing>
          <wp:anchor distT="0" distB="0" distL="114300" distR="114300" simplePos="0" relativeHeight="251570176" behindDoc="0" locked="0" layoutInCell="1" allowOverlap="1" wp14:anchorId="7E0E0F61" wp14:editId="7C70F685">
            <wp:simplePos x="0" y="0"/>
            <wp:positionH relativeFrom="column">
              <wp:posOffset>379095</wp:posOffset>
            </wp:positionH>
            <wp:positionV relativeFrom="paragraph">
              <wp:posOffset>34290</wp:posOffset>
            </wp:positionV>
            <wp:extent cx="4895850" cy="3651885"/>
            <wp:effectExtent l="19050" t="0" r="0" b="0"/>
            <wp:wrapNone/>
            <wp:docPr id="207"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131" cstate="print"/>
                    <a:srcRect t="4684" r="6885" b="12148"/>
                    <a:stretch>
                      <a:fillRect/>
                    </a:stretch>
                  </pic:blipFill>
                  <pic:spPr bwMode="auto">
                    <a:xfrm>
                      <a:off x="0" y="0"/>
                      <a:ext cx="4895850" cy="3651885"/>
                    </a:xfrm>
                    <a:prstGeom prst="rect">
                      <a:avLst/>
                    </a:prstGeom>
                    <a:noFill/>
                  </pic:spPr>
                </pic:pic>
              </a:graphicData>
            </a:graphic>
          </wp:anchor>
        </w:drawing>
      </w:r>
      <w:r w:rsidR="00EA4E6A">
        <w:rPr>
          <w:noProof/>
        </w:rPr>
        <mc:AlternateContent>
          <mc:Choice Requires="wpg">
            <w:drawing>
              <wp:anchor distT="0" distB="0" distL="114300" distR="114300" simplePos="0" relativeHeight="251593728" behindDoc="0" locked="0" layoutInCell="1" allowOverlap="1" wp14:anchorId="14AE36F1" wp14:editId="7A7E814E">
                <wp:simplePos x="0" y="0"/>
                <wp:positionH relativeFrom="character">
                  <wp:posOffset>0</wp:posOffset>
                </wp:positionH>
                <wp:positionV relativeFrom="line">
                  <wp:posOffset>0</wp:posOffset>
                </wp:positionV>
                <wp:extent cx="4895850" cy="3651885"/>
                <wp:effectExtent l="0" t="0" r="6350" b="5715"/>
                <wp:wrapNone/>
                <wp:docPr id="572" name="Group 1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895850" cy="3651885"/>
                          <a:chOff x="0" y="234"/>
                          <a:chExt cx="7710" cy="5751"/>
                        </a:xfrm>
                      </wpg:grpSpPr>
                      <wps:wsp>
                        <wps:cNvPr id="573" name="AutoShape 153"/>
                        <wps:cNvSpPr>
                          <a:spLocks noChangeAspect="1" noChangeArrowheads="1" noTextEdit="1"/>
                        </wps:cNvSpPr>
                        <wps:spPr bwMode="auto">
                          <a:xfrm>
                            <a:off x="0" y="234"/>
                            <a:ext cx="7710" cy="5751"/>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id="Group 152" o:spid="_x0000_s1026" style="position:absolute;margin-left:0;margin-top:0;width:385.5pt;height:287.55pt;z-index:251593728;mso-position-horizontal-relative:char;mso-position-vertical-relative:line" coordorigin=",234" coordsize="7710,57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">
                <o:lock v:ext="edit" aspectratio="t"/>
                <v:rect id="AutoShape 153" o:spid="_x0000_s1027" style="position:absolute;top:234;width:7710;height:57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KdoBxQAA&#10;ANwAAAAPAAAAZHJzL2Rvd25yZXYueG1sRI9Ba8JAFITvQv/D8gpepG6q2JbUVYpQDCKIsfX8yL4m&#10;odm3Mbsm8d+7guBxmJlvmPmyN5VoqXGlZQWv4wgEcWZ1ybmCn8P3ywcI55E1VpZJwYUcLBdPgznG&#10;2na8pzb1uQgQdjEqKLyvYyldVpBBN7Y1cfD+bGPQB9nkUjfYBbip5CSK3qTBksNCgTWtCsr+07NR&#10;0GW79njYruVudEwsn5LTKv3dKDV87r8+QXjq/SN8bydawex9Crcz4QjI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0p2gHFAAAA3AAAAA8AAAAAAAAAAAAAAAAAlwIAAGRycy9k&#10;b3ducmV2LnhtbFBLBQYAAAAABAAEAPUAAACJAwAAAAA=&#10;" filled="f" stroked="f">
                  <o:lock v:ext="edit" aspectratio="t" text="t"/>
                </v:rect>
                <w10:wrap anchory="line"/>
              </v:group>
            </w:pict>
          </mc:Fallback>
        </mc:AlternateContent>
      </w:r>
      <w:r>
        <w:rPr>
          <w:rFonts w:ascii="Helvetica" w:hAnsi="Helvetica" w:cs="Arial"/>
          <w:noProof/>
          <w:sz w:val="20"/>
          <w:szCs w:val="20"/>
        </w:rPr>
        <w:drawing>
          <wp:inline distT="0" distB="0" distL="0" distR="0" wp14:anchorId="623391A8" wp14:editId="6F67D1D7">
            <wp:extent cx="4886325" cy="3650615"/>
            <wp:effectExtent l="0" t="0" r="0" b="0"/>
            <wp:docPr id="1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cstate="print"/>
                    <a:srcRect t="-99977" b="99977"/>
                    <a:stretch>
                      <a:fillRect/>
                    </a:stretch>
                  </pic:blipFill>
                  <pic:spPr bwMode="auto">
                    <a:xfrm>
                      <a:off x="0" y="0"/>
                      <a:ext cx="4886325" cy="3650615"/>
                    </a:xfrm>
                    <a:prstGeom prst="rect">
                      <a:avLst/>
                    </a:prstGeom>
                    <a:noFill/>
                    <a:ln w="9525">
                      <a:noFill/>
                      <a:miter lim="800000"/>
                      <a:headEnd/>
                      <a:tailEnd/>
                    </a:ln>
                  </pic:spPr>
                </pic:pic>
              </a:graphicData>
            </a:graphic>
          </wp:inline>
        </w:drawing>
      </w:r>
    </w:p>
    <w:p w:rsidR="001621BA" w:rsidRDefault="001621BA" w:rsidP="00C77AE3">
      <w:pPr>
        <w:rPr>
          <w:rFonts w:ascii="Helvetica" w:hAnsi="Helvetica" w:cs="Arial"/>
          <w:sz w:val="20"/>
          <w:szCs w:val="20"/>
        </w:rPr>
      </w:pPr>
    </w:p>
    <w:p w:rsidR="00FA31B2" w:rsidRDefault="001621BA" w:rsidP="00E2633B">
      <w:pPr>
        <w:rPr>
          <w:rFonts w:ascii="Helvetica" w:hAnsi="Helvetica" w:cs="Arial"/>
          <w:sz w:val="20"/>
          <w:szCs w:val="20"/>
        </w:rPr>
      </w:pPr>
      <w:r w:rsidRPr="001203F8">
        <w:rPr>
          <w:rFonts w:ascii="Helvetica" w:hAnsi="Helvetica" w:cs="Arial"/>
          <w:sz w:val="20"/>
          <w:szCs w:val="20"/>
        </w:rPr>
        <w:t>Plate coating:</w:t>
      </w:r>
    </w:p>
    <w:p w:rsidR="00FA31B2" w:rsidRDefault="001621BA" w:rsidP="00E2633B">
      <w:pPr>
        <w:rPr>
          <w:rFonts w:ascii="Helvetica" w:hAnsi="Helvetica" w:cs="Arial"/>
          <w:sz w:val="20"/>
          <w:szCs w:val="20"/>
        </w:rPr>
      </w:pPr>
      <w:r w:rsidRPr="001203F8">
        <w:rPr>
          <w:rFonts w:ascii="Helvetica" w:hAnsi="Helvetica" w:cs="Arial"/>
          <w:sz w:val="20"/>
          <w:szCs w:val="20"/>
        </w:rPr>
        <w:t>Bring out stock vial of bovine anti-poliovirus serum and warm at RT until completely thawed.</w:t>
      </w:r>
    </w:p>
    <w:p w:rsidR="00FA31B2" w:rsidRDefault="001621BA" w:rsidP="00E2633B">
      <w:pPr>
        <w:rPr>
          <w:rFonts w:ascii="Helvetica" w:hAnsi="Helvetica" w:cs="Arial"/>
          <w:sz w:val="20"/>
          <w:szCs w:val="20"/>
        </w:rPr>
      </w:pPr>
      <w:r w:rsidRPr="001203F8">
        <w:rPr>
          <w:rFonts w:ascii="Helvetica" w:hAnsi="Helvetica" w:cs="Arial"/>
          <w:sz w:val="20"/>
          <w:szCs w:val="20"/>
        </w:rPr>
        <w:t>Add 100 µl of the bovine anti-poliovirus serum diluted 1:500 (or according to manual’s instruction) in pH 0.5; 0.04M Carbonate buffer to each well. Label each plate with coating date and serial number of plate.</w:t>
      </w:r>
    </w:p>
    <w:p w:rsidR="00FA31B2" w:rsidRDefault="001621BA" w:rsidP="00E2633B">
      <w:pPr>
        <w:rPr>
          <w:rFonts w:ascii="Helvetica" w:hAnsi="Helvetica" w:cs="Arial"/>
          <w:sz w:val="20"/>
          <w:szCs w:val="20"/>
        </w:rPr>
      </w:pPr>
      <w:r w:rsidRPr="001203F8">
        <w:rPr>
          <w:rFonts w:ascii="Helvetica" w:hAnsi="Helvetica" w:cs="Arial"/>
          <w:sz w:val="20"/>
          <w:szCs w:val="20"/>
        </w:rPr>
        <w:t xml:space="preserve">Seal plates/strips with plate sealer or cover with lid. Label plates cover with Protocol reference no., coated date, expiration date of 30 days and incubate for 16-24 at 2-8°C before use. The coated plates can be kept 2-8°C up to 30 days. </w:t>
      </w:r>
    </w:p>
    <w:p w:rsidR="00FA31B2" w:rsidRDefault="001621BA" w:rsidP="00E2633B">
      <w:pPr>
        <w:rPr>
          <w:rFonts w:ascii="Helvetica" w:hAnsi="Helvetica" w:cs="Arial"/>
          <w:sz w:val="20"/>
          <w:szCs w:val="20"/>
        </w:rPr>
      </w:pPr>
      <w:r w:rsidRPr="001203F8">
        <w:rPr>
          <w:rFonts w:ascii="Helvetica" w:hAnsi="Helvetica" w:cs="Arial"/>
          <w:sz w:val="20"/>
          <w:szCs w:val="20"/>
        </w:rPr>
        <w:t xml:space="preserve">Warm the plates at RT for 30-35 min before use. </w:t>
      </w:r>
    </w:p>
    <w:p w:rsidR="00FA31B2" w:rsidRDefault="001621BA" w:rsidP="00E2633B">
      <w:pPr>
        <w:rPr>
          <w:rFonts w:ascii="Helvetica" w:hAnsi="Helvetica" w:cs="Arial"/>
          <w:sz w:val="20"/>
          <w:szCs w:val="20"/>
        </w:rPr>
      </w:pPr>
      <w:r w:rsidRPr="001203F8">
        <w:rPr>
          <w:rFonts w:ascii="Helvetica" w:hAnsi="Helvetica" w:cs="Arial"/>
          <w:sz w:val="20"/>
          <w:szCs w:val="20"/>
        </w:rPr>
        <w:t xml:space="preserve">Wash </w:t>
      </w:r>
      <w:r w:rsidRPr="001203F8">
        <w:rPr>
          <w:rFonts w:ascii="Helvetica" w:hAnsi="Helvetica"/>
          <w:sz w:val="20"/>
          <w:szCs w:val="20"/>
        </w:rPr>
        <w:t xml:space="preserve">each plate 4X with 250 </w:t>
      </w:r>
      <w:r w:rsidRPr="001203F8">
        <w:rPr>
          <w:rFonts w:ascii="Helvetica" w:hAnsi="Helvetica" w:cs="Helvetica"/>
          <w:sz w:val="20"/>
          <w:szCs w:val="20"/>
        </w:rPr>
        <w:t></w:t>
      </w:r>
      <w:r w:rsidRPr="001203F8">
        <w:rPr>
          <w:rFonts w:ascii="Helvetica" w:hAnsi="Helvetica"/>
          <w:sz w:val="20"/>
          <w:szCs w:val="20"/>
        </w:rPr>
        <w:t xml:space="preserve">l of PBS-T using ELISA plate washer </w:t>
      </w:r>
      <w:r w:rsidRPr="001203F8">
        <w:rPr>
          <w:rFonts w:ascii="Helvetica" w:hAnsi="Helvetica" w:cs="Arial"/>
          <w:sz w:val="20"/>
          <w:szCs w:val="20"/>
        </w:rPr>
        <w:t>then blot dry on paper towel</w:t>
      </w:r>
      <w:r w:rsidRPr="001203F8">
        <w:rPr>
          <w:rFonts w:ascii="Helvetica" w:hAnsi="Helvetica"/>
          <w:sz w:val="20"/>
          <w:szCs w:val="20"/>
        </w:rPr>
        <w:t xml:space="preserve">. If the plate washer (multiple or single) is malfunctioning, plates will be washed manually by adding 250 </w:t>
      </w:r>
      <w:r w:rsidRPr="001203F8">
        <w:rPr>
          <w:rFonts w:ascii="Helvetica" w:hAnsi="Helvetica" w:cs="Helvetica"/>
          <w:sz w:val="20"/>
          <w:szCs w:val="20"/>
        </w:rPr>
        <w:t></w:t>
      </w:r>
      <w:r w:rsidRPr="001203F8">
        <w:rPr>
          <w:rFonts w:ascii="Helvetica" w:hAnsi="Helvetica"/>
          <w:sz w:val="20"/>
          <w:szCs w:val="20"/>
        </w:rPr>
        <w:t>l of PBST with multi-stepper, dumped and blotted dry by tapping upside down on paper towel</w:t>
      </w:r>
      <w:r w:rsidRPr="001203F8">
        <w:rPr>
          <w:rFonts w:ascii="Helvetica" w:hAnsi="Helvetica" w:cs="Arial"/>
          <w:sz w:val="20"/>
          <w:szCs w:val="20"/>
        </w:rPr>
        <w:t>.</w:t>
      </w:r>
    </w:p>
    <w:p w:rsidR="00FA31B2" w:rsidRDefault="001621BA" w:rsidP="00E2633B">
      <w:pPr>
        <w:rPr>
          <w:rFonts w:ascii="Helvetica" w:hAnsi="Helvetica" w:cs="Arial"/>
          <w:sz w:val="20"/>
          <w:szCs w:val="20"/>
        </w:rPr>
      </w:pPr>
      <w:r w:rsidRPr="001203F8">
        <w:rPr>
          <w:rFonts w:ascii="Helvetica" w:hAnsi="Helvetica" w:cs="Arial"/>
          <w:sz w:val="20"/>
          <w:szCs w:val="20"/>
        </w:rPr>
        <w:t xml:space="preserve">Using a multistepper pipette, add 100 </w:t>
      </w:r>
      <w:r w:rsidRPr="001203F8">
        <w:rPr>
          <w:rFonts w:ascii="Helvetica" w:hAnsi="Helvetica" w:cs="Helvetica"/>
          <w:sz w:val="20"/>
          <w:szCs w:val="20"/>
        </w:rPr>
        <w:t></w:t>
      </w:r>
      <w:r w:rsidRPr="001203F8">
        <w:rPr>
          <w:rFonts w:ascii="Helvetica" w:hAnsi="Helvetica"/>
          <w:sz w:val="20"/>
          <w:szCs w:val="20"/>
        </w:rPr>
        <w:t>l of PBS+ 5% calf serum to each well, plate will be stacked; cover the first plate with an empty plate and incubate for 60-75 min at RT</w:t>
      </w:r>
      <w:r w:rsidRPr="001203F8">
        <w:rPr>
          <w:rFonts w:ascii="Helvetica" w:hAnsi="Helvetica" w:cs="Arial"/>
          <w:sz w:val="20"/>
          <w:szCs w:val="20"/>
        </w:rPr>
        <w:t xml:space="preserve">. </w:t>
      </w:r>
    </w:p>
    <w:p w:rsidR="00FA31B2" w:rsidRDefault="001621BA" w:rsidP="00E2633B">
      <w:pPr>
        <w:rPr>
          <w:rFonts w:ascii="Helvetica" w:hAnsi="Helvetica" w:cs="Arial"/>
          <w:sz w:val="20"/>
          <w:szCs w:val="20"/>
        </w:rPr>
      </w:pPr>
      <w:r w:rsidRPr="001203F8">
        <w:rPr>
          <w:rFonts w:ascii="Helvetica" w:hAnsi="Helvetica" w:cs="Arial"/>
          <w:sz w:val="20"/>
          <w:szCs w:val="20"/>
        </w:rPr>
        <w:t>After blocking plates for 60-75 min, wash plates again as in step 5.4.1.3.5.</w:t>
      </w:r>
    </w:p>
    <w:p w:rsidR="00FA31B2" w:rsidRDefault="001621BA" w:rsidP="00E2633B">
      <w:pPr>
        <w:rPr>
          <w:rFonts w:ascii="Helvetica" w:hAnsi="Helvetica" w:cs="Arial"/>
          <w:sz w:val="20"/>
          <w:szCs w:val="20"/>
        </w:rPr>
      </w:pPr>
      <w:r w:rsidRPr="001203F8">
        <w:rPr>
          <w:rFonts w:ascii="Helvetica" w:hAnsi="Helvetica" w:cs="Arial"/>
          <w:sz w:val="20"/>
          <w:szCs w:val="20"/>
        </w:rPr>
        <w:t xml:space="preserve">Then add 100 </w:t>
      </w:r>
      <w:r w:rsidRPr="001203F8">
        <w:rPr>
          <w:rFonts w:ascii="Helvetica" w:hAnsi="Helvetica" w:cs="Helvetica"/>
          <w:sz w:val="20"/>
          <w:szCs w:val="20"/>
        </w:rPr>
        <w:t></w:t>
      </w:r>
      <w:r w:rsidRPr="001203F8">
        <w:rPr>
          <w:rFonts w:ascii="Helvetica" w:hAnsi="Helvetica"/>
          <w:sz w:val="20"/>
          <w:szCs w:val="20"/>
        </w:rPr>
        <w:t>l of undiluted virus strain of each of 3 wells (A2 to A4), (B2 to B4) and so on. Repeat for each test virus.</w:t>
      </w:r>
    </w:p>
    <w:p w:rsidR="00FA31B2" w:rsidRDefault="001621BA" w:rsidP="00E2633B">
      <w:pPr>
        <w:rPr>
          <w:rFonts w:ascii="Helvetica" w:hAnsi="Helvetica" w:cs="Arial"/>
          <w:sz w:val="20"/>
          <w:szCs w:val="20"/>
        </w:rPr>
      </w:pPr>
      <w:r w:rsidRPr="001203F8">
        <w:rPr>
          <w:rFonts w:ascii="Helvetica" w:hAnsi="Helvetica"/>
          <w:sz w:val="20"/>
          <w:szCs w:val="20"/>
        </w:rPr>
        <w:t>Include positive and negative on each plate.</w:t>
      </w:r>
    </w:p>
    <w:p w:rsidR="00FA31B2" w:rsidRDefault="001621BA" w:rsidP="00E2633B">
      <w:pPr>
        <w:rPr>
          <w:rFonts w:ascii="Helvetica" w:hAnsi="Helvetica" w:cs="Arial"/>
          <w:sz w:val="20"/>
          <w:szCs w:val="20"/>
        </w:rPr>
      </w:pPr>
      <w:r w:rsidRPr="001203F8">
        <w:rPr>
          <w:rFonts w:ascii="Helvetica" w:hAnsi="Helvetica"/>
          <w:sz w:val="20"/>
          <w:szCs w:val="20"/>
        </w:rPr>
        <w:t xml:space="preserve">Add </w:t>
      </w:r>
      <w:r w:rsidRPr="001203F8">
        <w:rPr>
          <w:rFonts w:ascii="Helvetica" w:hAnsi="Helvetica" w:cs="Arial"/>
          <w:sz w:val="20"/>
          <w:szCs w:val="20"/>
        </w:rPr>
        <w:t xml:space="preserve">100 </w:t>
      </w:r>
      <w:r w:rsidRPr="001203F8">
        <w:rPr>
          <w:rFonts w:ascii="Helvetica" w:hAnsi="Helvetica" w:cs="Helvetica"/>
          <w:sz w:val="20"/>
          <w:szCs w:val="20"/>
        </w:rPr>
        <w:t></w:t>
      </w:r>
      <w:r w:rsidRPr="001203F8">
        <w:rPr>
          <w:rFonts w:ascii="Helvetica" w:hAnsi="Helvetica"/>
          <w:sz w:val="20"/>
          <w:szCs w:val="20"/>
        </w:rPr>
        <w:t xml:space="preserve">l of dilution buffer to the wells of the first strips or column to serve as controls (A1-H1). </w:t>
      </w:r>
      <w:r w:rsidRPr="001203F8">
        <w:rPr>
          <w:rFonts w:ascii="Helvetica" w:hAnsi="Helvetica" w:cs="Arial"/>
          <w:sz w:val="20"/>
          <w:szCs w:val="20"/>
        </w:rPr>
        <w:t xml:space="preserve">Document the sample number on plate layout for individual plate loading. If a different layout is use, plate layout will be attached to the appropriate form. </w:t>
      </w:r>
      <w:r w:rsidRPr="001203F8">
        <w:rPr>
          <w:rFonts w:ascii="Helvetica" w:hAnsi="Helvetica"/>
          <w:sz w:val="20"/>
          <w:szCs w:val="20"/>
        </w:rPr>
        <w:t>Seal each plate with an adhesive plate sealer.</w:t>
      </w:r>
    </w:p>
    <w:p w:rsidR="00FA31B2" w:rsidRDefault="001621BA" w:rsidP="00E2633B">
      <w:pPr>
        <w:rPr>
          <w:rFonts w:ascii="Helvetica" w:hAnsi="Helvetica" w:cs="Arial"/>
          <w:sz w:val="20"/>
          <w:szCs w:val="20"/>
        </w:rPr>
      </w:pPr>
      <w:r w:rsidRPr="001203F8">
        <w:rPr>
          <w:rFonts w:ascii="Helvetica" w:hAnsi="Helvetica" w:cs="Arial"/>
          <w:sz w:val="20"/>
          <w:szCs w:val="20"/>
        </w:rPr>
        <w:t xml:space="preserve"> </w:t>
      </w:r>
      <w:r w:rsidRPr="001203F8">
        <w:rPr>
          <w:rFonts w:ascii="Helvetica" w:hAnsi="Helvetica"/>
          <w:sz w:val="20"/>
          <w:szCs w:val="20"/>
        </w:rPr>
        <w:t>Incubate the plate(s) at RT for 120-135 min.</w:t>
      </w:r>
    </w:p>
    <w:p w:rsidR="00FA31B2" w:rsidRDefault="001621BA" w:rsidP="00E2633B">
      <w:pPr>
        <w:rPr>
          <w:rFonts w:ascii="Helvetica" w:hAnsi="Helvetica" w:cs="Arial"/>
          <w:sz w:val="20"/>
          <w:szCs w:val="20"/>
        </w:rPr>
      </w:pPr>
      <w:r w:rsidRPr="001203F8">
        <w:rPr>
          <w:rFonts w:ascii="Helvetica" w:hAnsi="Helvetica" w:cs="Arial"/>
          <w:sz w:val="20"/>
          <w:szCs w:val="20"/>
        </w:rPr>
        <w:t>After incubation, wash plates again as in step 5.4.1.3.5.</w:t>
      </w:r>
    </w:p>
    <w:p w:rsidR="00FA31B2" w:rsidRDefault="001621BA" w:rsidP="00E2633B">
      <w:pPr>
        <w:rPr>
          <w:rFonts w:ascii="Helvetica" w:hAnsi="Helvetica" w:cs="Arial"/>
          <w:sz w:val="20"/>
          <w:szCs w:val="20"/>
        </w:rPr>
      </w:pPr>
      <w:r w:rsidRPr="001203F8">
        <w:rPr>
          <w:rFonts w:ascii="Helvetica" w:hAnsi="Helvetica" w:cs="Arial"/>
          <w:sz w:val="20"/>
          <w:szCs w:val="20"/>
        </w:rPr>
        <w:t xml:space="preserve">Then dilute the cross-adsorbed type-specific rabbit antisera, the NSL-specific antiserum and the SL-specific antiserum to the appropriate wells. (Type-specific, wells A2-H2: NSL, wells A3 –H3: SL, wells A4-H4). Add 100 </w:t>
      </w:r>
      <w:r w:rsidRPr="001203F8">
        <w:rPr>
          <w:rFonts w:ascii="Helvetica" w:hAnsi="Helvetica" w:cs="Helvetica"/>
          <w:sz w:val="20"/>
          <w:szCs w:val="20"/>
        </w:rPr>
        <w:t></w:t>
      </w:r>
      <w:r w:rsidRPr="001203F8">
        <w:rPr>
          <w:rFonts w:ascii="Helvetica" w:hAnsi="Helvetica"/>
          <w:sz w:val="20"/>
          <w:szCs w:val="20"/>
        </w:rPr>
        <w:t>l of diluents to the control wells (A1-H1). Incubate for 60-75 min at RT</w:t>
      </w:r>
      <w:r w:rsidRPr="001203F8">
        <w:rPr>
          <w:rFonts w:ascii="Helvetica" w:hAnsi="Helvetica" w:cs="Arial"/>
          <w:sz w:val="20"/>
          <w:szCs w:val="20"/>
        </w:rPr>
        <w:t>.</w:t>
      </w:r>
    </w:p>
    <w:p w:rsidR="00FA31B2" w:rsidRDefault="001621BA" w:rsidP="00E2633B">
      <w:pPr>
        <w:rPr>
          <w:rFonts w:ascii="Helvetica" w:hAnsi="Helvetica" w:cs="Arial"/>
          <w:sz w:val="20"/>
          <w:szCs w:val="20"/>
        </w:rPr>
      </w:pPr>
      <w:r w:rsidRPr="001203F8">
        <w:rPr>
          <w:rFonts w:ascii="Helvetica" w:hAnsi="Helvetica" w:cs="Arial"/>
          <w:sz w:val="20"/>
          <w:szCs w:val="20"/>
        </w:rPr>
        <w:t xml:space="preserve">After incubation, wash plates again as in step 5.4.1.3.5.then add 100 </w:t>
      </w:r>
      <w:r w:rsidRPr="001203F8">
        <w:rPr>
          <w:rFonts w:ascii="Helvetica" w:hAnsi="Helvetica" w:cs="Helvetica"/>
          <w:sz w:val="20"/>
          <w:szCs w:val="20"/>
        </w:rPr>
        <w:t></w:t>
      </w:r>
      <w:r w:rsidRPr="001203F8">
        <w:rPr>
          <w:rFonts w:ascii="Helvetica" w:hAnsi="Helvetica"/>
          <w:sz w:val="20"/>
          <w:szCs w:val="20"/>
        </w:rPr>
        <w:t>l of conjugate, diluted at 1:1000 in diluents (or according to manual’s instruction) to all wells on the plates. Incubate for 60-75 at RT</w:t>
      </w:r>
      <w:r w:rsidRPr="001203F8">
        <w:rPr>
          <w:rFonts w:ascii="Helvetica" w:hAnsi="Helvetica" w:cs="Arial"/>
          <w:sz w:val="20"/>
          <w:szCs w:val="20"/>
        </w:rPr>
        <w:t>.</w:t>
      </w:r>
    </w:p>
    <w:p w:rsidR="00FA31B2" w:rsidRDefault="001621BA" w:rsidP="00E2633B">
      <w:pPr>
        <w:rPr>
          <w:rFonts w:ascii="Helvetica" w:hAnsi="Helvetica" w:cs="Arial"/>
          <w:sz w:val="20"/>
          <w:szCs w:val="20"/>
        </w:rPr>
      </w:pPr>
      <w:r w:rsidRPr="001203F8">
        <w:rPr>
          <w:rFonts w:ascii="Helvetica" w:hAnsi="Helvetica" w:cs="Arial"/>
          <w:sz w:val="20"/>
          <w:szCs w:val="20"/>
        </w:rPr>
        <w:t xml:space="preserve">After incubation, wash plates again as in step 5.4.1.3.5. Prepare the substrate dilution during the washing step then add 100 </w:t>
      </w:r>
      <w:r w:rsidRPr="001203F8">
        <w:rPr>
          <w:rFonts w:ascii="Helvetica" w:hAnsi="Helvetica" w:cs="Helvetica"/>
          <w:sz w:val="20"/>
          <w:szCs w:val="20"/>
        </w:rPr>
        <w:t></w:t>
      </w:r>
      <w:r w:rsidRPr="001203F8">
        <w:rPr>
          <w:rFonts w:ascii="Helvetica" w:hAnsi="Helvetica"/>
          <w:sz w:val="20"/>
          <w:szCs w:val="20"/>
        </w:rPr>
        <w:t>l of the substrate solution to each well. Incubate for 10</w:t>
      </w:r>
      <w:r w:rsidRPr="001203F8">
        <w:rPr>
          <w:rFonts w:ascii="Helvetica" w:hAnsi="Helvetica" w:cs="Arial"/>
          <w:sz w:val="20"/>
          <w:szCs w:val="20"/>
        </w:rPr>
        <w:t>±</w:t>
      </w:r>
      <w:r w:rsidRPr="001203F8">
        <w:rPr>
          <w:rFonts w:ascii="Helvetica" w:hAnsi="Helvetica"/>
          <w:sz w:val="20"/>
          <w:szCs w:val="20"/>
        </w:rPr>
        <w:t>1 min at RT in the dark by covering the plates with aluminum foil. Label with TMB substrate, lot no. (Initial preparation technician and date of prepared) and preparation time. The TMB substrate is stable for 8 hrs at RT when keep in the dark.</w:t>
      </w:r>
    </w:p>
    <w:p w:rsidR="00FA31B2" w:rsidRDefault="001621BA" w:rsidP="00E2633B">
      <w:pPr>
        <w:rPr>
          <w:rFonts w:ascii="Helvetica" w:hAnsi="Helvetica" w:cs="Arial"/>
          <w:sz w:val="20"/>
          <w:szCs w:val="20"/>
        </w:rPr>
      </w:pPr>
      <w:r w:rsidRPr="001203F8">
        <w:rPr>
          <w:rFonts w:ascii="Helvetica" w:hAnsi="Helvetica"/>
          <w:sz w:val="20"/>
          <w:szCs w:val="20"/>
        </w:rPr>
        <w:t xml:space="preserve">Stop the absorbance reaction by adding </w:t>
      </w:r>
      <w:r w:rsidRPr="001203F8">
        <w:rPr>
          <w:rFonts w:ascii="Helvetica" w:hAnsi="Helvetica" w:cs="Arial"/>
          <w:sz w:val="20"/>
          <w:szCs w:val="20"/>
        </w:rPr>
        <w:t xml:space="preserve">100 </w:t>
      </w:r>
      <w:r w:rsidRPr="001203F8">
        <w:rPr>
          <w:rFonts w:ascii="Helvetica" w:hAnsi="Helvetica" w:cs="Helvetica"/>
          <w:sz w:val="20"/>
          <w:szCs w:val="20"/>
        </w:rPr>
        <w:t></w:t>
      </w:r>
      <w:r w:rsidRPr="001203F8">
        <w:rPr>
          <w:rFonts w:ascii="Helvetica" w:hAnsi="Helvetica"/>
          <w:sz w:val="20"/>
          <w:szCs w:val="20"/>
        </w:rPr>
        <w:t>l of 2N Sulfuric acid in the same sequence and at the same time interval as the substrate solution was added. The color of the wells with the positive reaction will change from blue to yellow.</w:t>
      </w:r>
    </w:p>
    <w:p w:rsidR="00FA31B2" w:rsidRDefault="001621BA" w:rsidP="00E2633B">
      <w:pPr>
        <w:rPr>
          <w:rFonts w:ascii="Helvetica" w:hAnsi="Helvetica" w:cs="Arial"/>
          <w:sz w:val="20"/>
          <w:szCs w:val="20"/>
        </w:rPr>
      </w:pPr>
      <w:r w:rsidRPr="001203F8">
        <w:rPr>
          <w:rFonts w:ascii="Helvetica" w:hAnsi="Helvetica"/>
          <w:sz w:val="20"/>
          <w:szCs w:val="20"/>
        </w:rPr>
        <w:t>10-20 minute before use, turn on the Microplate Spectrophotmeter, SpectraMAX 190 to warm up. Dry the bottom of the plate before reading plate at 450nm using a spectrophotometer within 30±1 min at RT after adding stop solution. The control wells, incubated with diluents only serve as blanks. Read the wells with NSL and SL controls and perform the validity checks as described in next section.</w:t>
      </w:r>
    </w:p>
    <w:p w:rsidR="00FA31B2" w:rsidRDefault="001621BA" w:rsidP="00E2633B">
      <w:pPr>
        <w:rPr>
          <w:rFonts w:ascii="Helvetica" w:hAnsi="Helvetica" w:cs="Arial"/>
          <w:sz w:val="20"/>
          <w:szCs w:val="20"/>
        </w:rPr>
      </w:pPr>
      <w:r w:rsidRPr="001203F8">
        <w:rPr>
          <w:rFonts w:ascii="Helvetica" w:hAnsi="Helvetica" w:cs="Arial"/>
          <w:sz w:val="20"/>
          <w:szCs w:val="20"/>
        </w:rPr>
        <w:t>Save data onto the hard drive and print-out a true and exact copy of the data. Verify the print-out versus the saved data, a minimum of 10%. This verification will be indicated on the print-out then initial and date on the print out.</w:t>
      </w:r>
      <w:r w:rsidRPr="001203F8">
        <w:rPr>
          <w:rFonts w:ascii="Helvetica" w:hAnsi="Helvetica"/>
          <w:sz w:val="20"/>
          <w:szCs w:val="20"/>
        </w:rPr>
        <w:t xml:space="preserve"> </w:t>
      </w:r>
      <w:r w:rsidRPr="001203F8">
        <w:rPr>
          <w:rFonts w:ascii="Helvetica" w:hAnsi="Helvetica" w:cs="Arial"/>
          <w:sz w:val="20"/>
          <w:szCs w:val="20"/>
        </w:rPr>
        <w:t xml:space="preserve">A true and exact copy of the data will also be saved onto USB drive </w:t>
      </w:r>
      <w:r w:rsidRPr="001203F8">
        <w:rPr>
          <w:rFonts w:ascii="Helvetica" w:hAnsi="Helvetica"/>
          <w:sz w:val="20"/>
          <w:szCs w:val="20"/>
        </w:rPr>
        <w:t>and/or external hard drive</w:t>
      </w:r>
      <w:r w:rsidRPr="001203F8">
        <w:rPr>
          <w:rFonts w:ascii="Helvetica" w:hAnsi="Helvetica" w:cs="Arial"/>
          <w:sz w:val="20"/>
          <w:szCs w:val="20"/>
        </w:rPr>
        <w:t>. All document/data are reviewed by the supervisor and will be kept in the study file.</w:t>
      </w:r>
    </w:p>
    <w:p w:rsidR="00FA31B2" w:rsidRDefault="001621BA" w:rsidP="00E2633B">
      <w:pPr>
        <w:rPr>
          <w:rFonts w:ascii="Helvetica" w:hAnsi="Helvetica" w:cs="Arial"/>
          <w:sz w:val="20"/>
          <w:szCs w:val="20"/>
        </w:rPr>
      </w:pPr>
      <w:r w:rsidRPr="001203F8">
        <w:rPr>
          <w:rFonts w:ascii="Helvetica" w:hAnsi="Helvetica" w:cs="Arial"/>
          <w:sz w:val="20"/>
          <w:szCs w:val="20"/>
        </w:rPr>
        <w:t xml:space="preserve">Quality control and interpretation of results. </w:t>
      </w:r>
    </w:p>
    <w:p w:rsidR="00FA31B2" w:rsidRDefault="001621BA" w:rsidP="00E2633B">
      <w:pPr>
        <w:rPr>
          <w:rFonts w:ascii="Helvetica" w:hAnsi="Helvetica" w:cs="Arial"/>
          <w:sz w:val="20"/>
          <w:szCs w:val="20"/>
        </w:rPr>
      </w:pPr>
      <w:r w:rsidRPr="001203F8">
        <w:rPr>
          <w:rFonts w:ascii="Helvetica" w:hAnsi="Helvetica" w:cs="Arial"/>
          <w:sz w:val="20"/>
          <w:szCs w:val="20"/>
        </w:rPr>
        <w:t>Given a test with SL, NSL and one unknown virus, and observed OD values A to I, the following validity checks and interpretation are made.</w:t>
      </w:r>
    </w:p>
    <w:p w:rsidR="001621BA" w:rsidRDefault="001621BA" w:rsidP="00C77AE3">
      <w:pPr>
        <w:rPr>
          <w:rFonts w:ascii="Helvetica" w:hAnsi="Helvetica" w:cs="Arial"/>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97"/>
        <w:gridCol w:w="2393"/>
        <w:gridCol w:w="2393"/>
        <w:gridCol w:w="2393"/>
      </w:tblGrid>
      <w:tr w:rsidR="001621BA" w:rsidRPr="001203F8">
        <w:trPr>
          <w:trHeight w:hRule="exact" w:val="360"/>
          <w:jc w:val="center"/>
        </w:trPr>
        <w:tc>
          <w:tcPr>
            <w:tcW w:w="2466" w:type="dxa"/>
            <w:vAlign w:val="center"/>
          </w:tcPr>
          <w:p w:rsidR="00FA31B2" w:rsidRDefault="00FA31B2" w:rsidP="00E2633B">
            <w:pPr>
              <w:rPr>
                <w:rFonts w:ascii="Helvetica" w:hAnsi="Helvetica" w:cs="Arial"/>
                <w:sz w:val="20"/>
                <w:szCs w:val="20"/>
              </w:rPr>
            </w:pPr>
          </w:p>
        </w:tc>
        <w:tc>
          <w:tcPr>
            <w:tcW w:w="2466" w:type="dxa"/>
            <w:vAlign w:val="center"/>
          </w:tcPr>
          <w:p w:rsidR="00FA31B2" w:rsidRDefault="001621BA" w:rsidP="00E2633B">
            <w:pPr>
              <w:rPr>
                <w:rFonts w:ascii="Helvetica" w:hAnsi="Helvetica" w:cs="Arial"/>
                <w:sz w:val="20"/>
                <w:szCs w:val="20"/>
              </w:rPr>
            </w:pPr>
            <w:r w:rsidRPr="001203F8">
              <w:rPr>
                <w:rFonts w:ascii="Helvetica" w:hAnsi="Helvetica" w:cs="Arial"/>
                <w:sz w:val="20"/>
                <w:szCs w:val="20"/>
              </w:rPr>
              <w:t>anti-total</w:t>
            </w:r>
          </w:p>
        </w:tc>
        <w:tc>
          <w:tcPr>
            <w:tcW w:w="2466" w:type="dxa"/>
            <w:vAlign w:val="center"/>
          </w:tcPr>
          <w:p w:rsidR="00FA31B2" w:rsidRDefault="001621BA" w:rsidP="00E2633B">
            <w:pPr>
              <w:rPr>
                <w:rFonts w:ascii="Helvetica" w:hAnsi="Helvetica" w:cs="Arial"/>
                <w:sz w:val="20"/>
                <w:szCs w:val="20"/>
              </w:rPr>
            </w:pPr>
            <w:r w:rsidRPr="001203F8">
              <w:rPr>
                <w:rFonts w:ascii="Helvetica" w:hAnsi="Helvetica" w:cs="Arial"/>
                <w:sz w:val="20"/>
                <w:szCs w:val="20"/>
              </w:rPr>
              <w:t>anti-NSL</w:t>
            </w:r>
          </w:p>
        </w:tc>
        <w:tc>
          <w:tcPr>
            <w:tcW w:w="2466" w:type="dxa"/>
            <w:vAlign w:val="center"/>
          </w:tcPr>
          <w:p w:rsidR="00FA31B2" w:rsidRDefault="001621BA" w:rsidP="00E2633B">
            <w:pPr>
              <w:rPr>
                <w:rFonts w:ascii="Helvetica" w:hAnsi="Helvetica" w:cs="Arial"/>
                <w:sz w:val="20"/>
                <w:szCs w:val="20"/>
              </w:rPr>
            </w:pPr>
            <w:r w:rsidRPr="001203F8">
              <w:rPr>
                <w:rFonts w:ascii="Helvetica" w:hAnsi="Helvetica" w:cs="Arial"/>
                <w:sz w:val="20"/>
                <w:szCs w:val="20"/>
              </w:rPr>
              <w:t>anti-SL</w:t>
            </w:r>
          </w:p>
        </w:tc>
      </w:tr>
      <w:tr w:rsidR="001621BA" w:rsidRPr="001203F8">
        <w:trPr>
          <w:trHeight w:hRule="exact" w:val="360"/>
          <w:jc w:val="center"/>
        </w:trPr>
        <w:tc>
          <w:tcPr>
            <w:tcW w:w="2466" w:type="dxa"/>
          </w:tcPr>
          <w:p w:rsidR="00FA31B2" w:rsidRDefault="001621BA" w:rsidP="00E2633B">
            <w:pPr>
              <w:rPr>
                <w:rFonts w:ascii="Helvetica" w:hAnsi="Helvetica" w:cs="Arial"/>
                <w:sz w:val="20"/>
                <w:szCs w:val="20"/>
              </w:rPr>
            </w:pPr>
            <w:r w:rsidRPr="001203F8">
              <w:rPr>
                <w:rFonts w:ascii="Helvetica" w:hAnsi="Helvetica" w:cs="Arial"/>
                <w:sz w:val="20"/>
                <w:szCs w:val="20"/>
              </w:rPr>
              <w:t>Sabin</w:t>
            </w:r>
          </w:p>
        </w:tc>
        <w:tc>
          <w:tcPr>
            <w:tcW w:w="2466" w:type="dxa"/>
          </w:tcPr>
          <w:p w:rsidR="00FA31B2" w:rsidRDefault="001621BA" w:rsidP="00E2633B">
            <w:pPr>
              <w:rPr>
                <w:rFonts w:ascii="Helvetica" w:hAnsi="Helvetica" w:cs="Arial"/>
                <w:sz w:val="20"/>
                <w:szCs w:val="20"/>
              </w:rPr>
            </w:pPr>
            <w:r w:rsidRPr="001203F8">
              <w:rPr>
                <w:rFonts w:ascii="Helvetica" w:hAnsi="Helvetica" w:cs="Arial"/>
                <w:sz w:val="20"/>
                <w:szCs w:val="20"/>
              </w:rPr>
              <w:t>A</w:t>
            </w:r>
          </w:p>
        </w:tc>
        <w:tc>
          <w:tcPr>
            <w:tcW w:w="2466" w:type="dxa"/>
          </w:tcPr>
          <w:p w:rsidR="00FA31B2" w:rsidRDefault="001621BA" w:rsidP="00E2633B">
            <w:pPr>
              <w:rPr>
                <w:rFonts w:ascii="Helvetica" w:hAnsi="Helvetica" w:cs="Arial"/>
                <w:sz w:val="20"/>
                <w:szCs w:val="20"/>
              </w:rPr>
            </w:pPr>
            <w:r w:rsidRPr="001203F8">
              <w:rPr>
                <w:rFonts w:ascii="Helvetica" w:hAnsi="Helvetica" w:cs="Arial"/>
                <w:sz w:val="20"/>
                <w:szCs w:val="20"/>
              </w:rPr>
              <w:t>B</w:t>
            </w:r>
          </w:p>
        </w:tc>
        <w:tc>
          <w:tcPr>
            <w:tcW w:w="2466" w:type="dxa"/>
          </w:tcPr>
          <w:p w:rsidR="00FA31B2" w:rsidRDefault="001621BA" w:rsidP="00E2633B">
            <w:pPr>
              <w:rPr>
                <w:rFonts w:ascii="Helvetica" w:hAnsi="Helvetica" w:cs="Arial"/>
                <w:sz w:val="20"/>
                <w:szCs w:val="20"/>
              </w:rPr>
            </w:pPr>
            <w:r w:rsidRPr="001203F8">
              <w:rPr>
                <w:rFonts w:ascii="Helvetica" w:hAnsi="Helvetica" w:cs="Arial"/>
                <w:sz w:val="20"/>
                <w:szCs w:val="20"/>
              </w:rPr>
              <w:t>C</w:t>
            </w:r>
          </w:p>
        </w:tc>
      </w:tr>
      <w:tr w:rsidR="001621BA" w:rsidRPr="001203F8">
        <w:trPr>
          <w:trHeight w:hRule="exact" w:val="360"/>
          <w:jc w:val="center"/>
        </w:trPr>
        <w:tc>
          <w:tcPr>
            <w:tcW w:w="2466" w:type="dxa"/>
          </w:tcPr>
          <w:p w:rsidR="00FA31B2" w:rsidRDefault="001621BA" w:rsidP="00E2633B">
            <w:pPr>
              <w:rPr>
                <w:rFonts w:ascii="Helvetica" w:hAnsi="Helvetica" w:cs="Arial"/>
                <w:sz w:val="20"/>
                <w:szCs w:val="20"/>
              </w:rPr>
            </w:pPr>
            <w:r w:rsidRPr="001203F8">
              <w:rPr>
                <w:rFonts w:ascii="Helvetica" w:hAnsi="Helvetica" w:cs="Arial"/>
                <w:sz w:val="20"/>
                <w:szCs w:val="20"/>
              </w:rPr>
              <w:t>Non-Sabin</w:t>
            </w:r>
          </w:p>
        </w:tc>
        <w:tc>
          <w:tcPr>
            <w:tcW w:w="2466" w:type="dxa"/>
          </w:tcPr>
          <w:p w:rsidR="00FA31B2" w:rsidRDefault="001621BA" w:rsidP="00E2633B">
            <w:pPr>
              <w:rPr>
                <w:rFonts w:ascii="Helvetica" w:hAnsi="Helvetica" w:cs="Arial"/>
                <w:sz w:val="20"/>
                <w:szCs w:val="20"/>
              </w:rPr>
            </w:pPr>
            <w:r w:rsidRPr="001203F8">
              <w:rPr>
                <w:rFonts w:ascii="Helvetica" w:hAnsi="Helvetica" w:cs="Arial"/>
                <w:sz w:val="20"/>
                <w:szCs w:val="20"/>
              </w:rPr>
              <w:t>D</w:t>
            </w:r>
          </w:p>
        </w:tc>
        <w:tc>
          <w:tcPr>
            <w:tcW w:w="2466" w:type="dxa"/>
          </w:tcPr>
          <w:p w:rsidR="00FA31B2" w:rsidRDefault="001621BA" w:rsidP="00E2633B">
            <w:pPr>
              <w:rPr>
                <w:rFonts w:ascii="Helvetica" w:hAnsi="Helvetica" w:cs="Arial"/>
                <w:sz w:val="20"/>
                <w:szCs w:val="20"/>
              </w:rPr>
            </w:pPr>
            <w:r w:rsidRPr="001203F8">
              <w:rPr>
                <w:rFonts w:ascii="Helvetica" w:hAnsi="Helvetica" w:cs="Arial"/>
                <w:sz w:val="20"/>
                <w:szCs w:val="20"/>
              </w:rPr>
              <w:t>E</w:t>
            </w:r>
          </w:p>
        </w:tc>
        <w:tc>
          <w:tcPr>
            <w:tcW w:w="2466" w:type="dxa"/>
          </w:tcPr>
          <w:p w:rsidR="00FA31B2" w:rsidRDefault="001621BA" w:rsidP="00E2633B">
            <w:pPr>
              <w:rPr>
                <w:rFonts w:ascii="Helvetica" w:hAnsi="Helvetica" w:cs="Arial"/>
                <w:sz w:val="20"/>
                <w:szCs w:val="20"/>
              </w:rPr>
            </w:pPr>
            <w:r w:rsidRPr="001203F8">
              <w:rPr>
                <w:rFonts w:ascii="Helvetica" w:hAnsi="Helvetica" w:cs="Arial"/>
                <w:sz w:val="20"/>
                <w:szCs w:val="20"/>
              </w:rPr>
              <w:t>F</w:t>
            </w:r>
          </w:p>
        </w:tc>
      </w:tr>
      <w:tr w:rsidR="001621BA" w:rsidRPr="001203F8">
        <w:trPr>
          <w:trHeight w:hRule="exact" w:val="360"/>
          <w:jc w:val="center"/>
        </w:trPr>
        <w:tc>
          <w:tcPr>
            <w:tcW w:w="2466" w:type="dxa"/>
          </w:tcPr>
          <w:p w:rsidR="00FA31B2" w:rsidRDefault="001621BA" w:rsidP="00E2633B">
            <w:pPr>
              <w:rPr>
                <w:rFonts w:ascii="Helvetica" w:hAnsi="Helvetica" w:cs="Arial"/>
                <w:i/>
                <w:iCs/>
                <w:sz w:val="20"/>
                <w:szCs w:val="20"/>
              </w:rPr>
            </w:pPr>
            <w:r w:rsidRPr="001203F8">
              <w:rPr>
                <w:rFonts w:ascii="Helvetica" w:hAnsi="Helvetica" w:cs="Arial"/>
                <w:i/>
                <w:iCs/>
                <w:sz w:val="20"/>
                <w:szCs w:val="20"/>
              </w:rPr>
              <w:t>Virus</w:t>
            </w:r>
          </w:p>
        </w:tc>
        <w:tc>
          <w:tcPr>
            <w:tcW w:w="2466" w:type="dxa"/>
          </w:tcPr>
          <w:p w:rsidR="00FA31B2" w:rsidRDefault="001621BA" w:rsidP="00E2633B">
            <w:pPr>
              <w:rPr>
                <w:rFonts w:ascii="Helvetica" w:hAnsi="Helvetica" w:cs="Arial"/>
                <w:sz w:val="20"/>
                <w:szCs w:val="20"/>
              </w:rPr>
            </w:pPr>
            <w:r w:rsidRPr="001203F8">
              <w:rPr>
                <w:rFonts w:ascii="Helvetica" w:hAnsi="Helvetica" w:cs="Arial"/>
                <w:sz w:val="20"/>
                <w:szCs w:val="20"/>
              </w:rPr>
              <w:t>G</w:t>
            </w:r>
          </w:p>
        </w:tc>
        <w:tc>
          <w:tcPr>
            <w:tcW w:w="2466" w:type="dxa"/>
          </w:tcPr>
          <w:p w:rsidR="00FA31B2" w:rsidRDefault="001621BA" w:rsidP="00E2633B">
            <w:pPr>
              <w:rPr>
                <w:rFonts w:ascii="Helvetica" w:hAnsi="Helvetica" w:cs="Arial"/>
                <w:sz w:val="20"/>
                <w:szCs w:val="20"/>
              </w:rPr>
            </w:pPr>
            <w:r w:rsidRPr="001203F8">
              <w:rPr>
                <w:rFonts w:ascii="Helvetica" w:hAnsi="Helvetica" w:cs="Arial"/>
                <w:sz w:val="20"/>
                <w:szCs w:val="20"/>
              </w:rPr>
              <w:t>H</w:t>
            </w:r>
          </w:p>
        </w:tc>
        <w:tc>
          <w:tcPr>
            <w:tcW w:w="2466" w:type="dxa"/>
          </w:tcPr>
          <w:p w:rsidR="00FA31B2" w:rsidRDefault="001621BA" w:rsidP="00E2633B">
            <w:pPr>
              <w:rPr>
                <w:rFonts w:ascii="Helvetica" w:hAnsi="Helvetica" w:cs="Arial"/>
                <w:sz w:val="20"/>
                <w:szCs w:val="20"/>
              </w:rPr>
            </w:pPr>
            <w:r w:rsidRPr="001203F8">
              <w:rPr>
                <w:rFonts w:ascii="Helvetica" w:hAnsi="Helvetica" w:cs="Arial"/>
                <w:sz w:val="20"/>
                <w:szCs w:val="20"/>
              </w:rPr>
              <w:t>I</w:t>
            </w:r>
          </w:p>
        </w:tc>
      </w:tr>
    </w:tbl>
    <w:p w:rsidR="00FA31B2" w:rsidRDefault="001621BA" w:rsidP="00E2633B">
      <w:pPr>
        <w:rPr>
          <w:rFonts w:ascii="Helvetica" w:hAnsi="Helvetica" w:cs="Arial"/>
          <w:sz w:val="20"/>
          <w:szCs w:val="20"/>
        </w:rPr>
      </w:pPr>
      <w:r w:rsidRPr="001203F8">
        <w:rPr>
          <w:rFonts w:ascii="Helvetica" w:hAnsi="Helvetica" w:cs="Arial"/>
          <w:sz w:val="20"/>
          <w:szCs w:val="20"/>
        </w:rPr>
        <w:t>Test is valid if:</w:t>
      </w:r>
      <w:r w:rsidRPr="001203F8">
        <w:rPr>
          <w:rFonts w:ascii="Helvetica" w:hAnsi="Helvetica" w:cs="Arial"/>
          <w:sz w:val="20"/>
          <w:szCs w:val="20"/>
        </w:rPr>
        <w:tab/>
        <w:t xml:space="preserve"> OD values A,D and G are ≥1.0</w:t>
      </w:r>
    </w:p>
    <w:p w:rsidR="00FA31B2" w:rsidRDefault="001621BA" w:rsidP="00E2633B">
      <w:pPr>
        <w:rPr>
          <w:rFonts w:ascii="Helvetica" w:hAnsi="Helvetica" w:cs="Arial"/>
          <w:sz w:val="20"/>
          <w:szCs w:val="20"/>
        </w:rPr>
      </w:pPr>
      <w:r w:rsidRPr="001203F8">
        <w:rPr>
          <w:rFonts w:ascii="Helvetica" w:hAnsi="Helvetica" w:cs="Arial"/>
          <w:sz w:val="20"/>
          <w:szCs w:val="20"/>
        </w:rPr>
        <w:tab/>
      </w:r>
      <w:r w:rsidRPr="001203F8">
        <w:rPr>
          <w:rFonts w:ascii="Helvetica" w:hAnsi="Helvetica" w:cs="Arial"/>
          <w:sz w:val="20"/>
          <w:szCs w:val="20"/>
        </w:rPr>
        <w:tab/>
      </w:r>
      <w:r w:rsidRPr="001203F8">
        <w:rPr>
          <w:rFonts w:ascii="Helvetica" w:hAnsi="Helvetica" w:cs="Arial"/>
          <w:sz w:val="20"/>
          <w:szCs w:val="20"/>
        </w:rPr>
        <w:tab/>
        <w:t>OD values C and E are ≥0.7</w:t>
      </w:r>
    </w:p>
    <w:p w:rsidR="00FA31B2" w:rsidRDefault="001621BA" w:rsidP="00E2633B">
      <w:pPr>
        <w:rPr>
          <w:rFonts w:ascii="Helvetica" w:hAnsi="Helvetica" w:cs="Arial"/>
          <w:sz w:val="20"/>
          <w:szCs w:val="20"/>
        </w:rPr>
      </w:pPr>
      <w:r w:rsidRPr="001203F8">
        <w:rPr>
          <w:rFonts w:ascii="Helvetica" w:hAnsi="Helvetica" w:cs="Arial"/>
          <w:sz w:val="20"/>
          <w:szCs w:val="20"/>
        </w:rPr>
        <w:tab/>
      </w:r>
      <w:r w:rsidRPr="001203F8">
        <w:rPr>
          <w:rFonts w:ascii="Helvetica" w:hAnsi="Helvetica" w:cs="Arial"/>
          <w:sz w:val="20"/>
          <w:szCs w:val="20"/>
        </w:rPr>
        <w:tab/>
      </w:r>
      <w:r w:rsidRPr="001203F8">
        <w:rPr>
          <w:rFonts w:ascii="Helvetica" w:hAnsi="Helvetica" w:cs="Arial"/>
          <w:sz w:val="20"/>
          <w:szCs w:val="20"/>
        </w:rPr>
        <w:tab/>
        <w:t>OD values B and F are ≤0.3</w:t>
      </w:r>
    </w:p>
    <w:p w:rsidR="00FA31B2" w:rsidRDefault="001621BA" w:rsidP="00E2633B">
      <w:pPr>
        <w:rPr>
          <w:rFonts w:ascii="Helvetica" w:hAnsi="Helvetica" w:cs="Arial"/>
          <w:sz w:val="20"/>
          <w:szCs w:val="20"/>
        </w:rPr>
      </w:pPr>
      <w:r w:rsidRPr="001203F8">
        <w:rPr>
          <w:rFonts w:ascii="Helvetica" w:hAnsi="Helvetica" w:cs="Arial"/>
          <w:sz w:val="20"/>
          <w:szCs w:val="20"/>
        </w:rPr>
        <w:tab/>
      </w:r>
      <w:r w:rsidRPr="001203F8">
        <w:rPr>
          <w:rFonts w:ascii="Helvetica" w:hAnsi="Helvetica" w:cs="Arial"/>
          <w:sz w:val="20"/>
          <w:szCs w:val="20"/>
        </w:rPr>
        <w:tab/>
      </w:r>
      <w:r w:rsidRPr="001203F8">
        <w:rPr>
          <w:rFonts w:ascii="Helvetica" w:hAnsi="Helvetica" w:cs="Arial"/>
          <w:sz w:val="20"/>
          <w:szCs w:val="20"/>
        </w:rPr>
        <w:tab/>
        <w:t xml:space="preserve">Ratio C/B ≥2.5 and </w:t>
      </w:r>
    </w:p>
    <w:p w:rsidR="00FA31B2" w:rsidRDefault="001621BA" w:rsidP="00E2633B">
      <w:pPr>
        <w:rPr>
          <w:rFonts w:ascii="Helvetica" w:hAnsi="Helvetica" w:cs="Arial"/>
          <w:sz w:val="20"/>
          <w:szCs w:val="20"/>
        </w:rPr>
      </w:pPr>
      <w:r w:rsidRPr="001203F8">
        <w:rPr>
          <w:rFonts w:ascii="Helvetica" w:hAnsi="Helvetica" w:cs="Arial"/>
          <w:sz w:val="20"/>
          <w:szCs w:val="20"/>
        </w:rPr>
        <w:tab/>
      </w:r>
      <w:r w:rsidRPr="001203F8">
        <w:rPr>
          <w:rFonts w:ascii="Helvetica" w:hAnsi="Helvetica" w:cs="Arial"/>
          <w:sz w:val="20"/>
          <w:szCs w:val="20"/>
        </w:rPr>
        <w:tab/>
      </w:r>
      <w:r w:rsidRPr="001203F8">
        <w:rPr>
          <w:rFonts w:ascii="Helvetica" w:hAnsi="Helvetica" w:cs="Arial"/>
          <w:sz w:val="20"/>
          <w:szCs w:val="20"/>
        </w:rPr>
        <w:tab/>
        <w:t xml:space="preserve">Ratio E/F ≥2.5 </w:t>
      </w:r>
    </w:p>
    <w:p w:rsidR="00FA31B2" w:rsidRDefault="00FA31B2" w:rsidP="00E2633B">
      <w:pPr>
        <w:rPr>
          <w:rFonts w:ascii="Helvetica" w:hAnsi="Helvetica" w:cs="Arial"/>
          <w:sz w:val="20"/>
          <w:szCs w:val="20"/>
        </w:rPr>
      </w:pPr>
    </w:p>
    <w:p w:rsidR="00FA31B2" w:rsidRDefault="00FA31B2" w:rsidP="00E2633B">
      <w:pPr>
        <w:rPr>
          <w:rFonts w:ascii="Helvetica" w:hAnsi="Helvetica" w:cs="Arial"/>
          <w:sz w:val="20"/>
          <w:szCs w:val="20"/>
        </w:rPr>
      </w:pPr>
    </w:p>
    <w:tbl>
      <w:tblPr>
        <w:tblpPr w:leftFromText="180" w:rightFromText="180" w:vertAnchor="text" w:tblpY="-74"/>
        <w:tblW w:w="9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78"/>
        <w:gridCol w:w="4817"/>
      </w:tblGrid>
      <w:tr w:rsidR="001621BA" w:rsidRPr="001203F8">
        <w:tc>
          <w:tcPr>
            <w:tcW w:w="4278" w:type="dxa"/>
          </w:tcPr>
          <w:p w:rsidR="001621BA" w:rsidRPr="001203F8" w:rsidRDefault="001621BA" w:rsidP="00C77AE3">
            <w:pPr>
              <w:rPr>
                <w:rFonts w:ascii="Helvetica" w:hAnsi="Helvetica" w:cs="Arial"/>
                <w:b/>
                <w:bCs/>
                <w:sz w:val="20"/>
                <w:szCs w:val="20"/>
              </w:rPr>
            </w:pPr>
            <w:r w:rsidRPr="001203F8">
              <w:rPr>
                <w:rFonts w:ascii="Helvetica" w:hAnsi="Helvetica" w:cs="Arial"/>
                <w:b/>
                <w:bCs/>
                <w:sz w:val="20"/>
                <w:szCs w:val="20"/>
              </w:rPr>
              <w:t>Interpretation of results:</w:t>
            </w:r>
          </w:p>
        </w:tc>
        <w:tc>
          <w:tcPr>
            <w:tcW w:w="4817" w:type="dxa"/>
          </w:tcPr>
          <w:p w:rsidR="00FA31B2" w:rsidRDefault="00FA31B2">
            <w:pPr>
              <w:rPr>
                <w:rFonts w:ascii="Helvetica" w:hAnsi="Helvetica" w:cs="Arial"/>
                <w:sz w:val="20"/>
                <w:szCs w:val="20"/>
              </w:rPr>
            </w:pPr>
          </w:p>
        </w:tc>
      </w:tr>
      <w:tr w:rsidR="001621BA" w:rsidRPr="001203F8">
        <w:tc>
          <w:tcPr>
            <w:tcW w:w="4278" w:type="dxa"/>
          </w:tcPr>
          <w:p w:rsidR="001621BA" w:rsidRPr="001203F8" w:rsidRDefault="001621BA" w:rsidP="00C77AE3">
            <w:pPr>
              <w:rPr>
                <w:rFonts w:ascii="Helvetica" w:hAnsi="Helvetica" w:cs="Arial"/>
                <w:sz w:val="20"/>
                <w:szCs w:val="20"/>
              </w:rPr>
            </w:pPr>
            <w:r w:rsidRPr="001203F8">
              <w:rPr>
                <w:rFonts w:ascii="Helvetica" w:hAnsi="Helvetica" w:cs="Arial"/>
                <w:sz w:val="20"/>
                <w:szCs w:val="20"/>
              </w:rPr>
              <w:t>Ratio H/I ≥2.5</w:t>
            </w:r>
          </w:p>
        </w:tc>
        <w:tc>
          <w:tcPr>
            <w:tcW w:w="4817" w:type="dxa"/>
          </w:tcPr>
          <w:p w:rsidR="00FA31B2" w:rsidRDefault="001621BA">
            <w:pPr>
              <w:rPr>
                <w:rFonts w:ascii="Helvetica" w:hAnsi="Helvetica" w:cs="Arial"/>
                <w:sz w:val="20"/>
                <w:szCs w:val="20"/>
              </w:rPr>
            </w:pPr>
            <w:r w:rsidRPr="001203F8">
              <w:rPr>
                <w:rFonts w:ascii="Helvetica" w:hAnsi="Helvetica" w:cs="Arial"/>
                <w:sz w:val="20"/>
                <w:szCs w:val="20"/>
              </w:rPr>
              <w:t>Non-Sabin-like virus</w:t>
            </w:r>
          </w:p>
        </w:tc>
      </w:tr>
      <w:tr w:rsidR="001621BA" w:rsidRPr="001203F8">
        <w:tc>
          <w:tcPr>
            <w:tcW w:w="4278" w:type="dxa"/>
          </w:tcPr>
          <w:p w:rsidR="001621BA" w:rsidRPr="001203F8" w:rsidRDefault="001621BA" w:rsidP="00C77AE3">
            <w:pPr>
              <w:rPr>
                <w:rFonts w:ascii="Helvetica" w:hAnsi="Helvetica" w:cs="Arial"/>
                <w:sz w:val="20"/>
                <w:szCs w:val="20"/>
              </w:rPr>
            </w:pPr>
            <w:r w:rsidRPr="001203F8">
              <w:rPr>
                <w:rFonts w:ascii="Helvetica" w:hAnsi="Helvetica" w:cs="Arial"/>
                <w:sz w:val="20"/>
                <w:szCs w:val="20"/>
              </w:rPr>
              <w:t>Ratio I/H ≥2.5</w:t>
            </w:r>
          </w:p>
        </w:tc>
        <w:tc>
          <w:tcPr>
            <w:tcW w:w="4817" w:type="dxa"/>
          </w:tcPr>
          <w:p w:rsidR="00FA31B2" w:rsidRDefault="001621BA">
            <w:pPr>
              <w:rPr>
                <w:rFonts w:ascii="Helvetica" w:hAnsi="Helvetica" w:cs="Arial"/>
                <w:sz w:val="20"/>
                <w:szCs w:val="20"/>
              </w:rPr>
            </w:pPr>
            <w:r w:rsidRPr="001203F8">
              <w:rPr>
                <w:rFonts w:ascii="Helvetica" w:hAnsi="Helvetica" w:cs="Arial"/>
                <w:sz w:val="20"/>
                <w:szCs w:val="20"/>
              </w:rPr>
              <w:t>Sabin-like virus</w:t>
            </w:r>
          </w:p>
        </w:tc>
      </w:tr>
      <w:tr w:rsidR="001621BA" w:rsidRPr="001203F8">
        <w:tc>
          <w:tcPr>
            <w:tcW w:w="4278" w:type="dxa"/>
          </w:tcPr>
          <w:p w:rsidR="001621BA" w:rsidRPr="001203F8" w:rsidRDefault="001621BA" w:rsidP="00C77AE3">
            <w:pPr>
              <w:rPr>
                <w:rFonts w:ascii="Helvetica" w:hAnsi="Helvetica" w:cs="Arial"/>
                <w:sz w:val="20"/>
                <w:szCs w:val="20"/>
              </w:rPr>
            </w:pPr>
            <w:r w:rsidRPr="001203F8">
              <w:rPr>
                <w:rFonts w:ascii="Helvetica" w:hAnsi="Helvetica" w:cs="Arial"/>
                <w:sz w:val="20"/>
                <w:szCs w:val="20"/>
              </w:rPr>
              <w:t>If both ratio are &lt; 2.5 and H and I are ≥0.4</w:t>
            </w:r>
          </w:p>
        </w:tc>
        <w:tc>
          <w:tcPr>
            <w:tcW w:w="4817" w:type="dxa"/>
          </w:tcPr>
          <w:p w:rsidR="00FA31B2" w:rsidRDefault="001621BA">
            <w:pPr>
              <w:rPr>
                <w:rFonts w:ascii="Helvetica" w:hAnsi="Helvetica" w:cs="Arial"/>
                <w:sz w:val="20"/>
                <w:szCs w:val="20"/>
              </w:rPr>
            </w:pPr>
            <w:r w:rsidRPr="001203F8">
              <w:rPr>
                <w:rFonts w:ascii="Helvetica" w:hAnsi="Helvetica" w:cs="Arial"/>
                <w:sz w:val="20"/>
                <w:szCs w:val="20"/>
              </w:rPr>
              <w:t>Double reactive virus</w:t>
            </w:r>
          </w:p>
        </w:tc>
      </w:tr>
      <w:tr w:rsidR="001621BA" w:rsidRPr="001203F8">
        <w:tc>
          <w:tcPr>
            <w:tcW w:w="4278" w:type="dxa"/>
          </w:tcPr>
          <w:p w:rsidR="001621BA" w:rsidRPr="001203F8" w:rsidRDefault="001621BA" w:rsidP="00C77AE3">
            <w:pPr>
              <w:rPr>
                <w:rFonts w:ascii="Helvetica" w:hAnsi="Helvetica" w:cs="Arial"/>
                <w:sz w:val="20"/>
                <w:szCs w:val="20"/>
              </w:rPr>
            </w:pPr>
            <w:r w:rsidRPr="001203F8">
              <w:rPr>
                <w:rFonts w:ascii="Helvetica" w:hAnsi="Helvetica" w:cs="Arial"/>
                <w:sz w:val="20"/>
                <w:szCs w:val="20"/>
              </w:rPr>
              <w:t>If both ratio are &lt; 2.5 and H and I are &lt;0.4</w:t>
            </w:r>
          </w:p>
        </w:tc>
        <w:tc>
          <w:tcPr>
            <w:tcW w:w="4817" w:type="dxa"/>
          </w:tcPr>
          <w:p w:rsidR="00FA31B2" w:rsidRDefault="001621BA">
            <w:pPr>
              <w:rPr>
                <w:rFonts w:ascii="Helvetica" w:hAnsi="Helvetica" w:cs="Arial"/>
                <w:sz w:val="20"/>
                <w:szCs w:val="20"/>
              </w:rPr>
            </w:pPr>
            <w:r w:rsidRPr="001203F8">
              <w:rPr>
                <w:rFonts w:ascii="Helvetica" w:hAnsi="Helvetica" w:cs="Arial"/>
                <w:sz w:val="20"/>
                <w:szCs w:val="20"/>
              </w:rPr>
              <w:t>Non-reactive virus</w:t>
            </w:r>
          </w:p>
        </w:tc>
      </w:tr>
      <w:tr w:rsidR="001621BA" w:rsidRPr="001203F8">
        <w:tc>
          <w:tcPr>
            <w:tcW w:w="4278" w:type="dxa"/>
          </w:tcPr>
          <w:p w:rsidR="001621BA" w:rsidRPr="001203F8" w:rsidRDefault="001621BA" w:rsidP="00C77AE3">
            <w:pPr>
              <w:rPr>
                <w:rFonts w:ascii="Helvetica" w:hAnsi="Helvetica" w:cs="Arial"/>
                <w:sz w:val="20"/>
                <w:szCs w:val="20"/>
              </w:rPr>
            </w:pPr>
            <w:r w:rsidRPr="001203F8">
              <w:rPr>
                <w:rFonts w:ascii="Helvetica" w:hAnsi="Helvetica" w:cs="Arial"/>
                <w:sz w:val="20"/>
                <w:szCs w:val="20"/>
              </w:rPr>
              <w:t>If G &lt;1.0 but ≥0.4</w:t>
            </w:r>
          </w:p>
        </w:tc>
        <w:tc>
          <w:tcPr>
            <w:tcW w:w="4817" w:type="dxa"/>
          </w:tcPr>
          <w:p w:rsidR="00FA31B2" w:rsidRDefault="001621BA">
            <w:pPr>
              <w:rPr>
                <w:rFonts w:ascii="Helvetica" w:hAnsi="Helvetica" w:cs="Arial"/>
                <w:sz w:val="20"/>
                <w:szCs w:val="20"/>
              </w:rPr>
            </w:pPr>
            <w:r w:rsidRPr="001203F8">
              <w:rPr>
                <w:rFonts w:ascii="Helvetica" w:hAnsi="Helvetica" w:cs="Arial"/>
                <w:sz w:val="20"/>
                <w:szCs w:val="20"/>
              </w:rPr>
              <w:t>Invalid test: regrow isolate to higher concentration</w:t>
            </w:r>
          </w:p>
        </w:tc>
      </w:tr>
      <w:tr w:rsidR="001621BA" w:rsidRPr="001203F8">
        <w:tc>
          <w:tcPr>
            <w:tcW w:w="4278" w:type="dxa"/>
          </w:tcPr>
          <w:p w:rsidR="001621BA" w:rsidRPr="001203F8" w:rsidRDefault="001621BA" w:rsidP="00C77AE3">
            <w:pPr>
              <w:rPr>
                <w:rFonts w:ascii="Helvetica" w:hAnsi="Helvetica" w:cs="Arial"/>
                <w:sz w:val="20"/>
                <w:szCs w:val="20"/>
              </w:rPr>
            </w:pPr>
            <w:r w:rsidRPr="001203F8">
              <w:rPr>
                <w:rFonts w:ascii="Helvetica" w:hAnsi="Helvetica" w:cs="Arial"/>
                <w:sz w:val="20"/>
                <w:szCs w:val="20"/>
              </w:rPr>
              <w:t>If G &lt; 0.4</w:t>
            </w:r>
          </w:p>
        </w:tc>
        <w:tc>
          <w:tcPr>
            <w:tcW w:w="4817" w:type="dxa"/>
          </w:tcPr>
          <w:p w:rsidR="00FA31B2" w:rsidRDefault="001621BA">
            <w:pPr>
              <w:rPr>
                <w:rFonts w:ascii="Helvetica" w:hAnsi="Helvetica" w:cs="Arial"/>
                <w:sz w:val="20"/>
                <w:szCs w:val="20"/>
              </w:rPr>
            </w:pPr>
            <w:r w:rsidRPr="001203F8">
              <w:rPr>
                <w:rFonts w:ascii="Helvetica" w:hAnsi="Helvetica" w:cs="Arial"/>
                <w:sz w:val="20"/>
                <w:szCs w:val="20"/>
              </w:rPr>
              <w:t>Invalid test: check serotype of isolate</w:t>
            </w:r>
          </w:p>
        </w:tc>
      </w:tr>
    </w:tbl>
    <w:p w:rsidR="00FA31B2" w:rsidRDefault="00FA31B2" w:rsidP="00E2633B">
      <w:pPr>
        <w:rPr>
          <w:rFonts w:ascii="Helvetica" w:hAnsi="Helvetica" w:cs="Arial"/>
          <w:sz w:val="20"/>
          <w:szCs w:val="20"/>
        </w:rPr>
      </w:pPr>
    </w:p>
    <w:p w:rsidR="00FA31B2" w:rsidRDefault="00FA31B2" w:rsidP="00E2633B">
      <w:pPr>
        <w:rPr>
          <w:rFonts w:ascii="Helvetica" w:hAnsi="Helvetica" w:cs="Arial"/>
          <w:sz w:val="20"/>
          <w:szCs w:val="20"/>
        </w:rPr>
      </w:pPr>
    </w:p>
    <w:p w:rsidR="00FA31B2" w:rsidRDefault="001621BA" w:rsidP="00E2633B">
      <w:pPr>
        <w:rPr>
          <w:rFonts w:ascii="Helvetica" w:hAnsi="Helvetica" w:cs="Arial"/>
          <w:sz w:val="20"/>
          <w:szCs w:val="20"/>
        </w:rPr>
      </w:pPr>
      <w:r w:rsidRPr="001203F8">
        <w:rPr>
          <w:rFonts w:ascii="Helvetica" w:hAnsi="Helvetica" w:cs="Arial"/>
          <w:b/>
          <w:bCs/>
          <w:sz w:val="20"/>
          <w:szCs w:val="20"/>
        </w:rPr>
        <w:t>References-</w:t>
      </w:r>
    </w:p>
    <w:tbl>
      <w:tblPr>
        <w:tblW w:w="9450"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3060"/>
        <w:gridCol w:w="6390"/>
      </w:tblGrid>
      <w:tr w:rsidR="001621BA" w:rsidRPr="001203F8">
        <w:trPr>
          <w:trHeight w:val="510"/>
        </w:trPr>
        <w:tc>
          <w:tcPr>
            <w:tcW w:w="3060" w:type="dxa"/>
            <w:tcBorders>
              <w:top w:val="double" w:sz="4" w:space="0" w:color="auto"/>
            </w:tcBorders>
            <w:vAlign w:val="center"/>
          </w:tcPr>
          <w:p w:rsidR="00FA31B2" w:rsidRDefault="001621BA" w:rsidP="00E2633B">
            <w:pPr>
              <w:rPr>
                <w:rFonts w:ascii="Helvetica" w:hAnsi="Helvetica" w:cs="Arial"/>
                <w:sz w:val="20"/>
                <w:szCs w:val="20"/>
              </w:rPr>
            </w:pPr>
            <w:r w:rsidRPr="001203F8">
              <w:rPr>
                <w:rFonts w:ascii="Helvetica" w:hAnsi="Helvetica" w:cs="Arial"/>
                <w:sz w:val="20"/>
                <w:szCs w:val="20"/>
              </w:rPr>
              <w:t>Regulation No, SOP, Guideline, or applicable document</w:t>
            </w:r>
          </w:p>
        </w:tc>
        <w:tc>
          <w:tcPr>
            <w:tcW w:w="6390" w:type="dxa"/>
            <w:tcBorders>
              <w:top w:val="double" w:sz="4" w:space="0" w:color="auto"/>
            </w:tcBorders>
            <w:vAlign w:val="center"/>
          </w:tcPr>
          <w:p w:rsidR="00FA31B2" w:rsidRDefault="001621BA" w:rsidP="00E2633B">
            <w:pPr>
              <w:rPr>
                <w:rFonts w:ascii="Helvetica" w:hAnsi="Helvetica" w:cs="Arial"/>
                <w:sz w:val="20"/>
                <w:szCs w:val="20"/>
              </w:rPr>
            </w:pPr>
            <w:r w:rsidRPr="001203F8">
              <w:rPr>
                <w:rFonts w:ascii="Helvetica" w:hAnsi="Helvetica" w:cs="Arial"/>
                <w:sz w:val="20"/>
                <w:szCs w:val="20"/>
              </w:rPr>
              <w:t>Document Title</w:t>
            </w:r>
          </w:p>
        </w:tc>
      </w:tr>
      <w:tr w:rsidR="001621BA" w:rsidRPr="001203F8">
        <w:trPr>
          <w:trHeight w:val="432"/>
        </w:trPr>
        <w:tc>
          <w:tcPr>
            <w:tcW w:w="3060" w:type="dxa"/>
            <w:vAlign w:val="center"/>
          </w:tcPr>
          <w:p w:rsidR="00FA31B2" w:rsidRDefault="001621BA" w:rsidP="00E2633B">
            <w:pPr>
              <w:rPr>
                <w:rFonts w:ascii="Helvetica" w:hAnsi="Helvetica" w:cs="Arial"/>
                <w:sz w:val="20"/>
                <w:szCs w:val="20"/>
              </w:rPr>
            </w:pPr>
            <w:r w:rsidRPr="001203F8">
              <w:rPr>
                <w:rFonts w:ascii="Helvetica" w:hAnsi="Helvetica" w:cs="Arial"/>
                <w:sz w:val="20"/>
                <w:szCs w:val="20"/>
              </w:rPr>
              <w:t>WHO/IVB/04.10</w:t>
            </w:r>
          </w:p>
        </w:tc>
        <w:tc>
          <w:tcPr>
            <w:tcW w:w="6390" w:type="dxa"/>
            <w:vAlign w:val="center"/>
          </w:tcPr>
          <w:p w:rsidR="00FA31B2" w:rsidRDefault="001621BA" w:rsidP="00E2633B">
            <w:pPr>
              <w:rPr>
                <w:rFonts w:ascii="Helvetica" w:hAnsi="Helvetica" w:cs="Arial"/>
                <w:sz w:val="20"/>
                <w:szCs w:val="20"/>
              </w:rPr>
            </w:pPr>
            <w:r w:rsidRPr="001203F8">
              <w:rPr>
                <w:rFonts w:ascii="Helvetica" w:hAnsi="Helvetica" w:cs="Arial"/>
                <w:sz w:val="20"/>
                <w:szCs w:val="20"/>
              </w:rPr>
              <w:t>Polio laboratory manual, Fourth edition, final version, 31 August 2004</w:t>
            </w:r>
          </w:p>
        </w:tc>
      </w:tr>
      <w:tr w:rsidR="001621BA" w:rsidRPr="001203F8">
        <w:trPr>
          <w:trHeight w:val="432"/>
        </w:trPr>
        <w:tc>
          <w:tcPr>
            <w:tcW w:w="3060" w:type="dxa"/>
            <w:tcBorders>
              <w:bottom w:val="double" w:sz="4" w:space="0" w:color="auto"/>
            </w:tcBorders>
            <w:vAlign w:val="center"/>
          </w:tcPr>
          <w:p w:rsidR="00FA31B2" w:rsidRDefault="001621BA" w:rsidP="00E2633B">
            <w:pPr>
              <w:rPr>
                <w:rFonts w:ascii="Helvetica" w:hAnsi="Helvetica" w:cs="Arial"/>
                <w:sz w:val="20"/>
                <w:szCs w:val="20"/>
              </w:rPr>
            </w:pPr>
            <w:r w:rsidRPr="001203F8">
              <w:rPr>
                <w:rFonts w:ascii="Helvetica" w:hAnsi="Helvetica" w:cs="Arial"/>
                <w:sz w:val="20"/>
                <w:szCs w:val="20"/>
              </w:rPr>
              <w:t>ETR-IM-019</w:t>
            </w:r>
          </w:p>
        </w:tc>
        <w:tc>
          <w:tcPr>
            <w:tcW w:w="6390" w:type="dxa"/>
            <w:tcBorders>
              <w:bottom w:val="double" w:sz="4" w:space="0" w:color="auto"/>
            </w:tcBorders>
            <w:vAlign w:val="center"/>
          </w:tcPr>
          <w:p w:rsidR="00FA31B2" w:rsidRDefault="001621BA" w:rsidP="00E2633B">
            <w:pPr>
              <w:rPr>
                <w:rFonts w:ascii="Helvetica" w:hAnsi="Helvetica" w:cs="Arial"/>
                <w:sz w:val="20"/>
                <w:szCs w:val="20"/>
              </w:rPr>
            </w:pPr>
            <w:r w:rsidRPr="001203F8">
              <w:rPr>
                <w:rFonts w:ascii="Helvetica" w:hAnsi="Helvetica" w:cs="Arial"/>
                <w:sz w:val="20"/>
                <w:szCs w:val="20"/>
              </w:rPr>
              <w:t>Freezing &amp; Thawing of Cell Lines, PBMC and Passaging of Cell Lines</w:t>
            </w:r>
          </w:p>
        </w:tc>
      </w:tr>
    </w:tbl>
    <w:p w:rsidR="00FA31B2" w:rsidRDefault="001621BA" w:rsidP="00E2633B">
      <w:pPr>
        <w:rPr>
          <w:rFonts w:ascii="Helvetica" w:hAnsi="Helvetica" w:cs="Arial"/>
          <w:sz w:val="20"/>
          <w:szCs w:val="20"/>
        </w:rPr>
      </w:pPr>
      <w:r w:rsidRPr="001203F8">
        <w:rPr>
          <w:rFonts w:ascii="Helvetica" w:hAnsi="Helvetica" w:cs="Arial"/>
          <w:b/>
          <w:bCs/>
          <w:sz w:val="20"/>
          <w:szCs w:val="20"/>
        </w:rPr>
        <w:t xml:space="preserve">Forms and Appendices-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60"/>
        <w:gridCol w:w="6408"/>
      </w:tblGrid>
      <w:tr w:rsidR="001621BA" w:rsidRPr="001203F8">
        <w:trPr>
          <w:trHeight w:val="357"/>
        </w:trPr>
        <w:tc>
          <w:tcPr>
            <w:tcW w:w="3060" w:type="dxa"/>
            <w:tcBorders>
              <w:top w:val="double" w:sz="4" w:space="0" w:color="auto"/>
              <w:left w:val="double" w:sz="4" w:space="0" w:color="auto"/>
            </w:tcBorders>
            <w:vAlign w:val="center"/>
          </w:tcPr>
          <w:p w:rsidR="00FA31B2" w:rsidRDefault="001621BA" w:rsidP="00E2633B">
            <w:pPr>
              <w:rPr>
                <w:rFonts w:ascii="Helvetica" w:hAnsi="Helvetica" w:cs="Arial"/>
                <w:sz w:val="20"/>
                <w:szCs w:val="20"/>
              </w:rPr>
            </w:pPr>
            <w:r w:rsidRPr="001203F8">
              <w:rPr>
                <w:rFonts w:ascii="Helvetica" w:hAnsi="Helvetica" w:cs="Arial"/>
                <w:sz w:val="20"/>
                <w:szCs w:val="20"/>
              </w:rPr>
              <w:t>Form or Appendix Number</w:t>
            </w:r>
          </w:p>
        </w:tc>
        <w:tc>
          <w:tcPr>
            <w:tcW w:w="6408" w:type="dxa"/>
            <w:tcBorders>
              <w:top w:val="double" w:sz="4" w:space="0" w:color="auto"/>
              <w:right w:val="double" w:sz="4" w:space="0" w:color="auto"/>
            </w:tcBorders>
            <w:vAlign w:val="center"/>
          </w:tcPr>
          <w:p w:rsidR="00FA31B2" w:rsidRDefault="001621BA" w:rsidP="00E2633B">
            <w:pPr>
              <w:rPr>
                <w:rFonts w:ascii="Helvetica" w:hAnsi="Helvetica" w:cs="Arial"/>
                <w:sz w:val="20"/>
                <w:szCs w:val="20"/>
              </w:rPr>
            </w:pPr>
            <w:r w:rsidRPr="001203F8">
              <w:rPr>
                <w:rFonts w:ascii="Helvetica" w:hAnsi="Helvetica" w:cs="Arial"/>
                <w:sz w:val="20"/>
                <w:szCs w:val="20"/>
              </w:rPr>
              <w:t>Title</w:t>
            </w:r>
          </w:p>
        </w:tc>
      </w:tr>
      <w:tr w:rsidR="001621BA" w:rsidRPr="001203F8">
        <w:trPr>
          <w:trHeight w:val="260"/>
        </w:trPr>
        <w:tc>
          <w:tcPr>
            <w:tcW w:w="3060" w:type="dxa"/>
            <w:tcBorders>
              <w:left w:val="double" w:sz="4" w:space="0" w:color="auto"/>
            </w:tcBorders>
            <w:vAlign w:val="center"/>
          </w:tcPr>
          <w:p w:rsidR="00FA31B2" w:rsidRDefault="001621BA" w:rsidP="00E2633B">
            <w:pPr>
              <w:rPr>
                <w:rFonts w:ascii="Helvetica" w:hAnsi="Helvetica" w:cs="Arial"/>
                <w:sz w:val="20"/>
                <w:szCs w:val="20"/>
              </w:rPr>
            </w:pPr>
            <w:r w:rsidRPr="001203F8">
              <w:rPr>
                <w:rFonts w:ascii="Helvetica" w:hAnsi="Helvetica" w:cs="Arial"/>
                <w:sz w:val="20"/>
                <w:szCs w:val="20"/>
              </w:rPr>
              <w:t>ETR-IM-050-A1</w:t>
            </w:r>
          </w:p>
        </w:tc>
        <w:tc>
          <w:tcPr>
            <w:tcW w:w="6408" w:type="dxa"/>
            <w:tcBorders>
              <w:right w:val="double" w:sz="4" w:space="0" w:color="auto"/>
            </w:tcBorders>
            <w:vAlign w:val="center"/>
          </w:tcPr>
          <w:p w:rsidR="00FA31B2" w:rsidRDefault="001621BA" w:rsidP="00E2633B">
            <w:pPr>
              <w:rPr>
                <w:rFonts w:ascii="Helvetica" w:hAnsi="Helvetica" w:cs="Arial"/>
                <w:sz w:val="20"/>
                <w:szCs w:val="20"/>
                <w:lang w:val="en-GB"/>
              </w:rPr>
            </w:pPr>
            <w:r w:rsidRPr="001203F8">
              <w:rPr>
                <w:rFonts w:ascii="Helvetica" w:hAnsi="Helvetica" w:cs="Arial"/>
                <w:sz w:val="20"/>
                <w:szCs w:val="20"/>
                <w:lang w:val="en-GB"/>
              </w:rPr>
              <w:t>Titration of laboratory quality control standard</w:t>
            </w:r>
          </w:p>
        </w:tc>
      </w:tr>
      <w:tr w:rsidR="001621BA" w:rsidRPr="001203F8">
        <w:trPr>
          <w:trHeight w:val="278"/>
        </w:trPr>
        <w:tc>
          <w:tcPr>
            <w:tcW w:w="3060" w:type="dxa"/>
            <w:tcBorders>
              <w:left w:val="double" w:sz="4" w:space="0" w:color="auto"/>
            </w:tcBorders>
            <w:vAlign w:val="center"/>
          </w:tcPr>
          <w:p w:rsidR="00FA31B2" w:rsidRDefault="001621BA" w:rsidP="00E2633B">
            <w:pPr>
              <w:rPr>
                <w:rFonts w:ascii="Helvetica" w:hAnsi="Helvetica" w:cs="Arial"/>
                <w:sz w:val="20"/>
                <w:szCs w:val="20"/>
              </w:rPr>
            </w:pPr>
            <w:r w:rsidRPr="001203F8">
              <w:rPr>
                <w:rFonts w:ascii="Helvetica" w:hAnsi="Helvetica" w:cs="Arial"/>
                <w:sz w:val="20"/>
                <w:szCs w:val="20"/>
              </w:rPr>
              <w:t>ETR-IM-050-A2</w:t>
            </w:r>
          </w:p>
        </w:tc>
        <w:tc>
          <w:tcPr>
            <w:tcW w:w="6408" w:type="dxa"/>
            <w:tcBorders>
              <w:right w:val="double" w:sz="4" w:space="0" w:color="auto"/>
            </w:tcBorders>
            <w:vAlign w:val="center"/>
          </w:tcPr>
          <w:p w:rsidR="00FA31B2" w:rsidRDefault="001621BA" w:rsidP="00E2633B">
            <w:pPr>
              <w:rPr>
                <w:rFonts w:ascii="Helvetica" w:hAnsi="Helvetica" w:cs="Arial"/>
                <w:sz w:val="20"/>
                <w:szCs w:val="20"/>
                <w:lang w:val="en-GB"/>
              </w:rPr>
            </w:pPr>
            <w:r w:rsidRPr="001203F8">
              <w:rPr>
                <w:rFonts w:ascii="Helvetica" w:hAnsi="Helvetica" w:cs="Arial"/>
                <w:sz w:val="20"/>
                <w:szCs w:val="20"/>
                <w:lang w:val="en-GB"/>
              </w:rPr>
              <w:t>Reed and Muench method</w:t>
            </w:r>
          </w:p>
        </w:tc>
      </w:tr>
      <w:tr w:rsidR="001621BA" w:rsidRPr="001203F8">
        <w:trPr>
          <w:trHeight w:val="278"/>
        </w:trPr>
        <w:tc>
          <w:tcPr>
            <w:tcW w:w="3060" w:type="dxa"/>
            <w:tcBorders>
              <w:left w:val="double" w:sz="4" w:space="0" w:color="auto"/>
            </w:tcBorders>
            <w:vAlign w:val="center"/>
          </w:tcPr>
          <w:p w:rsidR="00FA31B2" w:rsidRDefault="001621BA" w:rsidP="00E2633B">
            <w:pPr>
              <w:rPr>
                <w:rFonts w:ascii="Helvetica" w:hAnsi="Helvetica" w:cs="Arial"/>
                <w:sz w:val="20"/>
                <w:szCs w:val="20"/>
              </w:rPr>
            </w:pPr>
            <w:r w:rsidRPr="001203F8">
              <w:rPr>
                <w:rFonts w:ascii="Helvetica" w:hAnsi="Helvetica" w:cs="Arial"/>
                <w:sz w:val="20"/>
                <w:szCs w:val="20"/>
              </w:rPr>
              <w:t>ETR-IM-050-F1</w:t>
            </w:r>
          </w:p>
        </w:tc>
        <w:tc>
          <w:tcPr>
            <w:tcW w:w="6408" w:type="dxa"/>
            <w:tcBorders>
              <w:right w:val="double" w:sz="4" w:space="0" w:color="auto"/>
            </w:tcBorders>
            <w:vAlign w:val="center"/>
          </w:tcPr>
          <w:p w:rsidR="00FA31B2" w:rsidRDefault="001621BA" w:rsidP="00E2633B">
            <w:pPr>
              <w:rPr>
                <w:rFonts w:ascii="Helvetica" w:hAnsi="Helvetica" w:cs="Arial"/>
                <w:sz w:val="20"/>
                <w:szCs w:val="20"/>
                <w:lang w:val="en-GB"/>
              </w:rPr>
            </w:pPr>
            <w:r w:rsidRPr="001203F8">
              <w:rPr>
                <w:rFonts w:ascii="Helvetica" w:hAnsi="Helvetica" w:cs="Arial"/>
                <w:sz w:val="20"/>
                <w:szCs w:val="20"/>
                <w:lang w:val="en-GB"/>
              </w:rPr>
              <w:t>Medium Preparation for Poliovirus neutralizing Assay</w:t>
            </w:r>
          </w:p>
        </w:tc>
      </w:tr>
      <w:tr w:rsidR="001621BA" w:rsidRPr="001203F8">
        <w:trPr>
          <w:trHeight w:val="296"/>
        </w:trPr>
        <w:tc>
          <w:tcPr>
            <w:tcW w:w="3060" w:type="dxa"/>
            <w:tcBorders>
              <w:left w:val="double" w:sz="4" w:space="0" w:color="auto"/>
            </w:tcBorders>
            <w:vAlign w:val="center"/>
          </w:tcPr>
          <w:p w:rsidR="00FA31B2" w:rsidRDefault="001621BA" w:rsidP="00E2633B">
            <w:pPr>
              <w:rPr>
                <w:rFonts w:ascii="Helvetica" w:hAnsi="Helvetica" w:cs="Arial"/>
                <w:sz w:val="20"/>
                <w:szCs w:val="20"/>
              </w:rPr>
            </w:pPr>
            <w:r w:rsidRPr="001203F8">
              <w:rPr>
                <w:rFonts w:ascii="Helvetica" w:hAnsi="Helvetica" w:cs="Arial"/>
                <w:sz w:val="20"/>
                <w:szCs w:val="20"/>
              </w:rPr>
              <w:t>ETR-IM-050-F2</w:t>
            </w:r>
          </w:p>
        </w:tc>
        <w:tc>
          <w:tcPr>
            <w:tcW w:w="6408" w:type="dxa"/>
            <w:tcBorders>
              <w:right w:val="double" w:sz="4" w:space="0" w:color="auto"/>
            </w:tcBorders>
            <w:vAlign w:val="center"/>
          </w:tcPr>
          <w:p w:rsidR="00FA31B2" w:rsidRDefault="001621BA" w:rsidP="00E2633B">
            <w:pPr>
              <w:rPr>
                <w:rFonts w:ascii="Helvetica" w:hAnsi="Helvetica" w:cs="Arial"/>
                <w:sz w:val="20"/>
                <w:szCs w:val="20"/>
                <w:lang w:val="en-GB"/>
              </w:rPr>
            </w:pPr>
            <w:r w:rsidRPr="001203F8">
              <w:rPr>
                <w:rFonts w:ascii="Helvetica" w:hAnsi="Helvetica" w:cs="Arial"/>
                <w:sz w:val="20"/>
                <w:szCs w:val="20"/>
                <w:lang w:val="en-GB"/>
              </w:rPr>
              <w:t>HEp-2/HeLa Cell culture preparation</w:t>
            </w:r>
          </w:p>
        </w:tc>
      </w:tr>
      <w:tr w:rsidR="001621BA" w:rsidRPr="001203F8">
        <w:trPr>
          <w:trHeight w:val="296"/>
        </w:trPr>
        <w:tc>
          <w:tcPr>
            <w:tcW w:w="3060" w:type="dxa"/>
            <w:tcBorders>
              <w:left w:val="double" w:sz="4" w:space="0" w:color="auto"/>
            </w:tcBorders>
            <w:vAlign w:val="center"/>
          </w:tcPr>
          <w:p w:rsidR="00FA31B2" w:rsidRDefault="001621BA" w:rsidP="00E2633B">
            <w:pPr>
              <w:rPr>
                <w:rFonts w:ascii="Helvetica" w:hAnsi="Helvetica" w:cs="Arial"/>
                <w:sz w:val="20"/>
                <w:szCs w:val="20"/>
              </w:rPr>
            </w:pPr>
            <w:r w:rsidRPr="001203F8">
              <w:rPr>
                <w:rFonts w:ascii="Helvetica" w:hAnsi="Helvetica" w:cs="Arial"/>
                <w:sz w:val="20"/>
                <w:szCs w:val="20"/>
              </w:rPr>
              <w:t>ETR-IM-050-F3</w:t>
            </w:r>
          </w:p>
        </w:tc>
        <w:tc>
          <w:tcPr>
            <w:tcW w:w="6408" w:type="dxa"/>
            <w:tcBorders>
              <w:right w:val="double" w:sz="4" w:space="0" w:color="auto"/>
            </w:tcBorders>
            <w:vAlign w:val="center"/>
          </w:tcPr>
          <w:p w:rsidR="00FA31B2" w:rsidRDefault="001621BA" w:rsidP="00E2633B">
            <w:pPr>
              <w:rPr>
                <w:rFonts w:ascii="Helvetica" w:hAnsi="Helvetica" w:cs="Arial"/>
                <w:sz w:val="20"/>
                <w:szCs w:val="20"/>
                <w:lang w:val="en-GB"/>
              </w:rPr>
            </w:pPr>
            <w:r w:rsidRPr="001203F8">
              <w:rPr>
                <w:rFonts w:ascii="Helvetica" w:hAnsi="Helvetica" w:cs="Arial"/>
                <w:sz w:val="20"/>
                <w:szCs w:val="20"/>
                <w:lang w:val="en-GB"/>
              </w:rPr>
              <w:t>Reagent preparation for Poliovirus ELISA</w:t>
            </w:r>
          </w:p>
        </w:tc>
      </w:tr>
      <w:tr w:rsidR="001621BA" w:rsidRPr="001203F8">
        <w:trPr>
          <w:trHeight w:val="305"/>
        </w:trPr>
        <w:tc>
          <w:tcPr>
            <w:tcW w:w="3060" w:type="dxa"/>
            <w:tcBorders>
              <w:left w:val="double" w:sz="4" w:space="0" w:color="auto"/>
            </w:tcBorders>
            <w:vAlign w:val="center"/>
          </w:tcPr>
          <w:p w:rsidR="00FA31B2" w:rsidRDefault="001621BA" w:rsidP="00E2633B">
            <w:pPr>
              <w:rPr>
                <w:rFonts w:ascii="Helvetica" w:hAnsi="Helvetica" w:cs="Arial"/>
                <w:sz w:val="20"/>
                <w:szCs w:val="20"/>
              </w:rPr>
            </w:pPr>
            <w:r w:rsidRPr="001203F8">
              <w:rPr>
                <w:rFonts w:ascii="Helvetica" w:hAnsi="Helvetica" w:cs="Arial"/>
                <w:sz w:val="20"/>
                <w:szCs w:val="20"/>
              </w:rPr>
              <w:t>ETR-IM-050-F4</w:t>
            </w:r>
          </w:p>
        </w:tc>
        <w:tc>
          <w:tcPr>
            <w:tcW w:w="6408" w:type="dxa"/>
            <w:tcBorders>
              <w:right w:val="double" w:sz="4" w:space="0" w:color="auto"/>
            </w:tcBorders>
            <w:vAlign w:val="center"/>
          </w:tcPr>
          <w:p w:rsidR="00FA31B2" w:rsidRDefault="001621BA" w:rsidP="00E2633B">
            <w:pPr>
              <w:rPr>
                <w:rFonts w:ascii="Helvetica" w:hAnsi="Helvetica" w:cs="Arial"/>
                <w:sz w:val="20"/>
                <w:szCs w:val="20"/>
                <w:lang w:val="en-GB"/>
              </w:rPr>
            </w:pPr>
            <w:r w:rsidRPr="001203F8">
              <w:rPr>
                <w:rFonts w:ascii="Helvetica" w:hAnsi="Helvetica" w:cs="Arial"/>
                <w:sz w:val="20"/>
                <w:szCs w:val="20"/>
                <w:lang w:val="en-GB"/>
              </w:rPr>
              <w:t>Identification of poliovirus isolates</w:t>
            </w:r>
          </w:p>
        </w:tc>
      </w:tr>
      <w:tr w:rsidR="001621BA" w:rsidRPr="001203F8">
        <w:trPr>
          <w:trHeight w:val="260"/>
        </w:trPr>
        <w:tc>
          <w:tcPr>
            <w:tcW w:w="3060" w:type="dxa"/>
            <w:tcBorders>
              <w:left w:val="double" w:sz="4" w:space="0" w:color="auto"/>
              <w:bottom w:val="double" w:sz="4" w:space="0" w:color="auto"/>
            </w:tcBorders>
            <w:vAlign w:val="center"/>
          </w:tcPr>
          <w:p w:rsidR="00FA31B2" w:rsidRDefault="001621BA" w:rsidP="00E2633B">
            <w:pPr>
              <w:rPr>
                <w:rFonts w:ascii="Helvetica" w:hAnsi="Helvetica" w:cs="Arial"/>
                <w:sz w:val="20"/>
                <w:szCs w:val="20"/>
              </w:rPr>
            </w:pPr>
            <w:r w:rsidRPr="001203F8">
              <w:rPr>
                <w:rFonts w:ascii="Helvetica" w:hAnsi="Helvetica" w:cs="Arial"/>
                <w:sz w:val="20"/>
                <w:szCs w:val="20"/>
              </w:rPr>
              <w:t>ETR-IM-050-F5</w:t>
            </w:r>
          </w:p>
        </w:tc>
        <w:tc>
          <w:tcPr>
            <w:tcW w:w="6408" w:type="dxa"/>
            <w:tcBorders>
              <w:bottom w:val="double" w:sz="4" w:space="0" w:color="auto"/>
              <w:right w:val="double" w:sz="4" w:space="0" w:color="auto"/>
            </w:tcBorders>
            <w:vAlign w:val="center"/>
          </w:tcPr>
          <w:p w:rsidR="00FA31B2" w:rsidRDefault="001621BA" w:rsidP="00E2633B">
            <w:pPr>
              <w:rPr>
                <w:rFonts w:ascii="Helvetica" w:hAnsi="Helvetica" w:cs="Arial"/>
                <w:sz w:val="20"/>
                <w:szCs w:val="20"/>
                <w:lang w:val="en-GB"/>
              </w:rPr>
            </w:pPr>
            <w:r w:rsidRPr="001203F8">
              <w:rPr>
                <w:rFonts w:ascii="Helvetica" w:hAnsi="Helvetica" w:cs="Arial"/>
                <w:sz w:val="20"/>
                <w:szCs w:val="20"/>
                <w:lang w:val="en-GB"/>
              </w:rPr>
              <w:t>Poliovirus ELISA Worksheet</w:t>
            </w:r>
          </w:p>
        </w:tc>
      </w:tr>
    </w:tbl>
    <w:p w:rsidR="00FA31B2" w:rsidRDefault="001621BA" w:rsidP="00E2633B">
      <w:pPr>
        <w:rPr>
          <w:rFonts w:ascii="Helvetica" w:hAnsi="Helvetica" w:cs="Arial"/>
          <w:sz w:val="20"/>
          <w:szCs w:val="20"/>
        </w:rPr>
      </w:pPr>
      <w:r w:rsidRPr="001203F8">
        <w:rPr>
          <w:rFonts w:ascii="Helvetica" w:hAnsi="Helvetica" w:cs="Arial"/>
          <w:b/>
          <w:bCs/>
          <w:sz w:val="20"/>
          <w:szCs w:val="20"/>
        </w:rPr>
        <w:t>SOP Revision History-</w:t>
      </w:r>
      <w:r w:rsidRPr="001203F8">
        <w:rPr>
          <w:rFonts w:ascii="Helvetica" w:hAnsi="Helvetica" w:cs="Arial"/>
          <w:sz w:val="20"/>
          <w:szCs w:val="20"/>
        </w:rPr>
        <w:t xml:space="preserve"> </w:t>
      </w:r>
    </w:p>
    <w:tbl>
      <w:tblPr>
        <w:tblW w:w="0" w:type="auto"/>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3060"/>
        <w:gridCol w:w="4466"/>
        <w:gridCol w:w="1942"/>
      </w:tblGrid>
      <w:tr w:rsidR="001621BA" w:rsidRPr="001203F8">
        <w:trPr>
          <w:trHeight w:val="420"/>
        </w:trPr>
        <w:tc>
          <w:tcPr>
            <w:tcW w:w="3060" w:type="dxa"/>
            <w:tcBorders>
              <w:top w:val="double" w:sz="4" w:space="0" w:color="auto"/>
            </w:tcBorders>
            <w:vAlign w:val="center"/>
          </w:tcPr>
          <w:p w:rsidR="001621BA" w:rsidRPr="001203F8" w:rsidRDefault="001621BA" w:rsidP="00C77AE3">
            <w:pPr>
              <w:rPr>
                <w:rFonts w:ascii="Helvetica" w:hAnsi="Helvetica"/>
                <w:b/>
                <w:bCs/>
                <w:sz w:val="20"/>
                <w:szCs w:val="20"/>
              </w:rPr>
            </w:pPr>
            <w:r w:rsidRPr="001203F8">
              <w:rPr>
                <w:rFonts w:ascii="Helvetica" w:hAnsi="Helvetica"/>
                <w:b/>
                <w:bCs/>
                <w:sz w:val="20"/>
                <w:szCs w:val="20"/>
              </w:rPr>
              <w:t>Version Number</w:t>
            </w:r>
          </w:p>
        </w:tc>
        <w:tc>
          <w:tcPr>
            <w:tcW w:w="4466" w:type="dxa"/>
            <w:tcBorders>
              <w:top w:val="double" w:sz="4" w:space="0" w:color="auto"/>
            </w:tcBorders>
            <w:vAlign w:val="center"/>
          </w:tcPr>
          <w:p w:rsidR="00FA31B2" w:rsidRDefault="001621BA">
            <w:pPr>
              <w:rPr>
                <w:rFonts w:ascii="Helvetica" w:hAnsi="Helvetica"/>
                <w:b/>
                <w:bCs/>
                <w:sz w:val="20"/>
                <w:szCs w:val="20"/>
              </w:rPr>
            </w:pPr>
            <w:r w:rsidRPr="001203F8">
              <w:rPr>
                <w:rFonts w:ascii="Helvetica" w:hAnsi="Helvetica"/>
                <w:b/>
                <w:bCs/>
                <w:sz w:val="20"/>
                <w:szCs w:val="20"/>
              </w:rPr>
              <w:t>Brief Description of Changes</w:t>
            </w:r>
          </w:p>
        </w:tc>
        <w:tc>
          <w:tcPr>
            <w:tcW w:w="1942" w:type="dxa"/>
            <w:tcBorders>
              <w:top w:val="double" w:sz="4" w:space="0" w:color="auto"/>
            </w:tcBorders>
            <w:vAlign w:val="center"/>
          </w:tcPr>
          <w:p w:rsidR="00FA31B2" w:rsidRDefault="001621BA">
            <w:pPr>
              <w:rPr>
                <w:rFonts w:ascii="Helvetica" w:hAnsi="Helvetica" w:cs="Arial"/>
                <w:b/>
                <w:sz w:val="20"/>
                <w:szCs w:val="20"/>
              </w:rPr>
            </w:pPr>
            <w:r w:rsidRPr="00162212">
              <w:rPr>
                <w:rFonts w:ascii="Helvetica" w:hAnsi="Helvetica" w:cs="Arial"/>
                <w:b/>
                <w:sz w:val="20"/>
                <w:szCs w:val="20"/>
              </w:rPr>
              <w:t>Effective Date</w:t>
            </w:r>
          </w:p>
        </w:tc>
      </w:tr>
      <w:tr w:rsidR="001621BA" w:rsidRPr="001203F8">
        <w:trPr>
          <w:trHeight w:val="368"/>
        </w:trPr>
        <w:tc>
          <w:tcPr>
            <w:tcW w:w="3060" w:type="dxa"/>
            <w:tcBorders>
              <w:bottom w:val="double" w:sz="4" w:space="0" w:color="auto"/>
            </w:tcBorders>
            <w:vAlign w:val="center"/>
          </w:tcPr>
          <w:p w:rsidR="00FA31B2" w:rsidRDefault="001621BA" w:rsidP="00E2633B">
            <w:pPr>
              <w:rPr>
                <w:rFonts w:ascii="Helvetica" w:hAnsi="Helvetica" w:cs="Arial"/>
                <w:sz w:val="20"/>
                <w:szCs w:val="20"/>
              </w:rPr>
            </w:pPr>
            <w:r w:rsidRPr="001203F8">
              <w:rPr>
                <w:rFonts w:ascii="Helvetica" w:hAnsi="Helvetica" w:cs="Arial"/>
                <w:sz w:val="20"/>
                <w:szCs w:val="20"/>
              </w:rPr>
              <w:t>ETR-IM-050-00</w:t>
            </w:r>
          </w:p>
        </w:tc>
        <w:tc>
          <w:tcPr>
            <w:tcW w:w="4466" w:type="dxa"/>
            <w:tcBorders>
              <w:bottom w:val="double" w:sz="4" w:space="0" w:color="auto"/>
            </w:tcBorders>
            <w:vAlign w:val="center"/>
          </w:tcPr>
          <w:p w:rsidR="001621BA" w:rsidRPr="001203F8" w:rsidRDefault="001621BA" w:rsidP="00C77AE3">
            <w:pPr>
              <w:rPr>
                <w:rFonts w:ascii="Helvetica" w:hAnsi="Helvetica" w:cs="Arial"/>
                <w:sz w:val="20"/>
                <w:szCs w:val="20"/>
              </w:rPr>
            </w:pPr>
            <w:r w:rsidRPr="001203F8">
              <w:rPr>
                <w:rFonts w:ascii="Helvetica" w:hAnsi="Helvetica" w:cs="Arial"/>
                <w:sz w:val="20"/>
                <w:szCs w:val="20"/>
              </w:rPr>
              <w:t>New SOP</w:t>
            </w:r>
          </w:p>
        </w:tc>
        <w:tc>
          <w:tcPr>
            <w:tcW w:w="1942" w:type="dxa"/>
            <w:tcBorders>
              <w:bottom w:val="double" w:sz="4" w:space="0" w:color="auto"/>
            </w:tcBorders>
            <w:vAlign w:val="center"/>
          </w:tcPr>
          <w:p w:rsidR="00FA31B2" w:rsidRDefault="00FA31B2" w:rsidP="00E2633B">
            <w:pPr>
              <w:rPr>
                <w:rFonts w:ascii="Helvetica" w:hAnsi="Helvetica" w:cs="Arial"/>
                <w:sz w:val="20"/>
                <w:szCs w:val="20"/>
              </w:rPr>
            </w:pPr>
          </w:p>
        </w:tc>
      </w:tr>
    </w:tbl>
    <w:p w:rsidR="001621BA" w:rsidRDefault="001621BA" w:rsidP="00C77AE3">
      <w:pPr>
        <w:rPr>
          <w:rFonts w:ascii="Helvetica" w:hAnsi="Helvetica" w:cs="Arial"/>
          <w:sz w:val="20"/>
          <w:szCs w:val="20"/>
        </w:rPr>
        <w:sectPr w:rsidR="001621BA" w:rsidSect="001621BA">
          <w:headerReference w:type="default" r:id="rId133"/>
          <w:pgSz w:w="12240" w:h="15840"/>
          <w:pgMar w:top="720" w:right="1440" w:bottom="720" w:left="1440" w:header="720" w:footer="720" w:gutter="0"/>
          <w:cols w:space="720"/>
          <w:docGrid w:linePitch="360"/>
        </w:sectPr>
      </w:pPr>
    </w:p>
    <w:p w:rsidR="00FA31B2" w:rsidRDefault="001621BA" w:rsidP="00E2633B">
      <w:pPr>
        <w:rPr>
          <w:rFonts w:ascii="Helvetica" w:hAnsi="Helvetica" w:cs="StempelGaramond-Bold"/>
          <w:b/>
          <w:bCs/>
          <w:lang w:bidi="th-TH"/>
        </w:rPr>
      </w:pPr>
      <w:r w:rsidRPr="000A55F0">
        <w:rPr>
          <w:rFonts w:ascii="Helvetica" w:hAnsi="Helvetica" w:cs="StempelGaramond-Bold"/>
          <w:b/>
          <w:bCs/>
          <w:lang w:bidi="th-TH"/>
        </w:rPr>
        <w:t>Titration of laboratory quality control standard</w:t>
      </w:r>
    </w:p>
    <w:p w:rsidR="00FA31B2" w:rsidRDefault="001621BA">
      <w:pPr>
        <w:rPr>
          <w:rFonts w:ascii="Helvetica" w:hAnsi="Helvetica" w:cs="Arial"/>
          <w:sz w:val="20"/>
          <w:szCs w:val="20"/>
        </w:rPr>
      </w:pPr>
      <w:r w:rsidRPr="001203F8">
        <w:rPr>
          <w:rFonts w:ascii="Helvetica" w:hAnsi="Helvetica" w:cs="Arial"/>
          <w:sz w:val="20"/>
          <w:szCs w:val="20"/>
        </w:rPr>
        <w:t>Before being accepted for routine use, the titer for the quality-control standard must be shown to be reproducible on at least three separate occasions when tested in parallel with the same NIBSC reference standard that is used to validate the titer on all three occasions. The expected titers for the NIBSC reference standard are:</w:t>
      </w:r>
    </w:p>
    <w:p w:rsidR="00FA31B2" w:rsidRDefault="001621BA" w:rsidP="00E2633B">
      <w:pPr>
        <w:rPr>
          <w:rFonts w:ascii="Helvetica" w:hAnsi="Helvetica" w:cs="Arial"/>
          <w:sz w:val="20"/>
          <w:szCs w:val="20"/>
        </w:rPr>
      </w:pPr>
      <w:r w:rsidRPr="001203F8">
        <w:rPr>
          <w:rFonts w:ascii="Helvetica" w:hAnsi="Helvetica" w:cs="Arial"/>
          <w:sz w:val="20"/>
          <w:szCs w:val="20"/>
        </w:rPr>
        <w:t>− Sabin type 1: 5.1 log 10 TCID50/0.1ml in RD cells and 4.9 log 10 TCID50/0.1 ml in L20B cells;</w:t>
      </w:r>
    </w:p>
    <w:p w:rsidR="00FA31B2" w:rsidRDefault="001621BA" w:rsidP="00E2633B">
      <w:pPr>
        <w:rPr>
          <w:rFonts w:ascii="Helvetica" w:hAnsi="Helvetica" w:cs="Arial"/>
          <w:sz w:val="20"/>
          <w:szCs w:val="20"/>
        </w:rPr>
      </w:pPr>
      <w:r w:rsidRPr="001203F8">
        <w:rPr>
          <w:rFonts w:ascii="Helvetica" w:hAnsi="Helvetica" w:cs="Arial"/>
          <w:sz w:val="20"/>
          <w:szCs w:val="20"/>
        </w:rPr>
        <w:t>− Sabin type 2: 5.1 log 10 TCID50/0.1ml in RD cells and 4.8 log 10 TCID50/0.1ml in L20B cells;</w:t>
      </w:r>
    </w:p>
    <w:p w:rsidR="00FA31B2" w:rsidRDefault="001621BA" w:rsidP="00E2633B">
      <w:pPr>
        <w:rPr>
          <w:rFonts w:ascii="Helvetica" w:hAnsi="Helvetica" w:cs="Arial"/>
          <w:sz w:val="20"/>
          <w:szCs w:val="20"/>
        </w:rPr>
      </w:pPr>
      <w:r w:rsidRPr="001203F8">
        <w:rPr>
          <w:rFonts w:ascii="Helvetica" w:hAnsi="Helvetica" w:cs="Arial"/>
          <w:sz w:val="20"/>
          <w:szCs w:val="20"/>
        </w:rPr>
        <w:t>− Sabin type 3: 5.3 log 10 TCID50/0.1ml in RD cells and 4.9 log 10 TCID50/0.1ml in L20B cells.</w:t>
      </w:r>
    </w:p>
    <w:p w:rsidR="001621BA" w:rsidRPr="001203F8" w:rsidRDefault="001621BA" w:rsidP="00C77AE3">
      <w:pPr>
        <w:rPr>
          <w:rFonts w:ascii="Helvetica" w:hAnsi="Helvetica" w:cs="Arial"/>
          <w:sz w:val="20"/>
          <w:szCs w:val="20"/>
        </w:rPr>
      </w:pPr>
      <w:r w:rsidRPr="001203F8">
        <w:rPr>
          <w:rFonts w:ascii="Helvetica" w:hAnsi="Helvetica" w:cs="Arial"/>
          <w:sz w:val="20"/>
          <w:szCs w:val="20"/>
        </w:rPr>
        <w:t>The titer of the quality-control standard is likely to be higher than the NIBSC reference standard; both titers should not vary by more than +/- 0.5 log 10 when tested on the three occasions. Once these criteria are met, the expected titer to be assigned to the laboratory quality-control standard will be the average of the titers obtained on those three occasions.</w:t>
      </w:r>
    </w:p>
    <w:p w:rsidR="001C562A" w:rsidRDefault="001C562A" w:rsidP="00E2633B">
      <w:pPr>
        <w:rPr>
          <w:rFonts w:ascii="Helvetica" w:hAnsi="Helvetica" w:cs="Arial-BoldMT"/>
          <w:b/>
          <w:bCs/>
          <w:sz w:val="20"/>
          <w:szCs w:val="20"/>
          <w:lang w:bidi="th-TH"/>
        </w:rPr>
      </w:pPr>
    </w:p>
    <w:p w:rsidR="00FA31B2" w:rsidRDefault="001621BA" w:rsidP="00E2633B">
      <w:pPr>
        <w:rPr>
          <w:rFonts w:ascii="Helvetica" w:hAnsi="Helvetica" w:cs="Arial-BoldMT"/>
          <w:b/>
          <w:bCs/>
          <w:sz w:val="20"/>
          <w:szCs w:val="20"/>
          <w:lang w:bidi="th-TH"/>
        </w:rPr>
      </w:pPr>
      <w:r w:rsidRPr="001203F8">
        <w:rPr>
          <w:rFonts w:ascii="Helvetica" w:hAnsi="Helvetica" w:cs="Arial-BoldMT"/>
          <w:b/>
          <w:bCs/>
          <w:sz w:val="20"/>
          <w:szCs w:val="20"/>
          <w:lang w:bidi="th-TH"/>
        </w:rPr>
        <w:t>Plate layout for titration of laboratory quality control standard</w:t>
      </w:r>
    </w:p>
    <w:p w:rsidR="00FA31B2" w:rsidRDefault="00EA4E6A" w:rsidP="00E2633B">
      <w:pPr>
        <w:rPr>
          <w:rFonts w:ascii="Helvetica" w:hAnsi="Helvetica" w:cs="Arial-BoldMT"/>
          <w:b/>
          <w:bCs/>
          <w:sz w:val="20"/>
          <w:szCs w:val="20"/>
          <w:lang w:bidi="th-TH"/>
        </w:rPr>
      </w:pPr>
      <w:r>
        <w:rPr>
          <w:noProof/>
        </w:rPr>
        <mc:AlternateContent>
          <mc:Choice Requires="wpg">
            <w:drawing>
              <wp:anchor distT="0" distB="0" distL="114300" distR="114300" simplePos="0" relativeHeight="251594752" behindDoc="0" locked="0" layoutInCell="1" allowOverlap="1" wp14:anchorId="7CEA0FF3" wp14:editId="3A72DE61">
                <wp:simplePos x="0" y="0"/>
                <wp:positionH relativeFrom="character">
                  <wp:posOffset>0</wp:posOffset>
                </wp:positionH>
                <wp:positionV relativeFrom="line">
                  <wp:posOffset>0</wp:posOffset>
                </wp:positionV>
                <wp:extent cx="3703320" cy="2438400"/>
                <wp:effectExtent l="0" t="0" r="5080" b="0"/>
                <wp:wrapNone/>
                <wp:docPr id="569" name="Group 15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703320" cy="2438400"/>
                          <a:chOff x="870" y="398"/>
                          <a:chExt cx="5832" cy="3840"/>
                        </a:xfrm>
                      </wpg:grpSpPr>
                      <wps:wsp>
                        <wps:cNvPr id="570" name="AutoShape 156"/>
                        <wps:cNvSpPr>
                          <a:spLocks noChangeAspect="1" noChangeArrowheads="1" noTextEdit="1"/>
                        </wps:cNvSpPr>
                        <wps:spPr bwMode="auto">
                          <a:xfrm>
                            <a:off x="870" y="398"/>
                            <a:ext cx="5832" cy="384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71" name="Picture 157"/>
                          <pic:cNvPicPr>
                            <a:picLocks noChangeAspect="1" noChangeArrowheads="1"/>
                          </pic:cNvPicPr>
                        </pic:nvPicPr>
                        <pic:blipFill>
                          <a:blip r:embed="rId134">
                            <a:extLst>
                              <a:ext uri="{28A0092B-C50C-407E-A947-70E740481C1C}">
                                <a14:useLocalDpi xmlns:a14="http://schemas.microsoft.com/office/drawing/2010/main" val="0"/>
                              </a:ext>
                            </a:extLst>
                          </a:blip>
                          <a:srcRect l="11475" t="7974" r="5647" b="4671"/>
                          <a:stretch>
                            <a:fillRect/>
                          </a:stretch>
                        </pic:blipFill>
                        <pic:spPr bwMode="auto">
                          <a:xfrm>
                            <a:off x="945" y="398"/>
                            <a:ext cx="5757" cy="384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id="Group 155" o:spid="_x0000_s1026" style="position:absolute;margin-left:0;margin-top:0;width:291.6pt;height:192pt;z-index:251594752;mso-position-horizontal-relative:char;mso-position-vertical-relative:line" coordorigin="870,398" coordsize="5832,3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">
                <o:lock v:ext="edit" aspectratio="t"/>
                <v:rect id="AutoShape 156" o:spid="_x0000_s1027" style="position:absolute;left:870;top:398;width:5832;height:3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0R2wwAA&#10;ANwAAAAPAAAAZHJzL2Rvd25yZXYueG1sRE9Na8JAEL0X+h+WKXgR3VjQljQbKYI0SEGaVM9DdpqE&#10;Zmdjdk3iv3cPhR4f7zvZTqYVA/WusaxgtYxAEJdWN1wp+C72i1cQziNrbC2Tghs52KaPDwnG2o78&#10;RUPuKxFC2MWooPa+i6V0ZU0G3dJ2xIH7sb1BH2BfSd3jGMJNK5+jaCMNNhwaauxoV1P5m1+NgrE8&#10;Dufi80Me5+fM8iW77PLTQanZ0/T+BsLT5P/Ff+5MK1i/hPnhTDgCMr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0R2wwAAANwAAAAPAAAAAAAAAAAAAAAAAJcCAABkcnMvZG93&#10;bnJldi54bWxQSwUGAAAAAAQABAD1AAAAhwMAAAAA&#10;" filled="f" stroked="f">
                  <o:lock v:ext="edit" aspectratio="t" text="t"/>
                </v:rect>
                <v:shape id="Picture 157" o:spid="_x0000_s1028" type="#_x0000_t75" style="position:absolute;left:945;top:398;width:5757;height:3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g&#10;6sjGAAAA3AAAAA8AAABkcnMvZG93bnJldi54bWxEj91qwkAUhO8LvsNyhN7VTQqtGl1FpLWlpeLv&#10;/TF7TILZsyG7jcnbdwuCl8PMfMNM560pRUO1KywriAcRCOLU6oIzBYf9+9MIhPPIGkvLpKAjB/NZ&#10;72GKibZX3lKz85kIEHYJKsi9rxIpXZqTQTewFXHwzrY26IOsM6lrvAa4KeVzFL1KgwWHhRwrWuaU&#10;Xna/RsFmvTp1zX4t374X8ao7HX4+jl9jpR777WICwlPr7+Fb+1MreBnG8H8mHAE5+w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iDqyMYAAADcAAAADwAAAAAAAAAAAAAAAACc&#10;AgAAZHJzL2Rvd25yZXYueG1sUEsFBgAAAAAEAAQA9wAAAI8DAAAAAA==&#10;">
                  <v:imagedata r:id="rId135" o:title="" croptop="5226f" cropbottom="3061f" cropleft="7520f" cropright="3701f"/>
                </v:shape>
                <w10:wrap anchory="line"/>
              </v:group>
            </w:pict>
          </mc:Fallback>
        </mc:AlternateContent>
      </w:r>
      <w:r w:rsidR="004F010A">
        <w:rPr>
          <w:rFonts w:ascii="Helvetica" w:hAnsi="Helvetica" w:cs="Arial-BoldMT"/>
          <w:b/>
          <w:bCs/>
          <w:noProof/>
          <w:sz w:val="20"/>
          <w:szCs w:val="20"/>
        </w:rPr>
        <w:drawing>
          <wp:inline distT="0" distB="0" distL="0" distR="0" wp14:anchorId="63CA07E0" wp14:editId="589D1801">
            <wp:extent cx="3700780" cy="2386330"/>
            <wp:effectExtent l="0" t="0" r="0" b="0"/>
            <wp:docPr id="1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cstate="print"/>
                    <a:srcRect t="-99977" b="99977"/>
                    <a:stretch>
                      <a:fillRect/>
                    </a:stretch>
                  </pic:blipFill>
                  <pic:spPr bwMode="auto">
                    <a:xfrm>
                      <a:off x="0" y="0"/>
                      <a:ext cx="3700780" cy="2386330"/>
                    </a:xfrm>
                    <a:prstGeom prst="rect">
                      <a:avLst/>
                    </a:prstGeom>
                    <a:noFill/>
                    <a:ln w="9525">
                      <a:noFill/>
                      <a:miter lim="800000"/>
                      <a:headEnd/>
                      <a:tailEnd/>
                    </a:ln>
                  </pic:spPr>
                </pic:pic>
              </a:graphicData>
            </a:graphic>
          </wp:inline>
        </w:drawing>
      </w:r>
    </w:p>
    <w:p w:rsidR="00FA31B2" w:rsidRDefault="001621BA" w:rsidP="00E2633B">
      <w:pPr>
        <w:rPr>
          <w:rFonts w:ascii="Helvetica" w:hAnsi="Helvetica" w:cs="Arial-BoldMT"/>
          <w:b/>
          <w:bCs/>
          <w:sz w:val="20"/>
          <w:szCs w:val="20"/>
          <w:lang w:bidi="th-TH"/>
        </w:rPr>
      </w:pPr>
      <w:r w:rsidRPr="001203F8">
        <w:rPr>
          <w:rFonts w:ascii="Helvetica" w:hAnsi="Helvetica" w:cs="Arial-BoldMT"/>
          <w:b/>
          <w:bCs/>
          <w:sz w:val="20"/>
          <w:szCs w:val="20"/>
          <w:lang w:bidi="th-TH"/>
        </w:rPr>
        <w:t>Example of results of titration of Sabin poliovirus reference standard</w:t>
      </w:r>
    </w:p>
    <w:p w:rsidR="00FA31B2" w:rsidRDefault="00EA4E6A" w:rsidP="00E2633B">
      <w:pPr>
        <w:rPr>
          <w:rFonts w:ascii="Helvetica" w:hAnsi="Helvetica" w:cs="Arial-BoldMT"/>
          <w:b/>
          <w:bCs/>
          <w:sz w:val="20"/>
          <w:szCs w:val="20"/>
          <w:lang w:bidi="th-TH"/>
        </w:rPr>
      </w:pPr>
      <w:r>
        <w:rPr>
          <w:noProof/>
        </w:rPr>
        <mc:AlternateContent>
          <mc:Choice Requires="wpg">
            <w:drawing>
              <wp:anchor distT="0" distB="0" distL="114300" distR="114300" simplePos="0" relativeHeight="251595776" behindDoc="0" locked="0" layoutInCell="1" allowOverlap="1" wp14:anchorId="1DAED354" wp14:editId="56EE05BF">
                <wp:simplePos x="0" y="0"/>
                <wp:positionH relativeFrom="character">
                  <wp:posOffset>0</wp:posOffset>
                </wp:positionH>
                <wp:positionV relativeFrom="line">
                  <wp:posOffset>0</wp:posOffset>
                </wp:positionV>
                <wp:extent cx="3654425" cy="2324100"/>
                <wp:effectExtent l="0" t="0" r="3175" b="0"/>
                <wp:wrapNone/>
                <wp:docPr id="566" name="Group 1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3654425" cy="2324100"/>
                          <a:chOff x="525" y="123"/>
                          <a:chExt cx="5755" cy="3660"/>
                        </a:xfrm>
                      </wpg:grpSpPr>
                      <wps:wsp>
                        <wps:cNvPr id="567" name="AutoShape 159"/>
                        <wps:cNvSpPr>
                          <a:spLocks noChangeAspect="1" noChangeArrowheads="1" noTextEdit="1"/>
                        </wps:cNvSpPr>
                        <wps:spPr bwMode="auto">
                          <a:xfrm>
                            <a:off x="525" y="123"/>
                            <a:ext cx="5755" cy="366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68" name="Picture 160"/>
                          <pic:cNvPicPr>
                            <a:picLocks noChangeAspect="1" noChangeArrowheads="1"/>
                          </pic:cNvPicPr>
                        </pic:nvPicPr>
                        <pic:blipFill>
                          <a:blip r:embed="rId137">
                            <a:extLst>
                              <a:ext uri="{28A0092B-C50C-407E-A947-70E740481C1C}">
                                <a14:useLocalDpi xmlns:a14="http://schemas.microsoft.com/office/drawing/2010/main" val="0"/>
                              </a:ext>
                            </a:extLst>
                          </a:blip>
                          <a:srcRect l="8134" t="2756" r="6349" b="15233"/>
                          <a:stretch>
                            <a:fillRect/>
                          </a:stretch>
                        </pic:blipFill>
                        <pic:spPr bwMode="auto">
                          <a:xfrm>
                            <a:off x="600" y="123"/>
                            <a:ext cx="5665" cy="366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id="Group 158" o:spid="_x0000_s1026" style="position:absolute;margin-left:0;margin-top:0;width:287.75pt;height:183pt;z-index:251595776;mso-position-horizontal-relative:char;mso-position-vertical-relative:line" coordorigin="525,123" coordsize="5755,36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">
                <o:lock v:ext="edit" aspectratio="t"/>
                <v:rect id="AutoShape 159" o:spid="_x0000_s1027" style="position:absolute;left:525;top:123;width:5755;height:36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y0rfxQAA&#10;ANwAAAAPAAAAZHJzL2Rvd25yZXYueG1sRI/dasJAFITvC32H5Qi9kbqx4A+pqxRBGkQQo/X6kD1N&#10;gtmzMbtN4tu7gtDLYWa+YRar3lSipcaVlhWMRxEI4szqknMFp+PmfQ7CeWSNlWVScCMHq+XrywJj&#10;bTs+UJv6XAQIuxgVFN7XsZQuK8igG9maOHi/tjHog2xyqRvsAtxU8iOKptJgyWGhwJrWBWWX9M8o&#10;6LJ9ez7uvuV+eE4sX5PrOv3ZKvU26L8+QXjq/X/42U60gsl0Bo8z4QjI5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fLSt/FAAAA3AAAAA8AAAAAAAAAAAAAAAAAlwIAAGRycy9k&#10;b3ducmV2LnhtbFBLBQYAAAAABAAEAPUAAACJAwAAAAA=&#10;" filled="f" stroked="f">
                  <o:lock v:ext="edit" aspectratio="t" text="t"/>
                </v:rect>
                <v:shape id="Picture 160" o:spid="_x0000_s1028" type="#_x0000_t75" style="position:absolute;left:600;top:123;width:5665;height:3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D&#10;RsfCAAAA3AAAAA8AAABkcnMvZG93bnJldi54bWxET8uKwjAU3QvzD+EKsxFNLfigGmUYZkBw42Ng&#10;cHdprk21uSlNqvXvzUJweTjv5bqzlbhR40vHCsajBARx7nTJhYK/4+9wDsIHZI2VY1LwIA/r1Udv&#10;iZl2d97T7RAKEUPYZ6jAhFBnUvrckEU/cjVx5M6usRgibAqpG7zHcFvJNEmm0mLJscFgTd+G8uuh&#10;tQpO2+tlk16Kejem/1maUPtj2oFSn/3uawEiUBfe4pd7oxVMpnFtPBOPgFw9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cA0bHwgAAANwAAAAPAAAAAAAAAAAAAAAAAJwCAABk&#10;cnMvZG93bnJldi54bWxQSwUGAAAAAAQABAD3AAAAiwMAAAAA&#10;">
                  <v:imagedata r:id="rId138" o:title="" croptop="1806f" cropbottom="9983f" cropleft="5331f" cropright="4161f"/>
                </v:shape>
                <w10:wrap anchory="line"/>
              </v:group>
            </w:pict>
          </mc:Fallback>
        </mc:AlternateContent>
      </w:r>
      <w:r w:rsidR="004F010A">
        <w:rPr>
          <w:rFonts w:ascii="Helvetica" w:hAnsi="Helvetica" w:cs="Arial-BoldMT"/>
          <w:b/>
          <w:bCs/>
          <w:noProof/>
          <w:sz w:val="20"/>
          <w:szCs w:val="20"/>
        </w:rPr>
        <w:drawing>
          <wp:inline distT="0" distB="0" distL="0" distR="0" wp14:anchorId="045F4E20" wp14:editId="5744DE04">
            <wp:extent cx="3650615" cy="2307590"/>
            <wp:effectExtent l="0" t="0" r="0" b="0"/>
            <wp:docPr id="1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cstate="print"/>
                    <a:srcRect t="-99977" b="99977"/>
                    <a:stretch>
                      <a:fillRect/>
                    </a:stretch>
                  </pic:blipFill>
                  <pic:spPr bwMode="auto">
                    <a:xfrm>
                      <a:off x="0" y="0"/>
                      <a:ext cx="3650615" cy="2307590"/>
                    </a:xfrm>
                    <a:prstGeom prst="rect">
                      <a:avLst/>
                    </a:prstGeom>
                    <a:noFill/>
                    <a:ln w="9525">
                      <a:noFill/>
                      <a:miter lim="800000"/>
                      <a:headEnd/>
                      <a:tailEnd/>
                    </a:ln>
                  </pic:spPr>
                </pic:pic>
              </a:graphicData>
            </a:graphic>
          </wp:inline>
        </w:drawing>
      </w:r>
    </w:p>
    <w:p w:rsidR="001C562A" w:rsidRDefault="001C562A" w:rsidP="00E2633B">
      <w:pPr>
        <w:rPr>
          <w:rFonts w:ascii="Helvetica" w:hAnsi="Helvetica" w:cs="StempelGaramond-Bold"/>
          <w:b/>
          <w:bCs/>
          <w:sz w:val="20"/>
          <w:szCs w:val="20"/>
          <w:lang w:bidi="th-TH"/>
        </w:rPr>
      </w:pPr>
    </w:p>
    <w:p w:rsidR="00FA31B2" w:rsidRDefault="001621BA" w:rsidP="00E2633B">
      <w:pPr>
        <w:rPr>
          <w:rFonts w:ascii="Helvetica" w:hAnsi="Helvetica" w:cs="StempelGaramond-Bold"/>
          <w:b/>
          <w:bCs/>
          <w:sz w:val="20"/>
          <w:szCs w:val="20"/>
          <w:lang w:bidi="th-TH"/>
        </w:rPr>
      </w:pPr>
      <w:r w:rsidRPr="001203F8">
        <w:rPr>
          <w:rFonts w:ascii="Helvetica" w:hAnsi="Helvetica" w:cs="StempelGaramond-Bold"/>
          <w:b/>
          <w:bCs/>
          <w:sz w:val="20"/>
          <w:szCs w:val="20"/>
          <w:lang w:bidi="th-TH"/>
        </w:rPr>
        <w:t>Calculation of the virus titre by the Kärber formula</w:t>
      </w:r>
    </w:p>
    <w:p w:rsidR="00FA31B2" w:rsidRDefault="001621BA" w:rsidP="00E2633B">
      <w:pPr>
        <w:rPr>
          <w:rFonts w:ascii="Helvetica" w:hAnsi="Helvetica" w:cs="StempelGaramond-Roman"/>
          <w:sz w:val="20"/>
          <w:szCs w:val="20"/>
          <w:lang w:bidi="th-TH"/>
        </w:rPr>
      </w:pPr>
      <w:r w:rsidRPr="001203F8">
        <w:rPr>
          <w:rFonts w:ascii="Helvetica" w:hAnsi="Helvetica" w:cs="StempelGaramond-Roman"/>
          <w:sz w:val="20"/>
          <w:szCs w:val="20"/>
          <w:lang w:bidi="th-TH"/>
        </w:rPr>
        <w:t>log TCID50 = L – d (S – 0.5), where:</w:t>
      </w:r>
    </w:p>
    <w:p w:rsidR="00FA31B2" w:rsidRDefault="001621BA" w:rsidP="00E2633B">
      <w:pPr>
        <w:rPr>
          <w:rFonts w:ascii="Helvetica" w:hAnsi="Helvetica" w:cs="StempelGaramond-Roman"/>
          <w:sz w:val="20"/>
          <w:szCs w:val="20"/>
          <w:lang w:bidi="th-TH"/>
        </w:rPr>
      </w:pPr>
      <w:r w:rsidRPr="001203F8">
        <w:rPr>
          <w:rFonts w:ascii="Helvetica" w:hAnsi="Helvetica" w:cs="StempelGaramond-Roman"/>
          <w:sz w:val="20"/>
          <w:szCs w:val="20"/>
          <w:lang w:bidi="th-TH"/>
        </w:rPr>
        <w:t>L = log of lowest dilution used in the test</w:t>
      </w:r>
    </w:p>
    <w:p w:rsidR="00FA31B2" w:rsidRDefault="001621BA" w:rsidP="00E2633B">
      <w:pPr>
        <w:rPr>
          <w:rFonts w:ascii="Helvetica" w:hAnsi="Helvetica" w:cs="StempelGaramond-Roman"/>
          <w:sz w:val="20"/>
          <w:szCs w:val="20"/>
          <w:lang w:bidi="th-TH"/>
        </w:rPr>
      </w:pPr>
      <w:r w:rsidRPr="001203F8">
        <w:rPr>
          <w:rFonts w:ascii="Helvetica" w:hAnsi="Helvetica" w:cs="StempelGaramond-Roman"/>
          <w:sz w:val="20"/>
          <w:szCs w:val="20"/>
          <w:lang w:bidi="th-TH"/>
        </w:rPr>
        <w:t>d = difference between log dilution steps</w:t>
      </w:r>
    </w:p>
    <w:p w:rsidR="00FA31B2" w:rsidRDefault="001621BA" w:rsidP="00E2633B">
      <w:pPr>
        <w:rPr>
          <w:rFonts w:ascii="Helvetica" w:hAnsi="Helvetica" w:cs="StempelGaramond-Roman"/>
          <w:sz w:val="20"/>
          <w:szCs w:val="20"/>
          <w:lang w:bidi="th-TH"/>
        </w:rPr>
      </w:pPr>
      <w:r w:rsidRPr="001203F8">
        <w:rPr>
          <w:rFonts w:ascii="Helvetica" w:hAnsi="Helvetica" w:cs="StempelGaramond-Roman"/>
          <w:sz w:val="20"/>
          <w:szCs w:val="20"/>
          <w:lang w:bidi="th-TH"/>
        </w:rPr>
        <w:t>S = sum of proportion of “positive” tests (i.e. cultures showing CPE)</w:t>
      </w:r>
    </w:p>
    <w:p w:rsidR="00FA31B2" w:rsidRDefault="001621BA" w:rsidP="00E2633B">
      <w:pPr>
        <w:rPr>
          <w:rFonts w:ascii="Helvetica" w:hAnsi="Helvetica" w:cs="StempelGaramond-Roman"/>
          <w:sz w:val="20"/>
          <w:szCs w:val="20"/>
          <w:u w:val="single"/>
          <w:lang w:bidi="th-TH"/>
        </w:rPr>
      </w:pPr>
      <w:r w:rsidRPr="005077A2">
        <w:rPr>
          <w:rFonts w:ascii="Helvetica" w:hAnsi="Helvetica" w:cs="StempelGaramond-Roman"/>
          <w:sz w:val="20"/>
          <w:szCs w:val="20"/>
          <w:u w:val="single"/>
          <w:lang w:bidi="th-TH"/>
        </w:rPr>
        <w:t>In this example:</w:t>
      </w:r>
    </w:p>
    <w:p w:rsidR="00FA31B2" w:rsidRDefault="001621BA" w:rsidP="00E2633B">
      <w:pPr>
        <w:rPr>
          <w:rFonts w:ascii="Helvetica" w:hAnsi="Helvetica" w:cs="StempelGaramond-Roman"/>
          <w:sz w:val="20"/>
          <w:szCs w:val="20"/>
          <w:lang w:bidi="th-TH"/>
        </w:rPr>
      </w:pPr>
      <w:r w:rsidRPr="001203F8">
        <w:rPr>
          <w:rFonts w:ascii="Helvetica" w:hAnsi="Helvetica" w:cs="StempelGaramond-Roman"/>
          <w:sz w:val="20"/>
          <w:szCs w:val="20"/>
          <w:lang w:bidi="th-TH"/>
        </w:rPr>
        <w:t>L = -5.0; d = 1.0; S = 1 + 0.65 + 0.45 + 0 = 2.10</w:t>
      </w:r>
    </w:p>
    <w:p w:rsidR="00FA31B2" w:rsidRDefault="001621BA" w:rsidP="00E2633B">
      <w:pPr>
        <w:rPr>
          <w:rFonts w:ascii="Helvetica" w:hAnsi="Helvetica" w:cs="Arial"/>
          <w:sz w:val="20"/>
          <w:szCs w:val="20"/>
          <w:lang w:val="fr-FR"/>
        </w:rPr>
      </w:pPr>
      <w:r w:rsidRPr="00FB2E91">
        <w:rPr>
          <w:rFonts w:ascii="Helvetica" w:hAnsi="Helvetica" w:cs="StempelGaramond-Roman"/>
          <w:sz w:val="20"/>
          <w:szCs w:val="20"/>
          <w:lang w:val="fr-FR" w:bidi="th-TH"/>
        </w:rPr>
        <w:t>log TCID50 = - 6.60; Virus titre = 106.60 TTCID50 / 0.1 ml</w:t>
      </w:r>
    </w:p>
    <w:p w:rsidR="001C562A" w:rsidRDefault="001C562A" w:rsidP="00E2633B">
      <w:pPr>
        <w:rPr>
          <w:rFonts w:ascii="Helvetica" w:hAnsi="Helvetica" w:cs="StempelGaramond-Bold"/>
          <w:b/>
          <w:bCs/>
          <w:lang w:bidi="th-TH"/>
        </w:rPr>
      </w:pPr>
    </w:p>
    <w:p w:rsidR="00FA31B2" w:rsidRDefault="001621BA" w:rsidP="00E2633B">
      <w:pPr>
        <w:rPr>
          <w:rFonts w:ascii="Helvetica" w:hAnsi="Helvetica" w:cs="StempelGaramond-Bold"/>
          <w:b/>
          <w:bCs/>
          <w:lang w:bidi="th-TH"/>
        </w:rPr>
      </w:pPr>
      <w:r w:rsidRPr="000A55F0">
        <w:rPr>
          <w:rFonts w:ascii="Helvetica" w:hAnsi="Helvetica" w:cs="StempelGaramond-Bold"/>
          <w:b/>
          <w:bCs/>
          <w:lang w:bidi="th-TH"/>
        </w:rPr>
        <w:t>Reed and Muench method</w:t>
      </w:r>
    </w:p>
    <w:p w:rsidR="00FA31B2" w:rsidRDefault="001621BA">
      <w:pPr>
        <w:rPr>
          <w:rFonts w:ascii="Helvetica" w:hAnsi="Helvetica" w:cs="Arial"/>
          <w:b/>
          <w:sz w:val="20"/>
          <w:szCs w:val="20"/>
        </w:rPr>
      </w:pPr>
      <w:r w:rsidRPr="001203F8">
        <w:rPr>
          <w:rFonts w:ascii="Helvetica" w:hAnsi="Helvetica" w:cs="Arial"/>
          <w:b/>
          <w:sz w:val="20"/>
          <w:szCs w:val="20"/>
        </w:rPr>
        <w:t xml:space="preserve">Calculation of 50% endpoints </w:t>
      </w:r>
    </w:p>
    <w:p w:rsidR="00FA31B2" w:rsidRDefault="001621BA">
      <w:pPr>
        <w:rPr>
          <w:rFonts w:ascii="Helvetica" w:hAnsi="Helvetica" w:cs="Arial"/>
          <w:sz w:val="20"/>
          <w:szCs w:val="20"/>
        </w:rPr>
      </w:pPr>
      <w:r w:rsidRPr="001203F8">
        <w:rPr>
          <w:rFonts w:ascii="Helvetica" w:hAnsi="Helvetica" w:cs="Arial"/>
          <w:sz w:val="20"/>
          <w:szCs w:val="20"/>
        </w:rPr>
        <w:t>In any biological quantitation, the most desirable endpoint is one representing a situation in which half of the inoculated animals or cells show the reaction (death in the case of animals and in CPE case of cells) and the</w:t>
      </w:r>
      <w:r>
        <w:rPr>
          <w:rFonts w:ascii="Helvetica" w:hAnsi="Helvetica" w:cs="Arial"/>
          <w:sz w:val="20"/>
          <w:szCs w:val="20"/>
        </w:rPr>
        <w:t xml:space="preserve"> </w:t>
      </w:r>
      <w:r w:rsidRPr="001203F8">
        <w:rPr>
          <w:rFonts w:ascii="Helvetica" w:hAnsi="Helvetica" w:cs="Arial"/>
          <w:sz w:val="20"/>
          <w:szCs w:val="20"/>
        </w:rPr>
        <w:t xml:space="preserve">other half do not. In other words, the endpoint is taken as the highest dilution of the biological </w:t>
      </w:r>
      <w:r>
        <w:rPr>
          <w:rFonts w:ascii="Helvetica" w:hAnsi="Helvetica" w:cs="Arial"/>
          <w:sz w:val="20"/>
          <w:szCs w:val="20"/>
        </w:rPr>
        <w:t>material</w:t>
      </w:r>
      <w:r w:rsidRPr="001203F8">
        <w:rPr>
          <w:rFonts w:ascii="Helvetica" w:hAnsi="Helvetica" w:cs="Arial"/>
          <w:sz w:val="20"/>
          <w:szCs w:val="20"/>
        </w:rPr>
        <w:t>, which produces desired reaction in 50% of the animals or cells. The 50% endpoint can be based on several types of reactions. The most widely used endpoint, based on mortality, is the LD</w:t>
      </w:r>
      <w:r w:rsidRPr="001203F8">
        <w:rPr>
          <w:rFonts w:ascii="Helvetica" w:hAnsi="Helvetica" w:cs="Arial"/>
          <w:sz w:val="20"/>
          <w:szCs w:val="20"/>
          <w:vertAlign w:val="subscript"/>
        </w:rPr>
        <w:t xml:space="preserve">50 </w:t>
      </w:r>
      <w:r w:rsidRPr="001203F8">
        <w:rPr>
          <w:rFonts w:ascii="Helvetica" w:hAnsi="Helvetica" w:cs="Arial"/>
          <w:sz w:val="20"/>
          <w:szCs w:val="20"/>
        </w:rPr>
        <w:t>(50%</w:t>
      </w:r>
      <w:r>
        <w:rPr>
          <w:rFonts w:ascii="Helvetica" w:hAnsi="Helvetica" w:cs="Arial"/>
          <w:sz w:val="20"/>
          <w:szCs w:val="20"/>
        </w:rPr>
        <w:t xml:space="preserve"> </w:t>
      </w:r>
      <w:r w:rsidRPr="001203F8">
        <w:rPr>
          <w:rFonts w:ascii="Helvetica" w:hAnsi="Helvetica" w:cs="Arial"/>
          <w:sz w:val="20"/>
          <w:szCs w:val="20"/>
        </w:rPr>
        <w:t>lethal dose). This terminology can also be applied to other host systems-for example, tissue cultures- in</w:t>
      </w:r>
      <w:r>
        <w:rPr>
          <w:rFonts w:ascii="Helvetica" w:hAnsi="Helvetica" w:cs="Arial"/>
          <w:sz w:val="20"/>
          <w:szCs w:val="20"/>
        </w:rPr>
        <w:t xml:space="preserve"> which</w:t>
      </w:r>
      <w:r w:rsidRPr="001203F8">
        <w:rPr>
          <w:rFonts w:ascii="Helvetica" w:hAnsi="Helvetica" w:cs="Arial"/>
          <w:sz w:val="20"/>
          <w:szCs w:val="20"/>
        </w:rPr>
        <w:t xml:space="preserve"> the TCID</w:t>
      </w:r>
      <w:r w:rsidRPr="001203F8">
        <w:rPr>
          <w:rFonts w:ascii="Helvetica" w:hAnsi="Helvetica" w:cs="Arial"/>
          <w:sz w:val="20"/>
          <w:szCs w:val="20"/>
          <w:vertAlign w:val="subscript"/>
        </w:rPr>
        <w:t xml:space="preserve">50 </w:t>
      </w:r>
      <w:r w:rsidRPr="001203F8">
        <w:rPr>
          <w:rFonts w:ascii="Helvetica" w:hAnsi="Helvetica" w:cs="Arial"/>
          <w:sz w:val="20"/>
          <w:szCs w:val="20"/>
        </w:rPr>
        <w:t xml:space="preserve">represents the dose that gives rise to cytopathic effect in 50% of inoculated cultures. When computing, if closely-placed dilutions are used and in each dilution large number of animals or cells are used, it may be possible to interpolate a </w:t>
      </w:r>
      <w:r>
        <w:rPr>
          <w:rFonts w:ascii="Helvetica" w:hAnsi="Helvetica" w:cs="Arial"/>
          <w:sz w:val="20"/>
          <w:szCs w:val="20"/>
        </w:rPr>
        <w:t xml:space="preserve">correct </w:t>
      </w:r>
      <w:r w:rsidRPr="001203F8">
        <w:rPr>
          <w:rFonts w:ascii="Helvetica" w:hAnsi="Helvetica" w:cs="Arial"/>
          <w:sz w:val="20"/>
          <w:szCs w:val="20"/>
        </w:rPr>
        <w:t xml:space="preserve">50% </w:t>
      </w:r>
      <w:r>
        <w:rPr>
          <w:rFonts w:ascii="Helvetica" w:hAnsi="Helvetica" w:cs="Arial"/>
          <w:sz w:val="20"/>
          <w:szCs w:val="20"/>
        </w:rPr>
        <w:t xml:space="preserve">end </w:t>
      </w:r>
      <w:r w:rsidRPr="001203F8">
        <w:rPr>
          <w:rFonts w:ascii="Helvetica" w:hAnsi="Helvetica" w:cs="Arial"/>
          <w:sz w:val="20"/>
          <w:szCs w:val="20"/>
        </w:rPr>
        <w:t>point dilution, but it is neither practical nor economical. Reed and Muench d</w:t>
      </w:r>
      <w:r>
        <w:rPr>
          <w:rFonts w:ascii="Helvetica" w:hAnsi="Helvetica" w:cs="Arial"/>
          <w:sz w:val="20"/>
          <w:szCs w:val="20"/>
        </w:rPr>
        <w:t xml:space="preserve">evised a simple method for estimation of 50% </w:t>
      </w:r>
      <w:r w:rsidRPr="001203F8">
        <w:rPr>
          <w:rFonts w:ascii="Helvetica" w:hAnsi="Helvetica" w:cs="Arial"/>
          <w:sz w:val="20"/>
          <w:szCs w:val="20"/>
        </w:rPr>
        <w:t>en</w:t>
      </w:r>
      <w:r>
        <w:rPr>
          <w:rFonts w:ascii="Helvetica" w:hAnsi="Helvetica" w:cs="Arial"/>
          <w:sz w:val="20"/>
          <w:szCs w:val="20"/>
        </w:rPr>
        <w:t xml:space="preserve">dpoints based on the large total number of animals, which gives the </w:t>
      </w:r>
      <w:r w:rsidRPr="001203F8">
        <w:rPr>
          <w:rFonts w:ascii="Helvetica" w:hAnsi="Helvetica" w:cs="Arial"/>
          <w:sz w:val="20"/>
          <w:szCs w:val="20"/>
        </w:rPr>
        <w:t xml:space="preserve">effect </w:t>
      </w:r>
      <w:r>
        <w:rPr>
          <w:rFonts w:ascii="Helvetica" w:hAnsi="Helvetica" w:cs="Arial"/>
          <w:sz w:val="20"/>
          <w:szCs w:val="20"/>
        </w:rPr>
        <w:t>of using at the 2 critical dilutions between which</w:t>
      </w:r>
      <w:r w:rsidRPr="001203F8">
        <w:rPr>
          <w:rFonts w:ascii="Helvetica" w:hAnsi="Helvetica" w:cs="Arial"/>
          <w:sz w:val="20"/>
          <w:szCs w:val="20"/>
        </w:rPr>
        <w:t xml:space="preserve"> the </w:t>
      </w:r>
      <w:r>
        <w:rPr>
          <w:rFonts w:ascii="Helvetica" w:hAnsi="Helvetica" w:cs="Arial"/>
          <w:sz w:val="20"/>
          <w:szCs w:val="20"/>
        </w:rPr>
        <w:t>endpoint lies, larger groups of animals</w:t>
      </w:r>
      <w:r w:rsidRPr="001203F8">
        <w:rPr>
          <w:rFonts w:ascii="Helvetica" w:hAnsi="Helvetica" w:cs="Arial"/>
          <w:sz w:val="20"/>
          <w:szCs w:val="20"/>
        </w:rPr>
        <w:t xml:space="preserve"> than</w:t>
      </w:r>
      <w:r>
        <w:rPr>
          <w:rFonts w:ascii="Helvetica" w:hAnsi="Helvetica" w:cs="Arial"/>
          <w:sz w:val="20"/>
          <w:szCs w:val="20"/>
        </w:rPr>
        <w:t xml:space="preserve"> were actually</w:t>
      </w:r>
      <w:r w:rsidRPr="001203F8">
        <w:rPr>
          <w:rFonts w:ascii="Helvetica" w:hAnsi="Helvetica" w:cs="Arial"/>
          <w:sz w:val="20"/>
          <w:szCs w:val="20"/>
        </w:rPr>
        <w:t xml:space="preserve"> included in </w:t>
      </w:r>
      <w:r>
        <w:rPr>
          <w:rFonts w:ascii="Helvetica" w:hAnsi="Helvetica" w:cs="Arial"/>
          <w:sz w:val="20"/>
          <w:szCs w:val="20"/>
        </w:rPr>
        <w:t xml:space="preserve">these </w:t>
      </w:r>
      <w:r w:rsidRPr="001203F8">
        <w:rPr>
          <w:rFonts w:ascii="Helvetica" w:hAnsi="Helvetica" w:cs="Arial"/>
          <w:sz w:val="20"/>
          <w:szCs w:val="20"/>
        </w:rPr>
        <w:t>dilutions.</w:t>
      </w:r>
    </w:p>
    <w:p w:rsidR="00FA31B2" w:rsidRDefault="00FA31B2">
      <w:pPr>
        <w:rPr>
          <w:rFonts w:ascii="Helvetica" w:hAnsi="Helvetica" w:cs="Arial"/>
          <w:sz w:val="20"/>
          <w:szCs w:val="20"/>
        </w:rPr>
      </w:pPr>
    </w:p>
    <w:p w:rsidR="00FA31B2" w:rsidRDefault="001C562A">
      <w:pPr>
        <w:rPr>
          <w:rFonts w:ascii="Helvetica" w:hAnsi="Helvetica" w:cs="Arial"/>
          <w:b/>
          <w:sz w:val="20"/>
          <w:szCs w:val="20"/>
        </w:rPr>
      </w:pPr>
      <w:r w:rsidRPr="001203F8">
        <w:rPr>
          <w:rFonts w:ascii="Helvetica" w:hAnsi="Helvetica" w:cs="Arial"/>
          <w:b/>
          <w:sz w:val="20"/>
          <w:szCs w:val="20"/>
        </w:rPr>
        <w:t>Calculation of</w:t>
      </w:r>
      <w:r w:rsidR="001621BA" w:rsidRPr="001203F8">
        <w:rPr>
          <w:rFonts w:ascii="Helvetica" w:hAnsi="Helvetica" w:cs="Arial"/>
          <w:b/>
          <w:sz w:val="20"/>
          <w:szCs w:val="20"/>
        </w:rPr>
        <w:t xml:space="preserve">  the  LD  50  titre  by  the  Reed-Muench  method </w:t>
      </w:r>
    </w:p>
    <w:p w:rsidR="00FA31B2" w:rsidRDefault="001621BA">
      <w:pPr>
        <w:rPr>
          <w:rFonts w:ascii="Helvetica" w:hAnsi="Helvetica" w:cs="Arial"/>
          <w:sz w:val="20"/>
          <w:szCs w:val="20"/>
        </w:rPr>
      </w:pPr>
      <w:r>
        <w:rPr>
          <w:rFonts w:ascii="Helvetica" w:hAnsi="Helvetica" w:cs="Arial"/>
          <w:sz w:val="20"/>
          <w:szCs w:val="20"/>
        </w:rPr>
        <w:t xml:space="preserve">Let </w:t>
      </w:r>
      <w:r w:rsidRPr="001203F8">
        <w:rPr>
          <w:rFonts w:ascii="Helvetica" w:hAnsi="Helvetica" w:cs="Arial"/>
          <w:sz w:val="20"/>
          <w:szCs w:val="20"/>
        </w:rPr>
        <w:t>us presume that</w:t>
      </w:r>
      <w:r>
        <w:rPr>
          <w:rFonts w:ascii="Helvetica" w:hAnsi="Helvetica" w:cs="Arial"/>
          <w:sz w:val="20"/>
          <w:szCs w:val="20"/>
        </w:rPr>
        <w:t xml:space="preserve"> we </w:t>
      </w:r>
      <w:r w:rsidRPr="001203F8">
        <w:rPr>
          <w:rFonts w:ascii="Helvetica" w:hAnsi="Helvetica" w:cs="Arial"/>
          <w:sz w:val="20"/>
          <w:szCs w:val="20"/>
        </w:rPr>
        <w:t>have titrated</w:t>
      </w:r>
      <w:r>
        <w:rPr>
          <w:rFonts w:ascii="Helvetica" w:hAnsi="Helvetica" w:cs="Arial"/>
          <w:sz w:val="20"/>
          <w:szCs w:val="20"/>
        </w:rPr>
        <w:t xml:space="preserve"> a </w:t>
      </w:r>
      <w:r w:rsidRPr="001203F8">
        <w:rPr>
          <w:rFonts w:ascii="Helvetica" w:hAnsi="Helvetica" w:cs="Arial"/>
          <w:sz w:val="20"/>
          <w:szCs w:val="20"/>
        </w:rPr>
        <w:t xml:space="preserve">virus suspension by inoculating mice </w:t>
      </w:r>
      <w:r>
        <w:rPr>
          <w:rFonts w:ascii="Helvetica" w:hAnsi="Helvetica" w:cs="Arial"/>
          <w:sz w:val="20"/>
          <w:szCs w:val="20"/>
        </w:rPr>
        <w:t xml:space="preserve">and death is the reaction. </w:t>
      </w:r>
      <w:r w:rsidRPr="001203F8">
        <w:rPr>
          <w:rFonts w:ascii="Helvetica" w:hAnsi="Helvetica" w:cs="Arial"/>
          <w:sz w:val="20"/>
          <w:szCs w:val="20"/>
        </w:rPr>
        <w:t>The</w:t>
      </w:r>
      <w:r>
        <w:rPr>
          <w:rFonts w:ascii="Helvetica" w:hAnsi="Helvetica" w:cs="Arial"/>
          <w:sz w:val="20"/>
          <w:szCs w:val="20"/>
        </w:rPr>
        <w:t xml:space="preserve"> </w:t>
      </w:r>
      <w:r w:rsidRPr="001203F8">
        <w:rPr>
          <w:rFonts w:ascii="Helvetica" w:hAnsi="Helvetica" w:cs="Arial"/>
          <w:sz w:val="20"/>
          <w:szCs w:val="20"/>
        </w:rPr>
        <w:t>number of deaths and survivals in each dilution is tabulated as</w:t>
      </w:r>
      <w:r>
        <w:rPr>
          <w:rFonts w:ascii="Helvetica" w:hAnsi="Helvetica" w:cs="Arial"/>
          <w:sz w:val="20"/>
          <w:szCs w:val="20"/>
        </w:rPr>
        <w:t xml:space="preserve"> given</w:t>
      </w:r>
      <w:r w:rsidRPr="001203F8">
        <w:rPr>
          <w:rFonts w:ascii="Helvetica" w:hAnsi="Helvetica" w:cs="Arial"/>
          <w:sz w:val="20"/>
          <w:szCs w:val="20"/>
        </w:rPr>
        <w:t xml:space="preserve"> in table I below:</w:t>
      </w:r>
    </w:p>
    <w:p w:rsidR="00FA31B2" w:rsidRDefault="00FA31B2" w:rsidP="001C562A">
      <w:pPr>
        <w:rPr>
          <w:rFonts w:ascii="Helvetica" w:hAnsi="Helvetica" w:cs="Arial"/>
          <w:b/>
          <w:sz w:val="20"/>
          <w:szCs w:val="20"/>
        </w:rPr>
      </w:pPr>
    </w:p>
    <w:p w:rsidR="00FA31B2" w:rsidRDefault="001621BA">
      <w:pPr>
        <w:rPr>
          <w:rFonts w:ascii="Helvetica" w:hAnsi="Helvetica"/>
          <w:b/>
          <w:sz w:val="20"/>
          <w:szCs w:val="20"/>
        </w:rPr>
      </w:pPr>
      <w:r>
        <w:rPr>
          <w:rFonts w:ascii="Helvetica" w:hAnsi="Helvetica"/>
          <w:b/>
          <w:sz w:val="20"/>
          <w:szCs w:val="20"/>
          <w:u w:val="single"/>
        </w:rPr>
        <w:t>T</w:t>
      </w:r>
      <w:r w:rsidRPr="001203F8">
        <w:rPr>
          <w:rFonts w:ascii="Helvetica" w:hAnsi="Helvetica"/>
          <w:b/>
          <w:sz w:val="20"/>
          <w:szCs w:val="20"/>
          <w:u w:val="single"/>
        </w:rPr>
        <w:t xml:space="preserve">ABLE I : </w:t>
      </w:r>
      <w:r>
        <w:rPr>
          <w:rFonts w:ascii="Helvetica" w:hAnsi="Helvetica"/>
          <w:b/>
          <w:sz w:val="20"/>
          <w:szCs w:val="20"/>
        </w:rPr>
        <w:t>Arrangement of data used in</w:t>
      </w:r>
      <w:r w:rsidRPr="001203F8">
        <w:rPr>
          <w:rFonts w:ascii="Helvetica" w:hAnsi="Helvetica"/>
          <w:b/>
          <w:sz w:val="20"/>
          <w:szCs w:val="20"/>
        </w:rPr>
        <w:t xml:space="preserve"> computation of LD</w:t>
      </w:r>
      <w:r w:rsidRPr="001203F8">
        <w:rPr>
          <w:rFonts w:ascii="Helvetica" w:hAnsi="Helvetica"/>
          <w:b/>
          <w:sz w:val="20"/>
          <w:szCs w:val="20"/>
          <w:vertAlign w:val="subscript"/>
        </w:rPr>
        <w:t xml:space="preserve">50 </w:t>
      </w:r>
      <w:r w:rsidRPr="001203F8">
        <w:rPr>
          <w:rFonts w:ascii="Helvetica" w:hAnsi="Helvetica"/>
          <w:b/>
          <w:sz w:val="20"/>
          <w:szCs w:val="20"/>
        </w:rPr>
        <w:t>titre by the method of Reed-Muench.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08"/>
        <w:gridCol w:w="1368"/>
        <w:gridCol w:w="1368"/>
        <w:gridCol w:w="1368"/>
        <w:gridCol w:w="1368"/>
        <w:gridCol w:w="1368"/>
        <w:gridCol w:w="1368"/>
      </w:tblGrid>
      <w:tr w:rsidR="001621BA" w:rsidRPr="00E12208">
        <w:trPr>
          <w:trHeight w:val="323"/>
        </w:trPr>
        <w:tc>
          <w:tcPr>
            <w:tcW w:w="1008" w:type="dxa"/>
            <w:vAlign w:val="center"/>
          </w:tcPr>
          <w:p w:rsidR="00FA31B2" w:rsidRDefault="00FA31B2">
            <w:pPr>
              <w:rPr>
                <w:rFonts w:ascii="Helvetica" w:hAnsi="Helvetica"/>
                <w:sz w:val="20"/>
                <w:szCs w:val="20"/>
              </w:rPr>
            </w:pPr>
          </w:p>
        </w:tc>
        <w:tc>
          <w:tcPr>
            <w:tcW w:w="8208" w:type="dxa"/>
            <w:gridSpan w:val="6"/>
            <w:vAlign w:val="center"/>
          </w:tcPr>
          <w:p w:rsidR="00FA31B2" w:rsidRDefault="001621BA" w:rsidP="001C562A">
            <w:pPr>
              <w:rPr>
                <w:rFonts w:ascii="Helvetica" w:hAnsi="Helvetica"/>
                <w:b/>
                <w:sz w:val="20"/>
                <w:szCs w:val="20"/>
              </w:rPr>
            </w:pPr>
            <w:r w:rsidRPr="00E12208">
              <w:rPr>
                <w:rFonts w:ascii="Helvetica" w:hAnsi="Helvetica"/>
                <w:b/>
                <w:sz w:val="20"/>
                <w:szCs w:val="20"/>
              </w:rPr>
              <w:t>Accumulated Values</w:t>
            </w:r>
          </w:p>
        </w:tc>
      </w:tr>
      <w:tr w:rsidR="001621BA" w:rsidRPr="00E12208">
        <w:trPr>
          <w:trHeight w:val="530"/>
        </w:trPr>
        <w:tc>
          <w:tcPr>
            <w:tcW w:w="1008" w:type="dxa"/>
          </w:tcPr>
          <w:p w:rsidR="001621BA" w:rsidRPr="00E12208" w:rsidRDefault="001621BA" w:rsidP="00C77AE3">
            <w:pPr>
              <w:rPr>
                <w:rFonts w:ascii="Helvetica" w:hAnsi="Helvetica"/>
                <w:b/>
                <w:sz w:val="20"/>
                <w:szCs w:val="20"/>
              </w:rPr>
            </w:pPr>
            <w:r w:rsidRPr="00E12208">
              <w:rPr>
                <w:rFonts w:ascii="Helvetica" w:hAnsi="Helvetica"/>
                <w:b/>
                <w:sz w:val="20"/>
                <w:szCs w:val="20"/>
              </w:rPr>
              <w:t>Virus Dilution</w:t>
            </w:r>
          </w:p>
        </w:tc>
        <w:tc>
          <w:tcPr>
            <w:tcW w:w="1368" w:type="dxa"/>
            <w:vAlign w:val="center"/>
          </w:tcPr>
          <w:p w:rsidR="00FA31B2" w:rsidRDefault="001621BA" w:rsidP="001C562A">
            <w:pPr>
              <w:rPr>
                <w:rFonts w:ascii="Helvetica" w:hAnsi="Helvetica"/>
                <w:sz w:val="20"/>
                <w:szCs w:val="20"/>
              </w:rPr>
            </w:pPr>
            <w:r w:rsidRPr="00E12208">
              <w:rPr>
                <w:rFonts w:ascii="Helvetica" w:hAnsi="Helvetica"/>
                <w:b/>
                <w:sz w:val="20"/>
                <w:szCs w:val="20"/>
              </w:rPr>
              <w:t>Died</w:t>
            </w:r>
          </w:p>
        </w:tc>
        <w:tc>
          <w:tcPr>
            <w:tcW w:w="1368" w:type="dxa"/>
            <w:vAlign w:val="center"/>
          </w:tcPr>
          <w:p w:rsidR="00FA31B2" w:rsidRDefault="001621BA" w:rsidP="001C562A">
            <w:pPr>
              <w:rPr>
                <w:rFonts w:ascii="Helvetica" w:hAnsi="Helvetica"/>
                <w:b/>
                <w:sz w:val="20"/>
                <w:szCs w:val="20"/>
              </w:rPr>
            </w:pPr>
            <w:r w:rsidRPr="00E12208">
              <w:rPr>
                <w:rFonts w:ascii="Helvetica" w:hAnsi="Helvetica"/>
                <w:b/>
                <w:sz w:val="20"/>
                <w:szCs w:val="20"/>
              </w:rPr>
              <w:t>Survived</w:t>
            </w:r>
          </w:p>
        </w:tc>
        <w:tc>
          <w:tcPr>
            <w:tcW w:w="1368" w:type="dxa"/>
            <w:vAlign w:val="center"/>
          </w:tcPr>
          <w:p w:rsidR="00FA31B2" w:rsidRDefault="001621BA" w:rsidP="001C562A">
            <w:pPr>
              <w:rPr>
                <w:rFonts w:ascii="Helvetica" w:hAnsi="Helvetica"/>
                <w:b/>
                <w:sz w:val="20"/>
                <w:szCs w:val="20"/>
              </w:rPr>
            </w:pPr>
            <w:r w:rsidRPr="00E12208">
              <w:rPr>
                <w:rFonts w:ascii="Helvetica" w:hAnsi="Helvetica"/>
                <w:b/>
                <w:sz w:val="20"/>
                <w:szCs w:val="20"/>
              </w:rPr>
              <w:t>Died</w:t>
            </w:r>
          </w:p>
        </w:tc>
        <w:tc>
          <w:tcPr>
            <w:tcW w:w="1368" w:type="dxa"/>
            <w:vAlign w:val="center"/>
          </w:tcPr>
          <w:p w:rsidR="00FA31B2" w:rsidRDefault="001621BA" w:rsidP="001C562A">
            <w:pPr>
              <w:rPr>
                <w:rFonts w:ascii="Helvetica" w:hAnsi="Helvetica"/>
                <w:b/>
                <w:sz w:val="20"/>
                <w:szCs w:val="20"/>
              </w:rPr>
            </w:pPr>
            <w:r w:rsidRPr="00E12208">
              <w:rPr>
                <w:rFonts w:ascii="Helvetica" w:hAnsi="Helvetica"/>
                <w:b/>
                <w:sz w:val="20"/>
                <w:szCs w:val="20"/>
              </w:rPr>
              <w:t>Survived</w:t>
            </w:r>
          </w:p>
        </w:tc>
        <w:tc>
          <w:tcPr>
            <w:tcW w:w="1368" w:type="dxa"/>
            <w:vAlign w:val="center"/>
          </w:tcPr>
          <w:p w:rsidR="00FA31B2" w:rsidRDefault="001621BA" w:rsidP="001C562A">
            <w:pPr>
              <w:rPr>
                <w:rFonts w:ascii="Helvetica" w:hAnsi="Helvetica"/>
                <w:b/>
                <w:sz w:val="20"/>
                <w:szCs w:val="20"/>
              </w:rPr>
            </w:pPr>
            <w:r w:rsidRPr="00E12208">
              <w:rPr>
                <w:rFonts w:ascii="Helvetica" w:hAnsi="Helvetica"/>
                <w:b/>
                <w:sz w:val="20"/>
                <w:szCs w:val="20"/>
              </w:rPr>
              <w:t>Mortality Ratio</w:t>
            </w:r>
          </w:p>
        </w:tc>
        <w:tc>
          <w:tcPr>
            <w:tcW w:w="1368" w:type="dxa"/>
            <w:vAlign w:val="center"/>
          </w:tcPr>
          <w:p w:rsidR="00FA31B2" w:rsidRDefault="001621BA" w:rsidP="001C562A">
            <w:pPr>
              <w:rPr>
                <w:rFonts w:ascii="Helvetica" w:hAnsi="Helvetica"/>
                <w:b/>
                <w:sz w:val="20"/>
                <w:szCs w:val="20"/>
              </w:rPr>
            </w:pPr>
            <w:r w:rsidRPr="00E12208">
              <w:rPr>
                <w:rFonts w:ascii="Helvetica" w:hAnsi="Helvetica"/>
                <w:b/>
                <w:sz w:val="20"/>
                <w:szCs w:val="20"/>
              </w:rPr>
              <w:t>Percent</w:t>
            </w:r>
          </w:p>
        </w:tc>
      </w:tr>
      <w:tr w:rsidR="001621BA" w:rsidRPr="00E12208">
        <w:tc>
          <w:tcPr>
            <w:tcW w:w="1008" w:type="dxa"/>
            <w:vAlign w:val="center"/>
          </w:tcPr>
          <w:p w:rsidR="001621BA" w:rsidRPr="00E12208" w:rsidRDefault="001621BA" w:rsidP="00C77AE3">
            <w:pPr>
              <w:rPr>
                <w:rFonts w:ascii="Helvetica" w:hAnsi="Helvetica"/>
                <w:b/>
                <w:sz w:val="20"/>
                <w:szCs w:val="20"/>
              </w:rPr>
            </w:pPr>
            <w:r w:rsidRPr="00E12208">
              <w:rPr>
                <w:rFonts w:ascii="Helvetica" w:hAnsi="Helvetica"/>
                <w:sz w:val="20"/>
                <w:szCs w:val="20"/>
              </w:rPr>
              <w:t>10</w:t>
            </w:r>
            <w:r w:rsidRPr="00E12208">
              <w:rPr>
                <w:rFonts w:ascii="Helvetica" w:hAnsi="Helvetica"/>
                <w:sz w:val="20"/>
                <w:szCs w:val="20"/>
                <w:vertAlign w:val="superscript"/>
              </w:rPr>
              <w:t>-3</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6</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0</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17</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0</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17/17</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100</w:t>
            </w:r>
          </w:p>
        </w:tc>
      </w:tr>
      <w:tr w:rsidR="001621BA" w:rsidRPr="00E12208">
        <w:tc>
          <w:tcPr>
            <w:tcW w:w="1008" w:type="dxa"/>
            <w:vAlign w:val="center"/>
          </w:tcPr>
          <w:p w:rsidR="001621BA" w:rsidRPr="00E12208" w:rsidRDefault="001621BA" w:rsidP="00C77AE3">
            <w:pPr>
              <w:rPr>
                <w:rFonts w:ascii="Helvetica" w:hAnsi="Helvetica"/>
                <w:b/>
                <w:sz w:val="20"/>
                <w:szCs w:val="20"/>
              </w:rPr>
            </w:pPr>
            <w:r w:rsidRPr="00E12208">
              <w:rPr>
                <w:rFonts w:ascii="Helvetica" w:hAnsi="Helvetica"/>
                <w:sz w:val="20"/>
                <w:szCs w:val="20"/>
              </w:rPr>
              <w:t>10</w:t>
            </w:r>
            <w:r w:rsidRPr="00E12208">
              <w:rPr>
                <w:rFonts w:ascii="Helvetica" w:hAnsi="Helvetica"/>
                <w:sz w:val="20"/>
                <w:szCs w:val="20"/>
                <w:vertAlign w:val="superscript"/>
              </w:rPr>
              <w:t xml:space="preserve"> -4</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6</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0</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11</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0</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11/11</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100</w:t>
            </w:r>
          </w:p>
        </w:tc>
      </w:tr>
      <w:tr w:rsidR="001621BA" w:rsidRPr="00E12208">
        <w:tc>
          <w:tcPr>
            <w:tcW w:w="1008" w:type="dxa"/>
            <w:vAlign w:val="center"/>
          </w:tcPr>
          <w:p w:rsidR="001621BA" w:rsidRPr="00E12208" w:rsidRDefault="001621BA" w:rsidP="00C77AE3">
            <w:pPr>
              <w:rPr>
                <w:rFonts w:ascii="Helvetica" w:hAnsi="Helvetica"/>
                <w:b/>
                <w:sz w:val="20"/>
                <w:szCs w:val="20"/>
              </w:rPr>
            </w:pPr>
            <w:r w:rsidRPr="00E12208">
              <w:rPr>
                <w:rFonts w:ascii="Helvetica" w:hAnsi="Helvetica"/>
                <w:sz w:val="20"/>
                <w:szCs w:val="20"/>
              </w:rPr>
              <w:t>10</w:t>
            </w:r>
            <w:r w:rsidRPr="00E12208">
              <w:rPr>
                <w:rFonts w:ascii="Helvetica" w:hAnsi="Helvetica"/>
                <w:sz w:val="20"/>
                <w:szCs w:val="20"/>
                <w:vertAlign w:val="superscript"/>
              </w:rPr>
              <w:t xml:space="preserve"> -5</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4</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2</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5</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2</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5/7</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71</w:t>
            </w:r>
          </w:p>
        </w:tc>
      </w:tr>
      <w:tr w:rsidR="001621BA" w:rsidRPr="00E12208">
        <w:tc>
          <w:tcPr>
            <w:tcW w:w="1008" w:type="dxa"/>
            <w:vAlign w:val="center"/>
          </w:tcPr>
          <w:p w:rsidR="001621BA" w:rsidRPr="00E12208" w:rsidRDefault="001621BA" w:rsidP="00C77AE3">
            <w:pPr>
              <w:rPr>
                <w:rFonts w:ascii="Helvetica" w:hAnsi="Helvetica"/>
                <w:b/>
                <w:sz w:val="20"/>
                <w:szCs w:val="20"/>
              </w:rPr>
            </w:pPr>
            <w:r w:rsidRPr="00E12208">
              <w:rPr>
                <w:rFonts w:ascii="Helvetica" w:hAnsi="Helvetica"/>
                <w:sz w:val="20"/>
                <w:szCs w:val="20"/>
              </w:rPr>
              <w:t>10</w:t>
            </w:r>
            <w:r w:rsidRPr="00E12208">
              <w:rPr>
                <w:rFonts w:ascii="Helvetica" w:hAnsi="Helvetica"/>
                <w:sz w:val="20"/>
                <w:szCs w:val="20"/>
                <w:vertAlign w:val="superscript"/>
              </w:rPr>
              <w:t>-6</w:t>
            </w:r>
            <w:r w:rsidRPr="00E12208">
              <w:rPr>
                <w:rFonts w:ascii="Helvetica" w:hAnsi="Helvetica"/>
                <w:sz w:val="20"/>
                <w:szCs w:val="20"/>
                <w:vertAlign w:val="superscript"/>
              </w:rPr>
              <w:tab/>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1</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5</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1</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7</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1/8</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13</w:t>
            </w:r>
          </w:p>
        </w:tc>
      </w:tr>
      <w:tr w:rsidR="001621BA" w:rsidRPr="00E12208">
        <w:tc>
          <w:tcPr>
            <w:tcW w:w="1008" w:type="dxa"/>
            <w:vAlign w:val="center"/>
          </w:tcPr>
          <w:p w:rsidR="001621BA" w:rsidRPr="00E12208" w:rsidRDefault="001621BA" w:rsidP="00C77AE3">
            <w:pPr>
              <w:rPr>
                <w:rFonts w:ascii="Helvetica" w:hAnsi="Helvetica"/>
                <w:b/>
                <w:sz w:val="20"/>
                <w:szCs w:val="20"/>
              </w:rPr>
            </w:pPr>
            <w:r w:rsidRPr="00E12208">
              <w:rPr>
                <w:rFonts w:ascii="Helvetica" w:hAnsi="Helvetica"/>
                <w:sz w:val="20"/>
                <w:szCs w:val="20"/>
              </w:rPr>
              <w:t>10</w:t>
            </w:r>
            <w:r w:rsidRPr="00E12208">
              <w:rPr>
                <w:rFonts w:ascii="Helvetica" w:hAnsi="Helvetica"/>
                <w:sz w:val="20"/>
                <w:szCs w:val="20"/>
                <w:vertAlign w:val="superscript"/>
              </w:rPr>
              <w:t>-7</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0</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6</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0</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13</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0/13</w:t>
            </w:r>
          </w:p>
        </w:tc>
        <w:tc>
          <w:tcPr>
            <w:tcW w:w="1368" w:type="dxa"/>
            <w:vAlign w:val="center"/>
          </w:tcPr>
          <w:p w:rsidR="00FA31B2" w:rsidRDefault="001621BA" w:rsidP="001C562A">
            <w:pPr>
              <w:rPr>
                <w:rFonts w:ascii="Helvetica" w:hAnsi="Helvetica"/>
                <w:sz w:val="20"/>
                <w:szCs w:val="20"/>
              </w:rPr>
            </w:pPr>
            <w:r w:rsidRPr="00E12208">
              <w:rPr>
                <w:rFonts w:ascii="Helvetica" w:hAnsi="Helvetica"/>
                <w:sz w:val="20"/>
                <w:szCs w:val="20"/>
              </w:rPr>
              <w:t>0</w:t>
            </w:r>
          </w:p>
        </w:tc>
      </w:tr>
    </w:tbl>
    <w:p w:rsidR="001621BA" w:rsidRPr="001203F8" w:rsidRDefault="001621BA" w:rsidP="00C77AE3">
      <w:pPr>
        <w:rPr>
          <w:rFonts w:ascii="Helvetica" w:hAnsi="Helvetica" w:cs="Arial"/>
          <w:sz w:val="20"/>
          <w:szCs w:val="20"/>
        </w:rPr>
      </w:pPr>
      <w:r w:rsidRPr="001203F8">
        <w:rPr>
          <w:rFonts w:ascii="Helvetica" w:hAnsi="Helvetica" w:cs="Arial"/>
          <w:sz w:val="20"/>
          <w:szCs w:val="20"/>
        </w:rPr>
        <w:t>Accumulated values for the total number of animals that dies or survival are obtained by adding in the</w:t>
      </w:r>
      <w:r>
        <w:rPr>
          <w:rFonts w:ascii="Helvetica" w:hAnsi="Helvetica" w:cs="Arial"/>
          <w:sz w:val="20"/>
          <w:szCs w:val="20"/>
        </w:rPr>
        <w:t xml:space="preserve"> </w:t>
      </w:r>
      <w:r w:rsidRPr="001203F8">
        <w:rPr>
          <w:rFonts w:ascii="Helvetica" w:hAnsi="Helvetica" w:cs="Arial"/>
          <w:sz w:val="20"/>
          <w:szCs w:val="20"/>
        </w:rPr>
        <w:t xml:space="preserve">direction of lowest to the highest values. The accumulated mortality ratios and the </w:t>
      </w:r>
      <w:r>
        <w:rPr>
          <w:rFonts w:ascii="Helvetica" w:hAnsi="Helvetica" w:cs="Arial"/>
          <w:sz w:val="20"/>
          <w:szCs w:val="20"/>
        </w:rPr>
        <w:t xml:space="preserve">percentage </w:t>
      </w:r>
      <w:r w:rsidRPr="001203F8">
        <w:rPr>
          <w:rFonts w:ascii="Helvetica" w:hAnsi="Helvetica" w:cs="Arial"/>
          <w:sz w:val="20"/>
          <w:szCs w:val="20"/>
        </w:rPr>
        <w:t>mortality for each dilution is calculated.</w:t>
      </w:r>
    </w:p>
    <w:p w:rsidR="00FA31B2" w:rsidRDefault="00FA31B2">
      <w:pPr>
        <w:rPr>
          <w:rFonts w:ascii="Helvetica" w:hAnsi="Helvetica" w:cs="Arial"/>
          <w:sz w:val="20"/>
          <w:szCs w:val="20"/>
        </w:rPr>
      </w:pPr>
    </w:p>
    <w:p w:rsidR="00FA31B2" w:rsidRDefault="001621BA">
      <w:pPr>
        <w:rPr>
          <w:rFonts w:ascii="Helvetica" w:hAnsi="Helvetica" w:cs="Arial"/>
          <w:sz w:val="20"/>
          <w:szCs w:val="20"/>
        </w:rPr>
      </w:pPr>
      <w:r w:rsidRPr="001203F8">
        <w:rPr>
          <w:rFonts w:ascii="Helvetica" w:hAnsi="Helvetica" w:cs="Arial"/>
          <w:sz w:val="20"/>
          <w:szCs w:val="20"/>
        </w:rPr>
        <w:tab/>
        <w:t>In the example depicted in the table it can be seen that mortality in the 10</w:t>
      </w:r>
      <w:r w:rsidRPr="001203F8">
        <w:rPr>
          <w:rFonts w:ascii="Helvetica" w:hAnsi="Helvetica" w:cs="Arial"/>
          <w:sz w:val="20"/>
          <w:szCs w:val="20"/>
          <w:vertAlign w:val="superscript"/>
        </w:rPr>
        <w:t>-5</w:t>
      </w:r>
      <w:r w:rsidRPr="001203F8">
        <w:rPr>
          <w:rFonts w:ascii="Helvetica" w:hAnsi="Helvetica" w:cs="Arial"/>
          <w:sz w:val="20"/>
          <w:szCs w:val="20"/>
        </w:rPr>
        <w:t>, is higher than 50% and in the next higher dilution, 10</w:t>
      </w:r>
      <w:r w:rsidRPr="001203F8">
        <w:rPr>
          <w:rFonts w:ascii="Helvetica" w:hAnsi="Helvetica" w:cs="Arial"/>
          <w:sz w:val="20"/>
          <w:szCs w:val="20"/>
          <w:vertAlign w:val="superscript"/>
        </w:rPr>
        <w:t>-6</w:t>
      </w:r>
      <w:r w:rsidRPr="001203F8">
        <w:rPr>
          <w:rFonts w:ascii="Helvetica" w:hAnsi="Helvetica" w:cs="Arial"/>
          <w:sz w:val="20"/>
          <w:szCs w:val="20"/>
        </w:rPr>
        <w:t xml:space="preserve"> it is only 13%. So, we need to find the 50% endpoint dilution, which obviously lies between these dilutions. First, we have to calculate the</w:t>
      </w:r>
      <w:r>
        <w:rPr>
          <w:rFonts w:ascii="Helvetica" w:hAnsi="Helvetica" w:cs="Arial"/>
          <w:sz w:val="20"/>
          <w:szCs w:val="20"/>
        </w:rPr>
        <w:t xml:space="preserve"> proportionate distance (PD)</w:t>
      </w:r>
      <w:r w:rsidRPr="001203F8">
        <w:rPr>
          <w:rFonts w:ascii="Helvetica" w:hAnsi="Helvetica" w:cs="Arial"/>
          <w:sz w:val="20"/>
          <w:szCs w:val="20"/>
        </w:rPr>
        <w:t xml:space="preserve"> of the 50% endpoint from these dilutions by </w:t>
      </w:r>
      <w:r>
        <w:rPr>
          <w:rFonts w:ascii="Helvetica" w:hAnsi="Helvetica" w:cs="Arial"/>
          <w:sz w:val="20"/>
          <w:szCs w:val="20"/>
        </w:rPr>
        <w:t>u</w:t>
      </w:r>
      <w:r w:rsidRPr="001203F8">
        <w:rPr>
          <w:rFonts w:ascii="Helvetica" w:hAnsi="Helvetica" w:cs="Arial"/>
          <w:sz w:val="20"/>
          <w:szCs w:val="20"/>
        </w:rPr>
        <w:t>sing a simple formula.</w:t>
      </w:r>
    </w:p>
    <w:p w:rsidR="00FA31B2" w:rsidRDefault="00FA31B2" w:rsidP="001C562A">
      <w:pPr>
        <w:rPr>
          <w:rFonts w:ascii="Helvetica" w:hAnsi="Helvetica" w:cs="Arial-BoldMT"/>
          <w:b/>
          <w:bCs/>
          <w:sz w:val="20"/>
          <w:szCs w:val="20"/>
          <w:lang w:bidi="th-TH"/>
        </w:rPr>
      </w:pPr>
    </w:p>
    <w:p w:rsidR="00FA31B2" w:rsidRDefault="001621BA" w:rsidP="001C562A">
      <w:pPr>
        <w:rPr>
          <w:rFonts w:ascii="Helvetica" w:hAnsi="Helvetica"/>
          <w:sz w:val="20"/>
          <w:szCs w:val="20"/>
        </w:rPr>
      </w:pPr>
      <w:r w:rsidRPr="001203F8">
        <w:rPr>
          <w:rFonts w:ascii="Helvetica" w:hAnsi="Helvetica"/>
          <w:sz w:val="20"/>
          <w:szCs w:val="20"/>
        </w:rPr>
        <w:t>DISTANCE                =  (%  mortality  at  dilution  next  above  50%) - 50%</w:t>
      </w:r>
    </w:p>
    <w:p w:rsidR="00FA31B2" w:rsidRDefault="001621BA" w:rsidP="001C562A">
      <w:pPr>
        <w:rPr>
          <w:rFonts w:ascii="Helvetica" w:hAnsi="Helvetica"/>
          <w:sz w:val="20"/>
          <w:szCs w:val="20"/>
        </w:rPr>
      </w:pPr>
      <w:r w:rsidRPr="001203F8">
        <w:rPr>
          <w:rFonts w:ascii="Helvetica" w:hAnsi="Helvetica"/>
          <w:sz w:val="20"/>
          <w:szCs w:val="20"/>
        </w:rPr>
        <w:tab/>
      </w:r>
      <w:r w:rsidRPr="001203F8">
        <w:rPr>
          <w:rFonts w:ascii="Helvetica" w:hAnsi="Helvetica"/>
          <w:sz w:val="20"/>
          <w:szCs w:val="20"/>
        </w:rPr>
        <w:tab/>
      </w:r>
      <w:r w:rsidRPr="001203F8">
        <w:rPr>
          <w:rFonts w:ascii="Helvetica" w:hAnsi="Helvetica"/>
          <w:sz w:val="20"/>
          <w:szCs w:val="20"/>
        </w:rPr>
        <w:tab/>
        <w:t xml:space="preserve">   ----------------------------------------------------------------</w:t>
      </w:r>
    </w:p>
    <w:p w:rsidR="00FA31B2" w:rsidRDefault="001621BA" w:rsidP="001C562A">
      <w:pPr>
        <w:rPr>
          <w:rFonts w:ascii="Helvetica" w:hAnsi="Helvetica"/>
          <w:sz w:val="20"/>
          <w:szCs w:val="20"/>
        </w:rPr>
      </w:pPr>
      <w:r w:rsidRPr="001203F8">
        <w:rPr>
          <w:rFonts w:ascii="Helvetica" w:hAnsi="Helvetica"/>
          <w:sz w:val="20"/>
          <w:szCs w:val="20"/>
        </w:rPr>
        <w:tab/>
      </w:r>
      <w:r w:rsidRPr="001203F8">
        <w:rPr>
          <w:rFonts w:ascii="Helvetica" w:hAnsi="Helvetica"/>
          <w:sz w:val="20"/>
          <w:szCs w:val="20"/>
        </w:rPr>
        <w:tab/>
      </w:r>
      <w:r w:rsidRPr="001203F8">
        <w:rPr>
          <w:rFonts w:ascii="Helvetica" w:hAnsi="Helvetica"/>
          <w:sz w:val="20"/>
          <w:szCs w:val="20"/>
        </w:rPr>
        <w:tab/>
        <w:t xml:space="preserve">    (%   mortality  at  next</w:t>
      </w:r>
      <w:r w:rsidRPr="001203F8">
        <w:rPr>
          <w:rFonts w:ascii="Helvetica" w:hAnsi="Helvetica"/>
          <w:sz w:val="20"/>
          <w:szCs w:val="20"/>
          <w:vertAlign w:val="subscript"/>
        </w:rPr>
        <w:t xml:space="preserve">          __</w:t>
      </w:r>
      <w:r w:rsidRPr="001203F8">
        <w:rPr>
          <w:rFonts w:ascii="Helvetica" w:hAnsi="Helvetica"/>
          <w:sz w:val="20"/>
          <w:szCs w:val="20"/>
        </w:rPr>
        <w:t xml:space="preserve">     (% mortality  at  next  </w:t>
      </w:r>
    </w:p>
    <w:p w:rsidR="00FA31B2" w:rsidRDefault="001621BA" w:rsidP="001C562A">
      <w:pPr>
        <w:rPr>
          <w:rFonts w:ascii="Helvetica" w:hAnsi="Helvetica"/>
          <w:sz w:val="20"/>
          <w:szCs w:val="20"/>
        </w:rPr>
      </w:pPr>
      <w:r w:rsidRPr="001203F8">
        <w:rPr>
          <w:rFonts w:ascii="Helvetica" w:hAnsi="Helvetica"/>
          <w:sz w:val="20"/>
          <w:szCs w:val="20"/>
        </w:rPr>
        <w:tab/>
      </w:r>
      <w:r w:rsidRPr="001203F8">
        <w:rPr>
          <w:rFonts w:ascii="Helvetica" w:hAnsi="Helvetica"/>
          <w:sz w:val="20"/>
          <w:szCs w:val="20"/>
        </w:rPr>
        <w:tab/>
      </w:r>
      <w:r w:rsidRPr="001203F8">
        <w:rPr>
          <w:rFonts w:ascii="Helvetica" w:hAnsi="Helvetica"/>
          <w:sz w:val="20"/>
          <w:szCs w:val="20"/>
        </w:rPr>
        <w:tab/>
        <w:t xml:space="preserve">      dilution  above  50%)</w:t>
      </w:r>
      <w:r w:rsidRPr="001203F8">
        <w:rPr>
          <w:rFonts w:ascii="Helvetica" w:hAnsi="Helvetica"/>
          <w:sz w:val="20"/>
          <w:szCs w:val="20"/>
        </w:rPr>
        <w:tab/>
        <w:t xml:space="preserve">    dilution  below  50%)</w:t>
      </w:r>
    </w:p>
    <w:p w:rsidR="00FA31B2" w:rsidRDefault="00FA31B2" w:rsidP="001C562A">
      <w:pPr>
        <w:rPr>
          <w:rFonts w:ascii="Helvetica" w:hAnsi="Helvetica"/>
          <w:sz w:val="20"/>
          <w:szCs w:val="20"/>
        </w:rPr>
      </w:pPr>
    </w:p>
    <w:p w:rsidR="00FA31B2" w:rsidRDefault="001621BA" w:rsidP="001C562A">
      <w:pPr>
        <w:rPr>
          <w:rFonts w:ascii="Helvetica" w:hAnsi="Helvetica"/>
          <w:sz w:val="20"/>
          <w:szCs w:val="20"/>
        </w:rPr>
      </w:pPr>
      <w:r w:rsidRPr="001203F8">
        <w:rPr>
          <w:rFonts w:ascii="Helvetica" w:hAnsi="Helvetica"/>
          <w:sz w:val="20"/>
          <w:szCs w:val="20"/>
        </w:rPr>
        <w:t>Example :  (71  -  50)</w:t>
      </w:r>
      <w:r w:rsidRPr="001203F8">
        <w:rPr>
          <w:rFonts w:ascii="Helvetica" w:hAnsi="Helvetica"/>
          <w:sz w:val="20"/>
          <w:szCs w:val="20"/>
        </w:rPr>
        <w:tab/>
        <w:t xml:space="preserve">   </w:t>
      </w:r>
      <w:r w:rsidRPr="001203F8">
        <w:rPr>
          <w:rFonts w:ascii="Helvetica" w:hAnsi="Helvetica"/>
          <w:sz w:val="20"/>
          <w:szCs w:val="20"/>
        </w:rPr>
        <w:tab/>
        <w:t xml:space="preserve">     21</w:t>
      </w:r>
      <w:r w:rsidRPr="001203F8">
        <w:rPr>
          <w:rFonts w:ascii="Helvetica" w:hAnsi="Helvetica"/>
          <w:sz w:val="20"/>
          <w:szCs w:val="20"/>
        </w:rPr>
        <w:tab/>
      </w:r>
    </w:p>
    <w:p w:rsidR="00FA31B2" w:rsidRDefault="001621BA" w:rsidP="001C562A">
      <w:pPr>
        <w:rPr>
          <w:rFonts w:ascii="Helvetica" w:hAnsi="Helvetica"/>
          <w:sz w:val="20"/>
          <w:szCs w:val="20"/>
        </w:rPr>
      </w:pPr>
      <w:r w:rsidRPr="001203F8">
        <w:rPr>
          <w:rFonts w:ascii="Helvetica" w:hAnsi="Helvetica"/>
          <w:sz w:val="20"/>
          <w:szCs w:val="20"/>
        </w:rPr>
        <w:t xml:space="preserve">                  ------------           =     -----      =     0.36  or  0.4</w:t>
      </w:r>
    </w:p>
    <w:p w:rsidR="00FA31B2" w:rsidRDefault="001621BA" w:rsidP="001C562A">
      <w:pPr>
        <w:rPr>
          <w:rFonts w:ascii="Helvetica" w:hAnsi="Helvetica"/>
          <w:sz w:val="20"/>
          <w:szCs w:val="20"/>
        </w:rPr>
      </w:pPr>
      <w:r w:rsidRPr="001203F8">
        <w:rPr>
          <w:rFonts w:ascii="Helvetica" w:hAnsi="Helvetica"/>
          <w:sz w:val="20"/>
          <w:szCs w:val="20"/>
        </w:rPr>
        <w:tab/>
        <w:t xml:space="preserve">      (71 -   13)                   58</w:t>
      </w:r>
    </w:p>
    <w:p w:rsidR="00FA31B2" w:rsidRDefault="00FA31B2" w:rsidP="001C562A">
      <w:pPr>
        <w:rPr>
          <w:rFonts w:ascii="Helvetica" w:hAnsi="Helvetica"/>
          <w:sz w:val="20"/>
          <w:szCs w:val="20"/>
        </w:rPr>
      </w:pPr>
    </w:p>
    <w:p w:rsidR="001621BA" w:rsidRPr="001203F8" w:rsidRDefault="001621BA" w:rsidP="00C77AE3">
      <w:pPr>
        <w:rPr>
          <w:rFonts w:ascii="Helvetica" w:hAnsi="Helvetica" w:cs="Arial"/>
          <w:sz w:val="20"/>
          <w:szCs w:val="20"/>
        </w:rPr>
      </w:pPr>
      <w:r>
        <w:rPr>
          <w:rFonts w:ascii="Helvetica" w:hAnsi="Helvetica" w:cs="Arial"/>
          <w:sz w:val="20"/>
          <w:szCs w:val="20"/>
        </w:rPr>
        <w:t xml:space="preserve">The </w:t>
      </w:r>
      <w:r w:rsidRPr="001203F8">
        <w:rPr>
          <w:rFonts w:ascii="Helvetica" w:hAnsi="Helvetica" w:cs="Arial"/>
          <w:sz w:val="20"/>
          <w:szCs w:val="20"/>
        </w:rPr>
        <w:t>proportionate distance obtained thus has to be corrected by the dilution factor, which is the logarithm of the dilution step</w:t>
      </w:r>
      <w:r>
        <w:rPr>
          <w:rFonts w:ascii="Helvetica" w:hAnsi="Helvetica" w:cs="Arial"/>
          <w:sz w:val="20"/>
          <w:szCs w:val="20"/>
        </w:rPr>
        <w:t xml:space="preserve"> employed</w:t>
      </w:r>
      <w:r w:rsidRPr="001203F8">
        <w:rPr>
          <w:rFonts w:ascii="Helvetica" w:hAnsi="Helvetica" w:cs="Arial"/>
          <w:sz w:val="20"/>
          <w:szCs w:val="20"/>
        </w:rPr>
        <w:t>, which in this case is 1 (log of 10). Then the 50% endpoint dilution can be calculated thus:</w:t>
      </w:r>
    </w:p>
    <w:p w:rsidR="00FA31B2" w:rsidRDefault="001621BA">
      <w:pPr>
        <w:rPr>
          <w:rFonts w:ascii="Helvetica" w:hAnsi="Helvetica" w:cs="Arial"/>
          <w:sz w:val="20"/>
          <w:szCs w:val="20"/>
        </w:rPr>
      </w:pPr>
      <w:r w:rsidRPr="001203F8">
        <w:rPr>
          <w:rFonts w:ascii="Helvetica" w:hAnsi="Helvetica" w:cs="Arial"/>
          <w:sz w:val="20"/>
          <w:szCs w:val="20"/>
        </w:rPr>
        <w:t>Negative log of LD</w:t>
      </w:r>
      <w:r w:rsidRPr="001203F8">
        <w:rPr>
          <w:rFonts w:ascii="Helvetica" w:hAnsi="Helvetica" w:cs="Arial"/>
          <w:sz w:val="20"/>
          <w:szCs w:val="20"/>
          <w:vertAlign w:val="subscript"/>
        </w:rPr>
        <w:t xml:space="preserve">50  </w:t>
      </w:r>
      <w:r w:rsidRPr="001203F8">
        <w:rPr>
          <w:rFonts w:ascii="Helvetica" w:hAnsi="Helvetica" w:cs="Arial"/>
          <w:sz w:val="20"/>
          <w:szCs w:val="20"/>
        </w:rPr>
        <w:t xml:space="preserve">titre  =  (negative logarithm of the next dilution above 50% mortality + PD) x dilution factor. (in </w:t>
      </w:r>
      <w:r>
        <w:rPr>
          <w:rFonts w:ascii="Helvetica" w:hAnsi="Helvetica" w:cs="Arial"/>
          <w:sz w:val="20"/>
          <w:szCs w:val="20"/>
        </w:rPr>
        <w:t xml:space="preserve">this </w:t>
      </w:r>
      <w:r w:rsidRPr="001203F8">
        <w:rPr>
          <w:rFonts w:ascii="Helvetica" w:hAnsi="Helvetica" w:cs="Arial"/>
          <w:sz w:val="20"/>
          <w:szCs w:val="20"/>
        </w:rPr>
        <w:t xml:space="preserve">example, (-5  +  0.4)  x  1  =  </w:t>
      </w:r>
      <w:r>
        <w:rPr>
          <w:rFonts w:ascii="Helvetica" w:hAnsi="Helvetica" w:cs="Arial"/>
          <w:sz w:val="20"/>
          <w:szCs w:val="20"/>
        </w:rPr>
        <w:t xml:space="preserve">-5.4 or log </w:t>
      </w:r>
      <w:r w:rsidRPr="001203F8">
        <w:rPr>
          <w:rFonts w:ascii="Helvetica" w:hAnsi="Helvetica" w:cs="Arial"/>
          <w:sz w:val="20"/>
          <w:szCs w:val="20"/>
        </w:rPr>
        <w:t>LD</w:t>
      </w:r>
      <w:r w:rsidRPr="001203F8">
        <w:rPr>
          <w:rFonts w:ascii="Helvetica" w:hAnsi="Helvetica" w:cs="Arial"/>
          <w:sz w:val="20"/>
          <w:szCs w:val="20"/>
          <w:vertAlign w:val="subscript"/>
        </w:rPr>
        <w:t xml:space="preserve">50  </w:t>
      </w:r>
      <w:r w:rsidRPr="001203F8">
        <w:rPr>
          <w:rFonts w:ascii="Helvetica" w:hAnsi="Helvetica" w:cs="Arial"/>
          <w:sz w:val="20"/>
          <w:szCs w:val="20"/>
        </w:rPr>
        <w:t xml:space="preserve"> titer  =  10</w:t>
      </w:r>
      <w:r w:rsidRPr="001203F8">
        <w:rPr>
          <w:rFonts w:ascii="Helvetica" w:hAnsi="Helvetica" w:cs="Arial"/>
          <w:sz w:val="20"/>
          <w:szCs w:val="20"/>
          <w:vertAlign w:val="superscript"/>
        </w:rPr>
        <w:t xml:space="preserve">-5.4  </w:t>
      </w:r>
      <w:r>
        <w:rPr>
          <w:rFonts w:ascii="Helvetica" w:hAnsi="Helvetica" w:cs="Arial"/>
          <w:sz w:val="20"/>
          <w:szCs w:val="20"/>
        </w:rPr>
        <w:t xml:space="preserve"> per  0.03 ml which is the amount of </w:t>
      </w:r>
      <w:r w:rsidRPr="001203F8">
        <w:rPr>
          <w:rFonts w:ascii="Helvetica" w:hAnsi="Helvetica" w:cs="Arial"/>
          <w:sz w:val="20"/>
          <w:szCs w:val="20"/>
        </w:rPr>
        <w:t>materi</w:t>
      </w:r>
      <w:r>
        <w:rPr>
          <w:rFonts w:ascii="Helvetica" w:hAnsi="Helvetica" w:cs="Arial"/>
          <w:sz w:val="20"/>
          <w:szCs w:val="20"/>
        </w:rPr>
        <w:t>al inoculated I/C. The same methodology can also be applied</w:t>
      </w:r>
      <w:r w:rsidRPr="001203F8">
        <w:rPr>
          <w:rFonts w:ascii="Helvetica" w:hAnsi="Helvetica" w:cs="Arial"/>
          <w:sz w:val="20"/>
          <w:szCs w:val="20"/>
        </w:rPr>
        <w:t xml:space="preserve"> t</w:t>
      </w:r>
      <w:r>
        <w:rPr>
          <w:rFonts w:ascii="Helvetica" w:hAnsi="Helvetica" w:cs="Arial"/>
          <w:sz w:val="20"/>
          <w:szCs w:val="20"/>
        </w:rPr>
        <w:t>o compute</w:t>
      </w:r>
      <w:r w:rsidRPr="001203F8">
        <w:rPr>
          <w:rFonts w:ascii="Helvetica" w:hAnsi="Helvetica" w:cs="Arial"/>
          <w:sz w:val="20"/>
          <w:szCs w:val="20"/>
        </w:rPr>
        <w:t xml:space="preserve"> TCID</w:t>
      </w:r>
      <w:r w:rsidRPr="001203F8">
        <w:rPr>
          <w:rFonts w:ascii="Helvetica" w:hAnsi="Helvetica" w:cs="Arial"/>
          <w:sz w:val="20"/>
          <w:szCs w:val="20"/>
          <w:vertAlign w:val="subscript"/>
        </w:rPr>
        <w:t xml:space="preserve">50 </w:t>
      </w:r>
      <w:r>
        <w:rPr>
          <w:rFonts w:ascii="Helvetica" w:hAnsi="Helvetica" w:cs="Arial"/>
          <w:sz w:val="20"/>
          <w:szCs w:val="20"/>
        </w:rPr>
        <w:t xml:space="preserve">when cell culture system is used for virus titration. Each dilution is inoculated into a minimum of 4 to </w:t>
      </w:r>
      <w:r w:rsidRPr="001203F8">
        <w:rPr>
          <w:rFonts w:ascii="Helvetica" w:hAnsi="Helvetica" w:cs="Arial"/>
          <w:sz w:val="20"/>
          <w:szCs w:val="20"/>
        </w:rPr>
        <w:t xml:space="preserve">6 </w:t>
      </w:r>
      <w:r>
        <w:rPr>
          <w:rFonts w:ascii="Helvetica" w:hAnsi="Helvetica" w:cs="Arial"/>
          <w:sz w:val="20"/>
          <w:szCs w:val="20"/>
        </w:rPr>
        <w:t>Wells in a 96 well tissue culture plate and observed for CPE, which in this case replaces</w:t>
      </w:r>
      <w:r w:rsidRPr="001203F8">
        <w:rPr>
          <w:rFonts w:ascii="Helvetica" w:hAnsi="Helvetica" w:cs="Arial"/>
          <w:sz w:val="20"/>
          <w:szCs w:val="20"/>
        </w:rPr>
        <w:t xml:space="preserve"> mortality.</w:t>
      </w:r>
    </w:p>
    <w:p w:rsidR="00FA31B2" w:rsidRDefault="00FA31B2" w:rsidP="001C562A">
      <w:pPr>
        <w:rPr>
          <w:rFonts w:ascii="Helvetica" w:hAnsi="Helvetica" w:cs="Arial"/>
          <w:sz w:val="20"/>
          <w:szCs w:val="20"/>
        </w:rPr>
      </w:pPr>
    </w:p>
    <w:p w:rsidR="00FA31B2" w:rsidRDefault="001621BA" w:rsidP="001C562A">
      <w:pPr>
        <w:rPr>
          <w:rFonts w:ascii="Helvetica" w:hAnsi="Helvetica" w:cs="Arial"/>
          <w:b/>
          <w:sz w:val="28"/>
          <w:szCs w:val="28"/>
        </w:rPr>
      </w:pPr>
      <w:r w:rsidRPr="000A55F0">
        <w:rPr>
          <w:rFonts w:ascii="Helvetica" w:hAnsi="Helvetica" w:cs="Arial"/>
          <w:b/>
          <w:sz w:val="28"/>
          <w:szCs w:val="28"/>
        </w:rPr>
        <w:t>Medium</w:t>
      </w:r>
      <w:r w:rsidR="00874078">
        <w:rPr>
          <w:noProof/>
        </w:rPr>
        <w:pict w14:anchorId="3F4B8A8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1185" type="#_x0000_t136" style="position:absolute;margin-left:0;margin-top:0;width:412.4pt;height:247.45pt;rotation:315;z-index:-2516203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r w:rsidRPr="000A55F0">
        <w:rPr>
          <w:rFonts w:ascii="Helvetica" w:hAnsi="Helvetica" w:cs="Arial"/>
          <w:b/>
          <w:sz w:val="28"/>
          <w:szCs w:val="28"/>
        </w:rPr>
        <w:t xml:space="preserve"> Preparation for Poliovirus neutralizing Assay</w:t>
      </w:r>
    </w:p>
    <w:p w:rsidR="001621BA" w:rsidRPr="001203F8" w:rsidRDefault="001621BA" w:rsidP="00C77AE3">
      <w:pPr>
        <w:rPr>
          <w:rFonts w:ascii="Helvetica" w:hAnsi="Helvetica" w:cs="Arial"/>
          <w:b/>
          <w:color w:val="000000"/>
          <w:sz w:val="20"/>
          <w:szCs w:val="20"/>
        </w:rPr>
      </w:pPr>
      <w:r w:rsidRPr="001203F8">
        <w:rPr>
          <w:rFonts w:ascii="Helvetica" w:hAnsi="Helvetica" w:cs="Arial"/>
          <w:b/>
          <w:color w:val="000000"/>
          <w:sz w:val="20"/>
          <w:szCs w:val="20"/>
        </w:rPr>
        <w:t>Protocol Number: ___________</w:t>
      </w:r>
    </w:p>
    <w:p w:rsidR="00FA31B2" w:rsidRDefault="00FA31B2">
      <w:pPr>
        <w:rPr>
          <w:rFonts w:ascii="Helvetica" w:hAnsi="Helvetica"/>
          <w:b/>
          <w:bCs/>
          <w:color w:val="000000"/>
          <w:sz w:val="20"/>
          <w:szCs w:val="20"/>
        </w:rPr>
      </w:pPr>
    </w:p>
    <w:p w:rsidR="00FA31B2" w:rsidRDefault="001621BA">
      <w:pPr>
        <w:rPr>
          <w:rFonts w:ascii="Helvetica" w:hAnsi="Helvetica"/>
          <w:b/>
          <w:bCs/>
          <w:color w:val="000000"/>
          <w:sz w:val="20"/>
          <w:szCs w:val="20"/>
        </w:rPr>
      </w:pPr>
      <w:r w:rsidRPr="001203F8">
        <w:rPr>
          <w:rFonts w:ascii="Helvetica" w:hAnsi="Helvetica"/>
          <w:b/>
          <w:bCs/>
          <w:color w:val="000000"/>
          <w:sz w:val="20"/>
          <w:szCs w:val="20"/>
        </w:rPr>
        <w:t>Equipment Record</w:t>
      </w:r>
    </w:p>
    <w:p w:rsidR="00FA31B2" w:rsidRDefault="00FA31B2">
      <w:pPr>
        <w:rPr>
          <w:rFonts w:ascii="Helvetica" w:hAnsi="Helvetica"/>
          <w:b/>
          <w:bCs/>
          <w:color w:val="000000"/>
          <w:sz w:val="20"/>
          <w:szCs w:val="20"/>
        </w:rPr>
      </w:pPr>
    </w:p>
    <w:p w:rsidR="00FA31B2" w:rsidRDefault="001621BA" w:rsidP="001C562A">
      <w:pPr>
        <w:rPr>
          <w:rFonts w:ascii="Helvetica" w:hAnsi="Helvetica"/>
          <w:color w:val="000000"/>
          <w:sz w:val="20"/>
          <w:szCs w:val="20"/>
        </w:rPr>
      </w:pPr>
      <w:r w:rsidRPr="001203F8">
        <w:rPr>
          <w:rFonts w:ascii="Helvetica" w:hAnsi="Helvetica"/>
          <w:color w:val="000000"/>
          <w:sz w:val="20"/>
          <w:szCs w:val="20"/>
        </w:rPr>
        <w:t>2-8</w:t>
      </w:r>
      <w:r w:rsidRPr="001203F8">
        <w:rPr>
          <w:rFonts w:ascii="Helvetica" w:hAnsi="Helvetica"/>
          <w:color w:val="000000"/>
          <w:sz w:val="20"/>
          <w:szCs w:val="20"/>
          <w:vertAlign w:val="superscript"/>
        </w:rPr>
        <w:t>o</w:t>
      </w:r>
      <w:r w:rsidRPr="001203F8">
        <w:rPr>
          <w:rFonts w:ascii="Helvetica" w:hAnsi="Helvetica"/>
          <w:color w:val="000000"/>
          <w:sz w:val="20"/>
          <w:szCs w:val="20"/>
        </w:rPr>
        <w:t>C Refrigerator MMCN/ECN: ___________</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-20±5</w:t>
      </w:r>
      <w:r w:rsidRPr="001203F8">
        <w:rPr>
          <w:rFonts w:ascii="Helvetica" w:hAnsi="Helvetica"/>
          <w:color w:val="000000"/>
          <w:sz w:val="20"/>
          <w:szCs w:val="20"/>
          <w:vertAlign w:val="superscript"/>
        </w:rPr>
        <w:t>o</w:t>
      </w:r>
      <w:r w:rsidRPr="001203F8">
        <w:rPr>
          <w:rFonts w:ascii="Helvetica" w:hAnsi="Helvetica"/>
          <w:color w:val="000000"/>
          <w:sz w:val="20"/>
          <w:szCs w:val="20"/>
        </w:rPr>
        <w:t xml:space="preserve">C Freezer MMCN/ECN: ____________ </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Electronic Pipette Aid MMCN/ECN: _________</w:t>
      </w:r>
    </w:p>
    <w:p w:rsidR="00FA31B2" w:rsidRDefault="001621BA" w:rsidP="001C562A">
      <w:pPr>
        <w:rPr>
          <w:rFonts w:ascii="Helvetica" w:hAnsi="Helvetica"/>
          <w:color w:val="000000"/>
          <w:sz w:val="20"/>
          <w:szCs w:val="20"/>
          <w:lang w:val="it-IT"/>
        </w:rPr>
      </w:pPr>
      <w:r w:rsidRPr="000E0F83">
        <w:rPr>
          <w:rFonts w:ascii="Helvetica" w:hAnsi="Helvetica"/>
          <w:color w:val="000000"/>
          <w:sz w:val="20"/>
          <w:szCs w:val="20"/>
          <w:lang w:val="it-IT"/>
        </w:rPr>
        <w:t>Single channel Pipette MMCN/ECN: _________</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 xml:space="preserve">Biological Safety Cabinet MMCN/ECN: _________ </w:t>
      </w:r>
    </w:p>
    <w:p w:rsidR="00FA31B2" w:rsidRDefault="001621BA" w:rsidP="001C562A">
      <w:pPr>
        <w:rPr>
          <w:rFonts w:ascii="Helvetica" w:hAnsi="Helvetica"/>
          <w:color w:val="000000"/>
          <w:sz w:val="20"/>
          <w:szCs w:val="20"/>
        </w:rPr>
      </w:pPr>
      <w:r>
        <w:rPr>
          <w:rFonts w:ascii="Helvetica" w:hAnsi="Helvetica"/>
          <w:color w:val="000000"/>
          <w:sz w:val="20"/>
          <w:szCs w:val="20"/>
        </w:rPr>
        <w:tab/>
      </w:r>
    </w:p>
    <w:p w:rsidR="001621BA" w:rsidRPr="001203F8" w:rsidRDefault="001621BA" w:rsidP="00C77AE3">
      <w:pPr>
        <w:rPr>
          <w:rFonts w:ascii="Helvetica" w:hAnsi="Helvetica"/>
          <w:color w:val="000000"/>
          <w:sz w:val="20"/>
          <w:szCs w:val="20"/>
        </w:rPr>
      </w:pPr>
      <w:r w:rsidRPr="001203F8">
        <w:rPr>
          <w:rFonts w:ascii="Helvetica" w:hAnsi="Helvetica"/>
          <w:color w:val="000000"/>
          <w:sz w:val="20"/>
          <w:szCs w:val="20"/>
        </w:rPr>
        <w:t>Initials/Date______________</w:t>
      </w:r>
    </w:p>
    <w:p w:rsidR="00FA31B2" w:rsidRDefault="00FA31B2" w:rsidP="001C562A">
      <w:pPr>
        <w:rPr>
          <w:rFonts w:ascii="Helvetica" w:hAnsi="Helvetica"/>
          <w:color w:val="000000"/>
          <w:sz w:val="20"/>
          <w:szCs w:val="20"/>
        </w:rPr>
      </w:pPr>
    </w:p>
    <w:p w:rsidR="00FA31B2" w:rsidRDefault="001621BA">
      <w:pPr>
        <w:rPr>
          <w:rFonts w:ascii="Helvetica" w:hAnsi="Helvetica"/>
          <w:b/>
          <w:bCs/>
          <w:color w:val="000000"/>
          <w:sz w:val="20"/>
          <w:szCs w:val="20"/>
        </w:rPr>
      </w:pPr>
      <w:r w:rsidRPr="001203F8">
        <w:rPr>
          <w:rFonts w:ascii="Helvetica" w:hAnsi="Helvetica"/>
          <w:b/>
          <w:bCs/>
          <w:color w:val="000000"/>
          <w:sz w:val="20"/>
          <w:szCs w:val="20"/>
        </w:rPr>
        <w:t>Materials/Reagents</w:t>
      </w:r>
    </w:p>
    <w:p w:rsidR="00FA31B2" w:rsidRDefault="00FA31B2">
      <w:pPr>
        <w:rPr>
          <w:rFonts w:ascii="Helvetica" w:hAnsi="Helvetica"/>
          <w:b/>
          <w:bCs/>
          <w:color w:val="000000"/>
          <w:sz w:val="20"/>
          <w:szCs w:val="20"/>
        </w:rPr>
      </w:pPr>
    </w:p>
    <w:tbl>
      <w:tblPr>
        <w:tblW w:w="0" w:type="auto"/>
        <w:jc w:val="center"/>
        <w:tblInd w:w="-8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10"/>
        <w:gridCol w:w="2629"/>
        <w:gridCol w:w="1072"/>
        <w:gridCol w:w="1928"/>
      </w:tblGrid>
      <w:tr w:rsidR="001621BA" w:rsidRPr="001203F8">
        <w:trPr>
          <w:cantSplit/>
          <w:trHeight w:val="350"/>
          <w:jc w:val="center"/>
        </w:trPr>
        <w:tc>
          <w:tcPr>
            <w:tcW w:w="3110" w:type="dxa"/>
            <w:vAlign w:val="center"/>
          </w:tcPr>
          <w:p w:rsidR="00FA31B2" w:rsidRDefault="001621BA">
            <w:pPr>
              <w:rPr>
                <w:rFonts w:ascii="Helvetica" w:hAnsi="Helvetica"/>
                <w:b/>
                <w:bCs/>
                <w:color w:val="000000"/>
                <w:sz w:val="20"/>
                <w:szCs w:val="20"/>
              </w:rPr>
            </w:pPr>
            <w:r w:rsidRPr="001203F8">
              <w:rPr>
                <w:rFonts w:ascii="Helvetica" w:hAnsi="Helvetica"/>
                <w:b/>
                <w:bCs/>
                <w:color w:val="000000"/>
                <w:sz w:val="20"/>
                <w:szCs w:val="20"/>
              </w:rPr>
              <w:t>Materials/Reagents</w:t>
            </w:r>
          </w:p>
        </w:tc>
        <w:tc>
          <w:tcPr>
            <w:tcW w:w="2629" w:type="dxa"/>
            <w:vAlign w:val="center"/>
          </w:tcPr>
          <w:p w:rsidR="00FA31B2" w:rsidRDefault="001621BA">
            <w:pPr>
              <w:rPr>
                <w:rFonts w:ascii="Helvetica" w:hAnsi="Helvetica"/>
                <w:b/>
                <w:color w:val="000000"/>
                <w:sz w:val="20"/>
                <w:szCs w:val="20"/>
              </w:rPr>
            </w:pPr>
            <w:r w:rsidRPr="00BB16E1">
              <w:rPr>
                <w:rFonts w:ascii="Helvetica" w:hAnsi="Helvetica"/>
                <w:b/>
                <w:color w:val="000000"/>
                <w:sz w:val="20"/>
                <w:szCs w:val="20"/>
              </w:rPr>
              <w:t>Manufacturer/Preparer</w:t>
            </w:r>
          </w:p>
        </w:tc>
        <w:tc>
          <w:tcPr>
            <w:tcW w:w="1072" w:type="dxa"/>
            <w:vAlign w:val="center"/>
          </w:tcPr>
          <w:p w:rsidR="00FA31B2" w:rsidRDefault="001621BA">
            <w:pPr>
              <w:rPr>
                <w:rFonts w:ascii="Helvetica" w:hAnsi="Helvetica"/>
                <w:b/>
                <w:bCs/>
                <w:color w:val="000000"/>
                <w:sz w:val="20"/>
                <w:szCs w:val="20"/>
              </w:rPr>
            </w:pPr>
            <w:r w:rsidRPr="001203F8">
              <w:rPr>
                <w:rFonts w:ascii="Helvetica" w:hAnsi="Helvetica"/>
                <w:b/>
                <w:bCs/>
                <w:color w:val="000000"/>
                <w:sz w:val="20"/>
                <w:szCs w:val="20"/>
              </w:rPr>
              <w:t>Lot no.</w:t>
            </w:r>
          </w:p>
        </w:tc>
        <w:tc>
          <w:tcPr>
            <w:tcW w:w="1928" w:type="dxa"/>
            <w:vAlign w:val="center"/>
          </w:tcPr>
          <w:p w:rsidR="00FA31B2" w:rsidRDefault="001621BA">
            <w:pPr>
              <w:rPr>
                <w:rFonts w:ascii="Helvetica" w:hAnsi="Helvetica"/>
                <w:b/>
                <w:bCs/>
                <w:color w:val="000000"/>
                <w:sz w:val="20"/>
                <w:szCs w:val="20"/>
              </w:rPr>
            </w:pPr>
            <w:r w:rsidRPr="001203F8">
              <w:rPr>
                <w:rFonts w:ascii="Helvetica" w:hAnsi="Helvetica"/>
                <w:b/>
                <w:bCs/>
                <w:color w:val="000000"/>
                <w:sz w:val="20"/>
                <w:szCs w:val="20"/>
              </w:rPr>
              <w:t>Expiration date</w:t>
            </w:r>
          </w:p>
        </w:tc>
      </w:tr>
      <w:tr w:rsidR="001621BA" w:rsidRPr="001203F8">
        <w:trPr>
          <w:cantSplit/>
          <w:trHeight w:val="337"/>
          <w:jc w:val="center"/>
        </w:trPr>
        <w:tc>
          <w:tcPr>
            <w:tcW w:w="3110" w:type="dxa"/>
            <w:vAlign w:val="center"/>
          </w:tcPr>
          <w:p w:rsidR="001621BA" w:rsidRPr="001203F8" w:rsidRDefault="001621BA" w:rsidP="00C77AE3">
            <w:pPr>
              <w:rPr>
                <w:rFonts w:ascii="Helvetica" w:hAnsi="Helvetica"/>
                <w:color w:val="000000"/>
                <w:sz w:val="20"/>
                <w:szCs w:val="20"/>
              </w:rPr>
            </w:pPr>
            <w:r w:rsidRPr="001203F8">
              <w:rPr>
                <w:rFonts w:ascii="Helvetica" w:hAnsi="Helvetica"/>
                <w:color w:val="000000"/>
                <w:sz w:val="20"/>
                <w:szCs w:val="20"/>
              </w:rPr>
              <w:t>FBS</w:t>
            </w:r>
            <w:r w:rsidRPr="001203F8">
              <w:rPr>
                <w:rFonts w:ascii="Helvetica" w:hAnsi="Helvetica"/>
                <w:i/>
                <w:iCs/>
                <w:color w:val="000000"/>
                <w:sz w:val="20"/>
                <w:szCs w:val="20"/>
              </w:rPr>
              <w:t xml:space="preserve"> </w:t>
            </w:r>
          </w:p>
        </w:tc>
        <w:tc>
          <w:tcPr>
            <w:tcW w:w="2629" w:type="dxa"/>
            <w:vAlign w:val="center"/>
          </w:tcPr>
          <w:p w:rsidR="00FA31B2" w:rsidRDefault="00FA31B2" w:rsidP="001C562A">
            <w:pPr>
              <w:rPr>
                <w:rFonts w:ascii="Helvetica" w:hAnsi="Helvetica"/>
                <w:color w:val="000000"/>
                <w:sz w:val="20"/>
                <w:szCs w:val="20"/>
              </w:rPr>
            </w:pPr>
          </w:p>
        </w:tc>
        <w:tc>
          <w:tcPr>
            <w:tcW w:w="1072" w:type="dxa"/>
          </w:tcPr>
          <w:p w:rsidR="001621BA" w:rsidRPr="001203F8" w:rsidRDefault="001621BA" w:rsidP="00C77AE3">
            <w:pPr>
              <w:rPr>
                <w:rFonts w:ascii="Helvetica" w:hAnsi="Helvetica"/>
                <w:color w:val="000000"/>
                <w:sz w:val="20"/>
                <w:szCs w:val="20"/>
              </w:rPr>
            </w:pPr>
          </w:p>
        </w:tc>
        <w:tc>
          <w:tcPr>
            <w:tcW w:w="1928" w:type="dxa"/>
          </w:tcPr>
          <w:p w:rsidR="00FA31B2" w:rsidRDefault="00FA31B2">
            <w:pPr>
              <w:rPr>
                <w:rFonts w:ascii="Helvetica" w:hAnsi="Helvetica"/>
                <w:color w:val="000000"/>
                <w:sz w:val="20"/>
                <w:szCs w:val="20"/>
              </w:rPr>
            </w:pPr>
          </w:p>
        </w:tc>
      </w:tr>
      <w:tr w:rsidR="001621BA" w:rsidRPr="001203F8">
        <w:trPr>
          <w:cantSplit/>
          <w:trHeight w:val="361"/>
          <w:jc w:val="center"/>
        </w:trPr>
        <w:tc>
          <w:tcPr>
            <w:tcW w:w="3110" w:type="dxa"/>
            <w:vAlign w:val="center"/>
          </w:tcPr>
          <w:p w:rsidR="001621BA" w:rsidRPr="001203F8" w:rsidRDefault="001621BA" w:rsidP="00C77AE3">
            <w:pPr>
              <w:rPr>
                <w:rFonts w:ascii="Helvetica" w:hAnsi="Helvetica"/>
                <w:color w:val="000000"/>
                <w:sz w:val="20"/>
                <w:szCs w:val="20"/>
              </w:rPr>
            </w:pPr>
            <w:r w:rsidRPr="001203F8">
              <w:rPr>
                <w:rFonts w:ascii="Helvetica" w:hAnsi="Helvetica"/>
                <w:color w:val="000000"/>
                <w:sz w:val="20"/>
                <w:szCs w:val="20"/>
              </w:rPr>
              <w:t>Pen/Strep/Glut solution(100x)</w:t>
            </w:r>
          </w:p>
        </w:tc>
        <w:tc>
          <w:tcPr>
            <w:tcW w:w="2629" w:type="dxa"/>
            <w:vAlign w:val="center"/>
          </w:tcPr>
          <w:p w:rsidR="00FA31B2" w:rsidRDefault="00FA31B2" w:rsidP="001C562A">
            <w:pPr>
              <w:rPr>
                <w:rFonts w:ascii="Helvetica" w:hAnsi="Helvetica"/>
                <w:color w:val="000000"/>
                <w:sz w:val="20"/>
                <w:szCs w:val="20"/>
              </w:rPr>
            </w:pPr>
          </w:p>
        </w:tc>
        <w:tc>
          <w:tcPr>
            <w:tcW w:w="1072" w:type="dxa"/>
          </w:tcPr>
          <w:p w:rsidR="001621BA" w:rsidRPr="001203F8" w:rsidRDefault="001621BA" w:rsidP="00C77AE3">
            <w:pPr>
              <w:rPr>
                <w:rFonts w:ascii="Helvetica" w:hAnsi="Helvetica"/>
                <w:color w:val="000000"/>
                <w:sz w:val="20"/>
                <w:szCs w:val="20"/>
              </w:rPr>
            </w:pPr>
          </w:p>
        </w:tc>
        <w:tc>
          <w:tcPr>
            <w:tcW w:w="1928" w:type="dxa"/>
          </w:tcPr>
          <w:p w:rsidR="00FA31B2" w:rsidRDefault="00FA31B2">
            <w:pPr>
              <w:rPr>
                <w:rFonts w:ascii="Helvetica" w:hAnsi="Helvetica"/>
                <w:color w:val="000000"/>
                <w:sz w:val="20"/>
                <w:szCs w:val="20"/>
              </w:rPr>
            </w:pPr>
          </w:p>
        </w:tc>
      </w:tr>
      <w:tr w:rsidR="001621BA" w:rsidRPr="001203F8">
        <w:trPr>
          <w:cantSplit/>
          <w:trHeight w:val="343"/>
          <w:jc w:val="center"/>
        </w:trPr>
        <w:tc>
          <w:tcPr>
            <w:tcW w:w="3110" w:type="dxa"/>
            <w:vAlign w:val="center"/>
          </w:tcPr>
          <w:p w:rsidR="001621BA" w:rsidRPr="001203F8" w:rsidRDefault="001621BA" w:rsidP="00C77AE3">
            <w:pPr>
              <w:rPr>
                <w:rFonts w:ascii="Helvetica" w:hAnsi="Helvetica"/>
                <w:color w:val="000000"/>
                <w:sz w:val="20"/>
                <w:szCs w:val="20"/>
              </w:rPr>
            </w:pPr>
            <w:r w:rsidRPr="001203F8">
              <w:rPr>
                <w:rFonts w:ascii="Helvetica" w:hAnsi="Helvetica"/>
                <w:color w:val="000000"/>
                <w:sz w:val="20"/>
                <w:szCs w:val="20"/>
              </w:rPr>
              <w:t>MEM without L-Glutamine</w:t>
            </w:r>
          </w:p>
        </w:tc>
        <w:tc>
          <w:tcPr>
            <w:tcW w:w="2629" w:type="dxa"/>
            <w:vAlign w:val="center"/>
          </w:tcPr>
          <w:p w:rsidR="00FA31B2" w:rsidRDefault="00FA31B2" w:rsidP="001C562A">
            <w:pPr>
              <w:rPr>
                <w:rFonts w:ascii="Helvetica" w:hAnsi="Helvetica"/>
                <w:color w:val="000000"/>
                <w:sz w:val="20"/>
                <w:szCs w:val="20"/>
              </w:rPr>
            </w:pPr>
          </w:p>
        </w:tc>
        <w:tc>
          <w:tcPr>
            <w:tcW w:w="1072" w:type="dxa"/>
          </w:tcPr>
          <w:p w:rsidR="001621BA" w:rsidRPr="001203F8" w:rsidRDefault="001621BA" w:rsidP="00C77AE3">
            <w:pPr>
              <w:rPr>
                <w:rFonts w:ascii="Helvetica" w:hAnsi="Helvetica"/>
                <w:color w:val="000000"/>
                <w:sz w:val="20"/>
                <w:szCs w:val="20"/>
              </w:rPr>
            </w:pPr>
          </w:p>
        </w:tc>
        <w:tc>
          <w:tcPr>
            <w:tcW w:w="1928" w:type="dxa"/>
          </w:tcPr>
          <w:p w:rsidR="00FA31B2" w:rsidRDefault="00FA31B2">
            <w:pPr>
              <w:rPr>
                <w:rFonts w:ascii="Helvetica" w:hAnsi="Helvetica"/>
                <w:color w:val="000000"/>
                <w:sz w:val="20"/>
                <w:szCs w:val="20"/>
              </w:rPr>
            </w:pPr>
          </w:p>
        </w:tc>
      </w:tr>
      <w:tr w:rsidR="001621BA" w:rsidRPr="001203F8">
        <w:trPr>
          <w:cantSplit/>
          <w:trHeight w:val="343"/>
          <w:jc w:val="center"/>
        </w:trPr>
        <w:tc>
          <w:tcPr>
            <w:tcW w:w="3110" w:type="dxa"/>
            <w:vAlign w:val="center"/>
          </w:tcPr>
          <w:p w:rsidR="001621BA" w:rsidRPr="001203F8" w:rsidRDefault="001621BA" w:rsidP="00C77AE3">
            <w:pPr>
              <w:rPr>
                <w:rFonts w:ascii="Helvetica" w:hAnsi="Helvetica"/>
                <w:color w:val="000000"/>
                <w:sz w:val="20"/>
                <w:szCs w:val="20"/>
              </w:rPr>
            </w:pPr>
            <w:r w:rsidRPr="001203F8">
              <w:rPr>
                <w:rFonts w:ascii="Helvetica" w:hAnsi="Helvetica"/>
                <w:color w:val="000000"/>
                <w:sz w:val="20"/>
                <w:szCs w:val="20"/>
              </w:rPr>
              <w:t>BSA</w:t>
            </w:r>
          </w:p>
        </w:tc>
        <w:tc>
          <w:tcPr>
            <w:tcW w:w="2629" w:type="dxa"/>
            <w:vAlign w:val="center"/>
          </w:tcPr>
          <w:p w:rsidR="00FA31B2" w:rsidRDefault="00FA31B2" w:rsidP="001C562A">
            <w:pPr>
              <w:rPr>
                <w:rFonts w:ascii="Helvetica" w:hAnsi="Helvetica"/>
                <w:color w:val="000000"/>
                <w:sz w:val="20"/>
                <w:szCs w:val="20"/>
              </w:rPr>
            </w:pPr>
          </w:p>
        </w:tc>
        <w:tc>
          <w:tcPr>
            <w:tcW w:w="1072" w:type="dxa"/>
          </w:tcPr>
          <w:p w:rsidR="001621BA" w:rsidRPr="001203F8" w:rsidRDefault="001621BA" w:rsidP="00C77AE3">
            <w:pPr>
              <w:rPr>
                <w:rFonts w:ascii="Helvetica" w:hAnsi="Helvetica"/>
                <w:color w:val="000000"/>
                <w:sz w:val="20"/>
                <w:szCs w:val="20"/>
              </w:rPr>
            </w:pPr>
          </w:p>
        </w:tc>
        <w:tc>
          <w:tcPr>
            <w:tcW w:w="1928" w:type="dxa"/>
          </w:tcPr>
          <w:p w:rsidR="00FA31B2" w:rsidRDefault="00FA31B2">
            <w:pPr>
              <w:rPr>
                <w:rFonts w:ascii="Helvetica" w:hAnsi="Helvetica"/>
                <w:color w:val="000000"/>
                <w:sz w:val="20"/>
                <w:szCs w:val="20"/>
              </w:rPr>
            </w:pPr>
          </w:p>
        </w:tc>
      </w:tr>
      <w:tr w:rsidR="001621BA" w:rsidRPr="001203F8">
        <w:trPr>
          <w:cantSplit/>
          <w:trHeight w:val="343"/>
          <w:jc w:val="center"/>
        </w:trPr>
        <w:tc>
          <w:tcPr>
            <w:tcW w:w="3110" w:type="dxa"/>
            <w:vAlign w:val="center"/>
          </w:tcPr>
          <w:p w:rsidR="001621BA" w:rsidRPr="001203F8" w:rsidRDefault="001621BA" w:rsidP="00C77AE3">
            <w:pPr>
              <w:rPr>
                <w:rFonts w:ascii="Helvetica" w:hAnsi="Helvetica"/>
                <w:color w:val="000000"/>
                <w:sz w:val="20"/>
                <w:szCs w:val="20"/>
              </w:rPr>
            </w:pPr>
            <w:r w:rsidRPr="001203F8">
              <w:rPr>
                <w:rFonts w:ascii="Helvetica" w:hAnsi="Helvetica"/>
                <w:color w:val="000000"/>
                <w:sz w:val="20"/>
                <w:szCs w:val="20"/>
              </w:rPr>
              <w:t>Sodium bicarbonate</w:t>
            </w:r>
          </w:p>
        </w:tc>
        <w:tc>
          <w:tcPr>
            <w:tcW w:w="2629" w:type="dxa"/>
            <w:vAlign w:val="center"/>
          </w:tcPr>
          <w:p w:rsidR="00FA31B2" w:rsidRDefault="00FA31B2" w:rsidP="001C562A">
            <w:pPr>
              <w:rPr>
                <w:rFonts w:ascii="Helvetica" w:hAnsi="Helvetica"/>
                <w:color w:val="000000"/>
                <w:sz w:val="20"/>
                <w:szCs w:val="20"/>
              </w:rPr>
            </w:pPr>
          </w:p>
        </w:tc>
        <w:tc>
          <w:tcPr>
            <w:tcW w:w="1072" w:type="dxa"/>
          </w:tcPr>
          <w:p w:rsidR="001621BA" w:rsidRPr="001203F8" w:rsidRDefault="001621BA" w:rsidP="00C77AE3">
            <w:pPr>
              <w:rPr>
                <w:rFonts w:ascii="Helvetica" w:hAnsi="Helvetica"/>
                <w:color w:val="000000"/>
                <w:sz w:val="20"/>
                <w:szCs w:val="20"/>
              </w:rPr>
            </w:pPr>
          </w:p>
        </w:tc>
        <w:tc>
          <w:tcPr>
            <w:tcW w:w="1928" w:type="dxa"/>
          </w:tcPr>
          <w:p w:rsidR="00FA31B2" w:rsidRDefault="00FA31B2">
            <w:pPr>
              <w:rPr>
                <w:rFonts w:ascii="Helvetica" w:hAnsi="Helvetica"/>
                <w:color w:val="000000"/>
                <w:sz w:val="20"/>
                <w:szCs w:val="20"/>
              </w:rPr>
            </w:pPr>
          </w:p>
        </w:tc>
      </w:tr>
      <w:tr w:rsidR="001621BA" w:rsidRPr="001203F8">
        <w:trPr>
          <w:cantSplit/>
          <w:trHeight w:val="343"/>
          <w:jc w:val="center"/>
        </w:trPr>
        <w:tc>
          <w:tcPr>
            <w:tcW w:w="3110" w:type="dxa"/>
            <w:vAlign w:val="center"/>
          </w:tcPr>
          <w:p w:rsidR="001621BA" w:rsidRPr="001203F8" w:rsidRDefault="001621BA" w:rsidP="00C77AE3">
            <w:pPr>
              <w:rPr>
                <w:rFonts w:ascii="Helvetica" w:hAnsi="Helvetica"/>
                <w:color w:val="000000"/>
                <w:sz w:val="20"/>
                <w:szCs w:val="20"/>
              </w:rPr>
            </w:pPr>
            <w:r w:rsidRPr="001203F8">
              <w:rPr>
                <w:rFonts w:ascii="Helvetica" w:hAnsi="Helvetica"/>
                <w:color w:val="000000"/>
                <w:sz w:val="20"/>
                <w:szCs w:val="20"/>
              </w:rPr>
              <w:t>HBSS</w:t>
            </w:r>
          </w:p>
        </w:tc>
        <w:tc>
          <w:tcPr>
            <w:tcW w:w="2629" w:type="dxa"/>
            <w:vAlign w:val="center"/>
          </w:tcPr>
          <w:p w:rsidR="00FA31B2" w:rsidRDefault="00FA31B2" w:rsidP="001C562A">
            <w:pPr>
              <w:rPr>
                <w:rFonts w:ascii="Helvetica" w:hAnsi="Helvetica"/>
                <w:color w:val="000000"/>
                <w:sz w:val="20"/>
                <w:szCs w:val="20"/>
              </w:rPr>
            </w:pPr>
          </w:p>
        </w:tc>
        <w:tc>
          <w:tcPr>
            <w:tcW w:w="1072" w:type="dxa"/>
          </w:tcPr>
          <w:p w:rsidR="001621BA" w:rsidRPr="001203F8" w:rsidRDefault="001621BA" w:rsidP="00C77AE3">
            <w:pPr>
              <w:rPr>
                <w:rFonts w:ascii="Helvetica" w:hAnsi="Helvetica"/>
                <w:color w:val="000000"/>
                <w:sz w:val="20"/>
                <w:szCs w:val="20"/>
              </w:rPr>
            </w:pPr>
          </w:p>
        </w:tc>
        <w:tc>
          <w:tcPr>
            <w:tcW w:w="1928" w:type="dxa"/>
          </w:tcPr>
          <w:p w:rsidR="00FA31B2" w:rsidRDefault="00FA31B2">
            <w:pPr>
              <w:rPr>
                <w:rFonts w:ascii="Helvetica" w:hAnsi="Helvetica"/>
                <w:color w:val="000000"/>
                <w:sz w:val="20"/>
                <w:szCs w:val="20"/>
              </w:rPr>
            </w:pPr>
          </w:p>
        </w:tc>
      </w:tr>
      <w:tr w:rsidR="001621BA" w:rsidRPr="001203F8">
        <w:trPr>
          <w:cantSplit/>
          <w:trHeight w:val="343"/>
          <w:jc w:val="center"/>
        </w:trPr>
        <w:tc>
          <w:tcPr>
            <w:tcW w:w="3110" w:type="dxa"/>
            <w:vAlign w:val="center"/>
          </w:tcPr>
          <w:p w:rsidR="001621BA" w:rsidRPr="001203F8" w:rsidRDefault="001621BA" w:rsidP="00C77AE3">
            <w:pPr>
              <w:rPr>
                <w:rFonts w:ascii="Helvetica" w:hAnsi="Helvetica"/>
                <w:color w:val="000000"/>
                <w:sz w:val="20"/>
                <w:szCs w:val="20"/>
              </w:rPr>
            </w:pPr>
            <w:r w:rsidRPr="001203F8">
              <w:rPr>
                <w:rFonts w:ascii="Helvetica" w:hAnsi="Helvetica"/>
                <w:color w:val="000000"/>
                <w:sz w:val="20"/>
                <w:szCs w:val="20"/>
              </w:rPr>
              <w:t>nystatin (0.83 mg/ml in PBS)</w:t>
            </w:r>
          </w:p>
        </w:tc>
        <w:tc>
          <w:tcPr>
            <w:tcW w:w="2629" w:type="dxa"/>
            <w:vAlign w:val="center"/>
          </w:tcPr>
          <w:p w:rsidR="00FA31B2" w:rsidRDefault="00FA31B2" w:rsidP="001C562A">
            <w:pPr>
              <w:rPr>
                <w:rFonts w:ascii="Helvetica" w:hAnsi="Helvetica"/>
                <w:color w:val="000000"/>
                <w:sz w:val="20"/>
                <w:szCs w:val="20"/>
              </w:rPr>
            </w:pPr>
          </w:p>
        </w:tc>
        <w:tc>
          <w:tcPr>
            <w:tcW w:w="1072" w:type="dxa"/>
          </w:tcPr>
          <w:p w:rsidR="001621BA" w:rsidRPr="001203F8" w:rsidRDefault="001621BA" w:rsidP="00C77AE3">
            <w:pPr>
              <w:rPr>
                <w:rFonts w:ascii="Helvetica" w:hAnsi="Helvetica"/>
                <w:color w:val="000000"/>
                <w:sz w:val="20"/>
                <w:szCs w:val="20"/>
              </w:rPr>
            </w:pPr>
          </w:p>
        </w:tc>
        <w:tc>
          <w:tcPr>
            <w:tcW w:w="1928" w:type="dxa"/>
          </w:tcPr>
          <w:p w:rsidR="00FA31B2" w:rsidRDefault="00FA31B2">
            <w:pPr>
              <w:rPr>
                <w:rFonts w:ascii="Helvetica" w:hAnsi="Helvetica"/>
                <w:color w:val="000000"/>
                <w:sz w:val="20"/>
                <w:szCs w:val="20"/>
              </w:rPr>
            </w:pPr>
          </w:p>
        </w:tc>
      </w:tr>
      <w:tr w:rsidR="001621BA" w:rsidRPr="001203F8">
        <w:trPr>
          <w:cantSplit/>
          <w:trHeight w:val="343"/>
          <w:jc w:val="center"/>
        </w:trPr>
        <w:tc>
          <w:tcPr>
            <w:tcW w:w="3110" w:type="dxa"/>
            <w:vAlign w:val="center"/>
          </w:tcPr>
          <w:p w:rsidR="001621BA" w:rsidRPr="001203F8" w:rsidRDefault="001621BA" w:rsidP="00C77AE3">
            <w:pPr>
              <w:rPr>
                <w:rFonts w:ascii="Helvetica" w:hAnsi="Helvetica"/>
                <w:color w:val="000000"/>
                <w:sz w:val="20"/>
                <w:szCs w:val="20"/>
              </w:rPr>
            </w:pPr>
            <w:r w:rsidRPr="001203F8">
              <w:rPr>
                <w:rFonts w:ascii="Helvetica" w:hAnsi="Helvetica"/>
                <w:color w:val="000000"/>
                <w:sz w:val="20"/>
                <w:szCs w:val="20"/>
              </w:rPr>
              <w:t xml:space="preserve">Phenol Red </w:t>
            </w:r>
            <w:r w:rsidRPr="001203F8">
              <w:rPr>
                <w:rFonts w:ascii="Helvetica" w:hAnsi="Helvetica"/>
                <w:sz w:val="20"/>
                <w:szCs w:val="20"/>
              </w:rPr>
              <w:t>(4g/L)</w:t>
            </w:r>
          </w:p>
        </w:tc>
        <w:tc>
          <w:tcPr>
            <w:tcW w:w="2629" w:type="dxa"/>
            <w:vAlign w:val="center"/>
          </w:tcPr>
          <w:p w:rsidR="00FA31B2" w:rsidRDefault="00FA31B2" w:rsidP="001C562A">
            <w:pPr>
              <w:rPr>
                <w:rFonts w:ascii="Helvetica" w:hAnsi="Helvetica"/>
                <w:color w:val="000000"/>
                <w:sz w:val="20"/>
                <w:szCs w:val="20"/>
              </w:rPr>
            </w:pPr>
          </w:p>
        </w:tc>
        <w:tc>
          <w:tcPr>
            <w:tcW w:w="1072" w:type="dxa"/>
          </w:tcPr>
          <w:p w:rsidR="001621BA" w:rsidRPr="001203F8" w:rsidRDefault="001621BA" w:rsidP="00C77AE3">
            <w:pPr>
              <w:rPr>
                <w:rFonts w:ascii="Helvetica" w:hAnsi="Helvetica"/>
                <w:color w:val="000000"/>
                <w:sz w:val="20"/>
                <w:szCs w:val="20"/>
              </w:rPr>
            </w:pPr>
          </w:p>
        </w:tc>
        <w:tc>
          <w:tcPr>
            <w:tcW w:w="1928" w:type="dxa"/>
          </w:tcPr>
          <w:p w:rsidR="00FA31B2" w:rsidRDefault="00FA31B2">
            <w:pPr>
              <w:rPr>
                <w:rFonts w:ascii="Helvetica" w:hAnsi="Helvetica"/>
                <w:color w:val="000000"/>
                <w:sz w:val="20"/>
                <w:szCs w:val="20"/>
              </w:rPr>
            </w:pPr>
          </w:p>
        </w:tc>
      </w:tr>
      <w:tr w:rsidR="001621BA" w:rsidRPr="001203F8">
        <w:trPr>
          <w:cantSplit/>
          <w:trHeight w:val="343"/>
          <w:jc w:val="center"/>
        </w:trPr>
        <w:tc>
          <w:tcPr>
            <w:tcW w:w="3110" w:type="dxa"/>
            <w:vAlign w:val="center"/>
          </w:tcPr>
          <w:p w:rsidR="001621BA" w:rsidRPr="001203F8" w:rsidRDefault="001621BA" w:rsidP="00C77AE3">
            <w:pPr>
              <w:rPr>
                <w:rFonts w:ascii="Helvetica" w:hAnsi="Helvetica"/>
                <w:color w:val="000000"/>
                <w:sz w:val="20"/>
                <w:szCs w:val="20"/>
              </w:rPr>
            </w:pPr>
            <w:r w:rsidRPr="001203F8">
              <w:rPr>
                <w:rFonts w:ascii="Helvetica" w:hAnsi="Helvetica"/>
                <w:color w:val="000000"/>
                <w:sz w:val="20"/>
                <w:szCs w:val="20"/>
              </w:rPr>
              <w:t xml:space="preserve">Eagle basal medium </w:t>
            </w:r>
          </w:p>
        </w:tc>
        <w:tc>
          <w:tcPr>
            <w:tcW w:w="2629" w:type="dxa"/>
            <w:vAlign w:val="center"/>
          </w:tcPr>
          <w:p w:rsidR="00FA31B2" w:rsidRDefault="00FA31B2" w:rsidP="001C562A">
            <w:pPr>
              <w:rPr>
                <w:rFonts w:ascii="Helvetica" w:hAnsi="Helvetica"/>
                <w:color w:val="000000"/>
                <w:sz w:val="20"/>
                <w:szCs w:val="20"/>
              </w:rPr>
            </w:pPr>
          </w:p>
        </w:tc>
        <w:tc>
          <w:tcPr>
            <w:tcW w:w="1072" w:type="dxa"/>
          </w:tcPr>
          <w:p w:rsidR="001621BA" w:rsidRPr="001203F8" w:rsidRDefault="001621BA" w:rsidP="00C77AE3">
            <w:pPr>
              <w:rPr>
                <w:rFonts w:ascii="Helvetica" w:hAnsi="Helvetica"/>
                <w:color w:val="000000"/>
                <w:sz w:val="20"/>
                <w:szCs w:val="20"/>
              </w:rPr>
            </w:pPr>
          </w:p>
        </w:tc>
        <w:tc>
          <w:tcPr>
            <w:tcW w:w="1928" w:type="dxa"/>
          </w:tcPr>
          <w:p w:rsidR="00FA31B2" w:rsidRDefault="00FA31B2">
            <w:pPr>
              <w:rPr>
                <w:rFonts w:ascii="Helvetica" w:hAnsi="Helvetica"/>
                <w:color w:val="000000"/>
                <w:sz w:val="20"/>
                <w:szCs w:val="20"/>
              </w:rPr>
            </w:pPr>
          </w:p>
        </w:tc>
      </w:tr>
    </w:tbl>
    <w:p w:rsidR="001621BA" w:rsidRPr="001203F8" w:rsidRDefault="001621BA" w:rsidP="00C77AE3">
      <w:pPr>
        <w:rPr>
          <w:rFonts w:ascii="Helvetica" w:hAnsi="Helvetica"/>
          <w:color w:val="000000"/>
          <w:sz w:val="20"/>
          <w:szCs w:val="20"/>
        </w:rPr>
      </w:pPr>
      <w:r w:rsidRPr="001203F8">
        <w:rPr>
          <w:rFonts w:ascii="Helvetica" w:hAnsi="Helvetica"/>
          <w:color w:val="000000"/>
          <w:sz w:val="20"/>
          <w:szCs w:val="20"/>
        </w:rPr>
        <w:t>Initials/Date_________________</w:t>
      </w:r>
    </w:p>
    <w:p w:rsidR="00FA31B2" w:rsidRDefault="00FA31B2" w:rsidP="001C562A">
      <w:pPr>
        <w:rPr>
          <w:rFonts w:ascii="Helvetica" w:hAnsi="Helvetica"/>
          <w:b/>
          <w:bCs/>
          <w:color w:val="000000"/>
          <w:sz w:val="20"/>
          <w:szCs w:val="20"/>
        </w:rPr>
      </w:pPr>
    </w:p>
    <w:p w:rsidR="00FA31B2" w:rsidRDefault="001621BA" w:rsidP="001C562A">
      <w:pPr>
        <w:rPr>
          <w:rFonts w:ascii="Helvetica" w:hAnsi="Helvetica"/>
          <w:b/>
          <w:bCs/>
          <w:color w:val="000000"/>
          <w:sz w:val="20"/>
          <w:szCs w:val="20"/>
        </w:rPr>
      </w:pPr>
      <w:r w:rsidRPr="001203F8">
        <w:rPr>
          <w:rFonts w:ascii="Helvetica" w:hAnsi="Helvetica"/>
          <w:b/>
          <w:bCs/>
          <w:color w:val="000000"/>
          <w:sz w:val="20"/>
          <w:szCs w:val="20"/>
        </w:rPr>
        <w:t xml:space="preserve">Preparation of </w:t>
      </w:r>
      <w:r w:rsidRPr="001203F8">
        <w:rPr>
          <w:rFonts w:ascii="Helvetica" w:hAnsi="Helvetica"/>
          <w:b/>
          <w:bCs/>
          <w:sz w:val="20"/>
          <w:szCs w:val="20"/>
        </w:rPr>
        <w:t>MEM</w:t>
      </w:r>
      <w:r w:rsidRPr="001203F8">
        <w:rPr>
          <w:rFonts w:ascii="Helvetica" w:hAnsi="Helvetica"/>
          <w:b/>
          <w:bCs/>
          <w:color w:val="FF0000"/>
          <w:sz w:val="20"/>
          <w:szCs w:val="20"/>
        </w:rPr>
        <w:t xml:space="preserve"> </w:t>
      </w:r>
      <w:r w:rsidRPr="001203F8">
        <w:rPr>
          <w:rFonts w:ascii="Helvetica" w:hAnsi="Helvetica"/>
          <w:b/>
          <w:bCs/>
          <w:color w:val="000000"/>
          <w:sz w:val="20"/>
          <w:szCs w:val="20"/>
        </w:rPr>
        <w:t>Culture Medium:</w:t>
      </w:r>
      <w:r w:rsidRPr="001203F8">
        <w:rPr>
          <w:rFonts w:ascii="Helvetica" w:hAnsi="Helvetica"/>
          <w:color w:val="000000"/>
          <w:sz w:val="20"/>
          <w:szCs w:val="20"/>
        </w:rPr>
        <w:t xml:space="preserve"> The medium will be prepared in a Biological Safety Cabinet in sterile conditions.</w:t>
      </w:r>
    </w:p>
    <w:p w:rsidR="001621BA" w:rsidRPr="001203F8" w:rsidRDefault="001621BA" w:rsidP="00C77AE3">
      <w:pPr>
        <w:rPr>
          <w:rFonts w:ascii="Helvetica" w:hAnsi="Helvetica"/>
          <w:b/>
          <w:bCs/>
          <w:color w:val="000000"/>
          <w:sz w:val="20"/>
          <w:szCs w:val="20"/>
        </w:rPr>
      </w:pPr>
      <w:r w:rsidRPr="001203F8">
        <w:rPr>
          <w:rFonts w:ascii="Helvetica" w:hAnsi="Helvetica"/>
          <w:color w:val="000000"/>
          <w:sz w:val="20"/>
          <w:szCs w:val="20"/>
        </w:rPr>
        <w:t>Composition:</w:t>
      </w:r>
      <w:r w:rsidRPr="001203F8">
        <w:rPr>
          <w:rFonts w:ascii="Helvetica" w:hAnsi="Helvetica"/>
          <w:color w:val="000000"/>
          <w:sz w:val="20"/>
          <w:szCs w:val="20"/>
        </w:rPr>
        <w:tab/>
      </w:r>
      <w:r w:rsidRPr="001203F8">
        <w:rPr>
          <w:rFonts w:ascii="Helvetica" w:hAnsi="Helvetica"/>
          <w:color w:val="000000"/>
          <w:sz w:val="20"/>
          <w:szCs w:val="20"/>
        </w:rPr>
        <w:tab/>
      </w:r>
      <w:r w:rsidRPr="001203F8">
        <w:rPr>
          <w:rFonts w:ascii="Helvetica" w:hAnsi="Helvetica"/>
          <w:b/>
          <w:bCs/>
          <w:color w:val="000000"/>
          <w:sz w:val="20"/>
          <w:szCs w:val="20"/>
        </w:rPr>
        <w:t>FBS</w:t>
      </w:r>
      <w:r w:rsidRPr="001203F8">
        <w:rPr>
          <w:rFonts w:ascii="Helvetica" w:hAnsi="Helvetica"/>
          <w:b/>
          <w:bCs/>
          <w:color w:val="000000"/>
          <w:sz w:val="20"/>
          <w:szCs w:val="20"/>
        </w:rPr>
        <w:tab/>
      </w:r>
      <w:r w:rsidRPr="001203F8">
        <w:rPr>
          <w:rFonts w:ascii="Helvetica" w:hAnsi="Helvetica"/>
          <w:b/>
          <w:bCs/>
          <w:color w:val="000000"/>
          <w:sz w:val="20"/>
          <w:szCs w:val="20"/>
        </w:rPr>
        <w:tab/>
      </w:r>
      <w:r w:rsidRPr="001203F8">
        <w:rPr>
          <w:rFonts w:ascii="Helvetica" w:hAnsi="Helvetica"/>
          <w:b/>
          <w:bCs/>
          <w:color w:val="000000"/>
          <w:sz w:val="20"/>
          <w:szCs w:val="20"/>
        </w:rPr>
        <w:tab/>
      </w:r>
      <w:r w:rsidRPr="001203F8">
        <w:rPr>
          <w:rFonts w:ascii="Helvetica" w:hAnsi="Helvetica"/>
          <w:b/>
          <w:bCs/>
          <w:color w:val="000000"/>
          <w:sz w:val="20"/>
          <w:szCs w:val="20"/>
        </w:rPr>
        <w:tab/>
      </w:r>
      <w:r w:rsidRPr="001203F8">
        <w:rPr>
          <w:rFonts w:ascii="Helvetica" w:hAnsi="Helvetica"/>
          <w:b/>
          <w:bCs/>
          <w:color w:val="000000"/>
          <w:sz w:val="20"/>
          <w:szCs w:val="20"/>
        </w:rPr>
        <w:tab/>
        <w:t>10</w:t>
      </w:r>
      <w:r w:rsidRPr="001203F8">
        <w:rPr>
          <w:rFonts w:ascii="Helvetica" w:hAnsi="Helvetica"/>
          <w:b/>
          <w:bCs/>
          <w:color w:val="000000"/>
          <w:sz w:val="20"/>
          <w:szCs w:val="20"/>
        </w:rPr>
        <w:tab/>
        <w:t>ml</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Pen/Strep/Glut solution(100x)</w:t>
      </w:r>
      <w:r w:rsidRPr="001203F8">
        <w:rPr>
          <w:rFonts w:ascii="Helvetica" w:hAnsi="Helvetica"/>
          <w:color w:val="000000"/>
          <w:sz w:val="20"/>
          <w:szCs w:val="20"/>
        </w:rPr>
        <w:tab/>
        <w:t>1</w:t>
      </w:r>
      <w:r w:rsidRPr="001203F8">
        <w:rPr>
          <w:rFonts w:ascii="Helvetica" w:hAnsi="Helvetica"/>
          <w:color w:val="000000"/>
          <w:sz w:val="20"/>
          <w:szCs w:val="20"/>
        </w:rPr>
        <w:tab/>
        <w:t>ml</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MEM without L-Glutamine</w:t>
      </w:r>
      <w:r w:rsidRPr="001203F8">
        <w:rPr>
          <w:rFonts w:ascii="Helvetica" w:hAnsi="Helvetica"/>
          <w:color w:val="000000"/>
          <w:sz w:val="20"/>
          <w:szCs w:val="20"/>
        </w:rPr>
        <w:tab/>
      </w:r>
      <w:r w:rsidRPr="001203F8">
        <w:rPr>
          <w:rFonts w:ascii="Helvetica" w:hAnsi="Helvetica"/>
          <w:color w:val="000000"/>
          <w:sz w:val="20"/>
          <w:szCs w:val="20"/>
        </w:rPr>
        <w:tab/>
        <w:t>89</w:t>
      </w:r>
      <w:r w:rsidRPr="001203F8">
        <w:rPr>
          <w:rFonts w:ascii="Helvetica" w:hAnsi="Helvetica"/>
          <w:color w:val="000000"/>
          <w:sz w:val="20"/>
          <w:szCs w:val="20"/>
        </w:rPr>
        <w:tab/>
        <w:t>ml</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Total volume</w:t>
      </w:r>
      <w:r w:rsidRPr="001203F8">
        <w:rPr>
          <w:rFonts w:ascii="Helvetica" w:hAnsi="Helvetica"/>
          <w:color w:val="000000"/>
          <w:sz w:val="20"/>
          <w:szCs w:val="20"/>
        </w:rPr>
        <w:tab/>
      </w:r>
      <w:r w:rsidRPr="001203F8">
        <w:rPr>
          <w:rFonts w:ascii="Helvetica" w:hAnsi="Helvetica"/>
          <w:color w:val="000000"/>
          <w:sz w:val="20"/>
          <w:szCs w:val="20"/>
        </w:rPr>
        <w:tab/>
        <w:t>100</w:t>
      </w:r>
      <w:r w:rsidRPr="001203F8">
        <w:rPr>
          <w:rFonts w:ascii="Helvetica" w:hAnsi="Helvetica"/>
          <w:color w:val="000000"/>
          <w:sz w:val="20"/>
          <w:szCs w:val="20"/>
        </w:rPr>
        <w:tab/>
        <w:t>ml</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Add _______ ml of FBS into a sterile container containing _______ ml of Pen/Strep/Glut solution (100x) and ________ ml of MEM without L-Glutamine.</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Gently mix by swirling or repeat pipetting until in solution if prepared in a bottle. Gently vortex if prepared in a conical tube.</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Label as:</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MEM Culture Medium</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 xml:space="preserve">Lot no.: ___________________ </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Expiration date: ____________</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Storage: ____________</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Store at 2-8</w:t>
      </w:r>
      <w:r w:rsidRPr="001203F8">
        <w:rPr>
          <w:rFonts w:ascii="Helvetica" w:hAnsi="Helvetica"/>
          <w:color w:val="000000"/>
          <w:sz w:val="20"/>
          <w:szCs w:val="20"/>
        </w:rPr>
        <w:sym w:font="Symbol" w:char="F0B0"/>
      </w:r>
      <w:r w:rsidRPr="001203F8">
        <w:rPr>
          <w:rFonts w:ascii="Helvetica" w:hAnsi="Helvetica"/>
          <w:color w:val="000000"/>
          <w:sz w:val="20"/>
          <w:szCs w:val="20"/>
        </w:rPr>
        <w:t>C (the Culture medium can be stored at 2-8</w:t>
      </w:r>
      <w:r w:rsidRPr="001203F8">
        <w:rPr>
          <w:rFonts w:ascii="Helvetica" w:hAnsi="Helvetica"/>
          <w:color w:val="000000"/>
          <w:sz w:val="20"/>
          <w:szCs w:val="20"/>
        </w:rPr>
        <w:sym w:font="Symbol" w:char="F0B0"/>
      </w:r>
      <w:r w:rsidRPr="001203F8">
        <w:rPr>
          <w:rFonts w:ascii="Helvetica" w:hAnsi="Helvetica"/>
          <w:color w:val="000000"/>
          <w:sz w:val="20"/>
          <w:szCs w:val="20"/>
        </w:rPr>
        <w:t>C up to 30 days).</w:t>
      </w:r>
    </w:p>
    <w:p w:rsidR="001621BA" w:rsidRPr="001203F8" w:rsidRDefault="001621BA" w:rsidP="00C77AE3">
      <w:pPr>
        <w:rPr>
          <w:rFonts w:ascii="Helvetica" w:hAnsi="Helvetica"/>
          <w:color w:val="000000"/>
          <w:sz w:val="20"/>
          <w:szCs w:val="20"/>
        </w:rPr>
      </w:pPr>
      <w:r w:rsidRPr="001203F8">
        <w:rPr>
          <w:rFonts w:ascii="Helvetica" w:hAnsi="Helvetica"/>
          <w:color w:val="000000"/>
          <w:sz w:val="20"/>
          <w:szCs w:val="20"/>
        </w:rPr>
        <w:t>Initials/Date_________________</w:t>
      </w:r>
    </w:p>
    <w:p w:rsidR="00FA31B2" w:rsidRDefault="00FA31B2" w:rsidP="001C562A">
      <w:pPr>
        <w:rPr>
          <w:rFonts w:ascii="Helvetica" w:hAnsi="Helvetica"/>
          <w:b/>
          <w:bCs/>
          <w:color w:val="000000"/>
          <w:sz w:val="20"/>
          <w:szCs w:val="20"/>
        </w:rPr>
      </w:pPr>
    </w:p>
    <w:p w:rsidR="007D769C" w:rsidRDefault="007D769C" w:rsidP="001C562A">
      <w:pPr>
        <w:rPr>
          <w:rFonts w:ascii="Helvetica" w:hAnsi="Helvetica"/>
          <w:b/>
          <w:bCs/>
          <w:color w:val="000000"/>
          <w:sz w:val="20"/>
          <w:szCs w:val="20"/>
        </w:rPr>
      </w:pPr>
    </w:p>
    <w:p w:rsidR="007D769C" w:rsidRDefault="007D769C" w:rsidP="001C562A">
      <w:pPr>
        <w:rPr>
          <w:rFonts w:ascii="Helvetica" w:hAnsi="Helvetica"/>
          <w:b/>
          <w:bCs/>
          <w:color w:val="000000"/>
          <w:sz w:val="20"/>
          <w:szCs w:val="20"/>
        </w:rPr>
      </w:pPr>
    </w:p>
    <w:p w:rsidR="007D769C" w:rsidRDefault="007D769C" w:rsidP="001C562A">
      <w:pPr>
        <w:rPr>
          <w:rFonts w:ascii="Helvetica" w:hAnsi="Helvetica"/>
          <w:b/>
          <w:bCs/>
          <w:color w:val="000000"/>
          <w:sz w:val="20"/>
          <w:szCs w:val="20"/>
        </w:rPr>
      </w:pPr>
    </w:p>
    <w:p w:rsidR="00FA31B2" w:rsidRDefault="001621BA" w:rsidP="001C562A">
      <w:pPr>
        <w:rPr>
          <w:rFonts w:ascii="Helvetica" w:hAnsi="Helvetica"/>
          <w:b/>
          <w:bCs/>
          <w:color w:val="000000"/>
          <w:sz w:val="20"/>
          <w:szCs w:val="20"/>
        </w:rPr>
      </w:pPr>
      <w:r w:rsidRPr="001203F8">
        <w:rPr>
          <w:rFonts w:ascii="Helvetica" w:hAnsi="Helvetica"/>
          <w:b/>
          <w:bCs/>
          <w:color w:val="000000"/>
          <w:sz w:val="20"/>
          <w:szCs w:val="20"/>
        </w:rPr>
        <w:t xml:space="preserve">Preparation of </w:t>
      </w:r>
      <w:r w:rsidRPr="001203F8">
        <w:rPr>
          <w:rFonts w:ascii="Helvetica" w:hAnsi="Helvetica"/>
          <w:b/>
          <w:bCs/>
          <w:sz w:val="20"/>
          <w:szCs w:val="20"/>
        </w:rPr>
        <w:t>Virus medium</w:t>
      </w:r>
      <w:r w:rsidRPr="001203F8">
        <w:rPr>
          <w:rFonts w:ascii="Helvetica" w:hAnsi="Helvetica"/>
          <w:b/>
          <w:bCs/>
          <w:color w:val="000000"/>
          <w:sz w:val="20"/>
          <w:szCs w:val="20"/>
        </w:rPr>
        <w:t>:</w:t>
      </w:r>
      <w:r w:rsidRPr="001203F8">
        <w:rPr>
          <w:rFonts w:ascii="Helvetica" w:hAnsi="Helvetica"/>
          <w:color w:val="000000"/>
          <w:sz w:val="20"/>
          <w:szCs w:val="20"/>
        </w:rPr>
        <w:t xml:space="preserve"> The medium will be prepared in a Biological Safety Cabinet in sterile conditions.</w:t>
      </w:r>
    </w:p>
    <w:p w:rsidR="00FA31B2" w:rsidRDefault="001621BA" w:rsidP="001C562A">
      <w:pPr>
        <w:rPr>
          <w:rFonts w:ascii="Helvetica" w:hAnsi="Helvetica"/>
          <w:b/>
          <w:bCs/>
          <w:color w:val="000000"/>
          <w:sz w:val="20"/>
          <w:szCs w:val="20"/>
        </w:rPr>
      </w:pPr>
      <w:r w:rsidRPr="001203F8">
        <w:rPr>
          <w:rFonts w:ascii="Helvetica" w:hAnsi="Helvetica"/>
          <w:b/>
          <w:bCs/>
          <w:color w:val="000000"/>
          <w:sz w:val="20"/>
          <w:szCs w:val="20"/>
        </w:rPr>
        <w:tab/>
      </w:r>
      <w:r w:rsidRPr="001203F8">
        <w:rPr>
          <w:rFonts w:ascii="Helvetica" w:hAnsi="Helvetica"/>
          <w:b/>
          <w:bCs/>
          <w:color w:val="000000"/>
          <w:sz w:val="20"/>
          <w:szCs w:val="20"/>
        </w:rPr>
        <w:tab/>
      </w:r>
    </w:p>
    <w:p w:rsidR="00FA31B2" w:rsidRDefault="001621BA" w:rsidP="001C562A">
      <w:pPr>
        <w:rPr>
          <w:rFonts w:ascii="Helvetica" w:hAnsi="Helvetica"/>
          <w:b/>
          <w:bCs/>
          <w:color w:val="000000"/>
          <w:sz w:val="20"/>
          <w:szCs w:val="20"/>
          <w:lang w:val="it-IT"/>
        </w:rPr>
      </w:pPr>
      <w:r w:rsidRPr="000E0F83">
        <w:rPr>
          <w:rFonts w:ascii="Helvetica" w:hAnsi="Helvetica"/>
          <w:color w:val="000000"/>
          <w:sz w:val="20"/>
          <w:szCs w:val="20"/>
          <w:lang w:val="it-IT"/>
        </w:rPr>
        <w:t>Composition:</w:t>
      </w:r>
      <w:r w:rsidRPr="00623C4C">
        <w:rPr>
          <w:rFonts w:ascii="Helvetica" w:hAnsi="Helvetica"/>
          <w:color w:val="000000"/>
          <w:sz w:val="20"/>
          <w:szCs w:val="20"/>
          <w:lang w:val="it-IT"/>
        </w:rPr>
        <w:tab/>
      </w:r>
      <w:r w:rsidRPr="00623C4C">
        <w:rPr>
          <w:rFonts w:ascii="Helvetica" w:hAnsi="Helvetica"/>
          <w:color w:val="000000"/>
          <w:sz w:val="20"/>
          <w:szCs w:val="20"/>
          <w:lang w:val="it-IT"/>
        </w:rPr>
        <w:tab/>
      </w:r>
      <w:r w:rsidRPr="000E0F83">
        <w:rPr>
          <w:rFonts w:ascii="Helvetica" w:hAnsi="Helvetica"/>
          <w:bCs/>
          <w:color w:val="000000"/>
          <w:sz w:val="20"/>
          <w:szCs w:val="20"/>
          <w:lang w:val="it-IT"/>
        </w:rPr>
        <w:t>BSA</w:t>
      </w:r>
      <w:r w:rsidRPr="00623C4C">
        <w:rPr>
          <w:rFonts w:ascii="Helvetica" w:hAnsi="Helvetica"/>
          <w:bCs/>
          <w:color w:val="000000"/>
          <w:sz w:val="20"/>
          <w:szCs w:val="20"/>
          <w:lang w:val="it-IT"/>
        </w:rPr>
        <w:tab/>
      </w:r>
      <w:r w:rsidRPr="00623C4C">
        <w:rPr>
          <w:rFonts w:ascii="Helvetica" w:hAnsi="Helvetica"/>
          <w:bCs/>
          <w:color w:val="000000"/>
          <w:sz w:val="20"/>
          <w:szCs w:val="20"/>
          <w:lang w:val="it-IT"/>
        </w:rPr>
        <w:tab/>
      </w:r>
      <w:r w:rsidRPr="00623C4C">
        <w:rPr>
          <w:rFonts w:ascii="Helvetica" w:hAnsi="Helvetica"/>
          <w:bCs/>
          <w:color w:val="000000"/>
          <w:sz w:val="20"/>
          <w:szCs w:val="20"/>
          <w:lang w:val="it-IT"/>
        </w:rPr>
        <w:tab/>
      </w:r>
      <w:r w:rsidRPr="00623C4C">
        <w:rPr>
          <w:rFonts w:ascii="Helvetica" w:hAnsi="Helvetica"/>
          <w:bCs/>
          <w:color w:val="000000"/>
          <w:sz w:val="20"/>
          <w:szCs w:val="20"/>
          <w:lang w:val="it-IT"/>
        </w:rPr>
        <w:tab/>
      </w:r>
      <w:r w:rsidRPr="00623C4C">
        <w:rPr>
          <w:rFonts w:ascii="Helvetica" w:hAnsi="Helvetica"/>
          <w:bCs/>
          <w:color w:val="000000"/>
          <w:sz w:val="20"/>
          <w:szCs w:val="20"/>
          <w:lang w:val="it-IT"/>
        </w:rPr>
        <w:tab/>
      </w:r>
      <w:r w:rsidRPr="000E0F83">
        <w:rPr>
          <w:rFonts w:ascii="Helvetica" w:hAnsi="Helvetica"/>
          <w:bCs/>
          <w:color w:val="000000"/>
          <w:sz w:val="20"/>
          <w:szCs w:val="20"/>
          <w:lang w:val="it-IT"/>
        </w:rPr>
        <w:t>10</w:t>
      </w:r>
      <w:r w:rsidRPr="00623C4C">
        <w:rPr>
          <w:rFonts w:ascii="Helvetica" w:hAnsi="Helvetica"/>
          <w:bCs/>
          <w:color w:val="000000"/>
          <w:sz w:val="20"/>
          <w:szCs w:val="20"/>
          <w:lang w:val="it-IT"/>
        </w:rPr>
        <w:tab/>
      </w:r>
      <w:r w:rsidRPr="000E0F83">
        <w:rPr>
          <w:rFonts w:ascii="Helvetica" w:hAnsi="Helvetica"/>
          <w:bCs/>
          <w:color w:val="000000"/>
          <w:sz w:val="20"/>
          <w:szCs w:val="20"/>
          <w:lang w:val="it-IT"/>
        </w:rPr>
        <w:t>ml</w:t>
      </w:r>
    </w:p>
    <w:p w:rsidR="00FA31B2" w:rsidRDefault="001621BA" w:rsidP="001C562A">
      <w:pPr>
        <w:rPr>
          <w:rFonts w:ascii="Helvetica" w:hAnsi="Helvetica"/>
          <w:color w:val="000000"/>
          <w:sz w:val="20"/>
          <w:szCs w:val="20"/>
          <w:lang w:val="it-IT"/>
        </w:rPr>
      </w:pPr>
      <w:r w:rsidRPr="000E0F83">
        <w:rPr>
          <w:rFonts w:ascii="Helvetica" w:hAnsi="Helvetica"/>
          <w:color w:val="000000"/>
          <w:sz w:val="20"/>
          <w:szCs w:val="20"/>
          <w:lang w:val="it-IT"/>
        </w:rPr>
        <w:t>Sodium bicarbonate(56g/L)</w:t>
      </w:r>
      <w:r w:rsidRPr="00623C4C">
        <w:rPr>
          <w:rFonts w:ascii="Helvetica" w:hAnsi="Helvetica"/>
          <w:color w:val="000000"/>
          <w:sz w:val="20"/>
          <w:szCs w:val="20"/>
          <w:lang w:val="it-IT"/>
        </w:rPr>
        <w:tab/>
      </w:r>
      <w:r w:rsidRPr="00623C4C">
        <w:rPr>
          <w:rFonts w:ascii="Helvetica" w:hAnsi="Helvetica"/>
          <w:color w:val="000000"/>
          <w:sz w:val="20"/>
          <w:szCs w:val="20"/>
          <w:lang w:val="it-IT"/>
        </w:rPr>
        <w:tab/>
      </w:r>
      <w:r w:rsidRPr="000E0F83">
        <w:rPr>
          <w:rFonts w:ascii="Helvetica" w:hAnsi="Helvetica"/>
          <w:color w:val="000000"/>
          <w:sz w:val="20"/>
          <w:szCs w:val="20"/>
          <w:lang w:val="it-IT"/>
        </w:rPr>
        <w:t>1.5-2</w:t>
      </w:r>
      <w:r w:rsidRPr="00623C4C">
        <w:rPr>
          <w:rFonts w:ascii="Helvetica" w:hAnsi="Helvetica"/>
          <w:color w:val="000000"/>
          <w:sz w:val="20"/>
          <w:szCs w:val="20"/>
          <w:lang w:val="it-IT"/>
        </w:rPr>
        <w:tab/>
      </w:r>
      <w:r w:rsidRPr="000E0F83">
        <w:rPr>
          <w:rFonts w:ascii="Helvetica" w:hAnsi="Helvetica"/>
          <w:color w:val="000000"/>
          <w:sz w:val="20"/>
          <w:szCs w:val="20"/>
          <w:lang w:val="it-IT"/>
        </w:rPr>
        <w:t>ml</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Pen/Strep/Glut solution</w:t>
      </w:r>
      <w:r w:rsidRPr="001203F8">
        <w:rPr>
          <w:rFonts w:ascii="Helvetica" w:hAnsi="Helvetica"/>
          <w:color w:val="000000"/>
          <w:sz w:val="20"/>
          <w:szCs w:val="20"/>
        </w:rPr>
        <w:tab/>
      </w:r>
      <w:r w:rsidRPr="001203F8">
        <w:rPr>
          <w:rFonts w:ascii="Helvetica" w:hAnsi="Helvetica"/>
          <w:color w:val="000000"/>
          <w:sz w:val="20"/>
          <w:szCs w:val="20"/>
        </w:rPr>
        <w:tab/>
      </w:r>
      <w:r>
        <w:rPr>
          <w:rFonts w:ascii="Helvetica" w:hAnsi="Helvetica"/>
          <w:color w:val="000000"/>
          <w:sz w:val="20"/>
          <w:szCs w:val="20"/>
        </w:rPr>
        <w:tab/>
      </w:r>
      <w:r w:rsidRPr="001203F8">
        <w:rPr>
          <w:rFonts w:ascii="Helvetica" w:hAnsi="Helvetica"/>
          <w:color w:val="000000"/>
          <w:sz w:val="20"/>
          <w:szCs w:val="20"/>
        </w:rPr>
        <w:t>1</w:t>
      </w:r>
      <w:r w:rsidRPr="001203F8">
        <w:rPr>
          <w:rFonts w:ascii="Helvetica" w:hAnsi="Helvetica"/>
          <w:color w:val="000000"/>
          <w:sz w:val="20"/>
          <w:szCs w:val="20"/>
        </w:rPr>
        <w:tab/>
        <w:t>ml</w:t>
      </w:r>
    </w:p>
    <w:p w:rsidR="00FA31B2" w:rsidRDefault="001621BA" w:rsidP="001C562A">
      <w:pPr>
        <w:rPr>
          <w:rFonts w:ascii="Helvetica" w:hAnsi="Helvetica"/>
          <w:color w:val="000000"/>
          <w:sz w:val="20"/>
          <w:szCs w:val="20"/>
        </w:rPr>
      </w:pPr>
      <w:r w:rsidRPr="001203F8">
        <w:rPr>
          <w:rFonts w:ascii="Helvetica" w:hAnsi="Helvetica"/>
          <w:sz w:val="20"/>
          <w:szCs w:val="20"/>
        </w:rPr>
        <w:t>Nystatin (0.83 mg/ml in PBS)</w:t>
      </w:r>
      <w:r w:rsidRPr="001203F8">
        <w:rPr>
          <w:rFonts w:ascii="Helvetica" w:hAnsi="Helvetica"/>
          <w:color w:val="000000"/>
          <w:sz w:val="20"/>
          <w:szCs w:val="20"/>
        </w:rPr>
        <w:tab/>
      </w:r>
      <w:r>
        <w:rPr>
          <w:rFonts w:ascii="Helvetica" w:hAnsi="Helvetica"/>
          <w:color w:val="000000"/>
          <w:sz w:val="20"/>
          <w:szCs w:val="20"/>
        </w:rPr>
        <w:tab/>
      </w:r>
      <w:r w:rsidRPr="001203F8">
        <w:rPr>
          <w:rFonts w:ascii="Helvetica" w:hAnsi="Helvetica"/>
          <w:color w:val="000000"/>
          <w:sz w:val="20"/>
          <w:szCs w:val="20"/>
        </w:rPr>
        <w:t>1</w:t>
      </w:r>
      <w:r w:rsidRPr="001203F8">
        <w:rPr>
          <w:rFonts w:ascii="Helvetica" w:hAnsi="Helvetica"/>
          <w:color w:val="000000"/>
          <w:sz w:val="20"/>
          <w:szCs w:val="20"/>
        </w:rPr>
        <w:tab/>
        <w:t>ml</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 xml:space="preserve">Phenol Red </w:t>
      </w:r>
      <w:r w:rsidRPr="001203F8">
        <w:rPr>
          <w:rFonts w:ascii="Helvetica" w:hAnsi="Helvetica"/>
          <w:sz w:val="20"/>
          <w:szCs w:val="20"/>
        </w:rPr>
        <w:t>(4g/L)</w:t>
      </w:r>
      <w:r w:rsidRPr="001203F8">
        <w:rPr>
          <w:rFonts w:ascii="Helvetica" w:hAnsi="Helvetica"/>
          <w:color w:val="000000"/>
          <w:sz w:val="20"/>
          <w:szCs w:val="20"/>
        </w:rPr>
        <w:tab/>
      </w:r>
      <w:r w:rsidRPr="001203F8">
        <w:rPr>
          <w:rFonts w:ascii="Helvetica" w:hAnsi="Helvetica"/>
          <w:color w:val="000000"/>
          <w:sz w:val="20"/>
          <w:szCs w:val="20"/>
        </w:rPr>
        <w:tab/>
      </w:r>
      <w:r w:rsidRPr="001203F8">
        <w:rPr>
          <w:rFonts w:ascii="Helvetica" w:hAnsi="Helvetica"/>
          <w:color w:val="000000"/>
          <w:sz w:val="20"/>
          <w:szCs w:val="20"/>
        </w:rPr>
        <w:tab/>
        <w:t>1</w:t>
      </w:r>
      <w:r w:rsidRPr="001203F8">
        <w:rPr>
          <w:rFonts w:ascii="Helvetica" w:hAnsi="Helvetica"/>
          <w:color w:val="000000"/>
          <w:sz w:val="20"/>
          <w:szCs w:val="20"/>
        </w:rPr>
        <w:tab/>
        <w:t>ml</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HBSS</w:t>
      </w:r>
      <w:r w:rsidRPr="001203F8">
        <w:rPr>
          <w:rFonts w:ascii="Helvetica" w:hAnsi="Helvetica"/>
          <w:color w:val="000000"/>
          <w:sz w:val="20"/>
          <w:szCs w:val="20"/>
        </w:rPr>
        <w:tab/>
      </w:r>
      <w:r w:rsidRPr="001203F8">
        <w:rPr>
          <w:rFonts w:ascii="Helvetica" w:hAnsi="Helvetica"/>
          <w:color w:val="000000"/>
          <w:sz w:val="20"/>
          <w:szCs w:val="20"/>
        </w:rPr>
        <w:tab/>
      </w:r>
      <w:r w:rsidRPr="001203F8">
        <w:rPr>
          <w:rFonts w:ascii="Helvetica" w:hAnsi="Helvetica"/>
          <w:color w:val="000000"/>
          <w:sz w:val="20"/>
          <w:szCs w:val="20"/>
        </w:rPr>
        <w:tab/>
      </w:r>
      <w:r w:rsidRPr="001203F8">
        <w:rPr>
          <w:rFonts w:ascii="Helvetica" w:hAnsi="Helvetica"/>
          <w:color w:val="000000"/>
          <w:sz w:val="20"/>
          <w:szCs w:val="20"/>
        </w:rPr>
        <w:tab/>
      </w:r>
      <w:r w:rsidRPr="001203F8">
        <w:rPr>
          <w:rFonts w:ascii="Helvetica" w:hAnsi="Helvetica"/>
          <w:color w:val="000000"/>
          <w:sz w:val="20"/>
          <w:szCs w:val="20"/>
        </w:rPr>
        <w:tab/>
        <w:t>86</w:t>
      </w:r>
      <w:r w:rsidRPr="001203F8">
        <w:rPr>
          <w:rFonts w:ascii="Helvetica" w:hAnsi="Helvetica"/>
          <w:color w:val="000000"/>
          <w:sz w:val="20"/>
          <w:szCs w:val="20"/>
        </w:rPr>
        <w:tab/>
        <w:t>ml</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Total volume</w:t>
      </w:r>
      <w:r w:rsidRPr="001203F8">
        <w:rPr>
          <w:rFonts w:ascii="Helvetica" w:hAnsi="Helvetica"/>
          <w:color w:val="000000"/>
          <w:sz w:val="20"/>
          <w:szCs w:val="20"/>
        </w:rPr>
        <w:tab/>
      </w:r>
      <w:r w:rsidRPr="001203F8">
        <w:rPr>
          <w:rFonts w:ascii="Helvetica" w:hAnsi="Helvetica"/>
          <w:color w:val="000000"/>
          <w:sz w:val="20"/>
          <w:szCs w:val="20"/>
        </w:rPr>
        <w:tab/>
        <w:t>100</w:t>
      </w:r>
      <w:r w:rsidRPr="001203F8">
        <w:rPr>
          <w:rFonts w:ascii="Helvetica" w:hAnsi="Helvetica"/>
          <w:color w:val="000000"/>
          <w:sz w:val="20"/>
          <w:szCs w:val="20"/>
        </w:rPr>
        <w:tab/>
        <w:t>ml</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 xml:space="preserve">Add _______ ml of BSA, ______ of Sodium bicarbonate, ______of Pen/Strep/Glut solution, _____of </w:t>
      </w:r>
      <w:r w:rsidRPr="001203F8">
        <w:rPr>
          <w:rFonts w:ascii="Helvetica" w:hAnsi="Helvetica"/>
          <w:sz w:val="20"/>
          <w:szCs w:val="20"/>
        </w:rPr>
        <w:t xml:space="preserve">Nystatin and _____ of Phenol Red into </w:t>
      </w:r>
      <w:r w:rsidRPr="001203F8">
        <w:rPr>
          <w:rFonts w:ascii="Helvetica" w:hAnsi="Helvetica"/>
          <w:color w:val="000000"/>
          <w:sz w:val="20"/>
          <w:szCs w:val="20"/>
        </w:rPr>
        <w:t>a sterile container containing _______ ml of HBSS.</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 xml:space="preserve">Gently mix by swirling or repeat pipetting until in solution if prepared in a bottle. Gently vortex if prepared in a conical tube. </w:t>
      </w:r>
    </w:p>
    <w:p w:rsidR="00FA31B2" w:rsidRDefault="001621BA" w:rsidP="001C562A">
      <w:pPr>
        <w:rPr>
          <w:rFonts w:ascii="Helvetica" w:hAnsi="Helvetica"/>
          <w:color w:val="000000"/>
          <w:sz w:val="20"/>
          <w:szCs w:val="20"/>
        </w:rPr>
      </w:pPr>
      <w:r w:rsidRPr="001203F8">
        <w:rPr>
          <w:rFonts w:ascii="Helvetica" w:hAnsi="Helvetica" w:cs="Arial"/>
          <w:sz w:val="20"/>
          <w:szCs w:val="20"/>
        </w:rPr>
        <w:t>Measure pH of the solution, and adjust pH to 7. T</w:t>
      </w:r>
      <w:r w:rsidRPr="001203F8">
        <w:rPr>
          <w:rFonts w:ascii="Helvetica" w:hAnsi="Helvetica"/>
          <w:sz w:val="20"/>
          <w:szCs w:val="20"/>
        </w:rPr>
        <w:t xml:space="preserve">he pH is ________ (Acceptable pH is </w:t>
      </w:r>
      <w:r w:rsidRPr="001203F8">
        <w:rPr>
          <w:rFonts w:ascii="Helvetica" w:hAnsi="Helvetica" w:cs="Arial"/>
          <w:sz w:val="20"/>
          <w:szCs w:val="20"/>
        </w:rPr>
        <w:t>___</w:t>
      </w:r>
      <w:r w:rsidRPr="001203F8">
        <w:rPr>
          <w:rFonts w:ascii="Helvetica" w:hAnsi="Helvetica"/>
          <w:sz w:val="20"/>
          <w:szCs w:val="20"/>
        </w:rPr>
        <w:t xml:space="preserve"> ± </w:t>
      </w:r>
      <w:r w:rsidRPr="001203F8">
        <w:rPr>
          <w:rFonts w:ascii="Helvetica" w:hAnsi="Helvetica" w:cs="Arial"/>
          <w:sz w:val="20"/>
          <w:szCs w:val="20"/>
        </w:rPr>
        <w:t>___</w:t>
      </w:r>
      <w:r w:rsidRPr="001203F8">
        <w:rPr>
          <w:rFonts w:ascii="Helvetica" w:hAnsi="Helvetica"/>
          <w:sz w:val="20"/>
          <w:szCs w:val="20"/>
        </w:rPr>
        <w:t xml:space="preserve">) if the pH </w:t>
      </w:r>
      <w:r w:rsidRPr="001203F8">
        <w:rPr>
          <w:rFonts w:ascii="Helvetica" w:hAnsi="Helvetica" w:cs="Arial"/>
          <w:sz w:val="20"/>
          <w:szCs w:val="20"/>
        </w:rPr>
        <w:t>is out of range, adjust pH by adding acid (__N HCI) ___ drops, adding base (__N NaOH) ______ drops. Final pH is _____________.</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Label as:</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MEM Culture Medium</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 xml:space="preserve">Lot no.: ___________________ </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Expiration date: ____________</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Storage: ____________</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Store at 2-8</w:t>
      </w:r>
      <w:r w:rsidRPr="001203F8">
        <w:rPr>
          <w:rFonts w:ascii="Helvetica" w:hAnsi="Helvetica"/>
          <w:color w:val="000000"/>
          <w:sz w:val="20"/>
          <w:szCs w:val="20"/>
        </w:rPr>
        <w:sym w:font="Symbol" w:char="F0B0"/>
      </w:r>
      <w:r w:rsidRPr="001203F8">
        <w:rPr>
          <w:rFonts w:ascii="Helvetica" w:hAnsi="Helvetica"/>
          <w:color w:val="000000"/>
          <w:sz w:val="20"/>
          <w:szCs w:val="20"/>
        </w:rPr>
        <w:t>C (the Culture medium can be stored at 2-8</w:t>
      </w:r>
      <w:r w:rsidRPr="001203F8">
        <w:rPr>
          <w:rFonts w:ascii="Helvetica" w:hAnsi="Helvetica"/>
          <w:color w:val="000000"/>
          <w:sz w:val="20"/>
          <w:szCs w:val="20"/>
        </w:rPr>
        <w:sym w:font="Symbol" w:char="F0B0"/>
      </w:r>
      <w:r w:rsidRPr="001203F8">
        <w:rPr>
          <w:rFonts w:ascii="Helvetica" w:hAnsi="Helvetica"/>
          <w:color w:val="000000"/>
          <w:sz w:val="20"/>
          <w:szCs w:val="20"/>
        </w:rPr>
        <w:t>C up to 30 days).</w:t>
      </w:r>
    </w:p>
    <w:p w:rsidR="001621BA" w:rsidRDefault="001621BA" w:rsidP="00C77AE3">
      <w:pPr>
        <w:rPr>
          <w:rFonts w:ascii="Helvetica" w:hAnsi="Helvetica"/>
          <w:color w:val="000000"/>
          <w:sz w:val="20"/>
          <w:szCs w:val="20"/>
        </w:rPr>
      </w:pPr>
    </w:p>
    <w:p w:rsidR="00FA31B2" w:rsidRDefault="001621BA">
      <w:pPr>
        <w:rPr>
          <w:rFonts w:ascii="Helvetica" w:hAnsi="Helvetica"/>
          <w:color w:val="000000"/>
          <w:sz w:val="20"/>
          <w:szCs w:val="20"/>
        </w:rPr>
      </w:pPr>
      <w:r w:rsidRPr="001203F8">
        <w:rPr>
          <w:rFonts w:ascii="Helvetica" w:hAnsi="Helvetica"/>
          <w:color w:val="000000"/>
          <w:sz w:val="20"/>
          <w:szCs w:val="20"/>
        </w:rPr>
        <w:t>Initials/Date_________________</w:t>
      </w:r>
    </w:p>
    <w:p w:rsidR="00FA31B2" w:rsidRDefault="00FA31B2" w:rsidP="001C562A">
      <w:pPr>
        <w:rPr>
          <w:rFonts w:ascii="Helvetica" w:hAnsi="Helvetica"/>
          <w:b/>
          <w:bCs/>
          <w:color w:val="000000"/>
          <w:sz w:val="20"/>
          <w:szCs w:val="20"/>
        </w:rPr>
      </w:pPr>
    </w:p>
    <w:p w:rsidR="00FA31B2" w:rsidRDefault="00FA31B2" w:rsidP="001C562A">
      <w:pPr>
        <w:rPr>
          <w:rFonts w:ascii="Helvetica" w:hAnsi="Helvetica"/>
          <w:b/>
          <w:bCs/>
          <w:color w:val="000000"/>
          <w:sz w:val="20"/>
          <w:szCs w:val="20"/>
        </w:rPr>
      </w:pPr>
    </w:p>
    <w:p w:rsidR="00FA31B2" w:rsidRDefault="001621BA" w:rsidP="001C562A">
      <w:pPr>
        <w:rPr>
          <w:rFonts w:ascii="Helvetica" w:hAnsi="Helvetica"/>
          <w:b/>
          <w:bCs/>
          <w:color w:val="000000"/>
          <w:sz w:val="20"/>
          <w:szCs w:val="20"/>
        </w:rPr>
      </w:pPr>
      <w:r w:rsidRPr="001203F8">
        <w:rPr>
          <w:rFonts w:ascii="Helvetica" w:hAnsi="Helvetica"/>
          <w:b/>
          <w:bCs/>
          <w:color w:val="000000"/>
          <w:sz w:val="20"/>
          <w:szCs w:val="20"/>
        </w:rPr>
        <w:t>Dilution fluid for serum and virus</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Add _______ ml of FBS, ______ of Sodium bicarbonate, ______of Pen/Strep/Glut solution</w:t>
      </w:r>
      <w:r w:rsidRPr="001203F8">
        <w:rPr>
          <w:rFonts w:ascii="Helvetica" w:hAnsi="Helvetica"/>
          <w:sz w:val="20"/>
          <w:szCs w:val="20"/>
        </w:rPr>
        <w:t xml:space="preserve"> into </w:t>
      </w:r>
      <w:r w:rsidRPr="001203F8">
        <w:rPr>
          <w:rFonts w:ascii="Helvetica" w:hAnsi="Helvetica"/>
          <w:color w:val="000000"/>
          <w:sz w:val="20"/>
          <w:szCs w:val="20"/>
        </w:rPr>
        <w:t>a sterile container containing _______ ml of Eagle basal medium.</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Label as:</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MEM Culture Medium</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 xml:space="preserve">Lot no.: ___________________ </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Expiration date: ____________</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Storage: ____________</w:t>
      </w:r>
    </w:p>
    <w:p w:rsidR="00FA31B2" w:rsidRDefault="001621BA" w:rsidP="001C562A">
      <w:pPr>
        <w:rPr>
          <w:rFonts w:ascii="Helvetica" w:hAnsi="Helvetica"/>
          <w:color w:val="000000"/>
          <w:sz w:val="20"/>
          <w:szCs w:val="20"/>
        </w:rPr>
      </w:pPr>
      <w:r w:rsidRPr="001203F8">
        <w:rPr>
          <w:rFonts w:ascii="Helvetica" w:hAnsi="Helvetica"/>
          <w:color w:val="000000"/>
          <w:sz w:val="20"/>
          <w:szCs w:val="20"/>
        </w:rPr>
        <w:t>Store at 2-8</w:t>
      </w:r>
      <w:r w:rsidRPr="001203F8">
        <w:rPr>
          <w:rFonts w:ascii="Helvetica" w:hAnsi="Helvetica"/>
          <w:color w:val="000000"/>
          <w:sz w:val="20"/>
          <w:szCs w:val="20"/>
        </w:rPr>
        <w:sym w:font="Symbol" w:char="F0B0"/>
      </w:r>
      <w:r w:rsidRPr="001203F8">
        <w:rPr>
          <w:rFonts w:ascii="Helvetica" w:hAnsi="Helvetica"/>
          <w:color w:val="000000"/>
          <w:sz w:val="20"/>
          <w:szCs w:val="20"/>
        </w:rPr>
        <w:t>C (the Culture medium can be stored at 2-8</w:t>
      </w:r>
      <w:r w:rsidRPr="001203F8">
        <w:rPr>
          <w:rFonts w:ascii="Helvetica" w:hAnsi="Helvetica"/>
          <w:color w:val="000000"/>
          <w:sz w:val="20"/>
          <w:szCs w:val="20"/>
        </w:rPr>
        <w:sym w:font="Symbol" w:char="F0B0"/>
      </w:r>
      <w:r w:rsidRPr="001203F8">
        <w:rPr>
          <w:rFonts w:ascii="Helvetica" w:hAnsi="Helvetica"/>
          <w:color w:val="000000"/>
          <w:sz w:val="20"/>
          <w:szCs w:val="20"/>
        </w:rPr>
        <w:t>C up to 30 days).</w:t>
      </w:r>
    </w:p>
    <w:p w:rsidR="00FA31B2" w:rsidRDefault="00FA31B2" w:rsidP="001C562A">
      <w:pPr>
        <w:rPr>
          <w:rFonts w:ascii="Helvetica" w:hAnsi="Helvetica"/>
          <w:color w:val="000000"/>
          <w:sz w:val="20"/>
          <w:szCs w:val="20"/>
        </w:rPr>
      </w:pPr>
    </w:p>
    <w:p w:rsidR="00FA31B2" w:rsidRDefault="001621BA" w:rsidP="001C562A">
      <w:pPr>
        <w:rPr>
          <w:rFonts w:ascii="Helvetica" w:hAnsi="Helvetica" w:cs="Arial"/>
        </w:rPr>
      </w:pPr>
      <w:r w:rsidRPr="001203F8">
        <w:rPr>
          <w:rFonts w:ascii="Helvetica" w:hAnsi="Helvetica"/>
          <w:color w:val="000000"/>
          <w:sz w:val="20"/>
          <w:szCs w:val="20"/>
        </w:rPr>
        <w:t>Initials/Date________________</w:t>
      </w:r>
    </w:p>
    <w:p w:rsidR="001621BA" w:rsidRPr="001203F8" w:rsidRDefault="001621BA" w:rsidP="00C77AE3">
      <w:pPr>
        <w:rPr>
          <w:rFonts w:ascii="Helvetica" w:hAnsi="Helvetica" w:cs="Arial"/>
          <w:sz w:val="20"/>
          <w:szCs w:val="20"/>
        </w:rPr>
      </w:pPr>
    </w:p>
    <w:p w:rsidR="00FA31B2" w:rsidRDefault="001621BA" w:rsidP="001C562A">
      <w:pPr>
        <w:rPr>
          <w:rFonts w:ascii="Helvetica" w:hAnsi="Helvetica" w:cs="Arial"/>
          <w:sz w:val="20"/>
          <w:szCs w:val="20"/>
        </w:rPr>
      </w:pPr>
      <w:r>
        <w:rPr>
          <w:rFonts w:ascii="Helvetica" w:hAnsi="Helvetica" w:cs="Arial"/>
          <w:sz w:val="20"/>
          <w:szCs w:val="20"/>
        </w:rPr>
        <w:br w:type="page"/>
      </w:r>
      <w:r w:rsidR="00874078">
        <w:rPr>
          <w:noProof/>
        </w:rPr>
        <w:pict w14:anchorId="500F5E06">
          <v:shape id="_x0000_s1186" type="#_x0000_t136" style="position:absolute;margin-left:0;margin-top:0;width:412.4pt;height:247.45pt;rotation:315;z-index:-25161932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r w:rsidRPr="000A55F0">
        <w:rPr>
          <w:rFonts w:ascii="Helvetica" w:hAnsi="Helvetica" w:cs="Arial"/>
          <w:b/>
          <w:bCs/>
        </w:rPr>
        <w:t>HEp-2/HeLa Cell culture preparation</w:t>
      </w:r>
    </w:p>
    <w:p w:rsidR="00FA31B2" w:rsidRDefault="001621BA">
      <w:pPr>
        <w:rPr>
          <w:rFonts w:ascii="Helvetica" w:hAnsi="Helvetica"/>
          <w:b/>
          <w:sz w:val="20"/>
          <w:szCs w:val="20"/>
          <w:lang w:bidi="th-TH"/>
        </w:rPr>
      </w:pPr>
      <w:r w:rsidRPr="001203F8">
        <w:rPr>
          <w:rFonts w:ascii="Helvetica" w:hAnsi="Helvetica" w:cs="Arial"/>
          <w:b/>
          <w:sz w:val="20"/>
          <w:szCs w:val="20"/>
        </w:rPr>
        <w:t>Protocol No. ____________</w:t>
      </w:r>
    </w:p>
    <w:p w:rsidR="00FA31B2" w:rsidRDefault="001621BA" w:rsidP="001C562A">
      <w:pPr>
        <w:rPr>
          <w:rFonts w:ascii="Helvetica" w:hAnsi="Helvetica" w:cs="Arial"/>
          <w:b/>
          <w:sz w:val="20"/>
          <w:szCs w:val="20"/>
        </w:rPr>
      </w:pPr>
      <w:r w:rsidRPr="001203F8">
        <w:rPr>
          <w:rFonts w:ascii="Helvetica" w:hAnsi="Helvetica" w:cs="Arial"/>
          <w:b/>
          <w:sz w:val="20"/>
          <w:szCs w:val="20"/>
        </w:rPr>
        <w:t>Equipment Record</w:t>
      </w:r>
    </w:p>
    <w:p w:rsidR="00FA31B2" w:rsidRDefault="00FA31B2" w:rsidP="001C562A">
      <w:pPr>
        <w:rPr>
          <w:rFonts w:ascii="Helvetica" w:hAnsi="Helvetica"/>
          <w:b/>
          <w:sz w:val="20"/>
          <w:szCs w:val="20"/>
          <w:lang w:bidi="th-TH"/>
        </w:rPr>
      </w:pPr>
    </w:p>
    <w:p w:rsidR="00FA31B2" w:rsidRDefault="001621BA" w:rsidP="001C562A">
      <w:pPr>
        <w:rPr>
          <w:rFonts w:ascii="Helvetica" w:hAnsi="Helvetica" w:cs="Arial"/>
          <w:sz w:val="20"/>
          <w:szCs w:val="20"/>
        </w:rPr>
      </w:pPr>
      <w:r w:rsidRPr="001203F8">
        <w:rPr>
          <w:rFonts w:ascii="Helvetica" w:hAnsi="Helvetica" w:cs="Arial"/>
          <w:sz w:val="20"/>
          <w:szCs w:val="20"/>
        </w:rPr>
        <w:t>Biological safety cabinet MMCN</w:t>
      </w:r>
      <w:r w:rsidRPr="001203F8">
        <w:rPr>
          <w:rFonts w:ascii="Helvetica" w:hAnsi="Helvetica"/>
          <w:sz w:val="20"/>
          <w:szCs w:val="20"/>
        </w:rPr>
        <w:t>/ECN</w:t>
      </w:r>
      <w:r w:rsidRPr="001203F8">
        <w:rPr>
          <w:rFonts w:ascii="Helvetica" w:hAnsi="Helvetica" w:cs="Arial"/>
          <w:sz w:val="20"/>
          <w:szCs w:val="20"/>
        </w:rPr>
        <w:t>: __________</w:t>
      </w:r>
    </w:p>
    <w:p w:rsidR="00FA31B2" w:rsidRDefault="001621BA" w:rsidP="001C562A">
      <w:pPr>
        <w:rPr>
          <w:rFonts w:ascii="Helvetica" w:hAnsi="Helvetica" w:cs="Arial"/>
          <w:sz w:val="20"/>
          <w:szCs w:val="20"/>
        </w:rPr>
      </w:pPr>
      <w:r w:rsidRPr="001203F8">
        <w:rPr>
          <w:rFonts w:ascii="Helvetica" w:hAnsi="Helvetica" w:cs="Arial"/>
          <w:sz w:val="20"/>
          <w:szCs w:val="20"/>
        </w:rPr>
        <w:t>2-8</w:t>
      </w:r>
      <w:r w:rsidRPr="001203F8">
        <w:rPr>
          <w:rFonts w:ascii="Helvetica" w:hAnsi="Helvetica" w:cs="Arial"/>
          <w:sz w:val="20"/>
          <w:szCs w:val="20"/>
          <w:vertAlign w:val="superscript"/>
        </w:rPr>
        <w:t>o</w:t>
      </w:r>
      <w:r w:rsidRPr="001203F8">
        <w:rPr>
          <w:rFonts w:ascii="Helvetica" w:hAnsi="Helvetica" w:cs="Arial"/>
          <w:sz w:val="20"/>
          <w:szCs w:val="20"/>
        </w:rPr>
        <w:t>C Refrigerator MMCN/ECN: _______________</w:t>
      </w:r>
    </w:p>
    <w:p w:rsidR="00FA31B2" w:rsidRDefault="001621BA" w:rsidP="001C562A">
      <w:pPr>
        <w:rPr>
          <w:rFonts w:ascii="Helvetica" w:hAnsi="Helvetica"/>
          <w:sz w:val="20"/>
          <w:szCs w:val="20"/>
          <w:lang w:bidi="th-TH"/>
        </w:rPr>
      </w:pPr>
      <w:r w:rsidRPr="001203F8">
        <w:rPr>
          <w:rFonts w:ascii="Helvetica" w:hAnsi="Helvetica" w:cs="Arial"/>
          <w:sz w:val="20"/>
          <w:szCs w:val="20"/>
        </w:rPr>
        <w:t>-20±5</w:t>
      </w:r>
      <w:r w:rsidRPr="001203F8">
        <w:rPr>
          <w:rFonts w:ascii="Helvetica" w:hAnsi="Helvetica" w:cs="Arial"/>
          <w:sz w:val="20"/>
          <w:szCs w:val="20"/>
          <w:vertAlign w:val="superscript"/>
        </w:rPr>
        <w:t>o</w:t>
      </w:r>
      <w:r w:rsidRPr="001203F8">
        <w:rPr>
          <w:rFonts w:ascii="Helvetica" w:hAnsi="Helvetica" w:cs="Arial"/>
          <w:sz w:val="20"/>
          <w:szCs w:val="20"/>
        </w:rPr>
        <w:t>C Freezer MMCN/ECN: ________________</w:t>
      </w:r>
    </w:p>
    <w:p w:rsidR="00FA31B2" w:rsidRDefault="001621BA" w:rsidP="001C562A">
      <w:pPr>
        <w:rPr>
          <w:rFonts w:ascii="Helvetica" w:hAnsi="Helvetica" w:cs="Arial"/>
          <w:sz w:val="20"/>
          <w:szCs w:val="20"/>
        </w:rPr>
      </w:pPr>
      <w:r w:rsidRPr="001203F8">
        <w:rPr>
          <w:rFonts w:ascii="Helvetica" w:hAnsi="Helvetica"/>
          <w:sz w:val="20"/>
          <w:szCs w:val="20"/>
        </w:rPr>
        <w:t>37</w:t>
      </w:r>
      <w:r w:rsidRPr="001203F8">
        <w:rPr>
          <w:rFonts w:ascii="Helvetica" w:hAnsi="Helvetica" w:cs="Arial"/>
          <w:sz w:val="20"/>
          <w:szCs w:val="20"/>
        </w:rPr>
        <w:t>±1</w:t>
      </w:r>
      <w:r w:rsidRPr="001203F8">
        <w:rPr>
          <w:rFonts w:ascii="Helvetica" w:hAnsi="Helvetica"/>
          <w:sz w:val="20"/>
          <w:szCs w:val="20"/>
          <w:vertAlign w:val="superscript"/>
        </w:rPr>
        <w:t>o</w:t>
      </w:r>
      <w:r w:rsidRPr="001203F8">
        <w:rPr>
          <w:rFonts w:ascii="Helvetica" w:hAnsi="Helvetica"/>
          <w:sz w:val="20"/>
          <w:szCs w:val="20"/>
        </w:rPr>
        <w:t>C, 5</w:t>
      </w:r>
      <w:r w:rsidRPr="001203F8">
        <w:rPr>
          <w:rFonts w:ascii="Helvetica" w:hAnsi="Helvetica" w:cs="Arial"/>
          <w:sz w:val="20"/>
          <w:szCs w:val="20"/>
        </w:rPr>
        <w:t>±1%CO</w:t>
      </w:r>
      <w:r w:rsidRPr="001203F8">
        <w:rPr>
          <w:rFonts w:ascii="Helvetica" w:hAnsi="Helvetica" w:cs="Arial"/>
          <w:sz w:val="20"/>
          <w:szCs w:val="20"/>
          <w:vertAlign w:val="subscript"/>
        </w:rPr>
        <w:t>2</w:t>
      </w:r>
      <w:r w:rsidRPr="001203F8">
        <w:rPr>
          <w:rFonts w:ascii="Helvetica" w:hAnsi="Helvetica" w:cs="Arial"/>
          <w:sz w:val="20"/>
          <w:szCs w:val="20"/>
        </w:rPr>
        <w:t>, 95±5%Humidity Water-Jacketed Incubator MMCN</w:t>
      </w:r>
      <w:r w:rsidRPr="001203F8">
        <w:rPr>
          <w:rFonts w:ascii="Helvetica" w:hAnsi="Helvetica"/>
          <w:sz w:val="20"/>
          <w:szCs w:val="20"/>
        </w:rPr>
        <w:t>/ECN</w:t>
      </w:r>
      <w:r w:rsidRPr="001203F8">
        <w:rPr>
          <w:rFonts w:ascii="Helvetica" w:hAnsi="Helvetica" w:cs="Arial"/>
          <w:sz w:val="20"/>
          <w:szCs w:val="20"/>
        </w:rPr>
        <w:t>: _________</w:t>
      </w:r>
    </w:p>
    <w:p w:rsidR="00FA31B2" w:rsidRDefault="001621BA" w:rsidP="001C562A">
      <w:pPr>
        <w:rPr>
          <w:rFonts w:ascii="Helvetica" w:hAnsi="Helvetica"/>
          <w:sz w:val="20"/>
          <w:szCs w:val="20"/>
          <w:lang w:bidi="th-TH"/>
        </w:rPr>
      </w:pPr>
      <w:r w:rsidRPr="001203F8">
        <w:rPr>
          <w:rFonts w:ascii="Helvetica" w:hAnsi="Helvetica" w:cs="Arial"/>
          <w:sz w:val="20"/>
          <w:szCs w:val="20"/>
        </w:rPr>
        <w:t>Centrifuge MMCN/ECN: __________, ___________</w:t>
      </w:r>
    </w:p>
    <w:p w:rsidR="00FA31B2" w:rsidRDefault="001621BA" w:rsidP="001C562A">
      <w:pPr>
        <w:rPr>
          <w:rFonts w:ascii="Helvetica" w:hAnsi="Helvetica" w:cs="Arial"/>
          <w:sz w:val="20"/>
          <w:szCs w:val="20"/>
        </w:rPr>
      </w:pPr>
      <w:r w:rsidRPr="001203F8">
        <w:rPr>
          <w:rFonts w:ascii="Helvetica" w:hAnsi="Helvetica" w:cs="Arial"/>
          <w:sz w:val="20"/>
          <w:szCs w:val="20"/>
        </w:rPr>
        <w:t>Inverted microscope MMCN</w:t>
      </w:r>
      <w:r w:rsidRPr="001203F8">
        <w:rPr>
          <w:rFonts w:ascii="Helvetica" w:hAnsi="Helvetica"/>
          <w:sz w:val="20"/>
          <w:szCs w:val="20"/>
        </w:rPr>
        <w:t>/ECN</w:t>
      </w:r>
      <w:r w:rsidRPr="001203F8">
        <w:rPr>
          <w:rFonts w:ascii="Helvetica" w:hAnsi="Helvetica" w:cs="Arial"/>
          <w:sz w:val="20"/>
          <w:szCs w:val="20"/>
        </w:rPr>
        <w:t>: _____________</w:t>
      </w:r>
    </w:p>
    <w:p w:rsidR="00FA31B2" w:rsidRDefault="001621BA" w:rsidP="001C562A">
      <w:pPr>
        <w:rPr>
          <w:rFonts w:ascii="Helvetica" w:hAnsi="Helvetica" w:cs="Arial"/>
          <w:sz w:val="20"/>
          <w:szCs w:val="20"/>
        </w:rPr>
      </w:pPr>
      <w:r w:rsidRPr="001203F8">
        <w:rPr>
          <w:rFonts w:ascii="Helvetica" w:hAnsi="Helvetica"/>
          <w:sz w:val="20"/>
          <w:szCs w:val="20"/>
        </w:rPr>
        <w:t xml:space="preserve">      Single channel pipette MMCN/ECN/SN: _________, _________, _________ </w:t>
      </w:r>
    </w:p>
    <w:p w:rsidR="00FA31B2" w:rsidRDefault="001621BA" w:rsidP="001C562A">
      <w:pPr>
        <w:rPr>
          <w:rFonts w:ascii="Helvetica" w:hAnsi="Helvetica" w:cs="Arial"/>
          <w:sz w:val="20"/>
          <w:szCs w:val="20"/>
        </w:rPr>
      </w:pPr>
      <w:r w:rsidRPr="001203F8">
        <w:rPr>
          <w:rFonts w:ascii="Helvetica" w:hAnsi="Helvetica" w:cs="Arial"/>
          <w:sz w:val="20"/>
          <w:szCs w:val="20"/>
        </w:rPr>
        <w:t xml:space="preserve">      Initials/Date _____________</w:t>
      </w:r>
    </w:p>
    <w:p w:rsidR="00FA31B2" w:rsidRDefault="001621BA" w:rsidP="001C562A">
      <w:pPr>
        <w:rPr>
          <w:rFonts w:ascii="Helvetica" w:hAnsi="Helvetica" w:cs="Arial"/>
          <w:b/>
          <w:sz w:val="20"/>
          <w:szCs w:val="20"/>
        </w:rPr>
      </w:pPr>
      <w:r w:rsidRPr="001203F8">
        <w:rPr>
          <w:rFonts w:ascii="Helvetica" w:hAnsi="Helvetica" w:cs="Arial"/>
          <w:b/>
          <w:sz w:val="20"/>
          <w:szCs w:val="20"/>
        </w:rPr>
        <w:t>Materials and Reagents</w:t>
      </w:r>
    </w:p>
    <w:p w:rsidR="001621BA" w:rsidRPr="001203F8" w:rsidRDefault="001621BA" w:rsidP="00C77AE3">
      <w:pPr>
        <w:rPr>
          <w:rFonts w:ascii="Helvetica" w:hAnsi="Helvetica"/>
          <w:b/>
          <w:sz w:val="20"/>
          <w:szCs w:val="20"/>
          <w:lang w:bidi="th-TH"/>
        </w:rPr>
      </w:pPr>
    </w:p>
    <w:tbl>
      <w:tblPr>
        <w:tblW w:w="10233" w:type="dxa"/>
        <w:jc w:val="center"/>
        <w:tblInd w:w="-944" w:type="dxa"/>
        <w:tblLayout w:type="fixed"/>
        <w:tblCellMar>
          <w:left w:w="0" w:type="dxa"/>
          <w:right w:w="0" w:type="dxa"/>
        </w:tblCellMar>
        <w:tblLook w:val="0000" w:firstRow="0" w:lastRow="0" w:firstColumn="0" w:lastColumn="0" w:noHBand="0" w:noVBand="0"/>
      </w:tblPr>
      <w:tblGrid>
        <w:gridCol w:w="4071"/>
        <w:gridCol w:w="2200"/>
        <w:gridCol w:w="1620"/>
        <w:gridCol w:w="2342"/>
      </w:tblGrid>
      <w:tr w:rsidR="001621BA" w:rsidRPr="001203F8">
        <w:trPr>
          <w:trHeight w:val="580"/>
          <w:jc w:val="center"/>
        </w:trPr>
        <w:tc>
          <w:tcPr>
            <w:tcW w:w="4071" w:type="dxa"/>
            <w:tcBorders>
              <w:top w:val="single" w:sz="4" w:space="0" w:color="auto"/>
              <w:left w:val="single" w:sz="4" w:space="0" w:color="auto"/>
              <w:right w:val="single" w:sz="4" w:space="0" w:color="auto"/>
            </w:tcBorders>
            <w:vAlign w:val="center"/>
          </w:tcPr>
          <w:p w:rsidR="00FA31B2" w:rsidRDefault="001621BA" w:rsidP="001C562A">
            <w:pPr>
              <w:rPr>
                <w:rFonts w:ascii="Helvetica" w:hAnsi="Helvetica" w:cs="Arial"/>
                <w:sz w:val="20"/>
                <w:szCs w:val="20"/>
              </w:rPr>
            </w:pPr>
            <w:r w:rsidRPr="001203F8">
              <w:rPr>
                <w:rFonts w:ascii="Helvetica" w:hAnsi="Helvetica" w:cs="Arial"/>
                <w:b/>
                <w:sz w:val="20"/>
                <w:szCs w:val="20"/>
              </w:rPr>
              <w:t>Materials</w:t>
            </w:r>
            <w:r w:rsidRPr="001203F8">
              <w:rPr>
                <w:rFonts w:ascii="Helvetica" w:hAnsi="Helvetica" w:cs="Arial"/>
                <w:b/>
                <w:bCs/>
                <w:sz w:val="20"/>
                <w:szCs w:val="20"/>
              </w:rPr>
              <w:t>/Reagents</w:t>
            </w:r>
          </w:p>
        </w:tc>
        <w:tc>
          <w:tcPr>
            <w:tcW w:w="2200" w:type="dxa"/>
            <w:tcBorders>
              <w:top w:val="single" w:sz="4" w:space="0" w:color="auto"/>
              <w:left w:val="single" w:sz="4" w:space="0" w:color="auto"/>
              <w:right w:val="single" w:sz="4" w:space="0" w:color="auto"/>
            </w:tcBorders>
            <w:tcMar>
              <w:top w:w="0" w:type="dxa"/>
              <w:left w:w="108" w:type="dxa"/>
              <w:bottom w:w="0" w:type="dxa"/>
              <w:right w:w="108" w:type="dxa"/>
            </w:tcMar>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Manufacturer/ Preparer</w:t>
            </w:r>
          </w:p>
        </w:tc>
        <w:tc>
          <w:tcPr>
            <w:tcW w:w="1620" w:type="dxa"/>
            <w:tcBorders>
              <w:top w:val="single" w:sz="4" w:space="0" w:color="auto"/>
              <w:left w:val="single" w:sz="4" w:space="0" w:color="auto"/>
              <w:right w:val="single" w:sz="4" w:space="0" w:color="auto"/>
            </w:tcBorders>
            <w:tcMar>
              <w:top w:w="0" w:type="dxa"/>
              <w:left w:w="108" w:type="dxa"/>
              <w:bottom w:w="0" w:type="dxa"/>
              <w:right w:w="108" w:type="dxa"/>
            </w:tcMar>
            <w:vAlign w:val="center"/>
          </w:tcPr>
          <w:p w:rsidR="00FA31B2" w:rsidRDefault="001621BA" w:rsidP="001C562A">
            <w:pPr>
              <w:rPr>
                <w:rFonts w:ascii="Helvetica" w:hAnsi="Helvetica" w:cs="Arial"/>
                <w:sz w:val="20"/>
                <w:szCs w:val="20"/>
              </w:rPr>
            </w:pPr>
            <w:r w:rsidRPr="001203F8">
              <w:rPr>
                <w:rFonts w:ascii="Helvetica" w:hAnsi="Helvetica" w:cs="Arial"/>
                <w:b/>
                <w:bCs/>
                <w:sz w:val="20"/>
                <w:szCs w:val="20"/>
              </w:rPr>
              <w:t>Lot no.</w:t>
            </w:r>
          </w:p>
        </w:tc>
        <w:tc>
          <w:tcPr>
            <w:tcW w:w="2342" w:type="dxa"/>
            <w:tcBorders>
              <w:top w:val="single" w:sz="4" w:space="0" w:color="auto"/>
              <w:left w:val="single" w:sz="4" w:space="0" w:color="auto"/>
              <w:right w:val="single" w:sz="4" w:space="0" w:color="auto"/>
            </w:tcBorders>
            <w:vAlign w:val="center"/>
          </w:tcPr>
          <w:p w:rsidR="00FA31B2" w:rsidRDefault="001621BA" w:rsidP="001C562A">
            <w:pPr>
              <w:rPr>
                <w:rFonts w:ascii="Helvetica" w:hAnsi="Helvetica" w:cs="Arial"/>
                <w:sz w:val="20"/>
                <w:szCs w:val="20"/>
              </w:rPr>
            </w:pPr>
            <w:r w:rsidRPr="001203F8">
              <w:rPr>
                <w:rFonts w:ascii="Helvetica" w:hAnsi="Helvetica" w:cs="Arial"/>
                <w:b/>
                <w:bCs/>
                <w:sz w:val="20"/>
                <w:szCs w:val="20"/>
              </w:rPr>
              <w:t>Expiration date</w:t>
            </w:r>
          </w:p>
        </w:tc>
      </w:tr>
      <w:tr w:rsidR="001621BA" w:rsidRPr="001203F8">
        <w:trPr>
          <w:trHeight w:val="352"/>
          <w:jc w:val="center"/>
        </w:trPr>
        <w:tc>
          <w:tcPr>
            <w:tcW w:w="4071" w:type="dxa"/>
            <w:tcBorders>
              <w:top w:val="single" w:sz="4" w:space="0" w:color="auto"/>
              <w:left w:val="single" w:sz="4" w:space="0" w:color="auto"/>
              <w:bottom w:val="single" w:sz="8" w:space="0" w:color="auto"/>
              <w:right w:val="single" w:sz="4" w:space="0" w:color="auto"/>
            </w:tcBorders>
            <w:vAlign w:val="center"/>
          </w:tcPr>
          <w:p w:rsidR="00FA31B2" w:rsidRDefault="001621BA" w:rsidP="001C562A">
            <w:pPr>
              <w:rPr>
                <w:rFonts w:ascii="Helvetica" w:hAnsi="Helvetica"/>
                <w:sz w:val="20"/>
                <w:szCs w:val="20"/>
                <w:lang w:bidi="th-TH"/>
              </w:rPr>
            </w:pPr>
            <w:r w:rsidRPr="001203F8">
              <w:rPr>
                <w:rFonts w:ascii="Helvetica" w:hAnsi="Helvetica"/>
                <w:bCs/>
                <w:sz w:val="20"/>
                <w:szCs w:val="20"/>
              </w:rPr>
              <w:t xml:space="preserve">  0.25% Trypsin EDTA</w:t>
            </w:r>
          </w:p>
        </w:tc>
        <w:tc>
          <w:tcPr>
            <w:tcW w:w="22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FA31B2" w:rsidRDefault="001621BA" w:rsidP="001C562A">
            <w:pPr>
              <w:rPr>
                <w:rFonts w:ascii="Helvetica" w:hAnsi="Helvetica" w:cs="Arial"/>
                <w:sz w:val="20"/>
                <w:szCs w:val="20"/>
              </w:rPr>
            </w:pPr>
            <w:r w:rsidRPr="001203F8">
              <w:rPr>
                <w:rFonts w:ascii="Helvetica" w:hAnsi="Helvetica" w:cs="Arial"/>
                <w:sz w:val="20"/>
                <w:szCs w:val="20"/>
              </w:rPr>
              <w:t>Sigma</w:t>
            </w:r>
          </w:p>
        </w:tc>
        <w:tc>
          <w:tcPr>
            <w:tcW w:w="1620" w:type="dxa"/>
            <w:tcBorders>
              <w:top w:val="single" w:sz="4" w:space="0" w:color="auto"/>
              <w:left w:val="single" w:sz="4" w:space="0" w:color="auto"/>
              <w:bottom w:val="single" w:sz="8" w:space="0" w:color="auto"/>
              <w:right w:val="single" w:sz="4" w:space="0" w:color="auto"/>
            </w:tcBorders>
            <w:tcMar>
              <w:top w:w="0" w:type="dxa"/>
              <w:left w:w="108" w:type="dxa"/>
              <w:bottom w:w="0" w:type="dxa"/>
              <w:right w:w="108" w:type="dxa"/>
            </w:tcMar>
          </w:tcPr>
          <w:p w:rsidR="00FA31B2" w:rsidRDefault="00FA31B2" w:rsidP="001C562A">
            <w:pPr>
              <w:rPr>
                <w:rFonts w:ascii="Helvetica" w:hAnsi="Helvetica" w:cs="Arial"/>
                <w:sz w:val="20"/>
                <w:szCs w:val="20"/>
              </w:rPr>
            </w:pPr>
          </w:p>
        </w:tc>
        <w:tc>
          <w:tcPr>
            <w:tcW w:w="2342" w:type="dxa"/>
            <w:tcBorders>
              <w:top w:val="single" w:sz="4" w:space="0" w:color="auto"/>
              <w:left w:val="single" w:sz="4" w:space="0" w:color="auto"/>
              <w:bottom w:val="single" w:sz="8" w:space="0" w:color="auto"/>
              <w:right w:val="single" w:sz="4" w:space="0" w:color="auto"/>
            </w:tcBorders>
          </w:tcPr>
          <w:p w:rsidR="00FA31B2" w:rsidRDefault="00FA31B2" w:rsidP="001C562A">
            <w:pPr>
              <w:rPr>
                <w:rFonts w:ascii="Helvetica" w:hAnsi="Helvetica" w:cs="Arial"/>
                <w:sz w:val="20"/>
                <w:szCs w:val="20"/>
              </w:rPr>
            </w:pPr>
          </w:p>
        </w:tc>
      </w:tr>
      <w:tr w:rsidR="001621BA" w:rsidRPr="001203F8">
        <w:trPr>
          <w:trHeight w:val="348"/>
          <w:jc w:val="center"/>
        </w:trPr>
        <w:tc>
          <w:tcPr>
            <w:tcW w:w="4071" w:type="dxa"/>
            <w:tcBorders>
              <w:top w:val="single" w:sz="4" w:space="0" w:color="auto"/>
              <w:left w:val="single" w:sz="4" w:space="0" w:color="auto"/>
              <w:bottom w:val="single" w:sz="8" w:space="0" w:color="auto"/>
              <w:right w:val="single" w:sz="4" w:space="0" w:color="auto"/>
            </w:tcBorders>
            <w:vAlign w:val="center"/>
          </w:tcPr>
          <w:p w:rsidR="00FA31B2" w:rsidRDefault="001621BA" w:rsidP="001C562A">
            <w:pPr>
              <w:rPr>
                <w:rFonts w:ascii="Helvetica" w:hAnsi="Helvetica" w:cs="Arial"/>
                <w:sz w:val="20"/>
                <w:szCs w:val="20"/>
              </w:rPr>
            </w:pPr>
            <w:r w:rsidRPr="001203F8">
              <w:rPr>
                <w:rFonts w:ascii="Helvetica" w:hAnsi="Helvetica"/>
                <w:sz w:val="20"/>
                <w:szCs w:val="20"/>
              </w:rPr>
              <w:t xml:space="preserve">  </w:t>
            </w:r>
            <w:r w:rsidRPr="001203F8">
              <w:rPr>
                <w:rFonts w:ascii="Helvetica" w:hAnsi="Helvetica"/>
                <w:sz w:val="20"/>
                <w:szCs w:val="20"/>
                <w:lang w:bidi="th-TH"/>
              </w:rPr>
              <w:t>c</w:t>
            </w:r>
            <w:r w:rsidRPr="001203F8">
              <w:rPr>
                <w:rFonts w:ascii="Helvetica" w:hAnsi="Helvetica"/>
                <w:sz w:val="20"/>
                <w:szCs w:val="20"/>
              </w:rPr>
              <w:t xml:space="preserve">MEM </w:t>
            </w:r>
          </w:p>
        </w:tc>
        <w:tc>
          <w:tcPr>
            <w:tcW w:w="22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FA31B2" w:rsidRDefault="001621BA" w:rsidP="001C562A">
            <w:pPr>
              <w:rPr>
                <w:rFonts w:ascii="Helvetica" w:hAnsi="Helvetica" w:cs="Arial"/>
                <w:sz w:val="20"/>
                <w:szCs w:val="20"/>
              </w:rPr>
            </w:pPr>
            <w:r w:rsidRPr="001203F8">
              <w:rPr>
                <w:rFonts w:ascii="Helvetica" w:hAnsi="Helvetica" w:cs="Arial"/>
                <w:sz w:val="20"/>
                <w:szCs w:val="20"/>
              </w:rPr>
              <w:t>Enteric</w:t>
            </w:r>
          </w:p>
        </w:tc>
        <w:tc>
          <w:tcPr>
            <w:tcW w:w="16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FA31B2" w:rsidRDefault="00FA31B2" w:rsidP="001C562A">
            <w:pPr>
              <w:rPr>
                <w:rFonts w:ascii="Helvetica" w:hAnsi="Helvetica" w:cs="Arial"/>
                <w:sz w:val="20"/>
                <w:szCs w:val="20"/>
              </w:rPr>
            </w:pPr>
          </w:p>
        </w:tc>
        <w:tc>
          <w:tcPr>
            <w:tcW w:w="2342" w:type="dxa"/>
            <w:tcBorders>
              <w:top w:val="single" w:sz="4" w:space="0" w:color="auto"/>
              <w:left w:val="single" w:sz="4" w:space="0" w:color="auto"/>
              <w:bottom w:val="single" w:sz="4" w:space="0" w:color="auto"/>
              <w:right w:val="single" w:sz="4" w:space="0" w:color="auto"/>
            </w:tcBorders>
          </w:tcPr>
          <w:p w:rsidR="00FA31B2" w:rsidRDefault="00FA31B2" w:rsidP="001C562A">
            <w:pPr>
              <w:rPr>
                <w:rFonts w:ascii="Helvetica" w:hAnsi="Helvetica" w:cs="Arial"/>
                <w:sz w:val="20"/>
                <w:szCs w:val="20"/>
              </w:rPr>
            </w:pPr>
          </w:p>
        </w:tc>
      </w:tr>
      <w:tr w:rsidR="001621BA" w:rsidRPr="001203F8">
        <w:trPr>
          <w:trHeight w:val="348"/>
          <w:jc w:val="center"/>
        </w:trPr>
        <w:tc>
          <w:tcPr>
            <w:tcW w:w="4071" w:type="dxa"/>
            <w:tcBorders>
              <w:top w:val="single" w:sz="4" w:space="0" w:color="auto"/>
              <w:left w:val="single" w:sz="4" w:space="0" w:color="auto"/>
              <w:bottom w:val="single" w:sz="4" w:space="0" w:color="auto"/>
              <w:right w:val="single" w:sz="4" w:space="0" w:color="auto"/>
            </w:tcBorders>
            <w:vAlign w:val="center"/>
          </w:tcPr>
          <w:p w:rsidR="00FA31B2" w:rsidRDefault="001621BA" w:rsidP="001C562A">
            <w:pPr>
              <w:rPr>
                <w:rFonts w:ascii="Helvetica" w:hAnsi="Helvetica"/>
                <w:sz w:val="20"/>
                <w:szCs w:val="20"/>
                <w:lang w:bidi="th-TH"/>
              </w:rPr>
            </w:pPr>
            <w:r w:rsidRPr="001203F8">
              <w:rPr>
                <w:rFonts w:ascii="Helvetica" w:hAnsi="Helvetica" w:cs="Arial"/>
                <w:sz w:val="20"/>
                <w:szCs w:val="20"/>
              </w:rPr>
              <w:t xml:space="preserve">  HBSS</w:t>
            </w:r>
          </w:p>
        </w:tc>
        <w:tc>
          <w:tcPr>
            <w:tcW w:w="22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FA31B2" w:rsidRDefault="001621BA" w:rsidP="001C562A">
            <w:pPr>
              <w:rPr>
                <w:rFonts w:ascii="Helvetica" w:hAnsi="Helvetica" w:cs="Arial"/>
                <w:sz w:val="20"/>
                <w:szCs w:val="20"/>
              </w:rPr>
            </w:pPr>
            <w:r w:rsidRPr="001203F8">
              <w:rPr>
                <w:rFonts w:ascii="Helvetica" w:hAnsi="Helvetica" w:cs="Arial"/>
                <w:sz w:val="20"/>
                <w:szCs w:val="20"/>
              </w:rPr>
              <w:t>Sigma</w:t>
            </w:r>
          </w:p>
        </w:tc>
        <w:tc>
          <w:tcPr>
            <w:tcW w:w="16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FA31B2" w:rsidRDefault="00FA31B2" w:rsidP="001C562A">
            <w:pPr>
              <w:rPr>
                <w:rFonts w:ascii="Helvetica" w:hAnsi="Helvetica" w:cs="Arial"/>
                <w:sz w:val="20"/>
                <w:szCs w:val="20"/>
              </w:rPr>
            </w:pPr>
          </w:p>
        </w:tc>
        <w:tc>
          <w:tcPr>
            <w:tcW w:w="2342" w:type="dxa"/>
            <w:tcBorders>
              <w:top w:val="single" w:sz="4" w:space="0" w:color="auto"/>
              <w:left w:val="single" w:sz="4" w:space="0" w:color="auto"/>
              <w:bottom w:val="single" w:sz="4" w:space="0" w:color="auto"/>
              <w:right w:val="single" w:sz="4" w:space="0" w:color="auto"/>
            </w:tcBorders>
          </w:tcPr>
          <w:p w:rsidR="00FA31B2" w:rsidRDefault="00FA31B2" w:rsidP="001C562A">
            <w:pPr>
              <w:rPr>
                <w:rFonts w:ascii="Helvetica" w:hAnsi="Helvetica" w:cs="Arial"/>
                <w:sz w:val="20"/>
                <w:szCs w:val="20"/>
              </w:rPr>
            </w:pPr>
          </w:p>
        </w:tc>
      </w:tr>
      <w:tr w:rsidR="001621BA" w:rsidRPr="001203F8">
        <w:trPr>
          <w:trHeight w:val="343"/>
          <w:jc w:val="center"/>
        </w:trPr>
        <w:tc>
          <w:tcPr>
            <w:tcW w:w="4071" w:type="dxa"/>
            <w:tcBorders>
              <w:top w:val="single" w:sz="4" w:space="0" w:color="auto"/>
              <w:left w:val="single" w:sz="4" w:space="0" w:color="auto"/>
              <w:bottom w:val="single" w:sz="4" w:space="0" w:color="auto"/>
              <w:right w:val="single" w:sz="4" w:space="0" w:color="auto"/>
            </w:tcBorders>
            <w:vAlign w:val="center"/>
          </w:tcPr>
          <w:p w:rsidR="00FA31B2" w:rsidRDefault="001621BA" w:rsidP="001C562A">
            <w:pPr>
              <w:rPr>
                <w:rFonts w:ascii="Helvetica" w:hAnsi="Helvetica" w:cs="Arial"/>
                <w:sz w:val="20"/>
                <w:szCs w:val="20"/>
              </w:rPr>
            </w:pPr>
            <w:r w:rsidRPr="001203F8">
              <w:rPr>
                <w:rFonts w:ascii="Helvetica" w:hAnsi="Helvetica"/>
                <w:sz w:val="20"/>
                <w:szCs w:val="20"/>
              </w:rPr>
              <w:t xml:space="preserve">  0.4% Trypan blue dye</w:t>
            </w:r>
          </w:p>
        </w:tc>
        <w:tc>
          <w:tcPr>
            <w:tcW w:w="22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FA31B2" w:rsidRDefault="001621BA" w:rsidP="001C562A">
            <w:pPr>
              <w:rPr>
                <w:rFonts w:ascii="Helvetica" w:hAnsi="Helvetica" w:cs="Arial"/>
                <w:sz w:val="20"/>
                <w:szCs w:val="20"/>
              </w:rPr>
            </w:pPr>
            <w:r w:rsidRPr="001203F8">
              <w:rPr>
                <w:rFonts w:ascii="Helvetica" w:hAnsi="Helvetica" w:cs="Arial"/>
                <w:sz w:val="20"/>
                <w:szCs w:val="20"/>
              </w:rPr>
              <w:t>Sigma</w:t>
            </w:r>
          </w:p>
        </w:tc>
        <w:tc>
          <w:tcPr>
            <w:tcW w:w="16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FA31B2" w:rsidRDefault="00FA31B2" w:rsidP="001C562A">
            <w:pPr>
              <w:rPr>
                <w:rFonts w:ascii="Helvetica" w:hAnsi="Helvetica" w:cs="Arial"/>
                <w:sz w:val="20"/>
                <w:szCs w:val="20"/>
              </w:rPr>
            </w:pPr>
          </w:p>
        </w:tc>
        <w:tc>
          <w:tcPr>
            <w:tcW w:w="2342" w:type="dxa"/>
            <w:tcBorders>
              <w:top w:val="single" w:sz="4" w:space="0" w:color="auto"/>
              <w:left w:val="single" w:sz="4" w:space="0" w:color="auto"/>
              <w:bottom w:val="single" w:sz="4" w:space="0" w:color="auto"/>
              <w:right w:val="single" w:sz="4" w:space="0" w:color="auto"/>
            </w:tcBorders>
          </w:tcPr>
          <w:p w:rsidR="00FA31B2" w:rsidRDefault="00FA31B2" w:rsidP="001C562A">
            <w:pPr>
              <w:rPr>
                <w:rFonts w:ascii="Helvetica" w:hAnsi="Helvetica" w:cs="Arial"/>
                <w:sz w:val="20"/>
                <w:szCs w:val="20"/>
              </w:rPr>
            </w:pPr>
          </w:p>
        </w:tc>
      </w:tr>
    </w:tbl>
    <w:p w:rsidR="00FA31B2" w:rsidRDefault="001621BA" w:rsidP="001C562A">
      <w:pPr>
        <w:rPr>
          <w:rFonts w:ascii="Helvetica" w:hAnsi="Helvetica" w:cs="Arial"/>
          <w:sz w:val="20"/>
          <w:szCs w:val="20"/>
        </w:rPr>
      </w:pPr>
      <w:r w:rsidRPr="001203F8">
        <w:rPr>
          <w:rFonts w:ascii="Helvetica" w:hAnsi="Helvetica" w:cs="Arial"/>
          <w:sz w:val="20"/>
          <w:szCs w:val="20"/>
        </w:rPr>
        <w:t>Initials/Date _____________</w:t>
      </w:r>
    </w:p>
    <w:p w:rsidR="007D769C" w:rsidRDefault="007D769C" w:rsidP="001C562A">
      <w:pPr>
        <w:rPr>
          <w:rFonts w:ascii="Helvetica" w:hAnsi="Helvetica" w:cs="Arial"/>
          <w:b/>
          <w:sz w:val="20"/>
          <w:szCs w:val="20"/>
        </w:rPr>
      </w:pPr>
    </w:p>
    <w:p w:rsidR="00FA31B2" w:rsidRDefault="001621BA" w:rsidP="001C562A">
      <w:pPr>
        <w:rPr>
          <w:rFonts w:ascii="Helvetica" w:hAnsi="Helvetica" w:cs="Arial"/>
          <w:b/>
          <w:sz w:val="20"/>
          <w:szCs w:val="20"/>
        </w:rPr>
      </w:pPr>
      <w:r w:rsidRPr="001203F8">
        <w:rPr>
          <w:rFonts w:ascii="Helvetica" w:hAnsi="Helvetica" w:cs="Arial"/>
          <w:b/>
          <w:sz w:val="20"/>
          <w:szCs w:val="20"/>
        </w:rPr>
        <w:t>HEp-2/HeLa Cell culture</w:t>
      </w:r>
    </w:p>
    <w:p w:rsidR="00FA31B2" w:rsidRDefault="001621BA" w:rsidP="001C562A">
      <w:pPr>
        <w:rPr>
          <w:rFonts w:ascii="Helvetica" w:hAnsi="Helvetica" w:cs="Arial"/>
          <w:b/>
          <w:bCs/>
          <w:sz w:val="20"/>
          <w:szCs w:val="20"/>
        </w:rPr>
      </w:pPr>
      <w:r w:rsidRPr="001203F8">
        <w:rPr>
          <w:rFonts w:ascii="Helvetica" w:hAnsi="Helvetica" w:cs="Arial"/>
          <w:b/>
          <w:bCs/>
          <w:sz w:val="20"/>
          <w:szCs w:val="20"/>
        </w:rPr>
        <w:t>3.1. Trypsinized Cell Lines</w:t>
      </w:r>
    </w:p>
    <w:p w:rsidR="00FA31B2" w:rsidRDefault="001621BA" w:rsidP="001C562A">
      <w:pPr>
        <w:rPr>
          <w:rFonts w:ascii="Helvetica" w:hAnsi="Helvetica" w:cs="Arial"/>
          <w:bCs/>
          <w:sz w:val="20"/>
          <w:szCs w:val="20"/>
        </w:rPr>
      </w:pPr>
      <w:r w:rsidRPr="001203F8">
        <w:rPr>
          <w:rFonts w:ascii="Helvetica" w:hAnsi="Helvetica" w:cs="Arial"/>
          <w:sz w:val="20"/>
          <w:szCs w:val="20"/>
        </w:rPr>
        <w:t>Obtain T75 flask(s) containing nearly confluent (range 95-100%) of HEp-2/HeLa cells</w:t>
      </w:r>
      <w:r w:rsidRPr="001203F8">
        <w:rPr>
          <w:rFonts w:ascii="Helvetica" w:hAnsi="Helvetica" w:cs="Arial"/>
          <w:bCs/>
          <w:sz w:val="20"/>
          <w:szCs w:val="20"/>
        </w:rPr>
        <w:t xml:space="preserve">. </w:t>
      </w:r>
    </w:p>
    <w:p w:rsidR="00FA31B2" w:rsidRDefault="001621BA" w:rsidP="001C562A">
      <w:pPr>
        <w:rPr>
          <w:rFonts w:ascii="Helvetica" w:hAnsi="Helvetica" w:cs="Arial"/>
          <w:bCs/>
          <w:sz w:val="20"/>
          <w:szCs w:val="20"/>
        </w:rPr>
      </w:pPr>
      <w:r w:rsidRPr="001203F8">
        <w:rPr>
          <w:rFonts w:ascii="Helvetica" w:hAnsi="Helvetica" w:cs="Arial"/>
          <w:bCs/>
          <w:sz w:val="20"/>
          <w:szCs w:val="20"/>
        </w:rPr>
        <w:t>Cell passage no. ________.</w:t>
      </w:r>
    </w:p>
    <w:p w:rsidR="00FA31B2" w:rsidRDefault="001621BA" w:rsidP="001C562A">
      <w:pPr>
        <w:rPr>
          <w:rFonts w:ascii="Helvetica" w:hAnsi="Helvetica" w:cs="Arial"/>
          <w:bCs/>
          <w:sz w:val="20"/>
          <w:szCs w:val="20"/>
        </w:rPr>
      </w:pPr>
      <w:r w:rsidRPr="001203F8">
        <w:rPr>
          <w:rFonts w:ascii="Helvetica" w:hAnsi="Helvetica"/>
          <w:sz w:val="20"/>
          <w:szCs w:val="20"/>
        </w:rPr>
        <w:t xml:space="preserve">Discard old culture medium and rinse once with equal volume of </w:t>
      </w:r>
      <w:r w:rsidRPr="001203F8">
        <w:rPr>
          <w:rFonts w:ascii="Helvetica" w:hAnsi="Helvetica" w:cs="Arial"/>
          <w:sz w:val="20"/>
          <w:szCs w:val="20"/>
        </w:rPr>
        <w:t>HBSS</w:t>
      </w:r>
      <w:r w:rsidRPr="001203F8">
        <w:rPr>
          <w:rFonts w:ascii="Helvetica" w:hAnsi="Helvetica"/>
          <w:sz w:val="20"/>
          <w:szCs w:val="20"/>
        </w:rPr>
        <w:t xml:space="preserve">. Gently tilt flask back and forth 2-3 times then </w:t>
      </w:r>
      <w:r w:rsidRPr="001203F8">
        <w:rPr>
          <w:rFonts w:ascii="Helvetica" w:hAnsi="Helvetica" w:cs="Arial"/>
          <w:sz w:val="20"/>
          <w:szCs w:val="20"/>
        </w:rPr>
        <w:t>remove washing medium</w:t>
      </w:r>
      <w:r w:rsidRPr="001203F8">
        <w:rPr>
          <w:rFonts w:ascii="Helvetica" w:hAnsi="Helvetica" w:cs="Arial"/>
          <w:bCs/>
          <w:sz w:val="20"/>
          <w:szCs w:val="20"/>
        </w:rPr>
        <w:t>.</w:t>
      </w:r>
    </w:p>
    <w:p w:rsidR="00FA31B2" w:rsidRDefault="001621BA" w:rsidP="001C562A">
      <w:pPr>
        <w:rPr>
          <w:rFonts w:ascii="Helvetica" w:hAnsi="Helvetica" w:cs="Arial"/>
          <w:bCs/>
          <w:sz w:val="20"/>
          <w:szCs w:val="20"/>
        </w:rPr>
      </w:pPr>
      <w:r w:rsidRPr="001203F8">
        <w:rPr>
          <w:rFonts w:ascii="Helvetica" w:hAnsi="Helvetica" w:cs="Arial"/>
          <w:bCs/>
          <w:sz w:val="20"/>
          <w:szCs w:val="20"/>
        </w:rPr>
        <w:t>Gently add ____ ml of 0.25% Trypsin-EDTA solution onto the side of the T75 flask.  Close cap tightly and tilt flask back and forth 2-3 times.</w:t>
      </w:r>
    </w:p>
    <w:p w:rsidR="00FA31B2" w:rsidRDefault="001621BA" w:rsidP="001C562A">
      <w:pPr>
        <w:rPr>
          <w:rFonts w:ascii="Helvetica" w:hAnsi="Helvetica" w:cs="Arial"/>
          <w:bCs/>
          <w:sz w:val="20"/>
          <w:szCs w:val="20"/>
        </w:rPr>
      </w:pPr>
      <w:r w:rsidRPr="001203F8">
        <w:rPr>
          <w:rFonts w:ascii="Helvetica" w:hAnsi="Helvetica" w:cs="Arial"/>
          <w:sz w:val="20"/>
          <w:szCs w:val="20"/>
        </w:rPr>
        <w:t xml:space="preserve">Incubate at </w:t>
      </w:r>
      <w:r w:rsidRPr="001203F8">
        <w:rPr>
          <w:rFonts w:ascii="Helvetica" w:hAnsi="Helvetica"/>
          <w:sz w:val="20"/>
          <w:szCs w:val="20"/>
        </w:rPr>
        <w:t>37</w:t>
      </w:r>
      <w:r w:rsidRPr="001203F8">
        <w:rPr>
          <w:rFonts w:ascii="Helvetica" w:hAnsi="Helvetica" w:cs="Arial"/>
          <w:sz w:val="20"/>
          <w:szCs w:val="20"/>
        </w:rPr>
        <w:t>±1</w:t>
      </w:r>
      <w:r w:rsidRPr="001203F8">
        <w:rPr>
          <w:rFonts w:ascii="Helvetica" w:hAnsi="Helvetica"/>
          <w:sz w:val="20"/>
          <w:szCs w:val="20"/>
          <w:vertAlign w:val="superscript"/>
        </w:rPr>
        <w:t>o</w:t>
      </w:r>
      <w:r w:rsidRPr="001203F8">
        <w:rPr>
          <w:rFonts w:ascii="Helvetica" w:hAnsi="Helvetica"/>
          <w:sz w:val="20"/>
          <w:szCs w:val="20"/>
        </w:rPr>
        <w:t>C, 5</w:t>
      </w:r>
      <w:r w:rsidRPr="001203F8">
        <w:rPr>
          <w:rFonts w:ascii="Helvetica" w:hAnsi="Helvetica" w:cs="Arial"/>
          <w:sz w:val="20"/>
          <w:szCs w:val="20"/>
        </w:rPr>
        <w:t>±1% CO</w:t>
      </w:r>
      <w:r w:rsidRPr="001203F8">
        <w:rPr>
          <w:rFonts w:ascii="Helvetica" w:hAnsi="Helvetica" w:cs="Arial"/>
          <w:sz w:val="20"/>
          <w:szCs w:val="20"/>
          <w:vertAlign w:val="subscript"/>
        </w:rPr>
        <w:t>2</w:t>
      </w:r>
      <w:r w:rsidRPr="001203F8">
        <w:rPr>
          <w:rFonts w:ascii="Helvetica" w:hAnsi="Helvetica" w:cs="Arial"/>
          <w:sz w:val="20"/>
          <w:szCs w:val="20"/>
        </w:rPr>
        <w:t xml:space="preserve"> and 95±5% humidity for 2-5 min or until see cells detach from the edge of the flask. Remove </w:t>
      </w:r>
      <w:r w:rsidRPr="001203F8">
        <w:rPr>
          <w:rFonts w:ascii="Helvetica" w:hAnsi="Helvetica"/>
          <w:sz w:val="20"/>
          <w:szCs w:val="20"/>
        </w:rPr>
        <w:t>0.25% Trypsin-EDTA solution</w:t>
      </w:r>
      <w:r w:rsidRPr="001203F8">
        <w:rPr>
          <w:rFonts w:ascii="Helvetica" w:hAnsi="Helvetica" w:cs="Arial"/>
          <w:bCs/>
          <w:sz w:val="20"/>
          <w:szCs w:val="20"/>
        </w:rPr>
        <w:t>.</w:t>
      </w:r>
    </w:p>
    <w:p w:rsidR="00FA31B2" w:rsidRDefault="001621BA" w:rsidP="001C562A">
      <w:pPr>
        <w:rPr>
          <w:rFonts w:ascii="Helvetica" w:hAnsi="Helvetica" w:cs="Arial"/>
          <w:bCs/>
          <w:sz w:val="20"/>
          <w:szCs w:val="20"/>
        </w:rPr>
      </w:pPr>
      <w:r w:rsidRPr="001203F8">
        <w:rPr>
          <w:rFonts w:ascii="Helvetica" w:hAnsi="Helvetica"/>
          <w:sz w:val="20"/>
          <w:szCs w:val="20"/>
        </w:rPr>
        <w:t>Quickly add _____ ml of cMEM without antibiotic into each flask</w:t>
      </w:r>
      <w:r w:rsidRPr="001203F8">
        <w:rPr>
          <w:rFonts w:ascii="Helvetica" w:hAnsi="Helvetica" w:cs="Arial"/>
          <w:bCs/>
          <w:sz w:val="20"/>
          <w:szCs w:val="20"/>
        </w:rPr>
        <w:t>.</w:t>
      </w:r>
    </w:p>
    <w:p w:rsidR="00FA31B2" w:rsidRDefault="001621BA" w:rsidP="001C562A">
      <w:pPr>
        <w:rPr>
          <w:rFonts w:ascii="Helvetica" w:hAnsi="Helvetica" w:cs="Arial"/>
          <w:bCs/>
          <w:sz w:val="20"/>
          <w:szCs w:val="20"/>
        </w:rPr>
      </w:pPr>
      <w:r w:rsidRPr="001203F8">
        <w:rPr>
          <w:rFonts w:ascii="Helvetica" w:hAnsi="Helvetica"/>
          <w:sz w:val="20"/>
          <w:szCs w:val="20"/>
        </w:rPr>
        <w:t xml:space="preserve">Gently pipette up and down 8-10 times then </w:t>
      </w:r>
      <w:r w:rsidRPr="001203F8">
        <w:rPr>
          <w:rFonts w:ascii="Helvetica" w:hAnsi="Helvetica" w:cs="Arial"/>
          <w:sz w:val="20"/>
          <w:szCs w:val="20"/>
        </w:rPr>
        <w:t>transfer cell suspension to a sterile conical tube</w:t>
      </w:r>
      <w:r w:rsidRPr="001203F8">
        <w:rPr>
          <w:rFonts w:ascii="Helvetica" w:hAnsi="Helvetica" w:cs="Arial"/>
          <w:bCs/>
          <w:sz w:val="20"/>
          <w:szCs w:val="20"/>
        </w:rPr>
        <w:t>.</w:t>
      </w:r>
    </w:p>
    <w:p w:rsidR="00FA31B2" w:rsidRDefault="001621BA" w:rsidP="001C562A">
      <w:pPr>
        <w:rPr>
          <w:rFonts w:ascii="Helvetica" w:hAnsi="Helvetica" w:cs="Arial"/>
          <w:bCs/>
          <w:sz w:val="20"/>
          <w:szCs w:val="20"/>
        </w:rPr>
      </w:pPr>
      <w:r w:rsidRPr="001203F8">
        <w:rPr>
          <w:rFonts w:ascii="Helvetica" w:hAnsi="Helvetica" w:cs="Arial"/>
          <w:bCs/>
          <w:sz w:val="20"/>
          <w:szCs w:val="20"/>
          <w:u w:val="single"/>
        </w:rPr>
        <w:t>Note:</w:t>
      </w:r>
      <w:r w:rsidRPr="001203F8">
        <w:rPr>
          <w:rFonts w:ascii="Helvetica" w:hAnsi="Helvetica" w:cs="Arial"/>
          <w:bCs/>
          <w:sz w:val="20"/>
          <w:szCs w:val="20"/>
        </w:rPr>
        <w:t xml:space="preserve"> </w:t>
      </w:r>
      <w:r w:rsidRPr="001203F8">
        <w:rPr>
          <w:rFonts w:ascii="Helvetica" w:hAnsi="Helvetica" w:cs="Arial"/>
          <w:sz w:val="20"/>
          <w:szCs w:val="20"/>
        </w:rPr>
        <w:t>If more than one T75 flask is required, cell suspension from each flask will be combined into a sterile conical tube</w:t>
      </w:r>
      <w:r w:rsidRPr="001203F8">
        <w:rPr>
          <w:rFonts w:ascii="Helvetica" w:hAnsi="Helvetica" w:cs="Arial"/>
          <w:bCs/>
          <w:sz w:val="20"/>
          <w:szCs w:val="20"/>
        </w:rPr>
        <w:t>.</w:t>
      </w:r>
    </w:p>
    <w:p w:rsidR="00FA31B2" w:rsidRDefault="001621BA" w:rsidP="001C562A">
      <w:pPr>
        <w:rPr>
          <w:rFonts w:ascii="Helvetica" w:hAnsi="Helvetica" w:cs="Arial"/>
          <w:sz w:val="20"/>
          <w:szCs w:val="20"/>
        </w:rPr>
      </w:pPr>
      <w:r w:rsidRPr="001203F8">
        <w:rPr>
          <w:rFonts w:ascii="Helvetica" w:hAnsi="Helvetica" w:cs="Arial"/>
          <w:sz w:val="20"/>
          <w:szCs w:val="20"/>
        </w:rPr>
        <w:tab/>
        <w:t>Initials/Date _____________</w:t>
      </w:r>
    </w:p>
    <w:p w:rsidR="007D769C" w:rsidRDefault="001621BA" w:rsidP="001C562A">
      <w:pPr>
        <w:rPr>
          <w:rFonts w:ascii="Helvetica" w:hAnsi="Helvetica" w:cs="Arial"/>
          <w:b/>
          <w:bCs/>
          <w:sz w:val="20"/>
          <w:szCs w:val="20"/>
        </w:rPr>
      </w:pPr>
      <w:r w:rsidRPr="001203F8">
        <w:rPr>
          <w:rFonts w:ascii="Helvetica" w:hAnsi="Helvetica" w:cs="Arial"/>
          <w:b/>
          <w:bCs/>
          <w:sz w:val="20"/>
          <w:szCs w:val="20"/>
        </w:rPr>
        <w:tab/>
      </w:r>
    </w:p>
    <w:p w:rsidR="00FA31B2" w:rsidRDefault="001621BA" w:rsidP="001C562A">
      <w:pPr>
        <w:rPr>
          <w:rFonts w:ascii="Helvetica" w:hAnsi="Helvetica" w:cs="Arial"/>
          <w:b/>
          <w:bCs/>
          <w:sz w:val="20"/>
          <w:szCs w:val="20"/>
        </w:rPr>
      </w:pPr>
      <w:r w:rsidRPr="001203F8">
        <w:rPr>
          <w:rFonts w:ascii="Helvetica" w:hAnsi="Helvetica" w:cs="Arial"/>
          <w:b/>
          <w:bCs/>
          <w:sz w:val="20"/>
          <w:szCs w:val="20"/>
        </w:rPr>
        <w:t xml:space="preserve">3.2. </w:t>
      </w:r>
      <w:r w:rsidRPr="001203F8">
        <w:rPr>
          <w:rFonts w:ascii="Helvetica" w:hAnsi="Helvetica"/>
          <w:b/>
          <w:bCs/>
          <w:sz w:val="20"/>
          <w:szCs w:val="20"/>
        </w:rPr>
        <w:t xml:space="preserve">Count and adjust </w:t>
      </w:r>
      <w:r w:rsidRPr="001203F8">
        <w:rPr>
          <w:rFonts w:ascii="Helvetica" w:hAnsi="Helvetica" w:cs="Arial"/>
          <w:b/>
          <w:sz w:val="20"/>
          <w:szCs w:val="20"/>
        </w:rPr>
        <w:t>HEp-2/HeLa</w:t>
      </w:r>
      <w:r w:rsidRPr="001203F8">
        <w:rPr>
          <w:rFonts w:ascii="Helvetica" w:hAnsi="Helvetica"/>
          <w:b/>
          <w:bCs/>
          <w:sz w:val="20"/>
          <w:szCs w:val="20"/>
        </w:rPr>
        <w:t xml:space="preserve"> cells to a final concentration of 5-10x10</w:t>
      </w:r>
      <w:r w:rsidRPr="001203F8">
        <w:rPr>
          <w:rFonts w:ascii="Helvetica" w:hAnsi="Helvetica"/>
          <w:b/>
          <w:bCs/>
          <w:sz w:val="20"/>
          <w:szCs w:val="20"/>
          <w:vertAlign w:val="superscript"/>
        </w:rPr>
        <w:t>4</w:t>
      </w:r>
      <w:r w:rsidRPr="001203F8">
        <w:rPr>
          <w:rFonts w:ascii="Helvetica" w:hAnsi="Helvetica"/>
          <w:sz w:val="20"/>
          <w:szCs w:val="20"/>
        </w:rPr>
        <w:t xml:space="preserve"> </w:t>
      </w:r>
      <w:r w:rsidRPr="001203F8">
        <w:rPr>
          <w:rFonts w:ascii="Helvetica" w:hAnsi="Helvetica"/>
          <w:b/>
          <w:bCs/>
          <w:sz w:val="20"/>
          <w:szCs w:val="20"/>
        </w:rPr>
        <w:t>cells/ml</w:t>
      </w:r>
    </w:p>
    <w:p w:rsidR="00FA31B2" w:rsidRDefault="001621BA" w:rsidP="001C562A">
      <w:pPr>
        <w:rPr>
          <w:rFonts w:ascii="Helvetica" w:hAnsi="Helvetica" w:cs="Arial"/>
          <w:bCs/>
          <w:sz w:val="20"/>
          <w:szCs w:val="20"/>
        </w:rPr>
      </w:pPr>
      <w:r w:rsidRPr="001203F8">
        <w:rPr>
          <w:rFonts w:ascii="Helvetica" w:hAnsi="Helvetica" w:cs="Arial"/>
          <w:sz w:val="20"/>
          <w:szCs w:val="20"/>
        </w:rPr>
        <w:t>Pipette 10 µl of cell suspension into a microcentrifuge tube. Add 90 µl of 0.4% Trypan Blue dye. Gently mix thoroughly by pipetting up and down using single channel pipette.</w:t>
      </w:r>
    </w:p>
    <w:p w:rsidR="00FA31B2" w:rsidRDefault="001621BA" w:rsidP="001C562A">
      <w:pPr>
        <w:rPr>
          <w:rFonts w:ascii="Helvetica" w:hAnsi="Helvetica" w:cs="Arial"/>
          <w:bCs/>
          <w:sz w:val="20"/>
          <w:szCs w:val="20"/>
        </w:rPr>
      </w:pPr>
      <w:r w:rsidRPr="001203F8">
        <w:rPr>
          <w:rFonts w:ascii="Helvetica" w:hAnsi="Helvetica" w:cs="Arial"/>
          <w:sz w:val="20"/>
          <w:szCs w:val="20"/>
        </w:rPr>
        <w:t xml:space="preserve">Load the hemacytometer with cell mixture (Trypan blue dye + HEp-2/HeLa cells) until the area under the cover slip is completely filled. </w:t>
      </w:r>
    </w:p>
    <w:p w:rsidR="00FA31B2" w:rsidRDefault="001621BA" w:rsidP="001C562A">
      <w:pPr>
        <w:rPr>
          <w:rFonts w:ascii="Helvetica" w:hAnsi="Helvetica" w:cs="Arial"/>
          <w:bCs/>
          <w:sz w:val="20"/>
          <w:szCs w:val="20"/>
        </w:rPr>
      </w:pPr>
      <w:r w:rsidRPr="001203F8">
        <w:rPr>
          <w:rFonts w:ascii="Helvetica" w:hAnsi="Helvetica" w:cs="Arial"/>
          <w:sz w:val="20"/>
          <w:szCs w:val="20"/>
        </w:rPr>
        <w:t>Allow cell suspension to settle in the hemacytometer for 10-15 sec then immediately count cells in the 4 corner squares (see diagram).</w:t>
      </w:r>
    </w:p>
    <w:p w:rsidR="00FA31B2" w:rsidRDefault="001621BA" w:rsidP="001C562A">
      <w:pPr>
        <w:rPr>
          <w:rFonts w:ascii="Helvetica" w:hAnsi="Helvetica" w:cs="Arial"/>
          <w:sz w:val="20"/>
          <w:szCs w:val="20"/>
        </w:rPr>
      </w:pPr>
      <w:r w:rsidRPr="001203F8">
        <w:rPr>
          <w:rFonts w:ascii="Helvetica" w:hAnsi="Helvetica" w:cs="Arial"/>
          <w:sz w:val="20"/>
          <w:szCs w:val="20"/>
          <w:u w:val="single"/>
        </w:rPr>
        <w:t>Viable cells</w:t>
      </w:r>
      <w:r w:rsidRPr="001203F8">
        <w:rPr>
          <w:rFonts w:ascii="Helvetica" w:hAnsi="Helvetica" w:cs="Arial"/>
          <w:sz w:val="20"/>
          <w:szCs w:val="20"/>
        </w:rPr>
        <w:t xml:space="preserve"> will not uptake Trypan Blue and will appear clear</w:t>
      </w:r>
    </w:p>
    <w:p w:rsidR="00FA31B2" w:rsidRDefault="001621BA" w:rsidP="00EE4A86">
      <w:pPr>
        <w:rPr>
          <w:rFonts w:ascii="Helvetica" w:hAnsi="Helvetica" w:cs="Arial"/>
          <w:sz w:val="20"/>
          <w:szCs w:val="20"/>
        </w:rPr>
      </w:pPr>
      <w:r w:rsidRPr="001203F8">
        <w:rPr>
          <w:rFonts w:ascii="Helvetica" w:hAnsi="Helvetica" w:cs="Arial"/>
          <w:sz w:val="20"/>
          <w:szCs w:val="20"/>
          <w:u w:val="single"/>
        </w:rPr>
        <w:t>Nonviable cells</w:t>
      </w:r>
      <w:r w:rsidRPr="001203F8">
        <w:rPr>
          <w:rFonts w:ascii="Helvetica" w:hAnsi="Helvetica" w:cs="Arial"/>
          <w:sz w:val="20"/>
          <w:szCs w:val="20"/>
        </w:rPr>
        <w:t xml:space="preserve"> will uptake Trypan Blue dye and stain blue</w:t>
      </w:r>
    </w:p>
    <w:p w:rsidR="00FA31B2" w:rsidRDefault="004F010A" w:rsidP="001C562A">
      <w:pPr>
        <w:rPr>
          <w:rFonts w:ascii="Helvetica" w:hAnsi="Helvetica" w:cs="Arial"/>
          <w:sz w:val="20"/>
          <w:szCs w:val="20"/>
        </w:rPr>
      </w:pPr>
      <w:r>
        <w:rPr>
          <w:noProof/>
        </w:rPr>
        <w:drawing>
          <wp:anchor distT="0" distB="0" distL="114300" distR="114300" simplePos="0" relativeHeight="251571200" behindDoc="0" locked="0" layoutInCell="1" allowOverlap="1" wp14:anchorId="080628BB" wp14:editId="6F554946">
            <wp:simplePos x="0" y="0"/>
            <wp:positionH relativeFrom="column">
              <wp:posOffset>2085975</wp:posOffset>
            </wp:positionH>
            <wp:positionV relativeFrom="paragraph">
              <wp:posOffset>26670</wp:posOffset>
            </wp:positionV>
            <wp:extent cx="2247900" cy="1906905"/>
            <wp:effectExtent l="19050" t="0" r="0" b="0"/>
            <wp:wrapNone/>
            <wp:docPr id="206"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30" cstate="print"/>
                    <a:srcRect/>
                    <a:stretch>
                      <a:fillRect/>
                    </a:stretch>
                  </pic:blipFill>
                  <pic:spPr bwMode="auto">
                    <a:xfrm>
                      <a:off x="0" y="0"/>
                      <a:ext cx="2247900" cy="1906905"/>
                    </a:xfrm>
                    <a:prstGeom prst="rect">
                      <a:avLst/>
                    </a:prstGeom>
                    <a:noFill/>
                  </pic:spPr>
                </pic:pic>
              </a:graphicData>
            </a:graphic>
          </wp:anchor>
        </w:drawing>
      </w:r>
    </w:p>
    <w:p w:rsidR="00FA31B2" w:rsidRDefault="00FA31B2" w:rsidP="001C562A">
      <w:pPr>
        <w:rPr>
          <w:rFonts w:ascii="Helvetica" w:hAnsi="Helvetica" w:cs="Arial"/>
          <w:sz w:val="20"/>
          <w:szCs w:val="20"/>
        </w:rPr>
      </w:pPr>
    </w:p>
    <w:p w:rsidR="00FA31B2" w:rsidRDefault="001621BA" w:rsidP="001C562A">
      <w:pPr>
        <w:rPr>
          <w:rFonts w:ascii="Helvetica" w:hAnsi="Helvetica" w:cs="Arial"/>
          <w:b/>
          <w:sz w:val="20"/>
          <w:szCs w:val="20"/>
        </w:rPr>
      </w:pPr>
      <w:r w:rsidRPr="001203F8">
        <w:rPr>
          <w:rFonts w:ascii="Helvetica" w:hAnsi="Helvetica"/>
          <w:b/>
          <w:sz w:val="20"/>
          <w:szCs w:val="20"/>
        </w:rPr>
        <w:tab/>
      </w:r>
    </w:p>
    <w:p w:rsidR="00FA31B2" w:rsidRDefault="00FA31B2" w:rsidP="001C562A">
      <w:pPr>
        <w:rPr>
          <w:rFonts w:ascii="Helvetica" w:hAnsi="Helvetica" w:cs="Arial"/>
          <w:b/>
          <w:sz w:val="20"/>
          <w:szCs w:val="20"/>
        </w:rPr>
      </w:pPr>
    </w:p>
    <w:p w:rsidR="00FA31B2" w:rsidRDefault="00FA31B2" w:rsidP="001C562A">
      <w:pPr>
        <w:rPr>
          <w:rFonts w:ascii="Helvetica" w:hAnsi="Helvetica" w:cs="Arial"/>
          <w:b/>
          <w:sz w:val="20"/>
          <w:szCs w:val="20"/>
        </w:rPr>
      </w:pPr>
    </w:p>
    <w:p w:rsidR="00FA31B2" w:rsidRDefault="00FA31B2" w:rsidP="001C562A">
      <w:pPr>
        <w:rPr>
          <w:rFonts w:ascii="Helvetica" w:hAnsi="Helvetica" w:cs="Arial"/>
          <w:b/>
          <w:sz w:val="20"/>
          <w:szCs w:val="20"/>
        </w:rPr>
      </w:pPr>
    </w:p>
    <w:p w:rsidR="00FA31B2" w:rsidRDefault="00FA31B2" w:rsidP="001C562A">
      <w:pPr>
        <w:rPr>
          <w:rFonts w:ascii="Helvetica" w:hAnsi="Helvetica" w:cs="Arial"/>
          <w:b/>
          <w:sz w:val="20"/>
          <w:szCs w:val="20"/>
        </w:rPr>
      </w:pPr>
    </w:p>
    <w:p w:rsidR="00FA31B2" w:rsidRDefault="00FA31B2" w:rsidP="001C562A">
      <w:pPr>
        <w:rPr>
          <w:rFonts w:ascii="Helvetica" w:hAnsi="Helvetica" w:cs="Arial"/>
          <w:b/>
          <w:sz w:val="20"/>
          <w:szCs w:val="20"/>
        </w:rPr>
      </w:pPr>
    </w:p>
    <w:p w:rsidR="00FA31B2" w:rsidRDefault="001621BA" w:rsidP="001C562A">
      <w:pPr>
        <w:rPr>
          <w:rFonts w:ascii="Helvetica" w:hAnsi="Helvetica" w:cs="Arial"/>
          <w:bCs/>
          <w:sz w:val="20"/>
          <w:szCs w:val="20"/>
        </w:rPr>
      </w:pPr>
      <w:bookmarkStart w:id="157" w:name="OLE_LINK3"/>
      <w:bookmarkStart w:id="158" w:name="OLE_LINK4"/>
      <w:r w:rsidRPr="001203F8">
        <w:rPr>
          <w:rFonts w:ascii="Helvetica" w:hAnsi="Helvetica" w:cs="Arial"/>
          <w:sz w:val="20"/>
          <w:szCs w:val="20"/>
        </w:rPr>
        <w:t>Count both viable and non-viable cells in the 4 corner squares. Include cells that touch either the top line or left vertical perimeter line of any corner square. Do not count any cells that touch either the bottom line or right vertical perimeter line of any corner square</w:t>
      </w:r>
      <w:r w:rsidRPr="001203F8">
        <w:rPr>
          <w:rFonts w:ascii="Helvetica" w:hAnsi="Helvetica" w:cs="Arial"/>
          <w:bCs/>
          <w:sz w:val="20"/>
          <w:szCs w:val="20"/>
        </w:rPr>
        <w:t>.</w:t>
      </w:r>
    </w:p>
    <w:p w:rsidR="00FA31B2" w:rsidRDefault="001621BA" w:rsidP="001C562A">
      <w:pPr>
        <w:rPr>
          <w:rFonts w:ascii="Helvetica" w:hAnsi="Helvetica" w:cs="Arial"/>
          <w:bCs/>
          <w:sz w:val="20"/>
          <w:szCs w:val="20"/>
        </w:rPr>
      </w:pPr>
      <w:r w:rsidRPr="001203F8">
        <w:rPr>
          <w:rFonts w:ascii="Helvetica" w:hAnsi="Helvetica"/>
          <w:sz w:val="20"/>
          <w:szCs w:val="20"/>
        </w:rPr>
        <w:t>Calculate % Viability</w:t>
      </w:r>
    </w:p>
    <w:p w:rsidR="00FA31B2" w:rsidRDefault="001621BA" w:rsidP="001C562A">
      <w:pPr>
        <w:rPr>
          <w:rFonts w:ascii="Helvetica" w:hAnsi="Helvetica"/>
          <w:sz w:val="20"/>
          <w:szCs w:val="20"/>
        </w:rPr>
      </w:pPr>
      <w:r w:rsidRPr="001203F8">
        <w:rPr>
          <w:rFonts w:ascii="Helvetica" w:hAnsi="Helvetica"/>
          <w:sz w:val="20"/>
          <w:szCs w:val="20"/>
        </w:rPr>
        <w:t xml:space="preserve">% Viability = </w:t>
      </w:r>
      <w:r w:rsidRPr="001203F8">
        <w:rPr>
          <w:rFonts w:ascii="Helvetica" w:hAnsi="Helvetica"/>
          <w:sz w:val="20"/>
          <w:szCs w:val="20"/>
          <w:u w:val="single"/>
        </w:rPr>
        <w:t>Total viable cells (from 4 corner squares) x 100</w:t>
      </w:r>
    </w:p>
    <w:p w:rsidR="00FA31B2" w:rsidRDefault="001621BA" w:rsidP="001C562A">
      <w:pPr>
        <w:rPr>
          <w:rFonts w:ascii="Helvetica" w:hAnsi="Helvetica" w:cs="Arial"/>
          <w:sz w:val="20"/>
          <w:szCs w:val="20"/>
        </w:rPr>
      </w:pPr>
      <w:r w:rsidRPr="001203F8">
        <w:rPr>
          <w:rFonts w:ascii="Helvetica" w:hAnsi="Helvetica"/>
          <w:sz w:val="20"/>
          <w:szCs w:val="20"/>
        </w:rPr>
        <w:tab/>
        <w:t xml:space="preserve"> </w:t>
      </w:r>
      <w:r w:rsidRPr="001203F8">
        <w:rPr>
          <w:rFonts w:ascii="Helvetica" w:hAnsi="Helvetica"/>
          <w:sz w:val="20"/>
          <w:szCs w:val="20"/>
        </w:rPr>
        <w:tab/>
        <w:t xml:space="preserve">   </w:t>
      </w:r>
      <w:r w:rsidRPr="001203F8">
        <w:rPr>
          <w:rFonts w:ascii="Helvetica" w:hAnsi="Helvetica"/>
          <w:sz w:val="20"/>
          <w:szCs w:val="20"/>
        </w:rPr>
        <w:tab/>
        <w:t xml:space="preserve"> Total cells (from 4 corner squares)</w:t>
      </w:r>
    </w:p>
    <w:p w:rsidR="00FA31B2" w:rsidRDefault="001621BA" w:rsidP="001C562A">
      <w:pPr>
        <w:rPr>
          <w:rFonts w:ascii="Helvetica" w:hAnsi="Helvetica" w:cs="Arial"/>
          <w:bCs/>
          <w:sz w:val="20"/>
          <w:szCs w:val="20"/>
        </w:rPr>
      </w:pPr>
      <w:r w:rsidRPr="001203F8">
        <w:rPr>
          <w:rFonts w:ascii="Helvetica" w:hAnsi="Helvetica" w:cs="Arial"/>
          <w:sz w:val="20"/>
          <w:szCs w:val="20"/>
        </w:rPr>
        <w:t>Calculate cell concentration (cells/ml)</w:t>
      </w:r>
    </w:p>
    <w:p w:rsidR="00FA31B2" w:rsidRDefault="001621BA" w:rsidP="001C562A">
      <w:pPr>
        <w:rPr>
          <w:rFonts w:ascii="Helvetica" w:hAnsi="Helvetica"/>
          <w:sz w:val="20"/>
          <w:szCs w:val="20"/>
        </w:rPr>
      </w:pPr>
      <w:r w:rsidRPr="001203F8">
        <w:rPr>
          <w:rFonts w:ascii="Helvetica" w:hAnsi="Helvetica"/>
          <w:sz w:val="20"/>
          <w:szCs w:val="20"/>
        </w:rPr>
        <w:t xml:space="preserve">                                Cells/ml = </w:t>
      </w:r>
      <w:r w:rsidRPr="001203F8">
        <w:rPr>
          <w:rFonts w:ascii="Helvetica" w:hAnsi="Helvetica"/>
          <w:sz w:val="20"/>
          <w:szCs w:val="20"/>
          <w:u w:val="single"/>
        </w:rPr>
        <w:t>Total viable cells (from 4 corner squares</w:t>
      </w:r>
      <w:r w:rsidRPr="001203F8">
        <w:rPr>
          <w:rFonts w:ascii="Helvetica" w:hAnsi="Helvetica"/>
          <w:sz w:val="20"/>
          <w:szCs w:val="20"/>
        </w:rPr>
        <w:t>)</w:t>
      </w:r>
      <w:r w:rsidRPr="001203F8" w:rsidDel="00CA5AD9">
        <w:rPr>
          <w:rFonts w:ascii="Helvetica" w:hAnsi="Helvetica"/>
          <w:sz w:val="20"/>
          <w:szCs w:val="20"/>
        </w:rPr>
        <w:t xml:space="preserve"> </w:t>
      </w:r>
      <w:r w:rsidRPr="001203F8">
        <w:rPr>
          <w:rFonts w:ascii="Helvetica" w:hAnsi="Helvetica"/>
          <w:sz w:val="20"/>
          <w:szCs w:val="20"/>
        </w:rPr>
        <w:t>x 10</w:t>
      </w:r>
      <w:r w:rsidRPr="001203F8">
        <w:rPr>
          <w:rFonts w:ascii="Helvetica" w:hAnsi="Helvetica"/>
          <w:sz w:val="20"/>
          <w:szCs w:val="20"/>
          <w:vertAlign w:val="superscript"/>
        </w:rPr>
        <w:t xml:space="preserve">4 </w:t>
      </w:r>
      <w:r w:rsidRPr="001203F8">
        <w:rPr>
          <w:rFonts w:ascii="Helvetica" w:hAnsi="Helvetica"/>
          <w:sz w:val="20"/>
          <w:szCs w:val="20"/>
        </w:rPr>
        <w:t>x 10</w:t>
      </w:r>
    </w:p>
    <w:p w:rsidR="00FA31B2" w:rsidRDefault="001621BA" w:rsidP="001C562A">
      <w:pPr>
        <w:rPr>
          <w:rFonts w:ascii="Helvetica" w:hAnsi="Helvetica"/>
          <w:sz w:val="20"/>
          <w:szCs w:val="20"/>
        </w:rPr>
      </w:pPr>
      <w:r w:rsidRPr="001203F8">
        <w:rPr>
          <w:rFonts w:ascii="Helvetica" w:hAnsi="Helvetica"/>
          <w:sz w:val="20"/>
          <w:szCs w:val="20"/>
        </w:rPr>
        <w:tab/>
      </w:r>
      <w:r w:rsidRPr="001203F8">
        <w:rPr>
          <w:rFonts w:ascii="Helvetica" w:hAnsi="Helvetica"/>
          <w:sz w:val="20"/>
          <w:szCs w:val="20"/>
        </w:rPr>
        <w:tab/>
      </w:r>
      <w:r w:rsidRPr="001203F8">
        <w:rPr>
          <w:rFonts w:ascii="Helvetica" w:hAnsi="Helvetica"/>
          <w:sz w:val="20"/>
          <w:szCs w:val="20"/>
        </w:rPr>
        <w:tab/>
        <w:t xml:space="preserve">        4                                                                  </w:t>
      </w:r>
    </w:p>
    <w:p w:rsidR="00FA31B2" w:rsidRDefault="001621BA" w:rsidP="001C562A">
      <w:pPr>
        <w:rPr>
          <w:rFonts w:ascii="Helvetica" w:hAnsi="Helvetica"/>
          <w:sz w:val="20"/>
          <w:szCs w:val="20"/>
          <w:u w:val="single"/>
        </w:rPr>
      </w:pPr>
      <w:r w:rsidRPr="001203F8">
        <w:rPr>
          <w:rFonts w:ascii="Helvetica" w:hAnsi="Helvetica"/>
          <w:sz w:val="20"/>
          <w:szCs w:val="20"/>
        </w:rPr>
        <w:t>Calculate to adjust cell suspension to obtain a final concentration of 5,000-10,000 cells/ml</w:t>
      </w:r>
    </w:p>
    <w:p w:rsidR="00FA31B2" w:rsidRDefault="001621BA" w:rsidP="001C562A">
      <w:pPr>
        <w:rPr>
          <w:rFonts w:ascii="Helvetica" w:hAnsi="Helvetica"/>
          <w:sz w:val="20"/>
          <w:szCs w:val="20"/>
          <w:u w:val="single"/>
        </w:rPr>
      </w:pPr>
      <w:r w:rsidRPr="001203F8">
        <w:rPr>
          <w:rFonts w:ascii="Helvetica" w:hAnsi="Helvetica"/>
          <w:sz w:val="20"/>
          <w:szCs w:val="20"/>
        </w:rPr>
        <w:tab/>
      </w:r>
      <w:r w:rsidRPr="001203F8">
        <w:rPr>
          <w:rFonts w:ascii="Helvetica" w:hAnsi="Helvetica"/>
          <w:sz w:val="20"/>
          <w:szCs w:val="20"/>
        </w:rPr>
        <w:tab/>
      </w:r>
      <w:r w:rsidRPr="001203F8">
        <w:rPr>
          <w:rFonts w:ascii="Helvetica" w:hAnsi="Helvetica"/>
          <w:sz w:val="20"/>
          <w:szCs w:val="20"/>
        </w:rPr>
        <w:tab/>
        <w:t xml:space="preserve"> Dilution factor = </w:t>
      </w:r>
      <w:r w:rsidRPr="001203F8">
        <w:rPr>
          <w:rFonts w:ascii="Helvetica" w:hAnsi="Helvetica"/>
          <w:sz w:val="20"/>
          <w:szCs w:val="20"/>
          <w:u w:val="single"/>
        </w:rPr>
        <w:t>No. of cells/ml obtained</w:t>
      </w:r>
      <w:r w:rsidRPr="001203F8">
        <w:rPr>
          <w:rFonts w:ascii="Helvetica" w:hAnsi="Helvetica"/>
          <w:sz w:val="20"/>
          <w:szCs w:val="20"/>
        </w:rPr>
        <w:tab/>
        <w:t xml:space="preserve"> </w:t>
      </w:r>
      <w:r w:rsidRPr="001203F8">
        <w:rPr>
          <w:rFonts w:ascii="Helvetica" w:hAnsi="Helvetica"/>
          <w:sz w:val="20"/>
          <w:szCs w:val="20"/>
        </w:rPr>
        <w:tab/>
        <w:t xml:space="preserve">         </w:t>
      </w:r>
      <w:r w:rsidRPr="001203F8">
        <w:rPr>
          <w:rFonts w:ascii="Helvetica" w:hAnsi="Helvetica"/>
          <w:sz w:val="20"/>
          <w:szCs w:val="20"/>
        </w:rPr>
        <w:tab/>
        <w:t xml:space="preserve">           </w:t>
      </w:r>
      <w:r w:rsidRPr="001203F8">
        <w:rPr>
          <w:rFonts w:ascii="Helvetica" w:hAnsi="Helvetica"/>
          <w:sz w:val="20"/>
          <w:szCs w:val="20"/>
        </w:rPr>
        <w:tab/>
      </w:r>
      <w:r w:rsidRPr="001203F8">
        <w:rPr>
          <w:rFonts w:ascii="Helvetica" w:hAnsi="Helvetica"/>
          <w:sz w:val="20"/>
          <w:szCs w:val="20"/>
        </w:rPr>
        <w:tab/>
      </w:r>
      <w:r w:rsidRPr="001203F8">
        <w:rPr>
          <w:rFonts w:ascii="Helvetica" w:hAnsi="Helvetica"/>
          <w:sz w:val="20"/>
          <w:szCs w:val="20"/>
        </w:rPr>
        <w:tab/>
        <w:t xml:space="preserve">                    </w:t>
      </w:r>
      <w:r w:rsidRPr="001203F8">
        <w:rPr>
          <w:rFonts w:ascii="Helvetica" w:hAnsi="Helvetica"/>
          <w:sz w:val="20"/>
          <w:szCs w:val="20"/>
          <w:vertAlign w:val="superscript"/>
        </w:rPr>
        <w:t xml:space="preserve">  </w:t>
      </w:r>
      <w:r w:rsidRPr="001203F8">
        <w:rPr>
          <w:rFonts w:ascii="Helvetica" w:hAnsi="Helvetica"/>
          <w:sz w:val="20"/>
          <w:szCs w:val="20"/>
        </w:rPr>
        <w:t xml:space="preserve">       5,000-10,000 cells/ml</w:t>
      </w:r>
    </w:p>
    <w:p w:rsidR="00FA31B2" w:rsidRDefault="001621BA" w:rsidP="001C562A">
      <w:pPr>
        <w:rPr>
          <w:rFonts w:ascii="Helvetica" w:hAnsi="Helvetica"/>
          <w:sz w:val="20"/>
          <w:szCs w:val="20"/>
        </w:rPr>
      </w:pPr>
      <w:r w:rsidRPr="001203F8">
        <w:rPr>
          <w:rFonts w:ascii="Helvetica" w:hAnsi="Helvetica"/>
          <w:sz w:val="20"/>
          <w:szCs w:val="20"/>
          <w:u w:val="single"/>
        </w:rPr>
        <w:t xml:space="preserve">     </w:t>
      </w:r>
      <w:r w:rsidRPr="001203F8">
        <w:rPr>
          <w:rFonts w:ascii="Helvetica" w:hAnsi="Helvetica"/>
          <w:sz w:val="20"/>
          <w:szCs w:val="20"/>
        </w:rPr>
        <w:t xml:space="preserve">                Volume of cell suspension (ml) =</w:t>
      </w:r>
      <w:r w:rsidRPr="001203F8">
        <w:rPr>
          <w:rFonts w:ascii="Helvetica" w:hAnsi="Helvetica"/>
          <w:sz w:val="20"/>
          <w:szCs w:val="20"/>
          <w:u w:val="single"/>
        </w:rPr>
        <w:t xml:space="preserve"> Total volume needed (ml)</w:t>
      </w:r>
      <w:r w:rsidRPr="001203F8">
        <w:rPr>
          <w:rFonts w:ascii="Helvetica" w:hAnsi="Helvetica"/>
          <w:sz w:val="20"/>
          <w:szCs w:val="20"/>
        </w:rPr>
        <w:tab/>
        <w:t xml:space="preserve"> </w:t>
      </w:r>
    </w:p>
    <w:p w:rsidR="00FA31B2" w:rsidRDefault="001621BA" w:rsidP="001C562A">
      <w:pPr>
        <w:rPr>
          <w:rFonts w:ascii="Helvetica" w:hAnsi="Helvetica"/>
          <w:sz w:val="20"/>
          <w:szCs w:val="20"/>
          <w:lang w:bidi="th-TH"/>
        </w:rPr>
      </w:pPr>
      <w:r w:rsidRPr="001203F8">
        <w:rPr>
          <w:rFonts w:ascii="Helvetica" w:hAnsi="Helvetica"/>
          <w:sz w:val="20"/>
          <w:szCs w:val="20"/>
        </w:rPr>
        <w:tab/>
      </w:r>
      <w:r w:rsidRPr="001203F8">
        <w:rPr>
          <w:rFonts w:ascii="Helvetica" w:hAnsi="Helvetica"/>
          <w:sz w:val="20"/>
          <w:szCs w:val="20"/>
        </w:rPr>
        <w:tab/>
        <w:t xml:space="preserve">      </w:t>
      </w:r>
      <w:r w:rsidRPr="001203F8">
        <w:rPr>
          <w:rFonts w:ascii="Helvetica" w:hAnsi="Helvetica"/>
          <w:sz w:val="20"/>
          <w:szCs w:val="20"/>
        </w:rPr>
        <w:tab/>
      </w:r>
      <w:r w:rsidRPr="001203F8">
        <w:rPr>
          <w:rFonts w:ascii="Helvetica" w:hAnsi="Helvetica"/>
          <w:sz w:val="20"/>
          <w:szCs w:val="20"/>
        </w:rPr>
        <w:tab/>
      </w:r>
      <w:r w:rsidRPr="001203F8">
        <w:rPr>
          <w:rFonts w:ascii="Helvetica" w:hAnsi="Helvetica"/>
          <w:sz w:val="20"/>
          <w:szCs w:val="20"/>
        </w:rPr>
        <w:tab/>
        <w:t xml:space="preserve"> Dilution factor</w:t>
      </w:r>
    </w:p>
    <w:tbl>
      <w:tblPr>
        <w:tblW w:w="9481" w:type="dxa"/>
        <w:jc w:val="center"/>
        <w:tblInd w:w="2651"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1E0" w:firstRow="1" w:lastRow="1" w:firstColumn="1" w:lastColumn="1" w:noHBand="0" w:noVBand="0"/>
      </w:tblPr>
      <w:tblGrid>
        <w:gridCol w:w="809"/>
        <w:gridCol w:w="1276"/>
        <w:gridCol w:w="771"/>
        <w:gridCol w:w="909"/>
        <w:gridCol w:w="983"/>
        <w:gridCol w:w="1558"/>
        <w:gridCol w:w="1400"/>
        <w:gridCol w:w="1775"/>
      </w:tblGrid>
      <w:tr w:rsidR="001621BA" w:rsidRPr="001203F8">
        <w:trPr>
          <w:cantSplit/>
          <w:trHeight w:val="459"/>
          <w:jc w:val="center"/>
        </w:trPr>
        <w:tc>
          <w:tcPr>
            <w:tcW w:w="3765" w:type="dxa"/>
            <w:gridSpan w:val="4"/>
            <w:tcBorders>
              <w:top w:val="double" w:sz="4" w:space="0" w:color="auto"/>
            </w:tcBorders>
            <w:vAlign w:val="center"/>
          </w:tcPr>
          <w:p w:rsidR="00FA31B2" w:rsidRDefault="001621BA" w:rsidP="001C562A">
            <w:pPr>
              <w:rPr>
                <w:rFonts w:ascii="Helvetica" w:hAnsi="Helvetica" w:cs="Arial"/>
                <w:b/>
                <w:bCs/>
                <w:sz w:val="20"/>
                <w:szCs w:val="20"/>
              </w:rPr>
            </w:pPr>
            <w:r w:rsidRPr="001203F8">
              <w:rPr>
                <w:rFonts w:ascii="Helvetica" w:hAnsi="Helvetica" w:cs="Arial"/>
                <w:b/>
                <w:sz w:val="20"/>
                <w:szCs w:val="20"/>
              </w:rPr>
              <w:t xml:space="preserve">HEp-2/HeLa </w:t>
            </w:r>
            <w:r w:rsidRPr="001203F8">
              <w:rPr>
                <w:rFonts w:ascii="Helvetica" w:hAnsi="Helvetica" w:cs="Arial"/>
                <w:b/>
                <w:bCs/>
                <w:sz w:val="20"/>
                <w:szCs w:val="20"/>
              </w:rPr>
              <w:t>cells/4 corners squares</w:t>
            </w:r>
          </w:p>
        </w:tc>
        <w:tc>
          <w:tcPr>
            <w:tcW w:w="983" w:type="dxa"/>
            <w:vMerge w:val="restart"/>
            <w:tcBorders>
              <w:top w:val="double" w:sz="4" w:space="0" w:color="auto"/>
            </w:tcBorders>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Dilution factor</w:t>
            </w:r>
          </w:p>
        </w:tc>
        <w:tc>
          <w:tcPr>
            <w:tcW w:w="1558" w:type="dxa"/>
            <w:vMerge w:val="restart"/>
            <w:tcBorders>
              <w:top w:val="double" w:sz="4" w:space="0" w:color="auto"/>
            </w:tcBorders>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Cell concentration (cells/ml)</w:t>
            </w:r>
          </w:p>
        </w:tc>
        <w:tc>
          <w:tcPr>
            <w:tcW w:w="3175" w:type="dxa"/>
            <w:gridSpan w:val="2"/>
            <w:tcBorders>
              <w:top w:val="double" w:sz="4" w:space="0" w:color="auto"/>
            </w:tcBorders>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Adjust to 5,000-10,000 cells/ml</w:t>
            </w:r>
          </w:p>
        </w:tc>
      </w:tr>
      <w:tr w:rsidR="001621BA" w:rsidRPr="001203F8">
        <w:trPr>
          <w:cantSplit/>
          <w:trHeight w:val="708"/>
          <w:jc w:val="center"/>
        </w:trPr>
        <w:tc>
          <w:tcPr>
            <w:tcW w:w="809"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Viable cells</w:t>
            </w:r>
          </w:p>
        </w:tc>
        <w:tc>
          <w:tcPr>
            <w:tcW w:w="1276"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Non-viable cells</w:t>
            </w:r>
          </w:p>
        </w:tc>
        <w:tc>
          <w:tcPr>
            <w:tcW w:w="771"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Total cells</w:t>
            </w:r>
          </w:p>
        </w:tc>
        <w:tc>
          <w:tcPr>
            <w:tcW w:w="909"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 Viability</w:t>
            </w:r>
          </w:p>
        </w:tc>
        <w:tc>
          <w:tcPr>
            <w:tcW w:w="983" w:type="dxa"/>
            <w:vMerge/>
          </w:tcPr>
          <w:p w:rsidR="00FA31B2" w:rsidRDefault="00FA31B2" w:rsidP="001C562A">
            <w:pPr>
              <w:rPr>
                <w:rFonts w:ascii="Helvetica" w:hAnsi="Helvetica" w:cs="Arial"/>
                <w:b/>
                <w:bCs/>
                <w:sz w:val="20"/>
                <w:szCs w:val="20"/>
              </w:rPr>
            </w:pPr>
          </w:p>
        </w:tc>
        <w:tc>
          <w:tcPr>
            <w:tcW w:w="1558" w:type="dxa"/>
            <w:vMerge/>
          </w:tcPr>
          <w:p w:rsidR="00FA31B2" w:rsidRDefault="00FA31B2" w:rsidP="001C562A">
            <w:pPr>
              <w:rPr>
                <w:rFonts w:ascii="Helvetica" w:hAnsi="Helvetica" w:cs="Arial"/>
                <w:b/>
                <w:bCs/>
                <w:sz w:val="20"/>
                <w:szCs w:val="20"/>
              </w:rPr>
            </w:pPr>
          </w:p>
        </w:tc>
        <w:tc>
          <w:tcPr>
            <w:tcW w:w="1400" w:type="dxa"/>
          </w:tcPr>
          <w:p w:rsidR="00FA31B2" w:rsidRDefault="001621BA" w:rsidP="001C562A">
            <w:pPr>
              <w:rPr>
                <w:rFonts w:ascii="Helvetica" w:hAnsi="Helvetica" w:cs="Arial"/>
                <w:sz w:val="20"/>
                <w:szCs w:val="20"/>
              </w:rPr>
            </w:pPr>
            <w:r w:rsidRPr="001203F8">
              <w:rPr>
                <w:rFonts w:ascii="Helvetica" w:hAnsi="Helvetica" w:cs="Arial"/>
                <w:sz w:val="20"/>
                <w:szCs w:val="20"/>
              </w:rPr>
              <w:t>Total volume needed</w:t>
            </w:r>
          </w:p>
          <w:p w:rsidR="00FA31B2" w:rsidRDefault="001621BA" w:rsidP="001C562A">
            <w:pPr>
              <w:rPr>
                <w:rFonts w:ascii="Helvetica" w:hAnsi="Helvetica" w:cs="Arial"/>
                <w:b/>
                <w:bCs/>
                <w:sz w:val="20"/>
                <w:szCs w:val="20"/>
              </w:rPr>
            </w:pPr>
            <w:r w:rsidRPr="001203F8">
              <w:rPr>
                <w:rFonts w:ascii="Helvetica" w:hAnsi="Helvetica" w:cs="Arial"/>
                <w:sz w:val="20"/>
                <w:szCs w:val="20"/>
              </w:rPr>
              <w:t>(ml)</w:t>
            </w:r>
          </w:p>
        </w:tc>
        <w:tc>
          <w:tcPr>
            <w:tcW w:w="1775" w:type="dxa"/>
          </w:tcPr>
          <w:p w:rsidR="00FA31B2" w:rsidRDefault="001621BA" w:rsidP="001C562A">
            <w:pPr>
              <w:rPr>
                <w:rFonts w:ascii="Helvetica" w:hAnsi="Helvetica" w:cs="Arial"/>
                <w:sz w:val="20"/>
                <w:szCs w:val="20"/>
              </w:rPr>
            </w:pPr>
            <w:r w:rsidRPr="001203F8">
              <w:rPr>
                <w:rFonts w:ascii="Helvetica" w:hAnsi="Helvetica" w:cs="Arial"/>
                <w:sz w:val="20"/>
                <w:szCs w:val="20"/>
              </w:rPr>
              <w:t>Vol. of cell suspension used (ml)</w:t>
            </w:r>
          </w:p>
        </w:tc>
      </w:tr>
      <w:tr w:rsidR="001621BA" w:rsidRPr="001203F8">
        <w:trPr>
          <w:cantSplit/>
          <w:trHeight w:val="455"/>
          <w:jc w:val="center"/>
        </w:trPr>
        <w:tc>
          <w:tcPr>
            <w:tcW w:w="809" w:type="dxa"/>
            <w:tcBorders>
              <w:bottom w:val="double" w:sz="4" w:space="0" w:color="auto"/>
            </w:tcBorders>
          </w:tcPr>
          <w:p w:rsidR="00FA31B2" w:rsidRDefault="00FA31B2" w:rsidP="001C562A">
            <w:pPr>
              <w:rPr>
                <w:rFonts w:ascii="Helvetica" w:hAnsi="Helvetica" w:cs="Arial"/>
                <w:b/>
                <w:bCs/>
                <w:sz w:val="20"/>
                <w:szCs w:val="20"/>
              </w:rPr>
            </w:pPr>
          </w:p>
        </w:tc>
        <w:tc>
          <w:tcPr>
            <w:tcW w:w="1276" w:type="dxa"/>
            <w:tcBorders>
              <w:bottom w:val="double" w:sz="4" w:space="0" w:color="auto"/>
            </w:tcBorders>
          </w:tcPr>
          <w:p w:rsidR="00FA31B2" w:rsidRDefault="00FA31B2" w:rsidP="001C562A">
            <w:pPr>
              <w:rPr>
                <w:rFonts w:ascii="Helvetica" w:hAnsi="Helvetica" w:cs="Arial"/>
                <w:b/>
                <w:bCs/>
                <w:sz w:val="20"/>
                <w:szCs w:val="20"/>
              </w:rPr>
            </w:pPr>
          </w:p>
        </w:tc>
        <w:tc>
          <w:tcPr>
            <w:tcW w:w="771" w:type="dxa"/>
            <w:tcBorders>
              <w:bottom w:val="double" w:sz="4" w:space="0" w:color="auto"/>
            </w:tcBorders>
          </w:tcPr>
          <w:p w:rsidR="00FA31B2" w:rsidRDefault="00FA31B2" w:rsidP="001C562A">
            <w:pPr>
              <w:rPr>
                <w:rFonts w:ascii="Helvetica" w:hAnsi="Helvetica" w:cs="Arial"/>
                <w:b/>
                <w:bCs/>
                <w:sz w:val="20"/>
                <w:szCs w:val="20"/>
              </w:rPr>
            </w:pPr>
          </w:p>
        </w:tc>
        <w:tc>
          <w:tcPr>
            <w:tcW w:w="909" w:type="dxa"/>
            <w:tcBorders>
              <w:bottom w:val="double" w:sz="4" w:space="0" w:color="auto"/>
            </w:tcBorders>
          </w:tcPr>
          <w:p w:rsidR="00FA31B2" w:rsidRDefault="00FA31B2" w:rsidP="001C562A">
            <w:pPr>
              <w:rPr>
                <w:rFonts w:ascii="Helvetica" w:hAnsi="Helvetica" w:cs="Arial"/>
                <w:b/>
                <w:bCs/>
                <w:sz w:val="20"/>
                <w:szCs w:val="20"/>
              </w:rPr>
            </w:pPr>
          </w:p>
        </w:tc>
        <w:tc>
          <w:tcPr>
            <w:tcW w:w="983" w:type="dxa"/>
            <w:tcBorders>
              <w:bottom w:val="double" w:sz="4" w:space="0" w:color="auto"/>
            </w:tcBorders>
          </w:tcPr>
          <w:p w:rsidR="00FA31B2" w:rsidRDefault="00FA31B2" w:rsidP="001C562A">
            <w:pPr>
              <w:rPr>
                <w:rFonts w:ascii="Helvetica" w:hAnsi="Helvetica" w:cs="Arial"/>
                <w:b/>
                <w:bCs/>
                <w:sz w:val="20"/>
                <w:szCs w:val="20"/>
              </w:rPr>
            </w:pPr>
          </w:p>
        </w:tc>
        <w:tc>
          <w:tcPr>
            <w:tcW w:w="1558" w:type="dxa"/>
            <w:tcBorders>
              <w:bottom w:val="double" w:sz="4" w:space="0" w:color="auto"/>
            </w:tcBorders>
          </w:tcPr>
          <w:p w:rsidR="00FA31B2" w:rsidRDefault="00FA31B2" w:rsidP="001C562A">
            <w:pPr>
              <w:rPr>
                <w:rFonts w:ascii="Helvetica" w:hAnsi="Helvetica" w:cs="Arial"/>
                <w:b/>
                <w:bCs/>
                <w:sz w:val="20"/>
                <w:szCs w:val="20"/>
              </w:rPr>
            </w:pPr>
          </w:p>
        </w:tc>
        <w:tc>
          <w:tcPr>
            <w:tcW w:w="1400" w:type="dxa"/>
            <w:tcBorders>
              <w:bottom w:val="double" w:sz="4" w:space="0" w:color="auto"/>
            </w:tcBorders>
          </w:tcPr>
          <w:p w:rsidR="00FA31B2" w:rsidRDefault="00FA31B2" w:rsidP="001C562A">
            <w:pPr>
              <w:rPr>
                <w:rFonts w:ascii="Helvetica" w:hAnsi="Helvetica" w:cs="Arial"/>
                <w:b/>
                <w:bCs/>
                <w:sz w:val="20"/>
                <w:szCs w:val="20"/>
              </w:rPr>
            </w:pPr>
          </w:p>
        </w:tc>
        <w:tc>
          <w:tcPr>
            <w:tcW w:w="1775" w:type="dxa"/>
            <w:tcBorders>
              <w:bottom w:val="double" w:sz="4" w:space="0" w:color="auto"/>
            </w:tcBorders>
          </w:tcPr>
          <w:p w:rsidR="00FA31B2" w:rsidRDefault="00FA31B2" w:rsidP="001C562A">
            <w:pPr>
              <w:rPr>
                <w:rFonts w:ascii="Helvetica" w:hAnsi="Helvetica" w:cs="Arial"/>
                <w:b/>
                <w:bCs/>
                <w:sz w:val="20"/>
                <w:szCs w:val="20"/>
              </w:rPr>
            </w:pPr>
          </w:p>
        </w:tc>
      </w:tr>
    </w:tbl>
    <w:p w:rsidR="00FA31B2" w:rsidRDefault="001621BA" w:rsidP="001C562A">
      <w:pPr>
        <w:rPr>
          <w:rFonts w:ascii="Helvetica" w:hAnsi="Helvetica" w:cs="Arial"/>
          <w:bCs/>
          <w:sz w:val="20"/>
          <w:szCs w:val="20"/>
        </w:rPr>
      </w:pPr>
      <w:r w:rsidRPr="001203F8">
        <w:rPr>
          <w:rFonts w:ascii="Helvetica" w:hAnsi="Helvetica" w:cs="Arial"/>
          <w:sz w:val="20"/>
          <w:szCs w:val="20"/>
        </w:rPr>
        <w:t xml:space="preserve">Adjust cell suspension to get a final concentration of 5,000-10,000 cells/ml </w:t>
      </w:r>
      <w:r w:rsidRPr="001203F8">
        <w:rPr>
          <w:rFonts w:ascii="Helvetica" w:hAnsi="Helvetica" w:cs="Arial"/>
          <w:bCs/>
          <w:sz w:val="20"/>
          <w:szCs w:val="20"/>
        </w:rPr>
        <w:t xml:space="preserve">by adding ______ ml of cell suspension into ______ ml of </w:t>
      </w:r>
      <w:r w:rsidRPr="001203F8">
        <w:rPr>
          <w:rFonts w:ascii="Helvetica" w:hAnsi="Helvetica" w:cs="Arial"/>
          <w:sz w:val="20"/>
          <w:szCs w:val="20"/>
        </w:rPr>
        <w:t>MEM Complete Medium</w:t>
      </w:r>
      <w:r w:rsidRPr="001203F8">
        <w:rPr>
          <w:rFonts w:ascii="Helvetica" w:hAnsi="Helvetica" w:cs="Arial"/>
          <w:bCs/>
          <w:sz w:val="20"/>
          <w:szCs w:val="20"/>
        </w:rPr>
        <w:t>.</w:t>
      </w:r>
      <w:r w:rsidRPr="001203F8">
        <w:rPr>
          <w:rFonts w:ascii="Helvetica" w:hAnsi="Helvetica" w:cs="Arial"/>
          <w:sz w:val="20"/>
          <w:szCs w:val="20"/>
        </w:rPr>
        <w:t xml:space="preserve"> </w:t>
      </w:r>
    </w:p>
    <w:p w:rsidR="00FA31B2" w:rsidRDefault="001621BA" w:rsidP="001C562A">
      <w:pPr>
        <w:rPr>
          <w:rFonts w:ascii="Helvetica" w:hAnsi="Helvetica"/>
          <w:bCs/>
          <w:sz w:val="20"/>
          <w:szCs w:val="20"/>
          <w:lang w:bidi="th-TH"/>
        </w:rPr>
      </w:pPr>
      <w:r w:rsidRPr="001203F8">
        <w:rPr>
          <w:rFonts w:ascii="Helvetica" w:hAnsi="Helvetica" w:cs="Arial"/>
          <w:sz w:val="20"/>
          <w:szCs w:val="20"/>
        </w:rPr>
        <w:t>Gently pipette cell suspension up and down 8-10 times</w:t>
      </w:r>
      <w:r w:rsidRPr="001203F8">
        <w:rPr>
          <w:rFonts w:ascii="Helvetica" w:hAnsi="Helvetica"/>
          <w:sz w:val="20"/>
          <w:szCs w:val="20"/>
        </w:rPr>
        <w:t xml:space="preserve">. </w:t>
      </w:r>
      <w:bookmarkEnd w:id="157"/>
      <w:bookmarkEnd w:id="158"/>
    </w:p>
    <w:p w:rsidR="00FA31B2" w:rsidRDefault="001621BA" w:rsidP="001C562A">
      <w:pPr>
        <w:rPr>
          <w:rFonts w:ascii="Helvetica" w:hAnsi="Helvetica" w:cs="Arial"/>
          <w:sz w:val="20"/>
          <w:szCs w:val="20"/>
        </w:rPr>
      </w:pPr>
      <w:r w:rsidRPr="001203F8">
        <w:rPr>
          <w:rFonts w:ascii="Helvetica" w:hAnsi="Helvetica" w:cs="Arial"/>
          <w:sz w:val="20"/>
          <w:szCs w:val="20"/>
        </w:rPr>
        <w:t>Initials/Date _____________</w:t>
      </w:r>
    </w:p>
    <w:p w:rsidR="00FA31B2" w:rsidRDefault="001621BA" w:rsidP="001C562A">
      <w:pPr>
        <w:rPr>
          <w:rFonts w:ascii="Helvetica" w:hAnsi="Helvetica" w:cs="Arial"/>
          <w:sz w:val="20"/>
          <w:szCs w:val="20"/>
        </w:rPr>
      </w:pPr>
      <w:r w:rsidRPr="000A55F0" w:rsidDel="005664BD">
        <w:rPr>
          <w:rFonts w:ascii="Helvetica" w:hAnsi="Helvetica" w:cs="Arial"/>
          <w:sz w:val="20"/>
          <w:szCs w:val="20"/>
        </w:rPr>
        <w:t xml:space="preserve"> </w:t>
      </w:r>
    </w:p>
    <w:p w:rsidR="00FA31B2" w:rsidRDefault="00FA31B2" w:rsidP="001C562A">
      <w:pPr>
        <w:rPr>
          <w:rFonts w:ascii="Helvetica" w:hAnsi="Helvetica" w:cs="Arial"/>
          <w:sz w:val="20"/>
          <w:szCs w:val="20"/>
        </w:rPr>
      </w:pPr>
    </w:p>
    <w:p w:rsidR="00FA31B2" w:rsidRDefault="00FA31B2" w:rsidP="001C562A">
      <w:pPr>
        <w:rPr>
          <w:rFonts w:ascii="Helvetica" w:hAnsi="Helvetica" w:cs="Arial"/>
          <w:sz w:val="20"/>
          <w:szCs w:val="20"/>
        </w:rPr>
      </w:pPr>
    </w:p>
    <w:p w:rsidR="00FA31B2" w:rsidRDefault="00874078" w:rsidP="001C562A">
      <w:pPr>
        <w:rPr>
          <w:rFonts w:ascii="Helvetica" w:hAnsi="Helvetica"/>
        </w:rPr>
      </w:pPr>
      <w:r>
        <w:rPr>
          <w:noProof/>
        </w:rPr>
        <w:pict w14:anchorId="14D0ECB7">
          <v:shape id="_x0000_s1188" type="#_x0000_t136" style="position:absolute;margin-left:0;margin-top:0;width:412.4pt;height:247.45pt;rotation:315;z-index:-25161830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r w:rsidR="001621BA" w:rsidRPr="002423D2">
        <w:rPr>
          <w:rFonts w:ascii="Helvetica" w:hAnsi="Helvetica"/>
          <w:b/>
          <w:bCs/>
        </w:rPr>
        <w:t>Reagent preparation for Poliovirus ELISA</w:t>
      </w:r>
    </w:p>
    <w:p w:rsidR="00FA31B2" w:rsidRDefault="001621BA" w:rsidP="001C562A">
      <w:pPr>
        <w:rPr>
          <w:rFonts w:ascii="Helvetica" w:hAnsi="Helvetica"/>
          <w:b/>
          <w:bCs/>
          <w:sz w:val="20"/>
          <w:szCs w:val="20"/>
        </w:rPr>
      </w:pPr>
      <w:r w:rsidRPr="001203F8">
        <w:rPr>
          <w:rFonts w:ascii="Helvetica" w:hAnsi="Helvetica"/>
          <w:b/>
          <w:bCs/>
          <w:sz w:val="20"/>
          <w:szCs w:val="20"/>
        </w:rPr>
        <w:t>Buffer / Reagent   _____________________________</w:t>
      </w:r>
      <w:r w:rsidRPr="002423D2">
        <w:rPr>
          <w:rFonts w:ascii="Helvetica" w:hAnsi="Helvetica"/>
          <w:b/>
          <w:bCs/>
          <w:sz w:val="20"/>
          <w:szCs w:val="20"/>
        </w:rPr>
        <w:t xml:space="preserve"> </w:t>
      </w:r>
      <w:r w:rsidRPr="001203F8">
        <w:rPr>
          <w:rFonts w:ascii="Helvetica" w:hAnsi="Helvetica"/>
          <w:b/>
          <w:bCs/>
          <w:sz w:val="20"/>
          <w:szCs w:val="20"/>
        </w:rPr>
        <w:t>Lot # __________________________________</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0"/>
        <w:gridCol w:w="2130"/>
        <w:gridCol w:w="2131"/>
        <w:gridCol w:w="2131"/>
      </w:tblGrid>
      <w:tr w:rsidR="001621BA" w:rsidRPr="001203F8">
        <w:tc>
          <w:tcPr>
            <w:tcW w:w="2130" w:type="dxa"/>
          </w:tcPr>
          <w:p w:rsidR="00FA31B2" w:rsidRDefault="001621BA" w:rsidP="001C562A">
            <w:pPr>
              <w:rPr>
                <w:rFonts w:ascii="Helvetica" w:hAnsi="Helvetica"/>
                <w:sz w:val="20"/>
                <w:szCs w:val="20"/>
              </w:rPr>
            </w:pPr>
            <w:r w:rsidRPr="001203F8">
              <w:rPr>
                <w:rFonts w:ascii="Helvetica" w:hAnsi="Helvetica"/>
                <w:sz w:val="20"/>
                <w:szCs w:val="20"/>
              </w:rPr>
              <w:t>Materials</w:t>
            </w:r>
          </w:p>
        </w:tc>
        <w:tc>
          <w:tcPr>
            <w:tcW w:w="2130" w:type="dxa"/>
          </w:tcPr>
          <w:p w:rsidR="00FA31B2" w:rsidRDefault="001621BA" w:rsidP="001C562A">
            <w:pPr>
              <w:rPr>
                <w:rFonts w:ascii="Helvetica" w:hAnsi="Helvetica"/>
                <w:sz w:val="20"/>
                <w:szCs w:val="20"/>
              </w:rPr>
            </w:pPr>
            <w:r w:rsidRPr="001203F8">
              <w:rPr>
                <w:rFonts w:ascii="Helvetica" w:hAnsi="Helvetica"/>
                <w:sz w:val="20"/>
                <w:szCs w:val="20"/>
              </w:rPr>
              <w:t>Manufacturer</w:t>
            </w:r>
          </w:p>
        </w:tc>
        <w:tc>
          <w:tcPr>
            <w:tcW w:w="2131" w:type="dxa"/>
          </w:tcPr>
          <w:p w:rsidR="00FA31B2" w:rsidRDefault="001621BA" w:rsidP="001C562A">
            <w:pPr>
              <w:rPr>
                <w:rFonts w:ascii="Helvetica" w:hAnsi="Helvetica"/>
                <w:sz w:val="20"/>
                <w:szCs w:val="20"/>
              </w:rPr>
            </w:pPr>
            <w:r w:rsidRPr="001203F8">
              <w:rPr>
                <w:rFonts w:ascii="Helvetica" w:hAnsi="Helvetica"/>
                <w:sz w:val="20"/>
                <w:szCs w:val="20"/>
              </w:rPr>
              <w:t>Lot #</w:t>
            </w:r>
          </w:p>
        </w:tc>
        <w:tc>
          <w:tcPr>
            <w:tcW w:w="2131" w:type="dxa"/>
          </w:tcPr>
          <w:p w:rsidR="00FA31B2" w:rsidRDefault="001621BA" w:rsidP="001C562A">
            <w:pPr>
              <w:rPr>
                <w:rFonts w:ascii="Helvetica" w:hAnsi="Helvetica"/>
                <w:sz w:val="20"/>
                <w:szCs w:val="20"/>
              </w:rPr>
            </w:pPr>
            <w:r w:rsidRPr="001203F8">
              <w:rPr>
                <w:rFonts w:ascii="Helvetica" w:hAnsi="Helvetica"/>
                <w:sz w:val="20"/>
                <w:szCs w:val="20"/>
              </w:rPr>
              <w:t>Expiry Date</w:t>
            </w:r>
          </w:p>
        </w:tc>
      </w:tr>
      <w:tr w:rsidR="001621BA" w:rsidRPr="001203F8">
        <w:tc>
          <w:tcPr>
            <w:tcW w:w="2130" w:type="dxa"/>
          </w:tcPr>
          <w:p w:rsidR="001621BA" w:rsidRPr="001203F8" w:rsidRDefault="001621BA" w:rsidP="00C77AE3">
            <w:pPr>
              <w:rPr>
                <w:rFonts w:ascii="Helvetica" w:hAnsi="Helvetica"/>
                <w:sz w:val="20"/>
                <w:szCs w:val="20"/>
              </w:rPr>
            </w:pPr>
          </w:p>
        </w:tc>
        <w:tc>
          <w:tcPr>
            <w:tcW w:w="2130" w:type="dxa"/>
          </w:tcPr>
          <w:p w:rsidR="00FA31B2" w:rsidRDefault="00FA31B2">
            <w:pPr>
              <w:rPr>
                <w:rFonts w:ascii="Helvetica" w:hAnsi="Helvetica"/>
                <w:sz w:val="20"/>
                <w:szCs w:val="20"/>
              </w:rPr>
            </w:pPr>
          </w:p>
        </w:tc>
        <w:tc>
          <w:tcPr>
            <w:tcW w:w="2131" w:type="dxa"/>
          </w:tcPr>
          <w:p w:rsidR="00FA31B2" w:rsidRDefault="00FA31B2">
            <w:pPr>
              <w:rPr>
                <w:rFonts w:ascii="Helvetica" w:hAnsi="Helvetica"/>
                <w:sz w:val="20"/>
                <w:szCs w:val="20"/>
              </w:rPr>
            </w:pPr>
          </w:p>
        </w:tc>
        <w:tc>
          <w:tcPr>
            <w:tcW w:w="2131" w:type="dxa"/>
          </w:tcPr>
          <w:p w:rsidR="00FA31B2" w:rsidRDefault="00FA31B2">
            <w:pPr>
              <w:rPr>
                <w:rFonts w:ascii="Helvetica" w:hAnsi="Helvetica"/>
                <w:sz w:val="20"/>
                <w:szCs w:val="20"/>
              </w:rPr>
            </w:pPr>
          </w:p>
        </w:tc>
      </w:tr>
      <w:tr w:rsidR="001621BA" w:rsidRPr="001203F8">
        <w:tc>
          <w:tcPr>
            <w:tcW w:w="2130" w:type="dxa"/>
          </w:tcPr>
          <w:p w:rsidR="001621BA" w:rsidRPr="001203F8" w:rsidRDefault="001621BA" w:rsidP="00C77AE3">
            <w:pPr>
              <w:rPr>
                <w:rFonts w:ascii="Helvetica" w:hAnsi="Helvetica"/>
                <w:sz w:val="20"/>
                <w:szCs w:val="20"/>
              </w:rPr>
            </w:pPr>
          </w:p>
        </w:tc>
        <w:tc>
          <w:tcPr>
            <w:tcW w:w="2130" w:type="dxa"/>
          </w:tcPr>
          <w:p w:rsidR="00FA31B2" w:rsidRDefault="00FA31B2">
            <w:pPr>
              <w:rPr>
                <w:rFonts w:ascii="Helvetica" w:hAnsi="Helvetica"/>
                <w:sz w:val="20"/>
                <w:szCs w:val="20"/>
              </w:rPr>
            </w:pPr>
          </w:p>
        </w:tc>
        <w:tc>
          <w:tcPr>
            <w:tcW w:w="2131" w:type="dxa"/>
          </w:tcPr>
          <w:p w:rsidR="00FA31B2" w:rsidRDefault="00FA31B2">
            <w:pPr>
              <w:rPr>
                <w:rFonts w:ascii="Helvetica" w:hAnsi="Helvetica"/>
                <w:sz w:val="20"/>
                <w:szCs w:val="20"/>
              </w:rPr>
            </w:pPr>
          </w:p>
        </w:tc>
        <w:tc>
          <w:tcPr>
            <w:tcW w:w="2131" w:type="dxa"/>
          </w:tcPr>
          <w:p w:rsidR="00FA31B2" w:rsidRDefault="00FA31B2">
            <w:pPr>
              <w:rPr>
                <w:rFonts w:ascii="Helvetica" w:hAnsi="Helvetica"/>
                <w:sz w:val="20"/>
                <w:szCs w:val="20"/>
              </w:rPr>
            </w:pPr>
          </w:p>
        </w:tc>
      </w:tr>
      <w:tr w:rsidR="001621BA" w:rsidRPr="001203F8">
        <w:tc>
          <w:tcPr>
            <w:tcW w:w="2130" w:type="dxa"/>
          </w:tcPr>
          <w:p w:rsidR="001621BA" w:rsidRPr="001203F8" w:rsidRDefault="001621BA" w:rsidP="00C77AE3">
            <w:pPr>
              <w:rPr>
                <w:rFonts w:ascii="Helvetica" w:hAnsi="Helvetica"/>
                <w:sz w:val="20"/>
                <w:szCs w:val="20"/>
              </w:rPr>
            </w:pPr>
          </w:p>
        </w:tc>
        <w:tc>
          <w:tcPr>
            <w:tcW w:w="2130" w:type="dxa"/>
          </w:tcPr>
          <w:p w:rsidR="00FA31B2" w:rsidRDefault="00FA31B2">
            <w:pPr>
              <w:rPr>
                <w:rFonts w:ascii="Helvetica" w:hAnsi="Helvetica"/>
                <w:sz w:val="20"/>
                <w:szCs w:val="20"/>
              </w:rPr>
            </w:pPr>
          </w:p>
        </w:tc>
        <w:tc>
          <w:tcPr>
            <w:tcW w:w="2131" w:type="dxa"/>
          </w:tcPr>
          <w:p w:rsidR="00FA31B2" w:rsidRDefault="00FA31B2">
            <w:pPr>
              <w:rPr>
                <w:rFonts w:ascii="Helvetica" w:hAnsi="Helvetica"/>
                <w:sz w:val="20"/>
                <w:szCs w:val="20"/>
              </w:rPr>
            </w:pPr>
          </w:p>
        </w:tc>
        <w:tc>
          <w:tcPr>
            <w:tcW w:w="2131" w:type="dxa"/>
          </w:tcPr>
          <w:p w:rsidR="00FA31B2" w:rsidRDefault="00FA31B2">
            <w:pPr>
              <w:rPr>
                <w:rFonts w:ascii="Helvetica" w:hAnsi="Helvetica"/>
                <w:sz w:val="20"/>
                <w:szCs w:val="20"/>
              </w:rPr>
            </w:pPr>
          </w:p>
        </w:tc>
      </w:tr>
      <w:tr w:rsidR="001621BA" w:rsidRPr="001203F8">
        <w:tc>
          <w:tcPr>
            <w:tcW w:w="2130" w:type="dxa"/>
          </w:tcPr>
          <w:p w:rsidR="001621BA" w:rsidRPr="001203F8" w:rsidRDefault="001621BA" w:rsidP="00C77AE3">
            <w:pPr>
              <w:rPr>
                <w:rFonts w:ascii="Helvetica" w:hAnsi="Helvetica"/>
                <w:sz w:val="20"/>
                <w:szCs w:val="20"/>
              </w:rPr>
            </w:pPr>
          </w:p>
        </w:tc>
        <w:tc>
          <w:tcPr>
            <w:tcW w:w="2130" w:type="dxa"/>
          </w:tcPr>
          <w:p w:rsidR="00FA31B2" w:rsidRDefault="00FA31B2">
            <w:pPr>
              <w:rPr>
                <w:rFonts w:ascii="Helvetica" w:hAnsi="Helvetica"/>
                <w:sz w:val="20"/>
                <w:szCs w:val="20"/>
              </w:rPr>
            </w:pPr>
          </w:p>
        </w:tc>
        <w:tc>
          <w:tcPr>
            <w:tcW w:w="2131" w:type="dxa"/>
          </w:tcPr>
          <w:p w:rsidR="00FA31B2" w:rsidRDefault="00FA31B2">
            <w:pPr>
              <w:rPr>
                <w:rFonts w:ascii="Helvetica" w:hAnsi="Helvetica"/>
                <w:sz w:val="20"/>
                <w:szCs w:val="20"/>
              </w:rPr>
            </w:pPr>
          </w:p>
        </w:tc>
        <w:tc>
          <w:tcPr>
            <w:tcW w:w="2131" w:type="dxa"/>
          </w:tcPr>
          <w:p w:rsidR="00FA31B2" w:rsidRDefault="00FA31B2">
            <w:pPr>
              <w:rPr>
                <w:rFonts w:ascii="Helvetica" w:hAnsi="Helvetica"/>
                <w:sz w:val="20"/>
                <w:szCs w:val="20"/>
              </w:rPr>
            </w:pPr>
          </w:p>
        </w:tc>
      </w:tr>
      <w:tr w:rsidR="001621BA" w:rsidRPr="001203F8">
        <w:tc>
          <w:tcPr>
            <w:tcW w:w="2130" w:type="dxa"/>
          </w:tcPr>
          <w:p w:rsidR="001621BA" w:rsidRPr="001203F8" w:rsidRDefault="001621BA" w:rsidP="00C77AE3">
            <w:pPr>
              <w:rPr>
                <w:rFonts w:ascii="Helvetica" w:hAnsi="Helvetica"/>
                <w:sz w:val="20"/>
                <w:szCs w:val="20"/>
              </w:rPr>
            </w:pPr>
          </w:p>
        </w:tc>
        <w:tc>
          <w:tcPr>
            <w:tcW w:w="2130" w:type="dxa"/>
          </w:tcPr>
          <w:p w:rsidR="00FA31B2" w:rsidRDefault="00FA31B2">
            <w:pPr>
              <w:rPr>
                <w:rFonts w:ascii="Helvetica" w:hAnsi="Helvetica"/>
                <w:sz w:val="20"/>
                <w:szCs w:val="20"/>
              </w:rPr>
            </w:pPr>
          </w:p>
        </w:tc>
        <w:tc>
          <w:tcPr>
            <w:tcW w:w="2131" w:type="dxa"/>
          </w:tcPr>
          <w:p w:rsidR="00FA31B2" w:rsidRDefault="00FA31B2">
            <w:pPr>
              <w:rPr>
                <w:rFonts w:ascii="Helvetica" w:hAnsi="Helvetica"/>
                <w:sz w:val="20"/>
                <w:szCs w:val="20"/>
              </w:rPr>
            </w:pPr>
          </w:p>
        </w:tc>
        <w:tc>
          <w:tcPr>
            <w:tcW w:w="2131" w:type="dxa"/>
          </w:tcPr>
          <w:p w:rsidR="00FA31B2" w:rsidRDefault="00FA31B2">
            <w:pPr>
              <w:rPr>
                <w:rFonts w:ascii="Helvetica" w:hAnsi="Helvetica"/>
                <w:sz w:val="20"/>
                <w:szCs w:val="20"/>
              </w:rPr>
            </w:pPr>
          </w:p>
        </w:tc>
      </w:tr>
      <w:tr w:rsidR="001621BA" w:rsidRPr="001203F8">
        <w:tc>
          <w:tcPr>
            <w:tcW w:w="2130" w:type="dxa"/>
          </w:tcPr>
          <w:p w:rsidR="001621BA" w:rsidRPr="001203F8" w:rsidRDefault="001621BA" w:rsidP="00C77AE3">
            <w:pPr>
              <w:rPr>
                <w:rFonts w:ascii="Helvetica" w:hAnsi="Helvetica"/>
                <w:sz w:val="20"/>
                <w:szCs w:val="20"/>
              </w:rPr>
            </w:pPr>
          </w:p>
        </w:tc>
        <w:tc>
          <w:tcPr>
            <w:tcW w:w="2130" w:type="dxa"/>
          </w:tcPr>
          <w:p w:rsidR="00FA31B2" w:rsidRDefault="00FA31B2">
            <w:pPr>
              <w:rPr>
                <w:rFonts w:ascii="Helvetica" w:hAnsi="Helvetica"/>
                <w:sz w:val="20"/>
                <w:szCs w:val="20"/>
              </w:rPr>
            </w:pPr>
          </w:p>
        </w:tc>
        <w:tc>
          <w:tcPr>
            <w:tcW w:w="2131" w:type="dxa"/>
          </w:tcPr>
          <w:p w:rsidR="00FA31B2" w:rsidRDefault="00FA31B2">
            <w:pPr>
              <w:rPr>
                <w:rFonts w:ascii="Helvetica" w:hAnsi="Helvetica"/>
                <w:sz w:val="20"/>
                <w:szCs w:val="20"/>
              </w:rPr>
            </w:pPr>
          </w:p>
        </w:tc>
        <w:tc>
          <w:tcPr>
            <w:tcW w:w="2131" w:type="dxa"/>
          </w:tcPr>
          <w:p w:rsidR="00FA31B2" w:rsidRDefault="00FA31B2">
            <w:pPr>
              <w:rPr>
                <w:rFonts w:ascii="Helvetica" w:hAnsi="Helvetica"/>
                <w:sz w:val="20"/>
                <w:szCs w:val="20"/>
              </w:rPr>
            </w:pPr>
          </w:p>
        </w:tc>
      </w:tr>
      <w:tr w:rsidR="001621BA" w:rsidRPr="001203F8">
        <w:tc>
          <w:tcPr>
            <w:tcW w:w="2130" w:type="dxa"/>
          </w:tcPr>
          <w:p w:rsidR="001621BA" w:rsidRPr="001203F8" w:rsidRDefault="001621BA" w:rsidP="00C77AE3">
            <w:pPr>
              <w:rPr>
                <w:rFonts w:ascii="Helvetica" w:hAnsi="Helvetica"/>
                <w:sz w:val="20"/>
                <w:szCs w:val="20"/>
              </w:rPr>
            </w:pPr>
          </w:p>
        </w:tc>
        <w:tc>
          <w:tcPr>
            <w:tcW w:w="2130" w:type="dxa"/>
          </w:tcPr>
          <w:p w:rsidR="00FA31B2" w:rsidRDefault="00FA31B2">
            <w:pPr>
              <w:rPr>
                <w:rFonts w:ascii="Helvetica" w:hAnsi="Helvetica"/>
                <w:sz w:val="20"/>
                <w:szCs w:val="20"/>
              </w:rPr>
            </w:pPr>
          </w:p>
        </w:tc>
        <w:tc>
          <w:tcPr>
            <w:tcW w:w="2131" w:type="dxa"/>
          </w:tcPr>
          <w:p w:rsidR="00FA31B2" w:rsidRDefault="00FA31B2">
            <w:pPr>
              <w:rPr>
                <w:rFonts w:ascii="Helvetica" w:hAnsi="Helvetica"/>
                <w:sz w:val="20"/>
                <w:szCs w:val="20"/>
              </w:rPr>
            </w:pPr>
          </w:p>
        </w:tc>
        <w:tc>
          <w:tcPr>
            <w:tcW w:w="2131" w:type="dxa"/>
          </w:tcPr>
          <w:p w:rsidR="00FA31B2" w:rsidRDefault="00FA31B2">
            <w:pPr>
              <w:rPr>
                <w:rFonts w:ascii="Helvetica" w:hAnsi="Helvetica"/>
                <w:sz w:val="20"/>
                <w:szCs w:val="20"/>
              </w:rPr>
            </w:pPr>
          </w:p>
        </w:tc>
      </w:tr>
      <w:tr w:rsidR="001621BA" w:rsidRPr="001203F8">
        <w:tc>
          <w:tcPr>
            <w:tcW w:w="2130" w:type="dxa"/>
          </w:tcPr>
          <w:p w:rsidR="001621BA" w:rsidRPr="001203F8" w:rsidRDefault="001621BA" w:rsidP="00C77AE3">
            <w:pPr>
              <w:rPr>
                <w:rFonts w:ascii="Helvetica" w:hAnsi="Helvetica"/>
                <w:sz w:val="20"/>
                <w:szCs w:val="20"/>
              </w:rPr>
            </w:pPr>
          </w:p>
        </w:tc>
        <w:tc>
          <w:tcPr>
            <w:tcW w:w="2130" w:type="dxa"/>
          </w:tcPr>
          <w:p w:rsidR="00FA31B2" w:rsidRDefault="00FA31B2">
            <w:pPr>
              <w:rPr>
                <w:rFonts w:ascii="Helvetica" w:hAnsi="Helvetica"/>
                <w:sz w:val="20"/>
                <w:szCs w:val="20"/>
              </w:rPr>
            </w:pPr>
          </w:p>
        </w:tc>
        <w:tc>
          <w:tcPr>
            <w:tcW w:w="2131" w:type="dxa"/>
          </w:tcPr>
          <w:p w:rsidR="00FA31B2" w:rsidRDefault="00FA31B2">
            <w:pPr>
              <w:rPr>
                <w:rFonts w:ascii="Helvetica" w:hAnsi="Helvetica"/>
                <w:sz w:val="20"/>
                <w:szCs w:val="20"/>
              </w:rPr>
            </w:pPr>
          </w:p>
        </w:tc>
        <w:tc>
          <w:tcPr>
            <w:tcW w:w="2131" w:type="dxa"/>
          </w:tcPr>
          <w:p w:rsidR="00FA31B2" w:rsidRDefault="00FA31B2">
            <w:pPr>
              <w:rPr>
                <w:rFonts w:ascii="Helvetica" w:hAnsi="Helvetica"/>
                <w:sz w:val="20"/>
                <w:szCs w:val="20"/>
              </w:rPr>
            </w:pPr>
          </w:p>
        </w:tc>
      </w:tr>
      <w:tr w:rsidR="001621BA" w:rsidRPr="001203F8">
        <w:tc>
          <w:tcPr>
            <w:tcW w:w="2130" w:type="dxa"/>
          </w:tcPr>
          <w:p w:rsidR="001621BA" w:rsidRPr="001203F8" w:rsidRDefault="001621BA" w:rsidP="00C77AE3">
            <w:pPr>
              <w:rPr>
                <w:rFonts w:ascii="Helvetica" w:hAnsi="Helvetica"/>
                <w:sz w:val="20"/>
                <w:szCs w:val="20"/>
              </w:rPr>
            </w:pPr>
          </w:p>
        </w:tc>
        <w:tc>
          <w:tcPr>
            <w:tcW w:w="2130" w:type="dxa"/>
          </w:tcPr>
          <w:p w:rsidR="00FA31B2" w:rsidRDefault="00FA31B2">
            <w:pPr>
              <w:rPr>
                <w:rFonts w:ascii="Helvetica" w:hAnsi="Helvetica"/>
                <w:sz w:val="20"/>
                <w:szCs w:val="20"/>
              </w:rPr>
            </w:pPr>
          </w:p>
        </w:tc>
        <w:tc>
          <w:tcPr>
            <w:tcW w:w="2131" w:type="dxa"/>
          </w:tcPr>
          <w:p w:rsidR="00FA31B2" w:rsidRDefault="00FA31B2">
            <w:pPr>
              <w:rPr>
                <w:rFonts w:ascii="Helvetica" w:hAnsi="Helvetica"/>
                <w:sz w:val="20"/>
                <w:szCs w:val="20"/>
              </w:rPr>
            </w:pPr>
          </w:p>
        </w:tc>
        <w:tc>
          <w:tcPr>
            <w:tcW w:w="2131" w:type="dxa"/>
          </w:tcPr>
          <w:p w:rsidR="00FA31B2" w:rsidRDefault="00FA31B2">
            <w:pPr>
              <w:rPr>
                <w:rFonts w:ascii="Helvetica" w:hAnsi="Helvetica"/>
                <w:sz w:val="20"/>
                <w:szCs w:val="20"/>
              </w:rPr>
            </w:pPr>
          </w:p>
        </w:tc>
      </w:tr>
    </w:tbl>
    <w:p w:rsidR="001621BA" w:rsidRPr="001203F8" w:rsidRDefault="001621BA" w:rsidP="00C77AE3">
      <w:pPr>
        <w:rPr>
          <w:rFonts w:ascii="Helvetica" w:hAnsi="Helvetica"/>
          <w:sz w:val="20"/>
          <w:szCs w:val="20"/>
        </w:rPr>
      </w:pPr>
      <w:r w:rsidRPr="001203F8">
        <w:rPr>
          <w:rFonts w:ascii="Helvetica" w:hAnsi="Helvetica"/>
          <w:sz w:val="20"/>
          <w:szCs w:val="20"/>
        </w:rPr>
        <w:t xml:space="preserve"> (Check in □)</w:t>
      </w:r>
    </w:p>
    <w:p w:rsidR="007D769C" w:rsidRDefault="007D769C" w:rsidP="001C562A">
      <w:pPr>
        <w:rPr>
          <w:rFonts w:ascii="Helvetica" w:hAnsi="Helvetica"/>
          <w:sz w:val="20"/>
          <w:szCs w:val="20"/>
        </w:rPr>
      </w:pPr>
    </w:p>
    <w:p w:rsidR="00FA31B2" w:rsidRDefault="001621BA" w:rsidP="001C562A">
      <w:pPr>
        <w:rPr>
          <w:rFonts w:ascii="Helvetica" w:hAnsi="Helvetica"/>
          <w:sz w:val="20"/>
          <w:szCs w:val="20"/>
        </w:rPr>
      </w:pPr>
      <w:r w:rsidRPr="001203F8">
        <w:rPr>
          <w:rFonts w:ascii="Helvetica" w:hAnsi="Helvetica"/>
          <w:sz w:val="20"/>
          <w:szCs w:val="20"/>
        </w:rPr>
        <w:t>□ Carbonate Coating Buffer pH 9.5</w:t>
      </w:r>
      <w:r w:rsidRPr="001203F8">
        <w:rPr>
          <w:rFonts w:ascii="Helvetica" w:hAnsi="Helvetica" w:cs="Arial"/>
          <w:sz w:val="20"/>
          <w:szCs w:val="20"/>
        </w:rPr>
        <w:t>±0.2</w:t>
      </w:r>
      <w:r w:rsidRPr="001203F8">
        <w:rPr>
          <w:rFonts w:ascii="Helvetica" w:hAnsi="Helvetica"/>
          <w:sz w:val="20"/>
          <w:szCs w:val="20"/>
        </w:rPr>
        <w:t>:</w:t>
      </w:r>
    </w:p>
    <w:p w:rsidR="001621BA" w:rsidRPr="001203F8" w:rsidRDefault="001621BA" w:rsidP="00C77AE3">
      <w:pPr>
        <w:rPr>
          <w:rFonts w:ascii="Helvetica" w:hAnsi="Helvetica" w:cs="Arial"/>
          <w:sz w:val="20"/>
          <w:szCs w:val="20"/>
        </w:rPr>
      </w:pPr>
      <w:r>
        <w:rPr>
          <w:rFonts w:ascii="Helvetica" w:hAnsi="Helvetica"/>
          <w:sz w:val="20"/>
          <w:szCs w:val="20"/>
        </w:rPr>
        <w:t>Dissolve______</w:t>
      </w:r>
      <w:r w:rsidRPr="001203F8">
        <w:rPr>
          <w:rFonts w:ascii="Helvetica" w:hAnsi="Helvetica"/>
          <w:sz w:val="20"/>
          <w:szCs w:val="20"/>
        </w:rPr>
        <w:t xml:space="preserve">g of </w:t>
      </w:r>
      <w:r w:rsidRPr="001203F8">
        <w:rPr>
          <w:rFonts w:ascii="Helvetica" w:hAnsi="Helvetica" w:cs="Arial"/>
          <w:sz w:val="20"/>
          <w:szCs w:val="20"/>
        </w:rPr>
        <w:t>Na</w:t>
      </w:r>
      <w:r w:rsidRPr="001203F8">
        <w:rPr>
          <w:rFonts w:ascii="Helvetica" w:hAnsi="Helvetica" w:cs="Arial"/>
          <w:sz w:val="20"/>
          <w:szCs w:val="20"/>
          <w:vertAlign w:val="subscript"/>
        </w:rPr>
        <w:t>2</w:t>
      </w:r>
      <w:r w:rsidRPr="001203F8">
        <w:rPr>
          <w:rFonts w:ascii="Helvetica" w:hAnsi="Helvetica" w:cs="Arial"/>
          <w:sz w:val="20"/>
          <w:szCs w:val="20"/>
        </w:rPr>
        <w:t>CO</w:t>
      </w:r>
      <w:r w:rsidRPr="001203F8">
        <w:rPr>
          <w:rFonts w:ascii="Helvetica" w:hAnsi="Helvetica" w:cs="Arial"/>
          <w:sz w:val="20"/>
          <w:szCs w:val="20"/>
          <w:vertAlign w:val="subscript"/>
        </w:rPr>
        <w:t>3</w:t>
      </w:r>
      <w:r w:rsidRPr="001203F8">
        <w:rPr>
          <w:rFonts w:ascii="Helvetica" w:hAnsi="Helvetica"/>
          <w:sz w:val="20"/>
          <w:szCs w:val="20"/>
        </w:rPr>
        <w:t xml:space="preserve">, </w:t>
      </w:r>
      <w:r>
        <w:rPr>
          <w:rFonts w:ascii="Helvetica" w:hAnsi="Helvetica"/>
          <w:sz w:val="20"/>
          <w:szCs w:val="20"/>
        </w:rPr>
        <w:t>______</w:t>
      </w:r>
      <w:r w:rsidRPr="001203F8">
        <w:rPr>
          <w:rFonts w:ascii="Helvetica" w:hAnsi="Helvetica"/>
          <w:sz w:val="20"/>
          <w:szCs w:val="20"/>
        </w:rPr>
        <w:t xml:space="preserve">g of </w:t>
      </w:r>
      <w:r w:rsidRPr="001203F8">
        <w:rPr>
          <w:rFonts w:ascii="Helvetica" w:hAnsi="Helvetica" w:cs="Arial"/>
          <w:sz w:val="20"/>
          <w:szCs w:val="20"/>
        </w:rPr>
        <w:t>NaHCO</w:t>
      </w:r>
      <w:r w:rsidRPr="001203F8">
        <w:rPr>
          <w:rFonts w:ascii="Helvetica" w:hAnsi="Helvetica" w:cs="Arial"/>
          <w:sz w:val="20"/>
          <w:szCs w:val="20"/>
          <w:vertAlign w:val="subscript"/>
        </w:rPr>
        <w:t xml:space="preserve">3 </w:t>
      </w:r>
      <w:r w:rsidRPr="001203F8">
        <w:rPr>
          <w:rFonts w:ascii="Helvetica" w:hAnsi="Helvetica"/>
          <w:sz w:val="20"/>
          <w:szCs w:val="20"/>
        </w:rPr>
        <w:t xml:space="preserve">in </w:t>
      </w:r>
      <w:r>
        <w:rPr>
          <w:rFonts w:ascii="Helvetica" w:hAnsi="Helvetica"/>
          <w:sz w:val="20"/>
          <w:szCs w:val="20"/>
        </w:rPr>
        <w:t>_____</w:t>
      </w:r>
      <w:r w:rsidRPr="001203F8">
        <w:rPr>
          <w:rFonts w:ascii="Helvetica" w:hAnsi="Helvetica"/>
          <w:sz w:val="20"/>
          <w:szCs w:val="20"/>
        </w:rPr>
        <w:t>ml of sterile deionized water.</w:t>
      </w:r>
      <w:r>
        <w:rPr>
          <w:rFonts w:ascii="Helvetica" w:hAnsi="Helvetica"/>
          <w:sz w:val="20"/>
          <w:szCs w:val="20"/>
        </w:rPr>
        <w:t xml:space="preserve"> </w:t>
      </w:r>
      <w:r w:rsidRPr="001203F8">
        <w:rPr>
          <w:rFonts w:ascii="Helvetica" w:hAnsi="Helvetica"/>
          <w:sz w:val="20"/>
          <w:szCs w:val="20"/>
        </w:rPr>
        <w:t>Using magnetic stirrer until completely dissolve</w:t>
      </w:r>
      <w:r>
        <w:rPr>
          <w:rFonts w:ascii="Helvetica" w:hAnsi="Helvetica"/>
          <w:sz w:val="20"/>
          <w:szCs w:val="20"/>
        </w:rPr>
        <w:t>d,</w:t>
      </w:r>
      <w:r w:rsidRPr="001203F8">
        <w:rPr>
          <w:rFonts w:ascii="Helvetica" w:hAnsi="Helvetica"/>
          <w:sz w:val="20"/>
          <w:szCs w:val="20"/>
        </w:rPr>
        <w:t xml:space="preserve"> filter through a 0.22µm membrane filter. </w:t>
      </w:r>
      <w:r w:rsidRPr="001203F8">
        <w:rPr>
          <w:rFonts w:ascii="Helvetica" w:hAnsi="Helvetica" w:cs="Arial"/>
          <w:sz w:val="20"/>
          <w:szCs w:val="20"/>
        </w:rPr>
        <w:t>Aliquot into bottles and label</w:t>
      </w:r>
      <w:r>
        <w:rPr>
          <w:rFonts w:ascii="Helvetica" w:hAnsi="Helvetica" w:cs="Arial"/>
          <w:sz w:val="20"/>
          <w:szCs w:val="20"/>
        </w:rPr>
        <w:t xml:space="preserve"> </w:t>
      </w:r>
      <w:r w:rsidRPr="001203F8">
        <w:rPr>
          <w:rFonts w:ascii="Helvetica" w:hAnsi="Helvetica" w:cs="Arial"/>
          <w:sz w:val="20"/>
          <w:szCs w:val="20"/>
        </w:rPr>
        <w:t>as:</w:t>
      </w:r>
    </w:p>
    <w:p w:rsidR="00FA31B2" w:rsidRDefault="001621BA" w:rsidP="001C562A">
      <w:pPr>
        <w:rPr>
          <w:rFonts w:ascii="Helvetica" w:hAnsi="Helvetica" w:cs="Arial"/>
          <w:sz w:val="20"/>
          <w:szCs w:val="20"/>
        </w:rPr>
      </w:pPr>
      <w:r w:rsidRPr="001203F8">
        <w:rPr>
          <w:rFonts w:ascii="Helvetica" w:hAnsi="Helvetica" w:cs="Arial"/>
          <w:sz w:val="20"/>
          <w:szCs w:val="20"/>
        </w:rPr>
        <w:t>Carbonate Coating Buffer pH 9.5</w:t>
      </w:r>
    </w:p>
    <w:p w:rsidR="00FA31B2" w:rsidRDefault="001621BA" w:rsidP="001C562A">
      <w:pPr>
        <w:rPr>
          <w:rFonts w:ascii="Helvetica" w:hAnsi="Helvetica" w:cs="Arial"/>
          <w:sz w:val="20"/>
          <w:szCs w:val="20"/>
        </w:rPr>
      </w:pPr>
      <w:r w:rsidRPr="001203F8">
        <w:rPr>
          <w:rFonts w:ascii="Helvetica" w:hAnsi="Helvetica" w:cs="Arial"/>
          <w:sz w:val="20"/>
          <w:szCs w:val="20"/>
        </w:rPr>
        <w:t>Preparation date: _____________</w:t>
      </w:r>
    </w:p>
    <w:p w:rsidR="00FA31B2" w:rsidRDefault="001621BA" w:rsidP="001C562A">
      <w:pPr>
        <w:rPr>
          <w:rFonts w:ascii="Helvetica" w:hAnsi="Helvetica" w:cs="Arial"/>
          <w:sz w:val="20"/>
          <w:szCs w:val="20"/>
        </w:rPr>
      </w:pPr>
      <w:r w:rsidRPr="001203F8">
        <w:rPr>
          <w:rFonts w:ascii="Helvetica" w:hAnsi="Helvetica" w:cs="Arial"/>
          <w:sz w:val="20"/>
          <w:szCs w:val="20"/>
        </w:rPr>
        <w:t>Expiration date: ______________</w:t>
      </w:r>
    </w:p>
    <w:p w:rsidR="00FA31B2" w:rsidRDefault="001621BA" w:rsidP="001C562A">
      <w:pPr>
        <w:rPr>
          <w:rFonts w:ascii="Helvetica" w:hAnsi="Helvetica"/>
          <w:sz w:val="20"/>
          <w:szCs w:val="20"/>
        </w:rPr>
      </w:pPr>
      <w:r w:rsidRPr="001203F8">
        <w:rPr>
          <w:rFonts w:ascii="Helvetica" w:hAnsi="Helvetica" w:cs="Arial"/>
          <w:sz w:val="20"/>
          <w:szCs w:val="20"/>
        </w:rPr>
        <w:t>Storage condition: ____________</w:t>
      </w:r>
    </w:p>
    <w:p w:rsidR="00FA31B2" w:rsidRDefault="001621BA" w:rsidP="001C562A">
      <w:pPr>
        <w:rPr>
          <w:rFonts w:ascii="Helvetica" w:hAnsi="Helvetica" w:cs="Arial"/>
          <w:sz w:val="20"/>
          <w:szCs w:val="20"/>
        </w:rPr>
      </w:pPr>
      <w:r w:rsidRPr="001203F8">
        <w:rPr>
          <w:rFonts w:ascii="Helvetica" w:hAnsi="Helvetica" w:cs="Arial"/>
          <w:sz w:val="20"/>
          <w:szCs w:val="20"/>
        </w:rPr>
        <w:t>2-8°C Refrigerator MMCN: __________</w:t>
      </w:r>
    </w:p>
    <w:p w:rsidR="00FA31B2" w:rsidRDefault="001621BA">
      <w:pPr>
        <w:rPr>
          <w:rFonts w:ascii="Helvetica" w:hAnsi="Helvetica"/>
          <w:sz w:val="20"/>
          <w:szCs w:val="20"/>
        </w:rPr>
      </w:pPr>
      <w:r w:rsidRPr="001203F8">
        <w:rPr>
          <w:rFonts w:ascii="Helvetica" w:hAnsi="Helvetica" w:cs="Arial"/>
          <w:sz w:val="20"/>
          <w:szCs w:val="20"/>
        </w:rPr>
        <w:t>Balance MMCN: __________________</w:t>
      </w:r>
    </w:p>
    <w:p w:rsidR="007D769C" w:rsidRDefault="007D769C" w:rsidP="001C562A">
      <w:pPr>
        <w:rPr>
          <w:rFonts w:ascii="Helvetica" w:hAnsi="Helvetica"/>
          <w:sz w:val="20"/>
          <w:szCs w:val="20"/>
        </w:rPr>
      </w:pPr>
    </w:p>
    <w:p w:rsidR="007D769C" w:rsidRDefault="007D769C" w:rsidP="001C562A">
      <w:pPr>
        <w:rPr>
          <w:rFonts w:ascii="Helvetica" w:hAnsi="Helvetica"/>
          <w:sz w:val="20"/>
          <w:szCs w:val="20"/>
        </w:rPr>
      </w:pPr>
    </w:p>
    <w:p w:rsidR="007D769C" w:rsidRDefault="007D769C" w:rsidP="001C562A">
      <w:pPr>
        <w:rPr>
          <w:rFonts w:ascii="Helvetica" w:hAnsi="Helvetica"/>
          <w:sz w:val="20"/>
          <w:szCs w:val="20"/>
        </w:rPr>
      </w:pPr>
    </w:p>
    <w:p w:rsidR="00FA31B2" w:rsidRDefault="001621BA" w:rsidP="001C562A">
      <w:pPr>
        <w:rPr>
          <w:rFonts w:ascii="Helvetica" w:hAnsi="Helvetica"/>
          <w:sz w:val="20"/>
          <w:szCs w:val="20"/>
        </w:rPr>
      </w:pPr>
      <w:r w:rsidRPr="001203F8">
        <w:rPr>
          <w:rFonts w:ascii="Helvetica" w:hAnsi="Helvetica"/>
          <w:sz w:val="20"/>
          <w:szCs w:val="20"/>
        </w:rPr>
        <w:t>□ Sodium acetate buffer, pH 5.5:</w:t>
      </w:r>
    </w:p>
    <w:p w:rsidR="001621BA" w:rsidRPr="002423D2" w:rsidRDefault="001621BA" w:rsidP="00C77AE3">
      <w:pPr>
        <w:rPr>
          <w:rFonts w:ascii="Helvetica" w:hAnsi="Helvetica"/>
          <w:sz w:val="20"/>
          <w:szCs w:val="20"/>
        </w:rPr>
      </w:pPr>
      <w:r w:rsidRPr="001203F8">
        <w:rPr>
          <w:rFonts w:ascii="Helvetica" w:hAnsi="Helvetica"/>
          <w:sz w:val="20"/>
          <w:szCs w:val="20"/>
        </w:rPr>
        <w:t>Dissolve____</w:t>
      </w:r>
      <w:r>
        <w:rPr>
          <w:rFonts w:ascii="Helvetica" w:hAnsi="Helvetica"/>
          <w:sz w:val="20"/>
          <w:szCs w:val="20"/>
        </w:rPr>
        <w:t>__</w:t>
      </w:r>
      <w:r w:rsidRPr="001203F8">
        <w:rPr>
          <w:rFonts w:ascii="Helvetica" w:hAnsi="Helvetica"/>
          <w:sz w:val="20"/>
          <w:szCs w:val="20"/>
        </w:rPr>
        <w:t xml:space="preserve">g of </w:t>
      </w:r>
      <w:r w:rsidRPr="001203F8">
        <w:rPr>
          <w:rFonts w:ascii="Helvetica" w:hAnsi="Helvetica" w:cs="Arial"/>
          <w:sz w:val="20"/>
          <w:szCs w:val="20"/>
        </w:rPr>
        <w:t>Sodium acetate in</w:t>
      </w:r>
      <w:r w:rsidRPr="001203F8">
        <w:rPr>
          <w:rFonts w:ascii="Helvetica" w:hAnsi="Helvetica"/>
          <w:sz w:val="20"/>
          <w:szCs w:val="20"/>
        </w:rPr>
        <w:t>_</w:t>
      </w:r>
      <w:r>
        <w:rPr>
          <w:rFonts w:ascii="Helvetica" w:hAnsi="Helvetica"/>
          <w:sz w:val="20"/>
          <w:szCs w:val="20"/>
        </w:rPr>
        <w:t>_____</w:t>
      </w:r>
      <w:r w:rsidRPr="001203F8">
        <w:rPr>
          <w:rFonts w:ascii="Helvetica" w:hAnsi="Helvetica"/>
          <w:sz w:val="20"/>
          <w:szCs w:val="20"/>
        </w:rPr>
        <w:t xml:space="preserve">ml of </w:t>
      </w:r>
      <w:r w:rsidRPr="001203F8">
        <w:rPr>
          <w:rFonts w:ascii="Helvetica" w:hAnsi="Helvetica" w:cs="Arial"/>
          <w:sz w:val="20"/>
          <w:szCs w:val="20"/>
        </w:rPr>
        <w:t>sterile deionized water</w:t>
      </w:r>
      <w:r w:rsidRPr="001203F8">
        <w:rPr>
          <w:rFonts w:ascii="Helvetica" w:hAnsi="Helvetica"/>
          <w:sz w:val="20"/>
          <w:szCs w:val="20"/>
        </w:rPr>
        <w:t>. Mix by magnetic stirrer with magnetic bar until completely dissolve and adjust pH to 5.5.</w:t>
      </w:r>
      <w:r>
        <w:rPr>
          <w:rFonts w:ascii="Helvetica" w:hAnsi="Helvetica"/>
          <w:sz w:val="20"/>
          <w:szCs w:val="20"/>
        </w:rPr>
        <w:t xml:space="preserve"> </w:t>
      </w:r>
      <w:r w:rsidRPr="001203F8">
        <w:rPr>
          <w:rFonts w:ascii="Helvetica" w:hAnsi="Helvetica"/>
          <w:sz w:val="20"/>
          <w:szCs w:val="20"/>
        </w:rPr>
        <w:t>Adjust final volume to______ml with sterile deionized water.</w:t>
      </w:r>
      <w:r>
        <w:rPr>
          <w:rFonts w:ascii="Helvetica" w:hAnsi="Helvetica"/>
          <w:sz w:val="20"/>
          <w:szCs w:val="20"/>
        </w:rPr>
        <w:t xml:space="preserve"> </w:t>
      </w:r>
      <w:r w:rsidRPr="001203F8">
        <w:rPr>
          <w:rFonts w:ascii="Helvetica" w:hAnsi="Helvetica" w:cs="Arial"/>
          <w:sz w:val="20"/>
          <w:szCs w:val="20"/>
        </w:rPr>
        <w:t>Measure pH of the solution,</w:t>
      </w:r>
      <w:r>
        <w:rPr>
          <w:rFonts w:ascii="Helvetica" w:hAnsi="Helvetica"/>
          <w:sz w:val="20"/>
          <w:szCs w:val="20"/>
        </w:rPr>
        <w:t xml:space="preserve"> the pH is</w:t>
      </w:r>
      <w:r w:rsidRPr="001203F8">
        <w:rPr>
          <w:rFonts w:ascii="Helvetica" w:hAnsi="Helvetica"/>
          <w:sz w:val="20"/>
          <w:szCs w:val="20"/>
        </w:rPr>
        <w:t xml:space="preserve">______ (Acceptable pH is </w:t>
      </w:r>
      <w:r w:rsidRPr="001203F8">
        <w:rPr>
          <w:rFonts w:ascii="Helvetica" w:hAnsi="Helvetica" w:cs="Arial"/>
          <w:sz w:val="20"/>
          <w:szCs w:val="20"/>
        </w:rPr>
        <w:t>___</w:t>
      </w:r>
      <w:r w:rsidRPr="001203F8">
        <w:rPr>
          <w:rFonts w:ascii="Helvetica" w:hAnsi="Helvetica"/>
          <w:sz w:val="20"/>
          <w:szCs w:val="20"/>
        </w:rPr>
        <w:t xml:space="preserve"> ± </w:t>
      </w:r>
      <w:r w:rsidRPr="001203F8">
        <w:rPr>
          <w:rFonts w:ascii="Helvetica" w:hAnsi="Helvetica" w:cs="Arial"/>
          <w:sz w:val="20"/>
          <w:szCs w:val="20"/>
        </w:rPr>
        <w:t>___</w:t>
      </w:r>
      <w:r w:rsidRPr="001203F8">
        <w:rPr>
          <w:rFonts w:ascii="Helvetica" w:hAnsi="Helvetica"/>
          <w:sz w:val="20"/>
          <w:szCs w:val="20"/>
        </w:rPr>
        <w:t xml:space="preserve">) if the pH </w:t>
      </w:r>
      <w:r w:rsidRPr="001203F8">
        <w:rPr>
          <w:rFonts w:ascii="Helvetica" w:hAnsi="Helvetica" w:cs="Arial"/>
          <w:sz w:val="20"/>
          <w:szCs w:val="20"/>
        </w:rPr>
        <w:t xml:space="preserve">is out of range, adjust </w:t>
      </w:r>
      <w:r>
        <w:rPr>
          <w:rFonts w:ascii="Helvetica" w:hAnsi="Helvetica" w:cs="Arial"/>
          <w:sz w:val="20"/>
          <w:szCs w:val="20"/>
        </w:rPr>
        <w:t>pH by adding acid (__N HCI) ___</w:t>
      </w:r>
      <w:r w:rsidRPr="001203F8">
        <w:rPr>
          <w:rFonts w:ascii="Helvetica" w:hAnsi="Helvetica" w:cs="Arial"/>
          <w:sz w:val="20"/>
          <w:szCs w:val="20"/>
        </w:rPr>
        <w:t xml:space="preserve">drops, adding base (__N NaOH) </w:t>
      </w:r>
      <w:r>
        <w:rPr>
          <w:rFonts w:ascii="Helvetica" w:hAnsi="Helvetica" w:cs="Arial"/>
          <w:sz w:val="20"/>
          <w:szCs w:val="20"/>
        </w:rPr>
        <w:t>_____</w:t>
      </w:r>
      <w:r w:rsidRPr="001203F8">
        <w:rPr>
          <w:rFonts w:ascii="Helvetica" w:hAnsi="Helvetica" w:cs="Arial"/>
          <w:sz w:val="20"/>
          <w:szCs w:val="20"/>
        </w:rPr>
        <w:t xml:space="preserve">drops. Final pH is </w:t>
      </w:r>
      <w:r>
        <w:rPr>
          <w:rFonts w:ascii="Helvetica" w:hAnsi="Helvetica" w:cs="Arial"/>
          <w:sz w:val="20"/>
          <w:szCs w:val="20"/>
        </w:rPr>
        <w:t>_____</w:t>
      </w:r>
      <w:r w:rsidRPr="001203F8">
        <w:rPr>
          <w:rFonts w:ascii="Helvetica" w:hAnsi="Helvetica" w:cs="Arial"/>
          <w:sz w:val="20"/>
          <w:szCs w:val="20"/>
        </w:rPr>
        <w:t>_. Aliquot into bottles and label as</w:t>
      </w:r>
      <w:r>
        <w:rPr>
          <w:rFonts w:ascii="Helvetica" w:hAnsi="Helvetica" w:cs="Arial"/>
          <w:sz w:val="20"/>
          <w:szCs w:val="20"/>
        </w:rPr>
        <w:t>:</w:t>
      </w:r>
    </w:p>
    <w:p w:rsidR="00FA31B2" w:rsidRDefault="001621BA" w:rsidP="001C562A">
      <w:pPr>
        <w:rPr>
          <w:rFonts w:ascii="Helvetica" w:hAnsi="Helvetica"/>
          <w:sz w:val="20"/>
          <w:szCs w:val="20"/>
        </w:rPr>
      </w:pPr>
      <w:r w:rsidRPr="001203F8">
        <w:rPr>
          <w:rFonts w:ascii="Helvetica" w:hAnsi="Helvetica"/>
          <w:sz w:val="20"/>
          <w:szCs w:val="20"/>
        </w:rPr>
        <w:t>Sodium acetate buffer, pH 5.5</w:t>
      </w:r>
    </w:p>
    <w:p w:rsidR="00FA31B2" w:rsidRDefault="001621BA" w:rsidP="001C562A">
      <w:pPr>
        <w:rPr>
          <w:rFonts w:ascii="Helvetica" w:hAnsi="Helvetica" w:cs="Arial"/>
          <w:sz w:val="20"/>
          <w:szCs w:val="20"/>
        </w:rPr>
      </w:pPr>
      <w:r w:rsidRPr="001203F8">
        <w:rPr>
          <w:rFonts w:ascii="Helvetica" w:hAnsi="Helvetica" w:cs="Arial"/>
          <w:sz w:val="20"/>
          <w:szCs w:val="20"/>
        </w:rPr>
        <w:t>Preparation date: _____________</w:t>
      </w:r>
    </w:p>
    <w:p w:rsidR="00FA31B2" w:rsidRDefault="001621BA" w:rsidP="001C562A">
      <w:pPr>
        <w:rPr>
          <w:rFonts w:ascii="Helvetica" w:hAnsi="Helvetica" w:cs="Arial"/>
          <w:sz w:val="20"/>
          <w:szCs w:val="20"/>
        </w:rPr>
      </w:pPr>
      <w:r w:rsidRPr="001203F8">
        <w:rPr>
          <w:rFonts w:ascii="Helvetica" w:hAnsi="Helvetica" w:cs="Arial"/>
          <w:sz w:val="20"/>
          <w:szCs w:val="20"/>
        </w:rPr>
        <w:t>Expiration date: ______________</w:t>
      </w:r>
    </w:p>
    <w:p w:rsidR="00FA31B2" w:rsidRDefault="001621BA" w:rsidP="001C562A">
      <w:pPr>
        <w:rPr>
          <w:rFonts w:ascii="Helvetica" w:hAnsi="Helvetica"/>
          <w:sz w:val="20"/>
          <w:szCs w:val="20"/>
        </w:rPr>
      </w:pPr>
      <w:r w:rsidRPr="001203F8">
        <w:rPr>
          <w:rFonts w:ascii="Helvetica" w:hAnsi="Helvetica" w:cs="Arial"/>
          <w:sz w:val="20"/>
          <w:szCs w:val="20"/>
        </w:rPr>
        <w:t>Storage condition: ____________</w:t>
      </w:r>
    </w:p>
    <w:p w:rsidR="00FA31B2" w:rsidRDefault="001621BA" w:rsidP="001C562A">
      <w:pPr>
        <w:rPr>
          <w:rFonts w:ascii="Helvetica" w:hAnsi="Helvetica" w:cs="Arial"/>
          <w:sz w:val="20"/>
          <w:szCs w:val="20"/>
          <w:lang w:val="de-DE"/>
        </w:rPr>
      </w:pPr>
      <w:r w:rsidRPr="000E0F83">
        <w:rPr>
          <w:rFonts w:ascii="Helvetica" w:hAnsi="Helvetica" w:cs="Arial"/>
          <w:sz w:val="20"/>
          <w:szCs w:val="20"/>
          <w:lang w:val="de-DE"/>
        </w:rPr>
        <w:t>2-8°C Refrigerator MMCN: __________</w:t>
      </w:r>
    </w:p>
    <w:p w:rsidR="00FA31B2" w:rsidRDefault="001621BA" w:rsidP="001C562A">
      <w:pPr>
        <w:rPr>
          <w:rFonts w:ascii="Helvetica" w:hAnsi="Helvetica" w:cs="Arial"/>
          <w:sz w:val="20"/>
          <w:szCs w:val="20"/>
          <w:lang w:val="de-DE"/>
        </w:rPr>
      </w:pPr>
      <w:r w:rsidRPr="000E0F83">
        <w:rPr>
          <w:rFonts w:ascii="Helvetica" w:hAnsi="Helvetica" w:cs="Arial"/>
          <w:sz w:val="20"/>
          <w:szCs w:val="20"/>
          <w:lang w:val="de-DE"/>
        </w:rPr>
        <w:t>pH meter MMCN: _________________</w:t>
      </w:r>
    </w:p>
    <w:p w:rsidR="00FA31B2" w:rsidRDefault="001621BA">
      <w:pPr>
        <w:rPr>
          <w:rFonts w:ascii="Helvetica" w:hAnsi="Helvetica" w:cs="Arial"/>
          <w:sz w:val="20"/>
          <w:szCs w:val="20"/>
        </w:rPr>
      </w:pPr>
      <w:r w:rsidRPr="001203F8">
        <w:rPr>
          <w:rFonts w:ascii="Helvetica" w:hAnsi="Helvetica" w:cs="Arial"/>
          <w:sz w:val="20"/>
          <w:szCs w:val="20"/>
        </w:rPr>
        <w:t>Balance MMCN: __________________</w:t>
      </w:r>
    </w:p>
    <w:p w:rsidR="007D769C" w:rsidRDefault="007D769C" w:rsidP="001C562A">
      <w:pPr>
        <w:rPr>
          <w:rFonts w:ascii="Helvetica" w:hAnsi="Helvetica"/>
          <w:sz w:val="20"/>
          <w:szCs w:val="20"/>
        </w:rPr>
      </w:pPr>
    </w:p>
    <w:p w:rsidR="00FA31B2" w:rsidRDefault="001621BA" w:rsidP="001C562A">
      <w:pPr>
        <w:rPr>
          <w:rFonts w:ascii="Helvetica" w:hAnsi="Helvetica"/>
          <w:sz w:val="20"/>
          <w:szCs w:val="20"/>
        </w:rPr>
      </w:pPr>
      <w:r w:rsidRPr="001203F8">
        <w:rPr>
          <w:rFonts w:ascii="Helvetica" w:hAnsi="Helvetica"/>
          <w:sz w:val="20"/>
          <w:szCs w:val="20"/>
        </w:rPr>
        <w:t xml:space="preserve">□ Phosphate Buffered Saline-Tween 20 (PBS-T): </w:t>
      </w:r>
    </w:p>
    <w:p w:rsidR="001621BA" w:rsidRPr="001203F8" w:rsidRDefault="001621BA" w:rsidP="00C77AE3">
      <w:pPr>
        <w:rPr>
          <w:rFonts w:ascii="Helvetica" w:hAnsi="Helvetica"/>
          <w:sz w:val="20"/>
          <w:szCs w:val="20"/>
        </w:rPr>
      </w:pPr>
      <w:r>
        <w:rPr>
          <w:rFonts w:ascii="Helvetica" w:hAnsi="Helvetica"/>
          <w:sz w:val="20"/>
          <w:szCs w:val="20"/>
        </w:rPr>
        <w:t>Dissolve content in 1</w:t>
      </w:r>
      <w:r w:rsidRPr="001203F8">
        <w:rPr>
          <w:rFonts w:ascii="Helvetica" w:hAnsi="Helvetica"/>
          <w:sz w:val="20"/>
          <w:szCs w:val="20"/>
        </w:rPr>
        <w:t>L of</w:t>
      </w:r>
      <w:r>
        <w:rPr>
          <w:rFonts w:ascii="Helvetica" w:hAnsi="Helvetica"/>
          <w:sz w:val="20"/>
          <w:szCs w:val="20"/>
        </w:rPr>
        <w:t xml:space="preserve"> DW</w:t>
      </w:r>
      <w:r w:rsidRPr="001203F8">
        <w:rPr>
          <w:rFonts w:ascii="Helvetica" w:hAnsi="Helvetica"/>
          <w:sz w:val="20"/>
          <w:szCs w:val="20"/>
        </w:rPr>
        <w:t>/DI/Sterile Water for injection (Circle one). Mix thoroughly to completely dissolve.</w:t>
      </w:r>
      <w:r w:rsidRPr="001203F8">
        <w:rPr>
          <w:rFonts w:ascii="Helvetica" w:hAnsi="Helvetica" w:cs="Arial"/>
          <w:sz w:val="20"/>
          <w:szCs w:val="20"/>
        </w:rPr>
        <w:t xml:space="preserve"> </w:t>
      </w:r>
      <w:r w:rsidRPr="001203F8">
        <w:rPr>
          <w:rFonts w:ascii="Helvetica" w:hAnsi="Helvetica"/>
          <w:sz w:val="20"/>
          <w:szCs w:val="20"/>
        </w:rPr>
        <w:t>T</w:t>
      </w:r>
      <w:r>
        <w:rPr>
          <w:rFonts w:ascii="Helvetica" w:hAnsi="Helvetica"/>
          <w:sz w:val="20"/>
          <w:szCs w:val="20"/>
        </w:rPr>
        <w:t>hen add 0.5ml of Tween</w:t>
      </w:r>
      <w:r w:rsidRPr="001203F8">
        <w:rPr>
          <w:rFonts w:ascii="Helvetica" w:hAnsi="Helvetica"/>
          <w:sz w:val="20"/>
          <w:szCs w:val="20"/>
        </w:rPr>
        <w:t>20 and wash solution out of pipette with repeated pipetting. Label as:</w:t>
      </w:r>
    </w:p>
    <w:p w:rsidR="00FA31B2" w:rsidRDefault="001621BA" w:rsidP="001C562A">
      <w:pPr>
        <w:rPr>
          <w:rFonts w:ascii="Helvetica" w:hAnsi="Helvetica" w:cs="Arial"/>
          <w:sz w:val="20"/>
          <w:szCs w:val="20"/>
        </w:rPr>
      </w:pPr>
      <w:r w:rsidRPr="001203F8">
        <w:rPr>
          <w:rFonts w:ascii="Helvetica" w:hAnsi="Helvetica" w:cs="Arial"/>
          <w:sz w:val="20"/>
          <w:szCs w:val="20"/>
        </w:rPr>
        <w:t>PBS-T</w:t>
      </w:r>
    </w:p>
    <w:p w:rsidR="00FA31B2" w:rsidRDefault="001621BA" w:rsidP="001C562A">
      <w:pPr>
        <w:rPr>
          <w:rFonts w:ascii="Helvetica" w:hAnsi="Helvetica" w:cs="Arial"/>
          <w:sz w:val="20"/>
          <w:szCs w:val="20"/>
        </w:rPr>
      </w:pPr>
      <w:r w:rsidRPr="001203F8">
        <w:rPr>
          <w:rFonts w:ascii="Helvetica" w:hAnsi="Helvetica" w:cs="Arial"/>
          <w:sz w:val="20"/>
          <w:szCs w:val="20"/>
        </w:rPr>
        <w:t>Preparation date: _____________</w:t>
      </w:r>
    </w:p>
    <w:p w:rsidR="00FA31B2" w:rsidRDefault="001621BA" w:rsidP="001C562A">
      <w:pPr>
        <w:rPr>
          <w:rFonts w:ascii="Helvetica" w:hAnsi="Helvetica" w:cs="Arial"/>
          <w:sz w:val="20"/>
          <w:szCs w:val="20"/>
        </w:rPr>
      </w:pPr>
      <w:r w:rsidRPr="001203F8">
        <w:rPr>
          <w:rFonts w:ascii="Helvetica" w:hAnsi="Helvetica" w:cs="Arial"/>
          <w:sz w:val="20"/>
          <w:szCs w:val="20"/>
        </w:rPr>
        <w:t>Expiration date: ______________</w:t>
      </w:r>
    </w:p>
    <w:p w:rsidR="00FA31B2" w:rsidRDefault="001621BA" w:rsidP="001C562A">
      <w:pPr>
        <w:rPr>
          <w:rFonts w:ascii="Helvetica" w:hAnsi="Helvetica"/>
          <w:sz w:val="20"/>
          <w:szCs w:val="20"/>
        </w:rPr>
      </w:pPr>
      <w:r w:rsidRPr="001203F8">
        <w:rPr>
          <w:rFonts w:ascii="Helvetica" w:hAnsi="Helvetica" w:cs="Arial"/>
          <w:sz w:val="20"/>
          <w:szCs w:val="20"/>
        </w:rPr>
        <w:t>Storage condition: ____________</w:t>
      </w:r>
    </w:p>
    <w:p w:rsidR="00FA31B2" w:rsidRDefault="001621BA" w:rsidP="001C562A">
      <w:pPr>
        <w:rPr>
          <w:rFonts w:ascii="Helvetica" w:hAnsi="Helvetica" w:cs="Arial"/>
          <w:sz w:val="20"/>
          <w:szCs w:val="20"/>
        </w:rPr>
      </w:pPr>
      <w:r w:rsidRPr="001203F8">
        <w:rPr>
          <w:rFonts w:ascii="Helvetica" w:hAnsi="Helvetica" w:cs="Arial"/>
          <w:sz w:val="20"/>
          <w:szCs w:val="20"/>
        </w:rPr>
        <w:t>2-8°C Refrigerator MMCN: __________</w:t>
      </w:r>
    </w:p>
    <w:p w:rsidR="007D769C" w:rsidRDefault="007D769C" w:rsidP="001C562A">
      <w:pPr>
        <w:rPr>
          <w:rFonts w:ascii="Helvetica" w:hAnsi="Helvetica"/>
          <w:sz w:val="20"/>
          <w:szCs w:val="20"/>
        </w:rPr>
      </w:pPr>
    </w:p>
    <w:p w:rsidR="00FA31B2" w:rsidRDefault="001621BA" w:rsidP="001C562A">
      <w:pPr>
        <w:rPr>
          <w:rFonts w:ascii="Helvetica" w:hAnsi="Helvetica"/>
          <w:sz w:val="20"/>
          <w:szCs w:val="20"/>
        </w:rPr>
      </w:pPr>
      <w:r w:rsidRPr="001203F8">
        <w:rPr>
          <w:rFonts w:ascii="Helvetica" w:hAnsi="Helvetica"/>
          <w:sz w:val="20"/>
          <w:szCs w:val="20"/>
        </w:rPr>
        <w:t xml:space="preserve">□ Dilution buffer: </w:t>
      </w:r>
    </w:p>
    <w:p w:rsidR="001621BA" w:rsidRPr="001203F8" w:rsidRDefault="001621BA" w:rsidP="00C77AE3">
      <w:pPr>
        <w:rPr>
          <w:rFonts w:ascii="Helvetica" w:hAnsi="Helvetica"/>
          <w:sz w:val="20"/>
          <w:szCs w:val="20"/>
        </w:rPr>
      </w:pPr>
      <w:r w:rsidRPr="001203F8">
        <w:rPr>
          <w:rFonts w:ascii="Helvetica" w:hAnsi="Helvetica"/>
          <w:sz w:val="20"/>
          <w:szCs w:val="20"/>
        </w:rPr>
        <w:t>Add_______ml of FBS into ________ PBS-T. This media is prepared fresh for daily use only. Mix thoroughly until completely dissolve.</w:t>
      </w:r>
      <w:r w:rsidRPr="001203F8">
        <w:rPr>
          <w:rFonts w:ascii="Helvetica" w:hAnsi="Helvetica" w:cs="Arial"/>
          <w:sz w:val="20"/>
          <w:szCs w:val="20"/>
        </w:rPr>
        <w:t xml:space="preserve"> </w:t>
      </w:r>
      <w:r w:rsidRPr="001203F8">
        <w:rPr>
          <w:rFonts w:ascii="Helvetica" w:hAnsi="Helvetica"/>
          <w:sz w:val="20"/>
          <w:szCs w:val="20"/>
        </w:rPr>
        <w:t>Label as:</w:t>
      </w:r>
    </w:p>
    <w:p w:rsidR="00FA31B2" w:rsidRDefault="001621BA" w:rsidP="001C562A">
      <w:pPr>
        <w:rPr>
          <w:rFonts w:ascii="Helvetica" w:hAnsi="Helvetica" w:cs="Arial"/>
          <w:sz w:val="20"/>
          <w:szCs w:val="20"/>
        </w:rPr>
      </w:pPr>
      <w:r w:rsidRPr="001203F8">
        <w:rPr>
          <w:rFonts w:ascii="Helvetica" w:hAnsi="Helvetica" w:cs="Arial"/>
          <w:sz w:val="20"/>
          <w:szCs w:val="20"/>
        </w:rPr>
        <w:t>Dilution buffer</w:t>
      </w:r>
    </w:p>
    <w:p w:rsidR="00FA31B2" w:rsidRDefault="001621BA" w:rsidP="001C562A">
      <w:pPr>
        <w:rPr>
          <w:rFonts w:ascii="Helvetica" w:hAnsi="Helvetica" w:cs="Arial"/>
          <w:sz w:val="20"/>
          <w:szCs w:val="20"/>
        </w:rPr>
      </w:pPr>
      <w:r w:rsidRPr="001203F8">
        <w:rPr>
          <w:rFonts w:ascii="Helvetica" w:hAnsi="Helvetica" w:cs="Arial"/>
          <w:sz w:val="20"/>
          <w:szCs w:val="20"/>
        </w:rPr>
        <w:t>Preparation date: _____________</w:t>
      </w:r>
    </w:p>
    <w:p w:rsidR="00FA31B2" w:rsidRDefault="001621BA" w:rsidP="001C562A">
      <w:pPr>
        <w:rPr>
          <w:rFonts w:ascii="Helvetica" w:hAnsi="Helvetica" w:cs="Arial"/>
          <w:sz w:val="20"/>
          <w:szCs w:val="20"/>
        </w:rPr>
      </w:pPr>
      <w:r w:rsidRPr="001203F8">
        <w:rPr>
          <w:rFonts w:ascii="Helvetica" w:hAnsi="Helvetica" w:cs="Arial"/>
          <w:sz w:val="20"/>
          <w:szCs w:val="20"/>
        </w:rPr>
        <w:t>Expiration date: ______________</w:t>
      </w:r>
    </w:p>
    <w:p w:rsidR="00FA31B2" w:rsidRDefault="001621BA" w:rsidP="001C562A">
      <w:pPr>
        <w:rPr>
          <w:rFonts w:ascii="Helvetica" w:hAnsi="Helvetica"/>
          <w:sz w:val="20"/>
          <w:szCs w:val="20"/>
        </w:rPr>
      </w:pPr>
      <w:r w:rsidRPr="001203F8">
        <w:rPr>
          <w:rFonts w:ascii="Helvetica" w:hAnsi="Helvetica" w:cs="Arial"/>
          <w:sz w:val="20"/>
          <w:szCs w:val="20"/>
        </w:rPr>
        <w:t>Storage condition: ____________</w:t>
      </w:r>
    </w:p>
    <w:p w:rsidR="00FA31B2" w:rsidRDefault="001621BA" w:rsidP="001C562A">
      <w:pPr>
        <w:rPr>
          <w:rFonts w:ascii="Helvetica" w:hAnsi="Helvetica" w:cs="Arial"/>
          <w:b/>
          <w:bCs/>
          <w:sz w:val="20"/>
          <w:szCs w:val="20"/>
        </w:rPr>
      </w:pPr>
      <w:r w:rsidRPr="001203F8">
        <w:rPr>
          <w:rFonts w:ascii="Helvetica" w:hAnsi="Helvetica" w:cs="Arial"/>
          <w:sz w:val="20"/>
          <w:szCs w:val="20"/>
        </w:rPr>
        <w:t xml:space="preserve">Initial/Date: _______________________________________ </w:t>
      </w:r>
    </w:p>
    <w:p w:rsidR="00FA31B2" w:rsidRDefault="00874078" w:rsidP="001C562A">
      <w:pPr>
        <w:rPr>
          <w:rFonts w:ascii="Arial" w:hAnsi="Arial" w:cs="Arial"/>
          <w:bCs/>
        </w:rPr>
      </w:pPr>
      <w:r>
        <w:rPr>
          <w:noProof/>
        </w:rPr>
        <w:pict w14:anchorId="2E15DDAE">
          <v:shape id="PowerPlusWaterMarkObject3" o:spid="_x0000_s1189" type="#_x0000_t136" style="position:absolute;margin-left:0;margin-top:0;width:380.7pt;height:228.4pt;rotation:315;z-index:-251617280;mso-position-horizontal:center;mso-position-horizontal-relative:margin;mso-position-vertical:center;mso-position-vertical-relative:margin" o:allowincell="f" fillcolor="silver" stroked="f">
            <v:fill opacity=".5"/>
            <v:textpath style="font-family:&quot;Angsana New&quot;;font-size:1pt" string="DRAFT"/>
            <w10:wrap anchorx="margin" anchory="margin"/>
          </v:shape>
        </w:pict>
      </w:r>
      <w:r w:rsidR="001621BA" w:rsidRPr="00156967">
        <w:rPr>
          <w:rFonts w:ascii="Arial" w:hAnsi="Arial" w:cs="Arial"/>
          <w:noProof/>
        </w:rPr>
        <w:t>Identification of poliovirus isolates</w:t>
      </w:r>
    </w:p>
    <w:p w:rsidR="00FA31B2" w:rsidRDefault="001621BA" w:rsidP="001C562A">
      <w:pPr>
        <w:rPr>
          <w:rFonts w:ascii="Helvetica" w:hAnsi="Helvetica"/>
          <w:sz w:val="20"/>
        </w:rPr>
      </w:pPr>
      <w:r w:rsidRPr="001203F8">
        <w:rPr>
          <w:rFonts w:ascii="Helvetica" w:hAnsi="Helvetica"/>
          <w:bCs/>
          <w:sz w:val="20"/>
        </w:rPr>
        <w:t xml:space="preserve">Protocol Number: </w:t>
      </w:r>
      <w:r w:rsidRPr="001203F8">
        <w:rPr>
          <w:rFonts w:ascii="Helvetica" w:hAnsi="Helvetica"/>
          <w:b/>
          <w:sz w:val="20"/>
        </w:rPr>
        <w:t xml:space="preserve"> ______________</w:t>
      </w:r>
      <w:r w:rsidRPr="001203F8">
        <w:rPr>
          <w:rFonts w:ascii="Helvetica" w:hAnsi="Helvetica"/>
          <w:b/>
          <w:sz w:val="20"/>
        </w:rPr>
        <w:tab/>
      </w:r>
      <w:r w:rsidRPr="001203F8">
        <w:rPr>
          <w:rFonts w:ascii="Helvetica" w:hAnsi="Helvetica"/>
          <w:b/>
          <w:sz w:val="20"/>
        </w:rPr>
        <w:tab/>
      </w:r>
      <w:r w:rsidRPr="001203F8">
        <w:rPr>
          <w:rFonts w:ascii="Helvetica" w:hAnsi="Helvetica"/>
          <w:b/>
          <w:sz w:val="20"/>
        </w:rPr>
        <w:tab/>
      </w:r>
      <w:r w:rsidRPr="001203F8">
        <w:rPr>
          <w:rFonts w:ascii="Helvetica" w:hAnsi="Helvetica"/>
          <w:b/>
          <w:sz w:val="20"/>
        </w:rPr>
        <w:tab/>
        <w:t xml:space="preserve">        </w:t>
      </w:r>
      <w:r w:rsidRPr="001203F8">
        <w:rPr>
          <w:rFonts w:ascii="Helvetica" w:hAnsi="Helvetica"/>
          <w:bCs/>
          <w:sz w:val="20"/>
        </w:rPr>
        <w:t>Cell line:</w:t>
      </w:r>
      <w:r w:rsidRPr="001203F8">
        <w:rPr>
          <w:rFonts w:ascii="Helvetica" w:hAnsi="Helvetica"/>
          <w:b/>
          <w:sz w:val="20"/>
        </w:rPr>
        <w:t xml:space="preserve"> __________</w:t>
      </w:r>
    </w:p>
    <w:p w:rsidR="00FA31B2" w:rsidRDefault="001621BA" w:rsidP="001C562A">
      <w:pPr>
        <w:rPr>
          <w:rFonts w:ascii="Helvetica" w:hAnsi="Helvetica"/>
          <w:bCs/>
          <w:sz w:val="20"/>
        </w:rPr>
      </w:pPr>
      <w:r w:rsidRPr="001203F8">
        <w:rPr>
          <w:rFonts w:ascii="Helvetica" w:hAnsi="Helvetica"/>
          <w:bCs/>
          <w:sz w:val="20"/>
        </w:rPr>
        <w:t>Equipment Record</w:t>
      </w:r>
    </w:p>
    <w:p w:rsidR="007D769C" w:rsidRDefault="007D769C" w:rsidP="001C562A">
      <w:pPr>
        <w:rPr>
          <w:rFonts w:ascii="Helvetica" w:hAnsi="Helvetica"/>
          <w:b/>
          <w:sz w:val="20"/>
        </w:rPr>
      </w:pPr>
    </w:p>
    <w:p w:rsidR="00FA31B2" w:rsidRDefault="001621BA" w:rsidP="001C562A">
      <w:pPr>
        <w:rPr>
          <w:rFonts w:ascii="Helvetica" w:hAnsi="Helvetica"/>
          <w:sz w:val="20"/>
        </w:rPr>
      </w:pPr>
      <w:r w:rsidRPr="001203F8">
        <w:rPr>
          <w:rFonts w:ascii="Helvetica" w:hAnsi="Helvetica"/>
          <w:b/>
          <w:sz w:val="20"/>
        </w:rPr>
        <w:t>2-8 ºC Refrigerator MMCN/ECN: ____________</w:t>
      </w:r>
    </w:p>
    <w:p w:rsidR="00FA31B2" w:rsidRDefault="001621BA" w:rsidP="001C562A">
      <w:pPr>
        <w:rPr>
          <w:rFonts w:ascii="Helvetica" w:hAnsi="Helvetica"/>
          <w:sz w:val="20"/>
          <w:lang w:val="it-IT"/>
        </w:rPr>
      </w:pPr>
      <w:r w:rsidRPr="000E0F83">
        <w:rPr>
          <w:rFonts w:ascii="Helvetica" w:hAnsi="Helvetica"/>
          <w:b/>
          <w:sz w:val="20"/>
          <w:lang w:val="it-IT"/>
        </w:rPr>
        <w:t>-70 ± 5 ºC Freezer MMCN/ECN: ____________</w:t>
      </w:r>
    </w:p>
    <w:p w:rsidR="00FA31B2" w:rsidRDefault="001621BA" w:rsidP="001C562A">
      <w:pPr>
        <w:rPr>
          <w:rFonts w:ascii="Helvetica" w:hAnsi="Helvetica"/>
          <w:sz w:val="20"/>
          <w:lang w:val="it-IT"/>
        </w:rPr>
      </w:pPr>
      <w:r w:rsidRPr="000E0F83">
        <w:rPr>
          <w:rFonts w:ascii="Helvetica" w:hAnsi="Helvetica"/>
          <w:b/>
          <w:sz w:val="20"/>
          <w:lang w:val="it-IT"/>
        </w:rPr>
        <w:t>Single-channel pipette MMCN/ECN/SN: ________, ________, ________</w:t>
      </w:r>
    </w:p>
    <w:p w:rsidR="00FA31B2" w:rsidRDefault="001621BA" w:rsidP="001C562A">
      <w:pPr>
        <w:rPr>
          <w:rFonts w:ascii="Helvetica" w:hAnsi="Helvetica"/>
          <w:sz w:val="20"/>
        </w:rPr>
      </w:pPr>
      <w:r w:rsidRPr="001203F8">
        <w:rPr>
          <w:rFonts w:ascii="Helvetica" w:hAnsi="Helvetica"/>
          <w:b/>
          <w:sz w:val="20"/>
        </w:rPr>
        <w:t>Biological Safety Cabinets MMCN/ECN: ____________</w:t>
      </w:r>
    </w:p>
    <w:p w:rsidR="00FA31B2" w:rsidRDefault="001621BA" w:rsidP="001C562A">
      <w:pPr>
        <w:rPr>
          <w:rFonts w:ascii="Helvetica" w:hAnsi="Helvetica"/>
          <w:sz w:val="20"/>
        </w:rPr>
      </w:pPr>
      <w:r w:rsidRPr="001203F8">
        <w:rPr>
          <w:rFonts w:ascii="Helvetica" w:hAnsi="Helvetica"/>
          <w:b/>
          <w:sz w:val="20"/>
        </w:rPr>
        <w:t>Inverted microscope MMCN/ECN: ____________</w:t>
      </w:r>
    </w:p>
    <w:p w:rsidR="00FA31B2" w:rsidRDefault="001621BA" w:rsidP="001C562A">
      <w:pPr>
        <w:rPr>
          <w:rFonts w:ascii="Helvetica" w:hAnsi="Helvetica"/>
          <w:sz w:val="20"/>
        </w:rPr>
      </w:pPr>
      <w:r w:rsidRPr="001203F8">
        <w:rPr>
          <w:rFonts w:ascii="Helvetica" w:hAnsi="Helvetica"/>
          <w:b/>
          <w:sz w:val="20"/>
        </w:rPr>
        <w:t>Incubator MMCN/ECN: ____________</w:t>
      </w:r>
    </w:p>
    <w:p w:rsidR="00FA31B2" w:rsidRDefault="001621BA" w:rsidP="001C562A">
      <w:pPr>
        <w:rPr>
          <w:rFonts w:ascii="Helvetica" w:hAnsi="Helvetica"/>
          <w:bCs/>
          <w:sz w:val="20"/>
        </w:rPr>
      </w:pPr>
      <w:r w:rsidRPr="001203F8">
        <w:rPr>
          <w:rFonts w:ascii="Helvetica" w:hAnsi="Helvetica"/>
          <w:b/>
          <w:bCs/>
          <w:sz w:val="20"/>
        </w:rPr>
        <w:t>Initials/Date: _____________</w:t>
      </w:r>
    </w:p>
    <w:p w:rsidR="007D769C" w:rsidRDefault="007D769C" w:rsidP="001C562A">
      <w:pPr>
        <w:rPr>
          <w:rFonts w:ascii="Helvetica" w:hAnsi="Helvetica"/>
          <w:bCs/>
          <w:sz w:val="20"/>
        </w:rPr>
      </w:pPr>
    </w:p>
    <w:p w:rsidR="00FA31B2" w:rsidRDefault="001621BA" w:rsidP="001C562A">
      <w:pPr>
        <w:rPr>
          <w:rFonts w:ascii="Helvetica" w:hAnsi="Helvetica"/>
          <w:bCs/>
          <w:sz w:val="20"/>
        </w:rPr>
      </w:pPr>
      <w:r w:rsidRPr="001203F8">
        <w:rPr>
          <w:rFonts w:ascii="Helvetica" w:hAnsi="Helvetica"/>
          <w:bCs/>
          <w:sz w:val="20"/>
        </w:rPr>
        <w:t>Materials/Reagents</w:t>
      </w:r>
    </w:p>
    <w:tbl>
      <w:tblPr>
        <w:tblW w:w="0" w:type="auto"/>
        <w:jc w:val="center"/>
        <w:tblInd w:w="-8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70"/>
        <w:gridCol w:w="1710"/>
        <w:gridCol w:w="1800"/>
        <w:gridCol w:w="1980"/>
      </w:tblGrid>
      <w:tr w:rsidR="001621BA" w:rsidRPr="001203F8">
        <w:trPr>
          <w:trHeight w:hRule="exact" w:val="567"/>
          <w:jc w:val="center"/>
        </w:trPr>
        <w:tc>
          <w:tcPr>
            <w:tcW w:w="3870" w:type="dxa"/>
            <w:vAlign w:val="center"/>
          </w:tcPr>
          <w:p w:rsidR="00FA31B2" w:rsidRDefault="001621BA" w:rsidP="001C562A">
            <w:pPr>
              <w:rPr>
                <w:rFonts w:ascii="Helvetica" w:hAnsi="Helvetica"/>
                <w:bCs/>
                <w:sz w:val="20"/>
              </w:rPr>
            </w:pPr>
            <w:r w:rsidRPr="001203F8">
              <w:rPr>
                <w:rFonts w:ascii="Helvetica" w:hAnsi="Helvetica"/>
                <w:bCs/>
                <w:sz w:val="20"/>
              </w:rPr>
              <w:t>Materials/Reagents</w:t>
            </w:r>
          </w:p>
        </w:tc>
        <w:tc>
          <w:tcPr>
            <w:tcW w:w="1710" w:type="dxa"/>
            <w:vAlign w:val="center"/>
          </w:tcPr>
          <w:p w:rsidR="00FA31B2" w:rsidRDefault="001621BA" w:rsidP="001C562A">
            <w:pPr>
              <w:rPr>
                <w:rFonts w:ascii="Helvetica" w:hAnsi="Helvetica"/>
                <w:bCs/>
                <w:sz w:val="20"/>
              </w:rPr>
            </w:pPr>
            <w:r w:rsidRPr="001203F8">
              <w:rPr>
                <w:rFonts w:ascii="Helvetica" w:hAnsi="Helvetica"/>
                <w:bCs/>
                <w:sz w:val="20"/>
              </w:rPr>
              <w:t>Manufacturer/Preparer</w:t>
            </w:r>
          </w:p>
        </w:tc>
        <w:tc>
          <w:tcPr>
            <w:tcW w:w="1800" w:type="dxa"/>
            <w:vAlign w:val="center"/>
          </w:tcPr>
          <w:p w:rsidR="00FA31B2" w:rsidRDefault="001621BA" w:rsidP="001C562A">
            <w:pPr>
              <w:rPr>
                <w:rFonts w:ascii="Helvetica" w:hAnsi="Helvetica"/>
                <w:bCs/>
                <w:sz w:val="20"/>
              </w:rPr>
            </w:pPr>
            <w:r w:rsidRPr="001203F8">
              <w:rPr>
                <w:rFonts w:ascii="Helvetica" w:hAnsi="Helvetica"/>
                <w:bCs/>
                <w:sz w:val="20"/>
              </w:rPr>
              <w:t>Lot no.</w:t>
            </w:r>
          </w:p>
        </w:tc>
        <w:tc>
          <w:tcPr>
            <w:tcW w:w="1980" w:type="dxa"/>
            <w:vAlign w:val="center"/>
          </w:tcPr>
          <w:p w:rsidR="00FA31B2" w:rsidRDefault="001621BA" w:rsidP="001C562A">
            <w:pPr>
              <w:rPr>
                <w:rFonts w:ascii="Helvetica" w:hAnsi="Helvetica"/>
                <w:bCs/>
                <w:sz w:val="20"/>
              </w:rPr>
            </w:pPr>
            <w:r w:rsidRPr="001203F8">
              <w:rPr>
                <w:rFonts w:ascii="Helvetica" w:hAnsi="Helvetica"/>
                <w:bCs/>
                <w:sz w:val="20"/>
              </w:rPr>
              <w:t>Expiration date</w:t>
            </w:r>
          </w:p>
        </w:tc>
      </w:tr>
      <w:tr w:rsidR="001621BA" w:rsidRPr="001203F8">
        <w:trPr>
          <w:trHeight w:hRule="exact" w:val="2278"/>
          <w:jc w:val="center"/>
        </w:trPr>
        <w:tc>
          <w:tcPr>
            <w:tcW w:w="3870" w:type="dxa"/>
            <w:vAlign w:val="center"/>
          </w:tcPr>
          <w:p w:rsidR="00FA31B2" w:rsidRDefault="001621BA" w:rsidP="001C562A">
            <w:pPr>
              <w:rPr>
                <w:rFonts w:ascii="Helvetica" w:hAnsi="Helvetica"/>
                <w:sz w:val="20"/>
              </w:rPr>
            </w:pPr>
            <w:r w:rsidRPr="001203F8">
              <w:rPr>
                <w:rFonts w:ascii="Helvetica" w:hAnsi="Helvetica"/>
                <w:b/>
                <w:sz w:val="20"/>
              </w:rPr>
              <w:t>Stock of virus isolate tested</w:t>
            </w:r>
          </w:p>
          <w:p w:rsidR="00FA31B2" w:rsidRDefault="001621BA" w:rsidP="001C562A">
            <w:pPr>
              <w:rPr>
                <w:rFonts w:ascii="Helvetica" w:hAnsi="Helvetica"/>
                <w:sz w:val="20"/>
              </w:rPr>
            </w:pPr>
            <w:r w:rsidRPr="001203F8">
              <w:rPr>
                <w:rFonts w:ascii="Helvetica" w:hAnsi="Helvetica"/>
                <w:b/>
                <w:sz w:val="20"/>
              </w:rPr>
              <w:t>_______________________</w:t>
            </w:r>
          </w:p>
          <w:p w:rsidR="00FA31B2" w:rsidRDefault="001621BA" w:rsidP="001C562A">
            <w:pPr>
              <w:rPr>
                <w:rFonts w:ascii="Helvetica" w:hAnsi="Helvetica"/>
                <w:sz w:val="20"/>
              </w:rPr>
            </w:pPr>
            <w:r w:rsidRPr="001203F8">
              <w:rPr>
                <w:rFonts w:ascii="Helvetica" w:hAnsi="Helvetica"/>
                <w:b/>
                <w:sz w:val="20"/>
              </w:rPr>
              <w:t>_______________________</w:t>
            </w:r>
          </w:p>
          <w:p w:rsidR="00FA31B2" w:rsidRDefault="001621BA" w:rsidP="001C562A">
            <w:pPr>
              <w:rPr>
                <w:rFonts w:ascii="Helvetica" w:hAnsi="Helvetica"/>
                <w:sz w:val="20"/>
              </w:rPr>
            </w:pPr>
            <w:r w:rsidRPr="001203F8">
              <w:rPr>
                <w:rFonts w:ascii="Helvetica" w:hAnsi="Helvetica"/>
                <w:b/>
                <w:sz w:val="20"/>
              </w:rPr>
              <w:t>_______________________</w:t>
            </w:r>
          </w:p>
          <w:p w:rsidR="00FA31B2" w:rsidRDefault="001621BA" w:rsidP="001C562A">
            <w:pPr>
              <w:rPr>
                <w:rFonts w:ascii="Helvetica" w:hAnsi="Helvetica"/>
                <w:sz w:val="20"/>
              </w:rPr>
            </w:pPr>
            <w:r w:rsidRPr="001203F8">
              <w:rPr>
                <w:rFonts w:ascii="Helvetica" w:hAnsi="Helvetica"/>
                <w:b/>
                <w:sz w:val="20"/>
              </w:rPr>
              <w:t>_______________________</w:t>
            </w:r>
          </w:p>
          <w:p w:rsidR="00FA31B2" w:rsidRDefault="001621BA" w:rsidP="001C562A">
            <w:pPr>
              <w:rPr>
                <w:rFonts w:ascii="Helvetica" w:hAnsi="Helvetica"/>
                <w:sz w:val="20"/>
              </w:rPr>
            </w:pPr>
            <w:r w:rsidRPr="001203F8">
              <w:rPr>
                <w:rFonts w:ascii="Helvetica" w:hAnsi="Helvetica"/>
                <w:b/>
                <w:sz w:val="20"/>
              </w:rPr>
              <w:t>_______________________</w:t>
            </w:r>
          </w:p>
        </w:tc>
        <w:tc>
          <w:tcPr>
            <w:tcW w:w="1710" w:type="dxa"/>
            <w:vAlign w:val="center"/>
          </w:tcPr>
          <w:p w:rsidR="00FA31B2" w:rsidRDefault="00FA31B2" w:rsidP="001C562A">
            <w:pPr>
              <w:rPr>
                <w:rFonts w:ascii="Helvetica" w:hAnsi="Helvetica"/>
                <w:sz w:val="20"/>
              </w:rPr>
            </w:pPr>
          </w:p>
        </w:tc>
        <w:tc>
          <w:tcPr>
            <w:tcW w:w="1800" w:type="dxa"/>
            <w:vAlign w:val="center"/>
          </w:tcPr>
          <w:p w:rsidR="00FA31B2" w:rsidRDefault="00FA31B2" w:rsidP="001C562A">
            <w:pPr>
              <w:rPr>
                <w:rFonts w:ascii="Helvetica" w:hAnsi="Helvetica"/>
                <w:sz w:val="20"/>
              </w:rPr>
            </w:pPr>
          </w:p>
        </w:tc>
        <w:tc>
          <w:tcPr>
            <w:tcW w:w="1980" w:type="dxa"/>
            <w:vAlign w:val="center"/>
          </w:tcPr>
          <w:p w:rsidR="00FA31B2" w:rsidRDefault="00FA31B2" w:rsidP="001C562A">
            <w:pPr>
              <w:rPr>
                <w:rFonts w:ascii="Helvetica" w:hAnsi="Helvetica"/>
                <w:sz w:val="20"/>
              </w:rPr>
            </w:pPr>
          </w:p>
        </w:tc>
      </w:tr>
      <w:tr w:rsidR="001621BA" w:rsidRPr="001203F8">
        <w:trPr>
          <w:trHeight w:hRule="exact" w:val="1792"/>
          <w:jc w:val="center"/>
        </w:trPr>
        <w:tc>
          <w:tcPr>
            <w:tcW w:w="3870" w:type="dxa"/>
            <w:vAlign w:val="center"/>
          </w:tcPr>
          <w:p w:rsidR="00FA31B2" w:rsidRDefault="001621BA" w:rsidP="001C562A">
            <w:pPr>
              <w:rPr>
                <w:rFonts w:ascii="Helvetica" w:hAnsi="Helvetica"/>
                <w:sz w:val="20"/>
              </w:rPr>
            </w:pPr>
            <w:r w:rsidRPr="001203F8">
              <w:rPr>
                <w:rFonts w:ascii="Helvetica" w:hAnsi="Helvetica"/>
                <w:b/>
                <w:sz w:val="20"/>
              </w:rPr>
              <w:t xml:space="preserve">Mixture of antisera poliovirus </w:t>
            </w:r>
          </w:p>
          <w:p w:rsidR="00FA31B2" w:rsidRDefault="001621BA" w:rsidP="001C562A">
            <w:pPr>
              <w:rPr>
                <w:rFonts w:ascii="Helvetica" w:hAnsi="Helvetica"/>
                <w:sz w:val="20"/>
              </w:rPr>
            </w:pPr>
            <w:r w:rsidRPr="001203F8">
              <w:rPr>
                <w:rFonts w:ascii="Helvetica" w:hAnsi="Helvetica"/>
                <w:b/>
                <w:sz w:val="20"/>
              </w:rPr>
              <w:t xml:space="preserve">      - Type 1 and 2</w:t>
            </w:r>
          </w:p>
          <w:p w:rsidR="00FA31B2" w:rsidRDefault="001621BA" w:rsidP="001C562A">
            <w:pPr>
              <w:rPr>
                <w:rFonts w:ascii="Helvetica" w:hAnsi="Helvetica"/>
                <w:sz w:val="20"/>
              </w:rPr>
            </w:pPr>
            <w:r w:rsidRPr="001203F8">
              <w:rPr>
                <w:rFonts w:ascii="Helvetica" w:hAnsi="Helvetica"/>
                <w:b/>
                <w:sz w:val="20"/>
              </w:rPr>
              <w:t xml:space="preserve">      - Type 1 and 3</w:t>
            </w:r>
          </w:p>
          <w:p w:rsidR="00FA31B2" w:rsidRDefault="001621BA" w:rsidP="001C562A">
            <w:pPr>
              <w:rPr>
                <w:rFonts w:ascii="Helvetica" w:hAnsi="Helvetica"/>
                <w:sz w:val="20"/>
              </w:rPr>
            </w:pPr>
            <w:r w:rsidRPr="001203F8">
              <w:rPr>
                <w:rFonts w:ascii="Helvetica" w:hAnsi="Helvetica"/>
                <w:b/>
                <w:sz w:val="20"/>
              </w:rPr>
              <w:t xml:space="preserve">      - Type 2 and 3</w:t>
            </w:r>
          </w:p>
          <w:p w:rsidR="00FA31B2" w:rsidRDefault="001621BA" w:rsidP="001C562A">
            <w:pPr>
              <w:rPr>
                <w:rFonts w:ascii="Helvetica" w:hAnsi="Helvetica"/>
                <w:sz w:val="20"/>
              </w:rPr>
            </w:pPr>
            <w:r w:rsidRPr="001203F8">
              <w:rPr>
                <w:rFonts w:ascii="Helvetica" w:hAnsi="Helvetica"/>
                <w:b/>
                <w:sz w:val="20"/>
              </w:rPr>
              <w:t xml:space="preserve">      - Type 1, 2 and 3</w:t>
            </w:r>
          </w:p>
        </w:tc>
        <w:tc>
          <w:tcPr>
            <w:tcW w:w="1710" w:type="dxa"/>
            <w:vAlign w:val="center"/>
          </w:tcPr>
          <w:p w:rsidR="00FA31B2" w:rsidRDefault="00FA31B2" w:rsidP="001C562A">
            <w:pPr>
              <w:rPr>
                <w:rFonts w:ascii="Helvetica" w:hAnsi="Helvetica"/>
                <w:sz w:val="20"/>
              </w:rPr>
            </w:pPr>
          </w:p>
        </w:tc>
        <w:tc>
          <w:tcPr>
            <w:tcW w:w="1800" w:type="dxa"/>
            <w:vAlign w:val="center"/>
          </w:tcPr>
          <w:p w:rsidR="00FA31B2" w:rsidRDefault="00FA31B2" w:rsidP="001C562A">
            <w:pPr>
              <w:rPr>
                <w:rFonts w:ascii="Helvetica" w:hAnsi="Helvetica"/>
                <w:sz w:val="20"/>
              </w:rPr>
            </w:pPr>
          </w:p>
        </w:tc>
        <w:tc>
          <w:tcPr>
            <w:tcW w:w="1980" w:type="dxa"/>
            <w:vAlign w:val="center"/>
          </w:tcPr>
          <w:p w:rsidR="00FA31B2" w:rsidRDefault="00FA31B2" w:rsidP="001C562A">
            <w:pPr>
              <w:rPr>
                <w:rFonts w:ascii="Helvetica" w:hAnsi="Helvetica"/>
                <w:sz w:val="20"/>
              </w:rPr>
            </w:pPr>
          </w:p>
        </w:tc>
      </w:tr>
      <w:tr w:rsidR="001621BA" w:rsidRPr="001203F8">
        <w:trPr>
          <w:trHeight w:hRule="exact" w:val="460"/>
          <w:jc w:val="center"/>
        </w:trPr>
        <w:tc>
          <w:tcPr>
            <w:tcW w:w="3870" w:type="dxa"/>
            <w:vAlign w:val="center"/>
          </w:tcPr>
          <w:p w:rsidR="00FA31B2" w:rsidRDefault="001621BA" w:rsidP="001C562A">
            <w:pPr>
              <w:rPr>
                <w:rFonts w:ascii="Helvetica" w:hAnsi="Helvetica"/>
                <w:sz w:val="20"/>
              </w:rPr>
            </w:pPr>
            <w:r w:rsidRPr="001203F8">
              <w:rPr>
                <w:rFonts w:ascii="Helvetica" w:hAnsi="Helvetica"/>
                <w:b/>
                <w:sz w:val="20"/>
              </w:rPr>
              <w:t>Virus diluent</w:t>
            </w:r>
          </w:p>
        </w:tc>
        <w:tc>
          <w:tcPr>
            <w:tcW w:w="1710" w:type="dxa"/>
            <w:vAlign w:val="center"/>
          </w:tcPr>
          <w:p w:rsidR="00FA31B2" w:rsidRDefault="00FA31B2" w:rsidP="001C562A">
            <w:pPr>
              <w:rPr>
                <w:rFonts w:ascii="Helvetica" w:hAnsi="Helvetica"/>
                <w:sz w:val="20"/>
              </w:rPr>
            </w:pPr>
          </w:p>
        </w:tc>
        <w:tc>
          <w:tcPr>
            <w:tcW w:w="1800" w:type="dxa"/>
            <w:vAlign w:val="center"/>
          </w:tcPr>
          <w:p w:rsidR="00FA31B2" w:rsidRDefault="00FA31B2" w:rsidP="001C562A">
            <w:pPr>
              <w:rPr>
                <w:rFonts w:ascii="Helvetica" w:hAnsi="Helvetica"/>
                <w:sz w:val="20"/>
              </w:rPr>
            </w:pPr>
          </w:p>
        </w:tc>
        <w:tc>
          <w:tcPr>
            <w:tcW w:w="1980" w:type="dxa"/>
            <w:vAlign w:val="center"/>
          </w:tcPr>
          <w:p w:rsidR="00FA31B2" w:rsidRDefault="00FA31B2" w:rsidP="001C562A">
            <w:pPr>
              <w:rPr>
                <w:rFonts w:ascii="Helvetica" w:hAnsi="Helvetica"/>
                <w:sz w:val="20"/>
              </w:rPr>
            </w:pPr>
          </w:p>
        </w:tc>
      </w:tr>
      <w:tr w:rsidR="001621BA" w:rsidRPr="001203F8">
        <w:trPr>
          <w:trHeight w:hRule="exact" w:val="442"/>
          <w:jc w:val="center"/>
        </w:trPr>
        <w:tc>
          <w:tcPr>
            <w:tcW w:w="3870" w:type="dxa"/>
            <w:vAlign w:val="center"/>
          </w:tcPr>
          <w:p w:rsidR="00FA31B2" w:rsidRDefault="001621BA" w:rsidP="001C562A">
            <w:pPr>
              <w:rPr>
                <w:rFonts w:ascii="Helvetica" w:hAnsi="Helvetica"/>
                <w:sz w:val="20"/>
              </w:rPr>
            </w:pPr>
            <w:r w:rsidRPr="001203F8">
              <w:rPr>
                <w:rFonts w:ascii="Helvetica" w:hAnsi="Helvetica"/>
                <w:b/>
                <w:sz w:val="20"/>
              </w:rPr>
              <w:t>Liquid paraffin</w:t>
            </w:r>
          </w:p>
        </w:tc>
        <w:tc>
          <w:tcPr>
            <w:tcW w:w="1710" w:type="dxa"/>
            <w:vAlign w:val="center"/>
          </w:tcPr>
          <w:p w:rsidR="00FA31B2" w:rsidRDefault="00FA31B2" w:rsidP="001C562A">
            <w:pPr>
              <w:rPr>
                <w:rFonts w:ascii="Helvetica" w:hAnsi="Helvetica"/>
                <w:sz w:val="20"/>
              </w:rPr>
            </w:pPr>
          </w:p>
        </w:tc>
        <w:tc>
          <w:tcPr>
            <w:tcW w:w="1800" w:type="dxa"/>
            <w:vAlign w:val="center"/>
          </w:tcPr>
          <w:p w:rsidR="00FA31B2" w:rsidRDefault="00FA31B2" w:rsidP="001C562A">
            <w:pPr>
              <w:rPr>
                <w:rFonts w:ascii="Helvetica" w:hAnsi="Helvetica"/>
                <w:sz w:val="20"/>
              </w:rPr>
            </w:pPr>
          </w:p>
        </w:tc>
        <w:tc>
          <w:tcPr>
            <w:tcW w:w="1980" w:type="dxa"/>
            <w:vAlign w:val="center"/>
          </w:tcPr>
          <w:p w:rsidR="00FA31B2" w:rsidRDefault="00FA31B2" w:rsidP="001C562A">
            <w:pPr>
              <w:rPr>
                <w:rFonts w:ascii="Helvetica" w:hAnsi="Helvetica"/>
                <w:sz w:val="20"/>
              </w:rPr>
            </w:pPr>
          </w:p>
        </w:tc>
      </w:tr>
      <w:tr w:rsidR="001621BA" w:rsidRPr="001203F8">
        <w:trPr>
          <w:trHeight w:hRule="exact" w:val="595"/>
          <w:jc w:val="center"/>
        </w:trPr>
        <w:tc>
          <w:tcPr>
            <w:tcW w:w="3870" w:type="dxa"/>
            <w:vAlign w:val="center"/>
          </w:tcPr>
          <w:p w:rsidR="00FA31B2" w:rsidRDefault="001621BA" w:rsidP="001C562A">
            <w:pPr>
              <w:rPr>
                <w:rFonts w:ascii="Helvetica" w:hAnsi="Helvetica"/>
                <w:sz w:val="20"/>
              </w:rPr>
            </w:pPr>
            <w:r w:rsidRPr="001203F8">
              <w:rPr>
                <w:rFonts w:ascii="Helvetica" w:hAnsi="Helvetica"/>
                <w:b/>
                <w:sz w:val="20"/>
              </w:rPr>
              <w:t>Virus and serum medium:</w:t>
            </w:r>
          </w:p>
          <w:p w:rsidR="00FA31B2" w:rsidRDefault="001621BA" w:rsidP="001C562A">
            <w:pPr>
              <w:rPr>
                <w:rFonts w:ascii="Helvetica" w:hAnsi="Helvetica"/>
                <w:sz w:val="20"/>
              </w:rPr>
            </w:pPr>
            <w:r w:rsidRPr="001203F8">
              <w:rPr>
                <w:rFonts w:ascii="Helvetica" w:hAnsi="Helvetica"/>
                <w:b/>
                <w:sz w:val="20"/>
              </w:rPr>
              <w:t>____________________</w:t>
            </w:r>
          </w:p>
          <w:p w:rsidR="00FA31B2" w:rsidRDefault="00FA31B2" w:rsidP="001C562A">
            <w:pPr>
              <w:rPr>
                <w:rFonts w:ascii="Helvetica" w:hAnsi="Helvetica"/>
                <w:sz w:val="20"/>
              </w:rPr>
            </w:pPr>
          </w:p>
          <w:p w:rsidR="00FA31B2" w:rsidRDefault="001621BA" w:rsidP="001C562A">
            <w:pPr>
              <w:rPr>
                <w:rFonts w:ascii="Helvetica" w:hAnsi="Helvetica"/>
                <w:sz w:val="20"/>
                <w:highlight w:val="yellow"/>
              </w:rPr>
            </w:pPr>
            <w:r w:rsidRPr="001203F8">
              <w:rPr>
                <w:rFonts w:ascii="Helvetica" w:hAnsi="Helvetica"/>
                <w:b/>
                <w:sz w:val="20"/>
              </w:rPr>
              <w:softHyphen/>
            </w:r>
            <w:r w:rsidRPr="001203F8">
              <w:rPr>
                <w:rFonts w:ascii="Helvetica" w:hAnsi="Helvetica"/>
                <w:b/>
                <w:sz w:val="20"/>
              </w:rPr>
              <w:softHyphen/>
            </w:r>
            <w:r w:rsidRPr="001203F8">
              <w:rPr>
                <w:rFonts w:ascii="Helvetica" w:hAnsi="Helvetica"/>
                <w:b/>
                <w:sz w:val="20"/>
              </w:rPr>
              <w:softHyphen/>
            </w:r>
            <w:r w:rsidRPr="001203F8">
              <w:rPr>
                <w:rFonts w:ascii="Helvetica" w:hAnsi="Helvetica"/>
                <w:b/>
                <w:sz w:val="20"/>
              </w:rPr>
              <w:softHyphen/>
            </w:r>
            <w:r w:rsidRPr="001203F8">
              <w:rPr>
                <w:rFonts w:ascii="Helvetica" w:hAnsi="Helvetica"/>
                <w:b/>
                <w:sz w:val="20"/>
              </w:rPr>
              <w:softHyphen/>
            </w:r>
            <w:r w:rsidRPr="001203F8">
              <w:rPr>
                <w:rFonts w:ascii="Helvetica" w:hAnsi="Helvetica"/>
                <w:b/>
                <w:sz w:val="20"/>
              </w:rPr>
              <w:softHyphen/>
            </w:r>
          </w:p>
        </w:tc>
        <w:tc>
          <w:tcPr>
            <w:tcW w:w="1710" w:type="dxa"/>
            <w:vAlign w:val="center"/>
          </w:tcPr>
          <w:p w:rsidR="00FA31B2" w:rsidRDefault="00FA31B2" w:rsidP="001C562A">
            <w:pPr>
              <w:rPr>
                <w:rFonts w:ascii="Helvetica" w:hAnsi="Helvetica"/>
                <w:sz w:val="20"/>
              </w:rPr>
            </w:pPr>
          </w:p>
        </w:tc>
        <w:tc>
          <w:tcPr>
            <w:tcW w:w="1800" w:type="dxa"/>
            <w:vAlign w:val="center"/>
          </w:tcPr>
          <w:p w:rsidR="00FA31B2" w:rsidRDefault="00FA31B2" w:rsidP="001C562A">
            <w:pPr>
              <w:rPr>
                <w:rFonts w:ascii="Helvetica" w:hAnsi="Helvetica"/>
                <w:sz w:val="20"/>
              </w:rPr>
            </w:pPr>
          </w:p>
        </w:tc>
        <w:tc>
          <w:tcPr>
            <w:tcW w:w="1980" w:type="dxa"/>
            <w:vAlign w:val="center"/>
          </w:tcPr>
          <w:p w:rsidR="00FA31B2" w:rsidRDefault="00FA31B2" w:rsidP="001C562A">
            <w:pPr>
              <w:rPr>
                <w:rFonts w:ascii="Helvetica" w:hAnsi="Helvetica"/>
                <w:sz w:val="20"/>
              </w:rPr>
            </w:pPr>
          </w:p>
        </w:tc>
      </w:tr>
    </w:tbl>
    <w:p w:rsidR="00FA31B2" w:rsidRDefault="001621BA" w:rsidP="001C562A">
      <w:pPr>
        <w:rPr>
          <w:rFonts w:ascii="Helvetica" w:hAnsi="Helvetica"/>
          <w:bCs/>
          <w:sz w:val="20"/>
        </w:rPr>
      </w:pPr>
      <w:r w:rsidRPr="001203F8">
        <w:rPr>
          <w:rFonts w:ascii="Helvetica" w:hAnsi="Helvetica"/>
          <w:b/>
          <w:bCs/>
          <w:sz w:val="20"/>
        </w:rPr>
        <w:t>Initials/Date: _____________</w:t>
      </w:r>
    </w:p>
    <w:p w:rsidR="007D769C" w:rsidRDefault="007D769C" w:rsidP="001C562A">
      <w:pPr>
        <w:rPr>
          <w:rFonts w:ascii="Helvetica" w:hAnsi="Helvetica"/>
          <w:b/>
          <w:bCs/>
          <w:sz w:val="20"/>
          <w:szCs w:val="20"/>
        </w:rPr>
      </w:pPr>
    </w:p>
    <w:p w:rsidR="00FA31B2" w:rsidRDefault="001621BA" w:rsidP="001C562A">
      <w:pPr>
        <w:rPr>
          <w:rFonts w:ascii="Helvetica" w:hAnsi="Helvetica"/>
          <w:b/>
          <w:bCs/>
          <w:sz w:val="20"/>
          <w:szCs w:val="20"/>
        </w:rPr>
      </w:pPr>
      <w:r w:rsidRPr="001203F8">
        <w:rPr>
          <w:rFonts w:ascii="Helvetica" w:hAnsi="Helvetica"/>
          <w:b/>
          <w:bCs/>
          <w:sz w:val="20"/>
          <w:szCs w:val="20"/>
        </w:rPr>
        <w:t>Identification of poliovirus isolates:</w:t>
      </w:r>
    </w:p>
    <w:p w:rsidR="00FA31B2" w:rsidRDefault="001621BA" w:rsidP="001C562A">
      <w:pPr>
        <w:rPr>
          <w:rFonts w:ascii="Helvetica" w:hAnsi="Helvetica"/>
          <w:b/>
          <w:bCs/>
          <w:sz w:val="20"/>
          <w:szCs w:val="20"/>
        </w:rPr>
      </w:pPr>
      <w:r w:rsidRPr="001203F8">
        <w:rPr>
          <w:rFonts w:ascii="Helvetica" w:hAnsi="Helvetica"/>
          <w:b/>
          <w:bCs/>
          <w:sz w:val="20"/>
          <w:szCs w:val="20"/>
        </w:rPr>
        <w:t xml:space="preserve">Determination titer of virus isolate </w:t>
      </w:r>
    </w:p>
    <w:p w:rsidR="00FA31B2" w:rsidRDefault="001621BA" w:rsidP="001C562A">
      <w:pPr>
        <w:rPr>
          <w:rFonts w:ascii="Helvetica" w:hAnsi="Helvetica"/>
          <w:sz w:val="20"/>
          <w:szCs w:val="20"/>
        </w:rPr>
      </w:pPr>
      <w:r w:rsidRPr="001203F8">
        <w:rPr>
          <w:rFonts w:ascii="Helvetica" w:hAnsi="Helvetica"/>
          <w:sz w:val="20"/>
          <w:szCs w:val="20"/>
        </w:rPr>
        <w:t>Dilute stock virus isolate i</w:t>
      </w:r>
      <w:r w:rsidRPr="001203F8">
        <w:rPr>
          <w:rFonts w:ascii="Helvetica" w:hAnsi="Helvetica" w:cs="Arial"/>
          <w:sz w:val="20"/>
          <w:szCs w:val="20"/>
        </w:rPr>
        <w:t>n tenfold steps ranging from 1:10 to 1:1,000,000</w:t>
      </w:r>
      <w:r w:rsidRPr="001203F8">
        <w:rPr>
          <w:rFonts w:ascii="Helvetica" w:hAnsi="Helvetica"/>
          <w:sz w:val="20"/>
          <w:szCs w:val="20"/>
        </w:rPr>
        <w:t xml:space="preserve"> as follow.</w:t>
      </w:r>
    </w:p>
    <w:p w:rsidR="00FA31B2" w:rsidRDefault="001621BA" w:rsidP="001C562A">
      <w:pPr>
        <w:rPr>
          <w:rFonts w:ascii="Helvetica" w:hAnsi="Helvetica"/>
          <w:sz w:val="20"/>
          <w:szCs w:val="20"/>
        </w:rPr>
      </w:pPr>
      <w:r w:rsidRPr="001203F8">
        <w:rPr>
          <w:rFonts w:ascii="Helvetica" w:hAnsi="Helvetica"/>
          <w:sz w:val="20"/>
          <w:szCs w:val="20"/>
        </w:rPr>
        <w:t xml:space="preserve">Pipette 900 </w:t>
      </w:r>
      <w:r w:rsidRPr="001203F8">
        <w:rPr>
          <w:rFonts w:ascii="Helvetica" w:hAnsi="Helvetica" w:cs="Arial"/>
          <w:sz w:val="20"/>
          <w:szCs w:val="20"/>
        </w:rPr>
        <w:t>µ</w:t>
      </w:r>
      <w:r w:rsidRPr="001203F8">
        <w:rPr>
          <w:rFonts w:ascii="Helvetica" w:hAnsi="Helvetica"/>
          <w:sz w:val="20"/>
          <w:szCs w:val="20"/>
        </w:rPr>
        <w:t>l of virus diluent into six microcentrifuge tubes.</w:t>
      </w:r>
    </w:p>
    <w:p w:rsidR="00FA31B2" w:rsidRDefault="001621BA" w:rsidP="001C562A">
      <w:pPr>
        <w:rPr>
          <w:rFonts w:ascii="Helvetica" w:hAnsi="Helvetica"/>
          <w:sz w:val="20"/>
          <w:szCs w:val="20"/>
        </w:rPr>
      </w:pPr>
      <w:r w:rsidRPr="001203F8">
        <w:rPr>
          <w:rFonts w:ascii="Helvetica" w:hAnsi="Helvetica" w:cs="Arial"/>
          <w:sz w:val="20"/>
          <w:szCs w:val="20"/>
        </w:rPr>
        <w:t xml:space="preserve">Make a 1:10 dilution by adding 100 µl of stock virus isolate into a </w:t>
      </w:r>
      <w:r w:rsidRPr="001203F8">
        <w:rPr>
          <w:rFonts w:ascii="Helvetica" w:hAnsi="Helvetica"/>
          <w:sz w:val="20"/>
          <w:szCs w:val="20"/>
        </w:rPr>
        <w:t>microcentrifuge</w:t>
      </w:r>
      <w:r w:rsidRPr="001203F8">
        <w:rPr>
          <w:rFonts w:ascii="Helvetica" w:hAnsi="Helvetica" w:cs="Arial"/>
          <w:sz w:val="20"/>
          <w:szCs w:val="20"/>
        </w:rPr>
        <w:t xml:space="preserve"> tube containing </w:t>
      </w:r>
      <w:r w:rsidRPr="001203F8">
        <w:rPr>
          <w:rFonts w:ascii="Helvetica" w:hAnsi="Helvetica"/>
          <w:sz w:val="20"/>
          <w:szCs w:val="20"/>
        </w:rPr>
        <w:t xml:space="preserve">900 </w:t>
      </w:r>
      <w:r w:rsidRPr="001203F8">
        <w:rPr>
          <w:rFonts w:ascii="Helvetica" w:hAnsi="Helvetica" w:cs="Arial"/>
          <w:sz w:val="20"/>
          <w:szCs w:val="20"/>
        </w:rPr>
        <w:t>µ</w:t>
      </w:r>
      <w:r w:rsidRPr="001203F8">
        <w:rPr>
          <w:rFonts w:ascii="Helvetica" w:hAnsi="Helvetica"/>
          <w:sz w:val="20"/>
          <w:szCs w:val="20"/>
        </w:rPr>
        <w:t>l of virus diluent</w:t>
      </w:r>
      <w:r w:rsidRPr="001203F8">
        <w:rPr>
          <w:rFonts w:ascii="Helvetica" w:hAnsi="Helvetica" w:cs="Arial"/>
          <w:sz w:val="20"/>
          <w:szCs w:val="20"/>
        </w:rPr>
        <w:t>, gently vortex and label as 10</w:t>
      </w:r>
      <w:r w:rsidRPr="001203F8">
        <w:rPr>
          <w:rFonts w:ascii="Helvetica" w:hAnsi="Helvetica" w:cs="Arial"/>
          <w:sz w:val="20"/>
          <w:szCs w:val="20"/>
          <w:vertAlign w:val="superscript"/>
        </w:rPr>
        <w:t>-1</w:t>
      </w:r>
    </w:p>
    <w:p w:rsidR="00FA31B2" w:rsidRDefault="001621BA" w:rsidP="001C562A">
      <w:pPr>
        <w:rPr>
          <w:rFonts w:ascii="Helvetica" w:hAnsi="Helvetica"/>
          <w:sz w:val="20"/>
          <w:szCs w:val="20"/>
        </w:rPr>
      </w:pPr>
      <w:r w:rsidRPr="001203F8">
        <w:rPr>
          <w:rFonts w:ascii="Helvetica" w:hAnsi="Helvetica" w:cs="Arial"/>
          <w:sz w:val="20"/>
          <w:szCs w:val="20"/>
        </w:rPr>
        <w:t>Make a 1:100 dilution by adding 100 µl of diluted virus isolate of tube 10</w:t>
      </w:r>
      <w:r w:rsidRPr="001203F8">
        <w:rPr>
          <w:rFonts w:ascii="Helvetica" w:hAnsi="Helvetica" w:cs="Arial"/>
          <w:sz w:val="20"/>
          <w:szCs w:val="20"/>
          <w:vertAlign w:val="superscript"/>
        </w:rPr>
        <w:t>-1</w:t>
      </w:r>
      <w:r w:rsidRPr="001203F8">
        <w:rPr>
          <w:rFonts w:ascii="Helvetica" w:hAnsi="Helvetica" w:cs="Arial"/>
          <w:sz w:val="20"/>
          <w:szCs w:val="20"/>
        </w:rPr>
        <w:t xml:space="preserve"> to a tube containing </w:t>
      </w:r>
      <w:r w:rsidRPr="001203F8">
        <w:rPr>
          <w:rFonts w:ascii="Helvetica" w:hAnsi="Helvetica"/>
          <w:sz w:val="20"/>
          <w:szCs w:val="20"/>
        </w:rPr>
        <w:t xml:space="preserve">900 </w:t>
      </w:r>
      <w:r w:rsidRPr="001203F8">
        <w:rPr>
          <w:rFonts w:ascii="Helvetica" w:hAnsi="Helvetica" w:cs="Arial"/>
          <w:sz w:val="20"/>
          <w:szCs w:val="20"/>
        </w:rPr>
        <w:t>µ</w:t>
      </w:r>
      <w:r w:rsidRPr="001203F8">
        <w:rPr>
          <w:rFonts w:ascii="Helvetica" w:hAnsi="Helvetica"/>
          <w:sz w:val="20"/>
          <w:szCs w:val="20"/>
        </w:rPr>
        <w:t>l of virus diluent</w:t>
      </w:r>
      <w:r w:rsidRPr="001203F8">
        <w:rPr>
          <w:rFonts w:ascii="Helvetica" w:hAnsi="Helvetica" w:cs="Arial"/>
          <w:sz w:val="20"/>
          <w:szCs w:val="20"/>
        </w:rPr>
        <w:t>, gently vortex and label as 10</w:t>
      </w:r>
      <w:r w:rsidRPr="001203F8">
        <w:rPr>
          <w:rFonts w:ascii="Helvetica" w:hAnsi="Helvetica" w:cs="Arial"/>
          <w:sz w:val="20"/>
          <w:szCs w:val="20"/>
          <w:vertAlign w:val="superscript"/>
        </w:rPr>
        <w:t>-2</w:t>
      </w:r>
      <w:r w:rsidRPr="001203F8">
        <w:rPr>
          <w:rFonts w:ascii="Helvetica" w:hAnsi="Helvetica" w:cs="Arial"/>
          <w:sz w:val="20"/>
          <w:szCs w:val="20"/>
        </w:rPr>
        <w:t>.</w:t>
      </w:r>
    </w:p>
    <w:p w:rsidR="00FA31B2" w:rsidRDefault="001621BA" w:rsidP="001C562A">
      <w:pPr>
        <w:rPr>
          <w:rFonts w:ascii="Helvetica" w:hAnsi="Helvetica"/>
          <w:sz w:val="20"/>
          <w:szCs w:val="20"/>
        </w:rPr>
      </w:pPr>
      <w:r w:rsidRPr="001203F8">
        <w:rPr>
          <w:rFonts w:ascii="Helvetica" w:hAnsi="Helvetica" w:cs="Arial"/>
          <w:sz w:val="20"/>
          <w:szCs w:val="20"/>
        </w:rPr>
        <w:t>Make a 1:100 dilution by adding 100 µl of diluted virus isolate of tube 10</w:t>
      </w:r>
      <w:r w:rsidRPr="001203F8">
        <w:rPr>
          <w:rFonts w:ascii="Helvetica" w:hAnsi="Helvetica" w:cs="Arial"/>
          <w:sz w:val="20"/>
          <w:szCs w:val="20"/>
          <w:vertAlign w:val="superscript"/>
        </w:rPr>
        <w:t>-2</w:t>
      </w:r>
      <w:r w:rsidRPr="001203F8">
        <w:rPr>
          <w:rFonts w:ascii="Helvetica" w:hAnsi="Helvetica" w:cs="Arial"/>
          <w:sz w:val="20"/>
          <w:szCs w:val="20"/>
        </w:rPr>
        <w:t xml:space="preserve"> to a tube containing </w:t>
      </w:r>
      <w:r w:rsidRPr="001203F8">
        <w:rPr>
          <w:rFonts w:ascii="Helvetica" w:hAnsi="Helvetica"/>
          <w:sz w:val="20"/>
          <w:szCs w:val="20"/>
        </w:rPr>
        <w:t xml:space="preserve">900 </w:t>
      </w:r>
      <w:r w:rsidRPr="001203F8">
        <w:rPr>
          <w:rFonts w:ascii="Helvetica" w:hAnsi="Helvetica" w:cs="Arial"/>
          <w:sz w:val="20"/>
          <w:szCs w:val="20"/>
        </w:rPr>
        <w:t>µ</w:t>
      </w:r>
      <w:r w:rsidRPr="001203F8">
        <w:rPr>
          <w:rFonts w:ascii="Helvetica" w:hAnsi="Helvetica"/>
          <w:sz w:val="20"/>
          <w:szCs w:val="20"/>
        </w:rPr>
        <w:t>l of virus diluent</w:t>
      </w:r>
      <w:r w:rsidRPr="001203F8">
        <w:rPr>
          <w:rFonts w:ascii="Helvetica" w:hAnsi="Helvetica" w:cs="Arial"/>
          <w:sz w:val="20"/>
          <w:szCs w:val="20"/>
        </w:rPr>
        <w:t>, gently vortex and label as 10</w:t>
      </w:r>
      <w:r w:rsidRPr="001203F8">
        <w:rPr>
          <w:rFonts w:ascii="Helvetica" w:hAnsi="Helvetica" w:cs="Arial"/>
          <w:sz w:val="20"/>
          <w:szCs w:val="20"/>
          <w:vertAlign w:val="superscript"/>
        </w:rPr>
        <w:t>-3</w:t>
      </w:r>
      <w:r w:rsidRPr="001203F8">
        <w:rPr>
          <w:rFonts w:ascii="Helvetica" w:hAnsi="Helvetica" w:cs="Arial"/>
          <w:sz w:val="20"/>
          <w:szCs w:val="20"/>
        </w:rPr>
        <w:t>.</w:t>
      </w:r>
    </w:p>
    <w:p w:rsidR="00FA31B2" w:rsidRDefault="001621BA" w:rsidP="001C562A">
      <w:pPr>
        <w:rPr>
          <w:rFonts w:ascii="Helvetica" w:hAnsi="Helvetica"/>
          <w:sz w:val="20"/>
          <w:szCs w:val="20"/>
        </w:rPr>
      </w:pPr>
      <w:r w:rsidRPr="001203F8">
        <w:rPr>
          <w:rFonts w:ascii="Helvetica" w:hAnsi="Helvetica" w:cs="Arial"/>
          <w:sz w:val="20"/>
          <w:szCs w:val="20"/>
        </w:rPr>
        <w:t>Make a 1:100 dilution by adding 100 µl of diluted virus isolate of tube 10</w:t>
      </w:r>
      <w:r w:rsidRPr="001203F8">
        <w:rPr>
          <w:rFonts w:ascii="Helvetica" w:hAnsi="Helvetica" w:cs="Arial"/>
          <w:sz w:val="20"/>
          <w:szCs w:val="20"/>
          <w:vertAlign w:val="superscript"/>
        </w:rPr>
        <w:t>-3</w:t>
      </w:r>
      <w:r w:rsidRPr="001203F8">
        <w:rPr>
          <w:rFonts w:ascii="Helvetica" w:hAnsi="Helvetica" w:cs="Arial"/>
          <w:sz w:val="20"/>
          <w:szCs w:val="20"/>
        </w:rPr>
        <w:t xml:space="preserve"> to a tube containing </w:t>
      </w:r>
      <w:r w:rsidRPr="001203F8">
        <w:rPr>
          <w:rFonts w:ascii="Helvetica" w:hAnsi="Helvetica"/>
          <w:sz w:val="20"/>
          <w:szCs w:val="20"/>
        </w:rPr>
        <w:t xml:space="preserve">900 </w:t>
      </w:r>
      <w:r w:rsidRPr="001203F8">
        <w:rPr>
          <w:rFonts w:ascii="Helvetica" w:hAnsi="Helvetica" w:cs="Arial"/>
          <w:sz w:val="20"/>
          <w:szCs w:val="20"/>
        </w:rPr>
        <w:t>µ</w:t>
      </w:r>
      <w:r w:rsidRPr="001203F8">
        <w:rPr>
          <w:rFonts w:ascii="Helvetica" w:hAnsi="Helvetica"/>
          <w:sz w:val="20"/>
          <w:szCs w:val="20"/>
        </w:rPr>
        <w:t>l of virus diluent</w:t>
      </w:r>
      <w:r w:rsidRPr="001203F8">
        <w:rPr>
          <w:rFonts w:ascii="Helvetica" w:hAnsi="Helvetica" w:cs="Arial"/>
          <w:sz w:val="20"/>
          <w:szCs w:val="20"/>
        </w:rPr>
        <w:t>, gently vortex and label as 10</w:t>
      </w:r>
      <w:r w:rsidRPr="001203F8">
        <w:rPr>
          <w:rFonts w:ascii="Helvetica" w:hAnsi="Helvetica" w:cs="Arial"/>
          <w:sz w:val="20"/>
          <w:szCs w:val="20"/>
          <w:vertAlign w:val="superscript"/>
        </w:rPr>
        <w:t>-4</w:t>
      </w:r>
      <w:r w:rsidRPr="001203F8">
        <w:rPr>
          <w:rFonts w:ascii="Helvetica" w:hAnsi="Helvetica" w:cs="Arial"/>
          <w:sz w:val="20"/>
          <w:szCs w:val="20"/>
        </w:rPr>
        <w:t>.</w:t>
      </w:r>
    </w:p>
    <w:p w:rsidR="00FA31B2" w:rsidRDefault="001621BA" w:rsidP="001C562A">
      <w:pPr>
        <w:rPr>
          <w:rFonts w:ascii="Helvetica" w:hAnsi="Helvetica"/>
          <w:sz w:val="20"/>
          <w:szCs w:val="20"/>
        </w:rPr>
      </w:pPr>
      <w:r w:rsidRPr="001203F8">
        <w:rPr>
          <w:rFonts w:ascii="Helvetica" w:hAnsi="Helvetica" w:cs="Arial"/>
          <w:sz w:val="20"/>
          <w:szCs w:val="20"/>
        </w:rPr>
        <w:t>Make a 1:100 dilution by adding 100 µl of diluted virus isolate of tube 10</w:t>
      </w:r>
      <w:r w:rsidRPr="001203F8">
        <w:rPr>
          <w:rFonts w:ascii="Helvetica" w:hAnsi="Helvetica" w:cs="Arial"/>
          <w:sz w:val="20"/>
          <w:szCs w:val="20"/>
          <w:vertAlign w:val="superscript"/>
        </w:rPr>
        <w:t>-4</w:t>
      </w:r>
      <w:r w:rsidRPr="001203F8">
        <w:rPr>
          <w:rFonts w:ascii="Helvetica" w:hAnsi="Helvetica" w:cs="Arial"/>
          <w:sz w:val="20"/>
          <w:szCs w:val="20"/>
        </w:rPr>
        <w:t xml:space="preserve"> to a tube containing </w:t>
      </w:r>
      <w:r w:rsidRPr="001203F8">
        <w:rPr>
          <w:rFonts w:ascii="Helvetica" w:hAnsi="Helvetica"/>
          <w:sz w:val="20"/>
          <w:szCs w:val="20"/>
        </w:rPr>
        <w:t>900</w:t>
      </w:r>
      <w:r w:rsidRPr="001203F8">
        <w:rPr>
          <w:rFonts w:ascii="Helvetica" w:hAnsi="Helvetica" w:cs="Arial"/>
          <w:sz w:val="20"/>
          <w:szCs w:val="20"/>
        </w:rPr>
        <w:t>µ</w:t>
      </w:r>
      <w:r w:rsidRPr="001203F8">
        <w:rPr>
          <w:rFonts w:ascii="Helvetica" w:hAnsi="Helvetica"/>
          <w:sz w:val="20"/>
          <w:szCs w:val="20"/>
        </w:rPr>
        <w:t>l of virus diluent</w:t>
      </w:r>
      <w:r w:rsidRPr="001203F8">
        <w:rPr>
          <w:rFonts w:ascii="Helvetica" w:hAnsi="Helvetica" w:cs="Arial"/>
          <w:sz w:val="20"/>
          <w:szCs w:val="20"/>
        </w:rPr>
        <w:t>, gently vortex and label as 10</w:t>
      </w:r>
      <w:r w:rsidRPr="001203F8">
        <w:rPr>
          <w:rFonts w:ascii="Helvetica" w:hAnsi="Helvetica" w:cs="Arial"/>
          <w:sz w:val="20"/>
          <w:szCs w:val="20"/>
          <w:vertAlign w:val="superscript"/>
        </w:rPr>
        <w:t>-5</w:t>
      </w:r>
      <w:r w:rsidRPr="001203F8">
        <w:rPr>
          <w:rFonts w:ascii="Helvetica" w:hAnsi="Helvetica" w:cs="Arial"/>
          <w:sz w:val="20"/>
          <w:szCs w:val="20"/>
        </w:rPr>
        <w:t>.</w:t>
      </w:r>
    </w:p>
    <w:p w:rsidR="00FA31B2" w:rsidRDefault="001621BA" w:rsidP="001C562A">
      <w:pPr>
        <w:rPr>
          <w:rFonts w:ascii="Helvetica" w:hAnsi="Helvetica"/>
          <w:sz w:val="20"/>
          <w:szCs w:val="20"/>
        </w:rPr>
      </w:pPr>
      <w:r w:rsidRPr="001203F8">
        <w:rPr>
          <w:rFonts w:ascii="Helvetica" w:hAnsi="Helvetica" w:cs="Arial"/>
          <w:sz w:val="20"/>
          <w:szCs w:val="20"/>
        </w:rPr>
        <w:t>Make a 1:100 dilution by adding 100 µl of diluted virus isolate of tube 10</w:t>
      </w:r>
      <w:r w:rsidRPr="001203F8">
        <w:rPr>
          <w:rFonts w:ascii="Helvetica" w:hAnsi="Helvetica" w:cs="Arial"/>
          <w:sz w:val="20"/>
          <w:szCs w:val="20"/>
          <w:vertAlign w:val="superscript"/>
        </w:rPr>
        <w:t>-5</w:t>
      </w:r>
      <w:r w:rsidRPr="001203F8">
        <w:rPr>
          <w:rFonts w:ascii="Helvetica" w:hAnsi="Helvetica" w:cs="Arial"/>
          <w:sz w:val="20"/>
          <w:szCs w:val="20"/>
        </w:rPr>
        <w:t xml:space="preserve"> to a tube containing </w:t>
      </w:r>
      <w:r w:rsidRPr="001203F8">
        <w:rPr>
          <w:rFonts w:ascii="Helvetica" w:hAnsi="Helvetica"/>
          <w:sz w:val="20"/>
          <w:szCs w:val="20"/>
        </w:rPr>
        <w:t xml:space="preserve">900 </w:t>
      </w:r>
      <w:r w:rsidRPr="001203F8">
        <w:rPr>
          <w:rFonts w:ascii="Helvetica" w:hAnsi="Helvetica" w:cs="Arial"/>
          <w:sz w:val="20"/>
          <w:szCs w:val="20"/>
        </w:rPr>
        <w:t>µ</w:t>
      </w:r>
      <w:r w:rsidRPr="001203F8">
        <w:rPr>
          <w:rFonts w:ascii="Helvetica" w:hAnsi="Helvetica"/>
          <w:sz w:val="20"/>
          <w:szCs w:val="20"/>
        </w:rPr>
        <w:t>l of virus diluent</w:t>
      </w:r>
      <w:r w:rsidRPr="001203F8">
        <w:rPr>
          <w:rFonts w:ascii="Helvetica" w:hAnsi="Helvetica" w:cs="Arial"/>
          <w:sz w:val="20"/>
          <w:szCs w:val="20"/>
        </w:rPr>
        <w:t>, gently vortex and label as 10</w:t>
      </w:r>
      <w:r w:rsidRPr="001203F8">
        <w:rPr>
          <w:rFonts w:ascii="Helvetica" w:hAnsi="Helvetica" w:cs="Arial"/>
          <w:sz w:val="20"/>
          <w:szCs w:val="20"/>
          <w:vertAlign w:val="superscript"/>
        </w:rPr>
        <w:t>-6</w:t>
      </w:r>
      <w:r w:rsidRPr="001203F8">
        <w:rPr>
          <w:rFonts w:ascii="Helvetica" w:hAnsi="Helvetica" w:cs="Arial"/>
          <w:sz w:val="20"/>
          <w:szCs w:val="20"/>
        </w:rPr>
        <w:t>.</w:t>
      </w:r>
    </w:p>
    <w:p w:rsidR="00FA31B2" w:rsidRDefault="001621BA" w:rsidP="001C562A">
      <w:pPr>
        <w:rPr>
          <w:rFonts w:ascii="Helvetica" w:hAnsi="Helvetica"/>
          <w:sz w:val="20"/>
          <w:szCs w:val="20"/>
        </w:rPr>
      </w:pPr>
      <w:r w:rsidRPr="001203F8">
        <w:rPr>
          <w:rFonts w:ascii="Helvetica" w:hAnsi="Helvetica" w:cs="Arial"/>
          <w:sz w:val="20"/>
          <w:szCs w:val="20"/>
        </w:rPr>
        <w:t>Pipette</w:t>
      </w:r>
      <w:r w:rsidRPr="001203F8">
        <w:rPr>
          <w:rFonts w:ascii="Helvetica" w:hAnsi="Helvetica"/>
          <w:sz w:val="20"/>
          <w:szCs w:val="20"/>
        </w:rPr>
        <w:t xml:space="preserve"> 25</w:t>
      </w:r>
      <w:r w:rsidRPr="001203F8">
        <w:rPr>
          <w:rFonts w:ascii="Helvetica" w:hAnsi="Helvetica" w:cs="Arial"/>
          <w:sz w:val="20"/>
          <w:szCs w:val="20"/>
        </w:rPr>
        <w:t xml:space="preserve"> µl of virus diluent to four wells of each row A to F in 96 well microtiter plate.</w:t>
      </w:r>
    </w:p>
    <w:p w:rsidR="00FA31B2" w:rsidRDefault="001621BA" w:rsidP="001C562A">
      <w:pPr>
        <w:rPr>
          <w:rFonts w:ascii="Helvetica" w:hAnsi="Helvetica"/>
          <w:sz w:val="20"/>
          <w:szCs w:val="20"/>
        </w:rPr>
      </w:pPr>
      <w:r w:rsidRPr="001203F8">
        <w:rPr>
          <w:rFonts w:ascii="Helvetica" w:hAnsi="Helvetica" w:cs="Arial"/>
          <w:sz w:val="20"/>
          <w:szCs w:val="20"/>
        </w:rPr>
        <w:t xml:space="preserve">Pipette 100 µl suspensions of HEp-2/HeLa cells onto wells containing virus diluent. </w:t>
      </w:r>
    </w:p>
    <w:p w:rsidR="00FA31B2" w:rsidRDefault="001621BA" w:rsidP="001C562A">
      <w:pPr>
        <w:rPr>
          <w:rFonts w:ascii="Helvetica" w:hAnsi="Helvetica"/>
          <w:sz w:val="20"/>
          <w:szCs w:val="20"/>
        </w:rPr>
      </w:pPr>
      <w:r w:rsidRPr="001203F8">
        <w:rPr>
          <w:rFonts w:ascii="Helvetica" w:hAnsi="Helvetica" w:cs="Arial"/>
          <w:sz w:val="20"/>
          <w:szCs w:val="20"/>
          <w:u w:val="single"/>
        </w:rPr>
        <w:t>Note</w:t>
      </w:r>
      <w:r w:rsidRPr="001203F8">
        <w:rPr>
          <w:rFonts w:ascii="Helvetica" w:hAnsi="Helvetica" w:cs="Arial"/>
          <w:sz w:val="20"/>
          <w:szCs w:val="20"/>
        </w:rPr>
        <w:t>: Cells are prepared at a concentration of 5000-10000 cells per ml in virus diluting medium and documented onto ETR-IM-050-F2</w:t>
      </w:r>
    </w:p>
    <w:p w:rsidR="00FA31B2" w:rsidRDefault="001621BA" w:rsidP="001C562A">
      <w:pPr>
        <w:rPr>
          <w:rFonts w:ascii="Helvetica" w:hAnsi="Helvetica"/>
          <w:sz w:val="20"/>
          <w:szCs w:val="20"/>
        </w:rPr>
      </w:pPr>
      <w:r w:rsidRPr="001203F8">
        <w:rPr>
          <w:rFonts w:ascii="Helvetica" w:hAnsi="Helvetica" w:cs="Arial"/>
          <w:sz w:val="20"/>
          <w:szCs w:val="20"/>
        </w:rPr>
        <w:t>Pipette 25 µl of each virus dilution onto each row of four wells containing virus diluents and suspensions of HEp-2/HeLa cells.</w:t>
      </w:r>
    </w:p>
    <w:p w:rsidR="00FA31B2" w:rsidRDefault="001621BA" w:rsidP="001C562A">
      <w:pPr>
        <w:rPr>
          <w:rFonts w:ascii="Helvetica" w:hAnsi="Helvetica"/>
          <w:sz w:val="20"/>
          <w:szCs w:val="20"/>
        </w:rPr>
      </w:pPr>
      <w:r w:rsidRPr="001203F8">
        <w:rPr>
          <w:rFonts w:ascii="Helvetica" w:hAnsi="Helvetica" w:cs="Arial"/>
          <w:sz w:val="20"/>
          <w:szCs w:val="20"/>
        </w:rPr>
        <w:t>Overlay each well with 75 µl of liquid paraffin and seal the microtiter plate with pressure sensitive adhesive film.</w:t>
      </w:r>
    </w:p>
    <w:p w:rsidR="00FA31B2" w:rsidRDefault="001621BA" w:rsidP="001C562A">
      <w:pPr>
        <w:rPr>
          <w:rFonts w:ascii="Helvetica" w:hAnsi="Helvetica"/>
          <w:sz w:val="20"/>
          <w:szCs w:val="20"/>
        </w:rPr>
      </w:pPr>
      <w:r w:rsidRPr="001203F8">
        <w:rPr>
          <w:rFonts w:ascii="Helvetica" w:hAnsi="Helvetica" w:cs="Arial"/>
          <w:sz w:val="20"/>
          <w:szCs w:val="20"/>
        </w:rPr>
        <w:t>Incubate plate at 35</w:t>
      </w:r>
      <w:r w:rsidRPr="001203F8">
        <w:rPr>
          <w:rFonts w:ascii="Helvetica" w:hAnsi="Helvetica" w:cs="Arial"/>
          <w:sz w:val="20"/>
          <w:szCs w:val="20"/>
          <w:vertAlign w:val="superscript"/>
        </w:rPr>
        <w:t>o</w:t>
      </w:r>
      <w:r w:rsidRPr="001203F8">
        <w:rPr>
          <w:rFonts w:ascii="Helvetica" w:hAnsi="Helvetica" w:cs="Arial"/>
          <w:sz w:val="20"/>
          <w:szCs w:val="20"/>
        </w:rPr>
        <w:t>C for 7 days and examine on the 3</w:t>
      </w:r>
      <w:r w:rsidRPr="001203F8">
        <w:rPr>
          <w:rFonts w:ascii="Helvetica" w:hAnsi="Helvetica" w:cs="Arial"/>
          <w:sz w:val="20"/>
          <w:szCs w:val="20"/>
          <w:vertAlign w:val="superscript"/>
        </w:rPr>
        <w:t>rd</w:t>
      </w:r>
      <w:r w:rsidRPr="001203F8">
        <w:rPr>
          <w:rFonts w:ascii="Helvetica" w:hAnsi="Helvetica" w:cs="Arial"/>
          <w:sz w:val="20"/>
          <w:szCs w:val="20"/>
        </w:rPr>
        <w:t xml:space="preserve"> or 4</w:t>
      </w:r>
      <w:r w:rsidRPr="001203F8">
        <w:rPr>
          <w:rFonts w:ascii="Helvetica" w:hAnsi="Helvetica" w:cs="Arial"/>
          <w:sz w:val="20"/>
          <w:szCs w:val="20"/>
          <w:vertAlign w:val="superscript"/>
        </w:rPr>
        <w:t>th</w:t>
      </w:r>
      <w:r w:rsidRPr="001203F8">
        <w:rPr>
          <w:rFonts w:ascii="Helvetica" w:hAnsi="Helvetica" w:cs="Arial"/>
          <w:sz w:val="20"/>
          <w:szCs w:val="20"/>
        </w:rPr>
        <w:t xml:space="preserve"> day and again on the 7</w:t>
      </w:r>
      <w:r w:rsidRPr="001203F8">
        <w:rPr>
          <w:rFonts w:ascii="Helvetica" w:hAnsi="Helvetica" w:cs="Arial"/>
          <w:sz w:val="20"/>
          <w:szCs w:val="20"/>
          <w:vertAlign w:val="superscript"/>
        </w:rPr>
        <w:t>th</w:t>
      </w:r>
      <w:r w:rsidRPr="001203F8">
        <w:rPr>
          <w:rFonts w:ascii="Helvetica" w:hAnsi="Helvetica" w:cs="Arial"/>
          <w:sz w:val="20"/>
          <w:szCs w:val="20"/>
        </w:rPr>
        <w:t xml:space="preserve"> day with an inverted microscope.</w:t>
      </w:r>
    </w:p>
    <w:p w:rsidR="00FA31B2" w:rsidRDefault="001621BA" w:rsidP="001C562A">
      <w:pPr>
        <w:rPr>
          <w:rFonts w:ascii="Helvetica" w:hAnsi="Helvetica"/>
          <w:sz w:val="20"/>
          <w:szCs w:val="20"/>
        </w:rPr>
      </w:pPr>
      <w:r w:rsidRPr="001203F8">
        <w:rPr>
          <w:rFonts w:ascii="Helvetica" w:hAnsi="Helvetica" w:cs="Arial"/>
          <w:sz w:val="20"/>
          <w:szCs w:val="20"/>
        </w:rPr>
        <w:t>Record results in the following plate format.</w:t>
      </w:r>
      <w:r w:rsidRPr="001203F8">
        <w:rPr>
          <w:rFonts w:ascii="Helvetica" w:hAnsi="Helvetica" w:cs="Arial"/>
          <w:bCs/>
          <w:sz w:val="20"/>
          <w:szCs w:val="20"/>
        </w:rPr>
        <w:t xml:space="preserve"> The necessary number of pages will be printed to accommodate the number of plates used on the assay day</w:t>
      </w:r>
    </w:p>
    <w:p w:rsidR="00FA31B2" w:rsidRDefault="001621BA" w:rsidP="001C562A">
      <w:pPr>
        <w:rPr>
          <w:rFonts w:ascii="Helvetica" w:hAnsi="Helvetica"/>
          <w:sz w:val="20"/>
          <w:szCs w:val="20"/>
        </w:rPr>
      </w:pPr>
      <w:r w:rsidRPr="001203F8">
        <w:rPr>
          <w:rFonts w:ascii="Helvetica" w:hAnsi="Helvetica"/>
          <w:sz w:val="20"/>
          <w:szCs w:val="20"/>
        </w:rPr>
        <w:tab/>
      </w:r>
      <w:r w:rsidRPr="001203F8">
        <w:rPr>
          <w:rFonts w:ascii="Helvetica" w:hAnsi="Helvetica"/>
          <w:sz w:val="20"/>
          <w:szCs w:val="20"/>
        </w:rPr>
        <w:tab/>
        <w:t>+ve = CPE formation</w:t>
      </w:r>
      <w:r w:rsidRPr="001203F8">
        <w:rPr>
          <w:rFonts w:ascii="Helvetica" w:hAnsi="Helvetica"/>
          <w:sz w:val="20"/>
          <w:szCs w:val="20"/>
        </w:rPr>
        <w:tab/>
      </w:r>
      <w:r w:rsidRPr="001203F8">
        <w:rPr>
          <w:rFonts w:ascii="Helvetica" w:hAnsi="Helvetica"/>
          <w:sz w:val="20"/>
          <w:szCs w:val="20"/>
        </w:rPr>
        <w:tab/>
      </w:r>
      <w:r w:rsidRPr="001203F8">
        <w:rPr>
          <w:rFonts w:ascii="Helvetica" w:hAnsi="Helvetica" w:cs="Arial"/>
          <w:sz w:val="20"/>
          <w:szCs w:val="20"/>
        </w:rPr>
        <w:t>-</w:t>
      </w:r>
      <w:r w:rsidRPr="001203F8">
        <w:rPr>
          <w:rFonts w:ascii="Helvetica" w:hAnsi="Helvetica"/>
          <w:sz w:val="20"/>
          <w:szCs w:val="20"/>
        </w:rPr>
        <w:t>ve  = No CPE formation</w:t>
      </w:r>
    </w:p>
    <w:p w:rsidR="00FA31B2" w:rsidRDefault="001621BA" w:rsidP="001C562A">
      <w:pPr>
        <w:rPr>
          <w:rFonts w:ascii="Helvetica" w:hAnsi="Helvetica"/>
          <w:sz w:val="20"/>
          <w:szCs w:val="20"/>
        </w:rPr>
      </w:pPr>
      <w:r w:rsidRPr="001203F8">
        <w:rPr>
          <w:rFonts w:ascii="Helvetica" w:hAnsi="Helvetica" w:cs="Arial"/>
          <w:b/>
          <w:bCs/>
          <w:sz w:val="20"/>
          <w:szCs w:val="20"/>
        </w:rPr>
        <w:t>Results determination:</w:t>
      </w:r>
      <w:r w:rsidRPr="001203F8">
        <w:rPr>
          <w:rFonts w:ascii="Helvetica" w:hAnsi="Helvetica" w:cs="Arial"/>
          <w:sz w:val="20"/>
          <w:szCs w:val="20"/>
        </w:rPr>
        <w:t xml:space="preserve"> Wells with degeneration indicative of virus growth are recorded as positive and the virus titer is determined by the method of Reed and Muench. The dilution of the isolate that contains 100 TCID50 per 0.025 ml is calculated. This dilution will be used in the viral typing procedure.</w:t>
      </w:r>
    </w:p>
    <w:p w:rsidR="00FA31B2" w:rsidRDefault="001621BA" w:rsidP="001C562A">
      <w:pPr>
        <w:rPr>
          <w:rFonts w:ascii="Helvetica" w:hAnsi="Helvetica"/>
          <w:bCs/>
          <w:sz w:val="20"/>
          <w:lang w:val="fr-FR"/>
        </w:rPr>
      </w:pPr>
      <w:r w:rsidRPr="00FB2E91">
        <w:rPr>
          <w:rFonts w:ascii="Helvetica" w:hAnsi="Helvetica"/>
          <w:b/>
          <w:bCs/>
          <w:sz w:val="20"/>
          <w:lang w:val="fr-FR"/>
        </w:rPr>
        <w:t>Initials/Date: _____________</w:t>
      </w:r>
    </w:p>
    <w:p w:rsidR="001621BA" w:rsidRPr="00FB2E91" w:rsidRDefault="001621BA" w:rsidP="00C77AE3">
      <w:pPr>
        <w:rPr>
          <w:rFonts w:ascii="Helvetica" w:hAnsi="Helvetica"/>
          <w:sz w:val="20"/>
          <w:szCs w:val="20"/>
          <w:lang w:val="fr-FR"/>
        </w:rPr>
      </w:pPr>
    </w:p>
    <w:p w:rsidR="00FA31B2" w:rsidRDefault="001621BA">
      <w:pPr>
        <w:rPr>
          <w:rFonts w:ascii="Helvetica" w:hAnsi="Helvetica"/>
          <w:sz w:val="20"/>
          <w:szCs w:val="20"/>
          <w:lang w:val="fr-FR"/>
        </w:rPr>
      </w:pPr>
      <w:r w:rsidRPr="00FB2E91">
        <w:rPr>
          <w:rFonts w:ascii="Helvetica" w:hAnsi="Helvetica"/>
          <w:sz w:val="20"/>
          <w:szCs w:val="20"/>
          <w:lang w:val="fr-FR"/>
        </w:rPr>
        <w:br w:type="page"/>
        <w:t>Plate #:</w:t>
      </w:r>
      <w:r w:rsidRPr="00FB2E91">
        <w:rPr>
          <w:rFonts w:ascii="Helvetica" w:hAnsi="Helvetica"/>
          <w:sz w:val="20"/>
          <w:szCs w:val="20"/>
          <w:u w:val="single"/>
          <w:lang w:val="fr-FR"/>
        </w:rPr>
        <w:t>______</w:t>
      </w:r>
      <w:r w:rsidRPr="00FB2E91">
        <w:rPr>
          <w:rFonts w:ascii="Helvetica" w:hAnsi="Helvetica"/>
          <w:sz w:val="20"/>
          <w:szCs w:val="20"/>
          <w:lang w:val="fr-FR"/>
        </w:rPr>
        <w:tab/>
      </w:r>
      <w:r w:rsidRPr="00FB2E91">
        <w:rPr>
          <w:rFonts w:ascii="Helvetica" w:hAnsi="Helvetica"/>
          <w:sz w:val="20"/>
          <w:szCs w:val="20"/>
          <w:lang w:val="fr-FR"/>
        </w:rPr>
        <w:tab/>
      </w:r>
      <w:r w:rsidRPr="00FB2E91">
        <w:rPr>
          <w:rFonts w:ascii="Helvetica" w:hAnsi="Helvetica"/>
          <w:sz w:val="20"/>
          <w:szCs w:val="20"/>
          <w:lang w:val="fr-FR"/>
        </w:rPr>
        <w:tab/>
      </w:r>
      <w:r w:rsidRPr="00FB2E91">
        <w:rPr>
          <w:rFonts w:ascii="Helvetica" w:hAnsi="Helvetica"/>
          <w:sz w:val="20"/>
          <w:szCs w:val="20"/>
          <w:lang w:val="fr-FR"/>
        </w:rPr>
        <w:tab/>
      </w:r>
      <w:r w:rsidRPr="00FB2E91">
        <w:rPr>
          <w:rFonts w:ascii="Helvetica" w:hAnsi="Helvetica"/>
          <w:sz w:val="20"/>
          <w:szCs w:val="20"/>
          <w:lang w:val="fr-FR"/>
        </w:rPr>
        <w:tab/>
      </w:r>
      <w:r w:rsidRPr="00FB2E91">
        <w:rPr>
          <w:rFonts w:ascii="Helvetica" w:hAnsi="Helvetica" w:cs="Arial"/>
          <w:sz w:val="20"/>
          <w:szCs w:val="20"/>
          <w:lang w:val="fr-FR"/>
        </w:rPr>
        <w:t>Virus isolate: _______________</w:t>
      </w:r>
      <w:r w:rsidRPr="00FB2E91">
        <w:rPr>
          <w:rFonts w:ascii="Helvetica" w:hAnsi="Helvetica"/>
          <w:sz w:val="20"/>
          <w:szCs w:val="20"/>
          <w:lang w:val="fr-FR"/>
        </w:rPr>
        <w:tab/>
      </w:r>
    </w:p>
    <w:p w:rsidR="00FA31B2" w:rsidRDefault="00EA4E6A">
      <w:pPr>
        <w:rPr>
          <w:rFonts w:ascii="Helvetica" w:hAnsi="Helvetica"/>
          <w:sz w:val="20"/>
          <w:szCs w:val="20"/>
          <w:lang w:val="fr-FR"/>
        </w:rPr>
      </w:pPr>
      <w:r>
        <w:rPr>
          <w:noProof/>
        </w:rPr>
        <mc:AlternateContent>
          <mc:Choice Requires="wps">
            <w:drawing>
              <wp:anchor distT="0" distB="0" distL="114300" distR="114300" simplePos="0" relativeHeight="251603968" behindDoc="0" locked="0" layoutInCell="1" allowOverlap="1" wp14:anchorId="35E8FD3D" wp14:editId="4647DBE9">
                <wp:simplePos x="0" y="0"/>
                <wp:positionH relativeFrom="column">
                  <wp:posOffset>-212090</wp:posOffset>
                </wp:positionH>
                <wp:positionV relativeFrom="paragraph">
                  <wp:posOffset>147955</wp:posOffset>
                </wp:positionV>
                <wp:extent cx="894080" cy="222885"/>
                <wp:effectExtent l="3810" t="0" r="3810" b="0"/>
                <wp:wrapNone/>
                <wp:docPr id="565"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080" cy="222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19300F" w:rsidRDefault="00F5333B" w:rsidP="001621BA">
                            <w:pPr>
                              <w:jc w:val="center"/>
                              <w:rPr>
                                <w:sz w:val="18"/>
                                <w:szCs w:val="18"/>
                              </w:rPr>
                            </w:pPr>
                            <w:r w:rsidRPr="0019300F">
                              <w:rPr>
                                <w:sz w:val="18"/>
                                <w:szCs w:val="18"/>
                              </w:rPr>
                              <w:t>Virus dilution</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6" o:spid="_x0000_s1075" type="#_x0000_t202" style="position:absolute;margin-left:-16.7pt;margin-top:11.65pt;width:70.4pt;height:17.5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" stroked="f">
                <v:textbox style="mso-fit-shape-to-text:t">
                  <w:txbxContent>
                    <w:p w:rsidR="00F5333B" w:rsidRPr="0019300F" w:rsidRDefault="00F5333B" w:rsidP="001621BA">
                      <w:pPr>
                        <w:jc w:val="center"/>
                        <w:rPr>
                          <w:sz w:val="18"/>
                          <w:szCs w:val="18"/>
                        </w:rPr>
                      </w:pPr>
                      <w:r w:rsidRPr="0019300F">
                        <w:rPr>
                          <w:sz w:val="18"/>
                          <w:szCs w:val="18"/>
                        </w:rPr>
                        <w:t>Virus dilution</w:t>
                      </w:r>
                    </w:p>
                  </w:txbxContent>
                </v:textbox>
              </v:shape>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57"/>
        <w:gridCol w:w="715"/>
        <w:gridCol w:w="552"/>
        <w:gridCol w:w="551"/>
        <w:gridCol w:w="551"/>
        <w:gridCol w:w="551"/>
        <w:gridCol w:w="551"/>
        <w:gridCol w:w="551"/>
        <w:gridCol w:w="551"/>
        <w:gridCol w:w="551"/>
        <w:gridCol w:w="551"/>
        <w:gridCol w:w="551"/>
        <w:gridCol w:w="551"/>
        <w:gridCol w:w="531"/>
      </w:tblGrid>
      <w:tr w:rsidR="001621BA" w:rsidRPr="001203F8">
        <w:trPr>
          <w:trHeight w:val="305"/>
        </w:trPr>
        <w:tc>
          <w:tcPr>
            <w:tcW w:w="957" w:type="dxa"/>
            <w:tcBorders>
              <w:top w:val="single" w:sz="4" w:space="0" w:color="FFFFFF"/>
              <w:left w:val="single" w:sz="4" w:space="0" w:color="FFFFFF"/>
              <w:bottom w:val="single" w:sz="4" w:space="0" w:color="FFFFFF"/>
              <w:right w:val="single" w:sz="4" w:space="0" w:color="FFFFFF"/>
            </w:tcBorders>
          </w:tcPr>
          <w:p w:rsidR="00FA31B2" w:rsidRDefault="00FA31B2" w:rsidP="001C562A">
            <w:pPr>
              <w:rPr>
                <w:rFonts w:ascii="Helvetica" w:eastAsia="SimSun" w:hAnsi="Helvetica" w:cs="Arial"/>
                <w:bCs/>
                <w:sz w:val="20"/>
                <w:szCs w:val="20"/>
                <w:lang w:val="fr-FR"/>
              </w:rPr>
            </w:pPr>
          </w:p>
        </w:tc>
        <w:tc>
          <w:tcPr>
            <w:tcW w:w="715" w:type="dxa"/>
            <w:tcBorders>
              <w:top w:val="single" w:sz="4" w:space="0" w:color="FFFFFF"/>
              <w:left w:val="single" w:sz="4" w:space="0" w:color="FFFFFF"/>
              <w:bottom w:val="dotted" w:sz="4" w:space="0" w:color="FFFFFF"/>
            </w:tcBorders>
            <w:vAlign w:val="center"/>
          </w:tcPr>
          <w:p w:rsidR="00FA31B2" w:rsidRDefault="00FA31B2" w:rsidP="001C562A">
            <w:pPr>
              <w:rPr>
                <w:rFonts w:ascii="Helvetica" w:eastAsia="SimSun" w:hAnsi="Helvetica" w:cs="Arial"/>
                <w:bCs/>
                <w:sz w:val="20"/>
                <w:szCs w:val="20"/>
                <w:lang w:val="fr-FR"/>
              </w:rPr>
            </w:pPr>
          </w:p>
        </w:tc>
        <w:tc>
          <w:tcPr>
            <w:tcW w:w="552"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1</w:t>
            </w:r>
          </w:p>
        </w:tc>
        <w:tc>
          <w:tcPr>
            <w:tcW w:w="551"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2</w:t>
            </w:r>
          </w:p>
        </w:tc>
        <w:tc>
          <w:tcPr>
            <w:tcW w:w="551"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3</w:t>
            </w:r>
          </w:p>
        </w:tc>
        <w:tc>
          <w:tcPr>
            <w:tcW w:w="551"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4</w:t>
            </w:r>
          </w:p>
        </w:tc>
        <w:tc>
          <w:tcPr>
            <w:tcW w:w="551"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5</w:t>
            </w:r>
          </w:p>
        </w:tc>
        <w:tc>
          <w:tcPr>
            <w:tcW w:w="551"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6</w:t>
            </w:r>
          </w:p>
        </w:tc>
        <w:tc>
          <w:tcPr>
            <w:tcW w:w="551"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7</w:t>
            </w:r>
          </w:p>
        </w:tc>
        <w:tc>
          <w:tcPr>
            <w:tcW w:w="551"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8</w:t>
            </w:r>
          </w:p>
        </w:tc>
        <w:tc>
          <w:tcPr>
            <w:tcW w:w="551"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9</w:t>
            </w:r>
          </w:p>
        </w:tc>
        <w:tc>
          <w:tcPr>
            <w:tcW w:w="551"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10</w:t>
            </w:r>
          </w:p>
        </w:tc>
        <w:tc>
          <w:tcPr>
            <w:tcW w:w="551"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11</w:t>
            </w:r>
          </w:p>
        </w:tc>
        <w:tc>
          <w:tcPr>
            <w:tcW w:w="531"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12</w:t>
            </w:r>
          </w:p>
        </w:tc>
      </w:tr>
      <w:tr w:rsidR="001621BA" w:rsidRPr="001203F8">
        <w:trPr>
          <w:cantSplit/>
          <w:trHeight w:val="422"/>
        </w:trPr>
        <w:tc>
          <w:tcPr>
            <w:tcW w:w="957" w:type="dxa"/>
            <w:tcBorders>
              <w:top w:val="single" w:sz="4" w:space="0" w:color="FFFFFF"/>
              <w:left w:val="single" w:sz="4" w:space="0" w:color="FFFFFF"/>
              <w:bottom w:val="single" w:sz="4" w:space="0" w:color="FFFFFF"/>
              <w:right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10</w:t>
            </w:r>
            <w:r w:rsidRPr="001203F8">
              <w:rPr>
                <w:rFonts w:ascii="Helvetica" w:eastAsia="SimSun" w:hAnsi="Helvetica" w:cs="Arial"/>
                <w:bCs/>
                <w:sz w:val="20"/>
                <w:szCs w:val="20"/>
                <w:vertAlign w:val="superscript"/>
              </w:rPr>
              <w:t>-1</w:t>
            </w:r>
          </w:p>
        </w:tc>
        <w:tc>
          <w:tcPr>
            <w:tcW w:w="715" w:type="dxa"/>
            <w:tcBorders>
              <w:top w:val="dotted" w:sz="4" w:space="0" w:color="FFFFFF"/>
              <w:left w:val="dotted" w:sz="4" w:space="0" w:color="FFFFFF"/>
              <w:bottom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A</w:t>
            </w:r>
          </w:p>
        </w:tc>
        <w:tc>
          <w:tcPr>
            <w:tcW w:w="552"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31" w:type="dxa"/>
            <w:shd w:val="clear" w:color="auto" w:fill="D9D9D9"/>
          </w:tcPr>
          <w:p w:rsidR="00FA31B2" w:rsidRDefault="00FA31B2" w:rsidP="001C562A">
            <w:pPr>
              <w:rPr>
                <w:rFonts w:ascii="Helvetica" w:eastAsia="SimSun" w:hAnsi="Helvetica" w:cs="Arial"/>
                <w:bCs/>
                <w:sz w:val="20"/>
                <w:szCs w:val="20"/>
              </w:rPr>
            </w:pPr>
          </w:p>
        </w:tc>
      </w:tr>
      <w:tr w:rsidR="001621BA" w:rsidRPr="001203F8">
        <w:trPr>
          <w:cantSplit/>
          <w:trHeight w:val="422"/>
        </w:trPr>
        <w:tc>
          <w:tcPr>
            <w:tcW w:w="957" w:type="dxa"/>
            <w:tcBorders>
              <w:top w:val="single" w:sz="4" w:space="0" w:color="FFFFFF"/>
              <w:left w:val="single" w:sz="4" w:space="0" w:color="FFFFFF"/>
              <w:bottom w:val="single" w:sz="4" w:space="0" w:color="FFFFFF"/>
              <w:right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t>10</w:t>
            </w:r>
            <w:r w:rsidRPr="001203F8">
              <w:rPr>
                <w:rFonts w:ascii="Helvetica" w:eastAsia="SimSun" w:hAnsi="Helvetica" w:cs="Arial"/>
                <w:bCs/>
                <w:sz w:val="20"/>
                <w:szCs w:val="20"/>
                <w:vertAlign w:val="superscript"/>
              </w:rPr>
              <w:t>-2</w:t>
            </w:r>
          </w:p>
        </w:tc>
        <w:tc>
          <w:tcPr>
            <w:tcW w:w="715" w:type="dxa"/>
            <w:tcBorders>
              <w:top w:val="dotted" w:sz="4" w:space="0" w:color="FFFFFF"/>
              <w:left w:val="dotted" w:sz="4" w:space="0" w:color="FFFFFF"/>
              <w:bottom w:val="nil"/>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B</w:t>
            </w:r>
          </w:p>
        </w:tc>
        <w:tc>
          <w:tcPr>
            <w:tcW w:w="552"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31" w:type="dxa"/>
            <w:shd w:val="clear" w:color="auto" w:fill="D9D9D9"/>
          </w:tcPr>
          <w:p w:rsidR="00FA31B2" w:rsidRDefault="00FA31B2" w:rsidP="001C562A">
            <w:pPr>
              <w:rPr>
                <w:rFonts w:ascii="Helvetica" w:eastAsia="SimSun" w:hAnsi="Helvetica" w:cs="Arial"/>
                <w:bCs/>
                <w:sz w:val="20"/>
                <w:szCs w:val="20"/>
              </w:rPr>
            </w:pPr>
          </w:p>
        </w:tc>
      </w:tr>
      <w:tr w:rsidR="001621BA" w:rsidRPr="001203F8">
        <w:trPr>
          <w:cantSplit/>
          <w:trHeight w:val="422"/>
        </w:trPr>
        <w:tc>
          <w:tcPr>
            <w:tcW w:w="957" w:type="dxa"/>
            <w:tcBorders>
              <w:top w:val="dotted" w:sz="4" w:space="0" w:color="FFFFFF"/>
              <w:left w:val="single" w:sz="4" w:space="0" w:color="FFFFFF"/>
              <w:bottom w:val="single" w:sz="4" w:space="0" w:color="FFFFFF"/>
              <w:right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t>10</w:t>
            </w:r>
            <w:r w:rsidRPr="001203F8">
              <w:rPr>
                <w:rFonts w:ascii="Helvetica" w:eastAsia="SimSun" w:hAnsi="Helvetica" w:cs="Arial"/>
                <w:bCs/>
                <w:sz w:val="20"/>
                <w:szCs w:val="20"/>
                <w:vertAlign w:val="superscript"/>
              </w:rPr>
              <w:t>-3</w:t>
            </w:r>
          </w:p>
        </w:tc>
        <w:tc>
          <w:tcPr>
            <w:tcW w:w="715" w:type="dxa"/>
            <w:tcBorders>
              <w:top w:val="dotted" w:sz="4" w:space="0" w:color="FFFFFF"/>
              <w:left w:val="dotted" w:sz="4" w:space="0" w:color="FFFFFF"/>
              <w:bottom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C</w:t>
            </w:r>
          </w:p>
        </w:tc>
        <w:tc>
          <w:tcPr>
            <w:tcW w:w="552"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31" w:type="dxa"/>
            <w:shd w:val="clear" w:color="auto" w:fill="D9D9D9"/>
          </w:tcPr>
          <w:p w:rsidR="00FA31B2" w:rsidRDefault="00FA31B2" w:rsidP="001C562A">
            <w:pPr>
              <w:rPr>
                <w:rFonts w:ascii="Helvetica" w:eastAsia="SimSun" w:hAnsi="Helvetica" w:cs="Arial"/>
                <w:bCs/>
                <w:sz w:val="20"/>
                <w:szCs w:val="20"/>
              </w:rPr>
            </w:pPr>
          </w:p>
        </w:tc>
      </w:tr>
      <w:tr w:rsidR="001621BA" w:rsidRPr="001203F8">
        <w:trPr>
          <w:cantSplit/>
          <w:trHeight w:val="422"/>
        </w:trPr>
        <w:tc>
          <w:tcPr>
            <w:tcW w:w="957" w:type="dxa"/>
            <w:tcBorders>
              <w:top w:val="single" w:sz="4" w:space="0" w:color="FFFFFF"/>
              <w:left w:val="single" w:sz="4" w:space="0" w:color="FFFFFF"/>
              <w:bottom w:val="single" w:sz="4" w:space="0" w:color="FFFFFF"/>
              <w:right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t>10</w:t>
            </w:r>
            <w:r w:rsidRPr="001203F8">
              <w:rPr>
                <w:rFonts w:ascii="Helvetica" w:eastAsia="SimSun" w:hAnsi="Helvetica" w:cs="Arial"/>
                <w:bCs/>
                <w:sz w:val="20"/>
                <w:szCs w:val="20"/>
                <w:vertAlign w:val="superscript"/>
              </w:rPr>
              <w:t>-4</w:t>
            </w:r>
          </w:p>
        </w:tc>
        <w:tc>
          <w:tcPr>
            <w:tcW w:w="715" w:type="dxa"/>
            <w:tcBorders>
              <w:top w:val="dotted" w:sz="4" w:space="0" w:color="FFFFFF"/>
              <w:left w:val="dotted" w:sz="4" w:space="0" w:color="FFFFFF"/>
              <w:bottom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D</w:t>
            </w:r>
          </w:p>
        </w:tc>
        <w:tc>
          <w:tcPr>
            <w:tcW w:w="552"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31" w:type="dxa"/>
            <w:shd w:val="clear" w:color="auto" w:fill="D9D9D9"/>
          </w:tcPr>
          <w:p w:rsidR="00FA31B2" w:rsidRDefault="00FA31B2" w:rsidP="001C562A">
            <w:pPr>
              <w:rPr>
                <w:rFonts w:ascii="Helvetica" w:eastAsia="SimSun" w:hAnsi="Helvetica" w:cs="Arial"/>
                <w:bCs/>
                <w:sz w:val="20"/>
                <w:szCs w:val="20"/>
              </w:rPr>
            </w:pPr>
          </w:p>
        </w:tc>
      </w:tr>
      <w:tr w:rsidR="001621BA" w:rsidRPr="001203F8">
        <w:trPr>
          <w:cantSplit/>
          <w:trHeight w:val="422"/>
        </w:trPr>
        <w:tc>
          <w:tcPr>
            <w:tcW w:w="957" w:type="dxa"/>
            <w:tcBorders>
              <w:top w:val="single" w:sz="4" w:space="0" w:color="FFFFFF"/>
              <w:left w:val="single" w:sz="4" w:space="0" w:color="FFFFFF"/>
              <w:bottom w:val="single" w:sz="4" w:space="0" w:color="FFFFFF"/>
              <w:right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t>10</w:t>
            </w:r>
            <w:r w:rsidRPr="001203F8">
              <w:rPr>
                <w:rFonts w:ascii="Helvetica" w:eastAsia="SimSun" w:hAnsi="Helvetica" w:cs="Arial"/>
                <w:bCs/>
                <w:sz w:val="20"/>
                <w:szCs w:val="20"/>
                <w:vertAlign w:val="superscript"/>
              </w:rPr>
              <w:t>-5</w:t>
            </w:r>
          </w:p>
        </w:tc>
        <w:tc>
          <w:tcPr>
            <w:tcW w:w="715" w:type="dxa"/>
            <w:tcBorders>
              <w:top w:val="dotted" w:sz="4" w:space="0" w:color="FFFFFF"/>
              <w:left w:val="dotted" w:sz="4" w:space="0" w:color="FFFFFF"/>
              <w:bottom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E</w:t>
            </w:r>
          </w:p>
        </w:tc>
        <w:tc>
          <w:tcPr>
            <w:tcW w:w="552"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31" w:type="dxa"/>
            <w:shd w:val="clear" w:color="auto" w:fill="D9D9D9"/>
          </w:tcPr>
          <w:p w:rsidR="00FA31B2" w:rsidRDefault="00FA31B2" w:rsidP="001C562A">
            <w:pPr>
              <w:rPr>
                <w:rFonts w:ascii="Helvetica" w:eastAsia="SimSun" w:hAnsi="Helvetica" w:cs="Arial"/>
                <w:bCs/>
                <w:sz w:val="20"/>
                <w:szCs w:val="20"/>
              </w:rPr>
            </w:pPr>
          </w:p>
        </w:tc>
      </w:tr>
      <w:tr w:rsidR="001621BA" w:rsidRPr="001203F8">
        <w:trPr>
          <w:cantSplit/>
          <w:trHeight w:val="422"/>
        </w:trPr>
        <w:tc>
          <w:tcPr>
            <w:tcW w:w="957" w:type="dxa"/>
            <w:tcBorders>
              <w:top w:val="single" w:sz="4" w:space="0" w:color="FFFFFF"/>
              <w:left w:val="single" w:sz="4" w:space="0" w:color="FFFFFF"/>
              <w:bottom w:val="single" w:sz="4" w:space="0" w:color="FFFFFF"/>
              <w:right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t>10</w:t>
            </w:r>
            <w:r w:rsidRPr="001203F8">
              <w:rPr>
                <w:rFonts w:ascii="Helvetica" w:eastAsia="SimSun" w:hAnsi="Helvetica" w:cs="Arial"/>
                <w:bCs/>
                <w:sz w:val="20"/>
                <w:szCs w:val="20"/>
                <w:vertAlign w:val="superscript"/>
              </w:rPr>
              <w:t>-6</w:t>
            </w:r>
          </w:p>
        </w:tc>
        <w:tc>
          <w:tcPr>
            <w:tcW w:w="715" w:type="dxa"/>
            <w:tcBorders>
              <w:top w:val="dotted" w:sz="4" w:space="0" w:color="FFFFFF"/>
              <w:left w:val="dotted" w:sz="4" w:space="0" w:color="FFFFFF"/>
              <w:bottom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F</w:t>
            </w:r>
          </w:p>
        </w:tc>
        <w:tc>
          <w:tcPr>
            <w:tcW w:w="552"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31" w:type="dxa"/>
            <w:shd w:val="clear" w:color="auto" w:fill="D9D9D9"/>
          </w:tcPr>
          <w:p w:rsidR="00FA31B2" w:rsidRDefault="00FA31B2" w:rsidP="001C562A">
            <w:pPr>
              <w:rPr>
                <w:rFonts w:ascii="Helvetica" w:eastAsia="SimSun" w:hAnsi="Helvetica" w:cs="Arial"/>
                <w:bCs/>
                <w:sz w:val="20"/>
                <w:szCs w:val="20"/>
              </w:rPr>
            </w:pPr>
          </w:p>
        </w:tc>
      </w:tr>
      <w:tr w:rsidR="001621BA" w:rsidRPr="001203F8">
        <w:trPr>
          <w:cantSplit/>
          <w:trHeight w:val="422"/>
        </w:trPr>
        <w:tc>
          <w:tcPr>
            <w:tcW w:w="957" w:type="dxa"/>
            <w:tcBorders>
              <w:top w:val="single" w:sz="4" w:space="0" w:color="FFFFFF"/>
              <w:left w:val="single" w:sz="4" w:space="0" w:color="FFFFFF"/>
              <w:bottom w:val="single" w:sz="4" w:space="0" w:color="FFFFFF"/>
              <w:right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p>
        </w:tc>
        <w:tc>
          <w:tcPr>
            <w:tcW w:w="715" w:type="dxa"/>
            <w:tcBorders>
              <w:top w:val="dotted" w:sz="4" w:space="0" w:color="FFFFFF"/>
              <w:left w:val="dotted" w:sz="4" w:space="0" w:color="FFFFFF"/>
              <w:bottom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G</w:t>
            </w:r>
          </w:p>
        </w:tc>
        <w:tc>
          <w:tcPr>
            <w:tcW w:w="552"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31" w:type="dxa"/>
            <w:shd w:val="clear" w:color="auto" w:fill="D9D9D9"/>
          </w:tcPr>
          <w:p w:rsidR="00FA31B2" w:rsidRDefault="00FA31B2" w:rsidP="001C562A">
            <w:pPr>
              <w:rPr>
                <w:rFonts w:ascii="Helvetica" w:eastAsia="SimSun" w:hAnsi="Helvetica" w:cs="Arial"/>
                <w:bCs/>
                <w:sz w:val="20"/>
                <w:szCs w:val="20"/>
              </w:rPr>
            </w:pPr>
          </w:p>
        </w:tc>
      </w:tr>
      <w:tr w:rsidR="001621BA" w:rsidRPr="001203F8">
        <w:trPr>
          <w:cantSplit/>
          <w:trHeight w:val="422"/>
        </w:trPr>
        <w:tc>
          <w:tcPr>
            <w:tcW w:w="957" w:type="dxa"/>
            <w:tcBorders>
              <w:top w:val="single" w:sz="4" w:space="0" w:color="FFFFFF"/>
              <w:left w:val="single" w:sz="4" w:space="0" w:color="FFFFFF"/>
              <w:bottom w:val="single" w:sz="4" w:space="0" w:color="FFFFFF"/>
              <w:right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p>
        </w:tc>
        <w:tc>
          <w:tcPr>
            <w:tcW w:w="715" w:type="dxa"/>
            <w:tcBorders>
              <w:top w:val="dotted" w:sz="4" w:space="0" w:color="FFFFFF"/>
              <w:left w:val="dotted" w:sz="4" w:space="0" w:color="FFFFFF"/>
              <w:bottom w:val="single"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H</w:t>
            </w:r>
          </w:p>
        </w:tc>
        <w:tc>
          <w:tcPr>
            <w:tcW w:w="552"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31" w:type="dxa"/>
            <w:shd w:val="clear" w:color="auto" w:fill="D9D9D9"/>
          </w:tcPr>
          <w:p w:rsidR="00FA31B2" w:rsidRDefault="00FA31B2" w:rsidP="001C562A">
            <w:pPr>
              <w:rPr>
                <w:rFonts w:ascii="Helvetica" w:eastAsia="SimSun" w:hAnsi="Helvetica" w:cs="Arial"/>
                <w:bCs/>
                <w:sz w:val="20"/>
                <w:szCs w:val="20"/>
              </w:rPr>
            </w:pPr>
          </w:p>
        </w:tc>
      </w:tr>
    </w:tbl>
    <w:p w:rsidR="00FA31B2" w:rsidRDefault="001621BA" w:rsidP="001C562A">
      <w:pPr>
        <w:rPr>
          <w:rFonts w:ascii="Helvetica" w:hAnsi="Helvetica" w:cs="Arial"/>
          <w:bCs/>
          <w:sz w:val="20"/>
        </w:rPr>
      </w:pPr>
      <w:r w:rsidRPr="001203F8">
        <w:rPr>
          <w:rFonts w:ascii="Helvetica" w:hAnsi="Helvetica" w:cs="Arial"/>
          <w:sz w:val="20"/>
        </w:rPr>
        <w:t>Results</w:t>
      </w:r>
      <w:r w:rsidRPr="001203F8">
        <w:rPr>
          <w:rFonts w:ascii="Helvetica" w:hAnsi="Helvetica" w:cs="Arial"/>
          <w:b/>
          <w:bCs/>
          <w:sz w:val="20"/>
        </w:rPr>
        <w:t>: Virus isolate dilution _________ contains 100 TCID50 per 0.025 ml</w:t>
      </w:r>
    </w:p>
    <w:p w:rsidR="00FA31B2" w:rsidRDefault="00FA31B2" w:rsidP="001C562A">
      <w:pPr>
        <w:rPr>
          <w:rFonts w:ascii="Helvetica" w:hAnsi="Helvetica"/>
          <w:sz w:val="20"/>
          <w:szCs w:val="20"/>
        </w:rPr>
      </w:pPr>
    </w:p>
    <w:p w:rsidR="001621BA" w:rsidRPr="001203F8" w:rsidRDefault="001621BA" w:rsidP="00C77AE3">
      <w:pPr>
        <w:rPr>
          <w:rFonts w:ascii="Helvetica" w:hAnsi="Helvetica"/>
          <w:sz w:val="20"/>
          <w:szCs w:val="20"/>
        </w:rPr>
      </w:pPr>
      <w:r w:rsidRPr="001203F8">
        <w:rPr>
          <w:rFonts w:ascii="Helvetica" w:hAnsi="Helvetica"/>
          <w:sz w:val="20"/>
          <w:szCs w:val="20"/>
        </w:rPr>
        <w:t>Plate #:</w:t>
      </w:r>
      <w:r w:rsidRPr="001203F8">
        <w:rPr>
          <w:rFonts w:ascii="Helvetica" w:hAnsi="Helvetica"/>
          <w:sz w:val="20"/>
          <w:szCs w:val="20"/>
          <w:u w:val="single"/>
        </w:rPr>
        <w:t>______</w:t>
      </w:r>
      <w:r w:rsidRPr="001203F8">
        <w:rPr>
          <w:rFonts w:ascii="Helvetica" w:hAnsi="Helvetica"/>
          <w:sz w:val="20"/>
          <w:szCs w:val="20"/>
        </w:rPr>
        <w:tab/>
      </w:r>
      <w:r w:rsidRPr="001203F8">
        <w:rPr>
          <w:rFonts w:ascii="Helvetica" w:hAnsi="Helvetica"/>
          <w:sz w:val="20"/>
          <w:szCs w:val="20"/>
        </w:rPr>
        <w:tab/>
      </w:r>
      <w:r w:rsidRPr="001203F8">
        <w:rPr>
          <w:rFonts w:ascii="Helvetica" w:hAnsi="Helvetica"/>
          <w:sz w:val="20"/>
          <w:szCs w:val="20"/>
        </w:rPr>
        <w:tab/>
      </w:r>
      <w:r w:rsidRPr="001203F8">
        <w:rPr>
          <w:rFonts w:ascii="Helvetica" w:hAnsi="Helvetica"/>
          <w:sz w:val="20"/>
          <w:szCs w:val="20"/>
        </w:rPr>
        <w:tab/>
      </w:r>
      <w:r w:rsidRPr="001203F8">
        <w:rPr>
          <w:rFonts w:ascii="Helvetica" w:hAnsi="Helvetica"/>
          <w:sz w:val="20"/>
          <w:szCs w:val="20"/>
        </w:rPr>
        <w:tab/>
      </w:r>
      <w:r w:rsidRPr="001203F8">
        <w:rPr>
          <w:rFonts w:ascii="Helvetica" w:hAnsi="Helvetica" w:cs="Arial"/>
          <w:sz w:val="20"/>
          <w:szCs w:val="20"/>
        </w:rPr>
        <w:t>Virus isolate: _______________</w:t>
      </w:r>
      <w:r w:rsidRPr="001203F8">
        <w:rPr>
          <w:rFonts w:ascii="Helvetica" w:hAnsi="Helvetica"/>
          <w:sz w:val="20"/>
          <w:szCs w:val="20"/>
        </w:rPr>
        <w:tab/>
      </w:r>
    </w:p>
    <w:p w:rsidR="00FA31B2" w:rsidRDefault="00EA4E6A">
      <w:pPr>
        <w:rPr>
          <w:rFonts w:ascii="Helvetica" w:hAnsi="Helvetica"/>
          <w:sz w:val="20"/>
          <w:szCs w:val="20"/>
        </w:rPr>
      </w:pPr>
      <w:r>
        <w:rPr>
          <w:noProof/>
        </w:rPr>
        <mc:AlternateContent>
          <mc:Choice Requires="wps">
            <w:drawing>
              <wp:anchor distT="0" distB="0" distL="114300" distR="114300" simplePos="0" relativeHeight="251604992" behindDoc="0" locked="0" layoutInCell="1" allowOverlap="1" wp14:anchorId="4DCC4FD0" wp14:editId="321EB40F">
                <wp:simplePos x="0" y="0"/>
                <wp:positionH relativeFrom="column">
                  <wp:posOffset>-212090</wp:posOffset>
                </wp:positionH>
                <wp:positionV relativeFrom="paragraph">
                  <wp:posOffset>147955</wp:posOffset>
                </wp:positionV>
                <wp:extent cx="894080" cy="222885"/>
                <wp:effectExtent l="3810" t="0" r="3810" b="0"/>
                <wp:wrapNone/>
                <wp:docPr id="564"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080" cy="222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19300F" w:rsidRDefault="00F5333B" w:rsidP="001621BA">
                            <w:pPr>
                              <w:jc w:val="center"/>
                              <w:rPr>
                                <w:sz w:val="18"/>
                                <w:szCs w:val="18"/>
                              </w:rPr>
                            </w:pPr>
                            <w:r w:rsidRPr="0019300F">
                              <w:rPr>
                                <w:sz w:val="18"/>
                                <w:szCs w:val="18"/>
                              </w:rPr>
                              <w:t>Virus dilution</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7" o:spid="_x0000_s1076" type="#_x0000_t202" style="position:absolute;margin-left:-16.7pt;margin-top:11.65pt;width:70.4pt;height:17.5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" stroked="f">
                <v:textbox style="mso-fit-shape-to-text:t">
                  <w:txbxContent>
                    <w:p w:rsidR="00F5333B" w:rsidRPr="0019300F" w:rsidRDefault="00F5333B" w:rsidP="001621BA">
                      <w:pPr>
                        <w:jc w:val="center"/>
                        <w:rPr>
                          <w:sz w:val="18"/>
                          <w:szCs w:val="18"/>
                        </w:rPr>
                      </w:pPr>
                      <w:r w:rsidRPr="0019300F">
                        <w:rPr>
                          <w:sz w:val="18"/>
                          <w:szCs w:val="18"/>
                        </w:rPr>
                        <w:t>Virus dilution</w:t>
                      </w:r>
                    </w:p>
                  </w:txbxContent>
                </v:textbox>
              </v:shape>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57"/>
        <w:gridCol w:w="715"/>
        <w:gridCol w:w="552"/>
        <w:gridCol w:w="551"/>
        <w:gridCol w:w="551"/>
        <w:gridCol w:w="551"/>
        <w:gridCol w:w="551"/>
        <w:gridCol w:w="551"/>
        <w:gridCol w:w="551"/>
        <w:gridCol w:w="551"/>
        <w:gridCol w:w="551"/>
        <w:gridCol w:w="551"/>
        <w:gridCol w:w="551"/>
        <w:gridCol w:w="531"/>
      </w:tblGrid>
      <w:tr w:rsidR="001621BA" w:rsidRPr="001203F8">
        <w:trPr>
          <w:trHeight w:val="305"/>
        </w:trPr>
        <w:tc>
          <w:tcPr>
            <w:tcW w:w="957" w:type="dxa"/>
            <w:tcBorders>
              <w:top w:val="single" w:sz="4" w:space="0" w:color="FFFFFF"/>
              <w:left w:val="single" w:sz="4" w:space="0" w:color="FFFFFF"/>
              <w:bottom w:val="single" w:sz="4" w:space="0" w:color="FFFFFF"/>
              <w:right w:val="single" w:sz="4" w:space="0" w:color="FFFFFF"/>
            </w:tcBorders>
          </w:tcPr>
          <w:p w:rsidR="00FA31B2" w:rsidRDefault="00FA31B2" w:rsidP="001C562A">
            <w:pPr>
              <w:rPr>
                <w:rFonts w:ascii="Helvetica" w:eastAsia="SimSun" w:hAnsi="Helvetica" w:cs="Arial"/>
                <w:bCs/>
                <w:sz w:val="20"/>
                <w:szCs w:val="20"/>
              </w:rPr>
            </w:pPr>
          </w:p>
        </w:tc>
        <w:tc>
          <w:tcPr>
            <w:tcW w:w="715" w:type="dxa"/>
            <w:tcBorders>
              <w:top w:val="single" w:sz="4" w:space="0" w:color="FFFFFF"/>
              <w:left w:val="single" w:sz="4" w:space="0" w:color="FFFFFF"/>
              <w:bottom w:val="dotted" w:sz="4" w:space="0" w:color="FFFFFF"/>
            </w:tcBorders>
            <w:vAlign w:val="center"/>
          </w:tcPr>
          <w:p w:rsidR="00FA31B2" w:rsidRDefault="00FA31B2" w:rsidP="001C562A">
            <w:pPr>
              <w:rPr>
                <w:rFonts w:ascii="Helvetica" w:eastAsia="SimSun" w:hAnsi="Helvetica" w:cs="Arial"/>
                <w:bCs/>
                <w:sz w:val="20"/>
                <w:szCs w:val="20"/>
              </w:rPr>
            </w:pPr>
          </w:p>
        </w:tc>
        <w:tc>
          <w:tcPr>
            <w:tcW w:w="552"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1</w:t>
            </w:r>
          </w:p>
        </w:tc>
        <w:tc>
          <w:tcPr>
            <w:tcW w:w="551"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2</w:t>
            </w:r>
          </w:p>
        </w:tc>
        <w:tc>
          <w:tcPr>
            <w:tcW w:w="551"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3</w:t>
            </w:r>
          </w:p>
        </w:tc>
        <w:tc>
          <w:tcPr>
            <w:tcW w:w="551"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4</w:t>
            </w:r>
          </w:p>
        </w:tc>
        <w:tc>
          <w:tcPr>
            <w:tcW w:w="551"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5</w:t>
            </w:r>
          </w:p>
        </w:tc>
        <w:tc>
          <w:tcPr>
            <w:tcW w:w="551"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6</w:t>
            </w:r>
          </w:p>
        </w:tc>
        <w:tc>
          <w:tcPr>
            <w:tcW w:w="551"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7</w:t>
            </w:r>
          </w:p>
        </w:tc>
        <w:tc>
          <w:tcPr>
            <w:tcW w:w="551"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8</w:t>
            </w:r>
          </w:p>
        </w:tc>
        <w:tc>
          <w:tcPr>
            <w:tcW w:w="551"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9</w:t>
            </w:r>
          </w:p>
        </w:tc>
        <w:tc>
          <w:tcPr>
            <w:tcW w:w="551"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10</w:t>
            </w:r>
          </w:p>
        </w:tc>
        <w:tc>
          <w:tcPr>
            <w:tcW w:w="551"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11</w:t>
            </w:r>
          </w:p>
        </w:tc>
        <w:tc>
          <w:tcPr>
            <w:tcW w:w="531" w:type="dxa"/>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12</w:t>
            </w:r>
          </w:p>
        </w:tc>
      </w:tr>
      <w:tr w:rsidR="001621BA" w:rsidRPr="001203F8">
        <w:trPr>
          <w:cantSplit/>
          <w:trHeight w:val="422"/>
        </w:trPr>
        <w:tc>
          <w:tcPr>
            <w:tcW w:w="957" w:type="dxa"/>
            <w:tcBorders>
              <w:top w:val="single" w:sz="4" w:space="0" w:color="FFFFFF"/>
              <w:left w:val="single" w:sz="4" w:space="0" w:color="FFFFFF"/>
              <w:bottom w:val="single" w:sz="4" w:space="0" w:color="FFFFFF"/>
              <w:right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10</w:t>
            </w:r>
            <w:r w:rsidRPr="001203F8">
              <w:rPr>
                <w:rFonts w:ascii="Helvetica" w:eastAsia="SimSun" w:hAnsi="Helvetica" w:cs="Arial"/>
                <w:bCs/>
                <w:sz w:val="20"/>
                <w:szCs w:val="20"/>
                <w:vertAlign w:val="superscript"/>
              </w:rPr>
              <w:t>-1</w:t>
            </w:r>
          </w:p>
        </w:tc>
        <w:tc>
          <w:tcPr>
            <w:tcW w:w="715" w:type="dxa"/>
            <w:tcBorders>
              <w:top w:val="dotted" w:sz="4" w:space="0" w:color="FFFFFF"/>
              <w:left w:val="dotted" w:sz="4" w:space="0" w:color="FFFFFF"/>
              <w:bottom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A</w:t>
            </w:r>
          </w:p>
        </w:tc>
        <w:tc>
          <w:tcPr>
            <w:tcW w:w="552"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31" w:type="dxa"/>
            <w:shd w:val="clear" w:color="auto" w:fill="D9D9D9"/>
          </w:tcPr>
          <w:p w:rsidR="00FA31B2" w:rsidRDefault="00FA31B2" w:rsidP="001C562A">
            <w:pPr>
              <w:rPr>
                <w:rFonts w:ascii="Helvetica" w:eastAsia="SimSun" w:hAnsi="Helvetica" w:cs="Arial"/>
                <w:bCs/>
                <w:sz w:val="20"/>
                <w:szCs w:val="20"/>
              </w:rPr>
            </w:pPr>
          </w:p>
        </w:tc>
      </w:tr>
      <w:tr w:rsidR="001621BA" w:rsidRPr="001203F8">
        <w:trPr>
          <w:cantSplit/>
          <w:trHeight w:val="422"/>
        </w:trPr>
        <w:tc>
          <w:tcPr>
            <w:tcW w:w="957" w:type="dxa"/>
            <w:tcBorders>
              <w:top w:val="single" w:sz="4" w:space="0" w:color="FFFFFF"/>
              <w:left w:val="single" w:sz="4" w:space="0" w:color="FFFFFF"/>
              <w:bottom w:val="single" w:sz="4" w:space="0" w:color="FFFFFF"/>
              <w:right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t>10</w:t>
            </w:r>
            <w:r w:rsidRPr="001203F8">
              <w:rPr>
                <w:rFonts w:ascii="Helvetica" w:eastAsia="SimSun" w:hAnsi="Helvetica" w:cs="Arial"/>
                <w:bCs/>
                <w:sz w:val="20"/>
                <w:szCs w:val="20"/>
                <w:vertAlign w:val="superscript"/>
              </w:rPr>
              <w:t>-2</w:t>
            </w:r>
          </w:p>
        </w:tc>
        <w:tc>
          <w:tcPr>
            <w:tcW w:w="715" w:type="dxa"/>
            <w:tcBorders>
              <w:top w:val="dotted" w:sz="4" w:space="0" w:color="FFFFFF"/>
              <w:left w:val="dotted" w:sz="4" w:space="0" w:color="FFFFFF"/>
              <w:bottom w:val="nil"/>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B</w:t>
            </w:r>
          </w:p>
        </w:tc>
        <w:tc>
          <w:tcPr>
            <w:tcW w:w="552"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31" w:type="dxa"/>
            <w:shd w:val="clear" w:color="auto" w:fill="D9D9D9"/>
          </w:tcPr>
          <w:p w:rsidR="00FA31B2" w:rsidRDefault="00FA31B2" w:rsidP="001C562A">
            <w:pPr>
              <w:rPr>
                <w:rFonts w:ascii="Helvetica" w:eastAsia="SimSun" w:hAnsi="Helvetica" w:cs="Arial"/>
                <w:bCs/>
                <w:sz w:val="20"/>
                <w:szCs w:val="20"/>
              </w:rPr>
            </w:pPr>
          </w:p>
        </w:tc>
      </w:tr>
      <w:tr w:rsidR="001621BA" w:rsidRPr="001203F8">
        <w:trPr>
          <w:cantSplit/>
          <w:trHeight w:val="422"/>
        </w:trPr>
        <w:tc>
          <w:tcPr>
            <w:tcW w:w="957" w:type="dxa"/>
            <w:tcBorders>
              <w:top w:val="dotted" w:sz="4" w:space="0" w:color="FFFFFF"/>
              <w:left w:val="single" w:sz="4" w:space="0" w:color="FFFFFF"/>
              <w:bottom w:val="single" w:sz="4" w:space="0" w:color="FFFFFF"/>
              <w:right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t>10</w:t>
            </w:r>
            <w:r w:rsidRPr="001203F8">
              <w:rPr>
                <w:rFonts w:ascii="Helvetica" w:eastAsia="SimSun" w:hAnsi="Helvetica" w:cs="Arial"/>
                <w:bCs/>
                <w:sz w:val="20"/>
                <w:szCs w:val="20"/>
                <w:vertAlign w:val="superscript"/>
              </w:rPr>
              <w:t>-3</w:t>
            </w:r>
          </w:p>
        </w:tc>
        <w:tc>
          <w:tcPr>
            <w:tcW w:w="715" w:type="dxa"/>
            <w:tcBorders>
              <w:top w:val="dotted" w:sz="4" w:space="0" w:color="FFFFFF"/>
              <w:left w:val="dotted" w:sz="4" w:space="0" w:color="FFFFFF"/>
              <w:bottom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C</w:t>
            </w:r>
          </w:p>
        </w:tc>
        <w:tc>
          <w:tcPr>
            <w:tcW w:w="552"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31" w:type="dxa"/>
            <w:shd w:val="clear" w:color="auto" w:fill="D9D9D9"/>
          </w:tcPr>
          <w:p w:rsidR="00FA31B2" w:rsidRDefault="00FA31B2" w:rsidP="001C562A">
            <w:pPr>
              <w:rPr>
                <w:rFonts w:ascii="Helvetica" w:eastAsia="SimSun" w:hAnsi="Helvetica" w:cs="Arial"/>
                <w:bCs/>
                <w:sz w:val="20"/>
                <w:szCs w:val="20"/>
              </w:rPr>
            </w:pPr>
          </w:p>
        </w:tc>
      </w:tr>
      <w:tr w:rsidR="001621BA" w:rsidRPr="001203F8">
        <w:trPr>
          <w:cantSplit/>
          <w:trHeight w:val="422"/>
        </w:trPr>
        <w:tc>
          <w:tcPr>
            <w:tcW w:w="957" w:type="dxa"/>
            <w:tcBorders>
              <w:top w:val="single" w:sz="4" w:space="0" w:color="FFFFFF"/>
              <w:left w:val="single" w:sz="4" w:space="0" w:color="FFFFFF"/>
              <w:bottom w:val="single" w:sz="4" w:space="0" w:color="FFFFFF"/>
              <w:right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t>10</w:t>
            </w:r>
            <w:r w:rsidRPr="001203F8">
              <w:rPr>
                <w:rFonts w:ascii="Helvetica" w:eastAsia="SimSun" w:hAnsi="Helvetica" w:cs="Arial"/>
                <w:bCs/>
                <w:sz w:val="20"/>
                <w:szCs w:val="20"/>
                <w:vertAlign w:val="superscript"/>
              </w:rPr>
              <w:t>-4</w:t>
            </w:r>
          </w:p>
        </w:tc>
        <w:tc>
          <w:tcPr>
            <w:tcW w:w="715" w:type="dxa"/>
            <w:tcBorders>
              <w:top w:val="dotted" w:sz="4" w:space="0" w:color="FFFFFF"/>
              <w:left w:val="dotted" w:sz="4" w:space="0" w:color="FFFFFF"/>
              <w:bottom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D</w:t>
            </w:r>
          </w:p>
        </w:tc>
        <w:tc>
          <w:tcPr>
            <w:tcW w:w="552"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31" w:type="dxa"/>
            <w:shd w:val="clear" w:color="auto" w:fill="D9D9D9"/>
          </w:tcPr>
          <w:p w:rsidR="00FA31B2" w:rsidRDefault="00FA31B2" w:rsidP="001C562A">
            <w:pPr>
              <w:rPr>
                <w:rFonts w:ascii="Helvetica" w:eastAsia="SimSun" w:hAnsi="Helvetica" w:cs="Arial"/>
                <w:bCs/>
                <w:sz w:val="20"/>
                <w:szCs w:val="20"/>
              </w:rPr>
            </w:pPr>
          </w:p>
        </w:tc>
      </w:tr>
      <w:tr w:rsidR="001621BA" w:rsidRPr="001203F8">
        <w:trPr>
          <w:cantSplit/>
          <w:trHeight w:val="422"/>
        </w:trPr>
        <w:tc>
          <w:tcPr>
            <w:tcW w:w="957" w:type="dxa"/>
            <w:tcBorders>
              <w:top w:val="single" w:sz="4" w:space="0" w:color="FFFFFF"/>
              <w:left w:val="single" w:sz="4" w:space="0" w:color="FFFFFF"/>
              <w:bottom w:val="single" w:sz="4" w:space="0" w:color="FFFFFF"/>
              <w:right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t>10</w:t>
            </w:r>
            <w:r w:rsidRPr="001203F8">
              <w:rPr>
                <w:rFonts w:ascii="Helvetica" w:eastAsia="SimSun" w:hAnsi="Helvetica" w:cs="Arial"/>
                <w:bCs/>
                <w:sz w:val="20"/>
                <w:szCs w:val="20"/>
                <w:vertAlign w:val="superscript"/>
              </w:rPr>
              <w:t>-5</w:t>
            </w:r>
          </w:p>
        </w:tc>
        <w:tc>
          <w:tcPr>
            <w:tcW w:w="715" w:type="dxa"/>
            <w:tcBorders>
              <w:top w:val="dotted" w:sz="4" w:space="0" w:color="FFFFFF"/>
              <w:left w:val="dotted" w:sz="4" w:space="0" w:color="FFFFFF"/>
              <w:bottom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E</w:t>
            </w:r>
          </w:p>
        </w:tc>
        <w:tc>
          <w:tcPr>
            <w:tcW w:w="552"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31" w:type="dxa"/>
            <w:shd w:val="clear" w:color="auto" w:fill="D9D9D9"/>
          </w:tcPr>
          <w:p w:rsidR="00FA31B2" w:rsidRDefault="00FA31B2" w:rsidP="001C562A">
            <w:pPr>
              <w:rPr>
                <w:rFonts w:ascii="Helvetica" w:eastAsia="SimSun" w:hAnsi="Helvetica" w:cs="Arial"/>
                <w:bCs/>
                <w:sz w:val="20"/>
                <w:szCs w:val="20"/>
              </w:rPr>
            </w:pPr>
          </w:p>
        </w:tc>
      </w:tr>
      <w:tr w:rsidR="001621BA" w:rsidRPr="001203F8">
        <w:trPr>
          <w:cantSplit/>
          <w:trHeight w:val="422"/>
        </w:trPr>
        <w:tc>
          <w:tcPr>
            <w:tcW w:w="957" w:type="dxa"/>
            <w:tcBorders>
              <w:top w:val="single" w:sz="4" w:space="0" w:color="FFFFFF"/>
              <w:left w:val="single" w:sz="4" w:space="0" w:color="FFFFFF"/>
              <w:bottom w:val="single" w:sz="4" w:space="0" w:color="FFFFFF"/>
              <w:right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t>10</w:t>
            </w:r>
            <w:r w:rsidRPr="001203F8">
              <w:rPr>
                <w:rFonts w:ascii="Helvetica" w:eastAsia="SimSun" w:hAnsi="Helvetica" w:cs="Arial"/>
                <w:bCs/>
                <w:sz w:val="20"/>
                <w:szCs w:val="20"/>
                <w:vertAlign w:val="superscript"/>
              </w:rPr>
              <w:t>-6</w:t>
            </w:r>
          </w:p>
        </w:tc>
        <w:tc>
          <w:tcPr>
            <w:tcW w:w="715" w:type="dxa"/>
            <w:tcBorders>
              <w:top w:val="dotted" w:sz="4" w:space="0" w:color="FFFFFF"/>
              <w:left w:val="dotted" w:sz="4" w:space="0" w:color="FFFFFF"/>
              <w:bottom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F</w:t>
            </w:r>
          </w:p>
        </w:tc>
        <w:tc>
          <w:tcPr>
            <w:tcW w:w="552"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31" w:type="dxa"/>
            <w:shd w:val="clear" w:color="auto" w:fill="D9D9D9"/>
          </w:tcPr>
          <w:p w:rsidR="00FA31B2" w:rsidRDefault="00FA31B2" w:rsidP="001C562A">
            <w:pPr>
              <w:rPr>
                <w:rFonts w:ascii="Helvetica" w:eastAsia="SimSun" w:hAnsi="Helvetica" w:cs="Arial"/>
                <w:bCs/>
                <w:sz w:val="20"/>
                <w:szCs w:val="20"/>
              </w:rPr>
            </w:pPr>
          </w:p>
        </w:tc>
      </w:tr>
      <w:tr w:rsidR="001621BA" w:rsidRPr="001203F8">
        <w:trPr>
          <w:cantSplit/>
          <w:trHeight w:val="422"/>
        </w:trPr>
        <w:tc>
          <w:tcPr>
            <w:tcW w:w="957" w:type="dxa"/>
            <w:tcBorders>
              <w:top w:val="single" w:sz="4" w:space="0" w:color="FFFFFF"/>
              <w:left w:val="single" w:sz="4" w:space="0" w:color="FFFFFF"/>
              <w:bottom w:val="single" w:sz="4" w:space="0" w:color="FFFFFF"/>
              <w:right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p>
        </w:tc>
        <w:tc>
          <w:tcPr>
            <w:tcW w:w="715" w:type="dxa"/>
            <w:tcBorders>
              <w:top w:val="dotted" w:sz="4" w:space="0" w:color="FFFFFF"/>
              <w:left w:val="dotted" w:sz="4" w:space="0" w:color="FFFFFF"/>
              <w:bottom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G</w:t>
            </w:r>
          </w:p>
        </w:tc>
        <w:tc>
          <w:tcPr>
            <w:tcW w:w="552"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31" w:type="dxa"/>
            <w:shd w:val="clear" w:color="auto" w:fill="D9D9D9"/>
          </w:tcPr>
          <w:p w:rsidR="00FA31B2" w:rsidRDefault="00FA31B2" w:rsidP="001C562A">
            <w:pPr>
              <w:rPr>
                <w:rFonts w:ascii="Helvetica" w:eastAsia="SimSun" w:hAnsi="Helvetica" w:cs="Arial"/>
                <w:bCs/>
                <w:sz w:val="20"/>
                <w:szCs w:val="20"/>
              </w:rPr>
            </w:pPr>
          </w:p>
        </w:tc>
      </w:tr>
      <w:tr w:rsidR="001621BA" w:rsidRPr="001203F8">
        <w:trPr>
          <w:cantSplit/>
          <w:trHeight w:val="422"/>
        </w:trPr>
        <w:tc>
          <w:tcPr>
            <w:tcW w:w="957" w:type="dxa"/>
            <w:tcBorders>
              <w:top w:val="single" w:sz="4" w:space="0" w:color="FFFFFF"/>
              <w:left w:val="single" w:sz="4" w:space="0" w:color="FFFFFF"/>
              <w:bottom w:val="single" w:sz="4" w:space="0" w:color="FFFFFF"/>
              <w:right w:val="dotted"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r w:rsidRPr="001203F8">
              <w:rPr>
                <w:rFonts w:ascii="Helvetica" w:eastAsia="SimSun" w:hAnsi="Helvetica" w:cs="Arial"/>
                <w:bCs/>
                <w:sz w:val="20"/>
                <w:szCs w:val="20"/>
              </w:rPr>
              <w:softHyphen/>
            </w:r>
          </w:p>
        </w:tc>
        <w:tc>
          <w:tcPr>
            <w:tcW w:w="715" w:type="dxa"/>
            <w:tcBorders>
              <w:top w:val="dotted" w:sz="4" w:space="0" w:color="FFFFFF"/>
              <w:left w:val="dotted" w:sz="4" w:space="0" w:color="FFFFFF"/>
              <w:bottom w:val="single" w:sz="4" w:space="0" w:color="FFFFFF"/>
            </w:tcBorders>
            <w:vAlign w:val="center"/>
          </w:tcPr>
          <w:p w:rsidR="00FA31B2" w:rsidRDefault="001621BA" w:rsidP="001C562A">
            <w:pPr>
              <w:rPr>
                <w:rFonts w:ascii="Helvetica" w:eastAsia="SimSun" w:hAnsi="Helvetica" w:cs="Arial"/>
                <w:bCs/>
                <w:sz w:val="20"/>
                <w:szCs w:val="20"/>
              </w:rPr>
            </w:pPr>
            <w:r w:rsidRPr="001203F8">
              <w:rPr>
                <w:rFonts w:ascii="Helvetica" w:eastAsia="SimSun" w:hAnsi="Helvetica" w:cs="Arial"/>
                <w:bCs/>
                <w:sz w:val="20"/>
                <w:szCs w:val="20"/>
              </w:rPr>
              <w:t>H</w:t>
            </w:r>
          </w:p>
        </w:tc>
        <w:tc>
          <w:tcPr>
            <w:tcW w:w="552"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51" w:type="dxa"/>
            <w:shd w:val="clear" w:color="auto" w:fill="D9D9D9"/>
          </w:tcPr>
          <w:p w:rsidR="00FA31B2" w:rsidRDefault="00FA31B2" w:rsidP="001C562A">
            <w:pPr>
              <w:rPr>
                <w:rFonts w:ascii="Helvetica" w:eastAsia="SimSun" w:hAnsi="Helvetica" w:cs="Arial"/>
                <w:bCs/>
                <w:sz w:val="20"/>
                <w:szCs w:val="20"/>
              </w:rPr>
            </w:pPr>
          </w:p>
        </w:tc>
        <w:tc>
          <w:tcPr>
            <w:tcW w:w="531" w:type="dxa"/>
            <w:shd w:val="clear" w:color="auto" w:fill="D9D9D9"/>
          </w:tcPr>
          <w:p w:rsidR="00FA31B2" w:rsidRDefault="00FA31B2" w:rsidP="001C562A">
            <w:pPr>
              <w:rPr>
                <w:rFonts w:ascii="Helvetica" w:eastAsia="SimSun" w:hAnsi="Helvetica" w:cs="Arial"/>
                <w:bCs/>
                <w:sz w:val="20"/>
                <w:szCs w:val="20"/>
              </w:rPr>
            </w:pPr>
          </w:p>
        </w:tc>
      </w:tr>
    </w:tbl>
    <w:p w:rsidR="00FA31B2" w:rsidRDefault="001621BA" w:rsidP="001C562A">
      <w:pPr>
        <w:rPr>
          <w:rFonts w:ascii="Helvetica" w:hAnsi="Helvetica" w:cs="Arial"/>
          <w:bCs/>
          <w:sz w:val="20"/>
        </w:rPr>
      </w:pPr>
      <w:r w:rsidRPr="001203F8">
        <w:rPr>
          <w:rFonts w:ascii="Helvetica" w:hAnsi="Helvetica" w:cs="Arial"/>
          <w:sz w:val="20"/>
        </w:rPr>
        <w:t>Results</w:t>
      </w:r>
      <w:r w:rsidRPr="001203F8">
        <w:rPr>
          <w:rFonts w:ascii="Helvetica" w:hAnsi="Helvetica" w:cs="Arial"/>
          <w:b/>
          <w:bCs/>
          <w:sz w:val="20"/>
        </w:rPr>
        <w:t>: Virus isolate dilution _________ contains 100 TCID50 per 0.025 ml</w:t>
      </w:r>
    </w:p>
    <w:p w:rsidR="00FA31B2" w:rsidRDefault="001621BA" w:rsidP="001C562A">
      <w:pPr>
        <w:rPr>
          <w:rFonts w:ascii="Helvetica" w:hAnsi="Helvetica"/>
          <w:bCs/>
          <w:sz w:val="20"/>
        </w:rPr>
      </w:pPr>
      <w:r w:rsidRPr="001203F8">
        <w:rPr>
          <w:rFonts w:ascii="Helvetica" w:hAnsi="Helvetica"/>
          <w:b/>
          <w:bCs/>
          <w:sz w:val="20"/>
        </w:rPr>
        <w:t>Comments: ____________________________________________________________</w:t>
      </w:r>
    </w:p>
    <w:p w:rsidR="00FA31B2" w:rsidRDefault="001621BA" w:rsidP="001C562A">
      <w:pPr>
        <w:rPr>
          <w:rFonts w:ascii="Helvetica" w:hAnsi="Helvetica"/>
          <w:bCs/>
          <w:sz w:val="20"/>
        </w:rPr>
      </w:pPr>
      <w:r w:rsidRPr="001203F8">
        <w:rPr>
          <w:rFonts w:ascii="Helvetica" w:hAnsi="Helvetica"/>
          <w:b/>
          <w:bCs/>
          <w:sz w:val="20"/>
        </w:rPr>
        <w:t>______________________________________________________________________</w:t>
      </w:r>
    </w:p>
    <w:p w:rsidR="00FA31B2" w:rsidRDefault="001621BA" w:rsidP="001C562A">
      <w:pPr>
        <w:rPr>
          <w:rFonts w:ascii="Helvetica" w:hAnsi="Helvetica"/>
          <w:bCs/>
          <w:sz w:val="20"/>
        </w:rPr>
      </w:pPr>
      <w:r w:rsidRPr="001203F8">
        <w:rPr>
          <w:rFonts w:ascii="Helvetica" w:hAnsi="Helvetica"/>
          <w:b/>
          <w:bCs/>
          <w:sz w:val="20"/>
        </w:rPr>
        <w:t>______________________________________________________________________</w:t>
      </w:r>
    </w:p>
    <w:p w:rsidR="00FA31B2" w:rsidRDefault="001621BA" w:rsidP="001C562A">
      <w:pPr>
        <w:rPr>
          <w:rFonts w:ascii="Helvetica" w:hAnsi="Helvetica"/>
          <w:bCs/>
          <w:sz w:val="20"/>
        </w:rPr>
      </w:pPr>
      <w:r w:rsidRPr="001203F8">
        <w:rPr>
          <w:rFonts w:ascii="Helvetica" w:hAnsi="Helvetica"/>
          <w:b/>
          <w:bCs/>
          <w:sz w:val="20"/>
        </w:rPr>
        <w:t>______________________________________________________________________</w:t>
      </w:r>
    </w:p>
    <w:p w:rsidR="00FA31B2" w:rsidRDefault="001621BA" w:rsidP="001C562A">
      <w:pPr>
        <w:rPr>
          <w:rFonts w:ascii="Helvetica" w:hAnsi="Helvetica"/>
          <w:bCs/>
          <w:sz w:val="20"/>
        </w:rPr>
      </w:pPr>
      <w:r w:rsidRPr="001203F8">
        <w:rPr>
          <w:rFonts w:ascii="Helvetica" w:hAnsi="Helvetica"/>
          <w:b/>
          <w:bCs/>
          <w:sz w:val="20"/>
        </w:rPr>
        <w:t>Initials/Date: _____________</w:t>
      </w:r>
    </w:p>
    <w:p w:rsidR="00FA31B2" w:rsidRDefault="00FA31B2" w:rsidP="001C562A">
      <w:pPr>
        <w:rPr>
          <w:rFonts w:ascii="Helvetica" w:hAnsi="Helvetica"/>
          <w:bCs/>
          <w:sz w:val="20"/>
        </w:rPr>
      </w:pPr>
    </w:p>
    <w:p w:rsidR="00FA31B2" w:rsidRDefault="001621BA" w:rsidP="001C562A">
      <w:pPr>
        <w:rPr>
          <w:rFonts w:ascii="Helvetica" w:hAnsi="Helvetica"/>
          <w:b/>
          <w:bCs/>
          <w:sz w:val="20"/>
          <w:szCs w:val="20"/>
        </w:rPr>
      </w:pPr>
      <w:r>
        <w:rPr>
          <w:rFonts w:ascii="Helvetica" w:hAnsi="Helvetica"/>
          <w:b/>
          <w:bCs/>
          <w:sz w:val="20"/>
          <w:szCs w:val="20"/>
        </w:rPr>
        <w:br w:type="page"/>
      </w:r>
      <w:r w:rsidRPr="001203F8">
        <w:rPr>
          <w:rFonts w:ascii="Helvetica" w:hAnsi="Helvetica"/>
          <w:b/>
          <w:bCs/>
          <w:sz w:val="20"/>
          <w:szCs w:val="20"/>
        </w:rPr>
        <w:t xml:space="preserve">Determination the type of poliovirus isolated by neutralization assay </w:t>
      </w:r>
    </w:p>
    <w:p w:rsidR="00FA31B2" w:rsidRDefault="00EA4E6A" w:rsidP="001C562A">
      <w:pPr>
        <w:rPr>
          <w:rFonts w:ascii="Helvetica" w:hAnsi="Helvetica"/>
          <w:sz w:val="20"/>
          <w:szCs w:val="20"/>
        </w:rPr>
      </w:pPr>
      <w:r>
        <w:rPr>
          <w:noProof/>
        </w:rPr>
        <mc:AlternateContent>
          <mc:Choice Requires="wpg">
            <w:drawing>
              <wp:anchor distT="0" distB="0" distL="114300" distR="114300" simplePos="0" relativeHeight="251606016" behindDoc="0" locked="0" layoutInCell="1" allowOverlap="1" wp14:anchorId="5EEE6097" wp14:editId="79FC6315">
                <wp:simplePos x="0" y="0"/>
                <wp:positionH relativeFrom="column">
                  <wp:posOffset>183515</wp:posOffset>
                </wp:positionH>
                <wp:positionV relativeFrom="paragraph">
                  <wp:posOffset>193040</wp:posOffset>
                </wp:positionV>
                <wp:extent cx="5394960" cy="3566160"/>
                <wp:effectExtent l="5715" t="2540" r="34925" b="0"/>
                <wp:wrapThrough wrapText="bothSides">
                  <wp:wrapPolygon edited="0">
                    <wp:start x="16218" y="0"/>
                    <wp:lineTo x="10037" y="0"/>
                    <wp:lineTo x="7823" y="231"/>
                    <wp:lineTo x="7823" y="1846"/>
                    <wp:lineTo x="5954" y="2715"/>
                    <wp:lineTo x="5954" y="4619"/>
                    <wp:lineTo x="4274" y="5312"/>
                    <wp:lineTo x="4274" y="5542"/>
                    <wp:lineTo x="-38" y="6065"/>
                    <wp:lineTo x="-38" y="7450"/>
                    <wp:lineTo x="4274" y="8315"/>
                    <wp:lineTo x="1716" y="8373"/>
                    <wp:lineTo x="1716" y="8488"/>
                    <wp:lineTo x="4274" y="9242"/>
                    <wp:lineTo x="114" y="9296"/>
                    <wp:lineTo x="-38" y="9358"/>
                    <wp:lineTo x="-38" y="10685"/>
                    <wp:lineTo x="1945" y="11088"/>
                    <wp:lineTo x="4274" y="11088"/>
                    <wp:lineTo x="191" y="11665"/>
                    <wp:lineTo x="191" y="11838"/>
                    <wp:lineTo x="5954" y="12012"/>
                    <wp:lineTo x="-38" y="12819"/>
                    <wp:lineTo x="-38" y="14208"/>
                    <wp:lineTo x="3892" y="14785"/>
                    <wp:lineTo x="5954" y="14785"/>
                    <wp:lineTo x="1678" y="15015"/>
                    <wp:lineTo x="1678" y="15131"/>
                    <wp:lineTo x="5954" y="15708"/>
                    <wp:lineTo x="-38" y="15938"/>
                    <wp:lineTo x="-38" y="17385"/>
                    <wp:lineTo x="5954" y="17558"/>
                    <wp:lineTo x="5954" y="19865"/>
                    <wp:lineTo x="6984" y="20331"/>
                    <wp:lineTo x="7937" y="20331"/>
                    <wp:lineTo x="7937" y="21542"/>
                    <wp:lineTo x="17975" y="21542"/>
                    <wp:lineTo x="21409" y="21542"/>
                    <wp:lineTo x="21409" y="20331"/>
                    <wp:lineTo x="21562" y="20331"/>
                    <wp:lineTo x="21714" y="19865"/>
                    <wp:lineTo x="21714" y="2658"/>
                    <wp:lineTo x="18661" y="1846"/>
                    <wp:lineTo x="18737" y="750"/>
                    <wp:lineTo x="18432" y="577"/>
                    <wp:lineTo x="16373" y="0"/>
                    <wp:lineTo x="16218" y="0"/>
                  </wp:wrapPolygon>
                </wp:wrapThrough>
                <wp:docPr id="321"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4960" cy="3566160"/>
                          <a:chOff x="1849" y="1950"/>
                          <a:chExt cx="8496" cy="5616"/>
                        </a:xfrm>
                      </wpg:grpSpPr>
                      <wpg:grpSp>
                        <wpg:cNvPr id="322" name="Group 169"/>
                        <wpg:cNvGrpSpPr>
                          <a:grpSpLocks/>
                        </wpg:cNvGrpSpPr>
                        <wpg:grpSpPr bwMode="auto">
                          <a:xfrm>
                            <a:off x="1849" y="1950"/>
                            <a:ext cx="8496" cy="5616"/>
                            <a:chOff x="1849" y="1950"/>
                            <a:chExt cx="8496" cy="5616"/>
                          </a:xfrm>
                        </wpg:grpSpPr>
                        <wps:wsp>
                          <wps:cNvPr id="323" name="Rectangle 170"/>
                          <wps:cNvSpPr>
                            <a:spLocks noChangeArrowheads="1"/>
                          </wps:cNvSpPr>
                          <wps:spPr bwMode="auto">
                            <a:xfrm>
                              <a:off x="4263" y="2706"/>
                              <a:ext cx="6082" cy="4380"/>
                            </a:xfrm>
                            <a:prstGeom prst="rect">
                              <a:avLst/>
                            </a:prstGeom>
                            <a:solidFill>
                              <a:srgbClr val="FFFFFF"/>
                            </a:solidFill>
                            <a:ln w="57150" cmpd="thinThick">
                              <a:solidFill>
                                <a:srgbClr val="000000"/>
                              </a:solidFill>
                              <a:miter lim="800000"/>
                              <a:headEnd/>
                              <a:tailEnd/>
                            </a:ln>
                          </wps:spPr>
                          <wps:txbx>
                            <w:txbxContent>
                              <w:p w:rsidR="00F5333B" w:rsidRDefault="00F5333B" w:rsidP="001621BA">
                                <w:r>
                                  <w:t xml:space="preserve">                  </w:t>
                                </w:r>
                              </w:p>
                              <w:p w:rsidR="00F5333B" w:rsidRPr="006578B3" w:rsidRDefault="00F5333B" w:rsidP="001621BA">
                                <w:pPr>
                                  <w:ind w:firstLine="720"/>
                                  <w:rPr>
                                    <w:rFonts w:cs="Arial"/>
                                    <w:b/>
                                    <w:sz w:val="20"/>
                                    <w:szCs w:val="20"/>
                                  </w:rPr>
                                </w:pPr>
                                <w:r>
                                  <w:t xml:space="preserve">  </w:t>
                                </w:r>
                              </w:p>
                              <w:p w:rsidR="00F5333B" w:rsidRPr="0091676E" w:rsidRDefault="00F5333B" w:rsidP="001621BA">
                                <w:pPr>
                                  <w:rPr>
                                    <w:sz w:val="20"/>
                                    <w:szCs w:val="20"/>
                                  </w:rPr>
                                </w:pPr>
                              </w:p>
                              <w:p w:rsidR="00F5333B" w:rsidRDefault="00F5333B" w:rsidP="001621BA">
                                <w:r w:rsidRPr="0091676E">
                                  <w:rPr>
                                    <w:sz w:val="20"/>
                                    <w:szCs w:val="20"/>
                                  </w:rPr>
                                  <w:t xml:space="preserve">     </w:t>
                                </w:r>
                              </w:p>
                            </w:txbxContent>
                          </wps:txbx>
                          <wps:bodyPr rot="0" vert="horz" wrap="square" lIns="91440" tIns="45720" rIns="91440" bIns="45720" anchor="t" anchorCtr="0" upright="1">
                            <a:noAutofit/>
                          </wps:bodyPr>
                        </wps:wsp>
                        <wpg:grpSp>
                          <wpg:cNvPr id="324" name="Group 171"/>
                          <wpg:cNvGrpSpPr>
                            <a:grpSpLocks/>
                          </wpg:cNvGrpSpPr>
                          <wpg:grpSpPr bwMode="auto">
                            <a:xfrm>
                              <a:off x="4848" y="2828"/>
                              <a:ext cx="5195" cy="387"/>
                              <a:chOff x="3701" y="2805"/>
                              <a:chExt cx="5164" cy="382"/>
                            </a:xfrm>
                          </wpg:grpSpPr>
                          <wps:wsp>
                            <wps:cNvPr id="325" name="Text Box 172"/>
                            <wps:cNvSpPr txBox="1">
                              <a:spLocks noChangeArrowheads="1"/>
                            </wps:cNvSpPr>
                            <wps:spPr bwMode="auto">
                              <a:xfrm>
                                <a:off x="3701" y="2805"/>
                                <a:ext cx="424" cy="3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6578B3" w:rsidRDefault="00F5333B" w:rsidP="001621BA">
                                  <w:pPr>
                                    <w:rPr>
                                      <w:rFonts w:cs="Arial"/>
                                      <w:b/>
                                      <w:bCs/>
                                      <w:sz w:val="20"/>
                                      <w:szCs w:val="20"/>
                                    </w:rPr>
                                  </w:pPr>
                                  <w:r>
                                    <w:rPr>
                                      <w:rFonts w:cs="Arial"/>
                                      <w:b/>
                                      <w:bCs/>
                                      <w:sz w:val="20"/>
                                      <w:szCs w:val="20"/>
                                    </w:rPr>
                                    <w:t>1</w:t>
                                  </w:r>
                                </w:p>
                              </w:txbxContent>
                            </wps:txbx>
                            <wps:bodyPr rot="0" vert="horz" wrap="square" lIns="91440" tIns="45720" rIns="91440" bIns="45720" anchor="t" anchorCtr="0" upright="1">
                              <a:noAutofit/>
                            </wps:bodyPr>
                          </wps:wsp>
                          <wps:wsp>
                            <wps:cNvPr id="327" name="Text Box 173"/>
                            <wps:cNvSpPr txBox="1">
                              <a:spLocks noChangeArrowheads="1"/>
                            </wps:cNvSpPr>
                            <wps:spPr bwMode="auto">
                              <a:xfrm>
                                <a:off x="4140" y="2805"/>
                                <a:ext cx="424" cy="3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6578B3" w:rsidRDefault="00F5333B" w:rsidP="001621BA">
                                  <w:pPr>
                                    <w:rPr>
                                      <w:rFonts w:cs="Arial"/>
                                      <w:b/>
                                      <w:bCs/>
                                      <w:sz w:val="20"/>
                                      <w:szCs w:val="20"/>
                                    </w:rPr>
                                  </w:pPr>
                                  <w:r>
                                    <w:rPr>
                                      <w:rFonts w:cs="Arial"/>
                                      <w:b/>
                                      <w:bCs/>
                                      <w:sz w:val="20"/>
                                      <w:szCs w:val="20"/>
                                    </w:rPr>
                                    <w:t>2</w:t>
                                  </w:r>
                                </w:p>
                              </w:txbxContent>
                            </wps:txbx>
                            <wps:bodyPr rot="0" vert="horz" wrap="square" lIns="91440" tIns="45720" rIns="91440" bIns="45720" anchor="t" anchorCtr="0" upright="1">
                              <a:noAutofit/>
                            </wps:bodyPr>
                          </wps:wsp>
                          <wps:wsp>
                            <wps:cNvPr id="328" name="Text Box 174"/>
                            <wps:cNvSpPr txBox="1">
                              <a:spLocks noChangeArrowheads="1"/>
                            </wps:cNvSpPr>
                            <wps:spPr bwMode="auto">
                              <a:xfrm>
                                <a:off x="4564" y="2805"/>
                                <a:ext cx="424" cy="3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6578B3" w:rsidRDefault="00F5333B" w:rsidP="001621BA">
                                  <w:pPr>
                                    <w:rPr>
                                      <w:rFonts w:cs="Arial"/>
                                      <w:b/>
                                      <w:bCs/>
                                      <w:sz w:val="20"/>
                                      <w:szCs w:val="20"/>
                                    </w:rPr>
                                  </w:pPr>
                                  <w:r>
                                    <w:rPr>
                                      <w:rFonts w:cs="Arial"/>
                                      <w:b/>
                                      <w:bCs/>
                                      <w:sz w:val="20"/>
                                      <w:szCs w:val="20"/>
                                    </w:rPr>
                                    <w:t>3</w:t>
                                  </w:r>
                                </w:p>
                              </w:txbxContent>
                            </wps:txbx>
                            <wps:bodyPr rot="0" vert="horz" wrap="square" lIns="91440" tIns="45720" rIns="91440" bIns="45720" anchor="t" anchorCtr="0" upright="1">
                              <a:noAutofit/>
                            </wps:bodyPr>
                          </wps:wsp>
                          <wps:wsp>
                            <wps:cNvPr id="329" name="Text Box 175"/>
                            <wps:cNvSpPr txBox="1">
                              <a:spLocks noChangeArrowheads="1"/>
                            </wps:cNvSpPr>
                            <wps:spPr bwMode="auto">
                              <a:xfrm>
                                <a:off x="4988" y="2805"/>
                                <a:ext cx="424" cy="3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6578B3" w:rsidRDefault="00F5333B" w:rsidP="001621BA">
                                  <w:pPr>
                                    <w:rPr>
                                      <w:rFonts w:cs="Arial"/>
                                      <w:b/>
                                      <w:bCs/>
                                      <w:sz w:val="20"/>
                                      <w:szCs w:val="20"/>
                                    </w:rPr>
                                  </w:pPr>
                                  <w:r>
                                    <w:rPr>
                                      <w:rFonts w:cs="Arial"/>
                                      <w:b/>
                                      <w:bCs/>
                                      <w:sz w:val="20"/>
                                      <w:szCs w:val="20"/>
                                    </w:rPr>
                                    <w:t>4</w:t>
                                  </w:r>
                                </w:p>
                              </w:txbxContent>
                            </wps:txbx>
                            <wps:bodyPr rot="0" vert="horz" wrap="square" lIns="91440" tIns="45720" rIns="91440" bIns="45720" anchor="t" anchorCtr="0" upright="1">
                              <a:noAutofit/>
                            </wps:bodyPr>
                          </wps:wsp>
                          <wps:wsp>
                            <wps:cNvPr id="330" name="Text Box 176"/>
                            <wps:cNvSpPr txBox="1">
                              <a:spLocks noChangeArrowheads="1"/>
                            </wps:cNvSpPr>
                            <wps:spPr bwMode="auto">
                              <a:xfrm>
                                <a:off x="5412" y="2805"/>
                                <a:ext cx="424" cy="3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6578B3" w:rsidRDefault="00F5333B" w:rsidP="001621BA">
                                  <w:pPr>
                                    <w:rPr>
                                      <w:rFonts w:cs="Arial"/>
                                      <w:b/>
                                      <w:bCs/>
                                      <w:sz w:val="20"/>
                                      <w:szCs w:val="20"/>
                                    </w:rPr>
                                  </w:pPr>
                                  <w:r>
                                    <w:rPr>
                                      <w:rFonts w:cs="Arial"/>
                                      <w:b/>
                                      <w:bCs/>
                                      <w:sz w:val="20"/>
                                      <w:szCs w:val="20"/>
                                    </w:rPr>
                                    <w:t>5</w:t>
                                  </w:r>
                                </w:p>
                              </w:txbxContent>
                            </wps:txbx>
                            <wps:bodyPr rot="0" vert="horz" wrap="square" lIns="91440" tIns="45720" rIns="91440" bIns="45720" anchor="t" anchorCtr="0" upright="1">
                              <a:noAutofit/>
                            </wps:bodyPr>
                          </wps:wsp>
                          <wps:wsp>
                            <wps:cNvPr id="331" name="Text Box 177"/>
                            <wps:cNvSpPr txBox="1">
                              <a:spLocks noChangeArrowheads="1"/>
                            </wps:cNvSpPr>
                            <wps:spPr bwMode="auto">
                              <a:xfrm>
                                <a:off x="5821" y="2805"/>
                                <a:ext cx="424" cy="3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6578B3" w:rsidRDefault="00F5333B" w:rsidP="001621BA">
                                  <w:pPr>
                                    <w:rPr>
                                      <w:rFonts w:cs="Arial"/>
                                      <w:b/>
                                      <w:bCs/>
                                      <w:sz w:val="20"/>
                                      <w:szCs w:val="20"/>
                                    </w:rPr>
                                  </w:pPr>
                                  <w:r>
                                    <w:rPr>
                                      <w:rFonts w:cs="Arial"/>
                                      <w:b/>
                                      <w:bCs/>
                                      <w:sz w:val="20"/>
                                      <w:szCs w:val="20"/>
                                    </w:rPr>
                                    <w:t>6</w:t>
                                  </w:r>
                                </w:p>
                              </w:txbxContent>
                            </wps:txbx>
                            <wps:bodyPr rot="0" vert="horz" wrap="square" lIns="91440" tIns="45720" rIns="91440" bIns="45720" anchor="t" anchorCtr="0" upright="1">
                              <a:noAutofit/>
                            </wps:bodyPr>
                          </wps:wsp>
                          <wps:wsp>
                            <wps:cNvPr id="332" name="Text Box 178"/>
                            <wps:cNvSpPr txBox="1">
                              <a:spLocks noChangeArrowheads="1"/>
                            </wps:cNvSpPr>
                            <wps:spPr bwMode="auto">
                              <a:xfrm>
                                <a:off x="6245" y="2805"/>
                                <a:ext cx="424" cy="3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6578B3" w:rsidRDefault="00F5333B" w:rsidP="001621BA">
                                  <w:pPr>
                                    <w:rPr>
                                      <w:rFonts w:cs="Arial"/>
                                      <w:b/>
                                      <w:bCs/>
                                      <w:sz w:val="20"/>
                                      <w:szCs w:val="20"/>
                                    </w:rPr>
                                  </w:pPr>
                                  <w:r>
                                    <w:rPr>
                                      <w:rFonts w:cs="Arial"/>
                                      <w:b/>
                                      <w:bCs/>
                                      <w:sz w:val="20"/>
                                      <w:szCs w:val="20"/>
                                    </w:rPr>
                                    <w:t>7</w:t>
                                  </w:r>
                                </w:p>
                              </w:txbxContent>
                            </wps:txbx>
                            <wps:bodyPr rot="0" vert="horz" wrap="square" lIns="91440" tIns="45720" rIns="91440" bIns="45720" anchor="t" anchorCtr="0" upright="1">
                              <a:noAutofit/>
                            </wps:bodyPr>
                          </wps:wsp>
                          <wps:wsp>
                            <wps:cNvPr id="333" name="Text Box 179"/>
                            <wps:cNvSpPr txBox="1">
                              <a:spLocks noChangeArrowheads="1"/>
                            </wps:cNvSpPr>
                            <wps:spPr bwMode="auto">
                              <a:xfrm>
                                <a:off x="6654" y="2805"/>
                                <a:ext cx="424" cy="3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6578B3" w:rsidRDefault="00F5333B" w:rsidP="001621BA">
                                  <w:pPr>
                                    <w:rPr>
                                      <w:rFonts w:cs="Arial"/>
                                      <w:b/>
                                      <w:bCs/>
                                      <w:sz w:val="20"/>
                                      <w:szCs w:val="20"/>
                                    </w:rPr>
                                  </w:pPr>
                                  <w:r>
                                    <w:rPr>
                                      <w:rFonts w:cs="Arial"/>
                                      <w:b/>
                                      <w:bCs/>
                                      <w:sz w:val="20"/>
                                      <w:szCs w:val="20"/>
                                    </w:rPr>
                                    <w:t>8</w:t>
                                  </w:r>
                                </w:p>
                              </w:txbxContent>
                            </wps:txbx>
                            <wps:bodyPr rot="0" vert="horz" wrap="square" lIns="91440" tIns="45720" rIns="91440" bIns="45720" anchor="t" anchorCtr="0" upright="1">
                              <a:noAutofit/>
                            </wps:bodyPr>
                          </wps:wsp>
                          <wps:wsp>
                            <wps:cNvPr id="334" name="Text Box 180"/>
                            <wps:cNvSpPr txBox="1">
                              <a:spLocks noChangeArrowheads="1"/>
                            </wps:cNvSpPr>
                            <wps:spPr bwMode="auto">
                              <a:xfrm>
                                <a:off x="7093" y="2805"/>
                                <a:ext cx="424" cy="3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6578B3" w:rsidRDefault="00F5333B" w:rsidP="001621BA">
                                  <w:pPr>
                                    <w:rPr>
                                      <w:rFonts w:cs="Arial"/>
                                      <w:b/>
                                      <w:bCs/>
                                      <w:sz w:val="20"/>
                                      <w:szCs w:val="20"/>
                                    </w:rPr>
                                  </w:pPr>
                                  <w:r>
                                    <w:rPr>
                                      <w:rFonts w:cs="Arial"/>
                                      <w:b/>
                                      <w:bCs/>
                                      <w:sz w:val="20"/>
                                      <w:szCs w:val="20"/>
                                    </w:rPr>
                                    <w:t>9</w:t>
                                  </w:r>
                                </w:p>
                              </w:txbxContent>
                            </wps:txbx>
                            <wps:bodyPr rot="0" vert="horz" wrap="square" lIns="91440" tIns="45720" rIns="91440" bIns="45720" anchor="t" anchorCtr="0" upright="1">
                              <a:noAutofit/>
                            </wps:bodyPr>
                          </wps:wsp>
                          <wps:wsp>
                            <wps:cNvPr id="335" name="Text Box 181"/>
                            <wps:cNvSpPr txBox="1">
                              <a:spLocks noChangeArrowheads="1"/>
                            </wps:cNvSpPr>
                            <wps:spPr bwMode="auto">
                              <a:xfrm>
                                <a:off x="7467" y="2805"/>
                                <a:ext cx="573" cy="3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6578B3" w:rsidRDefault="00F5333B" w:rsidP="001621BA">
                                  <w:pPr>
                                    <w:rPr>
                                      <w:rFonts w:cs="Arial"/>
                                      <w:b/>
                                      <w:bCs/>
                                      <w:sz w:val="20"/>
                                      <w:szCs w:val="20"/>
                                    </w:rPr>
                                  </w:pPr>
                                  <w:r>
                                    <w:rPr>
                                      <w:rFonts w:cs="Arial"/>
                                      <w:b/>
                                      <w:bCs/>
                                      <w:sz w:val="20"/>
                                      <w:szCs w:val="20"/>
                                    </w:rPr>
                                    <w:t>10</w:t>
                                  </w:r>
                                </w:p>
                              </w:txbxContent>
                            </wps:txbx>
                            <wps:bodyPr rot="0" vert="horz" wrap="square" lIns="91440" tIns="45720" rIns="91440" bIns="45720" anchor="t" anchorCtr="0" upright="1">
                              <a:noAutofit/>
                            </wps:bodyPr>
                          </wps:wsp>
                          <wps:wsp>
                            <wps:cNvPr id="336" name="Text Box 182"/>
                            <wps:cNvSpPr txBox="1">
                              <a:spLocks noChangeArrowheads="1"/>
                            </wps:cNvSpPr>
                            <wps:spPr bwMode="auto">
                              <a:xfrm>
                                <a:off x="7887" y="2805"/>
                                <a:ext cx="573" cy="3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6578B3" w:rsidRDefault="00F5333B" w:rsidP="001621BA">
                                  <w:pPr>
                                    <w:rPr>
                                      <w:rFonts w:cs="Arial"/>
                                      <w:b/>
                                      <w:bCs/>
                                      <w:sz w:val="20"/>
                                      <w:szCs w:val="20"/>
                                    </w:rPr>
                                  </w:pPr>
                                  <w:r>
                                    <w:rPr>
                                      <w:rFonts w:cs="Arial"/>
                                      <w:b/>
                                      <w:bCs/>
                                      <w:sz w:val="20"/>
                                      <w:szCs w:val="20"/>
                                    </w:rPr>
                                    <w:t>11</w:t>
                                  </w:r>
                                </w:p>
                              </w:txbxContent>
                            </wps:txbx>
                            <wps:bodyPr rot="0" vert="horz" wrap="square" lIns="91440" tIns="45720" rIns="91440" bIns="45720" anchor="t" anchorCtr="0" upright="1">
                              <a:noAutofit/>
                            </wps:bodyPr>
                          </wps:wsp>
                          <wps:wsp>
                            <wps:cNvPr id="337" name="Text Box 183"/>
                            <wps:cNvSpPr txBox="1">
                              <a:spLocks noChangeArrowheads="1"/>
                            </wps:cNvSpPr>
                            <wps:spPr bwMode="auto">
                              <a:xfrm>
                                <a:off x="8292" y="2805"/>
                                <a:ext cx="573" cy="3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6578B3" w:rsidRDefault="00F5333B" w:rsidP="001621BA">
                                  <w:pPr>
                                    <w:rPr>
                                      <w:rFonts w:cs="Arial"/>
                                      <w:b/>
                                      <w:bCs/>
                                      <w:sz w:val="20"/>
                                      <w:szCs w:val="20"/>
                                    </w:rPr>
                                  </w:pPr>
                                  <w:r>
                                    <w:rPr>
                                      <w:rFonts w:cs="Arial"/>
                                      <w:b/>
                                      <w:bCs/>
                                      <w:sz w:val="20"/>
                                      <w:szCs w:val="20"/>
                                    </w:rPr>
                                    <w:t>12</w:t>
                                  </w:r>
                                </w:p>
                              </w:txbxContent>
                            </wps:txbx>
                            <wps:bodyPr rot="0" vert="horz" wrap="square" lIns="91440" tIns="45720" rIns="91440" bIns="45720" anchor="t" anchorCtr="0" upright="1">
                              <a:noAutofit/>
                            </wps:bodyPr>
                          </wps:wsp>
                        </wpg:grpSp>
                        <wps:wsp>
                          <wps:cNvPr id="338" name="AutoShape 184"/>
                          <wps:cNvCnPr>
                            <a:cxnSpLocks noChangeShapeType="1"/>
                          </wps:cNvCnPr>
                          <wps:spPr bwMode="auto">
                            <a:xfrm>
                              <a:off x="5701" y="1965"/>
                              <a:ext cx="0" cy="74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9" name="AutoShape 185"/>
                          <wps:cNvCnPr>
                            <a:cxnSpLocks noChangeShapeType="1"/>
                          </wps:cNvCnPr>
                          <wps:spPr bwMode="auto">
                            <a:xfrm>
                              <a:off x="6546" y="1965"/>
                              <a:ext cx="0" cy="74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0" name="AutoShape 186"/>
                          <wps:cNvCnPr>
                            <a:cxnSpLocks noChangeShapeType="1"/>
                          </wps:cNvCnPr>
                          <wps:spPr bwMode="auto">
                            <a:xfrm>
                              <a:off x="7391" y="1965"/>
                              <a:ext cx="0" cy="74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1" name="AutoShape 187"/>
                          <wps:cNvCnPr>
                            <a:cxnSpLocks noChangeShapeType="1"/>
                          </wps:cNvCnPr>
                          <wps:spPr bwMode="auto">
                            <a:xfrm>
                              <a:off x="8276" y="1950"/>
                              <a:ext cx="0" cy="74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2" name="Text Box 188"/>
                          <wps:cNvSpPr txBox="1">
                            <a:spLocks noChangeArrowheads="1"/>
                          </wps:cNvSpPr>
                          <wps:spPr bwMode="auto">
                            <a:xfrm>
                              <a:off x="4960" y="2143"/>
                              <a:ext cx="737" cy="5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567181" w:rsidRDefault="00F5333B" w:rsidP="001621BA">
                                <w:pPr>
                                  <w:rPr>
                                    <w:rFonts w:cs="Arial"/>
                                    <w:sz w:val="16"/>
                                    <w:szCs w:val="16"/>
                                  </w:rPr>
                                </w:pPr>
                                <w:r w:rsidRPr="00567181">
                                  <w:rPr>
                                    <w:rFonts w:cs="Arial"/>
                                    <w:sz w:val="16"/>
                                    <w:szCs w:val="16"/>
                                  </w:rPr>
                                  <w:t xml:space="preserve">Polio </w:t>
                                </w:r>
                              </w:p>
                              <w:p w:rsidR="00F5333B" w:rsidRPr="00567181" w:rsidRDefault="00F5333B" w:rsidP="001621BA">
                                <w:pPr>
                                  <w:rPr>
                                    <w:rFonts w:cs="Arial"/>
                                    <w:sz w:val="16"/>
                                    <w:szCs w:val="16"/>
                                  </w:rPr>
                                </w:pPr>
                                <w:r w:rsidRPr="00567181">
                                  <w:rPr>
                                    <w:rFonts w:cs="Arial"/>
                                    <w:sz w:val="16"/>
                                    <w:szCs w:val="16"/>
                                  </w:rPr>
                                  <w:t>pool</w:t>
                                </w:r>
                              </w:p>
                            </w:txbxContent>
                          </wps:txbx>
                          <wps:bodyPr rot="0" vert="horz" wrap="square" lIns="91440" tIns="45720" rIns="91440" bIns="45720" anchor="t" anchorCtr="0" upright="1">
                            <a:spAutoFit/>
                          </wps:bodyPr>
                        </wps:wsp>
                        <wps:wsp>
                          <wps:cNvPr id="343" name="Text Box 189"/>
                          <wps:cNvSpPr txBox="1">
                            <a:spLocks noChangeArrowheads="1"/>
                          </wps:cNvSpPr>
                          <wps:spPr bwMode="auto">
                            <a:xfrm>
                              <a:off x="5716" y="2310"/>
                              <a:ext cx="830" cy="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567181" w:rsidRDefault="00F5333B" w:rsidP="001621BA">
                                <w:pPr>
                                  <w:jc w:val="center"/>
                                  <w:rPr>
                                    <w:rFonts w:cs="Arial"/>
                                    <w:sz w:val="16"/>
                                    <w:szCs w:val="16"/>
                                  </w:rPr>
                                </w:pPr>
                                <w:r w:rsidRPr="00567181">
                                  <w:rPr>
                                    <w:rFonts w:cs="Arial"/>
                                    <w:sz w:val="16"/>
                                    <w:szCs w:val="16"/>
                                  </w:rPr>
                                  <w:t>P1+P2</w:t>
                                </w:r>
                              </w:p>
                            </w:txbxContent>
                          </wps:txbx>
                          <wps:bodyPr rot="0" vert="horz" wrap="square" lIns="91440" tIns="45720" rIns="91440" bIns="45720" anchor="t" anchorCtr="0" upright="1">
                            <a:noAutofit/>
                          </wps:bodyPr>
                        </wps:wsp>
                        <wps:wsp>
                          <wps:cNvPr id="344" name="Text Box 190"/>
                          <wps:cNvSpPr txBox="1">
                            <a:spLocks noChangeArrowheads="1"/>
                          </wps:cNvSpPr>
                          <wps:spPr bwMode="auto">
                            <a:xfrm>
                              <a:off x="6569" y="2306"/>
                              <a:ext cx="807" cy="2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567181" w:rsidRDefault="00F5333B" w:rsidP="001621BA">
                                <w:pPr>
                                  <w:rPr>
                                    <w:rFonts w:cs="Arial"/>
                                    <w:sz w:val="16"/>
                                    <w:szCs w:val="16"/>
                                  </w:rPr>
                                </w:pPr>
                                <w:r w:rsidRPr="00567181">
                                  <w:rPr>
                                    <w:rFonts w:cs="Arial"/>
                                    <w:sz w:val="16"/>
                                    <w:szCs w:val="16"/>
                                  </w:rPr>
                                  <w:t>P1+P</w:t>
                                </w:r>
                                <w:r>
                                  <w:rPr>
                                    <w:rFonts w:cs="Arial"/>
                                    <w:sz w:val="16"/>
                                    <w:szCs w:val="16"/>
                                  </w:rPr>
                                  <w:t>3</w:t>
                                </w:r>
                              </w:p>
                            </w:txbxContent>
                          </wps:txbx>
                          <wps:bodyPr rot="0" vert="horz" wrap="square" lIns="91440" tIns="45720" rIns="91440" bIns="45720" anchor="t" anchorCtr="0" upright="1">
                            <a:noAutofit/>
                          </wps:bodyPr>
                        </wps:wsp>
                        <wps:wsp>
                          <wps:cNvPr id="345" name="Text Box 191"/>
                          <wps:cNvSpPr txBox="1">
                            <a:spLocks noChangeArrowheads="1"/>
                          </wps:cNvSpPr>
                          <wps:spPr bwMode="auto">
                            <a:xfrm>
                              <a:off x="7429" y="2275"/>
                              <a:ext cx="807" cy="3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567181" w:rsidRDefault="00F5333B" w:rsidP="001621BA">
                                <w:pPr>
                                  <w:rPr>
                                    <w:rFonts w:cs="Arial"/>
                                    <w:sz w:val="16"/>
                                    <w:szCs w:val="16"/>
                                  </w:rPr>
                                </w:pPr>
                                <w:r w:rsidRPr="00567181">
                                  <w:rPr>
                                    <w:rFonts w:cs="Arial"/>
                                    <w:sz w:val="16"/>
                                    <w:szCs w:val="16"/>
                                  </w:rPr>
                                  <w:t>P</w:t>
                                </w:r>
                                <w:r>
                                  <w:rPr>
                                    <w:rFonts w:cs="Arial"/>
                                    <w:sz w:val="16"/>
                                    <w:szCs w:val="16"/>
                                  </w:rPr>
                                  <w:t>2</w:t>
                                </w:r>
                                <w:r w:rsidRPr="00567181">
                                  <w:rPr>
                                    <w:rFonts w:cs="Arial"/>
                                    <w:sz w:val="16"/>
                                    <w:szCs w:val="16"/>
                                  </w:rPr>
                                  <w:t>+P</w:t>
                                </w:r>
                                <w:r>
                                  <w:rPr>
                                    <w:rFonts w:cs="Arial"/>
                                    <w:sz w:val="16"/>
                                    <w:szCs w:val="16"/>
                                  </w:rPr>
                                  <w:t>3</w:t>
                                </w:r>
                              </w:p>
                            </w:txbxContent>
                          </wps:txbx>
                          <wps:bodyPr rot="0" vert="horz" wrap="square" lIns="91440" tIns="45720" rIns="91440" bIns="45720" anchor="t" anchorCtr="0" upright="1">
                            <a:noAutofit/>
                          </wps:bodyPr>
                        </wps:wsp>
                        <wps:wsp>
                          <wps:cNvPr id="346" name="Text Box 192"/>
                          <wps:cNvSpPr txBox="1">
                            <a:spLocks noChangeArrowheads="1"/>
                          </wps:cNvSpPr>
                          <wps:spPr bwMode="auto">
                            <a:xfrm>
                              <a:off x="8277" y="2131"/>
                              <a:ext cx="891" cy="5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567181" w:rsidRDefault="00F5333B" w:rsidP="001621BA">
                                <w:pPr>
                                  <w:rPr>
                                    <w:rFonts w:cs="Arial"/>
                                    <w:sz w:val="16"/>
                                    <w:szCs w:val="16"/>
                                  </w:rPr>
                                </w:pPr>
                                <w:r>
                                  <w:rPr>
                                    <w:rFonts w:cs="Arial"/>
                                    <w:sz w:val="16"/>
                                    <w:szCs w:val="16"/>
                                  </w:rPr>
                                  <w:t>Virus</w:t>
                                </w:r>
                                <w:r w:rsidRPr="00567181">
                                  <w:rPr>
                                    <w:rFonts w:cs="Arial"/>
                                    <w:sz w:val="16"/>
                                    <w:szCs w:val="16"/>
                                  </w:rPr>
                                  <w:t xml:space="preserve"> </w:t>
                                </w:r>
                              </w:p>
                              <w:p w:rsidR="00F5333B" w:rsidRPr="00567181" w:rsidRDefault="00F5333B" w:rsidP="001621BA">
                                <w:pPr>
                                  <w:rPr>
                                    <w:rFonts w:cs="Arial"/>
                                    <w:sz w:val="16"/>
                                    <w:szCs w:val="16"/>
                                  </w:rPr>
                                </w:pPr>
                                <w:r>
                                  <w:rPr>
                                    <w:rFonts w:cs="Arial"/>
                                    <w:sz w:val="16"/>
                                    <w:szCs w:val="16"/>
                                  </w:rPr>
                                  <w:t>control</w:t>
                                </w:r>
                              </w:p>
                            </w:txbxContent>
                          </wps:txbx>
                          <wps:bodyPr rot="0" vert="horz" wrap="square" lIns="91440" tIns="45720" rIns="91440" bIns="45720" anchor="t" anchorCtr="0" upright="1">
                            <a:spAutoFit/>
                          </wps:bodyPr>
                        </wps:wsp>
                        <wps:wsp>
                          <wps:cNvPr id="347" name="AutoShape 193"/>
                          <wps:cNvCnPr>
                            <a:cxnSpLocks noChangeShapeType="1"/>
                          </wps:cNvCnPr>
                          <wps:spPr bwMode="auto">
                            <a:xfrm>
                              <a:off x="3509" y="3729"/>
                              <a:ext cx="73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8" name="AutoShape 194"/>
                          <wps:cNvCnPr>
                            <a:cxnSpLocks noChangeShapeType="1"/>
                          </wps:cNvCnPr>
                          <wps:spPr bwMode="auto">
                            <a:xfrm>
                              <a:off x="3524" y="4581"/>
                              <a:ext cx="73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9" name="AutoShape 195"/>
                          <wps:cNvCnPr>
                            <a:cxnSpLocks noChangeShapeType="1"/>
                          </wps:cNvCnPr>
                          <wps:spPr bwMode="auto">
                            <a:xfrm>
                              <a:off x="2543" y="4155"/>
                              <a:ext cx="173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0" name="AutoShape 196"/>
                          <wps:cNvCnPr>
                            <a:cxnSpLocks noChangeShapeType="1"/>
                          </wps:cNvCnPr>
                          <wps:spPr bwMode="auto">
                            <a:xfrm>
                              <a:off x="2528" y="5889"/>
                              <a:ext cx="173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1" name="AutoShape 197"/>
                          <wps:cNvCnPr>
                            <a:cxnSpLocks noChangeShapeType="1"/>
                          </wps:cNvCnPr>
                          <wps:spPr bwMode="auto">
                            <a:xfrm>
                              <a:off x="1940" y="5018"/>
                              <a:ext cx="2317"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216" name="Text Box 198"/>
                          <wps:cNvSpPr txBox="1">
                            <a:spLocks noChangeArrowheads="1"/>
                          </wps:cNvSpPr>
                          <wps:spPr bwMode="auto">
                            <a:xfrm>
                              <a:off x="1849" y="3543"/>
                              <a:ext cx="1244" cy="3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4606CB" w:rsidRDefault="00F5333B" w:rsidP="001621BA">
                                <w:pPr>
                                  <w:rPr>
                                    <w:rFonts w:cs="Arial"/>
                                    <w:sz w:val="18"/>
                                    <w:szCs w:val="18"/>
                                  </w:rPr>
                                </w:pPr>
                                <w:r w:rsidRPr="004606CB">
                                  <w:rPr>
                                    <w:rFonts w:cs="Arial"/>
                                    <w:sz w:val="18"/>
                                    <w:szCs w:val="18"/>
                                  </w:rPr>
                                  <w:t>Virus No. X</w:t>
                                </w:r>
                              </w:p>
                            </w:txbxContent>
                          </wps:txbx>
                          <wps:bodyPr rot="0" vert="horz" wrap="square" lIns="91440" tIns="45720" rIns="91440" bIns="45720" anchor="t" anchorCtr="0" upright="1">
                            <a:spAutoFit/>
                          </wps:bodyPr>
                        </wps:wsp>
                        <wps:wsp>
                          <wps:cNvPr id="219" name="Text Box 199"/>
                          <wps:cNvSpPr txBox="1">
                            <a:spLocks noChangeArrowheads="1"/>
                          </wps:cNvSpPr>
                          <wps:spPr bwMode="auto">
                            <a:xfrm>
                              <a:off x="1864" y="4379"/>
                              <a:ext cx="1245" cy="3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4606CB" w:rsidRDefault="00F5333B" w:rsidP="001621BA">
                                <w:pPr>
                                  <w:rPr>
                                    <w:rFonts w:cs="Arial"/>
                                    <w:sz w:val="18"/>
                                    <w:szCs w:val="18"/>
                                  </w:rPr>
                                </w:pPr>
                                <w:r w:rsidRPr="004606CB">
                                  <w:rPr>
                                    <w:rFonts w:cs="Arial"/>
                                    <w:sz w:val="18"/>
                                    <w:szCs w:val="18"/>
                                  </w:rPr>
                                  <w:t xml:space="preserve">Virus No. </w:t>
                                </w:r>
                                <w:r>
                                  <w:rPr>
                                    <w:rFonts w:cs="Arial"/>
                                    <w:sz w:val="18"/>
                                    <w:szCs w:val="18"/>
                                  </w:rPr>
                                  <w:t>Y</w:t>
                                </w:r>
                              </w:p>
                            </w:txbxContent>
                          </wps:txbx>
                          <wps:bodyPr rot="0" vert="horz" wrap="square" lIns="91440" tIns="45720" rIns="91440" bIns="45720" anchor="t" anchorCtr="0" upright="1">
                            <a:spAutoFit/>
                          </wps:bodyPr>
                        </wps:wsp>
                        <wps:wsp>
                          <wps:cNvPr id="223" name="Text Box 200"/>
                          <wps:cNvSpPr txBox="1">
                            <a:spLocks noChangeArrowheads="1"/>
                          </wps:cNvSpPr>
                          <wps:spPr bwMode="auto">
                            <a:xfrm>
                              <a:off x="1849" y="5292"/>
                              <a:ext cx="1845" cy="3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4606CB" w:rsidRDefault="00F5333B" w:rsidP="001621BA">
                                <w:pPr>
                                  <w:rPr>
                                    <w:rFonts w:cs="Arial"/>
                                    <w:sz w:val="18"/>
                                    <w:szCs w:val="18"/>
                                  </w:rPr>
                                </w:pPr>
                                <w:r>
                                  <w:rPr>
                                    <w:rFonts w:cs="Arial"/>
                                    <w:sz w:val="18"/>
                                    <w:szCs w:val="18"/>
                                  </w:rPr>
                                  <w:t>Back titration No. X</w:t>
                                </w:r>
                              </w:p>
                            </w:txbxContent>
                          </wps:txbx>
                          <wps:bodyPr rot="0" vert="horz" wrap="square" lIns="91440" tIns="45720" rIns="91440" bIns="45720" anchor="t" anchorCtr="0" upright="1">
                            <a:spAutoFit/>
                          </wps:bodyPr>
                        </wps:wsp>
                        <wps:wsp>
                          <wps:cNvPr id="544" name="Text Box 201"/>
                          <wps:cNvSpPr txBox="1">
                            <a:spLocks noChangeArrowheads="1"/>
                          </wps:cNvSpPr>
                          <wps:spPr bwMode="auto">
                            <a:xfrm>
                              <a:off x="1849" y="6113"/>
                              <a:ext cx="1845" cy="3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4606CB" w:rsidRDefault="00F5333B" w:rsidP="001621BA">
                                <w:pPr>
                                  <w:rPr>
                                    <w:rFonts w:cs="Arial"/>
                                    <w:sz w:val="18"/>
                                    <w:szCs w:val="18"/>
                                  </w:rPr>
                                </w:pPr>
                                <w:r>
                                  <w:rPr>
                                    <w:rFonts w:cs="Arial"/>
                                    <w:sz w:val="18"/>
                                    <w:szCs w:val="18"/>
                                  </w:rPr>
                                  <w:t>Back titration No. Y</w:t>
                                </w:r>
                              </w:p>
                            </w:txbxContent>
                          </wps:txbx>
                          <wps:bodyPr rot="0" vert="horz" wrap="square" lIns="91440" tIns="45720" rIns="91440" bIns="45720" anchor="t" anchorCtr="0" upright="1">
                            <a:spAutoFit/>
                          </wps:bodyPr>
                        </wps:wsp>
                        <wps:wsp>
                          <wps:cNvPr id="545" name="Text Box 202"/>
                          <wps:cNvSpPr txBox="1">
                            <a:spLocks noChangeArrowheads="1"/>
                          </wps:cNvSpPr>
                          <wps:spPr bwMode="auto">
                            <a:xfrm>
                              <a:off x="3554" y="3330"/>
                              <a:ext cx="619" cy="3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A16DD8" w:rsidRDefault="00F5333B" w:rsidP="001621BA">
                                <w:pPr>
                                  <w:rPr>
                                    <w:rFonts w:cs="Arial"/>
                                    <w:sz w:val="18"/>
                                    <w:szCs w:val="18"/>
                                  </w:rPr>
                                </w:pPr>
                                <w:r w:rsidRPr="00A16DD8">
                                  <w:rPr>
                                    <w:rFonts w:cs="Arial"/>
                                    <w:sz w:val="18"/>
                                    <w:szCs w:val="18"/>
                                  </w:rPr>
                                  <w:t>10</w:t>
                                </w:r>
                                <w:r w:rsidRPr="00A16DD8">
                                  <w:rPr>
                                    <w:rFonts w:cs="Arial"/>
                                    <w:sz w:val="18"/>
                                    <w:szCs w:val="18"/>
                                    <w:vertAlign w:val="superscript"/>
                                  </w:rPr>
                                  <w:t>-3</w:t>
                                </w:r>
                              </w:p>
                            </w:txbxContent>
                          </wps:txbx>
                          <wps:bodyPr rot="0" vert="horz" wrap="square" lIns="91440" tIns="45720" rIns="91440" bIns="45720" anchor="t" anchorCtr="0" upright="1">
                            <a:noAutofit/>
                          </wps:bodyPr>
                        </wps:wsp>
                        <wps:wsp>
                          <wps:cNvPr id="546" name="Text Box 203"/>
                          <wps:cNvSpPr txBox="1">
                            <a:spLocks noChangeArrowheads="1"/>
                          </wps:cNvSpPr>
                          <wps:spPr bwMode="auto">
                            <a:xfrm>
                              <a:off x="3554" y="3760"/>
                              <a:ext cx="619" cy="3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A16DD8" w:rsidRDefault="00F5333B" w:rsidP="001621BA">
                                <w:pPr>
                                  <w:rPr>
                                    <w:rFonts w:cs="Arial"/>
                                    <w:sz w:val="18"/>
                                    <w:szCs w:val="18"/>
                                  </w:rPr>
                                </w:pPr>
                                <w:r w:rsidRPr="00A16DD8">
                                  <w:rPr>
                                    <w:rFonts w:cs="Arial"/>
                                    <w:sz w:val="18"/>
                                    <w:szCs w:val="18"/>
                                  </w:rPr>
                                  <w:t>10</w:t>
                                </w:r>
                                <w:r w:rsidRPr="00A16DD8">
                                  <w:rPr>
                                    <w:rFonts w:cs="Arial"/>
                                    <w:sz w:val="18"/>
                                    <w:szCs w:val="18"/>
                                    <w:vertAlign w:val="superscript"/>
                                  </w:rPr>
                                  <w:t>-4</w:t>
                                </w:r>
                              </w:p>
                            </w:txbxContent>
                          </wps:txbx>
                          <wps:bodyPr rot="0" vert="horz" wrap="square" lIns="91440" tIns="45720" rIns="91440" bIns="45720" anchor="t" anchorCtr="0" upright="1">
                            <a:noAutofit/>
                          </wps:bodyPr>
                        </wps:wsp>
                        <wps:wsp>
                          <wps:cNvPr id="547" name="Text Box 204"/>
                          <wps:cNvSpPr txBox="1">
                            <a:spLocks noChangeArrowheads="1"/>
                          </wps:cNvSpPr>
                          <wps:spPr bwMode="auto">
                            <a:xfrm>
                              <a:off x="3554" y="4197"/>
                              <a:ext cx="619" cy="3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A16DD8" w:rsidRDefault="00F5333B" w:rsidP="001621BA">
                                <w:pPr>
                                  <w:rPr>
                                    <w:rFonts w:cs="Arial"/>
                                    <w:sz w:val="18"/>
                                    <w:szCs w:val="18"/>
                                  </w:rPr>
                                </w:pPr>
                                <w:r w:rsidRPr="00A16DD8">
                                  <w:rPr>
                                    <w:rFonts w:cs="Arial"/>
                                    <w:sz w:val="18"/>
                                    <w:szCs w:val="18"/>
                                  </w:rPr>
                                  <w:t>10</w:t>
                                </w:r>
                                <w:r w:rsidRPr="00A16DD8">
                                  <w:rPr>
                                    <w:rFonts w:cs="Arial"/>
                                    <w:sz w:val="18"/>
                                    <w:szCs w:val="18"/>
                                    <w:vertAlign w:val="superscript"/>
                                  </w:rPr>
                                  <w:t>-3</w:t>
                                </w:r>
                              </w:p>
                            </w:txbxContent>
                          </wps:txbx>
                          <wps:bodyPr rot="0" vert="horz" wrap="square" lIns="91440" tIns="45720" rIns="91440" bIns="45720" anchor="t" anchorCtr="0" upright="1">
                            <a:noAutofit/>
                          </wps:bodyPr>
                        </wps:wsp>
                        <wps:wsp>
                          <wps:cNvPr id="548" name="Text Box 205"/>
                          <wps:cNvSpPr txBox="1">
                            <a:spLocks noChangeArrowheads="1"/>
                          </wps:cNvSpPr>
                          <wps:spPr bwMode="auto">
                            <a:xfrm>
                              <a:off x="3554" y="4627"/>
                              <a:ext cx="619" cy="3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A16DD8" w:rsidRDefault="00F5333B" w:rsidP="001621BA">
                                <w:pPr>
                                  <w:rPr>
                                    <w:rFonts w:cs="Arial"/>
                                    <w:sz w:val="18"/>
                                    <w:szCs w:val="18"/>
                                  </w:rPr>
                                </w:pPr>
                                <w:r w:rsidRPr="00A16DD8">
                                  <w:rPr>
                                    <w:rFonts w:cs="Arial"/>
                                    <w:sz w:val="18"/>
                                    <w:szCs w:val="18"/>
                                  </w:rPr>
                                  <w:t>10</w:t>
                                </w:r>
                                <w:r w:rsidRPr="00A16DD8">
                                  <w:rPr>
                                    <w:rFonts w:cs="Arial"/>
                                    <w:sz w:val="18"/>
                                    <w:szCs w:val="18"/>
                                    <w:vertAlign w:val="superscript"/>
                                  </w:rPr>
                                  <w:t>-4</w:t>
                                </w:r>
                              </w:p>
                            </w:txbxContent>
                          </wps:txbx>
                          <wps:bodyPr rot="0" vert="horz" wrap="square" lIns="91440" tIns="45720" rIns="91440" bIns="45720" anchor="t" anchorCtr="0" upright="1">
                            <a:noAutofit/>
                          </wps:bodyPr>
                        </wps:wsp>
                        <wps:wsp>
                          <wps:cNvPr id="549" name="Text Box 206"/>
                          <wps:cNvSpPr txBox="1">
                            <a:spLocks noChangeArrowheads="1"/>
                          </wps:cNvSpPr>
                          <wps:spPr bwMode="auto">
                            <a:xfrm>
                              <a:off x="5005" y="7185"/>
                              <a:ext cx="556" cy="3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5A76B5" w:rsidRDefault="00F5333B" w:rsidP="001621BA">
                                <w:pPr>
                                  <w:rPr>
                                    <w:rFonts w:cs="Arial"/>
                                    <w:sz w:val="18"/>
                                    <w:szCs w:val="18"/>
                                  </w:rPr>
                                </w:pPr>
                                <w:r w:rsidRPr="005A76B5">
                                  <w:rPr>
                                    <w:rFonts w:cs="Arial"/>
                                    <w:sz w:val="18"/>
                                    <w:szCs w:val="18"/>
                                  </w:rPr>
                                  <w:t>-3</w:t>
                                </w:r>
                              </w:p>
                            </w:txbxContent>
                          </wps:txbx>
                          <wps:bodyPr rot="0" vert="horz" wrap="square" lIns="91440" tIns="45720" rIns="91440" bIns="45720" anchor="t" anchorCtr="0" upright="1">
                            <a:noAutofit/>
                          </wps:bodyPr>
                        </wps:wsp>
                        <wps:wsp>
                          <wps:cNvPr id="550" name="Text Box 207"/>
                          <wps:cNvSpPr txBox="1">
                            <a:spLocks noChangeArrowheads="1"/>
                          </wps:cNvSpPr>
                          <wps:spPr bwMode="auto">
                            <a:xfrm>
                              <a:off x="5848" y="7185"/>
                              <a:ext cx="556" cy="3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5A76B5" w:rsidRDefault="00F5333B" w:rsidP="001621BA">
                                <w:pPr>
                                  <w:rPr>
                                    <w:rFonts w:cs="Arial"/>
                                    <w:sz w:val="18"/>
                                    <w:szCs w:val="18"/>
                                  </w:rPr>
                                </w:pPr>
                                <w:r w:rsidRPr="005A76B5">
                                  <w:rPr>
                                    <w:rFonts w:cs="Arial"/>
                                    <w:sz w:val="18"/>
                                    <w:szCs w:val="18"/>
                                  </w:rPr>
                                  <w:t>-</w:t>
                                </w:r>
                                <w:r>
                                  <w:rPr>
                                    <w:rFonts w:cs="Arial"/>
                                    <w:sz w:val="18"/>
                                    <w:szCs w:val="18"/>
                                  </w:rPr>
                                  <w:t>4</w:t>
                                </w:r>
                              </w:p>
                            </w:txbxContent>
                          </wps:txbx>
                          <wps:bodyPr rot="0" vert="horz" wrap="square" lIns="91440" tIns="45720" rIns="91440" bIns="45720" anchor="t" anchorCtr="0" upright="1">
                            <a:noAutofit/>
                          </wps:bodyPr>
                        </wps:wsp>
                        <wps:wsp>
                          <wps:cNvPr id="551" name="Text Box 208"/>
                          <wps:cNvSpPr txBox="1">
                            <a:spLocks noChangeArrowheads="1"/>
                          </wps:cNvSpPr>
                          <wps:spPr bwMode="auto">
                            <a:xfrm>
                              <a:off x="6695" y="7185"/>
                              <a:ext cx="556" cy="3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5A76B5" w:rsidRDefault="00F5333B" w:rsidP="001621BA">
                                <w:pPr>
                                  <w:rPr>
                                    <w:rFonts w:cs="Arial"/>
                                    <w:sz w:val="18"/>
                                    <w:szCs w:val="18"/>
                                  </w:rPr>
                                </w:pPr>
                                <w:r w:rsidRPr="005A76B5">
                                  <w:rPr>
                                    <w:rFonts w:cs="Arial"/>
                                    <w:sz w:val="18"/>
                                    <w:szCs w:val="18"/>
                                  </w:rPr>
                                  <w:t>-</w:t>
                                </w:r>
                                <w:r>
                                  <w:rPr>
                                    <w:rFonts w:cs="Arial"/>
                                    <w:sz w:val="18"/>
                                    <w:szCs w:val="18"/>
                                  </w:rPr>
                                  <w:t>5</w:t>
                                </w:r>
                              </w:p>
                            </w:txbxContent>
                          </wps:txbx>
                          <wps:bodyPr rot="0" vert="horz" wrap="square" lIns="91440" tIns="45720" rIns="91440" bIns="45720" anchor="t" anchorCtr="0" upright="1">
                            <a:noAutofit/>
                          </wps:bodyPr>
                        </wps:wsp>
                        <wps:wsp>
                          <wps:cNvPr id="552" name="Text Box 209"/>
                          <wps:cNvSpPr txBox="1">
                            <a:spLocks noChangeArrowheads="1"/>
                          </wps:cNvSpPr>
                          <wps:spPr bwMode="auto">
                            <a:xfrm>
                              <a:off x="7555" y="7162"/>
                              <a:ext cx="557" cy="3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5A76B5" w:rsidRDefault="00F5333B" w:rsidP="001621BA">
                                <w:pPr>
                                  <w:rPr>
                                    <w:rFonts w:cs="Arial"/>
                                    <w:sz w:val="18"/>
                                    <w:szCs w:val="18"/>
                                  </w:rPr>
                                </w:pPr>
                                <w:r w:rsidRPr="005A76B5">
                                  <w:rPr>
                                    <w:rFonts w:cs="Arial"/>
                                    <w:sz w:val="18"/>
                                    <w:szCs w:val="18"/>
                                  </w:rPr>
                                  <w:t>-</w:t>
                                </w:r>
                                <w:r>
                                  <w:rPr>
                                    <w:rFonts w:cs="Arial"/>
                                    <w:sz w:val="18"/>
                                    <w:szCs w:val="18"/>
                                  </w:rPr>
                                  <w:t>6</w:t>
                                </w:r>
                              </w:p>
                            </w:txbxContent>
                          </wps:txbx>
                          <wps:bodyPr rot="0" vert="horz" wrap="square" lIns="91440" tIns="45720" rIns="91440" bIns="45720" anchor="t" anchorCtr="0" upright="1">
                            <a:noAutofit/>
                          </wps:bodyPr>
                        </wps:wsp>
                        <wps:wsp>
                          <wps:cNvPr id="553" name="Text Box 210"/>
                          <wps:cNvSpPr txBox="1">
                            <a:spLocks noChangeArrowheads="1"/>
                          </wps:cNvSpPr>
                          <wps:spPr bwMode="auto">
                            <a:xfrm>
                              <a:off x="8411" y="7185"/>
                              <a:ext cx="557" cy="3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5A76B5" w:rsidRDefault="00F5333B" w:rsidP="001621BA">
                                <w:pPr>
                                  <w:rPr>
                                    <w:rFonts w:cs="Arial"/>
                                    <w:sz w:val="18"/>
                                    <w:szCs w:val="18"/>
                                  </w:rPr>
                                </w:pPr>
                                <w:r w:rsidRPr="005A76B5">
                                  <w:rPr>
                                    <w:rFonts w:cs="Arial"/>
                                    <w:sz w:val="18"/>
                                    <w:szCs w:val="18"/>
                                  </w:rPr>
                                  <w:t>-</w:t>
                                </w:r>
                                <w:r>
                                  <w:rPr>
                                    <w:rFonts w:cs="Arial"/>
                                    <w:sz w:val="18"/>
                                    <w:szCs w:val="18"/>
                                  </w:rPr>
                                  <w:t>7</w:t>
                                </w:r>
                              </w:p>
                            </w:txbxContent>
                          </wps:txbx>
                          <wps:bodyPr rot="0" vert="horz" wrap="square" lIns="91440" tIns="45720" rIns="91440" bIns="45720" anchor="t" anchorCtr="0" upright="1">
                            <a:noAutofit/>
                          </wps:bodyPr>
                        </wps:wsp>
                        <wps:wsp>
                          <wps:cNvPr id="554" name="Text Box 211"/>
                          <wps:cNvSpPr txBox="1">
                            <a:spLocks noChangeArrowheads="1"/>
                          </wps:cNvSpPr>
                          <wps:spPr bwMode="auto">
                            <a:xfrm>
                              <a:off x="8954" y="7193"/>
                              <a:ext cx="1299" cy="3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5A76B5" w:rsidRDefault="00F5333B" w:rsidP="001621BA">
                                <w:pPr>
                                  <w:jc w:val="center"/>
                                  <w:rPr>
                                    <w:rFonts w:cs="Arial"/>
                                    <w:sz w:val="16"/>
                                    <w:szCs w:val="16"/>
                                  </w:rPr>
                                </w:pPr>
                                <w:r w:rsidRPr="005A76B5">
                                  <w:rPr>
                                    <w:rFonts w:cs="Arial"/>
                                    <w:sz w:val="16"/>
                                    <w:szCs w:val="16"/>
                                  </w:rPr>
                                  <w:t>Cell control</w:t>
                                </w:r>
                              </w:p>
                            </w:txbxContent>
                          </wps:txbx>
                          <wps:bodyPr rot="0" vert="horz" wrap="square" lIns="91440" tIns="45720" rIns="91440" bIns="45720" anchor="t" anchorCtr="0" upright="1">
                            <a:noAutofit/>
                          </wps:bodyPr>
                        </wps:wsp>
                      </wpg:grpSp>
                      <wpg:grpSp>
                        <wpg:cNvPr id="555" name="Group 212"/>
                        <wpg:cNvGrpSpPr>
                          <a:grpSpLocks/>
                        </wpg:cNvGrpSpPr>
                        <wpg:grpSpPr bwMode="auto">
                          <a:xfrm>
                            <a:off x="4337" y="3230"/>
                            <a:ext cx="457" cy="3467"/>
                            <a:chOff x="3193" y="3263"/>
                            <a:chExt cx="454" cy="3419"/>
                          </a:xfrm>
                        </wpg:grpSpPr>
                        <wps:wsp>
                          <wps:cNvPr id="556" name="Text Box 213"/>
                          <wps:cNvSpPr txBox="1">
                            <a:spLocks noChangeArrowheads="1"/>
                          </wps:cNvSpPr>
                          <wps:spPr bwMode="auto">
                            <a:xfrm>
                              <a:off x="3223" y="3263"/>
                              <a:ext cx="424" cy="3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6578B3" w:rsidRDefault="00F5333B" w:rsidP="001621BA">
                                <w:pPr>
                                  <w:rPr>
                                    <w:rFonts w:cs="Arial"/>
                                    <w:b/>
                                    <w:bCs/>
                                    <w:sz w:val="20"/>
                                    <w:szCs w:val="20"/>
                                  </w:rPr>
                                </w:pPr>
                                <w:r w:rsidRPr="006578B3">
                                  <w:rPr>
                                    <w:rFonts w:cs="Arial"/>
                                    <w:b/>
                                    <w:bCs/>
                                    <w:sz w:val="20"/>
                                    <w:szCs w:val="20"/>
                                  </w:rPr>
                                  <w:t>A</w:t>
                                </w:r>
                              </w:p>
                            </w:txbxContent>
                          </wps:txbx>
                          <wps:bodyPr rot="0" vert="horz" wrap="square" lIns="91440" tIns="45720" rIns="91440" bIns="45720" anchor="t" anchorCtr="0" upright="1">
                            <a:noAutofit/>
                          </wps:bodyPr>
                        </wps:wsp>
                        <wps:wsp>
                          <wps:cNvPr id="557" name="Text Box 214"/>
                          <wps:cNvSpPr txBox="1">
                            <a:spLocks noChangeArrowheads="1"/>
                          </wps:cNvSpPr>
                          <wps:spPr bwMode="auto">
                            <a:xfrm>
                              <a:off x="3223" y="3739"/>
                              <a:ext cx="424" cy="3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6578B3" w:rsidRDefault="00F5333B" w:rsidP="001621BA">
                                <w:pPr>
                                  <w:rPr>
                                    <w:rFonts w:cs="Arial"/>
                                    <w:b/>
                                    <w:bCs/>
                                    <w:sz w:val="20"/>
                                    <w:szCs w:val="20"/>
                                  </w:rPr>
                                </w:pPr>
                                <w:r w:rsidRPr="006578B3">
                                  <w:rPr>
                                    <w:rFonts w:cs="Arial"/>
                                    <w:b/>
                                    <w:bCs/>
                                    <w:sz w:val="20"/>
                                    <w:szCs w:val="20"/>
                                  </w:rPr>
                                  <w:t>B</w:t>
                                </w:r>
                              </w:p>
                            </w:txbxContent>
                          </wps:txbx>
                          <wps:bodyPr rot="0" vert="horz" wrap="square" lIns="91440" tIns="45720" rIns="91440" bIns="45720" anchor="t" anchorCtr="0" upright="1">
                            <a:noAutofit/>
                          </wps:bodyPr>
                        </wps:wsp>
                        <wps:wsp>
                          <wps:cNvPr id="558" name="Text Box 215"/>
                          <wps:cNvSpPr txBox="1">
                            <a:spLocks noChangeArrowheads="1"/>
                          </wps:cNvSpPr>
                          <wps:spPr bwMode="auto">
                            <a:xfrm>
                              <a:off x="3208" y="4136"/>
                              <a:ext cx="424" cy="3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6578B3" w:rsidRDefault="00F5333B" w:rsidP="001621BA">
                                <w:pPr>
                                  <w:rPr>
                                    <w:rFonts w:cs="Arial"/>
                                    <w:b/>
                                    <w:bCs/>
                                    <w:sz w:val="20"/>
                                    <w:szCs w:val="20"/>
                                  </w:rPr>
                                </w:pPr>
                                <w:r w:rsidRPr="006578B3">
                                  <w:rPr>
                                    <w:rFonts w:cs="Arial"/>
                                    <w:b/>
                                    <w:bCs/>
                                    <w:sz w:val="20"/>
                                    <w:szCs w:val="20"/>
                                  </w:rPr>
                                  <w:t>C</w:t>
                                </w:r>
                              </w:p>
                            </w:txbxContent>
                          </wps:txbx>
                          <wps:bodyPr rot="0" vert="horz" wrap="square" lIns="91440" tIns="45720" rIns="91440" bIns="45720" anchor="t" anchorCtr="0" upright="1">
                            <a:noAutofit/>
                          </wps:bodyPr>
                        </wps:wsp>
                        <wps:wsp>
                          <wps:cNvPr id="559" name="Text Box 216"/>
                          <wps:cNvSpPr txBox="1">
                            <a:spLocks noChangeArrowheads="1"/>
                          </wps:cNvSpPr>
                          <wps:spPr bwMode="auto">
                            <a:xfrm>
                              <a:off x="3208" y="4575"/>
                              <a:ext cx="424" cy="3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6578B3" w:rsidRDefault="00F5333B" w:rsidP="001621BA">
                                <w:pPr>
                                  <w:rPr>
                                    <w:rFonts w:cs="Arial"/>
                                    <w:b/>
                                    <w:bCs/>
                                    <w:sz w:val="20"/>
                                    <w:szCs w:val="20"/>
                                  </w:rPr>
                                </w:pPr>
                                <w:r w:rsidRPr="006578B3">
                                  <w:rPr>
                                    <w:rFonts w:cs="Arial"/>
                                    <w:b/>
                                    <w:bCs/>
                                    <w:sz w:val="20"/>
                                    <w:szCs w:val="20"/>
                                  </w:rPr>
                                  <w:t>D</w:t>
                                </w:r>
                              </w:p>
                            </w:txbxContent>
                          </wps:txbx>
                          <wps:bodyPr rot="0" vert="horz" wrap="square" lIns="91440" tIns="45720" rIns="91440" bIns="45720" anchor="t" anchorCtr="0" upright="1">
                            <a:noAutofit/>
                          </wps:bodyPr>
                        </wps:wsp>
                        <wps:wsp>
                          <wps:cNvPr id="560" name="Text Box 217"/>
                          <wps:cNvSpPr txBox="1">
                            <a:spLocks noChangeArrowheads="1"/>
                          </wps:cNvSpPr>
                          <wps:spPr bwMode="auto">
                            <a:xfrm>
                              <a:off x="3208" y="5032"/>
                              <a:ext cx="424" cy="3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6578B3" w:rsidRDefault="00F5333B" w:rsidP="001621BA">
                                <w:pPr>
                                  <w:rPr>
                                    <w:rFonts w:cs="Arial"/>
                                    <w:b/>
                                    <w:bCs/>
                                    <w:sz w:val="20"/>
                                    <w:szCs w:val="20"/>
                                  </w:rPr>
                                </w:pPr>
                                <w:r w:rsidRPr="006578B3">
                                  <w:rPr>
                                    <w:rFonts w:cs="Arial"/>
                                    <w:b/>
                                    <w:bCs/>
                                    <w:sz w:val="20"/>
                                    <w:szCs w:val="20"/>
                                  </w:rPr>
                                  <w:t>E</w:t>
                                </w:r>
                              </w:p>
                            </w:txbxContent>
                          </wps:txbx>
                          <wps:bodyPr rot="0" vert="horz" wrap="square" lIns="91440" tIns="45720" rIns="91440" bIns="45720" anchor="t" anchorCtr="0" upright="1">
                            <a:noAutofit/>
                          </wps:bodyPr>
                        </wps:wsp>
                        <wps:wsp>
                          <wps:cNvPr id="561" name="Text Box 218"/>
                          <wps:cNvSpPr txBox="1">
                            <a:spLocks noChangeArrowheads="1"/>
                          </wps:cNvSpPr>
                          <wps:spPr bwMode="auto">
                            <a:xfrm>
                              <a:off x="3208" y="5468"/>
                              <a:ext cx="424" cy="3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6578B3" w:rsidRDefault="00F5333B" w:rsidP="001621BA">
                                <w:pPr>
                                  <w:rPr>
                                    <w:rFonts w:cs="Arial"/>
                                    <w:b/>
                                    <w:bCs/>
                                    <w:sz w:val="20"/>
                                    <w:szCs w:val="20"/>
                                  </w:rPr>
                                </w:pPr>
                                <w:r w:rsidRPr="006578B3">
                                  <w:rPr>
                                    <w:rFonts w:cs="Arial"/>
                                    <w:b/>
                                    <w:bCs/>
                                    <w:sz w:val="20"/>
                                    <w:szCs w:val="20"/>
                                  </w:rPr>
                                  <w:t>F</w:t>
                                </w:r>
                              </w:p>
                            </w:txbxContent>
                          </wps:txbx>
                          <wps:bodyPr rot="0" vert="horz" wrap="square" lIns="91440" tIns="45720" rIns="91440" bIns="45720" anchor="t" anchorCtr="0" upright="1">
                            <a:noAutofit/>
                          </wps:bodyPr>
                        </wps:wsp>
                        <wps:wsp>
                          <wps:cNvPr id="562" name="Text Box 219"/>
                          <wps:cNvSpPr txBox="1">
                            <a:spLocks noChangeArrowheads="1"/>
                          </wps:cNvSpPr>
                          <wps:spPr bwMode="auto">
                            <a:xfrm>
                              <a:off x="3193" y="5843"/>
                              <a:ext cx="424" cy="3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6578B3" w:rsidRDefault="00F5333B" w:rsidP="001621BA">
                                <w:pPr>
                                  <w:rPr>
                                    <w:rFonts w:cs="Arial"/>
                                    <w:b/>
                                    <w:bCs/>
                                    <w:sz w:val="20"/>
                                    <w:szCs w:val="20"/>
                                  </w:rPr>
                                </w:pPr>
                                <w:r w:rsidRPr="006578B3">
                                  <w:rPr>
                                    <w:rFonts w:cs="Arial"/>
                                    <w:b/>
                                    <w:bCs/>
                                    <w:sz w:val="20"/>
                                    <w:szCs w:val="20"/>
                                  </w:rPr>
                                  <w:t>G</w:t>
                                </w:r>
                              </w:p>
                            </w:txbxContent>
                          </wps:txbx>
                          <wps:bodyPr rot="0" vert="horz" wrap="square" lIns="91440" tIns="45720" rIns="91440" bIns="45720" anchor="t" anchorCtr="0" upright="1">
                            <a:noAutofit/>
                          </wps:bodyPr>
                        </wps:wsp>
                        <wps:wsp>
                          <wps:cNvPr id="563" name="Text Box 220"/>
                          <wps:cNvSpPr txBox="1">
                            <a:spLocks noChangeArrowheads="1"/>
                          </wps:cNvSpPr>
                          <wps:spPr bwMode="auto">
                            <a:xfrm>
                              <a:off x="3193" y="6300"/>
                              <a:ext cx="424" cy="3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6578B3" w:rsidRDefault="00F5333B" w:rsidP="001621BA">
                                <w:pPr>
                                  <w:rPr>
                                    <w:rFonts w:cs="Arial"/>
                                    <w:b/>
                                    <w:bCs/>
                                    <w:sz w:val="20"/>
                                    <w:szCs w:val="20"/>
                                  </w:rPr>
                                </w:pPr>
                                <w:r w:rsidRPr="006578B3">
                                  <w:rPr>
                                    <w:rFonts w:cs="Arial"/>
                                    <w:b/>
                                    <w:bCs/>
                                    <w:sz w:val="20"/>
                                    <w:szCs w:val="20"/>
                                  </w:rPr>
                                  <w:t>HA</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68" o:spid="_x0000_s1077" style="position:absolute;margin-left:14.45pt;margin-top:15.2pt;width:424.8pt;height:280.8pt;z-index:251606016" coordorigin="1849,1950" coordsize="8496,5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">
                <v:group id="Group 169" o:spid="_x0000_s1078" style="position:absolute;left:1849;top:1950;width:8496;height:5616" coordorigin="1849,1950" coordsize="8496,5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rect id="Rectangle 170" o:spid="_x0000_s1079" style="position:absolute;left:4263;top:2706;width:6082;height:4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0hcYA&#10;AADcAAAADwAAAGRycy9kb3ducmV2LnhtbESPT2vCQBTE7wW/w/IEL6Vu1CKSugmi2D8gSNVDj8/s&#10;Mwlm34bd1aTfvlso9DjMzG+YZd6bRtzJ+dqygsk4AUFcWF1zqeB03D4tQPiArLGxTAq+yUOeDR6W&#10;mGrb8SfdD6EUEcI+RQVVCG0qpS8qMujHtiWO3sU6gyFKV0rtsItw08hpksylwZrjQoUtrSsqroeb&#10;UXD+6jZvDv1Hcn322/2j06+7RVBqNOxXLyAC9eE//Nd+1wpm0xn8nolH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p0hcYAAADcAAAADwAAAAAAAAAAAAAAAACYAgAAZHJz&#10;L2Rvd25yZXYueG1sUEsFBgAAAAAEAAQA9QAAAIsDAAAAAA==&#10;" strokeweight="4.5pt">
                    <v:stroke linestyle="thinThick"/>
                    <v:textbox>
                      <w:txbxContent>
                        <w:p w:rsidR="00F5333B" w:rsidRDefault="00F5333B" w:rsidP="001621BA">
                          <w:r>
                            <w:t xml:space="preserve">                  </w:t>
                          </w:r>
                        </w:p>
                        <w:p w:rsidR="00F5333B" w:rsidRPr="006578B3" w:rsidRDefault="00F5333B" w:rsidP="001621BA">
                          <w:pPr>
                            <w:ind w:firstLine="720"/>
                            <w:rPr>
                              <w:rFonts w:cs="Arial"/>
                              <w:b/>
                              <w:sz w:val="20"/>
                              <w:szCs w:val="20"/>
                            </w:rPr>
                          </w:pPr>
                          <w:r>
                            <w:t xml:space="preserve">  </w:t>
                          </w:r>
                        </w:p>
                        <w:p w:rsidR="00F5333B" w:rsidRPr="0091676E" w:rsidRDefault="00F5333B" w:rsidP="001621BA">
                          <w:pPr>
                            <w:rPr>
                              <w:sz w:val="20"/>
                              <w:szCs w:val="20"/>
                            </w:rPr>
                          </w:pPr>
                        </w:p>
                        <w:p w:rsidR="00F5333B" w:rsidRDefault="00F5333B" w:rsidP="001621BA">
                          <w:r w:rsidRPr="0091676E">
                            <w:rPr>
                              <w:sz w:val="20"/>
                              <w:szCs w:val="20"/>
                            </w:rPr>
                            <w:t xml:space="preserve">     </w:t>
                          </w:r>
                        </w:p>
                      </w:txbxContent>
                    </v:textbox>
                  </v:rect>
                  <v:group id="Group 171" o:spid="_x0000_s1080" style="position:absolute;left:4848;top:2828;width:5195;height:387" coordorigin="3701,2805" coordsize="5164,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6u3sYAAADcAAAADwAAAGRycy9kb3ducmV2LnhtbESPT2vCQBTE7wW/w/IK&#10;vdXNH1skdQ0itngQoSqU3h7ZZxKSfRuy2yR++25B6HGYmd8wq3wyrRiod7VlBfE8AkFcWF1zqeBy&#10;fn9egnAeWWNrmRTcyEG+nj2sMNN25E8aTr4UAcIuQwWV910mpSsqMujmtiMO3tX2Bn2QfSl1j2OA&#10;m1YmUfQqDdYcFirsaFtR0Zx+jIKPEcdNGu+GQ3Pd3r7PL8evQ0xKPT1OmzcQnib/H76391pBmi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q7exgAAANwA&#10;AAAPAAAAAAAAAAAAAAAAAKoCAABkcnMvZG93bnJldi54bWxQSwUGAAAAAAQABAD6AAAAnQMAAAAA&#10;">
                    <v:shape id="Text Box 172" o:spid="_x0000_s1081" type="#_x0000_t202" style="position:absolute;left:3701;top:2805;width:42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reCMMA&#10;AADcAAAADwAAAGRycy9kb3ducmV2LnhtbESP0YrCMBRE3wX/IdyFfRFNddW6XaO4C4qvaj/g2lzb&#10;ss1NaaKtf28EwcdhZs4wy3VnKnGjxpWWFYxHEQjizOqScwXpaTtcgHAeWWNlmRTcycF61e8tMdG2&#10;5QPdjj4XAcIuQQWF93UipcsKMuhGtiYO3sU2Bn2QTS51g22Am0pOomguDZYcFgqs6a+g7P94NQou&#10;+3Yw+27PO5/Gh+n8F8v4bO9KfX50mx8Qnjr/Dr/ae63gazKD55lw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reCMMAAADcAAAADwAAAAAAAAAAAAAAAACYAgAAZHJzL2Rv&#10;d25yZXYueG1sUEsFBgAAAAAEAAQA9QAAAIgDAAAAAA==&#10;" stroked="f">
                      <v:textbox>
                        <w:txbxContent>
                          <w:p w:rsidR="00F5333B" w:rsidRPr="006578B3" w:rsidRDefault="00F5333B" w:rsidP="001621BA">
                            <w:pPr>
                              <w:rPr>
                                <w:rFonts w:cs="Arial"/>
                                <w:b/>
                                <w:bCs/>
                                <w:sz w:val="20"/>
                                <w:szCs w:val="20"/>
                              </w:rPr>
                            </w:pPr>
                            <w:r>
                              <w:rPr>
                                <w:rFonts w:cs="Arial"/>
                                <w:b/>
                                <w:bCs/>
                                <w:sz w:val="20"/>
                                <w:szCs w:val="20"/>
                              </w:rPr>
                              <w:t>1</w:t>
                            </w:r>
                          </w:p>
                        </w:txbxContent>
                      </v:textbox>
                    </v:shape>
                    <v:shape id="Text Box 173" o:spid="_x0000_s1082" type="#_x0000_t202" style="position:absolute;left:4140;top:2805;width:42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Tl5MQA&#10;AADcAAAADwAAAGRycy9kb3ducmV2LnhtbESP3WrCQBSE7wt9h+UI3hTdNLZGo2uoQou3Wh/gmD0m&#10;wezZkN3m5+27hYKXw8x8w2yzwdSio9ZVlhW8ziMQxLnVFRcKLt+fsxUI55E11pZJwUgOst3z0xZT&#10;bXs+UXf2hQgQdikqKL1vUildXpJBN7cNcfButjXog2wLqVvsA9zUMo6ipTRYcVgosaFDSfn9/GMU&#10;3I79y/u6v375S3J6W+6xSq52VGo6GT42IDwN/hH+bx+1gkWcwN+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E5eTEAAAA3AAAAA8AAAAAAAAAAAAAAAAAmAIAAGRycy9k&#10;b3ducmV2LnhtbFBLBQYAAAAABAAEAPUAAACJAwAAAAA=&#10;" stroked="f">
                      <v:textbox>
                        <w:txbxContent>
                          <w:p w:rsidR="00F5333B" w:rsidRPr="006578B3" w:rsidRDefault="00F5333B" w:rsidP="001621BA">
                            <w:pPr>
                              <w:rPr>
                                <w:rFonts w:cs="Arial"/>
                                <w:b/>
                                <w:bCs/>
                                <w:sz w:val="20"/>
                                <w:szCs w:val="20"/>
                              </w:rPr>
                            </w:pPr>
                            <w:r>
                              <w:rPr>
                                <w:rFonts w:cs="Arial"/>
                                <w:b/>
                                <w:bCs/>
                                <w:sz w:val="20"/>
                                <w:szCs w:val="20"/>
                              </w:rPr>
                              <w:t>2</w:t>
                            </w:r>
                          </w:p>
                        </w:txbxContent>
                      </v:textbox>
                    </v:shape>
                    <v:shape id="Text Box 174" o:spid="_x0000_s1083" type="#_x0000_t202" style="position:absolute;left:4564;top:2805;width:42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txlsEA&#10;AADcAAAADwAAAGRycy9kb3ducmV2LnhtbERPyW7CMBC9I/EP1lTqBREHyhowqK1UlGsCHzDEk0WN&#10;x1HskvD39aFSj09vP55H04oH9a6xrGARxSCIC6sbrhTcrl/zHQjnkTW2lknBkxycT9PJERNtB87o&#10;kftKhBB2CSqove8SKV1Rk0EX2Y44cKXtDfoA+0rqHocQblq5jOONNNhwaKixo8+aiu/8xygo02G2&#10;3g/3i79ts9XmA5vt3T6Ven0Z3w8gPI3+X/znTrWCt2VYG86EIyB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bcZbBAAAA3AAAAA8AAAAAAAAAAAAAAAAAmAIAAGRycy9kb3du&#10;cmV2LnhtbFBLBQYAAAAABAAEAPUAAACGAwAAAAA=&#10;" stroked="f">
                      <v:textbox>
                        <w:txbxContent>
                          <w:p w:rsidR="00F5333B" w:rsidRPr="006578B3" w:rsidRDefault="00F5333B" w:rsidP="001621BA">
                            <w:pPr>
                              <w:rPr>
                                <w:rFonts w:cs="Arial"/>
                                <w:b/>
                                <w:bCs/>
                                <w:sz w:val="20"/>
                                <w:szCs w:val="20"/>
                              </w:rPr>
                            </w:pPr>
                            <w:r>
                              <w:rPr>
                                <w:rFonts w:cs="Arial"/>
                                <w:b/>
                                <w:bCs/>
                                <w:sz w:val="20"/>
                                <w:szCs w:val="20"/>
                              </w:rPr>
                              <w:t>3</w:t>
                            </w:r>
                          </w:p>
                        </w:txbxContent>
                      </v:textbox>
                    </v:shape>
                    <v:shape id="Text Box 175" o:spid="_x0000_s1084" type="#_x0000_t202" style="position:absolute;left:4988;top:2805;width:42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UDcQA&#10;AADcAAAADwAAAGRycy9kb3ducmV2LnhtbESP3YrCMBSE7wXfIRzBG9FUV+3aNcq6oHjrzwOcNse2&#10;2JyUJmvr25uFBS+HmfmGWW87U4kHNa60rGA6iUAQZ1aXnCu4XvbjTxDOI2usLJOCJznYbvq9NSba&#10;tnyix9nnIkDYJaig8L5OpHRZQQbdxNbEwbvZxqAPssmlbrANcFPJWRQtpcGSw0KBNf0UlN3Pv0bB&#10;7diOFqs2PfhrfJovd1jGqX0qNRx0318gPHX+Hf5vH7WCj9kK/s6EI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X1A3EAAAA3AAAAA8AAAAAAAAAAAAAAAAAmAIAAGRycy9k&#10;b3ducmV2LnhtbFBLBQYAAAAABAAEAPUAAACJAwAAAAA=&#10;" stroked="f">
                      <v:textbox>
                        <w:txbxContent>
                          <w:p w:rsidR="00F5333B" w:rsidRPr="006578B3" w:rsidRDefault="00F5333B" w:rsidP="001621BA">
                            <w:pPr>
                              <w:rPr>
                                <w:rFonts w:cs="Arial"/>
                                <w:b/>
                                <w:bCs/>
                                <w:sz w:val="20"/>
                                <w:szCs w:val="20"/>
                              </w:rPr>
                            </w:pPr>
                            <w:r>
                              <w:rPr>
                                <w:rFonts w:cs="Arial"/>
                                <w:b/>
                                <w:bCs/>
                                <w:sz w:val="20"/>
                                <w:szCs w:val="20"/>
                              </w:rPr>
                              <w:t>4</w:t>
                            </w:r>
                          </w:p>
                        </w:txbxContent>
                      </v:textbox>
                    </v:shape>
                    <v:shape id="Text Box 176" o:spid="_x0000_s1085" type="#_x0000_t202" style="position:absolute;left:5412;top:2805;width:42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TrTcEA&#10;AADcAAAADwAAAGRycy9kb3ducmV2LnhtbERPyW7CMBC9V+IfrEHiUhEH0rIEDCpIrbhC+YAhniwi&#10;HkexS5K/rw9IHJ/evt33phYPal1lWcEsikEQZ1ZXXCi4/n5PVyCcR9ZYWyYFAznY70ZvW0y17fhM&#10;j4svRAhhl6KC0vsmldJlJRl0kW2IA5fb1qAPsC2kbrEL4aaW8zheSIMVh4YSGzqWlN0vf0ZBfure&#10;P9fd7cdfl+ePxQGr5c0OSk3G/dcGhKfev8RP90krSJIwP5wJR0D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0603BAAAA3AAAAA8AAAAAAAAAAAAAAAAAmAIAAGRycy9kb3du&#10;cmV2LnhtbFBLBQYAAAAABAAEAPUAAACGAwAAAAA=&#10;" stroked="f">
                      <v:textbox>
                        <w:txbxContent>
                          <w:p w:rsidR="00F5333B" w:rsidRPr="006578B3" w:rsidRDefault="00F5333B" w:rsidP="001621BA">
                            <w:pPr>
                              <w:rPr>
                                <w:rFonts w:cs="Arial"/>
                                <w:b/>
                                <w:bCs/>
                                <w:sz w:val="20"/>
                                <w:szCs w:val="20"/>
                              </w:rPr>
                            </w:pPr>
                            <w:r>
                              <w:rPr>
                                <w:rFonts w:cs="Arial"/>
                                <w:b/>
                                <w:bCs/>
                                <w:sz w:val="20"/>
                                <w:szCs w:val="20"/>
                              </w:rPr>
                              <w:t>5</w:t>
                            </w:r>
                          </w:p>
                        </w:txbxContent>
                      </v:textbox>
                    </v:shape>
                    <v:shape id="Text Box 177" o:spid="_x0000_s1086" type="#_x0000_t202" style="position:absolute;left:5821;top:2805;width:42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hO1sIA&#10;AADcAAAADwAAAGRycy9kb3ducmV2LnhtbESP3YrCMBSE7wXfIRzBG9HU/92uUVRQvPXnAY7NsS3b&#10;nJQm2vr2RhC8HGbmG2axakwhHlS53LKC4SACQZxYnXOq4HLe9X9AOI+ssbBMCp7kYLVstxYYa1vz&#10;kR4nn4oAYRejgsz7MpbSJRkZdANbEgfvZiuDPsgqlbrCOsBNIUdRNJMGcw4LGZa0zSj5P92Ngtuh&#10;7k1/6+veX+bHyWyD+fxqn0p1O836D4Snxn/Dn/ZBKxiPh/A+E46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eE7WwgAAANwAAAAPAAAAAAAAAAAAAAAAAJgCAABkcnMvZG93&#10;bnJldi54bWxQSwUGAAAAAAQABAD1AAAAhwMAAAAA&#10;" stroked="f">
                      <v:textbox>
                        <w:txbxContent>
                          <w:p w:rsidR="00F5333B" w:rsidRPr="006578B3" w:rsidRDefault="00F5333B" w:rsidP="001621BA">
                            <w:pPr>
                              <w:rPr>
                                <w:rFonts w:cs="Arial"/>
                                <w:b/>
                                <w:bCs/>
                                <w:sz w:val="20"/>
                                <w:szCs w:val="20"/>
                              </w:rPr>
                            </w:pPr>
                            <w:r>
                              <w:rPr>
                                <w:rFonts w:cs="Arial"/>
                                <w:b/>
                                <w:bCs/>
                                <w:sz w:val="20"/>
                                <w:szCs w:val="20"/>
                              </w:rPr>
                              <w:t>6</w:t>
                            </w:r>
                          </w:p>
                        </w:txbxContent>
                      </v:textbox>
                    </v:shape>
                    <v:shape id="Text Box 178" o:spid="_x0000_s1087" type="#_x0000_t202" style="position:absolute;left:6245;top:2805;width:42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rQocIA&#10;AADcAAAADwAAAGRycy9kb3ducmV2LnhtbESP3YrCMBSE7xd8h3AEbxZN/ddqFBVWvPXnAY7NsS02&#10;J6WJtr79RhC8HGbmG2a5bkwhnlS53LKCfi8CQZxYnXOq4HL+685AOI+ssbBMCl7kYL1q/Swx1rbm&#10;Iz1PPhUBwi5GBZn3ZSylSzIy6Hq2JA7ezVYGfZBVKnWFdYCbQg6iaCIN5hwWMixpl1FyPz2Mgtuh&#10;/h3P6+veX6bH0WSL+fRqX0p12s1mAcJT47/hT/ugFQyHA3ifCU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qtChwgAAANwAAAAPAAAAAAAAAAAAAAAAAJgCAABkcnMvZG93&#10;bnJldi54bWxQSwUGAAAAAAQABAD1AAAAhwMAAAAA&#10;" stroked="f">
                      <v:textbox>
                        <w:txbxContent>
                          <w:p w:rsidR="00F5333B" w:rsidRPr="006578B3" w:rsidRDefault="00F5333B" w:rsidP="001621BA">
                            <w:pPr>
                              <w:rPr>
                                <w:rFonts w:cs="Arial"/>
                                <w:b/>
                                <w:bCs/>
                                <w:sz w:val="20"/>
                                <w:szCs w:val="20"/>
                              </w:rPr>
                            </w:pPr>
                            <w:r>
                              <w:rPr>
                                <w:rFonts w:cs="Arial"/>
                                <w:b/>
                                <w:bCs/>
                                <w:sz w:val="20"/>
                                <w:szCs w:val="20"/>
                              </w:rPr>
                              <w:t>7</w:t>
                            </w:r>
                          </w:p>
                        </w:txbxContent>
                      </v:textbox>
                    </v:shape>
                    <v:shape id="Text Box 179" o:spid="_x0000_s1088" type="#_x0000_t202" style="position:absolute;left:6654;top:2805;width:42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Z1OsQA&#10;AADcAAAADwAAAGRycy9kb3ducmV2LnhtbESP3WrCQBSE7wu+w3IEb0rdaGqs0VXaQou3Rh/gmD0m&#10;wezZkN3m5+27hYKXw8x8w+wOg6lFR62rLCtYzCMQxLnVFRcKLuevlzcQziNrrC2TgpEcHPaTpx2m&#10;2vZ8oi7zhQgQdikqKL1vUildXpJBN7cNcfButjXog2wLqVvsA9zUchlFiTRYcVgosaHPkvJ79mMU&#10;3I7982rTX7/9ZX16TT6wWl/tqNRsOrxvQXga/CP83z5qBXEcw9+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mdTrEAAAA3AAAAA8AAAAAAAAAAAAAAAAAmAIAAGRycy9k&#10;b3ducmV2LnhtbFBLBQYAAAAABAAEAPUAAACJAwAAAAA=&#10;" stroked="f">
                      <v:textbox>
                        <w:txbxContent>
                          <w:p w:rsidR="00F5333B" w:rsidRPr="006578B3" w:rsidRDefault="00F5333B" w:rsidP="001621BA">
                            <w:pPr>
                              <w:rPr>
                                <w:rFonts w:cs="Arial"/>
                                <w:b/>
                                <w:bCs/>
                                <w:sz w:val="20"/>
                                <w:szCs w:val="20"/>
                              </w:rPr>
                            </w:pPr>
                            <w:r>
                              <w:rPr>
                                <w:rFonts w:cs="Arial"/>
                                <w:b/>
                                <w:bCs/>
                                <w:sz w:val="20"/>
                                <w:szCs w:val="20"/>
                              </w:rPr>
                              <w:t>8</w:t>
                            </w:r>
                          </w:p>
                        </w:txbxContent>
                      </v:textbox>
                    </v:shape>
                    <v:shape id="Text Box 180" o:spid="_x0000_s1089" type="#_x0000_t202" style="position:absolute;left:7093;top:2805;width:42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TsMA&#10;AADcAAAADwAAAGRycy9kb3ducmV2LnhtbESP3YrCMBSE7xd8h3CEvVk09bdajeIuuHjrzwOcNse2&#10;2JyUJtr69hthwcthZr5h1tvOVOJBjSstKxgNIxDEmdUl5wou5/1gAcJ5ZI2VZVLwJAfbTe9jjYm2&#10;LR/pcfK5CBB2CSoovK8TKV1WkEE3tDVx8K62MeiDbHKpG2wD3FRyHEVzabDksFBgTT8FZbfT3Si4&#10;Htqv2bJNf/0lPk7n31jGqX0q9dnvdisQnjr/Dv+3D1rBZDKF1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tTsMAAADcAAAADwAAAAAAAAAAAAAAAACYAgAAZHJzL2Rv&#10;d25yZXYueG1sUEsFBgAAAAAEAAQA9QAAAIgDAAAAAA==&#10;" stroked="f">
                      <v:textbox>
                        <w:txbxContent>
                          <w:p w:rsidR="00F5333B" w:rsidRPr="006578B3" w:rsidRDefault="00F5333B" w:rsidP="001621BA">
                            <w:pPr>
                              <w:rPr>
                                <w:rFonts w:cs="Arial"/>
                                <w:b/>
                                <w:bCs/>
                                <w:sz w:val="20"/>
                                <w:szCs w:val="20"/>
                              </w:rPr>
                            </w:pPr>
                            <w:r>
                              <w:rPr>
                                <w:rFonts w:cs="Arial"/>
                                <w:b/>
                                <w:bCs/>
                                <w:sz w:val="20"/>
                                <w:szCs w:val="20"/>
                              </w:rPr>
                              <w:t>9</w:t>
                            </w:r>
                          </w:p>
                        </w:txbxContent>
                      </v:textbox>
                    </v:shape>
                    <v:shape id="Text Box 181" o:spid="_x0000_s1090" type="#_x0000_t202" style="position:absolute;left:7467;top:2805;width:573;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NI1cQA&#10;AADcAAAADwAAAGRycy9kb3ducmV2LnhtbESP3WrCQBSE7wu+w3IKvSm6sdao0VWq0OKt0Qc4Zo9J&#10;aPZsyG7z8/ZdQfBymJlvmM2uN5VoqXGlZQXTSQSCOLO65FzB5fw9XoJwHlljZZkUDORgtx29bDDR&#10;tuMTtanPRYCwS1BB4X2dSOmyggy6ia2Jg3ezjUEfZJNL3WAX4KaSH1EUS4Mlh4UCazoUlP2mf0bB&#10;7di9z1fd9cdfFqfPeI/l4moHpd5e+681CE+9f4Yf7aNWMJvN4X4mHA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DSNXEAAAA3AAAAA8AAAAAAAAAAAAAAAAAmAIAAGRycy9k&#10;b3ducmV2LnhtbFBLBQYAAAAABAAEAPUAAACJAwAAAAA=&#10;" stroked="f">
                      <v:textbox>
                        <w:txbxContent>
                          <w:p w:rsidR="00F5333B" w:rsidRPr="006578B3" w:rsidRDefault="00F5333B" w:rsidP="001621BA">
                            <w:pPr>
                              <w:rPr>
                                <w:rFonts w:cs="Arial"/>
                                <w:b/>
                                <w:bCs/>
                                <w:sz w:val="20"/>
                                <w:szCs w:val="20"/>
                              </w:rPr>
                            </w:pPr>
                            <w:r>
                              <w:rPr>
                                <w:rFonts w:cs="Arial"/>
                                <w:b/>
                                <w:bCs/>
                                <w:sz w:val="20"/>
                                <w:szCs w:val="20"/>
                              </w:rPr>
                              <w:t>10</w:t>
                            </w:r>
                          </w:p>
                        </w:txbxContent>
                      </v:textbox>
                    </v:shape>
                    <v:shape id="Text Box 182" o:spid="_x0000_s1091" type="#_x0000_t202" style="position:absolute;left:7887;top:2805;width:573;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HWosMA&#10;AADcAAAADwAAAGRycy9kb3ducmV2LnhtbESP0YrCMBRE34X9h3AX9kU03dWtWo2iguJrXT/g2lzb&#10;ss1NaaKtf28EwcdhZs4wi1VnKnGjxpWWFXwPIxDEmdUl5wpOf7vBFITzyBory6TgTg5Wy4/eAhNt&#10;W07pdvS5CBB2CSoovK8TKV1WkEE3tDVx8C62MeiDbHKpG2wD3FTyJ4piabDksFBgTduCsv/j1Si4&#10;HNr+76w97/1pko7jDZaTs70r9fXZrecgPHX+HX61D1rBaBTD80w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HWosMAAADcAAAADwAAAAAAAAAAAAAAAACYAgAAZHJzL2Rv&#10;d25yZXYueG1sUEsFBgAAAAAEAAQA9QAAAIgDAAAAAA==&#10;" stroked="f">
                      <v:textbox>
                        <w:txbxContent>
                          <w:p w:rsidR="00F5333B" w:rsidRPr="006578B3" w:rsidRDefault="00F5333B" w:rsidP="001621BA">
                            <w:pPr>
                              <w:rPr>
                                <w:rFonts w:cs="Arial"/>
                                <w:b/>
                                <w:bCs/>
                                <w:sz w:val="20"/>
                                <w:szCs w:val="20"/>
                              </w:rPr>
                            </w:pPr>
                            <w:r>
                              <w:rPr>
                                <w:rFonts w:cs="Arial"/>
                                <w:b/>
                                <w:bCs/>
                                <w:sz w:val="20"/>
                                <w:szCs w:val="20"/>
                              </w:rPr>
                              <w:t>11</w:t>
                            </w:r>
                          </w:p>
                        </w:txbxContent>
                      </v:textbox>
                    </v:shape>
                    <v:shape id="Text Box 183" o:spid="_x0000_s1092" type="#_x0000_t202" style="position:absolute;left:8292;top:2805;width:573;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rsidR="00F5333B" w:rsidRPr="006578B3" w:rsidRDefault="00F5333B" w:rsidP="001621BA">
                            <w:pPr>
                              <w:rPr>
                                <w:rFonts w:cs="Arial"/>
                                <w:b/>
                                <w:bCs/>
                                <w:sz w:val="20"/>
                                <w:szCs w:val="20"/>
                              </w:rPr>
                            </w:pPr>
                            <w:r>
                              <w:rPr>
                                <w:rFonts w:cs="Arial"/>
                                <w:b/>
                                <w:bCs/>
                                <w:sz w:val="20"/>
                                <w:szCs w:val="20"/>
                              </w:rPr>
                              <w:t>12</w:t>
                            </w:r>
                          </w:p>
                        </w:txbxContent>
                      </v:textbox>
                    </v:shape>
                  </v:group>
                  <v:shapetype id="_x0000_t32" coordsize="21600,21600" o:spt="32" o:oned="t" path="m,l21600,21600e" filled="f">
                    <v:path arrowok="t" fillok="f" o:connecttype="none"/>
                    <o:lock v:ext="edit" shapetype="t"/>
                  </v:shapetype>
                  <v:shape id="AutoShape 184" o:spid="_x0000_s1093" type="#_x0000_t32" style="position:absolute;left:5701;top:1965;width:0;height:7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7gWsEAAADcAAAADwAAAGRycy9kb3ducmV2LnhtbERPy4rCMBTdC/5DuIIbGVMVtNNpFBWE&#10;YXY+EJeX5vbBNDelSWv9e7MYmOXhvNPdYGrRU+sqywoW8wgEcWZ1xYWC2/X0EYNwHlljbZkUvMjB&#10;bjsepZho++Qz9RdfiBDCLkEFpfdNIqXLSjLo5rYhDlxuW4M+wLaQusVnCDe1XEbRWhqsODSU2NCx&#10;pOz30hkFXf0zu3Z3v+iLQ7/J48/4MTycUtPJsP8C4Wnw/+I/97dWsFqFteFMOAJy+w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LuBawQAAANwAAAAPAAAAAAAAAAAAAAAA&#10;AKECAABkcnMvZG93bnJldi54bWxQSwUGAAAAAAQABAD5AAAAjwMAAAAA&#10;" strokeweight="1pt"/>
                  <v:shape id="AutoShape 185" o:spid="_x0000_s1094" type="#_x0000_t32" style="position:absolute;left:6546;top:1965;width:0;height:7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JFwcQAAADcAAAADwAAAGRycy9kb3ducmV2LnhtbESPQYvCMBSE78L+h/AWvIimKmitRlkF&#10;QfZmXRaPj+bZlm1eSpPW+u/NguBxmJlvmM2uN5XoqHGlZQXTSQSCOLO65FzBz+U4jkE4j6yxskwK&#10;HuRgt/0YbDDR9s5n6lKfiwBhl6CCwvs6kdJlBRl0E1sTB+9mG4M+yCaXusF7gJtKzqJoIQ2WHBYK&#10;rOlQUPaXtkZBW32PLu2vn3b5vlve4lV87a9OqeFn/7UG4an37/CrfdIK5vMV/J8JR0B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kXBxAAAANwAAAAPAAAAAAAAAAAA&#10;AAAAAKECAABkcnMvZG93bnJldi54bWxQSwUGAAAAAAQABAD5AAAAkgMAAAAA&#10;" strokeweight="1pt"/>
                  <v:shape id="AutoShape 186" o:spid="_x0000_s1095" type="#_x0000_t32" style="position:absolute;left:7391;top:1965;width:0;height:7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6fIcEAAADcAAAADwAAAGRycy9kb3ducmV2LnhtbERPy4rCMBTdD/gP4QpuBk11Bq3VKCoM&#10;yOx8IC4vzbUtNjelSWv9e7MQXB7Oe7nuTClaql1hWcF4FIEgTq0uOFNwPv0NYxDOI2ssLZOCJzlY&#10;r3pfS0y0ffCB2qPPRAhhl6CC3PsqkdKlORl0I1sRB+5ma4M+wDqTusZHCDelnETRVBosODTkWNEu&#10;p/R+bIyCpvz/PjUXP26zbTu7xfP42l2dUoN+t1mA8NT5j/jt3msFP79hfjgTjoBcv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Xp8hwQAAANwAAAAPAAAAAAAAAAAAAAAA&#10;AKECAABkcnMvZG93bnJldi54bWxQSwUGAAAAAAQABAD5AAAAjwMAAAAA&#10;" strokeweight="1pt"/>
                  <v:shape id="AutoShape 187" o:spid="_x0000_s1096" type="#_x0000_t32" style="position:absolute;left:8276;top:1950;width:0;height:7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I6usQAAADcAAAADwAAAGRycy9kb3ducmV2LnhtbESPQWvCQBSE7wX/w/IEL6KbVKkxuooV&#10;CtJbVcTjI/tMgtm3IbuJ6b93hUKPw8x8w6y3valER40rLSuIpxEI4szqknMF59PXJAHhPLLGyjIp&#10;+CUH283gbY2ptg/+oe7ocxEg7FJUUHhfp1K6rCCDbmpr4uDdbGPQB9nkUjf4CHBTyfco+pAGSw4L&#10;Bda0Lyi7H1ujoK2+x6f24uMu/+wWt2SZXPurU2o07HcrEJ56/x/+ax+0gtk8hteZcATk5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Ejq6xAAAANwAAAAPAAAAAAAAAAAA&#10;AAAAAKECAABkcnMvZG93bnJldi54bWxQSwUGAAAAAAQABAD5AAAAkgMAAAAA&#10;" strokeweight="1pt"/>
                  <v:shape id="Text Box 188" o:spid="_x0000_s1097" type="#_x0000_t202" style="position:absolute;left:4960;top:2143;width:737;height: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7gMQA&#10;AADcAAAADwAAAGRycy9kb3ducmV2LnhtbESPy2rDMBBF94X+g5hCdo3svChOFFMChVK8qNMuuhys&#10;ieXaGjmWkrh/HxUCWV7u43A3+Wg7cabBN44VpNMEBHHldMO1gu+vt+cXED4ga+wck4I/8pBvHx82&#10;mGl34ZLO+1CLOMI+QwUmhD6T0leGLPqp64mjd3CDxRDlUEs94CWO207OkmQlLTYcCQZ72hmq2v3J&#10;Rkjhq1Ppjr9p0cof065w+Wk+lJo8ja9rEIHGcA/f2u9awXwxg/8z8QjI7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au4DEAAAA3AAAAA8AAAAAAAAAAAAAAAAAmAIAAGRycy9k&#10;b3ducmV2LnhtbFBLBQYAAAAABAAEAPUAAACJAwAAAAA=&#10;" stroked="f">
                    <v:textbox style="mso-fit-shape-to-text:t">
                      <w:txbxContent>
                        <w:p w:rsidR="00F5333B" w:rsidRPr="00567181" w:rsidRDefault="00F5333B" w:rsidP="001621BA">
                          <w:pPr>
                            <w:rPr>
                              <w:rFonts w:cs="Arial"/>
                              <w:sz w:val="16"/>
                              <w:szCs w:val="16"/>
                            </w:rPr>
                          </w:pPr>
                          <w:r w:rsidRPr="00567181">
                            <w:rPr>
                              <w:rFonts w:cs="Arial"/>
                              <w:sz w:val="16"/>
                              <w:szCs w:val="16"/>
                            </w:rPr>
                            <w:t xml:space="preserve">Polio </w:t>
                          </w:r>
                        </w:p>
                        <w:p w:rsidR="00F5333B" w:rsidRPr="00567181" w:rsidRDefault="00F5333B" w:rsidP="001621BA">
                          <w:pPr>
                            <w:rPr>
                              <w:rFonts w:cs="Arial"/>
                              <w:sz w:val="16"/>
                              <w:szCs w:val="16"/>
                            </w:rPr>
                          </w:pPr>
                          <w:proofErr w:type="gramStart"/>
                          <w:r w:rsidRPr="00567181">
                            <w:rPr>
                              <w:rFonts w:cs="Arial"/>
                              <w:sz w:val="16"/>
                              <w:szCs w:val="16"/>
                            </w:rPr>
                            <w:t>pool</w:t>
                          </w:r>
                          <w:proofErr w:type="gramEnd"/>
                        </w:p>
                      </w:txbxContent>
                    </v:textbox>
                  </v:shape>
                  <v:shape id="Text Box 189" o:spid="_x0000_s1098" type="#_x0000_t202" style="position:absolute;left:5716;top:2310;width:830;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AGR8MA&#10;AADcAAAADwAAAGRycy9kb3ducmV2LnhtbESP3YrCMBSE7xd8h3CEvVk09bdajeIuuHjrzwOcNse2&#10;2JyUJtr69hthwcthZr5h1tvOVOJBjSstKxgNIxDEmdUl5wou5/1gAcJ5ZI2VZVLwJAfbTe9jjYm2&#10;LR/pcfK5CBB2CSoovK8TKV1WkEE3tDVx8K62MeiDbHKpG2wD3FRyHEVzabDksFBgTT8FZbfT3Si4&#10;Htqv2bJNf/0lPk7n31jGqX0q9dnvdisQnjr/Dv+3D1rBZDqB1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AGR8MAAADcAAAADwAAAAAAAAAAAAAAAACYAgAAZHJzL2Rv&#10;d25yZXYueG1sUEsFBgAAAAAEAAQA9QAAAIgDAAAAAA==&#10;" stroked="f">
                    <v:textbox>
                      <w:txbxContent>
                        <w:p w:rsidR="00F5333B" w:rsidRPr="00567181" w:rsidRDefault="00F5333B" w:rsidP="001621BA">
                          <w:pPr>
                            <w:jc w:val="center"/>
                            <w:rPr>
                              <w:rFonts w:cs="Arial"/>
                              <w:sz w:val="16"/>
                              <w:szCs w:val="16"/>
                            </w:rPr>
                          </w:pPr>
                          <w:r w:rsidRPr="00567181">
                            <w:rPr>
                              <w:rFonts w:cs="Arial"/>
                              <w:sz w:val="16"/>
                              <w:szCs w:val="16"/>
                            </w:rPr>
                            <w:t>P1+P2</w:t>
                          </w:r>
                        </w:p>
                      </w:txbxContent>
                    </v:textbox>
                  </v:shape>
                  <v:shape id="Text Box 190" o:spid="_x0000_s1099" type="#_x0000_t202" style="position:absolute;left:6569;top:2306;width:807;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meM8QA&#10;AADcAAAADwAAAGRycy9kb3ducmV2LnhtbESP3WrCQBSE7wu+w3IEb0rdaGOs0VXaQou3Rh/gmD0m&#10;wezZkN3m5+27hYKXw8x8w+wOg6lFR62rLCtYzCMQxLnVFRcKLuevlzcQziNrrC2TgpEcHPaTpx2m&#10;2vZ8oi7zhQgQdikqKL1vUildXpJBN7cNcfButjXog2wLqVvsA9zUchlFiTRYcVgosaHPkvJ79mMU&#10;3I7982rTX7/9ZX2Kkw+s1lc7KjWbDu9bEJ4G/wj/t49awWscw9+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JnjPEAAAA3AAAAA8AAAAAAAAAAAAAAAAAmAIAAGRycy9k&#10;b3ducmV2LnhtbFBLBQYAAAAABAAEAPUAAACJAwAAAAA=&#10;" stroked="f">
                    <v:textbox>
                      <w:txbxContent>
                        <w:p w:rsidR="00F5333B" w:rsidRPr="00567181" w:rsidRDefault="00F5333B" w:rsidP="001621BA">
                          <w:pPr>
                            <w:rPr>
                              <w:rFonts w:cs="Arial"/>
                              <w:sz w:val="16"/>
                              <w:szCs w:val="16"/>
                            </w:rPr>
                          </w:pPr>
                          <w:r w:rsidRPr="00567181">
                            <w:rPr>
                              <w:rFonts w:cs="Arial"/>
                              <w:sz w:val="16"/>
                              <w:szCs w:val="16"/>
                            </w:rPr>
                            <w:t>P1+P</w:t>
                          </w:r>
                          <w:r>
                            <w:rPr>
                              <w:rFonts w:cs="Arial"/>
                              <w:sz w:val="16"/>
                              <w:szCs w:val="16"/>
                            </w:rPr>
                            <w:t>3</w:t>
                          </w:r>
                        </w:p>
                      </w:txbxContent>
                    </v:textbox>
                  </v:shape>
                  <v:shape id="Text Box 191" o:spid="_x0000_s1100" type="#_x0000_t202" style="position:absolute;left:7429;top:2275;width:807;height: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U7qMUA&#10;AADcAAAADwAAAGRycy9kb3ducmV2LnhtbESP3WrCQBSE7wXfYTmF3kjd2GrSpq5SBYu3pnmAY/aY&#10;hGbPhuw2P2/fFQq9HGbmG2a7H00jeupcbVnBahmBIC6srrlUkH+dnl5BOI+ssbFMCiZysN/NZ1tM&#10;tR34Qn3mSxEg7FJUUHnfplK6oiKDbmlb4uDdbGfQB9mVUnc4BLhp5HMUxdJgzWGhwpaOFRXf2Y9R&#10;cDsPi83bcP30eXJZxwesk6udlHp8GD/eQXga/X/4r33WCl7WG7ifCUd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TuoxQAAANwAAAAPAAAAAAAAAAAAAAAAAJgCAABkcnMv&#10;ZG93bnJldi54bWxQSwUGAAAAAAQABAD1AAAAigMAAAAA&#10;" stroked="f">
                    <v:textbox>
                      <w:txbxContent>
                        <w:p w:rsidR="00F5333B" w:rsidRPr="00567181" w:rsidRDefault="00F5333B" w:rsidP="001621BA">
                          <w:pPr>
                            <w:rPr>
                              <w:rFonts w:cs="Arial"/>
                              <w:sz w:val="16"/>
                              <w:szCs w:val="16"/>
                            </w:rPr>
                          </w:pPr>
                          <w:r w:rsidRPr="00567181">
                            <w:rPr>
                              <w:rFonts w:cs="Arial"/>
                              <w:sz w:val="16"/>
                              <w:szCs w:val="16"/>
                            </w:rPr>
                            <w:t>P</w:t>
                          </w:r>
                          <w:r>
                            <w:rPr>
                              <w:rFonts w:cs="Arial"/>
                              <w:sz w:val="16"/>
                              <w:szCs w:val="16"/>
                            </w:rPr>
                            <w:t>2</w:t>
                          </w:r>
                          <w:r w:rsidRPr="00567181">
                            <w:rPr>
                              <w:rFonts w:cs="Arial"/>
                              <w:sz w:val="16"/>
                              <w:szCs w:val="16"/>
                            </w:rPr>
                            <w:t>+P</w:t>
                          </w:r>
                          <w:r>
                            <w:rPr>
                              <w:rFonts w:cs="Arial"/>
                              <w:sz w:val="16"/>
                              <w:szCs w:val="16"/>
                            </w:rPr>
                            <w:t>3</w:t>
                          </w:r>
                        </w:p>
                      </w:txbxContent>
                    </v:textbox>
                  </v:shape>
                  <v:shape id="Text Box 192" o:spid="_x0000_s1101" type="#_x0000_t202" style="position:absolute;left:8277;top:2131;width:891;height: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G9g8QA&#10;AADcAAAADwAAAGRycy9kb3ducmV2LnhtbESPzWrCQBSF9wXfYbiCu2ZibYNER5GCIMVF1S66vGRu&#10;M2kyd2JmYtK37xQKLg/n5+Ost6NtxI06XzlWME9SEMSF0xWXCj4u+8clCB+QNTaOScEPedhuJg9r&#10;zLUb+ES3cyhFHGGfowITQptL6QtDFn3iWuLofbnOYoiyK6XucIjjtpFPaZpJixVHgsGWXg0V9bm3&#10;EXL0RX9y1+/5sZafps7w5d28KTWbjrsViEBjuIf/2wetYPGcwd+Ze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hvYPEAAAA3AAAAA8AAAAAAAAAAAAAAAAAmAIAAGRycy9k&#10;b3ducmV2LnhtbFBLBQYAAAAABAAEAPUAAACJAwAAAAA=&#10;" stroked="f">
                    <v:textbox style="mso-fit-shape-to-text:t">
                      <w:txbxContent>
                        <w:p w:rsidR="00F5333B" w:rsidRPr="00567181" w:rsidRDefault="00F5333B" w:rsidP="001621BA">
                          <w:pPr>
                            <w:rPr>
                              <w:rFonts w:cs="Arial"/>
                              <w:sz w:val="16"/>
                              <w:szCs w:val="16"/>
                            </w:rPr>
                          </w:pPr>
                          <w:r>
                            <w:rPr>
                              <w:rFonts w:cs="Arial"/>
                              <w:sz w:val="16"/>
                              <w:szCs w:val="16"/>
                            </w:rPr>
                            <w:t>Virus</w:t>
                          </w:r>
                          <w:r w:rsidRPr="00567181">
                            <w:rPr>
                              <w:rFonts w:cs="Arial"/>
                              <w:sz w:val="16"/>
                              <w:szCs w:val="16"/>
                            </w:rPr>
                            <w:t xml:space="preserve"> </w:t>
                          </w:r>
                        </w:p>
                        <w:p w:rsidR="00F5333B" w:rsidRPr="00567181" w:rsidRDefault="00F5333B" w:rsidP="001621BA">
                          <w:pPr>
                            <w:rPr>
                              <w:rFonts w:cs="Arial"/>
                              <w:sz w:val="16"/>
                              <w:szCs w:val="16"/>
                            </w:rPr>
                          </w:pPr>
                          <w:proofErr w:type="gramStart"/>
                          <w:r>
                            <w:rPr>
                              <w:rFonts w:cs="Arial"/>
                              <w:sz w:val="16"/>
                              <w:szCs w:val="16"/>
                            </w:rPr>
                            <w:t>control</w:t>
                          </w:r>
                          <w:proofErr w:type="gramEnd"/>
                        </w:p>
                      </w:txbxContent>
                    </v:textbox>
                  </v:shape>
                  <v:shape id="AutoShape 193" o:spid="_x0000_s1102" type="#_x0000_t32" style="position:absolute;left:3509;top:3729;width: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NlscAAADcAAAADwAAAGRycy9kb3ducmV2LnhtbESPW2sCMRSE3wv9D+EUfCma9dJatkbZ&#10;CkIt+OCl76eb003o5mS7ibr990YQ+jjMzDfMbNG5WpyoDdazguEgA0Fcem25UnDYr/ovIEJE1lh7&#10;JgV/FGAxv7+bYa79mbd02sVKJAiHHBWYGJtcylAachgGviFO3rdvHcYk20rqFs8J7mo5yrJn6dBy&#10;WjDY0NJQ+bM7OgWb9fCt+DJ2/bH9tZunVVEfq8dPpXoPXfEKIlIX/8O39rtWMJ5M4XomHQE5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L82WxwAAANwAAAAPAAAAAAAA&#10;AAAAAAAAAKECAABkcnMvZG93bnJldi54bWxQSwUGAAAAAAQABAD5AAAAlQMAAAAA&#10;"/>
                  <v:shape id="AutoShape 194" o:spid="_x0000_s1103" type="#_x0000_t32" style="position:absolute;left:3524;top:4581;width:7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BZ5MMAAADcAAAADwAAAGRycy9kb3ducmV2LnhtbERPy2oCMRTdF/oP4RbcFM2orZTRKKMg&#10;aMGFj+6vk9tJ6ORmnEQd/75ZFLo8nPds0bla3KgN1rOC4SADQVx6bblScDqu+x8gQkTWWHsmBQ8K&#10;sJg/P80w1/7Oe7odYiVSCIccFZgYm1zKUBpyGAa+IU7ct28dxgTbSuoW7ync1XKUZRPp0HJqMNjQ&#10;ylD5c7g6BbvtcFmcjd1+7i92974u6mv1+qVU76UrpiAidfFf/OfeaAXjt7Q2nUlH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WeTDAAAA3AAAAA8AAAAAAAAAAAAA&#10;AAAAoQIAAGRycy9kb3ducmV2LnhtbFBLBQYAAAAABAAEAPkAAACRAwAAAAA=&#10;"/>
                  <v:shape id="AutoShape 195" o:spid="_x0000_s1104" type="#_x0000_t32" style="position:absolute;left:2543;top:4155;width:17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z8f8cAAADcAAAADwAAAGRycy9kb3ducmV2LnhtbESPW2sCMRSE3wv9D+EUfCma9dJit0bZ&#10;CkIt+OCl76eb003o5mS7ibr990YQ+jjMzDfMbNG5WpyoDdazguEgA0Fcem25UnDYr/pTECEia6w9&#10;k4I/CrCY39/NMNf+zFs67WIlEoRDjgpMjE0uZSgNOQwD3xAn79u3DmOSbSV1i+cEd7UcZdmzdGg5&#10;LRhsaGmo/NkdnYLNevhWfBm7/tj+2s3TqqiP1eOnUr2HrngFEamL/+Fb+10rGE9e4HomHQE5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Px/xwAAANwAAAAPAAAAAAAA&#10;AAAAAAAAAKECAABkcnMvZG93bnJldi54bWxQSwUGAAAAAAQABAD5AAAAlQMAAAAA&#10;"/>
                  <v:shape id="AutoShape 196" o:spid="_x0000_s1105" type="#_x0000_t32" style="position:absolute;left:2528;top:5889;width:17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DP8IAAADcAAAADwAAAGRycy9kb3ducmV2LnhtbERPy2oCMRTdC/2HcIVuRDO2WGQ0ylQQ&#10;asGFr/11cp0EJzfjJOr075tFocvDec+XnavFg9pgPSsYjzIQxKXXlisFx8N6OAURIrLG2jMp+KEA&#10;y8VLb4659k/e0WMfK5FCOOSowMTY5FKG0pDDMPINceIuvnUYE2wrqVt8pnBXy7cs+5AOLacGgw2t&#10;DJXX/d0p2G7Gn8XZ2M337ma3k3VR36vBSanXflfMQETq4r/4z/2lFbxP0vx0Jh0Buf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B/DP8IAAADcAAAADwAAAAAAAAAAAAAA&#10;AAChAgAAZHJzL2Rvd25yZXYueG1sUEsFBgAAAAAEAAQA+QAAAJADAAAAAA==&#10;"/>
                  <v:shape id="AutoShape 197" o:spid="_x0000_s1106" type="#_x0000_t32" style="position:absolute;left:1940;top:5018;width:23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3/XcMAAADcAAAADwAAAGRycy9kb3ducmV2LnhtbESPwWrDMBBE74X+g9hCbo2cxk2DG8WY&#10;QiBXuyHnxdrYptbKteRY+fuqEMhxmJk3zC4PphdXGl1nWcFqmYAgrq3uuFFw+j68bkE4j6yxt0wK&#10;buQg3z8/7TDTduaSrpVvRISwy1BB6/2QSenqlgy6pR2Io3exo0Ef5dhIPeIc4aaXb0mykQY7jgst&#10;DvTVUv1TTUZBWf4258mFudhewkd60qlJpqNSi5dQfILwFPwjfG8ftYL1+wr+z8QjIP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13DAAAA3AAAAA8AAAAAAAAAAAAA&#10;AAAAoQIAAGRycy9kb3ducmV2LnhtbFBLBQYAAAAABAAEAPkAAACRAwAAAAA=&#10;" strokeweight="1.25pt"/>
                  <v:shape id="Text Box 198" o:spid="_x0000_s1107" type="#_x0000_t202" style="position:absolute;left:1849;top:3543;width:1244;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dA8QA&#10;AADcAAAADwAAAGRycy9kb3ducmV2LnhtbESPX2vCMBTF3wW/Q7iCb5q2YBnVKGMwGMOH6Xzw8ZLc&#10;NV2bm65Jtfv2y2Cwx8P58+PsDpPrxI2G0HhWkK8zEMTam4ZrBZf359UDiBCRDXaeScE3BTjs57Md&#10;Vsbf+US3c6xFGuFQoQIbY19JGbQlh2Hte+LkffjBYUxyqKUZ8J7GXSeLLCulw4YTwWJPT5Z0ex5d&#10;ghyDHk/+6zM/tvJq2xI3b/ZVqeVietyCiDTF//Bf+8UoKPISfs+kI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znQPEAAAA3AAAAA8AAAAAAAAAAAAAAAAAmAIAAGRycy9k&#10;b3ducmV2LnhtbFBLBQYAAAAABAAEAPUAAACJAwAAAAA=&#10;" stroked="f">
                    <v:textbox style="mso-fit-shape-to-text:t">
                      <w:txbxContent>
                        <w:p w:rsidR="00F5333B" w:rsidRPr="004606CB" w:rsidRDefault="00F5333B" w:rsidP="001621BA">
                          <w:pPr>
                            <w:rPr>
                              <w:rFonts w:cs="Arial"/>
                              <w:sz w:val="18"/>
                              <w:szCs w:val="18"/>
                            </w:rPr>
                          </w:pPr>
                          <w:proofErr w:type="gramStart"/>
                          <w:r w:rsidRPr="004606CB">
                            <w:rPr>
                              <w:rFonts w:cs="Arial"/>
                              <w:sz w:val="18"/>
                              <w:szCs w:val="18"/>
                            </w:rPr>
                            <w:t>Virus No.</w:t>
                          </w:r>
                          <w:proofErr w:type="gramEnd"/>
                          <w:r w:rsidRPr="004606CB">
                            <w:rPr>
                              <w:rFonts w:cs="Arial"/>
                              <w:sz w:val="18"/>
                              <w:szCs w:val="18"/>
                            </w:rPr>
                            <w:t xml:space="preserve"> X</w:t>
                          </w:r>
                        </w:p>
                      </w:txbxContent>
                    </v:textbox>
                  </v:shape>
                  <v:shape id="Text Box 199" o:spid="_x0000_s1108" type="#_x0000_t202" style="position:absolute;left:1864;top:4379;width:1245;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JccMA&#10;AADcAAAADwAAAGRycy9kb3ducmV2LnhtbESPS4vCMBSF98L8h3AH3GlaQXGqUWRAEHExPhazvDTX&#10;pra56TRR67+fCILLw3l8nPmys7W4UetLxwrSYQKCOHe65ELB6bgeTEH4gKyxdkwKHuRhufjozTHT&#10;7s57uh1CIeII+wwVmBCaTEqfG7Loh64hjt7ZtRZDlG0hdYv3OG5rOUqSibRYciQYbOjbUF4drjZC&#10;dj6/7t3fJd1V8tdUExz/mK1S/c9uNQMRqAvv8Ku90QpG6Rc8z8Qj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JccMAAADcAAAADwAAAAAAAAAAAAAAAACYAgAAZHJzL2Rv&#10;d25yZXYueG1sUEsFBgAAAAAEAAQA9QAAAIgDAAAAAA==&#10;" stroked="f">
                    <v:textbox style="mso-fit-shape-to-text:t">
                      <w:txbxContent>
                        <w:p w:rsidR="00F5333B" w:rsidRPr="004606CB" w:rsidRDefault="00F5333B" w:rsidP="001621BA">
                          <w:pPr>
                            <w:rPr>
                              <w:rFonts w:cs="Arial"/>
                              <w:sz w:val="18"/>
                              <w:szCs w:val="18"/>
                            </w:rPr>
                          </w:pPr>
                          <w:proofErr w:type="gramStart"/>
                          <w:r w:rsidRPr="004606CB">
                            <w:rPr>
                              <w:rFonts w:cs="Arial"/>
                              <w:sz w:val="18"/>
                              <w:szCs w:val="18"/>
                            </w:rPr>
                            <w:t>Virus No.</w:t>
                          </w:r>
                          <w:proofErr w:type="gramEnd"/>
                          <w:r w:rsidRPr="004606CB">
                            <w:rPr>
                              <w:rFonts w:cs="Arial"/>
                              <w:sz w:val="18"/>
                              <w:szCs w:val="18"/>
                            </w:rPr>
                            <w:t xml:space="preserve"> </w:t>
                          </w:r>
                          <w:r>
                            <w:rPr>
                              <w:rFonts w:cs="Arial"/>
                              <w:sz w:val="18"/>
                              <w:szCs w:val="18"/>
                            </w:rPr>
                            <w:t>Y</w:t>
                          </w:r>
                        </w:p>
                      </w:txbxContent>
                    </v:textbox>
                  </v:shape>
                  <v:shape id="Text Box 200" o:spid="_x0000_s1109" type="#_x0000_t202" style="position:absolute;left:1849;top:5292;width:1845;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j0JsQA&#10;AADcAAAADwAAAGRycy9kb3ducmV2LnhtbESPS2vCQBSF9wX/w3CF7uokKRVJHUWEQiku1Hbh8pK5&#10;zcRk7sTM5NF/7xQKXR7O4+Ost5NtxECdrxwrSBcJCOLC6YpLBV+fb08rED4ga2wck4If8rDdzB7W&#10;mGs38omGcyhFHGGfowITQptL6QtDFv3CtcTR+3adxRBlV0rd4RjHbSOzJFlKixVHgsGW9oaK+tzb&#10;CDn4oj+52zU91PJi6iW+HM2HUo/zafcKItAU/sN/7XetIMue4fdMP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o9CbEAAAA3AAAAA8AAAAAAAAAAAAAAAAAmAIAAGRycy9k&#10;b3ducmV2LnhtbFBLBQYAAAAABAAEAPUAAACJAwAAAAA=&#10;" stroked="f">
                    <v:textbox style="mso-fit-shape-to-text:t">
                      <w:txbxContent>
                        <w:p w:rsidR="00F5333B" w:rsidRPr="004606CB" w:rsidRDefault="00F5333B" w:rsidP="001621BA">
                          <w:pPr>
                            <w:rPr>
                              <w:rFonts w:cs="Arial"/>
                              <w:sz w:val="18"/>
                              <w:szCs w:val="18"/>
                            </w:rPr>
                          </w:pPr>
                          <w:r>
                            <w:rPr>
                              <w:rFonts w:cs="Arial"/>
                              <w:sz w:val="18"/>
                              <w:szCs w:val="18"/>
                            </w:rPr>
                            <w:t xml:space="preserve">Back titration </w:t>
                          </w:r>
                          <w:proofErr w:type="gramStart"/>
                          <w:r>
                            <w:rPr>
                              <w:rFonts w:cs="Arial"/>
                              <w:sz w:val="18"/>
                              <w:szCs w:val="18"/>
                            </w:rPr>
                            <w:t>No</w:t>
                          </w:r>
                          <w:proofErr w:type="gramEnd"/>
                          <w:r>
                            <w:rPr>
                              <w:rFonts w:cs="Arial"/>
                              <w:sz w:val="18"/>
                              <w:szCs w:val="18"/>
                            </w:rPr>
                            <w:t>. X</w:t>
                          </w:r>
                        </w:p>
                      </w:txbxContent>
                    </v:textbox>
                  </v:shape>
                  <v:shape id="Text Box 201" o:spid="_x0000_s1110" type="#_x0000_t202" style="position:absolute;left:1849;top:6113;width:1845;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REl8IA&#10;AADcAAAADwAAAGRycy9kb3ducmV2LnhtbESPS4vCMBSF94L/IVxhdpo6qEg1igjCMLgYHwuXl+ba&#10;1DY3tYla/70ZEFwezuPjzJetrcSdGl84VjAcJCCIM6cLzhUcD5v+FIQPyBorx6TgSR6Wi25njql2&#10;D97RfR9yEUfYp6jAhFCnUvrMkEU/cDVx9M6usRiibHKpG3zEcVvJ7ySZSIsFR4LBmtaGsnJ/sxGy&#10;9dlt566X4baUJ1NOcPxnfpX66rWrGYhAbfiE3+0frWA8GsH/mXg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ESXwgAAANwAAAAPAAAAAAAAAAAAAAAAAJgCAABkcnMvZG93&#10;bnJldi54bWxQSwUGAAAAAAQABAD1AAAAhwMAAAAA&#10;" stroked="f">
                    <v:textbox style="mso-fit-shape-to-text:t">
                      <w:txbxContent>
                        <w:p w:rsidR="00F5333B" w:rsidRPr="004606CB" w:rsidRDefault="00F5333B" w:rsidP="001621BA">
                          <w:pPr>
                            <w:rPr>
                              <w:rFonts w:cs="Arial"/>
                              <w:sz w:val="18"/>
                              <w:szCs w:val="18"/>
                            </w:rPr>
                          </w:pPr>
                          <w:r>
                            <w:rPr>
                              <w:rFonts w:cs="Arial"/>
                              <w:sz w:val="18"/>
                              <w:szCs w:val="18"/>
                            </w:rPr>
                            <w:t xml:space="preserve">Back titration </w:t>
                          </w:r>
                          <w:proofErr w:type="gramStart"/>
                          <w:r>
                            <w:rPr>
                              <w:rFonts w:cs="Arial"/>
                              <w:sz w:val="18"/>
                              <w:szCs w:val="18"/>
                            </w:rPr>
                            <w:t>No</w:t>
                          </w:r>
                          <w:proofErr w:type="gramEnd"/>
                          <w:r>
                            <w:rPr>
                              <w:rFonts w:cs="Arial"/>
                              <w:sz w:val="18"/>
                              <w:szCs w:val="18"/>
                            </w:rPr>
                            <w:t>. Y</w:t>
                          </w:r>
                        </w:p>
                      </w:txbxContent>
                    </v:textbox>
                  </v:shape>
                  <v:shape id="Text Box 202" o:spid="_x0000_s1111" type="#_x0000_t202" style="position:absolute;left:3554;top:3330;width:619;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75UMIA&#10;AADcAAAADwAAAGRycy9kb3ducmV2LnhtbESP3YrCMBSE7xd8h3AEbxZNFetPNcoqKN768wDH5tgW&#10;m5PSZG19eyMIXg4z8w2zXLemFA+qXWFZwXAQgSBOrS44U3A57/ozEM4jaywtk4InOVivOj9LTLRt&#10;+EiPk89EgLBLUEHufZVI6dKcDLqBrYiDd7O1QR9knUldYxPgppSjKJpIgwWHhRwr2uaU3k//RsHt&#10;0PzG8+a695fpcTzZYDG92qdSvW77twDhqfXf8Kd90AricQzvM+EI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DvlQwgAAANwAAAAPAAAAAAAAAAAAAAAAAJgCAABkcnMvZG93&#10;bnJldi54bWxQSwUGAAAAAAQABAD1AAAAhwMAAAAA&#10;" stroked="f">
                    <v:textbox>
                      <w:txbxContent>
                        <w:p w:rsidR="00F5333B" w:rsidRPr="00A16DD8" w:rsidRDefault="00F5333B" w:rsidP="001621BA">
                          <w:pPr>
                            <w:rPr>
                              <w:rFonts w:cs="Arial"/>
                              <w:sz w:val="18"/>
                              <w:szCs w:val="18"/>
                            </w:rPr>
                          </w:pPr>
                          <w:r w:rsidRPr="00A16DD8">
                            <w:rPr>
                              <w:rFonts w:cs="Arial"/>
                              <w:sz w:val="18"/>
                              <w:szCs w:val="18"/>
                            </w:rPr>
                            <w:t>10</w:t>
                          </w:r>
                          <w:r w:rsidRPr="00A16DD8">
                            <w:rPr>
                              <w:rFonts w:cs="Arial"/>
                              <w:sz w:val="18"/>
                              <w:szCs w:val="18"/>
                              <w:vertAlign w:val="superscript"/>
                            </w:rPr>
                            <w:t>-3</w:t>
                          </w:r>
                        </w:p>
                      </w:txbxContent>
                    </v:textbox>
                  </v:shape>
                  <v:shape id="Text Box 203" o:spid="_x0000_s1112" type="#_x0000_t202" style="position:absolute;left:3554;top:3760;width:619;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xnJ8QA&#10;AADcAAAADwAAAGRycy9kb3ducmV2LnhtbESP0WqDQBRE3wP9h+UW+hLq2mK0MdmEtNDiaxI/4Ore&#10;qNS9K+4mmr/vFgp9HGbmDLPdz6YXNxpdZ1nBSxSDIK6t7rhRUJ4/n99AOI+ssbdMCu7kYL97WGwx&#10;13biI91OvhEBwi5HBa33Qy6lq1sy6CI7EAfvYkeDPsixkXrEKcBNL1/jOJUGOw4LLQ700VL9fboa&#10;BZdiWq7WU/Xly+yYpO/YZZW9K/X0OB82IDzN/j/81y60glWSwu+Zc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cZyfEAAAA3AAAAA8AAAAAAAAAAAAAAAAAmAIAAGRycy9k&#10;b3ducmV2LnhtbFBLBQYAAAAABAAEAPUAAACJAwAAAAA=&#10;" stroked="f">
                    <v:textbox>
                      <w:txbxContent>
                        <w:p w:rsidR="00F5333B" w:rsidRPr="00A16DD8" w:rsidRDefault="00F5333B" w:rsidP="001621BA">
                          <w:pPr>
                            <w:rPr>
                              <w:rFonts w:cs="Arial"/>
                              <w:sz w:val="18"/>
                              <w:szCs w:val="18"/>
                            </w:rPr>
                          </w:pPr>
                          <w:r w:rsidRPr="00A16DD8">
                            <w:rPr>
                              <w:rFonts w:cs="Arial"/>
                              <w:sz w:val="18"/>
                              <w:szCs w:val="18"/>
                            </w:rPr>
                            <w:t>10</w:t>
                          </w:r>
                          <w:r w:rsidRPr="00A16DD8">
                            <w:rPr>
                              <w:rFonts w:cs="Arial"/>
                              <w:sz w:val="18"/>
                              <w:szCs w:val="18"/>
                              <w:vertAlign w:val="superscript"/>
                            </w:rPr>
                            <w:t>-4</w:t>
                          </w:r>
                        </w:p>
                      </w:txbxContent>
                    </v:textbox>
                  </v:shape>
                  <v:shape id="Text Box 204" o:spid="_x0000_s1113" type="#_x0000_t202" style="position:absolute;left:3554;top:4197;width:619;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DCvMQA&#10;AADcAAAADwAAAGRycy9kb3ducmV2LnhtbESPzWrDMBCE74G+g9hCL6GWW5y4da2EtJDia34eYG2t&#10;f6i1MpYSO28fFQo9DjPzDZNvZ9OLK42us6zgJYpBEFdWd9woOJ/2z28gnEfW2FsmBTdysN08LHLM&#10;tJ34QNejb0SAsMtQQev9kEnpqpYMusgOxMGr7WjQBzk2Uo84Bbjp5Wscr6XBjsNCiwN9tVT9HC9G&#10;QV1My9X7VH77c3pI1p/YpaW9KfX0OO8+QHia/X/4r11oBaskhd8z4Qj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QwrzEAAAA3AAAAA8AAAAAAAAAAAAAAAAAmAIAAGRycy9k&#10;b3ducmV2LnhtbFBLBQYAAAAABAAEAPUAAACJAwAAAAA=&#10;" stroked="f">
                    <v:textbox>
                      <w:txbxContent>
                        <w:p w:rsidR="00F5333B" w:rsidRPr="00A16DD8" w:rsidRDefault="00F5333B" w:rsidP="001621BA">
                          <w:pPr>
                            <w:rPr>
                              <w:rFonts w:cs="Arial"/>
                              <w:sz w:val="18"/>
                              <w:szCs w:val="18"/>
                            </w:rPr>
                          </w:pPr>
                          <w:r w:rsidRPr="00A16DD8">
                            <w:rPr>
                              <w:rFonts w:cs="Arial"/>
                              <w:sz w:val="18"/>
                              <w:szCs w:val="18"/>
                            </w:rPr>
                            <w:t>10</w:t>
                          </w:r>
                          <w:r w:rsidRPr="00A16DD8">
                            <w:rPr>
                              <w:rFonts w:cs="Arial"/>
                              <w:sz w:val="18"/>
                              <w:szCs w:val="18"/>
                              <w:vertAlign w:val="superscript"/>
                            </w:rPr>
                            <w:t>-3</w:t>
                          </w:r>
                        </w:p>
                      </w:txbxContent>
                    </v:textbox>
                  </v:shape>
                  <v:shape id="Text Box 205" o:spid="_x0000_s1114" type="#_x0000_t202" style="position:absolute;left:3554;top:4627;width:619;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Wzr0A&#10;AADcAAAADwAAAGRycy9kb3ducmV2LnhtbERPSwrCMBDdC94hjOBGNFX8VqOooLj1c4CxGdtiMylN&#10;tPX2ZiG4fLz/atOYQrypcrllBcNBBII4sTrnVMHteujPQTiPrLGwTAo+5GCzbrdWGGtb85neF5+K&#10;EMIuRgWZ92UspUsyMugGtiQO3MNWBn2AVSp1hXUIN4UcRdFUGsw5NGRY0j6j5Hl5GQWPU92bLOr7&#10;0d9m5/F0h/nsbj9KdTvNdgnCU+P/4p/7pBVMxmFt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A9Wzr0AAADcAAAADwAAAAAAAAAAAAAAAACYAgAAZHJzL2Rvd25yZXYu&#10;eG1sUEsFBgAAAAAEAAQA9QAAAIIDAAAAAA==&#10;" stroked="f">
                    <v:textbox>
                      <w:txbxContent>
                        <w:p w:rsidR="00F5333B" w:rsidRPr="00A16DD8" w:rsidRDefault="00F5333B" w:rsidP="001621BA">
                          <w:pPr>
                            <w:rPr>
                              <w:rFonts w:cs="Arial"/>
                              <w:sz w:val="18"/>
                              <w:szCs w:val="18"/>
                            </w:rPr>
                          </w:pPr>
                          <w:r w:rsidRPr="00A16DD8">
                            <w:rPr>
                              <w:rFonts w:cs="Arial"/>
                              <w:sz w:val="18"/>
                              <w:szCs w:val="18"/>
                            </w:rPr>
                            <w:t>10</w:t>
                          </w:r>
                          <w:r w:rsidRPr="00A16DD8">
                            <w:rPr>
                              <w:rFonts w:cs="Arial"/>
                              <w:sz w:val="18"/>
                              <w:szCs w:val="18"/>
                              <w:vertAlign w:val="superscript"/>
                            </w:rPr>
                            <w:t>-4</w:t>
                          </w:r>
                        </w:p>
                      </w:txbxContent>
                    </v:textbox>
                  </v:shape>
                  <v:shape id="Text Box 206" o:spid="_x0000_s1115" type="#_x0000_t202" style="position:absolute;left:5005;top:7185;width:556;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zVcIA&#10;AADcAAAADwAAAGRycy9kb3ducmV2LnhtbESP3YrCMBSE7xd8h3AEb5ZtqvhbjbIKire6PsBpc2yL&#10;zUlpsra+vREEL4eZ+YZZbTpTiTs1rrSsYBjFIIgzq0vOFVz+9j9zEM4ja6wsk4IHOdise18rTLRt&#10;+UT3s89FgLBLUEHhfZ1I6bKCDLrI1sTBu9rGoA+yyaVusA1wU8lRHE+lwZLDQoE17QrKbud/o+B6&#10;bL8nizY9+MvsNJ5usZyl9qHUoN/9LkF46vwn/G4ftYLJeAGv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Q/NVwgAAANwAAAAPAAAAAAAAAAAAAAAAAJgCAABkcnMvZG93&#10;bnJldi54bWxQSwUGAAAAAAQABAD1AAAAhwMAAAAA&#10;" stroked="f">
                    <v:textbox>
                      <w:txbxContent>
                        <w:p w:rsidR="00F5333B" w:rsidRPr="005A76B5" w:rsidRDefault="00F5333B" w:rsidP="001621BA">
                          <w:pPr>
                            <w:rPr>
                              <w:rFonts w:cs="Arial"/>
                              <w:sz w:val="18"/>
                              <w:szCs w:val="18"/>
                            </w:rPr>
                          </w:pPr>
                          <w:r w:rsidRPr="005A76B5">
                            <w:rPr>
                              <w:rFonts w:cs="Arial"/>
                              <w:sz w:val="18"/>
                              <w:szCs w:val="18"/>
                            </w:rPr>
                            <w:t>-3</w:t>
                          </w:r>
                        </w:p>
                      </w:txbxContent>
                    </v:textbox>
                  </v:shape>
                  <v:shape id="Text Box 207" o:spid="_x0000_s1116" type="#_x0000_t202" style="position:absolute;left:5848;top:7185;width:556;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DMFcEA&#10;AADcAAAADwAAAGRycy9kb3ducmV2LnhtbERPS27CMBDdI3EHayp1g8ChIoGmGEQrtWKbwAGGeEii&#10;xuMoNvncvl4gdfn0/vvjaBrRU+dqywrWqwgEcWF1zaWC6+V7uQPhPLLGxjIpmMjB8TCf7THVduCM&#10;+tyXIoSwS1FB5X2bSumKigy6lW2JA3e3nUEfYFdK3eEQwk0j36IokQZrDg0VtvRVUfGbP4yC+3lY&#10;xO/D7cdft9km+cR6e7OTUq8v4+kDhKfR/4uf7rNWEMdhfjgTjoA8/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gzBXBAAAA3AAAAA8AAAAAAAAAAAAAAAAAmAIAAGRycy9kb3du&#10;cmV2LnhtbFBLBQYAAAAABAAEAPUAAACGAwAAAAA=&#10;" stroked="f">
                    <v:textbox>
                      <w:txbxContent>
                        <w:p w:rsidR="00F5333B" w:rsidRPr="005A76B5" w:rsidRDefault="00F5333B" w:rsidP="001621BA">
                          <w:pPr>
                            <w:rPr>
                              <w:rFonts w:cs="Arial"/>
                              <w:sz w:val="18"/>
                              <w:szCs w:val="18"/>
                            </w:rPr>
                          </w:pPr>
                          <w:r w:rsidRPr="005A76B5">
                            <w:rPr>
                              <w:rFonts w:cs="Arial"/>
                              <w:sz w:val="18"/>
                              <w:szCs w:val="18"/>
                            </w:rPr>
                            <w:t>-</w:t>
                          </w:r>
                          <w:r>
                            <w:rPr>
                              <w:rFonts w:cs="Arial"/>
                              <w:sz w:val="18"/>
                              <w:szCs w:val="18"/>
                            </w:rPr>
                            <w:t>4</w:t>
                          </w:r>
                        </w:p>
                      </w:txbxContent>
                    </v:textbox>
                  </v:shape>
                  <v:shape id="Text Box 208" o:spid="_x0000_s1117" type="#_x0000_t202" style="position:absolute;left:6695;top:7185;width:556;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xpjsQA&#10;AADcAAAADwAAAGRycy9kb3ducmV2LnhtbESP22rDMBBE3wv9B7GFvJRaTqjtxokS2kJDXnP5gI21&#10;vlBrZSzVl7+vAoU+DjNzhtnuJ9OKgXrXWFawjGIQxIXVDVcKrpevlzcQziNrbC2Tgpkc7HePD1vM&#10;tR35RMPZVyJA2OWooPa+y6V0RU0GXWQ74uCVtjfog+wrqXscA9y0chXHqTTYcFiosaPPmorv849R&#10;UB7H52Q93g7+mp1e0w9sspudlVo8Te8bEJ4m/x/+ax+1giRZwv1MO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saY7EAAAA3AAAAA8AAAAAAAAAAAAAAAAAmAIAAGRycy9k&#10;b3ducmV2LnhtbFBLBQYAAAAABAAEAPUAAACJAwAAAAA=&#10;" stroked="f">
                    <v:textbox>
                      <w:txbxContent>
                        <w:p w:rsidR="00F5333B" w:rsidRPr="005A76B5" w:rsidRDefault="00F5333B" w:rsidP="001621BA">
                          <w:pPr>
                            <w:rPr>
                              <w:rFonts w:cs="Arial"/>
                              <w:sz w:val="18"/>
                              <w:szCs w:val="18"/>
                            </w:rPr>
                          </w:pPr>
                          <w:r w:rsidRPr="005A76B5">
                            <w:rPr>
                              <w:rFonts w:cs="Arial"/>
                              <w:sz w:val="18"/>
                              <w:szCs w:val="18"/>
                            </w:rPr>
                            <w:t>-</w:t>
                          </w:r>
                          <w:r>
                            <w:rPr>
                              <w:rFonts w:cs="Arial"/>
                              <w:sz w:val="18"/>
                              <w:szCs w:val="18"/>
                            </w:rPr>
                            <w:t>5</w:t>
                          </w:r>
                        </w:p>
                      </w:txbxContent>
                    </v:textbox>
                  </v:shape>
                  <v:shape id="Text Box 209" o:spid="_x0000_s1118" type="#_x0000_t202" style="position:absolute;left:7555;top:7162;width:557;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73+cIA&#10;AADcAAAADwAAAGRycy9kb3ducmV2LnhtbESP3YrCMBSE7wXfIRzBG9FUsf5Uo+iCi7f+PMCxObbF&#10;5qQ00da33ywIXg4z8w2z3ramFC+qXWFZwXgUgSBOrS44U3C9HIYLEM4jaywtk4I3Odhuup01Jto2&#10;fKLX2WciQNglqCD3vkqkdGlOBt3IVsTBu9vaoA+yzqSusQlwU8pJFM2kwYLDQo4V/eSUPs5Po+B+&#10;bAbxsrn9+uv8NJ3tsZjf7Fupfq/drUB4av03/GkftYI4nsD/mXA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Pvf5wgAAANwAAAAPAAAAAAAAAAAAAAAAAJgCAABkcnMvZG93&#10;bnJldi54bWxQSwUGAAAAAAQABAD1AAAAhwMAAAAA&#10;" stroked="f">
                    <v:textbox>
                      <w:txbxContent>
                        <w:p w:rsidR="00F5333B" w:rsidRPr="005A76B5" w:rsidRDefault="00F5333B" w:rsidP="001621BA">
                          <w:pPr>
                            <w:rPr>
                              <w:rFonts w:cs="Arial"/>
                              <w:sz w:val="18"/>
                              <w:szCs w:val="18"/>
                            </w:rPr>
                          </w:pPr>
                          <w:r w:rsidRPr="005A76B5">
                            <w:rPr>
                              <w:rFonts w:cs="Arial"/>
                              <w:sz w:val="18"/>
                              <w:szCs w:val="18"/>
                            </w:rPr>
                            <w:t>-</w:t>
                          </w:r>
                          <w:r>
                            <w:rPr>
                              <w:rFonts w:cs="Arial"/>
                              <w:sz w:val="18"/>
                              <w:szCs w:val="18"/>
                            </w:rPr>
                            <w:t>6</w:t>
                          </w:r>
                        </w:p>
                      </w:txbxContent>
                    </v:textbox>
                  </v:shape>
                  <v:shape id="Text Box 210" o:spid="_x0000_s1119" type="#_x0000_t202" style="position:absolute;left:8411;top:7185;width:557;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JSYsUA&#10;AADcAAAADwAAAGRycy9kb3ducmV2LnhtbESPzWrDMBCE74G+g9hCL6GRm9b5caOYtNDiq908wMba&#10;2KbWyliq7bx9FQjkOMzMN8wunUwrBupdY1nByyICQVxa3XCl4Pjz9bwB4TyyxtYyKbiQg3T/MNth&#10;ou3IOQ2Fr0SAsEtQQe19l0jpypoMuoXtiIN3tr1BH2RfSd3jGOCmlcsoWkmDDYeFGjv6rKn8Lf6M&#10;gnM2zuPtePr2x3X+tvrAZn2yF6WeHqfDOwhPk7+Hb+1MK4jjV7ieCUdA7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clJixQAAANwAAAAPAAAAAAAAAAAAAAAAAJgCAABkcnMv&#10;ZG93bnJldi54bWxQSwUGAAAAAAQABAD1AAAAigMAAAAA&#10;" stroked="f">
                    <v:textbox>
                      <w:txbxContent>
                        <w:p w:rsidR="00F5333B" w:rsidRPr="005A76B5" w:rsidRDefault="00F5333B" w:rsidP="001621BA">
                          <w:pPr>
                            <w:rPr>
                              <w:rFonts w:cs="Arial"/>
                              <w:sz w:val="18"/>
                              <w:szCs w:val="18"/>
                            </w:rPr>
                          </w:pPr>
                          <w:r w:rsidRPr="005A76B5">
                            <w:rPr>
                              <w:rFonts w:cs="Arial"/>
                              <w:sz w:val="18"/>
                              <w:szCs w:val="18"/>
                            </w:rPr>
                            <w:t>-</w:t>
                          </w:r>
                          <w:r>
                            <w:rPr>
                              <w:rFonts w:cs="Arial"/>
                              <w:sz w:val="18"/>
                              <w:szCs w:val="18"/>
                            </w:rPr>
                            <w:t>7</w:t>
                          </w:r>
                        </w:p>
                      </w:txbxContent>
                    </v:textbox>
                  </v:shape>
                  <v:shape id="Text Box 211" o:spid="_x0000_s1120" type="#_x0000_t202" style="position:absolute;left:8954;top:7193;width:1299;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vKFsIA&#10;AADcAAAADwAAAGRycy9kb3ducmV2LnhtbESP3YrCMBSE7xd8h3AEbxZNFetPNcoqKN768wDH5tgW&#10;m5PSZG19eyMIXg4z8w2zXLemFA+qXWFZwXAQgSBOrS44U3A57/ozEM4jaywtk4InOVivOj9LTLRt&#10;+EiPk89EgLBLUEHufZVI6dKcDLqBrYiDd7O1QR9knUldYxPgppSjKJpIgwWHhRwr2uaU3k//RsHt&#10;0PzG8+a695fpcTzZYDG92qdSvW77twDhqfXf8Kd90ArieAzvM+EI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m8oWwgAAANwAAAAPAAAAAAAAAAAAAAAAAJgCAABkcnMvZG93&#10;bnJldi54bWxQSwUGAAAAAAQABAD1AAAAhwMAAAAA&#10;" stroked="f">
                    <v:textbox>
                      <w:txbxContent>
                        <w:p w:rsidR="00F5333B" w:rsidRPr="005A76B5" w:rsidRDefault="00F5333B" w:rsidP="001621BA">
                          <w:pPr>
                            <w:jc w:val="center"/>
                            <w:rPr>
                              <w:rFonts w:cs="Arial"/>
                              <w:sz w:val="16"/>
                              <w:szCs w:val="16"/>
                            </w:rPr>
                          </w:pPr>
                          <w:r w:rsidRPr="005A76B5">
                            <w:rPr>
                              <w:rFonts w:cs="Arial"/>
                              <w:sz w:val="16"/>
                              <w:szCs w:val="16"/>
                            </w:rPr>
                            <w:t>Cell control</w:t>
                          </w:r>
                        </w:p>
                      </w:txbxContent>
                    </v:textbox>
                  </v:shape>
                </v:group>
                <v:group id="Group 212" o:spid="_x0000_s1121" style="position:absolute;left:4337;top:3230;width:457;height:3467" coordorigin="3193,3263" coordsize="454,34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4+6wMQAAADcAAAADwAAAGRycy9kb3ducmV2LnhtbESPQYvCMBSE7wv7H8Jb&#10;8LamVSpL1ygiq3gQQV0Qb4/m2Rabl9LEtv57Iwgeh5n5hpnOe1OJlhpXWlYQDyMQxJnVJecK/o+r&#10;7x8QziNrrCyTgjs5mM8+P6aYatvxntqDz0WAsEtRQeF9nUrpsoIMuqGtiYN3sY1BH2STS91gF+Cm&#10;kqMomkiDJYeFAmtaFpRdDzejYN1htxjHf+32elnez8dkd9rGpNTgq1/8gvDU+3f41d5oBUmS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4+6wMQAAADcAAAA&#10;DwAAAAAAAAAAAAAAAACqAgAAZHJzL2Rvd25yZXYueG1sUEsFBgAAAAAEAAQA+gAAAJsDAAAAAA==&#10;">
                  <v:shape id="Text Box 213" o:spid="_x0000_s1122" type="#_x0000_t202" style="position:absolute;left:3223;top:3263;width:42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Xx+sMA&#10;AADcAAAADwAAAGRycy9kb3ducmV2LnhtbESP0YrCMBRE3wX/IVxhX0RTF1t3q1HcBcXXqh9wba5t&#10;sbkpTdbWv98Igo/DzJxhVpve1OJOrassK5hNIxDEudUVFwrOp93kC4TzyBpry6TgQQ426+Fgham2&#10;HWd0P/pCBAi7FBWU3jeplC4vyaCb2oY4eFfbGvRBtoXULXYBbmr5GUWJNFhxWCixod+S8tvxzyi4&#10;Hrpx/N1d9v68yObJD1aLi30o9THqt0sQnnr/Dr/aB60gjhN4ng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Xx+sMAAADcAAAADwAAAAAAAAAAAAAAAACYAgAAZHJzL2Rv&#10;d25yZXYueG1sUEsFBgAAAAAEAAQA9QAAAIgDAAAAAA==&#10;" stroked="f">
                    <v:textbox>
                      <w:txbxContent>
                        <w:p w:rsidR="00F5333B" w:rsidRPr="006578B3" w:rsidRDefault="00F5333B" w:rsidP="001621BA">
                          <w:pPr>
                            <w:rPr>
                              <w:rFonts w:cs="Arial"/>
                              <w:b/>
                              <w:bCs/>
                              <w:sz w:val="20"/>
                              <w:szCs w:val="20"/>
                            </w:rPr>
                          </w:pPr>
                          <w:r w:rsidRPr="006578B3">
                            <w:rPr>
                              <w:rFonts w:cs="Arial"/>
                              <w:b/>
                              <w:bCs/>
                              <w:sz w:val="20"/>
                              <w:szCs w:val="20"/>
                            </w:rPr>
                            <w:t>A</w:t>
                          </w:r>
                        </w:p>
                      </w:txbxContent>
                    </v:textbox>
                  </v:shape>
                  <v:shape id="Text Box 214" o:spid="_x0000_s1123" type="#_x0000_t202" style="position:absolute;left:3223;top:3739;width:42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UYcIA&#10;AADcAAAADwAAAGRycy9kb3ducmV2LnhtbESP0YrCMBRE3xf8h3AFX5Y1VbZWq1FUWPFV1w+4Nte2&#10;2NyUJtr690YQfBxm5gyzWHWmEndqXGlZwWgYgSDOrC45V3D6//uZgnAeWWNlmRQ8yMFq2ftaYKpt&#10;ywe6H30uAoRdigoK7+tUSpcVZNANbU0cvIttDPogm1zqBtsAN5UcR9FEGiw5LBRY07ag7Hq8GQWX&#10;ffsdz9rzzp+Sw+9kg2Vytg+lBv1uPQfhqfOf8Lu91wriOIHXmXAE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SVRhwgAAANwAAAAPAAAAAAAAAAAAAAAAAJgCAABkcnMvZG93&#10;bnJldi54bWxQSwUGAAAAAAQABAD1AAAAhwMAAAAA&#10;" stroked="f">
                    <v:textbox>
                      <w:txbxContent>
                        <w:p w:rsidR="00F5333B" w:rsidRPr="006578B3" w:rsidRDefault="00F5333B" w:rsidP="001621BA">
                          <w:pPr>
                            <w:rPr>
                              <w:rFonts w:cs="Arial"/>
                              <w:b/>
                              <w:bCs/>
                              <w:sz w:val="20"/>
                              <w:szCs w:val="20"/>
                            </w:rPr>
                          </w:pPr>
                          <w:r w:rsidRPr="006578B3">
                            <w:rPr>
                              <w:rFonts w:cs="Arial"/>
                              <w:b/>
                              <w:bCs/>
                              <w:sz w:val="20"/>
                              <w:szCs w:val="20"/>
                            </w:rPr>
                            <w:t>B</w:t>
                          </w:r>
                        </w:p>
                      </w:txbxContent>
                    </v:textbox>
                  </v:shape>
                  <v:shape id="Text Box 215" o:spid="_x0000_s1124" type="#_x0000_t202" style="position:absolute;left:3208;top:4136;width:42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AE8EA&#10;AADcAAAADwAAAGRycy9kb3ducmV2LnhtbERPS27CMBDdI3EHayp1g8ChIoGmGEQrtWKbwAGGeEii&#10;xuMoNvncvl4gdfn0/vvjaBrRU+dqywrWqwgEcWF1zaWC6+V7uQPhPLLGxjIpmMjB8TCf7THVduCM&#10;+tyXIoSwS1FB5X2bSumKigy6lW2JA3e3nUEfYFdK3eEQwk0j36IokQZrDg0VtvRVUfGbP4yC+3lY&#10;xO/D7cdft9km+cR6e7OTUq8v4+kDhKfR/4uf7rNWEMdhbTgTjoA8/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WwBPBAAAA3AAAAA8AAAAAAAAAAAAAAAAAmAIAAGRycy9kb3du&#10;cmV2LnhtbFBLBQYAAAAABAAEAPUAAACGAwAAAAA=&#10;" stroked="f">
                    <v:textbox>
                      <w:txbxContent>
                        <w:p w:rsidR="00F5333B" w:rsidRPr="006578B3" w:rsidRDefault="00F5333B" w:rsidP="001621BA">
                          <w:pPr>
                            <w:rPr>
                              <w:rFonts w:cs="Arial"/>
                              <w:b/>
                              <w:bCs/>
                              <w:sz w:val="20"/>
                              <w:szCs w:val="20"/>
                            </w:rPr>
                          </w:pPr>
                          <w:r w:rsidRPr="006578B3">
                            <w:rPr>
                              <w:rFonts w:cs="Arial"/>
                              <w:b/>
                              <w:bCs/>
                              <w:sz w:val="20"/>
                              <w:szCs w:val="20"/>
                            </w:rPr>
                            <w:t>C</w:t>
                          </w:r>
                        </w:p>
                      </w:txbxContent>
                    </v:textbox>
                  </v:shape>
                  <v:shape id="Text Box 216" o:spid="_x0000_s1125" type="#_x0000_t202" style="position:absolute;left:3208;top:4575;width:42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pliMIA&#10;AADcAAAADwAAAGRycy9kb3ducmV2LnhtbESP3YrCMBSE7xd8h3AEbxZNla0/1SgqrHjrzwMcm2Nb&#10;bE5KE219eyMIXg4z8w2zWLWmFA+qXWFZwXAQgSBOrS44U3A+/fenIJxH1lhaJgVPcrBadn4WmGjb&#10;8IEeR5+JAGGXoILc+yqR0qU5GXQDWxEH72prgz7IOpO6xibATSlHUTSWBgsOCzlWtM0pvR3vRsF1&#10;3/zGs+ay8+fJ4W+8wWJysU+let12PQfhqfXf8Ke91wrieAb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mmWIwgAAANwAAAAPAAAAAAAAAAAAAAAAAJgCAABkcnMvZG93&#10;bnJldi54bWxQSwUGAAAAAAQABAD1AAAAhwMAAAAA&#10;" stroked="f">
                    <v:textbox>
                      <w:txbxContent>
                        <w:p w:rsidR="00F5333B" w:rsidRPr="006578B3" w:rsidRDefault="00F5333B" w:rsidP="001621BA">
                          <w:pPr>
                            <w:rPr>
                              <w:rFonts w:cs="Arial"/>
                              <w:b/>
                              <w:bCs/>
                              <w:sz w:val="20"/>
                              <w:szCs w:val="20"/>
                            </w:rPr>
                          </w:pPr>
                          <w:r w:rsidRPr="006578B3">
                            <w:rPr>
                              <w:rFonts w:cs="Arial"/>
                              <w:b/>
                              <w:bCs/>
                              <w:sz w:val="20"/>
                              <w:szCs w:val="20"/>
                            </w:rPr>
                            <w:t>D</w:t>
                          </w:r>
                        </w:p>
                      </w:txbxContent>
                    </v:textbox>
                  </v:shape>
                  <v:shape id="Text Box 217" o:spid="_x0000_s1126" type="#_x0000_t202" style="position:absolute;left:3208;top:5032;width:42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wGqMEA&#10;AADcAAAADwAAAGRycy9kb3ducmV2LnhtbERPzWrCQBC+C77DMkIvohuLJhpdpS205Gr0AcbsmASz&#10;syG7Ncnbdw9Cjx/f/+E0mEY8qXO1ZQWrZQSCuLC65lLB9fK92IJwHlljY5kUjOTgdJxODphq2/OZ&#10;nrkvRQhhl6KCyvs2ldIVFRl0S9sSB+5uO4M+wK6UusM+hJtGvkdRLA3WHBoqbOmrouKR/xoF96yf&#10;b3b97cdfk/M6/sQ6udlRqbfZ8LEH4Wnw/+KXO9MKNnGYH86EIyCP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MBqjBAAAA3AAAAA8AAAAAAAAAAAAAAAAAmAIAAGRycy9kb3du&#10;cmV2LnhtbFBLBQYAAAAABAAEAPUAAACGAwAAAAA=&#10;" stroked="f">
                    <v:textbox>
                      <w:txbxContent>
                        <w:p w:rsidR="00F5333B" w:rsidRPr="006578B3" w:rsidRDefault="00F5333B" w:rsidP="001621BA">
                          <w:pPr>
                            <w:rPr>
                              <w:rFonts w:cs="Arial"/>
                              <w:b/>
                              <w:bCs/>
                              <w:sz w:val="20"/>
                              <w:szCs w:val="20"/>
                            </w:rPr>
                          </w:pPr>
                          <w:r w:rsidRPr="006578B3">
                            <w:rPr>
                              <w:rFonts w:cs="Arial"/>
                              <w:b/>
                              <w:bCs/>
                              <w:sz w:val="20"/>
                              <w:szCs w:val="20"/>
                            </w:rPr>
                            <w:t>E</w:t>
                          </w:r>
                        </w:p>
                      </w:txbxContent>
                    </v:textbox>
                  </v:shape>
                  <v:shape id="Text Box 218" o:spid="_x0000_s1127" type="#_x0000_t202" style="position:absolute;left:3208;top:5468;width:42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CjM8IA&#10;AADcAAAADwAAAGRycy9kb3ducmV2LnhtbESP3YrCMBSE7wXfIRzBG9FUWatWo7jCirf+PMCxObbF&#10;5qQ0WVvf3giCl8PMfMOsNq0pxYNqV1hWMB5FIIhTqwvOFFzOf8M5COeRNZaWScGTHGzW3c4KE20b&#10;PtLj5DMRIOwSVJB7XyVSujQng25kK+Lg3Wxt0AdZZ1LX2AS4KeUkimJpsOCwkGNFu5zS++nfKLgd&#10;msF00Vz3/jI7/sS/WMyu9qlUv9dulyA8tf4b/rQPWsE0HsP7TD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KMzwgAAANwAAAAPAAAAAAAAAAAAAAAAAJgCAABkcnMvZG93&#10;bnJldi54bWxQSwUGAAAAAAQABAD1AAAAhwMAAAAA&#10;" stroked="f">
                    <v:textbox>
                      <w:txbxContent>
                        <w:p w:rsidR="00F5333B" w:rsidRPr="006578B3" w:rsidRDefault="00F5333B" w:rsidP="001621BA">
                          <w:pPr>
                            <w:rPr>
                              <w:rFonts w:cs="Arial"/>
                              <w:b/>
                              <w:bCs/>
                              <w:sz w:val="20"/>
                              <w:szCs w:val="20"/>
                            </w:rPr>
                          </w:pPr>
                          <w:r w:rsidRPr="006578B3">
                            <w:rPr>
                              <w:rFonts w:cs="Arial"/>
                              <w:b/>
                              <w:bCs/>
                              <w:sz w:val="20"/>
                              <w:szCs w:val="20"/>
                            </w:rPr>
                            <w:t>F</w:t>
                          </w:r>
                        </w:p>
                      </w:txbxContent>
                    </v:textbox>
                  </v:shape>
                  <v:shape id="Text Box 219" o:spid="_x0000_s1128" type="#_x0000_t202" style="position:absolute;left:3193;top:5843;width:42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9RMIA&#10;AADcAAAADwAAAGRycy9kb3ducmV2LnhtbESP3YrCMBSE7wXfIRzBG9FUWatWo6zCirf+PMCxObbF&#10;5qQ0WVvf3giCl8PMfMOsNq0pxYNqV1hWMB5FIIhTqwvOFFzOf8M5COeRNZaWScGTHGzW3c4KE20b&#10;PtLj5DMRIOwSVJB7XyVSujQng25kK+Lg3Wxt0AdZZ1LX2AS4KeUkimJpsOCwkGNFu5zS++nfKLgd&#10;msF00Vz3/jI7/sRbLGZX+1Sq32t/lyA8tf4b/rQPWsE0nsD7TD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Uj1EwgAAANwAAAAPAAAAAAAAAAAAAAAAAJgCAABkcnMvZG93&#10;bnJldi54bWxQSwUGAAAAAAQABAD1AAAAhwMAAAAA&#10;" stroked="f">
                    <v:textbox>
                      <w:txbxContent>
                        <w:p w:rsidR="00F5333B" w:rsidRPr="006578B3" w:rsidRDefault="00F5333B" w:rsidP="001621BA">
                          <w:pPr>
                            <w:rPr>
                              <w:rFonts w:cs="Arial"/>
                              <w:b/>
                              <w:bCs/>
                              <w:sz w:val="20"/>
                              <w:szCs w:val="20"/>
                            </w:rPr>
                          </w:pPr>
                          <w:r w:rsidRPr="006578B3">
                            <w:rPr>
                              <w:rFonts w:cs="Arial"/>
                              <w:b/>
                              <w:bCs/>
                              <w:sz w:val="20"/>
                              <w:szCs w:val="20"/>
                            </w:rPr>
                            <w:t>G</w:t>
                          </w:r>
                        </w:p>
                      </w:txbxContent>
                    </v:textbox>
                  </v:shape>
                  <v:shape id="Text Box 220" o:spid="_x0000_s1129" type="#_x0000_t202" style="position:absolute;left:3193;top:6300;width:42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6Y38UA&#10;AADcAAAADwAAAGRycy9kb3ducmV2LnhtbESP3WrCQBSE74W+w3IKvZG6aWtiG92EtqB4q/UBjtlj&#10;EsyeDdltft7eLRS8HGbmG2aTj6YRPXWutqzgZRGBIC6srrlUcPrZPr+DcB5ZY2OZFEzkIM8eZhtM&#10;tR34QP3RlyJA2KWooPK+TaV0RUUG3cK2xMG72M6gD7Irpe5wCHDTyNcoSqTBmsNChS19V1Rcj79G&#10;wWU/zOOP4bzzp9VhmXxhvTrbSamnx/FzDcLT6O/h//ZeK4iTN/g7E46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HpjfxQAAANwAAAAPAAAAAAAAAAAAAAAAAJgCAABkcnMv&#10;ZG93bnJldi54bWxQSwUGAAAAAAQABAD1AAAAigMAAAAA&#10;" stroked="f">
                    <v:textbox>
                      <w:txbxContent>
                        <w:p w:rsidR="00F5333B" w:rsidRPr="006578B3" w:rsidRDefault="00F5333B" w:rsidP="001621BA">
                          <w:pPr>
                            <w:rPr>
                              <w:rFonts w:cs="Arial"/>
                              <w:b/>
                              <w:bCs/>
                              <w:sz w:val="20"/>
                              <w:szCs w:val="20"/>
                            </w:rPr>
                          </w:pPr>
                          <w:r w:rsidRPr="006578B3">
                            <w:rPr>
                              <w:rFonts w:cs="Arial"/>
                              <w:b/>
                              <w:bCs/>
                              <w:sz w:val="20"/>
                              <w:szCs w:val="20"/>
                            </w:rPr>
                            <w:t>HA</w:t>
                          </w:r>
                        </w:p>
                      </w:txbxContent>
                    </v:textbox>
                  </v:shape>
                </v:group>
                <w10:wrap type="through"/>
              </v:group>
            </w:pict>
          </mc:Fallback>
        </mc:AlternateContent>
      </w:r>
      <w:r w:rsidR="001621BA" w:rsidRPr="001203F8">
        <w:rPr>
          <w:rFonts w:ascii="Helvetica" w:hAnsi="Helvetica" w:cs="Arial"/>
          <w:sz w:val="20"/>
          <w:szCs w:val="20"/>
        </w:rPr>
        <w:t>Label the edge of the microtiter plate according to plate format below.</w:t>
      </w:r>
    </w:p>
    <w:p w:rsidR="00FA31B2" w:rsidRDefault="00FA31B2" w:rsidP="001C562A">
      <w:pPr>
        <w:rPr>
          <w:rFonts w:ascii="Helvetica" w:hAnsi="Helvetica" w:cs="Arial"/>
          <w:sz w:val="20"/>
          <w:szCs w:val="20"/>
        </w:rPr>
      </w:pPr>
    </w:p>
    <w:p w:rsidR="00FA31B2" w:rsidRDefault="00FA31B2" w:rsidP="001C562A">
      <w:pPr>
        <w:rPr>
          <w:rFonts w:ascii="Helvetica" w:hAnsi="Helvetica" w:cs="Arial"/>
          <w:sz w:val="20"/>
          <w:szCs w:val="20"/>
        </w:rPr>
      </w:pPr>
    </w:p>
    <w:p w:rsidR="00FA31B2" w:rsidRDefault="004F010A" w:rsidP="001C562A">
      <w:pPr>
        <w:rPr>
          <w:rFonts w:ascii="Helvetica" w:hAnsi="Helvetica"/>
          <w:sz w:val="20"/>
          <w:szCs w:val="20"/>
        </w:rPr>
      </w:pPr>
      <w:r>
        <w:rPr>
          <w:noProof/>
        </w:rPr>
        <w:drawing>
          <wp:anchor distT="0" distB="0" distL="114300" distR="114300" simplePos="0" relativeHeight="251572224" behindDoc="0" locked="0" layoutInCell="1" allowOverlap="1" wp14:anchorId="627221DA" wp14:editId="4F898089">
            <wp:simplePos x="0" y="0"/>
            <wp:positionH relativeFrom="column">
              <wp:posOffset>3695700</wp:posOffset>
            </wp:positionH>
            <wp:positionV relativeFrom="paragraph">
              <wp:posOffset>200660</wp:posOffset>
            </wp:positionV>
            <wp:extent cx="1619250" cy="2182495"/>
            <wp:effectExtent l="19050" t="19050" r="19050" b="27305"/>
            <wp:wrapThrough wrapText="bothSides">
              <wp:wrapPolygon edited="0">
                <wp:start x="-254" y="-189"/>
                <wp:lineTo x="-254" y="21870"/>
                <wp:lineTo x="21854" y="21870"/>
                <wp:lineTo x="21854" y="-189"/>
                <wp:lineTo x="-254" y="-189"/>
              </wp:wrapPolygon>
            </wp:wrapThrough>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srcRect l="32149" t="21851" r="39787" b="23393"/>
                    <a:stretch>
                      <a:fillRect/>
                    </a:stretch>
                  </pic:blipFill>
                  <pic:spPr bwMode="auto">
                    <a:xfrm>
                      <a:off x="0" y="0"/>
                      <a:ext cx="1619250" cy="2182495"/>
                    </a:xfrm>
                    <a:prstGeom prst="rect">
                      <a:avLst/>
                    </a:prstGeom>
                    <a:noFill/>
                    <a:ln w="12700">
                      <a:solidFill>
                        <a:srgbClr val="000000"/>
                      </a:solidFill>
                      <a:miter lim="800000"/>
                      <a:headEnd/>
                      <a:tailEnd/>
                    </a:ln>
                  </pic:spPr>
                </pic:pic>
              </a:graphicData>
            </a:graphic>
          </wp:anchor>
        </w:drawing>
      </w:r>
      <w:r>
        <w:rPr>
          <w:noProof/>
        </w:rPr>
        <w:drawing>
          <wp:anchor distT="0" distB="0" distL="114300" distR="114300" simplePos="0" relativeHeight="251574272" behindDoc="0" locked="0" layoutInCell="1" allowOverlap="1" wp14:anchorId="6914E787" wp14:editId="62030520">
            <wp:simplePos x="0" y="0"/>
            <wp:positionH relativeFrom="column">
              <wp:posOffset>2085975</wp:posOffset>
            </wp:positionH>
            <wp:positionV relativeFrom="paragraph">
              <wp:posOffset>200660</wp:posOffset>
            </wp:positionV>
            <wp:extent cx="1617980" cy="2181225"/>
            <wp:effectExtent l="19050" t="19050" r="20320" b="28575"/>
            <wp:wrapThrough wrapText="bothSides">
              <wp:wrapPolygon edited="0">
                <wp:start x="-254" y="-189"/>
                <wp:lineTo x="-254" y="21883"/>
                <wp:lineTo x="21871" y="21883"/>
                <wp:lineTo x="21871" y="-189"/>
                <wp:lineTo x="-254" y="-189"/>
              </wp:wrapPolygon>
            </wp:wrapThrough>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40" cstate="print"/>
                    <a:srcRect l="32149" t="21851" r="39787" b="23393"/>
                    <a:stretch>
                      <a:fillRect/>
                    </a:stretch>
                  </pic:blipFill>
                  <pic:spPr bwMode="auto">
                    <a:xfrm>
                      <a:off x="0" y="0"/>
                      <a:ext cx="1617980" cy="2181225"/>
                    </a:xfrm>
                    <a:prstGeom prst="rect">
                      <a:avLst/>
                    </a:prstGeom>
                    <a:noFill/>
                    <a:ln w="12700">
                      <a:solidFill>
                        <a:srgbClr val="000000"/>
                      </a:solidFill>
                      <a:miter lim="800000"/>
                      <a:headEnd/>
                      <a:tailEnd/>
                    </a:ln>
                  </pic:spPr>
                </pic:pic>
              </a:graphicData>
            </a:graphic>
          </wp:anchor>
        </w:drawing>
      </w:r>
    </w:p>
    <w:p w:rsidR="00FA31B2" w:rsidRDefault="00FA31B2" w:rsidP="001C562A">
      <w:pPr>
        <w:rPr>
          <w:rFonts w:ascii="Helvetica" w:hAnsi="Helvetica"/>
          <w:sz w:val="20"/>
          <w:szCs w:val="20"/>
        </w:rPr>
      </w:pPr>
    </w:p>
    <w:p w:rsidR="00FA31B2" w:rsidRDefault="00FA31B2" w:rsidP="001C562A">
      <w:pPr>
        <w:rPr>
          <w:rFonts w:ascii="Helvetica" w:hAnsi="Helvetica"/>
          <w:sz w:val="20"/>
          <w:szCs w:val="20"/>
        </w:rPr>
      </w:pPr>
    </w:p>
    <w:p w:rsidR="00FA31B2" w:rsidRDefault="00FA31B2" w:rsidP="001C562A">
      <w:pPr>
        <w:rPr>
          <w:rFonts w:ascii="Helvetica" w:hAnsi="Helvetica"/>
          <w:sz w:val="20"/>
          <w:szCs w:val="20"/>
        </w:rPr>
      </w:pPr>
    </w:p>
    <w:p w:rsidR="00FA31B2" w:rsidRDefault="00FA31B2" w:rsidP="001C562A">
      <w:pPr>
        <w:rPr>
          <w:rFonts w:ascii="Helvetica" w:hAnsi="Helvetica"/>
          <w:sz w:val="20"/>
          <w:szCs w:val="20"/>
        </w:rPr>
      </w:pPr>
    </w:p>
    <w:p w:rsidR="00FA31B2" w:rsidRDefault="001621BA" w:rsidP="001C562A">
      <w:pPr>
        <w:rPr>
          <w:rFonts w:ascii="Helvetica" w:hAnsi="Helvetica"/>
          <w:sz w:val="20"/>
          <w:szCs w:val="20"/>
        </w:rPr>
      </w:pPr>
      <w:r w:rsidRPr="001203F8">
        <w:rPr>
          <w:rFonts w:ascii="Helvetica" w:hAnsi="Helvetica" w:cs="Arial"/>
          <w:sz w:val="20"/>
          <w:szCs w:val="20"/>
        </w:rPr>
        <w:t xml:space="preserve"> </w:t>
      </w:r>
    </w:p>
    <w:p w:rsidR="00FA31B2" w:rsidRDefault="00FA31B2" w:rsidP="001C562A">
      <w:pPr>
        <w:rPr>
          <w:rFonts w:ascii="Helvetica" w:hAnsi="Helvetica"/>
          <w:sz w:val="20"/>
          <w:szCs w:val="20"/>
        </w:rPr>
      </w:pPr>
    </w:p>
    <w:p w:rsidR="00FA31B2" w:rsidRDefault="00FA31B2" w:rsidP="001C562A">
      <w:pPr>
        <w:rPr>
          <w:rFonts w:ascii="Helvetica" w:hAnsi="Helvetica"/>
          <w:sz w:val="20"/>
          <w:szCs w:val="20"/>
        </w:rPr>
      </w:pPr>
    </w:p>
    <w:p w:rsidR="00FA31B2" w:rsidRDefault="00FA31B2" w:rsidP="001C562A">
      <w:pPr>
        <w:rPr>
          <w:rFonts w:ascii="Helvetica" w:hAnsi="Helvetica"/>
          <w:sz w:val="20"/>
          <w:szCs w:val="20"/>
        </w:rPr>
      </w:pPr>
    </w:p>
    <w:p w:rsidR="00FA31B2" w:rsidRDefault="00FA31B2" w:rsidP="001C562A">
      <w:pPr>
        <w:rPr>
          <w:rFonts w:ascii="Helvetica" w:hAnsi="Helvetica"/>
          <w:sz w:val="20"/>
          <w:szCs w:val="20"/>
        </w:rPr>
      </w:pPr>
    </w:p>
    <w:p w:rsidR="00FA31B2" w:rsidRDefault="00FA31B2" w:rsidP="001C562A">
      <w:pPr>
        <w:rPr>
          <w:rFonts w:ascii="Helvetica" w:hAnsi="Helvetica"/>
          <w:sz w:val="20"/>
          <w:szCs w:val="20"/>
        </w:rPr>
      </w:pPr>
    </w:p>
    <w:p w:rsidR="00FA31B2" w:rsidRDefault="001621BA" w:rsidP="001C562A">
      <w:pPr>
        <w:rPr>
          <w:rFonts w:ascii="Helvetica" w:hAnsi="Helvetica"/>
          <w:sz w:val="20"/>
          <w:szCs w:val="20"/>
        </w:rPr>
      </w:pPr>
      <w:r w:rsidRPr="001203F8">
        <w:rPr>
          <w:rFonts w:ascii="Helvetica" w:hAnsi="Helvetica" w:cs="Arial"/>
          <w:sz w:val="20"/>
          <w:szCs w:val="20"/>
        </w:rPr>
        <w:t>Pipette 50 µl o</w:t>
      </w:r>
      <w:r>
        <w:rPr>
          <w:rFonts w:ascii="Helvetica" w:hAnsi="Helvetica" w:cs="Arial"/>
          <w:sz w:val="20"/>
          <w:szCs w:val="20"/>
        </w:rPr>
        <w:t xml:space="preserve">f </w:t>
      </w:r>
      <w:r w:rsidRPr="001203F8">
        <w:rPr>
          <w:rFonts w:ascii="Helvetica" w:hAnsi="Helvetica" w:cs="Arial"/>
          <w:sz w:val="20"/>
          <w:szCs w:val="20"/>
        </w:rPr>
        <w:t>each of the four antiserum pools in column 1 to 8, rows A to D.</w:t>
      </w:r>
    </w:p>
    <w:p w:rsidR="00FA31B2" w:rsidRDefault="001621BA" w:rsidP="001C562A">
      <w:pPr>
        <w:rPr>
          <w:rFonts w:ascii="Helvetica" w:hAnsi="Helvetica"/>
          <w:sz w:val="20"/>
          <w:szCs w:val="20"/>
        </w:rPr>
      </w:pPr>
      <w:r w:rsidRPr="001203F8">
        <w:rPr>
          <w:rFonts w:ascii="Helvetica" w:hAnsi="Helvetica" w:cs="Arial"/>
          <w:sz w:val="20"/>
          <w:szCs w:val="20"/>
        </w:rPr>
        <w:t>Pipette 50 µl virus and serum medium to virus control wells, A9 to D10 and back titration wells, E1 to H10.</w:t>
      </w:r>
    </w:p>
    <w:p w:rsidR="00FA31B2" w:rsidRDefault="001621BA" w:rsidP="001C562A">
      <w:pPr>
        <w:rPr>
          <w:rFonts w:ascii="Helvetica" w:hAnsi="Helvetica"/>
          <w:sz w:val="20"/>
          <w:szCs w:val="20"/>
        </w:rPr>
      </w:pPr>
      <w:r w:rsidRPr="001203F8">
        <w:rPr>
          <w:rFonts w:ascii="Helvetica" w:hAnsi="Helvetica" w:cs="Arial"/>
          <w:sz w:val="20"/>
          <w:szCs w:val="20"/>
        </w:rPr>
        <w:t>Pipette 100 µl medium to cell control wells, G11 to H12 and cover plate.</w:t>
      </w:r>
    </w:p>
    <w:p w:rsidR="00FA31B2" w:rsidRDefault="001621BA" w:rsidP="001C562A">
      <w:pPr>
        <w:rPr>
          <w:rFonts w:ascii="Helvetica" w:hAnsi="Helvetica"/>
          <w:sz w:val="20"/>
          <w:szCs w:val="20"/>
        </w:rPr>
      </w:pPr>
      <w:r w:rsidRPr="001203F8">
        <w:rPr>
          <w:rFonts w:ascii="Helvetica" w:hAnsi="Helvetica" w:cs="Arial"/>
          <w:sz w:val="20"/>
          <w:szCs w:val="20"/>
        </w:rPr>
        <w:t>Prepare virus dilution</w:t>
      </w:r>
    </w:p>
    <w:p w:rsidR="00FA31B2" w:rsidRDefault="001621BA" w:rsidP="001C562A">
      <w:pPr>
        <w:rPr>
          <w:rFonts w:ascii="Helvetica" w:hAnsi="Helvetica"/>
          <w:sz w:val="20"/>
          <w:szCs w:val="20"/>
        </w:rPr>
      </w:pPr>
      <w:r w:rsidRPr="001203F8">
        <w:rPr>
          <w:rFonts w:ascii="Helvetica" w:hAnsi="Helvetica" w:cs="Arial"/>
          <w:sz w:val="20"/>
          <w:szCs w:val="20"/>
        </w:rPr>
        <w:t xml:space="preserve">Label dilution tubes 10 </w:t>
      </w:r>
      <w:r w:rsidRPr="001203F8">
        <w:rPr>
          <w:rFonts w:ascii="Helvetica" w:hAnsi="Helvetica" w:cs="Arial"/>
          <w:sz w:val="20"/>
          <w:szCs w:val="20"/>
          <w:vertAlign w:val="superscript"/>
        </w:rPr>
        <w:t xml:space="preserve">-1 </w:t>
      </w:r>
      <w:r w:rsidRPr="001203F8">
        <w:rPr>
          <w:rFonts w:ascii="Helvetica" w:hAnsi="Helvetica" w:cs="Arial"/>
          <w:sz w:val="20"/>
          <w:szCs w:val="20"/>
        </w:rPr>
        <w:t xml:space="preserve">to 10 </w:t>
      </w:r>
      <w:r w:rsidRPr="001203F8">
        <w:rPr>
          <w:rFonts w:ascii="Helvetica" w:hAnsi="Helvetica" w:cs="Arial"/>
          <w:sz w:val="20"/>
          <w:szCs w:val="20"/>
          <w:vertAlign w:val="superscript"/>
        </w:rPr>
        <w:t>-7</w:t>
      </w:r>
      <w:r w:rsidRPr="001203F8">
        <w:rPr>
          <w:rFonts w:ascii="Helvetica" w:hAnsi="Helvetica" w:cs="Arial"/>
          <w:sz w:val="20"/>
          <w:szCs w:val="20"/>
        </w:rPr>
        <w:t xml:space="preserve"> and marking each tube with the specimen number</w:t>
      </w:r>
      <w:r w:rsidRPr="001203F8">
        <w:rPr>
          <w:rFonts w:ascii="Helvetica" w:hAnsi="Helvetica"/>
          <w:sz w:val="20"/>
          <w:szCs w:val="20"/>
        </w:rPr>
        <w:t>.</w:t>
      </w:r>
    </w:p>
    <w:p w:rsidR="00FA31B2" w:rsidRDefault="001621BA" w:rsidP="001C562A">
      <w:pPr>
        <w:rPr>
          <w:rFonts w:ascii="Helvetica" w:hAnsi="Helvetica"/>
          <w:sz w:val="20"/>
          <w:szCs w:val="20"/>
        </w:rPr>
      </w:pPr>
      <w:r w:rsidRPr="001203F8">
        <w:rPr>
          <w:rFonts w:ascii="Helvetica" w:hAnsi="Helvetica" w:cs="Arial"/>
          <w:sz w:val="20"/>
          <w:szCs w:val="20"/>
        </w:rPr>
        <w:t>Pipette 900 µl medium to tubes 1-2 and 5-7, and 1.8 ml to tubes 3 and 4.</w:t>
      </w:r>
    </w:p>
    <w:p w:rsidR="00FA31B2" w:rsidRDefault="001621BA" w:rsidP="001C562A">
      <w:pPr>
        <w:rPr>
          <w:rFonts w:ascii="Helvetica" w:hAnsi="Helvetica"/>
          <w:sz w:val="20"/>
          <w:szCs w:val="20"/>
        </w:rPr>
      </w:pPr>
      <w:r w:rsidRPr="001203F8">
        <w:rPr>
          <w:rFonts w:ascii="Helvetica" w:hAnsi="Helvetica" w:cs="Arial"/>
          <w:sz w:val="20"/>
          <w:szCs w:val="20"/>
        </w:rPr>
        <w:t>Make a 10</w:t>
      </w:r>
      <w:r w:rsidRPr="001203F8">
        <w:rPr>
          <w:rFonts w:ascii="Helvetica" w:hAnsi="Helvetica" w:cs="Arial"/>
          <w:sz w:val="20"/>
          <w:szCs w:val="20"/>
          <w:vertAlign w:val="superscript"/>
        </w:rPr>
        <w:t>-1</w:t>
      </w:r>
      <w:r w:rsidRPr="001203F8">
        <w:rPr>
          <w:rFonts w:ascii="Helvetica" w:hAnsi="Helvetica" w:cs="Arial"/>
          <w:sz w:val="20"/>
          <w:szCs w:val="20"/>
        </w:rPr>
        <w:t xml:space="preserve"> dilution by transferring 100 µl of stock virus into tube 1 containing 900 µl medium. Take another pipette tip and mix by pipetting up and down gently to avoid aerosols.</w:t>
      </w:r>
    </w:p>
    <w:p w:rsidR="00FA31B2" w:rsidRDefault="001621BA" w:rsidP="001C562A">
      <w:pPr>
        <w:rPr>
          <w:rFonts w:ascii="Helvetica" w:hAnsi="Helvetica"/>
          <w:sz w:val="20"/>
          <w:szCs w:val="20"/>
        </w:rPr>
      </w:pPr>
      <w:r w:rsidRPr="001203F8">
        <w:rPr>
          <w:rFonts w:ascii="Helvetica" w:hAnsi="Helvetica" w:cs="Arial"/>
          <w:sz w:val="20"/>
          <w:szCs w:val="20"/>
        </w:rPr>
        <w:t>Make a 10</w:t>
      </w:r>
      <w:r w:rsidRPr="001203F8">
        <w:rPr>
          <w:rFonts w:ascii="Helvetica" w:hAnsi="Helvetica" w:cs="Arial"/>
          <w:sz w:val="20"/>
          <w:szCs w:val="20"/>
          <w:vertAlign w:val="superscript"/>
        </w:rPr>
        <w:t>-2</w:t>
      </w:r>
      <w:r w:rsidRPr="001203F8">
        <w:rPr>
          <w:rFonts w:ascii="Helvetica" w:hAnsi="Helvetica" w:cs="Arial"/>
          <w:sz w:val="20"/>
          <w:szCs w:val="20"/>
        </w:rPr>
        <w:t xml:space="preserve"> dilution by transferring 100 µl diluted virus of tube 10</w:t>
      </w:r>
      <w:r w:rsidRPr="001203F8">
        <w:rPr>
          <w:rFonts w:ascii="Helvetica" w:hAnsi="Helvetica" w:cs="Arial"/>
          <w:sz w:val="20"/>
          <w:szCs w:val="20"/>
          <w:vertAlign w:val="superscript"/>
        </w:rPr>
        <w:t>-1</w:t>
      </w:r>
      <w:r w:rsidRPr="001203F8">
        <w:rPr>
          <w:rFonts w:ascii="Helvetica" w:hAnsi="Helvetica" w:cs="Arial"/>
          <w:sz w:val="20"/>
          <w:szCs w:val="20"/>
        </w:rPr>
        <w:t xml:space="preserve"> into tube 2 containing 900 µl medium. Take another pipette tip and mix by pipetting up and down gently.</w:t>
      </w:r>
    </w:p>
    <w:p w:rsidR="00FA31B2" w:rsidRDefault="001621BA" w:rsidP="001C562A">
      <w:pPr>
        <w:rPr>
          <w:rFonts w:ascii="Helvetica" w:hAnsi="Helvetica"/>
          <w:sz w:val="20"/>
          <w:szCs w:val="20"/>
        </w:rPr>
      </w:pPr>
      <w:r w:rsidRPr="001203F8">
        <w:rPr>
          <w:rFonts w:ascii="Helvetica" w:hAnsi="Helvetica" w:cs="Arial"/>
          <w:sz w:val="20"/>
          <w:szCs w:val="20"/>
        </w:rPr>
        <w:t>Make a 10</w:t>
      </w:r>
      <w:r w:rsidRPr="001203F8">
        <w:rPr>
          <w:rFonts w:ascii="Helvetica" w:hAnsi="Helvetica" w:cs="Arial"/>
          <w:sz w:val="20"/>
          <w:szCs w:val="20"/>
          <w:vertAlign w:val="superscript"/>
        </w:rPr>
        <w:t>-3</w:t>
      </w:r>
      <w:r w:rsidRPr="001203F8">
        <w:rPr>
          <w:rFonts w:ascii="Helvetica" w:hAnsi="Helvetica" w:cs="Arial"/>
          <w:sz w:val="20"/>
          <w:szCs w:val="20"/>
        </w:rPr>
        <w:t xml:space="preserve"> dilution by transferring 200 µl diluted virus of tube 10</w:t>
      </w:r>
      <w:r w:rsidRPr="001203F8">
        <w:rPr>
          <w:rFonts w:ascii="Helvetica" w:hAnsi="Helvetica" w:cs="Arial"/>
          <w:sz w:val="20"/>
          <w:szCs w:val="20"/>
          <w:vertAlign w:val="superscript"/>
        </w:rPr>
        <w:t>-2</w:t>
      </w:r>
      <w:r w:rsidRPr="001203F8">
        <w:rPr>
          <w:rFonts w:ascii="Helvetica" w:hAnsi="Helvetica" w:cs="Arial"/>
          <w:sz w:val="20"/>
          <w:szCs w:val="20"/>
        </w:rPr>
        <w:t xml:space="preserve"> into tube 3 containing 1.8 ml medium. Take another pipette tip and mix by pipetting up and down gently.</w:t>
      </w:r>
    </w:p>
    <w:p w:rsidR="00FA31B2" w:rsidRDefault="001621BA" w:rsidP="001C562A">
      <w:pPr>
        <w:rPr>
          <w:rFonts w:ascii="Helvetica" w:hAnsi="Helvetica"/>
          <w:sz w:val="20"/>
          <w:szCs w:val="20"/>
        </w:rPr>
      </w:pPr>
      <w:r w:rsidRPr="001203F8">
        <w:rPr>
          <w:rFonts w:ascii="Helvetica" w:hAnsi="Helvetica" w:cs="Arial"/>
          <w:sz w:val="20"/>
          <w:szCs w:val="20"/>
        </w:rPr>
        <w:t>Make a 10</w:t>
      </w:r>
      <w:r w:rsidRPr="001203F8">
        <w:rPr>
          <w:rFonts w:ascii="Helvetica" w:hAnsi="Helvetica" w:cs="Arial"/>
          <w:sz w:val="20"/>
          <w:szCs w:val="20"/>
          <w:vertAlign w:val="superscript"/>
        </w:rPr>
        <w:t>-4</w:t>
      </w:r>
      <w:r w:rsidRPr="001203F8">
        <w:rPr>
          <w:rFonts w:ascii="Helvetica" w:hAnsi="Helvetica" w:cs="Arial"/>
          <w:sz w:val="20"/>
          <w:szCs w:val="20"/>
        </w:rPr>
        <w:t xml:space="preserve"> dilution by transferring 200 µl diluted virus of tube 10</w:t>
      </w:r>
      <w:r w:rsidRPr="001203F8">
        <w:rPr>
          <w:rFonts w:ascii="Helvetica" w:hAnsi="Helvetica" w:cs="Arial"/>
          <w:sz w:val="20"/>
          <w:szCs w:val="20"/>
          <w:vertAlign w:val="superscript"/>
        </w:rPr>
        <w:t>-3</w:t>
      </w:r>
      <w:r w:rsidRPr="001203F8">
        <w:rPr>
          <w:rFonts w:ascii="Helvetica" w:hAnsi="Helvetica" w:cs="Arial"/>
          <w:sz w:val="20"/>
          <w:szCs w:val="20"/>
        </w:rPr>
        <w:t xml:space="preserve"> into tube 4 containing 1.8 ml medium. Take another pipette tip and mix by pipetting up and down gently.</w:t>
      </w:r>
    </w:p>
    <w:p w:rsidR="00FA31B2" w:rsidRDefault="001621BA" w:rsidP="001C562A">
      <w:pPr>
        <w:rPr>
          <w:rFonts w:ascii="Helvetica" w:hAnsi="Helvetica"/>
          <w:sz w:val="20"/>
          <w:szCs w:val="20"/>
        </w:rPr>
      </w:pPr>
      <w:r w:rsidRPr="001203F8">
        <w:rPr>
          <w:rFonts w:ascii="Helvetica" w:hAnsi="Helvetica" w:cs="Arial"/>
          <w:sz w:val="20"/>
          <w:szCs w:val="20"/>
        </w:rPr>
        <w:t>Make a 10</w:t>
      </w:r>
      <w:r w:rsidRPr="001203F8">
        <w:rPr>
          <w:rFonts w:ascii="Helvetica" w:hAnsi="Helvetica" w:cs="Arial"/>
          <w:sz w:val="20"/>
          <w:szCs w:val="20"/>
          <w:vertAlign w:val="superscript"/>
        </w:rPr>
        <w:t>-5</w:t>
      </w:r>
      <w:r w:rsidRPr="001203F8">
        <w:rPr>
          <w:rFonts w:ascii="Helvetica" w:hAnsi="Helvetica" w:cs="Arial"/>
          <w:sz w:val="20"/>
          <w:szCs w:val="20"/>
        </w:rPr>
        <w:t xml:space="preserve"> dilution by transferring 100 µl diluted virus of tube 10</w:t>
      </w:r>
      <w:r w:rsidRPr="001203F8">
        <w:rPr>
          <w:rFonts w:ascii="Helvetica" w:hAnsi="Helvetica" w:cs="Arial"/>
          <w:sz w:val="20"/>
          <w:szCs w:val="20"/>
          <w:vertAlign w:val="superscript"/>
        </w:rPr>
        <w:t>-4</w:t>
      </w:r>
      <w:r w:rsidRPr="001203F8">
        <w:rPr>
          <w:rFonts w:ascii="Helvetica" w:hAnsi="Helvetica" w:cs="Arial"/>
          <w:sz w:val="20"/>
          <w:szCs w:val="20"/>
        </w:rPr>
        <w:t xml:space="preserve"> into tube 5 containing 900 µl medium. Take another pipette tip and mix by pipetting up and down gently.</w:t>
      </w:r>
    </w:p>
    <w:p w:rsidR="00FA31B2" w:rsidRDefault="001621BA" w:rsidP="001C562A">
      <w:pPr>
        <w:rPr>
          <w:rFonts w:ascii="Helvetica" w:hAnsi="Helvetica"/>
          <w:sz w:val="20"/>
          <w:szCs w:val="20"/>
        </w:rPr>
      </w:pPr>
      <w:r w:rsidRPr="001203F8">
        <w:rPr>
          <w:rFonts w:ascii="Helvetica" w:hAnsi="Helvetica" w:cs="Arial"/>
          <w:sz w:val="20"/>
          <w:szCs w:val="20"/>
        </w:rPr>
        <w:t>Make a 10</w:t>
      </w:r>
      <w:r w:rsidRPr="001203F8">
        <w:rPr>
          <w:rFonts w:ascii="Helvetica" w:hAnsi="Helvetica" w:cs="Arial"/>
          <w:sz w:val="20"/>
          <w:szCs w:val="20"/>
          <w:vertAlign w:val="superscript"/>
        </w:rPr>
        <w:t>-6</w:t>
      </w:r>
      <w:r w:rsidRPr="001203F8">
        <w:rPr>
          <w:rFonts w:ascii="Helvetica" w:hAnsi="Helvetica" w:cs="Arial"/>
          <w:sz w:val="20"/>
          <w:szCs w:val="20"/>
        </w:rPr>
        <w:t xml:space="preserve"> dilution by transferring 100 µl diluted virus of tube 10</w:t>
      </w:r>
      <w:r w:rsidRPr="001203F8">
        <w:rPr>
          <w:rFonts w:ascii="Helvetica" w:hAnsi="Helvetica" w:cs="Arial"/>
          <w:sz w:val="20"/>
          <w:szCs w:val="20"/>
          <w:vertAlign w:val="superscript"/>
        </w:rPr>
        <w:t>-5</w:t>
      </w:r>
      <w:r w:rsidRPr="001203F8">
        <w:rPr>
          <w:rFonts w:ascii="Helvetica" w:hAnsi="Helvetica" w:cs="Arial"/>
          <w:sz w:val="20"/>
          <w:szCs w:val="20"/>
        </w:rPr>
        <w:t xml:space="preserve"> into tube 6 containing 900 µl medium. Take another pipette tip and mix by pipetting up and down gently.</w:t>
      </w:r>
    </w:p>
    <w:p w:rsidR="00FA31B2" w:rsidRDefault="001621BA" w:rsidP="001C562A">
      <w:pPr>
        <w:rPr>
          <w:rFonts w:ascii="Helvetica" w:hAnsi="Helvetica"/>
          <w:sz w:val="20"/>
          <w:szCs w:val="20"/>
        </w:rPr>
      </w:pPr>
      <w:r w:rsidRPr="001203F8">
        <w:rPr>
          <w:rFonts w:ascii="Helvetica" w:hAnsi="Helvetica" w:cs="Arial"/>
          <w:sz w:val="20"/>
          <w:szCs w:val="20"/>
        </w:rPr>
        <w:t>Make a 10</w:t>
      </w:r>
      <w:r w:rsidRPr="001203F8">
        <w:rPr>
          <w:rFonts w:ascii="Helvetica" w:hAnsi="Helvetica" w:cs="Arial"/>
          <w:sz w:val="20"/>
          <w:szCs w:val="20"/>
          <w:vertAlign w:val="superscript"/>
        </w:rPr>
        <w:t>-7</w:t>
      </w:r>
      <w:r w:rsidRPr="001203F8">
        <w:rPr>
          <w:rFonts w:ascii="Helvetica" w:hAnsi="Helvetica" w:cs="Arial"/>
          <w:sz w:val="20"/>
          <w:szCs w:val="20"/>
        </w:rPr>
        <w:t xml:space="preserve"> dilution by transferring 100 µl diluted virus of tube 10</w:t>
      </w:r>
      <w:r w:rsidRPr="001203F8">
        <w:rPr>
          <w:rFonts w:ascii="Helvetica" w:hAnsi="Helvetica" w:cs="Arial"/>
          <w:sz w:val="20"/>
          <w:szCs w:val="20"/>
          <w:vertAlign w:val="superscript"/>
        </w:rPr>
        <w:t>-6</w:t>
      </w:r>
      <w:r w:rsidRPr="001203F8">
        <w:rPr>
          <w:rFonts w:ascii="Helvetica" w:hAnsi="Helvetica" w:cs="Arial"/>
          <w:sz w:val="20"/>
          <w:szCs w:val="20"/>
        </w:rPr>
        <w:t xml:space="preserve"> into tube 7 containing 900 µl medium. Take another pipette tip and mix by pipetting up and down gently.</w:t>
      </w:r>
    </w:p>
    <w:p w:rsidR="00FA31B2" w:rsidRDefault="001621BA" w:rsidP="001C562A">
      <w:pPr>
        <w:rPr>
          <w:rFonts w:ascii="Helvetica" w:hAnsi="Helvetica"/>
          <w:sz w:val="20"/>
          <w:szCs w:val="20"/>
        </w:rPr>
      </w:pPr>
      <w:r w:rsidRPr="001203F8">
        <w:rPr>
          <w:rFonts w:ascii="Helvetica" w:hAnsi="Helvetica"/>
          <w:sz w:val="20"/>
          <w:szCs w:val="20"/>
        </w:rPr>
        <w:t>Add each of diluted virus isolate to back titration wells and test wells as follow.</w:t>
      </w:r>
    </w:p>
    <w:p w:rsidR="00FA31B2" w:rsidRDefault="001621BA" w:rsidP="001C562A">
      <w:pPr>
        <w:rPr>
          <w:rFonts w:ascii="Helvetica" w:hAnsi="Helvetica" w:cs="Arial"/>
          <w:sz w:val="20"/>
          <w:szCs w:val="20"/>
        </w:rPr>
      </w:pPr>
      <w:r w:rsidRPr="001203F8">
        <w:rPr>
          <w:rFonts w:ascii="Helvetica" w:hAnsi="Helvetica" w:cs="Arial"/>
          <w:sz w:val="20"/>
          <w:szCs w:val="20"/>
          <w:u w:val="single"/>
        </w:rPr>
        <w:t>Note:</w:t>
      </w:r>
      <w:r w:rsidRPr="001203F8">
        <w:rPr>
          <w:rFonts w:ascii="Helvetica" w:hAnsi="Helvetica" w:cs="Arial"/>
          <w:sz w:val="20"/>
          <w:szCs w:val="20"/>
        </w:rPr>
        <w:t xml:space="preserve"> The same pipette tips may be used to make serial dilutions for one isolates type, working from highest to lowest dilutions, 10</w:t>
      </w:r>
      <w:r w:rsidRPr="001203F8">
        <w:rPr>
          <w:rFonts w:ascii="Helvetica" w:hAnsi="Helvetica" w:cs="Arial"/>
          <w:sz w:val="20"/>
          <w:szCs w:val="20"/>
          <w:vertAlign w:val="superscript"/>
        </w:rPr>
        <w:t>-7</w:t>
      </w:r>
      <w:r w:rsidRPr="001203F8">
        <w:rPr>
          <w:rFonts w:ascii="Helvetica" w:hAnsi="Helvetica" w:cs="Arial"/>
          <w:sz w:val="20"/>
          <w:szCs w:val="20"/>
        </w:rPr>
        <w:t xml:space="preserve"> to 10</w:t>
      </w:r>
      <w:r w:rsidRPr="001203F8">
        <w:rPr>
          <w:rFonts w:ascii="Helvetica" w:hAnsi="Helvetica" w:cs="Arial"/>
          <w:sz w:val="20"/>
          <w:szCs w:val="20"/>
          <w:vertAlign w:val="superscript"/>
        </w:rPr>
        <w:t>-3</w:t>
      </w:r>
      <w:r w:rsidRPr="001203F8">
        <w:rPr>
          <w:rFonts w:ascii="Helvetica" w:hAnsi="Helvetica" w:cs="Arial"/>
          <w:sz w:val="20"/>
          <w:szCs w:val="20"/>
        </w:rPr>
        <w:t>.</w:t>
      </w:r>
    </w:p>
    <w:p w:rsidR="00FA31B2" w:rsidRDefault="001621BA" w:rsidP="001C562A">
      <w:pPr>
        <w:rPr>
          <w:rFonts w:ascii="Helvetica" w:hAnsi="Helvetica"/>
          <w:b/>
          <w:bCs/>
          <w:sz w:val="20"/>
          <w:szCs w:val="20"/>
        </w:rPr>
      </w:pPr>
      <w:r w:rsidRPr="001203F8">
        <w:rPr>
          <w:rFonts w:ascii="Helvetica" w:hAnsi="Helvetica"/>
          <w:b/>
          <w:bCs/>
          <w:sz w:val="20"/>
          <w:szCs w:val="20"/>
        </w:rPr>
        <w:t>Virus isolate no._________</w:t>
      </w:r>
    </w:p>
    <w:p w:rsidR="00FA31B2" w:rsidRDefault="001621BA" w:rsidP="001C562A">
      <w:pPr>
        <w:rPr>
          <w:rFonts w:ascii="Helvetica" w:hAnsi="Helvetica"/>
          <w:sz w:val="20"/>
          <w:szCs w:val="20"/>
        </w:rPr>
      </w:pPr>
      <w:r w:rsidRPr="001203F8">
        <w:rPr>
          <w:rFonts w:ascii="Helvetica" w:hAnsi="Helvetica"/>
          <w:sz w:val="20"/>
          <w:szCs w:val="20"/>
        </w:rPr>
        <w:t>Add diluted virus isolate to back titration well</w:t>
      </w:r>
      <w:r w:rsidRPr="001203F8">
        <w:rPr>
          <w:rFonts w:ascii="Helvetica" w:hAnsi="Helvetica" w:cs="Arial"/>
          <w:sz w:val="20"/>
          <w:szCs w:val="20"/>
        </w:rPr>
        <w:t xml:space="preserve">s in row E and F as follow.  </w:t>
      </w:r>
    </w:p>
    <w:p w:rsidR="00FA31B2" w:rsidRDefault="001621BA" w:rsidP="001C562A">
      <w:pPr>
        <w:rPr>
          <w:rFonts w:ascii="Helvetica" w:hAnsi="Helvetica"/>
          <w:sz w:val="20"/>
          <w:szCs w:val="20"/>
        </w:rPr>
      </w:pPr>
      <w:r w:rsidRPr="001203F8">
        <w:rPr>
          <w:rFonts w:ascii="Helvetica" w:hAnsi="Helvetica" w:cs="Arial"/>
          <w:sz w:val="20"/>
          <w:szCs w:val="20"/>
        </w:rPr>
        <w:t>Pipette 50 µl of 10</w:t>
      </w:r>
      <w:r w:rsidRPr="001203F8">
        <w:rPr>
          <w:rFonts w:ascii="Helvetica" w:hAnsi="Helvetica" w:cs="Arial"/>
          <w:sz w:val="20"/>
          <w:szCs w:val="20"/>
          <w:vertAlign w:val="superscript"/>
        </w:rPr>
        <w:t xml:space="preserve">-7 </w:t>
      </w:r>
      <w:r w:rsidRPr="001203F8">
        <w:rPr>
          <w:rFonts w:ascii="Helvetica" w:hAnsi="Helvetica" w:cs="Arial"/>
          <w:sz w:val="20"/>
          <w:szCs w:val="20"/>
        </w:rPr>
        <w:t>dilution in column 9 and 10, rows E and F.</w:t>
      </w:r>
    </w:p>
    <w:p w:rsidR="00FA31B2" w:rsidRDefault="001621BA" w:rsidP="001C562A">
      <w:pPr>
        <w:rPr>
          <w:rFonts w:ascii="Helvetica" w:hAnsi="Helvetica"/>
          <w:sz w:val="20"/>
          <w:szCs w:val="20"/>
        </w:rPr>
      </w:pPr>
      <w:r w:rsidRPr="001203F8">
        <w:rPr>
          <w:rFonts w:ascii="Helvetica" w:hAnsi="Helvetica" w:cs="Arial"/>
          <w:sz w:val="20"/>
          <w:szCs w:val="20"/>
        </w:rPr>
        <w:t>Pipette 50 µl of 10</w:t>
      </w:r>
      <w:r w:rsidRPr="001203F8">
        <w:rPr>
          <w:rFonts w:ascii="Helvetica" w:hAnsi="Helvetica" w:cs="Arial"/>
          <w:sz w:val="20"/>
          <w:szCs w:val="20"/>
          <w:vertAlign w:val="superscript"/>
        </w:rPr>
        <w:t xml:space="preserve">-6 </w:t>
      </w:r>
      <w:r w:rsidRPr="001203F8">
        <w:rPr>
          <w:rFonts w:ascii="Helvetica" w:hAnsi="Helvetica" w:cs="Arial"/>
          <w:sz w:val="20"/>
          <w:szCs w:val="20"/>
        </w:rPr>
        <w:t>dilution in column 7 and 8, rows E and F.</w:t>
      </w:r>
    </w:p>
    <w:p w:rsidR="00FA31B2" w:rsidRDefault="001621BA" w:rsidP="001C562A">
      <w:pPr>
        <w:rPr>
          <w:rFonts w:ascii="Helvetica" w:hAnsi="Helvetica"/>
          <w:sz w:val="20"/>
          <w:szCs w:val="20"/>
        </w:rPr>
      </w:pPr>
      <w:r w:rsidRPr="001203F8">
        <w:rPr>
          <w:rFonts w:ascii="Helvetica" w:hAnsi="Helvetica" w:cs="Arial"/>
          <w:sz w:val="20"/>
          <w:szCs w:val="20"/>
        </w:rPr>
        <w:t>Pipette 50 µl of 10</w:t>
      </w:r>
      <w:r w:rsidRPr="001203F8">
        <w:rPr>
          <w:rFonts w:ascii="Helvetica" w:hAnsi="Helvetica" w:cs="Arial"/>
          <w:sz w:val="20"/>
          <w:szCs w:val="20"/>
          <w:vertAlign w:val="superscript"/>
        </w:rPr>
        <w:t xml:space="preserve">-5 </w:t>
      </w:r>
      <w:r w:rsidRPr="001203F8">
        <w:rPr>
          <w:rFonts w:ascii="Helvetica" w:hAnsi="Helvetica" w:cs="Arial"/>
          <w:sz w:val="20"/>
          <w:szCs w:val="20"/>
        </w:rPr>
        <w:t>dilution in column 5 and 6, rows E and F.</w:t>
      </w:r>
    </w:p>
    <w:p w:rsidR="00FA31B2" w:rsidRDefault="001621BA" w:rsidP="001C562A">
      <w:pPr>
        <w:rPr>
          <w:rFonts w:ascii="Helvetica" w:hAnsi="Helvetica"/>
          <w:sz w:val="20"/>
          <w:szCs w:val="20"/>
        </w:rPr>
      </w:pPr>
      <w:r w:rsidRPr="001203F8">
        <w:rPr>
          <w:rFonts w:ascii="Helvetica" w:hAnsi="Helvetica" w:cs="Arial"/>
          <w:sz w:val="20"/>
          <w:szCs w:val="20"/>
        </w:rPr>
        <w:t>Pipette 50 µl of 10</w:t>
      </w:r>
      <w:r w:rsidRPr="001203F8">
        <w:rPr>
          <w:rFonts w:ascii="Helvetica" w:hAnsi="Helvetica" w:cs="Arial"/>
          <w:sz w:val="20"/>
          <w:szCs w:val="20"/>
          <w:vertAlign w:val="superscript"/>
        </w:rPr>
        <w:t xml:space="preserve">-4 </w:t>
      </w:r>
      <w:r w:rsidRPr="001203F8">
        <w:rPr>
          <w:rFonts w:ascii="Helvetica" w:hAnsi="Helvetica" w:cs="Arial"/>
          <w:sz w:val="20"/>
          <w:szCs w:val="20"/>
        </w:rPr>
        <w:t>dilution in column 3 and 4, rows E and F.</w:t>
      </w:r>
    </w:p>
    <w:p w:rsidR="00FA31B2" w:rsidRDefault="001621BA" w:rsidP="001C562A">
      <w:pPr>
        <w:rPr>
          <w:rFonts w:ascii="Helvetica" w:hAnsi="Helvetica"/>
          <w:sz w:val="20"/>
          <w:szCs w:val="20"/>
        </w:rPr>
      </w:pPr>
      <w:r w:rsidRPr="001203F8">
        <w:rPr>
          <w:rFonts w:ascii="Helvetica" w:hAnsi="Helvetica" w:cs="Arial"/>
          <w:sz w:val="20"/>
          <w:szCs w:val="20"/>
        </w:rPr>
        <w:t>Pipette 50 µl of 10</w:t>
      </w:r>
      <w:r w:rsidRPr="001203F8">
        <w:rPr>
          <w:rFonts w:ascii="Helvetica" w:hAnsi="Helvetica" w:cs="Arial"/>
          <w:sz w:val="20"/>
          <w:szCs w:val="20"/>
          <w:vertAlign w:val="superscript"/>
        </w:rPr>
        <w:t xml:space="preserve">-3 </w:t>
      </w:r>
      <w:r w:rsidRPr="001203F8">
        <w:rPr>
          <w:rFonts w:ascii="Helvetica" w:hAnsi="Helvetica" w:cs="Arial"/>
          <w:sz w:val="20"/>
          <w:szCs w:val="20"/>
        </w:rPr>
        <w:t>dilution in column 1 and 2, rows E and F.</w:t>
      </w:r>
    </w:p>
    <w:p w:rsidR="00FA31B2" w:rsidRDefault="001621BA" w:rsidP="001C562A">
      <w:pPr>
        <w:rPr>
          <w:rFonts w:ascii="Helvetica" w:hAnsi="Helvetica"/>
          <w:sz w:val="20"/>
          <w:szCs w:val="20"/>
        </w:rPr>
      </w:pPr>
      <w:r w:rsidRPr="001203F8">
        <w:rPr>
          <w:rFonts w:ascii="Helvetica" w:hAnsi="Helvetica" w:cs="Arial"/>
          <w:sz w:val="20"/>
          <w:szCs w:val="20"/>
        </w:rPr>
        <w:t>Add the same isolate of 50 µl diluted virus to the test wells as indicated: 10</w:t>
      </w:r>
      <w:r w:rsidRPr="001203F8">
        <w:rPr>
          <w:rFonts w:ascii="Helvetica" w:hAnsi="Helvetica" w:cs="Arial"/>
          <w:sz w:val="20"/>
          <w:szCs w:val="20"/>
          <w:vertAlign w:val="superscript"/>
        </w:rPr>
        <w:t>-3</w:t>
      </w:r>
      <w:r w:rsidRPr="001203F8">
        <w:rPr>
          <w:rFonts w:ascii="Helvetica" w:hAnsi="Helvetica" w:cs="Arial"/>
          <w:sz w:val="20"/>
          <w:szCs w:val="20"/>
        </w:rPr>
        <w:t xml:space="preserve"> dilution to wells A1-A10, 10</w:t>
      </w:r>
      <w:r w:rsidRPr="001203F8">
        <w:rPr>
          <w:rFonts w:ascii="Helvetica" w:hAnsi="Helvetica" w:cs="Arial"/>
          <w:sz w:val="20"/>
          <w:szCs w:val="20"/>
          <w:vertAlign w:val="superscript"/>
        </w:rPr>
        <w:t>-4</w:t>
      </w:r>
      <w:r w:rsidRPr="001203F8">
        <w:rPr>
          <w:rFonts w:ascii="Helvetica" w:hAnsi="Helvetica" w:cs="Arial"/>
          <w:sz w:val="20"/>
          <w:szCs w:val="20"/>
        </w:rPr>
        <w:t xml:space="preserve"> dilution to wells B1-B10.  </w:t>
      </w:r>
    </w:p>
    <w:p w:rsidR="00FA31B2" w:rsidRDefault="001621BA" w:rsidP="001C562A">
      <w:pPr>
        <w:rPr>
          <w:rFonts w:ascii="Helvetica" w:hAnsi="Helvetica"/>
          <w:b/>
          <w:bCs/>
          <w:sz w:val="20"/>
          <w:szCs w:val="20"/>
        </w:rPr>
      </w:pPr>
      <w:r w:rsidRPr="001203F8">
        <w:rPr>
          <w:rFonts w:ascii="Helvetica" w:hAnsi="Helvetica"/>
          <w:b/>
          <w:bCs/>
          <w:sz w:val="20"/>
          <w:szCs w:val="20"/>
        </w:rPr>
        <w:t>Virus isolate no._________</w:t>
      </w:r>
    </w:p>
    <w:p w:rsidR="00FA31B2" w:rsidRDefault="001621BA" w:rsidP="001C562A">
      <w:pPr>
        <w:rPr>
          <w:rFonts w:ascii="Helvetica" w:hAnsi="Helvetica"/>
          <w:sz w:val="20"/>
          <w:szCs w:val="20"/>
        </w:rPr>
      </w:pPr>
      <w:r w:rsidRPr="001203F8">
        <w:rPr>
          <w:rFonts w:ascii="Helvetica" w:hAnsi="Helvetica"/>
          <w:sz w:val="20"/>
          <w:szCs w:val="20"/>
        </w:rPr>
        <w:t>Add diluted virus isolate to back titration well</w:t>
      </w:r>
      <w:r w:rsidRPr="001203F8">
        <w:rPr>
          <w:rFonts w:ascii="Helvetica" w:hAnsi="Helvetica" w:cs="Arial"/>
          <w:sz w:val="20"/>
          <w:szCs w:val="20"/>
        </w:rPr>
        <w:t xml:space="preserve">s in row G and H as follow.  </w:t>
      </w:r>
    </w:p>
    <w:p w:rsidR="00FA31B2" w:rsidRDefault="001621BA" w:rsidP="001C562A">
      <w:pPr>
        <w:rPr>
          <w:rFonts w:ascii="Helvetica" w:hAnsi="Helvetica"/>
          <w:sz w:val="20"/>
          <w:szCs w:val="20"/>
        </w:rPr>
      </w:pPr>
      <w:r w:rsidRPr="001203F8">
        <w:rPr>
          <w:rFonts w:ascii="Helvetica" w:hAnsi="Helvetica" w:cs="Arial"/>
          <w:sz w:val="20"/>
          <w:szCs w:val="20"/>
        </w:rPr>
        <w:t>Pipette 50 µl of 10</w:t>
      </w:r>
      <w:r w:rsidRPr="001203F8">
        <w:rPr>
          <w:rFonts w:ascii="Helvetica" w:hAnsi="Helvetica" w:cs="Arial"/>
          <w:sz w:val="20"/>
          <w:szCs w:val="20"/>
          <w:vertAlign w:val="superscript"/>
        </w:rPr>
        <w:t xml:space="preserve">-7 </w:t>
      </w:r>
      <w:r w:rsidRPr="001203F8">
        <w:rPr>
          <w:rFonts w:ascii="Helvetica" w:hAnsi="Helvetica" w:cs="Arial"/>
          <w:sz w:val="20"/>
          <w:szCs w:val="20"/>
        </w:rPr>
        <w:t>dilution in column 9 and 10, rows G and H.</w:t>
      </w:r>
    </w:p>
    <w:p w:rsidR="00FA31B2" w:rsidRDefault="001621BA" w:rsidP="001C562A">
      <w:pPr>
        <w:rPr>
          <w:rFonts w:ascii="Helvetica" w:hAnsi="Helvetica"/>
          <w:sz w:val="20"/>
          <w:szCs w:val="20"/>
        </w:rPr>
      </w:pPr>
      <w:r w:rsidRPr="001203F8">
        <w:rPr>
          <w:rFonts w:ascii="Helvetica" w:hAnsi="Helvetica" w:cs="Arial"/>
          <w:sz w:val="20"/>
          <w:szCs w:val="20"/>
        </w:rPr>
        <w:t>Pipette 50 µl of 10</w:t>
      </w:r>
      <w:r w:rsidRPr="001203F8">
        <w:rPr>
          <w:rFonts w:ascii="Helvetica" w:hAnsi="Helvetica" w:cs="Arial"/>
          <w:sz w:val="20"/>
          <w:szCs w:val="20"/>
          <w:vertAlign w:val="superscript"/>
        </w:rPr>
        <w:t xml:space="preserve">-6 </w:t>
      </w:r>
      <w:r w:rsidRPr="001203F8">
        <w:rPr>
          <w:rFonts w:ascii="Helvetica" w:hAnsi="Helvetica" w:cs="Arial"/>
          <w:sz w:val="20"/>
          <w:szCs w:val="20"/>
        </w:rPr>
        <w:t>dilution in column 7 and 8, rows G and H.</w:t>
      </w:r>
    </w:p>
    <w:p w:rsidR="00FA31B2" w:rsidRDefault="001621BA" w:rsidP="001C562A">
      <w:pPr>
        <w:rPr>
          <w:rFonts w:ascii="Helvetica" w:hAnsi="Helvetica"/>
          <w:sz w:val="20"/>
          <w:szCs w:val="20"/>
        </w:rPr>
      </w:pPr>
      <w:r w:rsidRPr="001203F8">
        <w:rPr>
          <w:rFonts w:ascii="Helvetica" w:hAnsi="Helvetica" w:cs="Arial"/>
          <w:sz w:val="20"/>
          <w:szCs w:val="20"/>
        </w:rPr>
        <w:t>Pipette 50 µl of 10</w:t>
      </w:r>
      <w:r w:rsidRPr="001203F8">
        <w:rPr>
          <w:rFonts w:ascii="Helvetica" w:hAnsi="Helvetica" w:cs="Arial"/>
          <w:sz w:val="20"/>
          <w:szCs w:val="20"/>
          <w:vertAlign w:val="superscript"/>
        </w:rPr>
        <w:t xml:space="preserve">-5 </w:t>
      </w:r>
      <w:r w:rsidRPr="001203F8">
        <w:rPr>
          <w:rFonts w:ascii="Helvetica" w:hAnsi="Helvetica" w:cs="Arial"/>
          <w:sz w:val="20"/>
          <w:szCs w:val="20"/>
        </w:rPr>
        <w:t>dilution in column 5 and 6, rows G and H.</w:t>
      </w:r>
    </w:p>
    <w:p w:rsidR="00FA31B2" w:rsidRDefault="001621BA" w:rsidP="001C562A">
      <w:pPr>
        <w:rPr>
          <w:rFonts w:ascii="Helvetica" w:hAnsi="Helvetica"/>
          <w:sz w:val="20"/>
          <w:szCs w:val="20"/>
        </w:rPr>
      </w:pPr>
      <w:r w:rsidRPr="001203F8">
        <w:rPr>
          <w:rFonts w:ascii="Helvetica" w:hAnsi="Helvetica" w:cs="Arial"/>
          <w:sz w:val="20"/>
          <w:szCs w:val="20"/>
        </w:rPr>
        <w:t>Pipette 50 µl of 10</w:t>
      </w:r>
      <w:r w:rsidRPr="001203F8">
        <w:rPr>
          <w:rFonts w:ascii="Helvetica" w:hAnsi="Helvetica" w:cs="Arial"/>
          <w:sz w:val="20"/>
          <w:szCs w:val="20"/>
          <w:vertAlign w:val="superscript"/>
        </w:rPr>
        <w:t xml:space="preserve">-4 </w:t>
      </w:r>
      <w:r w:rsidRPr="001203F8">
        <w:rPr>
          <w:rFonts w:ascii="Helvetica" w:hAnsi="Helvetica" w:cs="Arial"/>
          <w:sz w:val="20"/>
          <w:szCs w:val="20"/>
        </w:rPr>
        <w:t>dilution in column 3 and 4, rows G and H.</w:t>
      </w:r>
    </w:p>
    <w:p w:rsidR="00FA31B2" w:rsidRDefault="001621BA" w:rsidP="001C562A">
      <w:pPr>
        <w:rPr>
          <w:rFonts w:ascii="Helvetica" w:hAnsi="Helvetica"/>
          <w:sz w:val="20"/>
          <w:szCs w:val="20"/>
        </w:rPr>
      </w:pPr>
      <w:r w:rsidRPr="001203F8">
        <w:rPr>
          <w:rFonts w:ascii="Helvetica" w:hAnsi="Helvetica" w:cs="Arial"/>
          <w:sz w:val="20"/>
          <w:szCs w:val="20"/>
        </w:rPr>
        <w:t>Pipette 50 µl of 10</w:t>
      </w:r>
      <w:r w:rsidRPr="001203F8">
        <w:rPr>
          <w:rFonts w:ascii="Helvetica" w:hAnsi="Helvetica" w:cs="Arial"/>
          <w:sz w:val="20"/>
          <w:szCs w:val="20"/>
          <w:vertAlign w:val="superscript"/>
        </w:rPr>
        <w:t xml:space="preserve">-3 </w:t>
      </w:r>
      <w:r w:rsidRPr="001203F8">
        <w:rPr>
          <w:rFonts w:ascii="Helvetica" w:hAnsi="Helvetica" w:cs="Arial"/>
          <w:sz w:val="20"/>
          <w:szCs w:val="20"/>
        </w:rPr>
        <w:t>dilution in column 1 and 2, rows G and H</w:t>
      </w:r>
    </w:p>
    <w:p w:rsidR="00FA31B2" w:rsidRDefault="001621BA" w:rsidP="001C562A">
      <w:pPr>
        <w:rPr>
          <w:rFonts w:ascii="Helvetica" w:hAnsi="Helvetica"/>
          <w:sz w:val="20"/>
          <w:szCs w:val="20"/>
        </w:rPr>
      </w:pPr>
      <w:r w:rsidRPr="001203F8">
        <w:rPr>
          <w:rFonts w:ascii="Helvetica" w:hAnsi="Helvetica" w:cs="Arial"/>
          <w:sz w:val="20"/>
          <w:szCs w:val="20"/>
        </w:rPr>
        <w:t>Add the same isolate of 50 µl diluted virus to the test wells as indicated: 10</w:t>
      </w:r>
      <w:r w:rsidRPr="001203F8">
        <w:rPr>
          <w:rFonts w:ascii="Helvetica" w:hAnsi="Helvetica" w:cs="Arial"/>
          <w:sz w:val="20"/>
          <w:szCs w:val="20"/>
          <w:vertAlign w:val="superscript"/>
        </w:rPr>
        <w:t>-3</w:t>
      </w:r>
      <w:r>
        <w:rPr>
          <w:rFonts w:ascii="Helvetica" w:hAnsi="Helvetica" w:cs="Arial"/>
          <w:sz w:val="20"/>
          <w:szCs w:val="20"/>
        </w:rPr>
        <w:t xml:space="preserve"> dilution to wells C1-C10,</w:t>
      </w:r>
      <w:r w:rsidRPr="001203F8">
        <w:rPr>
          <w:rFonts w:ascii="Helvetica" w:hAnsi="Helvetica" w:cs="Arial"/>
          <w:sz w:val="20"/>
          <w:szCs w:val="20"/>
        </w:rPr>
        <w:t>10</w:t>
      </w:r>
      <w:r w:rsidRPr="001203F8">
        <w:rPr>
          <w:rFonts w:ascii="Helvetica" w:hAnsi="Helvetica" w:cs="Arial"/>
          <w:sz w:val="20"/>
          <w:szCs w:val="20"/>
          <w:vertAlign w:val="superscript"/>
        </w:rPr>
        <w:t>-4</w:t>
      </w:r>
      <w:r w:rsidRPr="001203F8">
        <w:rPr>
          <w:rFonts w:ascii="Helvetica" w:hAnsi="Helvetica" w:cs="Arial"/>
          <w:sz w:val="20"/>
          <w:szCs w:val="20"/>
        </w:rPr>
        <w:t xml:space="preserve"> dilution to wells D1-D10.  </w:t>
      </w:r>
    </w:p>
    <w:p w:rsidR="00FA31B2" w:rsidRDefault="001621BA" w:rsidP="001C562A">
      <w:pPr>
        <w:rPr>
          <w:rFonts w:ascii="Helvetica" w:hAnsi="Helvetica"/>
          <w:sz w:val="20"/>
          <w:szCs w:val="20"/>
        </w:rPr>
      </w:pPr>
      <w:r w:rsidRPr="001203F8">
        <w:rPr>
          <w:rFonts w:ascii="Helvetica" w:hAnsi="Helvetica" w:cs="Arial"/>
          <w:sz w:val="20"/>
          <w:szCs w:val="20"/>
        </w:rPr>
        <w:t>Cover the plate wi</w:t>
      </w:r>
      <w:r>
        <w:rPr>
          <w:rFonts w:ascii="Helvetica" w:hAnsi="Helvetica" w:cs="Arial"/>
          <w:sz w:val="20"/>
          <w:szCs w:val="20"/>
        </w:rPr>
        <w:t>th the lid and incubate between</w:t>
      </w:r>
      <w:r w:rsidRPr="001203F8">
        <w:rPr>
          <w:rFonts w:ascii="Helvetica" w:hAnsi="Helvetica" w:cs="Arial"/>
          <w:sz w:val="20"/>
          <w:szCs w:val="20"/>
        </w:rPr>
        <w:t>1 and 3 hr at 36±1°C.</w:t>
      </w:r>
    </w:p>
    <w:p w:rsidR="00FA31B2" w:rsidRDefault="001621BA" w:rsidP="001C562A">
      <w:pPr>
        <w:rPr>
          <w:rFonts w:ascii="Helvetica" w:hAnsi="Helvetica"/>
          <w:sz w:val="20"/>
          <w:szCs w:val="20"/>
        </w:rPr>
      </w:pPr>
      <w:r w:rsidRPr="001203F8">
        <w:rPr>
          <w:rFonts w:ascii="Helvetica" w:hAnsi="Helvetica" w:cs="Arial"/>
          <w:sz w:val="20"/>
          <w:szCs w:val="20"/>
        </w:rPr>
        <w:t>During incubation period, trypsinize cells and prepare cell suspension of 1.5x 10</w:t>
      </w:r>
      <w:r w:rsidRPr="001203F8">
        <w:rPr>
          <w:rFonts w:ascii="Helvetica" w:hAnsi="Helvetica" w:cs="Arial"/>
          <w:sz w:val="20"/>
          <w:szCs w:val="20"/>
          <w:vertAlign w:val="superscript"/>
        </w:rPr>
        <w:t>5</w:t>
      </w:r>
      <w:r w:rsidRPr="001203F8">
        <w:rPr>
          <w:rFonts w:ascii="Helvetica" w:hAnsi="Helvetica" w:cs="Arial"/>
          <w:sz w:val="20"/>
          <w:szCs w:val="20"/>
        </w:rPr>
        <w:t xml:space="preserve"> cells per ml, calculating at least 10 ml per plate. The preparation will be documented onto ETR-IM-050-F2</w:t>
      </w:r>
    </w:p>
    <w:p w:rsidR="00FA31B2" w:rsidRDefault="001621BA" w:rsidP="001C562A">
      <w:pPr>
        <w:rPr>
          <w:rFonts w:ascii="Helvetica" w:hAnsi="Helvetica"/>
          <w:sz w:val="20"/>
          <w:szCs w:val="20"/>
        </w:rPr>
      </w:pPr>
      <w:r w:rsidRPr="001203F8">
        <w:rPr>
          <w:rFonts w:ascii="Helvetica" w:hAnsi="Helvetica" w:cs="Arial"/>
          <w:sz w:val="20"/>
          <w:szCs w:val="20"/>
        </w:rPr>
        <w:t>Dispense 100 µl of adjusted cell suspension into test and control wells.</w:t>
      </w:r>
    </w:p>
    <w:p w:rsidR="00FA31B2" w:rsidRDefault="001621BA" w:rsidP="001C562A">
      <w:pPr>
        <w:rPr>
          <w:rFonts w:ascii="Helvetica" w:hAnsi="Helvetica"/>
          <w:sz w:val="20"/>
          <w:szCs w:val="20"/>
        </w:rPr>
      </w:pPr>
      <w:r w:rsidRPr="001203F8">
        <w:rPr>
          <w:rFonts w:ascii="Helvetica" w:hAnsi="Helvetica" w:cs="Arial"/>
          <w:sz w:val="20"/>
          <w:szCs w:val="20"/>
        </w:rPr>
        <w:t>Cover the plate with lid. If not using a CO</w:t>
      </w:r>
      <w:r w:rsidRPr="001203F8">
        <w:rPr>
          <w:rFonts w:ascii="Helvetica" w:hAnsi="Helvetica" w:cs="Arial"/>
          <w:sz w:val="20"/>
          <w:szCs w:val="20"/>
          <w:vertAlign w:val="subscript"/>
        </w:rPr>
        <w:t>2</w:t>
      </w:r>
      <w:r w:rsidRPr="001203F8">
        <w:rPr>
          <w:rFonts w:ascii="Helvetica" w:hAnsi="Helvetica" w:cs="Arial"/>
          <w:sz w:val="20"/>
          <w:szCs w:val="20"/>
        </w:rPr>
        <w:t xml:space="preserve"> incubator, seal plate with non-toxic sealers. </w:t>
      </w:r>
    </w:p>
    <w:p w:rsidR="00FA31B2" w:rsidRDefault="001621BA" w:rsidP="001C562A">
      <w:pPr>
        <w:rPr>
          <w:rFonts w:ascii="Helvetica" w:hAnsi="Helvetica"/>
          <w:sz w:val="20"/>
          <w:szCs w:val="20"/>
        </w:rPr>
      </w:pPr>
      <w:r w:rsidRPr="001203F8">
        <w:rPr>
          <w:rFonts w:ascii="Helvetica" w:hAnsi="Helvetica" w:cs="Arial"/>
          <w:sz w:val="20"/>
          <w:szCs w:val="20"/>
        </w:rPr>
        <w:t>Incubate the plates at 36±1°C.</w:t>
      </w:r>
    </w:p>
    <w:p w:rsidR="00FA31B2" w:rsidRDefault="001621BA" w:rsidP="001C562A">
      <w:pPr>
        <w:rPr>
          <w:rFonts w:ascii="Helvetica" w:hAnsi="Helvetica"/>
          <w:sz w:val="20"/>
          <w:szCs w:val="20"/>
        </w:rPr>
      </w:pPr>
      <w:r w:rsidRPr="001203F8">
        <w:rPr>
          <w:rFonts w:ascii="Helvetica" w:hAnsi="Helvetica" w:cs="Arial"/>
          <w:sz w:val="20"/>
          <w:szCs w:val="20"/>
        </w:rPr>
        <w:t>Examine and record daily, using an inverted microscope for the development of CPE. Continue observation and recording until 24hrs after the virus control wells show 100% CPE (usually takes 3-5 days).</w:t>
      </w:r>
    </w:p>
    <w:p w:rsidR="00FA31B2" w:rsidRDefault="001621BA" w:rsidP="001C562A">
      <w:pPr>
        <w:rPr>
          <w:rFonts w:ascii="Helvetica" w:hAnsi="Helvetica"/>
          <w:b/>
          <w:bCs/>
          <w:sz w:val="20"/>
          <w:szCs w:val="20"/>
        </w:rPr>
      </w:pPr>
      <w:r w:rsidRPr="001203F8">
        <w:rPr>
          <w:rFonts w:ascii="Helvetica" w:hAnsi="Helvetica" w:cs="Arial"/>
          <w:b/>
          <w:bCs/>
          <w:sz w:val="20"/>
          <w:szCs w:val="20"/>
        </w:rPr>
        <w:t>Interpretation of results:</w:t>
      </w:r>
    </w:p>
    <w:p w:rsidR="00FA31B2" w:rsidRDefault="001621BA" w:rsidP="001C562A">
      <w:pPr>
        <w:rPr>
          <w:rFonts w:ascii="Helvetica" w:hAnsi="Helvetica"/>
          <w:b/>
          <w:bCs/>
          <w:sz w:val="20"/>
          <w:szCs w:val="20"/>
        </w:rPr>
      </w:pPr>
      <w:r w:rsidRPr="001203F8">
        <w:rPr>
          <w:rFonts w:ascii="Helvetica" w:hAnsi="Helvetica" w:cs="Arial"/>
          <w:sz w:val="20"/>
          <w:szCs w:val="20"/>
        </w:rPr>
        <w:t>Cell control wells should have a complete monolayer cells.</w:t>
      </w:r>
    </w:p>
    <w:p w:rsidR="00FA31B2" w:rsidRDefault="001621BA" w:rsidP="001C562A">
      <w:pPr>
        <w:rPr>
          <w:rFonts w:ascii="Helvetica" w:hAnsi="Helvetica"/>
          <w:b/>
          <w:bCs/>
          <w:sz w:val="20"/>
          <w:szCs w:val="20"/>
        </w:rPr>
      </w:pPr>
      <w:r w:rsidRPr="001203F8">
        <w:rPr>
          <w:rFonts w:ascii="Helvetica" w:hAnsi="Helvetica" w:cs="Arial"/>
          <w:sz w:val="20"/>
          <w:szCs w:val="20"/>
        </w:rPr>
        <w:t>Virus control wells should show complete CPE. The back titration should confirm that the amount of virus used in the test for one of the dilutions was within the range 32-320 TCID</w:t>
      </w:r>
      <w:r w:rsidRPr="001203F8">
        <w:rPr>
          <w:rFonts w:ascii="Helvetica" w:hAnsi="Helvetica" w:cs="Arial"/>
          <w:sz w:val="20"/>
          <w:szCs w:val="20"/>
          <w:vertAlign w:val="subscript"/>
        </w:rPr>
        <w:t>50</w:t>
      </w:r>
      <w:r w:rsidRPr="001203F8">
        <w:rPr>
          <w:rFonts w:ascii="Helvetica" w:hAnsi="Helvetica" w:cs="Arial"/>
          <w:sz w:val="20"/>
          <w:szCs w:val="20"/>
        </w:rPr>
        <w:t>. (that is virus titer between 10</w:t>
      </w:r>
      <w:r w:rsidRPr="001203F8">
        <w:rPr>
          <w:rFonts w:ascii="Helvetica" w:hAnsi="Helvetica" w:cs="Arial"/>
          <w:sz w:val="20"/>
          <w:szCs w:val="20"/>
          <w:vertAlign w:val="superscript"/>
        </w:rPr>
        <w:t xml:space="preserve">1.5 </w:t>
      </w:r>
      <w:r w:rsidRPr="001203F8">
        <w:rPr>
          <w:rFonts w:ascii="Helvetica" w:hAnsi="Helvetica" w:cs="Arial"/>
          <w:sz w:val="20"/>
          <w:szCs w:val="20"/>
        </w:rPr>
        <w:t>and 10</w:t>
      </w:r>
      <w:r w:rsidRPr="001203F8">
        <w:rPr>
          <w:rFonts w:ascii="Helvetica" w:hAnsi="Helvetica" w:cs="Arial"/>
          <w:sz w:val="20"/>
          <w:szCs w:val="20"/>
          <w:vertAlign w:val="superscript"/>
        </w:rPr>
        <w:t xml:space="preserve">2.5 </w:t>
      </w:r>
      <w:r w:rsidRPr="001203F8">
        <w:rPr>
          <w:rFonts w:ascii="Helvetica" w:hAnsi="Helvetica" w:cs="Arial"/>
          <w:sz w:val="20"/>
          <w:szCs w:val="20"/>
        </w:rPr>
        <w:t>/50 µl corresponding to 10</w:t>
      </w:r>
      <w:r w:rsidRPr="001203F8">
        <w:rPr>
          <w:rFonts w:ascii="Helvetica" w:hAnsi="Helvetica" w:cs="Arial"/>
          <w:sz w:val="20"/>
          <w:szCs w:val="20"/>
          <w:vertAlign w:val="superscript"/>
        </w:rPr>
        <w:t>4.5</w:t>
      </w:r>
      <w:r w:rsidRPr="001203F8">
        <w:rPr>
          <w:rFonts w:ascii="Helvetica" w:hAnsi="Helvetica" w:cs="Arial"/>
          <w:sz w:val="20"/>
          <w:szCs w:val="20"/>
        </w:rPr>
        <w:t xml:space="preserve"> to 10</w:t>
      </w:r>
      <w:r w:rsidRPr="001203F8">
        <w:rPr>
          <w:rFonts w:ascii="Helvetica" w:hAnsi="Helvetica" w:cs="Arial"/>
          <w:sz w:val="20"/>
          <w:szCs w:val="20"/>
          <w:vertAlign w:val="superscript"/>
        </w:rPr>
        <w:t xml:space="preserve">6.5 </w:t>
      </w:r>
      <w:r w:rsidRPr="001203F8">
        <w:rPr>
          <w:rFonts w:ascii="Helvetica" w:hAnsi="Helvetica" w:cs="Arial"/>
          <w:sz w:val="20"/>
          <w:szCs w:val="20"/>
        </w:rPr>
        <w:t>in the original isolate).</w:t>
      </w:r>
    </w:p>
    <w:p w:rsidR="00FA31B2" w:rsidRDefault="001621BA" w:rsidP="001C562A">
      <w:pPr>
        <w:rPr>
          <w:rFonts w:ascii="Helvetica" w:hAnsi="Helvetica"/>
          <w:b/>
          <w:bCs/>
          <w:sz w:val="20"/>
          <w:szCs w:val="20"/>
        </w:rPr>
      </w:pPr>
      <w:r w:rsidRPr="001203F8">
        <w:rPr>
          <w:rFonts w:ascii="Helvetica" w:hAnsi="Helvetica" w:cs="Arial"/>
          <w:sz w:val="20"/>
          <w:szCs w:val="20"/>
        </w:rPr>
        <w:t>The test result should be read from the dilution that corresponds to the correct virus titer for the test. If the virus titer in the test is not within the acceptable range, the test should be repeated with the dilutions adjusted (either higher or lower, as appropriate) to maintain the correct amount of virus.</w:t>
      </w:r>
    </w:p>
    <w:p w:rsidR="00FA31B2" w:rsidRDefault="001621BA" w:rsidP="001C562A">
      <w:pPr>
        <w:rPr>
          <w:rFonts w:ascii="Helvetica" w:hAnsi="Helvetica"/>
          <w:b/>
          <w:bCs/>
          <w:sz w:val="20"/>
          <w:szCs w:val="20"/>
        </w:rPr>
      </w:pPr>
      <w:r w:rsidRPr="001203F8">
        <w:rPr>
          <w:rFonts w:ascii="Helvetica" w:hAnsi="Helvetica" w:cs="Arial"/>
          <w:sz w:val="20"/>
          <w:szCs w:val="20"/>
        </w:rPr>
        <w:t xml:space="preserve">The antiserum pools that prevent the development of CPE indicate the identity of virus isolate or mixture of viruses. Failure of a virus to replicate in the presence of a pool of antisera is due to the neutralization of infectivity by one of the antisera present in the pool. </w:t>
      </w:r>
    </w:p>
    <w:p w:rsidR="00FA31B2" w:rsidRDefault="001621BA" w:rsidP="001C562A">
      <w:pPr>
        <w:rPr>
          <w:rFonts w:ascii="Helvetica" w:hAnsi="Helvetica" w:cs="Arial"/>
          <w:bCs/>
          <w:sz w:val="20"/>
          <w:szCs w:val="20"/>
        </w:rPr>
      </w:pPr>
      <w:r w:rsidRPr="001203F8">
        <w:rPr>
          <w:rFonts w:ascii="Helvetica" w:hAnsi="Helvetica" w:cs="Arial"/>
          <w:bCs/>
          <w:sz w:val="20"/>
          <w:szCs w:val="20"/>
        </w:rPr>
        <w:t>Record result in the format below. The necessary number of pages will be printed to accommodate the number of plates used on the assay day.</w:t>
      </w:r>
    </w:p>
    <w:p w:rsidR="00FA31B2" w:rsidRDefault="001621BA" w:rsidP="001C562A">
      <w:pPr>
        <w:rPr>
          <w:rFonts w:ascii="Helvetica" w:hAnsi="Helvetica"/>
          <w:bCs/>
          <w:sz w:val="20"/>
        </w:rPr>
      </w:pPr>
      <w:r w:rsidRPr="001203F8">
        <w:rPr>
          <w:rFonts w:ascii="Helvetica" w:hAnsi="Helvetica"/>
          <w:b/>
          <w:bCs/>
          <w:sz w:val="20"/>
        </w:rPr>
        <w:t>Initials/Date: _____________</w:t>
      </w:r>
    </w:p>
    <w:p w:rsidR="00FA31B2" w:rsidRDefault="001621BA" w:rsidP="001C562A">
      <w:pPr>
        <w:rPr>
          <w:rFonts w:ascii="Helvetica" w:hAnsi="Helvetica"/>
          <w:sz w:val="20"/>
          <w:szCs w:val="20"/>
        </w:rPr>
      </w:pPr>
      <w:r>
        <w:rPr>
          <w:rFonts w:ascii="Helvetica" w:hAnsi="Helvetica" w:cs="Arial"/>
          <w:sz w:val="20"/>
        </w:rPr>
        <w:br w:type="page"/>
      </w:r>
      <w:r w:rsidR="004F010A">
        <w:rPr>
          <w:rFonts w:ascii="Helvetica" w:hAnsi="Helvetica"/>
          <w:noProof/>
          <w:sz w:val="20"/>
          <w:szCs w:val="20"/>
        </w:rPr>
        <w:drawing>
          <wp:inline distT="0" distB="0" distL="0" distR="0" wp14:anchorId="28E889B9" wp14:editId="7BF843AA">
            <wp:extent cx="5836285" cy="3750310"/>
            <wp:effectExtent l="19050" t="0" r="0" b="0"/>
            <wp:docPr id="1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cstate="print"/>
                    <a:srcRect l="2681" t="6348"/>
                    <a:stretch>
                      <a:fillRect/>
                    </a:stretch>
                  </pic:blipFill>
                  <pic:spPr bwMode="auto">
                    <a:xfrm>
                      <a:off x="0" y="0"/>
                      <a:ext cx="5836285" cy="3750310"/>
                    </a:xfrm>
                    <a:prstGeom prst="rect">
                      <a:avLst/>
                    </a:prstGeom>
                    <a:noFill/>
                    <a:ln w="9525">
                      <a:noFill/>
                      <a:miter lim="800000"/>
                      <a:headEnd/>
                      <a:tailEnd/>
                    </a:ln>
                  </pic:spPr>
                </pic:pic>
              </a:graphicData>
            </a:graphic>
          </wp:inline>
        </w:drawing>
      </w:r>
    </w:p>
    <w:p w:rsidR="00FA31B2" w:rsidRDefault="001621BA" w:rsidP="001C562A">
      <w:pPr>
        <w:rPr>
          <w:rFonts w:ascii="Helvetica" w:hAnsi="Helvetica"/>
          <w:b/>
          <w:bCs/>
          <w:sz w:val="20"/>
          <w:szCs w:val="20"/>
          <w:lang w:val="pt-PT"/>
        </w:rPr>
      </w:pPr>
      <w:r w:rsidRPr="007D6891">
        <w:rPr>
          <w:rFonts w:ascii="Helvetica" w:hAnsi="Helvetica" w:cs="Arial"/>
          <w:b/>
          <w:bCs/>
          <w:sz w:val="20"/>
          <w:szCs w:val="20"/>
          <w:lang w:val="pt-PT"/>
        </w:rPr>
        <w:t>‘+’  =  CPE          ‘0’ =  no CPE</w:t>
      </w:r>
    </w:p>
    <w:p w:rsidR="00FA31B2" w:rsidRDefault="001621BA" w:rsidP="001C562A">
      <w:pPr>
        <w:rPr>
          <w:rFonts w:ascii="Helvetica" w:hAnsi="Helvetica" w:cs="Arial"/>
          <w:b/>
          <w:bCs/>
          <w:sz w:val="20"/>
          <w:szCs w:val="20"/>
          <w:u w:val="single"/>
          <w:lang w:val="pt-PT"/>
        </w:rPr>
      </w:pPr>
      <w:r w:rsidRPr="007D6891">
        <w:rPr>
          <w:rFonts w:ascii="Helvetica" w:hAnsi="Helvetica" w:cs="Arial"/>
          <w:b/>
          <w:bCs/>
          <w:sz w:val="20"/>
          <w:szCs w:val="20"/>
          <w:u w:val="single"/>
          <w:lang w:val="pt-PT"/>
        </w:rPr>
        <w:t>Results:</w:t>
      </w:r>
    </w:p>
    <w:p w:rsidR="00FA31B2" w:rsidRDefault="001621BA" w:rsidP="001C562A">
      <w:pPr>
        <w:rPr>
          <w:rFonts w:ascii="Helvetica" w:hAnsi="Helvetica" w:cs="Arial"/>
          <w:sz w:val="20"/>
          <w:szCs w:val="20"/>
        </w:rPr>
      </w:pPr>
      <w:r w:rsidRPr="001203F8">
        <w:rPr>
          <w:rFonts w:ascii="Helvetica" w:hAnsi="Helvetica" w:cs="Arial"/>
          <w:sz w:val="20"/>
          <w:szCs w:val="20"/>
        </w:rPr>
        <w:t xml:space="preserve">Virus titer of isolate____ = </w:t>
      </w:r>
      <w:r w:rsidRPr="001203F8">
        <w:rPr>
          <w:rFonts w:ascii="Helvetica" w:hAnsi="Helvetica" w:cs="Arial"/>
          <w:sz w:val="20"/>
          <w:szCs w:val="20"/>
        </w:rPr>
        <w:tab/>
        <w:t>_________</w:t>
      </w:r>
      <w:r w:rsidRPr="001203F8">
        <w:rPr>
          <w:rFonts w:ascii="Helvetica" w:hAnsi="Helvetica" w:cs="Arial"/>
          <w:sz w:val="20"/>
          <w:szCs w:val="20"/>
          <w:vertAlign w:val="superscript"/>
        </w:rPr>
        <w:t xml:space="preserve"> </w:t>
      </w:r>
      <w:r w:rsidRPr="001203F8">
        <w:rPr>
          <w:rFonts w:ascii="Helvetica" w:hAnsi="Helvetica" w:cs="Arial"/>
          <w:sz w:val="20"/>
          <w:szCs w:val="20"/>
        </w:rPr>
        <w:t>TCID</w:t>
      </w:r>
      <w:r w:rsidRPr="001203F8">
        <w:rPr>
          <w:rFonts w:ascii="Helvetica" w:hAnsi="Helvetica" w:cs="Arial"/>
          <w:sz w:val="20"/>
          <w:szCs w:val="20"/>
          <w:vertAlign w:val="subscript"/>
        </w:rPr>
        <w:t>50</w:t>
      </w:r>
      <w:r w:rsidRPr="001203F8">
        <w:rPr>
          <w:rFonts w:ascii="Helvetica" w:hAnsi="Helvetica" w:cs="Arial"/>
          <w:sz w:val="20"/>
          <w:szCs w:val="20"/>
        </w:rPr>
        <w:t>/50µl</w:t>
      </w:r>
    </w:p>
    <w:p w:rsidR="00FA31B2" w:rsidRDefault="001621BA" w:rsidP="001C562A">
      <w:pPr>
        <w:rPr>
          <w:rFonts w:ascii="Helvetica" w:hAnsi="Helvetica" w:cs="Arial"/>
          <w:sz w:val="20"/>
          <w:szCs w:val="20"/>
        </w:rPr>
      </w:pPr>
      <w:r w:rsidRPr="001203F8">
        <w:rPr>
          <w:rFonts w:ascii="Helvetica" w:hAnsi="Helvetica" w:cs="Arial"/>
          <w:sz w:val="20"/>
          <w:szCs w:val="20"/>
        </w:rPr>
        <w:tab/>
      </w:r>
      <w:r w:rsidRPr="001203F8">
        <w:rPr>
          <w:rFonts w:ascii="Helvetica" w:hAnsi="Helvetica" w:cs="Arial"/>
          <w:sz w:val="20"/>
          <w:szCs w:val="20"/>
        </w:rPr>
        <w:tab/>
      </w:r>
      <w:r w:rsidRPr="001203F8">
        <w:rPr>
          <w:rFonts w:ascii="Helvetica" w:hAnsi="Helvetica" w:cs="Arial"/>
          <w:sz w:val="20"/>
          <w:szCs w:val="20"/>
        </w:rPr>
        <w:tab/>
      </w:r>
      <w:r w:rsidRPr="001203F8">
        <w:rPr>
          <w:rFonts w:ascii="Helvetica" w:hAnsi="Helvetica" w:cs="Arial"/>
          <w:sz w:val="20"/>
          <w:szCs w:val="20"/>
        </w:rPr>
        <w:tab/>
        <w:t>Test at 10</w:t>
      </w:r>
      <w:r w:rsidRPr="001203F8">
        <w:rPr>
          <w:rFonts w:ascii="Helvetica" w:hAnsi="Helvetica" w:cs="Arial"/>
          <w:sz w:val="20"/>
          <w:szCs w:val="20"/>
          <w:vertAlign w:val="superscript"/>
        </w:rPr>
        <w:t>-3</w:t>
      </w:r>
      <w:r w:rsidRPr="001203F8">
        <w:rPr>
          <w:rFonts w:ascii="Helvetica" w:hAnsi="Helvetica" w:cs="Arial"/>
          <w:sz w:val="20"/>
          <w:szCs w:val="20"/>
        </w:rPr>
        <w:t>, virus dosage= ___________ TCID</w:t>
      </w:r>
      <w:r w:rsidRPr="001203F8">
        <w:rPr>
          <w:rFonts w:ascii="Helvetica" w:hAnsi="Helvetica" w:cs="Arial"/>
          <w:sz w:val="20"/>
          <w:szCs w:val="20"/>
          <w:vertAlign w:val="subscript"/>
        </w:rPr>
        <w:t>50</w:t>
      </w:r>
    </w:p>
    <w:p w:rsidR="00FA31B2" w:rsidRDefault="001621BA" w:rsidP="001C562A">
      <w:pPr>
        <w:rPr>
          <w:rFonts w:ascii="Helvetica" w:hAnsi="Helvetica" w:cs="Arial"/>
          <w:sz w:val="20"/>
          <w:szCs w:val="20"/>
        </w:rPr>
      </w:pPr>
      <w:r w:rsidRPr="001203F8">
        <w:rPr>
          <w:rFonts w:ascii="Helvetica" w:hAnsi="Helvetica" w:cs="Arial"/>
          <w:sz w:val="20"/>
          <w:szCs w:val="20"/>
        </w:rPr>
        <w:tab/>
      </w:r>
      <w:r w:rsidRPr="001203F8">
        <w:rPr>
          <w:rFonts w:ascii="Helvetica" w:hAnsi="Helvetica" w:cs="Arial"/>
          <w:sz w:val="20"/>
          <w:szCs w:val="20"/>
        </w:rPr>
        <w:tab/>
      </w:r>
      <w:r w:rsidRPr="001203F8">
        <w:rPr>
          <w:rFonts w:ascii="Helvetica" w:hAnsi="Helvetica" w:cs="Arial"/>
          <w:sz w:val="20"/>
          <w:szCs w:val="20"/>
        </w:rPr>
        <w:tab/>
      </w:r>
      <w:r w:rsidRPr="001203F8">
        <w:rPr>
          <w:rFonts w:ascii="Helvetica" w:hAnsi="Helvetica" w:cs="Arial"/>
          <w:sz w:val="20"/>
          <w:szCs w:val="20"/>
        </w:rPr>
        <w:tab/>
        <w:t>Test at 10</w:t>
      </w:r>
      <w:r w:rsidRPr="001203F8">
        <w:rPr>
          <w:rFonts w:ascii="Helvetica" w:hAnsi="Helvetica" w:cs="Arial"/>
          <w:sz w:val="20"/>
          <w:szCs w:val="20"/>
          <w:vertAlign w:val="superscript"/>
        </w:rPr>
        <w:t>-4</w:t>
      </w:r>
      <w:r w:rsidRPr="001203F8">
        <w:rPr>
          <w:rFonts w:ascii="Helvetica" w:hAnsi="Helvetica" w:cs="Arial"/>
          <w:sz w:val="20"/>
          <w:szCs w:val="20"/>
        </w:rPr>
        <w:t>, virus dosage= ___________ TCID</w:t>
      </w:r>
      <w:r w:rsidRPr="001203F8">
        <w:rPr>
          <w:rFonts w:ascii="Helvetica" w:hAnsi="Helvetica" w:cs="Arial"/>
          <w:sz w:val="20"/>
          <w:szCs w:val="20"/>
          <w:vertAlign w:val="subscript"/>
        </w:rPr>
        <w:t>50</w:t>
      </w:r>
    </w:p>
    <w:p w:rsidR="00FA31B2" w:rsidRDefault="001621BA" w:rsidP="001C562A">
      <w:pPr>
        <w:rPr>
          <w:rFonts w:ascii="Helvetica" w:hAnsi="Helvetica" w:cs="Arial"/>
          <w:sz w:val="20"/>
          <w:szCs w:val="20"/>
        </w:rPr>
      </w:pPr>
      <w:r w:rsidRPr="001203F8">
        <w:rPr>
          <w:rFonts w:ascii="Helvetica" w:hAnsi="Helvetica" w:cs="Arial"/>
          <w:sz w:val="20"/>
          <w:szCs w:val="20"/>
        </w:rPr>
        <w:t xml:space="preserve"> </w:t>
      </w:r>
      <w:r w:rsidRPr="001203F8">
        <w:rPr>
          <w:rFonts w:ascii="Helvetica" w:hAnsi="Helvetica" w:cs="Arial"/>
          <w:sz w:val="20"/>
          <w:szCs w:val="20"/>
        </w:rPr>
        <w:tab/>
      </w:r>
      <w:r w:rsidRPr="001203F8">
        <w:rPr>
          <w:rFonts w:ascii="Helvetica" w:hAnsi="Helvetica" w:cs="Arial"/>
          <w:sz w:val="20"/>
          <w:szCs w:val="20"/>
        </w:rPr>
        <w:tab/>
      </w:r>
      <w:r w:rsidRPr="001203F8">
        <w:rPr>
          <w:rFonts w:ascii="Helvetica" w:hAnsi="Helvetica" w:cs="Arial"/>
          <w:sz w:val="20"/>
          <w:szCs w:val="20"/>
        </w:rPr>
        <w:tab/>
      </w:r>
      <w:r w:rsidRPr="001203F8">
        <w:rPr>
          <w:rFonts w:ascii="Helvetica" w:hAnsi="Helvetica" w:cs="Arial"/>
          <w:sz w:val="20"/>
          <w:szCs w:val="20"/>
        </w:rPr>
        <w:tab/>
        <w:t>Isolate neutralized by Polio pools ___________________</w:t>
      </w:r>
    </w:p>
    <w:p w:rsidR="00FA31B2" w:rsidRDefault="001621BA" w:rsidP="001C562A">
      <w:pPr>
        <w:rPr>
          <w:rFonts w:ascii="Helvetica" w:hAnsi="Helvetica" w:cs="Arial"/>
          <w:sz w:val="20"/>
          <w:szCs w:val="20"/>
        </w:rPr>
      </w:pPr>
      <w:r w:rsidRPr="001203F8">
        <w:rPr>
          <w:rFonts w:ascii="Helvetica" w:hAnsi="Helvetica" w:cs="Arial"/>
          <w:sz w:val="20"/>
          <w:szCs w:val="20"/>
        </w:rPr>
        <w:tab/>
      </w:r>
      <w:r w:rsidRPr="001203F8">
        <w:rPr>
          <w:rFonts w:ascii="Helvetica" w:hAnsi="Helvetica" w:cs="Arial"/>
          <w:sz w:val="20"/>
          <w:szCs w:val="20"/>
        </w:rPr>
        <w:tab/>
      </w:r>
      <w:r w:rsidRPr="001203F8">
        <w:rPr>
          <w:rFonts w:ascii="Helvetica" w:hAnsi="Helvetica" w:cs="Arial"/>
          <w:sz w:val="20"/>
          <w:szCs w:val="20"/>
        </w:rPr>
        <w:tab/>
      </w:r>
      <w:r w:rsidRPr="001203F8">
        <w:rPr>
          <w:rFonts w:ascii="Helvetica" w:hAnsi="Helvetica" w:cs="Arial"/>
          <w:sz w:val="20"/>
          <w:szCs w:val="20"/>
        </w:rPr>
        <w:tab/>
        <w:t>Poliovirus type</w:t>
      </w:r>
      <w:r w:rsidRPr="001203F8">
        <w:rPr>
          <w:rFonts w:ascii="Helvetica" w:hAnsi="Helvetica" w:cs="Arial"/>
          <w:sz w:val="20"/>
          <w:szCs w:val="20"/>
        </w:rPr>
        <w:softHyphen/>
      </w:r>
      <w:r w:rsidRPr="001203F8">
        <w:rPr>
          <w:rFonts w:ascii="Helvetica" w:hAnsi="Helvetica" w:cs="Arial"/>
          <w:sz w:val="20"/>
          <w:szCs w:val="20"/>
        </w:rPr>
        <w:softHyphen/>
      </w:r>
      <w:r w:rsidRPr="001203F8">
        <w:rPr>
          <w:rFonts w:ascii="Helvetica" w:hAnsi="Helvetica" w:cs="Arial"/>
          <w:sz w:val="20"/>
          <w:szCs w:val="20"/>
        </w:rPr>
        <w:softHyphen/>
        <w:t>________</w:t>
      </w:r>
    </w:p>
    <w:p w:rsidR="00FA31B2" w:rsidRDefault="001621BA" w:rsidP="001C562A">
      <w:pPr>
        <w:rPr>
          <w:rFonts w:ascii="Helvetica" w:hAnsi="Helvetica" w:cs="Arial"/>
          <w:sz w:val="20"/>
          <w:szCs w:val="20"/>
        </w:rPr>
      </w:pPr>
      <w:r w:rsidRPr="001203F8">
        <w:rPr>
          <w:rFonts w:ascii="Helvetica" w:hAnsi="Helvetica" w:cs="Arial"/>
          <w:sz w:val="20"/>
          <w:szCs w:val="20"/>
        </w:rPr>
        <w:t xml:space="preserve">Virus titer of isolate____ = </w:t>
      </w:r>
      <w:r w:rsidRPr="001203F8">
        <w:rPr>
          <w:rFonts w:ascii="Helvetica" w:hAnsi="Helvetica" w:cs="Arial"/>
          <w:sz w:val="20"/>
          <w:szCs w:val="20"/>
        </w:rPr>
        <w:tab/>
        <w:t>_________</w:t>
      </w:r>
      <w:r w:rsidRPr="001203F8">
        <w:rPr>
          <w:rFonts w:ascii="Helvetica" w:hAnsi="Helvetica" w:cs="Arial"/>
          <w:sz w:val="20"/>
          <w:szCs w:val="20"/>
          <w:vertAlign w:val="superscript"/>
        </w:rPr>
        <w:t xml:space="preserve"> </w:t>
      </w:r>
      <w:r w:rsidRPr="001203F8">
        <w:rPr>
          <w:rFonts w:ascii="Helvetica" w:hAnsi="Helvetica" w:cs="Arial"/>
          <w:sz w:val="20"/>
          <w:szCs w:val="20"/>
        </w:rPr>
        <w:t>TCID</w:t>
      </w:r>
      <w:r w:rsidRPr="001203F8">
        <w:rPr>
          <w:rFonts w:ascii="Helvetica" w:hAnsi="Helvetica" w:cs="Arial"/>
          <w:sz w:val="20"/>
          <w:szCs w:val="20"/>
          <w:vertAlign w:val="subscript"/>
        </w:rPr>
        <w:t>50</w:t>
      </w:r>
      <w:r w:rsidRPr="001203F8">
        <w:rPr>
          <w:rFonts w:ascii="Helvetica" w:hAnsi="Helvetica" w:cs="Arial"/>
          <w:sz w:val="20"/>
          <w:szCs w:val="20"/>
        </w:rPr>
        <w:t>/50µl</w:t>
      </w:r>
    </w:p>
    <w:p w:rsidR="00FA31B2" w:rsidRDefault="001621BA" w:rsidP="001C562A">
      <w:pPr>
        <w:rPr>
          <w:rFonts w:ascii="Helvetica" w:hAnsi="Helvetica" w:cs="Arial"/>
          <w:sz w:val="20"/>
          <w:szCs w:val="20"/>
        </w:rPr>
      </w:pPr>
      <w:r w:rsidRPr="001203F8">
        <w:rPr>
          <w:rFonts w:ascii="Helvetica" w:hAnsi="Helvetica" w:cs="Arial"/>
          <w:sz w:val="20"/>
          <w:szCs w:val="20"/>
        </w:rPr>
        <w:tab/>
      </w:r>
      <w:r w:rsidRPr="001203F8">
        <w:rPr>
          <w:rFonts w:ascii="Helvetica" w:hAnsi="Helvetica" w:cs="Arial"/>
          <w:sz w:val="20"/>
          <w:szCs w:val="20"/>
        </w:rPr>
        <w:tab/>
      </w:r>
      <w:r w:rsidRPr="001203F8">
        <w:rPr>
          <w:rFonts w:ascii="Helvetica" w:hAnsi="Helvetica" w:cs="Arial"/>
          <w:sz w:val="20"/>
          <w:szCs w:val="20"/>
        </w:rPr>
        <w:tab/>
      </w:r>
      <w:r w:rsidRPr="001203F8">
        <w:rPr>
          <w:rFonts w:ascii="Helvetica" w:hAnsi="Helvetica" w:cs="Arial"/>
          <w:sz w:val="20"/>
          <w:szCs w:val="20"/>
        </w:rPr>
        <w:tab/>
        <w:t>Test at 10</w:t>
      </w:r>
      <w:r w:rsidRPr="001203F8">
        <w:rPr>
          <w:rFonts w:ascii="Helvetica" w:hAnsi="Helvetica" w:cs="Arial"/>
          <w:sz w:val="20"/>
          <w:szCs w:val="20"/>
          <w:vertAlign w:val="superscript"/>
        </w:rPr>
        <w:t>-3</w:t>
      </w:r>
      <w:r w:rsidRPr="001203F8">
        <w:rPr>
          <w:rFonts w:ascii="Helvetica" w:hAnsi="Helvetica" w:cs="Arial"/>
          <w:sz w:val="20"/>
          <w:szCs w:val="20"/>
        </w:rPr>
        <w:t>, virus dosage= ___________ TCID</w:t>
      </w:r>
      <w:r w:rsidRPr="001203F8">
        <w:rPr>
          <w:rFonts w:ascii="Helvetica" w:hAnsi="Helvetica" w:cs="Arial"/>
          <w:sz w:val="20"/>
          <w:szCs w:val="20"/>
          <w:vertAlign w:val="subscript"/>
        </w:rPr>
        <w:t>50</w:t>
      </w:r>
    </w:p>
    <w:p w:rsidR="00FA31B2" w:rsidRDefault="001621BA" w:rsidP="001C562A">
      <w:pPr>
        <w:rPr>
          <w:rFonts w:ascii="Helvetica" w:hAnsi="Helvetica" w:cs="Arial"/>
          <w:sz w:val="20"/>
          <w:szCs w:val="20"/>
        </w:rPr>
      </w:pPr>
      <w:r w:rsidRPr="001203F8">
        <w:rPr>
          <w:rFonts w:ascii="Helvetica" w:hAnsi="Helvetica" w:cs="Arial"/>
          <w:sz w:val="20"/>
          <w:szCs w:val="20"/>
        </w:rPr>
        <w:tab/>
      </w:r>
      <w:r w:rsidRPr="001203F8">
        <w:rPr>
          <w:rFonts w:ascii="Helvetica" w:hAnsi="Helvetica" w:cs="Arial"/>
          <w:sz w:val="20"/>
          <w:szCs w:val="20"/>
        </w:rPr>
        <w:tab/>
      </w:r>
      <w:r w:rsidRPr="001203F8">
        <w:rPr>
          <w:rFonts w:ascii="Helvetica" w:hAnsi="Helvetica" w:cs="Arial"/>
          <w:sz w:val="20"/>
          <w:szCs w:val="20"/>
        </w:rPr>
        <w:tab/>
      </w:r>
      <w:r w:rsidRPr="001203F8">
        <w:rPr>
          <w:rFonts w:ascii="Helvetica" w:hAnsi="Helvetica" w:cs="Arial"/>
          <w:sz w:val="20"/>
          <w:szCs w:val="20"/>
        </w:rPr>
        <w:tab/>
        <w:t>Test at 10</w:t>
      </w:r>
      <w:r w:rsidRPr="001203F8">
        <w:rPr>
          <w:rFonts w:ascii="Helvetica" w:hAnsi="Helvetica" w:cs="Arial"/>
          <w:sz w:val="20"/>
          <w:szCs w:val="20"/>
          <w:vertAlign w:val="superscript"/>
        </w:rPr>
        <w:t>-4</w:t>
      </w:r>
      <w:r w:rsidRPr="001203F8">
        <w:rPr>
          <w:rFonts w:ascii="Helvetica" w:hAnsi="Helvetica" w:cs="Arial"/>
          <w:sz w:val="20"/>
          <w:szCs w:val="20"/>
        </w:rPr>
        <w:t>, virus dosage= ___________ TCID</w:t>
      </w:r>
      <w:r w:rsidRPr="001203F8">
        <w:rPr>
          <w:rFonts w:ascii="Helvetica" w:hAnsi="Helvetica" w:cs="Arial"/>
          <w:sz w:val="20"/>
          <w:szCs w:val="20"/>
          <w:vertAlign w:val="subscript"/>
        </w:rPr>
        <w:t>50</w:t>
      </w:r>
    </w:p>
    <w:p w:rsidR="00FA31B2" w:rsidRDefault="001621BA" w:rsidP="001C562A">
      <w:pPr>
        <w:rPr>
          <w:rFonts w:ascii="Helvetica" w:hAnsi="Helvetica" w:cs="Arial"/>
          <w:sz w:val="20"/>
          <w:szCs w:val="20"/>
        </w:rPr>
      </w:pPr>
      <w:r w:rsidRPr="001203F8">
        <w:rPr>
          <w:rFonts w:ascii="Helvetica" w:hAnsi="Helvetica" w:cs="Arial"/>
          <w:sz w:val="20"/>
          <w:szCs w:val="20"/>
        </w:rPr>
        <w:t xml:space="preserve"> </w:t>
      </w:r>
      <w:r w:rsidRPr="001203F8">
        <w:rPr>
          <w:rFonts w:ascii="Helvetica" w:hAnsi="Helvetica" w:cs="Arial"/>
          <w:sz w:val="20"/>
          <w:szCs w:val="20"/>
        </w:rPr>
        <w:tab/>
      </w:r>
      <w:r w:rsidRPr="001203F8">
        <w:rPr>
          <w:rFonts w:ascii="Helvetica" w:hAnsi="Helvetica" w:cs="Arial"/>
          <w:sz w:val="20"/>
          <w:szCs w:val="20"/>
        </w:rPr>
        <w:tab/>
      </w:r>
      <w:r w:rsidRPr="001203F8">
        <w:rPr>
          <w:rFonts w:ascii="Helvetica" w:hAnsi="Helvetica" w:cs="Arial"/>
          <w:sz w:val="20"/>
          <w:szCs w:val="20"/>
        </w:rPr>
        <w:tab/>
      </w:r>
      <w:r w:rsidRPr="001203F8">
        <w:rPr>
          <w:rFonts w:ascii="Helvetica" w:hAnsi="Helvetica" w:cs="Arial"/>
          <w:sz w:val="20"/>
          <w:szCs w:val="20"/>
        </w:rPr>
        <w:tab/>
        <w:t>Isolate neutralized by Polio pools ___________________</w:t>
      </w:r>
    </w:p>
    <w:p w:rsidR="00FA31B2" w:rsidRDefault="001621BA" w:rsidP="001C562A">
      <w:pPr>
        <w:rPr>
          <w:rFonts w:ascii="Helvetica" w:hAnsi="Helvetica" w:cs="Arial"/>
          <w:sz w:val="20"/>
          <w:szCs w:val="20"/>
        </w:rPr>
      </w:pPr>
      <w:r w:rsidRPr="001203F8">
        <w:rPr>
          <w:rFonts w:ascii="Helvetica" w:hAnsi="Helvetica" w:cs="Arial"/>
          <w:sz w:val="20"/>
          <w:szCs w:val="20"/>
        </w:rPr>
        <w:tab/>
      </w:r>
      <w:r w:rsidRPr="001203F8">
        <w:rPr>
          <w:rFonts w:ascii="Helvetica" w:hAnsi="Helvetica" w:cs="Arial"/>
          <w:sz w:val="20"/>
          <w:szCs w:val="20"/>
        </w:rPr>
        <w:tab/>
      </w:r>
      <w:r w:rsidRPr="001203F8">
        <w:rPr>
          <w:rFonts w:ascii="Helvetica" w:hAnsi="Helvetica" w:cs="Arial"/>
          <w:sz w:val="20"/>
          <w:szCs w:val="20"/>
        </w:rPr>
        <w:tab/>
      </w:r>
      <w:r w:rsidRPr="001203F8">
        <w:rPr>
          <w:rFonts w:ascii="Helvetica" w:hAnsi="Helvetica" w:cs="Arial"/>
          <w:sz w:val="20"/>
          <w:szCs w:val="20"/>
        </w:rPr>
        <w:tab/>
        <w:t>Poliovirus type</w:t>
      </w:r>
      <w:r w:rsidRPr="001203F8">
        <w:rPr>
          <w:rFonts w:ascii="Helvetica" w:hAnsi="Helvetica" w:cs="Arial"/>
          <w:sz w:val="20"/>
          <w:szCs w:val="20"/>
        </w:rPr>
        <w:softHyphen/>
      </w:r>
      <w:r w:rsidRPr="001203F8">
        <w:rPr>
          <w:rFonts w:ascii="Helvetica" w:hAnsi="Helvetica" w:cs="Arial"/>
          <w:sz w:val="20"/>
          <w:szCs w:val="20"/>
        </w:rPr>
        <w:softHyphen/>
      </w:r>
      <w:r w:rsidRPr="001203F8">
        <w:rPr>
          <w:rFonts w:ascii="Helvetica" w:hAnsi="Helvetica" w:cs="Arial"/>
          <w:sz w:val="20"/>
          <w:szCs w:val="20"/>
        </w:rPr>
        <w:softHyphen/>
        <w:t>________</w:t>
      </w:r>
    </w:p>
    <w:p w:rsidR="00FA31B2" w:rsidRDefault="001621BA" w:rsidP="001C562A">
      <w:pPr>
        <w:rPr>
          <w:rFonts w:ascii="Helvetica" w:hAnsi="Helvetica" w:cs="Arial"/>
          <w:sz w:val="20"/>
          <w:szCs w:val="20"/>
        </w:rPr>
      </w:pPr>
      <w:r w:rsidRPr="001203F8">
        <w:rPr>
          <w:rFonts w:ascii="Helvetica" w:hAnsi="Helvetica" w:cs="Arial"/>
          <w:sz w:val="20"/>
          <w:szCs w:val="20"/>
        </w:rPr>
        <w:t>Cell controls</w:t>
      </w:r>
      <w:r w:rsidRPr="001203F8">
        <w:rPr>
          <w:rFonts w:ascii="Helvetica" w:hAnsi="Helvetica" w:cs="Arial"/>
          <w:sz w:val="20"/>
          <w:szCs w:val="20"/>
        </w:rPr>
        <w:tab/>
      </w:r>
      <w:r w:rsidRPr="001203F8">
        <w:rPr>
          <w:rFonts w:ascii="Helvetica" w:hAnsi="Helvetica" w:cs="Arial"/>
          <w:sz w:val="20"/>
          <w:szCs w:val="20"/>
        </w:rPr>
        <w:tab/>
        <w:t xml:space="preserve">     = </w:t>
      </w:r>
      <w:r w:rsidRPr="001203F8">
        <w:rPr>
          <w:rFonts w:ascii="Helvetica" w:hAnsi="Helvetica" w:cs="Arial"/>
          <w:sz w:val="20"/>
          <w:szCs w:val="20"/>
        </w:rPr>
        <w:tab/>
        <w:t>Normal growth (Yes/No)</w:t>
      </w:r>
    </w:p>
    <w:p w:rsidR="00FA31B2" w:rsidRDefault="00FA31B2" w:rsidP="001C562A">
      <w:pPr>
        <w:rPr>
          <w:rFonts w:ascii="Helvetica" w:hAnsi="Helvetica"/>
          <w:b/>
          <w:bCs/>
          <w:sz w:val="20"/>
          <w:szCs w:val="20"/>
        </w:rPr>
      </w:pPr>
    </w:p>
    <w:p w:rsidR="00FA31B2" w:rsidRDefault="001621BA" w:rsidP="001C562A">
      <w:pPr>
        <w:rPr>
          <w:rFonts w:ascii="Helvetica" w:hAnsi="Helvetica"/>
          <w:bCs/>
          <w:sz w:val="20"/>
        </w:rPr>
      </w:pPr>
      <w:r w:rsidRPr="001203F8">
        <w:rPr>
          <w:rFonts w:ascii="Helvetica" w:hAnsi="Helvetica"/>
          <w:b/>
          <w:bCs/>
          <w:sz w:val="20"/>
        </w:rPr>
        <w:t>Initials/Date: _____________</w:t>
      </w:r>
    </w:p>
    <w:p w:rsidR="00FA31B2" w:rsidRDefault="001621BA" w:rsidP="001C562A">
      <w:pPr>
        <w:rPr>
          <w:rFonts w:ascii="Helvetica" w:hAnsi="Helvetica"/>
          <w:b/>
          <w:bCs/>
          <w:sz w:val="20"/>
          <w:szCs w:val="20"/>
        </w:rPr>
      </w:pPr>
      <w:r>
        <w:rPr>
          <w:rFonts w:ascii="Helvetica" w:hAnsi="Helvetica" w:cs="Arial"/>
          <w:b/>
          <w:bCs/>
          <w:sz w:val="20"/>
          <w:szCs w:val="20"/>
        </w:rPr>
        <w:br w:type="page"/>
      </w:r>
      <w:r w:rsidRPr="001203F8">
        <w:rPr>
          <w:rFonts w:ascii="Helvetica" w:hAnsi="Helvetica" w:cs="Arial"/>
          <w:b/>
          <w:bCs/>
          <w:sz w:val="20"/>
          <w:szCs w:val="20"/>
        </w:rPr>
        <w:t>Confirmation test for virus typing</w:t>
      </w:r>
    </w:p>
    <w:p w:rsidR="00FA31B2" w:rsidRDefault="001621BA" w:rsidP="001C562A">
      <w:pPr>
        <w:rPr>
          <w:rFonts w:ascii="Helvetica" w:hAnsi="Helvetica"/>
          <w:sz w:val="20"/>
          <w:szCs w:val="20"/>
        </w:rPr>
      </w:pPr>
      <w:r w:rsidRPr="001203F8">
        <w:rPr>
          <w:rFonts w:ascii="Helvetica" w:hAnsi="Helvetica" w:cs="Arial"/>
          <w:sz w:val="20"/>
          <w:szCs w:val="20"/>
        </w:rPr>
        <w:t>Collect the virus from the appropriate wells of the plate to be used for typing in section 3.2.</w:t>
      </w:r>
    </w:p>
    <w:p w:rsidR="00FA31B2" w:rsidRDefault="001621BA" w:rsidP="001C562A">
      <w:pPr>
        <w:rPr>
          <w:rFonts w:ascii="Helvetica" w:hAnsi="Helvetica"/>
          <w:sz w:val="20"/>
          <w:szCs w:val="20"/>
        </w:rPr>
      </w:pPr>
      <w:r w:rsidRPr="001203F8">
        <w:rPr>
          <w:rFonts w:ascii="Helvetica" w:hAnsi="Helvetica" w:cs="Arial"/>
          <w:sz w:val="20"/>
          <w:szCs w:val="20"/>
        </w:rPr>
        <w:t>Wipe the plate sealer with 70% alcohol and puncture the covering of the wells involved with the hot glass pipette or sterile needle.</w:t>
      </w:r>
    </w:p>
    <w:p w:rsidR="00FA31B2" w:rsidRDefault="001621BA" w:rsidP="001C562A">
      <w:pPr>
        <w:rPr>
          <w:rFonts w:ascii="Helvetica" w:hAnsi="Helvetica"/>
          <w:sz w:val="20"/>
          <w:szCs w:val="20"/>
        </w:rPr>
      </w:pPr>
      <w:r w:rsidRPr="001203F8">
        <w:rPr>
          <w:rFonts w:ascii="Helvetica" w:hAnsi="Helvetica" w:cs="Arial"/>
          <w:sz w:val="20"/>
          <w:szCs w:val="20"/>
        </w:rPr>
        <w:t>Dilute virus 1:10 using sterile viral diluents.</w:t>
      </w:r>
    </w:p>
    <w:p w:rsidR="00FA31B2" w:rsidRDefault="001621BA" w:rsidP="001C562A">
      <w:pPr>
        <w:rPr>
          <w:rFonts w:ascii="Helvetica" w:hAnsi="Helvetica"/>
          <w:sz w:val="20"/>
          <w:szCs w:val="20"/>
        </w:rPr>
      </w:pPr>
      <w:r w:rsidRPr="001203F8">
        <w:rPr>
          <w:rFonts w:ascii="Helvetica" w:hAnsi="Helvetica" w:cs="Arial"/>
          <w:sz w:val="20"/>
          <w:szCs w:val="20"/>
        </w:rPr>
        <w:t>For each virus to be tested:</w:t>
      </w:r>
      <w:r w:rsidRPr="001203F8">
        <w:rPr>
          <w:rFonts w:ascii="Helvetica" w:hAnsi="Helvetica"/>
          <w:sz w:val="20"/>
          <w:szCs w:val="20"/>
        </w:rPr>
        <w:t xml:space="preserve"> </w:t>
      </w:r>
      <w:r w:rsidRPr="001203F8">
        <w:rPr>
          <w:rFonts w:ascii="Helvetica" w:hAnsi="Helvetica" w:cs="Arial"/>
          <w:sz w:val="20"/>
          <w:szCs w:val="20"/>
        </w:rPr>
        <w:t>prepare plate containing: two wells with 50µl anti P1 serum, two w</w:t>
      </w:r>
      <w:r>
        <w:rPr>
          <w:rFonts w:ascii="Helvetica" w:hAnsi="Helvetica" w:cs="Arial"/>
          <w:sz w:val="20"/>
          <w:szCs w:val="20"/>
        </w:rPr>
        <w:t xml:space="preserve">ells with 50µl anti P2 serum, </w:t>
      </w:r>
      <w:r w:rsidRPr="001203F8">
        <w:rPr>
          <w:rFonts w:ascii="Helvetica" w:hAnsi="Helvetica" w:cs="Arial"/>
          <w:sz w:val="20"/>
          <w:szCs w:val="20"/>
        </w:rPr>
        <w:t>two wells with 50µl anti P3 serum, and two wells with 50µl growth medium, that serve as virus controls.</w:t>
      </w:r>
    </w:p>
    <w:p w:rsidR="00FA31B2" w:rsidRDefault="001621BA" w:rsidP="001C562A">
      <w:pPr>
        <w:rPr>
          <w:rFonts w:ascii="Helvetica" w:hAnsi="Helvetica"/>
          <w:sz w:val="20"/>
          <w:szCs w:val="20"/>
        </w:rPr>
      </w:pPr>
      <w:r w:rsidRPr="001203F8">
        <w:rPr>
          <w:rFonts w:ascii="Helvetica" w:hAnsi="Helvetica" w:cs="Arial"/>
          <w:sz w:val="20"/>
          <w:szCs w:val="20"/>
        </w:rPr>
        <w:t>Add 50 µl of the diluted virus to all 8 wells and incubate for 1 hr at 37°C.</w:t>
      </w:r>
    </w:p>
    <w:p w:rsidR="00FA31B2" w:rsidRDefault="001621BA" w:rsidP="001C562A">
      <w:pPr>
        <w:rPr>
          <w:rFonts w:ascii="Helvetica" w:hAnsi="Helvetica"/>
          <w:sz w:val="20"/>
          <w:szCs w:val="20"/>
        </w:rPr>
      </w:pPr>
      <w:r w:rsidRPr="001203F8">
        <w:rPr>
          <w:rFonts w:ascii="Helvetica" w:hAnsi="Helvetica" w:cs="Arial"/>
          <w:sz w:val="20"/>
          <w:szCs w:val="20"/>
        </w:rPr>
        <w:t>Add 100 µl of cells and sealed plate and incubate for 24-48 hr and record CPE in the table below.</w:t>
      </w:r>
    </w:p>
    <w:tbl>
      <w:tblPr>
        <w:tblW w:w="5085" w:type="pct"/>
        <w:jc w:val="center"/>
        <w:tblInd w:w="8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21"/>
        <w:gridCol w:w="1951"/>
        <w:gridCol w:w="1951"/>
        <w:gridCol w:w="1951"/>
        <w:gridCol w:w="1748"/>
      </w:tblGrid>
      <w:tr w:rsidR="001621BA" w:rsidRPr="00ED440B">
        <w:trPr>
          <w:trHeight w:val="620"/>
          <w:jc w:val="center"/>
        </w:trPr>
        <w:tc>
          <w:tcPr>
            <w:tcW w:w="1170" w:type="pct"/>
            <w:vMerge w:val="restart"/>
            <w:vAlign w:val="center"/>
          </w:tcPr>
          <w:p w:rsidR="00FA31B2" w:rsidRDefault="001621BA" w:rsidP="001C562A">
            <w:pPr>
              <w:rPr>
                <w:rFonts w:ascii="Helvetica" w:hAnsi="Helvetica" w:cs="Arial"/>
                <w:sz w:val="20"/>
                <w:szCs w:val="20"/>
              </w:rPr>
            </w:pPr>
            <w:r w:rsidRPr="001203F8">
              <w:rPr>
                <w:rFonts w:ascii="Helvetica" w:hAnsi="Helvetica" w:cs="Arial"/>
                <w:sz w:val="20"/>
                <w:szCs w:val="20"/>
              </w:rPr>
              <w:t>Virus isolate tested</w:t>
            </w:r>
          </w:p>
        </w:tc>
        <w:tc>
          <w:tcPr>
            <w:tcW w:w="3830" w:type="pct"/>
            <w:gridSpan w:val="4"/>
            <w:vAlign w:val="center"/>
          </w:tcPr>
          <w:p w:rsidR="00FA31B2" w:rsidRDefault="001621BA" w:rsidP="001C562A">
            <w:pPr>
              <w:rPr>
                <w:rFonts w:ascii="Helvetica" w:hAnsi="Helvetica" w:cs="Arial"/>
                <w:sz w:val="20"/>
                <w:szCs w:val="20"/>
              </w:rPr>
            </w:pPr>
            <w:r w:rsidRPr="001203F8">
              <w:rPr>
                <w:rFonts w:ascii="Helvetica" w:hAnsi="Helvetica" w:cs="Arial"/>
                <w:sz w:val="20"/>
                <w:szCs w:val="20"/>
              </w:rPr>
              <w:t>CPE formation of test virus against polio antisera</w:t>
            </w:r>
          </w:p>
          <w:p w:rsidR="00FA31B2" w:rsidRDefault="001621BA" w:rsidP="001C562A">
            <w:pPr>
              <w:rPr>
                <w:rFonts w:ascii="Helvetica" w:hAnsi="Helvetica" w:cs="Arial"/>
                <w:sz w:val="20"/>
                <w:szCs w:val="20"/>
                <w:lang w:val="pt-PT"/>
              </w:rPr>
            </w:pPr>
            <w:r w:rsidRPr="007D6891">
              <w:rPr>
                <w:rFonts w:ascii="Helvetica" w:hAnsi="Helvetica" w:cs="Arial"/>
                <w:sz w:val="20"/>
                <w:szCs w:val="20"/>
                <w:lang w:val="pt-PT"/>
              </w:rPr>
              <w:t>[‘+’  =  CPE     ‘0’ =  no CPE]</w:t>
            </w:r>
          </w:p>
        </w:tc>
      </w:tr>
      <w:tr w:rsidR="001621BA" w:rsidRPr="001203F8">
        <w:trPr>
          <w:trHeight w:val="350"/>
          <w:jc w:val="center"/>
        </w:trPr>
        <w:tc>
          <w:tcPr>
            <w:tcW w:w="1170" w:type="pct"/>
            <w:vMerge/>
            <w:vAlign w:val="center"/>
          </w:tcPr>
          <w:p w:rsidR="00FA31B2" w:rsidRDefault="00FA31B2" w:rsidP="001C562A">
            <w:pPr>
              <w:rPr>
                <w:rFonts w:ascii="Helvetica" w:hAnsi="Helvetica" w:cs="Arial"/>
                <w:sz w:val="20"/>
                <w:szCs w:val="20"/>
                <w:lang w:val="pt-PT"/>
              </w:rPr>
            </w:pPr>
          </w:p>
        </w:tc>
        <w:tc>
          <w:tcPr>
            <w:tcW w:w="983" w:type="pct"/>
            <w:vAlign w:val="center"/>
          </w:tcPr>
          <w:p w:rsidR="00FA31B2" w:rsidRDefault="001621BA" w:rsidP="001C562A">
            <w:pPr>
              <w:rPr>
                <w:rFonts w:ascii="Helvetica" w:hAnsi="Helvetica" w:cs="Arial"/>
                <w:sz w:val="20"/>
                <w:szCs w:val="20"/>
              </w:rPr>
            </w:pPr>
            <w:r w:rsidRPr="001203F8">
              <w:rPr>
                <w:rFonts w:ascii="Helvetica" w:hAnsi="Helvetica" w:cs="Arial"/>
                <w:sz w:val="20"/>
                <w:szCs w:val="20"/>
              </w:rPr>
              <w:t>Anti P1 serum</w:t>
            </w:r>
          </w:p>
        </w:tc>
        <w:tc>
          <w:tcPr>
            <w:tcW w:w="983" w:type="pct"/>
            <w:vAlign w:val="center"/>
          </w:tcPr>
          <w:p w:rsidR="00FA31B2" w:rsidRDefault="001621BA" w:rsidP="001C562A">
            <w:pPr>
              <w:rPr>
                <w:rFonts w:ascii="Helvetica" w:hAnsi="Helvetica" w:cs="Arial"/>
                <w:sz w:val="20"/>
                <w:szCs w:val="20"/>
              </w:rPr>
            </w:pPr>
            <w:r w:rsidRPr="001203F8">
              <w:rPr>
                <w:rFonts w:ascii="Helvetica" w:hAnsi="Helvetica" w:cs="Arial"/>
                <w:sz w:val="20"/>
                <w:szCs w:val="20"/>
              </w:rPr>
              <w:t>Anti P2 serum</w:t>
            </w:r>
          </w:p>
        </w:tc>
        <w:tc>
          <w:tcPr>
            <w:tcW w:w="983" w:type="pct"/>
            <w:vAlign w:val="center"/>
          </w:tcPr>
          <w:p w:rsidR="00FA31B2" w:rsidRDefault="001621BA" w:rsidP="001C562A">
            <w:pPr>
              <w:rPr>
                <w:rFonts w:ascii="Helvetica" w:hAnsi="Helvetica" w:cs="Arial"/>
                <w:sz w:val="20"/>
                <w:szCs w:val="20"/>
              </w:rPr>
            </w:pPr>
            <w:r w:rsidRPr="001203F8">
              <w:rPr>
                <w:rFonts w:ascii="Helvetica" w:hAnsi="Helvetica" w:cs="Arial"/>
                <w:sz w:val="20"/>
                <w:szCs w:val="20"/>
              </w:rPr>
              <w:t>Anti P3 serum</w:t>
            </w:r>
          </w:p>
        </w:tc>
        <w:tc>
          <w:tcPr>
            <w:tcW w:w="880" w:type="pct"/>
            <w:vAlign w:val="center"/>
          </w:tcPr>
          <w:p w:rsidR="00FA31B2" w:rsidRDefault="001621BA" w:rsidP="001C562A">
            <w:pPr>
              <w:rPr>
                <w:rFonts w:ascii="Helvetica" w:hAnsi="Helvetica" w:cs="Arial"/>
                <w:sz w:val="20"/>
                <w:szCs w:val="20"/>
              </w:rPr>
            </w:pPr>
            <w:r w:rsidRPr="001203F8">
              <w:rPr>
                <w:rFonts w:ascii="Helvetica" w:hAnsi="Helvetica" w:cs="Arial"/>
                <w:sz w:val="20"/>
                <w:szCs w:val="20"/>
              </w:rPr>
              <w:t>Virus control</w:t>
            </w:r>
          </w:p>
        </w:tc>
      </w:tr>
      <w:tr w:rsidR="001621BA" w:rsidRPr="00CF6F20">
        <w:trPr>
          <w:trHeight w:val="317"/>
          <w:jc w:val="center"/>
        </w:trPr>
        <w:tc>
          <w:tcPr>
            <w:tcW w:w="1170"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880" w:type="pct"/>
            <w:vAlign w:val="center"/>
          </w:tcPr>
          <w:p w:rsidR="00FA31B2" w:rsidRDefault="00FA31B2" w:rsidP="001C562A">
            <w:pPr>
              <w:rPr>
                <w:rFonts w:ascii="Helvetica" w:hAnsi="Helvetica" w:cs="Arial"/>
                <w:sz w:val="20"/>
                <w:szCs w:val="20"/>
              </w:rPr>
            </w:pPr>
          </w:p>
        </w:tc>
      </w:tr>
      <w:tr w:rsidR="001621BA" w:rsidRPr="00CF6F20">
        <w:trPr>
          <w:trHeight w:val="317"/>
          <w:jc w:val="center"/>
        </w:trPr>
        <w:tc>
          <w:tcPr>
            <w:tcW w:w="1170"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880" w:type="pct"/>
            <w:vAlign w:val="center"/>
          </w:tcPr>
          <w:p w:rsidR="00FA31B2" w:rsidRDefault="00FA31B2" w:rsidP="001C562A">
            <w:pPr>
              <w:rPr>
                <w:rFonts w:ascii="Helvetica" w:hAnsi="Helvetica" w:cs="Arial"/>
                <w:sz w:val="20"/>
                <w:szCs w:val="20"/>
              </w:rPr>
            </w:pPr>
          </w:p>
        </w:tc>
      </w:tr>
      <w:tr w:rsidR="001621BA" w:rsidRPr="00CF6F20">
        <w:trPr>
          <w:trHeight w:val="317"/>
          <w:jc w:val="center"/>
        </w:trPr>
        <w:tc>
          <w:tcPr>
            <w:tcW w:w="1170"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880" w:type="pct"/>
            <w:vAlign w:val="center"/>
          </w:tcPr>
          <w:p w:rsidR="00FA31B2" w:rsidRDefault="00FA31B2" w:rsidP="001C562A">
            <w:pPr>
              <w:rPr>
                <w:rFonts w:ascii="Helvetica" w:hAnsi="Helvetica" w:cs="Arial"/>
                <w:sz w:val="20"/>
                <w:szCs w:val="20"/>
              </w:rPr>
            </w:pPr>
          </w:p>
        </w:tc>
      </w:tr>
      <w:tr w:rsidR="001621BA" w:rsidRPr="00CF6F20">
        <w:trPr>
          <w:trHeight w:val="317"/>
          <w:jc w:val="center"/>
        </w:trPr>
        <w:tc>
          <w:tcPr>
            <w:tcW w:w="1170"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880" w:type="pct"/>
            <w:vAlign w:val="center"/>
          </w:tcPr>
          <w:p w:rsidR="00FA31B2" w:rsidRDefault="00FA31B2" w:rsidP="001C562A">
            <w:pPr>
              <w:rPr>
                <w:rFonts w:ascii="Helvetica" w:hAnsi="Helvetica" w:cs="Arial"/>
                <w:sz w:val="20"/>
                <w:szCs w:val="20"/>
              </w:rPr>
            </w:pPr>
          </w:p>
        </w:tc>
      </w:tr>
      <w:tr w:rsidR="001621BA" w:rsidRPr="00CF6F20">
        <w:trPr>
          <w:trHeight w:val="317"/>
          <w:jc w:val="center"/>
        </w:trPr>
        <w:tc>
          <w:tcPr>
            <w:tcW w:w="1170"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880" w:type="pct"/>
            <w:vAlign w:val="center"/>
          </w:tcPr>
          <w:p w:rsidR="00FA31B2" w:rsidRDefault="00FA31B2" w:rsidP="001C562A">
            <w:pPr>
              <w:rPr>
                <w:rFonts w:ascii="Helvetica" w:hAnsi="Helvetica" w:cs="Arial"/>
                <w:sz w:val="20"/>
                <w:szCs w:val="20"/>
              </w:rPr>
            </w:pPr>
          </w:p>
        </w:tc>
      </w:tr>
      <w:tr w:rsidR="001621BA" w:rsidRPr="00CF6F20">
        <w:trPr>
          <w:trHeight w:val="317"/>
          <w:jc w:val="center"/>
        </w:trPr>
        <w:tc>
          <w:tcPr>
            <w:tcW w:w="1170"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880" w:type="pct"/>
            <w:vAlign w:val="center"/>
          </w:tcPr>
          <w:p w:rsidR="00FA31B2" w:rsidRDefault="00FA31B2" w:rsidP="001C562A">
            <w:pPr>
              <w:rPr>
                <w:rFonts w:ascii="Helvetica" w:hAnsi="Helvetica" w:cs="Arial"/>
                <w:sz w:val="20"/>
                <w:szCs w:val="20"/>
              </w:rPr>
            </w:pPr>
          </w:p>
        </w:tc>
      </w:tr>
      <w:tr w:rsidR="001621BA" w:rsidRPr="00CF6F20">
        <w:trPr>
          <w:trHeight w:val="317"/>
          <w:jc w:val="center"/>
        </w:trPr>
        <w:tc>
          <w:tcPr>
            <w:tcW w:w="1170"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880" w:type="pct"/>
            <w:vAlign w:val="center"/>
          </w:tcPr>
          <w:p w:rsidR="00FA31B2" w:rsidRDefault="00FA31B2" w:rsidP="001C562A">
            <w:pPr>
              <w:rPr>
                <w:rFonts w:ascii="Helvetica" w:hAnsi="Helvetica" w:cs="Arial"/>
                <w:sz w:val="20"/>
                <w:szCs w:val="20"/>
              </w:rPr>
            </w:pPr>
          </w:p>
        </w:tc>
      </w:tr>
      <w:tr w:rsidR="001621BA" w:rsidRPr="00CF6F20">
        <w:trPr>
          <w:trHeight w:val="317"/>
          <w:jc w:val="center"/>
        </w:trPr>
        <w:tc>
          <w:tcPr>
            <w:tcW w:w="1170"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880" w:type="pct"/>
            <w:vAlign w:val="center"/>
          </w:tcPr>
          <w:p w:rsidR="00FA31B2" w:rsidRDefault="00FA31B2" w:rsidP="001C562A">
            <w:pPr>
              <w:rPr>
                <w:rFonts w:ascii="Helvetica" w:hAnsi="Helvetica" w:cs="Arial"/>
                <w:sz w:val="20"/>
                <w:szCs w:val="20"/>
              </w:rPr>
            </w:pPr>
          </w:p>
        </w:tc>
      </w:tr>
      <w:tr w:rsidR="001621BA" w:rsidRPr="00CF6F20">
        <w:trPr>
          <w:trHeight w:val="317"/>
          <w:jc w:val="center"/>
        </w:trPr>
        <w:tc>
          <w:tcPr>
            <w:tcW w:w="1170"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880" w:type="pct"/>
            <w:vAlign w:val="center"/>
          </w:tcPr>
          <w:p w:rsidR="00FA31B2" w:rsidRDefault="00FA31B2" w:rsidP="001C562A">
            <w:pPr>
              <w:rPr>
                <w:rFonts w:ascii="Helvetica" w:hAnsi="Helvetica" w:cs="Arial"/>
                <w:sz w:val="20"/>
                <w:szCs w:val="20"/>
              </w:rPr>
            </w:pPr>
          </w:p>
        </w:tc>
      </w:tr>
      <w:tr w:rsidR="001621BA" w:rsidRPr="00CF6F20">
        <w:trPr>
          <w:trHeight w:val="317"/>
          <w:jc w:val="center"/>
        </w:trPr>
        <w:tc>
          <w:tcPr>
            <w:tcW w:w="1170"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983" w:type="pct"/>
            <w:vAlign w:val="center"/>
          </w:tcPr>
          <w:p w:rsidR="00FA31B2" w:rsidRDefault="00FA31B2" w:rsidP="001C562A">
            <w:pPr>
              <w:rPr>
                <w:rFonts w:ascii="Helvetica" w:hAnsi="Helvetica" w:cs="Arial"/>
                <w:sz w:val="20"/>
                <w:szCs w:val="20"/>
              </w:rPr>
            </w:pPr>
          </w:p>
        </w:tc>
        <w:tc>
          <w:tcPr>
            <w:tcW w:w="880" w:type="pct"/>
            <w:vAlign w:val="center"/>
          </w:tcPr>
          <w:p w:rsidR="00FA31B2" w:rsidRDefault="00FA31B2" w:rsidP="001C562A">
            <w:pPr>
              <w:rPr>
                <w:rFonts w:ascii="Helvetica" w:hAnsi="Helvetica" w:cs="Arial"/>
                <w:sz w:val="20"/>
                <w:szCs w:val="20"/>
              </w:rPr>
            </w:pPr>
          </w:p>
        </w:tc>
      </w:tr>
    </w:tbl>
    <w:p w:rsidR="00FA31B2" w:rsidRDefault="00FA31B2" w:rsidP="001C562A">
      <w:pPr>
        <w:rPr>
          <w:rFonts w:ascii="Helvetica" w:hAnsi="Helvetica" w:cs="Arial"/>
          <w:b/>
          <w:bCs/>
          <w:sz w:val="20"/>
          <w:szCs w:val="20"/>
        </w:rPr>
      </w:pPr>
    </w:p>
    <w:p w:rsidR="00FA31B2" w:rsidRDefault="001621BA" w:rsidP="001C562A">
      <w:pPr>
        <w:rPr>
          <w:rFonts w:ascii="Helvetica" w:hAnsi="Helvetica" w:cs="Arial"/>
          <w:sz w:val="20"/>
          <w:szCs w:val="20"/>
        </w:rPr>
      </w:pPr>
      <w:r w:rsidRPr="001203F8">
        <w:rPr>
          <w:rFonts w:ascii="Helvetica" w:hAnsi="Helvetica" w:cs="Arial"/>
          <w:b/>
          <w:bCs/>
          <w:sz w:val="20"/>
          <w:szCs w:val="20"/>
        </w:rPr>
        <w:t>Protocol Number:</w:t>
      </w:r>
      <w:r w:rsidRPr="001203F8">
        <w:rPr>
          <w:rFonts w:ascii="Helvetica" w:hAnsi="Helvetica" w:cs="Arial"/>
          <w:sz w:val="20"/>
          <w:szCs w:val="20"/>
        </w:rPr>
        <w:t xml:space="preserve"> ______________</w:t>
      </w:r>
      <w:r w:rsidRPr="001203F8">
        <w:rPr>
          <w:rFonts w:ascii="Helvetica" w:hAnsi="Helvetica" w:cs="Arial"/>
          <w:sz w:val="20"/>
          <w:szCs w:val="20"/>
        </w:rPr>
        <w:tab/>
      </w:r>
    </w:p>
    <w:p w:rsidR="00FA31B2" w:rsidRDefault="00FA31B2" w:rsidP="001C562A">
      <w:pPr>
        <w:rPr>
          <w:rFonts w:ascii="Helvetica" w:hAnsi="Helvetica" w:cs="Arial"/>
          <w:sz w:val="20"/>
          <w:szCs w:val="20"/>
        </w:rPr>
      </w:pPr>
    </w:p>
    <w:p w:rsidR="00FA31B2" w:rsidRDefault="001621BA">
      <w:pPr>
        <w:rPr>
          <w:rFonts w:ascii="Helvetica" w:hAnsi="Helvetica" w:cs="Arial"/>
          <w:b/>
          <w:sz w:val="20"/>
          <w:szCs w:val="20"/>
        </w:rPr>
      </w:pPr>
      <w:r w:rsidRPr="001203F8">
        <w:rPr>
          <w:rFonts w:ascii="Helvetica" w:hAnsi="Helvetica" w:cs="Arial"/>
          <w:b/>
          <w:sz w:val="20"/>
          <w:szCs w:val="20"/>
        </w:rPr>
        <w:t>Equipment Record</w:t>
      </w:r>
    </w:p>
    <w:p w:rsidR="00FA31B2" w:rsidRDefault="001621BA">
      <w:pPr>
        <w:rPr>
          <w:rFonts w:ascii="Helvetica" w:hAnsi="Helvetica" w:cs="Arial"/>
          <w:sz w:val="20"/>
          <w:szCs w:val="20"/>
        </w:rPr>
      </w:pPr>
      <w:r w:rsidRPr="001203F8">
        <w:rPr>
          <w:rFonts w:ascii="Helvetica" w:hAnsi="Helvetica" w:cs="Arial"/>
          <w:sz w:val="20"/>
          <w:szCs w:val="20"/>
        </w:rPr>
        <w:t>-20±5</w:t>
      </w:r>
      <w:r w:rsidRPr="001203F8">
        <w:rPr>
          <w:rFonts w:ascii="Helvetica" w:hAnsi="Helvetica" w:cs="Arial"/>
          <w:sz w:val="20"/>
          <w:szCs w:val="20"/>
          <w:vertAlign w:val="superscript"/>
        </w:rPr>
        <w:t>o</w:t>
      </w:r>
      <w:r w:rsidRPr="001203F8">
        <w:rPr>
          <w:rFonts w:ascii="Helvetica" w:hAnsi="Helvetica" w:cs="Arial"/>
          <w:sz w:val="20"/>
          <w:szCs w:val="20"/>
        </w:rPr>
        <w:t>C Freezer MMCN/ECN: __________________</w:t>
      </w:r>
    </w:p>
    <w:p w:rsidR="00FA31B2" w:rsidRDefault="001621BA">
      <w:pPr>
        <w:rPr>
          <w:rFonts w:ascii="Helvetica" w:hAnsi="Helvetica" w:cs="Arial"/>
          <w:sz w:val="20"/>
          <w:szCs w:val="20"/>
        </w:rPr>
      </w:pPr>
      <w:r w:rsidRPr="001203F8">
        <w:rPr>
          <w:rFonts w:ascii="Helvetica" w:hAnsi="Helvetica" w:cs="Arial"/>
          <w:sz w:val="20"/>
          <w:szCs w:val="20"/>
        </w:rPr>
        <w:t>Refrigerator MMCN/ECN: __________________</w:t>
      </w:r>
    </w:p>
    <w:p w:rsidR="00FA31B2" w:rsidRDefault="001621BA">
      <w:pPr>
        <w:rPr>
          <w:rFonts w:ascii="Helvetica" w:hAnsi="Helvetica" w:cs="Arial"/>
          <w:sz w:val="20"/>
          <w:szCs w:val="20"/>
        </w:rPr>
      </w:pPr>
      <w:r w:rsidRPr="001203F8">
        <w:rPr>
          <w:rFonts w:ascii="Helvetica" w:hAnsi="Helvetica" w:cs="Arial"/>
          <w:sz w:val="20"/>
          <w:szCs w:val="20"/>
        </w:rPr>
        <w:t xml:space="preserve">Multi micropipette SN:___________________  </w:t>
      </w:r>
    </w:p>
    <w:p w:rsidR="00FA31B2" w:rsidRDefault="001621BA">
      <w:pPr>
        <w:rPr>
          <w:rFonts w:ascii="Helvetica" w:hAnsi="Helvetica" w:cs="Arial"/>
          <w:sz w:val="20"/>
          <w:szCs w:val="20"/>
          <w:lang w:val="it-IT"/>
        </w:rPr>
      </w:pPr>
      <w:r w:rsidRPr="000E0F83">
        <w:rPr>
          <w:rFonts w:ascii="Helvetica" w:hAnsi="Helvetica" w:cs="Arial"/>
          <w:sz w:val="20"/>
          <w:szCs w:val="20"/>
          <w:lang w:val="it-IT"/>
        </w:rPr>
        <w:t>Multistepper micropipette:________________</w:t>
      </w:r>
    </w:p>
    <w:p w:rsidR="00FA31B2" w:rsidRDefault="001621BA">
      <w:pPr>
        <w:rPr>
          <w:rFonts w:ascii="Helvetica" w:hAnsi="Helvetica" w:cs="Arial"/>
          <w:sz w:val="20"/>
          <w:szCs w:val="20"/>
        </w:rPr>
      </w:pPr>
      <w:r w:rsidRPr="00A40F53">
        <w:rPr>
          <w:rFonts w:ascii="Helvetica" w:hAnsi="Helvetica" w:cs="Arial"/>
          <w:sz w:val="20"/>
          <w:szCs w:val="20"/>
        </w:rPr>
        <w:t>ELISA multiple-plate washer MMCN/ECN: ____________</w:t>
      </w:r>
    </w:p>
    <w:p w:rsidR="00FA31B2" w:rsidRDefault="001621BA">
      <w:pPr>
        <w:rPr>
          <w:rFonts w:ascii="Helvetica" w:hAnsi="Helvetica" w:cs="Arial"/>
          <w:sz w:val="20"/>
          <w:szCs w:val="20"/>
        </w:rPr>
      </w:pPr>
      <w:r w:rsidRPr="001203F8">
        <w:rPr>
          <w:rFonts w:ascii="Helvetica" w:hAnsi="Helvetica" w:cs="Arial"/>
          <w:sz w:val="20"/>
          <w:szCs w:val="20"/>
        </w:rPr>
        <w:t>Microplate Spectrophotometer MMCN/ECN: _____________</w:t>
      </w:r>
    </w:p>
    <w:p w:rsidR="00FA31B2" w:rsidRDefault="001621BA">
      <w:pPr>
        <w:rPr>
          <w:rFonts w:ascii="Helvetica" w:hAnsi="Helvetica" w:cs="Arial"/>
          <w:sz w:val="20"/>
          <w:szCs w:val="20"/>
        </w:rPr>
      </w:pPr>
      <w:r w:rsidRPr="001203F8">
        <w:rPr>
          <w:rFonts w:ascii="Helvetica" w:hAnsi="Helvetica" w:cs="Arial"/>
          <w:sz w:val="20"/>
          <w:szCs w:val="20"/>
        </w:rPr>
        <w:t>RT Thermometer serial number: ___________</w:t>
      </w:r>
      <w:r w:rsidRPr="001203F8">
        <w:rPr>
          <w:rFonts w:ascii="Helvetica" w:hAnsi="Helvetica" w:cs="Arial"/>
          <w:sz w:val="20"/>
          <w:szCs w:val="20"/>
        </w:rPr>
        <w:tab/>
      </w:r>
      <w:r w:rsidRPr="001203F8">
        <w:rPr>
          <w:rFonts w:ascii="Helvetica" w:hAnsi="Helvetica" w:cs="Arial"/>
          <w:sz w:val="20"/>
          <w:szCs w:val="20"/>
        </w:rPr>
        <w:tab/>
      </w:r>
    </w:p>
    <w:p w:rsidR="00FA31B2" w:rsidRDefault="001621BA">
      <w:pPr>
        <w:rPr>
          <w:rFonts w:ascii="Helvetica" w:hAnsi="Helvetica"/>
          <w:iCs/>
          <w:sz w:val="20"/>
          <w:szCs w:val="20"/>
        </w:rPr>
      </w:pPr>
      <w:r w:rsidRPr="001203F8">
        <w:rPr>
          <w:rFonts w:ascii="Helvetica" w:hAnsi="Helvetica" w:cs="Arial"/>
          <w:sz w:val="20"/>
          <w:szCs w:val="20"/>
        </w:rPr>
        <w:t>Initials/Date ________________</w:t>
      </w:r>
      <w:r w:rsidRPr="001203F8">
        <w:rPr>
          <w:rFonts w:ascii="Helvetica" w:hAnsi="Helvetica" w:cs="Arial"/>
          <w:sz w:val="20"/>
          <w:szCs w:val="20"/>
        </w:rPr>
        <w:tab/>
      </w:r>
    </w:p>
    <w:p w:rsidR="00FA31B2" w:rsidRDefault="00FA31B2" w:rsidP="001C562A">
      <w:pPr>
        <w:rPr>
          <w:rFonts w:ascii="Helvetica" w:hAnsi="Helvetica"/>
          <w:iCs/>
          <w:sz w:val="20"/>
          <w:szCs w:val="20"/>
        </w:rPr>
      </w:pPr>
    </w:p>
    <w:p w:rsidR="001621BA" w:rsidRPr="001203F8" w:rsidRDefault="001621BA" w:rsidP="00C77AE3">
      <w:pPr>
        <w:rPr>
          <w:rFonts w:ascii="Helvetica" w:hAnsi="Helvetica" w:cs="Arial"/>
          <w:b/>
          <w:sz w:val="20"/>
          <w:szCs w:val="20"/>
        </w:rPr>
      </w:pPr>
      <w:r>
        <w:rPr>
          <w:rFonts w:ascii="Helvetica" w:hAnsi="Helvetica" w:cs="Arial"/>
          <w:b/>
          <w:sz w:val="20"/>
          <w:szCs w:val="20"/>
        </w:rPr>
        <w:br w:type="page"/>
      </w:r>
      <w:r w:rsidRPr="001203F8">
        <w:rPr>
          <w:rFonts w:ascii="Helvetica" w:hAnsi="Helvetica" w:cs="Arial"/>
          <w:b/>
          <w:sz w:val="20"/>
          <w:szCs w:val="20"/>
        </w:rPr>
        <w:t>Materials/Reagents</w:t>
      </w:r>
    </w:p>
    <w:tbl>
      <w:tblPr>
        <w:tblW w:w="9595" w:type="dxa"/>
        <w:jc w:val="center"/>
        <w:tblInd w:w="1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658"/>
        <w:gridCol w:w="3803"/>
        <w:gridCol w:w="1819"/>
        <w:gridCol w:w="1492"/>
        <w:gridCol w:w="1823"/>
      </w:tblGrid>
      <w:tr w:rsidR="001621BA" w:rsidRPr="001203F8">
        <w:trPr>
          <w:trHeight w:val="504"/>
          <w:jc w:val="center"/>
        </w:trPr>
        <w:tc>
          <w:tcPr>
            <w:tcW w:w="4461" w:type="dxa"/>
            <w:gridSpan w:val="2"/>
            <w:vAlign w:val="center"/>
          </w:tcPr>
          <w:p w:rsidR="00FA31B2" w:rsidRDefault="001621BA" w:rsidP="001C562A">
            <w:pPr>
              <w:rPr>
                <w:rFonts w:ascii="Helvetica" w:hAnsi="Helvetica" w:cs="Arial"/>
                <w:sz w:val="20"/>
                <w:szCs w:val="20"/>
              </w:rPr>
            </w:pPr>
            <w:r w:rsidRPr="001203F8">
              <w:rPr>
                <w:rFonts w:ascii="Helvetica" w:hAnsi="Helvetica" w:cs="Arial"/>
                <w:b/>
                <w:sz w:val="20"/>
                <w:szCs w:val="20"/>
              </w:rPr>
              <w:t>Materials</w:t>
            </w:r>
            <w:r w:rsidRPr="001203F8">
              <w:rPr>
                <w:rFonts w:ascii="Helvetica" w:hAnsi="Helvetica" w:cs="Arial"/>
                <w:b/>
                <w:bCs/>
                <w:sz w:val="20"/>
                <w:szCs w:val="20"/>
              </w:rPr>
              <w:t>/Reagents</w:t>
            </w:r>
          </w:p>
        </w:tc>
        <w:tc>
          <w:tcPr>
            <w:tcW w:w="1819" w:type="dxa"/>
            <w:tcMar>
              <w:top w:w="0" w:type="dxa"/>
              <w:left w:w="108" w:type="dxa"/>
              <w:bottom w:w="0" w:type="dxa"/>
              <w:right w:w="108" w:type="dxa"/>
            </w:tcMar>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Manufacturer/ Preparer</w:t>
            </w:r>
          </w:p>
        </w:tc>
        <w:tc>
          <w:tcPr>
            <w:tcW w:w="1492" w:type="dxa"/>
            <w:tcMar>
              <w:top w:w="0" w:type="dxa"/>
              <w:left w:w="108" w:type="dxa"/>
              <w:bottom w:w="0" w:type="dxa"/>
              <w:right w:w="108" w:type="dxa"/>
            </w:tcMar>
            <w:vAlign w:val="center"/>
          </w:tcPr>
          <w:p w:rsidR="00FA31B2" w:rsidRDefault="001621BA" w:rsidP="001C562A">
            <w:pPr>
              <w:rPr>
                <w:rFonts w:ascii="Helvetica" w:hAnsi="Helvetica" w:cs="Arial"/>
                <w:sz w:val="20"/>
                <w:szCs w:val="20"/>
              </w:rPr>
            </w:pPr>
            <w:r w:rsidRPr="001203F8">
              <w:rPr>
                <w:rFonts w:ascii="Helvetica" w:hAnsi="Helvetica" w:cs="Arial"/>
                <w:b/>
                <w:bCs/>
                <w:sz w:val="20"/>
                <w:szCs w:val="20"/>
              </w:rPr>
              <w:t>Lot no.</w:t>
            </w:r>
          </w:p>
        </w:tc>
        <w:tc>
          <w:tcPr>
            <w:tcW w:w="1823" w:type="dxa"/>
            <w:vAlign w:val="center"/>
          </w:tcPr>
          <w:p w:rsidR="00FA31B2" w:rsidRDefault="001621BA" w:rsidP="001C562A">
            <w:pPr>
              <w:rPr>
                <w:rFonts w:ascii="Helvetica" w:hAnsi="Helvetica" w:cs="Arial"/>
                <w:sz w:val="20"/>
                <w:szCs w:val="20"/>
              </w:rPr>
            </w:pPr>
            <w:r w:rsidRPr="001203F8">
              <w:rPr>
                <w:rFonts w:ascii="Helvetica" w:hAnsi="Helvetica" w:cs="Arial"/>
                <w:b/>
                <w:bCs/>
                <w:sz w:val="20"/>
                <w:szCs w:val="20"/>
              </w:rPr>
              <w:t>Expiration date</w:t>
            </w:r>
          </w:p>
        </w:tc>
      </w:tr>
      <w:tr w:rsidR="001621BA" w:rsidRPr="001203F8">
        <w:trPr>
          <w:trHeight w:val="368"/>
          <w:jc w:val="center"/>
        </w:trPr>
        <w:tc>
          <w:tcPr>
            <w:tcW w:w="658" w:type="dxa"/>
            <w:vMerge w:val="restart"/>
            <w:textDirection w:val="btLr"/>
          </w:tcPr>
          <w:p w:rsidR="00FA31B2" w:rsidRDefault="001621BA" w:rsidP="001C562A">
            <w:pPr>
              <w:rPr>
                <w:rFonts w:ascii="Helvetica" w:hAnsi="Helvetica" w:cs="Arial"/>
                <w:sz w:val="20"/>
                <w:szCs w:val="20"/>
              </w:rPr>
            </w:pPr>
            <w:r w:rsidRPr="001203F8">
              <w:rPr>
                <w:rFonts w:ascii="Helvetica" w:hAnsi="Helvetica" w:cs="Arial"/>
                <w:sz w:val="20"/>
                <w:szCs w:val="20"/>
              </w:rPr>
              <w:t>Antigen coated plates</w:t>
            </w:r>
          </w:p>
        </w:tc>
        <w:tc>
          <w:tcPr>
            <w:tcW w:w="3803" w:type="dxa"/>
            <w:vAlign w:val="center"/>
          </w:tcPr>
          <w:p w:rsidR="00FA31B2" w:rsidRDefault="00FA31B2" w:rsidP="001C562A">
            <w:pPr>
              <w:rPr>
                <w:rFonts w:ascii="Helvetica" w:hAnsi="Helvetica" w:cs="Arial"/>
                <w:sz w:val="20"/>
                <w:szCs w:val="20"/>
              </w:rPr>
            </w:pPr>
          </w:p>
        </w:tc>
        <w:tc>
          <w:tcPr>
            <w:tcW w:w="1819"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492"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823" w:type="dxa"/>
            <w:vAlign w:val="center"/>
          </w:tcPr>
          <w:p w:rsidR="00FA31B2" w:rsidRDefault="00FA31B2" w:rsidP="001C562A">
            <w:pPr>
              <w:rPr>
                <w:rFonts w:ascii="Helvetica" w:hAnsi="Helvetica" w:cs="Arial"/>
                <w:sz w:val="20"/>
                <w:szCs w:val="20"/>
              </w:rPr>
            </w:pPr>
          </w:p>
        </w:tc>
      </w:tr>
      <w:tr w:rsidR="001621BA" w:rsidRPr="001203F8">
        <w:trPr>
          <w:trHeight w:val="350"/>
          <w:jc w:val="center"/>
        </w:trPr>
        <w:tc>
          <w:tcPr>
            <w:tcW w:w="658" w:type="dxa"/>
            <w:vMerge/>
          </w:tcPr>
          <w:p w:rsidR="00FA31B2" w:rsidRDefault="00FA31B2" w:rsidP="001C562A">
            <w:pPr>
              <w:rPr>
                <w:rFonts w:ascii="Helvetica" w:hAnsi="Helvetica" w:cs="Arial"/>
                <w:sz w:val="20"/>
                <w:szCs w:val="20"/>
              </w:rPr>
            </w:pPr>
          </w:p>
        </w:tc>
        <w:tc>
          <w:tcPr>
            <w:tcW w:w="3803" w:type="dxa"/>
            <w:vAlign w:val="center"/>
          </w:tcPr>
          <w:p w:rsidR="00FA31B2" w:rsidRDefault="00FA31B2" w:rsidP="001C562A">
            <w:pPr>
              <w:rPr>
                <w:rFonts w:ascii="Helvetica" w:hAnsi="Helvetica" w:cs="Arial"/>
                <w:sz w:val="20"/>
                <w:szCs w:val="20"/>
              </w:rPr>
            </w:pPr>
          </w:p>
        </w:tc>
        <w:tc>
          <w:tcPr>
            <w:tcW w:w="1819"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492"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823" w:type="dxa"/>
            <w:vAlign w:val="center"/>
          </w:tcPr>
          <w:p w:rsidR="00FA31B2" w:rsidRDefault="00FA31B2" w:rsidP="001C562A">
            <w:pPr>
              <w:rPr>
                <w:rFonts w:ascii="Helvetica" w:hAnsi="Helvetica" w:cs="Arial"/>
                <w:sz w:val="20"/>
                <w:szCs w:val="20"/>
              </w:rPr>
            </w:pPr>
          </w:p>
        </w:tc>
      </w:tr>
      <w:tr w:rsidR="001621BA" w:rsidRPr="001203F8">
        <w:trPr>
          <w:trHeight w:val="350"/>
          <w:jc w:val="center"/>
        </w:trPr>
        <w:tc>
          <w:tcPr>
            <w:tcW w:w="658" w:type="dxa"/>
            <w:vMerge/>
          </w:tcPr>
          <w:p w:rsidR="00FA31B2" w:rsidRDefault="00FA31B2" w:rsidP="001C562A">
            <w:pPr>
              <w:rPr>
                <w:rFonts w:ascii="Helvetica" w:hAnsi="Helvetica" w:cs="Arial"/>
                <w:sz w:val="20"/>
                <w:szCs w:val="20"/>
              </w:rPr>
            </w:pPr>
          </w:p>
        </w:tc>
        <w:tc>
          <w:tcPr>
            <w:tcW w:w="3803" w:type="dxa"/>
            <w:vAlign w:val="center"/>
          </w:tcPr>
          <w:p w:rsidR="00FA31B2" w:rsidRDefault="00FA31B2" w:rsidP="001C562A">
            <w:pPr>
              <w:rPr>
                <w:rFonts w:ascii="Helvetica" w:hAnsi="Helvetica" w:cs="Arial"/>
                <w:sz w:val="20"/>
                <w:szCs w:val="20"/>
              </w:rPr>
            </w:pPr>
          </w:p>
        </w:tc>
        <w:tc>
          <w:tcPr>
            <w:tcW w:w="1819"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492"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823" w:type="dxa"/>
            <w:vAlign w:val="center"/>
          </w:tcPr>
          <w:p w:rsidR="00FA31B2" w:rsidRDefault="00FA31B2" w:rsidP="001C562A">
            <w:pPr>
              <w:rPr>
                <w:rFonts w:ascii="Helvetica" w:hAnsi="Helvetica" w:cs="Arial"/>
                <w:sz w:val="20"/>
                <w:szCs w:val="20"/>
              </w:rPr>
            </w:pPr>
          </w:p>
        </w:tc>
      </w:tr>
      <w:tr w:rsidR="001621BA" w:rsidRPr="001203F8">
        <w:trPr>
          <w:trHeight w:val="350"/>
          <w:jc w:val="center"/>
        </w:trPr>
        <w:tc>
          <w:tcPr>
            <w:tcW w:w="658" w:type="dxa"/>
            <w:vMerge/>
          </w:tcPr>
          <w:p w:rsidR="00FA31B2" w:rsidRDefault="00FA31B2" w:rsidP="001C562A">
            <w:pPr>
              <w:rPr>
                <w:rFonts w:ascii="Helvetica" w:hAnsi="Helvetica" w:cs="Arial"/>
                <w:sz w:val="20"/>
                <w:szCs w:val="20"/>
              </w:rPr>
            </w:pPr>
          </w:p>
        </w:tc>
        <w:tc>
          <w:tcPr>
            <w:tcW w:w="3803" w:type="dxa"/>
            <w:vAlign w:val="center"/>
          </w:tcPr>
          <w:p w:rsidR="00FA31B2" w:rsidRDefault="00FA31B2" w:rsidP="001C562A">
            <w:pPr>
              <w:rPr>
                <w:rFonts w:ascii="Helvetica" w:hAnsi="Helvetica" w:cs="Arial"/>
                <w:sz w:val="20"/>
                <w:szCs w:val="20"/>
              </w:rPr>
            </w:pPr>
          </w:p>
        </w:tc>
        <w:tc>
          <w:tcPr>
            <w:tcW w:w="1819"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492"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823" w:type="dxa"/>
            <w:vAlign w:val="center"/>
          </w:tcPr>
          <w:p w:rsidR="00FA31B2" w:rsidRDefault="00FA31B2" w:rsidP="001C562A">
            <w:pPr>
              <w:rPr>
                <w:rFonts w:ascii="Helvetica" w:hAnsi="Helvetica" w:cs="Arial"/>
                <w:sz w:val="20"/>
                <w:szCs w:val="20"/>
              </w:rPr>
            </w:pPr>
          </w:p>
        </w:tc>
      </w:tr>
      <w:tr w:rsidR="001621BA" w:rsidRPr="001203F8">
        <w:trPr>
          <w:trHeight w:val="324"/>
          <w:jc w:val="center"/>
        </w:trPr>
        <w:tc>
          <w:tcPr>
            <w:tcW w:w="4461" w:type="dxa"/>
            <w:gridSpan w:val="2"/>
            <w:vAlign w:val="center"/>
          </w:tcPr>
          <w:p w:rsidR="00FA31B2" w:rsidRDefault="001621BA" w:rsidP="001C562A">
            <w:pPr>
              <w:rPr>
                <w:rFonts w:ascii="Helvetica" w:hAnsi="Helvetica" w:cs="Arial"/>
                <w:sz w:val="20"/>
                <w:szCs w:val="20"/>
              </w:rPr>
            </w:pPr>
            <w:r w:rsidRPr="001203F8">
              <w:rPr>
                <w:rFonts w:ascii="Helvetica" w:hAnsi="Helvetica" w:cs="Arial"/>
                <w:sz w:val="20"/>
                <w:szCs w:val="20"/>
              </w:rPr>
              <w:t>Carbonate Coating Buffer</w:t>
            </w:r>
          </w:p>
        </w:tc>
        <w:tc>
          <w:tcPr>
            <w:tcW w:w="1819"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492"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823" w:type="dxa"/>
            <w:vAlign w:val="center"/>
          </w:tcPr>
          <w:p w:rsidR="00FA31B2" w:rsidRDefault="00FA31B2" w:rsidP="001C562A">
            <w:pPr>
              <w:rPr>
                <w:rFonts w:ascii="Helvetica" w:hAnsi="Helvetica" w:cs="Arial"/>
                <w:sz w:val="20"/>
                <w:szCs w:val="20"/>
              </w:rPr>
            </w:pPr>
          </w:p>
        </w:tc>
      </w:tr>
      <w:tr w:rsidR="001621BA" w:rsidRPr="001203F8">
        <w:trPr>
          <w:trHeight w:val="324"/>
          <w:jc w:val="center"/>
        </w:trPr>
        <w:tc>
          <w:tcPr>
            <w:tcW w:w="4461" w:type="dxa"/>
            <w:gridSpan w:val="2"/>
            <w:vAlign w:val="center"/>
          </w:tcPr>
          <w:p w:rsidR="00FA31B2" w:rsidRDefault="001621BA" w:rsidP="001C562A">
            <w:pPr>
              <w:rPr>
                <w:rFonts w:ascii="Helvetica" w:hAnsi="Helvetica" w:cs="Arial"/>
                <w:sz w:val="20"/>
                <w:szCs w:val="20"/>
              </w:rPr>
            </w:pPr>
            <w:r w:rsidRPr="001203F8">
              <w:rPr>
                <w:rFonts w:ascii="Helvetica" w:hAnsi="Helvetica" w:cs="Arial"/>
                <w:sz w:val="20"/>
                <w:szCs w:val="20"/>
              </w:rPr>
              <w:t>Sodium acetate Buffer</w:t>
            </w:r>
          </w:p>
        </w:tc>
        <w:tc>
          <w:tcPr>
            <w:tcW w:w="1819"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492"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823" w:type="dxa"/>
            <w:vAlign w:val="center"/>
          </w:tcPr>
          <w:p w:rsidR="00FA31B2" w:rsidRDefault="00FA31B2" w:rsidP="001C562A">
            <w:pPr>
              <w:rPr>
                <w:rFonts w:ascii="Helvetica" w:hAnsi="Helvetica" w:cs="Arial"/>
                <w:sz w:val="20"/>
                <w:szCs w:val="20"/>
              </w:rPr>
            </w:pPr>
          </w:p>
        </w:tc>
      </w:tr>
      <w:tr w:rsidR="001621BA" w:rsidRPr="001203F8">
        <w:trPr>
          <w:trHeight w:val="324"/>
          <w:jc w:val="center"/>
        </w:trPr>
        <w:tc>
          <w:tcPr>
            <w:tcW w:w="4461" w:type="dxa"/>
            <w:gridSpan w:val="2"/>
            <w:vAlign w:val="center"/>
          </w:tcPr>
          <w:p w:rsidR="00FA31B2" w:rsidRDefault="001621BA" w:rsidP="001C562A">
            <w:pPr>
              <w:rPr>
                <w:rFonts w:ascii="Helvetica" w:hAnsi="Helvetica" w:cs="Arial"/>
                <w:sz w:val="20"/>
                <w:szCs w:val="20"/>
              </w:rPr>
            </w:pPr>
            <w:r w:rsidRPr="001203F8">
              <w:rPr>
                <w:rFonts w:ascii="Helvetica" w:hAnsi="Helvetica" w:cs="Arial"/>
                <w:sz w:val="20"/>
                <w:szCs w:val="20"/>
              </w:rPr>
              <w:t>PBS-T</w:t>
            </w:r>
          </w:p>
        </w:tc>
        <w:tc>
          <w:tcPr>
            <w:tcW w:w="1819"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492"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823" w:type="dxa"/>
            <w:vAlign w:val="center"/>
          </w:tcPr>
          <w:p w:rsidR="00FA31B2" w:rsidRDefault="00FA31B2" w:rsidP="001C562A">
            <w:pPr>
              <w:rPr>
                <w:rFonts w:ascii="Helvetica" w:hAnsi="Helvetica" w:cs="Arial"/>
                <w:sz w:val="20"/>
                <w:szCs w:val="20"/>
              </w:rPr>
            </w:pPr>
          </w:p>
        </w:tc>
      </w:tr>
      <w:tr w:rsidR="001621BA" w:rsidRPr="001203F8">
        <w:trPr>
          <w:trHeight w:val="324"/>
          <w:jc w:val="center"/>
        </w:trPr>
        <w:tc>
          <w:tcPr>
            <w:tcW w:w="4461" w:type="dxa"/>
            <w:gridSpan w:val="2"/>
            <w:vAlign w:val="center"/>
          </w:tcPr>
          <w:p w:rsidR="00FA31B2" w:rsidRDefault="001621BA" w:rsidP="001C562A">
            <w:pPr>
              <w:rPr>
                <w:rFonts w:ascii="Helvetica" w:hAnsi="Helvetica" w:cs="Arial"/>
                <w:sz w:val="20"/>
                <w:szCs w:val="20"/>
              </w:rPr>
            </w:pPr>
            <w:r w:rsidRPr="001203F8">
              <w:rPr>
                <w:rFonts w:ascii="Helvetica" w:hAnsi="Helvetica" w:cs="Arial"/>
                <w:sz w:val="20"/>
                <w:szCs w:val="20"/>
              </w:rPr>
              <w:t>Dilution buffer: 5% FBS in PBS-T</w:t>
            </w:r>
          </w:p>
        </w:tc>
        <w:tc>
          <w:tcPr>
            <w:tcW w:w="1819"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492"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823" w:type="dxa"/>
            <w:vAlign w:val="center"/>
          </w:tcPr>
          <w:p w:rsidR="00FA31B2" w:rsidRDefault="00FA31B2" w:rsidP="001C562A">
            <w:pPr>
              <w:rPr>
                <w:rFonts w:ascii="Helvetica" w:hAnsi="Helvetica" w:cs="Arial"/>
                <w:sz w:val="20"/>
                <w:szCs w:val="20"/>
              </w:rPr>
            </w:pPr>
          </w:p>
        </w:tc>
      </w:tr>
      <w:tr w:rsidR="001621BA" w:rsidRPr="001203F8">
        <w:trPr>
          <w:trHeight w:val="324"/>
          <w:jc w:val="center"/>
        </w:trPr>
        <w:tc>
          <w:tcPr>
            <w:tcW w:w="4461" w:type="dxa"/>
            <w:gridSpan w:val="2"/>
            <w:vAlign w:val="center"/>
          </w:tcPr>
          <w:p w:rsidR="00FA31B2" w:rsidRDefault="001621BA" w:rsidP="001C562A">
            <w:pPr>
              <w:rPr>
                <w:rFonts w:ascii="Helvetica" w:hAnsi="Helvetica" w:cs="Arial"/>
                <w:bCs/>
                <w:sz w:val="20"/>
                <w:szCs w:val="20"/>
              </w:rPr>
            </w:pPr>
            <w:r w:rsidRPr="001203F8">
              <w:rPr>
                <w:rFonts w:ascii="Helvetica" w:hAnsi="Helvetica" w:cs="Arial"/>
                <w:bCs/>
                <w:sz w:val="20"/>
                <w:szCs w:val="20"/>
              </w:rPr>
              <w:t>Conjugate: Goat anti rabbit IgG</w:t>
            </w:r>
          </w:p>
        </w:tc>
        <w:tc>
          <w:tcPr>
            <w:tcW w:w="1819"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492"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823" w:type="dxa"/>
            <w:vAlign w:val="center"/>
          </w:tcPr>
          <w:p w:rsidR="00FA31B2" w:rsidRDefault="00FA31B2" w:rsidP="001C562A">
            <w:pPr>
              <w:rPr>
                <w:rFonts w:ascii="Helvetica" w:hAnsi="Helvetica" w:cs="Arial"/>
                <w:sz w:val="20"/>
                <w:szCs w:val="20"/>
              </w:rPr>
            </w:pPr>
          </w:p>
        </w:tc>
      </w:tr>
      <w:tr w:rsidR="001621BA" w:rsidRPr="001203F8">
        <w:trPr>
          <w:trHeight w:val="324"/>
          <w:jc w:val="center"/>
        </w:trPr>
        <w:tc>
          <w:tcPr>
            <w:tcW w:w="4461" w:type="dxa"/>
            <w:gridSpan w:val="2"/>
            <w:vAlign w:val="center"/>
          </w:tcPr>
          <w:p w:rsidR="00FA31B2" w:rsidRDefault="001621BA" w:rsidP="001C562A">
            <w:pPr>
              <w:rPr>
                <w:rFonts w:ascii="Helvetica" w:hAnsi="Helvetica" w:cs="Arial"/>
                <w:sz w:val="20"/>
                <w:szCs w:val="20"/>
              </w:rPr>
            </w:pPr>
            <w:r w:rsidRPr="001203F8">
              <w:rPr>
                <w:rFonts w:ascii="Helvetica" w:hAnsi="Helvetica" w:cs="Arial"/>
                <w:sz w:val="20"/>
                <w:szCs w:val="20"/>
              </w:rPr>
              <w:t>Sterile deionized water</w:t>
            </w:r>
          </w:p>
        </w:tc>
        <w:tc>
          <w:tcPr>
            <w:tcW w:w="1819"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492"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823" w:type="dxa"/>
            <w:vAlign w:val="center"/>
          </w:tcPr>
          <w:p w:rsidR="00FA31B2" w:rsidRDefault="00FA31B2" w:rsidP="001C562A">
            <w:pPr>
              <w:rPr>
                <w:rFonts w:ascii="Helvetica" w:hAnsi="Helvetica" w:cs="Arial"/>
                <w:sz w:val="20"/>
                <w:szCs w:val="20"/>
              </w:rPr>
            </w:pPr>
          </w:p>
        </w:tc>
      </w:tr>
      <w:tr w:rsidR="001621BA" w:rsidRPr="001203F8">
        <w:trPr>
          <w:cantSplit/>
          <w:trHeight w:val="324"/>
          <w:jc w:val="center"/>
        </w:trPr>
        <w:tc>
          <w:tcPr>
            <w:tcW w:w="4461" w:type="dxa"/>
            <w:gridSpan w:val="2"/>
            <w:vAlign w:val="center"/>
          </w:tcPr>
          <w:p w:rsidR="00FA31B2" w:rsidRDefault="001621BA" w:rsidP="001C562A">
            <w:pPr>
              <w:rPr>
                <w:rFonts w:ascii="Helvetica" w:hAnsi="Helvetica" w:cs="Arial"/>
                <w:sz w:val="20"/>
                <w:szCs w:val="20"/>
              </w:rPr>
            </w:pPr>
            <w:r w:rsidRPr="001203F8">
              <w:rPr>
                <w:rFonts w:ascii="Helvetica" w:hAnsi="Helvetica" w:cs="Arial"/>
                <w:sz w:val="20"/>
                <w:szCs w:val="20"/>
              </w:rPr>
              <w:t>Substrate solution:</w:t>
            </w:r>
          </w:p>
        </w:tc>
        <w:tc>
          <w:tcPr>
            <w:tcW w:w="1819"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492" w:type="dxa"/>
            <w:tcMar>
              <w:top w:w="0" w:type="dxa"/>
              <w:left w:w="108" w:type="dxa"/>
              <w:bottom w:w="0" w:type="dxa"/>
              <w:right w:w="108" w:type="dxa"/>
            </w:tcMar>
            <w:vAlign w:val="center"/>
          </w:tcPr>
          <w:p w:rsidR="00FA31B2" w:rsidRDefault="001621BA" w:rsidP="001C562A">
            <w:pPr>
              <w:rPr>
                <w:rFonts w:ascii="Helvetica" w:hAnsi="Helvetica" w:cs="Arial"/>
                <w:sz w:val="20"/>
                <w:szCs w:val="20"/>
              </w:rPr>
            </w:pPr>
            <w:r w:rsidRPr="001203F8">
              <w:rPr>
                <w:rFonts w:ascii="Helvetica" w:hAnsi="Helvetica" w:cs="Arial"/>
                <w:sz w:val="20"/>
                <w:szCs w:val="20"/>
              </w:rPr>
              <w:t> </w:t>
            </w:r>
          </w:p>
        </w:tc>
        <w:tc>
          <w:tcPr>
            <w:tcW w:w="1823" w:type="dxa"/>
            <w:vAlign w:val="center"/>
          </w:tcPr>
          <w:p w:rsidR="00FA31B2" w:rsidRDefault="00FA31B2" w:rsidP="001C562A">
            <w:pPr>
              <w:rPr>
                <w:rFonts w:ascii="Helvetica" w:hAnsi="Helvetica" w:cs="Arial"/>
                <w:sz w:val="20"/>
                <w:szCs w:val="20"/>
              </w:rPr>
            </w:pPr>
          </w:p>
        </w:tc>
      </w:tr>
      <w:tr w:rsidR="001621BA" w:rsidRPr="001203F8">
        <w:trPr>
          <w:cantSplit/>
          <w:trHeight w:val="324"/>
          <w:jc w:val="center"/>
        </w:trPr>
        <w:tc>
          <w:tcPr>
            <w:tcW w:w="4461" w:type="dxa"/>
            <w:gridSpan w:val="2"/>
            <w:vAlign w:val="center"/>
          </w:tcPr>
          <w:p w:rsidR="00FA31B2" w:rsidRDefault="001621BA" w:rsidP="001C562A">
            <w:pPr>
              <w:rPr>
                <w:rFonts w:ascii="Helvetica" w:hAnsi="Helvetica" w:cs="Arial"/>
                <w:sz w:val="20"/>
                <w:szCs w:val="20"/>
              </w:rPr>
            </w:pPr>
            <w:r w:rsidRPr="001203F8">
              <w:rPr>
                <w:rFonts w:ascii="Helvetica" w:hAnsi="Helvetica" w:cs="Arial"/>
                <w:sz w:val="20"/>
                <w:szCs w:val="20"/>
              </w:rPr>
              <w:t>TMB stop solution: _____________</w:t>
            </w:r>
          </w:p>
        </w:tc>
        <w:tc>
          <w:tcPr>
            <w:tcW w:w="1819"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492" w:type="dxa"/>
            <w:tcMar>
              <w:top w:w="0" w:type="dxa"/>
              <w:left w:w="108" w:type="dxa"/>
              <w:bottom w:w="0" w:type="dxa"/>
              <w:right w:w="108" w:type="dxa"/>
            </w:tcMar>
            <w:vAlign w:val="center"/>
          </w:tcPr>
          <w:p w:rsidR="00FA31B2" w:rsidRDefault="00FA31B2" w:rsidP="001C562A">
            <w:pPr>
              <w:rPr>
                <w:rFonts w:ascii="Helvetica" w:hAnsi="Helvetica" w:cs="Arial"/>
                <w:sz w:val="20"/>
                <w:szCs w:val="20"/>
              </w:rPr>
            </w:pPr>
          </w:p>
        </w:tc>
        <w:tc>
          <w:tcPr>
            <w:tcW w:w="1823" w:type="dxa"/>
            <w:vAlign w:val="center"/>
          </w:tcPr>
          <w:p w:rsidR="00FA31B2" w:rsidRDefault="00FA31B2" w:rsidP="001C562A">
            <w:pPr>
              <w:rPr>
                <w:rFonts w:ascii="Helvetica" w:hAnsi="Helvetica" w:cs="Arial"/>
                <w:sz w:val="20"/>
                <w:szCs w:val="20"/>
              </w:rPr>
            </w:pPr>
          </w:p>
        </w:tc>
      </w:tr>
    </w:tbl>
    <w:p w:rsidR="00FA31B2" w:rsidRDefault="00FA31B2" w:rsidP="001C562A">
      <w:pPr>
        <w:rPr>
          <w:rFonts w:ascii="Helvetica" w:hAnsi="Helvetica" w:cs="Arial"/>
          <w:iCs/>
          <w:sz w:val="20"/>
          <w:szCs w:val="20"/>
        </w:rPr>
      </w:pPr>
    </w:p>
    <w:p w:rsidR="00FA31B2" w:rsidRDefault="001621BA">
      <w:pPr>
        <w:rPr>
          <w:rFonts w:ascii="Helvetica" w:hAnsi="Helvetica" w:cs="Arial"/>
          <w:sz w:val="20"/>
          <w:szCs w:val="20"/>
        </w:rPr>
      </w:pPr>
      <w:r w:rsidRPr="001203F8">
        <w:rPr>
          <w:rFonts w:ascii="Helvetica" w:hAnsi="Helvetica" w:cs="Arial"/>
          <w:sz w:val="20"/>
          <w:szCs w:val="20"/>
        </w:rPr>
        <w:t>Initials/Date ________________</w:t>
      </w:r>
    </w:p>
    <w:p w:rsidR="00FA31B2" w:rsidRDefault="001621BA">
      <w:pPr>
        <w:rPr>
          <w:rFonts w:ascii="Helvetica" w:hAnsi="Helvetica" w:cs="Arial"/>
          <w:b/>
          <w:sz w:val="20"/>
          <w:szCs w:val="20"/>
        </w:rPr>
      </w:pPr>
      <w:r w:rsidRPr="001203F8">
        <w:rPr>
          <w:rFonts w:ascii="Helvetica" w:hAnsi="Helvetica" w:cs="Arial"/>
          <w:sz w:val="20"/>
          <w:szCs w:val="20"/>
        </w:rPr>
        <w:tab/>
      </w:r>
    </w:p>
    <w:p w:rsidR="00FA31B2" w:rsidRDefault="001621BA" w:rsidP="001C562A">
      <w:pPr>
        <w:rPr>
          <w:rFonts w:ascii="Helvetica" w:hAnsi="Helvetica" w:cs="Arial"/>
          <w:b/>
          <w:sz w:val="20"/>
          <w:szCs w:val="20"/>
        </w:rPr>
      </w:pPr>
      <w:r w:rsidRPr="001203F8">
        <w:rPr>
          <w:rFonts w:ascii="Helvetica" w:hAnsi="Helvetica" w:cs="Arial"/>
          <w:b/>
          <w:sz w:val="20"/>
          <w:szCs w:val="20"/>
        </w:rPr>
        <w:t>ELISA Coated Plate and Serum Preparation</w:t>
      </w:r>
    </w:p>
    <w:p w:rsidR="00FA31B2" w:rsidRDefault="001621BA" w:rsidP="001C562A">
      <w:pPr>
        <w:rPr>
          <w:rFonts w:ascii="Helvetica" w:hAnsi="Helvetica" w:cs="Arial"/>
          <w:bCs/>
          <w:sz w:val="20"/>
          <w:szCs w:val="20"/>
        </w:rPr>
      </w:pPr>
      <w:r w:rsidRPr="001203F8">
        <w:rPr>
          <w:rFonts w:ascii="Helvetica" w:hAnsi="Helvetica" w:cs="Arial"/>
          <w:bCs/>
          <w:sz w:val="20"/>
          <w:szCs w:val="20"/>
        </w:rPr>
        <w:t>Unwrap a sufficient number of plates or strips to accommodate all samples and control to be tested. Number the strips and record corresponding numbers to the appropriate form.</w:t>
      </w:r>
    </w:p>
    <w:p w:rsidR="00FA31B2" w:rsidRDefault="001621BA" w:rsidP="001C562A">
      <w:pPr>
        <w:rPr>
          <w:rFonts w:ascii="Helvetica" w:hAnsi="Helvetica" w:cs="Arial"/>
          <w:bCs/>
          <w:sz w:val="20"/>
          <w:szCs w:val="20"/>
        </w:rPr>
      </w:pPr>
      <w:r w:rsidRPr="001203F8">
        <w:rPr>
          <w:rFonts w:ascii="Helvetica" w:hAnsi="Helvetica" w:cs="Arial"/>
          <w:bCs/>
          <w:sz w:val="20"/>
          <w:szCs w:val="20"/>
        </w:rPr>
        <w:t xml:space="preserve">Bring </w:t>
      </w:r>
      <w:r w:rsidRPr="001203F8">
        <w:rPr>
          <w:rFonts w:ascii="Helvetica" w:hAnsi="Helvetica" w:cs="Arial"/>
          <w:sz w:val="20"/>
          <w:szCs w:val="20"/>
        </w:rPr>
        <w:t>5% Bovine Serum Albumin in PBS-T</w:t>
      </w:r>
      <w:r w:rsidRPr="001203F8">
        <w:rPr>
          <w:rFonts w:ascii="Helvetica" w:hAnsi="Helvetica" w:cs="Arial"/>
          <w:bCs/>
          <w:sz w:val="20"/>
          <w:szCs w:val="20"/>
        </w:rPr>
        <w:t xml:space="preserve"> to </w:t>
      </w:r>
      <w:r w:rsidRPr="001203F8">
        <w:rPr>
          <w:rFonts w:ascii="Helvetica" w:hAnsi="Helvetica" w:cs="Arial"/>
          <w:sz w:val="20"/>
          <w:szCs w:val="20"/>
        </w:rPr>
        <w:t>RT for 30-40 min and mix thoroughly</w:t>
      </w:r>
      <w:r w:rsidRPr="001203F8">
        <w:rPr>
          <w:rFonts w:ascii="Helvetica" w:hAnsi="Helvetica" w:cs="Arial"/>
          <w:bCs/>
          <w:sz w:val="20"/>
          <w:szCs w:val="20"/>
        </w:rPr>
        <w:t xml:space="preserve">. </w:t>
      </w:r>
    </w:p>
    <w:p w:rsidR="00FA31B2" w:rsidRDefault="001621BA" w:rsidP="001C562A">
      <w:pPr>
        <w:rPr>
          <w:rFonts w:ascii="Helvetica" w:hAnsi="Helvetica" w:cs="Arial"/>
          <w:bCs/>
          <w:sz w:val="20"/>
          <w:szCs w:val="20"/>
        </w:rPr>
      </w:pPr>
      <w:r w:rsidRPr="001203F8">
        <w:rPr>
          <w:rFonts w:ascii="Helvetica" w:hAnsi="Helvetica" w:cs="Arial"/>
          <w:bCs/>
          <w:sz w:val="20"/>
          <w:szCs w:val="20"/>
        </w:rPr>
        <w:t>In case of frozen samples, sample will be thaw at RT and gently mixed by vor</w:t>
      </w:r>
      <w:r>
        <w:rPr>
          <w:rFonts w:ascii="Helvetica" w:hAnsi="Helvetica" w:cs="Arial"/>
          <w:bCs/>
          <w:sz w:val="20"/>
          <w:szCs w:val="20"/>
        </w:rPr>
        <w:t>tex and kept on ice until use (</w:t>
      </w:r>
      <w:r w:rsidRPr="001203F8">
        <w:rPr>
          <w:rFonts w:ascii="Helvetica" w:hAnsi="Helvetica" w:cs="Arial"/>
          <w:bCs/>
          <w:sz w:val="20"/>
          <w:szCs w:val="20"/>
        </w:rPr>
        <w:t>not more than 60min)</w:t>
      </w:r>
    </w:p>
    <w:p w:rsidR="00FA31B2" w:rsidRDefault="001621BA" w:rsidP="001C562A">
      <w:pPr>
        <w:rPr>
          <w:rFonts w:ascii="Helvetica" w:hAnsi="Helvetica" w:cs="Arial"/>
          <w:sz w:val="20"/>
          <w:szCs w:val="20"/>
        </w:rPr>
      </w:pPr>
      <w:r w:rsidRPr="001203F8">
        <w:rPr>
          <w:rFonts w:ascii="Helvetica" w:hAnsi="Helvetica" w:cs="Arial"/>
          <w:sz w:val="20"/>
          <w:szCs w:val="20"/>
        </w:rPr>
        <w:t xml:space="preserve">Fill in the test sample (which have been heat inactivated at 56°C for 30min) details in the table below.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7"/>
        <w:gridCol w:w="1391"/>
        <w:gridCol w:w="1537"/>
        <w:gridCol w:w="1420"/>
        <w:gridCol w:w="1754"/>
      </w:tblGrid>
      <w:tr w:rsidR="001621BA" w:rsidRPr="001203F8">
        <w:trPr>
          <w:trHeight w:hRule="exact" w:val="288"/>
          <w:jc w:val="center"/>
        </w:trPr>
        <w:tc>
          <w:tcPr>
            <w:tcW w:w="1147" w:type="dxa"/>
            <w:vAlign w:val="center"/>
          </w:tcPr>
          <w:p w:rsidR="00FA31B2" w:rsidRDefault="001621BA" w:rsidP="001C562A">
            <w:pPr>
              <w:rPr>
                <w:rFonts w:ascii="Helvetica" w:hAnsi="Helvetica" w:cs="Arial"/>
                <w:b/>
                <w:sz w:val="20"/>
                <w:szCs w:val="20"/>
              </w:rPr>
            </w:pPr>
            <w:r w:rsidRPr="001203F8">
              <w:rPr>
                <w:rFonts w:ascii="Helvetica" w:hAnsi="Helvetica" w:cs="Arial"/>
                <w:b/>
                <w:sz w:val="20"/>
                <w:szCs w:val="20"/>
              </w:rPr>
              <w:t>No.</w:t>
            </w:r>
          </w:p>
        </w:tc>
        <w:tc>
          <w:tcPr>
            <w:tcW w:w="1391" w:type="dxa"/>
            <w:vAlign w:val="center"/>
          </w:tcPr>
          <w:p w:rsidR="00FA31B2" w:rsidRDefault="001621BA" w:rsidP="001C562A">
            <w:pPr>
              <w:rPr>
                <w:rFonts w:ascii="Helvetica" w:hAnsi="Helvetica" w:cs="Arial"/>
                <w:b/>
                <w:sz w:val="20"/>
                <w:szCs w:val="20"/>
              </w:rPr>
            </w:pPr>
            <w:r w:rsidRPr="001203F8">
              <w:rPr>
                <w:rFonts w:ascii="Helvetica" w:hAnsi="Helvetica" w:cs="Arial"/>
                <w:b/>
                <w:sz w:val="20"/>
                <w:szCs w:val="20"/>
              </w:rPr>
              <w:t>Sample ID</w:t>
            </w:r>
          </w:p>
        </w:tc>
        <w:tc>
          <w:tcPr>
            <w:tcW w:w="1537" w:type="dxa"/>
            <w:vAlign w:val="center"/>
          </w:tcPr>
          <w:p w:rsidR="00FA31B2" w:rsidRDefault="001621BA" w:rsidP="001C562A">
            <w:pPr>
              <w:rPr>
                <w:rFonts w:ascii="Helvetica" w:hAnsi="Helvetica" w:cs="Arial"/>
                <w:b/>
                <w:sz w:val="20"/>
                <w:szCs w:val="20"/>
              </w:rPr>
            </w:pPr>
            <w:r w:rsidRPr="001203F8">
              <w:rPr>
                <w:rFonts w:ascii="Helvetica" w:hAnsi="Helvetica" w:cs="Arial"/>
                <w:b/>
                <w:sz w:val="20"/>
                <w:szCs w:val="20"/>
              </w:rPr>
              <w:t>Antigen Type</w:t>
            </w:r>
          </w:p>
        </w:tc>
        <w:tc>
          <w:tcPr>
            <w:tcW w:w="1420" w:type="dxa"/>
            <w:vAlign w:val="center"/>
          </w:tcPr>
          <w:p w:rsidR="00FA31B2" w:rsidRDefault="001621BA" w:rsidP="001C562A">
            <w:pPr>
              <w:rPr>
                <w:rFonts w:ascii="Helvetica" w:hAnsi="Helvetica" w:cs="Arial"/>
                <w:b/>
                <w:sz w:val="20"/>
                <w:szCs w:val="20"/>
              </w:rPr>
            </w:pPr>
            <w:r w:rsidRPr="001203F8">
              <w:rPr>
                <w:rFonts w:ascii="Helvetica" w:hAnsi="Helvetica" w:cs="Arial"/>
                <w:b/>
                <w:sz w:val="20"/>
                <w:szCs w:val="20"/>
              </w:rPr>
              <w:t>Study day</w:t>
            </w:r>
          </w:p>
        </w:tc>
        <w:tc>
          <w:tcPr>
            <w:tcW w:w="1754" w:type="dxa"/>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Collection date</w:t>
            </w:r>
          </w:p>
        </w:tc>
      </w:tr>
      <w:tr w:rsidR="001621BA" w:rsidRPr="001203F8">
        <w:trPr>
          <w:trHeight w:hRule="exact" w:val="288"/>
          <w:jc w:val="center"/>
        </w:trPr>
        <w:tc>
          <w:tcPr>
            <w:tcW w:w="1147" w:type="dxa"/>
            <w:vAlign w:val="center"/>
          </w:tcPr>
          <w:p w:rsidR="00FA31B2" w:rsidRDefault="001621BA" w:rsidP="001C562A">
            <w:pPr>
              <w:rPr>
                <w:rFonts w:ascii="Helvetica" w:hAnsi="Helvetica" w:cs="Arial"/>
                <w:bCs/>
                <w:sz w:val="20"/>
                <w:szCs w:val="20"/>
              </w:rPr>
            </w:pPr>
            <w:r w:rsidRPr="001203F8">
              <w:rPr>
                <w:rFonts w:ascii="Helvetica" w:hAnsi="Helvetica" w:cs="Arial"/>
                <w:bCs/>
                <w:sz w:val="20"/>
                <w:szCs w:val="20"/>
              </w:rPr>
              <w:t>1</w:t>
            </w:r>
          </w:p>
        </w:tc>
        <w:tc>
          <w:tcPr>
            <w:tcW w:w="1391" w:type="dxa"/>
            <w:vAlign w:val="center"/>
          </w:tcPr>
          <w:p w:rsidR="00FA31B2" w:rsidRDefault="00FA31B2" w:rsidP="001C562A">
            <w:pPr>
              <w:rPr>
                <w:rFonts w:ascii="Helvetica" w:hAnsi="Helvetica" w:cs="Arial"/>
                <w:bCs/>
                <w:sz w:val="20"/>
                <w:szCs w:val="20"/>
              </w:rPr>
            </w:pPr>
          </w:p>
        </w:tc>
        <w:tc>
          <w:tcPr>
            <w:tcW w:w="1537" w:type="dxa"/>
          </w:tcPr>
          <w:p w:rsidR="00FA31B2" w:rsidRDefault="00FA31B2" w:rsidP="001C562A">
            <w:pPr>
              <w:rPr>
                <w:rFonts w:ascii="Helvetica" w:hAnsi="Helvetica" w:cs="Arial"/>
                <w:bCs/>
                <w:sz w:val="20"/>
                <w:szCs w:val="20"/>
              </w:rPr>
            </w:pPr>
          </w:p>
        </w:tc>
        <w:tc>
          <w:tcPr>
            <w:tcW w:w="1420" w:type="dxa"/>
            <w:vAlign w:val="center"/>
          </w:tcPr>
          <w:p w:rsidR="00FA31B2" w:rsidRDefault="00FA31B2" w:rsidP="001C562A">
            <w:pPr>
              <w:rPr>
                <w:rFonts w:ascii="Helvetica" w:hAnsi="Helvetica" w:cs="Arial"/>
                <w:bCs/>
                <w:sz w:val="20"/>
                <w:szCs w:val="20"/>
              </w:rPr>
            </w:pPr>
          </w:p>
        </w:tc>
        <w:tc>
          <w:tcPr>
            <w:tcW w:w="1754" w:type="dxa"/>
          </w:tcPr>
          <w:p w:rsidR="00FA31B2" w:rsidRDefault="00FA31B2" w:rsidP="001C562A">
            <w:pPr>
              <w:rPr>
                <w:rFonts w:ascii="Helvetica" w:hAnsi="Helvetica" w:cs="Arial"/>
                <w:bCs/>
                <w:sz w:val="20"/>
                <w:szCs w:val="20"/>
              </w:rPr>
            </w:pPr>
          </w:p>
        </w:tc>
      </w:tr>
      <w:tr w:rsidR="001621BA" w:rsidRPr="001203F8">
        <w:trPr>
          <w:trHeight w:hRule="exact" w:val="288"/>
          <w:jc w:val="center"/>
        </w:trPr>
        <w:tc>
          <w:tcPr>
            <w:tcW w:w="1147" w:type="dxa"/>
            <w:vAlign w:val="center"/>
          </w:tcPr>
          <w:p w:rsidR="00FA31B2" w:rsidRDefault="001621BA" w:rsidP="001C562A">
            <w:pPr>
              <w:rPr>
                <w:rFonts w:ascii="Helvetica" w:hAnsi="Helvetica" w:cs="Arial"/>
                <w:bCs/>
                <w:sz w:val="20"/>
                <w:szCs w:val="20"/>
              </w:rPr>
            </w:pPr>
            <w:r w:rsidRPr="001203F8">
              <w:rPr>
                <w:rFonts w:ascii="Helvetica" w:hAnsi="Helvetica" w:cs="Arial"/>
                <w:bCs/>
                <w:sz w:val="20"/>
                <w:szCs w:val="20"/>
              </w:rPr>
              <w:t>2</w:t>
            </w:r>
          </w:p>
        </w:tc>
        <w:tc>
          <w:tcPr>
            <w:tcW w:w="1391" w:type="dxa"/>
            <w:vAlign w:val="center"/>
          </w:tcPr>
          <w:p w:rsidR="00FA31B2" w:rsidRDefault="00FA31B2" w:rsidP="001C562A">
            <w:pPr>
              <w:rPr>
                <w:rFonts w:ascii="Helvetica" w:hAnsi="Helvetica" w:cs="Arial"/>
                <w:bCs/>
                <w:sz w:val="20"/>
                <w:szCs w:val="20"/>
              </w:rPr>
            </w:pPr>
          </w:p>
        </w:tc>
        <w:tc>
          <w:tcPr>
            <w:tcW w:w="1537" w:type="dxa"/>
          </w:tcPr>
          <w:p w:rsidR="00FA31B2" w:rsidRDefault="00FA31B2" w:rsidP="001C562A">
            <w:pPr>
              <w:rPr>
                <w:rFonts w:ascii="Helvetica" w:hAnsi="Helvetica" w:cs="Arial"/>
                <w:bCs/>
                <w:sz w:val="20"/>
                <w:szCs w:val="20"/>
              </w:rPr>
            </w:pPr>
          </w:p>
        </w:tc>
        <w:tc>
          <w:tcPr>
            <w:tcW w:w="1420" w:type="dxa"/>
            <w:vAlign w:val="center"/>
          </w:tcPr>
          <w:p w:rsidR="00FA31B2" w:rsidRDefault="00FA31B2" w:rsidP="001C562A">
            <w:pPr>
              <w:rPr>
                <w:rFonts w:ascii="Helvetica" w:hAnsi="Helvetica" w:cs="Arial"/>
                <w:bCs/>
                <w:sz w:val="20"/>
                <w:szCs w:val="20"/>
              </w:rPr>
            </w:pPr>
          </w:p>
        </w:tc>
        <w:tc>
          <w:tcPr>
            <w:tcW w:w="1754" w:type="dxa"/>
          </w:tcPr>
          <w:p w:rsidR="00FA31B2" w:rsidRDefault="00FA31B2" w:rsidP="001C562A">
            <w:pPr>
              <w:rPr>
                <w:rFonts w:ascii="Helvetica" w:hAnsi="Helvetica" w:cs="Arial"/>
                <w:bCs/>
                <w:sz w:val="20"/>
                <w:szCs w:val="20"/>
              </w:rPr>
            </w:pPr>
          </w:p>
        </w:tc>
      </w:tr>
      <w:tr w:rsidR="001621BA" w:rsidRPr="001203F8">
        <w:trPr>
          <w:trHeight w:hRule="exact" w:val="288"/>
          <w:jc w:val="center"/>
        </w:trPr>
        <w:tc>
          <w:tcPr>
            <w:tcW w:w="1147" w:type="dxa"/>
            <w:vAlign w:val="center"/>
          </w:tcPr>
          <w:p w:rsidR="00FA31B2" w:rsidRDefault="001621BA" w:rsidP="001C562A">
            <w:pPr>
              <w:rPr>
                <w:rFonts w:ascii="Helvetica" w:hAnsi="Helvetica" w:cs="Arial"/>
                <w:bCs/>
                <w:sz w:val="20"/>
                <w:szCs w:val="20"/>
              </w:rPr>
            </w:pPr>
            <w:r w:rsidRPr="001203F8">
              <w:rPr>
                <w:rFonts w:ascii="Helvetica" w:hAnsi="Helvetica" w:cs="Arial"/>
                <w:bCs/>
                <w:sz w:val="20"/>
                <w:szCs w:val="20"/>
              </w:rPr>
              <w:t>3</w:t>
            </w:r>
          </w:p>
        </w:tc>
        <w:tc>
          <w:tcPr>
            <w:tcW w:w="1391" w:type="dxa"/>
            <w:vAlign w:val="center"/>
          </w:tcPr>
          <w:p w:rsidR="00FA31B2" w:rsidRDefault="00FA31B2" w:rsidP="001C562A">
            <w:pPr>
              <w:rPr>
                <w:rFonts w:ascii="Helvetica" w:hAnsi="Helvetica" w:cs="Arial"/>
                <w:bCs/>
                <w:sz w:val="20"/>
                <w:szCs w:val="20"/>
              </w:rPr>
            </w:pPr>
          </w:p>
        </w:tc>
        <w:tc>
          <w:tcPr>
            <w:tcW w:w="1537" w:type="dxa"/>
          </w:tcPr>
          <w:p w:rsidR="00FA31B2" w:rsidRDefault="00FA31B2" w:rsidP="001C562A">
            <w:pPr>
              <w:rPr>
                <w:rFonts w:ascii="Helvetica" w:hAnsi="Helvetica" w:cs="Arial"/>
                <w:bCs/>
                <w:sz w:val="20"/>
                <w:szCs w:val="20"/>
              </w:rPr>
            </w:pPr>
          </w:p>
        </w:tc>
        <w:tc>
          <w:tcPr>
            <w:tcW w:w="1420" w:type="dxa"/>
            <w:vAlign w:val="center"/>
          </w:tcPr>
          <w:p w:rsidR="00FA31B2" w:rsidRDefault="00FA31B2" w:rsidP="001C562A">
            <w:pPr>
              <w:rPr>
                <w:rFonts w:ascii="Helvetica" w:hAnsi="Helvetica" w:cs="Arial"/>
                <w:bCs/>
                <w:sz w:val="20"/>
                <w:szCs w:val="20"/>
              </w:rPr>
            </w:pPr>
          </w:p>
        </w:tc>
        <w:tc>
          <w:tcPr>
            <w:tcW w:w="1754" w:type="dxa"/>
          </w:tcPr>
          <w:p w:rsidR="00FA31B2" w:rsidRDefault="00FA31B2" w:rsidP="001C562A">
            <w:pPr>
              <w:rPr>
                <w:rFonts w:ascii="Helvetica" w:hAnsi="Helvetica" w:cs="Arial"/>
                <w:bCs/>
                <w:sz w:val="20"/>
                <w:szCs w:val="20"/>
              </w:rPr>
            </w:pPr>
          </w:p>
        </w:tc>
      </w:tr>
      <w:tr w:rsidR="001621BA" w:rsidRPr="001203F8">
        <w:trPr>
          <w:trHeight w:hRule="exact" w:val="288"/>
          <w:jc w:val="center"/>
        </w:trPr>
        <w:tc>
          <w:tcPr>
            <w:tcW w:w="1147" w:type="dxa"/>
            <w:vAlign w:val="center"/>
          </w:tcPr>
          <w:p w:rsidR="00FA31B2" w:rsidRDefault="001621BA" w:rsidP="001C562A">
            <w:pPr>
              <w:rPr>
                <w:rFonts w:ascii="Helvetica" w:hAnsi="Helvetica" w:cs="Arial"/>
                <w:bCs/>
                <w:sz w:val="20"/>
                <w:szCs w:val="20"/>
              </w:rPr>
            </w:pPr>
            <w:r w:rsidRPr="001203F8">
              <w:rPr>
                <w:rFonts w:ascii="Helvetica" w:hAnsi="Helvetica" w:cs="Arial"/>
                <w:bCs/>
                <w:sz w:val="20"/>
                <w:szCs w:val="20"/>
              </w:rPr>
              <w:t>4</w:t>
            </w:r>
          </w:p>
        </w:tc>
        <w:tc>
          <w:tcPr>
            <w:tcW w:w="1391" w:type="dxa"/>
            <w:vAlign w:val="center"/>
          </w:tcPr>
          <w:p w:rsidR="00FA31B2" w:rsidRDefault="00FA31B2" w:rsidP="001C562A">
            <w:pPr>
              <w:rPr>
                <w:rFonts w:ascii="Helvetica" w:hAnsi="Helvetica" w:cs="Arial"/>
                <w:bCs/>
                <w:sz w:val="20"/>
                <w:szCs w:val="20"/>
              </w:rPr>
            </w:pPr>
          </w:p>
        </w:tc>
        <w:tc>
          <w:tcPr>
            <w:tcW w:w="1537" w:type="dxa"/>
          </w:tcPr>
          <w:p w:rsidR="00FA31B2" w:rsidRDefault="00FA31B2" w:rsidP="001C562A">
            <w:pPr>
              <w:rPr>
                <w:rFonts w:ascii="Helvetica" w:hAnsi="Helvetica" w:cs="Arial"/>
                <w:bCs/>
                <w:sz w:val="20"/>
                <w:szCs w:val="20"/>
              </w:rPr>
            </w:pPr>
          </w:p>
        </w:tc>
        <w:tc>
          <w:tcPr>
            <w:tcW w:w="1420" w:type="dxa"/>
            <w:vAlign w:val="center"/>
          </w:tcPr>
          <w:p w:rsidR="00FA31B2" w:rsidRDefault="00FA31B2" w:rsidP="001C562A">
            <w:pPr>
              <w:rPr>
                <w:rFonts w:ascii="Helvetica" w:hAnsi="Helvetica" w:cs="Arial"/>
                <w:bCs/>
                <w:sz w:val="20"/>
                <w:szCs w:val="20"/>
              </w:rPr>
            </w:pPr>
          </w:p>
        </w:tc>
        <w:tc>
          <w:tcPr>
            <w:tcW w:w="1754" w:type="dxa"/>
          </w:tcPr>
          <w:p w:rsidR="00FA31B2" w:rsidRDefault="00FA31B2" w:rsidP="001C562A">
            <w:pPr>
              <w:rPr>
                <w:rFonts w:ascii="Helvetica" w:hAnsi="Helvetica" w:cs="Arial"/>
                <w:bCs/>
                <w:sz w:val="20"/>
                <w:szCs w:val="20"/>
              </w:rPr>
            </w:pPr>
          </w:p>
        </w:tc>
      </w:tr>
      <w:tr w:rsidR="001621BA" w:rsidRPr="001203F8">
        <w:trPr>
          <w:trHeight w:hRule="exact" w:val="288"/>
          <w:jc w:val="center"/>
        </w:trPr>
        <w:tc>
          <w:tcPr>
            <w:tcW w:w="1147" w:type="dxa"/>
            <w:vAlign w:val="center"/>
          </w:tcPr>
          <w:p w:rsidR="00FA31B2" w:rsidRDefault="001621BA" w:rsidP="001C562A">
            <w:pPr>
              <w:rPr>
                <w:rFonts w:ascii="Helvetica" w:hAnsi="Helvetica" w:cs="Arial"/>
                <w:bCs/>
                <w:sz w:val="20"/>
                <w:szCs w:val="20"/>
              </w:rPr>
            </w:pPr>
            <w:r w:rsidRPr="001203F8">
              <w:rPr>
                <w:rFonts w:ascii="Helvetica" w:hAnsi="Helvetica" w:cs="Arial"/>
                <w:bCs/>
                <w:sz w:val="20"/>
                <w:szCs w:val="20"/>
              </w:rPr>
              <w:t>5</w:t>
            </w:r>
          </w:p>
        </w:tc>
        <w:tc>
          <w:tcPr>
            <w:tcW w:w="1391" w:type="dxa"/>
            <w:vAlign w:val="center"/>
          </w:tcPr>
          <w:p w:rsidR="00FA31B2" w:rsidRDefault="00FA31B2" w:rsidP="001C562A">
            <w:pPr>
              <w:rPr>
                <w:rFonts w:ascii="Helvetica" w:hAnsi="Helvetica" w:cs="Arial"/>
                <w:bCs/>
                <w:sz w:val="20"/>
                <w:szCs w:val="20"/>
              </w:rPr>
            </w:pPr>
          </w:p>
        </w:tc>
        <w:tc>
          <w:tcPr>
            <w:tcW w:w="1537" w:type="dxa"/>
          </w:tcPr>
          <w:p w:rsidR="00FA31B2" w:rsidRDefault="00FA31B2" w:rsidP="001C562A">
            <w:pPr>
              <w:rPr>
                <w:rFonts w:ascii="Helvetica" w:hAnsi="Helvetica" w:cs="Arial"/>
                <w:bCs/>
                <w:sz w:val="20"/>
                <w:szCs w:val="20"/>
              </w:rPr>
            </w:pPr>
          </w:p>
        </w:tc>
        <w:tc>
          <w:tcPr>
            <w:tcW w:w="1420" w:type="dxa"/>
            <w:vAlign w:val="center"/>
          </w:tcPr>
          <w:p w:rsidR="00FA31B2" w:rsidRDefault="00FA31B2" w:rsidP="001C562A">
            <w:pPr>
              <w:rPr>
                <w:rFonts w:ascii="Helvetica" w:hAnsi="Helvetica" w:cs="Arial"/>
                <w:bCs/>
                <w:sz w:val="20"/>
                <w:szCs w:val="20"/>
              </w:rPr>
            </w:pPr>
          </w:p>
        </w:tc>
        <w:tc>
          <w:tcPr>
            <w:tcW w:w="1754" w:type="dxa"/>
          </w:tcPr>
          <w:p w:rsidR="00FA31B2" w:rsidRDefault="00FA31B2" w:rsidP="001C562A">
            <w:pPr>
              <w:rPr>
                <w:rFonts w:ascii="Helvetica" w:hAnsi="Helvetica" w:cs="Arial"/>
                <w:bCs/>
                <w:sz w:val="20"/>
                <w:szCs w:val="20"/>
              </w:rPr>
            </w:pPr>
          </w:p>
        </w:tc>
      </w:tr>
      <w:tr w:rsidR="001621BA" w:rsidRPr="001203F8">
        <w:trPr>
          <w:trHeight w:hRule="exact" w:val="288"/>
          <w:jc w:val="center"/>
        </w:trPr>
        <w:tc>
          <w:tcPr>
            <w:tcW w:w="1147" w:type="dxa"/>
            <w:vAlign w:val="center"/>
          </w:tcPr>
          <w:p w:rsidR="00FA31B2" w:rsidRDefault="001621BA" w:rsidP="001C562A">
            <w:pPr>
              <w:rPr>
                <w:rFonts w:ascii="Helvetica" w:hAnsi="Helvetica" w:cs="Arial"/>
                <w:bCs/>
                <w:sz w:val="20"/>
                <w:szCs w:val="20"/>
              </w:rPr>
            </w:pPr>
            <w:r w:rsidRPr="001203F8">
              <w:rPr>
                <w:rFonts w:ascii="Helvetica" w:hAnsi="Helvetica" w:cs="Arial"/>
                <w:bCs/>
                <w:sz w:val="20"/>
                <w:szCs w:val="20"/>
              </w:rPr>
              <w:t>6</w:t>
            </w:r>
          </w:p>
        </w:tc>
        <w:tc>
          <w:tcPr>
            <w:tcW w:w="1391" w:type="dxa"/>
            <w:vAlign w:val="center"/>
          </w:tcPr>
          <w:p w:rsidR="00FA31B2" w:rsidRDefault="00FA31B2" w:rsidP="001C562A">
            <w:pPr>
              <w:rPr>
                <w:rFonts w:ascii="Helvetica" w:hAnsi="Helvetica" w:cs="Arial"/>
                <w:bCs/>
                <w:sz w:val="20"/>
                <w:szCs w:val="20"/>
              </w:rPr>
            </w:pPr>
          </w:p>
        </w:tc>
        <w:tc>
          <w:tcPr>
            <w:tcW w:w="1537" w:type="dxa"/>
          </w:tcPr>
          <w:p w:rsidR="00FA31B2" w:rsidRDefault="00FA31B2" w:rsidP="001C562A">
            <w:pPr>
              <w:rPr>
                <w:rFonts w:ascii="Helvetica" w:hAnsi="Helvetica" w:cs="Arial"/>
                <w:bCs/>
                <w:sz w:val="20"/>
                <w:szCs w:val="20"/>
              </w:rPr>
            </w:pPr>
          </w:p>
        </w:tc>
        <w:tc>
          <w:tcPr>
            <w:tcW w:w="1420" w:type="dxa"/>
            <w:vAlign w:val="center"/>
          </w:tcPr>
          <w:p w:rsidR="00FA31B2" w:rsidRDefault="00FA31B2" w:rsidP="001C562A">
            <w:pPr>
              <w:rPr>
                <w:rFonts w:ascii="Helvetica" w:hAnsi="Helvetica" w:cs="Arial"/>
                <w:bCs/>
                <w:sz w:val="20"/>
                <w:szCs w:val="20"/>
              </w:rPr>
            </w:pPr>
          </w:p>
        </w:tc>
        <w:tc>
          <w:tcPr>
            <w:tcW w:w="1754" w:type="dxa"/>
          </w:tcPr>
          <w:p w:rsidR="00FA31B2" w:rsidRDefault="00FA31B2" w:rsidP="001C562A">
            <w:pPr>
              <w:rPr>
                <w:rFonts w:ascii="Helvetica" w:hAnsi="Helvetica" w:cs="Arial"/>
                <w:bCs/>
                <w:sz w:val="20"/>
                <w:szCs w:val="20"/>
              </w:rPr>
            </w:pPr>
          </w:p>
        </w:tc>
      </w:tr>
      <w:tr w:rsidR="001621BA" w:rsidRPr="001203F8">
        <w:trPr>
          <w:trHeight w:hRule="exact" w:val="288"/>
          <w:jc w:val="center"/>
        </w:trPr>
        <w:tc>
          <w:tcPr>
            <w:tcW w:w="1147" w:type="dxa"/>
            <w:vAlign w:val="center"/>
          </w:tcPr>
          <w:p w:rsidR="00FA31B2" w:rsidRDefault="001621BA" w:rsidP="001C562A">
            <w:pPr>
              <w:rPr>
                <w:rFonts w:ascii="Helvetica" w:hAnsi="Helvetica" w:cs="Arial"/>
                <w:bCs/>
                <w:sz w:val="20"/>
                <w:szCs w:val="20"/>
              </w:rPr>
            </w:pPr>
            <w:r w:rsidRPr="001203F8">
              <w:rPr>
                <w:rFonts w:ascii="Helvetica" w:hAnsi="Helvetica" w:cs="Arial"/>
                <w:bCs/>
                <w:sz w:val="20"/>
                <w:szCs w:val="20"/>
              </w:rPr>
              <w:t>7</w:t>
            </w:r>
          </w:p>
        </w:tc>
        <w:tc>
          <w:tcPr>
            <w:tcW w:w="1391" w:type="dxa"/>
            <w:vAlign w:val="center"/>
          </w:tcPr>
          <w:p w:rsidR="00FA31B2" w:rsidRDefault="00FA31B2" w:rsidP="001C562A">
            <w:pPr>
              <w:rPr>
                <w:rFonts w:ascii="Helvetica" w:hAnsi="Helvetica" w:cs="Arial"/>
                <w:bCs/>
                <w:sz w:val="20"/>
                <w:szCs w:val="20"/>
              </w:rPr>
            </w:pPr>
          </w:p>
        </w:tc>
        <w:tc>
          <w:tcPr>
            <w:tcW w:w="1537" w:type="dxa"/>
          </w:tcPr>
          <w:p w:rsidR="00FA31B2" w:rsidRDefault="00FA31B2" w:rsidP="001C562A">
            <w:pPr>
              <w:rPr>
                <w:rFonts w:ascii="Helvetica" w:hAnsi="Helvetica" w:cs="Arial"/>
                <w:bCs/>
                <w:sz w:val="20"/>
                <w:szCs w:val="20"/>
              </w:rPr>
            </w:pPr>
          </w:p>
        </w:tc>
        <w:tc>
          <w:tcPr>
            <w:tcW w:w="1420" w:type="dxa"/>
            <w:vAlign w:val="center"/>
          </w:tcPr>
          <w:p w:rsidR="00FA31B2" w:rsidRDefault="00FA31B2" w:rsidP="001C562A">
            <w:pPr>
              <w:rPr>
                <w:rFonts w:ascii="Helvetica" w:hAnsi="Helvetica" w:cs="Arial"/>
                <w:bCs/>
                <w:sz w:val="20"/>
                <w:szCs w:val="20"/>
              </w:rPr>
            </w:pPr>
          </w:p>
        </w:tc>
        <w:tc>
          <w:tcPr>
            <w:tcW w:w="1754" w:type="dxa"/>
          </w:tcPr>
          <w:p w:rsidR="00FA31B2" w:rsidRDefault="00FA31B2" w:rsidP="001C562A">
            <w:pPr>
              <w:rPr>
                <w:rFonts w:ascii="Helvetica" w:hAnsi="Helvetica" w:cs="Arial"/>
                <w:bCs/>
                <w:sz w:val="20"/>
                <w:szCs w:val="20"/>
              </w:rPr>
            </w:pPr>
          </w:p>
        </w:tc>
      </w:tr>
      <w:tr w:rsidR="001621BA" w:rsidRPr="001203F8">
        <w:trPr>
          <w:trHeight w:hRule="exact" w:val="288"/>
          <w:jc w:val="center"/>
        </w:trPr>
        <w:tc>
          <w:tcPr>
            <w:tcW w:w="1147" w:type="dxa"/>
            <w:vAlign w:val="center"/>
          </w:tcPr>
          <w:p w:rsidR="00FA31B2" w:rsidRDefault="001621BA" w:rsidP="001C562A">
            <w:pPr>
              <w:rPr>
                <w:rFonts w:ascii="Helvetica" w:hAnsi="Helvetica" w:cs="Arial"/>
                <w:bCs/>
                <w:sz w:val="20"/>
                <w:szCs w:val="20"/>
              </w:rPr>
            </w:pPr>
            <w:r w:rsidRPr="001203F8">
              <w:rPr>
                <w:rFonts w:ascii="Helvetica" w:hAnsi="Helvetica" w:cs="Arial"/>
                <w:bCs/>
                <w:sz w:val="20"/>
                <w:szCs w:val="20"/>
              </w:rPr>
              <w:t>8</w:t>
            </w:r>
          </w:p>
        </w:tc>
        <w:tc>
          <w:tcPr>
            <w:tcW w:w="1391" w:type="dxa"/>
            <w:vAlign w:val="center"/>
          </w:tcPr>
          <w:p w:rsidR="00FA31B2" w:rsidRDefault="00FA31B2" w:rsidP="001C562A">
            <w:pPr>
              <w:rPr>
                <w:rFonts w:ascii="Helvetica" w:hAnsi="Helvetica" w:cs="Arial"/>
                <w:bCs/>
                <w:sz w:val="20"/>
                <w:szCs w:val="20"/>
              </w:rPr>
            </w:pPr>
          </w:p>
        </w:tc>
        <w:tc>
          <w:tcPr>
            <w:tcW w:w="1537" w:type="dxa"/>
          </w:tcPr>
          <w:p w:rsidR="00FA31B2" w:rsidRDefault="00FA31B2" w:rsidP="001C562A">
            <w:pPr>
              <w:rPr>
                <w:rFonts w:ascii="Helvetica" w:hAnsi="Helvetica" w:cs="Arial"/>
                <w:bCs/>
                <w:sz w:val="20"/>
                <w:szCs w:val="20"/>
              </w:rPr>
            </w:pPr>
          </w:p>
        </w:tc>
        <w:tc>
          <w:tcPr>
            <w:tcW w:w="1420" w:type="dxa"/>
            <w:vAlign w:val="center"/>
          </w:tcPr>
          <w:p w:rsidR="00FA31B2" w:rsidRDefault="00FA31B2" w:rsidP="001C562A">
            <w:pPr>
              <w:rPr>
                <w:rFonts w:ascii="Helvetica" w:hAnsi="Helvetica" w:cs="Arial"/>
                <w:bCs/>
                <w:sz w:val="20"/>
                <w:szCs w:val="20"/>
              </w:rPr>
            </w:pPr>
          </w:p>
        </w:tc>
        <w:tc>
          <w:tcPr>
            <w:tcW w:w="1754" w:type="dxa"/>
          </w:tcPr>
          <w:p w:rsidR="00FA31B2" w:rsidRDefault="00FA31B2" w:rsidP="001C562A">
            <w:pPr>
              <w:rPr>
                <w:rFonts w:ascii="Helvetica" w:hAnsi="Helvetica" w:cs="Arial"/>
                <w:bCs/>
                <w:sz w:val="20"/>
                <w:szCs w:val="20"/>
              </w:rPr>
            </w:pPr>
          </w:p>
        </w:tc>
      </w:tr>
      <w:tr w:rsidR="001621BA" w:rsidRPr="001203F8">
        <w:trPr>
          <w:trHeight w:hRule="exact" w:val="288"/>
          <w:jc w:val="center"/>
        </w:trPr>
        <w:tc>
          <w:tcPr>
            <w:tcW w:w="1147" w:type="dxa"/>
            <w:vAlign w:val="center"/>
          </w:tcPr>
          <w:p w:rsidR="00FA31B2" w:rsidRDefault="001621BA" w:rsidP="001C562A">
            <w:pPr>
              <w:rPr>
                <w:rFonts w:ascii="Helvetica" w:hAnsi="Helvetica" w:cs="Arial"/>
                <w:bCs/>
                <w:sz w:val="20"/>
                <w:szCs w:val="20"/>
              </w:rPr>
            </w:pPr>
            <w:r w:rsidRPr="001203F8">
              <w:rPr>
                <w:rFonts w:ascii="Helvetica" w:hAnsi="Helvetica" w:cs="Arial"/>
                <w:bCs/>
                <w:sz w:val="20"/>
                <w:szCs w:val="20"/>
              </w:rPr>
              <w:t>9</w:t>
            </w:r>
          </w:p>
        </w:tc>
        <w:tc>
          <w:tcPr>
            <w:tcW w:w="1391" w:type="dxa"/>
            <w:vAlign w:val="center"/>
          </w:tcPr>
          <w:p w:rsidR="00FA31B2" w:rsidRDefault="00FA31B2" w:rsidP="001C562A">
            <w:pPr>
              <w:rPr>
                <w:rFonts w:ascii="Helvetica" w:hAnsi="Helvetica" w:cs="Arial"/>
                <w:bCs/>
                <w:sz w:val="20"/>
                <w:szCs w:val="20"/>
              </w:rPr>
            </w:pPr>
          </w:p>
        </w:tc>
        <w:tc>
          <w:tcPr>
            <w:tcW w:w="1537" w:type="dxa"/>
          </w:tcPr>
          <w:p w:rsidR="00FA31B2" w:rsidRDefault="00FA31B2" w:rsidP="001C562A">
            <w:pPr>
              <w:rPr>
                <w:rFonts w:ascii="Helvetica" w:hAnsi="Helvetica" w:cs="Arial"/>
                <w:bCs/>
                <w:sz w:val="20"/>
                <w:szCs w:val="20"/>
              </w:rPr>
            </w:pPr>
          </w:p>
        </w:tc>
        <w:tc>
          <w:tcPr>
            <w:tcW w:w="1420" w:type="dxa"/>
            <w:vAlign w:val="center"/>
          </w:tcPr>
          <w:p w:rsidR="00FA31B2" w:rsidRDefault="00FA31B2" w:rsidP="001C562A">
            <w:pPr>
              <w:rPr>
                <w:rFonts w:ascii="Helvetica" w:hAnsi="Helvetica" w:cs="Arial"/>
                <w:bCs/>
                <w:sz w:val="20"/>
                <w:szCs w:val="20"/>
              </w:rPr>
            </w:pPr>
          </w:p>
        </w:tc>
        <w:tc>
          <w:tcPr>
            <w:tcW w:w="1754" w:type="dxa"/>
          </w:tcPr>
          <w:p w:rsidR="00FA31B2" w:rsidRDefault="00FA31B2" w:rsidP="001C562A">
            <w:pPr>
              <w:rPr>
                <w:rFonts w:ascii="Helvetica" w:hAnsi="Helvetica" w:cs="Arial"/>
                <w:bCs/>
                <w:sz w:val="20"/>
                <w:szCs w:val="20"/>
              </w:rPr>
            </w:pPr>
          </w:p>
        </w:tc>
      </w:tr>
      <w:tr w:rsidR="001621BA" w:rsidRPr="001203F8">
        <w:trPr>
          <w:trHeight w:hRule="exact" w:val="288"/>
          <w:jc w:val="center"/>
        </w:trPr>
        <w:tc>
          <w:tcPr>
            <w:tcW w:w="1147" w:type="dxa"/>
            <w:vAlign w:val="center"/>
          </w:tcPr>
          <w:p w:rsidR="00FA31B2" w:rsidRDefault="001621BA" w:rsidP="001C562A">
            <w:pPr>
              <w:rPr>
                <w:rFonts w:ascii="Helvetica" w:hAnsi="Helvetica" w:cs="Arial"/>
                <w:bCs/>
                <w:sz w:val="20"/>
                <w:szCs w:val="20"/>
              </w:rPr>
            </w:pPr>
            <w:r w:rsidRPr="001203F8">
              <w:rPr>
                <w:rFonts w:ascii="Helvetica" w:hAnsi="Helvetica" w:cs="Arial"/>
                <w:bCs/>
                <w:sz w:val="20"/>
                <w:szCs w:val="20"/>
              </w:rPr>
              <w:t>10</w:t>
            </w:r>
          </w:p>
        </w:tc>
        <w:tc>
          <w:tcPr>
            <w:tcW w:w="1391" w:type="dxa"/>
            <w:vAlign w:val="center"/>
          </w:tcPr>
          <w:p w:rsidR="00FA31B2" w:rsidRDefault="00FA31B2" w:rsidP="001C562A">
            <w:pPr>
              <w:rPr>
                <w:rFonts w:ascii="Helvetica" w:hAnsi="Helvetica" w:cs="Arial"/>
                <w:bCs/>
                <w:sz w:val="20"/>
                <w:szCs w:val="20"/>
              </w:rPr>
            </w:pPr>
          </w:p>
        </w:tc>
        <w:tc>
          <w:tcPr>
            <w:tcW w:w="1537" w:type="dxa"/>
          </w:tcPr>
          <w:p w:rsidR="00FA31B2" w:rsidRDefault="00FA31B2" w:rsidP="001C562A">
            <w:pPr>
              <w:rPr>
                <w:rFonts w:ascii="Helvetica" w:hAnsi="Helvetica" w:cs="Arial"/>
                <w:bCs/>
                <w:sz w:val="20"/>
                <w:szCs w:val="20"/>
              </w:rPr>
            </w:pPr>
          </w:p>
        </w:tc>
        <w:tc>
          <w:tcPr>
            <w:tcW w:w="1420" w:type="dxa"/>
            <w:vAlign w:val="center"/>
          </w:tcPr>
          <w:p w:rsidR="00FA31B2" w:rsidRDefault="00FA31B2" w:rsidP="001C562A">
            <w:pPr>
              <w:rPr>
                <w:rFonts w:ascii="Helvetica" w:hAnsi="Helvetica" w:cs="Arial"/>
                <w:bCs/>
                <w:sz w:val="20"/>
                <w:szCs w:val="20"/>
              </w:rPr>
            </w:pPr>
          </w:p>
        </w:tc>
        <w:tc>
          <w:tcPr>
            <w:tcW w:w="1754" w:type="dxa"/>
          </w:tcPr>
          <w:p w:rsidR="00FA31B2" w:rsidRDefault="00FA31B2" w:rsidP="001C562A">
            <w:pPr>
              <w:rPr>
                <w:rFonts w:ascii="Helvetica" w:hAnsi="Helvetica" w:cs="Arial"/>
                <w:bCs/>
                <w:sz w:val="20"/>
                <w:szCs w:val="20"/>
              </w:rPr>
            </w:pPr>
          </w:p>
        </w:tc>
      </w:tr>
      <w:tr w:rsidR="001621BA" w:rsidRPr="001203F8">
        <w:trPr>
          <w:trHeight w:hRule="exact" w:val="288"/>
          <w:jc w:val="center"/>
        </w:trPr>
        <w:tc>
          <w:tcPr>
            <w:tcW w:w="1147" w:type="dxa"/>
            <w:vAlign w:val="center"/>
          </w:tcPr>
          <w:p w:rsidR="00FA31B2" w:rsidRDefault="001621BA" w:rsidP="001C562A">
            <w:pPr>
              <w:rPr>
                <w:rFonts w:ascii="Helvetica" w:hAnsi="Helvetica" w:cs="Arial"/>
                <w:bCs/>
                <w:sz w:val="20"/>
                <w:szCs w:val="20"/>
              </w:rPr>
            </w:pPr>
            <w:r w:rsidRPr="001203F8">
              <w:rPr>
                <w:rFonts w:ascii="Helvetica" w:hAnsi="Helvetica" w:cs="Arial"/>
                <w:bCs/>
                <w:sz w:val="20"/>
                <w:szCs w:val="20"/>
              </w:rPr>
              <w:t>11</w:t>
            </w:r>
          </w:p>
        </w:tc>
        <w:tc>
          <w:tcPr>
            <w:tcW w:w="1391" w:type="dxa"/>
            <w:vAlign w:val="center"/>
          </w:tcPr>
          <w:p w:rsidR="00FA31B2" w:rsidRDefault="00FA31B2" w:rsidP="001C562A">
            <w:pPr>
              <w:rPr>
                <w:rFonts w:ascii="Helvetica" w:hAnsi="Helvetica" w:cs="Arial"/>
                <w:bCs/>
                <w:sz w:val="20"/>
                <w:szCs w:val="20"/>
              </w:rPr>
            </w:pPr>
          </w:p>
        </w:tc>
        <w:tc>
          <w:tcPr>
            <w:tcW w:w="1537" w:type="dxa"/>
          </w:tcPr>
          <w:p w:rsidR="00FA31B2" w:rsidRDefault="00FA31B2" w:rsidP="001C562A">
            <w:pPr>
              <w:rPr>
                <w:rFonts w:ascii="Helvetica" w:hAnsi="Helvetica" w:cs="Arial"/>
                <w:bCs/>
                <w:sz w:val="20"/>
                <w:szCs w:val="20"/>
              </w:rPr>
            </w:pPr>
          </w:p>
        </w:tc>
        <w:tc>
          <w:tcPr>
            <w:tcW w:w="1420" w:type="dxa"/>
            <w:vAlign w:val="center"/>
          </w:tcPr>
          <w:p w:rsidR="00FA31B2" w:rsidRDefault="00FA31B2" w:rsidP="001C562A">
            <w:pPr>
              <w:rPr>
                <w:rFonts w:ascii="Helvetica" w:hAnsi="Helvetica" w:cs="Arial"/>
                <w:bCs/>
                <w:sz w:val="20"/>
                <w:szCs w:val="20"/>
              </w:rPr>
            </w:pPr>
          </w:p>
        </w:tc>
        <w:tc>
          <w:tcPr>
            <w:tcW w:w="1754" w:type="dxa"/>
          </w:tcPr>
          <w:p w:rsidR="00FA31B2" w:rsidRDefault="00FA31B2" w:rsidP="001C562A">
            <w:pPr>
              <w:rPr>
                <w:rFonts w:ascii="Helvetica" w:hAnsi="Helvetica" w:cs="Arial"/>
                <w:bCs/>
                <w:sz w:val="20"/>
                <w:szCs w:val="20"/>
              </w:rPr>
            </w:pPr>
          </w:p>
        </w:tc>
      </w:tr>
      <w:tr w:rsidR="001621BA" w:rsidRPr="001203F8">
        <w:trPr>
          <w:trHeight w:hRule="exact" w:val="288"/>
          <w:jc w:val="center"/>
        </w:trPr>
        <w:tc>
          <w:tcPr>
            <w:tcW w:w="1147" w:type="dxa"/>
            <w:vAlign w:val="center"/>
          </w:tcPr>
          <w:p w:rsidR="00FA31B2" w:rsidRDefault="001621BA" w:rsidP="001C562A">
            <w:pPr>
              <w:rPr>
                <w:rFonts w:ascii="Helvetica" w:hAnsi="Helvetica" w:cs="Arial"/>
                <w:bCs/>
                <w:sz w:val="20"/>
                <w:szCs w:val="20"/>
              </w:rPr>
            </w:pPr>
            <w:r w:rsidRPr="001203F8">
              <w:rPr>
                <w:rFonts w:ascii="Helvetica" w:hAnsi="Helvetica" w:cs="Arial"/>
                <w:bCs/>
                <w:sz w:val="20"/>
                <w:szCs w:val="20"/>
              </w:rPr>
              <w:t>12</w:t>
            </w:r>
          </w:p>
        </w:tc>
        <w:tc>
          <w:tcPr>
            <w:tcW w:w="1391" w:type="dxa"/>
            <w:vAlign w:val="center"/>
          </w:tcPr>
          <w:p w:rsidR="00FA31B2" w:rsidRDefault="00FA31B2" w:rsidP="001C562A">
            <w:pPr>
              <w:rPr>
                <w:rFonts w:ascii="Helvetica" w:hAnsi="Helvetica" w:cs="Arial"/>
                <w:bCs/>
                <w:sz w:val="20"/>
                <w:szCs w:val="20"/>
              </w:rPr>
            </w:pPr>
          </w:p>
        </w:tc>
        <w:tc>
          <w:tcPr>
            <w:tcW w:w="1537" w:type="dxa"/>
          </w:tcPr>
          <w:p w:rsidR="00FA31B2" w:rsidRDefault="00FA31B2" w:rsidP="001C562A">
            <w:pPr>
              <w:rPr>
                <w:rFonts w:ascii="Helvetica" w:hAnsi="Helvetica" w:cs="Arial"/>
                <w:bCs/>
                <w:sz w:val="20"/>
                <w:szCs w:val="20"/>
              </w:rPr>
            </w:pPr>
          </w:p>
        </w:tc>
        <w:tc>
          <w:tcPr>
            <w:tcW w:w="1420" w:type="dxa"/>
            <w:vAlign w:val="center"/>
          </w:tcPr>
          <w:p w:rsidR="00FA31B2" w:rsidRDefault="00FA31B2" w:rsidP="001C562A">
            <w:pPr>
              <w:rPr>
                <w:rFonts w:ascii="Helvetica" w:hAnsi="Helvetica" w:cs="Arial"/>
                <w:bCs/>
                <w:sz w:val="20"/>
                <w:szCs w:val="20"/>
              </w:rPr>
            </w:pPr>
          </w:p>
        </w:tc>
        <w:tc>
          <w:tcPr>
            <w:tcW w:w="1754" w:type="dxa"/>
          </w:tcPr>
          <w:p w:rsidR="00FA31B2" w:rsidRDefault="00FA31B2" w:rsidP="001C562A">
            <w:pPr>
              <w:rPr>
                <w:rFonts w:ascii="Helvetica" w:hAnsi="Helvetica" w:cs="Arial"/>
                <w:bCs/>
                <w:sz w:val="20"/>
                <w:szCs w:val="20"/>
              </w:rPr>
            </w:pPr>
          </w:p>
        </w:tc>
      </w:tr>
      <w:tr w:rsidR="001621BA" w:rsidRPr="001203F8">
        <w:trPr>
          <w:trHeight w:hRule="exact" w:val="288"/>
          <w:jc w:val="center"/>
        </w:trPr>
        <w:tc>
          <w:tcPr>
            <w:tcW w:w="1147" w:type="dxa"/>
            <w:vAlign w:val="center"/>
          </w:tcPr>
          <w:p w:rsidR="00FA31B2" w:rsidRDefault="001621BA" w:rsidP="001C562A">
            <w:pPr>
              <w:rPr>
                <w:rFonts w:ascii="Helvetica" w:hAnsi="Helvetica" w:cs="Arial"/>
                <w:bCs/>
                <w:sz w:val="20"/>
                <w:szCs w:val="20"/>
              </w:rPr>
            </w:pPr>
            <w:r w:rsidRPr="001203F8">
              <w:rPr>
                <w:rFonts w:ascii="Helvetica" w:hAnsi="Helvetica" w:cs="Arial"/>
                <w:bCs/>
                <w:sz w:val="20"/>
                <w:szCs w:val="20"/>
              </w:rPr>
              <w:t>13</w:t>
            </w:r>
          </w:p>
        </w:tc>
        <w:tc>
          <w:tcPr>
            <w:tcW w:w="1391" w:type="dxa"/>
            <w:vAlign w:val="center"/>
          </w:tcPr>
          <w:p w:rsidR="00FA31B2" w:rsidRDefault="00FA31B2" w:rsidP="001C562A">
            <w:pPr>
              <w:rPr>
                <w:rFonts w:ascii="Helvetica" w:hAnsi="Helvetica" w:cs="Arial"/>
                <w:bCs/>
                <w:sz w:val="20"/>
                <w:szCs w:val="20"/>
              </w:rPr>
            </w:pPr>
          </w:p>
        </w:tc>
        <w:tc>
          <w:tcPr>
            <w:tcW w:w="1537" w:type="dxa"/>
          </w:tcPr>
          <w:p w:rsidR="00FA31B2" w:rsidRDefault="00FA31B2" w:rsidP="001C562A">
            <w:pPr>
              <w:rPr>
                <w:rFonts w:ascii="Helvetica" w:hAnsi="Helvetica" w:cs="Arial"/>
                <w:bCs/>
                <w:sz w:val="20"/>
                <w:szCs w:val="20"/>
              </w:rPr>
            </w:pPr>
          </w:p>
        </w:tc>
        <w:tc>
          <w:tcPr>
            <w:tcW w:w="1420" w:type="dxa"/>
            <w:vAlign w:val="center"/>
          </w:tcPr>
          <w:p w:rsidR="00FA31B2" w:rsidRDefault="00FA31B2" w:rsidP="001C562A">
            <w:pPr>
              <w:rPr>
                <w:rFonts w:ascii="Helvetica" w:hAnsi="Helvetica" w:cs="Arial"/>
                <w:bCs/>
                <w:sz w:val="20"/>
                <w:szCs w:val="20"/>
              </w:rPr>
            </w:pPr>
          </w:p>
        </w:tc>
        <w:tc>
          <w:tcPr>
            <w:tcW w:w="1754" w:type="dxa"/>
          </w:tcPr>
          <w:p w:rsidR="00FA31B2" w:rsidRDefault="00FA31B2" w:rsidP="001C562A">
            <w:pPr>
              <w:rPr>
                <w:rFonts w:ascii="Helvetica" w:hAnsi="Helvetica" w:cs="Arial"/>
                <w:bCs/>
                <w:sz w:val="20"/>
                <w:szCs w:val="20"/>
              </w:rPr>
            </w:pPr>
          </w:p>
        </w:tc>
      </w:tr>
      <w:tr w:rsidR="001621BA" w:rsidRPr="001203F8">
        <w:trPr>
          <w:trHeight w:hRule="exact" w:val="288"/>
          <w:jc w:val="center"/>
        </w:trPr>
        <w:tc>
          <w:tcPr>
            <w:tcW w:w="1147" w:type="dxa"/>
            <w:vAlign w:val="center"/>
          </w:tcPr>
          <w:p w:rsidR="00FA31B2" w:rsidRDefault="001621BA" w:rsidP="001C562A">
            <w:pPr>
              <w:rPr>
                <w:rFonts w:ascii="Helvetica" w:hAnsi="Helvetica" w:cs="Arial"/>
                <w:bCs/>
                <w:sz w:val="20"/>
                <w:szCs w:val="20"/>
              </w:rPr>
            </w:pPr>
            <w:r w:rsidRPr="001203F8">
              <w:rPr>
                <w:rFonts w:ascii="Helvetica" w:hAnsi="Helvetica" w:cs="Arial"/>
                <w:bCs/>
                <w:sz w:val="20"/>
                <w:szCs w:val="20"/>
              </w:rPr>
              <w:t>14</w:t>
            </w:r>
          </w:p>
        </w:tc>
        <w:tc>
          <w:tcPr>
            <w:tcW w:w="1391" w:type="dxa"/>
            <w:vAlign w:val="center"/>
          </w:tcPr>
          <w:p w:rsidR="00FA31B2" w:rsidRDefault="00FA31B2" w:rsidP="001C562A">
            <w:pPr>
              <w:rPr>
                <w:rFonts w:ascii="Helvetica" w:hAnsi="Helvetica" w:cs="Arial"/>
                <w:bCs/>
                <w:sz w:val="20"/>
                <w:szCs w:val="20"/>
              </w:rPr>
            </w:pPr>
          </w:p>
        </w:tc>
        <w:tc>
          <w:tcPr>
            <w:tcW w:w="1537" w:type="dxa"/>
          </w:tcPr>
          <w:p w:rsidR="00FA31B2" w:rsidRDefault="00FA31B2" w:rsidP="001C562A">
            <w:pPr>
              <w:rPr>
                <w:rFonts w:ascii="Helvetica" w:hAnsi="Helvetica" w:cs="Arial"/>
                <w:bCs/>
                <w:sz w:val="20"/>
                <w:szCs w:val="20"/>
              </w:rPr>
            </w:pPr>
          </w:p>
        </w:tc>
        <w:tc>
          <w:tcPr>
            <w:tcW w:w="1420" w:type="dxa"/>
            <w:vAlign w:val="center"/>
          </w:tcPr>
          <w:p w:rsidR="00FA31B2" w:rsidRDefault="00FA31B2" w:rsidP="001C562A">
            <w:pPr>
              <w:rPr>
                <w:rFonts w:ascii="Helvetica" w:hAnsi="Helvetica" w:cs="Arial"/>
                <w:bCs/>
                <w:sz w:val="20"/>
                <w:szCs w:val="20"/>
              </w:rPr>
            </w:pPr>
          </w:p>
        </w:tc>
        <w:tc>
          <w:tcPr>
            <w:tcW w:w="1754" w:type="dxa"/>
          </w:tcPr>
          <w:p w:rsidR="00FA31B2" w:rsidRDefault="00FA31B2" w:rsidP="001C562A">
            <w:pPr>
              <w:rPr>
                <w:rFonts w:ascii="Helvetica" w:hAnsi="Helvetica" w:cs="Arial"/>
                <w:bCs/>
                <w:sz w:val="20"/>
                <w:szCs w:val="20"/>
              </w:rPr>
            </w:pPr>
          </w:p>
        </w:tc>
      </w:tr>
      <w:tr w:rsidR="001621BA" w:rsidRPr="001203F8">
        <w:trPr>
          <w:trHeight w:hRule="exact" w:val="288"/>
          <w:jc w:val="center"/>
        </w:trPr>
        <w:tc>
          <w:tcPr>
            <w:tcW w:w="1147" w:type="dxa"/>
            <w:vAlign w:val="center"/>
          </w:tcPr>
          <w:p w:rsidR="00FA31B2" w:rsidRDefault="001621BA" w:rsidP="001C562A">
            <w:pPr>
              <w:rPr>
                <w:rFonts w:ascii="Helvetica" w:hAnsi="Helvetica" w:cs="Arial"/>
                <w:bCs/>
                <w:sz w:val="20"/>
                <w:szCs w:val="20"/>
              </w:rPr>
            </w:pPr>
            <w:r w:rsidRPr="001203F8">
              <w:rPr>
                <w:rFonts w:ascii="Helvetica" w:hAnsi="Helvetica" w:cs="Arial"/>
                <w:bCs/>
                <w:sz w:val="20"/>
                <w:szCs w:val="20"/>
              </w:rPr>
              <w:t>15</w:t>
            </w:r>
          </w:p>
        </w:tc>
        <w:tc>
          <w:tcPr>
            <w:tcW w:w="1391" w:type="dxa"/>
            <w:vAlign w:val="center"/>
          </w:tcPr>
          <w:p w:rsidR="00FA31B2" w:rsidRDefault="00FA31B2" w:rsidP="001C562A">
            <w:pPr>
              <w:rPr>
                <w:rFonts w:ascii="Helvetica" w:hAnsi="Helvetica" w:cs="Arial"/>
                <w:bCs/>
                <w:sz w:val="20"/>
                <w:szCs w:val="20"/>
              </w:rPr>
            </w:pPr>
          </w:p>
        </w:tc>
        <w:tc>
          <w:tcPr>
            <w:tcW w:w="1537" w:type="dxa"/>
          </w:tcPr>
          <w:p w:rsidR="00FA31B2" w:rsidRDefault="00FA31B2" w:rsidP="001C562A">
            <w:pPr>
              <w:rPr>
                <w:rFonts w:ascii="Helvetica" w:hAnsi="Helvetica" w:cs="Arial"/>
                <w:bCs/>
                <w:sz w:val="20"/>
                <w:szCs w:val="20"/>
              </w:rPr>
            </w:pPr>
          </w:p>
        </w:tc>
        <w:tc>
          <w:tcPr>
            <w:tcW w:w="1420" w:type="dxa"/>
            <w:vAlign w:val="center"/>
          </w:tcPr>
          <w:p w:rsidR="00FA31B2" w:rsidRDefault="00FA31B2" w:rsidP="001C562A">
            <w:pPr>
              <w:rPr>
                <w:rFonts w:ascii="Helvetica" w:hAnsi="Helvetica" w:cs="Arial"/>
                <w:bCs/>
                <w:sz w:val="20"/>
                <w:szCs w:val="20"/>
              </w:rPr>
            </w:pPr>
          </w:p>
        </w:tc>
        <w:tc>
          <w:tcPr>
            <w:tcW w:w="1754" w:type="dxa"/>
          </w:tcPr>
          <w:p w:rsidR="00FA31B2" w:rsidRDefault="00FA31B2" w:rsidP="001C562A">
            <w:pPr>
              <w:rPr>
                <w:rFonts w:ascii="Helvetica" w:hAnsi="Helvetica" w:cs="Arial"/>
                <w:bCs/>
                <w:sz w:val="20"/>
                <w:szCs w:val="20"/>
              </w:rPr>
            </w:pPr>
          </w:p>
        </w:tc>
      </w:tr>
      <w:tr w:rsidR="001621BA" w:rsidRPr="001203F8">
        <w:trPr>
          <w:trHeight w:hRule="exact" w:val="288"/>
          <w:jc w:val="center"/>
        </w:trPr>
        <w:tc>
          <w:tcPr>
            <w:tcW w:w="1147" w:type="dxa"/>
            <w:vAlign w:val="center"/>
          </w:tcPr>
          <w:p w:rsidR="00FA31B2" w:rsidRDefault="001621BA" w:rsidP="001C562A">
            <w:pPr>
              <w:rPr>
                <w:rFonts w:ascii="Helvetica" w:hAnsi="Helvetica" w:cs="Arial"/>
                <w:bCs/>
                <w:sz w:val="20"/>
                <w:szCs w:val="20"/>
              </w:rPr>
            </w:pPr>
            <w:r w:rsidRPr="001203F8">
              <w:rPr>
                <w:rFonts w:ascii="Helvetica" w:hAnsi="Helvetica" w:cs="Arial"/>
                <w:bCs/>
                <w:sz w:val="20"/>
                <w:szCs w:val="20"/>
              </w:rPr>
              <w:t>16</w:t>
            </w:r>
          </w:p>
        </w:tc>
        <w:tc>
          <w:tcPr>
            <w:tcW w:w="1391" w:type="dxa"/>
            <w:vAlign w:val="center"/>
          </w:tcPr>
          <w:p w:rsidR="00FA31B2" w:rsidRDefault="00FA31B2" w:rsidP="001C562A">
            <w:pPr>
              <w:rPr>
                <w:rFonts w:ascii="Helvetica" w:hAnsi="Helvetica" w:cs="Arial"/>
                <w:bCs/>
                <w:sz w:val="20"/>
                <w:szCs w:val="20"/>
              </w:rPr>
            </w:pPr>
          </w:p>
        </w:tc>
        <w:tc>
          <w:tcPr>
            <w:tcW w:w="1537" w:type="dxa"/>
          </w:tcPr>
          <w:p w:rsidR="00FA31B2" w:rsidRDefault="00FA31B2" w:rsidP="001C562A">
            <w:pPr>
              <w:rPr>
                <w:rFonts w:ascii="Helvetica" w:hAnsi="Helvetica" w:cs="Arial"/>
                <w:bCs/>
                <w:sz w:val="20"/>
                <w:szCs w:val="20"/>
              </w:rPr>
            </w:pPr>
          </w:p>
        </w:tc>
        <w:tc>
          <w:tcPr>
            <w:tcW w:w="1420" w:type="dxa"/>
            <w:vAlign w:val="center"/>
          </w:tcPr>
          <w:p w:rsidR="00FA31B2" w:rsidRDefault="00FA31B2" w:rsidP="001C562A">
            <w:pPr>
              <w:rPr>
                <w:rFonts w:ascii="Helvetica" w:hAnsi="Helvetica" w:cs="Arial"/>
                <w:bCs/>
                <w:sz w:val="20"/>
                <w:szCs w:val="20"/>
              </w:rPr>
            </w:pPr>
          </w:p>
        </w:tc>
        <w:tc>
          <w:tcPr>
            <w:tcW w:w="1754" w:type="dxa"/>
          </w:tcPr>
          <w:p w:rsidR="00FA31B2" w:rsidRDefault="00FA31B2" w:rsidP="001C562A">
            <w:pPr>
              <w:rPr>
                <w:rFonts w:ascii="Helvetica" w:hAnsi="Helvetica" w:cs="Arial"/>
                <w:bCs/>
                <w:sz w:val="20"/>
                <w:szCs w:val="20"/>
              </w:rPr>
            </w:pPr>
          </w:p>
        </w:tc>
      </w:tr>
    </w:tbl>
    <w:p w:rsidR="00FA31B2" w:rsidRDefault="00FA31B2" w:rsidP="001C562A">
      <w:pPr>
        <w:rPr>
          <w:rFonts w:ascii="Helvetica" w:hAnsi="Helvetica" w:cs="Arial"/>
          <w:bCs/>
          <w:sz w:val="20"/>
          <w:szCs w:val="20"/>
        </w:rPr>
      </w:pPr>
    </w:p>
    <w:p w:rsidR="00FA31B2" w:rsidRDefault="001621BA" w:rsidP="001C562A">
      <w:pPr>
        <w:rPr>
          <w:rFonts w:ascii="Helvetica" w:hAnsi="Helvetica" w:cs="Arial"/>
          <w:bCs/>
          <w:sz w:val="20"/>
          <w:szCs w:val="20"/>
        </w:rPr>
      </w:pPr>
      <w:r w:rsidRPr="001203F8">
        <w:rPr>
          <w:rFonts w:ascii="Helvetica" w:hAnsi="Helvetica" w:cs="Arial"/>
          <w:bCs/>
          <w:sz w:val="20"/>
          <w:szCs w:val="20"/>
        </w:rPr>
        <w:t>Comments: _______________________________________________________</w:t>
      </w:r>
    </w:p>
    <w:p w:rsidR="00FA31B2" w:rsidRDefault="001621BA" w:rsidP="001C562A">
      <w:pPr>
        <w:rPr>
          <w:rFonts w:ascii="Helvetica" w:hAnsi="Helvetica" w:cs="Arial"/>
          <w:bCs/>
          <w:sz w:val="20"/>
          <w:szCs w:val="20"/>
        </w:rPr>
      </w:pPr>
      <w:r w:rsidRPr="001203F8">
        <w:rPr>
          <w:rFonts w:ascii="Helvetica" w:hAnsi="Helvetica" w:cs="Arial"/>
          <w:bCs/>
          <w:sz w:val="20"/>
          <w:szCs w:val="20"/>
        </w:rPr>
        <w:t>________________________________________________________________</w:t>
      </w:r>
    </w:p>
    <w:p w:rsidR="00FA31B2" w:rsidRDefault="001621BA" w:rsidP="001C562A">
      <w:pPr>
        <w:rPr>
          <w:rFonts w:ascii="Helvetica" w:hAnsi="Helvetica" w:cs="Arial"/>
          <w:bCs/>
          <w:sz w:val="20"/>
          <w:szCs w:val="20"/>
        </w:rPr>
      </w:pPr>
      <w:r w:rsidRPr="001203F8">
        <w:rPr>
          <w:rFonts w:ascii="Helvetica" w:hAnsi="Helvetica" w:cs="Arial"/>
          <w:bCs/>
          <w:sz w:val="20"/>
          <w:szCs w:val="20"/>
        </w:rPr>
        <w:t>________________________________________________________________</w:t>
      </w:r>
    </w:p>
    <w:p w:rsidR="00FA31B2" w:rsidRDefault="001621BA" w:rsidP="001C562A">
      <w:pPr>
        <w:rPr>
          <w:rFonts w:ascii="Helvetica" w:hAnsi="Helvetica" w:cs="Arial"/>
          <w:bCs/>
          <w:sz w:val="20"/>
          <w:szCs w:val="20"/>
        </w:rPr>
      </w:pPr>
      <w:r w:rsidRPr="001203F8">
        <w:rPr>
          <w:rFonts w:ascii="Helvetica" w:hAnsi="Helvetica" w:cs="Arial"/>
          <w:bCs/>
          <w:sz w:val="20"/>
          <w:szCs w:val="20"/>
        </w:rPr>
        <w:t>________________________________________________________________</w:t>
      </w:r>
    </w:p>
    <w:p w:rsidR="00FA31B2" w:rsidRDefault="001621BA" w:rsidP="001C562A">
      <w:pPr>
        <w:rPr>
          <w:rFonts w:ascii="Helvetica" w:hAnsi="Helvetica" w:cs="Arial"/>
          <w:bCs/>
          <w:sz w:val="20"/>
          <w:szCs w:val="20"/>
        </w:rPr>
      </w:pPr>
      <w:r w:rsidRPr="001203F8">
        <w:rPr>
          <w:rFonts w:ascii="Helvetica" w:hAnsi="Helvetica" w:cs="Arial"/>
          <w:bCs/>
          <w:sz w:val="20"/>
          <w:szCs w:val="20"/>
        </w:rPr>
        <w:t>________________________________________________________________</w:t>
      </w:r>
    </w:p>
    <w:p w:rsidR="00FA31B2" w:rsidRDefault="001621BA" w:rsidP="001C562A">
      <w:pPr>
        <w:rPr>
          <w:rFonts w:ascii="Helvetica" w:hAnsi="Helvetica" w:cs="Arial"/>
          <w:b/>
          <w:sz w:val="20"/>
          <w:szCs w:val="20"/>
        </w:rPr>
      </w:pPr>
      <w:r w:rsidRPr="001203F8">
        <w:rPr>
          <w:rFonts w:ascii="Helvetica" w:hAnsi="Helvetica" w:cs="Arial"/>
          <w:bCs/>
          <w:sz w:val="20"/>
          <w:szCs w:val="20"/>
        </w:rPr>
        <w:t xml:space="preserve">      ________________________________________________________________</w:t>
      </w:r>
    </w:p>
    <w:p w:rsidR="00FA31B2" w:rsidRDefault="00FA31B2" w:rsidP="001C562A">
      <w:pPr>
        <w:rPr>
          <w:rFonts w:ascii="Helvetica" w:hAnsi="Helvetica" w:cs="Arial"/>
          <w:bCs/>
          <w:sz w:val="20"/>
          <w:szCs w:val="20"/>
        </w:rPr>
      </w:pPr>
    </w:p>
    <w:p w:rsidR="00FA31B2" w:rsidRDefault="001621BA" w:rsidP="001C562A">
      <w:pPr>
        <w:rPr>
          <w:rFonts w:ascii="Helvetica" w:hAnsi="Helvetica"/>
          <w:sz w:val="20"/>
          <w:szCs w:val="20"/>
        </w:rPr>
      </w:pPr>
      <w:r w:rsidRPr="001203F8">
        <w:rPr>
          <w:rFonts w:ascii="Helvetica" w:hAnsi="Helvetica"/>
          <w:sz w:val="20"/>
          <w:szCs w:val="20"/>
        </w:rPr>
        <w:t xml:space="preserve">Calculate volume of Coating Buffer used. Prepare at least 10 ml/plate </w:t>
      </w:r>
    </w:p>
    <w:p w:rsidR="00FA31B2" w:rsidRDefault="00FA31B2" w:rsidP="001C562A">
      <w:pPr>
        <w:rPr>
          <w:rFonts w:ascii="Helvetica" w:hAnsi="Helvetica"/>
          <w:sz w:val="20"/>
          <w:szCs w:val="20"/>
        </w:rPr>
      </w:pPr>
    </w:p>
    <w:p w:rsidR="00FA31B2" w:rsidRDefault="001621BA" w:rsidP="001C562A">
      <w:pPr>
        <w:rPr>
          <w:rFonts w:ascii="Helvetica" w:hAnsi="Helvetica"/>
          <w:sz w:val="20"/>
          <w:szCs w:val="20"/>
        </w:rPr>
      </w:pPr>
      <w:r w:rsidRPr="001203F8">
        <w:rPr>
          <w:rFonts w:ascii="Helvetica" w:hAnsi="Helvetica"/>
          <w:sz w:val="20"/>
          <w:szCs w:val="20"/>
        </w:rPr>
        <w:t xml:space="preserve"> Volume of Coating Buffer needed = No. of Plate x 10 ml (excess volume 2-5 ml)</w:t>
      </w:r>
    </w:p>
    <w:p w:rsidR="00FA31B2" w:rsidRDefault="001621BA" w:rsidP="001C562A">
      <w:pPr>
        <w:rPr>
          <w:rFonts w:ascii="Helvetica" w:hAnsi="Helvetica"/>
          <w:sz w:val="20"/>
          <w:szCs w:val="20"/>
        </w:rPr>
      </w:pPr>
      <w:r w:rsidRPr="001203F8">
        <w:rPr>
          <w:rFonts w:ascii="Helvetica" w:hAnsi="Helvetica"/>
          <w:sz w:val="20"/>
          <w:szCs w:val="20"/>
        </w:rPr>
        <w:t xml:space="preserve">                        </w:t>
      </w:r>
      <w:r w:rsidRPr="001203F8">
        <w:rPr>
          <w:rFonts w:ascii="Helvetica" w:hAnsi="Helvetica"/>
          <w:sz w:val="20"/>
          <w:szCs w:val="20"/>
        </w:rPr>
        <w:tab/>
        <w:t xml:space="preserve">    = _______ x 10 ml (+______ ml) =________ml   </w:t>
      </w:r>
    </w:p>
    <w:p w:rsidR="00FA31B2" w:rsidRDefault="001621BA" w:rsidP="001C562A">
      <w:pPr>
        <w:rPr>
          <w:rFonts w:ascii="Helvetica" w:hAnsi="Helvetica"/>
          <w:sz w:val="20"/>
          <w:szCs w:val="20"/>
        </w:rPr>
      </w:pPr>
      <w:r w:rsidRPr="001203F8">
        <w:rPr>
          <w:rFonts w:ascii="Helvetica" w:hAnsi="Helvetica"/>
          <w:sz w:val="20"/>
          <w:szCs w:val="20"/>
        </w:rPr>
        <w:t xml:space="preserve">                     </w:t>
      </w:r>
      <w:r w:rsidRPr="001203F8">
        <w:rPr>
          <w:rFonts w:ascii="Helvetica" w:hAnsi="Helvetica"/>
          <w:sz w:val="20"/>
          <w:szCs w:val="20"/>
        </w:rPr>
        <w:tab/>
      </w:r>
    </w:p>
    <w:p w:rsidR="00FA31B2" w:rsidRDefault="001621BA" w:rsidP="001C562A">
      <w:pPr>
        <w:rPr>
          <w:rFonts w:ascii="Helvetica" w:hAnsi="Helvetica"/>
          <w:sz w:val="20"/>
          <w:szCs w:val="20"/>
        </w:rPr>
      </w:pPr>
      <w:r w:rsidRPr="001203F8">
        <w:rPr>
          <w:rFonts w:ascii="Helvetica" w:hAnsi="Helvetica"/>
          <w:sz w:val="20"/>
          <w:szCs w:val="20"/>
        </w:rPr>
        <w:t xml:space="preserve"> Bring out stock vial of bovine anti-poliovirus serum and warm at RT until completely thawed.</w:t>
      </w:r>
    </w:p>
    <w:p w:rsidR="00FA31B2" w:rsidRDefault="001621BA" w:rsidP="001C562A">
      <w:pPr>
        <w:rPr>
          <w:rFonts w:ascii="Helvetica" w:hAnsi="Helvetica"/>
          <w:sz w:val="20"/>
          <w:szCs w:val="20"/>
        </w:rPr>
      </w:pPr>
      <w:r w:rsidRPr="001203F8">
        <w:rPr>
          <w:rFonts w:ascii="Helvetica" w:hAnsi="Helvetica"/>
          <w:sz w:val="20"/>
          <w:szCs w:val="20"/>
        </w:rPr>
        <w:t>Calculate volume of bovine anti-poliovirus serum needed for plate coating.</w:t>
      </w:r>
    </w:p>
    <w:p w:rsidR="00FA31B2" w:rsidRDefault="001621BA" w:rsidP="001C562A">
      <w:pPr>
        <w:rPr>
          <w:rFonts w:ascii="Helvetica" w:hAnsi="Helvetica"/>
          <w:sz w:val="20"/>
          <w:szCs w:val="20"/>
        </w:rPr>
      </w:pPr>
      <w:r w:rsidRPr="001203F8">
        <w:rPr>
          <w:rFonts w:ascii="Helvetica" w:hAnsi="Helvetica"/>
          <w:sz w:val="20"/>
          <w:szCs w:val="20"/>
        </w:rPr>
        <w:t>Dilute ______ of rabbit bovine anti-poliovirus serum by adding _________µl of bovine anti-poliovirus serum in to __________ml of coating buffer to obtain total volume of _______ml working bovine anti-poliovirus serum. Mix well by vortexing or using magnetic stirrer.</w:t>
      </w:r>
    </w:p>
    <w:p w:rsidR="00FA31B2" w:rsidRDefault="001621BA" w:rsidP="001C562A">
      <w:pPr>
        <w:rPr>
          <w:rFonts w:ascii="Helvetica" w:hAnsi="Helvetica"/>
          <w:b/>
          <w:bCs/>
          <w:sz w:val="20"/>
          <w:szCs w:val="20"/>
        </w:rPr>
      </w:pPr>
      <w:r w:rsidRPr="001203F8">
        <w:rPr>
          <w:rFonts w:ascii="Helvetica" w:hAnsi="Helvetica"/>
          <w:sz w:val="20"/>
          <w:szCs w:val="20"/>
        </w:rPr>
        <w:tab/>
        <w:t>Add 100 µl of diluted bovine anti-poliovirus serum into all well of 96-well microtiter plate. Label each plate with coating date and serial number of plate</w:t>
      </w:r>
    </w:p>
    <w:p w:rsidR="00FA31B2" w:rsidRDefault="001621BA" w:rsidP="001C562A">
      <w:pPr>
        <w:rPr>
          <w:rFonts w:ascii="Helvetica" w:hAnsi="Helvetica"/>
          <w:sz w:val="20"/>
          <w:szCs w:val="20"/>
        </w:rPr>
      </w:pPr>
      <w:r w:rsidRPr="001203F8">
        <w:rPr>
          <w:rFonts w:ascii="Helvetica" w:hAnsi="Helvetica"/>
          <w:sz w:val="20"/>
          <w:szCs w:val="20"/>
        </w:rPr>
        <w:t>Cover plates with plate sealer. Label plates cover with Protocol reference no., coated date, expiration date of 30 days and storage condition at 2-8 ºC.</w:t>
      </w:r>
    </w:p>
    <w:p w:rsidR="00FA31B2" w:rsidRDefault="001621BA" w:rsidP="001C562A">
      <w:pPr>
        <w:rPr>
          <w:rFonts w:ascii="Helvetica" w:hAnsi="Helvetica"/>
          <w:sz w:val="20"/>
          <w:szCs w:val="20"/>
        </w:rPr>
      </w:pPr>
      <w:r w:rsidRPr="001203F8">
        <w:rPr>
          <w:rFonts w:ascii="Helvetica" w:hAnsi="Helvetica"/>
          <w:sz w:val="20"/>
          <w:szCs w:val="20"/>
        </w:rPr>
        <w:t>Store at 2-8 ºC for 16-24 hrs before use.</w:t>
      </w:r>
    </w:p>
    <w:p w:rsidR="00FA31B2" w:rsidRDefault="001621BA" w:rsidP="001C562A">
      <w:pPr>
        <w:rPr>
          <w:rFonts w:ascii="Helvetica" w:hAnsi="Helvetica"/>
          <w:sz w:val="20"/>
          <w:szCs w:val="20"/>
        </w:rPr>
      </w:pPr>
      <w:r w:rsidRPr="001203F8">
        <w:rPr>
          <w:rFonts w:ascii="Helvetica" w:hAnsi="Helvetica"/>
          <w:sz w:val="20"/>
          <w:szCs w:val="20"/>
        </w:rPr>
        <w:t>Initial/Date: __________________</w:t>
      </w:r>
    </w:p>
    <w:p w:rsidR="00FA31B2" w:rsidRDefault="001621BA" w:rsidP="001C562A">
      <w:pPr>
        <w:rPr>
          <w:rFonts w:ascii="Helvetica" w:hAnsi="Helvetica" w:cs="Arial"/>
          <w:b/>
          <w:sz w:val="20"/>
          <w:szCs w:val="20"/>
        </w:rPr>
      </w:pPr>
      <w:r w:rsidRPr="001203F8">
        <w:rPr>
          <w:rFonts w:ascii="Helvetica" w:hAnsi="Helvetica" w:cs="Arial"/>
          <w:b/>
          <w:sz w:val="20"/>
          <w:szCs w:val="20"/>
        </w:rPr>
        <w:t>Loading of ELISA Plates</w:t>
      </w:r>
    </w:p>
    <w:p w:rsidR="00FA31B2" w:rsidRDefault="001621BA" w:rsidP="001C562A">
      <w:pPr>
        <w:rPr>
          <w:rFonts w:ascii="Helvetica" w:hAnsi="Helvetica" w:cs="Arial"/>
          <w:sz w:val="20"/>
          <w:szCs w:val="20"/>
        </w:rPr>
      </w:pPr>
      <w:r w:rsidRPr="001203F8">
        <w:rPr>
          <w:rFonts w:ascii="Helvetica" w:hAnsi="Helvetica" w:cs="Arial"/>
          <w:sz w:val="20"/>
          <w:szCs w:val="20"/>
        </w:rPr>
        <w:t>Take out the antigen coated plates from the refrigerator to warm at RT for at least 30 min</w:t>
      </w:r>
      <w:r w:rsidRPr="001203F8">
        <w:rPr>
          <w:rFonts w:ascii="Helvetica" w:hAnsi="Helvetica" w:cs="Arial"/>
          <w:bCs/>
          <w:sz w:val="20"/>
          <w:szCs w:val="20"/>
        </w:rPr>
        <w:t>.</w:t>
      </w:r>
    </w:p>
    <w:p w:rsidR="00FA31B2" w:rsidRDefault="001621BA" w:rsidP="001C562A">
      <w:pPr>
        <w:rPr>
          <w:rFonts w:ascii="Helvetica" w:hAnsi="Helvetica" w:cs="Arial"/>
          <w:sz w:val="20"/>
          <w:szCs w:val="20"/>
        </w:rPr>
      </w:pPr>
      <w:r w:rsidRPr="001203F8">
        <w:rPr>
          <w:rFonts w:ascii="Helvetica" w:hAnsi="Helvetica" w:cs="Arial"/>
          <w:sz w:val="20"/>
          <w:szCs w:val="20"/>
        </w:rPr>
        <w:t>Time start: __________</w:t>
      </w:r>
      <w:r w:rsidRPr="001203F8">
        <w:rPr>
          <w:rFonts w:ascii="Helvetica" w:hAnsi="Helvetica" w:cs="Arial"/>
          <w:sz w:val="20"/>
          <w:szCs w:val="20"/>
        </w:rPr>
        <w:tab/>
      </w:r>
      <w:r w:rsidRPr="001203F8">
        <w:rPr>
          <w:rFonts w:ascii="Helvetica" w:hAnsi="Helvetica" w:cs="Arial"/>
          <w:sz w:val="20"/>
          <w:szCs w:val="20"/>
        </w:rPr>
        <w:tab/>
        <w:t>Temperature: _______ ºC</w:t>
      </w:r>
      <w:r w:rsidRPr="001203F8">
        <w:rPr>
          <w:rFonts w:ascii="Helvetica" w:hAnsi="Helvetica" w:cs="Arial"/>
          <w:sz w:val="20"/>
          <w:szCs w:val="20"/>
        </w:rPr>
        <w:tab/>
      </w:r>
    </w:p>
    <w:p w:rsidR="00FA31B2" w:rsidRDefault="001621BA" w:rsidP="001C562A">
      <w:pPr>
        <w:rPr>
          <w:rFonts w:ascii="Helvetica" w:hAnsi="Helvetica" w:cs="Arial"/>
          <w:sz w:val="20"/>
          <w:szCs w:val="20"/>
        </w:rPr>
      </w:pPr>
      <w:r w:rsidRPr="001203F8">
        <w:rPr>
          <w:rFonts w:ascii="Helvetica" w:hAnsi="Helvetica" w:cs="Arial"/>
          <w:sz w:val="20"/>
          <w:szCs w:val="20"/>
        </w:rPr>
        <w:t>Time end: ___________</w:t>
      </w:r>
    </w:p>
    <w:p w:rsidR="00FA31B2" w:rsidRDefault="001621BA" w:rsidP="001C562A">
      <w:pPr>
        <w:rPr>
          <w:rFonts w:ascii="Helvetica" w:hAnsi="Helvetica" w:cs="Arial"/>
          <w:sz w:val="20"/>
          <w:szCs w:val="20"/>
        </w:rPr>
      </w:pPr>
      <w:r w:rsidRPr="001203F8">
        <w:rPr>
          <w:rFonts w:ascii="Helvetica" w:hAnsi="Helvetica" w:cs="Arial"/>
          <w:sz w:val="20"/>
          <w:szCs w:val="20"/>
        </w:rPr>
        <w:t>Remove the plate sealer and dump liquid out of plate and blot dry on paper towel.</w:t>
      </w:r>
    </w:p>
    <w:p w:rsidR="00FA31B2" w:rsidRDefault="001621BA" w:rsidP="001C562A">
      <w:pPr>
        <w:rPr>
          <w:rFonts w:ascii="Helvetica" w:hAnsi="Helvetica" w:cs="Arial"/>
          <w:sz w:val="20"/>
          <w:szCs w:val="20"/>
        </w:rPr>
      </w:pPr>
      <w:r w:rsidRPr="001203F8">
        <w:rPr>
          <w:rFonts w:ascii="Helvetica" w:hAnsi="Helvetica" w:cs="Arial"/>
          <w:sz w:val="20"/>
          <w:szCs w:val="20"/>
        </w:rPr>
        <w:t xml:space="preserve">Wash ELISA plates 4X with 250 µl of PBS-T using ELISA plate washer or hand washing then blot dry on paper towel. </w:t>
      </w:r>
    </w:p>
    <w:p w:rsidR="00FA31B2" w:rsidRDefault="001621BA" w:rsidP="001C562A">
      <w:pPr>
        <w:rPr>
          <w:rFonts w:ascii="Helvetica" w:hAnsi="Helvetica"/>
          <w:sz w:val="20"/>
          <w:szCs w:val="20"/>
        </w:rPr>
      </w:pPr>
      <w:r w:rsidRPr="001203F8">
        <w:rPr>
          <w:rFonts w:ascii="Helvetica" w:hAnsi="Helvetica" w:cs="Arial"/>
          <w:sz w:val="20"/>
          <w:szCs w:val="20"/>
        </w:rPr>
        <w:t xml:space="preserve">Add 100 µl of 5% BSA in PBS to </w:t>
      </w:r>
      <w:r w:rsidRPr="001203F8">
        <w:rPr>
          <w:rFonts w:ascii="Helvetica" w:hAnsi="Helvetica"/>
          <w:sz w:val="20"/>
          <w:szCs w:val="20"/>
        </w:rPr>
        <w:t xml:space="preserve">each well, the plates will be stacked; cover the first plate with an empty plate. </w:t>
      </w:r>
    </w:p>
    <w:p w:rsidR="00FA31B2" w:rsidRDefault="001621BA" w:rsidP="001C562A">
      <w:pPr>
        <w:rPr>
          <w:rFonts w:ascii="Helvetica" w:hAnsi="Helvetica"/>
          <w:sz w:val="20"/>
          <w:szCs w:val="20"/>
        </w:rPr>
      </w:pPr>
      <w:r w:rsidRPr="001203F8">
        <w:rPr>
          <w:rFonts w:ascii="Helvetica" w:hAnsi="Helvetica"/>
          <w:sz w:val="20"/>
          <w:szCs w:val="20"/>
        </w:rPr>
        <w:t xml:space="preserve">  Multistepper MMCN/ECN/SN: ___________</w:t>
      </w:r>
    </w:p>
    <w:p w:rsidR="00FA31B2" w:rsidRDefault="001621BA" w:rsidP="001C562A">
      <w:pPr>
        <w:rPr>
          <w:rFonts w:ascii="Helvetica" w:hAnsi="Helvetica" w:cs="Arial"/>
          <w:sz w:val="20"/>
          <w:szCs w:val="20"/>
          <w:lang w:val="nb-NO"/>
        </w:rPr>
      </w:pPr>
      <w:r w:rsidRPr="00435C46">
        <w:rPr>
          <w:rFonts w:ascii="Helvetica" w:hAnsi="Helvetica" w:cs="Arial"/>
          <w:sz w:val="20"/>
          <w:szCs w:val="20"/>
          <w:lang w:val="nb-NO"/>
        </w:rPr>
        <w:t>Incubate at RT for 60-75 min.</w:t>
      </w:r>
    </w:p>
    <w:p w:rsidR="00FA31B2" w:rsidRDefault="001621BA" w:rsidP="001C562A">
      <w:pPr>
        <w:rPr>
          <w:rFonts w:ascii="Helvetica" w:hAnsi="Helvetica" w:cs="Arial"/>
          <w:sz w:val="20"/>
          <w:szCs w:val="20"/>
        </w:rPr>
      </w:pPr>
      <w:r w:rsidRPr="00435C46">
        <w:rPr>
          <w:rFonts w:ascii="Helvetica" w:hAnsi="Helvetica" w:cs="Arial"/>
          <w:sz w:val="20"/>
          <w:szCs w:val="20"/>
          <w:lang w:val="nb-NO"/>
        </w:rPr>
        <w:tab/>
      </w:r>
      <w:r w:rsidRPr="001203F8">
        <w:rPr>
          <w:rFonts w:ascii="Helvetica" w:hAnsi="Helvetica" w:cs="Arial"/>
          <w:sz w:val="20"/>
          <w:szCs w:val="20"/>
        </w:rPr>
        <w:t>Time start: __________</w:t>
      </w:r>
      <w:r w:rsidRPr="001203F8">
        <w:rPr>
          <w:rFonts w:ascii="Helvetica" w:hAnsi="Helvetica" w:cs="Arial"/>
          <w:sz w:val="20"/>
          <w:szCs w:val="20"/>
        </w:rPr>
        <w:tab/>
      </w:r>
      <w:r w:rsidRPr="001203F8">
        <w:rPr>
          <w:rFonts w:ascii="Helvetica" w:hAnsi="Helvetica" w:cs="Arial"/>
          <w:sz w:val="20"/>
          <w:szCs w:val="20"/>
        </w:rPr>
        <w:tab/>
        <w:t>Temperature: _______ ºC</w:t>
      </w:r>
      <w:r w:rsidRPr="001203F8">
        <w:rPr>
          <w:rFonts w:ascii="Helvetica" w:hAnsi="Helvetica" w:cs="Arial"/>
          <w:sz w:val="20"/>
          <w:szCs w:val="20"/>
        </w:rPr>
        <w:tab/>
      </w:r>
    </w:p>
    <w:p w:rsidR="00FA31B2" w:rsidRDefault="001621BA" w:rsidP="001C562A">
      <w:pPr>
        <w:rPr>
          <w:rFonts w:ascii="Helvetica" w:hAnsi="Helvetica" w:cs="Arial"/>
          <w:sz w:val="20"/>
          <w:szCs w:val="20"/>
        </w:rPr>
      </w:pPr>
      <w:r w:rsidRPr="001203F8">
        <w:rPr>
          <w:rFonts w:ascii="Helvetica" w:hAnsi="Helvetica" w:cs="Arial"/>
          <w:sz w:val="20"/>
          <w:szCs w:val="20"/>
        </w:rPr>
        <w:tab/>
        <w:t>Time end: ___________</w:t>
      </w:r>
      <w:r w:rsidRPr="001203F8">
        <w:rPr>
          <w:rFonts w:ascii="Helvetica" w:hAnsi="Helvetica"/>
          <w:sz w:val="20"/>
          <w:szCs w:val="20"/>
        </w:rPr>
        <w:tab/>
      </w:r>
    </w:p>
    <w:p w:rsidR="00FA31B2" w:rsidRDefault="001621BA" w:rsidP="001C562A">
      <w:pPr>
        <w:rPr>
          <w:rFonts w:ascii="Helvetica" w:hAnsi="Helvetica" w:cs="Arial"/>
          <w:sz w:val="20"/>
          <w:szCs w:val="20"/>
        </w:rPr>
      </w:pPr>
      <w:r w:rsidRPr="001203F8">
        <w:rPr>
          <w:rFonts w:ascii="Helvetica" w:hAnsi="Helvetica" w:cs="Arial"/>
          <w:sz w:val="20"/>
          <w:szCs w:val="20"/>
        </w:rPr>
        <w:t>Wash ELISA plates 4X with 250 µl of PBS-T using ELISA plate washer or hand washing with multi-stepper then blot dry on paper towel</w:t>
      </w:r>
    </w:p>
    <w:p w:rsidR="00FA31B2" w:rsidRDefault="001621BA" w:rsidP="001C562A">
      <w:pPr>
        <w:rPr>
          <w:rFonts w:ascii="Helvetica" w:hAnsi="Helvetica" w:cs="Arial"/>
          <w:sz w:val="20"/>
          <w:szCs w:val="20"/>
        </w:rPr>
      </w:pPr>
      <w:r w:rsidRPr="001203F8">
        <w:rPr>
          <w:rFonts w:ascii="Helvetica" w:hAnsi="Helvetica" w:cs="Arial"/>
          <w:sz w:val="20"/>
          <w:szCs w:val="20"/>
        </w:rPr>
        <w:t xml:space="preserve">Add 100 µl of undiluted virus strain of each of 3 wells (A2 to A4), (B2 to B4) and so on. Repeat for each test virus. </w:t>
      </w:r>
    </w:p>
    <w:p w:rsidR="00FA31B2" w:rsidRDefault="001621BA" w:rsidP="001C562A">
      <w:pPr>
        <w:rPr>
          <w:rFonts w:ascii="Helvetica" w:hAnsi="Helvetica" w:cs="Arial"/>
          <w:sz w:val="20"/>
          <w:szCs w:val="20"/>
          <w:lang w:val="it-IT"/>
        </w:rPr>
      </w:pPr>
      <w:r w:rsidRPr="00623C4C">
        <w:rPr>
          <w:rFonts w:ascii="Helvetica" w:hAnsi="Helvetica" w:cs="Arial"/>
          <w:sz w:val="20"/>
          <w:szCs w:val="20"/>
          <w:lang w:val="it-IT"/>
        </w:rPr>
        <w:tab/>
      </w:r>
      <w:r w:rsidRPr="00623C4C">
        <w:rPr>
          <w:rFonts w:ascii="Helvetica" w:hAnsi="Helvetica" w:cs="Arial"/>
          <w:sz w:val="20"/>
          <w:szCs w:val="20"/>
          <w:lang w:val="it-IT"/>
        </w:rPr>
        <w:tab/>
      </w:r>
      <w:r w:rsidRPr="000E0F83">
        <w:rPr>
          <w:rFonts w:ascii="Helvetica" w:hAnsi="Helvetica" w:cs="Arial"/>
          <w:sz w:val="20"/>
          <w:szCs w:val="20"/>
          <w:lang w:val="it-IT"/>
        </w:rPr>
        <w:t>Single channel pipette MMCN/ECN</w:t>
      </w:r>
      <w:r w:rsidRPr="000E0F83">
        <w:rPr>
          <w:rFonts w:ascii="Helvetica" w:hAnsi="Helvetica"/>
          <w:sz w:val="20"/>
          <w:szCs w:val="20"/>
          <w:lang w:val="it-IT"/>
        </w:rPr>
        <w:t>/SN</w:t>
      </w:r>
      <w:r w:rsidRPr="000E0F83">
        <w:rPr>
          <w:rFonts w:ascii="Helvetica" w:hAnsi="Helvetica" w:cs="Arial"/>
          <w:sz w:val="20"/>
          <w:szCs w:val="20"/>
          <w:lang w:val="it-IT"/>
        </w:rPr>
        <w:t>: _______</w:t>
      </w:r>
    </w:p>
    <w:p w:rsidR="00FA31B2" w:rsidRDefault="001621BA" w:rsidP="001C562A">
      <w:pPr>
        <w:rPr>
          <w:rFonts w:ascii="Helvetica" w:hAnsi="Helvetica" w:cs="Arial"/>
          <w:sz w:val="20"/>
          <w:szCs w:val="20"/>
        </w:rPr>
      </w:pPr>
      <w:r w:rsidRPr="000E0F83">
        <w:rPr>
          <w:rFonts w:ascii="Helvetica" w:hAnsi="Helvetica" w:cs="Arial"/>
          <w:sz w:val="20"/>
          <w:szCs w:val="20"/>
          <w:lang w:val="it-IT"/>
        </w:rPr>
        <w:t xml:space="preserve"> </w:t>
      </w:r>
      <w:r w:rsidRPr="001203F8">
        <w:rPr>
          <w:rFonts w:ascii="Helvetica" w:hAnsi="Helvetica" w:cs="Arial"/>
          <w:sz w:val="20"/>
          <w:szCs w:val="20"/>
        </w:rPr>
        <w:t>Add 100 µl of buffer to the wells of the first strips or column serve as controls (A1-H1).</w:t>
      </w:r>
    </w:p>
    <w:p w:rsidR="00FA31B2" w:rsidRDefault="001621BA" w:rsidP="001C562A">
      <w:pPr>
        <w:rPr>
          <w:rFonts w:ascii="Helvetica" w:hAnsi="Helvetica" w:cs="Arial"/>
          <w:sz w:val="20"/>
          <w:szCs w:val="20"/>
          <w:lang w:val="it-IT"/>
        </w:rPr>
      </w:pPr>
      <w:r w:rsidRPr="001203F8">
        <w:rPr>
          <w:rFonts w:ascii="Helvetica" w:hAnsi="Helvetica" w:cs="Arial"/>
          <w:sz w:val="20"/>
          <w:szCs w:val="20"/>
        </w:rPr>
        <w:tab/>
      </w:r>
      <w:r w:rsidRPr="001203F8">
        <w:rPr>
          <w:rFonts w:ascii="Helvetica" w:hAnsi="Helvetica" w:cs="Arial"/>
          <w:sz w:val="20"/>
          <w:szCs w:val="20"/>
        </w:rPr>
        <w:tab/>
      </w:r>
      <w:r w:rsidRPr="000E0F83">
        <w:rPr>
          <w:rFonts w:ascii="Helvetica" w:hAnsi="Helvetica" w:cs="Arial"/>
          <w:sz w:val="20"/>
          <w:szCs w:val="20"/>
          <w:lang w:val="it-IT"/>
        </w:rPr>
        <w:t>Single channel pipette MMCN/ECN</w:t>
      </w:r>
      <w:r w:rsidRPr="000E0F83">
        <w:rPr>
          <w:rFonts w:ascii="Helvetica" w:hAnsi="Helvetica"/>
          <w:sz w:val="20"/>
          <w:szCs w:val="20"/>
          <w:lang w:val="it-IT"/>
        </w:rPr>
        <w:t>/SN</w:t>
      </w:r>
      <w:r w:rsidRPr="000E0F83">
        <w:rPr>
          <w:rFonts w:ascii="Helvetica" w:hAnsi="Helvetica" w:cs="Arial"/>
          <w:sz w:val="20"/>
          <w:szCs w:val="20"/>
          <w:lang w:val="it-IT"/>
        </w:rPr>
        <w:t>: _______</w:t>
      </w:r>
    </w:p>
    <w:p w:rsidR="00FA31B2" w:rsidRDefault="001621BA" w:rsidP="001C562A">
      <w:pPr>
        <w:rPr>
          <w:rFonts w:ascii="Helvetica" w:hAnsi="Helvetica" w:cs="Arial"/>
          <w:sz w:val="20"/>
          <w:szCs w:val="20"/>
        </w:rPr>
      </w:pPr>
      <w:r w:rsidRPr="001203F8">
        <w:rPr>
          <w:rFonts w:ascii="Helvetica" w:hAnsi="Helvetica" w:cs="Arial"/>
          <w:sz w:val="20"/>
          <w:szCs w:val="20"/>
        </w:rPr>
        <w:t>Document the sample number and Ig detection on plate layout in section 9 for individual plate loading. If a different layout is use, plate layout will be attached.</w:t>
      </w:r>
    </w:p>
    <w:p w:rsidR="00FA31B2" w:rsidRDefault="001621BA" w:rsidP="001C562A">
      <w:pPr>
        <w:rPr>
          <w:rFonts w:ascii="Helvetica" w:hAnsi="Helvetica"/>
          <w:sz w:val="20"/>
          <w:szCs w:val="20"/>
        </w:rPr>
      </w:pPr>
      <w:r w:rsidRPr="001203F8">
        <w:rPr>
          <w:rFonts w:ascii="Helvetica" w:hAnsi="Helvetica"/>
          <w:sz w:val="20"/>
          <w:szCs w:val="20"/>
        </w:rPr>
        <w:t>Seal each plate with an adhesive plate sealer.</w:t>
      </w:r>
    </w:p>
    <w:p w:rsidR="00FA31B2" w:rsidRDefault="001621BA" w:rsidP="001C562A">
      <w:pPr>
        <w:rPr>
          <w:rFonts w:ascii="Helvetica" w:hAnsi="Helvetica"/>
          <w:sz w:val="20"/>
          <w:szCs w:val="20"/>
        </w:rPr>
      </w:pPr>
      <w:r w:rsidRPr="001203F8">
        <w:rPr>
          <w:rFonts w:ascii="Helvetica" w:hAnsi="Helvetica" w:cs="Arial"/>
          <w:sz w:val="20"/>
          <w:szCs w:val="20"/>
        </w:rPr>
        <w:t>Incubate the plate(s) at RT for 120-135 min.</w:t>
      </w:r>
    </w:p>
    <w:p w:rsidR="00FA31B2" w:rsidRDefault="001621BA" w:rsidP="001C562A">
      <w:pPr>
        <w:rPr>
          <w:rFonts w:ascii="Helvetica" w:hAnsi="Helvetica" w:cs="Arial"/>
          <w:sz w:val="20"/>
          <w:szCs w:val="20"/>
        </w:rPr>
      </w:pPr>
      <w:r w:rsidRPr="001203F8">
        <w:rPr>
          <w:rFonts w:ascii="Helvetica" w:hAnsi="Helvetica" w:cs="Arial"/>
          <w:sz w:val="20"/>
          <w:szCs w:val="20"/>
        </w:rPr>
        <w:tab/>
        <w:t>Time start: __________</w:t>
      </w:r>
      <w:r w:rsidRPr="001203F8">
        <w:rPr>
          <w:rFonts w:ascii="Helvetica" w:hAnsi="Helvetica" w:cs="Arial"/>
          <w:sz w:val="20"/>
          <w:szCs w:val="20"/>
        </w:rPr>
        <w:tab/>
      </w:r>
      <w:r w:rsidRPr="001203F8">
        <w:rPr>
          <w:rFonts w:ascii="Helvetica" w:hAnsi="Helvetica" w:cs="Arial"/>
          <w:sz w:val="20"/>
          <w:szCs w:val="20"/>
        </w:rPr>
        <w:tab/>
        <w:t>Temperature: _______ ºC</w:t>
      </w:r>
      <w:r w:rsidRPr="001203F8">
        <w:rPr>
          <w:rFonts w:ascii="Helvetica" w:hAnsi="Helvetica" w:cs="Arial"/>
          <w:sz w:val="20"/>
          <w:szCs w:val="20"/>
        </w:rPr>
        <w:tab/>
      </w:r>
    </w:p>
    <w:p w:rsidR="00FA31B2" w:rsidRDefault="001621BA" w:rsidP="001C562A">
      <w:pPr>
        <w:rPr>
          <w:rFonts w:ascii="Helvetica" w:hAnsi="Helvetica" w:cs="Arial"/>
          <w:sz w:val="20"/>
          <w:szCs w:val="20"/>
        </w:rPr>
      </w:pPr>
      <w:r w:rsidRPr="001203F8">
        <w:rPr>
          <w:rFonts w:ascii="Helvetica" w:hAnsi="Helvetica" w:cs="Arial"/>
          <w:sz w:val="20"/>
          <w:szCs w:val="20"/>
        </w:rPr>
        <w:tab/>
        <w:t>Time end: ___________</w:t>
      </w:r>
    </w:p>
    <w:p w:rsidR="00FA31B2" w:rsidRDefault="001621BA" w:rsidP="001C562A">
      <w:pPr>
        <w:rPr>
          <w:rFonts w:ascii="Helvetica" w:hAnsi="Helvetica" w:cs="Arial"/>
          <w:sz w:val="20"/>
          <w:szCs w:val="20"/>
        </w:rPr>
      </w:pPr>
      <w:r w:rsidRPr="001203F8">
        <w:rPr>
          <w:rFonts w:ascii="Helvetica" w:hAnsi="Helvetica" w:cs="Arial"/>
          <w:sz w:val="20"/>
          <w:szCs w:val="20"/>
        </w:rPr>
        <w:t>Wash ELISA plates 4X with 250 µl of PBS-T using ELISA plate washer or hand washing with multi-stepper then blot dry on paper towel</w:t>
      </w:r>
    </w:p>
    <w:p w:rsidR="00FA31B2" w:rsidRDefault="001621BA" w:rsidP="001C562A">
      <w:pPr>
        <w:rPr>
          <w:rFonts w:ascii="Helvetica" w:hAnsi="Helvetica" w:cs="Arial"/>
          <w:sz w:val="20"/>
          <w:szCs w:val="20"/>
        </w:rPr>
      </w:pPr>
      <w:r w:rsidRPr="001203F8">
        <w:rPr>
          <w:rFonts w:ascii="Helvetica" w:hAnsi="Helvetica" w:cs="Arial"/>
          <w:sz w:val="20"/>
          <w:szCs w:val="20"/>
        </w:rPr>
        <w:t xml:space="preserve">Add 100 µl of diluted cross-adsorbed type-specific rabbit antisera, the NSL-specific antiserum and the SL-specific antiserum to the appropriate wells. (Type-specific, wells A2-H2: NSL, wells A3 –H3: SL, wells A4-H4). Add 100 </w:t>
      </w:r>
      <w:r w:rsidRPr="001203F8">
        <w:rPr>
          <w:rFonts w:ascii="Helvetica" w:hAnsi="Helvetica" w:cs="Helvetica"/>
          <w:sz w:val="20"/>
          <w:szCs w:val="20"/>
        </w:rPr>
        <w:t></w:t>
      </w:r>
      <w:r w:rsidRPr="001203F8">
        <w:rPr>
          <w:rFonts w:ascii="Helvetica" w:hAnsi="Helvetica" w:cs="Arial"/>
          <w:sz w:val="20"/>
          <w:szCs w:val="20"/>
        </w:rPr>
        <w:t>l of diluents to the control wells (A1-H1). Incubate for 60-75 min at RT</w:t>
      </w:r>
    </w:p>
    <w:p w:rsidR="00FA31B2" w:rsidRDefault="001621BA" w:rsidP="001C562A">
      <w:pPr>
        <w:rPr>
          <w:rFonts w:ascii="Helvetica" w:hAnsi="Helvetica" w:cs="Arial"/>
          <w:sz w:val="20"/>
          <w:szCs w:val="20"/>
          <w:lang w:val="it-IT"/>
        </w:rPr>
      </w:pPr>
      <w:r w:rsidRPr="00623C4C">
        <w:rPr>
          <w:rFonts w:ascii="Helvetica" w:hAnsi="Helvetica" w:cs="Arial"/>
          <w:sz w:val="20"/>
          <w:szCs w:val="20"/>
          <w:lang w:val="it-IT"/>
        </w:rPr>
        <w:tab/>
      </w:r>
      <w:r w:rsidRPr="00623C4C">
        <w:rPr>
          <w:rFonts w:ascii="Helvetica" w:hAnsi="Helvetica" w:cs="Arial"/>
          <w:sz w:val="20"/>
          <w:szCs w:val="20"/>
          <w:lang w:val="it-IT"/>
        </w:rPr>
        <w:tab/>
      </w:r>
      <w:r w:rsidRPr="000E0F83">
        <w:rPr>
          <w:rFonts w:ascii="Helvetica" w:hAnsi="Helvetica" w:cs="Arial"/>
          <w:sz w:val="20"/>
          <w:szCs w:val="20"/>
          <w:lang w:val="it-IT"/>
        </w:rPr>
        <w:t>Single channel pipette MMCN/ECN</w:t>
      </w:r>
      <w:r w:rsidRPr="000E0F83">
        <w:rPr>
          <w:rFonts w:ascii="Helvetica" w:hAnsi="Helvetica"/>
          <w:sz w:val="20"/>
          <w:szCs w:val="20"/>
          <w:lang w:val="it-IT"/>
        </w:rPr>
        <w:t>/SN</w:t>
      </w:r>
      <w:r w:rsidRPr="000E0F83">
        <w:rPr>
          <w:rFonts w:ascii="Helvetica" w:hAnsi="Helvetica" w:cs="Arial"/>
          <w:sz w:val="20"/>
          <w:szCs w:val="20"/>
          <w:lang w:val="it-IT"/>
        </w:rPr>
        <w:t>: _______</w:t>
      </w:r>
    </w:p>
    <w:p w:rsidR="00FA31B2" w:rsidRDefault="001621BA" w:rsidP="001C562A">
      <w:pPr>
        <w:rPr>
          <w:rFonts w:ascii="Helvetica" w:hAnsi="Helvetica" w:cs="Arial"/>
          <w:sz w:val="20"/>
          <w:szCs w:val="20"/>
        </w:rPr>
      </w:pPr>
      <w:r w:rsidRPr="001203F8">
        <w:rPr>
          <w:rFonts w:ascii="Helvetica" w:hAnsi="Helvetica" w:cs="Arial"/>
          <w:sz w:val="20"/>
          <w:szCs w:val="20"/>
        </w:rPr>
        <w:t>Initials/Date ________________</w:t>
      </w:r>
      <w:r w:rsidRPr="001203F8">
        <w:rPr>
          <w:rFonts w:ascii="Helvetica" w:hAnsi="Helvetica" w:cs="Arial"/>
          <w:sz w:val="20"/>
          <w:szCs w:val="20"/>
        </w:rPr>
        <w:tab/>
      </w:r>
    </w:p>
    <w:p w:rsidR="00FA31B2" w:rsidRDefault="00FA31B2" w:rsidP="001C562A">
      <w:pPr>
        <w:rPr>
          <w:rFonts w:ascii="Helvetica" w:hAnsi="Helvetica"/>
          <w:iCs/>
          <w:sz w:val="20"/>
          <w:szCs w:val="20"/>
        </w:rPr>
      </w:pPr>
    </w:p>
    <w:p w:rsidR="001621BA" w:rsidRPr="001203F8" w:rsidRDefault="001621BA" w:rsidP="00C77AE3">
      <w:pPr>
        <w:rPr>
          <w:rFonts w:ascii="Helvetica" w:hAnsi="Helvetica" w:cs="Arial"/>
          <w:b/>
          <w:sz w:val="20"/>
          <w:szCs w:val="20"/>
        </w:rPr>
      </w:pPr>
    </w:p>
    <w:p w:rsidR="00FA31B2" w:rsidRDefault="001621BA">
      <w:pPr>
        <w:rPr>
          <w:rFonts w:ascii="Helvetica" w:hAnsi="Helvetica" w:cs="Arial"/>
          <w:b/>
          <w:sz w:val="20"/>
          <w:szCs w:val="20"/>
        </w:rPr>
      </w:pPr>
      <w:r w:rsidRPr="001203F8">
        <w:rPr>
          <w:rFonts w:ascii="Helvetica" w:hAnsi="Helvetica" w:cs="Arial"/>
          <w:b/>
          <w:sz w:val="20"/>
          <w:szCs w:val="20"/>
        </w:rPr>
        <w:t>Preparation and Addition of Conjugate</w:t>
      </w:r>
    </w:p>
    <w:p w:rsidR="00FA31B2" w:rsidRDefault="001621BA" w:rsidP="001C562A">
      <w:pPr>
        <w:rPr>
          <w:rFonts w:ascii="Helvetica" w:hAnsi="Helvetica" w:cs="Arial"/>
          <w:sz w:val="20"/>
          <w:szCs w:val="20"/>
        </w:rPr>
      </w:pPr>
      <w:r w:rsidRPr="001203F8">
        <w:rPr>
          <w:rFonts w:ascii="Helvetica" w:hAnsi="Helvetica" w:cs="Arial"/>
          <w:sz w:val="20"/>
          <w:szCs w:val="20"/>
        </w:rPr>
        <w:t>Calculate required volume of working Goat anti rabbit IgG, Horseradish peroxidase-labeled.</w:t>
      </w:r>
    </w:p>
    <w:p w:rsidR="00FA31B2" w:rsidRDefault="001621BA" w:rsidP="001C562A">
      <w:pPr>
        <w:rPr>
          <w:rFonts w:ascii="Helvetica" w:hAnsi="Helvetica" w:cs="Arial"/>
          <w:sz w:val="20"/>
          <w:szCs w:val="20"/>
        </w:rPr>
      </w:pPr>
      <w:r w:rsidRPr="001203F8">
        <w:rPr>
          <w:rFonts w:ascii="Helvetica" w:hAnsi="Helvetica" w:cs="Arial"/>
          <w:sz w:val="20"/>
          <w:szCs w:val="20"/>
        </w:rPr>
        <w:tab/>
      </w:r>
      <w:r w:rsidRPr="001203F8">
        <w:rPr>
          <w:rFonts w:ascii="Helvetica" w:hAnsi="Helvetica" w:cs="Arial"/>
          <w:sz w:val="20"/>
          <w:szCs w:val="20"/>
        </w:rPr>
        <w:tab/>
        <w:t>Required volume of working conjugate = No. of wells X 100 (µl/well)</w:t>
      </w:r>
    </w:p>
    <w:p w:rsidR="001621BA" w:rsidRPr="001203F8" w:rsidRDefault="001621BA" w:rsidP="00C77AE3">
      <w:pPr>
        <w:rPr>
          <w:rFonts w:ascii="Helvetica" w:hAnsi="Helvetica" w:cs="Arial"/>
          <w:sz w:val="20"/>
          <w:szCs w:val="20"/>
        </w:rPr>
      </w:pPr>
      <w:r w:rsidRPr="001203F8">
        <w:rPr>
          <w:rFonts w:ascii="Helvetica" w:hAnsi="Helvetica" w:cs="Arial"/>
          <w:sz w:val="20"/>
          <w:szCs w:val="20"/>
        </w:rPr>
        <w:tab/>
        <w:t>Required volume of working conjugate = ________ X 100 = _______ ml</w:t>
      </w:r>
    </w:p>
    <w:p w:rsidR="00FA31B2" w:rsidRDefault="001621BA" w:rsidP="001C562A">
      <w:pPr>
        <w:rPr>
          <w:rFonts w:ascii="Helvetica" w:hAnsi="Helvetica" w:cs="Arial"/>
          <w:sz w:val="20"/>
          <w:szCs w:val="20"/>
        </w:rPr>
      </w:pPr>
      <w:r w:rsidRPr="001203F8">
        <w:rPr>
          <w:rFonts w:ascii="Helvetica" w:hAnsi="Helvetica" w:cs="Arial"/>
          <w:sz w:val="20"/>
          <w:szCs w:val="20"/>
        </w:rPr>
        <w:t xml:space="preserve">Calculate total volume of Goat anti rabbit IgG, Horseradish peroxidase-labeled </w:t>
      </w:r>
    </w:p>
    <w:p w:rsidR="00FA31B2" w:rsidRDefault="001621BA" w:rsidP="001C562A">
      <w:pPr>
        <w:rPr>
          <w:rFonts w:ascii="Helvetica" w:hAnsi="Helvetica" w:cs="Arial"/>
          <w:sz w:val="20"/>
          <w:szCs w:val="20"/>
        </w:rPr>
      </w:pPr>
      <w:r w:rsidRPr="001203F8">
        <w:rPr>
          <w:rFonts w:ascii="Helvetica" w:hAnsi="Helvetica" w:cs="Arial"/>
          <w:sz w:val="20"/>
          <w:szCs w:val="20"/>
        </w:rPr>
        <w:tab/>
        <w:t>= required volume+1-7 ml.</w:t>
      </w:r>
    </w:p>
    <w:p w:rsidR="00FA31B2" w:rsidRDefault="001621BA" w:rsidP="001C562A">
      <w:pPr>
        <w:rPr>
          <w:rFonts w:ascii="Helvetica" w:hAnsi="Helvetica" w:cs="Arial"/>
          <w:sz w:val="20"/>
          <w:szCs w:val="20"/>
        </w:rPr>
      </w:pPr>
      <w:r w:rsidRPr="001203F8">
        <w:rPr>
          <w:rFonts w:ascii="Helvetica" w:hAnsi="Helvetica" w:cs="Arial"/>
          <w:sz w:val="20"/>
          <w:szCs w:val="20"/>
        </w:rPr>
        <w:t xml:space="preserve">Prepare the working Goat anti rabbit IgG, Horseradish peroxidase-labeled solution in </w:t>
      </w:r>
      <w:r w:rsidRPr="001203F8">
        <w:rPr>
          <w:rFonts w:ascii="Helvetica" w:hAnsi="Helvetica"/>
          <w:sz w:val="20"/>
          <w:szCs w:val="20"/>
        </w:rPr>
        <w:t>5% BSA in PBS in dilution 1:1000</w:t>
      </w:r>
    </w:p>
    <w:p w:rsidR="00FA31B2" w:rsidRDefault="001621BA" w:rsidP="001C562A">
      <w:pPr>
        <w:rPr>
          <w:rFonts w:ascii="Helvetica" w:hAnsi="Helvetica" w:cs="Arial"/>
          <w:sz w:val="20"/>
          <w:szCs w:val="20"/>
        </w:rPr>
      </w:pPr>
      <w:r w:rsidRPr="001203F8">
        <w:rPr>
          <w:rFonts w:ascii="Helvetica" w:hAnsi="Helvetica" w:cs="Arial"/>
          <w:sz w:val="20"/>
          <w:szCs w:val="20"/>
        </w:rPr>
        <w:tab/>
        <w:t xml:space="preserve">Volume of Goat anti rabbit IgG, Horseradish peroxidase-labeled (H+L) </w:t>
      </w:r>
    </w:p>
    <w:p w:rsidR="00FA31B2" w:rsidRDefault="001621BA" w:rsidP="001C562A">
      <w:pPr>
        <w:rPr>
          <w:rFonts w:ascii="Helvetica" w:hAnsi="Helvetica" w:cs="Arial"/>
          <w:sz w:val="20"/>
          <w:szCs w:val="20"/>
        </w:rPr>
      </w:pPr>
      <w:r w:rsidRPr="001203F8">
        <w:rPr>
          <w:rFonts w:ascii="Helvetica" w:hAnsi="Helvetica" w:cs="Arial"/>
          <w:sz w:val="20"/>
          <w:szCs w:val="20"/>
        </w:rPr>
        <w:tab/>
        <w:t>= Total volume/dilution   = _______/ ________ = ____ µl</w:t>
      </w:r>
    </w:p>
    <w:p w:rsidR="001621BA" w:rsidRPr="001203F8" w:rsidRDefault="001621BA" w:rsidP="00C77AE3">
      <w:pPr>
        <w:rPr>
          <w:rFonts w:ascii="Helvetica" w:hAnsi="Helvetica" w:cs="Arial"/>
          <w:sz w:val="20"/>
          <w:szCs w:val="20"/>
        </w:rPr>
      </w:pPr>
      <w:r w:rsidRPr="001203F8">
        <w:rPr>
          <w:rFonts w:ascii="Helvetica" w:hAnsi="Helvetica" w:cs="Arial"/>
          <w:sz w:val="20"/>
          <w:szCs w:val="20"/>
        </w:rPr>
        <w:tab/>
      </w:r>
      <w:r w:rsidRPr="001203F8">
        <w:rPr>
          <w:rFonts w:ascii="Helvetica" w:hAnsi="Helvetica" w:cs="Arial"/>
          <w:sz w:val="20"/>
          <w:szCs w:val="20"/>
        </w:rPr>
        <w:tab/>
      </w:r>
      <w:r w:rsidRPr="001203F8">
        <w:rPr>
          <w:rFonts w:ascii="Helvetica" w:hAnsi="Helvetica" w:cs="Arial"/>
          <w:sz w:val="20"/>
          <w:szCs w:val="20"/>
        </w:rPr>
        <w:tab/>
      </w:r>
    </w:p>
    <w:p w:rsidR="00FA31B2" w:rsidRDefault="001621BA" w:rsidP="001C562A">
      <w:pPr>
        <w:rPr>
          <w:rFonts w:ascii="Helvetica" w:hAnsi="Helvetica" w:cs="Arial"/>
          <w:sz w:val="20"/>
          <w:szCs w:val="20"/>
        </w:rPr>
      </w:pPr>
      <w:r w:rsidRPr="001203F8">
        <w:rPr>
          <w:rFonts w:ascii="Helvetica" w:hAnsi="Helvetica" w:cs="Arial"/>
          <w:sz w:val="20"/>
          <w:szCs w:val="20"/>
        </w:rPr>
        <w:t xml:space="preserve">Document the total volume of Goat anti rabbit IgG, Horseradish peroxidase-labeled in table below. </w:t>
      </w:r>
      <w:r w:rsidRPr="001203F8">
        <w:rPr>
          <w:rFonts w:ascii="Helvetica" w:hAnsi="Helvetica" w:cs="Arial"/>
          <w:sz w:val="20"/>
          <w:szCs w:val="20"/>
        </w:rPr>
        <w:tab/>
      </w:r>
    </w:p>
    <w:p w:rsidR="00FA31B2" w:rsidRDefault="001621BA" w:rsidP="001C562A">
      <w:pPr>
        <w:rPr>
          <w:rFonts w:ascii="Helvetica" w:hAnsi="Helvetica" w:cs="Arial"/>
          <w:sz w:val="20"/>
          <w:szCs w:val="20"/>
          <w:lang w:val="it-IT"/>
        </w:rPr>
      </w:pPr>
      <w:r w:rsidRPr="001203F8">
        <w:rPr>
          <w:rFonts w:ascii="Helvetica" w:hAnsi="Helvetica" w:cs="Arial"/>
          <w:sz w:val="20"/>
          <w:szCs w:val="20"/>
        </w:rPr>
        <w:tab/>
      </w:r>
      <w:r w:rsidRPr="001203F8">
        <w:rPr>
          <w:rFonts w:ascii="Helvetica" w:hAnsi="Helvetica" w:cs="Arial"/>
          <w:sz w:val="20"/>
          <w:szCs w:val="20"/>
        </w:rPr>
        <w:tab/>
      </w:r>
      <w:r w:rsidRPr="001203F8">
        <w:rPr>
          <w:rFonts w:ascii="Helvetica" w:hAnsi="Helvetica" w:cs="Arial"/>
          <w:sz w:val="20"/>
          <w:szCs w:val="20"/>
        </w:rPr>
        <w:tab/>
      </w:r>
      <w:r w:rsidRPr="000E0F83">
        <w:rPr>
          <w:rFonts w:ascii="Helvetica" w:hAnsi="Helvetica" w:cs="Arial"/>
          <w:sz w:val="20"/>
          <w:szCs w:val="20"/>
          <w:lang w:val="it-IT"/>
        </w:rPr>
        <w:t>Single-channel pipette MMCN/ECN</w:t>
      </w:r>
      <w:r w:rsidRPr="000E0F83">
        <w:rPr>
          <w:rFonts w:ascii="Helvetica" w:hAnsi="Helvetica"/>
          <w:sz w:val="20"/>
          <w:szCs w:val="20"/>
          <w:lang w:val="it-IT"/>
        </w:rPr>
        <w:t>/SN</w:t>
      </w:r>
      <w:r w:rsidRPr="000E0F83">
        <w:rPr>
          <w:rFonts w:ascii="Helvetica" w:hAnsi="Helvetica" w:cs="Arial"/>
          <w:sz w:val="20"/>
          <w:szCs w:val="20"/>
          <w:lang w:val="it-IT"/>
        </w:rPr>
        <w:t>: __________, __________</w:t>
      </w:r>
    </w:p>
    <w:p w:rsidR="00FA31B2" w:rsidRDefault="001621BA" w:rsidP="001C562A">
      <w:pPr>
        <w:rPr>
          <w:rFonts w:ascii="Helvetica" w:hAnsi="Helvetica" w:cs="Arial"/>
          <w:sz w:val="20"/>
          <w:szCs w:val="20"/>
        </w:rPr>
      </w:pPr>
      <w:r w:rsidRPr="001203F8">
        <w:rPr>
          <w:rFonts w:ascii="Helvetica" w:hAnsi="Helvetica" w:cs="Arial"/>
          <w:sz w:val="20"/>
          <w:szCs w:val="20"/>
        </w:rPr>
        <w:t>Electronic Pipette Aid MMCN/ECN</w:t>
      </w:r>
      <w:r w:rsidRPr="001203F8">
        <w:rPr>
          <w:rFonts w:ascii="Helvetica" w:hAnsi="Helvetica"/>
          <w:sz w:val="20"/>
          <w:szCs w:val="20"/>
        </w:rPr>
        <w:t>/SN</w:t>
      </w:r>
      <w:r w:rsidRPr="001203F8">
        <w:rPr>
          <w:rFonts w:ascii="Helvetica" w:hAnsi="Helvetica" w:cs="Arial"/>
          <w:sz w:val="20"/>
          <w:szCs w:val="20"/>
        </w:rPr>
        <w:t>:  __________,</w:t>
      </w:r>
    </w:p>
    <w:p w:rsidR="00FA31B2" w:rsidRDefault="00FA31B2" w:rsidP="001C562A">
      <w:pPr>
        <w:rPr>
          <w:rFonts w:ascii="Helvetica" w:hAnsi="Helvetica" w:cs="Arial"/>
          <w:sz w:val="20"/>
          <w:szCs w:val="20"/>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4"/>
        <w:gridCol w:w="3666"/>
        <w:gridCol w:w="2880"/>
      </w:tblGrid>
      <w:tr w:rsidR="001621BA" w:rsidRPr="001203F8">
        <w:trPr>
          <w:trHeight w:val="74"/>
        </w:trPr>
        <w:tc>
          <w:tcPr>
            <w:tcW w:w="1824"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Total volume (ml)</w:t>
            </w:r>
          </w:p>
        </w:tc>
        <w:tc>
          <w:tcPr>
            <w:tcW w:w="3666"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Vol. Goat anti rabbit IgG, Horseradish peroxidase-labeled (µl)</w:t>
            </w:r>
          </w:p>
        </w:tc>
        <w:tc>
          <w:tcPr>
            <w:tcW w:w="2880"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Vol. of 5% BSA (ml)</w:t>
            </w:r>
          </w:p>
        </w:tc>
      </w:tr>
      <w:tr w:rsidR="001621BA" w:rsidRPr="001203F8">
        <w:trPr>
          <w:trHeight w:val="350"/>
        </w:trPr>
        <w:tc>
          <w:tcPr>
            <w:tcW w:w="1824" w:type="dxa"/>
          </w:tcPr>
          <w:p w:rsidR="00FA31B2" w:rsidRDefault="00FA31B2" w:rsidP="001C562A">
            <w:pPr>
              <w:rPr>
                <w:rFonts w:ascii="Helvetica" w:hAnsi="Helvetica" w:cs="Arial"/>
                <w:sz w:val="20"/>
                <w:szCs w:val="20"/>
              </w:rPr>
            </w:pPr>
          </w:p>
        </w:tc>
        <w:tc>
          <w:tcPr>
            <w:tcW w:w="3666" w:type="dxa"/>
          </w:tcPr>
          <w:p w:rsidR="00FA31B2" w:rsidRDefault="00FA31B2" w:rsidP="001C562A">
            <w:pPr>
              <w:rPr>
                <w:rFonts w:ascii="Helvetica" w:hAnsi="Helvetica" w:cs="Arial"/>
                <w:sz w:val="20"/>
                <w:szCs w:val="20"/>
              </w:rPr>
            </w:pPr>
          </w:p>
        </w:tc>
        <w:tc>
          <w:tcPr>
            <w:tcW w:w="2880" w:type="dxa"/>
          </w:tcPr>
          <w:p w:rsidR="00FA31B2" w:rsidRDefault="00FA31B2" w:rsidP="001C562A">
            <w:pPr>
              <w:rPr>
                <w:rFonts w:ascii="Helvetica" w:hAnsi="Helvetica" w:cs="Arial"/>
                <w:sz w:val="20"/>
                <w:szCs w:val="20"/>
              </w:rPr>
            </w:pPr>
          </w:p>
        </w:tc>
      </w:tr>
    </w:tbl>
    <w:p w:rsidR="00FA31B2" w:rsidRDefault="001621BA" w:rsidP="001C562A">
      <w:pPr>
        <w:rPr>
          <w:rFonts w:ascii="Helvetica" w:hAnsi="Helvetica"/>
          <w:sz w:val="20"/>
          <w:szCs w:val="20"/>
        </w:rPr>
      </w:pPr>
      <w:r w:rsidRPr="001203F8">
        <w:rPr>
          <w:rFonts w:ascii="Helvetica" w:hAnsi="Helvetica"/>
          <w:sz w:val="20"/>
          <w:szCs w:val="20"/>
        </w:rPr>
        <w:t>When finish incubation, remove the plate sealer and remove the plasma/sera from the plates by dumping</w:t>
      </w:r>
      <w:r w:rsidRPr="001203F8">
        <w:rPr>
          <w:rFonts w:ascii="Helvetica" w:hAnsi="Helvetica" w:cs="Arial"/>
          <w:sz w:val="20"/>
          <w:szCs w:val="20"/>
        </w:rPr>
        <w:t xml:space="preserve"> </w:t>
      </w:r>
      <w:r w:rsidRPr="001203F8">
        <w:rPr>
          <w:rFonts w:ascii="Helvetica" w:hAnsi="Helvetica"/>
          <w:sz w:val="20"/>
          <w:szCs w:val="20"/>
        </w:rPr>
        <w:t>to container with 10% Clorox in tap water</w:t>
      </w:r>
      <w:r w:rsidRPr="001203F8">
        <w:rPr>
          <w:rFonts w:ascii="Helvetica" w:hAnsi="Helvetica" w:cs="Arial"/>
          <w:sz w:val="20"/>
          <w:szCs w:val="20"/>
        </w:rPr>
        <w:t xml:space="preserve">. </w:t>
      </w:r>
    </w:p>
    <w:p w:rsidR="00FA31B2" w:rsidRDefault="001621BA" w:rsidP="001C562A">
      <w:pPr>
        <w:rPr>
          <w:rFonts w:ascii="Helvetica" w:hAnsi="Helvetica" w:cs="Arial"/>
          <w:sz w:val="20"/>
          <w:szCs w:val="20"/>
        </w:rPr>
      </w:pPr>
      <w:r w:rsidRPr="001203F8">
        <w:rPr>
          <w:rFonts w:ascii="Helvetica" w:hAnsi="Helvetica" w:cs="Arial"/>
          <w:sz w:val="20"/>
          <w:szCs w:val="20"/>
        </w:rPr>
        <w:t xml:space="preserve">Wash ELISA plates 4X with 250 µl of PBS-T using ELISA plate washer or hand washer then dumped and blotted dry by tapping upside down on paper towel. </w:t>
      </w:r>
    </w:p>
    <w:p w:rsidR="00FA31B2" w:rsidRDefault="001621BA" w:rsidP="001C562A">
      <w:pPr>
        <w:rPr>
          <w:rFonts w:ascii="Helvetica" w:hAnsi="Helvetica" w:cs="Arial"/>
          <w:sz w:val="20"/>
          <w:szCs w:val="20"/>
        </w:rPr>
      </w:pPr>
      <w:r w:rsidRPr="001203F8">
        <w:rPr>
          <w:rFonts w:ascii="Helvetica" w:hAnsi="Helvetica" w:cs="Arial"/>
          <w:sz w:val="20"/>
          <w:szCs w:val="20"/>
        </w:rPr>
        <w:t xml:space="preserve">Add 100 µl of Goat anti rabbit IgG, Horseradish peroxidase-labeled appropriate wells. </w:t>
      </w:r>
    </w:p>
    <w:p w:rsidR="00FA31B2" w:rsidRDefault="001621BA" w:rsidP="001C562A">
      <w:pPr>
        <w:rPr>
          <w:rFonts w:ascii="Helvetica" w:hAnsi="Helvetica" w:cs="Arial"/>
          <w:sz w:val="20"/>
          <w:szCs w:val="20"/>
        </w:rPr>
      </w:pPr>
      <w:r w:rsidRPr="001203F8">
        <w:rPr>
          <w:rFonts w:ascii="Helvetica" w:hAnsi="Helvetica" w:cs="Arial"/>
          <w:sz w:val="20"/>
          <w:szCs w:val="20"/>
        </w:rPr>
        <w:tab/>
      </w:r>
      <w:r w:rsidRPr="001203F8">
        <w:rPr>
          <w:rFonts w:ascii="Helvetica" w:hAnsi="Helvetica" w:cs="Arial"/>
          <w:sz w:val="20"/>
          <w:szCs w:val="20"/>
        </w:rPr>
        <w:tab/>
        <w:t>Multistepper MMCN/ECN</w:t>
      </w:r>
      <w:r w:rsidRPr="001203F8">
        <w:rPr>
          <w:rFonts w:ascii="Helvetica" w:hAnsi="Helvetica"/>
          <w:sz w:val="20"/>
          <w:szCs w:val="20"/>
        </w:rPr>
        <w:t>/SN</w:t>
      </w:r>
      <w:r w:rsidRPr="001203F8">
        <w:rPr>
          <w:rFonts w:ascii="Helvetica" w:hAnsi="Helvetica" w:cs="Arial"/>
          <w:sz w:val="20"/>
          <w:szCs w:val="20"/>
        </w:rPr>
        <w:t>: ____</w:t>
      </w:r>
    </w:p>
    <w:p w:rsidR="00FA31B2" w:rsidRDefault="001621BA" w:rsidP="001C562A">
      <w:pPr>
        <w:rPr>
          <w:rFonts w:ascii="Helvetica" w:hAnsi="Helvetica" w:cs="Arial"/>
          <w:sz w:val="20"/>
          <w:szCs w:val="20"/>
        </w:rPr>
      </w:pPr>
      <w:r w:rsidRPr="001203F8">
        <w:rPr>
          <w:rFonts w:ascii="Helvetica" w:hAnsi="Helvetica"/>
          <w:sz w:val="20"/>
          <w:szCs w:val="20"/>
        </w:rPr>
        <w:t>Seal each plate with an adhesive plate sealer.</w:t>
      </w:r>
    </w:p>
    <w:p w:rsidR="00FA31B2" w:rsidRDefault="001621BA" w:rsidP="001C562A">
      <w:pPr>
        <w:rPr>
          <w:rFonts w:ascii="Helvetica" w:hAnsi="Helvetica" w:cs="Arial"/>
          <w:sz w:val="20"/>
          <w:szCs w:val="20"/>
        </w:rPr>
      </w:pPr>
      <w:r w:rsidRPr="001203F8">
        <w:rPr>
          <w:rFonts w:ascii="Helvetica" w:hAnsi="Helvetica" w:cs="Arial"/>
          <w:sz w:val="20"/>
          <w:szCs w:val="20"/>
        </w:rPr>
        <w:t>Incubate the plates at RT for 60-75 min at RT</w:t>
      </w:r>
    </w:p>
    <w:p w:rsidR="00FA31B2" w:rsidRDefault="001621BA" w:rsidP="001C562A">
      <w:pPr>
        <w:rPr>
          <w:rFonts w:ascii="Helvetica" w:hAnsi="Helvetica" w:cs="Arial"/>
          <w:sz w:val="20"/>
          <w:szCs w:val="20"/>
        </w:rPr>
      </w:pPr>
      <w:r w:rsidRPr="001203F8">
        <w:rPr>
          <w:rFonts w:ascii="Helvetica" w:hAnsi="Helvetica" w:cs="Arial"/>
          <w:sz w:val="20"/>
          <w:szCs w:val="20"/>
        </w:rPr>
        <w:tab/>
      </w:r>
      <w:r w:rsidRPr="001203F8">
        <w:rPr>
          <w:rFonts w:ascii="Helvetica" w:hAnsi="Helvetica" w:cs="Arial"/>
          <w:sz w:val="20"/>
          <w:szCs w:val="20"/>
        </w:rPr>
        <w:tab/>
        <w:t>Time start: _________</w:t>
      </w:r>
      <w:r w:rsidRPr="001203F8">
        <w:rPr>
          <w:rFonts w:ascii="Helvetica" w:hAnsi="Helvetica" w:cs="Arial"/>
          <w:sz w:val="20"/>
          <w:szCs w:val="20"/>
        </w:rPr>
        <w:tab/>
      </w:r>
      <w:r w:rsidRPr="001203F8">
        <w:rPr>
          <w:rFonts w:ascii="Helvetica" w:hAnsi="Helvetica" w:cs="Arial"/>
          <w:sz w:val="20"/>
          <w:szCs w:val="20"/>
        </w:rPr>
        <w:tab/>
        <w:t>Temperature: _______ ºC</w:t>
      </w:r>
      <w:r w:rsidRPr="001203F8">
        <w:rPr>
          <w:rFonts w:ascii="Helvetica" w:hAnsi="Helvetica" w:cs="Arial"/>
          <w:sz w:val="20"/>
          <w:szCs w:val="20"/>
        </w:rPr>
        <w:tab/>
      </w:r>
    </w:p>
    <w:p w:rsidR="00FA31B2" w:rsidRDefault="001621BA" w:rsidP="001C562A">
      <w:pPr>
        <w:rPr>
          <w:rFonts w:ascii="Helvetica" w:hAnsi="Helvetica" w:cs="Arial"/>
          <w:sz w:val="20"/>
          <w:szCs w:val="20"/>
        </w:rPr>
      </w:pPr>
      <w:r w:rsidRPr="001203F8">
        <w:rPr>
          <w:rFonts w:ascii="Helvetica" w:hAnsi="Helvetica" w:cs="Arial"/>
          <w:sz w:val="20"/>
          <w:szCs w:val="20"/>
        </w:rPr>
        <w:tab/>
      </w:r>
      <w:r w:rsidRPr="001203F8">
        <w:rPr>
          <w:rFonts w:ascii="Helvetica" w:hAnsi="Helvetica" w:cs="Arial"/>
          <w:sz w:val="20"/>
          <w:szCs w:val="20"/>
        </w:rPr>
        <w:tab/>
        <w:t>Time end: _________</w:t>
      </w:r>
    </w:p>
    <w:p w:rsidR="00FA31B2" w:rsidRDefault="001621BA" w:rsidP="001C562A">
      <w:pPr>
        <w:rPr>
          <w:rFonts w:ascii="Helvetica" w:hAnsi="Helvetica" w:cs="Arial"/>
          <w:sz w:val="20"/>
          <w:szCs w:val="20"/>
        </w:rPr>
      </w:pPr>
      <w:r w:rsidRPr="001203F8">
        <w:rPr>
          <w:rFonts w:ascii="Helvetica" w:hAnsi="Helvetica" w:cs="Arial"/>
          <w:sz w:val="20"/>
          <w:szCs w:val="20"/>
        </w:rPr>
        <w:t>Initials/Date ________________</w:t>
      </w:r>
    </w:p>
    <w:p w:rsidR="001621BA" w:rsidRPr="001203F8" w:rsidRDefault="001621BA" w:rsidP="00C77AE3">
      <w:pPr>
        <w:rPr>
          <w:rFonts w:ascii="Helvetica" w:hAnsi="Helvetica"/>
          <w:iCs/>
          <w:sz w:val="20"/>
          <w:szCs w:val="20"/>
        </w:rPr>
      </w:pPr>
      <w:r w:rsidRPr="001203F8">
        <w:rPr>
          <w:rFonts w:ascii="Helvetica" w:hAnsi="Helvetica" w:cs="Arial"/>
          <w:sz w:val="20"/>
          <w:szCs w:val="20"/>
        </w:rPr>
        <w:tab/>
      </w:r>
    </w:p>
    <w:p w:rsidR="00FA31B2" w:rsidRDefault="00FA31B2" w:rsidP="001C562A">
      <w:pPr>
        <w:rPr>
          <w:rFonts w:ascii="Helvetica" w:hAnsi="Helvetica"/>
          <w:b/>
          <w:bCs/>
          <w:sz w:val="20"/>
          <w:szCs w:val="20"/>
        </w:rPr>
      </w:pPr>
    </w:p>
    <w:p w:rsidR="00FA31B2" w:rsidRDefault="001621BA" w:rsidP="001C562A">
      <w:pPr>
        <w:rPr>
          <w:rFonts w:ascii="Helvetica" w:hAnsi="Helvetica" w:cs="Arial"/>
          <w:b/>
          <w:sz w:val="20"/>
          <w:szCs w:val="20"/>
        </w:rPr>
      </w:pPr>
      <w:r w:rsidRPr="001203F8">
        <w:rPr>
          <w:rFonts w:ascii="Helvetica" w:hAnsi="Helvetica"/>
          <w:b/>
          <w:bCs/>
          <w:sz w:val="20"/>
          <w:szCs w:val="20"/>
        </w:rPr>
        <w:t>Preparation of TMB substrate</w:t>
      </w:r>
    </w:p>
    <w:p w:rsidR="00FA31B2" w:rsidRDefault="001621BA" w:rsidP="001C562A">
      <w:pPr>
        <w:rPr>
          <w:rFonts w:ascii="Helvetica" w:hAnsi="Helvetica"/>
          <w:sz w:val="20"/>
          <w:szCs w:val="20"/>
        </w:rPr>
      </w:pPr>
      <w:r w:rsidRPr="001203F8">
        <w:rPr>
          <w:rFonts w:ascii="Helvetica" w:hAnsi="Helvetica"/>
          <w:sz w:val="20"/>
          <w:szCs w:val="20"/>
        </w:rPr>
        <w:t>Calculate the required amount of TMB substrate according to formula below. (1plate require 10 ml which included excess volume)</w:t>
      </w:r>
    </w:p>
    <w:p w:rsidR="00FA31B2" w:rsidRDefault="001621BA" w:rsidP="001C562A">
      <w:pPr>
        <w:rPr>
          <w:rFonts w:ascii="Helvetica" w:hAnsi="Helvetica"/>
          <w:sz w:val="20"/>
          <w:szCs w:val="20"/>
        </w:rPr>
      </w:pPr>
      <w:r w:rsidRPr="001203F8">
        <w:rPr>
          <w:rFonts w:ascii="Helvetica" w:hAnsi="Helvetica"/>
          <w:sz w:val="20"/>
          <w:szCs w:val="20"/>
        </w:rPr>
        <w:t>Total volume of TMB substrate = 10 ml x no. ELISA plates used</w:t>
      </w:r>
    </w:p>
    <w:p w:rsidR="00FA31B2" w:rsidRDefault="001621BA" w:rsidP="001C562A">
      <w:pPr>
        <w:rPr>
          <w:rFonts w:ascii="Helvetica" w:hAnsi="Helvetica"/>
          <w:sz w:val="20"/>
          <w:szCs w:val="20"/>
        </w:rPr>
      </w:pPr>
      <w:r w:rsidRPr="001203F8">
        <w:rPr>
          <w:rFonts w:ascii="Helvetica" w:hAnsi="Helvetica"/>
          <w:sz w:val="20"/>
          <w:szCs w:val="20"/>
        </w:rPr>
        <w:tab/>
      </w:r>
      <w:r w:rsidRPr="001203F8">
        <w:rPr>
          <w:rFonts w:ascii="Helvetica" w:hAnsi="Helvetica"/>
          <w:sz w:val="20"/>
          <w:szCs w:val="20"/>
        </w:rPr>
        <w:tab/>
      </w:r>
      <w:r w:rsidRPr="001203F8">
        <w:rPr>
          <w:rFonts w:ascii="Helvetica" w:hAnsi="Helvetica"/>
          <w:sz w:val="20"/>
          <w:szCs w:val="20"/>
        </w:rPr>
        <w:tab/>
      </w:r>
      <w:r w:rsidRPr="001203F8">
        <w:rPr>
          <w:rFonts w:ascii="Helvetica" w:hAnsi="Helvetica"/>
          <w:sz w:val="20"/>
          <w:szCs w:val="20"/>
        </w:rPr>
        <w:tab/>
      </w:r>
      <w:r w:rsidRPr="001203F8">
        <w:rPr>
          <w:rFonts w:ascii="Helvetica" w:hAnsi="Helvetica"/>
          <w:sz w:val="20"/>
          <w:szCs w:val="20"/>
        </w:rPr>
        <w:tab/>
        <w:t xml:space="preserve">    = 10 ml x_______=________ml</w:t>
      </w:r>
    </w:p>
    <w:p w:rsidR="00FA31B2" w:rsidRDefault="001621BA" w:rsidP="001C562A">
      <w:pPr>
        <w:rPr>
          <w:rFonts w:ascii="Helvetica" w:hAnsi="Helvetica"/>
          <w:sz w:val="20"/>
          <w:szCs w:val="20"/>
        </w:rPr>
      </w:pPr>
      <w:r w:rsidRPr="001203F8">
        <w:rPr>
          <w:rFonts w:ascii="Helvetica" w:hAnsi="Helvetica"/>
          <w:sz w:val="20"/>
          <w:szCs w:val="20"/>
        </w:rPr>
        <w:t>Bring out TMB solution and urea peroxidase from a 2-8 ºC refrigerator and keep at RT for 30-40 min before use.</w:t>
      </w:r>
    </w:p>
    <w:p w:rsidR="00FA31B2" w:rsidRDefault="001621BA" w:rsidP="001C562A">
      <w:pPr>
        <w:rPr>
          <w:rFonts w:ascii="Helvetica" w:hAnsi="Helvetica"/>
          <w:sz w:val="20"/>
          <w:szCs w:val="20"/>
        </w:rPr>
      </w:pPr>
      <w:r w:rsidRPr="001203F8">
        <w:rPr>
          <w:rFonts w:ascii="Helvetica" w:hAnsi="Helvetica"/>
          <w:sz w:val="20"/>
          <w:szCs w:val="20"/>
        </w:rPr>
        <w:t>Prepare TMB substrate by mixing equal parts of TMB solution and urea peroxides. Add ________ml of TMB solution in a sterile container then add_________ml of urea peroxides. Mix well and wrap the container with aluminum foil to prevent from light.</w:t>
      </w:r>
    </w:p>
    <w:p w:rsidR="00FA31B2" w:rsidRDefault="001621BA" w:rsidP="001C562A">
      <w:pPr>
        <w:rPr>
          <w:rFonts w:ascii="Helvetica" w:hAnsi="Helvetica"/>
          <w:sz w:val="20"/>
          <w:szCs w:val="20"/>
        </w:rPr>
      </w:pPr>
      <w:r w:rsidRPr="001203F8">
        <w:rPr>
          <w:rFonts w:ascii="Helvetica" w:hAnsi="Helvetica"/>
          <w:sz w:val="20"/>
          <w:szCs w:val="20"/>
        </w:rPr>
        <w:t>Label with TMB substrate, lot no. (Initial preparation technician and date of prepared) and preparation time. The TMB substrate is stable for 8 hrs at RT when keep in the dark.</w:t>
      </w:r>
    </w:p>
    <w:p w:rsidR="00FA31B2" w:rsidRDefault="001621BA" w:rsidP="001C562A">
      <w:pPr>
        <w:rPr>
          <w:rFonts w:ascii="Helvetica" w:hAnsi="Helvetica" w:cs="Arial"/>
          <w:sz w:val="20"/>
          <w:szCs w:val="20"/>
        </w:rPr>
      </w:pPr>
      <w:r w:rsidRPr="001203F8">
        <w:rPr>
          <w:rFonts w:ascii="Helvetica" w:hAnsi="Helvetica" w:cs="Arial"/>
          <w:sz w:val="20"/>
          <w:szCs w:val="20"/>
        </w:rPr>
        <w:t xml:space="preserve">         Preparation time: _________________</w:t>
      </w:r>
    </w:p>
    <w:p w:rsidR="00FA31B2" w:rsidRDefault="001621BA" w:rsidP="001C562A">
      <w:pPr>
        <w:rPr>
          <w:rFonts w:ascii="Helvetica" w:hAnsi="Helvetica"/>
          <w:sz w:val="20"/>
          <w:szCs w:val="20"/>
        </w:rPr>
      </w:pPr>
      <w:r w:rsidRPr="001203F8">
        <w:rPr>
          <w:rFonts w:ascii="Helvetica" w:hAnsi="Helvetica"/>
          <w:sz w:val="20"/>
          <w:szCs w:val="20"/>
        </w:rPr>
        <w:t xml:space="preserve">  Initials/Date_______________</w:t>
      </w:r>
    </w:p>
    <w:p w:rsidR="00FA31B2" w:rsidRDefault="00FA31B2" w:rsidP="001C562A">
      <w:pPr>
        <w:rPr>
          <w:rFonts w:ascii="Helvetica" w:hAnsi="Helvetica"/>
          <w:sz w:val="20"/>
          <w:szCs w:val="20"/>
        </w:rPr>
      </w:pPr>
    </w:p>
    <w:p w:rsidR="001621BA" w:rsidRPr="001203F8" w:rsidRDefault="001621BA" w:rsidP="00C77AE3">
      <w:pPr>
        <w:rPr>
          <w:rFonts w:ascii="Helvetica" w:hAnsi="Helvetica" w:cs="Arial"/>
          <w:b/>
          <w:sz w:val="20"/>
          <w:szCs w:val="20"/>
        </w:rPr>
      </w:pPr>
      <w:r w:rsidRPr="001203F8">
        <w:rPr>
          <w:rFonts w:ascii="Helvetica" w:hAnsi="Helvetica" w:cs="Arial"/>
          <w:b/>
          <w:sz w:val="20"/>
          <w:szCs w:val="20"/>
        </w:rPr>
        <w:t xml:space="preserve">Add TMB substrate </w:t>
      </w:r>
    </w:p>
    <w:p w:rsidR="00FA31B2" w:rsidRDefault="001621BA" w:rsidP="001C562A">
      <w:pPr>
        <w:rPr>
          <w:rFonts w:ascii="Helvetica" w:hAnsi="Helvetica" w:cs="Arial"/>
          <w:sz w:val="20"/>
          <w:szCs w:val="20"/>
        </w:rPr>
      </w:pPr>
      <w:r w:rsidRPr="001203F8">
        <w:rPr>
          <w:rFonts w:ascii="Helvetica" w:hAnsi="Helvetica"/>
          <w:sz w:val="20"/>
          <w:szCs w:val="20"/>
        </w:rPr>
        <w:t>Remove the plate sealer and remove conjugated antibody from the plates by dumping.</w:t>
      </w:r>
    </w:p>
    <w:p w:rsidR="00FA31B2" w:rsidRDefault="001621BA" w:rsidP="001C562A">
      <w:pPr>
        <w:rPr>
          <w:rFonts w:ascii="Helvetica" w:hAnsi="Helvetica" w:cs="Arial"/>
          <w:sz w:val="20"/>
          <w:szCs w:val="20"/>
        </w:rPr>
      </w:pPr>
      <w:r w:rsidRPr="001203F8">
        <w:rPr>
          <w:rFonts w:ascii="Helvetica" w:hAnsi="Helvetica" w:cs="Arial"/>
          <w:sz w:val="20"/>
          <w:szCs w:val="20"/>
        </w:rPr>
        <w:t xml:space="preserve">Wash ELISA plates 4X with 250 µl of PBS-T using ELISA plate washer or hand washer then dumped and blotted dry by tapping upside down on paper towel. </w:t>
      </w:r>
    </w:p>
    <w:p w:rsidR="00FA31B2" w:rsidRDefault="001621BA" w:rsidP="001C562A">
      <w:pPr>
        <w:rPr>
          <w:rFonts w:ascii="Helvetica" w:hAnsi="Helvetica"/>
          <w:sz w:val="20"/>
          <w:szCs w:val="20"/>
        </w:rPr>
      </w:pPr>
      <w:r w:rsidRPr="001203F8">
        <w:rPr>
          <w:rFonts w:ascii="Helvetica" w:hAnsi="Helvetica" w:cs="Arial"/>
          <w:sz w:val="20"/>
          <w:szCs w:val="20"/>
        </w:rPr>
        <w:t>Add 100 µl of TMB substrate into each well and incubate in dark at RT for 10±1 min.</w:t>
      </w:r>
      <w:r w:rsidRPr="001203F8">
        <w:rPr>
          <w:rFonts w:ascii="Helvetica" w:hAnsi="Helvetica"/>
          <w:sz w:val="20"/>
          <w:szCs w:val="20"/>
        </w:rPr>
        <w:t xml:space="preserve"> Set the timer at end of adding the substrate to the last column of the first plate. Similarly substrate will be added to the next plate. There will be at least 1 min interval between plates for adding substrate.</w:t>
      </w:r>
      <w:r w:rsidRPr="001203F8">
        <w:rPr>
          <w:rFonts w:ascii="Helvetica" w:hAnsi="Helvetica"/>
          <w:sz w:val="20"/>
          <w:szCs w:val="20"/>
        </w:rPr>
        <w:tab/>
        <w:t xml:space="preserve">   </w:t>
      </w:r>
    </w:p>
    <w:p w:rsidR="00FA31B2" w:rsidRDefault="001621BA" w:rsidP="001C562A">
      <w:pPr>
        <w:rPr>
          <w:rFonts w:ascii="Helvetica" w:hAnsi="Helvetica" w:cs="Arial"/>
          <w:sz w:val="20"/>
          <w:szCs w:val="20"/>
        </w:rPr>
      </w:pPr>
      <w:r w:rsidRPr="001203F8">
        <w:rPr>
          <w:rFonts w:ascii="Helvetica" w:hAnsi="Helvetica"/>
          <w:sz w:val="20"/>
          <w:szCs w:val="20"/>
        </w:rPr>
        <w:t>After incubation is finished, stop the reaction by adding 100 µl of 2N Sulfuric acid to each well. Sequence and time intervals will be followed as same as TMB substrate addition. Shake plate carefully and thoroughly until liquid is completely mixed and a homogeneous yellow color is visible. After adding stop solution plate should be read within 30±1 min at RT.</w:t>
      </w:r>
    </w:p>
    <w:p w:rsidR="00FA31B2" w:rsidRDefault="001621BA" w:rsidP="001C562A">
      <w:pPr>
        <w:rPr>
          <w:rFonts w:ascii="Helvetica" w:hAnsi="Helvetica"/>
          <w:sz w:val="20"/>
          <w:szCs w:val="20"/>
        </w:rPr>
      </w:pPr>
      <w:r w:rsidRPr="001203F8">
        <w:rPr>
          <w:rFonts w:ascii="Helvetica" w:hAnsi="Helvetica"/>
          <w:sz w:val="20"/>
          <w:szCs w:val="20"/>
        </w:rPr>
        <w:t>Multistepper MMCN/ECN/SN: __________</w:t>
      </w:r>
    </w:p>
    <w:p w:rsidR="00FA31B2" w:rsidRDefault="00FA31B2" w:rsidP="001C562A">
      <w:pPr>
        <w:rPr>
          <w:rFonts w:ascii="Helvetica" w:hAnsi="Helvetica" w:cs="Arial"/>
          <w:sz w:val="20"/>
          <w:szCs w:val="20"/>
        </w:rPr>
      </w:pPr>
    </w:p>
    <w:p w:rsidR="00FA31B2" w:rsidRDefault="001621BA" w:rsidP="001C562A">
      <w:pPr>
        <w:rPr>
          <w:rFonts w:ascii="Helvetica" w:hAnsi="Helvetica" w:cs="Arial"/>
          <w:b/>
          <w:bCs/>
          <w:sz w:val="20"/>
          <w:szCs w:val="20"/>
        </w:rPr>
      </w:pPr>
      <w:r w:rsidRPr="001203F8">
        <w:rPr>
          <w:rFonts w:ascii="Helvetica" w:hAnsi="Helvetica"/>
          <w:b/>
          <w:bCs/>
          <w:sz w:val="20"/>
          <w:szCs w:val="20"/>
        </w:rPr>
        <w:t>Reading OD of the plate</w:t>
      </w:r>
    </w:p>
    <w:p w:rsidR="00FA31B2" w:rsidRDefault="001621BA" w:rsidP="001C562A">
      <w:pPr>
        <w:rPr>
          <w:rFonts w:ascii="Helvetica" w:hAnsi="Helvetica" w:cs="Arial"/>
          <w:sz w:val="20"/>
          <w:szCs w:val="20"/>
        </w:rPr>
      </w:pPr>
      <w:r w:rsidRPr="001203F8">
        <w:rPr>
          <w:rFonts w:ascii="Helvetica" w:hAnsi="Helvetica" w:cs="Arial"/>
          <w:sz w:val="20"/>
          <w:szCs w:val="20"/>
        </w:rPr>
        <w:t>10-20 minute before use, turn on the Microplate Spectrophotmeter, SpectraMAX 190 to warm up.</w:t>
      </w:r>
    </w:p>
    <w:p w:rsidR="00FA31B2" w:rsidRDefault="001621BA" w:rsidP="001C562A">
      <w:pPr>
        <w:rPr>
          <w:rFonts w:ascii="Helvetica" w:hAnsi="Helvetica" w:cs="Arial"/>
          <w:sz w:val="20"/>
          <w:szCs w:val="20"/>
        </w:rPr>
      </w:pPr>
      <w:r w:rsidRPr="001203F8">
        <w:rPr>
          <w:rFonts w:ascii="Helvetica" w:hAnsi="Helvetica" w:cs="Arial"/>
          <w:sz w:val="20"/>
          <w:szCs w:val="20"/>
        </w:rPr>
        <w:t>The SoftmaxPro version 4 software is set at a wavelength of 450 nm.</w:t>
      </w:r>
    </w:p>
    <w:p w:rsidR="00FA31B2" w:rsidRDefault="001621BA" w:rsidP="001C562A">
      <w:pPr>
        <w:rPr>
          <w:rFonts w:ascii="Helvetica" w:hAnsi="Helvetica" w:cs="Arial"/>
          <w:sz w:val="20"/>
          <w:szCs w:val="20"/>
        </w:rPr>
      </w:pPr>
      <w:r w:rsidRPr="001203F8">
        <w:rPr>
          <w:rFonts w:ascii="Helvetica" w:hAnsi="Helvetica" w:cs="Arial"/>
          <w:sz w:val="20"/>
          <w:szCs w:val="20"/>
        </w:rPr>
        <w:t xml:space="preserve">Read OD of each plate </w:t>
      </w:r>
      <w:r w:rsidRPr="001203F8">
        <w:rPr>
          <w:rFonts w:ascii="Helvetica" w:hAnsi="Helvetica"/>
          <w:sz w:val="20"/>
          <w:szCs w:val="20"/>
        </w:rPr>
        <w:t>within 30±1 min after adding stop solution.</w:t>
      </w:r>
    </w:p>
    <w:p w:rsidR="00FA31B2" w:rsidRDefault="001621BA" w:rsidP="001C562A">
      <w:pPr>
        <w:rPr>
          <w:rFonts w:ascii="Helvetica" w:hAnsi="Helvetica" w:cs="Arial"/>
          <w:sz w:val="20"/>
          <w:szCs w:val="20"/>
        </w:rPr>
      </w:pPr>
      <w:r w:rsidRPr="001203F8">
        <w:rPr>
          <w:rFonts w:ascii="Helvetica" w:hAnsi="Helvetica" w:cs="Arial"/>
          <w:sz w:val="20"/>
          <w:szCs w:val="20"/>
        </w:rPr>
        <w:t xml:space="preserve">Save data onto the hard drive and print-out a true and exact copy of the data. </w:t>
      </w:r>
    </w:p>
    <w:p w:rsidR="00FA31B2" w:rsidRDefault="001621BA" w:rsidP="001C562A">
      <w:pPr>
        <w:rPr>
          <w:rFonts w:ascii="Helvetica" w:hAnsi="Helvetica" w:cs="Arial"/>
          <w:sz w:val="20"/>
          <w:szCs w:val="20"/>
        </w:rPr>
      </w:pPr>
      <w:r w:rsidRPr="001203F8">
        <w:rPr>
          <w:rFonts w:ascii="Helvetica" w:hAnsi="Helvetica" w:cs="Arial"/>
          <w:sz w:val="20"/>
          <w:szCs w:val="20"/>
        </w:rPr>
        <w:t>Verify the print-out versus the saved data, a minimum of 10%. This verification will be indicated on the print-out then initial and date on the print out.</w:t>
      </w:r>
      <w:r w:rsidRPr="001203F8">
        <w:rPr>
          <w:rFonts w:ascii="Helvetica" w:hAnsi="Helvetica"/>
          <w:sz w:val="20"/>
          <w:szCs w:val="20"/>
        </w:rPr>
        <w:t xml:space="preserve"> </w:t>
      </w:r>
    </w:p>
    <w:p w:rsidR="00FA31B2" w:rsidRDefault="001621BA" w:rsidP="001C562A">
      <w:pPr>
        <w:rPr>
          <w:rFonts w:ascii="Helvetica" w:hAnsi="Helvetica" w:cs="Arial"/>
          <w:sz w:val="20"/>
          <w:szCs w:val="20"/>
        </w:rPr>
      </w:pPr>
      <w:r w:rsidRPr="001203F8">
        <w:rPr>
          <w:rFonts w:ascii="Helvetica" w:hAnsi="Helvetica" w:cs="Arial"/>
          <w:sz w:val="20"/>
          <w:szCs w:val="20"/>
        </w:rPr>
        <w:t xml:space="preserve">A true and exact copy of the data will also be saved onto USB drive </w:t>
      </w:r>
      <w:r w:rsidRPr="001203F8">
        <w:rPr>
          <w:rFonts w:ascii="Helvetica" w:hAnsi="Helvetica"/>
          <w:sz w:val="20"/>
          <w:szCs w:val="20"/>
        </w:rPr>
        <w:t>and/or external hard drive</w:t>
      </w:r>
      <w:r w:rsidRPr="001203F8">
        <w:rPr>
          <w:rFonts w:ascii="Helvetica" w:hAnsi="Helvetica" w:cs="Arial"/>
          <w:sz w:val="20"/>
          <w:szCs w:val="20"/>
        </w:rPr>
        <w:t>.</w:t>
      </w:r>
    </w:p>
    <w:p w:rsidR="00FA31B2" w:rsidRDefault="001621BA" w:rsidP="001C562A">
      <w:pPr>
        <w:rPr>
          <w:rFonts w:ascii="Helvetica" w:hAnsi="Helvetica" w:cs="Arial"/>
          <w:sz w:val="20"/>
          <w:szCs w:val="20"/>
        </w:rPr>
      </w:pPr>
      <w:r w:rsidRPr="001203F8">
        <w:rPr>
          <w:rFonts w:ascii="Helvetica" w:hAnsi="Helvetica" w:cs="Arial"/>
          <w:sz w:val="20"/>
          <w:szCs w:val="20"/>
        </w:rPr>
        <w:t>All document/data are reviewed by the supervisor and will be kept in the study file.</w:t>
      </w:r>
    </w:p>
    <w:p w:rsidR="00FA31B2" w:rsidRDefault="00FA31B2" w:rsidP="001C562A">
      <w:pPr>
        <w:rPr>
          <w:rFonts w:ascii="Helvetica" w:hAnsi="Helvetica" w:cs="Arial"/>
          <w:sz w:val="20"/>
          <w:szCs w:val="20"/>
        </w:rPr>
      </w:pPr>
    </w:p>
    <w:p w:rsidR="00FA31B2" w:rsidRDefault="001621BA" w:rsidP="001C562A">
      <w:pPr>
        <w:rPr>
          <w:rFonts w:ascii="Helvetica" w:hAnsi="Helvetica" w:cs="Arial"/>
          <w:sz w:val="20"/>
          <w:szCs w:val="20"/>
        </w:rPr>
      </w:pPr>
      <w:r w:rsidRPr="001203F8">
        <w:rPr>
          <w:rFonts w:ascii="Helvetica" w:hAnsi="Helvetica" w:cs="Arial"/>
          <w:sz w:val="20"/>
          <w:szCs w:val="20"/>
        </w:rPr>
        <w:t>Initials/Date ________________</w:t>
      </w:r>
      <w:r w:rsidRPr="001203F8">
        <w:rPr>
          <w:rFonts w:ascii="Helvetica" w:hAnsi="Helvetica" w:cs="Arial"/>
          <w:sz w:val="20"/>
          <w:szCs w:val="20"/>
        </w:rPr>
        <w:tab/>
      </w:r>
    </w:p>
    <w:p w:rsidR="00FA31B2" w:rsidRDefault="00FA31B2" w:rsidP="001C562A">
      <w:pPr>
        <w:rPr>
          <w:rFonts w:ascii="Helvetica" w:hAnsi="Helvetica"/>
          <w:iCs/>
          <w:sz w:val="20"/>
          <w:szCs w:val="20"/>
        </w:rPr>
      </w:pPr>
    </w:p>
    <w:p w:rsidR="00FA31B2" w:rsidRDefault="001621BA" w:rsidP="001C562A">
      <w:pPr>
        <w:rPr>
          <w:rFonts w:ascii="Helvetica" w:hAnsi="Helvetica" w:cs="Arial"/>
          <w:b/>
          <w:bCs/>
          <w:sz w:val="20"/>
          <w:szCs w:val="20"/>
        </w:rPr>
      </w:pPr>
      <w:r>
        <w:rPr>
          <w:rFonts w:ascii="Helvetica" w:hAnsi="Helvetica"/>
          <w:b/>
          <w:sz w:val="20"/>
          <w:szCs w:val="20"/>
        </w:rPr>
        <w:br w:type="page"/>
      </w:r>
      <w:r w:rsidRPr="001203F8">
        <w:rPr>
          <w:rFonts w:ascii="Helvetica" w:hAnsi="Helvetica"/>
          <w:b/>
          <w:sz w:val="20"/>
          <w:szCs w:val="20"/>
        </w:rPr>
        <w:t>Sample Loading Layout</w:t>
      </w:r>
    </w:p>
    <w:p w:rsidR="00FA31B2" w:rsidRDefault="001621BA" w:rsidP="001C562A">
      <w:pPr>
        <w:rPr>
          <w:rFonts w:ascii="Helvetica" w:hAnsi="Helvetica" w:cs="Arial"/>
          <w:bCs/>
          <w:sz w:val="20"/>
          <w:szCs w:val="20"/>
        </w:rPr>
      </w:pPr>
      <w:r w:rsidRPr="001203F8">
        <w:rPr>
          <w:rFonts w:ascii="Helvetica" w:hAnsi="Helvetica" w:cs="Arial"/>
          <w:bCs/>
          <w:sz w:val="20"/>
          <w:szCs w:val="20"/>
        </w:rPr>
        <w:t xml:space="preserve">The necessary number of pages of </w:t>
      </w:r>
      <w:r w:rsidRPr="001203F8">
        <w:rPr>
          <w:rFonts w:ascii="Helvetica" w:hAnsi="Helvetica"/>
          <w:sz w:val="20"/>
          <w:szCs w:val="20"/>
        </w:rPr>
        <w:t>sample loading Layout</w:t>
      </w:r>
      <w:r w:rsidRPr="001203F8">
        <w:rPr>
          <w:rFonts w:ascii="Helvetica" w:hAnsi="Helvetica" w:cs="Arial"/>
          <w:bCs/>
          <w:sz w:val="20"/>
          <w:szCs w:val="20"/>
        </w:rPr>
        <w:t xml:space="preserve"> will be printed to accommodate the number of plates used on the assay day.</w:t>
      </w:r>
    </w:p>
    <w:p w:rsidR="00FA31B2" w:rsidRDefault="001621BA" w:rsidP="001C562A">
      <w:pPr>
        <w:rPr>
          <w:rFonts w:ascii="Helvetica" w:hAnsi="Helvetica" w:cs="Arial"/>
          <w:bCs/>
          <w:sz w:val="20"/>
          <w:szCs w:val="20"/>
        </w:rPr>
      </w:pPr>
      <w:r w:rsidRPr="001203F8">
        <w:rPr>
          <w:rFonts w:ascii="Helvetica" w:hAnsi="Helvetica" w:cs="Arial"/>
          <w:bCs/>
          <w:sz w:val="20"/>
          <w:szCs w:val="20"/>
        </w:rPr>
        <w:t xml:space="preserve">The sample ID with study day, detected Ig and sample dilution for each plate will </w:t>
      </w:r>
      <w:r w:rsidRPr="00CF6F20">
        <w:rPr>
          <w:rFonts w:ascii="Helvetica" w:hAnsi="Helvetica" w:cs="Arial"/>
          <w:bCs/>
          <w:sz w:val="20"/>
          <w:szCs w:val="20"/>
        </w:rPr>
        <w:t>be documented on the layout below (or equivalent).</w:t>
      </w:r>
    </w:p>
    <w:p w:rsidR="00FA31B2" w:rsidRDefault="001621BA" w:rsidP="001C562A">
      <w:pPr>
        <w:rPr>
          <w:rFonts w:ascii="Helvetica" w:hAnsi="Helvetica"/>
          <w:b/>
          <w:sz w:val="20"/>
          <w:szCs w:val="20"/>
        </w:rPr>
      </w:pPr>
      <w:r w:rsidRPr="00CE02B1">
        <w:rPr>
          <w:rFonts w:ascii="Helvetica" w:hAnsi="Helvetica"/>
          <w:b/>
          <w:sz w:val="20"/>
          <w:szCs w:val="20"/>
        </w:rPr>
        <w:t>Plate #_______</w:t>
      </w:r>
      <w:r w:rsidRPr="00CE02B1">
        <w:rPr>
          <w:rFonts w:ascii="Helvetica" w:hAnsi="Helvetica"/>
          <w:b/>
          <w:bCs/>
          <w:sz w:val="20"/>
          <w:szCs w:val="20"/>
        </w:rPr>
        <w:t xml:space="preserve"> </w:t>
      </w:r>
      <w:r w:rsidRPr="00CE02B1">
        <w:rPr>
          <w:rFonts w:ascii="Helvetica" w:hAnsi="Helvetica"/>
          <w:b/>
          <w:sz w:val="20"/>
          <w:szCs w:val="20"/>
        </w:rPr>
        <w:t>Sample ID: ………   Study Day ………</w:t>
      </w:r>
    </w:p>
    <w:tbl>
      <w:tblPr>
        <w:tblW w:w="7657" w:type="dxa"/>
        <w:jc w:val="center"/>
        <w:tblInd w:w="-3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7"/>
        <w:gridCol w:w="486"/>
        <w:gridCol w:w="21"/>
        <w:gridCol w:w="513"/>
        <w:gridCol w:w="6"/>
        <w:gridCol w:w="540"/>
        <w:gridCol w:w="450"/>
        <w:gridCol w:w="24"/>
        <w:gridCol w:w="516"/>
        <w:gridCol w:w="450"/>
        <w:gridCol w:w="540"/>
        <w:gridCol w:w="540"/>
        <w:gridCol w:w="594"/>
        <w:gridCol w:w="36"/>
        <w:gridCol w:w="504"/>
        <w:gridCol w:w="36"/>
        <w:gridCol w:w="450"/>
        <w:gridCol w:w="594"/>
      </w:tblGrid>
      <w:tr w:rsidR="001621BA" w:rsidRPr="001203F8">
        <w:trPr>
          <w:gridAfter w:val="2"/>
          <w:wAfter w:w="1044" w:type="dxa"/>
          <w:cantSplit/>
          <w:trHeight w:val="1008"/>
          <w:jc w:val="center"/>
        </w:trPr>
        <w:tc>
          <w:tcPr>
            <w:tcW w:w="1357" w:type="dxa"/>
            <w:vMerge w:val="restart"/>
            <w:tcBorders>
              <w:top w:val="nil"/>
              <w:left w:val="nil"/>
            </w:tcBorders>
            <w:vAlign w:val="center"/>
          </w:tcPr>
          <w:p w:rsidR="00FA31B2" w:rsidRDefault="00FA31B2" w:rsidP="001C562A">
            <w:pPr>
              <w:rPr>
                <w:rFonts w:ascii="Helvetica" w:hAnsi="Helvetica" w:cs="Arial"/>
                <w:b/>
                <w:sz w:val="20"/>
                <w:szCs w:val="20"/>
              </w:rPr>
            </w:pPr>
          </w:p>
          <w:p w:rsidR="00FA31B2" w:rsidRDefault="00FA31B2" w:rsidP="001C562A">
            <w:pPr>
              <w:rPr>
                <w:rFonts w:ascii="Helvetica" w:hAnsi="Helvetica" w:cs="Arial"/>
                <w:b/>
                <w:sz w:val="20"/>
                <w:szCs w:val="20"/>
              </w:rPr>
            </w:pPr>
          </w:p>
        </w:tc>
        <w:tc>
          <w:tcPr>
            <w:tcW w:w="486" w:type="dxa"/>
            <w:textDirection w:val="btLr"/>
            <w:vAlign w:val="center"/>
          </w:tcPr>
          <w:p w:rsidR="00FA31B2" w:rsidRDefault="00FA31B2" w:rsidP="001C562A">
            <w:pPr>
              <w:rPr>
                <w:rFonts w:ascii="Helvetica" w:hAnsi="Helvetica" w:cs="Arial"/>
                <w:b/>
                <w:bCs/>
                <w:sz w:val="20"/>
                <w:szCs w:val="20"/>
              </w:rPr>
            </w:pPr>
          </w:p>
        </w:tc>
        <w:tc>
          <w:tcPr>
            <w:tcW w:w="540" w:type="dxa"/>
            <w:gridSpan w:val="3"/>
            <w:textDirection w:val="btLr"/>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Anti total</w:t>
            </w:r>
          </w:p>
        </w:tc>
        <w:tc>
          <w:tcPr>
            <w:tcW w:w="540" w:type="dxa"/>
            <w:textDirection w:val="btLr"/>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Anti NSL</w:t>
            </w:r>
          </w:p>
        </w:tc>
        <w:tc>
          <w:tcPr>
            <w:tcW w:w="450" w:type="dxa"/>
            <w:textDirection w:val="btLr"/>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Anti SL</w:t>
            </w:r>
          </w:p>
        </w:tc>
        <w:tc>
          <w:tcPr>
            <w:tcW w:w="540" w:type="dxa"/>
            <w:gridSpan w:val="2"/>
            <w:textDirection w:val="btLr"/>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Anti total</w:t>
            </w:r>
          </w:p>
        </w:tc>
        <w:tc>
          <w:tcPr>
            <w:tcW w:w="450" w:type="dxa"/>
            <w:textDirection w:val="btLr"/>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Anti NSL</w:t>
            </w:r>
          </w:p>
        </w:tc>
        <w:tc>
          <w:tcPr>
            <w:tcW w:w="540" w:type="dxa"/>
            <w:textDirection w:val="btLr"/>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Anti SL</w:t>
            </w:r>
          </w:p>
        </w:tc>
        <w:tc>
          <w:tcPr>
            <w:tcW w:w="540" w:type="dxa"/>
            <w:textDirection w:val="btLr"/>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Anti total</w:t>
            </w:r>
          </w:p>
        </w:tc>
        <w:tc>
          <w:tcPr>
            <w:tcW w:w="630" w:type="dxa"/>
            <w:gridSpan w:val="2"/>
            <w:textDirection w:val="btLr"/>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Anti NSL</w:t>
            </w:r>
          </w:p>
        </w:tc>
        <w:tc>
          <w:tcPr>
            <w:tcW w:w="540" w:type="dxa"/>
            <w:gridSpan w:val="2"/>
            <w:textDirection w:val="btLr"/>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Anti SL</w:t>
            </w:r>
          </w:p>
        </w:tc>
      </w:tr>
      <w:tr w:rsidR="001621BA" w:rsidRPr="001203F8">
        <w:trPr>
          <w:cantSplit/>
          <w:trHeight w:val="376"/>
          <w:jc w:val="center"/>
        </w:trPr>
        <w:tc>
          <w:tcPr>
            <w:tcW w:w="1357" w:type="dxa"/>
            <w:vMerge/>
            <w:tcBorders>
              <w:left w:val="nil"/>
            </w:tcBorders>
            <w:vAlign w:val="center"/>
          </w:tcPr>
          <w:p w:rsidR="00FA31B2" w:rsidRDefault="00FA31B2" w:rsidP="001C562A">
            <w:pPr>
              <w:rPr>
                <w:rFonts w:ascii="Helvetica" w:hAnsi="Helvetica" w:cs="Arial"/>
                <w:b/>
                <w:sz w:val="20"/>
                <w:szCs w:val="20"/>
              </w:rPr>
            </w:pPr>
          </w:p>
        </w:tc>
        <w:tc>
          <w:tcPr>
            <w:tcW w:w="507" w:type="dxa"/>
            <w:gridSpan w:val="2"/>
            <w:tcBorders>
              <w:righ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1</w:t>
            </w:r>
          </w:p>
        </w:tc>
        <w:tc>
          <w:tcPr>
            <w:tcW w:w="513" w:type="dxa"/>
            <w:tcBorders>
              <w:lef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2</w:t>
            </w:r>
          </w:p>
        </w:tc>
        <w:tc>
          <w:tcPr>
            <w:tcW w:w="546" w:type="dxa"/>
            <w:gridSpan w:val="2"/>
            <w:tcBorders>
              <w:righ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3</w:t>
            </w:r>
          </w:p>
        </w:tc>
        <w:tc>
          <w:tcPr>
            <w:tcW w:w="474" w:type="dxa"/>
            <w:gridSpan w:val="2"/>
            <w:tcBorders>
              <w:lef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4</w:t>
            </w:r>
          </w:p>
        </w:tc>
        <w:tc>
          <w:tcPr>
            <w:tcW w:w="516" w:type="dxa"/>
            <w:tcBorders>
              <w:righ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5</w:t>
            </w:r>
          </w:p>
        </w:tc>
        <w:tc>
          <w:tcPr>
            <w:tcW w:w="450" w:type="dxa"/>
            <w:tcBorders>
              <w:lef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6</w:t>
            </w:r>
          </w:p>
        </w:tc>
        <w:tc>
          <w:tcPr>
            <w:tcW w:w="540" w:type="dxa"/>
            <w:tcBorders>
              <w:righ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7</w:t>
            </w:r>
          </w:p>
        </w:tc>
        <w:tc>
          <w:tcPr>
            <w:tcW w:w="540" w:type="dxa"/>
            <w:tcBorders>
              <w:lef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8</w:t>
            </w:r>
          </w:p>
        </w:tc>
        <w:tc>
          <w:tcPr>
            <w:tcW w:w="594" w:type="dxa"/>
            <w:tcBorders>
              <w:righ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9</w:t>
            </w:r>
          </w:p>
        </w:tc>
        <w:tc>
          <w:tcPr>
            <w:tcW w:w="540" w:type="dxa"/>
            <w:gridSpan w:val="2"/>
            <w:tcBorders>
              <w:lef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10</w:t>
            </w:r>
          </w:p>
        </w:tc>
        <w:tc>
          <w:tcPr>
            <w:tcW w:w="486" w:type="dxa"/>
            <w:gridSpan w:val="2"/>
            <w:tcBorders>
              <w:righ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11</w:t>
            </w:r>
          </w:p>
        </w:tc>
        <w:tc>
          <w:tcPr>
            <w:tcW w:w="594" w:type="dxa"/>
            <w:tcBorders>
              <w:lef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12</w:t>
            </w:r>
          </w:p>
        </w:tc>
      </w:tr>
      <w:tr w:rsidR="001621BA" w:rsidRPr="001203F8">
        <w:trPr>
          <w:trHeight w:val="367"/>
          <w:jc w:val="center"/>
        </w:trPr>
        <w:tc>
          <w:tcPr>
            <w:tcW w:w="1357"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A:_______</w:t>
            </w:r>
          </w:p>
        </w:tc>
        <w:tc>
          <w:tcPr>
            <w:tcW w:w="507" w:type="dxa"/>
            <w:gridSpan w:val="2"/>
            <w:vMerge w:val="restart"/>
            <w:tcBorders>
              <w:right w:val="single" w:sz="4" w:space="0" w:color="C0C0C0"/>
            </w:tcBorders>
            <w:textDirection w:val="btLr"/>
          </w:tcPr>
          <w:p w:rsidR="00FA31B2" w:rsidRDefault="001621BA" w:rsidP="001C562A">
            <w:pPr>
              <w:rPr>
                <w:rFonts w:ascii="Helvetica" w:hAnsi="Helvetica" w:cs="Arial"/>
                <w:sz w:val="20"/>
                <w:szCs w:val="20"/>
              </w:rPr>
            </w:pPr>
            <w:r w:rsidRPr="001203F8">
              <w:rPr>
                <w:rFonts w:ascii="Helvetica" w:hAnsi="Helvetica" w:cs="Arial"/>
                <w:sz w:val="20"/>
                <w:szCs w:val="20"/>
              </w:rPr>
              <w:t>Negative control</w:t>
            </w:r>
          </w:p>
        </w:tc>
        <w:tc>
          <w:tcPr>
            <w:tcW w:w="513" w:type="dxa"/>
            <w:tcBorders>
              <w:left w:val="single" w:sz="4" w:space="0" w:color="C0C0C0"/>
            </w:tcBorders>
          </w:tcPr>
          <w:p w:rsidR="00FA31B2" w:rsidRDefault="00FA31B2" w:rsidP="001C562A">
            <w:pPr>
              <w:rPr>
                <w:rFonts w:ascii="Helvetica" w:hAnsi="Helvetica" w:cs="Arial"/>
                <w:sz w:val="20"/>
                <w:szCs w:val="20"/>
              </w:rPr>
            </w:pPr>
          </w:p>
        </w:tc>
        <w:tc>
          <w:tcPr>
            <w:tcW w:w="546" w:type="dxa"/>
            <w:gridSpan w:val="2"/>
            <w:tcBorders>
              <w:right w:val="single" w:sz="4" w:space="0" w:color="C0C0C0"/>
            </w:tcBorders>
          </w:tcPr>
          <w:p w:rsidR="00FA31B2" w:rsidRDefault="00FA31B2" w:rsidP="001C562A">
            <w:pPr>
              <w:rPr>
                <w:rFonts w:ascii="Helvetica" w:hAnsi="Helvetica" w:cs="Arial"/>
                <w:sz w:val="20"/>
                <w:szCs w:val="20"/>
              </w:rPr>
            </w:pPr>
          </w:p>
        </w:tc>
        <w:tc>
          <w:tcPr>
            <w:tcW w:w="474" w:type="dxa"/>
            <w:gridSpan w:val="2"/>
            <w:tcBorders>
              <w:left w:val="single" w:sz="4" w:space="0" w:color="C0C0C0"/>
            </w:tcBorders>
          </w:tcPr>
          <w:p w:rsidR="00FA31B2" w:rsidRDefault="00FA31B2" w:rsidP="001C562A">
            <w:pPr>
              <w:rPr>
                <w:rFonts w:ascii="Helvetica" w:hAnsi="Helvetica" w:cs="Arial"/>
                <w:sz w:val="20"/>
                <w:szCs w:val="20"/>
              </w:rPr>
            </w:pPr>
          </w:p>
        </w:tc>
        <w:tc>
          <w:tcPr>
            <w:tcW w:w="516" w:type="dxa"/>
            <w:tcBorders>
              <w:right w:val="single" w:sz="4" w:space="0" w:color="C0C0C0"/>
            </w:tcBorders>
          </w:tcPr>
          <w:p w:rsidR="00FA31B2" w:rsidRDefault="00FA31B2" w:rsidP="001C562A">
            <w:pPr>
              <w:rPr>
                <w:rFonts w:ascii="Helvetica" w:hAnsi="Helvetica" w:cs="Arial"/>
                <w:sz w:val="20"/>
                <w:szCs w:val="20"/>
              </w:rPr>
            </w:pPr>
          </w:p>
        </w:tc>
        <w:tc>
          <w:tcPr>
            <w:tcW w:w="450" w:type="dxa"/>
            <w:tcBorders>
              <w:left w:val="single" w:sz="4" w:space="0" w:color="C0C0C0"/>
            </w:tcBorders>
          </w:tcPr>
          <w:p w:rsidR="00FA31B2" w:rsidRDefault="00FA31B2" w:rsidP="001C562A">
            <w:pPr>
              <w:rPr>
                <w:rFonts w:ascii="Helvetica" w:hAnsi="Helvetica" w:cs="Arial"/>
                <w:sz w:val="20"/>
                <w:szCs w:val="20"/>
              </w:rPr>
            </w:pPr>
          </w:p>
        </w:tc>
        <w:tc>
          <w:tcPr>
            <w:tcW w:w="540" w:type="dxa"/>
            <w:tcBorders>
              <w:right w:val="single" w:sz="4" w:space="0" w:color="C0C0C0"/>
            </w:tcBorders>
          </w:tcPr>
          <w:p w:rsidR="00FA31B2" w:rsidRDefault="00FA31B2" w:rsidP="001C562A">
            <w:pPr>
              <w:rPr>
                <w:rFonts w:ascii="Helvetica" w:hAnsi="Helvetica" w:cs="Arial"/>
                <w:sz w:val="20"/>
                <w:szCs w:val="20"/>
              </w:rPr>
            </w:pPr>
          </w:p>
        </w:tc>
        <w:tc>
          <w:tcPr>
            <w:tcW w:w="540" w:type="dxa"/>
            <w:tcBorders>
              <w:left w:val="single" w:sz="4" w:space="0" w:color="C0C0C0"/>
            </w:tcBorders>
          </w:tcPr>
          <w:p w:rsidR="00FA31B2" w:rsidRDefault="00FA31B2" w:rsidP="001C562A">
            <w:pPr>
              <w:rPr>
                <w:rFonts w:ascii="Helvetica" w:hAnsi="Helvetica" w:cs="Arial"/>
                <w:sz w:val="20"/>
                <w:szCs w:val="20"/>
              </w:rPr>
            </w:pPr>
          </w:p>
        </w:tc>
        <w:tc>
          <w:tcPr>
            <w:tcW w:w="594" w:type="dxa"/>
            <w:tcBorders>
              <w:right w:val="single" w:sz="4" w:space="0" w:color="C0C0C0"/>
            </w:tcBorders>
          </w:tcPr>
          <w:p w:rsidR="00FA31B2" w:rsidRDefault="00FA31B2" w:rsidP="001C562A">
            <w:pPr>
              <w:rPr>
                <w:rFonts w:ascii="Helvetica" w:hAnsi="Helvetica" w:cs="Arial"/>
                <w:sz w:val="20"/>
                <w:szCs w:val="20"/>
              </w:rPr>
            </w:pPr>
          </w:p>
        </w:tc>
        <w:tc>
          <w:tcPr>
            <w:tcW w:w="540" w:type="dxa"/>
            <w:gridSpan w:val="2"/>
            <w:tcBorders>
              <w:left w:val="single" w:sz="4" w:space="0" w:color="C0C0C0"/>
            </w:tcBorders>
          </w:tcPr>
          <w:p w:rsidR="00FA31B2" w:rsidRDefault="00FA31B2" w:rsidP="001C562A">
            <w:pPr>
              <w:rPr>
                <w:rFonts w:ascii="Helvetica" w:hAnsi="Helvetica" w:cs="Arial"/>
                <w:sz w:val="20"/>
                <w:szCs w:val="20"/>
              </w:rPr>
            </w:pPr>
          </w:p>
        </w:tc>
        <w:tc>
          <w:tcPr>
            <w:tcW w:w="486" w:type="dxa"/>
            <w:gridSpan w:val="2"/>
            <w:tcBorders>
              <w:right w:val="single" w:sz="4" w:space="0" w:color="C0C0C0"/>
            </w:tcBorders>
          </w:tcPr>
          <w:p w:rsidR="00FA31B2" w:rsidRDefault="00FA31B2" w:rsidP="001C562A">
            <w:pPr>
              <w:rPr>
                <w:rFonts w:ascii="Helvetica" w:hAnsi="Helvetica" w:cs="Arial"/>
                <w:sz w:val="20"/>
                <w:szCs w:val="20"/>
              </w:rPr>
            </w:pPr>
          </w:p>
        </w:tc>
        <w:tc>
          <w:tcPr>
            <w:tcW w:w="594" w:type="dxa"/>
            <w:tcBorders>
              <w:left w:val="single" w:sz="4" w:space="0" w:color="C0C0C0"/>
            </w:tcBorders>
          </w:tcPr>
          <w:p w:rsidR="00FA31B2" w:rsidRDefault="00FA31B2" w:rsidP="001C562A">
            <w:pPr>
              <w:rPr>
                <w:rFonts w:ascii="Helvetica" w:hAnsi="Helvetica" w:cs="Arial"/>
                <w:sz w:val="20"/>
                <w:szCs w:val="20"/>
              </w:rPr>
            </w:pPr>
          </w:p>
        </w:tc>
      </w:tr>
      <w:tr w:rsidR="001621BA" w:rsidRPr="001203F8">
        <w:trPr>
          <w:trHeight w:val="348"/>
          <w:jc w:val="center"/>
        </w:trPr>
        <w:tc>
          <w:tcPr>
            <w:tcW w:w="1357"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B:_______</w:t>
            </w:r>
          </w:p>
        </w:tc>
        <w:tc>
          <w:tcPr>
            <w:tcW w:w="507" w:type="dxa"/>
            <w:gridSpan w:val="2"/>
            <w:vMerge/>
            <w:tcBorders>
              <w:right w:val="single" w:sz="4" w:space="0" w:color="C0C0C0"/>
            </w:tcBorders>
          </w:tcPr>
          <w:p w:rsidR="00FA31B2" w:rsidRDefault="00FA31B2" w:rsidP="001C562A">
            <w:pPr>
              <w:rPr>
                <w:rFonts w:ascii="Helvetica" w:hAnsi="Helvetica" w:cs="Arial"/>
                <w:sz w:val="20"/>
                <w:szCs w:val="20"/>
              </w:rPr>
            </w:pPr>
          </w:p>
        </w:tc>
        <w:tc>
          <w:tcPr>
            <w:tcW w:w="513" w:type="dxa"/>
            <w:tcBorders>
              <w:left w:val="single" w:sz="4" w:space="0" w:color="C0C0C0"/>
            </w:tcBorders>
          </w:tcPr>
          <w:p w:rsidR="00FA31B2" w:rsidRDefault="00FA31B2" w:rsidP="001C562A">
            <w:pPr>
              <w:rPr>
                <w:rFonts w:ascii="Helvetica" w:hAnsi="Helvetica" w:cs="Arial"/>
                <w:sz w:val="20"/>
                <w:szCs w:val="20"/>
              </w:rPr>
            </w:pPr>
          </w:p>
        </w:tc>
        <w:tc>
          <w:tcPr>
            <w:tcW w:w="546" w:type="dxa"/>
            <w:gridSpan w:val="2"/>
            <w:tcBorders>
              <w:right w:val="single" w:sz="4" w:space="0" w:color="C0C0C0"/>
            </w:tcBorders>
          </w:tcPr>
          <w:p w:rsidR="00FA31B2" w:rsidRDefault="00FA31B2" w:rsidP="001C562A">
            <w:pPr>
              <w:rPr>
                <w:rFonts w:ascii="Helvetica" w:hAnsi="Helvetica" w:cs="Arial"/>
                <w:sz w:val="20"/>
                <w:szCs w:val="20"/>
              </w:rPr>
            </w:pPr>
          </w:p>
        </w:tc>
        <w:tc>
          <w:tcPr>
            <w:tcW w:w="474" w:type="dxa"/>
            <w:gridSpan w:val="2"/>
            <w:tcBorders>
              <w:left w:val="single" w:sz="4" w:space="0" w:color="C0C0C0"/>
            </w:tcBorders>
          </w:tcPr>
          <w:p w:rsidR="00FA31B2" w:rsidRDefault="00FA31B2" w:rsidP="001C562A">
            <w:pPr>
              <w:rPr>
                <w:rFonts w:ascii="Helvetica" w:hAnsi="Helvetica" w:cs="Arial"/>
                <w:sz w:val="20"/>
                <w:szCs w:val="20"/>
              </w:rPr>
            </w:pPr>
          </w:p>
        </w:tc>
        <w:tc>
          <w:tcPr>
            <w:tcW w:w="516" w:type="dxa"/>
            <w:tcBorders>
              <w:right w:val="single" w:sz="4" w:space="0" w:color="C0C0C0"/>
            </w:tcBorders>
          </w:tcPr>
          <w:p w:rsidR="00FA31B2" w:rsidRDefault="00FA31B2" w:rsidP="001C562A">
            <w:pPr>
              <w:rPr>
                <w:rFonts w:ascii="Helvetica" w:hAnsi="Helvetica" w:cs="Arial"/>
                <w:sz w:val="20"/>
                <w:szCs w:val="20"/>
              </w:rPr>
            </w:pPr>
          </w:p>
        </w:tc>
        <w:tc>
          <w:tcPr>
            <w:tcW w:w="450" w:type="dxa"/>
            <w:tcBorders>
              <w:left w:val="single" w:sz="4" w:space="0" w:color="C0C0C0"/>
            </w:tcBorders>
          </w:tcPr>
          <w:p w:rsidR="00FA31B2" w:rsidRDefault="00FA31B2" w:rsidP="001C562A">
            <w:pPr>
              <w:rPr>
                <w:rFonts w:ascii="Helvetica" w:hAnsi="Helvetica" w:cs="Arial"/>
                <w:sz w:val="20"/>
                <w:szCs w:val="20"/>
              </w:rPr>
            </w:pPr>
          </w:p>
        </w:tc>
        <w:tc>
          <w:tcPr>
            <w:tcW w:w="540" w:type="dxa"/>
            <w:tcBorders>
              <w:right w:val="single" w:sz="4" w:space="0" w:color="C0C0C0"/>
            </w:tcBorders>
          </w:tcPr>
          <w:p w:rsidR="00FA31B2" w:rsidRDefault="00FA31B2" w:rsidP="001C562A">
            <w:pPr>
              <w:rPr>
                <w:rFonts w:ascii="Helvetica" w:hAnsi="Helvetica" w:cs="Arial"/>
                <w:sz w:val="20"/>
                <w:szCs w:val="20"/>
              </w:rPr>
            </w:pPr>
          </w:p>
        </w:tc>
        <w:tc>
          <w:tcPr>
            <w:tcW w:w="540" w:type="dxa"/>
            <w:tcBorders>
              <w:left w:val="single" w:sz="4" w:space="0" w:color="C0C0C0"/>
            </w:tcBorders>
          </w:tcPr>
          <w:p w:rsidR="00FA31B2" w:rsidRDefault="00FA31B2" w:rsidP="001C562A">
            <w:pPr>
              <w:rPr>
                <w:rFonts w:ascii="Helvetica" w:hAnsi="Helvetica" w:cs="Arial"/>
                <w:sz w:val="20"/>
                <w:szCs w:val="20"/>
              </w:rPr>
            </w:pPr>
          </w:p>
        </w:tc>
        <w:tc>
          <w:tcPr>
            <w:tcW w:w="594" w:type="dxa"/>
            <w:tcBorders>
              <w:right w:val="single" w:sz="4" w:space="0" w:color="C0C0C0"/>
            </w:tcBorders>
          </w:tcPr>
          <w:p w:rsidR="00FA31B2" w:rsidRDefault="00FA31B2" w:rsidP="001C562A">
            <w:pPr>
              <w:rPr>
                <w:rFonts w:ascii="Helvetica" w:hAnsi="Helvetica" w:cs="Arial"/>
                <w:sz w:val="20"/>
                <w:szCs w:val="20"/>
              </w:rPr>
            </w:pPr>
          </w:p>
        </w:tc>
        <w:tc>
          <w:tcPr>
            <w:tcW w:w="540" w:type="dxa"/>
            <w:gridSpan w:val="2"/>
            <w:tcBorders>
              <w:left w:val="single" w:sz="4" w:space="0" w:color="C0C0C0"/>
            </w:tcBorders>
          </w:tcPr>
          <w:p w:rsidR="00FA31B2" w:rsidRDefault="00FA31B2" w:rsidP="001C562A">
            <w:pPr>
              <w:rPr>
                <w:rFonts w:ascii="Helvetica" w:hAnsi="Helvetica" w:cs="Arial"/>
                <w:sz w:val="20"/>
                <w:szCs w:val="20"/>
              </w:rPr>
            </w:pPr>
          </w:p>
        </w:tc>
        <w:tc>
          <w:tcPr>
            <w:tcW w:w="486" w:type="dxa"/>
            <w:gridSpan w:val="2"/>
            <w:tcBorders>
              <w:right w:val="single" w:sz="4" w:space="0" w:color="C0C0C0"/>
            </w:tcBorders>
          </w:tcPr>
          <w:p w:rsidR="00FA31B2" w:rsidRDefault="00FA31B2" w:rsidP="001C562A">
            <w:pPr>
              <w:rPr>
                <w:rFonts w:ascii="Helvetica" w:hAnsi="Helvetica" w:cs="Arial"/>
                <w:sz w:val="20"/>
                <w:szCs w:val="20"/>
              </w:rPr>
            </w:pPr>
          </w:p>
        </w:tc>
        <w:tc>
          <w:tcPr>
            <w:tcW w:w="594" w:type="dxa"/>
            <w:tcBorders>
              <w:left w:val="single" w:sz="4" w:space="0" w:color="C0C0C0"/>
            </w:tcBorders>
          </w:tcPr>
          <w:p w:rsidR="00FA31B2" w:rsidRDefault="00FA31B2" w:rsidP="001C562A">
            <w:pPr>
              <w:rPr>
                <w:rFonts w:ascii="Helvetica" w:hAnsi="Helvetica" w:cs="Arial"/>
                <w:sz w:val="20"/>
                <w:szCs w:val="20"/>
              </w:rPr>
            </w:pPr>
          </w:p>
        </w:tc>
      </w:tr>
      <w:tr w:rsidR="001621BA" w:rsidRPr="001203F8">
        <w:trPr>
          <w:trHeight w:val="359"/>
          <w:jc w:val="center"/>
        </w:trPr>
        <w:tc>
          <w:tcPr>
            <w:tcW w:w="1357"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C:_______</w:t>
            </w:r>
          </w:p>
        </w:tc>
        <w:tc>
          <w:tcPr>
            <w:tcW w:w="507" w:type="dxa"/>
            <w:gridSpan w:val="2"/>
            <w:vMerge/>
            <w:tcBorders>
              <w:right w:val="single" w:sz="4" w:space="0" w:color="C0C0C0"/>
            </w:tcBorders>
          </w:tcPr>
          <w:p w:rsidR="00FA31B2" w:rsidRDefault="00FA31B2" w:rsidP="001C562A">
            <w:pPr>
              <w:rPr>
                <w:rFonts w:ascii="Helvetica" w:hAnsi="Helvetica" w:cs="Arial"/>
                <w:sz w:val="20"/>
                <w:szCs w:val="20"/>
              </w:rPr>
            </w:pPr>
          </w:p>
        </w:tc>
        <w:tc>
          <w:tcPr>
            <w:tcW w:w="513" w:type="dxa"/>
            <w:tcBorders>
              <w:left w:val="single" w:sz="4" w:space="0" w:color="C0C0C0"/>
            </w:tcBorders>
          </w:tcPr>
          <w:p w:rsidR="00FA31B2" w:rsidRDefault="00FA31B2" w:rsidP="001C562A">
            <w:pPr>
              <w:rPr>
                <w:rFonts w:ascii="Helvetica" w:hAnsi="Helvetica" w:cs="Arial"/>
                <w:sz w:val="20"/>
                <w:szCs w:val="20"/>
              </w:rPr>
            </w:pPr>
          </w:p>
        </w:tc>
        <w:tc>
          <w:tcPr>
            <w:tcW w:w="546" w:type="dxa"/>
            <w:gridSpan w:val="2"/>
            <w:tcBorders>
              <w:right w:val="single" w:sz="4" w:space="0" w:color="C0C0C0"/>
            </w:tcBorders>
          </w:tcPr>
          <w:p w:rsidR="00FA31B2" w:rsidRDefault="00FA31B2" w:rsidP="001C562A">
            <w:pPr>
              <w:rPr>
                <w:rFonts w:ascii="Helvetica" w:hAnsi="Helvetica" w:cs="Arial"/>
                <w:sz w:val="20"/>
                <w:szCs w:val="20"/>
              </w:rPr>
            </w:pPr>
          </w:p>
        </w:tc>
        <w:tc>
          <w:tcPr>
            <w:tcW w:w="474" w:type="dxa"/>
            <w:gridSpan w:val="2"/>
            <w:tcBorders>
              <w:left w:val="single" w:sz="4" w:space="0" w:color="C0C0C0"/>
            </w:tcBorders>
          </w:tcPr>
          <w:p w:rsidR="00FA31B2" w:rsidRDefault="00FA31B2" w:rsidP="001C562A">
            <w:pPr>
              <w:rPr>
                <w:rFonts w:ascii="Helvetica" w:hAnsi="Helvetica" w:cs="Arial"/>
                <w:sz w:val="20"/>
                <w:szCs w:val="20"/>
              </w:rPr>
            </w:pPr>
          </w:p>
        </w:tc>
        <w:tc>
          <w:tcPr>
            <w:tcW w:w="516" w:type="dxa"/>
            <w:tcBorders>
              <w:right w:val="single" w:sz="4" w:space="0" w:color="C0C0C0"/>
            </w:tcBorders>
          </w:tcPr>
          <w:p w:rsidR="00FA31B2" w:rsidRDefault="00FA31B2" w:rsidP="001C562A">
            <w:pPr>
              <w:rPr>
                <w:rFonts w:ascii="Helvetica" w:hAnsi="Helvetica" w:cs="Arial"/>
                <w:sz w:val="20"/>
                <w:szCs w:val="20"/>
              </w:rPr>
            </w:pPr>
          </w:p>
        </w:tc>
        <w:tc>
          <w:tcPr>
            <w:tcW w:w="450" w:type="dxa"/>
            <w:tcBorders>
              <w:left w:val="single" w:sz="4" w:space="0" w:color="C0C0C0"/>
            </w:tcBorders>
          </w:tcPr>
          <w:p w:rsidR="00FA31B2" w:rsidRDefault="00FA31B2" w:rsidP="001C562A">
            <w:pPr>
              <w:rPr>
                <w:rFonts w:ascii="Helvetica" w:hAnsi="Helvetica" w:cs="Arial"/>
                <w:sz w:val="20"/>
                <w:szCs w:val="20"/>
              </w:rPr>
            </w:pPr>
          </w:p>
        </w:tc>
        <w:tc>
          <w:tcPr>
            <w:tcW w:w="540" w:type="dxa"/>
            <w:tcBorders>
              <w:right w:val="single" w:sz="4" w:space="0" w:color="C0C0C0"/>
            </w:tcBorders>
          </w:tcPr>
          <w:p w:rsidR="00FA31B2" w:rsidRDefault="00FA31B2" w:rsidP="001C562A">
            <w:pPr>
              <w:rPr>
                <w:rFonts w:ascii="Helvetica" w:hAnsi="Helvetica" w:cs="Arial"/>
                <w:sz w:val="20"/>
                <w:szCs w:val="20"/>
              </w:rPr>
            </w:pPr>
          </w:p>
        </w:tc>
        <w:tc>
          <w:tcPr>
            <w:tcW w:w="540" w:type="dxa"/>
            <w:tcBorders>
              <w:left w:val="single" w:sz="4" w:space="0" w:color="C0C0C0"/>
            </w:tcBorders>
          </w:tcPr>
          <w:p w:rsidR="00FA31B2" w:rsidRDefault="00FA31B2" w:rsidP="001C562A">
            <w:pPr>
              <w:rPr>
                <w:rFonts w:ascii="Helvetica" w:hAnsi="Helvetica" w:cs="Arial"/>
                <w:sz w:val="20"/>
                <w:szCs w:val="20"/>
              </w:rPr>
            </w:pPr>
          </w:p>
        </w:tc>
        <w:tc>
          <w:tcPr>
            <w:tcW w:w="594" w:type="dxa"/>
            <w:tcBorders>
              <w:right w:val="single" w:sz="4" w:space="0" w:color="C0C0C0"/>
            </w:tcBorders>
          </w:tcPr>
          <w:p w:rsidR="00FA31B2" w:rsidRDefault="00FA31B2" w:rsidP="001C562A">
            <w:pPr>
              <w:rPr>
                <w:rFonts w:ascii="Helvetica" w:hAnsi="Helvetica" w:cs="Arial"/>
                <w:sz w:val="20"/>
                <w:szCs w:val="20"/>
              </w:rPr>
            </w:pPr>
          </w:p>
        </w:tc>
        <w:tc>
          <w:tcPr>
            <w:tcW w:w="540" w:type="dxa"/>
            <w:gridSpan w:val="2"/>
            <w:tcBorders>
              <w:left w:val="single" w:sz="4" w:space="0" w:color="C0C0C0"/>
            </w:tcBorders>
          </w:tcPr>
          <w:p w:rsidR="00FA31B2" w:rsidRDefault="00FA31B2" w:rsidP="001C562A">
            <w:pPr>
              <w:rPr>
                <w:rFonts w:ascii="Helvetica" w:hAnsi="Helvetica" w:cs="Arial"/>
                <w:sz w:val="20"/>
                <w:szCs w:val="20"/>
              </w:rPr>
            </w:pPr>
          </w:p>
        </w:tc>
        <w:tc>
          <w:tcPr>
            <w:tcW w:w="486" w:type="dxa"/>
            <w:gridSpan w:val="2"/>
            <w:tcBorders>
              <w:right w:val="single" w:sz="4" w:space="0" w:color="C0C0C0"/>
            </w:tcBorders>
          </w:tcPr>
          <w:p w:rsidR="00FA31B2" w:rsidRDefault="00FA31B2" w:rsidP="001C562A">
            <w:pPr>
              <w:rPr>
                <w:rFonts w:ascii="Helvetica" w:hAnsi="Helvetica" w:cs="Arial"/>
                <w:sz w:val="20"/>
                <w:szCs w:val="20"/>
              </w:rPr>
            </w:pPr>
          </w:p>
        </w:tc>
        <w:tc>
          <w:tcPr>
            <w:tcW w:w="594" w:type="dxa"/>
            <w:tcBorders>
              <w:left w:val="single" w:sz="4" w:space="0" w:color="C0C0C0"/>
            </w:tcBorders>
          </w:tcPr>
          <w:p w:rsidR="00FA31B2" w:rsidRDefault="00FA31B2" w:rsidP="001C562A">
            <w:pPr>
              <w:rPr>
                <w:rFonts w:ascii="Helvetica" w:hAnsi="Helvetica" w:cs="Arial"/>
                <w:sz w:val="20"/>
                <w:szCs w:val="20"/>
              </w:rPr>
            </w:pPr>
          </w:p>
        </w:tc>
      </w:tr>
      <w:tr w:rsidR="001621BA" w:rsidRPr="001203F8">
        <w:trPr>
          <w:trHeight w:val="341"/>
          <w:jc w:val="center"/>
        </w:trPr>
        <w:tc>
          <w:tcPr>
            <w:tcW w:w="1357"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D:_______</w:t>
            </w:r>
          </w:p>
        </w:tc>
        <w:tc>
          <w:tcPr>
            <w:tcW w:w="507" w:type="dxa"/>
            <w:gridSpan w:val="2"/>
            <w:vMerge/>
            <w:tcBorders>
              <w:right w:val="single" w:sz="4" w:space="0" w:color="C0C0C0"/>
            </w:tcBorders>
          </w:tcPr>
          <w:p w:rsidR="00FA31B2" w:rsidRDefault="00FA31B2" w:rsidP="001C562A">
            <w:pPr>
              <w:rPr>
                <w:rFonts w:ascii="Helvetica" w:hAnsi="Helvetica" w:cs="Arial"/>
                <w:sz w:val="20"/>
                <w:szCs w:val="20"/>
              </w:rPr>
            </w:pPr>
          </w:p>
        </w:tc>
        <w:tc>
          <w:tcPr>
            <w:tcW w:w="513" w:type="dxa"/>
            <w:tcBorders>
              <w:left w:val="single" w:sz="4" w:space="0" w:color="C0C0C0"/>
            </w:tcBorders>
          </w:tcPr>
          <w:p w:rsidR="00FA31B2" w:rsidRDefault="00FA31B2" w:rsidP="001C562A">
            <w:pPr>
              <w:rPr>
                <w:rFonts w:ascii="Helvetica" w:hAnsi="Helvetica" w:cs="Arial"/>
                <w:sz w:val="20"/>
                <w:szCs w:val="20"/>
              </w:rPr>
            </w:pPr>
          </w:p>
        </w:tc>
        <w:tc>
          <w:tcPr>
            <w:tcW w:w="546" w:type="dxa"/>
            <w:gridSpan w:val="2"/>
            <w:tcBorders>
              <w:right w:val="single" w:sz="4" w:space="0" w:color="C0C0C0"/>
            </w:tcBorders>
          </w:tcPr>
          <w:p w:rsidR="00FA31B2" w:rsidRDefault="00FA31B2" w:rsidP="001C562A">
            <w:pPr>
              <w:rPr>
                <w:rFonts w:ascii="Helvetica" w:hAnsi="Helvetica" w:cs="Arial"/>
                <w:sz w:val="20"/>
                <w:szCs w:val="20"/>
              </w:rPr>
            </w:pPr>
          </w:p>
        </w:tc>
        <w:tc>
          <w:tcPr>
            <w:tcW w:w="474" w:type="dxa"/>
            <w:gridSpan w:val="2"/>
            <w:tcBorders>
              <w:left w:val="single" w:sz="4" w:space="0" w:color="C0C0C0"/>
            </w:tcBorders>
          </w:tcPr>
          <w:p w:rsidR="00FA31B2" w:rsidRDefault="00FA31B2" w:rsidP="001C562A">
            <w:pPr>
              <w:rPr>
                <w:rFonts w:ascii="Helvetica" w:hAnsi="Helvetica" w:cs="Arial"/>
                <w:sz w:val="20"/>
                <w:szCs w:val="20"/>
              </w:rPr>
            </w:pPr>
          </w:p>
        </w:tc>
        <w:tc>
          <w:tcPr>
            <w:tcW w:w="516" w:type="dxa"/>
            <w:tcBorders>
              <w:right w:val="single" w:sz="4" w:space="0" w:color="C0C0C0"/>
            </w:tcBorders>
          </w:tcPr>
          <w:p w:rsidR="00FA31B2" w:rsidRDefault="00FA31B2" w:rsidP="001C562A">
            <w:pPr>
              <w:rPr>
                <w:rFonts w:ascii="Helvetica" w:hAnsi="Helvetica" w:cs="Arial"/>
                <w:sz w:val="20"/>
                <w:szCs w:val="20"/>
              </w:rPr>
            </w:pPr>
          </w:p>
        </w:tc>
        <w:tc>
          <w:tcPr>
            <w:tcW w:w="450" w:type="dxa"/>
            <w:tcBorders>
              <w:left w:val="single" w:sz="4" w:space="0" w:color="C0C0C0"/>
            </w:tcBorders>
          </w:tcPr>
          <w:p w:rsidR="00FA31B2" w:rsidRDefault="00FA31B2" w:rsidP="001C562A">
            <w:pPr>
              <w:rPr>
                <w:rFonts w:ascii="Helvetica" w:hAnsi="Helvetica" w:cs="Arial"/>
                <w:sz w:val="20"/>
                <w:szCs w:val="20"/>
              </w:rPr>
            </w:pPr>
          </w:p>
        </w:tc>
        <w:tc>
          <w:tcPr>
            <w:tcW w:w="540" w:type="dxa"/>
            <w:tcBorders>
              <w:right w:val="single" w:sz="4" w:space="0" w:color="C0C0C0"/>
            </w:tcBorders>
          </w:tcPr>
          <w:p w:rsidR="00FA31B2" w:rsidRDefault="00FA31B2" w:rsidP="001C562A">
            <w:pPr>
              <w:rPr>
                <w:rFonts w:ascii="Helvetica" w:hAnsi="Helvetica" w:cs="Arial"/>
                <w:sz w:val="20"/>
                <w:szCs w:val="20"/>
              </w:rPr>
            </w:pPr>
          </w:p>
        </w:tc>
        <w:tc>
          <w:tcPr>
            <w:tcW w:w="540" w:type="dxa"/>
            <w:tcBorders>
              <w:left w:val="single" w:sz="4" w:space="0" w:color="C0C0C0"/>
            </w:tcBorders>
          </w:tcPr>
          <w:p w:rsidR="00FA31B2" w:rsidRDefault="00FA31B2" w:rsidP="001C562A">
            <w:pPr>
              <w:rPr>
                <w:rFonts w:ascii="Helvetica" w:hAnsi="Helvetica" w:cs="Arial"/>
                <w:sz w:val="20"/>
                <w:szCs w:val="20"/>
              </w:rPr>
            </w:pPr>
          </w:p>
        </w:tc>
        <w:tc>
          <w:tcPr>
            <w:tcW w:w="594" w:type="dxa"/>
            <w:tcBorders>
              <w:right w:val="single" w:sz="4" w:space="0" w:color="C0C0C0"/>
            </w:tcBorders>
          </w:tcPr>
          <w:p w:rsidR="00FA31B2" w:rsidRDefault="00FA31B2" w:rsidP="001C562A">
            <w:pPr>
              <w:rPr>
                <w:rFonts w:ascii="Helvetica" w:hAnsi="Helvetica" w:cs="Arial"/>
                <w:sz w:val="20"/>
                <w:szCs w:val="20"/>
              </w:rPr>
            </w:pPr>
          </w:p>
        </w:tc>
        <w:tc>
          <w:tcPr>
            <w:tcW w:w="540" w:type="dxa"/>
            <w:gridSpan w:val="2"/>
            <w:tcBorders>
              <w:left w:val="single" w:sz="4" w:space="0" w:color="C0C0C0"/>
            </w:tcBorders>
          </w:tcPr>
          <w:p w:rsidR="00FA31B2" w:rsidRDefault="00FA31B2" w:rsidP="001C562A">
            <w:pPr>
              <w:rPr>
                <w:rFonts w:ascii="Helvetica" w:hAnsi="Helvetica" w:cs="Arial"/>
                <w:sz w:val="20"/>
                <w:szCs w:val="20"/>
              </w:rPr>
            </w:pPr>
          </w:p>
        </w:tc>
        <w:tc>
          <w:tcPr>
            <w:tcW w:w="486" w:type="dxa"/>
            <w:gridSpan w:val="2"/>
            <w:tcBorders>
              <w:right w:val="single" w:sz="4" w:space="0" w:color="C0C0C0"/>
            </w:tcBorders>
          </w:tcPr>
          <w:p w:rsidR="00FA31B2" w:rsidRDefault="00FA31B2" w:rsidP="001C562A">
            <w:pPr>
              <w:rPr>
                <w:rFonts w:ascii="Helvetica" w:hAnsi="Helvetica" w:cs="Arial"/>
                <w:sz w:val="20"/>
                <w:szCs w:val="20"/>
              </w:rPr>
            </w:pPr>
          </w:p>
        </w:tc>
        <w:tc>
          <w:tcPr>
            <w:tcW w:w="594" w:type="dxa"/>
            <w:tcBorders>
              <w:left w:val="single" w:sz="4" w:space="0" w:color="C0C0C0"/>
            </w:tcBorders>
          </w:tcPr>
          <w:p w:rsidR="00FA31B2" w:rsidRDefault="00FA31B2" w:rsidP="001C562A">
            <w:pPr>
              <w:rPr>
                <w:rFonts w:ascii="Helvetica" w:hAnsi="Helvetica" w:cs="Arial"/>
                <w:sz w:val="20"/>
                <w:szCs w:val="20"/>
              </w:rPr>
            </w:pPr>
          </w:p>
        </w:tc>
      </w:tr>
      <w:tr w:rsidR="001621BA" w:rsidRPr="001203F8">
        <w:trPr>
          <w:trHeight w:val="365"/>
          <w:jc w:val="center"/>
        </w:trPr>
        <w:tc>
          <w:tcPr>
            <w:tcW w:w="1357"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E:_______</w:t>
            </w:r>
          </w:p>
        </w:tc>
        <w:tc>
          <w:tcPr>
            <w:tcW w:w="507" w:type="dxa"/>
            <w:gridSpan w:val="2"/>
            <w:vMerge/>
            <w:tcBorders>
              <w:right w:val="single" w:sz="4" w:space="0" w:color="C0C0C0"/>
            </w:tcBorders>
          </w:tcPr>
          <w:p w:rsidR="00FA31B2" w:rsidRDefault="00FA31B2" w:rsidP="001C562A">
            <w:pPr>
              <w:rPr>
                <w:rFonts w:ascii="Helvetica" w:hAnsi="Helvetica" w:cs="Arial"/>
                <w:sz w:val="20"/>
                <w:szCs w:val="20"/>
              </w:rPr>
            </w:pPr>
          </w:p>
        </w:tc>
        <w:tc>
          <w:tcPr>
            <w:tcW w:w="513" w:type="dxa"/>
            <w:tcBorders>
              <w:left w:val="single" w:sz="4" w:space="0" w:color="C0C0C0"/>
            </w:tcBorders>
          </w:tcPr>
          <w:p w:rsidR="00FA31B2" w:rsidRDefault="00FA31B2" w:rsidP="001C562A">
            <w:pPr>
              <w:rPr>
                <w:rFonts w:ascii="Helvetica" w:hAnsi="Helvetica" w:cs="Arial"/>
                <w:sz w:val="20"/>
                <w:szCs w:val="20"/>
              </w:rPr>
            </w:pPr>
          </w:p>
        </w:tc>
        <w:tc>
          <w:tcPr>
            <w:tcW w:w="546" w:type="dxa"/>
            <w:gridSpan w:val="2"/>
            <w:tcBorders>
              <w:right w:val="single" w:sz="4" w:space="0" w:color="C0C0C0"/>
            </w:tcBorders>
          </w:tcPr>
          <w:p w:rsidR="00FA31B2" w:rsidRDefault="00FA31B2" w:rsidP="001C562A">
            <w:pPr>
              <w:rPr>
                <w:rFonts w:ascii="Helvetica" w:hAnsi="Helvetica" w:cs="Arial"/>
                <w:sz w:val="20"/>
                <w:szCs w:val="20"/>
              </w:rPr>
            </w:pPr>
          </w:p>
        </w:tc>
        <w:tc>
          <w:tcPr>
            <w:tcW w:w="474" w:type="dxa"/>
            <w:gridSpan w:val="2"/>
            <w:tcBorders>
              <w:left w:val="single" w:sz="4" w:space="0" w:color="C0C0C0"/>
            </w:tcBorders>
          </w:tcPr>
          <w:p w:rsidR="00FA31B2" w:rsidRDefault="00FA31B2" w:rsidP="001C562A">
            <w:pPr>
              <w:rPr>
                <w:rFonts w:ascii="Helvetica" w:hAnsi="Helvetica" w:cs="Arial"/>
                <w:sz w:val="20"/>
                <w:szCs w:val="20"/>
              </w:rPr>
            </w:pPr>
          </w:p>
        </w:tc>
        <w:tc>
          <w:tcPr>
            <w:tcW w:w="516" w:type="dxa"/>
            <w:tcBorders>
              <w:right w:val="single" w:sz="4" w:space="0" w:color="C0C0C0"/>
            </w:tcBorders>
          </w:tcPr>
          <w:p w:rsidR="00FA31B2" w:rsidRDefault="00FA31B2" w:rsidP="001C562A">
            <w:pPr>
              <w:rPr>
                <w:rFonts w:ascii="Helvetica" w:hAnsi="Helvetica" w:cs="Arial"/>
                <w:sz w:val="20"/>
                <w:szCs w:val="20"/>
              </w:rPr>
            </w:pPr>
          </w:p>
        </w:tc>
        <w:tc>
          <w:tcPr>
            <w:tcW w:w="450" w:type="dxa"/>
            <w:tcBorders>
              <w:left w:val="single" w:sz="4" w:space="0" w:color="C0C0C0"/>
            </w:tcBorders>
          </w:tcPr>
          <w:p w:rsidR="00FA31B2" w:rsidRDefault="00FA31B2" w:rsidP="001C562A">
            <w:pPr>
              <w:rPr>
                <w:rFonts w:ascii="Helvetica" w:hAnsi="Helvetica" w:cs="Arial"/>
                <w:sz w:val="20"/>
                <w:szCs w:val="20"/>
              </w:rPr>
            </w:pPr>
          </w:p>
        </w:tc>
        <w:tc>
          <w:tcPr>
            <w:tcW w:w="540" w:type="dxa"/>
            <w:tcBorders>
              <w:right w:val="single" w:sz="4" w:space="0" w:color="C0C0C0"/>
            </w:tcBorders>
          </w:tcPr>
          <w:p w:rsidR="00FA31B2" w:rsidRDefault="00FA31B2" w:rsidP="001C562A">
            <w:pPr>
              <w:rPr>
                <w:rFonts w:ascii="Helvetica" w:hAnsi="Helvetica" w:cs="Arial"/>
                <w:sz w:val="20"/>
                <w:szCs w:val="20"/>
              </w:rPr>
            </w:pPr>
          </w:p>
        </w:tc>
        <w:tc>
          <w:tcPr>
            <w:tcW w:w="540" w:type="dxa"/>
            <w:tcBorders>
              <w:left w:val="single" w:sz="4" w:space="0" w:color="C0C0C0"/>
            </w:tcBorders>
          </w:tcPr>
          <w:p w:rsidR="00FA31B2" w:rsidRDefault="00FA31B2" w:rsidP="001C562A">
            <w:pPr>
              <w:rPr>
                <w:rFonts w:ascii="Helvetica" w:hAnsi="Helvetica" w:cs="Arial"/>
                <w:sz w:val="20"/>
                <w:szCs w:val="20"/>
              </w:rPr>
            </w:pPr>
          </w:p>
        </w:tc>
        <w:tc>
          <w:tcPr>
            <w:tcW w:w="594" w:type="dxa"/>
            <w:tcBorders>
              <w:right w:val="single" w:sz="4" w:space="0" w:color="C0C0C0"/>
            </w:tcBorders>
          </w:tcPr>
          <w:p w:rsidR="00FA31B2" w:rsidRDefault="00FA31B2" w:rsidP="001C562A">
            <w:pPr>
              <w:rPr>
                <w:rFonts w:ascii="Helvetica" w:hAnsi="Helvetica" w:cs="Arial"/>
                <w:sz w:val="20"/>
                <w:szCs w:val="20"/>
              </w:rPr>
            </w:pPr>
          </w:p>
        </w:tc>
        <w:tc>
          <w:tcPr>
            <w:tcW w:w="540" w:type="dxa"/>
            <w:gridSpan w:val="2"/>
            <w:tcBorders>
              <w:left w:val="single" w:sz="4" w:space="0" w:color="C0C0C0"/>
            </w:tcBorders>
          </w:tcPr>
          <w:p w:rsidR="00FA31B2" w:rsidRDefault="00FA31B2" w:rsidP="001C562A">
            <w:pPr>
              <w:rPr>
                <w:rFonts w:ascii="Helvetica" w:hAnsi="Helvetica" w:cs="Arial"/>
                <w:sz w:val="20"/>
                <w:szCs w:val="20"/>
              </w:rPr>
            </w:pPr>
          </w:p>
        </w:tc>
        <w:tc>
          <w:tcPr>
            <w:tcW w:w="486" w:type="dxa"/>
            <w:gridSpan w:val="2"/>
            <w:tcBorders>
              <w:right w:val="single" w:sz="4" w:space="0" w:color="C0C0C0"/>
            </w:tcBorders>
          </w:tcPr>
          <w:p w:rsidR="00FA31B2" w:rsidRDefault="00FA31B2" w:rsidP="001C562A">
            <w:pPr>
              <w:rPr>
                <w:rFonts w:ascii="Helvetica" w:hAnsi="Helvetica" w:cs="Arial"/>
                <w:sz w:val="20"/>
                <w:szCs w:val="20"/>
              </w:rPr>
            </w:pPr>
          </w:p>
        </w:tc>
        <w:tc>
          <w:tcPr>
            <w:tcW w:w="594" w:type="dxa"/>
            <w:tcBorders>
              <w:left w:val="single" w:sz="4" w:space="0" w:color="C0C0C0"/>
            </w:tcBorders>
          </w:tcPr>
          <w:p w:rsidR="00FA31B2" w:rsidRDefault="00FA31B2" w:rsidP="001C562A">
            <w:pPr>
              <w:rPr>
                <w:rFonts w:ascii="Helvetica" w:hAnsi="Helvetica" w:cs="Arial"/>
                <w:sz w:val="20"/>
                <w:szCs w:val="20"/>
              </w:rPr>
            </w:pPr>
          </w:p>
        </w:tc>
      </w:tr>
      <w:tr w:rsidR="001621BA" w:rsidRPr="001203F8">
        <w:trPr>
          <w:trHeight w:val="333"/>
          <w:jc w:val="center"/>
        </w:trPr>
        <w:tc>
          <w:tcPr>
            <w:tcW w:w="1357"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F:_______</w:t>
            </w:r>
          </w:p>
        </w:tc>
        <w:tc>
          <w:tcPr>
            <w:tcW w:w="507" w:type="dxa"/>
            <w:gridSpan w:val="2"/>
            <w:vMerge/>
            <w:tcBorders>
              <w:right w:val="single" w:sz="4" w:space="0" w:color="C0C0C0"/>
            </w:tcBorders>
          </w:tcPr>
          <w:p w:rsidR="00FA31B2" w:rsidRDefault="00FA31B2" w:rsidP="001C562A">
            <w:pPr>
              <w:rPr>
                <w:rFonts w:ascii="Helvetica" w:hAnsi="Helvetica" w:cs="Arial"/>
                <w:sz w:val="20"/>
                <w:szCs w:val="20"/>
              </w:rPr>
            </w:pPr>
          </w:p>
        </w:tc>
        <w:tc>
          <w:tcPr>
            <w:tcW w:w="513" w:type="dxa"/>
            <w:tcBorders>
              <w:left w:val="single" w:sz="4" w:space="0" w:color="C0C0C0"/>
            </w:tcBorders>
          </w:tcPr>
          <w:p w:rsidR="00FA31B2" w:rsidRDefault="00FA31B2" w:rsidP="001C562A">
            <w:pPr>
              <w:rPr>
                <w:rFonts w:ascii="Helvetica" w:hAnsi="Helvetica" w:cs="Arial"/>
                <w:sz w:val="20"/>
                <w:szCs w:val="20"/>
              </w:rPr>
            </w:pPr>
          </w:p>
        </w:tc>
        <w:tc>
          <w:tcPr>
            <w:tcW w:w="546" w:type="dxa"/>
            <w:gridSpan w:val="2"/>
            <w:tcBorders>
              <w:right w:val="single" w:sz="4" w:space="0" w:color="C0C0C0"/>
            </w:tcBorders>
          </w:tcPr>
          <w:p w:rsidR="00FA31B2" w:rsidRDefault="00FA31B2" w:rsidP="001C562A">
            <w:pPr>
              <w:rPr>
                <w:rFonts w:ascii="Helvetica" w:hAnsi="Helvetica" w:cs="Arial"/>
                <w:sz w:val="20"/>
                <w:szCs w:val="20"/>
              </w:rPr>
            </w:pPr>
          </w:p>
        </w:tc>
        <w:tc>
          <w:tcPr>
            <w:tcW w:w="474" w:type="dxa"/>
            <w:gridSpan w:val="2"/>
            <w:tcBorders>
              <w:left w:val="single" w:sz="4" w:space="0" w:color="C0C0C0"/>
            </w:tcBorders>
          </w:tcPr>
          <w:p w:rsidR="00FA31B2" w:rsidRDefault="00FA31B2" w:rsidP="001C562A">
            <w:pPr>
              <w:rPr>
                <w:rFonts w:ascii="Helvetica" w:hAnsi="Helvetica" w:cs="Arial"/>
                <w:sz w:val="20"/>
                <w:szCs w:val="20"/>
              </w:rPr>
            </w:pPr>
          </w:p>
        </w:tc>
        <w:tc>
          <w:tcPr>
            <w:tcW w:w="516" w:type="dxa"/>
            <w:tcBorders>
              <w:right w:val="single" w:sz="4" w:space="0" w:color="C0C0C0"/>
            </w:tcBorders>
          </w:tcPr>
          <w:p w:rsidR="00FA31B2" w:rsidRDefault="00FA31B2" w:rsidP="001C562A">
            <w:pPr>
              <w:rPr>
                <w:rFonts w:ascii="Helvetica" w:hAnsi="Helvetica" w:cs="Arial"/>
                <w:sz w:val="20"/>
                <w:szCs w:val="20"/>
              </w:rPr>
            </w:pPr>
          </w:p>
        </w:tc>
        <w:tc>
          <w:tcPr>
            <w:tcW w:w="450" w:type="dxa"/>
            <w:tcBorders>
              <w:left w:val="single" w:sz="4" w:space="0" w:color="C0C0C0"/>
            </w:tcBorders>
          </w:tcPr>
          <w:p w:rsidR="00FA31B2" w:rsidRDefault="00FA31B2" w:rsidP="001C562A">
            <w:pPr>
              <w:rPr>
                <w:rFonts w:ascii="Helvetica" w:hAnsi="Helvetica" w:cs="Arial"/>
                <w:sz w:val="20"/>
                <w:szCs w:val="20"/>
              </w:rPr>
            </w:pPr>
          </w:p>
        </w:tc>
        <w:tc>
          <w:tcPr>
            <w:tcW w:w="540" w:type="dxa"/>
            <w:tcBorders>
              <w:right w:val="single" w:sz="4" w:space="0" w:color="C0C0C0"/>
            </w:tcBorders>
          </w:tcPr>
          <w:p w:rsidR="00FA31B2" w:rsidRDefault="00FA31B2" w:rsidP="001C562A">
            <w:pPr>
              <w:rPr>
                <w:rFonts w:ascii="Helvetica" w:hAnsi="Helvetica" w:cs="Arial"/>
                <w:sz w:val="20"/>
                <w:szCs w:val="20"/>
              </w:rPr>
            </w:pPr>
          </w:p>
        </w:tc>
        <w:tc>
          <w:tcPr>
            <w:tcW w:w="540" w:type="dxa"/>
            <w:tcBorders>
              <w:left w:val="single" w:sz="4" w:space="0" w:color="C0C0C0"/>
            </w:tcBorders>
          </w:tcPr>
          <w:p w:rsidR="00FA31B2" w:rsidRDefault="00FA31B2" w:rsidP="001C562A">
            <w:pPr>
              <w:rPr>
                <w:rFonts w:ascii="Helvetica" w:hAnsi="Helvetica" w:cs="Arial"/>
                <w:sz w:val="20"/>
                <w:szCs w:val="20"/>
              </w:rPr>
            </w:pPr>
          </w:p>
        </w:tc>
        <w:tc>
          <w:tcPr>
            <w:tcW w:w="594" w:type="dxa"/>
            <w:tcBorders>
              <w:right w:val="single" w:sz="4" w:space="0" w:color="C0C0C0"/>
            </w:tcBorders>
          </w:tcPr>
          <w:p w:rsidR="00FA31B2" w:rsidRDefault="00FA31B2" w:rsidP="001C562A">
            <w:pPr>
              <w:rPr>
                <w:rFonts w:ascii="Helvetica" w:hAnsi="Helvetica" w:cs="Arial"/>
                <w:sz w:val="20"/>
                <w:szCs w:val="20"/>
              </w:rPr>
            </w:pPr>
          </w:p>
        </w:tc>
        <w:tc>
          <w:tcPr>
            <w:tcW w:w="540" w:type="dxa"/>
            <w:gridSpan w:val="2"/>
            <w:tcBorders>
              <w:left w:val="single" w:sz="4" w:space="0" w:color="C0C0C0"/>
            </w:tcBorders>
          </w:tcPr>
          <w:p w:rsidR="00FA31B2" w:rsidRDefault="00FA31B2" w:rsidP="001C562A">
            <w:pPr>
              <w:rPr>
                <w:rFonts w:ascii="Helvetica" w:hAnsi="Helvetica" w:cs="Arial"/>
                <w:sz w:val="20"/>
                <w:szCs w:val="20"/>
              </w:rPr>
            </w:pPr>
          </w:p>
        </w:tc>
        <w:tc>
          <w:tcPr>
            <w:tcW w:w="486" w:type="dxa"/>
            <w:gridSpan w:val="2"/>
            <w:tcBorders>
              <w:right w:val="single" w:sz="4" w:space="0" w:color="C0C0C0"/>
            </w:tcBorders>
          </w:tcPr>
          <w:p w:rsidR="00FA31B2" w:rsidRDefault="00FA31B2" w:rsidP="001C562A">
            <w:pPr>
              <w:rPr>
                <w:rFonts w:ascii="Helvetica" w:hAnsi="Helvetica" w:cs="Arial"/>
                <w:sz w:val="20"/>
                <w:szCs w:val="20"/>
              </w:rPr>
            </w:pPr>
          </w:p>
        </w:tc>
        <w:tc>
          <w:tcPr>
            <w:tcW w:w="594" w:type="dxa"/>
            <w:tcBorders>
              <w:left w:val="single" w:sz="4" w:space="0" w:color="C0C0C0"/>
            </w:tcBorders>
          </w:tcPr>
          <w:p w:rsidR="00FA31B2" w:rsidRDefault="00FA31B2" w:rsidP="001C562A">
            <w:pPr>
              <w:rPr>
                <w:rFonts w:ascii="Helvetica" w:hAnsi="Helvetica" w:cs="Arial"/>
                <w:sz w:val="20"/>
                <w:szCs w:val="20"/>
              </w:rPr>
            </w:pPr>
          </w:p>
        </w:tc>
      </w:tr>
      <w:tr w:rsidR="001621BA" w:rsidRPr="001203F8">
        <w:trPr>
          <w:trHeight w:val="356"/>
          <w:jc w:val="center"/>
        </w:trPr>
        <w:tc>
          <w:tcPr>
            <w:tcW w:w="1357"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G:_______</w:t>
            </w:r>
          </w:p>
        </w:tc>
        <w:tc>
          <w:tcPr>
            <w:tcW w:w="507" w:type="dxa"/>
            <w:gridSpan w:val="2"/>
            <w:vMerge/>
            <w:tcBorders>
              <w:right w:val="single" w:sz="4" w:space="0" w:color="C0C0C0"/>
            </w:tcBorders>
          </w:tcPr>
          <w:p w:rsidR="00FA31B2" w:rsidRDefault="00FA31B2" w:rsidP="001C562A">
            <w:pPr>
              <w:rPr>
                <w:rFonts w:ascii="Helvetica" w:hAnsi="Helvetica" w:cs="Arial"/>
                <w:sz w:val="20"/>
                <w:szCs w:val="20"/>
              </w:rPr>
            </w:pPr>
          </w:p>
        </w:tc>
        <w:tc>
          <w:tcPr>
            <w:tcW w:w="513" w:type="dxa"/>
            <w:tcBorders>
              <w:left w:val="single" w:sz="4" w:space="0" w:color="C0C0C0"/>
            </w:tcBorders>
          </w:tcPr>
          <w:p w:rsidR="00FA31B2" w:rsidRDefault="00FA31B2" w:rsidP="001C562A">
            <w:pPr>
              <w:rPr>
                <w:rFonts w:ascii="Helvetica" w:hAnsi="Helvetica" w:cs="Arial"/>
                <w:sz w:val="20"/>
                <w:szCs w:val="20"/>
              </w:rPr>
            </w:pPr>
          </w:p>
        </w:tc>
        <w:tc>
          <w:tcPr>
            <w:tcW w:w="546" w:type="dxa"/>
            <w:gridSpan w:val="2"/>
            <w:tcBorders>
              <w:right w:val="single" w:sz="4" w:space="0" w:color="C0C0C0"/>
            </w:tcBorders>
          </w:tcPr>
          <w:p w:rsidR="00FA31B2" w:rsidRDefault="00FA31B2" w:rsidP="001C562A">
            <w:pPr>
              <w:rPr>
                <w:rFonts w:ascii="Helvetica" w:hAnsi="Helvetica" w:cs="Arial"/>
                <w:sz w:val="20"/>
                <w:szCs w:val="20"/>
              </w:rPr>
            </w:pPr>
          </w:p>
        </w:tc>
        <w:tc>
          <w:tcPr>
            <w:tcW w:w="474" w:type="dxa"/>
            <w:gridSpan w:val="2"/>
            <w:tcBorders>
              <w:left w:val="single" w:sz="4" w:space="0" w:color="C0C0C0"/>
            </w:tcBorders>
          </w:tcPr>
          <w:p w:rsidR="00FA31B2" w:rsidRDefault="00FA31B2" w:rsidP="001C562A">
            <w:pPr>
              <w:rPr>
                <w:rFonts w:ascii="Helvetica" w:hAnsi="Helvetica" w:cs="Arial"/>
                <w:sz w:val="20"/>
                <w:szCs w:val="20"/>
              </w:rPr>
            </w:pPr>
          </w:p>
        </w:tc>
        <w:tc>
          <w:tcPr>
            <w:tcW w:w="516" w:type="dxa"/>
            <w:tcBorders>
              <w:right w:val="single" w:sz="4" w:space="0" w:color="C0C0C0"/>
            </w:tcBorders>
          </w:tcPr>
          <w:p w:rsidR="00FA31B2" w:rsidRDefault="00FA31B2" w:rsidP="001C562A">
            <w:pPr>
              <w:rPr>
                <w:rFonts w:ascii="Helvetica" w:hAnsi="Helvetica" w:cs="Arial"/>
                <w:sz w:val="20"/>
                <w:szCs w:val="20"/>
              </w:rPr>
            </w:pPr>
          </w:p>
        </w:tc>
        <w:tc>
          <w:tcPr>
            <w:tcW w:w="450" w:type="dxa"/>
            <w:tcBorders>
              <w:left w:val="single" w:sz="4" w:space="0" w:color="C0C0C0"/>
            </w:tcBorders>
          </w:tcPr>
          <w:p w:rsidR="00FA31B2" w:rsidRDefault="00FA31B2" w:rsidP="001C562A">
            <w:pPr>
              <w:rPr>
                <w:rFonts w:ascii="Helvetica" w:hAnsi="Helvetica" w:cs="Arial"/>
                <w:sz w:val="20"/>
                <w:szCs w:val="20"/>
              </w:rPr>
            </w:pPr>
          </w:p>
        </w:tc>
        <w:tc>
          <w:tcPr>
            <w:tcW w:w="540" w:type="dxa"/>
            <w:tcBorders>
              <w:right w:val="single" w:sz="4" w:space="0" w:color="C0C0C0"/>
            </w:tcBorders>
          </w:tcPr>
          <w:p w:rsidR="00FA31B2" w:rsidRDefault="00FA31B2" w:rsidP="001C562A">
            <w:pPr>
              <w:rPr>
                <w:rFonts w:ascii="Helvetica" w:hAnsi="Helvetica" w:cs="Arial"/>
                <w:sz w:val="20"/>
                <w:szCs w:val="20"/>
              </w:rPr>
            </w:pPr>
          </w:p>
        </w:tc>
        <w:tc>
          <w:tcPr>
            <w:tcW w:w="540" w:type="dxa"/>
            <w:tcBorders>
              <w:left w:val="single" w:sz="4" w:space="0" w:color="C0C0C0"/>
            </w:tcBorders>
          </w:tcPr>
          <w:p w:rsidR="00FA31B2" w:rsidRDefault="00FA31B2" w:rsidP="001C562A">
            <w:pPr>
              <w:rPr>
                <w:rFonts w:ascii="Helvetica" w:hAnsi="Helvetica" w:cs="Arial"/>
                <w:sz w:val="20"/>
                <w:szCs w:val="20"/>
              </w:rPr>
            </w:pPr>
          </w:p>
        </w:tc>
        <w:tc>
          <w:tcPr>
            <w:tcW w:w="594" w:type="dxa"/>
            <w:tcBorders>
              <w:right w:val="single" w:sz="4" w:space="0" w:color="C0C0C0"/>
            </w:tcBorders>
          </w:tcPr>
          <w:p w:rsidR="00FA31B2" w:rsidRDefault="00FA31B2" w:rsidP="001C562A">
            <w:pPr>
              <w:rPr>
                <w:rFonts w:ascii="Helvetica" w:hAnsi="Helvetica" w:cs="Arial"/>
                <w:sz w:val="20"/>
                <w:szCs w:val="20"/>
              </w:rPr>
            </w:pPr>
          </w:p>
        </w:tc>
        <w:tc>
          <w:tcPr>
            <w:tcW w:w="540" w:type="dxa"/>
            <w:gridSpan w:val="2"/>
            <w:tcBorders>
              <w:left w:val="single" w:sz="4" w:space="0" w:color="C0C0C0"/>
            </w:tcBorders>
          </w:tcPr>
          <w:p w:rsidR="00FA31B2" w:rsidRDefault="00FA31B2" w:rsidP="001C562A">
            <w:pPr>
              <w:rPr>
                <w:rFonts w:ascii="Helvetica" w:hAnsi="Helvetica" w:cs="Arial"/>
                <w:sz w:val="20"/>
                <w:szCs w:val="20"/>
              </w:rPr>
            </w:pPr>
          </w:p>
        </w:tc>
        <w:tc>
          <w:tcPr>
            <w:tcW w:w="486" w:type="dxa"/>
            <w:gridSpan w:val="2"/>
            <w:tcBorders>
              <w:right w:val="single" w:sz="4" w:space="0" w:color="C0C0C0"/>
            </w:tcBorders>
          </w:tcPr>
          <w:p w:rsidR="00FA31B2" w:rsidRDefault="00FA31B2" w:rsidP="001C562A">
            <w:pPr>
              <w:rPr>
                <w:rFonts w:ascii="Helvetica" w:hAnsi="Helvetica" w:cs="Arial"/>
                <w:sz w:val="20"/>
                <w:szCs w:val="20"/>
              </w:rPr>
            </w:pPr>
          </w:p>
        </w:tc>
        <w:tc>
          <w:tcPr>
            <w:tcW w:w="594" w:type="dxa"/>
            <w:tcBorders>
              <w:left w:val="single" w:sz="4" w:space="0" w:color="C0C0C0"/>
            </w:tcBorders>
          </w:tcPr>
          <w:p w:rsidR="00FA31B2" w:rsidRDefault="00FA31B2" w:rsidP="001C562A">
            <w:pPr>
              <w:rPr>
                <w:rFonts w:ascii="Helvetica" w:hAnsi="Helvetica" w:cs="Arial"/>
                <w:sz w:val="20"/>
                <w:szCs w:val="20"/>
              </w:rPr>
            </w:pPr>
          </w:p>
        </w:tc>
      </w:tr>
      <w:tr w:rsidR="001621BA" w:rsidRPr="001203F8">
        <w:trPr>
          <w:trHeight w:val="339"/>
          <w:jc w:val="center"/>
        </w:trPr>
        <w:tc>
          <w:tcPr>
            <w:tcW w:w="1357"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H:_______</w:t>
            </w:r>
          </w:p>
        </w:tc>
        <w:tc>
          <w:tcPr>
            <w:tcW w:w="507" w:type="dxa"/>
            <w:gridSpan w:val="2"/>
            <w:vMerge/>
            <w:tcBorders>
              <w:right w:val="single" w:sz="4" w:space="0" w:color="C0C0C0"/>
            </w:tcBorders>
            <w:vAlign w:val="center"/>
          </w:tcPr>
          <w:p w:rsidR="00FA31B2" w:rsidRDefault="00FA31B2" w:rsidP="001C562A">
            <w:pPr>
              <w:rPr>
                <w:rFonts w:ascii="Helvetica" w:hAnsi="Helvetica" w:cs="Arial"/>
                <w:sz w:val="20"/>
                <w:szCs w:val="20"/>
              </w:rPr>
            </w:pPr>
          </w:p>
        </w:tc>
        <w:tc>
          <w:tcPr>
            <w:tcW w:w="513" w:type="dxa"/>
            <w:tcBorders>
              <w:left w:val="single" w:sz="4" w:space="0" w:color="C0C0C0"/>
            </w:tcBorders>
            <w:vAlign w:val="center"/>
          </w:tcPr>
          <w:p w:rsidR="00FA31B2" w:rsidRDefault="00FA31B2" w:rsidP="001C562A">
            <w:pPr>
              <w:rPr>
                <w:rFonts w:ascii="Helvetica" w:hAnsi="Helvetica" w:cs="Arial"/>
                <w:sz w:val="20"/>
                <w:szCs w:val="20"/>
              </w:rPr>
            </w:pPr>
          </w:p>
        </w:tc>
        <w:tc>
          <w:tcPr>
            <w:tcW w:w="546" w:type="dxa"/>
            <w:gridSpan w:val="2"/>
            <w:tcBorders>
              <w:right w:val="single" w:sz="4" w:space="0" w:color="C0C0C0"/>
            </w:tcBorders>
            <w:vAlign w:val="center"/>
          </w:tcPr>
          <w:p w:rsidR="00FA31B2" w:rsidRDefault="00FA31B2" w:rsidP="001C562A">
            <w:pPr>
              <w:rPr>
                <w:rFonts w:ascii="Helvetica" w:hAnsi="Helvetica" w:cs="Arial"/>
                <w:sz w:val="20"/>
                <w:szCs w:val="20"/>
              </w:rPr>
            </w:pPr>
          </w:p>
        </w:tc>
        <w:tc>
          <w:tcPr>
            <w:tcW w:w="474" w:type="dxa"/>
            <w:gridSpan w:val="2"/>
            <w:tcBorders>
              <w:left w:val="single" w:sz="4" w:space="0" w:color="C0C0C0"/>
            </w:tcBorders>
            <w:vAlign w:val="center"/>
          </w:tcPr>
          <w:p w:rsidR="00FA31B2" w:rsidRDefault="00FA31B2" w:rsidP="001C562A">
            <w:pPr>
              <w:rPr>
                <w:rFonts w:ascii="Helvetica" w:hAnsi="Helvetica" w:cs="Arial"/>
                <w:sz w:val="20"/>
                <w:szCs w:val="20"/>
              </w:rPr>
            </w:pPr>
          </w:p>
        </w:tc>
        <w:tc>
          <w:tcPr>
            <w:tcW w:w="516" w:type="dxa"/>
            <w:tcBorders>
              <w:right w:val="single" w:sz="4" w:space="0" w:color="C0C0C0"/>
            </w:tcBorders>
            <w:vAlign w:val="center"/>
          </w:tcPr>
          <w:p w:rsidR="00FA31B2" w:rsidRDefault="00FA31B2" w:rsidP="001C562A">
            <w:pPr>
              <w:rPr>
                <w:rFonts w:ascii="Helvetica" w:hAnsi="Helvetica" w:cs="Arial"/>
                <w:sz w:val="20"/>
                <w:szCs w:val="20"/>
              </w:rPr>
            </w:pPr>
          </w:p>
        </w:tc>
        <w:tc>
          <w:tcPr>
            <w:tcW w:w="450" w:type="dxa"/>
            <w:tcBorders>
              <w:left w:val="single" w:sz="4" w:space="0" w:color="C0C0C0"/>
            </w:tcBorders>
            <w:vAlign w:val="center"/>
          </w:tcPr>
          <w:p w:rsidR="00FA31B2" w:rsidRDefault="00FA31B2" w:rsidP="001C562A">
            <w:pPr>
              <w:rPr>
                <w:rFonts w:ascii="Helvetica" w:hAnsi="Helvetica" w:cs="Arial"/>
                <w:sz w:val="20"/>
                <w:szCs w:val="20"/>
              </w:rPr>
            </w:pPr>
          </w:p>
        </w:tc>
        <w:tc>
          <w:tcPr>
            <w:tcW w:w="540" w:type="dxa"/>
            <w:tcBorders>
              <w:right w:val="single" w:sz="4" w:space="0" w:color="C0C0C0"/>
            </w:tcBorders>
            <w:vAlign w:val="center"/>
          </w:tcPr>
          <w:p w:rsidR="00FA31B2" w:rsidRDefault="00FA31B2" w:rsidP="001C562A">
            <w:pPr>
              <w:rPr>
                <w:rFonts w:ascii="Helvetica" w:hAnsi="Helvetica" w:cs="Arial"/>
                <w:sz w:val="20"/>
                <w:szCs w:val="20"/>
              </w:rPr>
            </w:pPr>
          </w:p>
        </w:tc>
        <w:tc>
          <w:tcPr>
            <w:tcW w:w="540" w:type="dxa"/>
            <w:tcBorders>
              <w:left w:val="single" w:sz="4" w:space="0" w:color="C0C0C0"/>
            </w:tcBorders>
            <w:vAlign w:val="center"/>
          </w:tcPr>
          <w:p w:rsidR="00FA31B2" w:rsidRDefault="00FA31B2" w:rsidP="001C562A">
            <w:pPr>
              <w:rPr>
                <w:rFonts w:ascii="Helvetica" w:hAnsi="Helvetica" w:cs="Arial"/>
                <w:sz w:val="20"/>
                <w:szCs w:val="20"/>
              </w:rPr>
            </w:pPr>
          </w:p>
        </w:tc>
        <w:tc>
          <w:tcPr>
            <w:tcW w:w="594" w:type="dxa"/>
            <w:tcBorders>
              <w:right w:val="single" w:sz="4" w:space="0" w:color="C0C0C0"/>
            </w:tcBorders>
            <w:vAlign w:val="center"/>
          </w:tcPr>
          <w:p w:rsidR="00FA31B2" w:rsidRDefault="00FA31B2" w:rsidP="001C562A">
            <w:pPr>
              <w:rPr>
                <w:rFonts w:ascii="Helvetica" w:hAnsi="Helvetica" w:cs="Arial"/>
                <w:sz w:val="20"/>
                <w:szCs w:val="20"/>
              </w:rPr>
            </w:pPr>
          </w:p>
        </w:tc>
        <w:tc>
          <w:tcPr>
            <w:tcW w:w="540" w:type="dxa"/>
            <w:gridSpan w:val="2"/>
            <w:tcBorders>
              <w:left w:val="single" w:sz="4" w:space="0" w:color="C0C0C0"/>
            </w:tcBorders>
            <w:vAlign w:val="center"/>
          </w:tcPr>
          <w:p w:rsidR="00FA31B2" w:rsidRDefault="00FA31B2" w:rsidP="001C562A">
            <w:pPr>
              <w:rPr>
                <w:rFonts w:ascii="Helvetica" w:hAnsi="Helvetica" w:cs="Arial"/>
                <w:sz w:val="20"/>
                <w:szCs w:val="20"/>
              </w:rPr>
            </w:pPr>
          </w:p>
        </w:tc>
        <w:tc>
          <w:tcPr>
            <w:tcW w:w="486" w:type="dxa"/>
            <w:gridSpan w:val="2"/>
            <w:tcBorders>
              <w:right w:val="single" w:sz="4" w:space="0" w:color="C0C0C0"/>
            </w:tcBorders>
            <w:vAlign w:val="center"/>
          </w:tcPr>
          <w:p w:rsidR="00FA31B2" w:rsidRDefault="00FA31B2" w:rsidP="001C562A">
            <w:pPr>
              <w:rPr>
                <w:rFonts w:ascii="Helvetica" w:hAnsi="Helvetica" w:cs="Arial"/>
                <w:sz w:val="20"/>
                <w:szCs w:val="20"/>
              </w:rPr>
            </w:pPr>
          </w:p>
        </w:tc>
        <w:tc>
          <w:tcPr>
            <w:tcW w:w="594" w:type="dxa"/>
            <w:tcBorders>
              <w:left w:val="single" w:sz="4" w:space="0" w:color="C0C0C0"/>
            </w:tcBorders>
            <w:vAlign w:val="center"/>
          </w:tcPr>
          <w:p w:rsidR="00FA31B2" w:rsidRDefault="00FA31B2" w:rsidP="001C562A">
            <w:pPr>
              <w:rPr>
                <w:rFonts w:ascii="Helvetica" w:hAnsi="Helvetica" w:cs="Arial"/>
                <w:sz w:val="20"/>
                <w:szCs w:val="20"/>
              </w:rPr>
            </w:pPr>
          </w:p>
        </w:tc>
      </w:tr>
    </w:tbl>
    <w:p w:rsidR="00FA31B2" w:rsidRDefault="001621BA" w:rsidP="001C562A">
      <w:pPr>
        <w:rPr>
          <w:rFonts w:ascii="Helvetica" w:hAnsi="Helvetica"/>
          <w:bCs/>
          <w:sz w:val="20"/>
          <w:szCs w:val="20"/>
        </w:rPr>
      </w:pPr>
      <w:r w:rsidRPr="00CE02B1">
        <w:rPr>
          <w:rFonts w:ascii="Helvetica" w:hAnsi="Helvetica"/>
          <w:bCs/>
          <w:sz w:val="20"/>
          <w:szCs w:val="20"/>
        </w:rPr>
        <w:t>Substrate added: Timer starting time: ________ Plate read at: ________ Timer time</w:t>
      </w:r>
    </w:p>
    <w:p w:rsidR="00FA31B2" w:rsidRDefault="001621BA" w:rsidP="001C562A">
      <w:pPr>
        <w:rPr>
          <w:rFonts w:ascii="Helvetica" w:hAnsi="Helvetica"/>
          <w:bCs/>
          <w:sz w:val="20"/>
          <w:szCs w:val="20"/>
        </w:rPr>
      </w:pPr>
      <w:r w:rsidRPr="00CE02B1">
        <w:rPr>
          <w:rFonts w:ascii="Helvetica" w:hAnsi="Helvetica"/>
          <w:bCs/>
          <w:sz w:val="20"/>
          <w:szCs w:val="20"/>
        </w:rPr>
        <w:t>Comments:__________________________________________________</w:t>
      </w:r>
    </w:p>
    <w:p w:rsidR="00FA31B2" w:rsidRDefault="001621BA" w:rsidP="001C562A">
      <w:pPr>
        <w:rPr>
          <w:rFonts w:ascii="Helvetica" w:hAnsi="Helvetica"/>
          <w:b/>
          <w:sz w:val="20"/>
          <w:szCs w:val="20"/>
        </w:rPr>
      </w:pPr>
      <w:r w:rsidRPr="00CE02B1">
        <w:rPr>
          <w:rFonts w:ascii="Helvetica" w:hAnsi="Helvetica"/>
          <w:b/>
          <w:sz w:val="20"/>
          <w:szCs w:val="20"/>
        </w:rPr>
        <w:t>Plate #_______</w:t>
      </w:r>
      <w:r w:rsidRPr="00CE02B1">
        <w:rPr>
          <w:rFonts w:ascii="Helvetica" w:hAnsi="Helvetica"/>
          <w:b/>
          <w:bCs/>
          <w:sz w:val="20"/>
          <w:szCs w:val="20"/>
        </w:rPr>
        <w:t xml:space="preserve"> </w:t>
      </w:r>
      <w:r w:rsidRPr="00CE02B1">
        <w:rPr>
          <w:rFonts w:ascii="Helvetica" w:hAnsi="Helvetica"/>
          <w:b/>
          <w:sz w:val="20"/>
          <w:szCs w:val="20"/>
        </w:rPr>
        <w:t>Sample ID: ………   Study Day ………</w:t>
      </w:r>
    </w:p>
    <w:tbl>
      <w:tblPr>
        <w:tblW w:w="7657" w:type="dxa"/>
        <w:jc w:val="center"/>
        <w:tblInd w:w="-3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7"/>
        <w:gridCol w:w="486"/>
        <w:gridCol w:w="21"/>
        <w:gridCol w:w="513"/>
        <w:gridCol w:w="6"/>
        <w:gridCol w:w="540"/>
        <w:gridCol w:w="450"/>
        <w:gridCol w:w="24"/>
        <w:gridCol w:w="516"/>
        <w:gridCol w:w="450"/>
        <w:gridCol w:w="540"/>
        <w:gridCol w:w="540"/>
        <w:gridCol w:w="546"/>
        <w:gridCol w:w="540"/>
        <w:gridCol w:w="534"/>
        <w:gridCol w:w="594"/>
      </w:tblGrid>
      <w:tr w:rsidR="001621BA" w:rsidRPr="001203F8">
        <w:trPr>
          <w:gridAfter w:val="2"/>
          <w:wAfter w:w="1128" w:type="dxa"/>
          <w:cantSplit/>
          <w:trHeight w:val="1008"/>
          <w:jc w:val="center"/>
        </w:trPr>
        <w:tc>
          <w:tcPr>
            <w:tcW w:w="1357" w:type="dxa"/>
            <w:vMerge w:val="restart"/>
            <w:tcBorders>
              <w:top w:val="nil"/>
              <w:left w:val="nil"/>
            </w:tcBorders>
            <w:vAlign w:val="center"/>
          </w:tcPr>
          <w:p w:rsidR="00FA31B2" w:rsidRDefault="00FA31B2" w:rsidP="001C562A">
            <w:pPr>
              <w:rPr>
                <w:rFonts w:ascii="Helvetica" w:hAnsi="Helvetica" w:cs="Arial"/>
                <w:b/>
                <w:sz w:val="20"/>
                <w:szCs w:val="20"/>
              </w:rPr>
            </w:pPr>
          </w:p>
          <w:p w:rsidR="00FA31B2" w:rsidRDefault="00FA31B2" w:rsidP="001C562A">
            <w:pPr>
              <w:rPr>
                <w:rFonts w:ascii="Helvetica" w:hAnsi="Helvetica" w:cs="Arial"/>
                <w:b/>
                <w:sz w:val="20"/>
                <w:szCs w:val="20"/>
              </w:rPr>
            </w:pPr>
          </w:p>
        </w:tc>
        <w:tc>
          <w:tcPr>
            <w:tcW w:w="486" w:type="dxa"/>
            <w:textDirection w:val="btLr"/>
            <w:vAlign w:val="center"/>
          </w:tcPr>
          <w:p w:rsidR="00FA31B2" w:rsidRDefault="00FA31B2" w:rsidP="001C562A">
            <w:pPr>
              <w:rPr>
                <w:rFonts w:ascii="Helvetica" w:hAnsi="Helvetica" w:cs="Arial"/>
                <w:b/>
                <w:bCs/>
                <w:sz w:val="20"/>
                <w:szCs w:val="20"/>
              </w:rPr>
            </w:pPr>
          </w:p>
        </w:tc>
        <w:tc>
          <w:tcPr>
            <w:tcW w:w="540" w:type="dxa"/>
            <w:gridSpan w:val="3"/>
            <w:textDirection w:val="btLr"/>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Anti total</w:t>
            </w:r>
          </w:p>
        </w:tc>
        <w:tc>
          <w:tcPr>
            <w:tcW w:w="540" w:type="dxa"/>
            <w:textDirection w:val="btLr"/>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Anti NSL</w:t>
            </w:r>
          </w:p>
        </w:tc>
        <w:tc>
          <w:tcPr>
            <w:tcW w:w="450" w:type="dxa"/>
            <w:textDirection w:val="btLr"/>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Anti SL</w:t>
            </w:r>
          </w:p>
        </w:tc>
        <w:tc>
          <w:tcPr>
            <w:tcW w:w="540" w:type="dxa"/>
            <w:gridSpan w:val="2"/>
            <w:textDirection w:val="btLr"/>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Anti total</w:t>
            </w:r>
          </w:p>
        </w:tc>
        <w:tc>
          <w:tcPr>
            <w:tcW w:w="450" w:type="dxa"/>
            <w:textDirection w:val="btLr"/>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Anti NSL</w:t>
            </w:r>
          </w:p>
        </w:tc>
        <w:tc>
          <w:tcPr>
            <w:tcW w:w="540" w:type="dxa"/>
            <w:textDirection w:val="btLr"/>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Anti SL</w:t>
            </w:r>
          </w:p>
        </w:tc>
        <w:tc>
          <w:tcPr>
            <w:tcW w:w="540" w:type="dxa"/>
            <w:textDirection w:val="btLr"/>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Anti total</w:t>
            </w:r>
          </w:p>
        </w:tc>
        <w:tc>
          <w:tcPr>
            <w:tcW w:w="546" w:type="dxa"/>
            <w:textDirection w:val="btLr"/>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Anti NSL</w:t>
            </w:r>
          </w:p>
        </w:tc>
        <w:tc>
          <w:tcPr>
            <w:tcW w:w="540" w:type="dxa"/>
            <w:textDirection w:val="btLr"/>
            <w:vAlign w:val="center"/>
          </w:tcPr>
          <w:p w:rsidR="00FA31B2" w:rsidRDefault="001621BA" w:rsidP="001C562A">
            <w:pPr>
              <w:rPr>
                <w:rFonts w:ascii="Helvetica" w:hAnsi="Helvetica" w:cs="Arial"/>
                <w:b/>
                <w:bCs/>
                <w:sz w:val="20"/>
                <w:szCs w:val="20"/>
              </w:rPr>
            </w:pPr>
            <w:r w:rsidRPr="001203F8">
              <w:rPr>
                <w:rFonts w:ascii="Helvetica" w:hAnsi="Helvetica" w:cs="Arial"/>
                <w:b/>
                <w:bCs/>
                <w:sz w:val="20"/>
                <w:szCs w:val="20"/>
              </w:rPr>
              <w:t>Anti SL</w:t>
            </w:r>
          </w:p>
        </w:tc>
      </w:tr>
      <w:tr w:rsidR="001621BA" w:rsidRPr="001203F8">
        <w:trPr>
          <w:cantSplit/>
          <w:trHeight w:val="376"/>
          <w:jc w:val="center"/>
        </w:trPr>
        <w:tc>
          <w:tcPr>
            <w:tcW w:w="1357" w:type="dxa"/>
            <w:vMerge/>
            <w:tcBorders>
              <w:left w:val="nil"/>
            </w:tcBorders>
            <w:vAlign w:val="center"/>
          </w:tcPr>
          <w:p w:rsidR="00FA31B2" w:rsidRDefault="00FA31B2" w:rsidP="001C562A">
            <w:pPr>
              <w:rPr>
                <w:rFonts w:ascii="Helvetica" w:hAnsi="Helvetica" w:cs="Arial"/>
                <w:b/>
                <w:sz w:val="20"/>
                <w:szCs w:val="20"/>
              </w:rPr>
            </w:pPr>
          </w:p>
        </w:tc>
        <w:tc>
          <w:tcPr>
            <w:tcW w:w="507" w:type="dxa"/>
            <w:gridSpan w:val="2"/>
            <w:tcBorders>
              <w:righ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1</w:t>
            </w:r>
          </w:p>
        </w:tc>
        <w:tc>
          <w:tcPr>
            <w:tcW w:w="513" w:type="dxa"/>
            <w:tcBorders>
              <w:lef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2</w:t>
            </w:r>
          </w:p>
        </w:tc>
        <w:tc>
          <w:tcPr>
            <w:tcW w:w="546" w:type="dxa"/>
            <w:gridSpan w:val="2"/>
            <w:tcBorders>
              <w:righ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3</w:t>
            </w:r>
          </w:p>
        </w:tc>
        <w:tc>
          <w:tcPr>
            <w:tcW w:w="474" w:type="dxa"/>
            <w:gridSpan w:val="2"/>
            <w:tcBorders>
              <w:lef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4</w:t>
            </w:r>
          </w:p>
        </w:tc>
        <w:tc>
          <w:tcPr>
            <w:tcW w:w="516" w:type="dxa"/>
            <w:tcBorders>
              <w:righ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5</w:t>
            </w:r>
          </w:p>
        </w:tc>
        <w:tc>
          <w:tcPr>
            <w:tcW w:w="450" w:type="dxa"/>
            <w:tcBorders>
              <w:lef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6</w:t>
            </w:r>
          </w:p>
        </w:tc>
        <w:tc>
          <w:tcPr>
            <w:tcW w:w="540" w:type="dxa"/>
            <w:tcBorders>
              <w:righ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7</w:t>
            </w:r>
          </w:p>
        </w:tc>
        <w:tc>
          <w:tcPr>
            <w:tcW w:w="540" w:type="dxa"/>
            <w:tcBorders>
              <w:lef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8</w:t>
            </w:r>
          </w:p>
        </w:tc>
        <w:tc>
          <w:tcPr>
            <w:tcW w:w="546" w:type="dxa"/>
            <w:tcBorders>
              <w:righ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9</w:t>
            </w:r>
          </w:p>
        </w:tc>
        <w:tc>
          <w:tcPr>
            <w:tcW w:w="540" w:type="dxa"/>
            <w:tcBorders>
              <w:lef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10</w:t>
            </w:r>
          </w:p>
        </w:tc>
        <w:tc>
          <w:tcPr>
            <w:tcW w:w="534" w:type="dxa"/>
            <w:tcBorders>
              <w:righ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11</w:t>
            </w:r>
          </w:p>
        </w:tc>
        <w:tc>
          <w:tcPr>
            <w:tcW w:w="594" w:type="dxa"/>
            <w:tcBorders>
              <w:left w:val="single" w:sz="4" w:space="0" w:color="C0C0C0"/>
            </w:tcBorders>
            <w:vAlign w:val="center"/>
          </w:tcPr>
          <w:p w:rsidR="00FA31B2" w:rsidRDefault="001621BA" w:rsidP="001C562A">
            <w:pPr>
              <w:rPr>
                <w:rFonts w:ascii="Helvetica" w:hAnsi="Helvetica" w:cs="Arial"/>
                <w:sz w:val="20"/>
                <w:szCs w:val="20"/>
              </w:rPr>
            </w:pPr>
            <w:r w:rsidRPr="001203F8">
              <w:rPr>
                <w:rFonts w:ascii="Helvetica" w:hAnsi="Helvetica" w:cs="Arial"/>
                <w:sz w:val="20"/>
                <w:szCs w:val="20"/>
              </w:rPr>
              <w:t>12</w:t>
            </w:r>
          </w:p>
        </w:tc>
      </w:tr>
      <w:tr w:rsidR="001621BA" w:rsidRPr="001203F8">
        <w:trPr>
          <w:trHeight w:val="367"/>
          <w:jc w:val="center"/>
        </w:trPr>
        <w:tc>
          <w:tcPr>
            <w:tcW w:w="1357"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A:_______</w:t>
            </w:r>
          </w:p>
        </w:tc>
        <w:tc>
          <w:tcPr>
            <w:tcW w:w="507" w:type="dxa"/>
            <w:gridSpan w:val="2"/>
            <w:vMerge w:val="restart"/>
            <w:tcBorders>
              <w:right w:val="single" w:sz="4" w:space="0" w:color="C0C0C0"/>
            </w:tcBorders>
            <w:textDirection w:val="btLr"/>
          </w:tcPr>
          <w:p w:rsidR="00FA31B2" w:rsidRDefault="001621BA" w:rsidP="001C562A">
            <w:pPr>
              <w:rPr>
                <w:rFonts w:ascii="Helvetica" w:hAnsi="Helvetica" w:cs="Arial"/>
                <w:sz w:val="20"/>
                <w:szCs w:val="20"/>
              </w:rPr>
            </w:pPr>
            <w:r w:rsidRPr="001203F8">
              <w:rPr>
                <w:rFonts w:ascii="Helvetica" w:hAnsi="Helvetica" w:cs="Arial"/>
                <w:sz w:val="20"/>
                <w:szCs w:val="20"/>
              </w:rPr>
              <w:t>Negative control</w:t>
            </w:r>
          </w:p>
        </w:tc>
        <w:tc>
          <w:tcPr>
            <w:tcW w:w="513" w:type="dxa"/>
            <w:tcBorders>
              <w:left w:val="single" w:sz="4" w:space="0" w:color="C0C0C0"/>
            </w:tcBorders>
          </w:tcPr>
          <w:p w:rsidR="00FA31B2" w:rsidRDefault="00FA31B2" w:rsidP="001C562A">
            <w:pPr>
              <w:rPr>
                <w:rFonts w:ascii="Helvetica" w:hAnsi="Helvetica" w:cs="Arial"/>
                <w:sz w:val="20"/>
                <w:szCs w:val="20"/>
              </w:rPr>
            </w:pPr>
          </w:p>
        </w:tc>
        <w:tc>
          <w:tcPr>
            <w:tcW w:w="546" w:type="dxa"/>
            <w:gridSpan w:val="2"/>
            <w:tcBorders>
              <w:right w:val="single" w:sz="4" w:space="0" w:color="C0C0C0"/>
            </w:tcBorders>
          </w:tcPr>
          <w:p w:rsidR="00FA31B2" w:rsidRDefault="00FA31B2" w:rsidP="001C562A">
            <w:pPr>
              <w:rPr>
                <w:rFonts w:ascii="Helvetica" w:hAnsi="Helvetica" w:cs="Arial"/>
                <w:sz w:val="20"/>
                <w:szCs w:val="20"/>
              </w:rPr>
            </w:pPr>
          </w:p>
        </w:tc>
        <w:tc>
          <w:tcPr>
            <w:tcW w:w="474" w:type="dxa"/>
            <w:gridSpan w:val="2"/>
            <w:tcBorders>
              <w:left w:val="single" w:sz="4" w:space="0" w:color="C0C0C0"/>
            </w:tcBorders>
          </w:tcPr>
          <w:p w:rsidR="00FA31B2" w:rsidRDefault="00FA31B2" w:rsidP="001C562A">
            <w:pPr>
              <w:rPr>
                <w:rFonts w:ascii="Helvetica" w:hAnsi="Helvetica" w:cs="Arial"/>
                <w:sz w:val="20"/>
                <w:szCs w:val="20"/>
              </w:rPr>
            </w:pPr>
          </w:p>
        </w:tc>
        <w:tc>
          <w:tcPr>
            <w:tcW w:w="516" w:type="dxa"/>
            <w:tcBorders>
              <w:right w:val="single" w:sz="4" w:space="0" w:color="C0C0C0"/>
            </w:tcBorders>
          </w:tcPr>
          <w:p w:rsidR="00FA31B2" w:rsidRDefault="00FA31B2" w:rsidP="001C562A">
            <w:pPr>
              <w:rPr>
                <w:rFonts w:ascii="Helvetica" w:hAnsi="Helvetica" w:cs="Arial"/>
                <w:sz w:val="20"/>
                <w:szCs w:val="20"/>
              </w:rPr>
            </w:pPr>
          </w:p>
        </w:tc>
        <w:tc>
          <w:tcPr>
            <w:tcW w:w="450" w:type="dxa"/>
            <w:tcBorders>
              <w:left w:val="single" w:sz="4" w:space="0" w:color="C0C0C0"/>
            </w:tcBorders>
          </w:tcPr>
          <w:p w:rsidR="00FA31B2" w:rsidRDefault="00FA31B2" w:rsidP="001C562A">
            <w:pPr>
              <w:rPr>
                <w:rFonts w:ascii="Helvetica" w:hAnsi="Helvetica" w:cs="Arial"/>
                <w:sz w:val="20"/>
                <w:szCs w:val="20"/>
              </w:rPr>
            </w:pPr>
          </w:p>
        </w:tc>
        <w:tc>
          <w:tcPr>
            <w:tcW w:w="540" w:type="dxa"/>
            <w:tcBorders>
              <w:right w:val="single" w:sz="4" w:space="0" w:color="C0C0C0"/>
            </w:tcBorders>
          </w:tcPr>
          <w:p w:rsidR="00FA31B2" w:rsidRDefault="00FA31B2" w:rsidP="001C562A">
            <w:pPr>
              <w:rPr>
                <w:rFonts w:ascii="Helvetica" w:hAnsi="Helvetica" w:cs="Arial"/>
                <w:sz w:val="20"/>
                <w:szCs w:val="20"/>
              </w:rPr>
            </w:pPr>
          </w:p>
        </w:tc>
        <w:tc>
          <w:tcPr>
            <w:tcW w:w="540" w:type="dxa"/>
            <w:tcBorders>
              <w:left w:val="single" w:sz="4" w:space="0" w:color="C0C0C0"/>
            </w:tcBorders>
          </w:tcPr>
          <w:p w:rsidR="00FA31B2" w:rsidRDefault="00FA31B2" w:rsidP="001C562A">
            <w:pPr>
              <w:rPr>
                <w:rFonts w:ascii="Helvetica" w:hAnsi="Helvetica" w:cs="Arial"/>
                <w:sz w:val="20"/>
                <w:szCs w:val="20"/>
              </w:rPr>
            </w:pPr>
          </w:p>
        </w:tc>
        <w:tc>
          <w:tcPr>
            <w:tcW w:w="546" w:type="dxa"/>
            <w:tcBorders>
              <w:right w:val="single" w:sz="4" w:space="0" w:color="C0C0C0"/>
            </w:tcBorders>
          </w:tcPr>
          <w:p w:rsidR="00FA31B2" w:rsidRDefault="00FA31B2" w:rsidP="001C562A">
            <w:pPr>
              <w:rPr>
                <w:rFonts w:ascii="Helvetica" w:hAnsi="Helvetica" w:cs="Arial"/>
                <w:sz w:val="20"/>
                <w:szCs w:val="20"/>
              </w:rPr>
            </w:pPr>
          </w:p>
        </w:tc>
        <w:tc>
          <w:tcPr>
            <w:tcW w:w="540" w:type="dxa"/>
            <w:tcBorders>
              <w:left w:val="single" w:sz="4" w:space="0" w:color="C0C0C0"/>
            </w:tcBorders>
          </w:tcPr>
          <w:p w:rsidR="00FA31B2" w:rsidRDefault="00FA31B2" w:rsidP="001C562A">
            <w:pPr>
              <w:rPr>
                <w:rFonts w:ascii="Helvetica" w:hAnsi="Helvetica" w:cs="Arial"/>
                <w:sz w:val="20"/>
                <w:szCs w:val="20"/>
              </w:rPr>
            </w:pPr>
          </w:p>
        </w:tc>
        <w:tc>
          <w:tcPr>
            <w:tcW w:w="534" w:type="dxa"/>
            <w:tcBorders>
              <w:right w:val="single" w:sz="4" w:space="0" w:color="C0C0C0"/>
            </w:tcBorders>
          </w:tcPr>
          <w:p w:rsidR="00FA31B2" w:rsidRDefault="00FA31B2" w:rsidP="001C562A">
            <w:pPr>
              <w:rPr>
                <w:rFonts w:ascii="Helvetica" w:hAnsi="Helvetica" w:cs="Arial"/>
                <w:sz w:val="20"/>
                <w:szCs w:val="20"/>
              </w:rPr>
            </w:pPr>
          </w:p>
        </w:tc>
        <w:tc>
          <w:tcPr>
            <w:tcW w:w="594" w:type="dxa"/>
            <w:tcBorders>
              <w:left w:val="single" w:sz="4" w:space="0" w:color="C0C0C0"/>
            </w:tcBorders>
          </w:tcPr>
          <w:p w:rsidR="00FA31B2" w:rsidRDefault="00FA31B2" w:rsidP="001C562A">
            <w:pPr>
              <w:rPr>
                <w:rFonts w:ascii="Helvetica" w:hAnsi="Helvetica" w:cs="Arial"/>
                <w:sz w:val="20"/>
                <w:szCs w:val="20"/>
              </w:rPr>
            </w:pPr>
          </w:p>
        </w:tc>
      </w:tr>
      <w:tr w:rsidR="001621BA" w:rsidRPr="001203F8">
        <w:trPr>
          <w:trHeight w:val="348"/>
          <w:jc w:val="center"/>
        </w:trPr>
        <w:tc>
          <w:tcPr>
            <w:tcW w:w="1357"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B:_______</w:t>
            </w:r>
          </w:p>
        </w:tc>
        <w:tc>
          <w:tcPr>
            <w:tcW w:w="507" w:type="dxa"/>
            <w:gridSpan w:val="2"/>
            <w:vMerge/>
            <w:tcBorders>
              <w:right w:val="single" w:sz="4" w:space="0" w:color="C0C0C0"/>
            </w:tcBorders>
          </w:tcPr>
          <w:p w:rsidR="00FA31B2" w:rsidRDefault="00FA31B2" w:rsidP="001C562A">
            <w:pPr>
              <w:rPr>
                <w:rFonts w:ascii="Helvetica" w:hAnsi="Helvetica" w:cs="Arial"/>
                <w:sz w:val="20"/>
                <w:szCs w:val="20"/>
              </w:rPr>
            </w:pPr>
          </w:p>
        </w:tc>
        <w:tc>
          <w:tcPr>
            <w:tcW w:w="513" w:type="dxa"/>
            <w:tcBorders>
              <w:left w:val="single" w:sz="4" w:space="0" w:color="C0C0C0"/>
            </w:tcBorders>
          </w:tcPr>
          <w:p w:rsidR="00FA31B2" w:rsidRDefault="00FA31B2" w:rsidP="001C562A">
            <w:pPr>
              <w:rPr>
                <w:rFonts w:ascii="Helvetica" w:hAnsi="Helvetica" w:cs="Arial"/>
                <w:sz w:val="20"/>
                <w:szCs w:val="20"/>
              </w:rPr>
            </w:pPr>
          </w:p>
        </w:tc>
        <w:tc>
          <w:tcPr>
            <w:tcW w:w="546" w:type="dxa"/>
            <w:gridSpan w:val="2"/>
            <w:tcBorders>
              <w:right w:val="single" w:sz="4" w:space="0" w:color="C0C0C0"/>
            </w:tcBorders>
          </w:tcPr>
          <w:p w:rsidR="00FA31B2" w:rsidRDefault="00FA31B2" w:rsidP="001C562A">
            <w:pPr>
              <w:rPr>
                <w:rFonts w:ascii="Helvetica" w:hAnsi="Helvetica" w:cs="Arial"/>
                <w:sz w:val="20"/>
                <w:szCs w:val="20"/>
              </w:rPr>
            </w:pPr>
          </w:p>
        </w:tc>
        <w:tc>
          <w:tcPr>
            <w:tcW w:w="474" w:type="dxa"/>
            <w:gridSpan w:val="2"/>
            <w:tcBorders>
              <w:left w:val="single" w:sz="4" w:space="0" w:color="C0C0C0"/>
            </w:tcBorders>
          </w:tcPr>
          <w:p w:rsidR="00FA31B2" w:rsidRDefault="00FA31B2" w:rsidP="001C562A">
            <w:pPr>
              <w:rPr>
                <w:rFonts w:ascii="Helvetica" w:hAnsi="Helvetica" w:cs="Arial"/>
                <w:sz w:val="20"/>
                <w:szCs w:val="20"/>
              </w:rPr>
            </w:pPr>
          </w:p>
        </w:tc>
        <w:tc>
          <w:tcPr>
            <w:tcW w:w="516" w:type="dxa"/>
            <w:tcBorders>
              <w:right w:val="single" w:sz="4" w:space="0" w:color="C0C0C0"/>
            </w:tcBorders>
          </w:tcPr>
          <w:p w:rsidR="00FA31B2" w:rsidRDefault="00FA31B2" w:rsidP="001C562A">
            <w:pPr>
              <w:rPr>
                <w:rFonts w:ascii="Helvetica" w:hAnsi="Helvetica" w:cs="Arial"/>
                <w:sz w:val="20"/>
                <w:szCs w:val="20"/>
              </w:rPr>
            </w:pPr>
          </w:p>
        </w:tc>
        <w:tc>
          <w:tcPr>
            <w:tcW w:w="450" w:type="dxa"/>
            <w:tcBorders>
              <w:left w:val="single" w:sz="4" w:space="0" w:color="C0C0C0"/>
            </w:tcBorders>
          </w:tcPr>
          <w:p w:rsidR="00FA31B2" w:rsidRDefault="00FA31B2" w:rsidP="001C562A">
            <w:pPr>
              <w:rPr>
                <w:rFonts w:ascii="Helvetica" w:hAnsi="Helvetica" w:cs="Arial"/>
                <w:sz w:val="20"/>
                <w:szCs w:val="20"/>
              </w:rPr>
            </w:pPr>
          </w:p>
        </w:tc>
        <w:tc>
          <w:tcPr>
            <w:tcW w:w="540" w:type="dxa"/>
            <w:tcBorders>
              <w:right w:val="single" w:sz="4" w:space="0" w:color="C0C0C0"/>
            </w:tcBorders>
          </w:tcPr>
          <w:p w:rsidR="00FA31B2" w:rsidRDefault="00FA31B2" w:rsidP="001C562A">
            <w:pPr>
              <w:rPr>
                <w:rFonts w:ascii="Helvetica" w:hAnsi="Helvetica" w:cs="Arial"/>
                <w:sz w:val="20"/>
                <w:szCs w:val="20"/>
              </w:rPr>
            </w:pPr>
          </w:p>
        </w:tc>
        <w:tc>
          <w:tcPr>
            <w:tcW w:w="540" w:type="dxa"/>
            <w:tcBorders>
              <w:left w:val="single" w:sz="4" w:space="0" w:color="C0C0C0"/>
            </w:tcBorders>
          </w:tcPr>
          <w:p w:rsidR="00FA31B2" w:rsidRDefault="00FA31B2" w:rsidP="001C562A">
            <w:pPr>
              <w:rPr>
                <w:rFonts w:ascii="Helvetica" w:hAnsi="Helvetica" w:cs="Arial"/>
                <w:sz w:val="20"/>
                <w:szCs w:val="20"/>
              </w:rPr>
            </w:pPr>
          </w:p>
        </w:tc>
        <w:tc>
          <w:tcPr>
            <w:tcW w:w="546" w:type="dxa"/>
            <w:tcBorders>
              <w:right w:val="single" w:sz="4" w:space="0" w:color="C0C0C0"/>
            </w:tcBorders>
          </w:tcPr>
          <w:p w:rsidR="00FA31B2" w:rsidRDefault="00FA31B2" w:rsidP="001C562A">
            <w:pPr>
              <w:rPr>
                <w:rFonts w:ascii="Helvetica" w:hAnsi="Helvetica" w:cs="Arial"/>
                <w:sz w:val="20"/>
                <w:szCs w:val="20"/>
              </w:rPr>
            </w:pPr>
          </w:p>
        </w:tc>
        <w:tc>
          <w:tcPr>
            <w:tcW w:w="540" w:type="dxa"/>
            <w:tcBorders>
              <w:left w:val="single" w:sz="4" w:space="0" w:color="C0C0C0"/>
            </w:tcBorders>
          </w:tcPr>
          <w:p w:rsidR="00FA31B2" w:rsidRDefault="00FA31B2" w:rsidP="001C562A">
            <w:pPr>
              <w:rPr>
                <w:rFonts w:ascii="Helvetica" w:hAnsi="Helvetica" w:cs="Arial"/>
                <w:sz w:val="20"/>
                <w:szCs w:val="20"/>
              </w:rPr>
            </w:pPr>
          </w:p>
        </w:tc>
        <w:tc>
          <w:tcPr>
            <w:tcW w:w="534" w:type="dxa"/>
            <w:tcBorders>
              <w:right w:val="single" w:sz="4" w:space="0" w:color="C0C0C0"/>
            </w:tcBorders>
          </w:tcPr>
          <w:p w:rsidR="00FA31B2" w:rsidRDefault="00FA31B2" w:rsidP="001C562A">
            <w:pPr>
              <w:rPr>
                <w:rFonts w:ascii="Helvetica" w:hAnsi="Helvetica" w:cs="Arial"/>
                <w:sz w:val="20"/>
                <w:szCs w:val="20"/>
              </w:rPr>
            </w:pPr>
          </w:p>
        </w:tc>
        <w:tc>
          <w:tcPr>
            <w:tcW w:w="594" w:type="dxa"/>
            <w:tcBorders>
              <w:left w:val="single" w:sz="4" w:space="0" w:color="C0C0C0"/>
            </w:tcBorders>
          </w:tcPr>
          <w:p w:rsidR="00FA31B2" w:rsidRDefault="00FA31B2" w:rsidP="001C562A">
            <w:pPr>
              <w:rPr>
                <w:rFonts w:ascii="Helvetica" w:hAnsi="Helvetica" w:cs="Arial"/>
                <w:sz w:val="20"/>
                <w:szCs w:val="20"/>
              </w:rPr>
            </w:pPr>
          </w:p>
        </w:tc>
      </w:tr>
      <w:tr w:rsidR="001621BA" w:rsidRPr="001203F8">
        <w:trPr>
          <w:trHeight w:val="359"/>
          <w:jc w:val="center"/>
        </w:trPr>
        <w:tc>
          <w:tcPr>
            <w:tcW w:w="1357"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C:_______</w:t>
            </w:r>
          </w:p>
        </w:tc>
        <w:tc>
          <w:tcPr>
            <w:tcW w:w="507" w:type="dxa"/>
            <w:gridSpan w:val="2"/>
            <w:vMerge/>
            <w:tcBorders>
              <w:right w:val="single" w:sz="4" w:space="0" w:color="C0C0C0"/>
            </w:tcBorders>
          </w:tcPr>
          <w:p w:rsidR="00FA31B2" w:rsidRDefault="00FA31B2" w:rsidP="001C562A">
            <w:pPr>
              <w:rPr>
                <w:rFonts w:ascii="Helvetica" w:hAnsi="Helvetica" w:cs="Arial"/>
                <w:sz w:val="20"/>
                <w:szCs w:val="20"/>
              </w:rPr>
            </w:pPr>
          </w:p>
        </w:tc>
        <w:tc>
          <w:tcPr>
            <w:tcW w:w="513" w:type="dxa"/>
            <w:tcBorders>
              <w:left w:val="single" w:sz="4" w:space="0" w:color="C0C0C0"/>
            </w:tcBorders>
          </w:tcPr>
          <w:p w:rsidR="00FA31B2" w:rsidRDefault="00FA31B2" w:rsidP="001C562A">
            <w:pPr>
              <w:rPr>
                <w:rFonts w:ascii="Helvetica" w:hAnsi="Helvetica" w:cs="Arial"/>
                <w:sz w:val="20"/>
                <w:szCs w:val="20"/>
              </w:rPr>
            </w:pPr>
          </w:p>
        </w:tc>
        <w:tc>
          <w:tcPr>
            <w:tcW w:w="546" w:type="dxa"/>
            <w:gridSpan w:val="2"/>
            <w:tcBorders>
              <w:right w:val="single" w:sz="4" w:space="0" w:color="C0C0C0"/>
            </w:tcBorders>
          </w:tcPr>
          <w:p w:rsidR="00FA31B2" w:rsidRDefault="00FA31B2" w:rsidP="001C562A">
            <w:pPr>
              <w:rPr>
                <w:rFonts w:ascii="Helvetica" w:hAnsi="Helvetica" w:cs="Arial"/>
                <w:sz w:val="20"/>
                <w:szCs w:val="20"/>
              </w:rPr>
            </w:pPr>
          </w:p>
        </w:tc>
        <w:tc>
          <w:tcPr>
            <w:tcW w:w="474" w:type="dxa"/>
            <w:gridSpan w:val="2"/>
            <w:tcBorders>
              <w:left w:val="single" w:sz="4" w:space="0" w:color="C0C0C0"/>
            </w:tcBorders>
          </w:tcPr>
          <w:p w:rsidR="00FA31B2" w:rsidRDefault="00FA31B2" w:rsidP="001C562A">
            <w:pPr>
              <w:rPr>
                <w:rFonts w:ascii="Helvetica" w:hAnsi="Helvetica" w:cs="Arial"/>
                <w:sz w:val="20"/>
                <w:szCs w:val="20"/>
              </w:rPr>
            </w:pPr>
          </w:p>
        </w:tc>
        <w:tc>
          <w:tcPr>
            <w:tcW w:w="516" w:type="dxa"/>
            <w:tcBorders>
              <w:right w:val="single" w:sz="4" w:space="0" w:color="C0C0C0"/>
            </w:tcBorders>
          </w:tcPr>
          <w:p w:rsidR="00FA31B2" w:rsidRDefault="00FA31B2" w:rsidP="001C562A">
            <w:pPr>
              <w:rPr>
                <w:rFonts w:ascii="Helvetica" w:hAnsi="Helvetica" w:cs="Arial"/>
                <w:sz w:val="20"/>
                <w:szCs w:val="20"/>
              </w:rPr>
            </w:pPr>
          </w:p>
        </w:tc>
        <w:tc>
          <w:tcPr>
            <w:tcW w:w="450" w:type="dxa"/>
            <w:tcBorders>
              <w:left w:val="single" w:sz="4" w:space="0" w:color="C0C0C0"/>
            </w:tcBorders>
          </w:tcPr>
          <w:p w:rsidR="00FA31B2" w:rsidRDefault="00FA31B2" w:rsidP="001C562A">
            <w:pPr>
              <w:rPr>
                <w:rFonts w:ascii="Helvetica" w:hAnsi="Helvetica" w:cs="Arial"/>
                <w:sz w:val="20"/>
                <w:szCs w:val="20"/>
              </w:rPr>
            </w:pPr>
          </w:p>
        </w:tc>
        <w:tc>
          <w:tcPr>
            <w:tcW w:w="540" w:type="dxa"/>
            <w:tcBorders>
              <w:right w:val="single" w:sz="4" w:space="0" w:color="C0C0C0"/>
            </w:tcBorders>
          </w:tcPr>
          <w:p w:rsidR="00FA31B2" w:rsidRDefault="00FA31B2" w:rsidP="001C562A">
            <w:pPr>
              <w:rPr>
                <w:rFonts w:ascii="Helvetica" w:hAnsi="Helvetica" w:cs="Arial"/>
                <w:sz w:val="20"/>
                <w:szCs w:val="20"/>
              </w:rPr>
            </w:pPr>
          </w:p>
        </w:tc>
        <w:tc>
          <w:tcPr>
            <w:tcW w:w="540" w:type="dxa"/>
            <w:tcBorders>
              <w:left w:val="single" w:sz="4" w:space="0" w:color="C0C0C0"/>
            </w:tcBorders>
          </w:tcPr>
          <w:p w:rsidR="00FA31B2" w:rsidRDefault="00FA31B2" w:rsidP="001C562A">
            <w:pPr>
              <w:rPr>
                <w:rFonts w:ascii="Helvetica" w:hAnsi="Helvetica" w:cs="Arial"/>
                <w:sz w:val="20"/>
                <w:szCs w:val="20"/>
              </w:rPr>
            </w:pPr>
          </w:p>
        </w:tc>
        <w:tc>
          <w:tcPr>
            <w:tcW w:w="546" w:type="dxa"/>
            <w:tcBorders>
              <w:right w:val="single" w:sz="4" w:space="0" w:color="C0C0C0"/>
            </w:tcBorders>
          </w:tcPr>
          <w:p w:rsidR="00FA31B2" w:rsidRDefault="00FA31B2" w:rsidP="001C562A">
            <w:pPr>
              <w:rPr>
                <w:rFonts w:ascii="Helvetica" w:hAnsi="Helvetica" w:cs="Arial"/>
                <w:sz w:val="20"/>
                <w:szCs w:val="20"/>
              </w:rPr>
            </w:pPr>
          </w:p>
        </w:tc>
        <w:tc>
          <w:tcPr>
            <w:tcW w:w="540" w:type="dxa"/>
            <w:tcBorders>
              <w:left w:val="single" w:sz="4" w:space="0" w:color="C0C0C0"/>
            </w:tcBorders>
          </w:tcPr>
          <w:p w:rsidR="00FA31B2" w:rsidRDefault="00FA31B2" w:rsidP="001C562A">
            <w:pPr>
              <w:rPr>
                <w:rFonts w:ascii="Helvetica" w:hAnsi="Helvetica" w:cs="Arial"/>
                <w:sz w:val="20"/>
                <w:szCs w:val="20"/>
              </w:rPr>
            </w:pPr>
          </w:p>
        </w:tc>
        <w:tc>
          <w:tcPr>
            <w:tcW w:w="534" w:type="dxa"/>
            <w:tcBorders>
              <w:right w:val="single" w:sz="4" w:space="0" w:color="C0C0C0"/>
            </w:tcBorders>
          </w:tcPr>
          <w:p w:rsidR="00FA31B2" w:rsidRDefault="00FA31B2" w:rsidP="001C562A">
            <w:pPr>
              <w:rPr>
                <w:rFonts w:ascii="Helvetica" w:hAnsi="Helvetica" w:cs="Arial"/>
                <w:sz w:val="20"/>
                <w:szCs w:val="20"/>
              </w:rPr>
            </w:pPr>
          </w:p>
        </w:tc>
        <w:tc>
          <w:tcPr>
            <w:tcW w:w="594" w:type="dxa"/>
            <w:tcBorders>
              <w:left w:val="single" w:sz="4" w:space="0" w:color="C0C0C0"/>
            </w:tcBorders>
          </w:tcPr>
          <w:p w:rsidR="00FA31B2" w:rsidRDefault="00FA31B2" w:rsidP="001C562A">
            <w:pPr>
              <w:rPr>
                <w:rFonts w:ascii="Helvetica" w:hAnsi="Helvetica" w:cs="Arial"/>
                <w:sz w:val="20"/>
                <w:szCs w:val="20"/>
              </w:rPr>
            </w:pPr>
          </w:p>
        </w:tc>
      </w:tr>
      <w:tr w:rsidR="001621BA" w:rsidRPr="001203F8">
        <w:trPr>
          <w:trHeight w:val="341"/>
          <w:jc w:val="center"/>
        </w:trPr>
        <w:tc>
          <w:tcPr>
            <w:tcW w:w="1357"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D:_______</w:t>
            </w:r>
          </w:p>
        </w:tc>
        <w:tc>
          <w:tcPr>
            <w:tcW w:w="507" w:type="dxa"/>
            <w:gridSpan w:val="2"/>
            <w:vMerge/>
            <w:tcBorders>
              <w:right w:val="single" w:sz="4" w:space="0" w:color="C0C0C0"/>
            </w:tcBorders>
          </w:tcPr>
          <w:p w:rsidR="00FA31B2" w:rsidRDefault="00FA31B2" w:rsidP="001C562A">
            <w:pPr>
              <w:rPr>
                <w:rFonts w:ascii="Helvetica" w:hAnsi="Helvetica" w:cs="Arial"/>
                <w:sz w:val="20"/>
                <w:szCs w:val="20"/>
              </w:rPr>
            </w:pPr>
          </w:p>
        </w:tc>
        <w:tc>
          <w:tcPr>
            <w:tcW w:w="513" w:type="dxa"/>
            <w:tcBorders>
              <w:left w:val="single" w:sz="4" w:space="0" w:color="C0C0C0"/>
            </w:tcBorders>
          </w:tcPr>
          <w:p w:rsidR="00FA31B2" w:rsidRDefault="00FA31B2" w:rsidP="001C562A">
            <w:pPr>
              <w:rPr>
                <w:rFonts w:ascii="Helvetica" w:hAnsi="Helvetica" w:cs="Arial"/>
                <w:sz w:val="20"/>
                <w:szCs w:val="20"/>
              </w:rPr>
            </w:pPr>
          </w:p>
        </w:tc>
        <w:tc>
          <w:tcPr>
            <w:tcW w:w="546" w:type="dxa"/>
            <w:gridSpan w:val="2"/>
            <w:tcBorders>
              <w:right w:val="single" w:sz="4" w:space="0" w:color="C0C0C0"/>
            </w:tcBorders>
          </w:tcPr>
          <w:p w:rsidR="00FA31B2" w:rsidRDefault="00FA31B2" w:rsidP="001C562A">
            <w:pPr>
              <w:rPr>
                <w:rFonts w:ascii="Helvetica" w:hAnsi="Helvetica" w:cs="Arial"/>
                <w:sz w:val="20"/>
                <w:szCs w:val="20"/>
              </w:rPr>
            </w:pPr>
          </w:p>
        </w:tc>
        <w:tc>
          <w:tcPr>
            <w:tcW w:w="474" w:type="dxa"/>
            <w:gridSpan w:val="2"/>
            <w:tcBorders>
              <w:left w:val="single" w:sz="4" w:space="0" w:color="C0C0C0"/>
            </w:tcBorders>
          </w:tcPr>
          <w:p w:rsidR="00FA31B2" w:rsidRDefault="00FA31B2" w:rsidP="001C562A">
            <w:pPr>
              <w:rPr>
                <w:rFonts w:ascii="Helvetica" w:hAnsi="Helvetica" w:cs="Arial"/>
                <w:sz w:val="20"/>
                <w:szCs w:val="20"/>
              </w:rPr>
            </w:pPr>
          </w:p>
        </w:tc>
        <w:tc>
          <w:tcPr>
            <w:tcW w:w="516" w:type="dxa"/>
            <w:tcBorders>
              <w:right w:val="single" w:sz="4" w:space="0" w:color="C0C0C0"/>
            </w:tcBorders>
          </w:tcPr>
          <w:p w:rsidR="00FA31B2" w:rsidRDefault="00FA31B2" w:rsidP="001C562A">
            <w:pPr>
              <w:rPr>
                <w:rFonts w:ascii="Helvetica" w:hAnsi="Helvetica" w:cs="Arial"/>
                <w:sz w:val="20"/>
                <w:szCs w:val="20"/>
              </w:rPr>
            </w:pPr>
          </w:p>
        </w:tc>
        <w:tc>
          <w:tcPr>
            <w:tcW w:w="450" w:type="dxa"/>
            <w:tcBorders>
              <w:left w:val="single" w:sz="4" w:space="0" w:color="C0C0C0"/>
            </w:tcBorders>
          </w:tcPr>
          <w:p w:rsidR="00FA31B2" w:rsidRDefault="00FA31B2" w:rsidP="001C562A">
            <w:pPr>
              <w:rPr>
                <w:rFonts w:ascii="Helvetica" w:hAnsi="Helvetica" w:cs="Arial"/>
                <w:sz w:val="20"/>
                <w:szCs w:val="20"/>
              </w:rPr>
            </w:pPr>
          </w:p>
        </w:tc>
        <w:tc>
          <w:tcPr>
            <w:tcW w:w="540" w:type="dxa"/>
            <w:tcBorders>
              <w:right w:val="single" w:sz="4" w:space="0" w:color="C0C0C0"/>
            </w:tcBorders>
          </w:tcPr>
          <w:p w:rsidR="00FA31B2" w:rsidRDefault="00FA31B2" w:rsidP="001C562A">
            <w:pPr>
              <w:rPr>
                <w:rFonts w:ascii="Helvetica" w:hAnsi="Helvetica" w:cs="Arial"/>
                <w:sz w:val="20"/>
                <w:szCs w:val="20"/>
              </w:rPr>
            </w:pPr>
          </w:p>
        </w:tc>
        <w:tc>
          <w:tcPr>
            <w:tcW w:w="540" w:type="dxa"/>
            <w:tcBorders>
              <w:left w:val="single" w:sz="4" w:space="0" w:color="C0C0C0"/>
            </w:tcBorders>
          </w:tcPr>
          <w:p w:rsidR="00FA31B2" w:rsidRDefault="00FA31B2" w:rsidP="001C562A">
            <w:pPr>
              <w:rPr>
                <w:rFonts w:ascii="Helvetica" w:hAnsi="Helvetica" w:cs="Arial"/>
                <w:sz w:val="20"/>
                <w:szCs w:val="20"/>
              </w:rPr>
            </w:pPr>
          </w:p>
        </w:tc>
        <w:tc>
          <w:tcPr>
            <w:tcW w:w="546" w:type="dxa"/>
            <w:tcBorders>
              <w:right w:val="single" w:sz="4" w:space="0" w:color="C0C0C0"/>
            </w:tcBorders>
          </w:tcPr>
          <w:p w:rsidR="00FA31B2" w:rsidRDefault="00FA31B2" w:rsidP="001C562A">
            <w:pPr>
              <w:rPr>
                <w:rFonts w:ascii="Helvetica" w:hAnsi="Helvetica" w:cs="Arial"/>
                <w:sz w:val="20"/>
                <w:szCs w:val="20"/>
              </w:rPr>
            </w:pPr>
          </w:p>
        </w:tc>
        <w:tc>
          <w:tcPr>
            <w:tcW w:w="540" w:type="dxa"/>
            <w:tcBorders>
              <w:left w:val="single" w:sz="4" w:space="0" w:color="C0C0C0"/>
            </w:tcBorders>
          </w:tcPr>
          <w:p w:rsidR="00FA31B2" w:rsidRDefault="00FA31B2" w:rsidP="001C562A">
            <w:pPr>
              <w:rPr>
                <w:rFonts w:ascii="Helvetica" w:hAnsi="Helvetica" w:cs="Arial"/>
                <w:sz w:val="20"/>
                <w:szCs w:val="20"/>
              </w:rPr>
            </w:pPr>
          </w:p>
        </w:tc>
        <w:tc>
          <w:tcPr>
            <w:tcW w:w="534" w:type="dxa"/>
            <w:tcBorders>
              <w:right w:val="single" w:sz="4" w:space="0" w:color="C0C0C0"/>
            </w:tcBorders>
          </w:tcPr>
          <w:p w:rsidR="00FA31B2" w:rsidRDefault="00FA31B2" w:rsidP="001C562A">
            <w:pPr>
              <w:rPr>
                <w:rFonts w:ascii="Helvetica" w:hAnsi="Helvetica" w:cs="Arial"/>
                <w:sz w:val="20"/>
                <w:szCs w:val="20"/>
              </w:rPr>
            </w:pPr>
          </w:p>
        </w:tc>
        <w:tc>
          <w:tcPr>
            <w:tcW w:w="594" w:type="dxa"/>
            <w:tcBorders>
              <w:left w:val="single" w:sz="4" w:space="0" w:color="C0C0C0"/>
            </w:tcBorders>
          </w:tcPr>
          <w:p w:rsidR="00FA31B2" w:rsidRDefault="00FA31B2" w:rsidP="001C562A">
            <w:pPr>
              <w:rPr>
                <w:rFonts w:ascii="Helvetica" w:hAnsi="Helvetica" w:cs="Arial"/>
                <w:sz w:val="20"/>
                <w:szCs w:val="20"/>
              </w:rPr>
            </w:pPr>
          </w:p>
        </w:tc>
      </w:tr>
      <w:tr w:rsidR="001621BA" w:rsidRPr="001203F8">
        <w:trPr>
          <w:trHeight w:val="365"/>
          <w:jc w:val="center"/>
        </w:trPr>
        <w:tc>
          <w:tcPr>
            <w:tcW w:w="1357"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E:_______</w:t>
            </w:r>
          </w:p>
        </w:tc>
        <w:tc>
          <w:tcPr>
            <w:tcW w:w="507" w:type="dxa"/>
            <w:gridSpan w:val="2"/>
            <w:vMerge/>
            <w:tcBorders>
              <w:right w:val="single" w:sz="4" w:space="0" w:color="C0C0C0"/>
            </w:tcBorders>
          </w:tcPr>
          <w:p w:rsidR="00FA31B2" w:rsidRDefault="00FA31B2" w:rsidP="001C562A">
            <w:pPr>
              <w:rPr>
                <w:rFonts w:ascii="Helvetica" w:hAnsi="Helvetica" w:cs="Arial"/>
                <w:sz w:val="20"/>
                <w:szCs w:val="20"/>
              </w:rPr>
            </w:pPr>
          </w:p>
        </w:tc>
        <w:tc>
          <w:tcPr>
            <w:tcW w:w="513" w:type="dxa"/>
            <w:tcBorders>
              <w:left w:val="single" w:sz="4" w:space="0" w:color="C0C0C0"/>
            </w:tcBorders>
          </w:tcPr>
          <w:p w:rsidR="00FA31B2" w:rsidRDefault="00FA31B2" w:rsidP="001C562A">
            <w:pPr>
              <w:rPr>
                <w:rFonts w:ascii="Helvetica" w:hAnsi="Helvetica" w:cs="Arial"/>
                <w:sz w:val="20"/>
                <w:szCs w:val="20"/>
              </w:rPr>
            </w:pPr>
          </w:p>
        </w:tc>
        <w:tc>
          <w:tcPr>
            <w:tcW w:w="546" w:type="dxa"/>
            <w:gridSpan w:val="2"/>
            <w:tcBorders>
              <w:right w:val="single" w:sz="4" w:space="0" w:color="C0C0C0"/>
            </w:tcBorders>
          </w:tcPr>
          <w:p w:rsidR="00FA31B2" w:rsidRDefault="00FA31B2" w:rsidP="001C562A">
            <w:pPr>
              <w:rPr>
                <w:rFonts w:ascii="Helvetica" w:hAnsi="Helvetica" w:cs="Arial"/>
                <w:sz w:val="20"/>
                <w:szCs w:val="20"/>
              </w:rPr>
            </w:pPr>
          </w:p>
        </w:tc>
        <w:tc>
          <w:tcPr>
            <w:tcW w:w="474" w:type="dxa"/>
            <w:gridSpan w:val="2"/>
            <w:tcBorders>
              <w:left w:val="single" w:sz="4" w:space="0" w:color="C0C0C0"/>
            </w:tcBorders>
          </w:tcPr>
          <w:p w:rsidR="00FA31B2" w:rsidRDefault="00FA31B2" w:rsidP="001C562A">
            <w:pPr>
              <w:rPr>
                <w:rFonts w:ascii="Helvetica" w:hAnsi="Helvetica" w:cs="Arial"/>
                <w:sz w:val="20"/>
                <w:szCs w:val="20"/>
              </w:rPr>
            </w:pPr>
          </w:p>
        </w:tc>
        <w:tc>
          <w:tcPr>
            <w:tcW w:w="516" w:type="dxa"/>
            <w:tcBorders>
              <w:right w:val="single" w:sz="4" w:space="0" w:color="C0C0C0"/>
            </w:tcBorders>
          </w:tcPr>
          <w:p w:rsidR="00FA31B2" w:rsidRDefault="00FA31B2" w:rsidP="001C562A">
            <w:pPr>
              <w:rPr>
                <w:rFonts w:ascii="Helvetica" w:hAnsi="Helvetica" w:cs="Arial"/>
                <w:sz w:val="20"/>
                <w:szCs w:val="20"/>
              </w:rPr>
            </w:pPr>
          </w:p>
        </w:tc>
        <w:tc>
          <w:tcPr>
            <w:tcW w:w="450" w:type="dxa"/>
            <w:tcBorders>
              <w:left w:val="single" w:sz="4" w:space="0" w:color="C0C0C0"/>
            </w:tcBorders>
          </w:tcPr>
          <w:p w:rsidR="00FA31B2" w:rsidRDefault="00FA31B2" w:rsidP="001C562A">
            <w:pPr>
              <w:rPr>
                <w:rFonts w:ascii="Helvetica" w:hAnsi="Helvetica" w:cs="Arial"/>
                <w:sz w:val="20"/>
                <w:szCs w:val="20"/>
              </w:rPr>
            </w:pPr>
          </w:p>
        </w:tc>
        <w:tc>
          <w:tcPr>
            <w:tcW w:w="540" w:type="dxa"/>
            <w:tcBorders>
              <w:right w:val="single" w:sz="4" w:space="0" w:color="C0C0C0"/>
            </w:tcBorders>
          </w:tcPr>
          <w:p w:rsidR="00FA31B2" w:rsidRDefault="00FA31B2" w:rsidP="001C562A">
            <w:pPr>
              <w:rPr>
                <w:rFonts w:ascii="Helvetica" w:hAnsi="Helvetica" w:cs="Arial"/>
                <w:sz w:val="20"/>
                <w:szCs w:val="20"/>
              </w:rPr>
            </w:pPr>
          </w:p>
        </w:tc>
        <w:tc>
          <w:tcPr>
            <w:tcW w:w="540" w:type="dxa"/>
            <w:tcBorders>
              <w:left w:val="single" w:sz="4" w:space="0" w:color="C0C0C0"/>
            </w:tcBorders>
          </w:tcPr>
          <w:p w:rsidR="00FA31B2" w:rsidRDefault="00FA31B2" w:rsidP="001C562A">
            <w:pPr>
              <w:rPr>
                <w:rFonts w:ascii="Helvetica" w:hAnsi="Helvetica" w:cs="Arial"/>
                <w:sz w:val="20"/>
                <w:szCs w:val="20"/>
              </w:rPr>
            </w:pPr>
          </w:p>
        </w:tc>
        <w:tc>
          <w:tcPr>
            <w:tcW w:w="546" w:type="dxa"/>
            <w:tcBorders>
              <w:right w:val="single" w:sz="4" w:space="0" w:color="C0C0C0"/>
            </w:tcBorders>
          </w:tcPr>
          <w:p w:rsidR="00FA31B2" w:rsidRDefault="00FA31B2" w:rsidP="001C562A">
            <w:pPr>
              <w:rPr>
                <w:rFonts w:ascii="Helvetica" w:hAnsi="Helvetica" w:cs="Arial"/>
                <w:sz w:val="20"/>
                <w:szCs w:val="20"/>
              </w:rPr>
            </w:pPr>
          </w:p>
        </w:tc>
        <w:tc>
          <w:tcPr>
            <w:tcW w:w="540" w:type="dxa"/>
            <w:tcBorders>
              <w:left w:val="single" w:sz="4" w:space="0" w:color="C0C0C0"/>
            </w:tcBorders>
          </w:tcPr>
          <w:p w:rsidR="00FA31B2" w:rsidRDefault="00FA31B2" w:rsidP="001C562A">
            <w:pPr>
              <w:rPr>
                <w:rFonts w:ascii="Helvetica" w:hAnsi="Helvetica" w:cs="Arial"/>
                <w:sz w:val="20"/>
                <w:szCs w:val="20"/>
              </w:rPr>
            </w:pPr>
          </w:p>
        </w:tc>
        <w:tc>
          <w:tcPr>
            <w:tcW w:w="534" w:type="dxa"/>
            <w:tcBorders>
              <w:right w:val="single" w:sz="4" w:space="0" w:color="C0C0C0"/>
            </w:tcBorders>
          </w:tcPr>
          <w:p w:rsidR="00FA31B2" w:rsidRDefault="00FA31B2" w:rsidP="001C562A">
            <w:pPr>
              <w:rPr>
                <w:rFonts w:ascii="Helvetica" w:hAnsi="Helvetica" w:cs="Arial"/>
                <w:sz w:val="20"/>
                <w:szCs w:val="20"/>
              </w:rPr>
            </w:pPr>
          </w:p>
        </w:tc>
        <w:tc>
          <w:tcPr>
            <w:tcW w:w="594" w:type="dxa"/>
            <w:tcBorders>
              <w:left w:val="single" w:sz="4" w:space="0" w:color="C0C0C0"/>
            </w:tcBorders>
          </w:tcPr>
          <w:p w:rsidR="00FA31B2" w:rsidRDefault="00FA31B2" w:rsidP="001C562A">
            <w:pPr>
              <w:rPr>
                <w:rFonts w:ascii="Helvetica" w:hAnsi="Helvetica" w:cs="Arial"/>
                <w:sz w:val="20"/>
                <w:szCs w:val="20"/>
              </w:rPr>
            </w:pPr>
          </w:p>
        </w:tc>
      </w:tr>
      <w:tr w:rsidR="001621BA" w:rsidRPr="001203F8">
        <w:trPr>
          <w:trHeight w:val="333"/>
          <w:jc w:val="center"/>
        </w:trPr>
        <w:tc>
          <w:tcPr>
            <w:tcW w:w="1357"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F:_______</w:t>
            </w:r>
          </w:p>
        </w:tc>
        <w:tc>
          <w:tcPr>
            <w:tcW w:w="507" w:type="dxa"/>
            <w:gridSpan w:val="2"/>
            <w:vMerge/>
            <w:tcBorders>
              <w:right w:val="single" w:sz="4" w:space="0" w:color="C0C0C0"/>
            </w:tcBorders>
          </w:tcPr>
          <w:p w:rsidR="00FA31B2" w:rsidRDefault="00FA31B2" w:rsidP="001C562A">
            <w:pPr>
              <w:rPr>
                <w:rFonts w:ascii="Helvetica" w:hAnsi="Helvetica" w:cs="Arial"/>
                <w:sz w:val="20"/>
                <w:szCs w:val="20"/>
              </w:rPr>
            </w:pPr>
          </w:p>
        </w:tc>
        <w:tc>
          <w:tcPr>
            <w:tcW w:w="513" w:type="dxa"/>
            <w:tcBorders>
              <w:left w:val="single" w:sz="4" w:space="0" w:color="C0C0C0"/>
            </w:tcBorders>
          </w:tcPr>
          <w:p w:rsidR="00FA31B2" w:rsidRDefault="00FA31B2" w:rsidP="001C562A">
            <w:pPr>
              <w:rPr>
                <w:rFonts w:ascii="Helvetica" w:hAnsi="Helvetica" w:cs="Arial"/>
                <w:sz w:val="20"/>
                <w:szCs w:val="20"/>
              </w:rPr>
            </w:pPr>
          </w:p>
        </w:tc>
        <w:tc>
          <w:tcPr>
            <w:tcW w:w="546" w:type="dxa"/>
            <w:gridSpan w:val="2"/>
            <w:tcBorders>
              <w:right w:val="single" w:sz="4" w:space="0" w:color="C0C0C0"/>
            </w:tcBorders>
          </w:tcPr>
          <w:p w:rsidR="00FA31B2" w:rsidRDefault="00FA31B2" w:rsidP="001C562A">
            <w:pPr>
              <w:rPr>
                <w:rFonts w:ascii="Helvetica" w:hAnsi="Helvetica" w:cs="Arial"/>
                <w:sz w:val="20"/>
                <w:szCs w:val="20"/>
              </w:rPr>
            </w:pPr>
          </w:p>
        </w:tc>
        <w:tc>
          <w:tcPr>
            <w:tcW w:w="474" w:type="dxa"/>
            <w:gridSpan w:val="2"/>
            <w:tcBorders>
              <w:left w:val="single" w:sz="4" w:space="0" w:color="C0C0C0"/>
            </w:tcBorders>
          </w:tcPr>
          <w:p w:rsidR="00FA31B2" w:rsidRDefault="00FA31B2" w:rsidP="001C562A">
            <w:pPr>
              <w:rPr>
                <w:rFonts w:ascii="Helvetica" w:hAnsi="Helvetica" w:cs="Arial"/>
                <w:sz w:val="20"/>
                <w:szCs w:val="20"/>
              </w:rPr>
            </w:pPr>
          </w:p>
        </w:tc>
        <w:tc>
          <w:tcPr>
            <w:tcW w:w="516" w:type="dxa"/>
            <w:tcBorders>
              <w:right w:val="single" w:sz="4" w:space="0" w:color="C0C0C0"/>
            </w:tcBorders>
          </w:tcPr>
          <w:p w:rsidR="00FA31B2" w:rsidRDefault="00FA31B2" w:rsidP="001C562A">
            <w:pPr>
              <w:rPr>
                <w:rFonts w:ascii="Helvetica" w:hAnsi="Helvetica" w:cs="Arial"/>
                <w:sz w:val="20"/>
                <w:szCs w:val="20"/>
              </w:rPr>
            </w:pPr>
          </w:p>
        </w:tc>
        <w:tc>
          <w:tcPr>
            <w:tcW w:w="450" w:type="dxa"/>
            <w:tcBorders>
              <w:left w:val="single" w:sz="4" w:space="0" w:color="C0C0C0"/>
            </w:tcBorders>
          </w:tcPr>
          <w:p w:rsidR="00FA31B2" w:rsidRDefault="00FA31B2" w:rsidP="001C562A">
            <w:pPr>
              <w:rPr>
                <w:rFonts w:ascii="Helvetica" w:hAnsi="Helvetica" w:cs="Arial"/>
                <w:sz w:val="20"/>
                <w:szCs w:val="20"/>
              </w:rPr>
            </w:pPr>
          </w:p>
        </w:tc>
        <w:tc>
          <w:tcPr>
            <w:tcW w:w="540" w:type="dxa"/>
            <w:tcBorders>
              <w:right w:val="single" w:sz="4" w:space="0" w:color="C0C0C0"/>
            </w:tcBorders>
          </w:tcPr>
          <w:p w:rsidR="00FA31B2" w:rsidRDefault="00FA31B2" w:rsidP="001C562A">
            <w:pPr>
              <w:rPr>
                <w:rFonts w:ascii="Helvetica" w:hAnsi="Helvetica" w:cs="Arial"/>
                <w:sz w:val="20"/>
                <w:szCs w:val="20"/>
              </w:rPr>
            </w:pPr>
          </w:p>
        </w:tc>
        <w:tc>
          <w:tcPr>
            <w:tcW w:w="540" w:type="dxa"/>
            <w:tcBorders>
              <w:left w:val="single" w:sz="4" w:space="0" w:color="C0C0C0"/>
            </w:tcBorders>
          </w:tcPr>
          <w:p w:rsidR="00FA31B2" w:rsidRDefault="00FA31B2" w:rsidP="001C562A">
            <w:pPr>
              <w:rPr>
                <w:rFonts w:ascii="Helvetica" w:hAnsi="Helvetica" w:cs="Arial"/>
                <w:sz w:val="20"/>
                <w:szCs w:val="20"/>
              </w:rPr>
            </w:pPr>
          </w:p>
        </w:tc>
        <w:tc>
          <w:tcPr>
            <w:tcW w:w="546" w:type="dxa"/>
            <w:tcBorders>
              <w:right w:val="single" w:sz="4" w:space="0" w:color="C0C0C0"/>
            </w:tcBorders>
          </w:tcPr>
          <w:p w:rsidR="00FA31B2" w:rsidRDefault="00FA31B2" w:rsidP="001C562A">
            <w:pPr>
              <w:rPr>
                <w:rFonts w:ascii="Helvetica" w:hAnsi="Helvetica" w:cs="Arial"/>
                <w:sz w:val="20"/>
                <w:szCs w:val="20"/>
              </w:rPr>
            </w:pPr>
          </w:p>
        </w:tc>
        <w:tc>
          <w:tcPr>
            <w:tcW w:w="540" w:type="dxa"/>
            <w:tcBorders>
              <w:left w:val="single" w:sz="4" w:space="0" w:color="C0C0C0"/>
            </w:tcBorders>
          </w:tcPr>
          <w:p w:rsidR="00FA31B2" w:rsidRDefault="00FA31B2" w:rsidP="001C562A">
            <w:pPr>
              <w:rPr>
                <w:rFonts w:ascii="Helvetica" w:hAnsi="Helvetica" w:cs="Arial"/>
                <w:sz w:val="20"/>
                <w:szCs w:val="20"/>
              </w:rPr>
            </w:pPr>
          </w:p>
        </w:tc>
        <w:tc>
          <w:tcPr>
            <w:tcW w:w="534" w:type="dxa"/>
            <w:tcBorders>
              <w:right w:val="single" w:sz="4" w:space="0" w:color="C0C0C0"/>
            </w:tcBorders>
          </w:tcPr>
          <w:p w:rsidR="00FA31B2" w:rsidRDefault="00FA31B2" w:rsidP="001C562A">
            <w:pPr>
              <w:rPr>
                <w:rFonts w:ascii="Helvetica" w:hAnsi="Helvetica" w:cs="Arial"/>
                <w:sz w:val="20"/>
                <w:szCs w:val="20"/>
              </w:rPr>
            </w:pPr>
          </w:p>
        </w:tc>
        <w:tc>
          <w:tcPr>
            <w:tcW w:w="594" w:type="dxa"/>
            <w:tcBorders>
              <w:left w:val="single" w:sz="4" w:space="0" w:color="C0C0C0"/>
            </w:tcBorders>
          </w:tcPr>
          <w:p w:rsidR="00FA31B2" w:rsidRDefault="00FA31B2" w:rsidP="001C562A">
            <w:pPr>
              <w:rPr>
                <w:rFonts w:ascii="Helvetica" w:hAnsi="Helvetica" w:cs="Arial"/>
                <w:sz w:val="20"/>
                <w:szCs w:val="20"/>
              </w:rPr>
            </w:pPr>
          </w:p>
        </w:tc>
      </w:tr>
      <w:tr w:rsidR="001621BA" w:rsidRPr="001203F8">
        <w:trPr>
          <w:trHeight w:val="356"/>
          <w:jc w:val="center"/>
        </w:trPr>
        <w:tc>
          <w:tcPr>
            <w:tcW w:w="1357"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G:_______</w:t>
            </w:r>
          </w:p>
        </w:tc>
        <w:tc>
          <w:tcPr>
            <w:tcW w:w="507" w:type="dxa"/>
            <w:gridSpan w:val="2"/>
            <w:vMerge/>
            <w:tcBorders>
              <w:right w:val="single" w:sz="4" w:space="0" w:color="C0C0C0"/>
            </w:tcBorders>
          </w:tcPr>
          <w:p w:rsidR="00FA31B2" w:rsidRDefault="00FA31B2" w:rsidP="001C562A">
            <w:pPr>
              <w:rPr>
                <w:rFonts w:ascii="Helvetica" w:hAnsi="Helvetica" w:cs="Arial"/>
                <w:sz w:val="20"/>
                <w:szCs w:val="20"/>
              </w:rPr>
            </w:pPr>
          </w:p>
        </w:tc>
        <w:tc>
          <w:tcPr>
            <w:tcW w:w="513" w:type="dxa"/>
            <w:tcBorders>
              <w:left w:val="single" w:sz="4" w:space="0" w:color="C0C0C0"/>
            </w:tcBorders>
          </w:tcPr>
          <w:p w:rsidR="00FA31B2" w:rsidRDefault="00FA31B2" w:rsidP="001C562A">
            <w:pPr>
              <w:rPr>
                <w:rFonts w:ascii="Helvetica" w:hAnsi="Helvetica" w:cs="Arial"/>
                <w:sz w:val="20"/>
                <w:szCs w:val="20"/>
              </w:rPr>
            </w:pPr>
          </w:p>
        </w:tc>
        <w:tc>
          <w:tcPr>
            <w:tcW w:w="546" w:type="dxa"/>
            <w:gridSpan w:val="2"/>
            <w:tcBorders>
              <w:right w:val="single" w:sz="4" w:space="0" w:color="C0C0C0"/>
            </w:tcBorders>
          </w:tcPr>
          <w:p w:rsidR="00FA31B2" w:rsidRDefault="00FA31B2" w:rsidP="001C562A">
            <w:pPr>
              <w:rPr>
                <w:rFonts w:ascii="Helvetica" w:hAnsi="Helvetica" w:cs="Arial"/>
                <w:sz w:val="20"/>
                <w:szCs w:val="20"/>
              </w:rPr>
            </w:pPr>
          </w:p>
        </w:tc>
        <w:tc>
          <w:tcPr>
            <w:tcW w:w="474" w:type="dxa"/>
            <w:gridSpan w:val="2"/>
            <w:tcBorders>
              <w:left w:val="single" w:sz="4" w:space="0" w:color="C0C0C0"/>
            </w:tcBorders>
          </w:tcPr>
          <w:p w:rsidR="00FA31B2" w:rsidRDefault="00FA31B2" w:rsidP="001C562A">
            <w:pPr>
              <w:rPr>
                <w:rFonts w:ascii="Helvetica" w:hAnsi="Helvetica" w:cs="Arial"/>
                <w:sz w:val="20"/>
                <w:szCs w:val="20"/>
              </w:rPr>
            </w:pPr>
          </w:p>
        </w:tc>
        <w:tc>
          <w:tcPr>
            <w:tcW w:w="516" w:type="dxa"/>
            <w:tcBorders>
              <w:right w:val="single" w:sz="4" w:space="0" w:color="C0C0C0"/>
            </w:tcBorders>
          </w:tcPr>
          <w:p w:rsidR="00FA31B2" w:rsidRDefault="00FA31B2" w:rsidP="001C562A">
            <w:pPr>
              <w:rPr>
                <w:rFonts w:ascii="Helvetica" w:hAnsi="Helvetica" w:cs="Arial"/>
                <w:sz w:val="20"/>
                <w:szCs w:val="20"/>
              </w:rPr>
            </w:pPr>
          </w:p>
        </w:tc>
        <w:tc>
          <w:tcPr>
            <w:tcW w:w="450" w:type="dxa"/>
            <w:tcBorders>
              <w:left w:val="single" w:sz="4" w:space="0" w:color="C0C0C0"/>
            </w:tcBorders>
          </w:tcPr>
          <w:p w:rsidR="00FA31B2" w:rsidRDefault="00FA31B2" w:rsidP="001C562A">
            <w:pPr>
              <w:rPr>
                <w:rFonts w:ascii="Helvetica" w:hAnsi="Helvetica" w:cs="Arial"/>
                <w:sz w:val="20"/>
                <w:szCs w:val="20"/>
              </w:rPr>
            </w:pPr>
          </w:p>
        </w:tc>
        <w:tc>
          <w:tcPr>
            <w:tcW w:w="540" w:type="dxa"/>
            <w:tcBorders>
              <w:right w:val="single" w:sz="4" w:space="0" w:color="C0C0C0"/>
            </w:tcBorders>
          </w:tcPr>
          <w:p w:rsidR="00FA31B2" w:rsidRDefault="00FA31B2" w:rsidP="001C562A">
            <w:pPr>
              <w:rPr>
                <w:rFonts w:ascii="Helvetica" w:hAnsi="Helvetica" w:cs="Arial"/>
                <w:sz w:val="20"/>
                <w:szCs w:val="20"/>
              </w:rPr>
            </w:pPr>
          </w:p>
        </w:tc>
        <w:tc>
          <w:tcPr>
            <w:tcW w:w="540" w:type="dxa"/>
            <w:tcBorders>
              <w:left w:val="single" w:sz="4" w:space="0" w:color="C0C0C0"/>
            </w:tcBorders>
          </w:tcPr>
          <w:p w:rsidR="00FA31B2" w:rsidRDefault="00FA31B2" w:rsidP="001C562A">
            <w:pPr>
              <w:rPr>
                <w:rFonts w:ascii="Helvetica" w:hAnsi="Helvetica" w:cs="Arial"/>
                <w:sz w:val="20"/>
                <w:szCs w:val="20"/>
              </w:rPr>
            </w:pPr>
          </w:p>
        </w:tc>
        <w:tc>
          <w:tcPr>
            <w:tcW w:w="546" w:type="dxa"/>
            <w:tcBorders>
              <w:right w:val="single" w:sz="4" w:space="0" w:color="C0C0C0"/>
            </w:tcBorders>
          </w:tcPr>
          <w:p w:rsidR="00FA31B2" w:rsidRDefault="00FA31B2" w:rsidP="001C562A">
            <w:pPr>
              <w:rPr>
                <w:rFonts w:ascii="Helvetica" w:hAnsi="Helvetica" w:cs="Arial"/>
                <w:sz w:val="20"/>
                <w:szCs w:val="20"/>
              </w:rPr>
            </w:pPr>
          </w:p>
        </w:tc>
        <w:tc>
          <w:tcPr>
            <w:tcW w:w="540" w:type="dxa"/>
            <w:tcBorders>
              <w:left w:val="single" w:sz="4" w:space="0" w:color="C0C0C0"/>
            </w:tcBorders>
          </w:tcPr>
          <w:p w:rsidR="00FA31B2" w:rsidRDefault="00FA31B2" w:rsidP="001C562A">
            <w:pPr>
              <w:rPr>
                <w:rFonts w:ascii="Helvetica" w:hAnsi="Helvetica" w:cs="Arial"/>
                <w:sz w:val="20"/>
                <w:szCs w:val="20"/>
              </w:rPr>
            </w:pPr>
          </w:p>
        </w:tc>
        <w:tc>
          <w:tcPr>
            <w:tcW w:w="534" w:type="dxa"/>
            <w:tcBorders>
              <w:right w:val="single" w:sz="4" w:space="0" w:color="C0C0C0"/>
            </w:tcBorders>
          </w:tcPr>
          <w:p w:rsidR="00FA31B2" w:rsidRDefault="00FA31B2" w:rsidP="001C562A">
            <w:pPr>
              <w:rPr>
                <w:rFonts w:ascii="Helvetica" w:hAnsi="Helvetica" w:cs="Arial"/>
                <w:sz w:val="20"/>
                <w:szCs w:val="20"/>
              </w:rPr>
            </w:pPr>
          </w:p>
        </w:tc>
        <w:tc>
          <w:tcPr>
            <w:tcW w:w="594" w:type="dxa"/>
            <w:tcBorders>
              <w:left w:val="single" w:sz="4" w:space="0" w:color="C0C0C0"/>
            </w:tcBorders>
          </w:tcPr>
          <w:p w:rsidR="00FA31B2" w:rsidRDefault="00FA31B2" w:rsidP="001C562A">
            <w:pPr>
              <w:rPr>
                <w:rFonts w:ascii="Helvetica" w:hAnsi="Helvetica" w:cs="Arial"/>
                <w:sz w:val="20"/>
                <w:szCs w:val="20"/>
              </w:rPr>
            </w:pPr>
          </w:p>
        </w:tc>
      </w:tr>
      <w:tr w:rsidR="001621BA" w:rsidRPr="001203F8">
        <w:trPr>
          <w:trHeight w:val="339"/>
          <w:jc w:val="center"/>
        </w:trPr>
        <w:tc>
          <w:tcPr>
            <w:tcW w:w="1357" w:type="dxa"/>
            <w:vAlign w:val="center"/>
          </w:tcPr>
          <w:p w:rsidR="00FA31B2" w:rsidRDefault="001621BA" w:rsidP="001C562A">
            <w:pPr>
              <w:rPr>
                <w:rFonts w:ascii="Helvetica" w:hAnsi="Helvetica" w:cs="Arial"/>
                <w:sz w:val="20"/>
                <w:szCs w:val="20"/>
              </w:rPr>
            </w:pPr>
            <w:r w:rsidRPr="001203F8">
              <w:rPr>
                <w:rFonts w:ascii="Helvetica" w:hAnsi="Helvetica" w:cs="Arial"/>
                <w:sz w:val="20"/>
                <w:szCs w:val="20"/>
              </w:rPr>
              <w:t>H:_______</w:t>
            </w:r>
          </w:p>
        </w:tc>
        <w:tc>
          <w:tcPr>
            <w:tcW w:w="507" w:type="dxa"/>
            <w:gridSpan w:val="2"/>
            <w:vMerge/>
            <w:tcBorders>
              <w:right w:val="single" w:sz="4" w:space="0" w:color="C0C0C0"/>
            </w:tcBorders>
            <w:vAlign w:val="center"/>
          </w:tcPr>
          <w:p w:rsidR="00FA31B2" w:rsidRDefault="00FA31B2" w:rsidP="001C562A">
            <w:pPr>
              <w:rPr>
                <w:rFonts w:ascii="Helvetica" w:hAnsi="Helvetica" w:cs="Arial"/>
                <w:sz w:val="20"/>
                <w:szCs w:val="20"/>
              </w:rPr>
            </w:pPr>
          </w:p>
        </w:tc>
        <w:tc>
          <w:tcPr>
            <w:tcW w:w="513" w:type="dxa"/>
            <w:tcBorders>
              <w:left w:val="single" w:sz="4" w:space="0" w:color="C0C0C0"/>
            </w:tcBorders>
            <w:vAlign w:val="center"/>
          </w:tcPr>
          <w:p w:rsidR="00FA31B2" w:rsidRDefault="00FA31B2" w:rsidP="001C562A">
            <w:pPr>
              <w:rPr>
                <w:rFonts w:ascii="Helvetica" w:hAnsi="Helvetica" w:cs="Arial"/>
                <w:sz w:val="20"/>
                <w:szCs w:val="20"/>
              </w:rPr>
            </w:pPr>
          </w:p>
        </w:tc>
        <w:tc>
          <w:tcPr>
            <w:tcW w:w="546" w:type="dxa"/>
            <w:gridSpan w:val="2"/>
            <w:tcBorders>
              <w:right w:val="single" w:sz="4" w:space="0" w:color="C0C0C0"/>
            </w:tcBorders>
            <w:vAlign w:val="center"/>
          </w:tcPr>
          <w:p w:rsidR="00FA31B2" w:rsidRDefault="00FA31B2" w:rsidP="001C562A">
            <w:pPr>
              <w:rPr>
                <w:rFonts w:ascii="Helvetica" w:hAnsi="Helvetica" w:cs="Arial"/>
                <w:sz w:val="20"/>
                <w:szCs w:val="20"/>
              </w:rPr>
            </w:pPr>
          </w:p>
        </w:tc>
        <w:tc>
          <w:tcPr>
            <w:tcW w:w="474" w:type="dxa"/>
            <w:gridSpan w:val="2"/>
            <w:tcBorders>
              <w:left w:val="single" w:sz="4" w:space="0" w:color="C0C0C0"/>
            </w:tcBorders>
            <w:vAlign w:val="center"/>
          </w:tcPr>
          <w:p w:rsidR="00FA31B2" w:rsidRDefault="00FA31B2" w:rsidP="001C562A">
            <w:pPr>
              <w:rPr>
                <w:rFonts w:ascii="Helvetica" w:hAnsi="Helvetica" w:cs="Arial"/>
                <w:sz w:val="20"/>
                <w:szCs w:val="20"/>
              </w:rPr>
            </w:pPr>
          </w:p>
        </w:tc>
        <w:tc>
          <w:tcPr>
            <w:tcW w:w="516" w:type="dxa"/>
            <w:tcBorders>
              <w:right w:val="single" w:sz="4" w:space="0" w:color="C0C0C0"/>
            </w:tcBorders>
            <w:vAlign w:val="center"/>
          </w:tcPr>
          <w:p w:rsidR="00FA31B2" w:rsidRDefault="00FA31B2" w:rsidP="001C562A">
            <w:pPr>
              <w:rPr>
                <w:rFonts w:ascii="Helvetica" w:hAnsi="Helvetica" w:cs="Arial"/>
                <w:sz w:val="20"/>
                <w:szCs w:val="20"/>
              </w:rPr>
            </w:pPr>
          </w:p>
        </w:tc>
        <w:tc>
          <w:tcPr>
            <w:tcW w:w="450" w:type="dxa"/>
            <w:tcBorders>
              <w:left w:val="single" w:sz="4" w:space="0" w:color="C0C0C0"/>
            </w:tcBorders>
            <w:vAlign w:val="center"/>
          </w:tcPr>
          <w:p w:rsidR="00FA31B2" w:rsidRDefault="00FA31B2" w:rsidP="001C562A">
            <w:pPr>
              <w:rPr>
                <w:rFonts w:ascii="Helvetica" w:hAnsi="Helvetica" w:cs="Arial"/>
                <w:sz w:val="20"/>
                <w:szCs w:val="20"/>
              </w:rPr>
            </w:pPr>
          </w:p>
        </w:tc>
        <w:tc>
          <w:tcPr>
            <w:tcW w:w="540" w:type="dxa"/>
            <w:tcBorders>
              <w:right w:val="single" w:sz="4" w:space="0" w:color="C0C0C0"/>
            </w:tcBorders>
            <w:vAlign w:val="center"/>
          </w:tcPr>
          <w:p w:rsidR="00FA31B2" w:rsidRDefault="00FA31B2" w:rsidP="001C562A">
            <w:pPr>
              <w:rPr>
                <w:rFonts w:ascii="Helvetica" w:hAnsi="Helvetica" w:cs="Arial"/>
                <w:sz w:val="20"/>
                <w:szCs w:val="20"/>
              </w:rPr>
            </w:pPr>
          </w:p>
        </w:tc>
        <w:tc>
          <w:tcPr>
            <w:tcW w:w="540" w:type="dxa"/>
            <w:tcBorders>
              <w:left w:val="single" w:sz="4" w:space="0" w:color="C0C0C0"/>
            </w:tcBorders>
            <w:vAlign w:val="center"/>
          </w:tcPr>
          <w:p w:rsidR="00FA31B2" w:rsidRDefault="00FA31B2" w:rsidP="001C562A">
            <w:pPr>
              <w:rPr>
                <w:rFonts w:ascii="Helvetica" w:hAnsi="Helvetica" w:cs="Arial"/>
                <w:sz w:val="20"/>
                <w:szCs w:val="20"/>
              </w:rPr>
            </w:pPr>
          </w:p>
        </w:tc>
        <w:tc>
          <w:tcPr>
            <w:tcW w:w="546" w:type="dxa"/>
            <w:tcBorders>
              <w:right w:val="single" w:sz="4" w:space="0" w:color="C0C0C0"/>
            </w:tcBorders>
            <w:vAlign w:val="center"/>
          </w:tcPr>
          <w:p w:rsidR="00FA31B2" w:rsidRDefault="00FA31B2" w:rsidP="001C562A">
            <w:pPr>
              <w:rPr>
                <w:rFonts w:ascii="Helvetica" w:hAnsi="Helvetica" w:cs="Arial"/>
                <w:sz w:val="20"/>
                <w:szCs w:val="20"/>
              </w:rPr>
            </w:pPr>
          </w:p>
        </w:tc>
        <w:tc>
          <w:tcPr>
            <w:tcW w:w="540" w:type="dxa"/>
            <w:tcBorders>
              <w:left w:val="single" w:sz="4" w:space="0" w:color="C0C0C0"/>
            </w:tcBorders>
            <w:vAlign w:val="center"/>
          </w:tcPr>
          <w:p w:rsidR="00FA31B2" w:rsidRDefault="00FA31B2" w:rsidP="001C562A">
            <w:pPr>
              <w:rPr>
                <w:rFonts w:ascii="Helvetica" w:hAnsi="Helvetica" w:cs="Arial"/>
                <w:sz w:val="20"/>
                <w:szCs w:val="20"/>
              </w:rPr>
            </w:pPr>
          </w:p>
        </w:tc>
        <w:tc>
          <w:tcPr>
            <w:tcW w:w="534" w:type="dxa"/>
            <w:tcBorders>
              <w:right w:val="single" w:sz="4" w:space="0" w:color="C0C0C0"/>
            </w:tcBorders>
            <w:vAlign w:val="center"/>
          </w:tcPr>
          <w:p w:rsidR="00FA31B2" w:rsidRDefault="00FA31B2" w:rsidP="001C562A">
            <w:pPr>
              <w:rPr>
                <w:rFonts w:ascii="Helvetica" w:hAnsi="Helvetica" w:cs="Arial"/>
                <w:sz w:val="20"/>
                <w:szCs w:val="20"/>
              </w:rPr>
            </w:pPr>
          </w:p>
        </w:tc>
        <w:tc>
          <w:tcPr>
            <w:tcW w:w="594" w:type="dxa"/>
            <w:tcBorders>
              <w:left w:val="single" w:sz="4" w:space="0" w:color="C0C0C0"/>
            </w:tcBorders>
            <w:vAlign w:val="center"/>
          </w:tcPr>
          <w:p w:rsidR="00FA31B2" w:rsidRDefault="00FA31B2" w:rsidP="001C562A">
            <w:pPr>
              <w:rPr>
                <w:rFonts w:ascii="Helvetica" w:hAnsi="Helvetica" w:cs="Arial"/>
                <w:sz w:val="20"/>
                <w:szCs w:val="20"/>
              </w:rPr>
            </w:pPr>
          </w:p>
        </w:tc>
      </w:tr>
    </w:tbl>
    <w:p w:rsidR="00FA31B2" w:rsidRDefault="001621BA" w:rsidP="001C562A">
      <w:pPr>
        <w:rPr>
          <w:rFonts w:ascii="Helvetica" w:hAnsi="Helvetica"/>
          <w:bCs/>
          <w:sz w:val="20"/>
          <w:szCs w:val="20"/>
        </w:rPr>
      </w:pPr>
      <w:r w:rsidRPr="00CE02B1">
        <w:rPr>
          <w:rFonts w:ascii="Helvetica" w:hAnsi="Helvetica"/>
          <w:bCs/>
          <w:sz w:val="20"/>
          <w:szCs w:val="20"/>
        </w:rPr>
        <w:t>Substrate added: Timer starting time: ________ Plate read at: ________ Timer time</w:t>
      </w:r>
    </w:p>
    <w:p w:rsidR="00FA31B2" w:rsidRDefault="001621BA" w:rsidP="001C562A">
      <w:pPr>
        <w:rPr>
          <w:rFonts w:ascii="Helvetica" w:hAnsi="Helvetica"/>
          <w:bCs/>
          <w:sz w:val="20"/>
          <w:szCs w:val="20"/>
        </w:rPr>
      </w:pPr>
      <w:r w:rsidRPr="00CE02B1">
        <w:rPr>
          <w:rFonts w:ascii="Helvetica" w:hAnsi="Helvetica"/>
          <w:bCs/>
          <w:sz w:val="20"/>
          <w:szCs w:val="20"/>
        </w:rPr>
        <w:t>Comments:_____________________________________________________</w:t>
      </w:r>
    </w:p>
    <w:p w:rsidR="00FA31B2" w:rsidRDefault="001621BA" w:rsidP="001C562A">
      <w:pPr>
        <w:rPr>
          <w:rFonts w:ascii="Helvetica" w:hAnsi="Helvetica" w:cs="Arial"/>
          <w:sz w:val="20"/>
          <w:szCs w:val="20"/>
        </w:rPr>
      </w:pPr>
      <w:r w:rsidRPr="001203F8">
        <w:rPr>
          <w:rFonts w:ascii="Helvetica" w:hAnsi="Helvetica" w:cs="Arial"/>
          <w:sz w:val="20"/>
          <w:szCs w:val="20"/>
        </w:rPr>
        <w:t>Initials/Date: ___________________</w:t>
      </w:r>
    </w:p>
    <w:p w:rsidR="001621BA" w:rsidRPr="001203F8" w:rsidRDefault="001621BA" w:rsidP="00C77AE3">
      <w:pPr>
        <w:rPr>
          <w:rFonts w:ascii="Helvetica" w:hAnsi="Helvetica"/>
          <w:b/>
          <w:bCs/>
          <w:sz w:val="20"/>
          <w:szCs w:val="20"/>
        </w:rPr>
      </w:pPr>
      <w:r w:rsidRPr="001203F8">
        <w:rPr>
          <w:rFonts w:ascii="Helvetica" w:hAnsi="Helvetica"/>
          <w:b/>
          <w:bCs/>
          <w:sz w:val="20"/>
          <w:szCs w:val="20"/>
        </w:rPr>
        <w:t>Result Report</w:t>
      </w:r>
    </w:p>
    <w:p w:rsidR="00FA31B2" w:rsidRDefault="001621BA" w:rsidP="001C562A">
      <w:pPr>
        <w:rPr>
          <w:rFonts w:ascii="Helvetica" w:hAnsi="Helvetica" w:cs="Arial"/>
          <w:b/>
          <w:sz w:val="20"/>
          <w:szCs w:val="20"/>
        </w:rPr>
      </w:pPr>
      <w:r w:rsidRPr="001203F8">
        <w:rPr>
          <w:rFonts w:ascii="Helvetica" w:hAnsi="Helvetica"/>
          <w:sz w:val="20"/>
          <w:szCs w:val="20"/>
        </w:rPr>
        <w:t>The necessary pages of data analysis will be printed out to accommodate No. of sample being run.</w:t>
      </w:r>
    </w:p>
    <w:p w:rsidR="00FA31B2" w:rsidRDefault="00FA31B2" w:rsidP="001C562A">
      <w:pPr>
        <w:rPr>
          <w:rFonts w:ascii="Helvetica" w:hAnsi="Helvetica"/>
          <w:b/>
          <w:bCs/>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0"/>
        <w:gridCol w:w="1977"/>
        <w:gridCol w:w="3431"/>
      </w:tblGrid>
      <w:tr w:rsidR="001621BA" w:rsidRPr="001203F8">
        <w:trPr>
          <w:trHeight w:val="549"/>
          <w:jc w:val="center"/>
        </w:trPr>
        <w:tc>
          <w:tcPr>
            <w:tcW w:w="1470" w:type="dxa"/>
            <w:vAlign w:val="center"/>
          </w:tcPr>
          <w:p w:rsidR="00FA31B2" w:rsidRDefault="001621BA" w:rsidP="001C562A">
            <w:pPr>
              <w:rPr>
                <w:rFonts w:ascii="Helvetica" w:hAnsi="Helvetica"/>
                <w:b/>
                <w:bCs/>
                <w:sz w:val="20"/>
                <w:szCs w:val="20"/>
              </w:rPr>
            </w:pPr>
            <w:r w:rsidRPr="001203F8">
              <w:rPr>
                <w:rFonts w:ascii="Helvetica" w:hAnsi="Helvetica"/>
                <w:b/>
                <w:bCs/>
                <w:sz w:val="20"/>
                <w:szCs w:val="20"/>
              </w:rPr>
              <w:t>Sample ID</w:t>
            </w:r>
          </w:p>
        </w:tc>
        <w:tc>
          <w:tcPr>
            <w:tcW w:w="1977" w:type="dxa"/>
            <w:vAlign w:val="center"/>
          </w:tcPr>
          <w:p w:rsidR="00FA31B2" w:rsidRDefault="001621BA" w:rsidP="001C562A">
            <w:pPr>
              <w:rPr>
                <w:rFonts w:ascii="Helvetica" w:hAnsi="Helvetica"/>
                <w:b/>
                <w:bCs/>
                <w:sz w:val="20"/>
                <w:szCs w:val="20"/>
              </w:rPr>
            </w:pPr>
            <w:r w:rsidRPr="001203F8">
              <w:rPr>
                <w:rFonts w:ascii="Helvetica" w:hAnsi="Helvetica"/>
                <w:b/>
                <w:bCs/>
                <w:sz w:val="20"/>
                <w:szCs w:val="20"/>
              </w:rPr>
              <w:t>Collection Date</w:t>
            </w:r>
          </w:p>
        </w:tc>
        <w:tc>
          <w:tcPr>
            <w:tcW w:w="3431" w:type="dxa"/>
            <w:vAlign w:val="center"/>
          </w:tcPr>
          <w:p w:rsidR="00FA31B2" w:rsidRDefault="001621BA" w:rsidP="001C562A">
            <w:pPr>
              <w:rPr>
                <w:rFonts w:ascii="Helvetica" w:hAnsi="Helvetica"/>
                <w:b/>
                <w:bCs/>
                <w:sz w:val="20"/>
                <w:szCs w:val="20"/>
              </w:rPr>
            </w:pPr>
            <w:r w:rsidRPr="001203F8">
              <w:rPr>
                <w:rFonts w:ascii="Helvetica" w:hAnsi="Helvetica"/>
                <w:b/>
                <w:bCs/>
                <w:sz w:val="20"/>
                <w:szCs w:val="20"/>
              </w:rPr>
              <w:t>Poliovirus type detected</w:t>
            </w: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FA31B2" w:rsidRDefault="00FA31B2">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r w:rsidR="001621BA" w:rsidRPr="001203F8">
        <w:trPr>
          <w:jc w:val="center"/>
        </w:trPr>
        <w:tc>
          <w:tcPr>
            <w:tcW w:w="1470" w:type="dxa"/>
          </w:tcPr>
          <w:p w:rsidR="001621BA" w:rsidRPr="001203F8" w:rsidRDefault="001621BA" w:rsidP="00C77AE3">
            <w:pPr>
              <w:rPr>
                <w:rFonts w:ascii="Helvetica" w:hAnsi="Helvetica"/>
                <w:sz w:val="20"/>
                <w:szCs w:val="20"/>
              </w:rPr>
            </w:pPr>
          </w:p>
        </w:tc>
        <w:tc>
          <w:tcPr>
            <w:tcW w:w="1977" w:type="dxa"/>
          </w:tcPr>
          <w:p w:rsidR="001621BA" w:rsidRPr="001203F8" w:rsidRDefault="001621BA" w:rsidP="00C77AE3">
            <w:pPr>
              <w:rPr>
                <w:rFonts w:ascii="Helvetica" w:hAnsi="Helvetica"/>
                <w:sz w:val="20"/>
                <w:szCs w:val="20"/>
              </w:rPr>
            </w:pPr>
          </w:p>
        </w:tc>
        <w:tc>
          <w:tcPr>
            <w:tcW w:w="3431" w:type="dxa"/>
          </w:tcPr>
          <w:p w:rsidR="00FA31B2" w:rsidRDefault="00FA31B2">
            <w:pPr>
              <w:rPr>
                <w:rFonts w:ascii="Helvetica" w:hAnsi="Helvetica"/>
                <w:sz w:val="20"/>
                <w:szCs w:val="20"/>
              </w:rPr>
            </w:pPr>
          </w:p>
        </w:tc>
      </w:tr>
    </w:tbl>
    <w:p w:rsidR="001621BA" w:rsidRPr="001203F8" w:rsidRDefault="001621BA" w:rsidP="00C77AE3">
      <w:pPr>
        <w:rPr>
          <w:rFonts w:ascii="Helvetica" w:hAnsi="Helvetica"/>
          <w:sz w:val="20"/>
          <w:szCs w:val="20"/>
        </w:rPr>
      </w:pPr>
    </w:p>
    <w:p w:rsidR="001621BA" w:rsidRPr="001203F8" w:rsidRDefault="001621BA" w:rsidP="00C77AE3">
      <w:pPr>
        <w:rPr>
          <w:rFonts w:ascii="Helvetica" w:hAnsi="Helvetica"/>
          <w:sz w:val="20"/>
          <w:szCs w:val="20"/>
        </w:rPr>
      </w:pPr>
      <w:r w:rsidRPr="001203F8">
        <w:rPr>
          <w:rFonts w:ascii="Helvetica" w:hAnsi="Helvetica"/>
          <w:sz w:val="20"/>
          <w:szCs w:val="20"/>
        </w:rPr>
        <w:t>Comment_______________________________________________________________________________________________________________________________________________________________________________________________________________________________________________________</w:t>
      </w:r>
    </w:p>
    <w:p w:rsidR="00FA31B2" w:rsidRDefault="001621BA" w:rsidP="001C562A">
      <w:pPr>
        <w:rPr>
          <w:rFonts w:ascii="Helvetica" w:hAnsi="Helvetica"/>
          <w:b/>
          <w:bCs/>
          <w:sz w:val="20"/>
          <w:szCs w:val="20"/>
        </w:rPr>
      </w:pPr>
      <w:r w:rsidRPr="001203F8">
        <w:rPr>
          <w:rFonts w:ascii="Helvetica" w:hAnsi="Helvetica" w:cs="Arial"/>
          <w:sz w:val="20"/>
          <w:szCs w:val="20"/>
        </w:rPr>
        <w:t>Initial/Date: _____________</w:t>
      </w:r>
    </w:p>
    <w:p w:rsidR="00FA31B2" w:rsidRDefault="00FA31B2" w:rsidP="001C562A">
      <w:pPr>
        <w:rPr>
          <w:rFonts w:ascii="Arial" w:hAnsi="Arial" w:cs="Arial"/>
          <w:bCs/>
        </w:rPr>
      </w:pPr>
    </w:p>
    <w:p w:rsidR="00FA31B2" w:rsidRDefault="00FA31B2" w:rsidP="001C562A">
      <w:pPr>
        <w:rPr>
          <w:rFonts w:ascii="Arial" w:hAnsi="Arial" w:cs="Arial"/>
          <w:bCs/>
        </w:rPr>
      </w:pPr>
    </w:p>
    <w:p w:rsidR="00FA31B2" w:rsidRDefault="00FA31B2" w:rsidP="001C562A">
      <w:pPr>
        <w:rPr>
          <w:rFonts w:ascii="Arial" w:hAnsi="Arial" w:cs="Arial"/>
          <w:bCs/>
        </w:rPr>
      </w:pPr>
    </w:p>
    <w:p w:rsidR="00FA31B2" w:rsidRDefault="00FA31B2" w:rsidP="001C562A">
      <w:pPr>
        <w:rPr>
          <w:rFonts w:ascii="Arial" w:hAnsi="Arial" w:cs="Arial"/>
          <w:bCs/>
        </w:rPr>
      </w:pPr>
    </w:p>
    <w:p w:rsidR="00FA31B2" w:rsidRDefault="00FA31B2" w:rsidP="001C562A">
      <w:pPr>
        <w:rPr>
          <w:rFonts w:ascii="Arial" w:hAnsi="Arial" w:cs="Arial"/>
          <w:bCs/>
        </w:rPr>
      </w:pPr>
    </w:p>
    <w:p w:rsidR="00FA31B2" w:rsidRDefault="00FA31B2" w:rsidP="001C562A">
      <w:pPr>
        <w:rPr>
          <w:rFonts w:ascii="Arial" w:hAnsi="Arial" w:cs="Arial"/>
          <w:bCs/>
        </w:rPr>
      </w:pPr>
    </w:p>
    <w:p w:rsidR="00FA31B2" w:rsidRDefault="00FA31B2" w:rsidP="001C562A">
      <w:pPr>
        <w:rPr>
          <w:rFonts w:ascii="Arial" w:hAnsi="Arial" w:cs="Arial"/>
          <w:bCs/>
        </w:rPr>
      </w:pPr>
    </w:p>
    <w:p w:rsidR="00FA31B2" w:rsidRDefault="00FA31B2" w:rsidP="001C562A">
      <w:pPr>
        <w:rPr>
          <w:rFonts w:ascii="Arial" w:hAnsi="Arial" w:cs="Arial"/>
          <w:bCs/>
        </w:rPr>
      </w:pPr>
    </w:p>
    <w:p w:rsidR="00FA31B2" w:rsidRDefault="00FA31B2" w:rsidP="001C562A">
      <w:pPr>
        <w:rPr>
          <w:rFonts w:ascii="Arial" w:hAnsi="Arial" w:cs="Arial"/>
          <w:bCs/>
        </w:rPr>
      </w:pPr>
    </w:p>
    <w:p w:rsidR="00FA31B2" w:rsidRDefault="00FA31B2" w:rsidP="001C562A">
      <w:pPr>
        <w:rPr>
          <w:rFonts w:ascii="Arial" w:hAnsi="Arial" w:cs="Arial"/>
          <w:bCs/>
        </w:rPr>
      </w:pPr>
    </w:p>
    <w:p w:rsidR="00FA31B2" w:rsidRDefault="00FA31B2" w:rsidP="001C562A">
      <w:pPr>
        <w:rPr>
          <w:rFonts w:ascii="Arial" w:hAnsi="Arial" w:cs="Arial"/>
          <w:bCs/>
        </w:rPr>
      </w:pPr>
    </w:p>
    <w:p w:rsidR="00142AE5" w:rsidRDefault="00142AE5" w:rsidP="00C77AE3">
      <w:pPr>
        <w:rPr>
          <w:rFonts w:ascii="Arial" w:hAnsi="Arial" w:cs="Arial"/>
          <w:bCs/>
        </w:rPr>
        <w:sectPr w:rsidR="00142AE5" w:rsidSect="001621BA">
          <w:headerReference w:type="default" r:id="rId142"/>
          <w:pgSz w:w="12240" w:h="15840"/>
          <w:pgMar w:top="720" w:right="1260" w:bottom="720" w:left="1440" w:header="720" w:footer="720" w:gutter="0"/>
          <w:cols w:space="720"/>
          <w:docGrid w:linePitch="360"/>
        </w:sectPr>
      </w:pPr>
    </w:p>
    <w:p w:rsidR="00FA31B2" w:rsidRDefault="00FA31B2" w:rsidP="001C562A">
      <w:pPr>
        <w:rPr>
          <w:rFonts w:ascii="Arial" w:hAnsi="Arial" w:cs="Arial"/>
          <w:bCs/>
        </w:rPr>
      </w:pPr>
    </w:p>
    <w:p w:rsidR="00FA31B2" w:rsidRPr="00463E0E" w:rsidRDefault="00FA31B2" w:rsidP="001C562A">
      <w:pPr>
        <w:rPr>
          <w:rFonts w:ascii="Arial" w:hAnsi="Arial" w:cs="Arial"/>
          <w:bCs/>
        </w:rPr>
      </w:pPr>
    </w:p>
    <w:p w:rsidR="00FA31B2" w:rsidRPr="00463E0E" w:rsidRDefault="00D7325F" w:rsidP="001C562A">
      <w:pPr>
        <w:pStyle w:val="Heading4"/>
        <w:rPr>
          <w:rFonts w:ascii="Helvetica" w:hAnsi="Helvetica" w:cs="Helvetica"/>
          <w:u w:val="single"/>
        </w:rPr>
      </w:pPr>
      <w:bookmarkStart w:id="159" w:name="_Toc403633683"/>
      <w:r w:rsidRPr="00463E0E">
        <w:rPr>
          <w:rFonts w:ascii="Helvetica" w:hAnsi="Helvetica" w:cs="Helvetica"/>
          <w:b w:val="0"/>
          <w:u w:val="single"/>
        </w:rPr>
        <w:t xml:space="preserve">VRF - </w:t>
      </w:r>
      <w:r w:rsidR="00EE1389" w:rsidRPr="00463E0E">
        <w:rPr>
          <w:rFonts w:ascii="Helvetica" w:hAnsi="Helvetica" w:cs="Helvetica"/>
          <w:b w:val="0"/>
          <w:u w:val="single"/>
        </w:rPr>
        <w:t xml:space="preserve">Form Guidance for </w:t>
      </w:r>
      <w:r w:rsidRPr="00463E0E">
        <w:rPr>
          <w:rFonts w:ascii="Helvetica" w:hAnsi="Helvetica" w:cs="Helvetica"/>
          <w:b w:val="0"/>
          <w:u w:val="single"/>
        </w:rPr>
        <w:t>Vaccine Response forms</w:t>
      </w:r>
      <w:bookmarkEnd w:id="159"/>
    </w:p>
    <w:p w:rsidR="00FA31B2" w:rsidRPr="00463E0E" w:rsidRDefault="00FA31B2">
      <w:pPr>
        <w:rPr>
          <w:rFonts w:ascii="Helvetica" w:hAnsi="Helvetica" w:cs="Helvetica"/>
          <w:sz w:val="20"/>
          <w:szCs w:val="20"/>
        </w:rPr>
      </w:pPr>
    </w:p>
    <w:tbl>
      <w:tblPr>
        <w:tblpPr w:leftFromText="180" w:rightFromText="180" w:vertAnchor="page" w:horzAnchor="margin" w:tblpXSpec="center" w:tblpY="3094"/>
        <w:tblW w:w="10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58"/>
        <w:gridCol w:w="2862"/>
        <w:gridCol w:w="7560"/>
      </w:tblGrid>
      <w:tr w:rsidR="00EE1389" w:rsidRPr="00A94362" w:rsidTr="00526386">
        <w:tc>
          <w:tcPr>
            <w:tcW w:w="558" w:type="dxa"/>
          </w:tcPr>
          <w:p w:rsidR="00FA31B2" w:rsidRDefault="00EE1389" w:rsidP="001C562A">
            <w:pPr>
              <w:rPr>
                <w:rFonts w:ascii="Helvetica" w:hAnsi="Helvetica" w:cs="Helvetica"/>
              </w:rPr>
            </w:pPr>
            <w:r w:rsidRPr="00A94362">
              <w:rPr>
                <w:rFonts w:ascii="Helvetica" w:hAnsi="Helvetica" w:cs="Helvetica"/>
              </w:rPr>
              <w:t>#</w:t>
            </w:r>
          </w:p>
        </w:tc>
        <w:tc>
          <w:tcPr>
            <w:tcW w:w="2862" w:type="dxa"/>
          </w:tcPr>
          <w:p w:rsidR="00FA31B2" w:rsidRDefault="00EE1389" w:rsidP="001C562A">
            <w:pPr>
              <w:rPr>
                <w:rFonts w:ascii="Helvetica" w:hAnsi="Helvetica" w:cs="Helvetica"/>
              </w:rPr>
            </w:pPr>
            <w:r w:rsidRPr="00A94362">
              <w:rPr>
                <w:rFonts w:ascii="Helvetica" w:hAnsi="Helvetica" w:cs="Helvetica"/>
              </w:rPr>
              <w:t>Question</w:t>
            </w:r>
          </w:p>
        </w:tc>
        <w:tc>
          <w:tcPr>
            <w:tcW w:w="7560" w:type="dxa"/>
          </w:tcPr>
          <w:p w:rsidR="00FA31B2" w:rsidRDefault="00EE1389" w:rsidP="001C562A">
            <w:pPr>
              <w:rPr>
                <w:rFonts w:ascii="Helvetica" w:hAnsi="Helvetica" w:cs="Helvetica"/>
              </w:rPr>
            </w:pPr>
            <w:r w:rsidRPr="00A94362">
              <w:rPr>
                <w:rFonts w:ascii="Helvetica" w:hAnsi="Helvetica" w:cs="Helvetica"/>
              </w:rPr>
              <w:t>Guidance</w:t>
            </w:r>
          </w:p>
        </w:tc>
      </w:tr>
      <w:tr w:rsidR="00EE1389" w:rsidRPr="00A94362" w:rsidTr="00526386">
        <w:tc>
          <w:tcPr>
            <w:tcW w:w="558" w:type="dxa"/>
          </w:tcPr>
          <w:p w:rsidR="00FA31B2" w:rsidRDefault="00FA31B2" w:rsidP="001C562A">
            <w:pPr>
              <w:rPr>
                <w:rFonts w:ascii="Helvetica" w:hAnsi="Helvetica" w:cs="Helvetica"/>
              </w:rPr>
            </w:pPr>
          </w:p>
        </w:tc>
        <w:tc>
          <w:tcPr>
            <w:tcW w:w="2862" w:type="dxa"/>
          </w:tcPr>
          <w:p w:rsidR="00FA31B2" w:rsidRDefault="00EE1389" w:rsidP="001C562A">
            <w:pPr>
              <w:rPr>
                <w:rFonts w:ascii="Helvetica" w:hAnsi="Helvetica" w:cs="Helvetica"/>
              </w:rPr>
            </w:pPr>
            <w:r w:rsidRPr="00A94362">
              <w:rPr>
                <w:rFonts w:ascii="Helvetica" w:hAnsi="Helvetica" w:cs="Helvetica"/>
              </w:rPr>
              <w:t>Participant ID</w:t>
            </w:r>
          </w:p>
        </w:tc>
        <w:tc>
          <w:tcPr>
            <w:tcW w:w="7560" w:type="dxa"/>
          </w:tcPr>
          <w:p w:rsidR="00FA31B2" w:rsidRDefault="00EE1389" w:rsidP="001C562A">
            <w:pPr>
              <w:rPr>
                <w:rFonts w:ascii="Helvetica" w:hAnsi="Helvetica" w:cs="Helvetica"/>
              </w:rPr>
            </w:pPr>
            <w:r w:rsidRPr="00A94362">
              <w:rPr>
                <w:rFonts w:ascii="Helvetica" w:hAnsi="Helvetica" w:cs="Helvetica"/>
              </w:rPr>
              <w:t>Write the child’s participant ID in the space provided at the upper left corner.</w:t>
            </w:r>
          </w:p>
        </w:tc>
      </w:tr>
      <w:tr w:rsidR="00EE1389" w:rsidRPr="00A94362" w:rsidTr="00526386">
        <w:tc>
          <w:tcPr>
            <w:tcW w:w="558" w:type="dxa"/>
          </w:tcPr>
          <w:p w:rsidR="00FA31B2" w:rsidRDefault="00FA31B2" w:rsidP="001C562A">
            <w:pPr>
              <w:rPr>
                <w:rFonts w:ascii="Helvetica" w:hAnsi="Helvetica" w:cs="Helvetica"/>
              </w:rPr>
            </w:pPr>
          </w:p>
        </w:tc>
        <w:tc>
          <w:tcPr>
            <w:tcW w:w="2862" w:type="dxa"/>
          </w:tcPr>
          <w:p w:rsidR="00FA31B2" w:rsidRDefault="00EE1389" w:rsidP="001C562A">
            <w:pPr>
              <w:rPr>
                <w:rFonts w:ascii="Helvetica" w:hAnsi="Helvetica" w:cs="Helvetica"/>
              </w:rPr>
            </w:pPr>
            <w:r w:rsidRPr="00A94362">
              <w:rPr>
                <w:rFonts w:ascii="Helvetica" w:hAnsi="Helvetica" w:cs="Helvetica"/>
              </w:rPr>
              <w:t>Site Technician ID</w:t>
            </w:r>
          </w:p>
        </w:tc>
        <w:tc>
          <w:tcPr>
            <w:tcW w:w="7560" w:type="dxa"/>
          </w:tcPr>
          <w:p w:rsidR="00FA31B2" w:rsidRDefault="00EE1389" w:rsidP="001C562A">
            <w:pPr>
              <w:rPr>
                <w:rFonts w:ascii="Helvetica" w:hAnsi="Helvetica" w:cs="Helvetica"/>
              </w:rPr>
            </w:pPr>
            <w:r w:rsidRPr="00A94362">
              <w:rPr>
                <w:rFonts w:ascii="Helvetica" w:hAnsi="Helvetica" w:cs="Helvetica"/>
              </w:rPr>
              <w:t>Enter the three digit lab technician ID who is filling this form at each site in the space provided at the upper right corner.</w:t>
            </w:r>
          </w:p>
        </w:tc>
      </w:tr>
      <w:tr w:rsidR="00EE1389" w:rsidRPr="00A94362" w:rsidTr="00526386">
        <w:tc>
          <w:tcPr>
            <w:tcW w:w="558" w:type="dxa"/>
          </w:tcPr>
          <w:p w:rsidR="00FA31B2" w:rsidRDefault="00EE1389" w:rsidP="001C562A">
            <w:pPr>
              <w:rPr>
                <w:rFonts w:ascii="Helvetica" w:hAnsi="Helvetica" w:cs="Helvetica"/>
              </w:rPr>
            </w:pPr>
            <w:r w:rsidRPr="00A94362">
              <w:rPr>
                <w:rFonts w:ascii="Helvetica" w:hAnsi="Helvetica" w:cs="Helvetica"/>
              </w:rPr>
              <w:t>01</w:t>
            </w:r>
          </w:p>
        </w:tc>
        <w:tc>
          <w:tcPr>
            <w:tcW w:w="2862" w:type="dxa"/>
          </w:tcPr>
          <w:p w:rsidR="00FA31B2" w:rsidRDefault="00EE1389" w:rsidP="001C562A">
            <w:pPr>
              <w:rPr>
                <w:rFonts w:ascii="Helvetica" w:hAnsi="Helvetica" w:cs="Helvetica"/>
              </w:rPr>
            </w:pPr>
            <w:r w:rsidRPr="00A94362">
              <w:rPr>
                <w:rFonts w:ascii="Helvetica" w:hAnsi="Helvetica" w:cs="Helvetica"/>
              </w:rPr>
              <w:t>Sample ID</w:t>
            </w:r>
          </w:p>
        </w:tc>
        <w:tc>
          <w:tcPr>
            <w:tcW w:w="7560" w:type="dxa"/>
          </w:tcPr>
          <w:p w:rsidR="00FA31B2" w:rsidRDefault="00EE1389" w:rsidP="001C562A">
            <w:pPr>
              <w:rPr>
                <w:rFonts w:ascii="Helvetica" w:hAnsi="Helvetica" w:cs="Helvetica"/>
              </w:rPr>
            </w:pPr>
            <w:r w:rsidRPr="00A94362">
              <w:rPr>
                <w:rFonts w:ascii="Helvetica" w:hAnsi="Helvetica" w:cs="Helvetica"/>
              </w:rPr>
              <w:t>Write the 9 digit Sample ID.</w:t>
            </w:r>
          </w:p>
        </w:tc>
      </w:tr>
      <w:tr w:rsidR="00EE1389" w:rsidRPr="00A94362" w:rsidTr="00526386">
        <w:tc>
          <w:tcPr>
            <w:tcW w:w="558" w:type="dxa"/>
          </w:tcPr>
          <w:p w:rsidR="00FA31B2" w:rsidRDefault="00EE1389" w:rsidP="001C562A">
            <w:pPr>
              <w:rPr>
                <w:rFonts w:ascii="Helvetica" w:hAnsi="Helvetica" w:cs="Helvetica"/>
              </w:rPr>
            </w:pPr>
            <w:r w:rsidRPr="00A94362">
              <w:rPr>
                <w:rFonts w:ascii="Helvetica" w:hAnsi="Helvetica" w:cs="Helvetica"/>
              </w:rPr>
              <w:t>02</w:t>
            </w:r>
          </w:p>
        </w:tc>
        <w:tc>
          <w:tcPr>
            <w:tcW w:w="2862" w:type="dxa"/>
          </w:tcPr>
          <w:p w:rsidR="00FA31B2" w:rsidRDefault="00EE1389" w:rsidP="001C562A">
            <w:pPr>
              <w:rPr>
                <w:rFonts w:ascii="Helvetica" w:hAnsi="Helvetica" w:cs="Helvetica"/>
              </w:rPr>
            </w:pPr>
            <w:r w:rsidRPr="00A94362">
              <w:rPr>
                <w:rFonts w:ascii="Helvetica" w:hAnsi="Helvetica" w:cs="Helvetica"/>
              </w:rPr>
              <w:t>Date of Sample collection</w:t>
            </w:r>
          </w:p>
        </w:tc>
        <w:tc>
          <w:tcPr>
            <w:tcW w:w="7560" w:type="dxa"/>
          </w:tcPr>
          <w:p w:rsidR="00FA31B2" w:rsidRDefault="00EE1389" w:rsidP="001C562A">
            <w:pPr>
              <w:rPr>
                <w:rFonts w:ascii="Helvetica" w:hAnsi="Helvetica" w:cs="Helvetica"/>
              </w:rPr>
            </w:pPr>
            <w:r w:rsidRPr="00A94362">
              <w:rPr>
                <w:rFonts w:ascii="Helvetica" w:hAnsi="Helvetica" w:cs="Helvetica"/>
              </w:rPr>
              <w:t xml:space="preserve">Enter the date of the blood collection (DD/MMM/YY). </w:t>
            </w:r>
          </w:p>
        </w:tc>
      </w:tr>
      <w:tr w:rsidR="00856765" w:rsidRPr="00A94362" w:rsidTr="00526386">
        <w:tc>
          <w:tcPr>
            <w:tcW w:w="558" w:type="dxa"/>
          </w:tcPr>
          <w:p w:rsidR="00FA31B2" w:rsidRDefault="00856765" w:rsidP="001C562A">
            <w:pPr>
              <w:rPr>
                <w:rFonts w:ascii="Helvetica" w:hAnsi="Helvetica" w:cs="Helvetica"/>
              </w:rPr>
            </w:pPr>
            <w:r>
              <w:rPr>
                <w:rFonts w:ascii="Helvetica" w:hAnsi="Helvetica" w:cs="Helvetica"/>
              </w:rPr>
              <w:t>03</w:t>
            </w:r>
          </w:p>
        </w:tc>
        <w:tc>
          <w:tcPr>
            <w:tcW w:w="2862" w:type="dxa"/>
          </w:tcPr>
          <w:p w:rsidR="00FA31B2" w:rsidRDefault="00FA31B2" w:rsidP="001C562A">
            <w:pPr>
              <w:rPr>
                <w:rFonts w:ascii="Helvetica" w:hAnsi="Helvetica" w:cs="Helvetica"/>
              </w:rPr>
            </w:pPr>
          </w:p>
        </w:tc>
        <w:tc>
          <w:tcPr>
            <w:tcW w:w="7560" w:type="dxa"/>
          </w:tcPr>
          <w:p w:rsidR="00FA31B2" w:rsidRDefault="00FA31B2" w:rsidP="001C562A">
            <w:pPr>
              <w:rPr>
                <w:rFonts w:ascii="Helvetica" w:hAnsi="Helvetica" w:cs="Helvetica"/>
              </w:rPr>
            </w:pPr>
          </w:p>
        </w:tc>
      </w:tr>
      <w:tr w:rsidR="00EE1389" w:rsidRPr="00A94362" w:rsidTr="00526386">
        <w:tc>
          <w:tcPr>
            <w:tcW w:w="10980" w:type="dxa"/>
            <w:gridSpan w:val="3"/>
            <w:shd w:val="clear" w:color="auto" w:fill="BFBFBF"/>
          </w:tcPr>
          <w:p w:rsidR="00FA31B2" w:rsidRDefault="00EE1389" w:rsidP="001C562A">
            <w:pPr>
              <w:rPr>
                <w:rFonts w:ascii="Helvetica" w:hAnsi="Helvetica" w:cs="Helvetica"/>
              </w:rPr>
            </w:pPr>
            <w:r w:rsidRPr="00A94362">
              <w:rPr>
                <w:rFonts w:ascii="Helvetica" w:hAnsi="Helvetica" w:cs="Helvetica"/>
              </w:rPr>
              <w:t>MEASLES</w:t>
            </w:r>
          </w:p>
        </w:tc>
      </w:tr>
      <w:tr w:rsidR="00EE1389" w:rsidRPr="00A94362" w:rsidTr="00526386">
        <w:tc>
          <w:tcPr>
            <w:tcW w:w="558" w:type="dxa"/>
          </w:tcPr>
          <w:p w:rsidR="00FA31B2" w:rsidRDefault="00EE1389" w:rsidP="001C562A">
            <w:pPr>
              <w:rPr>
                <w:rFonts w:ascii="Helvetica" w:hAnsi="Helvetica" w:cs="Helvetica"/>
              </w:rPr>
            </w:pPr>
            <w:r w:rsidRPr="00A94362">
              <w:rPr>
                <w:rFonts w:ascii="Helvetica" w:hAnsi="Helvetica" w:cs="Helvetica"/>
              </w:rPr>
              <w:t>0</w:t>
            </w:r>
            <w:r w:rsidR="00856765">
              <w:rPr>
                <w:rFonts w:ascii="Helvetica" w:hAnsi="Helvetica" w:cs="Helvetica"/>
              </w:rPr>
              <w:t>4</w:t>
            </w:r>
          </w:p>
        </w:tc>
        <w:tc>
          <w:tcPr>
            <w:tcW w:w="2862" w:type="dxa"/>
          </w:tcPr>
          <w:p w:rsidR="00FA31B2" w:rsidRDefault="00EE1389" w:rsidP="001C562A">
            <w:pPr>
              <w:rPr>
                <w:rFonts w:ascii="Helvetica" w:hAnsi="Helvetica" w:cs="Helvetica"/>
              </w:rPr>
            </w:pPr>
            <w:r w:rsidRPr="00A94362">
              <w:rPr>
                <w:rFonts w:ascii="Helvetica" w:hAnsi="Helvetica" w:cs="Helvetica"/>
              </w:rPr>
              <w:t>Antibody level (IU/l)</w:t>
            </w:r>
          </w:p>
        </w:tc>
        <w:tc>
          <w:tcPr>
            <w:tcW w:w="7560" w:type="dxa"/>
          </w:tcPr>
          <w:p w:rsidR="00FA31B2" w:rsidRDefault="00EE1389" w:rsidP="001C562A">
            <w:pPr>
              <w:rPr>
                <w:rFonts w:ascii="Helvetica" w:hAnsi="Helvetica" w:cs="Helvetica"/>
              </w:rPr>
            </w:pPr>
            <w:r w:rsidRPr="00A94362">
              <w:rPr>
                <w:rFonts w:ascii="Helvetica" w:hAnsi="Helvetica" w:cs="Helvetica"/>
              </w:rPr>
              <w:t>Enter the antibody assay result for Measles. Range of values from 0-25600</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05</w:t>
            </w:r>
          </w:p>
        </w:tc>
        <w:tc>
          <w:tcPr>
            <w:tcW w:w="2862" w:type="dxa"/>
          </w:tcPr>
          <w:p w:rsidR="00FA31B2" w:rsidRDefault="00EE1389" w:rsidP="001C562A">
            <w:pPr>
              <w:rPr>
                <w:rFonts w:ascii="Helvetica" w:hAnsi="Helvetica" w:cs="Helvetica"/>
              </w:rPr>
            </w:pPr>
            <w:r w:rsidRPr="00A94362">
              <w:rPr>
                <w:rFonts w:ascii="Helvetica" w:hAnsi="Helvetica" w:cs="Helvetica"/>
              </w:rPr>
              <w:t>Technician ID</w:t>
            </w:r>
          </w:p>
        </w:tc>
        <w:tc>
          <w:tcPr>
            <w:tcW w:w="7560" w:type="dxa"/>
          </w:tcPr>
          <w:p w:rsidR="00FA31B2" w:rsidRDefault="00EE1389" w:rsidP="001C562A">
            <w:pPr>
              <w:rPr>
                <w:rFonts w:ascii="Helvetica" w:hAnsi="Helvetica" w:cs="Helvetica"/>
              </w:rPr>
            </w:pPr>
            <w:r w:rsidRPr="00A94362">
              <w:rPr>
                <w:rFonts w:ascii="Helvetica" w:hAnsi="Helvetica" w:cs="Helvetica"/>
              </w:rPr>
              <w:t xml:space="preserve">Enter the lab technician unique three digit ID number who conducts the Measles IgG assay. </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06</w:t>
            </w:r>
          </w:p>
        </w:tc>
        <w:tc>
          <w:tcPr>
            <w:tcW w:w="2862" w:type="dxa"/>
          </w:tcPr>
          <w:p w:rsidR="00FA31B2" w:rsidRDefault="00EE1389" w:rsidP="001C562A">
            <w:pPr>
              <w:rPr>
                <w:rFonts w:ascii="Helvetica" w:hAnsi="Helvetica" w:cs="Helvetica"/>
              </w:rPr>
            </w:pPr>
            <w:r w:rsidRPr="00A94362">
              <w:rPr>
                <w:rFonts w:ascii="Helvetica" w:hAnsi="Helvetica" w:cs="Helvetica"/>
              </w:rPr>
              <w:t>Assay date</w:t>
            </w:r>
          </w:p>
        </w:tc>
        <w:tc>
          <w:tcPr>
            <w:tcW w:w="7560" w:type="dxa"/>
          </w:tcPr>
          <w:p w:rsidR="00FA31B2" w:rsidRDefault="00EE1389" w:rsidP="001C562A">
            <w:pPr>
              <w:rPr>
                <w:rFonts w:ascii="Helvetica" w:hAnsi="Helvetica" w:cs="Helvetica"/>
              </w:rPr>
            </w:pPr>
            <w:r w:rsidRPr="00A94362">
              <w:rPr>
                <w:rFonts w:ascii="Helvetica" w:hAnsi="Helvetica" w:cs="Helvetica"/>
              </w:rPr>
              <w:t>Enter the date of Measles IgG assay. (DD/MMM/YY).</w:t>
            </w:r>
          </w:p>
        </w:tc>
      </w:tr>
      <w:tr w:rsidR="00EE1389" w:rsidRPr="00A94362" w:rsidTr="00526386">
        <w:tc>
          <w:tcPr>
            <w:tcW w:w="10980" w:type="dxa"/>
            <w:gridSpan w:val="3"/>
            <w:shd w:val="clear" w:color="auto" w:fill="BFBFBF"/>
          </w:tcPr>
          <w:p w:rsidR="00FA31B2" w:rsidRDefault="00EE1389" w:rsidP="001C562A">
            <w:pPr>
              <w:rPr>
                <w:rFonts w:ascii="Helvetica" w:hAnsi="Helvetica" w:cs="Helvetica"/>
              </w:rPr>
            </w:pPr>
            <w:r w:rsidRPr="00A94362">
              <w:rPr>
                <w:rFonts w:ascii="Helvetica" w:hAnsi="Helvetica" w:cs="Helvetica"/>
              </w:rPr>
              <w:t>TETANUS</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07</w:t>
            </w:r>
          </w:p>
        </w:tc>
        <w:tc>
          <w:tcPr>
            <w:tcW w:w="2862" w:type="dxa"/>
          </w:tcPr>
          <w:p w:rsidR="00FA31B2" w:rsidRDefault="00EE1389" w:rsidP="001C562A">
            <w:pPr>
              <w:rPr>
                <w:rFonts w:ascii="Helvetica" w:hAnsi="Helvetica" w:cs="Helvetica"/>
              </w:rPr>
            </w:pPr>
            <w:r w:rsidRPr="00A94362">
              <w:rPr>
                <w:rFonts w:ascii="Helvetica" w:hAnsi="Helvetica" w:cs="Helvetica"/>
              </w:rPr>
              <w:t>Antibody level (IU/l)</w:t>
            </w:r>
          </w:p>
        </w:tc>
        <w:tc>
          <w:tcPr>
            <w:tcW w:w="7560" w:type="dxa"/>
          </w:tcPr>
          <w:p w:rsidR="00FA31B2" w:rsidRDefault="00EE1389" w:rsidP="001C562A">
            <w:pPr>
              <w:rPr>
                <w:rFonts w:ascii="Helvetica" w:hAnsi="Helvetica" w:cs="Helvetica"/>
              </w:rPr>
            </w:pPr>
            <w:r w:rsidRPr="00A94362">
              <w:rPr>
                <w:rFonts w:ascii="Helvetica" w:hAnsi="Helvetica" w:cs="Helvetica"/>
              </w:rPr>
              <w:t>Enter the antibody assay result for Tetanus. Range of values from 0-25600</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08</w:t>
            </w:r>
          </w:p>
        </w:tc>
        <w:tc>
          <w:tcPr>
            <w:tcW w:w="2862" w:type="dxa"/>
          </w:tcPr>
          <w:p w:rsidR="00FA31B2" w:rsidRDefault="00EE1389" w:rsidP="001C562A">
            <w:pPr>
              <w:rPr>
                <w:rFonts w:ascii="Helvetica" w:hAnsi="Helvetica" w:cs="Helvetica"/>
              </w:rPr>
            </w:pPr>
            <w:r w:rsidRPr="00A94362">
              <w:rPr>
                <w:rFonts w:ascii="Helvetica" w:hAnsi="Helvetica" w:cs="Helvetica"/>
              </w:rPr>
              <w:t>Technician ID</w:t>
            </w:r>
          </w:p>
        </w:tc>
        <w:tc>
          <w:tcPr>
            <w:tcW w:w="7560" w:type="dxa"/>
          </w:tcPr>
          <w:p w:rsidR="00FA31B2" w:rsidRDefault="00EE1389" w:rsidP="001C562A">
            <w:pPr>
              <w:rPr>
                <w:rFonts w:ascii="Helvetica" w:hAnsi="Helvetica" w:cs="Helvetica"/>
              </w:rPr>
            </w:pPr>
            <w:r w:rsidRPr="00A94362">
              <w:rPr>
                <w:rFonts w:ascii="Helvetica" w:hAnsi="Helvetica" w:cs="Helvetica"/>
              </w:rPr>
              <w:t xml:space="preserve">Enter the lab technician unique three digit ID number who conducts the Tetanus IgG assay. </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09</w:t>
            </w:r>
          </w:p>
        </w:tc>
        <w:tc>
          <w:tcPr>
            <w:tcW w:w="2862" w:type="dxa"/>
          </w:tcPr>
          <w:p w:rsidR="00FA31B2" w:rsidRDefault="00EE1389" w:rsidP="001C562A">
            <w:pPr>
              <w:rPr>
                <w:rFonts w:ascii="Helvetica" w:hAnsi="Helvetica" w:cs="Helvetica"/>
              </w:rPr>
            </w:pPr>
            <w:r w:rsidRPr="00A94362">
              <w:rPr>
                <w:rFonts w:ascii="Helvetica" w:hAnsi="Helvetica" w:cs="Helvetica"/>
              </w:rPr>
              <w:t>Assay date</w:t>
            </w:r>
          </w:p>
        </w:tc>
        <w:tc>
          <w:tcPr>
            <w:tcW w:w="7560" w:type="dxa"/>
          </w:tcPr>
          <w:p w:rsidR="00FA31B2" w:rsidRDefault="00EE1389" w:rsidP="001C562A">
            <w:pPr>
              <w:rPr>
                <w:rFonts w:ascii="Helvetica" w:hAnsi="Helvetica" w:cs="Helvetica"/>
              </w:rPr>
            </w:pPr>
            <w:r w:rsidRPr="00A94362">
              <w:rPr>
                <w:rFonts w:ascii="Helvetica" w:hAnsi="Helvetica" w:cs="Helvetica"/>
              </w:rPr>
              <w:t>Enter the date of Tetanus IgG assay. (DD/MMM/YY).</w:t>
            </w:r>
          </w:p>
        </w:tc>
      </w:tr>
      <w:tr w:rsidR="00EE1389" w:rsidRPr="00A94362" w:rsidTr="00526386">
        <w:tc>
          <w:tcPr>
            <w:tcW w:w="10980" w:type="dxa"/>
            <w:gridSpan w:val="3"/>
            <w:shd w:val="clear" w:color="auto" w:fill="BFBFBF"/>
          </w:tcPr>
          <w:p w:rsidR="00FA31B2" w:rsidRDefault="00EE1389" w:rsidP="001C562A">
            <w:pPr>
              <w:rPr>
                <w:rFonts w:ascii="Helvetica" w:hAnsi="Helvetica" w:cs="Helvetica"/>
              </w:rPr>
            </w:pPr>
            <w:r w:rsidRPr="00A94362">
              <w:rPr>
                <w:rFonts w:ascii="Helvetica" w:hAnsi="Helvetica" w:cs="Helvetica"/>
              </w:rPr>
              <w:t>IgG ROTAVIRUS</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10</w:t>
            </w:r>
          </w:p>
        </w:tc>
        <w:tc>
          <w:tcPr>
            <w:tcW w:w="2862" w:type="dxa"/>
          </w:tcPr>
          <w:p w:rsidR="00FA31B2" w:rsidRDefault="00EE1389" w:rsidP="001C562A">
            <w:pPr>
              <w:rPr>
                <w:rFonts w:ascii="Helvetica" w:hAnsi="Helvetica" w:cs="Helvetica"/>
              </w:rPr>
            </w:pPr>
            <w:r w:rsidRPr="00A94362">
              <w:rPr>
                <w:rFonts w:ascii="Helvetica" w:hAnsi="Helvetica" w:cs="Helvetica"/>
              </w:rPr>
              <w:t>Antibody level (IU/l)</w:t>
            </w:r>
          </w:p>
        </w:tc>
        <w:tc>
          <w:tcPr>
            <w:tcW w:w="7560" w:type="dxa"/>
          </w:tcPr>
          <w:p w:rsidR="00FA31B2" w:rsidRDefault="00EE1389" w:rsidP="001C562A">
            <w:pPr>
              <w:rPr>
                <w:rFonts w:ascii="Helvetica" w:hAnsi="Helvetica" w:cs="Helvetica"/>
              </w:rPr>
            </w:pPr>
            <w:r w:rsidRPr="00A94362">
              <w:rPr>
                <w:rFonts w:ascii="Helvetica" w:hAnsi="Helvetica" w:cs="Helvetica"/>
              </w:rPr>
              <w:t>Enter the antibody IgG assay result for Rotavirus. Range of values from 0-25600</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11</w:t>
            </w:r>
          </w:p>
        </w:tc>
        <w:tc>
          <w:tcPr>
            <w:tcW w:w="2862" w:type="dxa"/>
          </w:tcPr>
          <w:p w:rsidR="00FA31B2" w:rsidRDefault="00EE1389" w:rsidP="001C562A">
            <w:pPr>
              <w:rPr>
                <w:rFonts w:ascii="Helvetica" w:hAnsi="Helvetica" w:cs="Helvetica"/>
              </w:rPr>
            </w:pPr>
            <w:r w:rsidRPr="00A94362">
              <w:rPr>
                <w:rFonts w:ascii="Helvetica" w:hAnsi="Helvetica" w:cs="Helvetica"/>
              </w:rPr>
              <w:t>Technician ID</w:t>
            </w:r>
          </w:p>
        </w:tc>
        <w:tc>
          <w:tcPr>
            <w:tcW w:w="7560" w:type="dxa"/>
          </w:tcPr>
          <w:p w:rsidR="00FA31B2" w:rsidRDefault="00EE1389" w:rsidP="001C562A">
            <w:pPr>
              <w:rPr>
                <w:rFonts w:ascii="Helvetica" w:hAnsi="Helvetica" w:cs="Helvetica"/>
              </w:rPr>
            </w:pPr>
            <w:r w:rsidRPr="00A94362">
              <w:rPr>
                <w:rFonts w:ascii="Helvetica" w:hAnsi="Helvetica" w:cs="Helvetica"/>
              </w:rPr>
              <w:t xml:space="preserve">Enter the lab technician unique three digit ID number who conducts the Rotavirus IgG assay. </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12</w:t>
            </w:r>
          </w:p>
        </w:tc>
        <w:tc>
          <w:tcPr>
            <w:tcW w:w="2862" w:type="dxa"/>
          </w:tcPr>
          <w:p w:rsidR="00FA31B2" w:rsidRDefault="00EE1389" w:rsidP="001C562A">
            <w:pPr>
              <w:rPr>
                <w:rFonts w:ascii="Helvetica" w:hAnsi="Helvetica" w:cs="Helvetica"/>
              </w:rPr>
            </w:pPr>
            <w:r w:rsidRPr="00A94362">
              <w:rPr>
                <w:rFonts w:ascii="Helvetica" w:hAnsi="Helvetica" w:cs="Helvetica"/>
              </w:rPr>
              <w:t>Assay date</w:t>
            </w:r>
          </w:p>
        </w:tc>
        <w:tc>
          <w:tcPr>
            <w:tcW w:w="7560" w:type="dxa"/>
          </w:tcPr>
          <w:p w:rsidR="00FA31B2" w:rsidRDefault="00EE1389" w:rsidP="001C562A">
            <w:pPr>
              <w:rPr>
                <w:rFonts w:ascii="Helvetica" w:hAnsi="Helvetica" w:cs="Helvetica"/>
              </w:rPr>
            </w:pPr>
            <w:r w:rsidRPr="00A94362">
              <w:rPr>
                <w:rFonts w:ascii="Helvetica" w:hAnsi="Helvetica" w:cs="Helvetica"/>
              </w:rPr>
              <w:t>Enter the date of Rotavirus IgG assay. (DD/MMM/YY).</w:t>
            </w:r>
          </w:p>
        </w:tc>
      </w:tr>
      <w:tr w:rsidR="00EE1389" w:rsidRPr="00A94362" w:rsidTr="00526386">
        <w:tc>
          <w:tcPr>
            <w:tcW w:w="10980" w:type="dxa"/>
            <w:gridSpan w:val="3"/>
          </w:tcPr>
          <w:p w:rsidR="00FA31B2" w:rsidRDefault="00EE1389" w:rsidP="001C562A">
            <w:pPr>
              <w:rPr>
                <w:rFonts w:ascii="Helvetica" w:hAnsi="Helvetica" w:cs="Helvetica"/>
              </w:rPr>
            </w:pPr>
            <w:r w:rsidRPr="00A94362">
              <w:rPr>
                <w:rFonts w:ascii="Helvetica" w:hAnsi="Helvetica" w:cs="Helvetica"/>
              </w:rPr>
              <w:t>IgA ROTAVIRUS</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13</w:t>
            </w:r>
          </w:p>
        </w:tc>
        <w:tc>
          <w:tcPr>
            <w:tcW w:w="2862" w:type="dxa"/>
          </w:tcPr>
          <w:p w:rsidR="00FA31B2" w:rsidRDefault="00EE1389" w:rsidP="001C562A">
            <w:pPr>
              <w:rPr>
                <w:rFonts w:ascii="Helvetica" w:hAnsi="Helvetica" w:cs="Helvetica"/>
              </w:rPr>
            </w:pPr>
            <w:r w:rsidRPr="00A94362">
              <w:rPr>
                <w:rFonts w:ascii="Helvetica" w:hAnsi="Helvetica" w:cs="Helvetica"/>
              </w:rPr>
              <w:t>Antibody level (IU/l)</w:t>
            </w:r>
          </w:p>
        </w:tc>
        <w:tc>
          <w:tcPr>
            <w:tcW w:w="7560" w:type="dxa"/>
          </w:tcPr>
          <w:p w:rsidR="00FA31B2" w:rsidRDefault="00EE1389" w:rsidP="001C562A">
            <w:pPr>
              <w:rPr>
                <w:rFonts w:ascii="Helvetica" w:hAnsi="Helvetica" w:cs="Helvetica"/>
              </w:rPr>
            </w:pPr>
            <w:r w:rsidRPr="00A94362">
              <w:rPr>
                <w:rFonts w:ascii="Helvetica" w:hAnsi="Helvetica" w:cs="Helvetica"/>
              </w:rPr>
              <w:t>Enter the antibody IgA assay result for Rotavirus. Range of values from 0-25600</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14</w:t>
            </w:r>
          </w:p>
        </w:tc>
        <w:tc>
          <w:tcPr>
            <w:tcW w:w="2862" w:type="dxa"/>
          </w:tcPr>
          <w:p w:rsidR="00FA31B2" w:rsidRDefault="00EE1389" w:rsidP="001C562A">
            <w:pPr>
              <w:rPr>
                <w:rFonts w:ascii="Helvetica" w:hAnsi="Helvetica" w:cs="Helvetica"/>
              </w:rPr>
            </w:pPr>
            <w:r w:rsidRPr="00A94362">
              <w:rPr>
                <w:rFonts w:ascii="Helvetica" w:hAnsi="Helvetica" w:cs="Helvetica"/>
              </w:rPr>
              <w:t>Technician ID</w:t>
            </w:r>
          </w:p>
        </w:tc>
        <w:tc>
          <w:tcPr>
            <w:tcW w:w="7560" w:type="dxa"/>
          </w:tcPr>
          <w:p w:rsidR="00FA31B2" w:rsidRDefault="00EE1389" w:rsidP="001C562A">
            <w:pPr>
              <w:rPr>
                <w:rFonts w:ascii="Helvetica" w:hAnsi="Helvetica" w:cs="Helvetica"/>
              </w:rPr>
            </w:pPr>
            <w:r w:rsidRPr="00A94362">
              <w:rPr>
                <w:rFonts w:ascii="Helvetica" w:hAnsi="Helvetica" w:cs="Helvetica"/>
              </w:rPr>
              <w:t xml:space="preserve">Enter the lab technician unique three digit ID number who conducts the Rotavirus IgA assay. </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15</w:t>
            </w:r>
          </w:p>
        </w:tc>
        <w:tc>
          <w:tcPr>
            <w:tcW w:w="2862" w:type="dxa"/>
          </w:tcPr>
          <w:p w:rsidR="00FA31B2" w:rsidRDefault="00EE1389" w:rsidP="001C562A">
            <w:pPr>
              <w:rPr>
                <w:rFonts w:ascii="Helvetica" w:hAnsi="Helvetica" w:cs="Helvetica"/>
              </w:rPr>
            </w:pPr>
            <w:r w:rsidRPr="00A94362">
              <w:rPr>
                <w:rFonts w:ascii="Helvetica" w:hAnsi="Helvetica" w:cs="Helvetica"/>
              </w:rPr>
              <w:t>Assay date</w:t>
            </w:r>
          </w:p>
        </w:tc>
        <w:tc>
          <w:tcPr>
            <w:tcW w:w="7560" w:type="dxa"/>
          </w:tcPr>
          <w:p w:rsidR="00FA31B2" w:rsidRDefault="00EE1389" w:rsidP="001C562A">
            <w:pPr>
              <w:rPr>
                <w:rFonts w:ascii="Helvetica" w:hAnsi="Helvetica" w:cs="Helvetica"/>
              </w:rPr>
            </w:pPr>
            <w:r w:rsidRPr="00A94362">
              <w:rPr>
                <w:rFonts w:ascii="Helvetica" w:hAnsi="Helvetica" w:cs="Helvetica"/>
              </w:rPr>
              <w:t>Enter the date of Rotavirus IgA assay. (DD/MMM/YY).</w:t>
            </w:r>
          </w:p>
        </w:tc>
      </w:tr>
      <w:tr w:rsidR="00EE1389" w:rsidRPr="00A94362" w:rsidTr="00526386">
        <w:tc>
          <w:tcPr>
            <w:tcW w:w="10980" w:type="dxa"/>
            <w:gridSpan w:val="3"/>
            <w:shd w:val="clear" w:color="auto" w:fill="BFBFBF"/>
          </w:tcPr>
          <w:p w:rsidR="00FA31B2" w:rsidRDefault="00EE1389" w:rsidP="001C562A">
            <w:pPr>
              <w:rPr>
                <w:rFonts w:ascii="Helvetica" w:hAnsi="Helvetica" w:cs="Helvetica"/>
              </w:rPr>
            </w:pPr>
            <w:r w:rsidRPr="00A94362">
              <w:rPr>
                <w:rFonts w:ascii="Helvetica" w:hAnsi="Helvetica" w:cs="Helvetica"/>
                <w:bCs/>
              </w:rPr>
              <w:t>Anti-Bordetella pertussis toxin IgG Response</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16</w:t>
            </w:r>
          </w:p>
        </w:tc>
        <w:tc>
          <w:tcPr>
            <w:tcW w:w="2862" w:type="dxa"/>
          </w:tcPr>
          <w:p w:rsidR="00FA31B2" w:rsidRDefault="00EE1389" w:rsidP="001C562A">
            <w:pPr>
              <w:rPr>
                <w:rFonts w:ascii="Helvetica" w:hAnsi="Helvetica" w:cs="Helvetica"/>
              </w:rPr>
            </w:pPr>
            <w:r w:rsidRPr="00A94362">
              <w:rPr>
                <w:rFonts w:ascii="Helvetica" w:hAnsi="Helvetica" w:cs="Helvetica"/>
              </w:rPr>
              <w:t>Antibody level (IU/l)</w:t>
            </w:r>
          </w:p>
        </w:tc>
        <w:tc>
          <w:tcPr>
            <w:tcW w:w="7560" w:type="dxa"/>
          </w:tcPr>
          <w:p w:rsidR="00FA31B2" w:rsidRDefault="00EE1389" w:rsidP="001C562A">
            <w:pPr>
              <w:rPr>
                <w:rFonts w:ascii="Helvetica" w:hAnsi="Helvetica" w:cs="Helvetica"/>
              </w:rPr>
            </w:pPr>
            <w:r w:rsidRPr="00A94362">
              <w:rPr>
                <w:rFonts w:ascii="Helvetica" w:hAnsi="Helvetica" w:cs="Helvetica"/>
              </w:rPr>
              <w:t>Enter the antibody assay result for Pertussis. Range of values from 0-25600</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17</w:t>
            </w:r>
          </w:p>
        </w:tc>
        <w:tc>
          <w:tcPr>
            <w:tcW w:w="2862" w:type="dxa"/>
          </w:tcPr>
          <w:p w:rsidR="00FA31B2" w:rsidRDefault="00EE1389" w:rsidP="001C562A">
            <w:pPr>
              <w:rPr>
                <w:rFonts w:ascii="Helvetica" w:hAnsi="Helvetica" w:cs="Helvetica"/>
              </w:rPr>
            </w:pPr>
            <w:r w:rsidRPr="00A94362">
              <w:rPr>
                <w:rFonts w:ascii="Helvetica" w:hAnsi="Helvetica" w:cs="Helvetica"/>
              </w:rPr>
              <w:t>Technician ID</w:t>
            </w:r>
          </w:p>
        </w:tc>
        <w:tc>
          <w:tcPr>
            <w:tcW w:w="7560" w:type="dxa"/>
          </w:tcPr>
          <w:p w:rsidR="00FA31B2" w:rsidRDefault="00EE1389" w:rsidP="001C562A">
            <w:pPr>
              <w:rPr>
                <w:rFonts w:ascii="Helvetica" w:hAnsi="Helvetica" w:cs="Helvetica"/>
              </w:rPr>
            </w:pPr>
            <w:r w:rsidRPr="00A94362">
              <w:rPr>
                <w:rFonts w:ascii="Helvetica" w:hAnsi="Helvetica" w:cs="Helvetica"/>
              </w:rPr>
              <w:t xml:space="preserve">Enter the lab technician unique three digit ID number who conducts the Pertussis assay. </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18</w:t>
            </w:r>
          </w:p>
        </w:tc>
        <w:tc>
          <w:tcPr>
            <w:tcW w:w="2862" w:type="dxa"/>
          </w:tcPr>
          <w:p w:rsidR="00FA31B2" w:rsidRDefault="00EE1389" w:rsidP="001C562A">
            <w:pPr>
              <w:rPr>
                <w:rFonts w:ascii="Helvetica" w:hAnsi="Helvetica" w:cs="Helvetica"/>
              </w:rPr>
            </w:pPr>
            <w:r w:rsidRPr="00A94362">
              <w:rPr>
                <w:rFonts w:ascii="Helvetica" w:hAnsi="Helvetica" w:cs="Helvetica"/>
              </w:rPr>
              <w:t>Assay date</w:t>
            </w:r>
          </w:p>
        </w:tc>
        <w:tc>
          <w:tcPr>
            <w:tcW w:w="7560" w:type="dxa"/>
          </w:tcPr>
          <w:p w:rsidR="00FA31B2" w:rsidRDefault="00EE1389" w:rsidP="001C562A">
            <w:pPr>
              <w:rPr>
                <w:rFonts w:ascii="Helvetica" w:hAnsi="Helvetica" w:cs="Helvetica"/>
              </w:rPr>
            </w:pPr>
            <w:r w:rsidRPr="00A94362">
              <w:rPr>
                <w:rFonts w:ascii="Helvetica" w:hAnsi="Helvetica" w:cs="Helvetica"/>
              </w:rPr>
              <w:t>Enter the date of Pertussis assay. (DD/MMM/YY).</w:t>
            </w:r>
          </w:p>
        </w:tc>
      </w:tr>
      <w:tr w:rsidR="00EE1389" w:rsidRPr="00A94362" w:rsidTr="00526386">
        <w:tc>
          <w:tcPr>
            <w:tcW w:w="10980" w:type="dxa"/>
            <w:gridSpan w:val="3"/>
            <w:shd w:val="clear" w:color="auto" w:fill="BFBFBF"/>
          </w:tcPr>
          <w:p w:rsidR="00FA31B2" w:rsidRDefault="00EE1389" w:rsidP="001C562A">
            <w:pPr>
              <w:rPr>
                <w:rFonts w:ascii="Helvetica" w:hAnsi="Helvetica" w:cs="Helvetica"/>
              </w:rPr>
            </w:pPr>
            <w:r w:rsidRPr="00A94362">
              <w:rPr>
                <w:rFonts w:ascii="Helvetica" w:hAnsi="Helvetica" w:cs="Helvetica"/>
                <w:bCs/>
              </w:rPr>
              <w:t>Polio Plaque Neutralization Assay</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19</w:t>
            </w:r>
          </w:p>
        </w:tc>
        <w:tc>
          <w:tcPr>
            <w:tcW w:w="2862" w:type="dxa"/>
            <w:vAlign w:val="center"/>
          </w:tcPr>
          <w:p w:rsidR="00EE1389" w:rsidRPr="00A94362" w:rsidRDefault="00EE1389" w:rsidP="00C77AE3">
            <w:pPr>
              <w:rPr>
                <w:rFonts w:ascii="Helvetica" w:hAnsi="Helvetica" w:cs="Helvetica"/>
              </w:rPr>
            </w:pPr>
            <w:r w:rsidRPr="00A94362">
              <w:rPr>
                <w:rFonts w:ascii="Helvetica" w:hAnsi="Helvetica" w:cs="Helvetica"/>
              </w:rPr>
              <w:t>Serotype 1 Test Serum Titer</w:t>
            </w:r>
          </w:p>
        </w:tc>
        <w:tc>
          <w:tcPr>
            <w:tcW w:w="7560" w:type="dxa"/>
          </w:tcPr>
          <w:p w:rsidR="00FA31B2" w:rsidRDefault="00EE1389" w:rsidP="001C562A">
            <w:pPr>
              <w:rPr>
                <w:rFonts w:ascii="Helvetica" w:hAnsi="Helvetica" w:cs="Helvetica"/>
              </w:rPr>
            </w:pPr>
            <w:r w:rsidRPr="00A94362">
              <w:rPr>
                <w:rFonts w:ascii="Helvetica" w:hAnsi="Helvetica" w:cs="Helvetica"/>
              </w:rPr>
              <w:t>Enter the assay result for Polio Serotype 1. Range of values from 0-25600</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20</w:t>
            </w:r>
          </w:p>
        </w:tc>
        <w:tc>
          <w:tcPr>
            <w:tcW w:w="2862" w:type="dxa"/>
            <w:vAlign w:val="center"/>
          </w:tcPr>
          <w:p w:rsidR="00EE1389" w:rsidRPr="00A94362" w:rsidRDefault="00EE1389" w:rsidP="00C77AE3">
            <w:pPr>
              <w:rPr>
                <w:rFonts w:ascii="Helvetica" w:hAnsi="Helvetica" w:cs="Helvetica"/>
              </w:rPr>
            </w:pPr>
            <w:r w:rsidRPr="00A94362">
              <w:rPr>
                <w:rFonts w:ascii="Helvetica" w:hAnsi="Helvetica" w:cs="Helvetica"/>
              </w:rPr>
              <w:t xml:space="preserve">Technician ID </w:t>
            </w:r>
          </w:p>
        </w:tc>
        <w:tc>
          <w:tcPr>
            <w:tcW w:w="7560" w:type="dxa"/>
          </w:tcPr>
          <w:p w:rsidR="00FA31B2" w:rsidRDefault="00EE1389" w:rsidP="001C562A">
            <w:pPr>
              <w:rPr>
                <w:rFonts w:ascii="Helvetica" w:hAnsi="Helvetica" w:cs="Helvetica"/>
              </w:rPr>
            </w:pPr>
            <w:r w:rsidRPr="00A94362">
              <w:rPr>
                <w:rFonts w:ascii="Helvetica" w:hAnsi="Helvetica" w:cs="Helvetica"/>
              </w:rPr>
              <w:t xml:space="preserve">Enter the lab technician unique three digit ID number who conducts the Polio Serotype 1 assay. </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21</w:t>
            </w:r>
          </w:p>
        </w:tc>
        <w:tc>
          <w:tcPr>
            <w:tcW w:w="2862" w:type="dxa"/>
            <w:vAlign w:val="center"/>
          </w:tcPr>
          <w:p w:rsidR="00EE1389" w:rsidRPr="00A94362" w:rsidRDefault="00EE1389" w:rsidP="00C77AE3">
            <w:pPr>
              <w:rPr>
                <w:rFonts w:ascii="Helvetica" w:hAnsi="Helvetica" w:cs="Helvetica"/>
              </w:rPr>
            </w:pPr>
            <w:r w:rsidRPr="00A94362">
              <w:rPr>
                <w:rFonts w:ascii="Helvetica" w:hAnsi="Helvetica" w:cs="Helvetica"/>
              </w:rPr>
              <w:t xml:space="preserve">Assay Date </w:t>
            </w:r>
          </w:p>
        </w:tc>
        <w:tc>
          <w:tcPr>
            <w:tcW w:w="7560" w:type="dxa"/>
          </w:tcPr>
          <w:p w:rsidR="00FA31B2" w:rsidRDefault="00EE1389" w:rsidP="001C562A">
            <w:pPr>
              <w:rPr>
                <w:rFonts w:ascii="Helvetica" w:hAnsi="Helvetica" w:cs="Helvetica"/>
              </w:rPr>
            </w:pPr>
            <w:r w:rsidRPr="00A94362">
              <w:rPr>
                <w:rFonts w:ascii="Helvetica" w:hAnsi="Helvetica" w:cs="Helvetica"/>
              </w:rPr>
              <w:t>Enter the date of  Polio Serotype 1assay. (DD/MMM/YY).</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22</w:t>
            </w:r>
          </w:p>
        </w:tc>
        <w:tc>
          <w:tcPr>
            <w:tcW w:w="2862" w:type="dxa"/>
            <w:vAlign w:val="center"/>
          </w:tcPr>
          <w:p w:rsidR="00EE1389" w:rsidRPr="00A94362" w:rsidRDefault="00EE1389" w:rsidP="00C77AE3">
            <w:pPr>
              <w:rPr>
                <w:rFonts w:ascii="Helvetica" w:hAnsi="Helvetica" w:cs="Helvetica"/>
              </w:rPr>
            </w:pPr>
            <w:r w:rsidRPr="00A94362">
              <w:rPr>
                <w:rFonts w:ascii="Helvetica" w:hAnsi="Helvetica" w:cs="Helvetica"/>
              </w:rPr>
              <w:t>Serotype 2 Test Serum Titer</w:t>
            </w:r>
          </w:p>
        </w:tc>
        <w:tc>
          <w:tcPr>
            <w:tcW w:w="7560" w:type="dxa"/>
          </w:tcPr>
          <w:p w:rsidR="00FA31B2" w:rsidRDefault="00EE1389" w:rsidP="001C562A">
            <w:pPr>
              <w:rPr>
                <w:rFonts w:ascii="Helvetica" w:hAnsi="Helvetica" w:cs="Helvetica"/>
              </w:rPr>
            </w:pPr>
            <w:r w:rsidRPr="00A94362">
              <w:rPr>
                <w:rFonts w:ascii="Helvetica" w:hAnsi="Helvetica" w:cs="Helvetica"/>
              </w:rPr>
              <w:t>Enter the assay result for Polio Serotype 2. Range of values from 0-25600</w:t>
            </w:r>
          </w:p>
        </w:tc>
      </w:tr>
      <w:tr w:rsidR="00EE1389" w:rsidRPr="00A94362" w:rsidTr="00526386">
        <w:tc>
          <w:tcPr>
            <w:tcW w:w="558" w:type="dxa"/>
          </w:tcPr>
          <w:p w:rsidR="00FA31B2" w:rsidRDefault="00EE1389" w:rsidP="001C562A">
            <w:pPr>
              <w:rPr>
                <w:rFonts w:ascii="Helvetica" w:hAnsi="Helvetica" w:cs="Helvetica"/>
              </w:rPr>
            </w:pPr>
            <w:r w:rsidRPr="00A94362">
              <w:rPr>
                <w:rFonts w:ascii="Helvetica" w:hAnsi="Helvetica" w:cs="Helvetica"/>
              </w:rPr>
              <w:t>2</w:t>
            </w:r>
            <w:r w:rsidR="00856765">
              <w:rPr>
                <w:rFonts w:ascii="Helvetica" w:hAnsi="Helvetica" w:cs="Helvetica"/>
              </w:rPr>
              <w:t>3</w:t>
            </w:r>
          </w:p>
        </w:tc>
        <w:tc>
          <w:tcPr>
            <w:tcW w:w="2862" w:type="dxa"/>
            <w:vAlign w:val="center"/>
          </w:tcPr>
          <w:p w:rsidR="00EE1389" w:rsidRPr="00A94362" w:rsidRDefault="00EE1389" w:rsidP="00C77AE3">
            <w:pPr>
              <w:rPr>
                <w:rFonts w:ascii="Helvetica" w:hAnsi="Helvetica" w:cs="Helvetica"/>
              </w:rPr>
            </w:pPr>
            <w:r w:rsidRPr="00A94362">
              <w:rPr>
                <w:rFonts w:ascii="Helvetica" w:hAnsi="Helvetica" w:cs="Helvetica"/>
              </w:rPr>
              <w:t xml:space="preserve">Technician ID </w:t>
            </w:r>
          </w:p>
        </w:tc>
        <w:tc>
          <w:tcPr>
            <w:tcW w:w="7560" w:type="dxa"/>
          </w:tcPr>
          <w:p w:rsidR="00FA31B2" w:rsidRDefault="00EE1389" w:rsidP="001C562A">
            <w:pPr>
              <w:rPr>
                <w:rFonts w:ascii="Helvetica" w:hAnsi="Helvetica" w:cs="Helvetica"/>
              </w:rPr>
            </w:pPr>
            <w:r w:rsidRPr="00A94362">
              <w:rPr>
                <w:rFonts w:ascii="Helvetica" w:hAnsi="Helvetica" w:cs="Helvetica"/>
              </w:rPr>
              <w:t xml:space="preserve">Enter the lab technician unique three digit ID number who conducts the Polio Serotype 2 assay. </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24</w:t>
            </w:r>
          </w:p>
        </w:tc>
        <w:tc>
          <w:tcPr>
            <w:tcW w:w="2862" w:type="dxa"/>
            <w:vAlign w:val="center"/>
          </w:tcPr>
          <w:p w:rsidR="00EE1389" w:rsidRPr="00A94362" w:rsidRDefault="00EE1389" w:rsidP="00C77AE3">
            <w:pPr>
              <w:rPr>
                <w:rFonts w:ascii="Helvetica" w:hAnsi="Helvetica" w:cs="Helvetica"/>
              </w:rPr>
            </w:pPr>
            <w:r w:rsidRPr="00A94362">
              <w:rPr>
                <w:rFonts w:ascii="Helvetica" w:hAnsi="Helvetica" w:cs="Helvetica"/>
              </w:rPr>
              <w:t>Assay Date</w:t>
            </w:r>
          </w:p>
        </w:tc>
        <w:tc>
          <w:tcPr>
            <w:tcW w:w="7560" w:type="dxa"/>
          </w:tcPr>
          <w:p w:rsidR="00FA31B2" w:rsidRDefault="00EE1389" w:rsidP="001C562A">
            <w:pPr>
              <w:rPr>
                <w:rFonts w:ascii="Helvetica" w:hAnsi="Helvetica" w:cs="Helvetica"/>
              </w:rPr>
            </w:pPr>
            <w:r w:rsidRPr="00A94362">
              <w:rPr>
                <w:rFonts w:ascii="Helvetica" w:hAnsi="Helvetica" w:cs="Helvetica"/>
              </w:rPr>
              <w:t>Enter the date of Polio Serotype 2 assay. (DD/MMM/YY).</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25</w:t>
            </w:r>
          </w:p>
        </w:tc>
        <w:tc>
          <w:tcPr>
            <w:tcW w:w="2862" w:type="dxa"/>
            <w:vAlign w:val="center"/>
          </w:tcPr>
          <w:p w:rsidR="00EE1389" w:rsidRPr="00A94362" w:rsidRDefault="00EE1389" w:rsidP="00C77AE3">
            <w:pPr>
              <w:rPr>
                <w:rFonts w:ascii="Helvetica" w:hAnsi="Helvetica" w:cs="Helvetica"/>
              </w:rPr>
            </w:pPr>
            <w:r w:rsidRPr="00A94362">
              <w:rPr>
                <w:rFonts w:ascii="Helvetica" w:hAnsi="Helvetica" w:cs="Helvetica"/>
              </w:rPr>
              <w:t>Serotype 3 Test Serum Titer</w:t>
            </w:r>
          </w:p>
        </w:tc>
        <w:tc>
          <w:tcPr>
            <w:tcW w:w="7560" w:type="dxa"/>
          </w:tcPr>
          <w:p w:rsidR="00FA31B2" w:rsidRDefault="00EE1389" w:rsidP="001C562A">
            <w:pPr>
              <w:rPr>
                <w:rFonts w:ascii="Helvetica" w:hAnsi="Helvetica" w:cs="Helvetica"/>
              </w:rPr>
            </w:pPr>
            <w:r w:rsidRPr="00A94362">
              <w:rPr>
                <w:rFonts w:ascii="Helvetica" w:hAnsi="Helvetica" w:cs="Helvetica"/>
              </w:rPr>
              <w:t>Enter the assay result for Polio Serotype 3. Range of values from 0-25600</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26</w:t>
            </w:r>
            <w:r w:rsidR="00EE1389" w:rsidRPr="00A94362">
              <w:rPr>
                <w:rFonts w:ascii="Helvetica" w:hAnsi="Helvetica" w:cs="Helvetica"/>
              </w:rPr>
              <w:t xml:space="preserve"> </w:t>
            </w:r>
          </w:p>
        </w:tc>
        <w:tc>
          <w:tcPr>
            <w:tcW w:w="2862" w:type="dxa"/>
            <w:vAlign w:val="center"/>
          </w:tcPr>
          <w:p w:rsidR="00EE1389" w:rsidRPr="00A94362" w:rsidRDefault="00EE1389" w:rsidP="00C77AE3">
            <w:pPr>
              <w:rPr>
                <w:rFonts w:ascii="Helvetica" w:hAnsi="Helvetica" w:cs="Helvetica"/>
              </w:rPr>
            </w:pPr>
            <w:r w:rsidRPr="00A94362">
              <w:rPr>
                <w:rFonts w:ascii="Helvetica" w:hAnsi="Helvetica" w:cs="Helvetica"/>
              </w:rPr>
              <w:t xml:space="preserve">Technician ID </w:t>
            </w:r>
          </w:p>
        </w:tc>
        <w:tc>
          <w:tcPr>
            <w:tcW w:w="7560" w:type="dxa"/>
          </w:tcPr>
          <w:p w:rsidR="00FA31B2" w:rsidRDefault="00EE1389" w:rsidP="001C562A">
            <w:pPr>
              <w:rPr>
                <w:rFonts w:ascii="Helvetica" w:hAnsi="Helvetica" w:cs="Helvetica"/>
              </w:rPr>
            </w:pPr>
            <w:r w:rsidRPr="00A94362">
              <w:rPr>
                <w:rFonts w:ascii="Helvetica" w:hAnsi="Helvetica" w:cs="Helvetica"/>
              </w:rPr>
              <w:t xml:space="preserve">Enter the lab technician unique three digit ID number who conducts the  Polio Serotype 3 assay. </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27</w:t>
            </w:r>
          </w:p>
        </w:tc>
        <w:tc>
          <w:tcPr>
            <w:tcW w:w="2862" w:type="dxa"/>
            <w:vAlign w:val="center"/>
          </w:tcPr>
          <w:p w:rsidR="00EE1389" w:rsidRPr="00A94362" w:rsidRDefault="00EE1389" w:rsidP="00C77AE3">
            <w:pPr>
              <w:rPr>
                <w:rFonts w:ascii="Helvetica" w:hAnsi="Helvetica" w:cs="Helvetica"/>
              </w:rPr>
            </w:pPr>
            <w:r w:rsidRPr="00A94362">
              <w:rPr>
                <w:rFonts w:ascii="Helvetica" w:hAnsi="Helvetica" w:cs="Helvetica"/>
              </w:rPr>
              <w:t>Assay Date</w:t>
            </w:r>
          </w:p>
        </w:tc>
        <w:tc>
          <w:tcPr>
            <w:tcW w:w="7560" w:type="dxa"/>
          </w:tcPr>
          <w:p w:rsidR="00FA31B2" w:rsidRDefault="00EE1389" w:rsidP="001C562A">
            <w:pPr>
              <w:rPr>
                <w:rFonts w:ascii="Helvetica" w:hAnsi="Helvetica" w:cs="Helvetica"/>
              </w:rPr>
            </w:pPr>
            <w:r w:rsidRPr="00A94362">
              <w:rPr>
                <w:rFonts w:ascii="Helvetica" w:hAnsi="Helvetica" w:cs="Helvetica"/>
              </w:rPr>
              <w:t>Enter the date of  Polio Serotype 3 assay. (DD/MMM/YY).</w:t>
            </w:r>
          </w:p>
        </w:tc>
      </w:tr>
      <w:tr w:rsidR="00EE1389" w:rsidRPr="00A94362" w:rsidTr="00526386">
        <w:tc>
          <w:tcPr>
            <w:tcW w:w="10980" w:type="dxa"/>
            <w:gridSpan w:val="3"/>
            <w:shd w:val="clear" w:color="auto" w:fill="BFBFBF"/>
          </w:tcPr>
          <w:p w:rsidR="00FA31B2" w:rsidRDefault="00EE1389" w:rsidP="001C562A">
            <w:pPr>
              <w:rPr>
                <w:rFonts w:ascii="Helvetica" w:hAnsi="Helvetica" w:cs="Helvetica"/>
              </w:rPr>
            </w:pPr>
            <w:r w:rsidRPr="00A94362">
              <w:rPr>
                <w:rFonts w:ascii="Helvetica" w:hAnsi="Helvetica" w:cs="Helvetica"/>
                <w:b/>
                <w:bCs/>
              </w:rPr>
              <w:t>Polio Virus IgG Response</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28</w:t>
            </w:r>
          </w:p>
        </w:tc>
        <w:tc>
          <w:tcPr>
            <w:tcW w:w="2862" w:type="dxa"/>
            <w:vAlign w:val="center"/>
          </w:tcPr>
          <w:p w:rsidR="00EE1389" w:rsidRPr="00A94362" w:rsidRDefault="00EE1389" w:rsidP="00C77AE3">
            <w:pPr>
              <w:rPr>
                <w:rFonts w:ascii="Helvetica" w:hAnsi="Helvetica" w:cs="Helvetica"/>
              </w:rPr>
            </w:pPr>
            <w:r w:rsidRPr="00A94362">
              <w:rPr>
                <w:rFonts w:ascii="Helvetica" w:hAnsi="Helvetica" w:cs="Helvetica"/>
                <w:spacing w:val="3"/>
                <w:position w:val="-1"/>
              </w:rPr>
              <w:t>Antibody level (U/ml)</w:t>
            </w:r>
          </w:p>
        </w:tc>
        <w:tc>
          <w:tcPr>
            <w:tcW w:w="7560" w:type="dxa"/>
          </w:tcPr>
          <w:p w:rsidR="00FA31B2" w:rsidRDefault="00EE1389" w:rsidP="001C562A">
            <w:pPr>
              <w:rPr>
                <w:rFonts w:ascii="Helvetica" w:hAnsi="Helvetica" w:cs="Helvetica"/>
              </w:rPr>
            </w:pPr>
            <w:r w:rsidRPr="00A94362">
              <w:rPr>
                <w:rFonts w:ascii="Helvetica" w:hAnsi="Helvetica" w:cs="Helvetica"/>
              </w:rPr>
              <w:t>Enter the antibody assay result for Polio. Range of values from 0-25600</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29</w:t>
            </w:r>
          </w:p>
        </w:tc>
        <w:tc>
          <w:tcPr>
            <w:tcW w:w="2862" w:type="dxa"/>
            <w:vAlign w:val="center"/>
          </w:tcPr>
          <w:p w:rsidR="00EE1389" w:rsidRPr="00A94362" w:rsidRDefault="00EE1389" w:rsidP="00C77AE3">
            <w:pPr>
              <w:rPr>
                <w:rFonts w:ascii="Helvetica" w:hAnsi="Helvetica" w:cs="Helvetica"/>
              </w:rPr>
            </w:pPr>
            <w:r w:rsidRPr="00A94362">
              <w:rPr>
                <w:rFonts w:ascii="Helvetica" w:hAnsi="Helvetica" w:cs="Helvetica"/>
              </w:rPr>
              <w:t xml:space="preserve">Technician ID  </w:t>
            </w:r>
          </w:p>
        </w:tc>
        <w:tc>
          <w:tcPr>
            <w:tcW w:w="7560" w:type="dxa"/>
          </w:tcPr>
          <w:p w:rsidR="00FA31B2" w:rsidRDefault="00EE1389" w:rsidP="001C562A">
            <w:pPr>
              <w:rPr>
                <w:rFonts w:ascii="Helvetica" w:hAnsi="Helvetica" w:cs="Helvetica"/>
              </w:rPr>
            </w:pPr>
            <w:r w:rsidRPr="00A94362">
              <w:rPr>
                <w:rFonts w:ascii="Helvetica" w:hAnsi="Helvetica" w:cs="Helvetica"/>
              </w:rPr>
              <w:t xml:space="preserve">Enter the lab technician unique three digit ID number who conducts the Polio assay. </w:t>
            </w:r>
          </w:p>
        </w:tc>
      </w:tr>
      <w:tr w:rsidR="00EE1389" w:rsidRPr="00A94362" w:rsidTr="00526386">
        <w:tc>
          <w:tcPr>
            <w:tcW w:w="558" w:type="dxa"/>
          </w:tcPr>
          <w:p w:rsidR="00FA31B2" w:rsidRDefault="00856765" w:rsidP="001C562A">
            <w:pPr>
              <w:rPr>
                <w:rFonts w:ascii="Helvetica" w:hAnsi="Helvetica" w:cs="Helvetica"/>
              </w:rPr>
            </w:pPr>
            <w:r>
              <w:rPr>
                <w:rFonts w:ascii="Helvetica" w:hAnsi="Helvetica" w:cs="Helvetica"/>
              </w:rPr>
              <w:t>30</w:t>
            </w:r>
          </w:p>
        </w:tc>
        <w:tc>
          <w:tcPr>
            <w:tcW w:w="2862" w:type="dxa"/>
            <w:vAlign w:val="center"/>
          </w:tcPr>
          <w:p w:rsidR="00EE1389" w:rsidRPr="00A94362" w:rsidRDefault="00EE1389" w:rsidP="00C77AE3">
            <w:pPr>
              <w:rPr>
                <w:rFonts w:ascii="Helvetica" w:hAnsi="Helvetica" w:cs="Helvetica"/>
              </w:rPr>
            </w:pPr>
            <w:r w:rsidRPr="00A94362">
              <w:rPr>
                <w:rFonts w:ascii="Helvetica" w:hAnsi="Helvetica" w:cs="Helvetica"/>
              </w:rPr>
              <w:t>Assay Date</w:t>
            </w:r>
          </w:p>
        </w:tc>
        <w:tc>
          <w:tcPr>
            <w:tcW w:w="7560" w:type="dxa"/>
          </w:tcPr>
          <w:p w:rsidR="00FA31B2" w:rsidRDefault="00EE1389" w:rsidP="001C562A">
            <w:pPr>
              <w:rPr>
                <w:rFonts w:ascii="Helvetica" w:hAnsi="Helvetica" w:cs="Helvetica"/>
              </w:rPr>
            </w:pPr>
            <w:r w:rsidRPr="00A94362">
              <w:rPr>
                <w:rFonts w:ascii="Helvetica" w:hAnsi="Helvetica" w:cs="Helvetica"/>
              </w:rPr>
              <w:t>Enter the date of Polio assay. (DD/MMM/YY).</w:t>
            </w:r>
          </w:p>
        </w:tc>
      </w:tr>
    </w:tbl>
    <w:p w:rsidR="00EE1389" w:rsidRPr="00A94362" w:rsidRDefault="00EE1389" w:rsidP="00C77AE3">
      <w:pPr>
        <w:rPr>
          <w:rFonts w:ascii="Helvetica" w:hAnsi="Helvetica" w:cs="Helvetica"/>
          <w:sz w:val="20"/>
          <w:szCs w:val="20"/>
        </w:rPr>
      </w:pPr>
    </w:p>
    <w:p w:rsidR="00FA31B2" w:rsidRDefault="00FA31B2" w:rsidP="001C562A">
      <w:pPr>
        <w:rPr>
          <w:rFonts w:ascii="Arial" w:hAnsi="Arial" w:cs="Arial"/>
          <w:bCs/>
        </w:rPr>
      </w:pPr>
    </w:p>
    <w:p w:rsidR="00FA31B2" w:rsidRDefault="00FA31B2" w:rsidP="001C562A">
      <w:pPr>
        <w:rPr>
          <w:rFonts w:ascii="Arial" w:hAnsi="Arial" w:cs="Arial"/>
          <w:bCs/>
        </w:rPr>
      </w:pPr>
    </w:p>
    <w:p w:rsidR="00FA31B2" w:rsidRDefault="00874078" w:rsidP="001C562A">
      <w:pPr>
        <w:rPr>
          <w:rFonts w:ascii="Arial" w:hAnsi="Arial" w:cs="Arial"/>
          <w:bCs/>
        </w:rPr>
      </w:pPr>
      <w:r>
        <w:rPr>
          <w:noProof/>
        </w:rPr>
        <w:pict w14:anchorId="705596FC">
          <v:shape id="_x0000_s1247" type="#_x0000_t136" style="position:absolute;margin-left:0;margin-top:0;width:380.7pt;height:228.4pt;rotation:315;z-index:-251616256;mso-position-horizontal:center;mso-position-horizontal-relative:margin;mso-position-vertical:center;mso-position-vertical-relative:margin" o:allowincell="f" fillcolor="silver" stroked="f">
            <v:fill opacity=".5"/>
            <v:textpath style="font-family:&quot;Angsana New&quot;;font-size:1pt" string="DRAFT"/>
            <w10:wrap anchorx="margin" anchory="margin"/>
          </v:shape>
        </w:pict>
      </w:r>
    </w:p>
    <w:p w:rsidR="00FA31B2" w:rsidRDefault="00FA31B2">
      <w:pPr>
        <w:rPr>
          <w:rFonts w:ascii="Helvetica" w:hAnsi="Helvetica" w:cs="Arial"/>
          <w:sz w:val="20"/>
          <w:szCs w:val="20"/>
        </w:rPr>
      </w:pPr>
    </w:p>
    <w:p w:rsidR="00FA31B2" w:rsidRDefault="00FA31B2">
      <w:pPr>
        <w:rPr>
          <w:rFonts w:ascii="Helvetica" w:hAnsi="Helvetica" w:cs="Arial"/>
          <w:sz w:val="20"/>
          <w:szCs w:val="20"/>
        </w:rPr>
      </w:pPr>
    </w:p>
    <w:p w:rsidR="001621BA" w:rsidRPr="00272042" w:rsidRDefault="001621BA" w:rsidP="00C77AE3">
      <w:pPr>
        <w:rPr>
          <w:rFonts w:ascii="Helvetica" w:hAnsi="Helvetica" w:cs="Arial"/>
          <w:sz w:val="20"/>
          <w:szCs w:val="20"/>
        </w:rPr>
        <w:sectPr w:rsidR="001621BA" w:rsidRPr="00272042" w:rsidSect="001621BA">
          <w:headerReference w:type="default" r:id="rId143"/>
          <w:pgSz w:w="12240" w:h="15840"/>
          <w:pgMar w:top="720" w:right="1260" w:bottom="720" w:left="1440" w:header="720" w:footer="720" w:gutter="0"/>
          <w:cols w:space="720"/>
          <w:docGrid w:linePitch="360"/>
        </w:sectPr>
      </w:pPr>
      <w:r>
        <w:rPr>
          <w:rFonts w:ascii="Helvetica" w:hAnsi="Helvetica" w:cs="Arial"/>
          <w:sz w:val="20"/>
          <w:szCs w:val="20"/>
        </w:rPr>
        <w:br/>
      </w:r>
    </w:p>
    <w:p w:rsidR="00FA31B2" w:rsidRDefault="00FA31B2" w:rsidP="001C562A">
      <w:pPr>
        <w:rPr>
          <w:rFonts w:ascii="Helvetica" w:hAnsi="Helvetica" w:cs="Helvetica"/>
          <w:sz w:val="20"/>
          <w:szCs w:val="20"/>
        </w:rPr>
      </w:pPr>
    </w:p>
    <w:p w:rsidR="007F27DD" w:rsidRDefault="001621BA" w:rsidP="007F27DD">
      <w:pPr>
        <w:ind w:left="270"/>
        <w:outlineLvl w:val="1"/>
        <w:rPr>
          <w:rFonts w:ascii="Helvetica" w:hAnsi="Helvetica" w:cs="Helvetica"/>
          <w:b/>
          <w:caps/>
          <w:sz w:val="52"/>
          <w:szCs w:val="52"/>
        </w:rPr>
      </w:pPr>
      <w:bookmarkStart w:id="160" w:name="_Toc403633684"/>
      <w:r w:rsidRPr="003273C0">
        <w:rPr>
          <w:rFonts w:ascii="Helvetica" w:hAnsi="Helvetica" w:cs="Helvetica"/>
          <w:b/>
          <w:caps/>
          <w:sz w:val="52"/>
          <w:szCs w:val="52"/>
        </w:rPr>
        <w:t xml:space="preserve">Collection of </w:t>
      </w:r>
      <w:r w:rsidR="001C562A" w:rsidRPr="002244C0">
        <w:rPr>
          <w:rFonts w:ascii="Helvetica" w:hAnsi="Helvetica" w:cs="Helvetica"/>
          <w:b/>
          <w:sz w:val="48"/>
          <w:szCs w:val="48"/>
        </w:rPr>
        <w:t>O</w:t>
      </w:r>
      <w:r w:rsidR="007F27DD">
        <w:rPr>
          <w:rFonts w:ascii="Helvetica" w:hAnsi="Helvetica" w:cs="Helvetica"/>
          <w:b/>
          <w:sz w:val="48"/>
          <w:szCs w:val="48"/>
        </w:rPr>
        <w:t>THER</w:t>
      </w:r>
      <w:r w:rsidR="007F27DD" w:rsidRPr="007F27DD">
        <w:rPr>
          <w:rFonts w:ascii="Helvetica" w:hAnsi="Helvetica" w:cs="Helvetica"/>
          <w:b/>
          <w:caps/>
          <w:sz w:val="52"/>
          <w:szCs w:val="52"/>
        </w:rPr>
        <w:t xml:space="preserve"> </w:t>
      </w:r>
      <w:r w:rsidR="007F27DD" w:rsidRPr="003273C0">
        <w:rPr>
          <w:rFonts w:ascii="Helvetica" w:hAnsi="Helvetica" w:cs="Helvetica"/>
          <w:b/>
          <w:caps/>
          <w:sz w:val="52"/>
          <w:szCs w:val="52"/>
        </w:rPr>
        <w:t>Clinical Specimens</w:t>
      </w:r>
      <w:bookmarkEnd w:id="160"/>
    </w:p>
    <w:p w:rsidR="001621BA" w:rsidRPr="003273C0" w:rsidRDefault="001621BA" w:rsidP="001621BA">
      <w:pPr>
        <w:ind w:left="270"/>
        <w:rPr>
          <w:rFonts w:ascii="Helvetica" w:hAnsi="Helvetica" w:cs="Helvetica"/>
          <w:sz w:val="20"/>
          <w:szCs w:val="20"/>
        </w:rPr>
        <w:sectPr w:rsidR="001621BA" w:rsidRPr="003273C0" w:rsidSect="001621BA">
          <w:headerReference w:type="default" r:id="rId144"/>
          <w:pgSz w:w="12240" w:h="15840"/>
          <w:pgMar w:top="720" w:right="1440" w:bottom="720" w:left="1440" w:header="720" w:footer="720" w:gutter="0"/>
          <w:cols w:space="720"/>
          <w:docGrid w:linePitch="360"/>
        </w:sectPr>
      </w:pPr>
    </w:p>
    <w:p w:rsidR="001621BA" w:rsidRPr="003273C0" w:rsidRDefault="001621BA" w:rsidP="001621BA">
      <w:pPr>
        <w:outlineLvl w:val="2"/>
        <w:rPr>
          <w:rFonts w:ascii="Helvetica" w:hAnsi="Helvetica" w:cs="Helvetica"/>
          <w:sz w:val="28"/>
          <w:szCs w:val="28"/>
        </w:rPr>
      </w:pPr>
      <w:bookmarkStart w:id="161" w:name="_Toc270424321"/>
      <w:bookmarkStart w:id="162" w:name="_Toc403633685"/>
      <w:r>
        <w:rPr>
          <w:rFonts w:ascii="Helvetica" w:hAnsi="Helvetica" w:cs="Helvetica"/>
          <w:sz w:val="28"/>
          <w:szCs w:val="28"/>
        </w:rPr>
        <w:t>AXT</w:t>
      </w:r>
      <w:r w:rsidRPr="00A262CF">
        <w:rPr>
          <w:rFonts w:ascii="Helvetica" w:hAnsi="Helvetica" w:cs="Helvetica"/>
          <w:sz w:val="28"/>
          <w:szCs w:val="28"/>
        </w:rPr>
        <w:t>—</w:t>
      </w:r>
      <w:r w:rsidRPr="003273C0">
        <w:rPr>
          <w:rFonts w:ascii="Helvetica" w:hAnsi="Helvetica" w:cs="Helvetica"/>
          <w:sz w:val="28"/>
          <w:szCs w:val="28"/>
        </w:rPr>
        <w:t>Axillary Temperature Recording and Thermometer Calibration</w:t>
      </w:r>
      <w:bookmarkEnd w:id="161"/>
      <w:bookmarkEnd w:id="162"/>
    </w:p>
    <w:p w:rsidR="001621BA" w:rsidRPr="00234F16" w:rsidRDefault="001621BA" w:rsidP="001621BA">
      <w:pPr>
        <w:spacing w:before="120"/>
        <w:rPr>
          <w:rFonts w:ascii="Helvetica" w:hAnsi="Helvetica" w:cs="Helvetica"/>
        </w:rPr>
      </w:pPr>
      <w:r w:rsidRPr="00234F16">
        <w:rPr>
          <w:rFonts w:ascii="Helvetica" w:hAnsi="Helvetica" w:cs="Helvetica"/>
          <w:b/>
        </w:rPr>
        <w:t>Aim</w:t>
      </w:r>
      <w:r w:rsidRPr="00234F16">
        <w:rPr>
          <w:rFonts w:ascii="Helvetica" w:hAnsi="Helvetica" w:cs="Helvetica"/>
        </w:rPr>
        <w:t>: To measure the body temperature using a digital thermometer placed in the armpit (axilla).</w:t>
      </w:r>
    </w:p>
    <w:p w:rsidR="001621BA" w:rsidRPr="00234F16" w:rsidRDefault="001621BA" w:rsidP="001621BA">
      <w:pPr>
        <w:spacing w:before="120"/>
        <w:rPr>
          <w:rFonts w:ascii="Helvetica" w:hAnsi="Helvetica" w:cs="Helvetica"/>
        </w:rPr>
      </w:pPr>
      <w:r w:rsidRPr="00234F16">
        <w:rPr>
          <w:rFonts w:ascii="Helvetica" w:hAnsi="Helvetica" w:cs="Helvetica"/>
          <w:b/>
        </w:rPr>
        <w:t>Definition</w:t>
      </w:r>
      <w:r w:rsidRPr="00234F16">
        <w:rPr>
          <w:rFonts w:ascii="Helvetica" w:hAnsi="Helvetica" w:cs="Helvetica"/>
        </w:rPr>
        <w:t>: Temperature measurement is the method of measuring a patient’s temperature to determine if it is in the normal range. A temperature higher than normal is indicative of a fever.</w:t>
      </w:r>
    </w:p>
    <w:p w:rsidR="001621BA" w:rsidRPr="00234F16" w:rsidRDefault="001621BA" w:rsidP="001621BA">
      <w:pPr>
        <w:spacing w:before="120"/>
        <w:rPr>
          <w:rFonts w:ascii="Helvetica" w:hAnsi="Helvetica" w:cs="Helvetica"/>
          <w:b/>
        </w:rPr>
      </w:pPr>
      <w:r w:rsidRPr="00234F16">
        <w:rPr>
          <w:rFonts w:ascii="Helvetica" w:hAnsi="Helvetica" w:cs="Helvetica"/>
          <w:b/>
        </w:rPr>
        <w:t xml:space="preserve">General guidelines: </w:t>
      </w:r>
    </w:p>
    <w:p w:rsidR="001621BA" w:rsidRPr="00234F16" w:rsidRDefault="001621BA" w:rsidP="001621BA">
      <w:pPr>
        <w:rPr>
          <w:rFonts w:ascii="Helvetica" w:hAnsi="Helvetica" w:cs="Helvetica"/>
        </w:rPr>
      </w:pPr>
      <w:r w:rsidRPr="00234F16">
        <w:rPr>
          <w:rFonts w:ascii="Helvetica" w:hAnsi="Helvetica" w:cs="Helvetica"/>
        </w:rPr>
        <w:t>1) Axillary temperature is generally two degrees lower than oral temperature.</w:t>
      </w:r>
    </w:p>
    <w:p w:rsidR="001621BA" w:rsidRPr="00234F16" w:rsidRDefault="001621BA" w:rsidP="001621BA">
      <w:pPr>
        <w:rPr>
          <w:rFonts w:ascii="Helvetica" w:hAnsi="Helvetica" w:cs="Helvetica"/>
        </w:rPr>
      </w:pPr>
      <w:r w:rsidRPr="00234F16">
        <w:rPr>
          <w:rFonts w:ascii="Helvetica" w:hAnsi="Helvetica" w:cs="Helvetica"/>
        </w:rPr>
        <w:t>2) Axillary temperature is not completely reliable, but it is the safest in a field setting and works as a quick check for temperature in a baby less than 3 months (90 days) old.</w:t>
      </w:r>
    </w:p>
    <w:p w:rsidR="001621BA" w:rsidRPr="00234F16" w:rsidRDefault="001621BA" w:rsidP="001621BA">
      <w:pPr>
        <w:rPr>
          <w:rFonts w:ascii="Helvetica" w:hAnsi="Helvetica" w:cs="Helvetica"/>
        </w:rPr>
      </w:pPr>
      <w:r w:rsidRPr="00234F16">
        <w:rPr>
          <w:rFonts w:ascii="Helvetica" w:hAnsi="Helvetica" w:cs="Helvetica"/>
        </w:rPr>
        <w:t>3) The child is said to have fever if the temperature is more than 99ºF (37.2°C).”</w:t>
      </w:r>
    </w:p>
    <w:p w:rsidR="001621BA" w:rsidRPr="00234F16" w:rsidRDefault="001621BA" w:rsidP="001621BA">
      <w:pPr>
        <w:rPr>
          <w:rFonts w:ascii="Helvetica" w:hAnsi="Helvetica" w:cs="Helvetica"/>
        </w:rPr>
      </w:pPr>
      <w:r w:rsidRPr="00234F16">
        <w:rPr>
          <w:rFonts w:ascii="Helvetica" w:hAnsi="Helvetica" w:cs="Helvetica"/>
        </w:rPr>
        <w:t>4) It is good practice to cross-check the armpit temperature with a rectal temperature, if possible.</w:t>
      </w:r>
    </w:p>
    <w:p w:rsidR="001621BA" w:rsidRPr="00234F16" w:rsidRDefault="001621BA" w:rsidP="001621BA">
      <w:pPr>
        <w:spacing w:before="120"/>
        <w:rPr>
          <w:rFonts w:ascii="Helvetica" w:hAnsi="Helvetica" w:cs="Helvetica"/>
          <w:b/>
        </w:rPr>
      </w:pPr>
      <w:r w:rsidRPr="00234F16">
        <w:rPr>
          <w:rFonts w:ascii="Helvetica" w:hAnsi="Helvetica" w:cs="Helvetica"/>
          <w:b/>
        </w:rPr>
        <w:t xml:space="preserve">Materials required </w:t>
      </w:r>
    </w:p>
    <w:p w:rsidR="001621BA" w:rsidRPr="00234F16" w:rsidRDefault="001621BA" w:rsidP="001621BA">
      <w:pPr>
        <w:rPr>
          <w:rFonts w:ascii="Helvetica" w:hAnsi="Helvetica" w:cs="Helvetica"/>
        </w:rPr>
      </w:pPr>
      <w:r w:rsidRPr="00234F16">
        <w:rPr>
          <w:rFonts w:ascii="Helvetica" w:hAnsi="Helvetica" w:cs="Helvetica"/>
        </w:rPr>
        <w:t>1) A calibrated digital thermometer.</w:t>
      </w:r>
    </w:p>
    <w:p w:rsidR="001621BA" w:rsidRPr="00234F16" w:rsidRDefault="001621BA" w:rsidP="001621BA">
      <w:pPr>
        <w:rPr>
          <w:rFonts w:ascii="Helvetica" w:hAnsi="Helvetica" w:cs="Helvetica"/>
        </w:rPr>
      </w:pPr>
      <w:r w:rsidRPr="00234F16">
        <w:rPr>
          <w:rFonts w:ascii="Helvetica" w:hAnsi="Helvetica" w:cs="Helvetica"/>
        </w:rPr>
        <w:t>2) Plastic disposable probe cover or sheath.</w:t>
      </w:r>
    </w:p>
    <w:p w:rsidR="001621BA" w:rsidRPr="00234F16" w:rsidRDefault="001621BA" w:rsidP="001621BA">
      <w:pPr>
        <w:rPr>
          <w:rFonts w:ascii="Helvetica" w:hAnsi="Helvetica" w:cs="Helvetica"/>
        </w:rPr>
      </w:pPr>
      <w:r w:rsidRPr="00234F16">
        <w:rPr>
          <w:rFonts w:ascii="Helvetica" w:hAnsi="Helvetica" w:cs="Helvetica"/>
        </w:rPr>
        <w:t>3) Tissue or paper towels.</w:t>
      </w:r>
    </w:p>
    <w:p w:rsidR="001621BA" w:rsidRPr="00234F16" w:rsidRDefault="001621BA" w:rsidP="001621BA">
      <w:pPr>
        <w:rPr>
          <w:rFonts w:ascii="Helvetica" w:hAnsi="Helvetica" w:cs="Helvetica"/>
        </w:rPr>
      </w:pPr>
      <w:r w:rsidRPr="00234F16">
        <w:rPr>
          <w:rFonts w:ascii="Helvetica" w:hAnsi="Helvetica" w:cs="Helvetica"/>
        </w:rPr>
        <w:t>4) Soapy water or rubbing alcohol.</w:t>
      </w:r>
    </w:p>
    <w:p w:rsidR="001621BA" w:rsidRPr="00234F16" w:rsidRDefault="001621BA" w:rsidP="001621BA">
      <w:pPr>
        <w:rPr>
          <w:rFonts w:ascii="Helvetica" w:hAnsi="Helvetica" w:cs="Helvetica"/>
        </w:rPr>
      </w:pPr>
      <w:r w:rsidRPr="00234F16">
        <w:rPr>
          <w:rFonts w:ascii="Helvetica" w:hAnsi="Helvetica" w:cs="Helvetica"/>
        </w:rPr>
        <w:t>5) Cotton swabs.</w:t>
      </w:r>
    </w:p>
    <w:p w:rsidR="001621BA" w:rsidRPr="00234F16" w:rsidRDefault="001621BA" w:rsidP="001621BA">
      <w:pPr>
        <w:spacing w:before="120"/>
        <w:rPr>
          <w:rFonts w:ascii="Helvetica" w:hAnsi="Helvetica" w:cs="Helvetica"/>
          <w:b/>
        </w:rPr>
      </w:pPr>
      <w:r w:rsidRPr="00234F16">
        <w:rPr>
          <w:rFonts w:ascii="Helvetica" w:hAnsi="Helvetica" w:cs="Helvetica"/>
          <w:b/>
        </w:rPr>
        <w:t>Pre-procedure preparation:</w:t>
      </w:r>
    </w:p>
    <w:p w:rsidR="001621BA" w:rsidRPr="00234F16" w:rsidRDefault="001621BA" w:rsidP="001621BA">
      <w:pPr>
        <w:rPr>
          <w:rFonts w:ascii="Helvetica" w:hAnsi="Helvetica" w:cs="Helvetica"/>
        </w:rPr>
      </w:pPr>
      <w:r w:rsidRPr="00234F16">
        <w:rPr>
          <w:rFonts w:ascii="Helvetica" w:hAnsi="Helvetica" w:cs="Helvetica"/>
        </w:rPr>
        <w:t>1) Privacy should be provided as needed to the child and mother.</w:t>
      </w:r>
    </w:p>
    <w:p w:rsidR="001621BA" w:rsidRPr="00234F16" w:rsidRDefault="001621BA" w:rsidP="001621BA">
      <w:pPr>
        <w:rPr>
          <w:rFonts w:ascii="Helvetica" w:hAnsi="Helvetica" w:cs="Helvetica"/>
        </w:rPr>
      </w:pPr>
      <w:r w:rsidRPr="00234F16">
        <w:rPr>
          <w:rFonts w:ascii="Helvetica" w:hAnsi="Helvetica" w:cs="Helvetica"/>
        </w:rPr>
        <w:t>2) Wash and dry your hands thoroughly before handling the child or the thermometer.</w:t>
      </w:r>
    </w:p>
    <w:p w:rsidR="001621BA" w:rsidRPr="00234F16" w:rsidRDefault="001621BA" w:rsidP="001621BA">
      <w:pPr>
        <w:rPr>
          <w:rFonts w:ascii="Helvetica" w:hAnsi="Helvetica" w:cs="Helvetica"/>
        </w:rPr>
      </w:pPr>
      <w:r w:rsidRPr="00234F16">
        <w:rPr>
          <w:rFonts w:ascii="Helvetica" w:hAnsi="Helvetica" w:cs="Helvetica"/>
        </w:rPr>
        <w:t>3) Place the thermometer such that it is within your reach.</w:t>
      </w:r>
    </w:p>
    <w:p w:rsidR="001621BA" w:rsidRPr="00234F16" w:rsidRDefault="001621BA" w:rsidP="001621BA">
      <w:pPr>
        <w:rPr>
          <w:rFonts w:ascii="Helvetica" w:hAnsi="Helvetica" w:cs="Helvetica"/>
        </w:rPr>
      </w:pPr>
      <w:r w:rsidRPr="00234F16">
        <w:rPr>
          <w:rFonts w:ascii="Helvetica" w:hAnsi="Helvetica" w:cs="Helvetica"/>
        </w:rPr>
        <w:t>5) If the armpit is moist, dry it with tissue or paper towels. Discard the soiled tissues or the towels appropriately.</w:t>
      </w:r>
    </w:p>
    <w:p w:rsidR="001621BA" w:rsidRPr="00234F16" w:rsidRDefault="001621BA" w:rsidP="001621BA">
      <w:pPr>
        <w:rPr>
          <w:rFonts w:ascii="Helvetica" w:hAnsi="Helvetica" w:cs="Helvetica"/>
        </w:rPr>
      </w:pPr>
      <w:r w:rsidRPr="00234F16">
        <w:rPr>
          <w:rFonts w:ascii="Helvetica" w:hAnsi="Helvetica" w:cs="Helvetica"/>
        </w:rPr>
        <w:t>6) Clean the thermometer with soapy water or rubbing alcohol thoroughly and allow it to dry for a few seconds.</w:t>
      </w:r>
    </w:p>
    <w:p w:rsidR="001621BA" w:rsidRPr="00234F16" w:rsidRDefault="001621BA" w:rsidP="001621BA">
      <w:pPr>
        <w:spacing w:before="120"/>
        <w:rPr>
          <w:rFonts w:ascii="Helvetica" w:hAnsi="Helvetica" w:cs="Helvetica"/>
          <w:b/>
        </w:rPr>
      </w:pPr>
      <w:r w:rsidRPr="00234F16">
        <w:rPr>
          <w:rFonts w:ascii="Helvetica" w:hAnsi="Helvetica" w:cs="Helvetica"/>
          <w:b/>
        </w:rPr>
        <w:t>Preparation of the child before recording temperature:</w:t>
      </w:r>
    </w:p>
    <w:p w:rsidR="001621BA" w:rsidRPr="00234F16" w:rsidRDefault="001621BA" w:rsidP="001621BA">
      <w:pPr>
        <w:rPr>
          <w:rFonts w:ascii="Helvetica" w:hAnsi="Helvetica" w:cs="Helvetica"/>
        </w:rPr>
      </w:pPr>
      <w:r w:rsidRPr="00234F16">
        <w:rPr>
          <w:rFonts w:ascii="Helvetica" w:hAnsi="Helvetica" w:cs="Helvetica"/>
        </w:rPr>
        <w:t xml:space="preserve">1) The child should not be crying, and should not have just been given a bath </w:t>
      </w:r>
    </w:p>
    <w:p w:rsidR="001621BA" w:rsidRPr="00234F16" w:rsidRDefault="001621BA" w:rsidP="001621BA">
      <w:pPr>
        <w:rPr>
          <w:rFonts w:ascii="Helvetica" w:hAnsi="Helvetica" w:cs="Helvetica"/>
        </w:rPr>
      </w:pPr>
      <w:r w:rsidRPr="00234F16">
        <w:rPr>
          <w:rFonts w:ascii="Helvetica" w:hAnsi="Helvetica" w:cs="Helvetica"/>
        </w:rPr>
        <w:t>2) Temperature should be measured about 20-30 minutes after eating or drinking, or after a bath (hot or cold).</w:t>
      </w:r>
    </w:p>
    <w:p w:rsidR="001621BA" w:rsidRPr="00234F16" w:rsidRDefault="001621BA" w:rsidP="001621BA">
      <w:pPr>
        <w:spacing w:before="120"/>
        <w:rPr>
          <w:rFonts w:ascii="Helvetica" w:hAnsi="Helvetica" w:cs="Helvetica"/>
          <w:b/>
        </w:rPr>
      </w:pPr>
      <w:r w:rsidRPr="00234F16">
        <w:rPr>
          <w:rFonts w:ascii="Helvetica" w:hAnsi="Helvetica" w:cs="Helvetica"/>
          <w:b/>
        </w:rPr>
        <w:t>Procedure:</w:t>
      </w:r>
    </w:p>
    <w:p w:rsidR="001621BA" w:rsidRPr="00234F16" w:rsidRDefault="001621BA" w:rsidP="001621BA">
      <w:pPr>
        <w:rPr>
          <w:rFonts w:ascii="Helvetica" w:hAnsi="Helvetica" w:cs="Helvetica"/>
        </w:rPr>
      </w:pPr>
      <w:r w:rsidRPr="00234F16">
        <w:rPr>
          <w:rFonts w:ascii="Helvetica" w:hAnsi="Helvetica" w:cs="Helvetica"/>
        </w:rPr>
        <w:t>1) Lift the arm gently and place the tip of the thermometer probe in the centre of the child’s armpit.</w:t>
      </w:r>
    </w:p>
    <w:p w:rsidR="001621BA" w:rsidRPr="00234F16" w:rsidRDefault="001621BA" w:rsidP="001621BA">
      <w:pPr>
        <w:rPr>
          <w:rFonts w:ascii="Helvetica" w:hAnsi="Helvetica" w:cs="Helvetica"/>
        </w:rPr>
      </w:pPr>
      <w:r w:rsidRPr="00234F16">
        <w:rPr>
          <w:rFonts w:ascii="Helvetica" w:hAnsi="Helvetica" w:cs="Helvetica"/>
        </w:rPr>
        <w:t>2) The thermometer should be in an upright position between the armpit and the chest.</w:t>
      </w:r>
    </w:p>
    <w:p w:rsidR="001621BA" w:rsidRPr="00234F16" w:rsidRDefault="001621BA" w:rsidP="001621BA">
      <w:pPr>
        <w:rPr>
          <w:rFonts w:ascii="Helvetica" w:hAnsi="Helvetica" w:cs="Helvetica"/>
        </w:rPr>
      </w:pPr>
      <w:r w:rsidRPr="00234F16">
        <w:rPr>
          <w:rFonts w:ascii="Helvetica" w:hAnsi="Helvetica" w:cs="Helvetica"/>
        </w:rPr>
        <w:t>3) Wait until you hear a sequence of beeps and the digital reading is displayed (usually it takes about 15 seconds).</w:t>
      </w:r>
    </w:p>
    <w:p w:rsidR="001621BA" w:rsidRPr="00234F16" w:rsidRDefault="001621BA" w:rsidP="001621BA">
      <w:pPr>
        <w:rPr>
          <w:rFonts w:ascii="Helvetica" w:hAnsi="Helvetica" w:cs="Helvetica"/>
        </w:rPr>
      </w:pPr>
      <w:r w:rsidRPr="00234F16">
        <w:rPr>
          <w:rFonts w:ascii="Helvetica" w:hAnsi="Helvetica" w:cs="Helvetica"/>
        </w:rPr>
        <w:t xml:space="preserve">4) Remove the probe from the child’s armpit. </w:t>
      </w:r>
    </w:p>
    <w:p w:rsidR="001621BA" w:rsidRPr="00234F16" w:rsidRDefault="001621BA" w:rsidP="001621BA">
      <w:pPr>
        <w:rPr>
          <w:rFonts w:ascii="Helvetica" w:hAnsi="Helvetica" w:cs="Helvetica"/>
        </w:rPr>
      </w:pPr>
      <w:r w:rsidRPr="00234F16">
        <w:rPr>
          <w:rFonts w:ascii="Helvetica" w:hAnsi="Helvetica" w:cs="Helvetica"/>
        </w:rPr>
        <w:t>5) Record the temperature data: Place the letters "ÄX" before writing the temperature to denote that it is the axillary temperature that has been recorded. e.g.: AX 39.8°C.</w:t>
      </w:r>
    </w:p>
    <w:p w:rsidR="001621BA" w:rsidRPr="00234F16" w:rsidRDefault="001621BA" w:rsidP="001621BA">
      <w:pPr>
        <w:rPr>
          <w:rFonts w:ascii="Helvetica" w:hAnsi="Helvetica" w:cs="Helvetica"/>
        </w:rPr>
      </w:pPr>
      <w:r w:rsidRPr="00234F16">
        <w:rPr>
          <w:rFonts w:ascii="Helvetica" w:hAnsi="Helvetica" w:cs="Helvetica"/>
        </w:rPr>
        <w:t>6) Return the thermometer reading to zero and then switch it off. Cleanse it with soapy water or rubbing alcohol with a cotton swab and put it in a new disposable sheath for the next child. Do not place it back until the temperature has been recorded.</w:t>
      </w:r>
    </w:p>
    <w:p w:rsidR="001621BA" w:rsidRDefault="001621BA" w:rsidP="001621BA">
      <w:pPr>
        <w:rPr>
          <w:rFonts w:ascii="Helvetica" w:hAnsi="Helvetica" w:cs="Helvetica"/>
        </w:rPr>
      </w:pPr>
    </w:p>
    <w:p w:rsidR="001621BA" w:rsidRPr="00234F16" w:rsidRDefault="001621BA" w:rsidP="001621BA">
      <w:pPr>
        <w:rPr>
          <w:rFonts w:ascii="Helvetica" w:hAnsi="Helvetica" w:cs="Helvetica"/>
        </w:rPr>
      </w:pPr>
    </w:p>
    <w:p w:rsidR="001621BA" w:rsidRPr="00234F16" w:rsidRDefault="001621BA" w:rsidP="001621BA">
      <w:pPr>
        <w:rPr>
          <w:rFonts w:ascii="Helvetica" w:hAnsi="Helvetica" w:cs="Helvetica"/>
          <w:b/>
          <w:u w:val="single"/>
        </w:rPr>
      </w:pPr>
      <w:r w:rsidRPr="00234F16">
        <w:rPr>
          <w:rFonts w:ascii="Helvetica" w:hAnsi="Helvetica" w:cs="Helvetica"/>
          <w:b/>
          <w:u w:val="single"/>
        </w:rPr>
        <w:t>Thermometer calibration procedure</w:t>
      </w:r>
    </w:p>
    <w:p w:rsidR="001621BA" w:rsidRPr="00234F16" w:rsidRDefault="001621BA" w:rsidP="001621BA">
      <w:pPr>
        <w:spacing w:before="120"/>
        <w:rPr>
          <w:rFonts w:ascii="Helvetica" w:hAnsi="Helvetica" w:cs="Helvetica"/>
          <w:b/>
        </w:rPr>
      </w:pPr>
      <w:r w:rsidRPr="00234F16">
        <w:rPr>
          <w:rFonts w:ascii="Helvetica" w:hAnsi="Helvetica" w:cs="Helvetica"/>
          <w:b/>
        </w:rPr>
        <w:t>Calibration Procedure without Reference Thermometer (conducted monthly)</w:t>
      </w:r>
    </w:p>
    <w:p w:rsidR="001621BA" w:rsidRPr="00234F16" w:rsidRDefault="001621BA" w:rsidP="001621BA">
      <w:pPr>
        <w:numPr>
          <w:ilvl w:val="0"/>
          <w:numId w:val="52"/>
        </w:numPr>
        <w:rPr>
          <w:rFonts w:ascii="Helvetica" w:hAnsi="Helvetica" w:cs="Helvetica"/>
          <w:u w:val="single"/>
        </w:rPr>
      </w:pPr>
      <w:r w:rsidRPr="00234F16">
        <w:rPr>
          <w:rFonts w:ascii="Helvetica" w:hAnsi="Helvetica" w:cs="Helvetica"/>
        </w:rPr>
        <w:t>Ice point method</w:t>
      </w:r>
    </w:p>
    <w:p w:rsidR="001621BA" w:rsidRPr="00234F16" w:rsidRDefault="001621BA" w:rsidP="001621BA">
      <w:pPr>
        <w:numPr>
          <w:ilvl w:val="0"/>
          <w:numId w:val="52"/>
        </w:numPr>
        <w:rPr>
          <w:rFonts w:ascii="Helvetica" w:hAnsi="Helvetica" w:cs="Helvetica"/>
          <w:u w:val="single"/>
        </w:rPr>
      </w:pPr>
      <w:r w:rsidRPr="00234F16">
        <w:rPr>
          <w:rFonts w:ascii="Helvetica" w:hAnsi="Helvetica" w:cs="Helvetica"/>
        </w:rPr>
        <w:t>Boiling point method</w:t>
      </w:r>
    </w:p>
    <w:p w:rsidR="001621BA" w:rsidRPr="00234F16" w:rsidRDefault="001621BA" w:rsidP="001621BA">
      <w:pPr>
        <w:ind w:left="360"/>
        <w:rPr>
          <w:rFonts w:ascii="Helvetica" w:hAnsi="Helvetica" w:cs="Helvetica"/>
          <w:u w:val="single"/>
        </w:rPr>
      </w:pPr>
    </w:p>
    <w:p w:rsidR="001621BA" w:rsidRPr="00234F16" w:rsidRDefault="001621BA" w:rsidP="001621BA">
      <w:pPr>
        <w:rPr>
          <w:rFonts w:ascii="Helvetica" w:hAnsi="Helvetica" w:cs="Helvetica"/>
          <w:b/>
        </w:rPr>
      </w:pPr>
      <w:r w:rsidRPr="00234F16">
        <w:rPr>
          <w:rFonts w:ascii="Helvetica" w:hAnsi="Helvetica" w:cs="Helvetica"/>
          <w:b/>
        </w:rPr>
        <w:t xml:space="preserve">Ice point method: </w:t>
      </w:r>
    </w:p>
    <w:p w:rsidR="001621BA" w:rsidRDefault="001621BA" w:rsidP="001621BA">
      <w:pPr>
        <w:numPr>
          <w:ilvl w:val="0"/>
          <w:numId w:val="54"/>
        </w:numPr>
        <w:tabs>
          <w:tab w:val="clear" w:pos="1440"/>
          <w:tab w:val="num" w:pos="1080"/>
        </w:tabs>
        <w:ind w:left="1080"/>
        <w:rPr>
          <w:rFonts w:ascii="Helvetica" w:hAnsi="Helvetica" w:cs="Helvetica"/>
        </w:rPr>
      </w:pPr>
      <w:r w:rsidRPr="00234F16">
        <w:rPr>
          <w:rFonts w:ascii="Helvetica" w:hAnsi="Helvetica" w:cs="Helvetica"/>
        </w:rPr>
        <w:t>Fill a wide mouth “thermos” bottle or a large glass with a mixture of crushed ice and water.</w:t>
      </w:r>
    </w:p>
    <w:p w:rsidR="001621BA" w:rsidRDefault="001621BA" w:rsidP="001621BA">
      <w:pPr>
        <w:numPr>
          <w:ilvl w:val="0"/>
          <w:numId w:val="54"/>
        </w:numPr>
        <w:tabs>
          <w:tab w:val="clear" w:pos="1440"/>
          <w:tab w:val="num" w:pos="1080"/>
        </w:tabs>
        <w:autoSpaceDE w:val="0"/>
        <w:autoSpaceDN w:val="0"/>
        <w:adjustRightInd w:val="0"/>
        <w:ind w:left="1080"/>
        <w:rPr>
          <w:rFonts w:ascii="Helvetica" w:hAnsi="Helvetica" w:cs="Helvetica"/>
        </w:rPr>
      </w:pPr>
      <w:r w:rsidRPr="00234F16">
        <w:rPr>
          <w:rFonts w:ascii="Helvetica" w:hAnsi="Helvetica" w:cs="Helvetica"/>
        </w:rPr>
        <w:t>The container must have crushed ice throughout to provide an environment of 32°F (0°C).</w:t>
      </w:r>
    </w:p>
    <w:p w:rsidR="001621BA" w:rsidRDefault="001621BA" w:rsidP="001621BA">
      <w:pPr>
        <w:numPr>
          <w:ilvl w:val="0"/>
          <w:numId w:val="54"/>
        </w:numPr>
        <w:tabs>
          <w:tab w:val="clear" w:pos="1440"/>
          <w:tab w:val="num" w:pos="1080"/>
        </w:tabs>
        <w:autoSpaceDE w:val="0"/>
        <w:autoSpaceDN w:val="0"/>
        <w:adjustRightInd w:val="0"/>
        <w:ind w:left="1080"/>
        <w:rPr>
          <w:rFonts w:ascii="Helvetica" w:hAnsi="Helvetica" w:cs="Helvetica"/>
        </w:rPr>
      </w:pPr>
      <w:r w:rsidRPr="00234F16">
        <w:rPr>
          <w:rFonts w:ascii="Helvetica" w:hAnsi="Helvetica" w:cs="Helvetica"/>
        </w:rPr>
        <w:t>After the mixture stabilizes, insert the thermometer to be calibrated so that the entire sensing area is submerged.</w:t>
      </w:r>
    </w:p>
    <w:p w:rsidR="001621BA" w:rsidRDefault="001621BA" w:rsidP="001621BA">
      <w:pPr>
        <w:numPr>
          <w:ilvl w:val="0"/>
          <w:numId w:val="54"/>
        </w:numPr>
        <w:tabs>
          <w:tab w:val="clear" w:pos="1440"/>
          <w:tab w:val="num" w:pos="1080"/>
        </w:tabs>
        <w:autoSpaceDE w:val="0"/>
        <w:autoSpaceDN w:val="0"/>
        <w:adjustRightInd w:val="0"/>
        <w:ind w:left="1080"/>
        <w:rPr>
          <w:rFonts w:ascii="Helvetica" w:hAnsi="Helvetica" w:cs="Helvetica"/>
        </w:rPr>
      </w:pPr>
      <w:r w:rsidRPr="00234F16">
        <w:rPr>
          <w:rFonts w:ascii="Helvetica" w:hAnsi="Helvetica" w:cs="Helvetica"/>
        </w:rPr>
        <w:t>The stem of the thermometer should be away from the bottom and sides of the container to avoid error.</w:t>
      </w:r>
    </w:p>
    <w:p w:rsidR="001621BA" w:rsidRDefault="001621BA" w:rsidP="001621BA">
      <w:pPr>
        <w:numPr>
          <w:ilvl w:val="0"/>
          <w:numId w:val="54"/>
        </w:numPr>
        <w:tabs>
          <w:tab w:val="clear" w:pos="1440"/>
          <w:tab w:val="num" w:pos="1080"/>
        </w:tabs>
        <w:autoSpaceDE w:val="0"/>
        <w:autoSpaceDN w:val="0"/>
        <w:adjustRightInd w:val="0"/>
        <w:ind w:left="1080"/>
        <w:rPr>
          <w:rFonts w:ascii="Helvetica" w:hAnsi="Helvetica" w:cs="Helvetica"/>
        </w:rPr>
      </w:pPr>
      <w:r w:rsidRPr="00234F16">
        <w:rPr>
          <w:rFonts w:ascii="Helvetica" w:hAnsi="Helvetica" w:cs="Helvetica"/>
        </w:rPr>
        <w:t>Wait for 30 seconds or until the thermometer beeps to indicate a reading.</w:t>
      </w:r>
    </w:p>
    <w:p w:rsidR="001621BA" w:rsidRDefault="001621BA" w:rsidP="001621BA">
      <w:pPr>
        <w:numPr>
          <w:ilvl w:val="0"/>
          <w:numId w:val="54"/>
        </w:numPr>
        <w:tabs>
          <w:tab w:val="clear" w:pos="1440"/>
          <w:tab w:val="num" w:pos="1080"/>
        </w:tabs>
        <w:autoSpaceDE w:val="0"/>
        <w:autoSpaceDN w:val="0"/>
        <w:adjustRightInd w:val="0"/>
        <w:ind w:left="1080"/>
        <w:rPr>
          <w:rFonts w:ascii="Helvetica" w:hAnsi="Helvetica" w:cs="Helvetica"/>
        </w:rPr>
      </w:pPr>
      <w:r w:rsidRPr="00234F16">
        <w:rPr>
          <w:rFonts w:ascii="Helvetica" w:hAnsi="Helvetica" w:cs="Helvetica"/>
        </w:rPr>
        <w:t xml:space="preserve">If your thermometer is not within +/- 2°F of 32°F (0°C), it is inaccurate and needs to be discarded. </w:t>
      </w:r>
    </w:p>
    <w:p w:rsidR="001621BA" w:rsidRPr="00234F16" w:rsidRDefault="001621BA" w:rsidP="001621BA">
      <w:pPr>
        <w:autoSpaceDE w:val="0"/>
        <w:autoSpaceDN w:val="0"/>
        <w:adjustRightInd w:val="0"/>
        <w:ind w:left="360"/>
        <w:rPr>
          <w:rFonts w:ascii="Helvetica" w:hAnsi="Helvetica" w:cs="Helvetica"/>
        </w:rPr>
      </w:pPr>
    </w:p>
    <w:p w:rsidR="001621BA" w:rsidRPr="00234F16" w:rsidRDefault="001621BA" w:rsidP="001621BA">
      <w:pPr>
        <w:autoSpaceDE w:val="0"/>
        <w:autoSpaceDN w:val="0"/>
        <w:adjustRightInd w:val="0"/>
        <w:rPr>
          <w:rFonts w:ascii="Helvetica" w:hAnsi="Helvetica" w:cs="Helvetica"/>
          <w:b/>
        </w:rPr>
      </w:pPr>
      <w:r w:rsidRPr="00234F16">
        <w:rPr>
          <w:rFonts w:ascii="Helvetica" w:hAnsi="Helvetica" w:cs="Helvetica"/>
          <w:b/>
        </w:rPr>
        <w:t xml:space="preserve">Boiling point method: </w:t>
      </w:r>
    </w:p>
    <w:p w:rsidR="001621BA" w:rsidRDefault="001621BA" w:rsidP="001621BA">
      <w:pPr>
        <w:numPr>
          <w:ilvl w:val="0"/>
          <w:numId w:val="53"/>
        </w:numPr>
        <w:tabs>
          <w:tab w:val="clear" w:pos="1440"/>
          <w:tab w:val="num" w:pos="1080"/>
        </w:tabs>
        <w:autoSpaceDE w:val="0"/>
        <w:autoSpaceDN w:val="0"/>
        <w:adjustRightInd w:val="0"/>
        <w:ind w:left="1080"/>
        <w:rPr>
          <w:rFonts w:ascii="Helvetica" w:hAnsi="Helvetica" w:cs="Helvetica"/>
        </w:rPr>
      </w:pPr>
      <w:r w:rsidRPr="00234F16">
        <w:rPr>
          <w:rFonts w:ascii="Helvetica" w:hAnsi="Helvetica" w:cs="Helvetica"/>
        </w:rPr>
        <w:t>Bring clean tap water to a boil in a container</w:t>
      </w:r>
    </w:p>
    <w:p w:rsidR="001621BA" w:rsidRDefault="001621BA" w:rsidP="001621BA">
      <w:pPr>
        <w:numPr>
          <w:ilvl w:val="0"/>
          <w:numId w:val="53"/>
        </w:numPr>
        <w:tabs>
          <w:tab w:val="clear" w:pos="1440"/>
          <w:tab w:val="num" w:pos="1080"/>
        </w:tabs>
        <w:autoSpaceDE w:val="0"/>
        <w:autoSpaceDN w:val="0"/>
        <w:adjustRightInd w:val="0"/>
        <w:ind w:left="1080"/>
        <w:rPr>
          <w:rFonts w:ascii="Helvetica" w:hAnsi="Helvetica" w:cs="Helvetica"/>
        </w:rPr>
      </w:pPr>
      <w:r w:rsidRPr="00234F16">
        <w:rPr>
          <w:rFonts w:ascii="Helvetica" w:hAnsi="Helvetica" w:cs="Helvetica"/>
        </w:rPr>
        <w:t>Insert the stem or probe of the thermometer to be calibrated into the boiling water so that the entire sensing area is submerged.</w:t>
      </w:r>
    </w:p>
    <w:p w:rsidR="001621BA" w:rsidRDefault="001621BA" w:rsidP="001621BA">
      <w:pPr>
        <w:numPr>
          <w:ilvl w:val="0"/>
          <w:numId w:val="53"/>
        </w:numPr>
        <w:tabs>
          <w:tab w:val="clear" w:pos="1440"/>
          <w:tab w:val="num" w:pos="1080"/>
        </w:tabs>
        <w:autoSpaceDE w:val="0"/>
        <w:autoSpaceDN w:val="0"/>
        <w:adjustRightInd w:val="0"/>
        <w:ind w:left="1080"/>
        <w:rPr>
          <w:rFonts w:ascii="Helvetica" w:hAnsi="Helvetica" w:cs="Helvetica"/>
        </w:rPr>
      </w:pPr>
      <w:r w:rsidRPr="00234F16">
        <w:rPr>
          <w:rFonts w:ascii="Helvetica" w:hAnsi="Helvetica" w:cs="Helvetica"/>
        </w:rPr>
        <w:t>The stem of the thermometer should be away from the bottom and sides of the container to avoid error.</w:t>
      </w:r>
    </w:p>
    <w:p w:rsidR="001621BA" w:rsidRDefault="001621BA" w:rsidP="001621BA">
      <w:pPr>
        <w:numPr>
          <w:ilvl w:val="0"/>
          <w:numId w:val="53"/>
        </w:numPr>
        <w:tabs>
          <w:tab w:val="clear" w:pos="1440"/>
          <w:tab w:val="num" w:pos="1080"/>
        </w:tabs>
        <w:autoSpaceDE w:val="0"/>
        <w:autoSpaceDN w:val="0"/>
        <w:adjustRightInd w:val="0"/>
        <w:ind w:left="1080"/>
        <w:rPr>
          <w:rFonts w:ascii="Helvetica" w:hAnsi="Helvetica" w:cs="Helvetica"/>
        </w:rPr>
      </w:pPr>
      <w:r w:rsidRPr="00234F16">
        <w:rPr>
          <w:rFonts w:ascii="Helvetica" w:hAnsi="Helvetica" w:cs="Helvetica"/>
        </w:rPr>
        <w:t>Wait for 30 seconds or until the thermometer beeps to indicate a reading.</w:t>
      </w:r>
    </w:p>
    <w:p w:rsidR="001621BA" w:rsidRDefault="001621BA" w:rsidP="001621BA">
      <w:pPr>
        <w:numPr>
          <w:ilvl w:val="0"/>
          <w:numId w:val="53"/>
        </w:numPr>
        <w:tabs>
          <w:tab w:val="clear" w:pos="1440"/>
          <w:tab w:val="num" w:pos="1080"/>
        </w:tabs>
        <w:autoSpaceDE w:val="0"/>
        <w:autoSpaceDN w:val="0"/>
        <w:adjustRightInd w:val="0"/>
        <w:ind w:left="1080"/>
        <w:rPr>
          <w:rFonts w:ascii="Helvetica" w:hAnsi="Helvetica" w:cs="Helvetica"/>
          <w:i/>
          <w:iCs/>
        </w:rPr>
      </w:pPr>
      <w:r w:rsidRPr="00234F16">
        <w:rPr>
          <w:rFonts w:ascii="Helvetica" w:hAnsi="Helvetica" w:cs="Helvetica"/>
        </w:rPr>
        <w:t xml:space="preserve">If your thermometer is not within +/- 2°F of 212°F (100°C), discard the thermometer. </w:t>
      </w:r>
    </w:p>
    <w:p w:rsidR="001621BA" w:rsidRDefault="001621BA" w:rsidP="001621BA">
      <w:pPr>
        <w:rPr>
          <w:rFonts w:ascii="Helvetica" w:hAnsi="Helvetica" w:cs="Helvetica"/>
        </w:rPr>
        <w:sectPr w:rsidR="001621BA" w:rsidSect="001621BA">
          <w:headerReference w:type="default" r:id="rId145"/>
          <w:pgSz w:w="12240" w:h="15840"/>
          <w:pgMar w:top="720" w:right="1440" w:bottom="720" w:left="1440" w:header="720" w:footer="720" w:gutter="0"/>
          <w:cols w:space="720"/>
          <w:docGrid w:linePitch="360"/>
        </w:sectPr>
      </w:pP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r w:rsidRPr="003273C0">
        <w:rPr>
          <w:rFonts w:ascii="Helvetica" w:hAnsi="Helvetica" w:cs="Helvetica"/>
        </w:rPr>
        <w:tab/>
      </w:r>
    </w:p>
    <w:p w:rsidR="001621BA" w:rsidRPr="00E24EE1" w:rsidRDefault="001621BA" w:rsidP="001621BA">
      <w:pPr>
        <w:pStyle w:val="abody"/>
        <w:tabs>
          <w:tab w:val="left" w:pos="2520"/>
        </w:tabs>
        <w:spacing w:before="60" w:after="60"/>
        <w:outlineLvl w:val="2"/>
        <w:rPr>
          <w:rFonts w:ascii="Helvetica" w:hAnsi="Helvetica" w:cs="Helvetica"/>
          <w:sz w:val="28"/>
          <w:szCs w:val="28"/>
        </w:rPr>
      </w:pPr>
      <w:bookmarkStart w:id="163" w:name="_Toc270424322"/>
      <w:bookmarkStart w:id="164" w:name="_Toc403633686"/>
      <w:r w:rsidRPr="00E24EE1">
        <w:rPr>
          <w:rFonts w:ascii="Helvetica" w:hAnsi="Helvetica" w:cs="Helvetica"/>
          <w:sz w:val="28"/>
          <w:szCs w:val="28"/>
        </w:rPr>
        <w:t>SAL—Saliva Collection SOP</w:t>
      </w:r>
      <w:bookmarkEnd w:id="163"/>
      <w:bookmarkEnd w:id="164"/>
    </w:p>
    <w:p w:rsidR="001621BA" w:rsidRDefault="001621BA" w:rsidP="001621BA">
      <w:pPr>
        <w:pStyle w:val="abody"/>
        <w:tabs>
          <w:tab w:val="left" w:pos="2520"/>
        </w:tabs>
        <w:spacing w:before="60" w:after="60"/>
        <w:rPr>
          <w:rFonts w:ascii="Arial" w:hAnsi="Arial"/>
          <w:b/>
        </w:rPr>
      </w:pPr>
    </w:p>
    <w:p w:rsidR="001621BA" w:rsidRDefault="001621BA" w:rsidP="001621BA">
      <w:pPr>
        <w:pStyle w:val="Heading8"/>
        <w:keepNext/>
        <w:numPr>
          <w:ilvl w:val="0"/>
          <w:numId w:val="175"/>
        </w:numPr>
        <w:tabs>
          <w:tab w:val="clear" w:pos="720"/>
          <w:tab w:val="num" w:pos="360"/>
        </w:tabs>
        <w:spacing w:before="0" w:after="0" w:line="265" w:lineRule="exact"/>
        <w:rPr>
          <w:rFonts w:ascii="Helvetica" w:hAnsi="Helvetica"/>
          <w:b/>
          <w:i w:val="0"/>
        </w:rPr>
      </w:pPr>
      <w:r>
        <w:rPr>
          <w:rFonts w:ascii="Helvetica" w:hAnsi="Helvetica"/>
          <w:b/>
          <w:i w:val="0"/>
        </w:rPr>
        <w:t>Purpose and rationale</w:t>
      </w:r>
    </w:p>
    <w:p w:rsidR="001621BA" w:rsidRDefault="001621BA" w:rsidP="001621BA">
      <w:pPr>
        <w:pStyle w:val="ColorfulList-Accent14"/>
        <w:tabs>
          <w:tab w:val="left" w:pos="1260"/>
        </w:tabs>
        <w:rPr>
          <w:rFonts w:ascii="Helvetica" w:hAnsi="Helvetica"/>
        </w:rPr>
      </w:pPr>
      <w:r>
        <w:rPr>
          <w:rFonts w:ascii="Helvetica" w:hAnsi="Helvetica"/>
        </w:rPr>
        <w:t xml:space="preserve">Saliva is collected from the mother or child in the MAL-ED study for the purpose of isolating DNA.  A saliva sample, from either the mother or the child, is to be collected at the discretion of the site.  Some sites expressed an interest in collecting DNA, while others did not.  Sites also have the option of freezing the buffy coat (from blood collection - BCH SOP) as a future source of DNA.  This SOP is provided for those wishing to get a DNA sample non-invasively.  </w:t>
      </w:r>
    </w:p>
    <w:p w:rsidR="001621BA" w:rsidRDefault="001621BA" w:rsidP="001621BA">
      <w:pPr>
        <w:ind w:left="720" w:firstLine="360"/>
        <w:rPr>
          <w:rFonts w:ascii="Helvetica" w:hAnsi="Helvetica"/>
        </w:rPr>
      </w:pPr>
    </w:p>
    <w:p w:rsidR="001621BA" w:rsidRDefault="001621BA" w:rsidP="001621BA">
      <w:pPr>
        <w:pStyle w:val="ColorfulList-Accent14"/>
        <w:tabs>
          <w:tab w:val="left" w:pos="1440"/>
        </w:tabs>
        <w:rPr>
          <w:rFonts w:ascii="Helvetica" w:hAnsi="Helvetica"/>
        </w:rPr>
      </w:pPr>
      <w:r>
        <w:rPr>
          <w:rFonts w:ascii="Helvetica" w:hAnsi="Helvetica"/>
        </w:rPr>
        <w:t>The Oragene®•DNA sample collection kit provides an all-in-one system for the collection, stabilization, transportation and purification of DNA from saliva. It provides easy collection, transportation and processing; painless, non-invasive collection of high-quality, high-quantity DNA; stable DNA for years at room temperature.</w:t>
      </w:r>
    </w:p>
    <w:p w:rsidR="001621BA" w:rsidRDefault="001621BA" w:rsidP="001621BA">
      <w:pPr>
        <w:pStyle w:val="ColorfulList-Accent14"/>
        <w:tabs>
          <w:tab w:val="left" w:pos="1440"/>
        </w:tabs>
        <w:rPr>
          <w:rFonts w:ascii="Helvetica" w:hAnsi="Helvetica"/>
        </w:rPr>
      </w:pPr>
    </w:p>
    <w:p w:rsidR="001621BA" w:rsidRDefault="001621BA" w:rsidP="001621BA">
      <w:pPr>
        <w:pStyle w:val="ColorfulList-Accent14"/>
        <w:tabs>
          <w:tab w:val="left" w:pos="1440"/>
        </w:tabs>
        <w:rPr>
          <w:rFonts w:ascii="Helvetica" w:hAnsi="Helvetica"/>
        </w:rPr>
      </w:pPr>
      <w:r>
        <w:rPr>
          <w:rFonts w:ascii="Helvetica" w:hAnsi="Helvetica"/>
        </w:rPr>
        <w:t>Oragene•DNA is superior to blood: higher donor compliance with painless collection; lower collection costs with no phlebotomy required; safer handling; easier to purify.</w:t>
      </w:r>
    </w:p>
    <w:p w:rsidR="001621BA" w:rsidRDefault="001621BA" w:rsidP="001621BA">
      <w:pPr>
        <w:pStyle w:val="ColorfulList-Accent14"/>
        <w:tabs>
          <w:tab w:val="left" w:pos="1440"/>
        </w:tabs>
        <w:rPr>
          <w:rFonts w:ascii="Helvetica" w:hAnsi="Helvetica"/>
        </w:rPr>
      </w:pPr>
    </w:p>
    <w:p w:rsidR="001621BA" w:rsidRDefault="001621BA" w:rsidP="001621BA">
      <w:pPr>
        <w:pStyle w:val="ColorfulList-Accent14"/>
        <w:tabs>
          <w:tab w:val="left" w:pos="1440"/>
        </w:tabs>
        <w:rPr>
          <w:rFonts w:ascii="Helvetica" w:hAnsi="Helvetica"/>
        </w:rPr>
      </w:pPr>
      <w:r>
        <w:rPr>
          <w:rFonts w:ascii="Helvetica" w:hAnsi="Helvetica"/>
        </w:rPr>
        <w:t xml:space="preserve">Oragene•DNA is superior to mouthwash &amp; buccal swabs: higher DNA yield and quality; more reliable for downstream applications; lowest bacterial content of all oral collection methods; less invasive and completely painless.: </w:t>
      </w:r>
    </w:p>
    <w:p w:rsidR="001621BA" w:rsidRPr="0090141A" w:rsidRDefault="001621BA" w:rsidP="001621BA">
      <w:pPr>
        <w:spacing w:line="265" w:lineRule="exact"/>
        <w:rPr>
          <w:rFonts w:ascii="Helvetica" w:hAnsi="Helvetica" w:cs="Helvetica"/>
        </w:rPr>
      </w:pPr>
    </w:p>
    <w:p w:rsidR="001621BA" w:rsidRDefault="001621BA" w:rsidP="001621BA">
      <w:pPr>
        <w:ind w:left="360" w:hanging="360"/>
        <w:rPr>
          <w:rFonts w:ascii="Helvetica" w:hAnsi="Helvetica"/>
          <w:b/>
          <w:color w:val="000000"/>
        </w:rPr>
      </w:pPr>
      <w:r w:rsidRPr="0090141A">
        <w:rPr>
          <w:rFonts w:ascii="Helvetica" w:hAnsi="Helvetica" w:cs="Helvetica"/>
          <w:b/>
        </w:rPr>
        <w:t xml:space="preserve">II. </w:t>
      </w:r>
      <w:r w:rsidRPr="0090141A">
        <w:rPr>
          <w:rFonts w:ascii="Helvetica" w:hAnsi="Helvetica" w:cs="Helvetica"/>
          <w:b/>
        </w:rPr>
        <w:tab/>
      </w:r>
      <w:r>
        <w:rPr>
          <w:rFonts w:ascii="Helvetica" w:hAnsi="Helvetica"/>
          <w:b/>
        </w:rPr>
        <w:t>Materials</w:t>
      </w:r>
    </w:p>
    <w:p w:rsidR="001621BA" w:rsidRDefault="001621BA" w:rsidP="001621BA">
      <w:pPr>
        <w:ind w:left="1080" w:hanging="360"/>
        <w:rPr>
          <w:rFonts w:ascii="Arial" w:hAnsi="Arial"/>
        </w:rPr>
      </w:pPr>
      <w:r>
        <w:rPr>
          <w:rFonts w:ascii="Arial" w:hAnsi="Arial"/>
        </w:rPr>
        <w:t xml:space="preserve">Oragene®•DNA sample collection kit - </w:t>
      </w:r>
      <w:hyperlink r:id="rId146" w:history="1">
        <w:r>
          <w:rPr>
            <w:rStyle w:val="Hyperlink"/>
            <w:rFonts w:ascii="Arial" w:hAnsi="Arial"/>
          </w:rPr>
          <w:t>www.dnagenotek.com</w:t>
        </w:r>
      </w:hyperlink>
      <w:r>
        <w:rPr>
          <w:rFonts w:ascii="Arial" w:hAnsi="Arial"/>
        </w:rPr>
        <w:t xml:space="preserve">   1-866-813-6354 (Intl. 1-613-723-5757)   Kanata, Ontario, Canada</w:t>
      </w:r>
    </w:p>
    <w:p w:rsidR="001621BA" w:rsidRDefault="001621BA" w:rsidP="001621BA">
      <w:pPr>
        <w:ind w:left="1080" w:hanging="360"/>
        <w:rPr>
          <w:rFonts w:ascii="Arial" w:hAnsi="Arial"/>
        </w:rPr>
      </w:pPr>
      <w:r>
        <w:rPr>
          <w:rFonts w:ascii="Arial" w:hAnsi="Arial"/>
        </w:rPr>
        <w:t xml:space="preserve"> </w:t>
      </w:r>
    </w:p>
    <w:p w:rsidR="001621BA" w:rsidRDefault="001621BA" w:rsidP="001621BA">
      <w:pPr>
        <w:numPr>
          <w:ilvl w:val="0"/>
          <w:numId w:val="256"/>
        </w:numPr>
        <w:tabs>
          <w:tab w:val="clear" w:pos="360"/>
          <w:tab w:val="num" w:pos="1080"/>
        </w:tabs>
        <w:ind w:left="1080"/>
        <w:rPr>
          <w:rFonts w:ascii="Arial" w:hAnsi="Arial"/>
        </w:rPr>
      </w:pPr>
      <w:r>
        <w:rPr>
          <w:rFonts w:ascii="Arial" w:hAnsi="Arial"/>
        </w:rPr>
        <w:t>(OG-575250 with saliva sponges for collection from infants and young children)</w:t>
      </w:r>
    </w:p>
    <w:p w:rsidR="001621BA" w:rsidRDefault="00874078" w:rsidP="001621BA">
      <w:pPr>
        <w:ind w:left="1440"/>
        <w:rPr>
          <w:rFonts w:ascii="Arial" w:hAnsi="Arial"/>
          <w:sz w:val="16"/>
        </w:rPr>
      </w:pPr>
      <w:hyperlink r:id="rId147" w:history="1">
        <w:r w:rsidR="001621BA">
          <w:rPr>
            <w:rStyle w:val="Hyperlink"/>
            <w:rFonts w:ascii="Arial" w:hAnsi="Arial"/>
          </w:rPr>
          <w:t>http://www.dnagenotek.com/pdf_files/PD-PR-134_OG-575%20Oragen</w:t>
        </w:r>
        <w:bookmarkStart w:id="165" w:name="_Hlt271748350"/>
        <w:r w:rsidR="001621BA">
          <w:rPr>
            <w:rStyle w:val="Hyperlink"/>
            <w:rFonts w:ascii="Arial" w:hAnsi="Arial"/>
          </w:rPr>
          <w:t>e</w:t>
        </w:r>
        <w:bookmarkStart w:id="166" w:name="_Hlt271748381"/>
        <w:bookmarkEnd w:id="165"/>
        <w:r w:rsidR="001621BA">
          <w:rPr>
            <w:rStyle w:val="Hyperlink"/>
            <w:rFonts w:ascii="Arial" w:hAnsi="Arial"/>
          </w:rPr>
          <w:t>%</w:t>
        </w:r>
        <w:bookmarkEnd w:id="166"/>
        <w:r w:rsidR="001621BA">
          <w:rPr>
            <w:rStyle w:val="Hyperlink"/>
            <w:rFonts w:ascii="Arial" w:hAnsi="Arial"/>
          </w:rPr>
          <w:t>20DNA%20Assisted%20Collection%20User%20Instructions%20-%20English-Letter-A4%20format_Issue%201.0.pdf</w:t>
        </w:r>
      </w:hyperlink>
      <w:r w:rsidR="001621BA">
        <w:rPr>
          <w:rFonts w:ascii="Arial" w:hAnsi="Arial"/>
          <w:sz w:val="16"/>
        </w:rPr>
        <w:t xml:space="preserve"> </w:t>
      </w:r>
    </w:p>
    <w:p w:rsidR="001621BA" w:rsidRDefault="001621BA" w:rsidP="001621BA">
      <w:pPr>
        <w:ind w:left="1440"/>
        <w:rPr>
          <w:rFonts w:ascii="Arial" w:hAnsi="Arial"/>
        </w:rPr>
      </w:pPr>
    </w:p>
    <w:p w:rsidR="001621BA" w:rsidRDefault="001621BA" w:rsidP="001621BA">
      <w:pPr>
        <w:numPr>
          <w:ilvl w:val="0"/>
          <w:numId w:val="257"/>
        </w:numPr>
        <w:tabs>
          <w:tab w:val="num" w:pos="1080"/>
        </w:tabs>
        <w:ind w:left="1080"/>
        <w:rPr>
          <w:rFonts w:ascii="Arial" w:hAnsi="Arial"/>
        </w:rPr>
      </w:pPr>
      <w:r>
        <w:rPr>
          <w:rFonts w:ascii="Arial" w:hAnsi="Arial"/>
        </w:rPr>
        <w:t>Oragene®•DNA sample collection kit (OG-500 for older children and adults)</w:t>
      </w:r>
    </w:p>
    <w:p w:rsidR="001621BA" w:rsidRDefault="00874078" w:rsidP="001621BA">
      <w:pPr>
        <w:ind w:left="1440"/>
        <w:rPr>
          <w:rFonts w:ascii="Helvetica" w:hAnsi="Helvetica"/>
        </w:rPr>
      </w:pPr>
      <w:hyperlink r:id="rId148" w:history="1">
        <w:r w:rsidR="001621BA">
          <w:rPr>
            <w:rStyle w:val="Hyperlink"/>
            <w:rFonts w:ascii="Arial" w:hAnsi="Arial"/>
          </w:rPr>
          <w:t>http://www.dn</w:t>
        </w:r>
        <w:bookmarkStart w:id="167" w:name="_Hlt271748354"/>
        <w:r w:rsidR="001621BA">
          <w:rPr>
            <w:rStyle w:val="Hyperlink"/>
            <w:rFonts w:ascii="Arial" w:hAnsi="Arial"/>
          </w:rPr>
          <w:t>a</w:t>
        </w:r>
        <w:bookmarkEnd w:id="167"/>
        <w:r w:rsidR="001621BA">
          <w:rPr>
            <w:rStyle w:val="Hyperlink"/>
            <w:rFonts w:ascii="Arial" w:hAnsi="Arial"/>
          </w:rPr>
          <w:t>genotek.com/pdf_files/PD-PR-118_OG-500%20User%20Instructions%20(letter)%20-%20Issue%201.0.pdf</w:t>
        </w:r>
      </w:hyperlink>
      <w:r w:rsidR="001621BA">
        <w:rPr>
          <w:rFonts w:ascii="Arial" w:hAnsi="Arial"/>
        </w:rPr>
        <w:t xml:space="preserve"> </w:t>
      </w:r>
    </w:p>
    <w:p w:rsidR="001621BA" w:rsidRDefault="001621BA" w:rsidP="001621BA">
      <w:pPr>
        <w:spacing w:line="265" w:lineRule="exact"/>
        <w:rPr>
          <w:rFonts w:ascii="Helvetica" w:hAnsi="Helvetica" w:cs="Helvetica"/>
        </w:rPr>
      </w:pPr>
    </w:p>
    <w:p w:rsidR="001621BA" w:rsidRDefault="001621BA" w:rsidP="001621BA">
      <w:pPr>
        <w:numPr>
          <w:ilvl w:val="0"/>
          <w:numId w:val="257"/>
        </w:numPr>
        <w:spacing w:line="265" w:lineRule="exact"/>
        <w:rPr>
          <w:rFonts w:ascii="Helvetica" w:hAnsi="Helvetica" w:cs="Helvetica"/>
        </w:rPr>
      </w:pPr>
      <w:r>
        <w:rPr>
          <w:rFonts w:ascii="Helvetica" w:hAnsi="Helvetica" w:cs="Helvetica"/>
        </w:rPr>
        <w:t>DNA collection form (DCF)</w:t>
      </w:r>
    </w:p>
    <w:p w:rsidR="001621BA" w:rsidRPr="0090141A" w:rsidRDefault="001621BA" w:rsidP="001621BA">
      <w:pPr>
        <w:pStyle w:val="Heading8"/>
        <w:keepNext/>
        <w:tabs>
          <w:tab w:val="left" w:pos="360"/>
        </w:tabs>
        <w:spacing w:before="0" w:after="0" w:line="265" w:lineRule="exact"/>
        <w:rPr>
          <w:rFonts w:ascii="Helvetica" w:hAnsi="Helvetica" w:cs="Helvetica"/>
          <w:b/>
          <w:i w:val="0"/>
        </w:rPr>
      </w:pPr>
      <w:r w:rsidRPr="0090141A">
        <w:rPr>
          <w:rFonts w:ascii="Helvetica" w:hAnsi="Helvetica" w:cs="Helvetica"/>
          <w:b/>
          <w:i w:val="0"/>
        </w:rPr>
        <w:t>III</w:t>
      </w:r>
      <w:r w:rsidRPr="0090141A">
        <w:rPr>
          <w:rFonts w:ascii="Helvetica" w:hAnsi="Helvetica" w:cs="Helvetica"/>
          <w:b/>
          <w:i w:val="0"/>
        </w:rPr>
        <w:tab/>
        <w:t>Methodology</w:t>
      </w:r>
    </w:p>
    <w:p w:rsidR="001621BA" w:rsidRPr="0090141A" w:rsidRDefault="001621BA" w:rsidP="001621BA">
      <w:pPr>
        <w:rPr>
          <w:rFonts w:ascii="Helvetica" w:hAnsi="Helvetica" w:cs="Helvetica"/>
        </w:rPr>
      </w:pPr>
    </w:p>
    <w:p w:rsidR="001621BA" w:rsidRDefault="001621BA" w:rsidP="001621BA">
      <w:pPr>
        <w:pStyle w:val="Heading8"/>
        <w:keepNext/>
        <w:tabs>
          <w:tab w:val="left" w:pos="360"/>
        </w:tabs>
        <w:spacing w:before="0" w:after="0" w:line="265" w:lineRule="exact"/>
        <w:rPr>
          <w:rFonts w:ascii="Helvetica" w:hAnsi="Helvetica"/>
          <w:b/>
          <w:i w:val="0"/>
        </w:rPr>
      </w:pPr>
      <w:r w:rsidRPr="0090141A">
        <w:rPr>
          <w:rFonts w:ascii="Helvetica" w:hAnsi="Helvetica" w:cs="Helvetica"/>
        </w:rPr>
        <w:t xml:space="preserve">a)  </w:t>
      </w:r>
      <w:r>
        <w:rPr>
          <w:rFonts w:ascii="Helvetica" w:hAnsi="Helvetica"/>
          <w:b/>
          <w:i w:val="0"/>
        </w:rPr>
        <w:t xml:space="preserve">Methodology : </w:t>
      </w:r>
      <w:r>
        <w:rPr>
          <w:rFonts w:ascii="Helvetica" w:hAnsi="Helvetica"/>
        </w:rPr>
        <w:t>see package insert on next pages</w:t>
      </w:r>
    </w:p>
    <w:p w:rsidR="001621BA" w:rsidRDefault="001621BA" w:rsidP="001621BA">
      <w:pPr>
        <w:rPr>
          <w:rFonts w:ascii="Helvetica" w:hAnsi="Helvetica"/>
        </w:rPr>
      </w:pPr>
    </w:p>
    <w:p w:rsidR="001621BA" w:rsidRDefault="001621BA" w:rsidP="001621BA">
      <w:pPr>
        <w:numPr>
          <w:ilvl w:val="0"/>
          <w:numId w:val="258"/>
        </w:numPr>
        <w:ind w:right="-180"/>
        <w:rPr>
          <w:rFonts w:ascii="Helvetica" w:hAnsi="Helvetica"/>
        </w:rPr>
      </w:pPr>
      <w:r>
        <w:rPr>
          <w:rFonts w:ascii="Helvetica" w:hAnsi="Helvetica"/>
        </w:rPr>
        <w:t>Saliva collection procedure for infants - use OG-575</w:t>
      </w:r>
    </w:p>
    <w:p w:rsidR="001621BA" w:rsidRDefault="001621BA" w:rsidP="001621BA">
      <w:pPr>
        <w:ind w:left="360" w:right="-180" w:firstLine="360"/>
        <w:rPr>
          <w:rFonts w:ascii="Helvetica" w:hAnsi="Helvetica"/>
        </w:rPr>
      </w:pPr>
    </w:p>
    <w:p w:rsidR="001621BA" w:rsidRDefault="001621BA" w:rsidP="001621BA">
      <w:pPr>
        <w:ind w:left="360" w:right="-180" w:firstLine="360"/>
        <w:rPr>
          <w:rFonts w:ascii="Helvetica" w:hAnsi="Helvetica"/>
        </w:rPr>
      </w:pPr>
      <w:r>
        <w:rPr>
          <w:rFonts w:ascii="Helvetica" w:hAnsi="Helvetica"/>
        </w:rPr>
        <w:t xml:space="preserve">Saliva collection procedure forsubjects and their mothers: - use OG-500  </w:t>
      </w:r>
    </w:p>
    <w:p w:rsidR="007F27DD" w:rsidRDefault="007F27DD" w:rsidP="001621BA">
      <w:pPr>
        <w:spacing w:line="265" w:lineRule="exact"/>
        <w:ind w:left="1080" w:hanging="360"/>
        <w:jc w:val="both"/>
        <w:rPr>
          <w:rFonts w:ascii="Helvetica" w:hAnsi="Helvetica"/>
        </w:rPr>
      </w:pPr>
    </w:p>
    <w:p w:rsidR="007F27DD" w:rsidRDefault="007F27DD" w:rsidP="001621BA">
      <w:pPr>
        <w:spacing w:line="265" w:lineRule="exact"/>
        <w:ind w:left="1080" w:hanging="360"/>
        <w:jc w:val="both"/>
        <w:rPr>
          <w:rFonts w:ascii="Helvetica" w:hAnsi="Helvetica"/>
        </w:rPr>
      </w:pPr>
    </w:p>
    <w:p w:rsidR="001621BA" w:rsidRPr="00C83EB2" w:rsidRDefault="007F27DD" w:rsidP="001621BA">
      <w:pPr>
        <w:ind w:left="-630"/>
        <w:jc w:val="center"/>
        <w:rPr>
          <w:b/>
          <w:noProof/>
          <w:u w:val="single"/>
        </w:rPr>
      </w:pPr>
      <w:r>
        <w:rPr>
          <w:noProof/>
        </w:rPr>
        <w:drawing>
          <wp:anchor distT="0" distB="0" distL="114300" distR="114300" simplePos="0" relativeHeight="251584512" behindDoc="1" locked="0" layoutInCell="1" allowOverlap="1" wp14:anchorId="7E48B934" wp14:editId="46F6082F">
            <wp:simplePos x="0" y="0"/>
            <wp:positionH relativeFrom="column">
              <wp:posOffset>-239484</wp:posOffset>
            </wp:positionH>
            <wp:positionV relativeFrom="paragraph">
              <wp:posOffset>118833</wp:posOffset>
            </wp:positionV>
            <wp:extent cx="6282055" cy="8134985"/>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49" cstate="print"/>
                    <a:srcRect/>
                    <a:stretch>
                      <a:fillRect/>
                    </a:stretch>
                  </pic:blipFill>
                  <pic:spPr bwMode="auto">
                    <a:xfrm>
                      <a:off x="0" y="0"/>
                      <a:ext cx="6282055" cy="8134985"/>
                    </a:xfrm>
                    <a:prstGeom prst="rect">
                      <a:avLst/>
                    </a:prstGeom>
                    <a:noFill/>
                  </pic:spPr>
                </pic:pic>
              </a:graphicData>
            </a:graphic>
          </wp:anchor>
        </w:drawing>
      </w:r>
      <w:r w:rsidR="001621BA" w:rsidRPr="00C83EB2">
        <w:rPr>
          <w:rFonts w:ascii="Helvetica" w:hAnsi="Helvetica"/>
          <w:b/>
          <w:u w:val="single"/>
        </w:rPr>
        <w:t xml:space="preserve">OG-575 </w:t>
      </w:r>
      <w:r w:rsidR="001621BA" w:rsidRPr="002F661D">
        <w:rPr>
          <w:rFonts w:ascii="Helvetica" w:hAnsi="Helvetica"/>
          <w:b/>
          <w:u w:val="single"/>
        </w:rPr>
        <w:t>Instructions For Children</w:t>
      </w: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4F010A" w:rsidP="001621BA">
      <w:pPr>
        <w:rPr>
          <w:rFonts w:ascii="Helvetica" w:hAnsi="Helvetica"/>
        </w:rPr>
      </w:pPr>
      <w:r>
        <w:rPr>
          <w:noProof/>
        </w:rPr>
        <w:drawing>
          <wp:anchor distT="0" distB="0" distL="114300" distR="114300" simplePos="0" relativeHeight="251579392" behindDoc="1" locked="0" layoutInCell="0" allowOverlap="1" wp14:anchorId="67A4DC7F" wp14:editId="3AABE3C8">
            <wp:simplePos x="0" y="0"/>
            <wp:positionH relativeFrom="column">
              <wp:posOffset>-182880</wp:posOffset>
            </wp:positionH>
            <wp:positionV relativeFrom="paragraph">
              <wp:posOffset>-5607685</wp:posOffset>
            </wp:positionV>
            <wp:extent cx="6425565" cy="8329295"/>
            <wp:effectExtent l="1905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50" cstate="print"/>
                    <a:srcRect/>
                    <a:stretch>
                      <a:fillRect/>
                    </a:stretch>
                  </pic:blipFill>
                  <pic:spPr bwMode="auto">
                    <a:xfrm>
                      <a:off x="0" y="0"/>
                      <a:ext cx="6425565" cy="8329295"/>
                    </a:xfrm>
                    <a:prstGeom prst="rect">
                      <a:avLst/>
                    </a:prstGeom>
                    <a:noFill/>
                  </pic:spPr>
                </pic:pic>
              </a:graphicData>
            </a:graphic>
          </wp:anchor>
        </w:drawing>
      </w: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rPr>
          <w:rFonts w:ascii="Helvetica" w:hAnsi="Helvetica"/>
        </w:rPr>
      </w:pPr>
    </w:p>
    <w:p w:rsidR="001621BA" w:rsidRDefault="001621BA" w:rsidP="001621BA">
      <w:pPr>
        <w:ind w:left="360"/>
        <w:jc w:val="both"/>
        <w:rPr>
          <w:rFonts w:ascii="Helvetica" w:hAnsi="Helvetica"/>
        </w:rPr>
      </w:pPr>
    </w:p>
    <w:p w:rsidR="001621BA" w:rsidRDefault="001621BA" w:rsidP="001621BA">
      <w:pPr>
        <w:ind w:left="360"/>
        <w:jc w:val="both"/>
        <w:rPr>
          <w:rFonts w:ascii="Helvetica" w:hAnsi="Helvetica"/>
        </w:rPr>
      </w:pPr>
    </w:p>
    <w:p w:rsidR="007F27DD" w:rsidRDefault="007F27DD" w:rsidP="001621BA">
      <w:pPr>
        <w:jc w:val="center"/>
        <w:rPr>
          <w:rFonts w:ascii="Helvetica" w:hAnsi="Helvetica"/>
          <w:b/>
          <w:u w:val="single"/>
        </w:rPr>
      </w:pPr>
    </w:p>
    <w:p w:rsidR="007F27DD" w:rsidRDefault="007F27DD" w:rsidP="001621BA">
      <w:pPr>
        <w:jc w:val="center"/>
        <w:rPr>
          <w:rFonts w:ascii="Helvetica" w:hAnsi="Helvetica"/>
          <w:b/>
          <w:u w:val="single"/>
        </w:rPr>
      </w:pPr>
    </w:p>
    <w:p w:rsidR="001621BA" w:rsidRDefault="007F27DD" w:rsidP="001621BA">
      <w:pPr>
        <w:jc w:val="center"/>
        <w:rPr>
          <w:rFonts w:ascii="Helvetica" w:hAnsi="Helvetica"/>
        </w:rPr>
      </w:pPr>
      <w:r>
        <w:rPr>
          <w:noProof/>
        </w:rPr>
        <w:drawing>
          <wp:anchor distT="0" distB="0" distL="114300" distR="114300" simplePos="0" relativeHeight="251585536" behindDoc="1" locked="0" layoutInCell="0" allowOverlap="1" wp14:anchorId="6F4E3BDB" wp14:editId="275B3659">
            <wp:simplePos x="0" y="0"/>
            <wp:positionH relativeFrom="column">
              <wp:posOffset>-182880</wp:posOffset>
            </wp:positionH>
            <wp:positionV relativeFrom="paragraph">
              <wp:posOffset>125730</wp:posOffset>
            </wp:positionV>
            <wp:extent cx="6425565" cy="7780020"/>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50" cstate="print"/>
                    <a:srcRect/>
                    <a:stretch>
                      <a:fillRect/>
                    </a:stretch>
                  </pic:blipFill>
                  <pic:spPr bwMode="auto">
                    <a:xfrm>
                      <a:off x="0" y="0"/>
                      <a:ext cx="6425565" cy="7780020"/>
                    </a:xfrm>
                    <a:prstGeom prst="rect">
                      <a:avLst/>
                    </a:prstGeom>
                    <a:noFill/>
                  </pic:spPr>
                </pic:pic>
              </a:graphicData>
            </a:graphic>
          </wp:anchor>
        </w:drawing>
      </w:r>
      <w:r w:rsidR="001621BA" w:rsidRPr="002F661D">
        <w:rPr>
          <w:rFonts w:ascii="Helvetica" w:hAnsi="Helvetica"/>
          <w:b/>
          <w:u w:val="single"/>
        </w:rPr>
        <w:t>OG-500 Instructions For Older children and adults</w:t>
      </w:r>
      <w:r w:rsidR="001621BA">
        <w:rPr>
          <w:rFonts w:ascii="Helvetica" w:hAnsi="Helvetica"/>
        </w:rPr>
        <w:t xml:space="preserve">  </w:t>
      </w:r>
    </w:p>
    <w:p w:rsidR="001621BA" w:rsidRDefault="001621BA" w:rsidP="001621BA">
      <w:pPr>
        <w:ind w:left="720"/>
        <w:rPr>
          <w:rFonts w:ascii="Helvetica" w:hAnsi="Helvetica"/>
        </w:rPr>
      </w:pPr>
    </w:p>
    <w:p w:rsidR="001621BA" w:rsidRDefault="001621BA" w:rsidP="001621BA">
      <w:pPr>
        <w:ind w:left="-630"/>
        <w:jc w:val="center"/>
        <w:rPr>
          <w:noProof/>
        </w:rPr>
      </w:pPr>
    </w:p>
    <w:p w:rsidR="001621BA" w:rsidRDefault="001621BA" w:rsidP="001621BA">
      <w:pPr>
        <w:rPr>
          <w:rFonts w:ascii="Helvetica" w:hAnsi="Helvetica" w:cs="Helvetica"/>
        </w:rPr>
      </w:pPr>
      <w:r w:rsidRPr="003273C0">
        <w:rPr>
          <w:rFonts w:ascii="Helvetica" w:hAnsi="Helvetica" w:cs="Helvetica"/>
        </w:rPr>
        <w:tab/>
      </w:r>
    </w:p>
    <w:p w:rsidR="001621BA" w:rsidRDefault="001621BA" w:rsidP="001621BA">
      <w:pPr>
        <w:ind w:left="360"/>
        <w:jc w:val="both"/>
        <w:rPr>
          <w:rFonts w:ascii="Helvetica" w:hAnsi="Helvetica" w:cs="Helvetica"/>
        </w:rPr>
      </w:pPr>
      <w:r>
        <w:rPr>
          <w:rFonts w:ascii="Helvetica" w:hAnsi="Helvetica" w:cs="Helvetica"/>
        </w:rPr>
        <w:br w:type="page"/>
      </w:r>
    </w:p>
    <w:p w:rsidR="001621BA" w:rsidRDefault="001621BA" w:rsidP="001621BA">
      <w:pPr>
        <w:ind w:left="360"/>
        <w:jc w:val="both"/>
        <w:rPr>
          <w:rFonts w:ascii="Helvetica" w:hAnsi="Helvetica"/>
        </w:rPr>
      </w:pPr>
      <w:r>
        <w:rPr>
          <w:rFonts w:ascii="Helvetica" w:hAnsi="Helvetica"/>
        </w:rPr>
        <w:t>b)</w:t>
      </w:r>
      <w:r>
        <w:rPr>
          <w:rFonts w:ascii="Helvetica" w:hAnsi="Helvetica"/>
        </w:rPr>
        <w:tab/>
        <w:t xml:space="preserve">Storage procedure: </w:t>
      </w:r>
    </w:p>
    <w:p w:rsidR="001621BA" w:rsidRDefault="001621BA" w:rsidP="001621BA">
      <w:pPr>
        <w:ind w:left="1080" w:hanging="360"/>
        <w:jc w:val="both"/>
        <w:rPr>
          <w:rFonts w:ascii="Arial" w:hAnsi="Arial"/>
        </w:rPr>
      </w:pPr>
      <w:r>
        <w:rPr>
          <w:rFonts w:ascii="Helvetica" w:hAnsi="Helvetica"/>
        </w:rPr>
        <w:t>1.</w:t>
      </w:r>
      <w:r>
        <w:rPr>
          <w:rFonts w:ascii="Helvetica" w:hAnsi="Helvetica"/>
        </w:rPr>
        <w:tab/>
        <w:t>Unpurified samples may be stored at room temperature (15-30</w:t>
      </w:r>
      <w:r>
        <w:rPr>
          <w:rFonts w:ascii="Arial" w:hAnsi="Arial"/>
        </w:rPr>
        <w:t>˚C) for 5 years.</w:t>
      </w:r>
    </w:p>
    <w:p w:rsidR="001621BA" w:rsidRDefault="001621BA" w:rsidP="001621BA">
      <w:pPr>
        <w:numPr>
          <w:ilvl w:val="0"/>
          <w:numId w:val="174"/>
        </w:numPr>
        <w:jc w:val="both"/>
        <w:rPr>
          <w:rFonts w:ascii="Arial" w:hAnsi="Arial"/>
        </w:rPr>
      </w:pPr>
      <w:r>
        <w:rPr>
          <w:rFonts w:ascii="Helvetica" w:hAnsi="Helvetica"/>
        </w:rPr>
        <w:t>Freezing samples at -20</w:t>
      </w:r>
      <w:r>
        <w:rPr>
          <w:rFonts w:ascii="Arial" w:hAnsi="Arial"/>
        </w:rPr>
        <w:t>˚C is best for indefinite long-term storage</w:t>
      </w:r>
    </w:p>
    <w:p w:rsidR="001621BA" w:rsidRDefault="001621BA" w:rsidP="001621BA">
      <w:pPr>
        <w:ind w:left="709"/>
        <w:jc w:val="both"/>
        <w:rPr>
          <w:rFonts w:ascii="Helvetica" w:hAnsi="Helvetica"/>
        </w:rPr>
      </w:pPr>
    </w:p>
    <w:p w:rsidR="001621BA" w:rsidRDefault="001621BA" w:rsidP="001621BA">
      <w:pPr>
        <w:numPr>
          <w:ilvl w:val="0"/>
          <w:numId w:val="259"/>
        </w:numPr>
        <w:ind w:right="-1080"/>
        <w:jc w:val="both"/>
        <w:rPr>
          <w:rFonts w:ascii="Helvetica" w:hAnsi="Helvetica"/>
        </w:rPr>
      </w:pPr>
      <w:r>
        <w:rPr>
          <w:rFonts w:ascii="Helvetica" w:hAnsi="Helvetica"/>
        </w:rPr>
        <w:t xml:space="preserve">Shipping:        </w:t>
      </w:r>
    </w:p>
    <w:p w:rsidR="001621BA" w:rsidRDefault="00874078" w:rsidP="001621BA">
      <w:pPr>
        <w:ind w:left="360" w:right="-1080" w:firstLine="349"/>
        <w:jc w:val="both"/>
        <w:rPr>
          <w:rFonts w:ascii="Helvetica" w:hAnsi="Helvetica"/>
          <w:sz w:val="20"/>
        </w:rPr>
      </w:pPr>
      <w:hyperlink r:id="rId151" w:history="1">
        <w:r w:rsidR="001621BA">
          <w:rPr>
            <w:rStyle w:val="Hyperlink"/>
            <w:sz w:val="20"/>
          </w:rPr>
          <w:t>http://www. dnagenotek.com/pdf_files/PD-WP- 009%20(Mailing%20Guidelines%20Issue%202.0).pdf</w:t>
        </w:r>
      </w:hyperlink>
      <w:r w:rsidR="001621BA">
        <w:rPr>
          <w:rFonts w:ascii="Helvetica" w:hAnsi="Helvetica"/>
          <w:sz w:val="20"/>
        </w:rPr>
        <w:t xml:space="preserve"> </w:t>
      </w:r>
    </w:p>
    <w:p w:rsidR="001621BA" w:rsidRDefault="001621BA" w:rsidP="001621BA">
      <w:pPr>
        <w:pStyle w:val="Header"/>
        <w:tabs>
          <w:tab w:val="clear" w:pos="4320"/>
          <w:tab w:val="clear" w:pos="8640"/>
        </w:tabs>
        <w:rPr>
          <w:rFonts w:ascii="Helvetica" w:hAnsi="Helvetica"/>
        </w:rPr>
      </w:pPr>
    </w:p>
    <w:p w:rsidR="001621BA" w:rsidRDefault="001621BA" w:rsidP="001621BA">
      <w:pPr>
        <w:pStyle w:val="Header"/>
        <w:tabs>
          <w:tab w:val="clear" w:pos="4320"/>
          <w:tab w:val="clear" w:pos="8640"/>
        </w:tabs>
        <w:rPr>
          <w:rFonts w:ascii="Helvetica" w:hAnsi="Helvetica"/>
        </w:rPr>
      </w:pPr>
    </w:p>
    <w:p w:rsidR="001621BA" w:rsidRDefault="001621BA" w:rsidP="001621BA">
      <w:pPr>
        <w:tabs>
          <w:tab w:val="left" w:pos="360"/>
        </w:tabs>
        <w:spacing w:line="265" w:lineRule="exact"/>
        <w:ind w:left="-11"/>
        <w:jc w:val="both"/>
        <w:rPr>
          <w:rFonts w:ascii="Helvetica" w:hAnsi="Helvetica"/>
          <w:b/>
        </w:rPr>
      </w:pPr>
      <w:r>
        <w:rPr>
          <w:rFonts w:ascii="Helvetica" w:hAnsi="Helvetica"/>
          <w:b/>
        </w:rPr>
        <w:t>IV.</w:t>
      </w:r>
      <w:r>
        <w:rPr>
          <w:rFonts w:ascii="Helvetica" w:hAnsi="Helvetica"/>
          <w:b/>
        </w:rPr>
        <w:tab/>
        <w:t>DNA extraction and genotyping (to be performed at University of Virginia):</w:t>
      </w:r>
    </w:p>
    <w:p w:rsidR="001621BA" w:rsidRDefault="001621BA" w:rsidP="001621BA">
      <w:pPr>
        <w:numPr>
          <w:ilvl w:val="1"/>
          <w:numId w:val="259"/>
        </w:numPr>
        <w:rPr>
          <w:rFonts w:ascii="Helvetica" w:hAnsi="Helvetica"/>
        </w:rPr>
      </w:pPr>
      <w:r>
        <w:rPr>
          <w:snapToGrid w:val="0"/>
          <w:color w:val="000000"/>
        </w:rPr>
        <w:t>Laboratory Protocol for Manual Purification of DNA from 0.5 mL of Oragene®•DNA/ saliva</w:t>
      </w:r>
      <w:r>
        <w:t xml:space="preserve">      </w:t>
      </w:r>
      <w:hyperlink r:id="rId152" w:history="1">
        <w:r>
          <w:rPr>
            <w:rStyle w:val="Hyperlink"/>
          </w:rPr>
          <w:t>http://www.dnagenotek.com/pdf_files/PD-PR-006%20Issue%203.5_Protocol%20Manual%20Purification%20of%20DNA.pdf</w:t>
        </w:r>
      </w:hyperlink>
      <w:r>
        <w:rPr>
          <w:rFonts w:ascii="Helvetica" w:hAnsi="Helvetica"/>
        </w:rPr>
        <w:t xml:space="preserve"> </w:t>
      </w:r>
    </w:p>
    <w:p w:rsidR="001621BA" w:rsidRDefault="001621BA" w:rsidP="001621BA">
      <w:pPr>
        <w:numPr>
          <w:ilvl w:val="1"/>
          <w:numId w:val="259"/>
        </w:numPr>
        <w:spacing w:line="265" w:lineRule="exact"/>
        <w:jc w:val="both"/>
        <w:rPr>
          <w:rFonts w:ascii="Helvetica" w:hAnsi="Helvetica"/>
        </w:rPr>
      </w:pPr>
      <w:r>
        <w:rPr>
          <w:snapToGrid w:val="0"/>
          <w:color w:val="000000"/>
        </w:rPr>
        <w:t xml:space="preserve">DNA Recovery From Saliva Sponges     </w:t>
      </w:r>
      <w:r>
        <w:rPr>
          <w:rFonts w:ascii="Helvetica" w:hAnsi="Helvetica"/>
        </w:rPr>
        <w:t xml:space="preserve"> </w:t>
      </w:r>
      <w:hyperlink r:id="rId153" w:history="1">
        <w:r>
          <w:rPr>
            <w:rStyle w:val="Hyperlink"/>
          </w:rPr>
          <w:t>http://www.dnagenotek.com/pdf_files/PD-PR-017%20DNA%20extraction%20from%20sponges_Issue%202.1.pdf</w:t>
        </w:r>
      </w:hyperlink>
    </w:p>
    <w:p w:rsidR="001621BA" w:rsidRDefault="001621BA" w:rsidP="001621BA">
      <w:pPr>
        <w:numPr>
          <w:ilvl w:val="1"/>
          <w:numId w:val="259"/>
        </w:numPr>
        <w:spacing w:line="265" w:lineRule="exact"/>
        <w:jc w:val="both"/>
        <w:rPr>
          <w:rFonts w:ascii="Helvetica" w:hAnsi="Helvetica"/>
        </w:rPr>
      </w:pPr>
      <w:r>
        <w:rPr>
          <w:rFonts w:ascii="Helvetica" w:hAnsi="Helvetica"/>
        </w:rPr>
        <w:t>Please complete the DNA processing form (DPF).</w:t>
      </w:r>
    </w:p>
    <w:p w:rsidR="001621BA" w:rsidRDefault="001621BA" w:rsidP="001621BA">
      <w:pPr>
        <w:spacing w:line="265" w:lineRule="exact"/>
        <w:ind w:left="1080" w:hanging="360"/>
        <w:jc w:val="both"/>
        <w:rPr>
          <w:rFonts w:ascii="Helvetica" w:hAnsi="Helvetica"/>
        </w:rPr>
      </w:pPr>
    </w:p>
    <w:p w:rsidR="001621BA" w:rsidRDefault="001621BA">
      <w:pPr>
        <w:numPr>
          <w:ilvl w:val="0"/>
          <w:numId w:val="29"/>
        </w:numPr>
        <w:jc w:val="both"/>
        <w:rPr>
          <w:rFonts w:ascii="Helvetica" w:hAnsi="Helvetica"/>
        </w:rPr>
      </w:pPr>
      <w:r>
        <w:rPr>
          <w:rFonts w:ascii="Helvetica" w:hAnsi="Helvetica"/>
        </w:rPr>
        <w:t>Reporting</w:t>
      </w:r>
    </w:p>
    <w:p w:rsidR="001621BA" w:rsidRDefault="001621BA" w:rsidP="001621BA">
      <w:pPr>
        <w:numPr>
          <w:ilvl w:val="1"/>
          <w:numId w:val="29"/>
        </w:numPr>
        <w:jc w:val="both"/>
        <w:rPr>
          <w:rFonts w:ascii="Helvetica" w:hAnsi="Helvetica"/>
        </w:rPr>
      </w:pPr>
      <w:r>
        <w:rPr>
          <w:rFonts w:ascii="Helvetica" w:hAnsi="Helvetica"/>
        </w:rPr>
        <w:t xml:space="preserve">Please report information on maternal and/or child saliva on the DNA collection form (DCF) and the DNA processing form (DPF). Please consult </w:t>
      </w:r>
      <w:r w:rsidRPr="00AC4BAF">
        <w:rPr>
          <w:rFonts w:ascii="Helvetica" w:hAnsi="Helvetica" w:cs="Helvetica"/>
          <w:lang w:eastAsia="ar-SA"/>
        </w:rPr>
        <w:t xml:space="preserve">the table below for assistance in completing the DCF </w:t>
      </w:r>
      <w:r>
        <w:rPr>
          <w:rFonts w:ascii="Helvetica" w:hAnsi="Helvetica" w:cs="Helvetica"/>
          <w:lang w:eastAsia="ar-SA"/>
        </w:rPr>
        <w:t xml:space="preserve">and DPF </w:t>
      </w:r>
      <w:r w:rsidRPr="00AC4BAF">
        <w:rPr>
          <w:rFonts w:ascii="Helvetica" w:hAnsi="Helvetica" w:cs="Helvetica"/>
          <w:lang w:eastAsia="ar-SA"/>
        </w:rPr>
        <w:t>form</w:t>
      </w:r>
      <w:r>
        <w:rPr>
          <w:rFonts w:ascii="Helvetica" w:hAnsi="Helvetica" w:cs="Helvetica"/>
          <w:lang w:eastAsia="ar-SA"/>
        </w:rPr>
        <w:t>s</w:t>
      </w:r>
      <w:r w:rsidRPr="00AC4BAF">
        <w:rPr>
          <w:rFonts w:ascii="Helvetica" w:hAnsi="Helvetica" w:cs="Helvetica"/>
          <w:lang w:eastAsia="ar-SA"/>
        </w:rPr>
        <w:t>. There is space provided at the end of the form</w:t>
      </w:r>
      <w:r>
        <w:rPr>
          <w:rFonts w:ascii="Helvetica" w:hAnsi="Helvetica" w:cs="Helvetica"/>
          <w:lang w:eastAsia="ar-SA"/>
        </w:rPr>
        <w:t>s</w:t>
      </w:r>
      <w:r w:rsidRPr="00AC4BAF">
        <w:rPr>
          <w:rFonts w:ascii="Helvetica" w:hAnsi="Helvetica" w:cs="Helvetica"/>
          <w:lang w:eastAsia="ar-SA"/>
        </w:rPr>
        <w:t xml:space="preserve"> to provide additional information, observations and notes.</w:t>
      </w:r>
      <w:r>
        <w:rPr>
          <w:rFonts w:ascii="Helvetica" w:hAnsi="Helvetica" w:cs="Helvetica"/>
          <w:lang w:eastAsia="ar-SA"/>
        </w:rPr>
        <w:t xml:space="preserve"> Please include the method of saliva collection, if not Oragene, in the space for observations in the DPF form.</w:t>
      </w:r>
    </w:p>
    <w:p w:rsidR="001621BA" w:rsidRDefault="001621BA" w:rsidP="001621BA">
      <w:pPr>
        <w:jc w:val="both"/>
        <w:rPr>
          <w:rFonts w:ascii="Helvetica" w:hAnsi="Helvetica"/>
        </w:rPr>
      </w:pPr>
    </w:p>
    <w:p w:rsidR="001621BA" w:rsidRDefault="001621BA" w:rsidP="001621BA">
      <w:pPr>
        <w:jc w:val="both"/>
        <w:rPr>
          <w:rFonts w:ascii="Helvetica" w:hAnsi="Helvetica" w:cs="Helvetica"/>
          <w:sz w:val="22"/>
          <w:szCs w:val="22"/>
        </w:rPr>
      </w:pPr>
    </w:p>
    <w:p w:rsidR="001621BA" w:rsidRDefault="001621BA" w:rsidP="001621BA">
      <w:pPr>
        <w:jc w:val="both"/>
        <w:rPr>
          <w:rFonts w:ascii="Helvetica" w:hAnsi="Helvetica" w:cs="Helvetica"/>
          <w:sz w:val="22"/>
          <w:szCs w:val="22"/>
        </w:rPr>
      </w:pPr>
    </w:p>
    <w:p w:rsidR="001621BA" w:rsidRPr="000E0F83" w:rsidRDefault="001621BA" w:rsidP="001621BA">
      <w:pPr>
        <w:jc w:val="both"/>
        <w:rPr>
          <w:rFonts w:ascii="Helvetica" w:hAnsi="Helvetica"/>
        </w:rPr>
      </w:pPr>
      <w:r w:rsidRPr="00AC4BAF">
        <w:rPr>
          <w:rFonts w:ascii="Helvetica" w:hAnsi="Helvetica" w:cs="Helvetica"/>
          <w:sz w:val="22"/>
          <w:szCs w:val="22"/>
        </w:rPr>
        <w:t>DCF form</w:t>
      </w:r>
    </w:p>
    <w:p w:rsidR="001621BA" w:rsidRDefault="001621BA" w:rsidP="001621BA">
      <w:pPr>
        <w:ind w:left="795"/>
        <w:rPr>
          <w:rFonts w:ascii="Helvetica" w:hAnsi="Helvetica" w:cs="Helvetica"/>
          <w:sz w:val="22"/>
          <w:szCs w:val="22"/>
        </w:rPr>
      </w:pPr>
    </w:p>
    <w:p w:rsidR="001621BA" w:rsidRDefault="001621BA">
      <w:pPr>
        <w:rPr>
          <w:rFonts w:ascii="Helvetica" w:hAnsi="Helvetica" w:cs="Helvetica"/>
          <w:sz w:val="22"/>
          <w:szCs w:val="22"/>
        </w:rPr>
      </w:pPr>
    </w:p>
    <w:tbl>
      <w:tblPr>
        <w:tblpPr w:leftFromText="180" w:rightFromText="180" w:vertAnchor="page" w:horzAnchor="margin" w:tblpY="9411"/>
        <w:tblW w:w="10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8"/>
        <w:gridCol w:w="5953"/>
        <w:gridCol w:w="3447"/>
      </w:tblGrid>
      <w:tr w:rsidR="007F27DD" w:rsidRPr="005F685B" w:rsidTr="007F27DD">
        <w:trPr>
          <w:trHeight w:val="426"/>
        </w:trPr>
        <w:tc>
          <w:tcPr>
            <w:tcW w:w="1598" w:type="dxa"/>
          </w:tcPr>
          <w:p w:rsidR="007F27DD" w:rsidRPr="005F685B" w:rsidRDefault="007F27DD" w:rsidP="007F27DD">
            <w:pPr>
              <w:jc w:val="center"/>
              <w:rPr>
                <w:rFonts w:ascii="Helvetica" w:hAnsi="Helvetica" w:cs="Helvetica"/>
                <w:lang w:eastAsia="ar-SA"/>
              </w:rPr>
            </w:pPr>
          </w:p>
        </w:tc>
        <w:tc>
          <w:tcPr>
            <w:tcW w:w="5953" w:type="dxa"/>
          </w:tcPr>
          <w:p w:rsidR="007F27DD" w:rsidRPr="005F685B" w:rsidRDefault="007F27DD" w:rsidP="007F27DD">
            <w:pPr>
              <w:tabs>
                <w:tab w:val="right" w:pos="4914"/>
              </w:tabs>
              <w:rPr>
                <w:rFonts w:ascii="Helvetica" w:hAnsi="Helvetica" w:cs="Helvetica"/>
                <w:lang w:eastAsia="ar-SA"/>
              </w:rPr>
            </w:pPr>
            <w:r w:rsidRPr="005F685B">
              <w:rPr>
                <w:rFonts w:ascii="Helvetica" w:hAnsi="Helvetica" w:cs="Helvetica"/>
                <w:sz w:val="22"/>
                <w:szCs w:val="22"/>
                <w:lang w:eastAsia="ar-SA"/>
              </w:rPr>
              <w:t>Participant ID</w:t>
            </w:r>
          </w:p>
        </w:tc>
        <w:tc>
          <w:tcPr>
            <w:tcW w:w="3447" w:type="dxa"/>
          </w:tcPr>
          <w:p w:rsidR="007F27DD" w:rsidRPr="005F685B" w:rsidRDefault="007F27DD" w:rsidP="007F27DD">
            <w:pPr>
              <w:rPr>
                <w:rFonts w:ascii="Helvetica" w:hAnsi="Helvetica" w:cs="Helvetica"/>
                <w:sz w:val="18"/>
                <w:szCs w:val="18"/>
                <w:lang w:eastAsia="ar-SA"/>
              </w:rPr>
            </w:pPr>
            <w:r w:rsidRPr="005F685B">
              <w:rPr>
                <w:rFonts w:ascii="Helvetica" w:hAnsi="Helvetica" w:cs="Helvetica"/>
                <w:sz w:val="18"/>
                <w:szCs w:val="18"/>
                <w:lang w:eastAsia="ar-SA"/>
              </w:rPr>
              <w:t>Write the child’s</w:t>
            </w:r>
            <w:r>
              <w:rPr>
                <w:rFonts w:ascii="Helvetica" w:hAnsi="Helvetica" w:cs="Helvetica"/>
                <w:sz w:val="18"/>
                <w:szCs w:val="18"/>
                <w:lang w:eastAsia="ar-SA"/>
              </w:rPr>
              <w:t xml:space="preserve"> OR mother’s</w:t>
            </w:r>
            <w:r w:rsidRPr="005F685B">
              <w:rPr>
                <w:rFonts w:ascii="Helvetica" w:hAnsi="Helvetica" w:cs="Helvetica"/>
                <w:sz w:val="18"/>
                <w:szCs w:val="18"/>
                <w:lang w:eastAsia="ar-SA"/>
              </w:rPr>
              <w:t xml:space="preserve"> participant ID in the space provided at the upper </w:t>
            </w:r>
            <w:r>
              <w:rPr>
                <w:rFonts w:ascii="Helvetica" w:hAnsi="Helvetica" w:cs="Helvetica"/>
                <w:sz w:val="18"/>
                <w:szCs w:val="18"/>
                <w:lang w:eastAsia="ar-SA"/>
              </w:rPr>
              <w:t>corner</w:t>
            </w:r>
          </w:p>
        </w:tc>
      </w:tr>
      <w:tr w:rsidR="007F27DD" w:rsidRPr="009F29D0" w:rsidTr="007F27DD">
        <w:trPr>
          <w:trHeight w:val="426"/>
        </w:trPr>
        <w:tc>
          <w:tcPr>
            <w:tcW w:w="1598" w:type="dxa"/>
          </w:tcPr>
          <w:p w:rsidR="007F27DD" w:rsidRPr="005F685B" w:rsidRDefault="007F27DD" w:rsidP="007F27DD">
            <w:pPr>
              <w:jc w:val="center"/>
              <w:rPr>
                <w:rFonts w:ascii="Helvetica" w:hAnsi="Helvetica" w:cs="Helvetica"/>
                <w:szCs w:val="20"/>
                <w:lang w:eastAsia="ar-SA"/>
              </w:rPr>
            </w:pPr>
            <w:r w:rsidRPr="005F685B">
              <w:rPr>
                <w:rFonts w:ascii="Helvetica" w:hAnsi="Helvetica" w:cs="Helvetica"/>
                <w:sz w:val="22"/>
                <w:szCs w:val="20"/>
                <w:lang w:eastAsia="ar-SA"/>
              </w:rPr>
              <w:t>01</w:t>
            </w:r>
          </w:p>
        </w:tc>
        <w:tc>
          <w:tcPr>
            <w:tcW w:w="5953" w:type="dxa"/>
          </w:tcPr>
          <w:p w:rsidR="007F27DD" w:rsidRPr="005F685B" w:rsidRDefault="007F27DD" w:rsidP="007F27DD">
            <w:pPr>
              <w:tabs>
                <w:tab w:val="right" w:pos="4914"/>
              </w:tabs>
              <w:rPr>
                <w:rFonts w:ascii="Helvetica" w:hAnsi="Helvetica" w:cs="Helvetica"/>
                <w:szCs w:val="20"/>
                <w:lang w:eastAsia="ar-SA"/>
              </w:rPr>
            </w:pPr>
            <w:r w:rsidRPr="005F685B">
              <w:rPr>
                <w:rFonts w:ascii="Helvetica" w:hAnsi="Helvetica" w:cs="Helvetica"/>
                <w:sz w:val="22"/>
                <w:szCs w:val="20"/>
                <w:lang w:eastAsia="ar-SA"/>
              </w:rPr>
              <w:t>Type of specimen received</w:t>
            </w:r>
          </w:p>
        </w:tc>
        <w:tc>
          <w:tcPr>
            <w:tcW w:w="3447" w:type="dxa"/>
          </w:tcPr>
          <w:p w:rsidR="007F27DD" w:rsidRPr="009F29D0" w:rsidRDefault="007F27DD" w:rsidP="007F27DD">
            <w:pPr>
              <w:rPr>
                <w:rFonts w:ascii="Arial" w:hAnsi="Arial" w:cs="Arial"/>
                <w:sz w:val="18"/>
                <w:szCs w:val="18"/>
              </w:rPr>
            </w:pPr>
            <w:r w:rsidRPr="005F685B">
              <w:rPr>
                <w:rFonts w:ascii="Helvetica" w:hAnsi="Helvetica" w:cs="Helvetica"/>
                <w:sz w:val="18"/>
                <w:szCs w:val="18"/>
                <w:lang w:eastAsia="ar-SA"/>
              </w:rPr>
              <w:t>Enter the type of specimen collected : Maternal blood = 01,</w:t>
            </w:r>
            <w:r w:rsidRPr="005F685B">
              <w:rPr>
                <w:rFonts w:ascii="Helvetica" w:hAnsi="Helvetica" w:cs="Helvetica"/>
                <w:sz w:val="22"/>
                <w:szCs w:val="22"/>
              </w:rPr>
              <w:t xml:space="preserve"> </w:t>
            </w:r>
            <w:r>
              <w:rPr>
                <w:rFonts w:ascii="Arial" w:hAnsi="Arial" w:cs="Arial"/>
                <w:sz w:val="18"/>
                <w:szCs w:val="18"/>
              </w:rPr>
              <w:t>Maternal saliva = 02, Child saliva = 03</w:t>
            </w:r>
          </w:p>
        </w:tc>
      </w:tr>
      <w:tr w:rsidR="007F27DD" w:rsidRPr="009F29D0" w:rsidTr="007F27DD">
        <w:trPr>
          <w:trHeight w:val="426"/>
        </w:trPr>
        <w:tc>
          <w:tcPr>
            <w:tcW w:w="1598" w:type="dxa"/>
          </w:tcPr>
          <w:p w:rsidR="007F27DD" w:rsidRPr="009F29D0" w:rsidRDefault="007F27DD" w:rsidP="007F27DD">
            <w:pPr>
              <w:jc w:val="center"/>
              <w:rPr>
                <w:rFonts w:ascii="Arial" w:hAnsi="Arial" w:cs="Arial"/>
                <w:szCs w:val="20"/>
              </w:rPr>
            </w:pPr>
            <w:r w:rsidRPr="009F29D0">
              <w:rPr>
                <w:rFonts w:ascii="Helvetica" w:hAnsi="Helvetica" w:cs="Arial"/>
                <w:sz w:val="22"/>
                <w:szCs w:val="20"/>
              </w:rPr>
              <w:t>0</w:t>
            </w:r>
            <w:r>
              <w:rPr>
                <w:rFonts w:ascii="Helvetica" w:hAnsi="Helvetica" w:cs="Arial"/>
                <w:sz w:val="22"/>
                <w:szCs w:val="20"/>
              </w:rPr>
              <w:t>2</w:t>
            </w:r>
          </w:p>
        </w:tc>
        <w:tc>
          <w:tcPr>
            <w:tcW w:w="5953" w:type="dxa"/>
          </w:tcPr>
          <w:p w:rsidR="007F27DD" w:rsidRPr="009F29D0" w:rsidRDefault="007F27DD" w:rsidP="007F27DD">
            <w:pPr>
              <w:rPr>
                <w:rFonts w:ascii="Arial" w:hAnsi="Arial" w:cs="Arial"/>
                <w:szCs w:val="20"/>
              </w:rPr>
            </w:pPr>
            <w:r>
              <w:rPr>
                <w:rFonts w:ascii="Helvetica" w:hAnsi="Helvetica" w:cs="Arial"/>
                <w:sz w:val="22"/>
                <w:szCs w:val="20"/>
              </w:rPr>
              <w:t>Date specimen was collect</w:t>
            </w:r>
            <w:r w:rsidRPr="009F29D0">
              <w:rPr>
                <w:rFonts w:ascii="Helvetica" w:hAnsi="Helvetica" w:cs="Arial"/>
                <w:sz w:val="22"/>
                <w:szCs w:val="20"/>
              </w:rPr>
              <w:t>ed</w:t>
            </w:r>
          </w:p>
        </w:tc>
        <w:tc>
          <w:tcPr>
            <w:tcW w:w="3447" w:type="dxa"/>
          </w:tcPr>
          <w:p w:rsidR="007F27DD" w:rsidRPr="009F29D0" w:rsidRDefault="007F27DD" w:rsidP="007F27DD">
            <w:pPr>
              <w:rPr>
                <w:rFonts w:ascii="Arial" w:hAnsi="Arial" w:cs="Arial"/>
                <w:sz w:val="18"/>
                <w:szCs w:val="18"/>
              </w:rPr>
            </w:pPr>
            <w:r>
              <w:rPr>
                <w:rFonts w:ascii="Helvetica" w:hAnsi="Helvetica" w:cs="Arial"/>
                <w:sz w:val="18"/>
                <w:szCs w:val="18"/>
              </w:rPr>
              <w:t xml:space="preserve">Enter the date specimen was collected: </w:t>
            </w:r>
            <w:r w:rsidRPr="009F29D0">
              <w:rPr>
                <w:rFonts w:ascii="Helvetica" w:hAnsi="Helvetica" w:cs="Arial"/>
                <w:sz w:val="18"/>
                <w:szCs w:val="18"/>
              </w:rPr>
              <w:t>DD/MMM/YY</w:t>
            </w:r>
          </w:p>
        </w:tc>
      </w:tr>
      <w:tr w:rsidR="007F27DD" w:rsidRPr="00157E69" w:rsidTr="007F27DD">
        <w:trPr>
          <w:trHeight w:val="599"/>
        </w:trPr>
        <w:tc>
          <w:tcPr>
            <w:tcW w:w="1598" w:type="dxa"/>
          </w:tcPr>
          <w:p w:rsidR="007F27DD" w:rsidRPr="009F29D0" w:rsidRDefault="007F27DD" w:rsidP="007F27DD">
            <w:pPr>
              <w:jc w:val="center"/>
              <w:rPr>
                <w:rFonts w:ascii="Arial" w:hAnsi="Arial" w:cs="Arial"/>
                <w:szCs w:val="20"/>
              </w:rPr>
            </w:pPr>
            <w:r w:rsidRPr="009F29D0">
              <w:rPr>
                <w:rFonts w:ascii="Helvetica" w:hAnsi="Helvetica" w:cs="Arial"/>
                <w:sz w:val="22"/>
                <w:szCs w:val="20"/>
              </w:rPr>
              <w:t>0</w:t>
            </w:r>
            <w:r>
              <w:rPr>
                <w:rFonts w:ascii="Helvetica" w:hAnsi="Helvetica" w:cs="Arial"/>
                <w:sz w:val="22"/>
                <w:szCs w:val="20"/>
              </w:rPr>
              <w:t>3</w:t>
            </w:r>
          </w:p>
        </w:tc>
        <w:tc>
          <w:tcPr>
            <w:tcW w:w="5953" w:type="dxa"/>
          </w:tcPr>
          <w:p w:rsidR="007F27DD" w:rsidRPr="009F29D0" w:rsidRDefault="007F27DD" w:rsidP="007F27DD">
            <w:pPr>
              <w:rPr>
                <w:rFonts w:ascii="Arial" w:hAnsi="Arial" w:cs="Arial"/>
                <w:szCs w:val="20"/>
              </w:rPr>
            </w:pPr>
            <w:r>
              <w:rPr>
                <w:rFonts w:ascii="Arial" w:hAnsi="Arial" w:cs="Arial"/>
                <w:sz w:val="22"/>
                <w:szCs w:val="20"/>
              </w:rPr>
              <w:t>Time specimen was collected</w:t>
            </w:r>
          </w:p>
        </w:tc>
        <w:tc>
          <w:tcPr>
            <w:tcW w:w="3447" w:type="dxa"/>
          </w:tcPr>
          <w:p w:rsidR="007F27DD" w:rsidRDefault="007F27DD" w:rsidP="007F27DD">
            <w:pPr>
              <w:rPr>
                <w:rFonts w:ascii="Helvetica" w:hAnsi="Helvetica" w:cs="Arial"/>
                <w:sz w:val="18"/>
                <w:szCs w:val="18"/>
              </w:rPr>
            </w:pPr>
            <w:r>
              <w:rPr>
                <w:rFonts w:ascii="Helvetica" w:hAnsi="Helvetica" w:cs="Arial"/>
                <w:sz w:val="18"/>
                <w:szCs w:val="18"/>
              </w:rPr>
              <w:t>Enter the time specimen was collected (24 Hr Scale; HH:MM)</w:t>
            </w:r>
          </w:p>
          <w:p w:rsidR="007F27DD" w:rsidRPr="00157E69" w:rsidRDefault="007F27DD" w:rsidP="007F27DD">
            <w:pPr>
              <w:jc w:val="center"/>
              <w:rPr>
                <w:rFonts w:ascii="Helvetica" w:hAnsi="Helvetica" w:cs="Arial"/>
                <w:sz w:val="18"/>
                <w:szCs w:val="18"/>
              </w:rPr>
            </w:pPr>
          </w:p>
        </w:tc>
      </w:tr>
      <w:tr w:rsidR="007F27DD" w:rsidRPr="009F29D0" w:rsidTr="007F27DD">
        <w:tc>
          <w:tcPr>
            <w:tcW w:w="1598" w:type="dxa"/>
          </w:tcPr>
          <w:p w:rsidR="007F27DD" w:rsidRPr="009F29D0" w:rsidRDefault="007F27DD" w:rsidP="007F27DD">
            <w:pPr>
              <w:jc w:val="center"/>
              <w:rPr>
                <w:rFonts w:ascii="Arial" w:hAnsi="Arial" w:cs="Arial"/>
                <w:szCs w:val="20"/>
              </w:rPr>
            </w:pPr>
            <w:r w:rsidRPr="009F29D0">
              <w:rPr>
                <w:rFonts w:ascii="Helvetica" w:hAnsi="Helvetica" w:cs="Arial"/>
                <w:sz w:val="22"/>
                <w:szCs w:val="20"/>
              </w:rPr>
              <w:t>0</w:t>
            </w:r>
            <w:r>
              <w:rPr>
                <w:rFonts w:ascii="Helvetica" w:hAnsi="Helvetica" w:cs="Arial"/>
                <w:sz w:val="22"/>
                <w:szCs w:val="20"/>
              </w:rPr>
              <w:t>4</w:t>
            </w:r>
          </w:p>
        </w:tc>
        <w:tc>
          <w:tcPr>
            <w:tcW w:w="5953" w:type="dxa"/>
          </w:tcPr>
          <w:p w:rsidR="007F27DD" w:rsidRPr="009F29D0" w:rsidRDefault="007F27DD" w:rsidP="007F27DD">
            <w:pPr>
              <w:rPr>
                <w:rFonts w:ascii="Arial" w:hAnsi="Arial" w:cs="Arial"/>
                <w:szCs w:val="20"/>
              </w:rPr>
            </w:pPr>
            <w:r>
              <w:rPr>
                <w:rFonts w:ascii="Helvetica" w:hAnsi="Helvetica" w:cs="Arial"/>
                <w:sz w:val="22"/>
                <w:szCs w:val="20"/>
              </w:rPr>
              <w:t>FW code collecting sample</w:t>
            </w:r>
          </w:p>
        </w:tc>
        <w:tc>
          <w:tcPr>
            <w:tcW w:w="3447" w:type="dxa"/>
          </w:tcPr>
          <w:p w:rsidR="007F27DD" w:rsidRPr="009F29D0" w:rsidRDefault="007F27DD" w:rsidP="007F27DD">
            <w:pPr>
              <w:rPr>
                <w:rFonts w:ascii="Arial" w:hAnsi="Arial" w:cs="Arial"/>
                <w:sz w:val="18"/>
                <w:szCs w:val="18"/>
              </w:rPr>
            </w:pPr>
            <w:r w:rsidRPr="009F29D0">
              <w:rPr>
                <w:rFonts w:ascii="Helvetica" w:hAnsi="Helvetica" w:cs="Arial"/>
                <w:sz w:val="18"/>
                <w:szCs w:val="18"/>
              </w:rPr>
              <w:t>###</w:t>
            </w:r>
          </w:p>
        </w:tc>
      </w:tr>
      <w:tr w:rsidR="007F27DD" w:rsidRPr="009F29D0" w:rsidTr="007F27DD">
        <w:tc>
          <w:tcPr>
            <w:tcW w:w="1598" w:type="dxa"/>
          </w:tcPr>
          <w:p w:rsidR="007F27DD" w:rsidRPr="009F29D0" w:rsidRDefault="007F27DD" w:rsidP="007F27DD">
            <w:pPr>
              <w:jc w:val="center"/>
              <w:rPr>
                <w:rFonts w:ascii="Arial" w:hAnsi="Arial" w:cs="Arial"/>
                <w:szCs w:val="20"/>
              </w:rPr>
            </w:pPr>
            <w:r w:rsidRPr="009F29D0">
              <w:rPr>
                <w:rFonts w:ascii="Helvetica" w:hAnsi="Helvetica" w:cs="Arial"/>
                <w:sz w:val="22"/>
                <w:szCs w:val="20"/>
              </w:rPr>
              <w:t>0</w:t>
            </w:r>
            <w:r>
              <w:rPr>
                <w:rFonts w:ascii="Helvetica" w:hAnsi="Helvetica" w:cs="Arial"/>
                <w:sz w:val="22"/>
                <w:szCs w:val="20"/>
              </w:rPr>
              <w:t>5</w:t>
            </w:r>
          </w:p>
        </w:tc>
        <w:tc>
          <w:tcPr>
            <w:tcW w:w="5953" w:type="dxa"/>
          </w:tcPr>
          <w:p w:rsidR="007F27DD" w:rsidRPr="009F29D0" w:rsidRDefault="007F27DD" w:rsidP="007F27DD">
            <w:pPr>
              <w:tabs>
                <w:tab w:val="right" w:pos="4914"/>
              </w:tabs>
              <w:rPr>
                <w:rFonts w:ascii="Helvetica" w:hAnsi="Helvetica" w:cs="Arial"/>
                <w:szCs w:val="20"/>
              </w:rPr>
            </w:pPr>
            <w:r>
              <w:rPr>
                <w:rFonts w:ascii="Helvetica" w:hAnsi="Helvetica" w:cs="Arial"/>
                <w:sz w:val="22"/>
                <w:szCs w:val="20"/>
              </w:rPr>
              <w:t>Sample ID</w:t>
            </w:r>
          </w:p>
        </w:tc>
        <w:tc>
          <w:tcPr>
            <w:tcW w:w="3447" w:type="dxa"/>
          </w:tcPr>
          <w:p w:rsidR="007F27DD" w:rsidRPr="009F29D0" w:rsidRDefault="007F27DD" w:rsidP="007F27DD">
            <w:pPr>
              <w:rPr>
                <w:rFonts w:ascii="Arial" w:hAnsi="Arial" w:cs="Arial"/>
                <w:sz w:val="18"/>
                <w:szCs w:val="18"/>
              </w:rPr>
            </w:pPr>
            <w:r>
              <w:rPr>
                <w:rFonts w:ascii="Arial" w:hAnsi="Arial" w:cs="Arial"/>
                <w:sz w:val="18"/>
                <w:szCs w:val="18"/>
              </w:rPr>
              <w:t>Enter the Sample ID of the specimen</w:t>
            </w:r>
          </w:p>
        </w:tc>
      </w:tr>
    </w:tbl>
    <w:p w:rsidR="001621BA" w:rsidRDefault="001621BA">
      <w:pPr>
        <w:rPr>
          <w:rFonts w:ascii="Helvetica" w:hAnsi="Helvetica" w:cs="Helvetica"/>
          <w:sz w:val="22"/>
          <w:szCs w:val="22"/>
        </w:rPr>
      </w:pPr>
    </w:p>
    <w:p w:rsidR="001621BA" w:rsidRDefault="001621BA">
      <w:pPr>
        <w:rPr>
          <w:rFonts w:ascii="Helvetica" w:hAnsi="Helvetica" w:cs="Helvetica"/>
          <w:sz w:val="22"/>
          <w:szCs w:val="22"/>
        </w:rPr>
      </w:pPr>
    </w:p>
    <w:tbl>
      <w:tblPr>
        <w:tblpPr w:leftFromText="180" w:rightFromText="180" w:vertAnchor="page" w:horzAnchor="margin" w:tblpY="1636"/>
        <w:tblW w:w="10998" w:type="dxa"/>
        <w:tblLayout w:type="fixed"/>
        <w:tblLook w:val="01E0" w:firstRow="1" w:lastRow="1" w:firstColumn="1" w:lastColumn="1" w:noHBand="0" w:noVBand="0"/>
      </w:tblPr>
      <w:tblGrid>
        <w:gridCol w:w="1598"/>
        <w:gridCol w:w="5953"/>
        <w:gridCol w:w="3447"/>
      </w:tblGrid>
      <w:tr w:rsidR="001621BA" w:rsidRPr="009F29D0">
        <w:trPr>
          <w:trHeight w:val="426"/>
        </w:trPr>
        <w:tc>
          <w:tcPr>
            <w:tcW w:w="1598" w:type="dxa"/>
          </w:tcPr>
          <w:p w:rsidR="001621BA" w:rsidRDefault="001621BA" w:rsidP="001621BA">
            <w:pPr>
              <w:jc w:val="center"/>
              <w:rPr>
                <w:rFonts w:ascii="Helvetica" w:hAnsi="Helvetica" w:cs="Arial"/>
                <w:szCs w:val="20"/>
              </w:rPr>
            </w:pPr>
            <w:r>
              <w:rPr>
                <w:rFonts w:ascii="Helvetica" w:hAnsi="Helvetica" w:cs="Arial"/>
                <w:sz w:val="22"/>
                <w:szCs w:val="20"/>
              </w:rPr>
              <w:t>01</w:t>
            </w:r>
          </w:p>
        </w:tc>
        <w:tc>
          <w:tcPr>
            <w:tcW w:w="5953" w:type="dxa"/>
          </w:tcPr>
          <w:p w:rsidR="001621BA" w:rsidRPr="009F29D0" w:rsidRDefault="001621BA" w:rsidP="001621BA">
            <w:pPr>
              <w:tabs>
                <w:tab w:val="right" w:pos="4914"/>
              </w:tabs>
              <w:rPr>
                <w:rFonts w:ascii="Helvetica" w:hAnsi="Helvetica" w:cs="Arial"/>
                <w:szCs w:val="20"/>
              </w:rPr>
            </w:pPr>
            <w:r>
              <w:rPr>
                <w:rFonts w:ascii="Helvetica" w:hAnsi="Helvetica" w:cs="Arial"/>
                <w:sz w:val="22"/>
                <w:szCs w:val="20"/>
              </w:rPr>
              <w:t>Sample ID</w:t>
            </w:r>
          </w:p>
        </w:tc>
        <w:tc>
          <w:tcPr>
            <w:tcW w:w="3447" w:type="dxa"/>
          </w:tcPr>
          <w:p w:rsidR="001621BA" w:rsidRPr="009F29D0" w:rsidRDefault="001621BA" w:rsidP="001621BA">
            <w:pPr>
              <w:rPr>
                <w:rFonts w:ascii="Arial" w:hAnsi="Arial" w:cs="Arial"/>
                <w:sz w:val="18"/>
                <w:szCs w:val="18"/>
              </w:rPr>
            </w:pPr>
            <w:r>
              <w:rPr>
                <w:rFonts w:ascii="Arial" w:hAnsi="Arial" w:cs="Arial"/>
                <w:sz w:val="18"/>
                <w:szCs w:val="18"/>
              </w:rPr>
              <w:t>Enter the Sample ID of the specimen</w:t>
            </w:r>
          </w:p>
        </w:tc>
      </w:tr>
      <w:tr w:rsidR="001621BA" w:rsidRPr="009F29D0">
        <w:trPr>
          <w:trHeight w:val="426"/>
        </w:trPr>
        <w:tc>
          <w:tcPr>
            <w:tcW w:w="1598" w:type="dxa"/>
          </w:tcPr>
          <w:p w:rsidR="001621BA" w:rsidRPr="009F29D0" w:rsidRDefault="001621BA" w:rsidP="001621BA">
            <w:pPr>
              <w:jc w:val="center"/>
              <w:rPr>
                <w:rFonts w:ascii="Arial" w:hAnsi="Arial" w:cs="Arial"/>
                <w:szCs w:val="20"/>
              </w:rPr>
            </w:pPr>
            <w:r w:rsidRPr="009F29D0">
              <w:rPr>
                <w:rFonts w:ascii="Helvetica" w:hAnsi="Helvetica" w:cs="Arial"/>
                <w:sz w:val="22"/>
                <w:szCs w:val="20"/>
              </w:rPr>
              <w:t>0</w:t>
            </w:r>
            <w:r>
              <w:rPr>
                <w:rFonts w:ascii="Helvetica" w:hAnsi="Helvetica" w:cs="Arial"/>
                <w:sz w:val="22"/>
                <w:szCs w:val="20"/>
              </w:rPr>
              <w:t>2</w:t>
            </w:r>
          </w:p>
        </w:tc>
        <w:tc>
          <w:tcPr>
            <w:tcW w:w="5953" w:type="dxa"/>
          </w:tcPr>
          <w:p w:rsidR="001621BA" w:rsidRPr="009F29D0" w:rsidRDefault="001621BA" w:rsidP="001621BA">
            <w:pPr>
              <w:rPr>
                <w:rFonts w:ascii="Arial" w:hAnsi="Arial" w:cs="Arial"/>
                <w:szCs w:val="20"/>
              </w:rPr>
            </w:pPr>
            <w:r>
              <w:rPr>
                <w:rFonts w:ascii="Helvetica" w:hAnsi="Helvetica" w:cs="Arial"/>
                <w:sz w:val="22"/>
                <w:szCs w:val="20"/>
              </w:rPr>
              <w:t>Date specimen was process</w:t>
            </w:r>
            <w:r w:rsidRPr="009F29D0">
              <w:rPr>
                <w:rFonts w:ascii="Helvetica" w:hAnsi="Helvetica" w:cs="Arial"/>
                <w:sz w:val="22"/>
                <w:szCs w:val="20"/>
              </w:rPr>
              <w:t>ed</w:t>
            </w:r>
          </w:p>
        </w:tc>
        <w:tc>
          <w:tcPr>
            <w:tcW w:w="3447" w:type="dxa"/>
          </w:tcPr>
          <w:p w:rsidR="001621BA" w:rsidRPr="009F29D0" w:rsidRDefault="001621BA" w:rsidP="001621BA">
            <w:pPr>
              <w:rPr>
                <w:rFonts w:ascii="Arial" w:hAnsi="Arial" w:cs="Arial"/>
                <w:sz w:val="18"/>
                <w:szCs w:val="18"/>
              </w:rPr>
            </w:pPr>
            <w:r>
              <w:rPr>
                <w:rFonts w:ascii="Helvetica" w:hAnsi="Helvetica" w:cs="Arial"/>
                <w:sz w:val="18"/>
                <w:szCs w:val="18"/>
              </w:rPr>
              <w:t xml:space="preserve">Enter the date specimen was processed: </w:t>
            </w:r>
            <w:r w:rsidRPr="009F29D0">
              <w:rPr>
                <w:rFonts w:ascii="Helvetica" w:hAnsi="Helvetica" w:cs="Arial"/>
                <w:sz w:val="18"/>
                <w:szCs w:val="18"/>
              </w:rPr>
              <w:t>DD/MMM/YY</w:t>
            </w:r>
          </w:p>
        </w:tc>
      </w:tr>
      <w:tr w:rsidR="001621BA" w:rsidRPr="00157E69">
        <w:trPr>
          <w:trHeight w:val="599"/>
        </w:trPr>
        <w:tc>
          <w:tcPr>
            <w:tcW w:w="1598" w:type="dxa"/>
          </w:tcPr>
          <w:p w:rsidR="001621BA" w:rsidRPr="009F29D0" w:rsidRDefault="001621BA" w:rsidP="001621BA">
            <w:pPr>
              <w:jc w:val="center"/>
              <w:rPr>
                <w:rFonts w:ascii="Arial" w:hAnsi="Arial" w:cs="Arial"/>
                <w:szCs w:val="20"/>
              </w:rPr>
            </w:pPr>
            <w:r w:rsidRPr="009F29D0">
              <w:rPr>
                <w:rFonts w:ascii="Helvetica" w:hAnsi="Helvetica" w:cs="Arial"/>
                <w:sz w:val="22"/>
                <w:szCs w:val="20"/>
              </w:rPr>
              <w:t>0</w:t>
            </w:r>
            <w:r>
              <w:rPr>
                <w:rFonts w:ascii="Helvetica" w:hAnsi="Helvetica" w:cs="Arial"/>
                <w:sz w:val="22"/>
                <w:szCs w:val="20"/>
              </w:rPr>
              <w:t>3</w:t>
            </w:r>
          </w:p>
        </w:tc>
        <w:tc>
          <w:tcPr>
            <w:tcW w:w="5953" w:type="dxa"/>
          </w:tcPr>
          <w:p w:rsidR="001621BA" w:rsidRPr="009F29D0" w:rsidRDefault="001621BA" w:rsidP="001621BA">
            <w:pPr>
              <w:rPr>
                <w:rFonts w:ascii="Arial" w:hAnsi="Arial" w:cs="Arial"/>
                <w:szCs w:val="20"/>
              </w:rPr>
            </w:pPr>
            <w:r>
              <w:rPr>
                <w:rFonts w:ascii="Arial" w:hAnsi="Arial" w:cs="Arial"/>
                <w:sz w:val="22"/>
                <w:szCs w:val="20"/>
              </w:rPr>
              <w:t>Time specimen was processed</w:t>
            </w:r>
          </w:p>
        </w:tc>
        <w:tc>
          <w:tcPr>
            <w:tcW w:w="3447" w:type="dxa"/>
          </w:tcPr>
          <w:p w:rsidR="001621BA" w:rsidRDefault="001621BA" w:rsidP="001621BA">
            <w:pPr>
              <w:rPr>
                <w:rFonts w:ascii="Helvetica" w:hAnsi="Helvetica" w:cs="Arial"/>
                <w:sz w:val="18"/>
                <w:szCs w:val="18"/>
              </w:rPr>
            </w:pPr>
            <w:r>
              <w:rPr>
                <w:rFonts w:ascii="Helvetica" w:hAnsi="Helvetica" w:cs="Arial"/>
                <w:sz w:val="18"/>
                <w:szCs w:val="18"/>
              </w:rPr>
              <w:t>Enter the time specimen was processed (24 Hr Scale; HH:MM)</w:t>
            </w:r>
          </w:p>
          <w:p w:rsidR="001621BA" w:rsidRPr="00157E69" w:rsidRDefault="001621BA" w:rsidP="001621BA">
            <w:pPr>
              <w:jc w:val="center"/>
              <w:rPr>
                <w:rFonts w:ascii="Helvetica" w:hAnsi="Helvetica" w:cs="Arial"/>
                <w:sz w:val="18"/>
                <w:szCs w:val="18"/>
              </w:rPr>
            </w:pPr>
          </w:p>
        </w:tc>
      </w:tr>
      <w:tr w:rsidR="001621BA" w:rsidRPr="009F29D0">
        <w:trPr>
          <w:trHeight w:val="599"/>
        </w:trPr>
        <w:tc>
          <w:tcPr>
            <w:tcW w:w="1598" w:type="dxa"/>
          </w:tcPr>
          <w:p w:rsidR="001621BA" w:rsidRPr="009F29D0" w:rsidRDefault="001621BA" w:rsidP="001621BA">
            <w:pPr>
              <w:jc w:val="center"/>
              <w:rPr>
                <w:rFonts w:ascii="Helvetica" w:hAnsi="Helvetica" w:cs="Arial"/>
                <w:szCs w:val="20"/>
              </w:rPr>
            </w:pPr>
            <w:r>
              <w:rPr>
                <w:rFonts w:ascii="Helvetica" w:hAnsi="Helvetica" w:cs="Arial"/>
                <w:sz w:val="22"/>
                <w:szCs w:val="20"/>
              </w:rPr>
              <w:t>04</w:t>
            </w:r>
          </w:p>
        </w:tc>
        <w:tc>
          <w:tcPr>
            <w:tcW w:w="5953" w:type="dxa"/>
          </w:tcPr>
          <w:p w:rsidR="001621BA" w:rsidRDefault="001621BA" w:rsidP="001621BA">
            <w:pPr>
              <w:tabs>
                <w:tab w:val="right" w:pos="4914"/>
              </w:tabs>
              <w:rPr>
                <w:rFonts w:ascii="Helvetica" w:hAnsi="Helvetica" w:cs="Arial"/>
                <w:szCs w:val="20"/>
              </w:rPr>
            </w:pPr>
            <w:r>
              <w:rPr>
                <w:rFonts w:ascii="Helvetica" w:hAnsi="Helvetica" w:cs="Arial"/>
                <w:sz w:val="22"/>
                <w:szCs w:val="20"/>
              </w:rPr>
              <w:t>Lab technician code processing sample</w:t>
            </w:r>
          </w:p>
        </w:tc>
        <w:tc>
          <w:tcPr>
            <w:tcW w:w="3447" w:type="dxa"/>
          </w:tcPr>
          <w:p w:rsidR="001621BA" w:rsidRPr="009F29D0" w:rsidRDefault="001621BA" w:rsidP="001621BA">
            <w:pPr>
              <w:rPr>
                <w:rFonts w:ascii="Arial" w:hAnsi="Arial" w:cs="Arial"/>
                <w:sz w:val="18"/>
                <w:szCs w:val="18"/>
              </w:rPr>
            </w:pPr>
            <w:r w:rsidRPr="009F29D0">
              <w:rPr>
                <w:rFonts w:ascii="Helvetica" w:hAnsi="Helvetica" w:cs="Arial"/>
                <w:sz w:val="18"/>
                <w:szCs w:val="18"/>
              </w:rPr>
              <w:t>###</w:t>
            </w:r>
          </w:p>
        </w:tc>
      </w:tr>
      <w:tr w:rsidR="001621BA" w:rsidRPr="009F29D0">
        <w:tc>
          <w:tcPr>
            <w:tcW w:w="1598" w:type="dxa"/>
          </w:tcPr>
          <w:p w:rsidR="001621BA" w:rsidRPr="009F29D0" w:rsidRDefault="001621BA" w:rsidP="001621BA">
            <w:pPr>
              <w:jc w:val="center"/>
              <w:rPr>
                <w:rFonts w:ascii="Helvetica" w:hAnsi="Helvetica" w:cs="Arial"/>
                <w:szCs w:val="20"/>
              </w:rPr>
            </w:pPr>
            <w:r>
              <w:rPr>
                <w:rFonts w:ascii="Helvetica" w:hAnsi="Helvetica" w:cs="Arial"/>
                <w:sz w:val="22"/>
                <w:szCs w:val="20"/>
              </w:rPr>
              <w:t>05</w:t>
            </w:r>
          </w:p>
        </w:tc>
        <w:tc>
          <w:tcPr>
            <w:tcW w:w="5953" w:type="dxa"/>
          </w:tcPr>
          <w:p w:rsidR="001621BA" w:rsidRPr="009F29D0" w:rsidRDefault="001621BA" w:rsidP="001621BA">
            <w:pPr>
              <w:tabs>
                <w:tab w:val="right" w:pos="4914"/>
              </w:tabs>
              <w:rPr>
                <w:rFonts w:ascii="Helvetica" w:hAnsi="Helvetica" w:cs="Arial"/>
                <w:szCs w:val="20"/>
              </w:rPr>
            </w:pPr>
            <w:r>
              <w:rPr>
                <w:rFonts w:ascii="Helvetica" w:hAnsi="Helvetica" w:cs="Arial"/>
                <w:sz w:val="22"/>
                <w:szCs w:val="20"/>
              </w:rPr>
              <w:t>Type of specimen processed</w:t>
            </w:r>
          </w:p>
        </w:tc>
        <w:tc>
          <w:tcPr>
            <w:tcW w:w="3447" w:type="dxa"/>
          </w:tcPr>
          <w:p w:rsidR="001621BA" w:rsidRPr="009F29D0" w:rsidRDefault="001621BA" w:rsidP="001621BA">
            <w:pPr>
              <w:rPr>
                <w:rFonts w:ascii="Arial" w:hAnsi="Arial" w:cs="Arial"/>
                <w:sz w:val="18"/>
                <w:szCs w:val="18"/>
              </w:rPr>
            </w:pPr>
            <w:r w:rsidRPr="005F685B">
              <w:rPr>
                <w:rFonts w:ascii="Helvetica" w:hAnsi="Helvetica" w:cs="Helvetica"/>
                <w:sz w:val="18"/>
                <w:szCs w:val="18"/>
                <w:lang w:eastAsia="ar-SA"/>
              </w:rPr>
              <w:t>En</w:t>
            </w:r>
            <w:r>
              <w:rPr>
                <w:rFonts w:ascii="Helvetica" w:hAnsi="Helvetica" w:cs="Helvetica"/>
                <w:sz w:val="18"/>
                <w:szCs w:val="18"/>
                <w:lang w:eastAsia="ar-SA"/>
              </w:rPr>
              <w:t>ter the type of specimen being process</w:t>
            </w:r>
            <w:r w:rsidRPr="005F685B">
              <w:rPr>
                <w:rFonts w:ascii="Helvetica" w:hAnsi="Helvetica" w:cs="Helvetica"/>
                <w:sz w:val="18"/>
                <w:szCs w:val="18"/>
                <w:lang w:eastAsia="ar-SA"/>
              </w:rPr>
              <w:t>ed : Maternal blood = 01,</w:t>
            </w:r>
            <w:r w:rsidRPr="005F685B">
              <w:rPr>
                <w:rFonts w:ascii="Helvetica" w:hAnsi="Helvetica" w:cs="Helvetica"/>
                <w:sz w:val="22"/>
                <w:szCs w:val="22"/>
              </w:rPr>
              <w:t xml:space="preserve"> </w:t>
            </w:r>
            <w:r>
              <w:rPr>
                <w:rFonts w:ascii="Arial" w:hAnsi="Arial" w:cs="Arial"/>
                <w:sz w:val="18"/>
                <w:szCs w:val="18"/>
              </w:rPr>
              <w:t>Maternal saliva = 02, Child saliva = 03</w:t>
            </w:r>
          </w:p>
        </w:tc>
      </w:tr>
      <w:tr w:rsidR="001621BA" w:rsidRPr="009F29D0">
        <w:tc>
          <w:tcPr>
            <w:tcW w:w="1598" w:type="dxa"/>
          </w:tcPr>
          <w:p w:rsidR="001621BA" w:rsidRPr="009F29D0" w:rsidRDefault="001621BA" w:rsidP="001621BA">
            <w:pPr>
              <w:jc w:val="center"/>
              <w:rPr>
                <w:rFonts w:ascii="Helvetica" w:hAnsi="Helvetica" w:cs="Arial"/>
                <w:szCs w:val="20"/>
              </w:rPr>
            </w:pPr>
            <w:r>
              <w:rPr>
                <w:rFonts w:ascii="Helvetica" w:hAnsi="Helvetica" w:cs="Arial"/>
                <w:sz w:val="22"/>
                <w:szCs w:val="20"/>
              </w:rPr>
              <w:t>06</w:t>
            </w:r>
          </w:p>
        </w:tc>
        <w:tc>
          <w:tcPr>
            <w:tcW w:w="5953" w:type="dxa"/>
          </w:tcPr>
          <w:p w:rsidR="001621BA" w:rsidRDefault="001621BA" w:rsidP="001621BA">
            <w:pPr>
              <w:tabs>
                <w:tab w:val="right" w:pos="4914"/>
              </w:tabs>
              <w:rPr>
                <w:rFonts w:ascii="Helvetica" w:hAnsi="Helvetica" w:cs="Arial"/>
                <w:szCs w:val="20"/>
              </w:rPr>
            </w:pPr>
            <w:r>
              <w:rPr>
                <w:rFonts w:ascii="Helvetica" w:hAnsi="Helvetica" w:cs="Arial"/>
                <w:sz w:val="22"/>
                <w:szCs w:val="20"/>
              </w:rPr>
              <w:t>Number of plasma aliquots</w:t>
            </w:r>
          </w:p>
        </w:tc>
        <w:tc>
          <w:tcPr>
            <w:tcW w:w="3447" w:type="dxa"/>
          </w:tcPr>
          <w:p w:rsidR="001621BA" w:rsidRPr="009F29D0" w:rsidRDefault="001621BA" w:rsidP="001621BA">
            <w:pPr>
              <w:rPr>
                <w:rFonts w:ascii="Arial" w:hAnsi="Arial" w:cs="Arial"/>
                <w:sz w:val="18"/>
                <w:szCs w:val="18"/>
              </w:rPr>
            </w:pPr>
            <w:r>
              <w:rPr>
                <w:rFonts w:ascii="Arial" w:hAnsi="Arial" w:cs="Arial"/>
                <w:sz w:val="18"/>
                <w:szCs w:val="18"/>
              </w:rPr>
              <w:t xml:space="preserve">Enter the number of plasma aliquots received from 0-9. Enter NA if saliva collection. </w:t>
            </w:r>
          </w:p>
        </w:tc>
      </w:tr>
      <w:tr w:rsidR="001621BA">
        <w:tc>
          <w:tcPr>
            <w:tcW w:w="1598" w:type="dxa"/>
          </w:tcPr>
          <w:p w:rsidR="001621BA" w:rsidRDefault="001621BA" w:rsidP="001621BA">
            <w:pPr>
              <w:jc w:val="center"/>
              <w:rPr>
                <w:rFonts w:ascii="Helvetica" w:hAnsi="Helvetica" w:cs="Arial"/>
                <w:szCs w:val="20"/>
              </w:rPr>
            </w:pPr>
            <w:r>
              <w:rPr>
                <w:rFonts w:ascii="Helvetica" w:hAnsi="Helvetica" w:cs="Arial"/>
                <w:sz w:val="22"/>
                <w:szCs w:val="20"/>
              </w:rPr>
              <w:t>07</w:t>
            </w:r>
          </w:p>
        </w:tc>
        <w:tc>
          <w:tcPr>
            <w:tcW w:w="5953" w:type="dxa"/>
          </w:tcPr>
          <w:p w:rsidR="001621BA" w:rsidRDefault="001621BA" w:rsidP="001621BA">
            <w:pPr>
              <w:tabs>
                <w:tab w:val="right" w:pos="4914"/>
              </w:tabs>
              <w:rPr>
                <w:rFonts w:ascii="Helvetica" w:hAnsi="Helvetica" w:cs="Arial"/>
                <w:szCs w:val="20"/>
              </w:rPr>
            </w:pPr>
            <w:r>
              <w:rPr>
                <w:rFonts w:ascii="Helvetica" w:hAnsi="Helvetica" w:cs="Arial"/>
                <w:sz w:val="22"/>
                <w:szCs w:val="20"/>
              </w:rPr>
              <w:t>Collection method</w:t>
            </w:r>
          </w:p>
        </w:tc>
        <w:tc>
          <w:tcPr>
            <w:tcW w:w="3447" w:type="dxa"/>
          </w:tcPr>
          <w:p w:rsidR="001621BA" w:rsidRDefault="001621BA" w:rsidP="001621BA">
            <w:pPr>
              <w:rPr>
                <w:rFonts w:ascii="Arial" w:hAnsi="Arial" w:cs="Arial"/>
                <w:sz w:val="18"/>
                <w:szCs w:val="18"/>
              </w:rPr>
            </w:pPr>
            <w:r>
              <w:rPr>
                <w:rFonts w:ascii="Arial" w:hAnsi="Arial" w:cs="Arial"/>
                <w:sz w:val="18"/>
                <w:szCs w:val="18"/>
              </w:rPr>
              <w:t>Enter the saliva collection method. Enter for Oragene= 01, Enter 02 for other collection methods. If blood, enter NA.</w:t>
            </w:r>
          </w:p>
        </w:tc>
      </w:tr>
    </w:tbl>
    <w:p w:rsidR="001621BA" w:rsidRDefault="001621BA">
      <w:pPr>
        <w:rPr>
          <w:rFonts w:ascii="Helvetica" w:hAnsi="Helvetica" w:cs="Helvetica"/>
          <w:sz w:val="22"/>
          <w:szCs w:val="22"/>
        </w:rPr>
      </w:pPr>
      <w:r>
        <w:rPr>
          <w:rFonts w:ascii="Helvetica" w:hAnsi="Helvetica" w:cs="Helvetica"/>
          <w:sz w:val="22"/>
          <w:szCs w:val="22"/>
        </w:rPr>
        <w:t xml:space="preserve"> DPF form</w:t>
      </w:r>
    </w:p>
    <w:p w:rsidR="001621BA" w:rsidRDefault="001621BA" w:rsidP="001621BA">
      <w:pPr>
        <w:ind w:left="1440"/>
        <w:jc w:val="both"/>
        <w:rPr>
          <w:rFonts w:ascii="Helvetica" w:hAnsi="Helvetica"/>
        </w:rPr>
      </w:pPr>
    </w:p>
    <w:p w:rsidR="001621BA" w:rsidRDefault="001621BA" w:rsidP="001621BA">
      <w:pPr>
        <w:ind w:left="1440"/>
        <w:jc w:val="both"/>
        <w:rPr>
          <w:rFonts w:ascii="Helvetica" w:hAnsi="Helvetica"/>
        </w:rPr>
      </w:pPr>
    </w:p>
    <w:p w:rsidR="001621BA" w:rsidRDefault="001621BA" w:rsidP="001621BA">
      <w:pPr>
        <w:tabs>
          <w:tab w:val="left" w:pos="360"/>
        </w:tabs>
        <w:spacing w:line="265" w:lineRule="exact"/>
        <w:ind w:left="-11"/>
        <w:jc w:val="both"/>
        <w:rPr>
          <w:rFonts w:ascii="Arial" w:hAnsi="Arial"/>
          <w:b/>
          <w:sz w:val="20"/>
        </w:rPr>
      </w:pPr>
      <w:r>
        <w:rPr>
          <w:rFonts w:ascii="Helvetica" w:hAnsi="Helvetica"/>
          <w:b/>
        </w:rPr>
        <w:t>VI.</w:t>
      </w:r>
      <w:r>
        <w:rPr>
          <w:rFonts w:ascii="Helvetica" w:hAnsi="Helvetica"/>
          <w:b/>
        </w:rPr>
        <w:tab/>
        <w:t>REFERENCES</w:t>
      </w:r>
    </w:p>
    <w:p w:rsidR="001621BA" w:rsidRDefault="001621BA" w:rsidP="001621BA">
      <w:pPr>
        <w:spacing w:line="265" w:lineRule="exact"/>
        <w:ind w:left="720" w:hanging="360"/>
        <w:jc w:val="both"/>
        <w:rPr>
          <w:rFonts w:ascii="Arial" w:hAnsi="Arial"/>
          <w:sz w:val="20"/>
        </w:rPr>
      </w:pPr>
      <w:r>
        <w:rPr>
          <w:rFonts w:ascii="Arial" w:hAnsi="Arial"/>
          <w:sz w:val="20"/>
        </w:rPr>
        <w:t>-   Oragene®•DNA sample collection kit product insert</w:t>
      </w:r>
    </w:p>
    <w:p w:rsidR="001621BA" w:rsidRDefault="001621BA" w:rsidP="001621BA">
      <w:pPr>
        <w:ind w:left="720" w:hanging="360"/>
        <w:jc w:val="both"/>
        <w:rPr>
          <w:rFonts w:ascii="Arial" w:hAnsi="Arial"/>
          <w:sz w:val="20"/>
        </w:rPr>
      </w:pPr>
      <w:r>
        <w:rPr>
          <w:rFonts w:ascii="Arial" w:hAnsi="Arial"/>
          <w:sz w:val="20"/>
          <w:lang w:val="nb-NO"/>
        </w:rPr>
        <w:t xml:space="preserve">-  Hansen, T.V. et. al. </w:t>
      </w:r>
      <w:r>
        <w:rPr>
          <w:rFonts w:ascii="Arial" w:hAnsi="Arial"/>
          <w:sz w:val="20"/>
        </w:rPr>
        <w:t>Collection of blood, saliva, and buccal cell samples in a pilot study on the danish nurse cohort: comparison of the response rate and quality of genomic DNA. Cancer Epidemiol Biomarkers Prev. Oct;16(10):2072-6 (2007).</w:t>
      </w:r>
    </w:p>
    <w:p w:rsidR="001621BA" w:rsidRDefault="001621BA" w:rsidP="001621BA">
      <w:pPr>
        <w:ind w:left="720" w:hanging="360"/>
        <w:jc w:val="both"/>
        <w:rPr>
          <w:rFonts w:ascii="Arial" w:hAnsi="Arial"/>
          <w:sz w:val="20"/>
        </w:rPr>
      </w:pPr>
      <w:r>
        <w:rPr>
          <w:rFonts w:ascii="Arial" w:hAnsi="Arial"/>
          <w:sz w:val="20"/>
        </w:rPr>
        <w:t xml:space="preserve">- Ng, D.P., et. al. Saliva as a viable alternative source of human genomic DNA in genetic epidemiology. Clin. Chim. Acta, 367, 81-85 (2007). </w:t>
      </w:r>
    </w:p>
    <w:p w:rsidR="001621BA" w:rsidRDefault="001621BA" w:rsidP="001621BA">
      <w:pPr>
        <w:ind w:left="720" w:hanging="360"/>
        <w:jc w:val="both"/>
        <w:rPr>
          <w:rFonts w:ascii="Arial" w:hAnsi="Arial"/>
          <w:sz w:val="20"/>
        </w:rPr>
      </w:pPr>
      <w:r>
        <w:rPr>
          <w:rFonts w:ascii="Arial" w:hAnsi="Arial"/>
          <w:sz w:val="20"/>
        </w:rPr>
        <w:t>-  Rogers,N.L., Cole,S., Lan,H.-C., Crossa,A., &amp; Demerath,E.W. New saliva DNA collection method compared to buccal cell collection techniques for epidemiological studies. American Journal of Human Biology 19, 319-326 (2007).</w:t>
      </w:r>
    </w:p>
    <w:p w:rsidR="001621BA" w:rsidRDefault="001621BA" w:rsidP="001621BA">
      <w:pPr>
        <w:ind w:left="720" w:hanging="360"/>
        <w:jc w:val="both"/>
        <w:rPr>
          <w:sz w:val="20"/>
        </w:rPr>
      </w:pPr>
      <w:r>
        <w:rPr>
          <w:rFonts w:ascii="Arial" w:hAnsi="Arial"/>
          <w:sz w:val="20"/>
        </w:rPr>
        <w:t>-  Rylander-Rudqvist,T., Hakansson,N., Tybring,G., &amp; Wolk,A. Quality and quantity of saliva DNA obtained from the self-administrated Oragene•DNA method--a pilot study on the cohort of Swedish men. Cancer Epidemiol. Biomarkers Prev. 15, 1742-1745</w:t>
      </w:r>
      <w:r>
        <w:rPr>
          <w:sz w:val="20"/>
        </w:rPr>
        <w:t xml:space="preserve"> (2006).</w:t>
      </w:r>
    </w:p>
    <w:p w:rsidR="001621BA" w:rsidRDefault="001621BA" w:rsidP="001621BA">
      <w:pPr>
        <w:rPr>
          <w:rFonts w:ascii="Helvetica" w:hAnsi="Helvetica" w:cs="Helvetica"/>
        </w:rPr>
        <w:sectPr w:rsidR="001621BA" w:rsidSect="001621BA">
          <w:headerReference w:type="default" r:id="rId154"/>
          <w:pgSz w:w="12240" w:h="15840"/>
          <w:pgMar w:top="720" w:right="1440" w:bottom="720" w:left="1440" w:header="720" w:footer="720" w:gutter="0"/>
          <w:cols w:space="720"/>
          <w:docGrid w:linePitch="360"/>
        </w:sectPr>
      </w:pPr>
    </w:p>
    <w:p w:rsidR="001621BA" w:rsidRPr="00C3606E" w:rsidRDefault="001621BA" w:rsidP="001621BA">
      <w:pPr>
        <w:pStyle w:val="Heading3"/>
        <w:rPr>
          <w:rFonts w:ascii="Helvetica" w:hAnsi="Helvetica" w:cs="Helvetica"/>
          <w:b w:val="0"/>
          <w:bCs w:val="0"/>
        </w:rPr>
      </w:pPr>
      <w:bookmarkStart w:id="168" w:name="_Toc403633687"/>
      <w:r w:rsidRPr="00C3606E">
        <w:rPr>
          <w:rFonts w:ascii="Helvetica" w:hAnsi="Helvetica" w:cs="Helvetica"/>
          <w:b w:val="0"/>
          <w:bCs w:val="0"/>
        </w:rPr>
        <w:t>BCM – Breast Milk Collection</w:t>
      </w:r>
      <w:bookmarkEnd w:id="168"/>
      <w:r w:rsidRPr="00C3606E">
        <w:rPr>
          <w:rFonts w:ascii="Helvetica" w:hAnsi="Helvetica" w:cs="Helvetica"/>
          <w:b w:val="0"/>
          <w:bCs w:val="0"/>
        </w:rPr>
        <w:tab/>
      </w:r>
    </w:p>
    <w:p w:rsidR="001621BA" w:rsidRPr="00284B0E" w:rsidRDefault="001621BA" w:rsidP="001621BA">
      <w:pPr>
        <w:autoSpaceDE w:val="0"/>
        <w:autoSpaceDN w:val="0"/>
        <w:adjustRightInd w:val="0"/>
        <w:rPr>
          <w:rFonts w:ascii="Helvetica" w:hAnsi="Helvetica" w:cs="Helvetica"/>
          <w:b/>
          <w:bCs/>
          <w:sz w:val="22"/>
          <w:szCs w:val="22"/>
        </w:rPr>
      </w:pPr>
    </w:p>
    <w:p w:rsidR="001621BA" w:rsidRPr="00284B0E" w:rsidRDefault="001621BA" w:rsidP="001621BA">
      <w:pPr>
        <w:rPr>
          <w:rFonts w:ascii="Helvetica" w:hAnsi="Helvetica" w:cs="Helvetica"/>
          <w:b/>
          <w:bCs/>
          <w:sz w:val="22"/>
          <w:szCs w:val="22"/>
        </w:rPr>
      </w:pPr>
      <w:r w:rsidRPr="00284B0E">
        <w:rPr>
          <w:rFonts w:ascii="Helvetica" w:hAnsi="Helvetica" w:cs="Helvetica"/>
          <w:b/>
          <w:bCs/>
          <w:sz w:val="22"/>
          <w:szCs w:val="22"/>
        </w:rPr>
        <w:t>I.</w:t>
      </w:r>
      <w:r w:rsidRPr="00284B0E">
        <w:rPr>
          <w:rFonts w:ascii="Helvetica" w:hAnsi="Helvetica" w:cs="Helvetica"/>
          <w:b/>
          <w:bCs/>
          <w:sz w:val="22"/>
          <w:szCs w:val="22"/>
        </w:rPr>
        <w:tab/>
        <w:t xml:space="preserve">Purpose: </w:t>
      </w:r>
    </w:p>
    <w:p w:rsidR="001621BA" w:rsidRPr="00284B0E" w:rsidRDefault="001621BA" w:rsidP="001621BA">
      <w:pPr>
        <w:tabs>
          <w:tab w:val="left" w:pos="360"/>
        </w:tabs>
        <w:autoSpaceDE w:val="0"/>
        <w:autoSpaceDN w:val="0"/>
        <w:adjustRightInd w:val="0"/>
        <w:rPr>
          <w:rFonts w:ascii="Helvetica" w:hAnsi="Helvetica" w:cs="Helvetica"/>
          <w:sz w:val="22"/>
          <w:szCs w:val="22"/>
        </w:rPr>
      </w:pPr>
      <w:r w:rsidRPr="00284B0E">
        <w:rPr>
          <w:rFonts w:ascii="Helvetica" w:hAnsi="Helvetica" w:cs="Helvetica"/>
          <w:sz w:val="22"/>
          <w:szCs w:val="22"/>
        </w:rPr>
        <w:t xml:space="preserve">Breast Milk samples are collected from lactating biological mothers of the children enrolled in the MAL-ED study.  The purpose of this collection is to assess their nutrient and pathogen composition. Samples will be collected once per month from the mother during monthly surveillance visits for as long as the mother continues to nurse the child. Continue to collect monthly samples even if breastfeeding is infrequent or partial. Breast milk collection will cease when mother stops breastfeeding completely. </w:t>
      </w:r>
    </w:p>
    <w:p w:rsidR="001621BA" w:rsidRPr="00284B0E" w:rsidRDefault="001621BA" w:rsidP="001621BA">
      <w:pPr>
        <w:tabs>
          <w:tab w:val="left" w:pos="360"/>
        </w:tabs>
        <w:autoSpaceDE w:val="0"/>
        <w:autoSpaceDN w:val="0"/>
        <w:adjustRightInd w:val="0"/>
        <w:rPr>
          <w:rFonts w:ascii="Helvetica" w:hAnsi="Helvetica" w:cs="Helvetica"/>
          <w:sz w:val="22"/>
          <w:szCs w:val="22"/>
        </w:rPr>
      </w:pPr>
    </w:p>
    <w:p w:rsidR="001621BA" w:rsidRPr="00284B0E" w:rsidRDefault="001621BA" w:rsidP="001621BA">
      <w:pPr>
        <w:spacing w:after="120"/>
        <w:rPr>
          <w:rFonts w:ascii="Helvetica" w:hAnsi="Helvetica" w:cs="Helvetica"/>
          <w:sz w:val="22"/>
          <w:szCs w:val="22"/>
        </w:rPr>
      </w:pPr>
      <w:r w:rsidRPr="00284B0E">
        <w:rPr>
          <w:rFonts w:ascii="Helvetica" w:hAnsi="Helvetica" w:cs="Helvetica"/>
          <w:sz w:val="22"/>
          <w:szCs w:val="22"/>
        </w:rPr>
        <w:t>Monthly breast</w:t>
      </w:r>
      <w:r>
        <w:rPr>
          <w:rFonts w:ascii="Helvetica" w:hAnsi="Helvetica" w:cs="Helvetica"/>
          <w:sz w:val="22"/>
          <w:szCs w:val="22"/>
        </w:rPr>
        <w:t xml:space="preserve"> </w:t>
      </w:r>
      <w:r w:rsidRPr="00284B0E">
        <w:rPr>
          <w:rFonts w:ascii="Helvetica" w:hAnsi="Helvetica" w:cs="Helvetica"/>
          <w:sz w:val="22"/>
          <w:szCs w:val="22"/>
        </w:rPr>
        <w:t>milk sample will be collected on the same day as the scheduled day for completion of the monthly surveillance form. This visit shall occur on the monthly anniversary of the child’s birth (+/- 2 days). So, if a child is born on February 17</w:t>
      </w:r>
      <w:r w:rsidRPr="00284B0E">
        <w:rPr>
          <w:rFonts w:ascii="Helvetica" w:hAnsi="Helvetica" w:cs="Helvetica"/>
          <w:sz w:val="22"/>
          <w:szCs w:val="22"/>
          <w:vertAlign w:val="superscript"/>
        </w:rPr>
        <w:t>th</w:t>
      </w:r>
      <w:r w:rsidRPr="00284B0E">
        <w:rPr>
          <w:rFonts w:ascii="Helvetica" w:hAnsi="Helvetica" w:cs="Helvetica"/>
          <w:sz w:val="22"/>
          <w:szCs w:val="22"/>
        </w:rPr>
        <w:t>,</w:t>
      </w:r>
      <w:r>
        <w:rPr>
          <w:rFonts w:ascii="Helvetica" w:hAnsi="Helvetica" w:cs="Helvetica"/>
          <w:sz w:val="22"/>
          <w:szCs w:val="22"/>
        </w:rPr>
        <w:t xml:space="preserve"> </w:t>
      </w:r>
      <w:r w:rsidRPr="00284B0E">
        <w:rPr>
          <w:rFonts w:ascii="Helvetica" w:hAnsi="Helvetica" w:cs="Helvetica"/>
          <w:sz w:val="22"/>
          <w:szCs w:val="22"/>
        </w:rPr>
        <w:t>for example, the monthly visits will occur every month from the 15</w:t>
      </w:r>
      <w:r w:rsidRPr="00284B0E">
        <w:rPr>
          <w:rFonts w:ascii="Helvetica" w:hAnsi="Helvetica" w:cs="Helvetica"/>
          <w:sz w:val="22"/>
          <w:szCs w:val="22"/>
          <w:vertAlign w:val="superscript"/>
        </w:rPr>
        <w:t>th</w:t>
      </w:r>
      <w:r w:rsidRPr="00284B0E">
        <w:rPr>
          <w:rFonts w:ascii="Helvetica" w:hAnsi="Helvetica" w:cs="Helvetica"/>
          <w:sz w:val="22"/>
          <w:szCs w:val="22"/>
        </w:rPr>
        <w:t xml:space="preserve"> to the 19</w:t>
      </w:r>
      <w:r w:rsidRPr="00284B0E">
        <w:rPr>
          <w:rFonts w:ascii="Helvetica" w:hAnsi="Helvetica" w:cs="Helvetica"/>
          <w:sz w:val="22"/>
          <w:szCs w:val="22"/>
          <w:vertAlign w:val="superscript"/>
        </w:rPr>
        <w:t>th</w:t>
      </w:r>
      <w:r w:rsidRPr="00284B0E">
        <w:rPr>
          <w:rFonts w:ascii="Helvetica" w:hAnsi="Helvetica" w:cs="Helvetica"/>
          <w:sz w:val="22"/>
          <w:szCs w:val="22"/>
        </w:rPr>
        <w:t xml:space="preserve"> of that month. It is very important that the surveillance form and the </w:t>
      </w:r>
      <w:r>
        <w:rPr>
          <w:rFonts w:ascii="Helvetica" w:hAnsi="Helvetica" w:cs="Helvetica"/>
          <w:sz w:val="22"/>
          <w:szCs w:val="22"/>
        </w:rPr>
        <w:t>breast milk</w:t>
      </w:r>
      <w:r w:rsidRPr="00284B0E">
        <w:rPr>
          <w:rFonts w:ascii="Helvetica" w:hAnsi="Helvetica" w:cs="Helvetica"/>
          <w:sz w:val="22"/>
          <w:szCs w:val="22"/>
        </w:rPr>
        <w:t xml:space="preserve"> sample are completed/collected within the +/- two day window. If you are unable, even with the best of efforts, to visit the child within the 5 day window (birth date anniversary +/- 2 days), the field worker may visit the home up to 5 days beyond the +2 timeframe (the birth date anniversary + 7 days). However, if the visit takes place beyond 2 days after the birth date anniversary, a PDF must be filled out.</w:t>
      </w:r>
    </w:p>
    <w:p w:rsidR="001621BA" w:rsidRPr="00284B0E" w:rsidRDefault="001621BA" w:rsidP="001621BA">
      <w:pPr>
        <w:tabs>
          <w:tab w:val="left" w:pos="360"/>
        </w:tabs>
        <w:autoSpaceDE w:val="0"/>
        <w:autoSpaceDN w:val="0"/>
        <w:adjustRightInd w:val="0"/>
        <w:rPr>
          <w:rFonts w:ascii="Helvetica" w:hAnsi="Helvetica" w:cs="Helvetica"/>
          <w:sz w:val="22"/>
          <w:szCs w:val="22"/>
        </w:rPr>
      </w:pPr>
      <w:r w:rsidRPr="00284B0E">
        <w:rPr>
          <w:rFonts w:ascii="Helvetica" w:hAnsi="Helvetica" w:cs="Helvetica"/>
          <w:sz w:val="22"/>
          <w:szCs w:val="22"/>
        </w:rPr>
        <w:t xml:space="preserve">   </w:t>
      </w:r>
    </w:p>
    <w:p w:rsidR="001621BA" w:rsidRPr="00284B0E" w:rsidRDefault="001621BA" w:rsidP="001621BA">
      <w:pPr>
        <w:rPr>
          <w:rFonts w:ascii="Helvetica" w:hAnsi="Helvetica" w:cs="Helvetica"/>
          <w:sz w:val="22"/>
          <w:szCs w:val="22"/>
        </w:rPr>
      </w:pPr>
      <w:r w:rsidRPr="00284B0E">
        <w:rPr>
          <w:rFonts w:ascii="Helvetica" w:hAnsi="Helvetica" w:cs="Helvetica"/>
          <w:b/>
          <w:bCs/>
          <w:sz w:val="22"/>
          <w:szCs w:val="22"/>
        </w:rPr>
        <w:t>II.</w:t>
      </w:r>
      <w:r w:rsidRPr="00284B0E">
        <w:rPr>
          <w:rFonts w:ascii="Helvetica" w:hAnsi="Helvetica" w:cs="Helvetica"/>
          <w:b/>
          <w:bCs/>
          <w:sz w:val="22"/>
          <w:szCs w:val="22"/>
        </w:rPr>
        <w:tab/>
        <w:t>Materials</w:t>
      </w:r>
      <w:r w:rsidRPr="00284B0E">
        <w:rPr>
          <w:rFonts w:ascii="Helvetica" w:hAnsi="Helvetica" w:cs="Helvetica"/>
          <w:sz w:val="22"/>
          <w:szCs w:val="22"/>
        </w:rPr>
        <w:t xml:space="preserve">: </w:t>
      </w:r>
    </w:p>
    <w:p w:rsidR="001621BA" w:rsidRDefault="001621BA">
      <w:pPr>
        <w:numPr>
          <w:ilvl w:val="0"/>
          <w:numId w:val="287"/>
        </w:numPr>
        <w:rPr>
          <w:rFonts w:ascii="Helvetica" w:hAnsi="Helvetica" w:cs="Helvetica"/>
          <w:sz w:val="22"/>
          <w:szCs w:val="22"/>
        </w:rPr>
      </w:pPr>
      <w:r w:rsidRPr="00284B0E">
        <w:rPr>
          <w:rFonts w:ascii="Helvetica" w:hAnsi="Helvetica" w:cs="Helvetica"/>
          <w:sz w:val="22"/>
          <w:szCs w:val="22"/>
        </w:rPr>
        <w:t>Soap</w:t>
      </w:r>
    </w:p>
    <w:p w:rsidR="001621BA" w:rsidRDefault="001621BA">
      <w:pPr>
        <w:numPr>
          <w:ilvl w:val="0"/>
          <w:numId w:val="287"/>
        </w:numPr>
        <w:rPr>
          <w:rFonts w:ascii="Helvetica" w:hAnsi="Helvetica" w:cs="Helvetica"/>
          <w:sz w:val="22"/>
          <w:szCs w:val="22"/>
        </w:rPr>
      </w:pPr>
      <w:r w:rsidRPr="00284B0E">
        <w:rPr>
          <w:rFonts w:ascii="Helvetica" w:hAnsi="Helvetica" w:cs="Helvetica"/>
          <w:sz w:val="22"/>
          <w:szCs w:val="22"/>
        </w:rPr>
        <w:t>Water</w:t>
      </w:r>
    </w:p>
    <w:p w:rsidR="001621BA" w:rsidRDefault="001621BA">
      <w:pPr>
        <w:numPr>
          <w:ilvl w:val="0"/>
          <w:numId w:val="287"/>
        </w:numPr>
        <w:rPr>
          <w:rFonts w:ascii="Helvetica" w:hAnsi="Helvetica" w:cs="Helvetica"/>
          <w:sz w:val="22"/>
          <w:szCs w:val="22"/>
        </w:rPr>
      </w:pPr>
      <w:r w:rsidRPr="00284B0E">
        <w:rPr>
          <w:rFonts w:ascii="Helvetica" w:hAnsi="Helvetica" w:cs="Helvetica"/>
          <w:sz w:val="22"/>
          <w:szCs w:val="22"/>
        </w:rPr>
        <w:t xml:space="preserve">Wash pad </w:t>
      </w:r>
    </w:p>
    <w:p w:rsidR="001621BA" w:rsidRDefault="001621BA">
      <w:pPr>
        <w:numPr>
          <w:ilvl w:val="0"/>
          <w:numId w:val="287"/>
        </w:numPr>
        <w:rPr>
          <w:rFonts w:ascii="Helvetica" w:hAnsi="Helvetica" w:cs="Helvetica"/>
          <w:sz w:val="22"/>
          <w:szCs w:val="22"/>
        </w:rPr>
      </w:pPr>
      <w:r w:rsidRPr="00284B0E">
        <w:rPr>
          <w:rFonts w:ascii="Helvetica" w:hAnsi="Helvetica" w:cs="Helvetica"/>
          <w:sz w:val="22"/>
          <w:szCs w:val="22"/>
        </w:rPr>
        <w:t>Sterile Wide mouthed container (ie. sterile urine cup)</w:t>
      </w:r>
    </w:p>
    <w:p w:rsidR="001621BA" w:rsidRDefault="001621BA">
      <w:pPr>
        <w:numPr>
          <w:ilvl w:val="0"/>
          <w:numId w:val="287"/>
        </w:numPr>
        <w:rPr>
          <w:rFonts w:ascii="Helvetica" w:hAnsi="Helvetica" w:cs="Helvetica"/>
          <w:sz w:val="22"/>
          <w:szCs w:val="22"/>
        </w:rPr>
      </w:pPr>
      <w:r w:rsidRPr="00284B0E">
        <w:rPr>
          <w:rFonts w:ascii="Helvetica" w:hAnsi="Helvetica" w:cs="Helvetica"/>
          <w:sz w:val="22"/>
          <w:szCs w:val="22"/>
        </w:rPr>
        <w:t>BMC form, Pen, Clipboard</w:t>
      </w:r>
    </w:p>
    <w:p w:rsidR="001621BA" w:rsidRPr="00284B0E" w:rsidRDefault="001621BA" w:rsidP="001621BA">
      <w:pPr>
        <w:rPr>
          <w:rFonts w:ascii="Helvetica" w:hAnsi="Helvetica" w:cs="Helvetica"/>
          <w:sz w:val="22"/>
          <w:szCs w:val="22"/>
        </w:rPr>
      </w:pPr>
    </w:p>
    <w:p w:rsidR="001621BA" w:rsidRPr="00284B0E" w:rsidRDefault="001621BA" w:rsidP="001621BA">
      <w:pPr>
        <w:rPr>
          <w:rFonts w:ascii="Helvetica" w:hAnsi="Helvetica" w:cs="Helvetica"/>
          <w:b/>
          <w:bCs/>
          <w:sz w:val="22"/>
          <w:szCs w:val="22"/>
        </w:rPr>
      </w:pPr>
      <w:r w:rsidRPr="00284B0E">
        <w:rPr>
          <w:rFonts w:ascii="Helvetica" w:hAnsi="Helvetica" w:cs="Helvetica"/>
          <w:b/>
          <w:bCs/>
          <w:sz w:val="22"/>
          <w:szCs w:val="22"/>
        </w:rPr>
        <w:t>III.</w:t>
      </w:r>
      <w:r w:rsidRPr="00284B0E">
        <w:rPr>
          <w:rFonts w:ascii="Helvetica" w:hAnsi="Helvetica" w:cs="Helvetica"/>
          <w:b/>
          <w:bCs/>
          <w:sz w:val="22"/>
          <w:szCs w:val="22"/>
        </w:rPr>
        <w:tab/>
        <w:t>Methods:</w:t>
      </w:r>
    </w:p>
    <w:p w:rsidR="001621BA" w:rsidRPr="00284B0E" w:rsidRDefault="001621BA" w:rsidP="001621BA">
      <w:pPr>
        <w:rPr>
          <w:rFonts w:ascii="Helvetica" w:hAnsi="Helvetica" w:cs="Helvetica"/>
          <w:sz w:val="22"/>
          <w:szCs w:val="22"/>
        </w:rPr>
      </w:pPr>
      <w:r w:rsidRPr="00284B0E">
        <w:rPr>
          <w:rFonts w:ascii="Helvetica" w:hAnsi="Helvetica" w:cs="Helvetica"/>
          <w:sz w:val="22"/>
          <w:szCs w:val="22"/>
        </w:rPr>
        <w:t xml:space="preserve">The following procedure explains the collection of breast milk sample from the mother by expressing milk by hand. Ensure that mother is not suffering from illness or mastitis or any debilitating conditions. Explain to the mother the procedure of obtaining breast milk samples before beginning the process. </w:t>
      </w:r>
    </w:p>
    <w:p w:rsidR="001621BA" w:rsidRPr="00284B0E" w:rsidRDefault="001621BA" w:rsidP="001621BA">
      <w:pPr>
        <w:rPr>
          <w:rFonts w:ascii="Helvetica" w:hAnsi="Helvetica" w:cs="Helvetica"/>
          <w:sz w:val="22"/>
          <w:szCs w:val="22"/>
        </w:rPr>
      </w:pPr>
    </w:p>
    <w:p w:rsidR="001621BA" w:rsidRPr="00284B0E" w:rsidRDefault="001621BA" w:rsidP="001621BA">
      <w:pPr>
        <w:numPr>
          <w:ilvl w:val="0"/>
          <w:numId w:val="288"/>
        </w:numPr>
        <w:rPr>
          <w:rFonts w:ascii="Helvetica" w:hAnsi="Helvetica" w:cs="Helvetica"/>
          <w:sz w:val="22"/>
          <w:szCs w:val="22"/>
        </w:rPr>
      </w:pPr>
      <w:r w:rsidRPr="00284B0E">
        <w:rPr>
          <w:rFonts w:ascii="Helvetica" w:hAnsi="Helvetica" w:cs="Helvetica"/>
          <w:sz w:val="22"/>
          <w:szCs w:val="22"/>
        </w:rPr>
        <w:t xml:space="preserve">Female field worker (FW) or nurse will wash hands thoroughly with soap and water at the beginning of collection. </w:t>
      </w:r>
    </w:p>
    <w:p w:rsidR="001621BA" w:rsidRPr="00284B0E" w:rsidRDefault="001621BA" w:rsidP="001621BA">
      <w:pPr>
        <w:numPr>
          <w:ilvl w:val="0"/>
          <w:numId w:val="288"/>
        </w:numPr>
        <w:rPr>
          <w:rFonts w:ascii="Helvetica" w:hAnsi="Helvetica" w:cs="Helvetica"/>
          <w:sz w:val="22"/>
          <w:szCs w:val="22"/>
        </w:rPr>
      </w:pPr>
      <w:r w:rsidRPr="00284B0E">
        <w:rPr>
          <w:rFonts w:ascii="Helvetica" w:hAnsi="Helvetica" w:cs="Helvetica"/>
          <w:sz w:val="22"/>
          <w:szCs w:val="22"/>
        </w:rPr>
        <w:t>Mother should clean the nipple area of breast with soap and water, followed by rinsing with deionized water with wash pad.</w:t>
      </w:r>
    </w:p>
    <w:p w:rsidR="001621BA" w:rsidRPr="00284B0E" w:rsidRDefault="001621BA" w:rsidP="001621BA">
      <w:pPr>
        <w:numPr>
          <w:ilvl w:val="0"/>
          <w:numId w:val="288"/>
        </w:numPr>
        <w:rPr>
          <w:rFonts w:ascii="Helvetica" w:hAnsi="Helvetica" w:cs="Helvetica"/>
          <w:sz w:val="22"/>
          <w:szCs w:val="22"/>
        </w:rPr>
      </w:pPr>
      <w:r w:rsidRPr="00284B0E">
        <w:rPr>
          <w:rFonts w:ascii="Helvetica" w:hAnsi="Helvetica" w:cs="Helvetica"/>
          <w:sz w:val="22"/>
          <w:szCs w:val="22"/>
        </w:rPr>
        <w:t>If the mother is breastfeeding the child at the time the FW of Nurse visits the home to collect this sample, it should be collected mid-feed. Following collection, the mother may resume feeding her child.</w:t>
      </w:r>
    </w:p>
    <w:p w:rsidR="001621BA" w:rsidRPr="00284B0E" w:rsidRDefault="001621BA" w:rsidP="001621BA">
      <w:pPr>
        <w:numPr>
          <w:ilvl w:val="0"/>
          <w:numId w:val="288"/>
        </w:numPr>
        <w:rPr>
          <w:rFonts w:ascii="Helvetica" w:hAnsi="Helvetica" w:cs="Helvetica"/>
          <w:sz w:val="22"/>
          <w:szCs w:val="22"/>
        </w:rPr>
      </w:pPr>
      <w:r w:rsidRPr="00284B0E">
        <w:rPr>
          <w:rFonts w:ascii="Helvetica" w:hAnsi="Helvetica" w:cs="Helvetica"/>
          <w:sz w:val="22"/>
          <w:szCs w:val="22"/>
        </w:rPr>
        <w:t>The mother should hand express the breast milk into wide mouthed container. FW can assist with this procedure (methods described below).</w:t>
      </w:r>
    </w:p>
    <w:p w:rsidR="001621BA" w:rsidRPr="00284B0E" w:rsidRDefault="001621BA" w:rsidP="001621BA">
      <w:pPr>
        <w:numPr>
          <w:ilvl w:val="0"/>
          <w:numId w:val="288"/>
        </w:numPr>
        <w:rPr>
          <w:rFonts w:ascii="Helvetica" w:hAnsi="Helvetica" w:cs="Helvetica"/>
          <w:color w:val="000000"/>
          <w:sz w:val="22"/>
          <w:szCs w:val="22"/>
        </w:rPr>
      </w:pPr>
      <w:r w:rsidRPr="00284B0E">
        <w:rPr>
          <w:rFonts w:ascii="Helvetica" w:hAnsi="Helvetica" w:cs="Helvetica"/>
          <w:color w:val="000000"/>
          <w:sz w:val="22"/>
          <w:szCs w:val="22"/>
        </w:rPr>
        <w:t>Position your hand on your breast, with the thumb above and fingers underneath, about an inch to an inch-and-a-half behind the nipple</w:t>
      </w:r>
      <w:r w:rsidRPr="00284B0E">
        <w:rPr>
          <w:rFonts w:ascii="Helvetica" w:hAnsi="Helvetica" w:cs="Helvetica"/>
          <w:b/>
          <w:bCs/>
          <w:color w:val="000000"/>
          <w:sz w:val="22"/>
          <w:szCs w:val="22"/>
        </w:rPr>
        <w:t>.</w:t>
      </w:r>
      <w:r w:rsidRPr="00284B0E">
        <w:rPr>
          <w:rFonts w:ascii="Helvetica" w:hAnsi="Helvetica" w:cs="Helvetica"/>
          <w:color w:val="000000"/>
          <w:sz w:val="22"/>
          <w:szCs w:val="22"/>
        </w:rPr>
        <w:t> If your breast were a clock, your thumb would be at 12 o'clock and your fingers at 6 o'clock. Don't cup your breast in your hand. Instead, your thumb and fingers should be directly across the nipple from each other. See illustration below</w:t>
      </w:r>
    </w:p>
    <w:p w:rsidR="001621BA" w:rsidRPr="00284B0E" w:rsidRDefault="004F010A" w:rsidP="001621BA">
      <w:pPr>
        <w:rPr>
          <w:rFonts w:ascii="Helvetica" w:hAnsi="Helvetica" w:cs="Helvetica"/>
          <w:color w:val="000000"/>
          <w:sz w:val="22"/>
          <w:szCs w:val="22"/>
        </w:rPr>
      </w:pPr>
      <w:r>
        <w:rPr>
          <w:noProof/>
        </w:rPr>
        <w:drawing>
          <wp:anchor distT="0" distB="0" distL="114300" distR="114300" simplePos="0" relativeHeight="251578368" behindDoc="0" locked="0" layoutInCell="1" allowOverlap="1" wp14:anchorId="7140BC7C" wp14:editId="5B8BDE2D">
            <wp:simplePos x="0" y="0"/>
            <wp:positionH relativeFrom="column">
              <wp:posOffset>1400175</wp:posOffset>
            </wp:positionH>
            <wp:positionV relativeFrom="paragraph">
              <wp:posOffset>181610</wp:posOffset>
            </wp:positionV>
            <wp:extent cx="2847975" cy="1854835"/>
            <wp:effectExtent l="19050" t="0" r="9525"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5" cstate="print"/>
                    <a:srcRect/>
                    <a:stretch>
                      <a:fillRect/>
                    </a:stretch>
                  </pic:blipFill>
                  <pic:spPr bwMode="auto">
                    <a:xfrm>
                      <a:off x="0" y="0"/>
                      <a:ext cx="2847975" cy="1854835"/>
                    </a:xfrm>
                    <a:prstGeom prst="rect">
                      <a:avLst/>
                    </a:prstGeom>
                    <a:noFill/>
                  </pic:spPr>
                </pic:pic>
              </a:graphicData>
            </a:graphic>
          </wp:anchor>
        </w:drawing>
      </w:r>
    </w:p>
    <w:p w:rsidR="001621BA" w:rsidRPr="00284B0E" w:rsidRDefault="001621BA" w:rsidP="001621BA">
      <w:pPr>
        <w:numPr>
          <w:ilvl w:val="0"/>
          <w:numId w:val="288"/>
        </w:numPr>
        <w:rPr>
          <w:rFonts w:ascii="Helvetica" w:hAnsi="Helvetica" w:cs="Helvetica"/>
          <w:color w:val="000000"/>
          <w:sz w:val="22"/>
          <w:szCs w:val="22"/>
        </w:rPr>
      </w:pPr>
      <w:r w:rsidRPr="00284B0E">
        <w:rPr>
          <w:rFonts w:ascii="Helvetica" w:hAnsi="Helvetica" w:cs="Helvetica"/>
          <w:color w:val="000000"/>
          <w:sz w:val="22"/>
          <w:szCs w:val="22"/>
        </w:rPr>
        <w:t>Press your thumb and fingers directly back into the breast tissue, towards the wall of your chest. Don't move them further apart. Just press straight back into the breast.</w:t>
      </w:r>
    </w:p>
    <w:p w:rsidR="001621BA" w:rsidRPr="00284B0E" w:rsidRDefault="001621BA" w:rsidP="001621BA">
      <w:pPr>
        <w:numPr>
          <w:ilvl w:val="0"/>
          <w:numId w:val="288"/>
        </w:numPr>
        <w:rPr>
          <w:rFonts w:ascii="Helvetica" w:hAnsi="Helvetica" w:cs="Helvetica"/>
          <w:color w:val="000000"/>
          <w:sz w:val="22"/>
          <w:szCs w:val="22"/>
        </w:rPr>
      </w:pPr>
      <w:r w:rsidRPr="00284B0E">
        <w:rPr>
          <w:rFonts w:ascii="Helvetica" w:hAnsi="Helvetica" w:cs="Helvetica"/>
          <w:color w:val="000000"/>
          <w:sz w:val="22"/>
          <w:szCs w:val="22"/>
        </w:rPr>
        <w:t>Roll your fingers and thumb forward to squeeze milk out of the milk sinuses, which are located under the areola behind the nipple. Don't slide the thumb or fingers along the skin--this will quickly make you sore.</w:t>
      </w:r>
    </w:p>
    <w:p w:rsidR="001621BA" w:rsidRPr="00284B0E" w:rsidRDefault="001621BA" w:rsidP="001621BA">
      <w:pPr>
        <w:numPr>
          <w:ilvl w:val="0"/>
          <w:numId w:val="288"/>
        </w:numPr>
        <w:rPr>
          <w:rFonts w:ascii="Helvetica" w:hAnsi="Helvetica" w:cs="Helvetica"/>
          <w:sz w:val="22"/>
          <w:szCs w:val="22"/>
        </w:rPr>
      </w:pPr>
      <w:r w:rsidRPr="00284B0E">
        <w:rPr>
          <w:rFonts w:ascii="Helvetica" w:hAnsi="Helvetica" w:cs="Helvetica"/>
          <w:color w:val="000000"/>
          <w:sz w:val="22"/>
          <w:szCs w:val="22"/>
        </w:rPr>
        <w:t>Repeat this sequence--position, press, roll--until the milk flow ceases. Then move your hand so that the thumb and fingers are positioned at 11 and 5 o'clock and do it again</w:t>
      </w:r>
      <w:r w:rsidRPr="00284B0E">
        <w:rPr>
          <w:rFonts w:ascii="Helvetica" w:hAnsi="Helvetica" w:cs="Helvetica"/>
          <w:b/>
          <w:bCs/>
          <w:color w:val="000000"/>
          <w:sz w:val="22"/>
          <w:szCs w:val="22"/>
        </w:rPr>
        <w:t>.</w:t>
      </w:r>
      <w:r w:rsidRPr="00284B0E">
        <w:rPr>
          <w:rFonts w:ascii="Helvetica" w:hAnsi="Helvetica" w:cs="Helvetica"/>
          <w:color w:val="000000"/>
          <w:sz w:val="22"/>
          <w:szCs w:val="22"/>
        </w:rPr>
        <w:t xml:space="preserve"> Use both hands to work your way around one breast, then switch to the other </w:t>
      </w:r>
      <w:r>
        <w:rPr>
          <w:rFonts w:ascii="Helvetica" w:hAnsi="Helvetica" w:cs="Helvetica"/>
          <w:color w:val="000000"/>
          <w:sz w:val="22"/>
          <w:szCs w:val="22"/>
        </w:rPr>
        <w:t>breast</w:t>
      </w:r>
      <w:r w:rsidRPr="00284B0E">
        <w:rPr>
          <w:rFonts w:ascii="Helvetica" w:hAnsi="Helvetica" w:cs="Helvetica"/>
          <w:color w:val="000000"/>
          <w:sz w:val="22"/>
          <w:szCs w:val="22"/>
        </w:rPr>
        <w:t xml:space="preserve"> until you have emptied all of the milk sinuses. As soon as you see milk squirting from your nipple, you know you are compressing the underlying milk sinuses. </w:t>
      </w:r>
    </w:p>
    <w:p w:rsidR="001621BA" w:rsidRPr="00284B0E" w:rsidRDefault="001621BA" w:rsidP="001621BA">
      <w:pPr>
        <w:numPr>
          <w:ilvl w:val="0"/>
          <w:numId w:val="288"/>
        </w:numPr>
        <w:rPr>
          <w:rFonts w:ascii="Helvetica" w:hAnsi="Helvetica" w:cs="Helvetica"/>
          <w:sz w:val="22"/>
          <w:szCs w:val="22"/>
        </w:rPr>
      </w:pPr>
      <w:r w:rsidRPr="00284B0E">
        <w:rPr>
          <w:rFonts w:ascii="Helvetica" w:hAnsi="Helvetica" w:cs="Helvetica"/>
          <w:color w:val="000000"/>
          <w:sz w:val="22"/>
          <w:szCs w:val="22"/>
        </w:rPr>
        <w:t>Collect 7-8 mls of milk into a sterile screw capped wide-mouthed container such as a urine cup</w:t>
      </w:r>
      <w:r w:rsidRPr="00284B0E">
        <w:rPr>
          <w:rFonts w:ascii="Helvetica" w:hAnsi="Helvetica" w:cs="Helvetica"/>
          <w:b/>
          <w:bCs/>
          <w:color w:val="000000"/>
          <w:sz w:val="22"/>
          <w:szCs w:val="22"/>
        </w:rPr>
        <w:t>.</w:t>
      </w:r>
      <w:r w:rsidRPr="00284B0E">
        <w:rPr>
          <w:rFonts w:ascii="Helvetica" w:hAnsi="Helvetica" w:cs="Helvetica"/>
          <w:color w:val="000000"/>
          <w:sz w:val="22"/>
          <w:szCs w:val="22"/>
        </w:rPr>
        <w:t xml:space="preserve">  FW or nurse may consider assisting in the collection by holding the collection cup for the mother while she expresses the sample. After collecting 7-8 mls, FW should i</w:t>
      </w:r>
      <w:r w:rsidRPr="00284B0E">
        <w:rPr>
          <w:rFonts w:ascii="Helvetica" w:hAnsi="Helvetica" w:cs="Helvetica"/>
          <w:sz w:val="22"/>
          <w:szCs w:val="22"/>
        </w:rPr>
        <w:t xml:space="preserve">mmediately cover container with the screw cap lid. Make sure the container is not leaking. </w:t>
      </w:r>
    </w:p>
    <w:p w:rsidR="001621BA" w:rsidRPr="00284B0E" w:rsidRDefault="001621BA" w:rsidP="001621BA">
      <w:pPr>
        <w:numPr>
          <w:ilvl w:val="0"/>
          <w:numId w:val="288"/>
        </w:numPr>
        <w:rPr>
          <w:rFonts w:ascii="Helvetica" w:hAnsi="Helvetica" w:cs="Helvetica"/>
          <w:sz w:val="22"/>
          <w:szCs w:val="22"/>
        </w:rPr>
      </w:pPr>
      <w:r w:rsidRPr="00284B0E">
        <w:rPr>
          <w:rFonts w:ascii="Helvetica" w:hAnsi="Helvetica" w:cs="Helvetica"/>
          <w:sz w:val="22"/>
          <w:szCs w:val="22"/>
        </w:rPr>
        <w:t>Record information in the BCM form and properly label the sample container.</w:t>
      </w:r>
    </w:p>
    <w:p w:rsidR="001621BA" w:rsidRPr="00284B0E" w:rsidRDefault="001621BA" w:rsidP="001621BA">
      <w:pPr>
        <w:numPr>
          <w:ilvl w:val="0"/>
          <w:numId w:val="288"/>
        </w:numPr>
        <w:rPr>
          <w:rFonts w:ascii="Helvetica" w:hAnsi="Helvetica" w:cs="Helvetica"/>
          <w:sz w:val="22"/>
          <w:szCs w:val="22"/>
        </w:rPr>
      </w:pPr>
      <w:r w:rsidRPr="00284B0E">
        <w:rPr>
          <w:rFonts w:ascii="Helvetica" w:hAnsi="Helvetica" w:cs="Helvetica"/>
          <w:sz w:val="22"/>
          <w:szCs w:val="22"/>
        </w:rPr>
        <w:t>FW or nurse should place the breast milk container in a fresh plastic bag, and transport in the cold box with fresh ice packs to the laboratory for further processing.</w:t>
      </w:r>
    </w:p>
    <w:p w:rsidR="001621BA" w:rsidRPr="00284B0E" w:rsidRDefault="001621BA" w:rsidP="001621BA">
      <w:pPr>
        <w:numPr>
          <w:ilvl w:val="0"/>
          <w:numId w:val="288"/>
        </w:numPr>
        <w:rPr>
          <w:rFonts w:ascii="Helvetica" w:hAnsi="Helvetica" w:cs="Helvetica"/>
          <w:sz w:val="22"/>
          <w:szCs w:val="22"/>
        </w:rPr>
      </w:pPr>
      <w:r w:rsidRPr="00284B0E">
        <w:rPr>
          <w:rFonts w:ascii="Helvetica" w:hAnsi="Helvetica" w:cs="Helvetica"/>
          <w:sz w:val="22"/>
          <w:szCs w:val="22"/>
        </w:rPr>
        <w:t xml:space="preserve">Once received in the laboratory, the milk sample should be processed immediately by mixing well then aliquoting into at least four (4) screw capped </w:t>
      </w:r>
      <w:r>
        <w:rPr>
          <w:rFonts w:ascii="Helvetica" w:hAnsi="Helvetica" w:cs="Helvetica"/>
          <w:sz w:val="22"/>
          <w:szCs w:val="22"/>
        </w:rPr>
        <w:t xml:space="preserve">2 ml </w:t>
      </w:r>
      <w:r w:rsidRPr="00284B0E">
        <w:rPr>
          <w:rFonts w:ascii="Helvetica" w:hAnsi="Helvetica" w:cs="Helvetica"/>
          <w:sz w:val="22"/>
          <w:szCs w:val="22"/>
        </w:rPr>
        <w:t xml:space="preserve">freezer vials (I.5 ml </w:t>
      </w:r>
      <w:r>
        <w:rPr>
          <w:rFonts w:ascii="Helvetica" w:hAnsi="Helvetica" w:cs="Helvetica"/>
          <w:sz w:val="22"/>
          <w:szCs w:val="22"/>
        </w:rPr>
        <w:t xml:space="preserve">milk </w:t>
      </w:r>
      <w:r w:rsidRPr="00284B0E">
        <w:rPr>
          <w:rFonts w:ascii="Helvetica" w:hAnsi="Helvetica" w:cs="Helvetica"/>
          <w:sz w:val="22"/>
          <w:szCs w:val="22"/>
        </w:rPr>
        <w:t>per vial) and stored at -80 degrees Centigrade.</w:t>
      </w:r>
    </w:p>
    <w:p w:rsidR="001621BA" w:rsidRPr="00284B0E" w:rsidRDefault="001621BA" w:rsidP="001621BA">
      <w:pPr>
        <w:rPr>
          <w:rFonts w:ascii="Helvetica" w:hAnsi="Helvetica" w:cs="Helvetica"/>
          <w:sz w:val="22"/>
          <w:szCs w:val="22"/>
        </w:rPr>
      </w:pPr>
    </w:p>
    <w:tbl>
      <w:tblPr>
        <w:tblW w:w="8672"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0"/>
        <w:gridCol w:w="2859"/>
        <w:gridCol w:w="5183"/>
      </w:tblGrid>
      <w:tr w:rsidR="001621BA" w:rsidRPr="00284B0E" w:rsidTr="00C3606E">
        <w:trPr>
          <w:trHeight w:val="252"/>
        </w:trPr>
        <w:tc>
          <w:tcPr>
            <w:tcW w:w="630" w:type="dxa"/>
          </w:tcPr>
          <w:p w:rsidR="001621BA" w:rsidRPr="00284B0E" w:rsidRDefault="001621BA" w:rsidP="001621BA">
            <w:pPr>
              <w:rPr>
                <w:rFonts w:ascii="Helvetica" w:hAnsi="Helvetica" w:cs="Helvetica"/>
              </w:rPr>
            </w:pPr>
            <w:r w:rsidRPr="00284B0E">
              <w:rPr>
                <w:rFonts w:ascii="Helvetica" w:hAnsi="Helvetica" w:cs="Helvetica"/>
                <w:sz w:val="22"/>
                <w:szCs w:val="22"/>
              </w:rPr>
              <w:t>#</w:t>
            </w:r>
          </w:p>
        </w:tc>
        <w:tc>
          <w:tcPr>
            <w:tcW w:w="2859" w:type="dxa"/>
          </w:tcPr>
          <w:p w:rsidR="001621BA" w:rsidRPr="00284B0E" w:rsidRDefault="001621BA" w:rsidP="001621BA">
            <w:pPr>
              <w:rPr>
                <w:rFonts w:ascii="Helvetica" w:hAnsi="Helvetica" w:cs="Helvetica"/>
              </w:rPr>
            </w:pPr>
            <w:r w:rsidRPr="00284B0E">
              <w:rPr>
                <w:rFonts w:ascii="Helvetica" w:hAnsi="Helvetica" w:cs="Helvetica"/>
                <w:sz w:val="22"/>
                <w:szCs w:val="22"/>
              </w:rPr>
              <w:t>Question</w:t>
            </w:r>
          </w:p>
        </w:tc>
        <w:tc>
          <w:tcPr>
            <w:tcW w:w="5183" w:type="dxa"/>
          </w:tcPr>
          <w:p w:rsidR="001621BA" w:rsidRPr="00284B0E" w:rsidRDefault="001621BA" w:rsidP="001621BA">
            <w:pPr>
              <w:rPr>
                <w:rFonts w:ascii="Helvetica" w:hAnsi="Helvetica" w:cs="Helvetica"/>
              </w:rPr>
            </w:pPr>
            <w:r w:rsidRPr="00284B0E">
              <w:rPr>
                <w:rFonts w:ascii="Helvetica" w:hAnsi="Helvetica" w:cs="Helvetica"/>
                <w:sz w:val="22"/>
                <w:szCs w:val="22"/>
              </w:rPr>
              <w:t>Response</w:t>
            </w:r>
          </w:p>
        </w:tc>
      </w:tr>
      <w:tr w:rsidR="001621BA" w:rsidRPr="00284B0E" w:rsidTr="00C3606E">
        <w:trPr>
          <w:trHeight w:val="217"/>
        </w:trPr>
        <w:tc>
          <w:tcPr>
            <w:tcW w:w="630" w:type="dxa"/>
          </w:tcPr>
          <w:p w:rsidR="001621BA" w:rsidRPr="00284B0E" w:rsidRDefault="001621BA" w:rsidP="001621BA">
            <w:pPr>
              <w:rPr>
                <w:rFonts w:ascii="Helvetica" w:hAnsi="Helvetica" w:cs="Helvetica"/>
              </w:rPr>
            </w:pPr>
          </w:p>
        </w:tc>
        <w:tc>
          <w:tcPr>
            <w:tcW w:w="2859" w:type="dxa"/>
          </w:tcPr>
          <w:p w:rsidR="001621BA" w:rsidRPr="00284B0E" w:rsidRDefault="001621BA" w:rsidP="001621BA">
            <w:pPr>
              <w:rPr>
                <w:rFonts w:ascii="Helvetica" w:hAnsi="Helvetica" w:cs="Helvetica"/>
              </w:rPr>
            </w:pPr>
            <w:r w:rsidRPr="00284B0E">
              <w:rPr>
                <w:rFonts w:ascii="Helvetica" w:hAnsi="Helvetica" w:cs="Helvetica"/>
                <w:sz w:val="22"/>
                <w:szCs w:val="22"/>
              </w:rPr>
              <w:t>Child ID</w:t>
            </w:r>
          </w:p>
        </w:tc>
        <w:tc>
          <w:tcPr>
            <w:tcW w:w="5183" w:type="dxa"/>
          </w:tcPr>
          <w:p w:rsidR="001621BA" w:rsidRPr="00284B0E" w:rsidRDefault="001621BA" w:rsidP="001621BA">
            <w:pPr>
              <w:rPr>
                <w:rFonts w:ascii="Helvetica" w:hAnsi="Helvetica" w:cs="Helvetica"/>
              </w:rPr>
            </w:pPr>
            <w:r w:rsidRPr="00284B0E">
              <w:rPr>
                <w:rFonts w:ascii="Helvetica" w:hAnsi="Helvetica" w:cs="Helvetica"/>
                <w:sz w:val="22"/>
                <w:szCs w:val="22"/>
              </w:rPr>
              <w:t>Write the child’s participant ID in the space provided at the upper left corner.</w:t>
            </w:r>
          </w:p>
        </w:tc>
      </w:tr>
      <w:tr w:rsidR="001621BA" w:rsidRPr="00284B0E" w:rsidTr="00C3606E">
        <w:trPr>
          <w:trHeight w:val="216"/>
        </w:trPr>
        <w:tc>
          <w:tcPr>
            <w:tcW w:w="630" w:type="dxa"/>
          </w:tcPr>
          <w:p w:rsidR="001621BA" w:rsidRPr="00284B0E" w:rsidRDefault="001621BA" w:rsidP="001621BA">
            <w:pPr>
              <w:rPr>
                <w:rFonts w:ascii="Helvetica" w:hAnsi="Helvetica" w:cs="Helvetica"/>
              </w:rPr>
            </w:pPr>
            <w:r w:rsidRPr="00284B0E">
              <w:rPr>
                <w:rFonts w:ascii="Helvetica" w:hAnsi="Helvetica" w:cs="Helvetica"/>
                <w:sz w:val="22"/>
                <w:szCs w:val="22"/>
              </w:rPr>
              <w:t>1</w:t>
            </w:r>
          </w:p>
        </w:tc>
        <w:tc>
          <w:tcPr>
            <w:tcW w:w="2859" w:type="dxa"/>
          </w:tcPr>
          <w:p w:rsidR="001621BA" w:rsidRPr="00284B0E" w:rsidRDefault="001621BA" w:rsidP="001621BA">
            <w:pPr>
              <w:rPr>
                <w:rFonts w:ascii="Helvetica" w:hAnsi="Helvetica" w:cs="Helvetica"/>
              </w:rPr>
            </w:pPr>
            <w:r w:rsidRPr="00284B0E">
              <w:rPr>
                <w:rFonts w:ascii="Helvetica" w:hAnsi="Helvetica" w:cs="Helvetica"/>
                <w:sz w:val="22"/>
                <w:szCs w:val="22"/>
              </w:rPr>
              <w:t>Study Researcher / Nurse / Fieldworker ID</w:t>
            </w:r>
          </w:p>
        </w:tc>
        <w:tc>
          <w:tcPr>
            <w:tcW w:w="5183" w:type="dxa"/>
          </w:tcPr>
          <w:p w:rsidR="001621BA" w:rsidRPr="00284B0E" w:rsidRDefault="001621BA" w:rsidP="001621BA">
            <w:pPr>
              <w:rPr>
                <w:rFonts w:ascii="Helvetica" w:hAnsi="Helvetica" w:cs="Helvetica"/>
              </w:rPr>
            </w:pPr>
            <w:r w:rsidRPr="00284B0E">
              <w:rPr>
                <w:rFonts w:ascii="Helvetica" w:hAnsi="Helvetica" w:cs="Helvetica"/>
                <w:sz w:val="22"/>
                <w:szCs w:val="22"/>
              </w:rPr>
              <w:t>Enter the Study Researcher / Nurse / Fieldworker’s unique ID number here.</w:t>
            </w:r>
          </w:p>
        </w:tc>
      </w:tr>
      <w:tr w:rsidR="001621BA" w:rsidRPr="00284B0E" w:rsidTr="00C3606E">
        <w:trPr>
          <w:trHeight w:val="216"/>
        </w:trPr>
        <w:tc>
          <w:tcPr>
            <w:tcW w:w="630" w:type="dxa"/>
          </w:tcPr>
          <w:p w:rsidR="001621BA" w:rsidRPr="00284B0E" w:rsidRDefault="001621BA" w:rsidP="001621BA">
            <w:pPr>
              <w:rPr>
                <w:rFonts w:ascii="Helvetica" w:hAnsi="Helvetica" w:cs="Helvetica"/>
              </w:rPr>
            </w:pPr>
            <w:r w:rsidRPr="00284B0E">
              <w:rPr>
                <w:rFonts w:ascii="Helvetica" w:hAnsi="Helvetica" w:cs="Helvetica"/>
                <w:sz w:val="22"/>
                <w:szCs w:val="22"/>
              </w:rPr>
              <w:t>2</w:t>
            </w:r>
          </w:p>
        </w:tc>
        <w:tc>
          <w:tcPr>
            <w:tcW w:w="2859" w:type="dxa"/>
          </w:tcPr>
          <w:p w:rsidR="001621BA" w:rsidRPr="00284B0E" w:rsidRDefault="001621BA" w:rsidP="001621BA">
            <w:pPr>
              <w:rPr>
                <w:rFonts w:ascii="Helvetica" w:hAnsi="Helvetica" w:cs="Helvetica"/>
              </w:rPr>
            </w:pPr>
            <w:r w:rsidRPr="00284B0E">
              <w:rPr>
                <w:rFonts w:ascii="Helvetica" w:hAnsi="Helvetica" w:cs="Helvetica"/>
                <w:sz w:val="22"/>
                <w:szCs w:val="22"/>
              </w:rPr>
              <w:t>Today’s date</w:t>
            </w:r>
          </w:p>
        </w:tc>
        <w:tc>
          <w:tcPr>
            <w:tcW w:w="5183" w:type="dxa"/>
          </w:tcPr>
          <w:p w:rsidR="001621BA" w:rsidRPr="00284B0E" w:rsidRDefault="001621BA" w:rsidP="001621BA">
            <w:pPr>
              <w:rPr>
                <w:rFonts w:ascii="Helvetica" w:hAnsi="Helvetica" w:cs="Helvetica"/>
              </w:rPr>
            </w:pPr>
            <w:r w:rsidRPr="00284B0E">
              <w:rPr>
                <w:rFonts w:ascii="Helvetica" w:hAnsi="Helvetica" w:cs="Helvetica"/>
                <w:sz w:val="22"/>
                <w:szCs w:val="22"/>
              </w:rPr>
              <w:t>Format DD/MMM/YY</w:t>
            </w:r>
          </w:p>
        </w:tc>
      </w:tr>
      <w:tr w:rsidR="001621BA" w:rsidRPr="00284B0E" w:rsidTr="00C3606E">
        <w:trPr>
          <w:trHeight w:val="373"/>
        </w:trPr>
        <w:tc>
          <w:tcPr>
            <w:tcW w:w="630" w:type="dxa"/>
          </w:tcPr>
          <w:p w:rsidR="001621BA" w:rsidRPr="00284B0E" w:rsidRDefault="001621BA" w:rsidP="001621BA">
            <w:pPr>
              <w:rPr>
                <w:rFonts w:ascii="Helvetica" w:hAnsi="Helvetica" w:cs="Helvetica"/>
              </w:rPr>
            </w:pPr>
            <w:r w:rsidRPr="00284B0E">
              <w:rPr>
                <w:rFonts w:ascii="Helvetica" w:hAnsi="Helvetica" w:cs="Helvetica"/>
                <w:sz w:val="22"/>
                <w:szCs w:val="22"/>
              </w:rPr>
              <w:t>3</w:t>
            </w:r>
          </w:p>
        </w:tc>
        <w:tc>
          <w:tcPr>
            <w:tcW w:w="2859" w:type="dxa"/>
          </w:tcPr>
          <w:p w:rsidR="001621BA" w:rsidRPr="00284B0E" w:rsidRDefault="001621BA" w:rsidP="001621BA">
            <w:pPr>
              <w:rPr>
                <w:rFonts w:ascii="Helvetica" w:hAnsi="Helvetica" w:cs="Helvetica"/>
                <w:i/>
              </w:rPr>
            </w:pPr>
            <w:r w:rsidRPr="00284B0E">
              <w:rPr>
                <w:rFonts w:ascii="Helvetica" w:hAnsi="Helvetica" w:cs="Helvetica"/>
                <w:sz w:val="22"/>
                <w:szCs w:val="22"/>
              </w:rPr>
              <w:t xml:space="preserve">Time of Sample Collection </w:t>
            </w:r>
          </w:p>
        </w:tc>
        <w:tc>
          <w:tcPr>
            <w:tcW w:w="5183" w:type="dxa"/>
          </w:tcPr>
          <w:p w:rsidR="001621BA" w:rsidRPr="00284B0E" w:rsidRDefault="001621BA" w:rsidP="001621BA">
            <w:pPr>
              <w:rPr>
                <w:rFonts w:ascii="Helvetica" w:hAnsi="Helvetica" w:cs="Helvetica"/>
              </w:rPr>
            </w:pPr>
            <w:r w:rsidRPr="00284B0E">
              <w:rPr>
                <w:rFonts w:ascii="Helvetica" w:hAnsi="Helvetica" w:cs="Helvetica"/>
                <w:sz w:val="22"/>
                <w:szCs w:val="22"/>
              </w:rPr>
              <w:t>Write the time in 24 hour format HH:MM</w:t>
            </w:r>
          </w:p>
        </w:tc>
      </w:tr>
      <w:tr w:rsidR="001621BA" w:rsidRPr="00284B0E" w:rsidTr="00C3606E">
        <w:trPr>
          <w:trHeight w:val="620"/>
        </w:trPr>
        <w:tc>
          <w:tcPr>
            <w:tcW w:w="630" w:type="dxa"/>
          </w:tcPr>
          <w:p w:rsidR="001621BA" w:rsidRPr="00284B0E" w:rsidRDefault="001621BA" w:rsidP="001621BA">
            <w:pPr>
              <w:rPr>
                <w:rFonts w:ascii="Helvetica" w:hAnsi="Helvetica" w:cs="Helvetica"/>
              </w:rPr>
            </w:pPr>
            <w:r w:rsidRPr="00284B0E">
              <w:rPr>
                <w:rFonts w:ascii="Helvetica" w:hAnsi="Helvetica" w:cs="Helvetica"/>
                <w:sz w:val="22"/>
                <w:szCs w:val="22"/>
              </w:rPr>
              <w:t>4</w:t>
            </w:r>
          </w:p>
        </w:tc>
        <w:tc>
          <w:tcPr>
            <w:tcW w:w="2859" w:type="dxa"/>
          </w:tcPr>
          <w:p w:rsidR="001621BA" w:rsidRPr="00284B0E" w:rsidRDefault="001621BA" w:rsidP="001621BA">
            <w:pPr>
              <w:rPr>
                <w:rFonts w:ascii="Helvetica" w:hAnsi="Helvetica" w:cs="Helvetica"/>
              </w:rPr>
            </w:pPr>
            <w:r w:rsidRPr="00284B0E">
              <w:rPr>
                <w:rFonts w:ascii="Helvetica" w:hAnsi="Helvetica" w:cs="Helvetica"/>
                <w:sz w:val="22"/>
                <w:szCs w:val="22"/>
              </w:rPr>
              <w:t>Amount of breast milk collected</w:t>
            </w:r>
          </w:p>
        </w:tc>
        <w:tc>
          <w:tcPr>
            <w:tcW w:w="5183" w:type="dxa"/>
          </w:tcPr>
          <w:p w:rsidR="001621BA" w:rsidRPr="00284B0E" w:rsidRDefault="001621BA" w:rsidP="001621BA">
            <w:pPr>
              <w:rPr>
                <w:rFonts w:ascii="Helvetica" w:hAnsi="Helvetica" w:cs="Helvetica"/>
              </w:rPr>
            </w:pPr>
            <w:r w:rsidRPr="00284B0E">
              <w:rPr>
                <w:rFonts w:ascii="Helvetica" w:hAnsi="Helvetica" w:cs="Helvetica"/>
                <w:sz w:val="22"/>
                <w:szCs w:val="22"/>
              </w:rPr>
              <w:t xml:space="preserve">FW should write the amount collected here in ml. </w:t>
            </w:r>
          </w:p>
        </w:tc>
      </w:tr>
      <w:tr w:rsidR="001621BA" w:rsidRPr="00284B0E" w:rsidTr="00C3606E">
        <w:trPr>
          <w:trHeight w:val="620"/>
        </w:trPr>
        <w:tc>
          <w:tcPr>
            <w:tcW w:w="630" w:type="dxa"/>
          </w:tcPr>
          <w:p w:rsidR="001621BA" w:rsidRPr="00284B0E" w:rsidRDefault="001621BA" w:rsidP="001621BA">
            <w:pPr>
              <w:rPr>
                <w:rFonts w:ascii="Helvetica" w:hAnsi="Helvetica" w:cs="Helvetica"/>
              </w:rPr>
            </w:pPr>
            <w:r w:rsidRPr="00284B0E">
              <w:rPr>
                <w:rFonts w:ascii="Helvetica" w:hAnsi="Helvetica" w:cs="Helvetica"/>
                <w:sz w:val="22"/>
                <w:szCs w:val="22"/>
              </w:rPr>
              <w:t>5</w:t>
            </w:r>
          </w:p>
        </w:tc>
        <w:tc>
          <w:tcPr>
            <w:tcW w:w="2859" w:type="dxa"/>
          </w:tcPr>
          <w:p w:rsidR="001621BA" w:rsidRPr="00284B0E" w:rsidRDefault="001621BA" w:rsidP="001621BA">
            <w:pPr>
              <w:rPr>
                <w:rFonts w:ascii="Helvetica" w:hAnsi="Helvetica" w:cs="Helvetica"/>
              </w:rPr>
            </w:pPr>
            <w:r w:rsidRPr="00284B0E">
              <w:rPr>
                <w:rFonts w:ascii="Helvetica" w:hAnsi="Helvetica" w:cs="Helvetica"/>
                <w:sz w:val="22"/>
                <w:szCs w:val="22"/>
              </w:rPr>
              <w:t>Time of sample placement in cold box</w:t>
            </w:r>
          </w:p>
        </w:tc>
        <w:tc>
          <w:tcPr>
            <w:tcW w:w="5183" w:type="dxa"/>
          </w:tcPr>
          <w:p w:rsidR="001621BA" w:rsidRPr="00284B0E" w:rsidRDefault="001621BA" w:rsidP="001621BA">
            <w:pPr>
              <w:rPr>
                <w:rFonts w:ascii="Helvetica" w:hAnsi="Helvetica" w:cs="Helvetica"/>
              </w:rPr>
            </w:pPr>
            <w:r w:rsidRPr="00284B0E">
              <w:rPr>
                <w:rFonts w:ascii="Helvetica" w:hAnsi="Helvetica" w:cs="Helvetica"/>
                <w:sz w:val="22"/>
                <w:szCs w:val="22"/>
              </w:rPr>
              <w:t>Write the time in 24 hour format HH:MM. This should be done within 30 minutes within production of sample.</w:t>
            </w:r>
          </w:p>
        </w:tc>
      </w:tr>
      <w:tr w:rsidR="001621BA" w:rsidRPr="00284B0E" w:rsidTr="00C3606E">
        <w:trPr>
          <w:trHeight w:val="620"/>
        </w:trPr>
        <w:tc>
          <w:tcPr>
            <w:tcW w:w="630" w:type="dxa"/>
          </w:tcPr>
          <w:p w:rsidR="001621BA" w:rsidRPr="00284B0E" w:rsidRDefault="001621BA" w:rsidP="001621BA">
            <w:pPr>
              <w:rPr>
                <w:rFonts w:ascii="Helvetica" w:hAnsi="Helvetica" w:cs="Helvetica"/>
              </w:rPr>
            </w:pPr>
          </w:p>
        </w:tc>
        <w:tc>
          <w:tcPr>
            <w:tcW w:w="2859" w:type="dxa"/>
          </w:tcPr>
          <w:p w:rsidR="001621BA" w:rsidRPr="00284B0E" w:rsidRDefault="001621BA" w:rsidP="001621BA">
            <w:pPr>
              <w:rPr>
                <w:rFonts w:ascii="Helvetica" w:hAnsi="Helvetica" w:cs="Helvetica"/>
              </w:rPr>
            </w:pPr>
          </w:p>
        </w:tc>
        <w:tc>
          <w:tcPr>
            <w:tcW w:w="5183" w:type="dxa"/>
          </w:tcPr>
          <w:p w:rsidR="001621BA" w:rsidRPr="00284B0E" w:rsidRDefault="001621BA" w:rsidP="001621BA">
            <w:pPr>
              <w:rPr>
                <w:rFonts w:ascii="Helvetica" w:hAnsi="Helvetica" w:cs="Helvetica"/>
              </w:rPr>
            </w:pPr>
          </w:p>
        </w:tc>
      </w:tr>
      <w:tr w:rsidR="001621BA" w:rsidRPr="00284B0E" w:rsidTr="00C3606E">
        <w:trPr>
          <w:trHeight w:val="525"/>
        </w:trPr>
        <w:tc>
          <w:tcPr>
            <w:tcW w:w="630" w:type="dxa"/>
          </w:tcPr>
          <w:p w:rsidR="001621BA" w:rsidRPr="00284B0E" w:rsidRDefault="001621BA" w:rsidP="001621BA">
            <w:pPr>
              <w:rPr>
                <w:rFonts w:ascii="Helvetica" w:hAnsi="Helvetica" w:cs="Helvetica"/>
              </w:rPr>
            </w:pPr>
            <w:r>
              <w:rPr>
                <w:rFonts w:ascii="Helvetica" w:hAnsi="Helvetica" w:cs="Helvetica"/>
                <w:sz w:val="22"/>
                <w:szCs w:val="22"/>
              </w:rPr>
              <w:t>6</w:t>
            </w:r>
          </w:p>
        </w:tc>
        <w:tc>
          <w:tcPr>
            <w:tcW w:w="2859" w:type="dxa"/>
          </w:tcPr>
          <w:p w:rsidR="001621BA" w:rsidRPr="00284B0E" w:rsidRDefault="001621BA" w:rsidP="001621BA">
            <w:pPr>
              <w:rPr>
                <w:rFonts w:ascii="Helvetica" w:hAnsi="Helvetica" w:cs="Helvetica"/>
              </w:rPr>
            </w:pPr>
            <w:r w:rsidRPr="00284B0E">
              <w:rPr>
                <w:rFonts w:ascii="Helvetica" w:hAnsi="Helvetica" w:cs="Helvetica"/>
                <w:sz w:val="22"/>
                <w:szCs w:val="22"/>
              </w:rPr>
              <w:t>Other Comments and Observations.</w:t>
            </w:r>
          </w:p>
        </w:tc>
        <w:tc>
          <w:tcPr>
            <w:tcW w:w="5183" w:type="dxa"/>
          </w:tcPr>
          <w:p w:rsidR="001621BA" w:rsidRPr="00284B0E" w:rsidRDefault="001621BA" w:rsidP="001621BA">
            <w:pPr>
              <w:rPr>
                <w:rFonts w:ascii="Helvetica" w:hAnsi="Helvetica" w:cs="Helvetica"/>
              </w:rPr>
            </w:pPr>
          </w:p>
        </w:tc>
      </w:tr>
      <w:tr w:rsidR="001621BA" w:rsidRPr="00284B0E" w:rsidTr="00C3606E">
        <w:trPr>
          <w:trHeight w:val="525"/>
        </w:trPr>
        <w:tc>
          <w:tcPr>
            <w:tcW w:w="8672" w:type="dxa"/>
            <w:gridSpan w:val="3"/>
          </w:tcPr>
          <w:p w:rsidR="001621BA" w:rsidRPr="00284B0E" w:rsidRDefault="001621BA" w:rsidP="001621BA">
            <w:pPr>
              <w:rPr>
                <w:rFonts w:ascii="Helvetica" w:hAnsi="Helvetica" w:cs="Helvetica"/>
              </w:rPr>
            </w:pPr>
            <w:r>
              <w:rPr>
                <w:rFonts w:ascii="Helvetica" w:hAnsi="Helvetica" w:cs="Helvetica"/>
                <w:sz w:val="22"/>
                <w:szCs w:val="22"/>
              </w:rPr>
              <w:t>Breast milk collection, transport and processing.</w:t>
            </w:r>
          </w:p>
        </w:tc>
      </w:tr>
      <w:tr w:rsidR="001621BA" w:rsidRPr="00284B0E" w:rsidTr="00C3606E">
        <w:trPr>
          <w:trHeight w:val="525"/>
        </w:trPr>
        <w:tc>
          <w:tcPr>
            <w:tcW w:w="630" w:type="dxa"/>
          </w:tcPr>
          <w:p w:rsidR="001621BA" w:rsidRPr="00284B0E" w:rsidRDefault="001621BA" w:rsidP="001621BA">
            <w:pPr>
              <w:rPr>
                <w:rFonts w:ascii="Helvetica" w:hAnsi="Helvetica" w:cs="Helvetica"/>
              </w:rPr>
            </w:pPr>
            <w:r>
              <w:rPr>
                <w:rFonts w:ascii="Helvetica" w:hAnsi="Helvetica" w:cs="Helvetica"/>
                <w:sz w:val="22"/>
                <w:szCs w:val="22"/>
              </w:rPr>
              <w:t>7</w:t>
            </w:r>
          </w:p>
        </w:tc>
        <w:tc>
          <w:tcPr>
            <w:tcW w:w="2859" w:type="dxa"/>
          </w:tcPr>
          <w:p w:rsidR="001621BA" w:rsidRPr="00284B0E" w:rsidRDefault="001621BA" w:rsidP="001621BA">
            <w:pPr>
              <w:rPr>
                <w:rFonts w:ascii="Helvetica" w:hAnsi="Helvetica" w:cs="Helvetica"/>
              </w:rPr>
            </w:pPr>
            <w:r w:rsidRPr="00284B0E">
              <w:rPr>
                <w:rFonts w:ascii="Helvetica" w:hAnsi="Helvetica" w:cs="Helvetica"/>
                <w:sz w:val="22"/>
                <w:szCs w:val="22"/>
              </w:rPr>
              <w:t>Lab Technician ID</w:t>
            </w:r>
          </w:p>
        </w:tc>
        <w:tc>
          <w:tcPr>
            <w:tcW w:w="5183" w:type="dxa"/>
          </w:tcPr>
          <w:p w:rsidR="001621BA" w:rsidRPr="00284B0E" w:rsidRDefault="001621BA" w:rsidP="001621BA">
            <w:pPr>
              <w:rPr>
                <w:rFonts w:ascii="Helvetica" w:hAnsi="Helvetica" w:cs="Helvetica"/>
              </w:rPr>
            </w:pPr>
            <w:r w:rsidRPr="00284B0E">
              <w:rPr>
                <w:rFonts w:ascii="Helvetica" w:hAnsi="Helvetica" w:cs="Helvetica"/>
                <w:sz w:val="22"/>
                <w:szCs w:val="22"/>
              </w:rPr>
              <w:t>Enter the technician’s unique ID number who processed the specimen.</w:t>
            </w:r>
          </w:p>
        </w:tc>
      </w:tr>
      <w:tr w:rsidR="001621BA" w:rsidRPr="00284B0E" w:rsidTr="00C3606E">
        <w:trPr>
          <w:trHeight w:val="525"/>
        </w:trPr>
        <w:tc>
          <w:tcPr>
            <w:tcW w:w="630" w:type="dxa"/>
          </w:tcPr>
          <w:p w:rsidR="001621BA" w:rsidRPr="00284B0E" w:rsidRDefault="001621BA" w:rsidP="001621BA">
            <w:pPr>
              <w:rPr>
                <w:rFonts w:ascii="Helvetica" w:hAnsi="Helvetica" w:cs="Helvetica"/>
              </w:rPr>
            </w:pPr>
            <w:r>
              <w:rPr>
                <w:rFonts w:ascii="Helvetica" w:hAnsi="Helvetica" w:cs="Helvetica"/>
                <w:sz w:val="22"/>
                <w:szCs w:val="22"/>
              </w:rPr>
              <w:t>8</w:t>
            </w:r>
          </w:p>
        </w:tc>
        <w:tc>
          <w:tcPr>
            <w:tcW w:w="2859" w:type="dxa"/>
          </w:tcPr>
          <w:p w:rsidR="001621BA" w:rsidRPr="00284B0E" w:rsidRDefault="001621BA" w:rsidP="001621BA">
            <w:pPr>
              <w:rPr>
                <w:rFonts w:ascii="Helvetica" w:hAnsi="Helvetica" w:cs="Helvetica"/>
              </w:rPr>
            </w:pPr>
            <w:r w:rsidRPr="00284B0E">
              <w:rPr>
                <w:rFonts w:ascii="Helvetica" w:hAnsi="Helvetica" w:cs="Helvetica"/>
                <w:sz w:val="22"/>
                <w:szCs w:val="22"/>
              </w:rPr>
              <w:t>Time breast milk sample was received at laboratory</w:t>
            </w:r>
          </w:p>
        </w:tc>
        <w:tc>
          <w:tcPr>
            <w:tcW w:w="5183" w:type="dxa"/>
          </w:tcPr>
          <w:p w:rsidR="001621BA" w:rsidRPr="00284B0E" w:rsidRDefault="001621BA" w:rsidP="001621BA">
            <w:pPr>
              <w:rPr>
                <w:rFonts w:ascii="Helvetica" w:hAnsi="Helvetica" w:cs="Helvetica"/>
              </w:rPr>
            </w:pPr>
            <w:r w:rsidRPr="00284B0E">
              <w:rPr>
                <w:rFonts w:ascii="Helvetica" w:hAnsi="Helvetica" w:cs="Helvetica"/>
                <w:sz w:val="22"/>
                <w:szCs w:val="22"/>
              </w:rPr>
              <w:t>Enter the time that the breast milk specimen was received at the main laboratory or the intermediate field site, if appropriate.</w:t>
            </w:r>
          </w:p>
        </w:tc>
      </w:tr>
      <w:tr w:rsidR="001621BA" w:rsidRPr="00284B0E" w:rsidTr="00C3606E">
        <w:trPr>
          <w:trHeight w:val="525"/>
        </w:trPr>
        <w:tc>
          <w:tcPr>
            <w:tcW w:w="630" w:type="dxa"/>
          </w:tcPr>
          <w:p w:rsidR="001621BA" w:rsidRPr="00284B0E" w:rsidRDefault="001621BA" w:rsidP="001621BA">
            <w:pPr>
              <w:rPr>
                <w:rFonts w:ascii="Helvetica" w:hAnsi="Helvetica" w:cs="Helvetica"/>
              </w:rPr>
            </w:pPr>
            <w:r>
              <w:rPr>
                <w:rFonts w:ascii="Helvetica" w:hAnsi="Helvetica" w:cs="Helvetica"/>
                <w:sz w:val="22"/>
                <w:szCs w:val="22"/>
              </w:rPr>
              <w:t>9</w:t>
            </w:r>
          </w:p>
        </w:tc>
        <w:tc>
          <w:tcPr>
            <w:tcW w:w="2859" w:type="dxa"/>
          </w:tcPr>
          <w:p w:rsidR="001621BA" w:rsidRPr="00284B0E" w:rsidRDefault="001621BA" w:rsidP="001621BA">
            <w:pPr>
              <w:rPr>
                <w:rFonts w:ascii="Helvetica" w:hAnsi="Helvetica" w:cs="Helvetica"/>
              </w:rPr>
            </w:pPr>
            <w:r w:rsidRPr="00284B0E">
              <w:rPr>
                <w:rFonts w:ascii="Helvetica" w:hAnsi="Helvetica" w:cs="Helvetica"/>
                <w:iCs/>
                <w:sz w:val="22"/>
                <w:szCs w:val="22"/>
              </w:rPr>
              <w:t>Number of vials aliquotted from field sample</w:t>
            </w:r>
          </w:p>
        </w:tc>
        <w:tc>
          <w:tcPr>
            <w:tcW w:w="5183" w:type="dxa"/>
            <w:vAlign w:val="center"/>
          </w:tcPr>
          <w:p w:rsidR="001621BA" w:rsidRPr="00284B0E" w:rsidRDefault="001621BA" w:rsidP="001621BA">
            <w:pPr>
              <w:rPr>
                <w:rFonts w:ascii="Helvetica" w:hAnsi="Helvetica" w:cs="Helvetica"/>
              </w:rPr>
            </w:pPr>
            <w:r w:rsidRPr="00284B0E">
              <w:rPr>
                <w:rFonts w:ascii="Helvetica" w:hAnsi="Helvetica" w:cs="Helvetica"/>
                <w:sz w:val="22"/>
                <w:szCs w:val="22"/>
              </w:rPr>
              <w:t>Write the number of vials that the breast milk was aliquotted to (0-9 vials)</w:t>
            </w:r>
          </w:p>
        </w:tc>
      </w:tr>
      <w:tr w:rsidR="001621BA" w:rsidRPr="00284B0E" w:rsidTr="00C3606E">
        <w:trPr>
          <w:trHeight w:val="525"/>
        </w:trPr>
        <w:tc>
          <w:tcPr>
            <w:tcW w:w="630" w:type="dxa"/>
          </w:tcPr>
          <w:p w:rsidR="001621BA" w:rsidRPr="00284B0E" w:rsidRDefault="001621BA" w:rsidP="001621BA">
            <w:pPr>
              <w:rPr>
                <w:rFonts w:ascii="Helvetica" w:hAnsi="Helvetica" w:cs="Helvetica"/>
              </w:rPr>
            </w:pPr>
            <w:r w:rsidRPr="00284B0E">
              <w:rPr>
                <w:rFonts w:ascii="Helvetica" w:hAnsi="Helvetica" w:cs="Helvetica"/>
                <w:sz w:val="22"/>
                <w:szCs w:val="22"/>
              </w:rPr>
              <w:t>1</w:t>
            </w:r>
            <w:r>
              <w:rPr>
                <w:rFonts w:ascii="Helvetica" w:hAnsi="Helvetica" w:cs="Helvetica"/>
                <w:sz w:val="22"/>
                <w:szCs w:val="22"/>
              </w:rPr>
              <w:t>0</w:t>
            </w:r>
          </w:p>
        </w:tc>
        <w:tc>
          <w:tcPr>
            <w:tcW w:w="2859" w:type="dxa"/>
          </w:tcPr>
          <w:p w:rsidR="001621BA" w:rsidRPr="00284B0E" w:rsidRDefault="001621BA" w:rsidP="001621BA">
            <w:pPr>
              <w:rPr>
                <w:rFonts w:ascii="Helvetica" w:hAnsi="Helvetica" w:cs="Helvetica"/>
              </w:rPr>
            </w:pPr>
            <w:r w:rsidRPr="00284B0E">
              <w:rPr>
                <w:rFonts w:ascii="Helvetica" w:hAnsi="Helvetica" w:cs="Helvetica"/>
                <w:sz w:val="22"/>
                <w:szCs w:val="22"/>
              </w:rPr>
              <w:t>Sample ID</w:t>
            </w:r>
          </w:p>
        </w:tc>
        <w:tc>
          <w:tcPr>
            <w:tcW w:w="5183" w:type="dxa"/>
          </w:tcPr>
          <w:p w:rsidR="001621BA" w:rsidRPr="00284B0E" w:rsidRDefault="001621BA" w:rsidP="001621BA">
            <w:pPr>
              <w:rPr>
                <w:rFonts w:ascii="Helvetica" w:hAnsi="Helvetica" w:cs="Helvetica"/>
              </w:rPr>
            </w:pPr>
            <w:r w:rsidRPr="00284B0E">
              <w:rPr>
                <w:rFonts w:ascii="Helvetica" w:hAnsi="Helvetica" w:cs="Helvetica"/>
                <w:sz w:val="22"/>
                <w:szCs w:val="22"/>
              </w:rPr>
              <w:t>Write the 9-digit unique Sample ID.</w:t>
            </w:r>
          </w:p>
        </w:tc>
      </w:tr>
      <w:tr w:rsidR="001621BA" w:rsidRPr="00284B0E" w:rsidTr="00C3606E">
        <w:trPr>
          <w:trHeight w:val="525"/>
        </w:trPr>
        <w:tc>
          <w:tcPr>
            <w:tcW w:w="630" w:type="dxa"/>
          </w:tcPr>
          <w:p w:rsidR="001621BA" w:rsidRPr="00284B0E" w:rsidRDefault="001621BA" w:rsidP="001621BA">
            <w:pPr>
              <w:rPr>
                <w:rFonts w:ascii="Helvetica" w:hAnsi="Helvetica" w:cs="Helvetica"/>
              </w:rPr>
            </w:pPr>
            <w:r w:rsidRPr="00284B0E">
              <w:rPr>
                <w:rFonts w:ascii="Helvetica" w:hAnsi="Helvetica" w:cs="Helvetica"/>
                <w:sz w:val="22"/>
                <w:szCs w:val="22"/>
              </w:rPr>
              <w:t>1</w:t>
            </w:r>
            <w:r>
              <w:rPr>
                <w:rFonts w:ascii="Helvetica" w:hAnsi="Helvetica" w:cs="Helvetica"/>
                <w:sz w:val="22"/>
                <w:szCs w:val="22"/>
              </w:rPr>
              <w:t>1</w:t>
            </w:r>
          </w:p>
        </w:tc>
        <w:tc>
          <w:tcPr>
            <w:tcW w:w="2859" w:type="dxa"/>
          </w:tcPr>
          <w:p w:rsidR="001621BA" w:rsidRPr="00284B0E" w:rsidRDefault="001621BA" w:rsidP="001621BA">
            <w:pPr>
              <w:rPr>
                <w:rFonts w:ascii="Helvetica" w:hAnsi="Helvetica" w:cs="Helvetica"/>
              </w:rPr>
            </w:pPr>
            <w:r w:rsidRPr="00284B0E">
              <w:rPr>
                <w:rFonts w:ascii="Helvetica" w:hAnsi="Helvetica" w:cs="Helvetica"/>
                <w:sz w:val="22"/>
                <w:szCs w:val="22"/>
              </w:rPr>
              <w:t>Observations/Notes</w:t>
            </w:r>
          </w:p>
        </w:tc>
        <w:tc>
          <w:tcPr>
            <w:tcW w:w="5183" w:type="dxa"/>
          </w:tcPr>
          <w:p w:rsidR="001621BA" w:rsidRPr="00284B0E" w:rsidRDefault="001621BA" w:rsidP="001621BA">
            <w:pPr>
              <w:rPr>
                <w:rFonts w:ascii="Helvetica" w:hAnsi="Helvetica" w:cs="Helvetica"/>
              </w:rPr>
            </w:pPr>
          </w:p>
        </w:tc>
      </w:tr>
    </w:tbl>
    <w:p w:rsidR="001621BA" w:rsidRPr="00284B0E" w:rsidRDefault="001621BA" w:rsidP="001621BA">
      <w:pPr>
        <w:rPr>
          <w:rFonts w:ascii="Helvetica" w:hAnsi="Helvetica" w:cs="Helvetica"/>
          <w:sz w:val="22"/>
          <w:szCs w:val="22"/>
        </w:rPr>
        <w:sectPr w:rsidR="001621BA" w:rsidRPr="00284B0E" w:rsidSect="001621BA">
          <w:headerReference w:type="default" r:id="rId156"/>
          <w:pgSz w:w="12240" w:h="15840"/>
          <w:pgMar w:top="1440" w:right="1440" w:bottom="1440" w:left="1440" w:header="720" w:footer="720" w:gutter="0"/>
          <w:cols w:space="720"/>
          <w:noEndnote/>
          <w:docGrid w:linePitch="326"/>
        </w:sectPr>
      </w:pPr>
    </w:p>
    <w:p w:rsidR="001621BA" w:rsidRPr="00C3606E" w:rsidRDefault="001621BA" w:rsidP="001621BA">
      <w:pPr>
        <w:pStyle w:val="Heading3"/>
        <w:rPr>
          <w:rFonts w:ascii="Helvetica" w:hAnsi="Helvetica" w:cs="Helvetica"/>
          <w:b w:val="0"/>
        </w:rPr>
      </w:pPr>
      <w:bookmarkStart w:id="169" w:name="_Toc403633688"/>
      <w:r w:rsidRPr="00C3606E">
        <w:rPr>
          <w:rFonts w:ascii="Helvetica" w:hAnsi="Helvetica" w:cs="Helvetica"/>
          <w:b w:val="0"/>
        </w:rPr>
        <w:t xml:space="preserve">BCT—Breast </w:t>
      </w:r>
      <w:r w:rsidR="00F20EEE" w:rsidRPr="00C3606E">
        <w:rPr>
          <w:rFonts w:ascii="Helvetica" w:hAnsi="Helvetica" w:cs="Helvetica"/>
          <w:b w:val="0"/>
        </w:rPr>
        <w:t>M</w:t>
      </w:r>
      <w:r w:rsidRPr="00C3606E">
        <w:rPr>
          <w:rFonts w:ascii="Helvetica" w:hAnsi="Helvetica" w:cs="Helvetica"/>
          <w:b w:val="0"/>
        </w:rPr>
        <w:t xml:space="preserve">ilk </w:t>
      </w:r>
      <w:r w:rsidR="00F20EEE" w:rsidRPr="00C3606E">
        <w:rPr>
          <w:rFonts w:ascii="Helvetica" w:hAnsi="Helvetica" w:cs="Helvetica"/>
          <w:b w:val="0"/>
        </w:rPr>
        <w:t xml:space="preserve">Sample </w:t>
      </w:r>
      <w:r w:rsidRPr="00C3606E">
        <w:rPr>
          <w:rFonts w:ascii="Helvetica" w:hAnsi="Helvetica" w:cs="Helvetica"/>
          <w:b w:val="0"/>
        </w:rPr>
        <w:t xml:space="preserve">Transport </w:t>
      </w:r>
      <w:r w:rsidR="00F20EEE" w:rsidRPr="00C3606E">
        <w:rPr>
          <w:rFonts w:ascii="Helvetica" w:hAnsi="Helvetica" w:cs="Helvetica"/>
          <w:b w:val="0"/>
        </w:rPr>
        <w:t>and Processing SOP</w:t>
      </w:r>
      <w:bookmarkEnd w:id="169"/>
    </w:p>
    <w:p w:rsidR="001621BA" w:rsidRPr="00284B0E" w:rsidRDefault="001621BA" w:rsidP="001621BA">
      <w:pPr>
        <w:rPr>
          <w:rFonts w:ascii="Helvetica" w:hAnsi="Helvetica" w:cs="Helvetica"/>
          <w:sz w:val="22"/>
          <w:szCs w:val="22"/>
        </w:rPr>
      </w:pPr>
    </w:p>
    <w:p w:rsidR="001621BA" w:rsidRPr="00284B0E" w:rsidRDefault="001621BA" w:rsidP="001621BA">
      <w:pPr>
        <w:rPr>
          <w:rFonts w:ascii="Helvetica" w:hAnsi="Helvetica" w:cs="Helvetica"/>
          <w:b/>
          <w:color w:val="000000"/>
          <w:sz w:val="22"/>
          <w:szCs w:val="22"/>
          <w:lang w:eastAsia="ar-SA"/>
        </w:rPr>
      </w:pPr>
      <w:r w:rsidRPr="00284B0E">
        <w:rPr>
          <w:rFonts w:ascii="Helvetica" w:hAnsi="Helvetica" w:cs="Helvetica"/>
          <w:b/>
          <w:color w:val="000000"/>
          <w:sz w:val="22"/>
          <w:szCs w:val="22"/>
          <w:lang w:eastAsia="ar-SA"/>
        </w:rPr>
        <w:t>This SOP has been read and understood by:</w:t>
      </w:r>
    </w:p>
    <w:p w:rsidR="001621BA" w:rsidRPr="00284B0E" w:rsidRDefault="001621BA" w:rsidP="001621BA">
      <w:pPr>
        <w:rPr>
          <w:rFonts w:ascii="Helvetica" w:hAnsi="Helvetica" w:cs="Helvetica"/>
          <w:b/>
          <w:color w:val="000000"/>
          <w:sz w:val="22"/>
          <w:szCs w:val="22"/>
          <w:lang w:eastAsia="ar-SA"/>
        </w:rPr>
      </w:pPr>
      <w:r w:rsidRPr="00284B0E">
        <w:rPr>
          <w:rFonts w:ascii="Helvetica" w:hAnsi="Helvetica" w:cs="Helvetica"/>
          <w:b/>
          <w:color w:val="000000"/>
          <w:sz w:val="22"/>
          <w:szCs w:val="22"/>
          <w:lang w:eastAsia="ar-SA"/>
        </w:rPr>
        <w:tab/>
      </w:r>
    </w:p>
    <w:tbl>
      <w:tblPr>
        <w:tblW w:w="0" w:type="auto"/>
        <w:tblInd w:w="5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68"/>
        <w:gridCol w:w="4068"/>
        <w:gridCol w:w="20"/>
      </w:tblGrid>
      <w:tr w:rsidR="001621BA" w:rsidRPr="00284B0E">
        <w:trPr>
          <w:gridAfter w:val="1"/>
          <w:wAfter w:w="20" w:type="dxa"/>
        </w:trPr>
        <w:tc>
          <w:tcPr>
            <w:tcW w:w="4068" w:type="dxa"/>
          </w:tcPr>
          <w:p w:rsidR="001621BA" w:rsidRPr="00284B0E" w:rsidRDefault="001621BA" w:rsidP="001621BA">
            <w:pPr>
              <w:rPr>
                <w:rFonts w:ascii="Helvetica" w:hAnsi="Helvetica" w:cs="Helvetica"/>
                <w:b/>
                <w:color w:val="000000"/>
                <w:lang w:eastAsia="ar-SA"/>
              </w:rPr>
            </w:pPr>
            <w:r w:rsidRPr="00284B0E">
              <w:rPr>
                <w:rFonts w:ascii="Helvetica" w:hAnsi="Helvetica" w:cs="Helvetica"/>
                <w:b/>
                <w:color w:val="000000"/>
                <w:sz w:val="22"/>
                <w:szCs w:val="22"/>
                <w:lang w:eastAsia="ar-SA"/>
              </w:rPr>
              <w:t>Name</w:t>
            </w:r>
          </w:p>
        </w:tc>
        <w:tc>
          <w:tcPr>
            <w:tcW w:w="4068" w:type="dxa"/>
          </w:tcPr>
          <w:p w:rsidR="001621BA" w:rsidRPr="00284B0E" w:rsidRDefault="001621BA" w:rsidP="001621BA">
            <w:pPr>
              <w:rPr>
                <w:rFonts w:ascii="Helvetica" w:hAnsi="Helvetica" w:cs="Helvetica"/>
                <w:b/>
                <w:color w:val="000000"/>
                <w:lang w:eastAsia="ar-SA"/>
              </w:rPr>
            </w:pPr>
            <w:r w:rsidRPr="00284B0E">
              <w:rPr>
                <w:rFonts w:ascii="Helvetica" w:hAnsi="Helvetica" w:cs="Helvetica"/>
                <w:b/>
                <w:color w:val="000000"/>
                <w:sz w:val="22"/>
                <w:szCs w:val="22"/>
                <w:lang w:eastAsia="ar-SA"/>
              </w:rPr>
              <w:t>Date</w:t>
            </w:r>
          </w:p>
        </w:tc>
      </w:tr>
      <w:tr w:rsidR="001621BA" w:rsidRPr="00284B0E">
        <w:trPr>
          <w:trHeight w:val="432"/>
        </w:trPr>
        <w:tc>
          <w:tcPr>
            <w:tcW w:w="4068" w:type="dxa"/>
          </w:tcPr>
          <w:p w:rsidR="001621BA" w:rsidRPr="00284B0E" w:rsidRDefault="001621BA" w:rsidP="001621BA">
            <w:pPr>
              <w:rPr>
                <w:rFonts w:ascii="Helvetica" w:hAnsi="Helvetica" w:cs="Helvetica"/>
                <w:b/>
                <w:color w:val="000000"/>
                <w:lang w:eastAsia="ar-SA"/>
              </w:rPr>
            </w:pPr>
          </w:p>
        </w:tc>
        <w:tc>
          <w:tcPr>
            <w:tcW w:w="4088" w:type="dxa"/>
            <w:gridSpan w:val="2"/>
          </w:tcPr>
          <w:p w:rsidR="001621BA" w:rsidRPr="00284B0E" w:rsidRDefault="001621BA" w:rsidP="001621BA">
            <w:pPr>
              <w:rPr>
                <w:rFonts w:ascii="Helvetica" w:hAnsi="Helvetica" w:cs="Helvetica"/>
                <w:b/>
                <w:color w:val="000000"/>
                <w:lang w:eastAsia="ar-SA"/>
              </w:rPr>
            </w:pPr>
          </w:p>
        </w:tc>
      </w:tr>
      <w:tr w:rsidR="001621BA" w:rsidRPr="00284B0E">
        <w:trPr>
          <w:trHeight w:val="432"/>
        </w:trPr>
        <w:tc>
          <w:tcPr>
            <w:tcW w:w="4068" w:type="dxa"/>
          </w:tcPr>
          <w:p w:rsidR="001621BA" w:rsidRPr="00284B0E" w:rsidRDefault="001621BA" w:rsidP="001621BA">
            <w:pPr>
              <w:rPr>
                <w:rFonts w:ascii="Helvetica" w:hAnsi="Helvetica" w:cs="Helvetica"/>
                <w:b/>
                <w:color w:val="000000"/>
                <w:lang w:eastAsia="ar-SA"/>
              </w:rPr>
            </w:pPr>
          </w:p>
        </w:tc>
        <w:tc>
          <w:tcPr>
            <w:tcW w:w="4088" w:type="dxa"/>
            <w:gridSpan w:val="2"/>
          </w:tcPr>
          <w:p w:rsidR="001621BA" w:rsidRPr="00284B0E" w:rsidRDefault="001621BA" w:rsidP="001621BA">
            <w:pPr>
              <w:rPr>
                <w:rFonts w:ascii="Helvetica" w:hAnsi="Helvetica" w:cs="Helvetica"/>
                <w:b/>
                <w:color w:val="000000"/>
                <w:lang w:eastAsia="ar-SA"/>
              </w:rPr>
            </w:pPr>
          </w:p>
        </w:tc>
      </w:tr>
      <w:tr w:rsidR="001621BA" w:rsidRPr="00284B0E">
        <w:trPr>
          <w:trHeight w:val="432"/>
        </w:trPr>
        <w:tc>
          <w:tcPr>
            <w:tcW w:w="4068" w:type="dxa"/>
          </w:tcPr>
          <w:p w:rsidR="001621BA" w:rsidRPr="00284B0E" w:rsidRDefault="001621BA" w:rsidP="001621BA">
            <w:pPr>
              <w:rPr>
                <w:rFonts w:ascii="Helvetica" w:hAnsi="Helvetica" w:cs="Helvetica"/>
                <w:b/>
                <w:color w:val="000000"/>
                <w:lang w:eastAsia="ar-SA"/>
              </w:rPr>
            </w:pPr>
          </w:p>
        </w:tc>
        <w:tc>
          <w:tcPr>
            <w:tcW w:w="4088" w:type="dxa"/>
            <w:gridSpan w:val="2"/>
          </w:tcPr>
          <w:p w:rsidR="001621BA" w:rsidRPr="00284B0E" w:rsidRDefault="001621BA" w:rsidP="001621BA">
            <w:pPr>
              <w:rPr>
                <w:rFonts w:ascii="Helvetica" w:hAnsi="Helvetica" w:cs="Helvetica"/>
                <w:b/>
                <w:color w:val="000000"/>
                <w:lang w:eastAsia="ar-SA"/>
              </w:rPr>
            </w:pPr>
          </w:p>
        </w:tc>
      </w:tr>
      <w:tr w:rsidR="001621BA" w:rsidRPr="00284B0E">
        <w:trPr>
          <w:trHeight w:val="432"/>
        </w:trPr>
        <w:tc>
          <w:tcPr>
            <w:tcW w:w="4068" w:type="dxa"/>
          </w:tcPr>
          <w:p w:rsidR="001621BA" w:rsidRPr="00284B0E" w:rsidRDefault="001621BA" w:rsidP="001621BA">
            <w:pPr>
              <w:rPr>
                <w:rFonts w:ascii="Helvetica" w:hAnsi="Helvetica" w:cs="Helvetica"/>
                <w:b/>
                <w:color w:val="000000"/>
                <w:lang w:eastAsia="ar-SA"/>
              </w:rPr>
            </w:pPr>
          </w:p>
        </w:tc>
        <w:tc>
          <w:tcPr>
            <w:tcW w:w="4088" w:type="dxa"/>
            <w:gridSpan w:val="2"/>
          </w:tcPr>
          <w:p w:rsidR="001621BA" w:rsidRPr="00284B0E" w:rsidRDefault="001621BA" w:rsidP="001621BA">
            <w:pPr>
              <w:rPr>
                <w:rFonts w:ascii="Helvetica" w:hAnsi="Helvetica" w:cs="Helvetica"/>
                <w:b/>
                <w:color w:val="000000"/>
                <w:lang w:eastAsia="ar-SA"/>
              </w:rPr>
            </w:pPr>
          </w:p>
        </w:tc>
      </w:tr>
      <w:tr w:rsidR="001621BA" w:rsidRPr="00284B0E">
        <w:trPr>
          <w:trHeight w:val="432"/>
        </w:trPr>
        <w:tc>
          <w:tcPr>
            <w:tcW w:w="4068" w:type="dxa"/>
          </w:tcPr>
          <w:p w:rsidR="001621BA" w:rsidRPr="00284B0E" w:rsidRDefault="001621BA" w:rsidP="001621BA">
            <w:pPr>
              <w:rPr>
                <w:rFonts w:ascii="Helvetica" w:hAnsi="Helvetica" w:cs="Helvetica"/>
                <w:b/>
                <w:color w:val="000000"/>
                <w:lang w:eastAsia="ar-SA"/>
              </w:rPr>
            </w:pPr>
          </w:p>
        </w:tc>
        <w:tc>
          <w:tcPr>
            <w:tcW w:w="4088" w:type="dxa"/>
            <w:gridSpan w:val="2"/>
          </w:tcPr>
          <w:p w:rsidR="001621BA" w:rsidRPr="00284B0E" w:rsidRDefault="001621BA" w:rsidP="001621BA">
            <w:pPr>
              <w:rPr>
                <w:rFonts w:ascii="Helvetica" w:hAnsi="Helvetica" w:cs="Helvetica"/>
                <w:b/>
                <w:color w:val="000000"/>
                <w:lang w:eastAsia="ar-SA"/>
              </w:rPr>
            </w:pPr>
          </w:p>
        </w:tc>
      </w:tr>
      <w:tr w:rsidR="001621BA" w:rsidRPr="00284B0E">
        <w:trPr>
          <w:trHeight w:val="432"/>
        </w:trPr>
        <w:tc>
          <w:tcPr>
            <w:tcW w:w="4068" w:type="dxa"/>
          </w:tcPr>
          <w:p w:rsidR="001621BA" w:rsidRPr="00284B0E" w:rsidRDefault="001621BA" w:rsidP="001621BA">
            <w:pPr>
              <w:rPr>
                <w:rFonts w:ascii="Helvetica" w:hAnsi="Helvetica" w:cs="Helvetica"/>
                <w:b/>
                <w:color w:val="000000"/>
                <w:lang w:eastAsia="ar-SA"/>
              </w:rPr>
            </w:pPr>
          </w:p>
        </w:tc>
        <w:tc>
          <w:tcPr>
            <w:tcW w:w="4088" w:type="dxa"/>
            <w:gridSpan w:val="2"/>
          </w:tcPr>
          <w:p w:rsidR="001621BA" w:rsidRPr="00284B0E" w:rsidRDefault="001621BA" w:rsidP="001621BA">
            <w:pPr>
              <w:rPr>
                <w:rFonts w:ascii="Helvetica" w:hAnsi="Helvetica" w:cs="Helvetica"/>
                <w:b/>
                <w:color w:val="000000"/>
                <w:lang w:eastAsia="ar-SA"/>
              </w:rPr>
            </w:pPr>
          </w:p>
        </w:tc>
      </w:tr>
      <w:tr w:rsidR="001621BA" w:rsidRPr="00284B0E">
        <w:trPr>
          <w:trHeight w:val="432"/>
        </w:trPr>
        <w:tc>
          <w:tcPr>
            <w:tcW w:w="4068" w:type="dxa"/>
          </w:tcPr>
          <w:p w:rsidR="001621BA" w:rsidRPr="00284B0E" w:rsidRDefault="001621BA" w:rsidP="001621BA">
            <w:pPr>
              <w:rPr>
                <w:rFonts w:ascii="Helvetica" w:hAnsi="Helvetica" w:cs="Helvetica"/>
                <w:b/>
                <w:color w:val="000000"/>
                <w:lang w:eastAsia="ar-SA"/>
              </w:rPr>
            </w:pPr>
          </w:p>
        </w:tc>
        <w:tc>
          <w:tcPr>
            <w:tcW w:w="4088" w:type="dxa"/>
            <w:gridSpan w:val="2"/>
          </w:tcPr>
          <w:p w:rsidR="001621BA" w:rsidRPr="00284B0E" w:rsidRDefault="001621BA" w:rsidP="001621BA">
            <w:pPr>
              <w:rPr>
                <w:rFonts w:ascii="Helvetica" w:hAnsi="Helvetica" w:cs="Helvetica"/>
                <w:b/>
                <w:color w:val="000000"/>
                <w:lang w:eastAsia="ar-SA"/>
              </w:rPr>
            </w:pPr>
          </w:p>
        </w:tc>
      </w:tr>
      <w:tr w:rsidR="001621BA" w:rsidRPr="00284B0E">
        <w:trPr>
          <w:trHeight w:val="432"/>
        </w:trPr>
        <w:tc>
          <w:tcPr>
            <w:tcW w:w="4068" w:type="dxa"/>
          </w:tcPr>
          <w:p w:rsidR="001621BA" w:rsidRPr="00284B0E" w:rsidRDefault="001621BA" w:rsidP="001621BA">
            <w:pPr>
              <w:rPr>
                <w:rFonts w:ascii="Helvetica" w:hAnsi="Helvetica" w:cs="Helvetica"/>
                <w:b/>
                <w:color w:val="000000"/>
                <w:lang w:eastAsia="ar-SA"/>
              </w:rPr>
            </w:pPr>
          </w:p>
        </w:tc>
        <w:tc>
          <w:tcPr>
            <w:tcW w:w="4088" w:type="dxa"/>
            <w:gridSpan w:val="2"/>
          </w:tcPr>
          <w:p w:rsidR="001621BA" w:rsidRPr="00284B0E" w:rsidRDefault="001621BA" w:rsidP="001621BA">
            <w:pPr>
              <w:rPr>
                <w:rFonts w:ascii="Helvetica" w:hAnsi="Helvetica" w:cs="Helvetica"/>
                <w:b/>
                <w:color w:val="000000"/>
                <w:lang w:eastAsia="ar-SA"/>
              </w:rPr>
            </w:pPr>
          </w:p>
        </w:tc>
      </w:tr>
      <w:tr w:rsidR="001621BA" w:rsidRPr="00284B0E">
        <w:trPr>
          <w:trHeight w:val="432"/>
        </w:trPr>
        <w:tc>
          <w:tcPr>
            <w:tcW w:w="4068" w:type="dxa"/>
          </w:tcPr>
          <w:p w:rsidR="001621BA" w:rsidRPr="00284B0E" w:rsidRDefault="001621BA" w:rsidP="001621BA">
            <w:pPr>
              <w:rPr>
                <w:rFonts w:ascii="Helvetica" w:hAnsi="Helvetica" w:cs="Helvetica"/>
                <w:b/>
                <w:color w:val="000000"/>
                <w:lang w:eastAsia="ar-SA"/>
              </w:rPr>
            </w:pPr>
          </w:p>
        </w:tc>
        <w:tc>
          <w:tcPr>
            <w:tcW w:w="4088" w:type="dxa"/>
            <w:gridSpan w:val="2"/>
          </w:tcPr>
          <w:p w:rsidR="001621BA" w:rsidRPr="00284B0E" w:rsidRDefault="001621BA" w:rsidP="001621BA">
            <w:pPr>
              <w:rPr>
                <w:rFonts w:ascii="Helvetica" w:hAnsi="Helvetica" w:cs="Helvetica"/>
                <w:b/>
                <w:color w:val="000000"/>
                <w:lang w:eastAsia="ar-SA"/>
              </w:rPr>
            </w:pPr>
          </w:p>
        </w:tc>
      </w:tr>
      <w:tr w:rsidR="001621BA" w:rsidRPr="00284B0E">
        <w:trPr>
          <w:trHeight w:val="432"/>
        </w:trPr>
        <w:tc>
          <w:tcPr>
            <w:tcW w:w="4068" w:type="dxa"/>
          </w:tcPr>
          <w:p w:rsidR="001621BA" w:rsidRPr="00284B0E" w:rsidRDefault="001621BA" w:rsidP="001621BA">
            <w:pPr>
              <w:rPr>
                <w:rFonts w:ascii="Helvetica" w:hAnsi="Helvetica" w:cs="Helvetica"/>
                <w:b/>
                <w:color w:val="000000"/>
                <w:lang w:eastAsia="ar-SA"/>
              </w:rPr>
            </w:pPr>
          </w:p>
        </w:tc>
        <w:tc>
          <w:tcPr>
            <w:tcW w:w="4088" w:type="dxa"/>
            <w:gridSpan w:val="2"/>
          </w:tcPr>
          <w:p w:rsidR="001621BA" w:rsidRPr="00284B0E" w:rsidRDefault="001621BA" w:rsidP="001621BA">
            <w:pPr>
              <w:rPr>
                <w:rFonts w:ascii="Helvetica" w:hAnsi="Helvetica" w:cs="Helvetica"/>
                <w:b/>
                <w:color w:val="000000"/>
                <w:lang w:eastAsia="ar-SA"/>
              </w:rPr>
            </w:pPr>
          </w:p>
        </w:tc>
      </w:tr>
    </w:tbl>
    <w:p w:rsidR="001621BA" w:rsidRPr="00284B0E" w:rsidRDefault="001621BA" w:rsidP="001621BA">
      <w:pPr>
        <w:pStyle w:val="Heading1"/>
        <w:numPr>
          <w:ilvl w:val="0"/>
          <w:numId w:val="0"/>
        </w:numPr>
        <w:tabs>
          <w:tab w:val="left" w:pos="0"/>
        </w:tabs>
        <w:suppressAutoHyphens/>
        <w:rPr>
          <w:rFonts w:ascii="Helvetica" w:hAnsi="Helvetica" w:cs="Helvetica"/>
          <w:sz w:val="22"/>
          <w:szCs w:val="22"/>
          <w:lang w:eastAsia="ar-SA"/>
        </w:rPr>
      </w:pPr>
    </w:p>
    <w:p w:rsidR="001621BA" w:rsidRPr="00284B0E" w:rsidRDefault="001621BA" w:rsidP="001621BA">
      <w:pPr>
        <w:rPr>
          <w:rFonts w:ascii="Helvetica" w:hAnsi="Helvetica" w:cs="Helvetica"/>
          <w:b/>
          <w:sz w:val="22"/>
          <w:szCs w:val="22"/>
          <w:lang w:eastAsia="ar-SA"/>
        </w:rPr>
      </w:pPr>
      <w:r w:rsidRPr="00284B0E">
        <w:rPr>
          <w:rFonts w:ascii="Helvetica" w:hAnsi="Helvetica" w:cs="Helvetica"/>
          <w:b/>
          <w:sz w:val="22"/>
          <w:szCs w:val="22"/>
          <w:lang w:eastAsia="ar-SA"/>
        </w:rPr>
        <w:t>Document History:</w:t>
      </w:r>
    </w:p>
    <w:p w:rsidR="001621BA" w:rsidRPr="00284B0E" w:rsidRDefault="001621BA" w:rsidP="001621BA">
      <w:pPr>
        <w:rPr>
          <w:rFonts w:ascii="Helvetica" w:hAnsi="Helvetica" w:cs="Helvetica"/>
          <w:sz w:val="22"/>
          <w:szCs w:val="22"/>
        </w:rPr>
      </w:pPr>
    </w:p>
    <w:tbl>
      <w:tblPr>
        <w:tblW w:w="0" w:type="auto"/>
        <w:tblInd w:w="-20" w:type="dxa"/>
        <w:tblLayout w:type="fixed"/>
        <w:tblCellMar>
          <w:left w:w="0" w:type="dxa"/>
          <w:right w:w="0" w:type="dxa"/>
        </w:tblCellMar>
        <w:tblLook w:val="0000" w:firstRow="0" w:lastRow="0" w:firstColumn="0" w:lastColumn="0" w:noHBand="0" w:noVBand="0"/>
      </w:tblPr>
      <w:tblGrid>
        <w:gridCol w:w="1920"/>
        <w:gridCol w:w="5760"/>
        <w:gridCol w:w="1940"/>
      </w:tblGrid>
      <w:tr w:rsidR="001621BA" w:rsidRPr="00284B0E">
        <w:trPr>
          <w:trHeight w:val="405"/>
        </w:trPr>
        <w:tc>
          <w:tcPr>
            <w:tcW w:w="1920" w:type="dxa"/>
            <w:tcBorders>
              <w:top w:val="single" w:sz="4" w:space="0" w:color="000000"/>
              <w:left w:val="single" w:sz="4" w:space="0" w:color="000000"/>
              <w:bottom w:val="single" w:sz="4" w:space="0" w:color="000000"/>
            </w:tcBorders>
            <w:vAlign w:val="center"/>
          </w:tcPr>
          <w:p w:rsidR="001621BA" w:rsidRPr="00284B0E" w:rsidRDefault="001621BA" w:rsidP="001621BA">
            <w:pPr>
              <w:snapToGrid w:val="0"/>
              <w:rPr>
                <w:rFonts w:ascii="Helvetica" w:hAnsi="Helvetica" w:cs="Helvetica"/>
                <w:b/>
                <w:lang w:eastAsia="ar-SA"/>
              </w:rPr>
            </w:pPr>
            <w:r w:rsidRPr="00284B0E">
              <w:rPr>
                <w:rFonts w:ascii="Helvetica" w:hAnsi="Helvetica" w:cs="Helvetica"/>
                <w:b/>
                <w:sz w:val="22"/>
                <w:szCs w:val="22"/>
                <w:lang w:eastAsia="ar-SA"/>
              </w:rPr>
              <w:t>Version Number</w:t>
            </w:r>
          </w:p>
        </w:tc>
        <w:tc>
          <w:tcPr>
            <w:tcW w:w="5760" w:type="dxa"/>
            <w:tcBorders>
              <w:top w:val="single" w:sz="4" w:space="0" w:color="000000"/>
              <w:left w:val="single" w:sz="4" w:space="0" w:color="000000"/>
              <w:bottom w:val="single" w:sz="4" w:space="0" w:color="000000"/>
            </w:tcBorders>
            <w:vAlign w:val="center"/>
          </w:tcPr>
          <w:p w:rsidR="001621BA" w:rsidRPr="00284B0E" w:rsidRDefault="001621BA" w:rsidP="001621BA">
            <w:pPr>
              <w:snapToGrid w:val="0"/>
              <w:rPr>
                <w:rFonts w:ascii="Helvetica" w:hAnsi="Helvetica" w:cs="Helvetica"/>
                <w:b/>
                <w:lang w:eastAsia="ar-SA"/>
              </w:rPr>
            </w:pPr>
            <w:r w:rsidRPr="00284B0E">
              <w:rPr>
                <w:rFonts w:ascii="Helvetica" w:hAnsi="Helvetica" w:cs="Helvetica"/>
                <w:b/>
                <w:sz w:val="22"/>
                <w:szCs w:val="22"/>
                <w:lang w:eastAsia="ar-SA"/>
              </w:rPr>
              <w:t>Reason for Changes</w:t>
            </w:r>
          </w:p>
        </w:tc>
        <w:tc>
          <w:tcPr>
            <w:tcW w:w="1940" w:type="dxa"/>
            <w:tcBorders>
              <w:top w:val="single" w:sz="4" w:space="0" w:color="000000"/>
              <w:left w:val="single" w:sz="4" w:space="0" w:color="000000"/>
              <w:bottom w:val="single" w:sz="4" w:space="0" w:color="000000"/>
              <w:right w:val="single" w:sz="4" w:space="0" w:color="000000"/>
            </w:tcBorders>
            <w:vAlign w:val="center"/>
          </w:tcPr>
          <w:p w:rsidR="001621BA" w:rsidRPr="00284B0E" w:rsidRDefault="001621BA" w:rsidP="001621BA">
            <w:pPr>
              <w:snapToGrid w:val="0"/>
              <w:rPr>
                <w:rFonts w:ascii="Helvetica" w:hAnsi="Helvetica" w:cs="Helvetica"/>
                <w:b/>
                <w:lang w:eastAsia="ar-SA"/>
              </w:rPr>
            </w:pPr>
            <w:r w:rsidRPr="00284B0E">
              <w:rPr>
                <w:rFonts w:ascii="Helvetica" w:hAnsi="Helvetica" w:cs="Helvetica"/>
                <w:b/>
                <w:sz w:val="22"/>
                <w:szCs w:val="22"/>
                <w:lang w:eastAsia="ar-SA"/>
              </w:rPr>
              <w:t>Date</w:t>
            </w:r>
          </w:p>
        </w:tc>
      </w:tr>
      <w:tr w:rsidR="001621BA" w:rsidRPr="00284B0E">
        <w:trPr>
          <w:trHeight w:val="405"/>
        </w:trPr>
        <w:tc>
          <w:tcPr>
            <w:tcW w:w="1920" w:type="dxa"/>
            <w:tcBorders>
              <w:left w:val="single" w:sz="4" w:space="0" w:color="000000"/>
              <w:bottom w:val="single" w:sz="4" w:space="0" w:color="000000"/>
            </w:tcBorders>
            <w:vAlign w:val="center"/>
          </w:tcPr>
          <w:p w:rsidR="001621BA" w:rsidRPr="00284B0E"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284B0E" w:rsidRDefault="001621BA" w:rsidP="001621BA">
            <w:pPr>
              <w:snapToGrid w:val="0"/>
              <w:rPr>
                <w:rFonts w:ascii="Helvetica" w:hAnsi="Helvetica" w:cs="Helvetica"/>
                <w:lang w:eastAsia="ar-SA"/>
              </w:rPr>
            </w:pPr>
            <w:r w:rsidRPr="00284B0E">
              <w:rPr>
                <w:rFonts w:ascii="Helvetica" w:hAnsi="Helvetica" w:cs="Helvetica"/>
                <w:sz w:val="22"/>
                <w:szCs w:val="22"/>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284B0E" w:rsidRDefault="001621BA" w:rsidP="001621BA">
            <w:pPr>
              <w:snapToGrid w:val="0"/>
              <w:rPr>
                <w:rFonts w:ascii="Helvetica" w:hAnsi="Helvetica" w:cs="Helvetica"/>
                <w:lang w:eastAsia="ar-SA"/>
              </w:rPr>
            </w:pPr>
          </w:p>
        </w:tc>
      </w:tr>
      <w:tr w:rsidR="001621BA" w:rsidRPr="00284B0E">
        <w:trPr>
          <w:trHeight w:val="405"/>
        </w:trPr>
        <w:tc>
          <w:tcPr>
            <w:tcW w:w="1920" w:type="dxa"/>
            <w:tcBorders>
              <w:left w:val="single" w:sz="4" w:space="0" w:color="000000"/>
              <w:bottom w:val="single" w:sz="4" w:space="0" w:color="000000"/>
            </w:tcBorders>
            <w:vAlign w:val="center"/>
          </w:tcPr>
          <w:p w:rsidR="001621BA" w:rsidRPr="00284B0E"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284B0E" w:rsidRDefault="001621BA" w:rsidP="001621BA">
            <w:pPr>
              <w:snapToGrid w:val="0"/>
              <w:rPr>
                <w:rFonts w:ascii="Helvetica" w:hAnsi="Helvetica" w:cs="Helvetica"/>
                <w:lang w:eastAsia="ar-SA"/>
              </w:rPr>
            </w:pPr>
            <w:r w:rsidRPr="00284B0E">
              <w:rPr>
                <w:rFonts w:ascii="Helvetica" w:hAnsi="Helvetica" w:cs="Helvetica"/>
                <w:sz w:val="22"/>
                <w:szCs w:val="22"/>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284B0E" w:rsidRDefault="001621BA" w:rsidP="001621BA">
            <w:pPr>
              <w:snapToGrid w:val="0"/>
              <w:rPr>
                <w:rFonts w:ascii="Helvetica" w:hAnsi="Helvetica" w:cs="Helvetica"/>
                <w:lang w:eastAsia="ar-SA"/>
              </w:rPr>
            </w:pPr>
          </w:p>
        </w:tc>
      </w:tr>
      <w:tr w:rsidR="001621BA" w:rsidRPr="00284B0E">
        <w:trPr>
          <w:trHeight w:val="405"/>
        </w:trPr>
        <w:tc>
          <w:tcPr>
            <w:tcW w:w="1920" w:type="dxa"/>
            <w:tcBorders>
              <w:left w:val="single" w:sz="4" w:space="0" w:color="000000"/>
              <w:bottom w:val="single" w:sz="4" w:space="0" w:color="000000"/>
            </w:tcBorders>
            <w:vAlign w:val="center"/>
          </w:tcPr>
          <w:p w:rsidR="001621BA" w:rsidRPr="00284B0E"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vAlign w:val="center"/>
          </w:tcPr>
          <w:p w:rsidR="001621BA" w:rsidRPr="00284B0E" w:rsidRDefault="001621BA" w:rsidP="001621BA">
            <w:pPr>
              <w:snapToGrid w:val="0"/>
              <w:rPr>
                <w:rFonts w:ascii="Helvetica" w:hAnsi="Helvetica" w:cs="Helvetica"/>
                <w:lang w:eastAsia="ar-SA"/>
              </w:rPr>
            </w:pPr>
            <w:r w:rsidRPr="00284B0E">
              <w:rPr>
                <w:rFonts w:ascii="Helvetica" w:hAnsi="Helvetica" w:cs="Helvetica"/>
                <w:sz w:val="22"/>
                <w:szCs w:val="22"/>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284B0E" w:rsidRDefault="001621BA" w:rsidP="001621BA">
            <w:pPr>
              <w:snapToGrid w:val="0"/>
              <w:rPr>
                <w:rFonts w:ascii="Helvetica" w:hAnsi="Helvetica" w:cs="Helvetica"/>
                <w:lang w:eastAsia="ar-SA"/>
              </w:rPr>
            </w:pPr>
          </w:p>
        </w:tc>
      </w:tr>
      <w:tr w:rsidR="001621BA" w:rsidRPr="00284B0E">
        <w:trPr>
          <w:trHeight w:val="405"/>
        </w:trPr>
        <w:tc>
          <w:tcPr>
            <w:tcW w:w="1920" w:type="dxa"/>
            <w:tcBorders>
              <w:left w:val="single" w:sz="4" w:space="0" w:color="000000"/>
              <w:bottom w:val="single" w:sz="4" w:space="0" w:color="000000"/>
            </w:tcBorders>
            <w:vAlign w:val="center"/>
          </w:tcPr>
          <w:p w:rsidR="001621BA" w:rsidRPr="00284B0E" w:rsidRDefault="001621BA" w:rsidP="001621BA">
            <w:pPr>
              <w:snapToGrid w:val="0"/>
              <w:rPr>
                <w:rFonts w:ascii="Helvetica" w:hAnsi="Helvetica" w:cs="Helvetica"/>
                <w:lang w:eastAsia="ar-SA"/>
              </w:rPr>
            </w:pPr>
            <w:r w:rsidRPr="00284B0E">
              <w:rPr>
                <w:rFonts w:ascii="Helvetica" w:hAnsi="Helvetica" w:cs="Helvetica"/>
                <w:sz w:val="22"/>
                <w:szCs w:val="22"/>
                <w:lang w:eastAsia="ar-SA"/>
              </w:rPr>
              <w:t> </w:t>
            </w:r>
          </w:p>
        </w:tc>
        <w:tc>
          <w:tcPr>
            <w:tcW w:w="5760" w:type="dxa"/>
            <w:tcBorders>
              <w:left w:val="single" w:sz="4" w:space="0" w:color="000000"/>
              <w:bottom w:val="single" w:sz="4" w:space="0" w:color="000000"/>
            </w:tcBorders>
            <w:vAlign w:val="center"/>
          </w:tcPr>
          <w:p w:rsidR="001621BA" w:rsidRPr="00284B0E" w:rsidRDefault="001621BA" w:rsidP="001621BA">
            <w:pPr>
              <w:snapToGrid w:val="0"/>
              <w:rPr>
                <w:rFonts w:ascii="Helvetica" w:hAnsi="Helvetica" w:cs="Helvetica"/>
                <w:lang w:eastAsia="ar-SA"/>
              </w:rPr>
            </w:pPr>
            <w:r w:rsidRPr="00284B0E">
              <w:rPr>
                <w:rFonts w:ascii="Helvetica" w:hAnsi="Helvetica" w:cs="Helvetica"/>
                <w:sz w:val="22"/>
                <w:szCs w:val="22"/>
                <w:lang w:eastAsia="ar-SA"/>
              </w:rPr>
              <w:t> </w:t>
            </w:r>
          </w:p>
        </w:tc>
        <w:tc>
          <w:tcPr>
            <w:tcW w:w="1940" w:type="dxa"/>
            <w:tcBorders>
              <w:left w:val="single" w:sz="4" w:space="0" w:color="000000"/>
              <w:bottom w:val="single" w:sz="4" w:space="0" w:color="000000"/>
              <w:right w:val="single" w:sz="4" w:space="0" w:color="000000"/>
            </w:tcBorders>
            <w:vAlign w:val="center"/>
          </w:tcPr>
          <w:p w:rsidR="001621BA" w:rsidRPr="00284B0E" w:rsidRDefault="001621BA" w:rsidP="001621BA">
            <w:pPr>
              <w:snapToGrid w:val="0"/>
              <w:rPr>
                <w:rFonts w:ascii="Helvetica" w:hAnsi="Helvetica" w:cs="Helvetica"/>
                <w:lang w:eastAsia="ar-SA"/>
              </w:rPr>
            </w:pPr>
          </w:p>
        </w:tc>
      </w:tr>
    </w:tbl>
    <w:p w:rsidR="001621BA" w:rsidRPr="00284B0E" w:rsidRDefault="001621BA" w:rsidP="001621BA">
      <w:pPr>
        <w:rPr>
          <w:rFonts w:ascii="Helvetica" w:hAnsi="Helvetica" w:cs="Helvetica"/>
          <w:b/>
          <w:bCs/>
          <w:sz w:val="22"/>
          <w:szCs w:val="22"/>
        </w:rPr>
      </w:pPr>
    </w:p>
    <w:p w:rsidR="001621BA" w:rsidRPr="00284B0E" w:rsidRDefault="001621BA" w:rsidP="001621BA">
      <w:pPr>
        <w:numPr>
          <w:ilvl w:val="0"/>
          <w:numId w:val="282"/>
        </w:numPr>
        <w:rPr>
          <w:rFonts w:ascii="Helvetica" w:hAnsi="Helvetica" w:cs="Helvetica"/>
          <w:b/>
          <w:sz w:val="22"/>
          <w:szCs w:val="22"/>
          <w:u w:val="single"/>
        </w:rPr>
      </w:pPr>
      <w:r w:rsidRPr="00284B0E">
        <w:rPr>
          <w:rFonts w:ascii="Helvetica" w:hAnsi="Helvetica" w:cs="Helvetica"/>
          <w:b/>
          <w:bCs/>
          <w:sz w:val="22"/>
          <w:szCs w:val="22"/>
        </w:rPr>
        <w:br w:type="page"/>
      </w:r>
      <w:r w:rsidRPr="00284B0E">
        <w:rPr>
          <w:rFonts w:ascii="Helvetica" w:hAnsi="Helvetica" w:cs="Helvetica"/>
          <w:sz w:val="22"/>
          <w:szCs w:val="22"/>
        </w:rPr>
        <w:t xml:space="preserve"> </w:t>
      </w:r>
      <w:r w:rsidRPr="00284B0E">
        <w:rPr>
          <w:rFonts w:ascii="Helvetica" w:hAnsi="Helvetica" w:cs="Helvetica"/>
          <w:b/>
          <w:sz w:val="22"/>
          <w:szCs w:val="22"/>
        </w:rPr>
        <w:t>Purpose</w:t>
      </w:r>
    </w:p>
    <w:p w:rsidR="001621BA" w:rsidRPr="00284B0E" w:rsidRDefault="001621BA" w:rsidP="001621BA">
      <w:pPr>
        <w:rPr>
          <w:rFonts w:ascii="Helvetica" w:hAnsi="Helvetica" w:cs="Helvetica"/>
          <w:sz w:val="22"/>
          <w:szCs w:val="22"/>
        </w:rPr>
      </w:pPr>
      <w:r w:rsidRPr="00284B0E">
        <w:rPr>
          <w:rFonts w:ascii="Helvetica" w:hAnsi="Helvetica" w:cs="Helvetica"/>
          <w:sz w:val="22"/>
          <w:szCs w:val="22"/>
        </w:rPr>
        <w:t>This protocol describes the procedure for breast milk specimen collection from MAL-ED research subjects enrolled in the cohort and timely transport to the laboratory for further processing.</w:t>
      </w:r>
    </w:p>
    <w:p w:rsidR="001621BA" w:rsidRPr="00284B0E" w:rsidRDefault="001621BA" w:rsidP="001621BA">
      <w:pPr>
        <w:rPr>
          <w:rFonts w:ascii="Helvetica" w:hAnsi="Helvetica" w:cs="Helvetica"/>
          <w:sz w:val="22"/>
          <w:szCs w:val="22"/>
        </w:rPr>
      </w:pPr>
    </w:p>
    <w:p w:rsidR="001621BA" w:rsidRPr="00284B0E" w:rsidRDefault="001621BA" w:rsidP="001621BA">
      <w:pPr>
        <w:numPr>
          <w:ilvl w:val="0"/>
          <w:numId w:val="282"/>
        </w:numPr>
        <w:rPr>
          <w:rFonts w:ascii="Helvetica" w:hAnsi="Helvetica" w:cs="Helvetica"/>
          <w:sz w:val="22"/>
          <w:szCs w:val="22"/>
        </w:rPr>
      </w:pPr>
      <w:r w:rsidRPr="00284B0E">
        <w:rPr>
          <w:rFonts w:ascii="Helvetica" w:hAnsi="Helvetica" w:cs="Helvetica"/>
          <w:b/>
          <w:sz w:val="22"/>
          <w:szCs w:val="22"/>
        </w:rPr>
        <w:t>Responsibility</w:t>
      </w:r>
    </w:p>
    <w:p w:rsidR="001621BA" w:rsidRPr="00284B0E" w:rsidRDefault="001621BA" w:rsidP="001621BA">
      <w:pPr>
        <w:rPr>
          <w:rFonts w:ascii="Helvetica" w:hAnsi="Helvetica" w:cs="Helvetica"/>
          <w:sz w:val="22"/>
          <w:szCs w:val="22"/>
        </w:rPr>
      </w:pPr>
      <w:r w:rsidRPr="00284B0E">
        <w:rPr>
          <w:rFonts w:ascii="Helvetica" w:hAnsi="Helvetica" w:cs="Helvetica"/>
          <w:sz w:val="22"/>
          <w:szCs w:val="22"/>
        </w:rPr>
        <w:t>Field coordinator and lab technician are responsible for ensuring that standard methodology described here is followed in breast milk collection and transport.</w:t>
      </w:r>
    </w:p>
    <w:p w:rsidR="001621BA" w:rsidRPr="00284B0E" w:rsidRDefault="001621BA" w:rsidP="001621BA">
      <w:pPr>
        <w:numPr>
          <w:ilvl w:val="0"/>
          <w:numId w:val="282"/>
        </w:numPr>
        <w:spacing w:before="240"/>
        <w:rPr>
          <w:rFonts w:ascii="Helvetica" w:hAnsi="Helvetica" w:cs="Helvetica"/>
          <w:b/>
          <w:sz w:val="22"/>
          <w:szCs w:val="22"/>
        </w:rPr>
      </w:pPr>
      <w:r w:rsidRPr="00284B0E">
        <w:rPr>
          <w:rFonts w:ascii="Helvetica" w:hAnsi="Helvetica" w:cs="Helvetica"/>
          <w:b/>
          <w:sz w:val="22"/>
          <w:szCs w:val="22"/>
        </w:rPr>
        <w:t>Materials</w:t>
      </w:r>
    </w:p>
    <w:p w:rsidR="001621BA" w:rsidRPr="00284B0E" w:rsidRDefault="001621BA" w:rsidP="001621BA">
      <w:pPr>
        <w:numPr>
          <w:ilvl w:val="1"/>
          <w:numId w:val="283"/>
        </w:numPr>
        <w:rPr>
          <w:rFonts w:ascii="Helvetica" w:hAnsi="Helvetica" w:cs="Helvetica"/>
          <w:sz w:val="22"/>
          <w:szCs w:val="22"/>
        </w:rPr>
      </w:pPr>
      <w:r w:rsidRPr="00284B0E">
        <w:rPr>
          <w:rFonts w:ascii="Helvetica" w:hAnsi="Helvetica" w:cs="Helvetica"/>
          <w:sz w:val="22"/>
          <w:szCs w:val="22"/>
        </w:rPr>
        <w:t>Breast milk sample (7-8 ml)</w:t>
      </w:r>
    </w:p>
    <w:p w:rsidR="001621BA" w:rsidRPr="00284B0E" w:rsidRDefault="001621BA" w:rsidP="001621BA">
      <w:pPr>
        <w:numPr>
          <w:ilvl w:val="1"/>
          <w:numId w:val="283"/>
        </w:numPr>
        <w:rPr>
          <w:rFonts w:ascii="Helvetica" w:hAnsi="Helvetica" w:cs="Helvetica"/>
          <w:sz w:val="22"/>
          <w:szCs w:val="22"/>
        </w:rPr>
      </w:pPr>
      <w:r w:rsidRPr="00284B0E">
        <w:rPr>
          <w:rFonts w:ascii="Helvetica" w:hAnsi="Helvetica" w:cs="Helvetica"/>
          <w:sz w:val="22"/>
          <w:szCs w:val="22"/>
        </w:rPr>
        <w:t>Pre-printed PID labels (4 plus 1 extra)</w:t>
      </w:r>
    </w:p>
    <w:p w:rsidR="001621BA" w:rsidRPr="00284B0E" w:rsidRDefault="001621BA" w:rsidP="001621BA">
      <w:pPr>
        <w:numPr>
          <w:ilvl w:val="1"/>
          <w:numId w:val="283"/>
        </w:numPr>
        <w:rPr>
          <w:rFonts w:ascii="Helvetica" w:hAnsi="Helvetica" w:cs="Helvetica"/>
          <w:sz w:val="22"/>
          <w:szCs w:val="22"/>
        </w:rPr>
      </w:pPr>
      <w:r w:rsidRPr="00284B0E">
        <w:rPr>
          <w:rFonts w:ascii="Helvetica" w:hAnsi="Helvetica" w:cs="Helvetica"/>
          <w:sz w:val="22"/>
          <w:szCs w:val="22"/>
        </w:rPr>
        <w:t>Wide-mouthed plastic container suitable for collecting milk from breast</w:t>
      </w:r>
    </w:p>
    <w:p w:rsidR="001621BA" w:rsidRPr="00284B0E" w:rsidRDefault="001621BA" w:rsidP="001621BA">
      <w:pPr>
        <w:numPr>
          <w:ilvl w:val="1"/>
          <w:numId w:val="283"/>
        </w:numPr>
        <w:rPr>
          <w:rFonts w:ascii="Helvetica" w:hAnsi="Helvetica" w:cs="Helvetica"/>
          <w:sz w:val="22"/>
          <w:szCs w:val="22"/>
        </w:rPr>
      </w:pPr>
      <w:r w:rsidRPr="00284B0E">
        <w:rPr>
          <w:rFonts w:ascii="Helvetica" w:hAnsi="Helvetica" w:cs="Helvetica"/>
          <w:sz w:val="22"/>
          <w:szCs w:val="22"/>
        </w:rPr>
        <w:t>Frozen ice packs</w:t>
      </w:r>
    </w:p>
    <w:p w:rsidR="001621BA" w:rsidRPr="00284B0E" w:rsidRDefault="001621BA" w:rsidP="001621BA">
      <w:pPr>
        <w:numPr>
          <w:ilvl w:val="1"/>
          <w:numId w:val="283"/>
        </w:numPr>
        <w:rPr>
          <w:rFonts w:ascii="Helvetica" w:hAnsi="Helvetica" w:cs="Helvetica"/>
          <w:sz w:val="22"/>
          <w:szCs w:val="22"/>
        </w:rPr>
      </w:pPr>
      <w:r w:rsidRPr="00284B0E">
        <w:rPr>
          <w:rFonts w:ascii="Helvetica" w:hAnsi="Helvetica" w:cs="Helvetica"/>
          <w:sz w:val="22"/>
          <w:szCs w:val="22"/>
        </w:rPr>
        <w:t>Cold box</w:t>
      </w:r>
    </w:p>
    <w:p w:rsidR="001621BA" w:rsidRPr="00284B0E" w:rsidRDefault="001621BA" w:rsidP="001621BA">
      <w:pPr>
        <w:numPr>
          <w:ilvl w:val="1"/>
          <w:numId w:val="283"/>
        </w:numPr>
        <w:rPr>
          <w:rFonts w:ascii="Helvetica" w:hAnsi="Helvetica" w:cs="Helvetica"/>
          <w:sz w:val="22"/>
          <w:szCs w:val="22"/>
        </w:rPr>
      </w:pPr>
      <w:r w:rsidRPr="00284B0E">
        <w:rPr>
          <w:rFonts w:ascii="Helvetica" w:hAnsi="Helvetica" w:cs="Helvetica"/>
          <w:sz w:val="22"/>
          <w:szCs w:val="22"/>
        </w:rPr>
        <w:t>Disposable latex gloves</w:t>
      </w:r>
    </w:p>
    <w:p w:rsidR="001621BA" w:rsidRPr="00284B0E" w:rsidRDefault="001621BA" w:rsidP="001621BA">
      <w:pPr>
        <w:numPr>
          <w:ilvl w:val="1"/>
          <w:numId w:val="283"/>
        </w:numPr>
        <w:rPr>
          <w:rFonts w:ascii="Helvetica" w:hAnsi="Helvetica" w:cs="Helvetica"/>
          <w:sz w:val="22"/>
          <w:szCs w:val="22"/>
        </w:rPr>
      </w:pPr>
      <w:r w:rsidRPr="00284B0E">
        <w:rPr>
          <w:rFonts w:ascii="Helvetica" w:hAnsi="Helvetica" w:cs="Helvetica"/>
          <w:sz w:val="22"/>
          <w:szCs w:val="22"/>
        </w:rPr>
        <w:t>Sealable plastic bags</w:t>
      </w:r>
    </w:p>
    <w:p w:rsidR="001621BA" w:rsidRPr="00284B0E" w:rsidRDefault="001621BA" w:rsidP="001621BA">
      <w:pPr>
        <w:numPr>
          <w:ilvl w:val="1"/>
          <w:numId w:val="283"/>
        </w:numPr>
        <w:rPr>
          <w:rFonts w:ascii="Helvetica" w:hAnsi="Helvetica" w:cs="Helvetica"/>
          <w:sz w:val="22"/>
          <w:szCs w:val="22"/>
        </w:rPr>
      </w:pPr>
      <w:r>
        <w:rPr>
          <w:rFonts w:ascii="Helvetica" w:hAnsi="Helvetica" w:cs="Helvetica"/>
          <w:sz w:val="22"/>
          <w:szCs w:val="22"/>
        </w:rPr>
        <w:t>2 ml s</w:t>
      </w:r>
      <w:r w:rsidRPr="00284B0E">
        <w:rPr>
          <w:rFonts w:ascii="Helvetica" w:hAnsi="Helvetica" w:cs="Helvetica"/>
          <w:sz w:val="22"/>
          <w:szCs w:val="22"/>
        </w:rPr>
        <w:t>crew capped freezer vials</w:t>
      </w:r>
    </w:p>
    <w:p w:rsidR="001621BA" w:rsidRPr="00284B0E" w:rsidRDefault="001621BA" w:rsidP="001621BA">
      <w:pPr>
        <w:numPr>
          <w:ilvl w:val="1"/>
          <w:numId w:val="283"/>
        </w:numPr>
        <w:rPr>
          <w:rFonts w:ascii="Helvetica" w:hAnsi="Helvetica" w:cs="Helvetica"/>
          <w:sz w:val="22"/>
          <w:szCs w:val="22"/>
        </w:rPr>
      </w:pPr>
      <w:r w:rsidRPr="00284B0E">
        <w:rPr>
          <w:rFonts w:ascii="Helvetica" w:hAnsi="Helvetica" w:cs="Helvetica"/>
          <w:sz w:val="22"/>
          <w:szCs w:val="22"/>
        </w:rPr>
        <w:t>Pen</w:t>
      </w:r>
    </w:p>
    <w:p w:rsidR="001621BA" w:rsidRPr="00284B0E" w:rsidRDefault="001621BA" w:rsidP="001621BA">
      <w:pPr>
        <w:numPr>
          <w:ilvl w:val="1"/>
          <w:numId w:val="283"/>
        </w:numPr>
        <w:rPr>
          <w:rFonts w:ascii="Helvetica" w:hAnsi="Helvetica" w:cs="Helvetica"/>
          <w:sz w:val="22"/>
          <w:szCs w:val="22"/>
        </w:rPr>
      </w:pPr>
      <w:r w:rsidRPr="00284B0E">
        <w:rPr>
          <w:rFonts w:ascii="Helvetica" w:hAnsi="Helvetica" w:cs="Helvetica"/>
          <w:sz w:val="22"/>
          <w:szCs w:val="22"/>
        </w:rPr>
        <w:t>Breast Milk Collection form (BCM)</w:t>
      </w:r>
    </w:p>
    <w:p w:rsidR="001621BA" w:rsidRPr="00284B0E" w:rsidRDefault="001621BA" w:rsidP="001621BA">
      <w:pPr>
        <w:ind w:left="390"/>
        <w:rPr>
          <w:rFonts w:ascii="Helvetica" w:hAnsi="Helvetica" w:cs="Helvetica"/>
          <w:sz w:val="22"/>
          <w:szCs w:val="22"/>
        </w:rPr>
      </w:pPr>
    </w:p>
    <w:p w:rsidR="001621BA" w:rsidRPr="00284B0E" w:rsidRDefault="001621BA" w:rsidP="001621BA">
      <w:pPr>
        <w:numPr>
          <w:ilvl w:val="0"/>
          <w:numId w:val="282"/>
        </w:numPr>
        <w:rPr>
          <w:rFonts w:ascii="Helvetica" w:hAnsi="Helvetica" w:cs="Helvetica"/>
          <w:sz w:val="22"/>
          <w:szCs w:val="22"/>
        </w:rPr>
      </w:pPr>
      <w:r w:rsidRPr="00284B0E">
        <w:rPr>
          <w:rFonts w:ascii="Helvetica" w:hAnsi="Helvetica" w:cs="Helvetica"/>
          <w:b/>
          <w:sz w:val="22"/>
          <w:szCs w:val="22"/>
        </w:rPr>
        <w:t>Temporary Storage and Transport Procedures</w:t>
      </w:r>
    </w:p>
    <w:p w:rsidR="001621BA" w:rsidRPr="00284B0E" w:rsidRDefault="001621BA" w:rsidP="001621BA">
      <w:pPr>
        <w:numPr>
          <w:ilvl w:val="0"/>
          <w:numId w:val="284"/>
        </w:numPr>
        <w:spacing w:after="120"/>
        <w:rPr>
          <w:rFonts w:ascii="Helvetica" w:hAnsi="Helvetica" w:cs="Helvetica"/>
          <w:sz w:val="22"/>
          <w:szCs w:val="22"/>
        </w:rPr>
      </w:pPr>
      <w:r w:rsidRPr="00284B0E">
        <w:rPr>
          <w:rFonts w:ascii="Helvetica" w:hAnsi="Helvetica" w:cs="Helvetica"/>
          <w:sz w:val="22"/>
          <w:szCs w:val="22"/>
        </w:rPr>
        <w:t>FW should place the plastic bag with the breast milk sample in the cold box immediately after collection (maximum time: 30 minutes).</w:t>
      </w:r>
    </w:p>
    <w:p w:rsidR="001621BA" w:rsidRPr="00284B0E" w:rsidRDefault="001621BA" w:rsidP="001621BA">
      <w:pPr>
        <w:numPr>
          <w:ilvl w:val="0"/>
          <w:numId w:val="284"/>
        </w:numPr>
        <w:spacing w:after="120"/>
        <w:rPr>
          <w:rFonts w:ascii="Helvetica" w:hAnsi="Helvetica" w:cs="Helvetica"/>
          <w:sz w:val="22"/>
          <w:szCs w:val="22"/>
        </w:rPr>
      </w:pPr>
      <w:r>
        <w:rPr>
          <w:rFonts w:ascii="Helvetica" w:hAnsi="Helvetica" w:cs="Helvetica"/>
          <w:sz w:val="22"/>
          <w:szCs w:val="22"/>
        </w:rPr>
        <w:t>B</w:t>
      </w:r>
      <w:r w:rsidRPr="00284B0E">
        <w:rPr>
          <w:rFonts w:ascii="Helvetica" w:hAnsi="Helvetica" w:cs="Helvetica"/>
          <w:sz w:val="22"/>
          <w:szCs w:val="22"/>
        </w:rPr>
        <w:t>reast milk sample</w:t>
      </w:r>
      <w:r>
        <w:rPr>
          <w:rFonts w:ascii="Helvetica" w:hAnsi="Helvetica" w:cs="Helvetica"/>
          <w:sz w:val="22"/>
          <w:szCs w:val="22"/>
        </w:rPr>
        <w:t xml:space="preserve">s should be kept in </w:t>
      </w:r>
      <w:r w:rsidRPr="00284B0E">
        <w:rPr>
          <w:rFonts w:ascii="Helvetica" w:hAnsi="Helvetica" w:cs="Helvetica"/>
          <w:sz w:val="22"/>
          <w:szCs w:val="22"/>
        </w:rPr>
        <w:t xml:space="preserve">cold box </w:t>
      </w:r>
      <w:r>
        <w:rPr>
          <w:rFonts w:ascii="Helvetica" w:hAnsi="Helvetica" w:cs="Helvetica"/>
          <w:sz w:val="22"/>
          <w:szCs w:val="22"/>
        </w:rPr>
        <w:t>for a</w:t>
      </w:r>
      <w:r w:rsidRPr="00284B0E">
        <w:rPr>
          <w:rFonts w:ascii="Helvetica" w:hAnsi="Helvetica" w:cs="Helvetica"/>
          <w:sz w:val="22"/>
          <w:szCs w:val="22"/>
        </w:rPr>
        <w:t xml:space="preserve"> maximum time from of 5</w:t>
      </w:r>
      <w:r>
        <w:rPr>
          <w:rFonts w:ascii="Helvetica" w:hAnsi="Helvetica" w:cs="Helvetica"/>
          <w:sz w:val="22"/>
          <w:szCs w:val="22"/>
        </w:rPr>
        <w:t xml:space="preserve"> hours before processing in lab.</w:t>
      </w:r>
    </w:p>
    <w:p w:rsidR="001621BA" w:rsidRPr="00284B0E" w:rsidRDefault="001621BA" w:rsidP="001621BA">
      <w:pPr>
        <w:numPr>
          <w:ilvl w:val="0"/>
          <w:numId w:val="284"/>
        </w:numPr>
        <w:spacing w:after="120"/>
        <w:rPr>
          <w:rFonts w:ascii="Helvetica" w:hAnsi="Helvetica" w:cs="Helvetica"/>
          <w:sz w:val="22"/>
          <w:szCs w:val="22"/>
        </w:rPr>
      </w:pPr>
      <w:r w:rsidRPr="00284B0E">
        <w:rPr>
          <w:rFonts w:ascii="Helvetica" w:hAnsi="Helvetica" w:cs="Helvetica"/>
          <w:sz w:val="22"/>
          <w:szCs w:val="22"/>
        </w:rPr>
        <w:t xml:space="preserve"> Document if the sample was in a cold environment on the requisition CRF. Also document if specimen is acceptable (estimated quantity, lid closed, and no leakage)</w:t>
      </w:r>
      <w:r>
        <w:rPr>
          <w:rFonts w:ascii="Helvetica" w:hAnsi="Helvetica" w:cs="Helvetica"/>
          <w:sz w:val="22"/>
          <w:szCs w:val="22"/>
        </w:rPr>
        <w:t>. If there are any deviations form this protocol, please fill the PDF form.</w:t>
      </w:r>
    </w:p>
    <w:p w:rsidR="001621BA" w:rsidRPr="00284B0E" w:rsidRDefault="001621BA" w:rsidP="001621BA">
      <w:pPr>
        <w:spacing w:after="120"/>
        <w:ind w:left="360"/>
        <w:rPr>
          <w:rFonts w:ascii="Helvetica" w:hAnsi="Helvetica" w:cs="Helvetica"/>
          <w:sz w:val="22"/>
          <w:szCs w:val="22"/>
        </w:rPr>
      </w:pPr>
    </w:p>
    <w:p w:rsidR="001621BA" w:rsidRPr="00284B0E" w:rsidRDefault="001621BA" w:rsidP="001621BA">
      <w:pPr>
        <w:numPr>
          <w:ilvl w:val="0"/>
          <w:numId w:val="285"/>
        </w:numPr>
        <w:spacing w:after="120"/>
        <w:rPr>
          <w:rFonts w:ascii="Helvetica" w:hAnsi="Helvetica" w:cs="Helvetica"/>
          <w:sz w:val="22"/>
          <w:szCs w:val="22"/>
        </w:rPr>
      </w:pPr>
      <w:r w:rsidRPr="00284B0E">
        <w:rPr>
          <w:rFonts w:ascii="Helvetica" w:hAnsi="Helvetica" w:cs="Helvetica"/>
          <w:b/>
          <w:sz w:val="22"/>
          <w:szCs w:val="22"/>
        </w:rPr>
        <w:t>Processing</w:t>
      </w:r>
      <w:r>
        <w:rPr>
          <w:rFonts w:ascii="Helvetica" w:hAnsi="Helvetica" w:cs="Helvetica"/>
          <w:b/>
          <w:sz w:val="22"/>
          <w:szCs w:val="22"/>
        </w:rPr>
        <w:t xml:space="preserve"> &amp; Reporting</w:t>
      </w:r>
    </w:p>
    <w:p w:rsidR="001621BA" w:rsidRPr="00284B0E" w:rsidRDefault="001621BA" w:rsidP="001621BA">
      <w:pPr>
        <w:numPr>
          <w:ilvl w:val="0"/>
          <w:numId w:val="286"/>
        </w:numPr>
        <w:spacing w:after="120"/>
        <w:rPr>
          <w:rFonts w:ascii="Helvetica" w:hAnsi="Helvetica" w:cs="Helvetica"/>
          <w:sz w:val="22"/>
          <w:szCs w:val="22"/>
        </w:rPr>
      </w:pPr>
      <w:r w:rsidRPr="00284B0E">
        <w:rPr>
          <w:rFonts w:ascii="Helvetica" w:hAnsi="Helvetica" w:cs="Helvetica"/>
          <w:sz w:val="22"/>
          <w:szCs w:val="22"/>
        </w:rPr>
        <w:t xml:space="preserve">Label the original breast milk container, with pre-printed PID labels. </w:t>
      </w:r>
      <w:r>
        <w:rPr>
          <w:rFonts w:ascii="Helvetica" w:hAnsi="Helvetica" w:cs="Helvetica"/>
          <w:sz w:val="22"/>
          <w:szCs w:val="22"/>
        </w:rPr>
        <w:t>W</w:t>
      </w:r>
      <w:r w:rsidRPr="00284B0E">
        <w:rPr>
          <w:rFonts w:ascii="Helvetica" w:hAnsi="Helvetica" w:cs="Helvetica"/>
          <w:sz w:val="22"/>
          <w:szCs w:val="22"/>
        </w:rPr>
        <w:t>rite the date of collection (DD/MMM/YY) and time of collection (hh:mm; 24 hour time scale) on the label.</w:t>
      </w:r>
    </w:p>
    <w:p w:rsidR="001621BA" w:rsidRDefault="001621BA" w:rsidP="001621BA">
      <w:pPr>
        <w:numPr>
          <w:ilvl w:val="0"/>
          <w:numId w:val="286"/>
        </w:numPr>
        <w:spacing w:after="120"/>
        <w:rPr>
          <w:rFonts w:ascii="Helvetica" w:hAnsi="Helvetica" w:cs="Helvetica"/>
          <w:sz w:val="22"/>
          <w:szCs w:val="22"/>
        </w:rPr>
      </w:pPr>
      <w:r w:rsidRPr="00284B0E">
        <w:rPr>
          <w:rFonts w:ascii="Helvetica" w:hAnsi="Helvetica" w:cs="Helvetica"/>
          <w:sz w:val="22"/>
          <w:szCs w:val="22"/>
        </w:rPr>
        <w:t>Mix the samples before aliquotting 1-1.5ml</w:t>
      </w:r>
      <w:r>
        <w:rPr>
          <w:rFonts w:ascii="Helvetica" w:hAnsi="Helvetica" w:cs="Helvetica"/>
          <w:sz w:val="22"/>
          <w:szCs w:val="22"/>
        </w:rPr>
        <w:t xml:space="preserve"> of breast milk</w:t>
      </w:r>
      <w:r w:rsidRPr="00284B0E">
        <w:rPr>
          <w:rFonts w:ascii="Helvetica" w:hAnsi="Helvetica" w:cs="Helvetica"/>
          <w:sz w:val="22"/>
          <w:szCs w:val="22"/>
        </w:rPr>
        <w:t xml:space="preserve"> into </w:t>
      </w:r>
      <w:r>
        <w:rPr>
          <w:rFonts w:ascii="Helvetica" w:hAnsi="Helvetica" w:cs="Helvetica"/>
          <w:sz w:val="22"/>
          <w:szCs w:val="22"/>
        </w:rPr>
        <w:t xml:space="preserve">at least </w:t>
      </w:r>
      <w:r w:rsidRPr="00284B0E">
        <w:rPr>
          <w:rFonts w:ascii="Helvetica" w:hAnsi="Helvetica" w:cs="Helvetica"/>
          <w:sz w:val="22"/>
          <w:szCs w:val="22"/>
        </w:rPr>
        <w:t xml:space="preserve">four </w:t>
      </w:r>
      <w:r>
        <w:rPr>
          <w:rFonts w:ascii="Helvetica" w:hAnsi="Helvetica" w:cs="Helvetica"/>
          <w:sz w:val="22"/>
          <w:szCs w:val="22"/>
        </w:rPr>
        <w:t xml:space="preserve">2 ml </w:t>
      </w:r>
      <w:r w:rsidRPr="00284B0E">
        <w:rPr>
          <w:rFonts w:ascii="Helvetica" w:hAnsi="Helvetica" w:cs="Helvetica"/>
          <w:sz w:val="22"/>
          <w:szCs w:val="22"/>
        </w:rPr>
        <w:t>screw capped vials and store in -80°C</w:t>
      </w:r>
    </w:p>
    <w:p w:rsidR="001621BA" w:rsidRPr="00284B0E" w:rsidRDefault="001621BA" w:rsidP="001621BA">
      <w:pPr>
        <w:numPr>
          <w:ilvl w:val="0"/>
          <w:numId w:val="286"/>
        </w:numPr>
        <w:spacing w:after="120"/>
        <w:rPr>
          <w:rFonts w:ascii="Helvetica" w:hAnsi="Helvetica" w:cs="Helvetica"/>
          <w:sz w:val="22"/>
          <w:szCs w:val="22"/>
        </w:rPr>
      </w:pPr>
      <w:r>
        <w:rPr>
          <w:rFonts w:ascii="Helvetica" w:hAnsi="Helvetica" w:cs="Helvetica"/>
          <w:sz w:val="22"/>
          <w:szCs w:val="22"/>
        </w:rPr>
        <w:t>Record information on the number of vials, time of processing, assigned sample ids in BCM form, question 8-12.</w:t>
      </w:r>
    </w:p>
    <w:p w:rsidR="001621BA" w:rsidRDefault="001621BA" w:rsidP="001621BA">
      <w:pPr>
        <w:spacing w:after="120"/>
        <w:rPr>
          <w:rFonts w:ascii="Helvetica" w:hAnsi="Helvetica" w:cs="Helvetica"/>
          <w:sz w:val="22"/>
          <w:szCs w:val="22"/>
        </w:rPr>
        <w:sectPr w:rsidR="001621BA" w:rsidSect="001621BA">
          <w:headerReference w:type="default" r:id="rId157"/>
          <w:pgSz w:w="12240" w:h="15840"/>
          <w:pgMar w:top="720" w:right="1440" w:bottom="720" w:left="1440" w:header="720" w:footer="720" w:gutter="0"/>
          <w:cols w:space="720"/>
          <w:docGrid w:linePitch="360"/>
        </w:sectPr>
      </w:pPr>
    </w:p>
    <w:p w:rsidR="001621BA" w:rsidRPr="00C3606E" w:rsidRDefault="001621BA" w:rsidP="00497BEE">
      <w:pPr>
        <w:pStyle w:val="Heading3"/>
        <w:rPr>
          <w:b w:val="0"/>
        </w:rPr>
      </w:pPr>
      <w:bookmarkStart w:id="170" w:name="_Toc403633689"/>
      <w:r w:rsidRPr="00C3606E">
        <w:rPr>
          <w:rFonts w:ascii="Helvetica" w:hAnsi="Helvetica" w:cs="Helvetica"/>
          <w:b w:val="0"/>
        </w:rPr>
        <w:t>MSC</w:t>
      </w:r>
      <w:r w:rsidRPr="00C3606E">
        <w:rPr>
          <w:rFonts w:ascii="Helvetica" w:hAnsi="Helvetica" w:cs="Helvetica"/>
          <w:b w:val="0"/>
          <w:szCs w:val="20"/>
        </w:rPr>
        <w:t xml:space="preserve">—Maternal </w:t>
      </w:r>
      <w:r w:rsidRPr="00C3606E">
        <w:rPr>
          <w:rFonts w:ascii="Helvetica" w:hAnsi="Helvetica" w:cs="Helvetica"/>
          <w:b w:val="0"/>
        </w:rPr>
        <w:t>Stool Collection, Processing and Transport to the Laboratory</w:t>
      </w:r>
      <w:bookmarkEnd w:id="170"/>
    </w:p>
    <w:p w:rsidR="001621BA" w:rsidRDefault="001621BA" w:rsidP="001621BA">
      <w:pPr>
        <w:rPr>
          <w:rFonts w:ascii="Helvetica" w:hAnsi="Helvetica" w:cs="Helvetica"/>
        </w:rPr>
      </w:pPr>
    </w:p>
    <w:p w:rsidR="001621BA" w:rsidRDefault="001621BA" w:rsidP="001621BA">
      <w:pPr>
        <w:ind w:left="1440" w:hanging="1440"/>
        <w:rPr>
          <w:rFonts w:ascii="Helvetica" w:hAnsi="Helvetica" w:cs="Helvetica"/>
          <w:b/>
          <w:color w:val="000000"/>
          <w:lang w:eastAsia="ar-SA"/>
        </w:rPr>
      </w:pPr>
      <w:r>
        <w:rPr>
          <w:rFonts w:ascii="Helvetica" w:hAnsi="Helvetica" w:cs="Helvetica"/>
          <w:b/>
          <w:color w:val="000000"/>
          <w:lang w:eastAsia="ar-SA"/>
        </w:rPr>
        <w:t>This SOP has been read and understood by:</w:t>
      </w:r>
    </w:p>
    <w:p w:rsidR="001621BA" w:rsidRDefault="001621BA" w:rsidP="001621BA">
      <w:pPr>
        <w:ind w:left="1440" w:hanging="1440"/>
        <w:rPr>
          <w:rFonts w:ascii="Helvetica" w:hAnsi="Helvetica" w:cs="Helvetica"/>
          <w:b/>
          <w:color w:val="000000"/>
          <w:lang w:eastAsia="ar-SA"/>
        </w:rPr>
      </w:pPr>
      <w:r>
        <w:rPr>
          <w:rFonts w:ascii="Helvetica" w:hAnsi="Helvetica" w:cs="Helvetica"/>
          <w:b/>
          <w:color w:val="000000"/>
          <w:lang w:eastAsia="ar-SA"/>
        </w:rPr>
        <w:tab/>
      </w:r>
    </w:p>
    <w:tbl>
      <w:tblPr>
        <w:tblW w:w="8156" w:type="dxa"/>
        <w:tblInd w:w="597" w:type="dxa"/>
        <w:tblLayout w:type="fixed"/>
        <w:tblCellMar>
          <w:left w:w="10" w:type="dxa"/>
          <w:right w:w="10" w:type="dxa"/>
        </w:tblCellMar>
        <w:tblLook w:val="0000" w:firstRow="0" w:lastRow="0" w:firstColumn="0" w:lastColumn="0" w:noHBand="0" w:noVBand="0"/>
      </w:tblPr>
      <w:tblGrid>
        <w:gridCol w:w="4058"/>
        <w:gridCol w:w="4058"/>
        <w:gridCol w:w="40"/>
      </w:tblGrid>
      <w:tr w:rsidR="001621BA">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r>
              <w:rPr>
                <w:rFonts w:ascii="Helvetica" w:hAnsi="Helvetica" w:cs="Helvetica"/>
                <w:b/>
                <w:color w:val="000000"/>
                <w:lang w:eastAsia="ar-SA"/>
              </w:rPr>
              <w:t>Name</w:t>
            </w:r>
          </w:p>
        </w:tc>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r>
              <w:rPr>
                <w:rFonts w:ascii="Helvetica" w:hAnsi="Helvetica" w:cs="Helvetica"/>
                <w:b/>
                <w:color w:val="000000"/>
                <w:lang w:eastAsia="ar-SA"/>
              </w:rPr>
              <w:t>Date</w:t>
            </w:r>
          </w:p>
        </w:tc>
        <w:tc>
          <w:tcPr>
            <w:tcW w:w="40" w:type="dxa"/>
            <w:tcMar>
              <w:top w:w="0" w:type="dxa"/>
              <w:left w:w="10" w:type="dxa"/>
              <w:bottom w:w="0" w:type="dxa"/>
              <w:right w:w="10" w:type="dxa"/>
            </w:tcMar>
          </w:tcPr>
          <w:p w:rsidR="001621BA" w:rsidRDefault="001621BA" w:rsidP="001621BA">
            <w:pPr>
              <w:snapToGrid w:val="0"/>
              <w:rPr>
                <w:rFonts w:ascii="Helvetica" w:hAnsi="Helvetica" w:cs="Helvetica"/>
                <w:b/>
                <w:color w:val="000000"/>
                <w:lang w:eastAsia="ar-SA"/>
              </w:rPr>
            </w:pPr>
          </w:p>
        </w:tc>
      </w:tr>
      <w:tr w:rsidR="001621BA">
        <w:trPr>
          <w:trHeight w:val="432"/>
        </w:trPr>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numPr>
                <w:ilvl w:val="0"/>
                <w:numId w:val="289"/>
              </w:numPr>
              <w:tabs>
                <w:tab w:val="left" w:pos="-1440"/>
              </w:tabs>
              <w:suppressAutoHyphens/>
              <w:autoSpaceDN w:val="0"/>
              <w:snapToGrid w:val="0"/>
              <w:textAlignment w:val="baseline"/>
              <w:rPr>
                <w:rFonts w:ascii="Helvetica" w:hAnsi="Helvetica" w:cs="Helvetica"/>
                <w:b/>
                <w:color w:val="000000"/>
                <w:lang w:eastAsia="ar-SA"/>
              </w:rPr>
            </w:pPr>
          </w:p>
        </w:tc>
        <w:tc>
          <w:tcPr>
            <w:tcW w:w="40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p>
        </w:tc>
      </w:tr>
      <w:tr w:rsidR="001621BA">
        <w:trPr>
          <w:trHeight w:val="432"/>
        </w:trPr>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numPr>
                <w:ilvl w:val="0"/>
                <w:numId w:val="289"/>
              </w:numPr>
              <w:tabs>
                <w:tab w:val="left" w:pos="-1440"/>
              </w:tabs>
              <w:suppressAutoHyphens/>
              <w:autoSpaceDN w:val="0"/>
              <w:snapToGrid w:val="0"/>
              <w:textAlignment w:val="baseline"/>
              <w:rPr>
                <w:rFonts w:ascii="Helvetica" w:hAnsi="Helvetica" w:cs="Helvetica"/>
                <w:b/>
                <w:color w:val="000000"/>
                <w:lang w:eastAsia="ar-SA"/>
              </w:rPr>
            </w:pPr>
          </w:p>
        </w:tc>
        <w:tc>
          <w:tcPr>
            <w:tcW w:w="40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p>
        </w:tc>
      </w:tr>
      <w:tr w:rsidR="001621BA">
        <w:trPr>
          <w:trHeight w:val="432"/>
        </w:trPr>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numPr>
                <w:ilvl w:val="0"/>
                <w:numId w:val="289"/>
              </w:numPr>
              <w:tabs>
                <w:tab w:val="left" w:pos="-1440"/>
              </w:tabs>
              <w:suppressAutoHyphens/>
              <w:autoSpaceDN w:val="0"/>
              <w:snapToGrid w:val="0"/>
              <w:textAlignment w:val="baseline"/>
              <w:rPr>
                <w:rFonts w:ascii="Helvetica" w:hAnsi="Helvetica" w:cs="Helvetica"/>
                <w:b/>
                <w:color w:val="000000"/>
                <w:lang w:eastAsia="ar-SA"/>
              </w:rPr>
            </w:pPr>
          </w:p>
        </w:tc>
        <w:tc>
          <w:tcPr>
            <w:tcW w:w="40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p>
        </w:tc>
      </w:tr>
      <w:tr w:rsidR="001621BA">
        <w:trPr>
          <w:trHeight w:val="432"/>
        </w:trPr>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numPr>
                <w:ilvl w:val="0"/>
                <w:numId w:val="289"/>
              </w:numPr>
              <w:tabs>
                <w:tab w:val="left" w:pos="-1440"/>
              </w:tabs>
              <w:suppressAutoHyphens/>
              <w:autoSpaceDN w:val="0"/>
              <w:snapToGrid w:val="0"/>
              <w:textAlignment w:val="baseline"/>
              <w:rPr>
                <w:rFonts w:ascii="Helvetica" w:hAnsi="Helvetica" w:cs="Helvetica"/>
                <w:b/>
                <w:color w:val="000000"/>
                <w:lang w:eastAsia="ar-SA"/>
              </w:rPr>
            </w:pPr>
          </w:p>
        </w:tc>
        <w:tc>
          <w:tcPr>
            <w:tcW w:w="40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p>
        </w:tc>
      </w:tr>
      <w:tr w:rsidR="001621BA">
        <w:trPr>
          <w:trHeight w:val="432"/>
        </w:trPr>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numPr>
                <w:ilvl w:val="0"/>
                <w:numId w:val="289"/>
              </w:numPr>
              <w:tabs>
                <w:tab w:val="left" w:pos="-1440"/>
              </w:tabs>
              <w:suppressAutoHyphens/>
              <w:autoSpaceDN w:val="0"/>
              <w:snapToGrid w:val="0"/>
              <w:textAlignment w:val="baseline"/>
              <w:rPr>
                <w:rFonts w:ascii="Helvetica" w:hAnsi="Helvetica" w:cs="Helvetica"/>
                <w:b/>
                <w:color w:val="000000"/>
                <w:lang w:eastAsia="ar-SA"/>
              </w:rPr>
            </w:pPr>
          </w:p>
        </w:tc>
        <w:tc>
          <w:tcPr>
            <w:tcW w:w="40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p>
        </w:tc>
      </w:tr>
      <w:tr w:rsidR="001621BA">
        <w:trPr>
          <w:trHeight w:val="432"/>
        </w:trPr>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numPr>
                <w:ilvl w:val="0"/>
                <w:numId w:val="289"/>
              </w:numPr>
              <w:tabs>
                <w:tab w:val="left" w:pos="-1440"/>
              </w:tabs>
              <w:suppressAutoHyphens/>
              <w:autoSpaceDN w:val="0"/>
              <w:snapToGrid w:val="0"/>
              <w:textAlignment w:val="baseline"/>
              <w:rPr>
                <w:rFonts w:ascii="Helvetica" w:hAnsi="Helvetica" w:cs="Helvetica"/>
                <w:b/>
                <w:color w:val="000000"/>
                <w:lang w:eastAsia="ar-SA"/>
              </w:rPr>
            </w:pPr>
          </w:p>
        </w:tc>
        <w:tc>
          <w:tcPr>
            <w:tcW w:w="40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p>
        </w:tc>
      </w:tr>
      <w:tr w:rsidR="001621BA">
        <w:trPr>
          <w:trHeight w:val="432"/>
        </w:trPr>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numPr>
                <w:ilvl w:val="0"/>
                <w:numId w:val="289"/>
              </w:numPr>
              <w:tabs>
                <w:tab w:val="left" w:pos="-1440"/>
              </w:tabs>
              <w:suppressAutoHyphens/>
              <w:autoSpaceDN w:val="0"/>
              <w:snapToGrid w:val="0"/>
              <w:textAlignment w:val="baseline"/>
              <w:rPr>
                <w:rFonts w:ascii="Helvetica" w:hAnsi="Helvetica" w:cs="Helvetica"/>
                <w:b/>
                <w:color w:val="000000"/>
                <w:lang w:eastAsia="ar-SA"/>
              </w:rPr>
            </w:pPr>
          </w:p>
        </w:tc>
        <w:tc>
          <w:tcPr>
            <w:tcW w:w="40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p>
        </w:tc>
      </w:tr>
      <w:tr w:rsidR="001621BA">
        <w:trPr>
          <w:trHeight w:val="432"/>
        </w:trPr>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numPr>
                <w:ilvl w:val="0"/>
                <w:numId w:val="289"/>
              </w:numPr>
              <w:tabs>
                <w:tab w:val="left" w:pos="-1440"/>
              </w:tabs>
              <w:suppressAutoHyphens/>
              <w:autoSpaceDN w:val="0"/>
              <w:snapToGrid w:val="0"/>
              <w:textAlignment w:val="baseline"/>
              <w:rPr>
                <w:rFonts w:ascii="Helvetica" w:hAnsi="Helvetica" w:cs="Helvetica"/>
                <w:b/>
                <w:color w:val="000000"/>
                <w:lang w:eastAsia="ar-SA"/>
              </w:rPr>
            </w:pPr>
          </w:p>
        </w:tc>
        <w:tc>
          <w:tcPr>
            <w:tcW w:w="40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p>
        </w:tc>
      </w:tr>
      <w:tr w:rsidR="001621BA">
        <w:trPr>
          <w:trHeight w:val="432"/>
        </w:trPr>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numPr>
                <w:ilvl w:val="0"/>
                <w:numId w:val="289"/>
              </w:numPr>
              <w:tabs>
                <w:tab w:val="left" w:pos="-1440"/>
              </w:tabs>
              <w:suppressAutoHyphens/>
              <w:autoSpaceDN w:val="0"/>
              <w:snapToGrid w:val="0"/>
              <w:textAlignment w:val="baseline"/>
              <w:rPr>
                <w:rFonts w:ascii="Helvetica" w:hAnsi="Helvetica" w:cs="Helvetica"/>
                <w:b/>
                <w:color w:val="000000"/>
                <w:lang w:eastAsia="ar-SA"/>
              </w:rPr>
            </w:pPr>
          </w:p>
        </w:tc>
        <w:tc>
          <w:tcPr>
            <w:tcW w:w="40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p>
        </w:tc>
      </w:tr>
      <w:tr w:rsidR="001621BA">
        <w:trPr>
          <w:trHeight w:val="432"/>
        </w:trPr>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numPr>
                <w:ilvl w:val="0"/>
                <w:numId w:val="289"/>
              </w:numPr>
              <w:tabs>
                <w:tab w:val="left" w:pos="-1440"/>
              </w:tabs>
              <w:suppressAutoHyphens/>
              <w:autoSpaceDN w:val="0"/>
              <w:snapToGrid w:val="0"/>
              <w:textAlignment w:val="baseline"/>
              <w:rPr>
                <w:rFonts w:ascii="Helvetica" w:hAnsi="Helvetica" w:cs="Helvetica"/>
                <w:b/>
                <w:color w:val="000000"/>
                <w:lang w:eastAsia="ar-SA"/>
              </w:rPr>
            </w:pPr>
          </w:p>
        </w:tc>
        <w:tc>
          <w:tcPr>
            <w:tcW w:w="40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p>
        </w:tc>
      </w:tr>
    </w:tbl>
    <w:p w:rsidR="001621BA" w:rsidRDefault="001621BA" w:rsidP="001621BA">
      <w:pPr>
        <w:rPr>
          <w:lang w:eastAsia="ar-SA"/>
        </w:rPr>
      </w:pPr>
    </w:p>
    <w:p w:rsidR="001621BA" w:rsidRDefault="001621BA" w:rsidP="001621BA">
      <w:pPr>
        <w:rPr>
          <w:rFonts w:ascii="Helvetica" w:hAnsi="Helvetica" w:cs="Helvetica"/>
          <w:b/>
          <w:lang w:eastAsia="ar-SA"/>
        </w:rPr>
      </w:pPr>
      <w:r>
        <w:rPr>
          <w:rFonts w:ascii="Helvetica" w:hAnsi="Helvetica" w:cs="Helvetica"/>
          <w:b/>
          <w:lang w:eastAsia="ar-SA"/>
        </w:rPr>
        <w:t>Document History:</w:t>
      </w:r>
    </w:p>
    <w:p w:rsidR="001621BA" w:rsidRDefault="001621BA" w:rsidP="001621BA">
      <w:pPr>
        <w:rPr>
          <w:rFonts w:ascii="Helvetica" w:hAnsi="Helvetica" w:cs="Helvetica"/>
        </w:rPr>
      </w:pPr>
    </w:p>
    <w:tbl>
      <w:tblPr>
        <w:tblW w:w="9620" w:type="dxa"/>
        <w:tblInd w:w="-20" w:type="dxa"/>
        <w:tblLayout w:type="fixed"/>
        <w:tblCellMar>
          <w:left w:w="10" w:type="dxa"/>
          <w:right w:w="10" w:type="dxa"/>
        </w:tblCellMar>
        <w:tblLook w:val="0000" w:firstRow="0" w:lastRow="0" w:firstColumn="0" w:lastColumn="0" w:noHBand="0" w:noVBand="0"/>
      </w:tblPr>
      <w:tblGrid>
        <w:gridCol w:w="1920"/>
        <w:gridCol w:w="5760"/>
        <w:gridCol w:w="1940"/>
      </w:tblGrid>
      <w:tr w:rsidR="001621BA">
        <w:trPr>
          <w:trHeight w:val="405"/>
        </w:trPr>
        <w:tc>
          <w:tcPr>
            <w:tcW w:w="1920" w:type="dxa"/>
            <w:tcBorders>
              <w:top w:val="single" w:sz="4" w:space="0" w:color="000000"/>
              <w:left w:val="single" w:sz="4" w:space="0" w:color="000000"/>
              <w:bottom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b/>
                <w:lang w:eastAsia="ar-SA"/>
              </w:rPr>
            </w:pPr>
            <w:r>
              <w:rPr>
                <w:rFonts w:ascii="Helvetica" w:hAnsi="Helvetica" w:cs="Helvetica"/>
                <w:b/>
                <w:lang w:eastAsia="ar-SA"/>
              </w:rPr>
              <w:t>Version Number</w:t>
            </w:r>
          </w:p>
        </w:tc>
        <w:tc>
          <w:tcPr>
            <w:tcW w:w="5760" w:type="dxa"/>
            <w:tcBorders>
              <w:top w:val="single" w:sz="4" w:space="0" w:color="000000"/>
              <w:left w:val="single" w:sz="4" w:space="0" w:color="000000"/>
              <w:bottom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b/>
                <w:lang w:eastAsia="ar-SA"/>
              </w:rPr>
            </w:pPr>
            <w:r>
              <w:rPr>
                <w:rFonts w:ascii="Helvetica" w:hAnsi="Helvetica" w:cs="Helvetica"/>
                <w:b/>
                <w:lang w:eastAsia="ar-SA"/>
              </w:rPr>
              <w:t>Reason for Changes</w:t>
            </w:r>
          </w:p>
        </w:tc>
        <w:tc>
          <w:tcPr>
            <w:tcW w:w="19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b/>
                <w:lang w:eastAsia="ar-SA"/>
              </w:rPr>
            </w:pPr>
            <w:r>
              <w:rPr>
                <w:rFonts w:ascii="Helvetica" w:hAnsi="Helvetica" w:cs="Helvetica"/>
                <w:b/>
                <w:lang w:eastAsia="ar-SA"/>
              </w:rPr>
              <w:t>Date</w:t>
            </w:r>
          </w:p>
        </w:tc>
      </w:tr>
      <w:tr w:rsidR="001621BA">
        <w:trPr>
          <w:trHeight w:val="405"/>
        </w:trPr>
        <w:tc>
          <w:tcPr>
            <w:tcW w:w="1920" w:type="dxa"/>
            <w:tcBorders>
              <w:left w:val="single" w:sz="4" w:space="0" w:color="000000"/>
              <w:bottom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r>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p>
        </w:tc>
      </w:tr>
      <w:tr w:rsidR="001621BA">
        <w:trPr>
          <w:trHeight w:val="405"/>
        </w:trPr>
        <w:tc>
          <w:tcPr>
            <w:tcW w:w="1920" w:type="dxa"/>
            <w:tcBorders>
              <w:left w:val="single" w:sz="4" w:space="0" w:color="000000"/>
              <w:bottom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r>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p>
        </w:tc>
      </w:tr>
      <w:tr w:rsidR="001621BA">
        <w:trPr>
          <w:trHeight w:val="405"/>
        </w:trPr>
        <w:tc>
          <w:tcPr>
            <w:tcW w:w="1920" w:type="dxa"/>
            <w:tcBorders>
              <w:left w:val="single" w:sz="4" w:space="0" w:color="000000"/>
              <w:bottom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r>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p>
        </w:tc>
      </w:tr>
      <w:tr w:rsidR="001621BA">
        <w:trPr>
          <w:trHeight w:val="405"/>
        </w:trPr>
        <w:tc>
          <w:tcPr>
            <w:tcW w:w="1920" w:type="dxa"/>
            <w:tcBorders>
              <w:left w:val="single" w:sz="4" w:space="0" w:color="000000"/>
              <w:bottom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r>
              <w:rPr>
                <w:rFonts w:ascii="Helvetica" w:hAnsi="Helvetica" w:cs="Helvetica"/>
                <w:lang w:eastAsia="ar-SA"/>
              </w:rPr>
              <w:t> </w:t>
            </w:r>
          </w:p>
        </w:tc>
        <w:tc>
          <w:tcPr>
            <w:tcW w:w="5760" w:type="dxa"/>
            <w:tcBorders>
              <w:left w:val="single" w:sz="4" w:space="0" w:color="000000"/>
              <w:bottom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r>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p>
        </w:tc>
      </w:tr>
    </w:tbl>
    <w:p w:rsidR="001621BA" w:rsidRDefault="001621BA" w:rsidP="001621BA">
      <w:pPr>
        <w:rPr>
          <w:rFonts w:ascii="Helvetica" w:hAnsi="Helvetica" w:cs="Helvetica"/>
          <w:b/>
          <w:bCs/>
        </w:rPr>
      </w:pPr>
    </w:p>
    <w:p w:rsidR="001621BA" w:rsidRDefault="001621BA" w:rsidP="001621BA">
      <w:pPr>
        <w:pageBreakBefore/>
      </w:pPr>
      <w:r>
        <w:rPr>
          <w:rFonts w:ascii="Helvetica" w:hAnsi="Helvetica" w:cs="Helvetica"/>
        </w:rPr>
        <w:t xml:space="preserve">1.0 </w:t>
      </w:r>
      <w:r>
        <w:rPr>
          <w:rFonts w:ascii="Helvetica" w:hAnsi="Helvetica" w:cs="Helvetica"/>
        </w:rPr>
        <w:tab/>
      </w:r>
      <w:r>
        <w:rPr>
          <w:rFonts w:ascii="Helvetica" w:hAnsi="Helvetica" w:cs="Helvetica"/>
          <w:b/>
        </w:rPr>
        <w:t>Purpose</w:t>
      </w:r>
    </w:p>
    <w:p w:rsidR="001621BA" w:rsidRDefault="001621BA" w:rsidP="001621BA">
      <w:pPr>
        <w:rPr>
          <w:rFonts w:ascii="Helvetica" w:hAnsi="Helvetica" w:cs="Helvetica"/>
        </w:rPr>
      </w:pPr>
      <w:r>
        <w:rPr>
          <w:rFonts w:ascii="Helvetica" w:hAnsi="Helvetica" w:cs="Helvetica"/>
        </w:rPr>
        <w:t>This protocol describes the procedure for maternal stool specimen collection from mothers whose children are enrolled in the MAL-ED and BMMI cohort and for the timely transport to the laboratory for further processing.</w:t>
      </w:r>
    </w:p>
    <w:p w:rsidR="001621BA" w:rsidRDefault="001621BA" w:rsidP="001621BA">
      <w:pPr>
        <w:spacing w:before="240"/>
      </w:pPr>
      <w:r>
        <w:rPr>
          <w:rFonts w:ascii="Helvetica" w:hAnsi="Helvetica" w:cs="Helvetica"/>
        </w:rPr>
        <w:t>2.0</w:t>
      </w:r>
      <w:r>
        <w:rPr>
          <w:rFonts w:ascii="Helvetica" w:hAnsi="Helvetica" w:cs="Helvetica"/>
        </w:rPr>
        <w:tab/>
      </w:r>
      <w:r>
        <w:rPr>
          <w:rFonts w:ascii="Helvetica" w:hAnsi="Helvetica" w:cs="Helvetica"/>
          <w:b/>
        </w:rPr>
        <w:t>Responsibility</w:t>
      </w:r>
    </w:p>
    <w:p w:rsidR="001621BA" w:rsidRDefault="001621BA" w:rsidP="001621BA">
      <w:pPr>
        <w:rPr>
          <w:rFonts w:ascii="Helvetica" w:hAnsi="Helvetica" w:cs="Helvetica"/>
        </w:rPr>
      </w:pPr>
      <w:r>
        <w:rPr>
          <w:rFonts w:ascii="Helvetica" w:hAnsi="Helvetica" w:cs="Helvetica"/>
        </w:rPr>
        <w:t>Field coordinator is responsible for ensuring that standard methodology described here is followed in stool collection and transport.</w:t>
      </w:r>
    </w:p>
    <w:p w:rsidR="001621BA" w:rsidRDefault="001621BA" w:rsidP="001621BA">
      <w:pPr>
        <w:spacing w:before="240"/>
      </w:pPr>
      <w:r>
        <w:rPr>
          <w:rFonts w:ascii="Helvetica" w:hAnsi="Helvetica" w:cs="Helvetica"/>
        </w:rPr>
        <w:t>3.0</w:t>
      </w:r>
      <w:r>
        <w:rPr>
          <w:rFonts w:ascii="Helvetica" w:hAnsi="Helvetica" w:cs="Helvetica"/>
        </w:rPr>
        <w:tab/>
      </w:r>
      <w:r>
        <w:rPr>
          <w:rFonts w:ascii="Helvetica" w:hAnsi="Helvetica" w:cs="Helvetica"/>
          <w:b/>
        </w:rPr>
        <w:t>Materials</w:t>
      </w:r>
    </w:p>
    <w:p w:rsidR="001621BA" w:rsidRDefault="001621BA" w:rsidP="001621BA">
      <w:r>
        <w:rPr>
          <w:rFonts w:ascii="Helvetica" w:hAnsi="Helvetica" w:cs="Helvetica"/>
        </w:rPr>
        <w:t xml:space="preserve">3.1 </w:t>
      </w:r>
      <w:r>
        <w:rPr>
          <w:rFonts w:ascii="Helvetica" w:hAnsi="Helvetica" w:cs="Helvetica"/>
          <w:b/>
        </w:rPr>
        <w:t xml:space="preserve">Unpreserved </w:t>
      </w:r>
      <w:r>
        <w:rPr>
          <w:rFonts w:ascii="Helvetica" w:hAnsi="Helvetica" w:cs="Helvetica"/>
        </w:rPr>
        <w:t>stool specimen (10 grams)</w:t>
      </w:r>
    </w:p>
    <w:p w:rsidR="001621BA" w:rsidRDefault="001621BA" w:rsidP="001621BA">
      <w:pPr>
        <w:rPr>
          <w:rFonts w:ascii="Helvetica" w:hAnsi="Helvetica" w:cs="Helvetica"/>
        </w:rPr>
      </w:pPr>
      <w:r>
        <w:rPr>
          <w:rFonts w:ascii="Helvetica" w:hAnsi="Helvetica" w:cs="Helvetica"/>
        </w:rPr>
        <w:t xml:space="preserve">3.2 Pre-printed PID labels </w:t>
      </w:r>
    </w:p>
    <w:p w:rsidR="001621BA" w:rsidRDefault="001621BA" w:rsidP="001621BA">
      <w:pPr>
        <w:rPr>
          <w:rFonts w:ascii="Helvetica" w:hAnsi="Helvetica" w:cs="Helvetica"/>
        </w:rPr>
      </w:pPr>
      <w:r>
        <w:rPr>
          <w:rFonts w:ascii="Helvetica" w:hAnsi="Helvetica" w:cs="Helvetica"/>
        </w:rPr>
        <w:t>3.3 Cotton-tipped wooden stick</w:t>
      </w:r>
    </w:p>
    <w:p w:rsidR="001621BA" w:rsidRDefault="001621BA" w:rsidP="001621BA">
      <w:pPr>
        <w:rPr>
          <w:rFonts w:ascii="Helvetica" w:hAnsi="Helvetica" w:cs="Helvetica"/>
        </w:rPr>
      </w:pPr>
      <w:r>
        <w:rPr>
          <w:rFonts w:ascii="Helvetica" w:hAnsi="Helvetica" w:cs="Helvetica"/>
        </w:rPr>
        <w:t>3.4 Wide-mouthed plastic container suitable for collecting stools</w:t>
      </w:r>
    </w:p>
    <w:p w:rsidR="001621BA" w:rsidRDefault="001621BA" w:rsidP="001621BA">
      <w:pPr>
        <w:rPr>
          <w:rFonts w:ascii="Helvetica" w:hAnsi="Helvetica" w:cs="Helvetica"/>
        </w:rPr>
      </w:pPr>
      <w:r>
        <w:rPr>
          <w:rFonts w:ascii="Helvetica" w:hAnsi="Helvetica" w:cs="Helvetica"/>
        </w:rPr>
        <w:t>3.5 Wooden spatula</w:t>
      </w:r>
    </w:p>
    <w:p w:rsidR="001621BA" w:rsidRDefault="001621BA" w:rsidP="001621BA">
      <w:pPr>
        <w:rPr>
          <w:rFonts w:ascii="Helvetica" w:hAnsi="Helvetica" w:cs="Helvetica"/>
        </w:rPr>
      </w:pPr>
      <w:r>
        <w:rPr>
          <w:rFonts w:ascii="Helvetica" w:hAnsi="Helvetica" w:cs="Helvetica"/>
        </w:rPr>
        <w:t>3.6 Frozen ice packs</w:t>
      </w:r>
    </w:p>
    <w:p w:rsidR="001621BA" w:rsidRDefault="001621BA" w:rsidP="001621BA">
      <w:pPr>
        <w:rPr>
          <w:rFonts w:ascii="Helvetica" w:hAnsi="Helvetica" w:cs="Helvetica"/>
        </w:rPr>
      </w:pPr>
      <w:r>
        <w:rPr>
          <w:rFonts w:ascii="Helvetica" w:hAnsi="Helvetica" w:cs="Helvetica"/>
        </w:rPr>
        <w:t>3.7 Cold box</w:t>
      </w:r>
    </w:p>
    <w:p w:rsidR="001621BA" w:rsidRDefault="001621BA" w:rsidP="001621BA">
      <w:pPr>
        <w:rPr>
          <w:rFonts w:ascii="Helvetica" w:hAnsi="Helvetica" w:cs="Helvetica"/>
        </w:rPr>
      </w:pPr>
      <w:r>
        <w:rPr>
          <w:rFonts w:ascii="Helvetica" w:hAnsi="Helvetica" w:cs="Helvetica"/>
        </w:rPr>
        <w:t>3.8 Tube rack</w:t>
      </w:r>
    </w:p>
    <w:p w:rsidR="001621BA" w:rsidRDefault="001621BA" w:rsidP="001621BA">
      <w:pPr>
        <w:rPr>
          <w:rFonts w:ascii="Helvetica" w:hAnsi="Helvetica" w:cs="Helvetica"/>
        </w:rPr>
      </w:pPr>
      <w:r>
        <w:rPr>
          <w:rFonts w:ascii="Helvetica" w:hAnsi="Helvetica" w:cs="Helvetica"/>
        </w:rPr>
        <w:t>3.9 Disposable latex gloves</w:t>
      </w:r>
    </w:p>
    <w:p w:rsidR="001621BA" w:rsidRDefault="001621BA" w:rsidP="001621BA">
      <w:pPr>
        <w:rPr>
          <w:rFonts w:ascii="Helvetica" w:hAnsi="Helvetica" w:cs="Helvetica"/>
        </w:rPr>
      </w:pPr>
      <w:r>
        <w:rPr>
          <w:rFonts w:ascii="Helvetica" w:hAnsi="Helvetica" w:cs="Helvetica"/>
        </w:rPr>
        <w:t>3.10 Disposable diaper</w:t>
      </w:r>
    </w:p>
    <w:p w:rsidR="001621BA" w:rsidRDefault="001621BA" w:rsidP="001621BA">
      <w:pPr>
        <w:rPr>
          <w:rFonts w:ascii="Helvetica" w:hAnsi="Helvetica" w:cs="Helvetica"/>
        </w:rPr>
      </w:pPr>
      <w:r>
        <w:rPr>
          <w:rFonts w:ascii="Helvetica" w:hAnsi="Helvetica" w:cs="Helvetica"/>
        </w:rPr>
        <w:t>3.11 Sealable plastic bags</w:t>
      </w:r>
    </w:p>
    <w:p w:rsidR="001621BA" w:rsidRDefault="001621BA" w:rsidP="001621BA">
      <w:pPr>
        <w:rPr>
          <w:rFonts w:ascii="Helvetica" w:hAnsi="Helvetica" w:cs="Helvetica"/>
        </w:rPr>
      </w:pPr>
      <w:r>
        <w:rPr>
          <w:rFonts w:ascii="Helvetica" w:hAnsi="Helvetica" w:cs="Helvetica"/>
        </w:rPr>
        <w:t>3.12 Plastic spoon</w:t>
      </w:r>
    </w:p>
    <w:p w:rsidR="001621BA" w:rsidRDefault="001621BA" w:rsidP="001621BA">
      <w:pPr>
        <w:rPr>
          <w:rFonts w:ascii="Helvetica" w:hAnsi="Helvetica" w:cs="Helvetica"/>
        </w:rPr>
      </w:pPr>
      <w:r>
        <w:rPr>
          <w:rFonts w:ascii="Helvetica" w:hAnsi="Helvetica" w:cs="Helvetica"/>
        </w:rPr>
        <w:t>3.13 Pen</w:t>
      </w:r>
    </w:p>
    <w:p w:rsidR="001621BA" w:rsidRDefault="001621BA" w:rsidP="001621BA">
      <w:pPr>
        <w:rPr>
          <w:rFonts w:ascii="Helvetica" w:hAnsi="Helvetica" w:cs="Helvetica"/>
        </w:rPr>
      </w:pPr>
      <w:r>
        <w:rPr>
          <w:rFonts w:ascii="Helvetica" w:hAnsi="Helvetica" w:cs="Helvetica"/>
        </w:rPr>
        <w:t>3.14 Maternal Stool Field Collection Form (MSC)</w:t>
      </w:r>
      <w:r>
        <w:rPr>
          <w:rFonts w:ascii="Helvetica" w:hAnsi="Helvetica" w:cs="Helvetica"/>
        </w:rPr>
        <w:tab/>
      </w:r>
    </w:p>
    <w:p w:rsidR="001621BA" w:rsidRDefault="001621BA" w:rsidP="001621BA">
      <w:pPr>
        <w:spacing w:before="240"/>
      </w:pPr>
      <w:r>
        <w:rPr>
          <w:rFonts w:ascii="Helvetica" w:hAnsi="Helvetica" w:cs="Helvetica"/>
        </w:rPr>
        <w:t>4.0</w:t>
      </w:r>
      <w:r>
        <w:rPr>
          <w:rFonts w:ascii="Helvetica" w:hAnsi="Helvetica" w:cs="Helvetica"/>
          <w:b/>
        </w:rPr>
        <w:t xml:space="preserve"> </w:t>
      </w:r>
      <w:r>
        <w:rPr>
          <w:rFonts w:ascii="Helvetica" w:hAnsi="Helvetica" w:cs="Helvetica"/>
          <w:b/>
        </w:rPr>
        <w:tab/>
        <w:t>Collection Procedure for Maternal Stool Sample</w:t>
      </w:r>
    </w:p>
    <w:p w:rsidR="001621BA" w:rsidRDefault="001621BA" w:rsidP="001621BA">
      <w:pPr>
        <w:spacing w:after="120"/>
      </w:pPr>
      <w:r>
        <w:rPr>
          <w:rFonts w:ascii="Helvetica" w:hAnsi="Helvetica" w:cs="Helvetica"/>
        </w:rPr>
        <w:t>4.1  The mother’s stool will be collected ONLY once when her child is one month of age. The mother’s stool should be collected on the same day as the scheduled day for completion of the child’s monthly surveillance form (SAF). This visit shall occur on the one month anniversary of the child’s birth (+/- 2 days). So, if a child is born on February 17</w:t>
      </w:r>
      <w:r>
        <w:rPr>
          <w:rFonts w:ascii="Helvetica" w:hAnsi="Helvetica" w:cs="Helvetica"/>
          <w:vertAlign w:val="superscript"/>
        </w:rPr>
        <w:t>th</w:t>
      </w:r>
      <w:r>
        <w:rPr>
          <w:rFonts w:ascii="Helvetica" w:hAnsi="Helvetica" w:cs="Helvetica"/>
        </w:rPr>
        <w:t>, for example, the first month visit would occur from the 15</w:t>
      </w:r>
      <w:r>
        <w:rPr>
          <w:rFonts w:ascii="Helvetica" w:hAnsi="Helvetica" w:cs="Helvetica"/>
          <w:vertAlign w:val="superscript"/>
        </w:rPr>
        <w:t>th</w:t>
      </w:r>
      <w:r>
        <w:rPr>
          <w:rFonts w:ascii="Helvetica" w:hAnsi="Helvetica" w:cs="Helvetica"/>
        </w:rPr>
        <w:t xml:space="preserve"> to the 19</w:t>
      </w:r>
      <w:r>
        <w:rPr>
          <w:rFonts w:ascii="Helvetica" w:hAnsi="Helvetica" w:cs="Helvetica"/>
          <w:vertAlign w:val="superscript"/>
        </w:rPr>
        <w:t>th</w:t>
      </w:r>
      <w:r>
        <w:rPr>
          <w:rFonts w:ascii="Helvetica" w:hAnsi="Helvetica" w:cs="Helvetica"/>
        </w:rPr>
        <w:t xml:space="preserve"> of that month. If you are unable, even with the best of efforts, to visit the mother within the 5 day window (birth date anniversary +/- 2 days), the field worker may visit the home at anytime. However, if the fieldworker is unable to collect a maternal stool sample, a PDF must be filled out. In addition, if the mother has diarrhea/loose stools, please do NOT collect a sample but return later to the home to collect a solid stool.</w:t>
      </w:r>
    </w:p>
    <w:p w:rsidR="001621BA" w:rsidRDefault="001621BA" w:rsidP="001621BA">
      <w:pPr>
        <w:spacing w:after="120"/>
      </w:pPr>
      <w:r>
        <w:rPr>
          <w:rFonts w:ascii="Helvetica" w:hAnsi="Helvetica" w:cs="Helvetica"/>
        </w:rPr>
        <w:t>4.2  For collection of Monthly Stool, inform the mother one day before planned stool collection and request that the mother collect the first available fresh stool sample on the day of the planned visit.</w:t>
      </w:r>
    </w:p>
    <w:p w:rsidR="001621BA" w:rsidRDefault="001621BA" w:rsidP="001621BA">
      <w:pPr>
        <w:spacing w:after="120"/>
        <w:rPr>
          <w:rFonts w:ascii="Helvetica" w:hAnsi="Helvetica" w:cs="Helvetica"/>
        </w:rPr>
      </w:pPr>
      <w:r>
        <w:rPr>
          <w:rFonts w:ascii="Helvetica" w:hAnsi="Helvetica" w:cs="Helvetica"/>
        </w:rPr>
        <w:t>4.3 The mother should be provided with the labeled stool container, cold box, ice packs, gloves, plastic spoon, and 2 plastic bags the evening before planned stool collection. There should be enough ice packs in the cold box to keep it cold for up to 16 hours.</w:t>
      </w:r>
    </w:p>
    <w:p w:rsidR="001621BA" w:rsidRDefault="001621BA" w:rsidP="001621BA">
      <w:pPr>
        <w:spacing w:after="120"/>
      </w:pPr>
      <w:r>
        <w:rPr>
          <w:rFonts w:ascii="Helvetica" w:hAnsi="Helvetica" w:cs="Helvetica"/>
        </w:rPr>
        <w:t xml:space="preserve">4.4 Instruct the mother to use the plastic spoon to collect enough stool to fill the container, close the lid tightly, and place the container in the plastic bag. </w:t>
      </w:r>
    </w:p>
    <w:p w:rsidR="001621BA" w:rsidRDefault="001621BA" w:rsidP="001621BA">
      <w:pPr>
        <w:spacing w:after="120"/>
        <w:rPr>
          <w:rFonts w:ascii="Helvetica" w:hAnsi="Helvetica" w:cs="Helvetica"/>
        </w:rPr>
      </w:pPr>
      <w:r>
        <w:rPr>
          <w:rFonts w:ascii="Helvetica" w:hAnsi="Helvetica" w:cs="Helvetica"/>
        </w:rPr>
        <w:t>4.5  When a Study Researcher / Nurse / Fieldworker arrives at the home and a sample has already been collected by the mother, ask the mother what time the sample was produced and record that time (on MSC, question #2). In most cases this will only be an estimate. The time that the Study Researcher / Nurse / Fieldworker arrives at the home and collects the specimen should also be recorded on the stool field collection form (MSC) (question 3, Time of visit). The stool sample is an unpreserved stool sample.</w:t>
      </w:r>
    </w:p>
    <w:p w:rsidR="001621BA" w:rsidRDefault="001621BA" w:rsidP="001621BA">
      <w:pPr>
        <w:spacing w:after="120"/>
        <w:rPr>
          <w:rFonts w:ascii="Helvetica" w:hAnsi="Helvetica" w:cs="Helvetica"/>
        </w:rPr>
      </w:pPr>
      <w:r>
        <w:rPr>
          <w:rFonts w:ascii="Helvetica" w:hAnsi="Helvetica" w:cs="Helvetica"/>
        </w:rPr>
        <w:t xml:space="preserve">If a stool sample has not yet been collected, the Study Researcher / Nurse / Fieldworker should assess the likelihood that they can collect a sample while waiting, taking into consideration the other visits they need to make that day. If they cannot wait, they should leave collection material (specimen receptacle and cold box with ice packs) with the mother if they have not done so previously and provide instructions on collection procedure and plan to return to the home every 2 hours until a sample is collected. </w:t>
      </w:r>
    </w:p>
    <w:p w:rsidR="001621BA" w:rsidRDefault="001621BA" w:rsidP="001621BA">
      <w:pPr>
        <w:spacing w:after="120"/>
        <w:rPr>
          <w:rFonts w:ascii="Helvetica" w:hAnsi="Helvetica" w:cs="Helvetica"/>
        </w:rPr>
      </w:pPr>
      <w:r>
        <w:rPr>
          <w:rFonts w:ascii="Helvetica" w:hAnsi="Helvetica" w:cs="Helvetica"/>
        </w:rPr>
        <w:t xml:space="preserve">For samples that were collected and weigh less than 5 grams, recollection should be requested. Attempts should be made to collect the desired amount of 10 grams of maternal stool. </w:t>
      </w:r>
      <w:r w:rsidRPr="004125AF">
        <w:rPr>
          <w:rFonts w:ascii="Helvetica" w:hAnsi="Helvetica" w:cs="Helvetica"/>
        </w:rPr>
        <w:t>Recollection of the specimen may ONLY continue for up to 48 hours</w:t>
      </w:r>
      <w:r>
        <w:rPr>
          <w:rFonts w:ascii="Helvetica" w:hAnsi="Helvetica" w:cs="Helvetica"/>
        </w:rPr>
        <w:t xml:space="preserve"> after the initial stool sample was produced.</w:t>
      </w:r>
    </w:p>
    <w:p w:rsidR="001621BA" w:rsidRDefault="001621BA" w:rsidP="001621BA">
      <w:pPr>
        <w:spacing w:before="240"/>
      </w:pPr>
      <w:r>
        <w:rPr>
          <w:rFonts w:ascii="Helvetica" w:hAnsi="Helvetica" w:cs="Helvetica"/>
        </w:rPr>
        <w:t>5.0</w:t>
      </w:r>
      <w:r>
        <w:rPr>
          <w:rFonts w:ascii="Helvetica" w:hAnsi="Helvetica" w:cs="Helvetica"/>
        </w:rPr>
        <w:tab/>
      </w:r>
      <w:r>
        <w:rPr>
          <w:rFonts w:ascii="Helvetica" w:hAnsi="Helvetica" w:cs="Helvetica"/>
          <w:b/>
        </w:rPr>
        <w:t>Temporary Storage and Transport Procedures</w:t>
      </w:r>
    </w:p>
    <w:p w:rsidR="001621BA" w:rsidRDefault="001621BA" w:rsidP="001621BA">
      <w:pPr>
        <w:spacing w:after="120"/>
        <w:rPr>
          <w:rFonts w:ascii="Helvetica" w:hAnsi="Helvetica" w:cs="Helvetica"/>
        </w:rPr>
      </w:pPr>
      <w:r>
        <w:rPr>
          <w:rFonts w:ascii="Helvetica" w:hAnsi="Helvetica" w:cs="Helvetica"/>
        </w:rPr>
        <w:t>5.1   Instruct the mother to place the plastic bag with the stool in the cold box immediately after collection (maximum time: 1 hour).</w:t>
      </w:r>
    </w:p>
    <w:p w:rsidR="001621BA" w:rsidRDefault="001621BA" w:rsidP="001621BA">
      <w:pPr>
        <w:spacing w:after="120"/>
        <w:rPr>
          <w:rFonts w:ascii="Helvetica" w:hAnsi="Helvetica" w:cs="Helvetica"/>
        </w:rPr>
      </w:pPr>
      <w:r>
        <w:rPr>
          <w:rFonts w:ascii="Helvetica" w:hAnsi="Helvetica" w:cs="Helvetica"/>
        </w:rPr>
        <w:t>5.2  Document if the sample was in a cold environment on form. Also document if specimen is acceptable (estimated quantity, lid closed, and no leakage)</w:t>
      </w:r>
    </w:p>
    <w:p w:rsidR="001621BA" w:rsidRDefault="001621BA" w:rsidP="001621BA">
      <w:pPr>
        <w:spacing w:before="240"/>
      </w:pPr>
      <w:r>
        <w:rPr>
          <w:rFonts w:ascii="Helvetica" w:hAnsi="Helvetica" w:cs="Helvetica"/>
        </w:rPr>
        <w:t>6.0</w:t>
      </w:r>
      <w:r>
        <w:rPr>
          <w:rFonts w:ascii="Helvetica" w:hAnsi="Helvetica" w:cs="Helvetica"/>
        </w:rPr>
        <w:tab/>
      </w:r>
      <w:r>
        <w:rPr>
          <w:rFonts w:ascii="Helvetica" w:hAnsi="Helvetica" w:cs="Helvetica"/>
          <w:b/>
        </w:rPr>
        <w:t>Processing</w:t>
      </w:r>
    </w:p>
    <w:p w:rsidR="001621BA" w:rsidRDefault="001621BA" w:rsidP="001621BA">
      <w:pPr>
        <w:spacing w:after="120"/>
        <w:rPr>
          <w:rFonts w:ascii="Helvetica" w:hAnsi="Helvetica" w:cs="Helvetica"/>
        </w:rPr>
      </w:pPr>
      <w:r>
        <w:rPr>
          <w:rFonts w:ascii="Helvetica" w:hAnsi="Helvetica" w:cs="Helvetica"/>
        </w:rPr>
        <w:t>6.1  Label the original stool container with pre-printed PID labels. Write the date of collection (DD/MMM/YY) and time of collection (hh:mm; 24 hour time scale) on the label.</w:t>
      </w:r>
    </w:p>
    <w:p w:rsidR="001621BA" w:rsidRDefault="001621BA" w:rsidP="001621BA">
      <w:pPr>
        <w:spacing w:after="120"/>
        <w:rPr>
          <w:rFonts w:ascii="Helvetica" w:hAnsi="Helvetica" w:cs="Helvetica"/>
        </w:rPr>
      </w:pPr>
      <w:r>
        <w:rPr>
          <w:rFonts w:ascii="Helvetica" w:hAnsi="Helvetica" w:cs="Helvetica"/>
        </w:rPr>
        <w:t>6.2  Place the original stool container in the tube rack, and transport in the cold box with fresh ice packs to the laboratory for further processing. The sample is an unpreserved stool sample.</w:t>
      </w:r>
    </w:p>
    <w:p w:rsidR="001621BA" w:rsidRDefault="001621BA" w:rsidP="001621BA">
      <w:pPr>
        <w:spacing w:before="240"/>
      </w:pPr>
      <w:r>
        <w:rPr>
          <w:rFonts w:ascii="Helvetica" w:hAnsi="Helvetica" w:cs="Helvetica"/>
        </w:rPr>
        <w:t xml:space="preserve">7.0  </w:t>
      </w:r>
      <w:r>
        <w:rPr>
          <w:rFonts w:ascii="Helvetica" w:hAnsi="Helvetica" w:cs="Helvetica"/>
          <w:b/>
        </w:rPr>
        <w:t xml:space="preserve">Reporting </w:t>
      </w:r>
    </w:p>
    <w:p w:rsidR="001621BA" w:rsidRDefault="001621BA" w:rsidP="001621BA">
      <w:pPr>
        <w:tabs>
          <w:tab w:val="left" w:pos="720"/>
        </w:tabs>
      </w:pPr>
      <w:r>
        <w:rPr>
          <w:rFonts w:ascii="Helvetica" w:hAnsi="Helvetica" w:cs="Helvetica"/>
          <w:lang w:eastAsia="ar-SA"/>
        </w:rPr>
        <w:t>7.1 Record information on Maternal Stool Field Collection Form</w:t>
      </w:r>
      <w:r>
        <w:rPr>
          <w:rFonts w:ascii="Helvetica" w:hAnsi="Helvetica" w:cs="Helvetica"/>
          <w:color w:val="7030A0"/>
          <w:lang w:eastAsia="ar-SA"/>
        </w:rPr>
        <w:t xml:space="preserve"> </w:t>
      </w:r>
      <w:r>
        <w:rPr>
          <w:rFonts w:ascii="Helvetica" w:hAnsi="Helvetica" w:cs="Helvetica"/>
          <w:lang w:eastAsia="ar-SA"/>
        </w:rPr>
        <w:t xml:space="preserve">(MSC). Please see the table below for assistance. </w:t>
      </w:r>
    </w:p>
    <w:p w:rsidR="001621BA" w:rsidRDefault="001621BA" w:rsidP="001621BA">
      <w:pPr>
        <w:tabs>
          <w:tab w:val="left" w:pos="720"/>
        </w:tabs>
        <w:rPr>
          <w:rFonts w:ascii="Helvetica" w:hAnsi="Helvetica" w:cs="Helvetica"/>
          <w:color w:val="7030A0"/>
          <w:lang w:eastAsia="ar-SA"/>
        </w:rPr>
      </w:pPr>
    </w:p>
    <w:tbl>
      <w:tblPr>
        <w:tblW w:w="11070" w:type="dxa"/>
        <w:tblInd w:w="-702" w:type="dxa"/>
        <w:tblCellMar>
          <w:left w:w="10" w:type="dxa"/>
          <w:right w:w="10" w:type="dxa"/>
        </w:tblCellMar>
        <w:tblLook w:val="0000" w:firstRow="0" w:lastRow="0" w:firstColumn="0" w:lastColumn="0" w:noHBand="0" w:noVBand="0"/>
      </w:tblPr>
      <w:tblGrid>
        <w:gridCol w:w="483"/>
        <w:gridCol w:w="2700"/>
        <w:gridCol w:w="7887"/>
      </w:tblGrid>
      <w:tr w:rsidR="001621BA">
        <w:tc>
          <w:tcPr>
            <w:tcW w:w="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jc w:val="center"/>
              <w:rPr>
                <w:rFonts w:ascii="Helvetica" w:hAnsi="Helvetica" w:cs="Helvetica"/>
              </w:rPr>
            </w:pPr>
            <w:r>
              <w:rPr>
                <w:rFonts w:ascii="Helvetica" w:hAnsi="Helvetica" w:cs="Helvetica"/>
              </w:rPr>
              <w:t>#</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Question</w:t>
            </w:r>
          </w:p>
        </w:tc>
        <w:tc>
          <w:tcPr>
            <w:tcW w:w="78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Guidance</w:t>
            </w:r>
          </w:p>
        </w:tc>
      </w:tr>
      <w:tr w:rsidR="001621BA">
        <w:tc>
          <w:tcPr>
            <w:tcW w:w="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jc w:val="center"/>
              <w:rPr>
                <w:rFonts w:ascii="Helvetica" w:hAnsi="Helvetica" w:cs="Helvetica"/>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Participant ID</w:t>
            </w:r>
          </w:p>
        </w:tc>
        <w:tc>
          <w:tcPr>
            <w:tcW w:w="78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Write the mother’s participant ID in the space provided at the upper left corner.</w:t>
            </w:r>
          </w:p>
        </w:tc>
      </w:tr>
      <w:tr w:rsidR="001621BA">
        <w:tc>
          <w:tcPr>
            <w:tcW w:w="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left="-108" w:right="-108"/>
              <w:jc w:val="center"/>
              <w:rPr>
                <w:rFonts w:ascii="Helvetica" w:hAnsi="Helvetica" w:cs="Helvetica"/>
              </w:rPr>
            </w:pPr>
            <w:r>
              <w:rPr>
                <w:rFonts w:ascii="Helvetica" w:hAnsi="Helvetica" w:cs="Helvetica"/>
              </w:rPr>
              <w:t>01</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Date of visit</w:t>
            </w:r>
          </w:p>
        </w:tc>
        <w:tc>
          <w:tcPr>
            <w:tcW w:w="78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 xml:space="preserve">Enter the date of the visit (DD/MMM/YY) by the Study Researcher / Nurse / Fieldworker. </w:t>
            </w:r>
          </w:p>
        </w:tc>
      </w:tr>
      <w:tr w:rsidR="001621BA">
        <w:tc>
          <w:tcPr>
            <w:tcW w:w="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jc w:val="center"/>
              <w:rPr>
                <w:rFonts w:ascii="Helvetica" w:hAnsi="Helvetica" w:cs="Helvetica"/>
              </w:rPr>
            </w:pPr>
            <w:r>
              <w:rPr>
                <w:rFonts w:ascii="Helvetica" w:hAnsi="Helvetica" w:cs="Helvetica"/>
              </w:rPr>
              <w:t>02</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Time stool sample was produced</w:t>
            </w:r>
          </w:p>
        </w:tc>
        <w:tc>
          <w:tcPr>
            <w:tcW w:w="78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pPr>
            <w:r>
              <w:rPr>
                <w:rFonts w:ascii="Helvetica" w:hAnsi="Helvetica" w:cs="Helvetica"/>
              </w:rPr>
              <w:t>Enter the time (24 hour time scale, HH:MM) that the stool sample was produced. If this time is not available, estimate the time the sample was produced.</w:t>
            </w:r>
            <w:r>
              <w:rPr>
                <w:rFonts w:ascii="Helvetica" w:hAnsi="Helvetica" w:cs="Helvetica"/>
                <w:sz w:val="22"/>
                <w:szCs w:val="22"/>
              </w:rPr>
              <w:t xml:space="preserve"> </w:t>
            </w:r>
            <w:r>
              <w:rPr>
                <w:rFonts w:ascii="Helvetica" w:hAnsi="Helvetica" w:cs="Helvetica"/>
              </w:rPr>
              <w:t xml:space="preserve"> </w:t>
            </w:r>
          </w:p>
        </w:tc>
      </w:tr>
      <w:tr w:rsidR="001621BA">
        <w:tc>
          <w:tcPr>
            <w:tcW w:w="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jc w:val="center"/>
              <w:rPr>
                <w:rFonts w:ascii="Helvetica" w:hAnsi="Helvetica" w:cs="Helvetica"/>
              </w:rPr>
            </w:pPr>
            <w:r>
              <w:rPr>
                <w:rFonts w:ascii="Helvetica" w:hAnsi="Helvetica" w:cs="Helvetica"/>
              </w:rPr>
              <w:t>03</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Time stool sample was picked up by field worker</w:t>
            </w:r>
          </w:p>
        </w:tc>
        <w:tc>
          <w:tcPr>
            <w:tcW w:w="78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pPr>
            <w:r>
              <w:rPr>
                <w:rFonts w:ascii="Helvetica" w:hAnsi="Helvetica" w:cs="Helvetica"/>
              </w:rPr>
              <w:t xml:space="preserve">Enter the time (24 hour time scale, HH:MM) that the stool sample was picked up by the field worker. </w:t>
            </w:r>
          </w:p>
        </w:tc>
      </w:tr>
      <w:tr w:rsidR="001621BA">
        <w:tc>
          <w:tcPr>
            <w:tcW w:w="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jc w:val="center"/>
              <w:rPr>
                <w:rFonts w:ascii="Helvetica" w:hAnsi="Helvetica" w:cs="Helvetica"/>
              </w:rPr>
            </w:pPr>
            <w:r>
              <w:rPr>
                <w:rFonts w:ascii="Helvetica" w:hAnsi="Helvetica" w:cs="Helvetica"/>
              </w:rPr>
              <w:t>04</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pPr>
            <w:r>
              <w:rPr>
                <w:rFonts w:ascii="Helvetica" w:hAnsi="Helvetica" w:cs="Arial"/>
              </w:rPr>
              <w:t>Was stool specimen on cold pack upon receipt by field worker?</w:t>
            </w:r>
          </w:p>
        </w:tc>
        <w:tc>
          <w:tcPr>
            <w:tcW w:w="78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pPr>
            <w:r>
              <w:rPr>
                <w:rFonts w:ascii="Helvetica" w:hAnsi="Helvetica" w:cs="Helvetica"/>
              </w:rPr>
              <w:t>Indicate whether the stool sample was received by the field worker on a cold pack (Yes=01, No=00).</w:t>
            </w:r>
          </w:p>
        </w:tc>
      </w:tr>
      <w:tr w:rsidR="001621BA">
        <w:tc>
          <w:tcPr>
            <w:tcW w:w="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jc w:val="center"/>
              <w:rPr>
                <w:rFonts w:ascii="Helvetica" w:hAnsi="Helvetica" w:cs="Helvetica"/>
              </w:rPr>
            </w:pPr>
            <w:r>
              <w:rPr>
                <w:rFonts w:ascii="Helvetica" w:hAnsi="Helvetica" w:cs="Helvetica"/>
              </w:rPr>
              <w:t>05</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Type of stool collected</w:t>
            </w:r>
          </w:p>
        </w:tc>
        <w:tc>
          <w:tcPr>
            <w:tcW w:w="78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 xml:space="preserve">Indicate whether the stool sample was the initial stool sample or the recollection sample.  </w:t>
            </w:r>
          </w:p>
        </w:tc>
      </w:tr>
      <w:tr w:rsidR="001621BA">
        <w:tc>
          <w:tcPr>
            <w:tcW w:w="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jc w:val="center"/>
              <w:rPr>
                <w:rFonts w:ascii="Helvetica" w:hAnsi="Helvetica" w:cs="Helvetica"/>
              </w:rPr>
            </w:pPr>
            <w:r>
              <w:rPr>
                <w:rFonts w:ascii="Helvetica" w:hAnsi="Helvetica" w:cs="Helvetica"/>
              </w:rPr>
              <w:t>06</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Recollection necessary?</w:t>
            </w:r>
          </w:p>
        </w:tc>
        <w:tc>
          <w:tcPr>
            <w:tcW w:w="78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r>
              <w:rPr>
                <w:rFonts w:ascii="Helvetica" w:hAnsi="Helvetica" w:cs="Helvetica"/>
              </w:rPr>
              <w:t xml:space="preserve">Indicate if recollection is necessary. </w:t>
            </w:r>
            <w:r>
              <w:rPr>
                <w:rFonts w:ascii="Helvetica" w:hAnsi="Helvetica" w:cs="Helvetica"/>
                <w:lang w:eastAsia="ar-SA"/>
              </w:rPr>
              <w:t xml:space="preserve">Every effort must be made to collect 10 grams of stool- the quantity stated in the protocol. </w:t>
            </w:r>
            <w:r>
              <w:rPr>
                <w:rFonts w:ascii="Helvetica" w:hAnsi="Helvetica" w:cs="Helvetica"/>
              </w:rPr>
              <w:t>Recollection of the specimen may ONLY continue for up to 48 hours. If the stool sample is less than 5 grams, please recollect.</w:t>
            </w:r>
          </w:p>
        </w:tc>
      </w:tr>
      <w:tr w:rsidR="001621BA">
        <w:tc>
          <w:tcPr>
            <w:tcW w:w="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jc w:val="center"/>
              <w:rPr>
                <w:rFonts w:ascii="Helvetica" w:hAnsi="Helvetica" w:cs="Helvetica"/>
              </w:rPr>
            </w:pPr>
            <w:r>
              <w:rPr>
                <w:rFonts w:ascii="Helvetica" w:hAnsi="Helvetica" w:cs="Helvetica"/>
              </w:rPr>
              <w:t>07</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pPr>
            <w:r>
              <w:rPr>
                <w:rFonts w:ascii="Helvetica" w:hAnsi="Helvetica" w:cs="Arial"/>
              </w:rPr>
              <w:t>Has the mother ever used antibiotics since child’s birth?</w:t>
            </w:r>
          </w:p>
        </w:tc>
        <w:tc>
          <w:tcPr>
            <w:tcW w:w="78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rPr>
                <w:rFonts w:ascii="Helvetica" w:hAnsi="Helvetica" w:cs="Helvetica"/>
              </w:rPr>
            </w:pPr>
            <w:r>
              <w:rPr>
                <w:rFonts w:ascii="Helvetica" w:hAnsi="Helvetica" w:cs="Helvetica"/>
              </w:rPr>
              <w:t>Indicate whether the mother has ever received antibiotics since the child’s birth (Yes=01, No=00). If no, skip question #8.</w:t>
            </w:r>
          </w:p>
        </w:tc>
      </w:tr>
      <w:tr w:rsidR="001621BA">
        <w:tc>
          <w:tcPr>
            <w:tcW w:w="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jc w:val="center"/>
              <w:rPr>
                <w:rFonts w:ascii="Helvetica" w:hAnsi="Helvetica" w:cs="Helvetica"/>
              </w:rPr>
            </w:pPr>
            <w:r>
              <w:rPr>
                <w:rFonts w:ascii="Helvetica" w:hAnsi="Helvetica" w:cs="Helvetica"/>
              </w:rPr>
              <w:t>08</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pPr>
            <w:r>
              <w:rPr>
                <w:rFonts w:ascii="Helvetica" w:hAnsi="Helvetica" w:cs="Arial"/>
              </w:rPr>
              <w:t>What types of antibiotics were used?</w:t>
            </w:r>
          </w:p>
        </w:tc>
        <w:tc>
          <w:tcPr>
            <w:tcW w:w="78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r>
              <w:rPr>
                <w:rFonts w:ascii="Helvetica" w:hAnsi="Helvetica" w:cs="Helvetica"/>
              </w:rPr>
              <w:t>Specify the type of antibiotics used by the mother since the child’s birth. More than one</w:t>
            </w:r>
            <w:r>
              <w:rPr>
                <w:rFonts w:ascii="Helvetica" w:hAnsi="Helvetica" w:cs="Helvetica"/>
                <w:sz w:val="22"/>
                <w:szCs w:val="22"/>
              </w:rPr>
              <w:t xml:space="preserve"> type of antibiotic may be chosen. </w:t>
            </w:r>
            <w:r>
              <w:rPr>
                <w:rFonts w:ascii="Helvetica" w:hAnsi="Helvetica" w:cs="Helvetica"/>
              </w:rPr>
              <w:t xml:space="preserve">Refer to package or rely on maternal report – antibiotic options on MSC form. If there is no package and the mother does not know what kind of antibiotics were given, ask she has any paperwork from the healthcare provider that might list the recommended medications, or if there are pills left over that the Study Researcher / Nurse / Fieldworker can look at.  If there is no documentation and the Study Researcher / Nurse / Fieldworker cannot identify the antibiotic by looking at the pills, enter 7 (unknown) in this box.  All available information (color of the pills, field researcher’s best guess of what medication names are written) should be entered into the Nursing Notes Form for discussion with the supervisor. If the name of the antibiotic is known, but the data collector does not know what class of antibiotic it is, they should write down the name on the Nursing Notes Form and ask the supervisor. </w:t>
            </w:r>
          </w:p>
        </w:tc>
      </w:tr>
      <w:tr w:rsidR="001621BA">
        <w:tc>
          <w:tcPr>
            <w:tcW w:w="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jc w:val="center"/>
              <w:rPr>
                <w:rFonts w:ascii="Helvetica" w:hAnsi="Helvetica" w:cs="Helvetica"/>
              </w:rPr>
            </w:pPr>
            <w:r>
              <w:rPr>
                <w:rFonts w:ascii="Helvetica" w:hAnsi="Helvetica" w:cs="Helvetica"/>
              </w:rPr>
              <w:t>09</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rPr>
                <w:rFonts w:ascii="Helvetica" w:hAnsi="Helvetica" w:cs="Arial"/>
              </w:rPr>
            </w:pPr>
            <w:r>
              <w:rPr>
                <w:rFonts w:ascii="Helvetica" w:hAnsi="Helvetica" w:cs="Arial"/>
              </w:rPr>
              <w:t>Has the mother had diarrhea since child’s birth?</w:t>
            </w:r>
          </w:p>
        </w:tc>
        <w:tc>
          <w:tcPr>
            <w:tcW w:w="78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Indicate whether the mother has ever had diarrhea since child’s birth (Yes=01, No=00). Diarrhea is defined as having 3 or more loose stools within a 24 hour period. If no, skip questions 10 -13, and proceed to question #14.</w:t>
            </w:r>
          </w:p>
        </w:tc>
      </w:tr>
      <w:tr w:rsidR="001621BA">
        <w:tc>
          <w:tcPr>
            <w:tcW w:w="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jc w:val="center"/>
              <w:rPr>
                <w:rFonts w:ascii="Helvetica" w:hAnsi="Helvetica" w:cs="Helvetica"/>
              </w:rPr>
            </w:pPr>
            <w:r>
              <w:rPr>
                <w:rFonts w:ascii="Helvetica" w:hAnsi="Helvetica" w:cs="Helvetica"/>
              </w:rPr>
              <w:t>10</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rPr>
                <w:rFonts w:ascii="Helvetica" w:hAnsi="Helvetica" w:cs="Arial"/>
              </w:rPr>
            </w:pPr>
            <w:r>
              <w:rPr>
                <w:rFonts w:ascii="Helvetica" w:hAnsi="Helvetica" w:cs="Arial"/>
              </w:rPr>
              <w:t>How many episodes of diarrhea has the mother had since child’s birth?</w:t>
            </w:r>
          </w:p>
        </w:tc>
        <w:tc>
          <w:tcPr>
            <w:tcW w:w="78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Indicate how many episodes of diarrhea the mother has had since the child’s birth. Diarrhea episodes are separated by at least two diarrhea-free days.</w:t>
            </w:r>
          </w:p>
        </w:tc>
      </w:tr>
      <w:tr w:rsidR="001621BA">
        <w:tc>
          <w:tcPr>
            <w:tcW w:w="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jc w:val="center"/>
              <w:rPr>
                <w:rFonts w:ascii="Helvetica" w:hAnsi="Helvetica" w:cs="Helvetica"/>
              </w:rPr>
            </w:pPr>
            <w:r>
              <w:rPr>
                <w:rFonts w:ascii="Helvetica" w:hAnsi="Helvetica" w:cs="Helvetica"/>
              </w:rPr>
              <w:t>11</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rPr>
                <w:rFonts w:ascii="Helvetica" w:hAnsi="Helvetica" w:cs="Arial"/>
              </w:rPr>
            </w:pPr>
            <w:r>
              <w:rPr>
                <w:rFonts w:ascii="Helvetica" w:hAnsi="Helvetica" w:cs="Arial"/>
              </w:rPr>
              <w:t>How long was the 1st diarrhea episode?</w:t>
            </w:r>
          </w:p>
        </w:tc>
        <w:tc>
          <w:tcPr>
            <w:tcW w:w="78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pPr>
            <w:r>
              <w:rPr>
                <w:rFonts w:ascii="Helvetica" w:hAnsi="Helvetica" w:cs="Helvetica"/>
              </w:rPr>
              <w:t>Indicate the number of days the 1</w:t>
            </w:r>
            <w:r>
              <w:rPr>
                <w:rFonts w:ascii="Helvetica" w:hAnsi="Helvetica" w:cs="Helvetica"/>
                <w:vertAlign w:val="superscript"/>
              </w:rPr>
              <w:t>st</w:t>
            </w:r>
            <w:r>
              <w:rPr>
                <w:rFonts w:ascii="Helvetica" w:hAnsi="Helvetica" w:cs="Helvetica"/>
              </w:rPr>
              <w:t xml:space="preserve"> diarrhea episode lasted with a range of 1-31 days.</w:t>
            </w:r>
          </w:p>
        </w:tc>
      </w:tr>
      <w:tr w:rsidR="001621BA">
        <w:tc>
          <w:tcPr>
            <w:tcW w:w="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jc w:val="center"/>
              <w:rPr>
                <w:rFonts w:ascii="Helvetica" w:hAnsi="Helvetica" w:cs="Helvetica"/>
              </w:rPr>
            </w:pPr>
            <w:r>
              <w:rPr>
                <w:rFonts w:ascii="Helvetica" w:hAnsi="Helvetica" w:cs="Helvetica"/>
              </w:rPr>
              <w:t>12</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rPr>
                <w:rFonts w:ascii="Helvetica" w:hAnsi="Helvetica" w:cs="Arial"/>
              </w:rPr>
            </w:pPr>
            <w:r>
              <w:rPr>
                <w:rFonts w:ascii="Helvetica" w:hAnsi="Helvetica" w:cs="Arial"/>
              </w:rPr>
              <w:t>How long was the 2nd diarrhea episode?</w:t>
            </w:r>
          </w:p>
        </w:tc>
        <w:tc>
          <w:tcPr>
            <w:tcW w:w="78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pPr>
            <w:r>
              <w:rPr>
                <w:rFonts w:ascii="Helvetica" w:hAnsi="Helvetica" w:cs="Helvetica"/>
              </w:rPr>
              <w:t>Indicate the number of days the 2</w:t>
            </w:r>
            <w:r>
              <w:rPr>
                <w:rFonts w:ascii="Helvetica" w:hAnsi="Helvetica" w:cs="Helvetica"/>
                <w:vertAlign w:val="superscript"/>
              </w:rPr>
              <w:t>nd</w:t>
            </w:r>
            <w:r>
              <w:rPr>
                <w:rFonts w:ascii="Helvetica" w:hAnsi="Helvetica" w:cs="Helvetica"/>
              </w:rPr>
              <w:t xml:space="preserve"> diarrhea episode lasted with a range of 1-31 days.</w:t>
            </w:r>
          </w:p>
        </w:tc>
      </w:tr>
      <w:tr w:rsidR="001621BA">
        <w:tc>
          <w:tcPr>
            <w:tcW w:w="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jc w:val="center"/>
              <w:rPr>
                <w:rFonts w:ascii="Helvetica" w:hAnsi="Helvetica" w:cs="Helvetica"/>
              </w:rPr>
            </w:pPr>
            <w:r>
              <w:rPr>
                <w:rFonts w:ascii="Helvetica" w:hAnsi="Helvetica" w:cs="Helvetica"/>
              </w:rPr>
              <w:t>13</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pPr>
            <w:r>
              <w:rPr>
                <w:rFonts w:ascii="Helvetica" w:hAnsi="Helvetica" w:cs="Arial"/>
              </w:rPr>
              <w:t>How long was the 3rd diarrhea episode?</w:t>
            </w:r>
          </w:p>
        </w:tc>
        <w:tc>
          <w:tcPr>
            <w:tcW w:w="78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pPr>
            <w:r>
              <w:rPr>
                <w:rFonts w:ascii="Helvetica" w:hAnsi="Helvetica" w:cs="Helvetica"/>
              </w:rPr>
              <w:t>Indicate the number of days the 3</w:t>
            </w:r>
            <w:r>
              <w:rPr>
                <w:rFonts w:ascii="Helvetica" w:hAnsi="Helvetica" w:cs="Helvetica"/>
                <w:vertAlign w:val="superscript"/>
              </w:rPr>
              <w:t>rd</w:t>
            </w:r>
            <w:r>
              <w:rPr>
                <w:rFonts w:ascii="Helvetica" w:hAnsi="Helvetica" w:cs="Helvetica"/>
              </w:rPr>
              <w:t xml:space="preserve"> diarrhea episode lasted with a range of 1-31 days.</w:t>
            </w:r>
          </w:p>
        </w:tc>
      </w:tr>
      <w:tr w:rsidR="001621BA">
        <w:tc>
          <w:tcPr>
            <w:tcW w:w="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jc w:val="center"/>
              <w:rPr>
                <w:rFonts w:ascii="Helvetica" w:hAnsi="Helvetica" w:cs="Helvetica"/>
              </w:rPr>
            </w:pPr>
            <w:r>
              <w:rPr>
                <w:rFonts w:ascii="Helvetica" w:hAnsi="Helvetica" w:cs="Helvetica"/>
              </w:rPr>
              <w:t>14</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Fieldworker ID</w:t>
            </w:r>
          </w:p>
        </w:tc>
        <w:tc>
          <w:tcPr>
            <w:tcW w:w="78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Enter the fieldworker’s unique ID number who picked up the stool sample.</w:t>
            </w:r>
          </w:p>
        </w:tc>
      </w:tr>
    </w:tbl>
    <w:p w:rsidR="001621BA" w:rsidRDefault="001621BA" w:rsidP="001621BA">
      <w:pPr>
        <w:sectPr w:rsidR="001621BA" w:rsidSect="001621BA">
          <w:headerReference w:type="default" r:id="rId158"/>
          <w:pgSz w:w="12240" w:h="15840"/>
          <w:pgMar w:top="720" w:right="1440" w:bottom="720" w:left="1440" w:header="288" w:footer="288" w:gutter="0"/>
          <w:cols w:space="720"/>
          <w:docGrid w:linePitch="326"/>
        </w:sectPr>
      </w:pPr>
    </w:p>
    <w:p w:rsidR="001621BA" w:rsidRDefault="001621BA" w:rsidP="001621BA">
      <w:pPr>
        <w:pStyle w:val="Heading3"/>
      </w:pPr>
      <w:bookmarkStart w:id="171" w:name="_Toc403633690"/>
      <w:r>
        <w:rPr>
          <w:rFonts w:ascii="Helvetica" w:hAnsi="Helvetica" w:cs="Helvetica"/>
          <w:b w:val="0"/>
          <w:color w:val="000000"/>
          <w:sz w:val="28"/>
          <w:szCs w:val="28"/>
          <w:lang w:eastAsia="ar-SA"/>
        </w:rPr>
        <w:t>MSR</w:t>
      </w:r>
      <w:r>
        <w:rPr>
          <w:rFonts w:ascii="Helvetica" w:hAnsi="Helvetica" w:cs="Helvetica"/>
          <w:b w:val="0"/>
          <w:sz w:val="28"/>
          <w:szCs w:val="28"/>
        </w:rPr>
        <w:t>—</w:t>
      </w:r>
      <w:r>
        <w:rPr>
          <w:rFonts w:ascii="Helvetica" w:hAnsi="Helvetica" w:cs="Helvetica"/>
          <w:b w:val="0"/>
          <w:color w:val="000000"/>
          <w:sz w:val="28"/>
          <w:szCs w:val="28"/>
          <w:lang w:eastAsia="ar-SA"/>
        </w:rPr>
        <w:t>Receiving and Storage of Maternal Stool Samples SOP</w:t>
      </w:r>
      <w:bookmarkEnd w:id="171"/>
    </w:p>
    <w:p w:rsidR="001621BA" w:rsidRDefault="001621BA" w:rsidP="001621BA">
      <w:pPr>
        <w:ind w:left="1440" w:hanging="1440"/>
        <w:rPr>
          <w:rFonts w:ascii="Helvetica" w:hAnsi="Helvetica" w:cs="Helvetica"/>
          <w:b/>
          <w:color w:val="000000"/>
          <w:lang w:eastAsia="ar-SA"/>
        </w:rPr>
      </w:pPr>
    </w:p>
    <w:p w:rsidR="001621BA" w:rsidRDefault="001621BA" w:rsidP="001621BA">
      <w:pPr>
        <w:rPr>
          <w:rFonts w:ascii="Helvetica" w:hAnsi="Helvetica" w:cs="Helvetica"/>
          <w:b/>
          <w:color w:val="000000"/>
          <w:lang w:eastAsia="ar-SA"/>
        </w:rPr>
      </w:pPr>
    </w:p>
    <w:p w:rsidR="001621BA" w:rsidRDefault="001621BA" w:rsidP="001621BA">
      <w:pPr>
        <w:ind w:left="1440" w:hanging="1440"/>
        <w:rPr>
          <w:rFonts w:ascii="Helvetica" w:hAnsi="Helvetica" w:cs="Helvetica"/>
          <w:b/>
          <w:color w:val="000000"/>
          <w:lang w:eastAsia="ar-SA"/>
        </w:rPr>
      </w:pPr>
      <w:r>
        <w:rPr>
          <w:rFonts w:ascii="Helvetica" w:hAnsi="Helvetica" w:cs="Helvetica"/>
          <w:b/>
          <w:color w:val="000000"/>
          <w:lang w:eastAsia="ar-SA"/>
        </w:rPr>
        <w:t>This SOP has been read and understood by:</w:t>
      </w:r>
    </w:p>
    <w:p w:rsidR="001621BA" w:rsidRDefault="001621BA" w:rsidP="001621BA">
      <w:pPr>
        <w:ind w:left="1440" w:hanging="1440"/>
        <w:rPr>
          <w:rFonts w:ascii="Helvetica" w:hAnsi="Helvetica" w:cs="Helvetica"/>
          <w:b/>
          <w:color w:val="000000"/>
          <w:lang w:eastAsia="ar-SA"/>
        </w:rPr>
      </w:pPr>
    </w:p>
    <w:tbl>
      <w:tblPr>
        <w:tblW w:w="8156" w:type="dxa"/>
        <w:tblInd w:w="597" w:type="dxa"/>
        <w:tblLayout w:type="fixed"/>
        <w:tblCellMar>
          <w:left w:w="10" w:type="dxa"/>
          <w:right w:w="10" w:type="dxa"/>
        </w:tblCellMar>
        <w:tblLook w:val="0000" w:firstRow="0" w:lastRow="0" w:firstColumn="0" w:lastColumn="0" w:noHBand="0" w:noVBand="0"/>
      </w:tblPr>
      <w:tblGrid>
        <w:gridCol w:w="4058"/>
        <w:gridCol w:w="4058"/>
        <w:gridCol w:w="40"/>
      </w:tblGrid>
      <w:tr w:rsidR="001621BA">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r>
              <w:rPr>
                <w:rFonts w:ascii="Helvetica" w:hAnsi="Helvetica" w:cs="Helvetica"/>
                <w:b/>
                <w:color w:val="000000"/>
                <w:lang w:eastAsia="ar-SA"/>
              </w:rPr>
              <w:t>Name</w:t>
            </w:r>
          </w:p>
        </w:tc>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r>
              <w:rPr>
                <w:rFonts w:ascii="Helvetica" w:hAnsi="Helvetica" w:cs="Helvetica"/>
                <w:b/>
                <w:color w:val="000000"/>
                <w:lang w:eastAsia="ar-SA"/>
              </w:rPr>
              <w:t>Date</w:t>
            </w:r>
          </w:p>
        </w:tc>
        <w:tc>
          <w:tcPr>
            <w:tcW w:w="40" w:type="dxa"/>
            <w:tcMar>
              <w:top w:w="0" w:type="dxa"/>
              <w:left w:w="10" w:type="dxa"/>
              <w:bottom w:w="0" w:type="dxa"/>
              <w:right w:w="10" w:type="dxa"/>
            </w:tcMar>
          </w:tcPr>
          <w:p w:rsidR="001621BA" w:rsidRDefault="001621BA" w:rsidP="001621BA">
            <w:pPr>
              <w:snapToGrid w:val="0"/>
              <w:rPr>
                <w:rFonts w:ascii="Helvetica" w:hAnsi="Helvetica" w:cs="Helvetica"/>
                <w:b/>
                <w:color w:val="000000"/>
                <w:lang w:eastAsia="ar-SA"/>
              </w:rPr>
            </w:pPr>
          </w:p>
        </w:tc>
      </w:tr>
      <w:tr w:rsidR="001621BA">
        <w:trPr>
          <w:trHeight w:val="432"/>
        </w:trPr>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numPr>
                <w:ilvl w:val="0"/>
                <w:numId w:val="290"/>
              </w:numPr>
              <w:suppressAutoHyphens/>
              <w:autoSpaceDN w:val="0"/>
              <w:snapToGrid w:val="0"/>
              <w:textAlignment w:val="baseline"/>
              <w:rPr>
                <w:rFonts w:ascii="Helvetica" w:hAnsi="Helvetica" w:cs="Helvetica"/>
                <w:b/>
                <w:color w:val="000000"/>
                <w:lang w:eastAsia="ar-SA"/>
              </w:rPr>
            </w:pPr>
          </w:p>
        </w:tc>
        <w:tc>
          <w:tcPr>
            <w:tcW w:w="40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p>
        </w:tc>
      </w:tr>
      <w:tr w:rsidR="001621BA">
        <w:trPr>
          <w:trHeight w:val="432"/>
        </w:trPr>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numPr>
                <w:ilvl w:val="0"/>
                <w:numId w:val="290"/>
              </w:numPr>
              <w:suppressAutoHyphens/>
              <w:autoSpaceDN w:val="0"/>
              <w:snapToGrid w:val="0"/>
              <w:textAlignment w:val="baseline"/>
              <w:rPr>
                <w:rFonts w:ascii="Helvetica" w:hAnsi="Helvetica" w:cs="Helvetica"/>
                <w:b/>
                <w:color w:val="000000"/>
                <w:lang w:eastAsia="ar-SA"/>
              </w:rPr>
            </w:pPr>
          </w:p>
        </w:tc>
        <w:tc>
          <w:tcPr>
            <w:tcW w:w="40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p>
        </w:tc>
      </w:tr>
      <w:tr w:rsidR="001621BA">
        <w:trPr>
          <w:trHeight w:val="432"/>
        </w:trPr>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numPr>
                <w:ilvl w:val="0"/>
                <w:numId w:val="290"/>
              </w:numPr>
              <w:suppressAutoHyphens/>
              <w:autoSpaceDN w:val="0"/>
              <w:snapToGrid w:val="0"/>
              <w:textAlignment w:val="baseline"/>
              <w:rPr>
                <w:rFonts w:ascii="Helvetica" w:hAnsi="Helvetica" w:cs="Helvetica"/>
                <w:b/>
                <w:color w:val="000000"/>
                <w:lang w:eastAsia="ar-SA"/>
              </w:rPr>
            </w:pPr>
          </w:p>
        </w:tc>
        <w:tc>
          <w:tcPr>
            <w:tcW w:w="40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p>
        </w:tc>
      </w:tr>
      <w:tr w:rsidR="001621BA">
        <w:trPr>
          <w:trHeight w:val="432"/>
        </w:trPr>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numPr>
                <w:ilvl w:val="0"/>
                <w:numId w:val="290"/>
              </w:numPr>
              <w:suppressAutoHyphens/>
              <w:autoSpaceDN w:val="0"/>
              <w:snapToGrid w:val="0"/>
              <w:textAlignment w:val="baseline"/>
              <w:rPr>
                <w:rFonts w:ascii="Helvetica" w:hAnsi="Helvetica" w:cs="Helvetica"/>
                <w:b/>
                <w:color w:val="000000"/>
                <w:lang w:eastAsia="ar-SA"/>
              </w:rPr>
            </w:pPr>
          </w:p>
        </w:tc>
        <w:tc>
          <w:tcPr>
            <w:tcW w:w="40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p>
        </w:tc>
      </w:tr>
      <w:tr w:rsidR="001621BA">
        <w:trPr>
          <w:trHeight w:val="432"/>
        </w:trPr>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numPr>
                <w:ilvl w:val="0"/>
                <w:numId w:val="290"/>
              </w:numPr>
              <w:suppressAutoHyphens/>
              <w:autoSpaceDN w:val="0"/>
              <w:snapToGrid w:val="0"/>
              <w:textAlignment w:val="baseline"/>
              <w:rPr>
                <w:rFonts w:ascii="Helvetica" w:hAnsi="Helvetica" w:cs="Helvetica"/>
                <w:b/>
                <w:color w:val="000000"/>
                <w:lang w:eastAsia="ar-SA"/>
              </w:rPr>
            </w:pPr>
          </w:p>
        </w:tc>
        <w:tc>
          <w:tcPr>
            <w:tcW w:w="40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p>
        </w:tc>
      </w:tr>
      <w:tr w:rsidR="001621BA">
        <w:trPr>
          <w:trHeight w:val="432"/>
        </w:trPr>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numPr>
                <w:ilvl w:val="0"/>
                <w:numId w:val="290"/>
              </w:numPr>
              <w:suppressAutoHyphens/>
              <w:autoSpaceDN w:val="0"/>
              <w:snapToGrid w:val="0"/>
              <w:textAlignment w:val="baseline"/>
              <w:rPr>
                <w:rFonts w:ascii="Helvetica" w:hAnsi="Helvetica" w:cs="Helvetica"/>
                <w:b/>
                <w:color w:val="000000"/>
                <w:lang w:eastAsia="ar-SA"/>
              </w:rPr>
            </w:pPr>
          </w:p>
        </w:tc>
        <w:tc>
          <w:tcPr>
            <w:tcW w:w="40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p>
        </w:tc>
      </w:tr>
      <w:tr w:rsidR="001621BA">
        <w:trPr>
          <w:trHeight w:val="432"/>
        </w:trPr>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numPr>
                <w:ilvl w:val="0"/>
                <w:numId w:val="290"/>
              </w:numPr>
              <w:suppressAutoHyphens/>
              <w:autoSpaceDN w:val="0"/>
              <w:snapToGrid w:val="0"/>
              <w:textAlignment w:val="baseline"/>
              <w:rPr>
                <w:rFonts w:ascii="Helvetica" w:hAnsi="Helvetica" w:cs="Helvetica"/>
                <w:b/>
                <w:color w:val="000000"/>
                <w:lang w:eastAsia="ar-SA"/>
              </w:rPr>
            </w:pPr>
          </w:p>
        </w:tc>
        <w:tc>
          <w:tcPr>
            <w:tcW w:w="40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p>
        </w:tc>
      </w:tr>
      <w:tr w:rsidR="001621BA">
        <w:trPr>
          <w:trHeight w:val="432"/>
        </w:trPr>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numPr>
                <w:ilvl w:val="0"/>
                <w:numId w:val="290"/>
              </w:numPr>
              <w:suppressAutoHyphens/>
              <w:autoSpaceDN w:val="0"/>
              <w:snapToGrid w:val="0"/>
              <w:textAlignment w:val="baseline"/>
              <w:rPr>
                <w:rFonts w:ascii="Helvetica" w:hAnsi="Helvetica" w:cs="Helvetica"/>
                <w:b/>
                <w:color w:val="000000"/>
                <w:lang w:eastAsia="ar-SA"/>
              </w:rPr>
            </w:pPr>
          </w:p>
        </w:tc>
        <w:tc>
          <w:tcPr>
            <w:tcW w:w="40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p>
        </w:tc>
      </w:tr>
      <w:tr w:rsidR="001621BA">
        <w:trPr>
          <w:trHeight w:val="432"/>
        </w:trPr>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numPr>
                <w:ilvl w:val="0"/>
                <w:numId w:val="290"/>
              </w:numPr>
              <w:suppressAutoHyphens/>
              <w:autoSpaceDN w:val="0"/>
              <w:snapToGrid w:val="0"/>
              <w:textAlignment w:val="baseline"/>
              <w:rPr>
                <w:rFonts w:ascii="Helvetica" w:hAnsi="Helvetica" w:cs="Helvetica"/>
                <w:b/>
                <w:color w:val="000000"/>
                <w:lang w:eastAsia="ar-SA"/>
              </w:rPr>
            </w:pPr>
          </w:p>
        </w:tc>
        <w:tc>
          <w:tcPr>
            <w:tcW w:w="40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p>
        </w:tc>
      </w:tr>
      <w:tr w:rsidR="001621BA">
        <w:trPr>
          <w:trHeight w:val="432"/>
        </w:trPr>
        <w:tc>
          <w:tcPr>
            <w:tcW w:w="4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numPr>
                <w:ilvl w:val="0"/>
                <w:numId w:val="290"/>
              </w:numPr>
              <w:suppressAutoHyphens/>
              <w:autoSpaceDN w:val="0"/>
              <w:snapToGrid w:val="0"/>
              <w:textAlignment w:val="baseline"/>
              <w:rPr>
                <w:rFonts w:ascii="Helvetica" w:hAnsi="Helvetica" w:cs="Helvetica"/>
                <w:b/>
                <w:color w:val="000000"/>
                <w:lang w:eastAsia="ar-SA"/>
              </w:rPr>
            </w:pPr>
          </w:p>
        </w:tc>
        <w:tc>
          <w:tcPr>
            <w:tcW w:w="40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snapToGrid w:val="0"/>
              <w:rPr>
                <w:rFonts w:ascii="Helvetica" w:hAnsi="Helvetica" w:cs="Helvetica"/>
                <w:b/>
                <w:color w:val="000000"/>
                <w:lang w:eastAsia="ar-SA"/>
              </w:rPr>
            </w:pPr>
          </w:p>
        </w:tc>
      </w:tr>
    </w:tbl>
    <w:p w:rsidR="001621BA" w:rsidRDefault="001621BA" w:rsidP="001621BA">
      <w:pPr>
        <w:ind w:left="1440" w:hanging="1440"/>
        <w:rPr>
          <w:rFonts w:ascii="Helvetica" w:hAnsi="Helvetica" w:cs="Helvetica"/>
          <w:lang w:eastAsia="ar-SA"/>
        </w:rPr>
      </w:pPr>
    </w:p>
    <w:p w:rsidR="001621BA" w:rsidRDefault="001621BA" w:rsidP="001621BA">
      <w:pPr>
        <w:ind w:left="1440" w:hanging="1440"/>
        <w:rPr>
          <w:rFonts w:ascii="Helvetica" w:hAnsi="Helvetica" w:cs="Helvetica"/>
          <w:lang w:eastAsia="ar-SA"/>
        </w:rPr>
      </w:pPr>
      <w:r>
        <w:rPr>
          <w:rFonts w:ascii="Helvetica" w:hAnsi="Helvetica" w:cs="Helvetica"/>
          <w:lang w:eastAsia="ar-SA"/>
        </w:rPr>
        <w:tab/>
      </w:r>
    </w:p>
    <w:p w:rsidR="001621BA" w:rsidRDefault="001621BA" w:rsidP="001621BA">
      <w:pPr>
        <w:rPr>
          <w:rFonts w:ascii="Helvetica" w:hAnsi="Helvetica" w:cs="Helvetica"/>
          <w:b/>
          <w:lang w:eastAsia="ar-SA"/>
        </w:rPr>
      </w:pPr>
      <w:r>
        <w:rPr>
          <w:rFonts w:ascii="Helvetica" w:hAnsi="Helvetica" w:cs="Helvetica"/>
          <w:b/>
          <w:lang w:eastAsia="ar-SA"/>
        </w:rPr>
        <w:t>Document History:</w:t>
      </w:r>
    </w:p>
    <w:p w:rsidR="001621BA" w:rsidRDefault="001621BA" w:rsidP="001621BA">
      <w:pPr>
        <w:rPr>
          <w:rFonts w:ascii="Helvetica" w:hAnsi="Helvetica" w:cs="Helvetica"/>
        </w:rPr>
      </w:pPr>
    </w:p>
    <w:tbl>
      <w:tblPr>
        <w:tblW w:w="9620" w:type="dxa"/>
        <w:tblInd w:w="-20" w:type="dxa"/>
        <w:tblLayout w:type="fixed"/>
        <w:tblCellMar>
          <w:left w:w="10" w:type="dxa"/>
          <w:right w:w="10" w:type="dxa"/>
        </w:tblCellMar>
        <w:tblLook w:val="0000" w:firstRow="0" w:lastRow="0" w:firstColumn="0" w:lastColumn="0" w:noHBand="0" w:noVBand="0"/>
      </w:tblPr>
      <w:tblGrid>
        <w:gridCol w:w="1920"/>
        <w:gridCol w:w="5760"/>
        <w:gridCol w:w="1940"/>
      </w:tblGrid>
      <w:tr w:rsidR="001621BA">
        <w:trPr>
          <w:trHeight w:val="405"/>
        </w:trPr>
        <w:tc>
          <w:tcPr>
            <w:tcW w:w="1920" w:type="dxa"/>
            <w:tcBorders>
              <w:top w:val="single" w:sz="4" w:space="0" w:color="000000"/>
              <w:left w:val="single" w:sz="4" w:space="0" w:color="000000"/>
              <w:bottom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b/>
                <w:lang w:eastAsia="ar-SA"/>
              </w:rPr>
            </w:pPr>
            <w:r>
              <w:rPr>
                <w:rFonts w:ascii="Helvetica" w:hAnsi="Helvetica" w:cs="Helvetica"/>
                <w:b/>
                <w:lang w:eastAsia="ar-SA"/>
              </w:rPr>
              <w:t>Version Number</w:t>
            </w:r>
          </w:p>
        </w:tc>
        <w:tc>
          <w:tcPr>
            <w:tcW w:w="5760" w:type="dxa"/>
            <w:tcBorders>
              <w:top w:val="single" w:sz="4" w:space="0" w:color="000000"/>
              <w:left w:val="single" w:sz="4" w:space="0" w:color="000000"/>
              <w:bottom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b/>
                <w:lang w:eastAsia="ar-SA"/>
              </w:rPr>
            </w:pPr>
            <w:r>
              <w:rPr>
                <w:rFonts w:ascii="Helvetica" w:hAnsi="Helvetica" w:cs="Helvetica"/>
                <w:b/>
                <w:lang w:eastAsia="ar-SA"/>
              </w:rPr>
              <w:t>Reason for Changes</w:t>
            </w:r>
          </w:p>
        </w:tc>
        <w:tc>
          <w:tcPr>
            <w:tcW w:w="19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b/>
                <w:lang w:eastAsia="ar-SA"/>
              </w:rPr>
            </w:pPr>
            <w:r>
              <w:rPr>
                <w:rFonts w:ascii="Helvetica" w:hAnsi="Helvetica" w:cs="Helvetica"/>
                <w:b/>
                <w:lang w:eastAsia="ar-SA"/>
              </w:rPr>
              <w:t>Date</w:t>
            </w:r>
          </w:p>
        </w:tc>
      </w:tr>
      <w:tr w:rsidR="001621BA">
        <w:trPr>
          <w:trHeight w:val="405"/>
        </w:trPr>
        <w:tc>
          <w:tcPr>
            <w:tcW w:w="1920" w:type="dxa"/>
            <w:tcBorders>
              <w:left w:val="single" w:sz="4" w:space="0" w:color="000000"/>
              <w:bottom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r>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p>
        </w:tc>
      </w:tr>
      <w:tr w:rsidR="001621BA">
        <w:trPr>
          <w:trHeight w:val="405"/>
        </w:trPr>
        <w:tc>
          <w:tcPr>
            <w:tcW w:w="1920" w:type="dxa"/>
            <w:tcBorders>
              <w:left w:val="single" w:sz="4" w:space="0" w:color="000000"/>
              <w:bottom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r>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p>
        </w:tc>
      </w:tr>
      <w:tr w:rsidR="001621BA">
        <w:trPr>
          <w:trHeight w:val="405"/>
        </w:trPr>
        <w:tc>
          <w:tcPr>
            <w:tcW w:w="1920" w:type="dxa"/>
            <w:tcBorders>
              <w:left w:val="single" w:sz="4" w:space="0" w:color="000000"/>
              <w:bottom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p>
        </w:tc>
        <w:tc>
          <w:tcPr>
            <w:tcW w:w="5760" w:type="dxa"/>
            <w:tcBorders>
              <w:left w:val="single" w:sz="4" w:space="0" w:color="000000"/>
              <w:bottom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r>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p>
        </w:tc>
      </w:tr>
      <w:tr w:rsidR="001621BA">
        <w:trPr>
          <w:trHeight w:val="405"/>
        </w:trPr>
        <w:tc>
          <w:tcPr>
            <w:tcW w:w="1920" w:type="dxa"/>
            <w:tcBorders>
              <w:left w:val="single" w:sz="4" w:space="0" w:color="000000"/>
              <w:bottom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r>
              <w:rPr>
                <w:rFonts w:ascii="Helvetica" w:hAnsi="Helvetica" w:cs="Helvetica"/>
                <w:lang w:eastAsia="ar-SA"/>
              </w:rPr>
              <w:t> </w:t>
            </w:r>
          </w:p>
        </w:tc>
        <w:tc>
          <w:tcPr>
            <w:tcW w:w="5760" w:type="dxa"/>
            <w:tcBorders>
              <w:left w:val="single" w:sz="4" w:space="0" w:color="000000"/>
              <w:bottom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r>
              <w:rPr>
                <w:rFonts w:ascii="Helvetica" w:hAnsi="Helvetica" w:cs="Helvetica"/>
                <w:lang w:eastAsia="ar-SA"/>
              </w:rPr>
              <w:t> </w:t>
            </w:r>
          </w:p>
        </w:tc>
        <w:tc>
          <w:tcPr>
            <w:tcW w:w="1940" w:type="dxa"/>
            <w:tcBorders>
              <w:left w:val="single" w:sz="4" w:space="0" w:color="000000"/>
              <w:bottom w:val="single" w:sz="4" w:space="0" w:color="000000"/>
              <w:right w:val="single" w:sz="4" w:space="0" w:color="000000"/>
            </w:tcBorders>
            <w:tcMar>
              <w:top w:w="0" w:type="dxa"/>
              <w:left w:w="0" w:type="dxa"/>
              <w:bottom w:w="0" w:type="dxa"/>
              <w:right w:w="0" w:type="dxa"/>
            </w:tcMar>
            <w:vAlign w:val="center"/>
          </w:tcPr>
          <w:p w:rsidR="001621BA" w:rsidRDefault="001621BA" w:rsidP="001621BA">
            <w:pPr>
              <w:snapToGrid w:val="0"/>
              <w:rPr>
                <w:rFonts w:ascii="Helvetica" w:hAnsi="Helvetica" w:cs="Helvetica"/>
                <w:lang w:eastAsia="ar-SA"/>
              </w:rPr>
            </w:pPr>
          </w:p>
        </w:tc>
      </w:tr>
    </w:tbl>
    <w:p w:rsidR="001621BA" w:rsidRDefault="001621BA" w:rsidP="001621BA">
      <w:pPr>
        <w:rPr>
          <w:rFonts w:ascii="Helvetica" w:hAnsi="Helvetica" w:cs="Helvetica"/>
          <w:b/>
          <w:bCs/>
        </w:rPr>
      </w:pPr>
    </w:p>
    <w:p w:rsidR="001621BA" w:rsidRDefault="001621BA" w:rsidP="001621BA">
      <w:pPr>
        <w:pageBreakBefore/>
        <w:suppressAutoHyphens/>
        <w:autoSpaceDN w:val="0"/>
        <w:ind w:left="-90"/>
        <w:textAlignment w:val="baseline"/>
      </w:pPr>
      <w:r>
        <w:rPr>
          <w:rFonts w:ascii="Helvetica" w:hAnsi="Helvetica" w:cs="Helvetica"/>
          <w:bCs/>
        </w:rPr>
        <w:t>1.         Purpose</w:t>
      </w:r>
    </w:p>
    <w:p w:rsidR="001621BA" w:rsidRDefault="001621BA" w:rsidP="001621BA">
      <w:pPr>
        <w:rPr>
          <w:rFonts w:ascii="Helvetica" w:hAnsi="Helvetica" w:cs="Helvetica"/>
        </w:rPr>
      </w:pPr>
      <w:r>
        <w:rPr>
          <w:rFonts w:ascii="Helvetica" w:hAnsi="Helvetica" w:cs="Helvetica"/>
        </w:rPr>
        <w:t xml:space="preserve">This document describes the procedures for receiving maternal stool samples collected from mothers whose child is enrolled in the BMMI cohort, and the assignment of Sample ID to the stool samples. The stool specimens are collected for assessment of enteric infections and gut function. The procedures are designed to maintain the integrity of clinical specimens by proper handling and storage and the management of associated records. </w:t>
      </w:r>
    </w:p>
    <w:p w:rsidR="001621BA" w:rsidRDefault="001621BA" w:rsidP="001621BA">
      <w:pPr>
        <w:rPr>
          <w:rFonts w:ascii="Helvetica" w:hAnsi="Helvetica" w:cs="Helvetica"/>
        </w:rPr>
      </w:pPr>
    </w:p>
    <w:p w:rsidR="001621BA" w:rsidRPr="00D2383C" w:rsidRDefault="001621BA" w:rsidP="00D2383C">
      <w:pPr>
        <w:rPr>
          <w:rFonts w:ascii="Helvetica" w:hAnsi="Helvetica" w:cs="Helvetica"/>
          <w:b/>
          <w:bCs/>
        </w:rPr>
      </w:pPr>
      <w:r w:rsidRPr="00D2383C">
        <w:rPr>
          <w:rFonts w:ascii="Helvetica" w:hAnsi="Helvetica" w:cs="Helvetica"/>
          <w:b/>
          <w:bCs/>
        </w:rPr>
        <w:t>Materials</w:t>
      </w:r>
    </w:p>
    <w:p w:rsidR="001621BA" w:rsidRDefault="001621BA" w:rsidP="001621BA">
      <w:pPr>
        <w:autoSpaceDE w:val="0"/>
        <w:rPr>
          <w:rFonts w:ascii="Helvetica" w:hAnsi="Helvetica" w:cs="Helvetica"/>
        </w:rPr>
      </w:pPr>
      <w:r>
        <w:rPr>
          <w:rFonts w:ascii="Helvetica" w:hAnsi="Helvetica" w:cs="Helvetica"/>
        </w:rPr>
        <w:t>Refrigerator</w:t>
      </w:r>
    </w:p>
    <w:p w:rsidR="001621BA" w:rsidRDefault="001621BA" w:rsidP="001621BA">
      <w:pPr>
        <w:autoSpaceDE w:val="0"/>
        <w:rPr>
          <w:rFonts w:ascii="Helvetica" w:hAnsi="Helvetica" w:cs="Helvetica"/>
        </w:rPr>
      </w:pPr>
      <w:r>
        <w:rPr>
          <w:rFonts w:ascii="Helvetica" w:hAnsi="Helvetica" w:cs="Helvetica"/>
        </w:rPr>
        <w:t>-70°C freezer</w:t>
      </w:r>
    </w:p>
    <w:p w:rsidR="001621BA" w:rsidRDefault="001621BA" w:rsidP="001621BA">
      <w:pPr>
        <w:autoSpaceDE w:val="0"/>
        <w:rPr>
          <w:rFonts w:ascii="Helvetica" w:hAnsi="Helvetica" w:cs="Helvetica"/>
        </w:rPr>
      </w:pPr>
      <w:r>
        <w:rPr>
          <w:rFonts w:ascii="Helvetica" w:hAnsi="Helvetica" w:cs="Helvetica"/>
        </w:rPr>
        <w:t>-20°C freezer</w:t>
      </w:r>
    </w:p>
    <w:p w:rsidR="001621BA" w:rsidRDefault="001621BA" w:rsidP="001621BA">
      <w:pPr>
        <w:autoSpaceDE w:val="0"/>
        <w:rPr>
          <w:rFonts w:ascii="Helvetica" w:hAnsi="Helvetica" w:cs="Helvetica"/>
        </w:rPr>
      </w:pPr>
      <w:r>
        <w:rPr>
          <w:rFonts w:ascii="Helvetica" w:hAnsi="Helvetica" w:cs="Helvetica"/>
        </w:rPr>
        <w:t>Wooden spatula</w:t>
      </w:r>
    </w:p>
    <w:p w:rsidR="001621BA" w:rsidRDefault="001621BA" w:rsidP="001621BA">
      <w:pPr>
        <w:autoSpaceDE w:val="0"/>
        <w:rPr>
          <w:rFonts w:ascii="Helvetica" w:hAnsi="Helvetica" w:cs="Helvetica"/>
        </w:rPr>
      </w:pPr>
      <w:r>
        <w:rPr>
          <w:rFonts w:ascii="Helvetica" w:hAnsi="Helvetica" w:cs="Helvetica"/>
        </w:rPr>
        <w:t>Sterile cryovials</w:t>
      </w:r>
    </w:p>
    <w:p w:rsidR="001621BA" w:rsidRDefault="001621BA" w:rsidP="001621BA">
      <w:pPr>
        <w:autoSpaceDE w:val="0"/>
        <w:rPr>
          <w:rFonts w:ascii="Helvetica" w:hAnsi="Helvetica" w:cs="Helvetica"/>
        </w:rPr>
      </w:pPr>
      <w:r>
        <w:rPr>
          <w:rFonts w:ascii="Helvetica" w:hAnsi="Helvetica" w:cs="Helvetica"/>
        </w:rPr>
        <w:t>Cryovial labels</w:t>
      </w:r>
    </w:p>
    <w:p w:rsidR="001621BA" w:rsidRDefault="001621BA" w:rsidP="001621BA">
      <w:pPr>
        <w:autoSpaceDE w:val="0"/>
        <w:rPr>
          <w:rFonts w:ascii="Helvetica" w:hAnsi="Helvetica" w:cs="Helvetica"/>
        </w:rPr>
      </w:pPr>
      <w:r>
        <w:rPr>
          <w:rFonts w:ascii="Helvetica" w:hAnsi="Helvetica" w:cs="Helvetica"/>
        </w:rPr>
        <w:t>Cryovial racks</w:t>
      </w:r>
    </w:p>
    <w:p w:rsidR="001621BA" w:rsidRDefault="001621BA" w:rsidP="001621BA">
      <w:pPr>
        <w:autoSpaceDE w:val="0"/>
        <w:rPr>
          <w:rFonts w:ascii="Helvetica" w:hAnsi="Helvetica" w:cs="Helvetica"/>
        </w:rPr>
      </w:pPr>
      <w:r>
        <w:rPr>
          <w:rFonts w:ascii="Helvetica" w:hAnsi="Helvetica" w:cs="Helvetica"/>
        </w:rPr>
        <w:t>Storage boxes</w:t>
      </w:r>
    </w:p>
    <w:p w:rsidR="001621BA" w:rsidRDefault="001621BA" w:rsidP="001621BA">
      <w:pPr>
        <w:autoSpaceDE w:val="0"/>
        <w:rPr>
          <w:rFonts w:ascii="Helvetica" w:hAnsi="Helvetica" w:cs="Helvetica"/>
        </w:rPr>
      </w:pPr>
      <w:r>
        <w:rPr>
          <w:rFonts w:ascii="Helvetica" w:hAnsi="Helvetica" w:cs="Helvetica"/>
        </w:rPr>
        <w:t>Pipettes (20-200 µl and 100-1000 µl)</w:t>
      </w:r>
    </w:p>
    <w:p w:rsidR="001621BA" w:rsidRDefault="001621BA" w:rsidP="001621BA">
      <w:pPr>
        <w:autoSpaceDE w:val="0"/>
        <w:rPr>
          <w:rFonts w:ascii="Helvetica" w:hAnsi="Helvetica" w:cs="Helvetica"/>
        </w:rPr>
      </w:pPr>
      <w:r>
        <w:rPr>
          <w:rFonts w:ascii="Helvetica" w:hAnsi="Helvetica" w:cs="Helvetica"/>
        </w:rPr>
        <w:t>Scale</w:t>
      </w:r>
    </w:p>
    <w:p w:rsidR="001621BA" w:rsidRDefault="001621BA" w:rsidP="001621BA">
      <w:pPr>
        <w:autoSpaceDE w:val="0"/>
        <w:rPr>
          <w:rFonts w:ascii="Helvetica" w:hAnsi="Helvetica" w:cs="Helvetica"/>
        </w:rPr>
      </w:pPr>
      <w:r>
        <w:rPr>
          <w:rFonts w:ascii="Helvetica" w:hAnsi="Helvetica" w:cs="Helvetica"/>
        </w:rPr>
        <w:t>Maternal Stool receiving form (MSR)</w:t>
      </w:r>
    </w:p>
    <w:p w:rsidR="001621BA" w:rsidRPr="00D2383C" w:rsidRDefault="001621BA" w:rsidP="00D2383C">
      <w:pPr>
        <w:suppressAutoHyphens/>
        <w:autoSpaceDN w:val="0"/>
        <w:spacing w:before="120"/>
        <w:textAlignment w:val="baseline"/>
        <w:rPr>
          <w:rFonts w:ascii="Helvetica" w:hAnsi="Helvetica" w:cs="Helvetica"/>
          <w:b/>
          <w:bCs/>
        </w:rPr>
      </w:pPr>
      <w:r w:rsidRPr="00D2383C">
        <w:rPr>
          <w:rFonts w:ascii="Helvetica" w:hAnsi="Helvetica" w:cs="Helvetica"/>
          <w:b/>
          <w:bCs/>
        </w:rPr>
        <w:t>Methods</w:t>
      </w:r>
    </w:p>
    <w:p w:rsidR="00D2383C" w:rsidRDefault="00D2383C" w:rsidP="001621BA">
      <w:pPr>
        <w:ind w:left="720" w:hanging="720"/>
        <w:rPr>
          <w:rFonts w:ascii="Helvetica" w:hAnsi="Helvetica" w:cs="Helvetica"/>
          <w:b/>
          <w:bCs/>
        </w:rPr>
      </w:pPr>
    </w:p>
    <w:p w:rsidR="001621BA" w:rsidRDefault="001621BA" w:rsidP="001621BA">
      <w:pPr>
        <w:ind w:left="720" w:hanging="720"/>
        <w:rPr>
          <w:rFonts w:ascii="Helvetica" w:hAnsi="Helvetica" w:cs="Helvetica"/>
          <w:b/>
          <w:bCs/>
        </w:rPr>
      </w:pPr>
      <w:r>
        <w:rPr>
          <w:rFonts w:ascii="Helvetica" w:hAnsi="Helvetica" w:cs="Helvetica"/>
          <w:b/>
          <w:bCs/>
        </w:rPr>
        <w:t>Safety:</w:t>
      </w:r>
    </w:p>
    <w:p w:rsidR="001621BA" w:rsidRDefault="001621BA" w:rsidP="001621BA">
      <w:pPr>
        <w:numPr>
          <w:ilvl w:val="0"/>
          <w:numId w:val="291"/>
        </w:numPr>
        <w:tabs>
          <w:tab w:val="left" w:pos="360"/>
        </w:tabs>
        <w:suppressAutoHyphens/>
        <w:autoSpaceDN w:val="0"/>
        <w:ind w:left="360"/>
        <w:textAlignment w:val="baseline"/>
        <w:rPr>
          <w:rFonts w:ascii="Helvetica" w:hAnsi="Helvetica" w:cs="Helvetica"/>
        </w:rPr>
      </w:pPr>
      <w:r>
        <w:rPr>
          <w:rFonts w:ascii="Helvetica" w:hAnsi="Helvetica" w:cs="Helvetica"/>
        </w:rPr>
        <w:t>Universal precautions must be followed while handling samples (http://www.cdc.gov/ncidod/dhqp/gl_isolation_standard.html).</w:t>
      </w:r>
    </w:p>
    <w:p w:rsidR="001621BA" w:rsidRDefault="001621BA" w:rsidP="001621BA">
      <w:pPr>
        <w:numPr>
          <w:ilvl w:val="0"/>
          <w:numId w:val="291"/>
        </w:numPr>
        <w:tabs>
          <w:tab w:val="left" w:pos="360"/>
        </w:tabs>
        <w:suppressAutoHyphens/>
        <w:autoSpaceDN w:val="0"/>
        <w:ind w:left="360"/>
        <w:textAlignment w:val="baseline"/>
        <w:rPr>
          <w:rFonts w:ascii="Helvetica" w:hAnsi="Helvetica" w:cs="Helvetica"/>
        </w:rPr>
      </w:pPr>
      <w:r>
        <w:rPr>
          <w:rFonts w:ascii="Helvetica" w:hAnsi="Helvetica" w:cs="Helvetica"/>
        </w:rPr>
        <w:t xml:space="preserve">Technicians must wear appropriate proper personal protective equipment (PPE) (e.g. gloves, masks, etc.) when handling samples as well as when handling ultra cold freezer items. </w:t>
      </w:r>
    </w:p>
    <w:p w:rsidR="001621BA" w:rsidRDefault="001621BA" w:rsidP="001621BA">
      <w:pPr>
        <w:numPr>
          <w:ilvl w:val="0"/>
          <w:numId w:val="291"/>
        </w:numPr>
        <w:tabs>
          <w:tab w:val="left" w:pos="360"/>
        </w:tabs>
        <w:suppressAutoHyphens/>
        <w:autoSpaceDN w:val="0"/>
        <w:ind w:left="360"/>
        <w:textAlignment w:val="baseline"/>
        <w:rPr>
          <w:rFonts w:ascii="Helvetica" w:hAnsi="Helvetica" w:cs="Helvetica"/>
        </w:rPr>
      </w:pPr>
      <w:r>
        <w:rPr>
          <w:rFonts w:ascii="Helvetica" w:hAnsi="Helvetica" w:cs="Helvetica"/>
        </w:rPr>
        <w:t xml:space="preserve">Disinfect work areas before and after performing these procedures. </w:t>
      </w:r>
    </w:p>
    <w:p w:rsidR="001621BA" w:rsidRDefault="001621BA" w:rsidP="001621BA">
      <w:pPr>
        <w:numPr>
          <w:ilvl w:val="0"/>
          <w:numId w:val="291"/>
        </w:numPr>
        <w:tabs>
          <w:tab w:val="left" w:pos="360"/>
        </w:tabs>
        <w:suppressAutoHyphens/>
        <w:autoSpaceDN w:val="0"/>
        <w:ind w:left="360"/>
        <w:textAlignment w:val="baseline"/>
        <w:rPr>
          <w:rFonts w:ascii="Helvetica" w:hAnsi="Helvetica" w:cs="Helvetica"/>
        </w:rPr>
      </w:pPr>
      <w:r>
        <w:rPr>
          <w:rFonts w:ascii="Helvetica" w:hAnsi="Helvetica" w:cs="Helvetica"/>
        </w:rPr>
        <w:t>Avoid using techniques that are likely to generate aerosols.</w:t>
      </w:r>
    </w:p>
    <w:p w:rsidR="001621BA" w:rsidRDefault="001621BA" w:rsidP="001621BA">
      <w:pPr>
        <w:spacing w:before="120"/>
      </w:pPr>
      <w:r>
        <w:rPr>
          <w:rFonts w:ascii="Helvetica" w:hAnsi="Helvetica" w:cs="Helvetica"/>
        </w:rPr>
        <w:t xml:space="preserve">Additional information can be found at </w:t>
      </w:r>
      <w:hyperlink r:id="rId159" w:history="1">
        <w:r>
          <w:rPr>
            <w:rStyle w:val="Hyperlink"/>
            <w:rFonts w:ascii="Helvetica" w:hAnsi="Helvetica" w:cs="Helvetica"/>
          </w:rPr>
          <w:t>http://www.cdc.gov/OD/ohs/biosfty/bmbl5/bmbl5toc.htm</w:t>
        </w:r>
      </w:hyperlink>
      <w:r>
        <w:rPr>
          <w:rFonts w:ascii="Helvetica" w:hAnsi="Helvetica" w:cs="Helvetica"/>
        </w:rPr>
        <w:t>.</w:t>
      </w:r>
    </w:p>
    <w:p w:rsidR="001621BA" w:rsidRDefault="001621BA" w:rsidP="001621BA">
      <w:pPr>
        <w:tabs>
          <w:tab w:val="left" w:pos="1440"/>
        </w:tabs>
        <w:spacing w:before="120"/>
        <w:ind w:left="720" w:hanging="720"/>
        <w:rPr>
          <w:rFonts w:ascii="Helvetica" w:hAnsi="Helvetica" w:cs="Helvetica"/>
          <w:b/>
          <w:bCs/>
        </w:rPr>
      </w:pPr>
      <w:r>
        <w:rPr>
          <w:rFonts w:ascii="Helvetica" w:hAnsi="Helvetica" w:cs="Helvetica"/>
          <w:b/>
          <w:bCs/>
        </w:rPr>
        <w:t>Transfer of samples to the laboratory:</w:t>
      </w:r>
    </w:p>
    <w:p w:rsidR="001621BA" w:rsidRDefault="001621BA" w:rsidP="001621BA">
      <w:pPr>
        <w:pStyle w:val="Default"/>
        <w:tabs>
          <w:tab w:val="left" w:pos="0"/>
        </w:tabs>
        <w:rPr>
          <w:rFonts w:ascii="Helvetica" w:hAnsi="Helvetica" w:cs="Helvetica"/>
        </w:rPr>
      </w:pPr>
      <w:r>
        <w:rPr>
          <w:rFonts w:ascii="Helvetica" w:hAnsi="Helvetica" w:cs="Helvetica"/>
        </w:rPr>
        <w:t xml:space="preserve">Proper transfer of samples from field to laboratory will require coordination between field workers and laboratory technicians. Collection and transport of samples should be carried out in clean, labeled, dry, leak-proof containers. Transport the samples to the laboratory as soon as possible after collection. Samples should be transported in an ice chest or insulated carrier containing adequate amount of cold packs as well as cushioning material to protect the samples. Do not use wet ice for transport of clinical specimens. The stool sample will be transferred from the field to the laboratory with pre-printed PID labels, and information regarding time and date of stool collection. </w:t>
      </w:r>
    </w:p>
    <w:p w:rsidR="001621BA" w:rsidRDefault="001621BA" w:rsidP="001621BA">
      <w:pPr>
        <w:pStyle w:val="Default"/>
        <w:spacing w:before="120"/>
        <w:rPr>
          <w:rFonts w:ascii="Helvetica" w:hAnsi="Helvetica" w:cs="Helvetica"/>
        </w:rPr>
      </w:pPr>
      <w:r>
        <w:rPr>
          <w:rFonts w:ascii="Helvetica" w:hAnsi="Helvetica" w:cs="Helvetica"/>
        </w:rPr>
        <w:t>The sample should be immediately stored at -70°C for archiving and shipment.</w:t>
      </w:r>
    </w:p>
    <w:p w:rsidR="001621BA" w:rsidRDefault="001621BA" w:rsidP="001621BA">
      <w:pPr>
        <w:autoSpaceDE w:val="0"/>
        <w:spacing w:before="120"/>
        <w:ind w:left="720" w:hanging="720"/>
        <w:rPr>
          <w:rFonts w:ascii="Helvetica" w:hAnsi="Helvetica" w:cs="Helvetica"/>
          <w:b/>
        </w:rPr>
      </w:pPr>
      <w:r>
        <w:rPr>
          <w:rFonts w:ascii="Helvetica" w:hAnsi="Helvetica" w:cs="Helvetica"/>
          <w:b/>
        </w:rPr>
        <w:t xml:space="preserve">Receipt of specimens: </w:t>
      </w:r>
    </w:p>
    <w:p w:rsidR="001621BA" w:rsidRDefault="001621BA" w:rsidP="001621BA">
      <w:pPr>
        <w:tabs>
          <w:tab w:val="left" w:pos="540"/>
          <w:tab w:val="left" w:pos="1080"/>
          <w:tab w:val="left" w:pos="1620"/>
          <w:tab w:val="left" w:pos="2160"/>
          <w:tab w:val="left" w:pos="2700"/>
          <w:tab w:val="left" w:pos="3240"/>
        </w:tabs>
      </w:pPr>
      <w:r>
        <w:rPr>
          <w:rFonts w:ascii="Helvetica" w:hAnsi="Helvetica" w:cs="Helvetica"/>
        </w:rPr>
        <w:t xml:space="preserve">When the stool sample is received at the laboratory, the Sample ID is immediately assigned using the Sample ID logbook provided to each individual site. Please see Sample ID log (SIL) SOP for detailed instructions. After the Sample ID has been successfully assigned, the Sample ID is written on the existing label on all sets of stool samples made from this stool collection. Any future aliquots of this stool sample collected at that specific time will also have the same Sample ID. </w:t>
      </w:r>
      <w:r>
        <w:rPr>
          <w:rFonts w:ascii="Helvetica" w:hAnsi="Helvetica" w:cs="Helvetica"/>
          <w:lang w:eastAsia="ar-SA"/>
        </w:rPr>
        <w:t xml:space="preserve">Recollection samples have a different Sample ID than the initial sample’s Sample ID. </w:t>
      </w:r>
    </w:p>
    <w:p w:rsidR="001621BA" w:rsidRDefault="001621BA" w:rsidP="001621BA">
      <w:pPr>
        <w:pStyle w:val="Default"/>
        <w:rPr>
          <w:rFonts w:ascii="Helvetica" w:hAnsi="Helvetica" w:cs="Helvetica"/>
        </w:rPr>
      </w:pPr>
    </w:p>
    <w:p w:rsidR="001621BA" w:rsidRDefault="001621BA" w:rsidP="007D552E">
      <w:pPr>
        <w:autoSpaceDE w:val="0"/>
        <w:spacing w:before="120"/>
        <w:rPr>
          <w:rFonts w:ascii="Helvetica" w:hAnsi="Helvetica" w:cs="Helvetica"/>
          <w:b/>
        </w:rPr>
      </w:pPr>
      <w:r>
        <w:rPr>
          <w:rFonts w:ascii="Helvetica" w:hAnsi="Helvetica" w:cs="Helvetica"/>
          <w:b/>
        </w:rPr>
        <w:t>Reporting:</w:t>
      </w:r>
    </w:p>
    <w:p w:rsidR="001621BA" w:rsidRDefault="001621BA" w:rsidP="001621BA">
      <w:pPr>
        <w:pStyle w:val="Default"/>
        <w:rPr>
          <w:rFonts w:ascii="Helvetica" w:hAnsi="Helvetica" w:cs="Helvetica"/>
        </w:rPr>
      </w:pPr>
      <w:r>
        <w:rPr>
          <w:rFonts w:ascii="Helvetica" w:hAnsi="Helvetica" w:cs="Helvetica"/>
        </w:rPr>
        <w:t xml:space="preserve">Record information on Maternal Stool Receiving Form (MSR). Please see the table below for assistance. </w:t>
      </w:r>
    </w:p>
    <w:p w:rsidR="001621BA" w:rsidRDefault="001621BA" w:rsidP="001621BA">
      <w:pPr>
        <w:pStyle w:val="Default"/>
        <w:rPr>
          <w:rFonts w:ascii="Helvetica" w:hAnsi="Helvetica" w:cs="Helvetica"/>
        </w:rPr>
      </w:pPr>
    </w:p>
    <w:tbl>
      <w:tblPr>
        <w:tblW w:w="10800" w:type="dxa"/>
        <w:tblInd w:w="-612" w:type="dxa"/>
        <w:tblCellMar>
          <w:left w:w="10" w:type="dxa"/>
          <w:right w:w="10" w:type="dxa"/>
        </w:tblCellMar>
        <w:tblLook w:val="0000" w:firstRow="0" w:lastRow="0" w:firstColumn="0" w:lastColumn="0" w:noHBand="0" w:noVBand="0"/>
      </w:tblPr>
      <w:tblGrid>
        <w:gridCol w:w="468"/>
        <w:gridCol w:w="2952"/>
        <w:gridCol w:w="7380"/>
      </w:tblGrid>
      <w:tr w:rsidR="001621BA">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left="-90" w:right="-103"/>
              <w:jc w:val="center"/>
              <w:rPr>
                <w:rFonts w:ascii="Helvetica" w:hAnsi="Helvetica" w:cs="Helvetica"/>
              </w:rPr>
            </w:pPr>
            <w:r>
              <w:rPr>
                <w:rFonts w:ascii="Helvetica" w:hAnsi="Helvetica" w:cs="Helvetica"/>
              </w:rPr>
              <w:t>#</w:t>
            </w:r>
          </w:p>
        </w:tc>
        <w:tc>
          <w:tcPr>
            <w:tcW w:w="29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Question</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Guidance</w:t>
            </w:r>
          </w:p>
        </w:tc>
      </w:tr>
      <w:tr w:rsidR="001621BA">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left="-90" w:right="-103"/>
              <w:jc w:val="center"/>
              <w:rPr>
                <w:rFonts w:ascii="Helvetica" w:hAnsi="Helvetica" w:cs="Helvetica"/>
              </w:rPr>
            </w:pPr>
          </w:p>
        </w:tc>
        <w:tc>
          <w:tcPr>
            <w:tcW w:w="29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Participant ID</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Write the mother’s participant ID in the space provided at the upper left corner.</w:t>
            </w:r>
          </w:p>
        </w:tc>
      </w:tr>
      <w:tr w:rsidR="001621BA">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left="-90" w:right="-103"/>
              <w:jc w:val="center"/>
              <w:rPr>
                <w:rFonts w:ascii="Helvetica" w:hAnsi="Helvetica" w:cs="Helvetica"/>
              </w:rPr>
            </w:pPr>
            <w:r>
              <w:rPr>
                <w:rFonts w:ascii="Helvetica" w:hAnsi="Helvetica" w:cs="Helvetica"/>
              </w:rPr>
              <w:t>01</w:t>
            </w:r>
          </w:p>
        </w:tc>
        <w:tc>
          <w:tcPr>
            <w:tcW w:w="29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Sample ID</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Write the 9-digit unique Sample ID.</w:t>
            </w:r>
          </w:p>
        </w:tc>
      </w:tr>
      <w:tr w:rsidR="001621BA">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left="-90" w:right="-103"/>
              <w:jc w:val="center"/>
              <w:rPr>
                <w:rFonts w:ascii="Helvetica" w:hAnsi="Helvetica" w:cs="Helvetica"/>
              </w:rPr>
            </w:pPr>
            <w:r>
              <w:rPr>
                <w:rFonts w:ascii="Helvetica" w:hAnsi="Helvetica" w:cs="Helvetica"/>
              </w:rPr>
              <w:t>02</w:t>
            </w:r>
          </w:p>
        </w:tc>
        <w:tc>
          <w:tcPr>
            <w:tcW w:w="29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Date of collection</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 xml:space="preserve">Enter the date of collection (DD/MMM/YY) of the stool sample. </w:t>
            </w:r>
          </w:p>
        </w:tc>
      </w:tr>
      <w:tr w:rsidR="001621BA">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left="-90" w:right="-103"/>
              <w:jc w:val="center"/>
              <w:rPr>
                <w:rFonts w:ascii="Helvetica" w:hAnsi="Helvetica" w:cs="Helvetica"/>
              </w:rPr>
            </w:pPr>
            <w:r>
              <w:rPr>
                <w:rFonts w:ascii="Helvetica" w:hAnsi="Helvetica" w:cs="Helvetica"/>
              </w:rPr>
              <w:t>03</w:t>
            </w:r>
          </w:p>
        </w:tc>
        <w:tc>
          <w:tcPr>
            <w:tcW w:w="29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Type of stool collected</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 xml:space="preserve">Indicate whether the stool sample was the initial stool sample or the recollection sample.  </w:t>
            </w:r>
          </w:p>
        </w:tc>
      </w:tr>
      <w:tr w:rsidR="001621BA">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left="-90" w:right="-103"/>
              <w:jc w:val="center"/>
              <w:rPr>
                <w:rFonts w:ascii="Helvetica" w:hAnsi="Helvetica" w:cs="Helvetica"/>
              </w:rPr>
            </w:pPr>
            <w:r>
              <w:rPr>
                <w:rFonts w:ascii="Helvetica" w:hAnsi="Helvetica" w:cs="Helvetica"/>
              </w:rPr>
              <w:t>04</w:t>
            </w:r>
          </w:p>
        </w:tc>
        <w:tc>
          <w:tcPr>
            <w:tcW w:w="29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Time stool specimen was produced</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 xml:space="preserve">Enter the time (24 hour time scale, HH:MM) that the stool specimen was produced. If this time is not available, estimate if time cannot be confirmed by mother. </w:t>
            </w:r>
          </w:p>
        </w:tc>
      </w:tr>
      <w:tr w:rsidR="001621BA">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left="-90" w:right="-103"/>
              <w:jc w:val="center"/>
              <w:rPr>
                <w:rFonts w:ascii="Helvetica" w:hAnsi="Helvetica" w:cs="Helvetica"/>
              </w:rPr>
            </w:pPr>
            <w:r>
              <w:rPr>
                <w:rFonts w:ascii="Helvetica" w:hAnsi="Helvetica" w:cs="Helvetica"/>
              </w:rPr>
              <w:t>05</w:t>
            </w:r>
          </w:p>
        </w:tc>
        <w:tc>
          <w:tcPr>
            <w:tcW w:w="29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Time stool specimen was picked up by Study Researcher / Nurse / Fieldworker</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Enter the time (24 hour time scale, HH:MM) that the stool sample was picked up by the field worker.</w:t>
            </w:r>
          </w:p>
        </w:tc>
      </w:tr>
      <w:tr w:rsidR="001621BA">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left="-90" w:right="-103"/>
              <w:jc w:val="center"/>
              <w:rPr>
                <w:rFonts w:ascii="Helvetica" w:hAnsi="Helvetica" w:cs="Helvetica"/>
              </w:rPr>
            </w:pPr>
            <w:r>
              <w:rPr>
                <w:rFonts w:ascii="Helvetica" w:hAnsi="Helvetica" w:cs="Helvetica"/>
              </w:rPr>
              <w:t>06</w:t>
            </w:r>
          </w:p>
        </w:tc>
        <w:tc>
          <w:tcPr>
            <w:tcW w:w="29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Fieldworker ID</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Enter the fieldworker’s unique ID number who picked up the stool sample.</w:t>
            </w:r>
          </w:p>
        </w:tc>
      </w:tr>
      <w:tr w:rsidR="001621BA">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left="-90" w:right="-103"/>
              <w:jc w:val="center"/>
              <w:rPr>
                <w:rFonts w:ascii="Helvetica" w:hAnsi="Helvetica" w:cs="Helvetica"/>
              </w:rPr>
            </w:pPr>
            <w:r>
              <w:rPr>
                <w:rFonts w:ascii="Helvetica" w:hAnsi="Helvetica" w:cs="Helvetica"/>
              </w:rPr>
              <w:t>07</w:t>
            </w:r>
          </w:p>
        </w:tc>
        <w:tc>
          <w:tcPr>
            <w:tcW w:w="29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Was stool specimen on cold pack upon receipt by FW?</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Indicate if the stool specimen was on a cold pack when fieldworker came to pick up stool specimen.</w:t>
            </w:r>
          </w:p>
        </w:tc>
      </w:tr>
      <w:tr w:rsidR="001621BA">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left="-90" w:right="-103"/>
              <w:jc w:val="center"/>
              <w:rPr>
                <w:rFonts w:ascii="Helvetica" w:hAnsi="Helvetica" w:cs="Helvetica"/>
              </w:rPr>
            </w:pPr>
            <w:r>
              <w:rPr>
                <w:rFonts w:ascii="Helvetica" w:hAnsi="Helvetica" w:cs="Helvetica"/>
              </w:rPr>
              <w:t>08</w:t>
            </w:r>
          </w:p>
        </w:tc>
        <w:tc>
          <w:tcPr>
            <w:tcW w:w="29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Time stool specimen was received at laboratory</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 xml:space="preserve">Enter the time (24 hour time scale, HH:MM) that the stool specimen was received at the laboratory. </w:t>
            </w:r>
          </w:p>
        </w:tc>
      </w:tr>
      <w:tr w:rsidR="001621BA">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left="-90" w:right="-103"/>
              <w:jc w:val="center"/>
              <w:rPr>
                <w:rFonts w:ascii="Helvetica" w:hAnsi="Helvetica" w:cs="Helvetica"/>
              </w:rPr>
            </w:pPr>
            <w:r>
              <w:rPr>
                <w:rFonts w:ascii="Helvetica" w:hAnsi="Helvetica" w:cs="Helvetica"/>
              </w:rPr>
              <w:t>09</w:t>
            </w:r>
          </w:p>
        </w:tc>
        <w:tc>
          <w:tcPr>
            <w:tcW w:w="29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Was stool specimen on cold pack upon receipt in lab?</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right="-108"/>
              <w:rPr>
                <w:rFonts w:ascii="Helvetica" w:hAnsi="Helvetica" w:cs="Helvetica"/>
              </w:rPr>
            </w:pPr>
            <w:r>
              <w:rPr>
                <w:rFonts w:ascii="Helvetica" w:hAnsi="Helvetica" w:cs="Helvetica"/>
              </w:rPr>
              <w:t>Indicate if the stool specimen was on a cold pack when receipt in lab.</w:t>
            </w:r>
          </w:p>
        </w:tc>
      </w:tr>
      <w:tr w:rsidR="001621BA">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left="-90" w:right="-103"/>
              <w:jc w:val="center"/>
              <w:rPr>
                <w:rFonts w:ascii="Helvetica" w:hAnsi="Helvetica" w:cs="Helvetica"/>
              </w:rPr>
            </w:pPr>
            <w:r>
              <w:rPr>
                <w:rFonts w:ascii="Helvetica" w:hAnsi="Helvetica" w:cs="Helvetica"/>
              </w:rPr>
              <w:t>10</w:t>
            </w:r>
          </w:p>
        </w:tc>
        <w:tc>
          <w:tcPr>
            <w:tcW w:w="29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Time stool specimen frozen</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Enter the time (24 hour time scale, HH:MM) that the stool sample was frozen at -70C.</w:t>
            </w:r>
          </w:p>
        </w:tc>
      </w:tr>
      <w:tr w:rsidR="001621BA">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left="-90" w:right="-103"/>
              <w:jc w:val="center"/>
              <w:rPr>
                <w:rFonts w:ascii="Helvetica" w:hAnsi="Helvetica" w:cs="Helvetica"/>
              </w:rPr>
            </w:pPr>
            <w:r>
              <w:rPr>
                <w:rFonts w:ascii="Helvetica" w:hAnsi="Helvetica" w:cs="Helvetica"/>
              </w:rPr>
              <w:t>11</w:t>
            </w:r>
          </w:p>
        </w:tc>
        <w:tc>
          <w:tcPr>
            <w:tcW w:w="29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left="-36" w:right="-108"/>
              <w:rPr>
                <w:rFonts w:ascii="Helvetica" w:hAnsi="Helvetica" w:cs="Helvetica"/>
              </w:rPr>
            </w:pPr>
            <w:r>
              <w:rPr>
                <w:rFonts w:ascii="Helvetica" w:hAnsi="Helvetica" w:cs="Helvetica"/>
              </w:rPr>
              <w:t>Technician code</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Enter the lab technician’s unique ID number who processed the stool sample.</w:t>
            </w:r>
          </w:p>
        </w:tc>
      </w:tr>
      <w:tr w:rsidR="001621BA">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left="-90" w:right="-103"/>
              <w:jc w:val="center"/>
              <w:rPr>
                <w:rFonts w:ascii="Helvetica" w:hAnsi="Helvetica" w:cs="Helvetica"/>
              </w:rPr>
            </w:pPr>
            <w:r>
              <w:rPr>
                <w:rFonts w:ascii="Helvetica" w:hAnsi="Helvetica" w:cs="Helvetica"/>
              </w:rPr>
              <w:t>12</w:t>
            </w:r>
          </w:p>
        </w:tc>
        <w:tc>
          <w:tcPr>
            <w:tcW w:w="29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left="-36" w:right="-108"/>
              <w:rPr>
                <w:rFonts w:ascii="Helvetica" w:hAnsi="Helvetica" w:cs="Helvetica"/>
              </w:rPr>
            </w:pPr>
            <w:r>
              <w:rPr>
                <w:rFonts w:ascii="Helvetica" w:hAnsi="Helvetica" w:cs="Helvetica"/>
              </w:rPr>
              <w:t>If recollection, what is Sample ID of initial sample?</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540"/>
                <w:tab w:val="left" w:pos="1080"/>
                <w:tab w:val="left" w:pos="1620"/>
                <w:tab w:val="left" w:pos="2160"/>
                <w:tab w:val="left" w:pos="2700"/>
                <w:tab w:val="left" w:pos="3240"/>
              </w:tabs>
            </w:pPr>
            <w:r>
              <w:rPr>
                <w:rFonts w:ascii="Helvetica" w:hAnsi="Helvetica" w:cs="Helvetica"/>
              </w:rPr>
              <w:t xml:space="preserve">If the stool sample is a recollection sample, enter the Sample ID of the initial sample. If the stool sample is not a recollection sample, enter NA. </w:t>
            </w:r>
            <w:r>
              <w:rPr>
                <w:rFonts w:ascii="Helvetica" w:hAnsi="Helvetica" w:cs="Helvetica"/>
                <w:b/>
                <w:lang w:eastAsia="ar-SA"/>
              </w:rPr>
              <w:t>Recollection samples have a different Sample ID than the initial sample’s Sample ID.</w:t>
            </w:r>
            <w:r>
              <w:rPr>
                <w:rFonts w:ascii="Helvetica" w:hAnsi="Helvetica" w:cs="Helvetica"/>
                <w:lang w:eastAsia="ar-SA"/>
              </w:rPr>
              <w:t xml:space="preserve"> All sample IDs are unique values.</w:t>
            </w:r>
          </w:p>
        </w:tc>
      </w:tr>
      <w:tr w:rsidR="001621BA">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left="-90" w:right="-103"/>
              <w:jc w:val="center"/>
              <w:rPr>
                <w:rFonts w:ascii="Helvetica" w:hAnsi="Helvetica" w:cs="Helvetica"/>
              </w:rPr>
            </w:pPr>
            <w:r>
              <w:rPr>
                <w:rFonts w:ascii="Helvetica" w:hAnsi="Helvetica" w:cs="Helvetica"/>
              </w:rPr>
              <w:t>13</w:t>
            </w:r>
          </w:p>
        </w:tc>
        <w:tc>
          <w:tcPr>
            <w:tcW w:w="29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Amount of stool</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 xml:space="preserve">Enter the number of grams of stool received. </w:t>
            </w:r>
          </w:p>
        </w:tc>
      </w:tr>
      <w:tr w:rsidR="001621BA">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left="-90" w:right="-103"/>
              <w:jc w:val="center"/>
              <w:rPr>
                <w:rFonts w:ascii="Helvetica" w:hAnsi="Helvetica" w:cs="Helvetica"/>
              </w:rPr>
            </w:pPr>
            <w:r>
              <w:rPr>
                <w:rFonts w:ascii="Helvetica" w:hAnsi="Helvetica" w:cs="Helvetica"/>
              </w:rPr>
              <w:t>14</w:t>
            </w:r>
          </w:p>
        </w:tc>
        <w:tc>
          <w:tcPr>
            <w:tcW w:w="29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Recollection?</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rPr>
                <w:rFonts w:ascii="Helvetica" w:hAnsi="Helvetica" w:cs="Helvetica"/>
              </w:rPr>
            </w:pPr>
            <w:r>
              <w:rPr>
                <w:rFonts w:ascii="Helvetica" w:hAnsi="Helvetica" w:cs="Helvetica"/>
              </w:rPr>
              <w:t>Indicate if recollection was requested. Recollection is requested when stool sample is &lt;5 grams.</w:t>
            </w:r>
          </w:p>
        </w:tc>
      </w:tr>
      <w:tr w:rsidR="001621BA">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left="-90" w:right="-103"/>
              <w:jc w:val="center"/>
              <w:rPr>
                <w:rFonts w:ascii="Helvetica" w:hAnsi="Helvetica" w:cs="Helvetica"/>
              </w:rPr>
            </w:pPr>
            <w:r>
              <w:rPr>
                <w:rFonts w:ascii="Helvetica" w:hAnsi="Helvetica" w:cs="Helvetica"/>
              </w:rPr>
              <w:t>15</w:t>
            </w:r>
          </w:p>
        </w:tc>
        <w:tc>
          <w:tcPr>
            <w:tcW w:w="29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Consistency?</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Indicate the consistency of the stool sample, WATERY (very loose, watery stool with very little solid material) = 01, LIQUID (loose stool taking the shape of the container) = 02, SOFT (semi-solid, smooth stool) = 03, FORMED  (solid, firm stool) = 04</w:t>
            </w:r>
          </w:p>
        </w:tc>
      </w:tr>
      <w:tr w:rsidR="001621BA">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left="-90" w:right="-103"/>
              <w:jc w:val="center"/>
              <w:rPr>
                <w:rFonts w:ascii="Helvetica" w:hAnsi="Helvetica" w:cs="Helvetica"/>
              </w:rPr>
            </w:pPr>
            <w:r>
              <w:rPr>
                <w:rFonts w:ascii="Helvetica" w:hAnsi="Helvetica" w:cs="Helvetica"/>
              </w:rPr>
              <w:t>16</w:t>
            </w:r>
          </w:p>
        </w:tc>
        <w:tc>
          <w:tcPr>
            <w:tcW w:w="29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Bloody?</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pPr>
            <w:r>
              <w:rPr>
                <w:rFonts w:ascii="Helvetica" w:hAnsi="Helvetica" w:cs="Helvetica"/>
              </w:rPr>
              <w:t xml:space="preserve">Indicate if the stool specimen was bloody or not bloody. </w:t>
            </w:r>
            <w:r>
              <w:rPr>
                <w:rFonts w:ascii="Helvetica" w:hAnsi="Helvetica" w:cs="Helvetica"/>
                <w:b/>
              </w:rPr>
              <w:t>If bloody, refer the mother for medical treatment of suspected dysentery.</w:t>
            </w:r>
            <w:r>
              <w:rPr>
                <w:rFonts w:ascii="Helvetica" w:hAnsi="Helvetica" w:cs="Helvetica"/>
              </w:rPr>
              <w:t xml:space="preserve"> </w:t>
            </w:r>
          </w:p>
        </w:tc>
      </w:tr>
      <w:tr w:rsidR="001621BA">
        <w:tc>
          <w:tcPr>
            <w:tcW w:w="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ind w:left="-90" w:right="-103"/>
              <w:jc w:val="center"/>
              <w:rPr>
                <w:rFonts w:ascii="Helvetica" w:hAnsi="Helvetica" w:cs="Helvetica"/>
              </w:rPr>
            </w:pPr>
            <w:r>
              <w:rPr>
                <w:rFonts w:ascii="Helvetica" w:hAnsi="Helvetica" w:cs="Helvetica"/>
              </w:rPr>
              <w:t>17</w:t>
            </w:r>
          </w:p>
        </w:tc>
        <w:tc>
          <w:tcPr>
            <w:tcW w:w="29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Mucus?</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621BA" w:rsidRDefault="001621BA" w:rsidP="001621BA">
            <w:pPr>
              <w:tabs>
                <w:tab w:val="left" w:pos="3008"/>
              </w:tabs>
              <w:rPr>
                <w:rFonts w:ascii="Helvetica" w:hAnsi="Helvetica" w:cs="Helvetica"/>
              </w:rPr>
            </w:pPr>
            <w:r>
              <w:rPr>
                <w:rFonts w:ascii="Helvetica" w:hAnsi="Helvetica" w:cs="Helvetica"/>
              </w:rPr>
              <w:t>Indicate if the stool specimen had mucus or did not have mucus.</w:t>
            </w:r>
          </w:p>
        </w:tc>
      </w:tr>
    </w:tbl>
    <w:p w:rsidR="001621BA" w:rsidRDefault="001621BA" w:rsidP="001621BA">
      <w:pPr>
        <w:tabs>
          <w:tab w:val="left" w:pos="1440"/>
        </w:tabs>
        <w:spacing w:before="120"/>
        <w:rPr>
          <w:rFonts w:ascii="Helvetica" w:hAnsi="Helvetica" w:cs="Helvetica"/>
          <w:b/>
          <w:bCs/>
        </w:rPr>
      </w:pPr>
    </w:p>
    <w:p w:rsidR="001621BA" w:rsidRDefault="001621BA" w:rsidP="001621BA">
      <w:pPr>
        <w:tabs>
          <w:tab w:val="left" w:pos="1440"/>
        </w:tabs>
        <w:spacing w:before="120"/>
        <w:rPr>
          <w:rFonts w:ascii="Helvetica" w:hAnsi="Helvetica" w:cs="Helvetica"/>
          <w:b/>
          <w:bCs/>
        </w:rPr>
      </w:pPr>
      <w:r>
        <w:rPr>
          <w:rFonts w:ascii="Helvetica" w:hAnsi="Helvetica" w:cs="Helvetica"/>
          <w:b/>
          <w:bCs/>
        </w:rPr>
        <w:t>Internal Log-in of Specimens:</w:t>
      </w:r>
    </w:p>
    <w:p w:rsidR="001621BA" w:rsidRDefault="001621BA" w:rsidP="001621BA">
      <w:pPr>
        <w:tabs>
          <w:tab w:val="left" w:pos="1440"/>
        </w:tabs>
        <w:rPr>
          <w:rFonts w:ascii="Helvetica" w:hAnsi="Helvetica" w:cs="Helvetica"/>
        </w:rPr>
      </w:pPr>
      <w:r>
        <w:rPr>
          <w:rFonts w:ascii="Helvetica" w:hAnsi="Helvetica" w:cs="Helvetica"/>
        </w:rPr>
        <w:t>All specimens must be held at 2 – 8°C until ready to process.</w:t>
      </w:r>
    </w:p>
    <w:p w:rsidR="001621BA" w:rsidRDefault="001621BA" w:rsidP="001621BA">
      <w:pPr>
        <w:rPr>
          <w:rFonts w:ascii="Helvetica" w:hAnsi="Helvetica" w:cs="Helvetica"/>
        </w:rPr>
      </w:pPr>
      <w:r>
        <w:rPr>
          <w:rFonts w:ascii="Helvetica" w:hAnsi="Helvetica" w:cs="Helvetica"/>
        </w:rPr>
        <w:t>We recommend that sites develop tracking methods for sample testing, short-term sample storing, and general laboratory procedures that are consistent with their local situation. We suggest some general methodology here for consideration. Determine that all specimen information is available on the laboratory’s specimen receipt form (including PID and sample ID). Each laboratory will responsible for creating a logbook to track the specimens internally. The MAL-ED barcode database can be used to assist in storing and tracking of samples.</w:t>
      </w:r>
    </w:p>
    <w:p w:rsidR="001621BA" w:rsidRDefault="001621BA" w:rsidP="001621BA">
      <w:pPr>
        <w:ind w:left="1080"/>
        <w:rPr>
          <w:rFonts w:ascii="Helvetica" w:hAnsi="Helvetica" w:cs="Helvetica"/>
          <w:i/>
          <w:iCs/>
        </w:rPr>
      </w:pPr>
    </w:p>
    <w:p w:rsidR="001621BA" w:rsidRDefault="001621BA" w:rsidP="001621BA">
      <w:pPr>
        <w:ind w:left="1080"/>
        <w:rPr>
          <w:rFonts w:ascii="Helvetica" w:hAnsi="Helvetica" w:cs="Helvetica"/>
          <w:i/>
          <w:iCs/>
        </w:rPr>
      </w:pPr>
      <w:r>
        <w:rPr>
          <w:rFonts w:ascii="Helvetica" w:hAnsi="Helvetica" w:cs="Helvetica"/>
          <w:i/>
          <w:iCs/>
        </w:rPr>
        <w:t xml:space="preserve">A sample stool specimen information form is given below. </w:t>
      </w:r>
    </w:p>
    <w:p w:rsidR="001621BA" w:rsidRDefault="004F010A" w:rsidP="001621BA">
      <w:pPr>
        <w:ind w:left="1080"/>
      </w:pPr>
      <w:r>
        <w:rPr>
          <w:rFonts w:ascii="Helvetica" w:hAnsi="Helvetica" w:cs="Helvetica"/>
          <w:i/>
          <w:noProof/>
        </w:rPr>
        <w:drawing>
          <wp:inline distT="0" distB="0" distL="0" distR="0" wp14:anchorId="1FD74B60" wp14:editId="2173725A">
            <wp:extent cx="4150360" cy="3429000"/>
            <wp:effectExtent l="19050" t="0" r="2540" b="0"/>
            <wp:docPr id="1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srcRect/>
                    <a:stretch>
                      <a:fillRect/>
                    </a:stretch>
                  </pic:blipFill>
                  <pic:spPr bwMode="auto">
                    <a:xfrm>
                      <a:off x="0" y="0"/>
                      <a:ext cx="4150360" cy="3429000"/>
                    </a:xfrm>
                    <a:prstGeom prst="rect">
                      <a:avLst/>
                    </a:prstGeom>
                    <a:noFill/>
                    <a:ln w="9525">
                      <a:noFill/>
                      <a:miter lim="800000"/>
                      <a:headEnd/>
                      <a:tailEnd/>
                    </a:ln>
                  </pic:spPr>
                </pic:pic>
              </a:graphicData>
            </a:graphic>
          </wp:inline>
        </w:drawing>
      </w:r>
    </w:p>
    <w:p w:rsidR="001621BA" w:rsidRDefault="001621BA" w:rsidP="001621BA">
      <w:pPr>
        <w:rPr>
          <w:rFonts w:ascii="Helvetica" w:hAnsi="Helvetica" w:cs="Helvetica"/>
        </w:rPr>
      </w:pPr>
    </w:p>
    <w:p w:rsidR="001621BA" w:rsidRDefault="001621BA" w:rsidP="001621BA">
      <w:pPr>
        <w:rPr>
          <w:rFonts w:ascii="Helvetica" w:hAnsi="Helvetica" w:cs="Helvetica"/>
        </w:rPr>
      </w:pPr>
      <w:r>
        <w:rPr>
          <w:rFonts w:ascii="Helvetica" w:hAnsi="Helvetica" w:cs="Helvetica"/>
        </w:rPr>
        <w:t>The details on the specimen form must agree with the information recorded on the specimen label (include PID and Sample ID on labels).</w:t>
      </w:r>
    </w:p>
    <w:p w:rsidR="001621BA" w:rsidRDefault="001621BA" w:rsidP="001621BA">
      <w:pPr>
        <w:ind w:left="1080"/>
        <w:rPr>
          <w:rFonts w:ascii="Helvetica" w:hAnsi="Helvetica" w:cs="Helvetica"/>
          <w:i/>
          <w:iCs/>
        </w:rPr>
      </w:pPr>
    </w:p>
    <w:p w:rsidR="001621BA" w:rsidRDefault="001621BA" w:rsidP="001621BA">
      <w:pPr>
        <w:ind w:left="1080"/>
        <w:rPr>
          <w:rFonts w:ascii="Helvetica" w:hAnsi="Helvetica" w:cs="Helvetica"/>
          <w:i/>
          <w:iCs/>
        </w:rPr>
      </w:pPr>
      <w:r>
        <w:rPr>
          <w:rFonts w:ascii="Helvetica" w:hAnsi="Helvetica" w:cs="Helvetica"/>
          <w:i/>
          <w:iCs/>
        </w:rPr>
        <w:t>An example of a stool specimen label is given below.</w:t>
      </w:r>
    </w:p>
    <w:p w:rsidR="001621BA" w:rsidRDefault="004F010A" w:rsidP="001621BA">
      <w:pPr>
        <w:ind w:left="1080"/>
      </w:pPr>
      <w:r>
        <w:rPr>
          <w:rFonts w:ascii="Helvetica" w:hAnsi="Helvetica" w:cs="Helvetica"/>
          <w:noProof/>
        </w:rPr>
        <w:drawing>
          <wp:inline distT="0" distB="0" distL="0" distR="0" wp14:anchorId="64F69D51" wp14:editId="63FE1639">
            <wp:extent cx="3721735" cy="1586230"/>
            <wp:effectExtent l="19050" t="0" r="0" b="0"/>
            <wp:docPr id="1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3721735" cy="1586230"/>
                    </a:xfrm>
                    <a:prstGeom prst="rect">
                      <a:avLst/>
                    </a:prstGeom>
                    <a:noFill/>
                    <a:ln w="9525">
                      <a:noFill/>
                      <a:miter lim="800000"/>
                      <a:headEnd/>
                      <a:tailEnd/>
                    </a:ln>
                  </pic:spPr>
                </pic:pic>
              </a:graphicData>
            </a:graphic>
          </wp:inline>
        </w:drawing>
      </w:r>
    </w:p>
    <w:p w:rsidR="001621BA" w:rsidRDefault="001621BA" w:rsidP="001621BA">
      <w:pPr>
        <w:rPr>
          <w:rFonts w:ascii="Helvetica" w:hAnsi="Helvetica" w:cs="Helvetica"/>
        </w:rPr>
      </w:pPr>
    </w:p>
    <w:p w:rsidR="001621BA" w:rsidRDefault="001621BA" w:rsidP="001621BA">
      <w:pPr>
        <w:tabs>
          <w:tab w:val="left" w:pos="540"/>
          <w:tab w:val="left" w:pos="1080"/>
          <w:tab w:val="left" w:pos="1620"/>
          <w:tab w:val="left" w:pos="2160"/>
          <w:tab w:val="left" w:pos="2700"/>
          <w:tab w:val="left" w:pos="3240"/>
        </w:tabs>
      </w:pPr>
      <w:r>
        <w:rPr>
          <w:rFonts w:ascii="Helvetica" w:hAnsi="Helvetica" w:cs="Helvetica"/>
        </w:rPr>
        <w:t xml:space="preserve">Log in the specimen details (including PID and sample ID) in the designated database or spreadsheet as well as any internal laboratory logbooks for the study. </w:t>
      </w:r>
      <w:r>
        <w:rPr>
          <w:rFonts w:ascii="Helvetica" w:hAnsi="Helvetica" w:cs="Helvetica"/>
          <w:b/>
          <w:lang w:eastAsia="ar-SA"/>
        </w:rPr>
        <w:t xml:space="preserve">Recollection samples have a different Sample ID than the initial sample’s Sample ID. </w:t>
      </w:r>
    </w:p>
    <w:p w:rsidR="001621BA" w:rsidRDefault="001621BA" w:rsidP="001621BA">
      <w:pPr>
        <w:rPr>
          <w:rFonts w:ascii="Helvetica" w:hAnsi="Helvetica" w:cs="Helvetica"/>
        </w:rPr>
      </w:pPr>
      <w:r>
        <w:rPr>
          <w:rFonts w:ascii="Helvetica" w:hAnsi="Helvetica" w:cs="Helvetica"/>
        </w:rPr>
        <w:t xml:space="preserve">There should be individual spreadsheets, log sheets and/or laboratory log books for each type of sample (blood, urine, stool, saliva) in the study.  </w:t>
      </w:r>
    </w:p>
    <w:p w:rsidR="001621BA" w:rsidRDefault="001621BA" w:rsidP="001621BA">
      <w:pPr>
        <w:spacing w:before="120"/>
        <w:rPr>
          <w:rFonts w:ascii="Helvetica" w:hAnsi="Helvetica" w:cs="Helvetica"/>
        </w:rPr>
      </w:pPr>
      <w:r>
        <w:rPr>
          <w:rFonts w:ascii="Helvetica" w:hAnsi="Helvetica" w:cs="Helvetica"/>
        </w:rPr>
        <w:t>Ensure that all details are entered including participant ID, sample ID, volume of sample collected and date and time of sample collection. Enter the initials of the person handling the specimen in the appropriate column.</w:t>
      </w:r>
    </w:p>
    <w:p w:rsidR="001621BA" w:rsidRDefault="001621BA" w:rsidP="001621BA">
      <w:pPr>
        <w:spacing w:before="120"/>
      </w:pPr>
      <w:r>
        <w:rPr>
          <w:rFonts w:ascii="Helvetica" w:hAnsi="Helvetica" w:cs="Helvetica"/>
        </w:rPr>
        <w:t xml:space="preserve">Approximately 10 g of stool is collected from the mother. Determine if recollection was requested and/or received. Lab technicians need to communicate to field workers as soon as possible to indicate if recollection is required. Methods of communication may include telephone, email, text message, personal communication. It is essential that field workers are aware that recollection has been requested. </w:t>
      </w:r>
    </w:p>
    <w:p w:rsidR="001621BA" w:rsidRDefault="001621BA" w:rsidP="001621BA">
      <w:pPr>
        <w:spacing w:before="120"/>
        <w:rPr>
          <w:rFonts w:ascii="Helvetica" w:hAnsi="Helvetica" w:cs="Helvetica"/>
        </w:rPr>
      </w:pPr>
    </w:p>
    <w:p w:rsidR="001621BA" w:rsidRDefault="001621BA" w:rsidP="001621BA">
      <w:pPr>
        <w:ind w:left="720"/>
      </w:pPr>
      <w:r>
        <w:rPr>
          <w:rFonts w:ascii="Helvetica" w:hAnsi="Helvetica" w:cs="Helvetica"/>
          <w:i/>
          <w:iCs/>
        </w:rPr>
        <w:t xml:space="preserve">A sample laboratory log book and MS-Excel worksheet are given below: </w:t>
      </w:r>
      <w:r w:rsidR="004F010A">
        <w:rPr>
          <w:rFonts w:ascii="Helvetica" w:hAnsi="Helvetica" w:cs="Helvetica"/>
          <w:noProof/>
        </w:rPr>
        <w:drawing>
          <wp:inline distT="0" distB="0" distL="0" distR="0" wp14:anchorId="25A774D5" wp14:editId="2439C6FA">
            <wp:extent cx="5479415" cy="2707640"/>
            <wp:effectExtent l="19050" t="0" r="6985" b="0"/>
            <wp:docPr id="1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srcRect/>
                    <a:stretch>
                      <a:fillRect/>
                    </a:stretch>
                  </pic:blipFill>
                  <pic:spPr bwMode="auto">
                    <a:xfrm>
                      <a:off x="0" y="0"/>
                      <a:ext cx="5479415" cy="2707640"/>
                    </a:xfrm>
                    <a:prstGeom prst="rect">
                      <a:avLst/>
                    </a:prstGeom>
                    <a:noFill/>
                    <a:ln w="9525">
                      <a:noFill/>
                      <a:miter lim="800000"/>
                      <a:headEnd/>
                      <a:tailEnd/>
                    </a:ln>
                  </pic:spPr>
                </pic:pic>
              </a:graphicData>
            </a:graphic>
          </wp:inline>
        </w:drawing>
      </w:r>
    </w:p>
    <w:p w:rsidR="001621BA" w:rsidRDefault="001621BA" w:rsidP="001621BA">
      <w:pPr>
        <w:ind w:left="720"/>
        <w:rPr>
          <w:rFonts w:ascii="Helvetica" w:hAnsi="Helvetica" w:cs="Helvetica"/>
        </w:rPr>
      </w:pPr>
    </w:p>
    <w:p w:rsidR="001621BA" w:rsidRDefault="004F010A" w:rsidP="001621BA">
      <w:pPr>
        <w:tabs>
          <w:tab w:val="left" w:pos="1440"/>
        </w:tabs>
        <w:ind w:left="360"/>
      </w:pPr>
      <w:r>
        <w:rPr>
          <w:rFonts w:ascii="Helvetica" w:hAnsi="Helvetica" w:cs="Helvetica"/>
          <w:noProof/>
        </w:rPr>
        <w:drawing>
          <wp:inline distT="0" distB="0" distL="0" distR="0" wp14:anchorId="5793361E" wp14:editId="458FF9CF">
            <wp:extent cx="4843780" cy="4536440"/>
            <wp:effectExtent l="19050" t="0" r="0" b="0"/>
            <wp:docPr id="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srcRect/>
                    <a:stretch>
                      <a:fillRect/>
                    </a:stretch>
                  </pic:blipFill>
                  <pic:spPr bwMode="auto">
                    <a:xfrm>
                      <a:off x="0" y="0"/>
                      <a:ext cx="4843780" cy="4536440"/>
                    </a:xfrm>
                    <a:prstGeom prst="rect">
                      <a:avLst/>
                    </a:prstGeom>
                    <a:noFill/>
                    <a:ln w="9525">
                      <a:noFill/>
                      <a:miter lim="800000"/>
                      <a:headEnd/>
                      <a:tailEnd/>
                    </a:ln>
                  </pic:spPr>
                </pic:pic>
              </a:graphicData>
            </a:graphic>
          </wp:inline>
        </w:drawing>
      </w:r>
    </w:p>
    <w:p w:rsidR="001621BA" w:rsidRDefault="001621BA" w:rsidP="001621BA">
      <w:pPr>
        <w:tabs>
          <w:tab w:val="left" w:pos="1440"/>
        </w:tabs>
        <w:rPr>
          <w:rFonts w:ascii="Helvetica" w:hAnsi="Helvetica" w:cs="Helvetica"/>
        </w:rPr>
      </w:pPr>
    </w:p>
    <w:p w:rsidR="001621BA" w:rsidRDefault="001621BA" w:rsidP="001621BA">
      <w:pPr>
        <w:tabs>
          <w:tab w:val="left" w:pos="1440"/>
        </w:tabs>
        <w:ind w:left="360"/>
      </w:pPr>
      <w:r>
        <w:rPr>
          <w:rFonts w:ascii="Helvetica" w:hAnsi="Helvetica" w:cs="Helvetica"/>
          <w:b/>
          <w:bCs/>
        </w:rPr>
        <w:t>Procedure for Aliquoting and Storage:</w:t>
      </w:r>
    </w:p>
    <w:p w:rsidR="00FA31B2" w:rsidRDefault="001621BA" w:rsidP="007F27DD">
      <w:pPr>
        <w:numPr>
          <w:ilvl w:val="0"/>
          <w:numId w:val="292"/>
        </w:numPr>
        <w:suppressAutoHyphens/>
        <w:autoSpaceDN w:val="0"/>
        <w:ind w:left="360"/>
        <w:textAlignment w:val="baseline"/>
      </w:pPr>
      <w:r>
        <w:rPr>
          <w:rFonts w:ascii="Helvetica" w:hAnsi="Helvetica" w:cs="Helvetica"/>
        </w:rPr>
        <w:t xml:space="preserve">For each sample, aliquots may be made according to the preference of the site and depending on the volume of original sample available. </w:t>
      </w:r>
    </w:p>
    <w:p w:rsidR="00FA31B2" w:rsidRDefault="001621BA" w:rsidP="007F27DD">
      <w:pPr>
        <w:numPr>
          <w:ilvl w:val="0"/>
          <w:numId w:val="292"/>
        </w:numPr>
        <w:suppressAutoHyphens/>
        <w:autoSpaceDN w:val="0"/>
        <w:ind w:left="360"/>
        <w:textAlignment w:val="baseline"/>
        <w:rPr>
          <w:rFonts w:ascii="Helvetica" w:hAnsi="Helvetica" w:cs="Helvetica"/>
        </w:rPr>
      </w:pPr>
      <w:r>
        <w:rPr>
          <w:rFonts w:ascii="Helvetica" w:hAnsi="Helvetica" w:cs="Helvetica"/>
        </w:rPr>
        <w:t>Prepare the barcode labels per sample. Place each of these labels on individual cryo vials. Refer to SOP “Barcode Sample Tracking” instructions for assistance in creating label for archiving/storage.</w:t>
      </w:r>
    </w:p>
    <w:p w:rsidR="00FA31B2" w:rsidRDefault="001621BA" w:rsidP="007F27DD">
      <w:pPr>
        <w:numPr>
          <w:ilvl w:val="0"/>
          <w:numId w:val="292"/>
        </w:numPr>
        <w:suppressAutoHyphens/>
        <w:autoSpaceDN w:val="0"/>
        <w:ind w:left="360"/>
        <w:textAlignment w:val="baseline"/>
        <w:rPr>
          <w:rFonts w:ascii="Helvetica" w:hAnsi="Helvetica" w:cs="Helvetica"/>
        </w:rPr>
      </w:pPr>
      <w:r>
        <w:rPr>
          <w:rFonts w:ascii="Helvetica" w:hAnsi="Helvetica" w:cs="Helvetica"/>
        </w:rPr>
        <w:t xml:space="preserve">Sample aliquots are done on ice. </w:t>
      </w:r>
    </w:p>
    <w:p w:rsidR="00FA31B2" w:rsidRDefault="001621BA" w:rsidP="007F27DD">
      <w:pPr>
        <w:numPr>
          <w:ilvl w:val="0"/>
          <w:numId w:val="292"/>
        </w:numPr>
        <w:suppressAutoHyphens/>
        <w:autoSpaceDN w:val="0"/>
        <w:ind w:left="360"/>
        <w:textAlignment w:val="baseline"/>
        <w:rPr>
          <w:rFonts w:ascii="Helvetica" w:hAnsi="Helvetica" w:cs="Helvetica"/>
        </w:rPr>
      </w:pPr>
      <w:r>
        <w:rPr>
          <w:rFonts w:ascii="Helvetica" w:hAnsi="Helvetica" w:cs="Helvetica"/>
        </w:rPr>
        <w:t xml:space="preserve">Store aliquots at -70˚C. </w:t>
      </w:r>
    </w:p>
    <w:p w:rsidR="00FA31B2" w:rsidRDefault="001621BA" w:rsidP="007F27DD">
      <w:pPr>
        <w:numPr>
          <w:ilvl w:val="0"/>
          <w:numId w:val="292"/>
        </w:numPr>
        <w:suppressAutoHyphens/>
        <w:autoSpaceDN w:val="0"/>
        <w:ind w:left="360"/>
        <w:textAlignment w:val="baseline"/>
        <w:rPr>
          <w:rFonts w:ascii="Helvetica" w:hAnsi="Helvetica" w:cs="Helvetica"/>
        </w:rPr>
      </w:pPr>
      <w:r>
        <w:rPr>
          <w:rFonts w:ascii="Helvetica" w:hAnsi="Helvetica" w:cs="Helvetica"/>
        </w:rPr>
        <w:t xml:space="preserve">Log-in the information of where the aliquots are stored with details of freezer number and rack both in the barcode database for sample storage as well as in the laboratory specimen storage logbook. </w:t>
      </w:r>
    </w:p>
    <w:p w:rsidR="00FA31B2" w:rsidRDefault="001621BA" w:rsidP="007F27DD">
      <w:pPr>
        <w:numPr>
          <w:ilvl w:val="0"/>
          <w:numId w:val="292"/>
        </w:numPr>
        <w:suppressAutoHyphens/>
        <w:autoSpaceDN w:val="0"/>
        <w:ind w:left="360"/>
        <w:textAlignment w:val="baseline"/>
      </w:pPr>
      <w:r>
        <w:rPr>
          <w:rFonts w:ascii="Helvetica" w:hAnsi="Helvetica" w:cs="Helvetica"/>
        </w:rPr>
        <w:t>Samples will be shipped in batch for the BMMI project.</w:t>
      </w:r>
    </w:p>
    <w:p w:rsidR="001621BA" w:rsidRPr="00284B0E" w:rsidRDefault="001621BA" w:rsidP="001621BA">
      <w:pPr>
        <w:pStyle w:val="Heading2"/>
        <w:rPr>
          <w:rFonts w:ascii="Helvetica" w:hAnsi="Helvetica" w:cs="Helvetica"/>
          <w:sz w:val="22"/>
          <w:szCs w:val="22"/>
        </w:rPr>
      </w:pPr>
    </w:p>
    <w:p w:rsidR="001621BA" w:rsidRPr="00284B0E" w:rsidRDefault="001621BA" w:rsidP="001621BA">
      <w:pPr>
        <w:spacing w:after="120"/>
        <w:rPr>
          <w:rFonts w:ascii="Helvetica" w:hAnsi="Helvetica" w:cs="Helvetica"/>
          <w:sz w:val="22"/>
          <w:szCs w:val="22"/>
        </w:rPr>
      </w:pPr>
    </w:p>
    <w:p w:rsidR="001621BA" w:rsidRPr="00284B0E" w:rsidRDefault="001621BA" w:rsidP="001621BA">
      <w:pPr>
        <w:spacing w:after="120"/>
        <w:rPr>
          <w:rFonts w:ascii="Helvetica" w:hAnsi="Helvetica" w:cs="Helvetica"/>
          <w:sz w:val="22"/>
          <w:szCs w:val="22"/>
        </w:rPr>
      </w:pPr>
    </w:p>
    <w:p w:rsidR="001621BA" w:rsidRPr="00284B0E" w:rsidRDefault="001621BA" w:rsidP="001621BA">
      <w:pPr>
        <w:outlineLvl w:val="0"/>
        <w:rPr>
          <w:rFonts w:ascii="Helvetica" w:hAnsi="Helvetica" w:cs="Helvetica"/>
          <w:sz w:val="22"/>
          <w:szCs w:val="22"/>
        </w:rPr>
      </w:pPr>
    </w:p>
    <w:p w:rsidR="001621BA" w:rsidRPr="003273C0" w:rsidRDefault="001621BA" w:rsidP="001621BA">
      <w:pPr>
        <w:jc w:val="center"/>
        <w:rPr>
          <w:rFonts w:ascii="Helvetica" w:hAnsi="Helvetica" w:cs="Helvetica"/>
        </w:rPr>
      </w:pPr>
    </w:p>
    <w:p w:rsidR="001621BA" w:rsidRPr="003273C0" w:rsidRDefault="001621BA" w:rsidP="001621BA">
      <w:pPr>
        <w:pageBreakBefore/>
        <w:jc w:val="center"/>
        <w:outlineLvl w:val="0"/>
        <w:rPr>
          <w:rFonts w:ascii="Helvetica" w:hAnsi="Helvetica" w:cs="Helvetica"/>
          <w:caps/>
        </w:rPr>
        <w:sectPr w:rsidR="001621BA" w:rsidRPr="003273C0" w:rsidSect="001621BA">
          <w:headerReference w:type="default" r:id="rId160"/>
          <w:pgSz w:w="12240" w:h="15840"/>
          <w:pgMar w:top="720" w:right="1440" w:bottom="720" w:left="1440" w:header="720" w:footer="720" w:gutter="0"/>
          <w:cols w:space="720"/>
          <w:docGrid w:linePitch="360"/>
        </w:sectPr>
      </w:pPr>
      <w:bookmarkStart w:id="172" w:name="_Toc270424323"/>
      <w:bookmarkStart w:id="173" w:name="_Toc403633691"/>
      <w:r w:rsidRPr="003273C0">
        <w:rPr>
          <w:rFonts w:ascii="Helvetica" w:hAnsi="Helvetica" w:cs="Helvetica"/>
          <w:b/>
          <w:caps/>
          <w:sz w:val="52"/>
          <w:szCs w:val="52"/>
        </w:rPr>
        <w:t>Growth and Nutrition</w:t>
      </w:r>
      <w:bookmarkEnd w:id="172"/>
      <w:bookmarkEnd w:id="173"/>
    </w:p>
    <w:p w:rsidR="001621BA" w:rsidRPr="003273C0" w:rsidRDefault="001621BA" w:rsidP="001621BA">
      <w:pPr>
        <w:outlineLvl w:val="1"/>
        <w:rPr>
          <w:rFonts w:ascii="Helvetica" w:hAnsi="Helvetica" w:cs="Helvetica"/>
          <w:sz w:val="28"/>
          <w:szCs w:val="28"/>
        </w:rPr>
      </w:pPr>
      <w:bookmarkStart w:id="174" w:name="_Toc270424324"/>
      <w:bookmarkStart w:id="175" w:name="_Toc403633692"/>
      <w:r w:rsidRPr="003273C0">
        <w:rPr>
          <w:rFonts w:ascii="Helvetica" w:hAnsi="Helvetica" w:cs="Helvetica"/>
          <w:sz w:val="28"/>
          <w:szCs w:val="28"/>
        </w:rPr>
        <w:t>Dietary Assessment Overview</w:t>
      </w:r>
      <w:bookmarkEnd w:id="174"/>
      <w:bookmarkEnd w:id="175"/>
    </w:p>
    <w:p w:rsidR="001621BA" w:rsidRPr="003273C0" w:rsidRDefault="001621BA" w:rsidP="001621BA">
      <w:pPr>
        <w:rPr>
          <w:rFonts w:ascii="Helvetica" w:hAnsi="Helvetica" w:cs="Helvetica"/>
          <w:szCs w:val="20"/>
        </w:rPr>
      </w:pPr>
      <w:r w:rsidRPr="003273C0">
        <w:rPr>
          <w:rFonts w:ascii="Helvetica" w:hAnsi="Helvetica" w:cs="Helvetica"/>
          <w:szCs w:val="20"/>
        </w:rPr>
        <w:t xml:space="preserve">There are </w:t>
      </w:r>
      <w:r>
        <w:rPr>
          <w:rFonts w:ascii="Helvetica" w:hAnsi="Helvetica" w:cs="Helvetica"/>
          <w:szCs w:val="20"/>
        </w:rPr>
        <w:t>four</w:t>
      </w:r>
      <w:r w:rsidRPr="003273C0">
        <w:rPr>
          <w:rFonts w:ascii="Helvetica" w:hAnsi="Helvetica" w:cs="Helvetica"/>
          <w:szCs w:val="20"/>
        </w:rPr>
        <w:t xml:space="preserve"> dietary intake instruments:  breast milk and food check list incorporated into the twice weekly Surveillance Assessment Form (SAF), a food frequency questionnaire (FFQ) to be administered monthly from 1 to 8 months as part of the Monthly Combined Form A (MOA)</w:t>
      </w:r>
      <w:r>
        <w:rPr>
          <w:rFonts w:ascii="Helvetica" w:hAnsi="Helvetica" w:cs="Helvetica"/>
          <w:szCs w:val="20"/>
        </w:rPr>
        <w:t>, a food frequency questionnaire (FFQ) to be administered monthly from 25 to 36 months as part of the Monthly Combined Form C MOC),</w:t>
      </w:r>
      <w:r w:rsidRPr="003273C0">
        <w:rPr>
          <w:rFonts w:ascii="Helvetica" w:hAnsi="Helvetica" w:cs="Helvetica"/>
          <w:szCs w:val="20"/>
        </w:rPr>
        <w:t xml:space="preserve"> and a 24-hr dietary recall to be administered monthly from 9 to 24 months of age (</w:t>
      </w:r>
      <w:r w:rsidR="007B0521">
        <w:rPr>
          <w:rFonts w:ascii="Helvetica" w:hAnsi="Helvetica" w:cs="Helvetica"/>
          <w:szCs w:val="20"/>
        </w:rPr>
        <w:t>FRQ</w:t>
      </w:r>
      <w:r w:rsidRPr="003273C0">
        <w:rPr>
          <w:rFonts w:ascii="Helvetica" w:hAnsi="Helvetica" w:cs="Helvetica"/>
          <w:szCs w:val="20"/>
        </w:rPr>
        <w:t>)</w:t>
      </w:r>
      <w:r>
        <w:rPr>
          <w:rFonts w:ascii="Helvetica" w:hAnsi="Helvetica" w:cs="Helvetica"/>
          <w:szCs w:val="20"/>
        </w:rPr>
        <w:t xml:space="preserve"> (with the option of also collecting monthly from 25 to 36 months of age)</w:t>
      </w:r>
      <w:r w:rsidRPr="003273C0">
        <w:rPr>
          <w:rFonts w:ascii="Helvetica" w:hAnsi="Helvetica" w:cs="Helvetica"/>
          <w:szCs w:val="20"/>
        </w:rPr>
        <w:t>.  These are discussed each in turn.</w:t>
      </w:r>
    </w:p>
    <w:p w:rsidR="001621BA" w:rsidRPr="003273C0" w:rsidRDefault="001621BA" w:rsidP="001621BA">
      <w:pPr>
        <w:rPr>
          <w:rFonts w:ascii="Helvetica" w:hAnsi="Helvetica" w:cs="Helvetica"/>
          <w:szCs w:val="20"/>
        </w:rPr>
      </w:pPr>
    </w:p>
    <w:p w:rsidR="001621BA" w:rsidRPr="003273C0" w:rsidRDefault="001621BA" w:rsidP="001621BA">
      <w:pPr>
        <w:rPr>
          <w:rFonts w:ascii="Helvetica" w:hAnsi="Helvetica" w:cs="Helvetica"/>
          <w:b/>
          <w:szCs w:val="20"/>
          <w:u w:val="single"/>
        </w:rPr>
      </w:pPr>
      <w:r w:rsidRPr="003273C0">
        <w:rPr>
          <w:rFonts w:ascii="Helvetica" w:hAnsi="Helvetica" w:cs="Helvetica"/>
          <w:b/>
          <w:szCs w:val="20"/>
          <w:u w:val="single"/>
        </w:rPr>
        <w:t>Twice weekly surveillance form CRF - SAF</w:t>
      </w:r>
    </w:p>
    <w:p w:rsidR="001621BA" w:rsidRPr="003273C0" w:rsidRDefault="001621BA" w:rsidP="001621BA">
      <w:pPr>
        <w:rPr>
          <w:rFonts w:ascii="Helvetica" w:hAnsi="Helvetica" w:cs="Helvetica"/>
          <w:szCs w:val="20"/>
        </w:rPr>
      </w:pPr>
      <w:r w:rsidRPr="003273C0">
        <w:rPr>
          <w:rFonts w:ascii="Helvetica" w:hAnsi="Helvetica" w:cs="Helvetica"/>
          <w:szCs w:val="20"/>
        </w:rPr>
        <w:t>This form is administered to the caretaker twice weekly at home by the Study Researcher / Nurse / Fieldworker.  This component of the questionnaire is used to get frequent and comprehensive information on breast milk intake and the introduction of non-breast milk foods (or on formula/other milk intakes for the non-breast fed child), and to be able to relate variations in gut function with the consumption of specific foods that may affect gut health (prebiotics).  The Study Researcher / Nurse / Fieldworker tells the caretaker that s/he wants to know about whether or not the child is eating or drinking these certain foods.  The Study Researcher / Nurse / Fieldworker asks the first section about liquids to everyone. Specific probes are provided to overcome answers such as “I don’t know” or “as often as s/he asks”.  Following this, there is a question about whether the child is getting any semi-solid or soft or mushy foods.  If the answer is “no”, then the Study Researcher / Nurse / Fieldworker ends the interview.  In “yes”, then the Study Researcher / Nurse / Fieldworker asks about the consumption of specific foods that may affect gut health.  The purpose of these questions is NOT to characterize dietary intake but rather to link the consumption of specific foods with other questions on gut function.  The foods listed are sources of lignins, fructo-oligosaccharides (FOS), or resistant starches, which are fermented/digested in the colon and affect gut lymphoid tissue.  Therefore, the mother could answer “yes” that she is feeding semi-solids, but answer “no” to the remaining questions.</w:t>
      </w:r>
    </w:p>
    <w:p w:rsidR="001621BA" w:rsidRPr="003273C0" w:rsidRDefault="001621BA" w:rsidP="001621BA">
      <w:pPr>
        <w:rPr>
          <w:rFonts w:ascii="Helvetica" w:hAnsi="Helvetica" w:cs="Helvetica"/>
          <w:szCs w:val="20"/>
        </w:rPr>
      </w:pPr>
    </w:p>
    <w:p w:rsidR="001621BA" w:rsidRPr="003273C0" w:rsidRDefault="001621BA" w:rsidP="001621BA">
      <w:pPr>
        <w:rPr>
          <w:rFonts w:ascii="Helvetica" w:hAnsi="Helvetica" w:cs="Helvetica"/>
          <w:b/>
          <w:szCs w:val="20"/>
          <w:u w:val="single"/>
        </w:rPr>
      </w:pPr>
      <w:r w:rsidRPr="003273C0">
        <w:rPr>
          <w:rFonts w:ascii="Helvetica" w:hAnsi="Helvetica" w:cs="Helvetica"/>
          <w:b/>
          <w:szCs w:val="20"/>
          <w:u w:val="single"/>
        </w:rPr>
        <w:t>Monthly Combined Form A</w:t>
      </w:r>
    </w:p>
    <w:p w:rsidR="001621BA" w:rsidRDefault="001621BA" w:rsidP="001621BA">
      <w:pPr>
        <w:rPr>
          <w:rFonts w:ascii="Helvetica" w:hAnsi="Helvetica" w:cs="Helvetica"/>
          <w:szCs w:val="20"/>
        </w:rPr>
      </w:pPr>
      <w:r w:rsidRPr="003273C0">
        <w:rPr>
          <w:rFonts w:ascii="Helvetica" w:hAnsi="Helvetica" w:cs="Helvetica"/>
          <w:szCs w:val="20"/>
        </w:rPr>
        <w:t>The Study Researcher / Nurse / Fieldworker will administer the FFQ to the caretaker/mother monthly from 1 to 8 months of age.  The questionnaire is based upon the Demographic and Health Survey (DHS) questionnaires.  As such, it can be analyzed in a similar fashion to derive recommended indicators of infant feeding.  It will be adapted to each site to include local names for common examples of the food items.  The breastfeeding questions are similar to those on the twice weekly surveillance form, but the complementary foods are different, as here the focus in on capturing dietary diversity and an index of food adequacy.  It is designed to be completed at the same time and by the same Study Researcher / Nurse / Fieldworkers as the monthly anthropometry.</w:t>
      </w:r>
    </w:p>
    <w:p w:rsidR="001621BA" w:rsidRDefault="001621BA" w:rsidP="001621BA">
      <w:pPr>
        <w:rPr>
          <w:rFonts w:ascii="Helvetica" w:hAnsi="Helvetica" w:cs="Helvetica"/>
          <w:szCs w:val="20"/>
        </w:rPr>
      </w:pPr>
    </w:p>
    <w:p w:rsidR="001621BA" w:rsidRPr="003273C0" w:rsidRDefault="001621BA" w:rsidP="001621BA">
      <w:pPr>
        <w:rPr>
          <w:rFonts w:ascii="Helvetica" w:hAnsi="Helvetica" w:cs="Helvetica"/>
          <w:b/>
          <w:szCs w:val="20"/>
          <w:u w:val="single"/>
        </w:rPr>
      </w:pPr>
      <w:r w:rsidRPr="003273C0">
        <w:rPr>
          <w:rFonts w:ascii="Helvetica" w:hAnsi="Helvetica" w:cs="Helvetica"/>
          <w:b/>
          <w:szCs w:val="20"/>
          <w:u w:val="single"/>
        </w:rPr>
        <w:t xml:space="preserve">Monthly Combined Form </w:t>
      </w:r>
      <w:r>
        <w:rPr>
          <w:rFonts w:ascii="Helvetica" w:hAnsi="Helvetica" w:cs="Helvetica"/>
          <w:b/>
          <w:szCs w:val="20"/>
          <w:u w:val="single"/>
        </w:rPr>
        <w:t>C</w:t>
      </w:r>
    </w:p>
    <w:p w:rsidR="001621BA" w:rsidRPr="003273C0" w:rsidRDefault="001621BA" w:rsidP="001621BA">
      <w:pPr>
        <w:rPr>
          <w:rFonts w:ascii="Helvetica" w:hAnsi="Helvetica" w:cs="Helvetica"/>
          <w:szCs w:val="20"/>
        </w:rPr>
      </w:pPr>
      <w:r w:rsidRPr="003273C0">
        <w:rPr>
          <w:rFonts w:ascii="Helvetica" w:hAnsi="Helvetica" w:cs="Helvetica"/>
          <w:szCs w:val="20"/>
        </w:rPr>
        <w:t xml:space="preserve">The Study Researcher / Nurse / Fieldworker will administer the FFQ to the caretaker/mother monthly from </w:t>
      </w:r>
      <w:r>
        <w:rPr>
          <w:rFonts w:ascii="Helvetica" w:hAnsi="Helvetica" w:cs="Helvetica"/>
          <w:szCs w:val="20"/>
        </w:rPr>
        <w:t>25 to 36</w:t>
      </w:r>
      <w:r w:rsidRPr="003273C0">
        <w:rPr>
          <w:rFonts w:ascii="Helvetica" w:hAnsi="Helvetica" w:cs="Helvetica"/>
          <w:szCs w:val="20"/>
        </w:rPr>
        <w:t xml:space="preserve"> months of age.  The questionnaire is based upon the Demographic and Health Survey (DHS) questionnaires.  As such, it can be analyzed in a similar fashion to derive recommended indicators of </w:t>
      </w:r>
      <w:r>
        <w:rPr>
          <w:rFonts w:ascii="Helvetica" w:hAnsi="Helvetica" w:cs="Helvetica"/>
          <w:szCs w:val="20"/>
        </w:rPr>
        <w:t>child</w:t>
      </w:r>
      <w:r w:rsidRPr="003273C0">
        <w:rPr>
          <w:rFonts w:ascii="Helvetica" w:hAnsi="Helvetica" w:cs="Helvetica"/>
          <w:szCs w:val="20"/>
        </w:rPr>
        <w:t xml:space="preserve"> feeding.  It will be adapted to each site to include local names for common examples of the food items.  The questions are </w:t>
      </w:r>
      <w:r>
        <w:rPr>
          <w:rFonts w:ascii="Helvetica" w:hAnsi="Helvetica" w:cs="Helvetica"/>
          <w:szCs w:val="20"/>
        </w:rPr>
        <w:t xml:space="preserve">somewhat </w:t>
      </w:r>
      <w:r w:rsidRPr="003273C0">
        <w:rPr>
          <w:rFonts w:ascii="Helvetica" w:hAnsi="Helvetica" w:cs="Helvetica"/>
          <w:szCs w:val="20"/>
        </w:rPr>
        <w:t>different</w:t>
      </w:r>
      <w:r>
        <w:rPr>
          <w:rFonts w:ascii="Helvetica" w:hAnsi="Helvetica" w:cs="Helvetica"/>
          <w:szCs w:val="20"/>
        </w:rPr>
        <w:t xml:space="preserve"> from those asked on the SAF</w:t>
      </w:r>
      <w:r w:rsidRPr="003273C0">
        <w:rPr>
          <w:rFonts w:ascii="Helvetica" w:hAnsi="Helvetica" w:cs="Helvetica"/>
          <w:szCs w:val="20"/>
        </w:rPr>
        <w:t>, as here the focus in on capturing dietary diversity and an index of food adequacy.  It is designed to be completed at the same time and by the same Study Researcher / Nurse / Fieldworkers as the monthly anthropometry.</w:t>
      </w:r>
    </w:p>
    <w:p w:rsidR="001621BA" w:rsidRPr="003273C0" w:rsidRDefault="001621BA" w:rsidP="001621BA">
      <w:pPr>
        <w:rPr>
          <w:rFonts w:ascii="Helvetica" w:hAnsi="Helvetica" w:cs="Helvetica"/>
          <w:szCs w:val="20"/>
        </w:rPr>
      </w:pPr>
    </w:p>
    <w:p w:rsidR="001621BA" w:rsidRPr="003273C0" w:rsidRDefault="001621BA" w:rsidP="001621BA">
      <w:pPr>
        <w:rPr>
          <w:rFonts w:ascii="Helvetica" w:hAnsi="Helvetica" w:cs="Helvetica"/>
          <w:b/>
          <w:szCs w:val="20"/>
          <w:u w:val="single"/>
        </w:rPr>
      </w:pPr>
    </w:p>
    <w:p w:rsidR="001621BA" w:rsidRPr="003273C0" w:rsidRDefault="001621BA" w:rsidP="001621BA">
      <w:pPr>
        <w:rPr>
          <w:rFonts w:ascii="Helvetica" w:hAnsi="Helvetica" w:cs="Helvetica"/>
          <w:b/>
          <w:szCs w:val="20"/>
          <w:u w:val="single"/>
        </w:rPr>
      </w:pPr>
      <w:r w:rsidRPr="003273C0">
        <w:rPr>
          <w:rFonts w:ascii="Helvetica" w:hAnsi="Helvetica" w:cs="Helvetica"/>
          <w:b/>
          <w:szCs w:val="20"/>
          <w:u w:val="single"/>
        </w:rPr>
        <w:t xml:space="preserve">24 hour recall </w:t>
      </w:r>
    </w:p>
    <w:p w:rsidR="001621BA" w:rsidRPr="003273C0" w:rsidRDefault="001621BA" w:rsidP="001621BA">
      <w:pPr>
        <w:rPr>
          <w:rFonts w:ascii="Helvetica" w:hAnsi="Helvetica" w:cs="Helvetica"/>
          <w:szCs w:val="20"/>
        </w:rPr>
      </w:pPr>
      <w:r w:rsidRPr="003273C0">
        <w:rPr>
          <w:rFonts w:ascii="Helvetica" w:hAnsi="Helvetica" w:cs="Helvetica"/>
          <w:szCs w:val="20"/>
        </w:rPr>
        <w:t>It is important to obtain quantitative estimates of nutrient intakes of non-breast milk food.  Therefore, the 24 hr recall represents the best compromise considering cost and feasibility for collecting such data over time for a large sample of infants.  Many of the sites have considerable expertise in the administration of recalls and since it is a classical tool of dietetics, there is likely to be expertise at or near each site.  The technique does require administration by a dietitian/nutritionist, or someone similarly familiar with food intakes, consumption patterns, recipes, food preparation techniques, portion sizes, etc.  This assessment will be administered monthly from 9 to 24 months of age in combination with the Monthly Combined Form B (MOB).</w:t>
      </w:r>
      <w:r>
        <w:rPr>
          <w:rFonts w:ascii="Helvetica" w:hAnsi="Helvetica" w:cs="Helvetica"/>
          <w:szCs w:val="20"/>
        </w:rPr>
        <w:t xml:space="preserve"> From 25 months of age onward, the 24 hour recall is optional, but strongly encouraged. If the FRQ is conducted from 25-36 months of age, it should not be completed on the same day as the MOC.</w:t>
      </w:r>
    </w:p>
    <w:p w:rsidR="001621BA" w:rsidRPr="003273C0" w:rsidRDefault="001621BA" w:rsidP="001621BA">
      <w:pPr>
        <w:rPr>
          <w:rFonts w:ascii="Helvetica" w:hAnsi="Helvetica" w:cs="Helvetica"/>
          <w:szCs w:val="20"/>
        </w:rPr>
      </w:pPr>
    </w:p>
    <w:p w:rsidR="001621BA" w:rsidRPr="003273C0" w:rsidRDefault="001621BA" w:rsidP="001621BA">
      <w:pPr>
        <w:rPr>
          <w:rFonts w:ascii="Helvetica" w:hAnsi="Helvetica" w:cs="Helvetica"/>
          <w:szCs w:val="20"/>
        </w:rPr>
      </w:pPr>
      <w:r w:rsidRPr="003273C0">
        <w:rPr>
          <w:rFonts w:ascii="Helvetica" w:hAnsi="Helvetica" w:cs="Helvetica"/>
          <w:szCs w:val="20"/>
        </w:rPr>
        <w:t xml:space="preserve">The nutritionist will tell the mother/caretaker that she would like to know everything that the child ate from when they woke up yesterday until the morning of the interview. This is accomplished by helping the mother remember her day and that of her child, in terms of awakening, and what they ate first, and then working through the day.  We will record breast milk feedings but there is no way to quantify this information to obtain nutrient intakes from breast milk. Thus we are obtaining quantitative information on intakes of non-breast milk foods, and not total dietary intake, per se.  We can however, query regarding amounts of other milks consumed by the child, and obtain total intakes for the non-breast fed child.  After recording the food items, which may be individual items (e.g. piece of banana) or mixed dishes, the interviewer asks about portion size consumed (or served and then consumed).  For mixed dishes, the nutritionist asks for the ingredients and amounts – that is, the recipe.  Food aids or models (pictures to be developed for each location) help the discussion of portion sizes and recipe determination.  After completing this iteration, the nutritionist asks about commonly forgotten foods, additional snacks, and any other foods consumed.  The nutritionist makes a final pass looking to see if there are missing pieces of information – does the recipe make sense?  There is considerable manipulation of this information after the interview for data entry and analysis.  Each site will have to translate this information into either a clean form or an excel spreadsheet (or access program file) that will provide the food item or ingredient, quantity, and food code, amongst other child, day, meal and food identifiers.  The food code will provide the link to the food item in the food composition data base which is designated as the appropriate data base for each site and will provide specific nutrient information.  It is envisioned that the linking of the recall data with the composition data base and calculation of estimated intakes will be done centrally (at Johns Hopkins with active interaction with each site), but this may change depending on appropriate expertise at the site.  Given that the recall is not administered until the child is 9 months old, there is time to develop at each site the expertise and aids for proper administration.  </w:t>
      </w:r>
    </w:p>
    <w:p w:rsidR="001621BA" w:rsidRPr="003273C0" w:rsidRDefault="001621BA" w:rsidP="001621BA">
      <w:pPr>
        <w:rPr>
          <w:rFonts w:ascii="Helvetica" w:hAnsi="Helvetica" w:cs="Helvetica"/>
          <w:szCs w:val="20"/>
        </w:rPr>
      </w:pPr>
    </w:p>
    <w:p w:rsidR="001621BA" w:rsidRPr="003273C0" w:rsidRDefault="001621BA" w:rsidP="001621BA">
      <w:pPr>
        <w:rPr>
          <w:rFonts w:ascii="Helvetica" w:hAnsi="Helvetica" w:cs="Helvetica"/>
          <w:szCs w:val="20"/>
        </w:rPr>
      </w:pPr>
      <w:r w:rsidRPr="003273C0">
        <w:rPr>
          <w:rFonts w:ascii="Helvetica" w:hAnsi="Helvetica" w:cs="Helvetica"/>
          <w:szCs w:val="20"/>
        </w:rPr>
        <w:t xml:space="preserve">To assess reliability, we intend to go back a few days later (we want a non-consecutive day) and perform a second recall </w:t>
      </w:r>
      <w:r>
        <w:rPr>
          <w:rFonts w:ascii="Helvetica" w:hAnsi="Helvetica" w:cs="Helvetica"/>
          <w:szCs w:val="20"/>
        </w:rPr>
        <w:t>per one child at</w:t>
      </w:r>
      <w:r w:rsidRPr="003273C0">
        <w:rPr>
          <w:rFonts w:ascii="Helvetica" w:hAnsi="Helvetica" w:cs="Helvetica"/>
          <w:szCs w:val="20"/>
        </w:rPr>
        <w:t xml:space="preserve"> each time point. This is important information on within subject variability that can be used to calibrate our dietary intake estimates during analysis.</w:t>
      </w:r>
    </w:p>
    <w:p w:rsidR="001621BA" w:rsidRPr="003273C0" w:rsidRDefault="001621BA" w:rsidP="001621BA">
      <w:pPr>
        <w:outlineLvl w:val="1"/>
        <w:rPr>
          <w:rFonts w:ascii="Helvetica" w:hAnsi="Helvetica" w:cs="Helvetica"/>
        </w:rPr>
        <w:sectPr w:rsidR="001621BA" w:rsidRPr="003273C0" w:rsidSect="001621BA">
          <w:headerReference w:type="default" r:id="rId161"/>
          <w:pgSz w:w="12240" w:h="15840"/>
          <w:pgMar w:top="720" w:right="1440" w:bottom="720" w:left="1440" w:header="720" w:footer="720" w:gutter="0"/>
          <w:cols w:space="720"/>
          <w:docGrid w:linePitch="360"/>
        </w:sectPr>
      </w:pPr>
    </w:p>
    <w:p w:rsidR="001621BA" w:rsidRPr="00940075" w:rsidRDefault="001621BA" w:rsidP="001621BA">
      <w:pPr>
        <w:pStyle w:val="ColorfulList-Accent13"/>
        <w:ind w:left="0"/>
        <w:contextualSpacing/>
        <w:outlineLvl w:val="2"/>
        <w:rPr>
          <w:rFonts w:ascii="Helvetica" w:hAnsi="Helvetica" w:cs="Arial"/>
          <w:szCs w:val="20"/>
          <w:u w:val="single"/>
        </w:rPr>
      </w:pPr>
      <w:bookmarkStart w:id="176" w:name="_Toc273696343"/>
      <w:bookmarkStart w:id="177" w:name="_Toc403633693"/>
      <w:r w:rsidRPr="00940075">
        <w:rPr>
          <w:rFonts w:ascii="Helvetica" w:hAnsi="Helvetica" w:cs="Helvetica"/>
          <w:sz w:val="28"/>
          <w:szCs w:val="28"/>
        </w:rPr>
        <w:t>FRQ/FRS—24 Hour Food Recall SOP</w:t>
      </w:r>
      <w:bookmarkEnd w:id="176"/>
      <w:bookmarkEnd w:id="177"/>
      <w:r w:rsidRPr="00940075">
        <w:rPr>
          <w:rFonts w:ascii="Helvetica" w:hAnsi="Helvetica" w:cs="Arial"/>
          <w:szCs w:val="20"/>
          <w:u w:val="single"/>
        </w:rPr>
        <w:t xml:space="preserve"> </w:t>
      </w:r>
    </w:p>
    <w:p w:rsidR="001621BA" w:rsidRPr="00940075" w:rsidRDefault="001621BA" w:rsidP="001621BA">
      <w:pPr>
        <w:pStyle w:val="ColorfulList-Accent14"/>
        <w:numPr>
          <w:ilvl w:val="0"/>
          <w:numId w:val="237"/>
        </w:numPr>
        <w:ind w:left="0" w:firstLine="0"/>
        <w:rPr>
          <w:rFonts w:ascii="Helvetica" w:hAnsi="Helvetica" w:cs="Arial"/>
          <w:b/>
          <w:szCs w:val="20"/>
        </w:rPr>
      </w:pPr>
      <w:r w:rsidRPr="00940075">
        <w:rPr>
          <w:rFonts w:ascii="Helvetica" w:hAnsi="Helvetica" w:cs="Arial"/>
          <w:b/>
          <w:szCs w:val="20"/>
        </w:rPr>
        <w:t>Purpose</w:t>
      </w:r>
    </w:p>
    <w:p w:rsidR="001621BA" w:rsidRDefault="001621BA" w:rsidP="001621BA">
      <w:pPr>
        <w:rPr>
          <w:rFonts w:ascii="Helvetica" w:hAnsi="Helvetica" w:cs="Arial"/>
          <w:szCs w:val="20"/>
        </w:rPr>
      </w:pPr>
      <w:r w:rsidRPr="00940075">
        <w:rPr>
          <w:rFonts w:ascii="Helvetica" w:hAnsi="Helvetica" w:cs="Arial"/>
          <w:szCs w:val="20"/>
        </w:rPr>
        <w:t>It is important to obtain quantitative estimates of nutrient intakes of non-breast milk food.  Therefore, the 24 hr food recall represents the best compromise considering cost and feasibility for collecting such data over time for a large sample of infants.  Many of the sites have considerable expertise in the administration of recalls and since it is a classical tool of dietetics, there is likely to be expertise at or near each site.  The technique does require administration by a dietitian/nutritionist, or someone similarly familiar with food intakes, consumption patterns, recipes, food preparation techniques, portion sizes, etc. This assessment will be administered monthly from 9 to 24 months of age in combination with the Monthly Combined Form B (MOB) with the window range of up to +15 days to allow for a typical day of food intake.</w:t>
      </w:r>
      <w:r>
        <w:rPr>
          <w:rFonts w:ascii="Helvetica" w:hAnsi="Helvetica" w:cs="Arial"/>
          <w:szCs w:val="20"/>
        </w:rPr>
        <w:t xml:space="preserve"> From 25 to 36 months of age, the FRQ should not be administered on the same day as the MOC. </w:t>
      </w:r>
    </w:p>
    <w:p w:rsidR="001621BA" w:rsidRDefault="001621BA" w:rsidP="001621BA">
      <w:pPr>
        <w:rPr>
          <w:rFonts w:ascii="Helvetica" w:hAnsi="Helvetica" w:cs="Arial"/>
          <w:szCs w:val="20"/>
        </w:rPr>
      </w:pPr>
    </w:p>
    <w:p w:rsidR="001621BA" w:rsidRPr="00940075" w:rsidRDefault="001621BA" w:rsidP="001621BA">
      <w:pPr>
        <w:pStyle w:val="ColorfulList-Accent14"/>
        <w:numPr>
          <w:ilvl w:val="0"/>
          <w:numId w:val="237"/>
        </w:numPr>
        <w:ind w:left="0" w:firstLine="0"/>
        <w:rPr>
          <w:rFonts w:ascii="Helvetica" w:hAnsi="Helvetica" w:cs="Arial"/>
          <w:b/>
          <w:szCs w:val="20"/>
        </w:rPr>
      </w:pPr>
      <w:r w:rsidRPr="00940075">
        <w:rPr>
          <w:rFonts w:ascii="Helvetica" w:hAnsi="Helvetica" w:cs="Arial"/>
          <w:b/>
          <w:szCs w:val="20"/>
        </w:rPr>
        <w:t xml:space="preserve"> Materials</w:t>
      </w:r>
    </w:p>
    <w:p w:rsidR="001621BA" w:rsidRPr="00940075" w:rsidRDefault="001621BA" w:rsidP="001621BA">
      <w:pPr>
        <w:pStyle w:val="ColorfulList-Accent14"/>
        <w:ind w:left="0"/>
        <w:rPr>
          <w:rFonts w:ascii="Helvetica" w:hAnsi="Helvetica" w:cs="Arial"/>
          <w:szCs w:val="20"/>
        </w:rPr>
      </w:pPr>
      <w:r w:rsidRPr="00940075">
        <w:rPr>
          <w:rFonts w:ascii="Helvetica" w:hAnsi="Helvetica" w:cs="Arial"/>
          <w:szCs w:val="20"/>
        </w:rPr>
        <w:t>24 hour recall forms (FRQ - 4 copies)</w:t>
      </w:r>
    </w:p>
    <w:p w:rsidR="001621BA" w:rsidRPr="00940075" w:rsidRDefault="001621BA" w:rsidP="001621BA">
      <w:pPr>
        <w:pStyle w:val="ColorfulList-Accent14"/>
        <w:ind w:left="0"/>
        <w:rPr>
          <w:rFonts w:ascii="Helvetica" w:hAnsi="Helvetica" w:cs="Arial"/>
          <w:szCs w:val="20"/>
        </w:rPr>
      </w:pPr>
      <w:r w:rsidRPr="00940075">
        <w:rPr>
          <w:rFonts w:ascii="Helvetica" w:hAnsi="Helvetica" w:cs="Arial"/>
          <w:szCs w:val="20"/>
        </w:rPr>
        <w:t>Recipe form (FRS – 4 copies)</w:t>
      </w:r>
    </w:p>
    <w:p w:rsidR="001621BA" w:rsidRPr="00940075" w:rsidRDefault="001621BA" w:rsidP="001621BA">
      <w:pPr>
        <w:pStyle w:val="ColorfulList-Accent14"/>
        <w:ind w:left="0"/>
        <w:rPr>
          <w:rFonts w:ascii="Helvetica" w:hAnsi="Helvetica" w:cs="Arial"/>
          <w:szCs w:val="20"/>
        </w:rPr>
      </w:pPr>
      <w:r w:rsidRPr="00940075">
        <w:rPr>
          <w:rFonts w:ascii="Helvetica" w:hAnsi="Helvetica" w:cs="Arial"/>
          <w:szCs w:val="20"/>
        </w:rPr>
        <w:t>Pen/pencil</w:t>
      </w:r>
    </w:p>
    <w:p w:rsidR="001621BA" w:rsidRPr="00940075" w:rsidRDefault="001621BA" w:rsidP="001621BA">
      <w:pPr>
        <w:pStyle w:val="ColorfulList-Accent14"/>
        <w:ind w:left="0"/>
        <w:rPr>
          <w:rFonts w:ascii="Helvetica" w:hAnsi="Helvetica" w:cs="Arial"/>
          <w:szCs w:val="20"/>
        </w:rPr>
      </w:pPr>
      <w:r w:rsidRPr="00940075">
        <w:rPr>
          <w:rFonts w:ascii="Helvetica" w:hAnsi="Helvetica" w:cs="Arial"/>
          <w:szCs w:val="20"/>
        </w:rPr>
        <w:t>Tool kit of food models/pictures and common household measures</w:t>
      </w:r>
    </w:p>
    <w:p w:rsidR="001621BA" w:rsidRPr="00940075" w:rsidRDefault="001621BA" w:rsidP="001621BA">
      <w:pPr>
        <w:pStyle w:val="ColorfulList-Accent14"/>
        <w:ind w:left="0"/>
        <w:rPr>
          <w:rFonts w:ascii="Helvetica" w:hAnsi="Helvetica" w:cs="Arial"/>
          <w:szCs w:val="20"/>
        </w:rPr>
      </w:pPr>
      <w:r w:rsidRPr="00940075">
        <w:rPr>
          <w:rFonts w:ascii="Helvetica" w:hAnsi="Helvetica" w:cs="Arial"/>
          <w:szCs w:val="20"/>
        </w:rPr>
        <w:t xml:space="preserve">Food composition tables local to setting (used </w:t>
      </w:r>
      <w:r w:rsidRPr="00940075">
        <w:rPr>
          <w:rFonts w:ascii="Helvetica" w:hAnsi="Helvetica" w:cs="Arial"/>
          <w:szCs w:val="20"/>
          <w:u w:val="single"/>
        </w:rPr>
        <w:t>after</w:t>
      </w:r>
      <w:r w:rsidRPr="00940075">
        <w:rPr>
          <w:rFonts w:ascii="Helvetica" w:hAnsi="Helvetica" w:cs="Arial"/>
          <w:szCs w:val="20"/>
        </w:rPr>
        <w:t xml:space="preserve"> the interview to complete the data collection form)</w:t>
      </w:r>
    </w:p>
    <w:p w:rsidR="001621BA" w:rsidRPr="00940075" w:rsidRDefault="004F010A" w:rsidP="001621BA">
      <w:pPr>
        <w:pStyle w:val="ColorfulList-Accent14"/>
        <w:ind w:left="0"/>
        <w:rPr>
          <w:rFonts w:ascii="Helvetica" w:hAnsi="Helvetica" w:cs="Arial"/>
          <w:szCs w:val="20"/>
        </w:rPr>
      </w:pPr>
      <w:r>
        <w:rPr>
          <w:rFonts w:ascii="Helvetica" w:hAnsi="Helvetica" w:cs="Arial"/>
          <w:noProof/>
          <w:szCs w:val="20"/>
        </w:rPr>
        <w:drawing>
          <wp:inline distT="0" distB="0" distL="0" distR="0" wp14:anchorId="3F6F5D08" wp14:editId="2E50C5C9">
            <wp:extent cx="5773479" cy="4869711"/>
            <wp:effectExtent l="38100" t="0" r="93980" b="0"/>
            <wp:docPr id="238" name="Organization Chart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p w:rsidR="001621BA" w:rsidRPr="00940075" w:rsidRDefault="001621BA" w:rsidP="001621BA">
      <w:pPr>
        <w:pStyle w:val="ColorfulList-Accent14"/>
        <w:numPr>
          <w:ilvl w:val="0"/>
          <w:numId w:val="237"/>
        </w:numPr>
        <w:ind w:left="0" w:firstLine="0"/>
        <w:rPr>
          <w:rFonts w:ascii="Helvetica" w:hAnsi="Helvetica" w:cs="Arial"/>
          <w:b/>
          <w:szCs w:val="20"/>
        </w:rPr>
      </w:pPr>
      <w:r w:rsidRPr="00940075">
        <w:rPr>
          <w:rFonts w:ascii="Helvetica" w:hAnsi="Helvetica" w:cs="Arial"/>
          <w:b/>
          <w:szCs w:val="20"/>
        </w:rPr>
        <w:t xml:space="preserve"> Method</w:t>
      </w:r>
    </w:p>
    <w:p w:rsidR="001621BA" w:rsidRPr="00940075" w:rsidRDefault="001621BA" w:rsidP="001621BA">
      <w:pPr>
        <w:pStyle w:val="ColorfulList-Accent14"/>
        <w:ind w:left="0"/>
        <w:rPr>
          <w:rFonts w:ascii="Helvetica" w:hAnsi="Helvetica" w:cs="Arial"/>
          <w:szCs w:val="20"/>
        </w:rPr>
      </w:pPr>
      <w:r w:rsidRPr="00940075">
        <w:rPr>
          <w:rFonts w:ascii="Helvetica" w:hAnsi="Helvetica" w:cs="Arial"/>
          <w:szCs w:val="20"/>
        </w:rPr>
        <w:t xml:space="preserve">The day chosen for completion of this food recall interview should </w:t>
      </w:r>
      <w:r w:rsidRPr="00940075">
        <w:rPr>
          <w:rFonts w:ascii="Helvetica" w:hAnsi="Helvetica" w:cs="Arial"/>
          <w:b/>
          <w:szCs w:val="20"/>
          <w:u w:val="single"/>
        </w:rPr>
        <w:t>not</w:t>
      </w:r>
      <w:r w:rsidRPr="00940075">
        <w:rPr>
          <w:rFonts w:ascii="Helvetica" w:hAnsi="Helvetica" w:cs="Arial"/>
          <w:szCs w:val="20"/>
        </w:rPr>
        <w:t xml:space="preserve"> follow a</w:t>
      </w:r>
      <w:r>
        <w:rPr>
          <w:rFonts w:ascii="Helvetica" w:hAnsi="Helvetica" w:cs="Arial"/>
          <w:szCs w:val="20"/>
        </w:rPr>
        <w:t xml:space="preserve"> </w:t>
      </w:r>
      <w:r w:rsidRPr="00940075">
        <w:rPr>
          <w:rFonts w:ascii="Helvetica" w:hAnsi="Helvetica" w:cs="Arial"/>
          <w:szCs w:val="20"/>
        </w:rPr>
        <w:t xml:space="preserve">traditional festival, holiday, or celebration at which a non-typical feeding schedule and/or food choices may have been a factor in what the child ate on that day.  The purpose of this instrument is to document the child’s diet for a </w:t>
      </w:r>
      <w:r w:rsidRPr="00940075">
        <w:rPr>
          <w:rFonts w:ascii="Helvetica" w:hAnsi="Helvetica" w:cs="Arial"/>
          <w:b/>
          <w:szCs w:val="20"/>
        </w:rPr>
        <w:t>typical</w:t>
      </w:r>
      <w:r w:rsidRPr="00940075">
        <w:rPr>
          <w:rFonts w:ascii="Helvetica" w:hAnsi="Helvetica" w:cs="Arial"/>
          <w:szCs w:val="20"/>
        </w:rPr>
        <w:t xml:space="preserve"> day.</w:t>
      </w:r>
    </w:p>
    <w:p w:rsidR="001621BA" w:rsidRPr="00940075" w:rsidRDefault="001621BA" w:rsidP="001621BA">
      <w:pPr>
        <w:pStyle w:val="ColorfulList-Accent14"/>
        <w:ind w:left="0"/>
        <w:rPr>
          <w:rFonts w:ascii="Helvetica" w:hAnsi="Helvetica" w:cs="Arial"/>
          <w:szCs w:val="20"/>
        </w:rPr>
      </w:pPr>
    </w:p>
    <w:p w:rsidR="001621BA" w:rsidRPr="00940075" w:rsidRDefault="001621BA" w:rsidP="001621BA">
      <w:pPr>
        <w:pStyle w:val="ColorfulList-Accent14"/>
        <w:ind w:left="0"/>
        <w:rPr>
          <w:rFonts w:ascii="Helvetica" w:hAnsi="Helvetica" w:cs="Arial"/>
          <w:szCs w:val="20"/>
        </w:rPr>
      </w:pPr>
      <w:r w:rsidRPr="00940075">
        <w:rPr>
          <w:rFonts w:ascii="Helvetica" w:hAnsi="Helvetica" w:cs="Arial"/>
          <w:szCs w:val="20"/>
        </w:rPr>
        <w:t xml:space="preserve">The nutritionist/interviewer will tell the mother/caretaker that she would like to know everything that the child ate from when they woke up yesterday until the morning of the interview. This is accomplished by helping the mother remember her day and that of her child, in terms of awakening, and what they ate first, and then working through the day.  Many may feel that they do not remember, but the interviewer needs to reassure the mother that they will help them remember to the best of their ability and also query others who may be involved in feeding the infant.  </w:t>
      </w:r>
    </w:p>
    <w:p w:rsidR="001621BA" w:rsidRPr="00940075" w:rsidRDefault="001621BA" w:rsidP="001621BA">
      <w:pPr>
        <w:pStyle w:val="ColorfulList-Accent14"/>
        <w:ind w:left="0"/>
        <w:rPr>
          <w:rFonts w:ascii="Helvetica" w:hAnsi="Helvetica" w:cs="Arial"/>
          <w:szCs w:val="20"/>
        </w:rPr>
      </w:pPr>
    </w:p>
    <w:p w:rsidR="001621BA" w:rsidRPr="00940075" w:rsidRDefault="001621BA" w:rsidP="001621BA">
      <w:pPr>
        <w:pStyle w:val="ColorfulList-Accent14"/>
        <w:ind w:left="0"/>
        <w:rPr>
          <w:rFonts w:ascii="Helvetica" w:hAnsi="Helvetica" w:cs="Arial"/>
          <w:szCs w:val="20"/>
        </w:rPr>
      </w:pPr>
      <w:r w:rsidRPr="00940075">
        <w:rPr>
          <w:rFonts w:ascii="Helvetica" w:hAnsi="Helvetica" w:cs="Arial"/>
          <w:szCs w:val="20"/>
        </w:rPr>
        <w:t xml:space="preserve">We will record breast milk feedings but there is no way to quantify this information to obtain nutrient intakes from breast milk. Thus we are obtaining quantitative information on intakes of non-breast milk foods, and not total dietary intake, per se.  </w:t>
      </w:r>
    </w:p>
    <w:p w:rsidR="001621BA" w:rsidRPr="00940075" w:rsidRDefault="001621BA" w:rsidP="001621BA">
      <w:pPr>
        <w:pStyle w:val="ColorfulList-Accent14"/>
        <w:ind w:left="0"/>
        <w:rPr>
          <w:rFonts w:ascii="Helvetica" w:hAnsi="Helvetica" w:cs="Arial"/>
          <w:szCs w:val="20"/>
        </w:rPr>
      </w:pPr>
    </w:p>
    <w:p w:rsidR="001621BA" w:rsidRPr="00940075" w:rsidRDefault="001621BA" w:rsidP="001621BA">
      <w:pPr>
        <w:pStyle w:val="ColorfulList-Accent14"/>
        <w:ind w:left="0"/>
        <w:rPr>
          <w:rFonts w:ascii="Helvetica" w:hAnsi="Helvetica" w:cs="Arial"/>
          <w:szCs w:val="20"/>
        </w:rPr>
      </w:pPr>
      <w:r w:rsidRPr="00940075">
        <w:rPr>
          <w:rFonts w:ascii="Helvetica" w:hAnsi="Helvetica" w:cs="Arial"/>
          <w:szCs w:val="20"/>
        </w:rPr>
        <w:t xml:space="preserve">We can however, query regarding amounts of other milks consumed by the child, and obtain total intakes for the non-breast fed child.  After recording the food items, which may be individual items (e.g. piece of banana) or mixed dishes, the interviewer asks about portion size consumed (or served and then consumed or left over with the amount consumed estimated by difference).  </w:t>
      </w:r>
    </w:p>
    <w:p w:rsidR="001621BA" w:rsidRPr="00940075" w:rsidRDefault="001621BA" w:rsidP="001621BA">
      <w:pPr>
        <w:pStyle w:val="ColorfulList-Accent14"/>
        <w:ind w:left="0"/>
        <w:rPr>
          <w:rFonts w:ascii="Helvetica" w:hAnsi="Helvetica" w:cs="Arial"/>
          <w:szCs w:val="20"/>
        </w:rPr>
      </w:pPr>
    </w:p>
    <w:p w:rsidR="001621BA" w:rsidRPr="00940075" w:rsidRDefault="001621BA" w:rsidP="001621BA">
      <w:pPr>
        <w:pStyle w:val="ColorfulList-Accent14"/>
        <w:ind w:left="0"/>
        <w:rPr>
          <w:rFonts w:ascii="Helvetica" w:hAnsi="Helvetica" w:cs="Arial"/>
          <w:szCs w:val="20"/>
        </w:rPr>
      </w:pPr>
      <w:r w:rsidRPr="00940075">
        <w:rPr>
          <w:rFonts w:ascii="Helvetica" w:hAnsi="Helvetica" w:cs="Arial"/>
          <w:szCs w:val="20"/>
        </w:rPr>
        <w:t xml:space="preserve">For mixed dishes, the nutritionist asks for the ingredients and amounts (the recipe).  There is a separate Recipe Form (FRS) for capturing recipes and ingredients.  </w:t>
      </w:r>
    </w:p>
    <w:p w:rsidR="001621BA" w:rsidRPr="00940075" w:rsidRDefault="001621BA" w:rsidP="001621BA">
      <w:pPr>
        <w:pStyle w:val="ColorfulList-Accent14"/>
        <w:ind w:left="0"/>
        <w:rPr>
          <w:rFonts w:ascii="Helvetica" w:hAnsi="Helvetica" w:cs="Arial"/>
          <w:szCs w:val="20"/>
        </w:rPr>
      </w:pPr>
    </w:p>
    <w:p w:rsidR="001621BA" w:rsidRPr="00940075" w:rsidRDefault="001621BA" w:rsidP="001621BA">
      <w:pPr>
        <w:pStyle w:val="ColorfulList-Accent14"/>
        <w:ind w:left="0"/>
        <w:rPr>
          <w:rFonts w:ascii="Helvetica" w:hAnsi="Helvetica" w:cs="Arial"/>
          <w:szCs w:val="20"/>
        </w:rPr>
      </w:pPr>
      <w:r w:rsidRPr="00940075">
        <w:rPr>
          <w:rFonts w:ascii="Helvetica" w:hAnsi="Helvetica" w:cs="Arial"/>
          <w:szCs w:val="20"/>
        </w:rPr>
        <w:t xml:space="preserve">Food aids or models (pictures developed for each location) help the discussion of portion sizes and recipe determination, as do commonly used household measures, bowls, plates.  </w:t>
      </w:r>
    </w:p>
    <w:p w:rsidR="001621BA" w:rsidRPr="00940075" w:rsidRDefault="001621BA" w:rsidP="001621BA">
      <w:pPr>
        <w:pStyle w:val="ColorfulList-Accent14"/>
        <w:ind w:left="0"/>
        <w:rPr>
          <w:rFonts w:ascii="Helvetica" w:hAnsi="Helvetica" w:cs="Arial"/>
          <w:szCs w:val="20"/>
        </w:rPr>
      </w:pPr>
    </w:p>
    <w:p w:rsidR="001621BA" w:rsidRPr="00940075" w:rsidRDefault="001621BA" w:rsidP="001621BA">
      <w:pPr>
        <w:pStyle w:val="ColorfulList-Accent14"/>
        <w:ind w:left="0"/>
        <w:rPr>
          <w:rFonts w:ascii="Helvetica" w:hAnsi="Helvetica" w:cs="Arial"/>
          <w:szCs w:val="20"/>
        </w:rPr>
      </w:pPr>
      <w:r w:rsidRPr="00940075">
        <w:rPr>
          <w:rFonts w:ascii="Helvetica" w:hAnsi="Helvetica" w:cs="Arial"/>
          <w:szCs w:val="20"/>
        </w:rPr>
        <w:t xml:space="preserve">The interviewer will begin by working with the mother/caregiver to reconstruct the day, and listing all foods offered/consumed, including breastfeeding episodes.  </w:t>
      </w:r>
    </w:p>
    <w:p w:rsidR="001621BA" w:rsidRPr="00940075" w:rsidRDefault="001621BA" w:rsidP="001621BA">
      <w:pPr>
        <w:pStyle w:val="ColorfulList-Accent14"/>
        <w:ind w:left="0"/>
        <w:rPr>
          <w:rFonts w:ascii="Helvetica" w:hAnsi="Helvetica" w:cs="Arial"/>
          <w:szCs w:val="20"/>
        </w:rPr>
      </w:pPr>
    </w:p>
    <w:p w:rsidR="001621BA" w:rsidRPr="00940075" w:rsidRDefault="001621BA" w:rsidP="001621BA">
      <w:pPr>
        <w:pStyle w:val="ColorfulList-Accent14"/>
        <w:ind w:left="0"/>
        <w:rPr>
          <w:rFonts w:ascii="Helvetica" w:hAnsi="Helvetica" w:cs="Arial"/>
          <w:szCs w:val="20"/>
        </w:rPr>
      </w:pPr>
      <w:r w:rsidRPr="00940075">
        <w:rPr>
          <w:rFonts w:ascii="Helvetica" w:hAnsi="Helvetica" w:cs="Arial"/>
          <w:szCs w:val="20"/>
        </w:rPr>
        <w:t xml:space="preserve">After completing this questioning, the interviewer will go back and query for specific aspects, portion sizes, amount served, amount left over, amount consumed, where and when it was fed, etc. </w:t>
      </w:r>
    </w:p>
    <w:p w:rsidR="001621BA" w:rsidRPr="00940075" w:rsidRDefault="001621BA" w:rsidP="001621BA">
      <w:pPr>
        <w:pStyle w:val="ColorfulList-Accent14"/>
        <w:ind w:left="0"/>
        <w:rPr>
          <w:rFonts w:ascii="Helvetica" w:hAnsi="Helvetica" w:cs="Arial"/>
          <w:szCs w:val="20"/>
        </w:rPr>
      </w:pPr>
    </w:p>
    <w:p w:rsidR="001621BA" w:rsidRPr="00940075" w:rsidRDefault="001621BA" w:rsidP="001621BA">
      <w:pPr>
        <w:pStyle w:val="ColorfulList-Accent14"/>
        <w:ind w:left="0"/>
        <w:rPr>
          <w:rFonts w:ascii="Helvetica" w:hAnsi="Helvetica" w:cs="Arial"/>
          <w:szCs w:val="20"/>
        </w:rPr>
      </w:pPr>
      <w:r w:rsidRPr="00940075">
        <w:rPr>
          <w:rFonts w:ascii="Helvetica" w:hAnsi="Helvetica" w:cs="Arial"/>
          <w:szCs w:val="20"/>
        </w:rPr>
        <w:t xml:space="preserve">After filling in as much detail as possible, the interviewer will go back over the form again, and ask about commonly forgotten foods (in that setting), additional snacks, and any other foods consumed, including breast milk feeding during the night until the morning of the interview (when the child woke up in the morning, to complete more or less the 24 hour period).  </w:t>
      </w:r>
    </w:p>
    <w:p w:rsidR="001621BA" w:rsidRPr="00940075" w:rsidRDefault="001621BA" w:rsidP="001621BA">
      <w:pPr>
        <w:pStyle w:val="ColorfulList-Accent14"/>
        <w:ind w:left="0"/>
        <w:rPr>
          <w:rFonts w:ascii="Helvetica" w:hAnsi="Helvetica" w:cs="Arial"/>
          <w:szCs w:val="20"/>
        </w:rPr>
      </w:pPr>
    </w:p>
    <w:p w:rsidR="001621BA" w:rsidRPr="00940075" w:rsidRDefault="001621BA" w:rsidP="001621BA">
      <w:pPr>
        <w:pStyle w:val="ColorfulList-Accent14"/>
        <w:ind w:left="0"/>
        <w:rPr>
          <w:rFonts w:ascii="Helvetica" w:hAnsi="Helvetica" w:cs="Arial"/>
          <w:szCs w:val="20"/>
        </w:rPr>
      </w:pPr>
      <w:r w:rsidRPr="00940075">
        <w:rPr>
          <w:rFonts w:ascii="Helvetica" w:hAnsi="Helvetica" w:cs="Arial"/>
          <w:szCs w:val="20"/>
        </w:rPr>
        <w:t xml:space="preserve">The interviewer makes one final pass looking to see if there are missing pieces of information – does the recipe make sense?  The interviewer should count the number of breast feeds and ask the mother if that number is about right for feeding during the day and then again that number of feeds during the night.  Write these numbers down, and check to see if they coincide with the number of feeds enumerated in the recall.    </w:t>
      </w:r>
    </w:p>
    <w:p w:rsidR="001621BA" w:rsidRPr="00940075" w:rsidRDefault="001621BA" w:rsidP="001621BA">
      <w:pPr>
        <w:pStyle w:val="ColorfulList-Accent14"/>
        <w:ind w:left="0"/>
        <w:rPr>
          <w:rFonts w:ascii="Helvetica" w:hAnsi="Helvetica" w:cs="Arial"/>
          <w:szCs w:val="20"/>
        </w:rPr>
      </w:pPr>
    </w:p>
    <w:p w:rsidR="001621BA" w:rsidRPr="00940075" w:rsidRDefault="001621BA" w:rsidP="001621BA">
      <w:pPr>
        <w:pStyle w:val="ColorfulList-Accent14"/>
        <w:ind w:left="0"/>
        <w:rPr>
          <w:rFonts w:ascii="Helvetica" w:hAnsi="Helvetica" w:cs="Arial"/>
          <w:szCs w:val="20"/>
        </w:rPr>
      </w:pPr>
      <w:r w:rsidRPr="00940075">
        <w:rPr>
          <w:rFonts w:ascii="Helvetica" w:hAnsi="Helvetica" w:cs="Arial"/>
          <w:szCs w:val="20"/>
        </w:rPr>
        <w:t xml:space="preserve">After finishing the interview and leaving the house/site of interview, there is considerable manipulation of this information prior to data entry and analysis.  Each site will have to complete the remaining boxes of this form in consultation with an appropriate food composition database to obtain the food codes and portion amounts in grams, for example.  Each recipe will receive a unique code, and a recipe code/name database/list will be maintained at each site.  When a recipe cannot be obtained from a mother, we may seek to collect recipes for the dish from other local residents to create a composite recipe and nutrient composition, which would then have a unique code and information and be included in the food composition tables for the site.  </w:t>
      </w:r>
    </w:p>
    <w:p w:rsidR="001621BA" w:rsidRPr="00940075" w:rsidRDefault="001621BA" w:rsidP="001621BA">
      <w:pPr>
        <w:pStyle w:val="ColorfulList-Accent14"/>
        <w:ind w:left="0"/>
        <w:rPr>
          <w:rFonts w:ascii="Helvetica" w:hAnsi="Helvetica" w:cs="Arial"/>
          <w:szCs w:val="20"/>
        </w:rPr>
      </w:pPr>
    </w:p>
    <w:p w:rsidR="001621BA" w:rsidRDefault="001621BA" w:rsidP="001621BA">
      <w:pPr>
        <w:pStyle w:val="ColorfulList-Accent14"/>
        <w:ind w:left="0"/>
        <w:rPr>
          <w:rFonts w:ascii="Helvetica" w:hAnsi="Helvetica" w:cs="Arial"/>
          <w:szCs w:val="20"/>
        </w:rPr>
      </w:pPr>
      <w:r w:rsidRPr="00940075">
        <w:rPr>
          <w:rFonts w:ascii="Helvetica" w:hAnsi="Helvetica" w:cs="Arial"/>
          <w:szCs w:val="20"/>
        </w:rPr>
        <w:t>When the form has been completed and checked, the data will be entered into an Excel spreadsheet (or Access program file) that will provide the food item or ingredient, quantity, and food code, amongst other child, day, meal and food identifiers.  The food or recipe code will provide the link to the corresponding information in the food composition data base which is designated as the appropriate data base for each site and will provide specific nutrient information. It is envisioned that the linking of the recall data with the composition data base and calculation of estimated intakes will be done centrally (at Johns Hopkins with active interaction with each site), but this may change depending on appropriate expertise at the different sites. The output of this analysis for each child/day will be entered into the standardized usual nutrient intake form and sent to the data coordinating center.</w:t>
      </w:r>
    </w:p>
    <w:p w:rsidR="001621BA" w:rsidRDefault="001621BA" w:rsidP="001621BA">
      <w:pPr>
        <w:pStyle w:val="ColorfulList-Accent14"/>
        <w:ind w:left="0"/>
        <w:rPr>
          <w:rFonts w:ascii="Helvetica" w:hAnsi="Helvetica" w:cs="Arial"/>
          <w:szCs w:val="20"/>
        </w:rPr>
      </w:pPr>
    </w:p>
    <w:p w:rsidR="001621BA" w:rsidRDefault="001621BA" w:rsidP="001621BA">
      <w:pPr>
        <w:pStyle w:val="ColorfulList-Accent14"/>
        <w:ind w:left="0"/>
        <w:rPr>
          <w:rFonts w:ascii="Helvetica" w:hAnsi="Helvetica" w:cs="Arial"/>
          <w:b/>
          <w:szCs w:val="20"/>
          <w:u w:val="single"/>
        </w:rPr>
      </w:pPr>
      <w:r w:rsidRPr="003725A0">
        <w:rPr>
          <w:rFonts w:ascii="Helvetica" w:hAnsi="Helvetica" w:cs="Arial"/>
          <w:b/>
          <w:szCs w:val="20"/>
          <w:u w:val="single"/>
        </w:rPr>
        <w:t xml:space="preserve">For measuring volume in field: </w:t>
      </w:r>
    </w:p>
    <w:p w:rsidR="001621BA" w:rsidRDefault="001621BA" w:rsidP="001621BA">
      <w:pPr>
        <w:pStyle w:val="ColorfulList-Accent14"/>
        <w:ind w:left="0"/>
        <w:rPr>
          <w:rFonts w:ascii="Helvetica" w:hAnsi="Helvetica" w:cs="Arial"/>
          <w:szCs w:val="20"/>
        </w:rPr>
      </w:pPr>
      <w:r w:rsidRPr="003725A0">
        <w:rPr>
          <w:rFonts w:ascii="Helvetica" w:hAnsi="Helvetica" w:cs="Arial"/>
          <w:szCs w:val="20"/>
        </w:rPr>
        <w:t xml:space="preserve">People use water in a common serving dish to represent the </w:t>
      </w:r>
      <w:r w:rsidRPr="003725A0">
        <w:rPr>
          <w:rFonts w:ascii="Helvetica" w:hAnsi="Helvetica" w:cs="Arial"/>
          <w:szCs w:val="20"/>
          <w:u w:val="single"/>
        </w:rPr>
        <w:t>volume</w:t>
      </w:r>
      <w:r w:rsidRPr="003725A0">
        <w:rPr>
          <w:rFonts w:ascii="Helvetica" w:hAnsi="Helvetica" w:cs="Arial"/>
          <w:szCs w:val="20"/>
        </w:rPr>
        <w:t xml:space="preserve"> of the food served, how much did it fill the bowl, for example.   For water, 1 gram of water = 1 cubic centimeter = 1 mL, meaning that the weight of water indicates the volume.  What we want is to take the volume measure and relate it to the food that was consumed to then obtain the weight in grams of the actual food.  </w:t>
      </w:r>
    </w:p>
    <w:p w:rsidR="001621BA" w:rsidRPr="003725A0" w:rsidRDefault="001621BA" w:rsidP="001621BA">
      <w:pPr>
        <w:pStyle w:val="ColorfulList-Accent14"/>
        <w:ind w:left="0"/>
        <w:rPr>
          <w:rFonts w:ascii="Helvetica" w:hAnsi="Helvetica" w:cs="Arial"/>
          <w:szCs w:val="20"/>
        </w:rPr>
      </w:pPr>
    </w:p>
    <w:p w:rsidR="001621BA" w:rsidRDefault="001621BA" w:rsidP="001621BA">
      <w:pPr>
        <w:pStyle w:val="ColorfulList-Accent14"/>
        <w:ind w:left="0"/>
        <w:rPr>
          <w:rFonts w:ascii="Helvetica" w:hAnsi="Helvetica" w:cs="Arial"/>
          <w:szCs w:val="20"/>
        </w:rPr>
      </w:pPr>
      <w:r w:rsidRPr="003725A0">
        <w:rPr>
          <w:rFonts w:ascii="Helvetica" w:hAnsi="Helvetica" w:cs="Arial"/>
          <w:szCs w:val="20"/>
        </w:rPr>
        <w:t xml:space="preserve">For example, suppose we weighed 100 g of water in a bowl in a household with the family member saying that was the amount served to the child (that is how full the bowl looked).  Say that was a soup – say it was cream of tomato soup.  So, now we know the child was served 100 mL of soup, the question then is, “how much does 100 mL of soup weigh?” Because the soup is more dense than water, it will weigh more than 100 g. </w:t>
      </w:r>
    </w:p>
    <w:p w:rsidR="001621BA" w:rsidRDefault="001621BA" w:rsidP="001621BA">
      <w:pPr>
        <w:pStyle w:val="ColorfulList-Accent14"/>
        <w:ind w:left="0"/>
        <w:rPr>
          <w:rFonts w:ascii="Helvetica" w:hAnsi="Helvetica" w:cs="Arial"/>
          <w:szCs w:val="20"/>
        </w:rPr>
      </w:pPr>
      <w:r w:rsidRPr="003725A0">
        <w:rPr>
          <w:rFonts w:ascii="Helvetica" w:hAnsi="Helvetica" w:cs="Arial"/>
          <w:szCs w:val="20"/>
        </w:rPr>
        <w:t xml:space="preserve">However, we can also think logically that since soup is mostly water (remember that even if it were made with milk, milk is also mostly water….), it won’t be that much different from 100 g.  </w:t>
      </w:r>
    </w:p>
    <w:p w:rsidR="001621BA" w:rsidRPr="003725A0" w:rsidRDefault="001621BA" w:rsidP="001621BA">
      <w:pPr>
        <w:pStyle w:val="ColorfulList-Accent14"/>
        <w:ind w:left="0"/>
        <w:rPr>
          <w:rFonts w:ascii="Helvetica" w:hAnsi="Helvetica" w:cs="Arial"/>
          <w:szCs w:val="20"/>
        </w:rPr>
      </w:pPr>
    </w:p>
    <w:p w:rsidR="001621BA" w:rsidRPr="003725A0" w:rsidRDefault="001621BA" w:rsidP="001621BA">
      <w:pPr>
        <w:pStyle w:val="ColorfulList-Accent14"/>
        <w:ind w:left="0"/>
        <w:rPr>
          <w:rFonts w:ascii="Helvetica" w:hAnsi="Helvetica" w:cs="Arial"/>
          <w:szCs w:val="20"/>
        </w:rPr>
      </w:pPr>
      <w:r w:rsidRPr="003725A0">
        <w:rPr>
          <w:rFonts w:ascii="Helvetica" w:hAnsi="Helvetica" w:cs="Arial"/>
          <w:szCs w:val="20"/>
        </w:rPr>
        <w:t xml:space="preserve">A food composition table </w:t>
      </w:r>
      <w:r w:rsidRPr="003725A0">
        <w:rPr>
          <w:rFonts w:ascii="Helvetica" w:hAnsi="Helvetica" w:cs="Arial"/>
          <w:szCs w:val="20"/>
          <w:u w:val="single"/>
        </w:rPr>
        <w:t>usually</w:t>
      </w:r>
      <w:r w:rsidRPr="003725A0">
        <w:rPr>
          <w:rFonts w:ascii="Helvetica" w:hAnsi="Helvetica" w:cs="Arial"/>
          <w:szCs w:val="20"/>
        </w:rPr>
        <w:t xml:space="preserve"> provides common portion sizes served/eaten and their gram equivalents and then also provides the nutrient composition for the standard 100 g portion.  A difficulty here is that in some of the national tables, they do not make this link, but provide only the nutrients per 100 g portion. But we can work around this!</w:t>
      </w:r>
    </w:p>
    <w:p w:rsidR="001621BA" w:rsidRDefault="001621BA" w:rsidP="001621BA">
      <w:pPr>
        <w:pStyle w:val="ColorfulList-Accent14"/>
        <w:ind w:left="0"/>
        <w:rPr>
          <w:rFonts w:ascii="Helvetica" w:hAnsi="Helvetica" w:cs="Arial"/>
          <w:szCs w:val="20"/>
        </w:rPr>
      </w:pPr>
      <w:r w:rsidRPr="003725A0">
        <w:rPr>
          <w:rFonts w:ascii="Helvetica" w:hAnsi="Helvetica" w:cs="Arial"/>
          <w:szCs w:val="20"/>
        </w:rPr>
        <w:t xml:space="preserve"> So, if I were to use the USDA database, I would need to convert to the volume equivalents they use to describe foods and then relate that to the gram measure.  It is complicated in the US because some units are both volume measures and weight measures and we need to keep them separate!  Whether volume or weight measures, there exist known conversion factors.  So we can easily convert 100 mL </w:t>
      </w:r>
      <w:r w:rsidR="007D552E" w:rsidRPr="003725A0">
        <w:rPr>
          <w:rFonts w:ascii="Helvetica" w:hAnsi="Helvetica" w:cs="Arial"/>
          <w:szCs w:val="20"/>
        </w:rPr>
        <w:t>volume =</w:t>
      </w:r>
      <w:r w:rsidRPr="003725A0">
        <w:rPr>
          <w:rFonts w:ascii="Helvetica" w:hAnsi="Helvetica" w:cs="Arial"/>
          <w:szCs w:val="20"/>
        </w:rPr>
        <w:t xml:space="preserve"> 3.4 oz (ounces being one of the primary units used to describe portion size).  If the soup were cream of tomato soup (made with 2% reduced fat milk), that volume of soup would weigh 107 g (again not so different).  If it were cream of potato soup, it would also weigh 107 g according to the USDA composition tables.  </w:t>
      </w:r>
    </w:p>
    <w:p w:rsidR="001621BA" w:rsidRPr="003725A0" w:rsidRDefault="001621BA" w:rsidP="001621BA">
      <w:pPr>
        <w:pStyle w:val="ColorfulList-Accent14"/>
        <w:ind w:left="0"/>
        <w:rPr>
          <w:rFonts w:ascii="Helvetica" w:hAnsi="Helvetica" w:cs="Arial"/>
          <w:szCs w:val="20"/>
        </w:rPr>
      </w:pPr>
    </w:p>
    <w:p w:rsidR="001621BA" w:rsidRDefault="001621BA" w:rsidP="001621BA">
      <w:pPr>
        <w:pStyle w:val="ColorfulList-Accent14"/>
        <w:ind w:left="0"/>
        <w:rPr>
          <w:rFonts w:ascii="Helvetica" w:hAnsi="Helvetica" w:cs="Arial"/>
          <w:szCs w:val="20"/>
        </w:rPr>
      </w:pPr>
      <w:r w:rsidRPr="003725A0">
        <w:rPr>
          <w:rFonts w:ascii="Helvetica" w:hAnsi="Helvetica" w:cs="Arial"/>
          <w:szCs w:val="20"/>
        </w:rPr>
        <w:t xml:space="preserve">So suppose it were mashed potatoes with butter and milk, and the volume was 100 mL.  So, 100 mL is 0.4 cup (a standard measure in the US for thinking about mashed potatoes -- if you use measuring cups!).  0.4 cups of mashed potatoes according to the food composition table weighs 84 g.  </w:t>
      </w:r>
    </w:p>
    <w:p w:rsidR="001621BA" w:rsidRPr="003725A0" w:rsidRDefault="001621BA" w:rsidP="001621BA">
      <w:pPr>
        <w:pStyle w:val="ColorfulList-Accent14"/>
        <w:ind w:left="0"/>
        <w:rPr>
          <w:rFonts w:ascii="Helvetica" w:hAnsi="Helvetica" w:cs="Arial"/>
          <w:szCs w:val="20"/>
        </w:rPr>
      </w:pPr>
    </w:p>
    <w:p w:rsidR="001621BA" w:rsidRDefault="001621BA" w:rsidP="001621BA">
      <w:pPr>
        <w:pStyle w:val="ColorfulList-Accent14"/>
        <w:ind w:left="0"/>
        <w:rPr>
          <w:rFonts w:ascii="Helvetica" w:hAnsi="Helvetica" w:cs="Arial"/>
          <w:szCs w:val="20"/>
        </w:rPr>
      </w:pPr>
      <w:r w:rsidRPr="003725A0">
        <w:rPr>
          <w:rFonts w:ascii="Helvetica" w:hAnsi="Helvetica" w:cs="Arial"/>
          <w:szCs w:val="20"/>
        </w:rPr>
        <w:t>So instead let’s go to the Canadian food composition table (after all they follow the METRIC system).  We have our 100 mL of tomato soup, and according to their table (made with 2% reduced fat milk) it would weigh 105 g, and if it were cream of potato soup it would weigh 105 g, and just to follow through, if it were mashed potatoes with butter and milk, 100 mL would weigh 89 g.</w:t>
      </w:r>
    </w:p>
    <w:p w:rsidR="001621BA" w:rsidRPr="003725A0" w:rsidRDefault="001621BA" w:rsidP="001621BA">
      <w:pPr>
        <w:pStyle w:val="ColorfulList-Accent14"/>
        <w:ind w:left="0"/>
        <w:rPr>
          <w:rFonts w:ascii="Helvetica" w:hAnsi="Helvetica" w:cs="Arial"/>
          <w:szCs w:val="20"/>
        </w:rPr>
      </w:pPr>
    </w:p>
    <w:p w:rsidR="001621BA" w:rsidRDefault="001621BA" w:rsidP="001621BA">
      <w:pPr>
        <w:pStyle w:val="ColorfulList-Accent14"/>
        <w:ind w:left="0"/>
        <w:rPr>
          <w:rFonts w:ascii="Helvetica" w:hAnsi="Helvetica" w:cs="Arial"/>
          <w:szCs w:val="20"/>
        </w:rPr>
      </w:pPr>
      <w:r w:rsidRPr="003725A0">
        <w:rPr>
          <w:rFonts w:ascii="Helvetica" w:hAnsi="Helvetica" w:cs="Arial"/>
          <w:szCs w:val="20"/>
        </w:rPr>
        <w:t>These differences are trivial (84 or 89, 105-107).  Just in case you are wondering, mashed potatoes have a lot of air in them (remember they are really whipped up!) and so their density is less than water.</w:t>
      </w:r>
    </w:p>
    <w:p w:rsidR="001621BA" w:rsidRPr="003725A0" w:rsidRDefault="001621BA" w:rsidP="001621BA">
      <w:pPr>
        <w:pStyle w:val="ColorfulList-Accent14"/>
        <w:ind w:left="0"/>
        <w:rPr>
          <w:rFonts w:ascii="Helvetica" w:hAnsi="Helvetica" w:cs="Arial"/>
          <w:szCs w:val="20"/>
        </w:rPr>
      </w:pPr>
    </w:p>
    <w:p w:rsidR="001621BA" w:rsidRDefault="001621BA" w:rsidP="001621BA">
      <w:pPr>
        <w:pStyle w:val="ColorfulList-Accent14"/>
        <w:ind w:left="0"/>
        <w:rPr>
          <w:rFonts w:ascii="Helvetica" w:hAnsi="Helvetica" w:cs="Arial"/>
          <w:szCs w:val="20"/>
        </w:rPr>
      </w:pPr>
      <w:r w:rsidRPr="003725A0">
        <w:rPr>
          <w:rFonts w:ascii="Helvetica" w:hAnsi="Helvetica" w:cs="Arial"/>
          <w:szCs w:val="20"/>
        </w:rPr>
        <w:t xml:space="preserve">So what sites need to do is to develop for commonly eaten foods ways to translate the volume consumed as estimated using water weight (as above) to the volume of the actual food and then to the weight of that food served.  There will be common foods to be converted and a sheet of conversion factors can/should be developed.  We have discussed this and can work with each site on the preparation of the list. </w:t>
      </w:r>
    </w:p>
    <w:p w:rsidR="001621BA" w:rsidRPr="003725A0" w:rsidRDefault="001621BA" w:rsidP="001621BA">
      <w:pPr>
        <w:pStyle w:val="ColorfulList-Accent14"/>
        <w:ind w:left="0"/>
        <w:rPr>
          <w:rFonts w:ascii="Helvetica" w:hAnsi="Helvetica" w:cs="Arial"/>
          <w:szCs w:val="20"/>
        </w:rPr>
      </w:pPr>
    </w:p>
    <w:p w:rsidR="001621BA" w:rsidRPr="003725A0" w:rsidRDefault="001621BA" w:rsidP="001621BA">
      <w:pPr>
        <w:pStyle w:val="ColorfulList-Accent14"/>
        <w:ind w:left="0"/>
        <w:rPr>
          <w:rFonts w:ascii="Helvetica" w:hAnsi="Helvetica" w:cs="Arial"/>
          <w:szCs w:val="20"/>
        </w:rPr>
      </w:pPr>
      <w:r w:rsidRPr="003725A0">
        <w:rPr>
          <w:rFonts w:ascii="Helvetica" w:hAnsi="Helvetica" w:cs="Arial"/>
          <w:szCs w:val="20"/>
        </w:rPr>
        <w:t>What we will need to do is to get some examples to help the sites through, and through this process over time, we will get the universe of conversions needed and it will get easier!</w:t>
      </w:r>
    </w:p>
    <w:p w:rsidR="001621BA" w:rsidRPr="00940075" w:rsidRDefault="001621BA" w:rsidP="001621BA">
      <w:pPr>
        <w:pStyle w:val="ColorfulList-Accent14"/>
        <w:ind w:left="0"/>
        <w:rPr>
          <w:rFonts w:ascii="Helvetica" w:hAnsi="Helvetica" w:cs="Arial"/>
          <w:szCs w:val="20"/>
        </w:rPr>
      </w:pPr>
    </w:p>
    <w:p w:rsidR="001621BA" w:rsidRPr="00940075" w:rsidRDefault="001621BA" w:rsidP="001621BA">
      <w:pPr>
        <w:rPr>
          <w:rFonts w:ascii="Helvetica" w:hAnsi="Helvetica" w:cs="Arial"/>
          <w:szCs w:val="20"/>
        </w:rPr>
      </w:pPr>
    </w:p>
    <w:p w:rsidR="001621BA" w:rsidRPr="00940075" w:rsidRDefault="001621BA" w:rsidP="001621BA">
      <w:pPr>
        <w:rPr>
          <w:rFonts w:ascii="Helvetica" w:hAnsi="Helvetica" w:cs="Arial"/>
          <w:b/>
          <w:szCs w:val="20"/>
          <w:u w:val="single"/>
        </w:rPr>
      </w:pPr>
      <w:r w:rsidRPr="00940075">
        <w:rPr>
          <w:rFonts w:ascii="Helvetica" w:hAnsi="Helvetica" w:cs="Arial"/>
          <w:b/>
          <w:szCs w:val="20"/>
          <w:u w:val="single"/>
        </w:rPr>
        <w:t>FRQ form: 24 hour recall form</w:t>
      </w:r>
    </w:p>
    <w:p w:rsidR="001621BA" w:rsidRPr="00940075" w:rsidRDefault="001621BA" w:rsidP="001621BA">
      <w:pPr>
        <w:rPr>
          <w:rFonts w:ascii="Helvetica" w:hAnsi="Helvetica" w:cs="Arial"/>
          <w:b/>
          <w:szCs w:val="20"/>
        </w:rPr>
      </w:pPr>
      <w:r w:rsidRPr="00940075">
        <w:rPr>
          <w:rFonts w:ascii="Helvetica" w:hAnsi="Helvetica" w:cs="Arial"/>
          <w:b/>
          <w:szCs w:val="20"/>
        </w:rPr>
        <w:t>Please enter N/A for blanks and no response.</w:t>
      </w:r>
    </w:p>
    <w:tbl>
      <w:tblPr>
        <w:tblW w:w="10770" w:type="dxa"/>
        <w:tblInd w:w="-612" w:type="dxa"/>
        <w:tblLayout w:type="fixed"/>
        <w:tblLook w:val="0000" w:firstRow="0" w:lastRow="0" w:firstColumn="0" w:lastColumn="0" w:noHBand="0" w:noVBand="0"/>
      </w:tblPr>
      <w:tblGrid>
        <w:gridCol w:w="540"/>
        <w:gridCol w:w="3750"/>
        <w:gridCol w:w="6480"/>
      </w:tblGrid>
      <w:tr w:rsidR="001621BA" w:rsidRPr="00940075">
        <w:trPr>
          <w:trHeight w:val="269"/>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b/>
                <w:color w:val="000000"/>
              </w:rPr>
            </w:pPr>
            <w:r w:rsidRPr="00940075">
              <w:rPr>
                <w:rFonts w:ascii="Helvetica" w:hAnsi="Helvetica" w:cs="Helvetica"/>
                <w:b/>
                <w:color w:val="000000"/>
                <w:sz w:val="22"/>
                <w:szCs w:val="22"/>
              </w:rPr>
              <w:t>#</w:t>
            </w:r>
          </w:p>
        </w:tc>
        <w:tc>
          <w:tcPr>
            <w:tcW w:w="375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b/>
                <w:color w:val="000000"/>
              </w:rPr>
            </w:pPr>
            <w:r w:rsidRPr="00940075">
              <w:rPr>
                <w:rFonts w:ascii="Helvetica" w:hAnsi="Helvetica" w:cs="Helvetica"/>
                <w:b/>
                <w:color w:val="000000"/>
                <w:sz w:val="22"/>
                <w:szCs w:val="22"/>
              </w:rPr>
              <w:t>Question</w:t>
            </w:r>
          </w:p>
        </w:tc>
        <w:tc>
          <w:tcPr>
            <w:tcW w:w="648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b/>
                <w:color w:val="000000"/>
              </w:rPr>
            </w:pPr>
            <w:r w:rsidRPr="00940075">
              <w:rPr>
                <w:rFonts w:ascii="Helvetica" w:hAnsi="Helvetica" w:cs="Helvetica"/>
                <w:b/>
                <w:color w:val="000000"/>
                <w:sz w:val="22"/>
                <w:szCs w:val="22"/>
              </w:rPr>
              <w:t>Guidance</w:t>
            </w:r>
          </w:p>
        </w:tc>
      </w:tr>
      <w:tr w:rsidR="001621BA" w:rsidRPr="00940075">
        <w:trPr>
          <w:trHeight w:val="251"/>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01</w:t>
            </w:r>
          </w:p>
        </w:tc>
        <w:tc>
          <w:tcPr>
            <w:tcW w:w="375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Child ID</w:t>
            </w:r>
          </w:p>
        </w:tc>
        <w:tc>
          <w:tcPr>
            <w:tcW w:w="648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sz w:val="22"/>
                <w:szCs w:val="22"/>
              </w:rPr>
              <w:t>Enter the Study Child’s unique ID number here.</w:t>
            </w:r>
          </w:p>
        </w:tc>
      </w:tr>
      <w:tr w:rsidR="001621BA" w:rsidRPr="00940075">
        <w:trPr>
          <w:trHeight w:val="197"/>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02</w:t>
            </w:r>
          </w:p>
        </w:tc>
        <w:tc>
          <w:tcPr>
            <w:tcW w:w="375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rPr>
            </w:pPr>
            <w:r w:rsidRPr="00940075">
              <w:rPr>
                <w:rFonts w:ascii="Helvetica" w:hAnsi="Helvetica" w:cs="Helvetica"/>
                <w:sz w:val="22"/>
                <w:szCs w:val="22"/>
              </w:rPr>
              <w:t>Today’s Date</w:t>
            </w:r>
          </w:p>
        </w:tc>
        <w:tc>
          <w:tcPr>
            <w:tcW w:w="648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rPr>
            </w:pPr>
            <w:r w:rsidRPr="00940075">
              <w:rPr>
                <w:rFonts w:ascii="Helvetica" w:hAnsi="Helvetica" w:cs="Helvetica"/>
                <w:sz w:val="22"/>
                <w:szCs w:val="22"/>
              </w:rPr>
              <w:t>Format DD/MMM/YY</w:t>
            </w:r>
          </w:p>
        </w:tc>
      </w:tr>
      <w:tr w:rsidR="001621BA" w:rsidRPr="00940075">
        <w:trPr>
          <w:trHeight w:val="287"/>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03</w:t>
            </w:r>
          </w:p>
        </w:tc>
        <w:tc>
          <w:tcPr>
            <w:tcW w:w="375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rPr>
            </w:pPr>
            <w:r w:rsidRPr="00940075">
              <w:rPr>
                <w:rFonts w:ascii="Helvetica" w:hAnsi="Helvetica" w:cs="Helvetica"/>
                <w:sz w:val="22"/>
                <w:szCs w:val="22"/>
              </w:rPr>
              <w:t>Study Researcher/</w:t>
            </w:r>
          </w:p>
          <w:p w:rsidR="001621BA" w:rsidRPr="00940075" w:rsidRDefault="001621BA" w:rsidP="001621BA">
            <w:pPr>
              <w:rPr>
                <w:rFonts w:ascii="Helvetica" w:hAnsi="Helvetica" w:cs="Helvetica"/>
              </w:rPr>
            </w:pPr>
            <w:r w:rsidRPr="00940075">
              <w:rPr>
                <w:rFonts w:ascii="Helvetica" w:hAnsi="Helvetica" w:cs="Helvetica"/>
                <w:sz w:val="22"/>
                <w:szCs w:val="22"/>
              </w:rPr>
              <w:t>Nutritionist/Fieldworker ID</w:t>
            </w:r>
          </w:p>
        </w:tc>
        <w:tc>
          <w:tcPr>
            <w:tcW w:w="648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rPr>
            </w:pPr>
            <w:r w:rsidRPr="00940075">
              <w:rPr>
                <w:rFonts w:ascii="Helvetica" w:hAnsi="Helvetica" w:cs="Helvetica"/>
                <w:sz w:val="22"/>
                <w:szCs w:val="22"/>
              </w:rPr>
              <w:t>Enter the Study Researcher / Nutritionist / Fieldworker’s unique ID number here.</w:t>
            </w:r>
          </w:p>
        </w:tc>
      </w:tr>
      <w:tr w:rsidR="001621BA" w:rsidRPr="00940075">
        <w:trPr>
          <w:trHeight w:val="660"/>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04</w:t>
            </w:r>
          </w:p>
        </w:tc>
        <w:tc>
          <w:tcPr>
            <w:tcW w:w="375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widowControl w:val="0"/>
              <w:autoSpaceDE w:val="0"/>
              <w:autoSpaceDN w:val="0"/>
              <w:adjustRightInd w:val="0"/>
              <w:rPr>
                <w:rFonts w:ascii="Helvetica" w:hAnsi="Helvetica" w:cs="Helvetica"/>
                <w:color w:val="000000"/>
              </w:rPr>
            </w:pPr>
            <w:r w:rsidRPr="00940075">
              <w:rPr>
                <w:rFonts w:ascii="Helvetica" w:hAnsi="Helvetica" w:cs="Helvetica"/>
                <w:color w:val="000000"/>
                <w:sz w:val="22"/>
                <w:szCs w:val="22"/>
              </w:rPr>
              <w:t>Line number</w:t>
            </w:r>
          </w:p>
        </w:tc>
        <w:tc>
          <w:tcPr>
            <w:tcW w:w="6480" w:type="dxa"/>
            <w:tcBorders>
              <w:top w:val="single" w:sz="4" w:space="0" w:color="auto"/>
              <w:left w:val="single" w:sz="4" w:space="0" w:color="auto"/>
              <w:bottom w:val="single" w:sz="4" w:space="0" w:color="auto"/>
              <w:right w:val="single" w:sz="4" w:space="0" w:color="auto"/>
            </w:tcBorders>
          </w:tcPr>
          <w:p w:rsidR="001621BA" w:rsidRDefault="001621BA" w:rsidP="001621BA">
            <w:pPr>
              <w:rPr>
                <w:rFonts w:ascii="Helvetica" w:hAnsi="Helvetica" w:cs="Helvetica"/>
                <w:color w:val="000000"/>
              </w:rPr>
            </w:pPr>
            <w:r w:rsidRPr="00940075">
              <w:rPr>
                <w:rFonts w:ascii="Helvetica" w:hAnsi="Helvetica" w:cs="Helvetica"/>
                <w:color w:val="000000"/>
                <w:sz w:val="22"/>
                <w:szCs w:val="22"/>
              </w:rPr>
              <w:t>This should be filled in as 1, 2, 3, etc., to enumerate each line of data.  Sometimes, the interviewer will use extra space and thus, multiple lines may use the same number to reflect the continuation of information. Sometimes a food is a mix of two items and does not require a recipe form to be filled out, but rather the “food” is composed of two “ingredients” (so 2 line numbers for 1 food number)</w:t>
            </w:r>
          </w:p>
          <w:p w:rsidR="001621BA" w:rsidRDefault="001621BA" w:rsidP="001621BA">
            <w:pPr>
              <w:rPr>
                <w:rFonts w:ascii="Helvetica" w:hAnsi="Helvetica" w:cs="Helvetica"/>
                <w:color w:val="000000"/>
              </w:rPr>
            </w:pPr>
          </w:p>
          <w:p w:rsidR="00FA31B2" w:rsidRDefault="001621BA" w:rsidP="00184891">
            <w:pPr>
              <w:jc w:val="both"/>
              <w:rPr>
                <w:rFonts w:ascii="Helvetica" w:hAnsi="Helvetica" w:cs="Helvetica"/>
                <w:b/>
                <w:bCs/>
                <w:sz w:val="26"/>
                <w:szCs w:val="26"/>
              </w:rPr>
            </w:pPr>
            <w:r w:rsidRPr="00775F84">
              <w:rPr>
                <w:rFonts w:ascii="Helvetica" w:hAnsi="Helvetica" w:cs="Helvetica"/>
              </w:rPr>
              <w:t>Food number corresponds to the sequential food that child had taken in past 24 hours, for example if a child was breastfed then given rice gruel starting with the first meal in the morning, food number would be 1 for breastfeed and 2 for rice gruel. However, if rice gruel was a mixture of two ingredients for example, milk and rice; this</w:t>
            </w:r>
            <w:r w:rsidRPr="00775F84">
              <w:rPr>
                <w:rFonts w:ascii="Helvetica" w:hAnsi="Helvetica" w:cs="Helvetica"/>
                <w:b/>
                <w:bCs/>
              </w:rPr>
              <w:t xml:space="preserve"> can</w:t>
            </w:r>
            <w:r w:rsidRPr="00775F84">
              <w:rPr>
                <w:rFonts w:ascii="Helvetica" w:hAnsi="Helvetica" w:cs="Helvetica"/>
              </w:rPr>
              <w:t xml:space="preserve"> be further broken down under the same food number 2 with </w:t>
            </w:r>
            <w:r w:rsidRPr="00775F84">
              <w:rPr>
                <w:rFonts w:ascii="Helvetica" w:hAnsi="Helvetica" w:cs="Helvetica"/>
                <w:u w:val="single"/>
              </w:rPr>
              <w:t>different line number</w:t>
            </w:r>
            <w:r w:rsidRPr="00775F84">
              <w:rPr>
                <w:rFonts w:ascii="Helvetica" w:hAnsi="Helvetica" w:cs="Helvetica"/>
              </w:rPr>
              <w:t>. See example below.  Same food number would indicate that food was mixed. PLEASE note that line numbers are unique and sequential.</w:t>
            </w:r>
          </w:p>
          <w:tbl>
            <w:tblPr>
              <w:tblW w:w="5760" w:type="dxa"/>
              <w:tblLayout w:type="fixed"/>
              <w:tblCellMar>
                <w:left w:w="0" w:type="dxa"/>
                <w:right w:w="0" w:type="dxa"/>
              </w:tblCellMar>
              <w:tblLook w:val="00A0" w:firstRow="1" w:lastRow="0" w:firstColumn="1" w:lastColumn="0" w:noHBand="0" w:noVBand="0"/>
            </w:tblPr>
            <w:tblGrid>
              <w:gridCol w:w="1440"/>
              <w:gridCol w:w="1440"/>
              <w:gridCol w:w="1440"/>
              <w:gridCol w:w="1440"/>
            </w:tblGrid>
            <w:tr w:rsidR="001621BA" w:rsidRPr="00775F84">
              <w:tc>
                <w:tcPr>
                  <w:tcW w:w="144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1621BA" w:rsidRPr="00775F84" w:rsidRDefault="001621BA" w:rsidP="001621BA">
                  <w:pPr>
                    <w:spacing w:line="360" w:lineRule="auto"/>
                    <w:jc w:val="both"/>
                    <w:rPr>
                      <w:rFonts w:ascii="Helvetica" w:hAnsi="Helvetica" w:cs="Helvetica"/>
                      <w:color w:val="000000"/>
                    </w:rPr>
                  </w:pPr>
                  <w:r w:rsidRPr="00775F84">
                    <w:rPr>
                      <w:rFonts w:ascii="Helvetica" w:hAnsi="Helvetica" w:cs="Helvetica"/>
                    </w:rPr>
                    <w:t>Line number</w:t>
                  </w:r>
                </w:p>
              </w:tc>
              <w:tc>
                <w:tcPr>
                  <w:tcW w:w="144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rsidR="001621BA" w:rsidRPr="00775F84" w:rsidRDefault="001621BA" w:rsidP="001621BA">
                  <w:pPr>
                    <w:spacing w:line="360" w:lineRule="auto"/>
                    <w:jc w:val="both"/>
                    <w:rPr>
                      <w:rFonts w:ascii="Helvetica" w:hAnsi="Helvetica" w:cs="Helvetica"/>
                      <w:color w:val="000000"/>
                    </w:rPr>
                  </w:pPr>
                  <w:r w:rsidRPr="00775F84">
                    <w:rPr>
                      <w:rFonts w:ascii="Helvetica" w:hAnsi="Helvetica" w:cs="Helvetica"/>
                    </w:rPr>
                    <w:t>Food number</w:t>
                  </w:r>
                </w:p>
              </w:tc>
              <w:tc>
                <w:tcPr>
                  <w:tcW w:w="144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rsidR="001621BA" w:rsidRPr="00775F84" w:rsidRDefault="001621BA" w:rsidP="001621BA">
                  <w:pPr>
                    <w:spacing w:line="360" w:lineRule="auto"/>
                    <w:jc w:val="both"/>
                    <w:rPr>
                      <w:rFonts w:ascii="Helvetica" w:hAnsi="Helvetica" w:cs="Helvetica"/>
                      <w:color w:val="000000"/>
                    </w:rPr>
                  </w:pPr>
                  <w:r w:rsidRPr="00775F84">
                    <w:rPr>
                      <w:rFonts w:ascii="Helvetica" w:hAnsi="Helvetica" w:cs="Helvetica"/>
                    </w:rPr>
                    <w:t>description</w:t>
                  </w:r>
                </w:p>
              </w:tc>
              <w:tc>
                <w:tcPr>
                  <w:tcW w:w="1440" w:type="dxa"/>
                  <w:tcBorders>
                    <w:top w:val="single" w:sz="8" w:space="0" w:color="000000"/>
                    <w:left w:val="nil"/>
                    <w:bottom w:val="single" w:sz="8" w:space="0" w:color="000000"/>
                    <w:right w:val="single" w:sz="8" w:space="0" w:color="000000"/>
                  </w:tcBorders>
                  <w:tcMar>
                    <w:top w:w="0" w:type="dxa"/>
                    <w:left w:w="108" w:type="dxa"/>
                    <w:bottom w:w="0" w:type="dxa"/>
                    <w:right w:w="108" w:type="dxa"/>
                  </w:tcMar>
                </w:tcPr>
                <w:p w:rsidR="001621BA" w:rsidRPr="00775F84" w:rsidRDefault="001621BA" w:rsidP="001621BA">
                  <w:pPr>
                    <w:spacing w:line="360" w:lineRule="auto"/>
                    <w:jc w:val="both"/>
                    <w:rPr>
                      <w:rFonts w:ascii="Helvetica" w:hAnsi="Helvetica" w:cs="Helvetica"/>
                      <w:color w:val="000000"/>
                    </w:rPr>
                  </w:pPr>
                  <w:r w:rsidRPr="00775F84">
                    <w:rPr>
                      <w:rFonts w:ascii="Helvetica" w:hAnsi="Helvetica" w:cs="Helvetica"/>
                    </w:rPr>
                    <w:t>code</w:t>
                  </w:r>
                </w:p>
              </w:tc>
            </w:tr>
            <w:tr w:rsidR="001621BA" w:rsidRPr="00775F84">
              <w:tc>
                <w:tcPr>
                  <w:tcW w:w="1440"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1621BA" w:rsidRPr="00775F84" w:rsidRDefault="001621BA" w:rsidP="001621BA">
                  <w:pPr>
                    <w:spacing w:line="360" w:lineRule="auto"/>
                    <w:jc w:val="both"/>
                    <w:rPr>
                      <w:rFonts w:ascii="Helvetica" w:hAnsi="Helvetica" w:cs="Helvetica"/>
                      <w:color w:val="000000"/>
                    </w:rPr>
                  </w:pPr>
                  <w:r w:rsidRPr="00775F84">
                    <w:rPr>
                      <w:rFonts w:ascii="Helvetica" w:hAnsi="Helvetica" w:cs="Helvetica"/>
                    </w:rPr>
                    <w:t>1</w:t>
                  </w:r>
                </w:p>
              </w:tc>
              <w:tc>
                <w:tcPr>
                  <w:tcW w:w="1440" w:type="dxa"/>
                  <w:tcBorders>
                    <w:top w:val="nil"/>
                    <w:left w:val="nil"/>
                    <w:bottom w:val="single" w:sz="8" w:space="0" w:color="000000"/>
                    <w:right w:val="single" w:sz="8" w:space="0" w:color="000000"/>
                  </w:tcBorders>
                  <w:tcMar>
                    <w:top w:w="0" w:type="dxa"/>
                    <w:left w:w="108" w:type="dxa"/>
                    <w:bottom w:w="0" w:type="dxa"/>
                    <w:right w:w="108" w:type="dxa"/>
                  </w:tcMar>
                </w:tcPr>
                <w:p w:rsidR="001621BA" w:rsidRPr="00775F84" w:rsidRDefault="001621BA" w:rsidP="001621BA">
                  <w:pPr>
                    <w:spacing w:line="360" w:lineRule="auto"/>
                    <w:jc w:val="both"/>
                    <w:rPr>
                      <w:rFonts w:ascii="Helvetica" w:hAnsi="Helvetica" w:cs="Helvetica"/>
                      <w:color w:val="000000"/>
                    </w:rPr>
                  </w:pPr>
                  <w:r w:rsidRPr="00775F84">
                    <w:rPr>
                      <w:rFonts w:ascii="Helvetica" w:hAnsi="Helvetica" w:cs="Helvetica"/>
                    </w:rPr>
                    <w:t>1</w:t>
                  </w:r>
                </w:p>
              </w:tc>
              <w:tc>
                <w:tcPr>
                  <w:tcW w:w="1440" w:type="dxa"/>
                  <w:tcBorders>
                    <w:top w:val="nil"/>
                    <w:left w:val="nil"/>
                    <w:bottom w:val="single" w:sz="8" w:space="0" w:color="000000"/>
                    <w:right w:val="single" w:sz="8" w:space="0" w:color="000000"/>
                  </w:tcBorders>
                  <w:tcMar>
                    <w:top w:w="0" w:type="dxa"/>
                    <w:left w:w="108" w:type="dxa"/>
                    <w:bottom w:w="0" w:type="dxa"/>
                    <w:right w:w="108" w:type="dxa"/>
                  </w:tcMar>
                </w:tcPr>
                <w:p w:rsidR="001621BA" w:rsidRPr="00775F84" w:rsidRDefault="001621BA" w:rsidP="001621BA">
                  <w:pPr>
                    <w:spacing w:line="360" w:lineRule="auto"/>
                    <w:jc w:val="both"/>
                    <w:rPr>
                      <w:rFonts w:ascii="Helvetica" w:hAnsi="Helvetica" w:cs="Helvetica"/>
                      <w:color w:val="000000"/>
                    </w:rPr>
                  </w:pPr>
                  <w:r w:rsidRPr="00775F84">
                    <w:rPr>
                      <w:rFonts w:ascii="Helvetica" w:hAnsi="Helvetica" w:cs="Helvetica"/>
                    </w:rPr>
                    <w:t>breastfeed</w:t>
                  </w:r>
                </w:p>
              </w:tc>
              <w:tc>
                <w:tcPr>
                  <w:tcW w:w="1440" w:type="dxa"/>
                  <w:tcBorders>
                    <w:top w:val="nil"/>
                    <w:left w:val="nil"/>
                    <w:bottom w:val="single" w:sz="8" w:space="0" w:color="000000"/>
                    <w:right w:val="single" w:sz="8" w:space="0" w:color="000000"/>
                  </w:tcBorders>
                  <w:tcMar>
                    <w:top w:w="0" w:type="dxa"/>
                    <w:left w:w="108" w:type="dxa"/>
                    <w:bottom w:w="0" w:type="dxa"/>
                    <w:right w:w="108" w:type="dxa"/>
                  </w:tcMar>
                </w:tcPr>
                <w:p w:rsidR="001621BA" w:rsidRPr="00775F84" w:rsidRDefault="001621BA" w:rsidP="001621BA">
                  <w:pPr>
                    <w:spacing w:line="360" w:lineRule="auto"/>
                    <w:jc w:val="both"/>
                    <w:rPr>
                      <w:rFonts w:ascii="Helvetica" w:hAnsi="Helvetica" w:cs="Helvetica"/>
                      <w:color w:val="000000"/>
                    </w:rPr>
                  </w:pPr>
                  <w:r w:rsidRPr="00775F84">
                    <w:rPr>
                      <w:rFonts w:ascii="Helvetica" w:hAnsi="Helvetica" w:cs="Helvetica"/>
                    </w:rPr>
                    <w:t>0001</w:t>
                  </w:r>
                </w:p>
              </w:tc>
            </w:tr>
            <w:tr w:rsidR="001621BA" w:rsidRPr="00775F84">
              <w:tc>
                <w:tcPr>
                  <w:tcW w:w="1440"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1621BA" w:rsidRPr="00775F84" w:rsidRDefault="001621BA" w:rsidP="001621BA">
                  <w:pPr>
                    <w:spacing w:line="360" w:lineRule="auto"/>
                    <w:jc w:val="both"/>
                    <w:rPr>
                      <w:rFonts w:ascii="Helvetica" w:hAnsi="Helvetica" w:cs="Helvetica"/>
                      <w:color w:val="000000"/>
                    </w:rPr>
                  </w:pPr>
                  <w:r w:rsidRPr="00775F84">
                    <w:rPr>
                      <w:rFonts w:ascii="Helvetica" w:hAnsi="Helvetica" w:cs="Helvetica"/>
                    </w:rPr>
                    <w:t>2</w:t>
                  </w:r>
                </w:p>
              </w:tc>
              <w:tc>
                <w:tcPr>
                  <w:tcW w:w="1440" w:type="dxa"/>
                  <w:tcBorders>
                    <w:top w:val="nil"/>
                    <w:left w:val="nil"/>
                    <w:bottom w:val="single" w:sz="8" w:space="0" w:color="000000"/>
                    <w:right w:val="single" w:sz="8" w:space="0" w:color="000000"/>
                  </w:tcBorders>
                  <w:tcMar>
                    <w:top w:w="0" w:type="dxa"/>
                    <w:left w:w="108" w:type="dxa"/>
                    <w:bottom w:w="0" w:type="dxa"/>
                    <w:right w:w="108" w:type="dxa"/>
                  </w:tcMar>
                </w:tcPr>
                <w:p w:rsidR="001621BA" w:rsidRPr="00775F84" w:rsidRDefault="001621BA" w:rsidP="001621BA">
                  <w:pPr>
                    <w:spacing w:line="360" w:lineRule="auto"/>
                    <w:jc w:val="both"/>
                    <w:rPr>
                      <w:rFonts w:ascii="Helvetica" w:hAnsi="Helvetica" w:cs="Helvetica"/>
                      <w:color w:val="000000"/>
                    </w:rPr>
                  </w:pPr>
                  <w:r w:rsidRPr="00775F84">
                    <w:rPr>
                      <w:rFonts w:ascii="Helvetica" w:hAnsi="Helvetica" w:cs="Helvetica"/>
                    </w:rPr>
                    <w:t>2</w:t>
                  </w:r>
                </w:p>
              </w:tc>
              <w:tc>
                <w:tcPr>
                  <w:tcW w:w="1440" w:type="dxa"/>
                  <w:tcBorders>
                    <w:top w:val="nil"/>
                    <w:left w:val="nil"/>
                    <w:bottom w:val="single" w:sz="8" w:space="0" w:color="000000"/>
                    <w:right w:val="single" w:sz="8" w:space="0" w:color="000000"/>
                  </w:tcBorders>
                  <w:tcMar>
                    <w:top w:w="0" w:type="dxa"/>
                    <w:left w:w="108" w:type="dxa"/>
                    <w:bottom w:w="0" w:type="dxa"/>
                    <w:right w:w="108" w:type="dxa"/>
                  </w:tcMar>
                </w:tcPr>
                <w:p w:rsidR="001621BA" w:rsidRPr="00775F84" w:rsidRDefault="001621BA" w:rsidP="001621BA">
                  <w:pPr>
                    <w:spacing w:line="360" w:lineRule="auto"/>
                    <w:jc w:val="both"/>
                    <w:rPr>
                      <w:rFonts w:ascii="Helvetica" w:hAnsi="Helvetica" w:cs="Helvetica"/>
                      <w:color w:val="000000"/>
                    </w:rPr>
                  </w:pPr>
                  <w:r w:rsidRPr="00775F84">
                    <w:rPr>
                      <w:rFonts w:ascii="Helvetica" w:hAnsi="Helvetica" w:cs="Helvetica"/>
                    </w:rPr>
                    <w:t xml:space="preserve">Rice </w:t>
                  </w:r>
                </w:p>
              </w:tc>
              <w:tc>
                <w:tcPr>
                  <w:tcW w:w="1440" w:type="dxa"/>
                  <w:tcBorders>
                    <w:top w:val="nil"/>
                    <w:left w:val="nil"/>
                    <w:bottom w:val="single" w:sz="8" w:space="0" w:color="000000"/>
                    <w:right w:val="single" w:sz="8" w:space="0" w:color="000000"/>
                  </w:tcBorders>
                  <w:tcMar>
                    <w:top w:w="0" w:type="dxa"/>
                    <w:left w:w="108" w:type="dxa"/>
                    <w:bottom w:w="0" w:type="dxa"/>
                    <w:right w:w="108" w:type="dxa"/>
                  </w:tcMar>
                </w:tcPr>
                <w:p w:rsidR="001621BA" w:rsidRPr="00775F84" w:rsidRDefault="001621BA" w:rsidP="001621BA">
                  <w:pPr>
                    <w:spacing w:line="360" w:lineRule="auto"/>
                    <w:jc w:val="both"/>
                    <w:rPr>
                      <w:rFonts w:ascii="Helvetica" w:hAnsi="Helvetica" w:cs="Helvetica"/>
                      <w:color w:val="000000"/>
                    </w:rPr>
                  </w:pPr>
                  <w:r w:rsidRPr="00775F84">
                    <w:rPr>
                      <w:rFonts w:ascii="Helvetica" w:hAnsi="Helvetica" w:cs="Helvetica"/>
                    </w:rPr>
                    <w:t>0002</w:t>
                  </w:r>
                </w:p>
              </w:tc>
            </w:tr>
            <w:tr w:rsidR="001621BA" w:rsidRPr="00775F84">
              <w:tc>
                <w:tcPr>
                  <w:tcW w:w="1440"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1621BA" w:rsidRPr="00775F84" w:rsidRDefault="001621BA" w:rsidP="001621BA">
                  <w:pPr>
                    <w:spacing w:line="360" w:lineRule="auto"/>
                    <w:jc w:val="both"/>
                    <w:rPr>
                      <w:rFonts w:ascii="Helvetica" w:hAnsi="Helvetica" w:cs="Helvetica"/>
                      <w:color w:val="000000"/>
                    </w:rPr>
                  </w:pPr>
                  <w:r w:rsidRPr="00775F84">
                    <w:rPr>
                      <w:rFonts w:ascii="Helvetica" w:hAnsi="Helvetica" w:cs="Helvetica"/>
                    </w:rPr>
                    <w:t>3</w:t>
                  </w:r>
                </w:p>
              </w:tc>
              <w:tc>
                <w:tcPr>
                  <w:tcW w:w="1440" w:type="dxa"/>
                  <w:tcBorders>
                    <w:top w:val="nil"/>
                    <w:left w:val="nil"/>
                    <w:bottom w:val="single" w:sz="8" w:space="0" w:color="000000"/>
                    <w:right w:val="single" w:sz="8" w:space="0" w:color="000000"/>
                  </w:tcBorders>
                  <w:tcMar>
                    <w:top w:w="0" w:type="dxa"/>
                    <w:left w:w="108" w:type="dxa"/>
                    <w:bottom w:w="0" w:type="dxa"/>
                    <w:right w:w="108" w:type="dxa"/>
                  </w:tcMar>
                </w:tcPr>
                <w:p w:rsidR="001621BA" w:rsidRPr="00775F84" w:rsidRDefault="001621BA" w:rsidP="001621BA">
                  <w:pPr>
                    <w:spacing w:line="360" w:lineRule="auto"/>
                    <w:jc w:val="both"/>
                    <w:rPr>
                      <w:rFonts w:ascii="Helvetica" w:hAnsi="Helvetica" w:cs="Helvetica"/>
                      <w:color w:val="000000"/>
                    </w:rPr>
                  </w:pPr>
                  <w:r w:rsidRPr="00775F84">
                    <w:rPr>
                      <w:rFonts w:ascii="Helvetica" w:hAnsi="Helvetica" w:cs="Helvetica"/>
                    </w:rPr>
                    <w:t>2</w:t>
                  </w:r>
                </w:p>
              </w:tc>
              <w:tc>
                <w:tcPr>
                  <w:tcW w:w="1440" w:type="dxa"/>
                  <w:tcBorders>
                    <w:top w:val="nil"/>
                    <w:left w:val="nil"/>
                    <w:bottom w:val="single" w:sz="8" w:space="0" w:color="000000"/>
                    <w:right w:val="single" w:sz="8" w:space="0" w:color="000000"/>
                  </w:tcBorders>
                  <w:tcMar>
                    <w:top w:w="0" w:type="dxa"/>
                    <w:left w:w="108" w:type="dxa"/>
                    <w:bottom w:w="0" w:type="dxa"/>
                    <w:right w:w="108" w:type="dxa"/>
                  </w:tcMar>
                </w:tcPr>
                <w:p w:rsidR="001621BA" w:rsidRPr="00775F84" w:rsidRDefault="001621BA" w:rsidP="001621BA">
                  <w:pPr>
                    <w:spacing w:line="360" w:lineRule="auto"/>
                    <w:jc w:val="both"/>
                    <w:rPr>
                      <w:rFonts w:ascii="Helvetica" w:hAnsi="Helvetica" w:cs="Helvetica"/>
                      <w:color w:val="000000"/>
                    </w:rPr>
                  </w:pPr>
                  <w:r w:rsidRPr="00775F84">
                    <w:rPr>
                      <w:rFonts w:ascii="Helvetica" w:hAnsi="Helvetica" w:cs="Helvetica"/>
                    </w:rPr>
                    <w:t>Milk</w:t>
                  </w:r>
                </w:p>
              </w:tc>
              <w:tc>
                <w:tcPr>
                  <w:tcW w:w="1440" w:type="dxa"/>
                  <w:tcBorders>
                    <w:top w:val="nil"/>
                    <w:left w:val="nil"/>
                    <w:bottom w:val="single" w:sz="8" w:space="0" w:color="000000"/>
                    <w:right w:val="single" w:sz="8" w:space="0" w:color="000000"/>
                  </w:tcBorders>
                  <w:tcMar>
                    <w:top w:w="0" w:type="dxa"/>
                    <w:left w:w="108" w:type="dxa"/>
                    <w:bottom w:w="0" w:type="dxa"/>
                    <w:right w:w="108" w:type="dxa"/>
                  </w:tcMar>
                </w:tcPr>
                <w:p w:rsidR="001621BA" w:rsidRPr="00775F84" w:rsidRDefault="001621BA" w:rsidP="001621BA">
                  <w:pPr>
                    <w:spacing w:line="360" w:lineRule="auto"/>
                    <w:jc w:val="both"/>
                    <w:rPr>
                      <w:rFonts w:ascii="Helvetica" w:hAnsi="Helvetica" w:cs="Helvetica"/>
                      <w:color w:val="000000"/>
                    </w:rPr>
                  </w:pPr>
                  <w:r w:rsidRPr="00775F84">
                    <w:rPr>
                      <w:rFonts w:ascii="Helvetica" w:hAnsi="Helvetica" w:cs="Helvetica"/>
                    </w:rPr>
                    <w:t>0003</w:t>
                  </w:r>
                </w:p>
              </w:tc>
            </w:tr>
          </w:tbl>
          <w:p w:rsidR="001621BA" w:rsidRDefault="001621BA" w:rsidP="001621BA">
            <w:pPr>
              <w:rPr>
                <w:rFonts w:ascii="Calibri" w:hAnsi="Calibri"/>
                <w:color w:val="1F497D"/>
              </w:rPr>
            </w:pPr>
          </w:p>
          <w:p w:rsidR="001621BA" w:rsidRPr="00940075" w:rsidRDefault="001621BA" w:rsidP="001621BA">
            <w:pPr>
              <w:rPr>
                <w:rFonts w:ascii="Helvetica" w:hAnsi="Helvetica" w:cs="Helvetica"/>
                <w:color w:val="000000"/>
              </w:rPr>
            </w:pPr>
          </w:p>
        </w:tc>
      </w:tr>
      <w:tr w:rsidR="001621BA" w:rsidRPr="00940075">
        <w:trPr>
          <w:trHeight w:val="467"/>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05</w:t>
            </w:r>
          </w:p>
        </w:tc>
        <w:tc>
          <w:tcPr>
            <w:tcW w:w="375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Food number</w:t>
            </w:r>
          </w:p>
        </w:tc>
        <w:tc>
          <w:tcPr>
            <w:tcW w:w="648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 xml:space="preserve">This should be sequentially numbered for each food item, recipe or breast milk feed, etc.  </w:t>
            </w:r>
          </w:p>
        </w:tc>
      </w:tr>
      <w:tr w:rsidR="001621BA" w:rsidRPr="00940075">
        <w:trPr>
          <w:trHeight w:val="600"/>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06</w:t>
            </w:r>
          </w:p>
        </w:tc>
        <w:tc>
          <w:tcPr>
            <w:tcW w:w="375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Meal</w:t>
            </w:r>
          </w:p>
        </w:tc>
        <w:tc>
          <w:tcPr>
            <w:tcW w:w="648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Please identify each feeding episode/meal/snack separately. All foods/drinks that are offered together should get the same number.</w:t>
            </w:r>
          </w:p>
        </w:tc>
      </w:tr>
      <w:tr w:rsidR="001621BA" w:rsidRPr="00940075">
        <w:trPr>
          <w:trHeight w:val="530"/>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07</w:t>
            </w:r>
          </w:p>
        </w:tc>
        <w:tc>
          <w:tcPr>
            <w:tcW w:w="375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Home</w:t>
            </w:r>
          </w:p>
        </w:tc>
        <w:tc>
          <w:tcPr>
            <w:tcW w:w="648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Where was the food consumed? Write “1” if it was consumed at Home and “0” if it was elsewhere.</w:t>
            </w:r>
          </w:p>
        </w:tc>
      </w:tr>
      <w:tr w:rsidR="001621BA" w:rsidRPr="00940075">
        <w:trPr>
          <w:trHeight w:val="530"/>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08</w:t>
            </w:r>
          </w:p>
        </w:tc>
        <w:tc>
          <w:tcPr>
            <w:tcW w:w="375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Time</w:t>
            </w:r>
          </w:p>
        </w:tc>
        <w:tc>
          <w:tcPr>
            <w:tcW w:w="648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Record the time of the feed/offering of food or liquid in HH:MM in 24 hour time cycle.  Our goal is to get relative times, we do not expect exact times here.</w:t>
            </w:r>
          </w:p>
        </w:tc>
      </w:tr>
      <w:tr w:rsidR="001621BA" w:rsidRPr="00940075">
        <w:trPr>
          <w:trHeight w:val="530"/>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09</w:t>
            </w:r>
          </w:p>
        </w:tc>
        <w:tc>
          <w:tcPr>
            <w:tcW w:w="375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Recipe description</w:t>
            </w:r>
          </w:p>
        </w:tc>
        <w:tc>
          <w:tcPr>
            <w:tcW w:w="648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Name the recipe (this name should be the name given to this item on the FRS form)</w:t>
            </w:r>
            <w:r>
              <w:rPr>
                <w:rFonts w:ascii="Helvetica" w:hAnsi="Helvetica" w:cs="Helvetica"/>
                <w:color w:val="000000"/>
                <w:sz w:val="22"/>
                <w:szCs w:val="22"/>
              </w:rPr>
              <w:t xml:space="preserve">. </w:t>
            </w:r>
            <w:r w:rsidRPr="00FC556F">
              <w:rPr>
                <w:rFonts w:ascii="Helvetica" w:hAnsi="Helvetica" w:cs="Helvetica"/>
                <w:b/>
                <w:color w:val="000000"/>
                <w:sz w:val="22"/>
                <w:szCs w:val="22"/>
                <w:highlight w:val="yellow"/>
              </w:rPr>
              <w:t>SINGLE ENTRY ONLY.</w:t>
            </w:r>
          </w:p>
        </w:tc>
      </w:tr>
      <w:tr w:rsidR="001621BA" w:rsidRPr="00940075">
        <w:trPr>
          <w:trHeight w:val="260"/>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10</w:t>
            </w:r>
          </w:p>
        </w:tc>
        <w:tc>
          <w:tcPr>
            <w:tcW w:w="375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Recipe code</w:t>
            </w:r>
          </w:p>
        </w:tc>
        <w:tc>
          <w:tcPr>
            <w:tcW w:w="648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This code will be given to the recipe after the FRS interview. Ensure there is corresponding FRS for each recipe code entered in this field.</w:t>
            </w:r>
          </w:p>
        </w:tc>
      </w:tr>
      <w:tr w:rsidR="001621BA" w:rsidRPr="00940075">
        <w:trPr>
          <w:trHeight w:val="530"/>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11</w:t>
            </w:r>
          </w:p>
        </w:tc>
        <w:tc>
          <w:tcPr>
            <w:tcW w:w="375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Food Item: description</w:t>
            </w:r>
          </w:p>
        </w:tc>
        <w:tc>
          <w:tcPr>
            <w:tcW w:w="648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Describe the food item sufficiently to allow identification of proper code. For example, breastfeeding will count as food intake and can be described here. It’s highly encouraged to include breastfeeds as part of food intake to ascertain feeding pattern and behavior.</w:t>
            </w:r>
            <w:r>
              <w:rPr>
                <w:rFonts w:ascii="Helvetica" w:hAnsi="Helvetica" w:cs="Helvetica"/>
                <w:color w:val="000000"/>
                <w:sz w:val="22"/>
                <w:szCs w:val="22"/>
              </w:rPr>
              <w:t xml:space="preserve"> </w:t>
            </w:r>
            <w:r w:rsidRPr="00FC556F">
              <w:rPr>
                <w:rFonts w:ascii="Helvetica" w:hAnsi="Helvetica" w:cs="Helvetica"/>
                <w:b/>
                <w:color w:val="000000"/>
                <w:sz w:val="22"/>
                <w:szCs w:val="22"/>
                <w:highlight w:val="yellow"/>
              </w:rPr>
              <w:t>SINGLE ENTRY ONLY.</w:t>
            </w:r>
          </w:p>
        </w:tc>
      </w:tr>
      <w:tr w:rsidR="001621BA" w:rsidRPr="00940075">
        <w:trPr>
          <w:trHeight w:val="260"/>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12</w:t>
            </w:r>
          </w:p>
        </w:tc>
        <w:tc>
          <w:tcPr>
            <w:tcW w:w="375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Food Item: Code</w:t>
            </w:r>
          </w:p>
        </w:tc>
        <w:tc>
          <w:tcPr>
            <w:tcW w:w="648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 xml:space="preserve">Enter the </w:t>
            </w:r>
            <w:r>
              <w:rPr>
                <w:rFonts w:ascii="Helvetica" w:hAnsi="Helvetica" w:cs="Helvetica"/>
                <w:color w:val="000000"/>
                <w:sz w:val="22"/>
                <w:szCs w:val="22"/>
              </w:rPr>
              <w:t>six</w:t>
            </w:r>
            <w:r w:rsidRPr="00940075">
              <w:rPr>
                <w:rFonts w:ascii="Helvetica" w:hAnsi="Helvetica" w:cs="Helvetica"/>
                <w:color w:val="000000"/>
                <w:sz w:val="22"/>
                <w:szCs w:val="22"/>
              </w:rPr>
              <w:t xml:space="preserve"> digit code designated for this food.</w:t>
            </w:r>
            <w:r>
              <w:rPr>
                <w:rFonts w:ascii="Helvetica" w:hAnsi="Helvetica" w:cs="Helvetica"/>
                <w:color w:val="000000"/>
                <w:sz w:val="22"/>
                <w:szCs w:val="22"/>
              </w:rPr>
              <w:t xml:space="preserve"> </w:t>
            </w:r>
            <w:r>
              <w:rPr>
                <w:rFonts w:ascii="Helvetica" w:hAnsi="Helvetica" w:cs="Helvetica"/>
                <w:color w:val="000000"/>
                <w:sz w:val="22"/>
                <w:szCs w:val="22"/>
                <w:highlight w:val="yellow"/>
              </w:rPr>
              <w:t xml:space="preserve">Please enter 6 digits here and please fill in zeros in the left boxes if there </w:t>
            </w:r>
            <w:r w:rsidRPr="00FC556F">
              <w:rPr>
                <w:rFonts w:ascii="Helvetica" w:hAnsi="Helvetica" w:cs="Helvetica"/>
                <w:color w:val="000000"/>
                <w:sz w:val="22"/>
                <w:szCs w:val="22"/>
                <w:highlight w:val="yellow"/>
              </w:rPr>
              <w:t>are less than 6 digits.</w:t>
            </w:r>
            <w:r>
              <w:rPr>
                <w:rFonts w:ascii="Helvetica" w:hAnsi="Helvetica" w:cs="Helvetica"/>
                <w:color w:val="000000"/>
                <w:sz w:val="22"/>
                <w:szCs w:val="22"/>
              </w:rPr>
              <w:t xml:space="preserve"> </w:t>
            </w:r>
          </w:p>
        </w:tc>
      </w:tr>
      <w:tr w:rsidR="001621BA" w:rsidRPr="00940075">
        <w:trPr>
          <w:trHeight w:val="700"/>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13</w:t>
            </w:r>
          </w:p>
        </w:tc>
        <w:tc>
          <w:tcPr>
            <w:tcW w:w="375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(R/C):Raw/Cooked</w:t>
            </w:r>
          </w:p>
        </w:tc>
        <w:tc>
          <w:tcPr>
            <w:tcW w:w="648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Write “1” if the item was raw and “2” if it was cooked For example, cheese is considered “raw” but if its melted, then it’s considered  “cooked”</w:t>
            </w:r>
          </w:p>
        </w:tc>
      </w:tr>
      <w:tr w:rsidR="001621BA" w:rsidRPr="00940075">
        <w:trPr>
          <w:trHeight w:val="700"/>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14</w:t>
            </w:r>
          </w:p>
        </w:tc>
        <w:tc>
          <w:tcPr>
            <w:tcW w:w="375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Food served: Portion Size description</w:t>
            </w:r>
          </w:p>
        </w:tc>
        <w:tc>
          <w:tcPr>
            <w:tcW w:w="648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Describe what was served to the child; for example, the recipe code may refer to a vegetable soup, but the child only received the broth, or a potato that was then mashed up.</w:t>
            </w:r>
            <w:r>
              <w:rPr>
                <w:rFonts w:ascii="Helvetica" w:hAnsi="Helvetica" w:cs="Helvetica"/>
                <w:color w:val="000000"/>
                <w:sz w:val="22"/>
                <w:szCs w:val="22"/>
              </w:rPr>
              <w:t xml:space="preserve"> </w:t>
            </w:r>
            <w:r w:rsidRPr="00FC556F">
              <w:rPr>
                <w:rFonts w:ascii="Helvetica" w:hAnsi="Helvetica" w:cs="Helvetica"/>
                <w:b/>
                <w:color w:val="000000"/>
                <w:sz w:val="22"/>
                <w:szCs w:val="22"/>
                <w:highlight w:val="yellow"/>
              </w:rPr>
              <w:t>SINGLE ENTRY ONLY.</w:t>
            </w:r>
            <w:r>
              <w:rPr>
                <w:rFonts w:ascii="Helvetica" w:hAnsi="Helvetica" w:cs="Helvetica"/>
                <w:b/>
                <w:color w:val="000000"/>
                <w:sz w:val="22"/>
                <w:szCs w:val="22"/>
              </w:rPr>
              <w:t xml:space="preserve"> </w:t>
            </w:r>
            <w:r w:rsidRPr="00775F84">
              <w:rPr>
                <w:rFonts w:ascii="Helvetica" w:hAnsi="Helvetica" w:cs="Helvetica"/>
                <w:color w:val="000000"/>
                <w:sz w:val="22"/>
                <w:szCs w:val="22"/>
                <w:highlight w:val="yellow"/>
              </w:rPr>
              <w:t>Question</w:t>
            </w:r>
            <w:r>
              <w:rPr>
                <w:rFonts w:ascii="Helvetica" w:hAnsi="Helvetica" w:cs="Helvetica"/>
                <w:color w:val="000000"/>
                <w:sz w:val="22"/>
                <w:szCs w:val="22"/>
                <w:highlight w:val="yellow"/>
              </w:rPr>
              <w:t xml:space="preserve"> 14</w:t>
            </w:r>
            <w:r w:rsidRPr="00775F84">
              <w:rPr>
                <w:rFonts w:ascii="Helvetica" w:hAnsi="Helvetica" w:cs="Helvetica"/>
                <w:color w:val="000000"/>
                <w:sz w:val="22"/>
                <w:szCs w:val="22"/>
                <w:highlight w:val="yellow"/>
              </w:rPr>
              <w:t xml:space="preserve"> could have NA (breast milk) but will NEVER have 0.0</w:t>
            </w:r>
            <w:r>
              <w:rPr>
                <w:rFonts w:ascii="Helvetica" w:hAnsi="Helvetica" w:cs="Helvetica"/>
                <w:color w:val="000000"/>
                <w:sz w:val="22"/>
                <w:szCs w:val="22"/>
              </w:rPr>
              <w:t>.</w:t>
            </w:r>
          </w:p>
        </w:tc>
      </w:tr>
      <w:tr w:rsidR="001621BA" w:rsidRPr="00940075">
        <w:trPr>
          <w:trHeight w:val="700"/>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 xml:space="preserve">15 </w:t>
            </w:r>
          </w:p>
        </w:tc>
        <w:tc>
          <w:tcPr>
            <w:tcW w:w="375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Food served: amount (in g)</w:t>
            </w:r>
          </w:p>
        </w:tc>
        <w:tc>
          <w:tcPr>
            <w:tcW w:w="6480" w:type="dxa"/>
            <w:tcBorders>
              <w:top w:val="single" w:sz="4" w:space="0" w:color="auto"/>
              <w:left w:val="single" w:sz="4" w:space="0" w:color="auto"/>
              <w:bottom w:val="single" w:sz="4" w:space="0" w:color="auto"/>
              <w:right w:val="single" w:sz="4" w:space="0" w:color="auto"/>
            </w:tcBorders>
          </w:tcPr>
          <w:p w:rsidR="001621BA" w:rsidRPr="00775F84" w:rsidRDefault="001621BA" w:rsidP="001621BA">
            <w:pPr>
              <w:rPr>
                <w:rFonts w:ascii="Helvetica" w:hAnsi="Helvetica" w:cs="Helvetica"/>
                <w:color w:val="000000"/>
              </w:rPr>
            </w:pPr>
            <w:r w:rsidRPr="00940075">
              <w:rPr>
                <w:rFonts w:ascii="Helvetica" w:hAnsi="Helvetica" w:cs="Helvetica"/>
                <w:color w:val="000000"/>
                <w:sz w:val="22"/>
                <w:szCs w:val="22"/>
              </w:rPr>
              <w:t>Write down the amount in grams served if known, if not known, then column 13 should be sufficiently descriptive to allow a gram amount to be added after the interview is complete</w:t>
            </w:r>
            <w:r>
              <w:rPr>
                <w:rFonts w:ascii="Helvetica" w:hAnsi="Helvetica" w:cs="Helvetica"/>
                <w:color w:val="000000"/>
                <w:sz w:val="22"/>
                <w:szCs w:val="22"/>
              </w:rPr>
              <w:t xml:space="preserve">. </w:t>
            </w:r>
            <w:r w:rsidRPr="00775F84">
              <w:rPr>
                <w:rFonts w:ascii="Helvetica" w:hAnsi="Helvetica" w:cs="Helvetica"/>
                <w:color w:val="000000"/>
                <w:sz w:val="22"/>
                <w:szCs w:val="22"/>
                <w:highlight w:val="yellow"/>
              </w:rPr>
              <w:t>Question 15 could have NA (breast milk) but will NEVER have 0.0</w:t>
            </w:r>
            <w:r>
              <w:rPr>
                <w:rFonts w:ascii="Helvetica" w:hAnsi="Helvetica" w:cs="Helvetica"/>
                <w:color w:val="000000"/>
                <w:sz w:val="22"/>
                <w:szCs w:val="22"/>
              </w:rPr>
              <w:t>.</w:t>
            </w:r>
          </w:p>
          <w:p w:rsidR="001621BA" w:rsidRPr="00940075" w:rsidRDefault="001621BA" w:rsidP="001621BA">
            <w:pPr>
              <w:rPr>
                <w:rFonts w:ascii="Helvetica" w:hAnsi="Helvetica" w:cs="Helvetica"/>
                <w:color w:val="000000"/>
              </w:rPr>
            </w:pPr>
          </w:p>
        </w:tc>
      </w:tr>
      <w:tr w:rsidR="001621BA" w:rsidRPr="00940075">
        <w:trPr>
          <w:trHeight w:val="700"/>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16</w:t>
            </w:r>
          </w:p>
        </w:tc>
        <w:tc>
          <w:tcPr>
            <w:tcW w:w="375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Food leftover: Portion size description</w:t>
            </w:r>
          </w:p>
        </w:tc>
        <w:tc>
          <w:tcPr>
            <w:tcW w:w="6480" w:type="dxa"/>
            <w:tcBorders>
              <w:top w:val="single" w:sz="4" w:space="0" w:color="auto"/>
              <w:left w:val="single" w:sz="4" w:space="0" w:color="auto"/>
              <w:bottom w:val="single" w:sz="4" w:space="0" w:color="auto"/>
              <w:right w:val="single" w:sz="4" w:space="0" w:color="auto"/>
            </w:tcBorders>
          </w:tcPr>
          <w:p w:rsidR="001621BA" w:rsidRPr="00775F84" w:rsidRDefault="001621BA" w:rsidP="001621BA">
            <w:pPr>
              <w:rPr>
                <w:rFonts w:ascii="Helvetica" w:hAnsi="Helvetica" w:cs="Helvetica"/>
                <w:b/>
                <w:color w:val="000000"/>
              </w:rPr>
            </w:pPr>
            <w:r w:rsidRPr="00940075">
              <w:rPr>
                <w:rFonts w:ascii="Helvetica" w:hAnsi="Helvetica" w:cs="Helvetica"/>
                <w:color w:val="000000"/>
                <w:sz w:val="22"/>
                <w:szCs w:val="22"/>
              </w:rPr>
              <w:t>Describe what amount of each food item was left over by the child. Field Workers ensure that this question refers to the food leftover by the child. If the mother finishes the leftover, write down the estimated amount of food that was consumed by the mother.</w:t>
            </w:r>
            <w:r w:rsidRPr="00940075">
              <w:rPr>
                <w:rFonts w:ascii="Consolas" w:hAnsi="Consolas"/>
                <w:sz w:val="22"/>
                <w:szCs w:val="22"/>
              </w:rPr>
              <w:t xml:space="preserve"> </w:t>
            </w:r>
            <w:r w:rsidRPr="00940075">
              <w:rPr>
                <w:rFonts w:ascii="Helvetica" w:hAnsi="Helvetica" w:cs="Helvetica"/>
                <w:color w:val="000000"/>
                <w:sz w:val="22"/>
                <w:szCs w:val="22"/>
              </w:rPr>
              <w:t>For example, “¼ banana”, or they ate “almost all of it”, or they ate the peas out of the mashed potato only “. Do not leave this blank. If they ate it all, write “none left over” or “ate it all”.</w:t>
            </w:r>
            <w:r>
              <w:rPr>
                <w:rFonts w:ascii="Helvetica" w:hAnsi="Helvetica" w:cs="Helvetica"/>
                <w:color w:val="000000"/>
                <w:sz w:val="22"/>
                <w:szCs w:val="22"/>
              </w:rPr>
              <w:t xml:space="preserve"> </w:t>
            </w:r>
            <w:r w:rsidRPr="00FC556F">
              <w:rPr>
                <w:rFonts w:ascii="Helvetica" w:hAnsi="Helvetica" w:cs="Helvetica"/>
                <w:b/>
                <w:color w:val="000000"/>
                <w:sz w:val="22"/>
                <w:szCs w:val="22"/>
                <w:highlight w:val="yellow"/>
              </w:rPr>
              <w:t>SINGLE ENTRY ONLY.</w:t>
            </w:r>
            <w:r>
              <w:rPr>
                <w:rFonts w:ascii="Helvetica" w:hAnsi="Helvetica" w:cs="Helvetica"/>
                <w:b/>
                <w:color w:val="000000"/>
                <w:sz w:val="22"/>
                <w:szCs w:val="22"/>
              </w:rPr>
              <w:t xml:space="preserve">  </w:t>
            </w:r>
            <w:r w:rsidRPr="00775F84">
              <w:rPr>
                <w:rFonts w:ascii="Helvetica" w:hAnsi="Helvetica" w:cs="Helvetica"/>
                <w:b/>
                <w:color w:val="000000"/>
                <w:sz w:val="22"/>
                <w:szCs w:val="22"/>
                <w:highlight w:val="yellow"/>
              </w:rPr>
              <w:t>Question 16 could have NA (breast milk) AND could have 0.0</w:t>
            </w:r>
            <w:r w:rsidRPr="00775F84">
              <w:rPr>
                <w:rFonts w:ascii="Helvetica" w:hAnsi="Helvetica" w:cs="Helvetica"/>
                <w:b/>
                <w:color w:val="000000"/>
                <w:sz w:val="22"/>
                <w:szCs w:val="22"/>
              </w:rPr>
              <w:t xml:space="preserve"> </w:t>
            </w:r>
          </w:p>
          <w:p w:rsidR="001621BA" w:rsidRPr="00940075" w:rsidRDefault="001621BA" w:rsidP="001621BA">
            <w:pPr>
              <w:rPr>
                <w:rFonts w:ascii="Helvetica" w:hAnsi="Helvetica" w:cs="Helvetica"/>
                <w:color w:val="000000"/>
              </w:rPr>
            </w:pPr>
          </w:p>
        </w:tc>
      </w:tr>
      <w:tr w:rsidR="001621BA" w:rsidRPr="00940075">
        <w:trPr>
          <w:trHeight w:val="700"/>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17</w:t>
            </w:r>
          </w:p>
        </w:tc>
        <w:tc>
          <w:tcPr>
            <w:tcW w:w="375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Food left over amount (in g)</w:t>
            </w:r>
          </w:p>
        </w:tc>
        <w:tc>
          <w:tcPr>
            <w:tcW w:w="6480" w:type="dxa"/>
            <w:tcBorders>
              <w:top w:val="single" w:sz="4" w:space="0" w:color="auto"/>
              <w:left w:val="single" w:sz="4" w:space="0" w:color="auto"/>
              <w:bottom w:val="single" w:sz="4" w:space="0" w:color="auto"/>
              <w:right w:val="single" w:sz="4" w:space="0" w:color="auto"/>
            </w:tcBorders>
          </w:tcPr>
          <w:p w:rsidR="001621BA" w:rsidRPr="00775F84" w:rsidRDefault="001621BA" w:rsidP="001621BA">
            <w:pPr>
              <w:rPr>
                <w:rFonts w:ascii="Helvetica" w:hAnsi="Helvetica" w:cs="Helvetica"/>
                <w:b/>
                <w:color w:val="000000"/>
              </w:rPr>
            </w:pPr>
            <w:r w:rsidRPr="00940075">
              <w:rPr>
                <w:rFonts w:ascii="Helvetica" w:hAnsi="Helvetica" w:cs="Helvetica"/>
                <w:color w:val="000000"/>
                <w:sz w:val="22"/>
                <w:szCs w:val="22"/>
              </w:rPr>
              <w:t xml:space="preserve">Write down the amount in grams left over if known, if not known, then column 15 should be sufficiently descriptive to allow a gram amount to be added after the interview is complete.  For example, if the child were served ½ banana (under served question) and what was left was ¼ banana, then we would know they ate ¼ of a banana.   Later in the office we would find that ½ banana is 20 g and then we would fill in that they were served 20 g of banana and there were 10 g left over and during analysis we would calculate that the child ate 10 g of banana.  If the child “ate it all”, then record the number of grams left over as “0” (zero).  </w:t>
            </w:r>
            <w:r w:rsidRPr="00775F84">
              <w:rPr>
                <w:rFonts w:ascii="Helvetica" w:hAnsi="Helvetica" w:cs="Helvetica"/>
                <w:color w:val="000000"/>
                <w:sz w:val="22"/>
                <w:szCs w:val="22"/>
                <w:highlight w:val="yellow"/>
              </w:rPr>
              <w:t>Do not leave this blank</w:t>
            </w:r>
            <w:r w:rsidRPr="00940075">
              <w:rPr>
                <w:rFonts w:ascii="Helvetica" w:hAnsi="Helvetica" w:cs="Helvetica"/>
                <w:color w:val="000000"/>
                <w:sz w:val="22"/>
                <w:szCs w:val="22"/>
              </w:rPr>
              <w:t>.</w:t>
            </w:r>
            <w:r>
              <w:rPr>
                <w:rFonts w:ascii="Helvetica" w:hAnsi="Helvetica" w:cs="Helvetica"/>
                <w:color w:val="000000"/>
                <w:sz w:val="22"/>
                <w:szCs w:val="22"/>
              </w:rPr>
              <w:t xml:space="preserve"> </w:t>
            </w:r>
            <w:r w:rsidRPr="00775F84">
              <w:rPr>
                <w:rFonts w:ascii="Helvetica" w:hAnsi="Helvetica" w:cs="Helvetica"/>
                <w:b/>
                <w:color w:val="000000"/>
                <w:sz w:val="22"/>
                <w:szCs w:val="22"/>
                <w:highlight w:val="yellow"/>
              </w:rPr>
              <w:t>Question 16 could have NA (breast milk) AND could have 0.0</w:t>
            </w:r>
            <w:r w:rsidRPr="00775F84">
              <w:rPr>
                <w:rFonts w:ascii="Helvetica" w:hAnsi="Helvetica" w:cs="Helvetica"/>
                <w:b/>
                <w:color w:val="000000"/>
                <w:sz w:val="22"/>
                <w:szCs w:val="22"/>
              </w:rPr>
              <w:t xml:space="preserve"> </w:t>
            </w:r>
          </w:p>
          <w:p w:rsidR="001621BA" w:rsidRPr="00940075" w:rsidRDefault="001621BA" w:rsidP="001621BA">
            <w:pPr>
              <w:rPr>
                <w:rFonts w:ascii="Helvetica" w:hAnsi="Helvetica" w:cs="Helvetica"/>
                <w:color w:val="000000"/>
              </w:rPr>
            </w:pPr>
          </w:p>
        </w:tc>
      </w:tr>
      <w:tr w:rsidR="001621BA" w:rsidRPr="00940075">
        <w:trPr>
          <w:trHeight w:val="700"/>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18</w:t>
            </w:r>
          </w:p>
        </w:tc>
        <w:tc>
          <w:tcPr>
            <w:tcW w:w="375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How many times was the child nursed during the daytime:</w:t>
            </w:r>
          </w:p>
        </w:tc>
        <w:tc>
          <w:tcPr>
            <w:tcW w:w="648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Write down the number of times the child was put to the breast for feeding during the day (sunrise to sunset) in the last 24 hours</w:t>
            </w:r>
          </w:p>
        </w:tc>
      </w:tr>
      <w:tr w:rsidR="001621BA" w:rsidRPr="00940075">
        <w:trPr>
          <w:trHeight w:val="700"/>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19</w:t>
            </w:r>
          </w:p>
        </w:tc>
        <w:tc>
          <w:tcPr>
            <w:tcW w:w="375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How many times was the child nursed during the night:</w:t>
            </w:r>
          </w:p>
        </w:tc>
        <w:tc>
          <w:tcPr>
            <w:tcW w:w="648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Write down the number of times the child was put to the breask for feeding during the nighttime (sunset to sunrise) in the last 24 hours</w:t>
            </w:r>
          </w:p>
        </w:tc>
      </w:tr>
      <w:tr w:rsidR="001621BA" w:rsidRPr="00940075">
        <w:trPr>
          <w:trHeight w:val="503"/>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20</w:t>
            </w:r>
          </w:p>
        </w:tc>
        <w:tc>
          <w:tcPr>
            <w:tcW w:w="375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Total times nursed:</w:t>
            </w:r>
          </w:p>
        </w:tc>
        <w:tc>
          <w:tcPr>
            <w:tcW w:w="648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Add the number in question 18 &amp; 19 to get the totale times the baby was nursed in the last 24 hours.</w:t>
            </w:r>
          </w:p>
        </w:tc>
      </w:tr>
      <w:tr w:rsidR="001621BA" w:rsidRPr="00940075">
        <w:trPr>
          <w:trHeight w:val="700"/>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21</w:t>
            </w:r>
          </w:p>
        </w:tc>
        <w:tc>
          <w:tcPr>
            <w:tcW w:w="375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Comments</w:t>
            </w:r>
          </w:p>
        </w:tc>
        <w:tc>
          <w:tcPr>
            <w:tcW w:w="648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 xml:space="preserve">Relevant details from interviewer or coder after the interview is complete such as special food offered to the child due celebration or other festivities. Ideally interviewer should conduct recall interview on day that is typical but if such instances, please note that in this section. </w:t>
            </w:r>
            <w:r>
              <w:rPr>
                <w:rFonts w:ascii="Helvetica" w:hAnsi="Helvetica" w:cs="Helvetica"/>
                <w:color w:val="000000"/>
                <w:sz w:val="22"/>
                <w:szCs w:val="22"/>
              </w:rPr>
              <w:t xml:space="preserve"> </w:t>
            </w:r>
            <w:r w:rsidRPr="00FC556F">
              <w:rPr>
                <w:rFonts w:ascii="Helvetica" w:hAnsi="Helvetica" w:cs="Helvetica"/>
                <w:b/>
                <w:color w:val="000000"/>
                <w:sz w:val="22"/>
                <w:szCs w:val="22"/>
                <w:highlight w:val="yellow"/>
              </w:rPr>
              <w:t>SINGLE ENTRY ONLY.</w:t>
            </w:r>
          </w:p>
        </w:tc>
      </w:tr>
      <w:tr w:rsidR="001621BA" w:rsidRPr="00940075">
        <w:trPr>
          <w:trHeight w:val="700"/>
        </w:trPr>
        <w:tc>
          <w:tcPr>
            <w:tcW w:w="54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Pr>
                <w:rFonts w:ascii="Helvetica" w:hAnsi="Helvetica" w:cs="Helvetica"/>
                <w:color w:val="000000"/>
                <w:sz w:val="22"/>
                <w:szCs w:val="22"/>
              </w:rPr>
              <w:t>22</w:t>
            </w:r>
          </w:p>
        </w:tc>
        <w:tc>
          <w:tcPr>
            <w:tcW w:w="3750" w:type="dxa"/>
            <w:tcBorders>
              <w:top w:val="single" w:sz="4" w:space="0" w:color="auto"/>
              <w:left w:val="single" w:sz="4" w:space="0" w:color="auto"/>
              <w:bottom w:val="single" w:sz="4" w:space="0" w:color="auto"/>
              <w:right w:val="single" w:sz="4" w:space="0" w:color="auto"/>
            </w:tcBorders>
          </w:tcPr>
          <w:p w:rsidR="001621BA" w:rsidRPr="003318EE" w:rsidRDefault="001621BA" w:rsidP="001621BA">
            <w:pPr>
              <w:rPr>
                <w:rFonts w:ascii="Helvetica" w:hAnsi="Helvetica" w:cs="Helvetica"/>
                <w:color w:val="000000"/>
              </w:rPr>
            </w:pPr>
            <w:r w:rsidRPr="003318EE">
              <w:rPr>
                <w:rFonts w:ascii="Helvetica" w:hAnsi="Helvetica" w:cs="Helvetica"/>
                <w:color w:val="000000"/>
                <w:sz w:val="22"/>
                <w:szCs w:val="22"/>
              </w:rPr>
              <w:t>Is this form collected for secondary recall?</w:t>
            </w:r>
          </w:p>
        </w:tc>
        <w:tc>
          <w:tcPr>
            <w:tcW w:w="6480" w:type="dxa"/>
            <w:tcBorders>
              <w:top w:val="single" w:sz="4" w:space="0" w:color="auto"/>
              <w:left w:val="single" w:sz="4" w:space="0" w:color="auto"/>
              <w:bottom w:val="single" w:sz="4" w:space="0" w:color="auto"/>
              <w:right w:val="single" w:sz="4" w:space="0" w:color="auto"/>
            </w:tcBorders>
          </w:tcPr>
          <w:p w:rsidR="001621BA" w:rsidRPr="00940075" w:rsidRDefault="001621BA" w:rsidP="001621BA">
            <w:pPr>
              <w:rPr>
                <w:rFonts w:ascii="Helvetica" w:hAnsi="Helvetica" w:cs="Helvetica"/>
                <w:color w:val="000000"/>
              </w:rPr>
            </w:pPr>
            <w:r>
              <w:rPr>
                <w:rFonts w:ascii="Helvetica" w:hAnsi="Helvetica" w:cs="Helvetica"/>
                <w:color w:val="000000"/>
                <w:sz w:val="22"/>
                <w:szCs w:val="22"/>
              </w:rPr>
              <w:t xml:space="preserve">This question asks if the form was collected for secondary recall. If it is collected for secondary recall, ensure it was done within 2-7 days since the actual first recall. </w:t>
            </w:r>
          </w:p>
        </w:tc>
      </w:tr>
    </w:tbl>
    <w:p w:rsidR="001621BA" w:rsidRPr="00940075" w:rsidRDefault="001621BA" w:rsidP="001621BA">
      <w:pPr>
        <w:rPr>
          <w:rFonts w:ascii="Helvetica" w:hAnsi="Helvetica" w:cs="Arial"/>
          <w:b/>
          <w:szCs w:val="20"/>
          <w:u w:val="single"/>
        </w:rPr>
      </w:pPr>
    </w:p>
    <w:p w:rsidR="001621BA" w:rsidRPr="00940075" w:rsidRDefault="001621BA" w:rsidP="001621BA">
      <w:pPr>
        <w:rPr>
          <w:rFonts w:ascii="Helvetica" w:hAnsi="Helvetica" w:cs="Arial"/>
          <w:szCs w:val="20"/>
        </w:rPr>
      </w:pPr>
      <w:r w:rsidRPr="00940075">
        <w:rPr>
          <w:rFonts w:ascii="Helvetica" w:hAnsi="Helvetica" w:cs="Arial"/>
          <w:b/>
          <w:szCs w:val="20"/>
          <w:u w:val="single"/>
        </w:rPr>
        <w:t>FRS: 24 Hour Recall Form Part 2</w:t>
      </w:r>
    </w:p>
    <w:p w:rsidR="001621BA" w:rsidRPr="00940075" w:rsidRDefault="001621BA" w:rsidP="001621BA">
      <w:pPr>
        <w:rPr>
          <w:rFonts w:ascii="Helvetica" w:hAnsi="Helvetica" w:cs="Arial"/>
          <w:szCs w:val="20"/>
        </w:rPr>
      </w:pPr>
      <w:r w:rsidRPr="00940075">
        <w:rPr>
          <w:rFonts w:ascii="Helvetica" w:hAnsi="Helvetica" w:cs="Arial"/>
          <w:szCs w:val="20"/>
        </w:rPr>
        <w:t xml:space="preserve">For each recipe that is not within the food composition table, we need to determine what the ingredients are and how the food was prepared. For this purpose, we have the recipe collection form.  Please fill out details on the ingredients, amounts and basic directions on preparation. Once all of identified recipes are collected from the field, standardized recipes codes will be used in FRQ form, if referred to a </w:t>
      </w:r>
      <w:r w:rsidRPr="008C4F04">
        <w:rPr>
          <w:rFonts w:ascii="Helvetica" w:hAnsi="Helvetica" w:cs="Arial"/>
          <w:szCs w:val="20"/>
        </w:rPr>
        <w:t xml:space="preserve">recipe. </w:t>
      </w:r>
      <w:r w:rsidRPr="008C4F04">
        <w:rPr>
          <w:rFonts w:ascii="Helvetica" w:hAnsi="Helvetica" w:cs="Arial"/>
          <w:b/>
          <w:szCs w:val="20"/>
          <w:highlight w:val="yellow"/>
          <w:u w:val="single"/>
        </w:rPr>
        <w:t>If t</w:t>
      </w:r>
      <w:r w:rsidRPr="00940075">
        <w:rPr>
          <w:rFonts w:ascii="Helvetica" w:hAnsi="Helvetica" w:cs="Arial"/>
          <w:b/>
          <w:szCs w:val="20"/>
          <w:highlight w:val="yellow"/>
          <w:u w:val="single"/>
        </w:rPr>
        <w:t>hese codes are created locally, please forward a comprehensive list to Laura.C and Ramya for reference.</w:t>
      </w:r>
      <w:r>
        <w:rPr>
          <w:rFonts w:ascii="Helvetica" w:hAnsi="Helvetica" w:cs="Arial"/>
          <w:b/>
          <w:szCs w:val="20"/>
          <w:u w:val="single"/>
        </w:rPr>
        <w:t xml:space="preserve"> </w:t>
      </w:r>
      <w:r w:rsidRPr="00940075">
        <w:rPr>
          <w:rFonts w:ascii="Helvetica" w:hAnsi="Helvetica" w:cs="Arial"/>
          <w:szCs w:val="20"/>
        </w:rPr>
        <w:t xml:space="preserve">Ideally, these forms would be </w:t>
      </w:r>
      <w:r>
        <w:rPr>
          <w:rFonts w:ascii="Helvetica" w:hAnsi="Helvetica" w:cs="Arial"/>
          <w:szCs w:val="20"/>
        </w:rPr>
        <w:t>prioritized</w:t>
      </w:r>
      <w:r w:rsidRPr="00940075">
        <w:rPr>
          <w:rFonts w:ascii="Helvetica" w:hAnsi="Helvetica" w:cs="Arial"/>
          <w:szCs w:val="20"/>
        </w:rPr>
        <w:t xml:space="preserve"> to be completed and entered before the FRQ form. </w:t>
      </w:r>
      <w:r>
        <w:rPr>
          <w:rFonts w:ascii="Helvetica" w:hAnsi="Helvetica" w:cs="Arial"/>
          <w:szCs w:val="20"/>
        </w:rPr>
        <w:t>Recipe codes can be the same if the same ingredients are used irrespective of amount or ratio. Laura will analyze the FRS for the same recipies to examine for potential composite recipes but in the beginning it is encouraged to collect as much FRS for the same recipe to account for seasonal and intrahousehold fluctuations.</w:t>
      </w:r>
    </w:p>
    <w:p w:rsidR="001621BA" w:rsidRPr="00940075" w:rsidRDefault="001621BA" w:rsidP="001621BA">
      <w:pPr>
        <w:rPr>
          <w:rFonts w:ascii="Helvetica" w:hAnsi="Helvetica" w:cs="Arial"/>
          <w:szCs w:val="20"/>
        </w:rPr>
      </w:pPr>
    </w:p>
    <w:p w:rsidR="001621BA" w:rsidRPr="00940075" w:rsidRDefault="001621BA" w:rsidP="001621BA">
      <w:pPr>
        <w:rPr>
          <w:rFonts w:ascii="Helvetica" w:hAnsi="Helvetica" w:cs="Arial"/>
          <w:b/>
          <w:szCs w:val="20"/>
          <w:u w:val="single"/>
        </w:rPr>
      </w:pPr>
    </w:p>
    <w:p w:rsidR="001621BA" w:rsidRPr="00940075" w:rsidRDefault="001621BA" w:rsidP="001621BA">
      <w:pPr>
        <w:rPr>
          <w:rFonts w:ascii="Helvetica" w:hAnsi="Helvetica" w:cs="Arial"/>
          <w:b/>
          <w:szCs w:val="20"/>
        </w:rPr>
      </w:pPr>
      <w:r w:rsidRPr="00940075">
        <w:rPr>
          <w:rFonts w:ascii="Helvetica" w:hAnsi="Helvetica" w:cs="Arial"/>
          <w:b/>
          <w:szCs w:val="20"/>
        </w:rPr>
        <w:t>Please enter N/A for blanks and no response.</w:t>
      </w:r>
    </w:p>
    <w:tbl>
      <w:tblPr>
        <w:tblW w:w="9133"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0"/>
        <w:gridCol w:w="3008"/>
        <w:gridCol w:w="5495"/>
      </w:tblGrid>
      <w:tr w:rsidR="001621BA" w:rsidRPr="00940075" w:rsidTr="00222CDE">
        <w:trPr>
          <w:trHeight w:val="230"/>
        </w:trPr>
        <w:tc>
          <w:tcPr>
            <w:tcW w:w="630" w:type="dxa"/>
          </w:tcPr>
          <w:p w:rsidR="001621BA" w:rsidRPr="00940075" w:rsidRDefault="001621BA" w:rsidP="001621BA">
            <w:pPr>
              <w:rPr>
                <w:rFonts w:ascii="Helvetica" w:hAnsi="Helvetica" w:cs="Helvetica"/>
                <w:b/>
                <w:color w:val="000000"/>
              </w:rPr>
            </w:pPr>
            <w:r w:rsidRPr="00940075">
              <w:rPr>
                <w:rFonts w:ascii="Helvetica" w:hAnsi="Helvetica" w:cs="Helvetica"/>
                <w:color w:val="000000"/>
                <w:sz w:val="22"/>
                <w:szCs w:val="22"/>
              </w:rPr>
              <w:t>01</w:t>
            </w:r>
          </w:p>
        </w:tc>
        <w:tc>
          <w:tcPr>
            <w:tcW w:w="3008" w:type="dxa"/>
          </w:tcPr>
          <w:p w:rsidR="001621BA" w:rsidRPr="00940075" w:rsidRDefault="001621BA" w:rsidP="001621BA">
            <w:pPr>
              <w:rPr>
                <w:rFonts w:ascii="Helvetica" w:hAnsi="Helvetica" w:cs="Helvetica"/>
                <w:b/>
                <w:color w:val="000000"/>
              </w:rPr>
            </w:pPr>
            <w:r w:rsidRPr="00940075">
              <w:rPr>
                <w:rFonts w:ascii="Helvetica" w:hAnsi="Helvetica" w:cs="Helvetica"/>
                <w:sz w:val="22"/>
                <w:szCs w:val="22"/>
              </w:rPr>
              <w:t>Participant ID</w:t>
            </w:r>
          </w:p>
        </w:tc>
        <w:tc>
          <w:tcPr>
            <w:tcW w:w="5495" w:type="dxa"/>
          </w:tcPr>
          <w:p w:rsidR="001621BA" w:rsidRPr="00940075" w:rsidRDefault="001621BA" w:rsidP="001621BA">
            <w:pPr>
              <w:rPr>
                <w:rFonts w:ascii="Helvetica" w:hAnsi="Helvetica" w:cs="Helvetica"/>
                <w:b/>
                <w:color w:val="000000"/>
              </w:rPr>
            </w:pPr>
            <w:r w:rsidRPr="00940075">
              <w:rPr>
                <w:rFonts w:ascii="Helvetica" w:hAnsi="Helvetica" w:cs="Helvetica"/>
                <w:sz w:val="22"/>
                <w:szCs w:val="22"/>
              </w:rPr>
              <w:t>Enter the Study Child’s unique ID number here.</w:t>
            </w:r>
          </w:p>
        </w:tc>
      </w:tr>
      <w:tr w:rsidR="001621BA" w:rsidRPr="00940075" w:rsidTr="00222CDE">
        <w:trPr>
          <w:trHeight w:val="331"/>
        </w:trPr>
        <w:tc>
          <w:tcPr>
            <w:tcW w:w="630" w:type="dxa"/>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02</w:t>
            </w:r>
          </w:p>
        </w:tc>
        <w:tc>
          <w:tcPr>
            <w:tcW w:w="3008" w:type="dxa"/>
          </w:tcPr>
          <w:p w:rsidR="001621BA" w:rsidRPr="00940075" w:rsidRDefault="001621BA" w:rsidP="001621BA">
            <w:pPr>
              <w:rPr>
                <w:rFonts w:ascii="Helvetica" w:hAnsi="Helvetica" w:cs="Helvetica"/>
              </w:rPr>
            </w:pPr>
            <w:r w:rsidRPr="00940075">
              <w:rPr>
                <w:rFonts w:ascii="Helvetica" w:hAnsi="Helvetica" w:cs="Helvetica"/>
                <w:sz w:val="22"/>
                <w:szCs w:val="22"/>
              </w:rPr>
              <w:t>Today’s Date</w:t>
            </w:r>
          </w:p>
        </w:tc>
        <w:tc>
          <w:tcPr>
            <w:tcW w:w="5495" w:type="dxa"/>
          </w:tcPr>
          <w:p w:rsidR="001621BA" w:rsidRPr="00940075" w:rsidRDefault="001621BA" w:rsidP="001621BA">
            <w:pPr>
              <w:rPr>
                <w:rFonts w:ascii="Helvetica" w:hAnsi="Helvetica" w:cs="Helvetica"/>
              </w:rPr>
            </w:pPr>
            <w:r w:rsidRPr="00940075">
              <w:rPr>
                <w:rFonts w:ascii="Helvetica" w:hAnsi="Helvetica" w:cs="Helvetica"/>
                <w:sz w:val="22"/>
                <w:szCs w:val="22"/>
              </w:rPr>
              <w:t>DD/MMM/YY</w:t>
            </w:r>
          </w:p>
        </w:tc>
      </w:tr>
      <w:tr w:rsidR="001621BA" w:rsidRPr="00940075" w:rsidTr="00222CDE">
        <w:trPr>
          <w:trHeight w:val="169"/>
        </w:trPr>
        <w:tc>
          <w:tcPr>
            <w:tcW w:w="630" w:type="dxa"/>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03</w:t>
            </w:r>
          </w:p>
        </w:tc>
        <w:tc>
          <w:tcPr>
            <w:tcW w:w="3008" w:type="dxa"/>
          </w:tcPr>
          <w:p w:rsidR="001621BA" w:rsidRPr="00940075" w:rsidRDefault="001621BA" w:rsidP="001621BA">
            <w:pPr>
              <w:rPr>
                <w:rFonts w:ascii="Helvetica" w:hAnsi="Helvetica" w:cs="Helvetica"/>
              </w:rPr>
            </w:pPr>
            <w:r w:rsidRPr="00940075">
              <w:rPr>
                <w:rFonts w:ascii="Helvetica" w:hAnsi="Helvetica" w:cs="Helvetica"/>
                <w:color w:val="000000"/>
                <w:sz w:val="22"/>
                <w:szCs w:val="22"/>
              </w:rPr>
              <w:t>Fieldworker ID</w:t>
            </w:r>
          </w:p>
        </w:tc>
        <w:tc>
          <w:tcPr>
            <w:tcW w:w="5495" w:type="dxa"/>
          </w:tcPr>
          <w:p w:rsidR="001621BA" w:rsidRPr="00940075" w:rsidRDefault="001621BA" w:rsidP="001621BA">
            <w:pPr>
              <w:rPr>
                <w:rFonts w:ascii="Helvetica" w:hAnsi="Helvetica" w:cs="Helvetica"/>
              </w:rPr>
            </w:pPr>
            <w:r w:rsidRPr="00940075">
              <w:rPr>
                <w:rFonts w:ascii="Helvetica" w:hAnsi="Helvetica" w:cs="Helvetica"/>
                <w:sz w:val="22"/>
                <w:szCs w:val="22"/>
              </w:rPr>
              <w:t>Enter the Study Researcher / Nutritionist / Fieldworker’s unique ID number here.</w:t>
            </w:r>
          </w:p>
        </w:tc>
      </w:tr>
      <w:tr w:rsidR="001621BA" w:rsidRPr="00940075" w:rsidTr="00222CDE">
        <w:trPr>
          <w:trHeight w:val="246"/>
        </w:trPr>
        <w:tc>
          <w:tcPr>
            <w:tcW w:w="630" w:type="dxa"/>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04</w:t>
            </w:r>
          </w:p>
        </w:tc>
        <w:tc>
          <w:tcPr>
            <w:tcW w:w="3008" w:type="dxa"/>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Recipe Name</w:t>
            </w:r>
          </w:p>
        </w:tc>
        <w:tc>
          <w:tcPr>
            <w:tcW w:w="5495" w:type="dxa"/>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Write down the common name of the recipe here.</w:t>
            </w:r>
          </w:p>
        </w:tc>
      </w:tr>
      <w:tr w:rsidR="001621BA" w:rsidRPr="00940075" w:rsidTr="00222CDE">
        <w:trPr>
          <w:trHeight w:val="565"/>
        </w:trPr>
        <w:tc>
          <w:tcPr>
            <w:tcW w:w="630" w:type="dxa"/>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05</w:t>
            </w:r>
          </w:p>
        </w:tc>
        <w:tc>
          <w:tcPr>
            <w:tcW w:w="3008" w:type="dxa"/>
          </w:tcPr>
          <w:p w:rsidR="001621BA" w:rsidRPr="00940075" w:rsidRDefault="001621BA" w:rsidP="001621BA">
            <w:pPr>
              <w:widowControl w:val="0"/>
              <w:autoSpaceDE w:val="0"/>
              <w:autoSpaceDN w:val="0"/>
              <w:adjustRightInd w:val="0"/>
              <w:rPr>
                <w:rFonts w:ascii="Helvetica" w:hAnsi="Helvetica" w:cs="Helvetica"/>
                <w:color w:val="000000"/>
              </w:rPr>
            </w:pPr>
            <w:r w:rsidRPr="00940075">
              <w:rPr>
                <w:rFonts w:ascii="Helvetica" w:hAnsi="Helvetica" w:cs="Helvetica"/>
                <w:color w:val="000000"/>
                <w:sz w:val="22"/>
                <w:szCs w:val="22"/>
              </w:rPr>
              <w:t>Recipe code</w:t>
            </w:r>
          </w:p>
        </w:tc>
        <w:tc>
          <w:tcPr>
            <w:tcW w:w="5495" w:type="dxa"/>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Write down the four digit numeric code assigned to this recipe. If only 3 digits are there, add 0 before the code. Example, 0378 instead of 378.</w:t>
            </w:r>
          </w:p>
        </w:tc>
      </w:tr>
      <w:tr w:rsidR="001621BA" w:rsidRPr="00940075" w:rsidTr="00222CDE">
        <w:trPr>
          <w:trHeight w:val="565"/>
        </w:trPr>
        <w:tc>
          <w:tcPr>
            <w:tcW w:w="630" w:type="dxa"/>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06</w:t>
            </w:r>
          </w:p>
        </w:tc>
        <w:tc>
          <w:tcPr>
            <w:tcW w:w="3008" w:type="dxa"/>
          </w:tcPr>
          <w:p w:rsidR="001621BA" w:rsidRPr="00940075" w:rsidRDefault="001621BA" w:rsidP="001621BA">
            <w:pPr>
              <w:widowControl w:val="0"/>
              <w:autoSpaceDE w:val="0"/>
              <w:autoSpaceDN w:val="0"/>
              <w:adjustRightInd w:val="0"/>
              <w:rPr>
                <w:rFonts w:ascii="Helvetica" w:hAnsi="Helvetica" w:cs="Helvetica"/>
                <w:color w:val="000000"/>
              </w:rPr>
            </w:pPr>
            <w:r w:rsidRPr="00940075">
              <w:rPr>
                <w:rFonts w:ascii="Helvetica" w:hAnsi="Helvetica" w:cs="Helvetica"/>
                <w:color w:val="000000"/>
                <w:sz w:val="22"/>
                <w:szCs w:val="22"/>
              </w:rPr>
              <w:t>Line Number</w:t>
            </w:r>
          </w:p>
        </w:tc>
        <w:tc>
          <w:tcPr>
            <w:tcW w:w="5495" w:type="dxa"/>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This should be filled in as 1, 2, 3, etc., to enumerate each line of data.  If more than 14 ingredients is used, please contact Laura Caulfield for further help.</w:t>
            </w:r>
          </w:p>
        </w:tc>
      </w:tr>
      <w:tr w:rsidR="001621BA" w:rsidRPr="00940075" w:rsidTr="00222CDE">
        <w:trPr>
          <w:trHeight w:val="565"/>
        </w:trPr>
        <w:tc>
          <w:tcPr>
            <w:tcW w:w="630" w:type="dxa"/>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07</w:t>
            </w:r>
          </w:p>
        </w:tc>
        <w:tc>
          <w:tcPr>
            <w:tcW w:w="3008" w:type="dxa"/>
          </w:tcPr>
          <w:p w:rsidR="001621BA" w:rsidRPr="00940075" w:rsidRDefault="001621BA" w:rsidP="001621BA">
            <w:pPr>
              <w:widowControl w:val="0"/>
              <w:autoSpaceDE w:val="0"/>
              <w:autoSpaceDN w:val="0"/>
              <w:adjustRightInd w:val="0"/>
              <w:rPr>
                <w:rFonts w:ascii="Helvetica" w:hAnsi="Helvetica" w:cs="Helvetica"/>
                <w:color w:val="000000"/>
              </w:rPr>
            </w:pPr>
            <w:r w:rsidRPr="00940075">
              <w:rPr>
                <w:rFonts w:ascii="Helvetica" w:hAnsi="Helvetica" w:cs="Helvetica"/>
                <w:color w:val="000000"/>
                <w:sz w:val="22"/>
                <w:szCs w:val="22"/>
              </w:rPr>
              <w:t>Ingredient</w:t>
            </w:r>
          </w:p>
        </w:tc>
        <w:tc>
          <w:tcPr>
            <w:tcW w:w="5495" w:type="dxa"/>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Write down the ingredient name included in the recipe. Each ingredient is a new line number. If more than 14 ingredients, please contact Laura Caulfield for further help</w:t>
            </w:r>
            <w:r>
              <w:rPr>
                <w:rFonts w:ascii="Helvetica" w:hAnsi="Helvetica" w:cs="Helvetica"/>
                <w:color w:val="000000"/>
                <w:sz w:val="22"/>
                <w:szCs w:val="22"/>
              </w:rPr>
              <w:t xml:space="preserve">. </w:t>
            </w:r>
            <w:r w:rsidRPr="00940075">
              <w:rPr>
                <w:rFonts w:ascii="Helvetica" w:hAnsi="Helvetica" w:cs="Helvetica"/>
                <w:color w:val="000000"/>
                <w:sz w:val="22"/>
                <w:szCs w:val="22"/>
              </w:rPr>
              <w:t xml:space="preserve"> </w:t>
            </w:r>
            <w:r>
              <w:rPr>
                <w:rFonts w:ascii="Helvetica" w:hAnsi="Helvetica" w:cs="Helvetica"/>
                <w:color w:val="000000"/>
                <w:sz w:val="22"/>
                <w:szCs w:val="22"/>
              </w:rPr>
              <w:t xml:space="preserve"> </w:t>
            </w:r>
            <w:r w:rsidRPr="00FC556F">
              <w:rPr>
                <w:rFonts w:ascii="Helvetica" w:hAnsi="Helvetica" w:cs="Helvetica"/>
                <w:b/>
                <w:color w:val="000000"/>
                <w:sz w:val="22"/>
                <w:szCs w:val="22"/>
                <w:highlight w:val="yellow"/>
              </w:rPr>
              <w:t>SINGLE ENTRY ONLY.</w:t>
            </w:r>
          </w:p>
        </w:tc>
      </w:tr>
      <w:tr w:rsidR="001621BA" w:rsidRPr="00940075" w:rsidTr="00222CDE">
        <w:trPr>
          <w:trHeight w:val="565"/>
        </w:trPr>
        <w:tc>
          <w:tcPr>
            <w:tcW w:w="630" w:type="dxa"/>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08</w:t>
            </w:r>
          </w:p>
        </w:tc>
        <w:tc>
          <w:tcPr>
            <w:tcW w:w="3008" w:type="dxa"/>
          </w:tcPr>
          <w:p w:rsidR="001621BA" w:rsidRPr="00940075" w:rsidRDefault="001621BA" w:rsidP="001621BA">
            <w:pPr>
              <w:widowControl w:val="0"/>
              <w:autoSpaceDE w:val="0"/>
              <w:autoSpaceDN w:val="0"/>
              <w:adjustRightInd w:val="0"/>
              <w:rPr>
                <w:rFonts w:ascii="Helvetica" w:hAnsi="Helvetica" w:cs="Helvetica"/>
                <w:color w:val="000000"/>
              </w:rPr>
            </w:pPr>
            <w:r w:rsidRPr="00940075">
              <w:rPr>
                <w:rFonts w:ascii="Helvetica" w:hAnsi="Helvetica" w:cs="Helvetica"/>
                <w:color w:val="000000"/>
                <w:sz w:val="22"/>
                <w:szCs w:val="22"/>
              </w:rPr>
              <w:t>Code</w:t>
            </w:r>
          </w:p>
        </w:tc>
        <w:tc>
          <w:tcPr>
            <w:tcW w:w="5495" w:type="dxa"/>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Enter the four digit numeric code for this ingredient. If only 3 digits are there, add 0 before the code. Example, 0378 instead of 378.</w:t>
            </w:r>
            <w:r>
              <w:rPr>
                <w:rFonts w:ascii="Helvetica" w:hAnsi="Helvetica" w:cs="Helvetica"/>
                <w:color w:val="000000"/>
                <w:sz w:val="22"/>
                <w:szCs w:val="22"/>
                <w:highlight w:val="yellow"/>
              </w:rPr>
              <w:t xml:space="preserve"> Please enter 6 digits here and </w:t>
            </w:r>
            <w:r>
              <w:rPr>
                <w:rFonts w:ascii="Helvetica" w:hAnsi="Helvetica" w:cs="Helvetica"/>
                <w:color w:val="000000"/>
                <w:sz w:val="22"/>
                <w:szCs w:val="22"/>
              </w:rPr>
              <w:t>there is no need to fill in left 0 if there are less than 6 digits.</w:t>
            </w:r>
          </w:p>
        </w:tc>
      </w:tr>
      <w:tr w:rsidR="001621BA" w:rsidRPr="00940075" w:rsidTr="00222CDE">
        <w:trPr>
          <w:trHeight w:val="565"/>
        </w:trPr>
        <w:tc>
          <w:tcPr>
            <w:tcW w:w="630" w:type="dxa"/>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09</w:t>
            </w:r>
          </w:p>
        </w:tc>
        <w:tc>
          <w:tcPr>
            <w:tcW w:w="3008" w:type="dxa"/>
          </w:tcPr>
          <w:p w:rsidR="001621BA" w:rsidRPr="00940075" w:rsidRDefault="001621BA" w:rsidP="001621BA">
            <w:pPr>
              <w:widowControl w:val="0"/>
              <w:autoSpaceDE w:val="0"/>
              <w:autoSpaceDN w:val="0"/>
              <w:adjustRightInd w:val="0"/>
              <w:rPr>
                <w:rFonts w:ascii="Helvetica" w:hAnsi="Helvetica" w:cs="Helvetica"/>
                <w:color w:val="000000"/>
              </w:rPr>
            </w:pPr>
            <w:r w:rsidRPr="00940075">
              <w:rPr>
                <w:rFonts w:ascii="Helvetica" w:hAnsi="Helvetica" w:cs="Helvetica"/>
                <w:color w:val="000000"/>
                <w:sz w:val="22"/>
                <w:szCs w:val="22"/>
              </w:rPr>
              <w:t>Amount</w:t>
            </w:r>
          </w:p>
        </w:tc>
        <w:tc>
          <w:tcPr>
            <w:tcW w:w="5495" w:type="dxa"/>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Write down the description of the food. For example, 1 cup or 2 bowls or 4 teaspoon or other local measurements.</w:t>
            </w:r>
          </w:p>
        </w:tc>
      </w:tr>
      <w:tr w:rsidR="001621BA" w:rsidRPr="00940075" w:rsidTr="00222CDE">
        <w:trPr>
          <w:trHeight w:val="565"/>
        </w:trPr>
        <w:tc>
          <w:tcPr>
            <w:tcW w:w="630" w:type="dxa"/>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10</w:t>
            </w:r>
          </w:p>
        </w:tc>
        <w:tc>
          <w:tcPr>
            <w:tcW w:w="3008" w:type="dxa"/>
          </w:tcPr>
          <w:p w:rsidR="001621BA" w:rsidRPr="00940075" w:rsidRDefault="001621BA" w:rsidP="001621BA">
            <w:pPr>
              <w:widowControl w:val="0"/>
              <w:autoSpaceDE w:val="0"/>
              <w:autoSpaceDN w:val="0"/>
              <w:adjustRightInd w:val="0"/>
              <w:rPr>
                <w:rFonts w:ascii="Helvetica" w:hAnsi="Helvetica" w:cs="Helvetica"/>
                <w:color w:val="000000"/>
              </w:rPr>
            </w:pPr>
            <w:r w:rsidRPr="00940075">
              <w:rPr>
                <w:rFonts w:ascii="Helvetica" w:hAnsi="Helvetica" w:cs="Helvetica"/>
                <w:color w:val="000000"/>
                <w:sz w:val="22"/>
                <w:szCs w:val="22"/>
              </w:rPr>
              <w:t>Weight</w:t>
            </w:r>
          </w:p>
        </w:tc>
        <w:tc>
          <w:tcPr>
            <w:tcW w:w="5495" w:type="dxa"/>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Enter weight of the ingredient in grams. No need to write the decimals.</w:t>
            </w:r>
          </w:p>
        </w:tc>
      </w:tr>
      <w:tr w:rsidR="001621BA" w:rsidRPr="00940075" w:rsidTr="00222CDE">
        <w:trPr>
          <w:trHeight w:val="565"/>
        </w:trPr>
        <w:tc>
          <w:tcPr>
            <w:tcW w:w="630" w:type="dxa"/>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 xml:space="preserve">11 </w:t>
            </w:r>
          </w:p>
        </w:tc>
        <w:tc>
          <w:tcPr>
            <w:tcW w:w="3008" w:type="dxa"/>
          </w:tcPr>
          <w:p w:rsidR="001621BA" w:rsidRPr="00940075" w:rsidRDefault="001621BA" w:rsidP="001621BA">
            <w:pPr>
              <w:widowControl w:val="0"/>
              <w:autoSpaceDE w:val="0"/>
              <w:autoSpaceDN w:val="0"/>
              <w:adjustRightInd w:val="0"/>
              <w:rPr>
                <w:rFonts w:ascii="Helvetica" w:hAnsi="Helvetica" w:cs="Helvetica"/>
                <w:color w:val="000000"/>
              </w:rPr>
            </w:pPr>
            <w:r w:rsidRPr="00940075">
              <w:rPr>
                <w:rFonts w:ascii="Helvetica" w:hAnsi="Helvetica" w:cs="Helvetica"/>
                <w:color w:val="000000"/>
                <w:sz w:val="22"/>
                <w:szCs w:val="22"/>
              </w:rPr>
              <w:t>Remarks</w:t>
            </w:r>
          </w:p>
        </w:tc>
        <w:tc>
          <w:tcPr>
            <w:tcW w:w="5495" w:type="dxa"/>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Write down any remarks that may affect the nutrition content of the ingredient. For example, dried tomatoes verus fresh tomatoes and other relevant information.</w:t>
            </w:r>
            <w:r>
              <w:rPr>
                <w:rFonts w:ascii="Helvetica" w:hAnsi="Helvetica" w:cs="Helvetica"/>
                <w:color w:val="000000"/>
                <w:sz w:val="22"/>
                <w:szCs w:val="22"/>
              </w:rPr>
              <w:t xml:space="preserve">  </w:t>
            </w:r>
            <w:r w:rsidRPr="00FC556F">
              <w:rPr>
                <w:rFonts w:ascii="Helvetica" w:hAnsi="Helvetica" w:cs="Helvetica"/>
                <w:b/>
                <w:color w:val="000000"/>
                <w:sz w:val="22"/>
                <w:szCs w:val="22"/>
                <w:highlight w:val="yellow"/>
              </w:rPr>
              <w:t>SINGLE ENTRY ONLY.</w:t>
            </w:r>
          </w:p>
        </w:tc>
      </w:tr>
      <w:tr w:rsidR="001621BA" w:rsidRPr="00940075" w:rsidTr="00222CDE">
        <w:trPr>
          <w:trHeight w:val="565"/>
        </w:trPr>
        <w:tc>
          <w:tcPr>
            <w:tcW w:w="630" w:type="dxa"/>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12</w:t>
            </w:r>
          </w:p>
        </w:tc>
        <w:tc>
          <w:tcPr>
            <w:tcW w:w="3008" w:type="dxa"/>
          </w:tcPr>
          <w:p w:rsidR="001621BA" w:rsidRPr="00940075" w:rsidRDefault="001621BA" w:rsidP="001621BA">
            <w:pPr>
              <w:widowControl w:val="0"/>
              <w:autoSpaceDE w:val="0"/>
              <w:autoSpaceDN w:val="0"/>
              <w:adjustRightInd w:val="0"/>
              <w:rPr>
                <w:rFonts w:ascii="Helvetica" w:hAnsi="Helvetica" w:cs="Helvetica"/>
                <w:color w:val="000000"/>
              </w:rPr>
            </w:pPr>
            <w:r w:rsidRPr="00940075">
              <w:rPr>
                <w:rFonts w:ascii="Helvetica" w:hAnsi="Helvetica" w:cs="Helvetica"/>
                <w:color w:val="000000"/>
                <w:sz w:val="22"/>
                <w:szCs w:val="22"/>
              </w:rPr>
              <w:t>Cooking methods notes</w:t>
            </w:r>
          </w:p>
        </w:tc>
        <w:tc>
          <w:tcPr>
            <w:tcW w:w="5495" w:type="dxa"/>
          </w:tcPr>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Write down how the recipe was prepared in terms of boiling/roasting/simmering/brasing/fermentating and list the ingredients added sequentially. More detailed notes is encouraged.</w:t>
            </w:r>
          </w:p>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For example, cooking methods notes for chicken soup can be written as: put 3 tablespoons of sunflower oil in large pot; add three small chopped onions to oil, then add 15 small tomatoes to oil and onions. Add 2 liters of water and 1 whole chicken. Then boil all of this for an hour.</w:t>
            </w:r>
          </w:p>
          <w:p w:rsidR="001621BA" w:rsidRPr="00940075" w:rsidRDefault="001621BA" w:rsidP="001621BA">
            <w:pPr>
              <w:rPr>
                <w:rFonts w:ascii="Helvetica" w:hAnsi="Helvetica" w:cs="Helvetica"/>
                <w:color w:val="000000"/>
              </w:rPr>
            </w:pPr>
            <w:r w:rsidRPr="00940075">
              <w:rPr>
                <w:rFonts w:ascii="Helvetica" w:hAnsi="Helvetica" w:cs="Helvetica"/>
                <w:color w:val="000000"/>
                <w:sz w:val="22"/>
                <w:szCs w:val="22"/>
              </w:rPr>
              <w:t>This will be entered only once and will be automatically transferred to double data entry.</w:t>
            </w:r>
            <w:r>
              <w:rPr>
                <w:rFonts w:ascii="Helvetica" w:hAnsi="Helvetica" w:cs="Helvetica"/>
                <w:color w:val="000000"/>
                <w:sz w:val="22"/>
                <w:szCs w:val="22"/>
              </w:rPr>
              <w:t xml:space="preserve"> </w:t>
            </w:r>
            <w:r w:rsidRPr="00FC556F">
              <w:rPr>
                <w:rFonts w:ascii="Helvetica" w:hAnsi="Helvetica" w:cs="Helvetica"/>
                <w:b/>
                <w:color w:val="000000"/>
                <w:sz w:val="22"/>
                <w:szCs w:val="22"/>
                <w:highlight w:val="yellow"/>
              </w:rPr>
              <w:t>SINGLE ENTRY ONLY.</w:t>
            </w:r>
          </w:p>
        </w:tc>
      </w:tr>
    </w:tbl>
    <w:p w:rsidR="001621BA" w:rsidRPr="00940075" w:rsidRDefault="001621BA" w:rsidP="001621BA">
      <w:pPr>
        <w:rPr>
          <w:rFonts w:ascii="Helvetica" w:hAnsi="Helvetica" w:cs="Arial"/>
          <w:szCs w:val="20"/>
        </w:rPr>
      </w:pPr>
    </w:p>
    <w:p w:rsidR="001621BA" w:rsidRDefault="001621BA" w:rsidP="001621BA">
      <w:pPr>
        <w:rPr>
          <w:rFonts w:ascii="Helvetica" w:hAnsi="Helvetica" w:cs="Arial"/>
          <w:szCs w:val="20"/>
        </w:rPr>
      </w:pPr>
    </w:p>
    <w:p w:rsidR="00B951A6" w:rsidRDefault="00B951A6" w:rsidP="001621BA">
      <w:pPr>
        <w:rPr>
          <w:rFonts w:ascii="Helvetica" w:hAnsi="Helvetica" w:cs="Arial"/>
          <w:szCs w:val="20"/>
        </w:rPr>
      </w:pPr>
    </w:p>
    <w:p w:rsidR="00B951A6" w:rsidRPr="00940075" w:rsidRDefault="00B951A6" w:rsidP="001621BA">
      <w:pPr>
        <w:rPr>
          <w:rFonts w:ascii="Helvetica" w:hAnsi="Helvetica" w:cs="Arial"/>
          <w:szCs w:val="20"/>
        </w:rPr>
      </w:pPr>
    </w:p>
    <w:p w:rsidR="001621BA" w:rsidRPr="00940075" w:rsidRDefault="001621BA" w:rsidP="001621BA">
      <w:pPr>
        <w:numPr>
          <w:ilvl w:val="0"/>
          <w:numId w:val="237"/>
        </w:numPr>
        <w:autoSpaceDE w:val="0"/>
        <w:autoSpaceDN w:val="0"/>
        <w:adjustRightInd w:val="0"/>
        <w:ind w:left="0" w:firstLine="0"/>
        <w:rPr>
          <w:rFonts w:ascii="Arial" w:hAnsi="Arial" w:cs="Arial"/>
          <w:b/>
        </w:rPr>
      </w:pPr>
      <w:r w:rsidRPr="00940075">
        <w:rPr>
          <w:rFonts w:ascii="Arial" w:hAnsi="Arial" w:cs="Arial"/>
          <w:b/>
        </w:rPr>
        <w:t>(FRQ): Interviewing Techniques for the 24-Hour Recall Interview</w:t>
      </w:r>
    </w:p>
    <w:p w:rsidR="001621BA" w:rsidRPr="00940075" w:rsidRDefault="001621BA" w:rsidP="001621BA">
      <w:pPr>
        <w:autoSpaceDE w:val="0"/>
        <w:autoSpaceDN w:val="0"/>
        <w:adjustRightInd w:val="0"/>
        <w:rPr>
          <w:rFonts w:ascii="Arial" w:hAnsi="Arial" w:cs="Arial"/>
        </w:rPr>
      </w:pPr>
      <w:r w:rsidRPr="00940075">
        <w:rPr>
          <w:rFonts w:ascii="Arial" w:hAnsi="Arial" w:cs="Arial"/>
        </w:rPr>
        <w:t xml:space="preserve">Explain to the mother/caregiver that you need to know what the child ate yesterday (from the time they woke up yesterday to the time they woke up this morning, including the number of times they nursed, ate foods at meals, snacks, or drank anything, even water).  Explain that there are no right or wrong answers here, we just want to know how much food the child is eating and what kinds.  It is important not to express in words or facial expressions either approval or disapproval of foods mentioned during the interview.  Also it is important not to ask leading questions that would lead the mother/caregiver to feel s/he should have had a certain food consumed.  Finally, it must be remembered that children, especially young ones can eat very different kinds and amounts of foods from one day to the next.  </w:t>
      </w:r>
    </w:p>
    <w:p w:rsidR="001621BA" w:rsidRPr="00940075" w:rsidRDefault="001621BA" w:rsidP="001621BA">
      <w:pPr>
        <w:autoSpaceDE w:val="0"/>
        <w:autoSpaceDN w:val="0"/>
        <w:adjustRightInd w:val="0"/>
        <w:rPr>
          <w:rFonts w:ascii="Arial" w:hAnsi="Arial" w:cs="Arial"/>
        </w:rPr>
      </w:pPr>
    </w:p>
    <w:p w:rsidR="001621BA" w:rsidRPr="00940075" w:rsidRDefault="001621BA" w:rsidP="001621BA">
      <w:pPr>
        <w:autoSpaceDE w:val="0"/>
        <w:autoSpaceDN w:val="0"/>
        <w:adjustRightInd w:val="0"/>
        <w:rPr>
          <w:rFonts w:ascii="Arial" w:hAnsi="Arial" w:cs="Arial"/>
        </w:rPr>
      </w:pPr>
      <w:r w:rsidRPr="00940075">
        <w:rPr>
          <w:rFonts w:ascii="Arial" w:hAnsi="Arial" w:cs="Arial"/>
        </w:rPr>
        <w:t>Among infants and young children, an important consideration is whether or not they are still breast fed and the extent to which they are breast fed (night only, 8-15 times/24 hours, just during the day), as this will influence the number and amount of foods that the child can be expected to be consuming.</w:t>
      </w:r>
    </w:p>
    <w:p w:rsidR="001621BA" w:rsidRPr="00940075" w:rsidRDefault="001621BA" w:rsidP="001621BA">
      <w:pPr>
        <w:autoSpaceDE w:val="0"/>
        <w:autoSpaceDN w:val="0"/>
        <w:adjustRightInd w:val="0"/>
        <w:rPr>
          <w:rFonts w:ascii="Arial" w:hAnsi="Arial" w:cs="Arial"/>
        </w:rPr>
      </w:pPr>
    </w:p>
    <w:p w:rsidR="001621BA" w:rsidRPr="00940075" w:rsidRDefault="001621BA" w:rsidP="001621BA">
      <w:pPr>
        <w:pStyle w:val="ColorfulList-Accent14"/>
        <w:numPr>
          <w:ilvl w:val="0"/>
          <w:numId w:val="239"/>
        </w:numPr>
        <w:autoSpaceDE w:val="0"/>
        <w:autoSpaceDN w:val="0"/>
        <w:adjustRightInd w:val="0"/>
        <w:rPr>
          <w:rFonts w:ascii="Arial" w:hAnsi="Arial" w:cs="Arial"/>
        </w:rPr>
      </w:pPr>
      <w:r w:rsidRPr="00940075">
        <w:rPr>
          <w:rFonts w:ascii="Arial" w:hAnsi="Arial" w:cs="Arial"/>
        </w:rPr>
        <w:t xml:space="preserve"> As a first step you will try to get a complete list of all the foods eaten by asking questions to help the mother/caregiver reconstruct her/his day and that of the child.</w:t>
      </w:r>
    </w:p>
    <w:p w:rsidR="001621BA" w:rsidRPr="00940075" w:rsidRDefault="001621BA" w:rsidP="001621BA">
      <w:pPr>
        <w:autoSpaceDE w:val="0"/>
        <w:autoSpaceDN w:val="0"/>
        <w:adjustRightInd w:val="0"/>
        <w:spacing w:before="120"/>
        <w:ind w:left="720"/>
        <w:rPr>
          <w:rFonts w:ascii="Arial" w:hAnsi="Arial" w:cs="Arial"/>
        </w:rPr>
      </w:pPr>
      <w:r w:rsidRPr="00940075">
        <w:rPr>
          <w:rFonts w:ascii="Arial" w:hAnsi="Arial" w:cs="Arial"/>
        </w:rPr>
        <w:t>You want to dialogue with her to re-construct the day with respect to a) time; b) her and her child’s activities; c) food/meal combinations.  The following are examples of the kind of questions to be asked:</w:t>
      </w:r>
    </w:p>
    <w:p w:rsidR="001621BA" w:rsidRPr="00940075" w:rsidRDefault="001621BA" w:rsidP="001621BA">
      <w:pPr>
        <w:autoSpaceDE w:val="0"/>
        <w:autoSpaceDN w:val="0"/>
        <w:adjustRightInd w:val="0"/>
        <w:spacing w:before="120"/>
        <w:ind w:left="1440"/>
        <w:rPr>
          <w:rFonts w:ascii="Arial" w:hAnsi="Arial" w:cs="Arial"/>
        </w:rPr>
      </w:pPr>
      <w:r w:rsidRPr="00940075">
        <w:rPr>
          <w:rFonts w:ascii="Arial" w:hAnsi="Arial" w:cs="Arial"/>
        </w:rPr>
        <w:t>When did __________wake up yesterday morning?  What did they have to eat?  Did they eat or drink anything after that?</w:t>
      </w:r>
    </w:p>
    <w:p w:rsidR="001621BA" w:rsidRPr="00940075" w:rsidRDefault="001621BA" w:rsidP="001621BA">
      <w:pPr>
        <w:autoSpaceDE w:val="0"/>
        <w:autoSpaceDN w:val="0"/>
        <w:adjustRightInd w:val="0"/>
        <w:spacing w:before="120"/>
        <w:ind w:left="1440"/>
        <w:rPr>
          <w:rFonts w:ascii="Arial" w:hAnsi="Arial" w:cs="Arial"/>
        </w:rPr>
      </w:pPr>
      <w:r w:rsidRPr="00940075">
        <w:rPr>
          <w:rFonts w:ascii="Arial" w:hAnsi="Arial" w:cs="Arial"/>
        </w:rPr>
        <w:t>What did you do after that? At what time was this?  Did _________eat or drink anything before or after that?"</w:t>
      </w:r>
    </w:p>
    <w:p w:rsidR="001621BA" w:rsidRPr="00940075" w:rsidRDefault="001621BA" w:rsidP="001621BA">
      <w:pPr>
        <w:autoSpaceDE w:val="0"/>
        <w:autoSpaceDN w:val="0"/>
        <w:adjustRightInd w:val="0"/>
        <w:ind w:left="1440"/>
        <w:rPr>
          <w:rFonts w:ascii="Arial" w:hAnsi="Arial" w:cs="Arial"/>
        </w:rPr>
      </w:pPr>
    </w:p>
    <w:p w:rsidR="001621BA" w:rsidRPr="00940075" w:rsidRDefault="001621BA" w:rsidP="001621BA">
      <w:pPr>
        <w:autoSpaceDE w:val="0"/>
        <w:autoSpaceDN w:val="0"/>
        <w:adjustRightInd w:val="0"/>
        <w:ind w:left="1440"/>
        <w:rPr>
          <w:rFonts w:ascii="Arial" w:hAnsi="Arial" w:cs="Arial"/>
        </w:rPr>
      </w:pPr>
      <w:r w:rsidRPr="00940075">
        <w:rPr>
          <w:rFonts w:ascii="Arial" w:hAnsi="Arial" w:cs="Arial"/>
        </w:rPr>
        <w:t>When you went to the market, did ______ go with you?  Did you buy anything and feed it to him/her while you were out?  If ______did not go with you, did you leave food with someone else to feed them while you were gone?</w:t>
      </w:r>
    </w:p>
    <w:p w:rsidR="001621BA" w:rsidRPr="00940075" w:rsidRDefault="001621BA" w:rsidP="001621BA">
      <w:pPr>
        <w:autoSpaceDE w:val="0"/>
        <w:autoSpaceDN w:val="0"/>
        <w:adjustRightInd w:val="0"/>
        <w:spacing w:before="120"/>
        <w:ind w:left="1440"/>
        <w:rPr>
          <w:rFonts w:ascii="Arial" w:hAnsi="Arial" w:cs="Arial"/>
        </w:rPr>
      </w:pPr>
      <w:r w:rsidRPr="00940075">
        <w:rPr>
          <w:rFonts w:ascii="Arial" w:hAnsi="Arial" w:cs="Arial"/>
        </w:rPr>
        <w:t>Did s/he take a nap?  Did s/he eat or drink anything (or nurse) just before the nap?  How about after?</w:t>
      </w:r>
    </w:p>
    <w:p w:rsidR="001621BA" w:rsidRPr="00940075" w:rsidRDefault="001621BA" w:rsidP="001621BA">
      <w:pPr>
        <w:autoSpaceDE w:val="0"/>
        <w:autoSpaceDN w:val="0"/>
        <w:adjustRightInd w:val="0"/>
        <w:spacing w:before="120"/>
        <w:ind w:left="1440"/>
        <w:rPr>
          <w:rFonts w:ascii="Arial" w:hAnsi="Arial" w:cs="Arial"/>
        </w:rPr>
      </w:pPr>
      <w:r w:rsidRPr="00940075">
        <w:rPr>
          <w:rFonts w:ascii="Arial" w:hAnsi="Arial" w:cs="Arial"/>
        </w:rPr>
        <w:t>After you went to bed last night, did you nurse ________ during the night? How many times?  Did _______ eat or drink anything else during the night?</w:t>
      </w:r>
    </w:p>
    <w:p w:rsidR="001621BA" w:rsidRPr="00940075" w:rsidRDefault="001621BA" w:rsidP="001621BA">
      <w:pPr>
        <w:autoSpaceDE w:val="0"/>
        <w:autoSpaceDN w:val="0"/>
        <w:adjustRightInd w:val="0"/>
        <w:spacing w:before="120"/>
        <w:ind w:left="720" w:firstLine="720"/>
        <w:rPr>
          <w:rFonts w:ascii="Arial" w:hAnsi="Arial" w:cs="Arial"/>
        </w:rPr>
      </w:pPr>
      <w:r w:rsidRPr="00940075">
        <w:rPr>
          <w:rFonts w:ascii="Arial" w:hAnsi="Arial" w:cs="Arial"/>
        </w:rPr>
        <w:t xml:space="preserve">When you fed ________ porridge, did you add anything to it?  </w:t>
      </w:r>
    </w:p>
    <w:p w:rsidR="001621BA" w:rsidRPr="00940075" w:rsidRDefault="001621BA" w:rsidP="001621BA">
      <w:pPr>
        <w:autoSpaceDE w:val="0"/>
        <w:autoSpaceDN w:val="0"/>
        <w:adjustRightInd w:val="0"/>
        <w:spacing w:before="120"/>
        <w:ind w:left="720" w:firstLine="720"/>
        <w:rPr>
          <w:rFonts w:ascii="Arial" w:hAnsi="Arial" w:cs="Arial"/>
        </w:rPr>
      </w:pPr>
      <w:r w:rsidRPr="00940075">
        <w:rPr>
          <w:rFonts w:ascii="Arial" w:hAnsi="Arial" w:cs="Arial"/>
        </w:rPr>
        <w:t>Did ______ have anything to drink with this?</w:t>
      </w:r>
    </w:p>
    <w:p w:rsidR="001621BA" w:rsidRPr="00940075" w:rsidRDefault="001621BA" w:rsidP="001621BA">
      <w:pPr>
        <w:autoSpaceDE w:val="0"/>
        <w:autoSpaceDN w:val="0"/>
        <w:adjustRightInd w:val="0"/>
        <w:spacing w:before="120"/>
        <w:ind w:left="720" w:firstLine="720"/>
        <w:rPr>
          <w:rFonts w:ascii="Arial" w:hAnsi="Arial" w:cs="Arial"/>
        </w:rPr>
      </w:pPr>
      <w:r w:rsidRPr="00940075">
        <w:rPr>
          <w:rFonts w:ascii="Arial" w:hAnsi="Arial" w:cs="Arial"/>
        </w:rPr>
        <w:t>From the soup, what pieces did you give the child to eat?</w:t>
      </w:r>
    </w:p>
    <w:p w:rsidR="001621BA" w:rsidRPr="00940075" w:rsidRDefault="001621BA" w:rsidP="001621BA">
      <w:pPr>
        <w:autoSpaceDE w:val="0"/>
        <w:autoSpaceDN w:val="0"/>
        <w:adjustRightInd w:val="0"/>
        <w:ind w:left="720" w:firstLine="720"/>
        <w:rPr>
          <w:rFonts w:ascii="Arial" w:hAnsi="Arial" w:cs="Arial"/>
        </w:rPr>
      </w:pPr>
      <w:r w:rsidRPr="00940075">
        <w:rPr>
          <w:rFonts w:ascii="Arial" w:hAnsi="Arial" w:cs="Arial"/>
        </w:rPr>
        <w:t>What else did ________ have at this meal?</w:t>
      </w:r>
    </w:p>
    <w:p w:rsidR="001621BA" w:rsidRPr="00940075" w:rsidRDefault="001621BA" w:rsidP="001621BA">
      <w:pPr>
        <w:autoSpaceDE w:val="0"/>
        <w:autoSpaceDN w:val="0"/>
        <w:adjustRightInd w:val="0"/>
        <w:spacing w:before="120"/>
        <w:ind w:left="720" w:firstLine="720"/>
        <w:rPr>
          <w:rFonts w:ascii="Arial" w:hAnsi="Arial" w:cs="Arial"/>
        </w:rPr>
      </w:pPr>
      <w:r w:rsidRPr="00940075">
        <w:rPr>
          <w:rFonts w:ascii="Arial" w:hAnsi="Arial" w:cs="Arial"/>
        </w:rPr>
        <w:t>Was the bread eaten plain or did you put something on it?</w:t>
      </w:r>
    </w:p>
    <w:p w:rsidR="001621BA" w:rsidRPr="00940075" w:rsidRDefault="001621BA" w:rsidP="001621BA">
      <w:pPr>
        <w:autoSpaceDE w:val="0"/>
        <w:autoSpaceDN w:val="0"/>
        <w:adjustRightInd w:val="0"/>
        <w:ind w:left="720" w:firstLine="720"/>
        <w:rPr>
          <w:rFonts w:ascii="Arial" w:hAnsi="Arial" w:cs="Arial"/>
        </w:rPr>
      </w:pPr>
      <w:r w:rsidRPr="00940075">
        <w:rPr>
          <w:rFonts w:ascii="Arial" w:hAnsi="Arial" w:cs="Arial"/>
        </w:rPr>
        <w:t>Did you give them more (a second helping)?</w:t>
      </w:r>
    </w:p>
    <w:p w:rsidR="001621BA" w:rsidRPr="00940075" w:rsidRDefault="001621BA" w:rsidP="001621BA">
      <w:pPr>
        <w:autoSpaceDE w:val="0"/>
        <w:autoSpaceDN w:val="0"/>
        <w:adjustRightInd w:val="0"/>
        <w:ind w:left="720" w:firstLine="720"/>
        <w:rPr>
          <w:rFonts w:ascii="Arial" w:hAnsi="Arial" w:cs="Arial"/>
        </w:rPr>
      </w:pPr>
    </w:p>
    <w:p w:rsidR="001621BA" w:rsidRPr="00940075" w:rsidRDefault="001621BA" w:rsidP="001621BA">
      <w:pPr>
        <w:pStyle w:val="ColorfulList-Accent14"/>
        <w:numPr>
          <w:ilvl w:val="0"/>
          <w:numId w:val="239"/>
        </w:numPr>
        <w:autoSpaceDE w:val="0"/>
        <w:autoSpaceDN w:val="0"/>
        <w:adjustRightInd w:val="0"/>
        <w:rPr>
          <w:rFonts w:ascii="Arial" w:hAnsi="Arial" w:cs="Arial"/>
        </w:rPr>
      </w:pPr>
      <w:r w:rsidRPr="00940075">
        <w:rPr>
          <w:rFonts w:ascii="Arial" w:hAnsi="Arial" w:cs="Arial"/>
          <w:b/>
        </w:rPr>
        <w:t>(FRQ):</w:t>
      </w:r>
      <w:r w:rsidRPr="00940075">
        <w:rPr>
          <w:rFonts w:ascii="Arial" w:hAnsi="Arial" w:cs="Arial"/>
        </w:rPr>
        <w:t xml:space="preserve"> The second step involves going back over the list to get additional descriptions and amounts of the food. Also you want to determine if all of the food was eaten or if some was left on the plate/dish.</w:t>
      </w:r>
    </w:p>
    <w:p w:rsidR="001621BA" w:rsidRPr="00940075" w:rsidRDefault="001621BA" w:rsidP="001621BA">
      <w:pPr>
        <w:pStyle w:val="ColorfulList-Accent14"/>
        <w:autoSpaceDE w:val="0"/>
        <w:autoSpaceDN w:val="0"/>
        <w:adjustRightInd w:val="0"/>
        <w:rPr>
          <w:rFonts w:ascii="Arial" w:hAnsi="Arial" w:cs="Arial"/>
        </w:rPr>
      </w:pPr>
    </w:p>
    <w:p w:rsidR="001621BA" w:rsidRPr="00940075" w:rsidRDefault="001621BA" w:rsidP="001621BA">
      <w:pPr>
        <w:pStyle w:val="ColorfulList-Accent14"/>
        <w:autoSpaceDE w:val="0"/>
        <w:autoSpaceDN w:val="0"/>
        <w:adjustRightInd w:val="0"/>
        <w:rPr>
          <w:rFonts w:ascii="Arial" w:hAnsi="Arial" w:cs="Arial"/>
        </w:rPr>
      </w:pPr>
      <w:r w:rsidRPr="00940075">
        <w:rPr>
          <w:rFonts w:ascii="Arial" w:hAnsi="Arial" w:cs="Arial"/>
        </w:rPr>
        <w:t>To get more information on the type of food:</w:t>
      </w:r>
    </w:p>
    <w:p w:rsidR="001621BA" w:rsidRPr="00940075" w:rsidRDefault="001621BA" w:rsidP="001621BA">
      <w:pPr>
        <w:pStyle w:val="ColorfulList-Accent14"/>
        <w:numPr>
          <w:ilvl w:val="1"/>
          <w:numId w:val="239"/>
        </w:numPr>
        <w:autoSpaceDE w:val="0"/>
        <w:autoSpaceDN w:val="0"/>
        <w:adjustRightInd w:val="0"/>
        <w:rPr>
          <w:rFonts w:ascii="Arial" w:hAnsi="Arial" w:cs="Arial"/>
        </w:rPr>
      </w:pPr>
      <w:r w:rsidRPr="00940075">
        <w:rPr>
          <w:rFonts w:ascii="Arial" w:hAnsi="Arial" w:cs="Arial"/>
        </w:rPr>
        <w:t>Encourage the mother/caregiver to describe foods as clearly as</w:t>
      </w:r>
    </w:p>
    <w:p w:rsidR="001621BA" w:rsidRPr="00940075" w:rsidRDefault="001621BA" w:rsidP="001621BA">
      <w:pPr>
        <w:pStyle w:val="ColorfulList-Accent14"/>
        <w:autoSpaceDE w:val="0"/>
        <w:autoSpaceDN w:val="0"/>
        <w:adjustRightInd w:val="0"/>
        <w:ind w:left="1440"/>
        <w:rPr>
          <w:rFonts w:ascii="Arial" w:hAnsi="Arial" w:cs="Arial"/>
        </w:rPr>
      </w:pPr>
      <w:r w:rsidRPr="00940075">
        <w:rPr>
          <w:rFonts w:ascii="Arial" w:hAnsi="Arial" w:cs="Arial"/>
        </w:rPr>
        <w:t>possible. You may have to restate questions to get more information. Remember that you have tools to help you relate what she tells you with what you need to write down.</w:t>
      </w:r>
    </w:p>
    <w:p w:rsidR="001621BA" w:rsidRPr="00940075" w:rsidRDefault="001621BA" w:rsidP="001621BA">
      <w:pPr>
        <w:pStyle w:val="ColorfulList-Accent14"/>
        <w:numPr>
          <w:ilvl w:val="1"/>
          <w:numId w:val="239"/>
        </w:numPr>
        <w:autoSpaceDE w:val="0"/>
        <w:autoSpaceDN w:val="0"/>
        <w:adjustRightInd w:val="0"/>
        <w:rPr>
          <w:rFonts w:ascii="Arial" w:hAnsi="Arial" w:cs="Arial"/>
        </w:rPr>
      </w:pPr>
      <w:r w:rsidRPr="00940075">
        <w:rPr>
          <w:rFonts w:ascii="Arial" w:hAnsi="Arial" w:cs="Arial"/>
        </w:rPr>
        <w:t>Describe combination dishes carefully. Mixtures such as</w:t>
      </w:r>
    </w:p>
    <w:p w:rsidR="001621BA" w:rsidRPr="00940075" w:rsidRDefault="001621BA" w:rsidP="001621BA">
      <w:pPr>
        <w:pStyle w:val="ColorfulList-Accent14"/>
        <w:autoSpaceDE w:val="0"/>
        <w:autoSpaceDN w:val="0"/>
        <w:adjustRightInd w:val="0"/>
        <w:ind w:left="1440"/>
        <w:rPr>
          <w:rFonts w:ascii="Arial" w:hAnsi="Arial" w:cs="Arial"/>
        </w:rPr>
      </w:pPr>
      <w:r w:rsidRPr="00940075">
        <w:rPr>
          <w:rFonts w:ascii="Arial" w:hAnsi="Arial" w:cs="Arial"/>
        </w:rPr>
        <w:t>soups, stews, etc., can be prepared in many ways. Use the recipe form to gather this information.  Do remember to place on 24 hr recall form any details about specific portions of the food that the child may have been fed (only the broth, given a potato and carrot mashed up only, e.g.,)</w:t>
      </w:r>
    </w:p>
    <w:p w:rsidR="001621BA" w:rsidRPr="00940075" w:rsidRDefault="001621BA" w:rsidP="001621BA">
      <w:pPr>
        <w:pStyle w:val="ColorfulList-Accent14"/>
        <w:numPr>
          <w:ilvl w:val="1"/>
          <w:numId w:val="239"/>
        </w:numPr>
        <w:autoSpaceDE w:val="0"/>
        <w:autoSpaceDN w:val="0"/>
        <w:adjustRightInd w:val="0"/>
        <w:rPr>
          <w:rFonts w:ascii="Arial" w:hAnsi="Arial" w:cs="Arial"/>
        </w:rPr>
      </w:pPr>
      <w:r w:rsidRPr="00940075">
        <w:rPr>
          <w:rFonts w:ascii="Arial" w:hAnsi="Arial" w:cs="Arial"/>
        </w:rPr>
        <w:t>If bought, ask to see package or ask the brand name, and record brand name and other pertinent information as available</w:t>
      </w:r>
    </w:p>
    <w:p w:rsidR="001621BA" w:rsidRPr="00940075" w:rsidRDefault="001621BA" w:rsidP="001621BA">
      <w:pPr>
        <w:pStyle w:val="ColorfulList-Accent14"/>
        <w:numPr>
          <w:ilvl w:val="0"/>
          <w:numId w:val="240"/>
        </w:numPr>
        <w:autoSpaceDE w:val="0"/>
        <w:autoSpaceDN w:val="0"/>
        <w:adjustRightInd w:val="0"/>
        <w:rPr>
          <w:rFonts w:ascii="Arial" w:hAnsi="Arial" w:cs="Arial"/>
        </w:rPr>
      </w:pPr>
      <w:r w:rsidRPr="00940075">
        <w:rPr>
          <w:rFonts w:ascii="Arial" w:hAnsi="Arial" w:cs="Arial"/>
        </w:rPr>
        <w:t>To determine the amount of food eaten, it is important to understand the kinds of information that are needed to estimate the amount of food eaten.</w:t>
      </w:r>
    </w:p>
    <w:p w:rsidR="001621BA" w:rsidRPr="00940075" w:rsidRDefault="001621BA" w:rsidP="001621BA">
      <w:pPr>
        <w:pStyle w:val="ColorfulList-Accent14"/>
        <w:numPr>
          <w:ilvl w:val="2"/>
          <w:numId w:val="239"/>
        </w:numPr>
        <w:autoSpaceDE w:val="0"/>
        <w:autoSpaceDN w:val="0"/>
        <w:adjustRightInd w:val="0"/>
        <w:rPr>
          <w:rFonts w:ascii="Arial" w:hAnsi="Arial" w:cs="Arial"/>
        </w:rPr>
      </w:pPr>
      <w:r w:rsidRPr="00940075">
        <w:rPr>
          <w:rFonts w:ascii="Arial" w:hAnsi="Arial" w:cs="Arial"/>
        </w:rPr>
        <w:t xml:space="preserve"> Numbers:  2 eggs, 1 cookie, ½ banana</w:t>
      </w:r>
    </w:p>
    <w:p w:rsidR="001621BA" w:rsidRPr="00940075" w:rsidRDefault="001621BA" w:rsidP="001621BA">
      <w:pPr>
        <w:pStyle w:val="ColorfulList-Accent14"/>
        <w:numPr>
          <w:ilvl w:val="2"/>
          <w:numId w:val="239"/>
        </w:numPr>
        <w:autoSpaceDE w:val="0"/>
        <w:autoSpaceDN w:val="0"/>
        <w:adjustRightInd w:val="0"/>
        <w:rPr>
          <w:rFonts w:ascii="Arial" w:hAnsi="Arial" w:cs="Arial"/>
        </w:rPr>
      </w:pPr>
      <w:r w:rsidRPr="00940075">
        <w:rPr>
          <w:rFonts w:ascii="Arial" w:hAnsi="Arial" w:cs="Arial"/>
        </w:rPr>
        <w:t xml:space="preserve">Shapes:  slice of cake, </w:t>
      </w:r>
    </w:p>
    <w:p w:rsidR="001621BA" w:rsidRPr="00940075" w:rsidRDefault="001621BA" w:rsidP="001621BA">
      <w:pPr>
        <w:pStyle w:val="ColorfulList-Accent14"/>
        <w:numPr>
          <w:ilvl w:val="2"/>
          <w:numId w:val="239"/>
        </w:numPr>
        <w:autoSpaceDE w:val="0"/>
        <w:autoSpaceDN w:val="0"/>
        <w:adjustRightInd w:val="0"/>
        <w:rPr>
          <w:rFonts w:ascii="Arial" w:hAnsi="Arial" w:cs="Arial"/>
        </w:rPr>
      </w:pPr>
      <w:r w:rsidRPr="00940075">
        <w:rPr>
          <w:rFonts w:ascii="Arial" w:hAnsi="Arial" w:cs="Arial"/>
        </w:rPr>
        <w:t>Dimensions:  cm (here the use of models is helpful)</w:t>
      </w:r>
    </w:p>
    <w:p w:rsidR="001621BA" w:rsidRPr="00940075" w:rsidRDefault="001621BA" w:rsidP="001621BA">
      <w:pPr>
        <w:pStyle w:val="ColorfulList-Accent14"/>
        <w:numPr>
          <w:ilvl w:val="2"/>
          <w:numId w:val="239"/>
        </w:numPr>
        <w:autoSpaceDE w:val="0"/>
        <w:autoSpaceDN w:val="0"/>
        <w:adjustRightInd w:val="0"/>
        <w:rPr>
          <w:rFonts w:ascii="Arial" w:hAnsi="Arial" w:cs="Arial"/>
        </w:rPr>
      </w:pPr>
      <w:r w:rsidRPr="00940075">
        <w:rPr>
          <w:rFonts w:ascii="Arial" w:hAnsi="Arial" w:cs="Arial"/>
        </w:rPr>
        <w:t>Volume: teaspoon, soup spoon, cup/glass/bowl</w:t>
      </w:r>
    </w:p>
    <w:p w:rsidR="001621BA" w:rsidRPr="00940075" w:rsidRDefault="001621BA" w:rsidP="001621BA">
      <w:pPr>
        <w:pStyle w:val="ColorfulList-Accent14"/>
        <w:numPr>
          <w:ilvl w:val="2"/>
          <w:numId w:val="239"/>
        </w:numPr>
        <w:autoSpaceDE w:val="0"/>
        <w:autoSpaceDN w:val="0"/>
        <w:adjustRightInd w:val="0"/>
        <w:rPr>
          <w:rFonts w:ascii="Arial" w:hAnsi="Arial" w:cs="Arial"/>
        </w:rPr>
      </w:pPr>
      <w:r w:rsidRPr="00940075">
        <w:rPr>
          <w:rFonts w:ascii="Arial" w:hAnsi="Arial" w:cs="Arial"/>
        </w:rPr>
        <w:t>Weight:  grams (here using models and measuring devices are helpful)</w:t>
      </w:r>
    </w:p>
    <w:p w:rsidR="001621BA" w:rsidRPr="00940075" w:rsidRDefault="001621BA" w:rsidP="001621BA">
      <w:pPr>
        <w:pStyle w:val="ColorfulList-Accent14"/>
        <w:numPr>
          <w:ilvl w:val="0"/>
          <w:numId w:val="240"/>
        </w:numPr>
        <w:autoSpaceDE w:val="0"/>
        <w:autoSpaceDN w:val="0"/>
        <w:adjustRightInd w:val="0"/>
        <w:rPr>
          <w:rFonts w:ascii="Arial" w:hAnsi="Arial" w:cs="Arial"/>
        </w:rPr>
      </w:pPr>
      <w:r w:rsidRPr="00940075">
        <w:rPr>
          <w:rFonts w:ascii="Arial" w:hAnsi="Arial" w:cs="Arial"/>
        </w:rPr>
        <w:t>Have mother/caregiver show you how much by pouring raw rice or dry beans on a plate or by identifying some item in your recall kit that is of similar size.  These are components of the tool kit (see below).</w:t>
      </w:r>
    </w:p>
    <w:p w:rsidR="001621BA" w:rsidRPr="00940075" w:rsidRDefault="001621BA" w:rsidP="001621BA">
      <w:pPr>
        <w:pStyle w:val="ColorfulList-Accent14"/>
        <w:numPr>
          <w:ilvl w:val="0"/>
          <w:numId w:val="240"/>
        </w:numPr>
        <w:autoSpaceDE w:val="0"/>
        <w:autoSpaceDN w:val="0"/>
        <w:adjustRightInd w:val="0"/>
        <w:rPr>
          <w:rFonts w:ascii="Arial" w:hAnsi="Arial" w:cs="Arial"/>
        </w:rPr>
      </w:pPr>
      <w:r w:rsidRPr="00940075">
        <w:rPr>
          <w:rFonts w:ascii="Arial" w:hAnsi="Arial" w:cs="Arial"/>
        </w:rPr>
        <w:t>When appropriate, ask the mother/caregiver to show you the serving container (and ask how much of it the child ate – 2 pieces, a little bit, ½, all, ¾?) (bowl, cup, glass, etc.) that was used and determine the amount it holds by using rice and a standard measuring cup.</w:t>
      </w:r>
    </w:p>
    <w:p w:rsidR="001621BA" w:rsidRPr="00940075" w:rsidRDefault="001621BA" w:rsidP="001621BA">
      <w:pPr>
        <w:pStyle w:val="ColorfulList-Accent14"/>
        <w:numPr>
          <w:ilvl w:val="0"/>
          <w:numId w:val="239"/>
        </w:numPr>
        <w:autoSpaceDE w:val="0"/>
        <w:autoSpaceDN w:val="0"/>
        <w:adjustRightInd w:val="0"/>
        <w:rPr>
          <w:rFonts w:ascii="Arial" w:hAnsi="Arial" w:cs="Arial"/>
        </w:rPr>
      </w:pPr>
      <w:r w:rsidRPr="00940075">
        <w:rPr>
          <w:rFonts w:ascii="Arial" w:hAnsi="Arial" w:cs="Arial"/>
        </w:rPr>
        <w:t>After completing this second step, read the list back to him/her and ask her/him if there is anything else that he/she may have forgotten before.</w:t>
      </w:r>
    </w:p>
    <w:p w:rsidR="001621BA" w:rsidRPr="00940075" w:rsidRDefault="001621BA" w:rsidP="001621BA">
      <w:pPr>
        <w:pStyle w:val="ColorfulList-Accent14"/>
        <w:numPr>
          <w:ilvl w:val="0"/>
          <w:numId w:val="239"/>
        </w:numPr>
        <w:autoSpaceDE w:val="0"/>
        <w:autoSpaceDN w:val="0"/>
        <w:adjustRightInd w:val="0"/>
      </w:pPr>
      <w:r w:rsidRPr="00940075">
        <w:rPr>
          <w:rFonts w:ascii="Arial" w:hAnsi="Arial" w:cs="Arial"/>
        </w:rPr>
        <w:t>Thank her/him for his/her cooperation. Do not comment on the information.</w:t>
      </w:r>
    </w:p>
    <w:p w:rsidR="001621BA" w:rsidRPr="00940075" w:rsidRDefault="001621BA" w:rsidP="001621BA">
      <w:pPr>
        <w:pStyle w:val="ColorfulList-Accent14"/>
        <w:rPr>
          <w:rFonts w:ascii="Arial" w:hAnsi="Arial" w:cs="Arial"/>
        </w:rPr>
      </w:pPr>
    </w:p>
    <w:p w:rsidR="001621BA" w:rsidRPr="00940075" w:rsidRDefault="001621BA" w:rsidP="001621BA">
      <w:pPr>
        <w:numPr>
          <w:ilvl w:val="0"/>
          <w:numId w:val="237"/>
        </w:numPr>
        <w:autoSpaceDE w:val="0"/>
        <w:autoSpaceDN w:val="0"/>
        <w:adjustRightInd w:val="0"/>
        <w:ind w:left="0" w:firstLine="0"/>
        <w:rPr>
          <w:rFonts w:ascii="Arial" w:hAnsi="Arial" w:cs="Arial"/>
          <w:b/>
        </w:rPr>
      </w:pPr>
      <w:r w:rsidRPr="00940075">
        <w:rPr>
          <w:rFonts w:ascii="Arial" w:hAnsi="Arial" w:cs="Arial"/>
          <w:b/>
        </w:rPr>
        <w:t>The tool kit</w:t>
      </w:r>
    </w:p>
    <w:p w:rsidR="001621BA" w:rsidRPr="00940075" w:rsidRDefault="001621BA" w:rsidP="001621BA">
      <w:pPr>
        <w:autoSpaceDE w:val="0"/>
        <w:autoSpaceDN w:val="0"/>
        <w:adjustRightInd w:val="0"/>
        <w:rPr>
          <w:rFonts w:ascii="Arial" w:hAnsi="Arial" w:cs="Arial"/>
        </w:rPr>
      </w:pPr>
      <w:r w:rsidRPr="00940075">
        <w:rPr>
          <w:rFonts w:ascii="Arial" w:hAnsi="Arial" w:cs="Arial"/>
        </w:rPr>
        <w:t>Each interviewer should have her own tool kit and know how to use it.  The tool kit helps the interviewer to estimate the amounts of food served/eaten more accurately. The items in the kit will be site specific. The following are guidelines to developing a local tool kit.  Since we are interviewing about infants and young children, the bowls, etc., should be the type used to feed children locally.</w:t>
      </w:r>
    </w:p>
    <w:p w:rsidR="001621BA" w:rsidRPr="00940075" w:rsidRDefault="001621BA" w:rsidP="001621BA">
      <w:pPr>
        <w:pStyle w:val="ColorfulList-Accent14"/>
        <w:numPr>
          <w:ilvl w:val="0"/>
          <w:numId w:val="241"/>
        </w:numPr>
        <w:autoSpaceDE w:val="0"/>
        <w:autoSpaceDN w:val="0"/>
        <w:adjustRightInd w:val="0"/>
        <w:rPr>
          <w:rFonts w:ascii="Arial" w:hAnsi="Arial" w:cs="Arial"/>
        </w:rPr>
      </w:pPr>
      <w:r w:rsidRPr="00940075">
        <w:rPr>
          <w:rFonts w:ascii="Arial" w:hAnsi="Arial" w:cs="Arial"/>
        </w:rPr>
        <w:t xml:space="preserve"> Cups – plastic measuring cups (locally purchased equivalent)</w:t>
      </w:r>
    </w:p>
    <w:p w:rsidR="001621BA" w:rsidRPr="00940075" w:rsidRDefault="001621BA" w:rsidP="001621BA">
      <w:pPr>
        <w:pStyle w:val="ColorfulList-Accent14"/>
        <w:numPr>
          <w:ilvl w:val="0"/>
          <w:numId w:val="241"/>
        </w:numPr>
        <w:autoSpaceDE w:val="0"/>
        <w:autoSpaceDN w:val="0"/>
        <w:adjustRightInd w:val="0"/>
        <w:rPr>
          <w:rFonts w:ascii="Arial" w:hAnsi="Arial" w:cs="Arial"/>
        </w:rPr>
      </w:pPr>
      <w:r w:rsidRPr="00940075">
        <w:rPr>
          <w:rFonts w:ascii="Arial" w:hAnsi="Arial" w:cs="Arial"/>
        </w:rPr>
        <w:t xml:space="preserve"> Bowls – locally purchased of different shapes – holding 1-2 cups</w:t>
      </w:r>
    </w:p>
    <w:p w:rsidR="001621BA" w:rsidRPr="00940075" w:rsidRDefault="001621BA" w:rsidP="001621BA">
      <w:pPr>
        <w:pStyle w:val="ColorfulList-Accent14"/>
        <w:numPr>
          <w:ilvl w:val="0"/>
          <w:numId w:val="241"/>
        </w:numPr>
        <w:autoSpaceDE w:val="0"/>
        <w:autoSpaceDN w:val="0"/>
        <w:adjustRightInd w:val="0"/>
        <w:rPr>
          <w:rFonts w:ascii="Arial" w:hAnsi="Arial" w:cs="Arial"/>
        </w:rPr>
      </w:pPr>
      <w:r w:rsidRPr="00940075">
        <w:rPr>
          <w:rFonts w:ascii="Arial" w:hAnsi="Arial" w:cs="Arial"/>
        </w:rPr>
        <w:t xml:space="preserve"> Small bowl/dish - about 1/2 cup</w:t>
      </w:r>
    </w:p>
    <w:p w:rsidR="001621BA" w:rsidRPr="00940075" w:rsidRDefault="001621BA" w:rsidP="001621BA">
      <w:pPr>
        <w:pStyle w:val="ColorfulList-Accent14"/>
        <w:numPr>
          <w:ilvl w:val="0"/>
          <w:numId w:val="241"/>
        </w:numPr>
        <w:autoSpaceDE w:val="0"/>
        <w:autoSpaceDN w:val="0"/>
        <w:adjustRightInd w:val="0"/>
        <w:rPr>
          <w:rFonts w:ascii="Arial" w:hAnsi="Arial" w:cs="Arial"/>
        </w:rPr>
      </w:pPr>
      <w:r w:rsidRPr="00940075">
        <w:rPr>
          <w:rFonts w:ascii="Arial" w:hAnsi="Arial" w:cs="Arial"/>
        </w:rPr>
        <w:t>Standard measuring spoons:  1 tablespoon; 1 teaspoon; 1/2 teaspoon (local equivalents)</w:t>
      </w:r>
    </w:p>
    <w:p w:rsidR="001621BA" w:rsidRPr="00940075" w:rsidRDefault="001621BA" w:rsidP="001621BA">
      <w:pPr>
        <w:pStyle w:val="ColorfulList-Accent14"/>
        <w:numPr>
          <w:ilvl w:val="0"/>
          <w:numId w:val="241"/>
        </w:numPr>
        <w:autoSpaceDE w:val="0"/>
        <w:autoSpaceDN w:val="0"/>
        <w:adjustRightInd w:val="0"/>
        <w:rPr>
          <w:rFonts w:ascii="Arial" w:hAnsi="Arial" w:cs="Arial"/>
        </w:rPr>
      </w:pPr>
      <w:r w:rsidRPr="00940075">
        <w:rPr>
          <w:rFonts w:ascii="Arial" w:hAnsi="Arial" w:cs="Arial"/>
        </w:rPr>
        <w:t>Food models/pictures of common foods served/eaten, or picture-based guide if available.</w:t>
      </w:r>
    </w:p>
    <w:p w:rsidR="001621BA" w:rsidRPr="00940075" w:rsidRDefault="001621BA" w:rsidP="001621BA">
      <w:pPr>
        <w:pStyle w:val="ColorfulList-Accent14"/>
        <w:numPr>
          <w:ilvl w:val="0"/>
          <w:numId w:val="241"/>
        </w:numPr>
        <w:autoSpaceDE w:val="0"/>
        <w:autoSpaceDN w:val="0"/>
        <w:adjustRightInd w:val="0"/>
        <w:rPr>
          <w:rFonts w:ascii="Arial" w:hAnsi="Arial" w:cs="Arial"/>
        </w:rPr>
      </w:pPr>
      <w:r w:rsidRPr="00940075">
        <w:rPr>
          <w:rFonts w:ascii="Arial" w:hAnsi="Arial" w:cs="Arial"/>
        </w:rPr>
        <w:t>Plastic container of 1 to 2 cups rice (with tight fitting lid). Rice can be used as an example of more dense foods</w:t>
      </w:r>
    </w:p>
    <w:p w:rsidR="001621BA" w:rsidRPr="00940075" w:rsidRDefault="001621BA" w:rsidP="001621BA">
      <w:pPr>
        <w:pStyle w:val="ColorfulList-Accent14"/>
        <w:numPr>
          <w:ilvl w:val="0"/>
          <w:numId w:val="241"/>
        </w:numPr>
        <w:autoSpaceDE w:val="0"/>
        <w:autoSpaceDN w:val="0"/>
        <w:adjustRightInd w:val="0"/>
        <w:rPr>
          <w:rFonts w:ascii="Arial" w:hAnsi="Arial" w:cs="Arial"/>
        </w:rPr>
      </w:pPr>
      <w:r w:rsidRPr="00940075">
        <w:rPr>
          <w:rFonts w:ascii="Arial" w:hAnsi="Arial" w:cs="Arial"/>
        </w:rPr>
        <w:t>Plastic container of 1 to 2 cups dried beans (with tight fitting lid).  Beans can be used as an example of foods that are more loosely packed.</w:t>
      </w:r>
    </w:p>
    <w:p w:rsidR="001621BA" w:rsidRPr="00940075" w:rsidRDefault="001621BA" w:rsidP="001621BA">
      <w:pPr>
        <w:pStyle w:val="ColorfulList-Accent14"/>
        <w:numPr>
          <w:ilvl w:val="0"/>
          <w:numId w:val="241"/>
        </w:numPr>
        <w:autoSpaceDE w:val="0"/>
        <w:autoSpaceDN w:val="0"/>
        <w:adjustRightInd w:val="0"/>
        <w:rPr>
          <w:rFonts w:ascii="Arial" w:hAnsi="Arial" w:cs="Arial"/>
        </w:rPr>
      </w:pPr>
      <w:r w:rsidRPr="00940075">
        <w:rPr>
          <w:rFonts w:ascii="Arial" w:hAnsi="Arial" w:cs="Arial"/>
        </w:rPr>
        <w:t xml:space="preserve">Plastic ruler - 6" works well </w:t>
      </w:r>
    </w:p>
    <w:p w:rsidR="001621BA" w:rsidRPr="00940075" w:rsidRDefault="001621BA" w:rsidP="001621BA">
      <w:pPr>
        <w:pStyle w:val="ColorfulList-Accent14"/>
        <w:numPr>
          <w:ilvl w:val="0"/>
          <w:numId w:val="241"/>
        </w:numPr>
        <w:autoSpaceDE w:val="0"/>
        <w:autoSpaceDN w:val="0"/>
        <w:adjustRightInd w:val="0"/>
        <w:rPr>
          <w:rFonts w:ascii="Arial" w:hAnsi="Arial" w:cs="Arial"/>
        </w:rPr>
      </w:pPr>
      <w:r w:rsidRPr="00940075">
        <w:rPr>
          <w:rFonts w:ascii="Arial" w:hAnsi="Arial" w:cs="Arial"/>
        </w:rPr>
        <w:t>10 Shapes on cardboard or plastic:  as described in the following chart.</w:t>
      </w:r>
    </w:p>
    <w:p w:rsidR="001621BA" w:rsidRPr="00940075" w:rsidRDefault="001621BA" w:rsidP="001621BA">
      <w:pPr>
        <w:pStyle w:val="ColorfulList-Accent14"/>
        <w:numPr>
          <w:ilvl w:val="1"/>
          <w:numId w:val="241"/>
        </w:numPr>
        <w:autoSpaceDE w:val="0"/>
        <w:autoSpaceDN w:val="0"/>
        <w:adjustRightInd w:val="0"/>
        <w:rPr>
          <w:rFonts w:ascii="Arial" w:hAnsi="Arial" w:cs="Arial"/>
        </w:rPr>
      </w:pPr>
      <w:r w:rsidRPr="00940075">
        <w:rPr>
          <w:rFonts w:ascii="Arial" w:hAnsi="Arial" w:cs="Arial"/>
        </w:rPr>
        <w:t xml:space="preserve">1” square </w:t>
      </w:r>
    </w:p>
    <w:p w:rsidR="001621BA" w:rsidRPr="00940075" w:rsidRDefault="001621BA" w:rsidP="001621BA">
      <w:pPr>
        <w:pStyle w:val="ColorfulList-Accent14"/>
        <w:numPr>
          <w:ilvl w:val="1"/>
          <w:numId w:val="241"/>
        </w:numPr>
        <w:autoSpaceDE w:val="0"/>
        <w:autoSpaceDN w:val="0"/>
        <w:adjustRightInd w:val="0"/>
        <w:rPr>
          <w:rFonts w:ascii="Arial" w:hAnsi="Arial" w:cs="Arial"/>
        </w:rPr>
      </w:pPr>
      <w:r w:rsidRPr="00940075">
        <w:rPr>
          <w:rFonts w:ascii="Arial" w:hAnsi="Arial" w:cs="Arial"/>
        </w:rPr>
        <w:t xml:space="preserve"> 2" square</w:t>
      </w:r>
    </w:p>
    <w:p w:rsidR="001621BA" w:rsidRPr="00940075" w:rsidRDefault="001621BA" w:rsidP="001621BA">
      <w:pPr>
        <w:pStyle w:val="ColorfulList-Accent14"/>
        <w:numPr>
          <w:ilvl w:val="1"/>
          <w:numId w:val="241"/>
        </w:numPr>
        <w:autoSpaceDE w:val="0"/>
        <w:autoSpaceDN w:val="0"/>
        <w:adjustRightInd w:val="0"/>
        <w:rPr>
          <w:rFonts w:ascii="Arial" w:hAnsi="Arial" w:cs="Arial"/>
        </w:rPr>
      </w:pPr>
      <w:r w:rsidRPr="00940075">
        <w:rPr>
          <w:rFonts w:ascii="Arial" w:hAnsi="Arial" w:cs="Arial"/>
        </w:rPr>
        <w:t>3” square</w:t>
      </w:r>
    </w:p>
    <w:p w:rsidR="001621BA" w:rsidRPr="00940075" w:rsidRDefault="001621BA" w:rsidP="001621BA">
      <w:pPr>
        <w:pStyle w:val="ColorfulList-Accent14"/>
        <w:numPr>
          <w:ilvl w:val="1"/>
          <w:numId w:val="241"/>
        </w:numPr>
        <w:autoSpaceDE w:val="0"/>
        <w:autoSpaceDN w:val="0"/>
        <w:adjustRightInd w:val="0"/>
        <w:rPr>
          <w:rFonts w:ascii="Arial" w:hAnsi="Arial" w:cs="Arial"/>
        </w:rPr>
      </w:pPr>
      <w:r w:rsidRPr="00940075">
        <w:rPr>
          <w:rFonts w:ascii="Arial" w:hAnsi="Arial" w:cs="Arial"/>
        </w:rPr>
        <w:t>A slice of pizza (or other dish as appropriate to local context)</w:t>
      </w:r>
    </w:p>
    <w:p w:rsidR="001621BA" w:rsidRPr="00940075" w:rsidRDefault="001621BA" w:rsidP="001621BA">
      <w:pPr>
        <w:pStyle w:val="ColorfulList-Accent14"/>
        <w:numPr>
          <w:ilvl w:val="1"/>
          <w:numId w:val="241"/>
        </w:numPr>
        <w:autoSpaceDE w:val="0"/>
        <w:autoSpaceDN w:val="0"/>
        <w:adjustRightInd w:val="0"/>
        <w:rPr>
          <w:rFonts w:ascii="Arial" w:hAnsi="Arial" w:cs="Arial"/>
        </w:rPr>
      </w:pPr>
      <w:r w:rsidRPr="00940075">
        <w:rPr>
          <w:rFonts w:ascii="Arial" w:hAnsi="Arial" w:cs="Arial"/>
        </w:rPr>
        <w:t>A 2 cm slice (cake, quiche, bread, local equivalent)</w:t>
      </w:r>
    </w:p>
    <w:p w:rsidR="001621BA" w:rsidRPr="00940075" w:rsidRDefault="001621BA" w:rsidP="001621BA">
      <w:pPr>
        <w:pStyle w:val="ColorfulList-Accent14"/>
        <w:numPr>
          <w:ilvl w:val="1"/>
          <w:numId w:val="241"/>
        </w:numPr>
        <w:autoSpaceDE w:val="0"/>
        <w:autoSpaceDN w:val="0"/>
        <w:adjustRightInd w:val="0"/>
        <w:rPr>
          <w:rFonts w:ascii="Arial" w:hAnsi="Arial" w:cs="Arial"/>
        </w:rPr>
      </w:pPr>
      <w:r w:rsidRPr="00940075">
        <w:rPr>
          <w:rFonts w:ascii="Arial" w:hAnsi="Arial" w:cs="Arial"/>
        </w:rPr>
        <w:t>A 4" circle (pancake, bread, local example)</w:t>
      </w:r>
    </w:p>
    <w:p w:rsidR="001621BA" w:rsidRPr="00940075" w:rsidRDefault="001621BA" w:rsidP="001621BA">
      <w:pPr>
        <w:pStyle w:val="ColorfulList-Accent14"/>
        <w:numPr>
          <w:ilvl w:val="1"/>
          <w:numId w:val="241"/>
        </w:numPr>
        <w:autoSpaceDE w:val="0"/>
        <w:autoSpaceDN w:val="0"/>
        <w:adjustRightInd w:val="0"/>
        <w:rPr>
          <w:rFonts w:ascii="Arial" w:hAnsi="Arial" w:cs="Arial"/>
        </w:rPr>
      </w:pPr>
      <w:r w:rsidRPr="00940075">
        <w:rPr>
          <w:rFonts w:ascii="Arial" w:hAnsi="Arial" w:cs="Arial"/>
        </w:rPr>
        <w:t>Additional shapes such as circles for portion sizes (local examples) or for various shapes of meat, fish, as locally relevant.</w:t>
      </w:r>
    </w:p>
    <w:p w:rsidR="001621BA" w:rsidRPr="00940075" w:rsidRDefault="001621BA" w:rsidP="001621BA">
      <w:pPr>
        <w:autoSpaceDE w:val="0"/>
        <w:autoSpaceDN w:val="0"/>
        <w:adjustRightInd w:val="0"/>
        <w:rPr>
          <w:rFonts w:ascii="Arial" w:hAnsi="Arial" w:cs="Arial"/>
        </w:rPr>
      </w:pPr>
    </w:p>
    <w:p w:rsidR="001621BA" w:rsidRPr="00940075" w:rsidRDefault="001621BA" w:rsidP="001621BA">
      <w:pPr>
        <w:numPr>
          <w:ilvl w:val="0"/>
          <w:numId w:val="237"/>
        </w:numPr>
        <w:autoSpaceDE w:val="0"/>
        <w:autoSpaceDN w:val="0"/>
        <w:adjustRightInd w:val="0"/>
        <w:ind w:left="0" w:firstLine="0"/>
        <w:rPr>
          <w:rFonts w:ascii="Arial" w:hAnsi="Arial" w:cs="Arial"/>
          <w:b/>
        </w:rPr>
      </w:pPr>
      <w:r w:rsidRPr="00940075">
        <w:rPr>
          <w:rFonts w:ascii="Arial" w:hAnsi="Arial" w:cs="Arial"/>
          <w:b/>
        </w:rPr>
        <w:t xml:space="preserve"> Training</w:t>
      </w:r>
    </w:p>
    <w:p w:rsidR="001621BA" w:rsidRPr="00940075" w:rsidRDefault="001621BA" w:rsidP="001621BA">
      <w:pPr>
        <w:autoSpaceDE w:val="0"/>
        <w:autoSpaceDN w:val="0"/>
        <w:adjustRightInd w:val="0"/>
        <w:rPr>
          <w:rFonts w:ascii="Arial" w:hAnsi="Arial" w:cs="Arial"/>
        </w:rPr>
      </w:pPr>
      <w:r w:rsidRPr="00940075">
        <w:rPr>
          <w:rFonts w:ascii="Arial" w:hAnsi="Arial" w:cs="Arial"/>
        </w:rPr>
        <w:t>It is important to have a local expert conduct the training over a three-day period with the interviewers.  The training need not be full time over these days, but rather be spread out to allow the interviewers to learn, absorb and practice their skills.  The interviewers will practice their skills on each other (adult intakes), with locally valid scenarios (another interviewer is the “mother” with her child’s intake scripted), and with local mothers of children in this age group.  The following components are recommended for successful training.</w:t>
      </w:r>
    </w:p>
    <w:p w:rsidR="001621BA" w:rsidRPr="00940075" w:rsidRDefault="001621BA" w:rsidP="001621BA">
      <w:pPr>
        <w:pStyle w:val="ColorfulList-Accent14"/>
        <w:numPr>
          <w:ilvl w:val="0"/>
          <w:numId w:val="242"/>
        </w:numPr>
        <w:autoSpaceDE w:val="0"/>
        <w:autoSpaceDN w:val="0"/>
        <w:adjustRightInd w:val="0"/>
        <w:rPr>
          <w:rFonts w:ascii="Arial" w:hAnsi="Arial" w:cs="Arial"/>
        </w:rPr>
      </w:pPr>
      <w:r w:rsidRPr="00940075">
        <w:rPr>
          <w:rFonts w:ascii="Arial" w:hAnsi="Arial" w:cs="Arial"/>
        </w:rPr>
        <w:t xml:space="preserve"> Have tool kits developed so that the interviewers use them from the start.  Send them home with them to practice using food and ingredients in their own home.  </w:t>
      </w:r>
    </w:p>
    <w:p w:rsidR="001621BA" w:rsidRPr="00940075" w:rsidRDefault="001621BA" w:rsidP="001621BA">
      <w:pPr>
        <w:pStyle w:val="ColorfulList-Accent14"/>
        <w:numPr>
          <w:ilvl w:val="0"/>
          <w:numId w:val="242"/>
        </w:numPr>
        <w:autoSpaceDE w:val="0"/>
        <w:autoSpaceDN w:val="0"/>
        <w:adjustRightInd w:val="0"/>
        <w:rPr>
          <w:rFonts w:ascii="Arial" w:hAnsi="Arial" w:cs="Arial"/>
        </w:rPr>
      </w:pPr>
      <w:r w:rsidRPr="00940075">
        <w:rPr>
          <w:rFonts w:ascii="Arial" w:hAnsi="Arial" w:cs="Arial"/>
        </w:rPr>
        <w:t>The kits do not have food scales in them to weigh ingredients or foods, and so part of the training sessions should be devoted to relating the “look” of foods, with determining the equivalent gram amounts using measuring devices, so that the interviewers become good judges of weight.</w:t>
      </w:r>
    </w:p>
    <w:p w:rsidR="001621BA" w:rsidRPr="00940075" w:rsidRDefault="001621BA" w:rsidP="001621BA">
      <w:pPr>
        <w:pStyle w:val="ColorfulList-Accent14"/>
        <w:numPr>
          <w:ilvl w:val="0"/>
          <w:numId w:val="242"/>
        </w:numPr>
        <w:autoSpaceDE w:val="0"/>
        <w:autoSpaceDN w:val="0"/>
        <w:adjustRightInd w:val="0"/>
        <w:rPr>
          <w:rFonts w:ascii="Arial" w:hAnsi="Arial" w:cs="Arial"/>
        </w:rPr>
      </w:pPr>
      <w:r w:rsidRPr="00940075">
        <w:rPr>
          <w:rFonts w:ascii="Arial" w:hAnsi="Arial" w:cs="Arial"/>
        </w:rPr>
        <w:t>During training, provide examples of foods, and have the interviewers determine how the foods would be described.  Also give interviewers a food item and have another interviewer practice obtaining the amount of that food.</w:t>
      </w:r>
    </w:p>
    <w:p w:rsidR="001621BA" w:rsidRPr="00940075" w:rsidRDefault="001621BA" w:rsidP="001621BA">
      <w:pPr>
        <w:pStyle w:val="ColorfulList-Accent14"/>
        <w:numPr>
          <w:ilvl w:val="0"/>
          <w:numId w:val="242"/>
        </w:numPr>
        <w:autoSpaceDE w:val="0"/>
        <w:autoSpaceDN w:val="0"/>
        <w:adjustRightInd w:val="0"/>
        <w:rPr>
          <w:rFonts w:ascii="Arial" w:hAnsi="Arial" w:cs="Arial"/>
        </w:rPr>
      </w:pPr>
      <w:r w:rsidRPr="00940075">
        <w:rPr>
          <w:rFonts w:ascii="Arial" w:hAnsi="Arial" w:cs="Arial"/>
        </w:rPr>
        <w:t>Discuss appropriate ways to ask questions in each setting, without interrogating, how to gain trust and foster communication, how to give the mother time to remember/recall, how to work together with her to help her remember, what to do in varied circumstances.</w:t>
      </w:r>
    </w:p>
    <w:p w:rsidR="001621BA" w:rsidRPr="00940075" w:rsidRDefault="001621BA" w:rsidP="001621BA">
      <w:pPr>
        <w:pStyle w:val="ColorfulList-Accent14"/>
        <w:numPr>
          <w:ilvl w:val="0"/>
          <w:numId w:val="242"/>
        </w:numPr>
        <w:autoSpaceDE w:val="0"/>
        <w:autoSpaceDN w:val="0"/>
        <w:adjustRightInd w:val="0"/>
        <w:rPr>
          <w:rFonts w:ascii="Arial" w:hAnsi="Arial" w:cs="Arial"/>
        </w:rPr>
      </w:pPr>
      <w:r w:rsidRPr="00940075">
        <w:rPr>
          <w:rFonts w:ascii="Arial" w:hAnsi="Arial" w:cs="Arial"/>
        </w:rPr>
        <w:t>Walk-through of the steps in conducting the 24 hour recall, as a group, multiple times.</w:t>
      </w:r>
    </w:p>
    <w:p w:rsidR="001621BA" w:rsidRPr="00940075" w:rsidRDefault="001621BA" w:rsidP="001621BA">
      <w:pPr>
        <w:pStyle w:val="ColorfulList-Accent14"/>
        <w:numPr>
          <w:ilvl w:val="0"/>
          <w:numId w:val="242"/>
        </w:numPr>
        <w:autoSpaceDE w:val="0"/>
        <w:autoSpaceDN w:val="0"/>
        <w:adjustRightInd w:val="0"/>
        <w:rPr>
          <w:rFonts w:ascii="Arial" w:hAnsi="Arial" w:cs="Arial"/>
        </w:rPr>
      </w:pPr>
      <w:r w:rsidRPr="00940075">
        <w:rPr>
          <w:rFonts w:ascii="Arial" w:hAnsi="Arial" w:cs="Arial"/>
        </w:rPr>
        <w:t>Interviews with community health workers or other professionals about what is known about infant feeding in the community.  Interview or discussion with local key informants (older women knowledgeable about infant/young child feeding).</w:t>
      </w:r>
    </w:p>
    <w:p w:rsidR="001621BA" w:rsidRPr="00940075" w:rsidRDefault="001621BA" w:rsidP="001621BA">
      <w:pPr>
        <w:pStyle w:val="ColorfulList-Accent14"/>
        <w:numPr>
          <w:ilvl w:val="0"/>
          <w:numId w:val="242"/>
        </w:numPr>
        <w:autoSpaceDE w:val="0"/>
        <w:autoSpaceDN w:val="0"/>
        <w:adjustRightInd w:val="0"/>
        <w:rPr>
          <w:rFonts w:ascii="Arial" w:hAnsi="Arial" w:cs="Arial"/>
        </w:rPr>
      </w:pPr>
      <w:r w:rsidRPr="00940075">
        <w:rPr>
          <w:rFonts w:ascii="Arial" w:hAnsi="Arial" w:cs="Arial"/>
        </w:rPr>
        <w:t>Discussion/presentation of recipes for common foods fed to infants/young children in the community.</w:t>
      </w:r>
    </w:p>
    <w:p w:rsidR="001621BA" w:rsidRPr="00940075" w:rsidRDefault="001621BA" w:rsidP="001621BA">
      <w:pPr>
        <w:pStyle w:val="ColorfulList-Accent14"/>
        <w:numPr>
          <w:ilvl w:val="0"/>
          <w:numId w:val="242"/>
        </w:numPr>
        <w:autoSpaceDE w:val="0"/>
        <w:autoSpaceDN w:val="0"/>
        <w:adjustRightInd w:val="0"/>
        <w:rPr>
          <w:rFonts w:ascii="Arial" w:hAnsi="Arial" w:cs="Arial"/>
        </w:rPr>
      </w:pPr>
      <w:r w:rsidRPr="00940075">
        <w:rPr>
          <w:rFonts w:ascii="Arial" w:hAnsi="Arial" w:cs="Arial"/>
          <w:u w:val="single"/>
        </w:rPr>
        <w:t>Much practice</w:t>
      </w:r>
      <w:r w:rsidRPr="00940075">
        <w:rPr>
          <w:rFonts w:ascii="Arial" w:hAnsi="Arial" w:cs="Arial"/>
        </w:rPr>
        <w:t>, through interviewing each other (with scripted intakes), family members or friends with children, and mothers of local children of varying ages between 8 months and 24 months of age.</w:t>
      </w:r>
    </w:p>
    <w:p w:rsidR="001621BA" w:rsidRPr="00940075" w:rsidRDefault="001621BA" w:rsidP="001621BA">
      <w:pPr>
        <w:pStyle w:val="ColorfulList-Accent14"/>
        <w:numPr>
          <w:ilvl w:val="0"/>
          <w:numId w:val="242"/>
        </w:numPr>
        <w:autoSpaceDE w:val="0"/>
        <w:autoSpaceDN w:val="0"/>
        <w:adjustRightInd w:val="0"/>
        <w:rPr>
          <w:rFonts w:ascii="Arial" w:hAnsi="Arial" w:cs="Arial"/>
        </w:rPr>
      </w:pPr>
      <w:r w:rsidRPr="00940075">
        <w:rPr>
          <w:rFonts w:ascii="Arial" w:hAnsi="Arial" w:cs="Arial"/>
        </w:rPr>
        <w:t>Visiting local markets to discuss local foods, and make sure all are familiar with grains, cereals, common tubers, fruits and vegetables, and other food ingredients.</w:t>
      </w:r>
    </w:p>
    <w:p w:rsidR="001621BA" w:rsidRPr="00940075" w:rsidRDefault="001621BA" w:rsidP="001621BA">
      <w:pPr>
        <w:pStyle w:val="ColorfulList-Accent14"/>
        <w:numPr>
          <w:ilvl w:val="0"/>
          <w:numId w:val="242"/>
        </w:numPr>
        <w:spacing w:after="200"/>
        <w:rPr>
          <w:rFonts w:ascii="Arial" w:hAnsi="Arial" w:cs="Arial"/>
        </w:rPr>
      </w:pPr>
      <w:r w:rsidRPr="00940075">
        <w:rPr>
          <w:rFonts w:ascii="Arial" w:hAnsi="Arial" w:cs="Arial"/>
        </w:rPr>
        <w:t>If possible it would be good for the interviewers to be able to “shadow” a child over a 4-6 hour period to see what their day is like, become familiar with what “a day” would look like. One option would be for each interviewer to have a child of a different age so that they can compare what the day looks like depending on the age of the child from 8 to 24 months.  This will help them more effectively communicate with women about their previous day’s activities.</w:t>
      </w:r>
    </w:p>
    <w:p w:rsidR="001621BA" w:rsidRPr="00940075" w:rsidRDefault="001621BA" w:rsidP="001621BA">
      <w:pPr>
        <w:pStyle w:val="ColorfulList-Accent14"/>
        <w:numPr>
          <w:ilvl w:val="0"/>
          <w:numId w:val="242"/>
        </w:numPr>
        <w:spacing w:after="200"/>
        <w:rPr>
          <w:rFonts w:ascii="Arial" w:hAnsi="Arial" w:cs="Arial"/>
        </w:rPr>
      </w:pPr>
      <w:r w:rsidRPr="00940075">
        <w:rPr>
          <w:rFonts w:ascii="Arial" w:hAnsi="Arial" w:cs="Arial"/>
        </w:rPr>
        <w:t>For interviewers to understand the importance of their descriptions, they should work together on exercises where they see how the information they gather is translated into the food codes and the gram amounts for data entry</w:t>
      </w:r>
    </w:p>
    <w:p w:rsidR="001621BA" w:rsidRPr="00940075" w:rsidRDefault="001621BA" w:rsidP="001621BA">
      <w:pPr>
        <w:pStyle w:val="ColorfulList-Accent14"/>
        <w:spacing w:after="200"/>
        <w:ind w:left="0"/>
        <w:rPr>
          <w:rFonts w:ascii="Arial" w:hAnsi="Arial" w:cs="Arial"/>
        </w:rPr>
      </w:pPr>
    </w:p>
    <w:p w:rsidR="001621BA" w:rsidRPr="00940075" w:rsidRDefault="001621BA" w:rsidP="001621BA">
      <w:pPr>
        <w:pStyle w:val="ColorfulList-Accent14"/>
        <w:numPr>
          <w:ilvl w:val="0"/>
          <w:numId w:val="237"/>
        </w:numPr>
        <w:spacing w:before="240"/>
        <w:ind w:left="0" w:firstLine="0"/>
        <w:rPr>
          <w:rFonts w:ascii="Helvetica" w:hAnsi="Helvetica" w:cs="Arial"/>
          <w:b/>
          <w:szCs w:val="20"/>
        </w:rPr>
      </w:pPr>
      <w:r w:rsidRPr="00940075">
        <w:rPr>
          <w:rFonts w:ascii="Helvetica" w:hAnsi="Helvetica" w:cs="Arial"/>
          <w:b/>
          <w:szCs w:val="20"/>
        </w:rPr>
        <w:t>Second Recall FRQ to asses Diet Variability: Reliability of the intake measures/quality assurance</w:t>
      </w:r>
    </w:p>
    <w:p w:rsidR="001621BA" w:rsidRDefault="001621BA" w:rsidP="001621BA">
      <w:pPr>
        <w:rPr>
          <w:rFonts w:ascii="Helvetica" w:hAnsi="Helvetica" w:cs="Helvetica"/>
          <w:szCs w:val="20"/>
        </w:rPr>
      </w:pPr>
      <w:r w:rsidRPr="00940075">
        <w:rPr>
          <w:rFonts w:ascii="Helvetica" w:hAnsi="Helvetica" w:cs="Arial"/>
          <w:szCs w:val="20"/>
        </w:rPr>
        <w:t>To assess reliability, each site will go back a 2-7 days later (we want a non-consecutive day) after the original FRQ interview and perform a second recall based on random sampling without replacement at each monthly time point. This means that each child will get only one second recall between 9-24 months of the study. This will also be performed by the field worker, supervisor not required for this second recall. Its highly important that these second recall is done within the projected time point as each child is pre-assigned to capture diet variability among seasons, age and other factors. We are NOT asking about the day of the prior interview, but rather getting a second snapshot of the child’s diet.  We have no expectation that the data will be the same, and this needs to be explained to the interviewer. The data may be similar but they may not be!  This second snapshot adds important information on within-subject variability that can be use</w:t>
      </w:r>
      <w:r w:rsidRPr="00940075">
        <w:rPr>
          <w:rFonts w:ascii="Helvetica" w:hAnsi="Helvetica" w:cs="Helvetica"/>
          <w:szCs w:val="20"/>
        </w:rPr>
        <w:t>d to calibrate our dietary intake estimates during analysis.</w:t>
      </w:r>
    </w:p>
    <w:p w:rsidR="001621BA" w:rsidRDefault="001621BA" w:rsidP="001621BA">
      <w:pPr>
        <w:rPr>
          <w:rFonts w:ascii="Helvetica" w:hAnsi="Helvetica" w:cs="Helvetica"/>
          <w:szCs w:val="20"/>
        </w:rPr>
      </w:pPr>
    </w:p>
    <w:p w:rsidR="001621BA" w:rsidRPr="00940075" w:rsidRDefault="001621BA" w:rsidP="001621BA">
      <w:pPr>
        <w:rPr>
          <w:rFonts w:ascii="Helvetica" w:hAnsi="Helvetica" w:cs="Helvetica"/>
          <w:szCs w:val="20"/>
        </w:rPr>
      </w:pPr>
      <w:r w:rsidRPr="00940075">
        <w:rPr>
          <w:rFonts w:ascii="Helvetica" w:hAnsi="Helvetica" w:cs="Helvetica"/>
          <w:szCs w:val="20"/>
        </w:rPr>
        <w:t>Attached is material for the sites to use for assigning a second dietary recall to a child enrolled in MAL-ED at their site. Following our discussion with the DCC, it is not in the scheduler but rather is an excel spreadsheet.  Within the spreadsheet there is a page (worksheet) for each site, in which 2 columns are of greatest interest. The first (column A) lists the PID for children at the site. The PID are listed to the point where they are known.  Column (6 “Age at 2</w:t>
      </w:r>
      <w:r w:rsidRPr="00940075">
        <w:rPr>
          <w:rFonts w:ascii="Helvetica" w:hAnsi="Helvetica" w:cs="Helvetica"/>
          <w:szCs w:val="20"/>
          <w:vertAlign w:val="superscript"/>
        </w:rPr>
        <w:t>nd</w:t>
      </w:r>
      <w:r w:rsidRPr="00940075">
        <w:rPr>
          <w:rFonts w:ascii="Helvetica" w:hAnsi="Helvetica" w:cs="Helvetica"/>
          <w:szCs w:val="20"/>
        </w:rPr>
        <w:t xml:space="preserve"> visit (month)) states the month of age during which this child should be visited again (per the protocol) to get a second day’s worth of dietary data. Column 4 “age” indicates children’s age on Jan. 20</w:t>
      </w:r>
      <w:r w:rsidRPr="00940075">
        <w:rPr>
          <w:rFonts w:ascii="Helvetica" w:hAnsi="Helvetica" w:cs="Helvetica"/>
          <w:szCs w:val="20"/>
          <w:vertAlign w:val="superscript"/>
        </w:rPr>
        <w:t>th</w:t>
      </w:r>
      <w:r w:rsidRPr="00940075">
        <w:rPr>
          <w:rFonts w:ascii="Helvetica" w:hAnsi="Helvetica" w:cs="Helvetica"/>
          <w:szCs w:val="20"/>
        </w:rPr>
        <w:t>, 2011.</w:t>
      </w:r>
    </w:p>
    <w:p w:rsidR="001621BA" w:rsidRPr="00940075" w:rsidRDefault="001621BA" w:rsidP="001621BA">
      <w:pPr>
        <w:rPr>
          <w:rFonts w:ascii="Helvetica" w:hAnsi="Helvetica" w:cs="Helvetica"/>
          <w:szCs w:val="20"/>
        </w:rPr>
      </w:pPr>
    </w:p>
    <w:p w:rsidR="001621BA" w:rsidRPr="00940075" w:rsidRDefault="001621BA" w:rsidP="001621BA">
      <w:pPr>
        <w:rPr>
          <w:rFonts w:ascii="Helvetica" w:hAnsi="Helvetica" w:cs="Helvetica"/>
          <w:szCs w:val="20"/>
        </w:rPr>
      </w:pPr>
      <w:r w:rsidRPr="00940075">
        <w:rPr>
          <w:rFonts w:ascii="Helvetica" w:hAnsi="Helvetica" w:cs="Helvetica"/>
          <w:szCs w:val="20"/>
        </w:rPr>
        <w:t>Each child will be visited only once throughout the study for secondary diet recall. For example, on the first worksheet (Bangladesh), the child in row 2 would be re-visited for a dietary recall at their 22 month visit; the next child is scheduled to be re-visited at their 12 month visit.</w:t>
      </w:r>
    </w:p>
    <w:p w:rsidR="001621BA" w:rsidRPr="00940075" w:rsidRDefault="001621BA" w:rsidP="001621BA">
      <w:pPr>
        <w:rPr>
          <w:rFonts w:ascii="Helvetica" w:hAnsi="Helvetica" w:cs="Helvetica"/>
          <w:szCs w:val="20"/>
        </w:rPr>
      </w:pPr>
    </w:p>
    <w:p w:rsidR="001621BA" w:rsidRPr="00940075" w:rsidRDefault="001621BA" w:rsidP="001621BA">
      <w:pPr>
        <w:rPr>
          <w:rFonts w:ascii="Helvetica" w:hAnsi="Helvetica" w:cs="Helvetica"/>
          <w:szCs w:val="20"/>
        </w:rPr>
      </w:pPr>
      <w:r w:rsidRPr="00940075">
        <w:rPr>
          <w:rFonts w:ascii="Helvetica" w:hAnsi="Helvetica" w:cs="Helvetica"/>
          <w:szCs w:val="20"/>
        </w:rPr>
        <w:t xml:space="preserve">Each site would focus on their individual worksheet and they would add PID to the next row as it is assigned (or they decide the child is really in the study).  We note that the list of PID is not consecutive so some triage is already occurring. What we have done is create a list of 300 assignations per site, which should be sufficient. </w:t>
      </w:r>
    </w:p>
    <w:p w:rsidR="001621BA" w:rsidRPr="00940075" w:rsidRDefault="001621BA" w:rsidP="001621BA">
      <w:pPr>
        <w:rPr>
          <w:rFonts w:ascii="Helvetica" w:hAnsi="Helvetica" w:cs="Helvetica"/>
          <w:szCs w:val="20"/>
        </w:rPr>
      </w:pPr>
    </w:p>
    <w:p w:rsidR="001621BA" w:rsidRPr="00940075" w:rsidRDefault="001621BA" w:rsidP="001621BA">
      <w:pPr>
        <w:rPr>
          <w:rFonts w:ascii="Helvetica" w:hAnsi="Helvetica" w:cs="Helvetica"/>
          <w:szCs w:val="20"/>
        </w:rPr>
      </w:pPr>
      <w:r w:rsidRPr="00940075">
        <w:rPr>
          <w:rFonts w:ascii="Helvetica" w:hAnsi="Helvetica" w:cs="Helvetica"/>
          <w:szCs w:val="20"/>
        </w:rPr>
        <w:t>Sites can decide how they want to organize this information for their work plans.  If they would like to discuss this, the DCC may have ideas and/or Ping Chen and Dr. Laura Caulfield can try to help.</w:t>
      </w:r>
    </w:p>
    <w:p w:rsidR="001621BA" w:rsidRPr="00940075" w:rsidRDefault="001621BA" w:rsidP="001621BA">
      <w:pPr>
        <w:rPr>
          <w:rFonts w:ascii="Helvetica" w:hAnsi="Helvetica" w:cs="Helvetica"/>
          <w:szCs w:val="20"/>
        </w:rPr>
      </w:pPr>
    </w:p>
    <w:p w:rsidR="001621BA" w:rsidRPr="00940075" w:rsidRDefault="001621BA" w:rsidP="001621BA">
      <w:pPr>
        <w:rPr>
          <w:rFonts w:ascii="Helvetica" w:hAnsi="Helvetica" w:cs="Helvetica"/>
          <w:szCs w:val="20"/>
        </w:rPr>
      </w:pPr>
      <w:r w:rsidRPr="00940075">
        <w:rPr>
          <w:rFonts w:ascii="Helvetica" w:hAnsi="Helvetica" w:cs="Helvetica"/>
          <w:szCs w:val="20"/>
        </w:rPr>
        <w:t xml:space="preserve">Each child is scheduled for one re-visit within this scheme.  The random allocation method does not create a perfectly normal distribution but it is still nice / adequate. The sampling rate is about 5-7% per month (child’s age) across the study sites.  </w:t>
      </w:r>
    </w:p>
    <w:p w:rsidR="001621BA" w:rsidRPr="00940075" w:rsidRDefault="001621BA" w:rsidP="001621BA">
      <w:pPr>
        <w:rPr>
          <w:rFonts w:ascii="Helvetica" w:hAnsi="Helvetica" w:cs="Helvetica"/>
          <w:szCs w:val="20"/>
        </w:rPr>
      </w:pPr>
    </w:p>
    <w:p w:rsidR="001621BA" w:rsidRPr="00940075" w:rsidRDefault="001621BA" w:rsidP="001621BA">
      <w:pPr>
        <w:rPr>
          <w:rFonts w:ascii="Helvetica" w:hAnsi="Helvetica" w:cs="Helvetica"/>
          <w:szCs w:val="20"/>
        </w:rPr>
      </w:pPr>
      <w:r w:rsidRPr="00940075">
        <w:rPr>
          <w:rFonts w:ascii="Helvetica" w:hAnsi="Helvetica" w:cs="Helvetica"/>
          <w:szCs w:val="20"/>
        </w:rPr>
        <w:t xml:space="preserve">We considered the impact of 20% loss to follow up (random) on the distribution of second visits that we should have at the end of the study starting with a cohort of 300 enrolled children.  The results of </w:t>
      </w:r>
      <w:r w:rsidR="00222CDE" w:rsidRPr="00940075">
        <w:rPr>
          <w:rFonts w:ascii="Helvetica" w:hAnsi="Helvetica" w:cs="Helvetica"/>
          <w:szCs w:val="20"/>
        </w:rPr>
        <w:t>these analyses</w:t>
      </w:r>
      <w:r w:rsidRPr="00940075">
        <w:rPr>
          <w:rFonts w:ascii="Helvetica" w:hAnsi="Helvetica" w:cs="Helvetica"/>
          <w:szCs w:val="20"/>
        </w:rPr>
        <w:t xml:space="preserve"> are shown by site beginning on page 3. What you see is the total number of children allocated, the results of a simulation of 20% drop out/loss to follow up and its impact on the number of second days of dietary data that we would have per month (age of child).  Again, for Bangladesh, based on 300 enrollees, 25 are slated for re-visit at month 9 (the first month of recall data), and our simulation suggests that we would end up with a second day’s recall for 20.  Note that the actual number of assigned varies by month ranging from 13 -28 at this site.  Each site is different.</w:t>
      </w:r>
    </w:p>
    <w:p w:rsidR="001621BA" w:rsidRPr="00940075" w:rsidRDefault="001621BA" w:rsidP="001621BA">
      <w:pPr>
        <w:rPr>
          <w:rFonts w:ascii="Helvetica" w:hAnsi="Helvetica" w:cs="Helvetica"/>
          <w:szCs w:val="20"/>
        </w:rPr>
      </w:pPr>
    </w:p>
    <w:p w:rsidR="001621BA" w:rsidRPr="00940075" w:rsidRDefault="001621BA" w:rsidP="001621BA">
      <w:pPr>
        <w:rPr>
          <w:rFonts w:ascii="Helvetica" w:hAnsi="Helvetica" w:cs="Helvetica"/>
          <w:szCs w:val="20"/>
        </w:rPr>
      </w:pPr>
      <w:r w:rsidRPr="00940075">
        <w:rPr>
          <w:rFonts w:ascii="Helvetica" w:hAnsi="Helvetica" w:cs="Helvetica"/>
          <w:szCs w:val="20"/>
        </w:rPr>
        <w:t xml:space="preserve">What we would want to do is to monitor the actual drop outs/loss to follow up considering the assignation for the second day of dietary data.  Because the assignation varies by month and some months in some sites have relatively smaller numbers assigned, it would be bad if we lost even a couple of those children!  So we are thinking that sites would monitor this, and we would figure out how to fill in if needed. Usually fieldworker/ site Nutrionist would at that time, choose some families who wouldn’t mind being asked to provide additional data, or re-allocate from a month that through the procedure seems to have more than adequate numbers at that site.  </w:t>
      </w:r>
    </w:p>
    <w:p w:rsidR="001621BA" w:rsidRPr="00940075" w:rsidRDefault="001621BA" w:rsidP="001621BA">
      <w:pPr>
        <w:rPr>
          <w:rFonts w:ascii="Helvetica" w:hAnsi="Helvetica" w:cs="Helvetica"/>
          <w:szCs w:val="20"/>
        </w:rPr>
      </w:pPr>
    </w:p>
    <w:p w:rsidR="001621BA" w:rsidRPr="00940075" w:rsidRDefault="001621BA" w:rsidP="001621BA">
      <w:pPr>
        <w:rPr>
          <w:rFonts w:ascii="Helvetica" w:hAnsi="Helvetica" w:cs="Helvetica"/>
        </w:rPr>
      </w:pPr>
    </w:p>
    <w:p w:rsidR="001621BA" w:rsidRPr="00940075" w:rsidRDefault="001621BA" w:rsidP="001621BA">
      <w:pPr>
        <w:numPr>
          <w:ilvl w:val="0"/>
          <w:numId w:val="237"/>
        </w:numPr>
        <w:ind w:left="0" w:firstLine="0"/>
        <w:rPr>
          <w:rFonts w:ascii="Helvetica" w:hAnsi="Helvetica" w:cs="Helvetica"/>
          <w:b/>
        </w:rPr>
      </w:pPr>
      <w:r w:rsidRPr="00940075">
        <w:rPr>
          <w:rFonts w:ascii="Helvetica" w:hAnsi="Helvetica" w:cs="Helvetica"/>
        </w:rPr>
        <w:t xml:space="preserve"> </w:t>
      </w:r>
      <w:r w:rsidRPr="00940075">
        <w:rPr>
          <w:rFonts w:ascii="Helvetica" w:hAnsi="Helvetica" w:cs="Helvetica"/>
          <w:b/>
        </w:rPr>
        <w:t>Coding and data entry and manipulation</w:t>
      </w:r>
    </w:p>
    <w:p w:rsidR="001621BA" w:rsidRPr="00940075" w:rsidRDefault="001621BA" w:rsidP="001621BA">
      <w:pPr>
        <w:rPr>
          <w:rFonts w:ascii="Helvetica" w:hAnsi="Helvetica" w:cs="Helvetica"/>
        </w:rPr>
      </w:pPr>
      <w:r w:rsidRPr="00940075">
        <w:rPr>
          <w:rFonts w:ascii="Helvetica" w:hAnsi="Helvetica" w:cs="Helvetica"/>
        </w:rPr>
        <w:t>When the interviewer returns to the office, there are still tasks remaining to complete the 24 hour recall and recipe forms.  The interviewer must take the information in terms of descriptions and identify the food code for the item in the corresponding food composition data base.  They must also assign a weight in grams for each food item or ingredient in each recipe.  Afterwards it should be checked for completeness.  Each recipe will be analyzed to determine its nutrient values and this composite food will be added to the food composition data tables utilizing the unique identifier determined by the study site.  Similarly, any food which is not contained in the data base will be assigned a unique site food code.  A list of these will be maintained at each site.</w:t>
      </w:r>
    </w:p>
    <w:p w:rsidR="001621BA" w:rsidRPr="00940075" w:rsidRDefault="001621BA" w:rsidP="001621BA">
      <w:pPr>
        <w:rPr>
          <w:rFonts w:ascii="Helvetica" w:hAnsi="Helvetica" w:cs="Helvetica"/>
        </w:rPr>
      </w:pPr>
    </w:p>
    <w:p w:rsidR="001621BA" w:rsidRPr="00940075" w:rsidRDefault="001621BA" w:rsidP="001621BA">
      <w:pPr>
        <w:rPr>
          <w:rFonts w:ascii="Helvetica" w:hAnsi="Helvetica" w:cs="Helvetica"/>
        </w:rPr>
      </w:pPr>
      <w:r w:rsidRPr="00940075">
        <w:rPr>
          <w:rFonts w:ascii="Helvetica" w:hAnsi="Helvetica" w:cs="Helvetica"/>
        </w:rPr>
        <w:t xml:space="preserve">Each site will have Access spreadsheet for double data entry based on this sheet. Please note that cooking methods section in FRS is only single data entry and this will automatically transferred to the double data entry. </w:t>
      </w:r>
    </w:p>
    <w:p w:rsidR="001621BA" w:rsidRPr="00940075" w:rsidRDefault="001621BA" w:rsidP="001621BA">
      <w:pPr>
        <w:rPr>
          <w:rFonts w:ascii="Helvetica" w:hAnsi="Helvetica" w:cs="Helvetica"/>
        </w:rPr>
      </w:pPr>
    </w:p>
    <w:p w:rsidR="001621BA" w:rsidRPr="00940075" w:rsidRDefault="001621BA" w:rsidP="001621BA">
      <w:pPr>
        <w:rPr>
          <w:rFonts w:ascii="Helvetica" w:hAnsi="Helvetica" w:cs="Helvetica"/>
        </w:rPr>
      </w:pPr>
      <w:r w:rsidRPr="00940075">
        <w:rPr>
          <w:rFonts w:ascii="Helvetica" w:hAnsi="Helvetica" w:cs="Helvetica"/>
        </w:rPr>
        <w:t>To process this information, we will link the food information in the 24 hour recall data base with the nutrients assigned to each food from the food composition data base.  This will likely be accomplished by JHU, who may be best suited to trouble shoot issues, such as missing food items, additional recipe collection, etc.  They will process the information and return the nutrient intake values to the study site on the standardized form, or send it directly to the study coordinating center.</w:t>
      </w:r>
    </w:p>
    <w:p w:rsidR="001621BA" w:rsidRPr="00940075" w:rsidRDefault="001621BA" w:rsidP="001621BA">
      <w:pPr>
        <w:outlineLvl w:val="1"/>
        <w:rPr>
          <w:rFonts w:ascii="Helvetica" w:hAnsi="Helvetica" w:cs="Helvetica"/>
        </w:rPr>
      </w:pPr>
    </w:p>
    <w:p w:rsidR="001621BA" w:rsidRPr="00940075" w:rsidRDefault="001621BA" w:rsidP="001621BA">
      <w:pPr>
        <w:numPr>
          <w:ilvl w:val="0"/>
          <w:numId w:val="237"/>
        </w:numPr>
        <w:ind w:left="0" w:firstLine="0"/>
        <w:rPr>
          <w:rFonts w:ascii="Helvetica" w:hAnsi="Helvetica" w:cs="Helvetica"/>
          <w:b/>
        </w:rPr>
      </w:pPr>
      <w:r w:rsidRPr="00940075">
        <w:rPr>
          <w:rFonts w:ascii="Helvetica" w:hAnsi="Helvetica" w:cs="Helvetica"/>
        </w:rPr>
        <w:t xml:space="preserve">  </w:t>
      </w:r>
      <w:r w:rsidRPr="00940075">
        <w:rPr>
          <w:rFonts w:ascii="Helvetica" w:hAnsi="Helvetica" w:cs="Helvetica"/>
          <w:b/>
        </w:rPr>
        <w:t>Food composition tables</w:t>
      </w:r>
    </w:p>
    <w:p w:rsidR="001621BA" w:rsidRPr="00940075" w:rsidRDefault="001621BA" w:rsidP="001621BA">
      <w:pPr>
        <w:rPr>
          <w:rFonts w:ascii="Arial" w:hAnsi="Arial" w:cs="Arial"/>
        </w:rPr>
      </w:pPr>
      <w:r w:rsidRPr="00940075">
        <w:rPr>
          <w:rFonts w:ascii="Arial" w:hAnsi="Arial" w:cs="Arial"/>
        </w:rPr>
        <w:t>Food composition tables make the link between the identity and amount of foods consumed and the nutrients they provide to the diet.  Each site has its own food composition table, specific to that country.  In 4 countries, the databases are available electronically.  For the other 4 countries, the tables appear to be available only in paper format, but that may not be current.  Ideally, we will have all of them available electronically in order to facilitate calculation of nutrient intakes; in some sites, this may involve continuous entry of data on the composition of food products as they are identified throughout the study to create an electronic database specific to the foods consumed by infants/children in the study.</w:t>
      </w:r>
    </w:p>
    <w:p w:rsidR="001621BA" w:rsidRPr="00940075" w:rsidRDefault="001621BA" w:rsidP="001621BA">
      <w:pPr>
        <w:ind w:left="2160" w:hanging="2160"/>
        <w:rPr>
          <w:rFonts w:ascii="Arial" w:hAnsi="Arial" w:cs="Arial"/>
          <w:lang w:val="pt-BR"/>
        </w:rPr>
      </w:pPr>
      <w:r w:rsidRPr="00940075">
        <w:rPr>
          <w:rFonts w:ascii="Arial" w:hAnsi="Arial" w:cs="Arial"/>
        </w:rPr>
        <w:t xml:space="preserve">Peru: </w:t>
      </w:r>
      <w:r w:rsidRPr="00940075">
        <w:rPr>
          <w:rFonts w:ascii="Arial" w:hAnsi="Arial" w:cs="Arial"/>
        </w:rPr>
        <w:tab/>
        <w:t xml:space="preserve">IIN food composition tables, Lima, Peru. </w:t>
      </w:r>
      <w:r w:rsidRPr="00940075">
        <w:rPr>
          <w:rFonts w:ascii="Arial" w:hAnsi="Arial" w:cs="Arial"/>
          <w:lang w:val="pt-BR"/>
        </w:rPr>
        <w:t>(Available in electronic form)</w:t>
      </w:r>
    </w:p>
    <w:p w:rsidR="001621BA" w:rsidRPr="00940075" w:rsidRDefault="001621BA" w:rsidP="001621BA">
      <w:pPr>
        <w:spacing w:line="225" w:lineRule="atLeast"/>
        <w:rPr>
          <w:rFonts w:ascii="Arial" w:hAnsi="Arial" w:cs="Arial"/>
          <w:lang w:val="pt-BR"/>
        </w:rPr>
      </w:pPr>
    </w:p>
    <w:p w:rsidR="001621BA" w:rsidRPr="00940075" w:rsidRDefault="001621BA" w:rsidP="001621BA">
      <w:pPr>
        <w:spacing w:line="225" w:lineRule="atLeast"/>
        <w:rPr>
          <w:rFonts w:ascii="Arial" w:hAnsi="Arial" w:cs="Arial"/>
          <w:lang w:val="pt-BR"/>
        </w:rPr>
      </w:pPr>
      <w:r w:rsidRPr="00940075">
        <w:rPr>
          <w:rFonts w:ascii="Arial" w:hAnsi="Arial" w:cs="Arial"/>
          <w:lang w:val="pt-BR"/>
        </w:rPr>
        <w:t xml:space="preserve">Brazil: </w:t>
      </w:r>
      <w:r w:rsidRPr="00940075">
        <w:rPr>
          <w:rFonts w:ascii="Arial" w:hAnsi="Arial" w:cs="Arial"/>
          <w:lang w:val="pt-BR"/>
        </w:rPr>
        <w:tab/>
        <w:t xml:space="preserve"> </w:t>
      </w:r>
      <w:r w:rsidRPr="00940075">
        <w:rPr>
          <w:rFonts w:ascii="Arial" w:hAnsi="Arial" w:cs="Arial"/>
          <w:lang w:val="pt-BR"/>
        </w:rPr>
        <w:tab/>
        <w:t xml:space="preserve">Tablera Brasiliera de Composicao de Alimentos </w:t>
      </w:r>
    </w:p>
    <w:p w:rsidR="001621BA" w:rsidRPr="00940075" w:rsidRDefault="001621BA" w:rsidP="001621BA">
      <w:pPr>
        <w:spacing w:line="225" w:lineRule="atLeast"/>
        <w:ind w:left="2160"/>
        <w:rPr>
          <w:rFonts w:ascii="Arial" w:hAnsi="Arial" w:cs="Arial"/>
          <w:color w:val="000000"/>
        </w:rPr>
      </w:pPr>
      <w:r w:rsidRPr="00940075">
        <w:rPr>
          <w:rFonts w:ascii="Arial" w:hAnsi="Arial" w:cs="Arial"/>
          <w:color w:val="000000"/>
          <w:lang w:val="pt-BR"/>
        </w:rPr>
        <w:t xml:space="preserve">Franco M. Lajolo (Coordenador), Elizabete W. Menezes (Vice - Coordenadora), Marilene De Vuono C. Penteado, Tullia M.C.C. Filisetti, Ursula M. Lanfer Marquez , Departamento de Alimentos e Nutrição Experimental, Faculdade de Ciências Farmacêuticas da Universidade de São Paulo, 2000 (Portuguese). </w:t>
      </w:r>
      <w:r w:rsidRPr="00940075">
        <w:rPr>
          <w:rFonts w:ascii="Arial" w:hAnsi="Arial" w:cs="Arial"/>
          <w:color w:val="000000"/>
        </w:rPr>
        <w:t xml:space="preserve">Email: </w:t>
      </w:r>
      <w:hyperlink r:id="rId167" w:history="1">
        <w:r w:rsidRPr="00940075">
          <w:rPr>
            <w:rStyle w:val="Hyperlink"/>
          </w:rPr>
          <w:t>tabela@edu.usp.br</w:t>
        </w:r>
      </w:hyperlink>
    </w:p>
    <w:p w:rsidR="001621BA" w:rsidRPr="00940075" w:rsidRDefault="001621BA" w:rsidP="001621BA">
      <w:pPr>
        <w:spacing w:line="225" w:lineRule="atLeast"/>
        <w:ind w:left="2160"/>
        <w:rPr>
          <w:rFonts w:ascii="Arial" w:hAnsi="Arial" w:cs="Arial"/>
          <w:color w:val="000000"/>
        </w:rPr>
      </w:pPr>
      <w:r w:rsidRPr="00940075">
        <w:rPr>
          <w:rFonts w:ascii="Arial" w:hAnsi="Arial" w:cs="Arial"/>
          <w:color w:val="000000"/>
        </w:rPr>
        <w:t xml:space="preserve">Web site:  </w:t>
      </w:r>
      <w:hyperlink r:id="rId168" w:history="1">
        <w:r w:rsidRPr="00940075">
          <w:rPr>
            <w:rStyle w:val="Hyperlink"/>
          </w:rPr>
          <w:t>http://www.fcf.usp.br/tabela</w:t>
        </w:r>
      </w:hyperlink>
    </w:p>
    <w:p w:rsidR="001621BA" w:rsidRPr="00940075" w:rsidRDefault="001621BA" w:rsidP="001621BA">
      <w:pPr>
        <w:spacing w:line="225" w:lineRule="atLeast"/>
        <w:rPr>
          <w:rFonts w:ascii="Arial" w:hAnsi="Arial" w:cs="Arial"/>
          <w:color w:val="000000"/>
        </w:rPr>
      </w:pPr>
    </w:p>
    <w:p w:rsidR="001621BA" w:rsidRPr="00940075" w:rsidRDefault="001621BA" w:rsidP="001621BA">
      <w:pPr>
        <w:spacing w:line="225" w:lineRule="atLeast"/>
        <w:rPr>
          <w:rFonts w:ascii="Arial" w:hAnsi="Arial" w:cs="Arial"/>
          <w:color w:val="000000"/>
        </w:rPr>
      </w:pPr>
      <w:r w:rsidRPr="00940075">
        <w:rPr>
          <w:rFonts w:ascii="Arial" w:hAnsi="Arial" w:cs="Arial"/>
          <w:color w:val="000000"/>
        </w:rPr>
        <w:t>Bangladesh:</w:t>
      </w:r>
      <w:r w:rsidRPr="00940075">
        <w:rPr>
          <w:rFonts w:ascii="Arial" w:hAnsi="Arial" w:cs="Arial"/>
          <w:color w:val="000000"/>
        </w:rPr>
        <w:tab/>
      </w:r>
      <w:bookmarkStart w:id="178" w:name="bangl"/>
      <w:r w:rsidRPr="00940075">
        <w:rPr>
          <w:rFonts w:ascii="Arial" w:hAnsi="Arial" w:cs="Arial"/>
          <w:color w:val="000000"/>
        </w:rPr>
        <w:tab/>
      </w:r>
      <w:r w:rsidRPr="00940075">
        <w:rPr>
          <w:rFonts w:ascii="Arial" w:hAnsi="Arial" w:cs="Arial"/>
          <w:iCs/>
          <w:color w:val="000000"/>
        </w:rPr>
        <w:t>Analysis of Some Food Stuffs of Bangladesh, Table I</w:t>
      </w:r>
      <w:r w:rsidRPr="00940075">
        <w:rPr>
          <w:rFonts w:ascii="Arial" w:hAnsi="Arial" w:cs="Arial"/>
          <w:color w:val="000000"/>
        </w:rPr>
        <w:t xml:space="preserve"> </w:t>
      </w:r>
    </w:p>
    <w:p w:rsidR="001621BA" w:rsidRPr="00940075" w:rsidRDefault="001621BA" w:rsidP="001621BA">
      <w:pPr>
        <w:spacing w:line="225" w:lineRule="atLeast"/>
        <w:ind w:left="1440" w:firstLine="720"/>
        <w:rPr>
          <w:rFonts w:ascii="Arial" w:hAnsi="Arial" w:cs="Arial"/>
          <w:color w:val="000000"/>
        </w:rPr>
      </w:pPr>
      <w:r w:rsidRPr="00940075">
        <w:rPr>
          <w:rFonts w:ascii="Arial" w:hAnsi="Arial" w:cs="Arial"/>
          <w:color w:val="000000"/>
        </w:rPr>
        <w:t xml:space="preserve">K Ahmad, MA Malek, Pak J Biol Agr Sc, Vol 9, No 1, 1966 </w:t>
      </w:r>
    </w:p>
    <w:p w:rsidR="001621BA" w:rsidRPr="00940075" w:rsidRDefault="001621BA" w:rsidP="001621BA">
      <w:pPr>
        <w:spacing w:line="225" w:lineRule="atLeast"/>
        <w:ind w:left="1440" w:firstLine="720"/>
        <w:rPr>
          <w:rFonts w:ascii="Arial" w:hAnsi="Arial" w:cs="Arial"/>
          <w:color w:val="000000"/>
        </w:rPr>
      </w:pPr>
      <w:r w:rsidRPr="00940075">
        <w:rPr>
          <w:rFonts w:ascii="Arial" w:hAnsi="Arial" w:cs="Arial"/>
          <w:color w:val="000000"/>
        </w:rPr>
        <w:t xml:space="preserve"> (English) </w:t>
      </w:r>
    </w:p>
    <w:bookmarkEnd w:id="178"/>
    <w:p w:rsidR="001621BA" w:rsidRPr="00940075" w:rsidRDefault="001621BA" w:rsidP="001621BA">
      <w:pPr>
        <w:spacing w:line="225" w:lineRule="atLeast"/>
        <w:rPr>
          <w:rFonts w:ascii="Arial" w:hAnsi="Arial" w:cs="Arial"/>
          <w:color w:val="000000"/>
        </w:rPr>
      </w:pPr>
    </w:p>
    <w:p w:rsidR="001621BA" w:rsidRPr="00940075" w:rsidRDefault="001621BA" w:rsidP="001621BA">
      <w:pPr>
        <w:spacing w:line="225" w:lineRule="atLeast"/>
        <w:rPr>
          <w:rFonts w:ascii="Arial" w:hAnsi="Arial" w:cs="Arial"/>
          <w:color w:val="000000"/>
        </w:rPr>
      </w:pPr>
      <w:r w:rsidRPr="00940075">
        <w:rPr>
          <w:rFonts w:ascii="Arial" w:hAnsi="Arial" w:cs="Arial"/>
          <w:color w:val="000000"/>
        </w:rPr>
        <w:t xml:space="preserve">India:  </w:t>
      </w:r>
      <w:r w:rsidRPr="00940075">
        <w:rPr>
          <w:rFonts w:ascii="Arial" w:hAnsi="Arial" w:cs="Arial"/>
          <w:color w:val="000000"/>
        </w:rPr>
        <w:tab/>
      </w:r>
      <w:r w:rsidRPr="00940075">
        <w:rPr>
          <w:rFonts w:ascii="Arial" w:hAnsi="Arial" w:cs="Arial"/>
          <w:color w:val="000000"/>
        </w:rPr>
        <w:tab/>
      </w:r>
      <w:bookmarkStart w:id="179" w:name="india"/>
      <w:r w:rsidRPr="00940075">
        <w:rPr>
          <w:rFonts w:ascii="Arial" w:hAnsi="Arial" w:cs="Arial"/>
          <w:iCs/>
          <w:color w:val="000000"/>
        </w:rPr>
        <w:t>Nutritive Value of Indian Foods.</w:t>
      </w:r>
      <w:r w:rsidRPr="00940075">
        <w:rPr>
          <w:rFonts w:ascii="Arial" w:hAnsi="Arial" w:cs="Arial"/>
          <w:color w:val="000000"/>
        </w:rPr>
        <w:t xml:space="preserve"> </w:t>
      </w:r>
    </w:p>
    <w:p w:rsidR="001621BA" w:rsidRPr="001768D5" w:rsidRDefault="001621BA" w:rsidP="001621BA">
      <w:pPr>
        <w:spacing w:line="225" w:lineRule="atLeast"/>
        <w:ind w:left="1440" w:firstLine="720"/>
        <w:rPr>
          <w:rFonts w:ascii="Arial" w:hAnsi="Arial" w:cs="Arial"/>
          <w:color w:val="000000"/>
        </w:rPr>
      </w:pPr>
      <w:r w:rsidRPr="001768D5">
        <w:rPr>
          <w:rFonts w:ascii="Arial" w:hAnsi="Arial" w:cs="Arial"/>
          <w:color w:val="000000"/>
        </w:rPr>
        <w:t xml:space="preserve">C Gopalan, BV Rama Sastri, SC Balasubramanian. </w:t>
      </w:r>
    </w:p>
    <w:p w:rsidR="001621BA" w:rsidRPr="00940075" w:rsidRDefault="001621BA" w:rsidP="001621BA">
      <w:pPr>
        <w:spacing w:line="225" w:lineRule="atLeast"/>
        <w:ind w:left="2160"/>
        <w:rPr>
          <w:rFonts w:ascii="Arial" w:hAnsi="Arial" w:cs="Arial"/>
          <w:color w:val="000000"/>
        </w:rPr>
      </w:pPr>
      <w:r w:rsidRPr="00940075">
        <w:rPr>
          <w:rFonts w:ascii="Arial" w:hAnsi="Arial" w:cs="Arial"/>
          <w:color w:val="000000"/>
        </w:rPr>
        <w:t xml:space="preserve">National Institute of Nutrition, Hyderabad; Indian Council of Medical Research, New Delhi. Reprinted 1982, 204 pp. (English) </w:t>
      </w:r>
    </w:p>
    <w:bookmarkEnd w:id="179"/>
    <w:p w:rsidR="001621BA" w:rsidRPr="00940075" w:rsidRDefault="001621BA" w:rsidP="001621BA">
      <w:pPr>
        <w:spacing w:line="225" w:lineRule="atLeast"/>
        <w:rPr>
          <w:rFonts w:ascii="Arial" w:hAnsi="Arial" w:cs="Arial"/>
          <w:color w:val="000000"/>
        </w:rPr>
      </w:pPr>
    </w:p>
    <w:p w:rsidR="001621BA" w:rsidRPr="00940075" w:rsidRDefault="001621BA" w:rsidP="001621BA">
      <w:pPr>
        <w:spacing w:line="225" w:lineRule="atLeast"/>
        <w:rPr>
          <w:rFonts w:ascii="Arial" w:hAnsi="Arial" w:cs="Arial"/>
          <w:color w:val="000000"/>
        </w:rPr>
      </w:pPr>
      <w:r w:rsidRPr="00940075">
        <w:rPr>
          <w:rFonts w:ascii="Arial" w:hAnsi="Arial" w:cs="Arial"/>
          <w:color w:val="000000"/>
        </w:rPr>
        <w:t>Nepal:</w:t>
      </w:r>
      <w:r w:rsidRPr="00940075">
        <w:rPr>
          <w:rFonts w:ascii="Arial" w:hAnsi="Arial" w:cs="Arial"/>
          <w:color w:val="000000"/>
        </w:rPr>
        <w:tab/>
      </w:r>
      <w:r w:rsidRPr="00940075">
        <w:rPr>
          <w:rFonts w:ascii="Arial" w:hAnsi="Arial" w:cs="Arial"/>
          <w:color w:val="000000"/>
        </w:rPr>
        <w:tab/>
      </w:r>
      <w:bookmarkStart w:id="180" w:name="nepal"/>
      <w:r w:rsidRPr="00940075">
        <w:rPr>
          <w:rFonts w:ascii="Arial" w:hAnsi="Arial" w:cs="Arial"/>
          <w:color w:val="000000"/>
        </w:rPr>
        <w:tab/>
      </w:r>
      <w:r w:rsidRPr="00940075">
        <w:rPr>
          <w:rFonts w:ascii="Arial" w:hAnsi="Arial" w:cs="Arial"/>
          <w:iCs/>
          <w:color w:val="000000"/>
        </w:rPr>
        <w:t>Nutrient Contents in Nepalese Foods</w:t>
      </w:r>
      <w:r w:rsidRPr="00940075">
        <w:rPr>
          <w:rFonts w:ascii="Arial" w:hAnsi="Arial" w:cs="Arial"/>
          <w:color w:val="000000"/>
        </w:rPr>
        <w:t xml:space="preserve"> </w:t>
      </w:r>
    </w:p>
    <w:p w:rsidR="001621BA" w:rsidRPr="00940075" w:rsidRDefault="001621BA" w:rsidP="001621BA">
      <w:pPr>
        <w:spacing w:line="225" w:lineRule="atLeast"/>
        <w:ind w:left="2160"/>
        <w:rPr>
          <w:rFonts w:ascii="Arial" w:hAnsi="Arial" w:cs="Arial"/>
          <w:color w:val="000000"/>
        </w:rPr>
      </w:pPr>
      <w:r w:rsidRPr="00940075">
        <w:rPr>
          <w:rFonts w:ascii="Arial" w:hAnsi="Arial" w:cs="Arial"/>
          <w:color w:val="000000"/>
        </w:rPr>
        <w:t xml:space="preserve">HMG, Ministry of Agriculture, Agriculture Development Department, Nutrition Programme Section. Babarmahal, Kathmandu. 1994 (Hindi and English) </w:t>
      </w:r>
    </w:p>
    <w:bookmarkEnd w:id="180"/>
    <w:p w:rsidR="001621BA" w:rsidRPr="00940075" w:rsidRDefault="001621BA" w:rsidP="001621BA">
      <w:pPr>
        <w:spacing w:line="225" w:lineRule="atLeast"/>
        <w:rPr>
          <w:rFonts w:ascii="Arial" w:hAnsi="Arial" w:cs="Arial"/>
          <w:color w:val="000000"/>
        </w:rPr>
      </w:pPr>
    </w:p>
    <w:p w:rsidR="001621BA" w:rsidRPr="00940075" w:rsidRDefault="001621BA" w:rsidP="001621BA">
      <w:pPr>
        <w:spacing w:line="225" w:lineRule="atLeast"/>
        <w:rPr>
          <w:rFonts w:ascii="Arial" w:hAnsi="Arial" w:cs="Arial"/>
          <w:color w:val="000000"/>
        </w:rPr>
      </w:pPr>
      <w:r w:rsidRPr="00940075">
        <w:rPr>
          <w:rFonts w:ascii="Arial" w:hAnsi="Arial" w:cs="Arial"/>
          <w:color w:val="000000"/>
        </w:rPr>
        <w:t>Pakistan:</w:t>
      </w:r>
      <w:r w:rsidRPr="00940075">
        <w:rPr>
          <w:rFonts w:ascii="Arial" w:hAnsi="Arial" w:cs="Arial"/>
          <w:color w:val="000000"/>
        </w:rPr>
        <w:tab/>
      </w:r>
      <w:bookmarkStart w:id="181" w:name="pakis"/>
      <w:r w:rsidRPr="00940075">
        <w:rPr>
          <w:rFonts w:ascii="Arial" w:hAnsi="Arial" w:cs="Arial"/>
          <w:color w:val="000000"/>
        </w:rPr>
        <w:tab/>
      </w:r>
      <w:r w:rsidRPr="00940075">
        <w:rPr>
          <w:rFonts w:ascii="Arial" w:hAnsi="Arial" w:cs="Arial"/>
          <w:iCs/>
          <w:color w:val="000000"/>
        </w:rPr>
        <w:t>Food Composition Table for Pakistan</w:t>
      </w:r>
      <w:r w:rsidRPr="00940075">
        <w:rPr>
          <w:rFonts w:ascii="Arial" w:hAnsi="Arial" w:cs="Arial"/>
          <w:color w:val="000000"/>
        </w:rPr>
        <w:t xml:space="preserve"> </w:t>
      </w:r>
    </w:p>
    <w:p w:rsidR="001621BA" w:rsidRPr="00940075" w:rsidRDefault="001621BA" w:rsidP="001621BA">
      <w:pPr>
        <w:spacing w:line="225" w:lineRule="atLeast"/>
        <w:ind w:left="2160"/>
        <w:rPr>
          <w:rFonts w:ascii="Arial" w:hAnsi="Arial" w:cs="Arial"/>
          <w:color w:val="000000"/>
        </w:rPr>
      </w:pPr>
      <w:r w:rsidRPr="00940075">
        <w:rPr>
          <w:rFonts w:ascii="Arial" w:hAnsi="Arial" w:cs="Arial"/>
          <w:color w:val="000000"/>
        </w:rPr>
        <w:t xml:space="preserve">T Hussain, Planning and Development Division, Ministry of Planning and Development, Department of Agricultural Chemistry and Human Nutrition, NWFP, Agricultural University, Peshawar </w:t>
      </w:r>
    </w:p>
    <w:p w:rsidR="001621BA" w:rsidRPr="00940075" w:rsidRDefault="001621BA" w:rsidP="001621BA">
      <w:pPr>
        <w:spacing w:line="225" w:lineRule="atLeast"/>
        <w:ind w:left="2160"/>
        <w:rPr>
          <w:rFonts w:ascii="Arial" w:hAnsi="Arial" w:cs="Arial"/>
          <w:color w:val="000000"/>
        </w:rPr>
      </w:pPr>
      <w:r w:rsidRPr="00940075">
        <w:rPr>
          <w:rFonts w:ascii="Arial" w:hAnsi="Arial" w:cs="Arial"/>
          <w:color w:val="000000"/>
        </w:rPr>
        <w:t xml:space="preserve">1985, Reprinted 1990, 70 pp (English) </w:t>
      </w:r>
    </w:p>
    <w:bookmarkEnd w:id="181"/>
    <w:p w:rsidR="001621BA" w:rsidRPr="00940075" w:rsidRDefault="001621BA" w:rsidP="001621BA">
      <w:pPr>
        <w:spacing w:line="225" w:lineRule="atLeast"/>
        <w:ind w:left="1440"/>
        <w:rPr>
          <w:rFonts w:ascii="Arial" w:hAnsi="Arial" w:cs="Arial"/>
          <w:color w:val="000000"/>
        </w:rPr>
      </w:pPr>
    </w:p>
    <w:p w:rsidR="001621BA" w:rsidRPr="00940075" w:rsidRDefault="001621BA" w:rsidP="001621BA">
      <w:pPr>
        <w:rPr>
          <w:rFonts w:ascii="Arial" w:hAnsi="Arial" w:cs="Arial"/>
          <w:color w:val="000000"/>
        </w:rPr>
      </w:pPr>
      <w:r w:rsidRPr="00940075">
        <w:rPr>
          <w:rFonts w:ascii="Arial" w:hAnsi="Arial" w:cs="Arial"/>
        </w:rPr>
        <w:t>South Africa:</w:t>
      </w:r>
      <w:r w:rsidRPr="00940075">
        <w:rPr>
          <w:rFonts w:ascii="Arial" w:hAnsi="Arial" w:cs="Arial"/>
        </w:rPr>
        <w:tab/>
      </w:r>
      <w:r w:rsidRPr="00940075">
        <w:rPr>
          <w:rFonts w:ascii="Arial" w:hAnsi="Arial" w:cs="Arial"/>
        </w:rPr>
        <w:tab/>
      </w:r>
      <w:r w:rsidRPr="00940075">
        <w:rPr>
          <w:rStyle w:val="Emphasis"/>
          <w:color w:val="000000"/>
        </w:rPr>
        <w:t>MRC Food Composition Tables. Third edition</w:t>
      </w:r>
      <w:r w:rsidRPr="00940075">
        <w:rPr>
          <w:rFonts w:ascii="Arial" w:hAnsi="Arial" w:cs="Arial"/>
          <w:color w:val="000000"/>
        </w:rPr>
        <w:t xml:space="preserve"> </w:t>
      </w:r>
    </w:p>
    <w:p w:rsidR="001621BA" w:rsidRPr="00940075" w:rsidRDefault="001621BA" w:rsidP="001621BA">
      <w:pPr>
        <w:spacing w:line="225" w:lineRule="atLeast"/>
        <w:ind w:left="2160"/>
        <w:rPr>
          <w:rFonts w:ascii="Arial" w:hAnsi="Arial" w:cs="Arial"/>
          <w:color w:val="000000"/>
        </w:rPr>
      </w:pPr>
      <w:r w:rsidRPr="001768D5">
        <w:rPr>
          <w:rFonts w:ascii="Arial" w:hAnsi="Arial" w:cs="Arial"/>
          <w:color w:val="000000"/>
        </w:rPr>
        <w:t xml:space="preserve">Langenhoven ML, Kruger M, Gouws E, Faber M. Third print. </w:t>
      </w:r>
      <w:r w:rsidRPr="00940075">
        <w:rPr>
          <w:rFonts w:ascii="Arial" w:hAnsi="Arial" w:cs="Arial"/>
          <w:color w:val="000000"/>
        </w:rPr>
        <w:t xml:space="preserve">Parow: South African Medical Research Council. 1991.227 pp. (English) </w:t>
      </w:r>
    </w:p>
    <w:p w:rsidR="001621BA" w:rsidRPr="00940075" w:rsidRDefault="001621BA" w:rsidP="001621BA">
      <w:pPr>
        <w:spacing w:line="225" w:lineRule="atLeast"/>
        <w:ind w:left="2160"/>
        <w:rPr>
          <w:rFonts w:ascii="Arial" w:hAnsi="Arial" w:cs="Arial"/>
          <w:color w:val="000000"/>
        </w:rPr>
      </w:pPr>
      <w:r w:rsidRPr="00940075">
        <w:rPr>
          <w:rFonts w:ascii="Arial" w:hAnsi="Arial" w:cs="Arial"/>
        </w:rPr>
        <w:t>Nutritional Intervention Research Unit, Medical Research Council, P.O. Box 19070, Tygerberg 7505, South Africa Tel +27 -21-938 0405, Fax +27-21-938 0321 E-mail:</w:t>
      </w:r>
      <w:hyperlink r:id="rId169" w:history="1">
        <w:r w:rsidRPr="00940075">
          <w:rPr>
            <w:rStyle w:val="Hyperlink"/>
          </w:rPr>
          <w:t xml:space="preserve"> natasha.danster@mrc.ac.za </w:t>
        </w:r>
      </w:hyperlink>
    </w:p>
    <w:p w:rsidR="001621BA" w:rsidRPr="00940075" w:rsidRDefault="001621BA" w:rsidP="001621BA">
      <w:pPr>
        <w:ind w:left="1440" w:firstLine="720"/>
        <w:rPr>
          <w:rFonts w:ascii="Arial" w:hAnsi="Arial" w:cs="Arial"/>
        </w:rPr>
      </w:pPr>
      <w:r w:rsidRPr="00940075">
        <w:rPr>
          <w:rFonts w:ascii="Arial" w:hAnsi="Arial" w:cs="Arial"/>
        </w:rPr>
        <w:t xml:space="preserve">Web site: </w:t>
      </w:r>
      <w:hyperlink r:id="rId170" w:history="1">
        <w:r w:rsidRPr="00940075">
          <w:rPr>
            <w:rStyle w:val="Hyperlink"/>
          </w:rPr>
          <w:t>http://www.mrc.ac.za/FoodComp/</w:t>
        </w:r>
      </w:hyperlink>
    </w:p>
    <w:p w:rsidR="001621BA" w:rsidRPr="00940075" w:rsidRDefault="001621BA" w:rsidP="001621BA">
      <w:pPr>
        <w:ind w:left="1440" w:firstLine="720"/>
        <w:rPr>
          <w:rFonts w:ascii="Arial" w:hAnsi="Arial" w:cs="Arial"/>
        </w:rPr>
      </w:pPr>
    </w:p>
    <w:p w:rsidR="001621BA" w:rsidRPr="00940075" w:rsidRDefault="001621BA" w:rsidP="001621BA">
      <w:pPr>
        <w:spacing w:line="225" w:lineRule="atLeast"/>
        <w:rPr>
          <w:rFonts w:ascii="Arial" w:hAnsi="Arial" w:cs="Arial"/>
          <w:color w:val="000000"/>
        </w:rPr>
      </w:pPr>
      <w:r w:rsidRPr="00940075">
        <w:rPr>
          <w:rFonts w:ascii="Arial" w:hAnsi="Arial" w:cs="Arial"/>
        </w:rPr>
        <w:t>Tanzania:</w:t>
      </w:r>
      <w:r w:rsidRPr="00940075">
        <w:rPr>
          <w:rFonts w:ascii="Arial" w:hAnsi="Arial" w:cs="Arial"/>
        </w:rPr>
        <w:tab/>
      </w:r>
      <w:r w:rsidRPr="00940075">
        <w:rPr>
          <w:rFonts w:ascii="Arial" w:hAnsi="Arial" w:cs="Arial"/>
        </w:rPr>
        <w:tab/>
      </w:r>
      <w:r w:rsidRPr="00940075">
        <w:rPr>
          <w:rFonts w:ascii="Arial" w:hAnsi="Arial" w:cs="Arial"/>
          <w:i/>
          <w:iCs/>
          <w:color w:val="000000"/>
        </w:rPr>
        <w:t>Tanzania Food Composition Tables</w:t>
      </w:r>
      <w:r w:rsidRPr="00940075">
        <w:rPr>
          <w:rFonts w:ascii="Arial" w:hAnsi="Arial" w:cs="Arial"/>
          <w:color w:val="000000"/>
        </w:rPr>
        <w:t xml:space="preserve"> </w:t>
      </w:r>
    </w:p>
    <w:p w:rsidR="001621BA" w:rsidRPr="00940075" w:rsidRDefault="001621BA" w:rsidP="001621BA">
      <w:pPr>
        <w:spacing w:line="225" w:lineRule="atLeast"/>
        <w:ind w:left="2160"/>
        <w:rPr>
          <w:rFonts w:ascii="Arial" w:hAnsi="Arial" w:cs="Arial"/>
          <w:color w:val="000000"/>
        </w:rPr>
      </w:pPr>
      <w:r w:rsidRPr="00940075">
        <w:rPr>
          <w:rFonts w:ascii="Arial" w:hAnsi="Arial" w:cs="Arial"/>
          <w:color w:val="000000"/>
        </w:rPr>
        <w:t>Zohra Lukmanji, Ellen Hertzmark, Nicolas Mlingi, Vincent Assey, Godwin Ndossi, Wafaie Fawzi.  Muhimbili University of Health and Allied Sciences (MUHAS), Dar es Salaam - Tanzania and Tanzania Food and Nutrition Centre (TFNC), Dar es Salaam - Tanzania and Harvard School of Public Health (HSPH), Boston, USA. 2008 (English)</w:t>
      </w:r>
    </w:p>
    <w:p w:rsidR="001621BA" w:rsidRPr="00940075" w:rsidRDefault="001621BA" w:rsidP="001621BA">
      <w:pPr>
        <w:spacing w:line="225" w:lineRule="atLeast"/>
        <w:ind w:left="2160"/>
        <w:rPr>
          <w:rFonts w:ascii="Arial" w:hAnsi="Arial" w:cs="Arial"/>
          <w:color w:val="000000"/>
        </w:rPr>
      </w:pPr>
    </w:p>
    <w:p w:rsidR="001621BA" w:rsidRPr="00940075" w:rsidRDefault="001621BA" w:rsidP="001621BA">
      <w:pPr>
        <w:spacing w:line="225" w:lineRule="atLeast"/>
        <w:ind w:left="2160"/>
        <w:rPr>
          <w:rFonts w:ascii="Arial" w:hAnsi="Arial" w:cs="Arial"/>
          <w:color w:val="000000"/>
        </w:rPr>
      </w:pPr>
      <w:r w:rsidRPr="00940075">
        <w:rPr>
          <w:rFonts w:ascii="Arial" w:hAnsi="Arial" w:cs="Arial"/>
          <w:color w:val="000000"/>
        </w:rPr>
        <w:t xml:space="preserve">Web site: </w:t>
      </w:r>
    </w:p>
    <w:p w:rsidR="001621BA" w:rsidRPr="00940075" w:rsidRDefault="00874078" w:rsidP="001621BA">
      <w:pPr>
        <w:spacing w:line="225" w:lineRule="atLeast"/>
        <w:ind w:left="2160"/>
        <w:rPr>
          <w:rFonts w:ascii="Arial" w:hAnsi="Arial" w:cs="Arial"/>
          <w:color w:val="000000"/>
        </w:rPr>
      </w:pPr>
      <w:hyperlink r:id="rId171" w:history="1">
        <w:r w:rsidR="001621BA" w:rsidRPr="00940075">
          <w:rPr>
            <w:rStyle w:val="Hyperlink"/>
          </w:rPr>
          <w:t>https://apps.sph.harvard.edu/publisher/upload/nutritionsource/files/tanzania-food-composition-tables.pdf</w:t>
        </w:r>
      </w:hyperlink>
    </w:p>
    <w:p w:rsidR="001621BA" w:rsidRPr="00940075" w:rsidRDefault="001621BA" w:rsidP="001621BA">
      <w:pPr>
        <w:spacing w:line="225" w:lineRule="atLeast"/>
        <w:rPr>
          <w:rFonts w:ascii="Arial" w:hAnsi="Arial" w:cs="Arial"/>
          <w:color w:val="000000"/>
        </w:rPr>
      </w:pPr>
    </w:p>
    <w:p w:rsidR="001621BA" w:rsidRPr="00940075" w:rsidRDefault="001621BA" w:rsidP="001621BA">
      <w:pPr>
        <w:rPr>
          <w:rFonts w:ascii="Arial" w:hAnsi="Arial" w:cs="Arial"/>
        </w:rPr>
      </w:pPr>
      <w:r w:rsidRPr="00940075">
        <w:rPr>
          <w:rFonts w:ascii="Arial" w:hAnsi="Arial" w:cs="Arial"/>
        </w:rPr>
        <w:t>In addition, there are 2 databases that may provide additional information. These are:</w:t>
      </w:r>
    </w:p>
    <w:p w:rsidR="001621BA" w:rsidRPr="00940075" w:rsidRDefault="001621BA" w:rsidP="001621BA">
      <w:pPr>
        <w:pStyle w:val="ColorfulList-Accent14"/>
        <w:numPr>
          <w:ilvl w:val="0"/>
          <w:numId w:val="238"/>
        </w:numPr>
        <w:spacing w:after="200"/>
        <w:rPr>
          <w:rFonts w:ascii="Arial" w:hAnsi="Arial" w:cs="Arial"/>
        </w:rPr>
      </w:pPr>
      <w:r w:rsidRPr="00940075">
        <w:rPr>
          <w:rFonts w:ascii="Arial" w:hAnsi="Arial" w:cs="Arial"/>
        </w:rPr>
        <w:t xml:space="preserve"> World Food Dietary Assessment System (</w:t>
      </w:r>
      <w:hyperlink r:id="rId172" w:history="1">
        <w:r w:rsidRPr="00940075">
          <w:rPr>
            <w:rStyle w:val="Hyperlink"/>
          </w:rPr>
          <w:t>http://www.fao.org/infoods/software_worldfood_en.stm</w:t>
        </w:r>
      </w:hyperlink>
      <w:r w:rsidRPr="00940075">
        <w:rPr>
          <w:rFonts w:ascii="Arial" w:hAnsi="Arial" w:cs="Arial"/>
        </w:rPr>
        <w:t>)</w:t>
      </w:r>
    </w:p>
    <w:p w:rsidR="001621BA" w:rsidRPr="00940075" w:rsidRDefault="001621BA" w:rsidP="001621BA">
      <w:pPr>
        <w:pStyle w:val="ColorfulList-Accent14"/>
        <w:numPr>
          <w:ilvl w:val="0"/>
          <w:numId w:val="238"/>
        </w:numPr>
        <w:spacing w:after="200"/>
        <w:rPr>
          <w:rFonts w:ascii="Arial" w:hAnsi="Arial" w:cs="Arial"/>
        </w:rPr>
      </w:pPr>
      <w:r w:rsidRPr="00940075">
        <w:rPr>
          <w:rFonts w:ascii="Arial" w:hAnsi="Arial" w:cs="Arial"/>
        </w:rPr>
        <w:t xml:space="preserve"> USDA Food Composition Database (</w:t>
      </w:r>
      <w:hyperlink r:id="rId173" w:history="1">
        <w:r w:rsidRPr="00940075">
          <w:rPr>
            <w:rStyle w:val="Hyperlink"/>
          </w:rPr>
          <w:t>http://www.nal.usda.gov/fnic/foodcomp/search/</w:t>
        </w:r>
      </w:hyperlink>
      <w:r w:rsidRPr="00940075">
        <w:rPr>
          <w:rFonts w:ascii="Arial" w:hAnsi="Arial" w:cs="Arial"/>
        </w:rPr>
        <w:t>)</w:t>
      </w:r>
    </w:p>
    <w:p w:rsidR="001621BA" w:rsidRDefault="001621BA" w:rsidP="001621BA">
      <w:pPr>
        <w:pStyle w:val="ColorfulList-Accent14"/>
        <w:rPr>
          <w:rFonts w:ascii="Arial" w:hAnsi="Arial" w:cs="Arial"/>
        </w:rPr>
        <w:sectPr w:rsidR="001621BA" w:rsidSect="001621BA">
          <w:headerReference w:type="default" r:id="rId174"/>
          <w:pgSz w:w="12240" w:h="15840"/>
          <w:pgMar w:top="720" w:right="1440" w:bottom="720" w:left="1440" w:header="720" w:footer="720" w:gutter="0"/>
          <w:cols w:space="720"/>
          <w:docGrid w:linePitch="360"/>
        </w:sectPr>
      </w:pPr>
    </w:p>
    <w:p w:rsidR="001621BA" w:rsidRPr="002309BB" w:rsidRDefault="001621BA" w:rsidP="001621BA">
      <w:pPr>
        <w:pStyle w:val="ColorfulList-Accent13"/>
        <w:outlineLvl w:val="2"/>
        <w:rPr>
          <w:rFonts w:ascii="Helvetica" w:hAnsi="Helvetica" w:cs="Helvetica"/>
          <w:sz w:val="28"/>
          <w:szCs w:val="28"/>
        </w:rPr>
      </w:pPr>
      <w:bookmarkStart w:id="182" w:name="_Toc270424325"/>
      <w:bookmarkStart w:id="183" w:name="_Toc403633694"/>
      <w:r w:rsidRPr="002309BB">
        <w:rPr>
          <w:rFonts w:ascii="Helvetica" w:hAnsi="Helvetica" w:cs="Helvetica"/>
          <w:sz w:val="28"/>
          <w:szCs w:val="28"/>
        </w:rPr>
        <w:t>ANM—Anthropometry Measurements of Children and Mothers</w:t>
      </w:r>
      <w:bookmarkEnd w:id="182"/>
      <w:bookmarkEnd w:id="183"/>
    </w:p>
    <w:p w:rsidR="001621BA" w:rsidRPr="00FB5A50" w:rsidRDefault="001621BA" w:rsidP="001621BA">
      <w:pPr>
        <w:rPr>
          <w:rFonts w:ascii="Helvetica" w:hAnsi="Helvetica" w:cs="Helvetica"/>
          <w:b/>
          <w:u w:val="single"/>
        </w:rPr>
      </w:pPr>
      <w:r w:rsidRPr="00FB5A50">
        <w:rPr>
          <w:rFonts w:ascii="Helvetica" w:hAnsi="Helvetica" w:cs="Helvetica"/>
          <w:b/>
          <w:u w:val="single"/>
        </w:rPr>
        <w:t>Child</w:t>
      </w:r>
    </w:p>
    <w:p w:rsidR="001621BA" w:rsidRPr="003273C0" w:rsidRDefault="001621BA" w:rsidP="001621BA">
      <w:pPr>
        <w:tabs>
          <w:tab w:val="left" w:pos="360"/>
        </w:tabs>
        <w:autoSpaceDE w:val="0"/>
        <w:autoSpaceDN w:val="0"/>
        <w:adjustRightInd w:val="0"/>
        <w:jc w:val="both"/>
        <w:rPr>
          <w:rFonts w:ascii="Helvetica" w:hAnsi="Helvetica" w:cs="Helvetica"/>
          <w:b/>
          <w:color w:val="000000"/>
        </w:rPr>
      </w:pPr>
      <w:r w:rsidRPr="003273C0">
        <w:rPr>
          <w:rFonts w:ascii="Helvetica" w:hAnsi="Helvetica" w:cs="Helvetica"/>
          <w:b/>
          <w:color w:val="000000"/>
        </w:rPr>
        <w:t xml:space="preserve">I. </w:t>
      </w:r>
      <w:r w:rsidRPr="003273C0">
        <w:rPr>
          <w:rFonts w:ascii="Helvetica" w:hAnsi="Helvetica" w:cs="Helvetica"/>
          <w:b/>
          <w:color w:val="000000"/>
        </w:rPr>
        <w:tab/>
        <w:t>Purpose</w:t>
      </w:r>
    </w:p>
    <w:p w:rsidR="001621BA" w:rsidRPr="003273C0" w:rsidRDefault="001621BA" w:rsidP="001621BA">
      <w:pPr>
        <w:ind w:left="720"/>
        <w:jc w:val="both"/>
        <w:rPr>
          <w:rFonts w:ascii="Helvetica" w:hAnsi="Helvetica" w:cs="Helvetica"/>
          <w:color w:val="000000"/>
        </w:rPr>
      </w:pPr>
      <w:r w:rsidRPr="003273C0">
        <w:rPr>
          <w:rFonts w:ascii="Helvetica" w:hAnsi="Helvetica" w:cs="Helvetica"/>
          <w:color w:val="000000"/>
        </w:rPr>
        <w:t>To measure length, weight, and head circumference of subjects between birth and 24 months of age once a month.</w:t>
      </w:r>
      <w:r>
        <w:rPr>
          <w:rFonts w:ascii="Helvetica" w:hAnsi="Helvetica" w:cs="Helvetica"/>
          <w:color w:val="000000"/>
        </w:rPr>
        <w:t xml:space="preserve"> Height, weight, and head circumference will be measured from 25 to 36 months of age.</w:t>
      </w:r>
    </w:p>
    <w:p w:rsidR="001621BA" w:rsidRPr="003273C0" w:rsidRDefault="001621BA" w:rsidP="001621BA">
      <w:pPr>
        <w:ind w:left="720"/>
        <w:jc w:val="both"/>
        <w:rPr>
          <w:rFonts w:ascii="Helvetica" w:hAnsi="Helvetica" w:cs="Helvetica"/>
          <w:color w:val="000000"/>
        </w:rPr>
      </w:pPr>
    </w:p>
    <w:p w:rsidR="001621BA" w:rsidRPr="003273C0" w:rsidRDefault="001621BA" w:rsidP="001621BA">
      <w:pPr>
        <w:tabs>
          <w:tab w:val="left" w:pos="360"/>
        </w:tabs>
        <w:autoSpaceDE w:val="0"/>
        <w:autoSpaceDN w:val="0"/>
        <w:adjustRightInd w:val="0"/>
        <w:jc w:val="both"/>
        <w:rPr>
          <w:rFonts w:ascii="Helvetica" w:hAnsi="Helvetica" w:cs="Helvetica"/>
          <w:b/>
          <w:color w:val="000000"/>
        </w:rPr>
      </w:pPr>
      <w:r w:rsidRPr="003273C0">
        <w:rPr>
          <w:rFonts w:ascii="Helvetica" w:hAnsi="Helvetica" w:cs="Helvetica"/>
          <w:b/>
          <w:color w:val="000000"/>
        </w:rPr>
        <w:t xml:space="preserve">II. </w:t>
      </w:r>
      <w:r w:rsidRPr="003273C0">
        <w:rPr>
          <w:rFonts w:ascii="Helvetica" w:hAnsi="Helvetica" w:cs="Helvetica"/>
          <w:b/>
          <w:color w:val="000000"/>
        </w:rPr>
        <w:tab/>
        <w:t>Material</w:t>
      </w:r>
    </w:p>
    <w:p w:rsidR="001621BA" w:rsidRDefault="001621BA" w:rsidP="001621BA">
      <w:pPr>
        <w:autoSpaceDE w:val="0"/>
        <w:autoSpaceDN w:val="0"/>
        <w:adjustRightInd w:val="0"/>
        <w:ind w:left="1080" w:hanging="360"/>
        <w:jc w:val="both"/>
        <w:rPr>
          <w:rFonts w:ascii="Helvetica" w:hAnsi="Helvetica" w:cs="Helvetica"/>
          <w:color w:val="000000"/>
        </w:rPr>
      </w:pPr>
      <w:r w:rsidRPr="00EB460E">
        <w:rPr>
          <w:rFonts w:ascii="Helvetica" w:hAnsi="Helvetica" w:cs="Helvetica"/>
          <w:b/>
        </w:rPr>
        <w:t>General materials:</w:t>
      </w:r>
      <w:r>
        <w:rPr>
          <w:rFonts w:ascii="Helvetica" w:hAnsi="Helvetica" w:cs="Helvetica"/>
        </w:rPr>
        <w:t xml:space="preserve"> Form (MOA, MOB, CAF, or ANT),</w:t>
      </w:r>
      <w:r>
        <w:rPr>
          <w:rFonts w:ascii="Helvetica" w:hAnsi="Helvetica" w:cs="Helvetica"/>
          <w:color w:val="000000"/>
        </w:rPr>
        <w:t xml:space="preserve"> pen, alcohol gel, paper towels, measuring board, scale, measuring tape</w:t>
      </w:r>
    </w:p>
    <w:p w:rsidR="001621BA" w:rsidRDefault="001621BA" w:rsidP="001621BA">
      <w:pPr>
        <w:autoSpaceDE w:val="0"/>
        <w:autoSpaceDN w:val="0"/>
        <w:adjustRightInd w:val="0"/>
        <w:ind w:left="1080" w:hanging="360"/>
        <w:jc w:val="both"/>
        <w:rPr>
          <w:rFonts w:ascii="Helvetica" w:hAnsi="Helvetica" w:cs="Helvetica"/>
          <w:color w:val="000000"/>
        </w:rPr>
      </w:pPr>
    </w:p>
    <w:p w:rsidR="001621BA" w:rsidRDefault="001621BA" w:rsidP="001621BA">
      <w:pPr>
        <w:autoSpaceDE w:val="0"/>
        <w:autoSpaceDN w:val="0"/>
        <w:adjustRightInd w:val="0"/>
        <w:ind w:left="1080" w:hanging="360"/>
        <w:rPr>
          <w:rFonts w:ascii="Helvetica" w:hAnsi="Helvetica" w:cs="Helvetica"/>
        </w:rPr>
      </w:pPr>
      <w:r w:rsidRPr="00EB460E">
        <w:rPr>
          <w:rFonts w:ascii="Helvetica" w:hAnsi="Helvetica" w:cs="Helvetica"/>
          <w:b/>
        </w:rPr>
        <w:t>Equipment Options</w:t>
      </w:r>
      <w:r>
        <w:rPr>
          <w:rFonts w:ascii="Helvetica" w:hAnsi="Helvetica" w:cs="Helvetica"/>
        </w:rPr>
        <w:t xml:space="preserve"> (note: there are other acceptable options, these are suggested instruments that meet technical specfications)</w:t>
      </w:r>
    </w:p>
    <w:p w:rsidR="001621BA" w:rsidRDefault="001621BA" w:rsidP="001621BA">
      <w:pPr>
        <w:autoSpaceDE w:val="0"/>
        <w:autoSpaceDN w:val="0"/>
        <w:adjustRightInd w:val="0"/>
        <w:ind w:left="1080" w:hanging="360"/>
        <w:rPr>
          <w:rFonts w:ascii="Helvetica" w:hAnsi="Helvetica" w:cs="Helvetica"/>
          <w:color w:val="000000"/>
        </w:rPr>
      </w:pPr>
    </w:p>
    <w:p w:rsidR="001621BA" w:rsidRDefault="001621BA" w:rsidP="001621BA">
      <w:pPr>
        <w:autoSpaceDE w:val="0"/>
        <w:autoSpaceDN w:val="0"/>
        <w:adjustRightInd w:val="0"/>
        <w:ind w:left="720"/>
        <w:jc w:val="both"/>
        <w:rPr>
          <w:rFonts w:ascii="Helvetica" w:hAnsi="Helvetica" w:cs="Helvetica"/>
          <w:b/>
          <w:bCs/>
          <w:sz w:val="22"/>
          <w:szCs w:val="22"/>
        </w:rPr>
      </w:pPr>
      <w:r w:rsidRPr="003273C0">
        <w:rPr>
          <w:rFonts w:ascii="Helvetica" w:hAnsi="Helvetica" w:cs="Helvetica"/>
          <w:b/>
          <w:bCs/>
          <w:sz w:val="22"/>
          <w:szCs w:val="22"/>
        </w:rPr>
        <w:t xml:space="preserve">Recumbent Length Measuring Board </w:t>
      </w:r>
    </w:p>
    <w:p w:rsidR="001621BA" w:rsidRPr="003273C0" w:rsidRDefault="001621BA" w:rsidP="001621BA">
      <w:pPr>
        <w:autoSpaceDE w:val="0"/>
        <w:autoSpaceDN w:val="0"/>
        <w:adjustRightInd w:val="0"/>
        <w:ind w:left="1440" w:hanging="360"/>
        <w:jc w:val="both"/>
        <w:rPr>
          <w:rFonts w:ascii="Helvetica" w:hAnsi="Helvetica" w:cs="Helvetica"/>
          <w:sz w:val="22"/>
          <w:szCs w:val="22"/>
        </w:rPr>
      </w:pPr>
      <w:r>
        <w:rPr>
          <w:rFonts w:ascii="Helvetica" w:hAnsi="Helvetica" w:cs="Helvetica"/>
          <w:sz w:val="22"/>
          <w:szCs w:val="22"/>
        </w:rPr>
        <w:t>a.</w:t>
      </w:r>
      <w:r>
        <w:rPr>
          <w:rFonts w:ascii="Helvetica" w:hAnsi="Helvetica" w:cs="Helvetica"/>
          <w:sz w:val="22"/>
          <w:szCs w:val="22"/>
        </w:rPr>
        <w:tab/>
        <w:t xml:space="preserve">Schorr Board:  </w:t>
      </w:r>
      <w:r w:rsidRPr="003273C0">
        <w:rPr>
          <w:rFonts w:ascii="Helvetica" w:hAnsi="Helvetica" w:cs="Helvetica"/>
          <w:sz w:val="22"/>
          <w:szCs w:val="22"/>
        </w:rPr>
        <w:t>This boar</w:t>
      </w:r>
      <w:r>
        <w:rPr>
          <w:rFonts w:ascii="Helvetica" w:hAnsi="Helvetica" w:cs="Helvetica"/>
          <w:sz w:val="22"/>
          <w:szCs w:val="22"/>
        </w:rPr>
        <w:t xml:space="preserve">d has 106 cm capacity in 0.1 </w:t>
      </w:r>
      <w:r w:rsidRPr="003273C0">
        <w:rPr>
          <w:rFonts w:ascii="Helvetica" w:hAnsi="Helvetica" w:cs="Helvetica"/>
          <w:sz w:val="22"/>
          <w:szCs w:val="22"/>
        </w:rPr>
        <w:t>cm increments and costs $185</w:t>
      </w:r>
      <w:r>
        <w:rPr>
          <w:rFonts w:ascii="Helvetica" w:hAnsi="Helvetica" w:cs="Helvetica"/>
          <w:sz w:val="22"/>
          <w:szCs w:val="22"/>
        </w:rPr>
        <w:t>. For more information contact:</w:t>
      </w:r>
    </w:p>
    <w:p w:rsidR="001621BA" w:rsidRPr="003273C0" w:rsidRDefault="001621BA" w:rsidP="001621BA">
      <w:pPr>
        <w:autoSpaceDE w:val="0"/>
        <w:autoSpaceDN w:val="0"/>
        <w:adjustRightInd w:val="0"/>
        <w:ind w:left="1800"/>
        <w:jc w:val="both"/>
        <w:rPr>
          <w:rFonts w:ascii="Helvetica" w:hAnsi="Helvetica" w:cs="Helvetica"/>
          <w:sz w:val="22"/>
          <w:szCs w:val="22"/>
        </w:rPr>
      </w:pPr>
      <w:r w:rsidRPr="003273C0">
        <w:rPr>
          <w:rFonts w:ascii="Helvetica" w:hAnsi="Helvetica" w:cs="Helvetica"/>
          <w:sz w:val="22"/>
          <w:szCs w:val="22"/>
        </w:rPr>
        <w:t>Shorr Productions,</w:t>
      </w:r>
    </w:p>
    <w:p w:rsidR="001621BA" w:rsidRPr="003273C0" w:rsidRDefault="001621BA" w:rsidP="001621BA">
      <w:pPr>
        <w:autoSpaceDE w:val="0"/>
        <w:autoSpaceDN w:val="0"/>
        <w:adjustRightInd w:val="0"/>
        <w:ind w:left="1800"/>
        <w:jc w:val="both"/>
        <w:rPr>
          <w:rFonts w:ascii="Helvetica" w:hAnsi="Helvetica" w:cs="Helvetica"/>
          <w:sz w:val="22"/>
          <w:szCs w:val="22"/>
        </w:rPr>
      </w:pPr>
      <w:r w:rsidRPr="003273C0">
        <w:rPr>
          <w:rFonts w:ascii="Helvetica" w:hAnsi="Helvetica" w:cs="Helvetica"/>
          <w:sz w:val="22"/>
          <w:szCs w:val="22"/>
        </w:rPr>
        <w:t>17802 Shotley Bridge Place,</w:t>
      </w:r>
      <w:r>
        <w:rPr>
          <w:rFonts w:ascii="Helvetica" w:hAnsi="Helvetica" w:cs="Helvetica"/>
          <w:sz w:val="22"/>
          <w:szCs w:val="22"/>
        </w:rPr>
        <w:t xml:space="preserve"> </w:t>
      </w:r>
      <w:r w:rsidRPr="003273C0">
        <w:rPr>
          <w:rFonts w:ascii="Helvetica" w:hAnsi="Helvetica" w:cs="Helvetica"/>
          <w:sz w:val="22"/>
          <w:szCs w:val="22"/>
        </w:rPr>
        <w:t>Olney, Maryland 20832, USA;</w:t>
      </w:r>
    </w:p>
    <w:p w:rsidR="001621BA" w:rsidRPr="003273C0" w:rsidRDefault="001621BA" w:rsidP="001621BA">
      <w:pPr>
        <w:autoSpaceDE w:val="0"/>
        <w:autoSpaceDN w:val="0"/>
        <w:adjustRightInd w:val="0"/>
        <w:ind w:left="1800"/>
        <w:jc w:val="both"/>
        <w:rPr>
          <w:rFonts w:ascii="Helvetica" w:hAnsi="Helvetica" w:cs="Helvetica"/>
          <w:sz w:val="22"/>
          <w:szCs w:val="22"/>
        </w:rPr>
      </w:pPr>
      <w:r w:rsidRPr="003273C0">
        <w:rPr>
          <w:rFonts w:ascii="Helvetica" w:hAnsi="Helvetica" w:cs="Helvetica"/>
          <w:sz w:val="22"/>
          <w:szCs w:val="22"/>
        </w:rPr>
        <w:t>Telephone: 301-774-9006</w:t>
      </w:r>
      <w:r>
        <w:rPr>
          <w:rFonts w:ascii="Helvetica" w:hAnsi="Helvetica" w:cs="Helvetica"/>
          <w:sz w:val="22"/>
          <w:szCs w:val="22"/>
        </w:rPr>
        <w:t xml:space="preserve"> </w:t>
      </w:r>
      <w:r w:rsidRPr="003273C0">
        <w:rPr>
          <w:rFonts w:ascii="Helvetica" w:hAnsi="Helvetica" w:cs="Helvetica"/>
          <w:sz w:val="22"/>
          <w:szCs w:val="22"/>
        </w:rPr>
        <w:t>(toll free 877-900-9007);</w:t>
      </w:r>
    </w:p>
    <w:p w:rsidR="001621BA" w:rsidRDefault="001621BA" w:rsidP="001621BA">
      <w:pPr>
        <w:autoSpaceDE w:val="0"/>
        <w:autoSpaceDN w:val="0"/>
        <w:adjustRightInd w:val="0"/>
        <w:ind w:left="1800"/>
        <w:jc w:val="both"/>
        <w:rPr>
          <w:rFonts w:ascii="Helvetica" w:hAnsi="Helvetica" w:cs="Helvetica"/>
          <w:sz w:val="22"/>
          <w:szCs w:val="22"/>
        </w:rPr>
      </w:pPr>
      <w:r w:rsidRPr="003273C0">
        <w:rPr>
          <w:rFonts w:ascii="Helvetica" w:hAnsi="Helvetica" w:cs="Helvetica"/>
          <w:sz w:val="22"/>
          <w:szCs w:val="22"/>
        </w:rPr>
        <w:t>Fax: 301-774-0436;</w:t>
      </w:r>
      <w:r>
        <w:rPr>
          <w:rFonts w:ascii="Helvetica" w:hAnsi="Helvetica" w:cs="Helvetica"/>
          <w:sz w:val="22"/>
          <w:szCs w:val="22"/>
        </w:rPr>
        <w:t xml:space="preserve"> </w:t>
      </w:r>
      <w:r w:rsidRPr="003273C0">
        <w:rPr>
          <w:rFonts w:ascii="Helvetica" w:hAnsi="Helvetica" w:cs="Helvetica"/>
          <w:sz w:val="22"/>
          <w:szCs w:val="22"/>
        </w:rPr>
        <w:t xml:space="preserve">Email: </w:t>
      </w:r>
      <w:hyperlink r:id="rId175" w:history="1">
        <w:r w:rsidRPr="00234F16">
          <w:rPr>
            <w:rStyle w:val="Hyperlink"/>
            <w:rFonts w:ascii="Helvetica" w:hAnsi="Helvetica" w:cs="Helvetica"/>
            <w:sz w:val="20"/>
            <w:szCs w:val="20"/>
          </w:rPr>
          <w:t>ijshorr@shorrproductions.com</w:t>
        </w:r>
      </w:hyperlink>
      <w:r w:rsidRPr="00234F16">
        <w:rPr>
          <w:rFonts w:ascii="Helvetica" w:hAnsi="Helvetica" w:cs="Helvetica"/>
          <w:sz w:val="20"/>
          <w:szCs w:val="20"/>
        </w:rPr>
        <w:t>.</w:t>
      </w:r>
    </w:p>
    <w:p w:rsidR="001621BA" w:rsidRDefault="001621BA" w:rsidP="001621BA">
      <w:pPr>
        <w:tabs>
          <w:tab w:val="left" w:pos="1440"/>
        </w:tabs>
        <w:autoSpaceDE w:val="0"/>
        <w:autoSpaceDN w:val="0"/>
        <w:adjustRightInd w:val="0"/>
        <w:ind w:left="1800" w:hanging="720"/>
        <w:jc w:val="both"/>
        <w:rPr>
          <w:rFonts w:ascii="Helvetica" w:hAnsi="Helvetica" w:cs="Helvetica"/>
          <w:sz w:val="22"/>
          <w:szCs w:val="22"/>
        </w:rPr>
      </w:pPr>
      <w:r>
        <w:rPr>
          <w:rFonts w:ascii="Helvetica" w:hAnsi="Helvetica" w:cs="Helvetica"/>
          <w:sz w:val="22"/>
          <w:szCs w:val="22"/>
        </w:rPr>
        <w:t>b.</w:t>
      </w:r>
      <w:r>
        <w:rPr>
          <w:rFonts w:ascii="Helvetica" w:hAnsi="Helvetica" w:cs="Helvetica"/>
          <w:sz w:val="22"/>
          <w:szCs w:val="22"/>
        </w:rPr>
        <w:tab/>
        <w:t>Seca 417 - M</w:t>
      </w:r>
      <w:r w:rsidRPr="00C7482A">
        <w:rPr>
          <w:rFonts w:ascii="Helvetica" w:hAnsi="Helvetica" w:cs="Helvetica"/>
          <w:sz w:val="22"/>
          <w:szCs w:val="22"/>
        </w:rPr>
        <w:t xml:space="preserve">obile measuring station </w:t>
      </w:r>
      <w:r>
        <w:rPr>
          <w:rFonts w:ascii="Helvetica" w:hAnsi="Helvetica" w:cs="Helvetica"/>
          <w:sz w:val="22"/>
          <w:szCs w:val="22"/>
        </w:rPr>
        <w:t>– I</w:t>
      </w:r>
      <w:r w:rsidRPr="00C7482A">
        <w:rPr>
          <w:rFonts w:ascii="Helvetica" w:hAnsi="Helvetica" w:cs="Helvetica"/>
          <w:sz w:val="22"/>
          <w:szCs w:val="22"/>
        </w:rPr>
        <w:t>nfant</w:t>
      </w:r>
      <w:r>
        <w:rPr>
          <w:rFonts w:ascii="Helvetica" w:hAnsi="Helvetica" w:cs="Helvetica"/>
          <w:sz w:val="22"/>
          <w:szCs w:val="22"/>
        </w:rPr>
        <w:t xml:space="preserve">   100 cm capacity (price US$149) with Seca 412 carrying case (price US$39)</w:t>
      </w:r>
    </w:p>
    <w:p w:rsidR="001621BA" w:rsidRPr="00234F16" w:rsidRDefault="00874078" w:rsidP="001621BA">
      <w:pPr>
        <w:autoSpaceDE w:val="0"/>
        <w:autoSpaceDN w:val="0"/>
        <w:adjustRightInd w:val="0"/>
        <w:ind w:left="2160" w:hanging="360"/>
        <w:jc w:val="both"/>
        <w:rPr>
          <w:rFonts w:ascii="Helvetica" w:hAnsi="Helvetica" w:cs="Helvetica"/>
          <w:sz w:val="20"/>
          <w:szCs w:val="20"/>
        </w:rPr>
      </w:pPr>
      <w:hyperlink r:id="rId176" w:anchor="specs" w:history="1">
        <w:r w:rsidR="001621BA" w:rsidRPr="00234F16">
          <w:rPr>
            <w:rStyle w:val="Hyperlink"/>
            <w:rFonts w:ascii="Helvetica" w:hAnsi="Helvetica" w:cs="Helvetica"/>
            <w:sz w:val="20"/>
            <w:szCs w:val="20"/>
          </w:rPr>
          <w:t>http://www.quicksupply.net/p-2978-seca-417-mobile-baby-measuring-station.aspx#specs</w:t>
        </w:r>
      </w:hyperlink>
      <w:r w:rsidR="001621BA" w:rsidRPr="00234F16">
        <w:rPr>
          <w:rFonts w:ascii="Helvetica" w:hAnsi="Helvetica" w:cs="Helvetica"/>
          <w:sz w:val="20"/>
          <w:szCs w:val="20"/>
        </w:rPr>
        <w:t xml:space="preserve"> </w:t>
      </w:r>
    </w:p>
    <w:p w:rsidR="001621BA" w:rsidRPr="003273C0" w:rsidRDefault="001621BA" w:rsidP="001621BA">
      <w:pPr>
        <w:autoSpaceDE w:val="0"/>
        <w:autoSpaceDN w:val="0"/>
        <w:adjustRightInd w:val="0"/>
        <w:ind w:left="1440" w:hanging="360"/>
        <w:jc w:val="both"/>
        <w:rPr>
          <w:rFonts w:ascii="Helvetica" w:hAnsi="Helvetica" w:cs="Helvetica"/>
          <w:sz w:val="22"/>
          <w:szCs w:val="22"/>
        </w:rPr>
      </w:pPr>
      <w:r w:rsidRPr="00FB5A50">
        <w:rPr>
          <w:rFonts w:ascii="Helvetica" w:hAnsi="Helvetica" w:cs="Helvetica"/>
          <w:bCs/>
          <w:sz w:val="22"/>
          <w:szCs w:val="22"/>
        </w:rPr>
        <w:t>c.</w:t>
      </w:r>
      <w:r>
        <w:rPr>
          <w:rFonts w:ascii="Helvetica" w:hAnsi="Helvetica" w:cs="Helvetica"/>
          <w:b/>
          <w:bCs/>
          <w:sz w:val="22"/>
          <w:szCs w:val="22"/>
        </w:rPr>
        <w:tab/>
      </w:r>
      <w:r w:rsidRPr="004E0FE0">
        <w:rPr>
          <w:rFonts w:ascii="Helvetica" w:hAnsi="Helvetica" w:cs="Helvetica"/>
          <w:bCs/>
          <w:sz w:val="22"/>
          <w:szCs w:val="22"/>
        </w:rPr>
        <w:t>UNICEF Model</w:t>
      </w:r>
      <w:r w:rsidRPr="003273C0">
        <w:rPr>
          <w:rFonts w:ascii="Helvetica" w:hAnsi="Helvetica" w:cs="Helvetica"/>
          <w:b/>
          <w:bCs/>
          <w:sz w:val="22"/>
          <w:szCs w:val="22"/>
        </w:rPr>
        <w:t xml:space="preserve"> </w:t>
      </w:r>
      <w:r w:rsidRPr="003273C0">
        <w:rPr>
          <w:rFonts w:ascii="Helvetica" w:hAnsi="Helvetica" w:cs="Helvetica"/>
          <w:sz w:val="22"/>
          <w:szCs w:val="22"/>
        </w:rPr>
        <w:t>(Item No. 0114500 Infant length/height measuring board)</w:t>
      </w:r>
      <w:r w:rsidRPr="003273C0">
        <w:rPr>
          <w:rFonts w:ascii="Helvetica" w:hAnsi="Helvetica" w:cs="Helvetica"/>
          <w:sz w:val="19"/>
          <w:szCs w:val="19"/>
        </w:rPr>
        <w:t xml:space="preserve"> </w:t>
      </w:r>
      <w:r>
        <w:rPr>
          <w:rFonts w:ascii="Helvetica" w:hAnsi="Helvetica" w:cs="Helvetica"/>
          <w:sz w:val="22"/>
          <w:szCs w:val="22"/>
        </w:rPr>
        <w:t xml:space="preserve">The </w:t>
      </w:r>
      <w:r w:rsidRPr="003273C0">
        <w:rPr>
          <w:rFonts w:ascii="Helvetica" w:hAnsi="Helvetica" w:cs="Helvetica"/>
          <w:sz w:val="22"/>
          <w:szCs w:val="22"/>
        </w:rPr>
        <w:t>price of the board is about US$350. For more information contact:</w:t>
      </w:r>
    </w:p>
    <w:p w:rsidR="001621BA" w:rsidRPr="003273C0" w:rsidRDefault="001621BA" w:rsidP="001621BA">
      <w:pPr>
        <w:autoSpaceDE w:val="0"/>
        <w:autoSpaceDN w:val="0"/>
        <w:adjustRightInd w:val="0"/>
        <w:ind w:left="1800"/>
        <w:jc w:val="both"/>
        <w:rPr>
          <w:rFonts w:ascii="Helvetica" w:hAnsi="Helvetica" w:cs="Helvetica"/>
          <w:sz w:val="22"/>
          <w:szCs w:val="22"/>
        </w:rPr>
      </w:pPr>
      <w:r w:rsidRPr="003273C0">
        <w:rPr>
          <w:rFonts w:ascii="Helvetica" w:hAnsi="Helvetica" w:cs="Helvetica"/>
          <w:sz w:val="22"/>
          <w:szCs w:val="22"/>
        </w:rPr>
        <w:t>UNICEF Supply Division, Customer</w:t>
      </w:r>
      <w:r>
        <w:rPr>
          <w:rFonts w:ascii="Helvetica" w:hAnsi="Helvetica" w:cs="Helvetica"/>
          <w:sz w:val="22"/>
          <w:szCs w:val="22"/>
        </w:rPr>
        <w:t xml:space="preserve"> </w:t>
      </w:r>
      <w:r w:rsidRPr="003273C0">
        <w:rPr>
          <w:rFonts w:ascii="Helvetica" w:hAnsi="Helvetica" w:cs="Helvetica"/>
          <w:sz w:val="22"/>
          <w:szCs w:val="22"/>
        </w:rPr>
        <w:t>Services and Support Center,</w:t>
      </w:r>
    </w:p>
    <w:p w:rsidR="001621BA" w:rsidRPr="003273C0" w:rsidRDefault="001621BA" w:rsidP="001621BA">
      <w:pPr>
        <w:autoSpaceDE w:val="0"/>
        <w:autoSpaceDN w:val="0"/>
        <w:adjustRightInd w:val="0"/>
        <w:ind w:left="1800"/>
        <w:jc w:val="both"/>
        <w:rPr>
          <w:rFonts w:ascii="Helvetica" w:hAnsi="Helvetica" w:cs="Helvetica"/>
          <w:sz w:val="22"/>
          <w:szCs w:val="22"/>
        </w:rPr>
      </w:pPr>
      <w:r w:rsidRPr="003273C0">
        <w:rPr>
          <w:rFonts w:ascii="Helvetica" w:hAnsi="Helvetica" w:cs="Helvetica"/>
          <w:sz w:val="22"/>
          <w:szCs w:val="22"/>
        </w:rPr>
        <w:t>UNICEF Plads, Freeport,</w:t>
      </w:r>
      <w:r>
        <w:rPr>
          <w:rFonts w:ascii="Helvetica" w:hAnsi="Helvetica" w:cs="Helvetica"/>
          <w:sz w:val="22"/>
          <w:szCs w:val="22"/>
        </w:rPr>
        <w:t xml:space="preserve"> </w:t>
      </w:r>
      <w:r w:rsidRPr="003273C0">
        <w:rPr>
          <w:rFonts w:ascii="Helvetica" w:hAnsi="Helvetica" w:cs="Helvetica"/>
          <w:sz w:val="22"/>
          <w:szCs w:val="22"/>
        </w:rPr>
        <w:t>DK-2000 Copenhagen, Denmark;</w:t>
      </w:r>
    </w:p>
    <w:p w:rsidR="001621BA" w:rsidRPr="003273C0" w:rsidRDefault="001621BA" w:rsidP="001621BA">
      <w:pPr>
        <w:autoSpaceDE w:val="0"/>
        <w:autoSpaceDN w:val="0"/>
        <w:adjustRightInd w:val="0"/>
        <w:ind w:left="1800"/>
        <w:jc w:val="both"/>
        <w:rPr>
          <w:rFonts w:ascii="Helvetica" w:hAnsi="Helvetica" w:cs="Helvetica"/>
          <w:sz w:val="22"/>
          <w:szCs w:val="22"/>
        </w:rPr>
      </w:pPr>
      <w:r w:rsidRPr="003273C0">
        <w:rPr>
          <w:rFonts w:ascii="Helvetica" w:hAnsi="Helvetica" w:cs="Helvetica"/>
          <w:sz w:val="22"/>
          <w:szCs w:val="22"/>
        </w:rPr>
        <w:t>Email:supply@unicef.dk;</w:t>
      </w:r>
    </w:p>
    <w:p w:rsidR="001621BA" w:rsidRPr="003273C0" w:rsidRDefault="001621BA" w:rsidP="001621BA">
      <w:pPr>
        <w:autoSpaceDE w:val="0"/>
        <w:autoSpaceDN w:val="0"/>
        <w:adjustRightInd w:val="0"/>
        <w:ind w:left="1800"/>
        <w:jc w:val="both"/>
        <w:rPr>
          <w:rFonts w:ascii="Helvetica" w:hAnsi="Helvetica" w:cs="Helvetica"/>
          <w:sz w:val="22"/>
          <w:szCs w:val="22"/>
        </w:rPr>
      </w:pPr>
      <w:r w:rsidRPr="003273C0">
        <w:rPr>
          <w:rFonts w:ascii="Helvetica" w:hAnsi="Helvetica" w:cs="Helvetica"/>
          <w:sz w:val="22"/>
          <w:szCs w:val="22"/>
        </w:rPr>
        <w:t>Website: www.supply.unicef.dk. or contact UNICEF field office</w:t>
      </w:r>
    </w:p>
    <w:p w:rsidR="001621BA" w:rsidRDefault="001621BA" w:rsidP="001621BA">
      <w:pPr>
        <w:autoSpaceDE w:val="0"/>
        <w:autoSpaceDN w:val="0"/>
        <w:adjustRightInd w:val="0"/>
        <w:ind w:left="720"/>
        <w:jc w:val="both"/>
        <w:rPr>
          <w:rFonts w:ascii="Helvetica" w:hAnsi="Helvetica" w:cs="Helvetica"/>
          <w:b/>
          <w:bCs/>
          <w:sz w:val="22"/>
          <w:szCs w:val="22"/>
        </w:rPr>
      </w:pPr>
      <w:r>
        <w:rPr>
          <w:rFonts w:ascii="Helvetica" w:hAnsi="Helvetica" w:cs="Helvetica"/>
          <w:b/>
          <w:bCs/>
          <w:sz w:val="22"/>
          <w:szCs w:val="22"/>
        </w:rPr>
        <w:t>Infant Scale</w:t>
      </w:r>
      <w:r w:rsidRPr="003273C0">
        <w:rPr>
          <w:rFonts w:ascii="Helvetica" w:hAnsi="Helvetica" w:cs="Helvetica"/>
          <w:b/>
          <w:bCs/>
          <w:sz w:val="22"/>
          <w:szCs w:val="22"/>
        </w:rPr>
        <w:t xml:space="preserve"> </w:t>
      </w:r>
    </w:p>
    <w:p w:rsidR="001621BA" w:rsidRPr="003273C0" w:rsidRDefault="001621BA" w:rsidP="001621BA">
      <w:pPr>
        <w:autoSpaceDE w:val="0"/>
        <w:autoSpaceDN w:val="0"/>
        <w:adjustRightInd w:val="0"/>
        <w:ind w:left="1440" w:hanging="360"/>
        <w:jc w:val="both"/>
        <w:rPr>
          <w:rFonts w:ascii="Helvetica" w:hAnsi="Helvetica" w:cs="Helvetica"/>
          <w:sz w:val="22"/>
          <w:szCs w:val="22"/>
        </w:rPr>
      </w:pPr>
      <w:r>
        <w:rPr>
          <w:rFonts w:ascii="Helvetica" w:hAnsi="Helvetica" w:cs="Helvetica"/>
          <w:sz w:val="22"/>
          <w:szCs w:val="22"/>
        </w:rPr>
        <w:t>a.</w:t>
      </w:r>
      <w:r>
        <w:rPr>
          <w:rFonts w:ascii="Helvetica" w:hAnsi="Helvetica" w:cs="Helvetica"/>
          <w:sz w:val="22"/>
          <w:szCs w:val="22"/>
        </w:rPr>
        <w:tab/>
      </w:r>
      <w:r w:rsidRPr="005C7498">
        <w:rPr>
          <w:rFonts w:ascii="Helvetica" w:hAnsi="Helvetica" w:cs="Helvetica"/>
          <w:sz w:val="22"/>
          <w:szCs w:val="22"/>
        </w:rPr>
        <w:t>Detecto 8440 Portable Baby &amp; Toddler Scale</w:t>
      </w:r>
      <w:r>
        <w:rPr>
          <w:rFonts w:ascii="Helvetica" w:hAnsi="Helvetica" w:cs="Helvetica"/>
          <w:sz w:val="22"/>
          <w:szCs w:val="22"/>
        </w:rPr>
        <w:t>:  0-10kg with detachable tray for weighing children up to 20kg (price US$170) with carrying case (price US$75)</w:t>
      </w:r>
    </w:p>
    <w:p w:rsidR="001621BA" w:rsidRPr="00234F16" w:rsidRDefault="00874078" w:rsidP="001621BA">
      <w:pPr>
        <w:autoSpaceDE w:val="0"/>
        <w:autoSpaceDN w:val="0"/>
        <w:adjustRightInd w:val="0"/>
        <w:ind w:left="1800"/>
        <w:jc w:val="both"/>
        <w:rPr>
          <w:rFonts w:ascii="Helvetica" w:hAnsi="Helvetica" w:cs="Helvetica"/>
          <w:sz w:val="20"/>
          <w:szCs w:val="20"/>
        </w:rPr>
      </w:pPr>
      <w:hyperlink r:id="rId177" w:history="1">
        <w:r w:rsidR="001621BA" w:rsidRPr="00234F16">
          <w:rPr>
            <w:rStyle w:val="Hyperlink"/>
            <w:rFonts w:ascii="Helvetica" w:hAnsi="Helvetica" w:cs="Helvetica"/>
            <w:sz w:val="20"/>
            <w:szCs w:val="20"/>
          </w:rPr>
          <w:t>http://www.quicksupply.net/p-102-detecto-8440-digital-baby-scale.aspx</w:t>
        </w:r>
      </w:hyperlink>
      <w:r w:rsidR="001621BA" w:rsidRPr="00234F16">
        <w:rPr>
          <w:rFonts w:ascii="Helvetica" w:hAnsi="Helvetica" w:cs="Helvetica"/>
          <w:sz w:val="20"/>
          <w:szCs w:val="20"/>
        </w:rPr>
        <w:t xml:space="preserve"> </w:t>
      </w:r>
    </w:p>
    <w:p w:rsidR="001621BA" w:rsidRDefault="001621BA" w:rsidP="001621BA">
      <w:pPr>
        <w:tabs>
          <w:tab w:val="left" w:pos="1440"/>
        </w:tabs>
        <w:autoSpaceDE w:val="0"/>
        <w:autoSpaceDN w:val="0"/>
        <w:adjustRightInd w:val="0"/>
        <w:ind w:left="1800" w:hanging="720"/>
        <w:jc w:val="both"/>
        <w:rPr>
          <w:rFonts w:ascii="Helvetica" w:hAnsi="Helvetica" w:cs="Helvetica"/>
          <w:sz w:val="22"/>
          <w:szCs w:val="22"/>
        </w:rPr>
      </w:pPr>
      <w:r>
        <w:rPr>
          <w:rFonts w:ascii="Helvetica" w:hAnsi="Helvetica" w:cs="Helvetica"/>
          <w:sz w:val="22"/>
          <w:szCs w:val="22"/>
        </w:rPr>
        <w:t>b.</w:t>
      </w:r>
      <w:r>
        <w:rPr>
          <w:rFonts w:ascii="Helvetica" w:hAnsi="Helvetica" w:cs="Helvetica"/>
          <w:sz w:val="22"/>
          <w:szCs w:val="22"/>
        </w:rPr>
        <w:tab/>
        <w:t>Seca 354 Dual Purpose Baby Scale:  0-10kg with detachable tray for weighing children up to 20kg (price US$155) with Seca 414 carrying case (US$56)</w:t>
      </w:r>
    </w:p>
    <w:p w:rsidR="001621BA" w:rsidRPr="00234F16" w:rsidRDefault="00874078" w:rsidP="001621BA">
      <w:pPr>
        <w:tabs>
          <w:tab w:val="left" w:pos="1440"/>
        </w:tabs>
        <w:autoSpaceDE w:val="0"/>
        <w:autoSpaceDN w:val="0"/>
        <w:adjustRightInd w:val="0"/>
        <w:ind w:left="1800"/>
        <w:jc w:val="both"/>
        <w:rPr>
          <w:rFonts w:ascii="Helvetica" w:hAnsi="Helvetica" w:cs="Helvetica"/>
          <w:sz w:val="20"/>
          <w:szCs w:val="20"/>
        </w:rPr>
      </w:pPr>
      <w:hyperlink r:id="rId178" w:history="1">
        <w:r w:rsidR="001621BA" w:rsidRPr="00234F16">
          <w:rPr>
            <w:rStyle w:val="Hyperlink"/>
            <w:rFonts w:ascii="Helvetica" w:hAnsi="Helvetica" w:cs="Helvetica"/>
            <w:sz w:val="20"/>
            <w:szCs w:val="20"/>
          </w:rPr>
          <w:t>http://www.quicksupply.net/p-2630-seca-354-dual-purpose-baby-scale.aspx</w:t>
        </w:r>
      </w:hyperlink>
      <w:r w:rsidR="001621BA" w:rsidRPr="00234F16">
        <w:rPr>
          <w:rFonts w:ascii="Helvetica" w:hAnsi="Helvetica" w:cs="Helvetica"/>
          <w:sz w:val="20"/>
          <w:szCs w:val="20"/>
        </w:rPr>
        <w:t xml:space="preserve"> </w:t>
      </w:r>
    </w:p>
    <w:p w:rsidR="001621BA" w:rsidRDefault="001621BA" w:rsidP="001621BA">
      <w:pPr>
        <w:autoSpaceDE w:val="0"/>
        <w:autoSpaceDN w:val="0"/>
        <w:adjustRightInd w:val="0"/>
        <w:ind w:left="720"/>
        <w:jc w:val="both"/>
        <w:rPr>
          <w:rFonts w:ascii="Helvetica" w:hAnsi="Helvetica" w:cs="Helvetica"/>
          <w:b/>
          <w:bCs/>
          <w:sz w:val="22"/>
          <w:szCs w:val="22"/>
        </w:rPr>
      </w:pPr>
      <w:r>
        <w:rPr>
          <w:rFonts w:ascii="Helvetica" w:hAnsi="Helvetica" w:cs="Helvetica"/>
          <w:b/>
          <w:bCs/>
          <w:sz w:val="22"/>
          <w:szCs w:val="22"/>
        </w:rPr>
        <w:t>Infant Head Circumference Tape</w:t>
      </w:r>
      <w:r w:rsidRPr="003273C0">
        <w:rPr>
          <w:rFonts w:ascii="Helvetica" w:hAnsi="Helvetica" w:cs="Helvetica"/>
          <w:b/>
          <w:bCs/>
          <w:sz w:val="22"/>
          <w:szCs w:val="22"/>
        </w:rPr>
        <w:t xml:space="preserve"> </w:t>
      </w:r>
    </w:p>
    <w:p w:rsidR="001621BA" w:rsidRDefault="001621BA" w:rsidP="001621BA">
      <w:pPr>
        <w:autoSpaceDE w:val="0"/>
        <w:autoSpaceDN w:val="0"/>
        <w:adjustRightInd w:val="0"/>
        <w:ind w:left="1440" w:hanging="360"/>
        <w:jc w:val="both"/>
        <w:rPr>
          <w:rFonts w:ascii="Helvetica" w:hAnsi="Helvetica" w:cs="Helvetica"/>
          <w:sz w:val="22"/>
          <w:szCs w:val="22"/>
        </w:rPr>
      </w:pPr>
      <w:r>
        <w:rPr>
          <w:rFonts w:ascii="Helvetica" w:hAnsi="Helvetica" w:cs="Helvetica"/>
          <w:sz w:val="22"/>
          <w:szCs w:val="22"/>
        </w:rPr>
        <w:t>a.</w:t>
      </w:r>
      <w:r>
        <w:rPr>
          <w:rFonts w:ascii="Helvetica" w:hAnsi="Helvetica" w:cs="Helvetica"/>
          <w:sz w:val="22"/>
          <w:szCs w:val="22"/>
        </w:rPr>
        <w:tab/>
      </w:r>
      <w:r w:rsidRPr="008D2D8A">
        <w:rPr>
          <w:rFonts w:ascii="Helvetica" w:hAnsi="Helvetica" w:cs="Helvetica"/>
          <w:sz w:val="22"/>
          <w:szCs w:val="22"/>
        </w:rPr>
        <w:t xml:space="preserve">Seca 212 - Baby Measuring Tape </w:t>
      </w:r>
      <w:r w:rsidRPr="004E0FE0">
        <w:rPr>
          <w:rFonts w:ascii="Helvetica" w:hAnsi="Helvetica" w:cs="Helvetica"/>
          <w:sz w:val="22"/>
          <w:szCs w:val="22"/>
        </w:rPr>
        <w:t>of non-stretch Teflon synthetic material</w:t>
      </w:r>
      <w:r>
        <w:rPr>
          <w:rFonts w:ascii="Helvetica" w:hAnsi="Helvetica" w:cs="Helvetica"/>
          <w:sz w:val="22"/>
          <w:szCs w:val="22"/>
        </w:rPr>
        <w:t>;</w:t>
      </w:r>
      <w:r w:rsidRPr="004E0FE0">
        <w:rPr>
          <w:rFonts w:ascii="Helvetica" w:hAnsi="Helvetica" w:cs="Helvetica"/>
          <w:sz w:val="22"/>
          <w:szCs w:val="22"/>
        </w:rPr>
        <w:t xml:space="preserve"> </w:t>
      </w:r>
      <w:r>
        <w:rPr>
          <w:rFonts w:ascii="Helvetica" w:hAnsi="Helvetica" w:cs="Helvetica"/>
          <w:sz w:val="22"/>
          <w:szCs w:val="22"/>
        </w:rPr>
        <w:t>5-59 cm in 0.1cm increments (price US$59/package of 15)</w:t>
      </w:r>
    </w:p>
    <w:p w:rsidR="001621BA" w:rsidRPr="00234F16" w:rsidRDefault="001621BA" w:rsidP="001621BA">
      <w:pPr>
        <w:tabs>
          <w:tab w:val="left" w:pos="360"/>
        </w:tabs>
        <w:autoSpaceDE w:val="0"/>
        <w:autoSpaceDN w:val="0"/>
        <w:adjustRightInd w:val="0"/>
        <w:ind w:left="1800"/>
        <w:jc w:val="both"/>
        <w:rPr>
          <w:rFonts w:ascii="Helvetica" w:hAnsi="Helvetica" w:cs="Helvetica"/>
          <w:sz w:val="20"/>
          <w:szCs w:val="20"/>
        </w:rPr>
      </w:pPr>
      <w:r>
        <w:rPr>
          <w:rFonts w:ascii="Helvetica" w:hAnsi="Helvetica" w:cs="Helvetica"/>
          <w:sz w:val="22"/>
          <w:szCs w:val="22"/>
        </w:rPr>
        <w:t xml:space="preserve"> </w:t>
      </w:r>
      <w:hyperlink r:id="rId179" w:history="1">
        <w:r w:rsidRPr="00234F16">
          <w:rPr>
            <w:rStyle w:val="Hyperlink"/>
            <w:rFonts w:ascii="Helvetica" w:hAnsi="Helvetica" w:cs="Helvetica"/>
            <w:sz w:val="20"/>
            <w:szCs w:val="20"/>
          </w:rPr>
          <w:t>http://www.quicksupply.net/p-2981-seca-212-head-circumference-tape-for-babies.aspx</w:t>
        </w:r>
      </w:hyperlink>
    </w:p>
    <w:p w:rsidR="001621BA" w:rsidRDefault="001621BA" w:rsidP="001621BA">
      <w:pPr>
        <w:tabs>
          <w:tab w:val="left" w:pos="360"/>
        </w:tabs>
        <w:autoSpaceDE w:val="0"/>
        <w:autoSpaceDN w:val="0"/>
        <w:adjustRightInd w:val="0"/>
        <w:jc w:val="both"/>
        <w:rPr>
          <w:rFonts w:ascii="Helvetica" w:hAnsi="Helvetica" w:cs="Helvetica"/>
          <w:sz w:val="22"/>
          <w:szCs w:val="22"/>
        </w:rPr>
      </w:pPr>
    </w:p>
    <w:p w:rsidR="001621BA" w:rsidRPr="003273C0" w:rsidRDefault="001621BA" w:rsidP="001621BA">
      <w:pPr>
        <w:tabs>
          <w:tab w:val="left" w:pos="360"/>
        </w:tabs>
        <w:autoSpaceDE w:val="0"/>
        <w:autoSpaceDN w:val="0"/>
        <w:adjustRightInd w:val="0"/>
        <w:jc w:val="both"/>
        <w:rPr>
          <w:rFonts w:ascii="Helvetica" w:hAnsi="Helvetica" w:cs="Helvetica"/>
          <w:color w:val="000000"/>
        </w:rPr>
      </w:pPr>
      <w:r w:rsidRPr="003273C0">
        <w:rPr>
          <w:rFonts w:ascii="Helvetica" w:hAnsi="Helvetica" w:cs="Helvetica"/>
          <w:b/>
          <w:color w:val="000000"/>
          <w:lang w:val="pt-BR"/>
        </w:rPr>
        <w:t>III.</w:t>
      </w:r>
      <w:r w:rsidRPr="003273C0">
        <w:rPr>
          <w:rFonts w:ascii="Helvetica" w:hAnsi="Helvetica" w:cs="Helvetica"/>
          <w:b/>
          <w:color w:val="000000"/>
          <w:lang w:val="pt-BR"/>
        </w:rPr>
        <w:tab/>
        <w:t>Methods</w:t>
      </w:r>
    </w:p>
    <w:p w:rsidR="001621BA" w:rsidRDefault="001621BA" w:rsidP="001621BA">
      <w:pPr>
        <w:numPr>
          <w:ilvl w:val="0"/>
          <w:numId w:val="34"/>
        </w:numPr>
        <w:tabs>
          <w:tab w:val="left" w:pos="720"/>
        </w:tabs>
        <w:spacing w:after="60"/>
        <w:ind w:left="1080"/>
        <w:jc w:val="both"/>
        <w:rPr>
          <w:rFonts w:ascii="Helvetica" w:hAnsi="Helvetica" w:cs="Helvetica"/>
        </w:rPr>
      </w:pPr>
      <w:r w:rsidRPr="001508E0">
        <w:rPr>
          <w:rFonts w:ascii="Helvetica" w:hAnsi="Helvetica" w:cs="Helvetica"/>
        </w:rPr>
        <w:t>The Study Nurse and the FWs</w:t>
      </w:r>
      <w:r w:rsidRPr="003273C0">
        <w:rPr>
          <w:rFonts w:ascii="Helvetica" w:hAnsi="Helvetica" w:cs="Helvetica"/>
        </w:rPr>
        <w:t xml:space="preserve"> visit the homes of subjects and take anthropometric measurements.</w:t>
      </w:r>
    </w:p>
    <w:p w:rsidR="001621BA" w:rsidRDefault="001621BA" w:rsidP="001621BA">
      <w:pPr>
        <w:numPr>
          <w:ilvl w:val="0"/>
          <w:numId w:val="34"/>
        </w:numPr>
        <w:tabs>
          <w:tab w:val="left" w:pos="720"/>
        </w:tabs>
        <w:spacing w:after="60"/>
        <w:ind w:left="1080"/>
        <w:jc w:val="both"/>
        <w:rPr>
          <w:rFonts w:ascii="Helvetica" w:hAnsi="Helvetica" w:cs="Helvetica"/>
        </w:rPr>
      </w:pPr>
      <w:r>
        <w:rPr>
          <w:rFonts w:ascii="Helvetica" w:hAnsi="Helvetica" w:cs="Helvetica"/>
        </w:rPr>
        <w:t>Two FWs are needed to measure the infants accurately.</w:t>
      </w:r>
    </w:p>
    <w:p w:rsidR="001621BA" w:rsidRDefault="001621BA" w:rsidP="001621BA">
      <w:pPr>
        <w:numPr>
          <w:ilvl w:val="0"/>
          <w:numId w:val="34"/>
        </w:numPr>
        <w:tabs>
          <w:tab w:val="left" w:pos="720"/>
        </w:tabs>
        <w:spacing w:after="60"/>
        <w:ind w:left="1080"/>
        <w:jc w:val="both"/>
        <w:rPr>
          <w:rFonts w:ascii="Helvetica" w:hAnsi="Helvetica" w:cs="Helvetica"/>
        </w:rPr>
      </w:pPr>
      <w:r>
        <w:rPr>
          <w:rFonts w:ascii="Helvetica" w:hAnsi="Helvetica" w:cs="Helvetica"/>
        </w:rPr>
        <w:t>Anthropometry will be measured at the following times:</w:t>
      </w:r>
    </w:p>
    <w:p w:rsidR="001621BA" w:rsidRDefault="001621BA" w:rsidP="001621BA">
      <w:pPr>
        <w:numPr>
          <w:ilvl w:val="2"/>
          <w:numId w:val="34"/>
        </w:numPr>
        <w:tabs>
          <w:tab w:val="left" w:pos="720"/>
        </w:tabs>
        <w:jc w:val="both"/>
        <w:rPr>
          <w:rFonts w:ascii="Helvetica" w:hAnsi="Helvetica" w:cs="Helvetica"/>
        </w:rPr>
      </w:pPr>
      <w:r>
        <w:rPr>
          <w:rFonts w:ascii="Helvetica" w:hAnsi="Helvetica" w:cs="Helvetica"/>
        </w:rPr>
        <w:t>Upon enrollment in the Child Assessment Form (CAF),</w:t>
      </w:r>
    </w:p>
    <w:p w:rsidR="001621BA" w:rsidRDefault="001621BA" w:rsidP="001621BA">
      <w:pPr>
        <w:numPr>
          <w:ilvl w:val="2"/>
          <w:numId w:val="34"/>
        </w:numPr>
        <w:tabs>
          <w:tab w:val="left" w:pos="720"/>
        </w:tabs>
        <w:jc w:val="both"/>
        <w:rPr>
          <w:rFonts w:ascii="Helvetica" w:hAnsi="Helvetica" w:cs="Helvetica"/>
        </w:rPr>
      </w:pPr>
      <w:r>
        <w:rPr>
          <w:rFonts w:ascii="Helvetica" w:hAnsi="Helvetica" w:cs="Helvetica"/>
        </w:rPr>
        <w:t>O</w:t>
      </w:r>
      <w:r w:rsidRPr="003273C0">
        <w:rPr>
          <w:rFonts w:ascii="Helvetica" w:hAnsi="Helvetica" w:cs="Helvetica"/>
        </w:rPr>
        <w:t xml:space="preserve">nce a month during the </w:t>
      </w:r>
      <w:r>
        <w:rPr>
          <w:rFonts w:ascii="Helvetica" w:hAnsi="Helvetica" w:cs="Helvetica"/>
        </w:rPr>
        <w:t>36</w:t>
      </w:r>
      <w:r w:rsidRPr="003273C0">
        <w:rPr>
          <w:rFonts w:ascii="Helvetica" w:hAnsi="Helvetica" w:cs="Helvetica"/>
        </w:rPr>
        <w:t xml:space="preserve"> months of follow-up as described in the Monthly A and B Surveillance </w:t>
      </w:r>
      <w:r>
        <w:rPr>
          <w:rFonts w:ascii="Helvetica" w:hAnsi="Helvetica" w:cs="Helvetica"/>
        </w:rPr>
        <w:t>(MOA, MOB, MOC) SOPs, and</w:t>
      </w:r>
    </w:p>
    <w:p w:rsidR="001621BA" w:rsidRPr="003273C0" w:rsidRDefault="001621BA" w:rsidP="001621BA">
      <w:pPr>
        <w:numPr>
          <w:ilvl w:val="2"/>
          <w:numId w:val="34"/>
        </w:numPr>
        <w:tabs>
          <w:tab w:val="left" w:pos="720"/>
        </w:tabs>
        <w:jc w:val="both"/>
        <w:rPr>
          <w:rFonts w:ascii="Helvetica" w:hAnsi="Helvetica" w:cs="Helvetica"/>
        </w:rPr>
      </w:pPr>
      <w:r>
        <w:rPr>
          <w:rFonts w:ascii="Helvetica" w:hAnsi="Helvetica" w:cs="Helvetica"/>
        </w:rPr>
        <w:t>For QC purposed, 5% of the participants will be measured a second time within 24 hours of the MOA/MOB/MOC data collection using the ANT form.</w:t>
      </w:r>
    </w:p>
    <w:p w:rsidR="001621BA" w:rsidRDefault="001621BA" w:rsidP="001621BA">
      <w:pPr>
        <w:numPr>
          <w:ilvl w:val="0"/>
          <w:numId w:val="34"/>
        </w:numPr>
        <w:tabs>
          <w:tab w:val="clear" w:pos="360"/>
          <w:tab w:val="num" w:pos="1080"/>
        </w:tabs>
        <w:autoSpaceDE w:val="0"/>
        <w:autoSpaceDN w:val="0"/>
        <w:adjustRightInd w:val="0"/>
        <w:spacing w:after="60"/>
        <w:ind w:left="1080"/>
        <w:jc w:val="both"/>
        <w:rPr>
          <w:rFonts w:ascii="Helvetica" w:hAnsi="Helvetica" w:cs="Helvetica"/>
        </w:rPr>
      </w:pPr>
      <w:r w:rsidRPr="003273C0">
        <w:rPr>
          <w:rFonts w:ascii="Helvetica" w:hAnsi="Helvetica" w:cs="Helvetica"/>
        </w:rPr>
        <w:t>Explain to t</w:t>
      </w:r>
      <w:r>
        <w:rPr>
          <w:rFonts w:ascii="Helvetica" w:hAnsi="Helvetica" w:cs="Helvetica"/>
        </w:rPr>
        <w:t>he mother what you intend to do in order</w:t>
      </w:r>
      <w:r w:rsidRPr="003273C0">
        <w:rPr>
          <w:rFonts w:ascii="Helvetica" w:hAnsi="Helvetica" w:cs="Helvetica"/>
        </w:rPr>
        <w:t xml:space="preserve"> to ensure that the mother or caretaker understands what is happening to the child. Explain in a non-threatening and culturally relevant manner the purpose while providing the listener an opportunity to ask questions and decline participation if necessary. The equipment should be cool, clean and safely secured. Work out of direct sunlight</w:t>
      </w:r>
      <w:r>
        <w:rPr>
          <w:rFonts w:ascii="Helvetica" w:hAnsi="Helvetica" w:cs="Helvetica"/>
        </w:rPr>
        <w:t>.</w:t>
      </w:r>
    </w:p>
    <w:p w:rsidR="001621BA" w:rsidRDefault="001621BA" w:rsidP="001621BA">
      <w:pPr>
        <w:numPr>
          <w:ilvl w:val="0"/>
          <w:numId w:val="34"/>
        </w:numPr>
        <w:tabs>
          <w:tab w:val="left" w:pos="720"/>
        </w:tabs>
        <w:spacing w:after="60"/>
        <w:ind w:left="1080"/>
        <w:jc w:val="both"/>
        <w:rPr>
          <w:rFonts w:ascii="Helvetica" w:hAnsi="Helvetica" w:cs="Helvetica"/>
          <w:color w:val="000000"/>
        </w:rPr>
      </w:pPr>
      <w:r w:rsidRPr="003273C0">
        <w:rPr>
          <w:rFonts w:ascii="Helvetica" w:hAnsi="Helvetica" w:cs="Helvetica"/>
        </w:rPr>
        <w:t xml:space="preserve">FWs wash their hands with alcohol wipes before and after examining the children. </w:t>
      </w:r>
      <w:r w:rsidRPr="003273C0">
        <w:rPr>
          <w:rFonts w:ascii="Helvetica" w:hAnsi="Helvetica" w:cs="Helvetica"/>
          <w:color w:val="000000"/>
        </w:rPr>
        <w:t xml:space="preserve">The measuring board and scale are wiped clean </w:t>
      </w:r>
      <w:r>
        <w:rPr>
          <w:rFonts w:ascii="Helvetica" w:hAnsi="Helvetica" w:cs="Helvetica"/>
          <w:color w:val="000000"/>
        </w:rPr>
        <w:t>after</w:t>
      </w:r>
      <w:r w:rsidRPr="003273C0">
        <w:rPr>
          <w:rFonts w:ascii="Helvetica" w:hAnsi="Helvetica" w:cs="Helvetica"/>
          <w:color w:val="000000"/>
        </w:rPr>
        <w:t xml:space="preserve"> measuring each subject.</w:t>
      </w:r>
    </w:p>
    <w:p w:rsidR="001621BA" w:rsidRDefault="001621BA" w:rsidP="001621BA">
      <w:pPr>
        <w:numPr>
          <w:ilvl w:val="0"/>
          <w:numId w:val="34"/>
        </w:numPr>
        <w:autoSpaceDE w:val="0"/>
        <w:autoSpaceDN w:val="0"/>
        <w:adjustRightInd w:val="0"/>
        <w:spacing w:before="120" w:line="274" w:lineRule="auto"/>
        <w:ind w:left="1080"/>
        <w:jc w:val="both"/>
        <w:rPr>
          <w:rFonts w:ascii="Helvetica" w:hAnsi="Helvetica" w:cs="Helvetica"/>
          <w:b/>
          <w:color w:val="000000"/>
        </w:rPr>
      </w:pPr>
      <w:r w:rsidRPr="0081519F">
        <w:rPr>
          <w:rFonts w:ascii="Helvetica" w:hAnsi="Helvetica" w:cs="Helvetica"/>
          <w:b/>
          <w:color w:val="000000"/>
        </w:rPr>
        <w:t>Weight Measurement:</w:t>
      </w:r>
    </w:p>
    <w:p w:rsidR="001621BA" w:rsidRDefault="001621BA" w:rsidP="001621BA">
      <w:pPr>
        <w:autoSpaceDE w:val="0"/>
        <w:autoSpaceDN w:val="0"/>
        <w:adjustRightInd w:val="0"/>
        <w:ind w:left="1440" w:hanging="360"/>
        <w:jc w:val="both"/>
        <w:rPr>
          <w:rFonts w:ascii="Helvetica" w:hAnsi="Helvetica" w:cs="Helvetica"/>
          <w:color w:val="000000"/>
        </w:rPr>
      </w:pPr>
      <w:r w:rsidRPr="003273C0">
        <w:rPr>
          <w:rFonts w:ascii="Helvetica" w:hAnsi="Helvetica" w:cs="Helvetica"/>
          <w:color w:val="000000"/>
        </w:rPr>
        <w:t xml:space="preserve">FWs weigh the subjects using a digital scale.  The child should remain calm.  The child is weighed nude or in a clean and dry diaper </w:t>
      </w:r>
      <w:r>
        <w:rPr>
          <w:rFonts w:ascii="Helvetica" w:hAnsi="Helvetica" w:cs="Helvetica"/>
          <w:color w:val="000000"/>
        </w:rPr>
        <w:t>the</w:t>
      </w:r>
      <w:r w:rsidRPr="003273C0">
        <w:rPr>
          <w:rFonts w:ascii="Helvetica" w:hAnsi="Helvetica" w:cs="Helvetica"/>
          <w:color w:val="000000"/>
        </w:rPr>
        <w:t xml:space="preserve"> weight</w:t>
      </w:r>
      <w:r>
        <w:rPr>
          <w:rFonts w:ascii="Helvetica" w:hAnsi="Helvetica" w:cs="Helvetica"/>
          <w:color w:val="000000"/>
        </w:rPr>
        <w:t xml:space="preserve"> of which</w:t>
      </w:r>
      <w:r w:rsidRPr="003273C0">
        <w:rPr>
          <w:rFonts w:ascii="Helvetica" w:hAnsi="Helvetica" w:cs="Helvetica"/>
          <w:color w:val="000000"/>
        </w:rPr>
        <w:t xml:space="preserve"> can be estimated.  </w:t>
      </w:r>
    </w:p>
    <w:p w:rsidR="001621BA" w:rsidRDefault="001621BA" w:rsidP="001621BA">
      <w:pPr>
        <w:autoSpaceDE w:val="0"/>
        <w:autoSpaceDN w:val="0"/>
        <w:adjustRightInd w:val="0"/>
        <w:ind w:left="1440" w:hanging="360"/>
        <w:jc w:val="both"/>
        <w:rPr>
          <w:rFonts w:ascii="Helvetica" w:hAnsi="Helvetica" w:cs="Helvetica"/>
          <w:color w:val="000000"/>
        </w:rPr>
      </w:pPr>
      <w:r>
        <w:rPr>
          <w:rFonts w:ascii="Helvetica" w:hAnsi="Helvetica" w:cs="Helvetica"/>
          <w:color w:val="000000"/>
        </w:rPr>
        <w:t>1.</w:t>
      </w:r>
      <w:r>
        <w:rPr>
          <w:rFonts w:ascii="Helvetica" w:hAnsi="Helvetica" w:cs="Helvetica"/>
          <w:color w:val="000000"/>
        </w:rPr>
        <w:tab/>
      </w:r>
      <w:r w:rsidRPr="003273C0">
        <w:rPr>
          <w:rFonts w:ascii="Helvetica" w:hAnsi="Helvetica" w:cs="Helvetica"/>
          <w:color w:val="000000"/>
        </w:rPr>
        <w:t xml:space="preserve">Center the infant on the scale tray. Infants would be laid down to be weighed, while older infants and children will want to sit up. The child may be played with or distracted in order to get the measurement in this manner. The subject will be weighed once. </w:t>
      </w:r>
    </w:p>
    <w:p w:rsidR="001621BA" w:rsidRPr="003273C0" w:rsidRDefault="001621BA" w:rsidP="001621BA">
      <w:pPr>
        <w:autoSpaceDE w:val="0"/>
        <w:autoSpaceDN w:val="0"/>
        <w:adjustRightInd w:val="0"/>
        <w:ind w:left="1440" w:hanging="360"/>
        <w:jc w:val="both"/>
        <w:rPr>
          <w:rFonts w:ascii="Helvetica" w:hAnsi="Helvetica" w:cs="Helvetica"/>
          <w:color w:val="000000"/>
        </w:rPr>
      </w:pPr>
      <w:r>
        <w:rPr>
          <w:rFonts w:ascii="Helvetica" w:hAnsi="Helvetica" w:cs="Helvetica"/>
          <w:color w:val="000000"/>
        </w:rPr>
        <w:t>2.</w:t>
      </w:r>
      <w:r>
        <w:rPr>
          <w:rFonts w:ascii="Helvetica" w:hAnsi="Helvetica" w:cs="Helvetica"/>
          <w:color w:val="000000"/>
        </w:rPr>
        <w:tab/>
      </w:r>
      <w:r w:rsidRPr="003273C0">
        <w:rPr>
          <w:rFonts w:ascii="Helvetica" w:hAnsi="Helvetica" w:cs="Helvetica"/>
          <w:color w:val="000000"/>
        </w:rPr>
        <w:t xml:space="preserve">One </w:t>
      </w:r>
      <w:r>
        <w:rPr>
          <w:rFonts w:ascii="Helvetica" w:hAnsi="Helvetica" w:cs="Helvetica"/>
          <w:color w:val="000000"/>
        </w:rPr>
        <w:t>FW</w:t>
      </w:r>
      <w:r w:rsidRPr="003273C0">
        <w:rPr>
          <w:rFonts w:ascii="Helvetica" w:hAnsi="Helvetica" w:cs="Helvetica"/>
          <w:color w:val="000000"/>
        </w:rPr>
        <w:t xml:space="preserve"> maintains the safety of the child and reads the weight aloud and the other </w:t>
      </w:r>
      <w:r>
        <w:rPr>
          <w:rFonts w:ascii="Helvetica" w:hAnsi="Helvetica" w:cs="Helvetica"/>
          <w:color w:val="000000"/>
        </w:rPr>
        <w:t>FW</w:t>
      </w:r>
      <w:r w:rsidRPr="003273C0">
        <w:rPr>
          <w:rFonts w:ascii="Helvetica" w:hAnsi="Helvetica" w:cs="Helvetica"/>
          <w:color w:val="000000"/>
        </w:rPr>
        <w:t xml:space="preserve"> writes it on the form.  The infant is to be weighed to the nearest 10 g or 0.01 kg.</w:t>
      </w:r>
    </w:p>
    <w:p w:rsidR="001621BA" w:rsidRPr="001508E0" w:rsidRDefault="001621BA" w:rsidP="001621BA">
      <w:pPr>
        <w:autoSpaceDE w:val="0"/>
        <w:autoSpaceDN w:val="0"/>
        <w:adjustRightInd w:val="0"/>
        <w:ind w:left="1080"/>
        <w:jc w:val="both"/>
        <w:rPr>
          <w:rFonts w:ascii="Helvetica" w:hAnsi="Helvetica" w:cs="Helvetica"/>
          <w:color w:val="000000"/>
          <w:u w:val="single"/>
        </w:rPr>
      </w:pPr>
      <w:r w:rsidRPr="001508E0">
        <w:rPr>
          <w:rFonts w:ascii="Helvetica" w:hAnsi="Helvetica" w:cs="Helvetica"/>
          <w:color w:val="000000"/>
          <w:u w:val="single"/>
        </w:rPr>
        <w:t xml:space="preserve">Scale Quality Control:  </w:t>
      </w:r>
    </w:p>
    <w:p w:rsidR="001621BA" w:rsidRDefault="001621BA" w:rsidP="001621BA">
      <w:pPr>
        <w:autoSpaceDE w:val="0"/>
        <w:autoSpaceDN w:val="0"/>
        <w:adjustRightInd w:val="0"/>
        <w:ind w:left="1440"/>
        <w:jc w:val="both"/>
        <w:rPr>
          <w:rFonts w:ascii="Helvetica" w:hAnsi="Helvetica" w:cs="Helvetica"/>
          <w:color w:val="000000"/>
        </w:rPr>
      </w:pPr>
      <w:r w:rsidRPr="003273C0">
        <w:rPr>
          <w:rFonts w:ascii="Helvetica" w:hAnsi="Helvetica" w:cs="Helvetica"/>
          <w:color w:val="000000"/>
        </w:rPr>
        <w:t xml:space="preserve">On a weekly basis, the scale will be checked/calibrated with suitable standards. </w:t>
      </w:r>
      <w:r>
        <w:rPr>
          <w:rFonts w:ascii="Helvetica" w:hAnsi="Helvetica" w:cs="Helvetica"/>
          <w:color w:val="000000"/>
        </w:rPr>
        <w:t>U</w:t>
      </w:r>
      <w:r w:rsidRPr="003273C0">
        <w:rPr>
          <w:rFonts w:ascii="Helvetica" w:hAnsi="Helvetica" w:cs="Helvetica"/>
          <w:color w:val="000000"/>
        </w:rPr>
        <w:t xml:space="preserve">se a 5 kg weight to check the lower range and then add on a 10 kg weight to check the upper range.  If the scale is off by greater than the error of the instrument (specific to each model), then consider re-weighing children weighed that week. </w:t>
      </w:r>
      <w:r>
        <w:rPr>
          <w:rFonts w:ascii="Helvetica" w:hAnsi="Helvetica" w:cs="Helvetica"/>
          <w:color w:val="000000"/>
        </w:rPr>
        <w:t>Record weekly balance values on the Scale QC Form.</w:t>
      </w:r>
      <w:r w:rsidRPr="003273C0">
        <w:rPr>
          <w:rFonts w:ascii="Helvetica" w:hAnsi="Helvetica" w:cs="Helvetica"/>
          <w:color w:val="000000"/>
        </w:rPr>
        <w:t xml:space="preserve"> </w:t>
      </w:r>
    </w:p>
    <w:p w:rsidR="001621BA" w:rsidRDefault="001621BA" w:rsidP="001621BA">
      <w:pPr>
        <w:numPr>
          <w:ilvl w:val="0"/>
          <w:numId w:val="34"/>
        </w:numPr>
        <w:tabs>
          <w:tab w:val="left" w:pos="720"/>
        </w:tabs>
        <w:spacing w:before="120" w:line="274" w:lineRule="auto"/>
        <w:ind w:left="1080"/>
        <w:jc w:val="both"/>
        <w:rPr>
          <w:rFonts w:ascii="Helvetica" w:hAnsi="Helvetica" w:cs="Helvetica"/>
          <w:b/>
          <w:color w:val="000000"/>
        </w:rPr>
      </w:pPr>
      <w:r w:rsidRPr="0081519F">
        <w:rPr>
          <w:rFonts w:ascii="Helvetica" w:hAnsi="Helvetica" w:cs="Helvetica"/>
          <w:b/>
          <w:color w:val="000000"/>
        </w:rPr>
        <w:t>Length Measurement:</w:t>
      </w:r>
    </w:p>
    <w:p w:rsidR="001621BA" w:rsidRDefault="001621BA" w:rsidP="001621BA">
      <w:pPr>
        <w:ind w:left="1440" w:hanging="360"/>
        <w:jc w:val="both"/>
        <w:rPr>
          <w:rFonts w:ascii="Helvetica" w:hAnsi="Helvetica" w:cs="Helvetica"/>
          <w:color w:val="000000"/>
        </w:rPr>
      </w:pPr>
      <w:r w:rsidRPr="003273C0">
        <w:rPr>
          <w:rFonts w:ascii="Helvetica" w:hAnsi="Helvetica" w:cs="Helvetica"/>
          <w:color w:val="000000"/>
        </w:rPr>
        <w:t xml:space="preserve">The length of subjects will be measured </w:t>
      </w:r>
      <w:r>
        <w:rPr>
          <w:rFonts w:ascii="Helvetica" w:hAnsi="Helvetica" w:cs="Helvetica"/>
          <w:color w:val="000000"/>
        </w:rPr>
        <w:t xml:space="preserve">by 2 FWs </w:t>
      </w:r>
      <w:r w:rsidRPr="003273C0">
        <w:rPr>
          <w:rFonts w:ascii="Helvetica" w:hAnsi="Helvetica" w:cs="Helvetica"/>
          <w:color w:val="000000"/>
        </w:rPr>
        <w:t xml:space="preserve">- even the final measure when they are 24 months of age.  They will be measured using a measuring board (see figure 1, below).  </w:t>
      </w:r>
    </w:p>
    <w:p w:rsidR="001621BA" w:rsidRDefault="001621BA" w:rsidP="001621BA">
      <w:pPr>
        <w:ind w:left="1440" w:hanging="360"/>
        <w:jc w:val="both"/>
        <w:rPr>
          <w:rFonts w:ascii="Helvetica" w:hAnsi="Helvetica" w:cs="Helvetica"/>
          <w:color w:val="000000"/>
        </w:rPr>
      </w:pPr>
      <w:r>
        <w:rPr>
          <w:rFonts w:ascii="Helvetica" w:hAnsi="Helvetica" w:cs="Helvetica"/>
          <w:color w:val="000000"/>
        </w:rPr>
        <w:t>1.</w:t>
      </w:r>
      <w:r>
        <w:rPr>
          <w:rFonts w:ascii="Helvetica" w:hAnsi="Helvetica" w:cs="Helvetica"/>
          <w:color w:val="000000"/>
        </w:rPr>
        <w:tab/>
        <w:t>Cover length board with paper toweling.</w:t>
      </w:r>
    </w:p>
    <w:p w:rsidR="001621BA" w:rsidRDefault="001621BA" w:rsidP="001621BA">
      <w:pPr>
        <w:ind w:left="1440" w:hanging="360"/>
        <w:jc w:val="both"/>
        <w:rPr>
          <w:rFonts w:ascii="Helvetica" w:hAnsi="Helvetica" w:cs="Helvetica"/>
          <w:color w:val="000000"/>
        </w:rPr>
      </w:pPr>
      <w:r>
        <w:rPr>
          <w:rFonts w:ascii="Helvetica" w:hAnsi="Helvetica" w:cs="Helvetica"/>
          <w:color w:val="000000"/>
        </w:rPr>
        <w:t>2.</w:t>
      </w:r>
      <w:r>
        <w:rPr>
          <w:rFonts w:ascii="Helvetica" w:hAnsi="Helvetica" w:cs="Helvetica"/>
          <w:color w:val="000000"/>
        </w:rPr>
        <w:tab/>
        <w:t>Remove barrettes, shoes and socks from the infant.</w:t>
      </w:r>
    </w:p>
    <w:p w:rsidR="001621BA" w:rsidRDefault="001621BA" w:rsidP="001621BA">
      <w:pPr>
        <w:ind w:left="1440" w:hanging="360"/>
        <w:jc w:val="both"/>
        <w:rPr>
          <w:rFonts w:ascii="Helvetica" w:hAnsi="Helvetica" w:cs="Helvetica"/>
        </w:rPr>
      </w:pPr>
      <w:r>
        <w:rPr>
          <w:rFonts w:ascii="Helvetica" w:hAnsi="Helvetica" w:cs="Helvetica"/>
          <w:color w:val="000000"/>
        </w:rPr>
        <w:t>3.  One FW places t</w:t>
      </w:r>
      <w:r w:rsidRPr="003273C0">
        <w:rPr>
          <w:rFonts w:ascii="Helvetica" w:hAnsi="Helvetica" w:cs="Helvetica"/>
        </w:rPr>
        <w:t xml:space="preserve">he subject in a supine position on the board with the crown of the head touching the headboard.  The </w:t>
      </w:r>
      <w:r>
        <w:rPr>
          <w:rFonts w:ascii="Helvetica" w:hAnsi="Helvetica" w:cs="Helvetica"/>
        </w:rPr>
        <w:t>FW</w:t>
      </w:r>
      <w:r w:rsidRPr="003273C0">
        <w:rPr>
          <w:rFonts w:ascii="Helvetica" w:hAnsi="Helvetica" w:cs="Helvetica"/>
        </w:rPr>
        <w:t xml:space="preserve"> or the mother/family member maintains the head position during measurement as shown.  </w:t>
      </w:r>
      <w:r>
        <w:rPr>
          <w:rFonts w:ascii="Helvetica" w:hAnsi="Helvetica" w:cs="Helvetica"/>
        </w:rPr>
        <w:t>Note: the mother/household adult can be used to position/hold the head if necessary, but this option is not optimal. If a family member is used, you need to make sure the head does not move away from the headboard when the legs are extended.</w:t>
      </w:r>
    </w:p>
    <w:p w:rsidR="001621BA" w:rsidRDefault="001621BA" w:rsidP="001621BA">
      <w:pPr>
        <w:ind w:left="1440" w:hanging="360"/>
        <w:jc w:val="both"/>
        <w:rPr>
          <w:rFonts w:ascii="Helvetica" w:hAnsi="Helvetica" w:cs="Helvetica"/>
        </w:rPr>
      </w:pPr>
      <w:r>
        <w:rPr>
          <w:rFonts w:ascii="Helvetica" w:hAnsi="Helvetica" w:cs="Helvetica"/>
        </w:rPr>
        <w:t>4.</w:t>
      </w:r>
      <w:r>
        <w:rPr>
          <w:rFonts w:ascii="Helvetica" w:hAnsi="Helvetica" w:cs="Helvetica"/>
        </w:rPr>
        <w:tab/>
      </w:r>
      <w:r w:rsidRPr="003273C0">
        <w:rPr>
          <w:rFonts w:ascii="Helvetica" w:hAnsi="Helvetica" w:cs="Helvetica"/>
        </w:rPr>
        <w:t xml:space="preserve">The legs must be extended at the hips and knees </w:t>
      </w:r>
      <w:r>
        <w:rPr>
          <w:rFonts w:ascii="Helvetica" w:hAnsi="Helvetica" w:cs="Helvetica"/>
        </w:rPr>
        <w:t xml:space="preserve">by the measurer </w:t>
      </w:r>
      <w:r w:rsidRPr="003273C0">
        <w:rPr>
          <w:rFonts w:ascii="Helvetica" w:hAnsi="Helvetica" w:cs="Helvetica"/>
        </w:rPr>
        <w:t xml:space="preserve">and </w:t>
      </w:r>
      <w:r>
        <w:rPr>
          <w:rFonts w:ascii="Helvetica" w:hAnsi="Helvetica" w:cs="Helvetica"/>
        </w:rPr>
        <w:t>held</w:t>
      </w:r>
      <w:r w:rsidRPr="003273C0">
        <w:rPr>
          <w:rFonts w:ascii="Helvetica" w:hAnsi="Helvetica" w:cs="Helvetica"/>
        </w:rPr>
        <w:t xml:space="preserve"> flat on the board </w:t>
      </w:r>
      <w:r>
        <w:rPr>
          <w:rFonts w:ascii="Helvetica" w:hAnsi="Helvetica" w:cs="Helvetica"/>
        </w:rPr>
        <w:t xml:space="preserve">with one hand </w:t>
      </w:r>
      <w:r w:rsidRPr="003273C0">
        <w:rPr>
          <w:rFonts w:ascii="Helvetica" w:hAnsi="Helvetica" w:cs="Helvetica"/>
        </w:rPr>
        <w:t>while the measurer slides the movable board against the heels</w:t>
      </w:r>
      <w:r>
        <w:rPr>
          <w:rFonts w:ascii="Helvetica" w:hAnsi="Helvetica" w:cs="Helvetica"/>
        </w:rPr>
        <w:t xml:space="preserve"> with his/her other hand</w:t>
      </w:r>
      <w:r w:rsidRPr="003273C0">
        <w:rPr>
          <w:rFonts w:ascii="Helvetica" w:hAnsi="Helvetica" w:cs="Helvetica"/>
        </w:rPr>
        <w:t>.</w:t>
      </w:r>
    </w:p>
    <w:p w:rsidR="001621BA" w:rsidRPr="003273C0" w:rsidRDefault="001621BA" w:rsidP="001621BA">
      <w:pPr>
        <w:ind w:left="1440" w:hanging="360"/>
        <w:jc w:val="both"/>
        <w:rPr>
          <w:rFonts w:ascii="Helvetica" w:hAnsi="Helvetica" w:cs="Helvetica"/>
          <w:color w:val="000000"/>
        </w:rPr>
      </w:pPr>
      <w:r>
        <w:rPr>
          <w:rFonts w:ascii="Helvetica" w:hAnsi="Helvetica" w:cs="Helvetica"/>
        </w:rPr>
        <w:t>5.</w:t>
      </w:r>
      <w:r>
        <w:rPr>
          <w:rFonts w:ascii="Helvetica" w:hAnsi="Helvetica" w:cs="Helvetica"/>
        </w:rPr>
        <w:tab/>
      </w:r>
      <w:r w:rsidRPr="003273C0">
        <w:rPr>
          <w:rFonts w:ascii="Helvetica" w:hAnsi="Helvetica" w:cs="Helvetica"/>
        </w:rPr>
        <w:t xml:space="preserve"> The length is recorded to the nearest 0.1 cm. </w:t>
      </w:r>
    </w:p>
    <w:p w:rsidR="001621BA" w:rsidRDefault="001621BA" w:rsidP="001621BA">
      <w:pPr>
        <w:tabs>
          <w:tab w:val="left" w:pos="720"/>
        </w:tabs>
        <w:spacing w:before="120"/>
        <w:ind w:left="1080"/>
        <w:jc w:val="both"/>
        <w:rPr>
          <w:rFonts w:ascii="Helvetica" w:hAnsi="Helvetica" w:cs="Helvetica"/>
          <w:color w:val="000000"/>
        </w:rPr>
      </w:pPr>
      <w:r w:rsidRPr="00044772">
        <w:rPr>
          <w:rFonts w:ascii="Helvetica" w:hAnsi="Helvetica" w:cs="Helvetica"/>
          <w:i/>
          <w:iCs/>
          <w:color w:val="000000"/>
        </w:rPr>
        <w:t>Note:</w:t>
      </w:r>
      <w:r w:rsidRPr="00044772">
        <w:rPr>
          <w:rFonts w:ascii="Helvetica" w:hAnsi="Helvetica" w:cs="Helvetica"/>
          <w:color w:val="000000"/>
        </w:rPr>
        <w:t xml:space="preserve"> It is acceptable to take two measurements that agree within </w:t>
      </w:r>
      <w:r>
        <w:rPr>
          <w:rFonts w:ascii="Helvetica" w:hAnsi="Helvetica" w:cs="Helvetica"/>
          <w:color w:val="000000"/>
        </w:rPr>
        <w:t xml:space="preserve">2mm </w:t>
      </w:r>
      <w:r w:rsidRPr="00044772">
        <w:rPr>
          <w:rFonts w:ascii="Helvetica" w:hAnsi="Helvetica" w:cs="Helvetica"/>
          <w:color w:val="000000"/>
        </w:rPr>
        <w:t xml:space="preserve">and </w:t>
      </w:r>
      <w:r>
        <w:rPr>
          <w:rFonts w:ascii="Helvetica" w:hAnsi="Helvetica" w:cs="Helvetica"/>
          <w:color w:val="000000"/>
        </w:rPr>
        <w:t>record</w:t>
      </w:r>
      <w:r w:rsidRPr="00044772">
        <w:rPr>
          <w:rFonts w:ascii="Helvetica" w:hAnsi="Helvetica" w:cs="Helvetica"/>
          <w:color w:val="000000"/>
        </w:rPr>
        <w:t xml:space="preserve"> either one of those measurements</w:t>
      </w:r>
      <w:r>
        <w:rPr>
          <w:rFonts w:ascii="Helvetica" w:hAnsi="Helvetica" w:cs="Helvetica"/>
          <w:color w:val="000000"/>
        </w:rPr>
        <w:t>.</w:t>
      </w:r>
    </w:p>
    <w:p w:rsidR="001621BA" w:rsidRDefault="001621BA" w:rsidP="001621BA">
      <w:pPr>
        <w:tabs>
          <w:tab w:val="left" w:pos="720"/>
        </w:tabs>
        <w:spacing w:before="60" w:after="60"/>
        <w:jc w:val="both"/>
        <w:rPr>
          <w:rFonts w:ascii="Helvetica" w:hAnsi="Helvetica" w:cs="Helvetica"/>
          <w:color w:val="000000"/>
        </w:rPr>
      </w:pPr>
      <w:r>
        <w:rPr>
          <w:rFonts w:ascii="Helvetica" w:hAnsi="Helvetica" w:cs="Helvetica"/>
          <w:color w:val="000000"/>
        </w:rPr>
        <w:tab/>
        <w:t xml:space="preserve">H. </w:t>
      </w:r>
      <w:r w:rsidRPr="00232C37">
        <w:rPr>
          <w:rFonts w:ascii="Helvetica" w:hAnsi="Helvetica" w:cs="Helvetica"/>
          <w:b/>
          <w:color w:val="000000"/>
        </w:rPr>
        <w:t>Height measurement</w:t>
      </w:r>
    </w:p>
    <w:p w:rsidR="001621BA" w:rsidRDefault="001621BA" w:rsidP="001621BA">
      <w:pPr>
        <w:tabs>
          <w:tab w:val="left" w:pos="720"/>
        </w:tabs>
        <w:spacing w:before="60" w:after="60"/>
        <w:jc w:val="both"/>
        <w:rPr>
          <w:rFonts w:ascii="Helvetica" w:hAnsi="Helvetica" w:cs="Helvetica"/>
          <w:color w:val="000000"/>
        </w:rPr>
      </w:pPr>
      <w:r>
        <w:rPr>
          <w:rFonts w:ascii="Helvetica" w:hAnsi="Helvetica" w:cs="Helvetica"/>
          <w:color w:val="000000"/>
        </w:rPr>
        <w:tab/>
        <w:t xml:space="preserve">     1. See following SOP for maternal measurement.</w:t>
      </w:r>
    </w:p>
    <w:p w:rsidR="001621BA" w:rsidRDefault="001621BA" w:rsidP="001621BA">
      <w:pPr>
        <w:tabs>
          <w:tab w:val="left" w:pos="720"/>
        </w:tabs>
        <w:spacing w:before="60" w:after="60"/>
        <w:jc w:val="both"/>
        <w:rPr>
          <w:rFonts w:ascii="Helvetica" w:hAnsi="Helvetica" w:cs="Helvetica"/>
          <w:color w:val="000000"/>
        </w:rPr>
      </w:pPr>
    </w:p>
    <w:p w:rsidR="001621BA" w:rsidRPr="00780A75" w:rsidRDefault="001621BA" w:rsidP="001621BA">
      <w:pPr>
        <w:tabs>
          <w:tab w:val="left" w:pos="720"/>
        </w:tabs>
        <w:spacing w:before="60" w:after="60"/>
        <w:jc w:val="both"/>
        <w:rPr>
          <w:rFonts w:ascii="Helvetica" w:hAnsi="Helvetica" w:cs="Helvetica"/>
          <w:b/>
          <w:bCs/>
          <w:sz w:val="22"/>
          <w:szCs w:val="22"/>
        </w:rPr>
      </w:pPr>
      <w:r>
        <w:rPr>
          <w:rFonts w:ascii="Helvetica" w:hAnsi="Helvetica" w:cs="Helvetica"/>
          <w:color w:val="000000"/>
        </w:rPr>
        <w:tab/>
        <w:t xml:space="preserve">I. </w:t>
      </w:r>
      <w:r w:rsidRPr="0081519F">
        <w:rPr>
          <w:rFonts w:ascii="Helvetica" w:hAnsi="Helvetica" w:cs="Helvetica"/>
          <w:b/>
        </w:rPr>
        <w:t>Head Circumference Measurement:</w:t>
      </w:r>
    </w:p>
    <w:p w:rsidR="001621BA" w:rsidRPr="003273C0" w:rsidRDefault="001621BA" w:rsidP="001621BA">
      <w:pPr>
        <w:ind w:left="1440" w:hanging="360"/>
        <w:jc w:val="both"/>
        <w:rPr>
          <w:rFonts w:ascii="Helvetica" w:hAnsi="Helvetica" w:cs="Helvetica"/>
        </w:rPr>
      </w:pPr>
      <w:r>
        <w:rPr>
          <w:rFonts w:ascii="Helvetica" w:hAnsi="Helvetica" w:cs="Helvetica"/>
        </w:rPr>
        <w:t>1.</w:t>
      </w:r>
      <w:r>
        <w:rPr>
          <w:rFonts w:ascii="Helvetica" w:hAnsi="Helvetica" w:cs="Helvetica"/>
        </w:rPr>
        <w:tab/>
      </w:r>
      <w:r w:rsidRPr="003273C0">
        <w:rPr>
          <w:rFonts w:ascii="Helvetica" w:hAnsi="Helvetica" w:cs="Helvetica"/>
        </w:rPr>
        <w:t>To measure head circumference, the mother</w:t>
      </w:r>
      <w:r>
        <w:rPr>
          <w:rFonts w:ascii="Helvetica" w:hAnsi="Helvetica" w:cs="Helvetica"/>
        </w:rPr>
        <w:t xml:space="preserve"> (or FW)</w:t>
      </w:r>
      <w:r w:rsidRPr="003273C0">
        <w:rPr>
          <w:rFonts w:ascii="Helvetica" w:hAnsi="Helvetica" w:cs="Helvetica"/>
        </w:rPr>
        <w:t xml:space="preserve"> should hold the infant/child comfortably on her lap.  For younger babies, it may be better to have the mother/measurer hold the baby with one hand supporting the neck and the other supporting the bottom, with the baby face to face with the mother/measurer.  This is generally calming to babies, and usually provides the measurer with appropriate access to the head for measurement (check mother’s fingers!). </w:t>
      </w:r>
      <w:r>
        <w:rPr>
          <w:rFonts w:ascii="Helvetica" w:hAnsi="Helvetica" w:cs="Helvetica"/>
        </w:rPr>
        <w:t xml:space="preserve"> Note, one FW could hold the infant and the other takes and records the measurement.</w:t>
      </w:r>
    </w:p>
    <w:p w:rsidR="001621BA" w:rsidRPr="003273C0" w:rsidRDefault="001621BA" w:rsidP="001621BA">
      <w:pPr>
        <w:autoSpaceDE w:val="0"/>
        <w:autoSpaceDN w:val="0"/>
        <w:adjustRightInd w:val="0"/>
        <w:ind w:left="1440" w:hanging="360"/>
        <w:jc w:val="both"/>
        <w:rPr>
          <w:rFonts w:ascii="Helvetica" w:hAnsi="Helvetica" w:cs="Helvetica"/>
        </w:rPr>
      </w:pPr>
      <w:r>
        <w:rPr>
          <w:rFonts w:ascii="Helvetica" w:hAnsi="Helvetica" w:cs="Helvetica"/>
        </w:rPr>
        <w:t>2.</w:t>
      </w:r>
      <w:r>
        <w:rPr>
          <w:rFonts w:ascii="Helvetica" w:hAnsi="Helvetica" w:cs="Helvetica"/>
        </w:rPr>
        <w:tab/>
      </w:r>
      <w:r w:rsidRPr="003273C0">
        <w:rPr>
          <w:rFonts w:ascii="Helvetica" w:hAnsi="Helvetica" w:cs="Helvetica"/>
        </w:rPr>
        <w:t>Any caps, braids, barrettes, or other hair decorations that will interfere with the measurement should be removed.</w:t>
      </w:r>
    </w:p>
    <w:p w:rsidR="001621BA" w:rsidRPr="003273C0" w:rsidRDefault="001621BA" w:rsidP="001621BA">
      <w:pPr>
        <w:autoSpaceDE w:val="0"/>
        <w:autoSpaceDN w:val="0"/>
        <w:adjustRightInd w:val="0"/>
        <w:ind w:left="1440" w:hanging="360"/>
        <w:jc w:val="both"/>
        <w:rPr>
          <w:rFonts w:ascii="Helvetica" w:hAnsi="Helvetica" w:cs="Helvetica"/>
        </w:rPr>
      </w:pPr>
      <w:r>
        <w:rPr>
          <w:rFonts w:ascii="Helvetica" w:hAnsi="Helvetica" w:cs="Helvetica"/>
        </w:rPr>
        <w:t>3.</w:t>
      </w:r>
      <w:r>
        <w:rPr>
          <w:rFonts w:ascii="Helvetica" w:hAnsi="Helvetica" w:cs="Helvetica"/>
        </w:rPr>
        <w:tab/>
      </w:r>
      <w:r w:rsidRPr="003273C0">
        <w:rPr>
          <w:rFonts w:ascii="Helvetica" w:hAnsi="Helvetica" w:cs="Helvetica"/>
        </w:rPr>
        <w:t>The measurer should position the tape just above the eyebrows, above the ears, and around the biggest part of the back of the head. The goal is to locate the maximum circumference of the head (see figure 2</w:t>
      </w:r>
      <w:r>
        <w:rPr>
          <w:rFonts w:ascii="Helvetica" w:hAnsi="Helvetica" w:cs="Helvetica"/>
        </w:rPr>
        <w:t>, below</w:t>
      </w:r>
      <w:r w:rsidRPr="003273C0">
        <w:rPr>
          <w:rFonts w:ascii="Helvetica" w:hAnsi="Helvetica" w:cs="Helvetica"/>
        </w:rPr>
        <w:t>).</w:t>
      </w:r>
    </w:p>
    <w:p w:rsidR="001621BA" w:rsidRDefault="001621BA" w:rsidP="001621BA">
      <w:pPr>
        <w:autoSpaceDE w:val="0"/>
        <w:autoSpaceDN w:val="0"/>
        <w:adjustRightInd w:val="0"/>
        <w:ind w:left="1440" w:hanging="360"/>
        <w:jc w:val="both"/>
        <w:rPr>
          <w:rFonts w:ascii="Helvetica" w:hAnsi="Helvetica" w:cs="Helvetica"/>
        </w:rPr>
      </w:pPr>
      <w:r>
        <w:rPr>
          <w:rFonts w:ascii="Helvetica" w:hAnsi="Helvetica" w:cs="Helvetica"/>
        </w:rPr>
        <w:t>4.</w:t>
      </w:r>
      <w:r>
        <w:rPr>
          <w:rFonts w:ascii="Helvetica" w:hAnsi="Helvetica" w:cs="Helvetica"/>
        </w:rPr>
        <w:tab/>
      </w:r>
      <w:r w:rsidRPr="003273C0">
        <w:rPr>
          <w:rFonts w:ascii="Helvetica" w:hAnsi="Helvetica" w:cs="Helvetica"/>
        </w:rPr>
        <w:t>The tape is pulled snugly to compress the hair and underlying soft tissues, and the measurement is read to the nearest 0.1 cm.  The measurer should call out the measurement and the assistant should note it down on the chart.</w:t>
      </w:r>
    </w:p>
    <w:p w:rsidR="00232C37" w:rsidRDefault="00232C37" w:rsidP="00232C37">
      <w:pPr>
        <w:numPr>
          <w:ilvl w:val="0"/>
          <w:numId w:val="305"/>
        </w:numPr>
        <w:tabs>
          <w:tab w:val="left" w:pos="720"/>
          <w:tab w:val="num" w:pos="1080"/>
        </w:tabs>
        <w:jc w:val="both"/>
        <w:rPr>
          <w:rFonts w:ascii="Helvetica" w:hAnsi="Helvetica" w:cs="Helvetica"/>
          <w:color w:val="000000"/>
        </w:rPr>
      </w:pPr>
      <w:r>
        <w:rPr>
          <w:rFonts w:ascii="Helvetica" w:hAnsi="Helvetica" w:cs="Helvetica"/>
          <w:color w:val="000000"/>
        </w:rPr>
        <w:t>FWs clean scale, measuring board, tape measure and their hands with alcohol wipes before leaving the home.</w:t>
      </w:r>
    </w:p>
    <w:p w:rsidR="00232C37" w:rsidRDefault="00232C37" w:rsidP="00232C37">
      <w:pPr>
        <w:numPr>
          <w:ilvl w:val="0"/>
          <w:numId w:val="305"/>
        </w:numPr>
        <w:tabs>
          <w:tab w:val="left" w:pos="720"/>
          <w:tab w:val="num" w:pos="1080"/>
        </w:tabs>
        <w:jc w:val="both"/>
        <w:rPr>
          <w:rFonts w:ascii="Helvetica" w:hAnsi="Helvetica" w:cs="Helvetica"/>
          <w:color w:val="000000"/>
        </w:rPr>
      </w:pPr>
      <w:r w:rsidRPr="003273C0">
        <w:rPr>
          <w:rFonts w:ascii="Helvetica" w:hAnsi="Helvetica" w:cs="Helvetica"/>
          <w:color w:val="000000"/>
        </w:rPr>
        <w:t xml:space="preserve">Completed forms are </w:t>
      </w:r>
      <w:r>
        <w:rPr>
          <w:rFonts w:ascii="Helvetica" w:hAnsi="Helvetica" w:cs="Helvetica"/>
          <w:color w:val="000000"/>
        </w:rPr>
        <w:t xml:space="preserve">to be reviewed by the supervisor, returned to the       Data Management area, and </w:t>
      </w:r>
      <w:r w:rsidRPr="003273C0">
        <w:rPr>
          <w:rFonts w:ascii="Helvetica" w:hAnsi="Helvetica" w:cs="Helvetica"/>
          <w:color w:val="000000"/>
        </w:rPr>
        <w:t>placed in</w:t>
      </w:r>
      <w:r>
        <w:rPr>
          <w:rFonts w:ascii="Helvetica" w:hAnsi="Helvetica" w:cs="Helvetica"/>
          <w:color w:val="000000"/>
        </w:rPr>
        <w:t xml:space="preserve"> the cabinet</w:t>
      </w:r>
      <w:r w:rsidRPr="003273C0">
        <w:rPr>
          <w:rFonts w:ascii="Helvetica" w:hAnsi="Helvetica" w:cs="Helvetica"/>
          <w:color w:val="000000"/>
        </w:rPr>
        <w:t xml:space="preserve"> for double entry into the database</w:t>
      </w:r>
    </w:p>
    <w:p w:rsidR="001621BA" w:rsidRPr="003273C0" w:rsidRDefault="001621BA" w:rsidP="001621BA">
      <w:pPr>
        <w:tabs>
          <w:tab w:val="left" w:pos="360"/>
        </w:tabs>
        <w:spacing w:before="120"/>
        <w:jc w:val="both"/>
        <w:rPr>
          <w:rFonts w:ascii="Helvetica" w:hAnsi="Helvetica" w:cs="Helvetica"/>
          <w:b/>
          <w:color w:val="000000"/>
        </w:rPr>
      </w:pPr>
      <w:r w:rsidRPr="003273C0">
        <w:rPr>
          <w:rFonts w:ascii="Helvetica" w:hAnsi="Helvetica" w:cs="Helvetica"/>
          <w:b/>
          <w:color w:val="000000"/>
        </w:rPr>
        <w:t>IV.</w:t>
      </w:r>
      <w:r w:rsidRPr="003273C0">
        <w:rPr>
          <w:rFonts w:ascii="Helvetica" w:hAnsi="Helvetica" w:cs="Helvetica"/>
          <w:b/>
          <w:color w:val="000000"/>
        </w:rPr>
        <w:tab/>
        <w:t xml:space="preserve">Documentation </w:t>
      </w:r>
    </w:p>
    <w:p w:rsidR="001621BA" w:rsidRPr="003273C0" w:rsidRDefault="001621BA" w:rsidP="001621BA">
      <w:pPr>
        <w:ind w:left="720"/>
        <w:jc w:val="both"/>
        <w:rPr>
          <w:rFonts w:ascii="Helvetica" w:hAnsi="Helvetica" w:cs="Helvetica"/>
        </w:rPr>
      </w:pPr>
      <w:r w:rsidRPr="003273C0">
        <w:rPr>
          <w:rFonts w:ascii="Helvetica" w:hAnsi="Helvetica" w:cs="Helvetica"/>
        </w:rPr>
        <w:t xml:space="preserve">Anthropometric results are hand-written onto the </w:t>
      </w:r>
      <w:r>
        <w:rPr>
          <w:rFonts w:ascii="Helvetica" w:hAnsi="Helvetica" w:cs="Helvetica"/>
        </w:rPr>
        <w:t>CAF (Child Assessment Form), MOA (Monthly form A), and MOB (Monthly form B)</w:t>
      </w:r>
      <w:r w:rsidRPr="003273C0">
        <w:rPr>
          <w:rFonts w:ascii="Helvetica" w:hAnsi="Helvetica" w:cs="Helvetica"/>
        </w:rPr>
        <w:t xml:space="preserve">. </w:t>
      </w:r>
    </w:p>
    <w:p w:rsidR="001621BA" w:rsidRPr="003273C0" w:rsidRDefault="001621BA" w:rsidP="001621BA">
      <w:pPr>
        <w:tabs>
          <w:tab w:val="left" w:pos="360"/>
          <w:tab w:val="left" w:pos="540"/>
        </w:tabs>
        <w:spacing w:before="240"/>
        <w:jc w:val="both"/>
        <w:rPr>
          <w:rFonts w:ascii="Helvetica" w:hAnsi="Helvetica" w:cs="Helvetica"/>
          <w:b/>
        </w:rPr>
      </w:pPr>
      <w:r w:rsidRPr="003273C0">
        <w:rPr>
          <w:rFonts w:ascii="Helvetica" w:hAnsi="Helvetica" w:cs="Helvetica"/>
          <w:b/>
        </w:rPr>
        <w:t>V.</w:t>
      </w:r>
      <w:r w:rsidRPr="003273C0">
        <w:rPr>
          <w:rFonts w:ascii="Helvetica" w:hAnsi="Helvetica" w:cs="Helvetica"/>
          <w:b/>
        </w:rPr>
        <w:tab/>
        <w:t xml:space="preserve">Verification </w:t>
      </w:r>
    </w:p>
    <w:p w:rsidR="001621BA" w:rsidRPr="003273C0" w:rsidRDefault="001621BA" w:rsidP="001621BA">
      <w:pPr>
        <w:autoSpaceDE w:val="0"/>
        <w:autoSpaceDN w:val="0"/>
        <w:adjustRightInd w:val="0"/>
        <w:ind w:left="720"/>
        <w:jc w:val="both"/>
        <w:rPr>
          <w:rFonts w:ascii="Helvetica" w:hAnsi="Helvetica" w:cs="Helvetica"/>
          <w:color w:val="000000"/>
        </w:rPr>
      </w:pPr>
      <w:r w:rsidRPr="003273C0">
        <w:rPr>
          <w:rFonts w:ascii="Helvetica" w:hAnsi="Helvetica" w:cs="Helvetica"/>
          <w:color w:val="000000"/>
        </w:rPr>
        <w:t xml:space="preserve">When informed by the </w:t>
      </w:r>
      <w:r>
        <w:rPr>
          <w:rFonts w:ascii="Helvetica" w:hAnsi="Helvetica" w:cs="Helvetica"/>
          <w:color w:val="000000"/>
        </w:rPr>
        <w:t>Data Management</w:t>
      </w:r>
      <w:r w:rsidRPr="003273C0">
        <w:rPr>
          <w:rFonts w:ascii="Helvetica" w:hAnsi="Helvetica" w:cs="Helvetica"/>
          <w:color w:val="000000"/>
        </w:rPr>
        <w:t xml:space="preserve"> staff, the Study Nurse and </w:t>
      </w:r>
      <w:r>
        <w:rPr>
          <w:rFonts w:ascii="Helvetica" w:hAnsi="Helvetica" w:cs="Helvetica"/>
          <w:color w:val="000000"/>
        </w:rPr>
        <w:t>F</w:t>
      </w:r>
      <w:r w:rsidRPr="003273C0">
        <w:rPr>
          <w:rFonts w:ascii="Helvetica" w:hAnsi="Helvetica" w:cs="Helvetica"/>
          <w:color w:val="000000"/>
        </w:rPr>
        <w:t xml:space="preserve">Ws will review any form that requires revision or clarification.  These forms will be kept in </w:t>
      </w:r>
      <w:r>
        <w:rPr>
          <w:rFonts w:ascii="Helvetica" w:hAnsi="Helvetica" w:cs="Helvetica"/>
          <w:color w:val="000000"/>
        </w:rPr>
        <w:t>the Data Management archive files.</w:t>
      </w:r>
    </w:p>
    <w:p w:rsidR="001621BA" w:rsidRPr="003273C0" w:rsidRDefault="001621BA" w:rsidP="001621BA">
      <w:pPr>
        <w:tabs>
          <w:tab w:val="num" w:pos="360"/>
        </w:tabs>
        <w:spacing w:before="240"/>
        <w:ind w:left="720" w:hanging="720"/>
        <w:jc w:val="both"/>
        <w:rPr>
          <w:rFonts w:ascii="Helvetica" w:hAnsi="Helvetica" w:cs="Helvetica"/>
          <w:b/>
        </w:rPr>
      </w:pPr>
      <w:r w:rsidRPr="003273C0">
        <w:rPr>
          <w:rFonts w:ascii="Helvetica" w:hAnsi="Helvetica" w:cs="Helvetica"/>
          <w:b/>
        </w:rPr>
        <w:t xml:space="preserve">References </w:t>
      </w:r>
    </w:p>
    <w:p w:rsidR="001621BA" w:rsidRDefault="001621BA" w:rsidP="001621BA">
      <w:pPr>
        <w:autoSpaceDE w:val="0"/>
        <w:autoSpaceDN w:val="0"/>
        <w:adjustRightInd w:val="0"/>
        <w:ind w:left="720"/>
        <w:rPr>
          <w:rFonts w:ascii="Helvetica" w:hAnsi="Helvetica" w:cs="Helvetica"/>
        </w:rPr>
      </w:pPr>
      <w:r w:rsidRPr="003273C0">
        <w:rPr>
          <w:rFonts w:ascii="Helvetica" w:hAnsi="Helvetica" w:cs="Helvetica"/>
        </w:rPr>
        <w:t xml:space="preserve">-  WHO, </w:t>
      </w:r>
      <w:r w:rsidRPr="003273C0">
        <w:rPr>
          <w:rFonts w:ascii="Helvetica" w:hAnsi="Helvetica" w:cs="Helvetica"/>
          <w:i/>
        </w:rPr>
        <w:t xml:space="preserve">Physical Status: the use and interpretation of anthropometry: report of a WHO expert committee, </w:t>
      </w:r>
      <w:r w:rsidRPr="003273C0">
        <w:rPr>
          <w:rFonts w:ascii="Helvetica" w:hAnsi="Helvetica" w:cs="Helvetica"/>
        </w:rPr>
        <w:t>World Health</w:t>
      </w:r>
      <w:r w:rsidRPr="003273C0">
        <w:rPr>
          <w:rFonts w:ascii="Helvetica" w:hAnsi="Helvetica" w:cs="Helvetica"/>
          <w:i/>
        </w:rPr>
        <w:t xml:space="preserve"> </w:t>
      </w:r>
      <w:r w:rsidRPr="003273C0">
        <w:rPr>
          <w:rFonts w:ascii="Helvetica" w:hAnsi="Helvetica" w:cs="Helvetica"/>
        </w:rPr>
        <w:t>Organization, Geneva, 1995</w:t>
      </w:r>
    </w:p>
    <w:p w:rsidR="001621BA" w:rsidRPr="003273C0" w:rsidRDefault="001621BA" w:rsidP="001621BA">
      <w:pPr>
        <w:autoSpaceDE w:val="0"/>
        <w:autoSpaceDN w:val="0"/>
        <w:adjustRightInd w:val="0"/>
        <w:ind w:left="720"/>
        <w:rPr>
          <w:rFonts w:ascii="Helvetica" w:hAnsi="Helvetica" w:cs="Helvetica"/>
          <w:color w:val="000000"/>
        </w:rPr>
      </w:pPr>
      <w:r>
        <w:rPr>
          <w:rFonts w:ascii="Helvetica" w:hAnsi="Helvetica" w:cs="Helvetica"/>
          <w:color w:val="000000"/>
        </w:rPr>
        <w:t>F</w:t>
      </w:r>
      <w:r w:rsidRPr="003273C0">
        <w:rPr>
          <w:rFonts w:ascii="Helvetica" w:hAnsi="Helvetica" w:cs="Helvetica"/>
          <w:color w:val="000000"/>
        </w:rPr>
        <w:t>igure 1</w:t>
      </w:r>
    </w:p>
    <w:p w:rsidR="001621BA" w:rsidRPr="003273C0" w:rsidRDefault="004F010A" w:rsidP="001621BA">
      <w:pPr>
        <w:jc w:val="center"/>
        <w:rPr>
          <w:rFonts w:ascii="Helvetica" w:hAnsi="Helvetica" w:cs="Helvetica"/>
        </w:rPr>
      </w:pPr>
      <w:r>
        <w:rPr>
          <w:rFonts w:ascii="Helvetica" w:hAnsi="Helvetica" w:cs="Helvetica"/>
          <w:noProof/>
        </w:rPr>
        <w:drawing>
          <wp:inline distT="0" distB="0" distL="0" distR="0" wp14:anchorId="6BC08D9A" wp14:editId="55054820">
            <wp:extent cx="4693285" cy="3886200"/>
            <wp:effectExtent l="19050" t="0" r="0" b="0"/>
            <wp:docPr id="1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0" cstate="print"/>
                    <a:srcRect l="27702" t="24461" r="35854" b="35582"/>
                    <a:stretch>
                      <a:fillRect/>
                    </a:stretch>
                  </pic:blipFill>
                  <pic:spPr bwMode="auto">
                    <a:xfrm>
                      <a:off x="0" y="0"/>
                      <a:ext cx="4693285" cy="3886200"/>
                    </a:xfrm>
                    <a:prstGeom prst="rect">
                      <a:avLst/>
                    </a:prstGeom>
                    <a:noFill/>
                    <a:ln w="9525">
                      <a:noFill/>
                      <a:miter lim="800000"/>
                      <a:headEnd/>
                      <a:tailEnd/>
                    </a:ln>
                  </pic:spPr>
                </pic:pic>
              </a:graphicData>
            </a:graphic>
          </wp:inline>
        </w:drawing>
      </w:r>
    </w:p>
    <w:p w:rsidR="001621BA" w:rsidRPr="003273C0" w:rsidRDefault="001621BA" w:rsidP="001621BA">
      <w:pPr>
        <w:jc w:val="center"/>
        <w:rPr>
          <w:rFonts w:ascii="Helvetica" w:hAnsi="Helvetica" w:cs="Helvetica"/>
        </w:rPr>
      </w:pPr>
    </w:p>
    <w:p w:rsidR="001621BA" w:rsidRPr="003273C0" w:rsidRDefault="001621BA" w:rsidP="001621BA">
      <w:pPr>
        <w:jc w:val="center"/>
        <w:rPr>
          <w:rFonts w:ascii="Helvetica" w:hAnsi="Helvetica" w:cs="Helvetica"/>
        </w:rPr>
      </w:pPr>
    </w:p>
    <w:p w:rsidR="001621BA" w:rsidRPr="003273C0" w:rsidRDefault="001621BA" w:rsidP="001621BA">
      <w:pPr>
        <w:tabs>
          <w:tab w:val="left" w:pos="6480"/>
        </w:tabs>
        <w:rPr>
          <w:rFonts w:ascii="Helvetica" w:hAnsi="Helvetica" w:cs="Helvetica"/>
          <w:color w:val="000000"/>
        </w:rPr>
      </w:pPr>
      <w:r w:rsidRPr="003273C0">
        <w:rPr>
          <w:rFonts w:ascii="Helvetica" w:hAnsi="Helvetica" w:cs="Helvetica"/>
          <w:color w:val="000000"/>
        </w:rPr>
        <w:t>Figure 2. Head circumference</w:t>
      </w:r>
    </w:p>
    <w:p w:rsidR="001621BA" w:rsidRPr="003273C0" w:rsidRDefault="001621BA" w:rsidP="001621BA">
      <w:pPr>
        <w:spacing w:after="200" w:line="276" w:lineRule="auto"/>
        <w:rPr>
          <w:rFonts w:ascii="Helvetica" w:hAnsi="Helvetica" w:cs="Helvetica"/>
        </w:rPr>
      </w:pPr>
    </w:p>
    <w:p w:rsidR="001621BA" w:rsidRPr="003273C0" w:rsidRDefault="004F010A" w:rsidP="001621BA">
      <w:pPr>
        <w:jc w:val="center"/>
        <w:rPr>
          <w:rFonts w:ascii="Helvetica" w:hAnsi="Helvetica" w:cs="Helvetica"/>
        </w:rPr>
      </w:pPr>
      <w:r>
        <w:rPr>
          <w:rFonts w:ascii="Helvetica" w:hAnsi="Helvetica" w:cs="Helvetica"/>
          <w:noProof/>
        </w:rPr>
        <w:drawing>
          <wp:inline distT="0" distB="0" distL="0" distR="0" wp14:anchorId="46ACE524" wp14:editId="71DF7708">
            <wp:extent cx="2336165" cy="1750060"/>
            <wp:effectExtent l="19050" t="0" r="6985" b="0"/>
            <wp:docPr id="178" name="Picture 1" descr="child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ildhead"/>
                    <pic:cNvPicPr>
                      <a:picLocks noChangeAspect="1" noChangeArrowheads="1"/>
                    </pic:cNvPicPr>
                  </pic:nvPicPr>
                  <pic:blipFill>
                    <a:blip r:embed="rId181" cstate="print"/>
                    <a:srcRect/>
                    <a:stretch>
                      <a:fillRect/>
                    </a:stretch>
                  </pic:blipFill>
                  <pic:spPr bwMode="auto">
                    <a:xfrm>
                      <a:off x="0" y="0"/>
                      <a:ext cx="2336165" cy="1750060"/>
                    </a:xfrm>
                    <a:prstGeom prst="rect">
                      <a:avLst/>
                    </a:prstGeom>
                    <a:noFill/>
                    <a:ln w="9525">
                      <a:noFill/>
                      <a:miter lim="800000"/>
                      <a:headEnd/>
                      <a:tailEnd/>
                    </a:ln>
                  </pic:spPr>
                </pic:pic>
              </a:graphicData>
            </a:graphic>
          </wp:inline>
        </w:drawing>
      </w:r>
    </w:p>
    <w:p w:rsidR="001621BA" w:rsidRPr="00FB5A50" w:rsidRDefault="001621BA" w:rsidP="001621BA">
      <w:pPr>
        <w:pageBreakBefore/>
        <w:tabs>
          <w:tab w:val="num" w:pos="360"/>
        </w:tabs>
        <w:jc w:val="both"/>
        <w:rPr>
          <w:rFonts w:ascii="Helvetica" w:hAnsi="Helvetica" w:cs="Helvetica"/>
          <w:b/>
        </w:rPr>
      </w:pPr>
      <w:r w:rsidRPr="00FB5A50">
        <w:rPr>
          <w:rFonts w:ascii="Helvetica" w:hAnsi="Helvetica" w:cs="Helvetica"/>
          <w:b/>
          <w:u w:val="single"/>
        </w:rPr>
        <w:t>Adult (Mother)</w:t>
      </w:r>
      <w:r>
        <w:rPr>
          <w:rFonts w:ascii="Helvetica" w:hAnsi="Helvetica" w:cs="Helvetica"/>
          <w:b/>
          <w:u w:val="single"/>
        </w:rPr>
        <w:t xml:space="preserve"> and children 25+ months of age</w:t>
      </w:r>
    </w:p>
    <w:p w:rsidR="001621BA" w:rsidRPr="003273C0" w:rsidRDefault="001621BA" w:rsidP="001621BA">
      <w:pPr>
        <w:tabs>
          <w:tab w:val="left" w:pos="360"/>
        </w:tabs>
        <w:autoSpaceDE w:val="0"/>
        <w:autoSpaceDN w:val="0"/>
        <w:adjustRightInd w:val="0"/>
        <w:jc w:val="both"/>
        <w:rPr>
          <w:rFonts w:ascii="Helvetica" w:hAnsi="Helvetica" w:cs="Helvetica"/>
          <w:b/>
          <w:color w:val="000000"/>
        </w:rPr>
      </w:pPr>
      <w:r w:rsidRPr="003273C0">
        <w:rPr>
          <w:rFonts w:ascii="Helvetica" w:hAnsi="Helvetica" w:cs="Helvetica"/>
          <w:b/>
          <w:color w:val="000000"/>
        </w:rPr>
        <w:t xml:space="preserve">I. </w:t>
      </w:r>
      <w:r w:rsidRPr="003273C0">
        <w:rPr>
          <w:rFonts w:ascii="Helvetica" w:hAnsi="Helvetica" w:cs="Helvetica"/>
          <w:b/>
          <w:color w:val="000000"/>
        </w:rPr>
        <w:tab/>
        <w:t>Purpose</w:t>
      </w:r>
    </w:p>
    <w:p w:rsidR="001621BA" w:rsidRPr="003273C0" w:rsidRDefault="001621BA" w:rsidP="001621BA">
      <w:pPr>
        <w:ind w:left="720"/>
        <w:jc w:val="both"/>
        <w:rPr>
          <w:rFonts w:ascii="Helvetica" w:hAnsi="Helvetica" w:cs="Helvetica"/>
          <w:color w:val="000000"/>
        </w:rPr>
      </w:pPr>
      <w:r w:rsidRPr="003273C0">
        <w:rPr>
          <w:rFonts w:ascii="Helvetica" w:hAnsi="Helvetica" w:cs="Helvetica"/>
          <w:color w:val="000000"/>
        </w:rPr>
        <w:t>To measure weight and height of the mother at the child’s two month visit</w:t>
      </w:r>
      <w:r>
        <w:rPr>
          <w:rFonts w:ascii="Helvetica" w:hAnsi="Helvetica" w:cs="Helvetica"/>
          <w:color w:val="000000"/>
        </w:rPr>
        <w:t>, and to measure height and weight of children 25+ months of age</w:t>
      </w:r>
      <w:r w:rsidRPr="003273C0">
        <w:rPr>
          <w:rFonts w:ascii="Helvetica" w:hAnsi="Helvetica" w:cs="Helvetica"/>
          <w:color w:val="000000"/>
        </w:rPr>
        <w:t>.</w:t>
      </w:r>
    </w:p>
    <w:p w:rsidR="001621BA" w:rsidRPr="003273C0" w:rsidRDefault="001621BA" w:rsidP="001621BA">
      <w:pPr>
        <w:ind w:left="720"/>
        <w:jc w:val="both"/>
        <w:rPr>
          <w:rFonts w:ascii="Helvetica" w:hAnsi="Helvetica" w:cs="Helvetica"/>
          <w:color w:val="000000"/>
        </w:rPr>
      </w:pPr>
      <w:r w:rsidRPr="003273C0">
        <w:rPr>
          <w:rFonts w:ascii="Helvetica" w:hAnsi="Helvetica" w:cs="Helvetica"/>
          <w:color w:val="000000"/>
        </w:rPr>
        <w:t xml:space="preserve"> </w:t>
      </w:r>
    </w:p>
    <w:p w:rsidR="001621BA" w:rsidRPr="003273C0" w:rsidRDefault="001621BA" w:rsidP="001621BA">
      <w:pPr>
        <w:tabs>
          <w:tab w:val="left" w:pos="360"/>
        </w:tabs>
        <w:autoSpaceDE w:val="0"/>
        <w:autoSpaceDN w:val="0"/>
        <w:adjustRightInd w:val="0"/>
        <w:jc w:val="both"/>
        <w:rPr>
          <w:rFonts w:ascii="Helvetica" w:hAnsi="Helvetica" w:cs="Helvetica"/>
          <w:b/>
          <w:color w:val="000000"/>
        </w:rPr>
      </w:pPr>
      <w:r w:rsidRPr="003273C0">
        <w:rPr>
          <w:rFonts w:ascii="Helvetica" w:hAnsi="Helvetica" w:cs="Helvetica"/>
          <w:b/>
          <w:color w:val="000000"/>
        </w:rPr>
        <w:t xml:space="preserve">II. </w:t>
      </w:r>
      <w:r w:rsidRPr="003273C0">
        <w:rPr>
          <w:rFonts w:ascii="Helvetica" w:hAnsi="Helvetica" w:cs="Helvetica"/>
          <w:b/>
          <w:color w:val="000000"/>
        </w:rPr>
        <w:tab/>
        <w:t>Material</w:t>
      </w:r>
    </w:p>
    <w:p w:rsidR="001621BA" w:rsidRDefault="001621BA" w:rsidP="001621BA">
      <w:pPr>
        <w:autoSpaceDE w:val="0"/>
        <w:autoSpaceDN w:val="0"/>
        <w:adjustRightInd w:val="0"/>
        <w:ind w:left="720"/>
        <w:jc w:val="both"/>
        <w:rPr>
          <w:rFonts w:ascii="Helvetica" w:hAnsi="Helvetica" w:cs="Helvetica"/>
          <w:color w:val="000000"/>
        </w:rPr>
      </w:pPr>
      <w:r w:rsidRPr="003273C0">
        <w:rPr>
          <w:rFonts w:ascii="Helvetica" w:hAnsi="Helvetica" w:cs="Helvetica"/>
        </w:rPr>
        <w:t>Maternal Assessment Form (MAF)</w:t>
      </w:r>
      <w:r>
        <w:rPr>
          <w:rFonts w:ascii="Helvetica" w:hAnsi="Helvetica" w:cs="Helvetica"/>
        </w:rPr>
        <w:t xml:space="preserve"> or MOC</w:t>
      </w:r>
      <w:r w:rsidRPr="003273C0">
        <w:rPr>
          <w:rFonts w:ascii="Helvetica" w:hAnsi="Helvetica" w:cs="Helvetica"/>
        </w:rPr>
        <w:t xml:space="preserve">, </w:t>
      </w:r>
      <w:r w:rsidRPr="003273C0">
        <w:rPr>
          <w:rFonts w:ascii="Helvetica" w:hAnsi="Helvetica" w:cs="Helvetica"/>
          <w:color w:val="000000"/>
        </w:rPr>
        <w:t>pen, digita</w:t>
      </w:r>
      <w:r>
        <w:rPr>
          <w:rFonts w:ascii="Helvetica" w:hAnsi="Helvetica" w:cs="Helvetica"/>
          <w:color w:val="000000"/>
        </w:rPr>
        <w:t>l scale</w:t>
      </w:r>
      <w:r w:rsidRPr="003273C0">
        <w:rPr>
          <w:rFonts w:ascii="Helvetica" w:hAnsi="Helvetica" w:cs="Helvetica"/>
          <w:color w:val="000000"/>
        </w:rPr>
        <w:t>, and alcohol wipes.</w:t>
      </w:r>
    </w:p>
    <w:p w:rsidR="001621BA" w:rsidRPr="00427F29" w:rsidRDefault="001621BA" w:rsidP="001621BA">
      <w:pPr>
        <w:ind w:left="1440" w:hanging="360"/>
        <w:jc w:val="both"/>
        <w:rPr>
          <w:rFonts w:ascii="Helvetica" w:hAnsi="Helvetica" w:cs="Helvetica"/>
          <w:color w:val="000000"/>
        </w:rPr>
      </w:pPr>
      <w:r w:rsidRPr="003273C0">
        <w:rPr>
          <w:rFonts w:ascii="Helvetica" w:hAnsi="Helvetica" w:cs="Helvetica"/>
        </w:rPr>
        <w:t>Boards, or what are called stadiometers, that are field friendly can be obtained from the same sources as those listed for children.</w:t>
      </w:r>
    </w:p>
    <w:p w:rsidR="001621BA" w:rsidRDefault="001621BA" w:rsidP="001621BA">
      <w:pPr>
        <w:tabs>
          <w:tab w:val="left" w:pos="1440"/>
        </w:tabs>
        <w:autoSpaceDE w:val="0"/>
        <w:autoSpaceDN w:val="0"/>
        <w:adjustRightInd w:val="0"/>
        <w:ind w:left="1800" w:hanging="360"/>
        <w:jc w:val="both"/>
        <w:rPr>
          <w:rFonts w:ascii="Helvetica" w:hAnsi="Helvetica" w:cs="Helvetica"/>
          <w:sz w:val="22"/>
          <w:szCs w:val="22"/>
        </w:rPr>
      </w:pPr>
      <w:r>
        <w:rPr>
          <w:rFonts w:ascii="Helvetica" w:hAnsi="Helvetica" w:cs="Helvetica"/>
          <w:sz w:val="22"/>
          <w:szCs w:val="22"/>
        </w:rPr>
        <w:t>Seca 217 – Portable Stadiometer – Adult:  20-205 cm capacity (price US$209) with Seca 412 carrying case (price  US$39)</w:t>
      </w:r>
    </w:p>
    <w:p w:rsidR="001621BA" w:rsidRPr="001729CF" w:rsidRDefault="00874078" w:rsidP="001621BA">
      <w:pPr>
        <w:autoSpaceDE w:val="0"/>
        <w:autoSpaceDN w:val="0"/>
        <w:adjustRightInd w:val="0"/>
        <w:ind w:left="1800"/>
        <w:jc w:val="both"/>
        <w:rPr>
          <w:rFonts w:ascii="Helvetica" w:hAnsi="Helvetica" w:cs="Helvetica"/>
          <w:b/>
          <w:color w:val="000000"/>
          <w:sz w:val="20"/>
          <w:szCs w:val="20"/>
        </w:rPr>
      </w:pPr>
      <w:hyperlink r:id="rId182" w:history="1">
        <w:r w:rsidR="001621BA" w:rsidRPr="001729CF">
          <w:rPr>
            <w:rStyle w:val="Hyperlink"/>
            <w:rFonts w:ascii="Helvetica" w:hAnsi="Helvetica" w:cs="Helvetica"/>
            <w:sz w:val="20"/>
            <w:szCs w:val="20"/>
          </w:rPr>
          <w:t>http://www.quicksupply.net/p-3144-seca-217-portable-stadiometer.aspx</w:t>
        </w:r>
      </w:hyperlink>
      <w:r w:rsidR="001621BA" w:rsidRPr="001729CF">
        <w:rPr>
          <w:rFonts w:ascii="Helvetica" w:hAnsi="Helvetica" w:cs="Helvetica"/>
          <w:sz w:val="20"/>
          <w:szCs w:val="20"/>
        </w:rPr>
        <w:t xml:space="preserve"> </w:t>
      </w:r>
    </w:p>
    <w:p w:rsidR="001621BA" w:rsidRPr="003273C0" w:rsidRDefault="001621BA" w:rsidP="001621BA">
      <w:pPr>
        <w:tabs>
          <w:tab w:val="left" w:pos="360"/>
        </w:tabs>
        <w:autoSpaceDE w:val="0"/>
        <w:autoSpaceDN w:val="0"/>
        <w:adjustRightInd w:val="0"/>
        <w:spacing w:before="240"/>
        <w:jc w:val="both"/>
        <w:rPr>
          <w:rFonts w:ascii="Helvetica" w:hAnsi="Helvetica" w:cs="Helvetica"/>
          <w:color w:val="000000"/>
        </w:rPr>
      </w:pPr>
      <w:r w:rsidRPr="003273C0">
        <w:rPr>
          <w:rFonts w:ascii="Helvetica" w:hAnsi="Helvetica" w:cs="Helvetica"/>
          <w:b/>
          <w:color w:val="000000"/>
          <w:lang w:val="pt-BR"/>
        </w:rPr>
        <w:t>III.</w:t>
      </w:r>
      <w:r w:rsidRPr="003273C0">
        <w:rPr>
          <w:rFonts w:ascii="Helvetica" w:hAnsi="Helvetica" w:cs="Helvetica"/>
          <w:b/>
          <w:color w:val="000000"/>
          <w:lang w:val="pt-BR"/>
        </w:rPr>
        <w:tab/>
        <w:t>Methods</w:t>
      </w:r>
    </w:p>
    <w:p w:rsidR="001621BA" w:rsidRPr="003273C0" w:rsidRDefault="001621BA" w:rsidP="001621BA">
      <w:pPr>
        <w:numPr>
          <w:ilvl w:val="0"/>
          <w:numId w:val="136"/>
        </w:numPr>
        <w:tabs>
          <w:tab w:val="left" w:pos="720"/>
        </w:tabs>
        <w:spacing w:after="120"/>
        <w:jc w:val="both"/>
        <w:rPr>
          <w:rFonts w:ascii="Helvetica" w:hAnsi="Helvetica" w:cs="Helvetica"/>
        </w:rPr>
      </w:pPr>
      <w:r w:rsidRPr="003273C0">
        <w:rPr>
          <w:rFonts w:ascii="Helvetica" w:hAnsi="Helvetica" w:cs="Helvetica"/>
        </w:rPr>
        <w:t>The FWs visit the homes of subjects and take anthropometric measurements.</w:t>
      </w:r>
    </w:p>
    <w:p w:rsidR="001621BA" w:rsidRPr="003273C0" w:rsidRDefault="001621BA" w:rsidP="001621BA">
      <w:pPr>
        <w:numPr>
          <w:ilvl w:val="0"/>
          <w:numId w:val="136"/>
        </w:numPr>
        <w:tabs>
          <w:tab w:val="left" w:pos="720"/>
        </w:tabs>
        <w:spacing w:before="120" w:after="120"/>
        <w:jc w:val="both"/>
        <w:rPr>
          <w:rFonts w:ascii="Helvetica" w:hAnsi="Helvetica" w:cs="Helvetica"/>
        </w:rPr>
      </w:pPr>
      <w:r w:rsidRPr="003273C0">
        <w:rPr>
          <w:rFonts w:ascii="Helvetica" w:hAnsi="Helvetica" w:cs="Helvetica"/>
        </w:rPr>
        <w:t>For mothers of enrolled subjects, these anthropometric measurements will be collected when the subject is 2 months old.</w:t>
      </w:r>
      <w:r>
        <w:rPr>
          <w:rFonts w:ascii="Helvetica" w:hAnsi="Helvetica" w:cs="Helvetica"/>
        </w:rPr>
        <w:t xml:space="preserve"> For children 25+ months of age, these anthropometric measurements will be taken every month from 25 to 36 months of age.</w:t>
      </w:r>
    </w:p>
    <w:p w:rsidR="001621BA" w:rsidRPr="003273C0" w:rsidRDefault="001621BA" w:rsidP="001621BA">
      <w:pPr>
        <w:numPr>
          <w:ilvl w:val="0"/>
          <w:numId w:val="136"/>
        </w:numPr>
        <w:autoSpaceDE w:val="0"/>
        <w:autoSpaceDN w:val="0"/>
        <w:adjustRightInd w:val="0"/>
        <w:jc w:val="both"/>
        <w:rPr>
          <w:rFonts w:ascii="Helvetica" w:hAnsi="Helvetica" w:cs="Helvetica"/>
        </w:rPr>
      </w:pPr>
      <w:r w:rsidRPr="003273C0">
        <w:rPr>
          <w:rFonts w:ascii="Helvetica" w:hAnsi="Helvetica" w:cs="Helvetica"/>
        </w:rPr>
        <w:t>Explain to the mother</w:t>
      </w:r>
      <w:r>
        <w:rPr>
          <w:rFonts w:ascii="Helvetica" w:hAnsi="Helvetica" w:cs="Helvetica"/>
        </w:rPr>
        <w:t xml:space="preserve"> or child</w:t>
      </w:r>
      <w:r w:rsidRPr="003273C0">
        <w:rPr>
          <w:rFonts w:ascii="Helvetica" w:hAnsi="Helvetica" w:cs="Helvetica"/>
        </w:rPr>
        <w:t xml:space="preserve"> what you intend to do, to ensure that the mother</w:t>
      </w:r>
      <w:r>
        <w:rPr>
          <w:rFonts w:ascii="Helvetica" w:hAnsi="Helvetica" w:cs="Helvetica"/>
        </w:rPr>
        <w:t xml:space="preserve"> or child</w:t>
      </w:r>
      <w:r w:rsidRPr="003273C0">
        <w:rPr>
          <w:rFonts w:ascii="Helvetica" w:hAnsi="Helvetica" w:cs="Helvetica"/>
        </w:rPr>
        <w:t xml:space="preserve"> understands what you intend to do/ask of her. Explain in a non-threatening and culturally relevant manner, the purpose while providing the mother an opportunity to ask questions and decline participation if necessary. The equipment should be cool, clean and safely secured. Work out of direct sunlight. </w:t>
      </w:r>
    </w:p>
    <w:p w:rsidR="001621BA" w:rsidRPr="003273C0" w:rsidRDefault="001621BA" w:rsidP="001621BA">
      <w:pPr>
        <w:numPr>
          <w:ilvl w:val="0"/>
          <w:numId w:val="136"/>
        </w:numPr>
        <w:tabs>
          <w:tab w:val="left" w:pos="720"/>
        </w:tabs>
        <w:spacing w:before="120" w:after="120"/>
        <w:jc w:val="both"/>
        <w:rPr>
          <w:rFonts w:ascii="Helvetica" w:hAnsi="Helvetica" w:cs="Helvetica"/>
          <w:color w:val="000000"/>
        </w:rPr>
      </w:pPr>
      <w:r w:rsidRPr="003273C0">
        <w:rPr>
          <w:rFonts w:ascii="Helvetica" w:hAnsi="Helvetica" w:cs="Helvetica"/>
        </w:rPr>
        <w:t xml:space="preserve">FWs wash their hands with alcohol wipes before and after taking the measurements. </w:t>
      </w:r>
      <w:r w:rsidRPr="003273C0">
        <w:rPr>
          <w:rFonts w:ascii="Helvetica" w:hAnsi="Helvetica" w:cs="Helvetica"/>
          <w:color w:val="000000"/>
        </w:rPr>
        <w:t xml:space="preserve">The measuring board and scale are wiped clean </w:t>
      </w:r>
      <w:r>
        <w:rPr>
          <w:rFonts w:ascii="Helvetica" w:hAnsi="Helvetica" w:cs="Helvetica"/>
          <w:color w:val="000000"/>
        </w:rPr>
        <w:t>after</w:t>
      </w:r>
      <w:r w:rsidRPr="003273C0">
        <w:rPr>
          <w:rFonts w:ascii="Helvetica" w:hAnsi="Helvetica" w:cs="Helvetica"/>
          <w:color w:val="000000"/>
        </w:rPr>
        <w:t xml:space="preserve"> measuring each subject.</w:t>
      </w:r>
    </w:p>
    <w:p w:rsidR="001621BA" w:rsidRPr="00D817AF" w:rsidRDefault="001621BA" w:rsidP="001621BA">
      <w:pPr>
        <w:numPr>
          <w:ilvl w:val="0"/>
          <w:numId w:val="136"/>
        </w:numPr>
        <w:autoSpaceDE w:val="0"/>
        <w:autoSpaceDN w:val="0"/>
        <w:adjustRightInd w:val="0"/>
        <w:spacing w:before="120" w:line="274" w:lineRule="auto"/>
        <w:jc w:val="both"/>
        <w:rPr>
          <w:rFonts w:ascii="Helvetica" w:hAnsi="Helvetica" w:cs="Helvetica"/>
          <w:color w:val="000000"/>
        </w:rPr>
      </w:pPr>
      <w:r w:rsidRPr="00D817AF">
        <w:rPr>
          <w:rFonts w:ascii="Helvetica" w:hAnsi="Helvetica" w:cs="Helvetica"/>
          <w:color w:val="000000"/>
        </w:rPr>
        <w:t>Weight Measurement:</w:t>
      </w:r>
    </w:p>
    <w:p w:rsidR="001621BA" w:rsidRPr="003273C0" w:rsidRDefault="001621BA" w:rsidP="001621BA">
      <w:pPr>
        <w:autoSpaceDE w:val="0"/>
        <w:autoSpaceDN w:val="0"/>
        <w:adjustRightInd w:val="0"/>
        <w:ind w:left="1080"/>
        <w:jc w:val="both"/>
        <w:rPr>
          <w:rFonts w:ascii="Helvetica" w:hAnsi="Helvetica" w:cs="Helvetica"/>
          <w:color w:val="000000"/>
        </w:rPr>
      </w:pPr>
      <w:r>
        <w:rPr>
          <w:rFonts w:ascii="Helvetica" w:hAnsi="Helvetica" w:cs="Helvetica"/>
          <w:color w:val="000000"/>
        </w:rPr>
        <w:t>1.</w:t>
      </w:r>
      <w:r>
        <w:rPr>
          <w:rFonts w:ascii="Helvetica" w:hAnsi="Helvetica" w:cs="Helvetica"/>
          <w:color w:val="000000"/>
        </w:rPr>
        <w:tab/>
      </w:r>
      <w:r w:rsidRPr="003273C0">
        <w:rPr>
          <w:rFonts w:ascii="Helvetica" w:hAnsi="Helvetica" w:cs="Helvetica"/>
          <w:color w:val="000000"/>
        </w:rPr>
        <w:t>FWs weigh the mother using a digital scale.  The mother</w:t>
      </w:r>
      <w:r>
        <w:rPr>
          <w:rFonts w:ascii="Helvetica" w:hAnsi="Helvetica" w:cs="Helvetica"/>
          <w:color w:val="000000"/>
        </w:rPr>
        <w:t xml:space="preserve"> or child</w:t>
      </w:r>
      <w:r w:rsidRPr="003273C0">
        <w:rPr>
          <w:rFonts w:ascii="Helvetica" w:hAnsi="Helvetica" w:cs="Helvetica"/>
          <w:color w:val="000000"/>
        </w:rPr>
        <w:t xml:space="preserve"> is weighed in light clothing,</w:t>
      </w:r>
      <w:r>
        <w:rPr>
          <w:rFonts w:ascii="Helvetica" w:hAnsi="Helvetica" w:cs="Helvetica"/>
          <w:color w:val="000000"/>
        </w:rPr>
        <w:t xml:space="preserve"> the</w:t>
      </w:r>
      <w:r w:rsidRPr="003273C0">
        <w:rPr>
          <w:rFonts w:ascii="Helvetica" w:hAnsi="Helvetica" w:cs="Helvetica"/>
          <w:color w:val="000000"/>
        </w:rPr>
        <w:t xml:space="preserve"> weight </w:t>
      </w:r>
      <w:r>
        <w:rPr>
          <w:rFonts w:ascii="Helvetica" w:hAnsi="Helvetica" w:cs="Helvetica"/>
          <w:color w:val="000000"/>
        </w:rPr>
        <w:t xml:space="preserve">of which </w:t>
      </w:r>
      <w:r w:rsidRPr="003273C0">
        <w:rPr>
          <w:rFonts w:ascii="Helvetica" w:hAnsi="Helvetica" w:cs="Helvetica"/>
          <w:color w:val="000000"/>
        </w:rPr>
        <w:t xml:space="preserve">can be estimated.  The scale should be placed on a flat surface, and the mother is asked to stand still on </w:t>
      </w:r>
      <w:r>
        <w:rPr>
          <w:rFonts w:ascii="Helvetica" w:hAnsi="Helvetica" w:cs="Helvetica"/>
          <w:color w:val="000000"/>
        </w:rPr>
        <w:t xml:space="preserve">the </w:t>
      </w:r>
      <w:r w:rsidRPr="003273C0">
        <w:rPr>
          <w:rFonts w:ascii="Helvetica" w:hAnsi="Helvetica" w:cs="Helvetica"/>
          <w:color w:val="000000"/>
        </w:rPr>
        <w:t>scale, so that the scale will display a weight</w:t>
      </w:r>
      <w:r>
        <w:rPr>
          <w:rFonts w:ascii="Helvetica" w:hAnsi="Helvetica" w:cs="Helvetica"/>
          <w:color w:val="000000"/>
        </w:rPr>
        <w:t>.  Make sure no one or any</w:t>
      </w:r>
      <w:r w:rsidRPr="003273C0">
        <w:rPr>
          <w:rFonts w:ascii="Helvetica" w:hAnsi="Helvetica" w:cs="Helvetica"/>
          <w:color w:val="000000"/>
        </w:rPr>
        <w:t xml:space="preserve">thing </w:t>
      </w:r>
      <w:r>
        <w:rPr>
          <w:rFonts w:ascii="Helvetica" w:hAnsi="Helvetica" w:cs="Helvetica"/>
          <w:color w:val="000000"/>
        </w:rPr>
        <w:t xml:space="preserve">else </w:t>
      </w:r>
      <w:r w:rsidRPr="003273C0">
        <w:rPr>
          <w:rFonts w:ascii="Helvetica" w:hAnsi="Helvetica" w:cs="Helvetica"/>
          <w:color w:val="000000"/>
        </w:rPr>
        <w:t xml:space="preserve">is on the scale.  The subject will be weighed once. One </w:t>
      </w:r>
      <w:r>
        <w:rPr>
          <w:rFonts w:ascii="Helvetica" w:hAnsi="Helvetica" w:cs="Helvetica"/>
          <w:color w:val="000000"/>
        </w:rPr>
        <w:t>FW</w:t>
      </w:r>
      <w:r w:rsidRPr="003273C0">
        <w:rPr>
          <w:rFonts w:ascii="Helvetica" w:hAnsi="Helvetica" w:cs="Helvetica"/>
          <w:color w:val="000000"/>
        </w:rPr>
        <w:t xml:space="preserve"> reads the weight aloud and the other </w:t>
      </w:r>
      <w:r>
        <w:rPr>
          <w:rFonts w:ascii="Helvetica" w:hAnsi="Helvetica" w:cs="Helvetica"/>
          <w:color w:val="000000"/>
        </w:rPr>
        <w:t>FW</w:t>
      </w:r>
      <w:r w:rsidRPr="003273C0">
        <w:rPr>
          <w:rFonts w:ascii="Helvetica" w:hAnsi="Helvetica" w:cs="Helvetica"/>
          <w:color w:val="000000"/>
        </w:rPr>
        <w:t xml:space="preserve"> writes it on the form.  The mother</w:t>
      </w:r>
      <w:r>
        <w:rPr>
          <w:rFonts w:ascii="Helvetica" w:hAnsi="Helvetica" w:cs="Helvetica"/>
          <w:color w:val="000000"/>
        </w:rPr>
        <w:t xml:space="preserve"> or child</w:t>
      </w:r>
      <w:r w:rsidRPr="003273C0">
        <w:rPr>
          <w:rFonts w:ascii="Helvetica" w:hAnsi="Helvetica" w:cs="Helvetica"/>
          <w:color w:val="000000"/>
        </w:rPr>
        <w:t xml:space="preserve"> is weighed to the nearest 100 g or </w:t>
      </w:r>
      <w:r>
        <w:rPr>
          <w:rFonts w:ascii="Helvetica" w:hAnsi="Helvetica" w:cs="Helvetica"/>
          <w:color w:val="000000"/>
        </w:rPr>
        <w:t>0</w:t>
      </w:r>
      <w:r w:rsidRPr="003273C0">
        <w:rPr>
          <w:rFonts w:ascii="Helvetica" w:hAnsi="Helvetica" w:cs="Helvetica"/>
          <w:color w:val="000000"/>
        </w:rPr>
        <w:t>.1 kg.</w:t>
      </w:r>
    </w:p>
    <w:p w:rsidR="001621BA" w:rsidRPr="001508E0" w:rsidRDefault="001621BA" w:rsidP="001621BA">
      <w:pPr>
        <w:autoSpaceDE w:val="0"/>
        <w:autoSpaceDN w:val="0"/>
        <w:adjustRightInd w:val="0"/>
        <w:ind w:left="1080"/>
        <w:jc w:val="both"/>
        <w:rPr>
          <w:rFonts w:ascii="Helvetica" w:hAnsi="Helvetica" w:cs="Helvetica"/>
          <w:color w:val="000000"/>
          <w:u w:val="single"/>
        </w:rPr>
      </w:pPr>
      <w:r w:rsidRPr="001508E0">
        <w:rPr>
          <w:rFonts w:ascii="Helvetica" w:hAnsi="Helvetica" w:cs="Helvetica"/>
          <w:color w:val="000000"/>
          <w:u w:val="single"/>
        </w:rPr>
        <w:t xml:space="preserve">Scale Quality Control:  </w:t>
      </w:r>
    </w:p>
    <w:p w:rsidR="001621BA" w:rsidRDefault="001621BA" w:rsidP="001621BA">
      <w:pPr>
        <w:autoSpaceDE w:val="0"/>
        <w:autoSpaceDN w:val="0"/>
        <w:adjustRightInd w:val="0"/>
        <w:ind w:left="1080"/>
        <w:jc w:val="both"/>
        <w:rPr>
          <w:rFonts w:ascii="Helvetica" w:hAnsi="Helvetica" w:cs="Helvetica"/>
          <w:color w:val="000000"/>
        </w:rPr>
      </w:pPr>
      <w:r w:rsidRPr="003273C0">
        <w:rPr>
          <w:rFonts w:ascii="Helvetica" w:hAnsi="Helvetica" w:cs="Helvetica"/>
          <w:color w:val="000000"/>
        </w:rPr>
        <w:t xml:space="preserve">On a weekly basis, the scale will be checked/calibrated with suitable standards. </w:t>
      </w:r>
      <w:r>
        <w:rPr>
          <w:rFonts w:ascii="Helvetica" w:hAnsi="Helvetica" w:cs="Helvetica"/>
          <w:color w:val="000000"/>
        </w:rPr>
        <w:t>U</w:t>
      </w:r>
      <w:r w:rsidRPr="003273C0">
        <w:rPr>
          <w:rFonts w:ascii="Helvetica" w:hAnsi="Helvetica" w:cs="Helvetica"/>
          <w:color w:val="000000"/>
        </w:rPr>
        <w:t xml:space="preserve">se a 5 kg weight to check the lower range and then add on a 10 kg weight to check the upper range.  If the scale is off by greater than the error of the instrument (specific to each model), then consider re-weighing mothers weighed that week.  </w:t>
      </w:r>
      <w:r>
        <w:rPr>
          <w:rFonts w:ascii="Helvetica" w:hAnsi="Helvetica" w:cs="Helvetica"/>
          <w:color w:val="000000"/>
        </w:rPr>
        <w:t>Record weekly balance values on the Scale QC Form.</w:t>
      </w:r>
    </w:p>
    <w:p w:rsidR="001621BA" w:rsidRPr="003273C0" w:rsidRDefault="001621BA" w:rsidP="001621BA">
      <w:pPr>
        <w:autoSpaceDE w:val="0"/>
        <w:autoSpaceDN w:val="0"/>
        <w:adjustRightInd w:val="0"/>
        <w:ind w:left="1080"/>
        <w:jc w:val="both"/>
        <w:rPr>
          <w:rFonts w:ascii="Helvetica" w:hAnsi="Helvetica" w:cs="Helvetica"/>
          <w:color w:val="000000"/>
        </w:rPr>
      </w:pPr>
      <w:r>
        <w:rPr>
          <w:rFonts w:ascii="Helvetica" w:hAnsi="Helvetica" w:cs="Helvetica"/>
          <w:color w:val="000000"/>
        </w:rPr>
        <w:br w:type="page"/>
      </w:r>
    </w:p>
    <w:p w:rsidR="001621BA" w:rsidRPr="007D7C46" w:rsidRDefault="001621BA" w:rsidP="001621BA">
      <w:pPr>
        <w:numPr>
          <w:ilvl w:val="0"/>
          <w:numId w:val="136"/>
        </w:numPr>
        <w:tabs>
          <w:tab w:val="left" w:pos="720"/>
        </w:tabs>
        <w:spacing w:before="120" w:line="274" w:lineRule="auto"/>
        <w:jc w:val="both"/>
        <w:rPr>
          <w:rFonts w:ascii="Helvetica" w:hAnsi="Helvetica" w:cs="Helvetica"/>
          <w:color w:val="000000"/>
        </w:rPr>
      </w:pPr>
      <w:r w:rsidRPr="007D7C46">
        <w:rPr>
          <w:rFonts w:ascii="Helvetica" w:hAnsi="Helvetica" w:cs="Helvetica"/>
          <w:color w:val="000000"/>
        </w:rPr>
        <w:t>Height measurement:</w:t>
      </w:r>
    </w:p>
    <w:p w:rsidR="001621BA" w:rsidRDefault="001621BA" w:rsidP="001621BA">
      <w:pPr>
        <w:ind w:left="1440" w:hanging="360"/>
        <w:jc w:val="both"/>
        <w:rPr>
          <w:rFonts w:ascii="Helvetica" w:hAnsi="Helvetica" w:cs="Helvetica"/>
        </w:rPr>
      </w:pPr>
      <w:r w:rsidRPr="003273C0">
        <w:rPr>
          <w:rFonts w:ascii="Helvetica" w:hAnsi="Helvetica" w:cs="Helvetica"/>
          <w:color w:val="000000"/>
        </w:rPr>
        <w:t xml:space="preserve">The height of subjects will also be measured.  They will be measured using a measuring board (see figure 3 below).  </w:t>
      </w:r>
      <w:r w:rsidRPr="003273C0">
        <w:rPr>
          <w:rFonts w:ascii="Helvetica" w:hAnsi="Helvetica" w:cs="Helvetica"/>
        </w:rPr>
        <w:t xml:space="preserve">The subject stands in an upright position against the board.  Please identify issues regarding hats/scarves, headdress, or hairstyle issues which will make measurement difficult.  If possible, such clothing, hairstyles should be altered or removed for measurement.  </w:t>
      </w:r>
    </w:p>
    <w:p w:rsidR="001621BA" w:rsidRDefault="001621BA" w:rsidP="001621BA">
      <w:pPr>
        <w:ind w:left="1440" w:hanging="360"/>
        <w:jc w:val="both"/>
        <w:rPr>
          <w:rFonts w:ascii="Helvetica" w:hAnsi="Helvetica" w:cs="Helvetica"/>
        </w:rPr>
      </w:pPr>
      <w:r>
        <w:rPr>
          <w:rFonts w:ascii="Helvetica" w:hAnsi="Helvetica" w:cs="Helvetica"/>
        </w:rPr>
        <w:t>1.</w:t>
      </w:r>
      <w:r>
        <w:rPr>
          <w:rFonts w:ascii="Helvetica" w:hAnsi="Helvetica" w:cs="Helvetica"/>
        </w:rPr>
        <w:tab/>
      </w:r>
      <w:r w:rsidRPr="003273C0">
        <w:rPr>
          <w:rFonts w:ascii="Helvetica" w:hAnsi="Helvetica" w:cs="Helvetica"/>
        </w:rPr>
        <w:t>The subject’s heels should be together if possible and touching the back of the board.  The crown of the head will not likely touch the board, but the shoulders will touch, as well as the buttocks.  The subject should be told to stand up straight, keep their head up and stare forward.  The measurer checks the alignment as shown on the figure, including the line of sight.</w:t>
      </w:r>
    </w:p>
    <w:p w:rsidR="001621BA" w:rsidRDefault="001621BA" w:rsidP="001621BA">
      <w:pPr>
        <w:ind w:left="1800" w:hanging="360"/>
        <w:jc w:val="both"/>
        <w:rPr>
          <w:rFonts w:ascii="Helvetica" w:hAnsi="Helvetica" w:cs="Helvetica"/>
        </w:rPr>
      </w:pPr>
      <w:r w:rsidRPr="003273C0">
        <w:rPr>
          <w:rFonts w:ascii="Helvetica" w:hAnsi="Helvetica" w:cs="Helvetica"/>
        </w:rPr>
        <w:t xml:space="preserve">  </w:t>
      </w:r>
      <w:r>
        <w:rPr>
          <w:rFonts w:ascii="Helvetica" w:hAnsi="Helvetica" w:cs="Helvetica"/>
          <w:i/>
        </w:rPr>
        <w:t xml:space="preserve">Note:  </w:t>
      </w:r>
      <w:r w:rsidRPr="003273C0">
        <w:rPr>
          <w:rFonts w:ascii="Helvetica" w:hAnsi="Helvetica" w:cs="Helvetica"/>
        </w:rPr>
        <w:t xml:space="preserve">Although the figure illustrates the touching of the chin/neck and legs to hold the subject in place, this is not necessary with adults!  Further, the </w:t>
      </w:r>
      <w:r>
        <w:rPr>
          <w:rFonts w:ascii="Helvetica" w:hAnsi="Helvetica" w:cs="Helvetica"/>
        </w:rPr>
        <w:t>FW/</w:t>
      </w:r>
      <w:r w:rsidRPr="003273C0">
        <w:rPr>
          <w:rFonts w:ascii="Helvetica" w:hAnsi="Helvetica" w:cs="Helvetica"/>
        </w:rPr>
        <w:t xml:space="preserve">measurer will likely be standing rather than kneeling as shown in the figure.  </w:t>
      </w:r>
    </w:p>
    <w:p w:rsidR="001621BA" w:rsidRDefault="001621BA" w:rsidP="001621BA">
      <w:pPr>
        <w:ind w:left="1440" w:hanging="360"/>
        <w:jc w:val="both"/>
        <w:rPr>
          <w:rFonts w:ascii="Helvetica" w:hAnsi="Helvetica" w:cs="Helvetica"/>
        </w:rPr>
      </w:pPr>
      <w:r>
        <w:rPr>
          <w:rFonts w:ascii="Helvetica" w:hAnsi="Helvetica" w:cs="Helvetica"/>
        </w:rPr>
        <w:t>2.</w:t>
      </w:r>
      <w:r>
        <w:rPr>
          <w:rFonts w:ascii="Helvetica" w:hAnsi="Helvetica" w:cs="Helvetica"/>
        </w:rPr>
        <w:tab/>
      </w:r>
      <w:r w:rsidRPr="003273C0">
        <w:rPr>
          <w:rFonts w:ascii="Helvetica" w:hAnsi="Helvetica" w:cs="Helvetica"/>
        </w:rPr>
        <w:t xml:space="preserve">The measurer slides the movable board down to the top of the crown of the head.  </w:t>
      </w:r>
    </w:p>
    <w:p w:rsidR="001621BA" w:rsidRDefault="001621BA" w:rsidP="001621BA">
      <w:pPr>
        <w:ind w:left="1440" w:hanging="360"/>
        <w:jc w:val="both"/>
        <w:rPr>
          <w:rFonts w:ascii="Helvetica" w:hAnsi="Helvetica" w:cs="Helvetica"/>
        </w:rPr>
      </w:pPr>
      <w:r>
        <w:rPr>
          <w:rFonts w:ascii="Helvetica" w:hAnsi="Helvetica" w:cs="Helvetica"/>
        </w:rPr>
        <w:t>3.</w:t>
      </w:r>
      <w:r>
        <w:rPr>
          <w:rFonts w:ascii="Helvetica" w:hAnsi="Helvetica" w:cs="Helvetica"/>
        </w:rPr>
        <w:tab/>
      </w:r>
      <w:r w:rsidRPr="003273C0">
        <w:rPr>
          <w:rFonts w:ascii="Helvetica" w:hAnsi="Helvetica" w:cs="Helvetica"/>
        </w:rPr>
        <w:t xml:space="preserve">The height is recorded to the nearest 0.1 cm. </w:t>
      </w:r>
    </w:p>
    <w:p w:rsidR="001621BA" w:rsidRDefault="001621BA" w:rsidP="001621BA">
      <w:pPr>
        <w:tabs>
          <w:tab w:val="left" w:pos="720"/>
          <w:tab w:val="num" w:pos="1080"/>
        </w:tabs>
        <w:spacing w:before="120" w:after="120" w:line="274" w:lineRule="auto"/>
        <w:ind w:left="1080" w:hanging="360"/>
        <w:jc w:val="both"/>
        <w:rPr>
          <w:rFonts w:ascii="Helvetica" w:hAnsi="Helvetica" w:cs="Helvetica"/>
          <w:color w:val="000000"/>
        </w:rPr>
      </w:pPr>
      <w:r>
        <w:rPr>
          <w:rFonts w:ascii="Helvetica" w:hAnsi="Helvetica" w:cs="Helvetica"/>
          <w:color w:val="000000"/>
        </w:rPr>
        <w:t>G.</w:t>
      </w:r>
      <w:r>
        <w:rPr>
          <w:rFonts w:ascii="Helvetica" w:hAnsi="Helvetica" w:cs="Helvetica"/>
          <w:color w:val="000000"/>
        </w:rPr>
        <w:tab/>
        <w:t>FWs clean scale, measuring board and their hands with alcohol wipes before leaving the home.</w:t>
      </w:r>
    </w:p>
    <w:p w:rsidR="001621BA" w:rsidRDefault="001621BA" w:rsidP="001621BA">
      <w:pPr>
        <w:tabs>
          <w:tab w:val="left" w:pos="720"/>
          <w:tab w:val="num" w:pos="1080"/>
        </w:tabs>
        <w:spacing w:before="120" w:after="120" w:line="274" w:lineRule="auto"/>
        <w:ind w:left="1080" w:hanging="360"/>
        <w:jc w:val="both"/>
        <w:rPr>
          <w:rFonts w:ascii="Helvetica" w:hAnsi="Helvetica" w:cs="Helvetica"/>
          <w:color w:val="000000"/>
        </w:rPr>
      </w:pPr>
      <w:r>
        <w:rPr>
          <w:rFonts w:ascii="Helvetica" w:hAnsi="Helvetica" w:cs="Helvetica"/>
          <w:color w:val="000000"/>
        </w:rPr>
        <w:t>H.</w:t>
      </w:r>
      <w:r>
        <w:rPr>
          <w:rFonts w:ascii="Helvetica" w:hAnsi="Helvetica" w:cs="Helvetica"/>
          <w:color w:val="000000"/>
        </w:rPr>
        <w:tab/>
      </w:r>
      <w:r w:rsidRPr="003273C0">
        <w:rPr>
          <w:rFonts w:ascii="Helvetica" w:hAnsi="Helvetica" w:cs="Helvetica"/>
          <w:color w:val="000000"/>
        </w:rPr>
        <w:t xml:space="preserve">Completed forms are </w:t>
      </w:r>
      <w:r>
        <w:rPr>
          <w:rFonts w:ascii="Helvetica" w:hAnsi="Helvetica" w:cs="Helvetica"/>
          <w:color w:val="000000"/>
        </w:rPr>
        <w:t xml:space="preserve">to be reviewed by the supervisor, returned to the Data Management area, and </w:t>
      </w:r>
      <w:r w:rsidRPr="003273C0">
        <w:rPr>
          <w:rFonts w:ascii="Helvetica" w:hAnsi="Helvetica" w:cs="Helvetica"/>
          <w:color w:val="000000"/>
        </w:rPr>
        <w:t>placed in</w:t>
      </w:r>
      <w:r>
        <w:rPr>
          <w:rFonts w:ascii="Helvetica" w:hAnsi="Helvetica" w:cs="Helvetica"/>
          <w:color w:val="000000"/>
        </w:rPr>
        <w:t xml:space="preserve"> the cabinet</w:t>
      </w:r>
      <w:r w:rsidRPr="003273C0">
        <w:rPr>
          <w:rFonts w:ascii="Helvetica" w:hAnsi="Helvetica" w:cs="Helvetica"/>
          <w:color w:val="000000"/>
        </w:rPr>
        <w:t xml:space="preserve"> for double entry into the database.</w:t>
      </w:r>
    </w:p>
    <w:p w:rsidR="001621BA" w:rsidRPr="003273C0" w:rsidRDefault="001621BA" w:rsidP="001621BA">
      <w:pPr>
        <w:tabs>
          <w:tab w:val="left" w:pos="360"/>
        </w:tabs>
        <w:jc w:val="both"/>
        <w:rPr>
          <w:rFonts w:ascii="Helvetica" w:hAnsi="Helvetica" w:cs="Helvetica"/>
          <w:b/>
          <w:color w:val="000000"/>
        </w:rPr>
      </w:pPr>
      <w:r w:rsidRPr="003273C0">
        <w:rPr>
          <w:rFonts w:ascii="Helvetica" w:hAnsi="Helvetica" w:cs="Helvetica"/>
          <w:b/>
          <w:color w:val="000000"/>
        </w:rPr>
        <w:t>IV.</w:t>
      </w:r>
      <w:r w:rsidRPr="003273C0">
        <w:rPr>
          <w:rFonts w:ascii="Helvetica" w:hAnsi="Helvetica" w:cs="Helvetica"/>
          <w:b/>
          <w:color w:val="000000"/>
        </w:rPr>
        <w:tab/>
        <w:t xml:space="preserve">Documentation </w:t>
      </w:r>
    </w:p>
    <w:p w:rsidR="001621BA" w:rsidRDefault="001621BA" w:rsidP="001621BA">
      <w:pPr>
        <w:ind w:left="720"/>
        <w:jc w:val="both"/>
        <w:rPr>
          <w:rFonts w:ascii="Helvetica" w:hAnsi="Helvetica" w:cs="Helvetica"/>
        </w:rPr>
      </w:pPr>
      <w:r w:rsidRPr="003273C0">
        <w:rPr>
          <w:rFonts w:ascii="Helvetica" w:hAnsi="Helvetica" w:cs="Helvetica"/>
        </w:rPr>
        <w:t xml:space="preserve">Anthropometric results are hand-written onto the </w:t>
      </w:r>
      <w:r>
        <w:rPr>
          <w:rFonts w:ascii="Helvetica" w:hAnsi="Helvetica" w:cs="Helvetica"/>
        </w:rPr>
        <w:t>Maternal Assessment Form (MAF) or the MOC.</w:t>
      </w:r>
    </w:p>
    <w:p w:rsidR="001621BA" w:rsidRPr="003273C0" w:rsidRDefault="001621BA" w:rsidP="001621BA">
      <w:pPr>
        <w:ind w:left="720"/>
        <w:jc w:val="both"/>
        <w:rPr>
          <w:rFonts w:ascii="Helvetica" w:hAnsi="Helvetica" w:cs="Helvetica"/>
        </w:rPr>
      </w:pPr>
    </w:p>
    <w:p w:rsidR="001621BA" w:rsidRPr="003273C0" w:rsidRDefault="001621BA" w:rsidP="001621BA">
      <w:pPr>
        <w:tabs>
          <w:tab w:val="left" w:pos="360"/>
          <w:tab w:val="left" w:pos="540"/>
        </w:tabs>
        <w:jc w:val="both"/>
        <w:rPr>
          <w:rFonts w:ascii="Helvetica" w:hAnsi="Helvetica" w:cs="Helvetica"/>
          <w:b/>
        </w:rPr>
      </w:pPr>
      <w:r w:rsidRPr="003273C0">
        <w:rPr>
          <w:rFonts w:ascii="Helvetica" w:hAnsi="Helvetica" w:cs="Helvetica"/>
          <w:b/>
        </w:rPr>
        <w:t>V.</w:t>
      </w:r>
      <w:r w:rsidRPr="003273C0">
        <w:rPr>
          <w:rFonts w:ascii="Helvetica" w:hAnsi="Helvetica" w:cs="Helvetica"/>
          <w:b/>
        </w:rPr>
        <w:tab/>
        <w:t xml:space="preserve">Verification </w:t>
      </w:r>
    </w:p>
    <w:p w:rsidR="001621BA" w:rsidRDefault="001621BA" w:rsidP="001621BA">
      <w:pPr>
        <w:autoSpaceDE w:val="0"/>
        <w:autoSpaceDN w:val="0"/>
        <w:adjustRightInd w:val="0"/>
        <w:ind w:left="720"/>
        <w:jc w:val="both"/>
        <w:rPr>
          <w:rFonts w:ascii="Helvetica" w:hAnsi="Helvetica" w:cs="Helvetica"/>
          <w:color w:val="000000"/>
        </w:rPr>
      </w:pPr>
      <w:r w:rsidRPr="003273C0">
        <w:rPr>
          <w:rFonts w:ascii="Helvetica" w:hAnsi="Helvetica" w:cs="Helvetica"/>
          <w:color w:val="000000"/>
        </w:rPr>
        <w:t xml:space="preserve">When informed by the </w:t>
      </w:r>
      <w:r>
        <w:rPr>
          <w:rFonts w:ascii="Helvetica" w:hAnsi="Helvetica" w:cs="Helvetica"/>
          <w:color w:val="000000"/>
        </w:rPr>
        <w:t>Data Management</w:t>
      </w:r>
      <w:r w:rsidRPr="003273C0">
        <w:rPr>
          <w:rFonts w:ascii="Helvetica" w:hAnsi="Helvetica" w:cs="Helvetica"/>
          <w:color w:val="000000"/>
        </w:rPr>
        <w:t xml:space="preserve"> staff, the Study Nurse and </w:t>
      </w:r>
      <w:r>
        <w:rPr>
          <w:rFonts w:ascii="Helvetica" w:hAnsi="Helvetica" w:cs="Helvetica"/>
          <w:color w:val="000000"/>
        </w:rPr>
        <w:t>F</w:t>
      </w:r>
      <w:r w:rsidRPr="003273C0">
        <w:rPr>
          <w:rFonts w:ascii="Helvetica" w:hAnsi="Helvetica" w:cs="Helvetica"/>
          <w:color w:val="000000"/>
        </w:rPr>
        <w:t xml:space="preserve">Ws will review any form that requires revision or clarification.  These forms will be kept in </w:t>
      </w:r>
      <w:r>
        <w:rPr>
          <w:rFonts w:ascii="Helvetica" w:hAnsi="Helvetica" w:cs="Helvetica"/>
          <w:color w:val="000000"/>
        </w:rPr>
        <w:t>the Data Management archive files.</w:t>
      </w:r>
    </w:p>
    <w:p w:rsidR="001621BA" w:rsidRPr="003273C0" w:rsidRDefault="001621BA" w:rsidP="001621BA">
      <w:pPr>
        <w:autoSpaceDE w:val="0"/>
        <w:autoSpaceDN w:val="0"/>
        <w:adjustRightInd w:val="0"/>
        <w:ind w:left="720"/>
        <w:jc w:val="both"/>
        <w:rPr>
          <w:rFonts w:ascii="Helvetica" w:hAnsi="Helvetica" w:cs="Helvetica"/>
          <w:color w:val="000000"/>
        </w:rPr>
      </w:pPr>
    </w:p>
    <w:p w:rsidR="001621BA" w:rsidRPr="003273C0" w:rsidRDefault="001621BA" w:rsidP="001621BA">
      <w:pPr>
        <w:tabs>
          <w:tab w:val="num" w:pos="360"/>
        </w:tabs>
        <w:ind w:left="720" w:hanging="720"/>
        <w:jc w:val="both"/>
        <w:rPr>
          <w:rFonts w:ascii="Helvetica" w:hAnsi="Helvetica" w:cs="Helvetica"/>
          <w:b/>
        </w:rPr>
      </w:pPr>
      <w:r w:rsidRPr="003273C0">
        <w:rPr>
          <w:rFonts w:ascii="Helvetica" w:hAnsi="Helvetica" w:cs="Helvetica"/>
          <w:b/>
        </w:rPr>
        <w:t xml:space="preserve">References </w:t>
      </w:r>
    </w:p>
    <w:p w:rsidR="001621BA" w:rsidRDefault="001621BA" w:rsidP="001621BA">
      <w:pPr>
        <w:spacing w:before="120"/>
        <w:jc w:val="both"/>
      </w:pPr>
      <w:r w:rsidRPr="003273C0">
        <w:rPr>
          <w:rFonts w:ascii="Helvetica" w:hAnsi="Helvetica" w:cs="Helvetica"/>
        </w:rPr>
        <w:t xml:space="preserve">-  WHO, </w:t>
      </w:r>
      <w:r w:rsidRPr="003273C0">
        <w:rPr>
          <w:rFonts w:ascii="Helvetica" w:hAnsi="Helvetica" w:cs="Helvetica"/>
          <w:i/>
        </w:rPr>
        <w:t xml:space="preserve">Physical Status: the use and interpretation of anthropometry: report of a WHO expert committee, </w:t>
      </w:r>
      <w:r w:rsidRPr="003273C0">
        <w:rPr>
          <w:rFonts w:ascii="Helvetica" w:hAnsi="Helvetica" w:cs="Helvetica"/>
        </w:rPr>
        <w:t>World Health</w:t>
      </w:r>
      <w:r w:rsidRPr="003273C0">
        <w:rPr>
          <w:rFonts w:ascii="Helvetica" w:hAnsi="Helvetica" w:cs="Helvetica"/>
          <w:i/>
        </w:rPr>
        <w:t xml:space="preserve"> </w:t>
      </w:r>
      <w:r w:rsidRPr="003273C0">
        <w:rPr>
          <w:rFonts w:ascii="Helvetica" w:hAnsi="Helvetica" w:cs="Helvetica"/>
        </w:rPr>
        <w:t>Organization, Geneva, 1995</w:t>
      </w:r>
    </w:p>
    <w:p w:rsidR="001621BA" w:rsidRPr="003273C0" w:rsidRDefault="001621BA" w:rsidP="001621BA">
      <w:pPr>
        <w:pageBreakBefore/>
        <w:tabs>
          <w:tab w:val="left" w:pos="720"/>
        </w:tabs>
        <w:spacing w:before="120" w:after="120" w:line="274" w:lineRule="auto"/>
        <w:rPr>
          <w:rFonts w:ascii="Helvetica" w:hAnsi="Helvetica" w:cs="Helvetica"/>
        </w:rPr>
      </w:pPr>
      <w:r>
        <w:rPr>
          <w:rFonts w:ascii="Helvetica" w:hAnsi="Helvetica" w:cs="Helvetica"/>
        </w:rPr>
        <w:t>F</w:t>
      </w:r>
      <w:r w:rsidRPr="003273C0">
        <w:rPr>
          <w:rFonts w:ascii="Helvetica" w:hAnsi="Helvetica" w:cs="Helvetica"/>
        </w:rPr>
        <w:t>igure 3.  Height measurement of older children and adults</w:t>
      </w:r>
    </w:p>
    <w:p w:rsidR="001621BA" w:rsidRPr="003273C0" w:rsidRDefault="001621BA" w:rsidP="001621BA">
      <w:pPr>
        <w:tabs>
          <w:tab w:val="left" w:pos="720"/>
        </w:tabs>
        <w:spacing w:before="120" w:after="120" w:line="274" w:lineRule="auto"/>
        <w:rPr>
          <w:rFonts w:ascii="Helvetica" w:hAnsi="Helvetica" w:cs="Helvetica"/>
          <w:color w:val="000000"/>
        </w:rPr>
      </w:pPr>
    </w:p>
    <w:p w:rsidR="001621BA" w:rsidRPr="003273C0" w:rsidRDefault="004F010A" w:rsidP="001621BA">
      <w:pPr>
        <w:rPr>
          <w:rFonts w:ascii="Helvetica" w:hAnsi="Helvetica" w:cs="Helvetica"/>
        </w:rPr>
      </w:pPr>
      <w:r>
        <w:rPr>
          <w:rFonts w:ascii="Helvetica" w:hAnsi="Helvetica" w:cs="Helvetica"/>
          <w:noProof/>
        </w:rPr>
        <w:drawing>
          <wp:inline distT="0" distB="0" distL="0" distR="0" wp14:anchorId="24E66FC2" wp14:editId="375A3713">
            <wp:extent cx="3557905" cy="5958205"/>
            <wp:effectExtent l="19050" t="0" r="4445" b="0"/>
            <wp:docPr id="1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3" cstate="print"/>
                    <a:srcRect/>
                    <a:stretch>
                      <a:fillRect/>
                    </a:stretch>
                  </pic:blipFill>
                  <pic:spPr bwMode="auto">
                    <a:xfrm>
                      <a:off x="0" y="0"/>
                      <a:ext cx="3557905" cy="5958205"/>
                    </a:xfrm>
                    <a:prstGeom prst="rect">
                      <a:avLst/>
                    </a:prstGeom>
                    <a:noFill/>
                    <a:ln w="9525">
                      <a:noFill/>
                      <a:miter lim="800000"/>
                      <a:headEnd/>
                      <a:tailEnd/>
                    </a:ln>
                  </pic:spPr>
                </pic:pic>
              </a:graphicData>
            </a:graphic>
          </wp:inline>
        </w:drawing>
      </w:r>
    </w:p>
    <w:p w:rsidR="001621BA" w:rsidRPr="003273C0" w:rsidRDefault="001621BA" w:rsidP="001621BA">
      <w:pPr>
        <w:tabs>
          <w:tab w:val="num" w:pos="360"/>
        </w:tabs>
        <w:spacing w:before="240"/>
        <w:ind w:left="720" w:hanging="720"/>
        <w:rPr>
          <w:rFonts w:ascii="Helvetica" w:hAnsi="Helvetica" w:cs="Helvetica"/>
          <w:b/>
        </w:rPr>
      </w:pPr>
      <w:r w:rsidRPr="003273C0">
        <w:rPr>
          <w:rFonts w:ascii="Helvetica" w:hAnsi="Helvetica" w:cs="Helvetica"/>
          <w:b/>
        </w:rPr>
        <w:t xml:space="preserve">References </w:t>
      </w:r>
    </w:p>
    <w:p w:rsidR="001621BA" w:rsidRPr="003273C0" w:rsidRDefault="001621BA" w:rsidP="001621BA">
      <w:pPr>
        <w:tabs>
          <w:tab w:val="num" w:pos="360"/>
        </w:tabs>
        <w:ind w:left="216" w:hanging="216"/>
        <w:rPr>
          <w:rFonts w:ascii="Helvetica" w:hAnsi="Helvetica" w:cs="Helvetica"/>
        </w:rPr>
      </w:pPr>
      <w:r w:rsidRPr="003273C0">
        <w:rPr>
          <w:rFonts w:ascii="Helvetica" w:hAnsi="Helvetica" w:cs="Helvetica"/>
          <w:color w:val="000000"/>
        </w:rPr>
        <w:t>-  NIH/NIAID/DMID Protocol</w:t>
      </w:r>
      <w:r w:rsidRPr="003273C0">
        <w:rPr>
          <w:rFonts w:ascii="Helvetica" w:hAnsi="Helvetica" w:cs="Helvetica"/>
        </w:rPr>
        <w:t xml:space="preserve"> 05-0071: </w:t>
      </w:r>
      <w:r w:rsidRPr="003273C0">
        <w:rPr>
          <w:rFonts w:ascii="Helvetica" w:hAnsi="Helvetica" w:cs="Helvetica"/>
          <w:color w:val="000000"/>
        </w:rPr>
        <w:t xml:space="preserve">Micronutrient Intervention in Brazil </w:t>
      </w:r>
      <w:r w:rsidRPr="003273C0">
        <w:rPr>
          <w:rFonts w:ascii="Helvetica" w:hAnsi="Helvetica" w:cs="Helvetica"/>
        </w:rPr>
        <w:t>Long Term Impact and Intervention with Micronutrients</w:t>
      </w:r>
    </w:p>
    <w:p w:rsidR="001621BA" w:rsidRPr="003273C0" w:rsidRDefault="001621BA" w:rsidP="001621BA">
      <w:pPr>
        <w:tabs>
          <w:tab w:val="num" w:pos="360"/>
        </w:tabs>
        <w:rPr>
          <w:rFonts w:ascii="Helvetica" w:hAnsi="Helvetica" w:cs="Helvetica"/>
          <w:color w:val="000000"/>
        </w:rPr>
      </w:pPr>
      <w:r w:rsidRPr="003273C0">
        <w:rPr>
          <w:rFonts w:ascii="Helvetica" w:hAnsi="Helvetica" w:cs="Helvetica"/>
        </w:rPr>
        <w:t>-  Orientation Manual: Good Clinical</w:t>
      </w:r>
      <w:r w:rsidRPr="003273C0">
        <w:rPr>
          <w:rFonts w:ascii="Helvetica" w:hAnsi="Helvetica" w:cs="Helvetica"/>
          <w:color w:val="000000"/>
        </w:rPr>
        <w:t xml:space="preserve"> Practices (17Jan.1997)</w:t>
      </w:r>
    </w:p>
    <w:p w:rsidR="001621BA" w:rsidRDefault="001621BA" w:rsidP="001621BA">
      <w:pPr>
        <w:spacing w:before="120"/>
        <w:rPr>
          <w:rFonts w:ascii="Helvetica" w:hAnsi="Helvetica" w:cs="Helvetica"/>
        </w:rPr>
      </w:pPr>
      <w:r w:rsidRPr="003273C0">
        <w:rPr>
          <w:rFonts w:ascii="Helvetica" w:hAnsi="Helvetica" w:cs="Helvetica"/>
        </w:rPr>
        <w:t xml:space="preserve">-  WHO, </w:t>
      </w:r>
      <w:r w:rsidRPr="003273C0">
        <w:rPr>
          <w:rFonts w:ascii="Helvetica" w:hAnsi="Helvetica" w:cs="Helvetica"/>
          <w:i/>
        </w:rPr>
        <w:t xml:space="preserve">Physical Status: the use and interpretation of anthropometry: report of a WHO expert committee, </w:t>
      </w:r>
      <w:r w:rsidRPr="003273C0">
        <w:rPr>
          <w:rFonts w:ascii="Helvetica" w:hAnsi="Helvetica" w:cs="Helvetica"/>
        </w:rPr>
        <w:t>World Health</w:t>
      </w:r>
      <w:r w:rsidRPr="003273C0">
        <w:rPr>
          <w:rFonts w:ascii="Helvetica" w:hAnsi="Helvetica" w:cs="Helvetica"/>
          <w:i/>
        </w:rPr>
        <w:t xml:space="preserve"> </w:t>
      </w:r>
      <w:r w:rsidRPr="003273C0">
        <w:rPr>
          <w:rFonts w:ascii="Helvetica" w:hAnsi="Helvetica" w:cs="Helvetica"/>
        </w:rPr>
        <w:t>Organization, Geneva, 1995</w:t>
      </w:r>
    </w:p>
    <w:p w:rsidR="001621BA" w:rsidRDefault="001621BA" w:rsidP="001621BA">
      <w:pPr>
        <w:spacing w:before="120"/>
        <w:rPr>
          <w:rFonts w:ascii="Helvetica" w:hAnsi="Helvetica" w:cs="Helvetica"/>
        </w:rPr>
        <w:sectPr w:rsidR="001621BA" w:rsidSect="001621BA">
          <w:headerReference w:type="default" r:id="rId184"/>
          <w:pgSz w:w="12240" w:h="15840"/>
          <w:pgMar w:top="720" w:right="1440" w:bottom="720" w:left="1440" w:header="720" w:footer="720" w:gutter="0"/>
          <w:cols w:space="720"/>
          <w:docGrid w:linePitch="360"/>
        </w:sectPr>
      </w:pPr>
    </w:p>
    <w:p w:rsidR="001621BA" w:rsidRPr="002309BB" w:rsidRDefault="001621BA" w:rsidP="001621BA">
      <w:pPr>
        <w:pStyle w:val="ColorfulList-Accent13"/>
        <w:outlineLvl w:val="2"/>
        <w:rPr>
          <w:rFonts w:ascii="Helvetica" w:hAnsi="Helvetica" w:cs="Helvetica"/>
          <w:sz w:val="28"/>
          <w:szCs w:val="28"/>
        </w:rPr>
      </w:pPr>
      <w:bookmarkStart w:id="184" w:name="_Toc403633695"/>
      <w:r>
        <w:rPr>
          <w:rFonts w:ascii="Helvetica" w:hAnsi="Helvetica" w:cs="Helvetica"/>
          <w:sz w:val="28"/>
          <w:szCs w:val="28"/>
        </w:rPr>
        <w:t>DBE─</w:t>
      </w:r>
      <w:r w:rsidRPr="002309BB">
        <w:rPr>
          <w:rFonts w:ascii="Helvetica" w:hAnsi="Helvetica" w:cs="Helvetica"/>
          <w:sz w:val="28"/>
          <w:szCs w:val="28"/>
        </w:rPr>
        <w:t>Detection of Bipedal Edema SOP</w:t>
      </w:r>
      <w:bookmarkEnd w:id="184"/>
      <w:r w:rsidRPr="002309BB">
        <w:rPr>
          <w:rFonts w:ascii="Helvetica" w:hAnsi="Helvetica" w:cs="Helvetica"/>
          <w:sz w:val="28"/>
          <w:szCs w:val="28"/>
        </w:rPr>
        <w:t xml:space="preserve"> </w:t>
      </w:r>
    </w:p>
    <w:p w:rsidR="001621BA" w:rsidRDefault="001621BA" w:rsidP="001621BA">
      <w:pPr>
        <w:pStyle w:val="NoSpacing2"/>
        <w:jc w:val="both"/>
        <w:rPr>
          <w:rFonts w:ascii="Helvetica" w:hAnsi="Helvetica"/>
          <w:sz w:val="24"/>
          <w:szCs w:val="24"/>
        </w:rPr>
      </w:pPr>
      <w:r w:rsidRPr="00AB268A">
        <w:rPr>
          <w:rFonts w:ascii="Helvetica" w:hAnsi="Helvetica"/>
          <w:b/>
          <w:sz w:val="24"/>
          <w:szCs w:val="24"/>
        </w:rPr>
        <w:t>Purpose:</w:t>
      </w:r>
      <w:r w:rsidRPr="00AB268A">
        <w:rPr>
          <w:rFonts w:ascii="Helvetica" w:hAnsi="Helvetica"/>
          <w:sz w:val="24"/>
          <w:szCs w:val="24"/>
        </w:rPr>
        <w:t xml:space="preserve"> </w:t>
      </w:r>
      <w:r>
        <w:rPr>
          <w:rFonts w:ascii="Helvetica" w:hAnsi="Helvetica"/>
          <w:sz w:val="24"/>
          <w:szCs w:val="24"/>
        </w:rPr>
        <w:t>The purpose of this SOP is t</w:t>
      </w:r>
      <w:r w:rsidRPr="00AB268A">
        <w:rPr>
          <w:rFonts w:ascii="Helvetica" w:hAnsi="Helvetica"/>
          <w:sz w:val="24"/>
          <w:szCs w:val="24"/>
        </w:rPr>
        <w:t xml:space="preserve">o detect the presence of bipedal pitting </w:t>
      </w:r>
      <w:r>
        <w:rPr>
          <w:rFonts w:ascii="Helvetica" w:hAnsi="Helvetica"/>
          <w:sz w:val="24"/>
          <w:szCs w:val="24"/>
        </w:rPr>
        <w:t>edema in MALED p</w:t>
      </w:r>
      <w:r w:rsidRPr="00AB268A">
        <w:rPr>
          <w:rFonts w:ascii="Helvetica" w:hAnsi="Helvetica"/>
          <w:sz w:val="24"/>
          <w:szCs w:val="24"/>
        </w:rPr>
        <w:t>ar</w:t>
      </w:r>
      <w:r>
        <w:rPr>
          <w:rFonts w:ascii="Helvetica" w:hAnsi="Helvetica"/>
          <w:sz w:val="24"/>
          <w:szCs w:val="24"/>
        </w:rPr>
        <w:t>ticipants at each monthly anthropometry assessments.  This information will be recorded in the MOA &amp; MOB form.</w:t>
      </w:r>
    </w:p>
    <w:p w:rsidR="001621BA" w:rsidRDefault="001621BA" w:rsidP="001621BA">
      <w:pPr>
        <w:pStyle w:val="NoSpacing2"/>
        <w:jc w:val="both"/>
        <w:rPr>
          <w:rFonts w:ascii="Helvetica" w:hAnsi="Helvetica"/>
          <w:sz w:val="24"/>
          <w:szCs w:val="24"/>
        </w:rPr>
      </w:pPr>
    </w:p>
    <w:p w:rsidR="001621BA" w:rsidRPr="000E0F83" w:rsidRDefault="001621BA" w:rsidP="001621BA">
      <w:pPr>
        <w:pStyle w:val="NoSpacing2"/>
        <w:jc w:val="both"/>
        <w:rPr>
          <w:rFonts w:ascii="Helvetica" w:hAnsi="Helvetica"/>
          <w:spacing w:val="-5"/>
          <w:w w:val="105"/>
          <w:sz w:val="24"/>
          <w:szCs w:val="24"/>
        </w:rPr>
      </w:pPr>
      <w:r w:rsidRPr="000E0F83">
        <w:rPr>
          <w:rFonts w:ascii="Helvetica" w:hAnsi="Helvetica"/>
          <w:b/>
          <w:sz w:val="24"/>
          <w:szCs w:val="24"/>
        </w:rPr>
        <w:t>Background</w:t>
      </w:r>
      <w:r w:rsidRPr="000E0F83">
        <w:rPr>
          <w:rFonts w:ascii="Helvetica" w:hAnsi="Helvetica"/>
          <w:spacing w:val="-4"/>
          <w:w w:val="105"/>
          <w:sz w:val="24"/>
          <w:szCs w:val="24"/>
        </w:rPr>
        <w:t xml:space="preserve"> Edema (which can be found in types of malnutrition called kwashiorkor or marasmic kwashiorkor) is swelling of body parts from excess fluid in the tissues and is a result of under nutrition. It is usually seen </w:t>
      </w:r>
      <w:r w:rsidRPr="000E0F83">
        <w:rPr>
          <w:rFonts w:ascii="Helvetica" w:hAnsi="Helvetica"/>
          <w:spacing w:val="-7"/>
          <w:w w:val="105"/>
          <w:sz w:val="24"/>
          <w:szCs w:val="24"/>
        </w:rPr>
        <w:t xml:space="preserve">in the feet and lower legs. In severe cases it may also be seen in the </w:t>
      </w:r>
      <w:r w:rsidRPr="000E0F83">
        <w:rPr>
          <w:rFonts w:ascii="Helvetica" w:hAnsi="Helvetica"/>
          <w:spacing w:val="-5"/>
          <w:w w:val="105"/>
          <w:sz w:val="24"/>
          <w:szCs w:val="24"/>
        </w:rPr>
        <w:t xml:space="preserve">upper limbs and face. </w:t>
      </w:r>
    </w:p>
    <w:p w:rsidR="001621BA" w:rsidRPr="00C23B47" w:rsidRDefault="001621BA" w:rsidP="001621BA">
      <w:pPr>
        <w:pStyle w:val="NoSpacing2"/>
        <w:jc w:val="both"/>
        <w:rPr>
          <w:rFonts w:ascii="Helvetica" w:hAnsi="Helvetica"/>
          <w:sz w:val="24"/>
          <w:szCs w:val="24"/>
        </w:rPr>
      </w:pPr>
    </w:p>
    <w:p w:rsidR="001621BA" w:rsidRPr="00AB268A" w:rsidRDefault="001621BA" w:rsidP="001621BA">
      <w:pPr>
        <w:autoSpaceDE w:val="0"/>
        <w:autoSpaceDN w:val="0"/>
        <w:adjustRightInd w:val="0"/>
        <w:rPr>
          <w:rFonts w:ascii="Helvetica" w:hAnsi="Helvetica" w:cs="Arial"/>
        </w:rPr>
      </w:pPr>
      <w:r w:rsidRPr="00AB268A">
        <w:rPr>
          <w:rFonts w:ascii="Helvetica" w:hAnsi="Helvetica" w:cs="Arial"/>
          <w:b/>
          <w:bCs/>
        </w:rPr>
        <w:t>Materials</w:t>
      </w:r>
      <w:r w:rsidRPr="00AB268A">
        <w:rPr>
          <w:rFonts w:ascii="Helvetica" w:hAnsi="Helvetica" w:cs="Arial"/>
        </w:rPr>
        <w:t xml:space="preserve">: </w:t>
      </w:r>
    </w:p>
    <w:p w:rsidR="001621BA" w:rsidRDefault="001621BA" w:rsidP="001621BA">
      <w:pPr>
        <w:numPr>
          <w:ilvl w:val="0"/>
          <w:numId w:val="280"/>
        </w:numPr>
        <w:autoSpaceDE w:val="0"/>
        <w:autoSpaceDN w:val="0"/>
        <w:adjustRightInd w:val="0"/>
        <w:rPr>
          <w:rFonts w:ascii="Helvetica" w:hAnsi="Helvetica" w:cs="Arial"/>
        </w:rPr>
      </w:pPr>
      <w:r>
        <w:rPr>
          <w:rFonts w:ascii="Helvetica" w:hAnsi="Helvetica" w:cs="Arial"/>
        </w:rPr>
        <w:t>MOA &amp;MOB form</w:t>
      </w:r>
    </w:p>
    <w:p w:rsidR="001621BA" w:rsidRDefault="001621BA" w:rsidP="001621BA">
      <w:pPr>
        <w:numPr>
          <w:ilvl w:val="0"/>
          <w:numId w:val="280"/>
        </w:numPr>
        <w:autoSpaceDE w:val="0"/>
        <w:autoSpaceDN w:val="0"/>
        <w:adjustRightInd w:val="0"/>
        <w:rPr>
          <w:rFonts w:ascii="Helvetica" w:hAnsi="Helvetica" w:cs="Arial"/>
        </w:rPr>
      </w:pPr>
      <w:r>
        <w:rPr>
          <w:rFonts w:ascii="Helvetica" w:hAnsi="Helvetica" w:cs="Arial"/>
        </w:rPr>
        <w:t>Pen</w:t>
      </w:r>
    </w:p>
    <w:p w:rsidR="001621BA" w:rsidRDefault="001621BA" w:rsidP="001621BA">
      <w:pPr>
        <w:numPr>
          <w:ilvl w:val="0"/>
          <w:numId w:val="280"/>
        </w:numPr>
        <w:autoSpaceDE w:val="0"/>
        <w:autoSpaceDN w:val="0"/>
        <w:adjustRightInd w:val="0"/>
        <w:rPr>
          <w:rFonts w:ascii="Helvetica" w:hAnsi="Helvetica" w:cs="Arial"/>
        </w:rPr>
      </w:pPr>
      <w:r>
        <w:rPr>
          <w:rFonts w:ascii="Helvetica" w:hAnsi="Helvetica" w:cs="Arial"/>
        </w:rPr>
        <w:t>Clip</w:t>
      </w:r>
      <w:r w:rsidRPr="00AB268A">
        <w:rPr>
          <w:rFonts w:ascii="Helvetica" w:hAnsi="Helvetica" w:cs="Arial"/>
        </w:rPr>
        <w:t>board</w:t>
      </w:r>
    </w:p>
    <w:p w:rsidR="001621BA" w:rsidRPr="00AB268A" w:rsidRDefault="001621BA" w:rsidP="001621BA">
      <w:pPr>
        <w:numPr>
          <w:ilvl w:val="0"/>
          <w:numId w:val="280"/>
        </w:numPr>
        <w:autoSpaceDE w:val="0"/>
        <w:autoSpaceDN w:val="0"/>
        <w:adjustRightInd w:val="0"/>
        <w:rPr>
          <w:rFonts w:ascii="Helvetica" w:hAnsi="Helvetica" w:cs="Arial"/>
        </w:rPr>
      </w:pPr>
      <w:r>
        <w:rPr>
          <w:rFonts w:ascii="Helvetica" w:hAnsi="Helvetica" w:cs="Arial"/>
        </w:rPr>
        <w:t>Alcohol wipes</w:t>
      </w:r>
    </w:p>
    <w:p w:rsidR="001621BA" w:rsidRPr="00AB268A" w:rsidRDefault="001621BA" w:rsidP="001621BA">
      <w:pPr>
        <w:pStyle w:val="NoSpacing2"/>
        <w:jc w:val="both"/>
        <w:rPr>
          <w:rFonts w:ascii="Helvetica" w:hAnsi="Helvetica"/>
          <w:sz w:val="24"/>
          <w:szCs w:val="24"/>
        </w:rPr>
      </w:pPr>
    </w:p>
    <w:p w:rsidR="001621BA" w:rsidRPr="00AB268A" w:rsidRDefault="001621BA" w:rsidP="001621BA">
      <w:pPr>
        <w:pStyle w:val="NoSpacing2"/>
        <w:jc w:val="both"/>
        <w:rPr>
          <w:rFonts w:ascii="Helvetica" w:hAnsi="Helvetica"/>
          <w:sz w:val="24"/>
          <w:szCs w:val="24"/>
          <w:u w:val="single"/>
        </w:rPr>
      </w:pPr>
      <w:r>
        <w:rPr>
          <w:rFonts w:ascii="Helvetica" w:hAnsi="Helvetica"/>
          <w:b/>
          <w:sz w:val="24"/>
          <w:szCs w:val="24"/>
          <w:u w:val="single"/>
        </w:rPr>
        <w:t>Methods for d</w:t>
      </w:r>
      <w:r w:rsidRPr="00AB268A">
        <w:rPr>
          <w:rFonts w:ascii="Helvetica" w:hAnsi="Helvetica"/>
          <w:b/>
          <w:sz w:val="24"/>
          <w:szCs w:val="24"/>
          <w:u w:val="single"/>
        </w:rPr>
        <w:t>etection of edema and text for the field staff</w:t>
      </w:r>
    </w:p>
    <w:p w:rsidR="001621BA" w:rsidRDefault="001621BA" w:rsidP="001621BA">
      <w:pPr>
        <w:widowControl w:val="0"/>
        <w:kinsoku w:val="0"/>
        <w:spacing w:before="216"/>
        <w:ind w:right="144"/>
        <w:jc w:val="both"/>
        <w:rPr>
          <w:rFonts w:ascii="Helvetica" w:hAnsi="Helvetica"/>
          <w:spacing w:val="-5"/>
          <w:w w:val="105"/>
        </w:rPr>
      </w:pPr>
      <w:r w:rsidRPr="00AB268A">
        <w:rPr>
          <w:rFonts w:ascii="Helvetica" w:hAnsi="Helvetica"/>
          <w:spacing w:val="-4"/>
          <w:w w:val="105"/>
        </w:rPr>
        <w:t xml:space="preserve">Edema means swelling from excess fluid in the tissues. It is usually seen </w:t>
      </w:r>
      <w:r w:rsidRPr="00AB268A">
        <w:rPr>
          <w:rFonts w:ascii="Helvetica" w:hAnsi="Helvetica"/>
          <w:spacing w:val="-7"/>
          <w:w w:val="105"/>
        </w:rPr>
        <w:t xml:space="preserve">in the feet and lower legs. In severe cases it may also be seen in the </w:t>
      </w:r>
      <w:r w:rsidRPr="00AB268A">
        <w:rPr>
          <w:rFonts w:ascii="Helvetica" w:hAnsi="Helvetica"/>
          <w:spacing w:val="-5"/>
          <w:w w:val="105"/>
        </w:rPr>
        <w:t xml:space="preserve">upper limbs and face. </w:t>
      </w:r>
    </w:p>
    <w:p w:rsidR="001621BA" w:rsidRPr="00341506" w:rsidRDefault="001621BA" w:rsidP="001621BA">
      <w:pPr>
        <w:widowControl w:val="0"/>
        <w:numPr>
          <w:ilvl w:val="0"/>
          <w:numId w:val="281"/>
        </w:numPr>
        <w:kinsoku w:val="0"/>
        <w:spacing w:before="216"/>
        <w:ind w:right="144"/>
        <w:contextualSpacing/>
        <w:jc w:val="both"/>
        <w:rPr>
          <w:rFonts w:ascii="Helvetica" w:hAnsi="Helvetica"/>
          <w:spacing w:val="-6"/>
          <w:w w:val="105"/>
        </w:rPr>
      </w:pPr>
      <w:r>
        <w:rPr>
          <w:rFonts w:ascii="Helvetica" w:hAnsi="Helvetica"/>
          <w:spacing w:val="-6"/>
          <w:w w:val="105"/>
        </w:rPr>
        <w:t xml:space="preserve">It is recommended (but not required) that FWs </w:t>
      </w:r>
      <w:r w:rsidRPr="00341506">
        <w:rPr>
          <w:rFonts w:ascii="Helvetica" w:hAnsi="Helvetica"/>
          <w:spacing w:val="-6"/>
          <w:w w:val="105"/>
        </w:rPr>
        <w:t>wash their hands</w:t>
      </w:r>
      <w:r>
        <w:rPr>
          <w:rFonts w:ascii="Helvetica" w:hAnsi="Helvetica"/>
          <w:spacing w:val="-6"/>
          <w:w w:val="105"/>
        </w:rPr>
        <w:t xml:space="preserve"> </w:t>
      </w:r>
      <w:r w:rsidRPr="00341506">
        <w:rPr>
          <w:rFonts w:ascii="Helvetica" w:hAnsi="Helvetica"/>
          <w:spacing w:val="-6"/>
          <w:w w:val="105"/>
        </w:rPr>
        <w:t>with alcohol wipes before and after examining the children.</w:t>
      </w:r>
    </w:p>
    <w:p w:rsidR="001621BA" w:rsidRDefault="001621BA" w:rsidP="001621BA">
      <w:pPr>
        <w:widowControl w:val="0"/>
        <w:numPr>
          <w:ilvl w:val="0"/>
          <w:numId w:val="281"/>
        </w:numPr>
        <w:kinsoku w:val="0"/>
        <w:spacing w:before="216"/>
        <w:ind w:right="144"/>
        <w:contextualSpacing/>
        <w:jc w:val="both"/>
        <w:rPr>
          <w:rFonts w:ascii="Helvetica" w:hAnsi="Helvetica"/>
          <w:spacing w:val="-6"/>
          <w:w w:val="105"/>
        </w:rPr>
      </w:pPr>
      <w:r w:rsidRPr="00E64664">
        <w:rPr>
          <w:rFonts w:ascii="Helvetica" w:hAnsi="Helvetica"/>
          <w:spacing w:val="-5"/>
          <w:w w:val="105"/>
        </w:rPr>
        <w:t xml:space="preserve">In order to check for edema, grasp the foot of the child so that it rests in your hand with your thumb on top of the foot. Press your thumb </w:t>
      </w:r>
      <w:r>
        <w:rPr>
          <w:rFonts w:ascii="Helvetica" w:hAnsi="Helvetica"/>
          <w:spacing w:val="-5"/>
          <w:w w:val="105"/>
        </w:rPr>
        <w:t xml:space="preserve">on the foot gently for </w:t>
      </w:r>
      <w:r>
        <w:rPr>
          <w:rFonts w:ascii="Helvetica" w:hAnsi="Helvetica"/>
          <w:spacing w:val="-3"/>
          <w:w w:val="105"/>
        </w:rPr>
        <w:t>three</w:t>
      </w:r>
      <w:r w:rsidRPr="00E64664">
        <w:rPr>
          <w:rFonts w:ascii="Helvetica" w:hAnsi="Helvetica"/>
          <w:spacing w:val="-3"/>
          <w:w w:val="105"/>
        </w:rPr>
        <w:t xml:space="preserve"> </w:t>
      </w:r>
      <w:r>
        <w:rPr>
          <w:rFonts w:ascii="Helvetica" w:hAnsi="Helvetica"/>
          <w:spacing w:val="-3"/>
          <w:w w:val="105"/>
        </w:rPr>
        <w:t xml:space="preserve">to five </w:t>
      </w:r>
      <w:r w:rsidRPr="00E64664">
        <w:rPr>
          <w:rFonts w:ascii="Helvetica" w:hAnsi="Helvetica"/>
          <w:spacing w:val="-3"/>
          <w:w w:val="105"/>
        </w:rPr>
        <w:t>seconds</w:t>
      </w:r>
      <w:r>
        <w:rPr>
          <w:rFonts w:ascii="Helvetica" w:hAnsi="Helvetica"/>
          <w:spacing w:val="-3"/>
          <w:w w:val="105"/>
        </w:rPr>
        <w:t xml:space="preserve"> (counted as one hundred and one, one hundred and two, and one hundred and three)</w:t>
      </w:r>
      <w:r w:rsidRPr="00E64664">
        <w:rPr>
          <w:rFonts w:ascii="Helvetica" w:hAnsi="Helvetica"/>
          <w:spacing w:val="-3"/>
          <w:w w:val="105"/>
        </w:rPr>
        <w:t xml:space="preserve">. The child has edema if a pit remains in the foot when </w:t>
      </w:r>
      <w:r w:rsidRPr="00E64664">
        <w:rPr>
          <w:rFonts w:ascii="Helvetica" w:hAnsi="Helvetica"/>
          <w:spacing w:val="-6"/>
          <w:w w:val="105"/>
        </w:rPr>
        <w:t xml:space="preserve">you lift your thumb. </w:t>
      </w:r>
    </w:p>
    <w:p w:rsidR="001621BA" w:rsidRDefault="001621BA" w:rsidP="001621BA">
      <w:pPr>
        <w:widowControl w:val="0"/>
        <w:numPr>
          <w:ilvl w:val="0"/>
          <w:numId w:val="281"/>
        </w:numPr>
        <w:kinsoku w:val="0"/>
        <w:spacing w:before="216"/>
        <w:ind w:right="144"/>
        <w:contextualSpacing/>
        <w:jc w:val="both"/>
        <w:rPr>
          <w:rFonts w:ascii="Helvetica" w:hAnsi="Helvetica"/>
          <w:spacing w:val="-6"/>
          <w:w w:val="105"/>
        </w:rPr>
      </w:pPr>
      <w:r w:rsidRPr="00E64664">
        <w:rPr>
          <w:rFonts w:ascii="Helvetica" w:hAnsi="Helvetica"/>
          <w:spacing w:val="-6"/>
          <w:w w:val="105"/>
        </w:rPr>
        <w:t xml:space="preserve">If you find edema in one foot, look for edema in the other foot. To be considered a </w:t>
      </w:r>
      <w:r w:rsidRPr="00E64664">
        <w:rPr>
          <w:rFonts w:ascii="Helvetica" w:hAnsi="Helvetica"/>
          <w:b/>
          <w:spacing w:val="-6"/>
          <w:w w:val="105"/>
          <w:u w:val="single"/>
        </w:rPr>
        <w:t>sign of severe acute malnutrition, edema must appear in both feet</w:t>
      </w:r>
      <w:r w:rsidRPr="00E64664">
        <w:rPr>
          <w:rFonts w:ascii="Helvetica" w:hAnsi="Helvetica"/>
          <w:spacing w:val="-6"/>
          <w:w w:val="105"/>
        </w:rPr>
        <w:t xml:space="preserve">. If the swelling is only in one foot, it may be due to a sore or infected foot. </w:t>
      </w:r>
      <w:r>
        <w:rPr>
          <w:rFonts w:ascii="Helvetica" w:hAnsi="Helvetica"/>
          <w:spacing w:val="-6"/>
          <w:w w:val="105"/>
        </w:rPr>
        <w:t>If the edema is found in both feet, answer “YES” (01) in MOB form question number 27. If edema is found in both feet, answer “YES” (01) in question 62 in MOA form &amp; question 27 in MOB form. If edema is found in one foot, answer “NO” (00) in the MOA/MOB form and note this information in the nursing notes. If the feet cannot be examined due to burns, amputations or other conditions please record “NA” and fill a PDF and describe the circumstances in the observation/notes section. Pictures of Edema are shown below for reference.</w:t>
      </w:r>
    </w:p>
    <w:p w:rsidR="001621BA" w:rsidRPr="004D5F01" w:rsidRDefault="001621BA" w:rsidP="001621BA">
      <w:pPr>
        <w:widowControl w:val="0"/>
        <w:numPr>
          <w:ilvl w:val="0"/>
          <w:numId w:val="281"/>
        </w:numPr>
        <w:kinsoku w:val="0"/>
        <w:spacing w:before="216"/>
        <w:ind w:right="144"/>
        <w:contextualSpacing/>
        <w:jc w:val="both"/>
        <w:rPr>
          <w:rFonts w:ascii="Helvetica" w:hAnsi="Helvetica"/>
          <w:spacing w:val="-5"/>
          <w:w w:val="105"/>
        </w:rPr>
      </w:pPr>
      <w:r w:rsidRPr="004D5F01">
        <w:rPr>
          <w:rFonts w:ascii="Helvetica" w:hAnsi="Helvetica"/>
          <w:spacing w:val="-6"/>
          <w:w w:val="105"/>
        </w:rPr>
        <w:t xml:space="preserve">If you detect edema in the feet, look for edema in other sites too. Based on the sites involved, </w:t>
      </w:r>
      <w:r w:rsidRPr="004D5F01">
        <w:rPr>
          <w:rFonts w:ascii="Helvetica" w:hAnsi="Helvetica"/>
          <w:spacing w:val="-5"/>
          <w:w w:val="105"/>
        </w:rPr>
        <w:t xml:space="preserve">edema is classified in the following way. Sites are encouraged to write this </w:t>
      </w:r>
      <w:r>
        <w:rPr>
          <w:rFonts w:ascii="Helvetica" w:hAnsi="Helvetica"/>
          <w:spacing w:val="-5"/>
          <w:w w:val="105"/>
        </w:rPr>
        <w:t xml:space="preserve">observation </w:t>
      </w:r>
      <w:r w:rsidRPr="004D5F01">
        <w:rPr>
          <w:rFonts w:ascii="Helvetica" w:hAnsi="Helvetica"/>
          <w:spacing w:val="-5"/>
          <w:w w:val="105"/>
        </w:rPr>
        <w:t xml:space="preserve">in their nursing notes. </w:t>
      </w:r>
    </w:p>
    <w:p w:rsidR="001621BA" w:rsidRPr="00AB268A" w:rsidRDefault="001621BA" w:rsidP="001621BA">
      <w:pPr>
        <w:widowControl w:val="0"/>
        <w:tabs>
          <w:tab w:val="right" w:pos="2146"/>
        </w:tabs>
        <w:kinsoku w:val="0"/>
        <w:spacing w:before="216" w:line="204" w:lineRule="auto"/>
        <w:ind w:left="720" w:hanging="720"/>
        <w:rPr>
          <w:rFonts w:ascii="Helvetica" w:hAnsi="Helvetica"/>
          <w:w w:val="105"/>
        </w:rPr>
      </w:pPr>
      <w:r w:rsidRPr="00AB268A">
        <w:rPr>
          <w:rFonts w:ascii="Helvetica" w:hAnsi="Helvetica"/>
          <w:w w:val="105"/>
        </w:rPr>
        <w:t>+</w:t>
      </w:r>
      <w:r w:rsidRPr="00AB268A">
        <w:rPr>
          <w:rFonts w:ascii="Helvetica" w:hAnsi="Helvetica"/>
          <w:w w:val="105"/>
        </w:rPr>
        <w:tab/>
      </w:r>
      <w:r w:rsidRPr="00AB268A">
        <w:rPr>
          <w:rFonts w:ascii="Helvetica" w:hAnsi="Helvetica"/>
          <w:spacing w:val="-4"/>
          <w:w w:val="105"/>
        </w:rPr>
        <w:t>mild: both feet</w:t>
      </w:r>
    </w:p>
    <w:p w:rsidR="001621BA" w:rsidRPr="00AB268A" w:rsidRDefault="001621BA" w:rsidP="001621BA">
      <w:pPr>
        <w:widowControl w:val="0"/>
        <w:tabs>
          <w:tab w:val="right" w:pos="6284"/>
        </w:tabs>
        <w:kinsoku w:val="0"/>
        <w:ind w:left="720" w:hanging="720"/>
        <w:rPr>
          <w:rFonts w:ascii="Helvetica" w:hAnsi="Helvetica"/>
          <w:spacing w:val="-4"/>
          <w:w w:val="105"/>
        </w:rPr>
      </w:pPr>
      <w:r w:rsidRPr="00AB268A">
        <w:rPr>
          <w:rFonts w:ascii="Helvetica" w:hAnsi="Helvetica"/>
          <w:spacing w:val="-36"/>
          <w:w w:val="105"/>
        </w:rPr>
        <w:t>+ +</w:t>
      </w:r>
      <w:r w:rsidRPr="00AB268A">
        <w:rPr>
          <w:rFonts w:ascii="Helvetica" w:hAnsi="Helvetica"/>
          <w:spacing w:val="-36"/>
          <w:w w:val="105"/>
        </w:rPr>
        <w:tab/>
      </w:r>
      <w:r w:rsidRPr="00AB268A">
        <w:rPr>
          <w:rFonts w:ascii="Helvetica" w:hAnsi="Helvetica"/>
          <w:spacing w:val="-4"/>
          <w:w w:val="105"/>
        </w:rPr>
        <w:t>moderate: both feet, plus lower legs, hands, or lower arms</w:t>
      </w:r>
    </w:p>
    <w:p w:rsidR="001621BA" w:rsidRPr="00AB268A" w:rsidRDefault="001621BA" w:rsidP="001621BA">
      <w:pPr>
        <w:widowControl w:val="0"/>
        <w:kinsoku w:val="0"/>
        <w:ind w:left="720" w:right="144" w:hanging="720"/>
        <w:rPr>
          <w:rFonts w:ascii="Helvetica" w:hAnsi="Helvetica"/>
          <w:w w:val="105"/>
        </w:rPr>
      </w:pPr>
      <w:r w:rsidRPr="00AB268A">
        <w:rPr>
          <w:rFonts w:ascii="Helvetica" w:hAnsi="Helvetica"/>
          <w:spacing w:val="-5"/>
          <w:w w:val="105"/>
        </w:rPr>
        <w:t>+ + +</w:t>
      </w:r>
      <w:r w:rsidRPr="00AB268A">
        <w:rPr>
          <w:rFonts w:ascii="Helvetica" w:hAnsi="Helvetica"/>
          <w:spacing w:val="-5"/>
          <w:w w:val="105"/>
        </w:rPr>
        <w:tab/>
        <w:t xml:space="preserve">severe: generalized edema including feet, legs, hands, arms and </w:t>
      </w:r>
      <w:r w:rsidRPr="00AB268A">
        <w:rPr>
          <w:rFonts w:ascii="Helvetica" w:hAnsi="Helvetica"/>
          <w:w w:val="105"/>
        </w:rPr>
        <w:t>face</w:t>
      </w:r>
    </w:p>
    <w:p w:rsidR="001621BA" w:rsidRDefault="001621BA" w:rsidP="001621BA">
      <w:pPr>
        <w:widowControl w:val="0"/>
        <w:kinsoku w:val="0"/>
        <w:spacing w:before="216"/>
        <w:ind w:right="144"/>
        <w:jc w:val="both"/>
        <w:rPr>
          <w:rFonts w:ascii="Helvetica" w:hAnsi="Helvetica"/>
          <w:spacing w:val="-6"/>
          <w:w w:val="105"/>
        </w:rPr>
      </w:pPr>
    </w:p>
    <w:p w:rsidR="001621BA" w:rsidRPr="00AB268A" w:rsidRDefault="001621BA" w:rsidP="001621BA">
      <w:pPr>
        <w:pStyle w:val="NoSpacing2"/>
        <w:jc w:val="both"/>
        <w:rPr>
          <w:rFonts w:ascii="Helvetica" w:hAnsi="Helvetica"/>
          <w:b/>
          <w:sz w:val="24"/>
          <w:szCs w:val="24"/>
          <w:u w:val="single"/>
        </w:rPr>
      </w:pPr>
      <w:r w:rsidRPr="00AB268A">
        <w:rPr>
          <w:rFonts w:ascii="Helvetica" w:hAnsi="Helvetica"/>
          <w:b/>
          <w:sz w:val="24"/>
          <w:szCs w:val="24"/>
          <w:u w:val="single"/>
        </w:rPr>
        <w:t>Action once edema is detected</w:t>
      </w:r>
    </w:p>
    <w:p w:rsidR="001621BA" w:rsidRPr="00AB268A" w:rsidRDefault="001621BA" w:rsidP="001621BA">
      <w:pPr>
        <w:pStyle w:val="NoSpacing2"/>
        <w:jc w:val="both"/>
        <w:rPr>
          <w:rFonts w:ascii="Helvetica" w:hAnsi="Helvetica"/>
          <w:sz w:val="24"/>
          <w:szCs w:val="24"/>
        </w:rPr>
      </w:pPr>
      <w:r w:rsidRPr="00AB268A">
        <w:rPr>
          <w:rFonts w:ascii="Helvetica" w:hAnsi="Helvetica"/>
          <w:sz w:val="24"/>
          <w:szCs w:val="24"/>
        </w:rPr>
        <w:t xml:space="preserve">All children with edema should be referred to the clinic for evaluation and appropriate </w:t>
      </w:r>
      <w:r>
        <w:rPr>
          <w:rFonts w:ascii="Helvetica" w:hAnsi="Helvetica"/>
          <w:sz w:val="24"/>
          <w:szCs w:val="24"/>
        </w:rPr>
        <w:t xml:space="preserve">local </w:t>
      </w:r>
      <w:r w:rsidRPr="00AB268A">
        <w:rPr>
          <w:rFonts w:ascii="Helvetica" w:hAnsi="Helvetica"/>
          <w:sz w:val="24"/>
          <w:szCs w:val="24"/>
        </w:rPr>
        <w:t xml:space="preserve">management.  </w:t>
      </w:r>
    </w:p>
    <w:p w:rsidR="001621BA" w:rsidRDefault="001621BA" w:rsidP="001621BA">
      <w:pPr>
        <w:widowControl w:val="0"/>
        <w:kinsoku w:val="0"/>
        <w:spacing w:before="216"/>
        <w:ind w:right="144"/>
        <w:jc w:val="both"/>
        <w:rPr>
          <w:rFonts w:ascii="Helvetica" w:hAnsi="Helvetica"/>
          <w:spacing w:val="-6"/>
          <w:w w:val="105"/>
        </w:rPr>
      </w:pPr>
    </w:p>
    <w:p w:rsidR="001621BA" w:rsidRDefault="004F010A" w:rsidP="001621BA">
      <w:pPr>
        <w:widowControl w:val="0"/>
        <w:kinsoku w:val="0"/>
        <w:spacing w:before="216"/>
        <w:ind w:right="144"/>
        <w:jc w:val="both"/>
        <w:rPr>
          <w:rFonts w:ascii="Helvetica" w:hAnsi="Helvetica"/>
          <w:spacing w:val="-6"/>
          <w:w w:val="105"/>
        </w:rPr>
      </w:pPr>
      <w:r>
        <w:rPr>
          <w:noProof/>
        </w:rPr>
        <w:drawing>
          <wp:anchor distT="0" distB="0" distL="114300" distR="114300" simplePos="0" relativeHeight="251590656" behindDoc="1" locked="0" layoutInCell="1" allowOverlap="1" wp14:anchorId="1AFFA653" wp14:editId="5C9C907F">
            <wp:simplePos x="0" y="0"/>
            <wp:positionH relativeFrom="column">
              <wp:posOffset>3739515</wp:posOffset>
            </wp:positionH>
            <wp:positionV relativeFrom="paragraph">
              <wp:posOffset>-43180</wp:posOffset>
            </wp:positionV>
            <wp:extent cx="2450465" cy="3162300"/>
            <wp:effectExtent l="19050" t="0" r="6985" b="0"/>
            <wp:wrapSquare wrapText="bothSides"/>
            <wp:docPr id="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srcRect/>
                    <a:stretch>
                      <a:fillRect/>
                    </a:stretch>
                  </pic:blipFill>
                  <pic:spPr bwMode="auto">
                    <a:xfrm>
                      <a:off x="0" y="0"/>
                      <a:ext cx="2450465" cy="3162300"/>
                    </a:xfrm>
                    <a:prstGeom prst="rect">
                      <a:avLst/>
                    </a:prstGeom>
                    <a:noFill/>
                  </pic:spPr>
                </pic:pic>
              </a:graphicData>
            </a:graphic>
          </wp:anchor>
        </w:drawing>
      </w:r>
      <w:r>
        <w:rPr>
          <w:noProof/>
        </w:rPr>
        <w:drawing>
          <wp:anchor distT="0" distB="0" distL="114300" distR="114300" simplePos="0" relativeHeight="251589632" behindDoc="1" locked="0" layoutInCell="1" allowOverlap="1" wp14:anchorId="7D6049E0" wp14:editId="71FF0C3C">
            <wp:simplePos x="0" y="0"/>
            <wp:positionH relativeFrom="column">
              <wp:posOffset>243840</wp:posOffset>
            </wp:positionH>
            <wp:positionV relativeFrom="paragraph">
              <wp:posOffset>-179705</wp:posOffset>
            </wp:positionV>
            <wp:extent cx="3105785" cy="2150745"/>
            <wp:effectExtent l="19050" t="0" r="0" b="0"/>
            <wp:wrapTight wrapText="bothSides">
              <wp:wrapPolygon edited="0">
                <wp:start x="-132" y="0"/>
                <wp:lineTo x="-132" y="21428"/>
                <wp:lineTo x="21596" y="21428"/>
                <wp:lineTo x="21596" y="0"/>
                <wp:lineTo x="-132"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86" cstate="print"/>
                    <a:srcRect b="7335"/>
                    <a:stretch>
                      <a:fillRect/>
                    </a:stretch>
                  </pic:blipFill>
                  <pic:spPr bwMode="auto">
                    <a:xfrm>
                      <a:off x="0" y="0"/>
                      <a:ext cx="3105785" cy="2150745"/>
                    </a:xfrm>
                    <a:prstGeom prst="rect">
                      <a:avLst/>
                    </a:prstGeom>
                    <a:noFill/>
                  </pic:spPr>
                </pic:pic>
              </a:graphicData>
            </a:graphic>
          </wp:anchor>
        </w:drawing>
      </w:r>
    </w:p>
    <w:p w:rsidR="001621BA" w:rsidRDefault="001621BA" w:rsidP="001621BA">
      <w:pPr>
        <w:widowControl w:val="0"/>
        <w:kinsoku w:val="0"/>
        <w:spacing w:before="216"/>
        <w:ind w:right="144"/>
        <w:jc w:val="both"/>
        <w:rPr>
          <w:rFonts w:ascii="Helvetica" w:hAnsi="Helvetica"/>
          <w:spacing w:val="-6"/>
          <w:w w:val="105"/>
        </w:rPr>
      </w:pPr>
    </w:p>
    <w:p w:rsidR="001621BA" w:rsidRDefault="001621BA" w:rsidP="001621BA">
      <w:pPr>
        <w:widowControl w:val="0"/>
        <w:kinsoku w:val="0"/>
        <w:spacing w:before="216"/>
        <w:ind w:right="144"/>
        <w:jc w:val="both"/>
        <w:rPr>
          <w:rFonts w:ascii="Helvetica" w:hAnsi="Helvetica"/>
          <w:spacing w:val="-6"/>
          <w:w w:val="105"/>
        </w:rPr>
      </w:pPr>
    </w:p>
    <w:p w:rsidR="001621BA" w:rsidRDefault="001621BA" w:rsidP="001621BA">
      <w:pPr>
        <w:widowControl w:val="0"/>
        <w:kinsoku w:val="0"/>
        <w:spacing w:before="216"/>
        <w:ind w:right="144"/>
        <w:jc w:val="both"/>
        <w:rPr>
          <w:rFonts w:ascii="Helvetica" w:hAnsi="Helvetica"/>
          <w:spacing w:val="-6"/>
          <w:w w:val="105"/>
        </w:rPr>
      </w:pPr>
    </w:p>
    <w:p w:rsidR="001621BA" w:rsidRDefault="001621BA" w:rsidP="001621BA">
      <w:pPr>
        <w:widowControl w:val="0"/>
        <w:kinsoku w:val="0"/>
        <w:spacing w:before="216"/>
        <w:ind w:right="144"/>
        <w:jc w:val="both"/>
        <w:rPr>
          <w:rFonts w:ascii="Helvetica" w:hAnsi="Helvetica"/>
          <w:spacing w:val="-6"/>
          <w:w w:val="105"/>
        </w:rPr>
      </w:pPr>
    </w:p>
    <w:p w:rsidR="001621BA" w:rsidRPr="00107FC4" w:rsidRDefault="001621BA" w:rsidP="001621BA">
      <w:pPr>
        <w:widowControl w:val="0"/>
        <w:kinsoku w:val="0"/>
        <w:spacing w:before="216"/>
        <w:ind w:right="144"/>
        <w:jc w:val="both"/>
        <w:rPr>
          <w:rFonts w:ascii="Helvetica" w:hAnsi="Helvetica"/>
          <w:spacing w:val="-6"/>
          <w:w w:val="105"/>
        </w:rPr>
      </w:pPr>
    </w:p>
    <w:p w:rsidR="001621BA" w:rsidRPr="00AB268A" w:rsidRDefault="004F010A" w:rsidP="001621BA">
      <w:pPr>
        <w:widowControl w:val="0"/>
        <w:kinsoku w:val="0"/>
        <w:spacing w:before="216"/>
        <w:ind w:right="144"/>
        <w:jc w:val="both"/>
        <w:rPr>
          <w:rFonts w:ascii="Helvetica" w:hAnsi="Helvetica"/>
          <w:spacing w:val="-6"/>
          <w:w w:val="105"/>
        </w:rPr>
      </w:pPr>
      <w:r>
        <w:rPr>
          <w:noProof/>
        </w:rPr>
        <w:drawing>
          <wp:anchor distT="0" distB="0" distL="114300" distR="114300" simplePos="0" relativeHeight="251588608" behindDoc="0" locked="0" layoutInCell="1" allowOverlap="1" wp14:anchorId="60854F5C" wp14:editId="7542561C">
            <wp:simplePos x="0" y="0"/>
            <wp:positionH relativeFrom="column">
              <wp:posOffset>325120</wp:posOffset>
            </wp:positionH>
            <wp:positionV relativeFrom="paragraph">
              <wp:posOffset>177800</wp:posOffset>
            </wp:positionV>
            <wp:extent cx="3028315" cy="1159510"/>
            <wp:effectExtent l="19050" t="19050" r="19685" b="21590"/>
            <wp:wrapSquare wrapText="bothSides"/>
            <wp:docPr id="254" name="Picture 254" descr="edema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edema detection"/>
                    <pic:cNvPicPr>
                      <a:picLocks noChangeAspect="1" noChangeArrowheads="1"/>
                    </pic:cNvPicPr>
                  </pic:nvPicPr>
                  <pic:blipFill>
                    <a:blip r:embed="rId187" cstate="print"/>
                    <a:srcRect/>
                    <a:stretch>
                      <a:fillRect/>
                    </a:stretch>
                  </pic:blipFill>
                  <pic:spPr bwMode="auto">
                    <a:xfrm>
                      <a:off x="0" y="0"/>
                      <a:ext cx="3028315" cy="1159510"/>
                    </a:xfrm>
                    <a:prstGeom prst="rect">
                      <a:avLst/>
                    </a:prstGeom>
                    <a:noFill/>
                    <a:ln w="6350">
                      <a:solidFill>
                        <a:srgbClr val="000000"/>
                      </a:solidFill>
                      <a:miter lim="800000"/>
                      <a:headEnd/>
                      <a:tailEnd/>
                    </a:ln>
                  </pic:spPr>
                </pic:pic>
              </a:graphicData>
            </a:graphic>
          </wp:anchor>
        </w:drawing>
      </w:r>
      <w:r w:rsidR="001621BA" w:rsidRPr="00E64664">
        <w:rPr>
          <w:rFonts w:ascii="Helvetica" w:hAnsi="Helvetica"/>
          <w:spacing w:val="-6"/>
          <w:w w:val="105"/>
        </w:rPr>
        <w:t xml:space="preserve"> </w:t>
      </w:r>
    </w:p>
    <w:p w:rsidR="001621BA" w:rsidRDefault="001621BA" w:rsidP="001621BA">
      <w:pPr>
        <w:widowControl w:val="0"/>
        <w:kinsoku w:val="0"/>
        <w:spacing w:before="216"/>
        <w:ind w:right="144"/>
        <w:jc w:val="both"/>
        <w:rPr>
          <w:rFonts w:ascii="Helvetica" w:hAnsi="Helvetica"/>
          <w:spacing w:val="-6"/>
          <w:w w:val="105"/>
        </w:rPr>
      </w:pPr>
    </w:p>
    <w:p w:rsidR="001621BA" w:rsidRDefault="001621BA" w:rsidP="001621BA">
      <w:pPr>
        <w:widowControl w:val="0"/>
        <w:kinsoku w:val="0"/>
        <w:spacing w:before="216"/>
        <w:ind w:right="144"/>
        <w:jc w:val="both"/>
        <w:rPr>
          <w:rFonts w:ascii="Helvetica" w:hAnsi="Helvetica"/>
          <w:spacing w:val="-6"/>
          <w:w w:val="105"/>
        </w:rPr>
      </w:pPr>
    </w:p>
    <w:p w:rsidR="001621BA" w:rsidRPr="00AB268A" w:rsidRDefault="001621BA" w:rsidP="001621BA">
      <w:pPr>
        <w:pStyle w:val="NoSpacing2"/>
        <w:jc w:val="both"/>
        <w:rPr>
          <w:rFonts w:ascii="Helvetica" w:hAnsi="Helvetica"/>
          <w:b/>
          <w:sz w:val="24"/>
          <w:szCs w:val="24"/>
          <w:u w:val="single"/>
        </w:rPr>
      </w:pPr>
      <w:r w:rsidRPr="00AB268A">
        <w:rPr>
          <w:rFonts w:ascii="Helvetica" w:hAnsi="Helvetica"/>
          <w:b/>
          <w:sz w:val="24"/>
          <w:szCs w:val="24"/>
          <w:u w:val="single"/>
        </w:rPr>
        <w:t>References</w:t>
      </w:r>
    </w:p>
    <w:p w:rsidR="001621BA" w:rsidRPr="00AB268A" w:rsidRDefault="001621BA" w:rsidP="001621BA">
      <w:pPr>
        <w:pStyle w:val="NoSpacing2"/>
        <w:jc w:val="both"/>
        <w:rPr>
          <w:rFonts w:ascii="Helvetica" w:hAnsi="Helvetica"/>
          <w:b/>
          <w:sz w:val="24"/>
          <w:szCs w:val="24"/>
          <w:u w:val="single"/>
        </w:rPr>
      </w:pPr>
    </w:p>
    <w:p w:rsidR="001621BA" w:rsidRPr="00AB268A" w:rsidRDefault="001621BA" w:rsidP="001621BA">
      <w:pPr>
        <w:pStyle w:val="NoSpacing2"/>
        <w:numPr>
          <w:ilvl w:val="0"/>
          <w:numId w:val="279"/>
        </w:numPr>
        <w:jc w:val="both"/>
        <w:rPr>
          <w:rFonts w:ascii="Helvetica" w:hAnsi="Helvetica"/>
          <w:sz w:val="24"/>
          <w:szCs w:val="24"/>
        </w:rPr>
      </w:pPr>
      <w:r w:rsidRPr="00AB268A">
        <w:rPr>
          <w:rFonts w:ascii="Helvetica" w:hAnsi="Helvetica"/>
          <w:sz w:val="24"/>
          <w:szCs w:val="24"/>
        </w:rPr>
        <w:t xml:space="preserve">Waterlow JC. Kwashiorkor revisited: the pathogenesis of oedema in kwashiorkor and its significance. Trans Royal Soc Trop Med Hyg 1984;78:436-441. </w:t>
      </w:r>
    </w:p>
    <w:p w:rsidR="001621BA" w:rsidRPr="00AB268A" w:rsidRDefault="001621BA" w:rsidP="001621BA">
      <w:pPr>
        <w:numPr>
          <w:ilvl w:val="0"/>
          <w:numId w:val="279"/>
        </w:numPr>
        <w:jc w:val="both"/>
        <w:rPr>
          <w:rFonts w:ascii="Helvetica" w:hAnsi="Helvetica"/>
        </w:rPr>
      </w:pPr>
      <w:r w:rsidRPr="00AB268A">
        <w:rPr>
          <w:rFonts w:ascii="Helvetica" w:hAnsi="Helvetica"/>
        </w:rPr>
        <w:t>Ahmed T, Rahman S, Cravioto. Oedematous malnutrition. Indian J Med Res 2009;130:651-654.</w:t>
      </w:r>
    </w:p>
    <w:p w:rsidR="001621BA" w:rsidRPr="00AB268A" w:rsidRDefault="001621BA" w:rsidP="001621BA">
      <w:pPr>
        <w:numPr>
          <w:ilvl w:val="0"/>
          <w:numId w:val="279"/>
        </w:numPr>
        <w:jc w:val="both"/>
        <w:rPr>
          <w:rFonts w:ascii="Helvetica" w:hAnsi="Helvetica"/>
        </w:rPr>
      </w:pPr>
      <w:r w:rsidRPr="00AB268A">
        <w:rPr>
          <w:rFonts w:ascii="Helvetica" w:hAnsi="Helvetica"/>
        </w:rPr>
        <w:t xml:space="preserve">Rao KS, Swaminathan MC, Swarup S, Patwardhan VN. Protein malnutrition in South India. Bull WHO 1959;20.  </w:t>
      </w:r>
    </w:p>
    <w:p w:rsidR="001621BA" w:rsidRPr="00C123C2" w:rsidRDefault="001621BA" w:rsidP="001621BA">
      <w:pPr>
        <w:numPr>
          <w:ilvl w:val="0"/>
          <w:numId w:val="279"/>
        </w:numPr>
        <w:jc w:val="both"/>
        <w:rPr>
          <w:rFonts w:ascii="Helvetica" w:hAnsi="Helvetica"/>
        </w:rPr>
      </w:pPr>
      <w:r w:rsidRPr="00C123C2">
        <w:rPr>
          <w:rFonts w:ascii="Helvetica" w:hAnsi="Helvetica"/>
        </w:rPr>
        <w:t xml:space="preserve">Bhutta ZA, Black RE, Cousens S, Ahmed T. Kwashiorkor and severe acute malnutrition in childhood - Authors' reply. </w:t>
      </w:r>
      <w:r w:rsidRPr="00C123C2">
        <w:rPr>
          <w:rFonts w:ascii="Helvetica" w:hAnsi="Helvetica"/>
          <w:i/>
        </w:rPr>
        <w:t>Lancet</w:t>
      </w:r>
      <w:r w:rsidRPr="00C123C2">
        <w:rPr>
          <w:rFonts w:ascii="Helvetica" w:hAnsi="Helvetica"/>
        </w:rPr>
        <w:t xml:space="preserve"> 2008;371:1749.</w:t>
      </w:r>
    </w:p>
    <w:p w:rsidR="001621BA" w:rsidRPr="003273C0" w:rsidRDefault="001621BA" w:rsidP="001621BA">
      <w:pPr>
        <w:spacing w:before="120"/>
        <w:rPr>
          <w:rFonts w:ascii="Helvetica" w:hAnsi="Helvetica" w:cs="Helvetica"/>
        </w:rPr>
        <w:sectPr w:rsidR="001621BA" w:rsidRPr="003273C0" w:rsidSect="001621BA">
          <w:headerReference w:type="default" r:id="rId188"/>
          <w:pgSz w:w="12240" w:h="15840"/>
          <w:pgMar w:top="720" w:right="1440" w:bottom="720" w:left="1440" w:header="720" w:footer="720" w:gutter="0"/>
          <w:cols w:space="720"/>
          <w:docGrid w:linePitch="360"/>
        </w:sectPr>
      </w:pPr>
    </w:p>
    <w:p w:rsidR="001621BA" w:rsidRPr="003273C0" w:rsidRDefault="001621BA" w:rsidP="001621BA">
      <w:pPr>
        <w:rPr>
          <w:rFonts w:ascii="Helvetica" w:hAnsi="Helvetica" w:cs="Helvetica"/>
        </w:rPr>
      </w:pPr>
    </w:p>
    <w:p w:rsidR="001621BA" w:rsidRPr="003273C0" w:rsidRDefault="001621BA" w:rsidP="001621BA">
      <w:pPr>
        <w:rPr>
          <w:rFonts w:ascii="Helvetica" w:hAnsi="Helvetica" w:cs="Helvetica"/>
          <w:b/>
          <w:sz w:val="52"/>
          <w:szCs w:val="52"/>
        </w:rPr>
      </w:pPr>
    </w:p>
    <w:p w:rsidR="001621BA" w:rsidRPr="003273C0" w:rsidRDefault="001621BA" w:rsidP="001621BA">
      <w:pPr>
        <w:jc w:val="center"/>
        <w:rPr>
          <w:rFonts w:ascii="Helvetica" w:hAnsi="Helvetica" w:cs="Helvetica"/>
          <w:b/>
          <w:sz w:val="52"/>
          <w:szCs w:val="52"/>
        </w:rPr>
      </w:pPr>
    </w:p>
    <w:p w:rsidR="001621BA" w:rsidRPr="003273C0" w:rsidRDefault="001621BA" w:rsidP="001621BA">
      <w:pPr>
        <w:jc w:val="center"/>
        <w:outlineLvl w:val="0"/>
        <w:rPr>
          <w:rFonts w:ascii="Helvetica" w:hAnsi="Helvetica" w:cs="Helvetica"/>
          <w:b/>
          <w:caps/>
          <w:sz w:val="52"/>
          <w:szCs w:val="52"/>
        </w:rPr>
        <w:sectPr w:rsidR="001621BA" w:rsidRPr="003273C0" w:rsidSect="001621BA">
          <w:headerReference w:type="default" r:id="rId189"/>
          <w:pgSz w:w="12240" w:h="15840"/>
          <w:pgMar w:top="720" w:right="1440" w:bottom="720" w:left="1440" w:header="720" w:footer="720" w:gutter="0"/>
          <w:cols w:space="720"/>
          <w:docGrid w:linePitch="360"/>
        </w:sectPr>
      </w:pPr>
      <w:bookmarkStart w:id="185" w:name="_Toc270424326"/>
      <w:bookmarkStart w:id="186" w:name="_Toc403633696"/>
      <w:r w:rsidRPr="003273C0">
        <w:rPr>
          <w:rFonts w:ascii="Helvetica" w:hAnsi="Helvetica" w:cs="Helvetica"/>
          <w:b/>
          <w:caps/>
          <w:sz w:val="52"/>
          <w:szCs w:val="52"/>
        </w:rPr>
        <w:t>Cognitive Development</w:t>
      </w:r>
      <w:bookmarkEnd w:id="185"/>
      <w:bookmarkEnd w:id="186"/>
    </w:p>
    <w:p w:rsidR="001621BA" w:rsidRPr="003273C0" w:rsidRDefault="001621BA" w:rsidP="001621BA">
      <w:pPr>
        <w:outlineLvl w:val="1"/>
        <w:rPr>
          <w:rFonts w:ascii="Helvetica" w:hAnsi="Helvetica" w:cs="Helvetica"/>
          <w:sz w:val="28"/>
          <w:szCs w:val="28"/>
        </w:rPr>
      </w:pPr>
      <w:bookmarkStart w:id="187" w:name="_Toc270424327"/>
      <w:bookmarkStart w:id="188" w:name="_Toc403633697"/>
      <w:r w:rsidRPr="003273C0">
        <w:rPr>
          <w:rFonts w:ascii="Helvetica" w:hAnsi="Helvetica" w:cs="Helvetica"/>
          <w:sz w:val="28"/>
          <w:szCs w:val="28"/>
        </w:rPr>
        <w:t>Cognitive Development Overview</w:t>
      </w:r>
      <w:bookmarkEnd w:id="187"/>
      <w:bookmarkEnd w:id="188"/>
      <w:r w:rsidRPr="003273C0">
        <w:rPr>
          <w:rFonts w:ascii="Helvetica" w:hAnsi="Helvetica" w:cs="Helvetica"/>
          <w:sz w:val="28"/>
          <w:szCs w:val="28"/>
        </w:rPr>
        <w:t xml:space="preserve"> </w:t>
      </w:r>
    </w:p>
    <w:p w:rsidR="001621BA" w:rsidRPr="003273C0" w:rsidRDefault="001621BA" w:rsidP="001621BA">
      <w:pPr>
        <w:rPr>
          <w:rFonts w:ascii="Helvetica" w:hAnsi="Helvetica" w:cs="Helvetica"/>
          <w:szCs w:val="20"/>
        </w:rPr>
      </w:pPr>
      <w:r w:rsidRPr="003273C0">
        <w:rPr>
          <w:rFonts w:ascii="Helvetica" w:hAnsi="Helvetica" w:cs="Helvetica"/>
          <w:szCs w:val="20"/>
        </w:rPr>
        <w:t>The cognitive development component of MAL-ED is designed to collect information from the mother, the child, and the environment by assessing the following domains:</w:t>
      </w:r>
    </w:p>
    <w:p w:rsidR="001621BA" w:rsidRPr="003273C0" w:rsidRDefault="001621BA" w:rsidP="001621BA">
      <w:pPr>
        <w:pStyle w:val="ColorfulList-Accent11"/>
        <w:numPr>
          <w:ilvl w:val="0"/>
          <w:numId w:val="36"/>
        </w:numPr>
        <w:rPr>
          <w:rFonts w:ascii="Helvetica" w:hAnsi="Helvetica" w:cs="Helvetica"/>
          <w:sz w:val="24"/>
          <w:szCs w:val="20"/>
        </w:rPr>
      </w:pPr>
      <w:r w:rsidRPr="003273C0">
        <w:rPr>
          <w:rFonts w:ascii="Helvetica" w:hAnsi="Helvetica" w:cs="Helvetica"/>
          <w:sz w:val="24"/>
          <w:szCs w:val="20"/>
        </w:rPr>
        <w:t>Global capacity (using the Bayley Scales of Infant Development) which will capture mental/motor/</w:t>
      </w:r>
      <w:r>
        <w:rPr>
          <w:rFonts w:ascii="Helvetica" w:hAnsi="Helvetica" w:cs="Helvetica"/>
          <w:sz w:val="24"/>
          <w:szCs w:val="20"/>
        </w:rPr>
        <w:t>language/</w:t>
      </w:r>
      <w:r w:rsidRPr="003273C0">
        <w:rPr>
          <w:rFonts w:ascii="Helvetica" w:hAnsi="Helvetica" w:cs="Helvetica"/>
          <w:sz w:val="24"/>
          <w:szCs w:val="20"/>
        </w:rPr>
        <w:t>and behavior indices in the child</w:t>
      </w:r>
    </w:p>
    <w:p w:rsidR="001621BA" w:rsidRPr="003273C0" w:rsidRDefault="001621BA" w:rsidP="001621BA">
      <w:pPr>
        <w:pStyle w:val="ColorfulList-Accent11"/>
        <w:numPr>
          <w:ilvl w:val="0"/>
          <w:numId w:val="36"/>
        </w:numPr>
        <w:rPr>
          <w:rFonts w:ascii="Helvetica" w:hAnsi="Helvetica" w:cs="Helvetica"/>
          <w:sz w:val="24"/>
          <w:szCs w:val="20"/>
        </w:rPr>
      </w:pPr>
      <w:r w:rsidRPr="003273C0">
        <w:rPr>
          <w:rFonts w:ascii="Helvetica" w:hAnsi="Helvetica" w:cs="Helvetica"/>
          <w:sz w:val="24"/>
          <w:szCs w:val="20"/>
        </w:rPr>
        <w:t xml:space="preserve">Language development (using </w:t>
      </w:r>
      <w:r>
        <w:rPr>
          <w:rFonts w:ascii="Helvetica" w:hAnsi="Helvetica" w:cs="Helvetica"/>
          <w:sz w:val="24"/>
          <w:szCs w:val="20"/>
        </w:rPr>
        <w:t xml:space="preserve">an adaptation of </w:t>
      </w:r>
      <w:r w:rsidRPr="003273C0">
        <w:rPr>
          <w:rFonts w:ascii="Helvetica" w:hAnsi="Helvetica" w:cs="Helvetica"/>
          <w:sz w:val="24"/>
          <w:szCs w:val="20"/>
        </w:rPr>
        <w:t>the MacArthur Communicative Development Inventory) which will capture both receptive and expressive language abilities of the child</w:t>
      </w:r>
    </w:p>
    <w:p w:rsidR="001621BA" w:rsidRPr="003273C0" w:rsidRDefault="001621BA" w:rsidP="001621BA">
      <w:pPr>
        <w:pStyle w:val="ColorfulList-Accent11"/>
        <w:numPr>
          <w:ilvl w:val="0"/>
          <w:numId w:val="36"/>
        </w:numPr>
        <w:rPr>
          <w:rFonts w:ascii="Helvetica" w:hAnsi="Helvetica" w:cs="Helvetica"/>
          <w:sz w:val="24"/>
          <w:szCs w:val="20"/>
        </w:rPr>
      </w:pPr>
      <w:r w:rsidRPr="003273C0">
        <w:rPr>
          <w:rFonts w:ascii="Helvetica" w:hAnsi="Helvetica" w:cs="Helvetica"/>
          <w:sz w:val="24"/>
          <w:szCs w:val="20"/>
        </w:rPr>
        <w:t xml:space="preserve">Temperament (using the Infant </w:t>
      </w:r>
      <w:r>
        <w:rPr>
          <w:rFonts w:ascii="Helvetica" w:hAnsi="Helvetica" w:cs="Helvetica"/>
          <w:sz w:val="24"/>
          <w:szCs w:val="20"/>
        </w:rPr>
        <w:t>Temperament Scale-</w:t>
      </w:r>
      <w:r w:rsidRPr="003273C0">
        <w:rPr>
          <w:rFonts w:ascii="Helvetica" w:hAnsi="Helvetica" w:cs="Helvetica"/>
          <w:sz w:val="24"/>
          <w:szCs w:val="20"/>
        </w:rPr>
        <w:t>) which will capture maternal report of the child’s temperament</w:t>
      </w:r>
    </w:p>
    <w:p w:rsidR="001621BA" w:rsidRPr="003273C0" w:rsidRDefault="001621BA" w:rsidP="001621BA">
      <w:pPr>
        <w:pStyle w:val="ColorfulList-Accent11"/>
        <w:numPr>
          <w:ilvl w:val="0"/>
          <w:numId w:val="36"/>
        </w:numPr>
        <w:rPr>
          <w:rFonts w:ascii="Helvetica" w:hAnsi="Helvetica" w:cs="Helvetica"/>
          <w:sz w:val="24"/>
          <w:szCs w:val="20"/>
        </w:rPr>
      </w:pPr>
      <w:r w:rsidRPr="003273C0">
        <w:rPr>
          <w:rFonts w:ascii="Helvetica" w:hAnsi="Helvetica" w:cs="Helvetica"/>
          <w:sz w:val="24"/>
          <w:szCs w:val="20"/>
        </w:rPr>
        <w:t>Reasoning ability (using the Raven’s Progressive Matrices) which will capture the mother’s ability to form comparisons, reason by analogy, and organize spatial perceptions into systematically related wholes</w:t>
      </w:r>
    </w:p>
    <w:p w:rsidR="001621BA" w:rsidRPr="003273C0" w:rsidRDefault="001621BA" w:rsidP="001621BA">
      <w:pPr>
        <w:pStyle w:val="ColorfulList-Accent11"/>
        <w:numPr>
          <w:ilvl w:val="0"/>
          <w:numId w:val="36"/>
        </w:numPr>
        <w:rPr>
          <w:rFonts w:ascii="Helvetica" w:hAnsi="Helvetica" w:cs="Helvetica"/>
          <w:sz w:val="24"/>
          <w:szCs w:val="20"/>
        </w:rPr>
      </w:pPr>
      <w:r w:rsidRPr="003273C0">
        <w:rPr>
          <w:rFonts w:ascii="Helvetica" w:hAnsi="Helvetica" w:cs="Helvetica"/>
          <w:sz w:val="24"/>
          <w:szCs w:val="20"/>
        </w:rPr>
        <w:t>Depressive symptoms (using the Self Reporting Questionnaire, SRQ-20) which will capture maternal depressive symptoms</w:t>
      </w:r>
    </w:p>
    <w:p w:rsidR="001621BA" w:rsidRPr="003273C0" w:rsidRDefault="001621BA" w:rsidP="001621BA">
      <w:pPr>
        <w:pStyle w:val="ColorfulList-Accent11"/>
        <w:numPr>
          <w:ilvl w:val="0"/>
          <w:numId w:val="36"/>
        </w:numPr>
        <w:spacing w:after="120"/>
        <w:rPr>
          <w:rFonts w:ascii="Helvetica" w:hAnsi="Helvetica" w:cs="Helvetica"/>
          <w:sz w:val="24"/>
          <w:szCs w:val="20"/>
        </w:rPr>
      </w:pPr>
      <w:r w:rsidRPr="003273C0">
        <w:rPr>
          <w:rFonts w:ascii="Helvetica" w:hAnsi="Helvetica" w:cs="Helvetica"/>
          <w:sz w:val="24"/>
          <w:szCs w:val="20"/>
        </w:rPr>
        <w:t>Environment (using the Home Observations for the Measurement of the Environment) which will measure the quality and quantity of stimulation and support which is available to the child in his/her home environment</w:t>
      </w:r>
    </w:p>
    <w:p w:rsidR="001621BA" w:rsidRPr="003273C0" w:rsidRDefault="001621BA" w:rsidP="001621BA">
      <w:pPr>
        <w:rPr>
          <w:rFonts w:ascii="Helvetica" w:hAnsi="Helvetica" w:cs="Helvetica"/>
          <w:szCs w:val="20"/>
        </w:rPr>
      </w:pPr>
      <w:r w:rsidRPr="003273C0">
        <w:rPr>
          <w:rFonts w:ascii="Helvetica" w:hAnsi="Helvetica" w:cs="Helvetica"/>
          <w:szCs w:val="20"/>
        </w:rPr>
        <w:t>These measurements will be completed at the following time points:</w:t>
      </w:r>
    </w:p>
    <w:p w:rsidR="001621BA" w:rsidRPr="003273C0" w:rsidRDefault="001621BA" w:rsidP="001621BA">
      <w:pPr>
        <w:pStyle w:val="ColorfulList-Accent11"/>
        <w:numPr>
          <w:ilvl w:val="0"/>
          <w:numId w:val="37"/>
        </w:numPr>
        <w:rPr>
          <w:rFonts w:ascii="Helvetica" w:hAnsi="Helvetica" w:cs="Helvetica"/>
          <w:sz w:val="24"/>
          <w:szCs w:val="20"/>
        </w:rPr>
      </w:pPr>
      <w:r w:rsidRPr="003273C0">
        <w:rPr>
          <w:rFonts w:ascii="Helvetica" w:hAnsi="Helvetica" w:cs="Helvetica"/>
          <w:sz w:val="24"/>
          <w:szCs w:val="20"/>
        </w:rPr>
        <w:t>Bayley Scales: 6, 15, and 24 months (and 36 months, if resources and protocols allow)</w:t>
      </w:r>
    </w:p>
    <w:p w:rsidR="001621BA" w:rsidRPr="003273C0" w:rsidRDefault="001621BA" w:rsidP="001621BA">
      <w:pPr>
        <w:pStyle w:val="ColorfulList-Accent11"/>
        <w:numPr>
          <w:ilvl w:val="0"/>
          <w:numId w:val="37"/>
        </w:numPr>
        <w:rPr>
          <w:rFonts w:ascii="Helvetica" w:hAnsi="Helvetica" w:cs="Helvetica"/>
          <w:sz w:val="24"/>
          <w:szCs w:val="20"/>
        </w:rPr>
      </w:pPr>
      <w:r w:rsidRPr="003273C0">
        <w:rPr>
          <w:rFonts w:ascii="Helvetica" w:hAnsi="Helvetica" w:cs="Helvetica"/>
          <w:sz w:val="24"/>
          <w:szCs w:val="20"/>
        </w:rPr>
        <w:t>MacArthur CDI - Words and Gestures: 8 and 15 months (and Words and Sentences at 30 months, if resources and protocols allow)</w:t>
      </w:r>
    </w:p>
    <w:p w:rsidR="001621BA" w:rsidRPr="003273C0" w:rsidRDefault="001621BA" w:rsidP="001621BA">
      <w:pPr>
        <w:pStyle w:val="ColorfulList-Accent11"/>
        <w:numPr>
          <w:ilvl w:val="0"/>
          <w:numId w:val="37"/>
        </w:numPr>
        <w:rPr>
          <w:rFonts w:ascii="Helvetica" w:hAnsi="Helvetica" w:cs="Helvetica"/>
          <w:sz w:val="24"/>
          <w:szCs w:val="20"/>
        </w:rPr>
      </w:pPr>
      <w:r w:rsidRPr="003273C0">
        <w:rPr>
          <w:rFonts w:ascii="Helvetica" w:hAnsi="Helvetica" w:cs="Helvetica"/>
          <w:sz w:val="24"/>
          <w:szCs w:val="20"/>
        </w:rPr>
        <w:t xml:space="preserve">Temperament - Infant </w:t>
      </w:r>
      <w:r>
        <w:rPr>
          <w:rFonts w:ascii="Helvetica" w:hAnsi="Helvetica" w:cs="Helvetica"/>
          <w:sz w:val="24"/>
          <w:szCs w:val="20"/>
        </w:rPr>
        <w:t>Temperament Scale</w:t>
      </w:r>
      <w:r w:rsidRPr="003273C0">
        <w:rPr>
          <w:rFonts w:ascii="Helvetica" w:hAnsi="Helvetica" w:cs="Helvetica"/>
          <w:sz w:val="24"/>
          <w:szCs w:val="20"/>
        </w:rPr>
        <w:t>: 6 months</w:t>
      </w:r>
    </w:p>
    <w:p w:rsidR="001621BA" w:rsidRPr="003273C0" w:rsidRDefault="001621BA" w:rsidP="001621BA">
      <w:pPr>
        <w:pStyle w:val="ColorfulList-Accent11"/>
        <w:numPr>
          <w:ilvl w:val="0"/>
          <w:numId w:val="37"/>
        </w:numPr>
        <w:tabs>
          <w:tab w:val="left" w:pos="-270"/>
        </w:tabs>
        <w:rPr>
          <w:rFonts w:ascii="Helvetica" w:hAnsi="Helvetica" w:cs="Helvetica"/>
          <w:sz w:val="24"/>
          <w:szCs w:val="20"/>
        </w:rPr>
      </w:pPr>
      <w:r w:rsidRPr="003273C0">
        <w:rPr>
          <w:rFonts w:ascii="Helvetica" w:hAnsi="Helvetica" w:cs="Helvetica"/>
          <w:sz w:val="24"/>
          <w:szCs w:val="20"/>
        </w:rPr>
        <w:t xml:space="preserve">Raven’s: </w:t>
      </w:r>
      <w:r>
        <w:rPr>
          <w:rFonts w:ascii="Helvetica" w:hAnsi="Helvetica" w:cs="Helvetica"/>
          <w:sz w:val="24"/>
          <w:szCs w:val="20"/>
        </w:rPr>
        <w:t>6-</w:t>
      </w:r>
      <w:r w:rsidRPr="003273C0">
        <w:rPr>
          <w:rFonts w:ascii="Helvetica" w:hAnsi="Helvetica" w:cs="Helvetica"/>
          <w:sz w:val="24"/>
          <w:szCs w:val="20"/>
        </w:rPr>
        <w:t>8 months</w:t>
      </w:r>
    </w:p>
    <w:p w:rsidR="001621BA" w:rsidRPr="003273C0" w:rsidRDefault="001621BA" w:rsidP="001621BA">
      <w:pPr>
        <w:pStyle w:val="ColorfulList-Accent11"/>
        <w:numPr>
          <w:ilvl w:val="0"/>
          <w:numId w:val="37"/>
        </w:numPr>
        <w:tabs>
          <w:tab w:val="left" w:pos="-270"/>
        </w:tabs>
        <w:rPr>
          <w:rFonts w:ascii="Helvetica" w:hAnsi="Helvetica" w:cs="Helvetica"/>
          <w:sz w:val="24"/>
          <w:szCs w:val="20"/>
        </w:rPr>
      </w:pPr>
      <w:r w:rsidRPr="003273C0">
        <w:rPr>
          <w:rFonts w:ascii="Helvetica" w:hAnsi="Helvetica" w:cs="Helvetica"/>
          <w:sz w:val="24"/>
          <w:szCs w:val="20"/>
        </w:rPr>
        <w:t xml:space="preserve">SRQ-20: 1, 6, and 15 months (and </w:t>
      </w:r>
      <w:r w:rsidR="00B93571">
        <w:rPr>
          <w:rFonts w:ascii="Helvetica" w:hAnsi="Helvetica" w:cs="Helvetica"/>
          <w:sz w:val="24"/>
          <w:szCs w:val="20"/>
        </w:rPr>
        <w:t xml:space="preserve">24 and </w:t>
      </w:r>
      <w:r w:rsidRPr="003273C0">
        <w:rPr>
          <w:rFonts w:ascii="Helvetica" w:hAnsi="Helvetica" w:cs="Helvetica"/>
          <w:sz w:val="24"/>
          <w:szCs w:val="20"/>
        </w:rPr>
        <w:t>36 months, if resources and protocols allow)</w:t>
      </w:r>
    </w:p>
    <w:p w:rsidR="001621BA" w:rsidRPr="003273C0" w:rsidRDefault="001621BA" w:rsidP="001621BA">
      <w:pPr>
        <w:pStyle w:val="ColorfulList-Accent11"/>
        <w:numPr>
          <w:ilvl w:val="0"/>
          <w:numId w:val="37"/>
        </w:numPr>
        <w:tabs>
          <w:tab w:val="left" w:pos="-270"/>
        </w:tabs>
        <w:spacing w:after="120"/>
        <w:rPr>
          <w:rFonts w:ascii="Helvetica" w:hAnsi="Helvetica" w:cs="Helvetica"/>
          <w:sz w:val="24"/>
          <w:szCs w:val="20"/>
        </w:rPr>
      </w:pPr>
      <w:r w:rsidRPr="003273C0">
        <w:rPr>
          <w:rFonts w:ascii="Helvetica" w:hAnsi="Helvetica" w:cs="Helvetica"/>
          <w:sz w:val="24"/>
          <w:szCs w:val="20"/>
        </w:rPr>
        <w:t>HOME (HIT): 6 and 24 months (and 36 months, if resources and protocols allow)</w:t>
      </w:r>
    </w:p>
    <w:p w:rsidR="001621BA" w:rsidRDefault="001621BA" w:rsidP="001621BA">
      <w:pPr>
        <w:tabs>
          <w:tab w:val="left" w:pos="2430"/>
        </w:tabs>
        <w:rPr>
          <w:rFonts w:ascii="Helvetica" w:hAnsi="Helvetica" w:cs="Helvetica"/>
          <w:color w:val="000000"/>
        </w:rPr>
      </w:pPr>
      <w:r>
        <w:rPr>
          <w:rFonts w:ascii="Helvetica" w:hAnsi="Helvetica" w:cs="Helvetica"/>
          <w:color w:val="000000"/>
        </w:rPr>
        <w:t xml:space="preserve">Study personnel should make every effort to administer the cognitive development assessments during the window allowed for that visit (DOB +/- 15 days).  If an assessment is administered outside of this 30 day window, a Protocol Deviation Form (PDF) must be completed. Situations may arise which preclude administration of assessments as scheduled (examples: visually impaired mother cannot complete Raven’s; child is lethargic due to illness during the window for Bayley Scales). In these cases a Protocol Deviation Form should be completed to document either why a test was not performed or was performed outside the scheduled window. </w:t>
      </w:r>
    </w:p>
    <w:p w:rsidR="001621BA" w:rsidRDefault="001621BA" w:rsidP="001621BA">
      <w:pPr>
        <w:tabs>
          <w:tab w:val="left" w:pos="2430"/>
        </w:tabs>
        <w:rPr>
          <w:rFonts w:ascii="Helvetica" w:hAnsi="Helvetica" w:cs="Helvetica"/>
          <w:color w:val="000000"/>
        </w:rPr>
      </w:pPr>
    </w:p>
    <w:p w:rsidR="001621BA" w:rsidRPr="003273C0" w:rsidRDefault="001621BA" w:rsidP="001621BA">
      <w:pPr>
        <w:tabs>
          <w:tab w:val="left" w:pos="2430"/>
        </w:tabs>
        <w:spacing w:after="120"/>
        <w:rPr>
          <w:rFonts w:ascii="Helvetica" w:hAnsi="Helvetica" w:cs="Helvetica"/>
          <w:szCs w:val="20"/>
        </w:rPr>
      </w:pPr>
      <w:r w:rsidRPr="003273C0">
        <w:rPr>
          <w:rFonts w:ascii="Helvetica" w:hAnsi="Helvetica" w:cs="Helvetica"/>
          <w:szCs w:val="20"/>
        </w:rPr>
        <w:t xml:space="preserve">The accurate collection of these measures requires formal training in Psychology and Child Development and we will therefore hire 2 individuals with (a minimum of) Master’s Level training in Psychology from each site (Psychological Research Assistants – PRAs). Additionally, 1 individual with senior level Psychology training will be hired by each site to serve a supervisory role for the 2 PRAs. Some of the tests require a quiet and private environment for proper administration while some can be done in the home. Therefore, each site will need to have access to a central clinic area that can be used for the purposes of administering the Bayley Scales and the Raven’s.  </w:t>
      </w:r>
    </w:p>
    <w:p w:rsidR="001621BA" w:rsidRPr="00DD4A0F" w:rsidRDefault="001621BA" w:rsidP="001621BA">
      <w:pPr>
        <w:rPr>
          <w:rFonts w:ascii="Helvetica" w:hAnsi="Helvetica" w:cs="Helvetica"/>
          <w:b/>
        </w:rPr>
      </w:pPr>
      <w:r w:rsidRPr="00DD4A0F">
        <w:rPr>
          <w:rFonts w:ascii="Helvetica" w:hAnsi="Helvetica" w:cs="Helvetica"/>
          <w:b/>
        </w:rPr>
        <w:t>Caregiver Definition</w:t>
      </w:r>
    </w:p>
    <w:p w:rsidR="001621BA" w:rsidRPr="00AF1C84" w:rsidRDefault="001621BA" w:rsidP="001621BA">
      <w:pPr>
        <w:rPr>
          <w:rFonts w:ascii="Helvetica" w:hAnsi="Helvetica" w:cs="Helvetica"/>
        </w:rPr>
      </w:pPr>
      <w:r w:rsidRPr="00AF1C84">
        <w:rPr>
          <w:rFonts w:ascii="Helvetica" w:hAnsi="Helvetica" w:cs="Helvetica"/>
        </w:rPr>
        <w:t>Overall definition to ask the mother at the beginning of the study:</w:t>
      </w:r>
    </w:p>
    <w:p w:rsidR="001621BA" w:rsidRPr="00AF1C84" w:rsidRDefault="001621BA" w:rsidP="001621BA">
      <w:pPr>
        <w:spacing w:before="120"/>
        <w:rPr>
          <w:rFonts w:ascii="Helvetica" w:hAnsi="Helvetica" w:cs="Helvetica"/>
        </w:rPr>
      </w:pPr>
      <w:r w:rsidRPr="00AF1C84">
        <w:rPr>
          <w:rFonts w:ascii="Helvetica" w:hAnsi="Helvetica" w:cs="Helvetica"/>
        </w:rPr>
        <w:t>Who do you consider to be the primary caregiver of this child? By caregiver, we mean the person who is over the age of 16 and:</w:t>
      </w:r>
    </w:p>
    <w:p w:rsidR="001621BA" w:rsidRPr="00AF1C84" w:rsidRDefault="001621BA" w:rsidP="001621BA">
      <w:pPr>
        <w:pStyle w:val="ColorfulList-Accent13"/>
        <w:numPr>
          <w:ilvl w:val="0"/>
          <w:numId w:val="217"/>
        </w:numPr>
        <w:spacing w:after="200" w:line="276" w:lineRule="auto"/>
        <w:contextualSpacing/>
        <w:rPr>
          <w:rFonts w:ascii="Helvetica" w:hAnsi="Helvetica" w:cs="Helvetica"/>
        </w:rPr>
      </w:pPr>
      <w:r w:rsidRPr="00AF1C84">
        <w:rPr>
          <w:rFonts w:ascii="Helvetica" w:hAnsi="Helvetica" w:cs="Helvetica"/>
        </w:rPr>
        <w:t>is best aware of this child’s development</w:t>
      </w:r>
    </w:p>
    <w:p w:rsidR="001621BA" w:rsidRPr="00AF1C84" w:rsidRDefault="001621BA" w:rsidP="001621BA">
      <w:pPr>
        <w:pStyle w:val="ColorfulList-Accent13"/>
        <w:numPr>
          <w:ilvl w:val="0"/>
          <w:numId w:val="217"/>
        </w:numPr>
        <w:spacing w:after="200" w:line="276" w:lineRule="auto"/>
        <w:contextualSpacing/>
        <w:rPr>
          <w:rFonts w:ascii="Helvetica" w:hAnsi="Helvetica" w:cs="Helvetica"/>
        </w:rPr>
      </w:pPr>
      <w:r w:rsidRPr="00AF1C84">
        <w:rPr>
          <w:rFonts w:ascii="Helvetica" w:hAnsi="Helvetica" w:cs="Helvetica"/>
        </w:rPr>
        <w:t>best knows and understands this child’s temperament</w:t>
      </w:r>
    </w:p>
    <w:p w:rsidR="001621BA" w:rsidRPr="00AF1C84" w:rsidRDefault="001621BA" w:rsidP="001621BA">
      <w:pPr>
        <w:pStyle w:val="ColorfulList-Accent13"/>
        <w:numPr>
          <w:ilvl w:val="0"/>
          <w:numId w:val="217"/>
        </w:numPr>
        <w:spacing w:after="200" w:line="276" w:lineRule="auto"/>
        <w:contextualSpacing/>
        <w:rPr>
          <w:rFonts w:ascii="Helvetica" w:hAnsi="Helvetica" w:cs="Helvetica"/>
        </w:rPr>
      </w:pPr>
      <w:r w:rsidRPr="00AF1C84">
        <w:rPr>
          <w:rFonts w:ascii="Helvetica" w:hAnsi="Helvetica" w:cs="Helvetica"/>
        </w:rPr>
        <w:t>best knows this child’s sleep patterns</w:t>
      </w:r>
    </w:p>
    <w:p w:rsidR="001621BA" w:rsidRPr="00AF1C84" w:rsidRDefault="001621BA" w:rsidP="001621BA">
      <w:pPr>
        <w:pStyle w:val="ColorfulList-Accent13"/>
        <w:numPr>
          <w:ilvl w:val="0"/>
          <w:numId w:val="217"/>
        </w:numPr>
        <w:spacing w:after="200" w:line="276" w:lineRule="auto"/>
        <w:contextualSpacing/>
        <w:rPr>
          <w:rFonts w:ascii="Helvetica" w:hAnsi="Helvetica" w:cs="Helvetica"/>
        </w:rPr>
      </w:pPr>
      <w:r w:rsidRPr="00AF1C84">
        <w:rPr>
          <w:rFonts w:ascii="Helvetica" w:hAnsi="Helvetica" w:cs="Helvetica"/>
        </w:rPr>
        <w:t>most often takes the child to the doctor when the child is ill or takes the child to get his/her regular immunizations</w:t>
      </w:r>
    </w:p>
    <w:p w:rsidR="001621BA" w:rsidRPr="00AF1C84" w:rsidRDefault="001621BA" w:rsidP="001621BA">
      <w:pPr>
        <w:pStyle w:val="ColorfulList-Accent13"/>
        <w:numPr>
          <w:ilvl w:val="0"/>
          <w:numId w:val="217"/>
        </w:numPr>
        <w:spacing w:after="120" w:line="276" w:lineRule="auto"/>
        <w:contextualSpacing/>
        <w:rPr>
          <w:rFonts w:ascii="Helvetica" w:hAnsi="Helvetica" w:cs="Helvetica"/>
        </w:rPr>
      </w:pPr>
      <w:r w:rsidRPr="00AF1C84">
        <w:rPr>
          <w:rFonts w:ascii="Helvetica" w:hAnsi="Helvetica" w:cs="Helvetica"/>
        </w:rPr>
        <w:t xml:space="preserve">is best aware of what this child is being fed on a daily basis </w:t>
      </w:r>
    </w:p>
    <w:p w:rsidR="001621BA" w:rsidRPr="00AF1C84" w:rsidRDefault="001621BA" w:rsidP="001621BA">
      <w:pPr>
        <w:rPr>
          <w:rFonts w:ascii="Helvetica" w:hAnsi="Helvetica" w:cs="Helvetica"/>
        </w:rPr>
      </w:pPr>
      <w:r w:rsidRPr="00AF1C84">
        <w:rPr>
          <w:rFonts w:ascii="Helvetica" w:hAnsi="Helvetica" w:cs="Helvetica"/>
        </w:rPr>
        <w:t>The person that the mom identifies in response to the above question will be the one whom we consider the primary caregiver for the MAL-ED study. However, there may be some questionnaires where having someone else’s input makes sense (ie – someone else who spends a lot of time with the child). So, as it approaches the time point to give each of the various questionnaires, the following could be directed to the primary caregiver:</w:t>
      </w:r>
    </w:p>
    <w:p w:rsidR="001621BA" w:rsidRPr="00AF1C84" w:rsidRDefault="001621BA" w:rsidP="001621BA">
      <w:pPr>
        <w:spacing w:before="120"/>
        <w:rPr>
          <w:rFonts w:ascii="Helvetica" w:hAnsi="Helvetica" w:cs="Helvetica"/>
          <w:u w:val="single"/>
        </w:rPr>
      </w:pPr>
      <w:r w:rsidRPr="00435C46">
        <w:rPr>
          <w:rFonts w:ascii="Helvetica" w:hAnsi="Helvetica" w:cs="Helvetica"/>
          <w:u w:val="single"/>
        </w:rPr>
        <w:t>Temperament scale</w:t>
      </w:r>
    </w:p>
    <w:p w:rsidR="001621BA" w:rsidRPr="00AF1C84" w:rsidRDefault="001621BA" w:rsidP="001621BA">
      <w:pPr>
        <w:rPr>
          <w:rFonts w:ascii="Helvetica" w:hAnsi="Helvetica" w:cs="Helvetica"/>
        </w:rPr>
      </w:pPr>
      <w:r w:rsidRPr="00AF1C84">
        <w:rPr>
          <w:rFonts w:ascii="Helvetica" w:hAnsi="Helvetica" w:cs="Helvetica"/>
        </w:rPr>
        <w:t xml:space="preserve">During our next visit, we will be collecting information about </w:t>
      </w:r>
      <w:r w:rsidRPr="00AF1C84">
        <w:rPr>
          <w:rFonts w:ascii="Helvetica" w:hAnsi="Helvetica" w:cs="Helvetica"/>
          <w:u w:val="single"/>
        </w:rPr>
        <w:t>CHILD’s NAME</w:t>
      </w:r>
      <w:r w:rsidRPr="00AF1C84">
        <w:rPr>
          <w:rFonts w:ascii="Helvetica" w:hAnsi="Helvetica" w:cs="Helvetica"/>
        </w:rPr>
        <w:t xml:space="preserve"> personality. In order to do this, we will be asking you how s/he behaves in various situations. If there are others who play a significant role in helping you take care of </w:t>
      </w:r>
      <w:r w:rsidRPr="00AF1C84">
        <w:rPr>
          <w:rFonts w:ascii="Helvetica" w:hAnsi="Helvetica" w:cs="Helvetica"/>
          <w:u w:val="single"/>
        </w:rPr>
        <w:t>CHILD’S NAME</w:t>
      </w:r>
      <w:r w:rsidRPr="00AF1C84">
        <w:rPr>
          <w:rFonts w:ascii="Helvetica" w:hAnsi="Helvetica" w:cs="Helvetica"/>
        </w:rPr>
        <w:t xml:space="preserve">, it may be helpful to have them present when we administer this questionnaire as they may be able to provide some insight into your child’s usual personality also. Is there someone else who takes care of </w:t>
      </w:r>
      <w:r w:rsidRPr="00AF1C84">
        <w:rPr>
          <w:rFonts w:ascii="Helvetica" w:hAnsi="Helvetica" w:cs="Helvetica"/>
          <w:u w:val="single"/>
        </w:rPr>
        <w:t>CHILD’s NAME</w:t>
      </w:r>
      <w:r w:rsidRPr="00AF1C84">
        <w:rPr>
          <w:rFonts w:ascii="Helvetica" w:hAnsi="Helvetica" w:cs="Helvetica"/>
        </w:rPr>
        <w:t xml:space="preserve"> for a significant portion of time whom you think should be present for this session in order to help get the best picture of your child’s usual personality?</w:t>
      </w:r>
    </w:p>
    <w:p w:rsidR="001621BA" w:rsidRPr="00AF1C84" w:rsidRDefault="001621BA" w:rsidP="001621BA">
      <w:pPr>
        <w:ind w:left="720"/>
        <w:rPr>
          <w:rFonts w:ascii="Helvetica" w:hAnsi="Helvetica" w:cs="Helvetica"/>
        </w:rPr>
      </w:pPr>
      <w:r w:rsidRPr="00AF1C84">
        <w:rPr>
          <w:rFonts w:ascii="Helvetica" w:hAnsi="Helvetica" w:cs="Helvetica"/>
        </w:rPr>
        <w:t xml:space="preserve">If the caregiver names someone else, write the name down so that person can be invited for the temperament data collection. </w:t>
      </w:r>
    </w:p>
    <w:p w:rsidR="001621BA" w:rsidRPr="00AF1C84" w:rsidRDefault="001621BA" w:rsidP="001621BA">
      <w:pPr>
        <w:spacing w:before="120"/>
        <w:rPr>
          <w:rFonts w:ascii="Helvetica" w:hAnsi="Helvetica" w:cs="Helvetica"/>
          <w:u w:val="single"/>
        </w:rPr>
      </w:pPr>
      <w:r w:rsidRPr="00435C46">
        <w:rPr>
          <w:rFonts w:ascii="Helvetica" w:hAnsi="Helvetica" w:cs="Helvetica"/>
          <w:u w:val="single"/>
        </w:rPr>
        <w:t>Word list</w:t>
      </w:r>
    </w:p>
    <w:p w:rsidR="001621BA" w:rsidRPr="00AF1C84" w:rsidRDefault="001621BA" w:rsidP="001621BA">
      <w:pPr>
        <w:rPr>
          <w:rFonts w:ascii="Helvetica" w:hAnsi="Helvetica" w:cs="Helvetica"/>
        </w:rPr>
      </w:pPr>
      <w:r w:rsidRPr="00AF1C84">
        <w:rPr>
          <w:rFonts w:ascii="Helvetica" w:hAnsi="Helvetica" w:cs="Helvetica"/>
        </w:rPr>
        <w:t xml:space="preserve">During our next visit, we will be collecting information about </w:t>
      </w:r>
      <w:r w:rsidRPr="00AF1C84">
        <w:rPr>
          <w:rFonts w:ascii="Helvetica" w:hAnsi="Helvetica" w:cs="Helvetica"/>
          <w:u w:val="single"/>
        </w:rPr>
        <w:t>CHILD’s NAME</w:t>
      </w:r>
      <w:r w:rsidRPr="00AF1C84">
        <w:rPr>
          <w:rFonts w:ascii="Helvetica" w:hAnsi="Helvetica" w:cs="Helvetica"/>
        </w:rPr>
        <w:t xml:space="preserve"> language development. In order to do this, we will be asking you whether or not s/he understands and/or says certain words. If there are others who play a significant role in helping you take care of </w:t>
      </w:r>
      <w:r w:rsidRPr="00AF1C84">
        <w:rPr>
          <w:rFonts w:ascii="Helvetica" w:hAnsi="Helvetica" w:cs="Helvetica"/>
          <w:u w:val="single"/>
        </w:rPr>
        <w:t>CHILD’S NAME</w:t>
      </w:r>
      <w:r w:rsidRPr="00AF1C84">
        <w:rPr>
          <w:rFonts w:ascii="Helvetica" w:hAnsi="Helvetica" w:cs="Helvetica"/>
        </w:rPr>
        <w:t xml:space="preserve">, it may be helpful to have them present when we administer this questionnaire as they may have heard </w:t>
      </w:r>
      <w:r w:rsidRPr="00AF1C84">
        <w:rPr>
          <w:rFonts w:ascii="Helvetica" w:hAnsi="Helvetica" w:cs="Helvetica"/>
          <w:u w:val="single"/>
        </w:rPr>
        <w:t>CHILD’S NAME</w:t>
      </w:r>
      <w:r w:rsidRPr="00AF1C84">
        <w:rPr>
          <w:rFonts w:ascii="Helvetica" w:hAnsi="Helvetica" w:cs="Helvetica"/>
        </w:rPr>
        <w:t xml:space="preserve"> say some words that you haven’t heard them say or they may realize that the child understands certain words that you might be unaware of. Is there someone else who takes care of </w:t>
      </w:r>
      <w:r w:rsidRPr="00AF1C84">
        <w:rPr>
          <w:rFonts w:ascii="Helvetica" w:hAnsi="Helvetica" w:cs="Helvetica"/>
          <w:u w:val="single"/>
        </w:rPr>
        <w:t>CHILD’s NAME</w:t>
      </w:r>
      <w:r w:rsidRPr="00AF1C84">
        <w:rPr>
          <w:rFonts w:ascii="Helvetica" w:hAnsi="Helvetica" w:cs="Helvetica"/>
        </w:rPr>
        <w:t xml:space="preserve"> for a significant portion of time that you think should be present for this data collection in order to help get the best picture of your child’s language development?</w:t>
      </w:r>
    </w:p>
    <w:p w:rsidR="001621BA" w:rsidRDefault="001621BA" w:rsidP="001621BA">
      <w:pPr>
        <w:ind w:left="720"/>
        <w:rPr>
          <w:rFonts w:ascii="Helvetica" w:hAnsi="Helvetica" w:cs="Helvetica"/>
        </w:rPr>
      </w:pPr>
      <w:r w:rsidRPr="00AF1C84">
        <w:rPr>
          <w:rFonts w:ascii="Helvetica" w:hAnsi="Helvetica" w:cs="Helvetica"/>
        </w:rPr>
        <w:t>If the caregiver names someone else, write the name down so that person can be invited for the Word list data collection.</w:t>
      </w:r>
    </w:p>
    <w:p w:rsidR="001621BA" w:rsidRPr="00AF1C84" w:rsidRDefault="001621BA" w:rsidP="001621BA">
      <w:pPr>
        <w:spacing w:before="120"/>
        <w:rPr>
          <w:rFonts w:ascii="Helvetica" w:hAnsi="Helvetica" w:cs="Helvetica"/>
          <w:u w:val="single"/>
        </w:rPr>
      </w:pPr>
      <w:r w:rsidRPr="00435C46">
        <w:rPr>
          <w:rFonts w:ascii="Helvetica" w:hAnsi="Helvetica" w:cs="Helvetica"/>
          <w:u w:val="single"/>
        </w:rPr>
        <w:t>Bayley</w:t>
      </w:r>
    </w:p>
    <w:p w:rsidR="001621BA" w:rsidRDefault="001621BA" w:rsidP="001621BA">
      <w:pPr>
        <w:rPr>
          <w:rFonts w:ascii="Helvetica" w:hAnsi="Helvetica" w:cs="Helvetica"/>
        </w:rPr>
      </w:pPr>
      <w:r>
        <w:rPr>
          <w:rFonts w:ascii="Helvetica" w:hAnsi="Helvetica" w:cs="Helvetica"/>
        </w:rPr>
        <w:t>T</w:t>
      </w:r>
      <w:r w:rsidRPr="00AF1C84">
        <w:rPr>
          <w:rFonts w:ascii="Helvetica" w:hAnsi="Helvetica" w:cs="Helvetica"/>
        </w:rPr>
        <w:t>his should be collected with the mother present (in other words, the mother should be the primary caregiver for the Bayley data collection); this will provide the child with the mom’s comfort, if needed; even if the mom has a full-time job outside of the home, she should be able to provide accurate answers for the socio-emotional questionnaire. If the mother absolutely cannot accompany the child to the testing, and there is someone else whom the mother designates as knowing the child well, we will make and exception and allow this person to bring the child for the testing. This data represents our main development outcome so we don’t want to miss collecting this data from a child simply because the mother is unavailable for the testing.</w:t>
      </w:r>
    </w:p>
    <w:p w:rsidR="001621BA" w:rsidRPr="00AF1C84" w:rsidRDefault="001621BA" w:rsidP="001621BA">
      <w:pPr>
        <w:spacing w:before="120"/>
        <w:rPr>
          <w:rFonts w:ascii="Helvetica" w:hAnsi="Helvetica" w:cs="Helvetica"/>
          <w:u w:val="single"/>
        </w:rPr>
      </w:pPr>
      <w:r w:rsidRPr="00435C46">
        <w:rPr>
          <w:rFonts w:ascii="Helvetica" w:hAnsi="Helvetica" w:cs="Helvetica"/>
          <w:u w:val="single"/>
        </w:rPr>
        <w:t>Raven’s</w:t>
      </w:r>
    </w:p>
    <w:p w:rsidR="001621BA" w:rsidRPr="00AF1C84" w:rsidRDefault="001621BA" w:rsidP="001621BA">
      <w:pPr>
        <w:rPr>
          <w:rFonts w:ascii="Helvetica" w:hAnsi="Helvetica" w:cs="Helvetica"/>
        </w:rPr>
      </w:pPr>
      <w:r w:rsidRPr="00AF1C84">
        <w:rPr>
          <w:rFonts w:ascii="Helvetica" w:hAnsi="Helvetica" w:cs="Helvetica"/>
        </w:rPr>
        <w:t xml:space="preserve">This will only be administered to the biological mom as we are trying to account for genetics by collecting this data. If the mother has died, we will not collect this data from anyone else. If the biological mother is still alive but divorced, we should try to collect this data from her (presumably, she would have been the one to give the initial consent for the child’s participation in the study and, as such, she agreed to having her reasoning ability measured also). </w:t>
      </w:r>
    </w:p>
    <w:p w:rsidR="001621BA" w:rsidRPr="00AF1C84" w:rsidRDefault="001621BA" w:rsidP="001621BA">
      <w:pPr>
        <w:spacing w:before="120"/>
        <w:rPr>
          <w:rFonts w:ascii="Helvetica" w:hAnsi="Helvetica" w:cs="Helvetica"/>
          <w:u w:val="single"/>
        </w:rPr>
      </w:pPr>
      <w:r w:rsidRPr="00435C46">
        <w:rPr>
          <w:rFonts w:ascii="Helvetica" w:hAnsi="Helvetica" w:cs="Helvetica"/>
          <w:u w:val="single"/>
        </w:rPr>
        <w:t xml:space="preserve">SRQ-20 </w:t>
      </w:r>
    </w:p>
    <w:p w:rsidR="001621BA" w:rsidRPr="00AF1C84" w:rsidRDefault="001621BA" w:rsidP="001621BA">
      <w:pPr>
        <w:rPr>
          <w:rFonts w:ascii="Helvetica" w:hAnsi="Helvetica" w:cs="Helvetica"/>
        </w:rPr>
      </w:pPr>
      <w:r>
        <w:rPr>
          <w:rFonts w:ascii="Helvetica" w:hAnsi="Helvetica" w:cs="Helvetica"/>
        </w:rPr>
        <w:t>T</w:t>
      </w:r>
      <w:r w:rsidRPr="00AF1C84">
        <w:rPr>
          <w:rFonts w:ascii="Helvetica" w:hAnsi="Helvetica" w:cs="Helvetica"/>
        </w:rPr>
        <w:t>his should be administered to the mom as the purpose of this questionnaire is to get at maternal depressive symptoms; in our original proposal, we said we wanted to account for maternal depression so this questionnaire should only be administered to the mom. If the mother has died, we will not collect this data from anyone else. If the mother is still alive but does not live with the child, we will not collect this data as we are hypothesizing that a mom’s depressive symptoms affect her child’s development as a result of the child being exposed to the depression.</w:t>
      </w:r>
    </w:p>
    <w:p w:rsidR="001621BA" w:rsidRPr="00AF1C84" w:rsidRDefault="001621BA" w:rsidP="001621BA">
      <w:pPr>
        <w:spacing w:before="120"/>
        <w:rPr>
          <w:rFonts w:ascii="Helvetica" w:hAnsi="Helvetica" w:cs="Helvetica"/>
          <w:u w:val="single"/>
        </w:rPr>
      </w:pPr>
      <w:r w:rsidRPr="00435C46">
        <w:rPr>
          <w:rFonts w:ascii="Helvetica" w:hAnsi="Helvetica" w:cs="Helvetica"/>
          <w:u w:val="single"/>
        </w:rPr>
        <w:t>HOME</w:t>
      </w:r>
    </w:p>
    <w:p w:rsidR="001621BA" w:rsidRDefault="001621BA" w:rsidP="001621BA">
      <w:pPr>
        <w:rPr>
          <w:rFonts w:ascii="Helvetica" w:hAnsi="Helvetica" w:cs="Helvetica"/>
        </w:rPr>
      </w:pPr>
      <w:r>
        <w:rPr>
          <w:rFonts w:ascii="Helvetica" w:hAnsi="Helvetica" w:cs="Helvetica"/>
        </w:rPr>
        <w:t>I</w:t>
      </w:r>
      <w:r w:rsidRPr="00AF1C84">
        <w:rPr>
          <w:rFonts w:ascii="Helvetica" w:hAnsi="Helvetica" w:cs="Helvetica"/>
        </w:rPr>
        <w:t xml:space="preserve">f a family has several caregivers for a child (mom, grandma, aunt, etc) it is quite likely that more than one of these caregivers will be present during the HOME assessment; that is perfectly fine and the form has a field for capturing others who are present; the interview questions will be directed toward the person who was identified as the primary caregiver (using our overall definition above) but we recognize that others who are present and knowledgeable about the issue, may chime in; in this way, we may have input from other caregivers, which will strengthen our data. </w:t>
      </w:r>
    </w:p>
    <w:p w:rsidR="001621BA" w:rsidRPr="00AF1C84" w:rsidRDefault="001621BA" w:rsidP="001621BA">
      <w:pPr>
        <w:spacing w:before="120"/>
        <w:rPr>
          <w:rFonts w:ascii="Helvetica" w:hAnsi="Helvetica" w:cs="Helvetica"/>
          <w:b/>
          <w:u w:val="single"/>
        </w:rPr>
      </w:pPr>
      <w:r w:rsidRPr="00435C46">
        <w:rPr>
          <w:rFonts w:ascii="Helvetica" w:hAnsi="Helvetica" w:cs="Helvetica"/>
          <w:b/>
          <w:u w:val="single"/>
        </w:rPr>
        <w:t>Informed Consent</w:t>
      </w:r>
    </w:p>
    <w:p w:rsidR="001621BA" w:rsidRPr="00AF1C84" w:rsidRDefault="001621BA" w:rsidP="001621BA">
      <w:pPr>
        <w:rPr>
          <w:rFonts w:ascii="Helvetica" w:hAnsi="Helvetica" w:cs="Helvetica"/>
        </w:rPr>
      </w:pPr>
      <w:r w:rsidRPr="00AF1C84">
        <w:rPr>
          <w:rFonts w:ascii="Helvetica" w:hAnsi="Helvetica" w:cs="Helvetica"/>
        </w:rPr>
        <w:t>The person whom the mom identifies as someone who knows the child well and should be present during the collection of questionnaire data, is not necessarily the person who signed the original informed consent. However, given the nature of the MAL-ED study, where field workers will be visiting the homes twice weekly, anyone identified by the mother as spending significant amounts of time with her child will already be very familiar with the study and the fact that s/he has the right to refuse to answer the questions. As such, we will not need a separate signed consent form from this person but will get their verbal consent to participate after being given a description of what is going to be asked of them as well as a reminder that they may refuse to participate.</w:t>
      </w:r>
    </w:p>
    <w:p w:rsidR="001621BA" w:rsidRPr="00DD4A0F" w:rsidRDefault="001621BA" w:rsidP="001621BA">
      <w:pPr>
        <w:rPr>
          <w:rFonts w:ascii="Helvetica" w:hAnsi="Helvetica" w:cs="Helvetica"/>
          <w:b/>
          <w:sz w:val="20"/>
          <w:szCs w:val="20"/>
        </w:rPr>
        <w:sectPr w:rsidR="001621BA" w:rsidRPr="00DD4A0F" w:rsidSect="001621BA">
          <w:headerReference w:type="default" r:id="rId190"/>
          <w:pgSz w:w="12240" w:h="15840"/>
          <w:pgMar w:top="720" w:right="1440" w:bottom="720" w:left="1440" w:header="720" w:footer="720" w:gutter="0"/>
          <w:cols w:space="720"/>
          <w:docGrid w:linePitch="360"/>
        </w:sectPr>
      </w:pPr>
    </w:p>
    <w:p w:rsidR="001621BA" w:rsidRPr="003273C0" w:rsidRDefault="001621BA" w:rsidP="001621BA">
      <w:pPr>
        <w:spacing w:line="276" w:lineRule="auto"/>
        <w:outlineLvl w:val="2"/>
        <w:rPr>
          <w:rFonts w:ascii="Helvetica" w:hAnsi="Helvetica" w:cs="Helvetica"/>
          <w:sz w:val="28"/>
          <w:szCs w:val="28"/>
        </w:rPr>
      </w:pPr>
      <w:bookmarkStart w:id="189" w:name="_Toc270424328"/>
      <w:bookmarkStart w:id="190" w:name="_Toc403633698"/>
      <w:r>
        <w:rPr>
          <w:rFonts w:ascii="Helvetica" w:hAnsi="Helvetica" w:cs="Helvetica"/>
          <w:sz w:val="28"/>
          <w:szCs w:val="28"/>
        </w:rPr>
        <w:t>HIT</w:t>
      </w:r>
      <w:r w:rsidRPr="00A262CF">
        <w:rPr>
          <w:rFonts w:ascii="Helvetica" w:hAnsi="Helvetica" w:cs="Helvetica"/>
          <w:sz w:val="28"/>
          <w:szCs w:val="28"/>
        </w:rPr>
        <w:t>—</w:t>
      </w:r>
      <w:r w:rsidRPr="003273C0">
        <w:rPr>
          <w:rFonts w:ascii="Helvetica" w:hAnsi="Helvetica" w:cs="Helvetica"/>
          <w:sz w:val="28"/>
          <w:szCs w:val="28"/>
        </w:rPr>
        <w:t>HOME Inventory (Infant/Toddler Version)</w:t>
      </w:r>
      <w:bookmarkEnd w:id="189"/>
      <w:bookmarkEnd w:id="190"/>
    </w:p>
    <w:p w:rsidR="001621BA" w:rsidRDefault="001621BA" w:rsidP="001621BA">
      <w:pPr>
        <w:numPr>
          <w:ilvl w:val="0"/>
          <w:numId w:val="99"/>
        </w:numPr>
        <w:tabs>
          <w:tab w:val="left" w:pos="180"/>
        </w:tabs>
        <w:ind w:left="360" w:right="540" w:hanging="360"/>
        <w:rPr>
          <w:rFonts w:ascii="Helvetica" w:hAnsi="Helvetica" w:cs="Helvetica"/>
          <w:b/>
        </w:rPr>
      </w:pPr>
      <w:r w:rsidRPr="003273C0">
        <w:rPr>
          <w:rFonts w:ascii="Helvetica" w:hAnsi="Helvetica" w:cs="Helvetica"/>
          <w:b/>
        </w:rPr>
        <w:t xml:space="preserve">Purpose </w:t>
      </w:r>
    </w:p>
    <w:p w:rsidR="001621BA" w:rsidRPr="003273C0" w:rsidRDefault="001621BA" w:rsidP="001621BA">
      <w:pPr>
        <w:tabs>
          <w:tab w:val="left" w:pos="180"/>
        </w:tabs>
        <w:rPr>
          <w:rFonts w:ascii="Helvetica" w:hAnsi="Helvetica" w:cs="Helvetica"/>
          <w:szCs w:val="20"/>
        </w:rPr>
      </w:pPr>
      <w:r w:rsidRPr="003273C0">
        <w:rPr>
          <w:rFonts w:ascii="Helvetica" w:hAnsi="Helvetica" w:cs="Helvetica"/>
          <w:szCs w:val="20"/>
        </w:rPr>
        <w:t xml:space="preserve">The adapted infant/toddler version of the HOME inventory will be administered by a Psychological Research Assistant (PRA) at 6 months ± 15 days and 24 months ± 15 days of age (and 36 months ± 15 days, if resources and protocols allow). We have included this ‘window period’ to make scheduling a bit easier. If </w:t>
      </w:r>
      <w:r>
        <w:rPr>
          <w:rFonts w:ascii="Helvetica" w:hAnsi="Helvetica" w:cs="Helvetica"/>
          <w:szCs w:val="20"/>
        </w:rPr>
        <w:t>the mother or primary caregiver</w:t>
      </w:r>
      <w:r w:rsidRPr="003273C0">
        <w:rPr>
          <w:rFonts w:ascii="Helvetica" w:hAnsi="Helvetica" w:cs="Helvetica"/>
          <w:szCs w:val="20"/>
        </w:rPr>
        <w:t xml:space="preserve"> is unable to be tested during this window period (for instance, if she is out of town), we will still collect this data as soon as she is able to be tested (for instance, when she returns). However, the date of test administration will be noted and therefore we will know that this data was collected at a slightly different time for that particular subject. </w:t>
      </w:r>
      <w:r>
        <w:rPr>
          <w:rFonts w:ascii="Helvetica" w:hAnsi="Helvetica" w:cs="Helvetica"/>
          <w:szCs w:val="20"/>
        </w:rPr>
        <w:t xml:space="preserve">If the date of the test administration is outside the </w:t>
      </w:r>
      <w:r w:rsidRPr="003273C0">
        <w:rPr>
          <w:rFonts w:ascii="Helvetica" w:hAnsi="Helvetica" w:cs="Helvetica"/>
          <w:szCs w:val="20"/>
        </w:rPr>
        <w:t>± 15 day</w:t>
      </w:r>
      <w:r>
        <w:rPr>
          <w:rFonts w:ascii="Helvetica" w:hAnsi="Helvetica" w:cs="Helvetica"/>
          <w:szCs w:val="20"/>
        </w:rPr>
        <w:t xml:space="preserve"> window, a Protocol Deviation Form should be completed. </w:t>
      </w:r>
      <w:r w:rsidRPr="003273C0">
        <w:rPr>
          <w:rFonts w:ascii="Helvetica" w:hAnsi="Helvetica" w:cs="Helvetica"/>
          <w:szCs w:val="20"/>
        </w:rPr>
        <w:t xml:space="preserve">The version we will use for the MAL-ED study was adapted by Maureen Black and used in </w:t>
      </w:r>
      <w:r>
        <w:rPr>
          <w:rFonts w:ascii="Helvetica" w:hAnsi="Helvetica" w:cs="Helvetica"/>
          <w:szCs w:val="20"/>
        </w:rPr>
        <w:t>India</w:t>
      </w:r>
      <w:r w:rsidRPr="003273C0">
        <w:rPr>
          <w:rFonts w:ascii="Helvetica" w:hAnsi="Helvetica" w:cs="Helvetica"/>
          <w:szCs w:val="20"/>
        </w:rPr>
        <w:t xml:space="preserve">, previously. The HOME Inventory is designed to measure the quality of stimulation available to the child in the home.  </w:t>
      </w:r>
    </w:p>
    <w:p w:rsidR="001621BA" w:rsidRDefault="001621BA" w:rsidP="001621BA">
      <w:pPr>
        <w:numPr>
          <w:ilvl w:val="0"/>
          <w:numId w:val="99"/>
        </w:numPr>
        <w:tabs>
          <w:tab w:val="left" w:pos="180"/>
        </w:tabs>
        <w:spacing w:before="120"/>
        <w:ind w:left="360" w:right="540" w:hanging="360"/>
        <w:rPr>
          <w:rFonts w:ascii="Helvetica" w:hAnsi="Helvetica" w:cs="Helvetica"/>
          <w:b/>
        </w:rPr>
      </w:pPr>
      <w:r w:rsidRPr="003273C0">
        <w:rPr>
          <w:rFonts w:ascii="Helvetica" w:hAnsi="Helvetica" w:cs="Helvetica"/>
          <w:b/>
        </w:rPr>
        <w:t>Material</w:t>
      </w:r>
      <w:r>
        <w:rPr>
          <w:rFonts w:ascii="Helvetica" w:hAnsi="Helvetica" w:cs="Helvetica"/>
          <w:b/>
        </w:rPr>
        <w:t>s</w:t>
      </w:r>
    </w:p>
    <w:p w:rsidR="001621BA" w:rsidRPr="003273C0" w:rsidRDefault="001621BA" w:rsidP="001621BA">
      <w:pPr>
        <w:ind w:right="540"/>
        <w:rPr>
          <w:rFonts w:ascii="Helvetica" w:hAnsi="Helvetica" w:cs="Helvetica"/>
        </w:rPr>
      </w:pPr>
      <w:r w:rsidRPr="003273C0">
        <w:rPr>
          <w:rFonts w:ascii="Helvetica" w:hAnsi="Helvetica" w:cs="Helvetica"/>
        </w:rPr>
        <w:t xml:space="preserve">Home Inventory Form (HIT), </w:t>
      </w:r>
      <w:r>
        <w:rPr>
          <w:rFonts w:ascii="Helvetica" w:hAnsi="Helvetica" w:cs="Helvetica"/>
        </w:rPr>
        <w:t xml:space="preserve">Home Inventory SOP, </w:t>
      </w:r>
      <w:r w:rsidRPr="003273C0">
        <w:rPr>
          <w:rFonts w:ascii="Helvetica" w:hAnsi="Helvetica" w:cs="Helvetica"/>
        </w:rPr>
        <w:t>clipboard, pen.</w:t>
      </w:r>
    </w:p>
    <w:p w:rsidR="001621BA" w:rsidRDefault="001621BA" w:rsidP="001621BA">
      <w:pPr>
        <w:numPr>
          <w:ilvl w:val="0"/>
          <w:numId w:val="99"/>
        </w:numPr>
        <w:tabs>
          <w:tab w:val="left" w:pos="180"/>
        </w:tabs>
        <w:spacing w:before="120"/>
        <w:ind w:left="360" w:right="540" w:hanging="360"/>
        <w:rPr>
          <w:rFonts w:ascii="Helvetica" w:hAnsi="Helvetica" w:cs="Helvetica"/>
          <w:b/>
        </w:rPr>
      </w:pPr>
      <w:r w:rsidRPr="003273C0">
        <w:rPr>
          <w:rFonts w:ascii="Helvetica" w:hAnsi="Helvetica" w:cs="Helvetica"/>
          <w:b/>
        </w:rPr>
        <w:t>Methods</w:t>
      </w:r>
    </w:p>
    <w:p w:rsidR="001621BA" w:rsidRDefault="001621BA" w:rsidP="001621BA">
      <w:pPr>
        <w:numPr>
          <w:ilvl w:val="0"/>
          <w:numId w:val="100"/>
        </w:numPr>
        <w:spacing w:line="20" w:lineRule="atLeast"/>
        <w:ind w:left="360" w:firstLine="0"/>
        <w:rPr>
          <w:rFonts w:ascii="Helvetica" w:hAnsi="Helvetica" w:cs="Helvetica"/>
          <w:szCs w:val="20"/>
        </w:rPr>
      </w:pPr>
      <w:r w:rsidRPr="003273C0">
        <w:rPr>
          <w:rFonts w:ascii="Helvetica" w:hAnsi="Helvetica" w:cs="Helvetica"/>
          <w:szCs w:val="20"/>
        </w:rPr>
        <w:t>The HOME Assessment should be scheduled at a time when the primary caregiver and child are in the home and the child is awake and not scheduled to be napping. During one of the regularly scheduled bi-weekly visits, a Health Worker will remind the mother of the upcoming HOME assessment to be done and will schedule a time for that assessment with the mother. The Health Worker will tell the mother the following: “As you were told during study enrollment, we will be visiting your home in order to see what the environment is like for your child. In order to do our assessment, we need to schedule a time with you when you and your child will be home and when your child will be awake and active. The assessment will typically take about 1 hour. During this time, we will be asking you some questions and observing your interaction with your child in your home. Therefore, we need to ensure that you and your child will be home during the entire time that we are completing our assessment. I’d like to go ahead and schedule a time for that assessment.” The Health Worker will then schedule a time that is within 6 months ± 15 days (or 24 months ± 15 days).</w:t>
      </w:r>
    </w:p>
    <w:p w:rsidR="001621BA" w:rsidRDefault="001621BA" w:rsidP="001621BA">
      <w:pPr>
        <w:numPr>
          <w:ilvl w:val="0"/>
          <w:numId w:val="100"/>
        </w:numPr>
        <w:spacing w:before="120" w:line="20" w:lineRule="atLeast"/>
        <w:ind w:left="360" w:hanging="18"/>
        <w:rPr>
          <w:rFonts w:ascii="Helvetica" w:hAnsi="Helvetica" w:cs="Helvetica"/>
          <w:szCs w:val="20"/>
        </w:rPr>
      </w:pPr>
      <w:r w:rsidRPr="003273C0">
        <w:rPr>
          <w:rFonts w:ascii="Helvetica" w:hAnsi="Helvetica" w:cs="Helvetica"/>
          <w:szCs w:val="20"/>
        </w:rPr>
        <w:t>Caregiver: The HOME is scheduled with the primary caregiver and child. In most situations, the primary caregiver will likely be the mother. However, there are times when the primary caregiver will be a grandmother, aunt, sibling, etc. If the primary caregiver identified is less than 12 years of age, the observation/interviewing will be done with the mother.</w:t>
      </w:r>
      <w:r>
        <w:rPr>
          <w:rFonts w:ascii="Helvetica" w:hAnsi="Helvetica" w:cs="Helvetica"/>
          <w:szCs w:val="20"/>
        </w:rPr>
        <w:t xml:space="preserve"> Be sure to identify the primary caregiver whom you are interviewing/observing on the HIT record form.</w:t>
      </w:r>
    </w:p>
    <w:p w:rsidR="001621BA" w:rsidRDefault="001621BA" w:rsidP="001621BA">
      <w:pPr>
        <w:numPr>
          <w:ilvl w:val="0"/>
          <w:numId w:val="100"/>
        </w:numPr>
        <w:spacing w:before="120" w:line="20" w:lineRule="atLeast"/>
        <w:ind w:left="360" w:firstLine="0"/>
        <w:rPr>
          <w:rFonts w:ascii="Helvetica" w:hAnsi="Helvetica" w:cs="Helvetica"/>
          <w:szCs w:val="20"/>
        </w:rPr>
      </w:pPr>
      <w:r w:rsidRPr="003273C0">
        <w:rPr>
          <w:rFonts w:ascii="Helvetica" w:hAnsi="Helvetica" w:cs="Helvetica"/>
          <w:szCs w:val="20"/>
        </w:rPr>
        <w:t xml:space="preserve">At the beginning of the observation the PRA will tell the caregiver that s/he wants to watch the child’s daily activities for awhile (about one hour) and that the caregiver will be asked a few questions.  The PRA will also tell the </w:t>
      </w:r>
      <w:r>
        <w:rPr>
          <w:rFonts w:ascii="Helvetica" w:hAnsi="Helvetica" w:cs="Helvetica"/>
          <w:szCs w:val="20"/>
        </w:rPr>
        <w:t>caregiver</w:t>
      </w:r>
      <w:r w:rsidRPr="003273C0">
        <w:rPr>
          <w:rFonts w:ascii="Helvetica" w:hAnsi="Helvetica" w:cs="Helvetica"/>
          <w:szCs w:val="20"/>
        </w:rPr>
        <w:t xml:space="preserve"> that s/he would like to see where the child eats, sleeps, and plays.  This will give the PRA access to the entire house and will enable the observation of things such as toys or books. The PRA will tell the caregiver to go about her work, but to keep the child at home (not let the child go to the neighbor’s house, etc).  The PRA will assure her that this is routine procedure for all children and families.</w:t>
      </w:r>
      <w:r>
        <w:rPr>
          <w:rFonts w:ascii="Helvetica" w:hAnsi="Helvetica" w:cs="Helvetica"/>
          <w:szCs w:val="20"/>
        </w:rPr>
        <w:t xml:space="preserve"> If the family has a yard/courtyard like area that is considered “part of the house”, the child and/or caregiver should feel free to spend time there during the assessment. They do not have to be indoors only, they just need to remain on the property so they can be observed.</w:t>
      </w:r>
    </w:p>
    <w:p w:rsidR="001621BA" w:rsidRDefault="001621BA" w:rsidP="001621BA">
      <w:pPr>
        <w:numPr>
          <w:ilvl w:val="0"/>
          <w:numId w:val="100"/>
        </w:numPr>
        <w:spacing w:before="120" w:line="20" w:lineRule="atLeast"/>
        <w:ind w:left="360" w:firstLine="0"/>
        <w:rPr>
          <w:rFonts w:ascii="Helvetica" w:hAnsi="Helvetica" w:cs="Helvetica"/>
          <w:szCs w:val="20"/>
        </w:rPr>
      </w:pPr>
      <w:r w:rsidRPr="003273C0">
        <w:rPr>
          <w:rFonts w:ascii="Helvetica" w:hAnsi="Helvetica" w:cs="Helvetica"/>
          <w:szCs w:val="20"/>
        </w:rPr>
        <w:t>The PRA should find a place to sit that is off to the side, but will give a good view of the house.  The PRA should try to blend into the background.</w:t>
      </w:r>
    </w:p>
    <w:p w:rsidR="001621BA" w:rsidRDefault="001621BA" w:rsidP="001621BA">
      <w:pPr>
        <w:numPr>
          <w:ilvl w:val="0"/>
          <w:numId w:val="100"/>
        </w:numPr>
        <w:spacing w:before="120" w:line="20" w:lineRule="atLeast"/>
        <w:ind w:left="360" w:firstLine="0"/>
        <w:rPr>
          <w:rFonts w:ascii="Helvetica" w:hAnsi="Helvetica" w:cs="Helvetica"/>
          <w:szCs w:val="20"/>
        </w:rPr>
      </w:pPr>
      <w:r w:rsidRPr="003273C0">
        <w:rPr>
          <w:rFonts w:ascii="Helvetica" w:hAnsi="Helvetica" w:cs="Helvetica"/>
          <w:szCs w:val="20"/>
        </w:rPr>
        <w:t xml:space="preserve">The PRA should try not to stare at the child and family.  Staring would make the family feel uncomfortable.  It is OK to chat with the family a bit, especially at the beginning of the observation, to help them feel comfortable with your presence, then excuse yourself and say that you have some work to do.  Your “work” is to watch the family, but be discrete.  </w:t>
      </w:r>
      <w:r>
        <w:rPr>
          <w:rFonts w:ascii="Helvetica" w:hAnsi="Helvetica" w:cs="Helvetica"/>
          <w:szCs w:val="20"/>
        </w:rPr>
        <w:t xml:space="preserve">The PRA should be completely familiar with the instrument so that the initial chatting time can actually be used to gather information needed to complete the HIT. </w:t>
      </w:r>
      <w:r w:rsidRPr="003273C0">
        <w:rPr>
          <w:rFonts w:ascii="Helvetica" w:hAnsi="Helvetica" w:cs="Helvetica"/>
          <w:szCs w:val="20"/>
        </w:rPr>
        <w:t xml:space="preserve">While you are working, do not smile or interact with the family – look down at your clipboard.  </w:t>
      </w:r>
    </w:p>
    <w:p w:rsidR="001621BA" w:rsidRDefault="001621BA" w:rsidP="001621BA">
      <w:pPr>
        <w:numPr>
          <w:ilvl w:val="0"/>
          <w:numId w:val="100"/>
        </w:numPr>
        <w:spacing w:before="120" w:line="20" w:lineRule="atLeast"/>
        <w:ind w:left="360" w:firstLine="0"/>
        <w:rPr>
          <w:rFonts w:ascii="Helvetica" w:hAnsi="Helvetica" w:cs="Helvetica"/>
          <w:szCs w:val="20"/>
        </w:rPr>
      </w:pPr>
      <w:r w:rsidRPr="003273C0">
        <w:rPr>
          <w:rFonts w:ascii="Helvetica" w:hAnsi="Helvetica" w:cs="Helvetica"/>
          <w:szCs w:val="20"/>
        </w:rPr>
        <w:t xml:space="preserve">The PRA will record who s/he saw in the house during the observation (relationship to child and total number).  Questions should be directed to the </w:t>
      </w:r>
      <w:r>
        <w:rPr>
          <w:rFonts w:ascii="Helvetica" w:hAnsi="Helvetica" w:cs="Helvetica"/>
          <w:szCs w:val="20"/>
        </w:rPr>
        <w:t>primary caregiver</w:t>
      </w:r>
      <w:r w:rsidRPr="003273C0">
        <w:rPr>
          <w:rFonts w:ascii="Helvetica" w:hAnsi="Helvetica" w:cs="Helvetica"/>
          <w:szCs w:val="20"/>
        </w:rPr>
        <w:t>, if possible.</w:t>
      </w:r>
    </w:p>
    <w:p w:rsidR="001621BA" w:rsidRDefault="001621BA" w:rsidP="001621BA">
      <w:pPr>
        <w:numPr>
          <w:ilvl w:val="0"/>
          <w:numId w:val="100"/>
        </w:numPr>
        <w:spacing w:before="120" w:line="20" w:lineRule="atLeast"/>
        <w:ind w:left="360" w:firstLine="0"/>
        <w:rPr>
          <w:rFonts w:ascii="Helvetica" w:hAnsi="Helvetica" w:cs="Helvetica"/>
          <w:szCs w:val="20"/>
        </w:rPr>
      </w:pPr>
      <w:r w:rsidRPr="003273C0">
        <w:rPr>
          <w:rFonts w:ascii="Helvetica" w:hAnsi="Helvetica" w:cs="Helvetica"/>
          <w:szCs w:val="20"/>
        </w:rPr>
        <w:t>The PRA will complete each question of the Inventory by answering either no or yes. Some questions require observation only, some require interview, and some can be completed either through observation or interview.</w:t>
      </w:r>
      <w:r>
        <w:rPr>
          <w:rFonts w:ascii="Helvetica" w:hAnsi="Helvetica" w:cs="Helvetica"/>
          <w:szCs w:val="20"/>
        </w:rPr>
        <w:t xml:space="preserve"> The interview questions can be integrated throughout the observation time but are generally asked at the end. This will give the PRA time to observe as much as possible and in the course of the observation/chatting with the primary caregiver, the PRA may get answers to many of the questions that are marked ‘interview’ and/or ‘either’. At the end, the PRA should check for those questions that still need answers and ask these to the primary caregiver. For questions that ask whether or not the caregiver does something (for example: “</w:t>
      </w:r>
      <w:r w:rsidRPr="002A2469">
        <w:rPr>
          <w:rFonts w:ascii="Helvetica" w:hAnsi="Helvetica" w:cs="Helvetica"/>
          <w:color w:val="000000"/>
        </w:rPr>
        <w:t>Caregiver tells the child the name of some object or says the name of a person or object in a teaching style during the visit</w:t>
      </w:r>
      <w:r>
        <w:rPr>
          <w:rFonts w:ascii="Helvetica" w:hAnsi="Helvetica" w:cs="Helvetica"/>
          <w:color w:val="000000"/>
        </w:rPr>
        <w:t>”, a positive score (score of 1) should be recorded if anyone present in the household (grandma, dad, aunt, older sibling, etc) does this activity. In other words, remember that we are interested in capturing the home environment from the CHILD’S point of view. If someone is naming objects for him/her, then this child is receiving that stimulation. The PRA does not have to observe the primary caregiver engaging in all of these activities in order to score positively (a score of 1), they just have to observe someone present engaging in these activities.</w:t>
      </w:r>
    </w:p>
    <w:p w:rsidR="001621BA" w:rsidRDefault="001621BA" w:rsidP="001621BA">
      <w:pPr>
        <w:numPr>
          <w:ilvl w:val="0"/>
          <w:numId w:val="100"/>
        </w:numPr>
        <w:spacing w:before="120" w:line="20" w:lineRule="atLeast"/>
        <w:ind w:left="360" w:firstLine="0"/>
        <w:rPr>
          <w:rFonts w:ascii="Helvetica" w:hAnsi="Helvetica" w:cs="Helvetica"/>
          <w:szCs w:val="20"/>
        </w:rPr>
      </w:pPr>
      <w:r w:rsidRPr="003273C0">
        <w:rPr>
          <w:rFonts w:ascii="Helvetica" w:hAnsi="Helvetica" w:cs="Helvetica"/>
          <w:szCs w:val="20"/>
        </w:rPr>
        <w:t>In order to ensure that each mother receives the same instructions, the following instructions will be read by the PRA to the mother:</w:t>
      </w:r>
    </w:p>
    <w:p w:rsidR="001621BA" w:rsidRPr="003273C0" w:rsidRDefault="001621BA" w:rsidP="001621BA">
      <w:pPr>
        <w:spacing w:line="20" w:lineRule="atLeast"/>
        <w:ind w:left="360"/>
        <w:rPr>
          <w:rFonts w:ascii="Helvetica" w:hAnsi="Helvetica" w:cs="Helvetica"/>
          <w:szCs w:val="20"/>
        </w:rPr>
      </w:pPr>
      <w:r w:rsidRPr="003273C0">
        <w:rPr>
          <w:rFonts w:ascii="Helvetica" w:hAnsi="Helvetica" w:cs="Helvetica"/>
          <w:szCs w:val="20"/>
        </w:rPr>
        <w:t xml:space="preserve">‘I am here today to watch the child’s daily activities for awhile (about one hour) and during this time I will ask you a few questions. In order to do my work today, I would like to see where the child eats, sleeps, and plays. While I do my work, please go about your regular work but be sure to keep CHILD’S NAME at home (don’t let the child go to the neighbor’s house, etc). This is routine procedure for all children and families and will allow me to get my work done in a timely fashion. </w:t>
      </w:r>
      <w:r>
        <w:rPr>
          <w:rFonts w:ascii="Helvetica" w:hAnsi="Helvetica" w:cs="Helvetica"/>
          <w:szCs w:val="20"/>
        </w:rPr>
        <w:t xml:space="preserve">I am going to sit off to the side so that I can do my work. I need you to go about your regularly scheduled activities while I’m here so that I can get an idea of what your child experiences every day. Please do not feel like you need to entertain me during this time. I will be doing my work. </w:t>
      </w:r>
      <w:r w:rsidRPr="003273C0">
        <w:rPr>
          <w:rFonts w:ascii="Helvetica" w:hAnsi="Helvetica" w:cs="Helvetica"/>
          <w:szCs w:val="20"/>
        </w:rPr>
        <w:t>Do you have any questions before I begin?’</w:t>
      </w:r>
    </w:p>
    <w:p w:rsidR="001621BA" w:rsidRDefault="001621BA" w:rsidP="001621BA">
      <w:pPr>
        <w:numPr>
          <w:ilvl w:val="0"/>
          <w:numId w:val="100"/>
        </w:numPr>
        <w:spacing w:after="120" w:line="20" w:lineRule="atLeast"/>
        <w:ind w:firstLine="0"/>
        <w:rPr>
          <w:rFonts w:ascii="Helvetica" w:hAnsi="Helvetica" w:cs="Helvetica"/>
          <w:szCs w:val="20"/>
        </w:rPr>
      </w:pPr>
      <w:r w:rsidRPr="003273C0">
        <w:rPr>
          <w:rFonts w:ascii="Helvetica" w:hAnsi="Helvetica" w:cs="Helvetica"/>
          <w:szCs w:val="20"/>
        </w:rPr>
        <w:t xml:space="preserve"> Question guidance.</w:t>
      </w:r>
    </w:p>
    <w:tbl>
      <w:tblPr>
        <w:tblW w:w="10800" w:type="dxa"/>
        <w:tblInd w:w="-612" w:type="dxa"/>
        <w:tblLayout w:type="fixed"/>
        <w:tblLook w:val="0000" w:firstRow="0" w:lastRow="0" w:firstColumn="0" w:lastColumn="0" w:noHBand="0" w:noVBand="0"/>
      </w:tblPr>
      <w:tblGrid>
        <w:gridCol w:w="570"/>
        <w:gridCol w:w="3750"/>
        <w:gridCol w:w="6480"/>
      </w:tblGrid>
      <w:tr w:rsidR="001621BA" w:rsidRPr="00263565">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b/>
                <w:color w:val="000000"/>
              </w:rPr>
            </w:pPr>
            <w:r w:rsidRPr="00263565">
              <w:rPr>
                <w:rFonts w:ascii="Helvetica" w:hAnsi="Helvetica" w:cs="Helvetica"/>
                <w:b/>
                <w:color w:val="000000"/>
                <w:sz w:val="22"/>
                <w:szCs w:val="22"/>
              </w:rPr>
              <w:t>#</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b/>
                <w:color w:val="000000"/>
              </w:rPr>
            </w:pPr>
            <w:r w:rsidRPr="00263565">
              <w:rPr>
                <w:rFonts w:ascii="Helvetica" w:hAnsi="Helvetica" w:cs="Helvetica"/>
                <w:b/>
                <w:color w:val="000000"/>
                <w:sz w:val="22"/>
                <w:szCs w:val="22"/>
              </w:rPr>
              <w:t>Question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b/>
                <w:color w:val="000000"/>
              </w:rPr>
            </w:pPr>
            <w:r w:rsidRPr="00263565">
              <w:rPr>
                <w:rFonts w:ascii="Helvetica" w:hAnsi="Helvetica" w:cs="Helvetica"/>
                <w:b/>
                <w:color w:val="000000"/>
                <w:sz w:val="22"/>
                <w:szCs w:val="22"/>
              </w:rPr>
              <w:t>Guidance</w:t>
            </w:r>
          </w:p>
        </w:tc>
      </w:tr>
      <w:tr w:rsidR="001621BA" w:rsidRPr="00ED440B">
        <w:trPr>
          <w:trHeight w:val="386"/>
        </w:trPr>
        <w:tc>
          <w:tcPr>
            <w:tcW w:w="570" w:type="dxa"/>
            <w:tcBorders>
              <w:top w:val="single" w:sz="4" w:space="0" w:color="auto"/>
              <w:left w:val="single" w:sz="4" w:space="0" w:color="auto"/>
              <w:bottom w:val="single" w:sz="4" w:space="0" w:color="auto"/>
              <w:right w:val="single" w:sz="4" w:space="0" w:color="auto"/>
            </w:tcBorders>
          </w:tcPr>
          <w:p w:rsidR="001621BA" w:rsidRPr="00211B3C" w:rsidRDefault="001621BA" w:rsidP="001621BA">
            <w:pPr>
              <w:rPr>
                <w:rFonts w:ascii="Helvetica" w:hAnsi="Helvetica" w:cs="Helvetica"/>
                <w:color w:val="000000"/>
              </w:rPr>
            </w:pPr>
          </w:p>
        </w:tc>
        <w:tc>
          <w:tcPr>
            <w:tcW w:w="3750" w:type="dxa"/>
            <w:tcBorders>
              <w:top w:val="single" w:sz="4" w:space="0" w:color="auto"/>
              <w:left w:val="single" w:sz="4" w:space="0" w:color="auto"/>
              <w:bottom w:val="single" w:sz="4" w:space="0" w:color="auto"/>
              <w:right w:val="single" w:sz="4" w:space="0" w:color="auto"/>
            </w:tcBorders>
          </w:tcPr>
          <w:p w:rsidR="001621BA" w:rsidRPr="00211B3C" w:rsidRDefault="001621BA" w:rsidP="001621BA">
            <w:pPr>
              <w:rPr>
                <w:rFonts w:ascii="Helvetica" w:hAnsi="Helvetica" w:cs="Helvetica"/>
              </w:rPr>
            </w:pPr>
            <w:r w:rsidRPr="00211B3C">
              <w:rPr>
                <w:rFonts w:ascii="Helvetica" w:hAnsi="Helvetica" w:cs="Helvetica"/>
                <w:sz w:val="22"/>
                <w:szCs w:val="22"/>
              </w:rPr>
              <w:t>Participant ID</w:t>
            </w:r>
          </w:p>
        </w:tc>
        <w:tc>
          <w:tcPr>
            <w:tcW w:w="6480" w:type="dxa"/>
            <w:tcBorders>
              <w:top w:val="single" w:sz="4" w:space="0" w:color="auto"/>
              <w:left w:val="single" w:sz="4" w:space="0" w:color="auto"/>
              <w:bottom w:val="single" w:sz="4" w:space="0" w:color="auto"/>
              <w:right w:val="single" w:sz="4" w:space="0" w:color="auto"/>
            </w:tcBorders>
          </w:tcPr>
          <w:p w:rsidR="001621BA" w:rsidRPr="00211B3C" w:rsidRDefault="001621BA" w:rsidP="001621BA">
            <w:pPr>
              <w:rPr>
                <w:rFonts w:ascii="Helvetica" w:hAnsi="Helvetica" w:cs="Helvetica"/>
              </w:rPr>
            </w:pPr>
            <w:r w:rsidRPr="00211B3C">
              <w:rPr>
                <w:rFonts w:ascii="Helvetica" w:hAnsi="Helvetica" w:cs="Helvetica"/>
                <w:sz w:val="22"/>
                <w:szCs w:val="22"/>
              </w:rPr>
              <w:t>Write the child’s participant ID in the space provided at the upper left corner.</w:t>
            </w:r>
          </w:p>
        </w:tc>
      </w:tr>
      <w:tr w:rsidR="001621BA" w:rsidRPr="00263565">
        <w:trPr>
          <w:trHeight w:val="386"/>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01</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rPr>
            </w:pPr>
            <w:r w:rsidRPr="00263565">
              <w:rPr>
                <w:rFonts w:ascii="Helvetica" w:hAnsi="Helvetica" w:cs="Helvetica"/>
                <w:sz w:val="22"/>
                <w:szCs w:val="22"/>
              </w:rPr>
              <w:t>Study Researcher/</w:t>
            </w:r>
          </w:p>
          <w:p w:rsidR="001621BA" w:rsidRPr="00263565" w:rsidRDefault="001621BA" w:rsidP="001621BA">
            <w:pPr>
              <w:rPr>
                <w:rFonts w:ascii="Helvetica" w:hAnsi="Helvetica" w:cs="Helvetica"/>
              </w:rPr>
            </w:pPr>
            <w:r w:rsidRPr="00263565">
              <w:rPr>
                <w:rFonts w:ascii="Helvetica" w:hAnsi="Helvetica" w:cs="Helvetica"/>
                <w:sz w:val="22"/>
                <w:szCs w:val="22"/>
              </w:rPr>
              <w:t>Nurse/Fieldworker ID</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rPr>
            </w:pPr>
            <w:r w:rsidRPr="00263565">
              <w:rPr>
                <w:rFonts w:ascii="Helvetica" w:hAnsi="Helvetica" w:cs="Helvetica"/>
                <w:sz w:val="22"/>
                <w:szCs w:val="22"/>
              </w:rPr>
              <w:t>Enter the Study Researcher / Nurse / Fieldworker’s unique ID number here.</w:t>
            </w:r>
          </w:p>
        </w:tc>
      </w:tr>
      <w:tr w:rsidR="001621BA" w:rsidRPr="00263565">
        <w:trPr>
          <w:trHeight w:val="35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02</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rPr>
            </w:pPr>
            <w:r w:rsidRPr="00263565">
              <w:rPr>
                <w:rFonts w:ascii="Helvetica" w:hAnsi="Helvetica" w:cs="Helvetica"/>
                <w:sz w:val="22"/>
                <w:szCs w:val="22"/>
              </w:rPr>
              <w:t>Today’s Date</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rPr>
            </w:pPr>
            <w:r w:rsidRPr="00263565">
              <w:rPr>
                <w:rFonts w:ascii="Helvetica" w:hAnsi="Helvetica" w:cs="Helvetica"/>
                <w:sz w:val="22"/>
                <w:szCs w:val="22"/>
              </w:rPr>
              <w:t>Format DD/MMM/YY</w:t>
            </w:r>
          </w:p>
        </w:tc>
      </w:tr>
      <w:tr w:rsidR="001621BA" w:rsidRPr="00263565">
        <w:trPr>
          <w:trHeight w:val="35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03</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rPr>
            </w:pPr>
            <w:r w:rsidRPr="00263565">
              <w:rPr>
                <w:rFonts w:ascii="Helvetica" w:hAnsi="Helvetica" w:cs="Helvetica"/>
                <w:sz w:val="22"/>
                <w:szCs w:val="22"/>
              </w:rPr>
              <w:t>Identity of primary caregiver (person being interviewed)</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rPr>
            </w:pPr>
            <w:r w:rsidRPr="00263565">
              <w:rPr>
                <w:rFonts w:ascii="Helvetica" w:hAnsi="Helvetica" w:cs="Helvetica"/>
                <w:sz w:val="22"/>
                <w:szCs w:val="22"/>
              </w:rPr>
              <w:t xml:space="preserve">This question is to identify the primary caregiver, </w:t>
            </w:r>
            <w:r w:rsidRPr="00263565">
              <w:rPr>
                <w:rFonts w:ascii="Helvetica" w:hAnsi="Helvetica" w:cs="Helvetica"/>
                <w:i/>
                <w:sz w:val="22"/>
                <w:szCs w:val="22"/>
              </w:rPr>
              <w:t xml:space="preserve">ie. </w:t>
            </w:r>
            <w:r w:rsidRPr="00263565">
              <w:rPr>
                <w:rFonts w:ascii="Helvetica" w:hAnsi="Helvetica" w:cs="Helvetica"/>
                <w:sz w:val="22"/>
                <w:szCs w:val="22"/>
              </w:rPr>
              <w:t>the person to whom the questions are being addressed.</w:t>
            </w:r>
          </w:p>
          <w:p w:rsidR="001621BA" w:rsidRPr="00263565" w:rsidRDefault="001621BA" w:rsidP="001621BA">
            <w:pPr>
              <w:rPr>
                <w:rFonts w:ascii="Helvetica" w:hAnsi="Helvetica" w:cs="Helvetica"/>
              </w:rPr>
            </w:pPr>
            <w:r w:rsidRPr="00263565">
              <w:rPr>
                <w:rFonts w:ascii="Helvetica" w:hAnsi="Helvetica" w:cs="Helvetica"/>
                <w:sz w:val="22"/>
                <w:szCs w:val="22"/>
              </w:rPr>
              <w:t>Enter the code for the caregiver: 01=mother, 02=father, 03=grandmother, 04=grandfather, 05=aunt, 06=uncle, 07=other relative, 08=other nonrelative.</w:t>
            </w:r>
          </w:p>
        </w:tc>
      </w:tr>
      <w:tr w:rsidR="001621BA" w:rsidRPr="00263565">
        <w:trPr>
          <w:trHeight w:val="35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04</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rPr>
            </w:pPr>
            <w:r w:rsidRPr="00263565">
              <w:rPr>
                <w:rFonts w:ascii="Helvetica" w:hAnsi="Helvetica" w:cs="Helvetica"/>
                <w:sz w:val="22"/>
                <w:szCs w:val="22"/>
              </w:rPr>
              <w:t># of people present during this observation period</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rPr>
            </w:pPr>
            <w:r w:rsidRPr="00263565">
              <w:rPr>
                <w:rFonts w:ascii="Helvetica" w:hAnsi="Helvetica" w:cs="Helvetica"/>
                <w:sz w:val="22"/>
                <w:szCs w:val="22"/>
              </w:rPr>
              <w:t>Enter the number of people present in the household during any part of the interview, including the primary caregiver and study child.</w:t>
            </w:r>
          </w:p>
        </w:tc>
      </w:tr>
      <w:tr w:rsidR="001621BA" w:rsidRPr="00263565">
        <w:trPr>
          <w:trHeight w:val="35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05</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rPr>
            </w:pPr>
            <w:r w:rsidRPr="00263565">
              <w:rPr>
                <w:rFonts w:ascii="Helvetica" w:hAnsi="Helvetica" w:cs="Helvetica"/>
                <w:sz w:val="22"/>
                <w:szCs w:val="22"/>
              </w:rPr>
              <w:t>Identity of those present in addition to the child and primary caregiver</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rPr>
            </w:pPr>
            <w:r w:rsidRPr="00263565">
              <w:rPr>
                <w:rFonts w:ascii="Helvetica" w:hAnsi="Helvetica" w:cs="Helvetica"/>
                <w:sz w:val="22"/>
                <w:szCs w:val="22"/>
              </w:rPr>
              <w:t xml:space="preserve">Identify ALL of the people present </w:t>
            </w:r>
            <w:r w:rsidRPr="00263565">
              <w:rPr>
                <w:rFonts w:ascii="Helvetica" w:hAnsi="Helvetica" w:cs="Helvetica"/>
                <w:i/>
                <w:sz w:val="22"/>
                <w:szCs w:val="22"/>
              </w:rPr>
              <w:t>in addition</w:t>
            </w:r>
            <w:r w:rsidRPr="00263565">
              <w:rPr>
                <w:rFonts w:ascii="Helvetica" w:hAnsi="Helvetica" w:cs="Helvetica"/>
                <w:sz w:val="22"/>
                <w:szCs w:val="22"/>
              </w:rPr>
              <w:t xml:space="preserve"> to the caregiver. Include anyone present for any part of the interview. Do not include the primary caregiver here. Use the following codes: 01=mother, 02=father, 03=brother, 04=sister, 05=grandmother, 06=grandfather, 07=aunt, 08=uncle, 09=cousin, 10=other relative, 11=other nonrelative. These codes may be used more than once.  Strike through extra empty boxes—these will be coded as NA during data entry.</w:t>
            </w:r>
          </w:p>
        </w:tc>
      </w:tr>
      <w:tr w:rsidR="001621BA" w:rsidRPr="00263565">
        <w:trPr>
          <w:trHeight w:val="350"/>
        </w:trPr>
        <w:tc>
          <w:tcPr>
            <w:tcW w:w="10800" w:type="dxa"/>
            <w:gridSpan w:val="3"/>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possible answers for all of the following questions are: Yes=01, No=00.</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06</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Caregiver spontaneously vocalizes to the child at least twice during the visit (exclude scolding).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 xml:space="preserve">“Vocalizes” refers to any sounds or words emitted by the caregiver.  For example, she may say “S-s-s” or “sweet baby,” or any random words or sounds.  For this item to be scored positively, </w:t>
            </w:r>
            <w:r w:rsidRPr="00263565">
              <w:rPr>
                <w:rFonts w:ascii="Helvetica" w:hAnsi="Helvetica" w:cs="Helvetica"/>
                <w:color w:val="000000"/>
                <w:sz w:val="22"/>
                <w:szCs w:val="22"/>
                <w:u w:val="single"/>
              </w:rPr>
              <w:t>the caregiver’s vocalizations must have occurred spontaneously, as opposed to having occurred in response to vocalizations by the child.</w:t>
            </w:r>
          </w:p>
        </w:tc>
      </w:tr>
      <w:tr w:rsidR="001621BA" w:rsidRPr="00263565">
        <w:trPr>
          <w:trHeight w:val="66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07</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widowControl w:val="0"/>
              <w:autoSpaceDE w:val="0"/>
              <w:autoSpaceDN w:val="0"/>
              <w:adjustRightInd w:val="0"/>
              <w:rPr>
                <w:rFonts w:ascii="Helvetica" w:hAnsi="Helvetica" w:cs="Helvetica"/>
                <w:color w:val="000000"/>
              </w:rPr>
            </w:pPr>
            <w:r w:rsidRPr="00263565">
              <w:rPr>
                <w:rFonts w:ascii="Helvetica" w:hAnsi="Helvetica" w:cs="Helvetica"/>
                <w:color w:val="000000"/>
                <w:sz w:val="22"/>
                <w:szCs w:val="22"/>
              </w:rPr>
              <w:t>Caregiver responds to child’s vocalizations with a verbal response.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caregiver’s response may be either a complete word or words or merely clearly differentiated sounds, e.g., “ta-ta” “tsk-tsk”. The key factor here is that the caregiver is responding to the child’s vocalization, not ignoring it.  If the child does not vocalize during the interview, the score should be “No.”</w:t>
            </w:r>
          </w:p>
        </w:tc>
      </w:tr>
      <w:tr w:rsidR="001621BA" w:rsidRPr="00263565">
        <w:trPr>
          <w:trHeight w:val="68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08</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Caregiver tells the child the name of some object or says the name of a person or object in a teaching style during the visit.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This item measures the adult’s sensitivity to the child’s search for labels of objects.  Credit for this item may be earned by a pattern of emphasis with the voice.  For example, “Do you remember Miss Jones?” – referring to the interviewer.  Caregiver may also name common objects and say something like, “Where is the cup?”  A “Yes” on this object is an automatic “Yes” on item #24. This may often occur during the introduction and chatting period so PRA should be on the alert for this type of behavior occurring so that they can record it.</w:t>
            </w:r>
          </w:p>
        </w:tc>
      </w:tr>
      <w:tr w:rsidR="001621BA" w:rsidRPr="00263565">
        <w:trPr>
          <w:trHeight w:val="6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09</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Caregiver’s speech is distinct, clear, and audible.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Credit is given if the interviewer can understand and communicate with the caregiver.</w:t>
            </w:r>
          </w:p>
        </w:tc>
      </w:tr>
      <w:tr w:rsidR="001621BA" w:rsidRPr="00263565">
        <w:trPr>
          <w:trHeight w:val="6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10</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Caregiver initiates verbal exchanges with the observer – asks questions, makes spontaneous comments.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Caregiver must demonstrate some initiative in asking 2 or 3 questions or making comments that go beyond the bare minimum needed to answer a question.</w:t>
            </w:r>
          </w:p>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This may often occur during the introduction and chatting period so PRA should be on the alert for this type of behavior occurring so that they can record it.</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11</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Caregiver expresses ideas freely and easily, and uses statements of appropriate length for conversation (i.e., gives more than brief answers).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Credit if the caregiver gives more than one-word responses – that is if the caregiver expands a bit on the responses.</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12</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Caregiver spontaneously praises child’s qualities or behavior at least twice during visit.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Give credit if the caregiver reports any achievement of the child with pride (e.g., He can dress himself.)  Be sure to note the caregiver’s affect – for example, she may say, “He is so bad.” But have a smile on her face or continue to add that he insists on doing things himself.</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13</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When speaking of or to the child, caregiver’s voice conveys positive feeling.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You are looking for evidence that the caregiver feels good about the child – that she sounds animated when speaking about the child.</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14</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Caregiver does something affectionate with the child (hugs, caresses, kisses, pats, etc.) at least once during the visit.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Any positive physical contact would be a credit.  Blowing a kiss or waving affectionately to the child would also be a credit.</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15</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Caregiver shows some positive emotional response or praise to the child offered by the observer.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observer should offer a positive comment to the caregiver about the child’s behavior (e.g., She is playing,  running, sitting, smiling, listening etc. so well.).  The comment must be genuine.  Credit if the caregiver agrees, says “thank you,” looks pleased, or gives an indication that she is proud of the child.</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16</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Caregiver smiles at the child or laughs with the child.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Credit if the caregiver shows some positive affect with the child – could be a slight smile with eyes brightening.</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17</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Caregiver does not shout at the child during the visit.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Caregiver does not raise her voice toward the child.</w:t>
            </w:r>
          </w:p>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Note that this is a negatively worded question and you should therefore be careful with the scoring. If caregiver does NOT raise her voice toward the child, then the answer is yes (i.e. Yes, the caregiver does not raise her voice).</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18</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Caregiver does not express overt annoyance or hostility towards the child.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 xml:space="preserve">Caregiver would receive “No” if she complains that the child is hard to care for or a bother.  Note, be sure to look at her affect.  For example, she might say that the child is “bad,” but she is smiling and her affect does not suggest annoyance or hostility. </w:t>
            </w:r>
          </w:p>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Note that this is a negatively worded question and you should therefore be careful with the scoring.</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19</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Caregiver does not slap or spank the child during the visit.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Caregiver does not hit the child during the visit or do any physical punishment, such as pinch or spank.</w:t>
            </w:r>
          </w:p>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Note that this is a negatively worded question and you should therefore be careful with the scoring.</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20</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Caregiver reports no instances of physical punishment during the past week. (Interview)</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Say,  “Some parents spank their children if they do not listen.  Did you have to spank or hit your child in the past week?”  Credit if the caregiver reported that she did not hit or spank the child in the past week.  If she reports hitting the child, she does not receive credit.</w:t>
            </w:r>
          </w:p>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Note that this is a negatively worded question and you should therefore be careful with the scoring.</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21</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Caregiver does not scold or criticize the child during the visit.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caregiver receives credit if she does not make any direct negative remarks toward the child.  If she says to the child “you are a bad boy” she would receive no credit.  On the other hand, if she says to the observer, “He is a bad boy.” She would receive credit because she did not speak DIRECTLY to the child.</w:t>
            </w:r>
          </w:p>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Note that this is a negatively worded question and you should therefore be careful with the scoring.</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22</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Caregiver tends to keep the child within visual range and looks at the child quite often.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CD1FB2">
            <w:pPr>
              <w:rPr>
                <w:rFonts w:ascii="Helvetica" w:hAnsi="Helvetica" w:cs="Helvetica"/>
                <w:color w:val="000000"/>
              </w:rPr>
            </w:pPr>
            <w:r w:rsidRPr="00263565">
              <w:rPr>
                <w:rFonts w:ascii="Helvetica" w:hAnsi="Helvetica" w:cs="Helvetica"/>
                <w:color w:val="000000"/>
                <w:sz w:val="22"/>
                <w:szCs w:val="22"/>
              </w:rPr>
              <w:t xml:space="preserve">The caregiver is clearly aware where the child is located. </w:t>
            </w:r>
            <w:r w:rsidR="00CD1FB2">
              <w:rPr>
                <w:rFonts w:ascii="Helvetica" w:hAnsi="Helvetica" w:cs="Helvetica"/>
                <w:color w:val="000000"/>
                <w:sz w:val="22"/>
                <w:szCs w:val="22"/>
              </w:rPr>
              <w:t>“</w:t>
            </w:r>
            <w:r w:rsidRPr="00263565">
              <w:rPr>
                <w:rFonts w:ascii="Helvetica" w:hAnsi="Helvetica" w:cs="Helvetica"/>
                <w:color w:val="000000"/>
                <w:sz w:val="22"/>
                <w:szCs w:val="22"/>
              </w:rPr>
              <w:t>Often</w:t>
            </w:r>
            <w:r w:rsidR="00CD1FB2">
              <w:rPr>
                <w:rFonts w:ascii="Helvetica" w:hAnsi="Helvetica" w:cs="Helvetica"/>
                <w:color w:val="000000"/>
                <w:sz w:val="22"/>
                <w:szCs w:val="22"/>
              </w:rPr>
              <w:t>”</w:t>
            </w:r>
            <w:r w:rsidR="00CD1FB2" w:rsidRPr="00263565">
              <w:rPr>
                <w:rFonts w:ascii="Helvetica" w:hAnsi="Helvetica" w:cs="Helvetica"/>
                <w:color w:val="000000"/>
                <w:sz w:val="22"/>
                <w:szCs w:val="22"/>
              </w:rPr>
              <w:t xml:space="preserve"> means</w:t>
            </w:r>
            <w:r w:rsidRPr="00263565">
              <w:rPr>
                <w:rFonts w:ascii="Helvetica" w:hAnsi="Helvetica" w:cs="Helvetica"/>
                <w:color w:val="000000"/>
                <w:sz w:val="22"/>
                <w:szCs w:val="22"/>
              </w:rPr>
              <w:t xml:space="preserve"> frequently enough to ensure safety of the child and to keep some kind of interpersonal contact with him.  </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23</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Caregiver talks to the child while doing her housework.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“Talking” to the child in this item means that the caregiver finds a way of including the child in what she is doing.  She may make a comment to the child or smile at the child.</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24</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Caregiver consciously encourages developmental advances. (Either)</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caregiver does some activity that promotes the child’s development.  For example, if the child does not walk, the caregiver may position the child in a standing position or helps the child walk.  If the child is playing with a toy, the caregiver may name the toy or comment on the color, size, or shape of the toy.</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25</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Caregiver structures the child’s day. (Interview)</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Ask the caregiver, “Tell me about the child’s typical day.  For example, when does he wake up?“  After she responds, ask, “What happens next?”  Continue in this manner and ask, “How typical is this?”  Credit if there is a structure to the child’s day - the caregiver describes when the child gets up, what happens next, etc.  No credit would be given if the caregiver says that there is no structure or schedule, that every day is different, that the child gets up whenever he wants, etc.</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26</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Caregiver believes the child’s behavior can be changed or modified and is influenced by the parent’s behavior. (Interview)</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Ask, “How does your child learn to do things, such as feed himself (or dress himself – only add this last part of the question at the 24 month assessment)?”  Credit if the caregiver responds that she teaches the child or the child learns by watching others or being taught by others.  No credit should be given if the caregiver has no idea how the child learns things.</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27</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When the primary caregiver is away, care is provided by one of three regular substitutes. (Interview)</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Ask, “When you go out and cannot take the child, who looks after him?”  Credit if the caregiver reports that there are regular caregivers (e.g., grandmother, aunt, father).  No credit would be if the caregiver says, “Anybody, nobody, or I don’t know.”</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28</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Child is not cared for by another child (under 12 years of age). (Interview)</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Ask, “Is the child ever cared for by another child?”  If yes, ask the approximate age of the other child?  Credit if the other child is at least 12 years of age.  No credit if the other child is less than 12 years.</w:t>
            </w:r>
          </w:p>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Note that this is a negatively worded question and you should therefore be careful with the scoring.</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29</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There is no evidence that older children or adults handle the child inappropriately.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Watch how older children or adults (including the mother) handle the child.  Indicate no credit if the child is handled roughly (e.g., picked up by one arm, kicked, tickled too much, teased a lot).</w:t>
            </w:r>
          </w:p>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Note that this is a negatively worded question and you should therefore be careful with the scoring.</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30</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Someone takes the child to a shop or market at least once a week. (Interview)</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Ask. “How often do you take the child shopping with you?”  Credit if the child accompanies the caregiver at least once a week.</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31</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child is taken to the health clinic regularly (to be weighed or to get immunizations). (Interview)</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 xml:space="preserve">Ask, “How often do you take the child to the health clinic?”  If the caregiver says that she takes the child to the clinic when he is sick, ask if they go any other time.  Credit if the caregiver mentions taking the child to the clinic for regular immunizations or check-ups, beyond times when the child is ill. </w:t>
            </w:r>
            <w:r w:rsidRPr="00263565">
              <w:rPr>
                <w:rFonts w:ascii="Helvetica" w:hAnsi="Helvetica" w:cs="Helvetica"/>
                <w:sz w:val="22"/>
                <w:szCs w:val="22"/>
              </w:rPr>
              <w:t>The children in this study are going to be weighed on a more regular basis than usual. This does not qualify as being taken to a health clinic regularly. For this question, we are interested in occasions when the child is taken to the health clinic for reasons which are distinct from this study.</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32</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child has a special place to keep his toys and “treasures.” (Either)</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You may be able to observe where the child’s things are kept.  If you do not observe any place for the child’s toys, ask “Where do you keep the child’s toys or things for the child to play with?”  Credit if the caregiver has a place to store the child’s things.  No credit is she says that he does not have anything to play with or she says that the play materials are “anywhere.”</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33</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child’s play area is relatively safe and free from hazards.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interviewer should watch where the child plays and look for potential hazards. Examples: broken glass lying around, knife, stove turned on, boards with nail, open hole, anything hot, playing on the roof with no ledge or low ledge.  Since this is a home environment assessment, do not consider the area outside of the home such as the street but do consider areas such as the yard/courtyard.</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34</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stove is located in a relatively safe area.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Having the stove on the floor close to where the child is playing would be regarded as hazardous.  On the other hand, if the stove is in a kitchen or in an area that is sectioned off, it would be relatively safe.</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35</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house is relatively light.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"Relatively light" should be defined as enough light for the child to safely play with toys and be able to see what s/he is doing.</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36</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house is relatively ventilated.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House has some ventilation. Should have at least 2 windows or window and door across from one another for cross ventilation.</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37</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house is relatively clean.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There are not dirty dishes, there are no flies or only a few flies, and the house appears to be relatively clean.</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38</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house is relatively neat and orderly.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There are not piles of junk lying around.  Items seem to be stored in a proper place.</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39</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There are some toys, tins, balls, dolls, slates, or material in the house that are appropriate play materials for the child. (Either)</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There are some materials in the house that the child can use for playing.  If you do not see anything, ask, “What does the child like to play with?”  To receive a positive score, the caregiver must name something – she cannot just say “Anything.”</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40</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child has a riding toy or some toy that provides gross motor stimulation. (Either)</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If you do not see a gross motor toy, ask, “Does the child have a riding toy or a toy that requires them to use large muscles to play with?”</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41</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caregiver provides toys or interesting activities for the child during the visit.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Credit if the caregiver structures something for the child to do during the visit.</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42</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There are some magazines, newspapers, or books visible in the house.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Credit if there is anything to read in the house even if the child does not have access to it (e.g., film magazines).  It is not necessary for the caregiver to be literate.</w:t>
            </w:r>
          </w:p>
        </w:tc>
      </w:tr>
      <w:tr w:rsidR="001621BA" w:rsidRPr="00263565">
        <w:trPr>
          <w:trHeight w:val="53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43</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family has a pet. (Either)</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Credit if the family has an animal that they feed regularly even if they do not “own” the pet.</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44</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father (or a father figure) plays with the child or provides some caregiving every day that the father (or father figure) is home. (Either)</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Ask, “Does the father (or a father figure) play with the child or take care of the child?”  If the caregiver says yes, ask how often.  Credit only if she says "every day that the father (or father figure) is home.” There may be instances where some fathers have jobs which require them to be gone from the house for several days/weeks at a time. In such cases, they can’t be playing with/providing caregiving for their child on a daily basis. We are interested in whether or not the father plays with the child/provides caregiving every day that the father is there.</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45</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caregiver tells the child stories or nursery rhymes at least once a week. (Interview)</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Ask, “Do you or another caregiver tell the child stories or nursery rhymes?”  If she says yes, ask how often.  Credit if she says at least once in a week.</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46</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caregiver sings to the child everyday. (Interview)</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Ask, “Do you or another caregiver sing to the child?”  If she says yes, ask how often.  Credit if she says everyday. Credit will only be given for those instances where the singing/music is for the child specifically. Even playing music on a radio, etc for the child may be credited. The important points are that it has to be music and it has to be directed at the child (a parent who is a singer and therefore practices his/her singing at home is not given credit for this question unless the singing is specifically directed at the child).</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47</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child eats at least one meal per day with the caregiver and the father (or a father figure) on days that the father (or a father figure) is present in the home. (Interview)</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Ask, “On days that the father (or a father figure) is present, how often does the child eat a meal with the father (or father figure) and you?”  Credit if the child eats with the mother (or other caregiver) and father (or father figure) at least once a day (on days that the father is home). Hence, a single mother may get credit for this question if there is a father figure.</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48</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family has not moved from their primary residence more than once in the past year. (Interview)</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Ask, “How many times have you moved from your primary residence in the past year?”  Credit if they have not moved more than once in the past one year.</w:t>
            </w:r>
          </w:p>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Note that this is a negatively worded question and you should therefore be careful with the scoring.</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49</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family visits or receives visits from relatives at least once per month. (Interview)</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Ask, “How often do you visit your relatives or do they visit you?”  Credit if the caregiver says at least once per month.</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50</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family visits or receives visits from close friends at least once per month. (Interview)</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Ask, “How often do you visit your friends or do they visit you?”  Credit if the caregiver says at least once per month.</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51</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child is relatively clean, with no offensive odor.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child’s face and body are relatively clean.  Note that the child may be dirty from recent play.  If the dirt appears to be older than one day, the child would not receive credit.</w:t>
            </w:r>
          </w:p>
        </w:tc>
      </w:tr>
      <w:tr w:rsidR="001621BA" w:rsidRPr="00263565">
        <w:trPr>
          <w:trHeight w:val="665"/>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52</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child’s hair is relatively clean.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child’s hair is not greasy or dirty.  It appears to have been washed recently.</w:t>
            </w:r>
          </w:p>
        </w:tc>
      </w:tr>
      <w:tr w:rsidR="001621BA" w:rsidRPr="00263565">
        <w:trPr>
          <w:trHeight w:val="700"/>
        </w:trPr>
        <w:tc>
          <w:tcPr>
            <w:tcW w:w="57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53</w:t>
            </w:r>
          </w:p>
        </w:tc>
        <w:tc>
          <w:tcPr>
            <w:tcW w:w="375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child’s clothes are relatively clean. (Observation)</w:t>
            </w:r>
          </w:p>
        </w:tc>
        <w:tc>
          <w:tcPr>
            <w:tcW w:w="6480" w:type="dxa"/>
            <w:tcBorders>
              <w:top w:val="single" w:sz="4" w:space="0" w:color="auto"/>
              <w:left w:val="single" w:sz="4" w:space="0" w:color="auto"/>
              <w:bottom w:val="single" w:sz="4" w:space="0" w:color="auto"/>
              <w:right w:val="single" w:sz="4" w:space="0" w:color="auto"/>
            </w:tcBorders>
          </w:tcPr>
          <w:p w:rsidR="001621BA" w:rsidRPr="00263565" w:rsidRDefault="001621BA" w:rsidP="001621BA">
            <w:pPr>
              <w:rPr>
                <w:rFonts w:ascii="Helvetica" w:hAnsi="Helvetica" w:cs="Helvetica"/>
                <w:color w:val="000000"/>
              </w:rPr>
            </w:pPr>
            <w:r w:rsidRPr="00263565">
              <w:rPr>
                <w:rFonts w:ascii="Helvetica" w:hAnsi="Helvetica" w:cs="Helvetica"/>
                <w:color w:val="000000"/>
                <w:sz w:val="22"/>
                <w:szCs w:val="22"/>
              </w:rPr>
              <w:t>The child’s clothes are not dirty (beyond recent dirt from playing that day).  Note that the child’s clothes may be old or torn, but they must be relatively clean to receive credit.</w:t>
            </w:r>
          </w:p>
        </w:tc>
      </w:tr>
    </w:tbl>
    <w:p w:rsidR="001621BA" w:rsidRPr="003273C0" w:rsidRDefault="001621BA" w:rsidP="001621BA">
      <w:pPr>
        <w:rPr>
          <w:rFonts w:ascii="Helvetica" w:hAnsi="Helvetica" w:cs="Helvetica"/>
          <w:sz w:val="20"/>
          <w:szCs w:val="20"/>
        </w:rPr>
        <w:sectPr w:rsidR="001621BA" w:rsidRPr="003273C0" w:rsidSect="001621BA">
          <w:headerReference w:type="default" r:id="rId191"/>
          <w:pgSz w:w="12240" w:h="15840"/>
          <w:pgMar w:top="720" w:right="1440" w:bottom="720" w:left="1440" w:header="720" w:footer="720" w:gutter="0"/>
          <w:cols w:space="720"/>
          <w:docGrid w:linePitch="360"/>
        </w:sectPr>
      </w:pPr>
    </w:p>
    <w:p w:rsidR="001621BA" w:rsidRPr="003273C0" w:rsidRDefault="001621BA" w:rsidP="001621BA">
      <w:pPr>
        <w:pStyle w:val="ColorfulList-Accent11"/>
        <w:ind w:left="0"/>
        <w:outlineLvl w:val="2"/>
        <w:rPr>
          <w:rFonts w:ascii="Helvetica" w:hAnsi="Helvetica" w:cs="Helvetica"/>
          <w:sz w:val="28"/>
          <w:szCs w:val="28"/>
        </w:rPr>
      </w:pPr>
      <w:bookmarkStart w:id="191" w:name="_Toc270424329"/>
      <w:bookmarkStart w:id="192" w:name="_Toc403633699"/>
      <w:r>
        <w:rPr>
          <w:rFonts w:ascii="Helvetica" w:hAnsi="Helvetica" w:cs="Helvetica"/>
          <w:sz w:val="28"/>
          <w:szCs w:val="28"/>
        </w:rPr>
        <w:t>RCM</w:t>
      </w:r>
      <w:r w:rsidRPr="00A262CF">
        <w:rPr>
          <w:rFonts w:ascii="Helvetica" w:hAnsi="Helvetica" w:cs="Helvetica"/>
          <w:sz w:val="28"/>
          <w:szCs w:val="28"/>
        </w:rPr>
        <w:t>—</w:t>
      </w:r>
      <w:r w:rsidRPr="003273C0">
        <w:rPr>
          <w:rFonts w:ascii="Helvetica" w:hAnsi="Helvetica" w:cs="Helvetica"/>
          <w:sz w:val="28"/>
          <w:szCs w:val="28"/>
        </w:rPr>
        <w:t>Raven’s Combined Progressive Matrices</w:t>
      </w:r>
      <w:bookmarkEnd w:id="191"/>
      <w:bookmarkEnd w:id="192"/>
    </w:p>
    <w:p w:rsidR="001621BA" w:rsidRDefault="001621BA" w:rsidP="001621BA">
      <w:pPr>
        <w:pStyle w:val="ColorfulList-Accent11"/>
        <w:spacing w:before="180" w:after="0" w:line="240" w:lineRule="auto"/>
        <w:ind w:left="0"/>
        <w:rPr>
          <w:rFonts w:ascii="Helvetica" w:hAnsi="Helvetica" w:cs="Helvetica"/>
          <w:b/>
          <w:sz w:val="24"/>
          <w:szCs w:val="20"/>
        </w:rPr>
      </w:pPr>
      <w:r w:rsidRPr="005B1F51">
        <w:rPr>
          <w:rFonts w:ascii="Helvetica" w:hAnsi="Helvetica" w:cs="Helvetica"/>
          <w:b/>
          <w:sz w:val="24"/>
          <w:szCs w:val="20"/>
        </w:rPr>
        <w:t>I. Purpose</w:t>
      </w:r>
    </w:p>
    <w:p w:rsidR="001621BA" w:rsidRDefault="001621BA" w:rsidP="001621BA">
      <w:pPr>
        <w:pStyle w:val="ColorfulList-Accent11"/>
        <w:spacing w:line="240" w:lineRule="auto"/>
        <w:ind w:left="0"/>
        <w:rPr>
          <w:rFonts w:ascii="Helvetica" w:hAnsi="Helvetica" w:cs="Helvetica"/>
          <w:sz w:val="24"/>
          <w:szCs w:val="20"/>
        </w:rPr>
      </w:pPr>
      <w:r>
        <w:rPr>
          <w:rFonts w:ascii="Helvetica" w:hAnsi="Helvetica" w:cs="Helvetica"/>
          <w:sz w:val="24"/>
          <w:szCs w:val="20"/>
        </w:rPr>
        <w:t xml:space="preserve">The Raven’s Combined Progressive Matrices will be administered to the biological mother of the study child in order to assess maternal reasoning ability. We are collecting this information because of the known relation between maternal reasoning ability and child reasoning ability. We therefore want to collect this data in order to control for maternal reasoning abilities in our statistical analyses. </w:t>
      </w:r>
    </w:p>
    <w:p w:rsidR="001621BA" w:rsidRPr="00D22766" w:rsidRDefault="001621BA" w:rsidP="001621BA">
      <w:pPr>
        <w:pStyle w:val="ColorfulList-Accent11"/>
        <w:spacing w:line="240" w:lineRule="auto"/>
        <w:ind w:left="0"/>
        <w:rPr>
          <w:rFonts w:ascii="Helvetica" w:hAnsi="Helvetica" w:cs="Helvetica"/>
          <w:sz w:val="16"/>
          <w:szCs w:val="16"/>
        </w:rPr>
      </w:pPr>
    </w:p>
    <w:p w:rsidR="001621BA" w:rsidRDefault="001621BA" w:rsidP="001621BA">
      <w:pPr>
        <w:pStyle w:val="ColorfulList-Accent11"/>
        <w:spacing w:after="0" w:line="240" w:lineRule="auto"/>
        <w:ind w:left="0"/>
        <w:rPr>
          <w:rFonts w:ascii="Helvetica" w:hAnsi="Helvetica" w:cs="Helvetica"/>
          <w:b/>
          <w:sz w:val="24"/>
          <w:szCs w:val="20"/>
        </w:rPr>
      </w:pPr>
      <w:r w:rsidRPr="00F76CBB">
        <w:rPr>
          <w:rFonts w:ascii="Helvetica" w:hAnsi="Helvetica" w:cs="Helvetica"/>
          <w:b/>
          <w:sz w:val="24"/>
          <w:szCs w:val="20"/>
        </w:rPr>
        <w:t>II. Materials</w:t>
      </w:r>
    </w:p>
    <w:p w:rsidR="001621BA" w:rsidRDefault="001621BA" w:rsidP="001621BA">
      <w:pPr>
        <w:pStyle w:val="ColorfulList-Accent11"/>
        <w:spacing w:after="0" w:line="240" w:lineRule="auto"/>
        <w:ind w:left="0"/>
        <w:rPr>
          <w:rFonts w:ascii="Helvetica" w:hAnsi="Helvetica" w:cs="Helvetica"/>
          <w:sz w:val="24"/>
          <w:szCs w:val="20"/>
        </w:rPr>
      </w:pPr>
      <w:r>
        <w:rPr>
          <w:rFonts w:ascii="Helvetica" w:hAnsi="Helvetica" w:cs="Helvetica"/>
          <w:sz w:val="24"/>
          <w:szCs w:val="20"/>
        </w:rPr>
        <w:t>Raven’s Combined Progressive Matrices form (RCM), RCM SOP, Raven’s Standard and Coloured Progressive Matrices test books, clipboard, pen, recording equipment.</w:t>
      </w:r>
    </w:p>
    <w:p w:rsidR="001621BA" w:rsidRPr="00D22766" w:rsidRDefault="001621BA" w:rsidP="001621BA">
      <w:pPr>
        <w:pStyle w:val="ColorfulList-Accent11"/>
        <w:spacing w:after="0" w:line="240" w:lineRule="auto"/>
        <w:ind w:left="0"/>
        <w:rPr>
          <w:rFonts w:ascii="Helvetica" w:hAnsi="Helvetica" w:cs="Helvetica"/>
          <w:sz w:val="16"/>
          <w:szCs w:val="16"/>
        </w:rPr>
      </w:pPr>
    </w:p>
    <w:p w:rsidR="001621BA" w:rsidRPr="00F76CBB" w:rsidRDefault="001621BA" w:rsidP="001621BA">
      <w:pPr>
        <w:pStyle w:val="ColorfulList-Accent11"/>
        <w:spacing w:after="0" w:line="240" w:lineRule="auto"/>
        <w:ind w:left="0"/>
        <w:rPr>
          <w:rFonts w:ascii="Helvetica" w:hAnsi="Helvetica" w:cs="Helvetica"/>
          <w:b/>
          <w:sz w:val="24"/>
          <w:szCs w:val="20"/>
        </w:rPr>
      </w:pPr>
      <w:r w:rsidRPr="00F76CBB">
        <w:rPr>
          <w:rFonts w:ascii="Helvetica" w:hAnsi="Helvetica" w:cs="Helvetica"/>
          <w:b/>
          <w:sz w:val="24"/>
          <w:szCs w:val="20"/>
        </w:rPr>
        <w:t>III. Methods</w:t>
      </w:r>
    </w:p>
    <w:p w:rsidR="001621BA" w:rsidRPr="003273C0" w:rsidRDefault="001621BA" w:rsidP="001621BA">
      <w:pPr>
        <w:pStyle w:val="ColorfulList-Accent11"/>
        <w:spacing w:line="240" w:lineRule="auto"/>
        <w:ind w:left="0"/>
        <w:rPr>
          <w:rFonts w:ascii="Helvetica" w:hAnsi="Helvetica" w:cs="Helvetica"/>
          <w:sz w:val="24"/>
        </w:rPr>
      </w:pPr>
      <w:r w:rsidRPr="003273C0">
        <w:rPr>
          <w:rFonts w:ascii="Helvetica" w:hAnsi="Helvetica" w:cs="Helvetica"/>
          <w:sz w:val="24"/>
          <w:szCs w:val="20"/>
        </w:rPr>
        <w:t xml:space="preserve">In order to use a standardized administration at all sites, we have decided to use a combination of the Standard Progressive Matrices (SPM) and Coloured Progressive Matrices (CPM). The SPM has 5 sets of problems (A – E) with each set containing 12 problems (1 – 12). The CPM has 3 sets of problems (A, AB, B) with each set containing 12 problems (1 – 12). We will start with set C of the SPM and if a particular woman does not answer the </w:t>
      </w:r>
      <w:r>
        <w:rPr>
          <w:rFonts w:ascii="Helvetica" w:hAnsi="Helvetica" w:cs="Helvetica"/>
          <w:sz w:val="24"/>
          <w:szCs w:val="20"/>
        </w:rPr>
        <w:t>problems from start point to C5</w:t>
      </w:r>
      <w:r w:rsidRPr="003273C0">
        <w:rPr>
          <w:rFonts w:ascii="Helvetica" w:hAnsi="Helvetica" w:cs="Helvetica"/>
          <w:sz w:val="24"/>
          <w:szCs w:val="20"/>
        </w:rPr>
        <w:t xml:space="preserve"> correctly, the tester will go back 1 step to set B of the CPM. The rule to “go back 1 step” will continue as such (if the woman does not answer the </w:t>
      </w:r>
      <w:r>
        <w:rPr>
          <w:rFonts w:ascii="Helvetica" w:hAnsi="Helvetica" w:cs="Helvetica"/>
          <w:sz w:val="24"/>
          <w:szCs w:val="20"/>
        </w:rPr>
        <w:t xml:space="preserve">problems from start point to B5 </w:t>
      </w:r>
      <w:r w:rsidRPr="003273C0">
        <w:rPr>
          <w:rFonts w:ascii="Helvetica" w:hAnsi="Helvetica" w:cs="Helvetica"/>
          <w:sz w:val="24"/>
          <w:szCs w:val="20"/>
        </w:rPr>
        <w:t xml:space="preserve"> from the CPM correctly, she will be given set AB from the CPM, etc). </w:t>
      </w:r>
      <w:r w:rsidRPr="00C275D1">
        <w:rPr>
          <w:rFonts w:ascii="Helvetica" w:hAnsi="Helvetica" w:cs="Helvetica"/>
          <w:sz w:val="24"/>
          <w:szCs w:val="20"/>
          <w:u w:val="single"/>
        </w:rPr>
        <w:t>So, sets A and B from the SPM will never be administered</w:t>
      </w:r>
      <w:r w:rsidRPr="003273C0">
        <w:rPr>
          <w:rFonts w:ascii="Helvetica" w:hAnsi="Helvetica" w:cs="Helvetica"/>
          <w:sz w:val="24"/>
          <w:szCs w:val="20"/>
        </w:rPr>
        <w:t xml:space="preserve">. A woman will receive credit for problems that came before her starting point (so, if she successfully completes the </w:t>
      </w:r>
      <w:r>
        <w:rPr>
          <w:rFonts w:ascii="Helvetica" w:hAnsi="Helvetica" w:cs="Helvetica"/>
          <w:sz w:val="24"/>
          <w:szCs w:val="20"/>
        </w:rPr>
        <w:t>problems from start point to C5</w:t>
      </w:r>
      <w:r w:rsidRPr="003273C0">
        <w:rPr>
          <w:rFonts w:ascii="Helvetica" w:hAnsi="Helvetica" w:cs="Helvetica"/>
          <w:sz w:val="24"/>
          <w:szCs w:val="20"/>
        </w:rPr>
        <w:t xml:space="preserve"> from SPM, she will receive credit for all of the sets in the CPM.) </w:t>
      </w:r>
      <w:r>
        <w:rPr>
          <w:rFonts w:ascii="Helvetica" w:hAnsi="Helvetica" w:cs="Helvetica"/>
          <w:sz w:val="24"/>
          <w:szCs w:val="20"/>
        </w:rPr>
        <w:t xml:space="preserve">The PRA should leave the record form blank for problems that the mother did not need to complete (the database management team will write a program that will automatically give the mothers credit for any problems that came before her starting point). </w:t>
      </w:r>
    </w:p>
    <w:p w:rsidR="001621BA" w:rsidRPr="003273C0" w:rsidRDefault="001621BA" w:rsidP="001621BA">
      <w:pPr>
        <w:rPr>
          <w:rFonts w:ascii="Helvetica" w:hAnsi="Helvetica" w:cs="Helvetica"/>
          <w:szCs w:val="20"/>
        </w:rPr>
      </w:pPr>
      <w:r w:rsidRPr="003273C0">
        <w:rPr>
          <w:rFonts w:ascii="Helvetica" w:hAnsi="Helvetica" w:cs="Helvetica"/>
          <w:szCs w:val="20"/>
        </w:rPr>
        <w:t xml:space="preserve">The Raven’s Combined Progressive Matrices will be administered to each mother by a Psychological Research Assistant (PRA). This will be done at </w:t>
      </w:r>
      <w:r>
        <w:rPr>
          <w:rFonts w:ascii="Helvetica" w:hAnsi="Helvetica" w:cs="Helvetica"/>
          <w:szCs w:val="20"/>
        </w:rPr>
        <w:t>6-</w:t>
      </w:r>
      <w:r w:rsidRPr="003273C0">
        <w:rPr>
          <w:rFonts w:ascii="Helvetica" w:hAnsi="Helvetica" w:cs="Helvetica"/>
          <w:szCs w:val="20"/>
        </w:rPr>
        <w:t xml:space="preserve">8 months ± 15 days postpartum. We have included this </w:t>
      </w:r>
      <w:r>
        <w:rPr>
          <w:rFonts w:ascii="Helvetica" w:hAnsi="Helvetica" w:cs="Helvetica"/>
          <w:szCs w:val="20"/>
        </w:rPr>
        <w:t xml:space="preserve">extended </w:t>
      </w:r>
      <w:r w:rsidRPr="003273C0">
        <w:rPr>
          <w:rFonts w:ascii="Helvetica" w:hAnsi="Helvetica" w:cs="Helvetica"/>
          <w:szCs w:val="20"/>
        </w:rPr>
        <w:t xml:space="preserve">‘window period’ </w:t>
      </w:r>
      <w:r>
        <w:rPr>
          <w:rFonts w:ascii="Helvetica" w:hAnsi="Helvetica" w:cs="Helvetica"/>
          <w:szCs w:val="20"/>
        </w:rPr>
        <w:t xml:space="preserve">(from 51/2 months to 81/2 months) </w:t>
      </w:r>
      <w:r w:rsidRPr="003273C0">
        <w:rPr>
          <w:rFonts w:ascii="Helvetica" w:hAnsi="Helvetica" w:cs="Helvetica"/>
          <w:szCs w:val="20"/>
        </w:rPr>
        <w:t xml:space="preserve">to make scheduling a bit easier. If a woman is unable to be tested during this window period (for instance, if she is out of town), we will still collect this data as soon as she is able to be tested (for instance, when she returns). However, the date of test administration will be noted and therefore we will know that this data was collected at a slightly different time for that particular subject. </w:t>
      </w:r>
      <w:r>
        <w:rPr>
          <w:rFonts w:ascii="Helvetica" w:hAnsi="Helvetica" w:cs="Helvetica"/>
          <w:szCs w:val="20"/>
        </w:rPr>
        <w:t xml:space="preserve">If the date of the test administration is outside the 6-8 month </w:t>
      </w:r>
      <w:r w:rsidRPr="003273C0">
        <w:rPr>
          <w:rFonts w:ascii="Helvetica" w:hAnsi="Helvetica" w:cs="Helvetica"/>
          <w:szCs w:val="20"/>
        </w:rPr>
        <w:t>± 15 day</w:t>
      </w:r>
      <w:r>
        <w:rPr>
          <w:rFonts w:ascii="Helvetica" w:hAnsi="Helvetica" w:cs="Helvetica"/>
          <w:szCs w:val="20"/>
        </w:rPr>
        <w:t xml:space="preserve"> window, a Protocol Deviation Form should be completed. </w:t>
      </w:r>
      <w:r w:rsidRPr="003273C0">
        <w:rPr>
          <w:rFonts w:ascii="Helvetica" w:hAnsi="Helvetica" w:cs="Helvetica"/>
          <w:szCs w:val="20"/>
        </w:rPr>
        <w:t xml:space="preserve">It requires a quiet space with good lighting. Therefore, this test will be administered at the central clinic location. </w:t>
      </w:r>
      <w:r>
        <w:rPr>
          <w:rFonts w:ascii="Helvetica" w:hAnsi="Helvetica" w:cs="Helvetica"/>
          <w:szCs w:val="20"/>
        </w:rPr>
        <w:t xml:space="preserve">Each Raven’s administration will be video recorded and the file will then be downloaded to a computer and stored until certain files are sent to Laura MK for QC purposes. The files that are not sent will be immediately destroyed. The video camera should be set up so that it captures the entire testing area (the mother, the table with the testing materials, and the tester). If there is a problem with the video equipment or there is another problem that precludes you from using the equipment (electrical outage, for instance), the test should still be administered. In other words, although we want to capture all of the testing sessions on video, we understand that issues will arise that preclude us from using the equipment and we do not want that to stop us from collecting the data. </w:t>
      </w:r>
      <w:r w:rsidRPr="003273C0">
        <w:rPr>
          <w:rFonts w:ascii="Helvetica" w:hAnsi="Helvetica" w:cs="Helvetica"/>
          <w:szCs w:val="20"/>
        </w:rPr>
        <w:t xml:space="preserve">The PRA and the mother will sit together in a private </w:t>
      </w:r>
      <w:r>
        <w:rPr>
          <w:rFonts w:ascii="Helvetica" w:hAnsi="Helvetica" w:cs="Helvetica"/>
          <w:szCs w:val="20"/>
        </w:rPr>
        <w:t xml:space="preserve">and quiet </w:t>
      </w:r>
      <w:r w:rsidRPr="003273C0">
        <w:rPr>
          <w:rFonts w:ascii="Helvetica" w:hAnsi="Helvetica" w:cs="Helvetica"/>
          <w:szCs w:val="20"/>
        </w:rPr>
        <w:t>room</w:t>
      </w:r>
      <w:r>
        <w:rPr>
          <w:rFonts w:ascii="Helvetica" w:hAnsi="Helvetica" w:cs="Helvetica"/>
          <w:szCs w:val="20"/>
        </w:rPr>
        <w:t xml:space="preserve">. No one else will be allowed in the room as this could pose a distraction. The PRA will be sure to place the clipboard with the record form on his/her lap so that the mother cannot see it. They will place the test booklet flat on the table, in front of the mother. </w:t>
      </w:r>
      <w:r w:rsidRPr="003273C0">
        <w:rPr>
          <w:rFonts w:ascii="Helvetica" w:hAnsi="Helvetica" w:cs="Helvetica"/>
          <w:szCs w:val="20"/>
        </w:rPr>
        <w:t>The PRA will introduce the Raven’s Combined Progressive Matrices using the following script</w:t>
      </w:r>
      <w:r>
        <w:rPr>
          <w:rFonts w:ascii="Helvetica" w:hAnsi="Helvetica" w:cs="Helvetica"/>
          <w:szCs w:val="20"/>
        </w:rPr>
        <w:t xml:space="preserve">. </w:t>
      </w:r>
      <w:r w:rsidRPr="003273C0">
        <w:rPr>
          <w:rFonts w:ascii="Helvetica" w:hAnsi="Helvetica" w:cs="Helvetica"/>
          <w:szCs w:val="20"/>
        </w:rPr>
        <w:t xml:space="preserve">The items marked </w:t>
      </w:r>
      <w:r w:rsidRPr="003273C0">
        <w:rPr>
          <w:rFonts w:ascii="Helvetica" w:hAnsi="Helvetica" w:cs="Helvetica"/>
          <w:i/>
          <w:szCs w:val="20"/>
        </w:rPr>
        <w:t xml:space="preserve">say </w:t>
      </w:r>
      <w:r w:rsidRPr="003273C0">
        <w:rPr>
          <w:rFonts w:ascii="Helvetica" w:hAnsi="Helvetica" w:cs="Helvetica"/>
          <w:szCs w:val="20"/>
        </w:rPr>
        <w:t xml:space="preserve">are things the PRA will say, those marked </w:t>
      </w:r>
      <w:r w:rsidRPr="003273C0">
        <w:rPr>
          <w:rFonts w:ascii="Helvetica" w:hAnsi="Helvetica" w:cs="Helvetica"/>
          <w:i/>
          <w:szCs w:val="20"/>
        </w:rPr>
        <w:t>do</w:t>
      </w:r>
      <w:r w:rsidRPr="003273C0">
        <w:rPr>
          <w:rFonts w:ascii="Helvetica" w:hAnsi="Helvetica" w:cs="Helvetica"/>
          <w:szCs w:val="20"/>
        </w:rPr>
        <w:t xml:space="preserve"> are things the PRA will do. </w:t>
      </w:r>
      <w:r>
        <w:rPr>
          <w:rFonts w:ascii="Helvetica" w:hAnsi="Helvetica" w:cs="Helvetica"/>
          <w:szCs w:val="20"/>
        </w:rPr>
        <w:t>All sites must use this exact script to ensure that every mother receives the same instructions across all 8 MAL-ED sites.</w:t>
      </w:r>
    </w:p>
    <w:p w:rsidR="001621BA" w:rsidRPr="003273C0" w:rsidRDefault="001621BA" w:rsidP="001621BA">
      <w:pPr>
        <w:spacing w:before="120"/>
        <w:rPr>
          <w:rFonts w:ascii="Helvetica" w:hAnsi="Helvetica" w:cs="Helvetica"/>
          <w:szCs w:val="20"/>
        </w:rPr>
      </w:pPr>
      <w:r w:rsidRPr="003273C0">
        <w:rPr>
          <w:rFonts w:ascii="Helvetica" w:hAnsi="Helvetica" w:cs="Helvetica"/>
          <w:szCs w:val="20"/>
        </w:rPr>
        <w:t xml:space="preserve">say:  </w:t>
      </w:r>
      <w:r w:rsidRPr="003273C0">
        <w:rPr>
          <w:rFonts w:ascii="Helvetica" w:hAnsi="Helvetica" w:cs="Helvetica"/>
          <w:szCs w:val="20"/>
        </w:rPr>
        <w:tab/>
        <w:t>This is a test of observation and clear thinking.</w:t>
      </w:r>
    </w:p>
    <w:p w:rsidR="001621BA" w:rsidRPr="003273C0" w:rsidRDefault="001621BA" w:rsidP="001621BA">
      <w:pPr>
        <w:rPr>
          <w:rFonts w:ascii="Helvetica" w:hAnsi="Helvetica" w:cs="Helvetica"/>
          <w:szCs w:val="20"/>
        </w:rPr>
      </w:pPr>
      <w:r w:rsidRPr="003273C0">
        <w:rPr>
          <w:rFonts w:ascii="Helvetica" w:hAnsi="Helvetica" w:cs="Helvetica"/>
          <w:szCs w:val="20"/>
        </w:rPr>
        <w:t xml:space="preserve">do:    </w:t>
      </w:r>
      <w:r w:rsidRPr="003273C0">
        <w:rPr>
          <w:rFonts w:ascii="Helvetica" w:hAnsi="Helvetica" w:cs="Helvetica"/>
          <w:szCs w:val="20"/>
        </w:rPr>
        <w:tab/>
        <w:t>Show subject problem C1 (from the Standard Progressive Matrices).</w:t>
      </w:r>
    </w:p>
    <w:p w:rsidR="001621BA" w:rsidRPr="003273C0" w:rsidRDefault="001621BA" w:rsidP="001621BA">
      <w:pPr>
        <w:ind w:left="720" w:hanging="720"/>
        <w:rPr>
          <w:rFonts w:ascii="Helvetica" w:hAnsi="Helvetica" w:cs="Helvetica"/>
          <w:szCs w:val="20"/>
        </w:rPr>
      </w:pPr>
      <w:r w:rsidRPr="003273C0">
        <w:rPr>
          <w:rFonts w:ascii="Helvetica" w:hAnsi="Helvetica" w:cs="Helvetica"/>
          <w:szCs w:val="20"/>
        </w:rPr>
        <w:t xml:space="preserve">say:  </w:t>
      </w:r>
      <w:r w:rsidRPr="003273C0">
        <w:rPr>
          <w:rFonts w:ascii="Helvetica" w:hAnsi="Helvetica" w:cs="Helvetica"/>
          <w:szCs w:val="20"/>
        </w:rPr>
        <w:tab/>
        <w:t>The top part of C1 is a pattern with a bit cut out of it</w:t>
      </w:r>
      <w:r>
        <w:rPr>
          <w:rFonts w:ascii="Helvetica" w:hAnsi="Helvetica" w:cs="Helvetica"/>
          <w:szCs w:val="20"/>
        </w:rPr>
        <w:t xml:space="preserve">. </w:t>
      </w:r>
      <w:r w:rsidRPr="003273C0">
        <w:rPr>
          <w:rFonts w:ascii="Helvetica" w:hAnsi="Helvetica" w:cs="Helvetica"/>
          <w:szCs w:val="20"/>
        </w:rPr>
        <w:t>Look at the pattern and think what the piece needed to complete the pattern correctly both along and down must look like</w:t>
      </w:r>
      <w:r>
        <w:rPr>
          <w:rFonts w:ascii="Helvetica" w:hAnsi="Helvetica" w:cs="Helvetica"/>
          <w:szCs w:val="20"/>
        </w:rPr>
        <w:t xml:space="preserve">. </w:t>
      </w:r>
      <w:r w:rsidRPr="003273C0">
        <w:rPr>
          <w:rFonts w:ascii="Helvetica" w:hAnsi="Helvetica" w:cs="Helvetica"/>
          <w:szCs w:val="20"/>
        </w:rPr>
        <w:t>Then, find the right piece out of the 8 bits shown below</w:t>
      </w:r>
      <w:r>
        <w:rPr>
          <w:rFonts w:ascii="Helvetica" w:hAnsi="Helvetica" w:cs="Helvetica"/>
          <w:szCs w:val="20"/>
        </w:rPr>
        <w:t xml:space="preserve">. </w:t>
      </w:r>
      <w:r w:rsidRPr="003273C0">
        <w:rPr>
          <w:rFonts w:ascii="Helvetica" w:hAnsi="Helvetica" w:cs="Helvetica"/>
          <w:szCs w:val="20"/>
        </w:rPr>
        <w:t>Only one of these pieces is perfectly correct</w:t>
      </w:r>
      <w:r>
        <w:rPr>
          <w:rFonts w:ascii="Helvetica" w:hAnsi="Helvetica" w:cs="Helvetica"/>
          <w:szCs w:val="20"/>
        </w:rPr>
        <w:t xml:space="preserve">. </w:t>
      </w:r>
      <w:r w:rsidRPr="003273C0">
        <w:rPr>
          <w:rFonts w:ascii="Helvetica" w:hAnsi="Helvetica" w:cs="Helvetica"/>
          <w:szCs w:val="20"/>
        </w:rPr>
        <w:t>These are all…</w:t>
      </w:r>
    </w:p>
    <w:p w:rsidR="001621BA" w:rsidRPr="003273C0" w:rsidRDefault="001621BA" w:rsidP="001621BA">
      <w:pPr>
        <w:rPr>
          <w:rFonts w:ascii="Helvetica" w:hAnsi="Helvetica" w:cs="Helvetica"/>
          <w:szCs w:val="20"/>
        </w:rPr>
      </w:pPr>
      <w:r w:rsidRPr="003273C0">
        <w:rPr>
          <w:rFonts w:ascii="Helvetica" w:hAnsi="Helvetica" w:cs="Helvetica"/>
          <w:szCs w:val="20"/>
        </w:rPr>
        <w:t xml:space="preserve">do:    </w:t>
      </w:r>
      <w:r w:rsidRPr="003273C0">
        <w:rPr>
          <w:rFonts w:ascii="Helvetica" w:hAnsi="Helvetica" w:cs="Helvetica"/>
          <w:szCs w:val="20"/>
        </w:rPr>
        <w:tab/>
        <w:t>Point to each in turn.</w:t>
      </w:r>
    </w:p>
    <w:p w:rsidR="001621BA" w:rsidRPr="003273C0" w:rsidRDefault="001621BA" w:rsidP="001621BA">
      <w:pPr>
        <w:ind w:left="720" w:hanging="720"/>
        <w:rPr>
          <w:rFonts w:ascii="Helvetica" w:hAnsi="Helvetica" w:cs="Helvetica"/>
          <w:szCs w:val="20"/>
        </w:rPr>
      </w:pPr>
      <w:r w:rsidRPr="003273C0">
        <w:rPr>
          <w:rFonts w:ascii="Helvetica" w:hAnsi="Helvetica" w:cs="Helvetica"/>
          <w:szCs w:val="20"/>
        </w:rPr>
        <w:t xml:space="preserve">say:  </w:t>
      </w:r>
      <w:r w:rsidRPr="003273C0">
        <w:rPr>
          <w:rFonts w:ascii="Helvetica" w:hAnsi="Helvetica" w:cs="Helvetica"/>
          <w:szCs w:val="20"/>
        </w:rPr>
        <w:tab/>
        <w:t>…the correct shape to fill the space but only one of them is the right pattern</w:t>
      </w:r>
      <w:r>
        <w:rPr>
          <w:rFonts w:ascii="Helvetica" w:hAnsi="Helvetica" w:cs="Helvetica"/>
          <w:szCs w:val="20"/>
        </w:rPr>
        <w:t xml:space="preserve">. </w:t>
      </w:r>
      <w:r w:rsidRPr="003273C0">
        <w:rPr>
          <w:rFonts w:ascii="Helvetica" w:hAnsi="Helvetica" w:cs="Helvetica"/>
          <w:szCs w:val="20"/>
        </w:rPr>
        <w:t>Number 2 is not the right pattern; #4 is quite wrong; #1 is nearly right but is wrong here.</w:t>
      </w:r>
    </w:p>
    <w:p w:rsidR="001621BA" w:rsidRPr="003273C0" w:rsidRDefault="001621BA" w:rsidP="001621BA">
      <w:pPr>
        <w:rPr>
          <w:rFonts w:ascii="Helvetica" w:hAnsi="Helvetica" w:cs="Helvetica"/>
          <w:szCs w:val="20"/>
        </w:rPr>
      </w:pPr>
      <w:r w:rsidRPr="003273C0">
        <w:rPr>
          <w:rFonts w:ascii="Helvetica" w:hAnsi="Helvetica" w:cs="Helvetica"/>
          <w:szCs w:val="20"/>
        </w:rPr>
        <w:t xml:space="preserve">do:  </w:t>
      </w:r>
      <w:r w:rsidRPr="003273C0">
        <w:rPr>
          <w:rFonts w:ascii="Helvetica" w:hAnsi="Helvetica" w:cs="Helvetica"/>
          <w:szCs w:val="20"/>
        </w:rPr>
        <w:tab/>
        <w:t>Point to the piece which is correct.</w:t>
      </w:r>
    </w:p>
    <w:p w:rsidR="001621BA" w:rsidRPr="003273C0" w:rsidRDefault="001621BA" w:rsidP="001621BA">
      <w:pPr>
        <w:rPr>
          <w:rFonts w:ascii="Helvetica" w:hAnsi="Helvetica" w:cs="Helvetica"/>
          <w:szCs w:val="20"/>
        </w:rPr>
      </w:pPr>
      <w:r w:rsidRPr="003273C0">
        <w:rPr>
          <w:rFonts w:ascii="Helvetica" w:hAnsi="Helvetica" w:cs="Helvetica"/>
          <w:szCs w:val="20"/>
        </w:rPr>
        <w:t>say:</w:t>
      </w:r>
      <w:r w:rsidRPr="003273C0">
        <w:rPr>
          <w:rFonts w:ascii="Helvetica" w:hAnsi="Helvetica" w:cs="Helvetica"/>
          <w:szCs w:val="20"/>
        </w:rPr>
        <w:tab/>
        <w:t xml:space="preserve">#8 is the right piece, isn’t it?  So the answer is #8. </w:t>
      </w:r>
    </w:p>
    <w:p w:rsidR="001621BA" w:rsidRPr="003273C0" w:rsidRDefault="001621BA" w:rsidP="001621BA">
      <w:pPr>
        <w:rPr>
          <w:rFonts w:ascii="Helvetica" w:hAnsi="Helvetica" w:cs="Helvetica"/>
          <w:szCs w:val="20"/>
        </w:rPr>
      </w:pPr>
      <w:r w:rsidRPr="003273C0">
        <w:rPr>
          <w:rFonts w:ascii="Helvetica" w:hAnsi="Helvetica" w:cs="Helvetica"/>
          <w:szCs w:val="20"/>
        </w:rPr>
        <w:t xml:space="preserve">do: </w:t>
      </w:r>
      <w:r w:rsidRPr="003273C0">
        <w:rPr>
          <w:rFonts w:ascii="Helvetica" w:hAnsi="Helvetica" w:cs="Helvetica"/>
          <w:szCs w:val="20"/>
        </w:rPr>
        <w:tab/>
        <w:t>Write the correct answer on the answer sheet.</w:t>
      </w:r>
    </w:p>
    <w:p w:rsidR="001621BA" w:rsidRPr="003273C0" w:rsidRDefault="001621BA" w:rsidP="001621BA">
      <w:pPr>
        <w:rPr>
          <w:rFonts w:ascii="Helvetica" w:hAnsi="Helvetica" w:cs="Helvetica"/>
          <w:szCs w:val="20"/>
        </w:rPr>
      </w:pPr>
      <w:r w:rsidRPr="003273C0">
        <w:rPr>
          <w:rFonts w:ascii="Helvetica" w:hAnsi="Helvetica" w:cs="Helvetica"/>
          <w:szCs w:val="20"/>
        </w:rPr>
        <w:t>do:</w:t>
      </w:r>
      <w:r w:rsidRPr="003273C0">
        <w:rPr>
          <w:rFonts w:ascii="Helvetica" w:hAnsi="Helvetica" w:cs="Helvetica"/>
          <w:szCs w:val="20"/>
        </w:rPr>
        <w:tab/>
        <w:t>Flip the page to problem C2.</w:t>
      </w:r>
    </w:p>
    <w:p w:rsidR="001621BA" w:rsidRPr="003273C0" w:rsidRDefault="001621BA" w:rsidP="001621BA">
      <w:pPr>
        <w:rPr>
          <w:rFonts w:ascii="Helvetica" w:hAnsi="Helvetica" w:cs="Helvetica"/>
          <w:szCs w:val="20"/>
        </w:rPr>
      </w:pPr>
      <w:r w:rsidRPr="003273C0">
        <w:rPr>
          <w:rFonts w:ascii="Helvetica" w:hAnsi="Helvetica" w:cs="Helvetica"/>
          <w:szCs w:val="20"/>
        </w:rPr>
        <w:t>say:</w:t>
      </w:r>
      <w:r w:rsidRPr="003273C0">
        <w:rPr>
          <w:rFonts w:ascii="Helvetica" w:hAnsi="Helvetica" w:cs="Helvetica"/>
          <w:szCs w:val="20"/>
        </w:rPr>
        <w:tab/>
        <w:t>Please point to the correct piece for this problem.</w:t>
      </w:r>
    </w:p>
    <w:p w:rsidR="001621BA" w:rsidRPr="003273C0" w:rsidRDefault="001621BA" w:rsidP="001621BA">
      <w:pPr>
        <w:rPr>
          <w:rFonts w:ascii="Helvetica" w:hAnsi="Helvetica" w:cs="Helvetica"/>
          <w:szCs w:val="20"/>
        </w:rPr>
      </w:pPr>
      <w:r w:rsidRPr="003273C0">
        <w:rPr>
          <w:rFonts w:ascii="Helvetica" w:hAnsi="Helvetica" w:cs="Helvetica"/>
          <w:szCs w:val="20"/>
        </w:rPr>
        <w:t>do:</w:t>
      </w:r>
      <w:r w:rsidRPr="003273C0">
        <w:rPr>
          <w:rFonts w:ascii="Helvetica" w:hAnsi="Helvetica" w:cs="Helvetica"/>
          <w:szCs w:val="20"/>
        </w:rPr>
        <w:tab/>
        <w:t>Allow sufficient time for subject to respond.</w:t>
      </w:r>
    </w:p>
    <w:p w:rsidR="001621BA" w:rsidRPr="00640CE0" w:rsidRDefault="001621BA" w:rsidP="001621BA">
      <w:pPr>
        <w:ind w:left="720"/>
        <w:rPr>
          <w:rFonts w:ascii="Helvetica" w:hAnsi="Helvetica" w:cs="Helvetica"/>
          <w:i/>
          <w:szCs w:val="20"/>
          <w:u w:val="single"/>
        </w:rPr>
      </w:pPr>
      <w:r w:rsidRPr="003273C0">
        <w:rPr>
          <w:rFonts w:ascii="Helvetica" w:hAnsi="Helvetica" w:cs="Helvetica"/>
          <w:szCs w:val="20"/>
        </w:rPr>
        <w:t xml:space="preserve">Make sure subject has answered correctly so you are confident she understands the instructions. Write the correct answer on the answer sheet. </w:t>
      </w:r>
      <w:r w:rsidRPr="003273C0">
        <w:rPr>
          <w:rFonts w:ascii="Helvetica" w:hAnsi="Helvetica" w:cs="Helvetica"/>
          <w:i/>
          <w:szCs w:val="20"/>
        </w:rPr>
        <w:t>If she responds incorrectly, go back to problem C1 and explain the instructions again.</w:t>
      </w:r>
      <w:r>
        <w:rPr>
          <w:rFonts w:ascii="Helvetica" w:hAnsi="Helvetica" w:cs="Helvetica"/>
          <w:i/>
          <w:szCs w:val="20"/>
        </w:rPr>
        <w:t xml:space="preserve"> </w:t>
      </w:r>
      <w:r w:rsidRPr="003273C0">
        <w:rPr>
          <w:rFonts w:ascii="Helvetica" w:hAnsi="Helvetica" w:cs="Helvetica"/>
          <w:i/>
          <w:szCs w:val="20"/>
        </w:rPr>
        <w:t xml:space="preserve">Please remember that after a second explanation of problem C1, the woman must go on and complete the rest of the test. That is, </w:t>
      </w:r>
      <w:r w:rsidRPr="00640CE0">
        <w:rPr>
          <w:rFonts w:ascii="Helvetica" w:hAnsi="Helvetica" w:cs="Helvetica"/>
          <w:i/>
          <w:szCs w:val="20"/>
          <w:u w:val="single"/>
        </w:rPr>
        <w:t>only 2 examples of how to solve problem C1 will be given to any 1 subject.Giving further instruction will invalidate the woman’s scores</w:t>
      </w:r>
      <w:r>
        <w:rPr>
          <w:rFonts w:ascii="Helvetica" w:hAnsi="Helvetica" w:cs="Helvetica"/>
          <w:i/>
          <w:szCs w:val="20"/>
          <w:u w:val="single"/>
        </w:rPr>
        <w:t xml:space="preserve">. </w:t>
      </w:r>
    </w:p>
    <w:p w:rsidR="001621BA" w:rsidRPr="003273C0" w:rsidRDefault="001621BA" w:rsidP="001621BA">
      <w:pPr>
        <w:ind w:left="720" w:hanging="720"/>
        <w:rPr>
          <w:rFonts w:ascii="Helvetica" w:hAnsi="Helvetica" w:cs="Helvetica"/>
          <w:szCs w:val="20"/>
        </w:rPr>
      </w:pPr>
      <w:r w:rsidRPr="003273C0">
        <w:rPr>
          <w:rFonts w:ascii="Helvetica" w:hAnsi="Helvetica" w:cs="Helvetica"/>
          <w:szCs w:val="20"/>
        </w:rPr>
        <w:t>say:</w:t>
      </w:r>
      <w:r w:rsidRPr="003273C0">
        <w:rPr>
          <w:rFonts w:ascii="Helvetica" w:hAnsi="Helvetica" w:cs="Helvetica"/>
          <w:szCs w:val="20"/>
        </w:rPr>
        <w:tab/>
        <w:t>On every page of the booklet there is a pattern with a piece missing</w:t>
      </w:r>
      <w:r>
        <w:rPr>
          <w:rFonts w:ascii="Helvetica" w:hAnsi="Helvetica" w:cs="Helvetica"/>
          <w:szCs w:val="20"/>
        </w:rPr>
        <w:t xml:space="preserve">. </w:t>
      </w:r>
      <w:r w:rsidRPr="003273C0">
        <w:rPr>
          <w:rFonts w:ascii="Helvetica" w:hAnsi="Helvetica" w:cs="Helvetica"/>
          <w:szCs w:val="20"/>
        </w:rPr>
        <w:t>You have to choose the correct piece to complete each pattern</w:t>
      </w:r>
      <w:r>
        <w:rPr>
          <w:rFonts w:ascii="Helvetica" w:hAnsi="Helvetica" w:cs="Helvetica"/>
          <w:szCs w:val="20"/>
        </w:rPr>
        <w:t xml:space="preserve">. </w:t>
      </w:r>
      <w:r w:rsidRPr="003273C0">
        <w:rPr>
          <w:rFonts w:ascii="Helvetica" w:hAnsi="Helvetica" w:cs="Helvetica"/>
          <w:szCs w:val="20"/>
        </w:rPr>
        <w:t>When you think you’ve found the right one, point to it</w:t>
      </w:r>
      <w:r>
        <w:rPr>
          <w:rFonts w:ascii="Helvetica" w:hAnsi="Helvetica" w:cs="Helvetica"/>
          <w:szCs w:val="20"/>
        </w:rPr>
        <w:t xml:space="preserve">. </w:t>
      </w:r>
      <w:r w:rsidRPr="003273C0">
        <w:rPr>
          <w:rFonts w:ascii="Helvetica" w:hAnsi="Helvetica" w:cs="Helvetica"/>
          <w:szCs w:val="20"/>
        </w:rPr>
        <w:t>If you want to change your mind, let me know</w:t>
      </w:r>
      <w:r>
        <w:rPr>
          <w:rFonts w:ascii="Helvetica" w:hAnsi="Helvetica" w:cs="Helvetica"/>
          <w:szCs w:val="20"/>
        </w:rPr>
        <w:t xml:space="preserve">. </w:t>
      </w:r>
      <w:r w:rsidRPr="003273C0">
        <w:rPr>
          <w:rFonts w:ascii="Helvetica" w:hAnsi="Helvetica" w:cs="Helvetica"/>
          <w:szCs w:val="20"/>
        </w:rPr>
        <w:t>Do you have any questions?  You may work at your own pace</w:t>
      </w:r>
      <w:r>
        <w:rPr>
          <w:rFonts w:ascii="Helvetica" w:hAnsi="Helvetica" w:cs="Helvetica"/>
          <w:szCs w:val="20"/>
        </w:rPr>
        <w:t xml:space="preserve">. </w:t>
      </w:r>
      <w:r w:rsidRPr="003273C0">
        <w:rPr>
          <w:rFonts w:ascii="Helvetica" w:hAnsi="Helvetica" w:cs="Helvetica"/>
          <w:szCs w:val="20"/>
        </w:rPr>
        <w:t>If you are not sure, guess</w:t>
      </w:r>
      <w:r>
        <w:rPr>
          <w:rFonts w:ascii="Helvetica" w:hAnsi="Helvetica" w:cs="Helvetica"/>
          <w:szCs w:val="20"/>
        </w:rPr>
        <w:t xml:space="preserve">. </w:t>
      </w:r>
      <w:r w:rsidRPr="003273C0">
        <w:rPr>
          <w:rFonts w:ascii="Helvetica" w:hAnsi="Helvetica" w:cs="Helvetica"/>
          <w:szCs w:val="20"/>
        </w:rPr>
        <w:t>If you get stuck, let me know and we’ll move on to the next problems and then come back to those you had difficulty with</w:t>
      </w:r>
      <w:r>
        <w:rPr>
          <w:rFonts w:ascii="Helvetica" w:hAnsi="Helvetica" w:cs="Helvetica"/>
          <w:szCs w:val="20"/>
        </w:rPr>
        <w:t xml:space="preserve">. </w:t>
      </w:r>
      <w:r w:rsidRPr="003273C0">
        <w:rPr>
          <w:rFonts w:ascii="Helvetica" w:hAnsi="Helvetica" w:cs="Helvetica"/>
          <w:szCs w:val="20"/>
        </w:rPr>
        <w:t>We will now begin.</w:t>
      </w:r>
    </w:p>
    <w:p w:rsidR="001621BA" w:rsidRPr="00640CE0" w:rsidRDefault="001621BA" w:rsidP="001621BA">
      <w:pPr>
        <w:ind w:left="720" w:hanging="720"/>
        <w:rPr>
          <w:rFonts w:ascii="Helvetica" w:hAnsi="Helvetica" w:cs="Helvetica"/>
          <w:i/>
          <w:szCs w:val="20"/>
          <w:u w:val="single"/>
        </w:rPr>
      </w:pPr>
      <w:r w:rsidRPr="003273C0">
        <w:rPr>
          <w:rFonts w:ascii="Helvetica" w:hAnsi="Helvetica" w:cs="Helvetica"/>
          <w:szCs w:val="20"/>
        </w:rPr>
        <w:t>do:</w:t>
      </w:r>
      <w:r w:rsidRPr="003273C0">
        <w:rPr>
          <w:rFonts w:ascii="Helvetica" w:hAnsi="Helvetica" w:cs="Helvetica"/>
          <w:szCs w:val="20"/>
        </w:rPr>
        <w:tab/>
        <w:t>Turn over to problem C3 and start (note the time in the ‘</w:t>
      </w:r>
      <w:r>
        <w:rPr>
          <w:rFonts w:ascii="Helvetica" w:hAnsi="Helvetica" w:cs="Helvetica"/>
          <w:szCs w:val="20"/>
        </w:rPr>
        <w:t>start time</w:t>
      </w:r>
      <w:r w:rsidRPr="003273C0">
        <w:rPr>
          <w:rFonts w:ascii="Helvetica" w:hAnsi="Helvetica" w:cs="Helvetica"/>
          <w:szCs w:val="20"/>
        </w:rPr>
        <w:t>’ boxes on the record form)</w:t>
      </w:r>
      <w:r>
        <w:rPr>
          <w:rFonts w:ascii="Helvetica" w:hAnsi="Helvetica" w:cs="Helvetica"/>
          <w:szCs w:val="20"/>
        </w:rPr>
        <w:t xml:space="preserve">. </w:t>
      </w:r>
      <w:r w:rsidRPr="00640CE0">
        <w:rPr>
          <w:rFonts w:ascii="Helvetica" w:hAnsi="Helvetica" w:cs="Helvetica"/>
          <w:szCs w:val="20"/>
          <w:u w:val="single"/>
        </w:rPr>
        <w:t xml:space="preserve">For </w:t>
      </w:r>
      <w:r w:rsidRPr="00640CE0">
        <w:rPr>
          <w:rFonts w:ascii="Helvetica" w:hAnsi="Helvetica" w:cs="Helvetica"/>
          <w:i/>
          <w:szCs w:val="20"/>
          <w:u w:val="single"/>
        </w:rPr>
        <w:t>every problem in set C (C1 – C12), before the person taking the test has time to point to one of the pieces:</w:t>
      </w:r>
    </w:p>
    <w:p w:rsidR="001621BA" w:rsidRPr="003273C0" w:rsidRDefault="001621BA" w:rsidP="001621BA">
      <w:pPr>
        <w:ind w:left="720" w:hanging="720"/>
        <w:rPr>
          <w:rFonts w:ascii="Helvetica" w:hAnsi="Helvetica" w:cs="Helvetica"/>
          <w:szCs w:val="20"/>
        </w:rPr>
      </w:pPr>
      <w:r w:rsidRPr="003273C0">
        <w:rPr>
          <w:rFonts w:ascii="Helvetica" w:hAnsi="Helvetica" w:cs="Helvetica"/>
          <w:szCs w:val="20"/>
        </w:rPr>
        <w:t>say:</w:t>
      </w:r>
      <w:r w:rsidRPr="003273C0">
        <w:rPr>
          <w:rFonts w:ascii="Helvetica" w:hAnsi="Helvetica" w:cs="Helvetica"/>
          <w:szCs w:val="20"/>
        </w:rPr>
        <w:tab/>
        <w:t>Look carefully at these pieces (move your finger across them). Only one of these pieces is right to complete the pattern. Be careful. Look at the pattern and each of the 8 pieces first (point to each of the 8 pieces). Now you point to the right one to complete the pattern.</w:t>
      </w:r>
    </w:p>
    <w:p w:rsidR="001621BA" w:rsidRPr="003273C0" w:rsidRDefault="001621BA" w:rsidP="001621BA">
      <w:pPr>
        <w:ind w:left="720" w:hanging="720"/>
        <w:rPr>
          <w:rFonts w:ascii="Helvetica" w:hAnsi="Helvetica" w:cs="Helvetica"/>
          <w:szCs w:val="20"/>
        </w:rPr>
      </w:pPr>
      <w:r w:rsidRPr="003273C0">
        <w:rPr>
          <w:rFonts w:ascii="Helvetica" w:hAnsi="Helvetica" w:cs="Helvetica"/>
          <w:szCs w:val="20"/>
        </w:rPr>
        <w:t>do:</w:t>
      </w:r>
      <w:r w:rsidRPr="003273C0">
        <w:rPr>
          <w:rFonts w:ascii="Helvetica" w:hAnsi="Helvetica" w:cs="Helvetica"/>
          <w:szCs w:val="20"/>
        </w:rPr>
        <w:tab/>
        <w:t xml:space="preserve">Write down the number of the piece that the woman points to as the answer. If they do not </w:t>
      </w:r>
      <w:r>
        <w:rPr>
          <w:rFonts w:ascii="Helvetica" w:hAnsi="Helvetica" w:cs="Helvetica"/>
          <w:szCs w:val="20"/>
        </w:rPr>
        <w:t>correctly answer from start point through C5 (they will all get problem C1 correct because you actually do it for them as part of the instructions)</w:t>
      </w:r>
      <w:r w:rsidRPr="003273C0">
        <w:rPr>
          <w:rFonts w:ascii="Helvetica" w:hAnsi="Helvetica" w:cs="Helvetica"/>
          <w:szCs w:val="20"/>
        </w:rPr>
        <w:t>, go back and administer set B from the Coloured Progressive Matrices</w:t>
      </w:r>
      <w:r>
        <w:rPr>
          <w:rFonts w:ascii="Helvetica" w:hAnsi="Helvetica" w:cs="Helvetica"/>
          <w:szCs w:val="20"/>
        </w:rPr>
        <w:t xml:space="preserve">. </w:t>
      </w:r>
      <w:r w:rsidRPr="003273C0">
        <w:rPr>
          <w:rFonts w:ascii="Helvetica" w:hAnsi="Helvetica" w:cs="Helvetica"/>
          <w:szCs w:val="20"/>
        </w:rPr>
        <w:t xml:space="preserve">If they do not </w:t>
      </w:r>
      <w:r>
        <w:rPr>
          <w:rFonts w:ascii="Helvetica" w:hAnsi="Helvetica" w:cs="Helvetica"/>
          <w:szCs w:val="20"/>
        </w:rPr>
        <w:t>correctly answer from start point to B5</w:t>
      </w:r>
      <w:r w:rsidRPr="003273C0">
        <w:rPr>
          <w:rFonts w:ascii="Helvetica" w:hAnsi="Helvetica" w:cs="Helvetica"/>
          <w:szCs w:val="20"/>
        </w:rPr>
        <w:t xml:space="preserve"> (from the Coloured Progressive Matrices), go back and administer set AB from the Coloured Progressive Matrices. If they do not get </w:t>
      </w:r>
      <w:r>
        <w:rPr>
          <w:rFonts w:ascii="Helvetica" w:hAnsi="Helvetica" w:cs="Helvetica"/>
          <w:szCs w:val="20"/>
        </w:rPr>
        <w:t>from start point through AB5</w:t>
      </w:r>
      <w:r w:rsidRPr="003273C0">
        <w:rPr>
          <w:rFonts w:ascii="Helvetica" w:hAnsi="Helvetica" w:cs="Helvetica"/>
          <w:szCs w:val="20"/>
        </w:rPr>
        <w:t xml:space="preserve"> (from the Coloured Progressive Matrices) correct, go back and administer set A from the Coloured Progressive Matrices. Therefore, the order of test administration is as follows:</w:t>
      </w:r>
    </w:p>
    <w:p w:rsidR="001621BA" w:rsidRPr="003273C0" w:rsidRDefault="001621BA" w:rsidP="001621BA">
      <w:pPr>
        <w:numPr>
          <w:ilvl w:val="1"/>
          <w:numId w:val="43"/>
        </w:numPr>
        <w:rPr>
          <w:rFonts w:ascii="Helvetica" w:hAnsi="Helvetica" w:cs="Helvetica"/>
          <w:szCs w:val="20"/>
        </w:rPr>
      </w:pPr>
      <w:r w:rsidRPr="003273C0">
        <w:rPr>
          <w:rFonts w:ascii="Helvetica" w:hAnsi="Helvetica" w:cs="Helvetica"/>
          <w:szCs w:val="20"/>
        </w:rPr>
        <w:t xml:space="preserve">Begin with set C of the Standard Progressive Matrices. If subject responds to </w:t>
      </w:r>
      <w:r>
        <w:rPr>
          <w:rFonts w:ascii="Helvetica" w:hAnsi="Helvetica" w:cs="Helvetica"/>
          <w:szCs w:val="20"/>
        </w:rPr>
        <w:t>problems from start point to C5</w:t>
      </w:r>
      <w:r w:rsidRPr="003273C0">
        <w:rPr>
          <w:rFonts w:ascii="Helvetica" w:hAnsi="Helvetica" w:cs="Helvetica"/>
          <w:szCs w:val="20"/>
        </w:rPr>
        <w:t xml:space="preserve"> correctly, continue on to finish set C and then go on to sets D and E (she will receive credit for all of the problems that came before set C that she did not need to complete). If subject does not respond to </w:t>
      </w:r>
      <w:r>
        <w:rPr>
          <w:rFonts w:ascii="Helvetica" w:hAnsi="Helvetica" w:cs="Helvetica"/>
          <w:szCs w:val="20"/>
        </w:rPr>
        <w:t xml:space="preserve">problems from start point to C5 </w:t>
      </w:r>
      <w:r w:rsidRPr="003273C0">
        <w:rPr>
          <w:rFonts w:ascii="Helvetica" w:hAnsi="Helvetica" w:cs="Helvetica"/>
          <w:szCs w:val="20"/>
        </w:rPr>
        <w:t>correctly:</w:t>
      </w:r>
    </w:p>
    <w:p w:rsidR="001621BA" w:rsidRPr="003273C0" w:rsidRDefault="001621BA" w:rsidP="001621BA">
      <w:pPr>
        <w:numPr>
          <w:ilvl w:val="1"/>
          <w:numId w:val="43"/>
        </w:numPr>
        <w:rPr>
          <w:rFonts w:ascii="Helvetica" w:hAnsi="Helvetica" w:cs="Helvetica"/>
          <w:szCs w:val="20"/>
        </w:rPr>
      </w:pPr>
      <w:r w:rsidRPr="003273C0">
        <w:rPr>
          <w:rFonts w:ascii="Helvetica" w:hAnsi="Helvetica" w:cs="Helvetica"/>
          <w:szCs w:val="20"/>
        </w:rPr>
        <w:t xml:space="preserve">go back and administer set B from the Coloured Progressive Matrices. If subject responds to </w:t>
      </w:r>
      <w:r>
        <w:rPr>
          <w:rFonts w:ascii="Helvetica" w:hAnsi="Helvetica" w:cs="Helvetica"/>
          <w:szCs w:val="20"/>
        </w:rPr>
        <w:t>problems from start point to B5</w:t>
      </w:r>
      <w:r w:rsidRPr="003273C0">
        <w:rPr>
          <w:rFonts w:ascii="Helvetica" w:hAnsi="Helvetica" w:cs="Helvetica"/>
          <w:szCs w:val="20"/>
        </w:rPr>
        <w:t xml:space="preserve"> correctly, continue on to finish set B (from Coloured Progressive Matrices) and then go on to sets C through E of the Standard Progressive Matrices (subject will receive credit for any problems that came before set B that she did not need to complete). If subject does not respond to </w:t>
      </w:r>
      <w:r>
        <w:rPr>
          <w:rFonts w:ascii="Helvetica" w:hAnsi="Helvetica" w:cs="Helvetica"/>
          <w:szCs w:val="20"/>
        </w:rPr>
        <w:t xml:space="preserve">problems from start point to B5 (from Coloured Progressive Matrices) </w:t>
      </w:r>
      <w:r w:rsidRPr="003273C0">
        <w:rPr>
          <w:rFonts w:ascii="Helvetica" w:hAnsi="Helvetica" w:cs="Helvetica"/>
          <w:szCs w:val="20"/>
        </w:rPr>
        <w:t>correctly:</w:t>
      </w:r>
    </w:p>
    <w:p w:rsidR="001621BA" w:rsidRPr="003273C0" w:rsidRDefault="001621BA" w:rsidP="001621BA">
      <w:pPr>
        <w:numPr>
          <w:ilvl w:val="1"/>
          <w:numId w:val="43"/>
        </w:numPr>
        <w:rPr>
          <w:rFonts w:ascii="Helvetica" w:hAnsi="Helvetica" w:cs="Helvetica"/>
          <w:szCs w:val="20"/>
        </w:rPr>
      </w:pPr>
      <w:r w:rsidRPr="003273C0">
        <w:rPr>
          <w:rFonts w:ascii="Helvetica" w:hAnsi="Helvetica" w:cs="Helvetica"/>
          <w:szCs w:val="20"/>
        </w:rPr>
        <w:t xml:space="preserve">go back and administer set AB from the Coloured Progressive Matrices. If subject responds to </w:t>
      </w:r>
      <w:r>
        <w:rPr>
          <w:rFonts w:ascii="Helvetica" w:hAnsi="Helvetica" w:cs="Helvetica"/>
          <w:szCs w:val="20"/>
        </w:rPr>
        <w:t>problems from start point to AB5 correctly</w:t>
      </w:r>
      <w:r w:rsidRPr="003273C0">
        <w:rPr>
          <w:rFonts w:ascii="Helvetica" w:hAnsi="Helvetica" w:cs="Helvetica"/>
          <w:szCs w:val="20"/>
        </w:rPr>
        <w:t xml:space="preserve">, continue on to finish set AB (from Coloured Progressive Matrices) and then go on to set B of the Coloured Progressive Matrices and then sets C through E of the Standard Progressive Matrices (subject will receive credit for any problems that came before set AB that she did not need to complete). If subject does not respond to </w:t>
      </w:r>
      <w:r>
        <w:rPr>
          <w:rFonts w:ascii="Helvetica" w:hAnsi="Helvetica" w:cs="Helvetica"/>
          <w:szCs w:val="20"/>
        </w:rPr>
        <w:t xml:space="preserve">problems from start point to AB5 (from Coloured Progressive Matrices) </w:t>
      </w:r>
      <w:r w:rsidRPr="003273C0">
        <w:rPr>
          <w:rFonts w:ascii="Helvetica" w:hAnsi="Helvetica" w:cs="Helvetica"/>
          <w:szCs w:val="20"/>
        </w:rPr>
        <w:t>correctly:</w:t>
      </w:r>
    </w:p>
    <w:p w:rsidR="001621BA" w:rsidRPr="000F3607" w:rsidRDefault="001621BA" w:rsidP="001621BA">
      <w:pPr>
        <w:numPr>
          <w:ilvl w:val="1"/>
          <w:numId w:val="43"/>
        </w:numPr>
        <w:rPr>
          <w:rFonts w:ascii="Helvetica" w:hAnsi="Helvetica" w:cs="Helvetica"/>
          <w:szCs w:val="20"/>
        </w:rPr>
      </w:pPr>
      <w:r w:rsidRPr="003273C0">
        <w:rPr>
          <w:rFonts w:ascii="Helvetica" w:hAnsi="Helvetica" w:cs="Helvetica"/>
          <w:szCs w:val="20"/>
        </w:rPr>
        <w:t>go back and administer set A from the Coloured Progressive Matrices. Administer all problems in set A (from Coloured Progressive Matrices) and then go on to sets AB and B of the Coloured Progressive Matrices and then sets C through E of the</w:t>
      </w:r>
      <w:r>
        <w:rPr>
          <w:rFonts w:ascii="Helvetica" w:hAnsi="Helvetica" w:cs="Helvetica"/>
          <w:szCs w:val="20"/>
        </w:rPr>
        <w:t xml:space="preserve"> Standard Progressive Matrices.</w:t>
      </w:r>
    </w:p>
    <w:p w:rsidR="001621BA" w:rsidRPr="003273C0" w:rsidRDefault="001621BA" w:rsidP="001621BA">
      <w:pPr>
        <w:spacing w:before="180"/>
        <w:ind w:left="720"/>
        <w:rPr>
          <w:rFonts w:ascii="Helvetica" w:hAnsi="Helvetica" w:cs="Helvetica"/>
          <w:szCs w:val="20"/>
        </w:rPr>
      </w:pPr>
      <w:r w:rsidRPr="003273C0">
        <w:rPr>
          <w:rFonts w:ascii="Helvetica" w:hAnsi="Helvetica" w:cs="Helvetica"/>
          <w:szCs w:val="20"/>
        </w:rPr>
        <w:t>For all of the problems, if the woman is pointing to a choice (whether right or wrong) without taking her time to look at the pattern and each of the possible choices, remind her to take her time and to consider every choice before answering</w:t>
      </w:r>
      <w:r>
        <w:rPr>
          <w:rFonts w:ascii="Helvetica" w:hAnsi="Helvetica" w:cs="Helvetica"/>
          <w:szCs w:val="20"/>
        </w:rPr>
        <w:t xml:space="preserve">. </w:t>
      </w:r>
      <w:r w:rsidRPr="003273C0">
        <w:rPr>
          <w:rFonts w:ascii="Helvetica" w:hAnsi="Helvetica" w:cs="Helvetica"/>
          <w:szCs w:val="20"/>
        </w:rPr>
        <w:t>At the end of 20 minutes, note the number of the problem being worked on but contin</w:t>
      </w:r>
      <w:r>
        <w:rPr>
          <w:rFonts w:ascii="Helvetica" w:hAnsi="Helvetica" w:cs="Helvetica"/>
          <w:szCs w:val="20"/>
        </w:rPr>
        <w:t>ue until the test is completed.</w:t>
      </w:r>
    </w:p>
    <w:p w:rsidR="001621BA" w:rsidRPr="000E0F83" w:rsidRDefault="001621BA" w:rsidP="001621BA">
      <w:pPr>
        <w:spacing w:before="180"/>
        <w:rPr>
          <w:rFonts w:ascii="Helvetica" w:hAnsi="Helvetica" w:cs="Helvetica"/>
          <w:b/>
          <w:szCs w:val="20"/>
        </w:rPr>
      </w:pPr>
      <w:r w:rsidRPr="000E0F83">
        <w:rPr>
          <w:rFonts w:ascii="Helvetica" w:hAnsi="Helvetica" w:cs="Helvetica"/>
          <w:b/>
          <w:szCs w:val="20"/>
        </w:rPr>
        <w:t>Reporting</w:t>
      </w:r>
    </w:p>
    <w:p w:rsidR="001621BA" w:rsidRDefault="001621BA" w:rsidP="001621BA">
      <w:pPr>
        <w:spacing w:before="180"/>
        <w:rPr>
          <w:rFonts w:ascii="Helvetica" w:hAnsi="Helvetica" w:cs="Helvetica"/>
          <w:szCs w:val="20"/>
        </w:rPr>
      </w:pPr>
      <w:r>
        <w:rPr>
          <w:rFonts w:ascii="Helvetica" w:hAnsi="Helvetica" w:cs="Helvetica"/>
          <w:szCs w:val="20"/>
        </w:rPr>
        <w:t xml:space="preserve">Write the mother’s Participant ID in the </w:t>
      </w:r>
      <w:r w:rsidRPr="003273C0">
        <w:rPr>
          <w:rFonts w:ascii="Helvetica" w:hAnsi="Helvetica" w:cs="Helvetica"/>
        </w:rPr>
        <w:t>space provided at the upper left corner.</w:t>
      </w:r>
    </w:p>
    <w:p w:rsidR="001621BA" w:rsidRPr="003273C0" w:rsidRDefault="001621BA" w:rsidP="001621BA">
      <w:pPr>
        <w:spacing w:before="180"/>
        <w:rPr>
          <w:rFonts w:ascii="Helvetica" w:hAnsi="Helvetica" w:cs="Helvetica"/>
          <w:szCs w:val="20"/>
        </w:rPr>
      </w:pPr>
      <w:r w:rsidRPr="003273C0">
        <w:rPr>
          <w:rFonts w:ascii="Helvetica" w:hAnsi="Helvetica" w:cs="Helvetica"/>
          <w:szCs w:val="20"/>
        </w:rPr>
        <w:t>When the PRA starts the test s/he will start the stopwatch</w:t>
      </w:r>
      <w:r>
        <w:rPr>
          <w:rFonts w:ascii="Helvetica" w:hAnsi="Helvetica" w:cs="Helvetica"/>
          <w:szCs w:val="20"/>
        </w:rPr>
        <w:t xml:space="preserve">. </w:t>
      </w:r>
      <w:r w:rsidRPr="003273C0">
        <w:rPr>
          <w:rFonts w:ascii="Helvetica" w:hAnsi="Helvetica" w:cs="Helvetica"/>
          <w:szCs w:val="20"/>
        </w:rPr>
        <w:t>S/he will note what number item the par</w:t>
      </w:r>
      <w:r>
        <w:rPr>
          <w:rFonts w:ascii="Helvetica" w:hAnsi="Helvetica" w:cs="Helvetica"/>
          <w:szCs w:val="20"/>
        </w:rPr>
        <w:t>ticipant is solving after 20</w:t>
      </w:r>
      <w:r w:rsidRPr="003273C0">
        <w:rPr>
          <w:rFonts w:ascii="Helvetica" w:hAnsi="Helvetica" w:cs="Helvetica"/>
          <w:szCs w:val="20"/>
        </w:rPr>
        <w:t xml:space="preserve"> minutes have passed</w:t>
      </w:r>
      <w:r>
        <w:rPr>
          <w:rFonts w:ascii="Helvetica" w:hAnsi="Helvetica" w:cs="Helvetica"/>
          <w:szCs w:val="20"/>
        </w:rPr>
        <w:t xml:space="preserve">. </w:t>
      </w:r>
      <w:r w:rsidRPr="003273C0">
        <w:rPr>
          <w:rFonts w:ascii="Helvetica" w:hAnsi="Helvetica" w:cs="Helvetica"/>
          <w:szCs w:val="20"/>
        </w:rPr>
        <w:t>If the participant has already finished solvin</w:t>
      </w:r>
      <w:r>
        <w:rPr>
          <w:rFonts w:ascii="Helvetica" w:hAnsi="Helvetica" w:cs="Helvetica"/>
          <w:szCs w:val="20"/>
        </w:rPr>
        <w:t>g all the problems before 20</w:t>
      </w:r>
      <w:r w:rsidRPr="003273C0">
        <w:rPr>
          <w:rFonts w:ascii="Helvetica" w:hAnsi="Helvetica" w:cs="Helvetica"/>
          <w:szCs w:val="20"/>
        </w:rPr>
        <w:t xml:space="preserve"> minutes the PRA will also note this. </w:t>
      </w:r>
    </w:p>
    <w:p w:rsidR="001621BA" w:rsidRPr="003273C0" w:rsidRDefault="001621BA" w:rsidP="001621BA">
      <w:pPr>
        <w:autoSpaceDE w:val="0"/>
        <w:autoSpaceDN w:val="0"/>
        <w:adjustRightInd w:val="0"/>
        <w:spacing w:before="180"/>
        <w:rPr>
          <w:rFonts w:ascii="Helvetica" w:hAnsi="Helvetica" w:cs="Helvetica"/>
          <w:b/>
          <w:color w:val="000000"/>
          <w:szCs w:val="20"/>
        </w:rPr>
      </w:pPr>
      <w:r>
        <w:rPr>
          <w:rFonts w:ascii="Helvetica" w:hAnsi="Helvetica" w:cs="Helvetica"/>
          <w:b/>
          <w:color w:val="000000"/>
          <w:szCs w:val="20"/>
        </w:rPr>
        <w:t>Start Time</w:t>
      </w:r>
    </w:p>
    <w:p w:rsidR="001621BA" w:rsidRPr="003273C0" w:rsidRDefault="001621BA" w:rsidP="001621BA">
      <w:pPr>
        <w:autoSpaceDE w:val="0"/>
        <w:autoSpaceDN w:val="0"/>
        <w:adjustRightInd w:val="0"/>
        <w:rPr>
          <w:rFonts w:ascii="Helvetica" w:hAnsi="Helvetica" w:cs="Helvetica"/>
          <w:color w:val="000000"/>
          <w:szCs w:val="20"/>
        </w:rPr>
      </w:pPr>
      <w:r w:rsidRPr="003273C0">
        <w:rPr>
          <w:rFonts w:ascii="Helvetica" w:hAnsi="Helvetica" w:cs="Helvetica"/>
          <w:color w:val="000000"/>
          <w:szCs w:val="20"/>
        </w:rPr>
        <w:t>The PRA will record the time the participant begins testing (testing begins when the participant starts problem C3) on a twenty-four hour clock. The hour and minutes will be recorded separately using two digits</w:t>
      </w:r>
      <w:r>
        <w:rPr>
          <w:rFonts w:ascii="Helvetica" w:hAnsi="Helvetica" w:cs="Helvetica"/>
          <w:color w:val="000000"/>
          <w:szCs w:val="20"/>
        </w:rPr>
        <w:t xml:space="preserve">. </w:t>
      </w:r>
      <w:r w:rsidRPr="003273C0">
        <w:rPr>
          <w:rFonts w:ascii="Helvetica" w:hAnsi="Helvetica" w:cs="Helvetica"/>
          <w:color w:val="000000"/>
          <w:szCs w:val="20"/>
        </w:rPr>
        <w:t xml:space="preserve">For example, if a participant starts testing at 1:28 PM the PRA will record 13 in the hour box and 28 in the </w:t>
      </w:r>
      <w:r>
        <w:rPr>
          <w:rFonts w:ascii="Helvetica" w:hAnsi="Helvetica" w:cs="Helvetica"/>
          <w:color w:val="000000"/>
          <w:szCs w:val="20"/>
        </w:rPr>
        <w:t>minutes</w:t>
      </w:r>
      <w:r w:rsidRPr="003273C0">
        <w:rPr>
          <w:rFonts w:ascii="Helvetica" w:hAnsi="Helvetica" w:cs="Helvetica"/>
          <w:color w:val="000000"/>
          <w:szCs w:val="20"/>
        </w:rPr>
        <w:t xml:space="preserve"> box. </w:t>
      </w:r>
    </w:p>
    <w:p w:rsidR="001621BA" w:rsidRPr="003273C0" w:rsidRDefault="001621BA" w:rsidP="001621BA">
      <w:pPr>
        <w:autoSpaceDE w:val="0"/>
        <w:autoSpaceDN w:val="0"/>
        <w:adjustRightInd w:val="0"/>
        <w:spacing w:before="180"/>
        <w:rPr>
          <w:rFonts w:ascii="Helvetica" w:hAnsi="Helvetica" w:cs="Helvetica"/>
          <w:b/>
          <w:color w:val="000000"/>
          <w:szCs w:val="20"/>
        </w:rPr>
      </w:pPr>
      <w:r>
        <w:rPr>
          <w:rFonts w:ascii="Helvetica" w:hAnsi="Helvetica" w:cs="Helvetica"/>
          <w:b/>
          <w:color w:val="000000"/>
          <w:szCs w:val="20"/>
        </w:rPr>
        <w:t>End Time</w:t>
      </w:r>
    </w:p>
    <w:p w:rsidR="001621BA" w:rsidRPr="003273C0" w:rsidRDefault="001621BA" w:rsidP="001621BA">
      <w:pPr>
        <w:autoSpaceDE w:val="0"/>
        <w:autoSpaceDN w:val="0"/>
        <w:adjustRightInd w:val="0"/>
        <w:rPr>
          <w:rFonts w:ascii="Helvetica" w:hAnsi="Helvetica" w:cs="Helvetica"/>
          <w:color w:val="000000"/>
          <w:szCs w:val="20"/>
        </w:rPr>
      </w:pPr>
      <w:r w:rsidRPr="003273C0">
        <w:rPr>
          <w:rFonts w:ascii="Helvetica" w:hAnsi="Helvetica" w:cs="Helvetica"/>
          <w:color w:val="000000"/>
          <w:szCs w:val="20"/>
        </w:rPr>
        <w:t>The PRA will record the time when the participant finished the last question on a twenty four hour clock. The hour and minutes will be recorded separately using two digits</w:t>
      </w:r>
      <w:r>
        <w:rPr>
          <w:rFonts w:ascii="Helvetica" w:hAnsi="Helvetica" w:cs="Helvetica"/>
          <w:color w:val="000000"/>
          <w:szCs w:val="20"/>
        </w:rPr>
        <w:t xml:space="preserve">. </w:t>
      </w:r>
      <w:r w:rsidRPr="003273C0">
        <w:rPr>
          <w:rFonts w:ascii="Helvetica" w:hAnsi="Helvetica" w:cs="Helvetica"/>
          <w:color w:val="000000"/>
          <w:szCs w:val="20"/>
        </w:rPr>
        <w:t xml:space="preserve">For example, if a participant finishes testing at 1:28 PM the </w:t>
      </w:r>
      <w:r>
        <w:rPr>
          <w:rFonts w:ascii="Helvetica" w:hAnsi="Helvetica" w:cs="Helvetica"/>
          <w:color w:val="000000"/>
          <w:szCs w:val="20"/>
        </w:rPr>
        <w:t>PRA</w:t>
      </w:r>
      <w:r w:rsidRPr="003273C0">
        <w:rPr>
          <w:rFonts w:ascii="Helvetica" w:hAnsi="Helvetica" w:cs="Helvetica"/>
          <w:color w:val="000000"/>
          <w:szCs w:val="20"/>
        </w:rPr>
        <w:t xml:space="preserve"> will record 13 in the hour box and 28 in the </w:t>
      </w:r>
      <w:r>
        <w:rPr>
          <w:rFonts w:ascii="Helvetica" w:hAnsi="Helvetica" w:cs="Helvetica"/>
          <w:color w:val="000000"/>
          <w:szCs w:val="20"/>
        </w:rPr>
        <w:t xml:space="preserve">minutes box. </w:t>
      </w:r>
    </w:p>
    <w:p w:rsidR="001621BA" w:rsidRPr="003273C0" w:rsidRDefault="001621BA" w:rsidP="001621BA">
      <w:pPr>
        <w:spacing w:before="180"/>
        <w:rPr>
          <w:rFonts w:ascii="Helvetica" w:hAnsi="Helvetica" w:cs="Helvetica"/>
          <w:b/>
          <w:szCs w:val="20"/>
        </w:rPr>
      </w:pPr>
      <w:r w:rsidRPr="003273C0">
        <w:rPr>
          <w:rFonts w:ascii="Helvetica" w:hAnsi="Helvetica" w:cs="Helvetica"/>
          <w:b/>
          <w:szCs w:val="20"/>
        </w:rPr>
        <w:t xml:space="preserve">Answers </w:t>
      </w:r>
      <w:r>
        <w:rPr>
          <w:rFonts w:ascii="Helvetica" w:hAnsi="Helvetica" w:cs="Helvetica"/>
          <w:b/>
          <w:szCs w:val="20"/>
        </w:rPr>
        <w:t>section</w:t>
      </w:r>
      <w:r w:rsidRPr="003273C0">
        <w:rPr>
          <w:rFonts w:ascii="Helvetica" w:hAnsi="Helvetica" w:cs="Helvetica"/>
          <w:b/>
          <w:szCs w:val="20"/>
        </w:rPr>
        <w:t xml:space="preserve"> A</w:t>
      </w:r>
    </w:p>
    <w:p w:rsidR="001621BA" w:rsidRPr="003273C0" w:rsidRDefault="001621BA" w:rsidP="001621BA">
      <w:pPr>
        <w:tabs>
          <w:tab w:val="left" w:pos="360"/>
        </w:tabs>
        <w:rPr>
          <w:rFonts w:ascii="Helvetica" w:hAnsi="Helvetica" w:cs="Helvetica"/>
          <w:szCs w:val="20"/>
        </w:rPr>
      </w:pPr>
      <w:r w:rsidRPr="003273C0">
        <w:rPr>
          <w:rFonts w:ascii="Helvetica" w:hAnsi="Helvetica" w:cs="Helvetica"/>
          <w:szCs w:val="20"/>
        </w:rPr>
        <w:t>For each item, the participant will indicate her answer choice to the PRA by pointing</w:t>
      </w:r>
      <w:r>
        <w:rPr>
          <w:rFonts w:ascii="Helvetica" w:hAnsi="Helvetica" w:cs="Helvetica"/>
          <w:szCs w:val="20"/>
        </w:rPr>
        <w:t xml:space="preserve">. </w:t>
      </w:r>
      <w:r w:rsidRPr="003273C0">
        <w:rPr>
          <w:rFonts w:ascii="Helvetica" w:hAnsi="Helvetica" w:cs="Helvetica"/>
          <w:szCs w:val="20"/>
        </w:rPr>
        <w:t>The PRA will record the answers to each question on the record sheet in the box labeled with that question’s number</w:t>
      </w:r>
      <w:r>
        <w:rPr>
          <w:rFonts w:ascii="Helvetica" w:hAnsi="Helvetica" w:cs="Helvetica"/>
          <w:szCs w:val="20"/>
        </w:rPr>
        <w:t xml:space="preserve">. </w:t>
      </w:r>
      <w:r w:rsidRPr="003273C0">
        <w:rPr>
          <w:rFonts w:ascii="Helvetica" w:hAnsi="Helvetica" w:cs="Helvetica"/>
          <w:szCs w:val="20"/>
        </w:rPr>
        <w:t>The answer to question A1 will be recorded in box A1, the answer to question A2 will be recorded in box A2</w:t>
      </w:r>
      <w:r>
        <w:rPr>
          <w:rFonts w:ascii="Helvetica" w:hAnsi="Helvetica" w:cs="Helvetica"/>
          <w:szCs w:val="20"/>
        </w:rPr>
        <w:t xml:space="preserve">. </w:t>
      </w:r>
      <w:r w:rsidRPr="003273C0">
        <w:rPr>
          <w:rFonts w:ascii="Helvetica" w:hAnsi="Helvetica" w:cs="Helvetica"/>
          <w:szCs w:val="20"/>
        </w:rPr>
        <w:t xml:space="preserve">The participant will only solve the problems in set A if she is not able to correctly respond to </w:t>
      </w:r>
      <w:r>
        <w:rPr>
          <w:rFonts w:ascii="Helvetica" w:hAnsi="Helvetica" w:cs="Helvetica"/>
          <w:szCs w:val="20"/>
        </w:rPr>
        <w:t>problems from start point to AB5</w:t>
      </w:r>
      <w:r w:rsidRPr="003273C0">
        <w:rPr>
          <w:rFonts w:ascii="Helvetica" w:hAnsi="Helvetica" w:cs="Helvetica"/>
          <w:szCs w:val="20"/>
        </w:rPr>
        <w:t xml:space="preserve"> (from the Coloured Progressive Matrices). </w:t>
      </w:r>
      <w:r>
        <w:rPr>
          <w:rFonts w:ascii="Helvetica" w:hAnsi="Helvetica" w:cs="Helvetica"/>
          <w:szCs w:val="20"/>
        </w:rPr>
        <w:t>If she does not need to solve the problems in set A, write NA in the first box (A1) and strike through the remaining boxes in the section.</w:t>
      </w:r>
    </w:p>
    <w:p w:rsidR="001621BA" w:rsidRPr="003273C0" w:rsidRDefault="001621BA" w:rsidP="001621BA">
      <w:pPr>
        <w:spacing w:before="180"/>
        <w:rPr>
          <w:rFonts w:ascii="Helvetica" w:hAnsi="Helvetica" w:cs="Helvetica"/>
          <w:b/>
          <w:szCs w:val="20"/>
        </w:rPr>
      </w:pPr>
      <w:r w:rsidRPr="003273C0">
        <w:rPr>
          <w:rFonts w:ascii="Helvetica" w:hAnsi="Helvetica" w:cs="Helvetica"/>
          <w:b/>
          <w:szCs w:val="20"/>
        </w:rPr>
        <w:t xml:space="preserve">Answers </w:t>
      </w:r>
      <w:r>
        <w:rPr>
          <w:rFonts w:ascii="Helvetica" w:hAnsi="Helvetica" w:cs="Helvetica"/>
          <w:b/>
          <w:szCs w:val="20"/>
        </w:rPr>
        <w:t>section</w:t>
      </w:r>
      <w:r w:rsidRPr="003273C0">
        <w:rPr>
          <w:rFonts w:ascii="Helvetica" w:hAnsi="Helvetica" w:cs="Helvetica"/>
          <w:b/>
          <w:szCs w:val="20"/>
        </w:rPr>
        <w:t xml:space="preserve"> AB</w:t>
      </w:r>
    </w:p>
    <w:p w:rsidR="001621BA" w:rsidRPr="000F3607" w:rsidRDefault="001621BA" w:rsidP="001621BA">
      <w:pPr>
        <w:tabs>
          <w:tab w:val="left" w:pos="360"/>
        </w:tabs>
        <w:rPr>
          <w:rFonts w:ascii="Helvetica" w:hAnsi="Helvetica" w:cs="Helvetica"/>
          <w:szCs w:val="20"/>
        </w:rPr>
      </w:pPr>
      <w:r w:rsidRPr="003273C0">
        <w:rPr>
          <w:rFonts w:ascii="Helvetica" w:hAnsi="Helvetica" w:cs="Helvetica"/>
          <w:szCs w:val="20"/>
        </w:rPr>
        <w:t>For each item, the participant will indicate her answer choice to the PRA by pointing</w:t>
      </w:r>
      <w:r>
        <w:rPr>
          <w:rFonts w:ascii="Helvetica" w:hAnsi="Helvetica" w:cs="Helvetica"/>
          <w:szCs w:val="20"/>
        </w:rPr>
        <w:t xml:space="preserve">. </w:t>
      </w:r>
      <w:r w:rsidRPr="003273C0">
        <w:rPr>
          <w:rFonts w:ascii="Helvetica" w:hAnsi="Helvetica" w:cs="Helvetica"/>
          <w:szCs w:val="20"/>
        </w:rPr>
        <w:t>The PRA will record the answers to each question on the record sheet in the box labeled with that question’s number</w:t>
      </w:r>
      <w:r>
        <w:rPr>
          <w:rFonts w:ascii="Helvetica" w:hAnsi="Helvetica" w:cs="Helvetica"/>
          <w:szCs w:val="20"/>
        </w:rPr>
        <w:t xml:space="preserve">. </w:t>
      </w:r>
      <w:r w:rsidRPr="003273C0">
        <w:rPr>
          <w:rFonts w:ascii="Helvetica" w:hAnsi="Helvetica" w:cs="Helvetica"/>
          <w:szCs w:val="20"/>
        </w:rPr>
        <w:t>The answer to question AB1 will be recorded in box AB1, the answer to question AB2 will be recorded in box AB2</w:t>
      </w:r>
      <w:r>
        <w:rPr>
          <w:rFonts w:ascii="Helvetica" w:hAnsi="Helvetica" w:cs="Helvetica"/>
          <w:szCs w:val="20"/>
        </w:rPr>
        <w:t xml:space="preserve">. </w:t>
      </w:r>
      <w:r w:rsidRPr="003273C0">
        <w:rPr>
          <w:rFonts w:ascii="Helvetica" w:hAnsi="Helvetica" w:cs="Helvetica"/>
          <w:szCs w:val="20"/>
        </w:rPr>
        <w:t xml:space="preserve">The participant will only solve the problems in set AB if she is not able to correctly respond to </w:t>
      </w:r>
      <w:r>
        <w:rPr>
          <w:rFonts w:ascii="Helvetica" w:hAnsi="Helvetica" w:cs="Helvetica"/>
          <w:szCs w:val="20"/>
        </w:rPr>
        <w:t>problems from start point to B5</w:t>
      </w:r>
      <w:r w:rsidRPr="003273C0">
        <w:rPr>
          <w:rFonts w:ascii="Helvetica" w:hAnsi="Helvetica" w:cs="Helvetica"/>
          <w:szCs w:val="20"/>
        </w:rPr>
        <w:t xml:space="preserve"> (from the Coloured Progressive Matrices).</w:t>
      </w:r>
      <w:r>
        <w:rPr>
          <w:rFonts w:ascii="Helvetica" w:hAnsi="Helvetica" w:cs="Helvetica"/>
          <w:szCs w:val="20"/>
        </w:rPr>
        <w:t xml:space="preserve"> If she does not need to solve the problems in set AB, write NA in the first box (AB1) and strike through the remaining boxes in the section.</w:t>
      </w:r>
    </w:p>
    <w:p w:rsidR="001621BA" w:rsidRPr="003273C0" w:rsidRDefault="001621BA" w:rsidP="001621BA">
      <w:pPr>
        <w:spacing w:before="180"/>
        <w:rPr>
          <w:rFonts w:ascii="Helvetica" w:hAnsi="Helvetica" w:cs="Helvetica"/>
          <w:b/>
          <w:szCs w:val="20"/>
        </w:rPr>
      </w:pPr>
      <w:r w:rsidRPr="003273C0">
        <w:rPr>
          <w:rFonts w:ascii="Helvetica" w:hAnsi="Helvetica" w:cs="Helvetica"/>
          <w:b/>
          <w:szCs w:val="20"/>
        </w:rPr>
        <w:t xml:space="preserve">Answers </w:t>
      </w:r>
      <w:r>
        <w:rPr>
          <w:rFonts w:ascii="Helvetica" w:hAnsi="Helvetica" w:cs="Helvetica"/>
          <w:b/>
          <w:szCs w:val="20"/>
        </w:rPr>
        <w:t>section</w:t>
      </w:r>
      <w:r w:rsidRPr="003273C0">
        <w:rPr>
          <w:rFonts w:ascii="Helvetica" w:hAnsi="Helvetica" w:cs="Helvetica"/>
          <w:b/>
          <w:szCs w:val="20"/>
        </w:rPr>
        <w:t xml:space="preserve"> B</w:t>
      </w:r>
    </w:p>
    <w:p w:rsidR="001621BA" w:rsidRPr="000F3607" w:rsidRDefault="001621BA" w:rsidP="001621BA">
      <w:pPr>
        <w:tabs>
          <w:tab w:val="left" w:pos="360"/>
        </w:tabs>
        <w:rPr>
          <w:rFonts w:ascii="Helvetica" w:hAnsi="Helvetica" w:cs="Helvetica"/>
          <w:szCs w:val="20"/>
        </w:rPr>
      </w:pPr>
      <w:r w:rsidRPr="003273C0">
        <w:rPr>
          <w:rFonts w:ascii="Helvetica" w:hAnsi="Helvetica" w:cs="Helvetica"/>
          <w:szCs w:val="20"/>
        </w:rPr>
        <w:t>For each item, the participant will indicate her answer choice to the PRA by pointing</w:t>
      </w:r>
      <w:r>
        <w:rPr>
          <w:rFonts w:ascii="Helvetica" w:hAnsi="Helvetica" w:cs="Helvetica"/>
          <w:szCs w:val="20"/>
        </w:rPr>
        <w:t xml:space="preserve">. </w:t>
      </w:r>
      <w:r w:rsidRPr="003273C0">
        <w:rPr>
          <w:rFonts w:ascii="Helvetica" w:hAnsi="Helvetica" w:cs="Helvetica"/>
          <w:szCs w:val="20"/>
        </w:rPr>
        <w:t>The PRA will record the answers to each question on the record sheet in the box labeled with that question’s number</w:t>
      </w:r>
      <w:r>
        <w:rPr>
          <w:rFonts w:ascii="Helvetica" w:hAnsi="Helvetica" w:cs="Helvetica"/>
          <w:szCs w:val="20"/>
        </w:rPr>
        <w:t xml:space="preserve">. </w:t>
      </w:r>
      <w:r w:rsidRPr="003273C0">
        <w:rPr>
          <w:rFonts w:ascii="Helvetica" w:hAnsi="Helvetica" w:cs="Helvetica"/>
          <w:szCs w:val="20"/>
        </w:rPr>
        <w:t>The answer to question B1 will be recorded in box B1, the answer to question B2 will be recorded in box B2</w:t>
      </w:r>
      <w:r>
        <w:rPr>
          <w:rFonts w:ascii="Helvetica" w:hAnsi="Helvetica" w:cs="Helvetica"/>
          <w:szCs w:val="20"/>
        </w:rPr>
        <w:t xml:space="preserve">. </w:t>
      </w:r>
      <w:r w:rsidRPr="003273C0">
        <w:rPr>
          <w:rFonts w:ascii="Helvetica" w:hAnsi="Helvetica" w:cs="Helvetica"/>
          <w:szCs w:val="20"/>
        </w:rPr>
        <w:t xml:space="preserve">The participant will only solve the problems in set B if she is not able to correctly respond to </w:t>
      </w:r>
      <w:r>
        <w:rPr>
          <w:rFonts w:ascii="Helvetica" w:hAnsi="Helvetica" w:cs="Helvetica"/>
          <w:szCs w:val="20"/>
        </w:rPr>
        <w:t>problems from start point to C5</w:t>
      </w:r>
      <w:r w:rsidRPr="003273C0">
        <w:rPr>
          <w:rFonts w:ascii="Helvetica" w:hAnsi="Helvetica" w:cs="Helvetica"/>
          <w:szCs w:val="20"/>
        </w:rPr>
        <w:t xml:space="preserve"> (from the Standard Progressive Matrices).</w:t>
      </w:r>
      <w:r>
        <w:rPr>
          <w:rFonts w:ascii="Helvetica" w:hAnsi="Helvetica" w:cs="Helvetica"/>
          <w:szCs w:val="20"/>
        </w:rPr>
        <w:t xml:space="preserve"> If she does not need to solve the problems in set B, write NA in the first box (B1) and strike through the remaining boxes in the section.</w:t>
      </w:r>
    </w:p>
    <w:p w:rsidR="001621BA" w:rsidRPr="003273C0" w:rsidRDefault="001621BA" w:rsidP="001621BA">
      <w:pPr>
        <w:spacing w:before="180"/>
        <w:rPr>
          <w:rFonts w:ascii="Helvetica" w:hAnsi="Helvetica" w:cs="Helvetica"/>
          <w:b/>
          <w:szCs w:val="20"/>
        </w:rPr>
      </w:pPr>
      <w:r w:rsidRPr="003273C0">
        <w:rPr>
          <w:rFonts w:ascii="Helvetica" w:hAnsi="Helvetica" w:cs="Helvetica"/>
          <w:b/>
          <w:szCs w:val="20"/>
        </w:rPr>
        <w:t xml:space="preserve">Answers </w:t>
      </w:r>
      <w:r>
        <w:rPr>
          <w:rFonts w:ascii="Helvetica" w:hAnsi="Helvetica" w:cs="Helvetica"/>
          <w:b/>
          <w:szCs w:val="20"/>
        </w:rPr>
        <w:t>section</w:t>
      </w:r>
      <w:r w:rsidRPr="003273C0">
        <w:rPr>
          <w:rFonts w:ascii="Helvetica" w:hAnsi="Helvetica" w:cs="Helvetica"/>
          <w:b/>
          <w:szCs w:val="20"/>
        </w:rPr>
        <w:t xml:space="preserve"> C</w:t>
      </w:r>
    </w:p>
    <w:p w:rsidR="001621BA" w:rsidRPr="000F3607" w:rsidRDefault="001621BA" w:rsidP="001621BA">
      <w:pPr>
        <w:tabs>
          <w:tab w:val="left" w:pos="360"/>
        </w:tabs>
        <w:rPr>
          <w:rFonts w:ascii="Helvetica" w:hAnsi="Helvetica" w:cs="Helvetica"/>
          <w:szCs w:val="20"/>
        </w:rPr>
      </w:pPr>
      <w:r w:rsidRPr="003273C0">
        <w:rPr>
          <w:rFonts w:ascii="Helvetica" w:hAnsi="Helvetica" w:cs="Helvetica"/>
          <w:szCs w:val="20"/>
        </w:rPr>
        <w:t>For each item, the participant will indicate her answer choice to the PRA by pointing</w:t>
      </w:r>
      <w:r>
        <w:rPr>
          <w:rFonts w:ascii="Helvetica" w:hAnsi="Helvetica" w:cs="Helvetica"/>
          <w:szCs w:val="20"/>
        </w:rPr>
        <w:t xml:space="preserve">. </w:t>
      </w:r>
      <w:r w:rsidRPr="003273C0">
        <w:rPr>
          <w:rFonts w:ascii="Helvetica" w:hAnsi="Helvetica" w:cs="Helvetica"/>
          <w:szCs w:val="20"/>
        </w:rPr>
        <w:t>The PRA will record the answers to each question on the record sheet in the box labeled with that question’s number</w:t>
      </w:r>
      <w:r>
        <w:rPr>
          <w:rFonts w:ascii="Helvetica" w:hAnsi="Helvetica" w:cs="Helvetica"/>
          <w:szCs w:val="20"/>
        </w:rPr>
        <w:t xml:space="preserve">. </w:t>
      </w:r>
      <w:r w:rsidRPr="003273C0">
        <w:rPr>
          <w:rFonts w:ascii="Helvetica" w:hAnsi="Helvetica" w:cs="Helvetica"/>
          <w:szCs w:val="20"/>
        </w:rPr>
        <w:t>The answer to question C1 will be recorded in box C1, the answer to question C2 will be recorded in box C2</w:t>
      </w:r>
      <w:r>
        <w:rPr>
          <w:rFonts w:ascii="Helvetica" w:hAnsi="Helvetica" w:cs="Helvetica"/>
          <w:szCs w:val="20"/>
        </w:rPr>
        <w:t xml:space="preserve">. </w:t>
      </w:r>
      <w:r w:rsidRPr="003273C0">
        <w:rPr>
          <w:rFonts w:ascii="Helvetica" w:hAnsi="Helvetica" w:cs="Helvetica"/>
          <w:szCs w:val="20"/>
        </w:rPr>
        <w:t>The participant will solve all the problems in set C before proceeding to set D.</w:t>
      </w:r>
    </w:p>
    <w:p w:rsidR="001621BA" w:rsidRPr="003273C0" w:rsidRDefault="001621BA" w:rsidP="001621BA">
      <w:pPr>
        <w:spacing w:before="180"/>
        <w:rPr>
          <w:rFonts w:ascii="Helvetica" w:hAnsi="Helvetica" w:cs="Helvetica"/>
          <w:b/>
          <w:szCs w:val="20"/>
        </w:rPr>
      </w:pPr>
      <w:r w:rsidRPr="003273C0">
        <w:rPr>
          <w:rFonts w:ascii="Helvetica" w:hAnsi="Helvetica" w:cs="Helvetica"/>
          <w:b/>
          <w:szCs w:val="20"/>
        </w:rPr>
        <w:t xml:space="preserve">Answers </w:t>
      </w:r>
      <w:r>
        <w:rPr>
          <w:rFonts w:ascii="Helvetica" w:hAnsi="Helvetica" w:cs="Helvetica"/>
          <w:b/>
          <w:szCs w:val="20"/>
        </w:rPr>
        <w:t>section</w:t>
      </w:r>
      <w:r w:rsidRPr="003273C0">
        <w:rPr>
          <w:rFonts w:ascii="Helvetica" w:hAnsi="Helvetica" w:cs="Helvetica"/>
          <w:b/>
          <w:szCs w:val="20"/>
        </w:rPr>
        <w:t xml:space="preserve"> D</w:t>
      </w:r>
    </w:p>
    <w:p w:rsidR="001621BA" w:rsidRPr="000F3607" w:rsidRDefault="001621BA" w:rsidP="001621BA">
      <w:pPr>
        <w:rPr>
          <w:rFonts w:ascii="Helvetica" w:hAnsi="Helvetica" w:cs="Helvetica"/>
          <w:szCs w:val="20"/>
        </w:rPr>
      </w:pPr>
      <w:r w:rsidRPr="003273C0">
        <w:rPr>
          <w:rFonts w:ascii="Helvetica" w:hAnsi="Helvetica" w:cs="Helvetica"/>
          <w:szCs w:val="20"/>
        </w:rPr>
        <w:t>For each item, the participant will indicate her answer choice to the PRA by pointing</w:t>
      </w:r>
      <w:r>
        <w:rPr>
          <w:rFonts w:ascii="Helvetica" w:hAnsi="Helvetica" w:cs="Helvetica"/>
          <w:szCs w:val="20"/>
        </w:rPr>
        <w:t xml:space="preserve">. </w:t>
      </w:r>
      <w:r w:rsidRPr="003273C0">
        <w:rPr>
          <w:rFonts w:ascii="Helvetica" w:hAnsi="Helvetica" w:cs="Helvetica"/>
          <w:szCs w:val="20"/>
        </w:rPr>
        <w:t>The PRA will record the answers to each question on the record sheet in the box labeled with that question</w:t>
      </w:r>
      <w:r>
        <w:rPr>
          <w:rFonts w:ascii="Helvetica" w:hAnsi="Helvetica" w:cs="Helvetica"/>
          <w:szCs w:val="20"/>
        </w:rPr>
        <w:t>’s number.</w:t>
      </w:r>
      <w:r w:rsidRPr="003273C0">
        <w:rPr>
          <w:rFonts w:ascii="Helvetica" w:hAnsi="Helvetica" w:cs="Helvetica"/>
          <w:szCs w:val="20"/>
        </w:rPr>
        <w:t xml:space="preserve"> The answer to question D1 will be recorded in box D1, the answer to question D2 will be recorded in box D2</w:t>
      </w:r>
      <w:r>
        <w:rPr>
          <w:rFonts w:ascii="Helvetica" w:hAnsi="Helvetica" w:cs="Helvetica"/>
          <w:szCs w:val="20"/>
        </w:rPr>
        <w:t>.</w:t>
      </w:r>
      <w:r w:rsidRPr="003273C0">
        <w:rPr>
          <w:rFonts w:ascii="Helvetica" w:hAnsi="Helvetica" w:cs="Helvetica"/>
          <w:szCs w:val="20"/>
        </w:rPr>
        <w:t xml:space="preserve"> The participant will solve all the problems in set D before proceeding to set E.</w:t>
      </w:r>
    </w:p>
    <w:p w:rsidR="001621BA" w:rsidRPr="003273C0" w:rsidRDefault="001621BA" w:rsidP="001621BA">
      <w:pPr>
        <w:spacing w:before="180"/>
        <w:rPr>
          <w:rFonts w:ascii="Helvetica" w:hAnsi="Helvetica" w:cs="Helvetica"/>
          <w:b/>
          <w:szCs w:val="20"/>
        </w:rPr>
      </w:pPr>
      <w:r w:rsidRPr="003273C0">
        <w:rPr>
          <w:rFonts w:ascii="Helvetica" w:hAnsi="Helvetica" w:cs="Helvetica"/>
          <w:b/>
          <w:szCs w:val="20"/>
        </w:rPr>
        <w:t xml:space="preserve">Answers </w:t>
      </w:r>
      <w:r>
        <w:rPr>
          <w:rFonts w:ascii="Helvetica" w:hAnsi="Helvetica" w:cs="Helvetica"/>
          <w:b/>
          <w:szCs w:val="20"/>
        </w:rPr>
        <w:t>section</w:t>
      </w:r>
      <w:r w:rsidRPr="003273C0">
        <w:rPr>
          <w:rFonts w:ascii="Helvetica" w:hAnsi="Helvetica" w:cs="Helvetica"/>
          <w:b/>
          <w:szCs w:val="20"/>
        </w:rPr>
        <w:t xml:space="preserve"> E</w:t>
      </w:r>
    </w:p>
    <w:p w:rsidR="001621BA" w:rsidRPr="000F3607" w:rsidRDefault="001621BA" w:rsidP="001621BA">
      <w:pPr>
        <w:rPr>
          <w:rFonts w:ascii="Helvetica" w:hAnsi="Helvetica" w:cs="Helvetica"/>
          <w:szCs w:val="20"/>
        </w:rPr>
      </w:pPr>
      <w:r w:rsidRPr="003273C0">
        <w:rPr>
          <w:rFonts w:ascii="Helvetica" w:hAnsi="Helvetica" w:cs="Helvetica"/>
          <w:szCs w:val="20"/>
        </w:rPr>
        <w:t>For each item, the participant will indicate her answer choice to the PRA by pointing</w:t>
      </w:r>
      <w:r>
        <w:rPr>
          <w:rFonts w:ascii="Helvetica" w:hAnsi="Helvetica" w:cs="Helvetica"/>
          <w:szCs w:val="20"/>
        </w:rPr>
        <w:t xml:space="preserve">. </w:t>
      </w:r>
      <w:r w:rsidRPr="003273C0">
        <w:rPr>
          <w:rFonts w:ascii="Helvetica" w:hAnsi="Helvetica" w:cs="Helvetica"/>
          <w:szCs w:val="20"/>
        </w:rPr>
        <w:t>The PRA will record the answers to each question on the record sheet in the box label</w:t>
      </w:r>
      <w:r>
        <w:rPr>
          <w:rFonts w:ascii="Helvetica" w:hAnsi="Helvetica" w:cs="Helvetica"/>
          <w:szCs w:val="20"/>
        </w:rPr>
        <w:t>ed with that question’s number.</w:t>
      </w:r>
      <w:r w:rsidRPr="003273C0">
        <w:rPr>
          <w:rFonts w:ascii="Helvetica" w:hAnsi="Helvetica" w:cs="Helvetica"/>
          <w:szCs w:val="20"/>
        </w:rPr>
        <w:t xml:space="preserve"> The answer to question E1 will be recorded in box E1, the answer to question E2 will be recorded in box E2.</w:t>
      </w:r>
      <w:r>
        <w:rPr>
          <w:rFonts w:ascii="Helvetica" w:hAnsi="Helvetica" w:cs="Helvetica"/>
          <w:szCs w:val="20"/>
        </w:rPr>
        <w:t xml:space="preserve"> The participant will solve all problems in set E.</w:t>
      </w:r>
    </w:p>
    <w:p w:rsidR="001621BA" w:rsidRPr="003273C0" w:rsidRDefault="001621BA" w:rsidP="001621BA">
      <w:pPr>
        <w:spacing w:before="180"/>
        <w:rPr>
          <w:rFonts w:ascii="Helvetica" w:hAnsi="Helvetica" w:cs="Helvetica"/>
          <w:b/>
          <w:szCs w:val="20"/>
        </w:rPr>
      </w:pPr>
      <w:r w:rsidRPr="003273C0">
        <w:rPr>
          <w:rFonts w:ascii="Helvetica" w:hAnsi="Helvetica" w:cs="Helvetica"/>
          <w:b/>
          <w:szCs w:val="20"/>
        </w:rPr>
        <w:t>Record the Section and Item number of the problem being worked on at end of 20 minutes</w:t>
      </w:r>
    </w:p>
    <w:p w:rsidR="001621BA" w:rsidRPr="003273C0" w:rsidRDefault="001621BA" w:rsidP="001621BA">
      <w:pPr>
        <w:rPr>
          <w:rFonts w:ascii="Helvetica" w:hAnsi="Helvetica" w:cs="Helvetica"/>
          <w:sz w:val="20"/>
          <w:szCs w:val="20"/>
        </w:rPr>
      </w:pPr>
      <w:r w:rsidRPr="003273C0">
        <w:rPr>
          <w:rFonts w:ascii="Helvetica" w:hAnsi="Helvetica" w:cs="Helvetica"/>
          <w:szCs w:val="20"/>
        </w:rPr>
        <w:t xml:space="preserve">The PRA will record the problem number the participant is solving when the </w:t>
      </w:r>
      <w:r>
        <w:rPr>
          <w:rFonts w:ascii="Helvetica" w:hAnsi="Helvetica" w:cs="Helvetica"/>
          <w:szCs w:val="20"/>
        </w:rPr>
        <w:t>20</w:t>
      </w:r>
      <w:r w:rsidRPr="003273C0">
        <w:rPr>
          <w:rFonts w:ascii="Helvetica" w:hAnsi="Helvetica" w:cs="Helvetica"/>
          <w:szCs w:val="20"/>
        </w:rPr>
        <w:t>th minute of</w:t>
      </w:r>
      <w:r>
        <w:rPr>
          <w:rFonts w:ascii="Helvetica" w:hAnsi="Helvetica" w:cs="Helvetica"/>
          <w:szCs w:val="20"/>
        </w:rPr>
        <w:t xml:space="preserve"> her test ends. </w:t>
      </w:r>
      <w:r w:rsidRPr="003273C0">
        <w:rPr>
          <w:rFonts w:ascii="Helvetica" w:hAnsi="Helvetica" w:cs="Helvetica"/>
          <w:szCs w:val="20"/>
        </w:rPr>
        <w:t xml:space="preserve">S/he will record the problem number using the codes </w:t>
      </w:r>
      <w:r>
        <w:rPr>
          <w:rFonts w:ascii="Helvetica" w:hAnsi="Helvetica" w:cs="Helvetica"/>
          <w:szCs w:val="20"/>
        </w:rPr>
        <w:t>x</w:t>
      </w:r>
      <w:r w:rsidRPr="003273C0">
        <w:rPr>
          <w:rFonts w:ascii="Helvetica" w:hAnsi="Helvetica" w:cs="Helvetica"/>
          <w:szCs w:val="20"/>
        </w:rPr>
        <w:t>A01--</w:t>
      </w:r>
      <w:r>
        <w:rPr>
          <w:rFonts w:ascii="Helvetica" w:hAnsi="Helvetica" w:cs="Helvetica"/>
          <w:szCs w:val="20"/>
        </w:rPr>
        <w:t>xE12.</w:t>
      </w:r>
      <w:r w:rsidRPr="003273C0">
        <w:rPr>
          <w:rFonts w:ascii="Helvetica" w:hAnsi="Helvetica" w:cs="Helvetica"/>
          <w:szCs w:val="20"/>
        </w:rPr>
        <w:t xml:space="preserve"> If the participant is finished the test before</w:t>
      </w:r>
      <w:r>
        <w:rPr>
          <w:rFonts w:ascii="Helvetica" w:hAnsi="Helvetica" w:cs="Helvetica"/>
          <w:szCs w:val="20"/>
        </w:rPr>
        <w:t xml:space="preserve"> 20</w:t>
      </w:r>
      <w:r w:rsidRPr="003273C0">
        <w:rPr>
          <w:rFonts w:ascii="Helvetica" w:hAnsi="Helvetica" w:cs="Helvetica"/>
          <w:szCs w:val="20"/>
        </w:rPr>
        <w:t xml:space="preserve"> minutes are up the PRA will record 999</w:t>
      </w:r>
      <w:r>
        <w:rPr>
          <w:rFonts w:ascii="Helvetica" w:hAnsi="Helvetica" w:cs="Helvetica"/>
          <w:szCs w:val="20"/>
        </w:rPr>
        <w:t>9</w:t>
      </w:r>
      <w:r w:rsidRPr="003273C0">
        <w:rPr>
          <w:rFonts w:ascii="Helvetica" w:hAnsi="Helvetica" w:cs="Helvetica"/>
          <w:szCs w:val="20"/>
        </w:rPr>
        <w:t>.</w:t>
      </w:r>
    </w:p>
    <w:p w:rsidR="001621BA" w:rsidRPr="003273C0" w:rsidRDefault="001621BA" w:rsidP="001621BA">
      <w:pPr>
        <w:rPr>
          <w:rFonts w:ascii="Helvetica" w:hAnsi="Helvetica" w:cs="Helvetica"/>
          <w:b/>
          <w:sz w:val="32"/>
          <w:szCs w:val="32"/>
        </w:rPr>
        <w:sectPr w:rsidR="001621BA" w:rsidRPr="003273C0" w:rsidSect="001621BA">
          <w:headerReference w:type="default" r:id="rId192"/>
          <w:pgSz w:w="12240" w:h="15840"/>
          <w:pgMar w:top="720" w:right="1440" w:bottom="720" w:left="1440" w:header="720" w:footer="720" w:gutter="0"/>
          <w:cols w:space="720"/>
          <w:docGrid w:linePitch="360"/>
        </w:sectPr>
      </w:pPr>
    </w:p>
    <w:p w:rsidR="001621BA" w:rsidRPr="003273C0" w:rsidRDefault="001621BA" w:rsidP="001621BA">
      <w:pPr>
        <w:spacing w:line="276" w:lineRule="auto"/>
        <w:outlineLvl w:val="2"/>
        <w:rPr>
          <w:rFonts w:ascii="Helvetica" w:hAnsi="Helvetica" w:cs="Helvetica"/>
          <w:sz w:val="28"/>
          <w:szCs w:val="28"/>
        </w:rPr>
      </w:pPr>
      <w:bookmarkStart w:id="193" w:name="_Toc270424330"/>
      <w:bookmarkStart w:id="194" w:name="_Toc403633700"/>
      <w:r>
        <w:rPr>
          <w:rFonts w:ascii="Helvetica" w:hAnsi="Helvetica" w:cs="Helvetica"/>
          <w:sz w:val="28"/>
          <w:szCs w:val="28"/>
        </w:rPr>
        <w:t>SRQ</w:t>
      </w:r>
      <w:r w:rsidRPr="00A262CF">
        <w:rPr>
          <w:rFonts w:ascii="Helvetica" w:hAnsi="Helvetica" w:cs="Helvetica"/>
          <w:sz w:val="28"/>
          <w:szCs w:val="28"/>
        </w:rPr>
        <w:t>—</w:t>
      </w:r>
      <w:r w:rsidRPr="003273C0">
        <w:rPr>
          <w:rFonts w:ascii="Helvetica" w:hAnsi="Helvetica" w:cs="Helvetica"/>
          <w:sz w:val="28"/>
          <w:szCs w:val="28"/>
        </w:rPr>
        <w:t>Self-Reporting Questionnaire</w:t>
      </w:r>
      <w:r>
        <w:rPr>
          <w:rFonts w:ascii="Helvetica" w:hAnsi="Helvetica" w:cs="Helvetica"/>
          <w:sz w:val="28"/>
          <w:szCs w:val="28"/>
        </w:rPr>
        <w:t xml:space="preserve"> 20</w:t>
      </w:r>
      <w:bookmarkEnd w:id="193"/>
      <w:bookmarkEnd w:id="194"/>
    </w:p>
    <w:p w:rsidR="001621BA" w:rsidRDefault="001621BA" w:rsidP="001621BA">
      <w:pPr>
        <w:spacing w:line="276" w:lineRule="auto"/>
        <w:rPr>
          <w:rFonts w:ascii="Helvetica" w:hAnsi="Helvetica" w:cs="Helvetica"/>
          <w:b/>
          <w:szCs w:val="20"/>
        </w:rPr>
      </w:pPr>
      <w:r w:rsidRPr="007A34AF">
        <w:rPr>
          <w:rFonts w:ascii="Helvetica" w:hAnsi="Helvetica" w:cs="Helvetica"/>
          <w:b/>
          <w:szCs w:val="20"/>
        </w:rPr>
        <w:t>I.</w:t>
      </w:r>
      <w:r>
        <w:rPr>
          <w:rFonts w:ascii="Helvetica" w:hAnsi="Helvetica" w:cs="Helvetica"/>
          <w:b/>
          <w:szCs w:val="20"/>
        </w:rPr>
        <w:t xml:space="preserve"> </w:t>
      </w:r>
      <w:r w:rsidRPr="007A34AF">
        <w:rPr>
          <w:rFonts w:ascii="Helvetica" w:hAnsi="Helvetica" w:cs="Helvetica"/>
          <w:b/>
          <w:szCs w:val="20"/>
        </w:rPr>
        <w:t>Purpose</w:t>
      </w:r>
    </w:p>
    <w:p w:rsidR="001621BA" w:rsidRDefault="001621BA" w:rsidP="001621BA">
      <w:pPr>
        <w:rPr>
          <w:rFonts w:ascii="Helvetica" w:hAnsi="Helvetica" w:cs="Helvetica"/>
          <w:szCs w:val="20"/>
        </w:rPr>
      </w:pPr>
      <w:r>
        <w:rPr>
          <w:rFonts w:ascii="Helvetica" w:hAnsi="Helvetica" w:cs="Helvetica"/>
          <w:szCs w:val="20"/>
        </w:rPr>
        <w:t>The SRQ-20 will be administered to the biological mother of the study child in order to collect data on depressive symptoms. Given the known relation between depressive symptoms in the caregiver and child development, we are collecting this information in order to control for it in our statistical analyses.</w:t>
      </w:r>
    </w:p>
    <w:p w:rsidR="001621BA" w:rsidRDefault="001621BA" w:rsidP="001621BA">
      <w:pPr>
        <w:spacing w:before="120"/>
        <w:rPr>
          <w:rFonts w:ascii="Helvetica" w:hAnsi="Helvetica" w:cs="Helvetica"/>
          <w:b/>
          <w:szCs w:val="20"/>
        </w:rPr>
      </w:pPr>
      <w:r w:rsidRPr="007A34AF">
        <w:rPr>
          <w:rFonts w:ascii="Helvetica" w:hAnsi="Helvetica" w:cs="Helvetica"/>
          <w:b/>
          <w:szCs w:val="20"/>
        </w:rPr>
        <w:t>II.</w:t>
      </w:r>
      <w:r>
        <w:rPr>
          <w:rFonts w:ascii="Helvetica" w:hAnsi="Helvetica" w:cs="Helvetica"/>
          <w:b/>
          <w:szCs w:val="20"/>
        </w:rPr>
        <w:t xml:space="preserve"> </w:t>
      </w:r>
      <w:r w:rsidRPr="007A34AF">
        <w:rPr>
          <w:rFonts w:ascii="Helvetica" w:hAnsi="Helvetica" w:cs="Helvetica"/>
          <w:b/>
          <w:szCs w:val="20"/>
        </w:rPr>
        <w:t>Materials</w:t>
      </w:r>
    </w:p>
    <w:p w:rsidR="001621BA" w:rsidRPr="007A34AF" w:rsidRDefault="001621BA" w:rsidP="001621BA">
      <w:pPr>
        <w:rPr>
          <w:rFonts w:ascii="Helvetica" w:hAnsi="Helvetica" w:cs="Helvetica"/>
          <w:szCs w:val="20"/>
        </w:rPr>
      </w:pPr>
      <w:r w:rsidRPr="007A34AF">
        <w:rPr>
          <w:rFonts w:ascii="Helvetica" w:hAnsi="Helvetica" w:cs="Helvetica"/>
          <w:szCs w:val="20"/>
        </w:rPr>
        <w:t>SRQ-20 form, SRQ-20 SOP, clipboard, pen</w:t>
      </w:r>
    </w:p>
    <w:p w:rsidR="001621BA" w:rsidRPr="007A34AF" w:rsidRDefault="001621BA" w:rsidP="001621BA">
      <w:pPr>
        <w:spacing w:before="120"/>
        <w:rPr>
          <w:rFonts w:ascii="Helvetica" w:hAnsi="Helvetica" w:cs="Helvetica"/>
          <w:b/>
          <w:szCs w:val="20"/>
        </w:rPr>
      </w:pPr>
      <w:r w:rsidRPr="007A34AF">
        <w:rPr>
          <w:rFonts w:ascii="Helvetica" w:hAnsi="Helvetica" w:cs="Helvetica"/>
          <w:b/>
          <w:szCs w:val="20"/>
        </w:rPr>
        <w:t>III. Methods</w:t>
      </w:r>
    </w:p>
    <w:p w:rsidR="001621BA" w:rsidRPr="003273C0" w:rsidRDefault="001621BA" w:rsidP="001621BA">
      <w:pPr>
        <w:rPr>
          <w:rFonts w:ascii="Helvetica" w:hAnsi="Helvetica" w:cs="Helvetica"/>
          <w:szCs w:val="20"/>
        </w:rPr>
      </w:pPr>
      <w:r w:rsidRPr="003273C0">
        <w:rPr>
          <w:rFonts w:ascii="Helvetica" w:hAnsi="Helvetica" w:cs="Helvetica"/>
          <w:szCs w:val="20"/>
        </w:rPr>
        <w:t xml:space="preserve">The SRQ-20 will be administered by a Psychological Research Assistant (PRA) to the mother at 1, 6, </w:t>
      </w:r>
      <w:r w:rsidR="00B93571">
        <w:rPr>
          <w:rFonts w:ascii="Helvetica" w:hAnsi="Helvetica" w:cs="Helvetica"/>
          <w:szCs w:val="20"/>
        </w:rPr>
        <w:t xml:space="preserve">and </w:t>
      </w:r>
      <w:r w:rsidRPr="003273C0">
        <w:rPr>
          <w:rFonts w:ascii="Helvetica" w:hAnsi="Helvetica" w:cs="Helvetica"/>
          <w:szCs w:val="20"/>
        </w:rPr>
        <w:t>15</w:t>
      </w:r>
      <w:r w:rsidR="00B93571">
        <w:rPr>
          <w:rFonts w:ascii="Helvetica" w:hAnsi="Helvetica" w:cs="Helvetica"/>
          <w:szCs w:val="20"/>
        </w:rPr>
        <w:t xml:space="preserve"> months</w:t>
      </w:r>
      <w:r w:rsidRPr="003273C0">
        <w:rPr>
          <w:rFonts w:ascii="Helvetica" w:hAnsi="Helvetica" w:cs="Helvetica"/>
          <w:szCs w:val="20"/>
        </w:rPr>
        <w:t xml:space="preserve">, </w:t>
      </w:r>
      <w:r w:rsidR="00B93571">
        <w:rPr>
          <w:rFonts w:ascii="Helvetica" w:hAnsi="Helvetica" w:cs="Helvetica"/>
          <w:szCs w:val="20"/>
        </w:rPr>
        <w:t xml:space="preserve">(and </w:t>
      </w:r>
      <w:r w:rsidR="0041751F">
        <w:rPr>
          <w:rFonts w:ascii="Helvetica" w:hAnsi="Helvetica" w:cs="Helvetica"/>
          <w:szCs w:val="20"/>
        </w:rPr>
        <w:t xml:space="preserve">at </w:t>
      </w:r>
      <w:r>
        <w:rPr>
          <w:rFonts w:ascii="Helvetica" w:hAnsi="Helvetica" w:cs="Helvetica"/>
          <w:szCs w:val="20"/>
        </w:rPr>
        <w:t>24,</w:t>
      </w:r>
      <w:r w:rsidRPr="003273C0">
        <w:rPr>
          <w:rFonts w:ascii="Helvetica" w:hAnsi="Helvetica" w:cs="Helvetica"/>
          <w:szCs w:val="20"/>
        </w:rPr>
        <w:t xml:space="preserve">and 36 months if resources and protocols allow) postpartum. </w:t>
      </w:r>
      <w:r>
        <w:rPr>
          <w:rFonts w:ascii="Helvetica" w:hAnsi="Helvetica" w:cs="Helvetica"/>
          <w:szCs w:val="20"/>
        </w:rPr>
        <w:t xml:space="preserve">The collection window for each assessment is </w:t>
      </w:r>
      <w:r w:rsidRPr="003273C0">
        <w:rPr>
          <w:rFonts w:ascii="Helvetica" w:hAnsi="Helvetica" w:cs="Helvetica"/>
          <w:szCs w:val="20"/>
        </w:rPr>
        <w:t xml:space="preserve">± 15 days </w:t>
      </w:r>
      <w:r>
        <w:rPr>
          <w:rFonts w:ascii="Helvetica" w:hAnsi="Helvetica" w:cs="Helvetica"/>
          <w:szCs w:val="20"/>
        </w:rPr>
        <w:t xml:space="preserve">(eg 1 month </w:t>
      </w:r>
      <w:r w:rsidRPr="003273C0">
        <w:rPr>
          <w:rFonts w:ascii="Helvetica" w:hAnsi="Helvetica" w:cs="Helvetica"/>
          <w:szCs w:val="20"/>
        </w:rPr>
        <w:t>± 15 days</w:t>
      </w:r>
      <w:r>
        <w:rPr>
          <w:rFonts w:ascii="Helvetica" w:hAnsi="Helvetica" w:cs="Helvetica"/>
          <w:szCs w:val="20"/>
        </w:rPr>
        <w:t xml:space="preserve">). </w:t>
      </w:r>
      <w:r w:rsidRPr="003273C0">
        <w:rPr>
          <w:rFonts w:ascii="Helvetica" w:hAnsi="Helvetica" w:cs="Helvetica"/>
          <w:szCs w:val="20"/>
        </w:rPr>
        <w:t xml:space="preserve">We have included this ‘window period’ to make scheduling a bit easier. If </w:t>
      </w:r>
      <w:r>
        <w:rPr>
          <w:rFonts w:ascii="Helvetica" w:hAnsi="Helvetica" w:cs="Helvetica"/>
          <w:szCs w:val="20"/>
        </w:rPr>
        <w:t xml:space="preserve">the mother </w:t>
      </w:r>
      <w:r w:rsidRPr="003273C0">
        <w:rPr>
          <w:rFonts w:ascii="Helvetica" w:hAnsi="Helvetica" w:cs="Helvetica"/>
          <w:szCs w:val="20"/>
        </w:rPr>
        <w:t xml:space="preserve">is unable to be tested during this window period (for instance, if she is out of town), we will still collect this data as soon as she is able to be tested (for instance, when she returns). However, the date of test administration will be noted and therefore we will know that this data was collected at a slightly different time for that particular subject. </w:t>
      </w:r>
      <w:r>
        <w:rPr>
          <w:rFonts w:ascii="Helvetica" w:hAnsi="Helvetica" w:cs="Helvetica"/>
          <w:szCs w:val="20"/>
        </w:rPr>
        <w:t xml:space="preserve">If the date of the test administration is outside the </w:t>
      </w:r>
      <w:r w:rsidRPr="003273C0">
        <w:rPr>
          <w:rFonts w:ascii="Helvetica" w:hAnsi="Helvetica" w:cs="Helvetica"/>
          <w:szCs w:val="20"/>
        </w:rPr>
        <w:t>± 15 day</w:t>
      </w:r>
      <w:r>
        <w:rPr>
          <w:rFonts w:ascii="Helvetica" w:hAnsi="Helvetica" w:cs="Helvetica"/>
          <w:szCs w:val="20"/>
        </w:rPr>
        <w:t xml:space="preserve"> window, a Protocol Deviation Form should be completed. </w:t>
      </w:r>
      <w:r w:rsidRPr="003273C0">
        <w:rPr>
          <w:rFonts w:ascii="Helvetica" w:hAnsi="Helvetica" w:cs="Helvetica"/>
          <w:szCs w:val="20"/>
        </w:rPr>
        <w:t>This will be done during a home visit. Only the PRA and mother</w:t>
      </w:r>
      <w:r>
        <w:rPr>
          <w:rFonts w:ascii="Helvetica" w:hAnsi="Helvetica" w:cs="Helvetica"/>
          <w:szCs w:val="20"/>
        </w:rPr>
        <w:t xml:space="preserve"> </w:t>
      </w:r>
      <w:r w:rsidRPr="003273C0">
        <w:rPr>
          <w:rFonts w:ascii="Helvetica" w:hAnsi="Helvetica" w:cs="Helvetica"/>
          <w:szCs w:val="20"/>
        </w:rPr>
        <w:t xml:space="preserve">will be present during the administration of this questionnaire given the sensitive nature of some of the questions. This questionnaire can be used as a self-administered questionnaire or interviewer administered questionnaire. For purposes of consistency across the sites, we will employ the interviewer administered questionnaire technique. </w:t>
      </w:r>
    </w:p>
    <w:p w:rsidR="001621BA" w:rsidRPr="003273C0" w:rsidRDefault="001621BA" w:rsidP="001621BA">
      <w:pPr>
        <w:spacing w:before="120"/>
        <w:rPr>
          <w:rFonts w:ascii="Helvetica" w:hAnsi="Helvetica" w:cs="Helvetica"/>
          <w:szCs w:val="20"/>
        </w:rPr>
      </w:pPr>
      <w:r w:rsidRPr="003273C0">
        <w:rPr>
          <w:rFonts w:ascii="Helvetica" w:hAnsi="Helvetica" w:cs="Helvetica"/>
          <w:szCs w:val="20"/>
        </w:rPr>
        <w:t xml:space="preserve">There are 20 items on the SRQ, each scored 0 or 1. A score of 1 indicates that the symptom was present during the past month while a score of 0 indicates that the symptom was absent. Therefore, the maximum score is 20. </w:t>
      </w:r>
    </w:p>
    <w:p w:rsidR="001621BA" w:rsidRPr="003273C0" w:rsidRDefault="001621BA" w:rsidP="001621BA">
      <w:pPr>
        <w:spacing w:before="120"/>
        <w:rPr>
          <w:rFonts w:ascii="Helvetica" w:hAnsi="Helvetica" w:cs="Helvetica"/>
          <w:szCs w:val="20"/>
        </w:rPr>
      </w:pPr>
      <w:r w:rsidRPr="003273C0">
        <w:rPr>
          <w:rFonts w:ascii="Helvetica" w:hAnsi="Helvetica" w:cs="Helvetica"/>
          <w:szCs w:val="20"/>
        </w:rPr>
        <w:t>The PRA will begin by introducing herself and explaining that she is asking these questions in order to get a sense of the mother’s mood over the last 30 days. In order to ensure that each mother receives the same instructions, the following instructions will be read by the PRA to the mother:</w:t>
      </w:r>
    </w:p>
    <w:p w:rsidR="001621BA" w:rsidRPr="003273C0" w:rsidRDefault="001621BA" w:rsidP="001621BA">
      <w:pPr>
        <w:spacing w:before="120"/>
        <w:ind w:left="360"/>
        <w:rPr>
          <w:rFonts w:ascii="Helvetica" w:hAnsi="Helvetica" w:cs="Helvetica"/>
          <w:szCs w:val="20"/>
        </w:rPr>
      </w:pPr>
      <w:r w:rsidRPr="003273C0">
        <w:rPr>
          <w:rFonts w:ascii="Helvetica" w:hAnsi="Helvetica" w:cs="Helvetica"/>
          <w:szCs w:val="20"/>
        </w:rPr>
        <w:t>“The following questions are related to certain pains and problems that may have bothered you the last 30 days. If you think the question applies to you and you had the described problem in the last 30 days, answer yes. On the other hand, if the question does not apply to you and you did not have the problem in the last 30 days, answer no. I am not allowed to discuss the items with you while we are completing the questionnaire. However, after all questions have been asked, I would be happy to go back and discuss any of the questions with you, if you’d like. Please do try to answer yes or no to every question that I ask you, even if it is approximate.”</w:t>
      </w:r>
    </w:p>
    <w:p w:rsidR="001621BA" w:rsidRPr="00C97C3C" w:rsidRDefault="001621BA" w:rsidP="001621BA">
      <w:pPr>
        <w:spacing w:before="120"/>
        <w:rPr>
          <w:rFonts w:ascii="Helvetica" w:hAnsi="Helvetica" w:cs="Helvetica"/>
          <w:szCs w:val="20"/>
        </w:rPr>
      </w:pPr>
      <w:r w:rsidRPr="003273C0">
        <w:rPr>
          <w:rFonts w:ascii="Helvetica" w:hAnsi="Helvetica" w:cs="Helvetica"/>
          <w:szCs w:val="20"/>
        </w:rPr>
        <w:t xml:space="preserve">The PRA proceeds by asking every question on the questionnaire. </w:t>
      </w:r>
      <w:r w:rsidRPr="007A34AF">
        <w:rPr>
          <w:rFonts w:ascii="Helvetica" w:hAnsi="Helvetica" w:cs="Helvetica"/>
          <w:szCs w:val="20"/>
          <w:u w:val="single"/>
        </w:rPr>
        <w:t>After every other question</w:t>
      </w:r>
      <w:r w:rsidRPr="003273C0">
        <w:rPr>
          <w:rFonts w:ascii="Helvetica" w:hAnsi="Helvetica" w:cs="Helvetica"/>
          <w:szCs w:val="20"/>
        </w:rPr>
        <w:t xml:space="preserve">, the PRA should remind the mother that the questions are asking about feelings/behaviors </w:t>
      </w:r>
      <w:r w:rsidRPr="007A34AF">
        <w:rPr>
          <w:rFonts w:ascii="Helvetica" w:hAnsi="Helvetica" w:cs="Helvetica"/>
          <w:szCs w:val="20"/>
          <w:u w:val="single"/>
        </w:rPr>
        <w:t>in the past 30 days</w:t>
      </w:r>
      <w:r w:rsidRPr="003273C0">
        <w:rPr>
          <w:rFonts w:ascii="Helvetica" w:hAnsi="Helvetica" w:cs="Helvetica"/>
          <w:szCs w:val="20"/>
        </w:rPr>
        <w:t>. We want to make sure that the mother remembers that she is not reporting simply on the present. Once all of the questions have been asked and answered, the mother is free to discuss any of the questions with the PRA. This discussion time should not be used to change any of the previously given answers. Rather, this discussion time is used to allow subjects to feel that they are being listened to and serves as a way to discourage the mothers from insisting on discussion while the questionnaire is being administered.</w:t>
      </w:r>
    </w:p>
    <w:p w:rsidR="001621BA" w:rsidRDefault="001621BA" w:rsidP="001621BA">
      <w:pPr>
        <w:spacing w:before="120" w:after="120"/>
        <w:rPr>
          <w:rFonts w:ascii="Helvetica" w:hAnsi="Helvetica" w:cs="Helvetica"/>
        </w:rPr>
      </w:pPr>
      <w:r>
        <w:rPr>
          <w:rFonts w:ascii="Helvetica" w:hAnsi="Helvetica" w:cs="Helvetica"/>
        </w:rPr>
        <w:t>Once the questionnaire is finished, if the PRA is concerned about the mother’s mental health (based on answers that she gave to the questions), s/he must immediately report this concern to his/her supervisor. The supervisor will then proceed with culturally appropriate follow-up/referral. Each site will identify a locally relevant SRQ-20 score cutoff value to recognize respondents who meet the criteria for referral. A positive answer to having suicidal thoughts (question 17) is also grounds for referral, regardless of the total SRQ-20 score. The referral support services will vary by site according to local customs and resources. If a mother is referred, you may record this on the Nursing Notes Form (NUR), which will not be entered into the database.</w:t>
      </w:r>
    </w:p>
    <w:tbl>
      <w:tblPr>
        <w:tblW w:w="10800" w:type="dxa"/>
        <w:tblInd w:w="-612" w:type="dxa"/>
        <w:tblLayout w:type="fixed"/>
        <w:tblLook w:val="0000" w:firstRow="0" w:lastRow="0" w:firstColumn="0" w:lastColumn="0" w:noHBand="0" w:noVBand="0"/>
      </w:tblPr>
      <w:tblGrid>
        <w:gridCol w:w="540"/>
        <w:gridCol w:w="4590"/>
        <w:gridCol w:w="5670"/>
      </w:tblGrid>
      <w:tr w:rsidR="001621BA" w:rsidRPr="00AD305F">
        <w:trPr>
          <w:trHeight w:val="269"/>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b/>
                <w:color w:val="000000"/>
              </w:rPr>
            </w:pPr>
            <w:r w:rsidRPr="00AD305F">
              <w:rPr>
                <w:rFonts w:ascii="Helvetica" w:hAnsi="Helvetica" w:cs="Helvetica"/>
                <w:b/>
                <w:color w:val="000000"/>
                <w:sz w:val="22"/>
                <w:szCs w:val="22"/>
              </w:rPr>
              <w:t>#</w:t>
            </w:r>
          </w:p>
        </w:tc>
        <w:tc>
          <w:tcPr>
            <w:tcW w:w="459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b/>
                <w:color w:val="000000"/>
              </w:rPr>
            </w:pPr>
            <w:r w:rsidRPr="00AD305F">
              <w:rPr>
                <w:rFonts w:ascii="Helvetica" w:hAnsi="Helvetica" w:cs="Helvetica"/>
                <w:b/>
                <w:color w:val="000000"/>
                <w:sz w:val="22"/>
                <w:szCs w:val="22"/>
              </w:rPr>
              <w:t>Question</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b/>
                <w:color w:val="000000"/>
              </w:rPr>
            </w:pPr>
            <w:r w:rsidRPr="00AD305F">
              <w:rPr>
                <w:rFonts w:ascii="Helvetica" w:hAnsi="Helvetica" w:cs="Helvetica"/>
                <w:b/>
                <w:color w:val="000000"/>
                <w:sz w:val="22"/>
                <w:szCs w:val="22"/>
              </w:rPr>
              <w:t>Guidance</w:t>
            </w:r>
          </w:p>
        </w:tc>
      </w:tr>
      <w:tr w:rsidR="001621BA" w:rsidRPr="00AD305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Ex>
        <w:tc>
          <w:tcPr>
            <w:tcW w:w="540" w:type="dxa"/>
          </w:tcPr>
          <w:p w:rsidR="001621BA" w:rsidRPr="00AD305F" w:rsidRDefault="001621BA" w:rsidP="001621BA">
            <w:pPr>
              <w:tabs>
                <w:tab w:val="left" w:pos="3008"/>
              </w:tabs>
              <w:rPr>
                <w:rFonts w:ascii="Helvetica" w:hAnsi="Helvetica" w:cs="Helvetica"/>
              </w:rPr>
            </w:pPr>
          </w:p>
        </w:tc>
        <w:tc>
          <w:tcPr>
            <w:tcW w:w="4590" w:type="dxa"/>
          </w:tcPr>
          <w:p w:rsidR="001621BA" w:rsidRPr="00AD305F" w:rsidRDefault="001621BA" w:rsidP="001621BA">
            <w:pPr>
              <w:tabs>
                <w:tab w:val="left" w:pos="3008"/>
              </w:tabs>
              <w:rPr>
                <w:rFonts w:ascii="Helvetica" w:hAnsi="Helvetica" w:cs="Helvetica"/>
              </w:rPr>
            </w:pPr>
            <w:r w:rsidRPr="00AD305F">
              <w:rPr>
                <w:rFonts w:ascii="Helvetica" w:hAnsi="Helvetica" w:cs="Helvetica"/>
                <w:sz w:val="22"/>
                <w:szCs w:val="22"/>
              </w:rPr>
              <w:t>Participant ID</w:t>
            </w:r>
          </w:p>
        </w:tc>
        <w:tc>
          <w:tcPr>
            <w:tcW w:w="5670" w:type="dxa"/>
          </w:tcPr>
          <w:p w:rsidR="001621BA" w:rsidRPr="00AD305F" w:rsidRDefault="001621BA" w:rsidP="001621BA">
            <w:pPr>
              <w:tabs>
                <w:tab w:val="left" w:pos="3008"/>
              </w:tabs>
              <w:rPr>
                <w:rFonts w:ascii="Helvetica" w:hAnsi="Helvetica" w:cs="Helvetica"/>
              </w:rPr>
            </w:pPr>
            <w:r w:rsidRPr="00AD305F">
              <w:rPr>
                <w:rFonts w:ascii="Helvetica" w:hAnsi="Helvetica" w:cs="Helvetica"/>
                <w:sz w:val="22"/>
                <w:szCs w:val="22"/>
              </w:rPr>
              <w:t xml:space="preserve">Write the </w:t>
            </w:r>
            <w:r>
              <w:rPr>
                <w:rFonts w:ascii="Helvetica" w:hAnsi="Helvetica" w:cs="Helvetica"/>
                <w:sz w:val="22"/>
                <w:szCs w:val="22"/>
              </w:rPr>
              <w:t xml:space="preserve">mother’s </w:t>
            </w:r>
            <w:r w:rsidRPr="00AD305F">
              <w:rPr>
                <w:rFonts w:ascii="Helvetica" w:hAnsi="Helvetica" w:cs="Helvetica"/>
                <w:sz w:val="22"/>
                <w:szCs w:val="22"/>
              </w:rPr>
              <w:t>participant ID of the mother in the space provided at the upper left corner.</w:t>
            </w:r>
          </w:p>
        </w:tc>
      </w:tr>
      <w:tr w:rsidR="001621BA" w:rsidRPr="00AD305F">
        <w:trPr>
          <w:trHeight w:val="386"/>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p>
        </w:tc>
        <w:tc>
          <w:tcPr>
            <w:tcW w:w="459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Study Researcher/</w:t>
            </w:r>
          </w:p>
          <w:p w:rsidR="001621BA" w:rsidRPr="00AD305F" w:rsidRDefault="001621BA" w:rsidP="001621BA">
            <w:pPr>
              <w:rPr>
                <w:rFonts w:ascii="Helvetica" w:hAnsi="Helvetica" w:cs="Helvetica"/>
              </w:rPr>
            </w:pPr>
            <w:r w:rsidRPr="00AD305F">
              <w:rPr>
                <w:rFonts w:ascii="Helvetica" w:hAnsi="Helvetica" w:cs="Helvetica"/>
                <w:sz w:val="22"/>
                <w:szCs w:val="22"/>
              </w:rPr>
              <w:t>Nurse/Fieldworker ID</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Enter the Study Researcher / Nurse / Fieldworker’s unique ID number here.</w:t>
            </w:r>
          </w:p>
        </w:tc>
      </w:tr>
      <w:tr w:rsidR="001621BA" w:rsidRPr="00AD305F">
        <w:trPr>
          <w:trHeight w:val="233"/>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p>
        </w:tc>
        <w:tc>
          <w:tcPr>
            <w:tcW w:w="459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Today’s Date</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Format DD/MMM/YY</w:t>
            </w:r>
          </w:p>
        </w:tc>
      </w:tr>
      <w:tr w:rsidR="001621BA" w:rsidRPr="00AD305F">
        <w:trPr>
          <w:trHeight w:val="350"/>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p>
        </w:tc>
        <w:tc>
          <w:tcPr>
            <w:tcW w:w="459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 xml:space="preserve">Identity of primary caregiver </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ind w:right="612"/>
              <w:rPr>
                <w:rFonts w:ascii="Helvetica" w:hAnsi="Helvetica" w:cs="Helvetica"/>
              </w:rPr>
            </w:pPr>
            <w:r w:rsidRPr="00AD305F">
              <w:rPr>
                <w:rFonts w:ascii="Helvetica" w:hAnsi="Helvetica" w:cs="Helvetica"/>
                <w:sz w:val="22"/>
                <w:szCs w:val="22"/>
              </w:rPr>
              <w:t xml:space="preserve">The mother is the person being interviewed for the SRQ-20. This question asks her to identify </w:t>
            </w:r>
            <w:r w:rsidRPr="00AD305F">
              <w:rPr>
                <w:rFonts w:ascii="Helvetica" w:hAnsi="Helvetica" w:cs="Helvetica"/>
                <w:i/>
                <w:sz w:val="22"/>
                <w:szCs w:val="22"/>
              </w:rPr>
              <w:t>who she considers</w:t>
            </w:r>
            <w:r w:rsidRPr="00AD305F">
              <w:rPr>
                <w:rFonts w:ascii="Helvetica" w:hAnsi="Helvetica" w:cs="Helvetica"/>
                <w:sz w:val="22"/>
                <w:szCs w:val="22"/>
              </w:rPr>
              <w:t xml:space="preserve"> the primary caregiver of the study child. </w:t>
            </w:r>
          </w:p>
          <w:p w:rsidR="001621BA" w:rsidRPr="00AD305F" w:rsidRDefault="001621BA" w:rsidP="001621BA">
            <w:pPr>
              <w:rPr>
                <w:rFonts w:ascii="Helvetica" w:hAnsi="Helvetica" w:cs="Helvetica"/>
              </w:rPr>
            </w:pPr>
            <w:r w:rsidRPr="00AD305F">
              <w:rPr>
                <w:rFonts w:ascii="Helvetica" w:hAnsi="Helvetica" w:cs="Helvetica"/>
                <w:sz w:val="22"/>
                <w:szCs w:val="22"/>
              </w:rPr>
              <w:t>Enter the code for the caregiver: 01=mother, 02=father, 03=grandmother, 04=grandfather, 05=aunt, 06=uncle, 07=other relative, 08=other nonrelative.</w:t>
            </w:r>
          </w:p>
        </w:tc>
      </w:tr>
      <w:tr w:rsidR="001621BA" w:rsidRPr="00AD305F">
        <w:trPr>
          <w:trHeight w:val="242"/>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r w:rsidRPr="00AD305F">
              <w:rPr>
                <w:rFonts w:ascii="Helvetica" w:hAnsi="Helvetica" w:cs="Helvetica"/>
                <w:color w:val="000000"/>
                <w:sz w:val="22"/>
                <w:szCs w:val="22"/>
              </w:rPr>
              <w:t>01</w:t>
            </w:r>
          </w:p>
        </w:tc>
        <w:tc>
          <w:tcPr>
            <w:tcW w:w="4590" w:type="dxa"/>
            <w:tcBorders>
              <w:top w:val="single" w:sz="4" w:space="0" w:color="auto"/>
              <w:left w:val="single" w:sz="4" w:space="0" w:color="auto"/>
              <w:bottom w:val="single" w:sz="4" w:space="0" w:color="auto"/>
              <w:right w:val="single" w:sz="4" w:space="0" w:color="auto"/>
            </w:tcBorders>
            <w:vAlign w:val="center"/>
          </w:tcPr>
          <w:p w:rsidR="001621BA" w:rsidRPr="00AD305F" w:rsidRDefault="001621BA" w:rsidP="001621BA">
            <w:pPr>
              <w:rPr>
                <w:rFonts w:ascii="Helvetica" w:hAnsi="Helvetica" w:cs="Helvetica"/>
              </w:rPr>
            </w:pPr>
            <w:r w:rsidRPr="00AD305F">
              <w:rPr>
                <w:rFonts w:ascii="Helvetica" w:hAnsi="Helvetica" w:cs="Helvetica"/>
                <w:sz w:val="22"/>
                <w:szCs w:val="22"/>
              </w:rPr>
              <w:t>Do you often have headaches?</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00 = No; 01 = Yes</w:t>
            </w:r>
          </w:p>
        </w:tc>
      </w:tr>
      <w:tr w:rsidR="001621BA" w:rsidRPr="00AD305F">
        <w:trPr>
          <w:trHeight w:val="242"/>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r w:rsidRPr="00AD305F">
              <w:rPr>
                <w:rFonts w:ascii="Helvetica" w:hAnsi="Helvetica" w:cs="Helvetica"/>
                <w:color w:val="000000"/>
                <w:sz w:val="22"/>
                <w:szCs w:val="22"/>
              </w:rPr>
              <w:t>02</w:t>
            </w:r>
          </w:p>
        </w:tc>
        <w:tc>
          <w:tcPr>
            <w:tcW w:w="4590" w:type="dxa"/>
            <w:tcBorders>
              <w:top w:val="single" w:sz="4" w:space="0" w:color="auto"/>
              <w:left w:val="single" w:sz="4" w:space="0" w:color="auto"/>
              <w:bottom w:val="single" w:sz="4" w:space="0" w:color="auto"/>
              <w:right w:val="single" w:sz="4" w:space="0" w:color="auto"/>
            </w:tcBorders>
            <w:vAlign w:val="center"/>
          </w:tcPr>
          <w:p w:rsidR="001621BA" w:rsidRPr="00AD305F" w:rsidRDefault="001621BA" w:rsidP="001621BA">
            <w:pPr>
              <w:rPr>
                <w:rFonts w:ascii="Helvetica" w:hAnsi="Helvetica" w:cs="Helvetica"/>
              </w:rPr>
            </w:pPr>
            <w:r w:rsidRPr="00AD305F">
              <w:rPr>
                <w:rFonts w:ascii="Helvetica" w:hAnsi="Helvetica" w:cs="Helvetica"/>
                <w:sz w:val="22"/>
                <w:szCs w:val="22"/>
              </w:rPr>
              <w:t>Is your appetite poor?</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00 = No; 01 = Yes</w:t>
            </w:r>
          </w:p>
        </w:tc>
      </w:tr>
      <w:tr w:rsidR="001621BA" w:rsidRPr="00AD305F">
        <w:trPr>
          <w:trHeight w:val="242"/>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r w:rsidRPr="00AD305F">
              <w:rPr>
                <w:rFonts w:ascii="Helvetica" w:hAnsi="Helvetica" w:cs="Helvetica"/>
                <w:color w:val="000000"/>
                <w:sz w:val="22"/>
                <w:szCs w:val="22"/>
              </w:rPr>
              <w:t>03</w:t>
            </w:r>
          </w:p>
        </w:tc>
        <w:tc>
          <w:tcPr>
            <w:tcW w:w="4590" w:type="dxa"/>
            <w:tcBorders>
              <w:top w:val="single" w:sz="4" w:space="0" w:color="auto"/>
              <w:left w:val="single" w:sz="4" w:space="0" w:color="auto"/>
              <w:bottom w:val="single" w:sz="4" w:space="0" w:color="auto"/>
              <w:right w:val="single" w:sz="4" w:space="0" w:color="auto"/>
            </w:tcBorders>
            <w:vAlign w:val="center"/>
          </w:tcPr>
          <w:p w:rsidR="001621BA" w:rsidRPr="00AD305F" w:rsidRDefault="001621BA" w:rsidP="001621BA">
            <w:pPr>
              <w:rPr>
                <w:rFonts w:ascii="Helvetica" w:hAnsi="Helvetica" w:cs="Helvetica"/>
              </w:rPr>
            </w:pPr>
            <w:r w:rsidRPr="00AD305F">
              <w:rPr>
                <w:rFonts w:ascii="Helvetica" w:hAnsi="Helvetica" w:cs="Helvetica"/>
                <w:sz w:val="22"/>
                <w:szCs w:val="22"/>
              </w:rPr>
              <w:t>Do you sleep badly?</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00 = No; 01 = Yes</w:t>
            </w:r>
          </w:p>
        </w:tc>
      </w:tr>
      <w:tr w:rsidR="001621BA" w:rsidRPr="00AD305F">
        <w:trPr>
          <w:trHeight w:val="242"/>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r w:rsidRPr="00AD305F">
              <w:rPr>
                <w:rFonts w:ascii="Helvetica" w:hAnsi="Helvetica" w:cs="Helvetica"/>
                <w:color w:val="000000"/>
                <w:sz w:val="22"/>
                <w:szCs w:val="22"/>
              </w:rPr>
              <w:t>04</w:t>
            </w:r>
          </w:p>
        </w:tc>
        <w:tc>
          <w:tcPr>
            <w:tcW w:w="4590" w:type="dxa"/>
            <w:tcBorders>
              <w:top w:val="single" w:sz="4" w:space="0" w:color="auto"/>
              <w:left w:val="single" w:sz="4" w:space="0" w:color="auto"/>
              <w:bottom w:val="single" w:sz="4" w:space="0" w:color="auto"/>
              <w:right w:val="single" w:sz="4" w:space="0" w:color="auto"/>
            </w:tcBorders>
            <w:vAlign w:val="center"/>
          </w:tcPr>
          <w:p w:rsidR="001621BA" w:rsidRPr="00AD305F" w:rsidRDefault="001621BA" w:rsidP="001621BA">
            <w:pPr>
              <w:rPr>
                <w:rFonts w:ascii="Helvetica" w:hAnsi="Helvetica" w:cs="Helvetica"/>
              </w:rPr>
            </w:pPr>
            <w:r w:rsidRPr="00AD305F">
              <w:rPr>
                <w:rFonts w:ascii="Helvetica" w:hAnsi="Helvetica" w:cs="Helvetica"/>
                <w:sz w:val="22"/>
                <w:szCs w:val="22"/>
              </w:rPr>
              <w:t>Are you easily frightened?</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00 = No; 01 = Yes</w:t>
            </w:r>
          </w:p>
        </w:tc>
      </w:tr>
      <w:tr w:rsidR="001621BA" w:rsidRPr="00AD305F">
        <w:trPr>
          <w:trHeight w:val="242"/>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r w:rsidRPr="00AD305F">
              <w:rPr>
                <w:rFonts w:ascii="Helvetica" w:hAnsi="Helvetica" w:cs="Helvetica"/>
                <w:color w:val="000000"/>
                <w:sz w:val="22"/>
                <w:szCs w:val="22"/>
              </w:rPr>
              <w:t>05</w:t>
            </w:r>
          </w:p>
        </w:tc>
        <w:tc>
          <w:tcPr>
            <w:tcW w:w="4590" w:type="dxa"/>
            <w:tcBorders>
              <w:top w:val="single" w:sz="4" w:space="0" w:color="auto"/>
              <w:left w:val="single" w:sz="4" w:space="0" w:color="auto"/>
              <w:bottom w:val="single" w:sz="4" w:space="0" w:color="auto"/>
              <w:right w:val="single" w:sz="4" w:space="0" w:color="auto"/>
            </w:tcBorders>
            <w:vAlign w:val="center"/>
          </w:tcPr>
          <w:p w:rsidR="001621BA" w:rsidRPr="00AD305F" w:rsidRDefault="001621BA" w:rsidP="001621BA">
            <w:pPr>
              <w:rPr>
                <w:rFonts w:ascii="Helvetica" w:hAnsi="Helvetica" w:cs="Helvetica"/>
              </w:rPr>
            </w:pPr>
            <w:r w:rsidRPr="00AD305F">
              <w:rPr>
                <w:rFonts w:ascii="Helvetica" w:hAnsi="Helvetica" w:cs="Helvetica"/>
                <w:sz w:val="22"/>
                <w:szCs w:val="22"/>
              </w:rPr>
              <w:t>Do your hands shake?</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00 = No; 01 = Yes</w:t>
            </w:r>
          </w:p>
        </w:tc>
      </w:tr>
      <w:tr w:rsidR="001621BA" w:rsidRPr="00AD305F">
        <w:trPr>
          <w:trHeight w:val="242"/>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r w:rsidRPr="00AD305F">
              <w:rPr>
                <w:rFonts w:ascii="Helvetica" w:hAnsi="Helvetica" w:cs="Helvetica"/>
                <w:color w:val="000000"/>
                <w:sz w:val="22"/>
                <w:szCs w:val="22"/>
              </w:rPr>
              <w:t>06</w:t>
            </w:r>
          </w:p>
        </w:tc>
        <w:tc>
          <w:tcPr>
            <w:tcW w:w="4590" w:type="dxa"/>
            <w:tcBorders>
              <w:top w:val="single" w:sz="4" w:space="0" w:color="auto"/>
              <w:left w:val="single" w:sz="4" w:space="0" w:color="auto"/>
              <w:bottom w:val="single" w:sz="4" w:space="0" w:color="auto"/>
              <w:right w:val="single" w:sz="4" w:space="0" w:color="auto"/>
            </w:tcBorders>
            <w:vAlign w:val="center"/>
          </w:tcPr>
          <w:p w:rsidR="001621BA" w:rsidRPr="00AD305F" w:rsidRDefault="001621BA" w:rsidP="001621BA">
            <w:pPr>
              <w:rPr>
                <w:rFonts w:ascii="Helvetica" w:hAnsi="Helvetica" w:cs="Helvetica"/>
              </w:rPr>
            </w:pPr>
            <w:r w:rsidRPr="00AD305F">
              <w:rPr>
                <w:rFonts w:ascii="Helvetica" w:hAnsi="Helvetica" w:cs="Helvetica"/>
                <w:sz w:val="22"/>
                <w:szCs w:val="22"/>
              </w:rPr>
              <w:t>Do you feel nervous, tense or worried?</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00 = No; 01 = Yes</w:t>
            </w:r>
          </w:p>
        </w:tc>
      </w:tr>
      <w:tr w:rsidR="001621BA" w:rsidRPr="00AD305F">
        <w:trPr>
          <w:trHeight w:val="242"/>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r w:rsidRPr="00AD305F">
              <w:rPr>
                <w:rFonts w:ascii="Helvetica" w:hAnsi="Helvetica" w:cs="Helvetica"/>
                <w:color w:val="000000"/>
                <w:sz w:val="22"/>
                <w:szCs w:val="22"/>
              </w:rPr>
              <w:t>07</w:t>
            </w:r>
          </w:p>
        </w:tc>
        <w:tc>
          <w:tcPr>
            <w:tcW w:w="4590" w:type="dxa"/>
            <w:tcBorders>
              <w:top w:val="single" w:sz="4" w:space="0" w:color="auto"/>
              <w:left w:val="single" w:sz="4" w:space="0" w:color="auto"/>
              <w:bottom w:val="single" w:sz="4" w:space="0" w:color="auto"/>
              <w:right w:val="single" w:sz="4" w:space="0" w:color="auto"/>
            </w:tcBorders>
            <w:vAlign w:val="center"/>
          </w:tcPr>
          <w:p w:rsidR="001621BA" w:rsidRPr="00AD305F" w:rsidRDefault="001621BA" w:rsidP="001621BA">
            <w:pPr>
              <w:rPr>
                <w:rFonts w:ascii="Helvetica" w:hAnsi="Helvetica" w:cs="Helvetica"/>
              </w:rPr>
            </w:pPr>
            <w:r w:rsidRPr="00AD305F">
              <w:rPr>
                <w:rFonts w:ascii="Helvetica" w:hAnsi="Helvetica" w:cs="Helvetica"/>
                <w:sz w:val="22"/>
                <w:szCs w:val="22"/>
              </w:rPr>
              <w:t>Is your digestion poor?</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00 = No; 01 = Yes</w:t>
            </w:r>
          </w:p>
        </w:tc>
      </w:tr>
      <w:tr w:rsidR="001621BA" w:rsidRPr="00AD305F">
        <w:trPr>
          <w:trHeight w:val="242"/>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r w:rsidRPr="00AD305F">
              <w:rPr>
                <w:rFonts w:ascii="Helvetica" w:hAnsi="Helvetica" w:cs="Helvetica"/>
                <w:color w:val="000000"/>
                <w:sz w:val="22"/>
                <w:szCs w:val="22"/>
              </w:rPr>
              <w:t>08</w:t>
            </w:r>
          </w:p>
        </w:tc>
        <w:tc>
          <w:tcPr>
            <w:tcW w:w="4590" w:type="dxa"/>
            <w:tcBorders>
              <w:top w:val="single" w:sz="4" w:space="0" w:color="auto"/>
              <w:left w:val="single" w:sz="4" w:space="0" w:color="auto"/>
              <w:bottom w:val="single" w:sz="4" w:space="0" w:color="auto"/>
              <w:right w:val="single" w:sz="4" w:space="0" w:color="auto"/>
            </w:tcBorders>
            <w:vAlign w:val="center"/>
          </w:tcPr>
          <w:p w:rsidR="001621BA" w:rsidRPr="00AD305F" w:rsidRDefault="001621BA" w:rsidP="001621BA">
            <w:pPr>
              <w:rPr>
                <w:rFonts w:ascii="Helvetica" w:hAnsi="Helvetica" w:cs="Helvetica"/>
              </w:rPr>
            </w:pPr>
            <w:r w:rsidRPr="00AD305F">
              <w:rPr>
                <w:rFonts w:ascii="Helvetica" w:hAnsi="Helvetica" w:cs="Helvetica"/>
                <w:sz w:val="22"/>
                <w:szCs w:val="22"/>
              </w:rPr>
              <w:t>Do you have trouble thinking clearly?</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00 = No; 01 = Yes</w:t>
            </w:r>
          </w:p>
        </w:tc>
      </w:tr>
      <w:tr w:rsidR="001621BA" w:rsidRPr="00AD305F">
        <w:trPr>
          <w:trHeight w:val="242"/>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r w:rsidRPr="00AD305F">
              <w:rPr>
                <w:rFonts w:ascii="Helvetica" w:hAnsi="Helvetica" w:cs="Helvetica"/>
                <w:color w:val="000000"/>
                <w:sz w:val="22"/>
                <w:szCs w:val="22"/>
              </w:rPr>
              <w:t>09</w:t>
            </w:r>
          </w:p>
        </w:tc>
        <w:tc>
          <w:tcPr>
            <w:tcW w:w="4590" w:type="dxa"/>
            <w:tcBorders>
              <w:top w:val="single" w:sz="4" w:space="0" w:color="auto"/>
              <w:left w:val="single" w:sz="4" w:space="0" w:color="auto"/>
              <w:bottom w:val="single" w:sz="4" w:space="0" w:color="auto"/>
              <w:right w:val="single" w:sz="4" w:space="0" w:color="auto"/>
            </w:tcBorders>
            <w:vAlign w:val="center"/>
          </w:tcPr>
          <w:p w:rsidR="001621BA" w:rsidRPr="00AD305F" w:rsidRDefault="001621BA" w:rsidP="001621BA">
            <w:pPr>
              <w:rPr>
                <w:rFonts w:ascii="Helvetica" w:hAnsi="Helvetica" w:cs="Helvetica"/>
              </w:rPr>
            </w:pPr>
            <w:r w:rsidRPr="00AD305F">
              <w:rPr>
                <w:rFonts w:ascii="Helvetica" w:hAnsi="Helvetica" w:cs="Helvetica"/>
                <w:sz w:val="22"/>
                <w:szCs w:val="22"/>
              </w:rPr>
              <w:t>Do you feel unhappy?</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00 = No; 01 = Yes</w:t>
            </w:r>
          </w:p>
        </w:tc>
      </w:tr>
      <w:tr w:rsidR="001621BA" w:rsidRPr="00AD305F">
        <w:trPr>
          <w:trHeight w:val="278"/>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r w:rsidRPr="00AD305F">
              <w:rPr>
                <w:rFonts w:ascii="Helvetica" w:hAnsi="Helvetica" w:cs="Helvetica"/>
                <w:color w:val="000000"/>
                <w:sz w:val="22"/>
                <w:szCs w:val="22"/>
              </w:rPr>
              <w:t>10</w:t>
            </w:r>
          </w:p>
        </w:tc>
        <w:tc>
          <w:tcPr>
            <w:tcW w:w="4590" w:type="dxa"/>
            <w:tcBorders>
              <w:top w:val="single" w:sz="4" w:space="0" w:color="auto"/>
              <w:left w:val="single" w:sz="4" w:space="0" w:color="auto"/>
              <w:bottom w:val="single" w:sz="4" w:space="0" w:color="auto"/>
              <w:right w:val="single" w:sz="4" w:space="0" w:color="auto"/>
            </w:tcBorders>
            <w:vAlign w:val="center"/>
          </w:tcPr>
          <w:p w:rsidR="001621BA" w:rsidRPr="00AD305F" w:rsidRDefault="001621BA" w:rsidP="001621BA">
            <w:pPr>
              <w:rPr>
                <w:rFonts w:ascii="Helvetica" w:hAnsi="Helvetica" w:cs="Helvetica"/>
              </w:rPr>
            </w:pPr>
            <w:r w:rsidRPr="00AD305F">
              <w:rPr>
                <w:rFonts w:ascii="Helvetica" w:hAnsi="Helvetica" w:cs="Helvetica"/>
                <w:sz w:val="22"/>
                <w:szCs w:val="22"/>
              </w:rPr>
              <w:t>Do you cry more than usual?</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00 = No; 01 = Yes</w:t>
            </w:r>
          </w:p>
        </w:tc>
      </w:tr>
      <w:tr w:rsidR="001621BA" w:rsidRPr="00AD305F">
        <w:trPr>
          <w:trHeight w:val="422"/>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r w:rsidRPr="00AD305F">
              <w:rPr>
                <w:rFonts w:ascii="Helvetica" w:hAnsi="Helvetica" w:cs="Helvetica"/>
                <w:color w:val="000000"/>
                <w:sz w:val="22"/>
                <w:szCs w:val="22"/>
              </w:rPr>
              <w:t>11</w:t>
            </w:r>
          </w:p>
        </w:tc>
        <w:tc>
          <w:tcPr>
            <w:tcW w:w="4590" w:type="dxa"/>
            <w:tcBorders>
              <w:top w:val="single" w:sz="4" w:space="0" w:color="auto"/>
              <w:left w:val="single" w:sz="4" w:space="0" w:color="auto"/>
              <w:bottom w:val="single" w:sz="4" w:space="0" w:color="auto"/>
              <w:right w:val="single" w:sz="4" w:space="0" w:color="auto"/>
            </w:tcBorders>
            <w:vAlign w:val="center"/>
          </w:tcPr>
          <w:p w:rsidR="001621BA" w:rsidRPr="00AD305F" w:rsidRDefault="001621BA" w:rsidP="001621BA">
            <w:pPr>
              <w:rPr>
                <w:rFonts w:ascii="Helvetica" w:hAnsi="Helvetica" w:cs="Helvetica"/>
              </w:rPr>
            </w:pPr>
            <w:r w:rsidRPr="00AD305F">
              <w:rPr>
                <w:rFonts w:ascii="Helvetica" w:hAnsi="Helvetica" w:cs="Helvetica"/>
                <w:sz w:val="22"/>
                <w:szCs w:val="22"/>
              </w:rPr>
              <w:t>Do you find it difficult to enjoy your daily activities?</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00 = No; 01 = Yes</w:t>
            </w:r>
          </w:p>
        </w:tc>
      </w:tr>
      <w:tr w:rsidR="001621BA" w:rsidRPr="00AD305F">
        <w:trPr>
          <w:trHeight w:val="278"/>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r w:rsidRPr="00AD305F">
              <w:rPr>
                <w:rFonts w:ascii="Helvetica" w:hAnsi="Helvetica" w:cs="Helvetica"/>
                <w:color w:val="000000"/>
                <w:sz w:val="22"/>
                <w:szCs w:val="22"/>
              </w:rPr>
              <w:t>12</w:t>
            </w:r>
          </w:p>
        </w:tc>
        <w:tc>
          <w:tcPr>
            <w:tcW w:w="4590" w:type="dxa"/>
            <w:tcBorders>
              <w:top w:val="single" w:sz="4" w:space="0" w:color="auto"/>
              <w:left w:val="single" w:sz="4" w:space="0" w:color="auto"/>
              <w:bottom w:val="single" w:sz="4" w:space="0" w:color="auto"/>
              <w:right w:val="single" w:sz="4" w:space="0" w:color="auto"/>
            </w:tcBorders>
            <w:vAlign w:val="center"/>
          </w:tcPr>
          <w:p w:rsidR="001621BA" w:rsidRPr="00AD305F" w:rsidRDefault="001621BA" w:rsidP="001621BA">
            <w:pPr>
              <w:rPr>
                <w:rFonts w:ascii="Helvetica" w:hAnsi="Helvetica" w:cs="Helvetica"/>
              </w:rPr>
            </w:pPr>
            <w:r w:rsidRPr="00AD305F">
              <w:rPr>
                <w:rFonts w:ascii="Helvetica" w:hAnsi="Helvetica" w:cs="Helvetica"/>
                <w:sz w:val="22"/>
                <w:szCs w:val="22"/>
              </w:rPr>
              <w:t>Do you find it difficult to make decisions?</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00 = No; 01 = Yes</w:t>
            </w:r>
          </w:p>
        </w:tc>
      </w:tr>
      <w:tr w:rsidR="001621BA" w:rsidRPr="00AD305F">
        <w:trPr>
          <w:trHeight w:val="278"/>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r w:rsidRPr="00AD305F">
              <w:rPr>
                <w:rFonts w:ascii="Helvetica" w:hAnsi="Helvetica" w:cs="Helvetica"/>
                <w:color w:val="000000"/>
                <w:sz w:val="22"/>
                <w:szCs w:val="22"/>
              </w:rPr>
              <w:t>13</w:t>
            </w:r>
          </w:p>
        </w:tc>
        <w:tc>
          <w:tcPr>
            <w:tcW w:w="4590" w:type="dxa"/>
            <w:tcBorders>
              <w:top w:val="single" w:sz="4" w:space="0" w:color="auto"/>
              <w:left w:val="single" w:sz="4" w:space="0" w:color="auto"/>
              <w:bottom w:val="single" w:sz="4" w:space="0" w:color="auto"/>
              <w:right w:val="single" w:sz="4" w:space="0" w:color="auto"/>
            </w:tcBorders>
            <w:vAlign w:val="center"/>
          </w:tcPr>
          <w:p w:rsidR="001621BA" w:rsidRPr="00AD305F" w:rsidRDefault="001621BA" w:rsidP="001621BA">
            <w:pPr>
              <w:rPr>
                <w:rFonts w:ascii="Helvetica" w:hAnsi="Helvetica" w:cs="Helvetica"/>
              </w:rPr>
            </w:pPr>
            <w:r w:rsidRPr="00AD305F">
              <w:rPr>
                <w:rFonts w:ascii="Helvetica" w:hAnsi="Helvetica" w:cs="Helvetica"/>
                <w:sz w:val="22"/>
                <w:szCs w:val="22"/>
              </w:rPr>
              <w:t>Is your daily work suffering?</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00 = No; 01 = Yes</w:t>
            </w:r>
          </w:p>
        </w:tc>
      </w:tr>
      <w:tr w:rsidR="001621BA" w:rsidRPr="00AD305F">
        <w:trPr>
          <w:trHeight w:val="278"/>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r w:rsidRPr="00AD305F">
              <w:rPr>
                <w:rFonts w:ascii="Helvetica" w:hAnsi="Helvetica" w:cs="Helvetica"/>
                <w:color w:val="000000"/>
                <w:sz w:val="22"/>
                <w:szCs w:val="22"/>
              </w:rPr>
              <w:t>14</w:t>
            </w:r>
          </w:p>
        </w:tc>
        <w:tc>
          <w:tcPr>
            <w:tcW w:w="4590" w:type="dxa"/>
            <w:tcBorders>
              <w:top w:val="single" w:sz="4" w:space="0" w:color="auto"/>
              <w:left w:val="single" w:sz="4" w:space="0" w:color="auto"/>
              <w:bottom w:val="single" w:sz="4" w:space="0" w:color="auto"/>
              <w:right w:val="single" w:sz="4" w:space="0" w:color="auto"/>
            </w:tcBorders>
            <w:vAlign w:val="center"/>
          </w:tcPr>
          <w:p w:rsidR="001621BA" w:rsidRPr="00AD305F" w:rsidRDefault="001621BA" w:rsidP="001621BA">
            <w:pPr>
              <w:rPr>
                <w:rFonts w:ascii="Helvetica" w:hAnsi="Helvetica" w:cs="Helvetica"/>
              </w:rPr>
            </w:pPr>
            <w:r w:rsidRPr="00AD305F">
              <w:rPr>
                <w:rFonts w:ascii="Helvetica" w:hAnsi="Helvetica" w:cs="Helvetica"/>
                <w:sz w:val="22"/>
                <w:szCs w:val="22"/>
              </w:rPr>
              <w:t>Are you unable to play a useful part in life?</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00 = No; 01 = Yes</w:t>
            </w:r>
          </w:p>
        </w:tc>
      </w:tr>
      <w:tr w:rsidR="001621BA" w:rsidRPr="00AD305F">
        <w:trPr>
          <w:trHeight w:val="278"/>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r w:rsidRPr="00AD305F">
              <w:rPr>
                <w:rFonts w:ascii="Helvetica" w:hAnsi="Helvetica" w:cs="Helvetica"/>
                <w:color w:val="000000"/>
                <w:sz w:val="22"/>
                <w:szCs w:val="22"/>
              </w:rPr>
              <w:t>15</w:t>
            </w:r>
          </w:p>
        </w:tc>
        <w:tc>
          <w:tcPr>
            <w:tcW w:w="4590" w:type="dxa"/>
            <w:tcBorders>
              <w:top w:val="single" w:sz="4" w:space="0" w:color="auto"/>
              <w:left w:val="single" w:sz="4" w:space="0" w:color="auto"/>
              <w:bottom w:val="single" w:sz="4" w:space="0" w:color="auto"/>
              <w:right w:val="single" w:sz="4" w:space="0" w:color="auto"/>
            </w:tcBorders>
            <w:vAlign w:val="center"/>
          </w:tcPr>
          <w:p w:rsidR="001621BA" w:rsidRPr="00AD305F" w:rsidRDefault="001621BA" w:rsidP="001621BA">
            <w:pPr>
              <w:rPr>
                <w:rFonts w:ascii="Helvetica" w:hAnsi="Helvetica" w:cs="Helvetica"/>
              </w:rPr>
            </w:pPr>
            <w:r w:rsidRPr="00AD305F">
              <w:rPr>
                <w:rFonts w:ascii="Helvetica" w:hAnsi="Helvetica" w:cs="Helvetica"/>
                <w:sz w:val="22"/>
                <w:szCs w:val="22"/>
              </w:rPr>
              <w:t>Have you lost interest in things?</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00 = No; 01 = Yes</w:t>
            </w:r>
          </w:p>
        </w:tc>
      </w:tr>
      <w:tr w:rsidR="001621BA" w:rsidRPr="00AD305F">
        <w:trPr>
          <w:trHeight w:val="350"/>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r w:rsidRPr="00AD305F">
              <w:rPr>
                <w:rFonts w:ascii="Helvetica" w:hAnsi="Helvetica" w:cs="Helvetica"/>
                <w:color w:val="000000"/>
                <w:sz w:val="22"/>
                <w:szCs w:val="22"/>
              </w:rPr>
              <w:t>16</w:t>
            </w:r>
          </w:p>
        </w:tc>
        <w:tc>
          <w:tcPr>
            <w:tcW w:w="4590" w:type="dxa"/>
            <w:tcBorders>
              <w:top w:val="single" w:sz="4" w:space="0" w:color="auto"/>
              <w:left w:val="single" w:sz="4" w:space="0" w:color="auto"/>
              <w:bottom w:val="single" w:sz="4" w:space="0" w:color="auto"/>
              <w:right w:val="single" w:sz="4" w:space="0" w:color="auto"/>
            </w:tcBorders>
            <w:vAlign w:val="center"/>
          </w:tcPr>
          <w:p w:rsidR="001621BA" w:rsidRPr="00AD305F" w:rsidRDefault="001621BA" w:rsidP="001621BA">
            <w:pPr>
              <w:rPr>
                <w:rFonts w:ascii="Helvetica" w:hAnsi="Helvetica" w:cs="Helvetica"/>
              </w:rPr>
            </w:pPr>
            <w:r w:rsidRPr="00AD305F">
              <w:rPr>
                <w:rFonts w:ascii="Helvetica" w:hAnsi="Helvetica" w:cs="Helvetica"/>
                <w:sz w:val="22"/>
                <w:szCs w:val="22"/>
              </w:rPr>
              <w:t>Do you feel that you are a worthless person?</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00 = No; 01 = Yes</w:t>
            </w:r>
          </w:p>
        </w:tc>
      </w:tr>
      <w:tr w:rsidR="001621BA" w:rsidRPr="00AD305F">
        <w:trPr>
          <w:trHeight w:val="233"/>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r w:rsidRPr="00AD305F">
              <w:rPr>
                <w:rFonts w:ascii="Helvetica" w:hAnsi="Helvetica" w:cs="Helvetica"/>
                <w:color w:val="000000"/>
                <w:sz w:val="22"/>
                <w:szCs w:val="22"/>
              </w:rPr>
              <w:t>17</w:t>
            </w:r>
          </w:p>
        </w:tc>
        <w:tc>
          <w:tcPr>
            <w:tcW w:w="4590" w:type="dxa"/>
            <w:tcBorders>
              <w:top w:val="single" w:sz="4" w:space="0" w:color="auto"/>
              <w:left w:val="single" w:sz="4" w:space="0" w:color="auto"/>
              <w:bottom w:val="single" w:sz="4" w:space="0" w:color="auto"/>
              <w:right w:val="single" w:sz="4" w:space="0" w:color="auto"/>
            </w:tcBorders>
            <w:vAlign w:val="center"/>
          </w:tcPr>
          <w:p w:rsidR="001621BA" w:rsidRPr="00AD305F" w:rsidRDefault="001621BA" w:rsidP="001621BA">
            <w:pPr>
              <w:rPr>
                <w:rFonts w:ascii="Helvetica" w:hAnsi="Helvetica" w:cs="Helvetica"/>
              </w:rPr>
            </w:pPr>
            <w:r w:rsidRPr="00AD305F">
              <w:rPr>
                <w:rFonts w:ascii="Helvetica" w:hAnsi="Helvetica" w:cs="Helvetica"/>
                <w:sz w:val="22"/>
                <w:szCs w:val="22"/>
              </w:rPr>
              <w:t>Has the thought of ending your life been on your mind?</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00 = No; 01 = Yes</w:t>
            </w:r>
          </w:p>
        </w:tc>
      </w:tr>
      <w:tr w:rsidR="001621BA" w:rsidRPr="00AD305F">
        <w:trPr>
          <w:trHeight w:val="278"/>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r w:rsidRPr="00AD305F">
              <w:rPr>
                <w:rFonts w:ascii="Helvetica" w:hAnsi="Helvetica" w:cs="Helvetica"/>
                <w:color w:val="000000"/>
                <w:sz w:val="22"/>
                <w:szCs w:val="22"/>
              </w:rPr>
              <w:t>18</w:t>
            </w:r>
          </w:p>
        </w:tc>
        <w:tc>
          <w:tcPr>
            <w:tcW w:w="4590" w:type="dxa"/>
            <w:tcBorders>
              <w:top w:val="single" w:sz="4" w:space="0" w:color="auto"/>
              <w:left w:val="single" w:sz="4" w:space="0" w:color="auto"/>
              <w:bottom w:val="single" w:sz="4" w:space="0" w:color="auto"/>
              <w:right w:val="single" w:sz="4" w:space="0" w:color="auto"/>
            </w:tcBorders>
            <w:vAlign w:val="center"/>
          </w:tcPr>
          <w:p w:rsidR="001621BA" w:rsidRPr="00AD305F" w:rsidRDefault="001621BA" w:rsidP="001621BA">
            <w:pPr>
              <w:rPr>
                <w:rFonts w:ascii="Helvetica" w:hAnsi="Helvetica" w:cs="Helvetica"/>
              </w:rPr>
            </w:pPr>
            <w:r w:rsidRPr="00AD305F">
              <w:rPr>
                <w:rFonts w:ascii="Helvetica" w:hAnsi="Helvetica" w:cs="Helvetica"/>
                <w:sz w:val="22"/>
                <w:szCs w:val="22"/>
              </w:rPr>
              <w:t>Do you feel tired all the time?</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00 = No; 01 = Yes</w:t>
            </w:r>
          </w:p>
        </w:tc>
      </w:tr>
      <w:tr w:rsidR="001621BA" w:rsidRPr="00AD305F">
        <w:trPr>
          <w:trHeight w:val="350"/>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r w:rsidRPr="00AD305F">
              <w:rPr>
                <w:rFonts w:ascii="Helvetica" w:hAnsi="Helvetica" w:cs="Helvetica"/>
                <w:color w:val="000000"/>
                <w:sz w:val="22"/>
                <w:szCs w:val="22"/>
              </w:rPr>
              <w:t>19</w:t>
            </w:r>
          </w:p>
        </w:tc>
        <w:tc>
          <w:tcPr>
            <w:tcW w:w="4590" w:type="dxa"/>
            <w:tcBorders>
              <w:top w:val="single" w:sz="4" w:space="0" w:color="auto"/>
              <w:left w:val="single" w:sz="4" w:space="0" w:color="auto"/>
              <w:bottom w:val="single" w:sz="4" w:space="0" w:color="auto"/>
              <w:right w:val="single" w:sz="4" w:space="0" w:color="auto"/>
            </w:tcBorders>
            <w:vAlign w:val="center"/>
          </w:tcPr>
          <w:p w:rsidR="001621BA" w:rsidRPr="00AD305F" w:rsidRDefault="001621BA" w:rsidP="001621BA">
            <w:pPr>
              <w:rPr>
                <w:rFonts w:ascii="Helvetica" w:hAnsi="Helvetica" w:cs="Helvetica"/>
              </w:rPr>
            </w:pPr>
            <w:r w:rsidRPr="00AD305F">
              <w:rPr>
                <w:rFonts w:ascii="Helvetica" w:hAnsi="Helvetica" w:cs="Helvetica"/>
                <w:sz w:val="22"/>
                <w:szCs w:val="22"/>
              </w:rPr>
              <w:t>Do you have uncomfortable feelings in your stomach?</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00 = No; 01 = Yes</w:t>
            </w:r>
          </w:p>
        </w:tc>
      </w:tr>
      <w:tr w:rsidR="001621BA" w:rsidRPr="00AD305F">
        <w:trPr>
          <w:trHeight w:val="350"/>
        </w:trPr>
        <w:tc>
          <w:tcPr>
            <w:tcW w:w="54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color w:val="000000"/>
              </w:rPr>
            </w:pPr>
            <w:r w:rsidRPr="00AD305F">
              <w:rPr>
                <w:rFonts w:ascii="Helvetica" w:hAnsi="Helvetica" w:cs="Helvetica"/>
                <w:color w:val="000000"/>
                <w:sz w:val="22"/>
                <w:szCs w:val="22"/>
              </w:rPr>
              <w:t>20</w:t>
            </w:r>
          </w:p>
        </w:tc>
        <w:tc>
          <w:tcPr>
            <w:tcW w:w="4590" w:type="dxa"/>
            <w:tcBorders>
              <w:top w:val="single" w:sz="4" w:space="0" w:color="auto"/>
              <w:left w:val="single" w:sz="4" w:space="0" w:color="auto"/>
              <w:bottom w:val="single" w:sz="4" w:space="0" w:color="auto"/>
              <w:right w:val="single" w:sz="4" w:space="0" w:color="auto"/>
            </w:tcBorders>
            <w:vAlign w:val="center"/>
          </w:tcPr>
          <w:p w:rsidR="001621BA" w:rsidRPr="00AD305F" w:rsidRDefault="001621BA" w:rsidP="001621BA">
            <w:pPr>
              <w:rPr>
                <w:rFonts w:ascii="Helvetica" w:hAnsi="Helvetica" w:cs="Helvetica"/>
              </w:rPr>
            </w:pPr>
            <w:r w:rsidRPr="00AD305F">
              <w:rPr>
                <w:rFonts w:ascii="Helvetica" w:hAnsi="Helvetica" w:cs="Helvetica"/>
                <w:sz w:val="22"/>
                <w:szCs w:val="22"/>
              </w:rPr>
              <w:t>Are you easily tired?</w:t>
            </w:r>
          </w:p>
        </w:tc>
        <w:tc>
          <w:tcPr>
            <w:tcW w:w="5670" w:type="dxa"/>
            <w:tcBorders>
              <w:top w:val="single" w:sz="4" w:space="0" w:color="auto"/>
              <w:left w:val="single" w:sz="4" w:space="0" w:color="auto"/>
              <w:bottom w:val="single" w:sz="4" w:space="0" w:color="auto"/>
              <w:right w:val="single" w:sz="4" w:space="0" w:color="auto"/>
            </w:tcBorders>
          </w:tcPr>
          <w:p w:rsidR="001621BA" w:rsidRPr="00AD305F" w:rsidRDefault="001621BA" w:rsidP="001621BA">
            <w:pPr>
              <w:rPr>
                <w:rFonts w:ascii="Helvetica" w:hAnsi="Helvetica" w:cs="Helvetica"/>
              </w:rPr>
            </w:pPr>
            <w:r w:rsidRPr="00AD305F">
              <w:rPr>
                <w:rFonts w:ascii="Helvetica" w:hAnsi="Helvetica" w:cs="Helvetica"/>
                <w:sz w:val="22"/>
                <w:szCs w:val="22"/>
              </w:rPr>
              <w:t>00 = No; 01 = Yes</w:t>
            </w:r>
          </w:p>
        </w:tc>
      </w:tr>
    </w:tbl>
    <w:p w:rsidR="001621BA" w:rsidRPr="007A34AF" w:rsidRDefault="001621BA" w:rsidP="001621BA">
      <w:pPr>
        <w:spacing w:line="276" w:lineRule="auto"/>
        <w:rPr>
          <w:rFonts w:ascii="Helvetica" w:hAnsi="Helvetica" w:cs="Helvetica"/>
        </w:rPr>
        <w:sectPr w:rsidR="001621BA" w:rsidRPr="007A34AF" w:rsidSect="001621BA">
          <w:headerReference w:type="default" r:id="rId193"/>
          <w:pgSz w:w="12240" w:h="15840"/>
          <w:pgMar w:top="720" w:right="1440" w:bottom="720" w:left="1440" w:header="720" w:footer="720" w:gutter="0"/>
          <w:cols w:space="720"/>
          <w:docGrid w:linePitch="360"/>
        </w:sectPr>
      </w:pPr>
    </w:p>
    <w:p w:rsidR="001621BA" w:rsidRPr="003273C0" w:rsidRDefault="001621BA" w:rsidP="001621BA">
      <w:pPr>
        <w:spacing w:line="276" w:lineRule="auto"/>
        <w:outlineLvl w:val="2"/>
        <w:rPr>
          <w:rFonts w:ascii="Helvetica" w:hAnsi="Helvetica" w:cs="Helvetica"/>
          <w:sz w:val="28"/>
          <w:szCs w:val="28"/>
        </w:rPr>
      </w:pPr>
      <w:bookmarkStart w:id="195" w:name="_Toc270424331"/>
      <w:bookmarkStart w:id="196" w:name="_Toc403633701"/>
      <w:r>
        <w:rPr>
          <w:rFonts w:ascii="Helvetica" w:hAnsi="Helvetica" w:cs="Helvetica"/>
          <w:sz w:val="28"/>
          <w:szCs w:val="28"/>
        </w:rPr>
        <w:t>BSD</w:t>
      </w:r>
      <w:r w:rsidRPr="00A262CF">
        <w:rPr>
          <w:rFonts w:ascii="Helvetica" w:hAnsi="Helvetica" w:cs="Helvetica"/>
          <w:sz w:val="28"/>
          <w:szCs w:val="28"/>
        </w:rPr>
        <w:t>—</w:t>
      </w:r>
      <w:r w:rsidRPr="003273C0">
        <w:rPr>
          <w:rFonts w:ascii="Helvetica" w:hAnsi="Helvetica" w:cs="Helvetica"/>
          <w:sz w:val="28"/>
          <w:szCs w:val="28"/>
        </w:rPr>
        <w:t>Bayley Scales of Infant Development</w:t>
      </w:r>
      <w:bookmarkEnd w:id="195"/>
      <w:bookmarkEnd w:id="196"/>
    </w:p>
    <w:p w:rsidR="001621BA" w:rsidRPr="003273C0" w:rsidRDefault="001621BA" w:rsidP="001621BA">
      <w:pPr>
        <w:pStyle w:val="ColorfulList-Accent11"/>
        <w:spacing w:line="240" w:lineRule="auto"/>
        <w:ind w:left="0"/>
        <w:rPr>
          <w:rFonts w:ascii="Helvetica" w:hAnsi="Helvetica" w:cs="Helvetica"/>
          <w:sz w:val="24"/>
          <w:szCs w:val="20"/>
        </w:rPr>
      </w:pPr>
      <w:r w:rsidRPr="003273C0">
        <w:rPr>
          <w:rFonts w:ascii="Helvetica" w:hAnsi="Helvetica" w:cs="Helvetica"/>
          <w:sz w:val="24"/>
          <w:szCs w:val="20"/>
        </w:rPr>
        <w:t xml:space="preserve">The Bayley Scales of Infant Development III (BSID III) will be administered by a </w:t>
      </w:r>
      <w:r w:rsidRPr="00106CD4">
        <w:rPr>
          <w:rFonts w:ascii="Helvetica" w:hAnsi="Helvetica" w:cs="Helvetica"/>
          <w:sz w:val="24"/>
          <w:szCs w:val="24"/>
        </w:rPr>
        <w:t xml:space="preserve">Psychological Research Assistant (PRA) </w:t>
      </w:r>
      <w:r w:rsidRPr="003273C0">
        <w:rPr>
          <w:rFonts w:ascii="Helvetica" w:hAnsi="Helvetica" w:cs="Helvetica"/>
          <w:sz w:val="24"/>
          <w:szCs w:val="20"/>
        </w:rPr>
        <w:t xml:space="preserve">at 6, </w:t>
      </w:r>
      <w:r w:rsidR="00B93571">
        <w:rPr>
          <w:rFonts w:ascii="Helvetica" w:hAnsi="Helvetica" w:cs="Helvetica"/>
          <w:sz w:val="24"/>
          <w:szCs w:val="20"/>
        </w:rPr>
        <w:t xml:space="preserve">and </w:t>
      </w:r>
      <w:r w:rsidRPr="003273C0">
        <w:rPr>
          <w:rFonts w:ascii="Helvetica" w:hAnsi="Helvetica" w:cs="Helvetica"/>
          <w:sz w:val="24"/>
          <w:szCs w:val="20"/>
        </w:rPr>
        <w:t>15</w:t>
      </w:r>
      <w:r w:rsidR="00B93571">
        <w:rPr>
          <w:rFonts w:ascii="Helvetica" w:hAnsi="Helvetica" w:cs="Helvetica"/>
          <w:sz w:val="24"/>
          <w:szCs w:val="20"/>
        </w:rPr>
        <w:t xml:space="preserve"> months</w:t>
      </w:r>
      <w:r w:rsidRPr="003273C0">
        <w:rPr>
          <w:rFonts w:ascii="Helvetica" w:hAnsi="Helvetica" w:cs="Helvetica"/>
          <w:sz w:val="24"/>
          <w:szCs w:val="20"/>
        </w:rPr>
        <w:t xml:space="preserve">, </w:t>
      </w:r>
      <w:r w:rsidR="00B93571">
        <w:rPr>
          <w:rFonts w:ascii="Helvetica" w:hAnsi="Helvetica" w:cs="Helvetica"/>
          <w:sz w:val="24"/>
          <w:szCs w:val="20"/>
        </w:rPr>
        <w:t xml:space="preserve">(and </w:t>
      </w:r>
      <w:r w:rsidRPr="003273C0">
        <w:rPr>
          <w:rFonts w:ascii="Helvetica" w:hAnsi="Helvetica" w:cs="Helvetica"/>
          <w:sz w:val="24"/>
          <w:szCs w:val="20"/>
        </w:rPr>
        <w:t xml:space="preserve">24 and 36 months of age if resources and protocols allow). </w:t>
      </w:r>
      <w:r w:rsidRPr="007B185F">
        <w:rPr>
          <w:rFonts w:ascii="Helvetica" w:hAnsi="Helvetica" w:cs="Helvetica"/>
          <w:sz w:val="24"/>
          <w:szCs w:val="24"/>
        </w:rPr>
        <w:t>The collection window for each assessment is ± 15 days (eg</w:t>
      </w:r>
      <w:r>
        <w:rPr>
          <w:rFonts w:ascii="Helvetica" w:hAnsi="Helvetica" w:cs="Helvetica"/>
          <w:sz w:val="24"/>
          <w:szCs w:val="24"/>
        </w:rPr>
        <w:t xml:space="preserve"> 6 </w:t>
      </w:r>
      <w:r w:rsidRPr="007B185F">
        <w:rPr>
          <w:rFonts w:ascii="Helvetica" w:hAnsi="Helvetica" w:cs="Helvetica"/>
          <w:sz w:val="24"/>
          <w:szCs w:val="24"/>
        </w:rPr>
        <w:t>month</w:t>
      </w:r>
      <w:r>
        <w:rPr>
          <w:rFonts w:ascii="Helvetica" w:hAnsi="Helvetica" w:cs="Helvetica"/>
          <w:sz w:val="24"/>
          <w:szCs w:val="24"/>
        </w:rPr>
        <w:t>s</w:t>
      </w:r>
      <w:r w:rsidRPr="007B185F">
        <w:rPr>
          <w:rFonts w:ascii="Helvetica" w:hAnsi="Helvetica" w:cs="Helvetica"/>
          <w:sz w:val="24"/>
          <w:szCs w:val="24"/>
        </w:rPr>
        <w:t xml:space="preserve"> ± 15 days). We have included this ‘window period’ to make scheduling a bit easier. If the mother or primary caregiver is unable to b</w:t>
      </w:r>
      <w:r>
        <w:rPr>
          <w:rFonts w:ascii="Helvetica" w:hAnsi="Helvetica" w:cs="Helvetica"/>
          <w:sz w:val="24"/>
          <w:szCs w:val="24"/>
        </w:rPr>
        <w:t>ring the child to b</w:t>
      </w:r>
      <w:r w:rsidRPr="007B185F">
        <w:rPr>
          <w:rFonts w:ascii="Helvetica" w:hAnsi="Helvetica" w:cs="Helvetica"/>
          <w:sz w:val="24"/>
          <w:szCs w:val="24"/>
        </w:rPr>
        <w:t>e tested during this window period (for instance, if she is out of town), we will still collect this data as soon as she is a</w:t>
      </w:r>
      <w:r>
        <w:rPr>
          <w:rFonts w:ascii="Helvetica" w:hAnsi="Helvetica" w:cs="Helvetica"/>
          <w:sz w:val="24"/>
          <w:szCs w:val="24"/>
        </w:rPr>
        <w:t>vailable</w:t>
      </w:r>
      <w:r w:rsidRPr="007B185F">
        <w:rPr>
          <w:rFonts w:ascii="Helvetica" w:hAnsi="Helvetica" w:cs="Helvetica"/>
          <w:sz w:val="24"/>
          <w:szCs w:val="24"/>
        </w:rPr>
        <w:t xml:space="preserve"> (for instance, when she returns). However, the date of test administration will be noted and therefore we will know that this data was collected at a slightly different time for that particular subject. If the date of the test administration is outside the ± 15 day window, a Protocol Deviation Form should be completed. The </w:t>
      </w:r>
      <w:r w:rsidRPr="003273C0">
        <w:rPr>
          <w:rFonts w:ascii="Helvetica" w:hAnsi="Helvetica" w:cs="Helvetica"/>
          <w:sz w:val="24"/>
          <w:szCs w:val="20"/>
        </w:rPr>
        <w:t>Bayley III has 2 additional scales (relative to the BSID II). The new scales are social-emotional and adaptive behavior. So, there are 5 scales for the BSID III as follows:</w:t>
      </w:r>
    </w:p>
    <w:p w:rsidR="001621BA" w:rsidRPr="003273C0" w:rsidRDefault="00EA4E6A" w:rsidP="001621BA">
      <w:pPr>
        <w:pStyle w:val="ColorfulList-Accent11"/>
        <w:numPr>
          <w:ilvl w:val="3"/>
          <w:numId w:val="44"/>
        </w:numPr>
        <w:spacing w:line="240" w:lineRule="auto"/>
        <w:rPr>
          <w:rFonts w:ascii="Helvetica" w:hAnsi="Helvetica" w:cs="Helvetica"/>
          <w:sz w:val="24"/>
          <w:szCs w:val="20"/>
        </w:rPr>
      </w:pPr>
      <w:r>
        <w:rPr>
          <w:noProof/>
        </w:rPr>
        <mc:AlternateContent>
          <mc:Choice Requires="wps">
            <w:drawing>
              <wp:anchor distT="0" distB="0" distL="114300" distR="114300" simplePos="0" relativeHeight="251600896" behindDoc="0" locked="0" layoutInCell="1" allowOverlap="1" wp14:anchorId="0CEE5A46" wp14:editId="2F09EAB3">
                <wp:simplePos x="0" y="0"/>
                <wp:positionH relativeFrom="column">
                  <wp:posOffset>2748280</wp:posOffset>
                </wp:positionH>
                <wp:positionV relativeFrom="paragraph">
                  <wp:posOffset>125095</wp:posOffset>
                </wp:positionV>
                <wp:extent cx="2166620" cy="300355"/>
                <wp:effectExtent l="5080" t="0" r="0" b="6350"/>
                <wp:wrapNone/>
                <wp:docPr id="320"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6620" cy="300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Pr="005A6DDC" w:rsidRDefault="00F5333B" w:rsidP="001621BA">
                            <w:pPr>
                              <w:rPr>
                                <w:rFonts w:ascii="Arial" w:hAnsi="Arial" w:cs="Arial"/>
                                <w:sz w:val="20"/>
                                <w:szCs w:val="20"/>
                              </w:rPr>
                            </w:pPr>
                            <w:r w:rsidRPr="005A6DDC">
                              <w:rPr>
                                <w:rFonts w:ascii="Arial" w:hAnsi="Arial" w:cs="Arial"/>
                                <w:sz w:val="20"/>
                                <w:szCs w:val="20"/>
                              </w:rPr>
                              <w:t>Assessed through child interaction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130" type="#_x0000_t202" style="position:absolute;left:0;text-align:left;margin-left:216.4pt;margin-top:9.85pt;width:170.6pt;height:23.6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" stroked="f">
                <v:textbox>
                  <w:txbxContent>
                    <w:p w:rsidR="00F5333B" w:rsidRPr="005A6DDC" w:rsidRDefault="00F5333B" w:rsidP="001621BA">
                      <w:pPr>
                        <w:rPr>
                          <w:rFonts w:ascii="Arial" w:hAnsi="Arial" w:cs="Arial"/>
                          <w:sz w:val="20"/>
                          <w:szCs w:val="20"/>
                        </w:rPr>
                      </w:pPr>
                      <w:r w:rsidRPr="005A6DDC">
                        <w:rPr>
                          <w:rFonts w:ascii="Arial" w:hAnsi="Arial" w:cs="Arial"/>
                          <w:sz w:val="20"/>
                          <w:szCs w:val="20"/>
                        </w:rPr>
                        <w:t>Assessed through child interaction</w:t>
                      </w:r>
                    </w:p>
                  </w:txbxContent>
                </v:textbox>
              </v:shape>
            </w:pict>
          </mc:Fallback>
        </mc:AlternateContent>
      </w:r>
      <w:r>
        <w:rPr>
          <w:noProof/>
        </w:rPr>
        <mc:AlternateContent>
          <mc:Choice Requires="wps">
            <w:drawing>
              <wp:anchor distT="0" distB="0" distL="114300" distR="114300" simplePos="0" relativeHeight="251598848" behindDoc="0" locked="0" layoutInCell="1" allowOverlap="1" wp14:anchorId="2A7DA281" wp14:editId="30D001A9">
                <wp:simplePos x="0" y="0"/>
                <wp:positionH relativeFrom="column">
                  <wp:posOffset>2667000</wp:posOffset>
                </wp:positionH>
                <wp:positionV relativeFrom="paragraph">
                  <wp:posOffset>15875</wp:posOffset>
                </wp:positionV>
                <wp:extent cx="90805" cy="514350"/>
                <wp:effectExtent l="12700" t="15875" r="36195" b="41275"/>
                <wp:wrapNone/>
                <wp:docPr id="98" name="AutoShap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514350"/>
                        </a:xfrm>
                        <a:prstGeom prst="rightBrace">
                          <a:avLst>
                            <a:gd name="adj1" fmla="val 4720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262" o:spid="_x0000_s1026" type="#_x0000_t88" style="position:absolute;margin-left:210pt;margin-top:1.25pt;width:7.15pt;height:40.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"/>
            </w:pict>
          </mc:Fallback>
        </mc:AlternateContent>
      </w:r>
      <w:r w:rsidR="001621BA" w:rsidRPr="003273C0">
        <w:rPr>
          <w:rFonts w:ascii="Helvetica" w:hAnsi="Helvetica" w:cs="Helvetica"/>
          <w:sz w:val="24"/>
          <w:szCs w:val="20"/>
        </w:rPr>
        <w:t>Cognitive</w:t>
      </w:r>
    </w:p>
    <w:p w:rsidR="001621BA" w:rsidRPr="003273C0" w:rsidRDefault="001621BA" w:rsidP="001621BA">
      <w:pPr>
        <w:pStyle w:val="ColorfulList-Accent11"/>
        <w:numPr>
          <w:ilvl w:val="3"/>
          <w:numId w:val="44"/>
        </w:numPr>
        <w:spacing w:line="240" w:lineRule="auto"/>
        <w:rPr>
          <w:rFonts w:ascii="Helvetica" w:hAnsi="Helvetica" w:cs="Helvetica"/>
          <w:sz w:val="24"/>
          <w:szCs w:val="20"/>
        </w:rPr>
      </w:pPr>
      <w:r w:rsidRPr="003273C0">
        <w:rPr>
          <w:rFonts w:ascii="Helvetica" w:hAnsi="Helvetica" w:cs="Helvetica"/>
          <w:sz w:val="24"/>
          <w:szCs w:val="20"/>
        </w:rPr>
        <w:t>Motor</w:t>
      </w:r>
    </w:p>
    <w:p w:rsidR="001621BA" w:rsidRPr="003273C0" w:rsidRDefault="001621BA" w:rsidP="001621BA">
      <w:pPr>
        <w:pStyle w:val="ColorfulList-Accent11"/>
        <w:numPr>
          <w:ilvl w:val="3"/>
          <w:numId w:val="44"/>
        </w:numPr>
        <w:spacing w:line="240" w:lineRule="auto"/>
        <w:rPr>
          <w:rFonts w:ascii="Helvetica" w:hAnsi="Helvetica" w:cs="Helvetica"/>
          <w:sz w:val="24"/>
          <w:szCs w:val="20"/>
        </w:rPr>
      </w:pPr>
      <w:r w:rsidRPr="003273C0">
        <w:rPr>
          <w:rFonts w:ascii="Helvetica" w:hAnsi="Helvetica" w:cs="Helvetica"/>
          <w:sz w:val="24"/>
          <w:szCs w:val="20"/>
        </w:rPr>
        <w:t>Language</w:t>
      </w:r>
    </w:p>
    <w:p w:rsidR="001621BA" w:rsidRPr="003273C0" w:rsidRDefault="00EA4E6A" w:rsidP="001621BA">
      <w:pPr>
        <w:pStyle w:val="ColorfulList-Accent11"/>
        <w:numPr>
          <w:ilvl w:val="3"/>
          <w:numId w:val="44"/>
        </w:numPr>
        <w:spacing w:line="240" w:lineRule="auto"/>
        <w:rPr>
          <w:rFonts w:ascii="Helvetica" w:hAnsi="Helvetica" w:cs="Helvetica"/>
          <w:sz w:val="24"/>
          <w:szCs w:val="20"/>
        </w:rPr>
      </w:pPr>
      <w:r>
        <w:rPr>
          <w:noProof/>
        </w:rPr>
        <mc:AlternateContent>
          <mc:Choice Requires="wps">
            <w:drawing>
              <wp:anchor distT="0" distB="0" distL="114300" distR="114300" simplePos="0" relativeHeight="251601920" behindDoc="0" locked="0" layoutInCell="1" allowOverlap="1" wp14:anchorId="36DC7F38" wp14:editId="4409647B">
                <wp:simplePos x="0" y="0"/>
                <wp:positionH relativeFrom="column">
                  <wp:posOffset>3148330</wp:posOffset>
                </wp:positionH>
                <wp:positionV relativeFrom="paragraph">
                  <wp:posOffset>27305</wp:posOffset>
                </wp:positionV>
                <wp:extent cx="2680970" cy="276225"/>
                <wp:effectExtent l="0" t="1905" r="0" b="1270"/>
                <wp:wrapNone/>
                <wp:docPr id="543"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097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333B" w:rsidRDefault="00F5333B" w:rsidP="001621BA">
                            <w:r w:rsidRPr="005A6DDC">
                              <w:rPr>
                                <w:rFonts w:ascii="Arial" w:hAnsi="Arial" w:cs="Arial"/>
                                <w:sz w:val="20"/>
                                <w:szCs w:val="20"/>
                              </w:rPr>
                              <w:t>Assessed through caregiver</w:t>
                            </w:r>
                            <w:r w:rsidRPr="00106CD4">
                              <w:rPr>
                                <w:rFonts w:ascii="Arial" w:hAnsi="Arial" w:cs="Arial"/>
                                <w:sz w:val="20"/>
                                <w:szCs w:val="20"/>
                              </w:rPr>
                              <w:t xml:space="preserve"> questionnaire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 o:spid="_x0000_s1131" type="#_x0000_t202" style="position:absolute;left:0;text-align:left;margin-left:247.9pt;margin-top:2.15pt;width:211.1pt;height:21.7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" stroked="f">
                <v:textbox>
                  <w:txbxContent>
                    <w:p w:rsidR="00F5333B" w:rsidRDefault="00F5333B" w:rsidP="001621BA">
                      <w:r w:rsidRPr="005A6DDC">
                        <w:rPr>
                          <w:rFonts w:ascii="Arial" w:hAnsi="Arial" w:cs="Arial"/>
                          <w:sz w:val="20"/>
                          <w:szCs w:val="20"/>
                        </w:rPr>
                        <w:t>Assessed through caregiver</w:t>
                      </w:r>
                      <w:r w:rsidRPr="00106CD4">
                        <w:rPr>
                          <w:rFonts w:ascii="Arial" w:hAnsi="Arial" w:cs="Arial"/>
                          <w:sz w:val="20"/>
                          <w:szCs w:val="20"/>
                        </w:rPr>
                        <w:t xml:space="preserve"> questionnaire</w:t>
                      </w:r>
                    </w:p>
                  </w:txbxContent>
                </v:textbox>
              </v:shape>
            </w:pict>
          </mc:Fallback>
        </mc:AlternateContent>
      </w:r>
      <w:r>
        <w:rPr>
          <w:noProof/>
        </w:rPr>
        <mc:AlternateContent>
          <mc:Choice Requires="wps">
            <w:drawing>
              <wp:anchor distT="0" distB="0" distL="114300" distR="114300" simplePos="0" relativeHeight="251599872" behindDoc="0" locked="0" layoutInCell="1" allowOverlap="1" wp14:anchorId="3760940E" wp14:editId="0F1CC0F8">
                <wp:simplePos x="0" y="0"/>
                <wp:positionH relativeFrom="column">
                  <wp:posOffset>3057525</wp:posOffset>
                </wp:positionH>
                <wp:positionV relativeFrom="paragraph">
                  <wp:posOffset>74930</wp:posOffset>
                </wp:positionV>
                <wp:extent cx="90805" cy="209550"/>
                <wp:effectExtent l="9525" t="11430" r="39370" b="33020"/>
                <wp:wrapNone/>
                <wp:docPr id="542" name="AutoShape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209550"/>
                        </a:xfrm>
                        <a:prstGeom prst="rightBrace">
                          <a:avLst>
                            <a:gd name="adj1" fmla="val 1923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264" o:spid="_x0000_s1026" type="#_x0000_t88" style="position:absolute;margin-left:240.75pt;margin-top:5.9pt;width:7.15pt;height:16.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"/>
            </w:pict>
          </mc:Fallback>
        </mc:AlternateContent>
      </w:r>
      <w:r w:rsidR="001621BA" w:rsidRPr="003273C0">
        <w:rPr>
          <w:rFonts w:ascii="Helvetica" w:hAnsi="Helvetica" w:cs="Helvetica"/>
          <w:sz w:val="24"/>
          <w:szCs w:val="20"/>
        </w:rPr>
        <w:t>Social-emotional</w:t>
      </w:r>
    </w:p>
    <w:p w:rsidR="001621BA" w:rsidRPr="003273C0" w:rsidRDefault="001621BA" w:rsidP="001621BA">
      <w:pPr>
        <w:pStyle w:val="ColorfulList-Accent11"/>
        <w:numPr>
          <w:ilvl w:val="3"/>
          <w:numId w:val="44"/>
        </w:numPr>
        <w:spacing w:after="120" w:line="240" w:lineRule="auto"/>
        <w:rPr>
          <w:rFonts w:ascii="Helvetica" w:hAnsi="Helvetica" w:cs="Helvetica"/>
          <w:sz w:val="24"/>
          <w:szCs w:val="20"/>
        </w:rPr>
      </w:pPr>
      <w:r w:rsidRPr="003273C0">
        <w:rPr>
          <w:rFonts w:ascii="Helvetica" w:hAnsi="Helvetica" w:cs="Helvetica"/>
          <w:sz w:val="24"/>
          <w:szCs w:val="20"/>
        </w:rPr>
        <w:t>Adaptive</w:t>
      </w:r>
    </w:p>
    <w:p w:rsidR="001621BA" w:rsidRPr="003273C0" w:rsidRDefault="001621BA" w:rsidP="001621BA">
      <w:pPr>
        <w:autoSpaceDE w:val="0"/>
        <w:autoSpaceDN w:val="0"/>
        <w:adjustRightInd w:val="0"/>
        <w:rPr>
          <w:rFonts w:ascii="Helvetica" w:hAnsi="Helvetica" w:cs="Helvetica"/>
          <w:szCs w:val="20"/>
        </w:rPr>
      </w:pPr>
      <w:r>
        <w:rPr>
          <w:rFonts w:ascii="Helvetica" w:hAnsi="Helvetica" w:cs="Helvetica"/>
          <w:szCs w:val="20"/>
        </w:rPr>
        <w:t>Although we already have a measure of language development (the adaptation of the MacArthur CDI), we will also administer the language scale from the Bayley. The MacArthur CDI is a maternal report while the language scale of the BSID is observer rated. This will give us two independent measures of this important variable. We have decided against the collection of the adaptive behavior questionnaire. This was decided in the interest of time and because we felt that many of the items overlapped with items on the temperament scale and therefore we would already be capturing much of this data.</w:t>
      </w:r>
    </w:p>
    <w:p w:rsidR="001621BA" w:rsidRPr="003273C0" w:rsidRDefault="001621BA" w:rsidP="001621BA">
      <w:pPr>
        <w:autoSpaceDE w:val="0"/>
        <w:autoSpaceDN w:val="0"/>
        <w:adjustRightInd w:val="0"/>
        <w:spacing w:before="120"/>
        <w:rPr>
          <w:rFonts w:ascii="Helvetica" w:hAnsi="Helvetica" w:cs="Helvetica"/>
          <w:szCs w:val="20"/>
        </w:rPr>
      </w:pPr>
      <w:r w:rsidRPr="003273C0">
        <w:rPr>
          <w:rFonts w:ascii="Helvetica" w:hAnsi="Helvetica" w:cs="Helvetica"/>
          <w:szCs w:val="20"/>
        </w:rPr>
        <w:t xml:space="preserve">The BSID III requires a quiet space with good lighting. Therefore, this test will be administered at the central clinic location. </w:t>
      </w:r>
      <w:r>
        <w:rPr>
          <w:rFonts w:ascii="Helvetica" w:hAnsi="Helvetica" w:cs="Helvetica"/>
          <w:szCs w:val="20"/>
        </w:rPr>
        <w:t xml:space="preserve">Each Bayley administration will be video recorded and the file will then be downloaded to a computer and stored until certain files are sent to Laura MK for QC purposes. The files that are not sent will be immediately destroyed. The video camera should be set up so that it captures the entire testing area (the child, the mother, the table with the testing materials, and the tester). If there is a problem with the video equipment or there is another problem that precludes you from using the equipment (electrical outage, for instance), the test should still be administered. In other words, although we want to capture all of the testing sessions on video, we understand that issues will arise that preclude us from using the equipment and we do not want that to stop us from collecting the data. </w:t>
      </w:r>
      <w:r w:rsidRPr="003273C0">
        <w:rPr>
          <w:rFonts w:ascii="Helvetica" w:hAnsi="Helvetica" w:cs="Helvetica"/>
          <w:szCs w:val="20"/>
        </w:rPr>
        <w:t xml:space="preserve">The PRA will conduct the test in a private room with </w:t>
      </w:r>
      <w:r>
        <w:rPr>
          <w:rFonts w:ascii="Helvetica" w:hAnsi="Helvetica" w:cs="Helvetica"/>
          <w:szCs w:val="20"/>
        </w:rPr>
        <w:t xml:space="preserve">only </w:t>
      </w:r>
      <w:r w:rsidRPr="003273C0">
        <w:rPr>
          <w:rFonts w:ascii="Helvetica" w:hAnsi="Helvetica" w:cs="Helvetica"/>
          <w:szCs w:val="20"/>
        </w:rPr>
        <w:t>the child and mother present. For information about details of particular item administration, refer to the Bayley manual.</w:t>
      </w:r>
    </w:p>
    <w:p w:rsidR="001621BA" w:rsidRPr="003273C0" w:rsidRDefault="001621BA" w:rsidP="001621BA">
      <w:pPr>
        <w:spacing w:before="120"/>
        <w:rPr>
          <w:rFonts w:ascii="Helvetica" w:hAnsi="Helvetica" w:cs="Helvetica"/>
          <w:szCs w:val="20"/>
        </w:rPr>
      </w:pPr>
      <w:r w:rsidRPr="003273C0">
        <w:rPr>
          <w:rFonts w:ascii="Helvetica" w:hAnsi="Helvetica" w:cs="Helvetica"/>
          <w:szCs w:val="20"/>
        </w:rPr>
        <w:t>The PRA will begin by introducing herself and explaining the test administration to the mother so that she knows what is expected of her during the testing situation. This explanation should be done before the official beginning of testing. The child should be given a toy to play with and the tester should take this time to give an explanation to the mother. The official beginning of the testing situation is reserved for establishing rapport between PRA and child; PRAs who divert their attention to the mother during this initial phase are likely to lose the child’s interest and attention. The PRAs will introduce the mother to the Bayley by saying the following:</w:t>
      </w:r>
    </w:p>
    <w:p w:rsidR="001621BA" w:rsidRPr="003273C0" w:rsidRDefault="001621BA" w:rsidP="001621BA">
      <w:pPr>
        <w:autoSpaceDE w:val="0"/>
        <w:autoSpaceDN w:val="0"/>
        <w:adjustRightInd w:val="0"/>
        <w:spacing w:before="120" w:line="20" w:lineRule="atLeast"/>
        <w:ind w:left="360"/>
        <w:rPr>
          <w:rFonts w:ascii="Helvetica" w:hAnsi="Helvetica" w:cs="Helvetica"/>
          <w:szCs w:val="20"/>
        </w:rPr>
      </w:pPr>
      <w:r w:rsidRPr="003273C0">
        <w:rPr>
          <w:rFonts w:ascii="Helvetica" w:hAnsi="Helvetica" w:cs="Helvetica"/>
          <w:szCs w:val="20"/>
        </w:rPr>
        <w:t>"I will be presenting game-like tasks to your child. Some of the things I give her will be too easy, some will be too hard, and some will be just right. Please try not to talk to your child while we're doing this because I want her to pay attention to me. This may be hard for you, especially if she doesn't do some things you know she can do, or if she surprises you by doing some new things. I think you will really enjoy watching this part of the visit."</w:t>
      </w:r>
    </w:p>
    <w:p w:rsidR="001621BA" w:rsidRPr="003273C0" w:rsidRDefault="001621BA" w:rsidP="001621BA">
      <w:pPr>
        <w:autoSpaceDE w:val="0"/>
        <w:autoSpaceDN w:val="0"/>
        <w:adjustRightInd w:val="0"/>
        <w:spacing w:before="120" w:line="20" w:lineRule="atLeast"/>
        <w:rPr>
          <w:rFonts w:ascii="Helvetica" w:hAnsi="Helvetica" w:cs="Helvetica"/>
          <w:szCs w:val="20"/>
        </w:rPr>
      </w:pPr>
      <w:r w:rsidRPr="003273C0">
        <w:rPr>
          <w:rFonts w:ascii="Helvetica" w:hAnsi="Helvetica" w:cs="Helvetica"/>
          <w:szCs w:val="20"/>
        </w:rPr>
        <w:t>At times, a child will refuse to do things for the PRA. If this is the case, it is acceptable for the PRA to ask the mother to present items. This procedure is discouraged, however, because it tends to involve the mother too actively in the testing. If the PRA feels it is necessary to involve the mother, this should be done at the conclusion of the assessment, when the PRA has already obtained as much information and scoring as she can without the mother's involvement.</w:t>
      </w:r>
    </w:p>
    <w:p w:rsidR="001621BA" w:rsidRPr="003273C0" w:rsidRDefault="001621BA" w:rsidP="001621BA">
      <w:pPr>
        <w:autoSpaceDE w:val="0"/>
        <w:autoSpaceDN w:val="0"/>
        <w:adjustRightInd w:val="0"/>
        <w:spacing w:before="120" w:line="20" w:lineRule="atLeast"/>
        <w:rPr>
          <w:rFonts w:ascii="Helvetica" w:hAnsi="Helvetica" w:cs="Helvetica"/>
          <w:szCs w:val="20"/>
        </w:rPr>
      </w:pPr>
      <w:r w:rsidRPr="003273C0">
        <w:rPr>
          <w:rFonts w:ascii="Helvetica" w:hAnsi="Helvetica" w:cs="Helvetica"/>
          <w:szCs w:val="20"/>
        </w:rPr>
        <w:t>If a mother is intrusive or tries to interact with the PRA or the child, the PRA should repeat the instructions a</w:t>
      </w:r>
      <w:r>
        <w:rPr>
          <w:rFonts w:ascii="Helvetica" w:hAnsi="Helvetica" w:cs="Helvetica"/>
          <w:szCs w:val="20"/>
        </w:rPr>
        <w:t>lready given. A PRA should say:</w:t>
      </w:r>
    </w:p>
    <w:p w:rsidR="001621BA" w:rsidRPr="003273C0" w:rsidRDefault="001621BA" w:rsidP="001621BA">
      <w:pPr>
        <w:autoSpaceDE w:val="0"/>
        <w:autoSpaceDN w:val="0"/>
        <w:adjustRightInd w:val="0"/>
        <w:spacing w:before="120" w:line="20" w:lineRule="atLeast"/>
        <w:ind w:left="360"/>
        <w:rPr>
          <w:rFonts w:ascii="Helvetica" w:hAnsi="Helvetica" w:cs="Helvetica"/>
          <w:szCs w:val="20"/>
        </w:rPr>
      </w:pPr>
      <w:r w:rsidRPr="003273C0">
        <w:rPr>
          <w:rFonts w:ascii="Helvetica" w:hAnsi="Helvetica" w:cs="Helvetica"/>
          <w:szCs w:val="20"/>
        </w:rPr>
        <w:t>"I need to have CHILD pay attention to me. I'll let you know when to help. Otherwise, I'd apprecia</w:t>
      </w:r>
      <w:r>
        <w:rPr>
          <w:rFonts w:ascii="Helvetica" w:hAnsi="Helvetica" w:cs="Helvetica"/>
          <w:szCs w:val="20"/>
        </w:rPr>
        <w:t>te your not talking right now."</w:t>
      </w:r>
    </w:p>
    <w:p w:rsidR="001621BA" w:rsidRPr="003273C0" w:rsidRDefault="001621BA" w:rsidP="001621BA">
      <w:pPr>
        <w:autoSpaceDE w:val="0"/>
        <w:autoSpaceDN w:val="0"/>
        <w:adjustRightInd w:val="0"/>
        <w:spacing w:before="120" w:line="20" w:lineRule="atLeast"/>
        <w:rPr>
          <w:rFonts w:ascii="Helvetica" w:hAnsi="Helvetica" w:cs="Helvetica"/>
          <w:szCs w:val="20"/>
        </w:rPr>
      </w:pPr>
      <w:r w:rsidRPr="003273C0">
        <w:rPr>
          <w:rFonts w:ascii="Helvetica" w:hAnsi="Helvetica" w:cs="Helvetica"/>
          <w:szCs w:val="20"/>
        </w:rPr>
        <w:t xml:space="preserve">If a mother asks the PRA about the results of the assessment, or asks for a score or her </w:t>
      </w:r>
      <w:r>
        <w:rPr>
          <w:rFonts w:ascii="Helvetica" w:hAnsi="Helvetica" w:cs="Helvetica"/>
          <w:szCs w:val="20"/>
        </w:rPr>
        <w:t>child's IQ, the PRA should say:</w:t>
      </w:r>
    </w:p>
    <w:p w:rsidR="001621BA" w:rsidRPr="003273C0" w:rsidRDefault="001621BA" w:rsidP="001621BA">
      <w:pPr>
        <w:autoSpaceDE w:val="0"/>
        <w:autoSpaceDN w:val="0"/>
        <w:adjustRightInd w:val="0"/>
        <w:spacing w:before="120" w:line="20" w:lineRule="atLeast"/>
        <w:ind w:left="360"/>
        <w:rPr>
          <w:rFonts w:ascii="Helvetica" w:hAnsi="Helvetica" w:cs="Helvetica"/>
          <w:szCs w:val="20"/>
        </w:rPr>
      </w:pPr>
      <w:r w:rsidRPr="003273C0">
        <w:rPr>
          <w:rFonts w:ascii="Helvetica" w:hAnsi="Helvetica" w:cs="Helvetica"/>
          <w:szCs w:val="20"/>
        </w:rPr>
        <w:t>"This test is being used for research purposes. We use it to get a picture of your child's abilities as compared with other children his/her age and not to get a pa</w:t>
      </w:r>
      <w:r>
        <w:rPr>
          <w:rFonts w:ascii="Helvetica" w:hAnsi="Helvetica" w:cs="Helvetica"/>
          <w:szCs w:val="20"/>
        </w:rPr>
        <w:t>rticular score for your child.”</w:t>
      </w:r>
    </w:p>
    <w:p w:rsidR="001621BA" w:rsidRPr="003273C0" w:rsidRDefault="001621BA" w:rsidP="001621BA">
      <w:pPr>
        <w:autoSpaceDE w:val="0"/>
        <w:autoSpaceDN w:val="0"/>
        <w:adjustRightInd w:val="0"/>
        <w:spacing w:before="120" w:line="20" w:lineRule="atLeast"/>
        <w:rPr>
          <w:rFonts w:ascii="Helvetica" w:hAnsi="Helvetica" w:cs="Helvetica"/>
          <w:szCs w:val="20"/>
        </w:rPr>
      </w:pPr>
      <w:r w:rsidRPr="003273C0">
        <w:rPr>
          <w:rFonts w:ascii="Helvetica" w:hAnsi="Helvetica" w:cs="Helvetica"/>
          <w:szCs w:val="20"/>
        </w:rPr>
        <w:t>If a mother is particularly ins</w:t>
      </w:r>
      <w:r>
        <w:rPr>
          <w:rFonts w:ascii="Helvetica" w:hAnsi="Helvetica" w:cs="Helvetica"/>
          <w:szCs w:val="20"/>
        </w:rPr>
        <w:t>istent, testers might continue:</w:t>
      </w:r>
    </w:p>
    <w:p w:rsidR="001621BA" w:rsidRPr="003A6711" w:rsidRDefault="001621BA" w:rsidP="001621BA">
      <w:pPr>
        <w:autoSpaceDE w:val="0"/>
        <w:autoSpaceDN w:val="0"/>
        <w:adjustRightInd w:val="0"/>
        <w:spacing w:before="120" w:line="20" w:lineRule="atLeast"/>
        <w:ind w:left="360"/>
        <w:rPr>
          <w:rFonts w:ascii="Helvetica" w:hAnsi="Helvetica" w:cs="Helvetica"/>
          <w:szCs w:val="20"/>
        </w:rPr>
      </w:pPr>
      <w:r w:rsidRPr="003273C0">
        <w:rPr>
          <w:rFonts w:ascii="Helvetica" w:hAnsi="Helvetica" w:cs="Helvetica"/>
          <w:szCs w:val="20"/>
        </w:rPr>
        <w:t xml:space="preserve">"I am not qualified to interpret the results of any of the measures we use in this study. I would be happy to ask </w:t>
      </w:r>
      <w:r w:rsidRPr="003273C0">
        <w:rPr>
          <w:rFonts w:ascii="Helvetica" w:hAnsi="Helvetica" w:cs="Helvetica"/>
          <w:i/>
          <w:szCs w:val="20"/>
        </w:rPr>
        <w:t>SENIOR PSYCHOLOGICAL RESEARCH ASSOCIATE</w:t>
      </w:r>
      <w:r w:rsidRPr="003273C0">
        <w:rPr>
          <w:rFonts w:ascii="Helvetica" w:hAnsi="Helvetica" w:cs="Helvetica"/>
          <w:szCs w:val="20"/>
        </w:rPr>
        <w:t xml:space="preserve"> to talk more with you about the study."</w:t>
      </w:r>
    </w:p>
    <w:p w:rsidR="001621BA" w:rsidRPr="003273C0" w:rsidRDefault="001621BA" w:rsidP="001621BA">
      <w:pPr>
        <w:autoSpaceDE w:val="0"/>
        <w:autoSpaceDN w:val="0"/>
        <w:adjustRightInd w:val="0"/>
        <w:spacing w:before="120"/>
        <w:rPr>
          <w:rFonts w:ascii="Helvetica" w:hAnsi="Helvetica" w:cs="Helvetica"/>
          <w:szCs w:val="20"/>
        </w:rPr>
      </w:pPr>
      <w:r w:rsidRPr="003273C0">
        <w:rPr>
          <w:rFonts w:ascii="Helvetica" w:hAnsi="Helvetica" w:cs="Helvetica"/>
          <w:szCs w:val="20"/>
        </w:rPr>
        <w:t>The pace at which the PRA presents items to the child is important in maintaining the child's interest and involvement. This pace should be adjusted to the individual child, but in general must be more rapid than an "ideal" interaction between an adult and child. The Bayley is not an opportunity for children to explore materials, but an assessment of the child's developmental status. It is better to move to the next item before the child is tired of the current one. If the child protests, he or she can maintain possession of one toy while the PRA presents the next, and once his or her attention has shifted to the new toy, the PRA can gently remove the previous one from his or her hand. Items that are timed or that may require the child to use both hands should not be presented until the previous materials are removed. If a child seems to be getting frustrated, it may be helpful to give him or her an attractive material to manipulate and explore for a minute or two before going on to the next item. PRAs must remember that this takes time, however. A better strategy is to alternate easy and difficult items to ma</w:t>
      </w:r>
      <w:r>
        <w:rPr>
          <w:rFonts w:ascii="Helvetica" w:hAnsi="Helvetica" w:cs="Helvetica"/>
          <w:szCs w:val="20"/>
        </w:rPr>
        <w:t>intain the child's involvement.</w:t>
      </w:r>
    </w:p>
    <w:p w:rsidR="001621BA" w:rsidRPr="003A6711" w:rsidRDefault="001621BA" w:rsidP="001621BA">
      <w:pPr>
        <w:autoSpaceDE w:val="0"/>
        <w:autoSpaceDN w:val="0"/>
        <w:adjustRightInd w:val="0"/>
        <w:spacing w:before="120"/>
        <w:rPr>
          <w:rFonts w:ascii="Helvetica" w:hAnsi="Helvetica" w:cs="Helvetica"/>
          <w:szCs w:val="20"/>
        </w:rPr>
      </w:pPr>
      <w:r w:rsidRPr="003273C0">
        <w:rPr>
          <w:rFonts w:ascii="Helvetica" w:hAnsi="Helvetica" w:cs="Helvetica"/>
          <w:szCs w:val="20"/>
        </w:rPr>
        <w:t xml:space="preserve">Enthusiasm on the PRA's part is also important. It is especially crucial that the PRA's enthusiasm not vary with the child's success on particular tasks. Thus, the PRA must be just as likely to say "Good job" or "Nice work" when the child fails an item as when the child succeeds, as long as the child's attempts are directed toward the task. If the PRA is not able to do this, she should avoid using these phrases. In all cases, praise should be kept general and not include specific feedback. Avoid saying, "You got all the pegs in the board" or "You stacked five of them" or even "That's right." Instead, focus on the child's effort or the attractiveness of the materials: "Great try" or "This is fun" or "You're working hard." </w:t>
      </w:r>
    </w:p>
    <w:p w:rsidR="001621BA" w:rsidRPr="003273C0" w:rsidRDefault="001621BA" w:rsidP="001621BA">
      <w:pPr>
        <w:autoSpaceDE w:val="0"/>
        <w:autoSpaceDN w:val="0"/>
        <w:adjustRightInd w:val="0"/>
        <w:spacing w:before="120"/>
        <w:rPr>
          <w:rFonts w:ascii="Helvetica" w:hAnsi="Helvetica" w:cs="Helvetica"/>
          <w:b/>
          <w:bCs/>
          <w:szCs w:val="20"/>
        </w:rPr>
      </w:pPr>
      <w:r w:rsidRPr="003273C0">
        <w:rPr>
          <w:rFonts w:ascii="Helvetica" w:hAnsi="Helvetica" w:cs="Helvetica"/>
          <w:b/>
          <w:bCs/>
          <w:szCs w:val="20"/>
        </w:rPr>
        <w:t>Cleaning the materials:</w:t>
      </w:r>
    </w:p>
    <w:p w:rsidR="001621BA" w:rsidRPr="003A6711" w:rsidRDefault="001621BA" w:rsidP="001621BA">
      <w:pPr>
        <w:autoSpaceDE w:val="0"/>
        <w:autoSpaceDN w:val="0"/>
        <w:adjustRightInd w:val="0"/>
        <w:rPr>
          <w:rFonts w:ascii="Helvetica" w:hAnsi="Helvetica" w:cs="Helvetica"/>
          <w:szCs w:val="20"/>
        </w:rPr>
      </w:pPr>
      <w:r w:rsidRPr="003273C0">
        <w:rPr>
          <w:rFonts w:ascii="Helvetica" w:hAnsi="Helvetica" w:cs="Helvetica"/>
          <w:szCs w:val="20"/>
        </w:rPr>
        <w:t xml:space="preserve">The toys in the Bayley kit need to be washed thoroughly between each use, whether or not children put them in their mouths. The best routine for washing toys is to put them in soapy water, then rinse in clear water, then dip in a solution of 1 tsp chlorine bleach mixed with 1 gallon water. Then they should be dried thoroughly with clean towels. Some Bayley materials cannot be soaked in water. These should be wiped with a bleach </w:t>
      </w:r>
      <w:r>
        <w:rPr>
          <w:rFonts w:ascii="Helvetica" w:hAnsi="Helvetica" w:cs="Helvetica"/>
          <w:szCs w:val="20"/>
        </w:rPr>
        <w:t>solution or other disinfectant.</w:t>
      </w:r>
    </w:p>
    <w:p w:rsidR="001621BA" w:rsidRDefault="001621BA" w:rsidP="001621BA">
      <w:pPr>
        <w:spacing w:before="120"/>
        <w:rPr>
          <w:rFonts w:ascii="Helvetica" w:hAnsi="Helvetica" w:cs="Helvetica"/>
          <w:b/>
          <w:szCs w:val="20"/>
        </w:rPr>
      </w:pPr>
      <w:r w:rsidRPr="00276907">
        <w:rPr>
          <w:rFonts w:ascii="Helvetica" w:hAnsi="Helvetica" w:cs="Helvetica"/>
          <w:b/>
          <w:szCs w:val="20"/>
        </w:rPr>
        <w:t>Start point for test administration:</w:t>
      </w:r>
      <w:r>
        <w:rPr>
          <w:rFonts w:ascii="Helvetica" w:hAnsi="Helvetica" w:cs="Helvetica"/>
          <w:b/>
          <w:szCs w:val="20"/>
        </w:rPr>
        <w:t xml:space="preserve"> </w:t>
      </w:r>
    </w:p>
    <w:p w:rsidR="001621BA" w:rsidRDefault="001621BA" w:rsidP="001621BA">
      <w:pPr>
        <w:rPr>
          <w:rFonts w:ascii="Helvetica" w:hAnsi="Helvetica" w:cs="Helvetica"/>
        </w:rPr>
      </w:pPr>
      <w:r>
        <w:rPr>
          <w:rFonts w:ascii="Helvetica" w:hAnsi="Helvetica" w:cs="Helvetica"/>
        </w:rPr>
        <w:t>For purposes of the MAL-ED study, all children tested at the 6 month time point will be considered 6 months of age, those tested at the 15 month time point will be considered 15 months of age, etc. In other words, we will not adjust the start point for prematurity or for our window period of ± 15 days. The exclusion criteria for the MAL-ED study are such that very premature babies will likely not be included in the study. In order to facilitate consistency across all sites, every child coming for the 6 month assessment will start at start point F, for the 15 month assessment, they will start at start point J, for the 24 month assessment, they will start at start point M, and for the 36 month assessment (if resources allow us to complete this assessment), they will start at start point P.</w:t>
      </w:r>
    </w:p>
    <w:p w:rsidR="001621BA" w:rsidRDefault="001621BA" w:rsidP="001621BA">
      <w:pPr>
        <w:spacing w:before="120"/>
        <w:rPr>
          <w:rFonts w:ascii="Helvetica" w:hAnsi="Helvetica" w:cs="Helvetica"/>
          <w:b/>
        </w:rPr>
      </w:pPr>
      <w:r>
        <w:rPr>
          <w:rFonts w:ascii="Helvetica" w:hAnsi="Helvetica" w:cs="Helvetica"/>
          <w:b/>
        </w:rPr>
        <w:t>Social emotional q</w:t>
      </w:r>
      <w:r w:rsidRPr="0041723E">
        <w:rPr>
          <w:rFonts w:ascii="Helvetica" w:hAnsi="Helvetica" w:cs="Helvetica"/>
          <w:b/>
        </w:rPr>
        <w:t>uestionnaire</w:t>
      </w:r>
      <w:r>
        <w:rPr>
          <w:rFonts w:ascii="Helvetica" w:hAnsi="Helvetica" w:cs="Helvetica"/>
          <w:b/>
        </w:rPr>
        <w:t>:</w:t>
      </w:r>
    </w:p>
    <w:p w:rsidR="001621BA" w:rsidRDefault="001621BA" w:rsidP="001621BA">
      <w:pPr>
        <w:rPr>
          <w:rFonts w:ascii="Helvetica" w:hAnsi="Helvetica" w:cs="Helvetica"/>
        </w:rPr>
      </w:pPr>
      <w:r w:rsidRPr="0041723E">
        <w:rPr>
          <w:rFonts w:ascii="Helvetica" w:hAnsi="Helvetica" w:cs="Helvetica"/>
        </w:rPr>
        <w:t xml:space="preserve">Please </w:t>
      </w:r>
      <w:r>
        <w:rPr>
          <w:rFonts w:ascii="Helvetica" w:hAnsi="Helvetica" w:cs="Helvetica"/>
        </w:rPr>
        <w:t>note that the following questions on the social emotional questionnaire are administered, depending on the child’s age:</w:t>
      </w:r>
    </w:p>
    <w:p w:rsidR="001621BA" w:rsidRDefault="001621BA" w:rsidP="001621BA">
      <w:pPr>
        <w:rPr>
          <w:rFonts w:ascii="Helvetica" w:hAnsi="Helvetica" w:cs="Helvetica"/>
        </w:rPr>
      </w:pPr>
      <w:r>
        <w:rPr>
          <w:rFonts w:ascii="Helvetica" w:hAnsi="Helvetica" w:cs="Helvetica"/>
        </w:rPr>
        <w:t>6 months: Questions 1-15</w:t>
      </w:r>
    </w:p>
    <w:p w:rsidR="001621BA" w:rsidRDefault="001621BA" w:rsidP="001621BA">
      <w:pPr>
        <w:rPr>
          <w:rFonts w:ascii="Helvetica" w:hAnsi="Helvetica" w:cs="Helvetica"/>
        </w:rPr>
      </w:pPr>
      <w:r>
        <w:rPr>
          <w:rFonts w:ascii="Helvetica" w:hAnsi="Helvetica" w:cs="Helvetica"/>
        </w:rPr>
        <w:t>15 months: Questions 1-21</w:t>
      </w:r>
    </w:p>
    <w:p w:rsidR="001621BA" w:rsidRDefault="001621BA" w:rsidP="001621BA">
      <w:pPr>
        <w:rPr>
          <w:rFonts w:ascii="Helvetica" w:hAnsi="Helvetica" w:cs="Helvetica"/>
        </w:rPr>
      </w:pPr>
      <w:r>
        <w:rPr>
          <w:rFonts w:ascii="Helvetica" w:hAnsi="Helvetica" w:cs="Helvetica"/>
        </w:rPr>
        <w:t>24 months: Questions 1-24</w:t>
      </w:r>
    </w:p>
    <w:p w:rsidR="001621BA" w:rsidRDefault="001621BA" w:rsidP="001621BA">
      <w:pPr>
        <w:rPr>
          <w:rFonts w:ascii="Helvetica" w:hAnsi="Helvetica" w:cs="Helvetica"/>
        </w:rPr>
      </w:pPr>
      <w:r>
        <w:rPr>
          <w:rFonts w:ascii="Helvetica" w:hAnsi="Helvetica" w:cs="Helvetica"/>
        </w:rPr>
        <w:t>36 months: Questions 1-35</w:t>
      </w:r>
    </w:p>
    <w:p w:rsidR="001621BA" w:rsidRDefault="001621BA" w:rsidP="001621BA">
      <w:pPr>
        <w:spacing w:before="120"/>
        <w:rPr>
          <w:rFonts w:ascii="Helvetica" w:hAnsi="Helvetica" w:cs="Helvetica"/>
          <w:b/>
        </w:rPr>
      </w:pPr>
      <w:r w:rsidRPr="00FA7F23">
        <w:rPr>
          <w:rFonts w:ascii="Helvetica" w:hAnsi="Helvetica" w:cs="Helvetica"/>
          <w:b/>
        </w:rPr>
        <w:t>Scoring:</w:t>
      </w:r>
    </w:p>
    <w:p w:rsidR="001621BA" w:rsidRDefault="001621BA" w:rsidP="001621BA">
      <w:pPr>
        <w:rPr>
          <w:rFonts w:ascii="Helvetica" w:hAnsi="Helvetica" w:cs="Helvetica"/>
        </w:rPr>
      </w:pPr>
      <w:r>
        <w:rPr>
          <w:rFonts w:ascii="Helvetica" w:hAnsi="Helvetica" w:cs="Helvetica"/>
        </w:rPr>
        <w:t>Raw scores for the various subtests (cognitive, language, motor, etc) will be calculated and recorded on the BSD record form. All items on these subtests are scored either 0 or 1. For those items administered to the child, add the number of points that the child received (within any given subtest). In addition to those points, the child will receive credit for every item that came before the child’s start point (within that same subtest).</w:t>
      </w:r>
    </w:p>
    <w:p w:rsidR="001621BA" w:rsidRPr="00596E8F" w:rsidRDefault="001621BA" w:rsidP="001621BA">
      <w:pPr>
        <w:spacing w:before="120"/>
        <w:rPr>
          <w:rFonts w:ascii="Helvetica" w:hAnsi="Helvetica" w:cs="Helvetica"/>
          <w:b/>
        </w:rPr>
      </w:pPr>
      <w:r w:rsidRPr="00596E8F">
        <w:rPr>
          <w:rFonts w:ascii="Helvetica" w:hAnsi="Helvetica" w:cs="Helvetica"/>
          <w:b/>
        </w:rPr>
        <w:t>Finishing the test:</w:t>
      </w:r>
    </w:p>
    <w:p w:rsidR="001621BA" w:rsidRPr="00FA7F23" w:rsidRDefault="001621BA" w:rsidP="001621BA">
      <w:pPr>
        <w:rPr>
          <w:rFonts w:ascii="Helvetica" w:hAnsi="Helvetica" w:cs="Helvetica"/>
        </w:rPr>
        <w:sectPr w:rsidR="001621BA" w:rsidRPr="00FA7F23" w:rsidSect="001621BA">
          <w:headerReference w:type="default" r:id="rId194"/>
          <w:pgSz w:w="12240" w:h="15840"/>
          <w:pgMar w:top="720" w:right="1440" w:bottom="720" w:left="1440" w:header="720" w:footer="720" w:gutter="0"/>
          <w:cols w:space="720"/>
          <w:docGrid w:linePitch="360"/>
        </w:sectPr>
      </w:pPr>
      <w:r>
        <w:rPr>
          <w:rFonts w:ascii="Helvetica" w:hAnsi="Helvetica" w:cs="Helvetica"/>
        </w:rPr>
        <w:t xml:space="preserve">The entire test should be administered in one session. If the child appears to be getting tired or hungry, the PRA should take appropriate measures to remedy the situation. However, there are times when the PRA will try every possibility and will still not be able to get the child to finish the entire test in one session. In these instances, we would still rather get the data than lose it. Therefore, in the instances when all other options have been exhausted, the PRA will need to schedule a time for the child to complete the rest of the test. This testing session should be scheduled as close to the original testing session as possible. A protocol deviation form will then need to be completed.  </w:t>
      </w:r>
    </w:p>
    <w:p w:rsidR="001621BA" w:rsidRPr="003273C0" w:rsidRDefault="001621BA" w:rsidP="001621BA">
      <w:pPr>
        <w:spacing w:line="276" w:lineRule="auto"/>
        <w:outlineLvl w:val="2"/>
        <w:rPr>
          <w:rFonts w:ascii="Helvetica" w:hAnsi="Helvetica" w:cs="Helvetica"/>
          <w:sz w:val="28"/>
          <w:szCs w:val="28"/>
        </w:rPr>
      </w:pPr>
      <w:bookmarkStart w:id="197" w:name="_Toc270424332"/>
      <w:bookmarkStart w:id="198" w:name="_Toc403633702"/>
      <w:r>
        <w:rPr>
          <w:rFonts w:ascii="Helvetica" w:hAnsi="Helvetica" w:cs="Helvetica"/>
          <w:sz w:val="28"/>
          <w:szCs w:val="28"/>
        </w:rPr>
        <w:t>ITS</w:t>
      </w:r>
      <w:r w:rsidRPr="00A262CF">
        <w:rPr>
          <w:rFonts w:ascii="Helvetica" w:hAnsi="Helvetica" w:cs="Helvetica"/>
          <w:sz w:val="28"/>
          <w:szCs w:val="28"/>
        </w:rPr>
        <w:t>—</w:t>
      </w:r>
      <w:r w:rsidRPr="003273C0">
        <w:rPr>
          <w:rFonts w:ascii="Helvetica" w:hAnsi="Helvetica" w:cs="Helvetica"/>
          <w:sz w:val="28"/>
          <w:szCs w:val="28"/>
        </w:rPr>
        <w:t>Infant</w:t>
      </w:r>
      <w:r>
        <w:rPr>
          <w:rFonts w:ascii="Helvetica" w:hAnsi="Helvetica" w:cs="Helvetica"/>
          <w:sz w:val="28"/>
          <w:szCs w:val="28"/>
        </w:rPr>
        <w:t xml:space="preserve"> Temperament</w:t>
      </w:r>
      <w:r w:rsidRPr="003273C0">
        <w:rPr>
          <w:rFonts w:ascii="Helvetica" w:hAnsi="Helvetica" w:cs="Helvetica"/>
          <w:sz w:val="28"/>
          <w:szCs w:val="28"/>
        </w:rPr>
        <w:t xml:space="preserve"> </w:t>
      </w:r>
      <w:r>
        <w:rPr>
          <w:rFonts w:ascii="Helvetica" w:hAnsi="Helvetica" w:cs="Helvetica"/>
          <w:sz w:val="28"/>
          <w:szCs w:val="28"/>
        </w:rPr>
        <w:t>Scale</w:t>
      </w:r>
      <w:bookmarkEnd w:id="197"/>
      <w:bookmarkEnd w:id="198"/>
    </w:p>
    <w:p w:rsidR="001621BA" w:rsidRDefault="001621BA" w:rsidP="001621BA">
      <w:pPr>
        <w:spacing w:line="20" w:lineRule="atLeast"/>
        <w:rPr>
          <w:rFonts w:ascii="Helvetica" w:hAnsi="Helvetica" w:cs="Helvetica"/>
          <w:b/>
          <w:szCs w:val="20"/>
        </w:rPr>
      </w:pPr>
      <w:r w:rsidRPr="007A34AF">
        <w:rPr>
          <w:rFonts w:ascii="Helvetica" w:hAnsi="Helvetica" w:cs="Helvetica"/>
          <w:b/>
          <w:szCs w:val="20"/>
        </w:rPr>
        <w:t>I.</w:t>
      </w:r>
      <w:r>
        <w:rPr>
          <w:rFonts w:ascii="Helvetica" w:hAnsi="Helvetica" w:cs="Helvetica"/>
          <w:b/>
          <w:szCs w:val="20"/>
        </w:rPr>
        <w:t xml:space="preserve"> </w:t>
      </w:r>
      <w:r w:rsidRPr="007A34AF">
        <w:rPr>
          <w:rFonts w:ascii="Helvetica" w:hAnsi="Helvetica" w:cs="Helvetica"/>
          <w:b/>
          <w:szCs w:val="20"/>
        </w:rPr>
        <w:t>Purpose</w:t>
      </w:r>
    </w:p>
    <w:p w:rsidR="001621BA" w:rsidRDefault="001621BA">
      <w:pPr>
        <w:spacing w:line="20" w:lineRule="atLeast"/>
        <w:rPr>
          <w:rFonts w:ascii="Helvetica" w:hAnsi="Helvetica" w:cs="Helvetica"/>
          <w:szCs w:val="20"/>
        </w:rPr>
      </w:pPr>
      <w:r>
        <w:rPr>
          <w:rFonts w:ascii="Helvetica" w:hAnsi="Helvetica" w:cs="Helvetica"/>
          <w:szCs w:val="20"/>
        </w:rPr>
        <w:t>The ITS will be administered to the primary caregiver in order to collect data on child temperament. Child temperament has been shown to affect the manner in which a caregiver behaves toward the child and thus has the potential to affect child development. We are therefore collecting this information in order to control for it in our statistical analyses.</w:t>
      </w:r>
    </w:p>
    <w:p w:rsidR="001621BA" w:rsidRDefault="001621BA">
      <w:pPr>
        <w:spacing w:line="20" w:lineRule="atLeast"/>
        <w:rPr>
          <w:rFonts w:ascii="Helvetica" w:hAnsi="Helvetica" w:cs="Helvetica"/>
          <w:szCs w:val="20"/>
        </w:rPr>
      </w:pPr>
    </w:p>
    <w:p w:rsidR="001621BA" w:rsidRDefault="001621BA">
      <w:pPr>
        <w:spacing w:line="20" w:lineRule="atLeast"/>
        <w:rPr>
          <w:rFonts w:ascii="Helvetica" w:hAnsi="Helvetica" w:cs="Helvetica"/>
          <w:b/>
          <w:szCs w:val="20"/>
        </w:rPr>
      </w:pPr>
      <w:r w:rsidRPr="007A34AF">
        <w:rPr>
          <w:rFonts w:ascii="Helvetica" w:hAnsi="Helvetica" w:cs="Helvetica"/>
          <w:b/>
          <w:szCs w:val="20"/>
        </w:rPr>
        <w:t>II.</w:t>
      </w:r>
      <w:r>
        <w:rPr>
          <w:rFonts w:ascii="Helvetica" w:hAnsi="Helvetica" w:cs="Helvetica"/>
          <w:b/>
          <w:szCs w:val="20"/>
        </w:rPr>
        <w:t xml:space="preserve"> </w:t>
      </w:r>
      <w:r w:rsidRPr="007A34AF">
        <w:rPr>
          <w:rFonts w:ascii="Helvetica" w:hAnsi="Helvetica" w:cs="Helvetica"/>
          <w:b/>
          <w:szCs w:val="20"/>
        </w:rPr>
        <w:t>Materials</w:t>
      </w:r>
    </w:p>
    <w:p w:rsidR="001621BA" w:rsidRDefault="001621BA">
      <w:pPr>
        <w:spacing w:line="20" w:lineRule="atLeast"/>
        <w:rPr>
          <w:rFonts w:ascii="Helvetica" w:hAnsi="Helvetica" w:cs="Helvetica"/>
          <w:szCs w:val="20"/>
        </w:rPr>
      </w:pPr>
      <w:r>
        <w:rPr>
          <w:rFonts w:ascii="Helvetica" w:hAnsi="Helvetica" w:cs="Helvetica"/>
          <w:szCs w:val="20"/>
        </w:rPr>
        <w:t>ITS</w:t>
      </w:r>
      <w:r w:rsidRPr="007A34AF">
        <w:rPr>
          <w:rFonts w:ascii="Helvetica" w:hAnsi="Helvetica" w:cs="Helvetica"/>
          <w:szCs w:val="20"/>
        </w:rPr>
        <w:t xml:space="preserve"> form, </w:t>
      </w:r>
      <w:r>
        <w:rPr>
          <w:rFonts w:ascii="Helvetica" w:hAnsi="Helvetica" w:cs="Helvetica"/>
          <w:szCs w:val="20"/>
        </w:rPr>
        <w:t>ITS</w:t>
      </w:r>
      <w:r w:rsidRPr="007A34AF">
        <w:rPr>
          <w:rFonts w:ascii="Helvetica" w:hAnsi="Helvetica" w:cs="Helvetica"/>
          <w:szCs w:val="20"/>
        </w:rPr>
        <w:t xml:space="preserve"> SOP, clipboard, pen</w:t>
      </w:r>
    </w:p>
    <w:p w:rsidR="001621BA" w:rsidRDefault="001621BA">
      <w:pPr>
        <w:spacing w:line="20" w:lineRule="atLeast"/>
        <w:rPr>
          <w:rFonts w:ascii="Helvetica" w:hAnsi="Helvetica" w:cs="Helvetica"/>
          <w:b/>
          <w:szCs w:val="20"/>
        </w:rPr>
      </w:pPr>
    </w:p>
    <w:p w:rsidR="001621BA" w:rsidRDefault="001621BA">
      <w:pPr>
        <w:spacing w:line="20" w:lineRule="atLeast"/>
        <w:rPr>
          <w:rFonts w:ascii="Helvetica" w:hAnsi="Helvetica" w:cs="Helvetica"/>
          <w:b/>
          <w:szCs w:val="20"/>
        </w:rPr>
      </w:pPr>
      <w:r w:rsidRPr="007A34AF">
        <w:rPr>
          <w:rFonts w:ascii="Helvetica" w:hAnsi="Helvetica" w:cs="Helvetica"/>
          <w:b/>
          <w:szCs w:val="20"/>
        </w:rPr>
        <w:t>III. Methods</w:t>
      </w:r>
    </w:p>
    <w:p w:rsidR="001621BA" w:rsidRDefault="001621BA">
      <w:pPr>
        <w:spacing w:line="20" w:lineRule="atLeast"/>
        <w:rPr>
          <w:rFonts w:ascii="Arial" w:hAnsi="Arial" w:cs="Arial"/>
        </w:rPr>
      </w:pPr>
      <w:r w:rsidRPr="009144B4">
        <w:rPr>
          <w:rFonts w:ascii="Arial" w:hAnsi="Arial" w:cs="Arial"/>
        </w:rPr>
        <w:t>The IT</w:t>
      </w:r>
      <w:r>
        <w:rPr>
          <w:rFonts w:ascii="Arial" w:hAnsi="Arial" w:cs="Arial"/>
        </w:rPr>
        <w:t>S</w:t>
      </w:r>
      <w:r w:rsidRPr="009144B4">
        <w:rPr>
          <w:rFonts w:ascii="Arial" w:hAnsi="Arial" w:cs="Arial"/>
        </w:rPr>
        <w:t xml:space="preserve"> will be administered by a Psychological Research Assistant (PRA) to the mother at 6 months </w:t>
      </w:r>
      <w:r w:rsidRPr="003273C0">
        <w:rPr>
          <w:rFonts w:ascii="Helvetica" w:hAnsi="Helvetica" w:cs="Helvetica"/>
          <w:szCs w:val="20"/>
        </w:rPr>
        <w:t xml:space="preserve">± 15 </w:t>
      </w:r>
      <w:r>
        <w:rPr>
          <w:rFonts w:ascii="Helvetica" w:hAnsi="Helvetica" w:cs="Helvetica"/>
          <w:szCs w:val="20"/>
        </w:rPr>
        <w:t xml:space="preserve">days </w:t>
      </w:r>
      <w:r w:rsidRPr="009144B4">
        <w:rPr>
          <w:rFonts w:ascii="Arial" w:hAnsi="Arial" w:cs="Arial"/>
        </w:rPr>
        <w:t xml:space="preserve">postpartum. </w:t>
      </w:r>
      <w:r w:rsidRPr="003273C0">
        <w:rPr>
          <w:rFonts w:ascii="Helvetica" w:hAnsi="Helvetica" w:cs="Helvetica"/>
          <w:szCs w:val="20"/>
        </w:rPr>
        <w:t xml:space="preserve">We have included this ‘window period’ to make scheduling a bit easier. If </w:t>
      </w:r>
      <w:r>
        <w:rPr>
          <w:rFonts w:ascii="Helvetica" w:hAnsi="Helvetica" w:cs="Helvetica"/>
          <w:szCs w:val="20"/>
        </w:rPr>
        <w:t xml:space="preserve">the mother or primary caregiver </w:t>
      </w:r>
      <w:r w:rsidRPr="003273C0">
        <w:rPr>
          <w:rFonts w:ascii="Helvetica" w:hAnsi="Helvetica" w:cs="Helvetica"/>
          <w:szCs w:val="20"/>
        </w:rPr>
        <w:t xml:space="preserve">is unable to be tested during this window period (for instance, if she is out of town), we will still collect this data as soon as she is able to be tested (for instance, when she returns). However, the date of test administration will be noted and therefore we will know that this data was collected at a slightly different time for that particular subject. </w:t>
      </w:r>
      <w:r>
        <w:rPr>
          <w:rFonts w:ascii="Helvetica" w:hAnsi="Helvetica" w:cs="Helvetica"/>
          <w:szCs w:val="20"/>
        </w:rPr>
        <w:t xml:space="preserve">If the date of the test administration is outside the </w:t>
      </w:r>
      <w:r w:rsidRPr="003273C0">
        <w:rPr>
          <w:rFonts w:ascii="Helvetica" w:hAnsi="Helvetica" w:cs="Helvetica"/>
          <w:szCs w:val="20"/>
        </w:rPr>
        <w:t>± 15 day</w:t>
      </w:r>
      <w:r>
        <w:rPr>
          <w:rFonts w:ascii="Helvetica" w:hAnsi="Helvetica" w:cs="Helvetica"/>
          <w:szCs w:val="20"/>
        </w:rPr>
        <w:t xml:space="preserve"> window, a Protocol Deviation Form should be completed. </w:t>
      </w:r>
      <w:r w:rsidRPr="009144B4">
        <w:rPr>
          <w:rFonts w:ascii="Arial" w:hAnsi="Arial" w:cs="Arial"/>
        </w:rPr>
        <w:t xml:space="preserve">This will be done during a home visit. The questionnaire can be used as a self-administered questionnaire or interviewer administered questionnaire. For purposes of consistency across the sites, we will employ the interviewer administered questionnaire technique. </w:t>
      </w:r>
    </w:p>
    <w:p w:rsidR="001621BA" w:rsidRDefault="001621BA">
      <w:pPr>
        <w:spacing w:line="20" w:lineRule="atLeast"/>
        <w:rPr>
          <w:rFonts w:ascii="Arial" w:hAnsi="Arial" w:cs="Arial"/>
        </w:rPr>
      </w:pPr>
    </w:p>
    <w:p w:rsidR="001621BA" w:rsidRDefault="001621BA">
      <w:pPr>
        <w:spacing w:line="20" w:lineRule="atLeast"/>
        <w:rPr>
          <w:rFonts w:ascii="Arial" w:hAnsi="Arial" w:cs="Arial"/>
        </w:rPr>
      </w:pPr>
      <w:r w:rsidRPr="009144B4">
        <w:rPr>
          <w:rFonts w:ascii="Arial" w:hAnsi="Arial" w:cs="Arial"/>
        </w:rPr>
        <w:t>There are 4</w:t>
      </w:r>
      <w:r>
        <w:rPr>
          <w:rFonts w:ascii="Arial" w:hAnsi="Arial" w:cs="Arial"/>
        </w:rPr>
        <w:t>7</w:t>
      </w:r>
      <w:r w:rsidRPr="009144B4">
        <w:rPr>
          <w:rFonts w:ascii="Arial" w:hAnsi="Arial" w:cs="Arial"/>
        </w:rPr>
        <w:t xml:space="preserve"> items on the IT</w:t>
      </w:r>
      <w:r>
        <w:rPr>
          <w:rFonts w:ascii="Arial" w:hAnsi="Arial" w:cs="Arial"/>
        </w:rPr>
        <w:t>S</w:t>
      </w:r>
      <w:r w:rsidRPr="009144B4">
        <w:rPr>
          <w:rFonts w:ascii="Arial" w:hAnsi="Arial" w:cs="Arial"/>
        </w:rPr>
        <w:t>, scored on a 5-point Likert scale ranging from ‘</w:t>
      </w:r>
      <w:r>
        <w:rPr>
          <w:rFonts w:ascii="Arial" w:hAnsi="Arial" w:cs="Arial"/>
        </w:rPr>
        <w:t xml:space="preserve">My child is </w:t>
      </w:r>
      <w:r w:rsidRPr="009144B4">
        <w:rPr>
          <w:rFonts w:ascii="Arial" w:hAnsi="Arial" w:cs="Arial"/>
        </w:rPr>
        <w:t>always</w:t>
      </w:r>
      <w:r>
        <w:rPr>
          <w:rFonts w:ascii="Arial" w:hAnsi="Arial" w:cs="Arial"/>
        </w:rPr>
        <w:t xml:space="preserve"> like this</w:t>
      </w:r>
      <w:r w:rsidRPr="009144B4">
        <w:rPr>
          <w:rFonts w:ascii="Arial" w:hAnsi="Arial" w:cs="Arial"/>
        </w:rPr>
        <w:t>’ to ‘</w:t>
      </w:r>
      <w:r>
        <w:rPr>
          <w:rFonts w:ascii="Arial" w:hAnsi="Arial" w:cs="Arial"/>
        </w:rPr>
        <w:t xml:space="preserve">My child is </w:t>
      </w:r>
      <w:r w:rsidRPr="009144B4">
        <w:rPr>
          <w:rFonts w:ascii="Arial" w:hAnsi="Arial" w:cs="Arial"/>
        </w:rPr>
        <w:t>never</w:t>
      </w:r>
      <w:r>
        <w:rPr>
          <w:rFonts w:ascii="Arial" w:hAnsi="Arial" w:cs="Arial"/>
        </w:rPr>
        <w:t xml:space="preserve"> like this</w:t>
      </w:r>
      <w:r w:rsidRPr="009144B4">
        <w:rPr>
          <w:rFonts w:ascii="Arial" w:hAnsi="Arial" w:cs="Arial"/>
        </w:rPr>
        <w:t>’.</w:t>
      </w:r>
    </w:p>
    <w:p w:rsidR="001621BA" w:rsidRDefault="001621BA">
      <w:pPr>
        <w:spacing w:line="20" w:lineRule="atLeast"/>
        <w:rPr>
          <w:rFonts w:ascii="Arial" w:hAnsi="Arial" w:cs="Arial"/>
        </w:rPr>
      </w:pPr>
    </w:p>
    <w:p w:rsidR="001621BA" w:rsidRDefault="001621BA">
      <w:pPr>
        <w:spacing w:line="20" w:lineRule="atLeast"/>
        <w:rPr>
          <w:rFonts w:ascii="Arial" w:hAnsi="Arial" w:cs="Arial"/>
        </w:rPr>
      </w:pPr>
      <w:r w:rsidRPr="009144B4">
        <w:rPr>
          <w:rFonts w:ascii="Arial" w:hAnsi="Arial" w:cs="Arial"/>
        </w:rPr>
        <w:t>The PRA will begin by introducing herself and explaining that she is asking these questions in order to get a sense of the child’s usual personality. In order to ensure that each mother receives the same instructions, the following instructions will be read by the PRA to the mother:</w:t>
      </w:r>
    </w:p>
    <w:p w:rsidR="001621BA" w:rsidRDefault="001621BA">
      <w:pPr>
        <w:spacing w:line="20" w:lineRule="atLeast"/>
        <w:ind w:firstLine="360"/>
        <w:rPr>
          <w:rFonts w:ascii="Arial" w:hAnsi="Arial" w:cs="Arial"/>
        </w:rPr>
      </w:pPr>
    </w:p>
    <w:p w:rsidR="001621BA" w:rsidRDefault="001621BA">
      <w:pPr>
        <w:spacing w:line="20" w:lineRule="atLeast"/>
        <w:ind w:left="360"/>
        <w:rPr>
          <w:rFonts w:ascii="Arial" w:hAnsi="Arial" w:cs="Arial"/>
        </w:rPr>
      </w:pPr>
      <w:r w:rsidRPr="009144B4">
        <w:rPr>
          <w:rFonts w:ascii="Arial" w:hAnsi="Arial" w:cs="Arial"/>
        </w:rPr>
        <w:t>“I am going to read you descriptions of a baby’s behavior. Think about whether the description is like your child or not. You have several choices for your answer. These choices are: ‘</w:t>
      </w:r>
      <w:r>
        <w:rPr>
          <w:rFonts w:ascii="Arial" w:hAnsi="Arial" w:cs="Arial"/>
        </w:rPr>
        <w:t xml:space="preserve">My child is </w:t>
      </w:r>
      <w:r w:rsidRPr="009144B4">
        <w:rPr>
          <w:rFonts w:ascii="Arial" w:hAnsi="Arial" w:cs="Arial"/>
        </w:rPr>
        <w:t>always</w:t>
      </w:r>
      <w:r>
        <w:rPr>
          <w:rFonts w:ascii="Arial" w:hAnsi="Arial" w:cs="Arial"/>
        </w:rPr>
        <w:t xml:space="preserve"> like this</w:t>
      </w:r>
      <w:r w:rsidRPr="009144B4">
        <w:rPr>
          <w:rFonts w:ascii="Arial" w:hAnsi="Arial" w:cs="Arial"/>
        </w:rPr>
        <w:t>’, ‘</w:t>
      </w:r>
      <w:r>
        <w:rPr>
          <w:rFonts w:ascii="Arial" w:hAnsi="Arial" w:cs="Arial"/>
        </w:rPr>
        <w:t xml:space="preserve">My child is like this </w:t>
      </w:r>
      <w:r w:rsidRPr="009144B4">
        <w:rPr>
          <w:rFonts w:ascii="Arial" w:hAnsi="Arial" w:cs="Arial"/>
        </w:rPr>
        <w:t>most of the time’, ‘</w:t>
      </w:r>
      <w:r>
        <w:rPr>
          <w:rFonts w:ascii="Arial" w:hAnsi="Arial" w:cs="Arial"/>
        </w:rPr>
        <w:t xml:space="preserve">My child is like this </w:t>
      </w:r>
      <w:r w:rsidRPr="009144B4">
        <w:rPr>
          <w:rFonts w:ascii="Arial" w:hAnsi="Arial" w:cs="Arial"/>
        </w:rPr>
        <w:t>half of the time’, ‘</w:t>
      </w:r>
      <w:r>
        <w:rPr>
          <w:rFonts w:ascii="Arial" w:hAnsi="Arial" w:cs="Arial"/>
        </w:rPr>
        <w:t xml:space="preserve">My child is like this </w:t>
      </w:r>
      <w:r w:rsidRPr="009144B4">
        <w:rPr>
          <w:rFonts w:ascii="Arial" w:hAnsi="Arial" w:cs="Arial"/>
        </w:rPr>
        <w:t>less than half of the time’ and ‘</w:t>
      </w:r>
      <w:r>
        <w:rPr>
          <w:rFonts w:ascii="Arial" w:hAnsi="Arial" w:cs="Arial"/>
        </w:rPr>
        <w:t xml:space="preserve">My child is </w:t>
      </w:r>
      <w:r w:rsidRPr="009144B4">
        <w:rPr>
          <w:rFonts w:ascii="Arial" w:hAnsi="Arial" w:cs="Arial"/>
        </w:rPr>
        <w:t>never</w:t>
      </w:r>
      <w:r>
        <w:rPr>
          <w:rFonts w:ascii="Arial" w:hAnsi="Arial" w:cs="Arial"/>
        </w:rPr>
        <w:t xml:space="preserve"> like this</w:t>
      </w:r>
      <w:r w:rsidRPr="009144B4">
        <w:rPr>
          <w:rFonts w:ascii="Arial" w:hAnsi="Arial" w:cs="Arial"/>
        </w:rPr>
        <w:t>’. Choose one of these answers to indicate how often your child behaves like the description that I read to you. If the description is like the way your child behaves all of the time, then answer ‘always’. For example, if your child is always moving his arms, legs, or body a lot when you play with him and I read a description that says ‘when you play with this child, he moves his arms, legs, or body a lot’, then you would answer ‘always’. If, on the other hand, he tends to move them only about half of the time that you play with him, then you would answer ‘half of the time’. So remember, your choices are ‘always’, ‘most of the time’, ‘half of the time’, ‘less than half of the time’, or ‘never’. I will repeat these choices often so that you remember them.”</w:t>
      </w:r>
    </w:p>
    <w:p w:rsidR="001621BA" w:rsidRDefault="001621BA">
      <w:pPr>
        <w:spacing w:line="20" w:lineRule="atLeast"/>
        <w:rPr>
          <w:rFonts w:ascii="Arial" w:hAnsi="Arial" w:cs="Arial"/>
        </w:rPr>
      </w:pPr>
    </w:p>
    <w:p w:rsidR="001621BA" w:rsidRDefault="001621BA">
      <w:pPr>
        <w:spacing w:line="20" w:lineRule="atLeast"/>
        <w:rPr>
          <w:rFonts w:ascii="Arial" w:hAnsi="Arial" w:cs="Arial"/>
        </w:rPr>
      </w:pPr>
      <w:r w:rsidRPr="009144B4">
        <w:rPr>
          <w:rFonts w:ascii="Arial" w:hAnsi="Arial" w:cs="Arial"/>
        </w:rPr>
        <w:t xml:space="preserve">The PRA proceeds by </w:t>
      </w:r>
      <w:r>
        <w:rPr>
          <w:rFonts w:ascii="Arial" w:hAnsi="Arial" w:cs="Arial"/>
        </w:rPr>
        <w:t>reading</w:t>
      </w:r>
      <w:r w:rsidRPr="009144B4">
        <w:rPr>
          <w:rFonts w:ascii="Arial" w:hAnsi="Arial" w:cs="Arial"/>
        </w:rPr>
        <w:t xml:space="preserve"> every </w:t>
      </w:r>
      <w:r>
        <w:rPr>
          <w:rFonts w:ascii="Arial" w:hAnsi="Arial" w:cs="Arial"/>
        </w:rPr>
        <w:t>statement</w:t>
      </w:r>
      <w:r w:rsidRPr="009144B4">
        <w:rPr>
          <w:rFonts w:ascii="Arial" w:hAnsi="Arial" w:cs="Arial"/>
        </w:rPr>
        <w:t xml:space="preserve"> on the questionnaire.  </w:t>
      </w:r>
      <w:r w:rsidRPr="0025623C">
        <w:rPr>
          <w:rFonts w:ascii="Arial" w:hAnsi="Arial" w:cs="Arial"/>
          <w:u w:val="single"/>
        </w:rPr>
        <w:t xml:space="preserve">The </w:t>
      </w:r>
      <w:r>
        <w:rPr>
          <w:rFonts w:ascii="Arial" w:hAnsi="Arial" w:cs="Arial"/>
          <w:u w:val="single"/>
        </w:rPr>
        <w:t>statement</w:t>
      </w:r>
      <w:r w:rsidRPr="0025623C">
        <w:rPr>
          <w:rFonts w:ascii="Arial" w:hAnsi="Arial" w:cs="Arial"/>
          <w:u w:val="single"/>
        </w:rPr>
        <w:t xml:space="preserve"> should be read slowly two times. After the second time that the </w:t>
      </w:r>
      <w:r>
        <w:rPr>
          <w:rFonts w:ascii="Arial" w:hAnsi="Arial" w:cs="Arial"/>
          <w:u w:val="single"/>
        </w:rPr>
        <w:t>statement</w:t>
      </w:r>
      <w:r w:rsidRPr="0025623C">
        <w:rPr>
          <w:rFonts w:ascii="Arial" w:hAnsi="Arial" w:cs="Arial"/>
          <w:u w:val="single"/>
        </w:rPr>
        <w:t xml:space="preserve"> is read, the PRA should read each of the choices on the Likert scale.</w:t>
      </w:r>
      <w:r w:rsidRPr="009144B4">
        <w:rPr>
          <w:rFonts w:ascii="Arial" w:hAnsi="Arial" w:cs="Arial"/>
        </w:rPr>
        <w:t xml:space="preserve"> </w:t>
      </w:r>
      <w:r>
        <w:rPr>
          <w:rFonts w:ascii="Arial" w:hAnsi="Arial" w:cs="Arial"/>
        </w:rPr>
        <w:t xml:space="preserve">Please note that most of the statements use the phrasing ‘this child’. When reading the statements to the mother, it is preferable to insert the child’s name in place of ‘this child’. </w:t>
      </w:r>
      <w:r w:rsidRPr="009144B4">
        <w:rPr>
          <w:rFonts w:ascii="Arial" w:hAnsi="Arial" w:cs="Arial"/>
        </w:rPr>
        <w:t xml:space="preserve">The PRA is allowed to clarify any wording that the mother does not understand as long as the word the examiner uses is equivalent to what is being described in the </w:t>
      </w:r>
      <w:r>
        <w:rPr>
          <w:rFonts w:ascii="Arial" w:hAnsi="Arial" w:cs="Arial"/>
        </w:rPr>
        <w:t>statement</w:t>
      </w:r>
      <w:r w:rsidRPr="009144B4">
        <w:rPr>
          <w:rFonts w:ascii="Arial" w:hAnsi="Arial" w:cs="Arial"/>
        </w:rPr>
        <w:t xml:space="preserve">.  If the mother appears unsure, the PRA can encourage the mother to think about her child’s behavior described in the </w:t>
      </w:r>
      <w:r>
        <w:rPr>
          <w:rFonts w:ascii="Arial" w:hAnsi="Arial" w:cs="Arial"/>
        </w:rPr>
        <w:t>statement</w:t>
      </w:r>
      <w:r w:rsidRPr="009144B4">
        <w:rPr>
          <w:rFonts w:ascii="Arial" w:hAnsi="Arial" w:cs="Arial"/>
        </w:rPr>
        <w:t xml:space="preserve">, as long as the examiner does not tell the mother how to </w:t>
      </w:r>
      <w:r>
        <w:rPr>
          <w:rFonts w:ascii="Arial" w:hAnsi="Arial" w:cs="Arial"/>
        </w:rPr>
        <w:t>respond to</w:t>
      </w:r>
      <w:r w:rsidRPr="009144B4">
        <w:rPr>
          <w:rFonts w:ascii="Arial" w:hAnsi="Arial" w:cs="Arial"/>
        </w:rPr>
        <w:t xml:space="preserve"> the </w:t>
      </w:r>
      <w:r>
        <w:rPr>
          <w:rFonts w:ascii="Arial" w:hAnsi="Arial" w:cs="Arial"/>
        </w:rPr>
        <w:t>statement</w:t>
      </w:r>
      <w:r w:rsidRPr="009144B4">
        <w:rPr>
          <w:rFonts w:ascii="Arial" w:hAnsi="Arial" w:cs="Arial"/>
        </w:rPr>
        <w:t>.</w:t>
      </w:r>
    </w:p>
    <w:p w:rsidR="001621BA" w:rsidRDefault="001621BA">
      <w:pPr>
        <w:spacing w:line="20" w:lineRule="atLeast"/>
        <w:rPr>
          <w:rFonts w:ascii="Arial" w:hAnsi="Arial" w:cs="Arial"/>
        </w:rPr>
      </w:pPr>
    </w:p>
    <w:p w:rsidR="001621BA" w:rsidRDefault="001621BA">
      <w:pPr>
        <w:spacing w:line="20" w:lineRule="atLeast"/>
        <w:rPr>
          <w:rFonts w:ascii="Arial" w:hAnsi="Arial" w:cs="Arial"/>
        </w:rPr>
      </w:pPr>
      <w:r w:rsidRPr="009144B4">
        <w:rPr>
          <w:rFonts w:ascii="Arial" w:hAnsi="Arial" w:cs="Arial"/>
        </w:rPr>
        <w:t xml:space="preserve">Be sure to write down any questions the mother asks during administration of the questionnaire and the answers you gave.  Write down any problem the mother seems to have with specific questions, noting the number of the </w:t>
      </w:r>
      <w:r>
        <w:rPr>
          <w:rFonts w:ascii="Arial" w:hAnsi="Arial" w:cs="Arial"/>
        </w:rPr>
        <w:t>statement</w:t>
      </w:r>
      <w:r w:rsidRPr="009144B4">
        <w:rPr>
          <w:rFonts w:ascii="Arial" w:hAnsi="Arial" w:cs="Arial"/>
        </w:rPr>
        <w:t xml:space="preserve"> and the nature of her problem.  </w:t>
      </w:r>
      <w:r>
        <w:rPr>
          <w:rFonts w:ascii="Arial" w:hAnsi="Arial" w:cs="Arial"/>
        </w:rPr>
        <w:t>Some of the statements may not be relevant for all of the sites that are being studied for MAL-ED. For instance, at some of the sites, it is common practice to cut a child’s nails while s/he is sleeping. So, the statement that says “when this child is awake he stays still when his nails are being cut” may not apply to a particular site. For this reason, we have added an ‘NA’ option to the statements. However, we would really like to encourage the mothers to give us an answer for all of the statements. The NA option should be used in those rare instances where the behavior is never observed and therefore cannot be rated.</w:t>
      </w:r>
      <w:r w:rsidRPr="009144B4">
        <w:rPr>
          <w:rFonts w:ascii="Arial" w:hAnsi="Arial" w:cs="Arial"/>
        </w:rPr>
        <w:t xml:space="preserve">The PRA should double-check the questionnaire before leaving to ensure that they have received and marked an answer for every </w:t>
      </w:r>
      <w:r>
        <w:rPr>
          <w:rFonts w:ascii="Arial" w:hAnsi="Arial" w:cs="Arial"/>
        </w:rPr>
        <w:t>statement</w:t>
      </w:r>
      <w:r w:rsidRPr="009144B4">
        <w:rPr>
          <w:rFonts w:ascii="Arial" w:hAnsi="Arial" w:cs="Arial"/>
        </w:rPr>
        <w:t>.</w:t>
      </w:r>
    </w:p>
    <w:p w:rsidR="001621BA" w:rsidRDefault="001621BA">
      <w:pPr>
        <w:spacing w:line="20" w:lineRule="atLeast"/>
        <w:rPr>
          <w:rFonts w:ascii="Arial" w:hAnsi="Arial" w:cs="Arial"/>
        </w:rPr>
      </w:pPr>
    </w:p>
    <w:p w:rsidR="001621BA" w:rsidRDefault="001621BA" w:rsidP="001621BA">
      <w:pPr>
        <w:numPr>
          <w:ilvl w:val="0"/>
          <w:numId w:val="99"/>
        </w:numPr>
        <w:spacing w:line="20" w:lineRule="atLeast"/>
        <w:ind w:left="360" w:hanging="360"/>
        <w:rPr>
          <w:rFonts w:ascii="Arial" w:hAnsi="Arial" w:cs="Arial"/>
          <w:b/>
        </w:rPr>
      </w:pPr>
      <w:r w:rsidRPr="00D80E04">
        <w:rPr>
          <w:rFonts w:ascii="Arial" w:hAnsi="Arial" w:cs="Arial"/>
          <w:b/>
        </w:rPr>
        <w:t>Subscales</w:t>
      </w:r>
      <w:r>
        <w:rPr>
          <w:rFonts w:ascii="Arial" w:hAnsi="Arial" w:cs="Arial"/>
          <w:b/>
        </w:rPr>
        <w:t xml:space="preserve"> and scoring</w:t>
      </w:r>
      <w:r w:rsidRPr="00D80E04">
        <w:rPr>
          <w:rFonts w:ascii="Arial" w:hAnsi="Arial" w:cs="Arial"/>
          <w:b/>
        </w:rPr>
        <w:t>:</w:t>
      </w:r>
    </w:p>
    <w:p w:rsidR="001621BA" w:rsidRDefault="001621BA">
      <w:pPr>
        <w:spacing w:line="20" w:lineRule="atLeast"/>
        <w:rPr>
          <w:rFonts w:ascii="Arial" w:hAnsi="Arial" w:cs="Arial"/>
        </w:rPr>
      </w:pPr>
      <w:r>
        <w:rPr>
          <w:rFonts w:ascii="Arial" w:hAnsi="Arial" w:cs="Arial"/>
        </w:rPr>
        <w:t>We have adapted this temperament scale so that we are collecting information on 5 temperament subscales: activity, emotionality (both positive and negative), sociability, attention, soothability. Instead of arranging the questionnaire by subscale, we have decided to arrange it by activity as this seems to facilitate the administration of the questionnaire. As such, answers to every item will be entered into the computer program and the database management team will write a script for calculating the individual subscale scores.</w:t>
      </w:r>
    </w:p>
    <w:p w:rsidR="001621BA" w:rsidRDefault="001621BA" w:rsidP="001621BA">
      <w:pPr>
        <w:rPr>
          <w:rFonts w:ascii="Arial" w:hAnsi="Arial" w:cs="Arial"/>
        </w:rPr>
      </w:pPr>
    </w:p>
    <w:p w:rsidR="001621BA" w:rsidRDefault="001621BA" w:rsidP="001621BA">
      <w:pPr>
        <w:numPr>
          <w:ilvl w:val="0"/>
          <w:numId w:val="99"/>
        </w:numPr>
        <w:spacing w:after="120"/>
        <w:ind w:left="360" w:hanging="360"/>
        <w:rPr>
          <w:rFonts w:ascii="Arial" w:hAnsi="Arial" w:cs="Arial"/>
          <w:b/>
        </w:rPr>
      </w:pPr>
      <w:r w:rsidRPr="008927C5">
        <w:rPr>
          <w:rFonts w:ascii="Arial" w:hAnsi="Arial" w:cs="Arial"/>
          <w:b/>
        </w:rPr>
        <w:t>Question guidance:</w:t>
      </w:r>
    </w:p>
    <w:tbl>
      <w:tblPr>
        <w:tblW w:w="10800" w:type="dxa"/>
        <w:tblInd w:w="-612" w:type="dxa"/>
        <w:tblLayout w:type="fixed"/>
        <w:tblLook w:val="0000" w:firstRow="0" w:lastRow="0" w:firstColumn="0" w:lastColumn="0" w:noHBand="0" w:noVBand="0"/>
      </w:tblPr>
      <w:tblGrid>
        <w:gridCol w:w="570"/>
        <w:gridCol w:w="3750"/>
        <w:gridCol w:w="6480"/>
      </w:tblGrid>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b/>
                <w:color w:val="000000"/>
              </w:rPr>
            </w:pPr>
            <w:r w:rsidRPr="006C6FAC">
              <w:rPr>
                <w:rFonts w:ascii="Helvetica" w:hAnsi="Helvetica" w:cs="Helvetica"/>
                <w:b/>
                <w:color w:val="000000"/>
                <w:sz w:val="22"/>
                <w:szCs w:val="22"/>
              </w:rPr>
              <w:t>#</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b/>
                <w:color w:val="000000"/>
              </w:rPr>
            </w:pPr>
            <w:r w:rsidRPr="006C6FAC">
              <w:rPr>
                <w:rFonts w:ascii="Helvetica" w:hAnsi="Helvetica" w:cs="Helvetica"/>
                <w:b/>
                <w:color w:val="000000"/>
                <w:sz w:val="22"/>
                <w:szCs w:val="22"/>
              </w:rPr>
              <w:t>Question</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b/>
                <w:color w:val="000000"/>
              </w:rPr>
            </w:pPr>
            <w:r w:rsidRPr="006C6FAC">
              <w:rPr>
                <w:rFonts w:ascii="Helvetica" w:hAnsi="Helvetica" w:cs="Helvetica"/>
                <w:b/>
                <w:color w:val="000000"/>
                <w:sz w:val="22"/>
                <w:szCs w:val="22"/>
              </w:rPr>
              <w:t>Guidance</w:t>
            </w:r>
          </w:p>
        </w:tc>
      </w:tr>
      <w:tr w:rsidR="001621BA" w:rsidRPr="00ED440B">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211B3C" w:rsidRDefault="001621BA" w:rsidP="001621BA">
            <w:pPr>
              <w:rPr>
                <w:rFonts w:ascii="Helvetica" w:hAnsi="Helvetica" w:cs="Helvetica"/>
                <w:color w:val="000000"/>
              </w:rPr>
            </w:pPr>
          </w:p>
        </w:tc>
        <w:tc>
          <w:tcPr>
            <w:tcW w:w="3750" w:type="dxa"/>
            <w:tcBorders>
              <w:top w:val="single" w:sz="4" w:space="0" w:color="auto"/>
              <w:left w:val="single" w:sz="4" w:space="0" w:color="auto"/>
              <w:bottom w:val="single" w:sz="4" w:space="0" w:color="auto"/>
              <w:right w:val="single" w:sz="4" w:space="0" w:color="auto"/>
            </w:tcBorders>
          </w:tcPr>
          <w:p w:rsidR="001621BA" w:rsidRPr="00211B3C" w:rsidRDefault="001621BA" w:rsidP="001621BA">
            <w:pPr>
              <w:rPr>
                <w:rFonts w:ascii="Helvetica" w:hAnsi="Helvetica" w:cs="Helvetica"/>
              </w:rPr>
            </w:pPr>
            <w:r w:rsidRPr="00211B3C">
              <w:rPr>
                <w:rFonts w:ascii="Helvetica" w:hAnsi="Helvetica" w:cs="Helvetica"/>
                <w:sz w:val="22"/>
                <w:szCs w:val="22"/>
              </w:rPr>
              <w:t>Participant ID</w:t>
            </w:r>
          </w:p>
        </w:tc>
        <w:tc>
          <w:tcPr>
            <w:tcW w:w="6480" w:type="dxa"/>
            <w:tcBorders>
              <w:top w:val="single" w:sz="4" w:space="0" w:color="auto"/>
              <w:left w:val="single" w:sz="4" w:space="0" w:color="auto"/>
              <w:bottom w:val="single" w:sz="4" w:space="0" w:color="auto"/>
              <w:right w:val="single" w:sz="4" w:space="0" w:color="auto"/>
            </w:tcBorders>
          </w:tcPr>
          <w:p w:rsidR="001621BA" w:rsidRPr="00211B3C" w:rsidRDefault="001621BA" w:rsidP="001621BA">
            <w:pPr>
              <w:rPr>
                <w:rFonts w:ascii="Helvetica" w:hAnsi="Helvetica" w:cs="Helvetica"/>
              </w:rPr>
            </w:pPr>
            <w:r w:rsidRPr="00211B3C">
              <w:rPr>
                <w:rFonts w:ascii="Helvetica" w:hAnsi="Helvetica" w:cs="Helvetica"/>
                <w:sz w:val="22"/>
                <w:szCs w:val="22"/>
              </w:rPr>
              <w:t>Write the child’s participant ID in the space provided at the upper left corner.</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color w:val="000000"/>
              </w:rPr>
            </w:pPr>
            <w:r w:rsidRPr="006C6FAC">
              <w:rPr>
                <w:rFonts w:ascii="Helvetica" w:hAnsi="Helvetica" w:cs="Helvetica"/>
                <w:color w:val="000000"/>
                <w:sz w:val="22"/>
                <w:szCs w:val="22"/>
              </w:rPr>
              <w:t>01</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Enter the Study Researcher / Nurse / Fieldworker’s unique ID number here.</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Enter the Study Researcher / Nurse / Fieldworker’s unique ID number here.</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color w:val="000000"/>
              </w:rPr>
            </w:pPr>
            <w:r w:rsidRPr="006C6FAC">
              <w:rPr>
                <w:rFonts w:ascii="Helvetica" w:hAnsi="Helvetica" w:cs="Helvetica"/>
                <w:color w:val="000000"/>
                <w:sz w:val="22"/>
                <w:szCs w:val="22"/>
              </w:rPr>
              <w:t>02</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Format DD/MMM/YY</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Format DD/MMM/YY</w:t>
            </w:r>
          </w:p>
        </w:tc>
      </w:tr>
      <w:tr w:rsidR="001621BA" w:rsidRPr="003273C0">
        <w:trPr>
          <w:trHeight w:val="350"/>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color w:val="000000"/>
              </w:rPr>
            </w:pPr>
            <w:r w:rsidRPr="006C6FAC">
              <w:rPr>
                <w:rFonts w:ascii="Helvetica" w:hAnsi="Helvetica" w:cs="Helvetica"/>
                <w:color w:val="000000"/>
                <w:sz w:val="22"/>
                <w:szCs w:val="22"/>
              </w:rPr>
              <w:t>03</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Identity of primary caregiver (person being interviewed)</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 xml:space="preserve">This question is to identify the primary caregiver, </w:t>
            </w:r>
            <w:r w:rsidRPr="006C6FAC">
              <w:rPr>
                <w:rFonts w:ascii="Helvetica" w:hAnsi="Helvetica" w:cs="Helvetica"/>
                <w:i/>
                <w:sz w:val="22"/>
                <w:szCs w:val="22"/>
              </w:rPr>
              <w:t xml:space="preserve">ie. </w:t>
            </w:r>
            <w:r w:rsidRPr="006C6FAC">
              <w:rPr>
                <w:rFonts w:ascii="Helvetica" w:hAnsi="Helvetica" w:cs="Helvetica"/>
                <w:sz w:val="22"/>
                <w:szCs w:val="22"/>
              </w:rPr>
              <w:t>the person to whom the questions are being addressed.</w:t>
            </w:r>
          </w:p>
          <w:p w:rsidR="001621BA" w:rsidRPr="006C6FAC" w:rsidRDefault="001621BA" w:rsidP="001621BA">
            <w:pPr>
              <w:rPr>
                <w:rFonts w:ascii="Helvetica" w:hAnsi="Helvetica" w:cs="Helvetica"/>
              </w:rPr>
            </w:pPr>
            <w:r w:rsidRPr="006C6FAC">
              <w:rPr>
                <w:rFonts w:ascii="Helvetica" w:hAnsi="Helvetica" w:cs="Helvetica"/>
                <w:sz w:val="22"/>
                <w:szCs w:val="22"/>
              </w:rPr>
              <w:t>Enter the code for the caregiver: 01=mother, 02=father, 03=grandmother, 04=grandfather, 05=aunt, 06=uncle, 07=other relative, 08=other nonrelative.</w:t>
            </w:r>
          </w:p>
        </w:tc>
      </w:tr>
      <w:tr w:rsidR="001621BA" w:rsidRPr="003273C0">
        <w:trPr>
          <w:trHeight w:val="350"/>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color w:val="000000"/>
              </w:rPr>
            </w:pPr>
            <w:r w:rsidRPr="006C6FAC">
              <w:rPr>
                <w:rFonts w:ascii="Helvetica" w:hAnsi="Helvetica" w:cs="Helvetica"/>
                <w:color w:val="000000"/>
                <w:sz w:val="22"/>
                <w:szCs w:val="22"/>
              </w:rPr>
              <w:t>04</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 of additional people responding to the questionnaire</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Enter the number of people present in the household who are helping the primary caregiver respond to the questionnaire.  Enter 00-05.</w:t>
            </w:r>
          </w:p>
        </w:tc>
      </w:tr>
      <w:tr w:rsidR="001621BA" w:rsidRPr="003273C0">
        <w:trPr>
          <w:trHeight w:val="350"/>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color w:val="000000"/>
              </w:rPr>
            </w:pPr>
            <w:r w:rsidRPr="006C6FAC">
              <w:rPr>
                <w:rFonts w:ascii="Helvetica" w:hAnsi="Helvetica" w:cs="Helvetica"/>
                <w:color w:val="000000"/>
                <w:sz w:val="22"/>
                <w:szCs w:val="22"/>
              </w:rPr>
              <w:t>05</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Identity of those responding to the questionnaire in addition to the primary caregiver</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 xml:space="preserve">Identify ALL of the people present </w:t>
            </w:r>
            <w:r w:rsidRPr="006C6FAC">
              <w:rPr>
                <w:rFonts w:ascii="Helvetica" w:hAnsi="Helvetica" w:cs="Helvetica"/>
                <w:i/>
                <w:sz w:val="22"/>
                <w:szCs w:val="22"/>
              </w:rPr>
              <w:t>in addition</w:t>
            </w:r>
            <w:r w:rsidRPr="006C6FAC">
              <w:rPr>
                <w:rFonts w:ascii="Helvetica" w:hAnsi="Helvetica" w:cs="Helvetica"/>
                <w:sz w:val="22"/>
                <w:szCs w:val="22"/>
              </w:rPr>
              <w:t xml:space="preserve"> to the primary caregiver who are assisting the primary caregiver to respond to the questionnaire. Do not include the primary caregiver here. Do not include people who may be present in the household during the interview but do not regularly assist in caring for the study child. Use the following codes: 01=mother, 02=father, 03=brother, 04=sister, 05=grandmother, 06=grandfather, 07=aunt, 08=uncle, 09=cousin, 10=other relative, 11=other nonrelative.</w:t>
            </w:r>
          </w:p>
        </w:tc>
      </w:tr>
      <w:tr w:rsidR="001621BA">
        <w:trPr>
          <w:trHeight w:val="386"/>
        </w:trPr>
        <w:tc>
          <w:tcPr>
            <w:tcW w:w="10800" w:type="dxa"/>
            <w:gridSpan w:val="3"/>
            <w:tcBorders>
              <w:top w:val="single" w:sz="4" w:space="0" w:color="auto"/>
              <w:left w:val="single" w:sz="4" w:space="0" w:color="auto"/>
              <w:bottom w:val="single" w:sz="4" w:space="0" w:color="auto"/>
              <w:right w:val="single" w:sz="4" w:space="0" w:color="auto"/>
            </w:tcBorders>
            <w:vAlign w:val="center"/>
          </w:tcPr>
          <w:p w:rsidR="001621BA" w:rsidRPr="006C6FAC" w:rsidRDefault="001621BA" w:rsidP="001621BA">
            <w:pPr>
              <w:ind w:right="504"/>
              <w:rPr>
                <w:rFonts w:ascii="Helvetica" w:hAnsi="Helvetica"/>
              </w:rPr>
            </w:pPr>
            <w:r w:rsidRPr="006C6FAC">
              <w:rPr>
                <w:rFonts w:ascii="Helvetica" w:hAnsi="Helvetica"/>
                <w:i/>
                <w:sz w:val="22"/>
                <w:szCs w:val="22"/>
              </w:rPr>
              <w:t>Use the following scale to record the answers:</w:t>
            </w:r>
            <w:r w:rsidRPr="006C6FAC">
              <w:rPr>
                <w:rFonts w:ascii="Helvetica" w:hAnsi="Helvetica"/>
                <w:sz w:val="22"/>
                <w:szCs w:val="22"/>
              </w:rPr>
              <w:t xml:space="preserve"> 01=My child is always like this; 02=My child is like this most of the time; 03=My child is like this half of the time; 04=My child is like this less than half of the time; 05=My child is never like this; NA=Not applicable.</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06</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child moves his body or legs a lot when his diaper/wet clothing is changed or he is being dressed.</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implies a situation where the child is briefly restrained.</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07</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child smiles or laughs when his diaper or wet clothing is being changed.</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Child is in a positive mood and shows it physically with smiles and/or laughter while they are briefly restrained for a change of diaper or wet clothing.</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08</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the diaper or wet clothes of this child is/are being changed, he gets upset.</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 xml:space="preserve">Child doesn’t like having his clothes or diaper changed and expresses this negatively. </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09</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 xml:space="preserve">When this child is upset because his diaper/clothing is/are being changed, he calms down if he is talked to, sung to, or given something to play with. </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We are asking about whether the child is relatively easy to soothe during times when he gets upset because his diaper or clothing is being changed (ie: does he calm down with fairly easy measures such as talking/singing to him or giving him something to play with.)</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10</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 xml:space="preserve">This child smiles or laughs when he is being dressed. </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question refers to being dressed first thing in the morning; ie – when this child’s clothes are first put on him/her for the day.</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11</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child stays still when his face is being washed.</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Staying still does not imply that the child is not moving at all. There may be normal movements of arms and legs going on during the face washing that would still be counted as the child “staying still”. Movements that would not be characterized as “staying still” are aggressive, evasive (child obviously doesn’t like what you’re doing) type movements.</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12</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child smiles when his face is being washed.</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question is looking for positive physical reactions of happiness while the child’s face is being washed.</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13</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this child is upset because his face is being washed, he calms down if he is talked to, sung to, or given something to play with.</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We are asking about whether the child is relatively easy to soothe during times when he gets upset that his face is being washed (ie: does he calm down with fairly easy measures such as talking/singing to him or giving him something to play with.)</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14</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 xml:space="preserve">When this child is seated, he tries to turn/twist his body. </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We are asking about volitional movements displayed by the child when seated.</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15</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you play with this child he moves his arms, legs, or body a lot.</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We are asking about the child’s physical movements during play with the caregiver.</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16</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the child or others move objects or toys around, the child follows the objects or toys with his eyes.</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includes the movement of toys, food or any objects the child may be aware of.</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17</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something is of interest to this child, he tries to reach it or grab it.</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The child uses his body to touch (or try to touch) an object of interest.</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18</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child smiles or expresses happiness by making sounds.</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lang w:val="es-PE"/>
              </w:rPr>
            </w:pPr>
            <w:r w:rsidRPr="006C6FAC">
              <w:rPr>
                <w:rFonts w:ascii="Helvetica" w:hAnsi="Helvetica" w:cs="Helvetica"/>
                <w:sz w:val="22"/>
                <w:szCs w:val="22"/>
              </w:rPr>
              <w:t xml:space="preserve">We are looking for any physical or verbal expressions the child uses to show approval or happiness.  </w:t>
            </w:r>
            <w:r w:rsidRPr="006C6FAC">
              <w:rPr>
                <w:rFonts w:ascii="Helvetica" w:hAnsi="Helvetica" w:cs="Helvetica"/>
                <w:sz w:val="22"/>
                <w:szCs w:val="22"/>
                <w:lang w:val="es-PE"/>
              </w:rPr>
              <w:t>Includes laughing, cooing, smiles, etc.</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19</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child pays attention to the sounds and noises made by toys or objects.</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refers both to toys or objects that the child is currently playing with as well as ones that he may not be currently playing with (someone else may be playing with them but he can hear them.)</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20</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child stops playing and watches when a person passes by.</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refers to any person who the child can observe passing by, even if a stranger or familiar person.</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21</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 xml:space="preserve">This child pays attention to the sounds that occur outside the room. </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We are talking about noises that are different from usual background noise and the noise could come from another room in the house or even outside of the home.</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22</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this child wakes up after a nap or first thing in the morning, he smiles and looks happy.</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lang w:val="es-PE"/>
              </w:rPr>
            </w:pPr>
            <w:r w:rsidRPr="006C6FAC">
              <w:rPr>
                <w:rFonts w:ascii="Helvetica" w:hAnsi="Helvetica" w:cs="Helvetica"/>
                <w:sz w:val="22"/>
                <w:szCs w:val="22"/>
              </w:rPr>
              <w:t xml:space="preserve">We are looking for any positive expressions when waking up from a period of sleep. </w:t>
            </w:r>
            <w:r w:rsidRPr="006C6FAC">
              <w:rPr>
                <w:rFonts w:ascii="Helvetica" w:hAnsi="Helvetica" w:cs="Helvetica"/>
                <w:sz w:val="22"/>
                <w:szCs w:val="22"/>
                <w:lang w:val="es-PE"/>
              </w:rPr>
              <w:t>Including giggling, laughing, smiling.</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23</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this child is awake lying on his bed he moves his body or kicks a lot.</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We are asking about when the child is wide awake, not while asleep or just waking up.</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24</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child cries or is upset when he is going to bed.</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 xml:space="preserve">The child expresses negative emotions when he is put down to bed.  </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25</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child smiles and cuddles when he is put down for a nap or bedtime.</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 xml:space="preserve">This question refers to child’s reactions only when being laid down for rest (apart from primary caregiver; in other words, it’s not referring to times when the child may just fall asleep while on caregiver’s back, etc). </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26</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this child is awake he stays still when his nails are being cut.</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We are asking about the child’s reaction to this process only when child is awake. The same definition of “staying still” as above also applies here.</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27</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child is happy (smiles) a lot when people talk or play with him.</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Child generally displays positive emotions when someone talks or plays with him.</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28</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this child is being talked to, he answers by trying to talk or smiling.</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 xml:space="preserve">This refers to when the child is being talked to by a familiar person or a stranger.  </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29</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 xml:space="preserve">When an unknown person for this child comes home, the child takes a lot of interest in him </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implies when a stranger (to the child) enters the home, the child may look at him or try to touch him.</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30</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child looks and stares when a person calls him or talks to him.</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refers all people including both familiar people and strangers.</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31</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With people that the child has just met, he makes noises as if talking or trying to talk to them.</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refers to child attempting to communicate verbally with people the child has just met for the first time.</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32</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 xml:space="preserve">When this child meets a person for the first time, he lets him pick him up without protesting. </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refers to the child allowing the person to pick him up immediately upon meeting for the first time.</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33</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 xml:space="preserve">This child is scared of strangers even after a while of being in the same room with them (and they are not holding him) </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The child appears scared of the stranger even though the stranger is not holding them</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34</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child gets upset (cries or complains) easily.</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 xml:space="preserve">The child will cry or complain easily or with little or no provocation.  </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35</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child gets upset or cries even when he has been fed and is healthy.</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 xml:space="preserve">The child becomes upset or cries from little provocation even when he has been fed, cleaned and is in good health (in other words, there’s not an obvious reason for which we would expect the child to be getting upset). </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36</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child cries easily when something is taken away from him.</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We are referring to the loss of toys and objects of interest that the child is using.</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37</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child cries when he is alone.</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the child is left alone, he becomes upset and cries.</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38</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this child cries he kicks and shakes his arms.</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We are asking if when the child cries it also kicks or shakes his arms.</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39</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this child is upset, he throws things.</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The child expresses negative emotions by throwing objects.</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40</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If the child is crying because he is hungry, he calms down if he is held in arms or talked to.</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We are asking about whether the child is relatively easy to soothe during times when he gets upset because he is hungry (ie: does he calm down with fairly easy measures such as talking to him or picking him up.)</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41</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If this child is upset or frightened by a sudden noise, he calms down on his own.</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We are asking about whether the child soothes himself (calms down on his own) after being frightened by a noise.</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42</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he is upset, this child calms down if he is rocked or held in arms.</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In general, during those times that the child is upset, he will calm down if he is held in someone’s arms or rocked.</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43</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this child is upset, he calms down if a toy is given to him.</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In general, during those times that the child is upset, he will calm down if he is given a toy.</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44</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child gets bored or annoyed easily (cries, complains).</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Child may express boredom by crying, complaining, or showing no interest in the objects around him.</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45</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this child has to wait to be fed, he gets annoyed.</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the child does not get fed when he expects food, he gets annoyed.</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46</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this child gets too much attention/care (touch his cheeks, give him lots of kisses) this child gets annoyed, complains or cries.</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Child dislikes too much attention such as when someone touches his cheeks, give him a lot of kisses.</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47</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this child is angry, he calms down easily if he is taken for a ride.</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In general, during those times that the child is angry, he will calm down if he is taken for a ride (this could be in a car, stroller, on someone’s back, etc.; the idea here is that you are taking the child out of his normal environment for either a ride/walk.)</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48</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you are holding this child in your arms, he moves his body or legs a lot.</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the child is held by the caregiver (person being interviewed), the child moves arms, legs and body a lot.</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49</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this child’s arms or legs are being held, he moves his legs a lot.</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the child is partly restrained (such as when dressing the child or changing the child’s diaper), it reacts by moving or kicking legs more than normal.</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50</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this child is being held in arms gently, he smiles and looks happy.</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question refers to any positive reactions the child has when being held gently in someone’s arms.</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51</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your child is being held in another person’s arms, your child looks at this person’s face.</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refers to instances when the child is being held while awake.</w:t>
            </w:r>
          </w:p>
        </w:tc>
      </w:tr>
      <w:tr w:rsidR="001621BA" w:rsidRPr="003273C0">
        <w:trPr>
          <w:trHeight w:val="269"/>
        </w:trPr>
        <w:tc>
          <w:tcPr>
            <w:tcW w:w="57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52</w:t>
            </w:r>
          </w:p>
        </w:tc>
        <w:tc>
          <w:tcPr>
            <w:tcW w:w="375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When the child is able to see your face, this child looks at your face while you are breast-feeding him (or giving him the bottle).</w:t>
            </w:r>
          </w:p>
        </w:tc>
        <w:tc>
          <w:tcPr>
            <w:tcW w:w="6480" w:type="dxa"/>
            <w:tcBorders>
              <w:top w:val="single" w:sz="4" w:space="0" w:color="auto"/>
              <w:left w:val="single" w:sz="4" w:space="0" w:color="auto"/>
              <w:bottom w:val="single" w:sz="4" w:space="0" w:color="auto"/>
              <w:right w:val="single" w:sz="4" w:space="0" w:color="auto"/>
            </w:tcBorders>
          </w:tcPr>
          <w:p w:rsidR="001621BA" w:rsidRPr="006C6FAC" w:rsidRDefault="001621BA" w:rsidP="001621BA">
            <w:pPr>
              <w:rPr>
                <w:rFonts w:ascii="Helvetica" w:hAnsi="Helvetica" w:cs="Helvetica"/>
              </w:rPr>
            </w:pPr>
            <w:r w:rsidRPr="006C6FAC">
              <w:rPr>
                <w:rFonts w:ascii="Helvetica" w:hAnsi="Helvetica" w:cs="Helvetica"/>
                <w:sz w:val="22"/>
                <w:szCs w:val="22"/>
              </w:rPr>
              <w:t>This includes during breast-feeding or bottle feeding.</w:t>
            </w:r>
          </w:p>
        </w:tc>
      </w:tr>
    </w:tbl>
    <w:p w:rsidR="001621BA" w:rsidRPr="001E5909" w:rsidRDefault="001621BA" w:rsidP="001621BA">
      <w:pPr>
        <w:rPr>
          <w:rFonts w:ascii="Helvetica" w:hAnsi="Helvetica" w:cs="Helvetica"/>
        </w:rPr>
      </w:pPr>
    </w:p>
    <w:p w:rsidR="001621BA" w:rsidRDefault="001621BA" w:rsidP="001621BA">
      <w:pPr>
        <w:spacing w:line="276" w:lineRule="auto"/>
        <w:rPr>
          <w:rFonts w:ascii="Helvetica" w:hAnsi="Helvetica" w:cs="Helvetica"/>
          <w:sz w:val="20"/>
          <w:szCs w:val="20"/>
        </w:rPr>
        <w:sectPr w:rsidR="001621BA" w:rsidSect="001621BA">
          <w:headerReference w:type="default" r:id="rId195"/>
          <w:pgSz w:w="12240" w:h="15840"/>
          <w:pgMar w:top="720" w:right="1440" w:bottom="720" w:left="1440" w:header="720" w:footer="720" w:gutter="0"/>
          <w:cols w:space="720"/>
          <w:docGrid w:linePitch="360"/>
        </w:sectPr>
      </w:pPr>
    </w:p>
    <w:p w:rsidR="001621BA" w:rsidRPr="003273C0" w:rsidRDefault="001621BA" w:rsidP="001621BA">
      <w:pPr>
        <w:spacing w:line="276" w:lineRule="auto"/>
        <w:outlineLvl w:val="2"/>
        <w:rPr>
          <w:rFonts w:ascii="Helvetica" w:hAnsi="Helvetica" w:cs="Helvetica"/>
          <w:sz w:val="28"/>
          <w:szCs w:val="28"/>
        </w:rPr>
      </w:pPr>
      <w:bookmarkStart w:id="199" w:name="_Toc270424333"/>
      <w:bookmarkStart w:id="200" w:name="_Toc403633703"/>
      <w:r>
        <w:rPr>
          <w:rFonts w:ascii="Helvetica" w:hAnsi="Helvetica" w:cs="Helvetica"/>
          <w:sz w:val="28"/>
          <w:szCs w:val="28"/>
        </w:rPr>
        <w:t>MWG</w:t>
      </w:r>
      <w:r w:rsidRPr="00A262CF">
        <w:rPr>
          <w:rFonts w:ascii="Helvetica" w:hAnsi="Helvetica" w:cs="Helvetica"/>
          <w:sz w:val="28"/>
          <w:szCs w:val="28"/>
        </w:rPr>
        <w:t>—</w:t>
      </w:r>
      <w:r w:rsidRPr="003273C0">
        <w:rPr>
          <w:rFonts w:ascii="Helvetica" w:hAnsi="Helvetica" w:cs="Helvetica"/>
          <w:sz w:val="28"/>
          <w:szCs w:val="28"/>
        </w:rPr>
        <w:t xml:space="preserve">MacArthur </w:t>
      </w:r>
      <w:r>
        <w:rPr>
          <w:rFonts w:ascii="Helvetica" w:hAnsi="Helvetica" w:cs="Helvetica"/>
          <w:sz w:val="28"/>
          <w:szCs w:val="28"/>
        </w:rPr>
        <w:t xml:space="preserve">Adapted </w:t>
      </w:r>
      <w:r w:rsidRPr="003273C0">
        <w:rPr>
          <w:rFonts w:ascii="Helvetica" w:hAnsi="Helvetica" w:cs="Helvetica"/>
          <w:sz w:val="28"/>
          <w:szCs w:val="28"/>
        </w:rPr>
        <w:t>Communicative Development Inventory (CDI): Words and Gestures</w:t>
      </w:r>
      <w:bookmarkEnd w:id="199"/>
      <w:bookmarkEnd w:id="200"/>
    </w:p>
    <w:p w:rsidR="001621BA" w:rsidRDefault="001621BA" w:rsidP="001621BA">
      <w:pPr>
        <w:spacing w:before="120"/>
        <w:rPr>
          <w:rFonts w:ascii="Helvetica" w:hAnsi="Helvetica" w:cs="Helvetica"/>
          <w:b/>
          <w:szCs w:val="20"/>
        </w:rPr>
      </w:pPr>
      <w:r w:rsidRPr="007A34AF">
        <w:rPr>
          <w:rFonts w:ascii="Helvetica" w:hAnsi="Helvetica" w:cs="Helvetica"/>
          <w:b/>
          <w:szCs w:val="20"/>
        </w:rPr>
        <w:t>I.</w:t>
      </w:r>
      <w:r>
        <w:rPr>
          <w:rFonts w:ascii="Helvetica" w:hAnsi="Helvetica" w:cs="Helvetica"/>
          <w:b/>
          <w:szCs w:val="20"/>
        </w:rPr>
        <w:t xml:space="preserve"> </w:t>
      </w:r>
      <w:r w:rsidRPr="007A34AF">
        <w:rPr>
          <w:rFonts w:ascii="Helvetica" w:hAnsi="Helvetica" w:cs="Helvetica"/>
          <w:b/>
          <w:szCs w:val="20"/>
        </w:rPr>
        <w:t>Purpose</w:t>
      </w:r>
    </w:p>
    <w:p w:rsidR="001621BA" w:rsidRDefault="001621BA" w:rsidP="001621BA">
      <w:pPr>
        <w:rPr>
          <w:rFonts w:ascii="Helvetica" w:hAnsi="Helvetica" w:cs="Helvetica"/>
          <w:szCs w:val="20"/>
        </w:rPr>
      </w:pPr>
      <w:r>
        <w:rPr>
          <w:rFonts w:ascii="Helvetica" w:hAnsi="Helvetica" w:cs="Helvetica"/>
          <w:szCs w:val="20"/>
        </w:rPr>
        <w:t>The CDI will be administered to the primary caregiver in order to collect data on child language development. This is being collected as one of the primary cognitive outcome variables.</w:t>
      </w:r>
    </w:p>
    <w:p w:rsidR="001621BA" w:rsidRDefault="001621BA" w:rsidP="001621BA">
      <w:pPr>
        <w:rPr>
          <w:rFonts w:ascii="Helvetica" w:hAnsi="Helvetica" w:cs="Helvetica"/>
          <w:b/>
          <w:szCs w:val="20"/>
        </w:rPr>
      </w:pPr>
    </w:p>
    <w:p w:rsidR="001621BA" w:rsidRDefault="001621BA" w:rsidP="001621BA">
      <w:pPr>
        <w:rPr>
          <w:rFonts w:ascii="Helvetica" w:hAnsi="Helvetica" w:cs="Helvetica"/>
          <w:b/>
          <w:szCs w:val="20"/>
        </w:rPr>
      </w:pPr>
      <w:r w:rsidRPr="007A34AF">
        <w:rPr>
          <w:rFonts w:ascii="Helvetica" w:hAnsi="Helvetica" w:cs="Helvetica"/>
          <w:b/>
          <w:szCs w:val="20"/>
        </w:rPr>
        <w:t>II.</w:t>
      </w:r>
      <w:r>
        <w:rPr>
          <w:rFonts w:ascii="Helvetica" w:hAnsi="Helvetica" w:cs="Helvetica"/>
          <w:b/>
          <w:szCs w:val="20"/>
        </w:rPr>
        <w:t xml:space="preserve"> </w:t>
      </w:r>
      <w:r w:rsidRPr="007A34AF">
        <w:rPr>
          <w:rFonts w:ascii="Helvetica" w:hAnsi="Helvetica" w:cs="Helvetica"/>
          <w:b/>
          <w:szCs w:val="20"/>
        </w:rPr>
        <w:t>Materials</w:t>
      </w:r>
    </w:p>
    <w:p w:rsidR="001621BA" w:rsidRDefault="001621BA" w:rsidP="001621BA">
      <w:pPr>
        <w:rPr>
          <w:rFonts w:ascii="Helvetica" w:hAnsi="Helvetica" w:cs="Helvetica"/>
          <w:szCs w:val="20"/>
        </w:rPr>
      </w:pPr>
      <w:r>
        <w:rPr>
          <w:rFonts w:ascii="Helvetica" w:hAnsi="Helvetica" w:cs="Helvetica"/>
          <w:szCs w:val="20"/>
        </w:rPr>
        <w:t>MWG form, MWG</w:t>
      </w:r>
      <w:r w:rsidRPr="007A34AF">
        <w:rPr>
          <w:rFonts w:ascii="Helvetica" w:hAnsi="Helvetica" w:cs="Helvetica"/>
          <w:szCs w:val="20"/>
        </w:rPr>
        <w:t xml:space="preserve"> SOP, clipboard, pen</w:t>
      </w:r>
    </w:p>
    <w:p w:rsidR="001621BA" w:rsidRDefault="001621BA" w:rsidP="001621BA">
      <w:pPr>
        <w:rPr>
          <w:rFonts w:ascii="Helvetica" w:hAnsi="Helvetica" w:cs="Helvetica"/>
          <w:b/>
          <w:szCs w:val="20"/>
        </w:rPr>
      </w:pPr>
    </w:p>
    <w:p w:rsidR="001621BA" w:rsidRDefault="001621BA" w:rsidP="001621BA">
      <w:pPr>
        <w:rPr>
          <w:rFonts w:ascii="Helvetica" w:hAnsi="Helvetica" w:cs="Helvetica"/>
          <w:b/>
          <w:szCs w:val="20"/>
        </w:rPr>
      </w:pPr>
      <w:r w:rsidRPr="007A34AF">
        <w:rPr>
          <w:rFonts w:ascii="Helvetica" w:hAnsi="Helvetica" w:cs="Helvetica"/>
          <w:b/>
          <w:szCs w:val="20"/>
        </w:rPr>
        <w:t>III. Methods</w:t>
      </w:r>
    </w:p>
    <w:p w:rsidR="001621BA" w:rsidRDefault="001621BA" w:rsidP="001621BA">
      <w:pPr>
        <w:rPr>
          <w:rFonts w:ascii="Helvetica" w:hAnsi="Helvetica" w:cs="Helvetica"/>
          <w:szCs w:val="20"/>
        </w:rPr>
      </w:pPr>
      <w:r>
        <w:rPr>
          <w:rFonts w:ascii="Helvetica" w:hAnsi="Helvetica" w:cs="Helvetica"/>
          <w:szCs w:val="20"/>
        </w:rPr>
        <w:t>An adapted version of t</w:t>
      </w:r>
      <w:r w:rsidRPr="003273C0">
        <w:rPr>
          <w:rFonts w:ascii="Helvetica" w:hAnsi="Helvetica" w:cs="Helvetica"/>
          <w:szCs w:val="20"/>
        </w:rPr>
        <w:t>he MacArthur CDI, Words and Gestures will be administered by a Psychological Research Assistant (PRA) to the mother at 8 and 15 months postpartum.</w:t>
      </w:r>
      <w:r w:rsidRPr="00E344A6">
        <w:rPr>
          <w:rFonts w:ascii="Helvetica" w:hAnsi="Helvetica" w:cs="Helvetica"/>
        </w:rPr>
        <w:t xml:space="preserve"> </w:t>
      </w:r>
      <w:r w:rsidRPr="007B185F">
        <w:rPr>
          <w:rFonts w:ascii="Helvetica" w:hAnsi="Helvetica" w:cs="Helvetica"/>
        </w:rPr>
        <w:t>The collection window for each assessment is ± 15 days (eg</w:t>
      </w:r>
      <w:r>
        <w:rPr>
          <w:rFonts w:ascii="Helvetica" w:hAnsi="Helvetica" w:cs="Helvetica"/>
        </w:rPr>
        <w:t xml:space="preserve"> 8 </w:t>
      </w:r>
      <w:r w:rsidRPr="007B185F">
        <w:rPr>
          <w:rFonts w:ascii="Helvetica" w:hAnsi="Helvetica" w:cs="Helvetica"/>
        </w:rPr>
        <w:t>month</w:t>
      </w:r>
      <w:r>
        <w:rPr>
          <w:rFonts w:ascii="Helvetica" w:hAnsi="Helvetica" w:cs="Helvetica"/>
        </w:rPr>
        <w:t>s</w:t>
      </w:r>
      <w:r w:rsidRPr="007B185F">
        <w:rPr>
          <w:rFonts w:ascii="Helvetica" w:hAnsi="Helvetica" w:cs="Helvetica"/>
        </w:rPr>
        <w:t xml:space="preserve"> ± 15 days). We have included this ‘window period’ to make scheduling a bit easier. If the mother or primary caregiver is unable to be tested during this window period (for instance, if she is out of town), we will still collect this data as soon as she is a</w:t>
      </w:r>
      <w:r>
        <w:rPr>
          <w:rFonts w:ascii="Helvetica" w:hAnsi="Helvetica" w:cs="Helvetica"/>
        </w:rPr>
        <w:t>vailable</w:t>
      </w:r>
      <w:r w:rsidRPr="007B185F">
        <w:rPr>
          <w:rFonts w:ascii="Helvetica" w:hAnsi="Helvetica" w:cs="Helvetica"/>
        </w:rPr>
        <w:t xml:space="preserve"> (for instance, when she returns). However, the date of test administration will be noted and therefore we will know that this data was collected at a slightly different time for that particular subject. If the date of the test administration is outside the ± 15 day window, a Protocol Deviation Form should be completed. </w:t>
      </w:r>
      <w:r>
        <w:rPr>
          <w:rFonts w:ascii="Helvetica" w:hAnsi="Helvetica" w:cs="Helvetica"/>
        </w:rPr>
        <w:t xml:space="preserve"> </w:t>
      </w:r>
      <w:r w:rsidRPr="003273C0">
        <w:rPr>
          <w:rFonts w:ascii="Helvetica" w:hAnsi="Helvetica" w:cs="Helvetica"/>
          <w:szCs w:val="20"/>
        </w:rPr>
        <w:t xml:space="preserve">This will be done during a home visit. There are </w:t>
      </w:r>
      <w:r>
        <w:rPr>
          <w:rFonts w:ascii="Helvetica" w:hAnsi="Helvetica" w:cs="Helvetica"/>
          <w:szCs w:val="20"/>
        </w:rPr>
        <w:t>60</w:t>
      </w:r>
      <w:r w:rsidRPr="003273C0">
        <w:rPr>
          <w:rFonts w:ascii="Helvetica" w:hAnsi="Helvetica" w:cs="Helvetica"/>
          <w:szCs w:val="20"/>
        </w:rPr>
        <w:t xml:space="preserve"> words on the questionnaire, each scored 0 or 1. A score of 1 indicates that the child understands or understands and says that particular word while a score of 0 indicates that the child does not understand or does not understand and say that particular word.</w:t>
      </w:r>
    </w:p>
    <w:p w:rsidR="001621BA" w:rsidRDefault="001621BA" w:rsidP="001621BA">
      <w:pPr>
        <w:rPr>
          <w:rFonts w:ascii="Helvetica" w:hAnsi="Helvetica" w:cs="Helvetica"/>
        </w:rPr>
      </w:pPr>
    </w:p>
    <w:p w:rsidR="001621BA" w:rsidRDefault="001621BA" w:rsidP="001621BA">
      <w:pPr>
        <w:rPr>
          <w:rFonts w:ascii="Helvetica" w:hAnsi="Helvetica" w:cs="Helvetica"/>
          <w:szCs w:val="20"/>
        </w:rPr>
      </w:pPr>
      <w:r w:rsidRPr="006B537D">
        <w:rPr>
          <w:rFonts w:ascii="Helvetica" w:hAnsi="Helvetica" w:cs="Helvetica"/>
        </w:rPr>
        <w:t>Write the child’s participant ID in the space provided at the upper left corner</w:t>
      </w:r>
      <w:r>
        <w:rPr>
          <w:rFonts w:ascii="Helvetica" w:hAnsi="Helvetica" w:cs="Helvetica"/>
        </w:rPr>
        <w:t xml:space="preserve"> of the MWG form</w:t>
      </w:r>
      <w:r w:rsidRPr="006B537D">
        <w:rPr>
          <w:rFonts w:ascii="Helvetica" w:hAnsi="Helvetica" w:cs="Helvetica"/>
        </w:rPr>
        <w:t>.</w:t>
      </w:r>
      <w:r>
        <w:rPr>
          <w:rFonts w:ascii="Helvetica" w:hAnsi="Helvetica" w:cs="Helvetica"/>
        </w:rPr>
        <w:t xml:space="preserve"> </w:t>
      </w:r>
      <w:r w:rsidRPr="006B537D">
        <w:rPr>
          <w:rFonts w:ascii="Helvetica" w:hAnsi="Helvetica" w:cs="Helvetica"/>
        </w:rPr>
        <w:t>The PRA will</w:t>
      </w:r>
      <w:r w:rsidRPr="003273C0">
        <w:rPr>
          <w:rFonts w:ascii="Helvetica" w:hAnsi="Helvetica" w:cs="Helvetica"/>
          <w:szCs w:val="20"/>
        </w:rPr>
        <w:t xml:space="preserve"> begin by introducing herself and explaining that she is asking these questions in order to get a sense of the child’s language abilities. In order to ensure that each mother receives the same instructions, the following instructions will be read by the PRA to the mother:</w:t>
      </w:r>
    </w:p>
    <w:p w:rsidR="001621BA" w:rsidRDefault="001621BA" w:rsidP="001621BA">
      <w:pPr>
        <w:spacing w:before="240"/>
        <w:ind w:left="360"/>
        <w:rPr>
          <w:rFonts w:ascii="Helvetica" w:hAnsi="Helvetica" w:cs="Helvetica"/>
          <w:szCs w:val="20"/>
        </w:rPr>
      </w:pPr>
      <w:r w:rsidRPr="003273C0">
        <w:rPr>
          <w:rFonts w:ascii="Helvetica" w:hAnsi="Helvetica" w:cs="Helvetica"/>
          <w:szCs w:val="20"/>
        </w:rPr>
        <w:t>“I am going to read you a list of words. For words your child understands but does not yet say, please say ‘understands’. For words that your child not only understands but also says, please say ‘understands and says’. If your child uses a different pronounciation of a word, that is fine, so you would still say ‘understands and says’.”</w:t>
      </w:r>
    </w:p>
    <w:p w:rsidR="001621BA" w:rsidRDefault="001621BA" w:rsidP="001621BA">
      <w:pPr>
        <w:spacing w:before="240"/>
        <w:rPr>
          <w:rFonts w:ascii="Helvetica" w:hAnsi="Helvetica" w:cs="Helvetica"/>
        </w:rPr>
      </w:pPr>
      <w:r w:rsidRPr="003273C0">
        <w:rPr>
          <w:rFonts w:ascii="Helvetica" w:hAnsi="Helvetica" w:cs="Helvetica"/>
          <w:szCs w:val="20"/>
        </w:rPr>
        <w:t>The PRA proceeds by reading each word on the questionnaire. Once all of the words have been read and the mother has provided an answer for each, the PRA should double check the form to make sure they have marked an answer for every item.</w:t>
      </w:r>
    </w:p>
    <w:p w:rsidR="001621BA" w:rsidRDefault="001621BA" w:rsidP="001621BA">
      <w:pPr>
        <w:rPr>
          <w:rFonts w:ascii="Helvetica" w:hAnsi="Helvetica" w:cs="Helvetica"/>
          <w:b/>
        </w:rPr>
      </w:pPr>
    </w:p>
    <w:p w:rsidR="001621BA" w:rsidRDefault="001621BA" w:rsidP="001621BA">
      <w:pPr>
        <w:rPr>
          <w:rFonts w:ascii="Helvetica" w:hAnsi="Helvetica" w:cs="Helvetica"/>
          <w:b/>
        </w:rPr>
      </w:pPr>
      <w:r>
        <w:rPr>
          <w:rFonts w:ascii="Helvetica" w:hAnsi="Helvetica" w:cs="Helvetica"/>
          <w:b/>
        </w:rPr>
        <w:t xml:space="preserve">IV. </w:t>
      </w:r>
      <w:r w:rsidRPr="00DB4F7C">
        <w:rPr>
          <w:rFonts w:ascii="Helvetica" w:hAnsi="Helvetica" w:cs="Helvetica"/>
          <w:b/>
        </w:rPr>
        <w:t>Scoring</w:t>
      </w:r>
    </w:p>
    <w:p w:rsidR="001621BA" w:rsidRDefault="001621BA" w:rsidP="001621BA">
      <w:pPr>
        <w:rPr>
          <w:rFonts w:ascii="Helvetica" w:hAnsi="Helvetica" w:cs="Helvetica"/>
        </w:rPr>
      </w:pPr>
      <w:r>
        <w:rPr>
          <w:rFonts w:ascii="Helvetica" w:hAnsi="Helvetica" w:cs="Helvetica"/>
        </w:rPr>
        <w:t>Each of the words being tested has a rating of easy, moderately difficult, or difficult. Scoring will be done overall and by subset based on the difficulty of the word. The record form contains boxes for recording the number of words a child understands and the number of words a child understands and says both overall (total) as well as by subset of word difficulty. For the overall scores, the PRA will add the number of words the child understands and record this in the ‘Total understands’ column. S/he will then add the number of words the child understands and says and record this in the ‘Total understands and says’ column. The PRA will proceed by doing these same calculations by subset of word difficulty (i.e. for “Easy understands’, the PRA will add all of the words rated as easy that the child understands and record this, etc.) After the scores have been entered, a second PRA should double check all entries to make sure they are correct before the form is given to the data entry personnel.</w:t>
      </w:r>
    </w:p>
    <w:p w:rsidR="001621BA" w:rsidRDefault="001621BA" w:rsidP="001621BA">
      <w:pPr>
        <w:spacing w:before="240"/>
        <w:rPr>
          <w:rFonts w:ascii="Helvetica" w:hAnsi="Helvetica" w:cs="Helvetica"/>
        </w:rPr>
        <w:sectPr w:rsidR="001621BA" w:rsidSect="001621BA">
          <w:headerReference w:type="default" r:id="rId196"/>
          <w:pgSz w:w="12240" w:h="15840"/>
          <w:pgMar w:top="720" w:right="1440" w:bottom="720" w:left="1440" w:header="720" w:footer="720" w:gutter="0"/>
          <w:cols w:space="720"/>
          <w:docGrid w:linePitch="360"/>
        </w:sectPr>
      </w:pPr>
    </w:p>
    <w:p w:rsidR="001621BA" w:rsidRPr="00207BBF" w:rsidRDefault="001621BA" w:rsidP="001621BA">
      <w:pPr>
        <w:pStyle w:val="abody"/>
        <w:tabs>
          <w:tab w:val="left" w:pos="2520"/>
        </w:tabs>
        <w:spacing w:before="0" w:after="0"/>
        <w:outlineLvl w:val="2"/>
        <w:rPr>
          <w:rFonts w:ascii="Helvetica" w:hAnsi="Helvetica" w:cs="Helvetica"/>
          <w:sz w:val="28"/>
          <w:szCs w:val="28"/>
        </w:rPr>
      </w:pPr>
      <w:bookmarkStart w:id="201" w:name="_Toc264968832"/>
      <w:bookmarkStart w:id="202" w:name="_Toc403633704"/>
      <w:r>
        <w:rPr>
          <w:rFonts w:ascii="Helvetica" w:hAnsi="Helvetica" w:cs="Helvetica"/>
          <w:sz w:val="28"/>
          <w:szCs w:val="28"/>
        </w:rPr>
        <w:t>VID</w:t>
      </w:r>
      <w:r w:rsidRPr="00E24EE1">
        <w:rPr>
          <w:rFonts w:ascii="Helvetica" w:hAnsi="Helvetica" w:cs="Helvetica"/>
          <w:sz w:val="28"/>
          <w:szCs w:val="28"/>
        </w:rPr>
        <w:t>—</w:t>
      </w:r>
      <w:r>
        <w:rPr>
          <w:rFonts w:ascii="Helvetica" w:hAnsi="Helvetica" w:cs="Helvetica"/>
          <w:sz w:val="28"/>
          <w:szCs w:val="28"/>
        </w:rPr>
        <w:t>Video</w:t>
      </w:r>
      <w:r w:rsidRPr="00E24EE1">
        <w:rPr>
          <w:rFonts w:ascii="Helvetica" w:hAnsi="Helvetica" w:cs="Helvetica"/>
          <w:sz w:val="28"/>
          <w:szCs w:val="28"/>
        </w:rPr>
        <w:t xml:space="preserve"> Collection SOP</w:t>
      </w:r>
      <w:bookmarkEnd w:id="201"/>
      <w:bookmarkEnd w:id="202"/>
      <w:r>
        <w:rPr>
          <w:rFonts w:ascii="Helvetica" w:hAnsi="Helvetica" w:cs="Helvetica"/>
          <w:sz w:val="28"/>
          <w:szCs w:val="28"/>
        </w:rPr>
        <w:t xml:space="preserve">                                     </w:t>
      </w:r>
    </w:p>
    <w:p w:rsidR="001621BA" w:rsidRDefault="001621BA" w:rsidP="001621BA">
      <w:pPr>
        <w:numPr>
          <w:ilvl w:val="0"/>
          <w:numId w:val="261"/>
        </w:numPr>
        <w:ind w:left="270" w:hanging="90"/>
        <w:rPr>
          <w:rFonts w:ascii="Helvetica" w:hAnsi="Helvetica" w:cs="Helvetica"/>
        </w:rPr>
      </w:pPr>
      <w:r w:rsidRPr="00207BBF">
        <w:rPr>
          <w:rFonts w:ascii="Helvetica" w:hAnsi="Helvetica" w:cs="Helvetica"/>
        </w:rPr>
        <w:t>Purpose and rationale</w:t>
      </w:r>
    </w:p>
    <w:p w:rsidR="001621BA" w:rsidRPr="003273C0" w:rsidRDefault="001621BA" w:rsidP="001621BA">
      <w:pPr>
        <w:tabs>
          <w:tab w:val="left" w:pos="450"/>
        </w:tabs>
        <w:jc w:val="both"/>
        <w:rPr>
          <w:rFonts w:ascii="Helvetica" w:hAnsi="Helvetica" w:cs="Helvetica"/>
          <w:szCs w:val="20"/>
        </w:rPr>
      </w:pPr>
      <w:r w:rsidRPr="003273C0">
        <w:rPr>
          <w:rFonts w:ascii="Helvetica" w:hAnsi="Helvetica" w:cs="Helvetica"/>
          <w:szCs w:val="20"/>
        </w:rPr>
        <w:t xml:space="preserve">The cognitive development component of MAL-ED is designed to collect information from the mother, the child, and the environment by assessing </w:t>
      </w:r>
      <w:r>
        <w:rPr>
          <w:rFonts w:ascii="Helvetica" w:hAnsi="Helvetica" w:cs="Helvetica"/>
          <w:szCs w:val="20"/>
        </w:rPr>
        <w:t>several</w:t>
      </w:r>
      <w:r w:rsidRPr="003273C0">
        <w:rPr>
          <w:rFonts w:ascii="Helvetica" w:hAnsi="Helvetica" w:cs="Helvetica"/>
          <w:szCs w:val="20"/>
        </w:rPr>
        <w:t xml:space="preserve"> domains</w:t>
      </w:r>
      <w:r>
        <w:rPr>
          <w:rFonts w:ascii="Helvetica" w:hAnsi="Helvetica" w:cs="Helvetica"/>
          <w:szCs w:val="20"/>
        </w:rPr>
        <w:t>. The assessments that will be videotaped for quality control purposes include</w:t>
      </w:r>
      <w:r w:rsidRPr="003273C0">
        <w:rPr>
          <w:rFonts w:ascii="Helvetica" w:hAnsi="Helvetica" w:cs="Helvetica"/>
          <w:szCs w:val="20"/>
        </w:rPr>
        <w:t>:</w:t>
      </w:r>
    </w:p>
    <w:p w:rsidR="001621BA" w:rsidRDefault="001621BA" w:rsidP="001621BA">
      <w:pPr>
        <w:pStyle w:val="ColorfulList-Accent11"/>
        <w:numPr>
          <w:ilvl w:val="0"/>
          <w:numId w:val="262"/>
        </w:numPr>
        <w:spacing w:after="0" w:line="240" w:lineRule="auto"/>
        <w:ind w:left="1080"/>
        <w:jc w:val="both"/>
        <w:rPr>
          <w:rFonts w:ascii="Helvetica" w:hAnsi="Helvetica" w:cs="Helvetica"/>
          <w:sz w:val="24"/>
          <w:szCs w:val="20"/>
        </w:rPr>
      </w:pPr>
      <w:r w:rsidRPr="003273C0">
        <w:rPr>
          <w:rFonts w:ascii="Helvetica" w:hAnsi="Helvetica" w:cs="Helvetica"/>
          <w:sz w:val="24"/>
          <w:szCs w:val="20"/>
        </w:rPr>
        <w:t>Global capacity (using the Bayley Scales of Infant Development) which will capture mental/motor/</w:t>
      </w:r>
      <w:r>
        <w:rPr>
          <w:rFonts w:ascii="Helvetica" w:hAnsi="Helvetica" w:cs="Helvetica"/>
          <w:sz w:val="24"/>
          <w:szCs w:val="20"/>
        </w:rPr>
        <w:t>language/</w:t>
      </w:r>
      <w:r w:rsidRPr="003273C0">
        <w:rPr>
          <w:rFonts w:ascii="Helvetica" w:hAnsi="Helvetica" w:cs="Helvetica"/>
          <w:sz w:val="24"/>
          <w:szCs w:val="20"/>
        </w:rPr>
        <w:t>and behavior indices in the child</w:t>
      </w:r>
    </w:p>
    <w:p w:rsidR="001621BA" w:rsidRDefault="001621BA" w:rsidP="001621BA">
      <w:pPr>
        <w:pStyle w:val="ColorfulList-Accent11"/>
        <w:numPr>
          <w:ilvl w:val="0"/>
          <w:numId w:val="262"/>
        </w:numPr>
        <w:spacing w:after="0" w:line="240" w:lineRule="auto"/>
        <w:ind w:left="1080"/>
        <w:jc w:val="both"/>
        <w:rPr>
          <w:rFonts w:ascii="Helvetica" w:hAnsi="Helvetica" w:cs="Helvetica"/>
          <w:sz w:val="24"/>
          <w:szCs w:val="20"/>
        </w:rPr>
      </w:pPr>
      <w:r w:rsidRPr="003273C0">
        <w:rPr>
          <w:rFonts w:ascii="Helvetica" w:hAnsi="Helvetica" w:cs="Helvetica"/>
          <w:sz w:val="24"/>
          <w:szCs w:val="20"/>
        </w:rPr>
        <w:t>Reasoning ability (using the Raven’s Progressive Matrices) which will capture the mother’s ability to form comparisons, reason by analogy, and organize spatial perceptions into systematically related wholes</w:t>
      </w:r>
    </w:p>
    <w:p w:rsidR="001621BA" w:rsidRPr="00FA2A9A" w:rsidRDefault="001621BA" w:rsidP="001621BA">
      <w:pPr>
        <w:ind w:left="720"/>
        <w:jc w:val="both"/>
      </w:pPr>
    </w:p>
    <w:p w:rsidR="001621BA" w:rsidRDefault="001621BA" w:rsidP="001621BA">
      <w:pPr>
        <w:numPr>
          <w:ilvl w:val="0"/>
          <w:numId w:val="261"/>
        </w:numPr>
        <w:ind w:left="270" w:hanging="90"/>
        <w:rPr>
          <w:rFonts w:ascii="Helvetica" w:hAnsi="Helvetica" w:cs="Helvetica"/>
        </w:rPr>
      </w:pPr>
      <w:r w:rsidRPr="00207BBF">
        <w:rPr>
          <w:rFonts w:ascii="Helvetica" w:hAnsi="Helvetica" w:cs="Helvetica"/>
        </w:rPr>
        <w:t>Materials</w:t>
      </w:r>
    </w:p>
    <w:p w:rsidR="001621BA" w:rsidRDefault="001621BA" w:rsidP="001621BA">
      <w:pPr>
        <w:ind w:left="360" w:hanging="360"/>
        <w:jc w:val="both"/>
        <w:rPr>
          <w:rFonts w:ascii="Helvetica" w:hAnsi="Helvetica" w:cs="Helvetica"/>
        </w:rPr>
      </w:pPr>
      <w:r>
        <w:rPr>
          <w:rFonts w:ascii="Helvetica" w:hAnsi="Helvetica" w:cs="Helvetica"/>
        </w:rPr>
        <w:t>Video Camera</w:t>
      </w:r>
    </w:p>
    <w:p w:rsidR="001621BA" w:rsidRPr="0090141A" w:rsidRDefault="001621BA" w:rsidP="001621BA">
      <w:pPr>
        <w:ind w:left="360" w:hanging="360"/>
        <w:jc w:val="both"/>
        <w:rPr>
          <w:rFonts w:ascii="Helvetica" w:hAnsi="Helvetica" w:cs="Helvetica"/>
        </w:rPr>
      </w:pPr>
      <w:r>
        <w:rPr>
          <w:rFonts w:ascii="Helvetica" w:hAnsi="Helvetica" w:cs="Helvetica"/>
        </w:rPr>
        <w:t>Testing Materials</w:t>
      </w:r>
    </w:p>
    <w:p w:rsidR="001621BA" w:rsidRPr="0090141A" w:rsidRDefault="001621BA" w:rsidP="001621BA">
      <w:pPr>
        <w:spacing w:line="265" w:lineRule="exact"/>
        <w:jc w:val="both"/>
        <w:rPr>
          <w:rFonts w:ascii="Helvetica" w:hAnsi="Helvetica" w:cs="Helvetica"/>
        </w:rPr>
      </w:pPr>
    </w:p>
    <w:p w:rsidR="001621BA" w:rsidRDefault="001621BA" w:rsidP="001621BA">
      <w:pPr>
        <w:numPr>
          <w:ilvl w:val="0"/>
          <w:numId w:val="261"/>
        </w:numPr>
        <w:ind w:left="360" w:hanging="90"/>
        <w:rPr>
          <w:rFonts w:ascii="Helvetica" w:hAnsi="Helvetica" w:cs="Helvetica"/>
        </w:rPr>
      </w:pPr>
      <w:r w:rsidRPr="00207BBF">
        <w:rPr>
          <w:rFonts w:ascii="Helvetica" w:hAnsi="Helvetica" w:cs="Helvetica"/>
        </w:rPr>
        <w:t>Methodology</w:t>
      </w:r>
    </w:p>
    <w:p w:rsidR="001621BA" w:rsidRDefault="001621BA" w:rsidP="001621BA">
      <w:pPr>
        <w:numPr>
          <w:ilvl w:val="1"/>
          <w:numId w:val="263"/>
        </w:numPr>
        <w:ind w:left="360"/>
        <w:jc w:val="both"/>
        <w:rPr>
          <w:rFonts w:ascii="Helvetica" w:hAnsi="Helvetica" w:cs="Helvetica"/>
          <w:szCs w:val="20"/>
        </w:rPr>
      </w:pPr>
      <w:r w:rsidRPr="00207BBF">
        <w:rPr>
          <w:rFonts w:ascii="Helvetica" w:hAnsi="Helvetica" w:cs="Helvetica"/>
          <w:szCs w:val="20"/>
        </w:rPr>
        <w:t>The PRA will begin by introducing herself and explaining the test administration to the mother so that she knows what is expected of her during the testing situation. This explanation should be done before the official beginning of testing.</w:t>
      </w:r>
    </w:p>
    <w:p w:rsidR="001621BA" w:rsidRPr="00207BBF" w:rsidRDefault="001621BA" w:rsidP="001621BA">
      <w:pPr>
        <w:ind w:left="360"/>
        <w:jc w:val="both"/>
        <w:rPr>
          <w:rFonts w:ascii="Helvetica" w:hAnsi="Helvetica" w:cs="Helvetica"/>
          <w:szCs w:val="20"/>
        </w:rPr>
      </w:pPr>
    </w:p>
    <w:p w:rsidR="001621BA" w:rsidRDefault="001621BA" w:rsidP="001621BA">
      <w:pPr>
        <w:numPr>
          <w:ilvl w:val="1"/>
          <w:numId w:val="263"/>
        </w:numPr>
        <w:ind w:left="360"/>
        <w:jc w:val="both"/>
        <w:rPr>
          <w:rFonts w:ascii="Helvetica" w:hAnsi="Helvetica" w:cs="Helvetica"/>
          <w:szCs w:val="20"/>
        </w:rPr>
      </w:pPr>
      <w:r w:rsidRPr="00207BBF">
        <w:rPr>
          <w:rFonts w:ascii="Helvetica" w:hAnsi="Helvetica" w:cs="Helvetica"/>
          <w:szCs w:val="20"/>
        </w:rPr>
        <w:t xml:space="preserve">Video camera instructions – </w:t>
      </w:r>
    </w:p>
    <w:p w:rsidR="001621BA" w:rsidRDefault="001621BA" w:rsidP="001621BA">
      <w:pPr>
        <w:numPr>
          <w:ilvl w:val="0"/>
          <w:numId w:val="264"/>
        </w:numPr>
        <w:ind w:left="1080"/>
        <w:jc w:val="both"/>
        <w:rPr>
          <w:rFonts w:ascii="Helvetica" w:hAnsi="Helvetica"/>
        </w:rPr>
      </w:pPr>
      <w:r>
        <w:rPr>
          <w:rFonts w:ascii="Helvetica" w:hAnsi="Helvetica" w:cs="Helvetica"/>
        </w:rPr>
        <w:t>A video camera will be employed when the Raven and Bayley Tests are performed at the study sites.</w:t>
      </w:r>
      <w:r>
        <w:rPr>
          <w:rFonts w:ascii="Helvetica" w:hAnsi="Helvetica" w:cs="Helvetica"/>
          <w:szCs w:val="20"/>
        </w:rPr>
        <w:t xml:space="preserve">  These tests require</w:t>
      </w:r>
      <w:r w:rsidRPr="003273C0">
        <w:rPr>
          <w:rFonts w:ascii="Helvetica" w:hAnsi="Helvetica" w:cs="Helvetica"/>
          <w:szCs w:val="20"/>
        </w:rPr>
        <w:t xml:space="preserve"> a q</w:t>
      </w:r>
      <w:r>
        <w:rPr>
          <w:rFonts w:ascii="Helvetica" w:hAnsi="Helvetica" w:cs="Helvetica"/>
          <w:szCs w:val="20"/>
        </w:rPr>
        <w:t>uiet space with good lighting, t</w:t>
      </w:r>
      <w:r w:rsidRPr="003273C0">
        <w:rPr>
          <w:rFonts w:ascii="Helvetica" w:hAnsi="Helvetica" w:cs="Helvetica"/>
          <w:szCs w:val="20"/>
        </w:rPr>
        <w:t>herefore, th</w:t>
      </w:r>
      <w:r>
        <w:rPr>
          <w:rFonts w:ascii="Helvetica" w:hAnsi="Helvetica" w:cs="Helvetica"/>
          <w:szCs w:val="20"/>
        </w:rPr>
        <w:t>ese</w:t>
      </w:r>
      <w:r w:rsidRPr="003273C0">
        <w:rPr>
          <w:rFonts w:ascii="Helvetica" w:hAnsi="Helvetica" w:cs="Helvetica"/>
          <w:szCs w:val="20"/>
        </w:rPr>
        <w:t xml:space="preserve"> test</w:t>
      </w:r>
      <w:r>
        <w:rPr>
          <w:rFonts w:ascii="Helvetica" w:hAnsi="Helvetica" w:cs="Helvetica"/>
          <w:szCs w:val="20"/>
        </w:rPr>
        <w:t>s</w:t>
      </w:r>
      <w:r w:rsidRPr="003273C0">
        <w:rPr>
          <w:rFonts w:ascii="Helvetica" w:hAnsi="Helvetica" w:cs="Helvetica"/>
          <w:szCs w:val="20"/>
        </w:rPr>
        <w:t xml:space="preserve"> will be administered at the central clinic location</w:t>
      </w:r>
      <w:r w:rsidR="0041751F">
        <w:rPr>
          <w:rFonts w:ascii="Helvetica" w:hAnsi="Helvetica" w:cs="Helvetica"/>
          <w:szCs w:val="20"/>
        </w:rPr>
        <w:t xml:space="preserve"> or other quiet location</w:t>
      </w:r>
      <w:r w:rsidRPr="003273C0">
        <w:rPr>
          <w:rFonts w:ascii="Helvetica" w:hAnsi="Helvetica" w:cs="Helvetica"/>
          <w:szCs w:val="20"/>
        </w:rPr>
        <w:t>.</w:t>
      </w:r>
    </w:p>
    <w:p w:rsidR="001621BA" w:rsidRDefault="001621BA" w:rsidP="001621BA">
      <w:pPr>
        <w:numPr>
          <w:ilvl w:val="0"/>
          <w:numId w:val="264"/>
        </w:numPr>
        <w:ind w:left="1080"/>
        <w:jc w:val="both"/>
        <w:rPr>
          <w:rFonts w:ascii="Helvetica" w:hAnsi="Helvetica"/>
        </w:rPr>
      </w:pPr>
      <w:r>
        <w:rPr>
          <w:rFonts w:ascii="Helvetica" w:hAnsi="Helvetica"/>
        </w:rPr>
        <w:t>Critical points:</w:t>
      </w:r>
    </w:p>
    <w:p w:rsidR="001621BA" w:rsidRDefault="001621BA" w:rsidP="001621BA">
      <w:pPr>
        <w:numPr>
          <w:ilvl w:val="1"/>
          <w:numId w:val="265"/>
        </w:numPr>
        <w:ind w:left="1440"/>
        <w:jc w:val="both"/>
        <w:rPr>
          <w:rFonts w:ascii="Helvetica" w:hAnsi="Helvetica"/>
        </w:rPr>
      </w:pPr>
      <w:r w:rsidRPr="005168D6">
        <w:rPr>
          <w:rFonts w:ascii="Helvetica" w:hAnsi="Helvetica"/>
        </w:rPr>
        <w:t>All video recordings must be kept in a secure, coded, password-protected file that is to be destroyed after analyses for quality control are completed.</w:t>
      </w:r>
    </w:p>
    <w:p w:rsidR="001621BA" w:rsidRDefault="001621BA" w:rsidP="001621BA">
      <w:pPr>
        <w:numPr>
          <w:ilvl w:val="1"/>
          <w:numId w:val="265"/>
        </w:numPr>
        <w:ind w:left="1440"/>
        <w:jc w:val="both"/>
        <w:rPr>
          <w:rFonts w:ascii="Helvetica" w:hAnsi="Helvetica"/>
        </w:rPr>
      </w:pPr>
      <w:r w:rsidRPr="005168D6">
        <w:rPr>
          <w:rFonts w:ascii="Helvetica" w:hAnsi="Helvetica"/>
        </w:rPr>
        <w:t xml:space="preserve">Special care must be taken to be sensitive to </w:t>
      </w:r>
      <w:r w:rsidRPr="005168D6">
        <w:rPr>
          <w:rFonts w:ascii="Helvetica" w:hAnsi="Helvetica"/>
          <w:i/>
          <w:iCs/>
        </w:rPr>
        <w:t>any</w:t>
      </w:r>
      <w:r w:rsidRPr="005168D6">
        <w:rPr>
          <w:rFonts w:ascii="Helvetica" w:hAnsi="Helvetica"/>
        </w:rPr>
        <w:t xml:space="preserve"> concerns about the testing or recording, and to stop at any point that is deemed intrusive or a concern to any participants or their family members. </w:t>
      </w:r>
    </w:p>
    <w:p w:rsidR="001621BA" w:rsidRDefault="001621BA" w:rsidP="001621BA">
      <w:pPr>
        <w:numPr>
          <w:ilvl w:val="0"/>
          <w:numId w:val="264"/>
        </w:numPr>
        <w:ind w:left="1080"/>
        <w:jc w:val="both"/>
        <w:rPr>
          <w:rFonts w:ascii="Helvetica" w:hAnsi="Helvetica"/>
        </w:rPr>
      </w:pPr>
      <w:r>
        <w:rPr>
          <w:rFonts w:ascii="Helvetica" w:hAnsi="Helvetica"/>
        </w:rPr>
        <w:t>Setting up video camera</w:t>
      </w:r>
    </w:p>
    <w:p w:rsidR="001621BA" w:rsidRDefault="001621BA" w:rsidP="001621BA">
      <w:pPr>
        <w:numPr>
          <w:ilvl w:val="1"/>
          <w:numId w:val="266"/>
        </w:numPr>
        <w:ind w:left="1440"/>
        <w:jc w:val="both"/>
        <w:rPr>
          <w:rFonts w:ascii="Helvetica" w:hAnsi="Helvetica" w:cs="Helvetica"/>
          <w:szCs w:val="20"/>
        </w:rPr>
      </w:pPr>
      <w:r>
        <w:rPr>
          <w:rFonts w:ascii="Helvetica" w:hAnsi="Helvetica" w:cs="Helvetica"/>
          <w:szCs w:val="20"/>
        </w:rPr>
        <w:t xml:space="preserve">The video camera should be set up so that it captures the entire testing area (the child, the mother, the table with the testing materials, and the tester). </w:t>
      </w:r>
    </w:p>
    <w:p w:rsidR="001621BA" w:rsidRPr="002B77FE" w:rsidRDefault="001621BA" w:rsidP="001621BA">
      <w:pPr>
        <w:tabs>
          <w:tab w:val="left" w:pos="1080"/>
        </w:tabs>
        <w:ind w:left="1440" w:hanging="720"/>
        <w:jc w:val="both"/>
        <w:rPr>
          <w:rFonts w:ascii="Helvetica" w:hAnsi="Helvetica" w:cs="Helvetica"/>
        </w:rPr>
      </w:pPr>
      <w:r>
        <w:rPr>
          <w:rFonts w:ascii="Helvetica" w:hAnsi="Helvetica" w:cs="Helvetica"/>
          <w:szCs w:val="20"/>
        </w:rPr>
        <w:tab/>
      </w:r>
      <w:r>
        <w:rPr>
          <w:rFonts w:ascii="Helvetica" w:hAnsi="Helvetica" w:cs="Helvetica"/>
          <w:szCs w:val="20"/>
        </w:rPr>
        <w:tab/>
      </w:r>
      <w:r w:rsidRPr="002B77FE">
        <w:rPr>
          <w:rFonts w:ascii="Helvetica" w:hAnsi="Helvetica" w:cs="Helvetica"/>
          <w:u w:val="single"/>
        </w:rPr>
        <w:t>Note</w:t>
      </w:r>
      <w:r w:rsidRPr="002B77FE">
        <w:rPr>
          <w:rFonts w:ascii="Helvetica" w:hAnsi="Helvetica" w:cs="Helvetica"/>
        </w:rPr>
        <w:t>:  If there is a problem with the video equipment or there is another problem that precludes you from using the equipment (electrical outage, for instance), the test should still be administered. In other words, although we want to capture the testing sessions on video, we understand that issues will arise that preclude us from using the equipment and we do not want that to stop us from collecting the data.</w:t>
      </w:r>
    </w:p>
    <w:p w:rsidR="001621BA" w:rsidRDefault="001621BA" w:rsidP="001621BA">
      <w:pPr>
        <w:numPr>
          <w:ilvl w:val="1"/>
          <w:numId w:val="266"/>
        </w:numPr>
        <w:ind w:left="1440"/>
        <w:jc w:val="both"/>
        <w:rPr>
          <w:rFonts w:ascii="Helvetica" w:hAnsi="Helvetica"/>
        </w:rPr>
      </w:pPr>
      <w:r w:rsidRPr="00F97FFD">
        <w:rPr>
          <w:rFonts w:ascii="Helvetica" w:hAnsi="Helvetica" w:cs="Helvetica"/>
          <w:szCs w:val="20"/>
        </w:rPr>
        <w:t>The PRA inserts a memory card into the video camera and notes the card</w:t>
      </w:r>
      <w:r>
        <w:rPr>
          <w:rFonts w:ascii="Helvetica" w:hAnsi="Helvetica"/>
        </w:rPr>
        <w:t xml:space="preserve"> # on the case report form (BSD or RCM)</w:t>
      </w:r>
    </w:p>
    <w:p w:rsidR="001621BA" w:rsidRDefault="001621BA" w:rsidP="001621BA">
      <w:pPr>
        <w:numPr>
          <w:ilvl w:val="0"/>
          <w:numId w:val="264"/>
        </w:numPr>
        <w:ind w:left="1080"/>
        <w:jc w:val="both"/>
        <w:rPr>
          <w:rFonts w:ascii="Helvetica" w:hAnsi="Helvetica"/>
        </w:rPr>
      </w:pPr>
      <w:r>
        <w:rPr>
          <w:rFonts w:ascii="Helvetica" w:hAnsi="Helvetica"/>
        </w:rPr>
        <w:t>The PRA turns on the video camera and leaves it running until the completion of the testing</w:t>
      </w:r>
    </w:p>
    <w:p w:rsidR="001621BA" w:rsidRDefault="001621BA" w:rsidP="001621BA">
      <w:pPr>
        <w:numPr>
          <w:ilvl w:val="0"/>
          <w:numId w:val="267"/>
        </w:numPr>
        <w:ind w:left="1440"/>
        <w:jc w:val="both"/>
        <w:rPr>
          <w:rFonts w:ascii="Helvetica" w:hAnsi="Helvetica"/>
        </w:rPr>
      </w:pPr>
      <w:r>
        <w:rPr>
          <w:rFonts w:ascii="Helvetica" w:hAnsi="Helvetica"/>
        </w:rPr>
        <w:t>Before the testing begins, the PRA will hold up a piece of paper that has the subject’s ID number and the date clearly written. No names are to appear on this paper.</w:t>
      </w:r>
    </w:p>
    <w:p w:rsidR="001621BA" w:rsidRDefault="001621BA" w:rsidP="001621BA">
      <w:pPr>
        <w:numPr>
          <w:ilvl w:val="0"/>
          <w:numId w:val="267"/>
        </w:numPr>
        <w:ind w:left="1440"/>
        <w:jc w:val="both"/>
        <w:rPr>
          <w:rFonts w:ascii="Helvetica" w:hAnsi="Helvetica"/>
        </w:rPr>
      </w:pPr>
      <w:r>
        <w:rPr>
          <w:rFonts w:ascii="Helvetica" w:hAnsi="Helvetica"/>
        </w:rPr>
        <w:t>When the testing situation calls for a change in the positioning of the child or tester (i.e. when they need to move from the table to the floor for testing), the PRA needs to adjust the camera so that it is capturing the tester, child, and testing materials.</w:t>
      </w:r>
    </w:p>
    <w:p w:rsidR="001621BA" w:rsidRDefault="001621BA" w:rsidP="001621BA">
      <w:pPr>
        <w:numPr>
          <w:ilvl w:val="0"/>
          <w:numId w:val="264"/>
        </w:numPr>
        <w:ind w:left="1080"/>
        <w:jc w:val="both"/>
        <w:rPr>
          <w:rFonts w:ascii="Helvetica" w:hAnsi="Helvetica"/>
        </w:rPr>
      </w:pPr>
      <w:r>
        <w:rPr>
          <w:rFonts w:ascii="Helvetica" w:hAnsi="Helvetica"/>
        </w:rPr>
        <w:t>Upon completion of testing:</w:t>
      </w:r>
    </w:p>
    <w:p w:rsidR="001621BA" w:rsidRDefault="001621BA" w:rsidP="001621BA">
      <w:pPr>
        <w:numPr>
          <w:ilvl w:val="1"/>
          <w:numId w:val="268"/>
        </w:numPr>
        <w:ind w:left="1440"/>
        <w:jc w:val="both"/>
        <w:rPr>
          <w:rFonts w:ascii="Helvetica" w:hAnsi="Helvetica"/>
        </w:rPr>
      </w:pPr>
      <w:r>
        <w:rPr>
          <w:rFonts w:ascii="Helvetica" w:hAnsi="Helvetica"/>
        </w:rPr>
        <w:t>PRA turns off the video camera and removes the memory card</w:t>
      </w:r>
    </w:p>
    <w:p w:rsidR="001621BA" w:rsidRDefault="001621BA" w:rsidP="001621BA">
      <w:pPr>
        <w:numPr>
          <w:ilvl w:val="1"/>
          <w:numId w:val="268"/>
        </w:numPr>
        <w:ind w:left="1440"/>
        <w:jc w:val="both"/>
        <w:rPr>
          <w:rFonts w:ascii="Helvetica" w:hAnsi="Helvetica" w:cs="Helvetica"/>
          <w:szCs w:val="20"/>
        </w:rPr>
      </w:pPr>
      <w:r>
        <w:rPr>
          <w:rFonts w:ascii="Helvetica" w:hAnsi="Helvetica"/>
        </w:rPr>
        <w:t>PRA packs all of the video and testing supplies into the carrying bag</w:t>
      </w:r>
      <w:r>
        <w:rPr>
          <w:rFonts w:ascii="Helvetica" w:hAnsi="Helvetica"/>
        </w:rPr>
        <w:tab/>
      </w:r>
    </w:p>
    <w:p w:rsidR="001621BA" w:rsidRDefault="001621BA" w:rsidP="001621BA">
      <w:pPr>
        <w:ind w:left="720" w:hanging="360"/>
        <w:jc w:val="both"/>
        <w:rPr>
          <w:rFonts w:ascii="Helvetica" w:hAnsi="Helvetica"/>
        </w:rPr>
      </w:pPr>
    </w:p>
    <w:p w:rsidR="001621BA" w:rsidRDefault="001621BA" w:rsidP="001621BA">
      <w:pPr>
        <w:numPr>
          <w:ilvl w:val="1"/>
          <w:numId w:val="263"/>
        </w:numPr>
        <w:ind w:left="360"/>
        <w:jc w:val="both"/>
        <w:rPr>
          <w:rFonts w:ascii="Helvetica" w:hAnsi="Helvetica" w:cs="Helvetica"/>
          <w:szCs w:val="20"/>
        </w:rPr>
      </w:pPr>
      <w:r w:rsidRPr="00F97FFD">
        <w:rPr>
          <w:rFonts w:ascii="Helvetica" w:hAnsi="Helvetica" w:cs="Helvetica"/>
          <w:szCs w:val="20"/>
        </w:rPr>
        <w:t xml:space="preserve">Storage procedure: </w:t>
      </w:r>
    </w:p>
    <w:p w:rsidR="001621BA" w:rsidRDefault="001621BA" w:rsidP="001621BA">
      <w:pPr>
        <w:numPr>
          <w:ilvl w:val="3"/>
          <w:numId w:val="269"/>
        </w:numPr>
        <w:ind w:left="1080"/>
        <w:jc w:val="both"/>
        <w:rPr>
          <w:rFonts w:ascii="Helvetica" w:hAnsi="Helvetica"/>
        </w:rPr>
      </w:pPr>
      <w:r>
        <w:rPr>
          <w:rFonts w:ascii="Helvetica" w:hAnsi="Helvetica"/>
        </w:rPr>
        <w:t>Memory cards are delivered to the Data Management team where all data is removed and empty cards are returned to the PRA for re-use.</w:t>
      </w:r>
    </w:p>
    <w:p w:rsidR="001621BA" w:rsidRDefault="001621BA" w:rsidP="001621BA">
      <w:pPr>
        <w:numPr>
          <w:ilvl w:val="3"/>
          <w:numId w:val="269"/>
        </w:numPr>
        <w:ind w:left="1080"/>
        <w:jc w:val="both"/>
        <w:rPr>
          <w:rFonts w:ascii="Helvetica" w:hAnsi="Helvetica"/>
        </w:rPr>
      </w:pPr>
      <w:r>
        <w:rPr>
          <w:rFonts w:ascii="Helvetica" w:hAnsi="Helvetica"/>
        </w:rPr>
        <w:t>Video will be downloaded from the video camera memory cards to the password protected database at each site.  Each file will only be labeled with the coded PID#.</w:t>
      </w:r>
    </w:p>
    <w:p w:rsidR="001621BA" w:rsidRDefault="001621BA" w:rsidP="001621BA">
      <w:pPr>
        <w:numPr>
          <w:ilvl w:val="3"/>
          <w:numId w:val="269"/>
        </w:numPr>
        <w:ind w:left="1080"/>
        <w:jc w:val="both"/>
        <w:rPr>
          <w:rFonts w:ascii="Helvetica" w:hAnsi="Helvetica"/>
        </w:rPr>
      </w:pPr>
      <w:r>
        <w:rPr>
          <w:rFonts w:ascii="Helvetica" w:hAnsi="Helvetica"/>
        </w:rPr>
        <w:t xml:space="preserve">Files from the site will be sent via </w:t>
      </w:r>
      <w:r w:rsidR="00ED684E">
        <w:rPr>
          <w:rFonts w:ascii="Helvetica" w:hAnsi="Helvetica"/>
        </w:rPr>
        <w:t>Dropbox</w:t>
      </w:r>
      <w:r>
        <w:rPr>
          <w:rFonts w:ascii="Helvetica" w:hAnsi="Helvetica"/>
        </w:rPr>
        <w:t xml:space="preserve"> to Laura Murray-Kolb’s password protected database in the US.</w:t>
      </w:r>
    </w:p>
    <w:p w:rsidR="001621BA" w:rsidRDefault="001621BA" w:rsidP="001621BA">
      <w:pPr>
        <w:numPr>
          <w:ilvl w:val="3"/>
          <w:numId w:val="269"/>
        </w:numPr>
        <w:ind w:left="1080"/>
        <w:jc w:val="both"/>
        <w:rPr>
          <w:rFonts w:ascii="Helvetica" w:hAnsi="Helvetica" w:cs="Helvetica"/>
          <w:szCs w:val="20"/>
        </w:rPr>
      </w:pPr>
      <w:r>
        <w:rPr>
          <w:rFonts w:ascii="Helvetica" w:hAnsi="Helvetica" w:cs="Helvetica"/>
          <w:szCs w:val="20"/>
        </w:rPr>
        <w:t>The files that are not sent will be immediately destroyed.</w:t>
      </w:r>
    </w:p>
    <w:p w:rsidR="001621BA" w:rsidRDefault="001621BA" w:rsidP="001621BA">
      <w:pPr>
        <w:ind w:left="709"/>
        <w:jc w:val="both"/>
        <w:rPr>
          <w:rFonts w:ascii="Helvetica" w:hAnsi="Helvetica"/>
        </w:rPr>
      </w:pPr>
    </w:p>
    <w:p w:rsidR="001621BA" w:rsidRDefault="001621BA" w:rsidP="001621BA">
      <w:pPr>
        <w:numPr>
          <w:ilvl w:val="1"/>
          <w:numId w:val="263"/>
        </w:numPr>
        <w:ind w:left="360"/>
        <w:jc w:val="both"/>
        <w:rPr>
          <w:rFonts w:ascii="Helvetica" w:hAnsi="Helvetica" w:cs="Helvetica"/>
          <w:szCs w:val="20"/>
        </w:rPr>
      </w:pPr>
      <w:r w:rsidRPr="00F97FFD">
        <w:rPr>
          <w:rFonts w:ascii="Helvetica" w:hAnsi="Helvetica" w:cs="Helvetica"/>
          <w:szCs w:val="20"/>
        </w:rPr>
        <w:t>Removal of data</w:t>
      </w:r>
    </w:p>
    <w:p w:rsidR="001621BA" w:rsidRDefault="001621BA" w:rsidP="001621BA">
      <w:pPr>
        <w:tabs>
          <w:tab w:val="left" w:pos="-2160"/>
        </w:tabs>
        <w:ind w:left="360"/>
        <w:jc w:val="both"/>
        <w:rPr>
          <w:rFonts w:ascii="Helvetica" w:hAnsi="Helvetica"/>
          <w:sz w:val="20"/>
        </w:rPr>
      </w:pPr>
      <w:r>
        <w:rPr>
          <w:rFonts w:ascii="Helvetica" w:hAnsi="Helvetica"/>
        </w:rPr>
        <w:t>Upon completion of the quality control evaluation and analyses, Dr. Murray-Kolb will send a report to the site, indicating her review of the videotaped sessions. Once the field acknowledges receipt of the report, Dr. Murray-Kolb will delete files from her computer. Once the site PRAs have had a chance to review the report the data management team should be notified that the files on-site can be destroyed.</w:t>
      </w:r>
    </w:p>
    <w:p w:rsidR="001621BA" w:rsidRPr="005168D6" w:rsidRDefault="001621BA" w:rsidP="001621BA">
      <w:pPr>
        <w:ind w:left="360" w:right="-1080" w:firstLine="349"/>
        <w:jc w:val="both"/>
        <w:rPr>
          <w:rFonts w:ascii="Helvetica" w:hAnsi="Helvetica"/>
          <w:sz w:val="20"/>
        </w:rPr>
      </w:pPr>
      <w:r>
        <w:rPr>
          <w:rFonts w:ascii="Helvetica" w:hAnsi="Helvetica"/>
          <w:sz w:val="20"/>
        </w:rPr>
        <w:t xml:space="preserve"> </w:t>
      </w:r>
    </w:p>
    <w:p w:rsidR="001621BA" w:rsidRDefault="001621BA" w:rsidP="001621BA">
      <w:pPr>
        <w:numPr>
          <w:ilvl w:val="0"/>
          <w:numId w:val="261"/>
        </w:numPr>
        <w:ind w:left="360" w:hanging="90"/>
        <w:rPr>
          <w:rFonts w:ascii="Helvetica" w:hAnsi="Helvetica" w:cs="Helvetica"/>
        </w:rPr>
      </w:pPr>
      <w:r w:rsidRPr="00F97FFD">
        <w:rPr>
          <w:rFonts w:ascii="Helvetica" w:hAnsi="Helvetica" w:cs="Helvetica"/>
        </w:rPr>
        <w:t>Factors to keep in mind:</w:t>
      </w:r>
    </w:p>
    <w:p w:rsidR="001621BA" w:rsidRDefault="001621BA" w:rsidP="001621BA">
      <w:pPr>
        <w:numPr>
          <w:ilvl w:val="0"/>
          <w:numId w:val="260"/>
        </w:numPr>
        <w:spacing w:line="265" w:lineRule="exact"/>
        <w:ind w:left="360"/>
        <w:jc w:val="both"/>
        <w:rPr>
          <w:rFonts w:ascii="Arial" w:hAnsi="Arial" w:cs="Arial"/>
        </w:rPr>
      </w:pPr>
      <w:r>
        <w:rPr>
          <w:rFonts w:ascii="Arial" w:hAnsi="Arial" w:cs="Arial"/>
        </w:rPr>
        <w:t>S</w:t>
      </w:r>
      <w:r w:rsidRPr="00F55973">
        <w:rPr>
          <w:rFonts w:ascii="Arial" w:hAnsi="Arial" w:cs="Arial"/>
        </w:rPr>
        <w:t>teps will be taken to protect the privacy of the subjects - Subject identification will be by PID and SID# only, no identifying information</w:t>
      </w:r>
    </w:p>
    <w:p w:rsidR="001621BA" w:rsidRDefault="001621BA" w:rsidP="001621BA">
      <w:pPr>
        <w:numPr>
          <w:ilvl w:val="0"/>
          <w:numId w:val="260"/>
        </w:numPr>
        <w:spacing w:line="265" w:lineRule="exact"/>
        <w:ind w:left="360"/>
        <w:jc w:val="both"/>
        <w:rPr>
          <w:rFonts w:ascii="Arial" w:hAnsi="Arial" w:cs="Arial"/>
        </w:rPr>
      </w:pPr>
      <w:r>
        <w:rPr>
          <w:rFonts w:ascii="Arial" w:hAnsi="Arial" w:cs="Arial"/>
        </w:rPr>
        <w:t>D</w:t>
      </w:r>
      <w:r w:rsidRPr="00F55973">
        <w:rPr>
          <w:rFonts w:ascii="Arial" w:hAnsi="Arial" w:cs="Arial"/>
        </w:rPr>
        <w:t xml:space="preserve">ata will be captured from the videotape - Tapes will be used for quality control purposes to verify that psychologists from the different sites are </w:t>
      </w:r>
      <w:r>
        <w:rPr>
          <w:rFonts w:ascii="Arial" w:hAnsi="Arial" w:cs="Arial"/>
        </w:rPr>
        <w:t>administer</w:t>
      </w:r>
      <w:r w:rsidRPr="00F55973">
        <w:rPr>
          <w:rFonts w:ascii="Arial" w:hAnsi="Arial" w:cs="Arial"/>
        </w:rPr>
        <w:t>ing the cognitive function tests accurately and similarly to each other</w:t>
      </w:r>
    </w:p>
    <w:p w:rsidR="001621BA" w:rsidRDefault="001621BA" w:rsidP="001621BA">
      <w:pPr>
        <w:numPr>
          <w:ilvl w:val="0"/>
          <w:numId w:val="260"/>
        </w:numPr>
        <w:spacing w:line="265" w:lineRule="exact"/>
        <w:ind w:left="360"/>
        <w:jc w:val="both"/>
        <w:rPr>
          <w:rFonts w:ascii="Arial" w:hAnsi="Arial" w:cs="Arial"/>
        </w:rPr>
      </w:pPr>
      <w:r>
        <w:rPr>
          <w:rFonts w:ascii="Arial" w:hAnsi="Arial" w:cs="Arial"/>
        </w:rPr>
        <w:t>T</w:t>
      </w:r>
      <w:r w:rsidRPr="00F55973">
        <w:rPr>
          <w:rFonts w:ascii="Arial" w:hAnsi="Arial" w:cs="Arial"/>
        </w:rPr>
        <w:t xml:space="preserve">apes will be destroyed -  on completion of analysis </w:t>
      </w:r>
      <w:r>
        <w:rPr>
          <w:rFonts w:ascii="Arial" w:hAnsi="Arial" w:cs="Arial"/>
        </w:rPr>
        <w:t>for quality control purposes</w:t>
      </w:r>
    </w:p>
    <w:p w:rsidR="001621BA" w:rsidRDefault="001621BA" w:rsidP="001621BA">
      <w:pPr>
        <w:numPr>
          <w:ilvl w:val="0"/>
          <w:numId w:val="260"/>
        </w:numPr>
        <w:spacing w:line="265" w:lineRule="exact"/>
        <w:ind w:left="360"/>
        <w:jc w:val="both"/>
        <w:rPr>
          <w:rFonts w:ascii="Arial" w:hAnsi="Arial" w:cs="Arial"/>
        </w:rPr>
      </w:pPr>
      <w:r>
        <w:rPr>
          <w:rFonts w:ascii="Arial" w:hAnsi="Arial" w:cs="Arial"/>
        </w:rPr>
        <w:t>P</w:t>
      </w:r>
      <w:r w:rsidRPr="00F55973">
        <w:rPr>
          <w:rFonts w:ascii="Arial" w:hAnsi="Arial" w:cs="Arial"/>
        </w:rPr>
        <w:t>articipates will NOT be photographed or recorded on videotape without their knowledge</w:t>
      </w:r>
    </w:p>
    <w:p w:rsidR="001621BA" w:rsidRDefault="001621BA" w:rsidP="001621BA">
      <w:pPr>
        <w:spacing w:before="180"/>
        <w:ind w:left="360" w:hanging="360"/>
        <w:rPr>
          <w:rFonts w:ascii="Helvetica" w:hAnsi="Helvetica" w:cs="Helvetica"/>
        </w:rPr>
      </w:pPr>
    </w:p>
    <w:p w:rsidR="001621BA" w:rsidRDefault="001621BA" w:rsidP="001621BA">
      <w:pPr>
        <w:spacing w:before="180"/>
        <w:ind w:left="360" w:hanging="360"/>
        <w:rPr>
          <w:rFonts w:ascii="Helvetica" w:hAnsi="Helvetica" w:cs="Helvetica"/>
        </w:rPr>
        <w:sectPr w:rsidR="001621BA" w:rsidSect="001621BA">
          <w:headerReference w:type="default" r:id="rId197"/>
          <w:pgSz w:w="12240" w:h="15840"/>
          <w:pgMar w:top="720" w:right="1440" w:bottom="720" w:left="1440" w:header="720" w:footer="720" w:gutter="0"/>
          <w:cols w:space="720"/>
          <w:docGrid w:linePitch="360"/>
        </w:sectPr>
      </w:pPr>
    </w:p>
    <w:p w:rsidR="001621BA" w:rsidRDefault="001621BA" w:rsidP="001621BA">
      <w:pPr>
        <w:pStyle w:val="abody"/>
        <w:tabs>
          <w:tab w:val="left" w:pos="2520"/>
        </w:tabs>
        <w:spacing w:before="0" w:after="0"/>
        <w:outlineLvl w:val="2"/>
        <w:rPr>
          <w:rFonts w:ascii="Helvetica" w:hAnsi="Helvetica" w:cs="Helvetica"/>
          <w:sz w:val="28"/>
          <w:szCs w:val="28"/>
        </w:rPr>
      </w:pPr>
      <w:bookmarkStart w:id="203" w:name="_Toc403633705"/>
      <w:r>
        <w:rPr>
          <w:rFonts w:ascii="Helvetica" w:hAnsi="Helvetica" w:cs="Helvetica"/>
          <w:sz w:val="28"/>
          <w:szCs w:val="28"/>
        </w:rPr>
        <w:t>VFT</w:t>
      </w:r>
      <w:r w:rsidRPr="00E24EE1">
        <w:rPr>
          <w:rFonts w:ascii="Helvetica" w:hAnsi="Helvetica" w:cs="Helvetica"/>
          <w:sz w:val="28"/>
          <w:szCs w:val="28"/>
        </w:rPr>
        <w:t>—</w:t>
      </w:r>
      <w:r>
        <w:rPr>
          <w:rFonts w:ascii="Helvetica" w:hAnsi="Helvetica" w:cs="Helvetica"/>
          <w:sz w:val="28"/>
          <w:szCs w:val="28"/>
        </w:rPr>
        <w:t>Video</w:t>
      </w:r>
      <w:r w:rsidRPr="00E24EE1">
        <w:rPr>
          <w:rFonts w:ascii="Helvetica" w:hAnsi="Helvetica" w:cs="Helvetica"/>
          <w:sz w:val="28"/>
          <w:szCs w:val="28"/>
        </w:rPr>
        <w:t xml:space="preserve"> </w:t>
      </w:r>
      <w:r>
        <w:rPr>
          <w:rFonts w:ascii="Helvetica" w:hAnsi="Helvetica" w:cs="Helvetica"/>
          <w:sz w:val="28"/>
          <w:szCs w:val="28"/>
        </w:rPr>
        <w:t>File Transfer</w:t>
      </w:r>
      <w:r w:rsidRPr="00E24EE1">
        <w:rPr>
          <w:rFonts w:ascii="Helvetica" w:hAnsi="Helvetica" w:cs="Helvetica"/>
          <w:sz w:val="28"/>
          <w:szCs w:val="28"/>
        </w:rPr>
        <w:t xml:space="preserve"> SOP</w:t>
      </w:r>
      <w:bookmarkEnd w:id="203"/>
      <w:r>
        <w:rPr>
          <w:rFonts w:ascii="Helvetica" w:hAnsi="Helvetica" w:cs="Helvetica"/>
          <w:sz w:val="28"/>
          <w:szCs w:val="28"/>
        </w:rPr>
        <w:t xml:space="preserve">     </w:t>
      </w:r>
    </w:p>
    <w:p w:rsidR="00392D6E" w:rsidRDefault="00392D6E" w:rsidP="001621BA">
      <w:pPr>
        <w:spacing w:line="276" w:lineRule="auto"/>
        <w:rPr>
          <w:rFonts w:ascii="Calibri" w:hAnsi="Calibri" w:cs="Calibri"/>
          <w:b/>
          <w:bCs/>
          <w:vanish/>
          <w:color w:val="000000"/>
          <w:sz w:val="28"/>
          <w:szCs w:val="28"/>
        </w:rPr>
      </w:pPr>
    </w:p>
    <w:p w:rsidR="001621BA" w:rsidRPr="00B07152" w:rsidRDefault="001621BA" w:rsidP="001621BA">
      <w:pPr>
        <w:spacing w:line="276" w:lineRule="auto"/>
        <w:rPr>
          <w:rFonts w:ascii="Calibri" w:hAnsi="Calibri" w:cs="Calibri"/>
          <w:b/>
          <w:bCs/>
          <w:sz w:val="28"/>
          <w:szCs w:val="28"/>
        </w:rPr>
      </w:pPr>
      <w:r w:rsidRPr="00B07152">
        <w:rPr>
          <w:rFonts w:ascii="Calibri" w:hAnsi="Calibri" w:cs="Calibri"/>
          <w:b/>
          <w:bCs/>
          <w:sz w:val="28"/>
          <w:szCs w:val="28"/>
        </w:rPr>
        <w:t>Video file transfer instructions:</w:t>
      </w:r>
    </w:p>
    <w:p w:rsidR="00D7216F" w:rsidRPr="00B07152" w:rsidRDefault="00D7216F" w:rsidP="00D7216F">
      <w:pPr>
        <w:numPr>
          <w:ilvl w:val="2"/>
          <w:numId w:val="268"/>
        </w:numPr>
        <w:ind w:left="360" w:hanging="360"/>
        <w:rPr>
          <w:rFonts w:ascii="Calibri" w:hAnsi="Calibri" w:cs="Calibri"/>
        </w:rPr>
      </w:pPr>
      <w:r>
        <w:rPr>
          <w:rFonts w:ascii="Calibri" w:hAnsi="Calibri" w:cs="Calibri"/>
        </w:rPr>
        <w:t>Dropbox</w:t>
      </w:r>
      <w:r w:rsidRPr="00B07152">
        <w:rPr>
          <w:rFonts w:ascii="Calibri" w:hAnsi="Calibri" w:cs="Calibri"/>
        </w:rPr>
        <w:t xml:space="preserve"> and Folder set up</w:t>
      </w:r>
    </w:p>
    <w:p w:rsidR="00D7216F" w:rsidRPr="00774B38" w:rsidRDefault="00D7216F" w:rsidP="00D7216F">
      <w:pPr>
        <w:numPr>
          <w:ilvl w:val="1"/>
          <w:numId w:val="276"/>
        </w:numPr>
        <w:rPr>
          <w:rFonts w:ascii="Calibri" w:hAnsi="Calibri" w:cs="Calibri"/>
        </w:rPr>
      </w:pPr>
      <w:r w:rsidRPr="00774B38">
        <w:rPr>
          <w:rFonts w:ascii="Calibri" w:hAnsi="Calibri" w:cs="Calibri"/>
        </w:rPr>
        <w:t xml:space="preserve">Each site </w:t>
      </w:r>
      <w:r>
        <w:rPr>
          <w:rFonts w:ascii="Calibri" w:hAnsi="Calibri" w:cs="Calibri"/>
        </w:rPr>
        <w:t>a</w:t>
      </w:r>
      <w:r w:rsidRPr="00774B38">
        <w:rPr>
          <w:rFonts w:ascii="Calibri" w:hAnsi="Calibri" w:cs="Calibri"/>
        </w:rPr>
        <w:t>ccepts the invitation to be member of "MAL-ED Cog Dev TSC" team.</w:t>
      </w:r>
    </w:p>
    <w:p w:rsidR="00D7216F" w:rsidRDefault="00D7216F" w:rsidP="00D7216F">
      <w:pPr>
        <w:numPr>
          <w:ilvl w:val="1"/>
          <w:numId w:val="276"/>
        </w:numPr>
        <w:rPr>
          <w:rFonts w:ascii="Calibri" w:hAnsi="Calibri" w:cs="Calibri"/>
        </w:rPr>
      </w:pPr>
      <w:r w:rsidRPr="003C4F9F">
        <w:rPr>
          <w:rFonts w:ascii="Calibri" w:hAnsi="Calibri" w:cs="Calibri"/>
        </w:rPr>
        <w:t xml:space="preserve">Each site should create a folder </w:t>
      </w:r>
      <w:r>
        <w:rPr>
          <w:rFonts w:ascii="Calibri" w:hAnsi="Calibri" w:cs="Calibri"/>
        </w:rPr>
        <w:t>“S</w:t>
      </w:r>
      <w:r w:rsidRPr="003C4F9F">
        <w:rPr>
          <w:rFonts w:ascii="Calibri" w:hAnsi="Calibri" w:cs="Calibri"/>
        </w:rPr>
        <w:t>ite name Video Transfer</w:t>
      </w:r>
      <w:r>
        <w:rPr>
          <w:rFonts w:ascii="Calibri" w:hAnsi="Calibri" w:cs="Calibri"/>
        </w:rPr>
        <w:t>”</w:t>
      </w:r>
      <w:r w:rsidRPr="003C4F9F">
        <w:rPr>
          <w:rFonts w:ascii="Calibri" w:hAnsi="Calibri" w:cs="Calibri"/>
        </w:rPr>
        <w:t xml:space="preserve"> (for example Bangladesh site will create a folder named "Bangladesh Video Transfer ", Brazil will create a folder name "Brazil Video Transfer</w:t>
      </w:r>
      <w:r>
        <w:rPr>
          <w:rFonts w:ascii="Calibri" w:hAnsi="Calibri" w:cs="Calibri"/>
        </w:rPr>
        <w:t>" and so.</w:t>
      </w:r>
    </w:p>
    <w:p w:rsidR="00D7216F" w:rsidRPr="003C4F9F" w:rsidRDefault="00D7216F" w:rsidP="00D7216F">
      <w:pPr>
        <w:numPr>
          <w:ilvl w:val="1"/>
          <w:numId w:val="276"/>
        </w:numPr>
        <w:rPr>
          <w:rFonts w:ascii="Calibri" w:hAnsi="Calibri" w:cs="Calibri"/>
        </w:rPr>
      </w:pPr>
      <w:r w:rsidRPr="003C4F9F">
        <w:rPr>
          <w:rFonts w:ascii="Calibri" w:hAnsi="Calibri" w:cs="Calibri"/>
        </w:rPr>
        <w:t xml:space="preserve">Share this folder with </w:t>
      </w:r>
      <w:r>
        <w:rPr>
          <w:rFonts w:ascii="Calibri" w:hAnsi="Calibri" w:cs="Calibri"/>
        </w:rPr>
        <w:t xml:space="preserve">Dr. </w:t>
      </w:r>
      <w:r w:rsidRPr="003C4F9F">
        <w:rPr>
          <w:rFonts w:ascii="Calibri" w:hAnsi="Calibri" w:cs="Calibri"/>
        </w:rPr>
        <w:t>Laura Murray Kolb (lem118@psu.edu)</w:t>
      </w:r>
    </w:p>
    <w:p w:rsidR="00D7216F" w:rsidRPr="00B07152" w:rsidRDefault="00D7216F" w:rsidP="00D7216F">
      <w:pPr>
        <w:numPr>
          <w:ilvl w:val="0"/>
          <w:numId w:val="276"/>
        </w:numPr>
        <w:rPr>
          <w:rFonts w:ascii="Calibri" w:hAnsi="Calibri" w:cs="Calibri"/>
        </w:rPr>
      </w:pPr>
      <w:r w:rsidRPr="00B07152">
        <w:rPr>
          <w:rFonts w:ascii="Calibri" w:hAnsi="Calibri" w:cs="Calibri"/>
        </w:rPr>
        <w:t>Transfer the video file</w:t>
      </w:r>
    </w:p>
    <w:p w:rsidR="00D7216F" w:rsidRPr="00B07152" w:rsidRDefault="00D7216F" w:rsidP="00D7216F">
      <w:pPr>
        <w:numPr>
          <w:ilvl w:val="1"/>
          <w:numId w:val="276"/>
        </w:numPr>
        <w:rPr>
          <w:rFonts w:ascii="Calibri" w:hAnsi="Calibri" w:cs="Calibri"/>
        </w:rPr>
      </w:pPr>
      <w:r w:rsidRPr="00B07152">
        <w:rPr>
          <w:rFonts w:ascii="Calibri" w:hAnsi="Calibri" w:cs="Calibri"/>
        </w:rPr>
        <w:t>Save the video file from memory cards to the temporary folder</w:t>
      </w:r>
    </w:p>
    <w:p w:rsidR="00D7216F" w:rsidRPr="00B07152" w:rsidRDefault="00D7216F" w:rsidP="00D7216F">
      <w:pPr>
        <w:numPr>
          <w:ilvl w:val="1"/>
          <w:numId w:val="276"/>
        </w:numPr>
        <w:rPr>
          <w:rFonts w:ascii="Calibri" w:hAnsi="Calibri" w:cs="Calibri"/>
        </w:rPr>
      </w:pPr>
      <w:r w:rsidRPr="00B07152">
        <w:rPr>
          <w:rFonts w:ascii="Calibri" w:hAnsi="Calibri" w:cs="Calibri"/>
        </w:rPr>
        <w:t>Convert the video file using Any Video Converter application</w:t>
      </w:r>
    </w:p>
    <w:p w:rsidR="00D7216F" w:rsidRPr="00B07152" w:rsidRDefault="00D7216F" w:rsidP="00D7216F">
      <w:pPr>
        <w:numPr>
          <w:ilvl w:val="1"/>
          <w:numId w:val="276"/>
        </w:numPr>
        <w:rPr>
          <w:rFonts w:ascii="Calibri" w:hAnsi="Calibri" w:cs="Calibri"/>
        </w:rPr>
      </w:pPr>
      <w:r w:rsidRPr="00B07152">
        <w:rPr>
          <w:rFonts w:ascii="Calibri" w:hAnsi="Calibri" w:cs="Calibri"/>
        </w:rPr>
        <w:t>Send an E-mail to notify Dr. Murray-Kolb that the file is available for downloading</w:t>
      </w:r>
    </w:p>
    <w:p w:rsidR="00D7216F" w:rsidRPr="00B07152" w:rsidRDefault="00D7216F" w:rsidP="00D7216F">
      <w:pPr>
        <w:numPr>
          <w:ilvl w:val="1"/>
          <w:numId w:val="276"/>
        </w:numPr>
        <w:rPr>
          <w:rFonts w:ascii="Calibri" w:hAnsi="Calibri" w:cs="Calibri"/>
        </w:rPr>
      </w:pPr>
      <w:r w:rsidRPr="00B07152">
        <w:rPr>
          <w:rFonts w:ascii="Calibri" w:hAnsi="Calibri" w:cs="Calibri"/>
        </w:rPr>
        <w:t>Wait for Dr. Murray-Kolb</w:t>
      </w:r>
      <w:r w:rsidRPr="00B07152">
        <w:rPr>
          <w:rFonts w:ascii="Calibri" w:hAnsi="Calibri" w:cs="Calibri"/>
          <w:color w:val="FF0000"/>
        </w:rPr>
        <w:t xml:space="preserve"> </w:t>
      </w:r>
      <w:r w:rsidRPr="00B07152">
        <w:rPr>
          <w:rFonts w:ascii="Calibri" w:hAnsi="Calibri" w:cs="Calibri"/>
        </w:rPr>
        <w:t>to confirm downloading successfully</w:t>
      </w:r>
    </w:p>
    <w:p w:rsidR="00D7216F" w:rsidRPr="00B07152" w:rsidRDefault="00D7216F" w:rsidP="00D7216F">
      <w:pPr>
        <w:numPr>
          <w:ilvl w:val="1"/>
          <w:numId w:val="276"/>
        </w:numPr>
        <w:rPr>
          <w:rFonts w:ascii="Calibri" w:hAnsi="Calibri" w:cs="Calibri"/>
        </w:rPr>
      </w:pPr>
      <w:r w:rsidRPr="00B07152">
        <w:rPr>
          <w:rFonts w:ascii="Calibri" w:hAnsi="Calibri" w:cs="Calibri"/>
        </w:rPr>
        <w:t>Delete the video file from the “</w:t>
      </w:r>
      <w:r>
        <w:rPr>
          <w:rFonts w:ascii="Calibri" w:hAnsi="Calibri" w:cs="Calibri"/>
        </w:rPr>
        <w:t>Site name</w:t>
      </w:r>
      <w:r w:rsidRPr="00B07152">
        <w:rPr>
          <w:rFonts w:ascii="Calibri" w:hAnsi="Calibri" w:cs="Calibri"/>
        </w:rPr>
        <w:t xml:space="preserve"> Video Transfer” folder</w:t>
      </w:r>
    </w:p>
    <w:p w:rsidR="001621BA" w:rsidRPr="00B07152" w:rsidRDefault="001621BA" w:rsidP="001621BA">
      <w:pPr>
        <w:ind w:left="360"/>
        <w:rPr>
          <w:rFonts w:ascii="Calibri" w:hAnsi="Calibri" w:cs="Calibri"/>
        </w:rPr>
      </w:pPr>
    </w:p>
    <w:p w:rsidR="001621BA" w:rsidRPr="00B07152" w:rsidRDefault="001621BA" w:rsidP="001621BA">
      <w:pPr>
        <w:spacing w:after="240"/>
        <w:rPr>
          <w:rFonts w:ascii="Calibri" w:hAnsi="Calibri" w:cs="Calibri"/>
          <w:b/>
          <w:bCs/>
          <w:sz w:val="28"/>
          <w:szCs w:val="28"/>
        </w:rPr>
      </w:pPr>
      <w:r w:rsidRPr="00B07152">
        <w:rPr>
          <w:rFonts w:ascii="Calibri" w:hAnsi="Calibri" w:cs="Calibri"/>
          <w:b/>
          <w:bCs/>
          <w:sz w:val="28"/>
          <w:szCs w:val="28"/>
        </w:rPr>
        <w:t>Application used to convert the video file</w:t>
      </w:r>
    </w:p>
    <w:p w:rsidR="001621BA" w:rsidRPr="00B07152" w:rsidRDefault="001621BA" w:rsidP="001621BA">
      <w:pPr>
        <w:rPr>
          <w:rFonts w:ascii="Calibri" w:hAnsi="Calibri" w:cs="Calibri"/>
        </w:rPr>
      </w:pPr>
      <w:r w:rsidRPr="00B07152">
        <w:rPr>
          <w:rFonts w:ascii="Calibri" w:hAnsi="Calibri" w:cs="Calibri"/>
        </w:rPr>
        <w:t>Application name: Any Video Converter (AVC)</w:t>
      </w:r>
    </w:p>
    <w:p w:rsidR="001621BA" w:rsidRPr="00B07152" w:rsidRDefault="001621BA" w:rsidP="001621BA">
      <w:pPr>
        <w:rPr>
          <w:rFonts w:ascii="Calibri" w:hAnsi="Calibri" w:cs="Calibri"/>
        </w:rPr>
      </w:pPr>
      <w:r w:rsidRPr="00B07152">
        <w:rPr>
          <w:rFonts w:ascii="Calibri" w:hAnsi="Calibri" w:cs="Calibri"/>
        </w:rPr>
        <w:t xml:space="preserve">Website: </w:t>
      </w:r>
      <w:hyperlink r:id="rId198" w:history="1">
        <w:r w:rsidRPr="00B07152">
          <w:rPr>
            <w:rStyle w:val="Hyperlink"/>
            <w:rFonts w:ascii="Calibri" w:hAnsi="Calibri" w:cs="Calibri"/>
          </w:rPr>
          <w:t>http://www.any-video-converter.com/download-freeware/</w:t>
        </w:r>
      </w:hyperlink>
      <w:r w:rsidRPr="00B07152">
        <w:rPr>
          <w:rFonts w:ascii="Calibri" w:hAnsi="Calibri" w:cs="Calibri"/>
        </w:rPr>
        <w:t xml:space="preserve"> </w:t>
      </w:r>
    </w:p>
    <w:p w:rsidR="001621BA" w:rsidRPr="00B07152" w:rsidRDefault="001621BA" w:rsidP="001621BA">
      <w:pPr>
        <w:rPr>
          <w:rFonts w:ascii="Calibri" w:hAnsi="Calibri" w:cs="Calibri"/>
        </w:rPr>
      </w:pPr>
    </w:p>
    <w:p w:rsidR="001621BA" w:rsidRPr="00B07152" w:rsidRDefault="001621BA" w:rsidP="001621BA">
      <w:pPr>
        <w:rPr>
          <w:rFonts w:ascii="Calibri" w:hAnsi="Calibri" w:cs="Calibri"/>
          <w:b/>
          <w:bCs/>
        </w:rPr>
      </w:pPr>
      <w:r w:rsidRPr="00B07152">
        <w:rPr>
          <w:rFonts w:ascii="Calibri" w:hAnsi="Calibri" w:cs="Calibri"/>
          <w:b/>
          <w:bCs/>
        </w:rPr>
        <w:t xml:space="preserve">How to download and install the AVC application </w:t>
      </w:r>
    </w:p>
    <w:p w:rsidR="001621BA" w:rsidRPr="00B07152" w:rsidRDefault="001621BA" w:rsidP="001621BA">
      <w:pPr>
        <w:numPr>
          <w:ilvl w:val="0"/>
          <w:numId w:val="277"/>
        </w:numPr>
        <w:ind w:left="360"/>
        <w:rPr>
          <w:rFonts w:ascii="Calibri" w:hAnsi="Calibri" w:cs="Calibri"/>
        </w:rPr>
      </w:pPr>
      <w:r w:rsidRPr="00B07152">
        <w:rPr>
          <w:rFonts w:ascii="Calibri" w:hAnsi="Calibri" w:cs="Calibri"/>
        </w:rPr>
        <w:t xml:space="preserve">Click on the link above to open the </w:t>
      </w:r>
      <w:r>
        <w:rPr>
          <w:rFonts w:ascii="Calibri" w:hAnsi="Calibri" w:cs="Calibri"/>
        </w:rPr>
        <w:t xml:space="preserve">Any Video Converter </w:t>
      </w:r>
      <w:r w:rsidRPr="00B07152">
        <w:rPr>
          <w:rFonts w:ascii="Calibri" w:hAnsi="Calibri" w:cs="Calibri"/>
        </w:rPr>
        <w:t>website</w:t>
      </w:r>
    </w:p>
    <w:p w:rsidR="001621BA" w:rsidRPr="00A072A3" w:rsidRDefault="001621BA" w:rsidP="001621BA">
      <w:pPr>
        <w:numPr>
          <w:ilvl w:val="0"/>
          <w:numId w:val="277"/>
        </w:numPr>
        <w:ind w:left="360"/>
        <w:rPr>
          <w:rFonts w:ascii="Calibri" w:hAnsi="Calibri" w:cs="Calibri"/>
          <w:b/>
          <w:bCs/>
        </w:rPr>
      </w:pPr>
      <w:r w:rsidRPr="00B07152">
        <w:rPr>
          <w:rFonts w:ascii="Calibri" w:hAnsi="Calibri" w:cs="Calibri"/>
        </w:rPr>
        <w:t>On Column “Product”, look for “Any Video Converter Free”, then click Download link 1 or Download link 2</w:t>
      </w:r>
    </w:p>
    <w:p w:rsidR="001621BA" w:rsidRDefault="004F010A" w:rsidP="001621BA">
      <w:pPr>
        <w:pStyle w:val="abody"/>
        <w:tabs>
          <w:tab w:val="left" w:pos="2520"/>
        </w:tabs>
        <w:spacing w:before="0" w:after="0"/>
        <w:outlineLvl w:val="2"/>
        <w:rPr>
          <w:rFonts w:ascii="Calibri" w:hAnsi="Calibri" w:cs="Calibri"/>
          <w:noProof/>
        </w:rPr>
      </w:pPr>
      <w:bookmarkStart w:id="204" w:name="_Toc403633706"/>
      <w:r>
        <w:rPr>
          <w:rFonts w:ascii="Calibri" w:hAnsi="Calibri" w:cs="Calibri"/>
          <w:noProof/>
        </w:rPr>
        <w:drawing>
          <wp:inline distT="0" distB="0" distL="0" distR="0" wp14:anchorId="5D23A270" wp14:editId="3B1B934E">
            <wp:extent cx="5193665" cy="3593465"/>
            <wp:effectExtent l="19050" t="0" r="6985" b="0"/>
            <wp:docPr id="1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9" cstate="print"/>
                    <a:srcRect/>
                    <a:stretch>
                      <a:fillRect/>
                    </a:stretch>
                  </pic:blipFill>
                  <pic:spPr bwMode="auto">
                    <a:xfrm>
                      <a:off x="0" y="0"/>
                      <a:ext cx="5193665" cy="3593465"/>
                    </a:xfrm>
                    <a:prstGeom prst="rect">
                      <a:avLst/>
                    </a:prstGeom>
                    <a:noFill/>
                    <a:ln w="9525">
                      <a:noFill/>
                      <a:miter lim="800000"/>
                      <a:headEnd/>
                      <a:tailEnd/>
                    </a:ln>
                  </pic:spPr>
                </pic:pic>
              </a:graphicData>
            </a:graphic>
          </wp:inline>
        </w:drawing>
      </w:r>
      <w:bookmarkEnd w:id="204"/>
    </w:p>
    <w:p w:rsidR="001621BA" w:rsidRDefault="001621BA" w:rsidP="001621BA">
      <w:pPr>
        <w:pStyle w:val="abody"/>
        <w:tabs>
          <w:tab w:val="left" w:pos="2520"/>
        </w:tabs>
        <w:spacing w:before="0" w:after="0"/>
        <w:outlineLvl w:val="2"/>
        <w:rPr>
          <w:rFonts w:ascii="Helvetica" w:hAnsi="Helvetica" w:cs="Helvetica"/>
          <w:sz w:val="28"/>
          <w:szCs w:val="28"/>
        </w:rPr>
      </w:pPr>
    </w:p>
    <w:p w:rsidR="001621BA" w:rsidRPr="00B07152" w:rsidRDefault="001621BA" w:rsidP="001621BA">
      <w:pPr>
        <w:numPr>
          <w:ilvl w:val="0"/>
          <w:numId w:val="277"/>
        </w:numPr>
        <w:ind w:left="360"/>
        <w:rPr>
          <w:rFonts w:ascii="Calibri" w:hAnsi="Calibri" w:cs="Calibri"/>
          <w:b/>
          <w:bCs/>
        </w:rPr>
      </w:pPr>
      <w:r w:rsidRPr="00B07152">
        <w:rPr>
          <w:rFonts w:ascii="Calibri" w:hAnsi="Calibri" w:cs="Calibri"/>
        </w:rPr>
        <w:t>Click “download link manually” if the download process does not begin automatically, otherwise go to Step 4</w:t>
      </w:r>
    </w:p>
    <w:p w:rsidR="001621BA" w:rsidRPr="00B07152" w:rsidRDefault="001621BA" w:rsidP="001621BA">
      <w:pPr>
        <w:ind w:left="360"/>
        <w:rPr>
          <w:rFonts w:ascii="Calibri" w:hAnsi="Calibri" w:cs="Calibri"/>
        </w:rPr>
      </w:pPr>
    </w:p>
    <w:p w:rsidR="001621BA" w:rsidRPr="00B07152" w:rsidRDefault="00EA4E6A" w:rsidP="001621BA">
      <w:pPr>
        <w:ind w:left="360"/>
        <w:rPr>
          <w:rFonts w:ascii="Calibri" w:hAnsi="Calibri" w:cs="Calibri"/>
        </w:rPr>
      </w:pPr>
      <w:r>
        <w:rPr>
          <w:noProof/>
        </w:rPr>
        <mc:AlternateContent>
          <mc:Choice Requires="wps">
            <w:drawing>
              <wp:anchor distT="0" distB="0" distL="114300" distR="114300" simplePos="0" relativeHeight="251688960" behindDoc="0" locked="0" layoutInCell="1" allowOverlap="1" wp14:anchorId="2BEEF167" wp14:editId="08AFBCA3">
                <wp:simplePos x="0" y="0"/>
                <wp:positionH relativeFrom="column">
                  <wp:posOffset>2628900</wp:posOffset>
                </wp:positionH>
                <wp:positionV relativeFrom="paragraph">
                  <wp:posOffset>1813560</wp:posOffset>
                </wp:positionV>
                <wp:extent cx="1228725" cy="295275"/>
                <wp:effectExtent l="12700" t="10160" r="15875" b="12065"/>
                <wp:wrapNone/>
                <wp:docPr id="541"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295275"/>
                        </a:xfrm>
                        <a:prstGeom prst="ellipse">
                          <a:avLst/>
                        </a:prstGeom>
                        <a:noFill/>
                        <a:ln w="19050">
                          <a:solidFill>
                            <a:srgbClr val="FF0000"/>
                          </a:solidFill>
                          <a:round/>
                          <a:headEnd/>
                          <a:tailEnd/>
                        </a:ln>
                        <a:extLst>
                          <a:ext uri="{909E8E84-426E-40DD-AFC4-6F175D3DCCD1}">
                            <a14:hiddenFill xmlns:a14="http://schemas.microsoft.com/office/drawing/2010/main">
                              <a:solidFill>
                                <a:srgbClr val="B8CCE4"/>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id="Oval 269" o:spid="_x0000_s1026" style="position:absolute;margin-left:207pt;margin-top:142.8pt;width:96.75pt;height:23.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" filled="f" fillcolor="#b8cce4" strokecolor="red" strokeweight="1.5pt"/>
            </w:pict>
          </mc:Fallback>
        </mc:AlternateContent>
      </w:r>
      <w:r w:rsidR="004F010A">
        <w:rPr>
          <w:rFonts w:ascii="Calibri" w:hAnsi="Calibri" w:cs="Calibri"/>
          <w:noProof/>
        </w:rPr>
        <w:drawing>
          <wp:inline distT="0" distB="0" distL="0" distR="0" wp14:anchorId="58E45FE0" wp14:editId="4C3F0A16">
            <wp:extent cx="5365115" cy="3336290"/>
            <wp:effectExtent l="19050" t="0" r="6985" b="0"/>
            <wp:docPr id="1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0" cstate="print"/>
                    <a:srcRect/>
                    <a:stretch>
                      <a:fillRect/>
                    </a:stretch>
                  </pic:blipFill>
                  <pic:spPr bwMode="auto">
                    <a:xfrm>
                      <a:off x="0" y="0"/>
                      <a:ext cx="5365115" cy="3336290"/>
                    </a:xfrm>
                    <a:prstGeom prst="rect">
                      <a:avLst/>
                    </a:prstGeom>
                    <a:noFill/>
                    <a:ln w="9525">
                      <a:noFill/>
                      <a:miter lim="800000"/>
                      <a:headEnd/>
                      <a:tailEnd/>
                    </a:ln>
                  </pic:spPr>
                </pic:pic>
              </a:graphicData>
            </a:graphic>
          </wp:inline>
        </w:drawing>
      </w:r>
    </w:p>
    <w:p w:rsidR="001621BA" w:rsidRPr="00B07152" w:rsidRDefault="001621BA" w:rsidP="001621BA">
      <w:pPr>
        <w:ind w:left="360"/>
        <w:rPr>
          <w:rFonts w:ascii="Calibri" w:hAnsi="Calibri" w:cs="Calibri"/>
        </w:rPr>
      </w:pPr>
    </w:p>
    <w:p w:rsidR="001621BA" w:rsidRPr="00B07152" w:rsidRDefault="001621BA" w:rsidP="001621BA">
      <w:pPr>
        <w:numPr>
          <w:ilvl w:val="0"/>
          <w:numId w:val="277"/>
        </w:numPr>
        <w:ind w:left="360"/>
        <w:rPr>
          <w:rFonts w:ascii="Calibri" w:hAnsi="Calibri" w:cs="Calibri"/>
        </w:rPr>
      </w:pPr>
      <w:r w:rsidRPr="00B07152">
        <w:rPr>
          <w:rFonts w:ascii="Calibri" w:hAnsi="Calibri" w:cs="Calibri"/>
        </w:rPr>
        <w:t xml:space="preserve">On the pop-up window , click “Save” button </w:t>
      </w:r>
    </w:p>
    <w:p w:rsidR="001621BA" w:rsidRPr="00B07152" w:rsidRDefault="001621BA" w:rsidP="001621BA">
      <w:pPr>
        <w:ind w:left="360"/>
        <w:rPr>
          <w:rFonts w:ascii="Calibri" w:hAnsi="Calibri" w:cs="Calibri"/>
        </w:rPr>
      </w:pPr>
    </w:p>
    <w:p w:rsidR="001621BA" w:rsidRPr="00B07152" w:rsidRDefault="004F010A" w:rsidP="001621BA">
      <w:pPr>
        <w:ind w:left="360"/>
        <w:rPr>
          <w:rFonts w:ascii="Calibri" w:hAnsi="Calibri" w:cs="Calibri"/>
        </w:rPr>
      </w:pPr>
      <w:r>
        <w:rPr>
          <w:rFonts w:ascii="Calibri" w:hAnsi="Calibri" w:cs="Calibri"/>
          <w:noProof/>
        </w:rPr>
        <w:drawing>
          <wp:inline distT="0" distB="0" distL="0" distR="0" wp14:anchorId="2972D58B" wp14:editId="35771063">
            <wp:extent cx="5150485" cy="3371850"/>
            <wp:effectExtent l="19050" t="0" r="0" b="0"/>
            <wp:docPr id="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srcRect/>
                    <a:stretch>
                      <a:fillRect/>
                    </a:stretch>
                  </pic:blipFill>
                  <pic:spPr bwMode="auto">
                    <a:xfrm>
                      <a:off x="0" y="0"/>
                      <a:ext cx="5150485" cy="3371850"/>
                    </a:xfrm>
                    <a:prstGeom prst="rect">
                      <a:avLst/>
                    </a:prstGeom>
                    <a:noFill/>
                    <a:ln w="9525">
                      <a:noFill/>
                      <a:miter lim="800000"/>
                      <a:headEnd/>
                      <a:tailEnd/>
                    </a:ln>
                  </pic:spPr>
                </pic:pic>
              </a:graphicData>
            </a:graphic>
          </wp:inline>
        </w:drawing>
      </w:r>
    </w:p>
    <w:p w:rsidR="001621BA" w:rsidRPr="00B07152" w:rsidRDefault="001621BA" w:rsidP="001621BA">
      <w:pPr>
        <w:numPr>
          <w:ilvl w:val="0"/>
          <w:numId w:val="277"/>
        </w:numPr>
        <w:ind w:left="360"/>
        <w:rPr>
          <w:rFonts w:ascii="Calibri" w:hAnsi="Calibri" w:cs="Calibri"/>
        </w:rPr>
      </w:pPr>
      <w:r w:rsidRPr="00B07152">
        <w:rPr>
          <w:rFonts w:ascii="Calibri" w:hAnsi="Calibri" w:cs="Calibri"/>
        </w:rPr>
        <w:t>Select a location to save the application, then click “Save”</w:t>
      </w:r>
    </w:p>
    <w:p w:rsidR="001621BA" w:rsidRPr="00B07152" w:rsidRDefault="001621BA" w:rsidP="001621BA">
      <w:pPr>
        <w:ind w:left="360"/>
        <w:rPr>
          <w:rFonts w:ascii="Calibri" w:hAnsi="Calibri" w:cs="Calibri"/>
        </w:rPr>
      </w:pPr>
    </w:p>
    <w:p w:rsidR="001621BA" w:rsidRPr="00B07152" w:rsidRDefault="004F010A" w:rsidP="001621BA">
      <w:pPr>
        <w:ind w:left="360"/>
        <w:rPr>
          <w:rFonts w:ascii="Calibri" w:hAnsi="Calibri" w:cs="Calibri"/>
          <w:noProof/>
          <w:lang w:bidi="th-TH"/>
        </w:rPr>
      </w:pPr>
      <w:r>
        <w:rPr>
          <w:rFonts w:ascii="Calibri" w:hAnsi="Calibri" w:cs="Calibri"/>
          <w:noProof/>
        </w:rPr>
        <w:drawing>
          <wp:inline distT="0" distB="0" distL="0" distR="0" wp14:anchorId="33BC661B" wp14:editId="5DA5DFDD">
            <wp:extent cx="5286375" cy="3429000"/>
            <wp:effectExtent l="19050" t="0" r="9525" b="0"/>
            <wp:docPr id="1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2" cstate="print"/>
                    <a:srcRect/>
                    <a:stretch>
                      <a:fillRect/>
                    </a:stretch>
                  </pic:blipFill>
                  <pic:spPr bwMode="auto">
                    <a:xfrm>
                      <a:off x="0" y="0"/>
                      <a:ext cx="5286375" cy="3429000"/>
                    </a:xfrm>
                    <a:prstGeom prst="rect">
                      <a:avLst/>
                    </a:prstGeom>
                    <a:noFill/>
                    <a:ln w="9525">
                      <a:noFill/>
                      <a:miter lim="800000"/>
                      <a:headEnd/>
                      <a:tailEnd/>
                    </a:ln>
                  </pic:spPr>
                </pic:pic>
              </a:graphicData>
            </a:graphic>
          </wp:inline>
        </w:drawing>
      </w:r>
    </w:p>
    <w:p w:rsidR="001621BA" w:rsidRPr="00B07152" w:rsidRDefault="001621BA" w:rsidP="001621BA">
      <w:pPr>
        <w:ind w:left="360"/>
        <w:rPr>
          <w:rFonts w:ascii="Calibri" w:hAnsi="Calibri" w:cs="Calibri"/>
          <w:noProof/>
          <w:lang w:bidi="th-TH"/>
        </w:rPr>
      </w:pPr>
    </w:p>
    <w:p w:rsidR="001621BA" w:rsidRPr="00B07152" w:rsidRDefault="001621BA" w:rsidP="001621BA">
      <w:pPr>
        <w:numPr>
          <w:ilvl w:val="0"/>
          <w:numId w:val="277"/>
        </w:numPr>
        <w:ind w:left="360"/>
        <w:rPr>
          <w:rFonts w:ascii="Calibri" w:hAnsi="Calibri" w:cs="Calibri"/>
        </w:rPr>
      </w:pPr>
      <w:r w:rsidRPr="00B07152">
        <w:rPr>
          <w:rFonts w:ascii="Calibri" w:hAnsi="Calibri" w:cs="Calibri"/>
        </w:rPr>
        <w:t>After downloading is complete, click “Run”</w:t>
      </w:r>
    </w:p>
    <w:p w:rsidR="001621BA" w:rsidRPr="00B07152" w:rsidRDefault="001621BA" w:rsidP="001621BA">
      <w:pPr>
        <w:ind w:left="360"/>
        <w:rPr>
          <w:rFonts w:ascii="Calibri" w:hAnsi="Calibri" w:cs="Calibri"/>
        </w:rPr>
      </w:pPr>
    </w:p>
    <w:p w:rsidR="001621BA" w:rsidRPr="00B07152" w:rsidRDefault="004F010A" w:rsidP="001621BA">
      <w:pPr>
        <w:ind w:left="720"/>
        <w:rPr>
          <w:rFonts w:ascii="Calibri" w:hAnsi="Calibri" w:cs="Calibri"/>
        </w:rPr>
      </w:pPr>
      <w:r>
        <w:rPr>
          <w:rFonts w:ascii="Calibri" w:hAnsi="Calibri" w:cs="Calibri"/>
          <w:noProof/>
        </w:rPr>
        <w:drawing>
          <wp:inline distT="0" distB="0" distL="0" distR="0" wp14:anchorId="3F8A1B1E" wp14:editId="303F3513">
            <wp:extent cx="3971925" cy="3086100"/>
            <wp:effectExtent l="19050" t="0" r="9525" b="0"/>
            <wp:docPr id="1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3" cstate="print"/>
                    <a:srcRect/>
                    <a:stretch>
                      <a:fillRect/>
                    </a:stretch>
                  </pic:blipFill>
                  <pic:spPr bwMode="auto">
                    <a:xfrm>
                      <a:off x="0" y="0"/>
                      <a:ext cx="3971925" cy="3086100"/>
                    </a:xfrm>
                    <a:prstGeom prst="rect">
                      <a:avLst/>
                    </a:prstGeom>
                    <a:noFill/>
                    <a:ln w="9525">
                      <a:noFill/>
                      <a:miter lim="800000"/>
                      <a:headEnd/>
                      <a:tailEnd/>
                    </a:ln>
                  </pic:spPr>
                </pic:pic>
              </a:graphicData>
            </a:graphic>
          </wp:inline>
        </w:drawing>
      </w:r>
    </w:p>
    <w:p w:rsidR="001621BA" w:rsidRPr="00B07152" w:rsidRDefault="001621BA" w:rsidP="001621BA">
      <w:pPr>
        <w:ind w:left="360"/>
        <w:rPr>
          <w:rFonts w:ascii="Calibri" w:hAnsi="Calibri" w:cs="Calibri"/>
        </w:rPr>
      </w:pPr>
    </w:p>
    <w:p w:rsidR="001621BA" w:rsidRPr="00B07152" w:rsidRDefault="001621BA" w:rsidP="001621BA">
      <w:pPr>
        <w:ind w:left="360"/>
        <w:rPr>
          <w:rFonts w:ascii="Calibri" w:hAnsi="Calibri" w:cs="Calibri"/>
        </w:rPr>
      </w:pPr>
    </w:p>
    <w:p w:rsidR="001621BA" w:rsidRDefault="001621BA" w:rsidP="001621BA">
      <w:pPr>
        <w:pStyle w:val="abody"/>
        <w:tabs>
          <w:tab w:val="left" w:pos="2520"/>
        </w:tabs>
        <w:spacing w:before="0" w:after="0"/>
        <w:outlineLvl w:val="2"/>
        <w:rPr>
          <w:rFonts w:ascii="Helvetica" w:hAnsi="Helvetica" w:cs="Helvetica"/>
          <w:sz w:val="28"/>
          <w:szCs w:val="28"/>
        </w:rPr>
      </w:pPr>
    </w:p>
    <w:p w:rsidR="001621BA" w:rsidRDefault="001621BA" w:rsidP="001621BA">
      <w:pPr>
        <w:pStyle w:val="abody"/>
        <w:tabs>
          <w:tab w:val="left" w:pos="2520"/>
        </w:tabs>
        <w:spacing w:before="0" w:after="0"/>
        <w:outlineLvl w:val="2"/>
        <w:rPr>
          <w:rFonts w:ascii="Helvetica" w:hAnsi="Helvetica" w:cs="Helvetica"/>
          <w:sz w:val="28"/>
          <w:szCs w:val="28"/>
        </w:rPr>
      </w:pPr>
    </w:p>
    <w:p w:rsidR="001621BA" w:rsidRPr="00B07152" w:rsidRDefault="001621BA" w:rsidP="001621BA">
      <w:pPr>
        <w:numPr>
          <w:ilvl w:val="0"/>
          <w:numId w:val="277"/>
        </w:numPr>
        <w:ind w:left="360"/>
        <w:rPr>
          <w:rFonts w:ascii="Calibri" w:hAnsi="Calibri" w:cs="Calibri"/>
        </w:rPr>
      </w:pPr>
      <w:r w:rsidRPr="00B07152">
        <w:rPr>
          <w:rFonts w:ascii="Calibri" w:hAnsi="Calibri" w:cs="Calibri"/>
        </w:rPr>
        <w:t>Click “Run” again to start installation process</w:t>
      </w:r>
    </w:p>
    <w:p w:rsidR="001621BA" w:rsidRPr="00B07152" w:rsidRDefault="001621BA" w:rsidP="001621BA">
      <w:pPr>
        <w:ind w:left="360"/>
        <w:rPr>
          <w:rFonts w:ascii="Calibri" w:hAnsi="Calibri" w:cs="Calibri"/>
        </w:rPr>
      </w:pPr>
    </w:p>
    <w:p w:rsidR="001621BA" w:rsidRPr="00B07152" w:rsidRDefault="004F010A" w:rsidP="001621BA">
      <w:pPr>
        <w:ind w:left="720"/>
        <w:rPr>
          <w:rFonts w:ascii="Calibri" w:hAnsi="Calibri" w:cs="Calibri"/>
        </w:rPr>
      </w:pPr>
      <w:r>
        <w:rPr>
          <w:rFonts w:ascii="Calibri" w:hAnsi="Calibri" w:cs="Calibri"/>
          <w:noProof/>
        </w:rPr>
        <w:drawing>
          <wp:inline distT="0" distB="0" distL="0" distR="0" wp14:anchorId="03E3F851" wp14:editId="5BB9E9CE">
            <wp:extent cx="4400550" cy="1978660"/>
            <wp:effectExtent l="19050" t="0" r="0" b="0"/>
            <wp:docPr id="1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cstate="print"/>
                    <a:srcRect/>
                    <a:stretch>
                      <a:fillRect/>
                    </a:stretch>
                  </pic:blipFill>
                  <pic:spPr bwMode="auto">
                    <a:xfrm>
                      <a:off x="0" y="0"/>
                      <a:ext cx="4400550" cy="1978660"/>
                    </a:xfrm>
                    <a:prstGeom prst="rect">
                      <a:avLst/>
                    </a:prstGeom>
                    <a:noFill/>
                    <a:ln w="9525">
                      <a:noFill/>
                      <a:miter lim="800000"/>
                      <a:headEnd/>
                      <a:tailEnd/>
                    </a:ln>
                  </pic:spPr>
                </pic:pic>
              </a:graphicData>
            </a:graphic>
          </wp:inline>
        </w:drawing>
      </w:r>
    </w:p>
    <w:p w:rsidR="001621BA" w:rsidRPr="00B07152" w:rsidRDefault="001621BA" w:rsidP="001621BA">
      <w:pPr>
        <w:ind w:left="360"/>
        <w:rPr>
          <w:rFonts w:ascii="Calibri" w:hAnsi="Calibri" w:cs="Calibri"/>
        </w:rPr>
      </w:pPr>
    </w:p>
    <w:p w:rsidR="001621BA" w:rsidRPr="00B07152" w:rsidRDefault="001621BA" w:rsidP="001621BA">
      <w:pPr>
        <w:numPr>
          <w:ilvl w:val="0"/>
          <w:numId w:val="277"/>
        </w:numPr>
        <w:ind w:left="360"/>
        <w:rPr>
          <w:rFonts w:ascii="Calibri" w:hAnsi="Calibri" w:cs="Calibri"/>
        </w:rPr>
      </w:pPr>
      <w:r w:rsidRPr="00B07152">
        <w:rPr>
          <w:rFonts w:ascii="Calibri" w:hAnsi="Calibri" w:cs="Calibri"/>
        </w:rPr>
        <w:t xml:space="preserve">Click “Next </w:t>
      </w:r>
    </w:p>
    <w:p w:rsidR="001621BA" w:rsidRPr="00B07152" w:rsidRDefault="001621BA" w:rsidP="001621BA">
      <w:pPr>
        <w:ind w:left="360"/>
        <w:rPr>
          <w:rFonts w:ascii="Calibri" w:hAnsi="Calibri" w:cs="Calibri"/>
        </w:rPr>
      </w:pPr>
    </w:p>
    <w:p w:rsidR="001621BA" w:rsidRDefault="004F010A" w:rsidP="001621BA">
      <w:pPr>
        <w:ind w:left="720"/>
        <w:rPr>
          <w:rFonts w:cs="Calibri"/>
          <w:noProof/>
        </w:rPr>
      </w:pPr>
      <w:r>
        <w:rPr>
          <w:rFonts w:cs="Calibri"/>
          <w:noProof/>
        </w:rPr>
        <w:drawing>
          <wp:inline distT="0" distB="0" distL="0" distR="0" wp14:anchorId="064B6E63" wp14:editId="16D68AAF">
            <wp:extent cx="3978910" cy="2200275"/>
            <wp:effectExtent l="19050" t="0" r="2540" b="0"/>
            <wp:docPr id="1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5" cstate="print"/>
                    <a:srcRect/>
                    <a:stretch>
                      <a:fillRect/>
                    </a:stretch>
                  </pic:blipFill>
                  <pic:spPr bwMode="auto">
                    <a:xfrm>
                      <a:off x="0" y="0"/>
                      <a:ext cx="3978910" cy="2200275"/>
                    </a:xfrm>
                    <a:prstGeom prst="rect">
                      <a:avLst/>
                    </a:prstGeom>
                    <a:noFill/>
                    <a:ln w="9525">
                      <a:noFill/>
                      <a:miter lim="800000"/>
                      <a:headEnd/>
                      <a:tailEnd/>
                    </a:ln>
                  </pic:spPr>
                </pic:pic>
              </a:graphicData>
            </a:graphic>
          </wp:inline>
        </w:drawing>
      </w:r>
    </w:p>
    <w:p w:rsidR="001621BA" w:rsidRPr="00B07152" w:rsidRDefault="001621BA" w:rsidP="001621BA">
      <w:pPr>
        <w:ind w:left="720"/>
        <w:rPr>
          <w:rFonts w:cs="Calibri"/>
        </w:rPr>
      </w:pPr>
    </w:p>
    <w:p w:rsidR="001621BA" w:rsidRPr="00B07152" w:rsidRDefault="001621BA" w:rsidP="001621BA">
      <w:pPr>
        <w:numPr>
          <w:ilvl w:val="0"/>
          <w:numId w:val="277"/>
        </w:numPr>
        <w:ind w:left="360"/>
        <w:rPr>
          <w:rFonts w:ascii="Calibri" w:hAnsi="Calibri" w:cs="Calibri"/>
        </w:rPr>
      </w:pPr>
      <w:r w:rsidRPr="00B07152">
        <w:rPr>
          <w:rFonts w:ascii="Calibri" w:hAnsi="Calibri" w:cs="Calibri"/>
        </w:rPr>
        <w:t>Select  “I accept the agreement”, then click “Next”</w:t>
      </w:r>
    </w:p>
    <w:p w:rsidR="001621BA" w:rsidRPr="00B07152" w:rsidRDefault="001621BA" w:rsidP="001621BA">
      <w:pPr>
        <w:ind w:left="360"/>
        <w:rPr>
          <w:rFonts w:ascii="Calibri" w:hAnsi="Calibri" w:cs="Calibri"/>
        </w:rPr>
      </w:pPr>
    </w:p>
    <w:p w:rsidR="001621BA" w:rsidRPr="00B07152" w:rsidRDefault="004F010A" w:rsidP="001621BA">
      <w:pPr>
        <w:ind w:left="720"/>
        <w:rPr>
          <w:rFonts w:cs="Calibri"/>
        </w:rPr>
      </w:pPr>
      <w:r>
        <w:rPr>
          <w:rFonts w:cs="Calibri"/>
          <w:noProof/>
        </w:rPr>
        <w:drawing>
          <wp:inline distT="0" distB="0" distL="0" distR="0" wp14:anchorId="3F931053" wp14:editId="07E61533">
            <wp:extent cx="3893185" cy="2450465"/>
            <wp:effectExtent l="19050" t="0" r="0" b="0"/>
            <wp:docPr id="1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6" cstate="print"/>
                    <a:srcRect/>
                    <a:stretch>
                      <a:fillRect/>
                    </a:stretch>
                  </pic:blipFill>
                  <pic:spPr bwMode="auto">
                    <a:xfrm>
                      <a:off x="0" y="0"/>
                      <a:ext cx="3893185" cy="2450465"/>
                    </a:xfrm>
                    <a:prstGeom prst="rect">
                      <a:avLst/>
                    </a:prstGeom>
                    <a:noFill/>
                    <a:ln w="9525">
                      <a:noFill/>
                      <a:miter lim="800000"/>
                      <a:headEnd/>
                      <a:tailEnd/>
                    </a:ln>
                  </pic:spPr>
                </pic:pic>
              </a:graphicData>
            </a:graphic>
          </wp:inline>
        </w:drawing>
      </w:r>
    </w:p>
    <w:p w:rsidR="001621BA" w:rsidRPr="00B07152" w:rsidRDefault="001621BA" w:rsidP="001621BA">
      <w:pPr>
        <w:numPr>
          <w:ilvl w:val="0"/>
          <w:numId w:val="277"/>
        </w:numPr>
        <w:ind w:left="360"/>
        <w:rPr>
          <w:rFonts w:ascii="Calibri" w:hAnsi="Calibri" w:cs="Calibri"/>
        </w:rPr>
      </w:pPr>
      <w:r w:rsidRPr="00B07152">
        <w:rPr>
          <w:rFonts w:ascii="Calibri" w:hAnsi="Calibri" w:cs="Calibri"/>
        </w:rPr>
        <w:t>Click “Next” on the following screens</w:t>
      </w:r>
    </w:p>
    <w:p w:rsidR="001621BA" w:rsidRPr="00B07152" w:rsidRDefault="001621BA" w:rsidP="001621BA">
      <w:pPr>
        <w:rPr>
          <w:rFonts w:cs="Calibri"/>
        </w:rPr>
      </w:pPr>
    </w:p>
    <w:p w:rsidR="001621BA" w:rsidRPr="00B07152" w:rsidRDefault="004F010A" w:rsidP="001621BA">
      <w:pPr>
        <w:ind w:left="720"/>
        <w:rPr>
          <w:rFonts w:cs="Calibri"/>
        </w:rPr>
      </w:pPr>
      <w:r>
        <w:rPr>
          <w:rFonts w:cs="Calibri"/>
          <w:noProof/>
        </w:rPr>
        <w:drawing>
          <wp:inline distT="0" distB="0" distL="0" distR="0" wp14:anchorId="20C7FF39" wp14:editId="3397024D">
            <wp:extent cx="4407535" cy="2914650"/>
            <wp:effectExtent l="19050" t="0" r="0" b="0"/>
            <wp:docPr id="1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7" cstate="print"/>
                    <a:srcRect/>
                    <a:stretch>
                      <a:fillRect/>
                    </a:stretch>
                  </pic:blipFill>
                  <pic:spPr bwMode="auto">
                    <a:xfrm>
                      <a:off x="0" y="0"/>
                      <a:ext cx="4407535" cy="2914650"/>
                    </a:xfrm>
                    <a:prstGeom prst="rect">
                      <a:avLst/>
                    </a:prstGeom>
                    <a:noFill/>
                    <a:ln w="9525">
                      <a:noFill/>
                      <a:miter lim="800000"/>
                      <a:headEnd/>
                      <a:tailEnd/>
                    </a:ln>
                  </pic:spPr>
                </pic:pic>
              </a:graphicData>
            </a:graphic>
          </wp:inline>
        </w:drawing>
      </w:r>
    </w:p>
    <w:p w:rsidR="001621BA" w:rsidRPr="00B07152" w:rsidRDefault="001621BA" w:rsidP="001621BA">
      <w:pPr>
        <w:rPr>
          <w:rFonts w:cs="Calibri"/>
        </w:rPr>
      </w:pPr>
    </w:p>
    <w:p w:rsidR="001621BA" w:rsidRPr="00B07152" w:rsidRDefault="001621BA" w:rsidP="001621BA">
      <w:pPr>
        <w:rPr>
          <w:rFonts w:cs="Calibri"/>
        </w:rPr>
      </w:pPr>
    </w:p>
    <w:p w:rsidR="001621BA" w:rsidRPr="00B07152" w:rsidRDefault="004F010A" w:rsidP="001621BA">
      <w:pPr>
        <w:ind w:left="720"/>
        <w:rPr>
          <w:rFonts w:cs="Calibri"/>
        </w:rPr>
      </w:pPr>
      <w:r>
        <w:rPr>
          <w:rFonts w:cs="Calibri"/>
          <w:noProof/>
        </w:rPr>
        <w:drawing>
          <wp:inline distT="0" distB="0" distL="0" distR="0" wp14:anchorId="43402096" wp14:editId="0E2EE174">
            <wp:extent cx="4400550" cy="3371850"/>
            <wp:effectExtent l="19050" t="0" r="0" b="0"/>
            <wp:docPr id="16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8" cstate="print"/>
                    <a:srcRect/>
                    <a:stretch>
                      <a:fillRect/>
                    </a:stretch>
                  </pic:blipFill>
                  <pic:spPr bwMode="auto">
                    <a:xfrm>
                      <a:off x="0" y="0"/>
                      <a:ext cx="4400550" cy="3371850"/>
                    </a:xfrm>
                    <a:prstGeom prst="rect">
                      <a:avLst/>
                    </a:prstGeom>
                    <a:noFill/>
                    <a:ln w="9525">
                      <a:noFill/>
                      <a:miter lim="800000"/>
                      <a:headEnd/>
                      <a:tailEnd/>
                    </a:ln>
                  </pic:spPr>
                </pic:pic>
              </a:graphicData>
            </a:graphic>
          </wp:inline>
        </w:drawing>
      </w:r>
    </w:p>
    <w:p w:rsidR="001621BA" w:rsidRPr="00B07152" w:rsidRDefault="001621BA" w:rsidP="001621BA">
      <w:pPr>
        <w:rPr>
          <w:rFonts w:cs="Calibri"/>
        </w:rPr>
      </w:pPr>
    </w:p>
    <w:p w:rsidR="001621BA" w:rsidRPr="00B07152" w:rsidRDefault="001621BA" w:rsidP="001621BA">
      <w:pPr>
        <w:ind w:left="360"/>
        <w:rPr>
          <w:rFonts w:cs="Calibri"/>
        </w:rPr>
      </w:pPr>
    </w:p>
    <w:p w:rsidR="001621BA" w:rsidRPr="00B07152" w:rsidRDefault="001621BA" w:rsidP="001621BA">
      <w:pPr>
        <w:rPr>
          <w:rFonts w:cs="Calibri"/>
        </w:rPr>
      </w:pPr>
    </w:p>
    <w:p w:rsidR="001621BA" w:rsidRPr="00B07152" w:rsidRDefault="001621BA" w:rsidP="001621BA">
      <w:pPr>
        <w:rPr>
          <w:rFonts w:cs="Calibri"/>
        </w:rPr>
      </w:pPr>
    </w:p>
    <w:p w:rsidR="001621BA" w:rsidRPr="00B07152" w:rsidRDefault="001621BA" w:rsidP="001621BA">
      <w:pPr>
        <w:rPr>
          <w:rFonts w:cs="Calibri"/>
        </w:rPr>
      </w:pPr>
    </w:p>
    <w:p w:rsidR="001621BA" w:rsidRDefault="001621BA" w:rsidP="001621BA">
      <w:pPr>
        <w:pStyle w:val="abody"/>
        <w:tabs>
          <w:tab w:val="left" w:pos="2520"/>
        </w:tabs>
        <w:spacing w:before="0" w:after="0"/>
        <w:outlineLvl w:val="2"/>
        <w:rPr>
          <w:rFonts w:ascii="Helvetica" w:hAnsi="Helvetica" w:cs="Helvetica"/>
          <w:sz w:val="28"/>
          <w:szCs w:val="28"/>
        </w:rPr>
      </w:pPr>
    </w:p>
    <w:p w:rsidR="001621BA" w:rsidRPr="00B07152" w:rsidRDefault="001621BA" w:rsidP="001621BA">
      <w:pPr>
        <w:numPr>
          <w:ilvl w:val="0"/>
          <w:numId w:val="277"/>
        </w:numPr>
        <w:ind w:left="360"/>
        <w:rPr>
          <w:rFonts w:ascii="Calibri" w:hAnsi="Calibri" w:cs="Calibri"/>
        </w:rPr>
      </w:pPr>
      <w:r w:rsidRPr="00B07152">
        <w:rPr>
          <w:rFonts w:ascii="Calibri" w:hAnsi="Calibri" w:cs="Calibri"/>
        </w:rPr>
        <w:t xml:space="preserve">Check “Create a desktop icon” , then click “Next” </w:t>
      </w:r>
    </w:p>
    <w:p w:rsidR="001621BA" w:rsidRPr="00B07152" w:rsidRDefault="001621BA" w:rsidP="001621BA">
      <w:pPr>
        <w:rPr>
          <w:rFonts w:cs="Calibri"/>
        </w:rPr>
      </w:pPr>
    </w:p>
    <w:p w:rsidR="001621BA" w:rsidRPr="00B07152" w:rsidRDefault="004F010A" w:rsidP="001621BA">
      <w:pPr>
        <w:ind w:left="720"/>
        <w:rPr>
          <w:rFonts w:cs="Calibri"/>
        </w:rPr>
      </w:pPr>
      <w:r>
        <w:rPr>
          <w:rFonts w:cs="Calibri"/>
          <w:noProof/>
        </w:rPr>
        <w:drawing>
          <wp:inline distT="0" distB="0" distL="0" distR="0" wp14:anchorId="378BD324" wp14:editId="0A2FE82B">
            <wp:extent cx="3957955" cy="3057525"/>
            <wp:effectExtent l="19050" t="0" r="4445" b="0"/>
            <wp:docPr id="1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9" cstate="print"/>
                    <a:srcRect/>
                    <a:stretch>
                      <a:fillRect/>
                    </a:stretch>
                  </pic:blipFill>
                  <pic:spPr bwMode="auto">
                    <a:xfrm>
                      <a:off x="0" y="0"/>
                      <a:ext cx="3957955" cy="3057525"/>
                    </a:xfrm>
                    <a:prstGeom prst="rect">
                      <a:avLst/>
                    </a:prstGeom>
                    <a:noFill/>
                    <a:ln w="9525">
                      <a:noFill/>
                      <a:miter lim="800000"/>
                      <a:headEnd/>
                      <a:tailEnd/>
                    </a:ln>
                  </pic:spPr>
                </pic:pic>
              </a:graphicData>
            </a:graphic>
          </wp:inline>
        </w:drawing>
      </w:r>
    </w:p>
    <w:p w:rsidR="001621BA" w:rsidRPr="00B07152" w:rsidRDefault="001621BA" w:rsidP="001621BA">
      <w:pPr>
        <w:numPr>
          <w:ilvl w:val="0"/>
          <w:numId w:val="277"/>
        </w:numPr>
        <w:spacing w:before="240" w:after="360"/>
        <w:ind w:left="360"/>
        <w:rPr>
          <w:rFonts w:ascii="Calibri" w:hAnsi="Calibri" w:cs="Calibri"/>
        </w:rPr>
      </w:pPr>
      <w:r w:rsidRPr="00B07152">
        <w:rPr>
          <w:rFonts w:ascii="Calibri" w:hAnsi="Calibri" w:cs="Calibri"/>
        </w:rPr>
        <w:t xml:space="preserve">Select “Do not Install RealPlayer”, then click “Next” </w:t>
      </w:r>
    </w:p>
    <w:p w:rsidR="001621BA" w:rsidRPr="00B07152" w:rsidRDefault="004F010A" w:rsidP="001621BA">
      <w:pPr>
        <w:ind w:left="720"/>
        <w:rPr>
          <w:rFonts w:ascii="Calibri" w:hAnsi="Calibri" w:cs="Calibri"/>
        </w:rPr>
      </w:pPr>
      <w:r>
        <w:rPr>
          <w:rFonts w:ascii="Calibri" w:hAnsi="Calibri" w:cs="Calibri"/>
          <w:noProof/>
        </w:rPr>
        <w:drawing>
          <wp:inline distT="0" distB="0" distL="0" distR="0" wp14:anchorId="0506890B" wp14:editId="66C417BA">
            <wp:extent cx="3900805" cy="2729230"/>
            <wp:effectExtent l="19050" t="0" r="4445" b="0"/>
            <wp:docPr id="1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0" cstate="print"/>
                    <a:srcRect/>
                    <a:stretch>
                      <a:fillRect/>
                    </a:stretch>
                  </pic:blipFill>
                  <pic:spPr bwMode="auto">
                    <a:xfrm>
                      <a:off x="0" y="0"/>
                      <a:ext cx="3900805" cy="2729230"/>
                    </a:xfrm>
                    <a:prstGeom prst="rect">
                      <a:avLst/>
                    </a:prstGeom>
                    <a:noFill/>
                    <a:ln w="9525">
                      <a:noFill/>
                      <a:miter lim="800000"/>
                      <a:headEnd/>
                      <a:tailEnd/>
                    </a:ln>
                  </pic:spPr>
                </pic:pic>
              </a:graphicData>
            </a:graphic>
          </wp:inline>
        </w:drawing>
      </w:r>
    </w:p>
    <w:p w:rsidR="001621BA" w:rsidRDefault="001621BA" w:rsidP="001621BA">
      <w:pPr>
        <w:jc w:val="center"/>
        <w:rPr>
          <w:rFonts w:ascii="Calibri" w:hAnsi="Calibri" w:cs="Calibri"/>
        </w:rPr>
      </w:pPr>
    </w:p>
    <w:p w:rsidR="00944CC8" w:rsidRPr="00B07152" w:rsidRDefault="00944CC8" w:rsidP="001621BA">
      <w:pPr>
        <w:jc w:val="center"/>
        <w:rPr>
          <w:rFonts w:ascii="Calibri" w:hAnsi="Calibri" w:cs="Calibri"/>
        </w:rPr>
      </w:pPr>
    </w:p>
    <w:p w:rsidR="001621BA" w:rsidRDefault="001621BA" w:rsidP="001621BA">
      <w:pPr>
        <w:rPr>
          <w:rFonts w:ascii="Calibri" w:hAnsi="Calibri" w:cs="Calibri"/>
        </w:rPr>
      </w:pPr>
    </w:p>
    <w:p w:rsidR="001621BA" w:rsidRDefault="001621BA" w:rsidP="001621BA">
      <w:pPr>
        <w:rPr>
          <w:rFonts w:ascii="Calibri" w:hAnsi="Calibri" w:cs="Calibri"/>
        </w:rPr>
      </w:pPr>
    </w:p>
    <w:p w:rsidR="001621BA" w:rsidRDefault="001621BA" w:rsidP="001621BA">
      <w:pPr>
        <w:rPr>
          <w:rFonts w:ascii="Calibri" w:hAnsi="Calibri" w:cs="Calibri"/>
        </w:rPr>
      </w:pPr>
    </w:p>
    <w:p w:rsidR="001621BA" w:rsidRDefault="001621BA" w:rsidP="001621BA">
      <w:pPr>
        <w:rPr>
          <w:rFonts w:ascii="Calibri" w:hAnsi="Calibri" w:cs="Calibri"/>
        </w:rPr>
      </w:pPr>
    </w:p>
    <w:p w:rsidR="001621BA" w:rsidRDefault="001621BA" w:rsidP="001621BA">
      <w:pPr>
        <w:rPr>
          <w:rFonts w:ascii="Calibri" w:hAnsi="Calibri" w:cs="Calibri"/>
        </w:rPr>
      </w:pPr>
    </w:p>
    <w:p w:rsidR="001621BA" w:rsidRDefault="001621BA" w:rsidP="001621BA">
      <w:pPr>
        <w:rPr>
          <w:rFonts w:ascii="Calibri" w:hAnsi="Calibri" w:cs="Calibri"/>
        </w:rPr>
      </w:pPr>
    </w:p>
    <w:p w:rsidR="001621BA" w:rsidRDefault="001621BA" w:rsidP="001621BA">
      <w:pPr>
        <w:rPr>
          <w:rFonts w:ascii="Calibri" w:hAnsi="Calibri" w:cs="Calibri"/>
        </w:rPr>
      </w:pPr>
    </w:p>
    <w:p w:rsidR="001621BA" w:rsidRPr="00B07152" w:rsidRDefault="00944CC8" w:rsidP="001621BA">
      <w:pPr>
        <w:numPr>
          <w:ilvl w:val="0"/>
          <w:numId w:val="277"/>
        </w:numPr>
        <w:spacing w:before="240" w:after="360"/>
        <w:ind w:left="360"/>
        <w:rPr>
          <w:rFonts w:ascii="Calibri" w:hAnsi="Calibri" w:cs="Calibri"/>
        </w:rPr>
      </w:pPr>
      <w:r>
        <w:rPr>
          <w:noProof/>
        </w:rPr>
        <w:drawing>
          <wp:anchor distT="0" distB="0" distL="114300" distR="114300" simplePos="0" relativeHeight="251587584" behindDoc="0" locked="0" layoutInCell="1" allowOverlap="1" wp14:anchorId="387D0FCB" wp14:editId="30D3BBA9">
            <wp:simplePos x="0" y="0"/>
            <wp:positionH relativeFrom="column">
              <wp:posOffset>131445</wp:posOffset>
            </wp:positionH>
            <wp:positionV relativeFrom="paragraph">
              <wp:posOffset>280035</wp:posOffset>
            </wp:positionV>
            <wp:extent cx="3990975" cy="2781300"/>
            <wp:effectExtent l="0" t="0" r="9525" b="0"/>
            <wp:wrapSquare wrapText="bothSides"/>
            <wp:docPr id="2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1" cstate="print"/>
                    <a:srcRect/>
                    <a:stretch>
                      <a:fillRect/>
                    </a:stretch>
                  </pic:blipFill>
                  <pic:spPr bwMode="auto">
                    <a:xfrm>
                      <a:off x="0" y="0"/>
                      <a:ext cx="3990975" cy="2781300"/>
                    </a:xfrm>
                    <a:prstGeom prst="rect">
                      <a:avLst/>
                    </a:prstGeom>
                    <a:noFill/>
                  </pic:spPr>
                </pic:pic>
              </a:graphicData>
            </a:graphic>
          </wp:anchor>
        </w:drawing>
      </w:r>
      <w:r w:rsidR="001621BA" w:rsidRPr="00B07152">
        <w:rPr>
          <w:rFonts w:ascii="Calibri" w:hAnsi="Calibri" w:cs="Calibri"/>
        </w:rPr>
        <w:t xml:space="preserve">Click “Install” </w:t>
      </w:r>
      <w:r w:rsidR="001621BA" w:rsidRPr="00B07152">
        <w:rPr>
          <w:rFonts w:ascii="Calibri" w:hAnsi="Calibri" w:cs="Calibri"/>
        </w:rPr>
        <w:br w:type="textWrapping" w:clear="all"/>
      </w:r>
    </w:p>
    <w:p w:rsidR="001621BA" w:rsidRPr="00B07152" w:rsidRDefault="001621BA" w:rsidP="001621BA">
      <w:pPr>
        <w:rPr>
          <w:rFonts w:cs="Calibri"/>
        </w:rPr>
      </w:pPr>
    </w:p>
    <w:p w:rsidR="001621BA" w:rsidRPr="00B07152" w:rsidRDefault="001621BA" w:rsidP="001621BA">
      <w:pPr>
        <w:rPr>
          <w:rFonts w:cs="Calibri"/>
        </w:rPr>
      </w:pPr>
    </w:p>
    <w:p w:rsidR="001621BA" w:rsidRPr="00B07152" w:rsidRDefault="001621BA" w:rsidP="001621BA">
      <w:pPr>
        <w:rPr>
          <w:rFonts w:cs="Calibri"/>
        </w:rPr>
      </w:pPr>
    </w:p>
    <w:p w:rsidR="001621BA" w:rsidRPr="00B07152" w:rsidRDefault="001621BA" w:rsidP="001621BA">
      <w:pPr>
        <w:rPr>
          <w:rFonts w:cs="Calibri"/>
        </w:rPr>
      </w:pPr>
    </w:p>
    <w:p w:rsidR="001621BA" w:rsidRPr="00B07152" w:rsidRDefault="001621BA" w:rsidP="001621BA">
      <w:pPr>
        <w:rPr>
          <w:rFonts w:cs="Calibri"/>
        </w:rPr>
      </w:pPr>
    </w:p>
    <w:p w:rsidR="001621BA" w:rsidRPr="00B07152" w:rsidRDefault="001621BA" w:rsidP="001621BA">
      <w:pPr>
        <w:rPr>
          <w:rFonts w:cs="Calibri"/>
        </w:rPr>
      </w:pPr>
    </w:p>
    <w:p w:rsidR="001621BA" w:rsidRPr="00B07152" w:rsidRDefault="001621BA" w:rsidP="001621BA">
      <w:pPr>
        <w:rPr>
          <w:rFonts w:cs="Calibri"/>
        </w:rPr>
      </w:pPr>
    </w:p>
    <w:p w:rsidR="001621BA" w:rsidRPr="00B07152" w:rsidRDefault="001621BA" w:rsidP="001621BA">
      <w:pPr>
        <w:rPr>
          <w:rFonts w:cs="Calibri"/>
        </w:rPr>
      </w:pPr>
    </w:p>
    <w:p w:rsidR="001621BA" w:rsidRPr="00B07152" w:rsidRDefault="001621BA" w:rsidP="001621BA">
      <w:pPr>
        <w:rPr>
          <w:rFonts w:cs="Calibri"/>
        </w:rPr>
      </w:pPr>
    </w:p>
    <w:p w:rsidR="001621BA" w:rsidRPr="00B07152" w:rsidRDefault="001621BA" w:rsidP="001621BA">
      <w:pPr>
        <w:rPr>
          <w:rFonts w:cs="Calibri"/>
        </w:rPr>
      </w:pPr>
    </w:p>
    <w:p w:rsidR="001621BA" w:rsidRPr="00B07152" w:rsidRDefault="001621BA" w:rsidP="001621BA">
      <w:pPr>
        <w:rPr>
          <w:rFonts w:cs="Calibri"/>
        </w:rPr>
      </w:pPr>
    </w:p>
    <w:p w:rsidR="001621BA" w:rsidRPr="00B07152" w:rsidRDefault="001621BA" w:rsidP="001621BA">
      <w:pPr>
        <w:rPr>
          <w:rFonts w:cs="Calibri"/>
        </w:rPr>
      </w:pPr>
    </w:p>
    <w:p w:rsidR="001621BA" w:rsidRPr="00B07152" w:rsidRDefault="001621BA" w:rsidP="001621BA">
      <w:pPr>
        <w:rPr>
          <w:rFonts w:cs="Calibri"/>
        </w:rPr>
      </w:pPr>
    </w:p>
    <w:p w:rsidR="001621BA" w:rsidRDefault="001621BA" w:rsidP="001621BA">
      <w:pPr>
        <w:spacing w:before="360" w:after="360"/>
        <w:ind w:left="360"/>
        <w:rPr>
          <w:rFonts w:ascii="Calibri" w:hAnsi="Calibri" w:cs="Calibri"/>
        </w:rPr>
      </w:pPr>
    </w:p>
    <w:p w:rsidR="001621BA" w:rsidRPr="00B07152" w:rsidRDefault="001621BA" w:rsidP="001621BA">
      <w:pPr>
        <w:numPr>
          <w:ilvl w:val="0"/>
          <w:numId w:val="277"/>
        </w:numPr>
        <w:spacing w:before="360" w:after="360"/>
        <w:ind w:left="360"/>
        <w:rPr>
          <w:rFonts w:ascii="Calibri" w:hAnsi="Calibri" w:cs="Calibri"/>
        </w:rPr>
      </w:pPr>
      <w:r w:rsidRPr="00B07152">
        <w:rPr>
          <w:rFonts w:ascii="Calibri" w:hAnsi="Calibri" w:cs="Calibri"/>
        </w:rPr>
        <w:t xml:space="preserve">Check “Launch Any Video Converter” if you want to run the application immediately, then Click “Finish” </w:t>
      </w:r>
    </w:p>
    <w:p w:rsidR="001621BA" w:rsidRPr="00B07152" w:rsidRDefault="004F010A" w:rsidP="001621BA">
      <w:pPr>
        <w:ind w:left="720"/>
        <w:rPr>
          <w:rFonts w:cs="Calibri"/>
        </w:rPr>
      </w:pPr>
      <w:r>
        <w:rPr>
          <w:rFonts w:cs="Calibri"/>
          <w:noProof/>
        </w:rPr>
        <w:drawing>
          <wp:inline distT="0" distB="0" distL="0" distR="0" wp14:anchorId="5388A4A5" wp14:editId="3C214108">
            <wp:extent cx="4514850" cy="3021965"/>
            <wp:effectExtent l="19050" t="0" r="0" b="0"/>
            <wp:docPr id="1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2" cstate="print"/>
                    <a:srcRect/>
                    <a:stretch>
                      <a:fillRect/>
                    </a:stretch>
                  </pic:blipFill>
                  <pic:spPr bwMode="auto">
                    <a:xfrm>
                      <a:off x="0" y="0"/>
                      <a:ext cx="4514850" cy="3021965"/>
                    </a:xfrm>
                    <a:prstGeom prst="rect">
                      <a:avLst/>
                    </a:prstGeom>
                    <a:noFill/>
                    <a:ln w="9525">
                      <a:noFill/>
                      <a:miter lim="800000"/>
                      <a:headEnd/>
                      <a:tailEnd/>
                    </a:ln>
                  </pic:spPr>
                </pic:pic>
              </a:graphicData>
            </a:graphic>
          </wp:inline>
        </w:drawing>
      </w:r>
    </w:p>
    <w:p w:rsidR="001621BA" w:rsidRPr="00B07152" w:rsidRDefault="001621BA" w:rsidP="001621BA">
      <w:pPr>
        <w:rPr>
          <w:rFonts w:ascii="Calibri" w:hAnsi="Calibri" w:cs="Calibri"/>
        </w:rPr>
      </w:pPr>
    </w:p>
    <w:p w:rsidR="001621BA" w:rsidRPr="00B07152" w:rsidRDefault="001621BA" w:rsidP="001621BA">
      <w:pPr>
        <w:rPr>
          <w:rFonts w:ascii="Calibri" w:hAnsi="Calibri" w:cs="Calibri"/>
        </w:rPr>
      </w:pPr>
    </w:p>
    <w:p w:rsidR="001621BA" w:rsidRPr="00B07152" w:rsidRDefault="001621BA" w:rsidP="001621BA">
      <w:pPr>
        <w:rPr>
          <w:rFonts w:cs="Calibri"/>
        </w:rPr>
      </w:pPr>
    </w:p>
    <w:p w:rsidR="001621BA" w:rsidRPr="00B07152" w:rsidRDefault="001621BA" w:rsidP="001621BA">
      <w:pPr>
        <w:rPr>
          <w:rFonts w:ascii="Calibri" w:hAnsi="Calibri" w:cs="Calibri"/>
        </w:rPr>
      </w:pPr>
    </w:p>
    <w:p w:rsidR="001621BA" w:rsidRPr="00B07152" w:rsidRDefault="001621BA" w:rsidP="001621BA">
      <w:pPr>
        <w:rPr>
          <w:rFonts w:ascii="Calibri" w:hAnsi="Calibri" w:cs="Calibri"/>
        </w:rPr>
      </w:pPr>
    </w:p>
    <w:p w:rsidR="001621BA" w:rsidRDefault="001621BA" w:rsidP="001621BA">
      <w:pPr>
        <w:rPr>
          <w:rFonts w:ascii="Calibri" w:hAnsi="Calibri" w:cs="Calibri"/>
        </w:rPr>
      </w:pPr>
    </w:p>
    <w:p w:rsidR="001621BA" w:rsidRDefault="001621BA" w:rsidP="001621BA">
      <w:pPr>
        <w:rPr>
          <w:rFonts w:ascii="Calibri" w:hAnsi="Calibri" w:cs="Calibri"/>
          <w:b/>
          <w:bCs/>
          <w:sz w:val="28"/>
          <w:szCs w:val="28"/>
        </w:rPr>
      </w:pPr>
      <w:r w:rsidRPr="00B07152">
        <w:rPr>
          <w:rFonts w:ascii="Calibri" w:hAnsi="Calibri" w:cs="Calibri"/>
          <w:b/>
          <w:bCs/>
          <w:sz w:val="28"/>
          <w:szCs w:val="28"/>
        </w:rPr>
        <w:t>How to convert the video file</w:t>
      </w:r>
    </w:p>
    <w:p w:rsidR="001621BA" w:rsidRPr="00467F48" w:rsidRDefault="001621BA" w:rsidP="001621BA">
      <w:pPr>
        <w:numPr>
          <w:ilvl w:val="0"/>
          <w:numId w:val="278"/>
        </w:numPr>
        <w:spacing w:after="200" w:line="276" w:lineRule="auto"/>
        <w:ind w:left="360"/>
        <w:contextualSpacing/>
        <w:rPr>
          <w:rFonts w:ascii="Calibri" w:hAnsi="Calibri"/>
        </w:rPr>
      </w:pPr>
      <w:r w:rsidRPr="00467F48">
        <w:rPr>
          <w:rFonts w:ascii="Calibri" w:hAnsi="Calibri"/>
          <w:noProof/>
          <w:lang w:bidi="th-TH"/>
        </w:rPr>
        <w:t xml:space="preserve">Double click on the Any Video Converter desktop icon </w:t>
      </w:r>
    </w:p>
    <w:p w:rsidR="001621BA" w:rsidRPr="00B07152" w:rsidRDefault="004F010A" w:rsidP="001621BA">
      <w:pPr>
        <w:rPr>
          <w:rFonts w:ascii="Calibri" w:hAnsi="Calibri" w:cs="Calibri"/>
        </w:rPr>
      </w:pPr>
      <w:r>
        <w:rPr>
          <w:noProof/>
        </w:rPr>
        <w:drawing>
          <wp:inline distT="0" distB="0" distL="0" distR="0" wp14:anchorId="62C8A9BE" wp14:editId="4724D60F">
            <wp:extent cx="5815330" cy="3415030"/>
            <wp:effectExtent l="19050" t="0" r="0" b="0"/>
            <wp:docPr id="16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3" cstate="print"/>
                    <a:srcRect/>
                    <a:stretch>
                      <a:fillRect/>
                    </a:stretch>
                  </pic:blipFill>
                  <pic:spPr bwMode="auto">
                    <a:xfrm>
                      <a:off x="0" y="0"/>
                      <a:ext cx="5815330" cy="3415030"/>
                    </a:xfrm>
                    <a:prstGeom prst="rect">
                      <a:avLst/>
                    </a:prstGeom>
                    <a:noFill/>
                    <a:ln w="9525">
                      <a:noFill/>
                      <a:miter lim="800000"/>
                      <a:headEnd/>
                      <a:tailEnd/>
                    </a:ln>
                  </pic:spPr>
                </pic:pic>
              </a:graphicData>
            </a:graphic>
          </wp:inline>
        </w:drawing>
      </w:r>
    </w:p>
    <w:p w:rsidR="001621BA" w:rsidRPr="00B07152" w:rsidRDefault="001621BA" w:rsidP="001621BA">
      <w:pPr>
        <w:rPr>
          <w:rFonts w:ascii="Calibri" w:hAnsi="Calibri" w:cs="Calibri"/>
        </w:rPr>
      </w:pPr>
    </w:p>
    <w:p w:rsidR="001621BA" w:rsidRPr="00C85E0F" w:rsidRDefault="001621BA" w:rsidP="001621BA">
      <w:pPr>
        <w:numPr>
          <w:ilvl w:val="0"/>
          <w:numId w:val="278"/>
        </w:numPr>
        <w:spacing w:before="360" w:after="200" w:line="276" w:lineRule="auto"/>
        <w:ind w:left="360"/>
        <w:contextualSpacing/>
        <w:rPr>
          <w:rFonts w:ascii="Calibri" w:hAnsi="Calibri"/>
        </w:rPr>
      </w:pPr>
      <w:r w:rsidRPr="00C85E0F">
        <w:rPr>
          <w:rFonts w:ascii="Calibri" w:hAnsi="Calibri"/>
        </w:rPr>
        <w:t>Click  “ADD VIDEO” icon on the top left of screen</w:t>
      </w:r>
    </w:p>
    <w:p w:rsidR="001621BA" w:rsidRDefault="001621BA" w:rsidP="001621BA">
      <w:pPr>
        <w:spacing w:before="360" w:after="200" w:line="276" w:lineRule="auto"/>
        <w:contextualSpacing/>
      </w:pPr>
    </w:p>
    <w:p w:rsidR="001621BA" w:rsidRDefault="00EA4E6A" w:rsidP="001621BA">
      <w:pPr>
        <w:spacing w:before="360" w:after="200" w:line="276" w:lineRule="auto"/>
        <w:ind w:left="720"/>
        <w:contextualSpacing/>
        <w:rPr>
          <w:noProof/>
        </w:rPr>
      </w:pPr>
      <w:r>
        <w:rPr>
          <w:noProof/>
        </w:rPr>
        <mc:AlternateContent>
          <mc:Choice Requires="wps">
            <w:drawing>
              <wp:anchor distT="0" distB="0" distL="114300" distR="114300" simplePos="0" relativeHeight="251689984" behindDoc="0" locked="0" layoutInCell="1" allowOverlap="1" wp14:anchorId="6B34D6D6" wp14:editId="6522C454">
                <wp:simplePos x="0" y="0"/>
                <wp:positionH relativeFrom="column">
                  <wp:posOffset>344170</wp:posOffset>
                </wp:positionH>
                <wp:positionV relativeFrom="paragraph">
                  <wp:posOffset>147320</wp:posOffset>
                </wp:positionV>
                <wp:extent cx="962025" cy="590550"/>
                <wp:effectExtent l="13970" t="7620" r="14605" b="11430"/>
                <wp:wrapNone/>
                <wp:docPr id="540"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59055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id="Oval 271" o:spid="_x0000_s1026" style="position:absolute;margin-left:27.1pt;margin-top:11.6pt;width:75.75pt;height:4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" filled="f" strokecolor="red" strokeweight="2.25pt"/>
            </w:pict>
          </mc:Fallback>
        </mc:AlternateContent>
      </w:r>
      <w:r w:rsidR="004F010A">
        <w:rPr>
          <w:noProof/>
        </w:rPr>
        <w:drawing>
          <wp:inline distT="0" distB="0" distL="0" distR="0" wp14:anchorId="01D2BCA3" wp14:editId="0C9B5ED5">
            <wp:extent cx="5286375" cy="3028950"/>
            <wp:effectExtent l="19050" t="0" r="9525" b="0"/>
            <wp:docPr id="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cstate="print"/>
                    <a:srcRect/>
                    <a:stretch>
                      <a:fillRect/>
                    </a:stretch>
                  </pic:blipFill>
                  <pic:spPr bwMode="auto">
                    <a:xfrm>
                      <a:off x="0" y="0"/>
                      <a:ext cx="5286375" cy="3028950"/>
                    </a:xfrm>
                    <a:prstGeom prst="rect">
                      <a:avLst/>
                    </a:prstGeom>
                    <a:noFill/>
                    <a:ln w="9525">
                      <a:noFill/>
                      <a:miter lim="800000"/>
                      <a:headEnd/>
                      <a:tailEnd/>
                    </a:ln>
                  </pic:spPr>
                </pic:pic>
              </a:graphicData>
            </a:graphic>
          </wp:inline>
        </w:drawing>
      </w:r>
    </w:p>
    <w:p w:rsidR="001621BA" w:rsidRDefault="001621BA" w:rsidP="001621BA">
      <w:pPr>
        <w:spacing w:before="360" w:after="200" w:line="276" w:lineRule="auto"/>
        <w:ind w:left="720"/>
        <w:contextualSpacing/>
        <w:rPr>
          <w:noProof/>
        </w:rPr>
      </w:pPr>
    </w:p>
    <w:p w:rsidR="001621BA" w:rsidRDefault="001621BA" w:rsidP="001621BA">
      <w:pPr>
        <w:spacing w:before="360" w:after="200" w:line="276" w:lineRule="auto"/>
        <w:ind w:left="720"/>
        <w:contextualSpacing/>
        <w:rPr>
          <w:noProof/>
        </w:rPr>
      </w:pPr>
    </w:p>
    <w:p w:rsidR="001621BA" w:rsidRPr="00175BFA" w:rsidRDefault="001621BA" w:rsidP="001621BA">
      <w:pPr>
        <w:spacing w:before="360" w:after="200" w:line="276" w:lineRule="auto"/>
        <w:ind w:left="720"/>
        <w:contextualSpacing/>
        <w:sectPr w:rsidR="001621BA" w:rsidRPr="00175BFA" w:rsidSect="001621BA">
          <w:headerReference w:type="default" r:id="rId215"/>
          <w:pgSz w:w="12240" w:h="15840"/>
          <w:pgMar w:top="1350" w:right="1440" w:bottom="1260" w:left="1440" w:header="720" w:footer="435" w:gutter="0"/>
          <w:cols w:space="180"/>
          <w:docGrid w:linePitch="360"/>
        </w:sectPr>
      </w:pPr>
    </w:p>
    <w:p w:rsidR="001621BA" w:rsidRPr="00C85E0F" w:rsidRDefault="001621BA" w:rsidP="001621BA">
      <w:pPr>
        <w:numPr>
          <w:ilvl w:val="0"/>
          <w:numId w:val="278"/>
        </w:numPr>
        <w:spacing w:line="276" w:lineRule="auto"/>
        <w:ind w:left="360" w:right="-360"/>
        <w:contextualSpacing/>
        <w:rPr>
          <w:rFonts w:ascii="Calibri" w:hAnsi="Calibri"/>
        </w:rPr>
      </w:pPr>
      <w:r w:rsidRPr="00C85E0F">
        <w:rPr>
          <w:rFonts w:ascii="Calibri" w:hAnsi="Calibri"/>
        </w:rPr>
        <w:t>Navigate to where you have your video that you need converted, select the file and</w:t>
      </w:r>
    </w:p>
    <w:p w:rsidR="001621BA" w:rsidRPr="00C85E0F" w:rsidRDefault="001621BA" w:rsidP="001621BA">
      <w:pPr>
        <w:tabs>
          <w:tab w:val="left" w:pos="360"/>
        </w:tabs>
        <w:spacing w:after="360"/>
        <w:ind w:right="-360"/>
        <w:rPr>
          <w:rFonts w:ascii="Calibri" w:hAnsi="Calibri"/>
        </w:rPr>
      </w:pPr>
      <w:r w:rsidRPr="00C85E0F">
        <w:rPr>
          <w:rFonts w:ascii="Calibri" w:hAnsi="Calibri"/>
        </w:rPr>
        <w:t xml:space="preserve"> </w:t>
      </w:r>
      <w:r w:rsidRPr="00C85E0F">
        <w:rPr>
          <w:rFonts w:ascii="Calibri" w:hAnsi="Calibri"/>
        </w:rPr>
        <w:tab/>
        <w:t xml:space="preserve">click “Open” </w:t>
      </w:r>
    </w:p>
    <w:p w:rsidR="001621BA" w:rsidRDefault="004F010A" w:rsidP="001621BA">
      <w:pPr>
        <w:ind w:left="360"/>
      </w:pPr>
      <w:r>
        <w:rPr>
          <w:noProof/>
        </w:rPr>
        <w:drawing>
          <wp:inline distT="0" distB="0" distL="0" distR="0" wp14:anchorId="3F91CBE7" wp14:editId="57482211">
            <wp:extent cx="5114925" cy="3564890"/>
            <wp:effectExtent l="19050" t="0" r="9525" b="0"/>
            <wp:docPr id="16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6" cstate="print"/>
                    <a:srcRect/>
                    <a:stretch>
                      <a:fillRect/>
                    </a:stretch>
                  </pic:blipFill>
                  <pic:spPr bwMode="auto">
                    <a:xfrm>
                      <a:off x="0" y="0"/>
                      <a:ext cx="5114925" cy="3564890"/>
                    </a:xfrm>
                    <a:prstGeom prst="rect">
                      <a:avLst/>
                    </a:prstGeom>
                    <a:noFill/>
                    <a:ln w="9525">
                      <a:noFill/>
                      <a:miter lim="800000"/>
                      <a:headEnd/>
                      <a:tailEnd/>
                    </a:ln>
                  </pic:spPr>
                </pic:pic>
              </a:graphicData>
            </a:graphic>
          </wp:inline>
        </w:drawing>
      </w:r>
    </w:p>
    <w:p w:rsidR="001621BA" w:rsidRDefault="001621BA" w:rsidP="001621BA">
      <w:pPr>
        <w:rPr>
          <w:rFonts w:cs="Calibri"/>
        </w:rPr>
      </w:pPr>
    </w:p>
    <w:p w:rsidR="001621BA" w:rsidRDefault="001621BA" w:rsidP="001621BA">
      <w:pPr>
        <w:numPr>
          <w:ilvl w:val="0"/>
          <w:numId w:val="278"/>
        </w:numPr>
        <w:spacing w:after="360" w:line="276" w:lineRule="auto"/>
        <w:ind w:left="360"/>
        <w:contextualSpacing/>
        <w:rPr>
          <w:rFonts w:ascii="Calibri" w:hAnsi="Calibri"/>
        </w:rPr>
      </w:pPr>
      <w:r w:rsidRPr="00C85E0F">
        <w:rPr>
          <w:rFonts w:ascii="Calibri" w:hAnsi="Calibri"/>
        </w:rPr>
        <w:t>The selected file will be loaded on the screen</w:t>
      </w:r>
    </w:p>
    <w:p w:rsidR="001621BA" w:rsidRPr="00C85E0F" w:rsidRDefault="001621BA" w:rsidP="001621BA">
      <w:pPr>
        <w:spacing w:after="360" w:line="276" w:lineRule="auto"/>
        <w:contextualSpacing/>
        <w:rPr>
          <w:rFonts w:ascii="Calibri" w:hAnsi="Calibri"/>
        </w:rPr>
      </w:pPr>
    </w:p>
    <w:p w:rsidR="001621BA" w:rsidRPr="00B07152" w:rsidRDefault="00EA4E6A" w:rsidP="001621BA">
      <w:pPr>
        <w:rPr>
          <w:rFonts w:cs="Calibri"/>
        </w:rPr>
      </w:pPr>
      <w:r>
        <w:rPr>
          <w:noProof/>
        </w:rPr>
        <mc:AlternateContent>
          <mc:Choice Requires="wps">
            <w:drawing>
              <wp:anchor distT="0" distB="0" distL="114300" distR="114300" simplePos="0" relativeHeight="251691008" behindDoc="0" locked="0" layoutInCell="1" allowOverlap="1" wp14:anchorId="054FC9D6" wp14:editId="60FEBA2E">
                <wp:simplePos x="0" y="0"/>
                <wp:positionH relativeFrom="column">
                  <wp:posOffset>1619250</wp:posOffset>
                </wp:positionH>
                <wp:positionV relativeFrom="paragraph">
                  <wp:posOffset>1038860</wp:posOffset>
                </wp:positionV>
                <wp:extent cx="4162425" cy="533400"/>
                <wp:effectExtent l="19050" t="10160" r="9525" b="15240"/>
                <wp:wrapNone/>
                <wp:docPr id="539"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2425" cy="53340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id="Oval 273" o:spid="_x0000_s1026" style="position:absolute;margin-left:127.5pt;margin-top:81.8pt;width:327.75pt;height:4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" filled="f" strokecolor="red" strokeweight="1.5pt"/>
            </w:pict>
          </mc:Fallback>
        </mc:AlternateContent>
      </w:r>
      <w:r w:rsidR="004F010A">
        <w:rPr>
          <w:noProof/>
        </w:rPr>
        <w:drawing>
          <wp:inline distT="0" distB="0" distL="0" distR="0" wp14:anchorId="273973B1" wp14:editId="6218263D">
            <wp:extent cx="5864860" cy="3007360"/>
            <wp:effectExtent l="19050" t="0" r="2540" b="0"/>
            <wp:docPr id="16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7" cstate="print"/>
                    <a:srcRect/>
                    <a:stretch>
                      <a:fillRect/>
                    </a:stretch>
                  </pic:blipFill>
                  <pic:spPr bwMode="auto">
                    <a:xfrm>
                      <a:off x="0" y="0"/>
                      <a:ext cx="5864860" cy="3007360"/>
                    </a:xfrm>
                    <a:prstGeom prst="rect">
                      <a:avLst/>
                    </a:prstGeom>
                    <a:noFill/>
                    <a:ln w="9525">
                      <a:noFill/>
                      <a:miter lim="800000"/>
                      <a:headEnd/>
                      <a:tailEnd/>
                    </a:ln>
                  </pic:spPr>
                </pic:pic>
              </a:graphicData>
            </a:graphic>
          </wp:inline>
        </w:drawing>
      </w:r>
    </w:p>
    <w:p w:rsidR="001621BA" w:rsidRDefault="001621BA" w:rsidP="001621BA">
      <w:pPr>
        <w:pStyle w:val="abody"/>
        <w:tabs>
          <w:tab w:val="left" w:pos="2520"/>
        </w:tabs>
        <w:spacing w:before="0" w:after="0"/>
        <w:outlineLvl w:val="2"/>
        <w:rPr>
          <w:rFonts w:ascii="Helvetica" w:hAnsi="Helvetica" w:cs="Helvetica"/>
          <w:sz w:val="28"/>
          <w:szCs w:val="28"/>
        </w:rPr>
      </w:pPr>
      <w:r>
        <w:rPr>
          <w:rFonts w:ascii="Helvetica" w:hAnsi="Helvetica" w:cs="Helvetica"/>
          <w:sz w:val="28"/>
          <w:szCs w:val="28"/>
        </w:rPr>
        <w:t xml:space="preserve"> </w:t>
      </w:r>
    </w:p>
    <w:p w:rsidR="001621BA" w:rsidRDefault="001621BA" w:rsidP="001621BA">
      <w:pPr>
        <w:pStyle w:val="abody"/>
        <w:tabs>
          <w:tab w:val="left" w:pos="2520"/>
        </w:tabs>
        <w:spacing w:before="0" w:after="0"/>
        <w:outlineLvl w:val="2"/>
        <w:rPr>
          <w:rFonts w:ascii="Helvetica" w:hAnsi="Helvetica" w:cs="Helvetica"/>
          <w:sz w:val="28"/>
          <w:szCs w:val="28"/>
        </w:rPr>
      </w:pPr>
    </w:p>
    <w:p w:rsidR="001621BA" w:rsidRPr="00C85E0F" w:rsidRDefault="001621BA" w:rsidP="001621BA">
      <w:pPr>
        <w:numPr>
          <w:ilvl w:val="0"/>
          <w:numId w:val="278"/>
        </w:numPr>
        <w:spacing w:before="360"/>
        <w:ind w:left="360"/>
        <w:contextualSpacing/>
        <w:rPr>
          <w:rFonts w:ascii="Calibri" w:hAnsi="Calibri"/>
        </w:rPr>
      </w:pPr>
      <w:r w:rsidRPr="00C85E0F">
        <w:rPr>
          <w:rFonts w:ascii="Calibri" w:hAnsi="Calibri"/>
        </w:rPr>
        <w:t xml:space="preserve">Click output Profile dropdown list, and select the output format  “Customized MP4 Movie (*.mp4)” </w:t>
      </w:r>
    </w:p>
    <w:p w:rsidR="001621BA" w:rsidRDefault="00EA4E6A" w:rsidP="001621BA">
      <w:pPr>
        <w:spacing w:before="360"/>
        <w:ind w:left="360"/>
      </w:pPr>
      <w:r>
        <w:rPr>
          <w:noProof/>
        </w:rPr>
        <mc:AlternateContent>
          <mc:Choice Requires="wps">
            <w:drawing>
              <wp:anchor distT="0" distB="0" distL="114300" distR="114300" simplePos="0" relativeHeight="251693056" behindDoc="0" locked="0" layoutInCell="1" allowOverlap="1" wp14:anchorId="537FE34D" wp14:editId="6C3FE573">
                <wp:simplePos x="0" y="0"/>
                <wp:positionH relativeFrom="column">
                  <wp:posOffset>4067175</wp:posOffset>
                </wp:positionH>
                <wp:positionV relativeFrom="paragraph">
                  <wp:posOffset>2610485</wp:posOffset>
                </wp:positionV>
                <wp:extent cx="447675" cy="238125"/>
                <wp:effectExtent l="3175" t="0" r="6350" b="0"/>
                <wp:wrapNone/>
                <wp:docPr id="538" name="AutoShape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7675" cy="238125"/>
                        </a:xfrm>
                        <a:prstGeom prst="rightArrow">
                          <a:avLst>
                            <a:gd name="adj1" fmla="val 50000"/>
                            <a:gd name="adj2" fmla="val 47000"/>
                          </a:avLst>
                        </a:prstGeom>
                        <a:solidFill>
                          <a:srgbClr val="FF0000"/>
                        </a:solidFill>
                        <a:ln>
                          <a:noFill/>
                        </a:ln>
                        <a:effectLst/>
                        <a:extLs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outerShdw blurRad="63500" dist="29783" dir="3885598" algn="ctr" rotWithShape="0">
                                  <a:srgbClr val="622423">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74" o:spid="_x0000_s1026" type="#_x0000_t13" style="position:absolute;margin-left:320.25pt;margin-top:205.55pt;width:35.25pt;height:18.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" fillcolor="red" stroked="f" strokecolor="#f2f2f2" strokeweight="3pt">
                <v:shadow color="#622423" opacity=".5" offset="1pt"/>
              </v:shape>
            </w:pict>
          </mc:Fallback>
        </mc:AlternateContent>
      </w:r>
      <w:r>
        <w:rPr>
          <w:noProof/>
        </w:rPr>
        <mc:AlternateContent>
          <mc:Choice Requires="wps">
            <w:drawing>
              <wp:anchor distT="0" distB="0" distL="114300" distR="114300" simplePos="0" relativeHeight="251692032" behindDoc="0" locked="0" layoutInCell="1" allowOverlap="1" wp14:anchorId="6A525CDE" wp14:editId="74C1A6A8">
                <wp:simplePos x="0" y="0"/>
                <wp:positionH relativeFrom="column">
                  <wp:posOffset>4000500</wp:posOffset>
                </wp:positionH>
                <wp:positionV relativeFrom="paragraph">
                  <wp:posOffset>505460</wp:posOffset>
                </wp:positionV>
                <wp:extent cx="2276475" cy="533400"/>
                <wp:effectExtent l="12700" t="10160" r="9525" b="15240"/>
                <wp:wrapNone/>
                <wp:docPr id="537"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6475" cy="53340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id="Oval 275" o:spid="_x0000_s1026" style="position:absolute;margin-left:315pt;margin-top:39.8pt;width:179.25pt;height:4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" filled="f" strokecolor="red" strokeweight="1.5pt"/>
            </w:pict>
          </mc:Fallback>
        </mc:AlternateContent>
      </w:r>
      <w:r w:rsidR="004F010A">
        <w:rPr>
          <w:noProof/>
        </w:rPr>
        <w:drawing>
          <wp:inline distT="0" distB="0" distL="0" distR="0" wp14:anchorId="44237E75" wp14:editId="20B7190F">
            <wp:extent cx="5929630" cy="3586480"/>
            <wp:effectExtent l="19050" t="0" r="0" b="0"/>
            <wp:docPr id="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cstate="print"/>
                    <a:srcRect/>
                    <a:stretch>
                      <a:fillRect/>
                    </a:stretch>
                  </pic:blipFill>
                  <pic:spPr bwMode="auto">
                    <a:xfrm>
                      <a:off x="0" y="0"/>
                      <a:ext cx="5929630" cy="3586480"/>
                    </a:xfrm>
                    <a:prstGeom prst="rect">
                      <a:avLst/>
                    </a:prstGeom>
                    <a:noFill/>
                    <a:ln w="9525">
                      <a:noFill/>
                      <a:miter lim="800000"/>
                      <a:headEnd/>
                      <a:tailEnd/>
                    </a:ln>
                  </pic:spPr>
                </pic:pic>
              </a:graphicData>
            </a:graphic>
          </wp:inline>
        </w:drawing>
      </w:r>
    </w:p>
    <w:p w:rsidR="001621BA" w:rsidRDefault="001621BA" w:rsidP="001621BA">
      <w:pPr>
        <w:pStyle w:val="abody"/>
        <w:tabs>
          <w:tab w:val="left" w:pos="2520"/>
        </w:tabs>
        <w:spacing w:before="0" w:after="0"/>
        <w:outlineLvl w:val="2"/>
        <w:rPr>
          <w:rFonts w:ascii="Helvetica" w:hAnsi="Helvetica" w:cs="Helvetica"/>
          <w:sz w:val="28"/>
          <w:szCs w:val="28"/>
        </w:rPr>
      </w:pPr>
    </w:p>
    <w:p w:rsidR="001621BA" w:rsidRPr="00C85E0F" w:rsidRDefault="001621BA" w:rsidP="001621BA">
      <w:pPr>
        <w:numPr>
          <w:ilvl w:val="0"/>
          <w:numId w:val="278"/>
        </w:numPr>
        <w:spacing w:before="360"/>
        <w:ind w:left="360"/>
        <w:contextualSpacing/>
        <w:rPr>
          <w:rFonts w:ascii="Calibri" w:hAnsi="Calibri" w:cs="Calibri"/>
        </w:rPr>
      </w:pPr>
      <w:r w:rsidRPr="00C85E0F">
        <w:rPr>
          <w:rFonts w:ascii="Calibri" w:hAnsi="Calibri" w:cs="Calibri"/>
        </w:rPr>
        <w:t>Set up the output folder by clicking on the “File” from the menu bar, then click “Set Output Folder”</w:t>
      </w:r>
    </w:p>
    <w:p w:rsidR="001621BA" w:rsidRPr="00175BFA" w:rsidRDefault="001621BA" w:rsidP="001621BA">
      <w:pPr>
        <w:ind w:left="360"/>
        <w:rPr>
          <w:rFonts w:ascii="Calibri" w:hAnsi="Calibri" w:cs="Calibri"/>
        </w:rPr>
      </w:pPr>
      <w:r w:rsidRPr="00175BFA">
        <w:rPr>
          <w:rFonts w:ascii="Calibri" w:hAnsi="Calibri" w:cs="Calibri"/>
          <w:u w:val="single"/>
        </w:rPr>
        <w:t>Note:</w:t>
      </w:r>
      <w:r w:rsidRPr="00175BFA">
        <w:rPr>
          <w:rFonts w:ascii="Calibri" w:hAnsi="Calibri" w:cs="Calibri"/>
        </w:rPr>
        <w:t xml:space="preserve"> if you do not set up the output folder, the converted file will be saved in the default output folder: Any Video Converter/ MP4</w:t>
      </w:r>
    </w:p>
    <w:p w:rsidR="001621BA" w:rsidRDefault="004F010A" w:rsidP="001621BA">
      <w:pPr>
        <w:spacing w:before="360" w:after="360"/>
        <w:ind w:left="360"/>
        <w:jc w:val="center"/>
      </w:pPr>
      <w:r>
        <w:rPr>
          <w:noProof/>
        </w:rPr>
        <w:drawing>
          <wp:inline distT="0" distB="0" distL="0" distR="0" wp14:anchorId="2B492406" wp14:editId="2FF7D046">
            <wp:extent cx="5786755" cy="2672080"/>
            <wp:effectExtent l="19050" t="0" r="4445" b="0"/>
            <wp:docPr id="1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cstate="print"/>
                    <a:srcRect/>
                    <a:stretch>
                      <a:fillRect/>
                    </a:stretch>
                  </pic:blipFill>
                  <pic:spPr bwMode="auto">
                    <a:xfrm>
                      <a:off x="0" y="0"/>
                      <a:ext cx="5786755" cy="2672080"/>
                    </a:xfrm>
                    <a:prstGeom prst="rect">
                      <a:avLst/>
                    </a:prstGeom>
                    <a:noFill/>
                    <a:ln w="9525">
                      <a:noFill/>
                      <a:miter lim="800000"/>
                      <a:headEnd/>
                      <a:tailEnd/>
                    </a:ln>
                  </pic:spPr>
                </pic:pic>
              </a:graphicData>
            </a:graphic>
          </wp:inline>
        </w:drawing>
      </w:r>
    </w:p>
    <w:p w:rsidR="001621BA" w:rsidRDefault="001621BA" w:rsidP="001621BA">
      <w:pPr>
        <w:numPr>
          <w:ilvl w:val="0"/>
          <w:numId w:val="278"/>
        </w:numPr>
        <w:spacing w:after="200" w:line="276" w:lineRule="auto"/>
        <w:ind w:left="360"/>
        <w:contextualSpacing/>
        <w:rPr>
          <w:rFonts w:ascii="Calibri" w:hAnsi="Calibri"/>
        </w:rPr>
      </w:pPr>
      <w:r w:rsidRPr="00C85E0F">
        <w:rPr>
          <w:rFonts w:ascii="Calibri" w:hAnsi="Calibri"/>
        </w:rPr>
        <w:t>Select location for which you want the converted file to be saved, then click “OK”</w:t>
      </w:r>
    </w:p>
    <w:p w:rsidR="001621BA" w:rsidRPr="00C85E0F" w:rsidRDefault="001621BA" w:rsidP="001621BA">
      <w:pPr>
        <w:spacing w:after="200" w:line="276" w:lineRule="auto"/>
        <w:ind w:left="360"/>
        <w:contextualSpacing/>
        <w:rPr>
          <w:rFonts w:ascii="Calibri" w:hAnsi="Calibri"/>
        </w:rPr>
      </w:pPr>
    </w:p>
    <w:p w:rsidR="001621BA" w:rsidRDefault="004F010A" w:rsidP="001621BA">
      <w:pPr>
        <w:ind w:left="360"/>
        <w:rPr>
          <w:noProof/>
        </w:rPr>
      </w:pPr>
      <w:r>
        <w:rPr>
          <w:noProof/>
        </w:rPr>
        <w:drawing>
          <wp:inline distT="0" distB="0" distL="0" distR="0" wp14:anchorId="50FDDBF4" wp14:editId="35EC0744">
            <wp:extent cx="3228975" cy="3300730"/>
            <wp:effectExtent l="19050" t="0" r="9525" b="0"/>
            <wp:docPr id="1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0" cstate="print"/>
                    <a:srcRect/>
                    <a:stretch>
                      <a:fillRect/>
                    </a:stretch>
                  </pic:blipFill>
                  <pic:spPr bwMode="auto">
                    <a:xfrm>
                      <a:off x="0" y="0"/>
                      <a:ext cx="3228975" cy="3300730"/>
                    </a:xfrm>
                    <a:prstGeom prst="rect">
                      <a:avLst/>
                    </a:prstGeom>
                    <a:noFill/>
                    <a:ln w="9525">
                      <a:noFill/>
                      <a:miter lim="800000"/>
                      <a:headEnd/>
                      <a:tailEnd/>
                    </a:ln>
                  </pic:spPr>
                </pic:pic>
              </a:graphicData>
            </a:graphic>
          </wp:inline>
        </w:drawing>
      </w:r>
    </w:p>
    <w:p w:rsidR="001621BA" w:rsidRDefault="001621BA" w:rsidP="001621BA">
      <w:pPr>
        <w:ind w:left="360"/>
      </w:pPr>
    </w:p>
    <w:p w:rsidR="001621BA" w:rsidRPr="00C85E0F" w:rsidRDefault="001621BA" w:rsidP="001621BA">
      <w:pPr>
        <w:numPr>
          <w:ilvl w:val="0"/>
          <w:numId w:val="278"/>
        </w:numPr>
        <w:spacing w:after="200" w:line="276" w:lineRule="auto"/>
        <w:ind w:left="360"/>
        <w:contextualSpacing/>
        <w:rPr>
          <w:rFonts w:ascii="Calibri" w:hAnsi="Calibri"/>
        </w:rPr>
      </w:pPr>
      <w:r w:rsidRPr="00C85E0F">
        <w:rPr>
          <w:rFonts w:ascii="Calibri" w:hAnsi="Calibri"/>
        </w:rPr>
        <w:t xml:space="preserve">You are now ready to convert the file.  From main screen click on “CONVERT” icon </w:t>
      </w:r>
    </w:p>
    <w:p w:rsidR="001621BA" w:rsidRDefault="001621BA" w:rsidP="001621BA"/>
    <w:p w:rsidR="001621BA" w:rsidRDefault="00EA4E6A" w:rsidP="001621BA">
      <w:pPr>
        <w:ind w:left="450"/>
      </w:pPr>
      <w:r>
        <w:rPr>
          <w:noProof/>
        </w:rPr>
        <mc:AlternateContent>
          <mc:Choice Requires="wps">
            <w:drawing>
              <wp:anchor distT="0" distB="0" distL="114300" distR="114300" simplePos="0" relativeHeight="251694080" behindDoc="0" locked="0" layoutInCell="1" allowOverlap="1" wp14:anchorId="3ADF9D8F" wp14:editId="2FAC5955">
                <wp:simplePos x="0" y="0"/>
                <wp:positionH relativeFrom="column">
                  <wp:posOffset>2571750</wp:posOffset>
                </wp:positionH>
                <wp:positionV relativeFrom="paragraph">
                  <wp:posOffset>395605</wp:posOffset>
                </wp:positionV>
                <wp:extent cx="1590675" cy="685800"/>
                <wp:effectExtent l="19050" t="14605" r="15875" b="10795"/>
                <wp:wrapNone/>
                <wp:docPr id="53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68580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id="Oval 276" o:spid="_x0000_s1026" style="position:absolute;margin-left:202.5pt;margin-top:31.15pt;width:125.25pt;height:5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" filled="f" strokecolor="red" strokeweight="2.25pt"/>
            </w:pict>
          </mc:Fallback>
        </mc:AlternateContent>
      </w:r>
      <w:r w:rsidR="004F010A">
        <w:rPr>
          <w:noProof/>
        </w:rPr>
        <w:drawing>
          <wp:inline distT="0" distB="0" distL="0" distR="0" wp14:anchorId="01EBD851" wp14:editId="4FD64503">
            <wp:extent cx="5864860" cy="3007360"/>
            <wp:effectExtent l="19050" t="0" r="2540" b="0"/>
            <wp:docPr id="1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7" cstate="print"/>
                    <a:srcRect/>
                    <a:stretch>
                      <a:fillRect/>
                    </a:stretch>
                  </pic:blipFill>
                  <pic:spPr bwMode="auto">
                    <a:xfrm>
                      <a:off x="0" y="0"/>
                      <a:ext cx="5864860" cy="3007360"/>
                    </a:xfrm>
                    <a:prstGeom prst="rect">
                      <a:avLst/>
                    </a:prstGeom>
                    <a:noFill/>
                    <a:ln w="9525">
                      <a:noFill/>
                      <a:miter lim="800000"/>
                      <a:headEnd/>
                      <a:tailEnd/>
                    </a:ln>
                  </pic:spPr>
                </pic:pic>
              </a:graphicData>
            </a:graphic>
          </wp:inline>
        </w:drawing>
      </w:r>
    </w:p>
    <w:p w:rsidR="001621BA" w:rsidRDefault="001621BA" w:rsidP="001621BA">
      <w:pPr>
        <w:pStyle w:val="abody"/>
        <w:tabs>
          <w:tab w:val="left" w:pos="2520"/>
        </w:tabs>
        <w:spacing w:before="0" w:after="0"/>
        <w:outlineLvl w:val="2"/>
        <w:rPr>
          <w:rFonts w:ascii="Helvetica" w:hAnsi="Helvetica" w:cs="Helvetica"/>
          <w:sz w:val="28"/>
          <w:szCs w:val="28"/>
        </w:rPr>
      </w:pPr>
      <w:r>
        <w:rPr>
          <w:rFonts w:ascii="Helvetica" w:hAnsi="Helvetica" w:cs="Helvetica"/>
          <w:sz w:val="28"/>
          <w:szCs w:val="28"/>
        </w:rPr>
        <w:t xml:space="preserve">               </w:t>
      </w:r>
    </w:p>
    <w:p w:rsidR="001621BA" w:rsidRDefault="001621BA" w:rsidP="001621BA">
      <w:pPr>
        <w:pStyle w:val="abody"/>
        <w:tabs>
          <w:tab w:val="left" w:pos="2520"/>
        </w:tabs>
        <w:spacing w:before="0" w:after="0"/>
        <w:outlineLvl w:val="2"/>
        <w:rPr>
          <w:rFonts w:ascii="Helvetica" w:hAnsi="Helvetica" w:cs="Helvetica"/>
          <w:sz w:val="28"/>
          <w:szCs w:val="28"/>
        </w:rPr>
      </w:pPr>
    </w:p>
    <w:p w:rsidR="001621BA" w:rsidRDefault="001621BA" w:rsidP="001621BA">
      <w:pPr>
        <w:pStyle w:val="abody"/>
        <w:tabs>
          <w:tab w:val="left" w:pos="2520"/>
        </w:tabs>
        <w:spacing w:before="0" w:after="0"/>
        <w:outlineLvl w:val="2"/>
        <w:rPr>
          <w:rFonts w:ascii="Helvetica" w:hAnsi="Helvetica" w:cs="Helvetica"/>
          <w:sz w:val="28"/>
          <w:szCs w:val="28"/>
        </w:rPr>
      </w:pPr>
    </w:p>
    <w:p w:rsidR="001621BA" w:rsidRDefault="001621BA" w:rsidP="001621BA">
      <w:pPr>
        <w:pStyle w:val="abody"/>
        <w:tabs>
          <w:tab w:val="left" w:pos="2520"/>
        </w:tabs>
        <w:spacing w:before="0" w:after="0"/>
        <w:outlineLvl w:val="2"/>
        <w:rPr>
          <w:rFonts w:ascii="Helvetica" w:hAnsi="Helvetica" w:cs="Helvetica"/>
          <w:sz w:val="28"/>
          <w:szCs w:val="28"/>
        </w:rPr>
      </w:pPr>
    </w:p>
    <w:p w:rsidR="001621BA" w:rsidRDefault="001621BA" w:rsidP="001621BA">
      <w:pPr>
        <w:pStyle w:val="abody"/>
        <w:tabs>
          <w:tab w:val="left" w:pos="2520"/>
        </w:tabs>
        <w:spacing w:before="0" w:after="0"/>
        <w:outlineLvl w:val="2"/>
        <w:rPr>
          <w:rFonts w:ascii="Helvetica" w:hAnsi="Helvetica" w:cs="Helvetica"/>
          <w:sz w:val="28"/>
          <w:szCs w:val="28"/>
        </w:rPr>
      </w:pPr>
    </w:p>
    <w:p w:rsidR="001621BA" w:rsidRPr="00C85E0F" w:rsidRDefault="001621BA" w:rsidP="001621BA">
      <w:pPr>
        <w:numPr>
          <w:ilvl w:val="0"/>
          <w:numId w:val="278"/>
        </w:numPr>
        <w:ind w:left="360"/>
        <w:contextualSpacing/>
        <w:rPr>
          <w:rFonts w:ascii="Calibri" w:hAnsi="Calibri"/>
        </w:rPr>
      </w:pPr>
      <w:r w:rsidRPr="00C85E0F">
        <w:rPr>
          <w:rFonts w:ascii="Calibri" w:hAnsi="Calibri"/>
        </w:rPr>
        <w:t xml:space="preserve">Once the converting process is complete, the pop-up screen below will appear. </w:t>
      </w:r>
    </w:p>
    <w:p w:rsidR="001621BA" w:rsidRPr="00C85E0F" w:rsidRDefault="001621BA" w:rsidP="001621BA">
      <w:pPr>
        <w:spacing w:before="120"/>
        <w:ind w:firstLine="360"/>
        <w:rPr>
          <w:rFonts w:ascii="Calibri" w:hAnsi="Calibri"/>
        </w:rPr>
      </w:pPr>
      <w:r w:rsidRPr="00C85E0F">
        <w:rPr>
          <w:rFonts w:ascii="Calibri" w:hAnsi="Calibri"/>
        </w:rPr>
        <w:t>Click “No Thanks!”</w:t>
      </w:r>
    </w:p>
    <w:p w:rsidR="001621BA" w:rsidRDefault="001621BA" w:rsidP="001621BA">
      <w:pPr>
        <w:ind w:firstLine="360"/>
      </w:pPr>
    </w:p>
    <w:p w:rsidR="001621BA" w:rsidRDefault="004F010A" w:rsidP="001621BA">
      <w:pPr>
        <w:ind w:left="360"/>
      </w:pPr>
      <w:r>
        <w:rPr>
          <w:noProof/>
        </w:rPr>
        <w:drawing>
          <wp:inline distT="0" distB="0" distL="0" distR="0" wp14:anchorId="6A2256A9" wp14:editId="426388AE">
            <wp:extent cx="4064635" cy="1871980"/>
            <wp:effectExtent l="19050" t="0" r="0" b="0"/>
            <wp:docPr id="1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1" cstate="print"/>
                    <a:srcRect/>
                    <a:stretch>
                      <a:fillRect/>
                    </a:stretch>
                  </pic:blipFill>
                  <pic:spPr bwMode="auto">
                    <a:xfrm>
                      <a:off x="0" y="0"/>
                      <a:ext cx="4064635" cy="1871980"/>
                    </a:xfrm>
                    <a:prstGeom prst="rect">
                      <a:avLst/>
                    </a:prstGeom>
                    <a:noFill/>
                    <a:ln w="9525">
                      <a:noFill/>
                      <a:miter lim="800000"/>
                      <a:headEnd/>
                      <a:tailEnd/>
                    </a:ln>
                  </pic:spPr>
                </pic:pic>
              </a:graphicData>
            </a:graphic>
          </wp:inline>
        </w:drawing>
      </w:r>
    </w:p>
    <w:p w:rsidR="001621BA" w:rsidRDefault="001621BA" w:rsidP="001621BA">
      <w:pPr>
        <w:ind w:left="360"/>
      </w:pPr>
    </w:p>
    <w:p w:rsidR="001621BA" w:rsidRPr="00C85E0F" w:rsidRDefault="001621BA" w:rsidP="001621BA">
      <w:pPr>
        <w:numPr>
          <w:ilvl w:val="0"/>
          <w:numId w:val="278"/>
        </w:numPr>
        <w:spacing w:before="360" w:after="360"/>
        <w:ind w:left="360"/>
        <w:contextualSpacing/>
        <w:rPr>
          <w:rFonts w:ascii="Calibri" w:hAnsi="Calibri"/>
        </w:rPr>
      </w:pPr>
      <w:r w:rsidRPr="00C85E0F">
        <w:rPr>
          <w:rFonts w:ascii="Calibri" w:hAnsi="Calibri"/>
        </w:rPr>
        <w:t xml:space="preserve">The program will automatically take you to the location that the converted file is saved. </w:t>
      </w:r>
    </w:p>
    <w:p w:rsidR="001621BA" w:rsidRPr="00EC3ABA" w:rsidRDefault="001621BA" w:rsidP="001621BA">
      <w:pPr>
        <w:spacing w:before="360" w:after="360"/>
        <w:ind w:left="360"/>
        <w:contextualSpacing/>
      </w:pPr>
    </w:p>
    <w:p w:rsidR="001621BA" w:rsidRPr="00EC3ABA" w:rsidRDefault="004F010A" w:rsidP="001621BA">
      <w:pPr>
        <w:spacing w:after="360"/>
        <w:ind w:left="360"/>
      </w:pPr>
      <w:r>
        <w:rPr>
          <w:noProof/>
        </w:rPr>
        <w:drawing>
          <wp:inline distT="0" distB="0" distL="0" distR="0" wp14:anchorId="7F7F5BA4" wp14:editId="53EB9A03">
            <wp:extent cx="5929630" cy="3643630"/>
            <wp:effectExtent l="19050" t="0" r="0" b="0"/>
            <wp:docPr id="1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2" cstate="print"/>
                    <a:srcRect/>
                    <a:stretch>
                      <a:fillRect/>
                    </a:stretch>
                  </pic:blipFill>
                  <pic:spPr bwMode="auto">
                    <a:xfrm>
                      <a:off x="0" y="0"/>
                      <a:ext cx="5929630" cy="3643630"/>
                    </a:xfrm>
                    <a:prstGeom prst="rect">
                      <a:avLst/>
                    </a:prstGeom>
                    <a:noFill/>
                    <a:ln w="9525">
                      <a:noFill/>
                      <a:miter lim="800000"/>
                      <a:headEnd/>
                      <a:tailEnd/>
                    </a:ln>
                  </pic:spPr>
                </pic:pic>
              </a:graphicData>
            </a:graphic>
          </wp:inline>
        </w:drawing>
      </w:r>
    </w:p>
    <w:p w:rsidR="001621BA" w:rsidRPr="00207BBF" w:rsidRDefault="001621BA" w:rsidP="001621BA">
      <w:pPr>
        <w:pStyle w:val="abody"/>
        <w:tabs>
          <w:tab w:val="left" w:pos="2520"/>
        </w:tabs>
        <w:spacing w:before="0" w:after="0"/>
        <w:outlineLvl w:val="2"/>
        <w:rPr>
          <w:rFonts w:ascii="Helvetica" w:hAnsi="Helvetica" w:cs="Helvetica"/>
          <w:sz w:val="28"/>
          <w:szCs w:val="28"/>
        </w:rPr>
      </w:pPr>
      <w:r>
        <w:rPr>
          <w:rFonts w:ascii="Helvetica" w:hAnsi="Helvetica" w:cs="Helvetica"/>
          <w:sz w:val="28"/>
          <w:szCs w:val="28"/>
        </w:rPr>
        <w:t xml:space="preserve">                </w:t>
      </w:r>
    </w:p>
    <w:p w:rsidR="001621BA" w:rsidRDefault="001621BA" w:rsidP="001621BA">
      <w:pPr>
        <w:spacing w:before="180"/>
        <w:ind w:left="360" w:hanging="360"/>
        <w:rPr>
          <w:rFonts w:ascii="Helvetica" w:hAnsi="Helvetica" w:cs="Helvetica"/>
        </w:rPr>
      </w:pPr>
    </w:p>
    <w:p w:rsidR="001621BA" w:rsidRDefault="001621BA" w:rsidP="001621BA">
      <w:pPr>
        <w:spacing w:before="180"/>
        <w:ind w:left="360" w:hanging="360"/>
        <w:rPr>
          <w:rFonts w:ascii="Helvetica" w:hAnsi="Helvetica" w:cs="Helvetica"/>
        </w:rPr>
      </w:pPr>
    </w:p>
    <w:p w:rsidR="001621BA" w:rsidRDefault="001621BA" w:rsidP="001621BA">
      <w:pPr>
        <w:spacing w:before="180"/>
        <w:ind w:left="360" w:hanging="360"/>
        <w:rPr>
          <w:rFonts w:ascii="Helvetica" w:hAnsi="Helvetica" w:cs="Helvetica"/>
        </w:rPr>
      </w:pPr>
    </w:p>
    <w:p w:rsidR="001621BA" w:rsidRDefault="001621BA" w:rsidP="001621BA">
      <w:pPr>
        <w:spacing w:before="180"/>
        <w:ind w:left="360" w:hanging="360"/>
        <w:rPr>
          <w:rFonts w:ascii="Helvetica" w:hAnsi="Helvetica" w:cs="Helvetica"/>
        </w:rPr>
      </w:pPr>
    </w:p>
    <w:p w:rsidR="001621BA" w:rsidRPr="00C85E0F" w:rsidRDefault="001621BA" w:rsidP="001621BA">
      <w:pPr>
        <w:numPr>
          <w:ilvl w:val="0"/>
          <w:numId w:val="278"/>
        </w:numPr>
        <w:spacing w:after="200" w:line="276" w:lineRule="auto"/>
        <w:ind w:left="360"/>
        <w:contextualSpacing/>
        <w:rPr>
          <w:rFonts w:ascii="Calibri" w:hAnsi="Calibri"/>
        </w:rPr>
      </w:pPr>
      <w:r>
        <w:br w:type="page"/>
      </w:r>
      <w:r w:rsidRPr="00C85E0F">
        <w:rPr>
          <w:rFonts w:ascii="Calibri" w:hAnsi="Calibri"/>
        </w:rPr>
        <w:t xml:space="preserve">To access the converted file anytime, </w:t>
      </w:r>
    </w:p>
    <w:p w:rsidR="001621BA" w:rsidRPr="00C85E0F" w:rsidRDefault="001621BA" w:rsidP="001621BA">
      <w:pPr>
        <w:ind w:left="360"/>
        <w:rPr>
          <w:rFonts w:ascii="Calibri" w:hAnsi="Calibri"/>
        </w:rPr>
      </w:pPr>
      <w:r w:rsidRPr="00C85E0F">
        <w:rPr>
          <w:rFonts w:ascii="Calibri" w:hAnsi="Calibri"/>
        </w:rPr>
        <w:t xml:space="preserve">1)  Click on “File” menu, then click “Open Output Folder”, or </w:t>
      </w:r>
    </w:p>
    <w:p w:rsidR="001621BA" w:rsidRPr="00C85E0F" w:rsidRDefault="001621BA" w:rsidP="001621BA">
      <w:pPr>
        <w:ind w:left="360"/>
        <w:rPr>
          <w:rFonts w:ascii="Calibri" w:hAnsi="Calibri"/>
        </w:rPr>
      </w:pPr>
      <w:r w:rsidRPr="00C85E0F">
        <w:rPr>
          <w:rFonts w:ascii="Calibri" w:hAnsi="Calibri"/>
        </w:rPr>
        <w:t xml:space="preserve">2)  Click on “Output Folder” button on the bottom left of screen.   </w:t>
      </w:r>
    </w:p>
    <w:p w:rsidR="001621BA" w:rsidRPr="00C85E0F" w:rsidRDefault="001621BA" w:rsidP="001621BA">
      <w:pPr>
        <w:ind w:left="360"/>
        <w:rPr>
          <w:rFonts w:ascii="Calibri" w:hAnsi="Calibri"/>
        </w:rPr>
      </w:pPr>
      <w:r w:rsidRPr="00C85E0F">
        <w:rPr>
          <w:rFonts w:ascii="Calibri" w:hAnsi="Calibri"/>
        </w:rPr>
        <w:t xml:space="preserve">All converted files should appear as shown on the figure in step 10.   </w:t>
      </w:r>
    </w:p>
    <w:p w:rsidR="001621BA" w:rsidRDefault="001621BA" w:rsidP="001621BA">
      <w:pPr>
        <w:ind w:left="360"/>
      </w:pPr>
    </w:p>
    <w:p w:rsidR="001621BA" w:rsidRDefault="004F010A" w:rsidP="001621BA">
      <w:pPr>
        <w:ind w:left="360"/>
      </w:pPr>
      <w:r>
        <w:rPr>
          <w:noProof/>
        </w:rPr>
        <w:drawing>
          <wp:inline distT="0" distB="0" distL="0" distR="0" wp14:anchorId="1080539D" wp14:editId="26145E71">
            <wp:extent cx="5850890" cy="5886450"/>
            <wp:effectExtent l="19050" t="0" r="0" b="0"/>
            <wp:docPr id="1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3" cstate="print"/>
                    <a:srcRect/>
                    <a:stretch>
                      <a:fillRect/>
                    </a:stretch>
                  </pic:blipFill>
                  <pic:spPr bwMode="auto">
                    <a:xfrm>
                      <a:off x="0" y="0"/>
                      <a:ext cx="5850890" cy="5886450"/>
                    </a:xfrm>
                    <a:prstGeom prst="rect">
                      <a:avLst/>
                    </a:prstGeom>
                    <a:noFill/>
                    <a:ln w="9525">
                      <a:noFill/>
                      <a:miter lim="800000"/>
                      <a:headEnd/>
                      <a:tailEnd/>
                    </a:ln>
                  </pic:spPr>
                </pic:pic>
              </a:graphicData>
            </a:graphic>
          </wp:inline>
        </w:drawing>
      </w:r>
    </w:p>
    <w:p w:rsidR="001621BA" w:rsidRDefault="001621BA" w:rsidP="001621BA"/>
    <w:p w:rsidR="001621BA" w:rsidRDefault="001621BA" w:rsidP="001621BA">
      <w:pPr>
        <w:spacing w:before="180"/>
        <w:ind w:left="360" w:hanging="360"/>
        <w:rPr>
          <w:rFonts w:ascii="Helvetica" w:hAnsi="Helvetica" w:cs="Helvetica"/>
        </w:rPr>
        <w:sectPr w:rsidR="001621BA" w:rsidSect="001621BA">
          <w:headerReference w:type="default" r:id="rId224"/>
          <w:pgSz w:w="12240" w:h="15840"/>
          <w:pgMar w:top="720" w:right="1440" w:bottom="720" w:left="1440" w:header="720" w:footer="720" w:gutter="0"/>
          <w:cols w:space="720"/>
          <w:docGrid w:linePitch="360"/>
        </w:sectPr>
      </w:pPr>
    </w:p>
    <w:p w:rsidR="001621BA" w:rsidRPr="003273C0" w:rsidRDefault="001621BA" w:rsidP="001621BA">
      <w:pPr>
        <w:spacing w:line="276" w:lineRule="auto"/>
        <w:jc w:val="center"/>
        <w:outlineLvl w:val="0"/>
        <w:rPr>
          <w:rFonts w:ascii="Helvetica" w:hAnsi="Helvetica" w:cs="Helvetica"/>
          <w:b/>
          <w:sz w:val="52"/>
          <w:szCs w:val="52"/>
        </w:rPr>
      </w:pPr>
      <w:bookmarkStart w:id="205" w:name="_Toc270424334"/>
      <w:bookmarkStart w:id="206" w:name="_Toc403633707"/>
      <w:r w:rsidRPr="003273C0">
        <w:rPr>
          <w:rFonts w:ascii="Helvetica" w:hAnsi="Helvetica" w:cs="Helvetica"/>
          <w:b/>
          <w:sz w:val="52"/>
          <w:szCs w:val="52"/>
        </w:rPr>
        <w:t>OTHER</w:t>
      </w:r>
      <w:bookmarkEnd w:id="205"/>
      <w:bookmarkEnd w:id="206"/>
    </w:p>
    <w:p w:rsidR="001621BA" w:rsidRPr="003273C0" w:rsidRDefault="001621BA" w:rsidP="001621BA">
      <w:pPr>
        <w:spacing w:line="276" w:lineRule="auto"/>
        <w:outlineLvl w:val="0"/>
        <w:rPr>
          <w:rFonts w:ascii="Helvetica" w:hAnsi="Helvetica" w:cs="Helvetica"/>
          <w:b/>
        </w:rPr>
        <w:sectPr w:rsidR="001621BA" w:rsidRPr="003273C0" w:rsidSect="001621BA">
          <w:headerReference w:type="default" r:id="rId225"/>
          <w:pgSz w:w="12240" w:h="15840"/>
          <w:pgMar w:top="720" w:right="1440" w:bottom="720" w:left="1440" w:header="720" w:footer="720" w:gutter="0"/>
          <w:cols w:space="720"/>
          <w:docGrid w:linePitch="360"/>
        </w:sectPr>
      </w:pPr>
    </w:p>
    <w:p w:rsidR="001621BA" w:rsidRPr="003273C0" w:rsidRDefault="001621BA" w:rsidP="001621BA">
      <w:pPr>
        <w:tabs>
          <w:tab w:val="left" w:pos="3008"/>
        </w:tabs>
        <w:outlineLvl w:val="2"/>
        <w:rPr>
          <w:rFonts w:ascii="Helvetica" w:hAnsi="Helvetica" w:cs="Helvetica"/>
          <w:sz w:val="28"/>
          <w:szCs w:val="28"/>
        </w:rPr>
      </w:pPr>
      <w:bookmarkStart w:id="207" w:name="_Toc270424335"/>
      <w:bookmarkStart w:id="208" w:name="_Toc403633708"/>
      <w:r>
        <w:rPr>
          <w:rFonts w:ascii="Helvetica" w:hAnsi="Helvetica" w:cs="Helvetica"/>
          <w:sz w:val="28"/>
          <w:szCs w:val="28"/>
        </w:rPr>
        <w:t>PDF</w:t>
      </w:r>
      <w:r w:rsidRPr="00A262CF">
        <w:rPr>
          <w:rFonts w:ascii="Helvetica" w:hAnsi="Helvetica" w:cs="Helvetica"/>
          <w:sz w:val="28"/>
          <w:szCs w:val="28"/>
        </w:rPr>
        <w:t>—</w:t>
      </w:r>
      <w:r w:rsidRPr="003273C0">
        <w:rPr>
          <w:rFonts w:ascii="Helvetica" w:hAnsi="Helvetica" w:cs="Helvetica"/>
          <w:sz w:val="28"/>
          <w:szCs w:val="28"/>
        </w:rPr>
        <w:t>Protocol Deviation Form SOP</w:t>
      </w:r>
      <w:bookmarkEnd w:id="207"/>
      <w:bookmarkEnd w:id="208"/>
    </w:p>
    <w:p w:rsidR="001621BA" w:rsidRPr="003273C0" w:rsidRDefault="001621BA" w:rsidP="001621BA">
      <w:pPr>
        <w:tabs>
          <w:tab w:val="left" w:pos="3008"/>
        </w:tabs>
        <w:rPr>
          <w:rFonts w:ascii="Helvetica" w:hAnsi="Helvetica" w:cs="Helvetica"/>
        </w:rPr>
      </w:pPr>
      <w:r w:rsidRPr="003273C0">
        <w:rPr>
          <w:rFonts w:ascii="Helvetica" w:hAnsi="Helvetica" w:cs="Helvetica"/>
        </w:rPr>
        <w:t>I. Purpose</w:t>
      </w:r>
    </w:p>
    <w:p w:rsidR="001621BA" w:rsidRPr="003273C0" w:rsidRDefault="001621BA" w:rsidP="001621BA">
      <w:pPr>
        <w:tabs>
          <w:tab w:val="left" w:pos="3008"/>
        </w:tabs>
        <w:rPr>
          <w:rFonts w:ascii="Helvetica" w:hAnsi="Helvetica" w:cs="Helvetica"/>
        </w:rPr>
      </w:pPr>
      <w:r w:rsidRPr="003273C0">
        <w:rPr>
          <w:rFonts w:ascii="Helvetica" w:hAnsi="Helvetica" w:cs="Helvetica"/>
        </w:rPr>
        <w:t>To record deviations from the MAL-ED standard protocols.</w:t>
      </w:r>
    </w:p>
    <w:p w:rsidR="001621BA" w:rsidRPr="000E0F83" w:rsidRDefault="001621BA" w:rsidP="001621BA">
      <w:pPr>
        <w:tabs>
          <w:tab w:val="left" w:pos="3008"/>
        </w:tabs>
        <w:spacing w:before="120"/>
        <w:rPr>
          <w:rFonts w:ascii="Helvetica" w:hAnsi="Helvetica" w:cs="Helvetica"/>
        </w:rPr>
      </w:pPr>
      <w:r w:rsidRPr="000E0F83">
        <w:rPr>
          <w:rFonts w:ascii="Helvetica" w:hAnsi="Helvetica" w:cs="Helvetica"/>
        </w:rPr>
        <w:t>II. Material</w:t>
      </w:r>
    </w:p>
    <w:p w:rsidR="001621BA" w:rsidRPr="000E0F83" w:rsidRDefault="001621BA" w:rsidP="001621BA">
      <w:pPr>
        <w:tabs>
          <w:tab w:val="left" w:pos="3008"/>
        </w:tabs>
        <w:rPr>
          <w:rFonts w:ascii="Helvetica" w:hAnsi="Helvetica" w:cs="Helvetica"/>
        </w:rPr>
      </w:pPr>
      <w:r w:rsidRPr="000E0F83">
        <w:rPr>
          <w:rFonts w:ascii="Helvetica" w:hAnsi="Helvetica" w:cs="Helvetica"/>
        </w:rPr>
        <w:t>Protocol Deviation Form, pen.</w:t>
      </w:r>
    </w:p>
    <w:p w:rsidR="001621BA" w:rsidRPr="003273C0" w:rsidRDefault="001621BA" w:rsidP="001621BA">
      <w:pPr>
        <w:tabs>
          <w:tab w:val="left" w:pos="3008"/>
        </w:tabs>
        <w:spacing w:before="120"/>
        <w:rPr>
          <w:rFonts w:ascii="Helvetica" w:hAnsi="Helvetica" w:cs="Helvetica"/>
        </w:rPr>
      </w:pPr>
      <w:r w:rsidRPr="003273C0">
        <w:rPr>
          <w:rFonts w:ascii="Helvetica" w:hAnsi="Helvetica" w:cs="Helvetica"/>
        </w:rPr>
        <w:t xml:space="preserve">III. Methods </w:t>
      </w:r>
    </w:p>
    <w:p w:rsidR="001621BA" w:rsidRPr="00D722FA" w:rsidRDefault="001621BA" w:rsidP="001621BA">
      <w:pPr>
        <w:widowControl w:val="0"/>
        <w:autoSpaceDE w:val="0"/>
        <w:autoSpaceDN w:val="0"/>
        <w:adjustRightInd w:val="0"/>
        <w:rPr>
          <w:rFonts w:ascii="Times" w:hAnsi="Times" w:cs="Times"/>
          <w:sz w:val="32"/>
          <w:szCs w:val="32"/>
        </w:rPr>
      </w:pPr>
      <w:r w:rsidRPr="003273C0">
        <w:rPr>
          <w:rFonts w:ascii="Helvetica" w:hAnsi="Helvetica" w:cs="Helvetica"/>
        </w:rPr>
        <w:t>The Principal Local Investigator</w:t>
      </w:r>
      <w:r>
        <w:rPr>
          <w:rFonts w:ascii="Helvetica" w:hAnsi="Helvetica" w:cs="Helvetica"/>
        </w:rPr>
        <w:t xml:space="preserve"> or Supervisor</w:t>
      </w:r>
      <w:r w:rsidRPr="003273C0">
        <w:rPr>
          <w:rFonts w:ascii="Helvetica" w:hAnsi="Helvetica" w:cs="Helvetica"/>
        </w:rPr>
        <w:t xml:space="preserve"> is notified immediately when an event occurs outside of the standards of practice (this event is called a</w:t>
      </w:r>
      <w:r w:rsidRPr="003273C0">
        <w:rPr>
          <w:rFonts w:ascii="Helvetica" w:hAnsi="Helvetica" w:cs="Helvetica"/>
          <w:bCs/>
        </w:rPr>
        <w:t xml:space="preserve"> </w:t>
      </w:r>
      <w:r w:rsidRPr="003273C0">
        <w:rPr>
          <w:rFonts w:ascii="Helvetica" w:hAnsi="Helvetica" w:cs="Helvetica"/>
          <w:b/>
          <w:bCs/>
        </w:rPr>
        <w:t>protocol deviation,</w:t>
      </w:r>
      <w:r w:rsidRPr="003273C0">
        <w:rPr>
          <w:rFonts w:ascii="Helvetica" w:hAnsi="Helvetica" w:cs="Helvetica"/>
          <w:bCs/>
        </w:rPr>
        <w:t xml:space="preserve"> which is any unapproved change, deviation, or departure from the study design or procedures).  A Protocol Deviation Form is completed by the individual having committed the deviation</w:t>
      </w:r>
      <w:r>
        <w:rPr>
          <w:rFonts w:ascii="Helvetica" w:hAnsi="Helvetica" w:cs="Helvetica"/>
          <w:bCs/>
        </w:rPr>
        <w:t xml:space="preserve"> or having been on duty at the time at which the deviation occurred (e.g., if a mother fails to collect stool, the field worker should complete the PDF)</w:t>
      </w:r>
      <w:r w:rsidRPr="003273C0">
        <w:rPr>
          <w:rFonts w:ascii="Helvetica" w:hAnsi="Helvetica" w:cs="Helvetica"/>
          <w:bCs/>
        </w:rPr>
        <w:t xml:space="preserve"> and the study coordinator</w:t>
      </w:r>
      <w:r>
        <w:rPr>
          <w:rFonts w:ascii="Helvetica" w:hAnsi="Helvetica" w:cs="Helvetica"/>
          <w:bCs/>
        </w:rPr>
        <w:t xml:space="preserve"> and/or </w:t>
      </w:r>
      <w:r w:rsidRPr="003273C0">
        <w:rPr>
          <w:rFonts w:ascii="Helvetica" w:hAnsi="Helvetica" w:cs="Helvetica"/>
          <w:bCs/>
        </w:rPr>
        <w:t>sponsor</w:t>
      </w:r>
      <w:r>
        <w:rPr>
          <w:rFonts w:ascii="Helvetica" w:hAnsi="Helvetica" w:cs="Helvetica"/>
          <w:bCs/>
        </w:rPr>
        <w:t xml:space="preserve"> and/or </w:t>
      </w:r>
      <w:r w:rsidRPr="003273C0">
        <w:rPr>
          <w:rFonts w:ascii="Helvetica" w:hAnsi="Helvetica" w:cs="Helvetica"/>
          <w:bCs/>
        </w:rPr>
        <w:t>IRBs are notified</w:t>
      </w:r>
      <w:r>
        <w:rPr>
          <w:rFonts w:ascii="Helvetica" w:hAnsi="Helvetica" w:cs="Helvetica"/>
          <w:bCs/>
        </w:rPr>
        <w:t>, depending on the severity of the protocol deviation</w:t>
      </w:r>
      <w:r w:rsidRPr="003273C0">
        <w:rPr>
          <w:rFonts w:ascii="Helvetica" w:hAnsi="Helvetica" w:cs="Helvetica"/>
          <w:bCs/>
        </w:rPr>
        <w:t xml:space="preserve">. </w:t>
      </w:r>
      <w:r>
        <w:rPr>
          <w:rFonts w:ascii="Helvetica" w:hAnsi="Helvetica" w:cs="Helvetica"/>
          <w:bCs/>
        </w:rPr>
        <w:t xml:space="preserve">We recommend that </w:t>
      </w:r>
      <w:r w:rsidRPr="000E0F83">
        <w:rPr>
          <w:rFonts w:ascii="Arial" w:hAnsi="Arial" w:cs="Arial"/>
          <w:bCs/>
        </w:rPr>
        <w:t xml:space="preserve">the IRBs </w:t>
      </w:r>
      <w:r>
        <w:rPr>
          <w:rFonts w:ascii="Arial" w:hAnsi="Arial" w:cs="Arial"/>
          <w:bCs/>
        </w:rPr>
        <w:t>should</w:t>
      </w:r>
      <w:r w:rsidRPr="000E0F83">
        <w:rPr>
          <w:rFonts w:ascii="Arial" w:hAnsi="Arial" w:cs="Arial"/>
          <w:bCs/>
        </w:rPr>
        <w:t xml:space="preserve"> </w:t>
      </w:r>
      <w:r w:rsidRPr="000E0F83">
        <w:rPr>
          <w:rFonts w:ascii="Arial" w:hAnsi="Arial" w:cs="Arial"/>
          <w:bCs/>
          <w:u w:val="single"/>
        </w:rPr>
        <w:t>only</w:t>
      </w:r>
      <w:r>
        <w:rPr>
          <w:rFonts w:ascii="Arial" w:hAnsi="Arial" w:cs="Arial"/>
          <w:bCs/>
          <w:u w:val="single"/>
        </w:rPr>
        <w:t xml:space="preserve"> be</w:t>
      </w:r>
      <w:r w:rsidRPr="000E0F83">
        <w:rPr>
          <w:rFonts w:ascii="Arial" w:hAnsi="Arial" w:cs="Arial"/>
          <w:bCs/>
          <w:u w:val="single"/>
        </w:rPr>
        <w:t xml:space="preserve"> </w:t>
      </w:r>
      <w:r w:rsidRPr="000E0F83">
        <w:rPr>
          <w:rFonts w:ascii="Arial" w:hAnsi="Arial" w:cs="Arial"/>
          <w:bCs/>
        </w:rPr>
        <w:t xml:space="preserve">notified of Protocol </w:t>
      </w:r>
      <w:r w:rsidRPr="00D722FA">
        <w:rPr>
          <w:rFonts w:ascii="Arial" w:hAnsi="Arial" w:cs="Arial"/>
          <w:bCs/>
        </w:rPr>
        <w:t>Deviations that</w:t>
      </w:r>
      <w:r w:rsidRPr="000E0F83">
        <w:rPr>
          <w:rFonts w:ascii="Arial" w:hAnsi="Arial" w:cs="Arial"/>
          <w:bCs/>
        </w:rPr>
        <w:t xml:space="preserve"> may require changes in the informed consent forms to better inform and protect the rights of the subjects</w:t>
      </w:r>
      <w:r>
        <w:rPr>
          <w:rFonts w:ascii="Arial" w:hAnsi="Arial" w:cs="Arial"/>
          <w:bCs/>
        </w:rPr>
        <w:t>, but sites should follow their own protocols regarding notification about protocol deviations.</w:t>
      </w:r>
    </w:p>
    <w:p w:rsidR="001621BA" w:rsidRDefault="001621BA" w:rsidP="001621BA">
      <w:pPr>
        <w:tabs>
          <w:tab w:val="num" w:pos="360"/>
        </w:tabs>
        <w:rPr>
          <w:rFonts w:ascii="Helvetica" w:hAnsi="Helvetica" w:cs="Helvetica"/>
          <w:bCs/>
        </w:rPr>
      </w:pPr>
      <w:r w:rsidRPr="003273C0">
        <w:rPr>
          <w:rFonts w:ascii="Helvetica" w:hAnsi="Helvetica" w:cs="Helvetica"/>
          <w:bCs/>
        </w:rPr>
        <w:t>These documents should be retained at the site in a folder labeled (Protocol Deviations)</w:t>
      </w:r>
      <w:r>
        <w:rPr>
          <w:rFonts w:ascii="Helvetica" w:hAnsi="Helvetica" w:cs="Helvetica"/>
          <w:bCs/>
        </w:rPr>
        <w:t xml:space="preserve"> and should be entered into the database</w:t>
      </w:r>
      <w:r w:rsidRPr="003273C0">
        <w:rPr>
          <w:rFonts w:ascii="Helvetica" w:hAnsi="Helvetica" w:cs="Helvetica"/>
          <w:bCs/>
        </w:rPr>
        <w:t>. They will be narrative in form, detailing what was done differently than called for in the protocol and why.</w:t>
      </w:r>
      <w:r>
        <w:rPr>
          <w:rFonts w:ascii="Helvetica" w:hAnsi="Helvetica" w:cs="Helvetica"/>
          <w:bCs/>
        </w:rPr>
        <w:t xml:space="preserve"> Both the person commiting the protocol deviation and the Supervisor should sign and date the Protocol Deviation Form.  If a study visit is missed due to the study subject permanently moving out of the study area (absence of 60 days or greater), a Non Continuation Form (NCF) should be completed but a PDF is not needed.</w:t>
      </w:r>
    </w:p>
    <w:p w:rsidR="001621BA" w:rsidRDefault="001621BA" w:rsidP="001621BA">
      <w:pPr>
        <w:tabs>
          <w:tab w:val="num" w:pos="360"/>
        </w:tabs>
        <w:spacing w:before="120" w:after="120"/>
        <w:rPr>
          <w:rFonts w:ascii="Helvetica" w:hAnsi="Helvetica" w:cs="Helvetica"/>
          <w:bCs/>
        </w:rPr>
      </w:pPr>
      <w:r>
        <w:rPr>
          <w:rFonts w:ascii="Helvetica" w:hAnsi="Helvetica" w:cs="Helvetica"/>
          <w:bCs/>
        </w:rPr>
        <w:t>An example of a protocol deviation is if a data form is collected outside the ideal date range. If this occurs, a PDF should be filled out. See the specific form SOP for exceptions to this rule.</w:t>
      </w:r>
    </w:p>
    <w:tbl>
      <w:tblPr>
        <w:tblW w:w="8590" w:type="dxa"/>
        <w:tblInd w:w="88" w:type="dxa"/>
        <w:tblLook w:val="0000" w:firstRow="0" w:lastRow="0" w:firstColumn="0" w:lastColumn="0" w:noHBand="0" w:noVBand="0"/>
      </w:tblPr>
      <w:tblGrid>
        <w:gridCol w:w="1060"/>
        <w:gridCol w:w="3190"/>
        <w:gridCol w:w="1550"/>
        <w:gridCol w:w="2790"/>
      </w:tblGrid>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shd w:val="clear" w:color="000000" w:fill="C0C0C0"/>
            <w:noWrap/>
            <w:vAlign w:val="bottom"/>
          </w:tcPr>
          <w:p w:rsidR="001621BA" w:rsidRPr="00DA5505" w:rsidRDefault="001621BA" w:rsidP="001621BA">
            <w:pPr>
              <w:spacing w:before="2" w:after="2"/>
              <w:jc w:val="center"/>
              <w:rPr>
                <w:rFonts w:ascii="Arial" w:hAnsi="Arial"/>
                <w:color w:val="000000"/>
                <w:sz w:val="20"/>
                <w:szCs w:val="20"/>
              </w:rPr>
            </w:pPr>
            <w:r w:rsidRPr="00DA5505">
              <w:rPr>
                <w:rFonts w:ascii="Arial" w:hAnsi="Arial"/>
                <w:color w:val="000000"/>
                <w:sz w:val="20"/>
                <w:szCs w:val="20"/>
              </w:rPr>
              <w:t>Forms</w:t>
            </w:r>
          </w:p>
        </w:tc>
        <w:tc>
          <w:tcPr>
            <w:tcW w:w="3190" w:type="dxa"/>
            <w:tcBorders>
              <w:top w:val="single" w:sz="4" w:space="0" w:color="auto"/>
              <w:left w:val="single" w:sz="4" w:space="0" w:color="auto"/>
              <w:bottom w:val="single" w:sz="4" w:space="0" w:color="auto"/>
              <w:right w:val="single" w:sz="4" w:space="0" w:color="auto"/>
            </w:tcBorders>
            <w:shd w:val="clear" w:color="000000" w:fill="C0C0C0"/>
            <w:noWrap/>
            <w:vAlign w:val="bottom"/>
          </w:tcPr>
          <w:p w:rsidR="001621BA" w:rsidRPr="00DA5505" w:rsidRDefault="001621BA" w:rsidP="001621BA">
            <w:pPr>
              <w:spacing w:before="2" w:after="2"/>
              <w:jc w:val="center"/>
              <w:rPr>
                <w:rFonts w:ascii="Arial" w:hAnsi="Arial"/>
                <w:color w:val="000000"/>
                <w:sz w:val="20"/>
                <w:szCs w:val="20"/>
              </w:rPr>
            </w:pPr>
            <w:r w:rsidRPr="00DA5505">
              <w:rPr>
                <w:rFonts w:ascii="Arial" w:hAnsi="Arial"/>
                <w:color w:val="000000"/>
                <w:sz w:val="20"/>
                <w:szCs w:val="20"/>
              </w:rPr>
              <w:t>Form name</w:t>
            </w:r>
          </w:p>
        </w:tc>
        <w:tc>
          <w:tcPr>
            <w:tcW w:w="1550" w:type="dxa"/>
            <w:tcBorders>
              <w:top w:val="single" w:sz="4" w:space="0" w:color="auto"/>
              <w:left w:val="single" w:sz="4" w:space="0" w:color="auto"/>
              <w:bottom w:val="single" w:sz="4" w:space="0" w:color="auto"/>
              <w:right w:val="single" w:sz="4" w:space="0" w:color="auto"/>
            </w:tcBorders>
            <w:shd w:val="clear" w:color="000000" w:fill="C0C0C0"/>
            <w:noWrap/>
            <w:vAlign w:val="bottom"/>
          </w:tcPr>
          <w:p w:rsidR="001621BA" w:rsidRPr="00DA5505" w:rsidRDefault="001621BA" w:rsidP="001621BA">
            <w:pPr>
              <w:spacing w:before="2" w:after="2"/>
              <w:jc w:val="center"/>
              <w:rPr>
                <w:rFonts w:ascii="Arial" w:hAnsi="Arial"/>
                <w:color w:val="000000"/>
                <w:sz w:val="20"/>
                <w:szCs w:val="20"/>
              </w:rPr>
            </w:pPr>
            <w:r w:rsidRPr="00DA5505">
              <w:rPr>
                <w:rFonts w:ascii="Arial" w:hAnsi="Arial"/>
                <w:color w:val="000000"/>
                <w:sz w:val="20"/>
                <w:szCs w:val="20"/>
              </w:rPr>
              <w:t>Month(s)</w:t>
            </w:r>
          </w:p>
        </w:tc>
        <w:tc>
          <w:tcPr>
            <w:tcW w:w="2790" w:type="dxa"/>
            <w:tcBorders>
              <w:top w:val="single" w:sz="4" w:space="0" w:color="auto"/>
              <w:left w:val="single" w:sz="4" w:space="0" w:color="auto"/>
              <w:bottom w:val="single" w:sz="4" w:space="0" w:color="auto"/>
              <w:right w:val="single" w:sz="4" w:space="0" w:color="auto"/>
            </w:tcBorders>
            <w:shd w:val="clear" w:color="000000" w:fill="C0C0C0"/>
            <w:noWrap/>
            <w:vAlign w:val="bottom"/>
          </w:tcPr>
          <w:p w:rsidR="001621BA" w:rsidRPr="00DA5505" w:rsidRDefault="001621BA" w:rsidP="001621BA">
            <w:pPr>
              <w:spacing w:before="2" w:after="2"/>
              <w:jc w:val="center"/>
              <w:rPr>
                <w:rFonts w:ascii="Arial" w:hAnsi="Arial"/>
                <w:color w:val="000000"/>
                <w:sz w:val="20"/>
                <w:szCs w:val="20"/>
              </w:rPr>
            </w:pPr>
            <w:r w:rsidRPr="00DA5505">
              <w:rPr>
                <w:rFonts w:ascii="Arial" w:hAnsi="Arial"/>
                <w:color w:val="000000"/>
                <w:sz w:val="20"/>
                <w:szCs w:val="20"/>
              </w:rPr>
              <w:t>Visit range</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BCH</w:t>
            </w:r>
          </w:p>
        </w:tc>
        <w:tc>
          <w:tcPr>
            <w:tcW w:w="31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Blood collection</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7, 15</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DOB - 2/+12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BSD</w:t>
            </w:r>
          </w:p>
        </w:tc>
        <w:tc>
          <w:tcPr>
            <w:tcW w:w="31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Bayley Scales</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6, 15, 24</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DOB (+/-) 15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FR</w:t>
            </w:r>
            <w:r>
              <w:rPr>
                <w:rFonts w:ascii="Arial" w:hAnsi="Arial"/>
                <w:sz w:val="20"/>
                <w:szCs w:val="20"/>
              </w:rPr>
              <w:t>Q</w:t>
            </w:r>
          </w:p>
        </w:tc>
        <w:tc>
          <w:tcPr>
            <w:tcW w:w="31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24 hour food recall</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9 TO 24</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 xml:space="preserve">DOB (+/-) </w:t>
            </w:r>
            <w:r>
              <w:rPr>
                <w:rFonts w:ascii="Arial" w:hAnsi="Arial"/>
                <w:sz w:val="20"/>
                <w:szCs w:val="20"/>
              </w:rPr>
              <w:t>15</w:t>
            </w:r>
            <w:r w:rsidRPr="00DA5505">
              <w:rPr>
                <w:rFonts w:ascii="Arial" w:hAnsi="Arial"/>
                <w:sz w:val="20"/>
                <w:szCs w:val="20"/>
              </w:rPr>
              <w:t xml:space="preserve">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FSE</w:t>
            </w:r>
          </w:p>
        </w:tc>
        <w:tc>
          <w:tcPr>
            <w:tcW w:w="31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Follow-up SES</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6, 12,18,24</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DOB (+/-) 15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FSQ</w:t>
            </w:r>
          </w:p>
        </w:tc>
        <w:tc>
          <w:tcPr>
            <w:tcW w:w="31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Food security questionnaire</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6, 12,18,24</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DOB (+/-) 15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HIT</w:t>
            </w:r>
          </w:p>
        </w:tc>
        <w:tc>
          <w:tcPr>
            <w:tcW w:w="31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HOME</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6, 24</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DOB (+/-) 15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ITS</w:t>
            </w:r>
          </w:p>
        </w:tc>
        <w:tc>
          <w:tcPr>
            <w:tcW w:w="31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Infant temperament scale</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6</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DOB (+/-) 15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MAF</w:t>
            </w:r>
          </w:p>
        </w:tc>
        <w:tc>
          <w:tcPr>
            <w:tcW w:w="31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Maternal assessment form</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2</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DOB (+/-) 2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MOA</w:t>
            </w:r>
          </w:p>
        </w:tc>
        <w:tc>
          <w:tcPr>
            <w:tcW w:w="31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Monthly form A</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1 TO 8</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DOB (+/-) 2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MOB</w:t>
            </w:r>
          </w:p>
        </w:tc>
        <w:tc>
          <w:tcPr>
            <w:tcW w:w="31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Monthly form B</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9 TO 24</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DOB (+/-) 2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MWG</w:t>
            </w:r>
          </w:p>
        </w:tc>
        <w:tc>
          <w:tcPr>
            <w:tcW w:w="31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MacArthur words and gestures</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8, 15</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DOB (+/-) 15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RCM</w:t>
            </w:r>
          </w:p>
        </w:tc>
        <w:tc>
          <w:tcPr>
            <w:tcW w:w="31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Raven's combined matrices</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Pr>
                <w:rFonts w:ascii="Arial" w:hAnsi="Arial"/>
                <w:sz w:val="20"/>
                <w:szCs w:val="20"/>
              </w:rPr>
              <w:t>6-</w:t>
            </w:r>
            <w:r w:rsidRPr="00DA5505">
              <w:rPr>
                <w:rFonts w:ascii="Arial" w:hAnsi="Arial"/>
                <w:sz w:val="20"/>
                <w:szCs w:val="20"/>
              </w:rPr>
              <w:t>8</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DOB (+/-) 15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SFC</w:t>
            </w:r>
          </w:p>
        </w:tc>
        <w:tc>
          <w:tcPr>
            <w:tcW w:w="31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Stool field collection</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1 TO 24</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DOB (+/-) 2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SRQ</w:t>
            </w:r>
          </w:p>
        </w:tc>
        <w:tc>
          <w:tcPr>
            <w:tcW w:w="31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SRQ-20</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1,6,15</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DOB (+/-) 15 DAYS</w:t>
            </w:r>
          </w:p>
        </w:tc>
      </w:tr>
      <w:tr w:rsidR="001621BA" w:rsidRPr="00DA5505">
        <w:trPr>
          <w:trHeight w:val="240"/>
        </w:trPr>
        <w:tc>
          <w:tcPr>
            <w:tcW w:w="106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UCF</w:t>
            </w:r>
          </w:p>
        </w:tc>
        <w:tc>
          <w:tcPr>
            <w:tcW w:w="31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Urine collection form</w:t>
            </w:r>
          </w:p>
        </w:tc>
        <w:tc>
          <w:tcPr>
            <w:tcW w:w="155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3,6,9,15</w:t>
            </w:r>
          </w:p>
        </w:tc>
        <w:tc>
          <w:tcPr>
            <w:tcW w:w="2790" w:type="dxa"/>
            <w:tcBorders>
              <w:top w:val="single" w:sz="4" w:space="0" w:color="auto"/>
              <w:left w:val="single" w:sz="4" w:space="0" w:color="auto"/>
              <w:bottom w:val="single" w:sz="4" w:space="0" w:color="auto"/>
              <w:right w:val="single" w:sz="4" w:space="0" w:color="auto"/>
            </w:tcBorders>
            <w:noWrap/>
            <w:vAlign w:val="bottom"/>
          </w:tcPr>
          <w:p w:rsidR="001621BA" w:rsidRPr="00DA5505" w:rsidRDefault="001621BA" w:rsidP="001621BA">
            <w:pPr>
              <w:spacing w:before="2" w:after="2"/>
              <w:rPr>
                <w:rFonts w:ascii="Arial" w:hAnsi="Arial"/>
                <w:sz w:val="20"/>
                <w:szCs w:val="20"/>
              </w:rPr>
            </w:pPr>
            <w:r w:rsidRPr="00DA5505">
              <w:rPr>
                <w:rFonts w:ascii="Arial" w:hAnsi="Arial"/>
                <w:sz w:val="20"/>
                <w:szCs w:val="20"/>
              </w:rPr>
              <w:t>DOB -2/+7 DAYS</w:t>
            </w:r>
          </w:p>
        </w:tc>
      </w:tr>
    </w:tbl>
    <w:p w:rsidR="001621BA" w:rsidRDefault="001621BA" w:rsidP="001621BA">
      <w:pPr>
        <w:tabs>
          <w:tab w:val="num" w:pos="360"/>
        </w:tabs>
        <w:rPr>
          <w:rFonts w:ascii="Helvetica" w:hAnsi="Helvetica" w:cs="Helvetica"/>
          <w:sz w:val="20"/>
          <w:szCs w:val="20"/>
        </w:rPr>
      </w:pPr>
    </w:p>
    <w:p w:rsidR="001621BA" w:rsidRPr="003273C0" w:rsidRDefault="001621BA" w:rsidP="001621BA">
      <w:pPr>
        <w:tabs>
          <w:tab w:val="num" w:pos="360"/>
        </w:tabs>
        <w:rPr>
          <w:rFonts w:ascii="Helvetica" w:hAnsi="Helvetica" w:cs="Helvetica"/>
          <w:sz w:val="20"/>
          <w:szCs w:val="20"/>
        </w:rPr>
      </w:pPr>
    </w:p>
    <w:tbl>
      <w:tblPr>
        <w:tblW w:w="1089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0"/>
        <w:gridCol w:w="2700"/>
        <w:gridCol w:w="7740"/>
      </w:tblGrid>
      <w:tr w:rsidR="001621BA" w:rsidRPr="003273C0">
        <w:tc>
          <w:tcPr>
            <w:tcW w:w="45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w:t>
            </w:r>
          </w:p>
        </w:tc>
        <w:tc>
          <w:tcPr>
            <w:tcW w:w="270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Question</w:t>
            </w:r>
          </w:p>
        </w:tc>
        <w:tc>
          <w:tcPr>
            <w:tcW w:w="774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Guidance</w:t>
            </w:r>
          </w:p>
        </w:tc>
      </w:tr>
      <w:tr w:rsidR="001621BA" w:rsidRPr="003273C0">
        <w:tc>
          <w:tcPr>
            <w:tcW w:w="45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1</w:t>
            </w:r>
          </w:p>
        </w:tc>
        <w:tc>
          <w:tcPr>
            <w:tcW w:w="270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Fieldworker ID/Lab technician ID</w:t>
            </w:r>
          </w:p>
        </w:tc>
        <w:tc>
          <w:tcPr>
            <w:tcW w:w="774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Enter the fieldworker or lab technician’s unique ID number here.</w:t>
            </w:r>
          </w:p>
        </w:tc>
      </w:tr>
      <w:tr w:rsidR="001621BA" w:rsidRPr="003273C0">
        <w:tc>
          <w:tcPr>
            <w:tcW w:w="45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2</w:t>
            </w:r>
          </w:p>
        </w:tc>
        <w:tc>
          <w:tcPr>
            <w:tcW w:w="270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Today’s date</w:t>
            </w:r>
          </w:p>
        </w:tc>
        <w:tc>
          <w:tcPr>
            <w:tcW w:w="774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Enter the today’s date. Format DD/MMM/YY</w:t>
            </w:r>
            <w:r>
              <w:rPr>
                <w:rFonts w:ascii="Helvetica" w:hAnsi="Helvetica" w:cs="Helvetica"/>
                <w:sz w:val="22"/>
                <w:szCs w:val="22"/>
              </w:rPr>
              <w:t xml:space="preserve"> Today’s date is the day you are filling out the PDF.</w:t>
            </w:r>
          </w:p>
        </w:tc>
      </w:tr>
      <w:tr w:rsidR="001621BA" w:rsidRPr="003273C0">
        <w:tc>
          <w:tcPr>
            <w:tcW w:w="45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3</w:t>
            </w:r>
          </w:p>
        </w:tc>
        <w:tc>
          <w:tcPr>
            <w:tcW w:w="270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What is the three letter ID of the affected SOP?</w:t>
            </w:r>
          </w:p>
        </w:tc>
        <w:tc>
          <w:tcPr>
            <w:tcW w:w="774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Enter the SOP ID code here. Enter the primary SOP that is affected by the deviation. If additional SOPs are affected, you may note them in the Observation section at the bottom of the form.</w:t>
            </w:r>
          </w:p>
        </w:tc>
      </w:tr>
      <w:tr w:rsidR="001621BA" w:rsidRPr="003273C0">
        <w:tc>
          <w:tcPr>
            <w:tcW w:w="45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4</w:t>
            </w:r>
          </w:p>
        </w:tc>
        <w:tc>
          <w:tcPr>
            <w:tcW w:w="2700" w:type="dxa"/>
          </w:tcPr>
          <w:p w:rsidR="001621BA" w:rsidRPr="00313966" w:rsidRDefault="001621BA" w:rsidP="001621BA">
            <w:pPr>
              <w:tabs>
                <w:tab w:val="left" w:pos="3008"/>
              </w:tabs>
              <w:rPr>
                <w:rFonts w:ascii="Helvetica" w:hAnsi="Helvetica" w:cs="Helvetica"/>
              </w:rPr>
            </w:pPr>
            <w:r>
              <w:rPr>
                <w:rFonts w:ascii="Helvetica" w:hAnsi="Helvetica" w:cs="Helvetica"/>
                <w:sz w:val="22"/>
                <w:szCs w:val="22"/>
              </w:rPr>
              <w:t>Date of deviation or target date of assessment/collection</w:t>
            </w:r>
          </w:p>
        </w:tc>
        <w:tc>
          <w:tcPr>
            <w:tcW w:w="774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Enter the</w:t>
            </w:r>
            <w:r>
              <w:rPr>
                <w:rFonts w:ascii="Helvetica" w:hAnsi="Helvetica" w:cs="Helvetica"/>
                <w:sz w:val="22"/>
                <w:szCs w:val="22"/>
              </w:rPr>
              <w:t xml:space="preserve"> date of deviation or, if an assessment/collection was missed or performed out of the window, enter the target</w:t>
            </w:r>
            <w:r w:rsidRPr="00313966">
              <w:rPr>
                <w:rFonts w:ascii="Helvetica" w:hAnsi="Helvetica" w:cs="Helvetica"/>
                <w:sz w:val="22"/>
                <w:szCs w:val="22"/>
              </w:rPr>
              <w:t xml:space="preserve"> date </w:t>
            </w:r>
            <w:r>
              <w:rPr>
                <w:rFonts w:ascii="Helvetica" w:hAnsi="Helvetica" w:cs="Helvetica"/>
                <w:sz w:val="22"/>
                <w:szCs w:val="22"/>
              </w:rPr>
              <w:t>of the assessment/collection.</w:t>
            </w:r>
            <w:r w:rsidRPr="00313966">
              <w:rPr>
                <w:rFonts w:ascii="Helvetica" w:hAnsi="Helvetica" w:cs="Helvetica"/>
                <w:sz w:val="22"/>
                <w:szCs w:val="22"/>
              </w:rPr>
              <w:t xml:space="preserve"> Format DD/MMM/YY</w:t>
            </w:r>
            <w:r>
              <w:rPr>
                <w:rFonts w:ascii="Helvetica" w:hAnsi="Helvetica" w:cs="Helvetica"/>
                <w:sz w:val="22"/>
                <w:szCs w:val="22"/>
              </w:rPr>
              <w:t>. The target date of a missed collection is the birth date anniversary, eg, for the MAF, if a child is born on January 1</w:t>
            </w:r>
            <w:r w:rsidRPr="000E0F83">
              <w:rPr>
                <w:rFonts w:ascii="Helvetica" w:hAnsi="Helvetica" w:cs="Helvetica"/>
                <w:sz w:val="22"/>
                <w:szCs w:val="22"/>
                <w:vertAlign w:val="superscript"/>
              </w:rPr>
              <w:t>st</w:t>
            </w:r>
            <w:r>
              <w:rPr>
                <w:rFonts w:ascii="Helvetica" w:hAnsi="Helvetica" w:cs="Helvetica"/>
                <w:sz w:val="22"/>
                <w:szCs w:val="22"/>
              </w:rPr>
              <w:t>, 2011, the birth date anniversary for the missed or out of window MAF would be March 1</w:t>
            </w:r>
            <w:r w:rsidRPr="000E0F83">
              <w:rPr>
                <w:rFonts w:ascii="Helvetica" w:hAnsi="Helvetica" w:cs="Helvetica"/>
                <w:sz w:val="22"/>
                <w:szCs w:val="22"/>
                <w:vertAlign w:val="superscript"/>
              </w:rPr>
              <w:t>st</w:t>
            </w:r>
            <w:r>
              <w:rPr>
                <w:rFonts w:ascii="Helvetica" w:hAnsi="Helvetica" w:cs="Helvetica"/>
                <w:sz w:val="22"/>
                <w:szCs w:val="22"/>
              </w:rPr>
              <w:t>, 2011.</w:t>
            </w:r>
          </w:p>
        </w:tc>
      </w:tr>
      <w:tr w:rsidR="001621BA" w:rsidRPr="003273C0">
        <w:tc>
          <w:tcPr>
            <w:tcW w:w="45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5</w:t>
            </w:r>
          </w:p>
        </w:tc>
        <w:tc>
          <w:tcPr>
            <w:tcW w:w="270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Participant ID of the affected subject</w:t>
            </w:r>
          </w:p>
        </w:tc>
        <w:tc>
          <w:tcPr>
            <w:tcW w:w="774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Enter the ID of the affected subject</w:t>
            </w:r>
          </w:p>
        </w:tc>
      </w:tr>
      <w:tr w:rsidR="001621BA" w:rsidRPr="003273C0">
        <w:tc>
          <w:tcPr>
            <w:tcW w:w="45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6</w:t>
            </w:r>
          </w:p>
        </w:tc>
        <w:tc>
          <w:tcPr>
            <w:tcW w:w="270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Sample ID of the affected subject</w:t>
            </w:r>
          </w:p>
        </w:tc>
        <w:tc>
          <w:tcPr>
            <w:tcW w:w="774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 xml:space="preserve">Enter the sample ID here. If the protocol deviation does not apply to a specimen enter NA. </w:t>
            </w:r>
          </w:p>
        </w:tc>
      </w:tr>
      <w:tr w:rsidR="001621BA" w:rsidRPr="003273C0">
        <w:tc>
          <w:tcPr>
            <w:tcW w:w="45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7</w:t>
            </w:r>
          </w:p>
        </w:tc>
        <w:tc>
          <w:tcPr>
            <w:tcW w:w="270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 xml:space="preserve">Did the deviation result in an adverse event? </w:t>
            </w:r>
          </w:p>
        </w:tc>
        <w:tc>
          <w:tcPr>
            <w:tcW w:w="774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Enter 00 for no; enter 01 for yes. If yes, complete adverse event form.</w:t>
            </w:r>
          </w:p>
        </w:tc>
      </w:tr>
      <w:tr w:rsidR="001621BA" w:rsidRPr="003273C0">
        <w:tc>
          <w:tcPr>
            <w:tcW w:w="45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8</w:t>
            </w:r>
          </w:p>
        </w:tc>
        <w:tc>
          <w:tcPr>
            <w:tcW w:w="270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Reason for deviation</w:t>
            </w:r>
          </w:p>
        </w:tc>
        <w:tc>
          <w:tcPr>
            <w:tcW w:w="7740" w:type="dxa"/>
          </w:tcPr>
          <w:p w:rsidR="001621BA" w:rsidRPr="00313966" w:rsidRDefault="001621BA" w:rsidP="001621BA">
            <w:pPr>
              <w:rPr>
                <w:rFonts w:ascii="Helvetica" w:hAnsi="Helvetica" w:cs="Helvetica"/>
              </w:rPr>
            </w:pPr>
            <w:r w:rsidRPr="00313966">
              <w:rPr>
                <w:rFonts w:ascii="Helvetica" w:hAnsi="Helvetica" w:cs="Helvetica"/>
                <w:sz w:val="22"/>
                <w:szCs w:val="22"/>
              </w:rPr>
              <w:t>Enter the reason for the deviation. Possible answers include: Subject illness=01; Subject unable to comply=02; Subject refusal=03; Fieldworker/Laboratory technician error=04; Specimen leaked, test not performed=05; Specimen not labeled, test not performed=06; Clerical error (incorrect PID, SID or test result)=07; Test failure (technical)=08; Investigator/study decision=09; Other=10</w:t>
            </w:r>
          </w:p>
        </w:tc>
      </w:tr>
      <w:tr w:rsidR="001621BA" w:rsidRPr="003273C0">
        <w:tc>
          <w:tcPr>
            <w:tcW w:w="45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9</w:t>
            </w:r>
          </w:p>
        </w:tc>
        <w:tc>
          <w:tcPr>
            <w:tcW w:w="270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Observation/Notes</w:t>
            </w:r>
          </w:p>
        </w:tc>
        <w:tc>
          <w:tcPr>
            <w:tcW w:w="7740" w:type="dxa"/>
          </w:tcPr>
          <w:p w:rsidR="001621BA" w:rsidRPr="00313966" w:rsidRDefault="001621BA" w:rsidP="001621BA">
            <w:pPr>
              <w:tabs>
                <w:tab w:val="left" w:pos="3008"/>
              </w:tabs>
              <w:rPr>
                <w:rFonts w:ascii="Helvetica" w:hAnsi="Helvetica" w:cs="Helvetica"/>
              </w:rPr>
            </w:pPr>
            <w:r w:rsidRPr="00313966">
              <w:rPr>
                <w:rFonts w:ascii="Helvetica" w:hAnsi="Helvetica" w:cs="Helvetica"/>
                <w:sz w:val="22"/>
                <w:szCs w:val="22"/>
              </w:rPr>
              <w:t>Describe the circumstances, reasons for, and implications for the study, if any, of the protocol deviation</w:t>
            </w:r>
          </w:p>
        </w:tc>
      </w:tr>
    </w:tbl>
    <w:p w:rsidR="001621BA" w:rsidRDefault="001621BA" w:rsidP="001621BA">
      <w:pPr>
        <w:tabs>
          <w:tab w:val="left" w:pos="3008"/>
        </w:tabs>
        <w:rPr>
          <w:rFonts w:ascii="Helvetica" w:hAnsi="Helvetica" w:cs="Helvetica"/>
        </w:rPr>
        <w:sectPr w:rsidR="001621BA" w:rsidSect="001621BA">
          <w:headerReference w:type="default" r:id="rId226"/>
          <w:pgSz w:w="12240" w:h="15840"/>
          <w:pgMar w:top="720" w:right="1440" w:bottom="720" w:left="1440" w:header="720" w:footer="720" w:gutter="0"/>
          <w:cols w:space="720"/>
          <w:docGrid w:linePitch="360"/>
        </w:sectPr>
      </w:pPr>
    </w:p>
    <w:p w:rsidR="001621BA" w:rsidRPr="00E91F35" w:rsidRDefault="001621BA" w:rsidP="001621BA">
      <w:pPr>
        <w:pStyle w:val="Heading3"/>
        <w:spacing w:before="120" w:after="0"/>
        <w:rPr>
          <w:rFonts w:ascii="Helvetica" w:hAnsi="Helvetica" w:cs="Helvetica"/>
          <w:b w:val="0"/>
          <w:sz w:val="28"/>
          <w:szCs w:val="28"/>
        </w:rPr>
      </w:pPr>
      <w:bookmarkStart w:id="209" w:name="_Toc270424336"/>
      <w:bookmarkStart w:id="210" w:name="_Toc403633709"/>
      <w:r>
        <w:rPr>
          <w:rFonts w:ascii="Helvetica" w:hAnsi="Helvetica" w:cs="Helvetica"/>
          <w:b w:val="0"/>
          <w:sz w:val="28"/>
          <w:szCs w:val="28"/>
        </w:rPr>
        <w:t>AEF</w:t>
      </w:r>
      <w:r w:rsidRPr="00A262CF">
        <w:rPr>
          <w:rFonts w:ascii="Helvetica" w:hAnsi="Helvetica" w:cs="Helvetica"/>
          <w:b w:val="0"/>
          <w:sz w:val="28"/>
          <w:szCs w:val="28"/>
        </w:rPr>
        <w:t>—</w:t>
      </w:r>
      <w:r w:rsidRPr="00E91F35">
        <w:rPr>
          <w:rFonts w:ascii="Helvetica" w:hAnsi="Helvetica" w:cs="Helvetica"/>
          <w:b w:val="0"/>
          <w:sz w:val="28"/>
          <w:szCs w:val="28"/>
        </w:rPr>
        <w:t>Adverse Event Recording and Reporting SOP</w:t>
      </w:r>
      <w:bookmarkEnd w:id="209"/>
      <w:bookmarkEnd w:id="210"/>
    </w:p>
    <w:p w:rsidR="001621BA" w:rsidRDefault="001621BA" w:rsidP="001621BA">
      <w:pPr>
        <w:tabs>
          <w:tab w:val="left" w:pos="3008"/>
        </w:tabs>
        <w:rPr>
          <w:rFonts w:ascii="Helvetica" w:hAnsi="Helvetica" w:cs="Helvetica"/>
        </w:rPr>
      </w:pPr>
      <w:r>
        <w:rPr>
          <w:rFonts w:ascii="Helvetica" w:hAnsi="Helvetica" w:cs="Helvetica"/>
        </w:rPr>
        <w:t>I.  Purpose</w:t>
      </w:r>
    </w:p>
    <w:p w:rsidR="001621BA" w:rsidRDefault="001621BA" w:rsidP="001621BA">
      <w:pPr>
        <w:tabs>
          <w:tab w:val="left" w:pos="3008"/>
        </w:tabs>
        <w:rPr>
          <w:rFonts w:ascii="Helvetica" w:hAnsi="Helvetica" w:cs="Helvetica"/>
        </w:rPr>
      </w:pPr>
      <w:r>
        <w:rPr>
          <w:rFonts w:ascii="Helvetica" w:hAnsi="Helvetica" w:cs="Helvetica"/>
        </w:rPr>
        <w:t>To document and report adverse events that may occur to participants during the course of the MAL-ED study.</w:t>
      </w:r>
    </w:p>
    <w:p w:rsidR="001621BA" w:rsidRDefault="001621BA" w:rsidP="001621BA">
      <w:pPr>
        <w:tabs>
          <w:tab w:val="left" w:pos="3008"/>
        </w:tabs>
        <w:rPr>
          <w:rFonts w:ascii="Helvetica" w:hAnsi="Helvetica" w:cs="Helvetica"/>
        </w:rPr>
      </w:pPr>
    </w:p>
    <w:p w:rsidR="001621BA" w:rsidRDefault="001621BA" w:rsidP="001621BA">
      <w:pPr>
        <w:tabs>
          <w:tab w:val="left" w:pos="3008"/>
        </w:tabs>
        <w:rPr>
          <w:rFonts w:ascii="Helvetica" w:hAnsi="Helvetica" w:cs="Helvetica"/>
        </w:rPr>
      </w:pPr>
      <w:r>
        <w:rPr>
          <w:rFonts w:ascii="Helvetica" w:hAnsi="Helvetica" w:cs="Helvetica"/>
        </w:rPr>
        <w:t>II.  Materials</w:t>
      </w:r>
    </w:p>
    <w:p w:rsidR="001621BA" w:rsidRDefault="001621BA" w:rsidP="001621BA">
      <w:pPr>
        <w:tabs>
          <w:tab w:val="left" w:pos="3008"/>
        </w:tabs>
        <w:rPr>
          <w:rFonts w:ascii="Helvetica" w:hAnsi="Helvetica" w:cs="Helvetica"/>
        </w:rPr>
      </w:pPr>
      <w:r>
        <w:rPr>
          <w:rFonts w:ascii="Helvetica" w:hAnsi="Helvetica" w:cs="Helvetica"/>
        </w:rPr>
        <w:t>Adverse Events Form (AEF), pen</w:t>
      </w:r>
    </w:p>
    <w:p w:rsidR="001621BA" w:rsidRDefault="001621BA" w:rsidP="001621BA">
      <w:pPr>
        <w:tabs>
          <w:tab w:val="left" w:pos="3008"/>
        </w:tabs>
        <w:rPr>
          <w:rFonts w:ascii="Helvetica" w:hAnsi="Helvetica" w:cs="Helvetica"/>
        </w:rPr>
      </w:pPr>
    </w:p>
    <w:p w:rsidR="001621BA" w:rsidRDefault="001621BA" w:rsidP="001621BA">
      <w:pPr>
        <w:tabs>
          <w:tab w:val="left" w:pos="3008"/>
        </w:tabs>
        <w:rPr>
          <w:rFonts w:ascii="Helvetica" w:hAnsi="Helvetica" w:cs="Helvetica"/>
        </w:rPr>
      </w:pPr>
      <w:r>
        <w:rPr>
          <w:rFonts w:ascii="Helvetica" w:hAnsi="Helvetica" w:cs="Helvetica"/>
        </w:rPr>
        <w:t>III.  Methods</w:t>
      </w:r>
    </w:p>
    <w:p w:rsidR="001621BA" w:rsidRDefault="001621BA" w:rsidP="001621BA">
      <w:pPr>
        <w:tabs>
          <w:tab w:val="left" w:pos="3008"/>
        </w:tabs>
        <w:rPr>
          <w:rFonts w:ascii="Helvetica" w:hAnsi="Helvetica" w:cs="Helvetica"/>
        </w:rPr>
      </w:pPr>
      <w:r>
        <w:rPr>
          <w:rFonts w:ascii="Helvetica" w:hAnsi="Helvetica" w:cs="Helvetica"/>
        </w:rPr>
        <w:t xml:space="preserve">During the course of this study, adverse events (AE’s) will almost certainly occur that involve study subjects (enrolled child, mother, or other care givers). Most of these events will be minor, but some may be more serious and even life threatening.  Whether minor or serious, they may impact our ability to obtain data and interpret it correctly. It is, therefore, important to record and report these events as they occur. As MAL-ED is not an interventional study involving experimental treatments or drugs, we do not anticipate that serious events will be related to the study procedures we will employ.  However it is possible that serious illness or accidents will occur amongst our enrollees that result in serious injury or even death and will impact their continued participation in the study. These events should be recorded and analyzed by site investigators, including the site PI, to evaluate the relatedness of the event to our study protocol and its likely or real impact on our results.  Adverse events, especially serious ones, may be reportable to your local IRB as dictated by site specific protocols.  </w:t>
      </w:r>
    </w:p>
    <w:p w:rsidR="001621BA" w:rsidRDefault="001621BA" w:rsidP="001621BA">
      <w:pPr>
        <w:tabs>
          <w:tab w:val="left" w:pos="3008"/>
        </w:tabs>
        <w:rPr>
          <w:rFonts w:ascii="Helvetica" w:hAnsi="Helvetica" w:cs="Helvetica"/>
        </w:rPr>
      </w:pPr>
    </w:p>
    <w:p w:rsidR="001621BA" w:rsidRDefault="001621BA" w:rsidP="001621BA">
      <w:pPr>
        <w:tabs>
          <w:tab w:val="left" w:pos="3008"/>
        </w:tabs>
        <w:rPr>
          <w:rFonts w:ascii="Helvetica" w:hAnsi="Helvetica" w:cs="Helvetica"/>
        </w:rPr>
      </w:pPr>
      <w:r>
        <w:rPr>
          <w:rFonts w:ascii="Helvetica" w:hAnsi="Helvetica" w:cs="Helvetica"/>
        </w:rPr>
        <w:t>Examples of AE’s that may be study related include: bruising at the site of blood draw and vomiting or loose stools following ingestion of the lactulose:mannitol solution. Both the person completing the AEF and the supervisor should sign the form. Sites will maintain a file labeled “Adverse Events” where all AEF forms will be kept.  These forms will not be uploaded to the central database but you may wish to enter them into your own database (at the discretion of the site PI).  An AEF form should be completed by staff and the site PI or supervisor notified immediately.  In those instances where an AE is determined to be possibly related to a study procedure, as well as all SAE’s whether study realed or not, a scanned copy of the AEF should be sent by email (or FAX if scanning is not possible) should be sent to Dennis Lang (Lang4@fnih.org) or Rebecca Blank (</w:t>
      </w:r>
      <w:hyperlink r:id="rId227" w:history="1">
        <w:r w:rsidRPr="00535B3D">
          <w:rPr>
            <w:rStyle w:val="Hyperlink"/>
            <w:rFonts w:ascii="Helvetica" w:hAnsi="Helvetica" w:cs="Helvetica"/>
          </w:rPr>
          <w:t>rblank@fnih.org</w:t>
        </w:r>
      </w:hyperlink>
      <w:r>
        <w:rPr>
          <w:rFonts w:ascii="Helvetica" w:hAnsi="Helvetica" w:cs="Helvetica"/>
        </w:rPr>
        <w:t xml:space="preserve">) for our records.  We will look for any trends across sites and determine if we need to adjust any study procedure as a result. </w:t>
      </w:r>
    </w:p>
    <w:p w:rsidR="001621BA" w:rsidRPr="006425EE" w:rsidRDefault="001621BA" w:rsidP="001621BA">
      <w:pPr>
        <w:tabs>
          <w:tab w:val="left" w:pos="3008"/>
        </w:tabs>
        <w:rPr>
          <w:rFonts w:ascii="Helvetica" w:hAnsi="Helvetica" w:cs="Helvetica"/>
          <w:sz w:val="20"/>
          <w:szCs w:val="20"/>
        </w:rPr>
      </w:pPr>
    </w:p>
    <w:tbl>
      <w:tblPr>
        <w:tblW w:w="1089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4572"/>
        <w:gridCol w:w="5760"/>
      </w:tblGrid>
      <w:tr w:rsidR="001621BA" w:rsidRPr="00925BF8">
        <w:tc>
          <w:tcPr>
            <w:tcW w:w="558" w:type="dxa"/>
          </w:tcPr>
          <w:p w:rsidR="001621BA" w:rsidRPr="006425EE" w:rsidRDefault="001621BA" w:rsidP="001621BA">
            <w:pPr>
              <w:tabs>
                <w:tab w:val="left" w:pos="3008"/>
              </w:tabs>
              <w:jc w:val="center"/>
              <w:rPr>
                <w:rFonts w:ascii="Helvetica" w:hAnsi="Helvetica" w:cs="Helvetica"/>
              </w:rPr>
            </w:pPr>
            <w:r w:rsidRPr="006425EE">
              <w:rPr>
                <w:rFonts w:ascii="Helvetica" w:hAnsi="Helvetica" w:cs="Helvetica"/>
                <w:sz w:val="22"/>
                <w:szCs w:val="22"/>
              </w:rPr>
              <w:t>#</w:t>
            </w:r>
          </w:p>
        </w:tc>
        <w:tc>
          <w:tcPr>
            <w:tcW w:w="4572" w:type="dxa"/>
          </w:tcPr>
          <w:p w:rsidR="001621BA" w:rsidRPr="006425EE" w:rsidRDefault="001621BA" w:rsidP="001621BA">
            <w:pPr>
              <w:tabs>
                <w:tab w:val="left" w:pos="3008"/>
              </w:tabs>
              <w:rPr>
                <w:rFonts w:ascii="Helvetica" w:hAnsi="Helvetica" w:cs="Helvetica"/>
              </w:rPr>
            </w:pPr>
            <w:r w:rsidRPr="006425EE">
              <w:rPr>
                <w:rFonts w:ascii="Helvetica" w:hAnsi="Helvetica" w:cs="Helvetica"/>
                <w:sz w:val="22"/>
                <w:szCs w:val="22"/>
              </w:rPr>
              <w:t>Question</w:t>
            </w:r>
          </w:p>
        </w:tc>
        <w:tc>
          <w:tcPr>
            <w:tcW w:w="5760" w:type="dxa"/>
          </w:tcPr>
          <w:p w:rsidR="001621BA" w:rsidRPr="006425EE" w:rsidRDefault="001621BA" w:rsidP="001621BA">
            <w:pPr>
              <w:tabs>
                <w:tab w:val="left" w:pos="3008"/>
              </w:tabs>
              <w:rPr>
                <w:rFonts w:ascii="Helvetica" w:hAnsi="Helvetica" w:cs="Helvetica"/>
              </w:rPr>
            </w:pPr>
            <w:r w:rsidRPr="006425EE">
              <w:rPr>
                <w:rFonts w:ascii="Helvetica" w:hAnsi="Helvetica" w:cs="Helvetica"/>
                <w:sz w:val="22"/>
                <w:szCs w:val="22"/>
              </w:rPr>
              <w:t>Guidance</w:t>
            </w:r>
          </w:p>
        </w:tc>
      </w:tr>
      <w:tr w:rsidR="001621BA" w:rsidRPr="00925BF8">
        <w:tc>
          <w:tcPr>
            <w:tcW w:w="558" w:type="dxa"/>
          </w:tcPr>
          <w:p w:rsidR="001621BA" w:rsidRPr="006425EE" w:rsidRDefault="001621BA" w:rsidP="001621BA">
            <w:pPr>
              <w:tabs>
                <w:tab w:val="left" w:pos="3008"/>
              </w:tabs>
              <w:rPr>
                <w:rFonts w:ascii="Helvetica" w:hAnsi="Helvetica" w:cs="Helvetica"/>
              </w:rPr>
            </w:pPr>
            <w:r w:rsidRPr="006425EE">
              <w:rPr>
                <w:rFonts w:ascii="Helvetica" w:hAnsi="Helvetica" w:cs="Helvetica"/>
                <w:sz w:val="22"/>
                <w:szCs w:val="22"/>
              </w:rPr>
              <w:t>01</w:t>
            </w:r>
          </w:p>
        </w:tc>
        <w:tc>
          <w:tcPr>
            <w:tcW w:w="4572" w:type="dxa"/>
          </w:tcPr>
          <w:p w:rsidR="001621BA" w:rsidRPr="006425EE" w:rsidRDefault="001621BA" w:rsidP="001621BA">
            <w:pPr>
              <w:rPr>
                <w:rFonts w:ascii="Helvetica" w:hAnsi="Helvetica"/>
              </w:rPr>
            </w:pPr>
            <w:r w:rsidRPr="006425EE">
              <w:rPr>
                <w:rFonts w:ascii="Helvetica" w:hAnsi="Helvetica"/>
                <w:sz w:val="22"/>
                <w:szCs w:val="22"/>
              </w:rPr>
              <w:t>Study researcher / Nurse / Fieldworker ID</w:t>
            </w:r>
          </w:p>
        </w:tc>
        <w:tc>
          <w:tcPr>
            <w:tcW w:w="5760" w:type="dxa"/>
          </w:tcPr>
          <w:p w:rsidR="001621BA" w:rsidRPr="006425EE" w:rsidRDefault="001621BA" w:rsidP="001621BA">
            <w:pPr>
              <w:rPr>
                <w:rFonts w:ascii="Helvetica" w:hAnsi="Helvetica"/>
              </w:rPr>
            </w:pPr>
            <w:r w:rsidRPr="006425EE">
              <w:rPr>
                <w:rFonts w:ascii="Helvetica" w:hAnsi="Helvetica" w:cs="Helvetica"/>
                <w:sz w:val="22"/>
                <w:szCs w:val="22"/>
              </w:rPr>
              <w:t>Enter the fieldworker or lab technician’s unique ID number here.</w:t>
            </w:r>
          </w:p>
        </w:tc>
      </w:tr>
      <w:tr w:rsidR="001621BA" w:rsidRPr="00925BF8">
        <w:tc>
          <w:tcPr>
            <w:tcW w:w="558" w:type="dxa"/>
          </w:tcPr>
          <w:p w:rsidR="001621BA" w:rsidRPr="006425EE" w:rsidRDefault="001621BA" w:rsidP="001621BA">
            <w:pPr>
              <w:tabs>
                <w:tab w:val="left" w:pos="3008"/>
              </w:tabs>
              <w:rPr>
                <w:rFonts w:ascii="Helvetica" w:hAnsi="Helvetica" w:cs="Helvetica"/>
              </w:rPr>
            </w:pPr>
            <w:r w:rsidRPr="006425EE">
              <w:rPr>
                <w:rFonts w:ascii="Helvetica" w:hAnsi="Helvetica" w:cs="Helvetica"/>
                <w:sz w:val="22"/>
                <w:szCs w:val="22"/>
              </w:rPr>
              <w:t>02</w:t>
            </w:r>
          </w:p>
        </w:tc>
        <w:tc>
          <w:tcPr>
            <w:tcW w:w="4572" w:type="dxa"/>
          </w:tcPr>
          <w:p w:rsidR="001621BA" w:rsidRPr="006425EE" w:rsidRDefault="001621BA" w:rsidP="001621BA">
            <w:pPr>
              <w:rPr>
                <w:rFonts w:ascii="Helvetica" w:hAnsi="Helvetica"/>
              </w:rPr>
            </w:pPr>
            <w:r w:rsidRPr="006425EE">
              <w:rPr>
                <w:rFonts w:ascii="Helvetica" w:hAnsi="Helvetica"/>
                <w:sz w:val="22"/>
                <w:szCs w:val="22"/>
              </w:rPr>
              <w:t xml:space="preserve">Today’s date </w:t>
            </w:r>
          </w:p>
        </w:tc>
        <w:tc>
          <w:tcPr>
            <w:tcW w:w="5760" w:type="dxa"/>
          </w:tcPr>
          <w:p w:rsidR="001621BA" w:rsidRPr="006425EE" w:rsidRDefault="001621BA" w:rsidP="001621BA">
            <w:pPr>
              <w:rPr>
                <w:rFonts w:ascii="Helvetica" w:hAnsi="Helvetica"/>
              </w:rPr>
            </w:pPr>
            <w:r w:rsidRPr="006425EE">
              <w:rPr>
                <w:rFonts w:ascii="Helvetica" w:hAnsi="Helvetica" w:cs="Helvetica"/>
                <w:sz w:val="22"/>
                <w:szCs w:val="22"/>
              </w:rPr>
              <w:t>Enter the today’s date. Format DD/MMM/YY</w:t>
            </w:r>
          </w:p>
        </w:tc>
      </w:tr>
      <w:tr w:rsidR="001621BA" w:rsidRPr="00925BF8">
        <w:tc>
          <w:tcPr>
            <w:tcW w:w="558" w:type="dxa"/>
          </w:tcPr>
          <w:p w:rsidR="001621BA" w:rsidRPr="006425EE" w:rsidRDefault="001621BA" w:rsidP="001621BA">
            <w:pPr>
              <w:tabs>
                <w:tab w:val="left" w:pos="3008"/>
              </w:tabs>
              <w:rPr>
                <w:rFonts w:ascii="Helvetica" w:hAnsi="Helvetica" w:cs="Helvetica"/>
              </w:rPr>
            </w:pPr>
            <w:r w:rsidRPr="006425EE">
              <w:rPr>
                <w:rFonts w:ascii="Helvetica" w:hAnsi="Helvetica" w:cs="Helvetica"/>
                <w:sz w:val="22"/>
                <w:szCs w:val="22"/>
              </w:rPr>
              <w:t>03</w:t>
            </w:r>
          </w:p>
        </w:tc>
        <w:tc>
          <w:tcPr>
            <w:tcW w:w="4572" w:type="dxa"/>
          </w:tcPr>
          <w:p w:rsidR="001621BA" w:rsidRPr="006425EE" w:rsidRDefault="001621BA" w:rsidP="001621BA">
            <w:pPr>
              <w:rPr>
                <w:rFonts w:ascii="Helvetica" w:hAnsi="Helvetica"/>
              </w:rPr>
            </w:pPr>
            <w:r w:rsidRPr="006425EE">
              <w:rPr>
                <w:rFonts w:ascii="Helvetica" w:hAnsi="Helvetica"/>
                <w:sz w:val="22"/>
                <w:szCs w:val="22"/>
              </w:rPr>
              <w:t>Did the adverse event result in death</w:t>
            </w:r>
          </w:p>
        </w:tc>
        <w:tc>
          <w:tcPr>
            <w:tcW w:w="5760" w:type="dxa"/>
          </w:tcPr>
          <w:p w:rsidR="001621BA" w:rsidRPr="006425EE" w:rsidRDefault="001621BA" w:rsidP="001621BA">
            <w:pPr>
              <w:rPr>
                <w:rFonts w:ascii="Helvetica" w:hAnsi="Helvetica"/>
              </w:rPr>
            </w:pPr>
            <w:r w:rsidRPr="006425EE">
              <w:rPr>
                <w:rFonts w:ascii="Helvetica" w:hAnsi="Helvetica" w:cs="Helvetica"/>
                <w:sz w:val="22"/>
                <w:szCs w:val="22"/>
              </w:rPr>
              <w:t>Enter 00 for no; enter 01 for yes.</w:t>
            </w:r>
          </w:p>
        </w:tc>
      </w:tr>
      <w:tr w:rsidR="001621BA" w:rsidRPr="00925BF8">
        <w:tc>
          <w:tcPr>
            <w:tcW w:w="558" w:type="dxa"/>
          </w:tcPr>
          <w:p w:rsidR="001621BA" w:rsidRPr="006425EE" w:rsidRDefault="001621BA" w:rsidP="001621BA">
            <w:pPr>
              <w:tabs>
                <w:tab w:val="left" w:pos="3008"/>
              </w:tabs>
              <w:rPr>
                <w:rFonts w:ascii="Helvetica" w:hAnsi="Helvetica" w:cs="Helvetica"/>
              </w:rPr>
            </w:pPr>
            <w:r w:rsidRPr="006425EE">
              <w:rPr>
                <w:rFonts w:ascii="Helvetica" w:hAnsi="Helvetica" w:cs="Helvetica"/>
                <w:sz w:val="22"/>
                <w:szCs w:val="22"/>
              </w:rPr>
              <w:t>04</w:t>
            </w:r>
          </w:p>
        </w:tc>
        <w:tc>
          <w:tcPr>
            <w:tcW w:w="4572" w:type="dxa"/>
          </w:tcPr>
          <w:p w:rsidR="001621BA" w:rsidRPr="006425EE" w:rsidRDefault="001621BA" w:rsidP="001621BA">
            <w:pPr>
              <w:rPr>
                <w:rFonts w:ascii="Helvetica" w:hAnsi="Helvetica"/>
              </w:rPr>
            </w:pPr>
            <w:r w:rsidRPr="006425EE">
              <w:rPr>
                <w:rFonts w:ascii="Helvetica" w:hAnsi="Helvetica"/>
                <w:sz w:val="22"/>
                <w:szCs w:val="22"/>
              </w:rPr>
              <w:t>Date of adverse event</w:t>
            </w:r>
          </w:p>
        </w:tc>
        <w:tc>
          <w:tcPr>
            <w:tcW w:w="5760" w:type="dxa"/>
          </w:tcPr>
          <w:p w:rsidR="001621BA" w:rsidRPr="006425EE" w:rsidRDefault="001621BA" w:rsidP="001621BA">
            <w:pPr>
              <w:rPr>
                <w:rFonts w:ascii="Helvetica" w:hAnsi="Helvetica"/>
              </w:rPr>
            </w:pPr>
            <w:r w:rsidRPr="006425EE">
              <w:rPr>
                <w:rFonts w:ascii="Helvetica" w:hAnsi="Helvetica" w:cs="Helvetica"/>
                <w:sz w:val="22"/>
                <w:szCs w:val="22"/>
              </w:rPr>
              <w:t>Enter the date of the event. Format DD/MMM/YY</w:t>
            </w:r>
          </w:p>
        </w:tc>
      </w:tr>
      <w:tr w:rsidR="001621BA" w:rsidRPr="00925BF8">
        <w:tc>
          <w:tcPr>
            <w:tcW w:w="558" w:type="dxa"/>
          </w:tcPr>
          <w:p w:rsidR="001621BA" w:rsidRPr="006425EE" w:rsidRDefault="001621BA" w:rsidP="001621BA">
            <w:pPr>
              <w:tabs>
                <w:tab w:val="left" w:pos="3008"/>
              </w:tabs>
              <w:rPr>
                <w:rFonts w:ascii="Helvetica" w:hAnsi="Helvetica" w:cs="Helvetica"/>
              </w:rPr>
            </w:pPr>
            <w:r w:rsidRPr="006425EE">
              <w:rPr>
                <w:rFonts w:ascii="Helvetica" w:hAnsi="Helvetica" w:cs="Helvetica"/>
                <w:sz w:val="22"/>
                <w:szCs w:val="22"/>
              </w:rPr>
              <w:t>05</w:t>
            </w:r>
          </w:p>
        </w:tc>
        <w:tc>
          <w:tcPr>
            <w:tcW w:w="4572" w:type="dxa"/>
          </w:tcPr>
          <w:p w:rsidR="001621BA" w:rsidRPr="006425EE" w:rsidRDefault="001621BA" w:rsidP="001621BA">
            <w:pPr>
              <w:rPr>
                <w:rFonts w:ascii="Helvetica" w:hAnsi="Helvetica"/>
              </w:rPr>
            </w:pPr>
            <w:r w:rsidRPr="006425EE">
              <w:rPr>
                <w:rFonts w:ascii="Helvetica" w:hAnsi="Helvetica"/>
                <w:sz w:val="22"/>
                <w:szCs w:val="22"/>
              </w:rPr>
              <w:t xml:space="preserve">Date of event resolved </w:t>
            </w:r>
          </w:p>
        </w:tc>
        <w:tc>
          <w:tcPr>
            <w:tcW w:w="5760" w:type="dxa"/>
          </w:tcPr>
          <w:p w:rsidR="001621BA" w:rsidRPr="006425EE" w:rsidRDefault="001621BA" w:rsidP="001621BA">
            <w:pPr>
              <w:rPr>
                <w:rFonts w:ascii="Helvetica" w:hAnsi="Helvetica"/>
              </w:rPr>
            </w:pPr>
            <w:r w:rsidRPr="006425EE">
              <w:rPr>
                <w:rFonts w:ascii="Helvetica" w:hAnsi="Helvetica" w:cs="Helvetica"/>
                <w:sz w:val="22"/>
                <w:szCs w:val="22"/>
              </w:rPr>
              <w:t>Enter the date of the resolution if applicable. Format DD/MMM/YY</w:t>
            </w:r>
          </w:p>
        </w:tc>
      </w:tr>
      <w:tr w:rsidR="001621BA" w:rsidRPr="00925BF8">
        <w:tc>
          <w:tcPr>
            <w:tcW w:w="558" w:type="dxa"/>
          </w:tcPr>
          <w:p w:rsidR="001621BA" w:rsidRPr="006425EE" w:rsidRDefault="001621BA" w:rsidP="001621BA">
            <w:pPr>
              <w:tabs>
                <w:tab w:val="left" w:pos="3008"/>
              </w:tabs>
              <w:rPr>
                <w:rFonts w:ascii="Helvetica" w:hAnsi="Helvetica" w:cs="Helvetica"/>
              </w:rPr>
            </w:pPr>
            <w:r w:rsidRPr="006425EE">
              <w:rPr>
                <w:rFonts w:ascii="Helvetica" w:hAnsi="Helvetica" w:cs="Helvetica"/>
                <w:sz w:val="22"/>
                <w:szCs w:val="22"/>
              </w:rPr>
              <w:t>06</w:t>
            </w:r>
          </w:p>
        </w:tc>
        <w:tc>
          <w:tcPr>
            <w:tcW w:w="4572" w:type="dxa"/>
          </w:tcPr>
          <w:p w:rsidR="001621BA" w:rsidRPr="006425EE" w:rsidRDefault="001621BA" w:rsidP="001621BA">
            <w:pPr>
              <w:rPr>
                <w:rFonts w:ascii="Helvetica" w:hAnsi="Helvetica"/>
              </w:rPr>
            </w:pPr>
            <w:r w:rsidRPr="006425EE">
              <w:rPr>
                <w:rFonts w:ascii="Helvetica" w:hAnsi="Helvetica"/>
                <w:sz w:val="22"/>
                <w:szCs w:val="22"/>
              </w:rPr>
              <w:t>Is the adverse event possibly study related?</w:t>
            </w:r>
          </w:p>
        </w:tc>
        <w:tc>
          <w:tcPr>
            <w:tcW w:w="5760" w:type="dxa"/>
          </w:tcPr>
          <w:p w:rsidR="001621BA" w:rsidRPr="006425EE" w:rsidRDefault="001621BA" w:rsidP="001621BA">
            <w:pPr>
              <w:rPr>
                <w:rFonts w:ascii="Helvetica" w:hAnsi="Helvetica"/>
              </w:rPr>
            </w:pPr>
            <w:r w:rsidRPr="006425EE">
              <w:rPr>
                <w:rFonts w:ascii="Helvetica" w:hAnsi="Helvetica" w:cs="Helvetica"/>
                <w:sz w:val="22"/>
                <w:szCs w:val="22"/>
              </w:rPr>
              <w:t>Enter 00 for no; enter 01 for yes.</w:t>
            </w:r>
          </w:p>
        </w:tc>
      </w:tr>
      <w:tr w:rsidR="001621BA" w:rsidRPr="00925BF8">
        <w:tc>
          <w:tcPr>
            <w:tcW w:w="558" w:type="dxa"/>
          </w:tcPr>
          <w:p w:rsidR="001621BA" w:rsidRPr="006425EE" w:rsidRDefault="001621BA" w:rsidP="001621BA">
            <w:pPr>
              <w:tabs>
                <w:tab w:val="left" w:pos="3008"/>
              </w:tabs>
              <w:rPr>
                <w:rFonts w:ascii="Helvetica" w:hAnsi="Helvetica" w:cs="Helvetica"/>
              </w:rPr>
            </w:pPr>
          </w:p>
        </w:tc>
        <w:tc>
          <w:tcPr>
            <w:tcW w:w="4572" w:type="dxa"/>
          </w:tcPr>
          <w:p w:rsidR="001621BA" w:rsidRPr="006425EE" w:rsidRDefault="001621BA" w:rsidP="001621BA">
            <w:pPr>
              <w:rPr>
                <w:rFonts w:ascii="Helvetica" w:hAnsi="Helvetica"/>
              </w:rPr>
            </w:pPr>
            <w:r w:rsidRPr="006425EE">
              <w:rPr>
                <w:rFonts w:ascii="Helvetica" w:hAnsi="Helvetica"/>
                <w:sz w:val="22"/>
                <w:szCs w:val="22"/>
              </w:rPr>
              <w:t>Description</w:t>
            </w:r>
          </w:p>
        </w:tc>
        <w:tc>
          <w:tcPr>
            <w:tcW w:w="5760" w:type="dxa"/>
          </w:tcPr>
          <w:p w:rsidR="001621BA" w:rsidRPr="006425EE" w:rsidRDefault="001621BA" w:rsidP="001621BA">
            <w:pPr>
              <w:rPr>
                <w:rFonts w:ascii="Helvetica" w:hAnsi="Helvetica" w:cs="Helvetica"/>
              </w:rPr>
            </w:pPr>
            <w:r w:rsidRPr="006425EE">
              <w:rPr>
                <w:rFonts w:ascii="Helvetica" w:hAnsi="Helvetica" w:cs="Helvetica"/>
                <w:sz w:val="22"/>
                <w:szCs w:val="22"/>
              </w:rPr>
              <w:t>Provide details on the diagnosis, medical management; atta</w:t>
            </w:r>
            <w:r>
              <w:rPr>
                <w:rFonts w:ascii="Helvetica" w:hAnsi="Helvetica" w:cs="Helvetica"/>
                <w:sz w:val="22"/>
                <w:szCs w:val="22"/>
              </w:rPr>
              <w:t>ch additional page if needed). </w:t>
            </w:r>
            <w:r w:rsidRPr="006425EE">
              <w:rPr>
                <w:rFonts w:ascii="Helvetica" w:hAnsi="Helvetica" w:cs="Helvetica"/>
                <w:sz w:val="22"/>
                <w:szCs w:val="22"/>
              </w:rPr>
              <w:t>If answer to #6 above is yes, explain why you believe</w:t>
            </w:r>
            <w:r>
              <w:rPr>
                <w:rFonts w:ascii="Helvetica" w:hAnsi="Helvetica" w:cs="Helvetica"/>
                <w:sz w:val="22"/>
                <w:szCs w:val="22"/>
              </w:rPr>
              <w:t xml:space="preserve"> the event may be study related</w:t>
            </w:r>
          </w:p>
        </w:tc>
      </w:tr>
    </w:tbl>
    <w:p w:rsidR="001621BA" w:rsidRDefault="001621BA" w:rsidP="001621BA">
      <w:pPr>
        <w:tabs>
          <w:tab w:val="left" w:pos="3008"/>
        </w:tabs>
        <w:rPr>
          <w:rFonts w:ascii="Helvetica" w:hAnsi="Helvetica" w:cs="Helvetica"/>
        </w:rPr>
        <w:sectPr w:rsidR="001621BA" w:rsidSect="001621BA">
          <w:headerReference w:type="default" r:id="rId228"/>
          <w:pgSz w:w="12240" w:h="15840"/>
          <w:pgMar w:top="720" w:right="1440" w:bottom="720" w:left="1440" w:header="720" w:footer="720" w:gutter="0"/>
          <w:cols w:space="720"/>
          <w:docGrid w:linePitch="360"/>
        </w:sectPr>
      </w:pPr>
    </w:p>
    <w:p w:rsidR="001621BA" w:rsidRDefault="001621BA" w:rsidP="001621BA">
      <w:pPr>
        <w:rPr>
          <w:rFonts w:ascii="Arial" w:hAnsi="Arial" w:cs="Arial"/>
        </w:rPr>
      </w:pPr>
      <w:r w:rsidRPr="00A95F7B">
        <w:rPr>
          <w:rFonts w:ascii="Arial" w:hAnsi="Arial" w:cs="Arial"/>
          <w:b/>
          <w:u w:val="single"/>
        </w:rPr>
        <w:t>Purpose</w:t>
      </w:r>
    </w:p>
    <w:p w:rsidR="001621BA" w:rsidRDefault="001621BA" w:rsidP="001621BA">
      <w:pPr>
        <w:rPr>
          <w:rFonts w:ascii="Arial" w:hAnsi="Arial" w:cs="Arial"/>
        </w:rPr>
      </w:pPr>
      <w:r w:rsidRPr="00A95F7B">
        <w:rPr>
          <w:rFonts w:ascii="Arial" w:hAnsi="Arial" w:cs="Arial"/>
        </w:rPr>
        <w:t>The purpose of this SOP is to</w:t>
      </w:r>
      <w:r>
        <w:rPr>
          <w:rFonts w:ascii="Arial" w:hAnsi="Arial" w:cs="Arial"/>
        </w:rPr>
        <w:t xml:space="preserve"> provide guidance to study personnel and laboratory staff on </w:t>
      </w:r>
      <w:r w:rsidRPr="00A95F7B">
        <w:rPr>
          <w:rFonts w:ascii="Arial" w:hAnsi="Arial" w:cs="Arial"/>
        </w:rPr>
        <w:t>the</w:t>
      </w:r>
      <w:r>
        <w:rPr>
          <w:rFonts w:ascii="Arial" w:hAnsi="Arial" w:cs="Arial"/>
        </w:rPr>
        <w:t xml:space="preserve"> internal transport of specimens and to provide guidance to L</w:t>
      </w:r>
      <w:r w:rsidRPr="00A95F7B">
        <w:rPr>
          <w:rFonts w:ascii="Arial" w:hAnsi="Arial" w:cs="Arial"/>
        </w:rPr>
        <w:t>aboratory</w:t>
      </w:r>
      <w:r>
        <w:rPr>
          <w:rFonts w:ascii="Arial" w:hAnsi="Arial" w:cs="Arial"/>
        </w:rPr>
        <w:t xml:space="preserve"> Personnel regarding </w:t>
      </w:r>
      <w:r w:rsidRPr="00A95F7B">
        <w:rPr>
          <w:rFonts w:ascii="Arial" w:hAnsi="Arial" w:cs="Arial"/>
        </w:rPr>
        <w:t>the regulations and procedures for the</w:t>
      </w:r>
      <w:r>
        <w:rPr>
          <w:rFonts w:ascii="Arial" w:hAnsi="Arial" w:cs="Arial"/>
        </w:rPr>
        <w:t xml:space="preserve"> </w:t>
      </w:r>
      <w:r w:rsidRPr="00A95F7B">
        <w:rPr>
          <w:rFonts w:ascii="Arial" w:hAnsi="Arial" w:cs="Arial"/>
        </w:rPr>
        <w:t>international shipping of protocol specimens.  The goal of this procedure is to develop a process to ensure that all specimens are</w:t>
      </w:r>
      <w:r>
        <w:rPr>
          <w:rFonts w:ascii="Arial" w:hAnsi="Arial" w:cs="Arial"/>
        </w:rPr>
        <w:t xml:space="preserve"> </w:t>
      </w:r>
      <w:r w:rsidRPr="00A95F7B">
        <w:rPr>
          <w:rFonts w:ascii="Arial" w:hAnsi="Arial" w:cs="Arial"/>
        </w:rPr>
        <w:t>handled</w:t>
      </w:r>
      <w:r>
        <w:rPr>
          <w:rFonts w:ascii="Arial" w:hAnsi="Arial" w:cs="Arial"/>
        </w:rPr>
        <w:t xml:space="preserve"> and </w:t>
      </w:r>
      <w:r w:rsidRPr="00A95F7B">
        <w:rPr>
          <w:rFonts w:ascii="Arial" w:hAnsi="Arial" w:cs="Arial"/>
        </w:rPr>
        <w:t>shipped</w:t>
      </w:r>
      <w:r>
        <w:rPr>
          <w:rFonts w:ascii="Arial" w:hAnsi="Arial" w:cs="Arial"/>
        </w:rPr>
        <w:t xml:space="preserve"> </w:t>
      </w:r>
      <w:r w:rsidRPr="00A95F7B">
        <w:rPr>
          <w:rFonts w:ascii="Arial" w:hAnsi="Arial" w:cs="Arial"/>
        </w:rPr>
        <w:t xml:space="preserve">in the same manner following IATA shipping regulations </w:t>
      </w:r>
    </w:p>
    <w:p w:rsidR="001621BA" w:rsidRDefault="001621BA" w:rsidP="001621BA">
      <w:pPr>
        <w:spacing w:before="120"/>
        <w:rPr>
          <w:rFonts w:ascii="Arial" w:hAnsi="Arial" w:cs="Arial"/>
          <w:b/>
          <w:u w:val="single"/>
        </w:rPr>
      </w:pPr>
      <w:r w:rsidRPr="00A95F7B">
        <w:rPr>
          <w:rFonts w:ascii="Arial" w:hAnsi="Arial" w:cs="Arial"/>
          <w:b/>
          <w:u w:val="single"/>
        </w:rPr>
        <w:t>Scope</w:t>
      </w:r>
    </w:p>
    <w:p w:rsidR="001621BA" w:rsidRPr="00A95F7B" w:rsidRDefault="001621BA" w:rsidP="001621BA">
      <w:pPr>
        <w:rPr>
          <w:rFonts w:ascii="Arial" w:hAnsi="Arial" w:cs="Arial"/>
        </w:rPr>
      </w:pPr>
      <w:r w:rsidRPr="00A95F7B">
        <w:rPr>
          <w:rFonts w:ascii="Arial" w:hAnsi="Arial" w:cs="Arial"/>
        </w:rPr>
        <w:t xml:space="preserve">This SOP is divided into </w:t>
      </w:r>
      <w:r>
        <w:rPr>
          <w:rFonts w:ascii="Arial" w:hAnsi="Arial" w:cs="Arial"/>
        </w:rPr>
        <w:t>2 sections I. Internal transport of specimens and II. Shipping specimens. T</w:t>
      </w:r>
      <w:r w:rsidRPr="00A95F7B">
        <w:rPr>
          <w:rFonts w:ascii="Arial" w:hAnsi="Arial" w:cs="Arial"/>
        </w:rPr>
        <w:t>hese procedures will provide</w:t>
      </w:r>
      <w:r>
        <w:rPr>
          <w:rFonts w:ascii="Arial" w:hAnsi="Arial" w:cs="Arial"/>
        </w:rPr>
        <w:t xml:space="preserve"> </w:t>
      </w:r>
      <w:r w:rsidRPr="00A95F7B">
        <w:rPr>
          <w:rFonts w:ascii="Arial" w:hAnsi="Arial" w:cs="Arial"/>
        </w:rPr>
        <w:t xml:space="preserve">laboratory personnel with guidelines on how to ship protocol specimens to testing facilities </w:t>
      </w:r>
      <w:r>
        <w:rPr>
          <w:rFonts w:ascii="Arial" w:hAnsi="Arial" w:cs="Arial"/>
        </w:rPr>
        <w:t>and/or to a</w:t>
      </w:r>
      <w:r w:rsidR="006F3DD3">
        <w:rPr>
          <w:rFonts w:ascii="Arial" w:hAnsi="Arial" w:cs="Arial"/>
        </w:rPr>
        <w:t xml:space="preserve"> central repository P</w:t>
      </w:r>
      <w:r>
        <w:rPr>
          <w:rFonts w:ascii="Arial" w:hAnsi="Arial" w:cs="Arial"/>
        </w:rPr>
        <w:t>ersonnel must be IATA certified to package or monitor the packaging of specimens for shipment.</w:t>
      </w:r>
      <w:r w:rsidRPr="00A95F7B">
        <w:rPr>
          <w:rFonts w:ascii="Arial" w:hAnsi="Arial" w:cs="Arial"/>
        </w:rPr>
        <w:t xml:space="preserve"> </w:t>
      </w:r>
      <w:r>
        <w:rPr>
          <w:rFonts w:ascii="Arial" w:hAnsi="Arial" w:cs="Arial"/>
        </w:rPr>
        <w:t xml:space="preserve"> Personnel are required to follow all current IATA rules.</w:t>
      </w:r>
    </w:p>
    <w:p w:rsidR="001621BA" w:rsidRPr="00A95F7B" w:rsidRDefault="001621BA" w:rsidP="001621BA">
      <w:pPr>
        <w:spacing w:before="120"/>
        <w:rPr>
          <w:rFonts w:ascii="Arial" w:hAnsi="Arial" w:cs="Arial"/>
          <w:b/>
          <w:u w:val="single"/>
        </w:rPr>
      </w:pPr>
      <w:r>
        <w:rPr>
          <w:rFonts w:ascii="Arial" w:hAnsi="Arial" w:cs="Arial"/>
          <w:b/>
          <w:u w:val="single"/>
        </w:rPr>
        <w:t>Definitions</w:t>
      </w:r>
    </w:p>
    <w:p w:rsidR="001621BA" w:rsidRPr="00104D98" w:rsidRDefault="001621BA" w:rsidP="001621BA">
      <w:pPr>
        <w:numPr>
          <w:ilvl w:val="0"/>
          <w:numId w:val="177"/>
        </w:numPr>
        <w:rPr>
          <w:rFonts w:ascii="Arial" w:hAnsi="Arial" w:cs="Arial"/>
        </w:rPr>
      </w:pPr>
      <w:r w:rsidRPr="00A95F7B">
        <w:rPr>
          <w:rFonts w:ascii="Arial" w:hAnsi="Arial" w:cs="Arial"/>
        </w:rPr>
        <w:t>IATA – International Air Transportation Authority</w:t>
      </w:r>
    </w:p>
    <w:p w:rsidR="001621BA" w:rsidRPr="00045305" w:rsidRDefault="001621BA" w:rsidP="001621BA">
      <w:pPr>
        <w:tabs>
          <w:tab w:val="left" w:pos="-144"/>
          <w:tab w:val="left" w:pos="432"/>
          <w:tab w:val="left" w:pos="1008"/>
          <w:tab w:val="left" w:pos="1584"/>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suppressAutoHyphens/>
        <w:spacing w:before="120"/>
        <w:rPr>
          <w:rFonts w:ascii="Arial" w:hAnsi="Arial" w:cs="Arial"/>
          <w:b/>
          <w:u w:val="single"/>
        </w:rPr>
      </w:pPr>
      <w:r w:rsidRPr="00045305">
        <w:rPr>
          <w:rFonts w:ascii="Arial" w:hAnsi="Arial" w:cs="Arial"/>
          <w:b/>
          <w:u w:val="single"/>
        </w:rPr>
        <w:t>Safety</w:t>
      </w:r>
    </w:p>
    <w:p w:rsidR="001621BA" w:rsidRPr="00045305" w:rsidRDefault="001621BA" w:rsidP="001621BA">
      <w:pPr>
        <w:tabs>
          <w:tab w:val="left" w:pos="-144"/>
          <w:tab w:val="left" w:pos="432"/>
          <w:tab w:val="left" w:pos="1008"/>
          <w:tab w:val="left" w:pos="1584"/>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suppressAutoHyphens/>
        <w:rPr>
          <w:rFonts w:ascii="Arial" w:hAnsi="Arial" w:cs="Arial"/>
        </w:rPr>
      </w:pPr>
      <w:r w:rsidRPr="00045305">
        <w:rPr>
          <w:rFonts w:ascii="Arial" w:hAnsi="Arial" w:cs="Arial"/>
        </w:rPr>
        <w:t>STANDARD PRECAUTIONS</w:t>
      </w:r>
    </w:p>
    <w:p w:rsidR="001621BA" w:rsidRDefault="001621BA" w:rsidP="001621BA">
      <w:pPr>
        <w:pStyle w:val="SOPHeading"/>
        <w:keepLines/>
        <w:spacing w:before="0"/>
        <w:rPr>
          <w:rFonts w:ascii="Arial" w:hAnsi="Arial" w:cs="Arial"/>
          <w:b w:val="0"/>
          <w:szCs w:val="24"/>
        </w:rPr>
      </w:pPr>
      <w:r w:rsidRPr="00045305">
        <w:rPr>
          <w:rFonts w:ascii="Arial" w:hAnsi="Arial" w:cs="Arial"/>
          <w:b w:val="0"/>
          <w:szCs w:val="24"/>
        </w:rPr>
        <w:t>Wear gloves when handling patient specimens to protect from exposure</w:t>
      </w:r>
      <w:r>
        <w:rPr>
          <w:rFonts w:ascii="Arial" w:hAnsi="Arial" w:cs="Arial"/>
          <w:b w:val="0"/>
          <w:szCs w:val="24"/>
        </w:rPr>
        <w:t xml:space="preserve"> to bloodborne pathogens..</w:t>
      </w:r>
    </w:p>
    <w:p w:rsidR="001621BA" w:rsidRPr="00104D98" w:rsidRDefault="001621BA" w:rsidP="001621BA">
      <w:pPr>
        <w:spacing w:before="120"/>
        <w:rPr>
          <w:rFonts w:ascii="Arial" w:hAnsi="Arial" w:cs="Arial"/>
          <w:sz w:val="20"/>
        </w:rPr>
      </w:pPr>
      <w:r w:rsidRPr="00104D98">
        <w:rPr>
          <w:rFonts w:ascii="Helvetica" w:hAnsi="Helvetica" w:cs="Helvetica"/>
          <w:b/>
        </w:rPr>
        <w:t xml:space="preserve">I. Internal Transport of Specimens </w:t>
      </w:r>
    </w:p>
    <w:p w:rsidR="001621BA" w:rsidRPr="00211F88" w:rsidRDefault="001621BA" w:rsidP="001621BA">
      <w:pPr>
        <w:autoSpaceDE w:val="0"/>
        <w:autoSpaceDN w:val="0"/>
        <w:adjustRightInd w:val="0"/>
        <w:rPr>
          <w:rFonts w:ascii="Arial" w:hAnsi="Arial" w:cs="Arial"/>
        </w:rPr>
      </w:pPr>
      <w:r>
        <w:rPr>
          <w:rFonts w:ascii="Arial" w:hAnsi="Arial" w:cs="Arial"/>
        </w:rPr>
        <w:t>A. All Specimens transported internally i.e.: to or from the laboratory clinic or study areas</w:t>
      </w:r>
      <w:r w:rsidRPr="00F32A5A">
        <w:rPr>
          <w:rFonts w:ascii="Arial" w:hAnsi="Arial" w:cs="Arial"/>
        </w:rPr>
        <w:t xml:space="preserve">, must </w:t>
      </w:r>
      <w:r>
        <w:rPr>
          <w:rFonts w:ascii="Arial" w:hAnsi="Arial" w:cs="Arial"/>
        </w:rPr>
        <w:t xml:space="preserve">first </w:t>
      </w:r>
      <w:r w:rsidRPr="00F32A5A">
        <w:rPr>
          <w:rFonts w:ascii="Arial" w:hAnsi="Arial" w:cs="Arial"/>
        </w:rPr>
        <w:t xml:space="preserve">be placed </w:t>
      </w:r>
      <w:r w:rsidRPr="00211F88">
        <w:rPr>
          <w:rFonts w:ascii="Arial" w:hAnsi="Arial" w:cs="Arial"/>
        </w:rPr>
        <w:t>in a bioh</w:t>
      </w:r>
      <w:r>
        <w:rPr>
          <w:rFonts w:ascii="Arial" w:hAnsi="Arial" w:cs="Arial"/>
        </w:rPr>
        <w:t>azard bag and then into</w:t>
      </w:r>
      <w:r w:rsidRPr="00211F88">
        <w:rPr>
          <w:rFonts w:ascii="Arial" w:hAnsi="Arial" w:cs="Arial"/>
        </w:rPr>
        <w:t xml:space="preserve"> a</w:t>
      </w:r>
      <w:r>
        <w:rPr>
          <w:rFonts w:ascii="Arial" w:hAnsi="Arial" w:cs="Arial"/>
        </w:rPr>
        <w:t xml:space="preserve"> secondary</w:t>
      </w:r>
      <w:r w:rsidRPr="00F32A5A">
        <w:rPr>
          <w:rFonts w:ascii="Arial" w:hAnsi="Arial" w:cs="Arial"/>
        </w:rPr>
        <w:t xml:space="preserve"> </w:t>
      </w:r>
      <w:r>
        <w:rPr>
          <w:rFonts w:ascii="Arial" w:hAnsi="Arial" w:cs="Arial"/>
        </w:rPr>
        <w:t xml:space="preserve">specimen transport container (usually a hard cooler).  </w:t>
      </w:r>
      <w:r w:rsidRPr="00211F88">
        <w:rPr>
          <w:rFonts w:ascii="Arial" w:hAnsi="Arial" w:cs="Arial"/>
        </w:rPr>
        <w:t>Specimens must not be transported from the clinic to laboratories by hand.</w:t>
      </w:r>
    </w:p>
    <w:p w:rsidR="001621BA" w:rsidRDefault="001621BA" w:rsidP="001621BA">
      <w:pPr>
        <w:ind w:left="720" w:hanging="360"/>
        <w:rPr>
          <w:rFonts w:ascii="Arial" w:hAnsi="Arial" w:cs="Arial"/>
        </w:rPr>
      </w:pPr>
      <w:r>
        <w:rPr>
          <w:rFonts w:ascii="Arial" w:hAnsi="Arial" w:cs="Arial"/>
        </w:rPr>
        <w:t xml:space="preserve">The secondary container must be: </w:t>
      </w:r>
    </w:p>
    <w:p w:rsidR="001621BA" w:rsidRPr="00976EC6" w:rsidRDefault="001621BA" w:rsidP="001621BA">
      <w:pPr>
        <w:numPr>
          <w:ilvl w:val="0"/>
          <w:numId w:val="192"/>
        </w:numPr>
        <w:rPr>
          <w:rFonts w:ascii="Arial" w:hAnsi="Arial" w:cs="Arial"/>
        </w:rPr>
      </w:pPr>
      <w:r>
        <w:rPr>
          <w:rFonts w:ascii="Arial" w:hAnsi="Arial" w:cs="Arial"/>
        </w:rPr>
        <w:t xml:space="preserve"> Able</w:t>
      </w:r>
      <w:r w:rsidRPr="00F32A5A">
        <w:rPr>
          <w:rFonts w:ascii="Arial" w:hAnsi="Arial" w:cs="Arial"/>
        </w:rPr>
        <w:t xml:space="preserve"> </w:t>
      </w:r>
      <w:r>
        <w:rPr>
          <w:rFonts w:ascii="Arial" w:hAnsi="Arial" w:cs="Arial"/>
        </w:rPr>
        <w:t xml:space="preserve">to </w:t>
      </w:r>
      <w:r w:rsidRPr="00F32A5A">
        <w:rPr>
          <w:rFonts w:ascii="Arial" w:hAnsi="Arial" w:cs="Arial"/>
        </w:rPr>
        <w:t>contain the contents if the primary container</w:t>
      </w:r>
      <w:r>
        <w:rPr>
          <w:rFonts w:ascii="Arial" w:hAnsi="Arial" w:cs="Arial"/>
        </w:rPr>
        <w:t xml:space="preserve"> were to leak or break.</w:t>
      </w:r>
    </w:p>
    <w:p w:rsidR="001621BA" w:rsidRDefault="001621BA" w:rsidP="001621BA">
      <w:pPr>
        <w:numPr>
          <w:ilvl w:val="0"/>
          <w:numId w:val="192"/>
        </w:numPr>
        <w:rPr>
          <w:rFonts w:ascii="Arial" w:hAnsi="Arial" w:cs="Arial"/>
        </w:rPr>
      </w:pPr>
      <w:r>
        <w:rPr>
          <w:rFonts w:ascii="Arial" w:hAnsi="Arial" w:cs="Arial"/>
        </w:rPr>
        <w:t xml:space="preserve"> Dedicated  to specimen transport </w:t>
      </w:r>
    </w:p>
    <w:p w:rsidR="001621BA" w:rsidRDefault="001621BA" w:rsidP="001621BA">
      <w:pPr>
        <w:numPr>
          <w:ilvl w:val="0"/>
          <w:numId w:val="192"/>
        </w:numPr>
        <w:rPr>
          <w:rFonts w:ascii="Arial" w:hAnsi="Arial" w:cs="Arial"/>
        </w:rPr>
      </w:pPr>
      <w:r>
        <w:rPr>
          <w:rFonts w:ascii="Arial" w:hAnsi="Arial" w:cs="Arial"/>
        </w:rPr>
        <w:t xml:space="preserve"> Closeable</w:t>
      </w:r>
    </w:p>
    <w:p w:rsidR="001621BA" w:rsidRPr="00F32A5A" w:rsidRDefault="001621BA" w:rsidP="001621BA">
      <w:pPr>
        <w:numPr>
          <w:ilvl w:val="0"/>
          <w:numId w:val="192"/>
        </w:numPr>
        <w:rPr>
          <w:rFonts w:ascii="Arial" w:hAnsi="Arial" w:cs="Arial"/>
        </w:rPr>
      </w:pPr>
      <w:r>
        <w:rPr>
          <w:rFonts w:ascii="Arial" w:hAnsi="Arial" w:cs="Arial"/>
        </w:rPr>
        <w:t xml:space="preserve"> Labeled with  the  biohazard symbol, </w:t>
      </w:r>
      <w:r w:rsidRPr="00F32A5A">
        <w:rPr>
          <w:rFonts w:ascii="Arial" w:hAnsi="Arial" w:cs="Arial"/>
        </w:rPr>
        <w:t xml:space="preserve"> affixed to the outer surface of the </w:t>
      </w:r>
      <w:r>
        <w:rPr>
          <w:rFonts w:ascii="Arial" w:hAnsi="Arial" w:cs="Arial"/>
        </w:rPr>
        <w:t xml:space="preserve">                                       </w:t>
      </w:r>
      <w:r w:rsidRPr="00F32A5A">
        <w:rPr>
          <w:rFonts w:ascii="Arial" w:hAnsi="Arial" w:cs="Arial"/>
        </w:rPr>
        <w:t xml:space="preserve">transport container </w:t>
      </w:r>
    </w:p>
    <w:p w:rsidR="001621BA" w:rsidRDefault="001621BA" w:rsidP="001621BA">
      <w:pPr>
        <w:autoSpaceDE w:val="0"/>
        <w:autoSpaceDN w:val="0"/>
        <w:adjustRightInd w:val="0"/>
        <w:spacing w:before="120"/>
        <w:rPr>
          <w:rFonts w:ascii="Arial" w:hAnsi="Arial" w:cs="Arial"/>
        </w:rPr>
      </w:pPr>
      <w:r>
        <w:rPr>
          <w:rFonts w:ascii="Arial" w:hAnsi="Arial" w:cs="Arial"/>
        </w:rPr>
        <w:t xml:space="preserve">B. Notify the laboratory staff </w:t>
      </w:r>
      <w:r w:rsidRPr="00211F88">
        <w:rPr>
          <w:rFonts w:ascii="Arial" w:hAnsi="Arial" w:cs="Arial"/>
        </w:rPr>
        <w:t>of any problems th</w:t>
      </w:r>
      <w:r>
        <w:rPr>
          <w:rFonts w:ascii="Arial" w:hAnsi="Arial" w:cs="Arial"/>
        </w:rPr>
        <w:t>at occurred in the transportation</w:t>
      </w:r>
      <w:r w:rsidRPr="00211F88">
        <w:rPr>
          <w:rFonts w:ascii="Arial" w:hAnsi="Arial" w:cs="Arial"/>
        </w:rPr>
        <w:t xml:space="preserve"> of specimens.</w:t>
      </w:r>
    </w:p>
    <w:p w:rsidR="001621BA" w:rsidRDefault="001621BA" w:rsidP="001621BA">
      <w:pPr>
        <w:autoSpaceDE w:val="0"/>
        <w:autoSpaceDN w:val="0"/>
        <w:adjustRightInd w:val="0"/>
        <w:spacing w:before="120"/>
        <w:rPr>
          <w:rFonts w:ascii="Arial" w:hAnsi="Arial" w:cs="Arial"/>
        </w:rPr>
      </w:pPr>
      <w:r w:rsidRPr="00045305">
        <w:rPr>
          <w:rFonts w:ascii="Arial" w:hAnsi="Arial" w:cs="Arial"/>
        </w:rPr>
        <w:t>C. Refer to Specimen Coll</w:t>
      </w:r>
      <w:r>
        <w:rPr>
          <w:rFonts w:ascii="Arial" w:hAnsi="Arial" w:cs="Arial"/>
        </w:rPr>
        <w:t>ection Procedures in the MOP</w:t>
      </w:r>
      <w:r w:rsidRPr="00045305">
        <w:rPr>
          <w:rFonts w:ascii="Arial" w:hAnsi="Arial" w:cs="Arial"/>
        </w:rPr>
        <w:t xml:space="preserve"> for details regarding the</w:t>
      </w:r>
      <w:r>
        <w:rPr>
          <w:rFonts w:ascii="Arial" w:hAnsi="Arial" w:cs="Arial"/>
        </w:rPr>
        <w:t xml:space="preserve"> collection of blood and other </w:t>
      </w:r>
      <w:r w:rsidRPr="00045305">
        <w:rPr>
          <w:rFonts w:ascii="Arial" w:hAnsi="Arial" w:cs="Arial"/>
        </w:rPr>
        <w:t>samples</w:t>
      </w:r>
      <w:r>
        <w:rPr>
          <w:rFonts w:ascii="Arial" w:hAnsi="Arial" w:cs="Arial"/>
        </w:rPr>
        <w:t xml:space="preserve"> and for </w:t>
      </w:r>
      <w:r w:rsidRPr="00045305">
        <w:rPr>
          <w:rFonts w:ascii="Arial" w:hAnsi="Arial" w:cs="Arial"/>
        </w:rPr>
        <w:t xml:space="preserve">the </w:t>
      </w:r>
      <w:r>
        <w:rPr>
          <w:rFonts w:ascii="Arial" w:hAnsi="Arial" w:cs="Arial"/>
        </w:rPr>
        <w:t>receipt,</w:t>
      </w:r>
      <w:r w:rsidRPr="00045305">
        <w:rPr>
          <w:rFonts w:ascii="Arial" w:hAnsi="Arial" w:cs="Arial"/>
        </w:rPr>
        <w:t xml:space="preserve"> distribution</w:t>
      </w:r>
      <w:r>
        <w:rPr>
          <w:rFonts w:ascii="Arial" w:hAnsi="Arial" w:cs="Arial"/>
        </w:rPr>
        <w:t xml:space="preserve"> and processing </w:t>
      </w:r>
      <w:r w:rsidRPr="00045305">
        <w:rPr>
          <w:rFonts w:ascii="Arial" w:hAnsi="Arial" w:cs="Arial"/>
        </w:rPr>
        <w:t>of specimens for laboratory tests</w:t>
      </w:r>
      <w:r>
        <w:rPr>
          <w:rFonts w:ascii="Arial" w:hAnsi="Arial" w:cs="Arial"/>
        </w:rPr>
        <w:t>.</w:t>
      </w:r>
    </w:p>
    <w:p w:rsidR="001621BA" w:rsidRPr="00104D98" w:rsidRDefault="001621BA" w:rsidP="001621BA">
      <w:pPr>
        <w:spacing w:before="120"/>
        <w:rPr>
          <w:rFonts w:ascii="Helvetica" w:hAnsi="Helvetica" w:cs="Helvetica"/>
          <w:b/>
        </w:rPr>
      </w:pPr>
      <w:r w:rsidRPr="00104D98">
        <w:rPr>
          <w:rFonts w:ascii="Helvetica" w:hAnsi="Helvetica" w:cs="Helvetica"/>
          <w:b/>
        </w:rPr>
        <w:t>II. Shipping of Specimens</w:t>
      </w:r>
    </w:p>
    <w:p w:rsidR="001621BA" w:rsidRDefault="001621BA" w:rsidP="001621BA">
      <w:pPr>
        <w:rPr>
          <w:rFonts w:ascii="Arial" w:hAnsi="Arial" w:cs="Arial"/>
        </w:rPr>
      </w:pPr>
      <w:r>
        <w:rPr>
          <w:rFonts w:ascii="Arial" w:hAnsi="Arial" w:cs="Arial"/>
        </w:rPr>
        <w:t xml:space="preserve">The Laboratory may ship specimens by air </w:t>
      </w:r>
      <w:r w:rsidRPr="00A95F7B">
        <w:rPr>
          <w:rFonts w:ascii="Arial" w:hAnsi="Arial" w:cs="Arial"/>
        </w:rPr>
        <w:t>for testing or storage</w:t>
      </w:r>
      <w:r>
        <w:rPr>
          <w:rFonts w:ascii="Arial" w:hAnsi="Arial" w:cs="Arial"/>
        </w:rPr>
        <w:t>.</w:t>
      </w:r>
      <w:r w:rsidRPr="008E1D87">
        <w:rPr>
          <w:rFonts w:ascii="Arial" w:hAnsi="Arial" w:cs="Arial"/>
        </w:rPr>
        <w:t xml:space="preserve"> </w:t>
      </w:r>
      <w:r>
        <w:rPr>
          <w:rFonts w:ascii="Arial" w:hAnsi="Arial" w:cs="Arial"/>
        </w:rPr>
        <w:t xml:space="preserve"> All shipments will </w:t>
      </w:r>
      <w:r w:rsidRPr="00A95F7B">
        <w:rPr>
          <w:rFonts w:ascii="Arial" w:hAnsi="Arial" w:cs="Arial"/>
        </w:rPr>
        <w:t>be sent in</w:t>
      </w:r>
      <w:r>
        <w:rPr>
          <w:rFonts w:ascii="Arial" w:hAnsi="Arial" w:cs="Arial"/>
        </w:rPr>
        <w:t xml:space="preserve"> compliance with </w:t>
      </w:r>
      <w:r w:rsidRPr="00A95F7B">
        <w:rPr>
          <w:rFonts w:ascii="Arial" w:hAnsi="Arial" w:cs="Arial"/>
        </w:rPr>
        <w:t>the International Air Transportation Authority (IATA) regulations</w:t>
      </w:r>
      <w:r>
        <w:rPr>
          <w:rFonts w:ascii="Arial" w:hAnsi="Arial" w:cs="Arial"/>
        </w:rPr>
        <w:t xml:space="preserve">. </w:t>
      </w:r>
      <w:r w:rsidR="006F3DD3">
        <w:rPr>
          <w:rFonts w:ascii="Arial" w:hAnsi="Arial" w:cs="Arial"/>
        </w:rPr>
        <w:t>Additionally, export and/or import permits may be required and varies by country for both exports and imports. All permits must arranged before the specimens are prepared for shipment as the time to aquire permits may take weeks or months,</w:t>
      </w:r>
    </w:p>
    <w:p w:rsidR="001621BA" w:rsidRPr="00A95F7B" w:rsidRDefault="001621BA" w:rsidP="001621BA">
      <w:pPr>
        <w:spacing w:before="120"/>
        <w:rPr>
          <w:rFonts w:ascii="Arial" w:hAnsi="Arial" w:cs="Arial"/>
          <w:b/>
          <w:u w:val="single"/>
        </w:rPr>
      </w:pPr>
      <w:r w:rsidRPr="00A95F7B">
        <w:rPr>
          <w:rFonts w:ascii="Arial" w:hAnsi="Arial" w:cs="Arial"/>
          <w:b/>
          <w:u w:val="single"/>
        </w:rPr>
        <w:t>IATA Shipping Certification</w:t>
      </w:r>
    </w:p>
    <w:p w:rsidR="001621BA" w:rsidRPr="00A95F7B" w:rsidRDefault="001621BA" w:rsidP="001621BA">
      <w:pPr>
        <w:numPr>
          <w:ilvl w:val="0"/>
          <w:numId w:val="183"/>
        </w:numPr>
        <w:spacing w:before="40" w:after="40"/>
        <w:rPr>
          <w:rFonts w:ascii="Arial" w:hAnsi="Arial" w:cs="Arial"/>
        </w:rPr>
      </w:pPr>
      <w:r w:rsidRPr="00A95F7B">
        <w:rPr>
          <w:rFonts w:ascii="Arial" w:hAnsi="Arial" w:cs="Arial"/>
        </w:rPr>
        <w:t>IAT</w:t>
      </w:r>
      <w:r>
        <w:rPr>
          <w:rFonts w:ascii="Arial" w:hAnsi="Arial" w:cs="Arial"/>
        </w:rPr>
        <w:t xml:space="preserve">A regulations require that </w:t>
      </w:r>
      <w:r w:rsidRPr="00A95F7B">
        <w:rPr>
          <w:rFonts w:ascii="Arial" w:hAnsi="Arial" w:cs="Arial"/>
        </w:rPr>
        <w:t xml:space="preserve"> persons who</w:t>
      </w:r>
      <w:r>
        <w:rPr>
          <w:rFonts w:ascii="Arial" w:hAnsi="Arial" w:cs="Arial"/>
        </w:rPr>
        <w:t xml:space="preserve"> package, </w:t>
      </w:r>
      <w:r w:rsidRPr="00A95F7B">
        <w:rPr>
          <w:rFonts w:ascii="Arial" w:hAnsi="Arial" w:cs="Arial"/>
        </w:rPr>
        <w:t xml:space="preserve"> are in cha</w:t>
      </w:r>
      <w:r>
        <w:rPr>
          <w:rFonts w:ascii="Arial" w:hAnsi="Arial" w:cs="Arial"/>
        </w:rPr>
        <w:t>rge of packaging supervise</w:t>
      </w:r>
      <w:r w:rsidRPr="00A95F7B">
        <w:rPr>
          <w:rFonts w:ascii="Arial" w:hAnsi="Arial" w:cs="Arial"/>
        </w:rPr>
        <w:t xml:space="preserve"> the</w:t>
      </w:r>
      <w:r>
        <w:rPr>
          <w:rFonts w:ascii="Arial" w:hAnsi="Arial" w:cs="Arial"/>
        </w:rPr>
        <w:t xml:space="preserve"> packaging by a courier service of  </w:t>
      </w:r>
      <w:r w:rsidRPr="00A95F7B">
        <w:rPr>
          <w:rFonts w:ascii="Arial" w:hAnsi="Arial" w:cs="Arial"/>
        </w:rPr>
        <w:t xml:space="preserve">regulated packages must have passed an IATA shipping training class and have a valid IATA certificate that is available for inspection. </w:t>
      </w:r>
    </w:p>
    <w:p w:rsidR="001621BA" w:rsidRPr="00A95F7B" w:rsidRDefault="001621BA" w:rsidP="001621BA">
      <w:pPr>
        <w:numPr>
          <w:ilvl w:val="0"/>
          <w:numId w:val="183"/>
        </w:numPr>
        <w:spacing w:before="40" w:after="40"/>
        <w:rPr>
          <w:rFonts w:ascii="Arial" w:hAnsi="Arial" w:cs="Arial"/>
        </w:rPr>
      </w:pPr>
      <w:r>
        <w:rPr>
          <w:rFonts w:ascii="Arial" w:hAnsi="Arial" w:cs="Arial"/>
        </w:rPr>
        <w:t xml:space="preserve">Shipping certification is </w:t>
      </w:r>
      <w:r w:rsidRPr="00A95F7B">
        <w:rPr>
          <w:rFonts w:ascii="Arial" w:hAnsi="Arial" w:cs="Arial"/>
        </w:rPr>
        <w:t>obtained via</w:t>
      </w:r>
      <w:r>
        <w:rPr>
          <w:rFonts w:ascii="Arial" w:hAnsi="Arial" w:cs="Arial"/>
        </w:rPr>
        <w:t xml:space="preserve"> in person training,</w:t>
      </w:r>
      <w:r w:rsidRPr="00A95F7B">
        <w:rPr>
          <w:rFonts w:ascii="Arial" w:hAnsi="Arial" w:cs="Arial"/>
        </w:rPr>
        <w:t xml:space="preserve"> </w:t>
      </w:r>
      <w:r>
        <w:rPr>
          <w:rFonts w:ascii="Arial" w:hAnsi="Arial" w:cs="Arial"/>
        </w:rPr>
        <w:t>the Saf</w:t>
      </w:r>
      <w:r w:rsidRPr="00A95F7B">
        <w:rPr>
          <w:rFonts w:ascii="Arial" w:hAnsi="Arial" w:cs="Arial"/>
        </w:rPr>
        <w:t xml:space="preserve">-T-Pak </w:t>
      </w:r>
      <w:r>
        <w:rPr>
          <w:rFonts w:ascii="Arial" w:hAnsi="Arial" w:cs="Arial"/>
        </w:rPr>
        <w:t>CD</w:t>
      </w:r>
      <w:r w:rsidRPr="00A95F7B">
        <w:rPr>
          <w:rFonts w:ascii="Arial" w:hAnsi="Arial" w:cs="Arial"/>
        </w:rPr>
        <w:t xml:space="preserve"> </w:t>
      </w:r>
      <w:r>
        <w:rPr>
          <w:rFonts w:ascii="Arial" w:hAnsi="Arial" w:cs="Arial"/>
        </w:rPr>
        <w:t>or internet-base training.</w:t>
      </w:r>
      <w:r w:rsidRPr="00A95F7B">
        <w:rPr>
          <w:rFonts w:ascii="Arial" w:hAnsi="Arial" w:cs="Arial"/>
        </w:rPr>
        <w:t xml:space="preserve"> IATA shipping certification must be renewed every two years. </w:t>
      </w:r>
    </w:p>
    <w:p w:rsidR="001621BA" w:rsidRPr="00A95F7B" w:rsidRDefault="001621BA" w:rsidP="001621BA">
      <w:pPr>
        <w:numPr>
          <w:ilvl w:val="0"/>
          <w:numId w:val="183"/>
        </w:numPr>
        <w:spacing w:before="40" w:after="40"/>
        <w:rPr>
          <w:rFonts w:ascii="Arial" w:hAnsi="Arial" w:cs="Arial"/>
        </w:rPr>
      </w:pPr>
      <w:r w:rsidRPr="00A95F7B">
        <w:rPr>
          <w:rFonts w:ascii="Arial" w:hAnsi="Arial" w:cs="Arial"/>
        </w:rPr>
        <w:t xml:space="preserve">At least 2 persons from each project should be certified. </w:t>
      </w:r>
    </w:p>
    <w:p w:rsidR="001621BA" w:rsidRDefault="001621BA" w:rsidP="001621BA">
      <w:pPr>
        <w:numPr>
          <w:ilvl w:val="0"/>
          <w:numId w:val="183"/>
        </w:numPr>
        <w:spacing w:before="40" w:after="40"/>
        <w:rPr>
          <w:rFonts w:ascii="Arial" w:hAnsi="Arial" w:cs="Arial"/>
        </w:rPr>
      </w:pPr>
      <w:r w:rsidRPr="00A95F7B">
        <w:rPr>
          <w:rFonts w:ascii="Arial" w:hAnsi="Arial" w:cs="Arial"/>
        </w:rPr>
        <w:t xml:space="preserve">If the packaging is done by a courier service an IATA certified staff member must supervise the packaging of each shipment and sign the airway bill. This person is legally responsible should anything happen in transit that is a result of improper packaging. </w:t>
      </w:r>
    </w:p>
    <w:p w:rsidR="001621BA" w:rsidRPr="00A95F7B" w:rsidRDefault="001621BA" w:rsidP="001621BA">
      <w:pPr>
        <w:numPr>
          <w:ilvl w:val="0"/>
          <w:numId w:val="183"/>
        </w:numPr>
        <w:spacing w:before="40" w:after="40"/>
        <w:rPr>
          <w:rFonts w:ascii="Arial" w:hAnsi="Arial" w:cs="Arial"/>
        </w:rPr>
      </w:pPr>
      <w:r>
        <w:rPr>
          <w:rFonts w:ascii="Arial" w:hAnsi="Arial" w:cs="Arial"/>
        </w:rPr>
        <w:t>Copies of I</w:t>
      </w:r>
      <w:r w:rsidRPr="00A95F7B">
        <w:rPr>
          <w:rFonts w:ascii="Arial" w:hAnsi="Arial" w:cs="Arial"/>
        </w:rPr>
        <w:t>ATA certificates should be sen</w:t>
      </w:r>
      <w:r>
        <w:rPr>
          <w:rFonts w:ascii="Arial" w:hAnsi="Arial" w:cs="Arial"/>
        </w:rPr>
        <w:t xml:space="preserve">t to MAL-ED FNIH </w:t>
      </w:r>
      <w:r w:rsidRPr="00A95F7B">
        <w:rPr>
          <w:rFonts w:ascii="Arial" w:hAnsi="Arial" w:cs="Arial"/>
        </w:rPr>
        <w:t>for shipping certification tracking.</w:t>
      </w:r>
    </w:p>
    <w:p w:rsidR="00D03A54" w:rsidRDefault="00D03A54" w:rsidP="00D03A54">
      <w:pPr>
        <w:ind w:left="360"/>
        <w:rPr>
          <w:rFonts w:ascii="Arial" w:hAnsi="Arial" w:cs="Arial"/>
        </w:rPr>
        <w:sectPr w:rsidR="00D03A54" w:rsidSect="001621BA">
          <w:footerReference w:type="default" r:id="rId229"/>
          <w:type w:val="continuous"/>
          <w:pgSz w:w="12240" w:h="15840"/>
          <w:pgMar w:top="720" w:right="1440" w:bottom="720" w:left="1440" w:header="720" w:footer="720" w:gutter="0"/>
          <w:cols w:space="720"/>
          <w:docGrid w:linePitch="360"/>
        </w:sectPr>
      </w:pPr>
    </w:p>
    <w:p w:rsidR="00D03A54" w:rsidRPr="009501AA" w:rsidRDefault="00D03A54" w:rsidP="009501AA">
      <w:pPr>
        <w:pStyle w:val="Header"/>
        <w:outlineLvl w:val="2"/>
        <w:rPr>
          <w:sz w:val="28"/>
          <w:szCs w:val="28"/>
        </w:rPr>
      </w:pPr>
      <w:bookmarkStart w:id="211" w:name="_Toc403633710"/>
      <w:r w:rsidRPr="009501AA">
        <w:rPr>
          <w:noProof/>
          <w:sz w:val="28"/>
          <w:szCs w:val="28"/>
        </w:rPr>
        <w:drawing>
          <wp:anchor distT="0" distB="0" distL="114300" distR="114300" simplePos="0" relativeHeight="251583488" behindDoc="0" locked="0" layoutInCell="1" allowOverlap="1" wp14:anchorId="7677D590" wp14:editId="6E48DE36">
            <wp:simplePos x="0" y="0"/>
            <wp:positionH relativeFrom="column">
              <wp:posOffset>6185535</wp:posOffset>
            </wp:positionH>
            <wp:positionV relativeFrom="paragraph">
              <wp:posOffset>-342900</wp:posOffset>
            </wp:positionV>
            <wp:extent cx="514350" cy="471170"/>
            <wp:effectExtent l="19050" t="0" r="0" b="0"/>
            <wp:wrapTight wrapText="bothSides">
              <wp:wrapPolygon edited="0">
                <wp:start x="-800" y="0"/>
                <wp:lineTo x="-800" y="20960"/>
                <wp:lineTo x="21600" y="20960"/>
                <wp:lineTo x="21600" y="0"/>
                <wp:lineTo x="-800" y="0"/>
              </wp:wrapPolygon>
            </wp:wrapTight>
            <wp:docPr id="532" name="Picture 63"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NIH_MAL-ED_FINAL"/>
                    <pic:cNvPicPr>
                      <a:picLocks noChangeAspect="1" noChangeArrowheads="1"/>
                    </pic:cNvPicPr>
                  </pic:nvPicPr>
                  <pic:blipFill>
                    <a:blip r:embed="rId230" cstate="print"/>
                    <a:srcRect/>
                    <a:stretch>
                      <a:fillRect/>
                    </a:stretch>
                  </pic:blipFill>
                  <pic:spPr bwMode="auto">
                    <a:xfrm>
                      <a:off x="0" y="0"/>
                      <a:ext cx="514350" cy="471170"/>
                    </a:xfrm>
                    <a:prstGeom prst="rect">
                      <a:avLst/>
                    </a:prstGeom>
                    <a:noFill/>
                  </pic:spPr>
                </pic:pic>
              </a:graphicData>
            </a:graphic>
          </wp:anchor>
        </w:drawing>
      </w:r>
      <w:r w:rsidRPr="009501AA">
        <w:rPr>
          <w:rFonts w:ascii="Helvetica" w:hAnsi="Helvetica" w:cs="Helvetica"/>
          <w:sz w:val="28"/>
          <w:szCs w:val="28"/>
        </w:rPr>
        <w:t>GPS - Geographic Positioning System SOP (GPS)</w:t>
      </w:r>
      <w:bookmarkEnd w:id="211"/>
    </w:p>
    <w:p w:rsidR="00D03A54" w:rsidRDefault="00D03A54" w:rsidP="009501AA">
      <w:pPr>
        <w:ind w:left="360"/>
        <w:rPr>
          <w:rFonts w:ascii="Arial" w:hAnsi="Arial" w:cs="Arial"/>
        </w:rPr>
      </w:pPr>
    </w:p>
    <w:p w:rsidR="00D03A54" w:rsidRPr="00CB63C8" w:rsidRDefault="00D03A54" w:rsidP="00D03A54">
      <w:pPr>
        <w:rPr>
          <w:rFonts w:ascii="Helvetica" w:hAnsi="Helvetica" w:cs="Helvetica"/>
        </w:rPr>
      </w:pPr>
      <w:r w:rsidRPr="00CB63C8">
        <w:rPr>
          <w:rFonts w:ascii="Helvetica" w:hAnsi="Helvetica" w:cs="Helvetica"/>
          <w:b/>
          <w:u w:val="single"/>
        </w:rPr>
        <w:t xml:space="preserve">Purpose: </w:t>
      </w:r>
      <w:r w:rsidRPr="00CB63C8">
        <w:rPr>
          <w:rFonts w:ascii="Helvetica" w:hAnsi="Helvetica" w:cs="Helvetica"/>
        </w:rPr>
        <w:t xml:space="preserve">The purpose of this SOP is to provide guidance in accurately collecting coordinates for the </w:t>
      </w:r>
      <w:r>
        <w:rPr>
          <w:rFonts w:ascii="Helvetica" w:hAnsi="Helvetica" w:cs="Helvetica"/>
        </w:rPr>
        <w:t xml:space="preserve">participant’s </w:t>
      </w:r>
      <w:r w:rsidRPr="00CB63C8">
        <w:rPr>
          <w:rFonts w:ascii="Helvetica" w:hAnsi="Helvetica" w:cs="Helvetica"/>
        </w:rPr>
        <w:t>household and other landmark places</w:t>
      </w:r>
      <w:r>
        <w:rPr>
          <w:rFonts w:ascii="Helvetica" w:hAnsi="Helvetica" w:cs="Helvetica"/>
        </w:rPr>
        <w:t xml:space="preserve">. Currently, this information is not entered into the database. </w:t>
      </w:r>
    </w:p>
    <w:p w:rsidR="00D03A54" w:rsidRPr="00CB63C8" w:rsidRDefault="00D03A54" w:rsidP="00D03A54">
      <w:pPr>
        <w:rPr>
          <w:rFonts w:ascii="Helvetica" w:hAnsi="Helvetica" w:cs="Helvetica"/>
        </w:rPr>
      </w:pPr>
    </w:p>
    <w:p w:rsidR="00D03A54" w:rsidRPr="00CB63C8" w:rsidRDefault="00D03A54" w:rsidP="00D03A54">
      <w:pPr>
        <w:rPr>
          <w:rFonts w:ascii="Helvetica" w:hAnsi="Helvetica" w:cs="Helvetica"/>
        </w:rPr>
      </w:pPr>
      <w:r w:rsidRPr="00CB63C8">
        <w:rPr>
          <w:rFonts w:ascii="Helvetica" w:hAnsi="Helvetica" w:cs="Helvetica"/>
          <w:b/>
          <w:u w:val="single"/>
        </w:rPr>
        <w:t>Material</w:t>
      </w:r>
      <w:r w:rsidRPr="00CB63C8">
        <w:rPr>
          <w:rFonts w:ascii="Helvetica" w:hAnsi="Helvetica" w:cs="Helvetica"/>
        </w:rPr>
        <w:t>:</w:t>
      </w:r>
    </w:p>
    <w:p w:rsidR="00D03A54" w:rsidRDefault="00D03A54" w:rsidP="00D03A54">
      <w:pPr>
        <w:numPr>
          <w:ilvl w:val="0"/>
          <w:numId w:val="304"/>
        </w:numPr>
        <w:rPr>
          <w:rFonts w:ascii="Helvetica" w:hAnsi="Helvetica" w:cs="Helvetica"/>
        </w:rPr>
      </w:pPr>
      <w:r>
        <w:rPr>
          <w:rFonts w:ascii="Helvetica" w:hAnsi="Helvetica" w:cs="Helvetica"/>
        </w:rPr>
        <w:t>GPS Location Form</w:t>
      </w:r>
    </w:p>
    <w:p w:rsidR="00D03A54" w:rsidRPr="00CB63C8" w:rsidRDefault="00D03A54" w:rsidP="00D03A54">
      <w:pPr>
        <w:numPr>
          <w:ilvl w:val="0"/>
          <w:numId w:val="304"/>
        </w:numPr>
        <w:rPr>
          <w:rFonts w:ascii="Helvetica" w:hAnsi="Helvetica" w:cs="Helvetica"/>
        </w:rPr>
      </w:pPr>
      <w:r>
        <w:rPr>
          <w:rFonts w:ascii="Helvetica" w:hAnsi="Helvetica" w:cs="Helvetica"/>
        </w:rPr>
        <w:t xml:space="preserve">Recommended GPS unit: </w:t>
      </w:r>
      <w:r w:rsidRPr="00C4616C">
        <w:rPr>
          <w:rFonts w:ascii="Helvetica" w:hAnsi="Helvetica" w:cs="Helvetica"/>
        </w:rPr>
        <w:t>Etex or GPSMAP garmin</w:t>
      </w:r>
    </w:p>
    <w:p w:rsidR="00D03A54" w:rsidRPr="00CB63C8" w:rsidRDefault="00D03A54" w:rsidP="00D03A54">
      <w:pPr>
        <w:rPr>
          <w:rFonts w:ascii="Helvetica" w:hAnsi="Helvetica" w:cs="Helvetica"/>
        </w:rPr>
      </w:pPr>
    </w:p>
    <w:p w:rsidR="00D03A54" w:rsidRPr="00CB63C8" w:rsidRDefault="00D03A54" w:rsidP="00D03A54">
      <w:pPr>
        <w:rPr>
          <w:rFonts w:ascii="Helvetica" w:hAnsi="Helvetica" w:cs="Helvetica"/>
          <w:b/>
          <w:u w:val="single"/>
        </w:rPr>
      </w:pPr>
    </w:p>
    <w:p w:rsidR="00D03A54" w:rsidRPr="00CB63C8" w:rsidRDefault="00D03A54" w:rsidP="00D03A54">
      <w:pPr>
        <w:rPr>
          <w:rFonts w:ascii="Helvetica" w:hAnsi="Helvetica" w:cs="Helvetica"/>
          <w:b/>
          <w:u w:val="single"/>
        </w:rPr>
      </w:pPr>
      <w:r w:rsidRPr="00CB63C8">
        <w:rPr>
          <w:rFonts w:ascii="Helvetica" w:hAnsi="Helvetica" w:cs="Helvetica"/>
          <w:b/>
          <w:u w:val="single"/>
        </w:rPr>
        <w:t>Instructions to record waypoints (Households &amp; Landmarks)</w:t>
      </w:r>
    </w:p>
    <w:p w:rsidR="00D03A54" w:rsidRPr="00CB63C8" w:rsidRDefault="00D03A54" w:rsidP="00D03A54">
      <w:pPr>
        <w:rPr>
          <w:rFonts w:ascii="Helvetica" w:hAnsi="Helvetica" w:cs="Helvetica"/>
        </w:rPr>
      </w:pPr>
    </w:p>
    <w:p w:rsidR="00D03A54" w:rsidRPr="00CB63C8" w:rsidRDefault="00D03A54" w:rsidP="00D03A54">
      <w:pPr>
        <w:numPr>
          <w:ilvl w:val="0"/>
          <w:numId w:val="303"/>
        </w:numPr>
        <w:rPr>
          <w:rFonts w:ascii="Helvetica" w:hAnsi="Helvetica" w:cs="Helvetica"/>
        </w:rPr>
      </w:pPr>
      <w:r w:rsidRPr="00CB63C8">
        <w:rPr>
          <w:rFonts w:ascii="Helvetica" w:hAnsi="Helvetica" w:cs="Helvetica"/>
        </w:rPr>
        <w:t>Verify GPS settings in table</w:t>
      </w:r>
      <w:r>
        <w:rPr>
          <w:rFonts w:ascii="Helvetica" w:hAnsi="Helvetica" w:cs="Helvetica"/>
        </w:rPr>
        <w:t xml:space="preserve"> prior to leaving for the study area.</w:t>
      </w:r>
    </w:p>
    <w:p w:rsidR="00D03A54" w:rsidRPr="00CB63C8" w:rsidRDefault="00D03A54" w:rsidP="00D03A54">
      <w:pPr>
        <w:numPr>
          <w:ilvl w:val="1"/>
          <w:numId w:val="303"/>
        </w:numPr>
        <w:tabs>
          <w:tab w:val="clear" w:pos="1440"/>
          <w:tab w:val="num" w:pos="1320"/>
        </w:tabs>
        <w:ind w:left="1320"/>
        <w:rPr>
          <w:rFonts w:ascii="Helvetica" w:hAnsi="Helvetica" w:cs="Helvetica"/>
        </w:rPr>
      </w:pPr>
      <w:r w:rsidRPr="00CB63C8">
        <w:rPr>
          <w:rFonts w:ascii="Helvetica" w:hAnsi="Helvetica" w:cs="Helvetica"/>
          <w:i/>
        </w:rPr>
        <w:t>Position Format</w:t>
      </w:r>
      <w:r w:rsidRPr="00CB63C8">
        <w:rPr>
          <w:rFonts w:ascii="Helvetica" w:hAnsi="Helvetica" w:cs="Helvetica"/>
        </w:rPr>
        <w:t xml:space="preserve"> is the format of the Latitude and Longitude.  The setting should be in decimal degrees (HDDD.DDDDD)</w:t>
      </w:r>
    </w:p>
    <w:p w:rsidR="00D03A54" w:rsidRPr="00CB63C8" w:rsidRDefault="00D03A54" w:rsidP="00D03A54">
      <w:pPr>
        <w:numPr>
          <w:ilvl w:val="1"/>
          <w:numId w:val="303"/>
        </w:numPr>
        <w:tabs>
          <w:tab w:val="clear" w:pos="1440"/>
          <w:tab w:val="num" w:pos="1320"/>
        </w:tabs>
        <w:ind w:left="1320"/>
        <w:rPr>
          <w:rFonts w:ascii="Helvetica" w:hAnsi="Helvetica" w:cs="Helvetica"/>
        </w:rPr>
      </w:pPr>
      <w:r w:rsidRPr="00CB63C8">
        <w:rPr>
          <w:rFonts w:ascii="Helvetica" w:hAnsi="Helvetica" w:cs="Helvetica"/>
          <w:i/>
        </w:rPr>
        <w:t>Map Datum</w:t>
      </w:r>
      <w:r w:rsidRPr="00CB63C8">
        <w:rPr>
          <w:rFonts w:ascii="Helvetica" w:hAnsi="Helvetica" w:cs="Helvetica"/>
        </w:rPr>
        <w:t xml:space="preserve"> is the datum assumed by the GPS to record Latitude &amp; Longitude.  Set to WGS 84, which is the most general</w:t>
      </w:r>
    </w:p>
    <w:p w:rsidR="00D03A54" w:rsidRPr="00CB63C8" w:rsidRDefault="00D03A54" w:rsidP="00D03A54">
      <w:pPr>
        <w:numPr>
          <w:ilvl w:val="1"/>
          <w:numId w:val="303"/>
        </w:numPr>
        <w:tabs>
          <w:tab w:val="clear" w:pos="1440"/>
          <w:tab w:val="num" w:pos="1320"/>
        </w:tabs>
        <w:ind w:left="1320"/>
        <w:rPr>
          <w:rFonts w:ascii="Helvetica" w:hAnsi="Helvetica" w:cs="Helvetica"/>
        </w:rPr>
      </w:pPr>
      <w:r w:rsidRPr="00CB63C8">
        <w:rPr>
          <w:rFonts w:ascii="Helvetica" w:hAnsi="Helvetica" w:cs="Helvetica"/>
          <w:i/>
        </w:rPr>
        <w:t>Distance</w:t>
      </w:r>
      <w:r w:rsidRPr="00CB63C8">
        <w:rPr>
          <w:rFonts w:ascii="Helvetica" w:hAnsi="Helvetica" w:cs="Helvetica"/>
        </w:rPr>
        <w:t xml:space="preserve"> is the distance metric used to display distances.  You can use Metric or Feet.</w:t>
      </w:r>
    </w:p>
    <w:p w:rsidR="00D03A54" w:rsidRPr="00CB63C8" w:rsidRDefault="00D03A54" w:rsidP="00D03A54">
      <w:pPr>
        <w:numPr>
          <w:ilvl w:val="1"/>
          <w:numId w:val="303"/>
        </w:numPr>
        <w:tabs>
          <w:tab w:val="clear" w:pos="1440"/>
          <w:tab w:val="num" w:pos="1320"/>
        </w:tabs>
        <w:ind w:left="1320"/>
        <w:rPr>
          <w:rFonts w:ascii="Helvetica" w:hAnsi="Helvetica" w:cs="Helvetica"/>
        </w:rPr>
      </w:pPr>
      <w:r w:rsidRPr="00CB63C8">
        <w:rPr>
          <w:rFonts w:ascii="Helvetica" w:hAnsi="Helvetica" w:cs="Helvetica"/>
          <w:i/>
        </w:rPr>
        <w:t xml:space="preserve">Track Record Method </w:t>
      </w:r>
      <w:r w:rsidRPr="00CB63C8">
        <w:rPr>
          <w:rFonts w:ascii="Helvetica" w:hAnsi="Helvetica" w:cs="Helvetica"/>
        </w:rPr>
        <w:t>is the duration between recorded track points for recording polylines (roads) and geo-references photos.  We set this to automatic and normal.  If you want to record points more often, you can change Normal to More Often</w:t>
      </w:r>
    </w:p>
    <w:p w:rsidR="00D03A54" w:rsidRPr="00CB63C8" w:rsidRDefault="00D03A54" w:rsidP="00D03A54">
      <w:pPr>
        <w:numPr>
          <w:ilvl w:val="1"/>
          <w:numId w:val="303"/>
        </w:numPr>
        <w:tabs>
          <w:tab w:val="clear" w:pos="1440"/>
          <w:tab w:val="num" w:pos="1320"/>
        </w:tabs>
        <w:ind w:left="1320"/>
        <w:rPr>
          <w:rFonts w:ascii="Helvetica" w:hAnsi="Helvetica" w:cs="Helvetica"/>
        </w:rPr>
      </w:pPr>
      <w:r w:rsidRPr="00CB63C8">
        <w:rPr>
          <w:rFonts w:ascii="Helvetica" w:hAnsi="Helvetica" w:cs="Helvetica"/>
          <w:i/>
        </w:rPr>
        <w:t xml:space="preserve">Data Card Track Record </w:t>
      </w:r>
      <w:r w:rsidRPr="00CB63C8">
        <w:rPr>
          <w:rFonts w:ascii="Helvetica" w:hAnsi="Helvetica" w:cs="Helvetica"/>
        </w:rPr>
        <w:t xml:space="preserve">indicates that the data card is also recording tracks.  You set this option in the Track menu by selecting “Data Card Setup” and then indicating that the Data Card also record tracks.  </w:t>
      </w:r>
    </w:p>
    <w:p w:rsidR="00D03A54" w:rsidRPr="00CB63C8" w:rsidRDefault="00D03A54" w:rsidP="00D03A54">
      <w:pPr>
        <w:numPr>
          <w:ilvl w:val="1"/>
          <w:numId w:val="303"/>
        </w:numPr>
        <w:tabs>
          <w:tab w:val="clear" w:pos="1440"/>
          <w:tab w:val="num" w:pos="1320"/>
        </w:tabs>
        <w:ind w:left="1320"/>
        <w:rPr>
          <w:rFonts w:ascii="Helvetica" w:hAnsi="Helvetica" w:cs="Helvetica"/>
        </w:rPr>
      </w:pPr>
      <w:r w:rsidRPr="00CB63C8">
        <w:rPr>
          <w:rFonts w:ascii="Helvetica" w:hAnsi="Helvetica" w:cs="Helvetica"/>
          <w:i/>
        </w:rPr>
        <w:t xml:space="preserve">Camera &amp; GPS </w:t>
      </w:r>
      <w:r w:rsidRPr="00CB63C8">
        <w:rPr>
          <w:rFonts w:ascii="Helvetica" w:hAnsi="Helvetica" w:cs="Helvetica"/>
        </w:rPr>
        <w:t>refers to the verification that the camera time and GPS time are the same.  You need to change the Camera time rather than the GPS time since the GPS time is synched to satellites</w:t>
      </w:r>
    </w:p>
    <w:p w:rsidR="00D03A54" w:rsidRPr="00CB63C8" w:rsidRDefault="00D03A54" w:rsidP="00D03A54">
      <w:pPr>
        <w:numPr>
          <w:ilvl w:val="1"/>
          <w:numId w:val="303"/>
        </w:numPr>
        <w:tabs>
          <w:tab w:val="clear" w:pos="1440"/>
          <w:tab w:val="num" w:pos="1320"/>
        </w:tabs>
        <w:ind w:left="1320"/>
        <w:rPr>
          <w:rFonts w:ascii="Helvetica" w:hAnsi="Helvetica" w:cs="Helvetica"/>
        </w:rPr>
      </w:pPr>
      <w:r w:rsidRPr="00CB63C8">
        <w:rPr>
          <w:rFonts w:ascii="Helvetica" w:hAnsi="Helvetica" w:cs="Helvetica"/>
          <w:i/>
        </w:rPr>
        <w:t xml:space="preserve">Battery Power </w:t>
      </w:r>
      <w:r w:rsidRPr="00CB63C8">
        <w:rPr>
          <w:rFonts w:ascii="Helvetica" w:hAnsi="Helvetica" w:cs="Helvetica"/>
        </w:rPr>
        <w:t>is a reminder that you need to verify that you have full battery power and back-up batteries. Full power is not necessary, but back-up batteries are required.  Some batteries, even when fully charged, will only run the GPS for 8 hours.</w:t>
      </w:r>
    </w:p>
    <w:p w:rsidR="00D03A54" w:rsidRPr="00CB63C8" w:rsidRDefault="00D03A54" w:rsidP="00D03A54">
      <w:pPr>
        <w:numPr>
          <w:ilvl w:val="1"/>
          <w:numId w:val="303"/>
        </w:numPr>
        <w:tabs>
          <w:tab w:val="clear" w:pos="1440"/>
          <w:tab w:val="num" w:pos="1320"/>
        </w:tabs>
        <w:ind w:left="1320"/>
        <w:rPr>
          <w:rFonts w:ascii="Helvetica" w:hAnsi="Helvetica" w:cs="Helvetica"/>
        </w:rPr>
      </w:pPr>
      <w:r w:rsidRPr="00CB63C8">
        <w:rPr>
          <w:rFonts w:ascii="Helvetica" w:hAnsi="Helvetica" w:cs="Helvetica"/>
          <w:i/>
        </w:rPr>
        <w:t xml:space="preserve"># Waypoints Stored </w:t>
      </w:r>
      <w:r w:rsidRPr="00CB63C8">
        <w:rPr>
          <w:rFonts w:ascii="Helvetica" w:hAnsi="Helvetica" w:cs="Helvetica"/>
        </w:rPr>
        <w:t xml:space="preserve">refers to the number of waypoints currently stored on the GPS.  This is checked by pushing the button “FIND” and then looking for the largest Waypoint ID.  Assuming that you are NOT naming waypoints manually, the waypoints should be ordered from smallest to largest.  A maximum of 1000 Waypoints can be stored.  You should download Waypoints to a secure laptop as often as possible </w:t>
      </w:r>
    </w:p>
    <w:p w:rsidR="00D03A54" w:rsidRPr="00CB63C8" w:rsidRDefault="00D03A54" w:rsidP="00D03A54">
      <w:pPr>
        <w:numPr>
          <w:ilvl w:val="1"/>
          <w:numId w:val="303"/>
        </w:numPr>
        <w:tabs>
          <w:tab w:val="clear" w:pos="1440"/>
          <w:tab w:val="num" w:pos="1320"/>
        </w:tabs>
        <w:ind w:left="1320"/>
        <w:rPr>
          <w:rFonts w:ascii="Helvetica" w:hAnsi="Helvetica" w:cs="Helvetica"/>
        </w:rPr>
      </w:pPr>
      <w:r w:rsidRPr="00CB63C8">
        <w:rPr>
          <w:rFonts w:ascii="Helvetica" w:hAnsi="Helvetica" w:cs="Helvetica"/>
          <w:i/>
        </w:rPr>
        <w:t xml:space="preserve"># Tracks Stored </w:t>
      </w:r>
      <w:r w:rsidRPr="00CB63C8">
        <w:rPr>
          <w:rFonts w:ascii="Helvetica" w:hAnsi="Helvetica" w:cs="Helvetica"/>
        </w:rPr>
        <w:t>refers to the total number of tracks saved on the GPS device.  If the total number is 20 and you have not downloaded the tracks, you must delete 1 track in order to record a new track or make a decision to record tracks another day.  If you want to delete a track, choose the shortest track and the area most accessible to delete (indicated by track length) so that you can easily return to that spot to record new tracks.  Since the data card also records tracks, you may be able to recover your tracks even if you delete them on the Garmin</w:t>
      </w:r>
    </w:p>
    <w:p w:rsidR="00D03A54" w:rsidRPr="00CB63C8" w:rsidRDefault="00D03A54" w:rsidP="00D03A54">
      <w:pPr>
        <w:ind w:left="360"/>
        <w:rPr>
          <w:rFonts w:ascii="Helvetica" w:hAnsi="Helvetica" w:cs="Helvetica"/>
        </w:rPr>
      </w:pPr>
    </w:p>
    <w:p w:rsidR="00D03A54" w:rsidRPr="00CB63C8" w:rsidRDefault="00D03A54" w:rsidP="00D03A54">
      <w:pPr>
        <w:numPr>
          <w:ilvl w:val="0"/>
          <w:numId w:val="303"/>
        </w:numPr>
        <w:rPr>
          <w:rFonts w:ascii="Helvetica" w:hAnsi="Helvetica" w:cs="Helvetica"/>
        </w:rPr>
      </w:pPr>
      <w:r w:rsidRPr="00CB63C8">
        <w:rPr>
          <w:rFonts w:ascii="Helvetica" w:hAnsi="Helvetica" w:cs="Helvetica"/>
        </w:rPr>
        <w:t>Recording a point</w:t>
      </w:r>
      <w:r>
        <w:rPr>
          <w:rFonts w:ascii="Helvetica" w:hAnsi="Helvetica" w:cs="Helvetica"/>
        </w:rPr>
        <w:t xml:space="preserve"> in the study area</w:t>
      </w:r>
    </w:p>
    <w:p w:rsidR="00D03A54" w:rsidRPr="00CB63C8" w:rsidRDefault="00D03A54" w:rsidP="00D03A54">
      <w:pPr>
        <w:numPr>
          <w:ilvl w:val="1"/>
          <w:numId w:val="303"/>
        </w:numPr>
        <w:tabs>
          <w:tab w:val="clear" w:pos="1440"/>
          <w:tab w:val="num" w:pos="1320"/>
        </w:tabs>
        <w:ind w:left="1320"/>
        <w:rPr>
          <w:rFonts w:ascii="Helvetica" w:hAnsi="Helvetica" w:cs="Helvetica"/>
        </w:rPr>
      </w:pPr>
      <w:r w:rsidRPr="00CB63C8">
        <w:rPr>
          <w:rFonts w:ascii="Helvetica" w:hAnsi="Helvetica" w:cs="Helvetica"/>
        </w:rPr>
        <w:t>Stand 1-3 meters from the front entrance of the structure</w:t>
      </w:r>
      <w:r>
        <w:rPr>
          <w:rFonts w:ascii="Helvetica" w:hAnsi="Helvetica" w:cs="Helvetica"/>
        </w:rPr>
        <w:t xml:space="preserve"> or household</w:t>
      </w:r>
    </w:p>
    <w:p w:rsidR="00D03A54" w:rsidRPr="00CB63C8" w:rsidRDefault="00D03A54" w:rsidP="00D03A54">
      <w:pPr>
        <w:numPr>
          <w:ilvl w:val="1"/>
          <w:numId w:val="303"/>
        </w:numPr>
        <w:tabs>
          <w:tab w:val="clear" w:pos="1440"/>
          <w:tab w:val="num" w:pos="1320"/>
        </w:tabs>
        <w:ind w:left="1320"/>
        <w:rPr>
          <w:rFonts w:ascii="Helvetica" w:hAnsi="Helvetica" w:cs="Helvetica"/>
        </w:rPr>
      </w:pPr>
      <w:r w:rsidRPr="00CB63C8">
        <w:rPr>
          <w:rFonts w:ascii="Helvetica" w:hAnsi="Helvetica" w:cs="Helvetica"/>
        </w:rPr>
        <w:t>Verify you are connected to at least 4 satellites – if you do not have 4 satellites, continue moving away from the structure until you have satellite reception.  Once you have reception, move as close as possible to the structure keeping connection to the satellites</w:t>
      </w:r>
    </w:p>
    <w:p w:rsidR="00D03A54" w:rsidRPr="00CB63C8" w:rsidRDefault="00D03A54" w:rsidP="00D03A54">
      <w:pPr>
        <w:numPr>
          <w:ilvl w:val="1"/>
          <w:numId w:val="303"/>
        </w:numPr>
        <w:tabs>
          <w:tab w:val="clear" w:pos="1440"/>
          <w:tab w:val="num" w:pos="1320"/>
        </w:tabs>
        <w:ind w:left="1320"/>
        <w:rPr>
          <w:rFonts w:ascii="Helvetica" w:hAnsi="Helvetica" w:cs="Helvetica"/>
        </w:rPr>
      </w:pPr>
      <w:r w:rsidRPr="00CB63C8">
        <w:rPr>
          <w:rFonts w:ascii="Helvetica" w:hAnsi="Helvetica" w:cs="Helvetica"/>
        </w:rPr>
        <w:t xml:space="preserve">When you are satisfied with your reception and distance from the structure, push the MARK button, then select AVG icon to average the location (this will improve the accuracy of the recording).  Wait until the error is under 3 meters or 2 minutes (120 seconds) – whichever comes first.  Then select OK.  </w:t>
      </w:r>
    </w:p>
    <w:p w:rsidR="00D03A54" w:rsidRPr="00CB63C8" w:rsidRDefault="00D03A54" w:rsidP="00D03A54">
      <w:pPr>
        <w:numPr>
          <w:ilvl w:val="1"/>
          <w:numId w:val="303"/>
        </w:numPr>
        <w:tabs>
          <w:tab w:val="clear" w:pos="1440"/>
          <w:tab w:val="num" w:pos="1320"/>
        </w:tabs>
        <w:ind w:left="1320"/>
        <w:rPr>
          <w:rFonts w:ascii="Helvetica" w:hAnsi="Helvetica" w:cs="Helvetica"/>
        </w:rPr>
      </w:pPr>
      <w:r w:rsidRPr="00CB63C8">
        <w:rPr>
          <w:rFonts w:ascii="Helvetica" w:hAnsi="Helvetica" w:cs="Helvetica"/>
        </w:rPr>
        <w:t>Record Waypoint ID, Latitude, Longitude and Landmark Code on the Form (or write a description of the landmark).  Note if picture was taken.</w:t>
      </w:r>
    </w:p>
    <w:p w:rsidR="00D03A54" w:rsidRPr="00CB63C8" w:rsidRDefault="00D03A54" w:rsidP="00D03A54">
      <w:pPr>
        <w:numPr>
          <w:ilvl w:val="1"/>
          <w:numId w:val="303"/>
        </w:numPr>
        <w:tabs>
          <w:tab w:val="clear" w:pos="1440"/>
          <w:tab w:val="num" w:pos="1320"/>
        </w:tabs>
        <w:ind w:left="1320"/>
        <w:rPr>
          <w:rFonts w:ascii="Helvetica" w:hAnsi="Helvetica" w:cs="Helvetica"/>
        </w:rPr>
      </w:pPr>
      <w:r w:rsidRPr="00CB63C8">
        <w:rPr>
          <w:rFonts w:ascii="Helvetica" w:hAnsi="Helvetica" w:cs="Helvetica"/>
        </w:rPr>
        <w:t>If you had to stand further than 10 meters from the structure, indicate where you were when recording the data on the Landmark Form</w:t>
      </w:r>
    </w:p>
    <w:p w:rsidR="00D03A54" w:rsidRPr="00CB63C8" w:rsidRDefault="00D03A54" w:rsidP="00D03A54">
      <w:pPr>
        <w:ind w:left="360"/>
        <w:rPr>
          <w:rFonts w:ascii="Helvetica" w:hAnsi="Helvetica" w:cs="Helvetica"/>
        </w:rPr>
      </w:pPr>
    </w:p>
    <w:p w:rsidR="00D03A54" w:rsidRPr="00CB63C8" w:rsidRDefault="00D03A54" w:rsidP="00D03A54">
      <w:pPr>
        <w:rPr>
          <w:rFonts w:ascii="Helvetica" w:hAnsi="Helvetica" w:cs="Helvetica"/>
        </w:rPr>
      </w:pPr>
    </w:p>
    <w:p w:rsidR="00D03A54" w:rsidRPr="00CB63C8" w:rsidRDefault="00D03A54" w:rsidP="00D03A54">
      <w:pPr>
        <w:spacing w:before="120" w:after="120"/>
        <w:rPr>
          <w:rFonts w:ascii="Helvetica" w:hAnsi="Helvetica" w:cs="Helvetica"/>
        </w:rPr>
      </w:pPr>
      <w:r w:rsidRPr="00CB63C8">
        <w:rPr>
          <w:rFonts w:ascii="Helvetica" w:hAnsi="Helvetica" w:cs="Helvetica"/>
          <w:b/>
          <w:u w:val="single"/>
        </w:rPr>
        <w:t>Landmark Type Codes</w:t>
      </w:r>
    </w:p>
    <w:p w:rsidR="00D03A54" w:rsidRPr="00CB63C8" w:rsidRDefault="00D03A54" w:rsidP="00D03A54">
      <w:pPr>
        <w:rPr>
          <w:rFonts w:ascii="Helvetica" w:hAnsi="Helvetica" w:cs="Helvetica"/>
        </w:rPr>
        <w:sectPr w:rsidR="00D03A54" w:rsidRPr="00CB63C8" w:rsidSect="00183357">
          <w:headerReference w:type="default" r:id="rId231"/>
          <w:pgSz w:w="12240" w:h="15840" w:code="1"/>
          <w:pgMar w:top="720" w:right="1008" w:bottom="1008" w:left="1008" w:header="720" w:footer="720" w:gutter="0"/>
          <w:cols w:space="720"/>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6"/>
        <w:gridCol w:w="4252"/>
      </w:tblGrid>
      <w:tr w:rsidR="00D03A54" w:rsidRPr="0033263E" w:rsidTr="00183357">
        <w:trPr>
          <w:trHeight w:val="288"/>
        </w:trPr>
        <w:tc>
          <w:tcPr>
            <w:tcW w:w="716" w:type="dxa"/>
            <w:vAlign w:val="center"/>
          </w:tcPr>
          <w:p w:rsidR="00D03A54" w:rsidRPr="0033263E" w:rsidRDefault="00D03A54" w:rsidP="00183357">
            <w:pPr>
              <w:rPr>
                <w:rFonts w:ascii="Helvetica" w:hAnsi="Helvetica" w:cs="Helvetica"/>
                <w:b/>
                <w:sz w:val="20"/>
                <w:szCs w:val="20"/>
              </w:rPr>
            </w:pPr>
            <w:r w:rsidRPr="0033263E">
              <w:rPr>
                <w:rFonts w:ascii="Helvetica" w:hAnsi="Helvetica" w:cs="Helvetica"/>
                <w:b/>
                <w:sz w:val="20"/>
                <w:szCs w:val="20"/>
              </w:rPr>
              <w:t>Code</w:t>
            </w:r>
          </w:p>
        </w:tc>
        <w:tc>
          <w:tcPr>
            <w:tcW w:w="4252" w:type="dxa"/>
            <w:vAlign w:val="center"/>
          </w:tcPr>
          <w:p w:rsidR="00D03A54" w:rsidRPr="0033263E" w:rsidRDefault="00D03A54" w:rsidP="00183357">
            <w:pPr>
              <w:rPr>
                <w:rFonts w:ascii="Helvetica" w:hAnsi="Helvetica" w:cs="Helvetica"/>
                <w:b/>
                <w:sz w:val="20"/>
                <w:szCs w:val="20"/>
              </w:rPr>
            </w:pPr>
            <w:r w:rsidRPr="0033263E">
              <w:rPr>
                <w:rFonts w:ascii="Helvetica" w:hAnsi="Helvetica" w:cs="Helvetica"/>
                <w:b/>
                <w:sz w:val="20"/>
                <w:szCs w:val="20"/>
              </w:rPr>
              <w:t>Landmark</w:t>
            </w:r>
          </w:p>
        </w:tc>
      </w:tr>
      <w:tr w:rsidR="00D03A54" w:rsidRPr="0033263E" w:rsidTr="00183357">
        <w:trPr>
          <w:trHeight w:val="288"/>
        </w:trPr>
        <w:tc>
          <w:tcPr>
            <w:tcW w:w="716" w:type="dxa"/>
            <w:vAlign w:val="center"/>
          </w:tcPr>
          <w:p w:rsidR="00D03A54" w:rsidRPr="0033263E" w:rsidRDefault="00D03A54" w:rsidP="00183357">
            <w:pPr>
              <w:rPr>
                <w:rFonts w:ascii="Helvetica" w:hAnsi="Helvetica" w:cs="Helvetica"/>
                <w:b/>
                <w:sz w:val="20"/>
                <w:szCs w:val="20"/>
              </w:rPr>
            </w:pPr>
            <w:r w:rsidRPr="0033263E">
              <w:rPr>
                <w:rFonts w:ascii="Helvetica" w:hAnsi="Helvetica" w:cs="Helvetica"/>
                <w:b/>
                <w:sz w:val="20"/>
                <w:szCs w:val="20"/>
              </w:rPr>
              <w:t>00</w:t>
            </w:r>
          </w:p>
        </w:tc>
        <w:tc>
          <w:tcPr>
            <w:tcW w:w="4252" w:type="dxa"/>
            <w:vAlign w:val="center"/>
          </w:tcPr>
          <w:p w:rsidR="00D03A54" w:rsidRPr="0033263E" w:rsidRDefault="00D03A54" w:rsidP="00183357">
            <w:pPr>
              <w:rPr>
                <w:rFonts w:ascii="Helvetica" w:hAnsi="Helvetica" w:cs="Helvetica"/>
                <w:b/>
                <w:sz w:val="20"/>
                <w:szCs w:val="20"/>
              </w:rPr>
            </w:pPr>
            <w:r w:rsidRPr="0033263E">
              <w:rPr>
                <w:rFonts w:ascii="Helvetica" w:hAnsi="Helvetica" w:cs="Helvetica"/>
                <w:b/>
                <w:sz w:val="20"/>
                <w:szCs w:val="20"/>
              </w:rPr>
              <w:t>Household</w:t>
            </w:r>
          </w:p>
        </w:tc>
      </w:tr>
      <w:tr w:rsidR="00D03A54" w:rsidRPr="0033263E" w:rsidTr="00183357">
        <w:trPr>
          <w:trHeight w:val="288"/>
        </w:trPr>
        <w:tc>
          <w:tcPr>
            <w:tcW w:w="4968" w:type="dxa"/>
            <w:gridSpan w:val="2"/>
            <w:shd w:val="clear" w:color="auto" w:fill="D9D9D9"/>
            <w:vAlign w:val="center"/>
          </w:tcPr>
          <w:p w:rsidR="00D03A54" w:rsidRPr="0033263E" w:rsidRDefault="00D03A54" w:rsidP="00183357">
            <w:pPr>
              <w:rPr>
                <w:rFonts w:ascii="Helvetica" w:hAnsi="Helvetica" w:cs="Helvetica"/>
                <w:sz w:val="20"/>
                <w:szCs w:val="20"/>
              </w:rPr>
            </w:pPr>
            <w:r w:rsidRPr="0033263E">
              <w:rPr>
                <w:rFonts w:ascii="Helvetica" w:hAnsi="Helvetica" w:cs="Helvetica"/>
                <w:i/>
                <w:sz w:val="20"/>
                <w:szCs w:val="20"/>
              </w:rPr>
              <w:t xml:space="preserve">Shops and Markets </w:t>
            </w:r>
            <w:r w:rsidRPr="0033263E">
              <w:rPr>
                <w:rFonts w:ascii="Helvetica" w:hAnsi="Helvetica" w:cs="Helvetica"/>
                <w:sz w:val="20"/>
                <w:szCs w:val="20"/>
                <w:vertAlign w:val="superscript"/>
              </w:rPr>
              <w:t>a</w:t>
            </w:r>
          </w:p>
        </w:tc>
      </w:tr>
      <w:tr w:rsidR="00D03A54" w:rsidRPr="0033263E" w:rsidTr="00183357">
        <w:trPr>
          <w:trHeight w:val="288"/>
        </w:trPr>
        <w:tc>
          <w:tcPr>
            <w:tcW w:w="716" w:type="dxa"/>
            <w:vAlign w:val="center"/>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01</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Open Community Market (not daily)</w:t>
            </w:r>
          </w:p>
        </w:tc>
      </w:tr>
      <w:tr w:rsidR="00D03A54" w:rsidRPr="0033263E" w:rsidTr="00183357">
        <w:trPr>
          <w:trHeight w:val="288"/>
        </w:trPr>
        <w:tc>
          <w:tcPr>
            <w:tcW w:w="716" w:type="dxa"/>
            <w:vAlign w:val="center"/>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02</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Open Community Market (daily)</w:t>
            </w:r>
          </w:p>
        </w:tc>
      </w:tr>
      <w:tr w:rsidR="00D03A54" w:rsidRPr="0033263E" w:rsidTr="00183357">
        <w:trPr>
          <w:trHeight w:val="288"/>
        </w:trPr>
        <w:tc>
          <w:tcPr>
            <w:tcW w:w="716" w:type="dxa"/>
            <w:vAlign w:val="center"/>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03</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Supermarket</w:t>
            </w:r>
          </w:p>
        </w:tc>
      </w:tr>
      <w:tr w:rsidR="00D03A54" w:rsidRPr="0033263E" w:rsidTr="00183357">
        <w:trPr>
          <w:trHeight w:val="288"/>
        </w:trPr>
        <w:tc>
          <w:tcPr>
            <w:tcW w:w="716" w:type="dxa"/>
            <w:vAlign w:val="center"/>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04</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Fuel Station</w:t>
            </w:r>
          </w:p>
        </w:tc>
      </w:tr>
      <w:tr w:rsidR="00D03A54" w:rsidRPr="0033263E" w:rsidTr="00183357">
        <w:trPr>
          <w:trHeight w:val="288"/>
        </w:trPr>
        <w:tc>
          <w:tcPr>
            <w:tcW w:w="716" w:type="dxa"/>
            <w:vAlign w:val="center"/>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05</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 xml:space="preserve">Small Shop / Kiosk </w:t>
            </w:r>
          </w:p>
        </w:tc>
      </w:tr>
      <w:tr w:rsidR="00D03A54" w:rsidRPr="0033263E" w:rsidTr="00183357">
        <w:trPr>
          <w:trHeight w:val="288"/>
        </w:trPr>
        <w:tc>
          <w:tcPr>
            <w:tcW w:w="716" w:type="dxa"/>
            <w:vAlign w:val="center"/>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06</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Small Shop / Kiosk with FP / Medical / Health Supplies</w:t>
            </w:r>
          </w:p>
        </w:tc>
      </w:tr>
      <w:tr w:rsidR="00D03A54" w:rsidRPr="0033263E" w:rsidTr="00183357">
        <w:trPr>
          <w:trHeight w:val="288"/>
        </w:trPr>
        <w:tc>
          <w:tcPr>
            <w:tcW w:w="716" w:type="dxa"/>
            <w:vAlign w:val="center"/>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07</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Bakery</w:t>
            </w:r>
          </w:p>
        </w:tc>
      </w:tr>
      <w:tr w:rsidR="00D03A54" w:rsidRPr="0033263E" w:rsidTr="00183357">
        <w:trPr>
          <w:trHeight w:val="288"/>
        </w:trPr>
        <w:tc>
          <w:tcPr>
            <w:tcW w:w="716" w:type="dxa"/>
            <w:vAlign w:val="center"/>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08</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Butchers</w:t>
            </w:r>
          </w:p>
        </w:tc>
      </w:tr>
      <w:tr w:rsidR="00D03A54" w:rsidRPr="0033263E" w:rsidTr="00183357">
        <w:trPr>
          <w:trHeight w:val="288"/>
        </w:trPr>
        <w:tc>
          <w:tcPr>
            <w:tcW w:w="716" w:type="dxa"/>
            <w:vAlign w:val="center"/>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09</w:t>
            </w:r>
          </w:p>
        </w:tc>
        <w:tc>
          <w:tcPr>
            <w:tcW w:w="4252" w:type="dxa"/>
            <w:vAlign w:val="center"/>
          </w:tcPr>
          <w:p w:rsidR="00D03A54" w:rsidRPr="0033263E" w:rsidRDefault="00D03A54" w:rsidP="00183357">
            <w:pPr>
              <w:rPr>
                <w:rFonts w:ascii="Helvetica" w:hAnsi="Helvetica" w:cs="Helvetica"/>
                <w:sz w:val="20"/>
                <w:szCs w:val="20"/>
              </w:rPr>
            </w:pPr>
          </w:p>
        </w:tc>
      </w:tr>
      <w:tr w:rsidR="00D03A54" w:rsidRPr="0033263E" w:rsidTr="00183357">
        <w:trPr>
          <w:trHeight w:val="288"/>
        </w:trPr>
        <w:tc>
          <w:tcPr>
            <w:tcW w:w="4968" w:type="dxa"/>
            <w:gridSpan w:val="2"/>
            <w:shd w:val="clear" w:color="auto" w:fill="D9D9D9"/>
            <w:vAlign w:val="center"/>
          </w:tcPr>
          <w:p w:rsidR="00D03A54" w:rsidRPr="0033263E" w:rsidRDefault="00D03A54" w:rsidP="00183357">
            <w:pPr>
              <w:rPr>
                <w:rFonts w:ascii="Helvetica" w:hAnsi="Helvetica" w:cs="Helvetica"/>
                <w:i/>
                <w:sz w:val="20"/>
                <w:szCs w:val="20"/>
              </w:rPr>
            </w:pPr>
            <w:r w:rsidRPr="0033263E">
              <w:rPr>
                <w:rFonts w:ascii="Helvetica" w:hAnsi="Helvetica" w:cs="Helvetica"/>
                <w:i/>
                <w:sz w:val="20"/>
                <w:szCs w:val="20"/>
              </w:rPr>
              <w:t xml:space="preserve">Schools </w:t>
            </w:r>
            <w:r w:rsidRPr="0033263E">
              <w:rPr>
                <w:rFonts w:ascii="Helvetica" w:hAnsi="Helvetica" w:cs="Helvetica"/>
                <w:sz w:val="20"/>
                <w:szCs w:val="20"/>
                <w:vertAlign w:val="superscript"/>
              </w:rPr>
              <w:t>a</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10</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Pre-School</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11</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Primary School</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12</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Middle School</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13</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Prepatory School</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14</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Secondary School</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15</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Junior High / Jr Secondary</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16</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Senior High / Sr. Secondary</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17</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Ordinary School</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18</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Advanced School</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19</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Technical / Vocational School</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20</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College or University</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21</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Religious School</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22</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 xml:space="preserve">Special Schools </w:t>
            </w:r>
          </w:p>
        </w:tc>
      </w:tr>
      <w:tr w:rsidR="00D03A54" w:rsidRPr="0033263E" w:rsidTr="00183357">
        <w:trPr>
          <w:trHeight w:val="288"/>
        </w:trPr>
        <w:tc>
          <w:tcPr>
            <w:tcW w:w="4968" w:type="dxa"/>
            <w:gridSpan w:val="2"/>
            <w:shd w:val="clear" w:color="auto" w:fill="D9D9D9"/>
            <w:vAlign w:val="center"/>
          </w:tcPr>
          <w:p w:rsidR="00D03A54" w:rsidRPr="0033263E" w:rsidRDefault="00D03A54" w:rsidP="00183357">
            <w:pPr>
              <w:rPr>
                <w:rFonts w:ascii="Helvetica" w:hAnsi="Helvetica" w:cs="Helvetica"/>
                <w:i/>
                <w:sz w:val="20"/>
                <w:szCs w:val="20"/>
              </w:rPr>
            </w:pPr>
            <w:r w:rsidRPr="0033263E">
              <w:rPr>
                <w:rFonts w:ascii="Helvetica" w:hAnsi="Helvetica" w:cs="Helvetica"/>
                <w:i/>
                <w:sz w:val="20"/>
                <w:szCs w:val="20"/>
              </w:rPr>
              <w:t>Public Transport System</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23</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Bus Station / Motor Park</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24</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Train Station</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25</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Railroad Terminal</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26</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Tram Stop</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27</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Trolley Stop</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28</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 xml:space="preserve">Motor Bike Station </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29</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Mini-Bus Station</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30</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Bus Stop</w:t>
            </w:r>
          </w:p>
        </w:tc>
      </w:tr>
      <w:tr w:rsidR="00D03A54" w:rsidRPr="0033263E" w:rsidTr="00183357">
        <w:trPr>
          <w:trHeight w:val="288"/>
        </w:trPr>
        <w:tc>
          <w:tcPr>
            <w:tcW w:w="4968" w:type="dxa"/>
            <w:gridSpan w:val="2"/>
            <w:shd w:val="clear" w:color="auto" w:fill="D9D9D9"/>
            <w:vAlign w:val="center"/>
          </w:tcPr>
          <w:p w:rsidR="00D03A54" w:rsidRPr="0033263E" w:rsidRDefault="00D03A54" w:rsidP="00183357">
            <w:pPr>
              <w:rPr>
                <w:rFonts w:ascii="Helvetica" w:hAnsi="Helvetica" w:cs="Helvetica"/>
                <w:i/>
                <w:iCs/>
                <w:sz w:val="20"/>
                <w:szCs w:val="20"/>
              </w:rPr>
            </w:pPr>
            <w:r w:rsidRPr="0033263E">
              <w:rPr>
                <w:rFonts w:ascii="Helvetica" w:hAnsi="Helvetica" w:cs="Helvetica"/>
                <w:i/>
                <w:iCs/>
                <w:sz w:val="20"/>
                <w:szCs w:val="20"/>
              </w:rPr>
              <w:t>Community / Local Government</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31</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Police Station</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32</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Local Council Administrative Office</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33</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Post Office</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34</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Palace</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35</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Telecommunications Office</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36</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Water Utility Office</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37</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Electricity (Power) Office</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38</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Community Center / Town Hall</w:t>
            </w:r>
          </w:p>
        </w:tc>
      </w:tr>
      <w:tr w:rsidR="00D03A54" w:rsidRPr="0033263E" w:rsidTr="00183357">
        <w:trPr>
          <w:trHeight w:val="288"/>
        </w:trPr>
        <w:tc>
          <w:tcPr>
            <w:tcW w:w="4968" w:type="dxa"/>
            <w:gridSpan w:val="2"/>
            <w:shd w:val="clear" w:color="auto" w:fill="D9D9D9"/>
            <w:vAlign w:val="center"/>
          </w:tcPr>
          <w:p w:rsidR="00D03A54" w:rsidRPr="0033263E" w:rsidRDefault="00D03A54" w:rsidP="00183357">
            <w:pPr>
              <w:rPr>
                <w:rFonts w:ascii="Helvetica" w:hAnsi="Helvetica" w:cs="Helvetica"/>
                <w:i/>
                <w:sz w:val="20"/>
                <w:szCs w:val="20"/>
              </w:rPr>
            </w:pPr>
            <w:r w:rsidRPr="0033263E">
              <w:rPr>
                <w:rFonts w:ascii="Helvetica" w:hAnsi="Helvetica" w:cs="Helvetica"/>
                <w:i/>
                <w:sz w:val="20"/>
                <w:szCs w:val="20"/>
              </w:rPr>
              <w:t>Water Sources</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39</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Deep well (covered)</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40</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River</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41</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Lake / Pond</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42</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Bore Hole</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43</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Well / Spring (open)</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44</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Piped (Public Source)</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45</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Water Tank</w:t>
            </w:r>
          </w:p>
        </w:tc>
      </w:tr>
      <w:tr w:rsidR="00D03A54" w:rsidRPr="0033263E" w:rsidTr="00183357">
        <w:trPr>
          <w:trHeight w:val="288"/>
        </w:trPr>
        <w:tc>
          <w:tcPr>
            <w:tcW w:w="4968" w:type="dxa"/>
            <w:gridSpan w:val="2"/>
            <w:shd w:val="clear" w:color="auto" w:fill="D9D9D9"/>
            <w:vAlign w:val="center"/>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Restaurants &amp; Bars</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46</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Coffee / Smoking Shop</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47</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Eating Places / Food Canteen</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48</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Bar / Disco</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49</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Internet Café</w:t>
            </w:r>
          </w:p>
        </w:tc>
      </w:tr>
      <w:tr w:rsidR="00D03A54" w:rsidRPr="0033263E" w:rsidTr="00183357">
        <w:trPr>
          <w:trHeight w:val="288"/>
        </w:trPr>
        <w:tc>
          <w:tcPr>
            <w:tcW w:w="4968" w:type="dxa"/>
            <w:gridSpan w:val="2"/>
            <w:shd w:val="clear" w:color="auto" w:fill="D9D9D9"/>
            <w:vAlign w:val="center"/>
          </w:tcPr>
          <w:p w:rsidR="00D03A54" w:rsidRPr="0033263E" w:rsidRDefault="00D03A54" w:rsidP="00183357">
            <w:pPr>
              <w:rPr>
                <w:rFonts w:ascii="Helvetica" w:hAnsi="Helvetica" w:cs="Helvetica"/>
                <w:i/>
                <w:sz w:val="20"/>
                <w:szCs w:val="20"/>
              </w:rPr>
            </w:pPr>
            <w:r w:rsidRPr="0033263E">
              <w:rPr>
                <w:rFonts w:ascii="Helvetica" w:hAnsi="Helvetica" w:cs="Helvetica"/>
                <w:i/>
                <w:sz w:val="20"/>
                <w:szCs w:val="20"/>
              </w:rPr>
              <w:t>Religious Structures</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50</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Orthodox Church</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51</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Protestant Church</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52</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Catholic Church</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53</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Other Churches</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54</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Mosque</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55</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Monestary</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56</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Traditionalists</w:t>
            </w:r>
          </w:p>
        </w:tc>
      </w:tr>
      <w:tr w:rsidR="00D03A54" w:rsidRPr="0033263E" w:rsidTr="00183357">
        <w:trPr>
          <w:trHeight w:val="288"/>
        </w:trPr>
        <w:tc>
          <w:tcPr>
            <w:tcW w:w="716" w:type="dxa"/>
            <w:vAlign w:val="bottom"/>
          </w:tcPr>
          <w:p w:rsidR="00D03A54" w:rsidRPr="0033263E" w:rsidRDefault="00D03A54" w:rsidP="00183357">
            <w:pPr>
              <w:jc w:val="right"/>
              <w:rPr>
                <w:rFonts w:ascii="Helvetica" w:hAnsi="Helvetica" w:cs="Helvetica"/>
                <w:sz w:val="20"/>
                <w:szCs w:val="20"/>
              </w:rPr>
            </w:pPr>
            <w:r w:rsidRPr="0033263E">
              <w:rPr>
                <w:rFonts w:ascii="Helvetica" w:hAnsi="Helvetica" w:cs="Helvetica"/>
                <w:sz w:val="20"/>
                <w:szCs w:val="20"/>
              </w:rPr>
              <w:t>57</w:t>
            </w:r>
          </w:p>
        </w:tc>
        <w:tc>
          <w:tcPr>
            <w:tcW w:w="4252" w:type="dxa"/>
            <w:vAlign w:val="bottom"/>
          </w:tcPr>
          <w:p w:rsidR="00D03A54" w:rsidRPr="0033263E" w:rsidRDefault="00D03A54" w:rsidP="00183357">
            <w:pPr>
              <w:rPr>
                <w:rFonts w:ascii="Helvetica" w:hAnsi="Helvetica" w:cs="Helvetica"/>
                <w:sz w:val="20"/>
                <w:szCs w:val="20"/>
              </w:rPr>
            </w:pPr>
            <w:r w:rsidRPr="0033263E">
              <w:rPr>
                <w:rFonts w:ascii="Helvetica" w:hAnsi="Helvetica" w:cs="Helvetica"/>
                <w:sz w:val="20"/>
                <w:szCs w:val="20"/>
              </w:rPr>
              <w:t>Other</w:t>
            </w:r>
          </w:p>
        </w:tc>
      </w:tr>
      <w:tr w:rsidR="00D03A54" w:rsidRPr="0033263E" w:rsidTr="00183357">
        <w:trPr>
          <w:trHeight w:val="288"/>
        </w:trPr>
        <w:tc>
          <w:tcPr>
            <w:tcW w:w="716" w:type="dxa"/>
            <w:vAlign w:val="center"/>
          </w:tcPr>
          <w:p w:rsidR="00D03A54" w:rsidRPr="0033263E" w:rsidRDefault="00D03A54" w:rsidP="00183357">
            <w:pPr>
              <w:rPr>
                <w:rFonts w:ascii="Helvetica" w:hAnsi="Helvetica" w:cs="Helvetica"/>
                <w:sz w:val="20"/>
                <w:szCs w:val="20"/>
              </w:rPr>
            </w:pPr>
          </w:p>
        </w:tc>
        <w:tc>
          <w:tcPr>
            <w:tcW w:w="4252" w:type="dxa"/>
            <w:vAlign w:val="center"/>
          </w:tcPr>
          <w:p w:rsidR="00D03A54" w:rsidRPr="0033263E" w:rsidRDefault="00D03A54" w:rsidP="00183357">
            <w:pPr>
              <w:rPr>
                <w:rFonts w:ascii="Helvetica" w:hAnsi="Helvetica" w:cs="Helvetica"/>
                <w:sz w:val="20"/>
                <w:szCs w:val="20"/>
              </w:rPr>
            </w:pPr>
          </w:p>
        </w:tc>
      </w:tr>
      <w:tr w:rsidR="00D03A54" w:rsidRPr="0033263E" w:rsidTr="00183357">
        <w:trPr>
          <w:trHeight w:val="288"/>
        </w:trPr>
        <w:tc>
          <w:tcPr>
            <w:tcW w:w="716" w:type="dxa"/>
            <w:vAlign w:val="center"/>
          </w:tcPr>
          <w:p w:rsidR="00D03A54" w:rsidRPr="0033263E" w:rsidRDefault="00D03A54" w:rsidP="00183357">
            <w:pPr>
              <w:rPr>
                <w:rFonts w:ascii="Helvetica" w:hAnsi="Helvetica" w:cs="Helvetica"/>
                <w:sz w:val="20"/>
                <w:szCs w:val="20"/>
              </w:rPr>
            </w:pPr>
          </w:p>
        </w:tc>
        <w:tc>
          <w:tcPr>
            <w:tcW w:w="4252" w:type="dxa"/>
            <w:vAlign w:val="center"/>
          </w:tcPr>
          <w:p w:rsidR="00D03A54" w:rsidRPr="0033263E" w:rsidRDefault="00D03A54" w:rsidP="00183357">
            <w:pPr>
              <w:rPr>
                <w:rFonts w:ascii="Helvetica" w:hAnsi="Helvetica" w:cs="Helvetica"/>
                <w:sz w:val="20"/>
                <w:szCs w:val="20"/>
              </w:rPr>
            </w:pPr>
          </w:p>
        </w:tc>
      </w:tr>
      <w:tr w:rsidR="00D03A54" w:rsidRPr="0033263E" w:rsidTr="00183357">
        <w:trPr>
          <w:trHeight w:val="288"/>
        </w:trPr>
        <w:tc>
          <w:tcPr>
            <w:tcW w:w="716" w:type="dxa"/>
            <w:vAlign w:val="center"/>
          </w:tcPr>
          <w:p w:rsidR="00D03A54" w:rsidRPr="0033263E" w:rsidRDefault="00D03A54" w:rsidP="00183357">
            <w:pPr>
              <w:rPr>
                <w:rFonts w:ascii="Helvetica" w:hAnsi="Helvetica" w:cs="Helvetica"/>
                <w:sz w:val="20"/>
                <w:szCs w:val="20"/>
              </w:rPr>
            </w:pPr>
          </w:p>
        </w:tc>
        <w:tc>
          <w:tcPr>
            <w:tcW w:w="4252" w:type="dxa"/>
            <w:vAlign w:val="center"/>
          </w:tcPr>
          <w:p w:rsidR="00D03A54" w:rsidRPr="0033263E" w:rsidRDefault="00D03A54" w:rsidP="00183357">
            <w:pPr>
              <w:rPr>
                <w:rFonts w:ascii="Helvetica" w:hAnsi="Helvetica" w:cs="Helvetica"/>
                <w:sz w:val="20"/>
                <w:szCs w:val="20"/>
              </w:rPr>
            </w:pPr>
          </w:p>
        </w:tc>
      </w:tr>
      <w:tr w:rsidR="00D03A54" w:rsidRPr="0033263E" w:rsidTr="00183357">
        <w:trPr>
          <w:trHeight w:val="288"/>
        </w:trPr>
        <w:tc>
          <w:tcPr>
            <w:tcW w:w="716" w:type="dxa"/>
            <w:vAlign w:val="center"/>
          </w:tcPr>
          <w:p w:rsidR="00D03A54" w:rsidRPr="0033263E" w:rsidRDefault="00D03A54" w:rsidP="00183357">
            <w:pPr>
              <w:rPr>
                <w:rFonts w:ascii="Helvetica" w:hAnsi="Helvetica" w:cs="Helvetica"/>
                <w:sz w:val="20"/>
                <w:szCs w:val="20"/>
              </w:rPr>
            </w:pPr>
          </w:p>
        </w:tc>
        <w:tc>
          <w:tcPr>
            <w:tcW w:w="4252" w:type="dxa"/>
            <w:vAlign w:val="center"/>
          </w:tcPr>
          <w:p w:rsidR="00D03A54" w:rsidRPr="0033263E" w:rsidRDefault="00D03A54" w:rsidP="00183357">
            <w:pPr>
              <w:rPr>
                <w:rFonts w:ascii="Helvetica" w:hAnsi="Helvetica" w:cs="Helvetica"/>
                <w:sz w:val="20"/>
                <w:szCs w:val="20"/>
              </w:rPr>
            </w:pPr>
          </w:p>
        </w:tc>
      </w:tr>
      <w:tr w:rsidR="00D03A54" w:rsidRPr="0033263E" w:rsidTr="00183357">
        <w:trPr>
          <w:trHeight w:val="288"/>
        </w:trPr>
        <w:tc>
          <w:tcPr>
            <w:tcW w:w="716" w:type="dxa"/>
            <w:vAlign w:val="center"/>
          </w:tcPr>
          <w:p w:rsidR="00D03A54" w:rsidRPr="0033263E" w:rsidRDefault="00D03A54" w:rsidP="00183357">
            <w:pPr>
              <w:rPr>
                <w:rFonts w:ascii="Helvetica" w:hAnsi="Helvetica" w:cs="Helvetica"/>
                <w:sz w:val="20"/>
                <w:szCs w:val="20"/>
              </w:rPr>
            </w:pPr>
          </w:p>
        </w:tc>
        <w:tc>
          <w:tcPr>
            <w:tcW w:w="4252" w:type="dxa"/>
            <w:vAlign w:val="center"/>
          </w:tcPr>
          <w:p w:rsidR="00D03A54" w:rsidRPr="0033263E" w:rsidRDefault="00D03A54" w:rsidP="00183357">
            <w:pPr>
              <w:rPr>
                <w:rFonts w:ascii="Helvetica" w:hAnsi="Helvetica" w:cs="Helvetica"/>
                <w:sz w:val="20"/>
                <w:szCs w:val="20"/>
              </w:rPr>
            </w:pPr>
          </w:p>
        </w:tc>
      </w:tr>
      <w:tr w:rsidR="00D03A54" w:rsidRPr="0033263E" w:rsidTr="00183357">
        <w:trPr>
          <w:trHeight w:val="288"/>
        </w:trPr>
        <w:tc>
          <w:tcPr>
            <w:tcW w:w="716" w:type="dxa"/>
            <w:vAlign w:val="center"/>
          </w:tcPr>
          <w:p w:rsidR="00D03A54" w:rsidRPr="0033263E" w:rsidRDefault="00D03A54" w:rsidP="00183357">
            <w:pPr>
              <w:rPr>
                <w:rFonts w:ascii="Helvetica" w:hAnsi="Helvetica" w:cs="Helvetica"/>
                <w:sz w:val="20"/>
                <w:szCs w:val="20"/>
              </w:rPr>
            </w:pPr>
          </w:p>
        </w:tc>
        <w:tc>
          <w:tcPr>
            <w:tcW w:w="4252" w:type="dxa"/>
            <w:vAlign w:val="center"/>
          </w:tcPr>
          <w:p w:rsidR="00D03A54" w:rsidRPr="0033263E" w:rsidRDefault="00D03A54" w:rsidP="00183357">
            <w:pPr>
              <w:rPr>
                <w:rFonts w:ascii="Helvetica" w:hAnsi="Helvetica" w:cs="Helvetica"/>
                <w:sz w:val="20"/>
                <w:szCs w:val="20"/>
              </w:rPr>
            </w:pPr>
          </w:p>
        </w:tc>
      </w:tr>
      <w:tr w:rsidR="00D03A54" w:rsidRPr="0033263E" w:rsidTr="00183357">
        <w:trPr>
          <w:trHeight w:val="288"/>
        </w:trPr>
        <w:tc>
          <w:tcPr>
            <w:tcW w:w="716" w:type="dxa"/>
            <w:vAlign w:val="center"/>
          </w:tcPr>
          <w:p w:rsidR="00D03A54" w:rsidRPr="0033263E" w:rsidRDefault="00D03A54" w:rsidP="00183357">
            <w:pPr>
              <w:rPr>
                <w:rFonts w:ascii="Helvetica" w:hAnsi="Helvetica" w:cs="Helvetica"/>
                <w:sz w:val="20"/>
                <w:szCs w:val="20"/>
              </w:rPr>
            </w:pPr>
          </w:p>
        </w:tc>
        <w:tc>
          <w:tcPr>
            <w:tcW w:w="4252" w:type="dxa"/>
            <w:vAlign w:val="center"/>
          </w:tcPr>
          <w:p w:rsidR="00D03A54" w:rsidRPr="0033263E" w:rsidRDefault="00D03A54" w:rsidP="00183357">
            <w:pPr>
              <w:rPr>
                <w:rFonts w:ascii="Helvetica" w:hAnsi="Helvetica" w:cs="Helvetica"/>
                <w:sz w:val="20"/>
                <w:szCs w:val="20"/>
              </w:rPr>
            </w:pPr>
          </w:p>
        </w:tc>
      </w:tr>
      <w:tr w:rsidR="00D03A54" w:rsidRPr="0033263E" w:rsidTr="00183357">
        <w:trPr>
          <w:trHeight w:val="288"/>
        </w:trPr>
        <w:tc>
          <w:tcPr>
            <w:tcW w:w="716" w:type="dxa"/>
            <w:vAlign w:val="center"/>
          </w:tcPr>
          <w:p w:rsidR="00D03A54" w:rsidRPr="0033263E" w:rsidRDefault="00D03A54" w:rsidP="00183357">
            <w:pPr>
              <w:rPr>
                <w:rFonts w:ascii="Helvetica" w:hAnsi="Helvetica" w:cs="Helvetica"/>
                <w:sz w:val="20"/>
                <w:szCs w:val="20"/>
              </w:rPr>
            </w:pPr>
          </w:p>
        </w:tc>
        <w:tc>
          <w:tcPr>
            <w:tcW w:w="4252" w:type="dxa"/>
            <w:vAlign w:val="center"/>
          </w:tcPr>
          <w:p w:rsidR="00D03A54" w:rsidRPr="0033263E" w:rsidRDefault="00D03A54" w:rsidP="00183357">
            <w:pPr>
              <w:rPr>
                <w:rFonts w:ascii="Helvetica" w:hAnsi="Helvetica" w:cs="Helvetica"/>
                <w:sz w:val="20"/>
                <w:szCs w:val="20"/>
              </w:rPr>
            </w:pPr>
          </w:p>
        </w:tc>
      </w:tr>
    </w:tbl>
    <w:p w:rsidR="00D03A54" w:rsidRPr="00CB63C8" w:rsidRDefault="00D03A54" w:rsidP="00D03A54">
      <w:pPr>
        <w:rPr>
          <w:rFonts w:ascii="Helvetica" w:hAnsi="Helvetica" w:cs="Helvetica"/>
        </w:rPr>
        <w:sectPr w:rsidR="00D03A54" w:rsidRPr="00CB63C8" w:rsidSect="00183357">
          <w:type w:val="continuous"/>
          <w:pgSz w:w="12240" w:h="15840" w:code="1"/>
          <w:pgMar w:top="1008" w:right="1008" w:bottom="1008" w:left="1008" w:header="720" w:footer="720" w:gutter="0"/>
          <w:cols w:num="2" w:space="720"/>
          <w:docGrid w:linePitch="360"/>
        </w:sectPr>
      </w:pPr>
    </w:p>
    <w:p w:rsidR="00D03A54" w:rsidRPr="00CB63C8" w:rsidRDefault="00D03A54" w:rsidP="00D03A54">
      <w:pPr>
        <w:ind w:left="1080"/>
        <w:rPr>
          <w:rFonts w:ascii="Helvetica" w:hAnsi="Helvetica" w:cs="Helvetic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30"/>
        <w:gridCol w:w="1031"/>
        <w:gridCol w:w="1287"/>
        <w:gridCol w:w="775"/>
        <w:gridCol w:w="1031"/>
        <w:gridCol w:w="1030"/>
        <w:gridCol w:w="1031"/>
        <w:gridCol w:w="1031"/>
        <w:gridCol w:w="742"/>
        <w:gridCol w:w="1320"/>
      </w:tblGrid>
      <w:tr w:rsidR="00D03A54" w:rsidRPr="0033263E" w:rsidTr="00183357">
        <w:trPr>
          <w:cantSplit/>
          <w:trHeight w:val="1134"/>
        </w:trPr>
        <w:tc>
          <w:tcPr>
            <w:tcW w:w="1030" w:type="dxa"/>
            <w:textDirection w:val="btLr"/>
            <w:vAlign w:val="center"/>
          </w:tcPr>
          <w:p w:rsidR="00D03A54" w:rsidRPr="0033263E" w:rsidRDefault="00D03A54" w:rsidP="00183357">
            <w:pPr>
              <w:ind w:left="113" w:right="113"/>
              <w:rPr>
                <w:rFonts w:ascii="Helvetica" w:hAnsi="Helvetica" w:cs="Helvetica"/>
                <w:b/>
                <w:sz w:val="16"/>
                <w:szCs w:val="16"/>
              </w:rPr>
            </w:pPr>
            <w:r w:rsidRPr="0033263E">
              <w:rPr>
                <w:rFonts w:ascii="Helvetica" w:hAnsi="Helvetica" w:cs="Helvetica"/>
                <w:b/>
                <w:sz w:val="16"/>
                <w:szCs w:val="16"/>
              </w:rPr>
              <w:t>LLF_Date</w:t>
            </w:r>
          </w:p>
        </w:tc>
        <w:tc>
          <w:tcPr>
            <w:tcW w:w="1031" w:type="dxa"/>
            <w:textDirection w:val="btLr"/>
            <w:vAlign w:val="center"/>
          </w:tcPr>
          <w:p w:rsidR="00D03A54" w:rsidRPr="0033263E" w:rsidRDefault="00D03A54" w:rsidP="00183357">
            <w:pPr>
              <w:ind w:left="113" w:right="113"/>
              <w:rPr>
                <w:rFonts w:ascii="Helvetica" w:hAnsi="Helvetica" w:cs="Helvetica"/>
                <w:b/>
                <w:sz w:val="16"/>
                <w:szCs w:val="16"/>
              </w:rPr>
            </w:pPr>
            <w:r w:rsidRPr="0033263E">
              <w:rPr>
                <w:rFonts w:ascii="Helvetica" w:hAnsi="Helvetica" w:cs="Helvetica"/>
                <w:b/>
                <w:sz w:val="16"/>
                <w:szCs w:val="16"/>
              </w:rPr>
              <w:t>Collector</w:t>
            </w:r>
          </w:p>
        </w:tc>
        <w:tc>
          <w:tcPr>
            <w:tcW w:w="1287" w:type="dxa"/>
            <w:textDirection w:val="btLr"/>
            <w:vAlign w:val="center"/>
          </w:tcPr>
          <w:p w:rsidR="00D03A54" w:rsidRPr="0033263E" w:rsidRDefault="00D03A54" w:rsidP="00183357">
            <w:pPr>
              <w:ind w:left="113" w:right="113"/>
              <w:rPr>
                <w:rFonts w:ascii="Helvetica" w:hAnsi="Helvetica" w:cs="Helvetica"/>
                <w:b/>
                <w:sz w:val="16"/>
                <w:szCs w:val="16"/>
              </w:rPr>
            </w:pPr>
            <w:r w:rsidRPr="0033263E">
              <w:rPr>
                <w:rFonts w:ascii="Helvetica" w:hAnsi="Helvetica" w:cs="Helvetica"/>
                <w:b/>
                <w:sz w:val="16"/>
                <w:szCs w:val="16"/>
              </w:rPr>
              <w:t>Community</w:t>
            </w:r>
          </w:p>
        </w:tc>
        <w:tc>
          <w:tcPr>
            <w:tcW w:w="775" w:type="dxa"/>
            <w:textDirection w:val="btLr"/>
            <w:vAlign w:val="center"/>
          </w:tcPr>
          <w:p w:rsidR="00D03A54" w:rsidRPr="0033263E" w:rsidRDefault="00D03A54" w:rsidP="00183357">
            <w:pPr>
              <w:ind w:left="113" w:right="113"/>
              <w:rPr>
                <w:rFonts w:ascii="Helvetica" w:hAnsi="Helvetica" w:cs="Helvetica"/>
                <w:b/>
                <w:sz w:val="16"/>
                <w:szCs w:val="16"/>
              </w:rPr>
            </w:pPr>
            <w:r w:rsidRPr="0033263E">
              <w:rPr>
                <w:rFonts w:ascii="Helvetica" w:hAnsi="Helvetica" w:cs="Helvetica"/>
                <w:b/>
                <w:sz w:val="16"/>
                <w:szCs w:val="16"/>
              </w:rPr>
              <w:t>WPTID</w:t>
            </w:r>
          </w:p>
        </w:tc>
        <w:tc>
          <w:tcPr>
            <w:tcW w:w="1031" w:type="dxa"/>
            <w:textDirection w:val="btLr"/>
            <w:vAlign w:val="center"/>
          </w:tcPr>
          <w:p w:rsidR="00D03A54" w:rsidRPr="0033263E" w:rsidRDefault="00D03A54" w:rsidP="00183357">
            <w:pPr>
              <w:ind w:left="113" w:right="113"/>
              <w:rPr>
                <w:rFonts w:ascii="Helvetica" w:hAnsi="Helvetica" w:cs="Helvetica"/>
                <w:b/>
                <w:sz w:val="16"/>
                <w:szCs w:val="16"/>
              </w:rPr>
            </w:pPr>
            <w:r w:rsidRPr="0033263E">
              <w:rPr>
                <w:rFonts w:ascii="Helvetica" w:hAnsi="Helvetica" w:cs="Helvetica"/>
                <w:b/>
                <w:sz w:val="16"/>
                <w:szCs w:val="16"/>
              </w:rPr>
              <w:t>LCODE</w:t>
            </w:r>
          </w:p>
        </w:tc>
        <w:tc>
          <w:tcPr>
            <w:tcW w:w="1030" w:type="dxa"/>
            <w:textDirection w:val="btLr"/>
            <w:vAlign w:val="center"/>
          </w:tcPr>
          <w:p w:rsidR="00D03A54" w:rsidRPr="0033263E" w:rsidRDefault="00D03A54" w:rsidP="00183357">
            <w:pPr>
              <w:ind w:left="113" w:right="113"/>
              <w:rPr>
                <w:rFonts w:ascii="Helvetica" w:hAnsi="Helvetica" w:cs="Helvetica"/>
                <w:b/>
                <w:sz w:val="16"/>
                <w:szCs w:val="16"/>
              </w:rPr>
            </w:pPr>
            <w:r w:rsidRPr="0033263E">
              <w:rPr>
                <w:rFonts w:ascii="Helvetica" w:hAnsi="Helvetica" w:cs="Helvetica"/>
                <w:b/>
                <w:sz w:val="16"/>
                <w:szCs w:val="16"/>
              </w:rPr>
              <w:t>HHID</w:t>
            </w:r>
          </w:p>
        </w:tc>
        <w:tc>
          <w:tcPr>
            <w:tcW w:w="1031" w:type="dxa"/>
            <w:textDirection w:val="btLr"/>
            <w:vAlign w:val="center"/>
          </w:tcPr>
          <w:p w:rsidR="00D03A54" w:rsidRPr="0033263E" w:rsidRDefault="00D03A54" w:rsidP="00183357">
            <w:pPr>
              <w:ind w:left="113" w:right="113"/>
              <w:rPr>
                <w:rFonts w:ascii="Helvetica" w:hAnsi="Helvetica" w:cs="Helvetica"/>
                <w:b/>
                <w:sz w:val="16"/>
                <w:szCs w:val="16"/>
              </w:rPr>
            </w:pPr>
            <w:r w:rsidRPr="0033263E">
              <w:rPr>
                <w:rFonts w:ascii="Helvetica" w:hAnsi="Helvetica" w:cs="Helvetica"/>
                <w:b/>
                <w:sz w:val="16"/>
                <w:szCs w:val="16"/>
              </w:rPr>
              <w:t>Latitude</w:t>
            </w:r>
          </w:p>
        </w:tc>
        <w:tc>
          <w:tcPr>
            <w:tcW w:w="1031" w:type="dxa"/>
            <w:textDirection w:val="btLr"/>
            <w:vAlign w:val="center"/>
          </w:tcPr>
          <w:p w:rsidR="00D03A54" w:rsidRPr="0033263E" w:rsidRDefault="00D03A54" w:rsidP="00183357">
            <w:pPr>
              <w:ind w:left="113" w:right="113"/>
              <w:rPr>
                <w:rFonts w:ascii="Helvetica" w:hAnsi="Helvetica" w:cs="Helvetica"/>
                <w:b/>
                <w:sz w:val="16"/>
                <w:szCs w:val="16"/>
              </w:rPr>
            </w:pPr>
            <w:r w:rsidRPr="0033263E">
              <w:rPr>
                <w:rFonts w:ascii="Helvetica" w:hAnsi="Helvetica" w:cs="Helvetica"/>
                <w:b/>
                <w:sz w:val="16"/>
                <w:szCs w:val="16"/>
              </w:rPr>
              <w:t>Longitude</w:t>
            </w:r>
          </w:p>
        </w:tc>
        <w:tc>
          <w:tcPr>
            <w:tcW w:w="742" w:type="dxa"/>
            <w:textDirection w:val="btLr"/>
            <w:vAlign w:val="center"/>
          </w:tcPr>
          <w:p w:rsidR="00D03A54" w:rsidRPr="0033263E" w:rsidRDefault="00D03A54" w:rsidP="00183357">
            <w:pPr>
              <w:ind w:left="113" w:right="113"/>
              <w:rPr>
                <w:rFonts w:ascii="Helvetica" w:hAnsi="Helvetica" w:cs="Helvetica"/>
                <w:b/>
                <w:sz w:val="16"/>
                <w:szCs w:val="16"/>
              </w:rPr>
            </w:pPr>
            <w:r w:rsidRPr="0033263E">
              <w:rPr>
                <w:rFonts w:ascii="Helvetica" w:hAnsi="Helvetica" w:cs="Helvetica"/>
                <w:b/>
                <w:sz w:val="16"/>
                <w:szCs w:val="16"/>
              </w:rPr>
              <w:t>Picture</w:t>
            </w:r>
          </w:p>
        </w:tc>
        <w:tc>
          <w:tcPr>
            <w:tcW w:w="1320" w:type="dxa"/>
            <w:textDirection w:val="btLr"/>
            <w:vAlign w:val="center"/>
          </w:tcPr>
          <w:p w:rsidR="00D03A54" w:rsidRPr="0033263E" w:rsidRDefault="00D03A54" w:rsidP="00183357">
            <w:pPr>
              <w:ind w:left="113" w:right="113"/>
              <w:rPr>
                <w:rFonts w:ascii="Helvetica" w:hAnsi="Helvetica" w:cs="Helvetica"/>
                <w:b/>
                <w:sz w:val="16"/>
                <w:szCs w:val="16"/>
              </w:rPr>
            </w:pPr>
            <w:r w:rsidRPr="0033263E">
              <w:rPr>
                <w:rFonts w:ascii="Helvetica" w:hAnsi="Helvetica" w:cs="Helvetica"/>
                <w:b/>
                <w:sz w:val="16"/>
                <w:szCs w:val="16"/>
              </w:rPr>
              <w:t>Notes</w:t>
            </w:r>
          </w:p>
        </w:tc>
      </w:tr>
      <w:tr w:rsidR="00D03A54" w:rsidRPr="0033263E" w:rsidTr="00183357">
        <w:tc>
          <w:tcPr>
            <w:tcW w:w="1030"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051909</w:t>
            </w:r>
          </w:p>
        </w:tc>
        <w:tc>
          <w:tcPr>
            <w:tcW w:w="1031"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WP</w:t>
            </w:r>
          </w:p>
        </w:tc>
        <w:tc>
          <w:tcPr>
            <w:tcW w:w="1287"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BALTIMORE</w:t>
            </w:r>
          </w:p>
        </w:tc>
        <w:tc>
          <w:tcPr>
            <w:tcW w:w="775"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001</w:t>
            </w:r>
          </w:p>
        </w:tc>
        <w:tc>
          <w:tcPr>
            <w:tcW w:w="1031"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42</w:t>
            </w:r>
          </w:p>
        </w:tc>
        <w:tc>
          <w:tcPr>
            <w:tcW w:w="1030" w:type="dxa"/>
            <w:vAlign w:val="center"/>
          </w:tcPr>
          <w:p w:rsidR="00D03A54" w:rsidRPr="0033263E" w:rsidRDefault="00D03A54" w:rsidP="00183357">
            <w:pPr>
              <w:jc w:val="center"/>
              <w:rPr>
                <w:rFonts w:ascii="Helvetica" w:hAnsi="Helvetica" w:cs="Helvetica"/>
                <w:sz w:val="16"/>
                <w:szCs w:val="16"/>
              </w:rPr>
            </w:pPr>
          </w:p>
        </w:tc>
        <w:tc>
          <w:tcPr>
            <w:tcW w:w="1031"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39.295319</w:t>
            </w:r>
          </w:p>
        </w:tc>
        <w:tc>
          <w:tcPr>
            <w:tcW w:w="1031"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-76.590682</w:t>
            </w:r>
          </w:p>
        </w:tc>
        <w:tc>
          <w:tcPr>
            <w:tcW w:w="742"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1</w:t>
            </w:r>
          </w:p>
        </w:tc>
        <w:tc>
          <w:tcPr>
            <w:tcW w:w="1320" w:type="dxa"/>
            <w:vAlign w:val="center"/>
          </w:tcPr>
          <w:p w:rsidR="00D03A54" w:rsidRPr="0033263E" w:rsidRDefault="00D03A54" w:rsidP="00183357">
            <w:pPr>
              <w:jc w:val="center"/>
              <w:rPr>
                <w:rFonts w:ascii="Helvetica" w:hAnsi="Helvetica" w:cs="Helvetica"/>
                <w:sz w:val="16"/>
                <w:szCs w:val="16"/>
              </w:rPr>
            </w:pPr>
          </w:p>
        </w:tc>
      </w:tr>
      <w:tr w:rsidR="00D03A54" w:rsidRPr="0033263E" w:rsidTr="00183357">
        <w:tc>
          <w:tcPr>
            <w:tcW w:w="1030"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051909</w:t>
            </w:r>
          </w:p>
        </w:tc>
        <w:tc>
          <w:tcPr>
            <w:tcW w:w="1031"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WP</w:t>
            </w:r>
          </w:p>
        </w:tc>
        <w:tc>
          <w:tcPr>
            <w:tcW w:w="1287"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BALTIMORE</w:t>
            </w:r>
          </w:p>
        </w:tc>
        <w:tc>
          <w:tcPr>
            <w:tcW w:w="775"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002</w:t>
            </w:r>
          </w:p>
        </w:tc>
        <w:tc>
          <w:tcPr>
            <w:tcW w:w="1031"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11</w:t>
            </w:r>
          </w:p>
        </w:tc>
        <w:tc>
          <w:tcPr>
            <w:tcW w:w="1030" w:type="dxa"/>
            <w:vAlign w:val="center"/>
          </w:tcPr>
          <w:p w:rsidR="00D03A54" w:rsidRPr="0033263E" w:rsidRDefault="00D03A54" w:rsidP="00183357">
            <w:pPr>
              <w:jc w:val="center"/>
              <w:rPr>
                <w:rFonts w:ascii="Helvetica" w:hAnsi="Helvetica" w:cs="Helvetica"/>
                <w:sz w:val="16"/>
                <w:szCs w:val="16"/>
              </w:rPr>
            </w:pPr>
          </w:p>
        </w:tc>
        <w:tc>
          <w:tcPr>
            <w:tcW w:w="1031"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39.294716</w:t>
            </w:r>
          </w:p>
        </w:tc>
        <w:tc>
          <w:tcPr>
            <w:tcW w:w="1031"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-76.590682</w:t>
            </w:r>
          </w:p>
        </w:tc>
        <w:tc>
          <w:tcPr>
            <w:tcW w:w="742"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1</w:t>
            </w:r>
          </w:p>
        </w:tc>
        <w:tc>
          <w:tcPr>
            <w:tcW w:w="1320" w:type="dxa"/>
            <w:vAlign w:val="center"/>
          </w:tcPr>
          <w:p w:rsidR="00D03A54" w:rsidRPr="0033263E" w:rsidRDefault="00D03A54" w:rsidP="00183357">
            <w:pPr>
              <w:jc w:val="center"/>
              <w:rPr>
                <w:rFonts w:ascii="Helvetica" w:hAnsi="Helvetica" w:cs="Helvetica"/>
                <w:sz w:val="16"/>
                <w:szCs w:val="16"/>
              </w:rPr>
            </w:pPr>
          </w:p>
        </w:tc>
      </w:tr>
      <w:tr w:rsidR="00D03A54" w:rsidRPr="0033263E" w:rsidTr="00183357">
        <w:tc>
          <w:tcPr>
            <w:tcW w:w="1030"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051909</w:t>
            </w:r>
          </w:p>
        </w:tc>
        <w:tc>
          <w:tcPr>
            <w:tcW w:w="1031"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WP</w:t>
            </w:r>
          </w:p>
        </w:tc>
        <w:tc>
          <w:tcPr>
            <w:tcW w:w="1287"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BALTIMORE</w:t>
            </w:r>
          </w:p>
        </w:tc>
        <w:tc>
          <w:tcPr>
            <w:tcW w:w="775"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003</w:t>
            </w:r>
          </w:p>
        </w:tc>
        <w:tc>
          <w:tcPr>
            <w:tcW w:w="1031"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42</w:t>
            </w:r>
          </w:p>
        </w:tc>
        <w:tc>
          <w:tcPr>
            <w:tcW w:w="1030" w:type="dxa"/>
            <w:vAlign w:val="center"/>
          </w:tcPr>
          <w:p w:rsidR="00D03A54" w:rsidRPr="0033263E" w:rsidRDefault="00D03A54" w:rsidP="00183357">
            <w:pPr>
              <w:jc w:val="center"/>
              <w:rPr>
                <w:rFonts w:ascii="Helvetica" w:hAnsi="Helvetica" w:cs="Helvetica"/>
                <w:sz w:val="16"/>
                <w:szCs w:val="16"/>
              </w:rPr>
            </w:pPr>
          </w:p>
        </w:tc>
        <w:tc>
          <w:tcPr>
            <w:tcW w:w="1031"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39.293559</w:t>
            </w:r>
          </w:p>
        </w:tc>
        <w:tc>
          <w:tcPr>
            <w:tcW w:w="1031"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-76.590723</w:t>
            </w:r>
          </w:p>
        </w:tc>
        <w:tc>
          <w:tcPr>
            <w:tcW w:w="742"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0</w:t>
            </w:r>
          </w:p>
        </w:tc>
        <w:tc>
          <w:tcPr>
            <w:tcW w:w="1320" w:type="dxa"/>
            <w:vAlign w:val="center"/>
          </w:tcPr>
          <w:p w:rsidR="00D03A54" w:rsidRPr="0033263E" w:rsidRDefault="00D03A54" w:rsidP="00183357">
            <w:pPr>
              <w:jc w:val="center"/>
              <w:rPr>
                <w:rFonts w:ascii="Helvetica" w:hAnsi="Helvetica" w:cs="Helvetica"/>
                <w:sz w:val="16"/>
                <w:szCs w:val="16"/>
              </w:rPr>
            </w:pPr>
          </w:p>
        </w:tc>
      </w:tr>
      <w:tr w:rsidR="00D03A54" w:rsidRPr="0033263E" w:rsidTr="00183357">
        <w:tc>
          <w:tcPr>
            <w:tcW w:w="1030" w:type="dxa"/>
            <w:vAlign w:val="center"/>
          </w:tcPr>
          <w:p w:rsidR="00D03A54" w:rsidRPr="0033263E" w:rsidRDefault="00D03A54" w:rsidP="00183357">
            <w:pPr>
              <w:jc w:val="center"/>
              <w:rPr>
                <w:rFonts w:ascii="Helvetica" w:hAnsi="Helvetica" w:cs="Helvetica"/>
                <w:sz w:val="16"/>
                <w:szCs w:val="16"/>
              </w:rPr>
            </w:pPr>
            <w:r w:rsidRPr="0033263E">
              <w:rPr>
                <w:rFonts w:ascii="Helvetica" w:hAnsi="Helvetica" w:cs="Helvetica"/>
                <w:sz w:val="16"/>
                <w:szCs w:val="16"/>
              </w:rPr>
              <w:t>…</w:t>
            </w:r>
          </w:p>
        </w:tc>
        <w:tc>
          <w:tcPr>
            <w:tcW w:w="1031" w:type="dxa"/>
            <w:vAlign w:val="center"/>
          </w:tcPr>
          <w:p w:rsidR="00D03A54" w:rsidRPr="0033263E" w:rsidRDefault="00D03A54" w:rsidP="00183357">
            <w:pPr>
              <w:jc w:val="center"/>
              <w:rPr>
                <w:rFonts w:ascii="Helvetica" w:hAnsi="Helvetica" w:cs="Helvetica"/>
                <w:sz w:val="16"/>
                <w:szCs w:val="16"/>
              </w:rPr>
            </w:pPr>
          </w:p>
        </w:tc>
        <w:tc>
          <w:tcPr>
            <w:tcW w:w="1287" w:type="dxa"/>
            <w:vAlign w:val="center"/>
          </w:tcPr>
          <w:p w:rsidR="00D03A54" w:rsidRPr="0033263E" w:rsidRDefault="00D03A54" w:rsidP="00183357">
            <w:pPr>
              <w:jc w:val="center"/>
              <w:rPr>
                <w:rFonts w:ascii="Helvetica" w:hAnsi="Helvetica" w:cs="Helvetica"/>
                <w:sz w:val="16"/>
                <w:szCs w:val="16"/>
              </w:rPr>
            </w:pPr>
          </w:p>
        </w:tc>
        <w:tc>
          <w:tcPr>
            <w:tcW w:w="775" w:type="dxa"/>
            <w:vAlign w:val="center"/>
          </w:tcPr>
          <w:p w:rsidR="00D03A54" w:rsidRPr="0033263E" w:rsidRDefault="00D03A54" w:rsidP="00183357">
            <w:pPr>
              <w:jc w:val="center"/>
              <w:rPr>
                <w:rFonts w:ascii="Helvetica" w:hAnsi="Helvetica" w:cs="Helvetica"/>
                <w:sz w:val="16"/>
                <w:szCs w:val="16"/>
              </w:rPr>
            </w:pPr>
          </w:p>
        </w:tc>
        <w:tc>
          <w:tcPr>
            <w:tcW w:w="1031" w:type="dxa"/>
            <w:vAlign w:val="center"/>
          </w:tcPr>
          <w:p w:rsidR="00D03A54" w:rsidRPr="0033263E" w:rsidRDefault="00D03A54" w:rsidP="00183357">
            <w:pPr>
              <w:jc w:val="center"/>
              <w:rPr>
                <w:rFonts w:ascii="Helvetica" w:hAnsi="Helvetica" w:cs="Helvetica"/>
                <w:sz w:val="16"/>
                <w:szCs w:val="16"/>
              </w:rPr>
            </w:pPr>
          </w:p>
        </w:tc>
        <w:tc>
          <w:tcPr>
            <w:tcW w:w="1030" w:type="dxa"/>
            <w:vAlign w:val="center"/>
          </w:tcPr>
          <w:p w:rsidR="00D03A54" w:rsidRPr="0033263E" w:rsidRDefault="00D03A54" w:rsidP="00183357">
            <w:pPr>
              <w:jc w:val="center"/>
              <w:rPr>
                <w:rFonts w:ascii="Helvetica" w:hAnsi="Helvetica" w:cs="Helvetica"/>
                <w:sz w:val="16"/>
                <w:szCs w:val="16"/>
              </w:rPr>
            </w:pPr>
          </w:p>
        </w:tc>
        <w:tc>
          <w:tcPr>
            <w:tcW w:w="1031" w:type="dxa"/>
            <w:vAlign w:val="center"/>
          </w:tcPr>
          <w:p w:rsidR="00D03A54" w:rsidRPr="0033263E" w:rsidRDefault="00D03A54" w:rsidP="00183357">
            <w:pPr>
              <w:jc w:val="center"/>
              <w:rPr>
                <w:rFonts w:ascii="Helvetica" w:hAnsi="Helvetica" w:cs="Helvetica"/>
                <w:sz w:val="16"/>
                <w:szCs w:val="16"/>
              </w:rPr>
            </w:pPr>
          </w:p>
        </w:tc>
        <w:tc>
          <w:tcPr>
            <w:tcW w:w="1031" w:type="dxa"/>
            <w:vAlign w:val="center"/>
          </w:tcPr>
          <w:p w:rsidR="00D03A54" w:rsidRPr="0033263E" w:rsidRDefault="00D03A54" w:rsidP="00183357">
            <w:pPr>
              <w:jc w:val="center"/>
              <w:rPr>
                <w:rFonts w:ascii="Helvetica" w:hAnsi="Helvetica" w:cs="Helvetica"/>
                <w:sz w:val="16"/>
                <w:szCs w:val="16"/>
              </w:rPr>
            </w:pPr>
          </w:p>
        </w:tc>
        <w:tc>
          <w:tcPr>
            <w:tcW w:w="742" w:type="dxa"/>
            <w:vAlign w:val="center"/>
          </w:tcPr>
          <w:p w:rsidR="00D03A54" w:rsidRPr="0033263E" w:rsidRDefault="00D03A54" w:rsidP="00183357">
            <w:pPr>
              <w:jc w:val="center"/>
              <w:rPr>
                <w:rFonts w:ascii="Helvetica" w:hAnsi="Helvetica" w:cs="Helvetica"/>
                <w:sz w:val="16"/>
                <w:szCs w:val="16"/>
              </w:rPr>
            </w:pPr>
          </w:p>
        </w:tc>
        <w:tc>
          <w:tcPr>
            <w:tcW w:w="1320" w:type="dxa"/>
            <w:vAlign w:val="center"/>
          </w:tcPr>
          <w:p w:rsidR="00D03A54" w:rsidRPr="0033263E" w:rsidRDefault="00D03A54" w:rsidP="00183357">
            <w:pPr>
              <w:jc w:val="center"/>
              <w:rPr>
                <w:rFonts w:ascii="Helvetica" w:hAnsi="Helvetica" w:cs="Helvetica"/>
                <w:sz w:val="16"/>
                <w:szCs w:val="16"/>
              </w:rPr>
            </w:pPr>
          </w:p>
        </w:tc>
      </w:tr>
    </w:tbl>
    <w:p w:rsidR="00D03A54" w:rsidRPr="00CB63C8" w:rsidRDefault="00D03A54" w:rsidP="00D03A54">
      <w:pPr>
        <w:ind w:left="1080"/>
        <w:rPr>
          <w:rFonts w:ascii="Helvetica" w:hAnsi="Helvetica" w:cs="Helvetica"/>
        </w:rPr>
      </w:pPr>
    </w:p>
    <w:p w:rsidR="00D03A54" w:rsidRPr="00CB63C8" w:rsidRDefault="00D03A54" w:rsidP="00D03A54">
      <w:pPr>
        <w:spacing w:after="120"/>
        <w:jc w:val="center"/>
        <w:rPr>
          <w:rFonts w:ascii="Helvetica" w:hAnsi="Helvetica" w:cs="Helvetica"/>
          <w:b/>
          <w:caps/>
          <w:sz w:val="28"/>
          <w:szCs w:val="28"/>
        </w:rPr>
        <w:sectPr w:rsidR="00D03A54" w:rsidRPr="00CB63C8" w:rsidSect="00183357">
          <w:type w:val="continuous"/>
          <w:pgSz w:w="12240" w:h="15840" w:code="1"/>
          <w:pgMar w:top="1008" w:right="1008" w:bottom="1008" w:left="1008" w:header="720" w:footer="720" w:gutter="0"/>
          <w:cols w:space="720"/>
          <w:docGrid w:linePitch="360"/>
        </w:sectPr>
      </w:pPr>
    </w:p>
    <w:tbl>
      <w:tblPr>
        <w:tblpPr w:leftFromText="180" w:rightFromText="180" w:vertAnchor="page" w:horzAnchor="margin" w:tblpY="3871"/>
        <w:tblW w:w="10625" w:type="dxa"/>
        <w:tblLayout w:type="fixed"/>
        <w:tblLook w:val="0000" w:firstRow="0" w:lastRow="0" w:firstColumn="0" w:lastColumn="0" w:noHBand="0" w:noVBand="0"/>
      </w:tblPr>
      <w:tblGrid>
        <w:gridCol w:w="558"/>
        <w:gridCol w:w="3227"/>
        <w:gridCol w:w="2700"/>
        <w:gridCol w:w="4140"/>
      </w:tblGrid>
      <w:tr w:rsidR="00D03A54" w:rsidRPr="00410C30" w:rsidTr="00183357">
        <w:trPr>
          <w:trHeight w:val="600"/>
        </w:trPr>
        <w:tc>
          <w:tcPr>
            <w:tcW w:w="10625" w:type="dxa"/>
            <w:gridSpan w:val="4"/>
            <w:tcBorders>
              <w:top w:val="single" w:sz="4" w:space="0" w:color="auto"/>
              <w:left w:val="single" w:sz="4" w:space="0" w:color="auto"/>
              <w:bottom w:val="single" w:sz="4" w:space="0" w:color="auto"/>
              <w:right w:val="single" w:sz="4" w:space="0" w:color="auto"/>
            </w:tcBorders>
            <w:shd w:val="clear" w:color="auto" w:fill="BFBFBF"/>
            <w:noWrap/>
            <w:vAlign w:val="center"/>
          </w:tcPr>
          <w:p w:rsidR="00D03A54" w:rsidRPr="00410C30" w:rsidRDefault="00D03A54" w:rsidP="00183357">
            <w:pPr>
              <w:jc w:val="center"/>
              <w:rPr>
                <w:b/>
                <w:color w:val="000000"/>
                <w:sz w:val="32"/>
                <w:szCs w:val="20"/>
              </w:rPr>
            </w:pPr>
            <w:r>
              <w:rPr>
                <w:rFonts w:ascii="Helvetica" w:hAnsi="Helvetica"/>
                <w:b/>
                <w:color w:val="000000"/>
                <w:sz w:val="32"/>
                <w:szCs w:val="20"/>
              </w:rPr>
              <w:t>GPS Location Form (GPS)</w:t>
            </w:r>
          </w:p>
        </w:tc>
      </w:tr>
      <w:tr w:rsidR="00D03A54" w:rsidRPr="00410C30" w:rsidTr="00183357">
        <w:trPr>
          <w:trHeight w:val="296"/>
        </w:trPr>
        <w:tc>
          <w:tcPr>
            <w:tcW w:w="10625"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410C30" w:rsidRDefault="00D03A54" w:rsidP="00183357">
            <w:pPr>
              <w:rPr>
                <w:rFonts w:ascii="Helvetica" w:hAnsi="Helvetica"/>
                <w:b/>
                <w:color w:val="000000"/>
                <w:sz w:val="22"/>
                <w:szCs w:val="20"/>
              </w:rPr>
            </w:pPr>
          </w:p>
        </w:tc>
      </w:tr>
      <w:tr w:rsidR="00D03A54" w:rsidRPr="00410C30" w:rsidTr="00183357">
        <w:trPr>
          <w:trHeight w:val="476"/>
        </w:trPr>
        <w:tc>
          <w:tcPr>
            <w:tcW w:w="55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410C30" w:rsidRDefault="00D03A54" w:rsidP="00183357">
            <w:pPr>
              <w:jc w:val="center"/>
              <w:rPr>
                <w:b/>
                <w:color w:val="000000"/>
                <w:sz w:val="22"/>
                <w:szCs w:val="20"/>
              </w:rPr>
            </w:pPr>
            <w:r w:rsidRPr="00410C30">
              <w:rPr>
                <w:rFonts w:ascii="Helvetica" w:hAnsi="Helvetica"/>
                <w:b/>
                <w:color w:val="000000"/>
                <w:sz w:val="22"/>
                <w:szCs w:val="20"/>
              </w:rPr>
              <w:t>#</w:t>
            </w:r>
          </w:p>
        </w:tc>
        <w:tc>
          <w:tcPr>
            <w:tcW w:w="32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410C30" w:rsidRDefault="00D03A54" w:rsidP="00183357">
            <w:pPr>
              <w:jc w:val="center"/>
              <w:rPr>
                <w:b/>
                <w:color w:val="000000"/>
                <w:sz w:val="22"/>
                <w:szCs w:val="20"/>
              </w:rPr>
            </w:pPr>
            <w:r w:rsidRPr="00410C30">
              <w:rPr>
                <w:rFonts w:ascii="Helvetica" w:hAnsi="Helvetica"/>
                <w:b/>
                <w:color w:val="000000"/>
                <w:sz w:val="22"/>
                <w:szCs w:val="20"/>
              </w:rPr>
              <w:t>Question</w:t>
            </w:r>
          </w:p>
        </w:tc>
        <w:tc>
          <w:tcPr>
            <w:tcW w:w="27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410C30" w:rsidRDefault="00D03A54" w:rsidP="00183357">
            <w:pPr>
              <w:jc w:val="center"/>
              <w:rPr>
                <w:b/>
                <w:color w:val="000000"/>
                <w:sz w:val="22"/>
                <w:szCs w:val="20"/>
              </w:rPr>
            </w:pPr>
            <w:r w:rsidRPr="00410C30">
              <w:rPr>
                <w:rFonts w:ascii="Helvetica" w:hAnsi="Helvetica"/>
                <w:b/>
                <w:color w:val="000000"/>
                <w:sz w:val="22"/>
                <w:szCs w:val="20"/>
              </w:rPr>
              <w:t>Code</w:t>
            </w:r>
          </w:p>
        </w:tc>
        <w:tc>
          <w:tcPr>
            <w:tcW w:w="41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410C30" w:rsidRDefault="00D03A54" w:rsidP="00183357">
            <w:pPr>
              <w:jc w:val="center"/>
              <w:rPr>
                <w:b/>
                <w:color w:val="000000"/>
                <w:sz w:val="22"/>
                <w:szCs w:val="20"/>
              </w:rPr>
            </w:pPr>
            <w:r w:rsidRPr="00410C30">
              <w:rPr>
                <w:rFonts w:ascii="Helvetica" w:hAnsi="Helvetica"/>
                <w:b/>
                <w:color w:val="000000"/>
                <w:sz w:val="22"/>
                <w:szCs w:val="20"/>
              </w:rPr>
              <w:t>Response</w:t>
            </w:r>
          </w:p>
        </w:tc>
      </w:tr>
      <w:tr w:rsidR="00D03A54" w:rsidRPr="00410C30" w:rsidTr="00183357">
        <w:trPr>
          <w:trHeight w:val="539"/>
        </w:trPr>
        <w:tc>
          <w:tcPr>
            <w:tcW w:w="55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FC1030" w:rsidRDefault="00D03A54" w:rsidP="00183357">
            <w:pPr>
              <w:jc w:val="center"/>
              <w:rPr>
                <w:color w:val="000000"/>
                <w:sz w:val="20"/>
                <w:szCs w:val="20"/>
              </w:rPr>
            </w:pPr>
            <w:r w:rsidRPr="00FC1030">
              <w:rPr>
                <w:rFonts w:ascii="Helvetica" w:hAnsi="Helvetica"/>
                <w:color w:val="000000"/>
                <w:sz w:val="20"/>
                <w:szCs w:val="20"/>
              </w:rPr>
              <w:t>0</w:t>
            </w:r>
            <w:r>
              <w:rPr>
                <w:rFonts w:ascii="Helvetica" w:hAnsi="Helvetica"/>
                <w:color w:val="000000"/>
                <w:sz w:val="20"/>
                <w:szCs w:val="20"/>
              </w:rPr>
              <w:t>1</w:t>
            </w:r>
          </w:p>
        </w:tc>
        <w:tc>
          <w:tcPr>
            <w:tcW w:w="3227"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Pr="00FC1030" w:rsidRDefault="00D03A54" w:rsidP="00183357">
            <w:pPr>
              <w:rPr>
                <w:rFonts w:ascii="Helvetica" w:hAnsi="Helvetica"/>
                <w:sz w:val="20"/>
                <w:szCs w:val="20"/>
              </w:rPr>
            </w:pPr>
            <w:r>
              <w:rPr>
                <w:rFonts w:ascii="Helvetica" w:hAnsi="Helvetica"/>
                <w:sz w:val="20"/>
                <w:szCs w:val="20"/>
              </w:rPr>
              <w:t>Waypoint ID</w:t>
            </w:r>
          </w:p>
        </w:tc>
        <w:tc>
          <w:tcPr>
            <w:tcW w:w="2700"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Pr="00513C0A" w:rsidRDefault="00D03A54" w:rsidP="00183357">
            <w:pPr>
              <w:rPr>
                <w:rFonts w:ascii="Helvetica" w:hAnsi="Helvetica" w:cs="Helvetica"/>
                <w:sz w:val="16"/>
                <w:szCs w:val="16"/>
              </w:rPr>
            </w:pPr>
            <w:r>
              <w:rPr>
                <w:rFonts w:ascii="Helvetica" w:hAnsi="Helvetica" w:cs="Helvetica"/>
                <w:sz w:val="16"/>
                <w:szCs w:val="16"/>
              </w:rPr>
              <w:t xml:space="preserve"> </w:t>
            </w:r>
          </w:p>
        </w:tc>
        <w:tc>
          <w:tcPr>
            <w:tcW w:w="41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410C30" w:rsidRDefault="00D03A54" w:rsidP="00183357">
            <w:pPr>
              <w:jc w:val="center"/>
              <w:rPr>
                <w:color w:val="000000"/>
                <w:sz w:val="72"/>
                <w:szCs w:val="20"/>
              </w:rPr>
            </w:pPr>
            <w:r w:rsidRPr="00410C30">
              <w:rPr>
                <w:rFonts w:ascii="Helvetica" w:hAnsi="Helvetica"/>
                <w:sz w:val="40"/>
                <w:szCs w:val="72"/>
              </w:rPr>
              <w:sym w:font="Webdings" w:char="F063"/>
            </w:r>
            <w:r w:rsidRPr="00410C30">
              <w:rPr>
                <w:rFonts w:ascii="Helvetica" w:hAnsi="Helvetica"/>
                <w:sz w:val="40"/>
                <w:szCs w:val="72"/>
              </w:rPr>
              <w:t xml:space="preserve"> </w:t>
            </w:r>
            <w:r w:rsidRPr="00410C30">
              <w:rPr>
                <w:rFonts w:ascii="Helvetica" w:hAnsi="Helvetica"/>
                <w:sz w:val="40"/>
                <w:szCs w:val="72"/>
              </w:rPr>
              <w:sym w:font="Webdings" w:char="F063"/>
            </w:r>
            <w:r>
              <w:rPr>
                <w:rFonts w:ascii="Helvetica" w:hAnsi="Helvetica"/>
                <w:sz w:val="40"/>
                <w:szCs w:val="72"/>
              </w:rPr>
              <w:t xml:space="preserve"> </w:t>
            </w:r>
            <w:r w:rsidRPr="00410C30">
              <w:rPr>
                <w:rFonts w:ascii="Helvetica" w:hAnsi="Helvetica"/>
                <w:sz w:val="40"/>
                <w:szCs w:val="72"/>
              </w:rPr>
              <w:sym w:font="Webdings" w:char="F063"/>
            </w:r>
          </w:p>
        </w:tc>
      </w:tr>
      <w:tr w:rsidR="00D03A54" w:rsidRPr="00410C30" w:rsidTr="00183357">
        <w:trPr>
          <w:trHeight w:val="539"/>
        </w:trPr>
        <w:tc>
          <w:tcPr>
            <w:tcW w:w="55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FC1030" w:rsidRDefault="00D03A54" w:rsidP="00183357">
            <w:pPr>
              <w:jc w:val="center"/>
              <w:rPr>
                <w:rFonts w:ascii="Helvetica" w:hAnsi="Helvetica"/>
                <w:color w:val="000000"/>
                <w:sz w:val="20"/>
                <w:szCs w:val="20"/>
              </w:rPr>
            </w:pPr>
            <w:r>
              <w:rPr>
                <w:rFonts w:ascii="Helvetica" w:hAnsi="Helvetica"/>
                <w:color w:val="000000"/>
                <w:sz w:val="20"/>
                <w:szCs w:val="20"/>
              </w:rPr>
              <w:t>02</w:t>
            </w:r>
          </w:p>
        </w:tc>
        <w:tc>
          <w:tcPr>
            <w:tcW w:w="3227"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Pr="00FC1030" w:rsidRDefault="00D03A54" w:rsidP="00183357">
            <w:pPr>
              <w:rPr>
                <w:rFonts w:ascii="Helvetica" w:hAnsi="Helvetica"/>
                <w:sz w:val="20"/>
                <w:szCs w:val="20"/>
              </w:rPr>
            </w:pPr>
            <w:r>
              <w:rPr>
                <w:rFonts w:ascii="Helvetica" w:hAnsi="Helvetica"/>
                <w:sz w:val="20"/>
                <w:szCs w:val="20"/>
              </w:rPr>
              <w:t>Landmark code</w:t>
            </w:r>
          </w:p>
        </w:tc>
        <w:tc>
          <w:tcPr>
            <w:tcW w:w="2700"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Pr="00513C0A" w:rsidRDefault="00D03A54" w:rsidP="00183357">
            <w:pPr>
              <w:rPr>
                <w:rFonts w:ascii="Helvetica" w:hAnsi="Helvetica" w:cs="Helvetica"/>
                <w:sz w:val="16"/>
                <w:szCs w:val="16"/>
              </w:rPr>
            </w:pPr>
          </w:p>
        </w:tc>
        <w:tc>
          <w:tcPr>
            <w:tcW w:w="41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AB2EAC" w:rsidRDefault="00D03A54" w:rsidP="00183357">
            <w:pPr>
              <w:jc w:val="center"/>
              <w:rPr>
                <w:rFonts w:ascii="Helvetica" w:hAnsi="Helvetica"/>
                <w:sz w:val="40"/>
                <w:szCs w:val="72"/>
              </w:rPr>
            </w:pPr>
            <w:r w:rsidRPr="00410C30">
              <w:rPr>
                <w:rFonts w:ascii="Helvetica" w:hAnsi="Helvetica"/>
                <w:sz w:val="40"/>
                <w:szCs w:val="72"/>
              </w:rPr>
              <w:sym w:font="Webdings" w:char="F063"/>
            </w:r>
            <w:r>
              <w:rPr>
                <w:rFonts w:ascii="Helvetica" w:hAnsi="Helvetica"/>
                <w:sz w:val="40"/>
                <w:szCs w:val="72"/>
              </w:rPr>
              <w:t xml:space="preserve"> </w:t>
            </w:r>
            <w:r w:rsidRPr="00410C30">
              <w:rPr>
                <w:rFonts w:ascii="Helvetica" w:hAnsi="Helvetica"/>
                <w:sz w:val="40"/>
                <w:szCs w:val="72"/>
              </w:rPr>
              <w:sym w:font="Webdings" w:char="F063"/>
            </w:r>
            <w:r w:rsidRPr="00410C30">
              <w:rPr>
                <w:rFonts w:ascii="Helvetica" w:hAnsi="Helvetica"/>
                <w:sz w:val="40"/>
                <w:szCs w:val="72"/>
              </w:rPr>
              <w:t xml:space="preserve"> </w:t>
            </w:r>
          </w:p>
        </w:tc>
      </w:tr>
      <w:tr w:rsidR="00D03A54" w:rsidRPr="00410C30" w:rsidTr="00183357">
        <w:trPr>
          <w:trHeight w:val="539"/>
        </w:trPr>
        <w:tc>
          <w:tcPr>
            <w:tcW w:w="55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Default="00D03A54" w:rsidP="00183357">
            <w:pPr>
              <w:jc w:val="center"/>
              <w:rPr>
                <w:rFonts w:ascii="Helvetica" w:hAnsi="Helvetica"/>
                <w:color w:val="000000"/>
                <w:sz w:val="20"/>
                <w:szCs w:val="20"/>
              </w:rPr>
            </w:pPr>
            <w:r>
              <w:rPr>
                <w:rFonts w:ascii="Helvetica" w:hAnsi="Helvetica"/>
                <w:color w:val="000000"/>
                <w:sz w:val="20"/>
                <w:szCs w:val="20"/>
              </w:rPr>
              <w:t>03</w:t>
            </w:r>
          </w:p>
        </w:tc>
        <w:tc>
          <w:tcPr>
            <w:tcW w:w="3227"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Default="00D03A54" w:rsidP="00183357">
            <w:pPr>
              <w:rPr>
                <w:rFonts w:ascii="Helvetica" w:hAnsi="Helvetica"/>
                <w:sz w:val="20"/>
                <w:szCs w:val="20"/>
              </w:rPr>
            </w:pPr>
            <w:r>
              <w:rPr>
                <w:rFonts w:ascii="Helvetica" w:hAnsi="Helvetica"/>
                <w:sz w:val="20"/>
                <w:szCs w:val="20"/>
              </w:rPr>
              <w:t>Latitude</w:t>
            </w:r>
          </w:p>
        </w:tc>
        <w:tc>
          <w:tcPr>
            <w:tcW w:w="2700"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Pr="00513C0A" w:rsidRDefault="00D03A54" w:rsidP="00183357">
            <w:pPr>
              <w:rPr>
                <w:rFonts w:ascii="Helvetica" w:hAnsi="Helvetica" w:cs="Helvetica"/>
                <w:sz w:val="16"/>
                <w:szCs w:val="16"/>
              </w:rPr>
            </w:pPr>
          </w:p>
        </w:tc>
        <w:tc>
          <w:tcPr>
            <w:tcW w:w="41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410C30" w:rsidRDefault="00EA4E6A" w:rsidP="00183357">
            <w:pPr>
              <w:jc w:val="center"/>
              <w:rPr>
                <w:rFonts w:ascii="Helvetica" w:hAnsi="Helvetica"/>
                <w:sz w:val="40"/>
                <w:szCs w:val="72"/>
              </w:rPr>
            </w:pPr>
            <w:r>
              <w:rPr>
                <w:rFonts w:ascii="Helvetica" w:hAnsi="Helvetica" w:cs="Helvetica"/>
                <w:b/>
                <w:noProof/>
                <w:sz w:val="32"/>
                <w:szCs w:val="32"/>
              </w:rPr>
              <mc:AlternateContent>
                <mc:Choice Requires="wps">
                  <w:drawing>
                    <wp:inline distT="0" distB="0" distL="0" distR="0" wp14:anchorId="7C81A2D8" wp14:editId="14512199">
                      <wp:extent cx="241300" cy="241300"/>
                      <wp:effectExtent l="0" t="0" r="12700" b="12700"/>
                      <wp:docPr id="525" name="Rectangle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r>
                                    <w:rPr>
                                      <w:rFonts w:ascii="Times New Roman" w:eastAsia="Times New Roman" w:hAnsi="Times New Roman"/>
                                      <w:color w:val="auto"/>
                                      <w:sz w:val="20"/>
                                    </w:rPr>
                                    <w:t xml:space="preserve"> </w:t>
                                  </w:r>
                                </w:p>
                              </w:txbxContent>
                            </wps:txbx>
                            <wps:bodyPr rot="0" vert="horz" wrap="square" lIns="101600" tIns="101600" rIns="101600" bIns="101600" anchor="t" anchorCtr="0" upright="1">
                              <a:noAutofit/>
                            </wps:bodyPr>
                          </wps:wsp>
                        </a:graphicData>
                      </a:graphic>
                    </wp:inline>
                  </w:drawing>
                </mc:Choice>
                <mc:Fallback>
                  <w:pict>
                    <v:rect id="Rectangle 360" o:spid="_x0000_s1132"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r>
                              <w:rPr>
                                <w:rFonts w:ascii="Times New Roman" w:eastAsia="Times New Roman" w:hAnsi="Times New Roman"/>
                                <w:color w:val="auto"/>
                                <w:sz w:val="20"/>
                              </w:rPr>
                              <w:t xml:space="preserve"> </w:t>
                            </w:r>
                          </w:p>
                        </w:txbxContent>
                      </v:textbox>
                      <w10:anchorlock/>
                    </v:rect>
                  </w:pict>
                </mc:Fallback>
              </mc:AlternateContent>
            </w:r>
            <w:r w:rsidR="00D03A54">
              <w:rPr>
                <w:sz w:val="20"/>
                <w:szCs w:val="20"/>
              </w:rPr>
              <w:t xml:space="preserve"> </w:t>
            </w:r>
            <w:r>
              <w:rPr>
                <w:rFonts w:ascii="Helvetica" w:hAnsi="Helvetica" w:cs="Helvetica"/>
                <w:b/>
                <w:noProof/>
                <w:sz w:val="32"/>
                <w:szCs w:val="32"/>
              </w:rPr>
              <mc:AlternateContent>
                <mc:Choice Requires="wps">
                  <w:drawing>
                    <wp:inline distT="0" distB="0" distL="0" distR="0" wp14:anchorId="07829811" wp14:editId="38108178">
                      <wp:extent cx="241300" cy="241300"/>
                      <wp:effectExtent l="0" t="0" r="12700" b="12700"/>
                      <wp:docPr id="524" name="Rectangle 3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59" o:spid="_x0000_s1133"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sidR="00D03A54">
              <w:rPr>
                <w:sz w:val="20"/>
                <w:szCs w:val="20"/>
              </w:rPr>
              <w:t xml:space="preserve"> </w:t>
            </w:r>
            <w:r>
              <w:rPr>
                <w:rFonts w:ascii="Helvetica" w:hAnsi="Helvetica" w:cs="Helvetica"/>
                <w:b/>
                <w:noProof/>
                <w:sz w:val="32"/>
                <w:szCs w:val="32"/>
              </w:rPr>
              <mc:AlternateContent>
                <mc:Choice Requires="wps">
                  <w:drawing>
                    <wp:inline distT="0" distB="0" distL="0" distR="0" wp14:anchorId="6C43A265" wp14:editId="79B9F9AB">
                      <wp:extent cx="241300" cy="241300"/>
                      <wp:effectExtent l="0" t="0" r="12700" b="12700"/>
                      <wp:docPr id="523" name="Rectangle 3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58" o:spid="_x0000_s1134"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sidR="00D03A54" w:rsidRPr="00C82543">
              <w:rPr>
                <w:rFonts w:ascii="Helvetica" w:hAnsi="Helvetica" w:cs="Helvetica"/>
                <w:b/>
                <w:sz w:val="32"/>
                <w:szCs w:val="32"/>
              </w:rPr>
              <w:t>.</w:t>
            </w:r>
            <w:r>
              <w:rPr>
                <w:rFonts w:ascii="Helvetica" w:hAnsi="Helvetica" w:cs="Helvetica"/>
                <w:b/>
                <w:noProof/>
                <w:sz w:val="32"/>
                <w:szCs w:val="32"/>
              </w:rPr>
              <mc:AlternateContent>
                <mc:Choice Requires="wps">
                  <w:drawing>
                    <wp:inline distT="0" distB="0" distL="0" distR="0" wp14:anchorId="6EAC146C" wp14:editId="5A986473">
                      <wp:extent cx="241300" cy="241300"/>
                      <wp:effectExtent l="0" t="0" r="12700" b="12700"/>
                      <wp:docPr id="522" name="Rectangle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57" o:spid="_x0000_s1135"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sidR="00D03A54">
              <w:rPr>
                <w:rFonts w:ascii="Helvetica" w:hAnsi="Helvetica" w:cs="Helvetica"/>
                <w:b/>
                <w:sz w:val="32"/>
                <w:szCs w:val="32"/>
              </w:rPr>
              <w:t xml:space="preserve"> </w:t>
            </w:r>
            <w:r>
              <w:rPr>
                <w:rFonts w:ascii="Helvetica" w:hAnsi="Helvetica" w:cs="Helvetica"/>
                <w:b/>
                <w:noProof/>
                <w:sz w:val="32"/>
                <w:szCs w:val="32"/>
              </w:rPr>
              <mc:AlternateContent>
                <mc:Choice Requires="wps">
                  <w:drawing>
                    <wp:inline distT="0" distB="0" distL="0" distR="0" wp14:anchorId="23527B4D" wp14:editId="2E51058D">
                      <wp:extent cx="241300" cy="241300"/>
                      <wp:effectExtent l="0" t="0" r="12700" b="12700"/>
                      <wp:docPr id="521" name="Rectangle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56" o:spid="_x0000_s1136"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sidR="00D03A54">
              <w:rPr>
                <w:rFonts w:ascii="Helvetica" w:hAnsi="Helvetica" w:cs="Helvetica"/>
                <w:b/>
                <w:sz w:val="32"/>
                <w:szCs w:val="32"/>
              </w:rPr>
              <w:t xml:space="preserve"> </w:t>
            </w:r>
            <w:r>
              <w:rPr>
                <w:rFonts w:ascii="Helvetica" w:hAnsi="Helvetica" w:cs="Helvetica"/>
                <w:b/>
                <w:noProof/>
                <w:sz w:val="32"/>
                <w:szCs w:val="32"/>
              </w:rPr>
              <mc:AlternateContent>
                <mc:Choice Requires="wps">
                  <w:drawing>
                    <wp:inline distT="0" distB="0" distL="0" distR="0" wp14:anchorId="754EBE1F" wp14:editId="68E0AB89">
                      <wp:extent cx="241300" cy="241300"/>
                      <wp:effectExtent l="0" t="0" r="12700" b="12700"/>
                      <wp:docPr id="520" name="Rectangle 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55" o:spid="_x0000_s1137"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p>
        </w:tc>
      </w:tr>
      <w:tr w:rsidR="00D03A54" w:rsidRPr="00410C30" w:rsidTr="00183357">
        <w:trPr>
          <w:trHeight w:val="539"/>
        </w:trPr>
        <w:tc>
          <w:tcPr>
            <w:tcW w:w="55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Default="00D03A54" w:rsidP="00183357">
            <w:pPr>
              <w:jc w:val="center"/>
              <w:rPr>
                <w:rFonts w:ascii="Helvetica" w:hAnsi="Helvetica"/>
                <w:color w:val="000000"/>
                <w:sz w:val="20"/>
                <w:szCs w:val="20"/>
              </w:rPr>
            </w:pPr>
            <w:r>
              <w:rPr>
                <w:rFonts w:ascii="Helvetica" w:hAnsi="Helvetica"/>
                <w:color w:val="000000"/>
                <w:sz w:val="20"/>
                <w:szCs w:val="20"/>
              </w:rPr>
              <w:t>04</w:t>
            </w:r>
          </w:p>
        </w:tc>
        <w:tc>
          <w:tcPr>
            <w:tcW w:w="3227"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Default="00D03A54" w:rsidP="00183357">
            <w:pPr>
              <w:rPr>
                <w:rFonts w:ascii="Helvetica" w:hAnsi="Helvetica"/>
                <w:sz w:val="20"/>
                <w:szCs w:val="20"/>
              </w:rPr>
            </w:pPr>
            <w:r>
              <w:rPr>
                <w:rFonts w:ascii="Helvetica" w:hAnsi="Helvetica"/>
                <w:sz w:val="20"/>
                <w:szCs w:val="20"/>
              </w:rPr>
              <w:t>Longitude</w:t>
            </w:r>
          </w:p>
        </w:tc>
        <w:tc>
          <w:tcPr>
            <w:tcW w:w="2700"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Pr="00513C0A" w:rsidRDefault="00D03A54" w:rsidP="00183357">
            <w:pPr>
              <w:rPr>
                <w:rFonts w:ascii="Helvetica" w:hAnsi="Helvetica" w:cs="Helvetica"/>
                <w:sz w:val="16"/>
                <w:szCs w:val="16"/>
              </w:rPr>
            </w:pPr>
          </w:p>
        </w:tc>
        <w:tc>
          <w:tcPr>
            <w:tcW w:w="41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410C30" w:rsidRDefault="00D03A54" w:rsidP="00183357">
            <w:pPr>
              <w:jc w:val="center"/>
              <w:rPr>
                <w:rFonts w:ascii="Helvetica" w:hAnsi="Helvetica"/>
                <w:sz w:val="40"/>
                <w:szCs w:val="72"/>
              </w:rPr>
            </w:pPr>
            <w:r>
              <w:rPr>
                <w:sz w:val="20"/>
                <w:szCs w:val="20"/>
              </w:rPr>
              <w:t xml:space="preserve"> </w:t>
            </w:r>
            <w:r w:rsidR="00EA4E6A">
              <w:rPr>
                <w:rFonts w:ascii="Helvetica" w:hAnsi="Helvetica" w:cs="Helvetica"/>
                <w:b/>
                <w:noProof/>
                <w:sz w:val="32"/>
                <w:szCs w:val="32"/>
              </w:rPr>
              <mc:AlternateContent>
                <mc:Choice Requires="wps">
                  <w:drawing>
                    <wp:inline distT="0" distB="0" distL="0" distR="0" wp14:anchorId="0E21A5C7" wp14:editId="3BE17233">
                      <wp:extent cx="241300" cy="241300"/>
                      <wp:effectExtent l="0" t="0" r="12700" b="12700"/>
                      <wp:docPr id="519" name="Rectangle 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54" o:spid="_x0000_s1138"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Pr>
                <w:sz w:val="20"/>
                <w:szCs w:val="20"/>
              </w:rPr>
              <w:t xml:space="preserve"> </w:t>
            </w:r>
            <w:r w:rsidR="00EA4E6A">
              <w:rPr>
                <w:rFonts w:ascii="Helvetica" w:hAnsi="Helvetica" w:cs="Helvetica"/>
                <w:b/>
                <w:noProof/>
                <w:sz w:val="32"/>
                <w:szCs w:val="32"/>
              </w:rPr>
              <mc:AlternateContent>
                <mc:Choice Requires="wps">
                  <w:drawing>
                    <wp:inline distT="0" distB="0" distL="0" distR="0" wp14:anchorId="52E6DD20" wp14:editId="7DBE0337">
                      <wp:extent cx="241300" cy="241300"/>
                      <wp:effectExtent l="0" t="0" r="12700" b="12700"/>
                      <wp:docPr id="518" name="Rectangle 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53" o:spid="_x0000_s1139"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Pr>
                <w:sz w:val="20"/>
                <w:szCs w:val="20"/>
              </w:rPr>
              <w:t xml:space="preserve"> </w:t>
            </w:r>
            <w:r w:rsidR="00EA4E6A">
              <w:rPr>
                <w:rFonts w:ascii="Helvetica" w:hAnsi="Helvetica" w:cs="Helvetica"/>
                <w:b/>
                <w:noProof/>
                <w:sz w:val="32"/>
                <w:szCs w:val="32"/>
              </w:rPr>
              <mc:AlternateContent>
                <mc:Choice Requires="wps">
                  <w:drawing>
                    <wp:inline distT="0" distB="0" distL="0" distR="0" wp14:anchorId="7D8E5913" wp14:editId="58FC3718">
                      <wp:extent cx="241300" cy="241300"/>
                      <wp:effectExtent l="0" t="0" r="12700" b="12700"/>
                      <wp:docPr id="517" name="Rectangle 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52" o:spid="_x0000_s1140"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sidRPr="00C82543">
              <w:rPr>
                <w:rFonts w:ascii="Helvetica" w:hAnsi="Helvetica" w:cs="Helvetica"/>
                <w:b/>
                <w:sz w:val="32"/>
                <w:szCs w:val="32"/>
              </w:rPr>
              <w:t>.</w:t>
            </w:r>
            <w:r w:rsidR="00EA4E6A">
              <w:rPr>
                <w:rFonts w:ascii="Helvetica" w:hAnsi="Helvetica" w:cs="Helvetica"/>
                <w:b/>
                <w:noProof/>
                <w:sz w:val="32"/>
                <w:szCs w:val="32"/>
              </w:rPr>
              <mc:AlternateContent>
                <mc:Choice Requires="wps">
                  <w:drawing>
                    <wp:inline distT="0" distB="0" distL="0" distR="0" wp14:anchorId="5EDA8409" wp14:editId="000831D4">
                      <wp:extent cx="241300" cy="241300"/>
                      <wp:effectExtent l="0" t="0" r="12700" b="12700"/>
                      <wp:docPr id="516" name="Rectangle 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51" o:spid="_x0000_s1141"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Pr>
                <w:rFonts w:ascii="Helvetica" w:hAnsi="Helvetica" w:cs="Helvetica"/>
                <w:b/>
                <w:sz w:val="32"/>
                <w:szCs w:val="32"/>
              </w:rPr>
              <w:t xml:space="preserve"> </w:t>
            </w:r>
            <w:r w:rsidR="00EA4E6A">
              <w:rPr>
                <w:rFonts w:ascii="Helvetica" w:hAnsi="Helvetica" w:cs="Helvetica"/>
                <w:b/>
                <w:noProof/>
                <w:sz w:val="32"/>
                <w:szCs w:val="32"/>
              </w:rPr>
              <mc:AlternateContent>
                <mc:Choice Requires="wps">
                  <w:drawing>
                    <wp:inline distT="0" distB="0" distL="0" distR="0" wp14:anchorId="556C3C59" wp14:editId="3454143A">
                      <wp:extent cx="241300" cy="241300"/>
                      <wp:effectExtent l="0" t="0" r="12700" b="12700"/>
                      <wp:docPr id="515" name="Rectangle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50" o:spid="_x0000_s1142"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Pr>
                <w:rFonts w:ascii="Helvetica" w:hAnsi="Helvetica" w:cs="Helvetica"/>
                <w:b/>
                <w:sz w:val="32"/>
                <w:szCs w:val="32"/>
              </w:rPr>
              <w:t xml:space="preserve"> </w:t>
            </w:r>
            <w:r w:rsidR="00EA4E6A">
              <w:rPr>
                <w:rFonts w:ascii="Helvetica" w:hAnsi="Helvetica" w:cs="Helvetica"/>
                <w:b/>
                <w:noProof/>
                <w:sz w:val="32"/>
                <w:szCs w:val="32"/>
              </w:rPr>
              <mc:AlternateContent>
                <mc:Choice Requires="wps">
                  <w:drawing>
                    <wp:inline distT="0" distB="0" distL="0" distR="0" wp14:anchorId="1898B9C8" wp14:editId="361BF6CA">
                      <wp:extent cx="241300" cy="241300"/>
                      <wp:effectExtent l="0" t="0" r="12700" b="12700"/>
                      <wp:docPr id="514" name="Rectangle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49" o:spid="_x0000_s1143"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p>
        </w:tc>
      </w:tr>
    </w:tbl>
    <w:p w:rsidR="00D03A54" w:rsidRDefault="00D03A54" w:rsidP="00D03A54">
      <w:pPr>
        <w:ind w:right="504"/>
        <w:rPr>
          <w:rFonts w:ascii="Helvetica" w:hAnsi="Helvetica"/>
          <w:sz w:val="22"/>
        </w:rPr>
      </w:pPr>
    </w:p>
    <w:p w:rsidR="00D03A54" w:rsidRDefault="00D03A54" w:rsidP="00D03A54">
      <w:pPr>
        <w:ind w:right="504"/>
        <w:rPr>
          <w:rFonts w:ascii="Helvetica" w:hAnsi="Helvetica"/>
          <w:sz w:val="22"/>
        </w:rPr>
      </w:pPr>
    </w:p>
    <w:p w:rsidR="00D03A54" w:rsidRDefault="00D03A54" w:rsidP="00D03A54">
      <w:pPr>
        <w:ind w:right="504"/>
        <w:rPr>
          <w:rFonts w:ascii="Helvetica" w:hAnsi="Helvetica"/>
          <w:sz w:val="40"/>
          <w:szCs w:val="72"/>
        </w:rPr>
      </w:pPr>
      <w:r>
        <w:rPr>
          <w:rFonts w:ascii="Helvetica" w:hAnsi="Helvetica"/>
          <w:sz w:val="22"/>
        </w:rPr>
        <w:t>Child</w:t>
      </w:r>
      <w:r w:rsidRPr="00410C30">
        <w:rPr>
          <w:rFonts w:ascii="Helvetica" w:hAnsi="Helvetica"/>
          <w:sz w:val="22"/>
        </w:rPr>
        <w:t xml:space="preserve"> ID:</w:t>
      </w:r>
      <w:r w:rsidRPr="00781418">
        <w:rPr>
          <w:rFonts w:ascii="Helvetica" w:hAnsi="Helvetica"/>
        </w:rPr>
        <w:t xml:space="preserve"> </w:t>
      </w:r>
      <w:r w:rsidRPr="00410C30">
        <w:rPr>
          <w:rFonts w:ascii="Helvetica" w:hAnsi="Helvetica"/>
          <w:sz w:val="40"/>
          <w:szCs w:val="72"/>
        </w:rPr>
        <w:sym w:font="Webdings" w:char="F063"/>
      </w:r>
      <w:r w:rsidRPr="00410C30">
        <w:rPr>
          <w:rFonts w:ascii="Helvetica" w:hAnsi="Helvetica"/>
          <w:sz w:val="40"/>
          <w:szCs w:val="72"/>
        </w:rPr>
        <w:t xml:space="preserve"> </w:t>
      </w:r>
      <w:r w:rsidRPr="00410C30">
        <w:rPr>
          <w:rFonts w:ascii="Helvetica" w:hAnsi="Helvetica"/>
          <w:sz w:val="40"/>
          <w:szCs w:val="72"/>
        </w:rPr>
        <w:sym w:font="Webdings" w:char="F063"/>
      </w:r>
      <w:r w:rsidRPr="00410C30">
        <w:rPr>
          <w:rFonts w:ascii="Helvetica" w:hAnsi="Helvetica"/>
          <w:sz w:val="40"/>
          <w:szCs w:val="72"/>
        </w:rPr>
        <w:t xml:space="preserve"> </w:t>
      </w:r>
      <w:r w:rsidRPr="00410C30">
        <w:rPr>
          <w:rFonts w:ascii="Helvetica" w:hAnsi="Helvetica"/>
          <w:sz w:val="40"/>
          <w:szCs w:val="72"/>
        </w:rPr>
        <w:sym w:font="Webdings" w:char="F063"/>
      </w:r>
      <w:r w:rsidRPr="00410C30">
        <w:rPr>
          <w:rFonts w:ascii="Helvetica" w:hAnsi="Helvetica"/>
          <w:sz w:val="40"/>
          <w:szCs w:val="72"/>
        </w:rPr>
        <w:t xml:space="preserve"> </w:t>
      </w:r>
      <w:r w:rsidRPr="00410C30">
        <w:rPr>
          <w:rFonts w:ascii="Helvetica" w:hAnsi="Helvetica"/>
          <w:sz w:val="40"/>
          <w:szCs w:val="72"/>
        </w:rPr>
        <w:sym w:font="Webdings" w:char="F063"/>
      </w:r>
      <w:r w:rsidRPr="00410C30">
        <w:rPr>
          <w:rFonts w:ascii="Helvetica" w:hAnsi="Helvetica"/>
          <w:sz w:val="40"/>
          <w:szCs w:val="72"/>
        </w:rPr>
        <w:t xml:space="preserve"> </w:t>
      </w:r>
      <w:r w:rsidRPr="00410C30">
        <w:rPr>
          <w:rFonts w:ascii="Helvetica" w:hAnsi="Helvetica"/>
          <w:sz w:val="40"/>
          <w:szCs w:val="72"/>
        </w:rPr>
        <w:sym w:font="Webdings" w:char="F063"/>
      </w:r>
      <w:r w:rsidRPr="00410C30">
        <w:rPr>
          <w:rFonts w:ascii="Helvetica" w:hAnsi="Helvetica"/>
          <w:sz w:val="40"/>
          <w:szCs w:val="72"/>
        </w:rPr>
        <w:t xml:space="preserve"> </w:t>
      </w:r>
      <w:r w:rsidRPr="00410C30">
        <w:rPr>
          <w:rFonts w:ascii="Helvetica" w:hAnsi="Helvetica"/>
          <w:sz w:val="40"/>
          <w:szCs w:val="72"/>
        </w:rPr>
        <w:sym w:font="Webdings" w:char="F063"/>
      </w:r>
      <w:r w:rsidRPr="00410C30">
        <w:rPr>
          <w:rFonts w:ascii="Helvetica" w:hAnsi="Helvetica"/>
          <w:sz w:val="40"/>
          <w:szCs w:val="72"/>
        </w:rPr>
        <w:t xml:space="preserve"> </w:t>
      </w:r>
      <w:r w:rsidRPr="00410C30">
        <w:rPr>
          <w:rFonts w:ascii="Helvetica" w:hAnsi="Helvetica"/>
          <w:sz w:val="40"/>
          <w:szCs w:val="72"/>
        </w:rPr>
        <w:sym w:font="Webdings" w:char="F063"/>
      </w:r>
      <w:r w:rsidRPr="00410C30">
        <w:rPr>
          <w:rFonts w:ascii="Helvetica" w:hAnsi="Helvetica"/>
          <w:sz w:val="40"/>
          <w:szCs w:val="72"/>
        </w:rPr>
        <w:t xml:space="preserve"> </w:t>
      </w:r>
      <w:r w:rsidRPr="00410C30">
        <w:rPr>
          <w:rFonts w:ascii="Helvetica" w:hAnsi="Helvetica"/>
          <w:sz w:val="40"/>
          <w:szCs w:val="72"/>
        </w:rPr>
        <w:sym w:font="Webdings" w:char="F063"/>
      </w:r>
      <w:r w:rsidRPr="00410C30">
        <w:rPr>
          <w:rFonts w:ascii="Helvetica" w:hAnsi="Helvetica"/>
          <w:sz w:val="40"/>
          <w:szCs w:val="72"/>
        </w:rPr>
        <w:t xml:space="preserve"> </w:t>
      </w:r>
    </w:p>
    <w:p w:rsidR="00D03A54" w:rsidRDefault="00D03A54" w:rsidP="00D03A54">
      <w:pPr>
        <w:ind w:right="504"/>
        <w:rPr>
          <w:rFonts w:ascii="Helvetica" w:hAnsi="Helvetica"/>
          <w:sz w:val="40"/>
          <w:szCs w:val="72"/>
        </w:rPr>
      </w:pPr>
      <w:r w:rsidRPr="00FC1030">
        <w:rPr>
          <w:rFonts w:ascii="Helvetica" w:hAnsi="Helvetica"/>
          <w:sz w:val="20"/>
          <w:szCs w:val="20"/>
        </w:rPr>
        <w:t>Today’s date (DD/MMM/YY)</w:t>
      </w:r>
      <w:r>
        <w:rPr>
          <w:rFonts w:ascii="Helvetica" w:hAnsi="Helvetica"/>
          <w:sz w:val="20"/>
          <w:szCs w:val="20"/>
        </w:rPr>
        <w:t xml:space="preserve">:  </w:t>
      </w:r>
      <w:r w:rsidRPr="00410C30">
        <w:rPr>
          <w:rFonts w:ascii="Helvetica" w:hAnsi="Helvetica"/>
          <w:sz w:val="40"/>
          <w:szCs w:val="72"/>
        </w:rPr>
        <w:sym w:font="Webdings" w:char="F063"/>
      </w:r>
      <w:r>
        <w:rPr>
          <w:rFonts w:ascii="Helvetica" w:hAnsi="Helvetica"/>
          <w:sz w:val="40"/>
          <w:szCs w:val="72"/>
        </w:rPr>
        <w:t xml:space="preserve"> </w:t>
      </w:r>
      <w:r w:rsidRPr="00410C30">
        <w:rPr>
          <w:rFonts w:ascii="Helvetica" w:hAnsi="Helvetica"/>
          <w:sz w:val="40"/>
          <w:szCs w:val="72"/>
        </w:rPr>
        <w:sym w:font="Webdings" w:char="F063"/>
      </w:r>
      <w:r w:rsidRPr="00410C30">
        <w:rPr>
          <w:rFonts w:ascii="Helvetica" w:hAnsi="Helvetica"/>
          <w:sz w:val="40"/>
          <w:szCs w:val="72"/>
        </w:rPr>
        <w:t xml:space="preserve"> / </w:t>
      </w:r>
      <w:r w:rsidRPr="00410C30">
        <w:rPr>
          <w:rFonts w:ascii="Helvetica" w:hAnsi="Helvetica"/>
          <w:sz w:val="40"/>
          <w:szCs w:val="72"/>
        </w:rPr>
        <w:sym w:font="Webdings" w:char="F063"/>
      </w:r>
      <w:r w:rsidRPr="00410C30">
        <w:rPr>
          <w:rFonts w:ascii="Helvetica" w:hAnsi="Helvetica"/>
          <w:sz w:val="40"/>
          <w:szCs w:val="72"/>
        </w:rPr>
        <w:t xml:space="preserve"> </w:t>
      </w:r>
      <w:r w:rsidRPr="00410C30">
        <w:rPr>
          <w:rFonts w:ascii="Helvetica" w:hAnsi="Helvetica"/>
          <w:sz w:val="40"/>
          <w:szCs w:val="72"/>
        </w:rPr>
        <w:sym w:font="Webdings" w:char="F063"/>
      </w:r>
      <w:r w:rsidRPr="00410C30">
        <w:rPr>
          <w:rFonts w:ascii="Helvetica" w:hAnsi="Helvetica"/>
          <w:sz w:val="40"/>
          <w:szCs w:val="72"/>
        </w:rPr>
        <w:t xml:space="preserve"> </w:t>
      </w:r>
      <w:r w:rsidRPr="00410C30">
        <w:rPr>
          <w:rFonts w:ascii="Helvetica" w:hAnsi="Helvetica"/>
          <w:sz w:val="40"/>
          <w:szCs w:val="72"/>
        </w:rPr>
        <w:sym w:font="Webdings" w:char="F063"/>
      </w:r>
      <w:r w:rsidRPr="00410C30">
        <w:rPr>
          <w:rFonts w:ascii="Helvetica" w:hAnsi="Helvetica"/>
          <w:sz w:val="40"/>
          <w:szCs w:val="72"/>
        </w:rPr>
        <w:t xml:space="preserve"> / </w:t>
      </w:r>
      <w:r w:rsidRPr="00410C30">
        <w:rPr>
          <w:rFonts w:ascii="Helvetica" w:hAnsi="Helvetica"/>
          <w:sz w:val="40"/>
          <w:szCs w:val="72"/>
        </w:rPr>
        <w:sym w:font="Webdings" w:char="F063"/>
      </w:r>
      <w:r w:rsidRPr="00410C30">
        <w:rPr>
          <w:rFonts w:ascii="Helvetica" w:hAnsi="Helvetica"/>
          <w:sz w:val="40"/>
          <w:szCs w:val="72"/>
        </w:rPr>
        <w:t xml:space="preserve"> </w:t>
      </w:r>
      <w:r w:rsidRPr="00410C30">
        <w:rPr>
          <w:rFonts w:ascii="Helvetica" w:hAnsi="Helvetica"/>
          <w:sz w:val="40"/>
          <w:szCs w:val="72"/>
        </w:rPr>
        <w:sym w:font="Webdings" w:char="F063"/>
      </w:r>
    </w:p>
    <w:p w:rsidR="00D03A54" w:rsidRDefault="00D03A54" w:rsidP="00D03A54">
      <w:pPr>
        <w:ind w:right="504"/>
        <w:rPr>
          <w:rFonts w:ascii="Helvetica" w:hAnsi="Helvetica"/>
          <w:sz w:val="40"/>
          <w:szCs w:val="72"/>
        </w:rPr>
      </w:pPr>
    </w:p>
    <w:p w:rsidR="00D03A54" w:rsidRDefault="00D03A54" w:rsidP="00D03A54">
      <w:pPr>
        <w:ind w:right="504"/>
        <w:rPr>
          <w:rFonts w:ascii="Helvetica" w:hAnsi="Helvetica"/>
          <w:sz w:val="12"/>
          <w:szCs w:val="12"/>
        </w:rPr>
      </w:pPr>
      <w:r w:rsidRPr="0014538B">
        <w:rPr>
          <w:rFonts w:ascii="Helvetica" w:hAnsi="Helvetica"/>
          <w:sz w:val="20"/>
        </w:rPr>
        <w:t>Study researcher / Nurse / Fieldworker ID</w:t>
      </w:r>
      <w:r>
        <w:rPr>
          <w:rFonts w:ascii="Helvetica" w:hAnsi="Helvetica"/>
          <w:sz w:val="20"/>
        </w:rPr>
        <w:t xml:space="preserve">: </w:t>
      </w:r>
      <w:r w:rsidRPr="00410C30">
        <w:rPr>
          <w:rFonts w:ascii="Helvetica" w:hAnsi="Helvetica"/>
          <w:sz w:val="40"/>
          <w:szCs w:val="72"/>
        </w:rPr>
        <w:sym w:font="Webdings" w:char="F063"/>
      </w:r>
      <w:r w:rsidRPr="00410C30">
        <w:rPr>
          <w:rFonts w:ascii="Helvetica" w:hAnsi="Helvetica"/>
          <w:sz w:val="40"/>
          <w:szCs w:val="72"/>
        </w:rPr>
        <w:t xml:space="preserve"> </w:t>
      </w:r>
      <w:r w:rsidRPr="00410C30">
        <w:rPr>
          <w:rFonts w:ascii="Helvetica" w:hAnsi="Helvetica"/>
          <w:sz w:val="40"/>
          <w:szCs w:val="72"/>
        </w:rPr>
        <w:sym w:font="Webdings" w:char="F063"/>
      </w:r>
      <w:r w:rsidRPr="00410C30">
        <w:rPr>
          <w:rFonts w:ascii="Helvetica" w:hAnsi="Helvetica"/>
          <w:sz w:val="40"/>
          <w:szCs w:val="72"/>
        </w:rPr>
        <w:t xml:space="preserve"> </w:t>
      </w:r>
      <w:r w:rsidRPr="00410C30">
        <w:rPr>
          <w:rFonts w:ascii="Helvetica" w:hAnsi="Helvetica"/>
          <w:sz w:val="40"/>
          <w:szCs w:val="72"/>
        </w:rPr>
        <w:sym w:font="Webdings" w:char="F063"/>
      </w:r>
    </w:p>
    <w:tbl>
      <w:tblPr>
        <w:tblpPr w:leftFromText="180" w:rightFromText="180" w:vertAnchor="page" w:horzAnchor="margin" w:tblpY="7786"/>
        <w:tblW w:w="10625" w:type="dxa"/>
        <w:tblLayout w:type="fixed"/>
        <w:tblLook w:val="0000" w:firstRow="0" w:lastRow="0" w:firstColumn="0" w:lastColumn="0" w:noHBand="0" w:noVBand="0"/>
      </w:tblPr>
      <w:tblGrid>
        <w:gridCol w:w="558"/>
        <w:gridCol w:w="3227"/>
        <w:gridCol w:w="2700"/>
        <w:gridCol w:w="4140"/>
      </w:tblGrid>
      <w:tr w:rsidR="00D03A54" w:rsidRPr="00410C30" w:rsidTr="00183357">
        <w:trPr>
          <w:trHeight w:val="539"/>
        </w:trPr>
        <w:tc>
          <w:tcPr>
            <w:tcW w:w="55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FC1030" w:rsidRDefault="00D03A54" w:rsidP="00183357">
            <w:pPr>
              <w:jc w:val="center"/>
              <w:rPr>
                <w:color w:val="000000"/>
                <w:sz w:val="20"/>
                <w:szCs w:val="20"/>
              </w:rPr>
            </w:pPr>
            <w:r w:rsidRPr="00FC1030">
              <w:rPr>
                <w:rFonts w:ascii="Helvetica" w:hAnsi="Helvetica"/>
                <w:color w:val="000000"/>
                <w:sz w:val="20"/>
                <w:szCs w:val="20"/>
              </w:rPr>
              <w:t>0</w:t>
            </w:r>
            <w:r>
              <w:rPr>
                <w:rFonts w:ascii="Helvetica" w:hAnsi="Helvetica"/>
                <w:color w:val="000000"/>
                <w:sz w:val="20"/>
                <w:szCs w:val="20"/>
              </w:rPr>
              <w:t>5</w:t>
            </w:r>
          </w:p>
        </w:tc>
        <w:tc>
          <w:tcPr>
            <w:tcW w:w="3227"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Pr="00FC1030" w:rsidRDefault="00D03A54" w:rsidP="00183357">
            <w:pPr>
              <w:rPr>
                <w:rFonts w:ascii="Helvetica" w:hAnsi="Helvetica"/>
                <w:sz w:val="20"/>
                <w:szCs w:val="20"/>
              </w:rPr>
            </w:pPr>
            <w:r>
              <w:rPr>
                <w:rFonts w:ascii="Helvetica" w:hAnsi="Helvetica"/>
                <w:sz w:val="20"/>
                <w:szCs w:val="20"/>
              </w:rPr>
              <w:t>Waypoint ID</w:t>
            </w:r>
          </w:p>
        </w:tc>
        <w:tc>
          <w:tcPr>
            <w:tcW w:w="2700"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Pr="00513C0A" w:rsidRDefault="00D03A54" w:rsidP="00183357">
            <w:pPr>
              <w:rPr>
                <w:rFonts w:ascii="Helvetica" w:hAnsi="Helvetica" w:cs="Helvetica"/>
                <w:sz w:val="16"/>
                <w:szCs w:val="16"/>
              </w:rPr>
            </w:pPr>
            <w:r>
              <w:rPr>
                <w:rFonts w:ascii="Helvetica" w:hAnsi="Helvetica" w:cs="Helvetica"/>
                <w:sz w:val="16"/>
                <w:szCs w:val="16"/>
              </w:rPr>
              <w:t xml:space="preserve"> </w:t>
            </w:r>
          </w:p>
        </w:tc>
        <w:tc>
          <w:tcPr>
            <w:tcW w:w="41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410C30" w:rsidRDefault="00D03A54" w:rsidP="00183357">
            <w:pPr>
              <w:jc w:val="center"/>
              <w:rPr>
                <w:color w:val="000000"/>
                <w:sz w:val="72"/>
                <w:szCs w:val="20"/>
              </w:rPr>
            </w:pPr>
            <w:r w:rsidRPr="00410C30">
              <w:rPr>
                <w:rFonts w:ascii="Helvetica" w:hAnsi="Helvetica"/>
                <w:sz w:val="40"/>
                <w:szCs w:val="72"/>
              </w:rPr>
              <w:sym w:font="Webdings" w:char="F063"/>
            </w:r>
            <w:r w:rsidRPr="00410C30">
              <w:rPr>
                <w:rFonts w:ascii="Helvetica" w:hAnsi="Helvetica"/>
                <w:sz w:val="40"/>
                <w:szCs w:val="72"/>
              </w:rPr>
              <w:t xml:space="preserve"> </w:t>
            </w:r>
            <w:r w:rsidRPr="00410C30">
              <w:rPr>
                <w:rFonts w:ascii="Helvetica" w:hAnsi="Helvetica"/>
                <w:sz w:val="40"/>
                <w:szCs w:val="72"/>
              </w:rPr>
              <w:sym w:font="Webdings" w:char="F063"/>
            </w:r>
            <w:r>
              <w:rPr>
                <w:rFonts w:ascii="Helvetica" w:hAnsi="Helvetica"/>
                <w:sz w:val="40"/>
                <w:szCs w:val="72"/>
              </w:rPr>
              <w:t xml:space="preserve"> </w:t>
            </w:r>
            <w:r w:rsidRPr="00410C30">
              <w:rPr>
                <w:rFonts w:ascii="Helvetica" w:hAnsi="Helvetica"/>
                <w:sz w:val="40"/>
                <w:szCs w:val="72"/>
              </w:rPr>
              <w:sym w:font="Webdings" w:char="F063"/>
            </w:r>
          </w:p>
        </w:tc>
      </w:tr>
      <w:tr w:rsidR="00D03A54" w:rsidRPr="00410C30" w:rsidTr="00183357">
        <w:trPr>
          <w:trHeight w:val="539"/>
        </w:trPr>
        <w:tc>
          <w:tcPr>
            <w:tcW w:w="55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FC1030" w:rsidRDefault="00D03A54" w:rsidP="00183357">
            <w:pPr>
              <w:jc w:val="center"/>
              <w:rPr>
                <w:rFonts w:ascii="Helvetica" w:hAnsi="Helvetica"/>
                <w:color w:val="000000"/>
                <w:sz w:val="20"/>
                <w:szCs w:val="20"/>
              </w:rPr>
            </w:pPr>
            <w:r>
              <w:rPr>
                <w:rFonts w:ascii="Helvetica" w:hAnsi="Helvetica"/>
                <w:color w:val="000000"/>
                <w:sz w:val="20"/>
                <w:szCs w:val="20"/>
              </w:rPr>
              <w:t>06</w:t>
            </w:r>
          </w:p>
        </w:tc>
        <w:tc>
          <w:tcPr>
            <w:tcW w:w="3227"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Pr="00FC1030" w:rsidRDefault="00D03A54" w:rsidP="00183357">
            <w:pPr>
              <w:rPr>
                <w:rFonts w:ascii="Helvetica" w:hAnsi="Helvetica"/>
                <w:sz w:val="20"/>
                <w:szCs w:val="20"/>
              </w:rPr>
            </w:pPr>
            <w:r>
              <w:rPr>
                <w:rFonts w:ascii="Helvetica" w:hAnsi="Helvetica"/>
                <w:sz w:val="20"/>
                <w:szCs w:val="20"/>
              </w:rPr>
              <w:t>Landmark code</w:t>
            </w:r>
          </w:p>
        </w:tc>
        <w:tc>
          <w:tcPr>
            <w:tcW w:w="2700"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Pr="00513C0A" w:rsidRDefault="00D03A54" w:rsidP="00183357">
            <w:pPr>
              <w:rPr>
                <w:rFonts w:ascii="Helvetica" w:hAnsi="Helvetica" w:cs="Helvetica"/>
                <w:sz w:val="16"/>
                <w:szCs w:val="16"/>
              </w:rPr>
            </w:pPr>
          </w:p>
        </w:tc>
        <w:tc>
          <w:tcPr>
            <w:tcW w:w="41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AB2EAC" w:rsidRDefault="00D03A54" w:rsidP="00183357">
            <w:pPr>
              <w:jc w:val="center"/>
              <w:rPr>
                <w:rFonts w:ascii="Helvetica" w:hAnsi="Helvetica"/>
                <w:sz w:val="40"/>
                <w:szCs w:val="72"/>
              </w:rPr>
            </w:pPr>
            <w:r w:rsidRPr="00410C30">
              <w:rPr>
                <w:rFonts w:ascii="Helvetica" w:hAnsi="Helvetica"/>
                <w:sz w:val="40"/>
                <w:szCs w:val="72"/>
              </w:rPr>
              <w:sym w:font="Webdings" w:char="F063"/>
            </w:r>
            <w:r>
              <w:rPr>
                <w:rFonts w:ascii="Helvetica" w:hAnsi="Helvetica"/>
                <w:sz w:val="40"/>
                <w:szCs w:val="72"/>
              </w:rPr>
              <w:t xml:space="preserve"> </w:t>
            </w:r>
            <w:r w:rsidRPr="00410C30">
              <w:rPr>
                <w:rFonts w:ascii="Helvetica" w:hAnsi="Helvetica"/>
                <w:sz w:val="40"/>
                <w:szCs w:val="72"/>
              </w:rPr>
              <w:sym w:font="Webdings" w:char="F063"/>
            </w:r>
            <w:r w:rsidRPr="00410C30">
              <w:rPr>
                <w:rFonts w:ascii="Helvetica" w:hAnsi="Helvetica"/>
                <w:sz w:val="40"/>
                <w:szCs w:val="72"/>
              </w:rPr>
              <w:t xml:space="preserve"> </w:t>
            </w:r>
          </w:p>
        </w:tc>
      </w:tr>
      <w:tr w:rsidR="00D03A54" w:rsidRPr="00410C30" w:rsidTr="00183357">
        <w:trPr>
          <w:trHeight w:val="539"/>
        </w:trPr>
        <w:tc>
          <w:tcPr>
            <w:tcW w:w="55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Default="00D03A54" w:rsidP="00183357">
            <w:pPr>
              <w:jc w:val="center"/>
              <w:rPr>
                <w:rFonts w:ascii="Helvetica" w:hAnsi="Helvetica"/>
                <w:color w:val="000000"/>
                <w:sz w:val="20"/>
                <w:szCs w:val="20"/>
              </w:rPr>
            </w:pPr>
            <w:r>
              <w:rPr>
                <w:rFonts w:ascii="Helvetica" w:hAnsi="Helvetica"/>
                <w:color w:val="000000"/>
                <w:sz w:val="20"/>
                <w:szCs w:val="20"/>
              </w:rPr>
              <w:t>07</w:t>
            </w:r>
          </w:p>
        </w:tc>
        <w:tc>
          <w:tcPr>
            <w:tcW w:w="3227"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Default="00D03A54" w:rsidP="00183357">
            <w:pPr>
              <w:rPr>
                <w:rFonts w:ascii="Helvetica" w:hAnsi="Helvetica"/>
                <w:sz w:val="20"/>
                <w:szCs w:val="20"/>
              </w:rPr>
            </w:pPr>
            <w:r>
              <w:rPr>
                <w:rFonts w:ascii="Helvetica" w:hAnsi="Helvetica"/>
                <w:sz w:val="20"/>
                <w:szCs w:val="20"/>
              </w:rPr>
              <w:t>Latitude</w:t>
            </w:r>
          </w:p>
        </w:tc>
        <w:tc>
          <w:tcPr>
            <w:tcW w:w="2700"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Pr="00513C0A" w:rsidRDefault="00D03A54" w:rsidP="00183357">
            <w:pPr>
              <w:rPr>
                <w:rFonts w:ascii="Helvetica" w:hAnsi="Helvetica" w:cs="Helvetica"/>
                <w:sz w:val="16"/>
                <w:szCs w:val="16"/>
              </w:rPr>
            </w:pPr>
          </w:p>
        </w:tc>
        <w:tc>
          <w:tcPr>
            <w:tcW w:w="41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410C30" w:rsidRDefault="00EA4E6A" w:rsidP="00183357">
            <w:pPr>
              <w:jc w:val="center"/>
              <w:rPr>
                <w:rFonts w:ascii="Helvetica" w:hAnsi="Helvetica"/>
                <w:sz w:val="40"/>
                <w:szCs w:val="72"/>
              </w:rPr>
            </w:pPr>
            <w:r>
              <w:rPr>
                <w:rFonts w:ascii="Helvetica" w:hAnsi="Helvetica" w:cs="Helvetica"/>
                <w:b/>
                <w:noProof/>
                <w:sz w:val="32"/>
                <w:szCs w:val="32"/>
              </w:rPr>
              <mc:AlternateContent>
                <mc:Choice Requires="wps">
                  <w:drawing>
                    <wp:inline distT="0" distB="0" distL="0" distR="0" wp14:anchorId="69D761A5" wp14:editId="06C9F4F9">
                      <wp:extent cx="241300" cy="241300"/>
                      <wp:effectExtent l="0" t="0" r="12700" b="12700"/>
                      <wp:docPr id="513" name="Rectangle 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r>
                                    <w:rPr>
                                      <w:rFonts w:ascii="Times New Roman" w:eastAsia="Times New Roman" w:hAnsi="Times New Roman"/>
                                      <w:color w:val="auto"/>
                                      <w:sz w:val="20"/>
                                    </w:rPr>
                                    <w:t xml:space="preserve"> </w:t>
                                  </w:r>
                                </w:p>
                              </w:txbxContent>
                            </wps:txbx>
                            <wps:bodyPr rot="0" vert="horz" wrap="square" lIns="101600" tIns="101600" rIns="101600" bIns="101600" anchor="t" anchorCtr="0" upright="1">
                              <a:noAutofit/>
                            </wps:bodyPr>
                          </wps:wsp>
                        </a:graphicData>
                      </a:graphic>
                    </wp:inline>
                  </w:drawing>
                </mc:Choice>
                <mc:Fallback>
                  <w:pict>
                    <v:rect id="Rectangle 348" o:spid="_x0000_s1144"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r>
                              <w:rPr>
                                <w:rFonts w:ascii="Times New Roman" w:eastAsia="Times New Roman" w:hAnsi="Times New Roman"/>
                                <w:color w:val="auto"/>
                                <w:sz w:val="20"/>
                              </w:rPr>
                              <w:t xml:space="preserve"> </w:t>
                            </w:r>
                          </w:p>
                        </w:txbxContent>
                      </v:textbox>
                      <w10:anchorlock/>
                    </v:rect>
                  </w:pict>
                </mc:Fallback>
              </mc:AlternateContent>
            </w:r>
            <w:r w:rsidR="00D03A54">
              <w:rPr>
                <w:sz w:val="20"/>
                <w:szCs w:val="20"/>
              </w:rPr>
              <w:t xml:space="preserve"> </w:t>
            </w:r>
            <w:r>
              <w:rPr>
                <w:rFonts w:ascii="Helvetica" w:hAnsi="Helvetica" w:cs="Helvetica"/>
                <w:b/>
                <w:noProof/>
                <w:sz w:val="32"/>
                <w:szCs w:val="32"/>
              </w:rPr>
              <mc:AlternateContent>
                <mc:Choice Requires="wps">
                  <w:drawing>
                    <wp:inline distT="0" distB="0" distL="0" distR="0" wp14:anchorId="0CC7BBDE" wp14:editId="657EEB18">
                      <wp:extent cx="241300" cy="241300"/>
                      <wp:effectExtent l="0" t="0" r="12700" b="12700"/>
                      <wp:docPr id="512" name="Rectangle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47" o:spid="_x0000_s1145"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sidR="00D03A54">
              <w:rPr>
                <w:sz w:val="20"/>
                <w:szCs w:val="20"/>
              </w:rPr>
              <w:t xml:space="preserve"> </w:t>
            </w:r>
            <w:r>
              <w:rPr>
                <w:rFonts w:ascii="Helvetica" w:hAnsi="Helvetica" w:cs="Helvetica"/>
                <w:b/>
                <w:noProof/>
                <w:sz w:val="32"/>
                <w:szCs w:val="32"/>
              </w:rPr>
              <mc:AlternateContent>
                <mc:Choice Requires="wps">
                  <w:drawing>
                    <wp:inline distT="0" distB="0" distL="0" distR="0" wp14:anchorId="510DE171" wp14:editId="1C8E9135">
                      <wp:extent cx="241300" cy="241300"/>
                      <wp:effectExtent l="0" t="0" r="12700" b="12700"/>
                      <wp:docPr id="75" name="Rectangle 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46" o:spid="_x0000_s1146"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sidR="00D03A54" w:rsidRPr="00C82543">
              <w:rPr>
                <w:rFonts w:ascii="Helvetica" w:hAnsi="Helvetica" w:cs="Helvetica"/>
                <w:b/>
                <w:sz w:val="32"/>
                <w:szCs w:val="32"/>
              </w:rPr>
              <w:t>.</w:t>
            </w:r>
            <w:r>
              <w:rPr>
                <w:rFonts w:ascii="Helvetica" w:hAnsi="Helvetica" w:cs="Helvetica"/>
                <w:b/>
                <w:noProof/>
                <w:sz w:val="32"/>
                <w:szCs w:val="32"/>
              </w:rPr>
              <mc:AlternateContent>
                <mc:Choice Requires="wps">
                  <w:drawing>
                    <wp:inline distT="0" distB="0" distL="0" distR="0" wp14:anchorId="246559F9" wp14:editId="5F397661">
                      <wp:extent cx="241300" cy="241300"/>
                      <wp:effectExtent l="0" t="0" r="12700" b="12700"/>
                      <wp:docPr id="287" name="Rectangle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45" o:spid="_x0000_s1147"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sidR="00D03A54">
              <w:rPr>
                <w:rFonts w:ascii="Helvetica" w:hAnsi="Helvetica" w:cs="Helvetica"/>
                <w:b/>
                <w:sz w:val="32"/>
                <w:szCs w:val="32"/>
              </w:rPr>
              <w:t xml:space="preserve"> </w:t>
            </w:r>
            <w:r>
              <w:rPr>
                <w:rFonts w:ascii="Helvetica" w:hAnsi="Helvetica" w:cs="Helvetica"/>
                <w:b/>
                <w:noProof/>
                <w:sz w:val="32"/>
                <w:szCs w:val="32"/>
              </w:rPr>
              <mc:AlternateContent>
                <mc:Choice Requires="wps">
                  <w:drawing>
                    <wp:inline distT="0" distB="0" distL="0" distR="0" wp14:anchorId="3A7F47AC" wp14:editId="3FED628F">
                      <wp:extent cx="241300" cy="241300"/>
                      <wp:effectExtent l="0" t="0" r="12700" b="12700"/>
                      <wp:docPr id="286" name="Rectangle 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44" o:spid="_x0000_s1148"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sidR="00D03A54">
              <w:rPr>
                <w:rFonts w:ascii="Helvetica" w:hAnsi="Helvetica" w:cs="Helvetica"/>
                <w:b/>
                <w:sz w:val="32"/>
                <w:szCs w:val="32"/>
              </w:rPr>
              <w:t xml:space="preserve"> </w:t>
            </w:r>
            <w:r>
              <w:rPr>
                <w:rFonts w:ascii="Helvetica" w:hAnsi="Helvetica" w:cs="Helvetica"/>
                <w:b/>
                <w:noProof/>
                <w:sz w:val="32"/>
                <w:szCs w:val="32"/>
              </w:rPr>
              <mc:AlternateContent>
                <mc:Choice Requires="wps">
                  <w:drawing>
                    <wp:inline distT="0" distB="0" distL="0" distR="0" wp14:anchorId="10EACFF5" wp14:editId="1B38B2D6">
                      <wp:extent cx="241300" cy="241300"/>
                      <wp:effectExtent l="0" t="0" r="12700" b="12700"/>
                      <wp:docPr id="285" name="Rectangle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43" o:spid="_x0000_s1149"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p>
        </w:tc>
      </w:tr>
      <w:tr w:rsidR="00D03A54" w:rsidRPr="00410C30" w:rsidTr="00183357">
        <w:trPr>
          <w:trHeight w:val="539"/>
        </w:trPr>
        <w:tc>
          <w:tcPr>
            <w:tcW w:w="55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Default="00D03A54" w:rsidP="00183357">
            <w:pPr>
              <w:jc w:val="center"/>
              <w:rPr>
                <w:rFonts w:ascii="Helvetica" w:hAnsi="Helvetica"/>
                <w:color w:val="000000"/>
                <w:sz w:val="20"/>
                <w:szCs w:val="20"/>
              </w:rPr>
            </w:pPr>
            <w:r>
              <w:rPr>
                <w:rFonts w:ascii="Helvetica" w:hAnsi="Helvetica"/>
                <w:color w:val="000000"/>
                <w:sz w:val="20"/>
                <w:szCs w:val="20"/>
              </w:rPr>
              <w:t>08</w:t>
            </w:r>
          </w:p>
        </w:tc>
        <w:tc>
          <w:tcPr>
            <w:tcW w:w="3227"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Default="00D03A54" w:rsidP="00183357">
            <w:pPr>
              <w:rPr>
                <w:rFonts w:ascii="Helvetica" w:hAnsi="Helvetica"/>
                <w:sz w:val="20"/>
                <w:szCs w:val="20"/>
              </w:rPr>
            </w:pPr>
            <w:r>
              <w:rPr>
                <w:rFonts w:ascii="Helvetica" w:hAnsi="Helvetica"/>
                <w:sz w:val="20"/>
                <w:szCs w:val="20"/>
              </w:rPr>
              <w:t>Longitude</w:t>
            </w:r>
          </w:p>
        </w:tc>
        <w:tc>
          <w:tcPr>
            <w:tcW w:w="2700"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Pr="00513C0A" w:rsidRDefault="00D03A54" w:rsidP="00183357">
            <w:pPr>
              <w:rPr>
                <w:rFonts w:ascii="Helvetica" w:hAnsi="Helvetica" w:cs="Helvetica"/>
                <w:sz w:val="16"/>
                <w:szCs w:val="16"/>
              </w:rPr>
            </w:pPr>
          </w:p>
        </w:tc>
        <w:tc>
          <w:tcPr>
            <w:tcW w:w="41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410C30" w:rsidRDefault="00D03A54" w:rsidP="00183357">
            <w:pPr>
              <w:jc w:val="center"/>
              <w:rPr>
                <w:rFonts w:ascii="Helvetica" w:hAnsi="Helvetica"/>
                <w:sz w:val="40"/>
                <w:szCs w:val="72"/>
              </w:rPr>
            </w:pPr>
            <w:r>
              <w:rPr>
                <w:sz w:val="20"/>
                <w:szCs w:val="20"/>
              </w:rPr>
              <w:t xml:space="preserve"> </w:t>
            </w:r>
            <w:r w:rsidR="00EA4E6A">
              <w:rPr>
                <w:rFonts w:ascii="Helvetica" w:hAnsi="Helvetica" w:cs="Helvetica"/>
                <w:b/>
                <w:noProof/>
                <w:sz w:val="32"/>
                <w:szCs w:val="32"/>
              </w:rPr>
              <mc:AlternateContent>
                <mc:Choice Requires="wps">
                  <w:drawing>
                    <wp:inline distT="0" distB="0" distL="0" distR="0" wp14:anchorId="6931847F" wp14:editId="2BB4E44A">
                      <wp:extent cx="241300" cy="241300"/>
                      <wp:effectExtent l="0" t="0" r="12700" b="12700"/>
                      <wp:docPr id="284" name="Rectangle 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42" o:spid="_x0000_s1150"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Pr>
                <w:sz w:val="20"/>
                <w:szCs w:val="20"/>
              </w:rPr>
              <w:t xml:space="preserve"> </w:t>
            </w:r>
            <w:r w:rsidR="00EA4E6A">
              <w:rPr>
                <w:rFonts w:ascii="Helvetica" w:hAnsi="Helvetica" w:cs="Helvetica"/>
                <w:b/>
                <w:noProof/>
                <w:sz w:val="32"/>
                <w:szCs w:val="32"/>
              </w:rPr>
              <mc:AlternateContent>
                <mc:Choice Requires="wps">
                  <w:drawing>
                    <wp:inline distT="0" distB="0" distL="0" distR="0" wp14:anchorId="55A6B0CA" wp14:editId="76D92147">
                      <wp:extent cx="241300" cy="241300"/>
                      <wp:effectExtent l="0" t="0" r="12700" b="12700"/>
                      <wp:docPr id="283"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41" o:spid="_x0000_s1151"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Pr>
                <w:sz w:val="20"/>
                <w:szCs w:val="20"/>
              </w:rPr>
              <w:t xml:space="preserve"> </w:t>
            </w:r>
            <w:r w:rsidR="00EA4E6A">
              <w:rPr>
                <w:rFonts w:ascii="Helvetica" w:hAnsi="Helvetica" w:cs="Helvetica"/>
                <w:b/>
                <w:noProof/>
                <w:sz w:val="32"/>
                <w:szCs w:val="32"/>
              </w:rPr>
              <mc:AlternateContent>
                <mc:Choice Requires="wps">
                  <w:drawing>
                    <wp:inline distT="0" distB="0" distL="0" distR="0" wp14:anchorId="02DE9037" wp14:editId="2F4F455B">
                      <wp:extent cx="241300" cy="241300"/>
                      <wp:effectExtent l="0" t="0" r="12700" b="12700"/>
                      <wp:docPr id="282" name="Rectangle 3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40" o:spid="_x0000_s1152"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sidRPr="00C82543">
              <w:rPr>
                <w:rFonts w:ascii="Helvetica" w:hAnsi="Helvetica" w:cs="Helvetica"/>
                <w:b/>
                <w:sz w:val="32"/>
                <w:szCs w:val="32"/>
              </w:rPr>
              <w:t>.</w:t>
            </w:r>
            <w:r w:rsidR="00EA4E6A">
              <w:rPr>
                <w:rFonts w:ascii="Helvetica" w:hAnsi="Helvetica" w:cs="Helvetica"/>
                <w:b/>
                <w:noProof/>
                <w:sz w:val="32"/>
                <w:szCs w:val="32"/>
              </w:rPr>
              <mc:AlternateContent>
                <mc:Choice Requires="wps">
                  <w:drawing>
                    <wp:inline distT="0" distB="0" distL="0" distR="0" wp14:anchorId="0F247075" wp14:editId="03FAEC0F">
                      <wp:extent cx="241300" cy="241300"/>
                      <wp:effectExtent l="0" t="0" r="12700" b="12700"/>
                      <wp:docPr id="281" name="Rectangle 3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39" o:spid="_x0000_s1153"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Pr>
                <w:rFonts w:ascii="Helvetica" w:hAnsi="Helvetica" w:cs="Helvetica"/>
                <w:b/>
                <w:sz w:val="32"/>
                <w:szCs w:val="32"/>
              </w:rPr>
              <w:t xml:space="preserve"> </w:t>
            </w:r>
            <w:r w:rsidR="00EA4E6A">
              <w:rPr>
                <w:rFonts w:ascii="Helvetica" w:hAnsi="Helvetica" w:cs="Helvetica"/>
                <w:b/>
                <w:noProof/>
                <w:sz w:val="32"/>
                <w:szCs w:val="32"/>
              </w:rPr>
              <mc:AlternateContent>
                <mc:Choice Requires="wps">
                  <w:drawing>
                    <wp:inline distT="0" distB="0" distL="0" distR="0" wp14:anchorId="4C3EADBA" wp14:editId="1B9B8DD7">
                      <wp:extent cx="241300" cy="241300"/>
                      <wp:effectExtent l="0" t="0" r="12700" b="12700"/>
                      <wp:docPr id="280" name="Rectangle 3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38" o:spid="_x0000_s1154"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Pr>
                <w:rFonts w:ascii="Helvetica" w:hAnsi="Helvetica" w:cs="Helvetica"/>
                <w:b/>
                <w:sz w:val="32"/>
                <w:szCs w:val="32"/>
              </w:rPr>
              <w:t xml:space="preserve"> </w:t>
            </w:r>
            <w:r w:rsidR="00EA4E6A">
              <w:rPr>
                <w:rFonts w:ascii="Helvetica" w:hAnsi="Helvetica" w:cs="Helvetica"/>
                <w:b/>
                <w:noProof/>
                <w:sz w:val="32"/>
                <w:szCs w:val="32"/>
              </w:rPr>
              <mc:AlternateContent>
                <mc:Choice Requires="wps">
                  <w:drawing>
                    <wp:inline distT="0" distB="0" distL="0" distR="0" wp14:anchorId="399D3FB5" wp14:editId="60A1CAFC">
                      <wp:extent cx="241300" cy="241300"/>
                      <wp:effectExtent l="0" t="0" r="12700" b="12700"/>
                      <wp:docPr id="279" name="Rectangle 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37" o:spid="_x0000_s1155"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p>
        </w:tc>
      </w:tr>
    </w:tbl>
    <w:tbl>
      <w:tblPr>
        <w:tblpPr w:leftFromText="180" w:rightFromText="180" w:vertAnchor="page" w:horzAnchor="margin" w:tblpY="10214"/>
        <w:tblW w:w="10625" w:type="dxa"/>
        <w:tblLayout w:type="fixed"/>
        <w:tblLook w:val="0000" w:firstRow="0" w:lastRow="0" w:firstColumn="0" w:lastColumn="0" w:noHBand="0" w:noVBand="0"/>
      </w:tblPr>
      <w:tblGrid>
        <w:gridCol w:w="558"/>
        <w:gridCol w:w="3227"/>
        <w:gridCol w:w="2700"/>
        <w:gridCol w:w="4140"/>
      </w:tblGrid>
      <w:tr w:rsidR="00D03A54" w:rsidRPr="00410C30" w:rsidTr="00D03A54">
        <w:trPr>
          <w:trHeight w:val="539"/>
        </w:trPr>
        <w:tc>
          <w:tcPr>
            <w:tcW w:w="55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FC1030" w:rsidRDefault="00D03A54" w:rsidP="00D03A54">
            <w:pPr>
              <w:jc w:val="center"/>
              <w:rPr>
                <w:color w:val="000000"/>
                <w:sz w:val="20"/>
                <w:szCs w:val="20"/>
              </w:rPr>
            </w:pPr>
            <w:r w:rsidRPr="00FC1030">
              <w:rPr>
                <w:rFonts w:ascii="Helvetica" w:hAnsi="Helvetica"/>
                <w:color w:val="000000"/>
                <w:sz w:val="20"/>
                <w:szCs w:val="20"/>
              </w:rPr>
              <w:t>0</w:t>
            </w:r>
            <w:r>
              <w:rPr>
                <w:rFonts w:ascii="Helvetica" w:hAnsi="Helvetica"/>
                <w:color w:val="000000"/>
                <w:sz w:val="20"/>
                <w:szCs w:val="20"/>
              </w:rPr>
              <w:t>9</w:t>
            </w:r>
          </w:p>
        </w:tc>
        <w:tc>
          <w:tcPr>
            <w:tcW w:w="3227"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Pr="00FC1030" w:rsidRDefault="00D03A54" w:rsidP="00D03A54">
            <w:pPr>
              <w:rPr>
                <w:rFonts w:ascii="Helvetica" w:hAnsi="Helvetica"/>
                <w:sz w:val="20"/>
                <w:szCs w:val="20"/>
              </w:rPr>
            </w:pPr>
            <w:r>
              <w:rPr>
                <w:rFonts w:ascii="Helvetica" w:hAnsi="Helvetica"/>
                <w:sz w:val="20"/>
                <w:szCs w:val="20"/>
              </w:rPr>
              <w:t>Waypoint ID</w:t>
            </w:r>
          </w:p>
        </w:tc>
        <w:tc>
          <w:tcPr>
            <w:tcW w:w="2700"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Pr="00513C0A" w:rsidRDefault="00D03A54" w:rsidP="00D03A54">
            <w:pPr>
              <w:rPr>
                <w:rFonts w:ascii="Helvetica" w:hAnsi="Helvetica" w:cs="Helvetica"/>
                <w:sz w:val="16"/>
                <w:szCs w:val="16"/>
              </w:rPr>
            </w:pPr>
            <w:r>
              <w:rPr>
                <w:rFonts w:ascii="Helvetica" w:hAnsi="Helvetica" w:cs="Helvetica"/>
                <w:sz w:val="16"/>
                <w:szCs w:val="16"/>
              </w:rPr>
              <w:t xml:space="preserve"> </w:t>
            </w:r>
          </w:p>
        </w:tc>
        <w:tc>
          <w:tcPr>
            <w:tcW w:w="41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410C30" w:rsidRDefault="00D03A54" w:rsidP="00D03A54">
            <w:pPr>
              <w:jc w:val="center"/>
              <w:rPr>
                <w:color w:val="000000"/>
                <w:sz w:val="72"/>
                <w:szCs w:val="20"/>
              </w:rPr>
            </w:pPr>
            <w:r w:rsidRPr="00410C30">
              <w:rPr>
                <w:rFonts w:ascii="Helvetica" w:hAnsi="Helvetica"/>
                <w:sz w:val="40"/>
                <w:szCs w:val="72"/>
              </w:rPr>
              <w:sym w:font="Webdings" w:char="F063"/>
            </w:r>
            <w:r w:rsidRPr="00410C30">
              <w:rPr>
                <w:rFonts w:ascii="Helvetica" w:hAnsi="Helvetica"/>
                <w:sz w:val="40"/>
                <w:szCs w:val="72"/>
              </w:rPr>
              <w:t xml:space="preserve"> </w:t>
            </w:r>
            <w:r w:rsidRPr="00410C30">
              <w:rPr>
                <w:rFonts w:ascii="Helvetica" w:hAnsi="Helvetica"/>
                <w:sz w:val="40"/>
                <w:szCs w:val="72"/>
              </w:rPr>
              <w:sym w:font="Webdings" w:char="F063"/>
            </w:r>
            <w:r>
              <w:rPr>
                <w:rFonts w:ascii="Helvetica" w:hAnsi="Helvetica"/>
                <w:sz w:val="40"/>
                <w:szCs w:val="72"/>
              </w:rPr>
              <w:t xml:space="preserve"> </w:t>
            </w:r>
            <w:r w:rsidRPr="00410C30">
              <w:rPr>
                <w:rFonts w:ascii="Helvetica" w:hAnsi="Helvetica"/>
                <w:sz w:val="40"/>
                <w:szCs w:val="72"/>
              </w:rPr>
              <w:sym w:font="Webdings" w:char="F063"/>
            </w:r>
          </w:p>
        </w:tc>
      </w:tr>
      <w:tr w:rsidR="00D03A54" w:rsidRPr="00410C30" w:rsidTr="00D03A54">
        <w:trPr>
          <w:trHeight w:val="539"/>
        </w:trPr>
        <w:tc>
          <w:tcPr>
            <w:tcW w:w="55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FC1030" w:rsidRDefault="00D03A54" w:rsidP="00D03A54">
            <w:pPr>
              <w:jc w:val="center"/>
              <w:rPr>
                <w:rFonts w:ascii="Helvetica" w:hAnsi="Helvetica"/>
                <w:color w:val="000000"/>
                <w:sz w:val="20"/>
                <w:szCs w:val="20"/>
              </w:rPr>
            </w:pPr>
            <w:r>
              <w:rPr>
                <w:rFonts w:ascii="Helvetica" w:hAnsi="Helvetica"/>
                <w:color w:val="000000"/>
                <w:sz w:val="20"/>
                <w:szCs w:val="20"/>
              </w:rPr>
              <w:t>10</w:t>
            </w:r>
          </w:p>
        </w:tc>
        <w:tc>
          <w:tcPr>
            <w:tcW w:w="3227"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Pr="00FC1030" w:rsidRDefault="00D03A54" w:rsidP="00D03A54">
            <w:pPr>
              <w:rPr>
                <w:rFonts w:ascii="Helvetica" w:hAnsi="Helvetica"/>
                <w:sz w:val="20"/>
                <w:szCs w:val="20"/>
              </w:rPr>
            </w:pPr>
            <w:r>
              <w:rPr>
                <w:rFonts w:ascii="Helvetica" w:hAnsi="Helvetica"/>
                <w:sz w:val="20"/>
                <w:szCs w:val="20"/>
              </w:rPr>
              <w:t>Landmark code</w:t>
            </w:r>
          </w:p>
        </w:tc>
        <w:tc>
          <w:tcPr>
            <w:tcW w:w="2700"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Pr="00513C0A" w:rsidRDefault="00D03A54" w:rsidP="00D03A54">
            <w:pPr>
              <w:rPr>
                <w:rFonts w:ascii="Helvetica" w:hAnsi="Helvetica" w:cs="Helvetica"/>
                <w:sz w:val="16"/>
                <w:szCs w:val="16"/>
              </w:rPr>
            </w:pPr>
          </w:p>
        </w:tc>
        <w:tc>
          <w:tcPr>
            <w:tcW w:w="41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AB2EAC" w:rsidRDefault="00D03A54" w:rsidP="00D03A54">
            <w:pPr>
              <w:jc w:val="center"/>
              <w:rPr>
                <w:rFonts w:ascii="Helvetica" w:hAnsi="Helvetica"/>
                <w:sz w:val="40"/>
                <w:szCs w:val="72"/>
              </w:rPr>
            </w:pPr>
            <w:r w:rsidRPr="00410C30">
              <w:rPr>
                <w:rFonts w:ascii="Helvetica" w:hAnsi="Helvetica"/>
                <w:sz w:val="40"/>
                <w:szCs w:val="72"/>
              </w:rPr>
              <w:sym w:font="Webdings" w:char="F063"/>
            </w:r>
            <w:r>
              <w:rPr>
                <w:rFonts w:ascii="Helvetica" w:hAnsi="Helvetica"/>
                <w:sz w:val="40"/>
                <w:szCs w:val="72"/>
              </w:rPr>
              <w:t xml:space="preserve"> </w:t>
            </w:r>
            <w:r w:rsidRPr="00410C30">
              <w:rPr>
                <w:rFonts w:ascii="Helvetica" w:hAnsi="Helvetica"/>
                <w:sz w:val="40"/>
                <w:szCs w:val="72"/>
              </w:rPr>
              <w:sym w:font="Webdings" w:char="F063"/>
            </w:r>
            <w:r w:rsidRPr="00410C30">
              <w:rPr>
                <w:rFonts w:ascii="Helvetica" w:hAnsi="Helvetica"/>
                <w:sz w:val="40"/>
                <w:szCs w:val="72"/>
              </w:rPr>
              <w:t xml:space="preserve"> </w:t>
            </w:r>
          </w:p>
        </w:tc>
      </w:tr>
      <w:tr w:rsidR="00D03A54" w:rsidRPr="00410C30" w:rsidTr="00D03A54">
        <w:trPr>
          <w:trHeight w:val="539"/>
        </w:trPr>
        <w:tc>
          <w:tcPr>
            <w:tcW w:w="55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Default="00D03A54" w:rsidP="00D03A54">
            <w:pPr>
              <w:jc w:val="center"/>
              <w:rPr>
                <w:rFonts w:ascii="Helvetica" w:hAnsi="Helvetica"/>
                <w:color w:val="000000"/>
                <w:sz w:val="20"/>
                <w:szCs w:val="20"/>
              </w:rPr>
            </w:pPr>
            <w:r>
              <w:rPr>
                <w:rFonts w:ascii="Helvetica" w:hAnsi="Helvetica"/>
                <w:color w:val="000000"/>
                <w:sz w:val="20"/>
                <w:szCs w:val="20"/>
              </w:rPr>
              <w:t>11</w:t>
            </w:r>
          </w:p>
        </w:tc>
        <w:tc>
          <w:tcPr>
            <w:tcW w:w="3227"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Default="00D03A54" w:rsidP="00D03A54">
            <w:pPr>
              <w:rPr>
                <w:rFonts w:ascii="Helvetica" w:hAnsi="Helvetica"/>
                <w:sz w:val="20"/>
                <w:szCs w:val="20"/>
              </w:rPr>
            </w:pPr>
            <w:r>
              <w:rPr>
                <w:rFonts w:ascii="Helvetica" w:hAnsi="Helvetica"/>
                <w:sz w:val="20"/>
                <w:szCs w:val="20"/>
              </w:rPr>
              <w:t>Latitude code</w:t>
            </w:r>
          </w:p>
        </w:tc>
        <w:tc>
          <w:tcPr>
            <w:tcW w:w="2700"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Pr="00513C0A" w:rsidRDefault="00D03A54" w:rsidP="00D03A54">
            <w:pPr>
              <w:rPr>
                <w:rFonts w:ascii="Helvetica" w:hAnsi="Helvetica" w:cs="Helvetica"/>
                <w:sz w:val="16"/>
                <w:szCs w:val="16"/>
              </w:rPr>
            </w:pPr>
          </w:p>
        </w:tc>
        <w:tc>
          <w:tcPr>
            <w:tcW w:w="41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410C30" w:rsidRDefault="00EA4E6A" w:rsidP="00D03A54">
            <w:pPr>
              <w:jc w:val="center"/>
              <w:rPr>
                <w:rFonts w:ascii="Helvetica" w:hAnsi="Helvetica"/>
                <w:sz w:val="40"/>
                <w:szCs w:val="72"/>
              </w:rPr>
            </w:pPr>
            <w:r>
              <w:rPr>
                <w:rFonts w:ascii="Helvetica" w:hAnsi="Helvetica" w:cs="Helvetica"/>
                <w:b/>
                <w:noProof/>
                <w:sz w:val="32"/>
                <w:szCs w:val="32"/>
              </w:rPr>
              <mc:AlternateContent>
                <mc:Choice Requires="wps">
                  <w:drawing>
                    <wp:inline distT="0" distB="0" distL="0" distR="0" wp14:anchorId="39F50348" wp14:editId="078BC3EA">
                      <wp:extent cx="241300" cy="241300"/>
                      <wp:effectExtent l="0" t="0" r="12700" b="12700"/>
                      <wp:docPr id="278"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r>
                                    <w:rPr>
                                      <w:rFonts w:ascii="Times New Roman" w:eastAsia="Times New Roman" w:hAnsi="Times New Roman"/>
                                      <w:color w:val="auto"/>
                                      <w:sz w:val="20"/>
                                    </w:rPr>
                                    <w:t xml:space="preserve"> </w:t>
                                  </w:r>
                                </w:p>
                              </w:txbxContent>
                            </wps:txbx>
                            <wps:bodyPr rot="0" vert="horz" wrap="square" lIns="101600" tIns="101600" rIns="101600" bIns="101600" anchor="t" anchorCtr="0" upright="1">
                              <a:noAutofit/>
                            </wps:bodyPr>
                          </wps:wsp>
                        </a:graphicData>
                      </a:graphic>
                    </wp:inline>
                  </w:drawing>
                </mc:Choice>
                <mc:Fallback>
                  <w:pict>
                    <v:rect id="Rectangle 336" o:spid="_x0000_s1156"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r>
                              <w:rPr>
                                <w:rFonts w:ascii="Times New Roman" w:eastAsia="Times New Roman" w:hAnsi="Times New Roman"/>
                                <w:color w:val="auto"/>
                                <w:sz w:val="20"/>
                              </w:rPr>
                              <w:t xml:space="preserve"> </w:t>
                            </w:r>
                          </w:p>
                        </w:txbxContent>
                      </v:textbox>
                      <w10:anchorlock/>
                    </v:rect>
                  </w:pict>
                </mc:Fallback>
              </mc:AlternateContent>
            </w:r>
            <w:r w:rsidR="00D03A54">
              <w:rPr>
                <w:sz w:val="20"/>
                <w:szCs w:val="20"/>
              </w:rPr>
              <w:t xml:space="preserve"> </w:t>
            </w:r>
            <w:r>
              <w:rPr>
                <w:rFonts w:ascii="Helvetica" w:hAnsi="Helvetica" w:cs="Helvetica"/>
                <w:b/>
                <w:noProof/>
                <w:sz w:val="32"/>
                <w:szCs w:val="32"/>
              </w:rPr>
              <mc:AlternateContent>
                <mc:Choice Requires="wps">
                  <w:drawing>
                    <wp:inline distT="0" distB="0" distL="0" distR="0" wp14:anchorId="17E7AAEC" wp14:editId="2D94DB14">
                      <wp:extent cx="241300" cy="241300"/>
                      <wp:effectExtent l="0" t="0" r="12700" b="12700"/>
                      <wp:docPr id="277" name="Rectangle 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35" o:spid="_x0000_s1157"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sidR="00D03A54">
              <w:rPr>
                <w:sz w:val="20"/>
                <w:szCs w:val="20"/>
              </w:rPr>
              <w:t xml:space="preserve"> </w:t>
            </w:r>
            <w:r>
              <w:rPr>
                <w:rFonts w:ascii="Helvetica" w:hAnsi="Helvetica" w:cs="Helvetica"/>
                <w:b/>
                <w:noProof/>
                <w:sz w:val="32"/>
                <w:szCs w:val="32"/>
              </w:rPr>
              <mc:AlternateContent>
                <mc:Choice Requires="wps">
                  <w:drawing>
                    <wp:inline distT="0" distB="0" distL="0" distR="0" wp14:anchorId="42A562B6" wp14:editId="5DC8AECA">
                      <wp:extent cx="241300" cy="241300"/>
                      <wp:effectExtent l="0" t="0" r="12700" b="12700"/>
                      <wp:docPr id="276" name="Rectangle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34" o:spid="_x0000_s1158"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sidR="00D03A54" w:rsidRPr="00C82543">
              <w:rPr>
                <w:rFonts w:ascii="Helvetica" w:hAnsi="Helvetica" w:cs="Helvetica"/>
                <w:b/>
                <w:sz w:val="32"/>
                <w:szCs w:val="32"/>
              </w:rPr>
              <w:t>.</w:t>
            </w:r>
            <w:r>
              <w:rPr>
                <w:rFonts w:ascii="Helvetica" w:hAnsi="Helvetica" w:cs="Helvetica"/>
                <w:b/>
                <w:noProof/>
                <w:sz w:val="32"/>
                <w:szCs w:val="32"/>
              </w:rPr>
              <mc:AlternateContent>
                <mc:Choice Requires="wps">
                  <w:drawing>
                    <wp:inline distT="0" distB="0" distL="0" distR="0" wp14:anchorId="76E670F1" wp14:editId="0187CD88">
                      <wp:extent cx="241300" cy="241300"/>
                      <wp:effectExtent l="0" t="0" r="12700" b="12700"/>
                      <wp:docPr id="275" name="Rectangle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33" o:spid="_x0000_s1159"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sidR="00D03A54">
              <w:rPr>
                <w:rFonts w:ascii="Helvetica" w:hAnsi="Helvetica" w:cs="Helvetica"/>
                <w:b/>
                <w:sz w:val="32"/>
                <w:szCs w:val="32"/>
              </w:rPr>
              <w:t xml:space="preserve"> </w:t>
            </w:r>
            <w:r>
              <w:rPr>
                <w:rFonts w:ascii="Helvetica" w:hAnsi="Helvetica" w:cs="Helvetica"/>
                <w:b/>
                <w:noProof/>
                <w:sz w:val="32"/>
                <w:szCs w:val="32"/>
              </w:rPr>
              <mc:AlternateContent>
                <mc:Choice Requires="wps">
                  <w:drawing>
                    <wp:inline distT="0" distB="0" distL="0" distR="0" wp14:anchorId="51E4972C" wp14:editId="498858BD">
                      <wp:extent cx="241300" cy="241300"/>
                      <wp:effectExtent l="0" t="0" r="12700" b="12700"/>
                      <wp:docPr id="274" name="Rectangle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32" o:spid="_x0000_s1160"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sidR="00D03A54">
              <w:rPr>
                <w:rFonts w:ascii="Helvetica" w:hAnsi="Helvetica" w:cs="Helvetica"/>
                <w:b/>
                <w:sz w:val="32"/>
                <w:szCs w:val="32"/>
              </w:rPr>
              <w:t xml:space="preserve"> </w:t>
            </w:r>
            <w:r>
              <w:rPr>
                <w:rFonts w:ascii="Helvetica" w:hAnsi="Helvetica" w:cs="Helvetica"/>
                <w:b/>
                <w:noProof/>
                <w:sz w:val="32"/>
                <w:szCs w:val="32"/>
              </w:rPr>
              <mc:AlternateContent>
                <mc:Choice Requires="wps">
                  <w:drawing>
                    <wp:inline distT="0" distB="0" distL="0" distR="0" wp14:anchorId="0EC1233B" wp14:editId="2271365F">
                      <wp:extent cx="241300" cy="241300"/>
                      <wp:effectExtent l="0" t="0" r="12700" b="12700"/>
                      <wp:docPr id="273" name="Rectangle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31" o:spid="_x0000_s1161"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p>
        </w:tc>
      </w:tr>
      <w:tr w:rsidR="00D03A54" w:rsidRPr="00410C30" w:rsidTr="00D03A54">
        <w:trPr>
          <w:trHeight w:val="539"/>
        </w:trPr>
        <w:tc>
          <w:tcPr>
            <w:tcW w:w="55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Default="00D03A54" w:rsidP="00D03A54">
            <w:pPr>
              <w:jc w:val="center"/>
              <w:rPr>
                <w:rFonts w:ascii="Helvetica" w:hAnsi="Helvetica"/>
                <w:color w:val="000000"/>
                <w:sz w:val="20"/>
                <w:szCs w:val="20"/>
              </w:rPr>
            </w:pPr>
            <w:r>
              <w:rPr>
                <w:rFonts w:ascii="Helvetica" w:hAnsi="Helvetica"/>
                <w:color w:val="000000"/>
                <w:sz w:val="20"/>
                <w:szCs w:val="20"/>
              </w:rPr>
              <w:t>12</w:t>
            </w:r>
          </w:p>
        </w:tc>
        <w:tc>
          <w:tcPr>
            <w:tcW w:w="3227"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Default="00D03A54" w:rsidP="00D03A54">
            <w:pPr>
              <w:rPr>
                <w:rFonts w:ascii="Helvetica" w:hAnsi="Helvetica"/>
                <w:sz w:val="20"/>
                <w:szCs w:val="20"/>
              </w:rPr>
            </w:pPr>
            <w:r>
              <w:rPr>
                <w:rFonts w:ascii="Helvetica" w:hAnsi="Helvetica"/>
                <w:sz w:val="20"/>
                <w:szCs w:val="20"/>
              </w:rPr>
              <w:t>Longitude</w:t>
            </w:r>
          </w:p>
        </w:tc>
        <w:tc>
          <w:tcPr>
            <w:tcW w:w="2700" w:type="dxa"/>
            <w:tcBorders>
              <w:top w:val="single" w:sz="4" w:space="0" w:color="auto"/>
              <w:left w:val="single" w:sz="4" w:space="0" w:color="auto"/>
              <w:bottom w:val="single" w:sz="4" w:space="0" w:color="auto"/>
              <w:right w:val="single" w:sz="4" w:space="0" w:color="auto"/>
            </w:tcBorders>
            <w:shd w:val="clear" w:color="auto" w:fill="auto"/>
            <w:vAlign w:val="center"/>
          </w:tcPr>
          <w:p w:rsidR="00D03A54" w:rsidRPr="00513C0A" w:rsidRDefault="00D03A54" w:rsidP="00D03A54">
            <w:pPr>
              <w:rPr>
                <w:rFonts w:ascii="Helvetica" w:hAnsi="Helvetica" w:cs="Helvetica"/>
                <w:sz w:val="16"/>
                <w:szCs w:val="16"/>
              </w:rPr>
            </w:pPr>
          </w:p>
        </w:tc>
        <w:tc>
          <w:tcPr>
            <w:tcW w:w="41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3A54" w:rsidRPr="00410C30" w:rsidRDefault="00D03A54" w:rsidP="00D03A54">
            <w:pPr>
              <w:jc w:val="center"/>
              <w:rPr>
                <w:rFonts w:ascii="Helvetica" w:hAnsi="Helvetica"/>
                <w:sz w:val="40"/>
                <w:szCs w:val="72"/>
              </w:rPr>
            </w:pPr>
            <w:r>
              <w:rPr>
                <w:sz w:val="20"/>
                <w:szCs w:val="20"/>
              </w:rPr>
              <w:t xml:space="preserve"> </w:t>
            </w:r>
            <w:r w:rsidR="00EA4E6A">
              <w:rPr>
                <w:rFonts w:ascii="Helvetica" w:hAnsi="Helvetica" w:cs="Helvetica"/>
                <w:b/>
                <w:noProof/>
                <w:sz w:val="32"/>
                <w:szCs w:val="32"/>
              </w:rPr>
              <mc:AlternateContent>
                <mc:Choice Requires="wps">
                  <w:drawing>
                    <wp:inline distT="0" distB="0" distL="0" distR="0" wp14:anchorId="6C3FAD3B" wp14:editId="61E59EA7">
                      <wp:extent cx="241300" cy="241300"/>
                      <wp:effectExtent l="0" t="0" r="12700" b="12700"/>
                      <wp:docPr id="272" name="Rectangle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30" o:spid="_x0000_s1162"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Pr>
                <w:sz w:val="20"/>
                <w:szCs w:val="20"/>
              </w:rPr>
              <w:t xml:space="preserve"> </w:t>
            </w:r>
            <w:r w:rsidR="00EA4E6A">
              <w:rPr>
                <w:rFonts w:ascii="Helvetica" w:hAnsi="Helvetica" w:cs="Helvetica"/>
                <w:b/>
                <w:noProof/>
                <w:sz w:val="32"/>
                <w:szCs w:val="32"/>
              </w:rPr>
              <mc:AlternateContent>
                <mc:Choice Requires="wps">
                  <w:drawing>
                    <wp:inline distT="0" distB="0" distL="0" distR="0" wp14:anchorId="41044E00" wp14:editId="5D312DF7">
                      <wp:extent cx="241300" cy="241300"/>
                      <wp:effectExtent l="0" t="0" r="12700" b="12700"/>
                      <wp:docPr id="271" name="Rectangle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29" o:spid="_x0000_s1163"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Pr>
                <w:sz w:val="20"/>
                <w:szCs w:val="20"/>
              </w:rPr>
              <w:t xml:space="preserve"> </w:t>
            </w:r>
            <w:r w:rsidR="00EA4E6A">
              <w:rPr>
                <w:rFonts w:ascii="Helvetica" w:hAnsi="Helvetica" w:cs="Helvetica"/>
                <w:b/>
                <w:noProof/>
                <w:sz w:val="32"/>
                <w:szCs w:val="32"/>
              </w:rPr>
              <mc:AlternateContent>
                <mc:Choice Requires="wps">
                  <w:drawing>
                    <wp:inline distT="0" distB="0" distL="0" distR="0" wp14:anchorId="42BD4003" wp14:editId="714D806A">
                      <wp:extent cx="241300" cy="241300"/>
                      <wp:effectExtent l="0" t="0" r="12700" b="12700"/>
                      <wp:docPr id="269" name="Rectangle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28" o:spid="_x0000_s1164"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sidRPr="00C82543">
              <w:rPr>
                <w:rFonts w:ascii="Helvetica" w:hAnsi="Helvetica" w:cs="Helvetica"/>
                <w:b/>
                <w:sz w:val="32"/>
                <w:szCs w:val="32"/>
              </w:rPr>
              <w:t>.</w:t>
            </w:r>
            <w:r w:rsidR="00EA4E6A">
              <w:rPr>
                <w:rFonts w:ascii="Helvetica" w:hAnsi="Helvetica" w:cs="Helvetica"/>
                <w:b/>
                <w:noProof/>
                <w:sz w:val="32"/>
                <w:szCs w:val="32"/>
              </w:rPr>
              <mc:AlternateContent>
                <mc:Choice Requires="wps">
                  <w:drawing>
                    <wp:inline distT="0" distB="0" distL="0" distR="0" wp14:anchorId="45444DBB" wp14:editId="6866D613">
                      <wp:extent cx="241300" cy="241300"/>
                      <wp:effectExtent l="0" t="0" r="12700" b="12700"/>
                      <wp:docPr id="268" name="Rectangle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27" o:spid="_x0000_s1165"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Pr>
                <w:rFonts w:ascii="Helvetica" w:hAnsi="Helvetica" w:cs="Helvetica"/>
                <w:b/>
                <w:sz w:val="32"/>
                <w:szCs w:val="32"/>
              </w:rPr>
              <w:t xml:space="preserve"> </w:t>
            </w:r>
            <w:r w:rsidR="00EA4E6A">
              <w:rPr>
                <w:rFonts w:ascii="Helvetica" w:hAnsi="Helvetica" w:cs="Helvetica"/>
                <w:b/>
                <w:noProof/>
                <w:sz w:val="32"/>
                <w:szCs w:val="32"/>
              </w:rPr>
              <mc:AlternateContent>
                <mc:Choice Requires="wps">
                  <w:drawing>
                    <wp:inline distT="0" distB="0" distL="0" distR="0" wp14:anchorId="4C2F7A42" wp14:editId="54720A45">
                      <wp:extent cx="241300" cy="241300"/>
                      <wp:effectExtent l="0" t="0" r="12700" b="12700"/>
                      <wp:docPr id="267" name="Rectangle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26" o:spid="_x0000_s1166"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r>
              <w:rPr>
                <w:rFonts w:ascii="Helvetica" w:hAnsi="Helvetica" w:cs="Helvetica"/>
                <w:b/>
                <w:sz w:val="32"/>
                <w:szCs w:val="32"/>
              </w:rPr>
              <w:t xml:space="preserve"> </w:t>
            </w:r>
            <w:r w:rsidR="00EA4E6A">
              <w:rPr>
                <w:rFonts w:ascii="Helvetica" w:hAnsi="Helvetica" w:cs="Helvetica"/>
                <w:b/>
                <w:noProof/>
                <w:sz w:val="32"/>
                <w:szCs w:val="32"/>
              </w:rPr>
              <mc:AlternateContent>
                <mc:Choice Requires="wps">
                  <w:drawing>
                    <wp:inline distT="0" distB="0" distL="0" distR="0" wp14:anchorId="3600E02B" wp14:editId="5AA4A910">
                      <wp:extent cx="241300" cy="241300"/>
                      <wp:effectExtent l="0" t="0" r="12700" b="12700"/>
                      <wp:docPr id="266" name="Rectangle 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241300"/>
                              </a:xfrm>
                              <a:prstGeom prst="rect">
                                <a:avLst/>
                              </a:prstGeom>
                              <a:solidFill>
                                <a:srgbClr val="FFFFFF"/>
                              </a:solidFill>
                              <a:ln w="12700">
                                <a:solidFill>
                                  <a:srgbClr val="000000"/>
                                </a:solidFill>
                                <a:miter lim="800000"/>
                                <a:headEnd/>
                                <a:tailEnd/>
                              </a:ln>
                            </wps:spPr>
                            <wps:txbx>
                              <w:txbxContent>
                                <w:p w:rsidR="00F5333B" w:rsidRDefault="00F5333B" w:rsidP="00D03A54">
                                  <w:pPr>
                                    <w:pStyle w:val="FreeForm"/>
                                    <w:rPr>
                                      <w:rFonts w:ascii="Times New Roman" w:eastAsia="Times New Roman" w:hAnsi="Times New Roman"/>
                                      <w:color w:val="auto"/>
                                      <w:sz w:val="20"/>
                                    </w:rPr>
                                  </w:pPr>
                                </w:p>
                              </w:txbxContent>
                            </wps:txbx>
                            <wps:bodyPr rot="0" vert="horz" wrap="square" lIns="101600" tIns="101600" rIns="101600" bIns="101600" anchor="t" anchorCtr="0" upright="1">
                              <a:noAutofit/>
                            </wps:bodyPr>
                          </wps:wsp>
                        </a:graphicData>
                      </a:graphic>
                    </wp:inline>
                  </w:drawing>
                </mc:Choice>
                <mc:Fallback>
                  <w:pict>
                    <v:rect id="Rectangle 325" o:spid="_x0000_s1167" style="width:19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" strokeweight="1pt">
                      <v:path arrowok="t"/>
                      <v:textbox inset="8pt,8pt,8pt,8pt">
                        <w:txbxContent>
                          <w:p w:rsidR="00F5333B" w:rsidRDefault="00F5333B" w:rsidP="00D03A54">
                            <w:pPr>
                              <w:pStyle w:val="FreeForm"/>
                              <w:rPr>
                                <w:rFonts w:ascii="Times New Roman" w:eastAsia="Times New Roman" w:hAnsi="Times New Roman"/>
                                <w:color w:val="auto"/>
                                <w:sz w:val="20"/>
                              </w:rPr>
                            </w:pPr>
                          </w:p>
                        </w:txbxContent>
                      </v:textbox>
                      <w10:anchorlock/>
                    </v:rect>
                  </w:pict>
                </mc:Fallback>
              </mc:AlternateContent>
            </w:r>
          </w:p>
        </w:tc>
      </w:tr>
    </w:tbl>
    <w:p w:rsidR="00D03A54" w:rsidRDefault="00D03A54" w:rsidP="00D03A54">
      <w:pPr>
        <w:spacing w:after="120"/>
        <w:jc w:val="center"/>
        <w:rPr>
          <w:rFonts w:ascii="Helvetica" w:hAnsi="Helvetica" w:cs="Helvetica"/>
          <w:b/>
          <w:caps/>
          <w:sz w:val="28"/>
          <w:szCs w:val="28"/>
        </w:rPr>
      </w:pPr>
    </w:p>
    <w:p w:rsidR="00D03A54" w:rsidRDefault="00D03A54" w:rsidP="00D03A54">
      <w:pPr>
        <w:spacing w:after="120"/>
        <w:rPr>
          <w:rFonts w:ascii="Helvetica" w:hAnsi="Helvetica" w:cs="Helvetica"/>
          <w:b/>
          <w:caps/>
          <w:sz w:val="28"/>
          <w:szCs w:val="28"/>
        </w:rPr>
      </w:pPr>
      <w:r>
        <w:rPr>
          <w:rFonts w:ascii="Helvetica" w:hAnsi="Helvetica" w:cs="Helvetica"/>
          <w:b/>
          <w:caps/>
          <w:sz w:val="28"/>
          <w:szCs w:val="28"/>
        </w:rPr>
        <w:t>Notes: ____________________________________________________________________________________________________________________________________________________________________________________</w:t>
      </w:r>
    </w:p>
    <w:p w:rsidR="001621BA" w:rsidRDefault="001621BA" w:rsidP="001621BA">
      <w:pPr>
        <w:tabs>
          <w:tab w:val="left" w:pos="3008"/>
        </w:tabs>
        <w:rPr>
          <w:rFonts w:ascii="Helvetica" w:hAnsi="Helvetica" w:cs="Helvetica"/>
        </w:rPr>
        <w:sectPr w:rsidR="001621BA" w:rsidSect="00D03A54">
          <w:headerReference w:type="default" r:id="rId232"/>
          <w:pgSz w:w="12240" w:h="15840"/>
          <w:pgMar w:top="720" w:right="1440" w:bottom="720" w:left="1440" w:header="720" w:footer="720" w:gutter="0"/>
          <w:cols w:space="720"/>
          <w:docGrid w:linePitch="360"/>
        </w:sectPr>
      </w:pPr>
    </w:p>
    <w:p w:rsidR="001621BA" w:rsidRDefault="001621BA" w:rsidP="001621BA">
      <w:pPr>
        <w:tabs>
          <w:tab w:val="left" w:pos="3008"/>
        </w:tabs>
        <w:rPr>
          <w:rFonts w:ascii="Helvetica" w:hAnsi="Helvetica" w:cs="Helvetica"/>
        </w:rPr>
      </w:pPr>
    </w:p>
    <w:p w:rsidR="001621BA" w:rsidRDefault="001621BA" w:rsidP="001621BA">
      <w:pPr>
        <w:spacing w:line="276" w:lineRule="auto"/>
        <w:jc w:val="center"/>
        <w:outlineLvl w:val="0"/>
        <w:rPr>
          <w:rFonts w:ascii="Helvetica" w:hAnsi="Helvetica" w:cs="Helvetica"/>
          <w:b/>
          <w:sz w:val="52"/>
          <w:szCs w:val="52"/>
        </w:rPr>
      </w:pPr>
    </w:p>
    <w:p w:rsidR="001621BA" w:rsidRPr="00CB133E" w:rsidRDefault="001621BA" w:rsidP="001621BA">
      <w:pPr>
        <w:spacing w:line="276" w:lineRule="auto"/>
        <w:jc w:val="center"/>
        <w:outlineLvl w:val="0"/>
        <w:rPr>
          <w:rFonts w:ascii="Helvetica" w:hAnsi="Helvetica" w:cs="Helvetica"/>
          <w:b/>
          <w:caps/>
          <w:sz w:val="52"/>
          <w:szCs w:val="52"/>
        </w:rPr>
        <w:sectPr w:rsidR="001621BA" w:rsidRPr="00CB133E" w:rsidSect="001621BA">
          <w:headerReference w:type="default" r:id="rId233"/>
          <w:pgSz w:w="12240" w:h="15840"/>
          <w:pgMar w:top="720" w:right="1440" w:bottom="720" w:left="1440" w:header="720" w:footer="720" w:gutter="0"/>
          <w:cols w:space="720"/>
          <w:docGrid w:linePitch="360"/>
        </w:sectPr>
      </w:pPr>
      <w:bookmarkStart w:id="212" w:name="_Toc265498883"/>
      <w:bookmarkStart w:id="213" w:name="_Toc265501644"/>
      <w:bookmarkStart w:id="214" w:name="_Toc270424338"/>
      <w:bookmarkStart w:id="215" w:name="_Toc403633711"/>
      <w:r w:rsidRPr="00CB133E">
        <w:rPr>
          <w:rFonts w:ascii="Helvetica" w:hAnsi="Helvetica" w:cs="Helvetica"/>
          <w:b/>
          <w:caps/>
          <w:sz w:val="52"/>
          <w:szCs w:val="52"/>
        </w:rPr>
        <w:t>Double Data Entry and Barcode Sample Tracking</w:t>
      </w:r>
      <w:bookmarkEnd w:id="212"/>
      <w:bookmarkEnd w:id="213"/>
      <w:bookmarkEnd w:id="214"/>
      <w:bookmarkEnd w:id="215"/>
      <w:r w:rsidRPr="00CB133E">
        <w:rPr>
          <w:rFonts w:ascii="Helvetica" w:hAnsi="Helvetica" w:cs="Helvetica"/>
          <w:b/>
          <w:caps/>
          <w:sz w:val="52"/>
          <w:szCs w:val="52"/>
        </w:rPr>
        <w:t xml:space="preserve"> </w:t>
      </w:r>
    </w:p>
    <w:p w:rsidR="001621BA" w:rsidRDefault="001621BA" w:rsidP="001621BA">
      <w:pPr>
        <w:spacing w:line="276" w:lineRule="auto"/>
        <w:outlineLvl w:val="2"/>
        <w:rPr>
          <w:rFonts w:ascii="Helvetica" w:hAnsi="Helvetica" w:cs="Helvetica"/>
          <w:sz w:val="28"/>
          <w:szCs w:val="28"/>
        </w:rPr>
        <w:sectPr w:rsidR="001621BA" w:rsidSect="001621BA">
          <w:headerReference w:type="default" r:id="rId234"/>
          <w:type w:val="continuous"/>
          <w:pgSz w:w="12240" w:h="15840"/>
          <w:pgMar w:top="1440" w:right="1440" w:bottom="1440" w:left="1440" w:header="720" w:footer="720" w:gutter="0"/>
          <w:cols w:space="720"/>
          <w:docGrid w:linePitch="360"/>
        </w:sectPr>
      </w:pPr>
      <w:bookmarkStart w:id="216" w:name="_Toc265498884"/>
      <w:bookmarkStart w:id="217" w:name="_Toc265501645"/>
    </w:p>
    <w:p w:rsidR="001621BA" w:rsidRPr="00D37680" w:rsidRDefault="001621BA" w:rsidP="001621BA">
      <w:pPr>
        <w:spacing w:line="276" w:lineRule="auto"/>
        <w:outlineLvl w:val="2"/>
        <w:rPr>
          <w:rFonts w:ascii="Helvetica" w:hAnsi="Helvetica" w:cs="Helvetica"/>
          <w:sz w:val="28"/>
          <w:szCs w:val="28"/>
        </w:rPr>
      </w:pPr>
      <w:bookmarkStart w:id="218" w:name="_Toc270424339"/>
      <w:bookmarkStart w:id="219" w:name="_Toc403633712"/>
      <w:r>
        <w:rPr>
          <w:rFonts w:ascii="Helvetica" w:hAnsi="Helvetica" w:cs="Helvetica"/>
          <w:sz w:val="28"/>
          <w:szCs w:val="28"/>
        </w:rPr>
        <w:t>BST—</w:t>
      </w:r>
      <w:r w:rsidRPr="00D37680">
        <w:rPr>
          <w:rFonts w:ascii="Helvetica" w:hAnsi="Helvetica" w:cs="Helvetica"/>
          <w:sz w:val="28"/>
          <w:szCs w:val="28"/>
        </w:rPr>
        <w:t>B</w:t>
      </w:r>
      <w:r>
        <w:rPr>
          <w:rFonts w:ascii="Helvetica" w:hAnsi="Helvetica" w:cs="Helvetica"/>
          <w:sz w:val="28"/>
          <w:szCs w:val="28"/>
        </w:rPr>
        <w:t>arcode</w:t>
      </w:r>
      <w:r w:rsidRPr="00D37680">
        <w:rPr>
          <w:rFonts w:ascii="Helvetica" w:hAnsi="Helvetica" w:cs="Helvetica"/>
          <w:sz w:val="28"/>
          <w:szCs w:val="28"/>
        </w:rPr>
        <w:t xml:space="preserve"> S</w:t>
      </w:r>
      <w:r>
        <w:rPr>
          <w:rFonts w:ascii="Helvetica" w:hAnsi="Helvetica" w:cs="Helvetica"/>
          <w:sz w:val="28"/>
          <w:szCs w:val="28"/>
        </w:rPr>
        <w:t>ample</w:t>
      </w:r>
      <w:r w:rsidRPr="00D37680">
        <w:rPr>
          <w:rFonts w:ascii="Helvetica" w:hAnsi="Helvetica" w:cs="Helvetica"/>
          <w:sz w:val="28"/>
          <w:szCs w:val="28"/>
        </w:rPr>
        <w:t xml:space="preserve"> T</w:t>
      </w:r>
      <w:r>
        <w:rPr>
          <w:rFonts w:ascii="Helvetica" w:hAnsi="Helvetica" w:cs="Helvetica"/>
          <w:sz w:val="28"/>
          <w:szCs w:val="28"/>
        </w:rPr>
        <w:t>racking</w:t>
      </w:r>
      <w:r w:rsidRPr="00D37680">
        <w:rPr>
          <w:rFonts w:ascii="Helvetica" w:hAnsi="Helvetica" w:cs="Helvetica"/>
          <w:sz w:val="28"/>
          <w:szCs w:val="28"/>
        </w:rPr>
        <w:t xml:space="preserve"> D</w:t>
      </w:r>
      <w:r>
        <w:rPr>
          <w:rFonts w:ascii="Helvetica" w:hAnsi="Helvetica" w:cs="Helvetica"/>
          <w:sz w:val="28"/>
          <w:szCs w:val="28"/>
        </w:rPr>
        <w:t xml:space="preserve">atabase </w:t>
      </w:r>
      <w:r w:rsidRPr="00D37680">
        <w:rPr>
          <w:rFonts w:ascii="Helvetica" w:hAnsi="Helvetica" w:cs="Helvetica"/>
          <w:sz w:val="28"/>
          <w:szCs w:val="28"/>
        </w:rPr>
        <w:t>SOP</w:t>
      </w:r>
      <w:bookmarkEnd w:id="216"/>
      <w:bookmarkEnd w:id="217"/>
      <w:bookmarkEnd w:id="218"/>
      <w:bookmarkEnd w:id="219"/>
    </w:p>
    <w:p w:rsidR="001621BA" w:rsidRPr="00485741" w:rsidRDefault="001621BA" w:rsidP="001621BA">
      <w:pPr>
        <w:rPr>
          <w:rFonts w:ascii="Arial" w:hAnsi="Arial" w:cs="Arial"/>
          <w:b/>
          <w:bCs/>
        </w:rPr>
      </w:pPr>
      <w:r>
        <w:rPr>
          <w:rFonts w:ascii="Arial" w:hAnsi="Arial" w:cs="Arial"/>
          <w:b/>
          <w:bCs/>
        </w:rPr>
        <w:t>Version – 1.2</w:t>
      </w:r>
    </w:p>
    <w:p w:rsidR="001621BA" w:rsidRPr="00485741" w:rsidRDefault="001621BA" w:rsidP="001621BA">
      <w:pPr>
        <w:rPr>
          <w:rFonts w:ascii="Arial" w:hAnsi="Arial" w:cs="Arial"/>
        </w:rPr>
      </w:pPr>
    </w:p>
    <w:p w:rsidR="001621BA" w:rsidRPr="00485741" w:rsidRDefault="001621BA" w:rsidP="001621BA">
      <w:pPr>
        <w:autoSpaceDE w:val="0"/>
        <w:autoSpaceDN w:val="0"/>
        <w:adjustRightInd w:val="0"/>
        <w:rPr>
          <w:rFonts w:ascii="Arial" w:hAnsi="Arial" w:cs="Arial"/>
          <w:b/>
          <w:bCs/>
        </w:rPr>
      </w:pPr>
      <w:r w:rsidRPr="00485741">
        <w:rPr>
          <w:rFonts w:ascii="Arial" w:hAnsi="Arial" w:cs="Arial"/>
          <w:b/>
          <w:bCs/>
        </w:rPr>
        <w:t>I. Purpose</w:t>
      </w:r>
    </w:p>
    <w:p w:rsidR="001621BA" w:rsidRDefault="001621BA" w:rsidP="001621BA">
      <w:pPr>
        <w:autoSpaceDE w:val="0"/>
        <w:autoSpaceDN w:val="0"/>
        <w:adjustRightInd w:val="0"/>
        <w:rPr>
          <w:rFonts w:ascii="Arial" w:hAnsi="Arial" w:cs="Arial"/>
        </w:rPr>
      </w:pPr>
      <w:r>
        <w:rPr>
          <w:rFonts w:ascii="Arial" w:hAnsi="Arial" w:cs="Arial"/>
        </w:rPr>
        <w:t>This document d</w:t>
      </w:r>
      <w:r w:rsidRPr="00485741">
        <w:rPr>
          <w:rFonts w:ascii="Arial" w:hAnsi="Arial" w:cs="Arial"/>
        </w:rPr>
        <w:t>escribe</w:t>
      </w:r>
      <w:r>
        <w:rPr>
          <w:rFonts w:ascii="Arial" w:hAnsi="Arial" w:cs="Arial"/>
        </w:rPr>
        <w:t>s</w:t>
      </w:r>
      <w:r w:rsidRPr="00485741">
        <w:rPr>
          <w:rFonts w:ascii="Arial" w:hAnsi="Arial" w:cs="Arial"/>
        </w:rPr>
        <w:t xml:space="preserve"> the </w:t>
      </w:r>
      <w:r>
        <w:rPr>
          <w:rFonts w:ascii="Arial" w:hAnsi="Arial" w:cs="Arial"/>
        </w:rPr>
        <w:t xml:space="preserve">procedure for using the barcode sample tracking database for inventory management of the samples in the laboratory. The database will be used for printing barcode labels for storage/archival samples. </w:t>
      </w:r>
    </w:p>
    <w:p w:rsidR="001621BA" w:rsidRPr="00485741" w:rsidRDefault="001621BA" w:rsidP="001621BA">
      <w:pPr>
        <w:autoSpaceDE w:val="0"/>
        <w:autoSpaceDN w:val="0"/>
        <w:adjustRightInd w:val="0"/>
        <w:rPr>
          <w:rFonts w:ascii="Arial" w:hAnsi="Arial" w:cs="Arial"/>
        </w:rPr>
      </w:pPr>
    </w:p>
    <w:p w:rsidR="001621BA" w:rsidRPr="001302B4" w:rsidRDefault="001621BA" w:rsidP="001621BA">
      <w:pPr>
        <w:autoSpaceDE w:val="0"/>
        <w:autoSpaceDN w:val="0"/>
        <w:adjustRightInd w:val="0"/>
        <w:rPr>
          <w:rFonts w:ascii="Arial" w:hAnsi="Arial" w:cs="Arial"/>
          <w:b/>
          <w:bCs/>
          <w:lang w:val="it-IT"/>
        </w:rPr>
      </w:pPr>
      <w:r w:rsidRPr="001302B4">
        <w:rPr>
          <w:rFonts w:ascii="Arial" w:hAnsi="Arial" w:cs="Arial"/>
          <w:b/>
          <w:bCs/>
          <w:lang w:val="it-IT"/>
        </w:rPr>
        <w:t>II. Material</w:t>
      </w:r>
    </w:p>
    <w:p w:rsidR="001621BA" w:rsidRPr="001302B4" w:rsidRDefault="001621BA" w:rsidP="001621BA">
      <w:pPr>
        <w:autoSpaceDE w:val="0"/>
        <w:autoSpaceDN w:val="0"/>
        <w:adjustRightInd w:val="0"/>
        <w:rPr>
          <w:rFonts w:ascii="Arial" w:hAnsi="Arial" w:cs="Arial"/>
          <w:lang w:val="it-IT"/>
        </w:rPr>
      </w:pPr>
      <w:r w:rsidRPr="001302B4">
        <w:rPr>
          <w:rFonts w:ascii="Arial" w:hAnsi="Arial" w:cs="Arial"/>
          <w:lang w:val="it-IT"/>
        </w:rPr>
        <w:t>Barcode Printer</w:t>
      </w:r>
    </w:p>
    <w:p w:rsidR="001621BA" w:rsidRPr="001302B4" w:rsidRDefault="001621BA" w:rsidP="001621BA">
      <w:pPr>
        <w:autoSpaceDE w:val="0"/>
        <w:autoSpaceDN w:val="0"/>
        <w:adjustRightInd w:val="0"/>
        <w:rPr>
          <w:rFonts w:ascii="Arial" w:hAnsi="Arial" w:cs="Arial"/>
          <w:lang w:val="it-IT"/>
        </w:rPr>
      </w:pPr>
      <w:r w:rsidRPr="001302B4">
        <w:rPr>
          <w:rFonts w:ascii="Arial" w:hAnsi="Arial" w:cs="Arial"/>
          <w:lang w:val="it-IT"/>
        </w:rPr>
        <w:t>Barcode Scanner</w:t>
      </w:r>
    </w:p>
    <w:p w:rsidR="001621BA" w:rsidRPr="001E5909" w:rsidRDefault="001621BA" w:rsidP="001621BA">
      <w:pPr>
        <w:autoSpaceDE w:val="0"/>
        <w:autoSpaceDN w:val="0"/>
        <w:adjustRightInd w:val="0"/>
        <w:rPr>
          <w:rFonts w:ascii="Arial" w:hAnsi="Arial" w:cs="Arial"/>
          <w:lang w:val="nb-NO"/>
        </w:rPr>
      </w:pPr>
      <w:r w:rsidRPr="00435C46">
        <w:rPr>
          <w:rFonts w:ascii="Helvetica" w:hAnsi="Helvetica"/>
          <w:lang w:val="nb-NO"/>
        </w:rPr>
        <w:t xml:space="preserve">-70°C resistant </w:t>
      </w:r>
      <w:r w:rsidRPr="00435C46">
        <w:rPr>
          <w:rFonts w:ascii="Arial" w:hAnsi="Arial" w:cs="Arial"/>
          <w:lang w:val="nb-NO"/>
        </w:rPr>
        <w:t>labels</w:t>
      </w:r>
    </w:p>
    <w:p w:rsidR="001621BA" w:rsidRDefault="001621BA" w:rsidP="001621BA">
      <w:pPr>
        <w:autoSpaceDE w:val="0"/>
        <w:autoSpaceDN w:val="0"/>
        <w:adjustRightInd w:val="0"/>
        <w:rPr>
          <w:rFonts w:ascii="Arial" w:hAnsi="Arial" w:cs="Arial"/>
        </w:rPr>
      </w:pPr>
      <w:r>
        <w:rPr>
          <w:rFonts w:ascii="Arial" w:hAnsi="Arial" w:cs="Arial"/>
        </w:rPr>
        <w:t>Barcode printer wax-resin ribbon</w:t>
      </w:r>
    </w:p>
    <w:p w:rsidR="001621BA" w:rsidRDefault="001621BA" w:rsidP="001621BA">
      <w:pPr>
        <w:autoSpaceDE w:val="0"/>
        <w:autoSpaceDN w:val="0"/>
        <w:adjustRightInd w:val="0"/>
        <w:rPr>
          <w:rFonts w:ascii="Arial" w:hAnsi="Arial" w:cs="Arial"/>
        </w:rPr>
      </w:pPr>
      <w:r>
        <w:rPr>
          <w:rFonts w:ascii="Arial" w:hAnsi="Arial" w:cs="Arial"/>
        </w:rPr>
        <w:t>Computer with MS access barcode database</w:t>
      </w:r>
    </w:p>
    <w:p w:rsidR="001621BA" w:rsidRPr="00485741" w:rsidRDefault="001621BA" w:rsidP="001621BA">
      <w:pPr>
        <w:autoSpaceDE w:val="0"/>
        <w:autoSpaceDN w:val="0"/>
        <w:adjustRightInd w:val="0"/>
        <w:rPr>
          <w:rFonts w:ascii="Arial" w:hAnsi="Arial" w:cs="Arial"/>
        </w:rPr>
      </w:pPr>
      <w:r>
        <w:rPr>
          <w:rFonts w:ascii="Arial" w:hAnsi="Arial" w:cs="Arial"/>
        </w:rPr>
        <w:t>Regular labels (for use in laboratory operations and not for archiving)</w:t>
      </w:r>
    </w:p>
    <w:p w:rsidR="001621BA" w:rsidRPr="00485741" w:rsidRDefault="001621BA" w:rsidP="001621BA">
      <w:pPr>
        <w:autoSpaceDE w:val="0"/>
        <w:autoSpaceDN w:val="0"/>
        <w:adjustRightInd w:val="0"/>
        <w:rPr>
          <w:rFonts w:ascii="Arial" w:hAnsi="Arial" w:cs="Arial"/>
        </w:rPr>
      </w:pPr>
    </w:p>
    <w:p w:rsidR="001621BA" w:rsidRPr="00485741" w:rsidRDefault="001621BA" w:rsidP="001621BA">
      <w:pPr>
        <w:autoSpaceDE w:val="0"/>
        <w:autoSpaceDN w:val="0"/>
        <w:adjustRightInd w:val="0"/>
        <w:rPr>
          <w:rFonts w:ascii="Arial" w:hAnsi="Arial" w:cs="Arial"/>
          <w:b/>
          <w:bCs/>
        </w:rPr>
      </w:pPr>
      <w:r w:rsidRPr="00485741">
        <w:rPr>
          <w:rFonts w:ascii="Arial" w:hAnsi="Arial" w:cs="Arial"/>
          <w:b/>
          <w:bCs/>
        </w:rPr>
        <w:t>III. Method</w:t>
      </w:r>
    </w:p>
    <w:p w:rsidR="001621BA" w:rsidRDefault="001621BA" w:rsidP="001621BA">
      <w:pPr>
        <w:rPr>
          <w:rFonts w:ascii="Arial" w:hAnsi="Arial" w:cs="Arial"/>
        </w:rPr>
      </w:pPr>
      <w:r>
        <w:rPr>
          <w:rFonts w:ascii="Arial" w:hAnsi="Arial" w:cs="Arial"/>
        </w:rPr>
        <w:t>Please refer to Appendix I for an example of a sample tracking workflow. Different sites may have slightly different protocol.</w:t>
      </w:r>
    </w:p>
    <w:p w:rsidR="001621BA" w:rsidRDefault="001621BA" w:rsidP="001621BA">
      <w:pPr>
        <w:rPr>
          <w:rFonts w:ascii="Arial" w:hAnsi="Arial" w:cs="Arial"/>
        </w:rPr>
      </w:pPr>
    </w:p>
    <w:p w:rsidR="001621BA" w:rsidRPr="00CD4640" w:rsidRDefault="001621BA" w:rsidP="001621BA">
      <w:pPr>
        <w:ind w:left="360"/>
        <w:rPr>
          <w:rFonts w:ascii="Arial" w:hAnsi="Arial" w:cs="Arial"/>
          <w:b/>
          <w:u w:val="single"/>
        </w:rPr>
      </w:pPr>
      <w:r w:rsidRPr="00CD4640">
        <w:rPr>
          <w:rFonts w:ascii="Arial" w:hAnsi="Arial" w:cs="Arial"/>
          <w:b/>
          <w:u w:val="single"/>
        </w:rPr>
        <w:t>Barcode Printer and Scanner setup</w:t>
      </w:r>
    </w:p>
    <w:p w:rsidR="001621BA" w:rsidRDefault="001621BA" w:rsidP="001621BA">
      <w:pPr>
        <w:ind w:left="360"/>
        <w:rPr>
          <w:rFonts w:ascii="Arial" w:hAnsi="Arial" w:cs="Arial"/>
        </w:rPr>
      </w:pPr>
    </w:p>
    <w:p w:rsidR="001621BA" w:rsidRDefault="001621BA" w:rsidP="001621BA">
      <w:pPr>
        <w:ind w:left="360"/>
        <w:rPr>
          <w:rFonts w:ascii="Arial" w:hAnsi="Arial" w:cs="Arial"/>
        </w:rPr>
      </w:pPr>
      <w:r>
        <w:rPr>
          <w:rFonts w:ascii="Arial" w:hAnsi="Arial" w:cs="Arial"/>
        </w:rPr>
        <w:t xml:space="preserve">Please refer Appendix II - </w:t>
      </w:r>
      <w:r w:rsidRPr="003A373C">
        <w:rPr>
          <w:rFonts w:ascii="Arial" w:hAnsi="Arial" w:cs="Arial"/>
          <w:b/>
        </w:rPr>
        <w:t>Barcode Printer and Scanner setup</w:t>
      </w:r>
      <w:r>
        <w:rPr>
          <w:rFonts w:ascii="Arial" w:hAnsi="Arial" w:cs="Arial"/>
        </w:rPr>
        <w:t>.</w:t>
      </w:r>
    </w:p>
    <w:p w:rsidR="001621BA" w:rsidRPr="003A373C" w:rsidRDefault="001621BA" w:rsidP="001621BA">
      <w:pPr>
        <w:rPr>
          <w:rFonts w:ascii="Arial" w:hAnsi="Arial" w:cs="Arial"/>
        </w:rPr>
      </w:pPr>
    </w:p>
    <w:p w:rsidR="001621BA" w:rsidRPr="000106C4" w:rsidRDefault="001621BA" w:rsidP="001621BA">
      <w:pPr>
        <w:ind w:left="360"/>
        <w:rPr>
          <w:rFonts w:ascii="Arial" w:hAnsi="Arial" w:cs="Arial"/>
          <w:b/>
        </w:rPr>
      </w:pPr>
      <w:r w:rsidRPr="000106C4">
        <w:rPr>
          <w:rFonts w:ascii="Arial" w:hAnsi="Arial" w:cs="Arial"/>
          <w:b/>
        </w:rPr>
        <w:t>Set-up instructions for Database Administrator:</w:t>
      </w:r>
    </w:p>
    <w:p w:rsidR="001621BA" w:rsidRDefault="001621BA" w:rsidP="001621BA">
      <w:pPr>
        <w:ind w:left="360"/>
        <w:rPr>
          <w:rFonts w:ascii="Arial" w:hAnsi="Arial" w:cs="Arial"/>
        </w:rPr>
      </w:pPr>
    </w:p>
    <w:p w:rsidR="001621BA" w:rsidRPr="00CD4640" w:rsidRDefault="001621BA" w:rsidP="001621BA">
      <w:pPr>
        <w:ind w:left="360"/>
        <w:rPr>
          <w:rFonts w:ascii="Arial" w:hAnsi="Arial" w:cs="Arial"/>
          <w:u w:val="single"/>
        </w:rPr>
      </w:pPr>
      <w:r w:rsidRPr="00CD4640">
        <w:rPr>
          <w:rFonts w:ascii="Arial" w:hAnsi="Arial" w:cs="Arial"/>
          <w:b/>
          <w:bCs/>
          <w:i/>
          <w:iCs/>
          <w:u w:val="single"/>
        </w:rPr>
        <w:t>New with Release 1.2</w:t>
      </w:r>
      <w:r>
        <w:rPr>
          <w:rFonts w:ascii="Arial" w:hAnsi="Arial" w:cs="Arial"/>
          <w:b/>
          <w:bCs/>
          <w:i/>
          <w:iCs/>
          <w:u w:val="single"/>
        </w:rPr>
        <w:t xml:space="preserve"> (10 April, 2010)</w:t>
      </w:r>
    </w:p>
    <w:p w:rsidR="001621BA" w:rsidRDefault="001621BA" w:rsidP="001621BA">
      <w:pPr>
        <w:ind w:left="360"/>
        <w:rPr>
          <w:rFonts w:ascii="Arial" w:hAnsi="Arial" w:cs="Arial"/>
        </w:rPr>
      </w:pPr>
    </w:p>
    <w:p w:rsidR="001621BA" w:rsidRDefault="001621BA" w:rsidP="001621BA">
      <w:pPr>
        <w:numPr>
          <w:ilvl w:val="0"/>
          <w:numId w:val="233"/>
        </w:numPr>
        <w:rPr>
          <w:rFonts w:ascii="Arial" w:hAnsi="Arial" w:cs="Arial"/>
        </w:rPr>
      </w:pPr>
      <w:r w:rsidRPr="00A17844">
        <w:rPr>
          <w:rFonts w:ascii="Arial" w:hAnsi="Arial" w:cs="Arial"/>
          <w:b/>
          <w:bCs/>
          <w:i/>
          <w:iCs/>
          <w:color w:val="0000FF"/>
        </w:rPr>
        <w:t>ONE TIME UPDATE</w:t>
      </w:r>
      <w:r>
        <w:rPr>
          <w:rFonts w:ascii="Arial" w:hAnsi="Arial" w:cs="Arial"/>
          <w:b/>
          <w:bCs/>
          <w:i/>
          <w:iCs/>
        </w:rPr>
        <w:t xml:space="preserve"> - </w:t>
      </w:r>
      <w:r w:rsidRPr="00DA1E02">
        <w:rPr>
          <w:rFonts w:ascii="Arial" w:hAnsi="Arial" w:cs="Arial"/>
          <w:b/>
          <w:bCs/>
          <w:i/>
          <w:iCs/>
        </w:rPr>
        <w:t>MALED_UpdateStructureTables.mdb</w:t>
      </w:r>
      <w:r w:rsidRPr="00CD4640">
        <w:rPr>
          <w:rFonts w:ascii="Arial" w:hAnsi="Arial" w:cs="Arial"/>
          <w:b/>
          <w:bCs/>
        </w:rPr>
        <w:t>:</w:t>
      </w:r>
      <w:r>
        <w:rPr>
          <w:rFonts w:ascii="Arial" w:hAnsi="Arial" w:cs="Arial"/>
        </w:rPr>
        <w:t xml:space="preserve"> Two new options – “Add/Edit Sample types” module and “Config” module are added to the Barcode Sample tracking database. Follow these steps to upgrade your application to v1.2:</w:t>
      </w:r>
    </w:p>
    <w:p w:rsidR="001621BA" w:rsidRDefault="001621BA" w:rsidP="001621BA">
      <w:pPr>
        <w:ind w:left="720"/>
        <w:rPr>
          <w:rFonts w:ascii="Arial" w:hAnsi="Arial" w:cs="Arial"/>
        </w:rPr>
      </w:pPr>
      <w:r>
        <w:rPr>
          <w:rFonts w:ascii="Arial" w:hAnsi="Arial" w:cs="Arial"/>
        </w:rPr>
        <w:t xml:space="preserve"> </w:t>
      </w:r>
    </w:p>
    <w:p w:rsidR="001621BA" w:rsidRDefault="001621BA" w:rsidP="001621BA">
      <w:pPr>
        <w:numPr>
          <w:ilvl w:val="1"/>
          <w:numId w:val="233"/>
        </w:numPr>
        <w:tabs>
          <w:tab w:val="clear" w:pos="1800"/>
        </w:tabs>
        <w:ind w:left="1440"/>
        <w:rPr>
          <w:rFonts w:ascii="Arial" w:hAnsi="Arial" w:cs="Arial"/>
        </w:rPr>
      </w:pPr>
      <w:r>
        <w:rPr>
          <w:rFonts w:ascii="Arial" w:hAnsi="Arial" w:cs="Arial"/>
        </w:rPr>
        <w:t xml:space="preserve">Copy </w:t>
      </w:r>
      <w:r w:rsidRPr="00DA1E02">
        <w:rPr>
          <w:rFonts w:ascii="Arial" w:hAnsi="Arial" w:cs="Arial"/>
          <w:b/>
          <w:bCs/>
          <w:i/>
          <w:iCs/>
        </w:rPr>
        <w:t>MALED_UpdateStructureTables.mdb</w:t>
      </w:r>
      <w:r>
        <w:rPr>
          <w:rFonts w:ascii="Arial" w:hAnsi="Arial" w:cs="Arial"/>
          <w:b/>
          <w:bCs/>
          <w:i/>
          <w:iCs/>
        </w:rPr>
        <w:t xml:space="preserve"> </w:t>
      </w:r>
      <w:r>
        <w:rPr>
          <w:rFonts w:ascii="Arial" w:hAnsi="Arial" w:cs="Arial"/>
        </w:rPr>
        <w:t xml:space="preserve">database in the same folder as </w:t>
      </w:r>
      <w:r w:rsidRPr="00DA1E02">
        <w:rPr>
          <w:rFonts w:ascii="Arial" w:hAnsi="Arial" w:cs="Arial"/>
        </w:rPr>
        <w:t>MALED_BarcodeSampleTracking_be.mdb</w:t>
      </w:r>
      <w:r>
        <w:rPr>
          <w:rFonts w:ascii="Arial" w:hAnsi="Arial" w:cs="Arial"/>
        </w:rPr>
        <w:t xml:space="preserve"> as in Fig. 1.</w:t>
      </w:r>
    </w:p>
    <w:p w:rsidR="001621BA" w:rsidRDefault="00EA4E6A" w:rsidP="001621BA">
      <w:pPr>
        <w:ind w:left="360" w:firstLine="720"/>
        <w:rPr>
          <w:rFonts w:ascii="Arial" w:hAnsi="Arial" w:cs="Arial"/>
        </w:rPr>
      </w:pPr>
      <w:r>
        <w:rPr>
          <w:noProof/>
        </w:rPr>
        <mc:AlternateContent>
          <mc:Choice Requires="wps">
            <w:drawing>
              <wp:anchor distT="0" distB="0" distL="114300" distR="114300" simplePos="0" relativeHeight="251684864" behindDoc="0" locked="0" layoutInCell="1" allowOverlap="1" wp14:anchorId="7A5F602F" wp14:editId="37F9E38F">
                <wp:simplePos x="0" y="0"/>
                <wp:positionH relativeFrom="column">
                  <wp:posOffset>2286000</wp:posOffset>
                </wp:positionH>
                <wp:positionV relativeFrom="paragraph">
                  <wp:posOffset>791210</wp:posOffset>
                </wp:positionV>
                <wp:extent cx="1943100" cy="114300"/>
                <wp:effectExtent l="0" t="3810" r="12700" b="8890"/>
                <wp:wrapNone/>
                <wp:docPr id="265" name="Oval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114300"/>
                        </a:xfrm>
                        <a:prstGeom prst="ellipse">
                          <a:avLst/>
                        </a:prstGeom>
                        <a:noFill/>
                        <a:ln w="952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id="Oval 291" o:spid="_x0000_s1026" style="position:absolute;margin-left:180pt;margin-top:62.3pt;width:153pt;height: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" filled="f" strokecolor="blue"/>
            </w:pict>
          </mc:Fallback>
        </mc:AlternateContent>
      </w:r>
      <w:r>
        <w:rPr>
          <w:noProof/>
        </w:rPr>
        <mc:AlternateContent>
          <mc:Choice Requires="wps">
            <w:drawing>
              <wp:anchor distT="0" distB="0" distL="114300" distR="114300" simplePos="0" relativeHeight="251683840" behindDoc="0" locked="0" layoutInCell="1" allowOverlap="1" wp14:anchorId="089BC1CA" wp14:editId="5A6617E1">
                <wp:simplePos x="0" y="0"/>
                <wp:positionH relativeFrom="column">
                  <wp:posOffset>2286000</wp:posOffset>
                </wp:positionH>
                <wp:positionV relativeFrom="paragraph">
                  <wp:posOffset>962660</wp:posOffset>
                </wp:positionV>
                <wp:extent cx="1943100" cy="114300"/>
                <wp:effectExtent l="0" t="0" r="12700" b="15240"/>
                <wp:wrapNone/>
                <wp:docPr id="264" name="Oval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114300"/>
                        </a:xfrm>
                        <a:prstGeom prst="ellipse">
                          <a:avLst/>
                        </a:prstGeom>
                        <a:noFill/>
                        <a:ln w="952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id="Oval 292" o:spid="_x0000_s1026" style="position:absolute;margin-left:180pt;margin-top:75.8pt;width:153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" filled="f" strokecolor="blue"/>
            </w:pict>
          </mc:Fallback>
        </mc:AlternateContent>
      </w:r>
      <w:r w:rsidR="004F010A">
        <w:rPr>
          <w:rFonts w:ascii="Arial" w:hAnsi="Arial" w:cs="Arial"/>
          <w:noProof/>
        </w:rPr>
        <w:drawing>
          <wp:inline distT="0" distB="0" distL="0" distR="0" wp14:anchorId="19AF071B" wp14:editId="6AB04DA7">
            <wp:extent cx="4550410" cy="2743200"/>
            <wp:effectExtent l="19050" t="0" r="2540" b="0"/>
            <wp:docPr id="14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5" cstate="print"/>
                    <a:srcRect/>
                    <a:stretch>
                      <a:fillRect/>
                    </a:stretch>
                  </pic:blipFill>
                  <pic:spPr bwMode="auto">
                    <a:xfrm>
                      <a:off x="0" y="0"/>
                      <a:ext cx="4550410" cy="2743200"/>
                    </a:xfrm>
                    <a:prstGeom prst="rect">
                      <a:avLst/>
                    </a:prstGeom>
                    <a:noFill/>
                    <a:ln w="9525">
                      <a:noFill/>
                      <a:miter lim="800000"/>
                      <a:headEnd/>
                      <a:tailEnd/>
                    </a:ln>
                  </pic:spPr>
                </pic:pic>
              </a:graphicData>
            </a:graphic>
          </wp:inline>
        </w:drawing>
      </w:r>
    </w:p>
    <w:p w:rsidR="001621BA" w:rsidRDefault="001621BA" w:rsidP="001621BA">
      <w:pPr>
        <w:ind w:left="1440"/>
        <w:rPr>
          <w:rFonts w:ascii="Arial" w:hAnsi="Arial" w:cs="Arial"/>
        </w:rPr>
      </w:pPr>
      <w:r>
        <w:rPr>
          <w:rFonts w:ascii="Arial" w:hAnsi="Arial" w:cs="Arial"/>
        </w:rPr>
        <w:t>Fig. 1</w:t>
      </w:r>
    </w:p>
    <w:p w:rsidR="001621BA" w:rsidRDefault="001621BA" w:rsidP="001621BA">
      <w:pPr>
        <w:numPr>
          <w:ilvl w:val="1"/>
          <w:numId w:val="233"/>
        </w:numPr>
        <w:tabs>
          <w:tab w:val="clear" w:pos="1800"/>
        </w:tabs>
        <w:ind w:left="1440"/>
        <w:rPr>
          <w:rFonts w:ascii="Arial" w:hAnsi="Arial" w:cs="Arial"/>
        </w:rPr>
      </w:pPr>
      <w:r>
        <w:rPr>
          <w:rFonts w:ascii="Arial" w:hAnsi="Arial" w:cs="Arial"/>
        </w:rPr>
        <w:t xml:space="preserve">Open </w:t>
      </w:r>
      <w:r w:rsidRPr="00A901C2">
        <w:rPr>
          <w:rFonts w:ascii="Arial" w:hAnsi="Arial" w:cs="Arial"/>
        </w:rPr>
        <w:t>MALED_UpdateStructureTables.mdb</w:t>
      </w:r>
      <w:r>
        <w:rPr>
          <w:rFonts w:ascii="Arial" w:hAnsi="Arial" w:cs="Arial"/>
          <w:b/>
          <w:bCs/>
          <w:i/>
          <w:iCs/>
        </w:rPr>
        <w:t xml:space="preserve"> </w:t>
      </w:r>
      <w:r>
        <w:rPr>
          <w:rFonts w:ascii="Arial" w:hAnsi="Arial" w:cs="Arial"/>
        </w:rPr>
        <w:t>database. The update will run and update completion confirmation appears. Fig. 2.</w:t>
      </w:r>
    </w:p>
    <w:p w:rsidR="001621BA" w:rsidRDefault="004F010A" w:rsidP="001621BA">
      <w:pPr>
        <w:ind w:left="1080"/>
        <w:rPr>
          <w:rFonts w:ascii="Arial" w:hAnsi="Arial" w:cs="Arial"/>
        </w:rPr>
      </w:pPr>
      <w:r>
        <w:rPr>
          <w:rFonts w:ascii="Arial" w:hAnsi="Arial" w:cs="Arial"/>
          <w:noProof/>
        </w:rPr>
        <w:drawing>
          <wp:inline distT="0" distB="0" distL="0" distR="0" wp14:anchorId="089FFE60" wp14:editId="7CEE6244">
            <wp:extent cx="4486275" cy="3221990"/>
            <wp:effectExtent l="19050" t="0" r="9525" b="0"/>
            <wp:docPr id="1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6" cstate="print"/>
                    <a:srcRect/>
                    <a:stretch>
                      <a:fillRect/>
                    </a:stretch>
                  </pic:blipFill>
                  <pic:spPr bwMode="auto">
                    <a:xfrm>
                      <a:off x="0" y="0"/>
                      <a:ext cx="4486275" cy="3221990"/>
                    </a:xfrm>
                    <a:prstGeom prst="rect">
                      <a:avLst/>
                    </a:prstGeom>
                    <a:noFill/>
                    <a:ln w="9525">
                      <a:noFill/>
                      <a:miter lim="800000"/>
                      <a:headEnd/>
                      <a:tailEnd/>
                    </a:ln>
                  </pic:spPr>
                </pic:pic>
              </a:graphicData>
            </a:graphic>
          </wp:inline>
        </w:drawing>
      </w:r>
    </w:p>
    <w:p w:rsidR="001621BA" w:rsidRPr="00CD4640" w:rsidRDefault="001621BA" w:rsidP="001621BA">
      <w:pPr>
        <w:ind w:left="720"/>
        <w:rPr>
          <w:rFonts w:ascii="Arial" w:hAnsi="Arial" w:cs="Arial"/>
        </w:rPr>
      </w:pPr>
      <w:r>
        <w:rPr>
          <w:rFonts w:ascii="Arial" w:hAnsi="Arial" w:cs="Arial"/>
        </w:rPr>
        <w:tab/>
        <w:t>Fig. 2</w:t>
      </w:r>
    </w:p>
    <w:p w:rsidR="001621BA" w:rsidRDefault="001621BA" w:rsidP="001621BA">
      <w:pPr>
        <w:numPr>
          <w:ilvl w:val="1"/>
          <w:numId w:val="233"/>
        </w:numPr>
        <w:tabs>
          <w:tab w:val="clear" w:pos="1800"/>
        </w:tabs>
        <w:ind w:left="1440"/>
        <w:rPr>
          <w:rFonts w:ascii="Arial" w:hAnsi="Arial" w:cs="Arial"/>
        </w:rPr>
      </w:pPr>
      <w:r>
        <w:rPr>
          <w:rFonts w:ascii="Arial" w:hAnsi="Arial" w:cs="Arial"/>
        </w:rPr>
        <w:t xml:space="preserve">Close </w:t>
      </w:r>
      <w:r w:rsidRPr="00A901C2">
        <w:rPr>
          <w:rFonts w:ascii="Arial" w:hAnsi="Arial" w:cs="Arial"/>
        </w:rPr>
        <w:t>MALED_UpdateStructureTables.mdb</w:t>
      </w:r>
      <w:r>
        <w:rPr>
          <w:rFonts w:ascii="Arial" w:hAnsi="Arial" w:cs="Arial"/>
        </w:rPr>
        <w:t xml:space="preserve"> database. The MALED_BarcodeSampleTracking_be.mdb database is now updated. </w:t>
      </w:r>
    </w:p>
    <w:p w:rsidR="001621BA" w:rsidRDefault="001621BA" w:rsidP="001621BA">
      <w:pPr>
        <w:rPr>
          <w:rFonts w:ascii="Arial" w:hAnsi="Arial" w:cs="Arial"/>
        </w:rPr>
      </w:pPr>
      <w:r>
        <w:rPr>
          <w:rFonts w:ascii="Arial" w:hAnsi="Arial" w:cs="Arial"/>
        </w:rPr>
        <w:br/>
      </w:r>
      <w:r>
        <w:rPr>
          <w:rFonts w:ascii="Arial" w:hAnsi="Arial" w:cs="Arial"/>
          <w:b/>
          <w:bCs/>
          <w:i/>
        </w:rPr>
        <w:t>The f</w:t>
      </w:r>
      <w:r w:rsidRPr="004A5DC6">
        <w:rPr>
          <w:rFonts w:ascii="Arial" w:hAnsi="Arial" w:cs="Arial"/>
          <w:b/>
          <w:bCs/>
          <w:i/>
        </w:rPr>
        <w:t>irst – time the database is opened or database is moved to different folder</w:t>
      </w:r>
      <w:r w:rsidRPr="008F06AC">
        <w:rPr>
          <w:rFonts w:ascii="Arial" w:hAnsi="Arial" w:cs="Arial"/>
          <w:i/>
        </w:rPr>
        <w:t>;</w:t>
      </w:r>
      <w:r>
        <w:rPr>
          <w:rFonts w:ascii="Arial" w:hAnsi="Arial" w:cs="Arial"/>
        </w:rPr>
        <w:t xml:space="preserve"> one MUST follow these steps to link data tables to the application:</w:t>
      </w:r>
    </w:p>
    <w:p w:rsidR="001621BA" w:rsidRDefault="001621BA" w:rsidP="001621BA">
      <w:pPr>
        <w:rPr>
          <w:rFonts w:ascii="Arial" w:hAnsi="Arial" w:cs="Arial"/>
        </w:rPr>
      </w:pPr>
    </w:p>
    <w:p w:rsidR="001621BA" w:rsidRDefault="001621BA" w:rsidP="001621BA">
      <w:pPr>
        <w:ind w:left="360"/>
        <w:rPr>
          <w:rFonts w:ascii="Arial" w:hAnsi="Arial" w:cs="Arial"/>
        </w:rPr>
      </w:pPr>
    </w:p>
    <w:p w:rsidR="001621BA" w:rsidRPr="00CD67FE" w:rsidRDefault="001621BA" w:rsidP="001621BA">
      <w:pPr>
        <w:numPr>
          <w:ilvl w:val="0"/>
          <w:numId w:val="225"/>
        </w:numPr>
        <w:rPr>
          <w:rFonts w:ascii="Arial" w:hAnsi="Arial" w:cs="Arial"/>
        </w:rPr>
      </w:pPr>
      <w:r>
        <w:rPr>
          <w:rFonts w:ascii="Arial" w:hAnsi="Arial" w:cs="Arial"/>
        </w:rPr>
        <w:t xml:space="preserve">Open barcode sample tracking database </w:t>
      </w:r>
      <w:r w:rsidRPr="00305C8D">
        <w:rPr>
          <w:rFonts w:ascii="Arial" w:hAnsi="Arial" w:cs="Arial"/>
          <w:b/>
        </w:rPr>
        <w:t>M</w:t>
      </w:r>
      <w:r>
        <w:rPr>
          <w:rFonts w:ascii="Arial" w:hAnsi="Arial" w:cs="Arial"/>
          <w:b/>
        </w:rPr>
        <w:t>AL</w:t>
      </w:r>
      <w:r w:rsidRPr="00305C8D">
        <w:rPr>
          <w:rFonts w:ascii="Arial" w:hAnsi="Arial" w:cs="Arial"/>
          <w:b/>
        </w:rPr>
        <w:t>E</w:t>
      </w:r>
      <w:r>
        <w:rPr>
          <w:rFonts w:ascii="Arial" w:hAnsi="Arial" w:cs="Arial"/>
          <w:b/>
        </w:rPr>
        <w:t>D</w:t>
      </w:r>
      <w:r w:rsidRPr="00CD67FE">
        <w:rPr>
          <w:rFonts w:ascii="Arial" w:hAnsi="Arial" w:cs="Arial"/>
          <w:b/>
        </w:rPr>
        <w:t>_</w:t>
      </w:r>
      <w:r>
        <w:rPr>
          <w:rFonts w:ascii="Arial" w:hAnsi="Arial" w:cs="Arial"/>
          <w:b/>
        </w:rPr>
        <w:t>Barcode</w:t>
      </w:r>
      <w:r w:rsidRPr="00CD67FE">
        <w:rPr>
          <w:rFonts w:ascii="Arial" w:hAnsi="Arial" w:cs="Arial"/>
          <w:b/>
        </w:rPr>
        <w:t>SampleTracking</w:t>
      </w:r>
      <w:r>
        <w:rPr>
          <w:rFonts w:ascii="Arial" w:hAnsi="Arial" w:cs="Arial"/>
          <w:b/>
        </w:rPr>
        <w:t xml:space="preserve">.mdb. </w:t>
      </w:r>
      <w:r>
        <w:rPr>
          <w:rFonts w:ascii="Arial" w:hAnsi="Arial" w:cs="Arial"/>
        </w:rPr>
        <w:t>Fig 3.</w:t>
      </w:r>
    </w:p>
    <w:p w:rsidR="001621BA" w:rsidRDefault="004F010A" w:rsidP="001621BA">
      <w:pPr>
        <w:ind w:left="720"/>
        <w:rPr>
          <w:rFonts w:ascii="Arial" w:hAnsi="Arial" w:cs="Arial"/>
        </w:rPr>
      </w:pPr>
      <w:r>
        <w:rPr>
          <w:rFonts w:ascii="Arial" w:hAnsi="Arial" w:cs="Arial"/>
          <w:noProof/>
        </w:rPr>
        <w:drawing>
          <wp:inline distT="0" distB="0" distL="0" distR="0" wp14:anchorId="603CD026" wp14:editId="180A2EFA">
            <wp:extent cx="5072380" cy="3672205"/>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7" cstate="print"/>
                    <a:srcRect/>
                    <a:stretch>
                      <a:fillRect/>
                    </a:stretch>
                  </pic:blipFill>
                  <pic:spPr bwMode="auto">
                    <a:xfrm>
                      <a:off x="0" y="0"/>
                      <a:ext cx="5072380" cy="3672205"/>
                    </a:xfrm>
                    <a:prstGeom prst="rect">
                      <a:avLst/>
                    </a:prstGeom>
                    <a:noFill/>
                    <a:ln w="9525">
                      <a:noFill/>
                      <a:miter lim="800000"/>
                      <a:headEnd/>
                      <a:tailEnd/>
                    </a:ln>
                  </pic:spPr>
                </pic:pic>
              </a:graphicData>
            </a:graphic>
          </wp:inline>
        </w:drawing>
      </w:r>
    </w:p>
    <w:p w:rsidR="001621BA" w:rsidRDefault="001621BA" w:rsidP="001621BA">
      <w:pPr>
        <w:ind w:left="720"/>
        <w:rPr>
          <w:rFonts w:ascii="Arial" w:hAnsi="Arial" w:cs="Arial"/>
        </w:rPr>
      </w:pPr>
      <w:r>
        <w:rPr>
          <w:rFonts w:ascii="Arial" w:hAnsi="Arial" w:cs="Arial"/>
        </w:rPr>
        <w:t>Fig. 3</w:t>
      </w:r>
    </w:p>
    <w:p w:rsidR="001621BA" w:rsidRDefault="001621BA" w:rsidP="001621BA">
      <w:pPr>
        <w:ind w:left="720"/>
        <w:rPr>
          <w:rFonts w:ascii="Arial" w:hAnsi="Arial" w:cs="Arial"/>
        </w:rPr>
      </w:pPr>
    </w:p>
    <w:p w:rsidR="001621BA" w:rsidRPr="00CD67FE" w:rsidRDefault="001621BA" w:rsidP="001621BA">
      <w:pPr>
        <w:ind w:left="720"/>
        <w:rPr>
          <w:rFonts w:ascii="Arial" w:hAnsi="Arial" w:cs="Arial"/>
        </w:rPr>
      </w:pPr>
    </w:p>
    <w:p w:rsidR="001621BA" w:rsidRPr="00CD67FE" w:rsidRDefault="001621BA" w:rsidP="001621BA">
      <w:pPr>
        <w:numPr>
          <w:ilvl w:val="0"/>
          <w:numId w:val="225"/>
        </w:numPr>
        <w:rPr>
          <w:rFonts w:ascii="Arial" w:hAnsi="Arial" w:cs="Arial"/>
        </w:rPr>
      </w:pPr>
      <w:r>
        <w:rPr>
          <w:rFonts w:ascii="Arial" w:hAnsi="Arial" w:cs="Arial"/>
        </w:rPr>
        <w:t xml:space="preserve">From menu bar, click </w:t>
      </w:r>
      <w:r w:rsidRPr="00CD67FE">
        <w:rPr>
          <w:rFonts w:ascii="Arial" w:hAnsi="Arial" w:cs="Arial"/>
          <w:b/>
        </w:rPr>
        <w:t>Option</w:t>
      </w:r>
      <w:r>
        <w:rPr>
          <w:rFonts w:ascii="Arial" w:hAnsi="Arial" w:cs="Arial"/>
        </w:rPr>
        <w:t xml:space="preserve"> </w:t>
      </w:r>
      <w:r w:rsidRPr="00CD67FE">
        <w:rPr>
          <w:rFonts w:ascii="Arial" w:hAnsi="Arial" w:cs="Arial"/>
        </w:rPr>
        <w:sym w:font="Wingdings" w:char="F0E0"/>
      </w:r>
      <w:r>
        <w:rPr>
          <w:rFonts w:ascii="Arial" w:hAnsi="Arial" w:cs="Arial"/>
        </w:rPr>
        <w:t xml:space="preserve"> </w:t>
      </w:r>
      <w:r>
        <w:rPr>
          <w:rFonts w:ascii="Arial" w:hAnsi="Arial" w:cs="Arial"/>
          <w:b/>
        </w:rPr>
        <w:t>Relink Tables</w:t>
      </w:r>
      <w:r>
        <w:rPr>
          <w:rFonts w:ascii="Arial" w:hAnsi="Arial" w:cs="Arial"/>
        </w:rPr>
        <w:t>. Fig. 4.</w:t>
      </w:r>
    </w:p>
    <w:p w:rsidR="001621BA" w:rsidRDefault="004F010A" w:rsidP="001621BA">
      <w:pPr>
        <w:ind w:left="720"/>
        <w:rPr>
          <w:rFonts w:ascii="Arial" w:hAnsi="Arial" w:cs="Arial"/>
        </w:rPr>
      </w:pPr>
      <w:r>
        <w:rPr>
          <w:rFonts w:ascii="Arial" w:hAnsi="Arial" w:cs="Arial"/>
          <w:noProof/>
        </w:rPr>
        <w:drawing>
          <wp:inline distT="0" distB="0" distL="0" distR="0" wp14:anchorId="59B8F93F" wp14:editId="283ECA38">
            <wp:extent cx="5172075" cy="3879215"/>
            <wp:effectExtent l="19050" t="0" r="9525" b="0"/>
            <wp:docPr id="14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8" cstate="print"/>
                    <a:srcRect/>
                    <a:stretch>
                      <a:fillRect/>
                    </a:stretch>
                  </pic:blipFill>
                  <pic:spPr bwMode="auto">
                    <a:xfrm>
                      <a:off x="0" y="0"/>
                      <a:ext cx="5172075" cy="3879215"/>
                    </a:xfrm>
                    <a:prstGeom prst="rect">
                      <a:avLst/>
                    </a:prstGeom>
                    <a:noFill/>
                    <a:ln w="9525">
                      <a:noFill/>
                      <a:miter lim="800000"/>
                      <a:headEnd/>
                      <a:tailEnd/>
                    </a:ln>
                  </pic:spPr>
                </pic:pic>
              </a:graphicData>
            </a:graphic>
          </wp:inline>
        </w:drawing>
      </w:r>
    </w:p>
    <w:p w:rsidR="001621BA" w:rsidRDefault="001621BA" w:rsidP="001621BA">
      <w:pPr>
        <w:ind w:left="720"/>
        <w:rPr>
          <w:rFonts w:ascii="Arial" w:hAnsi="Arial" w:cs="Arial"/>
        </w:rPr>
      </w:pPr>
      <w:r>
        <w:rPr>
          <w:rFonts w:ascii="Arial" w:hAnsi="Arial" w:cs="Arial"/>
        </w:rPr>
        <w:t>Fig. 4.</w:t>
      </w:r>
    </w:p>
    <w:p w:rsidR="001621BA" w:rsidRPr="00E35447" w:rsidRDefault="001621BA" w:rsidP="001621BA">
      <w:pPr>
        <w:numPr>
          <w:ilvl w:val="0"/>
          <w:numId w:val="225"/>
        </w:numPr>
        <w:rPr>
          <w:rFonts w:ascii="Arial" w:hAnsi="Arial" w:cs="Arial"/>
        </w:rPr>
      </w:pPr>
      <w:r>
        <w:rPr>
          <w:rFonts w:ascii="Arial" w:hAnsi="Arial" w:cs="Arial"/>
        </w:rPr>
        <w:t xml:space="preserve">Select database </w:t>
      </w:r>
      <w:r w:rsidRPr="00E35447">
        <w:rPr>
          <w:rFonts w:ascii="Arial" w:hAnsi="Arial" w:cs="Arial"/>
          <w:b/>
        </w:rPr>
        <w:t>M</w:t>
      </w:r>
      <w:r>
        <w:rPr>
          <w:rFonts w:ascii="Arial" w:hAnsi="Arial" w:cs="Arial"/>
          <w:b/>
        </w:rPr>
        <w:t>ALED</w:t>
      </w:r>
      <w:r w:rsidRPr="00E35447">
        <w:rPr>
          <w:rFonts w:ascii="Arial" w:hAnsi="Arial" w:cs="Arial"/>
          <w:b/>
        </w:rPr>
        <w:t>_</w:t>
      </w:r>
      <w:r>
        <w:rPr>
          <w:rFonts w:ascii="Arial" w:hAnsi="Arial" w:cs="Arial"/>
          <w:b/>
        </w:rPr>
        <w:t>Barcode</w:t>
      </w:r>
      <w:r w:rsidRPr="00E35447">
        <w:rPr>
          <w:rFonts w:ascii="Arial" w:hAnsi="Arial" w:cs="Arial"/>
          <w:b/>
        </w:rPr>
        <w:t>SampleTracking_be</w:t>
      </w:r>
      <w:r>
        <w:rPr>
          <w:rFonts w:ascii="Arial" w:hAnsi="Arial" w:cs="Arial"/>
          <w:b/>
        </w:rPr>
        <w:t>.mdb</w:t>
      </w:r>
      <w:r>
        <w:rPr>
          <w:rFonts w:ascii="Arial" w:hAnsi="Arial" w:cs="Arial"/>
        </w:rPr>
        <w:t xml:space="preserve"> from the file selection pop-up and click </w:t>
      </w:r>
      <w:r>
        <w:rPr>
          <w:rFonts w:ascii="Arial" w:hAnsi="Arial" w:cs="Arial"/>
          <w:b/>
        </w:rPr>
        <w:t>Link.</w:t>
      </w:r>
      <w:r>
        <w:rPr>
          <w:rFonts w:ascii="Arial" w:hAnsi="Arial" w:cs="Arial"/>
        </w:rPr>
        <w:t xml:space="preserve"> Fig. 5.</w:t>
      </w:r>
    </w:p>
    <w:p w:rsidR="001621BA" w:rsidRDefault="004F010A" w:rsidP="001621BA">
      <w:pPr>
        <w:ind w:left="720"/>
        <w:rPr>
          <w:rFonts w:ascii="Arial" w:hAnsi="Arial" w:cs="Arial"/>
        </w:rPr>
      </w:pPr>
      <w:r>
        <w:rPr>
          <w:rFonts w:ascii="Arial" w:hAnsi="Arial" w:cs="Arial"/>
          <w:noProof/>
        </w:rPr>
        <w:drawing>
          <wp:inline distT="0" distB="0" distL="0" distR="0" wp14:anchorId="0BE08224" wp14:editId="3EED509B">
            <wp:extent cx="4750435" cy="3143250"/>
            <wp:effectExtent l="19050" t="0" r="0" b="0"/>
            <wp:docPr id="1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9" cstate="print"/>
                    <a:srcRect/>
                    <a:stretch>
                      <a:fillRect/>
                    </a:stretch>
                  </pic:blipFill>
                  <pic:spPr bwMode="auto">
                    <a:xfrm>
                      <a:off x="0" y="0"/>
                      <a:ext cx="4750435" cy="3143250"/>
                    </a:xfrm>
                    <a:prstGeom prst="rect">
                      <a:avLst/>
                    </a:prstGeom>
                    <a:noFill/>
                    <a:ln w="9525">
                      <a:noFill/>
                      <a:miter lim="800000"/>
                      <a:headEnd/>
                      <a:tailEnd/>
                    </a:ln>
                  </pic:spPr>
                </pic:pic>
              </a:graphicData>
            </a:graphic>
          </wp:inline>
        </w:drawing>
      </w:r>
    </w:p>
    <w:p w:rsidR="001621BA" w:rsidRDefault="001621BA" w:rsidP="001621BA">
      <w:pPr>
        <w:ind w:left="720"/>
        <w:rPr>
          <w:rFonts w:ascii="Arial" w:hAnsi="Arial" w:cs="Arial"/>
        </w:rPr>
      </w:pPr>
      <w:r>
        <w:rPr>
          <w:rFonts w:ascii="Arial" w:hAnsi="Arial" w:cs="Arial"/>
        </w:rPr>
        <w:t>Fig. 5</w:t>
      </w:r>
    </w:p>
    <w:p w:rsidR="001621BA" w:rsidRDefault="001621BA" w:rsidP="001621BA">
      <w:pPr>
        <w:ind w:left="720"/>
        <w:rPr>
          <w:rFonts w:ascii="Arial" w:hAnsi="Arial" w:cs="Arial"/>
        </w:rPr>
      </w:pPr>
    </w:p>
    <w:p w:rsidR="001621BA" w:rsidRPr="00E35447" w:rsidRDefault="001621BA" w:rsidP="001621BA">
      <w:pPr>
        <w:numPr>
          <w:ilvl w:val="0"/>
          <w:numId w:val="225"/>
        </w:numPr>
        <w:rPr>
          <w:rFonts w:ascii="Arial" w:hAnsi="Arial" w:cs="Arial"/>
        </w:rPr>
      </w:pPr>
      <w:r>
        <w:rPr>
          <w:rFonts w:ascii="Arial" w:hAnsi="Arial" w:cs="Arial"/>
        </w:rPr>
        <w:t xml:space="preserve">From </w:t>
      </w:r>
      <w:r>
        <w:rPr>
          <w:rFonts w:ascii="Arial" w:hAnsi="Arial" w:cs="Arial"/>
          <w:b/>
        </w:rPr>
        <w:t xml:space="preserve">Link Tables </w:t>
      </w:r>
      <w:r>
        <w:rPr>
          <w:rFonts w:ascii="Arial" w:hAnsi="Arial" w:cs="Arial"/>
        </w:rPr>
        <w:t xml:space="preserve">pop-up window, click </w:t>
      </w:r>
      <w:r>
        <w:rPr>
          <w:rFonts w:ascii="Arial" w:hAnsi="Arial" w:cs="Arial"/>
          <w:b/>
        </w:rPr>
        <w:t xml:space="preserve">Select All </w:t>
      </w:r>
      <w:r w:rsidRPr="00E35447">
        <w:rPr>
          <w:rFonts w:ascii="Arial" w:hAnsi="Arial" w:cs="Arial"/>
        </w:rPr>
        <w:t xml:space="preserve">and </w:t>
      </w:r>
      <w:r>
        <w:rPr>
          <w:rFonts w:ascii="Arial" w:hAnsi="Arial" w:cs="Arial"/>
        </w:rPr>
        <w:t xml:space="preserve">click </w:t>
      </w:r>
      <w:r>
        <w:rPr>
          <w:rFonts w:ascii="Arial" w:hAnsi="Arial" w:cs="Arial"/>
          <w:b/>
        </w:rPr>
        <w:t xml:space="preserve">OK. </w:t>
      </w:r>
      <w:r>
        <w:rPr>
          <w:rFonts w:ascii="Arial" w:hAnsi="Arial" w:cs="Arial"/>
        </w:rPr>
        <w:t>Fig. 6</w:t>
      </w:r>
    </w:p>
    <w:p w:rsidR="001621BA" w:rsidRDefault="004F010A" w:rsidP="001621BA">
      <w:pPr>
        <w:ind w:left="720"/>
        <w:rPr>
          <w:rFonts w:ascii="Arial" w:hAnsi="Arial" w:cs="Arial"/>
        </w:rPr>
      </w:pPr>
      <w:r>
        <w:rPr>
          <w:rFonts w:ascii="Arial" w:hAnsi="Arial" w:cs="Arial"/>
          <w:noProof/>
        </w:rPr>
        <w:drawing>
          <wp:inline distT="0" distB="0" distL="0" distR="0" wp14:anchorId="313A269F" wp14:editId="1EE87336">
            <wp:extent cx="4086225" cy="2150110"/>
            <wp:effectExtent l="19050" t="0" r="9525" b="0"/>
            <wp:docPr id="1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0" cstate="print"/>
                    <a:srcRect/>
                    <a:stretch>
                      <a:fillRect/>
                    </a:stretch>
                  </pic:blipFill>
                  <pic:spPr bwMode="auto">
                    <a:xfrm>
                      <a:off x="0" y="0"/>
                      <a:ext cx="4086225" cy="2150110"/>
                    </a:xfrm>
                    <a:prstGeom prst="rect">
                      <a:avLst/>
                    </a:prstGeom>
                    <a:noFill/>
                    <a:ln w="9525">
                      <a:noFill/>
                      <a:miter lim="800000"/>
                      <a:headEnd/>
                      <a:tailEnd/>
                    </a:ln>
                  </pic:spPr>
                </pic:pic>
              </a:graphicData>
            </a:graphic>
          </wp:inline>
        </w:drawing>
      </w:r>
    </w:p>
    <w:p w:rsidR="001621BA" w:rsidRDefault="001621BA" w:rsidP="001621BA">
      <w:pPr>
        <w:ind w:left="720"/>
        <w:rPr>
          <w:rFonts w:ascii="Arial" w:hAnsi="Arial" w:cs="Arial"/>
        </w:rPr>
      </w:pPr>
      <w:r>
        <w:rPr>
          <w:rFonts w:ascii="Arial" w:hAnsi="Arial" w:cs="Arial"/>
        </w:rPr>
        <w:t>Fig. 6</w:t>
      </w:r>
    </w:p>
    <w:p w:rsidR="001621BA" w:rsidRDefault="001621BA" w:rsidP="001621BA">
      <w:pPr>
        <w:numPr>
          <w:ilvl w:val="0"/>
          <w:numId w:val="225"/>
        </w:numPr>
        <w:rPr>
          <w:rFonts w:ascii="Arial" w:hAnsi="Arial" w:cs="Arial"/>
        </w:rPr>
      </w:pPr>
      <w:r>
        <w:rPr>
          <w:rFonts w:ascii="Arial" w:hAnsi="Arial" w:cs="Arial"/>
        </w:rPr>
        <w:t>The main screen will appear (Fig. 3) and the Sample tracking database is now ready to use. User can login and start using the database.</w:t>
      </w:r>
    </w:p>
    <w:p w:rsidR="001621BA" w:rsidRDefault="001621BA" w:rsidP="001621BA">
      <w:pPr>
        <w:numPr>
          <w:ilvl w:val="0"/>
          <w:numId w:val="225"/>
        </w:numPr>
        <w:rPr>
          <w:rFonts w:ascii="Arial" w:hAnsi="Arial" w:cs="Arial"/>
        </w:rPr>
      </w:pPr>
      <w:r>
        <w:rPr>
          <w:rFonts w:ascii="Arial" w:hAnsi="Arial" w:cs="Arial"/>
        </w:rPr>
        <w:t>If the database is not linked correctly and you notice error pop-up, fig. 7a, follow steps 4-6 again.</w:t>
      </w:r>
    </w:p>
    <w:p w:rsidR="001621BA" w:rsidRDefault="004F010A" w:rsidP="001621BA">
      <w:pPr>
        <w:ind w:left="720"/>
        <w:rPr>
          <w:rFonts w:ascii="Arial" w:hAnsi="Arial" w:cs="Arial"/>
        </w:rPr>
      </w:pPr>
      <w:r>
        <w:rPr>
          <w:rFonts w:ascii="Arial" w:hAnsi="Arial" w:cs="Arial"/>
          <w:noProof/>
        </w:rPr>
        <w:drawing>
          <wp:inline distT="0" distB="0" distL="0" distR="0" wp14:anchorId="5698A31A" wp14:editId="38B5F709">
            <wp:extent cx="1964690" cy="1271905"/>
            <wp:effectExtent l="19050" t="0" r="0" b="0"/>
            <wp:docPr id="14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1" cstate="print"/>
                    <a:srcRect/>
                    <a:stretch>
                      <a:fillRect/>
                    </a:stretch>
                  </pic:blipFill>
                  <pic:spPr bwMode="auto">
                    <a:xfrm>
                      <a:off x="0" y="0"/>
                      <a:ext cx="1964690" cy="1271905"/>
                    </a:xfrm>
                    <a:prstGeom prst="rect">
                      <a:avLst/>
                    </a:prstGeom>
                    <a:noFill/>
                    <a:ln w="9525">
                      <a:noFill/>
                      <a:miter lim="800000"/>
                      <a:headEnd/>
                      <a:tailEnd/>
                    </a:ln>
                  </pic:spPr>
                </pic:pic>
              </a:graphicData>
            </a:graphic>
          </wp:inline>
        </w:drawing>
      </w:r>
    </w:p>
    <w:p w:rsidR="001621BA" w:rsidRDefault="001621BA" w:rsidP="001621BA">
      <w:pPr>
        <w:ind w:left="720"/>
        <w:rPr>
          <w:rFonts w:ascii="Arial" w:hAnsi="Arial" w:cs="Arial"/>
        </w:rPr>
      </w:pPr>
      <w:r>
        <w:rPr>
          <w:rFonts w:ascii="Arial" w:hAnsi="Arial" w:cs="Arial"/>
        </w:rPr>
        <w:t>Fig. 7a</w:t>
      </w:r>
    </w:p>
    <w:p w:rsidR="001621BA" w:rsidRDefault="001621BA" w:rsidP="001621BA">
      <w:pPr>
        <w:ind w:left="360"/>
        <w:rPr>
          <w:rFonts w:ascii="Arial" w:hAnsi="Arial" w:cs="Arial"/>
          <w:b/>
        </w:rPr>
      </w:pPr>
      <w:r>
        <w:rPr>
          <w:rFonts w:ascii="Arial" w:hAnsi="Arial" w:cs="Arial"/>
          <w:b/>
        </w:rPr>
        <w:t xml:space="preserve">Login: </w:t>
      </w:r>
    </w:p>
    <w:p w:rsidR="001621BA" w:rsidRDefault="00EA4E6A" w:rsidP="001621BA">
      <w:pPr>
        <w:numPr>
          <w:ilvl w:val="0"/>
          <w:numId w:val="220"/>
        </w:numPr>
        <w:rPr>
          <w:rFonts w:ascii="Arial" w:hAnsi="Arial" w:cs="Arial"/>
        </w:rPr>
      </w:pPr>
      <w:r>
        <w:rPr>
          <w:noProof/>
        </w:rPr>
        <mc:AlternateContent>
          <mc:Choice Requires="wps">
            <w:drawing>
              <wp:anchor distT="0" distB="0" distL="114300" distR="114300" simplePos="0" relativeHeight="251665408" behindDoc="0" locked="0" layoutInCell="1" allowOverlap="1" wp14:anchorId="37D2DEE6" wp14:editId="2FBDF419">
                <wp:simplePos x="0" y="0"/>
                <wp:positionH relativeFrom="column">
                  <wp:posOffset>-352425</wp:posOffset>
                </wp:positionH>
                <wp:positionV relativeFrom="paragraph">
                  <wp:posOffset>161925</wp:posOffset>
                </wp:positionV>
                <wp:extent cx="3771900" cy="342900"/>
                <wp:effectExtent l="3175" t="0" r="0" b="3175"/>
                <wp:wrapNone/>
                <wp:docPr id="263"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33B" w:rsidRPr="00AB6829" w:rsidRDefault="00F5333B" w:rsidP="001621BA">
                            <w:pPr>
                              <w:rPr>
                                <w:rFonts w:ascii="Arial" w:hAnsi="Arial" w:cs="Arial"/>
                              </w:rPr>
                            </w:pPr>
                            <w:r w:rsidRPr="00AB6829">
                              <w:rPr>
                                <w:rFonts w:ascii="Arial" w:hAnsi="Arial" w:cs="Arial"/>
                              </w:rPr>
                              <w:t>Menu options to select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3" o:spid="_x0000_s1168" type="#_x0000_t202" style="position:absolute;left:0;text-align:left;margin-left:-27.75pt;margin-top:12.75pt;width:297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q1tuwIAAMY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" filled="f" stroked="f">
                <v:textbox>
                  <w:txbxContent>
                    <w:p w:rsidR="00F5333B" w:rsidRPr="00AB6829" w:rsidRDefault="00F5333B" w:rsidP="001621BA">
                      <w:pPr>
                        <w:rPr>
                          <w:rFonts w:ascii="Arial" w:hAnsi="Arial" w:cs="Arial"/>
                        </w:rPr>
                      </w:pPr>
                      <w:r w:rsidRPr="00AB6829">
                        <w:rPr>
                          <w:rFonts w:ascii="Arial" w:hAnsi="Arial" w:cs="Arial"/>
                        </w:rPr>
                        <w:t>Menu options to select</w:t>
                      </w:r>
                    </w:p>
                  </w:txbxContent>
                </v:textbox>
              </v:shape>
            </w:pict>
          </mc:Fallback>
        </mc:AlternateContent>
      </w:r>
      <w:r w:rsidR="001621BA">
        <w:rPr>
          <w:rFonts w:ascii="Arial" w:hAnsi="Arial" w:cs="Arial"/>
        </w:rPr>
        <w:t>Open barcode sample tracking database. Fig. 3.</w:t>
      </w:r>
    </w:p>
    <w:p w:rsidR="001621BA" w:rsidRDefault="001621BA" w:rsidP="001621BA">
      <w:pPr>
        <w:ind w:left="360"/>
        <w:rPr>
          <w:rFonts w:ascii="Arial" w:hAnsi="Arial" w:cs="Arial"/>
        </w:rPr>
      </w:pPr>
    </w:p>
    <w:p w:rsidR="001621BA" w:rsidRDefault="00EA4E6A" w:rsidP="001621BA">
      <w:pPr>
        <w:ind w:left="1440"/>
        <w:rPr>
          <w:rFonts w:ascii="Arial" w:hAnsi="Arial" w:cs="Arial"/>
          <w:noProof/>
        </w:rPr>
      </w:pPr>
      <w:r>
        <w:rPr>
          <w:noProof/>
        </w:rPr>
        <mc:AlternateContent>
          <mc:Choice Requires="wps">
            <w:drawing>
              <wp:anchor distT="0" distB="0" distL="114300" distR="114300" simplePos="0" relativeHeight="251666432" behindDoc="0" locked="0" layoutInCell="1" allowOverlap="1" wp14:anchorId="254A350E" wp14:editId="2AE228FD">
                <wp:simplePos x="0" y="0"/>
                <wp:positionH relativeFrom="column">
                  <wp:posOffset>419100</wp:posOffset>
                </wp:positionH>
                <wp:positionV relativeFrom="paragraph">
                  <wp:posOffset>40005</wp:posOffset>
                </wp:positionV>
                <wp:extent cx="742950" cy="114300"/>
                <wp:effectExtent l="12700" t="14605" r="31750" b="61595"/>
                <wp:wrapNone/>
                <wp:docPr id="262" name="Line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114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9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pt,3.15pt" to="91.5pt,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">
                <v:stroke endarrow="block"/>
              </v:line>
            </w:pict>
          </mc:Fallback>
        </mc:AlternateContent>
      </w:r>
      <w:r w:rsidR="001621BA">
        <w:rPr>
          <w:rFonts w:ascii="Arial" w:hAnsi="Arial" w:cs="Arial"/>
          <w:noProof/>
        </w:rPr>
        <w:t xml:space="preserve">Fig. 3 </w:t>
      </w:r>
      <w:r w:rsidR="004F010A">
        <w:rPr>
          <w:rFonts w:ascii="Arial" w:hAnsi="Arial" w:cs="Arial"/>
          <w:noProof/>
        </w:rPr>
        <w:drawing>
          <wp:inline distT="0" distB="0" distL="0" distR="0" wp14:anchorId="414B2FA7" wp14:editId="7C6FE6EA">
            <wp:extent cx="3900805" cy="2828925"/>
            <wp:effectExtent l="19050" t="0" r="4445" b="0"/>
            <wp:docPr id="13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2" cstate="print"/>
                    <a:srcRect/>
                    <a:stretch>
                      <a:fillRect/>
                    </a:stretch>
                  </pic:blipFill>
                  <pic:spPr bwMode="auto">
                    <a:xfrm>
                      <a:off x="0" y="0"/>
                      <a:ext cx="3900805" cy="2828925"/>
                    </a:xfrm>
                    <a:prstGeom prst="rect">
                      <a:avLst/>
                    </a:prstGeom>
                    <a:noFill/>
                    <a:ln w="9525">
                      <a:noFill/>
                      <a:miter lim="800000"/>
                      <a:headEnd/>
                      <a:tailEnd/>
                    </a:ln>
                  </pic:spPr>
                </pic:pic>
              </a:graphicData>
            </a:graphic>
          </wp:inline>
        </w:drawing>
      </w:r>
    </w:p>
    <w:p w:rsidR="001621BA" w:rsidRDefault="004F010A" w:rsidP="001621BA">
      <w:pPr>
        <w:ind w:left="360"/>
        <w:rPr>
          <w:rFonts w:ascii="Arial" w:hAnsi="Arial" w:cs="Arial"/>
        </w:rPr>
      </w:pPr>
      <w:r>
        <w:rPr>
          <w:rFonts w:ascii="Arial" w:hAnsi="Arial" w:cs="Arial"/>
          <w:noProof/>
        </w:rPr>
        <w:drawing>
          <wp:inline distT="0" distB="0" distL="0" distR="0" wp14:anchorId="6BFAA99F" wp14:editId="0A4A3A77">
            <wp:extent cx="5464810" cy="3936365"/>
            <wp:effectExtent l="19050" t="0" r="2540" b="0"/>
            <wp:docPr id="1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3" cstate="print"/>
                    <a:srcRect/>
                    <a:stretch>
                      <a:fillRect/>
                    </a:stretch>
                  </pic:blipFill>
                  <pic:spPr bwMode="auto">
                    <a:xfrm>
                      <a:off x="0" y="0"/>
                      <a:ext cx="5464810" cy="3936365"/>
                    </a:xfrm>
                    <a:prstGeom prst="rect">
                      <a:avLst/>
                    </a:prstGeom>
                    <a:noFill/>
                    <a:ln w="9525">
                      <a:noFill/>
                      <a:miter lim="800000"/>
                      <a:headEnd/>
                      <a:tailEnd/>
                    </a:ln>
                  </pic:spPr>
                </pic:pic>
              </a:graphicData>
            </a:graphic>
          </wp:inline>
        </w:drawing>
      </w:r>
    </w:p>
    <w:p w:rsidR="001621BA" w:rsidRDefault="001621BA" w:rsidP="001621BA">
      <w:pPr>
        <w:ind w:left="360"/>
        <w:rPr>
          <w:rFonts w:ascii="Arial" w:hAnsi="Arial" w:cs="Arial"/>
        </w:rPr>
      </w:pPr>
      <w:r>
        <w:rPr>
          <w:rFonts w:ascii="Arial" w:hAnsi="Arial" w:cs="Arial"/>
        </w:rPr>
        <w:t>Fig.8</w:t>
      </w:r>
    </w:p>
    <w:p w:rsidR="001621BA" w:rsidRDefault="001621BA" w:rsidP="001621BA">
      <w:pPr>
        <w:ind w:left="360"/>
        <w:rPr>
          <w:rFonts w:ascii="Arial" w:hAnsi="Arial" w:cs="Arial"/>
        </w:rPr>
      </w:pPr>
    </w:p>
    <w:p w:rsidR="001621BA" w:rsidRDefault="001621BA" w:rsidP="001621BA">
      <w:pPr>
        <w:numPr>
          <w:ilvl w:val="0"/>
          <w:numId w:val="220"/>
        </w:numPr>
        <w:rPr>
          <w:rFonts w:ascii="Arial" w:hAnsi="Arial" w:cs="Arial"/>
        </w:rPr>
      </w:pPr>
      <w:r>
        <w:rPr>
          <w:rFonts w:ascii="Arial" w:hAnsi="Arial" w:cs="Arial"/>
        </w:rPr>
        <w:t xml:space="preserve">Database administrator will be able to create accounts for new users as explained in Users </w:t>
      </w:r>
      <w:r w:rsidRPr="003202E5">
        <w:rPr>
          <w:rFonts w:ascii="Arial" w:hAnsi="Arial" w:cs="Arial"/>
        </w:rPr>
        <w:sym w:font="Wingdings" w:char="F0E0"/>
      </w:r>
      <w:r>
        <w:rPr>
          <w:rFonts w:ascii="Arial" w:hAnsi="Arial" w:cs="Arial"/>
        </w:rPr>
        <w:t xml:space="preserve"> Accounts by clicking on the menu option, Fig. 8.</w:t>
      </w:r>
    </w:p>
    <w:p w:rsidR="001621BA" w:rsidRDefault="001621BA" w:rsidP="001621BA">
      <w:pPr>
        <w:numPr>
          <w:ilvl w:val="0"/>
          <w:numId w:val="220"/>
        </w:numPr>
        <w:rPr>
          <w:rFonts w:ascii="Arial" w:hAnsi="Arial" w:cs="Arial"/>
        </w:rPr>
      </w:pPr>
      <w:r>
        <w:rPr>
          <w:rFonts w:ascii="Arial" w:hAnsi="Arial" w:cs="Arial"/>
        </w:rPr>
        <w:t>Users will be able to login with the username and password provided by the database administrator.</w:t>
      </w:r>
    </w:p>
    <w:p w:rsidR="001621BA" w:rsidRPr="00AF0F63" w:rsidRDefault="001621BA" w:rsidP="001621BA">
      <w:pPr>
        <w:ind w:left="360"/>
        <w:rPr>
          <w:rFonts w:ascii="Arial" w:hAnsi="Arial" w:cs="Arial"/>
        </w:rPr>
      </w:pPr>
    </w:p>
    <w:p w:rsidR="001621BA" w:rsidRDefault="001621BA" w:rsidP="001621BA">
      <w:pPr>
        <w:ind w:left="360"/>
        <w:rPr>
          <w:rFonts w:ascii="Arial" w:hAnsi="Arial" w:cs="Arial"/>
          <w:b/>
        </w:rPr>
      </w:pPr>
      <w:r>
        <w:rPr>
          <w:rFonts w:ascii="Arial" w:hAnsi="Arial" w:cs="Arial"/>
          <w:b/>
        </w:rPr>
        <w:t>User accounts and Auditing</w:t>
      </w:r>
      <w:r w:rsidRPr="00115FA9">
        <w:rPr>
          <w:rFonts w:ascii="Arial" w:hAnsi="Arial" w:cs="Arial"/>
          <w:b/>
        </w:rPr>
        <w:t>:</w:t>
      </w:r>
    </w:p>
    <w:p w:rsidR="001621BA" w:rsidRDefault="001621BA" w:rsidP="001621BA">
      <w:pPr>
        <w:ind w:left="360"/>
        <w:rPr>
          <w:rFonts w:ascii="Arial" w:hAnsi="Arial" w:cs="Arial"/>
          <w:b/>
        </w:rPr>
      </w:pPr>
    </w:p>
    <w:p w:rsidR="001621BA" w:rsidRDefault="001621BA" w:rsidP="001621BA">
      <w:pPr>
        <w:ind w:left="360"/>
        <w:rPr>
          <w:rFonts w:ascii="Arial" w:hAnsi="Arial" w:cs="Arial"/>
          <w:b/>
        </w:rPr>
      </w:pPr>
      <w:r>
        <w:rPr>
          <w:rFonts w:ascii="Arial" w:hAnsi="Arial" w:cs="Arial"/>
          <w:b/>
        </w:rPr>
        <w:t xml:space="preserve">Users </w:t>
      </w:r>
      <w:r w:rsidRPr="00115FA9">
        <w:rPr>
          <w:rFonts w:ascii="Arial" w:hAnsi="Arial" w:cs="Arial"/>
          <w:b/>
        </w:rPr>
        <w:sym w:font="Wingdings" w:char="F0E0"/>
      </w:r>
      <w:r>
        <w:rPr>
          <w:rFonts w:ascii="Arial" w:hAnsi="Arial" w:cs="Arial"/>
          <w:b/>
        </w:rPr>
        <w:t xml:space="preserve"> Accounts:</w:t>
      </w:r>
    </w:p>
    <w:p w:rsidR="001621BA" w:rsidRDefault="001621BA" w:rsidP="001621BA">
      <w:pPr>
        <w:ind w:left="720"/>
        <w:rPr>
          <w:rFonts w:ascii="Arial" w:hAnsi="Arial" w:cs="Arial"/>
        </w:rPr>
      </w:pPr>
      <w:r w:rsidRPr="006C61E3">
        <w:rPr>
          <w:rFonts w:ascii="Arial" w:hAnsi="Arial" w:cs="Arial"/>
        </w:rPr>
        <w:t>Database Administrator create</w:t>
      </w:r>
      <w:r>
        <w:rPr>
          <w:rFonts w:ascii="Arial" w:hAnsi="Arial" w:cs="Arial"/>
        </w:rPr>
        <w:t>s</w:t>
      </w:r>
      <w:r w:rsidRPr="006C61E3">
        <w:rPr>
          <w:rFonts w:ascii="Arial" w:hAnsi="Arial" w:cs="Arial"/>
        </w:rPr>
        <w:t xml:space="preserve"> user accounts and provide</w:t>
      </w:r>
      <w:r>
        <w:rPr>
          <w:rFonts w:ascii="Arial" w:hAnsi="Arial" w:cs="Arial"/>
        </w:rPr>
        <w:t>s</w:t>
      </w:r>
      <w:r w:rsidRPr="006C61E3">
        <w:rPr>
          <w:rFonts w:ascii="Arial" w:hAnsi="Arial" w:cs="Arial"/>
        </w:rPr>
        <w:t xml:space="preserve"> different level</w:t>
      </w:r>
      <w:r>
        <w:rPr>
          <w:rFonts w:ascii="Arial" w:hAnsi="Arial" w:cs="Arial"/>
        </w:rPr>
        <w:t>s of access</w:t>
      </w:r>
      <w:r w:rsidRPr="006C61E3">
        <w:rPr>
          <w:rFonts w:ascii="Arial" w:hAnsi="Arial" w:cs="Arial"/>
        </w:rPr>
        <w:t xml:space="preserve"> to different </w:t>
      </w:r>
      <w:r>
        <w:rPr>
          <w:rFonts w:ascii="Arial" w:hAnsi="Arial" w:cs="Arial"/>
        </w:rPr>
        <w:t xml:space="preserve">types of </w:t>
      </w:r>
      <w:r w:rsidRPr="006C61E3">
        <w:rPr>
          <w:rFonts w:ascii="Arial" w:hAnsi="Arial" w:cs="Arial"/>
        </w:rPr>
        <w:t>users</w:t>
      </w:r>
      <w:r>
        <w:rPr>
          <w:rFonts w:ascii="Arial" w:hAnsi="Arial" w:cs="Arial"/>
        </w:rPr>
        <w:t>, Fig. 9. Database administrator should make sure that their “Country” is selected from the drop down list for the user account to work properly.</w:t>
      </w:r>
    </w:p>
    <w:p w:rsidR="001621BA" w:rsidRDefault="001621BA" w:rsidP="001621BA">
      <w:pPr>
        <w:ind w:left="720"/>
        <w:rPr>
          <w:rFonts w:ascii="Arial" w:hAnsi="Arial" w:cs="Arial"/>
        </w:rPr>
      </w:pPr>
      <w:r>
        <w:rPr>
          <w:rFonts w:ascii="Arial" w:hAnsi="Arial" w:cs="Arial"/>
        </w:rPr>
        <w:t>Access levels available:</w:t>
      </w:r>
    </w:p>
    <w:p w:rsidR="001621BA" w:rsidRDefault="001621BA" w:rsidP="001621BA">
      <w:pPr>
        <w:numPr>
          <w:ilvl w:val="0"/>
          <w:numId w:val="219"/>
        </w:numPr>
        <w:rPr>
          <w:rFonts w:ascii="Arial" w:hAnsi="Arial" w:cs="Arial"/>
        </w:rPr>
      </w:pPr>
      <w:r>
        <w:rPr>
          <w:rFonts w:ascii="Arial" w:hAnsi="Arial" w:cs="Arial"/>
        </w:rPr>
        <w:t>Viewer – View and print reports.</w:t>
      </w:r>
    </w:p>
    <w:p w:rsidR="001621BA" w:rsidRDefault="001621BA" w:rsidP="001621BA">
      <w:pPr>
        <w:numPr>
          <w:ilvl w:val="0"/>
          <w:numId w:val="219"/>
        </w:numPr>
        <w:rPr>
          <w:rFonts w:ascii="Arial" w:hAnsi="Arial" w:cs="Arial"/>
        </w:rPr>
      </w:pPr>
      <w:r>
        <w:rPr>
          <w:rFonts w:ascii="Arial" w:hAnsi="Arial" w:cs="Arial"/>
        </w:rPr>
        <w:t>Lab User – View and edit data in the application, including sample administration (e.g. creating new freezers and viewing sample trial).</w:t>
      </w:r>
    </w:p>
    <w:p w:rsidR="001621BA" w:rsidRPr="008F5C99" w:rsidRDefault="001621BA" w:rsidP="001621BA">
      <w:pPr>
        <w:numPr>
          <w:ilvl w:val="0"/>
          <w:numId w:val="219"/>
        </w:numPr>
        <w:rPr>
          <w:rFonts w:ascii="Arial" w:hAnsi="Arial" w:cs="Arial"/>
        </w:rPr>
      </w:pPr>
      <w:r>
        <w:rPr>
          <w:rFonts w:ascii="Arial" w:hAnsi="Arial" w:cs="Arial"/>
        </w:rPr>
        <w:t>DB Admin – Full access to the application, including creating user accounts, audit trail and sample administration.</w:t>
      </w:r>
    </w:p>
    <w:p w:rsidR="001621BA" w:rsidRDefault="004F010A" w:rsidP="001621BA">
      <w:pPr>
        <w:ind w:left="360"/>
        <w:rPr>
          <w:rFonts w:ascii="Arial" w:hAnsi="Arial" w:cs="Arial"/>
        </w:rPr>
      </w:pPr>
      <w:r>
        <w:rPr>
          <w:rFonts w:ascii="Arial" w:hAnsi="Arial" w:cs="Arial"/>
          <w:noProof/>
        </w:rPr>
        <w:drawing>
          <wp:inline distT="0" distB="0" distL="0" distR="0" wp14:anchorId="5CB1AAE4" wp14:editId="26F5C77E">
            <wp:extent cx="5072380" cy="3672205"/>
            <wp:effectExtent l="19050" t="0" r="0" b="0"/>
            <wp:docPr id="1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4" cstate="print"/>
                    <a:srcRect/>
                    <a:stretch>
                      <a:fillRect/>
                    </a:stretch>
                  </pic:blipFill>
                  <pic:spPr bwMode="auto">
                    <a:xfrm>
                      <a:off x="0" y="0"/>
                      <a:ext cx="5072380" cy="3672205"/>
                    </a:xfrm>
                    <a:prstGeom prst="rect">
                      <a:avLst/>
                    </a:prstGeom>
                    <a:noFill/>
                    <a:ln w="9525">
                      <a:noFill/>
                      <a:miter lim="800000"/>
                      <a:headEnd/>
                      <a:tailEnd/>
                    </a:ln>
                  </pic:spPr>
                </pic:pic>
              </a:graphicData>
            </a:graphic>
          </wp:inline>
        </w:drawing>
      </w:r>
    </w:p>
    <w:p w:rsidR="001621BA" w:rsidRDefault="001621BA" w:rsidP="001621BA">
      <w:pPr>
        <w:ind w:left="360"/>
        <w:rPr>
          <w:rFonts w:ascii="Arial" w:hAnsi="Arial" w:cs="Arial"/>
        </w:rPr>
      </w:pPr>
      <w:r>
        <w:rPr>
          <w:rFonts w:ascii="Arial" w:hAnsi="Arial" w:cs="Arial"/>
        </w:rPr>
        <w:t>Fig. 9</w:t>
      </w:r>
    </w:p>
    <w:p w:rsidR="001621BA" w:rsidRDefault="001621BA" w:rsidP="001621BA">
      <w:pPr>
        <w:ind w:left="360"/>
        <w:rPr>
          <w:rFonts w:ascii="Arial" w:hAnsi="Arial" w:cs="Arial"/>
        </w:rPr>
      </w:pPr>
    </w:p>
    <w:p w:rsidR="001621BA" w:rsidRDefault="001621BA" w:rsidP="001621BA">
      <w:pPr>
        <w:ind w:left="360"/>
        <w:rPr>
          <w:rFonts w:ascii="Arial" w:hAnsi="Arial" w:cs="Arial"/>
          <w:b/>
        </w:rPr>
      </w:pPr>
      <w:r>
        <w:rPr>
          <w:rFonts w:ascii="Arial" w:hAnsi="Arial" w:cs="Arial"/>
          <w:b/>
        </w:rPr>
        <w:t>Ba</w:t>
      </w:r>
      <w:r w:rsidRPr="000378AA">
        <w:rPr>
          <w:rFonts w:ascii="Arial" w:hAnsi="Arial" w:cs="Arial"/>
          <w:b/>
        </w:rPr>
        <w:t>rcode label for samples</w:t>
      </w:r>
      <w:r>
        <w:rPr>
          <w:rFonts w:ascii="Arial" w:hAnsi="Arial" w:cs="Arial"/>
          <w:b/>
        </w:rPr>
        <w:t>:</w:t>
      </w:r>
    </w:p>
    <w:p w:rsidR="001621BA" w:rsidRPr="0098213A" w:rsidRDefault="001621BA" w:rsidP="001621BA">
      <w:pPr>
        <w:ind w:left="360"/>
        <w:rPr>
          <w:rFonts w:ascii="Arial" w:hAnsi="Arial" w:cs="Arial"/>
          <w:b/>
        </w:rPr>
      </w:pPr>
    </w:p>
    <w:p w:rsidR="001621BA" w:rsidRDefault="001621BA" w:rsidP="001621BA">
      <w:pPr>
        <w:numPr>
          <w:ilvl w:val="0"/>
          <w:numId w:val="218"/>
        </w:numPr>
        <w:tabs>
          <w:tab w:val="clear" w:pos="1440"/>
          <w:tab w:val="num" w:pos="1080"/>
        </w:tabs>
        <w:ind w:left="1080"/>
        <w:rPr>
          <w:rFonts w:ascii="Arial" w:hAnsi="Arial" w:cs="Arial"/>
        </w:rPr>
      </w:pPr>
      <w:r w:rsidRPr="009E0634">
        <w:rPr>
          <w:rFonts w:ascii="Arial" w:hAnsi="Arial" w:cs="Arial"/>
        </w:rPr>
        <w:t xml:space="preserve">Specimens will be collected in the </w:t>
      </w:r>
      <w:r>
        <w:rPr>
          <w:rFonts w:ascii="Arial" w:hAnsi="Arial" w:cs="Arial"/>
        </w:rPr>
        <w:t>f</w:t>
      </w:r>
      <w:r w:rsidRPr="009E0634">
        <w:rPr>
          <w:rFonts w:ascii="Arial" w:hAnsi="Arial" w:cs="Arial"/>
        </w:rPr>
        <w:t xml:space="preserve">ield or </w:t>
      </w:r>
      <w:r>
        <w:rPr>
          <w:rFonts w:ascii="Arial" w:hAnsi="Arial" w:cs="Arial"/>
        </w:rPr>
        <w:t>c</w:t>
      </w:r>
      <w:r w:rsidRPr="009E0634">
        <w:rPr>
          <w:rFonts w:ascii="Arial" w:hAnsi="Arial" w:cs="Arial"/>
        </w:rPr>
        <w:t xml:space="preserve">linic and </w:t>
      </w:r>
      <w:r>
        <w:rPr>
          <w:rFonts w:ascii="Arial" w:hAnsi="Arial" w:cs="Arial"/>
        </w:rPr>
        <w:t>pre-printed labels will be used to collect the specimens. Please refer to Stool collection SOP for information on the use of the pre-printed labels.</w:t>
      </w:r>
    </w:p>
    <w:p w:rsidR="001621BA" w:rsidRDefault="001621BA" w:rsidP="001621BA">
      <w:pPr>
        <w:numPr>
          <w:ilvl w:val="0"/>
          <w:numId w:val="218"/>
        </w:numPr>
        <w:tabs>
          <w:tab w:val="clear" w:pos="1440"/>
          <w:tab w:val="num" w:pos="1080"/>
        </w:tabs>
        <w:ind w:left="1080"/>
        <w:rPr>
          <w:rFonts w:ascii="Arial" w:hAnsi="Arial" w:cs="Arial"/>
        </w:rPr>
      </w:pPr>
      <w:r w:rsidRPr="009E0634">
        <w:rPr>
          <w:rFonts w:ascii="Arial" w:hAnsi="Arial" w:cs="Arial"/>
        </w:rPr>
        <w:t xml:space="preserve">The specimens and </w:t>
      </w:r>
      <w:r>
        <w:rPr>
          <w:rFonts w:ascii="Arial" w:hAnsi="Arial" w:cs="Arial"/>
        </w:rPr>
        <w:t xml:space="preserve">relevant </w:t>
      </w:r>
      <w:r w:rsidRPr="009E0634">
        <w:rPr>
          <w:rFonts w:ascii="Arial" w:hAnsi="Arial" w:cs="Arial"/>
        </w:rPr>
        <w:t>data forms will be transported to the data entry/ specimen accession loca</w:t>
      </w:r>
      <w:r>
        <w:rPr>
          <w:rFonts w:ascii="Arial" w:hAnsi="Arial" w:cs="Arial"/>
        </w:rPr>
        <w:t>tion</w:t>
      </w:r>
      <w:r w:rsidRPr="009E0634">
        <w:rPr>
          <w:rFonts w:ascii="Arial" w:hAnsi="Arial" w:cs="Arial"/>
        </w:rPr>
        <w:t xml:space="preserve"> (for some sites this will be the lab</w:t>
      </w:r>
      <w:r>
        <w:rPr>
          <w:rFonts w:ascii="Arial" w:hAnsi="Arial" w:cs="Arial"/>
        </w:rPr>
        <w:t>oratory</w:t>
      </w:r>
      <w:r w:rsidRPr="009E0634">
        <w:rPr>
          <w:rFonts w:ascii="Arial" w:hAnsi="Arial" w:cs="Arial"/>
        </w:rPr>
        <w:t>, some sites use an intermediate processing location</w:t>
      </w:r>
      <w:r>
        <w:rPr>
          <w:rFonts w:ascii="Arial" w:hAnsi="Arial" w:cs="Arial"/>
        </w:rPr>
        <w:t>). The Sample ID will be assigned to the specimen immediately upon receipt at the specimen accession location. Please refer to Sample ID (SIL) SOP to assign unique Sample ID to the specimens.</w:t>
      </w:r>
    </w:p>
    <w:p w:rsidR="001621BA" w:rsidRDefault="001621BA" w:rsidP="001621BA">
      <w:pPr>
        <w:numPr>
          <w:ilvl w:val="0"/>
          <w:numId w:val="218"/>
        </w:numPr>
        <w:tabs>
          <w:tab w:val="clear" w:pos="1440"/>
          <w:tab w:val="num" w:pos="1080"/>
        </w:tabs>
        <w:ind w:left="1080"/>
        <w:rPr>
          <w:rFonts w:ascii="Arial" w:hAnsi="Arial" w:cs="Arial"/>
        </w:rPr>
      </w:pPr>
      <w:r>
        <w:rPr>
          <w:rFonts w:ascii="Arial" w:hAnsi="Arial" w:cs="Arial"/>
        </w:rPr>
        <w:t>Specimens are recorded in the MS Access barcode sample tracking database as explained below.</w:t>
      </w:r>
    </w:p>
    <w:p w:rsidR="001621BA" w:rsidRDefault="001621BA" w:rsidP="001621BA">
      <w:pPr>
        <w:numPr>
          <w:ilvl w:val="0"/>
          <w:numId w:val="218"/>
        </w:numPr>
        <w:tabs>
          <w:tab w:val="clear" w:pos="1440"/>
        </w:tabs>
        <w:ind w:left="1080"/>
        <w:rPr>
          <w:rFonts w:ascii="Arial" w:hAnsi="Arial" w:cs="Arial"/>
        </w:rPr>
      </w:pPr>
      <w:r>
        <w:rPr>
          <w:rFonts w:ascii="Arial" w:hAnsi="Arial" w:cs="Arial"/>
        </w:rPr>
        <w:t xml:space="preserve">Barcode labels are created before sample is divided in different aliquots for storage and archival purposes. </w:t>
      </w:r>
    </w:p>
    <w:p w:rsidR="001621BA" w:rsidRDefault="001621BA" w:rsidP="001621BA">
      <w:pPr>
        <w:ind w:left="1080"/>
        <w:rPr>
          <w:rFonts w:ascii="Arial" w:hAnsi="Arial" w:cs="Arial"/>
        </w:rPr>
      </w:pPr>
    </w:p>
    <w:p w:rsidR="001621BA" w:rsidRDefault="001621BA" w:rsidP="001621BA">
      <w:pPr>
        <w:ind w:left="360"/>
        <w:rPr>
          <w:rFonts w:ascii="Arial" w:hAnsi="Arial" w:cs="Arial"/>
          <w:b/>
        </w:rPr>
      </w:pPr>
      <w:r>
        <w:rPr>
          <w:rFonts w:ascii="Arial" w:hAnsi="Arial" w:cs="Arial"/>
          <w:b/>
        </w:rPr>
        <w:t xml:space="preserve">Creation and Storage </w:t>
      </w:r>
      <w:r w:rsidRPr="0098213A">
        <w:rPr>
          <w:rFonts w:ascii="Arial" w:hAnsi="Arial" w:cs="Arial"/>
          <w:b/>
        </w:rPr>
        <w:sym w:font="Wingdings" w:char="F0E0"/>
      </w:r>
      <w:r>
        <w:rPr>
          <w:rFonts w:ascii="Arial" w:hAnsi="Arial" w:cs="Arial"/>
          <w:b/>
        </w:rPr>
        <w:t xml:space="preserve"> </w:t>
      </w:r>
      <w:r w:rsidRPr="0098213A">
        <w:rPr>
          <w:rFonts w:ascii="Arial" w:hAnsi="Arial" w:cs="Arial"/>
          <w:b/>
        </w:rPr>
        <w:t>Create Sample</w:t>
      </w:r>
      <w:r>
        <w:rPr>
          <w:rFonts w:ascii="Arial" w:hAnsi="Arial" w:cs="Arial"/>
          <w:b/>
        </w:rPr>
        <w:t>:</w:t>
      </w:r>
    </w:p>
    <w:p w:rsidR="001621BA" w:rsidRPr="0098213A" w:rsidRDefault="001621BA" w:rsidP="001621BA">
      <w:pPr>
        <w:ind w:left="360"/>
        <w:rPr>
          <w:rFonts w:ascii="Arial" w:hAnsi="Arial" w:cs="Arial"/>
          <w:b/>
        </w:rPr>
      </w:pPr>
    </w:p>
    <w:p w:rsidR="001621BA" w:rsidRDefault="001621BA" w:rsidP="001621BA">
      <w:pPr>
        <w:numPr>
          <w:ilvl w:val="0"/>
          <w:numId w:val="226"/>
        </w:numPr>
        <w:tabs>
          <w:tab w:val="clear" w:pos="1440"/>
          <w:tab w:val="num" w:pos="1080"/>
        </w:tabs>
        <w:ind w:left="1080"/>
        <w:rPr>
          <w:rFonts w:ascii="Arial" w:hAnsi="Arial" w:cs="Arial"/>
        </w:rPr>
      </w:pPr>
      <w:r>
        <w:rPr>
          <w:rFonts w:ascii="Arial" w:hAnsi="Arial" w:cs="Arial"/>
        </w:rPr>
        <w:t xml:space="preserve">Date of collection, Sample ID, Participant ID and Specimen and derivative will be </w:t>
      </w:r>
      <w:r w:rsidRPr="009E0634">
        <w:rPr>
          <w:rFonts w:ascii="Arial" w:hAnsi="Arial" w:cs="Arial"/>
        </w:rPr>
        <w:t>entered in the</w:t>
      </w:r>
      <w:r>
        <w:rPr>
          <w:rFonts w:ascii="Arial" w:hAnsi="Arial" w:cs="Arial"/>
        </w:rPr>
        <w:t xml:space="preserve"> Create Sample module, Fig. 10. Please refer to Appendix III for Participant ID, Specimen ID, Sample ID and Specimen derivative information.</w:t>
      </w:r>
    </w:p>
    <w:p w:rsidR="001621BA" w:rsidRDefault="001621BA" w:rsidP="001621BA">
      <w:pPr>
        <w:ind w:left="720"/>
        <w:rPr>
          <w:rFonts w:ascii="Arial" w:hAnsi="Arial" w:cs="Arial"/>
        </w:rPr>
      </w:pPr>
    </w:p>
    <w:p w:rsidR="001621BA" w:rsidRDefault="00EA4E6A" w:rsidP="001621BA">
      <w:pPr>
        <w:ind w:left="720"/>
        <w:rPr>
          <w:rFonts w:ascii="Arial" w:hAnsi="Arial" w:cs="Arial"/>
        </w:rPr>
      </w:pPr>
      <w:r>
        <w:rPr>
          <w:noProof/>
        </w:rPr>
        <mc:AlternateContent>
          <mc:Choice Requires="wps">
            <w:drawing>
              <wp:anchor distT="0" distB="0" distL="114300" distR="114300" simplePos="0" relativeHeight="251654144" behindDoc="0" locked="0" layoutInCell="1" allowOverlap="1" wp14:anchorId="3DF2FE5F" wp14:editId="2E1554EF">
                <wp:simplePos x="0" y="0"/>
                <wp:positionH relativeFrom="column">
                  <wp:posOffset>1714500</wp:posOffset>
                </wp:positionH>
                <wp:positionV relativeFrom="paragraph">
                  <wp:posOffset>2200910</wp:posOffset>
                </wp:positionV>
                <wp:extent cx="914400" cy="2061210"/>
                <wp:effectExtent l="12700" t="16510" r="25400" b="30480"/>
                <wp:wrapNone/>
                <wp:docPr id="261" name="Line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14400" cy="20612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95" o:spid="_x0000_s1026" style="position:absolute;flip:x 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173.3pt" to="207pt,33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">
                <v:stroke endarrow="block"/>
              </v:line>
            </w:pict>
          </mc:Fallback>
        </mc:AlternateContent>
      </w:r>
      <w:r>
        <w:rPr>
          <w:noProof/>
        </w:rPr>
        <mc:AlternateContent>
          <mc:Choice Requires="wps">
            <w:drawing>
              <wp:anchor distT="0" distB="0" distL="114300" distR="114300" simplePos="0" relativeHeight="251655168" behindDoc="0" locked="0" layoutInCell="1" allowOverlap="1" wp14:anchorId="0368272D" wp14:editId="4DB38E5D">
                <wp:simplePos x="0" y="0"/>
                <wp:positionH relativeFrom="column">
                  <wp:posOffset>1828800</wp:posOffset>
                </wp:positionH>
                <wp:positionV relativeFrom="paragraph">
                  <wp:posOffset>4262120</wp:posOffset>
                </wp:positionV>
                <wp:extent cx="2286000" cy="457200"/>
                <wp:effectExtent l="0" t="0" r="0" b="5080"/>
                <wp:wrapNone/>
                <wp:docPr id="260"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33B" w:rsidRPr="00C30506" w:rsidRDefault="00F5333B" w:rsidP="001621BA">
                            <w:pPr>
                              <w:rPr>
                                <w:rFonts w:ascii="Arial" w:hAnsi="Arial" w:cs="Arial"/>
                              </w:rPr>
                            </w:pPr>
                            <w:r w:rsidRPr="00C30506">
                              <w:rPr>
                                <w:rFonts w:ascii="Arial" w:hAnsi="Arial" w:cs="Arial"/>
                              </w:rPr>
                              <w:t xml:space="preserve">Click to </w:t>
                            </w:r>
                            <w:r>
                              <w:rPr>
                                <w:rFonts w:ascii="Arial" w:hAnsi="Arial" w:cs="Arial"/>
                              </w:rPr>
                              <w:t>remove samples from the list to be printed.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6" o:spid="_x0000_s1169" type="#_x0000_t202" style="position:absolute;left:0;text-align:left;margin-left:2in;margin-top:335.6pt;width:180pt;height:3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" filled="f" stroked="f">
                <v:textbox>
                  <w:txbxContent>
                    <w:p w:rsidR="00F5333B" w:rsidRPr="00C30506" w:rsidRDefault="00F5333B" w:rsidP="001621BA">
                      <w:pPr>
                        <w:rPr>
                          <w:rFonts w:ascii="Arial" w:hAnsi="Arial" w:cs="Arial"/>
                        </w:rPr>
                      </w:pPr>
                      <w:r w:rsidRPr="00C30506">
                        <w:rPr>
                          <w:rFonts w:ascii="Arial" w:hAnsi="Arial" w:cs="Arial"/>
                        </w:rPr>
                        <w:t xml:space="preserve">Click to </w:t>
                      </w:r>
                      <w:r>
                        <w:rPr>
                          <w:rFonts w:ascii="Arial" w:hAnsi="Arial" w:cs="Arial"/>
                        </w:rPr>
                        <w:t>remove samples from the list to be printed.</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C695548" wp14:editId="6FF9A0A4">
                <wp:simplePos x="0" y="0"/>
                <wp:positionH relativeFrom="column">
                  <wp:posOffset>4572000</wp:posOffset>
                </wp:positionH>
                <wp:positionV relativeFrom="paragraph">
                  <wp:posOffset>2115185</wp:posOffset>
                </wp:positionV>
                <wp:extent cx="0" cy="2604135"/>
                <wp:effectExtent l="50800" t="6985" r="76200" b="30480"/>
                <wp:wrapNone/>
                <wp:docPr id="259" name="Lin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0" cy="26041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97"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in,166.55pt" to="5in,371.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">
                <v:stroke endarrow="block"/>
              </v:line>
            </w:pict>
          </mc:Fallback>
        </mc:AlternateContent>
      </w:r>
      <w:r>
        <w:rPr>
          <w:noProof/>
        </w:rPr>
        <mc:AlternateContent>
          <mc:Choice Requires="wps">
            <w:drawing>
              <wp:anchor distT="0" distB="0" distL="114300" distR="114300" simplePos="0" relativeHeight="251652096" behindDoc="0" locked="0" layoutInCell="1" allowOverlap="1" wp14:anchorId="5694AC96" wp14:editId="20ADDDD2">
                <wp:simplePos x="0" y="0"/>
                <wp:positionH relativeFrom="column">
                  <wp:posOffset>1028700</wp:posOffset>
                </wp:positionH>
                <wp:positionV relativeFrom="paragraph">
                  <wp:posOffset>1905635</wp:posOffset>
                </wp:positionV>
                <wp:extent cx="457200" cy="2729865"/>
                <wp:effectExtent l="12700" t="13335" r="63500" b="25400"/>
                <wp:wrapNone/>
                <wp:docPr id="258" name="Lin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200" cy="27298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298"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150.05pt" to="117pt,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">
                <v:stroke endarrow="block"/>
              </v:line>
            </w:pict>
          </mc:Fallback>
        </mc:AlternateContent>
      </w:r>
      <w:r>
        <w:rPr>
          <w:noProof/>
        </w:rPr>
        <mc:AlternateContent>
          <mc:Choice Requires="wps">
            <w:drawing>
              <wp:anchor distT="0" distB="0" distL="114300" distR="114300" simplePos="0" relativeHeight="251653120" behindDoc="0" locked="0" layoutInCell="1" allowOverlap="1" wp14:anchorId="49238746" wp14:editId="730954EE">
                <wp:simplePos x="0" y="0"/>
                <wp:positionH relativeFrom="column">
                  <wp:posOffset>-228600</wp:posOffset>
                </wp:positionH>
                <wp:positionV relativeFrom="paragraph">
                  <wp:posOffset>4635500</wp:posOffset>
                </wp:positionV>
                <wp:extent cx="2286000" cy="457200"/>
                <wp:effectExtent l="0" t="0" r="0" b="0"/>
                <wp:wrapNone/>
                <wp:docPr id="257"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33B" w:rsidRPr="00C30506" w:rsidRDefault="00F5333B" w:rsidP="001621BA">
                            <w:pPr>
                              <w:rPr>
                                <w:rFonts w:ascii="Arial" w:hAnsi="Arial" w:cs="Arial"/>
                              </w:rPr>
                            </w:pPr>
                            <w:r w:rsidRPr="00C30506">
                              <w:rPr>
                                <w:rFonts w:ascii="Arial" w:hAnsi="Arial" w:cs="Arial"/>
                              </w:rPr>
                              <w:t xml:space="preserve">Click to add as many labels as required to generate labels.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9" o:spid="_x0000_s1170" type="#_x0000_t202" style="position:absolute;left:0;text-align:left;margin-left:-18pt;margin-top:365pt;width:180pt;height:3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" filled="f" stroked="f">
                <v:textbox>
                  <w:txbxContent>
                    <w:p w:rsidR="00F5333B" w:rsidRPr="00C30506" w:rsidRDefault="00F5333B" w:rsidP="001621BA">
                      <w:pPr>
                        <w:rPr>
                          <w:rFonts w:ascii="Arial" w:hAnsi="Arial" w:cs="Arial"/>
                        </w:rPr>
                      </w:pPr>
                      <w:r w:rsidRPr="00C30506">
                        <w:rPr>
                          <w:rFonts w:ascii="Arial" w:hAnsi="Arial" w:cs="Arial"/>
                        </w:rPr>
                        <w:t xml:space="preserve">Click to add as many labels as required to generate labels. </w:t>
                      </w:r>
                    </w:p>
                  </w:txbxContent>
                </v:textbox>
              </v:shape>
            </w:pict>
          </mc:Fallback>
        </mc:AlternateContent>
      </w:r>
      <w:r w:rsidR="004F010A">
        <w:rPr>
          <w:rFonts w:ascii="Arial" w:hAnsi="Arial" w:cs="Arial"/>
          <w:noProof/>
        </w:rPr>
        <w:drawing>
          <wp:inline distT="0" distB="0" distL="0" distR="0" wp14:anchorId="480C19C2" wp14:editId="13450584">
            <wp:extent cx="5464810" cy="4243705"/>
            <wp:effectExtent l="19050" t="0" r="2540" b="0"/>
            <wp:docPr id="13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5" cstate="print"/>
                    <a:srcRect/>
                    <a:stretch>
                      <a:fillRect/>
                    </a:stretch>
                  </pic:blipFill>
                  <pic:spPr bwMode="auto">
                    <a:xfrm>
                      <a:off x="0" y="0"/>
                      <a:ext cx="5464810" cy="4243705"/>
                    </a:xfrm>
                    <a:prstGeom prst="rect">
                      <a:avLst/>
                    </a:prstGeom>
                    <a:noFill/>
                    <a:ln w="9525">
                      <a:noFill/>
                      <a:miter lim="800000"/>
                      <a:headEnd/>
                      <a:tailEnd/>
                    </a:ln>
                  </pic:spPr>
                </pic:pic>
              </a:graphicData>
            </a:graphic>
          </wp:inline>
        </w:drawing>
      </w:r>
    </w:p>
    <w:p w:rsidR="001621BA" w:rsidRDefault="001621BA" w:rsidP="001621BA">
      <w:pPr>
        <w:ind w:left="720"/>
        <w:rPr>
          <w:rFonts w:ascii="Arial" w:hAnsi="Arial" w:cs="Arial"/>
        </w:rPr>
      </w:pPr>
      <w:r>
        <w:rPr>
          <w:rFonts w:ascii="Arial" w:hAnsi="Arial" w:cs="Arial"/>
        </w:rPr>
        <w:t>Fig. 10</w:t>
      </w:r>
    </w:p>
    <w:p w:rsidR="001621BA" w:rsidRDefault="00EA4E6A" w:rsidP="001621BA">
      <w:pPr>
        <w:ind w:left="720"/>
        <w:rPr>
          <w:rFonts w:ascii="Arial" w:hAnsi="Arial" w:cs="Arial"/>
        </w:rPr>
      </w:pPr>
      <w:r>
        <w:rPr>
          <w:noProof/>
        </w:rPr>
        <mc:AlternateContent>
          <mc:Choice Requires="wps">
            <w:drawing>
              <wp:anchor distT="0" distB="0" distL="114300" distR="114300" simplePos="0" relativeHeight="251661312" behindDoc="0" locked="0" layoutInCell="1" allowOverlap="1" wp14:anchorId="59F14ADB" wp14:editId="18D18C5A">
                <wp:simplePos x="0" y="0"/>
                <wp:positionH relativeFrom="column">
                  <wp:posOffset>3657600</wp:posOffset>
                </wp:positionH>
                <wp:positionV relativeFrom="paragraph">
                  <wp:posOffset>240030</wp:posOffset>
                </wp:positionV>
                <wp:extent cx="2286000" cy="452755"/>
                <wp:effectExtent l="0" t="0" r="0" b="5715"/>
                <wp:wrapNone/>
                <wp:docPr id="256"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452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33B" w:rsidRPr="00C30506" w:rsidRDefault="00F5333B" w:rsidP="001621BA">
                            <w:pPr>
                              <w:rPr>
                                <w:rFonts w:ascii="Arial" w:hAnsi="Arial" w:cs="Arial"/>
                              </w:rPr>
                            </w:pPr>
                            <w:r w:rsidRPr="00C30506">
                              <w:rPr>
                                <w:rFonts w:ascii="Arial" w:hAnsi="Arial" w:cs="Arial"/>
                              </w:rPr>
                              <w:t xml:space="preserve">Click to </w:t>
                            </w:r>
                            <w:r>
                              <w:rPr>
                                <w:rFonts w:ascii="Arial" w:hAnsi="Arial" w:cs="Arial"/>
                              </w:rPr>
                              <w:t>create samples in the database and print labels.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0" o:spid="_x0000_s1171" type="#_x0000_t202" style="position:absolute;left:0;text-align:left;margin-left:4in;margin-top:18.9pt;width:180pt;height:3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" filled="f" stroked="f">
                <v:textbox>
                  <w:txbxContent>
                    <w:p w:rsidR="00F5333B" w:rsidRPr="00C30506" w:rsidRDefault="00F5333B" w:rsidP="001621BA">
                      <w:pPr>
                        <w:rPr>
                          <w:rFonts w:ascii="Arial" w:hAnsi="Arial" w:cs="Arial"/>
                        </w:rPr>
                      </w:pPr>
                      <w:r w:rsidRPr="00C30506">
                        <w:rPr>
                          <w:rFonts w:ascii="Arial" w:hAnsi="Arial" w:cs="Arial"/>
                        </w:rPr>
                        <w:t xml:space="preserve">Click to </w:t>
                      </w:r>
                      <w:r>
                        <w:rPr>
                          <w:rFonts w:ascii="Arial" w:hAnsi="Arial" w:cs="Arial"/>
                        </w:rPr>
                        <w:t>create samples in the database and print labels.</w:t>
                      </w:r>
                    </w:p>
                  </w:txbxContent>
                </v:textbox>
              </v:shape>
            </w:pict>
          </mc:Fallback>
        </mc:AlternateContent>
      </w:r>
      <w:r w:rsidR="001621BA">
        <w:rPr>
          <w:rFonts w:ascii="Arial" w:hAnsi="Arial" w:cs="Arial"/>
        </w:rPr>
        <w:br w:type="page"/>
      </w:r>
    </w:p>
    <w:p w:rsidR="001621BA" w:rsidRDefault="001621BA" w:rsidP="001621BA">
      <w:pPr>
        <w:numPr>
          <w:ilvl w:val="0"/>
          <w:numId w:val="226"/>
        </w:numPr>
        <w:tabs>
          <w:tab w:val="clear" w:pos="1440"/>
          <w:tab w:val="num" w:pos="1080"/>
        </w:tabs>
        <w:ind w:left="1080"/>
        <w:rPr>
          <w:rFonts w:ascii="Arial" w:hAnsi="Arial" w:cs="Arial"/>
        </w:rPr>
      </w:pPr>
      <w:r>
        <w:rPr>
          <w:rFonts w:ascii="Arial" w:hAnsi="Arial" w:cs="Arial"/>
        </w:rPr>
        <w:t xml:space="preserve">After clicking </w:t>
      </w:r>
      <w:r w:rsidRPr="001A5AE6">
        <w:rPr>
          <w:rFonts w:ascii="Arial" w:hAnsi="Arial" w:cs="Arial"/>
        </w:rPr>
        <w:t xml:space="preserve">√, </w:t>
      </w:r>
      <w:r>
        <w:rPr>
          <w:rFonts w:ascii="Arial" w:hAnsi="Arial" w:cs="Arial"/>
        </w:rPr>
        <w:t>the sample is created in the database. Fig. 10a-b.</w:t>
      </w:r>
    </w:p>
    <w:p w:rsidR="001621BA" w:rsidRDefault="004F010A" w:rsidP="001621BA">
      <w:pPr>
        <w:ind w:left="1080"/>
        <w:rPr>
          <w:rFonts w:ascii="Arial" w:hAnsi="Arial" w:cs="Arial"/>
        </w:rPr>
      </w:pPr>
      <w:r>
        <w:rPr>
          <w:rFonts w:ascii="Arial" w:hAnsi="Arial" w:cs="Arial"/>
          <w:noProof/>
        </w:rPr>
        <w:drawing>
          <wp:inline distT="0" distB="0" distL="0" distR="0" wp14:anchorId="3A02158A" wp14:editId="7D01157D">
            <wp:extent cx="4486275" cy="3357880"/>
            <wp:effectExtent l="19050" t="0" r="9525" b="0"/>
            <wp:docPr id="13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6" cstate="print"/>
                    <a:srcRect/>
                    <a:stretch>
                      <a:fillRect/>
                    </a:stretch>
                  </pic:blipFill>
                  <pic:spPr bwMode="auto">
                    <a:xfrm>
                      <a:off x="0" y="0"/>
                      <a:ext cx="4486275" cy="3357880"/>
                    </a:xfrm>
                    <a:prstGeom prst="rect">
                      <a:avLst/>
                    </a:prstGeom>
                    <a:noFill/>
                    <a:ln w="9525">
                      <a:noFill/>
                      <a:miter lim="800000"/>
                      <a:headEnd/>
                      <a:tailEnd/>
                    </a:ln>
                  </pic:spPr>
                </pic:pic>
              </a:graphicData>
            </a:graphic>
          </wp:inline>
        </w:drawing>
      </w:r>
    </w:p>
    <w:p w:rsidR="001621BA" w:rsidRDefault="001621BA" w:rsidP="001621BA">
      <w:pPr>
        <w:ind w:left="1080"/>
        <w:rPr>
          <w:rFonts w:ascii="Arial" w:hAnsi="Arial" w:cs="Arial"/>
        </w:rPr>
      </w:pPr>
      <w:r>
        <w:rPr>
          <w:rFonts w:ascii="Arial" w:hAnsi="Arial" w:cs="Arial"/>
        </w:rPr>
        <w:t>Fig. 10a</w:t>
      </w:r>
    </w:p>
    <w:p w:rsidR="001621BA" w:rsidRDefault="001621BA" w:rsidP="001621BA">
      <w:pPr>
        <w:ind w:left="1080"/>
        <w:rPr>
          <w:rFonts w:ascii="Arial" w:hAnsi="Arial" w:cs="Arial"/>
        </w:rPr>
      </w:pPr>
    </w:p>
    <w:p w:rsidR="001621BA" w:rsidRDefault="004F010A" w:rsidP="001621BA">
      <w:pPr>
        <w:ind w:left="720"/>
        <w:rPr>
          <w:rFonts w:ascii="Arial" w:hAnsi="Arial" w:cs="Arial"/>
        </w:rPr>
      </w:pPr>
      <w:r>
        <w:rPr>
          <w:rFonts w:ascii="Arial" w:hAnsi="Arial" w:cs="Arial"/>
          <w:noProof/>
        </w:rPr>
        <w:drawing>
          <wp:inline distT="0" distB="0" distL="0" distR="0" wp14:anchorId="2DA24BC1" wp14:editId="464101F5">
            <wp:extent cx="2943225" cy="1200150"/>
            <wp:effectExtent l="19050" t="0" r="9525" b="0"/>
            <wp:docPr id="1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7" cstate="print"/>
                    <a:srcRect/>
                    <a:stretch>
                      <a:fillRect/>
                    </a:stretch>
                  </pic:blipFill>
                  <pic:spPr bwMode="auto">
                    <a:xfrm>
                      <a:off x="0" y="0"/>
                      <a:ext cx="2943225" cy="1200150"/>
                    </a:xfrm>
                    <a:prstGeom prst="rect">
                      <a:avLst/>
                    </a:prstGeom>
                    <a:noFill/>
                    <a:ln w="9525">
                      <a:noFill/>
                      <a:miter lim="800000"/>
                      <a:headEnd/>
                      <a:tailEnd/>
                    </a:ln>
                  </pic:spPr>
                </pic:pic>
              </a:graphicData>
            </a:graphic>
          </wp:inline>
        </w:drawing>
      </w:r>
    </w:p>
    <w:p w:rsidR="001621BA" w:rsidRDefault="001621BA" w:rsidP="001621BA">
      <w:pPr>
        <w:ind w:left="720"/>
        <w:rPr>
          <w:rFonts w:ascii="Arial" w:hAnsi="Arial" w:cs="Arial"/>
        </w:rPr>
      </w:pPr>
      <w:r>
        <w:rPr>
          <w:rFonts w:ascii="Arial" w:hAnsi="Arial" w:cs="Arial"/>
        </w:rPr>
        <w:t>Fig. 10b</w:t>
      </w:r>
    </w:p>
    <w:p w:rsidR="001621BA" w:rsidRDefault="001621BA" w:rsidP="001621BA">
      <w:pPr>
        <w:ind w:left="720"/>
        <w:rPr>
          <w:rFonts w:ascii="Arial" w:hAnsi="Arial" w:cs="Arial"/>
        </w:rPr>
      </w:pPr>
    </w:p>
    <w:p w:rsidR="001621BA" w:rsidRDefault="001621BA" w:rsidP="001621BA">
      <w:pPr>
        <w:numPr>
          <w:ilvl w:val="0"/>
          <w:numId w:val="226"/>
        </w:numPr>
        <w:tabs>
          <w:tab w:val="clear" w:pos="1440"/>
          <w:tab w:val="num" w:pos="1080"/>
        </w:tabs>
        <w:ind w:left="1080"/>
        <w:rPr>
          <w:rFonts w:ascii="Arial" w:hAnsi="Arial" w:cs="Arial"/>
        </w:rPr>
      </w:pPr>
      <w:r>
        <w:rPr>
          <w:rFonts w:ascii="Arial" w:hAnsi="Arial" w:cs="Arial"/>
        </w:rPr>
        <w:t>The pop-up window to print label appears, Fig. 11.</w:t>
      </w:r>
    </w:p>
    <w:p w:rsidR="001621BA" w:rsidRDefault="001621BA" w:rsidP="001621BA">
      <w:pPr>
        <w:numPr>
          <w:ilvl w:val="0"/>
          <w:numId w:val="226"/>
        </w:numPr>
        <w:tabs>
          <w:tab w:val="clear" w:pos="1440"/>
          <w:tab w:val="num" w:pos="1080"/>
        </w:tabs>
        <w:ind w:left="1080"/>
        <w:rPr>
          <w:rFonts w:ascii="Arial" w:hAnsi="Arial" w:cs="Arial"/>
        </w:rPr>
      </w:pPr>
      <w:r>
        <w:rPr>
          <w:rFonts w:ascii="Arial" w:hAnsi="Arial" w:cs="Arial"/>
        </w:rPr>
        <w:t>Make sure that barcode printer is connected to your computer and turned on with green light, indicating ready to print.</w:t>
      </w:r>
    </w:p>
    <w:p w:rsidR="001621BA" w:rsidRDefault="001621BA" w:rsidP="001621BA">
      <w:pPr>
        <w:numPr>
          <w:ilvl w:val="0"/>
          <w:numId w:val="226"/>
        </w:numPr>
        <w:tabs>
          <w:tab w:val="clear" w:pos="1440"/>
          <w:tab w:val="num" w:pos="1080"/>
        </w:tabs>
        <w:ind w:left="1080"/>
        <w:rPr>
          <w:rFonts w:ascii="Arial" w:hAnsi="Arial" w:cs="Arial"/>
        </w:rPr>
      </w:pPr>
      <w:r>
        <w:rPr>
          <w:rFonts w:ascii="Arial" w:hAnsi="Arial" w:cs="Arial"/>
        </w:rPr>
        <w:t>Click print icon on the pop-up window to start printing barcode labels, Fig. 11.</w:t>
      </w:r>
    </w:p>
    <w:p w:rsidR="001621BA" w:rsidRDefault="001621BA" w:rsidP="001621BA">
      <w:pPr>
        <w:numPr>
          <w:ilvl w:val="0"/>
          <w:numId w:val="226"/>
        </w:numPr>
        <w:tabs>
          <w:tab w:val="clear" w:pos="1440"/>
          <w:tab w:val="num" w:pos="1080"/>
        </w:tabs>
        <w:ind w:left="1080"/>
        <w:rPr>
          <w:rFonts w:ascii="Arial" w:hAnsi="Arial" w:cs="Arial"/>
        </w:rPr>
      </w:pPr>
      <w:r>
        <w:rPr>
          <w:rFonts w:ascii="Arial" w:hAnsi="Arial" w:cs="Arial"/>
        </w:rPr>
        <w:t>Barcode labels</w:t>
      </w:r>
      <w:r w:rsidRPr="009E0634">
        <w:rPr>
          <w:rFonts w:ascii="Arial" w:hAnsi="Arial" w:cs="Arial"/>
        </w:rPr>
        <w:t xml:space="preserve"> </w:t>
      </w:r>
      <w:r>
        <w:rPr>
          <w:rFonts w:ascii="Arial" w:hAnsi="Arial" w:cs="Arial"/>
        </w:rPr>
        <w:t xml:space="preserve">with barcode (1D and 2D), Sample ID, Participant ID, and Specimen derivative </w:t>
      </w:r>
      <w:r w:rsidRPr="009E0634">
        <w:rPr>
          <w:rFonts w:ascii="Arial" w:hAnsi="Arial" w:cs="Arial"/>
        </w:rPr>
        <w:t>will be</w:t>
      </w:r>
      <w:r>
        <w:rPr>
          <w:rFonts w:ascii="Arial" w:hAnsi="Arial" w:cs="Arial"/>
        </w:rPr>
        <w:t xml:space="preserve"> printed from the database</w:t>
      </w:r>
      <w:r w:rsidRPr="009E0634">
        <w:rPr>
          <w:rFonts w:ascii="Arial" w:hAnsi="Arial" w:cs="Arial"/>
        </w:rPr>
        <w:t xml:space="preserve"> to be p</w:t>
      </w:r>
      <w:r>
        <w:rPr>
          <w:rFonts w:ascii="Arial" w:hAnsi="Arial" w:cs="Arial"/>
        </w:rPr>
        <w:t>lac</w:t>
      </w:r>
      <w:r w:rsidRPr="009E0634">
        <w:rPr>
          <w:rFonts w:ascii="Arial" w:hAnsi="Arial" w:cs="Arial"/>
        </w:rPr>
        <w:t>ed on the tubes</w:t>
      </w:r>
      <w:r>
        <w:rPr>
          <w:rFonts w:ascii="Arial" w:hAnsi="Arial" w:cs="Arial"/>
        </w:rPr>
        <w:t xml:space="preserve"> for storage/archival, Fig. 12. </w:t>
      </w:r>
    </w:p>
    <w:p w:rsidR="001621BA" w:rsidRDefault="001621BA" w:rsidP="001621BA">
      <w:pPr>
        <w:ind w:left="720"/>
        <w:rPr>
          <w:rFonts w:ascii="Arial" w:hAnsi="Arial" w:cs="Arial"/>
        </w:rPr>
      </w:pPr>
      <w:r>
        <w:rPr>
          <w:rFonts w:ascii="Arial" w:hAnsi="Arial" w:cs="Arial"/>
        </w:rPr>
        <w:t xml:space="preserve">Note: The steps 1 and 2 will create the sample in the database. In case the printer is not available to print barcode labels, user can print the existing samples at later stage using Reports </w:t>
      </w:r>
      <w:r w:rsidRPr="00E75951">
        <w:rPr>
          <w:rFonts w:ascii="Arial" w:hAnsi="Arial" w:cs="Arial"/>
        </w:rPr>
        <w:sym w:font="Wingdings" w:char="F0E0"/>
      </w:r>
      <w:r>
        <w:rPr>
          <w:rFonts w:ascii="Arial" w:hAnsi="Arial" w:cs="Arial"/>
        </w:rPr>
        <w:t xml:space="preserve"> RE-Print Labels. See Reports section.</w:t>
      </w:r>
    </w:p>
    <w:p w:rsidR="001621BA" w:rsidRDefault="001621BA" w:rsidP="001621BA">
      <w:pPr>
        <w:ind w:left="720"/>
        <w:rPr>
          <w:rFonts w:ascii="Arial" w:hAnsi="Arial" w:cs="Arial"/>
        </w:rPr>
      </w:pPr>
    </w:p>
    <w:p w:rsidR="001621BA" w:rsidRDefault="004F010A" w:rsidP="001621BA">
      <w:pPr>
        <w:ind w:left="720"/>
        <w:rPr>
          <w:rFonts w:ascii="Arial" w:hAnsi="Arial" w:cs="Arial"/>
        </w:rPr>
      </w:pPr>
      <w:r>
        <w:rPr>
          <w:rFonts w:ascii="Arial" w:hAnsi="Arial" w:cs="Arial"/>
          <w:noProof/>
        </w:rPr>
        <w:drawing>
          <wp:inline distT="0" distB="0" distL="0" distR="0" wp14:anchorId="46F4DB7C" wp14:editId="3A9508D3">
            <wp:extent cx="3064510" cy="2614930"/>
            <wp:effectExtent l="19050" t="0" r="2540" b="0"/>
            <wp:docPr id="13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8" cstate="print"/>
                    <a:srcRect/>
                    <a:stretch>
                      <a:fillRect/>
                    </a:stretch>
                  </pic:blipFill>
                  <pic:spPr bwMode="auto">
                    <a:xfrm>
                      <a:off x="0" y="0"/>
                      <a:ext cx="3064510" cy="2614930"/>
                    </a:xfrm>
                    <a:prstGeom prst="rect">
                      <a:avLst/>
                    </a:prstGeom>
                    <a:noFill/>
                    <a:ln w="9525">
                      <a:noFill/>
                      <a:miter lim="800000"/>
                      <a:headEnd/>
                      <a:tailEnd/>
                    </a:ln>
                  </pic:spPr>
                </pic:pic>
              </a:graphicData>
            </a:graphic>
          </wp:inline>
        </w:drawing>
      </w:r>
      <w:r w:rsidR="001621BA">
        <w:rPr>
          <w:rFonts w:ascii="Arial" w:hAnsi="Arial" w:cs="Arial"/>
        </w:rPr>
        <w:t xml:space="preserve"> </w:t>
      </w:r>
      <w:r w:rsidR="001621BA" w:rsidRPr="00ED557A">
        <w:rPr>
          <w:rFonts w:ascii="Arial" w:hAnsi="Arial" w:cs="Arial"/>
          <w:sz w:val="44"/>
          <w:szCs w:val="44"/>
        </w:rPr>
        <w:sym w:font="Wingdings" w:char="F0E0"/>
      </w:r>
      <w:r>
        <w:rPr>
          <w:rFonts w:ascii="Arial" w:hAnsi="Arial" w:cs="Arial"/>
          <w:noProof/>
        </w:rPr>
        <w:drawing>
          <wp:inline distT="0" distB="0" distL="0" distR="0" wp14:anchorId="02806C42" wp14:editId="13C5DF25">
            <wp:extent cx="1986280" cy="1200150"/>
            <wp:effectExtent l="19050" t="19050" r="13970" b="19050"/>
            <wp:docPr id="132" name="Picture 47" descr="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abel"/>
                    <pic:cNvPicPr>
                      <a:picLocks noChangeAspect="1" noChangeArrowheads="1"/>
                    </pic:cNvPicPr>
                  </pic:nvPicPr>
                  <pic:blipFill>
                    <a:blip r:embed="rId249" cstate="print"/>
                    <a:srcRect/>
                    <a:stretch>
                      <a:fillRect/>
                    </a:stretch>
                  </pic:blipFill>
                  <pic:spPr bwMode="auto">
                    <a:xfrm>
                      <a:off x="0" y="0"/>
                      <a:ext cx="1986280" cy="1200150"/>
                    </a:xfrm>
                    <a:prstGeom prst="rect">
                      <a:avLst/>
                    </a:prstGeom>
                    <a:noFill/>
                    <a:ln w="6350" cmpd="sng">
                      <a:solidFill>
                        <a:srgbClr val="000000"/>
                      </a:solidFill>
                      <a:miter lim="800000"/>
                      <a:headEnd/>
                      <a:tailEnd/>
                    </a:ln>
                    <a:effectLst/>
                  </pic:spPr>
                </pic:pic>
              </a:graphicData>
            </a:graphic>
          </wp:inline>
        </w:drawing>
      </w:r>
    </w:p>
    <w:p w:rsidR="001621BA" w:rsidRPr="00004960" w:rsidRDefault="001621BA" w:rsidP="001621BA">
      <w:pPr>
        <w:ind w:left="-360" w:firstLine="1080"/>
        <w:rPr>
          <w:rFonts w:ascii="Arial" w:hAnsi="Arial" w:cs="Arial"/>
        </w:rPr>
      </w:pPr>
      <w:r>
        <w:rPr>
          <w:rFonts w:ascii="Arial" w:hAnsi="Arial" w:cs="Arial"/>
        </w:rPr>
        <w:t>Fig. 11</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Fig. 12</w:t>
      </w:r>
    </w:p>
    <w:p w:rsidR="001621BA" w:rsidRDefault="001621BA" w:rsidP="001621BA">
      <w:pPr>
        <w:ind w:left="360"/>
        <w:rPr>
          <w:rFonts w:ascii="Arial" w:hAnsi="Arial" w:cs="Arial"/>
          <w:b/>
        </w:rPr>
      </w:pPr>
      <w:r w:rsidRPr="00004960">
        <w:rPr>
          <w:rFonts w:ascii="Arial" w:hAnsi="Arial" w:cs="Arial"/>
        </w:rPr>
        <w:br w:type="page"/>
      </w:r>
    </w:p>
    <w:p w:rsidR="001621BA" w:rsidRPr="000378AA" w:rsidRDefault="001621BA" w:rsidP="001621BA">
      <w:pPr>
        <w:ind w:left="360"/>
        <w:rPr>
          <w:rFonts w:ascii="Arial" w:hAnsi="Arial" w:cs="Arial"/>
          <w:b/>
        </w:rPr>
      </w:pPr>
      <w:r w:rsidRPr="000378AA">
        <w:rPr>
          <w:rFonts w:ascii="Arial" w:hAnsi="Arial" w:cs="Arial"/>
          <w:b/>
        </w:rPr>
        <w:t>Sample tracking</w:t>
      </w:r>
      <w:r>
        <w:rPr>
          <w:rFonts w:ascii="Arial" w:hAnsi="Arial" w:cs="Arial"/>
          <w:b/>
        </w:rPr>
        <w:t>:</w:t>
      </w:r>
    </w:p>
    <w:p w:rsidR="001621BA" w:rsidRDefault="001621BA" w:rsidP="001621BA">
      <w:pPr>
        <w:ind w:left="360"/>
        <w:rPr>
          <w:rFonts w:ascii="Arial" w:hAnsi="Arial" w:cs="Arial"/>
        </w:rPr>
      </w:pPr>
    </w:p>
    <w:p w:rsidR="001621BA" w:rsidRDefault="001621BA" w:rsidP="001621BA">
      <w:pPr>
        <w:ind w:left="720"/>
        <w:rPr>
          <w:rFonts w:ascii="Arial" w:hAnsi="Arial" w:cs="Arial"/>
        </w:rPr>
      </w:pPr>
      <w:r>
        <w:rPr>
          <w:rFonts w:ascii="Arial" w:hAnsi="Arial" w:cs="Arial"/>
          <w:b/>
        </w:rPr>
        <w:t xml:space="preserve">Creation and Storage </w:t>
      </w:r>
      <w:r w:rsidRPr="0098213A">
        <w:rPr>
          <w:rFonts w:ascii="Arial" w:hAnsi="Arial" w:cs="Arial"/>
          <w:b/>
        </w:rPr>
        <w:sym w:font="Wingdings" w:char="F0E0"/>
      </w:r>
      <w:r>
        <w:rPr>
          <w:rFonts w:ascii="Arial" w:hAnsi="Arial" w:cs="Arial"/>
          <w:b/>
        </w:rPr>
        <w:t xml:space="preserve"> Box</w:t>
      </w:r>
      <w:r w:rsidRPr="000378AA">
        <w:rPr>
          <w:rFonts w:ascii="Arial" w:hAnsi="Arial" w:cs="Arial"/>
          <w:b/>
        </w:rPr>
        <w:t>:</w:t>
      </w:r>
    </w:p>
    <w:p w:rsidR="001621BA" w:rsidRDefault="001621BA" w:rsidP="001621BA">
      <w:pPr>
        <w:numPr>
          <w:ilvl w:val="0"/>
          <w:numId w:val="226"/>
        </w:numPr>
        <w:tabs>
          <w:tab w:val="clear" w:pos="1440"/>
          <w:tab w:val="num" w:pos="1080"/>
        </w:tabs>
        <w:ind w:left="1080"/>
        <w:rPr>
          <w:rFonts w:ascii="Arial" w:hAnsi="Arial" w:cs="Arial"/>
        </w:rPr>
      </w:pPr>
      <w:r>
        <w:rPr>
          <w:rFonts w:ascii="Arial" w:hAnsi="Arial" w:cs="Arial"/>
        </w:rPr>
        <w:t>The information of where the samples are stored in the freezer including position of the sample within the box is entered in the database using barcode scanners or by typing in the 6-digit unique sample tracking ID found on the barcode label under the barcode, Fig. 12. This is not the Sample ID or the Participant ID, but a unique sample tracking ID used by the database.</w:t>
      </w:r>
    </w:p>
    <w:p w:rsidR="001621BA" w:rsidRDefault="001621BA" w:rsidP="001621BA">
      <w:pPr>
        <w:numPr>
          <w:ilvl w:val="0"/>
          <w:numId w:val="226"/>
        </w:numPr>
        <w:tabs>
          <w:tab w:val="clear" w:pos="1440"/>
          <w:tab w:val="num" w:pos="1080"/>
        </w:tabs>
        <w:ind w:left="1080"/>
        <w:rPr>
          <w:rFonts w:ascii="Arial" w:hAnsi="Arial" w:cs="Arial"/>
        </w:rPr>
      </w:pPr>
      <w:r>
        <w:rPr>
          <w:rFonts w:ascii="Arial" w:hAnsi="Arial" w:cs="Arial"/>
        </w:rPr>
        <w:t>The database provides the option to select the box size - 9*9 or 10*10, Fig. 13.</w:t>
      </w:r>
    </w:p>
    <w:p w:rsidR="001621BA" w:rsidRDefault="001621BA" w:rsidP="001621BA">
      <w:pPr>
        <w:numPr>
          <w:ilvl w:val="0"/>
          <w:numId w:val="226"/>
        </w:numPr>
        <w:tabs>
          <w:tab w:val="clear" w:pos="1440"/>
          <w:tab w:val="num" w:pos="1080"/>
        </w:tabs>
        <w:ind w:left="1080"/>
        <w:rPr>
          <w:rFonts w:ascii="Arial" w:hAnsi="Arial" w:cs="Arial"/>
        </w:rPr>
      </w:pPr>
      <w:r w:rsidRPr="00744119">
        <w:rPr>
          <w:rFonts w:ascii="Arial" w:hAnsi="Arial" w:cs="Arial"/>
        </w:rPr>
        <w:t>The database creates, updates or transfers the sample boxes to the appropriate location/s using the barcode scanner.</w:t>
      </w:r>
    </w:p>
    <w:p w:rsidR="001621BA" w:rsidRDefault="001621BA" w:rsidP="001621BA">
      <w:pPr>
        <w:numPr>
          <w:ilvl w:val="0"/>
          <w:numId w:val="226"/>
        </w:numPr>
        <w:tabs>
          <w:tab w:val="clear" w:pos="1440"/>
          <w:tab w:val="num" w:pos="1080"/>
        </w:tabs>
        <w:ind w:left="1080"/>
        <w:rPr>
          <w:rFonts w:ascii="Arial" w:hAnsi="Arial" w:cs="Arial"/>
        </w:rPr>
      </w:pPr>
      <w:r>
        <w:rPr>
          <w:rFonts w:ascii="Arial" w:hAnsi="Arial" w:cs="Arial"/>
        </w:rPr>
        <w:t>The scanner scans the barcode and puts the sample tracking ID in the box position selected by the user.</w:t>
      </w:r>
    </w:p>
    <w:p w:rsidR="001621BA" w:rsidRDefault="001621BA" w:rsidP="001621BA">
      <w:pPr>
        <w:numPr>
          <w:ilvl w:val="0"/>
          <w:numId w:val="226"/>
        </w:numPr>
        <w:tabs>
          <w:tab w:val="clear" w:pos="1440"/>
          <w:tab w:val="num" w:pos="1080"/>
        </w:tabs>
        <w:ind w:left="1080"/>
        <w:rPr>
          <w:rFonts w:ascii="Arial" w:hAnsi="Arial" w:cs="Arial"/>
        </w:rPr>
      </w:pPr>
      <w:r>
        <w:rPr>
          <w:rFonts w:ascii="Arial" w:hAnsi="Arial" w:cs="Arial"/>
        </w:rPr>
        <w:t>The box position is selected by clicking inside the appropriate box.</w:t>
      </w:r>
    </w:p>
    <w:p w:rsidR="001621BA" w:rsidRDefault="001621BA" w:rsidP="001621BA">
      <w:pPr>
        <w:numPr>
          <w:ilvl w:val="0"/>
          <w:numId w:val="226"/>
        </w:numPr>
        <w:tabs>
          <w:tab w:val="clear" w:pos="1440"/>
          <w:tab w:val="num" w:pos="1080"/>
        </w:tabs>
        <w:ind w:left="1080"/>
        <w:rPr>
          <w:rFonts w:ascii="Arial" w:hAnsi="Arial" w:cs="Arial"/>
        </w:rPr>
      </w:pPr>
      <w:r>
        <w:rPr>
          <w:rFonts w:ascii="Arial" w:hAnsi="Arial" w:cs="Arial"/>
        </w:rPr>
        <w:t xml:space="preserve">Click the </w:t>
      </w:r>
      <w:r w:rsidRPr="001A5AE6">
        <w:rPr>
          <w:rFonts w:ascii="Arial" w:hAnsi="Arial" w:cs="Arial"/>
        </w:rPr>
        <w:t xml:space="preserve">√ </w:t>
      </w:r>
      <w:r>
        <w:rPr>
          <w:rFonts w:ascii="Arial" w:hAnsi="Arial" w:cs="Arial"/>
        </w:rPr>
        <w:t>to create the box. Click the undo icon to remove the last sample entry in the box.</w:t>
      </w:r>
    </w:p>
    <w:p w:rsidR="001621BA" w:rsidRDefault="00EA4E6A" w:rsidP="001621BA">
      <w:pPr>
        <w:ind w:left="720"/>
        <w:rPr>
          <w:rFonts w:ascii="Arial" w:hAnsi="Arial" w:cs="Arial"/>
        </w:rPr>
      </w:pPr>
      <w:r>
        <w:rPr>
          <w:noProof/>
        </w:rPr>
        <mc:AlternateContent>
          <mc:Choice Requires="wps">
            <w:drawing>
              <wp:anchor distT="0" distB="0" distL="114300" distR="114300" simplePos="0" relativeHeight="251660288" behindDoc="0" locked="0" layoutInCell="1" allowOverlap="1" wp14:anchorId="290E46A4" wp14:editId="23B8D4E7">
                <wp:simplePos x="0" y="0"/>
                <wp:positionH relativeFrom="column">
                  <wp:posOffset>4343400</wp:posOffset>
                </wp:positionH>
                <wp:positionV relativeFrom="paragraph">
                  <wp:posOffset>2555240</wp:posOffset>
                </wp:positionV>
                <wp:extent cx="114300" cy="1943100"/>
                <wp:effectExtent l="50800" t="15240" r="25400" b="22860"/>
                <wp:wrapNone/>
                <wp:docPr id="255" name="Lin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4300" cy="19431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01" o:spid="_x0000_s1026" style="position:absolute;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201.2pt" to="351pt,354.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">
                <v:stroke endarrow="block"/>
              </v:line>
            </w:pict>
          </mc:Fallback>
        </mc:AlternateContent>
      </w:r>
      <w:r>
        <w:rPr>
          <w:noProof/>
        </w:rPr>
        <mc:AlternateContent>
          <mc:Choice Requires="wps">
            <w:drawing>
              <wp:anchor distT="0" distB="0" distL="114300" distR="114300" simplePos="0" relativeHeight="251656192" behindDoc="0" locked="0" layoutInCell="1" allowOverlap="1" wp14:anchorId="04CC54CC" wp14:editId="2DDDD666">
                <wp:simplePos x="0" y="0"/>
                <wp:positionH relativeFrom="column">
                  <wp:posOffset>1600200</wp:posOffset>
                </wp:positionH>
                <wp:positionV relativeFrom="paragraph">
                  <wp:posOffset>924560</wp:posOffset>
                </wp:positionV>
                <wp:extent cx="1828800" cy="3345180"/>
                <wp:effectExtent l="12700" t="10160" r="25400" b="22860"/>
                <wp:wrapNone/>
                <wp:docPr id="251" name="Lin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28800" cy="3345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02"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72.8pt" to="270pt,33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">
                <v:stroke endarrow="block"/>
              </v:line>
            </w:pict>
          </mc:Fallback>
        </mc:AlternateContent>
      </w:r>
      <w:r>
        <w:rPr>
          <w:noProof/>
        </w:rPr>
        <mc:AlternateContent>
          <mc:Choice Requires="wps">
            <w:drawing>
              <wp:anchor distT="0" distB="0" distL="114300" distR="114300" simplePos="0" relativeHeight="251658240" behindDoc="0" locked="0" layoutInCell="1" allowOverlap="1" wp14:anchorId="3276DB0D" wp14:editId="14BE4CF4">
                <wp:simplePos x="0" y="0"/>
                <wp:positionH relativeFrom="column">
                  <wp:posOffset>3200400</wp:posOffset>
                </wp:positionH>
                <wp:positionV relativeFrom="paragraph">
                  <wp:posOffset>924560</wp:posOffset>
                </wp:positionV>
                <wp:extent cx="571500" cy="2971800"/>
                <wp:effectExtent l="12700" t="10160" r="50800" b="27940"/>
                <wp:wrapNone/>
                <wp:docPr id="250" name="Lin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1500" cy="2971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03"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72.8pt" to="297pt,30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">
                <v:stroke endarrow="block"/>
              </v:line>
            </w:pict>
          </mc:Fallback>
        </mc:AlternateContent>
      </w:r>
      <w:r w:rsidR="004F010A">
        <w:rPr>
          <w:rFonts w:ascii="Arial" w:hAnsi="Arial" w:cs="Arial"/>
          <w:noProof/>
        </w:rPr>
        <w:drawing>
          <wp:inline distT="0" distB="0" distL="0" distR="0" wp14:anchorId="639AEE33" wp14:editId="49B11842">
            <wp:extent cx="5172075" cy="3736340"/>
            <wp:effectExtent l="19050" t="0" r="9525" b="0"/>
            <wp:docPr id="1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0" cstate="print"/>
                    <a:srcRect/>
                    <a:stretch>
                      <a:fillRect/>
                    </a:stretch>
                  </pic:blipFill>
                  <pic:spPr bwMode="auto">
                    <a:xfrm>
                      <a:off x="0" y="0"/>
                      <a:ext cx="5172075" cy="3736340"/>
                    </a:xfrm>
                    <a:prstGeom prst="rect">
                      <a:avLst/>
                    </a:prstGeom>
                    <a:noFill/>
                    <a:ln w="9525">
                      <a:noFill/>
                      <a:miter lim="800000"/>
                      <a:headEnd/>
                      <a:tailEnd/>
                    </a:ln>
                  </pic:spPr>
                </pic:pic>
              </a:graphicData>
            </a:graphic>
          </wp:inline>
        </w:drawing>
      </w:r>
    </w:p>
    <w:p w:rsidR="001621BA" w:rsidRDefault="00EA4E6A" w:rsidP="001621BA">
      <w:pPr>
        <w:ind w:left="720"/>
        <w:rPr>
          <w:rFonts w:ascii="Arial" w:hAnsi="Arial" w:cs="Arial"/>
        </w:rPr>
      </w:pPr>
      <w:r>
        <w:rPr>
          <w:noProof/>
        </w:rPr>
        <mc:AlternateContent>
          <mc:Choice Requires="wps">
            <w:drawing>
              <wp:anchor distT="0" distB="0" distL="114300" distR="114300" simplePos="0" relativeHeight="251659264" behindDoc="0" locked="0" layoutInCell="1" allowOverlap="1" wp14:anchorId="29FC6DE0" wp14:editId="540FF24E">
                <wp:simplePos x="0" y="0"/>
                <wp:positionH relativeFrom="column">
                  <wp:posOffset>2400300</wp:posOffset>
                </wp:positionH>
                <wp:positionV relativeFrom="paragraph">
                  <wp:posOffset>9525</wp:posOffset>
                </wp:positionV>
                <wp:extent cx="2057400" cy="342900"/>
                <wp:effectExtent l="0" t="0" r="0" b="3175"/>
                <wp:wrapNone/>
                <wp:docPr id="249"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33B" w:rsidRPr="00C30506" w:rsidRDefault="00F5333B" w:rsidP="001621BA">
                            <w:pPr>
                              <w:rPr>
                                <w:rFonts w:ascii="Arial" w:hAnsi="Arial" w:cs="Arial"/>
                              </w:rPr>
                            </w:pPr>
                            <w:r>
                              <w:rPr>
                                <w:rFonts w:ascii="Arial" w:hAnsi="Arial" w:cs="Arial"/>
                              </w:rPr>
                              <w:t>Click here to undo changes</w:t>
                            </w:r>
                            <w:r w:rsidRPr="00C30506">
                              <w:rPr>
                                <w:rFonts w:ascii="Arial" w:hAnsi="Arial" w:cs="Aria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4" o:spid="_x0000_s1172" type="#_x0000_t202" style="position:absolute;left:0;text-align:left;margin-left:189pt;margin-top:.75pt;width:162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" filled="f" stroked="f">
                <v:textbox>
                  <w:txbxContent>
                    <w:p w:rsidR="00F5333B" w:rsidRPr="00C30506" w:rsidRDefault="00F5333B" w:rsidP="001621BA">
                      <w:pPr>
                        <w:rPr>
                          <w:rFonts w:ascii="Arial" w:hAnsi="Arial" w:cs="Arial"/>
                        </w:rPr>
                      </w:pPr>
                      <w:r>
                        <w:rPr>
                          <w:rFonts w:ascii="Arial" w:hAnsi="Arial" w:cs="Arial"/>
                        </w:rPr>
                        <w:t>Click here to undo changes</w:t>
                      </w:r>
                      <w:r w:rsidRPr="00C30506">
                        <w:rPr>
                          <w:rFonts w:ascii="Arial" w:hAnsi="Arial" w:cs="Arial"/>
                        </w:rPr>
                        <w:t xml:space="preserve"> </w:t>
                      </w:r>
                    </w:p>
                  </w:txbxContent>
                </v:textbox>
              </v:shape>
            </w:pict>
          </mc:Fallback>
        </mc:AlternateContent>
      </w:r>
      <w:r w:rsidR="001621BA">
        <w:rPr>
          <w:rFonts w:ascii="Arial" w:hAnsi="Arial" w:cs="Arial"/>
        </w:rPr>
        <w:t>Fig. 13</w:t>
      </w:r>
    </w:p>
    <w:p w:rsidR="001621BA" w:rsidRDefault="001621BA" w:rsidP="001621BA">
      <w:pPr>
        <w:ind w:left="720"/>
        <w:rPr>
          <w:rFonts w:ascii="Arial" w:hAnsi="Arial" w:cs="Arial"/>
        </w:rPr>
      </w:pPr>
    </w:p>
    <w:p w:rsidR="001621BA" w:rsidRDefault="00EA4E6A" w:rsidP="001621BA">
      <w:pPr>
        <w:ind w:left="720"/>
        <w:jc w:val="right"/>
        <w:rPr>
          <w:rFonts w:ascii="Arial" w:hAnsi="Arial" w:cs="Arial"/>
        </w:rPr>
      </w:pPr>
      <w:r>
        <w:rPr>
          <w:noProof/>
        </w:rPr>
        <mc:AlternateContent>
          <mc:Choice Requires="wps">
            <w:drawing>
              <wp:anchor distT="0" distB="0" distL="114300" distR="114300" simplePos="0" relativeHeight="251667456" behindDoc="0" locked="0" layoutInCell="1" allowOverlap="1" wp14:anchorId="02CF8291" wp14:editId="6DD09B30">
                <wp:simplePos x="0" y="0"/>
                <wp:positionH relativeFrom="column">
                  <wp:posOffset>2971800</wp:posOffset>
                </wp:positionH>
                <wp:positionV relativeFrom="paragraph">
                  <wp:posOffset>338455</wp:posOffset>
                </wp:positionV>
                <wp:extent cx="2057400" cy="800100"/>
                <wp:effectExtent l="0" t="0" r="0" b="4445"/>
                <wp:wrapNone/>
                <wp:docPr id="248"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0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33B" w:rsidRPr="00C30506" w:rsidRDefault="00F5333B" w:rsidP="001621BA">
                            <w:pPr>
                              <w:rPr>
                                <w:rFonts w:ascii="Arial" w:hAnsi="Arial" w:cs="Arial"/>
                              </w:rPr>
                            </w:pPr>
                            <w:r>
                              <w:rPr>
                                <w:rFonts w:ascii="Arial" w:hAnsi="Arial" w:cs="Arial"/>
                              </w:rPr>
                              <w:t>On moving mouse over the box position, the sample detail is shown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5" o:spid="_x0000_s1173" type="#_x0000_t202" style="position:absolute;left:0;text-align:left;margin-left:234pt;margin-top:26.65pt;width:162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" filled="f" stroked="f">
                <v:textbox>
                  <w:txbxContent>
                    <w:p w:rsidR="00F5333B" w:rsidRPr="00C30506" w:rsidRDefault="00F5333B" w:rsidP="001621BA">
                      <w:pPr>
                        <w:rPr>
                          <w:rFonts w:ascii="Arial" w:hAnsi="Arial" w:cs="Arial"/>
                        </w:rPr>
                      </w:pPr>
                      <w:r>
                        <w:rPr>
                          <w:rFonts w:ascii="Arial" w:hAnsi="Arial" w:cs="Arial"/>
                        </w:rPr>
                        <w:t>On moving mouse over the box position, the sample detail is shown here</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76DE6836" wp14:editId="4D50E66A">
                <wp:simplePos x="0" y="0"/>
                <wp:positionH relativeFrom="column">
                  <wp:posOffset>342900</wp:posOffset>
                </wp:positionH>
                <wp:positionV relativeFrom="paragraph">
                  <wp:posOffset>146685</wp:posOffset>
                </wp:positionV>
                <wp:extent cx="1943100" cy="285750"/>
                <wp:effectExtent l="0" t="0" r="0" b="0"/>
                <wp:wrapNone/>
                <wp:docPr id="247"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333B" w:rsidRPr="00C30506" w:rsidRDefault="00F5333B" w:rsidP="001621BA">
                            <w:pPr>
                              <w:rPr>
                                <w:rFonts w:ascii="Arial" w:hAnsi="Arial" w:cs="Arial"/>
                              </w:rPr>
                            </w:pPr>
                            <w:r>
                              <w:rPr>
                                <w:rFonts w:ascii="Arial" w:hAnsi="Arial" w:cs="Arial"/>
                              </w:rPr>
                              <w:t>Click here to save the box</w:t>
                            </w:r>
                            <w:r w:rsidRPr="00C30506">
                              <w:rPr>
                                <w:rFonts w:ascii="Arial" w:hAnsi="Arial" w:cs="Aria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6" o:spid="_x0000_s1174" type="#_x0000_t202" style="position:absolute;left:0;text-align:left;margin-left:27pt;margin-top:11.55pt;width:153pt;height:2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wrwvgIAAMY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" filled="f" stroked="f">
                <v:textbox>
                  <w:txbxContent>
                    <w:p w:rsidR="00F5333B" w:rsidRPr="00C30506" w:rsidRDefault="00F5333B" w:rsidP="001621BA">
                      <w:pPr>
                        <w:rPr>
                          <w:rFonts w:ascii="Arial" w:hAnsi="Arial" w:cs="Arial"/>
                        </w:rPr>
                      </w:pPr>
                      <w:r>
                        <w:rPr>
                          <w:rFonts w:ascii="Arial" w:hAnsi="Arial" w:cs="Arial"/>
                        </w:rPr>
                        <w:t>Click here to save the box</w:t>
                      </w:r>
                      <w:r w:rsidRPr="00C30506">
                        <w:rPr>
                          <w:rFonts w:ascii="Arial" w:hAnsi="Arial" w:cs="Arial"/>
                        </w:rPr>
                        <w:t xml:space="preserve"> </w:t>
                      </w:r>
                    </w:p>
                  </w:txbxContent>
                </v:textbox>
              </v:shape>
            </w:pict>
          </mc:Fallback>
        </mc:AlternateContent>
      </w:r>
      <w:r w:rsidR="001621BA">
        <w:rPr>
          <w:rFonts w:ascii="Arial" w:hAnsi="Arial" w:cs="Arial"/>
        </w:rPr>
        <w:t xml:space="preserve"> </w:t>
      </w:r>
      <w:r w:rsidR="001621BA">
        <w:rPr>
          <w:rFonts w:ascii="Arial" w:hAnsi="Arial" w:cs="Arial"/>
        </w:rPr>
        <w:br w:type="page"/>
      </w:r>
    </w:p>
    <w:p w:rsidR="001621BA" w:rsidRDefault="001621BA" w:rsidP="001621BA">
      <w:pPr>
        <w:ind w:left="720"/>
        <w:rPr>
          <w:rFonts w:ascii="Arial" w:hAnsi="Arial" w:cs="Arial"/>
        </w:rPr>
      </w:pPr>
      <w:r w:rsidRPr="00A07151">
        <w:rPr>
          <w:rFonts w:ascii="Arial" w:hAnsi="Arial" w:cs="Arial"/>
          <w:b/>
        </w:rPr>
        <w:t xml:space="preserve">Creation and Storage </w:t>
      </w:r>
      <w:r w:rsidRPr="00A07151">
        <w:rPr>
          <w:rFonts w:ascii="Arial" w:hAnsi="Arial" w:cs="Arial"/>
          <w:b/>
        </w:rPr>
        <w:sym w:font="Wingdings" w:char="F0E0"/>
      </w:r>
      <w:r w:rsidRPr="00A07151">
        <w:rPr>
          <w:rFonts w:ascii="Arial" w:hAnsi="Arial" w:cs="Arial"/>
          <w:b/>
        </w:rPr>
        <w:t xml:space="preserve"> Sample Discard:</w:t>
      </w:r>
    </w:p>
    <w:p w:rsidR="001621BA" w:rsidRDefault="001621BA" w:rsidP="001621BA">
      <w:pPr>
        <w:ind w:left="720"/>
        <w:rPr>
          <w:rFonts w:ascii="Arial" w:hAnsi="Arial" w:cs="Arial"/>
        </w:rPr>
      </w:pPr>
      <w:r>
        <w:rPr>
          <w:rFonts w:ascii="Arial" w:hAnsi="Arial" w:cs="Arial"/>
        </w:rPr>
        <w:t xml:space="preserve">Information regarding discarded samples can also be tracked in the database using the barcode scanners. </w:t>
      </w:r>
    </w:p>
    <w:p w:rsidR="001621BA" w:rsidRDefault="001621BA" w:rsidP="001621BA">
      <w:pPr>
        <w:numPr>
          <w:ilvl w:val="0"/>
          <w:numId w:val="227"/>
        </w:numPr>
        <w:rPr>
          <w:rFonts w:ascii="Arial" w:hAnsi="Arial" w:cs="Arial"/>
        </w:rPr>
      </w:pPr>
      <w:r>
        <w:rPr>
          <w:rFonts w:ascii="Arial" w:hAnsi="Arial" w:cs="Arial"/>
        </w:rPr>
        <w:t>User enters date sample was discarded and either scans the barcode from the aliquot or types the 6-digit tracking number in the field to add to the list, Fig. 14.</w:t>
      </w:r>
    </w:p>
    <w:p w:rsidR="001621BA" w:rsidRDefault="001621BA" w:rsidP="001621BA">
      <w:pPr>
        <w:numPr>
          <w:ilvl w:val="0"/>
          <w:numId w:val="227"/>
        </w:numPr>
        <w:rPr>
          <w:rFonts w:ascii="Arial" w:hAnsi="Arial" w:cs="Arial"/>
        </w:rPr>
      </w:pPr>
      <w:r>
        <w:rPr>
          <w:rFonts w:ascii="Arial" w:hAnsi="Arial" w:cs="Arial"/>
        </w:rPr>
        <w:t xml:space="preserve">Clicking </w:t>
      </w:r>
      <w:r w:rsidRPr="004E1180">
        <w:rPr>
          <w:rFonts w:ascii="Arial" w:hAnsi="Arial" w:cs="Arial"/>
          <w:b/>
        </w:rPr>
        <w:t>√</w:t>
      </w:r>
      <w:r>
        <w:rPr>
          <w:rFonts w:ascii="Arial" w:hAnsi="Arial" w:cs="Arial"/>
        </w:rPr>
        <w:t xml:space="preserve"> marks the samples in the database as “discarded”. The &gt;x icon removes samples from the list to be discarded. </w:t>
      </w:r>
    </w:p>
    <w:p w:rsidR="001621BA" w:rsidRDefault="001621BA" w:rsidP="001621BA">
      <w:pPr>
        <w:numPr>
          <w:ilvl w:val="0"/>
          <w:numId w:val="227"/>
        </w:numPr>
        <w:rPr>
          <w:rFonts w:ascii="Arial" w:hAnsi="Arial" w:cs="Arial"/>
        </w:rPr>
      </w:pPr>
      <w:r>
        <w:rPr>
          <w:rFonts w:ascii="Arial" w:hAnsi="Arial" w:cs="Arial"/>
        </w:rPr>
        <w:t>The database also updates the freezer box where these samples were stored.</w:t>
      </w:r>
    </w:p>
    <w:p w:rsidR="001621BA" w:rsidRDefault="004F010A" w:rsidP="001621BA">
      <w:pPr>
        <w:ind w:left="720"/>
        <w:rPr>
          <w:rFonts w:ascii="Arial" w:hAnsi="Arial" w:cs="Arial"/>
        </w:rPr>
      </w:pPr>
      <w:r>
        <w:rPr>
          <w:rFonts w:ascii="Arial" w:hAnsi="Arial" w:cs="Arial"/>
          <w:noProof/>
        </w:rPr>
        <w:drawing>
          <wp:inline distT="0" distB="0" distL="0" distR="0" wp14:anchorId="33A441A8" wp14:editId="3F779902">
            <wp:extent cx="5172075" cy="4029075"/>
            <wp:effectExtent l="19050" t="0" r="9525" b="0"/>
            <wp:docPr id="13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1" cstate="print"/>
                    <a:srcRect/>
                    <a:stretch>
                      <a:fillRect/>
                    </a:stretch>
                  </pic:blipFill>
                  <pic:spPr bwMode="auto">
                    <a:xfrm>
                      <a:off x="0" y="0"/>
                      <a:ext cx="5172075" cy="4029075"/>
                    </a:xfrm>
                    <a:prstGeom prst="rect">
                      <a:avLst/>
                    </a:prstGeom>
                    <a:noFill/>
                    <a:ln w="9525">
                      <a:noFill/>
                      <a:miter lim="800000"/>
                      <a:headEnd/>
                      <a:tailEnd/>
                    </a:ln>
                  </pic:spPr>
                </pic:pic>
              </a:graphicData>
            </a:graphic>
          </wp:inline>
        </w:drawing>
      </w:r>
    </w:p>
    <w:p w:rsidR="001621BA" w:rsidRPr="002E51C4" w:rsidRDefault="001621BA" w:rsidP="001621BA">
      <w:pPr>
        <w:ind w:left="720"/>
        <w:rPr>
          <w:rFonts w:ascii="Arial" w:hAnsi="Arial" w:cs="Arial"/>
        </w:rPr>
      </w:pPr>
      <w:r>
        <w:rPr>
          <w:rFonts w:ascii="Arial" w:hAnsi="Arial" w:cs="Arial"/>
        </w:rPr>
        <w:t>Fig. 14</w:t>
      </w:r>
    </w:p>
    <w:p w:rsidR="001621BA" w:rsidRDefault="001621BA" w:rsidP="001621BA">
      <w:pPr>
        <w:ind w:left="360"/>
        <w:rPr>
          <w:rFonts w:ascii="Arial" w:hAnsi="Arial" w:cs="Arial"/>
        </w:rPr>
      </w:pPr>
      <w:r>
        <w:rPr>
          <w:rFonts w:ascii="Arial" w:hAnsi="Arial" w:cs="Arial"/>
          <w:b/>
        </w:rPr>
        <w:br w:type="page"/>
      </w:r>
      <w:r w:rsidRPr="000B7CD6">
        <w:rPr>
          <w:rFonts w:ascii="Arial" w:hAnsi="Arial" w:cs="Arial"/>
          <w:b/>
        </w:rPr>
        <w:t>Reports:</w:t>
      </w:r>
      <w:r>
        <w:rPr>
          <w:rFonts w:ascii="Arial" w:hAnsi="Arial" w:cs="Arial"/>
        </w:rPr>
        <w:t xml:space="preserve"> </w:t>
      </w:r>
    </w:p>
    <w:p w:rsidR="001621BA" w:rsidRDefault="001621BA" w:rsidP="001621BA">
      <w:pPr>
        <w:ind w:left="360"/>
        <w:rPr>
          <w:rFonts w:ascii="Arial" w:hAnsi="Arial" w:cs="Arial"/>
        </w:rPr>
      </w:pPr>
    </w:p>
    <w:p w:rsidR="001621BA" w:rsidRPr="00B41418" w:rsidRDefault="001621BA" w:rsidP="001621BA">
      <w:pPr>
        <w:ind w:left="720"/>
        <w:rPr>
          <w:rFonts w:ascii="Arial" w:hAnsi="Arial" w:cs="Arial"/>
          <w:b/>
        </w:rPr>
      </w:pPr>
      <w:r>
        <w:rPr>
          <w:rFonts w:ascii="Arial" w:hAnsi="Arial" w:cs="Arial"/>
          <w:b/>
        </w:rPr>
        <w:t>Reports</w:t>
      </w:r>
      <w:r w:rsidRPr="00A07151">
        <w:rPr>
          <w:rFonts w:ascii="Arial" w:hAnsi="Arial" w:cs="Arial"/>
          <w:b/>
        </w:rPr>
        <w:t xml:space="preserve"> </w:t>
      </w:r>
      <w:r w:rsidRPr="00A07151">
        <w:rPr>
          <w:rFonts w:ascii="Arial" w:hAnsi="Arial" w:cs="Arial"/>
          <w:b/>
        </w:rPr>
        <w:sym w:font="Wingdings" w:char="F0E0"/>
      </w:r>
      <w:r w:rsidRPr="00A07151">
        <w:rPr>
          <w:rFonts w:ascii="Arial" w:hAnsi="Arial" w:cs="Arial"/>
          <w:b/>
        </w:rPr>
        <w:t xml:space="preserve"> </w:t>
      </w:r>
      <w:r>
        <w:rPr>
          <w:rFonts w:ascii="Arial" w:hAnsi="Arial" w:cs="Arial"/>
          <w:b/>
        </w:rPr>
        <w:t xml:space="preserve">RE-Print </w:t>
      </w:r>
      <w:r w:rsidRPr="00A07151">
        <w:rPr>
          <w:rFonts w:ascii="Arial" w:hAnsi="Arial" w:cs="Arial"/>
          <w:b/>
        </w:rPr>
        <w:t>Labels:</w:t>
      </w:r>
    </w:p>
    <w:p w:rsidR="001621BA" w:rsidRDefault="001621BA" w:rsidP="001621BA">
      <w:pPr>
        <w:ind w:left="720"/>
        <w:rPr>
          <w:rFonts w:ascii="Arial" w:hAnsi="Arial" w:cs="Arial"/>
        </w:rPr>
      </w:pPr>
      <w:r>
        <w:rPr>
          <w:rFonts w:ascii="Arial" w:hAnsi="Arial" w:cs="Arial"/>
        </w:rPr>
        <w:t>Barcode database facilitates the option to generate additional labels for existing samples, Fig. 15. The module provides option to print labels by entering:</w:t>
      </w:r>
    </w:p>
    <w:p w:rsidR="001621BA" w:rsidRDefault="001621BA" w:rsidP="001621BA">
      <w:pPr>
        <w:numPr>
          <w:ilvl w:val="0"/>
          <w:numId w:val="229"/>
        </w:numPr>
        <w:rPr>
          <w:rFonts w:ascii="Arial" w:hAnsi="Arial" w:cs="Arial"/>
        </w:rPr>
      </w:pPr>
      <w:r>
        <w:rPr>
          <w:rFonts w:ascii="Arial" w:hAnsi="Arial" w:cs="Arial"/>
        </w:rPr>
        <w:t>Sample ID only</w:t>
      </w:r>
    </w:p>
    <w:p w:rsidR="001621BA" w:rsidRDefault="001621BA" w:rsidP="001621BA">
      <w:pPr>
        <w:numPr>
          <w:ilvl w:val="0"/>
          <w:numId w:val="229"/>
        </w:numPr>
        <w:rPr>
          <w:rFonts w:ascii="Arial" w:hAnsi="Arial" w:cs="Arial"/>
        </w:rPr>
      </w:pPr>
      <w:r>
        <w:rPr>
          <w:rFonts w:ascii="Arial" w:hAnsi="Arial" w:cs="Arial"/>
        </w:rPr>
        <w:t>Specimen type AND derivatives only</w:t>
      </w:r>
    </w:p>
    <w:p w:rsidR="001621BA" w:rsidRDefault="001621BA" w:rsidP="001621BA">
      <w:pPr>
        <w:numPr>
          <w:ilvl w:val="0"/>
          <w:numId w:val="229"/>
        </w:numPr>
        <w:rPr>
          <w:rFonts w:ascii="Arial" w:hAnsi="Arial" w:cs="Arial"/>
        </w:rPr>
      </w:pPr>
      <w:r>
        <w:rPr>
          <w:rFonts w:ascii="Arial" w:hAnsi="Arial" w:cs="Arial"/>
        </w:rPr>
        <w:t>Specimen type AND derivatives and Range of specimen collection dates</w:t>
      </w:r>
    </w:p>
    <w:p w:rsidR="001621BA" w:rsidRDefault="001621BA" w:rsidP="001621BA">
      <w:pPr>
        <w:ind w:left="1080"/>
        <w:rPr>
          <w:rFonts w:ascii="Arial" w:hAnsi="Arial" w:cs="Arial"/>
        </w:rPr>
      </w:pPr>
    </w:p>
    <w:p w:rsidR="001621BA" w:rsidRDefault="001621BA" w:rsidP="001621BA">
      <w:pPr>
        <w:ind w:left="1080"/>
        <w:rPr>
          <w:rFonts w:ascii="Arial" w:hAnsi="Arial" w:cs="Arial"/>
        </w:rPr>
      </w:pPr>
      <w:r>
        <w:rPr>
          <w:rFonts w:ascii="Arial" w:hAnsi="Arial" w:cs="Arial"/>
        </w:rPr>
        <w:t>Double click the list of available derivatives to select all or de-select all.</w:t>
      </w:r>
    </w:p>
    <w:p w:rsidR="001621BA" w:rsidRDefault="001621BA" w:rsidP="001621BA">
      <w:pPr>
        <w:ind w:left="720"/>
        <w:rPr>
          <w:rFonts w:ascii="Arial" w:hAnsi="Arial" w:cs="Arial"/>
        </w:rPr>
      </w:pPr>
    </w:p>
    <w:p w:rsidR="001621BA" w:rsidRDefault="004F010A" w:rsidP="001621BA">
      <w:pPr>
        <w:ind w:left="720"/>
        <w:rPr>
          <w:rFonts w:ascii="Arial" w:hAnsi="Arial" w:cs="Arial"/>
          <w:b/>
        </w:rPr>
      </w:pPr>
      <w:r>
        <w:rPr>
          <w:rFonts w:ascii="Arial" w:hAnsi="Arial" w:cs="Arial"/>
          <w:noProof/>
        </w:rPr>
        <w:drawing>
          <wp:inline distT="0" distB="0" distL="0" distR="0" wp14:anchorId="6A35A66F" wp14:editId="273EDFD2">
            <wp:extent cx="5172075" cy="3736340"/>
            <wp:effectExtent l="19050" t="0" r="9525" b="0"/>
            <wp:docPr id="12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2" cstate="print"/>
                    <a:srcRect/>
                    <a:stretch>
                      <a:fillRect/>
                    </a:stretch>
                  </pic:blipFill>
                  <pic:spPr bwMode="auto">
                    <a:xfrm>
                      <a:off x="0" y="0"/>
                      <a:ext cx="5172075" cy="3736340"/>
                    </a:xfrm>
                    <a:prstGeom prst="rect">
                      <a:avLst/>
                    </a:prstGeom>
                    <a:noFill/>
                    <a:ln w="9525">
                      <a:noFill/>
                      <a:miter lim="800000"/>
                      <a:headEnd/>
                      <a:tailEnd/>
                    </a:ln>
                  </pic:spPr>
                </pic:pic>
              </a:graphicData>
            </a:graphic>
          </wp:inline>
        </w:drawing>
      </w:r>
    </w:p>
    <w:p w:rsidR="001621BA" w:rsidRPr="00411CBA" w:rsidRDefault="001621BA" w:rsidP="001621BA">
      <w:pPr>
        <w:ind w:left="720"/>
        <w:rPr>
          <w:rFonts w:ascii="Arial" w:hAnsi="Arial" w:cs="Arial"/>
        </w:rPr>
      </w:pPr>
      <w:r w:rsidRPr="00B05512">
        <w:rPr>
          <w:rFonts w:ascii="Arial" w:hAnsi="Arial" w:cs="Arial"/>
        </w:rPr>
        <w:t xml:space="preserve">Fig. </w:t>
      </w:r>
      <w:r>
        <w:rPr>
          <w:rFonts w:ascii="Arial" w:hAnsi="Arial" w:cs="Arial"/>
        </w:rPr>
        <w:t>15</w:t>
      </w:r>
    </w:p>
    <w:p w:rsidR="001621BA" w:rsidRDefault="001621BA" w:rsidP="001621BA">
      <w:pPr>
        <w:ind w:left="720"/>
        <w:rPr>
          <w:rFonts w:ascii="Arial" w:hAnsi="Arial" w:cs="Arial"/>
          <w:b/>
        </w:rPr>
      </w:pPr>
    </w:p>
    <w:p w:rsidR="001621BA" w:rsidRDefault="001621BA" w:rsidP="001621BA">
      <w:pPr>
        <w:ind w:left="720"/>
        <w:rPr>
          <w:rFonts w:ascii="Arial" w:hAnsi="Arial" w:cs="Arial"/>
          <w:b/>
        </w:rPr>
      </w:pPr>
      <w:r w:rsidRPr="00C57C79">
        <w:rPr>
          <w:rFonts w:ascii="Arial" w:hAnsi="Arial" w:cs="Arial"/>
          <w:b/>
        </w:rPr>
        <w:t xml:space="preserve">Reports </w:t>
      </w:r>
      <w:r w:rsidRPr="00C57C79">
        <w:rPr>
          <w:rFonts w:ascii="Arial" w:hAnsi="Arial" w:cs="Arial"/>
          <w:b/>
        </w:rPr>
        <w:sym w:font="Wingdings" w:char="F0E0"/>
      </w:r>
      <w:r w:rsidRPr="00C57C79">
        <w:rPr>
          <w:rFonts w:ascii="Arial" w:hAnsi="Arial" w:cs="Arial"/>
          <w:b/>
        </w:rPr>
        <w:t xml:space="preserve"> Map of the box:</w:t>
      </w:r>
    </w:p>
    <w:p w:rsidR="001621BA" w:rsidRDefault="001621BA" w:rsidP="001621BA">
      <w:pPr>
        <w:ind w:left="720"/>
        <w:rPr>
          <w:rFonts w:ascii="Arial" w:hAnsi="Arial" w:cs="Arial"/>
        </w:rPr>
      </w:pPr>
      <w:r w:rsidRPr="00C57C79">
        <w:rPr>
          <w:rFonts w:ascii="Arial" w:hAnsi="Arial" w:cs="Arial"/>
        </w:rPr>
        <w:t>T</w:t>
      </w:r>
      <w:r>
        <w:rPr>
          <w:rFonts w:ascii="Arial" w:hAnsi="Arial" w:cs="Arial"/>
        </w:rPr>
        <w:t>his report provides a diagram of the freezer box specified by the user with map of the box and description of each specimen in each box position, Fig.17.</w:t>
      </w:r>
    </w:p>
    <w:p w:rsidR="001621BA" w:rsidRDefault="001621BA" w:rsidP="001621BA">
      <w:pPr>
        <w:ind w:left="720"/>
        <w:rPr>
          <w:rFonts w:ascii="Arial" w:hAnsi="Arial" w:cs="Arial"/>
        </w:rPr>
      </w:pPr>
    </w:p>
    <w:p w:rsidR="001621BA" w:rsidRDefault="001621BA" w:rsidP="001621BA">
      <w:pPr>
        <w:numPr>
          <w:ilvl w:val="0"/>
          <w:numId w:val="228"/>
        </w:numPr>
        <w:rPr>
          <w:rFonts w:ascii="Arial" w:hAnsi="Arial" w:cs="Arial"/>
        </w:rPr>
      </w:pPr>
      <w:r>
        <w:rPr>
          <w:rFonts w:ascii="Arial" w:hAnsi="Arial" w:cs="Arial"/>
        </w:rPr>
        <w:t>User enters the box number in the pop-up window, Fig. 16, to view map of a particular box.</w:t>
      </w:r>
    </w:p>
    <w:p w:rsidR="001621BA" w:rsidRDefault="001621BA" w:rsidP="001621BA">
      <w:pPr>
        <w:numPr>
          <w:ilvl w:val="0"/>
          <w:numId w:val="228"/>
        </w:numPr>
        <w:rPr>
          <w:rFonts w:ascii="Arial" w:hAnsi="Arial" w:cs="Arial"/>
        </w:rPr>
      </w:pPr>
      <w:r>
        <w:rPr>
          <w:rFonts w:ascii="Arial" w:hAnsi="Arial" w:cs="Arial"/>
        </w:rPr>
        <w:t>User can leave the text field empty to view map reports of all boxes.</w:t>
      </w:r>
    </w:p>
    <w:p w:rsidR="001621BA" w:rsidRDefault="004F010A" w:rsidP="001621BA">
      <w:pPr>
        <w:ind w:left="720"/>
        <w:rPr>
          <w:rFonts w:ascii="Arial" w:hAnsi="Arial" w:cs="Arial"/>
        </w:rPr>
      </w:pPr>
      <w:r>
        <w:rPr>
          <w:rFonts w:ascii="Arial" w:hAnsi="Arial" w:cs="Arial"/>
          <w:noProof/>
        </w:rPr>
        <w:drawing>
          <wp:inline distT="0" distB="0" distL="0" distR="0" wp14:anchorId="321D398E" wp14:editId="2635D441">
            <wp:extent cx="3457575" cy="1450340"/>
            <wp:effectExtent l="19050" t="0" r="9525" b="0"/>
            <wp:docPr id="12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3" cstate="print"/>
                    <a:srcRect/>
                    <a:stretch>
                      <a:fillRect/>
                    </a:stretch>
                  </pic:blipFill>
                  <pic:spPr bwMode="auto">
                    <a:xfrm>
                      <a:off x="0" y="0"/>
                      <a:ext cx="3457575" cy="1450340"/>
                    </a:xfrm>
                    <a:prstGeom prst="rect">
                      <a:avLst/>
                    </a:prstGeom>
                    <a:noFill/>
                    <a:ln w="9525">
                      <a:noFill/>
                      <a:miter lim="800000"/>
                      <a:headEnd/>
                      <a:tailEnd/>
                    </a:ln>
                  </pic:spPr>
                </pic:pic>
              </a:graphicData>
            </a:graphic>
          </wp:inline>
        </w:drawing>
      </w:r>
    </w:p>
    <w:p w:rsidR="001621BA" w:rsidRDefault="001621BA" w:rsidP="001621BA">
      <w:pPr>
        <w:ind w:left="720"/>
        <w:rPr>
          <w:rFonts w:ascii="Arial" w:hAnsi="Arial" w:cs="Arial"/>
        </w:rPr>
      </w:pPr>
      <w:r>
        <w:rPr>
          <w:rFonts w:ascii="Arial" w:hAnsi="Arial" w:cs="Arial"/>
        </w:rPr>
        <w:t>Fig. 16</w:t>
      </w:r>
    </w:p>
    <w:p w:rsidR="001621BA" w:rsidRDefault="001621BA" w:rsidP="001621BA">
      <w:pPr>
        <w:ind w:left="720"/>
        <w:rPr>
          <w:rFonts w:ascii="Arial" w:hAnsi="Arial" w:cs="Arial"/>
        </w:rPr>
      </w:pPr>
    </w:p>
    <w:p w:rsidR="001621BA" w:rsidRDefault="004F010A" w:rsidP="001621BA">
      <w:pPr>
        <w:ind w:left="720"/>
        <w:rPr>
          <w:rFonts w:ascii="Arial" w:hAnsi="Arial" w:cs="Arial"/>
        </w:rPr>
      </w:pPr>
      <w:r>
        <w:rPr>
          <w:rFonts w:ascii="Arial" w:hAnsi="Arial" w:cs="Arial"/>
          <w:noProof/>
        </w:rPr>
        <w:drawing>
          <wp:inline distT="0" distB="0" distL="0" distR="0" wp14:anchorId="7A1C8904" wp14:editId="33C162A1">
            <wp:extent cx="5558155" cy="4029075"/>
            <wp:effectExtent l="19050" t="0" r="4445" b="0"/>
            <wp:docPr id="1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4" cstate="print"/>
                    <a:srcRect/>
                    <a:stretch>
                      <a:fillRect/>
                    </a:stretch>
                  </pic:blipFill>
                  <pic:spPr bwMode="auto">
                    <a:xfrm>
                      <a:off x="0" y="0"/>
                      <a:ext cx="5558155" cy="4029075"/>
                    </a:xfrm>
                    <a:prstGeom prst="rect">
                      <a:avLst/>
                    </a:prstGeom>
                    <a:noFill/>
                    <a:ln w="9525">
                      <a:noFill/>
                      <a:miter lim="800000"/>
                      <a:headEnd/>
                      <a:tailEnd/>
                    </a:ln>
                  </pic:spPr>
                </pic:pic>
              </a:graphicData>
            </a:graphic>
          </wp:inline>
        </w:drawing>
      </w:r>
    </w:p>
    <w:p w:rsidR="001621BA" w:rsidRDefault="001621BA" w:rsidP="001621BA">
      <w:pPr>
        <w:ind w:left="720"/>
        <w:rPr>
          <w:rFonts w:ascii="Arial" w:hAnsi="Arial" w:cs="Arial"/>
        </w:rPr>
      </w:pPr>
      <w:r>
        <w:rPr>
          <w:rFonts w:ascii="Arial" w:hAnsi="Arial" w:cs="Arial"/>
        </w:rPr>
        <w:t>Fig. 17</w:t>
      </w:r>
    </w:p>
    <w:p w:rsidR="001621BA" w:rsidRPr="001054A5" w:rsidRDefault="001621BA" w:rsidP="001621BA">
      <w:pPr>
        <w:ind w:left="720"/>
        <w:rPr>
          <w:rFonts w:ascii="Arial" w:hAnsi="Arial" w:cs="Arial"/>
          <w:b/>
        </w:rPr>
      </w:pPr>
      <w:r>
        <w:rPr>
          <w:rFonts w:ascii="Arial" w:hAnsi="Arial" w:cs="Arial"/>
          <w:b/>
        </w:rPr>
        <w:br w:type="page"/>
      </w:r>
      <w:r w:rsidRPr="00C57C79" w:rsidDel="000D14BA">
        <w:rPr>
          <w:rFonts w:ascii="Arial" w:hAnsi="Arial" w:cs="Arial"/>
          <w:b/>
        </w:rPr>
        <w:t xml:space="preserve"> </w:t>
      </w:r>
      <w:r w:rsidRPr="001054A5">
        <w:rPr>
          <w:rFonts w:ascii="Arial" w:hAnsi="Arial" w:cs="Arial"/>
          <w:b/>
        </w:rPr>
        <w:t>Administration:</w:t>
      </w:r>
    </w:p>
    <w:p w:rsidR="001621BA" w:rsidRDefault="001621BA" w:rsidP="001621BA">
      <w:pPr>
        <w:ind w:firstLine="360"/>
        <w:rPr>
          <w:rFonts w:ascii="Arial" w:hAnsi="Arial" w:cs="Arial"/>
          <w:b/>
        </w:rPr>
      </w:pPr>
    </w:p>
    <w:p w:rsidR="001621BA" w:rsidRDefault="001621BA" w:rsidP="001621BA">
      <w:pPr>
        <w:ind w:left="720"/>
        <w:rPr>
          <w:rFonts w:ascii="Arial" w:hAnsi="Arial" w:cs="Arial"/>
        </w:rPr>
      </w:pPr>
      <w:r>
        <w:rPr>
          <w:rFonts w:ascii="Arial" w:hAnsi="Arial" w:cs="Arial"/>
          <w:b/>
        </w:rPr>
        <w:t xml:space="preserve">Administration </w:t>
      </w:r>
      <w:r w:rsidRPr="00A07151">
        <w:rPr>
          <w:rFonts w:ascii="Arial" w:hAnsi="Arial" w:cs="Arial"/>
          <w:b/>
        </w:rPr>
        <w:sym w:font="Wingdings" w:char="F0E0"/>
      </w:r>
      <w:r>
        <w:rPr>
          <w:rFonts w:ascii="Arial" w:hAnsi="Arial" w:cs="Arial"/>
          <w:b/>
        </w:rPr>
        <w:t xml:space="preserve"> </w:t>
      </w:r>
      <w:r w:rsidRPr="00CD6B60">
        <w:rPr>
          <w:rFonts w:ascii="Arial" w:hAnsi="Arial" w:cs="Arial"/>
          <w:b/>
        </w:rPr>
        <w:t>Sample</w:t>
      </w:r>
      <w:r>
        <w:rPr>
          <w:rFonts w:ascii="Arial" w:hAnsi="Arial" w:cs="Arial"/>
          <w:b/>
        </w:rPr>
        <w:t xml:space="preserve"> detail</w:t>
      </w:r>
      <w:r w:rsidRPr="00CD6B60">
        <w:rPr>
          <w:rFonts w:ascii="Arial" w:hAnsi="Arial" w:cs="Arial"/>
          <w:b/>
        </w:rPr>
        <w:t>s:</w:t>
      </w:r>
    </w:p>
    <w:p w:rsidR="001621BA" w:rsidRDefault="001621BA" w:rsidP="001621BA">
      <w:pPr>
        <w:ind w:left="720"/>
        <w:rPr>
          <w:rFonts w:ascii="Arial" w:hAnsi="Arial" w:cs="Arial"/>
        </w:rPr>
      </w:pPr>
      <w:r>
        <w:rPr>
          <w:rFonts w:ascii="Arial" w:hAnsi="Arial" w:cs="Arial"/>
        </w:rPr>
        <w:t>Barcode database user will be able to view all the information regarding samples entered in the database including freezer location, box position and audit log for each sample, Fig. 18. This is read only view.</w:t>
      </w:r>
    </w:p>
    <w:p w:rsidR="001621BA" w:rsidRDefault="001621BA" w:rsidP="001621BA">
      <w:pPr>
        <w:ind w:left="720"/>
        <w:rPr>
          <w:rFonts w:ascii="Arial" w:hAnsi="Arial" w:cs="Arial"/>
        </w:rPr>
      </w:pPr>
    </w:p>
    <w:p w:rsidR="001621BA" w:rsidRDefault="004F010A" w:rsidP="001621BA">
      <w:pPr>
        <w:ind w:left="720"/>
        <w:rPr>
          <w:rFonts w:ascii="Arial" w:hAnsi="Arial" w:cs="Arial"/>
          <w:b/>
        </w:rPr>
      </w:pPr>
      <w:r>
        <w:rPr>
          <w:rFonts w:ascii="Arial" w:hAnsi="Arial" w:cs="Arial"/>
          <w:noProof/>
        </w:rPr>
        <w:drawing>
          <wp:inline distT="0" distB="0" distL="0" distR="0" wp14:anchorId="1CF17DDA" wp14:editId="7775D2FB">
            <wp:extent cx="5486400" cy="3429000"/>
            <wp:effectExtent l="19050" t="0" r="0" b="0"/>
            <wp:docPr id="12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5" cstate="print"/>
                    <a:srcRect/>
                    <a:stretch>
                      <a:fillRect/>
                    </a:stretch>
                  </pic:blipFill>
                  <pic:spPr bwMode="auto">
                    <a:xfrm>
                      <a:off x="0" y="0"/>
                      <a:ext cx="5486400" cy="3429000"/>
                    </a:xfrm>
                    <a:prstGeom prst="rect">
                      <a:avLst/>
                    </a:prstGeom>
                    <a:noFill/>
                    <a:ln w="9525">
                      <a:noFill/>
                      <a:miter lim="800000"/>
                      <a:headEnd/>
                      <a:tailEnd/>
                    </a:ln>
                  </pic:spPr>
                </pic:pic>
              </a:graphicData>
            </a:graphic>
          </wp:inline>
        </w:drawing>
      </w:r>
    </w:p>
    <w:p w:rsidR="001621BA" w:rsidRPr="00A07151" w:rsidRDefault="001621BA" w:rsidP="001621BA">
      <w:pPr>
        <w:ind w:left="720"/>
        <w:rPr>
          <w:rFonts w:ascii="Arial" w:hAnsi="Arial" w:cs="Arial"/>
        </w:rPr>
      </w:pPr>
      <w:r w:rsidRPr="009A62AD">
        <w:rPr>
          <w:rFonts w:ascii="Arial" w:hAnsi="Arial" w:cs="Arial"/>
        </w:rPr>
        <w:t>Fig. 1</w:t>
      </w:r>
      <w:r>
        <w:rPr>
          <w:rFonts w:ascii="Arial" w:hAnsi="Arial" w:cs="Arial"/>
        </w:rPr>
        <w:t>8</w:t>
      </w:r>
      <w:r>
        <w:rPr>
          <w:rFonts w:ascii="Arial" w:hAnsi="Arial" w:cs="Arial"/>
          <w:b/>
        </w:rPr>
        <w:br w:type="page"/>
        <w:t xml:space="preserve">Administration </w:t>
      </w:r>
      <w:r w:rsidRPr="00A07151">
        <w:rPr>
          <w:rFonts w:ascii="Arial" w:hAnsi="Arial" w:cs="Arial"/>
          <w:b/>
        </w:rPr>
        <w:sym w:font="Wingdings" w:char="F0E0"/>
      </w:r>
      <w:r>
        <w:rPr>
          <w:rFonts w:ascii="Arial" w:hAnsi="Arial" w:cs="Arial"/>
          <w:b/>
        </w:rPr>
        <w:t xml:space="preserve"> </w:t>
      </w:r>
      <w:r w:rsidRPr="00CD6B60">
        <w:rPr>
          <w:rFonts w:ascii="Arial" w:hAnsi="Arial" w:cs="Arial"/>
          <w:b/>
        </w:rPr>
        <w:t>Freezer:</w:t>
      </w:r>
    </w:p>
    <w:p w:rsidR="001621BA" w:rsidRDefault="001621BA" w:rsidP="001621BA">
      <w:pPr>
        <w:ind w:left="720"/>
        <w:rPr>
          <w:rFonts w:ascii="Arial" w:hAnsi="Arial" w:cs="Arial"/>
        </w:rPr>
      </w:pPr>
      <w:r>
        <w:rPr>
          <w:rFonts w:ascii="Arial" w:hAnsi="Arial" w:cs="Arial"/>
        </w:rPr>
        <w:t xml:space="preserve">Lab and data administrators will be able to create new freezers to track specimen storage and transfer, Fig.19. </w:t>
      </w:r>
    </w:p>
    <w:p w:rsidR="001621BA" w:rsidRPr="009A62AD" w:rsidRDefault="001621BA" w:rsidP="001621BA">
      <w:pPr>
        <w:numPr>
          <w:ilvl w:val="0"/>
          <w:numId w:val="230"/>
        </w:numPr>
        <w:rPr>
          <w:rFonts w:ascii="Arial" w:hAnsi="Arial" w:cs="Arial"/>
          <w:color w:val="FF0000"/>
        </w:rPr>
      </w:pPr>
      <w:r>
        <w:rPr>
          <w:rFonts w:ascii="Arial" w:hAnsi="Arial" w:cs="Arial"/>
        </w:rPr>
        <w:t xml:space="preserve">User clicks &gt;* icon to create a new freezer. A record is saved in the database as user types the information in the form. </w:t>
      </w:r>
    </w:p>
    <w:p w:rsidR="001621BA" w:rsidRPr="00A51F08" w:rsidRDefault="001621BA" w:rsidP="001621BA">
      <w:pPr>
        <w:numPr>
          <w:ilvl w:val="0"/>
          <w:numId w:val="230"/>
        </w:numPr>
        <w:rPr>
          <w:rFonts w:ascii="Arial" w:hAnsi="Arial" w:cs="Arial"/>
          <w:color w:val="FF0000"/>
        </w:rPr>
      </w:pPr>
      <w:r>
        <w:rPr>
          <w:rFonts w:ascii="Arial" w:hAnsi="Arial" w:cs="Arial"/>
        </w:rPr>
        <w:t>User can update existing records by editing the freezer information in the form.</w:t>
      </w:r>
    </w:p>
    <w:p w:rsidR="001621BA" w:rsidRDefault="004F010A" w:rsidP="001621BA">
      <w:pPr>
        <w:ind w:left="360"/>
        <w:rPr>
          <w:rFonts w:ascii="Arial" w:hAnsi="Arial" w:cs="Arial"/>
          <w:b/>
        </w:rPr>
      </w:pPr>
      <w:r>
        <w:rPr>
          <w:rFonts w:ascii="Arial" w:hAnsi="Arial" w:cs="Arial"/>
          <w:b/>
          <w:noProof/>
        </w:rPr>
        <w:drawing>
          <wp:inline distT="0" distB="0" distL="0" distR="0" wp14:anchorId="7E2BEFA0" wp14:editId="7694C47C">
            <wp:extent cx="5657850" cy="4100830"/>
            <wp:effectExtent l="19050" t="0" r="0" b="0"/>
            <wp:docPr id="1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6" cstate="print"/>
                    <a:srcRect/>
                    <a:stretch>
                      <a:fillRect/>
                    </a:stretch>
                  </pic:blipFill>
                  <pic:spPr bwMode="auto">
                    <a:xfrm>
                      <a:off x="0" y="0"/>
                      <a:ext cx="5657850" cy="4100830"/>
                    </a:xfrm>
                    <a:prstGeom prst="rect">
                      <a:avLst/>
                    </a:prstGeom>
                    <a:noFill/>
                    <a:ln w="9525">
                      <a:noFill/>
                      <a:miter lim="800000"/>
                      <a:headEnd/>
                      <a:tailEnd/>
                    </a:ln>
                  </pic:spPr>
                </pic:pic>
              </a:graphicData>
            </a:graphic>
          </wp:inline>
        </w:drawing>
      </w:r>
    </w:p>
    <w:p w:rsidR="001621BA" w:rsidRDefault="001621BA" w:rsidP="001621BA">
      <w:pPr>
        <w:ind w:left="360"/>
        <w:rPr>
          <w:rFonts w:ascii="Arial" w:hAnsi="Arial" w:cs="Arial"/>
        </w:rPr>
      </w:pPr>
      <w:r>
        <w:rPr>
          <w:rFonts w:ascii="Arial" w:hAnsi="Arial" w:cs="Arial"/>
        </w:rPr>
        <w:t>Fig. 19</w:t>
      </w:r>
    </w:p>
    <w:p w:rsidR="001621BA" w:rsidRPr="00CD4640" w:rsidRDefault="001621BA" w:rsidP="001621BA">
      <w:pPr>
        <w:ind w:left="360"/>
        <w:rPr>
          <w:rFonts w:ascii="Arial" w:hAnsi="Arial" w:cs="Arial"/>
          <w:u w:val="single"/>
        </w:rPr>
      </w:pPr>
      <w:r>
        <w:rPr>
          <w:rFonts w:ascii="Arial" w:hAnsi="Arial" w:cs="Arial"/>
        </w:rPr>
        <w:br w:type="page"/>
      </w:r>
      <w:r w:rsidRPr="00CD4640">
        <w:rPr>
          <w:rFonts w:ascii="Arial" w:hAnsi="Arial" w:cs="Arial"/>
          <w:b/>
          <w:bCs/>
          <w:i/>
          <w:iCs/>
          <w:u w:val="single"/>
        </w:rPr>
        <w:t>New with Release 1.2</w:t>
      </w:r>
      <w:r>
        <w:rPr>
          <w:rFonts w:ascii="Arial" w:hAnsi="Arial" w:cs="Arial"/>
          <w:b/>
          <w:bCs/>
          <w:i/>
          <w:iCs/>
          <w:u w:val="single"/>
        </w:rPr>
        <w:t xml:space="preserve"> (10 April, 2010)</w:t>
      </w:r>
    </w:p>
    <w:p w:rsidR="001621BA" w:rsidRDefault="001621BA" w:rsidP="001621BA">
      <w:pPr>
        <w:ind w:left="720"/>
        <w:rPr>
          <w:rFonts w:ascii="Arial" w:hAnsi="Arial" w:cs="Arial"/>
        </w:rPr>
      </w:pPr>
    </w:p>
    <w:p w:rsidR="001621BA" w:rsidRDefault="001621BA" w:rsidP="001621BA">
      <w:pPr>
        <w:ind w:left="720"/>
        <w:rPr>
          <w:rFonts w:ascii="Arial" w:hAnsi="Arial" w:cs="Arial"/>
          <w:b/>
        </w:rPr>
      </w:pPr>
      <w:r>
        <w:rPr>
          <w:rFonts w:ascii="Arial" w:hAnsi="Arial" w:cs="Arial"/>
          <w:b/>
        </w:rPr>
        <w:t xml:space="preserve">Administration </w:t>
      </w:r>
      <w:r w:rsidRPr="00A07151">
        <w:rPr>
          <w:rFonts w:ascii="Arial" w:hAnsi="Arial" w:cs="Arial"/>
          <w:b/>
        </w:rPr>
        <w:sym w:font="Wingdings" w:char="F0E0"/>
      </w:r>
      <w:r>
        <w:rPr>
          <w:rFonts w:ascii="Arial" w:hAnsi="Arial" w:cs="Arial"/>
          <w:b/>
        </w:rPr>
        <w:t xml:space="preserve"> Specimen</w:t>
      </w:r>
      <w:r w:rsidRPr="00CD6B60">
        <w:rPr>
          <w:rFonts w:ascii="Arial" w:hAnsi="Arial" w:cs="Arial"/>
          <w:b/>
        </w:rPr>
        <w:t>:</w:t>
      </w:r>
    </w:p>
    <w:p w:rsidR="001621BA" w:rsidRDefault="001621BA" w:rsidP="001621BA">
      <w:pPr>
        <w:ind w:left="720"/>
        <w:rPr>
          <w:rFonts w:ascii="Arial" w:hAnsi="Arial" w:cs="Arial"/>
        </w:rPr>
      </w:pPr>
      <w:r>
        <w:rPr>
          <w:rFonts w:ascii="Arial" w:hAnsi="Arial" w:cs="Arial"/>
        </w:rPr>
        <w:t xml:space="preserve">Lab and data administrators will be able to add/update/delete new specimen derivatives to create samples, Fig. 20. </w:t>
      </w:r>
    </w:p>
    <w:p w:rsidR="001621BA" w:rsidRPr="009A62AD" w:rsidRDefault="001621BA" w:rsidP="001621BA">
      <w:pPr>
        <w:numPr>
          <w:ilvl w:val="0"/>
          <w:numId w:val="230"/>
        </w:numPr>
        <w:rPr>
          <w:rFonts w:ascii="Arial" w:hAnsi="Arial" w:cs="Arial"/>
          <w:color w:val="FF0000"/>
        </w:rPr>
      </w:pPr>
      <w:r>
        <w:rPr>
          <w:rFonts w:ascii="Arial" w:hAnsi="Arial" w:cs="Arial"/>
        </w:rPr>
        <w:t xml:space="preserve">User clicks &gt;* icon to create a new specimen derivative. A record is saved in the database as user types the information in the form. The new derivative will appear in the Creation and Storage </w:t>
      </w:r>
      <w:r w:rsidRPr="00752924">
        <w:rPr>
          <w:rFonts w:ascii="Arial" w:hAnsi="Arial" w:cs="Arial"/>
        </w:rPr>
        <w:sym w:font="Wingdings" w:char="F0E0"/>
      </w:r>
      <w:r>
        <w:rPr>
          <w:rFonts w:ascii="Arial" w:hAnsi="Arial" w:cs="Arial"/>
        </w:rPr>
        <w:t xml:space="preserve"> Create Sample </w:t>
      </w:r>
      <w:r w:rsidRPr="00752924">
        <w:rPr>
          <w:rFonts w:ascii="Arial" w:hAnsi="Arial" w:cs="Arial"/>
        </w:rPr>
        <w:sym w:font="Wingdings" w:char="F0E0"/>
      </w:r>
      <w:r>
        <w:rPr>
          <w:rFonts w:ascii="Arial" w:hAnsi="Arial" w:cs="Arial"/>
        </w:rPr>
        <w:t xml:space="preserve"> Specimen and derivative drop down list, Fig. 21.</w:t>
      </w:r>
    </w:p>
    <w:p w:rsidR="001621BA" w:rsidRDefault="001621BA" w:rsidP="001621BA">
      <w:pPr>
        <w:numPr>
          <w:ilvl w:val="0"/>
          <w:numId w:val="230"/>
        </w:numPr>
        <w:rPr>
          <w:rFonts w:ascii="Arial" w:hAnsi="Arial" w:cs="Arial"/>
        </w:rPr>
      </w:pPr>
      <w:r w:rsidRPr="00C67D3D">
        <w:rPr>
          <w:rFonts w:ascii="Arial" w:hAnsi="Arial" w:cs="Arial"/>
        </w:rPr>
        <w:t xml:space="preserve">User cannot update or delete original list of specimen derivatives. </w:t>
      </w:r>
    </w:p>
    <w:p w:rsidR="001621BA" w:rsidRDefault="001621BA" w:rsidP="001621BA">
      <w:pPr>
        <w:numPr>
          <w:ilvl w:val="0"/>
          <w:numId w:val="230"/>
        </w:numPr>
        <w:rPr>
          <w:rFonts w:ascii="Arial" w:hAnsi="Arial" w:cs="Arial"/>
        </w:rPr>
      </w:pPr>
      <w:r>
        <w:rPr>
          <w:rFonts w:ascii="Arial" w:hAnsi="Arial" w:cs="Arial"/>
        </w:rPr>
        <w:t>To update user created derivative, go to the record and update, change will be saved in the database in real-time.</w:t>
      </w:r>
    </w:p>
    <w:p w:rsidR="001621BA" w:rsidRDefault="001621BA" w:rsidP="001621BA">
      <w:pPr>
        <w:numPr>
          <w:ilvl w:val="0"/>
          <w:numId w:val="230"/>
        </w:numPr>
        <w:rPr>
          <w:rFonts w:ascii="Arial" w:hAnsi="Arial" w:cs="Arial"/>
        </w:rPr>
      </w:pPr>
      <w:r>
        <w:rPr>
          <w:rFonts w:ascii="Arial" w:hAnsi="Arial" w:cs="Arial"/>
        </w:rPr>
        <w:t xml:space="preserve">To delete user created derivative, click on &gt;x icon.  </w:t>
      </w:r>
    </w:p>
    <w:p w:rsidR="001621BA" w:rsidRPr="00C67D3D" w:rsidRDefault="004F010A" w:rsidP="001621BA">
      <w:pPr>
        <w:ind w:left="720"/>
        <w:rPr>
          <w:rFonts w:ascii="Arial" w:hAnsi="Arial" w:cs="Arial"/>
        </w:rPr>
      </w:pPr>
      <w:r>
        <w:rPr>
          <w:rFonts w:ascii="Arial" w:hAnsi="Arial" w:cs="Arial"/>
          <w:noProof/>
        </w:rPr>
        <w:drawing>
          <wp:inline distT="0" distB="0" distL="0" distR="0" wp14:anchorId="4442B086" wp14:editId="4D7AD8AC">
            <wp:extent cx="4486275" cy="2457450"/>
            <wp:effectExtent l="19050" t="0" r="9525" b="0"/>
            <wp:docPr id="1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7" cstate="print"/>
                    <a:srcRect/>
                    <a:stretch>
                      <a:fillRect/>
                    </a:stretch>
                  </pic:blipFill>
                  <pic:spPr bwMode="auto">
                    <a:xfrm>
                      <a:off x="0" y="0"/>
                      <a:ext cx="4486275" cy="2457450"/>
                    </a:xfrm>
                    <a:prstGeom prst="rect">
                      <a:avLst/>
                    </a:prstGeom>
                    <a:noFill/>
                    <a:ln w="9525">
                      <a:noFill/>
                      <a:miter lim="800000"/>
                      <a:headEnd/>
                      <a:tailEnd/>
                    </a:ln>
                  </pic:spPr>
                </pic:pic>
              </a:graphicData>
            </a:graphic>
          </wp:inline>
        </w:drawing>
      </w:r>
    </w:p>
    <w:p w:rsidR="001621BA" w:rsidRDefault="001621BA" w:rsidP="001621BA">
      <w:pPr>
        <w:ind w:left="720"/>
        <w:rPr>
          <w:rFonts w:ascii="Arial" w:hAnsi="Arial" w:cs="Arial"/>
        </w:rPr>
      </w:pPr>
      <w:r>
        <w:rPr>
          <w:rFonts w:ascii="Arial" w:hAnsi="Arial" w:cs="Arial"/>
        </w:rPr>
        <w:t>Fig. 20</w:t>
      </w:r>
    </w:p>
    <w:p w:rsidR="001621BA" w:rsidRDefault="004F010A" w:rsidP="001621BA">
      <w:pPr>
        <w:ind w:left="720"/>
        <w:rPr>
          <w:rFonts w:ascii="Arial" w:hAnsi="Arial" w:cs="Arial"/>
        </w:rPr>
      </w:pPr>
      <w:r>
        <w:rPr>
          <w:rFonts w:ascii="Arial" w:hAnsi="Arial" w:cs="Arial"/>
          <w:noProof/>
        </w:rPr>
        <w:drawing>
          <wp:inline distT="0" distB="0" distL="0" distR="0" wp14:anchorId="7CD73013" wp14:editId="665C30D3">
            <wp:extent cx="4486275" cy="3357880"/>
            <wp:effectExtent l="19050" t="0" r="9525" b="0"/>
            <wp:docPr id="12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8" cstate="print"/>
                    <a:srcRect/>
                    <a:stretch>
                      <a:fillRect/>
                    </a:stretch>
                  </pic:blipFill>
                  <pic:spPr bwMode="auto">
                    <a:xfrm>
                      <a:off x="0" y="0"/>
                      <a:ext cx="4486275" cy="3357880"/>
                    </a:xfrm>
                    <a:prstGeom prst="rect">
                      <a:avLst/>
                    </a:prstGeom>
                    <a:noFill/>
                    <a:ln w="9525">
                      <a:noFill/>
                      <a:miter lim="800000"/>
                      <a:headEnd/>
                      <a:tailEnd/>
                    </a:ln>
                  </pic:spPr>
                </pic:pic>
              </a:graphicData>
            </a:graphic>
          </wp:inline>
        </w:drawing>
      </w:r>
    </w:p>
    <w:p w:rsidR="001621BA" w:rsidRDefault="001621BA" w:rsidP="001621BA">
      <w:pPr>
        <w:ind w:left="720"/>
        <w:rPr>
          <w:rFonts w:ascii="Arial" w:hAnsi="Arial" w:cs="Arial"/>
        </w:rPr>
      </w:pPr>
      <w:r>
        <w:rPr>
          <w:rFonts w:ascii="Arial" w:hAnsi="Arial" w:cs="Arial"/>
        </w:rPr>
        <w:t>Fig. 21</w:t>
      </w:r>
    </w:p>
    <w:p w:rsidR="001621BA" w:rsidRDefault="001621BA" w:rsidP="001621BA">
      <w:pPr>
        <w:ind w:left="720"/>
        <w:rPr>
          <w:rFonts w:ascii="Arial" w:hAnsi="Arial" w:cs="Arial"/>
          <w:b/>
          <w:bCs/>
        </w:rPr>
      </w:pPr>
      <w:r>
        <w:rPr>
          <w:rFonts w:ascii="Arial" w:hAnsi="Arial" w:cs="Arial"/>
        </w:rPr>
        <w:br w:type="page"/>
      </w:r>
      <w:r w:rsidRPr="00214565">
        <w:rPr>
          <w:rFonts w:ascii="Arial" w:hAnsi="Arial" w:cs="Arial"/>
          <w:b/>
          <w:bCs/>
        </w:rPr>
        <w:t>View</w:t>
      </w:r>
      <w:r>
        <w:rPr>
          <w:rFonts w:ascii="Arial" w:hAnsi="Arial" w:cs="Arial"/>
          <w:b/>
          <w:bCs/>
        </w:rPr>
        <w:t>:</w:t>
      </w:r>
    </w:p>
    <w:p w:rsidR="001621BA" w:rsidRDefault="001621BA" w:rsidP="001621BA">
      <w:pPr>
        <w:ind w:left="720"/>
        <w:rPr>
          <w:rFonts w:ascii="Arial" w:hAnsi="Arial" w:cs="Arial"/>
          <w:b/>
          <w:bCs/>
        </w:rPr>
      </w:pPr>
    </w:p>
    <w:p w:rsidR="001621BA" w:rsidRDefault="001621BA" w:rsidP="001621BA">
      <w:pPr>
        <w:ind w:left="720"/>
        <w:rPr>
          <w:rFonts w:ascii="Arial" w:hAnsi="Arial" w:cs="Arial"/>
        </w:rPr>
      </w:pPr>
      <w:r w:rsidRPr="00214565">
        <w:rPr>
          <w:rFonts w:ascii="Arial" w:hAnsi="Arial" w:cs="Arial"/>
        </w:rPr>
        <w:t xml:space="preserve">Users </w:t>
      </w:r>
      <w:r>
        <w:rPr>
          <w:rFonts w:ascii="Arial" w:hAnsi="Arial" w:cs="Arial"/>
        </w:rPr>
        <w:t>can view samples created in the database with different tree views, Fig. 22.</w:t>
      </w:r>
    </w:p>
    <w:p w:rsidR="001621BA" w:rsidRDefault="004F010A" w:rsidP="001621BA">
      <w:pPr>
        <w:ind w:left="720"/>
        <w:rPr>
          <w:rFonts w:ascii="Arial" w:hAnsi="Arial" w:cs="Arial"/>
        </w:rPr>
      </w:pPr>
      <w:r>
        <w:rPr>
          <w:rFonts w:ascii="Arial" w:hAnsi="Arial" w:cs="Arial"/>
          <w:noProof/>
        </w:rPr>
        <w:drawing>
          <wp:inline distT="0" distB="0" distL="0" distR="0" wp14:anchorId="79CA0C74" wp14:editId="574CBD5E">
            <wp:extent cx="4093210" cy="3072130"/>
            <wp:effectExtent l="19050" t="0" r="2540" b="0"/>
            <wp:docPr id="12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9" cstate="print"/>
                    <a:srcRect/>
                    <a:stretch>
                      <a:fillRect/>
                    </a:stretch>
                  </pic:blipFill>
                  <pic:spPr bwMode="auto">
                    <a:xfrm>
                      <a:off x="0" y="0"/>
                      <a:ext cx="4093210" cy="3072130"/>
                    </a:xfrm>
                    <a:prstGeom prst="rect">
                      <a:avLst/>
                    </a:prstGeom>
                    <a:noFill/>
                    <a:ln w="9525">
                      <a:noFill/>
                      <a:miter lim="800000"/>
                      <a:headEnd/>
                      <a:tailEnd/>
                    </a:ln>
                  </pic:spPr>
                </pic:pic>
              </a:graphicData>
            </a:graphic>
          </wp:inline>
        </w:drawing>
      </w:r>
      <w:r w:rsidR="001621BA">
        <w:rPr>
          <w:rFonts w:ascii="Arial" w:hAnsi="Arial" w:cs="Arial"/>
        </w:rPr>
        <w:t xml:space="preserve"> </w:t>
      </w:r>
    </w:p>
    <w:p w:rsidR="001621BA" w:rsidRDefault="001621BA" w:rsidP="001621BA">
      <w:pPr>
        <w:ind w:left="720"/>
        <w:rPr>
          <w:rFonts w:ascii="Arial" w:hAnsi="Arial" w:cs="Arial"/>
        </w:rPr>
      </w:pPr>
      <w:r>
        <w:rPr>
          <w:rFonts w:ascii="Arial" w:hAnsi="Arial" w:cs="Arial"/>
        </w:rPr>
        <w:t>Fig. 22</w:t>
      </w:r>
    </w:p>
    <w:p w:rsidR="001621BA" w:rsidRDefault="001621BA" w:rsidP="001621BA">
      <w:pPr>
        <w:ind w:firstLine="720"/>
        <w:rPr>
          <w:rFonts w:ascii="Arial" w:hAnsi="Arial" w:cs="Arial"/>
        </w:rPr>
      </w:pPr>
    </w:p>
    <w:p w:rsidR="001621BA" w:rsidRDefault="001621BA" w:rsidP="001621BA">
      <w:pPr>
        <w:ind w:firstLine="720"/>
        <w:rPr>
          <w:rFonts w:ascii="Arial" w:hAnsi="Arial" w:cs="Arial"/>
        </w:rPr>
      </w:pPr>
      <w:r>
        <w:rPr>
          <w:rFonts w:ascii="Arial" w:hAnsi="Arial" w:cs="Arial"/>
        </w:rPr>
        <w:t xml:space="preserve">View </w:t>
      </w:r>
      <w:r w:rsidRPr="00063F7A">
        <w:rPr>
          <w:rFonts w:ascii="Arial" w:hAnsi="Arial" w:cs="Arial"/>
        </w:rPr>
        <w:sym w:font="Wingdings" w:char="F0E0"/>
      </w:r>
      <w:r>
        <w:rPr>
          <w:rFonts w:ascii="Arial" w:hAnsi="Arial" w:cs="Arial"/>
        </w:rPr>
        <w:t xml:space="preserve"> View PID and specimen</w:t>
      </w:r>
    </w:p>
    <w:p w:rsidR="001621BA" w:rsidRDefault="001621BA" w:rsidP="001621BA">
      <w:pPr>
        <w:ind w:left="720"/>
        <w:rPr>
          <w:rFonts w:ascii="Arial" w:hAnsi="Arial" w:cs="Arial"/>
        </w:rPr>
      </w:pPr>
      <w:r>
        <w:rPr>
          <w:rFonts w:ascii="Arial" w:hAnsi="Arial" w:cs="Arial"/>
        </w:rPr>
        <w:t>This view displays samples grouped by PID and then by Specimen derivative, Fig. 23.</w:t>
      </w:r>
    </w:p>
    <w:p w:rsidR="001621BA" w:rsidRDefault="001621BA" w:rsidP="001621BA">
      <w:pPr>
        <w:ind w:left="720" w:firstLine="720"/>
        <w:rPr>
          <w:rFonts w:ascii="Arial" w:hAnsi="Arial" w:cs="Arial"/>
        </w:rPr>
      </w:pPr>
    </w:p>
    <w:p w:rsidR="001621BA" w:rsidRDefault="004F010A" w:rsidP="001621BA">
      <w:pPr>
        <w:ind w:left="720"/>
        <w:rPr>
          <w:rFonts w:ascii="Arial" w:hAnsi="Arial" w:cs="Arial"/>
        </w:rPr>
      </w:pPr>
      <w:r>
        <w:rPr>
          <w:rFonts w:ascii="Arial" w:hAnsi="Arial" w:cs="Arial"/>
          <w:noProof/>
        </w:rPr>
        <w:drawing>
          <wp:inline distT="0" distB="0" distL="0" distR="0" wp14:anchorId="3609A979" wp14:editId="2BB75722">
            <wp:extent cx="4386580" cy="3164840"/>
            <wp:effectExtent l="19050" t="0" r="0" b="0"/>
            <wp:docPr id="12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0" cstate="print"/>
                    <a:srcRect/>
                    <a:stretch>
                      <a:fillRect/>
                    </a:stretch>
                  </pic:blipFill>
                  <pic:spPr bwMode="auto">
                    <a:xfrm>
                      <a:off x="0" y="0"/>
                      <a:ext cx="4386580" cy="3164840"/>
                    </a:xfrm>
                    <a:prstGeom prst="rect">
                      <a:avLst/>
                    </a:prstGeom>
                    <a:noFill/>
                    <a:ln w="9525">
                      <a:noFill/>
                      <a:miter lim="800000"/>
                      <a:headEnd/>
                      <a:tailEnd/>
                    </a:ln>
                  </pic:spPr>
                </pic:pic>
              </a:graphicData>
            </a:graphic>
          </wp:inline>
        </w:drawing>
      </w:r>
      <w:r w:rsidR="001621BA">
        <w:rPr>
          <w:rFonts w:ascii="Arial" w:hAnsi="Arial" w:cs="Arial"/>
        </w:rPr>
        <w:tab/>
      </w:r>
    </w:p>
    <w:p w:rsidR="001621BA" w:rsidRDefault="001621BA" w:rsidP="001621BA">
      <w:pPr>
        <w:ind w:left="720"/>
        <w:rPr>
          <w:rFonts w:ascii="Arial" w:hAnsi="Arial" w:cs="Arial"/>
        </w:rPr>
      </w:pPr>
    </w:p>
    <w:p w:rsidR="001621BA" w:rsidRDefault="001621BA" w:rsidP="001621BA">
      <w:pPr>
        <w:ind w:left="720"/>
        <w:rPr>
          <w:rFonts w:ascii="Arial" w:hAnsi="Arial" w:cs="Arial"/>
        </w:rPr>
      </w:pPr>
    </w:p>
    <w:p w:rsidR="001621BA" w:rsidRDefault="001621BA" w:rsidP="001621BA">
      <w:pPr>
        <w:ind w:left="720"/>
        <w:rPr>
          <w:rFonts w:ascii="Arial" w:hAnsi="Arial" w:cs="Arial"/>
        </w:rPr>
      </w:pPr>
    </w:p>
    <w:p w:rsidR="001621BA" w:rsidRDefault="001621BA" w:rsidP="001621BA">
      <w:pPr>
        <w:ind w:left="720"/>
        <w:rPr>
          <w:rFonts w:ascii="Arial" w:hAnsi="Arial" w:cs="Arial"/>
        </w:rPr>
      </w:pPr>
      <w:r>
        <w:rPr>
          <w:rFonts w:ascii="Arial" w:hAnsi="Arial" w:cs="Arial"/>
        </w:rPr>
        <w:t xml:space="preserve">View </w:t>
      </w:r>
      <w:r w:rsidRPr="00C17914">
        <w:rPr>
          <w:rFonts w:ascii="Arial" w:hAnsi="Arial" w:cs="Arial"/>
        </w:rPr>
        <w:sym w:font="Wingdings" w:char="F0E0"/>
      </w:r>
      <w:r>
        <w:rPr>
          <w:rFonts w:ascii="Arial" w:hAnsi="Arial" w:cs="Arial"/>
        </w:rPr>
        <w:t xml:space="preserve"> PID and Sample ID</w:t>
      </w:r>
    </w:p>
    <w:p w:rsidR="001621BA" w:rsidRDefault="001621BA" w:rsidP="001621BA">
      <w:pPr>
        <w:ind w:left="720"/>
        <w:rPr>
          <w:rFonts w:ascii="Arial" w:hAnsi="Arial" w:cs="Arial"/>
        </w:rPr>
      </w:pPr>
      <w:r>
        <w:rPr>
          <w:rFonts w:ascii="Arial" w:hAnsi="Arial" w:cs="Arial"/>
        </w:rPr>
        <w:t>This view displays samples grouped by PID and then by Sample ID. Fig. 24.</w:t>
      </w:r>
    </w:p>
    <w:p w:rsidR="001621BA" w:rsidRDefault="004F010A" w:rsidP="001621BA">
      <w:pPr>
        <w:ind w:left="720"/>
        <w:rPr>
          <w:rFonts w:ascii="Arial" w:hAnsi="Arial" w:cs="Arial"/>
        </w:rPr>
      </w:pPr>
      <w:r>
        <w:rPr>
          <w:rFonts w:ascii="Arial" w:hAnsi="Arial" w:cs="Arial"/>
          <w:noProof/>
        </w:rPr>
        <w:drawing>
          <wp:inline distT="0" distB="0" distL="0" distR="0" wp14:anchorId="33967477" wp14:editId="2DFECD27">
            <wp:extent cx="4779010" cy="3443605"/>
            <wp:effectExtent l="19050" t="0" r="2540" b="0"/>
            <wp:docPr id="12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1" cstate="print"/>
                    <a:srcRect/>
                    <a:stretch>
                      <a:fillRect/>
                    </a:stretch>
                  </pic:blipFill>
                  <pic:spPr bwMode="auto">
                    <a:xfrm>
                      <a:off x="0" y="0"/>
                      <a:ext cx="4779010" cy="3443605"/>
                    </a:xfrm>
                    <a:prstGeom prst="rect">
                      <a:avLst/>
                    </a:prstGeom>
                    <a:noFill/>
                    <a:ln w="9525">
                      <a:noFill/>
                      <a:miter lim="800000"/>
                      <a:headEnd/>
                      <a:tailEnd/>
                    </a:ln>
                  </pic:spPr>
                </pic:pic>
              </a:graphicData>
            </a:graphic>
          </wp:inline>
        </w:drawing>
      </w:r>
    </w:p>
    <w:p w:rsidR="001621BA" w:rsidRDefault="001621BA" w:rsidP="001621BA">
      <w:pPr>
        <w:ind w:left="720"/>
        <w:rPr>
          <w:rFonts w:ascii="Arial" w:hAnsi="Arial" w:cs="Arial"/>
        </w:rPr>
      </w:pPr>
      <w:r>
        <w:rPr>
          <w:rFonts w:ascii="Arial" w:hAnsi="Arial" w:cs="Arial"/>
        </w:rPr>
        <w:t>Fig. 24</w:t>
      </w:r>
    </w:p>
    <w:p w:rsidR="001621BA" w:rsidRDefault="001621BA" w:rsidP="001621BA">
      <w:pPr>
        <w:ind w:left="720"/>
        <w:rPr>
          <w:rFonts w:ascii="Arial" w:hAnsi="Arial" w:cs="Arial"/>
        </w:rPr>
      </w:pPr>
    </w:p>
    <w:p w:rsidR="001621BA" w:rsidRDefault="001621BA" w:rsidP="001621BA">
      <w:pPr>
        <w:ind w:left="720"/>
        <w:rPr>
          <w:rFonts w:ascii="Arial" w:hAnsi="Arial" w:cs="Arial"/>
        </w:rPr>
      </w:pPr>
      <w:r>
        <w:rPr>
          <w:rFonts w:ascii="Arial" w:hAnsi="Arial" w:cs="Arial"/>
        </w:rPr>
        <w:t xml:space="preserve">View </w:t>
      </w:r>
      <w:r w:rsidRPr="00C17914">
        <w:rPr>
          <w:rFonts w:ascii="Arial" w:hAnsi="Arial" w:cs="Arial"/>
        </w:rPr>
        <w:sym w:font="Wingdings" w:char="F0E0"/>
      </w:r>
      <w:r>
        <w:rPr>
          <w:rFonts w:ascii="Arial" w:hAnsi="Arial" w:cs="Arial"/>
        </w:rPr>
        <w:t xml:space="preserve"> Freezer and box</w:t>
      </w:r>
    </w:p>
    <w:p w:rsidR="001621BA" w:rsidRDefault="001621BA" w:rsidP="001621BA">
      <w:pPr>
        <w:ind w:left="720"/>
        <w:rPr>
          <w:rFonts w:ascii="Arial" w:hAnsi="Arial" w:cs="Arial"/>
        </w:rPr>
      </w:pPr>
      <w:r>
        <w:rPr>
          <w:rFonts w:ascii="Arial" w:hAnsi="Arial" w:cs="Arial"/>
        </w:rPr>
        <w:t>This view displays samples stored in each freezer and the box position. Fig. 25.</w:t>
      </w:r>
    </w:p>
    <w:p w:rsidR="001621BA" w:rsidRDefault="004F010A" w:rsidP="001621BA">
      <w:pPr>
        <w:ind w:left="720"/>
        <w:rPr>
          <w:rFonts w:ascii="Arial" w:hAnsi="Arial" w:cs="Arial"/>
        </w:rPr>
      </w:pPr>
      <w:r>
        <w:rPr>
          <w:rFonts w:ascii="Arial" w:hAnsi="Arial" w:cs="Arial"/>
          <w:noProof/>
        </w:rPr>
        <w:drawing>
          <wp:inline distT="0" distB="0" distL="0" distR="0" wp14:anchorId="2311156E" wp14:editId="616FE2A4">
            <wp:extent cx="4679315" cy="3371850"/>
            <wp:effectExtent l="19050" t="0" r="6985" b="0"/>
            <wp:docPr id="11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2" cstate="print"/>
                    <a:srcRect/>
                    <a:stretch>
                      <a:fillRect/>
                    </a:stretch>
                  </pic:blipFill>
                  <pic:spPr bwMode="auto">
                    <a:xfrm>
                      <a:off x="0" y="0"/>
                      <a:ext cx="4679315" cy="3371850"/>
                    </a:xfrm>
                    <a:prstGeom prst="rect">
                      <a:avLst/>
                    </a:prstGeom>
                    <a:noFill/>
                    <a:ln w="9525">
                      <a:noFill/>
                      <a:miter lim="800000"/>
                      <a:headEnd/>
                      <a:tailEnd/>
                    </a:ln>
                  </pic:spPr>
                </pic:pic>
              </a:graphicData>
            </a:graphic>
          </wp:inline>
        </w:drawing>
      </w:r>
    </w:p>
    <w:p w:rsidR="001621BA" w:rsidRDefault="001621BA" w:rsidP="001621BA">
      <w:pPr>
        <w:ind w:left="720"/>
        <w:rPr>
          <w:rFonts w:ascii="Arial" w:hAnsi="Arial" w:cs="Arial"/>
        </w:rPr>
      </w:pPr>
      <w:r>
        <w:rPr>
          <w:rFonts w:ascii="Arial" w:hAnsi="Arial" w:cs="Arial"/>
        </w:rPr>
        <w:t>Fig. 25</w:t>
      </w:r>
    </w:p>
    <w:p w:rsidR="001621BA" w:rsidRDefault="001621BA" w:rsidP="001621BA">
      <w:pPr>
        <w:ind w:left="720"/>
        <w:rPr>
          <w:rFonts w:ascii="Arial" w:hAnsi="Arial" w:cs="Arial"/>
        </w:rPr>
      </w:pPr>
    </w:p>
    <w:p w:rsidR="001621BA" w:rsidRDefault="001621BA" w:rsidP="001621BA">
      <w:pPr>
        <w:ind w:left="720"/>
        <w:rPr>
          <w:rFonts w:ascii="Arial" w:hAnsi="Arial" w:cs="Arial"/>
        </w:rPr>
      </w:pPr>
    </w:p>
    <w:p w:rsidR="001621BA" w:rsidRDefault="001621BA" w:rsidP="001621BA">
      <w:pPr>
        <w:ind w:left="720"/>
        <w:rPr>
          <w:rFonts w:ascii="Arial" w:hAnsi="Arial" w:cs="Arial"/>
        </w:rPr>
      </w:pPr>
    </w:p>
    <w:p w:rsidR="001621BA" w:rsidRDefault="001621BA" w:rsidP="001621BA">
      <w:pPr>
        <w:ind w:left="720"/>
        <w:rPr>
          <w:rFonts w:ascii="Arial" w:hAnsi="Arial" w:cs="Arial"/>
        </w:rPr>
      </w:pPr>
      <w:r>
        <w:rPr>
          <w:rFonts w:ascii="Arial" w:hAnsi="Arial" w:cs="Arial"/>
        </w:rPr>
        <w:t xml:space="preserve">View </w:t>
      </w:r>
      <w:r w:rsidRPr="00C17914">
        <w:rPr>
          <w:rFonts w:ascii="Arial" w:hAnsi="Arial" w:cs="Arial"/>
        </w:rPr>
        <w:sym w:font="Wingdings" w:char="F0E0"/>
      </w:r>
      <w:r>
        <w:rPr>
          <w:rFonts w:ascii="Arial" w:hAnsi="Arial" w:cs="Arial"/>
        </w:rPr>
        <w:t xml:space="preserve"> Project and box</w:t>
      </w:r>
    </w:p>
    <w:p w:rsidR="001621BA" w:rsidRDefault="001621BA" w:rsidP="001621BA">
      <w:pPr>
        <w:ind w:left="720"/>
        <w:rPr>
          <w:rFonts w:ascii="Arial" w:hAnsi="Arial" w:cs="Arial"/>
        </w:rPr>
      </w:pPr>
      <w:r>
        <w:rPr>
          <w:rFonts w:ascii="Arial" w:hAnsi="Arial" w:cs="Arial"/>
        </w:rPr>
        <w:t>This view displays samples in each box for MALED project. Fig. 26.</w:t>
      </w:r>
    </w:p>
    <w:p w:rsidR="001621BA" w:rsidRDefault="001621BA" w:rsidP="001621BA">
      <w:pPr>
        <w:ind w:left="720"/>
        <w:rPr>
          <w:rFonts w:ascii="Arial" w:hAnsi="Arial" w:cs="Arial"/>
        </w:rPr>
      </w:pPr>
    </w:p>
    <w:p w:rsidR="001621BA" w:rsidRDefault="004F010A" w:rsidP="001621BA">
      <w:pPr>
        <w:ind w:left="720"/>
        <w:rPr>
          <w:rFonts w:ascii="Arial" w:hAnsi="Arial" w:cs="Arial"/>
        </w:rPr>
      </w:pPr>
      <w:r>
        <w:rPr>
          <w:rFonts w:ascii="Arial" w:hAnsi="Arial" w:cs="Arial"/>
          <w:noProof/>
        </w:rPr>
        <w:drawing>
          <wp:inline distT="0" distB="0" distL="0" distR="0" wp14:anchorId="1C56AAF0" wp14:editId="43E8683E">
            <wp:extent cx="4486275" cy="3164840"/>
            <wp:effectExtent l="19050" t="0" r="9525" b="0"/>
            <wp:docPr id="1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3" cstate="print"/>
                    <a:srcRect/>
                    <a:stretch>
                      <a:fillRect/>
                    </a:stretch>
                  </pic:blipFill>
                  <pic:spPr bwMode="auto">
                    <a:xfrm>
                      <a:off x="0" y="0"/>
                      <a:ext cx="4486275" cy="3164840"/>
                    </a:xfrm>
                    <a:prstGeom prst="rect">
                      <a:avLst/>
                    </a:prstGeom>
                    <a:noFill/>
                    <a:ln w="9525">
                      <a:noFill/>
                      <a:miter lim="800000"/>
                      <a:headEnd/>
                      <a:tailEnd/>
                    </a:ln>
                  </pic:spPr>
                </pic:pic>
              </a:graphicData>
            </a:graphic>
          </wp:inline>
        </w:drawing>
      </w:r>
    </w:p>
    <w:p w:rsidR="001621BA" w:rsidRDefault="001621BA" w:rsidP="001621BA">
      <w:pPr>
        <w:ind w:left="720"/>
        <w:rPr>
          <w:rFonts w:ascii="Arial" w:hAnsi="Arial" w:cs="Arial"/>
        </w:rPr>
      </w:pPr>
      <w:r>
        <w:rPr>
          <w:rFonts w:ascii="Arial" w:hAnsi="Arial" w:cs="Arial"/>
        </w:rPr>
        <w:t>Fig. 26</w:t>
      </w:r>
    </w:p>
    <w:p w:rsidR="001621BA" w:rsidRDefault="001621BA" w:rsidP="001621BA">
      <w:pPr>
        <w:ind w:left="720"/>
        <w:rPr>
          <w:rFonts w:ascii="Arial" w:hAnsi="Arial" w:cs="Arial"/>
        </w:rPr>
      </w:pPr>
    </w:p>
    <w:p w:rsidR="001621BA" w:rsidRDefault="001621BA" w:rsidP="001621BA">
      <w:pPr>
        <w:rPr>
          <w:rFonts w:ascii="Arial" w:hAnsi="Arial" w:cs="Arial"/>
        </w:rPr>
      </w:pPr>
    </w:p>
    <w:p w:rsidR="001621BA" w:rsidRPr="00CD4640" w:rsidRDefault="001621BA" w:rsidP="001621BA">
      <w:pPr>
        <w:rPr>
          <w:rFonts w:ascii="Arial" w:hAnsi="Arial" w:cs="Arial"/>
          <w:u w:val="single"/>
        </w:rPr>
      </w:pPr>
      <w:r>
        <w:rPr>
          <w:rFonts w:ascii="Arial" w:hAnsi="Arial" w:cs="Arial"/>
        </w:rPr>
        <w:br w:type="page"/>
      </w:r>
      <w:r w:rsidRPr="00CD4640">
        <w:rPr>
          <w:rFonts w:ascii="Arial" w:hAnsi="Arial" w:cs="Arial"/>
          <w:b/>
          <w:bCs/>
          <w:i/>
          <w:iCs/>
          <w:u w:val="single"/>
        </w:rPr>
        <w:t>New with Release 1.2</w:t>
      </w:r>
      <w:r>
        <w:rPr>
          <w:rFonts w:ascii="Arial" w:hAnsi="Arial" w:cs="Arial"/>
          <w:b/>
          <w:bCs/>
          <w:i/>
          <w:iCs/>
          <w:u w:val="single"/>
        </w:rPr>
        <w:t xml:space="preserve"> (10 April, 2010)</w:t>
      </w:r>
    </w:p>
    <w:p w:rsidR="001621BA" w:rsidRDefault="001621BA" w:rsidP="001621BA">
      <w:pPr>
        <w:rPr>
          <w:rFonts w:ascii="Arial" w:hAnsi="Arial" w:cs="Arial"/>
        </w:rPr>
      </w:pPr>
    </w:p>
    <w:p w:rsidR="001621BA" w:rsidRDefault="001621BA" w:rsidP="001621BA">
      <w:pPr>
        <w:rPr>
          <w:rFonts w:ascii="Arial" w:hAnsi="Arial" w:cs="Arial"/>
        </w:rPr>
      </w:pPr>
      <w:r w:rsidRPr="00F649C5">
        <w:rPr>
          <w:rFonts w:ascii="Arial" w:hAnsi="Arial" w:cs="Arial"/>
          <w:b/>
          <w:bCs/>
        </w:rPr>
        <w:t>Transfer Samples database</w:t>
      </w:r>
      <w:r>
        <w:rPr>
          <w:rFonts w:ascii="Arial" w:hAnsi="Arial" w:cs="Arial"/>
        </w:rPr>
        <w:t xml:space="preserve">: </w:t>
      </w:r>
    </w:p>
    <w:p w:rsidR="001621BA" w:rsidRDefault="001621BA" w:rsidP="001621BA">
      <w:pPr>
        <w:rPr>
          <w:rFonts w:ascii="Arial" w:hAnsi="Arial" w:cs="Arial"/>
        </w:rPr>
      </w:pPr>
      <w:r w:rsidRPr="004C2FF8">
        <w:rPr>
          <w:rFonts w:ascii="Arial" w:hAnsi="Arial" w:cs="Arial"/>
        </w:rPr>
        <w:t>MALED_TransferSamples.mdb</w:t>
      </w:r>
      <w:r>
        <w:rPr>
          <w:rFonts w:ascii="Arial" w:hAnsi="Arial" w:cs="Arial"/>
        </w:rPr>
        <w:t xml:space="preserve"> application will be used by sites that have different field lab station and main lab station. Sites that create samples at their field processing station and would like to transfer the samples to their lab can utilize this application by following these steps:</w:t>
      </w:r>
    </w:p>
    <w:p w:rsidR="001621BA" w:rsidRDefault="001621BA" w:rsidP="001621BA">
      <w:pPr>
        <w:rPr>
          <w:rFonts w:ascii="Arial" w:hAnsi="Arial" w:cs="Arial"/>
        </w:rPr>
      </w:pPr>
    </w:p>
    <w:p w:rsidR="001621BA" w:rsidRDefault="001621BA" w:rsidP="001621BA">
      <w:pPr>
        <w:numPr>
          <w:ilvl w:val="0"/>
          <w:numId w:val="234"/>
        </w:numPr>
        <w:rPr>
          <w:rFonts w:ascii="Arial" w:hAnsi="Arial" w:cs="Arial"/>
        </w:rPr>
      </w:pPr>
      <w:r>
        <w:rPr>
          <w:rFonts w:ascii="Arial" w:hAnsi="Arial" w:cs="Arial"/>
        </w:rPr>
        <w:t xml:space="preserve">Save </w:t>
      </w:r>
      <w:bookmarkStart w:id="220" w:name="OLE_LINK7"/>
      <w:bookmarkStart w:id="221" w:name="OLE_LINK8"/>
      <w:r w:rsidRPr="004C2FF8">
        <w:rPr>
          <w:rFonts w:ascii="Arial" w:hAnsi="Arial" w:cs="Arial"/>
        </w:rPr>
        <w:t>MALED_TransferSamples.mdb</w:t>
      </w:r>
      <w:r>
        <w:rPr>
          <w:rFonts w:ascii="Arial" w:hAnsi="Arial" w:cs="Arial"/>
        </w:rPr>
        <w:t xml:space="preserve"> </w:t>
      </w:r>
      <w:bookmarkEnd w:id="220"/>
      <w:bookmarkEnd w:id="221"/>
      <w:r>
        <w:rPr>
          <w:rFonts w:ascii="Arial" w:hAnsi="Arial" w:cs="Arial"/>
        </w:rPr>
        <w:t xml:space="preserve">in the same folder as </w:t>
      </w:r>
      <w:r w:rsidRPr="00DA1E02">
        <w:rPr>
          <w:rFonts w:ascii="Arial" w:hAnsi="Arial" w:cs="Arial"/>
        </w:rPr>
        <w:t>MALED_BarcodeSampleTracking_be.mdb</w:t>
      </w:r>
      <w:r>
        <w:rPr>
          <w:rFonts w:ascii="Arial" w:hAnsi="Arial" w:cs="Arial"/>
        </w:rPr>
        <w:t>, Fig. 27.</w:t>
      </w:r>
    </w:p>
    <w:p w:rsidR="001621BA" w:rsidRDefault="00EA4E6A" w:rsidP="001621BA">
      <w:pPr>
        <w:ind w:left="360"/>
        <w:rPr>
          <w:rFonts w:ascii="Arial" w:hAnsi="Arial" w:cs="Arial"/>
        </w:rPr>
      </w:pPr>
      <w:r>
        <w:rPr>
          <w:noProof/>
        </w:rPr>
        <mc:AlternateContent>
          <mc:Choice Requires="wps">
            <w:drawing>
              <wp:anchor distT="0" distB="0" distL="114300" distR="114300" simplePos="0" relativeHeight="251685888" behindDoc="0" locked="0" layoutInCell="1" allowOverlap="1" wp14:anchorId="45F3EF0F" wp14:editId="3A26F8CD">
                <wp:simplePos x="0" y="0"/>
                <wp:positionH relativeFrom="column">
                  <wp:posOffset>1114425</wp:posOffset>
                </wp:positionH>
                <wp:positionV relativeFrom="paragraph">
                  <wp:posOffset>543560</wp:posOffset>
                </wp:positionV>
                <wp:extent cx="1600200" cy="218440"/>
                <wp:effectExtent l="0" t="0" r="15875" b="12700"/>
                <wp:wrapNone/>
                <wp:docPr id="246" name="Oval 3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218440"/>
                        </a:xfrm>
                        <a:prstGeom prst="ellipse">
                          <a:avLst/>
                        </a:prstGeom>
                        <a:noFill/>
                        <a:ln w="952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id="Oval 307" o:spid="_x0000_s1026" style="position:absolute;margin-left:87.75pt;margin-top:42.8pt;width:126pt;height:17.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" filled="f" strokecolor="blue"/>
            </w:pict>
          </mc:Fallback>
        </mc:AlternateContent>
      </w:r>
      <w:r w:rsidR="004F010A">
        <w:rPr>
          <w:rFonts w:ascii="Arial" w:hAnsi="Arial" w:cs="Arial"/>
          <w:noProof/>
        </w:rPr>
        <w:drawing>
          <wp:inline distT="0" distB="0" distL="0" distR="0" wp14:anchorId="0423AEF6" wp14:editId="67FBC8B7">
            <wp:extent cx="5365115" cy="2814955"/>
            <wp:effectExtent l="19050" t="0" r="6985" b="0"/>
            <wp:docPr id="11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4" cstate="print"/>
                    <a:srcRect/>
                    <a:stretch>
                      <a:fillRect/>
                    </a:stretch>
                  </pic:blipFill>
                  <pic:spPr bwMode="auto">
                    <a:xfrm>
                      <a:off x="0" y="0"/>
                      <a:ext cx="5365115" cy="2814955"/>
                    </a:xfrm>
                    <a:prstGeom prst="rect">
                      <a:avLst/>
                    </a:prstGeom>
                    <a:noFill/>
                    <a:ln w="9525">
                      <a:noFill/>
                      <a:miter lim="800000"/>
                      <a:headEnd/>
                      <a:tailEnd/>
                    </a:ln>
                  </pic:spPr>
                </pic:pic>
              </a:graphicData>
            </a:graphic>
          </wp:inline>
        </w:drawing>
      </w:r>
    </w:p>
    <w:p w:rsidR="001621BA" w:rsidRDefault="001621BA" w:rsidP="001621BA">
      <w:pPr>
        <w:ind w:left="360"/>
        <w:rPr>
          <w:rFonts w:ascii="Arial" w:hAnsi="Arial" w:cs="Arial"/>
        </w:rPr>
      </w:pPr>
      <w:r>
        <w:rPr>
          <w:rFonts w:ascii="Arial" w:hAnsi="Arial" w:cs="Arial"/>
        </w:rPr>
        <w:t>Fig. 27</w:t>
      </w:r>
    </w:p>
    <w:p w:rsidR="001621BA" w:rsidRDefault="001621BA" w:rsidP="001621BA">
      <w:pPr>
        <w:numPr>
          <w:ilvl w:val="0"/>
          <w:numId w:val="234"/>
        </w:numPr>
        <w:rPr>
          <w:rFonts w:ascii="Arial" w:hAnsi="Arial" w:cs="Arial"/>
        </w:rPr>
      </w:pPr>
      <w:r>
        <w:rPr>
          <w:rFonts w:ascii="Arial" w:hAnsi="Arial" w:cs="Arial"/>
        </w:rPr>
        <w:t xml:space="preserve">Open </w:t>
      </w:r>
      <w:r w:rsidRPr="004C2FF8">
        <w:rPr>
          <w:rFonts w:ascii="Arial" w:hAnsi="Arial" w:cs="Arial"/>
        </w:rPr>
        <w:t>MALED_TransferSamples.mdb</w:t>
      </w:r>
      <w:r>
        <w:rPr>
          <w:rFonts w:ascii="Arial" w:hAnsi="Arial" w:cs="Arial"/>
        </w:rPr>
        <w:t xml:space="preserve"> and scan 2D barcode label from samples created field processing station, Fig. 28.</w:t>
      </w:r>
    </w:p>
    <w:p w:rsidR="001621BA" w:rsidRDefault="004F010A" w:rsidP="001621BA">
      <w:pPr>
        <w:rPr>
          <w:rFonts w:ascii="Arial" w:hAnsi="Arial" w:cs="Arial"/>
        </w:rPr>
      </w:pPr>
      <w:r>
        <w:rPr>
          <w:rFonts w:ascii="Arial" w:hAnsi="Arial" w:cs="Arial"/>
          <w:noProof/>
        </w:rPr>
        <w:drawing>
          <wp:inline distT="0" distB="0" distL="0" distR="0" wp14:anchorId="414FFAE8" wp14:editId="34597BBC">
            <wp:extent cx="5558155" cy="3021965"/>
            <wp:effectExtent l="19050" t="0" r="4445" b="0"/>
            <wp:docPr id="1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5" cstate="print"/>
                    <a:srcRect/>
                    <a:stretch>
                      <a:fillRect/>
                    </a:stretch>
                  </pic:blipFill>
                  <pic:spPr bwMode="auto">
                    <a:xfrm>
                      <a:off x="0" y="0"/>
                      <a:ext cx="5558155" cy="3021965"/>
                    </a:xfrm>
                    <a:prstGeom prst="rect">
                      <a:avLst/>
                    </a:prstGeom>
                    <a:noFill/>
                    <a:ln w="9525">
                      <a:noFill/>
                      <a:miter lim="800000"/>
                      <a:headEnd/>
                      <a:tailEnd/>
                    </a:ln>
                  </pic:spPr>
                </pic:pic>
              </a:graphicData>
            </a:graphic>
          </wp:inline>
        </w:drawing>
      </w:r>
    </w:p>
    <w:p w:rsidR="001621BA" w:rsidRDefault="001621BA" w:rsidP="001621BA">
      <w:pPr>
        <w:rPr>
          <w:rFonts w:ascii="Arial" w:hAnsi="Arial" w:cs="Arial"/>
        </w:rPr>
      </w:pPr>
      <w:r>
        <w:rPr>
          <w:rFonts w:ascii="Arial" w:hAnsi="Arial" w:cs="Arial"/>
        </w:rPr>
        <w:t>Fig. 28</w:t>
      </w:r>
    </w:p>
    <w:p w:rsidR="001621BA" w:rsidRDefault="001621BA" w:rsidP="001621BA">
      <w:pPr>
        <w:numPr>
          <w:ilvl w:val="0"/>
          <w:numId w:val="234"/>
        </w:numPr>
        <w:rPr>
          <w:rFonts w:ascii="Arial" w:hAnsi="Arial" w:cs="Arial"/>
        </w:rPr>
      </w:pPr>
      <w:r>
        <w:rPr>
          <w:rFonts w:ascii="Arial" w:hAnsi="Arial" w:cs="Arial"/>
        </w:rPr>
        <w:t xml:space="preserve">Click the </w:t>
      </w:r>
      <w:r w:rsidRPr="001A5AE6">
        <w:rPr>
          <w:rFonts w:ascii="Arial" w:hAnsi="Arial" w:cs="Arial"/>
        </w:rPr>
        <w:t>√</w:t>
      </w:r>
      <w:r>
        <w:rPr>
          <w:rFonts w:ascii="Arial" w:hAnsi="Arial" w:cs="Arial"/>
        </w:rPr>
        <w:t xml:space="preserve"> to include the samples in the main lab site database. The confirmation pop-up appears. Fig. 29.</w:t>
      </w:r>
    </w:p>
    <w:p w:rsidR="001621BA" w:rsidRDefault="004F010A" w:rsidP="001621BA">
      <w:pPr>
        <w:ind w:left="360"/>
        <w:rPr>
          <w:rFonts w:ascii="Arial" w:hAnsi="Arial" w:cs="Arial"/>
        </w:rPr>
      </w:pPr>
      <w:r>
        <w:rPr>
          <w:rFonts w:ascii="Arial" w:hAnsi="Arial" w:cs="Arial"/>
          <w:noProof/>
        </w:rPr>
        <w:drawing>
          <wp:inline distT="0" distB="0" distL="0" distR="0" wp14:anchorId="67ECB2E3" wp14:editId="7E979543">
            <wp:extent cx="1757680" cy="1014730"/>
            <wp:effectExtent l="19050" t="0" r="0" b="0"/>
            <wp:docPr id="1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6" cstate="print"/>
                    <a:srcRect/>
                    <a:stretch>
                      <a:fillRect/>
                    </a:stretch>
                  </pic:blipFill>
                  <pic:spPr bwMode="auto">
                    <a:xfrm>
                      <a:off x="0" y="0"/>
                      <a:ext cx="1757680" cy="1014730"/>
                    </a:xfrm>
                    <a:prstGeom prst="rect">
                      <a:avLst/>
                    </a:prstGeom>
                    <a:noFill/>
                    <a:ln w="9525">
                      <a:noFill/>
                      <a:miter lim="800000"/>
                      <a:headEnd/>
                      <a:tailEnd/>
                    </a:ln>
                  </pic:spPr>
                </pic:pic>
              </a:graphicData>
            </a:graphic>
          </wp:inline>
        </w:drawing>
      </w:r>
      <w:r w:rsidR="001621BA">
        <w:rPr>
          <w:rFonts w:ascii="Arial" w:hAnsi="Arial" w:cs="Arial"/>
        </w:rPr>
        <w:t xml:space="preserve"> </w:t>
      </w:r>
    </w:p>
    <w:p w:rsidR="001621BA" w:rsidRDefault="001621BA" w:rsidP="001621BA">
      <w:pPr>
        <w:ind w:left="360"/>
        <w:rPr>
          <w:rFonts w:ascii="Arial" w:hAnsi="Arial" w:cs="Arial"/>
        </w:rPr>
      </w:pPr>
      <w:r>
        <w:rPr>
          <w:rFonts w:ascii="Arial" w:hAnsi="Arial" w:cs="Arial"/>
        </w:rPr>
        <w:t>Fig. 29</w:t>
      </w:r>
    </w:p>
    <w:p w:rsidR="001621BA" w:rsidRDefault="001621BA" w:rsidP="001621BA">
      <w:pPr>
        <w:ind w:left="360"/>
        <w:rPr>
          <w:rFonts w:ascii="Arial" w:hAnsi="Arial" w:cs="Arial"/>
        </w:rPr>
      </w:pPr>
    </w:p>
    <w:p w:rsidR="001621BA" w:rsidRPr="00CD4640" w:rsidRDefault="001621BA" w:rsidP="001621BA">
      <w:pPr>
        <w:rPr>
          <w:rFonts w:ascii="Arial" w:hAnsi="Arial" w:cs="Arial"/>
          <w:u w:val="single"/>
        </w:rPr>
      </w:pPr>
      <w:r w:rsidRPr="00CD4640">
        <w:rPr>
          <w:rFonts w:ascii="Arial" w:hAnsi="Arial" w:cs="Arial"/>
          <w:b/>
          <w:bCs/>
          <w:i/>
          <w:iCs/>
          <w:u w:val="single"/>
        </w:rPr>
        <w:t>New with Release 1.2</w:t>
      </w:r>
      <w:r>
        <w:rPr>
          <w:rFonts w:ascii="Arial" w:hAnsi="Arial" w:cs="Arial"/>
          <w:b/>
          <w:bCs/>
          <w:i/>
          <w:iCs/>
          <w:u w:val="single"/>
        </w:rPr>
        <w:t xml:space="preserve"> (10 April, 2010)</w:t>
      </w:r>
    </w:p>
    <w:p w:rsidR="001621BA" w:rsidRDefault="001621BA" w:rsidP="001621BA">
      <w:pPr>
        <w:rPr>
          <w:rFonts w:ascii="Arial" w:hAnsi="Arial" w:cs="Arial"/>
        </w:rPr>
      </w:pPr>
    </w:p>
    <w:p w:rsidR="001621BA" w:rsidRDefault="001621BA" w:rsidP="001621BA">
      <w:pPr>
        <w:rPr>
          <w:rFonts w:ascii="Arial" w:hAnsi="Arial" w:cs="Arial"/>
          <w:b/>
          <w:bCs/>
        </w:rPr>
      </w:pPr>
      <w:r w:rsidRPr="00943A27">
        <w:rPr>
          <w:rFonts w:ascii="Arial" w:hAnsi="Arial" w:cs="Arial"/>
          <w:b/>
          <w:bCs/>
        </w:rPr>
        <w:t>Config</w:t>
      </w:r>
      <w:r>
        <w:rPr>
          <w:rFonts w:ascii="Arial" w:hAnsi="Arial" w:cs="Arial"/>
          <w:b/>
          <w:bCs/>
        </w:rPr>
        <w:t xml:space="preserve">: </w:t>
      </w:r>
    </w:p>
    <w:p w:rsidR="001621BA" w:rsidRDefault="001621BA" w:rsidP="001621BA">
      <w:pPr>
        <w:rPr>
          <w:rFonts w:ascii="Arial" w:hAnsi="Arial" w:cs="Arial"/>
          <w:b/>
        </w:rPr>
      </w:pPr>
    </w:p>
    <w:p w:rsidR="001621BA" w:rsidRPr="00240165" w:rsidRDefault="001621BA" w:rsidP="001621BA">
      <w:pPr>
        <w:rPr>
          <w:rFonts w:ascii="Arial" w:hAnsi="Arial" w:cs="Arial"/>
          <w:b/>
        </w:rPr>
      </w:pPr>
      <w:r w:rsidRPr="00240165">
        <w:rPr>
          <w:rFonts w:ascii="Arial" w:hAnsi="Arial" w:cs="Arial"/>
          <w:b/>
        </w:rPr>
        <w:t>Hostname or IP address:</w:t>
      </w:r>
    </w:p>
    <w:p w:rsidR="001621BA" w:rsidRDefault="001621BA" w:rsidP="001621BA">
      <w:pPr>
        <w:rPr>
          <w:rFonts w:ascii="Arial" w:hAnsi="Arial" w:cs="Arial"/>
        </w:rPr>
      </w:pPr>
      <w:r>
        <w:rPr>
          <w:rFonts w:ascii="Arial" w:hAnsi="Arial" w:cs="Arial"/>
        </w:rPr>
        <w:t xml:space="preserve">This option will also be useful for sites that require printing using one printer and different workstations connected via network. </w:t>
      </w:r>
    </w:p>
    <w:p w:rsidR="001621BA" w:rsidRDefault="001621BA" w:rsidP="001621BA">
      <w:pPr>
        <w:numPr>
          <w:ilvl w:val="0"/>
          <w:numId w:val="235"/>
        </w:numPr>
        <w:rPr>
          <w:rFonts w:ascii="Arial" w:hAnsi="Arial" w:cs="Arial"/>
        </w:rPr>
      </w:pPr>
      <w:r>
        <w:rPr>
          <w:rFonts w:ascii="Arial" w:hAnsi="Arial" w:cs="Arial"/>
        </w:rPr>
        <w:t>Set one computer as MAIN. Install zebra printer driver, see Appendix II and connect the printer.</w:t>
      </w:r>
    </w:p>
    <w:p w:rsidR="001621BA" w:rsidRDefault="001621BA" w:rsidP="001621BA">
      <w:pPr>
        <w:numPr>
          <w:ilvl w:val="0"/>
          <w:numId w:val="235"/>
        </w:numPr>
        <w:rPr>
          <w:rFonts w:ascii="Arial" w:hAnsi="Arial" w:cs="Arial"/>
        </w:rPr>
      </w:pPr>
      <w:r>
        <w:rPr>
          <w:rFonts w:ascii="Arial" w:hAnsi="Arial" w:cs="Arial"/>
        </w:rPr>
        <w:t>Connect other computers, WORKSTATIONS, to the MAIN computer through network.</w:t>
      </w:r>
    </w:p>
    <w:p w:rsidR="001621BA" w:rsidRDefault="001621BA" w:rsidP="001621BA">
      <w:pPr>
        <w:numPr>
          <w:ilvl w:val="0"/>
          <w:numId w:val="235"/>
        </w:numPr>
        <w:rPr>
          <w:rFonts w:ascii="Arial" w:hAnsi="Arial" w:cs="Arial"/>
        </w:rPr>
      </w:pPr>
      <w:r>
        <w:rPr>
          <w:rFonts w:ascii="Arial" w:hAnsi="Arial" w:cs="Arial"/>
        </w:rPr>
        <w:t xml:space="preserve">From any WORKSTATION, open </w:t>
      </w:r>
      <w:r w:rsidRPr="0072756E">
        <w:rPr>
          <w:rFonts w:ascii="Arial" w:hAnsi="Arial" w:cs="Arial"/>
        </w:rPr>
        <w:t>MALED_BarcodeSampleTracking.mdb</w:t>
      </w:r>
      <w:r>
        <w:rPr>
          <w:rFonts w:ascii="Arial" w:hAnsi="Arial" w:cs="Arial"/>
        </w:rPr>
        <w:t>, click on Config menu item. Fig. 30.</w:t>
      </w:r>
    </w:p>
    <w:p w:rsidR="001621BA" w:rsidRDefault="001621BA" w:rsidP="001621BA">
      <w:pPr>
        <w:numPr>
          <w:ilvl w:val="0"/>
          <w:numId w:val="235"/>
        </w:numPr>
        <w:rPr>
          <w:rFonts w:ascii="Arial" w:hAnsi="Arial" w:cs="Arial"/>
        </w:rPr>
      </w:pPr>
      <w:r>
        <w:rPr>
          <w:rFonts w:ascii="Arial" w:hAnsi="Arial" w:cs="Arial"/>
        </w:rPr>
        <w:t xml:space="preserve">Enter IP address or Host name of the MAIN computer to which the barcode printer is connected. </w:t>
      </w:r>
    </w:p>
    <w:p w:rsidR="001621BA" w:rsidRDefault="001621BA" w:rsidP="001621BA">
      <w:pPr>
        <w:numPr>
          <w:ilvl w:val="0"/>
          <w:numId w:val="235"/>
        </w:numPr>
        <w:rPr>
          <w:rFonts w:ascii="Arial" w:hAnsi="Arial" w:cs="Arial"/>
        </w:rPr>
      </w:pPr>
      <w:r>
        <w:rPr>
          <w:rFonts w:ascii="Arial" w:hAnsi="Arial" w:cs="Arial"/>
        </w:rPr>
        <w:t>The workstation will now be able to use the barcode database and print labels to the barcode printer.</w:t>
      </w:r>
    </w:p>
    <w:p w:rsidR="001621BA" w:rsidRDefault="001621BA" w:rsidP="001621BA">
      <w:pPr>
        <w:ind w:left="360"/>
        <w:rPr>
          <w:rFonts w:ascii="Arial" w:hAnsi="Arial" w:cs="Arial"/>
        </w:rPr>
      </w:pPr>
    </w:p>
    <w:p w:rsidR="001621BA" w:rsidRDefault="001621BA" w:rsidP="001621BA">
      <w:pPr>
        <w:rPr>
          <w:rFonts w:ascii="Arial" w:hAnsi="Arial" w:cs="Arial"/>
          <w:b/>
        </w:rPr>
      </w:pPr>
      <w:r w:rsidRPr="00240165">
        <w:rPr>
          <w:rFonts w:ascii="Arial" w:hAnsi="Arial" w:cs="Arial"/>
          <w:b/>
        </w:rPr>
        <w:t xml:space="preserve">Blocked Number: </w:t>
      </w:r>
    </w:p>
    <w:p w:rsidR="001621BA" w:rsidRDefault="001621BA" w:rsidP="001621BA">
      <w:pPr>
        <w:rPr>
          <w:rFonts w:ascii="Arial" w:hAnsi="Arial" w:cs="Arial"/>
        </w:rPr>
      </w:pPr>
      <w:r>
        <w:rPr>
          <w:rFonts w:ascii="Arial" w:hAnsi="Arial" w:cs="Arial"/>
        </w:rPr>
        <w:t>This option will be used by sites that have different field and lab stations and would like to create sample at different processing stations and transfer samples to main lab site.</w:t>
      </w:r>
    </w:p>
    <w:p w:rsidR="001621BA" w:rsidRDefault="001621BA" w:rsidP="001621BA">
      <w:pPr>
        <w:numPr>
          <w:ilvl w:val="0"/>
          <w:numId w:val="236"/>
        </w:numPr>
        <w:rPr>
          <w:rFonts w:ascii="Arial" w:hAnsi="Arial" w:cs="Arial"/>
        </w:rPr>
      </w:pPr>
      <w:r>
        <w:rPr>
          <w:rFonts w:ascii="Arial" w:hAnsi="Arial" w:cs="Arial"/>
        </w:rPr>
        <w:t xml:space="preserve">Enter the tracking ID for the database application at the field site or main lab site to initiate unique sample creation. </w:t>
      </w:r>
    </w:p>
    <w:p w:rsidR="001621BA" w:rsidRPr="0072756E" w:rsidRDefault="001621BA" w:rsidP="001621BA">
      <w:pPr>
        <w:numPr>
          <w:ilvl w:val="0"/>
          <w:numId w:val="236"/>
        </w:numPr>
        <w:rPr>
          <w:rFonts w:ascii="Arial" w:hAnsi="Arial" w:cs="Arial"/>
        </w:rPr>
      </w:pPr>
      <w:r>
        <w:rPr>
          <w:rFonts w:ascii="Arial" w:hAnsi="Arial" w:cs="Arial"/>
        </w:rPr>
        <w:t xml:space="preserve">This will avoid duplication of tracking ID when samples are created at different processing stations and transferred to main lab station. </w:t>
      </w:r>
    </w:p>
    <w:p w:rsidR="001621BA" w:rsidRDefault="004F010A" w:rsidP="001621BA">
      <w:pPr>
        <w:rPr>
          <w:rFonts w:ascii="Arial" w:hAnsi="Arial" w:cs="Arial"/>
        </w:rPr>
      </w:pPr>
      <w:r>
        <w:rPr>
          <w:rFonts w:ascii="Arial" w:hAnsi="Arial" w:cs="Arial"/>
          <w:noProof/>
        </w:rPr>
        <w:drawing>
          <wp:inline distT="0" distB="0" distL="0" distR="0" wp14:anchorId="184633A3" wp14:editId="5837B746">
            <wp:extent cx="4293235" cy="2171700"/>
            <wp:effectExtent l="19050" t="0" r="0" b="0"/>
            <wp:docPr id="11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7" cstate="print"/>
                    <a:srcRect/>
                    <a:stretch>
                      <a:fillRect/>
                    </a:stretch>
                  </pic:blipFill>
                  <pic:spPr bwMode="auto">
                    <a:xfrm>
                      <a:off x="0" y="0"/>
                      <a:ext cx="4293235" cy="2171700"/>
                    </a:xfrm>
                    <a:prstGeom prst="rect">
                      <a:avLst/>
                    </a:prstGeom>
                    <a:noFill/>
                    <a:ln w="9525">
                      <a:noFill/>
                      <a:miter lim="800000"/>
                      <a:headEnd/>
                      <a:tailEnd/>
                    </a:ln>
                  </pic:spPr>
                </pic:pic>
              </a:graphicData>
            </a:graphic>
          </wp:inline>
        </w:drawing>
      </w:r>
    </w:p>
    <w:p w:rsidR="001621BA" w:rsidRDefault="001621BA" w:rsidP="001621BA">
      <w:pPr>
        <w:rPr>
          <w:rFonts w:ascii="Arial" w:hAnsi="Arial" w:cs="Arial"/>
        </w:rPr>
      </w:pPr>
      <w:r>
        <w:rPr>
          <w:rFonts w:ascii="Arial" w:hAnsi="Arial" w:cs="Arial"/>
        </w:rPr>
        <w:t>Fig. 30</w:t>
      </w:r>
    </w:p>
    <w:p w:rsidR="001621BA" w:rsidRPr="00943A27" w:rsidRDefault="001621BA" w:rsidP="001621BA">
      <w:pPr>
        <w:rPr>
          <w:rFonts w:ascii="Arial" w:hAnsi="Arial" w:cs="Arial"/>
          <w:b/>
          <w:bCs/>
        </w:rPr>
      </w:pPr>
      <w:r w:rsidRPr="00943A27">
        <w:rPr>
          <w:rFonts w:ascii="Arial" w:hAnsi="Arial" w:cs="Arial"/>
          <w:b/>
          <w:bCs/>
        </w:rPr>
        <w:br w:type="page"/>
      </w:r>
    </w:p>
    <w:p w:rsidR="001621BA" w:rsidRPr="008C1163" w:rsidRDefault="001621BA" w:rsidP="001621BA">
      <w:pPr>
        <w:pStyle w:val="Header"/>
        <w:tabs>
          <w:tab w:val="left" w:pos="1290"/>
        </w:tabs>
        <w:jc w:val="center"/>
        <w:rPr>
          <w:rFonts w:ascii="Arial" w:hAnsi="Arial" w:cs="Arial"/>
          <w:b/>
        </w:rPr>
      </w:pPr>
      <w:r w:rsidRPr="008C1163">
        <w:rPr>
          <w:rFonts w:ascii="Arial" w:hAnsi="Arial" w:cs="Arial"/>
          <w:b/>
        </w:rPr>
        <w:t>APPENDIX I</w:t>
      </w:r>
    </w:p>
    <w:p w:rsidR="001621BA" w:rsidRDefault="001621BA" w:rsidP="001621BA">
      <w:pPr>
        <w:pStyle w:val="Header"/>
        <w:tabs>
          <w:tab w:val="left" w:pos="1290"/>
        </w:tabs>
        <w:rPr>
          <w:rFonts w:ascii="Arial" w:hAnsi="Arial" w:cs="Arial"/>
        </w:rPr>
      </w:pPr>
    </w:p>
    <w:p w:rsidR="001621BA" w:rsidRPr="008C1163" w:rsidRDefault="001621BA" w:rsidP="001621BA">
      <w:pPr>
        <w:pStyle w:val="Header"/>
        <w:tabs>
          <w:tab w:val="left" w:pos="1290"/>
        </w:tabs>
        <w:rPr>
          <w:rFonts w:ascii="Arial" w:hAnsi="Arial" w:cs="Arial"/>
          <w:b/>
          <w:bCs/>
        </w:rPr>
      </w:pPr>
      <w:r w:rsidRPr="008C1163">
        <w:rPr>
          <w:rFonts w:ascii="Arial" w:hAnsi="Arial" w:cs="Arial"/>
          <w:b/>
          <w:bCs/>
        </w:rPr>
        <w:t>Barcode Sample Tracking Workflow</w:t>
      </w:r>
    </w:p>
    <w:p w:rsidR="001621BA" w:rsidRDefault="001621BA" w:rsidP="001621BA">
      <w:pPr>
        <w:pStyle w:val="Header"/>
        <w:rPr>
          <w:rFonts w:ascii="Arial" w:hAnsi="Arial" w:cs="Arial"/>
        </w:rPr>
      </w:pPr>
    </w:p>
    <w:p w:rsidR="001621BA" w:rsidRPr="008C1163" w:rsidRDefault="001621BA" w:rsidP="001621BA">
      <w:pPr>
        <w:pStyle w:val="Header"/>
        <w:rPr>
          <w:rFonts w:ascii="Arial" w:hAnsi="Arial" w:cs="Arial"/>
          <w:b/>
          <w:bCs/>
        </w:rPr>
      </w:pPr>
      <w:r w:rsidRPr="008C1163">
        <w:rPr>
          <w:rFonts w:ascii="Arial" w:hAnsi="Arial" w:cs="Arial"/>
        </w:rPr>
        <w:t>This is an example workflow. Different sites may have slightly different protocol.</w:t>
      </w:r>
    </w:p>
    <w:p w:rsidR="001621BA" w:rsidRPr="008C1163" w:rsidRDefault="001621BA" w:rsidP="001621BA">
      <w:pPr>
        <w:jc w:val="center"/>
        <w:rPr>
          <w:rFonts w:ascii="Arial" w:hAnsi="Arial" w:cs="Arial"/>
          <w:b/>
          <w:bCs/>
        </w:rPr>
      </w:pPr>
    </w:p>
    <w:p w:rsidR="001621BA" w:rsidRPr="008C1163" w:rsidRDefault="00EA4E6A" w:rsidP="001621BA">
      <w:pPr>
        <w:jc w:val="center"/>
        <w:rPr>
          <w:rFonts w:ascii="Arial" w:hAnsi="Arial" w:cs="Arial"/>
          <w:b/>
          <w:bCs/>
        </w:rPr>
      </w:pPr>
      <w:r>
        <w:rPr>
          <w:noProof/>
        </w:rPr>
        <mc:AlternateContent>
          <mc:Choice Requires="wps">
            <w:drawing>
              <wp:anchor distT="0" distB="0" distL="114300" distR="114300" simplePos="0" relativeHeight="251668480" behindDoc="0" locked="0" layoutInCell="1" allowOverlap="1" wp14:anchorId="6C7EE812" wp14:editId="5B99ED1A">
                <wp:simplePos x="0" y="0"/>
                <wp:positionH relativeFrom="column">
                  <wp:posOffset>45720</wp:posOffset>
                </wp:positionH>
                <wp:positionV relativeFrom="paragraph">
                  <wp:posOffset>114300</wp:posOffset>
                </wp:positionV>
                <wp:extent cx="5143500" cy="285115"/>
                <wp:effectExtent l="0" t="0" r="17780" b="6985"/>
                <wp:wrapNone/>
                <wp:docPr id="245" name="Rectangle 3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2851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5333B" w:rsidRPr="008C1163" w:rsidRDefault="00F5333B" w:rsidP="001621BA">
                            <w:pPr>
                              <w:rPr>
                                <w:rFonts w:ascii="Arial" w:hAnsi="Arial" w:cs="Arial"/>
                                <w:color w:val="FF0000"/>
                                <w:highlight w:val="yellow"/>
                              </w:rPr>
                            </w:pPr>
                            <w:r w:rsidRPr="008C1163">
                              <w:rPr>
                                <w:rFonts w:ascii="Arial" w:hAnsi="Arial" w:cs="Arial"/>
                              </w:rPr>
                              <w:t>Pre-printed labels are provided to the Field worker (FW).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8" o:spid="_x0000_s1175" style="position:absolute;left:0;text-align:left;margin-left:3.6pt;margin-top:9pt;width:405pt;height:22.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" filled="f">
                <v:textbox>
                  <w:txbxContent>
                    <w:p w:rsidR="00F5333B" w:rsidRPr="008C1163" w:rsidRDefault="00F5333B" w:rsidP="001621BA">
                      <w:pPr>
                        <w:rPr>
                          <w:rFonts w:ascii="Arial" w:hAnsi="Arial" w:cs="Arial"/>
                          <w:color w:val="FF0000"/>
                          <w:highlight w:val="yellow"/>
                        </w:rPr>
                      </w:pPr>
                      <w:r w:rsidRPr="008C1163">
                        <w:rPr>
                          <w:rFonts w:ascii="Arial" w:hAnsi="Arial" w:cs="Arial"/>
                        </w:rPr>
                        <w:t>Pre-printed labels are provided to the Field worker (FW).</w:t>
                      </w:r>
                    </w:p>
                  </w:txbxContent>
                </v:textbox>
              </v:rect>
            </w:pict>
          </mc:Fallback>
        </mc:AlternateContent>
      </w:r>
    </w:p>
    <w:p w:rsidR="001621BA" w:rsidRPr="008C1163" w:rsidRDefault="001621BA" w:rsidP="001621BA">
      <w:pPr>
        <w:rPr>
          <w:rFonts w:ascii="Arial" w:hAnsi="Arial" w:cs="Arial"/>
          <w:color w:val="0000FF"/>
        </w:rPr>
      </w:pPr>
    </w:p>
    <w:p w:rsidR="001621BA" w:rsidRPr="008C1163" w:rsidRDefault="00EA4E6A" w:rsidP="001621BA">
      <w:pPr>
        <w:rPr>
          <w:rFonts w:ascii="Arial" w:hAnsi="Arial" w:cs="Arial"/>
          <w:color w:val="0000FF"/>
        </w:rPr>
      </w:pPr>
      <w:r>
        <w:rPr>
          <w:noProof/>
        </w:rPr>
        <mc:AlternateContent>
          <mc:Choice Requires="wps">
            <w:drawing>
              <wp:anchor distT="0" distB="0" distL="114300" distR="114300" simplePos="0" relativeHeight="251675648" behindDoc="0" locked="0" layoutInCell="1" allowOverlap="1" wp14:anchorId="3B29F44F" wp14:editId="538E49D3">
                <wp:simplePos x="0" y="0"/>
                <wp:positionH relativeFrom="column">
                  <wp:posOffset>2438400</wp:posOffset>
                </wp:positionH>
                <wp:positionV relativeFrom="paragraph">
                  <wp:posOffset>48260</wp:posOffset>
                </wp:positionV>
                <wp:extent cx="7620" cy="161925"/>
                <wp:effectExtent l="50800" t="10160" r="68580" b="43815"/>
                <wp:wrapNone/>
                <wp:docPr id="244" name="Lin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1619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09"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2pt,3.8pt" to="192.6pt,16.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">
                <v:stroke endarrow="block"/>
              </v:line>
            </w:pict>
          </mc:Fallback>
        </mc:AlternateContent>
      </w:r>
    </w:p>
    <w:p w:rsidR="001621BA" w:rsidRPr="008C1163" w:rsidRDefault="00EA4E6A" w:rsidP="001621BA">
      <w:pPr>
        <w:rPr>
          <w:rFonts w:ascii="Arial" w:hAnsi="Arial" w:cs="Arial"/>
          <w:color w:val="0000FF"/>
        </w:rPr>
      </w:pPr>
      <w:r>
        <w:rPr>
          <w:noProof/>
        </w:rPr>
        <mc:AlternateContent>
          <mc:Choice Requires="wps">
            <w:drawing>
              <wp:anchor distT="0" distB="0" distL="114300" distR="114300" simplePos="0" relativeHeight="251669504" behindDoc="0" locked="0" layoutInCell="1" allowOverlap="1" wp14:anchorId="14B2F64D" wp14:editId="309FA8DD">
                <wp:simplePos x="0" y="0"/>
                <wp:positionH relativeFrom="column">
                  <wp:posOffset>45720</wp:posOffset>
                </wp:positionH>
                <wp:positionV relativeFrom="paragraph">
                  <wp:posOffset>52070</wp:posOffset>
                </wp:positionV>
                <wp:extent cx="5143500" cy="442595"/>
                <wp:effectExtent l="0" t="1270" r="17780" b="13335"/>
                <wp:wrapNone/>
                <wp:docPr id="243" name="Rectangle 3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4259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5333B" w:rsidRPr="008C1163" w:rsidRDefault="00F5333B" w:rsidP="001621BA">
                            <w:pPr>
                              <w:rPr>
                                <w:rFonts w:ascii="Arial" w:hAnsi="Arial" w:cs="Arial"/>
                              </w:rPr>
                            </w:pPr>
                            <w:r w:rsidRPr="008C1163">
                              <w:rPr>
                                <w:rFonts w:ascii="Arial" w:hAnsi="Arial" w:cs="Arial"/>
                              </w:rPr>
                              <w:t xml:space="preserve">FW goes to </w:t>
                            </w:r>
                            <w:r>
                              <w:rPr>
                                <w:rFonts w:ascii="Arial" w:hAnsi="Arial" w:cs="Arial"/>
                              </w:rPr>
                              <w:t>participant’s</w:t>
                            </w:r>
                            <w:r w:rsidRPr="008C1163">
                              <w:rPr>
                                <w:rFonts w:ascii="Arial" w:hAnsi="Arial" w:cs="Arial"/>
                              </w:rPr>
                              <w:t xml:space="preserve"> home/clinic, collects sample and puts the pre-printed label on the bottle and marks sample type, date and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0" o:spid="_x0000_s1176" style="position:absolute;margin-left:3.6pt;margin-top:4.1pt;width:405pt;height:34.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" filled="f">
                <v:textbox>
                  <w:txbxContent>
                    <w:p w:rsidR="00F5333B" w:rsidRPr="008C1163" w:rsidRDefault="00F5333B" w:rsidP="001621BA">
                      <w:pPr>
                        <w:rPr>
                          <w:rFonts w:ascii="Arial" w:hAnsi="Arial" w:cs="Arial"/>
                        </w:rPr>
                      </w:pPr>
                      <w:r w:rsidRPr="008C1163">
                        <w:rPr>
                          <w:rFonts w:ascii="Arial" w:hAnsi="Arial" w:cs="Arial"/>
                        </w:rPr>
                        <w:t xml:space="preserve">FW goes to </w:t>
                      </w:r>
                      <w:r>
                        <w:rPr>
                          <w:rFonts w:ascii="Arial" w:hAnsi="Arial" w:cs="Arial"/>
                        </w:rPr>
                        <w:t>participant’s</w:t>
                      </w:r>
                      <w:r w:rsidRPr="008C1163">
                        <w:rPr>
                          <w:rFonts w:ascii="Arial" w:hAnsi="Arial" w:cs="Arial"/>
                        </w:rPr>
                        <w:t xml:space="preserve"> home/clinic, collects sample and puts the pre-printed label on the bottle and marks sample type, date and time.</w:t>
                      </w:r>
                    </w:p>
                  </w:txbxContent>
                </v:textbox>
              </v:rect>
            </w:pict>
          </mc:Fallback>
        </mc:AlternateContent>
      </w:r>
    </w:p>
    <w:p w:rsidR="001621BA" w:rsidRPr="008C1163" w:rsidRDefault="001621BA" w:rsidP="001621BA">
      <w:pPr>
        <w:rPr>
          <w:rFonts w:ascii="Arial" w:hAnsi="Arial" w:cs="Arial"/>
          <w:color w:val="0000FF"/>
        </w:rPr>
      </w:pPr>
    </w:p>
    <w:p w:rsidR="001621BA" w:rsidRPr="008C1163" w:rsidRDefault="00EA4E6A" w:rsidP="001621BA">
      <w:pPr>
        <w:rPr>
          <w:rFonts w:ascii="Arial" w:hAnsi="Arial" w:cs="Arial"/>
          <w:color w:val="0000FF"/>
        </w:rPr>
      </w:pPr>
      <w:r>
        <w:rPr>
          <w:noProof/>
        </w:rPr>
        <mc:AlternateContent>
          <mc:Choice Requires="wps">
            <w:drawing>
              <wp:anchor distT="0" distB="0" distL="114300" distR="114300" simplePos="0" relativeHeight="251681792" behindDoc="0" locked="0" layoutInCell="1" allowOverlap="1" wp14:anchorId="781DE54C" wp14:editId="2DF28B99">
                <wp:simplePos x="0" y="0"/>
                <wp:positionH relativeFrom="column">
                  <wp:posOffset>2446020</wp:posOffset>
                </wp:positionH>
                <wp:positionV relativeFrom="paragraph">
                  <wp:posOffset>144145</wp:posOffset>
                </wp:positionV>
                <wp:extent cx="9525" cy="303530"/>
                <wp:effectExtent l="45720" t="17145" r="71755" b="34925"/>
                <wp:wrapNone/>
                <wp:docPr id="242" name="Lin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3035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11"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2.6pt,11.35pt" to="193.35pt,35.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">
                <v:stroke endarrow="block"/>
              </v:line>
            </w:pict>
          </mc:Fallback>
        </mc:AlternateContent>
      </w:r>
    </w:p>
    <w:p w:rsidR="001621BA" w:rsidRPr="008C1163" w:rsidRDefault="001621BA" w:rsidP="001621BA">
      <w:pPr>
        <w:rPr>
          <w:rFonts w:ascii="Arial" w:hAnsi="Arial" w:cs="Arial"/>
          <w:color w:val="0000FF"/>
        </w:rPr>
      </w:pPr>
    </w:p>
    <w:p w:rsidR="001621BA" w:rsidRPr="008C1163" w:rsidRDefault="00EA4E6A" w:rsidP="001621BA">
      <w:pPr>
        <w:rPr>
          <w:rFonts w:ascii="Arial" w:hAnsi="Arial" w:cs="Arial"/>
          <w:color w:val="0000FF"/>
        </w:rPr>
      </w:pPr>
      <w:r>
        <w:rPr>
          <w:noProof/>
        </w:rPr>
        <mc:AlternateContent>
          <mc:Choice Requires="wps">
            <w:drawing>
              <wp:anchor distT="0" distB="0" distL="114300" distR="114300" simplePos="0" relativeHeight="251680768" behindDoc="0" locked="0" layoutInCell="1" allowOverlap="1" wp14:anchorId="4CE23124" wp14:editId="1C8413A3">
                <wp:simplePos x="0" y="0"/>
                <wp:positionH relativeFrom="column">
                  <wp:posOffset>38100</wp:posOffset>
                </wp:positionH>
                <wp:positionV relativeFrom="paragraph">
                  <wp:posOffset>97155</wp:posOffset>
                </wp:positionV>
                <wp:extent cx="5143500" cy="442595"/>
                <wp:effectExtent l="0" t="0" r="12700" b="19050"/>
                <wp:wrapNone/>
                <wp:docPr id="241" name="Rectangl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4259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5333B" w:rsidRPr="008C1163" w:rsidRDefault="00F5333B" w:rsidP="001621BA">
                            <w:pPr>
                              <w:rPr>
                                <w:rFonts w:ascii="Arial" w:hAnsi="Arial" w:cs="Arial"/>
                              </w:rPr>
                            </w:pPr>
                            <w:r w:rsidRPr="008C1163">
                              <w:rPr>
                                <w:rFonts w:ascii="Arial" w:hAnsi="Arial" w:cs="Arial"/>
                              </w:rPr>
                              <w:t>FW completes the collection forms at the time of sample collection.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2" o:spid="_x0000_s1177" style="position:absolute;margin-left:3pt;margin-top:7.65pt;width:405pt;height:34.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" filled="f">
                <v:textbox>
                  <w:txbxContent>
                    <w:p w:rsidR="00F5333B" w:rsidRPr="008C1163" w:rsidRDefault="00F5333B" w:rsidP="001621BA">
                      <w:pPr>
                        <w:rPr>
                          <w:rFonts w:ascii="Arial" w:hAnsi="Arial" w:cs="Arial"/>
                        </w:rPr>
                      </w:pPr>
                      <w:r w:rsidRPr="008C1163">
                        <w:rPr>
                          <w:rFonts w:ascii="Arial" w:hAnsi="Arial" w:cs="Arial"/>
                        </w:rPr>
                        <w:t>FW completes the collection forms at the time of sample collection.</w:t>
                      </w:r>
                    </w:p>
                  </w:txbxContent>
                </v:textbox>
              </v:rect>
            </w:pict>
          </mc:Fallback>
        </mc:AlternateContent>
      </w:r>
    </w:p>
    <w:p w:rsidR="001621BA" w:rsidRPr="008C1163" w:rsidRDefault="001621BA" w:rsidP="001621BA">
      <w:pPr>
        <w:rPr>
          <w:rFonts w:ascii="Arial" w:hAnsi="Arial" w:cs="Arial"/>
          <w:color w:val="0000FF"/>
        </w:rPr>
      </w:pPr>
    </w:p>
    <w:p w:rsidR="001621BA" w:rsidRPr="008C1163" w:rsidRDefault="001621BA" w:rsidP="001621BA">
      <w:pPr>
        <w:rPr>
          <w:rFonts w:ascii="Arial" w:hAnsi="Arial" w:cs="Arial"/>
          <w:color w:val="0000FF"/>
        </w:rPr>
      </w:pPr>
    </w:p>
    <w:p w:rsidR="001621BA" w:rsidRPr="008C1163" w:rsidRDefault="00EA4E6A" w:rsidP="001621BA">
      <w:pPr>
        <w:rPr>
          <w:rFonts w:ascii="Arial" w:hAnsi="Arial" w:cs="Arial"/>
          <w:color w:val="0000FF"/>
        </w:rPr>
      </w:pPr>
      <w:r>
        <w:rPr>
          <w:noProof/>
        </w:rPr>
        <mc:AlternateContent>
          <mc:Choice Requires="wps">
            <w:drawing>
              <wp:anchor distT="0" distB="0" distL="114300" distR="114300" simplePos="0" relativeHeight="251679744" behindDoc="0" locked="0" layoutInCell="1" allowOverlap="1" wp14:anchorId="11F21ABA" wp14:editId="0FF80221">
                <wp:simplePos x="0" y="0"/>
                <wp:positionH relativeFrom="column">
                  <wp:posOffset>2446020</wp:posOffset>
                </wp:positionH>
                <wp:positionV relativeFrom="paragraph">
                  <wp:posOffset>13970</wp:posOffset>
                </wp:positionV>
                <wp:extent cx="0" cy="255270"/>
                <wp:effectExtent l="45720" t="13970" r="81280" b="35560"/>
                <wp:wrapNone/>
                <wp:docPr id="240" name="Lin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52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13"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2.6pt,1.1pt" to="192.6pt,2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">
                <v:stroke endarrow="block"/>
              </v:line>
            </w:pict>
          </mc:Fallback>
        </mc:AlternateContent>
      </w:r>
    </w:p>
    <w:p w:rsidR="001621BA" w:rsidRPr="008C1163" w:rsidRDefault="00EA4E6A" w:rsidP="001621BA">
      <w:pPr>
        <w:rPr>
          <w:rFonts w:ascii="Arial" w:hAnsi="Arial" w:cs="Arial"/>
          <w:color w:val="0000FF"/>
        </w:rPr>
      </w:pPr>
      <w:r>
        <w:rPr>
          <w:noProof/>
        </w:rPr>
        <mc:AlternateContent>
          <mc:Choice Requires="wps">
            <w:drawing>
              <wp:anchor distT="0" distB="0" distL="114300" distR="114300" simplePos="0" relativeHeight="251670528" behindDoc="0" locked="0" layoutInCell="1" allowOverlap="1" wp14:anchorId="38765413" wp14:editId="2E843D90">
                <wp:simplePos x="0" y="0"/>
                <wp:positionH relativeFrom="column">
                  <wp:posOffset>45720</wp:posOffset>
                </wp:positionH>
                <wp:positionV relativeFrom="paragraph">
                  <wp:posOffset>93980</wp:posOffset>
                </wp:positionV>
                <wp:extent cx="5143500" cy="495300"/>
                <wp:effectExtent l="0" t="5080" r="17780" b="7620"/>
                <wp:wrapNone/>
                <wp:docPr id="239" name="Rectangle 3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953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5333B" w:rsidRPr="008C1163" w:rsidRDefault="00F5333B" w:rsidP="001621BA">
                            <w:pPr>
                              <w:rPr>
                                <w:rFonts w:ascii="Arial" w:hAnsi="Arial" w:cs="Arial"/>
                              </w:rPr>
                            </w:pPr>
                            <w:r w:rsidRPr="008C1163">
                              <w:rPr>
                                <w:rFonts w:ascii="Arial" w:hAnsi="Arial" w:cs="Arial"/>
                              </w:rPr>
                              <w:t xml:space="preserve">FW delivers sample to lab. Waits while lab person generates </w:t>
                            </w:r>
                            <w:r>
                              <w:rPr>
                                <w:rFonts w:ascii="Arial" w:hAnsi="Arial" w:cs="Arial"/>
                              </w:rPr>
                              <w:t>S</w:t>
                            </w:r>
                            <w:r w:rsidRPr="008C1163">
                              <w:rPr>
                                <w:rFonts w:ascii="Arial" w:hAnsi="Arial" w:cs="Arial"/>
                              </w:rPr>
                              <w:t>ample ID using logbook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4" o:spid="_x0000_s1178" style="position:absolute;margin-left:3.6pt;margin-top:7.4pt;width:405pt;height:3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" filled="f">
                <v:textbox>
                  <w:txbxContent>
                    <w:p w:rsidR="00F5333B" w:rsidRPr="008C1163" w:rsidRDefault="00F5333B" w:rsidP="001621BA">
                      <w:pPr>
                        <w:rPr>
                          <w:rFonts w:ascii="Arial" w:hAnsi="Arial" w:cs="Arial"/>
                        </w:rPr>
                      </w:pPr>
                      <w:r w:rsidRPr="008C1163">
                        <w:rPr>
                          <w:rFonts w:ascii="Arial" w:hAnsi="Arial" w:cs="Arial"/>
                        </w:rPr>
                        <w:t xml:space="preserve">FW delivers sample to lab. Waits while lab person generates </w:t>
                      </w:r>
                      <w:r>
                        <w:rPr>
                          <w:rFonts w:ascii="Arial" w:hAnsi="Arial" w:cs="Arial"/>
                        </w:rPr>
                        <w:t>S</w:t>
                      </w:r>
                      <w:r w:rsidRPr="008C1163">
                        <w:rPr>
                          <w:rFonts w:ascii="Arial" w:hAnsi="Arial" w:cs="Arial"/>
                        </w:rPr>
                        <w:t>ample ID using logbook</w:t>
                      </w:r>
                    </w:p>
                  </w:txbxContent>
                </v:textbox>
              </v:rect>
            </w:pict>
          </mc:Fallback>
        </mc:AlternateContent>
      </w:r>
    </w:p>
    <w:p w:rsidR="001621BA" w:rsidRPr="008C1163" w:rsidRDefault="001621BA" w:rsidP="001621BA">
      <w:pPr>
        <w:rPr>
          <w:rFonts w:ascii="Arial" w:hAnsi="Arial" w:cs="Arial"/>
          <w:color w:val="0000FF"/>
        </w:rPr>
      </w:pPr>
    </w:p>
    <w:p w:rsidR="001621BA" w:rsidRPr="008C1163" w:rsidRDefault="001621BA" w:rsidP="001621BA">
      <w:pPr>
        <w:rPr>
          <w:rFonts w:ascii="Arial" w:hAnsi="Arial" w:cs="Arial"/>
          <w:color w:val="0000FF"/>
        </w:rPr>
      </w:pPr>
    </w:p>
    <w:p w:rsidR="001621BA" w:rsidRPr="008C1163" w:rsidRDefault="00EA4E6A" w:rsidP="001621BA">
      <w:pPr>
        <w:rPr>
          <w:rFonts w:ascii="Arial" w:hAnsi="Arial" w:cs="Arial"/>
          <w:color w:val="0000FF"/>
        </w:rPr>
      </w:pPr>
      <w:r>
        <w:rPr>
          <w:noProof/>
        </w:rPr>
        <mc:AlternateContent>
          <mc:Choice Requires="wps">
            <w:drawing>
              <wp:anchor distT="0" distB="0" distL="114300" distR="114300" simplePos="0" relativeHeight="251678720" behindDoc="0" locked="0" layoutInCell="1" allowOverlap="1" wp14:anchorId="223A7CEE" wp14:editId="38D7721B">
                <wp:simplePos x="0" y="0"/>
                <wp:positionH relativeFrom="column">
                  <wp:posOffset>2438400</wp:posOffset>
                </wp:positionH>
                <wp:positionV relativeFrom="paragraph">
                  <wp:posOffset>64135</wp:posOffset>
                </wp:positionV>
                <wp:extent cx="7620" cy="287655"/>
                <wp:effectExtent l="38100" t="13335" r="81280" b="29210"/>
                <wp:wrapNone/>
                <wp:docPr id="237" name="Lin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28765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15"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2pt,5.05pt" to="192.6pt,27.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">
                <v:stroke endarrow="block"/>
              </v:line>
            </w:pict>
          </mc:Fallback>
        </mc:AlternateContent>
      </w:r>
    </w:p>
    <w:p w:rsidR="001621BA" w:rsidRPr="008C1163" w:rsidRDefault="001621BA" w:rsidP="001621BA">
      <w:pPr>
        <w:rPr>
          <w:rFonts w:ascii="Arial" w:hAnsi="Arial" w:cs="Arial"/>
          <w:color w:val="0000FF"/>
        </w:rPr>
      </w:pPr>
    </w:p>
    <w:p w:rsidR="001621BA" w:rsidRPr="008C1163" w:rsidRDefault="00EA4E6A" w:rsidP="001621BA">
      <w:pPr>
        <w:rPr>
          <w:rFonts w:ascii="Arial" w:hAnsi="Arial" w:cs="Arial"/>
          <w:color w:val="0000FF"/>
        </w:rPr>
      </w:pPr>
      <w:r>
        <w:rPr>
          <w:noProof/>
        </w:rPr>
        <mc:AlternateContent>
          <mc:Choice Requires="wps">
            <w:drawing>
              <wp:anchor distT="0" distB="0" distL="114300" distR="114300" simplePos="0" relativeHeight="251671552" behindDoc="0" locked="0" layoutInCell="1" allowOverlap="1" wp14:anchorId="3C413FC3" wp14:editId="2E380065">
                <wp:simplePos x="0" y="0"/>
                <wp:positionH relativeFrom="column">
                  <wp:posOffset>45720</wp:posOffset>
                </wp:positionH>
                <wp:positionV relativeFrom="paragraph">
                  <wp:posOffset>1270</wp:posOffset>
                </wp:positionV>
                <wp:extent cx="5143500" cy="442595"/>
                <wp:effectExtent l="0" t="1270" r="17780" b="13335"/>
                <wp:wrapNone/>
                <wp:docPr id="236" name="Rectangle 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4259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5333B" w:rsidRPr="008C1163" w:rsidRDefault="00F5333B" w:rsidP="001621BA">
                            <w:pPr>
                              <w:rPr>
                                <w:rFonts w:ascii="Arial" w:hAnsi="Arial" w:cs="Arial"/>
                              </w:rPr>
                            </w:pPr>
                            <w:r w:rsidRPr="008C1163">
                              <w:rPr>
                                <w:rFonts w:ascii="Arial" w:hAnsi="Arial" w:cs="Arial"/>
                              </w:rPr>
                              <w:t xml:space="preserve">Lab person hand writes </w:t>
                            </w:r>
                            <w:r>
                              <w:rPr>
                                <w:rFonts w:ascii="Arial" w:hAnsi="Arial" w:cs="Arial"/>
                              </w:rPr>
                              <w:t>S</w:t>
                            </w:r>
                            <w:r w:rsidRPr="008C1163">
                              <w:rPr>
                                <w:rFonts w:ascii="Arial" w:hAnsi="Arial" w:cs="Arial"/>
                              </w:rPr>
                              <w:t>ample ID on bottles and completes the sample receiving form</w:t>
                            </w:r>
                          </w:p>
                          <w:p w:rsidR="00F5333B" w:rsidRPr="008C1163" w:rsidRDefault="00F5333B" w:rsidP="001621BA">
                            <w:pPr>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6" o:spid="_x0000_s1179" style="position:absolute;margin-left:3.6pt;margin-top:.1pt;width:405pt;height:3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" filled="f">
                <v:textbox>
                  <w:txbxContent>
                    <w:p w:rsidR="00F5333B" w:rsidRPr="008C1163" w:rsidRDefault="00F5333B" w:rsidP="001621BA">
                      <w:pPr>
                        <w:rPr>
                          <w:rFonts w:ascii="Arial" w:hAnsi="Arial" w:cs="Arial"/>
                        </w:rPr>
                      </w:pPr>
                      <w:r w:rsidRPr="008C1163">
                        <w:rPr>
                          <w:rFonts w:ascii="Arial" w:hAnsi="Arial" w:cs="Arial"/>
                        </w:rPr>
                        <w:t xml:space="preserve">Lab person hand writes </w:t>
                      </w:r>
                      <w:r>
                        <w:rPr>
                          <w:rFonts w:ascii="Arial" w:hAnsi="Arial" w:cs="Arial"/>
                        </w:rPr>
                        <w:t>S</w:t>
                      </w:r>
                      <w:r w:rsidRPr="008C1163">
                        <w:rPr>
                          <w:rFonts w:ascii="Arial" w:hAnsi="Arial" w:cs="Arial"/>
                        </w:rPr>
                        <w:t>ample ID on bottles and completes the sample receiving form</w:t>
                      </w:r>
                    </w:p>
                    <w:p w:rsidR="00F5333B" w:rsidRPr="008C1163" w:rsidRDefault="00F5333B" w:rsidP="001621BA">
                      <w:pPr>
                        <w:rPr>
                          <w:rFonts w:ascii="Arial" w:hAnsi="Arial" w:cs="Arial"/>
                        </w:rPr>
                      </w:pPr>
                    </w:p>
                  </w:txbxContent>
                </v:textbox>
              </v:rect>
            </w:pict>
          </mc:Fallback>
        </mc:AlternateContent>
      </w:r>
      <w:r w:rsidR="001621BA" w:rsidRPr="008C1163">
        <w:rPr>
          <w:rFonts w:ascii="Arial" w:hAnsi="Arial" w:cs="Arial"/>
          <w:color w:val="0000FF"/>
        </w:rPr>
        <w:br/>
      </w:r>
    </w:p>
    <w:p w:rsidR="001621BA" w:rsidRPr="008C1163" w:rsidRDefault="00EA4E6A" w:rsidP="001621BA">
      <w:pPr>
        <w:rPr>
          <w:rFonts w:ascii="Arial" w:hAnsi="Arial" w:cs="Arial"/>
          <w:color w:val="0000FF"/>
        </w:rPr>
      </w:pPr>
      <w:r>
        <w:rPr>
          <w:noProof/>
        </w:rPr>
        <mc:AlternateContent>
          <mc:Choice Requires="wps">
            <w:drawing>
              <wp:anchor distT="0" distB="0" distL="114300" distR="114300" simplePos="0" relativeHeight="251677696" behindDoc="0" locked="0" layoutInCell="1" allowOverlap="1" wp14:anchorId="3573F364" wp14:editId="3C4D0EDB">
                <wp:simplePos x="0" y="0"/>
                <wp:positionH relativeFrom="column">
                  <wp:posOffset>2446020</wp:posOffset>
                </wp:positionH>
                <wp:positionV relativeFrom="paragraph">
                  <wp:posOffset>93345</wp:posOffset>
                </wp:positionV>
                <wp:extent cx="0" cy="340995"/>
                <wp:effectExtent l="45720" t="17145" r="81280" b="22860"/>
                <wp:wrapNone/>
                <wp:docPr id="235" name="Lin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099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17"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2.6pt,7.35pt" to="192.6pt,34.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">
                <v:stroke endarrow="block"/>
              </v:line>
            </w:pict>
          </mc:Fallback>
        </mc:AlternateContent>
      </w:r>
    </w:p>
    <w:p w:rsidR="001621BA" w:rsidRPr="008C1163" w:rsidRDefault="001621BA" w:rsidP="001621BA">
      <w:pPr>
        <w:rPr>
          <w:rFonts w:ascii="Arial" w:hAnsi="Arial" w:cs="Arial"/>
          <w:color w:val="0000FF"/>
        </w:rPr>
      </w:pPr>
    </w:p>
    <w:p w:rsidR="001621BA" w:rsidRPr="008C1163" w:rsidRDefault="00EA4E6A" w:rsidP="001621BA">
      <w:pPr>
        <w:rPr>
          <w:rFonts w:ascii="Arial" w:hAnsi="Arial" w:cs="Arial"/>
          <w:color w:val="0000FF"/>
        </w:rPr>
      </w:pPr>
      <w:r>
        <w:rPr>
          <w:noProof/>
        </w:rPr>
        <mc:AlternateContent>
          <mc:Choice Requires="wps">
            <w:drawing>
              <wp:anchor distT="0" distB="0" distL="114300" distR="114300" simplePos="0" relativeHeight="251672576" behindDoc="0" locked="0" layoutInCell="1" allowOverlap="1" wp14:anchorId="733FC4FE" wp14:editId="70753184">
                <wp:simplePos x="0" y="0"/>
                <wp:positionH relativeFrom="column">
                  <wp:posOffset>1560195</wp:posOffset>
                </wp:positionH>
                <wp:positionV relativeFrom="paragraph">
                  <wp:posOffset>83820</wp:posOffset>
                </wp:positionV>
                <wp:extent cx="1773555" cy="328295"/>
                <wp:effectExtent l="0" t="0" r="19050" b="6985"/>
                <wp:wrapNone/>
                <wp:docPr id="234" name="Rectangle 3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3555" cy="32829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5333B" w:rsidRPr="008C1163" w:rsidRDefault="00F5333B" w:rsidP="001621BA">
                            <w:pPr>
                              <w:rPr>
                                <w:rFonts w:ascii="Arial" w:hAnsi="Arial" w:cs="Arial"/>
                              </w:rPr>
                            </w:pPr>
                            <w:r w:rsidRPr="008C1163">
                              <w:rPr>
                                <w:rFonts w:ascii="Arial" w:hAnsi="Arial" w:cs="Arial"/>
                              </w:rPr>
                              <w:t>The FW leaves.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8" o:spid="_x0000_s1180" style="position:absolute;margin-left:122.85pt;margin-top:6.6pt;width:139.65pt;height:25.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" filled="f">
                <v:textbox>
                  <w:txbxContent>
                    <w:p w:rsidR="00F5333B" w:rsidRPr="008C1163" w:rsidRDefault="00F5333B" w:rsidP="001621BA">
                      <w:pPr>
                        <w:rPr>
                          <w:rFonts w:ascii="Arial" w:hAnsi="Arial" w:cs="Arial"/>
                        </w:rPr>
                      </w:pPr>
                      <w:r w:rsidRPr="008C1163">
                        <w:rPr>
                          <w:rFonts w:ascii="Arial" w:hAnsi="Arial" w:cs="Arial"/>
                        </w:rPr>
                        <w:t>The FW leaves.</w:t>
                      </w:r>
                    </w:p>
                  </w:txbxContent>
                </v:textbox>
              </v:rect>
            </w:pict>
          </mc:Fallback>
        </mc:AlternateContent>
      </w:r>
    </w:p>
    <w:p w:rsidR="001621BA" w:rsidRPr="008C1163" w:rsidRDefault="001621BA" w:rsidP="001621BA">
      <w:pPr>
        <w:rPr>
          <w:rFonts w:ascii="Arial" w:hAnsi="Arial" w:cs="Arial"/>
          <w:color w:val="0000FF"/>
        </w:rPr>
      </w:pPr>
    </w:p>
    <w:p w:rsidR="001621BA" w:rsidRPr="008C1163" w:rsidRDefault="00EA4E6A" w:rsidP="001621BA">
      <w:pPr>
        <w:rPr>
          <w:rFonts w:ascii="Arial" w:hAnsi="Arial" w:cs="Arial"/>
          <w:color w:val="0000FF"/>
        </w:rPr>
      </w:pPr>
      <w:r>
        <w:rPr>
          <w:noProof/>
        </w:rPr>
        <mc:AlternateContent>
          <mc:Choice Requires="wps">
            <w:drawing>
              <wp:anchor distT="0" distB="0" distL="114300" distR="114300" simplePos="0" relativeHeight="251682816" behindDoc="0" locked="0" layoutInCell="1" allowOverlap="1" wp14:anchorId="5AF98EDC" wp14:editId="32EA7C24">
                <wp:simplePos x="0" y="0"/>
                <wp:positionH relativeFrom="column">
                  <wp:posOffset>2446020</wp:posOffset>
                </wp:positionH>
                <wp:positionV relativeFrom="paragraph">
                  <wp:posOffset>78105</wp:posOffset>
                </wp:positionV>
                <wp:extent cx="0" cy="340995"/>
                <wp:effectExtent l="45720" t="14605" r="81280" b="38100"/>
                <wp:wrapNone/>
                <wp:docPr id="233" name="Lin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099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19"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2.6pt,6.15pt" to="192.6pt,3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">
                <v:stroke endarrow="block"/>
              </v:line>
            </w:pict>
          </mc:Fallback>
        </mc:AlternateContent>
      </w:r>
    </w:p>
    <w:p w:rsidR="001621BA" w:rsidRPr="008C1163" w:rsidRDefault="001621BA" w:rsidP="001621BA">
      <w:pPr>
        <w:rPr>
          <w:rFonts w:ascii="Arial" w:hAnsi="Arial" w:cs="Arial"/>
          <w:color w:val="0000FF"/>
        </w:rPr>
      </w:pPr>
    </w:p>
    <w:p w:rsidR="001621BA" w:rsidRPr="008C1163" w:rsidRDefault="00EA4E6A" w:rsidP="001621BA">
      <w:pPr>
        <w:rPr>
          <w:rFonts w:ascii="Arial" w:hAnsi="Arial" w:cs="Arial"/>
          <w:color w:val="0000FF"/>
        </w:rPr>
      </w:pPr>
      <w:r>
        <w:rPr>
          <w:noProof/>
        </w:rPr>
        <mc:AlternateContent>
          <mc:Choice Requires="wps">
            <w:drawing>
              <wp:anchor distT="0" distB="0" distL="114300" distR="114300" simplePos="0" relativeHeight="251673600" behindDoc="0" locked="0" layoutInCell="1" allowOverlap="1" wp14:anchorId="68A95255" wp14:editId="42C87E3D">
                <wp:simplePos x="0" y="0"/>
                <wp:positionH relativeFrom="column">
                  <wp:posOffset>45720</wp:posOffset>
                </wp:positionH>
                <wp:positionV relativeFrom="paragraph">
                  <wp:posOffset>76200</wp:posOffset>
                </wp:positionV>
                <wp:extent cx="5143500" cy="445770"/>
                <wp:effectExtent l="0" t="0" r="17780" b="11430"/>
                <wp:wrapNone/>
                <wp:docPr id="232" name="Rectangle 3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457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5333B" w:rsidRPr="008C1163" w:rsidRDefault="00F5333B" w:rsidP="001621BA">
                            <w:pPr>
                              <w:rPr>
                                <w:rFonts w:ascii="Arial" w:hAnsi="Arial" w:cs="Arial"/>
                              </w:rPr>
                            </w:pPr>
                            <w:r w:rsidRPr="008C1163">
                              <w:rPr>
                                <w:rFonts w:ascii="Arial" w:hAnsi="Arial" w:cs="Arial"/>
                              </w:rPr>
                              <w:t xml:space="preserve">Lab person prints freezer safe labels for storage/archive tubes using barcode sample tracking database.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20" o:spid="_x0000_s1181" style="position:absolute;margin-left:3.6pt;margin-top:6pt;width:405pt;height:35.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" filled="f">
                <v:textbox>
                  <w:txbxContent>
                    <w:p w:rsidR="00F5333B" w:rsidRPr="008C1163" w:rsidRDefault="00F5333B" w:rsidP="001621BA">
                      <w:pPr>
                        <w:rPr>
                          <w:rFonts w:ascii="Arial" w:hAnsi="Arial" w:cs="Arial"/>
                        </w:rPr>
                      </w:pPr>
                      <w:r w:rsidRPr="008C1163">
                        <w:rPr>
                          <w:rFonts w:ascii="Arial" w:hAnsi="Arial" w:cs="Arial"/>
                        </w:rPr>
                        <w:t xml:space="preserve">Lab person prints freezer safe labels for storage/archive tubes using barcode sample tracking database. </w:t>
                      </w:r>
                    </w:p>
                  </w:txbxContent>
                </v:textbox>
              </v:rect>
            </w:pict>
          </mc:Fallback>
        </mc:AlternateContent>
      </w:r>
    </w:p>
    <w:p w:rsidR="001621BA" w:rsidRPr="008C1163" w:rsidRDefault="001621BA" w:rsidP="001621BA">
      <w:pPr>
        <w:rPr>
          <w:rFonts w:ascii="Arial" w:hAnsi="Arial" w:cs="Arial"/>
          <w:color w:val="0000FF"/>
        </w:rPr>
      </w:pPr>
    </w:p>
    <w:p w:rsidR="001621BA" w:rsidRPr="008C1163" w:rsidRDefault="001621BA" w:rsidP="001621BA">
      <w:pPr>
        <w:rPr>
          <w:rFonts w:ascii="Arial" w:hAnsi="Arial" w:cs="Arial"/>
        </w:rPr>
      </w:pPr>
    </w:p>
    <w:p w:rsidR="001621BA" w:rsidRPr="008C1163" w:rsidRDefault="00EA4E6A" w:rsidP="001621BA">
      <w:pPr>
        <w:rPr>
          <w:rFonts w:ascii="Arial" w:hAnsi="Arial" w:cs="Arial"/>
        </w:rPr>
      </w:pPr>
      <w:r>
        <w:rPr>
          <w:noProof/>
        </w:rPr>
        <mc:AlternateContent>
          <mc:Choice Requires="wps">
            <w:drawing>
              <wp:anchor distT="0" distB="0" distL="114300" distR="114300" simplePos="0" relativeHeight="251676672" behindDoc="0" locked="0" layoutInCell="1" allowOverlap="1" wp14:anchorId="209FD190" wp14:editId="2E374E44">
                <wp:simplePos x="0" y="0"/>
                <wp:positionH relativeFrom="column">
                  <wp:posOffset>2409825</wp:posOffset>
                </wp:positionH>
                <wp:positionV relativeFrom="paragraph">
                  <wp:posOffset>-3810</wp:posOffset>
                </wp:positionV>
                <wp:extent cx="0" cy="345440"/>
                <wp:effectExtent l="47625" t="8890" r="79375" b="39370"/>
                <wp:wrapNone/>
                <wp:docPr id="230" name="Lin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5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32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75pt,-.25pt" to="189.75pt,2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">
                <v:stroke endarrow="block"/>
              </v:line>
            </w:pict>
          </mc:Fallback>
        </mc:AlternateContent>
      </w:r>
    </w:p>
    <w:p w:rsidR="001621BA" w:rsidRPr="008C1163" w:rsidRDefault="00EA4E6A" w:rsidP="001621BA">
      <w:pPr>
        <w:rPr>
          <w:rFonts w:ascii="Arial" w:hAnsi="Arial" w:cs="Arial"/>
        </w:rPr>
      </w:pPr>
      <w:r>
        <w:rPr>
          <w:noProof/>
        </w:rPr>
        <mc:AlternateContent>
          <mc:Choice Requires="wps">
            <w:drawing>
              <wp:anchor distT="0" distB="0" distL="114300" distR="114300" simplePos="0" relativeHeight="251674624" behindDoc="0" locked="0" layoutInCell="1" allowOverlap="1" wp14:anchorId="1AC24F16" wp14:editId="2B60C44D">
                <wp:simplePos x="0" y="0"/>
                <wp:positionH relativeFrom="column">
                  <wp:posOffset>45720</wp:posOffset>
                </wp:positionH>
                <wp:positionV relativeFrom="paragraph">
                  <wp:posOffset>128905</wp:posOffset>
                </wp:positionV>
                <wp:extent cx="5143500" cy="442595"/>
                <wp:effectExtent l="0" t="1905" r="17780" b="12700"/>
                <wp:wrapNone/>
                <wp:docPr id="226" name="Rectangle 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4259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5333B" w:rsidRPr="008C1163" w:rsidRDefault="00F5333B" w:rsidP="001621BA">
                            <w:pPr>
                              <w:rPr>
                                <w:rFonts w:ascii="Arial" w:hAnsi="Arial" w:cs="Arial"/>
                              </w:rPr>
                            </w:pPr>
                            <w:r w:rsidRPr="008C1163">
                              <w:rPr>
                                <w:rFonts w:ascii="Arial" w:hAnsi="Arial" w:cs="Arial"/>
                              </w:rPr>
                              <w:t>Lab tests are performed and more freezer safe labels are printed from the barcode sample tracking database for freezing the bacterial isolates.</w:t>
                            </w:r>
                          </w:p>
                          <w:p w:rsidR="00F5333B" w:rsidRPr="008C1163" w:rsidRDefault="00F5333B" w:rsidP="001621BA">
                            <w:pPr>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22" o:spid="_x0000_s1182" style="position:absolute;margin-left:3.6pt;margin-top:10.15pt;width:405pt;height:34.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" filled="f">
                <v:textbox>
                  <w:txbxContent>
                    <w:p w:rsidR="00F5333B" w:rsidRPr="008C1163" w:rsidRDefault="00F5333B" w:rsidP="001621BA">
                      <w:pPr>
                        <w:rPr>
                          <w:rFonts w:ascii="Arial" w:hAnsi="Arial" w:cs="Arial"/>
                        </w:rPr>
                      </w:pPr>
                      <w:r w:rsidRPr="008C1163">
                        <w:rPr>
                          <w:rFonts w:ascii="Arial" w:hAnsi="Arial" w:cs="Arial"/>
                        </w:rPr>
                        <w:t>Lab tests are performed and more freezer safe labels are printed from the barcode sample tracking database for freezing the bacterial isolates.</w:t>
                      </w:r>
                    </w:p>
                    <w:p w:rsidR="00F5333B" w:rsidRPr="008C1163" w:rsidRDefault="00F5333B" w:rsidP="001621BA">
                      <w:pPr>
                        <w:rPr>
                          <w:rFonts w:ascii="Arial" w:hAnsi="Arial" w:cs="Arial"/>
                        </w:rPr>
                      </w:pPr>
                    </w:p>
                  </w:txbxContent>
                </v:textbox>
              </v:rect>
            </w:pict>
          </mc:Fallback>
        </mc:AlternateContent>
      </w:r>
    </w:p>
    <w:p w:rsidR="001621BA" w:rsidRPr="008C1163" w:rsidRDefault="001621BA" w:rsidP="001621BA">
      <w:pPr>
        <w:rPr>
          <w:rFonts w:ascii="Arial" w:hAnsi="Arial" w:cs="Arial"/>
        </w:rPr>
      </w:pPr>
    </w:p>
    <w:p w:rsidR="001621BA" w:rsidRPr="008C1163" w:rsidRDefault="001621BA" w:rsidP="001621BA">
      <w:pPr>
        <w:rPr>
          <w:rFonts w:ascii="Arial" w:hAnsi="Arial" w:cs="Arial"/>
        </w:rPr>
      </w:pPr>
    </w:p>
    <w:p w:rsidR="001621BA" w:rsidRPr="008C1163" w:rsidRDefault="001621BA" w:rsidP="001621BA">
      <w:pPr>
        <w:rPr>
          <w:rFonts w:ascii="Arial" w:hAnsi="Arial" w:cs="Arial"/>
        </w:rPr>
      </w:pPr>
    </w:p>
    <w:p w:rsidR="001621BA" w:rsidRPr="008C1163" w:rsidRDefault="001621BA" w:rsidP="001621BA">
      <w:pPr>
        <w:rPr>
          <w:rFonts w:ascii="Arial" w:hAnsi="Arial" w:cs="Arial"/>
        </w:rPr>
      </w:pPr>
    </w:p>
    <w:p w:rsidR="001621BA" w:rsidRPr="008C1163" w:rsidRDefault="001621BA" w:rsidP="001621BA">
      <w:pPr>
        <w:rPr>
          <w:rFonts w:ascii="Arial" w:hAnsi="Arial" w:cs="Arial"/>
        </w:rPr>
      </w:pPr>
    </w:p>
    <w:p w:rsidR="001621BA" w:rsidRPr="008C1163" w:rsidRDefault="001621BA" w:rsidP="001621BA">
      <w:pPr>
        <w:rPr>
          <w:rFonts w:ascii="Arial" w:hAnsi="Arial" w:cs="Arial"/>
        </w:rPr>
      </w:pPr>
    </w:p>
    <w:p w:rsidR="001621BA" w:rsidRPr="00C5769F" w:rsidRDefault="001621BA" w:rsidP="001621BA">
      <w:pPr>
        <w:jc w:val="center"/>
        <w:rPr>
          <w:rFonts w:ascii="Arial" w:hAnsi="Arial" w:cs="Arial"/>
          <w:b/>
        </w:rPr>
      </w:pPr>
      <w:r>
        <w:rPr>
          <w:rFonts w:ascii="Arial" w:hAnsi="Arial" w:cs="Arial"/>
        </w:rPr>
        <w:br w:type="page"/>
      </w:r>
      <w:r w:rsidRPr="00C5769F">
        <w:rPr>
          <w:rFonts w:ascii="Arial" w:hAnsi="Arial" w:cs="Arial"/>
          <w:b/>
        </w:rPr>
        <w:t xml:space="preserve"> </w:t>
      </w:r>
    </w:p>
    <w:p w:rsidR="001621BA" w:rsidRPr="00C5769F" w:rsidRDefault="001621BA" w:rsidP="001621BA">
      <w:pPr>
        <w:jc w:val="center"/>
        <w:rPr>
          <w:rFonts w:ascii="Arial" w:hAnsi="Arial" w:cs="Arial"/>
          <w:b/>
        </w:rPr>
      </w:pPr>
      <w:r w:rsidRPr="00C5769F">
        <w:rPr>
          <w:rFonts w:ascii="Arial" w:hAnsi="Arial" w:cs="Arial"/>
          <w:b/>
        </w:rPr>
        <w:t>APPENDIX II</w:t>
      </w:r>
    </w:p>
    <w:p w:rsidR="001621BA" w:rsidRDefault="001621BA" w:rsidP="001621BA">
      <w:pPr>
        <w:rPr>
          <w:rFonts w:ascii="Arial" w:hAnsi="Arial" w:cs="Arial"/>
        </w:rPr>
      </w:pPr>
    </w:p>
    <w:p w:rsidR="001621BA" w:rsidRDefault="001621BA" w:rsidP="001621BA">
      <w:pPr>
        <w:rPr>
          <w:rFonts w:ascii="Arial" w:hAnsi="Arial" w:cs="Arial"/>
          <w:b/>
        </w:rPr>
      </w:pPr>
    </w:p>
    <w:p w:rsidR="001621BA" w:rsidRDefault="001621BA" w:rsidP="001621BA">
      <w:pPr>
        <w:rPr>
          <w:rFonts w:ascii="Arial" w:hAnsi="Arial" w:cs="Arial"/>
          <w:b/>
        </w:rPr>
      </w:pPr>
      <w:r w:rsidRPr="009C4FA0">
        <w:rPr>
          <w:rFonts w:ascii="Arial" w:hAnsi="Arial" w:cs="Arial"/>
          <w:b/>
        </w:rPr>
        <w:t>Barcode Printer and Scanner setup</w:t>
      </w:r>
    </w:p>
    <w:p w:rsidR="001621BA" w:rsidRDefault="001621BA" w:rsidP="001621BA">
      <w:pPr>
        <w:rPr>
          <w:rFonts w:ascii="Arial" w:hAnsi="Arial" w:cs="Arial"/>
          <w:b/>
        </w:rPr>
      </w:pPr>
    </w:p>
    <w:p w:rsidR="001621BA" w:rsidRDefault="001621BA" w:rsidP="001621BA">
      <w:pPr>
        <w:rPr>
          <w:rFonts w:ascii="Arial" w:hAnsi="Arial" w:cs="Arial"/>
          <w:b/>
        </w:rPr>
      </w:pPr>
      <w:r>
        <w:rPr>
          <w:rFonts w:ascii="Arial" w:hAnsi="Arial" w:cs="Arial"/>
          <w:b/>
        </w:rPr>
        <w:t>Barcode Printer setup and Driver installation instructions</w:t>
      </w:r>
    </w:p>
    <w:p w:rsidR="001621BA" w:rsidRDefault="001621BA" w:rsidP="001621BA">
      <w:pPr>
        <w:rPr>
          <w:rFonts w:ascii="Arial" w:hAnsi="Arial" w:cs="Arial"/>
          <w:b/>
        </w:rPr>
      </w:pPr>
    </w:p>
    <w:p w:rsidR="001621BA" w:rsidRPr="002963FD" w:rsidRDefault="001621BA" w:rsidP="001621BA">
      <w:pPr>
        <w:numPr>
          <w:ilvl w:val="0"/>
          <w:numId w:val="231"/>
        </w:numPr>
        <w:rPr>
          <w:rFonts w:ascii="Arial" w:hAnsi="Arial" w:cs="Arial"/>
        </w:rPr>
      </w:pPr>
      <w:r w:rsidRPr="002963FD">
        <w:rPr>
          <w:rFonts w:ascii="Arial" w:hAnsi="Arial" w:cs="Arial"/>
        </w:rPr>
        <w:t>Insert Zebra printer CD included with the barcode printer in the CD drive.</w:t>
      </w:r>
    </w:p>
    <w:p w:rsidR="001621BA" w:rsidRPr="002963FD" w:rsidRDefault="001621BA" w:rsidP="001621BA">
      <w:pPr>
        <w:numPr>
          <w:ilvl w:val="0"/>
          <w:numId w:val="231"/>
        </w:numPr>
        <w:rPr>
          <w:rFonts w:ascii="Arial" w:hAnsi="Arial" w:cs="Arial"/>
        </w:rPr>
      </w:pPr>
      <w:r w:rsidRPr="002963FD">
        <w:rPr>
          <w:rFonts w:ascii="Arial" w:hAnsi="Arial" w:cs="Arial"/>
        </w:rPr>
        <w:t>If CD does</w:t>
      </w:r>
      <w:r>
        <w:rPr>
          <w:rFonts w:ascii="Arial" w:hAnsi="Arial" w:cs="Arial"/>
        </w:rPr>
        <w:t xml:space="preserve"> </w:t>
      </w:r>
      <w:r w:rsidRPr="002963FD">
        <w:rPr>
          <w:rFonts w:ascii="Arial" w:hAnsi="Arial" w:cs="Arial"/>
        </w:rPr>
        <w:t>n</w:t>
      </w:r>
      <w:r>
        <w:rPr>
          <w:rFonts w:ascii="Arial" w:hAnsi="Arial" w:cs="Arial"/>
        </w:rPr>
        <w:t>o</w:t>
      </w:r>
      <w:r w:rsidRPr="002963FD">
        <w:rPr>
          <w:rFonts w:ascii="Arial" w:hAnsi="Arial" w:cs="Arial"/>
        </w:rPr>
        <w:t xml:space="preserve">t auto run, double click on </w:t>
      </w:r>
      <w:r w:rsidRPr="00CD01F7">
        <w:rPr>
          <w:rFonts w:ascii="Arial" w:hAnsi="Arial" w:cs="Arial"/>
          <w:b/>
        </w:rPr>
        <w:t>RunCD.</w:t>
      </w:r>
    </w:p>
    <w:p w:rsidR="001621BA" w:rsidRDefault="004F010A" w:rsidP="001621BA">
      <w:pPr>
        <w:ind w:left="360"/>
        <w:rPr>
          <w:rFonts w:ascii="Arial" w:hAnsi="Arial" w:cs="Arial"/>
          <w:b/>
        </w:rPr>
      </w:pPr>
      <w:r>
        <w:rPr>
          <w:rFonts w:ascii="Arial" w:hAnsi="Arial" w:cs="Arial"/>
          <w:b/>
          <w:noProof/>
        </w:rPr>
        <w:drawing>
          <wp:inline distT="0" distB="0" distL="0" distR="0" wp14:anchorId="3A57987D" wp14:editId="4D81B712">
            <wp:extent cx="5107940" cy="2750185"/>
            <wp:effectExtent l="19050" t="0" r="0" b="0"/>
            <wp:docPr id="11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8" cstate="print"/>
                    <a:srcRect/>
                    <a:stretch>
                      <a:fillRect/>
                    </a:stretch>
                  </pic:blipFill>
                  <pic:spPr bwMode="auto">
                    <a:xfrm>
                      <a:off x="0" y="0"/>
                      <a:ext cx="5107940" cy="2750185"/>
                    </a:xfrm>
                    <a:prstGeom prst="rect">
                      <a:avLst/>
                    </a:prstGeom>
                    <a:noFill/>
                    <a:ln w="9525">
                      <a:noFill/>
                      <a:miter lim="800000"/>
                      <a:headEnd/>
                      <a:tailEnd/>
                    </a:ln>
                  </pic:spPr>
                </pic:pic>
              </a:graphicData>
            </a:graphic>
          </wp:inline>
        </w:drawing>
      </w:r>
    </w:p>
    <w:p w:rsidR="001621BA" w:rsidRDefault="001621BA" w:rsidP="001621BA">
      <w:pPr>
        <w:ind w:left="360"/>
        <w:rPr>
          <w:rFonts w:ascii="Arial" w:hAnsi="Arial" w:cs="Arial"/>
          <w:b/>
        </w:rPr>
      </w:pPr>
    </w:p>
    <w:p w:rsidR="001621BA" w:rsidRDefault="001621BA" w:rsidP="001621BA">
      <w:pPr>
        <w:numPr>
          <w:ilvl w:val="0"/>
          <w:numId w:val="231"/>
        </w:numPr>
        <w:rPr>
          <w:rFonts w:ascii="Arial" w:hAnsi="Arial" w:cs="Arial"/>
        </w:rPr>
      </w:pPr>
      <w:r w:rsidRPr="002963FD">
        <w:rPr>
          <w:rFonts w:ascii="Arial" w:hAnsi="Arial" w:cs="Arial"/>
        </w:rPr>
        <w:t>Select GK420t from the menu.</w:t>
      </w:r>
    </w:p>
    <w:p w:rsidR="001621BA" w:rsidRDefault="004F010A" w:rsidP="001621BA">
      <w:pPr>
        <w:ind w:left="360"/>
        <w:rPr>
          <w:rFonts w:ascii="Arial" w:hAnsi="Arial" w:cs="Arial"/>
        </w:rPr>
      </w:pPr>
      <w:r>
        <w:rPr>
          <w:rFonts w:ascii="Arial" w:hAnsi="Arial" w:cs="Arial"/>
          <w:noProof/>
        </w:rPr>
        <w:drawing>
          <wp:inline distT="0" distB="0" distL="0" distR="0" wp14:anchorId="04590835" wp14:editId="669C847C">
            <wp:extent cx="5136515" cy="4050665"/>
            <wp:effectExtent l="19050" t="0" r="6985" b="0"/>
            <wp:docPr id="11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9" cstate="print"/>
                    <a:srcRect/>
                    <a:stretch>
                      <a:fillRect/>
                    </a:stretch>
                  </pic:blipFill>
                  <pic:spPr bwMode="auto">
                    <a:xfrm>
                      <a:off x="0" y="0"/>
                      <a:ext cx="5136515" cy="4050665"/>
                    </a:xfrm>
                    <a:prstGeom prst="rect">
                      <a:avLst/>
                    </a:prstGeom>
                    <a:noFill/>
                    <a:ln w="9525">
                      <a:noFill/>
                      <a:miter lim="800000"/>
                      <a:headEnd/>
                      <a:tailEnd/>
                    </a:ln>
                  </pic:spPr>
                </pic:pic>
              </a:graphicData>
            </a:graphic>
          </wp:inline>
        </w:drawing>
      </w:r>
    </w:p>
    <w:p w:rsidR="001621BA" w:rsidRDefault="001621BA" w:rsidP="001621BA">
      <w:pPr>
        <w:rPr>
          <w:rFonts w:ascii="Arial" w:hAnsi="Arial" w:cs="Arial"/>
        </w:rPr>
      </w:pPr>
    </w:p>
    <w:p w:rsidR="001621BA" w:rsidRDefault="001621BA" w:rsidP="001621BA">
      <w:pPr>
        <w:numPr>
          <w:ilvl w:val="0"/>
          <w:numId w:val="231"/>
        </w:numPr>
        <w:rPr>
          <w:rFonts w:ascii="Arial" w:hAnsi="Arial" w:cs="Arial"/>
        </w:rPr>
      </w:pPr>
      <w:r>
        <w:rPr>
          <w:rFonts w:ascii="Arial" w:hAnsi="Arial" w:cs="Arial"/>
        </w:rPr>
        <w:t>Follow the instructions to connect printer to the desktop, load media and install printer driver.</w:t>
      </w:r>
    </w:p>
    <w:p w:rsidR="001621BA" w:rsidRDefault="001621BA" w:rsidP="001621BA">
      <w:pPr>
        <w:ind w:left="720"/>
        <w:rPr>
          <w:rFonts w:ascii="Arial" w:hAnsi="Arial" w:cs="Arial"/>
        </w:rPr>
      </w:pPr>
      <w:r>
        <w:rPr>
          <w:rFonts w:ascii="Arial" w:hAnsi="Arial" w:cs="Arial"/>
        </w:rPr>
        <w:t xml:space="preserve"> </w:t>
      </w:r>
      <w:r w:rsidR="004F010A">
        <w:rPr>
          <w:rFonts w:ascii="Arial" w:hAnsi="Arial" w:cs="Arial"/>
          <w:noProof/>
        </w:rPr>
        <w:drawing>
          <wp:inline distT="0" distB="0" distL="0" distR="0" wp14:anchorId="1D9381D5" wp14:editId="3EE89ABA">
            <wp:extent cx="4300855" cy="3343275"/>
            <wp:effectExtent l="19050" t="0" r="4445" b="0"/>
            <wp:docPr id="11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0" cstate="print"/>
                    <a:srcRect/>
                    <a:stretch>
                      <a:fillRect/>
                    </a:stretch>
                  </pic:blipFill>
                  <pic:spPr bwMode="auto">
                    <a:xfrm>
                      <a:off x="0" y="0"/>
                      <a:ext cx="4300855" cy="3343275"/>
                    </a:xfrm>
                    <a:prstGeom prst="rect">
                      <a:avLst/>
                    </a:prstGeom>
                    <a:noFill/>
                    <a:ln w="9525">
                      <a:noFill/>
                      <a:miter lim="800000"/>
                      <a:headEnd/>
                      <a:tailEnd/>
                    </a:ln>
                  </pic:spPr>
                </pic:pic>
              </a:graphicData>
            </a:graphic>
          </wp:inline>
        </w:drawing>
      </w:r>
    </w:p>
    <w:p w:rsidR="001621BA" w:rsidRDefault="001621BA" w:rsidP="001621BA">
      <w:pPr>
        <w:rPr>
          <w:rFonts w:ascii="Arial" w:hAnsi="Arial" w:cs="Arial"/>
        </w:rPr>
      </w:pPr>
    </w:p>
    <w:p w:rsidR="001621BA" w:rsidRDefault="001621BA" w:rsidP="001621BA">
      <w:pPr>
        <w:numPr>
          <w:ilvl w:val="0"/>
          <w:numId w:val="231"/>
        </w:numPr>
        <w:rPr>
          <w:rFonts w:ascii="Arial" w:hAnsi="Arial" w:cs="Arial"/>
        </w:rPr>
      </w:pPr>
      <w:r>
        <w:rPr>
          <w:rFonts w:ascii="Arial" w:hAnsi="Arial" w:cs="Arial"/>
        </w:rPr>
        <w:t>Once the printer is connected to the desktop and turned on, Windows should automatically recognize the printer and give pop-up.</w:t>
      </w:r>
    </w:p>
    <w:p w:rsidR="001621BA" w:rsidRDefault="004F010A" w:rsidP="001621BA">
      <w:pPr>
        <w:rPr>
          <w:rFonts w:ascii="Arial" w:hAnsi="Arial" w:cs="Arial"/>
        </w:rPr>
      </w:pPr>
      <w:r>
        <w:rPr>
          <w:rFonts w:ascii="Arial" w:hAnsi="Arial" w:cs="Arial"/>
          <w:noProof/>
        </w:rPr>
        <w:drawing>
          <wp:inline distT="0" distB="0" distL="0" distR="0" wp14:anchorId="7C849CF2" wp14:editId="0685E5C8">
            <wp:extent cx="4793615" cy="3736340"/>
            <wp:effectExtent l="19050" t="0" r="6985" b="0"/>
            <wp:docPr id="11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1" cstate="print"/>
                    <a:srcRect/>
                    <a:stretch>
                      <a:fillRect/>
                    </a:stretch>
                  </pic:blipFill>
                  <pic:spPr bwMode="auto">
                    <a:xfrm>
                      <a:off x="0" y="0"/>
                      <a:ext cx="4793615" cy="3736340"/>
                    </a:xfrm>
                    <a:prstGeom prst="rect">
                      <a:avLst/>
                    </a:prstGeom>
                    <a:noFill/>
                    <a:ln w="9525">
                      <a:noFill/>
                      <a:miter lim="800000"/>
                      <a:headEnd/>
                      <a:tailEnd/>
                    </a:ln>
                  </pic:spPr>
                </pic:pic>
              </a:graphicData>
            </a:graphic>
          </wp:inline>
        </w:drawing>
      </w:r>
    </w:p>
    <w:p w:rsidR="001621BA" w:rsidRDefault="001621BA" w:rsidP="001621BA">
      <w:pPr>
        <w:numPr>
          <w:ilvl w:val="0"/>
          <w:numId w:val="231"/>
        </w:numPr>
        <w:rPr>
          <w:rFonts w:ascii="Arial" w:hAnsi="Arial" w:cs="Arial"/>
        </w:rPr>
      </w:pPr>
      <w:r>
        <w:rPr>
          <w:rFonts w:ascii="Arial" w:hAnsi="Arial" w:cs="Arial"/>
        </w:rPr>
        <w:t>Click Ok and start installation. The below screen appears. Select driver and click Next.</w:t>
      </w:r>
    </w:p>
    <w:p w:rsidR="001621BA" w:rsidRDefault="004F010A" w:rsidP="001621BA">
      <w:pPr>
        <w:rPr>
          <w:rFonts w:ascii="Arial" w:hAnsi="Arial" w:cs="Arial"/>
        </w:rPr>
      </w:pPr>
      <w:r>
        <w:rPr>
          <w:rFonts w:ascii="Arial" w:hAnsi="Arial" w:cs="Arial"/>
          <w:noProof/>
        </w:rPr>
        <w:drawing>
          <wp:inline distT="0" distB="0" distL="0" distR="0" wp14:anchorId="59CCD27E" wp14:editId="21B40564">
            <wp:extent cx="4793615" cy="3736340"/>
            <wp:effectExtent l="19050" t="0" r="6985" b="0"/>
            <wp:docPr id="10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2" cstate="print"/>
                    <a:srcRect/>
                    <a:stretch>
                      <a:fillRect/>
                    </a:stretch>
                  </pic:blipFill>
                  <pic:spPr bwMode="auto">
                    <a:xfrm>
                      <a:off x="0" y="0"/>
                      <a:ext cx="4793615" cy="3736340"/>
                    </a:xfrm>
                    <a:prstGeom prst="rect">
                      <a:avLst/>
                    </a:prstGeom>
                    <a:noFill/>
                    <a:ln w="9525">
                      <a:noFill/>
                      <a:miter lim="800000"/>
                      <a:headEnd/>
                      <a:tailEnd/>
                    </a:ln>
                  </pic:spPr>
                </pic:pic>
              </a:graphicData>
            </a:graphic>
          </wp:inline>
        </w:drawing>
      </w:r>
    </w:p>
    <w:p w:rsidR="001621BA" w:rsidRDefault="001621BA" w:rsidP="001621BA">
      <w:pPr>
        <w:rPr>
          <w:rFonts w:ascii="Arial" w:hAnsi="Arial" w:cs="Arial"/>
        </w:rPr>
      </w:pPr>
    </w:p>
    <w:p w:rsidR="001621BA" w:rsidRDefault="001621BA" w:rsidP="001621BA">
      <w:pPr>
        <w:numPr>
          <w:ilvl w:val="0"/>
          <w:numId w:val="231"/>
        </w:numPr>
        <w:rPr>
          <w:rFonts w:ascii="Arial" w:hAnsi="Arial" w:cs="Arial"/>
        </w:rPr>
      </w:pPr>
      <w:r>
        <w:rPr>
          <w:rFonts w:ascii="Arial" w:hAnsi="Arial" w:cs="Arial"/>
        </w:rPr>
        <w:t>Click “Continue Anyway”.</w:t>
      </w:r>
    </w:p>
    <w:p w:rsidR="001621BA" w:rsidRDefault="004F010A" w:rsidP="001621BA">
      <w:pPr>
        <w:rPr>
          <w:rFonts w:ascii="Arial" w:hAnsi="Arial" w:cs="Arial"/>
        </w:rPr>
      </w:pPr>
      <w:r>
        <w:rPr>
          <w:rFonts w:ascii="Arial" w:hAnsi="Arial" w:cs="Arial"/>
          <w:noProof/>
        </w:rPr>
        <w:drawing>
          <wp:inline distT="0" distB="0" distL="0" distR="0" wp14:anchorId="123F8A19" wp14:editId="2AA1A079">
            <wp:extent cx="3778885" cy="3000375"/>
            <wp:effectExtent l="19050" t="0" r="0" b="0"/>
            <wp:docPr id="1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3" cstate="print"/>
                    <a:srcRect/>
                    <a:stretch>
                      <a:fillRect/>
                    </a:stretch>
                  </pic:blipFill>
                  <pic:spPr bwMode="auto">
                    <a:xfrm>
                      <a:off x="0" y="0"/>
                      <a:ext cx="3778885" cy="3000375"/>
                    </a:xfrm>
                    <a:prstGeom prst="rect">
                      <a:avLst/>
                    </a:prstGeom>
                    <a:noFill/>
                    <a:ln w="9525">
                      <a:noFill/>
                      <a:miter lim="800000"/>
                      <a:headEnd/>
                      <a:tailEnd/>
                    </a:ln>
                  </pic:spPr>
                </pic:pic>
              </a:graphicData>
            </a:graphic>
          </wp:inline>
        </w:drawing>
      </w:r>
    </w:p>
    <w:p w:rsidR="001621BA" w:rsidRDefault="001621BA" w:rsidP="001621BA">
      <w:pPr>
        <w:rPr>
          <w:rFonts w:ascii="Arial" w:hAnsi="Arial" w:cs="Arial"/>
        </w:rPr>
      </w:pPr>
    </w:p>
    <w:p w:rsidR="001621BA" w:rsidRDefault="001621BA" w:rsidP="001621BA">
      <w:pPr>
        <w:rPr>
          <w:rFonts w:ascii="Arial" w:hAnsi="Arial" w:cs="Arial"/>
        </w:rPr>
      </w:pPr>
    </w:p>
    <w:p w:rsidR="001621BA" w:rsidRDefault="001621BA" w:rsidP="001621BA">
      <w:pPr>
        <w:numPr>
          <w:ilvl w:val="0"/>
          <w:numId w:val="231"/>
        </w:numPr>
        <w:rPr>
          <w:rFonts w:ascii="Arial" w:hAnsi="Arial" w:cs="Arial"/>
        </w:rPr>
      </w:pPr>
      <w:r>
        <w:rPr>
          <w:rFonts w:ascii="Arial" w:hAnsi="Arial" w:cs="Arial"/>
        </w:rPr>
        <w:t>Driver installation begins.</w:t>
      </w:r>
    </w:p>
    <w:p w:rsidR="001621BA" w:rsidRDefault="004F010A" w:rsidP="001621BA">
      <w:pPr>
        <w:rPr>
          <w:rFonts w:ascii="Arial" w:hAnsi="Arial" w:cs="Arial"/>
        </w:rPr>
      </w:pPr>
      <w:r>
        <w:rPr>
          <w:rFonts w:ascii="Arial" w:hAnsi="Arial" w:cs="Arial"/>
          <w:noProof/>
        </w:rPr>
        <w:drawing>
          <wp:inline distT="0" distB="0" distL="0" distR="0" wp14:anchorId="15960F10" wp14:editId="38CC88C4">
            <wp:extent cx="3422015" cy="1529080"/>
            <wp:effectExtent l="19050" t="0" r="6985" b="0"/>
            <wp:docPr id="10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4" cstate="print"/>
                    <a:srcRect/>
                    <a:stretch>
                      <a:fillRect/>
                    </a:stretch>
                  </pic:blipFill>
                  <pic:spPr bwMode="auto">
                    <a:xfrm>
                      <a:off x="0" y="0"/>
                      <a:ext cx="3422015" cy="1529080"/>
                    </a:xfrm>
                    <a:prstGeom prst="rect">
                      <a:avLst/>
                    </a:prstGeom>
                    <a:noFill/>
                    <a:ln w="9525">
                      <a:noFill/>
                      <a:miter lim="800000"/>
                      <a:headEnd/>
                      <a:tailEnd/>
                    </a:ln>
                  </pic:spPr>
                </pic:pic>
              </a:graphicData>
            </a:graphic>
          </wp:inline>
        </w:drawing>
      </w:r>
    </w:p>
    <w:p w:rsidR="001621BA" w:rsidRDefault="001621BA" w:rsidP="001621BA">
      <w:pPr>
        <w:rPr>
          <w:rFonts w:ascii="Arial" w:hAnsi="Arial" w:cs="Arial"/>
        </w:rPr>
      </w:pPr>
    </w:p>
    <w:p w:rsidR="001621BA" w:rsidRDefault="001621BA" w:rsidP="001621BA">
      <w:pPr>
        <w:numPr>
          <w:ilvl w:val="0"/>
          <w:numId w:val="231"/>
        </w:numPr>
        <w:rPr>
          <w:rFonts w:ascii="Arial" w:hAnsi="Arial" w:cs="Arial"/>
        </w:rPr>
      </w:pPr>
      <w:r>
        <w:rPr>
          <w:rFonts w:ascii="Arial" w:hAnsi="Arial" w:cs="Arial"/>
        </w:rPr>
        <w:t>Click Finish once installation is complete.</w:t>
      </w:r>
    </w:p>
    <w:p w:rsidR="001621BA" w:rsidRDefault="004F010A" w:rsidP="001621BA">
      <w:pPr>
        <w:tabs>
          <w:tab w:val="left" w:pos="3960"/>
        </w:tabs>
        <w:rPr>
          <w:rFonts w:ascii="Arial" w:hAnsi="Arial" w:cs="Arial"/>
        </w:rPr>
      </w:pPr>
      <w:r>
        <w:rPr>
          <w:rFonts w:ascii="Arial" w:hAnsi="Arial" w:cs="Arial"/>
          <w:noProof/>
        </w:rPr>
        <w:drawing>
          <wp:inline distT="0" distB="0" distL="0" distR="0" wp14:anchorId="19A7AAA3" wp14:editId="5049E41D">
            <wp:extent cx="4215130" cy="3279140"/>
            <wp:effectExtent l="19050" t="0" r="0" b="0"/>
            <wp:docPr id="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5" cstate="print"/>
                    <a:srcRect/>
                    <a:stretch>
                      <a:fillRect/>
                    </a:stretch>
                  </pic:blipFill>
                  <pic:spPr bwMode="auto">
                    <a:xfrm>
                      <a:off x="0" y="0"/>
                      <a:ext cx="4215130" cy="3279140"/>
                    </a:xfrm>
                    <a:prstGeom prst="rect">
                      <a:avLst/>
                    </a:prstGeom>
                    <a:noFill/>
                    <a:ln w="9525">
                      <a:noFill/>
                      <a:miter lim="800000"/>
                      <a:headEnd/>
                      <a:tailEnd/>
                    </a:ln>
                  </pic:spPr>
                </pic:pic>
              </a:graphicData>
            </a:graphic>
          </wp:inline>
        </w:drawing>
      </w:r>
    </w:p>
    <w:p w:rsidR="001621BA" w:rsidRDefault="001621BA" w:rsidP="001621BA">
      <w:pPr>
        <w:rPr>
          <w:rFonts w:ascii="Arial" w:hAnsi="Arial" w:cs="Arial"/>
        </w:rPr>
      </w:pPr>
      <w:r>
        <w:rPr>
          <w:rFonts w:ascii="Arial" w:hAnsi="Arial" w:cs="Arial"/>
        </w:rPr>
        <w:br w:type="page"/>
      </w:r>
    </w:p>
    <w:p w:rsidR="001621BA" w:rsidRDefault="001621BA" w:rsidP="001621BA">
      <w:pPr>
        <w:numPr>
          <w:ilvl w:val="0"/>
          <w:numId w:val="231"/>
        </w:numPr>
        <w:rPr>
          <w:rFonts w:ascii="Arial" w:hAnsi="Arial" w:cs="Arial"/>
        </w:rPr>
      </w:pPr>
      <w:r>
        <w:rPr>
          <w:rFonts w:ascii="Arial" w:hAnsi="Arial" w:cs="Arial"/>
        </w:rPr>
        <w:t>If the pop-up does not appear automatically, refer to the instructions on CD and click on “Install Windows Driver. On clicking, following screen appears that provides instructions to load the driver.</w:t>
      </w:r>
    </w:p>
    <w:p w:rsidR="001621BA" w:rsidRDefault="004F010A" w:rsidP="001621BA">
      <w:pPr>
        <w:ind w:left="360"/>
        <w:rPr>
          <w:rFonts w:ascii="Arial" w:hAnsi="Arial" w:cs="Arial"/>
        </w:rPr>
      </w:pPr>
      <w:r>
        <w:rPr>
          <w:rFonts w:ascii="Arial" w:hAnsi="Arial" w:cs="Arial"/>
          <w:noProof/>
        </w:rPr>
        <w:drawing>
          <wp:inline distT="0" distB="0" distL="0" distR="0" wp14:anchorId="3DC10F84" wp14:editId="327D12C5">
            <wp:extent cx="4879340" cy="3800475"/>
            <wp:effectExtent l="19050" t="0" r="0" b="0"/>
            <wp:docPr id="7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6" cstate="print"/>
                    <a:srcRect/>
                    <a:stretch>
                      <a:fillRect/>
                    </a:stretch>
                  </pic:blipFill>
                  <pic:spPr bwMode="auto">
                    <a:xfrm>
                      <a:off x="0" y="0"/>
                      <a:ext cx="4879340" cy="3800475"/>
                    </a:xfrm>
                    <a:prstGeom prst="rect">
                      <a:avLst/>
                    </a:prstGeom>
                    <a:noFill/>
                    <a:ln w="9525">
                      <a:noFill/>
                      <a:miter lim="800000"/>
                      <a:headEnd/>
                      <a:tailEnd/>
                    </a:ln>
                  </pic:spPr>
                </pic:pic>
              </a:graphicData>
            </a:graphic>
          </wp:inline>
        </w:drawing>
      </w:r>
    </w:p>
    <w:p w:rsidR="001621BA" w:rsidRDefault="001621BA" w:rsidP="001621BA">
      <w:pPr>
        <w:ind w:left="360"/>
        <w:rPr>
          <w:rFonts w:ascii="Arial" w:hAnsi="Arial" w:cs="Arial"/>
        </w:rPr>
      </w:pPr>
    </w:p>
    <w:p w:rsidR="001621BA" w:rsidRDefault="001621BA" w:rsidP="001621BA">
      <w:pPr>
        <w:numPr>
          <w:ilvl w:val="0"/>
          <w:numId w:val="231"/>
        </w:numPr>
        <w:rPr>
          <w:rFonts w:ascii="Arial" w:hAnsi="Arial" w:cs="Arial"/>
        </w:rPr>
      </w:pPr>
      <w:r>
        <w:rPr>
          <w:rFonts w:ascii="Arial" w:hAnsi="Arial" w:cs="Arial"/>
        </w:rPr>
        <w:t xml:space="preserve">Check under Printer and Faxes, (Start </w:t>
      </w:r>
      <w:r w:rsidRPr="00071EF4">
        <w:rPr>
          <w:rFonts w:ascii="Arial" w:hAnsi="Arial" w:cs="Arial"/>
        </w:rPr>
        <w:sym w:font="Wingdings" w:char="F0E0"/>
      </w:r>
      <w:r>
        <w:rPr>
          <w:rFonts w:ascii="Arial" w:hAnsi="Arial" w:cs="Arial"/>
        </w:rPr>
        <w:t xml:space="preserve"> Control Panel </w:t>
      </w:r>
      <w:r w:rsidRPr="00071EF4">
        <w:rPr>
          <w:rFonts w:ascii="Arial" w:hAnsi="Arial" w:cs="Arial"/>
        </w:rPr>
        <w:sym w:font="Wingdings" w:char="F0E0"/>
      </w:r>
      <w:r>
        <w:rPr>
          <w:rFonts w:ascii="Arial" w:hAnsi="Arial" w:cs="Arial"/>
        </w:rPr>
        <w:t xml:space="preserve"> Printers and Faxes), the “Zebra GK 420t” printer is available.</w:t>
      </w:r>
    </w:p>
    <w:p w:rsidR="001621BA" w:rsidRDefault="00EA4E6A" w:rsidP="001621BA">
      <w:pPr>
        <w:ind w:left="360"/>
        <w:rPr>
          <w:rFonts w:ascii="Arial" w:hAnsi="Arial" w:cs="Arial"/>
        </w:rPr>
      </w:pPr>
      <w:r>
        <w:rPr>
          <w:noProof/>
        </w:rPr>
        <mc:AlternateContent>
          <mc:Choice Requires="wps">
            <w:drawing>
              <wp:anchor distT="0" distB="0" distL="114300" distR="114300" simplePos="0" relativeHeight="251663360" behindDoc="0" locked="0" layoutInCell="1" allowOverlap="1" wp14:anchorId="0345E4EA" wp14:editId="2B6B9437">
                <wp:simplePos x="0" y="0"/>
                <wp:positionH relativeFrom="column">
                  <wp:posOffset>2400300</wp:posOffset>
                </wp:positionH>
                <wp:positionV relativeFrom="paragraph">
                  <wp:posOffset>1074420</wp:posOffset>
                </wp:positionV>
                <wp:extent cx="1028700" cy="571500"/>
                <wp:effectExtent l="12700" t="7620" r="12700" b="17780"/>
                <wp:wrapNone/>
                <wp:docPr id="225" name="Oval 3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571500"/>
                        </a:xfrm>
                        <a:prstGeom prst="ellipse">
                          <a:avLst/>
                        </a:prstGeom>
                        <a:noFill/>
                        <a:ln w="19050">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id="Oval 323" o:spid="_x0000_s1026" style="position:absolute;margin-left:189pt;margin-top:84.6pt;width:81pt;height: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" filled="f" strokecolor="blue" strokeweight="1.5pt"/>
            </w:pict>
          </mc:Fallback>
        </mc:AlternateContent>
      </w:r>
      <w:r w:rsidR="004F010A">
        <w:rPr>
          <w:rFonts w:ascii="Arial" w:hAnsi="Arial" w:cs="Arial"/>
          <w:noProof/>
        </w:rPr>
        <w:drawing>
          <wp:inline distT="0" distB="0" distL="0" distR="0" wp14:anchorId="5921C617" wp14:editId="7FB95577">
            <wp:extent cx="4114800" cy="3093085"/>
            <wp:effectExtent l="19050" t="0" r="0" b="0"/>
            <wp:docPr id="7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7" cstate="print"/>
                    <a:srcRect/>
                    <a:stretch>
                      <a:fillRect/>
                    </a:stretch>
                  </pic:blipFill>
                  <pic:spPr bwMode="auto">
                    <a:xfrm>
                      <a:off x="0" y="0"/>
                      <a:ext cx="4114800" cy="3093085"/>
                    </a:xfrm>
                    <a:prstGeom prst="rect">
                      <a:avLst/>
                    </a:prstGeom>
                    <a:noFill/>
                    <a:ln w="9525">
                      <a:noFill/>
                      <a:miter lim="800000"/>
                      <a:headEnd/>
                      <a:tailEnd/>
                    </a:ln>
                  </pic:spPr>
                </pic:pic>
              </a:graphicData>
            </a:graphic>
          </wp:inline>
        </w:drawing>
      </w:r>
    </w:p>
    <w:p w:rsidR="001621BA" w:rsidRDefault="001621BA" w:rsidP="001621BA">
      <w:pPr>
        <w:ind w:left="360"/>
        <w:rPr>
          <w:rFonts w:ascii="Arial" w:hAnsi="Arial" w:cs="Arial"/>
        </w:rPr>
      </w:pPr>
    </w:p>
    <w:p w:rsidR="001621BA" w:rsidRPr="00804F81" w:rsidRDefault="001621BA" w:rsidP="001621BA">
      <w:pPr>
        <w:numPr>
          <w:ilvl w:val="0"/>
          <w:numId w:val="231"/>
        </w:numPr>
        <w:rPr>
          <w:rFonts w:ascii="Arial" w:hAnsi="Arial" w:cs="Arial"/>
        </w:rPr>
      </w:pPr>
      <w:r w:rsidRPr="00804F81">
        <w:rPr>
          <w:rFonts w:ascii="Arial" w:hAnsi="Arial" w:cs="Arial"/>
        </w:rPr>
        <w:t>Share the Zebra GK 420t printer by right-clicking on it and selecting “Sharing…”</w:t>
      </w:r>
    </w:p>
    <w:p w:rsidR="001621BA" w:rsidRDefault="004F010A" w:rsidP="001621BA">
      <w:pPr>
        <w:ind w:left="360"/>
        <w:rPr>
          <w:rFonts w:ascii="Arial" w:hAnsi="Arial" w:cs="Arial"/>
        </w:rPr>
      </w:pPr>
      <w:r>
        <w:rPr>
          <w:rFonts w:ascii="Arial" w:hAnsi="Arial" w:cs="Arial"/>
          <w:noProof/>
        </w:rPr>
        <w:drawing>
          <wp:inline distT="0" distB="0" distL="0" distR="0" wp14:anchorId="0410B2C4" wp14:editId="0FA6B87C">
            <wp:extent cx="4486275" cy="3435985"/>
            <wp:effectExtent l="19050" t="0" r="9525" b="0"/>
            <wp:docPr id="10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8" cstate="print"/>
                    <a:srcRect/>
                    <a:stretch>
                      <a:fillRect/>
                    </a:stretch>
                  </pic:blipFill>
                  <pic:spPr bwMode="auto">
                    <a:xfrm>
                      <a:off x="0" y="0"/>
                      <a:ext cx="4486275" cy="3435985"/>
                    </a:xfrm>
                    <a:prstGeom prst="rect">
                      <a:avLst/>
                    </a:prstGeom>
                    <a:noFill/>
                    <a:ln w="9525">
                      <a:noFill/>
                      <a:miter lim="800000"/>
                      <a:headEnd/>
                      <a:tailEnd/>
                    </a:ln>
                  </pic:spPr>
                </pic:pic>
              </a:graphicData>
            </a:graphic>
          </wp:inline>
        </w:drawing>
      </w:r>
    </w:p>
    <w:p w:rsidR="001621BA" w:rsidRDefault="001621BA" w:rsidP="001621BA">
      <w:pPr>
        <w:ind w:left="360"/>
        <w:rPr>
          <w:rFonts w:ascii="Arial" w:hAnsi="Arial" w:cs="Arial"/>
        </w:rPr>
      </w:pPr>
    </w:p>
    <w:p w:rsidR="001621BA" w:rsidRDefault="001621BA" w:rsidP="001621BA">
      <w:pPr>
        <w:numPr>
          <w:ilvl w:val="0"/>
          <w:numId w:val="231"/>
        </w:numPr>
        <w:rPr>
          <w:rFonts w:ascii="Arial" w:hAnsi="Arial" w:cs="Arial"/>
        </w:rPr>
      </w:pPr>
      <w:r>
        <w:rPr>
          <w:rFonts w:ascii="Arial" w:hAnsi="Arial" w:cs="Arial"/>
        </w:rPr>
        <w:t xml:space="preserve">Select “Share this printer” and provide share name as </w:t>
      </w:r>
      <w:r w:rsidRPr="00071EF4">
        <w:rPr>
          <w:rFonts w:ascii="Arial" w:hAnsi="Arial" w:cs="Arial"/>
          <w:b/>
        </w:rPr>
        <w:t>Zebra</w:t>
      </w:r>
      <w:r>
        <w:rPr>
          <w:rFonts w:ascii="Arial" w:hAnsi="Arial" w:cs="Arial"/>
        </w:rPr>
        <w:t>. Click OK.</w:t>
      </w:r>
    </w:p>
    <w:p w:rsidR="001621BA" w:rsidRDefault="004F010A" w:rsidP="001621BA">
      <w:pPr>
        <w:ind w:left="360"/>
        <w:rPr>
          <w:rFonts w:ascii="Arial" w:hAnsi="Arial" w:cs="Arial"/>
        </w:rPr>
      </w:pPr>
      <w:r>
        <w:rPr>
          <w:rFonts w:ascii="Arial" w:hAnsi="Arial" w:cs="Arial"/>
          <w:noProof/>
        </w:rPr>
        <w:drawing>
          <wp:inline distT="0" distB="0" distL="0" distR="0" wp14:anchorId="0A003821" wp14:editId="4575FD9D">
            <wp:extent cx="4415155" cy="3643630"/>
            <wp:effectExtent l="19050" t="0" r="4445" b="0"/>
            <wp:docPr id="10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79" cstate="print"/>
                    <a:srcRect/>
                    <a:stretch>
                      <a:fillRect/>
                    </a:stretch>
                  </pic:blipFill>
                  <pic:spPr bwMode="auto">
                    <a:xfrm>
                      <a:off x="0" y="0"/>
                      <a:ext cx="4415155" cy="3643630"/>
                    </a:xfrm>
                    <a:prstGeom prst="rect">
                      <a:avLst/>
                    </a:prstGeom>
                    <a:noFill/>
                    <a:ln w="9525">
                      <a:noFill/>
                      <a:miter lim="800000"/>
                      <a:headEnd/>
                      <a:tailEnd/>
                    </a:ln>
                  </pic:spPr>
                </pic:pic>
              </a:graphicData>
            </a:graphic>
          </wp:inline>
        </w:drawing>
      </w:r>
    </w:p>
    <w:p w:rsidR="001621BA" w:rsidRDefault="001621BA" w:rsidP="001621BA">
      <w:pPr>
        <w:ind w:left="360"/>
        <w:rPr>
          <w:rFonts w:ascii="Arial" w:hAnsi="Arial" w:cs="Arial"/>
        </w:rPr>
      </w:pPr>
    </w:p>
    <w:p w:rsidR="001621BA" w:rsidRDefault="001621BA" w:rsidP="001621BA">
      <w:pPr>
        <w:numPr>
          <w:ilvl w:val="0"/>
          <w:numId w:val="231"/>
        </w:numPr>
        <w:rPr>
          <w:rFonts w:ascii="Arial" w:hAnsi="Arial" w:cs="Arial"/>
        </w:rPr>
      </w:pPr>
      <w:r>
        <w:rPr>
          <w:rFonts w:ascii="Arial" w:hAnsi="Arial" w:cs="Arial"/>
        </w:rPr>
        <w:br w:type="page"/>
        <w:t>The below printer icon appears for shared printer.</w:t>
      </w:r>
    </w:p>
    <w:p w:rsidR="001621BA" w:rsidRDefault="00EA4E6A" w:rsidP="001621BA">
      <w:pPr>
        <w:ind w:left="360"/>
        <w:rPr>
          <w:rFonts w:ascii="Arial" w:hAnsi="Arial" w:cs="Arial"/>
        </w:rPr>
      </w:pPr>
      <w:r>
        <w:rPr>
          <w:noProof/>
        </w:rPr>
        <mc:AlternateContent>
          <mc:Choice Requires="wps">
            <w:drawing>
              <wp:anchor distT="0" distB="0" distL="114300" distR="114300" simplePos="0" relativeHeight="251664384" behindDoc="0" locked="0" layoutInCell="1" allowOverlap="1" wp14:anchorId="5A8F4FA4" wp14:editId="46EF3E17">
                <wp:simplePos x="0" y="0"/>
                <wp:positionH relativeFrom="column">
                  <wp:posOffset>2971800</wp:posOffset>
                </wp:positionH>
                <wp:positionV relativeFrom="paragraph">
                  <wp:posOffset>624840</wp:posOffset>
                </wp:positionV>
                <wp:extent cx="1028700" cy="571500"/>
                <wp:effectExtent l="12700" t="15240" r="12700" b="10160"/>
                <wp:wrapNone/>
                <wp:docPr id="20" name="Oval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571500"/>
                        </a:xfrm>
                        <a:prstGeom prst="ellipse">
                          <a:avLst/>
                        </a:prstGeom>
                        <a:noFill/>
                        <a:ln w="19050">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oval id="Oval 324" o:spid="_x0000_s1026" style="position:absolute;margin-left:234pt;margin-top:49.2pt;width:81pt;height: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" filled="f" strokecolor="blue" strokeweight="1.5pt"/>
            </w:pict>
          </mc:Fallback>
        </mc:AlternateContent>
      </w:r>
      <w:r w:rsidR="004F010A">
        <w:rPr>
          <w:rFonts w:ascii="Arial" w:hAnsi="Arial" w:cs="Arial"/>
          <w:noProof/>
        </w:rPr>
        <w:drawing>
          <wp:inline distT="0" distB="0" distL="0" distR="0" wp14:anchorId="632DC754" wp14:editId="6E44CC96">
            <wp:extent cx="4386580" cy="3293110"/>
            <wp:effectExtent l="19050" t="0" r="0" b="0"/>
            <wp:docPr id="10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0" cstate="print"/>
                    <a:srcRect/>
                    <a:stretch>
                      <a:fillRect/>
                    </a:stretch>
                  </pic:blipFill>
                  <pic:spPr bwMode="auto">
                    <a:xfrm>
                      <a:off x="0" y="0"/>
                      <a:ext cx="4386580" cy="3293110"/>
                    </a:xfrm>
                    <a:prstGeom prst="rect">
                      <a:avLst/>
                    </a:prstGeom>
                    <a:noFill/>
                    <a:ln w="9525">
                      <a:noFill/>
                      <a:miter lim="800000"/>
                      <a:headEnd/>
                      <a:tailEnd/>
                    </a:ln>
                  </pic:spPr>
                </pic:pic>
              </a:graphicData>
            </a:graphic>
          </wp:inline>
        </w:drawing>
      </w:r>
    </w:p>
    <w:p w:rsidR="001621BA" w:rsidRDefault="001621BA" w:rsidP="001621BA">
      <w:pPr>
        <w:ind w:left="360"/>
        <w:rPr>
          <w:rFonts w:ascii="Arial" w:hAnsi="Arial" w:cs="Arial"/>
        </w:rPr>
      </w:pPr>
    </w:p>
    <w:p w:rsidR="001621BA" w:rsidRDefault="001621BA" w:rsidP="001621BA">
      <w:pPr>
        <w:numPr>
          <w:ilvl w:val="0"/>
          <w:numId w:val="231"/>
        </w:numPr>
        <w:rPr>
          <w:rFonts w:ascii="Arial" w:hAnsi="Arial" w:cs="Arial"/>
        </w:rPr>
      </w:pPr>
      <w:r>
        <w:rPr>
          <w:rFonts w:ascii="Arial" w:hAnsi="Arial" w:cs="Arial"/>
        </w:rPr>
        <w:t>Printer setup and installation is complete.</w:t>
      </w:r>
    </w:p>
    <w:p w:rsidR="001621BA" w:rsidRDefault="001621BA" w:rsidP="001621BA">
      <w:pPr>
        <w:ind w:left="360"/>
        <w:rPr>
          <w:rFonts w:ascii="Arial" w:hAnsi="Arial" w:cs="Arial"/>
        </w:rPr>
      </w:pPr>
    </w:p>
    <w:p w:rsidR="001621BA" w:rsidRDefault="001621BA" w:rsidP="001621BA">
      <w:pPr>
        <w:rPr>
          <w:rFonts w:ascii="Arial" w:hAnsi="Arial" w:cs="Arial"/>
          <w:b/>
        </w:rPr>
      </w:pPr>
    </w:p>
    <w:p w:rsidR="001621BA" w:rsidRDefault="001621BA" w:rsidP="001621BA">
      <w:pPr>
        <w:rPr>
          <w:rFonts w:ascii="Arial" w:hAnsi="Arial" w:cs="Arial"/>
          <w:b/>
        </w:rPr>
      </w:pPr>
      <w:r w:rsidRPr="002E5645">
        <w:rPr>
          <w:rFonts w:ascii="Arial" w:hAnsi="Arial" w:cs="Arial"/>
          <w:b/>
        </w:rPr>
        <w:t>Scanner setup</w:t>
      </w:r>
    </w:p>
    <w:p w:rsidR="001621BA" w:rsidRDefault="001621BA" w:rsidP="001621BA">
      <w:pPr>
        <w:ind w:left="360"/>
        <w:rPr>
          <w:rFonts w:ascii="Arial" w:hAnsi="Arial" w:cs="Arial"/>
          <w:b/>
        </w:rPr>
      </w:pPr>
    </w:p>
    <w:p w:rsidR="001621BA" w:rsidRDefault="001621BA" w:rsidP="001621BA">
      <w:pPr>
        <w:autoSpaceDE w:val="0"/>
        <w:autoSpaceDN w:val="0"/>
        <w:adjustRightInd w:val="0"/>
        <w:rPr>
          <w:rFonts w:ascii="Univers-CondensedBold" w:hAnsi="Univers-CondensedBold" w:cs="Univers-CondensedBold"/>
          <w:b/>
          <w:bCs/>
          <w:color w:val="000000"/>
          <w:sz w:val="26"/>
          <w:szCs w:val="26"/>
        </w:rPr>
      </w:pPr>
      <w:r>
        <w:rPr>
          <w:rFonts w:ascii="Univers-CondensedBold" w:hAnsi="Univers-CondensedBold" w:cs="Univers-CondensedBold"/>
          <w:b/>
          <w:bCs/>
          <w:color w:val="000000"/>
          <w:sz w:val="26"/>
          <w:szCs w:val="26"/>
        </w:rPr>
        <w:t>Installing the Interface Cable</w:t>
      </w:r>
    </w:p>
    <w:p w:rsidR="001621BA" w:rsidRPr="005F4265" w:rsidRDefault="001621BA" w:rsidP="001621BA">
      <w:pPr>
        <w:numPr>
          <w:ilvl w:val="0"/>
          <w:numId w:val="232"/>
        </w:numPr>
        <w:rPr>
          <w:rFonts w:ascii="Arial" w:hAnsi="Arial" w:cs="Arial"/>
        </w:rPr>
      </w:pPr>
      <w:r w:rsidRPr="005F4265">
        <w:rPr>
          <w:rFonts w:ascii="Arial" w:hAnsi="Arial" w:cs="Arial"/>
        </w:rPr>
        <w:t xml:space="preserve">Plug the interface cable modular connector into the cable interface port on the bottom of the scanner handle. </w:t>
      </w:r>
    </w:p>
    <w:p w:rsidR="001621BA" w:rsidRPr="005F4265" w:rsidRDefault="001621BA" w:rsidP="001621BA">
      <w:pPr>
        <w:numPr>
          <w:ilvl w:val="0"/>
          <w:numId w:val="232"/>
        </w:numPr>
        <w:rPr>
          <w:rFonts w:ascii="Arial" w:hAnsi="Arial" w:cs="Arial"/>
        </w:rPr>
      </w:pPr>
      <w:r w:rsidRPr="005F4265">
        <w:rPr>
          <w:rFonts w:ascii="Arial" w:hAnsi="Arial" w:cs="Arial"/>
        </w:rPr>
        <w:t>Gently tug the cable to ensure the connector is properly secured.</w:t>
      </w:r>
    </w:p>
    <w:p w:rsidR="001621BA" w:rsidRDefault="001621BA" w:rsidP="001621BA">
      <w:pPr>
        <w:numPr>
          <w:ilvl w:val="0"/>
          <w:numId w:val="232"/>
        </w:numPr>
        <w:rPr>
          <w:rFonts w:ascii="Arial" w:hAnsi="Arial" w:cs="Arial"/>
        </w:rPr>
      </w:pPr>
      <w:r w:rsidRPr="005F4265">
        <w:rPr>
          <w:rFonts w:ascii="Arial" w:hAnsi="Arial" w:cs="Arial"/>
        </w:rPr>
        <w:t>Connect the other end of the interface cable to the USB drive in the desktop.</w:t>
      </w:r>
    </w:p>
    <w:p w:rsidR="001621BA" w:rsidRDefault="001621BA" w:rsidP="001621BA">
      <w:pPr>
        <w:numPr>
          <w:ilvl w:val="0"/>
          <w:numId w:val="232"/>
        </w:numPr>
        <w:rPr>
          <w:rFonts w:ascii="Arial" w:hAnsi="Arial" w:cs="Arial"/>
        </w:rPr>
      </w:pPr>
      <w:r>
        <w:rPr>
          <w:rFonts w:ascii="Arial" w:hAnsi="Arial" w:cs="Arial"/>
        </w:rPr>
        <w:t>An acknowledgement beep could be heard.</w:t>
      </w:r>
    </w:p>
    <w:p w:rsidR="001621BA" w:rsidRPr="005F4265" w:rsidRDefault="001621BA" w:rsidP="001621BA">
      <w:pPr>
        <w:numPr>
          <w:ilvl w:val="0"/>
          <w:numId w:val="232"/>
        </w:numPr>
        <w:rPr>
          <w:rFonts w:ascii="Arial" w:hAnsi="Arial" w:cs="Arial"/>
        </w:rPr>
      </w:pPr>
      <w:r w:rsidRPr="005F4265">
        <w:rPr>
          <w:rFonts w:ascii="Arial" w:hAnsi="Arial" w:cs="Arial"/>
        </w:rPr>
        <w:t xml:space="preserve">See DS6707 Quick start Guide for </w:t>
      </w:r>
      <w:r>
        <w:rPr>
          <w:rFonts w:ascii="Arial" w:hAnsi="Arial" w:cs="Arial"/>
        </w:rPr>
        <w:t xml:space="preserve">detailed </w:t>
      </w:r>
      <w:r w:rsidRPr="005F4265">
        <w:rPr>
          <w:rFonts w:ascii="Arial" w:hAnsi="Arial" w:cs="Arial"/>
        </w:rPr>
        <w:t>instructions.</w:t>
      </w:r>
    </w:p>
    <w:p w:rsidR="001621BA" w:rsidRPr="005F4265" w:rsidRDefault="001621BA" w:rsidP="001621BA">
      <w:pPr>
        <w:ind w:left="360"/>
        <w:rPr>
          <w:rFonts w:ascii="Arial" w:hAnsi="Arial" w:cs="Arial"/>
        </w:rPr>
      </w:pPr>
    </w:p>
    <w:p w:rsidR="001621BA" w:rsidRDefault="001621BA" w:rsidP="001621BA">
      <w:pPr>
        <w:autoSpaceDE w:val="0"/>
        <w:autoSpaceDN w:val="0"/>
        <w:adjustRightInd w:val="0"/>
        <w:rPr>
          <w:rFonts w:ascii="Univers-CondensedBold" w:hAnsi="Univers-CondensedBold" w:cs="Univers-CondensedBold"/>
          <w:b/>
          <w:bCs/>
          <w:color w:val="000000"/>
          <w:sz w:val="18"/>
          <w:szCs w:val="18"/>
        </w:rPr>
      </w:pPr>
    </w:p>
    <w:p w:rsidR="001621BA" w:rsidRPr="004D7152" w:rsidRDefault="001621BA" w:rsidP="001621BA">
      <w:pPr>
        <w:pStyle w:val="Header"/>
        <w:tabs>
          <w:tab w:val="left" w:pos="1290"/>
        </w:tabs>
        <w:rPr>
          <w:rFonts w:ascii="Arial" w:hAnsi="Arial" w:cs="Arial"/>
          <w:b/>
        </w:rPr>
      </w:pPr>
      <w:r>
        <w:rPr>
          <w:rFonts w:ascii="Arial" w:hAnsi="Arial" w:cs="Arial"/>
        </w:rPr>
        <w:br w:type="page"/>
      </w:r>
      <w:r w:rsidRPr="004D7152">
        <w:rPr>
          <w:rFonts w:ascii="Arial" w:hAnsi="Arial" w:cs="Arial"/>
          <w:b/>
        </w:rPr>
        <w:t>APPENDIX III</w:t>
      </w:r>
    </w:p>
    <w:p w:rsidR="001621BA" w:rsidRPr="004D7152" w:rsidRDefault="001621BA" w:rsidP="001621BA">
      <w:pPr>
        <w:numPr>
          <w:ilvl w:val="0"/>
          <w:numId w:val="224"/>
        </w:numPr>
        <w:rPr>
          <w:rFonts w:ascii="Arial" w:hAnsi="Arial" w:cs="Arial"/>
        </w:rPr>
      </w:pPr>
      <w:r w:rsidRPr="004D7152">
        <w:rPr>
          <w:rFonts w:ascii="Arial" w:hAnsi="Arial" w:cs="Arial"/>
          <w:b/>
        </w:rPr>
        <w:t>Participant ID</w:t>
      </w:r>
    </w:p>
    <w:p w:rsidR="001621BA" w:rsidRPr="004D7152" w:rsidRDefault="001621BA" w:rsidP="001621BA">
      <w:pPr>
        <w:ind w:left="360"/>
        <w:rPr>
          <w:rFonts w:ascii="Arial" w:hAnsi="Arial" w:cs="Arial"/>
        </w:rPr>
      </w:pPr>
    </w:p>
    <w:p w:rsidR="001621BA" w:rsidRPr="004D7152" w:rsidRDefault="001621BA" w:rsidP="001621BA">
      <w:pPr>
        <w:numPr>
          <w:ilvl w:val="0"/>
          <w:numId w:val="222"/>
        </w:numPr>
        <w:rPr>
          <w:rFonts w:ascii="Arial" w:hAnsi="Arial" w:cs="Arial"/>
        </w:rPr>
      </w:pPr>
      <w:r w:rsidRPr="004D7152">
        <w:rPr>
          <w:rFonts w:ascii="Arial" w:hAnsi="Arial" w:cs="Arial"/>
        </w:rPr>
        <w:t>Unique identifier for participating children will consist of eight alphanumeric characters with the following format:</w:t>
      </w:r>
    </w:p>
    <w:tbl>
      <w:tblPr>
        <w:tblpPr w:leftFromText="180" w:rightFromText="180" w:vertAnchor="text" w:horzAnchor="page" w:tblpX="2233" w:tblpY="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0"/>
        <w:gridCol w:w="510"/>
        <w:gridCol w:w="523"/>
        <w:gridCol w:w="1017"/>
        <w:gridCol w:w="523"/>
        <w:gridCol w:w="523"/>
        <w:gridCol w:w="523"/>
        <w:gridCol w:w="523"/>
      </w:tblGrid>
      <w:tr w:rsidR="001621BA" w:rsidRPr="004D7152">
        <w:tc>
          <w:tcPr>
            <w:tcW w:w="0" w:type="auto"/>
          </w:tcPr>
          <w:p w:rsidR="001621BA" w:rsidRPr="004D7152" w:rsidRDefault="001621BA" w:rsidP="001621BA">
            <w:pPr>
              <w:rPr>
                <w:rFonts w:ascii="Arial" w:hAnsi="Arial" w:cs="Arial"/>
              </w:rPr>
            </w:pPr>
            <w:r w:rsidRPr="004D7152">
              <w:rPr>
                <w:rFonts w:ascii="Arial" w:hAnsi="Arial" w:cs="Arial"/>
              </w:rPr>
              <w:t>A1</w:t>
            </w:r>
          </w:p>
        </w:tc>
        <w:tc>
          <w:tcPr>
            <w:tcW w:w="0" w:type="auto"/>
          </w:tcPr>
          <w:p w:rsidR="001621BA" w:rsidRPr="004D7152" w:rsidRDefault="001621BA" w:rsidP="001621BA">
            <w:pPr>
              <w:rPr>
                <w:rFonts w:ascii="Arial" w:hAnsi="Arial" w:cs="Arial"/>
              </w:rPr>
            </w:pPr>
            <w:r w:rsidRPr="004D7152">
              <w:rPr>
                <w:rFonts w:ascii="Arial" w:hAnsi="Arial" w:cs="Arial"/>
              </w:rPr>
              <w:t>A2</w:t>
            </w:r>
          </w:p>
        </w:tc>
        <w:tc>
          <w:tcPr>
            <w:tcW w:w="0" w:type="auto"/>
          </w:tcPr>
          <w:p w:rsidR="001621BA" w:rsidRPr="004D7152" w:rsidRDefault="001621BA" w:rsidP="001621BA">
            <w:pPr>
              <w:rPr>
                <w:rFonts w:ascii="Arial" w:hAnsi="Arial" w:cs="Arial"/>
              </w:rPr>
            </w:pPr>
            <w:r w:rsidRPr="004D7152">
              <w:rPr>
                <w:rFonts w:ascii="Arial" w:hAnsi="Arial" w:cs="Arial"/>
              </w:rPr>
              <w:t>N1</w:t>
            </w:r>
          </w:p>
        </w:tc>
        <w:tc>
          <w:tcPr>
            <w:tcW w:w="0" w:type="auto"/>
          </w:tcPr>
          <w:p w:rsidR="001621BA" w:rsidRPr="004D7152" w:rsidRDefault="001621BA" w:rsidP="001621BA">
            <w:pPr>
              <w:rPr>
                <w:rFonts w:ascii="Arial" w:hAnsi="Arial" w:cs="Arial"/>
              </w:rPr>
            </w:pPr>
            <w:r w:rsidRPr="004D7152">
              <w:rPr>
                <w:rFonts w:ascii="Arial" w:hAnsi="Arial" w:cs="Arial"/>
              </w:rPr>
              <w:t>A3</w:t>
            </w:r>
          </w:p>
        </w:tc>
        <w:tc>
          <w:tcPr>
            <w:tcW w:w="0" w:type="auto"/>
          </w:tcPr>
          <w:p w:rsidR="001621BA" w:rsidRPr="004D7152" w:rsidRDefault="001621BA" w:rsidP="001621BA">
            <w:pPr>
              <w:rPr>
                <w:rFonts w:ascii="Arial" w:hAnsi="Arial" w:cs="Arial"/>
              </w:rPr>
            </w:pPr>
            <w:r w:rsidRPr="004D7152">
              <w:rPr>
                <w:rFonts w:ascii="Arial" w:hAnsi="Arial" w:cs="Arial"/>
              </w:rPr>
              <w:t>N1</w:t>
            </w:r>
          </w:p>
        </w:tc>
        <w:tc>
          <w:tcPr>
            <w:tcW w:w="0" w:type="auto"/>
          </w:tcPr>
          <w:p w:rsidR="001621BA" w:rsidRPr="004D7152" w:rsidRDefault="001621BA" w:rsidP="001621BA">
            <w:pPr>
              <w:rPr>
                <w:rFonts w:ascii="Arial" w:hAnsi="Arial" w:cs="Arial"/>
              </w:rPr>
            </w:pPr>
            <w:r w:rsidRPr="004D7152">
              <w:rPr>
                <w:rFonts w:ascii="Arial" w:hAnsi="Arial" w:cs="Arial"/>
              </w:rPr>
              <w:t>N2</w:t>
            </w:r>
          </w:p>
        </w:tc>
        <w:tc>
          <w:tcPr>
            <w:tcW w:w="0" w:type="auto"/>
          </w:tcPr>
          <w:p w:rsidR="001621BA" w:rsidRPr="004D7152" w:rsidRDefault="001621BA" w:rsidP="001621BA">
            <w:pPr>
              <w:rPr>
                <w:rFonts w:ascii="Arial" w:hAnsi="Arial" w:cs="Arial"/>
              </w:rPr>
            </w:pPr>
            <w:r w:rsidRPr="004D7152">
              <w:rPr>
                <w:rFonts w:ascii="Arial" w:hAnsi="Arial" w:cs="Arial"/>
              </w:rPr>
              <w:t>N3</w:t>
            </w:r>
          </w:p>
        </w:tc>
        <w:tc>
          <w:tcPr>
            <w:tcW w:w="0" w:type="auto"/>
          </w:tcPr>
          <w:p w:rsidR="001621BA" w:rsidRPr="004D7152" w:rsidRDefault="001621BA" w:rsidP="001621BA">
            <w:pPr>
              <w:rPr>
                <w:rFonts w:ascii="Arial" w:hAnsi="Arial" w:cs="Arial"/>
              </w:rPr>
            </w:pPr>
            <w:r w:rsidRPr="004D7152">
              <w:rPr>
                <w:rFonts w:ascii="Arial" w:hAnsi="Arial" w:cs="Arial"/>
              </w:rPr>
              <w:t>N4</w:t>
            </w:r>
          </w:p>
        </w:tc>
      </w:tr>
      <w:tr w:rsidR="001621BA" w:rsidRPr="004D7152">
        <w:tc>
          <w:tcPr>
            <w:tcW w:w="0" w:type="auto"/>
            <w:gridSpan w:val="3"/>
          </w:tcPr>
          <w:p w:rsidR="001621BA" w:rsidRPr="004D7152" w:rsidRDefault="001621BA" w:rsidP="001621BA">
            <w:pPr>
              <w:rPr>
                <w:rFonts w:ascii="Arial" w:hAnsi="Arial" w:cs="Arial"/>
              </w:rPr>
            </w:pPr>
            <w:r w:rsidRPr="004D7152">
              <w:rPr>
                <w:rFonts w:ascii="Arial" w:hAnsi="Arial" w:cs="Arial"/>
              </w:rPr>
              <w:t>Site ID</w:t>
            </w:r>
          </w:p>
        </w:tc>
        <w:tc>
          <w:tcPr>
            <w:tcW w:w="0" w:type="auto"/>
          </w:tcPr>
          <w:p w:rsidR="001621BA" w:rsidRPr="004D7152" w:rsidRDefault="001621BA" w:rsidP="001621BA">
            <w:pPr>
              <w:rPr>
                <w:rFonts w:ascii="Arial" w:hAnsi="Arial" w:cs="Arial"/>
              </w:rPr>
            </w:pPr>
            <w:r w:rsidRPr="004D7152">
              <w:rPr>
                <w:rFonts w:ascii="Arial" w:hAnsi="Arial" w:cs="Arial"/>
              </w:rPr>
              <w:t>Subject</w:t>
            </w:r>
          </w:p>
        </w:tc>
        <w:tc>
          <w:tcPr>
            <w:tcW w:w="0" w:type="auto"/>
            <w:gridSpan w:val="4"/>
          </w:tcPr>
          <w:p w:rsidR="001621BA" w:rsidRPr="004D7152" w:rsidRDefault="001621BA" w:rsidP="001621BA">
            <w:pPr>
              <w:rPr>
                <w:rFonts w:ascii="Arial" w:hAnsi="Arial" w:cs="Arial"/>
              </w:rPr>
            </w:pPr>
            <w:r w:rsidRPr="004D7152">
              <w:rPr>
                <w:rFonts w:ascii="Arial" w:hAnsi="Arial" w:cs="Arial"/>
              </w:rPr>
              <w:t>Subject ID</w:t>
            </w:r>
          </w:p>
        </w:tc>
      </w:tr>
    </w:tbl>
    <w:p w:rsidR="001621BA" w:rsidRPr="004D7152" w:rsidRDefault="001621BA" w:rsidP="001621BA">
      <w:pPr>
        <w:rPr>
          <w:rFonts w:ascii="Arial" w:hAnsi="Arial" w:cs="Arial"/>
        </w:rPr>
      </w:pPr>
    </w:p>
    <w:p w:rsidR="001621BA" w:rsidRPr="004D7152" w:rsidRDefault="001621BA" w:rsidP="001621BA">
      <w:pPr>
        <w:rPr>
          <w:rFonts w:ascii="Arial" w:hAnsi="Arial" w:cs="Arial"/>
        </w:rPr>
      </w:pPr>
    </w:p>
    <w:p w:rsidR="001621BA" w:rsidRPr="004D7152" w:rsidRDefault="001621BA" w:rsidP="001621BA">
      <w:pPr>
        <w:rPr>
          <w:rFonts w:ascii="Arial" w:hAnsi="Arial" w:cs="Arial"/>
        </w:rPr>
      </w:pPr>
    </w:p>
    <w:p w:rsidR="001621BA" w:rsidRPr="004D7152" w:rsidRDefault="001621BA" w:rsidP="001621BA">
      <w:pPr>
        <w:numPr>
          <w:ilvl w:val="0"/>
          <w:numId w:val="223"/>
        </w:numPr>
        <w:rPr>
          <w:rFonts w:ascii="Arial" w:hAnsi="Arial" w:cs="Arial"/>
        </w:rPr>
      </w:pPr>
      <w:r w:rsidRPr="004D7152">
        <w:rPr>
          <w:rFonts w:ascii="Arial" w:hAnsi="Arial" w:cs="Arial"/>
          <w:b/>
        </w:rPr>
        <w:t>Site IDs</w:t>
      </w:r>
      <w:r w:rsidRPr="004D7152">
        <w:rPr>
          <w:rFonts w:ascii="Arial" w:hAnsi="Arial" w:cs="Arial"/>
        </w:rPr>
        <w:t xml:space="preserve"> will have three alphanumeric digits, where A1-A2 identifies the country (e.g. Bangladesh - BG, Brazil - BR, India - IN, Nepal - NP, Peru - PE, Pakistan - PK, Tanzania - TZ, South Africa - SA) and N1 identifies different field sites within one country </w:t>
      </w:r>
    </w:p>
    <w:p w:rsidR="001621BA" w:rsidRPr="004D7152" w:rsidRDefault="001621BA" w:rsidP="001621BA">
      <w:pPr>
        <w:rPr>
          <w:rFonts w:ascii="Arial" w:hAnsi="Arial" w:cs="Arial"/>
        </w:rPr>
      </w:pPr>
    </w:p>
    <w:p w:rsidR="001621BA" w:rsidRPr="004D7152" w:rsidRDefault="001621BA" w:rsidP="001621BA">
      <w:pPr>
        <w:numPr>
          <w:ilvl w:val="0"/>
          <w:numId w:val="223"/>
        </w:numPr>
        <w:rPr>
          <w:rFonts w:ascii="Arial" w:hAnsi="Arial" w:cs="Arial"/>
        </w:rPr>
      </w:pPr>
      <w:r w:rsidRPr="004D7152">
        <w:rPr>
          <w:rFonts w:ascii="Arial" w:hAnsi="Arial" w:cs="Arial"/>
        </w:rPr>
        <w:t xml:space="preserve">A3 identifies the type of </w:t>
      </w:r>
      <w:r w:rsidRPr="004D7152">
        <w:rPr>
          <w:rFonts w:ascii="Arial" w:hAnsi="Arial" w:cs="Arial"/>
          <w:b/>
        </w:rPr>
        <w:t>subject</w:t>
      </w:r>
      <w:r w:rsidRPr="004D7152">
        <w:rPr>
          <w:rFonts w:ascii="Arial" w:hAnsi="Arial" w:cs="Arial"/>
        </w:rPr>
        <w:t>. Subject codes are as follows:</w:t>
      </w:r>
    </w:p>
    <w:p w:rsidR="001621BA" w:rsidRPr="004D7152" w:rsidRDefault="001621BA" w:rsidP="001621BA">
      <w:pPr>
        <w:rPr>
          <w:rFonts w:ascii="Arial" w:hAnsi="Arial" w:cs="Arial"/>
        </w:rPr>
      </w:pPr>
    </w:p>
    <w:tbl>
      <w:tblPr>
        <w:tblW w:w="0" w:type="auto"/>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6"/>
        <w:gridCol w:w="3632"/>
      </w:tblGrid>
      <w:tr w:rsidR="001621BA" w:rsidRPr="004D7152">
        <w:tc>
          <w:tcPr>
            <w:tcW w:w="0" w:type="auto"/>
          </w:tcPr>
          <w:p w:rsidR="001621BA" w:rsidRPr="004D7152" w:rsidRDefault="001621BA" w:rsidP="001621BA">
            <w:pPr>
              <w:rPr>
                <w:rFonts w:ascii="Arial" w:hAnsi="Arial" w:cs="Arial"/>
              </w:rPr>
            </w:pPr>
            <w:r w:rsidRPr="004D7152">
              <w:rPr>
                <w:rFonts w:ascii="Arial" w:hAnsi="Arial" w:cs="Arial"/>
              </w:rPr>
              <w:t>C</w:t>
            </w:r>
          </w:p>
        </w:tc>
        <w:tc>
          <w:tcPr>
            <w:tcW w:w="0" w:type="auto"/>
          </w:tcPr>
          <w:p w:rsidR="001621BA" w:rsidRPr="004D7152" w:rsidRDefault="001621BA" w:rsidP="001621BA">
            <w:pPr>
              <w:rPr>
                <w:rFonts w:ascii="Arial" w:hAnsi="Arial" w:cs="Arial"/>
              </w:rPr>
            </w:pPr>
            <w:r w:rsidRPr="004D7152">
              <w:rPr>
                <w:rFonts w:ascii="Arial" w:hAnsi="Arial" w:cs="Arial"/>
              </w:rPr>
              <w:t>Study child</w:t>
            </w:r>
          </w:p>
        </w:tc>
      </w:tr>
      <w:tr w:rsidR="001621BA" w:rsidRPr="004D7152">
        <w:tc>
          <w:tcPr>
            <w:tcW w:w="0" w:type="auto"/>
          </w:tcPr>
          <w:p w:rsidR="001621BA" w:rsidRPr="004D7152" w:rsidRDefault="001621BA" w:rsidP="001621BA">
            <w:pPr>
              <w:rPr>
                <w:rFonts w:ascii="Arial" w:hAnsi="Arial" w:cs="Arial"/>
              </w:rPr>
            </w:pPr>
            <w:r w:rsidRPr="004D7152">
              <w:rPr>
                <w:rFonts w:ascii="Arial" w:hAnsi="Arial" w:cs="Arial"/>
              </w:rPr>
              <w:t>M</w:t>
            </w:r>
          </w:p>
        </w:tc>
        <w:tc>
          <w:tcPr>
            <w:tcW w:w="0" w:type="auto"/>
          </w:tcPr>
          <w:p w:rsidR="001621BA" w:rsidRPr="004D7152" w:rsidRDefault="001621BA" w:rsidP="001621BA">
            <w:pPr>
              <w:rPr>
                <w:rFonts w:ascii="Arial" w:hAnsi="Arial" w:cs="Arial"/>
              </w:rPr>
            </w:pPr>
            <w:r w:rsidRPr="004D7152">
              <w:rPr>
                <w:rFonts w:ascii="Arial" w:hAnsi="Arial" w:cs="Arial"/>
              </w:rPr>
              <w:t>Mother</w:t>
            </w:r>
          </w:p>
        </w:tc>
      </w:tr>
      <w:tr w:rsidR="001621BA" w:rsidRPr="004D7152">
        <w:tc>
          <w:tcPr>
            <w:tcW w:w="0" w:type="auto"/>
          </w:tcPr>
          <w:p w:rsidR="001621BA" w:rsidRPr="004D7152" w:rsidRDefault="001621BA" w:rsidP="001621BA">
            <w:pPr>
              <w:rPr>
                <w:rFonts w:ascii="Arial" w:hAnsi="Arial" w:cs="Arial"/>
              </w:rPr>
            </w:pPr>
            <w:r w:rsidRPr="004D7152">
              <w:rPr>
                <w:rFonts w:ascii="Arial" w:hAnsi="Arial" w:cs="Arial"/>
              </w:rPr>
              <w:t>F</w:t>
            </w:r>
          </w:p>
        </w:tc>
        <w:tc>
          <w:tcPr>
            <w:tcW w:w="0" w:type="auto"/>
          </w:tcPr>
          <w:p w:rsidR="001621BA" w:rsidRPr="004D7152" w:rsidRDefault="001621BA" w:rsidP="001621BA">
            <w:pPr>
              <w:rPr>
                <w:rFonts w:ascii="Arial" w:hAnsi="Arial" w:cs="Arial"/>
              </w:rPr>
            </w:pPr>
            <w:r w:rsidRPr="004D7152">
              <w:rPr>
                <w:rFonts w:ascii="Arial" w:hAnsi="Arial" w:cs="Arial"/>
              </w:rPr>
              <w:t>Father</w:t>
            </w:r>
          </w:p>
        </w:tc>
      </w:tr>
      <w:tr w:rsidR="001621BA" w:rsidRPr="004D7152">
        <w:tc>
          <w:tcPr>
            <w:tcW w:w="0" w:type="auto"/>
          </w:tcPr>
          <w:p w:rsidR="001621BA" w:rsidRPr="004D7152" w:rsidRDefault="001621BA" w:rsidP="001621BA">
            <w:pPr>
              <w:rPr>
                <w:rFonts w:ascii="Arial" w:hAnsi="Arial" w:cs="Arial"/>
              </w:rPr>
            </w:pPr>
            <w:r w:rsidRPr="004D7152">
              <w:rPr>
                <w:rFonts w:ascii="Arial" w:hAnsi="Arial" w:cs="Arial"/>
              </w:rPr>
              <w:t>S</w:t>
            </w:r>
          </w:p>
        </w:tc>
        <w:tc>
          <w:tcPr>
            <w:tcW w:w="0" w:type="auto"/>
          </w:tcPr>
          <w:p w:rsidR="001621BA" w:rsidRPr="004D7152" w:rsidRDefault="001621BA" w:rsidP="001621BA">
            <w:pPr>
              <w:rPr>
                <w:rFonts w:ascii="Arial" w:hAnsi="Arial" w:cs="Arial"/>
              </w:rPr>
            </w:pPr>
            <w:r w:rsidRPr="004D7152">
              <w:rPr>
                <w:rFonts w:ascii="Arial" w:hAnsi="Arial" w:cs="Arial"/>
              </w:rPr>
              <w:t>Sibling</w:t>
            </w:r>
          </w:p>
        </w:tc>
      </w:tr>
      <w:tr w:rsidR="001621BA" w:rsidRPr="004D7152">
        <w:tc>
          <w:tcPr>
            <w:tcW w:w="0" w:type="auto"/>
          </w:tcPr>
          <w:p w:rsidR="001621BA" w:rsidRPr="004D7152" w:rsidRDefault="001621BA" w:rsidP="001621BA">
            <w:pPr>
              <w:rPr>
                <w:rFonts w:ascii="Arial" w:hAnsi="Arial" w:cs="Arial"/>
              </w:rPr>
            </w:pPr>
            <w:r w:rsidRPr="004D7152">
              <w:rPr>
                <w:rFonts w:ascii="Arial" w:hAnsi="Arial" w:cs="Arial"/>
              </w:rPr>
              <w:t>R</w:t>
            </w:r>
          </w:p>
        </w:tc>
        <w:tc>
          <w:tcPr>
            <w:tcW w:w="0" w:type="auto"/>
          </w:tcPr>
          <w:p w:rsidR="001621BA" w:rsidRPr="004D7152" w:rsidRDefault="001621BA" w:rsidP="001621BA">
            <w:pPr>
              <w:rPr>
                <w:rFonts w:ascii="Arial" w:hAnsi="Arial" w:cs="Arial"/>
              </w:rPr>
            </w:pPr>
            <w:r w:rsidRPr="004D7152">
              <w:rPr>
                <w:rFonts w:ascii="Arial" w:hAnsi="Arial" w:cs="Arial"/>
              </w:rPr>
              <w:t>Relative</w:t>
            </w:r>
          </w:p>
        </w:tc>
      </w:tr>
      <w:tr w:rsidR="001621BA" w:rsidRPr="004D7152">
        <w:tc>
          <w:tcPr>
            <w:tcW w:w="0" w:type="auto"/>
          </w:tcPr>
          <w:p w:rsidR="001621BA" w:rsidRPr="004D7152" w:rsidRDefault="001621BA" w:rsidP="001621BA">
            <w:pPr>
              <w:rPr>
                <w:rFonts w:ascii="Arial" w:hAnsi="Arial" w:cs="Arial"/>
              </w:rPr>
            </w:pPr>
            <w:r w:rsidRPr="004D7152">
              <w:rPr>
                <w:rFonts w:ascii="Arial" w:hAnsi="Arial" w:cs="Arial"/>
              </w:rPr>
              <w:t>N</w:t>
            </w:r>
          </w:p>
        </w:tc>
        <w:tc>
          <w:tcPr>
            <w:tcW w:w="0" w:type="auto"/>
          </w:tcPr>
          <w:p w:rsidR="001621BA" w:rsidRPr="004D7152" w:rsidRDefault="001621BA" w:rsidP="001621BA">
            <w:pPr>
              <w:rPr>
                <w:rFonts w:ascii="Arial" w:hAnsi="Arial" w:cs="Arial"/>
              </w:rPr>
            </w:pPr>
            <w:r w:rsidRPr="004D7152">
              <w:rPr>
                <w:rFonts w:ascii="Arial" w:hAnsi="Arial" w:cs="Arial"/>
              </w:rPr>
              <w:t>Non-relative household member</w:t>
            </w:r>
          </w:p>
        </w:tc>
      </w:tr>
    </w:tbl>
    <w:p w:rsidR="001621BA" w:rsidRPr="004D7152" w:rsidRDefault="001621BA" w:rsidP="001621BA">
      <w:pPr>
        <w:rPr>
          <w:rFonts w:ascii="Arial" w:hAnsi="Arial" w:cs="Arial"/>
        </w:rPr>
      </w:pPr>
    </w:p>
    <w:p w:rsidR="001621BA" w:rsidRPr="004D7152" w:rsidRDefault="001621BA" w:rsidP="001621BA">
      <w:pPr>
        <w:numPr>
          <w:ilvl w:val="0"/>
          <w:numId w:val="221"/>
        </w:numPr>
        <w:rPr>
          <w:rFonts w:ascii="Arial" w:hAnsi="Arial" w:cs="Arial"/>
        </w:rPr>
      </w:pPr>
      <w:r w:rsidRPr="004D7152">
        <w:rPr>
          <w:rFonts w:ascii="Arial" w:hAnsi="Arial" w:cs="Arial"/>
          <w:b/>
        </w:rPr>
        <w:t>Subject ID</w:t>
      </w:r>
      <w:r w:rsidRPr="004D7152">
        <w:rPr>
          <w:rFonts w:ascii="Arial" w:hAnsi="Arial" w:cs="Arial"/>
        </w:rPr>
        <w:t xml:space="preserve"> N1-N4 span 0001 to 9999</w:t>
      </w:r>
    </w:p>
    <w:p w:rsidR="001621BA" w:rsidRPr="004D7152" w:rsidRDefault="001621BA" w:rsidP="001621BA">
      <w:pPr>
        <w:numPr>
          <w:ilvl w:val="1"/>
          <w:numId w:val="221"/>
        </w:numPr>
        <w:rPr>
          <w:rFonts w:ascii="Arial" w:hAnsi="Arial" w:cs="Arial"/>
        </w:rPr>
      </w:pPr>
      <w:r w:rsidRPr="004D7152">
        <w:rPr>
          <w:rFonts w:ascii="Arial" w:hAnsi="Arial" w:cs="Arial"/>
        </w:rPr>
        <w:t>Total of 9,999 subjects can be enrolled at any particular field site</w:t>
      </w:r>
    </w:p>
    <w:p w:rsidR="001621BA" w:rsidRPr="004D7152" w:rsidRDefault="001621BA" w:rsidP="001621BA">
      <w:pPr>
        <w:numPr>
          <w:ilvl w:val="1"/>
          <w:numId w:val="221"/>
        </w:numPr>
        <w:rPr>
          <w:rFonts w:ascii="Arial" w:hAnsi="Arial" w:cs="Arial"/>
        </w:rPr>
      </w:pPr>
      <w:r w:rsidRPr="004D7152">
        <w:rPr>
          <w:rFonts w:ascii="Arial" w:hAnsi="Arial" w:cs="Arial"/>
        </w:rPr>
        <w:t>Ideally, household members should have the same subject code (e.g., BG1C0001 and BG1M0001, indicate child-mother pair in Bangladesh site 1)</w:t>
      </w:r>
    </w:p>
    <w:p w:rsidR="001621BA" w:rsidRPr="004D7152" w:rsidRDefault="001621BA" w:rsidP="001621BA">
      <w:pPr>
        <w:numPr>
          <w:ilvl w:val="1"/>
          <w:numId w:val="221"/>
        </w:numPr>
        <w:rPr>
          <w:rFonts w:ascii="Arial" w:hAnsi="Arial" w:cs="Arial"/>
        </w:rPr>
      </w:pPr>
      <w:r w:rsidRPr="004D7152">
        <w:rPr>
          <w:rFonts w:ascii="Arial" w:hAnsi="Arial" w:cs="Arial"/>
          <w:b/>
          <w:bCs/>
        </w:rPr>
        <w:t>This coding is constructed under the assumption that only 1 child will be recruited per household, to avoid the need to control for clustering.</w:t>
      </w:r>
    </w:p>
    <w:p w:rsidR="001621BA" w:rsidRPr="004D7152" w:rsidRDefault="001621BA" w:rsidP="001621BA">
      <w:pPr>
        <w:rPr>
          <w:rFonts w:ascii="Arial" w:hAnsi="Arial" w:cs="Arial"/>
          <w:b/>
        </w:rPr>
      </w:pPr>
    </w:p>
    <w:p w:rsidR="001621BA" w:rsidRPr="004D7152" w:rsidRDefault="001621BA" w:rsidP="001621BA">
      <w:pPr>
        <w:numPr>
          <w:ilvl w:val="0"/>
          <w:numId w:val="224"/>
        </w:numPr>
        <w:rPr>
          <w:rFonts w:ascii="Arial" w:hAnsi="Arial" w:cs="Arial"/>
          <w:b/>
          <w:bCs/>
        </w:rPr>
      </w:pPr>
      <w:r w:rsidRPr="004D7152">
        <w:rPr>
          <w:rFonts w:ascii="Arial" w:hAnsi="Arial" w:cs="Arial"/>
          <w:b/>
          <w:bCs/>
        </w:rPr>
        <w:t>Sample ID</w:t>
      </w:r>
    </w:p>
    <w:p w:rsidR="001621BA" w:rsidRPr="004D7152" w:rsidRDefault="001621BA" w:rsidP="001621BA">
      <w:pPr>
        <w:ind w:left="360"/>
        <w:rPr>
          <w:rFonts w:ascii="Arial" w:hAnsi="Arial" w:cs="Arial"/>
          <w:b/>
          <w:bCs/>
        </w:rPr>
      </w:pPr>
    </w:p>
    <w:p w:rsidR="001621BA" w:rsidRPr="004D7152" w:rsidRDefault="001621BA" w:rsidP="001621BA">
      <w:pPr>
        <w:numPr>
          <w:ilvl w:val="0"/>
          <w:numId w:val="223"/>
        </w:numPr>
        <w:rPr>
          <w:rFonts w:ascii="Arial" w:hAnsi="Arial" w:cs="Arial"/>
        </w:rPr>
      </w:pPr>
      <w:r w:rsidRPr="004D7152">
        <w:rPr>
          <w:rFonts w:ascii="Arial" w:hAnsi="Arial" w:cs="Arial"/>
        </w:rPr>
        <w:t>A unique identifier for samples collected from participants will consist of 9 alphanumeric characters with following format:</w:t>
      </w:r>
    </w:p>
    <w:tbl>
      <w:tblPr>
        <w:tblpPr w:leftFromText="180" w:rightFromText="180" w:vertAnchor="text" w:horzAnchor="page" w:tblpX="2233" w:tblpY="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0"/>
        <w:gridCol w:w="510"/>
        <w:gridCol w:w="523"/>
        <w:gridCol w:w="523"/>
        <w:gridCol w:w="523"/>
        <w:gridCol w:w="523"/>
        <w:gridCol w:w="523"/>
        <w:gridCol w:w="523"/>
        <w:gridCol w:w="523"/>
      </w:tblGrid>
      <w:tr w:rsidR="001621BA" w:rsidRPr="004D7152">
        <w:tc>
          <w:tcPr>
            <w:tcW w:w="0" w:type="auto"/>
          </w:tcPr>
          <w:p w:rsidR="001621BA" w:rsidRPr="004D7152" w:rsidRDefault="001621BA" w:rsidP="001621BA">
            <w:pPr>
              <w:rPr>
                <w:rFonts w:ascii="Arial" w:hAnsi="Arial" w:cs="Arial"/>
              </w:rPr>
            </w:pPr>
            <w:r w:rsidRPr="004D7152">
              <w:rPr>
                <w:rFonts w:ascii="Arial" w:hAnsi="Arial" w:cs="Arial"/>
              </w:rPr>
              <w:t>A1</w:t>
            </w:r>
          </w:p>
        </w:tc>
        <w:tc>
          <w:tcPr>
            <w:tcW w:w="0" w:type="auto"/>
          </w:tcPr>
          <w:p w:rsidR="001621BA" w:rsidRPr="004D7152" w:rsidRDefault="001621BA" w:rsidP="001621BA">
            <w:pPr>
              <w:rPr>
                <w:rFonts w:ascii="Arial" w:hAnsi="Arial" w:cs="Arial"/>
              </w:rPr>
            </w:pPr>
            <w:r w:rsidRPr="004D7152">
              <w:rPr>
                <w:rFonts w:ascii="Arial" w:hAnsi="Arial" w:cs="Arial"/>
              </w:rPr>
              <w:t>A2</w:t>
            </w:r>
          </w:p>
        </w:tc>
        <w:tc>
          <w:tcPr>
            <w:tcW w:w="0" w:type="auto"/>
          </w:tcPr>
          <w:p w:rsidR="001621BA" w:rsidRPr="004D7152" w:rsidRDefault="001621BA" w:rsidP="001621BA">
            <w:pPr>
              <w:rPr>
                <w:rFonts w:ascii="Arial" w:hAnsi="Arial" w:cs="Arial"/>
              </w:rPr>
            </w:pPr>
            <w:r w:rsidRPr="004D7152">
              <w:rPr>
                <w:rFonts w:ascii="Arial" w:hAnsi="Arial" w:cs="Arial"/>
              </w:rPr>
              <w:t>N1</w:t>
            </w:r>
          </w:p>
        </w:tc>
        <w:tc>
          <w:tcPr>
            <w:tcW w:w="0" w:type="auto"/>
          </w:tcPr>
          <w:p w:rsidR="001621BA" w:rsidRPr="004D7152" w:rsidRDefault="001621BA" w:rsidP="001621BA">
            <w:pPr>
              <w:rPr>
                <w:rFonts w:ascii="Arial" w:hAnsi="Arial" w:cs="Arial"/>
              </w:rPr>
            </w:pPr>
            <w:r w:rsidRPr="004D7152">
              <w:rPr>
                <w:rFonts w:ascii="Arial" w:hAnsi="Arial" w:cs="Arial"/>
              </w:rPr>
              <w:t>N1</w:t>
            </w:r>
          </w:p>
        </w:tc>
        <w:tc>
          <w:tcPr>
            <w:tcW w:w="0" w:type="auto"/>
          </w:tcPr>
          <w:p w:rsidR="001621BA" w:rsidRPr="004D7152" w:rsidRDefault="001621BA" w:rsidP="001621BA">
            <w:pPr>
              <w:rPr>
                <w:rFonts w:ascii="Arial" w:hAnsi="Arial" w:cs="Arial"/>
              </w:rPr>
            </w:pPr>
            <w:r w:rsidRPr="004D7152">
              <w:rPr>
                <w:rFonts w:ascii="Arial" w:hAnsi="Arial" w:cs="Arial"/>
              </w:rPr>
              <w:t>N2</w:t>
            </w:r>
          </w:p>
        </w:tc>
        <w:tc>
          <w:tcPr>
            <w:tcW w:w="0" w:type="auto"/>
          </w:tcPr>
          <w:p w:rsidR="001621BA" w:rsidRPr="004D7152" w:rsidRDefault="001621BA" w:rsidP="001621BA">
            <w:pPr>
              <w:rPr>
                <w:rFonts w:ascii="Arial" w:hAnsi="Arial" w:cs="Arial"/>
              </w:rPr>
            </w:pPr>
            <w:r w:rsidRPr="004D7152">
              <w:rPr>
                <w:rFonts w:ascii="Arial" w:hAnsi="Arial" w:cs="Arial"/>
              </w:rPr>
              <w:t>N3</w:t>
            </w:r>
          </w:p>
        </w:tc>
        <w:tc>
          <w:tcPr>
            <w:tcW w:w="510" w:type="dxa"/>
          </w:tcPr>
          <w:p w:rsidR="001621BA" w:rsidRPr="004D7152" w:rsidRDefault="001621BA" w:rsidP="001621BA">
            <w:pPr>
              <w:rPr>
                <w:rFonts w:ascii="Arial" w:hAnsi="Arial" w:cs="Arial"/>
              </w:rPr>
            </w:pPr>
            <w:r w:rsidRPr="004D7152">
              <w:rPr>
                <w:rFonts w:ascii="Arial" w:hAnsi="Arial" w:cs="Arial"/>
              </w:rPr>
              <w:t>N4</w:t>
            </w:r>
          </w:p>
        </w:tc>
        <w:tc>
          <w:tcPr>
            <w:tcW w:w="510" w:type="dxa"/>
          </w:tcPr>
          <w:p w:rsidR="001621BA" w:rsidRPr="004D7152" w:rsidRDefault="001621BA" w:rsidP="001621BA">
            <w:pPr>
              <w:rPr>
                <w:rFonts w:ascii="Arial" w:hAnsi="Arial" w:cs="Arial"/>
              </w:rPr>
            </w:pPr>
            <w:r w:rsidRPr="004D7152">
              <w:rPr>
                <w:rFonts w:ascii="Arial" w:hAnsi="Arial" w:cs="Arial"/>
              </w:rPr>
              <w:t>N5</w:t>
            </w:r>
          </w:p>
        </w:tc>
        <w:tc>
          <w:tcPr>
            <w:tcW w:w="510" w:type="dxa"/>
          </w:tcPr>
          <w:p w:rsidR="001621BA" w:rsidRPr="004D7152" w:rsidRDefault="001621BA" w:rsidP="001621BA">
            <w:pPr>
              <w:rPr>
                <w:rFonts w:ascii="Arial" w:hAnsi="Arial" w:cs="Arial"/>
              </w:rPr>
            </w:pPr>
            <w:r w:rsidRPr="004D7152">
              <w:rPr>
                <w:rFonts w:ascii="Arial" w:hAnsi="Arial" w:cs="Arial"/>
              </w:rPr>
              <w:t>N6</w:t>
            </w:r>
          </w:p>
        </w:tc>
      </w:tr>
      <w:tr w:rsidR="001621BA" w:rsidRPr="004D7152">
        <w:tc>
          <w:tcPr>
            <w:tcW w:w="0" w:type="auto"/>
            <w:gridSpan w:val="3"/>
          </w:tcPr>
          <w:p w:rsidR="001621BA" w:rsidRPr="004D7152" w:rsidRDefault="001621BA" w:rsidP="001621BA">
            <w:pPr>
              <w:jc w:val="center"/>
              <w:rPr>
                <w:rFonts w:ascii="Arial" w:hAnsi="Arial" w:cs="Arial"/>
              </w:rPr>
            </w:pPr>
            <w:r w:rsidRPr="004D7152">
              <w:rPr>
                <w:rFonts w:ascii="Arial" w:hAnsi="Arial" w:cs="Arial"/>
              </w:rPr>
              <w:t>Site ID</w:t>
            </w:r>
          </w:p>
        </w:tc>
        <w:tc>
          <w:tcPr>
            <w:tcW w:w="3060" w:type="dxa"/>
            <w:gridSpan w:val="6"/>
          </w:tcPr>
          <w:p w:rsidR="001621BA" w:rsidRPr="004D7152" w:rsidRDefault="001621BA" w:rsidP="001621BA">
            <w:pPr>
              <w:jc w:val="center"/>
              <w:rPr>
                <w:rFonts w:ascii="Arial" w:hAnsi="Arial" w:cs="Arial"/>
              </w:rPr>
            </w:pPr>
            <w:r w:rsidRPr="004D7152">
              <w:rPr>
                <w:rFonts w:ascii="Arial" w:hAnsi="Arial" w:cs="Arial"/>
              </w:rPr>
              <w:t>Sample counter</w:t>
            </w:r>
          </w:p>
        </w:tc>
      </w:tr>
    </w:tbl>
    <w:p w:rsidR="001621BA" w:rsidRPr="004D7152" w:rsidRDefault="001621BA" w:rsidP="001621BA">
      <w:pPr>
        <w:ind w:left="360"/>
        <w:rPr>
          <w:rFonts w:ascii="Arial" w:hAnsi="Arial" w:cs="Arial"/>
        </w:rPr>
      </w:pPr>
    </w:p>
    <w:p w:rsidR="001621BA" w:rsidRPr="004D7152" w:rsidRDefault="001621BA" w:rsidP="001621BA">
      <w:pPr>
        <w:rPr>
          <w:rFonts w:ascii="Arial" w:hAnsi="Arial" w:cs="Arial"/>
          <w:b/>
          <w:bCs/>
        </w:rPr>
      </w:pPr>
    </w:p>
    <w:p w:rsidR="001621BA" w:rsidRPr="004D7152" w:rsidRDefault="001621BA" w:rsidP="001621BA">
      <w:pPr>
        <w:rPr>
          <w:rFonts w:ascii="Arial" w:hAnsi="Arial" w:cs="Arial"/>
          <w:b/>
          <w:bCs/>
        </w:rPr>
      </w:pPr>
    </w:p>
    <w:p w:rsidR="001621BA" w:rsidRPr="004D7152" w:rsidRDefault="001621BA" w:rsidP="001621BA">
      <w:pPr>
        <w:numPr>
          <w:ilvl w:val="0"/>
          <w:numId w:val="223"/>
        </w:numPr>
        <w:rPr>
          <w:rFonts w:ascii="Arial" w:hAnsi="Arial" w:cs="Arial"/>
        </w:rPr>
      </w:pPr>
      <w:r w:rsidRPr="004D7152">
        <w:rPr>
          <w:rFonts w:ascii="Arial" w:hAnsi="Arial" w:cs="Arial"/>
          <w:b/>
        </w:rPr>
        <w:t>Site IDs</w:t>
      </w:r>
      <w:r w:rsidRPr="004D7152">
        <w:rPr>
          <w:rFonts w:ascii="Arial" w:hAnsi="Arial" w:cs="Arial"/>
        </w:rPr>
        <w:t xml:space="preserve"> will have three alphanumeric digits, where A1-A2 identifies the country (e.g. Bangladesh - BG, Brazil - BR, India - IN, Nepal - NP, Peru - PE, Pakistan - PK, Tanzania - TZ, South Africa - SA) and N1 identifies different field sites within one country </w:t>
      </w:r>
    </w:p>
    <w:p w:rsidR="001621BA" w:rsidRPr="004D7152" w:rsidRDefault="001621BA" w:rsidP="001621BA">
      <w:pPr>
        <w:numPr>
          <w:ilvl w:val="0"/>
          <w:numId w:val="223"/>
        </w:numPr>
        <w:rPr>
          <w:rFonts w:ascii="Arial" w:hAnsi="Arial" w:cs="Arial"/>
        </w:rPr>
      </w:pPr>
      <w:r w:rsidRPr="004D7152">
        <w:rPr>
          <w:rFonts w:ascii="Arial" w:hAnsi="Arial" w:cs="Arial"/>
          <w:b/>
        </w:rPr>
        <w:t>Sample counter</w:t>
      </w:r>
      <w:r w:rsidRPr="004D7152">
        <w:rPr>
          <w:rFonts w:ascii="Arial" w:hAnsi="Arial" w:cs="Arial"/>
        </w:rPr>
        <w:t xml:space="preserve"> N1-N6 span 000001 to 999999</w:t>
      </w:r>
    </w:p>
    <w:p w:rsidR="001621BA" w:rsidRPr="004D7152" w:rsidRDefault="001621BA" w:rsidP="001621BA">
      <w:pPr>
        <w:numPr>
          <w:ilvl w:val="1"/>
          <w:numId w:val="223"/>
        </w:numPr>
        <w:rPr>
          <w:rFonts w:ascii="Arial" w:hAnsi="Arial" w:cs="Arial"/>
          <w:b/>
          <w:bCs/>
        </w:rPr>
      </w:pPr>
      <w:r w:rsidRPr="004D7152">
        <w:rPr>
          <w:rFonts w:ascii="Arial" w:hAnsi="Arial" w:cs="Arial"/>
        </w:rPr>
        <w:t>Total of 999,999 samples can be collected at any particular field site.</w:t>
      </w:r>
    </w:p>
    <w:p w:rsidR="001621BA" w:rsidRPr="004D7152" w:rsidRDefault="001621BA" w:rsidP="001621BA">
      <w:pPr>
        <w:numPr>
          <w:ilvl w:val="0"/>
          <w:numId w:val="224"/>
        </w:numPr>
        <w:rPr>
          <w:rFonts w:ascii="Arial" w:hAnsi="Arial" w:cs="Arial"/>
          <w:b/>
        </w:rPr>
      </w:pPr>
      <w:r w:rsidRPr="004D7152">
        <w:rPr>
          <w:rFonts w:ascii="Arial" w:hAnsi="Arial" w:cs="Arial"/>
          <w:b/>
          <w:bCs/>
        </w:rPr>
        <w:br w:type="page"/>
      </w:r>
      <w:r w:rsidRPr="004D7152">
        <w:rPr>
          <w:rFonts w:ascii="Arial" w:hAnsi="Arial" w:cs="Arial"/>
          <w:b/>
        </w:rPr>
        <w:t>Specimen Derivative</w:t>
      </w:r>
    </w:p>
    <w:tbl>
      <w:tblPr>
        <w:tblW w:w="982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0"/>
        <w:gridCol w:w="2719"/>
        <w:gridCol w:w="4500"/>
      </w:tblGrid>
      <w:tr w:rsidR="001621BA" w:rsidRPr="00590EE7">
        <w:trPr>
          <w:trHeight w:val="233"/>
        </w:trPr>
        <w:tc>
          <w:tcPr>
            <w:tcW w:w="2610" w:type="dxa"/>
            <w:shd w:val="clear" w:color="auto" w:fill="E6E6E6"/>
          </w:tcPr>
          <w:p w:rsidR="001621BA" w:rsidRPr="00590EE7" w:rsidRDefault="001621BA" w:rsidP="001621BA">
            <w:pPr>
              <w:jc w:val="center"/>
              <w:rPr>
                <w:rFonts w:ascii="Arial" w:eastAsia="Arial Unicode MS" w:hAnsi="Arial" w:cs="Arial"/>
                <w:b/>
              </w:rPr>
            </w:pPr>
            <w:r w:rsidRPr="00590EE7">
              <w:rPr>
                <w:rFonts w:ascii="Arial" w:eastAsia="Arial Unicode MS" w:hAnsi="Arial" w:cs="Arial"/>
                <w:b/>
              </w:rPr>
              <w:t xml:space="preserve"> Primary </w:t>
            </w:r>
          </w:p>
        </w:tc>
        <w:tc>
          <w:tcPr>
            <w:tcW w:w="2719" w:type="dxa"/>
            <w:shd w:val="clear" w:color="auto" w:fill="E6E6E6"/>
          </w:tcPr>
          <w:p w:rsidR="001621BA" w:rsidRPr="00590EE7" w:rsidRDefault="001621BA" w:rsidP="001621BA">
            <w:pPr>
              <w:jc w:val="center"/>
              <w:rPr>
                <w:rFonts w:ascii="Arial" w:eastAsia="Arial Unicode MS" w:hAnsi="Arial" w:cs="Arial"/>
                <w:b/>
              </w:rPr>
            </w:pPr>
            <w:r w:rsidRPr="00590EE7">
              <w:rPr>
                <w:rFonts w:ascii="Arial" w:eastAsia="Arial Unicode MS" w:hAnsi="Arial" w:cs="Arial"/>
                <w:b/>
              </w:rPr>
              <w:t>Specimen Derivative</w:t>
            </w:r>
          </w:p>
        </w:tc>
        <w:tc>
          <w:tcPr>
            <w:tcW w:w="4500" w:type="dxa"/>
            <w:shd w:val="clear" w:color="auto" w:fill="E6E6E6"/>
          </w:tcPr>
          <w:p w:rsidR="001621BA" w:rsidRPr="00590EE7" w:rsidRDefault="001621BA" w:rsidP="001621BA">
            <w:pPr>
              <w:jc w:val="center"/>
              <w:rPr>
                <w:rFonts w:ascii="Arial" w:eastAsia="Arial Unicode MS" w:hAnsi="Arial" w:cs="Arial"/>
              </w:rPr>
            </w:pPr>
          </w:p>
        </w:tc>
      </w:tr>
      <w:tr w:rsidR="001621BA" w:rsidRPr="00590EE7">
        <w:trPr>
          <w:trHeight w:val="260"/>
        </w:trPr>
        <w:tc>
          <w:tcPr>
            <w:tcW w:w="2610" w:type="dxa"/>
          </w:tcPr>
          <w:p w:rsidR="001621BA" w:rsidRPr="00590EE7" w:rsidRDefault="001621BA" w:rsidP="001621BA">
            <w:pPr>
              <w:rPr>
                <w:rFonts w:ascii="Arial" w:eastAsia="Arial Unicode MS" w:hAnsi="Arial" w:cs="Arial"/>
              </w:rPr>
            </w:pPr>
            <w:r w:rsidRPr="00590EE7">
              <w:rPr>
                <w:rFonts w:ascii="Arial" w:eastAsia="Arial Unicode MS" w:hAnsi="Arial" w:cs="Arial"/>
              </w:rPr>
              <w:t>Stool   (micro)</w:t>
            </w:r>
          </w:p>
        </w:tc>
        <w:tc>
          <w:tcPr>
            <w:tcW w:w="2719" w:type="dxa"/>
          </w:tcPr>
          <w:p w:rsidR="001621BA" w:rsidRPr="00590EE7" w:rsidRDefault="001621BA" w:rsidP="001621BA">
            <w:pPr>
              <w:rPr>
                <w:rFonts w:ascii="Arial" w:eastAsia="Arial Unicode MS" w:hAnsi="Arial" w:cs="Arial"/>
              </w:rPr>
            </w:pPr>
            <w:r w:rsidRPr="00590EE7">
              <w:rPr>
                <w:rFonts w:ascii="Arial" w:eastAsia="Arial Unicode MS" w:hAnsi="Arial" w:cs="Arial"/>
              </w:rPr>
              <w:t>CB</w:t>
            </w:r>
          </w:p>
        </w:tc>
        <w:tc>
          <w:tcPr>
            <w:tcW w:w="4500" w:type="dxa"/>
          </w:tcPr>
          <w:p w:rsidR="001621BA" w:rsidRPr="00590EE7" w:rsidRDefault="001621BA" w:rsidP="001621BA">
            <w:pPr>
              <w:rPr>
                <w:rFonts w:ascii="Arial" w:eastAsia="Arial Unicode MS" w:hAnsi="Arial" w:cs="Arial"/>
              </w:rPr>
            </w:pPr>
            <w:r w:rsidRPr="00590EE7">
              <w:rPr>
                <w:rFonts w:ascii="Arial" w:eastAsia="Arial Unicode MS" w:hAnsi="Arial" w:cs="Arial"/>
              </w:rPr>
              <w:t>One  Cary-Blair Stool collected in the field</w:t>
            </w:r>
          </w:p>
        </w:tc>
      </w:tr>
      <w:tr w:rsidR="001621BA" w:rsidRPr="00590EE7">
        <w:trPr>
          <w:trHeight w:val="888"/>
        </w:trPr>
        <w:tc>
          <w:tcPr>
            <w:tcW w:w="2610" w:type="dxa"/>
          </w:tcPr>
          <w:p w:rsidR="001621BA" w:rsidRPr="00590EE7" w:rsidRDefault="001621BA" w:rsidP="001621BA">
            <w:pPr>
              <w:rPr>
                <w:rFonts w:ascii="Arial" w:eastAsia="Arial Unicode MS" w:hAnsi="Arial" w:cs="Arial"/>
              </w:rPr>
            </w:pPr>
            <w:r w:rsidRPr="00590EE7">
              <w:rPr>
                <w:rFonts w:ascii="Arial" w:eastAsia="Arial Unicode MS" w:hAnsi="Arial" w:cs="Arial"/>
              </w:rPr>
              <w:t>Stool</w:t>
            </w:r>
          </w:p>
          <w:p w:rsidR="001621BA" w:rsidRPr="00590EE7" w:rsidRDefault="001621BA" w:rsidP="001621BA">
            <w:pPr>
              <w:rPr>
                <w:rFonts w:ascii="Arial" w:eastAsia="Arial Unicode MS" w:hAnsi="Arial" w:cs="Arial"/>
              </w:rPr>
            </w:pPr>
            <w:r w:rsidRPr="00590EE7">
              <w:rPr>
                <w:rFonts w:ascii="Arial" w:eastAsia="Arial Unicode MS" w:hAnsi="Arial" w:cs="Arial"/>
              </w:rPr>
              <w:t>(micro, gut function)</w:t>
            </w:r>
          </w:p>
        </w:tc>
        <w:tc>
          <w:tcPr>
            <w:tcW w:w="2719" w:type="dxa"/>
          </w:tcPr>
          <w:p w:rsidR="001621BA" w:rsidRPr="00590EE7" w:rsidRDefault="001621BA" w:rsidP="001621BA">
            <w:pPr>
              <w:rPr>
                <w:rFonts w:ascii="Arial" w:eastAsia="Arial Unicode MS" w:hAnsi="Arial" w:cs="Arial"/>
              </w:rPr>
            </w:pPr>
            <w:r w:rsidRPr="00590EE7">
              <w:rPr>
                <w:rFonts w:ascii="Arial" w:eastAsia="Arial Unicode MS" w:hAnsi="Arial" w:cs="Arial"/>
              </w:rPr>
              <w:t>UP</w:t>
            </w:r>
          </w:p>
        </w:tc>
        <w:tc>
          <w:tcPr>
            <w:tcW w:w="4500" w:type="dxa"/>
          </w:tcPr>
          <w:p w:rsidR="001621BA" w:rsidRPr="00590EE7" w:rsidRDefault="001621BA" w:rsidP="001621BA">
            <w:pPr>
              <w:rPr>
                <w:rFonts w:ascii="Arial" w:eastAsia="Arial Unicode MS" w:hAnsi="Arial" w:cs="Arial"/>
              </w:rPr>
            </w:pPr>
            <w:r w:rsidRPr="00590EE7">
              <w:rPr>
                <w:rFonts w:ascii="Arial" w:eastAsia="Arial Unicode MS" w:hAnsi="Arial" w:cs="Arial"/>
              </w:rPr>
              <w:t>One Unpreserved Stool  collected in the field</w:t>
            </w:r>
          </w:p>
          <w:p w:rsidR="001621BA" w:rsidRPr="00590EE7" w:rsidRDefault="001621BA" w:rsidP="001621BA">
            <w:pPr>
              <w:rPr>
                <w:rFonts w:ascii="Arial" w:eastAsia="Arial Unicode MS" w:hAnsi="Arial" w:cs="Arial"/>
              </w:rPr>
            </w:pPr>
          </w:p>
          <w:p w:rsidR="001621BA" w:rsidRPr="00590EE7" w:rsidRDefault="001621BA" w:rsidP="001621BA">
            <w:pPr>
              <w:rPr>
                <w:rFonts w:ascii="Arial" w:eastAsia="Arial Unicode MS" w:hAnsi="Arial" w:cs="Arial"/>
              </w:rPr>
            </w:pPr>
            <w:r w:rsidRPr="00590EE7">
              <w:rPr>
                <w:rFonts w:ascii="Arial" w:eastAsia="Arial Unicode MS" w:hAnsi="Arial" w:cs="Arial"/>
              </w:rPr>
              <w:t>Four aliquots prepared in lab (is this always true?)</w:t>
            </w:r>
          </w:p>
        </w:tc>
      </w:tr>
      <w:tr w:rsidR="001621BA" w:rsidRPr="00590EE7">
        <w:trPr>
          <w:trHeight w:val="305"/>
        </w:trPr>
        <w:tc>
          <w:tcPr>
            <w:tcW w:w="2610" w:type="dxa"/>
          </w:tcPr>
          <w:p w:rsidR="001621BA" w:rsidRPr="00590EE7" w:rsidRDefault="001621BA" w:rsidP="001621BA">
            <w:pPr>
              <w:rPr>
                <w:rFonts w:ascii="Arial" w:eastAsia="Arial Unicode MS" w:hAnsi="Arial" w:cs="Arial"/>
              </w:rPr>
            </w:pPr>
            <w:r w:rsidRPr="00590EE7">
              <w:rPr>
                <w:rFonts w:ascii="Arial" w:eastAsia="Arial Unicode MS" w:hAnsi="Arial" w:cs="Arial"/>
              </w:rPr>
              <w:t>Stool   (micro)</w:t>
            </w:r>
          </w:p>
        </w:tc>
        <w:tc>
          <w:tcPr>
            <w:tcW w:w="2719" w:type="dxa"/>
          </w:tcPr>
          <w:p w:rsidR="001621BA" w:rsidRPr="00590EE7" w:rsidRDefault="001621BA" w:rsidP="001621BA">
            <w:pPr>
              <w:rPr>
                <w:rFonts w:ascii="Arial" w:eastAsia="Arial Unicode MS" w:hAnsi="Arial" w:cs="Arial"/>
              </w:rPr>
            </w:pPr>
            <w:r w:rsidRPr="00590EE7">
              <w:rPr>
                <w:rFonts w:ascii="Arial" w:eastAsia="Arial Unicode MS" w:hAnsi="Arial" w:cs="Arial"/>
              </w:rPr>
              <w:t>FS</w:t>
            </w:r>
          </w:p>
        </w:tc>
        <w:tc>
          <w:tcPr>
            <w:tcW w:w="4500" w:type="dxa"/>
          </w:tcPr>
          <w:p w:rsidR="001621BA" w:rsidRPr="00590EE7" w:rsidRDefault="001621BA" w:rsidP="001621BA">
            <w:pPr>
              <w:rPr>
                <w:rFonts w:ascii="Arial" w:eastAsia="Arial Unicode MS" w:hAnsi="Arial" w:cs="Arial"/>
              </w:rPr>
            </w:pPr>
            <w:r w:rsidRPr="00590EE7">
              <w:rPr>
                <w:rFonts w:ascii="Arial" w:eastAsia="Arial Unicode MS" w:hAnsi="Arial" w:cs="Arial"/>
              </w:rPr>
              <w:t>One Formol-Saline collected in the field</w:t>
            </w:r>
          </w:p>
        </w:tc>
      </w:tr>
      <w:tr w:rsidR="001621BA" w:rsidRPr="00590EE7">
        <w:trPr>
          <w:trHeight w:val="512"/>
        </w:trPr>
        <w:tc>
          <w:tcPr>
            <w:tcW w:w="2610" w:type="dxa"/>
          </w:tcPr>
          <w:p w:rsidR="001621BA" w:rsidRPr="00590EE7" w:rsidRDefault="001621BA" w:rsidP="001621BA">
            <w:pPr>
              <w:rPr>
                <w:rFonts w:ascii="Arial" w:eastAsia="Arial Unicode MS" w:hAnsi="Arial" w:cs="Arial"/>
              </w:rPr>
            </w:pPr>
            <w:r w:rsidRPr="00590EE7">
              <w:rPr>
                <w:rFonts w:ascii="Arial" w:eastAsia="Arial Unicode MS" w:hAnsi="Arial" w:cs="Arial"/>
              </w:rPr>
              <w:t>Lab Process</w:t>
            </w:r>
          </w:p>
          <w:p w:rsidR="001621BA" w:rsidRPr="00590EE7" w:rsidRDefault="001621BA" w:rsidP="001621BA">
            <w:pPr>
              <w:rPr>
                <w:rFonts w:ascii="Arial" w:eastAsia="Arial Unicode MS" w:hAnsi="Arial" w:cs="Arial"/>
              </w:rPr>
            </w:pPr>
            <w:r w:rsidRPr="00590EE7">
              <w:rPr>
                <w:rFonts w:ascii="Arial" w:eastAsia="Arial Unicode MS" w:hAnsi="Arial" w:cs="Arial"/>
              </w:rPr>
              <w:t>(micro)</w:t>
            </w:r>
          </w:p>
        </w:tc>
        <w:tc>
          <w:tcPr>
            <w:tcW w:w="2719" w:type="dxa"/>
          </w:tcPr>
          <w:p w:rsidR="001621BA" w:rsidRPr="00590EE7" w:rsidRDefault="001621BA" w:rsidP="001621BA">
            <w:pPr>
              <w:rPr>
                <w:rFonts w:ascii="Arial" w:eastAsia="Arial Unicode MS" w:hAnsi="Arial" w:cs="Arial"/>
              </w:rPr>
            </w:pPr>
            <w:r w:rsidRPr="00590EE7">
              <w:rPr>
                <w:rFonts w:ascii="Arial" w:eastAsia="Arial Unicode MS" w:hAnsi="Arial" w:cs="Arial"/>
              </w:rPr>
              <w:t>DNA</w:t>
            </w:r>
          </w:p>
        </w:tc>
        <w:tc>
          <w:tcPr>
            <w:tcW w:w="4500" w:type="dxa"/>
          </w:tcPr>
          <w:p w:rsidR="001621BA" w:rsidRPr="00590EE7" w:rsidRDefault="001621BA" w:rsidP="001621BA">
            <w:pPr>
              <w:rPr>
                <w:rFonts w:ascii="Arial" w:eastAsia="Arial Unicode MS" w:hAnsi="Arial" w:cs="Arial"/>
              </w:rPr>
            </w:pPr>
            <w:r w:rsidRPr="00590EE7">
              <w:rPr>
                <w:rFonts w:ascii="Arial" w:eastAsia="Arial Unicode MS" w:hAnsi="Arial" w:cs="Arial"/>
              </w:rPr>
              <w:t>As needed in the lab only</w:t>
            </w:r>
          </w:p>
        </w:tc>
      </w:tr>
      <w:tr w:rsidR="001621BA" w:rsidRPr="00590EE7">
        <w:trPr>
          <w:trHeight w:val="278"/>
        </w:trPr>
        <w:tc>
          <w:tcPr>
            <w:tcW w:w="2610" w:type="dxa"/>
          </w:tcPr>
          <w:p w:rsidR="001621BA" w:rsidRPr="00590EE7" w:rsidRDefault="001621BA" w:rsidP="001621BA">
            <w:pPr>
              <w:rPr>
                <w:rFonts w:ascii="Arial" w:eastAsia="Arial Unicode MS" w:hAnsi="Arial" w:cs="Arial"/>
              </w:rPr>
            </w:pPr>
            <w:r w:rsidRPr="00590EE7">
              <w:rPr>
                <w:rFonts w:ascii="Arial" w:eastAsia="Arial Unicode MS" w:hAnsi="Arial" w:cs="Arial"/>
              </w:rPr>
              <w:t>Lab Process   (Micro)</w:t>
            </w:r>
          </w:p>
        </w:tc>
        <w:tc>
          <w:tcPr>
            <w:tcW w:w="2719" w:type="dxa"/>
          </w:tcPr>
          <w:p w:rsidR="001621BA" w:rsidRPr="00590EE7" w:rsidRDefault="001621BA" w:rsidP="001621BA">
            <w:pPr>
              <w:rPr>
                <w:rFonts w:ascii="Arial" w:eastAsia="Arial Unicode MS" w:hAnsi="Arial" w:cs="Arial"/>
              </w:rPr>
            </w:pPr>
            <w:r w:rsidRPr="00590EE7">
              <w:rPr>
                <w:rFonts w:ascii="Arial" w:eastAsia="Arial Unicode MS" w:hAnsi="Arial" w:cs="Arial"/>
              </w:rPr>
              <w:t>I-1-organism code *</w:t>
            </w:r>
          </w:p>
        </w:tc>
        <w:tc>
          <w:tcPr>
            <w:tcW w:w="4500" w:type="dxa"/>
          </w:tcPr>
          <w:p w:rsidR="001621BA" w:rsidRPr="00590EE7" w:rsidRDefault="001621BA" w:rsidP="001621BA">
            <w:pPr>
              <w:rPr>
                <w:rFonts w:ascii="Arial" w:eastAsia="Arial Unicode MS" w:hAnsi="Arial" w:cs="Arial"/>
              </w:rPr>
            </w:pPr>
            <w:r w:rsidRPr="00590EE7">
              <w:rPr>
                <w:rFonts w:ascii="Arial" w:eastAsia="Arial Unicode MS" w:hAnsi="Arial" w:cs="Arial"/>
              </w:rPr>
              <w:t>As needed in the lab Only</w:t>
            </w:r>
          </w:p>
        </w:tc>
      </w:tr>
      <w:tr w:rsidR="001621BA" w:rsidRPr="00590EE7">
        <w:trPr>
          <w:trHeight w:val="260"/>
        </w:trPr>
        <w:tc>
          <w:tcPr>
            <w:tcW w:w="2610" w:type="dxa"/>
          </w:tcPr>
          <w:p w:rsidR="001621BA" w:rsidRPr="00590EE7" w:rsidRDefault="001621BA" w:rsidP="001621BA">
            <w:pPr>
              <w:rPr>
                <w:rFonts w:ascii="Arial" w:eastAsia="Arial Unicode MS" w:hAnsi="Arial" w:cs="Arial"/>
              </w:rPr>
            </w:pPr>
            <w:r w:rsidRPr="00590EE7">
              <w:rPr>
                <w:rFonts w:ascii="Arial" w:eastAsia="Arial Unicode MS" w:hAnsi="Arial" w:cs="Arial"/>
              </w:rPr>
              <w:t>Urine  (gut function)</w:t>
            </w:r>
          </w:p>
        </w:tc>
        <w:tc>
          <w:tcPr>
            <w:tcW w:w="2719" w:type="dxa"/>
          </w:tcPr>
          <w:p w:rsidR="001621BA" w:rsidRPr="00590EE7" w:rsidRDefault="001621BA" w:rsidP="001621BA">
            <w:pPr>
              <w:rPr>
                <w:rFonts w:ascii="Arial" w:eastAsia="Arial Unicode MS" w:hAnsi="Arial" w:cs="Arial"/>
              </w:rPr>
            </w:pPr>
            <w:r w:rsidRPr="00590EE7">
              <w:rPr>
                <w:rFonts w:ascii="Arial" w:eastAsia="Arial Unicode MS" w:hAnsi="Arial" w:cs="Arial"/>
              </w:rPr>
              <w:t>LM</w:t>
            </w:r>
          </w:p>
        </w:tc>
        <w:tc>
          <w:tcPr>
            <w:tcW w:w="4500" w:type="dxa"/>
          </w:tcPr>
          <w:p w:rsidR="001621BA" w:rsidRPr="00590EE7" w:rsidRDefault="001621BA" w:rsidP="001621BA">
            <w:pPr>
              <w:rPr>
                <w:rFonts w:ascii="Arial" w:eastAsia="Arial Unicode MS" w:hAnsi="Arial" w:cs="Arial"/>
              </w:rPr>
            </w:pPr>
            <w:r w:rsidRPr="00590EE7">
              <w:rPr>
                <w:rFonts w:ascii="Arial" w:eastAsia="Arial Unicode MS" w:hAnsi="Arial" w:cs="Arial"/>
              </w:rPr>
              <w:t>L:M</w:t>
            </w:r>
          </w:p>
        </w:tc>
      </w:tr>
      <w:tr w:rsidR="001621BA" w:rsidRPr="00590EE7">
        <w:trPr>
          <w:trHeight w:val="260"/>
        </w:trPr>
        <w:tc>
          <w:tcPr>
            <w:tcW w:w="2610" w:type="dxa"/>
          </w:tcPr>
          <w:p w:rsidR="001621BA" w:rsidRPr="00590EE7" w:rsidRDefault="001621BA" w:rsidP="001621BA">
            <w:pPr>
              <w:rPr>
                <w:rFonts w:ascii="Arial" w:eastAsia="Arial Unicode MS" w:hAnsi="Arial" w:cs="Arial"/>
              </w:rPr>
            </w:pPr>
            <w:r w:rsidRPr="00590EE7">
              <w:rPr>
                <w:rFonts w:ascii="Arial" w:eastAsia="Arial Unicode MS" w:hAnsi="Arial" w:cs="Arial"/>
              </w:rPr>
              <w:t>Urine   (gut function)</w:t>
            </w:r>
          </w:p>
        </w:tc>
        <w:tc>
          <w:tcPr>
            <w:tcW w:w="2719" w:type="dxa"/>
          </w:tcPr>
          <w:p w:rsidR="001621BA" w:rsidRPr="00590EE7" w:rsidRDefault="001621BA" w:rsidP="001621BA">
            <w:pPr>
              <w:rPr>
                <w:rFonts w:ascii="Arial" w:eastAsia="Arial Unicode MS" w:hAnsi="Arial" w:cs="Arial"/>
              </w:rPr>
            </w:pPr>
            <w:r w:rsidRPr="00590EE7">
              <w:rPr>
                <w:rFonts w:ascii="Arial" w:eastAsia="Arial Unicode MS" w:hAnsi="Arial" w:cs="Arial"/>
              </w:rPr>
              <w:t>IODN</w:t>
            </w:r>
          </w:p>
        </w:tc>
        <w:tc>
          <w:tcPr>
            <w:tcW w:w="4500" w:type="dxa"/>
          </w:tcPr>
          <w:p w:rsidR="001621BA" w:rsidRPr="00590EE7" w:rsidRDefault="001621BA" w:rsidP="001621BA">
            <w:pPr>
              <w:rPr>
                <w:rFonts w:ascii="Arial" w:eastAsia="Arial Unicode MS" w:hAnsi="Arial" w:cs="Arial"/>
              </w:rPr>
            </w:pPr>
            <w:r w:rsidRPr="00590EE7">
              <w:rPr>
                <w:rFonts w:ascii="Arial" w:eastAsia="Arial Unicode MS" w:hAnsi="Arial" w:cs="Arial"/>
              </w:rPr>
              <w:t>Iodine</w:t>
            </w:r>
          </w:p>
        </w:tc>
      </w:tr>
      <w:tr w:rsidR="001621BA" w:rsidRPr="00590EE7">
        <w:trPr>
          <w:trHeight w:val="260"/>
        </w:trPr>
        <w:tc>
          <w:tcPr>
            <w:tcW w:w="2610" w:type="dxa"/>
          </w:tcPr>
          <w:p w:rsidR="001621BA" w:rsidRPr="00590EE7" w:rsidRDefault="001621BA" w:rsidP="001621BA">
            <w:pPr>
              <w:rPr>
                <w:rFonts w:ascii="Arial" w:eastAsia="Arial Unicode MS" w:hAnsi="Arial" w:cs="Arial"/>
              </w:rPr>
            </w:pPr>
            <w:r w:rsidRPr="00590EE7">
              <w:rPr>
                <w:rFonts w:ascii="Arial" w:eastAsia="Arial Unicode MS" w:hAnsi="Arial" w:cs="Arial"/>
              </w:rPr>
              <w:t xml:space="preserve">Blood </w:t>
            </w:r>
          </w:p>
        </w:tc>
        <w:tc>
          <w:tcPr>
            <w:tcW w:w="2719" w:type="dxa"/>
          </w:tcPr>
          <w:p w:rsidR="001621BA" w:rsidRPr="00590EE7" w:rsidRDefault="001621BA" w:rsidP="001621BA">
            <w:pPr>
              <w:rPr>
                <w:rFonts w:ascii="Arial" w:eastAsia="Arial Unicode MS" w:hAnsi="Arial" w:cs="Arial"/>
              </w:rPr>
            </w:pPr>
            <w:r w:rsidRPr="00590EE7">
              <w:rPr>
                <w:rFonts w:ascii="Arial" w:eastAsia="Arial Unicode MS" w:hAnsi="Arial" w:cs="Arial"/>
              </w:rPr>
              <w:t>PELLT</w:t>
            </w:r>
          </w:p>
        </w:tc>
        <w:tc>
          <w:tcPr>
            <w:tcW w:w="4500" w:type="dxa"/>
          </w:tcPr>
          <w:p w:rsidR="001621BA" w:rsidRPr="00590EE7" w:rsidRDefault="001621BA" w:rsidP="001621BA">
            <w:pPr>
              <w:rPr>
                <w:rFonts w:ascii="Arial" w:eastAsia="Arial Unicode MS" w:hAnsi="Arial" w:cs="Arial"/>
              </w:rPr>
            </w:pPr>
            <w:r w:rsidRPr="00590EE7">
              <w:rPr>
                <w:rFonts w:ascii="Arial" w:eastAsia="Arial Unicode MS" w:hAnsi="Arial" w:cs="Arial"/>
              </w:rPr>
              <w:t>Pellet</w:t>
            </w:r>
          </w:p>
        </w:tc>
      </w:tr>
      <w:tr w:rsidR="001621BA" w:rsidRPr="00590EE7">
        <w:trPr>
          <w:trHeight w:val="260"/>
        </w:trPr>
        <w:tc>
          <w:tcPr>
            <w:tcW w:w="2610" w:type="dxa"/>
          </w:tcPr>
          <w:p w:rsidR="001621BA" w:rsidRPr="00590EE7" w:rsidRDefault="001621BA" w:rsidP="001621BA">
            <w:pPr>
              <w:rPr>
                <w:rFonts w:ascii="Arial" w:eastAsia="Arial Unicode MS" w:hAnsi="Arial" w:cs="Arial"/>
              </w:rPr>
            </w:pPr>
            <w:r w:rsidRPr="00590EE7">
              <w:rPr>
                <w:rFonts w:ascii="Arial" w:eastAsia="Arial Unicode MS" w:hAnsi="Arial" w:cs="Arial"/>
              </w:rPr>
              <w:t>Blood</w:t>
            </w:r>
          </w:p>
        </w:tc>
        <w:tc>
          <w:tcPr>
            <w:tcW w:w="2719" w:type="dxa"/>
          </w:tcPr>
          <w:p w:rsidR="001621BA" w:rsidRPr="00590EE7" w:rsidRDefault="001621BA" w:rsidP="001621BA">
            <w:pPr>
              <w:rPr>
                <w:rFonts w:ascii="Arial" w:eastAsia="Arial Unicode MS" w:hAnsi="Arial" w:cs="Arial"/>
              </w:rPr>
            </w:pPr>
            <w:r w:rsidRPr="00590EE7">
              <w:rPr>
                <w:rFonts w:ascii="Arial" w:eastAsia="Arial Unicode MS" w:hAnsi="Arial" w:cs="Arial"/>
              </w:rPr>
              <w:t>SERUM</w:t>
            </w:r>
          </w:p>
        </w:tc>
        <w:tc>
          <w:tcPr>
            <w:tcW w:w="4500" w:type="dxa"/>
          </w:tcPr>
          <w:p w:rsidR="001621BA" w:rsidRPr="00590EE7" w:rsidRDefault="001621BA" w:rsidP="001621BA">
            <w:pPr>
              <w:rPr>
                <w:rFonts w:ascii="Arial" w:eastAsia="Arial Unicode MS" w:hAnsi="Arial" w:cs="Arial"/>
              </w:rPr>
            </w:pPr>
            <w:r w:rsidRPr="00590EE7">
              <w:rPr>
                <w:rFonts w:ascii="Arial" w:eastAsia="Arial Unicode MS" w:hAnsi="Arial" w:cs="Arial"/>
              </w:rPr>
              <w:t>Serum</w:t>
            </w:r>
          </w:p>
        </w:tc>
      </w:tr>
      <w:tr w:rsidR="001621BA" w:rsidRPr="00590EE7">
        <w:trPr>
          <w:trHeight w:val="260"/>
        </w:trPr>
        <w:tc>
          <w:tcPr>
            <w:tcW w:w="2610" w:type="dxa"/>
          </w:tcPr>
          <w:p w:rsidR="001621BA" w:rsidRPr="00590EE7" w:rsidRDefault="001621BA" w:rsidP="001621BA">
            <w:pPr>
              <w:rPr>
                <w:rFonts w:ascii="Arial" w:eastAsia="Arial Unicode MS" w:hAnsi="Arial" w:cs="Arial"/>
              </w:rPr>
            </w:pPr>
            <w:r w:rsidRPr="00590EE7">
              <w:rPr>
                <w:rFonts w:ascii="Arial" w:eastAsia="Arial Unicode MS" w:hAnsi="Arial" w:cs="Arial"/>
              </w:rPr>
              <w:t>Saliva</w:t>
            </w:r>
          </w:p>
        </w:tc>
        <w:tc>
          <w:tcPr>
            <w:tcW w:w="2719" w:type="dxa"/>
          </w:tcPr>
          <w:p w:rsidR="001621BA" w:rsidRPr="00590EE7" w:rsidRDefault="001621BA" w:rsidP="001621BA">
            <w:pPr>
              <w:rPr>
                <w:rFonts w:ascii="Arial" w:eastAsia="Arial Unicode MS" w:hAnsi="Arial" w:cs="Arial"/>
              </w:rPr>
            </w:pPr>
            <w:r w:rsidRPr="00590EE7">
              <w:rPr>
                <w:rFonts w:ascii="Arial" w:eastAsia="Arial Unicode MS" w:hAnsi="Arial" w:cs="Arial"/>
              </w:rPr>
              <w:t>Saliva</w:t>
            </w:r>
          </w:p>
        </w:tc>
        <w:tc>
          <w:tcPr>
            <w:tcW w:w="4500" w:type="dxa"/>
          </w:tcPr>
          <w:p w:rsidR="001621BA" w:rsidRPr="00590EE7" w:rsidRDefault="001621BA" w:rsidP="001621BA">
            <w:pPr>
              <w:rPr>
                <w:rFonts w:ascii="Arial" w:eastAsia="Arial Unicode MS" w:hAnsi="Arial" w:cs="Arial"/>
              </w:rPr>
            </w:pPr>
            <w:r w:rsidRPr="00590EE7">
              <w:rPr>
                <w:rFonts w:ascii="Arial" w:eastAsia="Arial Unicode MS" w:hAnsi="Arial" w:cs="Arial"/>
              </w:rPr>
              <w:t>n/a</w:t>
            </w:r>
          </w:p>
        </w:tc>
      </w:tr>
    </w:tbl>
    <w:p w:rsidR="001621BA" w:rsidRPr="004D7152" w:rsidRDefault="001621BA" w:rsidP="001621BA">
      <w:pPr>
        <w:rPr>
          <w:rFonts w:ascii="Arial" w:hAnsi="Arial" w:cs="Arial"/>
        </w:rPr>
      </w:pPr>
    </w:p>
    <w:p w:rsidR="001621BA" w:rsidRDefault="001621BA" w:rsidP="001621BA">
      <w:pPr>
        <w:spacing w:after="120"/>
        <w:rPr>
          <w:rFonts w:ascii="Arial" w:hAnsi="Arial" w:cs="Arial"/>
        </w:rPr>
      </w:pPr>
      <w:r w:rsidRPr="004D7152">
        <w:rPr>
          <w:rFonts w:ascii="Arial" w:hAnsi="Arial" w:cs="Arial"/>
        </w:rPr>
        <w:t>* Organism codes listed here (for specimen derivatives):</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481"/>
        <w:gridCol w:w="2625"/>
      </w:tblGrid>
      <w:tr w:rsidR="001621BA" w:rsidRPr="00BA6750">
        <w:tc>
          <w:tcPr>
            <w:tcW w:w="0" w:type="auto"/>
          </w:tcPr>
          <w:p w:rsidR="001621BA" w:rsidRPr="00BA6750" w:rsidRDefault="001621BA" w:rsidP="001621BA">
            <w:pPr>
              <w:tabs>
                <w:tab w:val="center" w:pos="4320"/>
                <w:tab w:val="right" w:pos="8640"/>
              </w:tabs>
              <w:rPr>
                <w:rFonts w:ascii="Arial" w:hAnsi="Arial" w:cs="Arial"/>
                <w:b/>
              </w:rPr>
            </w:pPr>
            <w:r w:rsidRPr="00BA6750">
              <w:rPr>
                <w:rFonts w:ascii="Arial" w:hAnsi="Arial" w:cs="Arial"/>
                <w:b/>
                <w:sz w:val="22"/>
                <w:szCs w:val="22"/>
              </w:rPr>
              <w:t>Organism</w:t>
            </w:r>
          </w:p>
        </w:tc>
        <w:tc>
          <w:tcPr>
            <w:tcW w:w="2625" w:type="dxa"/>
          </w:tcPr>
          <w:p w:rsidR="001621BA" w:rsidRPr="00BA6750" w:rsidRDefault="001621BA" w:rsidP="001621BA">
            <w:pPr>
              <w:tabs>
                <w:tab w:val="right" w:pos="2394"/>
              </w:tabs>
              <w:rPr>
                <w:rFonts w:ascii="Arial" w:hAnsi="Arial" w:cs="Arial"/>
                <w:b/>
              </w:rPr>
            </w:pPr>
            <w:r w:rsidRPr="00BA6750">
              <w:rPr>
                <w:rFonts w:ascii="Arial" w:hAnsi="Arial" w:cs="Arial"/>
                <w:b/>
                <w:sz w:val="22"/>
                <w:szCs w:val="22"/>
              </w:rPr>
              <w:t>Code</w:t>
            </w:r>
          </w:p>
        </w:tc>
      </w:tr>
      <w:tr w:rsidR="001621BA" w:rsidRPr="00BA6750">
        <w:tc>
          <w:tcPr>
            <w:tcW w:w="0" w:type="auto"/>
          </w:tcPr>
          <w:p w:rsidR="001621BA" w:rsidRPr="00BA6750" w:rsidRDefault="001621BA" w:rsidP="001621BA">
            <w:pPr>
              <w:tabs>
                <w:tab w:val="center" w:pos="4320"/>
                <w:tab w:val="right" w:pos="8640"/>
              </w:tabs>
              <w:rPr>
                <w:rFonts w:ascii="Arial" w:hAnsi="Arial" w:cs="Arial"/>
              </w:rPr>
            </w:pPr>
            <w:r w:rsidRPr="00BA6750">
              <w:rPr>
                <w:rFonts w:ascii="Arial" w:hAnsi="Arial" w:cs="Arial"/>
                <w:sz w:val="22"/>
                <w:szCs w:val="22"/>
              </w:rPr>
              <w:t>Salmonella Typhi</w:t>
            </w:r>
          </w:p>
        </w:tc>
        <w:tc>
          <w:tcPr>
            <w:tcW w:w="2625" w:type="dxa"/>
          </w:tcPr>
          <w:p w:rsidR="001621BA" w:rsidRPr="00BA6750" w:rsidRDefault="001621BA" w:rsidP="001621BA">
            <w:pPr>
              <w:tabs>
                <w:tab w:val="center" w:pos="4320"/>
                <w:tab w:val="right" w:pos="8640"/>
              </w:tabs>
              <w:rPr>
                <w:rFonts w:ascii="Arial" w:hAnsi="Arial" w:cs="Arial"/>
              </w:rPr>
            </w:pPr>
            <w:r w:rsidRPr="00BA6750">
              <w:rPr>
                <w:rFonts w:ascii="Arial" w:hAnsi="Arial" w:cs="Arial"/>
                <w:sz w:val="22"/>
                <w:szCs w:val="22"/>
              </w:rPr>
              <w:t>SALTI</w:t>
            </w:r>
          </w:p>
        </w:tc>
      </w:tr>
      <w:tr w:rsidR="001621BA" w:rsidRPr="00BA6750">
        <w:tc>
          <w:tcPr>
            <w:tcW w:w="0" w:type="auto"/>
          </w:tcPr>
          <w:p w:rsidR="001621BA" w:rsidRPr="00BA6750" w:rsidRDefault="001621BA" w:rsidP="001621BA">
            <w:pPr>
              <w:tabs>
                <w:tab w:val="center" w:pos="4320"/>
                <w:tab w:val="right" w:pos="8640"/>
              </w:tabs>
              <w:rPr>
                <w:rFonts w:ascii="Arial" w:hAnsi="Arial" w:cs="Arial"/>
              </w:rPr>
            </w:pPr>
            <w:r w:rsidRPr="00BA6750">
              <w:rPr>
                <w:rFonts w:ascii="Arial" w:hAnsi="Arial" w:cs="Arial"/>
                <w:sz w:val="22"/>
                <w:szCs w:val="22"/>
              </w:rPr>
              <w:t>Salmonella Paratyphi A</w:t>
            </w:r>
          </w:p>
        </w:tc>
        <w:tc>
          <w:tcPr>
            <w:tcW w:w="2625" w:type="dxa"/>
          </w:tcPr>
          <w:p w:rsidR="001621BA" w:rsidRPr="00BA6750" w:rsidRDefault="001621BA" w:rsidP="001621BA">
            <w:pPr>
              <w:tabs>
                <w:tab w:val="center" w:pos="4320"/>
                <w:tab w:val="right" w:pos="8640"/>
              </w:tabs>
              <w:rPr>
                <w:rFonts w:ascii="Arial" w:hAnsi="Arial" w:cs="Arial"/>
              </w:rPr>
            </w:pPr>
            <w:r w:rsidRPr="00BA6750">
              <w:rPr>
                <w:rFonts w:ascii="Arial" w:hAnsi="Arial" w:cs="Arial"/>
                <w:sz w:val="22"/>
                <w:szCs w:val="22"/>
              </w:rPr>
              <w:t>SALPA</w:t>
            </w:r>
          </w:p>
        </w:tc>
      </w:tr>
      <w:tr w:rsidR="001621BA" w:rsidRPr="00BA6750">
        <w:tc>
          <w:tcPr>
            <w:tcW w:w="0" w:type="auto"/>
          </w:tcPr>
          <w:p w:rsidR="001621BA" w:rsidRPr="00BA6750" w:rsidRDefault="001621BA" w:rsidP="001621BA">
            <w:pPr>
              <w:tabs>
                <w:tab w:val="center" w:pos="4320"/>
                <w:tab w:val="right" w:pos="8640"/>
              </w:tabs>
              <w:rPr>
                <w:rFonts w:ascii="Arial" w:hAnsi="Arial" w:cs="Arial"/>
              </w:rPr>
            </w:pPr>
            <w:r w:rsidRPr="00BA6750">
              <w:rPr>
                <w:rFonts w:ascii="Arial" w:hAnsi="Arial" w:cs="Arial"/>
                <w:sz w:val="22"/>
                <w:szCs w:val="22"/>
              </w:rPr>
              <w:t>Salmonella Cholerasuis</w:t>
            </w:r>
          </w:p>
        </w:tc>
        <w:tc>
          <w:tcPr>
            <w:tcW w:w="2625" w:type="dxa"/>
          </w:tcPr>
          <w:p w:rsidR="001621BA" w:rsidRPr="00BA6750" w:rsidRDefault="001621BA" w:rsidP="001621BA">
            <w:pPr>
              <w:tabs>
                <w:tab w:val="center" w:pos="4320"/>
                <w:tab w:val="right" w:pos="8640"/>
              </w:tabs>
              <w:rPr>
                <w:rFonts w:ascii="Arial" w:hAnsi="Arial" w:cs="Arial"/>
              </w:rPr>
            </w:pPr>
            <w:r w:rsidRPr="00BA6750">
              <w:rPr>
                <w:rFonts w:ascii="Arial" w:hAnsi="Arial" w:cs="Arial"/>
                <w:sz w:val="22"/>
                <w:szCs w:val="22"/>
              </w:rPr>
              <w:t>SALCH</w:t>
            </w:r>
          </w:p>
        </w:tc>
      </w:tr>
      <w:tr w:rsidR="001621BA" w:rsidRPr="00BA6750">
        <w:tc>
          <w:tcPr>
            <w:tcW w:w="0" w:type="auto"/>
          </w:tcPr>
          <w:p w:rsidR="001621BA" w:rsidRPr="00BA6750" w:rsidRDefault="001621BA" w:rsidP="001621BA">
            <w:pPr>
              <w:tabs>
                <w:tab w:val="center" w:pos="4320"/>
                <w:tab w:val="right" w:pos="8640"/>
              </w:tabs>
              <w:rPr>
                <w:rFonts w:ascii="Arial" w:hAnsi="Arial" w:cs="Arial"/>
              </w:rPr>
            </w:pPr>
            <w:r w:rsidRPr="00BA6750">
              <w:rPr>
                <w:rFonts w:ascii="Arial" w:hAnsi="Arial" w:cs="Arial"/>
                <w:sz w:val="22"/>
                <w:szCs w:val="22"/>
              </w:rPr>
              <w:t>Salmonella Gallinarum</w:t>
            </w:r>
          </w:p>
        </w:tc>
        <w:tc>
          <w:tcPr>
            <w:tcW w:w="2625" w:type="dxa"/>
          </w:tcPr>
          <w:p w:rsidR="001621BA" w:rsidRPr="00BA6750" w:rsidRDefault="001621BA" w:rsidP="001621BA">
            <w:pPr>
              <w:tabs>
                <w:tab w:val="center" w:pos="4320"/>
                <w:tab w:val="right" w:pos="8640"/>
              </w:tabs>
              <w:rPr>
                <w:rFonts w:ascii="Arial" w:hAnsi="Arial" w:cs="Arial"/>
              </w:rPr>
            </w:pPr>
            <w:r w:rsidRPr="00BA6750">
              <w:rPr>
                <w:rFonts w:ascii="Arial" w:hAnsi="Arial" w:cs="Arial"/>
                <w:sz w:val="22"/>
                <w:szCs w:val="22"/>
              </w:rPr>
              <w:t>SALGL</w:t>
            </w:r>
          </w:p>
        </w:tc>
      </w:tr>
      <w:tr w:rsidR="001621BA" w:rsidRPr="00BA6750">
        <w:tc>
          <w:tcPr>
            <w:tcW w:w="0" w:type="auto"/>
          </w:tcPr>
          <w:p w:rsidR="001621BA" w:rsidRPr="00BA6750" w:rsidRDefault="001621BA" w:rsidP="001621BA">
            <w:pPr>
              <w:tabs>
                <w:tab w:val="center" w:pos="4320"/>
                <w:tab w:val="right" w:pos="8640"/>
              </w:tabs>
              <w:rPr>
                <w:rFonts w:ascii="Arial" w:hAnsi="Arial" w:cs="Arial"/>
              </w:rPr>
            </w:pPr>
            <w:r w:rsidRPr="00BA6750">
              <w:rPr>
                <w:rFonts w:ascii="Arial" w:hAnsi="Arial" w:cs="Arial"/>
                <w:sz w:val="22"/>
                <w:szCs w:val="22"/>
              </w:rPr>
              <w:t>Salmonella spp</w:t>
            </w:r>
          </w:p>
        </w:tc>
        <w:tc>
          <w:tcPr>
            <w:tcW w:w="2625" w:type="dxa"/>
          </w:tcPr>
          <w:p w:rsidR="001621BA" w:rsidRPr="00BA6750" w:rsidRDefault="001621BA" w:rsidP="001621BA">
            <w:pPr>
              <w:tabs>
                <w:tab w:val="center" w:pos="4320"/>
                <w:tab w:val="right" w:pos="8640"/>
              </w:tabs>
              <w:rPr>
                <w:rFonts w:ascii="Arial" w:hAnsi="Arial" w:cs="Arial"/>
              </w:rPr>
            </w:pPr>
            <w:r w:rsidRPr="00BA6750">
              <w:rPr>
                <w:rFonts w:ascii="Arial" w:hAnsi="Arial" w:cs="Arial"/>
                <w:sz w:val="22"/>
                <w:szCs w:val="22"/>
              </w:rPr>
              <w:t>SALSP</w:t>
            </w:r>
          </w:p>
        </w:tc>
      </w:tr>
      <w:tr w:rsidR="001621BA" w:rsidRPr="00BA6750">
        <w:tc>
          <w:tcPr>
            <w:tcW w:w="0" w:type="auto"/>
          </w:tcPr>
          <w:p w:rsidR="001621BA" w:rsidRPr="00BA6750" w:rsidRDefault="001621BA" w:rsidP="001621BA">
            <w:pPr>
              <w:rPr>
                <w:rFonts w:ascii="Arial" w:hAnsi="Arial" w:cs="Arial"/>
              </w:rPr>
            </w:pPr>
            <w:r w:rsidRPr="00BA6750">
              <w:rPr>
                <w:rFonts w:ascii="Arial" w:hAnsi="Arial" w:cs="Arial"/>
                <w:sz w:val="22"/>
                <w:szCs w:val="22"/>
                <w:lang w:val="es-PE"/>
              </w:rPr>
              <w:t>Salmonella GpB</w:t>
            </w:r>
          </w:p>
        </w:tc>
        <w:tc>
          <w:tcPr>
            <w:tcW w:w="2625" w:type="dxa"/>
          </w:tcPr>
          <w:p w:rsidR="001621BA" w:rsidRPr="00BA6750" w:rsidRDefault="001621BA" w:rsidP="001621BA">
            <w:pPr>
              <w:rPr>
                <w:rFonts w:ascii="Arial" w:hAnsi="Arial" w:cs="Arial"/>
              </w:rPr>
            </w:pPr>
            <w:r w:rsidRPr="00BA6750">
              <w:rPr>
                <w:rFonts w:ascii="Arial" w:hAnsi="Arial" w:cs="Arial"/>
                <w:sz w:val="22"/>
                <w:szCs w:val="22"/>
              </w:rPr>
              <w:t>SALGB</w:t>
            </w:r>
          </w:p>
        </w:tc>
      </w:tr>
      <w:tr w:rsidR="001621BA" w:rsidRPr="00BA6750">
        <w:tc>
          <w:tcPr>
            <w:tcW w:w="0" w:type="auto"/>
          </w:tcPr>
          <w:p w:rsidR="001621BA" w:rsidRPr="00BA6750" w:rsidRDefault="001621BA" w:rsidP="001621BA">
            <w:pPr>
              <w:rPr>
                <w:rFonts w:ascii="Arial" w:hAnsi="Arial" w:cs="Arial"/>
              </w:rPr>
            </w:pPr>
            <w:r w:rsidRPr="00BA6750">
              <w:rPr>
                <w:rFonts w:ascii="Arial" w:hAnsi="Arial" w:cs="Arial"/>
                <w:sz w:val="22"/>
                <w:szCs w:val="22"/>
                <w:lang w:val="es-PE"/>
              </w:rPr>
              <w:t>Salmonella GpC</w:t>
            </w:r>
          </w:p>
        </w:tc>
        <w:tc>
          <w:tcPr>
            <w:tcW w:w="2625" w:type="dxa"/>
          </w:tcPr>
          <w:p w:rsidR="001621BA" w:rsidRPr="00BA6750" w:rsidRDefault="001621BA" w:rsidP="001621BA">
            <w:pPr>
              <w:rPr>
                <w:rFonts w:ascii="Arial" w:hAnsi="Arial" w:cs="Arial"/>
              </w:rPr>
            </w:pPr>
            <w:r w:rsidRPr="00BA6750">
              <w:rPr>
                <w:rFonts w:ascii="Arial" w:hAnsi="Arial" w:cs="Arial"/>
                <w:sz w:val="22"/>
                <w:szCs w:val="22"/>
              </w:rPr>
              <w:t>SALGC</w:t>
            </w:r>
          </w:p>
        </w:tc>
      </w:tr>
      <w:tr w:rsidR="001621BA" w:rsidRPr="00BA6750">
        <w:tc>
          <w:tcPr>
            <w:tcW w:w="0" w:type="auto"/>
          </w:tcPr>
          <w:p w:rsidR="001621BA" w:rsidRPr="00BA6750" w:rsidRDefault="001621BA" w:rsidP="001621BA">
            <w:pPr>
              <w:rPr>
                <w:rFonts w:ascii="Arial" w:hAnsi="Arial" w:cs="Arial"/>
              </w:rPr>
            </w:pPr>
            <w:r w:rsidRPr="00BA6750">
              <w:rPr>
                <w:rFonts w:ascii="Arial" w:hAnsi="Arial" w:cs="Arial"/>
                <w:sz w:val="22"/>
                <w:szCs w:val="22"/>
                <w:lang w:val="es-PE"/>
              </w:rPr>
              <w:t>Salmonella GpD</w:t>
            </w:r>
          </w:p>
        </w:tc>
        <w:tc>
          <w:tcPr>
            <w:tcW w:w="2625" w:type="dxa"/>
          </w:tcPr>
          <w:p w:rsidR="001621BA" w:rsidRPr="00BA6750" w:rsidRDefault="001621BA" w:rsidP="001621BA">
            <w:pPr>
              <w:rPr>
                <w:rFonts w:ascii="Arial" w:hAnsi="Arial" w:cs="Arial"/>
              </w:rPr>
            </w:pPr>
            <w:r w:rsidRPr="00BA6750">
              <w:rPr>
                <w:rFonts w:ascii="Arial" w:hAnsi="Arial" w:cs="Arial"/>
                <w:sz w:val="22"/>
                <w:szCs w:val="22"/>
              </w:rPr>
              <w:t>SALGD</w:t>
            </w:r>
          </w:p>
        </w:tc>
      </w:tr>
      <w:tr w:rsidR="001621BA" w:rsidRPr="00BA6750">
        <w:tc>
          <w:tcPr>
            <w:tcW w:w="0" w:type="auto"/>
            <w:tcBorders>
              <w:bottom w:val="double" w:sz="4" w:space="0" w:color="auto"/>
            </w:tcBorders>
          </w:tcPr>
          <w:p w:rsidR="001621BA" w:rsidRPr="00BA6750" w:rsidRDefault="001621BA" w:rsidP="001621BA">
            <w:pPr>
              <w:rPr>
                <w:rFonts w:ascii="Arial" w:hAnsi="Arial" w:cs="Arial"/>
              </w:rPr>
            </w:pPr>
            <w:r w:rsidRPr="00BA6750">
              <w:rPr>
                <w:rFonts w:ascii="Arial" w:hAnsi="Arial" w:cs="Arial"/>
                <w:sz w:val="22"/>
                <w:szCs w:val="22"/>
              </w:rPr>
              <w:t>Other Salmonella</w:t>
            </w:r>
          </w:p>
        </w:tc>
        <w:tc>
          <w:tcPr>
            <w:tcW w:w="2625" w:type="dxa"/>
            <w:tcBorders>
              <w:bottom w:val="double" w:sz="4" w:space="0" w:color="auto"/>
            </w:tcBorders>
          </w:tcPr>
          <w:p w:rsidR="001621BA" w:rsidRPr="00BA6750" w:rsidRDefault="001621BA" w:rsidP="001621BA">
            <w:pPr>
              <w:rPr>
                <w:rFonts w:ascii="Arial" w:hAnsi="Arial" w:cs="Arial"/>
              </w:rPr>
            </w:pPr>
            <w:r w:rsidRPr="00BA6750">
              <w:rPr>
                <w:rFonts w:ascii="Arial" w:hAnsi="Arial" w:cs="Arial"/>
                <w:sz w:val="22"/>
                <w:szCs w:val="22"/>
              </w:rPr>
              <w:t>SALOT</w:t>
            </w:r>
          </w:p>
        </w:tc>
      </w:tr>
      <w:tr w:rsidR="001621BA" w:rsidRPr="00BA6750">
        <w:tc>
          <w:tcPr>
            <w:tcW w:w="0" w:type="auto"/>
          </w:tcPr>
          <w:p w:rsidR="001621BA" w:rsidRPr="00BA6750" w:rsidRDefault="001621BA" w:rsidP="001621BA">
            <w:pPr>
              <w:tabs>
                <w:tab w:val="center" w:pos="4320"/>
                <w:tab w:val="right" w:pos="8640"/>
              </w:tabs>
              <w:rPr>
                <w:rFonts w:ascii="Arial" w:hAnsi="Arial" w:cs="Arial"/>
              </w:rPr>
            </w:pPr>
            <w:r w:rsidRPr="00BA6750">
              <w:rPr>
                <w:rFonts w:ascii="Arial" w:hAnsi="Arial" w:cs="Arial"/>
                <w:sz w:val="22"/>
                <w:szCs w:val="22"/>
              </w:rPr>
              <w:t>Shigella boydii C</w:t>
            </w:r>
          </w:p>
        </w:tc>
        <w:tc>
          <w:tcPr>
            <w:tcW w:w="2625" w:type="dxa"/>
          </w:tcPr>
          <w:p w:rsidR="001621BA" w:rsidRPr="00BA6750" w:rsidRDefault="001621BA" w:rsidP="001621BA">
            <w:pPr>
              <w:tabs>
                <w:tab w:val="center" w:pos="4320"/>
                <w:tab w:val="right" w:pos="8640"/>
              </w:tabs>
              <w:rPr>
                <w:rFonts w:ascii="Arial" w:hAnsi="Arial" w:cs="Arial"/>
              </w:rPr>
            </w:pPr>
            <w:r w:rsidRPr="00BA6750">
              <w:rPr>
                <w:rFonts w:ascii="Arial" w:hAnsi="Arial" w:cs="Arial"/>
                <w:sz w:val="22"/>
                <w:szCs w:val="22"/>
              </w:rPr>
              <w:t>SHIBO</w:t>
            </w:r>
          </w:p>
        </w:tc>
      </w:tr>
      <w:tr w:rsidR="001621BA" w:rsidRPr="00BA6750">
        <w:tc>
          <w:tcPr>
            <w:tcW w:w="0" w:type="auto"/>
          </w:tcPr>
          <w:p w:rsidR="001621BA" w:rsidRPr="00BA6750" w:rsidRDefault="001621BA" w:rsidP="001621BA">
            <w:pPr>
              <w:tabs>
                <w:tab w:val="center" w:pos="4320"/>
                <w:tab w:val="right" w:pos="8640"/>
              </w:tabs>
              <w:rPr>
                <w:rFonts w:ascii="Arial" w:hAnsi="Arial" w:cs="Arial"/>
              </w:rPr>
            </w:pPr>
            <w:r w:rsidRPr="00BA6750">
              <w:rPr>
                <w:rFonts w:ascii="Arial" w:hAnsi="Arial" w:cs="Arial"/>
                <w:sz w:val="22"/>
                <w:szCs w:val="22"/>
              </w:rPr>
              <w:t>Shigella sonnei D</w:t>
            </w:r>
          </w:p>
        </w:tc>
        <w:tc>
          <w:tcPr>
            <w:tcW w:w="2625" w:type="dxa"/>
          </w:tcPr>
          <w:p w:rsidR="001621BA" w:rsidRPr="00BA6750" w:rsidRDefault="001621BA" w:rsidP="001621BA">
            <w:pPr>
              <w:tabs>
                <w:tab w:val="center" w:pos="4320"/>
                <w:tab w:val="right" w:pos="8640"/>
              </w:tabs>
              <w:rPr>
                <w:rFonts w:ascii="Arial" w:hAnsi="Arial" w:cs="Arial"/>
              </w:rPr>
            </w:pPr>
            <w:r w:rsidRPr="00BA6750">
              <w:rPr>
                <w:rFonts w:ascii="Arial" w:hAnsi="Arial" w:cs="Arial"/>
                <w:sz w:val="22"/>
                <w:szCs w:val="22"/>
              </w:rPr>
              <w:t>SHISO</w:t>
            </w:r>
          </w:p>
        </w:tc>
      </w:tr>
      <w:tr w:rsidR="001621BA" w:rsidRPr="00BA6750">
        <w:tc>
          <w:tcPr>
            <w:tcW w:w="0" w:type="auto"/>
            <w:tcBorders>
              <w:bottom w:val="double" w:sz="4" w:space="0" w:color="auto"/>
            </w:tcBorders>
          </w:tcPr>
          <w:p w:rsidR="001621BA" w:rsidRPr="00BA6750" w:rsidRDefault="001621BA" w:rsidP="001621BA">
            <w:pPr>
              <w:rPr>
                <w:rFonts w:ascii="Arial" w:hAnsi="Arial" w:cs="Arial"/>
              </w:rPr>
            </w:pPr>
            <w:r w:rsidRPr="00BA6750">
              <w:rPr>
                <w:rFonts w:ascii="Arial" w:hAnsi="Arial" w:cs="Arial"/>
                <w:sz w:val="22"/>
                <w:szCs w:val="22"/>
              </w:rPr>
              <w:t>Shigella sp non-typable</w:t>
            </w:r>
          </w:p>
        </w:tc>
        <w:tc>
          <w:tcPr>
            <w:tcW w:w="2625" w:type="dxa"/>
            <w:tcBorders>
              <w:bottom w:val="double" w:sz="4" w:space="0" w:color="auto"/>
            </w:tcBorders>
          </w:tcPr>
          <w:p w:rsidR="001621BA" w:rsidRPr="00BA6750" w:rsidRDefault="001621BA" w:rsidP="001621BA">
            <w:pPr>
              <w:rPr>
                <w:rFonts w:ascii="Arial" w:hAnsi="Arial" w:cs="Arial"/>
              </w:rPr>
            </w:pPr>
            <w:r w:rsidRPr="00BA6750">
              <w:rPr>
                <w:rFonts w:ascii="Arial" w:hAnsi="Arial" w:cs="Arial"/>
                <w:sz w:val="22"/>
                <w:szCs w:val="22"/>
              </w:rPr>
              <w:t>SHNTY</w:t>
            </w:r>
          </w:p>
        </w:tc>
      </w:tr>
      <w:tr w:rsidR="001621BA" w:rsidRPr="00BA6750">
        <w:tc>
          <w:tcPr>
            <w:tcW w:w="0" w:type="auto"/>
            <w:shd w:val="clear" w:color="auto" w:fill="FFFFFF"/>
          </w:tcPr>
          <w:p w:rsidR="001621BA" w:rsidRPr="00BA6750" w:rsidRDefault="001621BA" w:rsidP="001621BA">
            <w:pPr>
              <w:rPr>
                <w:rFonts w:ascii="Arial" w:hAnsi="Arial" w:cs="Arial"/>
              </w:rPr>
            </w:pPr>
            <w:r w:rsidRPr="00BA6750">
              <w:rPr>
                <w:rFonts w:ascii="Arial" w:hAnsi="Arial" w:cs="Arial"/>
                <w:sz w:val="22"/>
                <w:szCs w:val="22"/>
              </w:rPr>
              <w:t>Aeromonas spp</w:t>
            </w:r>
          </w:p>
        </w:tc>
        <w:tc>
          <w:tcPr>
            <w:tcW w:w="2625" w:type="dxa"/>
            <w:shd w:val="clear" w:color="auto" w:fill="FFFFFF"/>
          </w:tcPr>
          <w:p w:rsidR="001621BA" w:rsidRPr="00BA6750" w:rsidRDefault="001621BA" w:rsidP="001621BA">
            <w:pPr>
              <w:rPr>
                <w:rFonts w:ascii="Arial" w:hAnsi="Arial" w:cs="Arial"/>
              </w:rPr>
            </w:pPr>
            <w:r w:rsidRPr="00BA6750">
              <w:rPr>
                <w:rFonts w:ascii="Arial" w:hAnsi="Arial" w:cs="Arial"/>
                <w:sz w:val="22"/>
                <w:szCs w:val="22"/>
              </w:rPr>
              <w:t>AERSP</w:t>
            </w:r>
          </w:p>
        </w:tc>
      </w:tr>
      <w:tr w:rsidR="001621BA" w:rsidRPr="00BA6750">
        <w:tc>
          <w:tcPr>
            <w:tcW w:w="0" w:type="auto"/>
          </w:tcPr>
          <w:p w:rsidR="001621BA" w:rsidRPr="00BA6750" w:rsidRDefault="001621BA" w:rsidP="001621BA">
            <w:pPr>
              <w:rPr>
                <w:rFonts w:ascii="Arial" w:hAnsi="Arial" w:cs="Arial"/>
              </w:rPr>
            </w:pPr>
            <w:r w:rsidRPr="00BA6750">
              <w:rPr>
                <w:rFonts w:ascii="Arial" w:hAnsi="Arial" w:cs="Arial"/>
                <w:sz w:val="22"/>
                <w:szCs w:val="22"/>
              </w:rPr>
              <w:t>Aeromonas hydrophila</w:t>
            </w:r>
          </w:p>
        </w:tc>
        <w:tc>
          <w:tcPr>
            <w:tcW w:w="2625" w:type="dxa"/>
          </w:tcPr>
          <w:p w:rsidR="001621BA" w:rsidRPr="00BA6750" w:rsidRDefault="001621BA" w:rsidP="001621BA">
            <w:pPr>
              <w:rPr>
                <w:rFonts w:ascii="Arial" w:hAnsi="Arial" w:cs="Arial"/>
              </w:rPr>
            </w:pPr>
            <w:r w:rsidRPr="00BA6750">
              <w:rPr>
                <w:rFonts w:ascii="Arial" w:hAnsi="Arial" w:cs="Arial"/>
                <w:sz w:val="22"/>
                <w:szCs w:val="22"/>
              </w:rPr>
              <w:t>AERHY</w:t>
            </w:r>
          </w:p>
        </w:tc>
      </w:tr>
      <w:tr w:rsidR="001621BA" w:rsidRPr="00BA6750">
        <w:tc>
          <w:tcPr>
            <w:tcW w:w="0" w:type="auto"/>
          </w:tcPr>
          <w:p w:rsidR="001621BA" w:rsidRPr="00BA6750" w:rsidRDefault="001621BA" w:rsidP="001621BA">
            <w:pPr>
              <w:rPr>
                <w:rFonts w:ascii="Arial" w:hAnsi="Arial" w:cs="Arial"/>
              </w:rPr>
            </w:pPr>
            <w:r w:rsidRPr="00BA6750">
              <w:rPr>
                <w:rFonts w:ascii="Arial" w:hAnsi="Arial" w:cs="Arial"/>
                <w:sz w:val="22"/>
                <w:szCs w:val="22"/>
              </w:rPr>
              <w:t>Plesiomonas shigilloides</w:t>
            </w:r>
          </w:p>
        </w:tc>
        <w:tc>
          <w:tcPr>
            <w:tcW w:w="2625" w:type="dxa"/>
          </w:tcPr>
          <w:p w:rsidR="001621BA" w:rsidRPr="00BA6750" w:rsidRDefault="001621BA" w:rsidP="001621BA">
            <w:pPr>
              <w:rPr>
                <w:rFonts w:ascii="Arial" w:hAnsi="Arial" w:cs="Arial"/>
              </w:rPr>
            </w:pPr>
            <w:r w:rsidRPr="00BA6750">
              <w:rPr>
                <w:rFonts w:ascii="Arial" w:hAnsi="Arial" w:cs="Arial"/>
                <w:sz w:val="22"/>
                <w:szCs w:val="22"/>
              </w:rPr>
              <w:t>PLESH</w:t>
            </w:r>
          </w:p>
        </w:tc>
      </w:tr>
      <w:tr w:rsidR="001621BA" w:rsidRPr="00BA6750">
        <w:tc>
          <w:tcPr>
            <w:tcW w:w="0" w:type="auto"/>
            <w:tcBorders>
              <w:bottom w:val="double" w:sz="4" w:space="0" w:color="auto"/>
            </w:tcBorders>
          </w:tcPr>
          <w:p w:rsidR="001621BA" w:rsidRPr="00BA6750" w:rsidRDefault="001621BA" w:rsidP="001621BA">
            <w:pPr>
              <w:rPr>
                <w:rFonts w:ascii="Arial" w:hAnsi="Arial" w:cs="Arial"/>
              </w:rPr>
            </w:pPr>
            <w:r w:rsidRPr="00BA6750">
              <w:rPr>
                <w:rFonts w:ascii="Arial" w:hAnsi="Arial" w:cs="Arial"/>
                <w:sz w:val="22"/>
                <w:szCs w:val="22"/>
              </w:rPr>
              <w:t>Yersinia enterocolitica</w:t>
            </w:r>
          </w:p>
        </w:tc>
        <w:tc>
          <w:tcPr>
            <w:tcW w:w="2625" w:type="dxa"/>
            <w:tcBorders>
              <w:bottom w:val="double" w:sz="4" w:space="0" w:color="auto"/>
            </w:tcBorders>
          </w:tcPr>
          <w:p w:rsidR="001621BA" w:rsidRPr="00BA6750" w:rsidRDefault="001621BA" w:rsidP="001621BA">
            <w:pPr>
              <w:rPr>
                <w:rFonts w:ascii="Arial" w:hAnsi="Arial" w:cs="Arial"/>
              </w:rPr>
            </w:pPr>
            <w:r w:rsidRPr="00BA6750">
              <w:rPr>
                <w:rFonts w:ascii="Arial" w:hAnsi="Arial" w:cs="Arial"/>
                <w:sz w:val="22"/>
                <w:szCs w:val="22"/>
              </w:rPr>
              <w:t>YEREN</w:t>
            </w:r>
          </w:p>
        </w:tc>
      </w:tr>
      <w:tr w:rsidR="001621BA" w:rsidRPr="00BA6750">
        <w:tc>
          <w:tcPr>
            <w:tcW w:w="0" w:type="auto"/>
          </w:tcPr>
          <w:p w:rsidR="001621BA" w:rsidRPr="00BA6750" w:rsidRDefault="001621BA" w:rsidP="001621BA">
            <w:pPr>
              <w:rPr>
                <w:rFonts w:ascii="Arial" w:hAnsi="Arial" w:cs="Arial"/>
              </w:rPr>
            </w:pPr>
            <w:r w:rsidRPr="00BA6750">
              <w:rPr>
                <w:rFonts w:ascii="Arial" w:hAnsi="Arial" w:cs="Arial"/>
                <w:sz w:val="22"/>
                <w:szCs w:val="22"/>
              </w:rPr>
              <w:t>Vibrio cholera</w:t>
            </w:r>
          </w:p>
        </w:tc>
        <w:tc>
          <w:tcPr>
            <w:tcW w:w="2625" w:type="dxa"/>
          </w:tcPr>
          <w:p w:rsidR="001621BA" w:rsidRPr="00BA6750" w:rsidRDefault="001621BA" w:rsidP="001621BA">
            <w:pPr>
              <w:rPr>
                <w:rFonts w:ascii="Arial" w:hAnsi="Arial" w:cs="Arial"/>
              </w:rPr>
            </w:pPr>
            <w:r w:rsidRPr="00BA6750">
              <w:rPr>
                <w:rFonts w:ascii="Arial" w:hAnsi="Arial" w:cs="Arial"/>
                <w:sz w:val="22"/>
                <w:szCs w:val="22"/>
              </w:rPr>
              <w:t>VIBCH</w:t>
            </w:r>
          </w:p>
        </w:tc>
      </w:tr>
      <w:tr w:rsidR="001621BA" w:rsidRPr="00BA6750">
        <w:tc>
          <w:tcPr>
            <w:tcW w:w="0" w:type="auto"/>
            <w:tcBorders>
              <w:bottom w:val="double" w:sz="4" w:space="0" w:color="auto"/>
            </w:tcBorders>
          </w:tcPr>
          <w:p w:rsidR="001621BA" w:rsidRPr="00BA6750" w:rsidRDefault="001621BA" w:rsidP="001621BA">
            <w:pPr>
              <w:rPr>
                <w:rFonts w:ascii="Arial" w:hAnsi="Arial" w:cs="Arial"/>
              </w:rPr>
            </w:pPr>
            <w:r w:rsidRPr="00BA6750">
              <w:rPr>
                <w:rFonts w:ascii="Arial" w:hAnsi="Arial" w:cs="Arial"/>
                <w:sz w:val="22"/>
                <w:szCs w:val="22"/>
              </w:rPr>
              <w:t>Vibrio Parahaemolyticus</w:t>
            </w:r>
          </w:p>
        </w:tc>
        <w:tc>
          <w:tcPr>
            <w:tcW w:w="2625" w:type="dxa"/>
            <w:tcBorders>
              <w:bottom w:val="double" w:sz="4" w:space="0" w:color="auto"/>
            </w:tcBorders>
          </w:tcPr>
          <w:p w:rsidR="001621BA" w:rsidRPr="00BA6750" w:rsidRDefault="001621BA" w:rsidP="001621BA">
            <w:pPr>
              <w:rPr>
                <w:rFonts w:ascii="Arial" w:hAnsi="Arial" w:cs="Arial"/>
              </w:rPr>
            </w:pPr>
            <w:r w:rsidRPr="00BA6750">
              <w:rPr>
                <w:rFonts w:ascii="Arial" w:hAnsi="Arial" w:cs="Arial"/>
                <w:sz w:val="22"/>
                <w:szCs w:val="22"/>
              </w:rPr>
              <w:t>VIBPA</w:t>
            </w:r>
          </w:p>
        </w:tc>
      </w:tr>
      <w:tr w:rsidR="001621BA" w:rsidRPr="00BA6750">
        <w:tc>
          <w:tcPr>
            <w:tcW w:w="0" w:type="auto"/>
          </w:tcPr>
          <w:p w:rsidR="001621BA" w:rsidRPr="00BA6750" w:rsidRDefault="001621BA" w:rsidP="001621BA">
            <w:pPr>
              <w:rPr>
                <w:rFonts w:ascii="Arial" w:hAnsi="Arial" w:cs="Arial"/>
              </w:rPr>
            </w:pPr>
            <w:r w:rsidRPr="00BA6750">
              <w:rPr>
                <w:rFonts w:ascii="Arial" w:hAnsi="Arial" w:cs="Arial"/>
                <w:sz w:val="22"/>
                <w:szCs w:val="22"/>
              </w:rPr>
              <w:t>Vibrio cholera 01,Inaba</w:t>
            </w:r>
          </w:p>
        </w:tc>
        <w:tc>
          <w:tcPr>
            <w:tcW w:w="2625" w:type="dxa"/>
          </w:tcPr>
          <w:p w:rsidR="001621BA" w:rsidRPr="00BA6750" w:rsidRDefault="001621BA" w:rsidP="001621BA">
            <w:pPr>
              <w:rPr>
                <w:rFonts w:ascii="Arial" w:hAnsi="Arial" w:cs="Arial"/>
              </w:rPr>
            </w:pPr>
            <w:r w:rsidRPr="00BA6750">
              <w:rPr>
                <w:rFonts w:ascii="Arial" w:hAnsi="Arial" w:cs="Arial"/>
                <w:sz w:val="22"/>
                <w:szCs w:val="22"/>
              </w:rPr>
              <w:t>VIBCI</w:t>
            </w:r>
          </w:p>
        </w:tc>
      </w:tr>
      <w:tr w:rsidR="001621BA" w:rsidRPr="00BA6750">
        <w:tc>
          <w:tcPr>
            <w:tcW w:w="0" w:type="auto"/>
          </w:tcPr>
          <w:p w:rsidR="001621BA" w:rsidRPr="00BA6750" w:rsidRDefault="001621BA" w:rsidP="001621BA">
            <w:pPr>
              <w:rPr>
                <w:rFonts w:ascii="Arial" w:hAnsi="Arial" w:cs="Arial"/>
              </w:rPr>
            </w:pPr>
            <w:r w:rsidRPr="00BA6750">
              <w:rPr>
                <w:rFonts w:ascii="Arial" w:hAnsi="Arial" w:cs="Arial"/>
                <w:sz w:val="22"/>
                <w:szCs w:val="22"/>
              </w:rPr>
              <w:t xml:space="preserve"> Vibrio cholera 01,Ogawa</w:t>
            </w:r>
          </w:p>
        </w:tc>
        <w:tc>
          <w:tcPr>
            <w:tcW w:w="2625" w:type="dxa"/>
          </w:tcPr>
          <w:p w:rsidR="001621BA" w:rsidRPr="00BA6750" w:rsidRDefault="001621BA" w:rsidP="001621BA">
            <w:pPr>
              <w:rPr>
                <w:rFonts w:ascii="Arial" w:hAnsi="Arial" w:cs="Arial"/>
              </w:rPr>
            </w:pPr>
            <w:r w:rsidRPr="00BA6750">
              <w:rPr>
                <w:rFonts w:ascii="Arial" w:hAnsi="Arial" w:cs="Arial"/>
                <w:sz w:val="22"/>
                <w:szCs w:val="22"/>
              </w:rPr>
              <w:t>VIBCO</w:t>
            </w:r>
          </w:p>
        </w:tc>
      </w:tr>
      <w:tr w:rsidR="001621BA" w:rsidRPr="00BA6750">
        <w:tc>
          <w:tcPr>
            <w:tcW w:w="0" w:type="auto"/>
            <w:tcBorders>
              <w:bottom w:val="double" w:sz="4" w:space="0" w:color="auto"/>
            </w:tcBorders>
          </w:tcPr>
          <w:p w:rsidR="001621BA" w:rsidRPr="00BA6750" w:rsidRDefault="001621BA" w:rsidP="001621BA">
            <w:pPr>
              <w:rPr>
                <w:rFonts w:ascii="Arial" w:hAnsi="Arial" w:cs="Arial"/>
              </w:rPr>
            </w:pPr>
            <w:r w:rsidRPr="00BA6750">
              <w:rPr>
                <w:rFonts w:ascii="Arial" w:hAnsi="Arial" w:cs="Arial"/>
                <w:sz w:val="22"/>
                <w:szCs w:val="22"/>
              </w:rPr>
              <w:t xml:space="preserve"> Vibrio cholera 0139</w:t>
            </w:r>
          </w:p>
        </w:tc>
        <w:tc>
          <w:tcPr>
            <w:tcW w:w="2625" w:type="dxa"/>
            <w:tcBorders>
              <w:bottom w:val="double" w:sz="4" w:space="0" w:color="auto"/>
            </w:tcBorders>
          </w:tcPr>
          <w:p w:rsidR="001621BA" w:rsidRPr="00BA6750" w:rsidRDefault="001621BA" w:rsidP="001621BA">
            <w:pPr>
              <w:rPr>
                <w:rFonts w:ascii="Arial" w:hAnsi="Arial" w:cs="Arial"/>
              </w:rPr>
            </w:pPr>
            <w:r w:rsidRPr="00BA6750">
              <w:rPr>
                <w:rFonts w:ascii="Arial" w:hAnsi="Arial" w:cs="Arial"/>
                <w:sz w:val="22"/>
                <w:szCs w:val="22"/>
              </w:rPr>
              <w:t>VIBCN</w:t>
            </w:r>
          </w:p>
        </w:tc>
      </w:tr>
      <w:tr w:rsidR="001621BA" w:rsidRPr="00BA6750">
        <w:tc>
          <w:tcPr>
            <w:tcW w:w="0" w:type="auto"/>
          </w:tcPr>
          <w:p w:rsidR="001621BA" w:rsidRPr="00BA6750" w:rsidRDefault="001621BA" w:rsidP="001621BA">
            <w:pPr>
              <w:rPr>
                <w:rFonts w:ascii="Arial" w:hAnsi="Arial" w:cs="Arial"/>
              </w:rPr>
            </w:pPr>
            <w:r w:rsidRPr="00BA6750">
              <w:rPr>
                <w:rFonts w:ascii="Arial" w:hAnsi="Arial" w:cs="Arial"/>
                <w:sz w:val="22"/>
                <w:szCs w:val="22"/>
              </w:rPr>
              <w:t>Campylobacter jejuni</w:t>
            </w:r>
          </w:p>
        </w:tc>
        <w:tc>
          <w:tcPr>
            <w:tcW w:w="2625" w:type="dxa"/>
          </w:tcPr>
          <w:p w:rsidR="001621BA" w:rsidRPr="00BA6750" w:rsidRDefault="001621BA" w:rsidP="001621BA">
            <w:pPr>
              <w:rPr>
                <w:rFonts w:ascii="Arial" w:hAnsi="Arial" w:cs="Arial"/>
              </w:rPr>
            </w:pPr>
            <w:r w:rsidRPr="00BA6750">
              <w:rPr>
                <w:rFonts w:ascii="Arial" w:hAnsi="Arial" w:cs="Arial"/>
                <w:sz w:val="22"/>
                <w:szCs w:val="22"/>
              </w:rPr>
              <w:t>CAMJE</w:t>
            </w:r>
          </w:p>
        </w:tc>
      </w:tr>
      <w:tr w:rsidR="001621BA" w:rsidRPr="00BA6750">
        <w:tc>
          <w:tcPr>
            <w:tcW w:w="0" w:type="auto"/>
            <w:tcBorders>
              <w:bottom w:val="double" w:sz="4" w:space="0" w:color="auto"/>
            </w:tcBorders>
          </w:tcPr>
          <w:p w:rsidR="001621BA" w:rsidRPr="00BA6750" w:rsidRDefault="001621BA" w:rsidP="001621BA">
            <w:pPr>
              <w:rPr>
                <w:rFonts w:ascii="Arial" w:hAnsi="Arial" w:cs="Arial"/>
              </w:rPr>
            </w:pPr>
            <w:r w:rsidRPr="00BA6750">
              <w:rPr>
                <w:rFonts w:ascii="Arial" w:hAnsi="Arial" w:cs="Arial"/>
                <w:sz w:val="22"/>
                <w:szCs w:val="22"/>
              </w:rPr>
              <w:t>Campylobacter spp</w:t>
            </w:r>
          </w:p>
        </w:tc>
        <w:tc>
          <w:tcPr>
            <w:tcW w:w="2625" w:type="dxa"/>
            <w:tcBorders>
              <w:bottom w:val="double" w:sz="4" w:space="0" w:color="auto"/>
            </w:tcBorders>
          </w:tcPr>
          <w:p w:rsidR="001621BA" w:rsidRPr="00BA6750" w:rsidRDefault="001621BA" w:rsidP="001621BA">
            <w:pPr>
              <w:rPr>
                <w:rFonts w:ascii="Arial" w:hAnsi="Arial" w:cs="Arial"/>
              </w:rPr>
            </w:pPr>
            <w:r w:rsidRPr="00BA6750">
              <w:rPr>
                <w:rFonts w:ascii="Arial" w:hAnsi="Arial" w:cs="Arial"/>
                <w:sz w:val="22"/>
                <w:szCs w:val="22"/>
              </w:rPr>
              <w:t>CAMSP</w:t>
            </w:r>
          </w:p>
        </w:tc>
      </w:tr>
      <w:tr w:rsidR="001621BA" w:rsidRPr="00BA6750">
        <w:tc>
          <w:tcPr>
            <w:tcW w:w="0" w:type="auto"/>
          </w:tcPr>
          <w:p w:rsidR="001621BA" w:rsidRPr="00BA6750" w:rsidRDefault="001621BA" w:rsidP="001621BA">
            <w:pPr>
              <w:rPr>
                <w:rFonts w:ascii="Arial" w:hAnsi="Arial" w:cs="Arial"/>
              </w:rPr>
            </w:pPr>
            <w:r w:rsidRPr="00BA6750">
              <w:rPr>
                <w:rFonts w:ascii="Arial" w:hAnsi="Arial" w:cs="Arial"/>
                <w:sz w:val="22"/>
                <w:szCs w:val="22"/>
              </w:rPr>
              <w:t>Isolate archived for further testing</w:t>
            </w:r>
          </w:p>
        </w:tc>
        <w:tc>
          <w:tcPr>
            <w:tcW w:w="2625" w:type="dxa"/>
          </w:tcPr>
          <w:p w:rsidR="001621BA" w:rsidRPr="00BA6750" w:rsidRDefault="001621BA" w:rsidP="001621BA">
            <w:pPr>
              <w:rPr>
                <w:rFonts w:ascii="Arial" w:hAnsi="Arial" w:cs="Arial"/>
              </w:rPr>
            </w:pPr>
            <w:r w:rsidRPr="00BA6750">
              <w:rPr>
                <w:rFonts w:ascii="Arial" w:hAnsi="Arial" w:cs="Arial"/>
                <w:sz w:val="22"/>
                <w:szCs w:val="22"/>
              </w:rPr>
              <w:t>IAFFT</w:t>
            </w:r>
          </w:p>
        </w:tc>
      </w:tr>
    </w:tbl>
    <w:p w:rsidR="001621BA" w:rsidRPr="003273C0" w:rsidRDefault="001621BA" w:rsidP="001621BA">
      <w:pPr>
        <w:tabs>
          <w:tab w:val="left" w:pos="3008"/>
        </w:tabs>
        <w:rPr>
          <w:rFonts w:ascii="Helvetica" w:hAnsi="Helvetica" w:cs="Helvetica"/>
        </w:rPr>
      </w:pPr>
    </w:p>
    <w:sectPr w:rsidR="001621BA" w:rsidRPr="003273C0" w:rsidSect="001621B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3296" w:rsidRDefault="00353296" w:rsidP="001621BA">
      <w:r>
        <w:separator/>
      </w:r>
    </w:p>
  </w:endnote>
  <w:endnote w:type="continuationSeparator" w:id="0">
    <w:p w:rsidR="00353296" w:rsidRDefault="00353296" w:rsidP="001621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ngsana New">
    <w:panose1 w:val="02020603050405020304"/>
    <w:charset w:val="DE"/>
    <w:family w:val="roman"/>
    <w:notTrueType/>
    <w:pitch w:val="variable"/>
    <w:sig w:usb0="01000001" w:usb1="00000000" w:usb2="00000000" w:usb3="00000000" w:csb0="00010000"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1)">
    <w:altName w:val="Courier New"/>
    <w:charset w:val="00"/>
    <w:family w:val="modern"/>
    <w:pitch w:val="default"/>
  </w:font>
  <w:font w:name="Arial Unicode MS">
    <w:panose1 w:val="020B0604020202020204"/>
    <w:charset w:val="80"/>
    <w:family w:val="swiss"/>
    <w:pitch w:val="variable"/>
    <w:sig w:usb0="F7FFAFFF" w:usb1="E9DFFFFF" w:usb2="0000003F" w:usb3="00000000" w:csb0="003F01FF" w:csb1="00000000"/>
  </w:font>
  <w:font w:name="ヒラギノ角ゴ Pro W3">
    <w:charset w:val="4E"/>
    <w:family w:val="auto"/>
    <w:pitch w:val="variable"/>
    <w:sig w:usb0="00000001" w:usb1="08070000" w:usb2="00000010" w:usb3="00000000" w:csb0="00020000" w:csb1="00000000"/>
  </w:font>
  <w:font w:name="MS Mincho">
    <w:altName w:val="MS Gothic"/>
    <w:panose1 w:val="02020609040205080304"/>
    <w:charset w:val="80"/>
    <w:family w:val="roman"/>
    <w:notTrueType/>
    <w:pitch w:val="fixed"/>
    <w:sig w:usb0="00000000"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Helvitica">
    <w:altName w:val="Times New Roman"/>
    <w:panose1 w:val="00000000000000000000"/>
    <w:charset w:val="00"/>
    <w:family w:val="roman"/>
    <w:notTrueType/>
    <w:pitch w:val="default"/>
  </w:font>
  <w:font w:name="ArialNarrow">
    <w:altName w:val="Arial Unicode MS"/>
    <w:panose1 w:val="00000000000000000000"/>
    <w:charset w:val="80"/>
    <w:family w:val="auto"/>
    <w:notTrueType/>
    <w:pitch w:val="default"/>
    <w:sig w:usb0="00000001" w:usb1="08070000" w:usb2="00000010" w:usb3="00000000" w:csb0="00020000" w:csb1="00000000"/>
  </w:font>
  <w:font w:name="ArialMT">
    <w:altName w:val="Arial"/>
    <w:panose1 w:val="00000000000000000000"/>
    <w:charset w:val="00"/>
    <w:family w:val="swiss"/>
    <w:notTrueType/>
    <w:pitch w:val="default"/>
    <w:sig w:usb0="00000003" w:usb1="00000000" w:usb2="00000000" w:usb3="00000000" w:csb0="00000001" w:csb1="00000000"/>
  </w:font>
  <w:font w:name="Arial-ItalicMT">
    <w:altName w:val="Arial"/>
    <w:panose1 w:val="00000000000000000000"/>
    <w:charset w:val="00"/>
    <w:family w:val="auto"/>
    <w:notTrueType/>
    <w:pitch w:val="default"/>
    <w:sig w:usb0="00000003" w:usb1="00000000" w:usb2="00000000" w:usb3="00000000" w:csb0="00000001" w:csb1="00000000"/>
  </w:font>
  <w:font w:name="Palatino-Roman">
    <w:panose1 w:val="00000000000000000000"/>
    <w:charset w:val="00"/>
    <w:family w:val="roman"/>
    <w:notTrueType/>
    <w:pitch w:val="default"/>
    <w:sig w:usb0="00000003" w:usb1="00000000" w:usb2="00000000" w:usb3="00000000" w:csb0="00000001" w:csb1="00000000"/>
  </w:font>
  <w:font w:name="MathematicalPi-One">
    <w:panose1 w:val="00000000000000000000"/>
    <w:charset w:val="00"/>
    <w:family w:val="auto"/>
    <w:notTrueType/>
    <w:pitch w:val="default"/>
    <w:sig w:usb0="00000003" w:usb1="00000000" w:usb2="00000000" w:usb3="00000000" w:csb0="00000001" w:csb1="00000000"/>
  </w:font>
  <w:font w:name="Monotype Sorts">
    <w:altName w:val="Symbol"/>
    <w:charset w:val="02"/>
    <w:family w:val="auto"/>
    <w:pitch w:val="variable"/>
    <w:sig w:usb0="00000000" w:usb1="10000000" w:usb2="00000000" w:usb3="00000000" w:csb0="80000000"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ordia New">
    <w:panose1 w:val="020B0304020202020204"/>
    <w:charset w:val="DE"/>
    <w:family w:val="roman"/>
    <w:notTrueType/>
    <w:pitch w:val="variable"/>
    <w:sig w:usb0="01000001" w:usb1="00000000" w:usb2="00000000" w:usb3="00000000" w:csb0="00010000" w:csb1="00000000"/>
  </w:font>
  <w:font w:name="StempelGaramond-Bold">
    <w:altName w:val="Times New Roman"/>
    <w:panose1 w:val="00000000000000000000"/>
    <w:charset w:val="00"/>
    <w:family w:val="roman"/>
    <w:notTrueType/>
    <w:pitch w:val="default"/>
    <w:sig w:usb0="00000003" w:usb1="00000000" w:usb2="00000000" w:usb3="00000000" w:csb0="00000001" w:csb1="00000000"/>
  </w:font>
  <w:font w:name="Arial-BoldMT">
    <w:altName w:val="Arial"/>
    <w:panose1 w:val="00000000000000000000"/>
    <w:charset w:val="00"/>
    <w:family w:val="swiss"/>
    <w:notTrueType/>
    <w:pitch w:val="default"/>
    <w:sig w:usb0="00000003" w:usb1="00000000" w:usb2="00000000" w:usb3="00000000" w:csb0="00000001" w:csb1="00000000"/>
  </w:font>
  <w:font w:name="StempelGaramond-Roman">
    <w:altName w:val="Times New Roman"/>
    <w:panose1 w:val="00000000000000000000"/>
    <w:charset w:val="00"/>
    <w:family w:val="roman"/>
    <w:notTrueType/>
    <w:pitch w:val="default"/>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Univers-CondensedBold">
    <w:altName w:val="Cambria"/>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pStyle w:val="Footer"/>
      <w:jc w:val="center"/>
    </w:pPr>
    <w:r>
      <w:rPr>
        <w:rStyle w:val="PageNumber"/>
      </w:rPr>
      <w:fldChar w:fldCharType="begin"/>
    </w:r>
    <w:r>
      <w:rPr>
        <w:rStyle w:val="PageNumber"/>
      </w:rPr>
      <w:instrText xml:space="preserve"> PAGE </w:instrText>
    </w:r>
    <w:r>
      <w:rPr>
        <w:rStyle w:val="PageNumber"/>
      </w:rPr>
      <w:fldChar w:fldCharType="separate"/>
    </w:r>
    <w:r w:rsidR="00874078">
      <w:rPr>
        <w:rStyle w:val="PageNumber"/>
        <w:noProof/>
      </w:rPr>
      <w:t>ii</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pStyle w:val="Footer"/>
      <w:jc w:val="center"/>
    </w:pPr>
    <w:r>
      <w:fldChar w:fldCharType="begin"/>
    </w:r>
    <w:r>
      <w:instrText xml:space="preserve"> PAGE </w:instrText>
    </w:r>
    <w:r>
      <w:fldChar w:fldCharType="separate"/>
    </w:r>
    <w:r w:rsidR="00874078">
      <w:rPr>
        <w:noProof/>
      </w:rPr>
      <w:t>viii</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pStyle w:val="Footer"/>
      <w:jc w:val="center"/>
    </w:pPr>
    <w:r>
      <w:fldChar w:fldCharType="begin"/>
    </w:r>
    <w:r>
      <w:instrText xml:space="preserve"> PAGE </w:instrText>
    </w:r>
    <w:r>
      <w:fldChar w:fldCharType="separate"/>
    </w:r>
    <w:r w:rsidR="00874078">
      <w:rPr>
        <w:noProof/>
      </w:rPr>
      <w:t>5</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pStyle w:val="Footer"/>
      <w:jc w:val="center"/>
    </w:pPr>
    <w:r>
      <w:rPr>
        <w:rStyle w:val="PageNumber"/>
      </w:rPr>
      <w:fldChar w:fldCharType="begin"/>
    </w:r>
    <w:r>
      <w:rPr>
        <w:rStyle w:val="PageNumber"/>
      </w:rPr>
      <w:instrText xml:space="preserve"> PAGE </w:instrText>
    </w:r>
    <w:r>
      <w:rPr>
        <w:rStyle w:val="PageNumber"/>
      </w:rPr>
      <w:fldChar w:fldCharType="separate"/>
    </w:r>
    <w:r w:rsidR="00E81AA0">
      <w:rPr>
        <w:rStyle w:val="PageNumber"/>
        <w:noProof/>
      </w:rPr>
      <w:t>399</w:t>
    </w:r>
    <w:r>
      <w:rPr>
        <w:rStyle w:val="PageNumber"/>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pStyle w:val="Footer"/>
      <w:jc w:val="center"/>
    </w:pPr>
    <w:r>
      <w:rPr>
        <w:rStyle w:val="PageNumber"/>
      </w:rPr>
      <w:fldChar w:fldCharType="begin"/>
    </w:r>
    <w:r>
      <w:rPr>
        <w:rStyle w:val="PageNumber"/>
      </w:rPr>
      <w:instrText xml:space="preserve"> PAGE </w:instrText>
    </w:r>
    <w:r>
      <w:rPr>
        <w:rStyle w:val="PageNumber"/>
      </w:rPr>
      <w:fldChar w:fldCharType="separate"/>
    </w:r>
    <w:r w:rsidR="00E81AA0">
      <w:rPr>
        <w:rStyle w:val="PageNumber"/>
        <w:noProof/>
      </w:rPr>
      <w:t>441</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3296" w:rsidRDefault="00353296" w:rsidP="001621BA">
      <w:r>
        <w:separator/>
      </w:r>
    </w:p>
  </w:footnote>
  <w:footnote w:type="continuationSeparator" w:id="0">
    <w:p w:rsidR="00353296" w:rsidRDefault="00353296" w:rsidP="001621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pPr>
    <w:r>
      <w:rPr>
        <w:noProof/>
      </w:rPr>
      <w:drawing>
        <wp:anchor distT="0" distB="0" distL="114300" distR="114300" simplePos="0" relativeHeight="251607040" behindDoc="0" locked="0" layoutInCell="1" allowOverlap="1" wp14:anchorId="20E3C7B8" wp14:editId="5D71A0C1">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147" name="Picture 63"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665254" w:rsidRDefault="00F5333B" w:rsidP="001621BA">
    <w:pPr>
      <w:ind w:left="720" w:right="504"/>
      <w:rPr>
        <w:rFonts w:ascii="Helvetica" w:hAnsi="Helvetica"/>
        <w:sz w:val="22"/>
        <w:lang w:val="fr-FR"/>
      </w:rPr>
    </w:pPr>
    <w:r>
      <w:rPr>
        <w:noProof/>
      </w:rPr>
      <w:drawing>
        <wp:anchor distT="0" distB="0" distL="114300" distR="114300" simplePos="0" relativeHeight="251666432" behindDoc="0" locked="0" layoutInCell="1" allowOverlap="1" wp14:anchorId="145A2425" wp14:editId="612964C0">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529" name="Picture 529"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665254">
      <w:rPr>
        <w:rFonts w:ascii="Helvetica" w:hAnsi="Helvetica"/>
        <w:sz w:val="22"/>
        <w:szCs w:val="40"/>
        <w:lang w:val="fr-FR"/>
      </w:rPr>
      <w:t>FSE-SOP/SP</w:t>
    </w:r>
    <w:r>
      <w:rPr>
        <w:rFonts w:ascii="Helvetica" w:hAnsi="Helvetica"/>
        <w:sz w:val="22"/>
        <w:szCs w:val="40"/>
        <w:lang w:val="fr-FR"/>
      </w:rPr>
      <w:t>/1.1</w:t>
    </w:r>
    <w:r w:rsidRPr="00665254">
      <w:rPr>
        <w:rFonts w:ascii="Helvetica" w:hAnsi="Helvetica"/>
        <w:sz w:val="22"/>
        <w:szCs w:val="40"/>
        <w:lang w:val="fr-FR"/>
      </w:rPr>
      <w:t>/</w:t>
    </w:r>
    <w:r>
      <w:rPr>
        <w:rFonts w:ascii="Helvetica" w:hAnsi="Helvetica"/>
        <w:sz w:val="22"/>
        <w:szCs w:val="40"/>
        <w:lang w:val="fr-FR"/>
      </w:rPr>
      <w:t>28MAR12</w:t>
    </w:r>
  </w:p>
  <w:p w:rsidR="00F5333B" w:rsidRPr="009B012D" w:rsidRDefault="00F5333B" w:rsidP="001621BA">
    <w:pPr>
      <w:spacing w:after="120"/>
      <w:ind w:right="504"/>
      <w:jc w:val="center"/>
      <w:rPr>
        <w:rFonts w:ascii="Helvetica" w:hAnsi="Helvetica"/>
        <w:b/>
        <w:caps/>
        <w:sz w:val="28"/>
        <w:szCs w:val="28"/>
        <w:lang w:val="fr-FR"/>
      </w:rPr>
    </w:pPr>
    <w:r>
      <w:rPr>
        <w:rFonts w:ascii="Helvetica" w:hAnsi="Helvetica"/>
        <w:b/>
        <w:caps/>
        <w:sz w:val="28"/>
        <w:szCs w:val="28"/>
        <w:lang w:val="fr-FR"/>
      </w:rPr>
      <w:t>Followup SeS Questionnaire SOP</w:t>
    </w: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1E5909" w:rsidRDefault="00F5333B" w:rsidP="001621BA">
    <w:pPr>
      <w:ind w:right="504"/>
      <w:rPr>
        <w:rFonts w:ascii="Helvetica" w:hAnsi="Helvetica" w:cs="Helvetica"/>
        <w:sz w:val="22"/>
        <w:szCs w:val="22"/>
        <w:lang w:val="de-DE"/>
      </w:rPr>
    </w:pPr>
    <w:r>
      <w:rPr>
        <w:noProof/>
      </w:rPr>
      <w:drawing>
        <wp:anchor distT="0" distB="0" distL="114300" distR="114300" simplePos="0" relativeHeight="251687936" behindDoc="0" locked="0" layoutInCell="1" allowOverlap="1" wp14:anchorId="1F824BB1" wp14:editId="649E7D1F">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36" name="Picture 219"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435C46">
      <w:rPr>
        <w:rFonts w:ascii="Helvetica" w:hAnsi="Helvetica" w:cs="Helvetica"/>
        <w:sz w:val="22"/>
        <w:szCs w:val="22"/>
        <w:lang w:val="de-DE"/>
      </w:rPr>
      <w:t xml:space="preserve">BST-SOP/AM, LD, QF/v1.2/20APR10 </w:t>
    </w:r>
  </w:p>
  <w:p w:rsidR="00F5333B" w:rsidRPr="001B2665" w:rsidRDefault="00F5333B" w:rsidP="001621BA">
    <w:pPr>
      <w:ind w:right="504"/>
      <w:jc w:val="center"/>
      <w:rPr>
        <w:rFonts w:ascii="Helvetica" w:hAnsi="Helvetica" w:cs="Helvetica"/>
        <w:b/>
        <w:caps/>
        <w:sz w:val="28"/>
        <w:szCs w:val="28"/>
      </w:rPr>
    </w:pPr>
    <w:r>
      <w:rPr>
        <w:rFonts w:ascii="Helvetica" w:hAnsi="Helvetica" w:cs="Helvetica"/>
        <w:b/>
        <w:caps/>
        <w:sz w:val="28"/>
        <w:szCs w:val="28"/>
      </w:rPr>
      <w:t xml:space="preserve">Barcode Sample Tracking (BST) </w:t>
    </w:r>
    <w:r w:rsidRPr="001B2665">
      <w:rPr>
        <w:rFonts w:ascii="Helvetica" w:hAnsi="Helvetica" w:cs="Helvetica"/>
        <w:b/>
        <w:caps/>
        <w:sz w:val="28"/>
        <w:szCs w:val="28"/>
      </w:rPr>
      <w:t>SOP v1.2</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72"/>
      <w:rPr>
        <w:rFonts w:ascii="Helvetica" w:hAnsi="Helvetica"/>
        <w:sz w:val="22"/>
      </w:rPr>
    </w:pPr>
    <w:r>
      <w:rPr>
        <w:noProof/>
      </w:rPr>
      <w:drawing>
        <wp:anchor distT="0" distB="0" distL="114300" distR="114300" simplePos="0" relativeHeight="251615232" behindDoc="0" locked="0" layoutInCell="1" allowOverlap="1" wp14:anchorId="0C0AF444" wp14:editId="1B49985E">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530" name="Picture 82"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szCs w:val="40"/>
      </w:rPr>
      <w:t>SAF</w:t>
    </w:r>
    <w:r w:rsidRPr="00781418">
      <w:rPr>
        <w:rFonts w:ascii="Helvetica" w:hAnsi="Helvetica"/>
        <w:sz w:val="22"/>
        <w:szCs w:val="40"/>
      </w:rPr>
      <w:t>-SOP/</w:t>
    </w:r>
    <w:r>
      <w:rPr>
        <w:rFonts w:ascii="Helvetica" w:hAnsi="Helvetica"/>
        <w:sz w:val="22"/>
        <w:szCs w:val="40"/>
      </w:rPr>
      <w:t>SAR/v1.10/07APR10</w:t>
    </w:r>
  </w:p>
  <w:p w:rsidR="00F5333B" w:rsidRDefault="00F5333B" w:rsidP="001621BA">
    <w:pPr>
      <w:ind w:right="504"/>
      <w:jc w:val="center"/>
      <w:rPr>
        <w:rFonts w:ascii="Helvetica" w:hAnsi="Helvetica"/>
        <w:b/>
        <w:caps/>
        <w:sz w:val="28"/>
        <w:szCs w:val="28"/>
      </w:rPr>
    </w:pPr>
    <w:r w:rsidRPr="00931265">
      <w:rPr>
        <w:rFonts w:ascii="Helvetica" w:hAnsi="Helvetica"/>
        <w:b/>
        <w:caps/>
        <w:sz w:val="28"/>
        <w:szCs w:val="28"/>
      </w:rPr>
      <w:t>SURVEILLANCE ASSESSMENT FORM SOP</w:t>
    </w:r>
  </w:p>
  <w:p w:rsidR="00F5333B" w:rsidRPr="00B868BA" w:rsidRDefault="00F5333B" w:rsidP="001621BA">
    <w:pPr>
      <w:ind w:right="504"/>
      <w:jc w:val="center"/>
      <w:rPr>
        <w:rFonts w:ascii="Helvetica" w:hAnsi="Helvetica"/>
        <w:b/>
        <w:caps/>
        <w:sz w:val="16"/>
        <w:szCs w:val="16"/>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72"/>
      <w:rPr>
        <w:rFonts w:ascii="Helvetica" w:hAnsi="Helvetica"/>
        <w:sz w:val="22"/>
      </w:rPr>
    </w:pPr>
    <w:r>
      <w:rPr>
        <w:noProof/>
      </w:rPr>
      <w:drawing>
        <wp:anchor distT="0" distB="0" distL="114300" distR="114300" simplePos="0" relativeHeight="251686912" behindDoc="0" locked="0" layoutInCell="1" allowOverlap="1" wp14:anchorId="71670272" wp14:editId="17D5C761">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531" name="Picture 214"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p>
  <w:p w:rsidR="00F5333B" w:rsidRPr="00B868BA" w:rsidRDefault="00F5333B" w:rsidP="001621BA">
    <w:pPr>
      <w:ind w:right="504"/>
      <w:jc w:val="center"/>
      <w:rPr>
        <w:rFonts w:ascii="Helvetica" w:hAnsi="Helvetica"/>
        <w:b/>
        <w:caps/>
        <w:sz w:val="16"/>
        <w:szCs w:val="16"/>
      </w:rPr>
    </w:pPr>
    <w:r w:rsidRPr="00931265">
      <w:rPr>
        <w:rFonts w:ascii="Helvetica" w:hAnsi="Helvetica"/>
        <w:b/>
        <w:caps/>
        <w:sz w:val="28"/>
        <w:szCs w:val="28"/>
      </w:rPr>
      <w:t xml:space="preserve"> </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FA31B2">
    <w:pPr>
      <w:ind w:right="-72"/>
      <w:rPr>
        <w:rFonts w:ascii="Helvetica" w:hAnsi="Helvetica"/>
        <w:sz w:val="22"/>
      </w:rPr>
    </w:pPr>
    <w:r>
      <w:rPr>
        <w:noProof/>
      </w:rPr>
      <w:drawing>
        <wp:anchor distT="0" distB="0" distL="114300" distR="114300" simplePos="0" relativeHeight="251671552" behindDoc="0" locked="0" layoutInCell="1" allowOverlap="1" wp14:anchorId="7F4E805E" wp14:editId="019F95D5">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533" name="Picture 215"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szCs w:val="40"/>
      </w:rPr>
      <w:t>SAF-SOP/v2.7/SAR/21AUG12</w:t>
    </w:r>
  </w:p>
  <w:p w:rsidR="00F5333B" w:rsidRPr="00086013" w:rsidRDefault="00F5333B" w:rsidP="001621BA">
    <w:pPr>
      <w:ind w:right="504"/>
      <w:jc w:val="center"/>
      <w:rPr>
        <w:rFonts w:ascii="Helvetica" w:hAnsi="Helvetica"/>
        <w:b/>
        <w:caps/>
        <w:sz w:val="28"/>
        <w:szCs w:val="28"/>
      </w:rPr>
    </w:pPr>
    <w:r w:rsidRPr="00086013">
      <w:rPr>
        <w:rFonts w:ascii="Helvetica" w:hAnsi="Helvetica" w:cs="Helvetica"/>
        <w:b/>
        <w:caps/>
        <w:sz w:val="28"/>
        <w:szCs w:val="28"/>
      </w:rPr>
      <w:t>Surveillance Assessment Form</w:t>
    </w:r>
    <w:r w:rsidRPr="00086013">
      <w:rPr>
        <w:rFonts w:ascii="Helvetica" w:hAnsi="Helvetica"/>
        <w:b/>
        <w:caps/>
        <w:sz w:val="28"/>
        <w:szCs w:val="28"/>
      </w:rPr>
      <w:t xml:space="preserve"> SOP</w:t>
    </w:r>
  </w:p>
  <w:p w:rsidR="00F5333B" w:rsidRPr="00086013" w:rsidRDefault="00F5333B" w:rsidP="001621BA">
    <w:pPr>
      <w:ind w:right="504"/>
      <w:jc w:val="center"/>
      <w:rPr>
        <w:rFonts w:ascii="Helvetica" w:hAnsi="Helvetica"/>
        <w:b/>
        <w:caps/>
        <w:sz w:val="16"/>
        <w:szCs w:val="16"/>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72"/>
      <w:rPr>
        <w:rFonts w:ascii="Helvetica" w:hAnsi="Helvetica"/>
        <w:sz w:val="22"/>
      </w:rPr>
    </w:pPr>
    <w:r>
      <w:rPr>
        <w:noProof/>
      </w:rPr>
      <w:drawing>
        <wp:anchor distT="0" distB="0" distL="114300" distR="114300" simplePos="0" relativeHeight="251683840" behindDoc="0" locked="0" layoutInCell="1" allowOverlap="1" wp14:anchorId="6243AD45" wp14:editId="595B264E">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534" name="Picture 208"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szCs w:val="40"/>
      </w:rPr>
      <w:t>XAF</w:t>
    </w:r>
    <w:r w:rsidRPr="00781418">
      <w:rPr>
        <w:rFonts w:ascii="Helvetica" w:hAnsi="Helvetica"/>
        <w:sz w:val="22"/>
        <w:szCs w:val="40"/>
      </w:rPr>
      <w:t>-SOP/</w:t>
    </w:r>
    <w:r>
      <w:rPr>
        <w:rFonts w:ascii="Helvetica" w:hAnsi="Helvetica"/>
        <w:sz w:val="22"/>
        <w:szCs w:val="40"/>
      </w:rPr>
      <w:t>SAR/v1.9/05APR10</w:t>
    </w:r>
  </w:p>
  <w:p w:rsidR="00F5333B" w:rsidRDefault="00F5333B" w:rsidP="001621BA">
    <w:pPr>
      <w:ind w:right="504"/>
      <w:jc w:val="center"/>
      <w:rPr>
        <w:rFonts w:ascii="Helvetica" w:hAnsi="Helvetica"/>
        <w:b/>
        <w:caps/>
        <w:sz w:val="28"/>
        <w:szCs w:val="28"/>
      </w:rPr>
    </w:pPr>
    <w:r w:rsidRPr="00931265">
      <w:rPr>
        <w:rFonts w:ascii="Helvetica" w:hAnsi="Helvetica"/>
        <w:b/>
        <w:caps/>
        <w:sz w:val="28"/>
        <w:szCs w:val="28"/>
      </w:rPr>
      <w:t xml:space="preserve">SURVEILLANCE </w:t>
    </w:r>
    <w:r>
      <w:rPr>
        <w:rFonts w:ascii="Helvetica" w:hAnsi="Helvetica"/>
        <w:b/>
        <w:caps/>
        <w:sz w:val="28"/>
        <w:szCs w:val="28"/>
      </w:rPr>
      <w:t xml:space="preserve">Check </w:t>
    </w:r>
    <w:r w:rsidRPr="00931265">
      <w:rPr>
        <w:rFonts w:ascii="Helvetica" w:hAnsi="Helvetica"/>
        <w:b/>
        <w:caps/>
        <w:sz w:val="28"/>
        <w:szCs w:val="28"/>
      </w:rPr>
      <w:t>FORM SOP</w:t>
    </w:r>
  </w:p>
  <w:p w:rsidR="00F5333B" w:rsidRPr="00B868BA" w:rsidRDefault="00F5333B" w:rsidP="001621BA">
    <w:pPr>
      <w:ind w:right="504"/>
      <w:jc w:val="center"/>
      <w:rPr>
        <w:rFonts w:ascii="Helvetica" w:hAnsi="Helvetica"/>
        <w:b/>
        <w:caps/>
        <w:sz w:val="16"/>
        <w:szCs w:val="16"/>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65545A" w:rsidRDefault="00F5333B" w:rsidP="001621BA">
    <w:pPr>
      <w:ind w:right="504"/>
      <w:rPr>
        <w:rFonts w:ascii="Helvetica" w:hAnsi="Helvetica"/>
        <w:sz w:val="22"/>
      </w:rPr>
    </w:pPr>
    <w:r>
      <w:rPr>
        <w:noProof/>
      </w:rPr>
      <w:drawing>
        <wp:anchor distT="0" distB="0" distL="114300" distR="114300" simplePos="0" relativeHeight="251616256" behindDoc="0" locked="0" layoutInCell="1" allowOverlap="1" wp14:anchorId="18D95568" wp14:editId="64AE2CCD">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535" name="Picture 85"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szCs w:val="40"/>
      </w:rPr>
      <w:t>NUR</w:t>
    </w:r>
    <w:r w:rsidRPr="00781418">
      <w:rPr>
        <w:rFonts w:ascii="Helvetica" w:hAnsi="Helvetica"/>
        <w:sz w:val="22"/>
        <w:szCs w:val="40"/>
      </w:rPr>
      <w:t>-SOP/</w:t>
    </w:r>
    <w:r>
      <w:rPr>
        <w:rFonts w:ascii="Helvetica" w:hAnsi="Helvetica"/>
        <w:sz w:val="22"/>
        <w:szCs w:val="40"/>
      </w:rPr>
      <w:t>SAR/v1.3/05APR10</w:t>
    </w:r>
    <w:r w:rsidRPr="0065545A">
      <w:rPr>
        <w:rFonts w:ascii="Helvetica" w:hAnsi="Helvetica"/>
        <w:sz w:val="22"/>
      </w:rPr>
      <w:t xml:space="preserve"> </w:t>
    </w:r>
  </w:p>
  <w:p w:rsidR="00F5333B" w:rsidRDefault="00F5333B" w:rsidP="001621BA">
    <w:pPr>
      <w:ind w:right="504"/>
      <w:jc w:val="center"/>
      <w:rPr>
        <w:rFonts w:ascii="Helvetica" w:hAnsi="Helvetica"/>
        <w:b/>
        <w:sz w:val="28"/>
        <w:szCs w:val="28"/>
      </w:rPr>
    </w:pPr>
    <w:r w:rsidRPr="00931265">
      <w:rPr>
        <w:rFonts w:ascii="Helvetica" w:hAnsi="Helvetica"/>
        <w:b/>
        <w:sz w:val="28"/>
        <w:szCs w:val="28"/>
      </w:rPr>
      <w:t>NURSING NOTES FORM SOP</w:t>
    </w:r>
  </w:p>
  <w:p w:rsidR="00F5333B" w:rsidRPr="00B868BA" w:rsidRDefault="00F5333B" w:rsidP="001621BA">
    <w:pPr>
      <w:ind w:right="504"/>
      <w:jc w:val="center"/>
      <w:rPr>
        <w:rFonts w:ascii="Helvetica" w:hAnsi="Helvetica"/>
        <w:b/>
        <w:sz w:val="16"/>
        <w:szCs w:val="16"/>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1F1B89" w:rsidRDefault="00F5333B" w:rsidP="001621BA">
    <w:pPr>
      <w:ind w:right="504"/>
      <w:rPr>
        <w:rFonts w:ascii="Helvetica" w:hAnsi="Helvetica"/>
        <w:sz w:val="22"/>
        <w:szCs w:val="40"/>
      </w:rPr>
    </w:pPr>
    <w:r>
      <w:rPr>
        <w:noProof/>
      </w:rPr>
      <w:drawing>
        <wp:anchor distT="0" distB="0" distL="114300" distR="114300" simplePos="0" relativeHeight="251617280" behindDoc="0" locked="0" layoutInCell="1" allowOverlap="1" wp14:anchorId="08F9B341" wp14:editId="6E5E84F9">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52" name="Picture 87"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szCs w:val="40"/>
      </w:rPr>
      <w:t>REF</w:t>
    </w:r>
    <w:r w:rsidRPr="00781418">
      <w:rPr>
        <w:rFonts w:ascii="Helvetica" w:hAnsi="Helvetica"/>
        <w:sz w:val="22"/>
        <w:szCs w:val="40"/>
      </w:rPr>
      <w:t>-SOP/</w:t>
    </w:r>
    <w:r>
      <w:rPr>
        <w:rFonts w:ascii="Helvetica" w:hAnsi="Helvetica"/>
        <w:sz w:val="22"/>
        <w:szCs w:val="40"/>
      </w:rPr>
      <w:t>SAR/v1.9/03JAN11</w:t>
    </w:r>
    <w:r w:rsidRPr="0065545A">
      <w:rPr>
        <w:rFonts w:ascii="Helvetica" w:hAnsi="Helvetica"/>
        <w:sz w:val="22"/>
      </w:rPr>
      <w:t xml:space="preserve"> </w:t>
    </w:r>
  </w:p>
  <w:p w:rsidR="00F5333B" w:rsidRDefault="00F5333B" w:rsidP="001621BA">
    <w:pPr>
      <w:ind w:right="504"/>
      <w:jc w:val="center"/>
      <w:rPr>
        <w:rFonts w:ascii="Helvetica" w:hAnsi="Helvetica"/>
        <w:b/>
        <w:sz w:val="28"/>
        <w:szCs w:val="28"/>
      </w:rPr>
    </w:pPr>
    <w:r w:rsidRPr="00A80901">
      <w:rPr>
        <w:rFonts w:ascii="Helvetica" w:hAnsi="Helvetica"/>
        <w:b/>
        <w:sz w:val="28"/>
        <w:szCs w:val="28"/>
      </w:rPr>
      <w:t>CHILD REFERRAL FORM SOP</w:t>
    </w:r>
  </w:p>
  <w:p w:rsidR="00F5333B" w:rsidRPr="00B868BA" w:rsidRDefault="00F5333B" w:rsidP="001621BA">
    <w:pPr>
      <w:ind w:right="504"/>
      <w:jc w:val="center"/>
      <w:rPr>
        <w:rFonts w:ascii="Helvetica" w:hAnsi="Helvetica"/>
        <w:b/>
        <w:sz w:val="16"/>
        <w:szCs w:val="16"/>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C5032C" w:rsidRDefault="00F5333B" w:rsidP="001621BA">
    <w:pPr>
      <w:ind w:right="504"/>
      <w:rPr>
        <w:rFonts w:ascii="Helvetica" w:hAnsi="Helvetica"/>
        <w:sz w:val="22"/>
      </w:rPr>
    </w:pPr>
    <w:r>
      <w:rPr>
        <w:noProof/>
      </w:rPr>
      <w:drawing>
        <wp:anchor distT="0" distB="0" distL="114300" distR="114300" simplePos="0" relativeHeight="251618304" behindDoc="0" locked="0" layoutInCell="1" allowOverlap="1" wp14:anchorId="3B2045C9" wp14:editId="6021F746">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53" name="Picture 89"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szCs w:val="40"/>
      </w:rPr>
      <w:t>MOA-SOP/SR/v1.12/31OCT11</w:t>
    </w:r>
  </w:p>
  <w:p w:rsidR="00F5333B" w:rsidRDefault="00F5333B" w:rsidP="001621BA">
    <w:pPr>
      <w:ind w:right="504"/>
      <w:jc w:val="center"/>
      <w:rPr>
        <w:rFonts w:ascii="Helvetica" w:hAnsi="Helvetica"/>
        <w:b/>
        <w:sz w:val="28"/>
        <w:szCs w:val="28"/>
      </w:rPr>
    </w:pPr>
    <w:r w:rsidRPr="00B868BA">
      <w:rPr>
        <w:rFonts w:ascii="Helvetica" w:hAnsi="Helvetica"/>
        <w:b/>
        <w:sz w:val="28"/>
        <w:szCs w:val="28"/>
      </w:rPr>
      <w:t>MONTHLY FORM A SOP</w:t>
    </w:r>
  </w:p>
  <w:p w:rsidR="00F5333B" w:rsidRPr="00B868BA" w:rsidRDefault="00F5333B" w:rsidP="001621BA">
    <w:pPr>
      <w:ind w:right="504"/>
      <w:jc w:val="center"/>
      <w:rPr>
        <w:rFonts w:ascii="Helvetica" w:hAnsi="Helvetica"/>
        <w:b/>
        <w:sz w:val="16"/>
        <w:szCs w:val="16"/>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65545A" w:rsidRDefault="00F5333B" w:rsidP="001621BA">
    <w:pPr>
      <w:ind w:right="504"/>
      <w:rPr>
        <w:rFonts w:ascii="Helvetica" w:hAnsi="Helvetica"/>
        <w:sz w:val="22"/>
      </w:rPr>
    </w:pPr>
    <w:r>
      <w:rPr>
        <w:noProof/>
      </w:rPr>
      <w:drawing>
        <wp:anchor distT="0" distB="0" distL="114300" distR="114300" simplePos="0" relativeHeight="251619328" behindDoc="0" locked="0" layoutInCell="1" allowOverlap="1" wp14:anchorId="12182EAB" wp14:editId="44C321B9">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54" name="Picture 91"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szCs w:val="40"/>
      </w:rPr>
      <w:t>M</w:t>
    </w:r>
    <w:r w:rsidRPr="00781418">
      <w:rPr>
        <w:rFonts w:ascii="Helvetica" w:hAnsi="Helvetica"/>
        <w:sz w:val="22"/>
        <w:szCs w:val="40"/>
      </w:rPr>
      <w:t>AF-SOP/</w:t>
    </w:r>
    <w:r>
      <w:rPr>
        <w:rFonts w:ascii="Helvetica" w:hAnsi="Helvetica"/>
        <w:sz w:val="22"/>
        <w:szCs w:val="40"/>
      </w:rPr>
      <w:t>SAR/v1.7/18FEB11</w:t>
    </w:r>
    <w:r w:rsidRPr="0065545A">
      <w:rPr>
        <w:rFonts w:ascii="Helvetica" w:hAnsi="Helvetica"/>
        <w:sz w:val="22"/>
      </w:rPr>
      <w:t xml:space="preserve"> </w:t>
    </w:r>
  </w:p>
  <w:p w:rsidR="00F5333B" w:rsidRDefault="00F5333B" w:rsidP="001621BA">
    <w:pPr>
      <w:ind w:right="504"/>
      <w:jc w:val="center"/>
      <w:rPr>
        <w:rFonts w:ascii="Helvetica" w:hAnsi="Helvetica"/>
        <w:b/>
        <w:sz w:val="28"/>
        <w:szCs w:val="28"/>
      </w:rPr>
    </w:pPr>
    <w:r w:rsidRPr="004F35CB">
      <w:rPr>
        <w:rFonts w:ascii="Helvetica" w:hAnsi="Helvetica"/>
        <w:b/>
        <w:sz w:val="28"/>
        <w:szCs w:val="28"/>
      </w:rPr>
      <w:t>MATERNAL ASSESSMENT FORM SOP</w:t>
    </w:r>
  </w:p>
  <w:p w:rsidR="00F5333B" w:rsidRPr="004F35CB" w:rsidRDefault="00F5333B" w:rsidP="001621BA">
    <w:pPr>
      <w:ind w:right="504"/>
      <w:jc w:val="center"/>
      <w:rPr>
        <w:rFonts w:ascii="Helvetica" w:hAnsi="Helvetica"/>
        <w:b/>
        <w:sz w:val="16"/>
        <w:szCs w:val="16"/>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65545A" w:rsidRDefault="00F5333B" w:rsidP="001621BA">
    <w:pPr>
      <w:ind w:right="504"/>
      <w:rPr>
        <w:rFonts w:ascii="Helvetica" w:hAnsi="Helvetica"/>
        <w:sz w:val="22"/>
      </w:rPr>
    </w:pPr>
    <w:r>
      <w:rPr>
        <w:noProof/>
      </w:rPr>
      <w:drawing>
        <wp:anchor distT="0" distB="0" distL="114300" distR="114300" simplePos="0" relativeHeight="251620352" behindDoc="0" locked="0" layoutInCell="1" allowOverlap="1" wp14:anchorId="0CF19A9D" wp14:editId="2BC53BCC">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55" name="Picture 94"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szCs w:val="40"/>
      </w:rPr>
      <w:t>MOB</w:t>
    </w:r>
    <w:r w:rsidRPr="00781418">
      <w:rPr>
        <w:rFonts w:ascii="Helvetica" w:hAnsi="Helvetica"/>
        <w:sz w:val="22"/>
        <w:szCs w:val="40"/>
      </w:rPr>
      <w:t>-SOP/</w:t>
    </w:r>
    <w:r>
      <w:rPr>
        <w:rFonts w:ascii="Helvetica" w:hAnsi="Helvetica"/>
        <w:sz w:val="22"/>
        <w:szCs w:val="40"/>
      </w:rPr>
      <w:t>SR/v1.10/31OCT11</w:t>
    </w:r>
  </w:p>
  <w:p w:rsidR="00F5333B" w:rsidRDefault="00F5333B" w:rsidP="001621BA">
    <w:pPr>
      <w:ind w:right="504"/>
      <w:jc w:val="center"/>
      <w:rPr>
        <w:rFonts w:ascii="Helvetica" w:hAnsi="Helvetica"/>
        <w:b/>
        <w:sz w:val="28"/>
        <w:szCs w:val="28"/>
      </w:rPr>
    </w:pPr>
    <w:r w:rsidRPr="004F35CB">
      <w:rPr>
        <w:rFonts w:ascii="Helvetica" w:hAnsi="Helvetica"/>
        <w:b/>
        <w:sz w:val="28"/>
        <w:szCs w:val="28"/>
      </w:rPr>
      <w:t>MONTHLY FORM B SOP</w:t>
    </w:r>
  </w:p>
  <w:p w:rsidR="00F5333B" w:rsidRPr="004F35CB" w:rsidRDefault="00F5333B" w:rsidP="001621BA">
    <w:pPr>
      <w:ind w:right="504"/>
      <w:jc w:val="center"/>
      <w:rPr>
        <w:rFonts w:ascii="Helvetica" w:hAnsi="Helvetica"/>
        <w:b/>
        <w:sz w:val="16"/>
        <w:szCs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pPr>
    <w:r>
      <w:rPr>
        <w:noProof/>
      </w:rPr>
      <w:drawing>
        <wp:anchor distT="0" distB="0" distL="114300" distR="114300" simplePos="0" relativeHeight="251608064" behindDoc="0" locked="0" layoutInCell="1" allowOverlap="1" wp14:anchorId="6B30EDD1" wp14:editId="4F2065BC">
          <wp:simplePos x="0" y="0"/>
          <wp:positionH relativeFrom="column">
            <wp:posOffset>5619750</wp:posOffset>
          </wp:positionH>
          <wp:positionV relativeFrom="paragraph">
            <wp:posOffset>-314325</wp:posOffset>
          </wp:positionV>
          <wp:extent cx="800100" cy="732790"/>
          <wp:effectExtent l="19050" t="0" r="0" b="0"/>
          <wp:wrapTight wrapText="bothSides">
            <wp:wrapPolygon edited="0">
              <wp:start x="-514" y="0"/>
              <wp:lineTo x="-514" y="20776"/>
              <wp:lineTo x="21600" y="20776"/>
              <wp:lineTo x="21600" y="0"/>
              <wp:lineTo x="-514" y="0"/>
            </wp:wrapPolygon>
          </wp:wrapTight>
          <wp:docPr id="148" name="Picture 64"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p>
  <w:p w:rsidR="00F5333B" w:rsidRDefault="00F5333B" w:rsidP="001621BA">
    <w:pPr>
      <w:pStyle w:val="Header"/>
      <w:ind w:left="-36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65545A" w:rsidRDefault="00F5333B" w:rsidP="00FA31B2">
    <w:pPr>
      <w:ind w:right="504"/>
      <w:rPr>
        <w:rFonts w:ascii="Helvetica" w:hAnsi="Helvetica"/>
        <w:sz w:val="22"/>
      </w:rPr>
    </w:pPr>
    <w:r>
      <w:rPr>
        <w:noProof/>
      </w:rPr>
      <w:drawing>
        <wp:anchor distT="0" distB="0" distL="114300" distR="114300" simplePos="0" relativeHeight="251674624" behindDoc="0" locked="0" layoutInCell="1" allowOverlap="1" wp14:anchorId="4893D4E1" wp14:editId="6A5A986C">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56" name="Picture 3"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szCs w:val="40"/>
      </w:rPr>
      <w:t>MOC</w:t>
    </w:r>
    <w:r w:rsidRPr="00781418">
      <w:rPr>
        <w:rFonts w:ascii="Helvetica" w:hAnsi="Helvetica"/>
        <w:sz w:val="22"/>
        <w:szCs w:val="40"/>
      </w:rPr>
      <w:t>-SOP/</w:t>
    </w:r>
    <w:r>
      <w:rPr>
        <w:rFonts w:ascii="Helvetica" w:hAnsi="Helvetica"/>
        <w:sz w:val="22"/>
        <w:szCs w:val="40"/>
      </w:rPr>
      <w:t>SR/v1.2/21AUG12</w:t>
    </w:r>
  </w:p>
  <w:p w:rsidR="00F5333B" w:rsidRDefault="00F5333B" w:rsidP="001621BA">
    <w:pPr>
      <w:ind w:right="504"/>
      <w:jc w:val="center"/>
      <w:rPr>
        <w:rFonts w:ascii="Helvetica" w:hAnsi="Helvetica"/>
        <w:b/>
        <w:sz w:val="28"/>
        <w:szCs w:val="28"/>
      </w:rPr>
    </w:pPr>
    <w:r>
      <w:rPr>
        <w:rFonts w:ascii="Helvetica" w:hAnsi="Helvetica"/>
        <w:b/>
        <w:sz w:val="28"/>
        <w:szCs w:val="28"/>
      </w:rPr>
      <w:t>MONTHLY FORM C</w:t>
    </w:r>
    <w:r w:rsidRPr="004F35CB">
      <w:rPr>
        <w:rFonts w:ascii="Helvetica" w:hAnsi="Helvetica"/>
        <w:b/>
        <w:sz w:val="28"/>
        <w:szCs w:val="28"/>
      </w:rPr>
      <w:t xml:space="preserve"> SOP</w:t>
    </w:r>
  </w:p>
  <w:p w:rsidR="00F5333B" w:rsidRPr="004F35CB" w:rsidRDefault="00F5333B" w:rsidP="001621BA">
    <w:pPr>
      <w:ind w:right="504"/>
      <w:jc w:val="center"/>
      <w:rPr>
        <w:rFonts w:ascii="Helvetica" w:hAnsi="Helvetica"/>
        <w:b/>
        <w:sz w:val="16"/>
        <w:szCs w:val="16"/>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65545A" w:rsidRDefault="00F5333B" w:rsidP="001621BA">
    <w:pPr>
      <w:ind w:right="504"/>
      <w:rPr>
        <w:rFonts w:ascii="Helvetica" w:hAnsi="Helvetica"/>
        <w:sz w:val="22"/>
      </w:rPr>
    </w:pPr>
    <w:r>
      <w:rPr>
        <w:noProof/>
      </w:rPr>
      <w:drawing>
        <wp:anchor distT="0" distB="0" distL="114300" distR="114300" simplePos="0" relativeHeight="251657216" behindDoc="0" locked="0" layoutInCell="1" allowOverlap="1" wp14:anchorId="30965B86" wp14:editId="1341F9ED">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57" name="Picture 209"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szCs w:val="40"/>
      </w:rPr>
      <w:t>ANT</w:t>
    </w:r>
    <w:r w:rsidRPr="00781418">
      <w:rPr>
        <w:rFonts w:ascii="Helvetica" w:hAnsi="Helvetica"/>
        <w:sz w:val="22"/>
        <w:szCs w:val="40"/>
      </w:rPr>
      <w:t>-SOP/</w:t>
    </w:r>
    <w:r>
      <w:rPr>
        <w:rFonts w:ascii="Helvetica" w:hAnsi="Helvetica"/>
        <w:sz w:val="22"/>
        <w:szCs w:val="40"/>
      </w:rPr>
      <w:t>SAR/v1.4/30MAR12</w:t>
    </w:r>
    <w:r w:rsidRPr="0065545A">
      <w:rPr>
        <w:rFonts w:ascii="Helvetica" w:hAnsi="Helvetica"/>
        <w:sz w:val="22"/>
      </w:rPr>
      <w:t xml:space="preserve"> </w:t>
    </w:r>
  </w:p>
  <w:p w:rsidR="00F5333B" w:rsidRDefault="00F5333B" w:rsidP="001621BA">
    <w:pPr>
      <w:ind w:right="504"/>
      <w:jc w:val="center"/>
      <w:rPr>
        <w:rFonts w:ascii="Helvetica" w:hAnsi="Helvetica"/>
        <w:b/>
        <w:sz w:val="28"/>
        <w:szCs w:val="28"/>
      </w:rPr>
    </w:pPr>
    <w:r>
      <w:rPr>
        <w:rFonts w:ascii="Helvetica" w:hAnsi="Helvetica"/>
        <w:b/>
        <w:caps/>
        <w:sz w:val="28"/>
        <w:szCs w:val="28"/>
      </w:rPr>
      <w:t>Anthropometry CHeck For</w:t>
    </w:r>
    <w:r w:rsidRPr="004F35CB">
      <w:rPr>
        <w:rFonts w:ascii="Helvetica" w:hAnsi="Helvetica"/>
        <w:b/>
        <w:sz w:val="28"/>
        <w:szCs w:val="28"/>
      </w:rPr>
      <w:t>M SOP</w:t>
    </w:r>
  </w:p>
  <w:p w:rsidR="00F5333B" w:rsidRPr="004F35CB" w:rsidRDefault="00F5333B" w:rsidP="001621BA">
    <w:pPr>
      <w:ind w:right="504"/>
      <w:jc w:val="center"/>
      <w:rPr>
        <w:rFonts w:ascii="Helvetica" w:hAnsi="Helvetica"/>
        <w:b/>
        <w:sz w:val="16"/>
        <w:szCs w:val="16"/>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65545A" w:rsidRDefault="00F5333B" w:rsidP="00FA31B2">
    <w:pPr>
      <w:ind w:right="504"/>
      <w:rPr>
        <w:rFonts w:ascii="Helvetica" w:hAnsi="Helvetica"/>
        <w:sz w:val="22"/>
      </w:rPr>
    </w:pPr>
    <w:r>
      <w:rPr>
        <w:rFonts w:ascii="Helvetica" w:hAnsi="Helvetica"/>
        <w:sz w:val="22"/>
        <w:szCs w:val="40"/>
      </w:rPr>
      <w:t>NCF</w:t>
    </w:r>
    <w:r w:rsidRPr="00781418">
      <w:rPr>
        <w:rFonts w:ascii="Helvetica" w:hAnsi="Helvetica"/>
        <w:sz w:val="22"/>
        <w:szCs w:val="40"/>
      </w:rPr>
      <w:t>-SOP/</w:t>
    </w:r>
    <w:r>
      <w:rPr>
        <w:rFonts w:ascii="Helvetica" w:hAnsi="Helvetica"/>
        <w:sz w:val="22"/>
        <w:szCs w:val="40"/>
      </w:rPr>
      <w:t>JCS/v1.5/21AUG12</w:t>
    </w:r>
    <w:r w:rsidRPr="0065545A">
      <w:rPr>
        <w:rFonts w:ascii="Helvetica" w:hAnsi="Helvetica"/>
        <w:sz w:val="22"/>
      </w:rPr>
      <w:t xml:space="preserve"> </w:t>
    </w:r>
  </w:p>
  <w:p w:rsidR="00F5333B" w:rsidRPr="00F620BF" w:rsidRDefault="00F5333B" w:rsidP="001621BA">
    <w:pPr>
      <w:spacing w:after="120"/>
      <w:ind w:right="504"/>
      <w:jc w:val="center"/>
      <w:rPr>
        <w:rFonts w:ascii="Helvetica" w:hAnsi="Helvetica"/>
        <w:b/>
        <w:sz w:val="32"/>
      </w:rPr>
    </w:pPr>
    <w:r>
      <w:rPr>
        <w:rFonts w:ascii="Helvetica" w:hAnsi="Helvetica"/>
        <w:b/>
        <w:sz w:val="32"/>
      </w:rPr>
      <w:t>NON-CONTINUATION FORM SOP</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40832" behindDoc="0" locked="0" layoutInCell="1" allowOverlap="1" wp14:anchorId="651DAF32" wp14:editId="3ED6F08C">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58" name="Picture 128"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65545A">
      <w:rPr>
        <w:rFonts w:ascii="Helvetica" w:hAnsi="Helvetica"/>
        <w:sz w:val="22"/>
      </w:rPr>
      <w:t xml:space="preserve"> </w:t>
    </w:r>
    <w:r>
      <w:rPr>
        <w:rFonts w:ascii="Helvetica" w:hAnsi="Helvetica"/>
        <w:sz w:val="22"/>
      </w:rPr>
      <w:t>QCS/SAR/v1.8/24DEC10</w:t>
    </w:r>
  </w:p>
  <w:p w:rsidR="00F5333B" w:rsidRPr="00BA5CFE" w:rsidRDefault="00F5333B" w:rsidP="001621BA">
    <w:pPr>
      <w:spacing w:after="120"/>
      <w:ind w:right="504"/>
      <w:jc w:val="center"/>
      <w:rPr>
        <w:rFonts w:ascii="Helvetica" w:hAnsi="Helvetica"/>
        <w:b/>
        <w:caps/>
        <w:sz w:val="28"/>
        <w:szCs w:val="28"/>
      </w:rPr>
    </w:pPr>
    <w:r w:rsidRPr="00F559E2">
      <w:rPr>
        <w:rFonts w:ascii="Helvetica" w:hAnsi="Helvetica"/>
        <w:b/>
        <w:caps/>
        <w:sz w:val="28"/>
        <w:szCs w:val="28"/>
      </w:rPr>
      <w:t>Surveillance Quality Monitoring</w:t>
    </w:r>
    <w:r>
      <w:rPr>
        <w:rFonts w:ascii="Helvetica" w:hAnsi="Helvetica"/>
        <w:b/>
        <w:caps/>
        <w:sz w:val="28"/>
        <w:szCs w:val="28"/>
      </w:rPr>
      <w:t xml:space="preserve">: Field Supervisor Guidelines </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55680" behindDoc="0" locked="0" layoutInCell="1" allowOverlap="1" wp14:anchorId="56D70D77" wp14:editId="132C6992">
          <wp:simplePos x="0" y="0"/>
          <wp:positionH relativeFrom="column">
            <wp:posOffset>5715000</wp:posOffset>
          </wp:positionH>
          <wp:positionV relativeFrom="paragraph">
            <wp:posOffset>-333375</wp:posOffset>
          </wp:positionV>
          <wp:extent cx="800100" cy="732790"/>
          <wp:effectExtent l="19050" t="0" r="0" b="0"/>
          <wp:wrapTight wrapText="bothSides">
            <wp:wrapPolygon edited="0">
              <wp:start x="-514" y="0"/>
              <wp:lineTo x="-514" y="20776"/>
              <wp:lineTo x="21600" y="20776"/>
              <wp:lineTo x="21600" y="0"/>
              <wp:lineTo x="-514" y="0"/>
            </wp:wrapPolygon>
          </wp:wrapTight>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szCs w:val="40"/>
      </w:rPr>
      <w:t>VIF</w:t>
    </w:r>
    <w:r w:rsidRPr="00781418">
      <w:rPr>
        <w:rFonts w:ascii="Helvetica" w:hAnsi="Helvetica"/>
        <w:sz w:val="22"/>
        <w:szCs w:val="40"/>
      </w:rPr>
      <w:t>-SOP/</w:t>
    </w:r>
    <w:r>
      <w:rPr>
        <w:rFonts w:ascii="Helvetica" w:hAnsi="Helvetica"/>
        <w:sz w:val="22"/>
        <w:szCs w:val="40"/>
      </w:rPr>
      <w:t>/v1.1/RA/27AUG12</w:t>
    </w:r>
    <w:r w:rsidRPr="0065545A">
      <w:rPr>
        <w:rFonts w:ascii="Helvetica" w:hAnsi="Helvetica"/>
        <w:sz w:val="22"/>
      </w:rPr>
      <w:t xml:space="preserve"> </w:t>
    </w:r>
  </w:p>
  <w:p w:rsidR="00F5333B" w:rsidRPr="00F620BF" w:rsidRDefault="00F5333B" w:rsidP="001621BA">
    <w:pPr>
      <w:tabs>
        <w:tab w:val="left" w:pos="3008"/>
      </w:tabs>
      <w:spacing w:after="120"/>
      <w:jc w:val="center"/>
      <w:outlineLvl w:val="2"/>
      <w:rPr>
        <w:rFonts w:ascii="Helvetica" w:hAnsi="Helvetica" w:cs="Helvetica"/>
        <w:sz w:val="28"/>
        <w:szCs w:val="20"/>
      </w:rPr>
    </w:pPr>
    <w:bookmarkStart w:id="59" w:name="_Toc265504964"/>
    <w:r>
      <w:rPr>
        <w:rFonts w:ascii="Helvetica" w:hAnsi="Helvetica" w:cs="Helvetica"/>
        <w:sz w:val="28"/>
        <w:szCs w:val="28"/>
      </w:rPr>
      <w:t>VIF</w:t>
    </w:r>
    <w:r>
      <w:rPr>
        <w:rFonts w:ascii="Helvetica" w:hAnsi="Helvetica" w:cs="Helvetica"/>
        <w:sz w:val="28"/>
        <w:szCs w:val="20"/>
      </w:rPr>
      <w:t>—Vaccine Information Form</w:t>
    </w:r>
    <w:bookmarkEnd w:id="59"/>
    <w:r>
      <w:rPr>
        <w:rFonts w:ascii="Helvetica" w:hAnsi="Helvetica" w:cs="Helvetica"/>
        <w:sz w:val="28"/>
        <w:szCs w:val="20"/>
      </w:rPr>
      <w:t xml:space="preserve"> SOP</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65545A" w:rsidRDefault="00F5333B" w:rsidP="001621BA">
    <w:pPr>
      <w:ind w:right="504"/>
      <w:rPr>
        <w:rFonts w:ascii="Helvetica" w:hAnsi="Helvetica"/>
        <w:sz w:val="22"/>
      </w:rPr>
    </w:pPr>
    <w:r>
      <w:rPr>
        <w:noProof/>
      </w:rPr>
      <w:drawing>
        <wp:anchor distT="0" distB="0" distL="114300" distR="114300" simplePos="0" relativeHeight="251641856" behindDoc="0" locked="0" layoutInCell="1" allowOverlap="1" wp14:anchorId="29DAC9A0" wp14:editId="4975D2D2">
          <wp:simplePos x="0" y="0"/>
          <wp:positionH relativeFrom="column">
            <wp:posOffset>5709285</wp:posOffset>
          </wp:positionH>
          <wp:positionV relativeFrom="paragraph">
            <wp:posOffset>-332740</wp:posOffset>
          </wp:positionV>
          <wp:extent cx="800100" cy="732790"/>
          <wp:effectExtent l="19050" t="0" r="0" b="0"/>
          <wp:wrapTight wrapText="bothSides">
            <wp:wrapPolygon edited="0">
              <wp:start x="-514" y="0"/>
              <wp:lineTo x="-514" y="20776"/>
              <wp:lineTo x="21600" y="20776"/>
              <wp:lineTo x="21600" y="0"/>
              <wp:lineTo x="-514" y="0"/>
            </wp:wrapPolygon>
          </wp:wrapTight>
          <wp:docPr id="660" name="Picture 129"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65545A">
      <w:rPr>
        <w:rFonts w:ascii="Helvetica" w:hAnsi="Helvetica"/>
        <w:sz w:val="22"/>
      </w:rPr>
      <w:t xml:space="preserve"> </w:t>
    </w:r>
  </w:p>
  <w:p w:rsidR="00F5333B" w:rsidRPr="0065545A" w:rsidRDefault="00F5333B" w:rsidP="001621BA">
    <w:pPr>
      <w:ind w:right="504"/>
      <w:rPr>
        <w:rFonts w:ascii="Helvetica" w:hAnsi="Helvetica"/>
        <w:sz w:val="22"/>
      </w:rPr>
    </w:pPr>
  </w:p>
  <w:p w:rsidR="00F5333B" w:rsidRPr="004F35CB" w:rsidRDefault="00F5333B" w:rsidP="001621BA">
    <w:pPr>
      <w:ind w:right="504"/>
      <w:jc w:val="center"/>
      <w:rPr>
        <w:rFonts w:ascii="Helvetica" w:hAnsi="Helvetica"/>
        <w:b/>
        <w:sz w:val="16"/>
        <w:szCs w:val="16"/>
      </w:rP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1E5909" w:rsidRDefault="00F5333B" w:rsidP="001621BA">
    <w:pPr>
      <w:ind w:right="504"/>
      <w:rPr>
        <w:rFonts w:ascii="Helvetica" w:hAnsi="Helvetica"/>
        <w:sz w:val="22"/>
        <w:lang w:val="nb-NO"/>
      </w:rPr>
    </w:pPr>
    <w:r>
      <w:rPr>
        <w:noProof/>
      </w:rPr>
      <w:drawing>
        <wp:anchor distT="0" distB="0" distL="114300" distR="114300" simplePos="0" relativeHeight="251676672" behindDoc="0" locked="0" layoutInCell="1" allowOverlap="1" wp14:anchorId="48259802" wp14:editId="654556C5">
          <wp:simplePos x="0" y="0"/>
          <wp:positionH relativeFrom="column">
            <wp:posOffset>5690235</wp:posOffset>
          </wp:positionH>
          <wp:positionV relativeFrom="paragraph">
            <wp:posOffset>-335915</wp:posOffset>
          </wp:positionV>
          <wp:extent cx="800100" cy="732790"/>
          <wp:effectExtent l="19050" t="0" r="0" b="0"/>
          <wp:wrapTight wrapText="bothSides">
            <wp:wrapPolygon edited="0">
              <wp:start x="-514" y="0"/>
              <wp:lineTo x="-514" y="20776"/>
              <wp:lineTo x="21600" y="20776"/>
              <wp:lineTo x="21600" y="0"/>
              <wp:lineTo x="-514" y="0"/>
            </wp:wrapPolygon>
          </wp:wrapTight>
          <wp:docPr id="661" name="Picture 197"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435C46">
      <w:rPr>
        <w:rFonts w:ascii="Helvetica" w:hAnsi="Helvetica"/>
        <w:sz w:val="22"/>
        <w:szCs w:val="40"/>
        <w:lang w:val="nb-NO"/>
      </w:rPr>
      <w:t>SIL-SOP/MM/V1.0/09NOV09</w:t>
    </w:r>
    <w:r w:rsidRPr="00435C46">
      <w:rPr>
        <w:rFonts w:ascii="Helvetica" w:hAnsi="Helvetica"/>
        <w:sz w:val="22"/>
        <w:lang w:val="nb-NO"/>
      </w:rPr>
      <w:t xml:space="preserve"> </w:t>
    </w:r>
  </w:p>
  <w:p w:rsidR="00F5333B" w:rsidRPr="001E5909" w:rsidRDefault="00F5333B" w:rsidP="001621BA">
    <w:pPr>
      <w:spacing w:after="120"/>
      <w:ind w:right="504"/>
      <w:jc w:val="center"/>
      <w:rPr>
        <w:rFonts w:ascii="Helvetica" w:hAnsi="Helvetica"/>
        <w:b/>
        <w:sz w:val="32"/>
        <w:lang w:val="nb-NO"/>
      </w:rPr>
    </w:pPr>
    <w:r w:rsidRPr="00435C46">
      <w:rPr>
        <w:rFonts w:ascii="Helvetica" w:hAnsi="Helvetica"/>
        <w:b/>
        <w:sz w:val="32"/>
        <w:lang w:val="nb-NO"/>
      </w:rPr>
      <w:t>SAMPLE ID LOG SOP</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65545A" w:rsidRDefault="00F5333B" w:rsidP="001621BA">
    <w:pPr>
      <w:ind w:right="504"/>
      <w:rPr>
        <w:rFonts w:ascii="Helvetica" w:hAnsi="Helvetica"/>
        <w:sz w:val="22"/>
      </w:rPr>
    </w:pPr>
    <w:r>
      <w:rPr>
        <w:noProof/>
      </w:rPr>
      <w:drawing>
        <wp:anchor distT="0" distB="0" distL="114300" distR="114300" simplePos="0" relativeHeight="251675648" behindDoc="0" locked="0" layoutInCell="1" allowOverlap="1" wp14:anchorId="301EBFCC" wp14:editId="26B0D518">
          <wp:simplePos x="0" y="0"/>
          <wp:positionH relativeFrom="column">
            <wp:posOffset>5718810</wp:posOffset>
          </wp:positionH>
          <wp:positionV relativeFrom="paragraph">
            <wp:posOffset>-323215</wp:posOffset>
          </wp:positionV>
          <wp:extent cx="800100" cy="732790"/>
          <wp:effectExtent l="19050" t="0" r="0" b="0"/>
          <wp:wrapTight wrapText="bothSides">
            <wp:wrapPolygon edited="0">
              <wp:start x="-514" y="0"/>
              <wp:lineTo x="-514" y="20776"/>
              <wp:lineTo x="21600" y="20776"/>
              <wp:lineTo x="21600" y="0"/>
              <wp:lineTo x="-514" y="0"/>
            </wp:wrapPolygon>
          </wp:wrapTight>
          <wp:docPr id="662" name="Picture 196"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65545A">
      <w:rPr>
        <w:rFonts w:ascii="Helvetica" w:hAnsi="Helvetica"/>
        <w:sz w:val="22"/>
      </w:rPr>
      <w:t xml:space="preserve"> </w:t>
    </w:r>
  </w:p>
  <w:p w:rsidR="00F5333B" w:rsidRPr="0065545A" w:rsidRDefault="00F5333B" w:rsidP="001621BA">
    <w:pPr>
      <w:ind w:right="504"/>
      <w:rPr>
        <w:rFonts w:ascii="Helvetica" w:hAnsi="Helvetica"/>
        <w:sz w:val="22"/>
      </w:rPr>
    </w:pPr>
  </w:p>
  <w:p w:rsidR="00F5333B" w:rsidRPr="004F35CB" w:rsidRDefault="00F5333B" w:rsidP="001621BA">
    <w:pPr>
      <w:ind w:right="504"/>
      <w:jc w:val="center"/>
      <w:rPr>
        <w:rFonts w:ascii="Helvetica" w:hAnsi="Helvetica"/>
        <w:b/>
        <w:sz w:val="16"/>
        <w:szCs w:val="16"/>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14208" behindDoc="0" locked="0" layoutInCell="1" allowOverlap="1" wp14:anchorId="68EBC758" wp14:editId="384B5BB4">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63" name="Picture 80"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65545A">
      <w:rPr>
        <w:rFonts w:ascii="Helvetica" w:hAnsi="Helvetica"/>
        <w:sz w:val="22"/>
      </w:rPr>
      <w:t xml:space="preserve"> </w:t>
    </w:r>
    <w:r>
      <w:rPr>
        <w:rFonts w:ascii="Helvetica" w:hAnsi="Helvetica"/>
        <w:sz w:val="22"/>
      </w:rPr>
      <w:t>SCT-SOP/Many/v4/02SEP10</w:t>
    </w:r>
  </w:p>
  <w:p w:rsidR="00F5333B" w:rsidRPr="00691C9F" w:rsidRDefault="00F5333B" w:rsidP="001621BA">
    <w:pPr>
      <w:spacing w:after="120"/>
      <w:ind w:right="504"/>
      <w:jc w:val="center"/>
      <w:rPr>
        <w:rFonts w:ascii="Helvetica" w:hAnsi="Helvetica"/>
        <w:b/>
        <w:caps/>
        <w:sz w:val="28"/>
        <w:szCs w:val="28"/>
      </w:rPr>
    </w:pPr>
    <w:r w:rsidRPr="00FE08AD">
      <w:rPr>
        <w:rFonts w:ascii="Helvetica" w:hAnsi="Helvetica"/>
        <w:b/>
        <w:caps/>
        <w:sz w:val="28"/>
        <w:szCs w:val="28"/>
      </w:rPr>
      <w:t>Stool Collection, Processing and Transport to the Laboratory SOP</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1E5909" w:rsidRDefault="00F5333B" w:rsidP="001621BA">
    <w:pPr>
      <w:rPr>
        <w:rFonts w:ascii="Helvetica" w:hAnsi="Helvetica" w:cs="Helvetica"/>
        <w:sz w:val="22"/>
        <w:szCs w:val="22"/>
        <w:lang w:val="nb-NO"/>
      </w:rPr>
    </w:pPr>
    <w:r>
      <w:rPr>
        <w:noProof/>
      </w:rPr>
      <w:drawing>
        <wp:anchor distT="0" distB="0" distL="114300" distR="114300" simplePos="0" relativeHeight="251613184" behindDoc="0" locked="0" layoutInCell="1" allowOverlap="1" wp14:anchorId="3E09CEF9" wp14:editId="19560458">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64" name="Picture 78"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435C46">
      <w:rPr>
        <w:rFonts w:ascii="Helvetica" w:hAnsi="Helvetica" w:cs="Helvetica"/>
        <w:sz w:val="22"/>
        <w:szCs w:val="22"/>
        <w:lang w:val="nb-NO"/>
      </w:rPr>
      <w:t>RSS-SOP/MM, GK,JG/V2.0/0</w:t>
    </w:r>
    <w:r>
      <w:rPr>
        <w:rFonts w:ascii="Helvetica" w:hAnsi="Helvetica" w:cs="Helvetica"/>
        <w:sz w:val="22"/>
        <w:szCs w:val="22"/>
        <w:lang w:val="nb-NO"/>
      </w:rPr>
      <w:t>2SEP</w:t>
    </w:r>
    <w:r w:rsidRPr="00435C46">
      <w:rPr>
        <w:rFonts w:ascii="Helvetica" w:hAnsi="Helvetica" w:cs="Helvetica"/>
        <w:sz w:val="22"/>
        <w:szCs w:val="22"/>
        <w:lang w:val="nb-NO"/>
      </w:rPr>
      <w:t>10</w:t>
    </w:r>
    <w:r w:rsidRPr="00435C46">
      <w:rPr>
        <w:rFonts w:ascii="Helvetica" w:hAnsi="Helvetica" w:cs="Helvetica"/>
        <w:sz w:val="22"/>
        <w:szCs w:val="22"/>
        <w:lang w:val="nb-NO"/>
      </w:rPr>
      <w:tab/>
    </w:r>
    <w:r w:rsidRPr="00435C46">
      <w:rPr>
        <w:rFonts w:ascii="Helvetica" w:hAnsi="Helvetica" w:cs="Helvetica"/>
        <w:sz w:val="22"/>
        <w:szCs w:val="22"/>
        <w:lang w:val="nb-NO"/>
      </w:rPr>
      <w:tab/>
    </w:r>
    <w:r w:rsidRPr="00435C46">
      <w:rPr>
        <w:rFonts w:ascii="Helvetica" w:hAnsi="Helvetica" w:cs="Helvetica"/>
        <w:sz w:val="22"/>
        <w:szCs w:val="22"/>
        <w:lang w:val="nb-NO"/>
      </w:rPr>
      <w:tab/>
    </w:r>
    <w:r w:rsidRPr="00435C46">
      <w:rPr>
        <w:rFonts w:ascii="Helvetica" w:hAnsi="Helvetica" w:cs="Helvetica"/>
        <w:sz w:val="22"/>
        <w:szCs w:val="22"/>
        <w:lang w:val="nb-NO"/>
      </w:rPr>
      <w:tab/>
    </w:r>
    <w:r w:rsidRPr="00435C46">
      <w:rPr>
        <w:rFonts w:ascii="Helvetica" w:hAnsi="Helvetica" w:cs="Helvetica"/>
        <w:sz w:val="22"/>
        <w:szCs w:val="22"/>
        <w:lang w:val="nb-NO"/>
      </w:rPr>
      <w:tab/>
    </w:r>
    <w:r w:rsidRPr="00435C46">
      <w:rPr>
        <w:rFonts w:ascii="Helvetica" w:hAnsi="Helvetica" w:cs="Helvetica"/>
        <w:sz w:val="22"/>
        <w:szCs w:val="22"/>
        <w:lang w:val="nb-NO"/>
      </w:rPr>
      <w:tab/>
    </w:r>
    <w:r w:rsidRPr="00435C46">
      <w:rPr>
        <w:rFonts w:ascii="Helvetica" w:hAnsi="Helvetica" w:cs="Helvetica"/>
        <w:sz w:val="22"/>
        <w:szCs w:val="22"/>
        <w:lang w:val="nb-NO"/>
      </w:rPr>
      <w:tab/>
    </w:r>
    <w:r w:rsidRPr="00435C46">
      <w:rPr>
        <w:rFonts w:ascii="Helvetica" w:hAnsi="Helvetica" w:cs="Helvetica"/>
        <w:sz w:val="22"/>
        <w:szCs w:val="22"/>
        <w:lang w:val="nb-NO"/>
      </w:rPr>
      <w:tab/>
    </w:r>
    <w:r w:rsidRPr="00435C46">
      <w:rPr>
        <w:rFonts w:ascii="Helvetica" w:hAnsi="Helvetica" w:cs="Helvetica"/>
        <w:sz w:val="22"/>
        <w:szCs w:val="22"/>
        <w:lang w:val="nb-NO"/>
      </w:rPr>
      <w:tab/>
    </w:r>
  </w:p>
  <w:p w:rsidR="00F5333B" w:rsidRPr="00042C84" w:rsidRDefault="00F5333B" w:rsidP="001621BA">
    <w:pPr>
      <w:pStyle w:val="Header"/>
      <w:spacing w:after="120"/>
      <w:jc w:val="center"/>
      <w:rPr>
        <w:rFonts w:ascii="Helvetica" w:hAnsi="Helvetica"/>
        <w:b/>
        <w:caps/>
        <w:sz w:val="28"/>
        <w:szCs w:val="28"/>
      </w:rPr>
    </w:pPr>
    <w:r w:rsidRPr="000D635D">
      <w:rPr>
        <w:rFonts w:ascii="Helvetica" w:hAnsi="Helvetica"/>
        <w:b/>
        <w:caps/>
        <w:sz w:val="28"/>
        <w:szCs w:val="28"/>
      </w:rPr>
      <w:t>Receiving and Storage of Stool Samples</w:t>
    </w:r>
    <w:r>
      <w:rPr>
        <w:rFonts w:ascii="Helvetica" w:hAnsi="Helvetica"/>
        <w:b/>
        <w:caps/>
        <w:sz w:val="28"/>
        <w:szCs w:val="28"/>
      </w:rPr>
      <w:t xml:space="preserve"> </w:t>
    </w:r>
    <w:r w:rsidRPr="000D635D">
      <w:rPr>
        <w:rFonts w:ascii="Helvetica" w:hAnsi="Helvetica"/>
        <w:b/>
        <w:caps/>
        <w:sz w:val="28"/>
        <w:szCs w:val="28"/>
      </w:rPr>
      <w:t>SOP</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65545A" w:rsidRDefault="00F5333B" w:rsidP="001621BA">
    <w:pPr>
      <w:ind w:right="504"/>
      <w:rPr>
        <w:rFonts w:ascii="Helvetica" w:hAnsi="Helvetica"/>
        <w:sz w:val="22"/>
      </w:rPr>
    </w:pPr>
    <w:r>
      <w:rPr>
        <w:noProof/>
      </w:rPr>
      <w:drawing>
        <wp:anchor distT="0" distB="0" distL="114300" distR="114300" simplePos="0" relativeHeight="251611136" behindDoc="0" locked="0" layoutInCell="1" allowOverlap="1" wp14:anchorId="28EBAC0C" wp14:editId="74341E86">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149" name="Picture 70"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szCs w:val="40"/>
      </w:rPr>
      <w:t>PID</w:t>
    </w:r>
    <w:r w:rsidRPr="00781418">
      <w:rPr>
        <w:rFonts w:ascii="Helvetica" w:hAnsi="Helvetica"/>
        <w:sz w:val="22"/>
        <w:szCs w:val="40"/>
      </w:rPr>
      <w:t>-SOP/</w:t>
    </w:r>
    <w:r>
      <w:rPr>
        <w:rFonts w:ascii="Helvetica" w:hAnsi="Helvetica"/>
        <w:sz w:val="22"/>
        <w:szCs w:val="40"/>
      </w:rPr>
      <w:t>SAR/v1.2/19</w:t>
    </w:r>
    <w:r w:rsidRPr="0065545A">
      <w:rPr>
        <w:rFonts w:ascii="Helvetica" w:hAnsi="Helvetica"/>
        <w:sz w:val="22"/>
        <w:szCs w:val="40"/>
      </w:rPr>
      <w:t>AUG09</w:t>
    </w:r>
    <w:r>
      <w:rPr>
        <w:rFonts w:ascii="Helvetica" w:hAnsi="Helvetica"/>
        <w:sz w:val="22"/>
      </w:rPr>
      <w:t xml:space="preserve"> </w:t>
    </w:r>
  </w:p>
  <w:p w:rsidR="00F5333B" w:rsidRDefault="00F5333B" w:rsidP="001621BA">
    <w:pPr>
      <w:ind w:right="504"/>
      <w:jc w:val="center"/>
      <w:rPr>
        <w:rFonts w:ascii="Helvetica" w:hAnsi="Helvetica"/>
        <w:b/>
        <w:caps/>
        <w:sz w:val="28"/>
        <w:szCs w:val="28"/>
      </w:rPr>
    </w:pPr>
    <w:r w:rsidRPr="008E0EA7">
      <w:rPr>
        <w:rFonts w:ascii="Helvetica" w:hAnsi="Helvetica"/>
        <w:b/>
        <w:caps/>
        <w:sz w:val="28"/>
        <w:szCs w:val="28"/>
      </w:rPr>
      <w:t>PARTICIPANT ID LOG SOP</w:t>
    </w:r>
  </w:p>
  <w:p w:rsidR="00F5333B" w:rsidRPr="00B868BA" w:rsidRDefault="00F5333B" w:rsidP="001621BA">
    <w:pPr>
      <w:ind w:right="504"/>
      <w:jc w:val="center"/>
      <w:rPr>
        <w:rFonts w:ascii="Helvetica" w:hAnsi="Helvetica"/>
        <w:b/>
        <w:caps/>
        <w:sz w:val="16"/>
        <w:szCs w:val="16"/>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7D6891" w:rsidRDefault="00F5333B" w:rsidP="001621BA">
    <w:pPr>
      <w:rPr>
        <w:rFonts w:ascii="Helvetica" w:hAnsi="Helvetica" w:cs="Helvetica"/>
        <w:sz w:val="22"/>
        <w:szCs w:val="22"/>
      </w:rPr>
    </w:pPr>
    <w:r>
      <w:rPr>
        <w:noProof/>
      </w:rPr>
      <w:drawing>
        <wp:anchor distT="0" distB="0" distL="114300" distR="114300" simplePos="0" relativeHeight="251639808" behindDoc="0" locked="0" layoutInCell="1" allowOverlap="1" wp14:anchorId="13F16E4D" wp14:editId="30213AA5">
          <wp:simplePos x="0" y="0"/>
          <wp:positionH relativeFrom="column">
            <wp:posOffset>8801100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65" name="Picture 122"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7D6891">
      <w:t xml:space="preserve">JG/V1/14MAR08 </w:t>
    </w:r>
  </w:p>
  <w:p w:rsidR="00F5333B" w:rsidRPr="002C0472" w:rsidRDefault="00F5333B" w:rsidP="001621BA">
    <w:pPr>
      <w:pStyle w:val="Header"/>
      <w:jc w:val="center"/>
      <w:rPr>
        <w:rFonts w:ascii="Helvetica" w:hAnsi="Helvetica" w:cs="Helvetica"/>
        <w:b/>
        <w:caps/>
        <w:sz w:val="28"/>
        <w:szCs w:val="28"/>
      </w:rPr>
    </w:pPr>
    <w:r w:rsidRPr="002C0472">
      <w:rPr>
        <w:rFonts w:ascii="Helvetica" w:hAnsi="Helvetica" w:cs="Helvetica"/>
        <w:b/>
        <w:caps/>
        <w:sz w:val="28"/>
        <w:szCs w:val="28"/>
      </w:rPr>
      <w:t>Stool Specimen Test Quantities and Storage</w:t>
    </w:r>
  </w:p>
  <w:p w:rsidR="00F5333B" w:rsidRPr="000D635D" w:rsidRDefault="00F5333B" w:rsidP="001621BA">
    <w:pPr>
      <w:pStyle w:val="Header"/>
      <w:jc w:val="center"/>
      <w:rPr>
        <w:caps/>
        <w:sz w:val="16"/>
        <w:szCs w:val="16"/>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1E5909" w:rsidRDefault="00F5333B" w:rsidP="001621BA">
    <w:pPr>
      <w:rPr>
        <w:rFonts w:ascii="Helvetica" w:hAnsi="Helvetica" w:cs="Helvetica"/>
        <w:sz w:val="22"/>
        <w:szCs w:val="22"/>
        <w:lang w:val="nb-NO"/>
      </w:rPr>
    </w:pPr>
    <w:r>
      <w:rPr>
        <w:noProof/>
      </w:rPr>
      <w:drawing>
        <wp:anchor distT="0" distB="0" distL="114300" distR="114300" simplePos="0" relativeHeight="251677696" behindDoc="0" locked="0" layoutInCell="1" allowOverlap="1" wp14:anchorId="05D3880A" wp14:editId="1F168EAC">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66" name="Picture 198"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435C46">
      <w:rPr>
        <w:rFonts w:ascii="Helvetica" w:hAnsi="Helvetica" w:cs="Helvetica"/>
        <w:sz w:val="22"/>
        <w:szCs w:val="22"/>
        <w:lang w:val="nb-NO"/>
      </w:rPr>
      <w:t>QNS-SOP/MM, JG/V3.</w:t>
    </w:r>
    <w:r>
      <w:rPr>
        <w:rFonts w:ascii="Helvetica" w:hAnsi="Helvetica" w:cs="Helvetica"/>
        <w:sz w:val="22"/>
        <w:szCs w:val="22"/>
        <w:lang w:val="nb-NO"/>
      </w:rPr>
      <w:t>1</w:t>
    </w:r>
    <w:r w:rsidRPr="00435C46">
      <w:rPr>
        <w:rFonts w:ascii="Helvetica" w:hAnsi="Helvetica" w:cs="Helvetica"/>
        <w:sz w:val="22"/>
        <w:szCs w:val="22"/>
        <w:lang w:val="nb-NO"/>
      </w:rPr>
      <w:t>/</w:t>
    </w:r>
    <w:r>
      <w:rPr>
        <w:rFonts w:ascii="Helvetica" w:hAnsi="Helvetica" w:cs="Helvetica"/>
        <w:sz w:val="22"/>
        <w:szCs w:val="22"/>
        <w:lang w:val="nb-NO"/>
      </w:rPr>
      <w:t>02SEP10</w:t>
    </w:r>
  </w:p>
  <w:p w:rsidR="00F5333B" w:rsidRDefault="00F5333B" w:rsidP="001621BA">
    <w:pPr>
      <w:pStyle w:val="Header"/>
      <w:jc w:val="center"/>
      <w:rPr>
        <w:rFonts w:ascii="Helvetica" w:hAnsi="Helvetica" w:cs="Helvetica"/>
        <w:b/>
        <w:caps/>
        <w:sz w:val="28"/>
        <w:szCs w:val="28"/>
      </w:rPr>
    </w:pPr>
    <w:r w:rsidRPr="000D635D">
      <w:rPr>
        <w:rFonts w:ascii="Helvetica" w:hAnsi="Helvetica" w:cs="Helvetica"/>
        <w:b/>
        <w:caps/>
        <w:sz w:val="28"/>
        <w:szCs w:val="28"/>
      </w:rPr>
      <w:t xml:space="preserve">PROCESSING AND TESTING OF QUANTITY NOT SUFFICIENT </w:t>
    </w:r>
  </w:p>
  <w:p w:rsidR="00F5333B" w:rsidRPr="00BE520A" w:rsidRDefault="00F5333B" w:rsidP="001621BA">
    <w:pPr>
      <w:pStyle w:val="Header"/>
      <w:spacing w:after="120"/>
      <w:jc w:val="center"/>
      <w:rPr>
        <w:rFonts w:ascii="Helvetica" w:hAnsi="Helvetica" w:cs="Helvetica"/>
        <w:b/>
        <w:caps/>
        <w:sz w:val="28"/>
        <w:szCs w:val="28"/>
      </w:rPr>
    </w:pPr>
    <w:r w:rsidRPr="000D635D">
      <w:rPr>
        <w:rFonts w:ascii="Helvetica" w:hAnsi="Helvetica" w:cs="Helvetica"/>
        <w:b/>
        <w:caps/>
        <w:sz w:val="28"/>
        <w:szCs w:val="28"/>
      </w:rPr>
      <w:t>STOOL SAMPLES</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65545A" w:rsidRDefault="00F5333B" w:rsidP="001621BA">
    <w:pPr>
      <w:ind w:right="504"/>
      <w:rPr>
        <w:rFonts w:ascii="Helvetica" w:hAnsi="Helvetica"/>
        <w:sz w:val="22"/>
      </w:rPr>
    </w:pPr>
  </w:p>
  <w:p w:rsidR="00F5333B" w:rsidRDefault="00F5333B" w:rsidP="001621BA">
    <w:pPr>
      <w:pStyle w:val="Header"/>
      <w:ind w:left="-360"/>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F559E2" w:rsidRDefault="00F5333B" w:rsidP="001621BA">
    <w:r>
      <w:rPr>
        <w:noProof/>
      </w:rPr>
      <w:drawing>
        <wp:anchor distT="0" distB="0" distL="114300" distR="114300" simplePos="0" relativeHeight="251660288" behindDoc="0" locked="0" layoutInCell="1" allowOverlap="1" wp14:anchorId="3F6C2850" wp14:editId="33535802">
          <wp:simplePos x="0" y="0"/>
          <wp:positionH relativeFrom="column">
            <wp:posOffset>5709285</wp:posOffset>
          </wp:positionH>
          <wp:positionV relativeFrom="paragraph">
            <wp:posOffset>-321310</wp:posOffset>
          </wp:positionV>
          <wp:extent cx="800100" cy="732790"/>
          <wp:effectExtent l="19050" t="0" r="0" b="0"/>
          <wp:wrapTight wrapText="bothSides">
            <wp:wrapPolygon edited="0">
              <wp:start x="-514" y="0"/>
              <wp:lineTo x="-514" y="20776"/>
              <wp:lineTo x="21600" y="20776"/>
              <wp:lineTo x="21600" y="0"/>
              <wp:lineTo x="-514" y="0"/>
            </wp:wrapPolygon>
          </wp:wrapTight>
          <wp:docPr id="667" name="Picture 163"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F559E2">
      <w:rPr>
        <w:rFonts w:ascii="Helvetica" w:hAnsi="Helvetica" w:cs="Helvetica"/>
        <w:sz w:val="22"/>
        <w:szCs w:val="22"/>
      </w:rPr>
      <w:t>BDF-SOP/MM/V3.0/08SEP 09</w:t>
    </w:r>
  </w:p>
  <w:p w:rsidR="00F5333B" w:rsidRPr="00F559E2" w:rsidRDefault="00F5333B" w:rsidP="001621BA">
    <w:pPr>
      <w:pStyle w:val="Header"/>
      <w:jc w:val="center"/>
      <w:rPr>
        <w:rFonts w:ascii="Helvetica" w:hAnsi="Helvetica" w:cs="Helvetica"/>
        <w:b/>
        <w:sz w:val="28"/>
        <w:szCs w:val="28"/>
      </w:rPr>
    </w:pPr>
    <w:r w:rsidRPr="00F559E2">
      <w:rPr>
        <w:rFonts w:ascii="Helvetica" w:hAnsi="Helvetica" w:cs="Helvetica"/>
        <w:b/>
        <w:sz w:val="28"/>
        <w:szCs w:val="28"/>
      </w:rPr>
      <w:t xml:space="preserve">STOOL BACTERIOLOGY CULTURE AND IDENTIFICATION: </w:t>
    </w:r>
  </w:p>
  <w:p w:rsidR="00F5333B" w:rsidRPr="001D2AF3" w:rsidRDefault="00F5333B" w:rsidP="001621BA">
    <w:pPr>
      <w:pStyle w:val="Header"/>
      <w:spacing w:after="120"/>
      <w:jc w:val="center"/>
      <w:rPr>
        <w:rFonts w:ascii="Helvetica" w:hAnsi="Helvetica" w:cs="Helvetica"/>
        <w:sz w:val="28"/>
        <w:szCs w:val="28"/>
      </w:rPr>
    </w:pPr>
    <w:r w:rsidRPr="00F559E2">
      <w:rPr>
        <w:rFonts w:ascii="Helvetica" w:hAnsi="Helvetica" w:cs="Helvetica"/>
        <w:b/>
        <w:sz w:val="28"/>
        <w:szCs w:val="28"/>
      </w:rPr>
      <w:t>BACTERIOLOGY DATA FORM SOP</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F559E2" w:rsidRDefault="00F5333B" w:rsidP="001621BA">
    <w:r>
      <w:rPr>
        <w:noProof/>
      </w:rPr>
      <w:drawing>
        <wp:anchor distT="0" distB="0" distL="114300" distR="114300" simplePos="0" relativeHeight="251689984" behindDoc="0" locked="0" layoutInCell="1" allowOverlap="1" wp14:anchorId="1F64217D" wp14:editId="5F658D4D">
          <wp:simplePos x="0" y="0"/>
          <wp:positionH relativeFrom="column">
            <wp:posOffset>5709285</wp:posOffset>
          </wp:positionH>
          <wp:positionV relativeFrom="paragraph">
            <wp:posOffset>-321310</wp:posOffset>
          </wp:positionV>
          <wp:extent cx="800100" cy="732790"/>
          <wp:effectExtent l="19050" t="0" r="0" b="0"/>
          <wp:wrapTight wrapText="bothSides">
            <wp:wrapPolygon edited="0">
              <wp:start x="-514" y="0"/>
              <wp:lineTo x="-514" y="20776"/>
              <wp:lineTo x="21600" y="20776"/>
              <wp:lineTo x="21600" y="0"/>
              <wp:lineTo x="-514" y="0"/>
            </wp:wrapPolygon>
          </wp:wrapTight>
          <wp:docPr id="668" name="Picture 668"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F559E2">
      <w:rPr>
        <w:rFonts w:ascii="Helvetica" w:hAnsi="Helvetica" w:cs="Helvetica"/>
        <w:sz w:val="22"/>
        <w:szCs w:val="22"/>
      </w:rPr>
      <w:t>BDF-SOP/MM/V3.0/08SEP 09</w:t>
    </w:r>
  </w:p>
  <w:p w:rsidR="00F5333B" w:rsidRPr="00A16D75" w:rsidRDefault="00F5333B" w:rsidP="001621BA">
    <w:pPr>
      <w:pStyle w:val="Header"/>
      <w:spacing w:after="120"/>
      <w:jc w:val="center"/>
      <w:rPr>
        <w:rFonts w:ascii="Helvetica" w:hAnsi="Helvetica" w:cs="Helvetica"/>
        <w:b/>
        <w:sz w:val="28"/>
        <w:szCs w:val="28"/>
      </w:rPr>
    </w:pPr>
    <w:r w:rsidRPr="00F559E2">
      <w:rPr>
        <w:rFonts w:ascii="Helvetica" w:hAnsi="Helvetica" w:cs="Helvetica"/>
        <w:b/>
        <w:sz w:val="28"/>
        <w:szCs w:val="28"/>
      </w:rPr>
      <w:t>STOOL BACTERIOLO</w:t>
    </w:r>
    <w:r>
      <w:rPr>
        <w:rFonts w:ascii="Helvetica" w:hAnsi="Helvetica" w:cs="Helvetica"/>
        <w:b/>
        <w:sz w:val="28"/>
        <w:szCs w:val="28"/>
      </w:rPr>
      <w:t>GY CULTURE AND IDENTIFICATION</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37760" behindDoc="0" locked="0" layoutInCell="1" allowOverlap="1" wp14:anchorId="55EABB75" wp14:editId="29265457">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69" name="Picture 114"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rPr>
      <w:t>ECP-SOP/JG&amp;MT/v1.3/08OCT09</w:t>
    </w:r>
  </w:p>
  <w:p w:rsidR="00F5333B" w:rsidRPr="00D96F2D" w:rsidRDefault="00F5333B" w:rsidP="001621BA">
    <w:pPr>
      <w:spacing w:after="120"/>
      <w:ind w:right="504"/>
      <w:jc w:val="center"/>
      <w:rPr>
        <w:rFonts w:ascii="Helvetica" w:hAnsi="Helvetica"/>
        <w:b/>
        <w:caps/>
        <w:sz w:val="28"/>
        <w:szCs w:val="28"/>
      </w:rPr>
    </w:pPr>
    <w:r w:rsidRPr="009C63D4">
      <w:rPr>
        <w:rFonts w:ascii="Helvetica" w:hAnsi="Helvetica"/>
        <w:b/>
        <w:caps/>
        <w:sz w:val="28"/>
        <w:szCs w:val="28"/>
      </w:rPr>
      <w:t>Identification of Diarrheagenic E. coli by Multiplex PCR</w:t>
    </w:r>
    <w:r>
      <w:rPr>
        <w:rFonts w:ascii="Helvetica" w:hAnsi="Helvetica"/>
        <w:b/>
        <w:caps/>
        <w:sz w:val="28"/>
        <w:szCs w:val="28"/>
      </w:rPr>
      <w:t xml:space="preserve"> SOP</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2A5703" w:rsidRDefault="00F5333B" w:rsidP="001621BA">
    <w:pPr>
      <w:rPr>
        <w:rFonts w:ascii="Helvetica" w:hAnsi="Helvetica"/>
      </w:rPr>
    </w:pPr>
    <w:r>
      <w:rPr>
        <w:noProof/>
      </w:rPr>
      <w:drawing>
        <wp:anchor distT="0" distB="0" distL="114300" distR="114300" simplePos="0" relativeHeight="251693056" behindDoc="0" locked="0" layoutInCell="1" allowOverlap="1" wp14:anchorId="3E7E6978" wp14:editId="12A0EE99">
          <wp:simplePos x="0" y="0"/>
          <wp:positionH relativeFrom="column">
            <wp:posOffset>5728335</wp:posOffset>
          </wp:positionH>
          <wp:positionV relativeFrom="paragraph">
            <wp:posOffset>-68580</wp:posOffset>
          </wp:positionV>
          <wp:extent cx="800100" cy="732790"/>
          <wp:effectExtent l="19050" t="0" r="0" b="0"/>
          <wp:wrapTight wrapText="bothSides">
            <wp:wrapPolygon edited="0">
              <wp:start x="-514" y="0"/>
              <wp:lineTo x="-514" y="20776"/>
              <wp:lineTo x="21600" y="20776"/>
              <wp:lineTo x="21600" y="0"/>
              <wp:lineTo x="-514" y="0"/>
            </wp:wrapPolygon>
          </wp:wrapTight>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rPr>
      <w:t>FVF-SOP/MM&amp; JG/V4</w:t>
    </w:r>
    <w:r w:rsidRPr="002A5703">
      <w:rPr>
        <w:rFonts w:ascii="Helvetica" w:hAnsi="Helvetica"/>
      </w:rPr>
      <w:t>/</w:t>
    </w:r>
    <w:r>
      <w:rPr>
        <w:rFonts w:ascii="Helvetica" w:hAnsi="Helvetica"/>
      </w:rPr>
      <w:t>11JAN10</w:t>
    </w:r>
  </w:p>
  <w:p w:rsidR="00F5333B" w:rsidRPr="003015DA" w:rsidRDefault="00F5333B" w:rsidP="001621BA">
    <w:pPr>
      <w:pStyle w:val="Header"/>
      <w:jc w:val="center"/>
      <w:rPr>
        <w:b/>
        <w:sz w:val="28"/>
        <w:szCs w:val="28"/>
      </w:rPr>
    </w:pPr>
    <w:r w:rsidRPr="003015DA">
      <w:rPr>
        <w:rFonts w:ascii="Helvetica" w:hAnsi="Helvetica"/>
        <w:b/>
        <w:sz w:val="28"/>
        <w:szCs w:val="28"/>
      </w:rPr>
      <w:t xml:space="preserve">FECAL VIRAL </w:t>
    </w:r>
    <w:r>
      <w:rPr>
        <w:rFonts w:ascii="Helvetica" w:hAnsi="Helvetica"/>
        <w:b/>
        <w:sz w:val="28"/>
        <w:szCs w:val="28"/>
      </w:rPr>
      <w:t>ELISA TESTS: FECAL VIRAL FORM</w:t>
    </w:r>
    <w:r w:rsidRPr="003015DA">
      <w:rPr>
        <w:rFonts w:ascii="Helvetica" w:hAnsi="Helvetica"/>
        <w:b/>
        <w:sz w:val="28"/>
        <w:szCs w:val="28"/>
      </w:rPr>
      <w:t xml:space="preserve"> SOP</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2A5703" w:rsidRDefault="00F5333B" w:rsidP="001621BA">
    <w:pPr>
      <w:rPr>
        <w:rFonts w:ascii="Helvetica" w:hAnsi="Helvetica"/>
      </w:rPr>
    </w:pPr>
    <w:r>
      <w:rPr>
        <w:noProof/>
      </w:rPr>
      <w:drawing>
        <wp:anchor distT="0" distB="0" distL="114300" distR="114300" simplePos="0" relativeHeight="251695104" behindDoc="0" locked="0" layoutInCell="1" allowOverlap="1" wp14:anchorId="42EE1A6E" wp14:editId="4378C64D">
          <wp:simplePos x="0" y="0"/>
          <wp:positionH relativeFrom="column">
            <wp:posOffset>5728335</wp:posOffset>
          </wp:positionH>
          <wp:positionV relativeFrom="paragraph">
            <wp:posOffset>-68580</wp:posOffset>
          </wp:positionV>
          <wp:extent cx="800100" cy="732790"/>
          <wp:effectExtent l="19050" t="0" r="0" b="0"/>
          <wp:wrapTight wrapText="bothSides">
            <wp:wrapPolygon edited="0">
              <wp:start x="-514" y="0"/>
              <wp:lineTo x="-514" y="20776"/>
              <wp:lineTo x="21600" y="20776"/>
              <wp:lineTo x="21600" y="0"/>
              <wp:lineTo x="-514" y="0"/>
            </wp:wrapPolygon>
          </wp:wrapTight>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rPr>
      <w:t>NRV-SOP/JG, GK/jgV3.1</w:t>
    </w:r>
    <w:r w:rsidRPr="002A5703">
      <w:rPr>
        <w:rFonts w:ascii="Helvetica" w:hAnsi="Helvetica"/>
      </w:rPr>
      <w:t>/</w:t>
    </w:r>
    <w:r>
      <w:rPr>
        <w:rFonts w:ascii="Helvetica" w:hAnsi="Helvetica"/>
      </w:rPr>
      <w:t>02Sep2010</w:t>
    </w:r>
  </w:p>
  <w:p w:rsidR="00F5333B" w:rsidRDefault="00F5333B" w:rsidP="001621BA">
    <w:pPr>
      <w:pStyle w:val="Header"/>
      <w:jc w:val="center"/>
      <w:rPr>
        <w:rFonts w:ascii="Helvetica" w:hAnsi="Helvetica"/>
        <w:b/>
        <w:sz w:val="28"/>
        <w:szCs w:val="28"/>
      </w:rPr>
    </w:pPr>
    <w:r w:rsidRPr="003015DA">
      <w:rPr>
        <w:rFonts w:ascii="Helvetica" w:hAnsi="Helvetica"/>
        <w:sz w:val="28"/>
        <w:szCs w:val="28"/>
      </w:rPr>
      <w:t xml:space="preserve"> </w:t>
    </w:r>
    <w:r>
      <w:rPr>
        <w:rFonts w:ascii="Helvetica" w:hAnsi="Helvetica"/>
        <w:b/>
        <w:sz w:val="28"/>
        <w:szCs w:val="28"/>
      </w:rPr>
      <w:t>DETECTION OF NOROVIRUSE</w:t>
    </w:r>
    <w:r w:rsidRPr="003015DA">
      <w:rPr>
        <w:rFonts w:ascii="Helvetica" w:hAnsi="Helvetica"/>
        <w:b/>
        <w:sz w:val="28"/>
        <w:szCs w:val="28"/>
      </w:rPr>
      <w:t xml:space="preserve"> FROM HUMAN FECAL </w:t>
    </w:r>
  </w:p>
  <w:p w:rsidR="00F5333B" w:rsidRPr="00DE75FC" w:rsidRDefault="00F5333B" w:rsidP="001621BA">
    <w:pPr>
      <w:pStyle w:val="Header"/>
      <w:jc w:val="center"/>
      <w:rPr>
        <w:rFonts w:ascii="Helvetica" w:hAnsi="Helvetica"/>
        <w:b/>
        <w:sz w:val="28"/>
        <w:szCs w:val="28"/>
      </w:rPr>
    </w:pPr>
    <w:r w:rsidRPr="003015DA">
      <w:rPr>
        <w:rFonts w:ascii="Helvetica" w:hAnsi="Helvetica"/>
        <w:b/>
        <w:sz w:val="28"/>
        <w:szCs w:val="28"/>
      </w:rPr>
      <w:t>SAMPLES</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1E5909" w:rsidRDefault="00F5333B" w:rsidP="001621BA">
    <w:pPr>
      <w:rPr>
        <w:rFonts w:ascii="Helvetica" w:hAnsi="Helvetica" w:cs="Helvetica"/>
        <w:sz w:val="22"/>
        <w:szCs w:val="22"/>
        <w:lang w:val="nb-NO"/>
      </w:rPr>
    </w:pPr>
    <w:r>
      <w:rPr>
        <w:noProof/>
      </w:rPr>
      <w:drawing>
        <wp:anchor distT="0" distB="0" distL="114300" distR="114300" simplePos="0" relativeHeight="251643904" behindDoc="0" locked="0" layoutInCell="1" allowOverlap="1" wp14:anchorId="0B5C57BC" wp14:editId="709E8004">
          <wp:simplePos x="0" y="0"/>
          <wp:positionH relativeFrom="column">
            <wp:posOffset>8001000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72" name="Picture 137"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435C46">
      <w:rPr>
        <w:rFonts w:ascii="Helvetica" w:hAnsi="Helvetica" w:cs="Helvetica"/>
        <w:sz w:val="22"/>
        <w:szCs w:val="22"/>
        <w:lang w:val="nb-NO"/>
      </w:rPr>
      <w:t>NRV-SOP/MM&amp;GK/V2.0/06SEP09</w:t>
    </w:r>
  </w:p>
  <w:p w:rsidR="00F5333B" w:rsidRPr="00853432" w:rsidDel="00FF10AB" w:rsidRDefault="00F5333B" w:rsidP="001621BA">
    <w:pPr>
      <w:pStyle w:val="Header"/>
      <w:jc w:val="center"/>
      <w:rPr>
        <w:rFonts w:ascii="Helvetica" w:hAnsi="Helvetica" w:cs="Helvetica"/>
        <w:b/>
        <w:sz w:val="28"/>
        <w:szCs w:val="28"/>
      </w:rPr>
    </w:pPr>
    <w:r w:rsidRPr="00853432">
      <w:rPr>
        <w:rFonts w:ascii="Helvetica" w:hAnsi="Helvetica" w:cs="Helvetica"/>
        <w:b/>
        <w:sz w:val="28"/>
        <w:szCs w:val="28"/>
      </w:rPr>
      <w:t>DETECTION OF NOROVIRUSES (NRV) FROM HUMAN FECAL SAMPLES</w:t>
    </w:r>
  </w:p>
  <w:p w:rsidR="00F5333B" w:rsidRDefault="00F5333B" w:rsidP="001621BA">
    <w:pPr>
      <w:pStyle w:val="Header"/>
      <w:jc w:val="center"/>
      <w:rPr>
        <w:rFonts w:ascii="Helvetica" w:hAnsi="Helvetica" w:cs="Helvetica"/>
        <w:b/>
        <w:sz w:val="28"/>
        <w:szCs w:val="28"/>
      </w:rPr>
    </w:pPr>
    <w:r w:rsidRPr="00853432">
      <w:rPr>
        <w:rFonts w:ascii="Helvetica" w:hAnsi="Helvetica" w:cs="Helvetica"/>
        <w:b/>
        <w:sz w:val="28"/>
        <w:szCs w:val="28"/>
      </w:rPr>
      <w:t xml:space="preserve"> SOP</w:t>
    </w:r>
  </w:p>
  <w:p w:rsidR="00F5333B" w:rsidRPr="00853432" w:rsidRDefault="00F5333B" w:rsidP="001621BA">
    <w:pPr>
      <w:pStyle w:val="Header"/>
      <w:jc w:val="center"/>
      <w:rPr>
        <w:rFonts w:ascii="Helvetica" w:hAnsi="Helvetica" w:cs="Helvetica"/>
        <w:b/>
        <w:sz w:val="16"/>
        <w:szCs w:val="16"/>
      </w:rPr>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853432" w:rsidRDefault="00F5333B" w:rsidP="001621BA">
    <w:pPr>
      <w:rPr>
        <w:rFonts w:ascii="Helvetica" w:hAnsi="Helvetica" w:cs="Helvetica"/>
        <w:sz w:val="22"/>
        <w:szCs w:val="22"/>
      </w:rPr>
    </w:pPr>
    <w:r>
      <w:rPr>
        <w:noProof/>
      </w:rPr>
      <w:drawing>
        <wp:anchor distT="0" distB="0" distL="114300" distR="114300" simplePos="0" relativeHeight="251642880" behindDoc="0" locked="0" layoutInCell="1" allowOverlap="1" wp14:anchorId="0BA2068D" wp14:editId="61E214AE">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73" name="Picture 134"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cs="Helvetica"/>
        <w:sz w:val="22"/>
        <w:szCs w:val="22"/>
      </w:rPr>
      <w:t>MDF</w:t>
    </w:r>
    <w:r w:rsidRPr="00853432">
      <w:rPr>
        <w:rFonts w:ascii="Helvetica" w:hAnsi="Helvetica" w:cs="Helvetica"/>
        <w:sz w:val="22"/>
        <w:szCs w:val="22"/>
      </w:rPr>
      <w:t>-SOP/MM</w:t>
    </w:r>
    <w:r>
      <w:rPr>
        <w:rFonts w:ascii="Helvetica" w:hAnsi="Helvetica" w:cs="Helvetica"/>
        <w:sz w:val="22"/>
        <w:szCs w:val="22"/>
      </w:rPr>
      <w:t>, AS, AH, B, &amp; JG</w:t>
    </w:r>
    <w:r w:rsidRPr="00853432">
      <w:rPr>
        <w:rFonts w:ascii="Helvetica" w:hAnsi="Helvetica" w:cs="Helvetica"/>
        <w:sz w:val="22"/>
        <w:szCs w:val="22"/>
      </w:rPr>
      <w:t>/V</w:t>
    </w:r>
    <w:r>
      <w:rPr>
        <w:rFonts w:ascii="Helvetica" w:hAnsi="Helvetica" w:cs="Helvetica"/>
        <w:sz w:val="22"/>
        <w:szCs w:val="22"/>
      </w:rPr>
      <w:t>3</w:t>
    </w:r>
    <w:r w:rsidRPr="00853432">
      <w:rPr>
        <w:rFonts w:ascii="Helvetica" w:hAnsi="Helvetica" w:cs="Helvetica"/>
        <w:sz w:val="22"/>
        <w:szCs w:val="22"/>
      </w:rPr>
      <w:t>.0/06SEP09</w:t>
    </w:r>
  </w:p>
  <w:p w:rsidR="00F5333B" w:rsidRDefault="00F5333B" w:rsidP="001621BA">
    <w:pPr>
      <w:jc w:val="center"/>
      <w:rPr>
        <w:rFonts w:ascii="Helvetica" w:hAnsi="Helvetica" w:cs="Helvetica"/>
        <w:b/>
        <w:sz w:val="28"/>
        <w:szCs w:val="28"/>
      </w:rPr>
    </w:pPr>
    <w:r w:rsidRPr="00853432">
      <w:rPr>
        <w:rFonts w:ascii="Helvetica" w:hAnsi="Helvetica" w:cs="Helvetica"/>
        <w:b/>
        <w:sz w:val="28"/>
        <w:szCs w:val="28"/>
      </w:rPr>
      <w:t>MICROSCOPY FOR THE DETECTION OF OVA AND PARASITES</w:t>
    </w:r>
  </w:p>
  <w:p w:rsidR="00F5333B" w:rsidRPr="00853432" w:rsidRDefault="00F5333B" w:rsidP="001621BA">
    <w:pPr>
      <w:jc w:val="center"/>
      <w:rPr>
        <w:rFonts w:ascii="Helvetica" w:hAnsi="Helvetica" w:cs="Helvetica"/>
        <w:sz w:val="28"/>
        <w:szCs w:val="28"/>
      </w:rPr>
    </w:pPr>
    <w:r w:rsidRPr="00853432">
      <w:rPr>
        <w:rFonts w:ascii="Helvetica" w:hAnsi="Helvetica" w:cs="Helvetica"/>
        <w:b/>
        <w:sz w:val="28"/>
        <w:szCs w:val="28"/>
      </w:rPr>
      <w:t xml:space="preserve"> IN STOOL: MICROSCOPY DATA FORM SOP</w:t>
    </w:r>
  </w:p>
  <w:p w:rsidR="00F5333B" w:rsidRPr="00853432" w:rsidRDefault="00F5333B" w:rsidP="001621BA">
    <w:pPr>
      <w:pStyle w:val="Header"/>
      <w:jc w:val="center"/>
      <w:rPr>
        <w:rFonts w:ascii="Helvetica" w:hAnsi="Helvetica" w:cs="Helvetica"/>
        <w:b/>
        <w:sz w:val="16"/>
        <w:szCs w:val="1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65545A" w:rsidRDefault="00F5333B" w:rsidP="001621BA">
    <w:pPr>
      <w:ind w:right="504"/>
      <w:rPr>
        <w:rFonts w:ascii="Helvetica" w:hAnsi="Helvetica"/>
        <w:sz w:val="22"/>
      </w:rPr>
    </w:pPr>
    <w:r>
      <w:rPr>
        <w:noProof/>
      </w:rPr>
      <w:drawing>
        <wp:anchor distT="0" distB="0" distL="114300" distR="114300" simplePos="0" relativeHeight="251609088" behindDoc="0" locked="0" layoutInCell="1" allowOverlap="1" wp14:anchorId="0E83F68A" wp14:editId="7795C959">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150" name="Picture 65"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szCs w:val="40"/>
      </w:rPr>
      <w:t>NPF</w:t>
    </w:r>
    <w:r w:rsidRPr="00781418">
      <w:rPr>
        <w:rFonts w:ascii="Helvetica" w:hAnsi="Helvetica"/>
        <w:sz w:val="22"/>
        <w:szCs w:val="40"/>
      </w:rPr>
      <w:t>-SOP/</w:t>
    </w:r>
    <w:r>
      <w:rPr>
        <w:rFonts w:ascii="Helvetica" w:hAnsi="Helvetica"/>
        <w:sz w:val="22"/>
        <w:szCs w:val="40"/>
      </w:rPr>
      <w:t>SAR/v1.6/18OCT10</w:t>
    </w:r>
    <w:r w:rsidRPr="0065545A">
      <w:rPr>
        <w:rFonts w:ascii="Helvetica" w:hAnsi="Helvetica"/>
        <w:sz w:val="22"/>
      </w:rPr>
      <w:t xml:space="preserve"> </w:t>
    </w:r>
  </w:p>
  <w:p w:rsidR="00F5333B" w:rsidRDefault="00F5333B" w:rsidP="001621BA">
    <w:pPr>
      <w:ind w:right="504"/>
      <w:jc w:val="center"/>
      <w:rPr>
        <w:rFonts w:ascii="Helvetica" w:hAnsi="Helvetica"/>
        <w:b/>
        <w:caps/>
        <w:sz w:val="16"/>
        <w:szCs w:val="16"/>
      </w:rPr>
    </w:pPr>
    <w:r w:rsidRPr="008B1168">
      <w:rPr>
        <w:rFonts w:ascii="Helvetica" w:hAnsi="Helvetica"/>
        <w:b/>
        <w:caps/>
        <w:sz w:val="28"/>
        <w:szCs w:val="28"/>
      </w:rPr>
      <w:t>NON-PARTICIPANT FORM SOP</w:t>
    </w:r>
  </w:p>
  <w:p w:rsidR="00F5333B" w:rsidRPr="00B868BA" w:rsidRDefault="00F5333B" w:rsidP="001621BA">
    <w:pPr>
      <w:ind w:right="504"/>
      <w:jc w:val="center"/>
      <w:rPr>
        <w:rFonts w:ascii="Helvetica" w:hAnsi="Helvetica"/>
        <w:b/>
        <w:caps/>
        <w:sz w:val="16"/>
        <w:szCs w:val="16"/>
      </w:rPr>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853432" w:rsidRDefault="00F5333B" w:rsidP="001621BA">
    <w:pPr>
      <w:rPr>
        <w:rFonts w:ascii="Helvetica" w:hAnsi="Helvetica" w:cs="Helvetica"/>
        <w:sz w:val="22"/>
        <w:szCs w:val="22"/>
      </w:rPr>
    </w:pPr>
    <w:r>
      <w:rPr>
        <w:noProof/>
      </w:rPr>
      <w:drawing>
        <wp:anchor distT="0" distB="0" distL="114300" distR="114300" simplePos="0" relativeHeight="251644928" behindDoc="0" locked="0" layoutInCell="1" allowOverlap="1" wp14:anchorId="39403FA9" wp14:editId="70D7182C">
          <wp:simplePos x="0" y="0"/>
          <wp:positionH relativeFrom="column">
            <wp:posOffset>5715000</wp:posOffset>
          </wp:positionH>
          <wp:positionV relativeFrom="paragraph">
            <wp:posOffset>-323850</wp:posOffset>
          </wp:positionV>
          <wp:extent cx="800100" cy="732790"/>
          <wp:effectExtent l="19050" t="0" r="0" b="0"/>
          <wp:wrapTight wrapText="bothSides">
            <wp:wrapPolygon edited="0">
              <wp:start x="-514" y="0"/>
              <wp:lineTo x="-514" y="20776"/>
              <wp:lineTo x="21600" y="20776"/>
              <wp:lineTo x="21600" y="0"/>
              <wp:lineTo x="-514" y="0"/>
            </wp:wrapPolygon>
          </wp:wrapTight>
          <wp:docPr id="674" name="Picture 138"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cs="Helvetica"/>
        <w:sz w:val="22"/>
        <w:szCs w:val="22"/>
      </w:rPr>
      <w:t>PEF</w:t>
    </w:r>
    <w:r w:rsidRPr="00853432">
      <w:rPr>
        <w:rFonts w:ascii="Helvetica" w:hAnsi="Helvetica" w:cs="Helvetica"/>
        <w:sz w:val="22"/>
        <w:szCs w:val="22"/>
      </w:rPr>
      <w:t>-SOP/MM</w:t>
    </w:r>
    <w:r>
      <w:rPr>
        <w:rFonts w:ascii="Helvetica" w:hAnsi="Helvetica" w:cs="Helvetica"/>
        <w:sz w:val="22"/>
        <w:szCs w:val="22"/>
      </w:rPr>
      <w:t xml:space="preserve"> &amp; RH</w:t>
    </w:r>
    <w:r w:rsidRPr="00853432">
      <w:rPr>
        <w:rFonts w:ascii="Helvetica" w:hAnsi="Helvetica" w:cs="Helvetica"/>
        <w:sz w:val="22"/>
        <w:szCs w:val="22"/>
      </w:rPr>
      <w:t>/V</w:t>
    </w:r>
    <w:r>
      <w:rPr>
        <w:rFonts w:ascii="Helvetica" w:hAnsi="Helvetica" w:cs="Helvetica"/>
        <w:sz w:val="22"/>
        <w:szCs w:val="22"/>
      </w:rPr>
      <w:t>2</w:t>
    </w:r>
    <w:r w:rsidRPr="00853432">
      <w:rPr>
        <w:rFonts w:ascii="Helvetica" w:hAnsi="Helvetica" w:cs="Helvetica"/>
        <w:sz w:val="22"/>
        <w:szCs w:val="22"/>
      </w:rPr>
      <w:t>.0/</w:t>
    </w:r>
    <w:r>
      <w:rPr>
        <w:rFonts w:ascii="Helvetica" w:hAnsi="Helvetica" w:cs="Helvetica"/>
        <w:sz w:val="22"/>
        <w:szCs w:val="22"/>
      </w:rPr>
      <w:t>31AUG</w:t>
    </w:r>
    <w:r w:rsidRPr="00853432">
      <w:rPr>
        <w:rFonts w:ascii="Helvetica" w:hAnsi="Helvetica" w:cs="Helvetica"/>
        <w:sz w:val="22"/>
        <w:szCs w:val="22"/>
      </w:rPr>
      <w:t>09</w:t>
    </w:r>
  </w:p>
  <w:p w:rsidR="00F5333B" w:rsidRDefault="00F5333B" w:rsidP="001621BA">
    <w:pPr>
      <w:jc w:val="center"/>
      <w:rPr>
        <w:rFonts w:ascii="Helvetica" w:hAnsi="Helvetica" w:cs="Helvetica"/>
        <w:b/>
        <w:sz w:val="28"/>
        <w:szCs w:val="28"/>
        <w:lang w:val="pt-BR"/>
      </w:rPr>
    </w:pPr>
    <w:r w:rsidRPr="003C0E26">
      <w:rPr>
        <w:rFonts w:ascii="Helvetica" w:hAnsi="Helvetica" w:cs="Helvetica"/>
        <w:b/>
        <w:sz w:val="28"/>
        <w:szCs w:val="28"/>
        <w:lang w:val="pt-BR"/>
      </w:rPr>
      <w:t xml:space="preserve">FECAL PROTOZOAL ELISA TESTS: PROTOZOAL ELIZA </w:t>
    </w:r>
  </w:p>
  <w:p w:rsidR="00F5333B" w:rsidRPr="00E40AC2" w:rsidRDefault="00F5333B" w:rsidP="001621BA">
    <w:pPr>
      <w:spacing w:after="120"/>
      <w:jc w:val="center"/>
      <w:rPr>
        <w:rFonts w:ascii="Helvetica" w:hAnsi="Helvetica" w:cs="Helvetica"/>
        <w:b/>
        <w:sz w:val="28"/>
        <w:szCs w:val="28"/>
        <w:lang w:val="pt-BR"/>
      </w:rPr>
    </w:pPr>
    <w:r>
      <w:rPr>
        <w:rFonts w:ascii="Helvetica" w:hAnsi="Helvetica" w:cs="Helvetica"/>
        <w:b/>
        <w:sz w:val="28"/>
        <w:szCs w:val="28"/>
        <w:lang w:val="pt-BR"/>
      </w:rPr>
      <w:t>FORM</w:t>
    </w:r>
    <w:r w:rsidRPr="00435C46">
      <w:rPr>
        <w:rFonts w:ascii="Helvetica" w:hAnsi="Helvetica" w:cs="Helvetica"/>
        <w:b/>
        <w:sz w:val="28"/>
        <w:szCs w:val="28"/>
        <w:lang w:val="pt-BR"/>
      </w:rPr>
      <w:t xml:space="preserve"> </w:t>
    </w:r>
    <w:r w:rsidRPr="00853432">
      <w:rPr>
        <w:rFonts w:ascii="Helvetica" w:hAnsi="Helvetica" w:cs="Helvetica"/>
        <w:b/>
        <w:sz w:val="28"/>
        <w:szCs w:val="28"/>
      </w:rPr>
      <w:t>SOP</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0E0F83" w:rsidRDefault="00F5333B" w:rsidP="001621BA">
    <w:pPr>
      <w:rPr>
        <w:rFonts w:ascii="Helvetica" w:hAnsi="Helvetica" w:cs="Helvetica"/>
        <w:sz w:val="22"/>
        <w:szCs w:val="22"/>
        <w:lang w:val="it-IT"/>
      </w:rPr>
    </w:pPr>
    <w:r>
      <w:rPr>
        <w:noProof/>
      </w:rPr>
      <w:drawing>
        <wp:anchor distT="0" distB="0" distL="114300" distR="114300" simplePos="0" relativeHeight="251645952" behindDoc="0" locked="0" layoutInCell="1" allowOverlap="1" wp14:anchorId="06C751C4" wp14:editId="27987065">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75" name="Picture 139"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0E0F83">
      <w:rPr>
        <w:rFonts w:ascii="Helvetica" w:hAnsi="Helvetica" w:cs="Helvetica"/>
        <w:sz w:val="22"/>
        <w:szCs w:val="22"/>
        <w:lang w:val="it-IT"/>
      </w:rPr>
      <w:t xml:space="preserve"> ALA-SOP/</w:t>
    </w:r>
    <w:r>
      <w:rPr>
        <w:rFonts w:ascii="Helvetica" w:hAnsi="Helvetica" w:cs="Helvetica"/>
        <w:sz w:val="22"/>
        <w:szCs w:val="22"/>
        <w:lang w:val="it-IT"/>
      </w:rPr>
      <w:t>RB</w:t>
    </w:r>
    <w:r w:rsidRPr="000E0F83">
      <w:rPr>
        <w:rFonts w:ascii="Helvetica" w:hAnsi="Helvetica" w:cs="Helvetica"/>
        <w:sz w:val="22"/>
        <w:szCs w:val="22"/>
        <w:lang w:val="it-IT"/>
      </w:rPr>
      <w:t>/V</w:t>
    </w:r>
    <w:r>
      <w:rPr>
        <w:rFonts w:ascii="Helvetica" w:hAnsi="Helvetica" w:cs="Helvetica"/>
        <w:sz w:val="22"/>
        <w:szCs w:val="22"/>
        <w:lang w:val="it-IT"/>
      </w:rPr>
      <w:t>6</w:t>
    </w:r>
    <w:r w:rsidRPr="000E0F83">
      <w:rPr>
        <w:rFonts w:ascii="Helvetica" w:hAnsi="Helvetica" w:cs="Helvetica"/>
        <w:sz w:val="22"/>
        <w:szCs w:val="22"/>
        <w:lang w:val="it-IT"/>
      </w:rPr>
      <w:t>.0/</w:t>
    </w:r>
    <w:r>
      <w:rPr>
        <w:rFonts w:ascii="Helvetica" w:hAnsi="Helvetica" w:cs="Helvetica"/>
        <w:sz w:val="22"/>
        <w:szCs w:val="22"/>
        <w:lang w:val="it-IT"/>
      </w:rPr>
      <w:t>10MAY11</w:t>
    </w:r>
  </w:p>
  <w:p w:rsidR="00F5333B" w:rsidRPr="000E0F83" w:rsidRDefault="00F5333B" w:rsidP="001621BA">
    <w:pPr>
      <w:jc w:val="center"/>
      <w:rPr>
        <w:rFonts w:ascii="Helvetica" w:hAnsi="Helvetica" w:cs="Helvetica"/>
        <w:b/>
        <w:caps/>
        <w:sz w:val="28"/>
        <w:szCs w:val="28"/>
        <w:lang w:val="it-IT"/>
      </w:rPr>
    </w:pPr>
    <w:r w:rsidRPr="000E0F83">
      <w:rPr>
        <w:rFonts w:ascii="Helvetica" w:hAnsi="Helvetica" w:cs="Helvetica"/>
        <w:b/>
        <w:caps/>
        <w:sz w:val="28"/>
        <w:szCs w:val="28"/>
        <w:lang w:val="it-IT"/>
      </w:rPr>
      <w:t>alpha-1-Antitrypsin Assay SOP</w:t>
    </w:r>
  </w:p>
  <w:p w:rsidR="00F5333B" w:rsidRPr="000E0F83" w:rsidRDefault="00F5333B" w:rsidP="001621BA">
    <w:pPr>
      <w:pStyle w:val="Header"/>
      <w:jc w:val="center"/>
      <w:rPr>
        <w:rFonts w:ascii="Helvetica" w:hAnsi="Helvetica" w:cs="Helvetica"/>
        <w:b/>
        <w:sz w:val="16"/>
        <w:szCs w:val="16"/>
        <w:lang w:val="it-IT"/>
      </w:rPr>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0E0F83" w:rsidRDefault="00F5333B" w:rsidP="001621BA">
    <w:pPr>
      <w:rPr>
        <w:rFonts w:ascii="Helvetica" w:hAnsi="Helvetica" w:cs="Helvetica"/>
        <w:sz w:val="22"/>
        <w:szCs w:val="22"/>
        <w:lang w:val="it-IT"/>
      </w:rPr>
    </w:pPr>
    <w:r>
      <w:rPr>
        <w:noProof/>
      </w:rPr>
      <w:drawing>
        <wp:anchor distT="0" distB="0" distL="114300" distR="114300" simplePos="0" relativeHeight="251704320" behindDoc="0" locked="0" layoutInCell="1" allowOverlap="1" wp14:anchorId="1E1CA245" wp14:editId="4B89E0CC">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76" name="Picture 676"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0E0F83">
      <w:rPr>
        <w:rFonts w:ascii="Helvetica" w:hAnsi="Helvetica" w:cs="Helvetica"/>
        <w:sz w:val="22"/>
        <w:szCs w:val="22"/>
        <w:lang w:val="it-IT"/>
      </w:rPr>
      <w:t xml:space="preserve"> ALA-SOP/</w:t>
    </w:r>
    <w:r>
      <w:rPr>
        <w:rFonts w:ascii="Helvetica" w:hAnsi="Helvetica" w:cs="Helvetica"/>
        <w:sz w:val="22"/>
        <w:szCs w:val="22"/>
        <w:lang w:val="it-IT"/>
      </w:rPr>
      <w:t>JS</w:t>
    </w:r>
    <w:r w:rsidRPr="000E0F83">
      <w:rPr>
        <w:rFonts w:ascii="Helvetica" w:hAnsi="Helvetica" w:cs="Helvetica"/>
        <w:sz w:val="22"/>
        <w:szCs w:val="22"/>
        <w:lang w:val="it-IT"/>
      </w:rPr>
      <w:t>/V</w:t>
    </w:r>
    <w:r>
      <w:rPr>
        <w:rFonts w:ascii="Helvetica" w:hAnsi="Helvetica" w:cs="Helvetica"/>
        <w:sz w:val="22"/>
        <w:szCs w:val="22"/>
        <w:lang w:val="it-IT"/>
      </w:rPr>
      <w:t>6</w:t>
    </w:r>
    <w:r w:rsidRPr="000E0F83">
      <w:rPr>
        <w:rFonts w:ascii="Helvetica" w:hAnsi="Helvetica" w:cs="Helvetica"/>
        <w:sz w:val="22"/>
        <w:szCs w:val="22"/>
        <w:lang w:val="it-IT"/>
      </w:rPr>
      <w:t>.</w:t>
    </w:r>
    <w:r>
      <w:rPr>
        <w:rFonts w:ascii="Helvetica" w:hAnsi="Helvetica" w:cs="Helvetica"/>
        <w:sz w:val="22"/>
        <w:szCs w:val="22"/>
        <w:lang w:val="it-IT"/>
      </w:rPr>
      <w:t>1</w:t>
    </w:r>
    <w:r w:rsidRPr="000E0F83">
      <w:rPr>
        <w:rFonts w:ascii="Helvetica" w:hAnsi="Helvetica" w:cs="Helvetica"/>
        <w:sz w:val="22"/>
        <w:szCs w:val="22"/>
        <w:lang w:val="it-IT"/>
      </w:rPr>
      <w:t>/</w:t>
    </w:r>
    <w:r>
      <w:rPr>
        <w:rFonts w:ascii="Helvetica" w:hAnsi="Helvetica" w:cs="Helvetica"/>
        <w:sz w:val="22"/>
        <w:szCs w:val="22"/>
        <w:lang w:val="it-IT"/>
      </w:rPr>
      <w:t>07JUL14</w:t>
    </w:r>
  </w:p>
  <w:p w:rsidR="00F5333B" w:rsidRPr="000E0F83" w:rsidRDefault="00F5333B" w:rsidP="001621BA">
    <w:pPr>
      <w:jc w:val="center"/>
      <w:rPr>
        <w:rFonts w:ascii="Helvetica" w:hAnsi="Helvetica" w:cs="Helvetica"/>
        <w:b/>
        <w:caps/>
        <w:sz w:val="28"/>
        <w:szCs w:val="28"/>
        <w:lang w:val="it-IT"/>
      </w:rPr>
    </w:pPr>
    <w:r w:rsidRPr="000E0F83">
      <w:rPr>
        <w:rFonts w:ascii="Helvetica" w:hAnsi="Helvetica" w:cs="Helvetica"/>
        <w:b/>
        <w:caps/>
        <w:sz w:val="28"/>
        <w:szCs w:val="28"/>
        <w:lang w:val="it-IT"/>
      </w:rPr>
      <w:t>alpha-1-Antitrypsin Assay SOP</w:t>
    </w:r>
  </w:p>
  <w:p w:rsidR="00F5333B" w:rsidRPr="000E0F83" w:rsidRDefault="00F5333B" w:rsidP="001621BA">
    <w:pPr>
      <w:pStyle w:val="Header"/>
      <w:jc w:val="center"/>
      <w:rPr>
        <w:rFonts w:ascii="Helvetica" w:hAnsi="Helvetica" w:cs="Helvetica"/>
        <w:b/>
        <w:sz w:val="16"/>
        <w:szCs w:val="16"/>
        <w:lang w:val="it-IT"/>
      </w:rPr>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0E0F83" w:rsidRDefault="00F5333B" w:rsidP="001621BA">
    <w:pPr>
      <w:rPr>
        <w:rFonts w:ascii="Helvetica" w:hAnsi="Helvetica" w:cs="Helvetica"/>
        <w:sz w:val="22"/>
        <w:szCs w:val="22"/>
        <w:lang w:val="it-IT"/>
      </w:rPr>
    </w:pPr>
    <w:r>
      <w:rPr>
        <w:noProof/>
      </w:rPr>
      <w:drawing>
        <wp:anchor distT="0" distB="0" distL="114300" distR="114300" simplePos="0" relativeHeight="251660800" behindDoc="0" locked="0" layoutInCell="1" allowOverlap="1" wp14:anchorId="0381C0A3" wp14:editId="23C7EE7B">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77" name="Picture 677"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0E0F83">
      <w:rPr>
        <w:rFonts w:ascii="Helvetica" w:hAnsi="Helvetica" w:cs="Helvetica"/>
        <w:sz w:val="22"/>
        <w:szCs w:val="22"/>
        <w:lang w:val="it-IT"/>
      </w:rPr>
      <w:t xml:space="preserve"> </w:t>
    </w:r>
    <w:r>
      <w:rPr>
        <w:rFonts w:ascii="Helvetica" w:hAnsi="Helvetica" w:cs="Helvetica"/>
        <w:sz w:val="22"/>
        <w:szCs w:val="22"/>
        <w:lang w:val="it-IT"/>
      </w:rPr>
      <w:t>MPO</w:t>
    </w:r>
    <w:r w:rsidRPr="000E0F83">
      <w:rPr>
        <w:rFonts w:ascii="Helvetica" w:hAnsi="Helvetica" w:cs="Helvetica"/>
        <w:sz w:val="22"/>
        <w:szCs w:val="22"/>
        <w:lang w:val="it-IT"/>
      </w:rPr>
      <w:t>-SOP/ V</w:t>
    </w:r>
    <w:r>
      <w:rPr>
        <w:rFonts w:ascii="Helvetica" w:hAnsi="Helvetica" w:cs="Helvetica"/>
        <w:sz w:val="22"/>
        <w:szCs w:val="22"/>
        <w:lang w:val="it-IT"/>
      </w:rPr>
      <w:t>3</w:t>
    </w:r>
    <w:r w:rsidRPr="000E0F83">
      <w:rPr>
        <w:rFonts w:ascii="Helvetica" w:hAnsi="Helvetica" w:cs="Helvetica"/>
        <w:sz w:val="22"/>
        <w:szCs w:val="22"/>
        <w:lang w:val="it-IT"/>
      </w:rPr>
      <w:t>/</w:t>
    </w:r>
    <w:r>
      <w:rPr>
        <w:rFonts w:ascii="Helvetica" w:hAnsi="Helvetica" w:cs="Helvetica"/>
        <w:sz w:val="22"/>
        <w:szCs w:val="22"/>
        <w:lang w:val="it-IT"/>
      </w:rPr>
      <w:t>13APR12</w:t>
    </w:r>
  </w:p>
  <w:p w:rsidR="00F5333B" w:rsidRPr="000E0F83" w:rsidRDefault="00F5333B" w:rsidP="001621BA">
    <w:pPr>
      <w:jc w:val="center"/>
      <w:rPr>
        <w:rFonts w:ascii="Helvetica" w:hAnsi="Helvetica" w:cs="Helvetica"/>
        <w:b/>
        <w:caps/>
        <w:sz w:val="28"/>
        <w:szCs w:val="28"/>
        <w:lang w:val="it-IT"/>
      </w:rPr>
    </w:pPr>
    <w:r>
      <w:rPr>
        <w:rFonts w:ascii="Helvetica" w:hAnsi="Helvetica" w:cs="Helvetica"/>
        <w:b/>
        <w:caps/>
        <w:sz w:val="28"/>
        <w:szCs w:val="28"/>
        <w:lang w:val="it-IT"/>
      </w:rPr>
      <w:t>Myeloperoxidase ELISA</w:t>
    </w:r>
    <w:r w:rsidRPr="000E0F83">
      <w:rPr>
        <w:rFonts w:ascii="Helvetica" w:hAnsi="Helvetica" w:cs="Helvetica"/>
        <w:b/>
        <w:caps/>
        <w:sz w:val="28"/>
        <w:szCs w:val="28"/>
        <w:lang w:val="it-IT"/>
      </w:rPr>
      <w:t xml:space="preserve"> SOP</w:t>
    </w:r>
  </w:p>
  <w:p w:rsidR="00F5333B" w:rsidRPr="000E0F83" w:rsidRDefault="00F5333B" w:rsidP="001621BA">
    <w:pPr>
      <w:pStyle w:val="Header"/>
      <w:jc w:val="center"/>
      <w:rPr>
        <w:rFonts w:ascii="Helvetica" w:hAnsi="Helvetica" w:cs="Helvetica"/>
        <w:b/>
        <w:sz w:val="16"/>
        <w:szCs w:val="16"/>
        <w:lang w:val="it-IT"/>
      </w:rPr>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0E0F83" w:rsidRDefault="00F5333B" w:rsidP="001621BA">
    <w:pPr>
      <w:rPr>
        <w:rFonts w:ascii="Helvetica" w:hAnsi="Helvetica" w:cs="Helvetica"/>
        <w:sz w:val="22"/>
        <w:szCs w:val="22"/>
        <w:lang w:val="it-IT"/>
      </w:rPr>
    </w:pPr>
    <w:r>
      <w:rPr>
        <w:noProof/>
      </w:rPr>
      <w:drawing>
        <wp:anchor distT="0" distB="0" distL="114300" distR="114300" simplePos="0" relativeHeight="251710464" behindDoc="0" locked="0" layoutInCell="1" allowOverlap="1" wp14:anchorId="4814A02D" wp14:editId="5A51C0BA">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78" name="Picture 678"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0E0F83">
      <w:rPr>
        <w:rFonts w:ascii="Helvetica" w:hAnsi="Helvetica" w:cs="Helvetica"/>
        <w:sz w:val="22"/>
        <w:szCs w:val="22"/>
        <w:lang w:val="it-IT"/>
      </w:rPr>
      <w:t xml:space="preserve"> </w:t>
    </w:r>
    <w:r>
      <w:rPr>
        <w:rFonts w:ascii="Helvetica" w:hAnsi="Helvetica" w:cs="Helvetica"/>
        <w:sz w:val="22"/>
        <w:szCs w:val="22"/>
        <w:lang w:val="it-IT"/>
      </w:rPr>
      <w:t>NEO</w:t>
    </w:r>
    <w:r w:rsidRPr="000E0F83">
      <w:rPr>
        <w:rFonts w:ascii="Helvetica" w:hAnsi="Helvetica" w:cs="Helvetica"/>
        <w:sz w:val="22"/>
        <w:szCs w:val="22"/>
        <w:lang w:val="it-IT"/>
      </w:rPr>
      <w:t>-SOP/ V</w:t>
    </w:r>
    <w:r>
      <w:rPr>
        <w:rFonts w:ascii="Helvetica" w:hAnsi="Helvetica" w:cs="Helvetica"/>
        <w:sz w:val="22"/>
        <w:szCs w:val="22"/>
        <w:lang w:val="it-IT"/>
      </w:rPr>
      <w:t>3</w:t>
    </w:r>
    <w:r w:rsidRPr="000E0F83">
      <w:rPr>
        <w:rFonts w:ascii="Helvetica" w:hAnsi="Helvetica" w:cs="Helvetica"/>
        <w:sz w:val="22"/>
        <w:szCs w:val="22"/>
        <w:lang w:val="it-IT"/>
      </w:rPr>
      <w:t>/</w:t>
    </w:r>
    <w:r>
      <w:rPr>
        <w:rFonts w:ascii="Helvetica" w:hAnsi="Helvetica" w:cs="Helvetica"/>
        <w:sz w:val="22"/>
        <w:szCs w:val="22"/>
        <w:lang w:val="it-IT"/>
      </w:rPr>
      <w:t>13APR12</w:t>
    </w:r>
  </w:p>
  <w:p w:rsidR="00F5333B" w:rsidRPr="000E0F83" w:rsidRDefault="00F5333B" w:rsidP="001621BA">
    <w:pPr>
      <w:jc w:val="center"/>
      <w:rPr>
        <w:rFonts w:ascii="Helvetica" w:hAnsi="Helvetica" w:cs="Helvetica"/>
        <w:b/>
        <w:caps/>
        <w:sz w:val="28"/>
        <w:szCs w:val="28"/>
        <w:lang w:val="it-IT"/>
      </w:rPr>
    </w:pPr>
    <w:r>
      <w:rPr>
        <w:rFonts w:ascii="Helvetica" w:hAnsi="Helvetica" w:cs="Helvetica"/>
        <w:b/>
        <w:caps/>
        <w:sz w:val="28"/>
        <w:szCs w:val="28"/>
        <w:lang w:val="it-IT"/>
      </w:rPr>
      <w:t>NEOpterin ELISA</w:t>
    </w:r>
    <w:r w:rsidRPr="000E0F83">
      <w:rPr>
        <w:rFonts w:ascii="Helvetica" w:hAnsi="Helvetica" w:cs="Helvetica"/>
        <w:b/>
        <w:caps/>
        <w:sz w:val="28"/>
        <w:szCs w:val="28"/>
        <w:lang w:val="it-IT"/>
      </w:rPr>
      <w:t xml:space="preserve"> SOP</w:t>
    </w:r>
  </w:p>
  <w:p w:rsidR="00F5333B" w:rsidRPr="000E0F83" w:rsidRDefault="00F5333B" w:rsidP="001621BA">
    <w:pPr>
      <w:pStyle w:val="Header"/>
      <w:jc w:val="center"/>
      <w:rPr>
        <w:rFonts w:ascii="Helvetica" w:hAnsi="Helvetica" w:cs="Helvetica"/>
        <w:b/>
        <w:sz w:val="16"/>
        <w:szCs w:val="16"/>
        <w:lang w:val="it-IT"/>
      </w:rPr>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rPr>
        <w:rFonts w:ascii="Helvetica" w:hAnsi="Helvetica" w:cs="Helvetica"/>
        <w:sz w:val="22"/>
        <w:szCs w:val="22"/>
      </w:rPr>
    </w:pPr>
    <w:r>
      <w:rPr>
        <w:noProof/>
      </w:rPr>
      <w:drawing>
        <wp:anchor distT="0" distB="0" distL="114300" distR="114300" simplePos="0" relativeHeight="251670528" behindDoc="0" locked="0" layoutInCell="1" allowOverlap="1" wp14:anchorId="0D5B8C5F" wp14:editId="0C24C21A">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79" name="Picture 176"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cs="Helvetica"/>
        <w:sz w:val="22"/>
        <w:szCs w:val="22"/>
      </w:rPr>
      <w:t>QCB</w:t>
    </w:r>
    <w:r w:rsidRPr="00853432">
      <w:rPr>
        <w:rFonts w:ascii="Helvetica" w:hAnsi="Helvetica" w:cs="Helvetica"/>
        <w:sz w:val="22"/>
        <w:szCs w:val="22"/>
      </w:rPr>
      <w:t>/</w:t>
    </w:r>
    <w:r>
      <w:rPr>
        <w:rFonts w:ascii="Helvetica" w:hAnsi="Helvetica" w:cs="Helvetica"/>
        <w:sz w:val="22"/>
        <w:szCs w:val="22"/>
      </w:rPr>
      <w:t>JG</w:t>
    </w:r>
    <w:r w:rsidRPr="00853432">
      <w:rPr>
        <w:rFonts w:ascii="Helvetica" w:hAnsi="Helvetica" w:cs="Helvetica"/>
        <w:sz w:val="22"/>
        <w:szCs w:val="22"/>
      </w:rPr>
      <w:t>/V</w:t>
    </w:r>
    <w:r>
      <w:rPr>
        <w:rFonts w:ascii="Helvetica" w:hAnsi="Helvetica" w:cs="Helvetica"/>
        <w:sz w:val="22"/>
        <w:szCs w:val="22"/>
      </w:rPr>
      <w:t>2</w:t>
    </w:r>
    <w:r w:rsidRPr="00853432">
      <w:rPr>
        <w:rFonts w:ascii="Helvetica" w:hAnsi="Helvetica" w:cs="Helvetica"/>
        <w:sz w:val="22"/>
        <w:szCs w:val="22"/>
      </w:rPr>
      <w:t>.0/</w:t>
    </w:r>
    <w:r>
      <w:rPr>
        <w:rFonts w:ascii="Helvetica" w:hAnsi="Helvetica" w:cs="Helvetica"/>
        <w:sz w:val="22"/>
        <w:szCs w:val="22"/>
      </w:rPr>
      <w:t>14JUN09</w:t>
    </w:r>
  </w:p>
  <w:p w:rsidR="00F5333B" w:rsidRDefault="00F5333B" w:rsidP="001621BA">
    <w:pPr>
      <w:jc w:val="center"/>
      <w:rPr>
        <w:rFonts w:ascii="Helvetica" w:hAnsi="Helvetica" w:cs="Helvetica"/>
        <w:b/>
        <w:caps/>
        <w:sz w:val="28"/>
        <w:szCs w:val="28"/>
      </w:rPr>
    </w:pPr>
    <w:r>
      <w:rPr>
        <w:rFonts w:ascii="Helvetica" w:hAnsi="Helvetica" w:cs="Helvetica"/>
        <w:b/>
        <w:caps/>
        <w:sz w:val="28"/>
        <w:szCs w:val="28"/>
      </w:rPr>
      <w:t>Quality Control: bacterial growth media</w:t>
    </w:r>
  </w:p>
  <w:p w:rsidR="00F5333B" w:rsidRPr="00E83527" w:rsidRDefault="00F5333B" w:rsidP="001621BA">
    <w:pPr>
      <w:jc w:val="center"/>
      <w:rPr>
        <w:rFonts w:ascii="Helvetica" w:hAnsi="Helvetica" w:cs="Helvetica"/>
        <w:caps/>
        <w:sz w:val="16"/>
        <w:szCs w:val="16"/>
      </w:rPr>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rPr>
        <w:rFonts w:ascii="Helvetica" w:hAnsi="Helvetica" w:cs="Helvetica"/>
        <w:sz w:val="22"/>
        <w:szCs w:val="22"/>
      </w:rPr>
    </w:pPr>
    <w:r>
      <w:rPr>
        <w:noProof/>
      </w:rPr>
      <w:drawing>
        <wp:anchor distT="0" distB="0" distL="114300" distR="114300" simplePos="0" relativeHeight="251672576" behindDoc="0" locked="0" layoutInCell="1" allowOverlap="1" wp14:anchorId="79370BA6" wp14:editId="4FC6E5F3">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80" name="Picture 179"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cs="Helvetica"/>
        <w:sz w:val="22"/>
        <w:szCs w:val="22"/>
      </w:rPr>
      <w:t>QCM</w:t>
    </w:r>
    <w:r w:rsidRPr="00853432">
      <w:rPr>
        <w:rFonts w:ascii="Helvetica" w:hAnsi="Helvetica" w:cs="Helvetica"/>
        <w:sz w:val="22"/>
        <w:szCs w:val="22"/>
      </w:rPr>
      <w:t>/</w:t>
    </w:r>
    <w:r>
      <w:rPr>
        <w:rFonts w:ascii="Helvetica" w:hAnsi="Helvetica" w:cs="Helvetica"/>
        <w:sz w:val="22"/>
        <w:szCs w:val="22"/>
      </w:rPr>
      <w:t>JG</w:t>
    </w:r>
    <w:r w:rsidRPr="00853432">
      <w:rPr>
        <w:rFonts w:ascii="Helvetica" w:hAnsi="Helvetica" w:cs="Helvetica"/>
        <w:sz w:val="22"/>
        <w:szCs w:val="22"/>
      </w:rPr>
      <w:t>/V</w:t>
    </w:r>
    <w:r>
      <w:rPr>
        <w:rFonts w:ascii="Helvetica" w:hAnsi="Helvetica" w:cs="Helvetica"/>
        <w:sz w:val="22"/>
        <w:szCs w:val="22"/>
      </w:rPr>
      <w:t>2</w:t>
    </w:r>
    <w:r w:rsidRPr="00853432">
      <w:rPr>
        <w:rFonts w:ascii="Helvetica" w:hAnsi="Helvetica" w:cs="Helvetica"/>
        <w:sz w:val="22"/>
        <w:szCs w:val="22"/>
      </w:rPr>
      <w:t>.0/</w:t>
    </w:r>
    <w:r>
      <w:rPr>
        <w:rFonts w:ascii="Helvetica" w:hAnsi="Helvetica" w:cs="Helvetica"/>
        <w:sz w:val="22"/>
        <w:szCs w:val="22"/>
      </w:rPr>
      <w:t>14JUN09</w:t>
    </w:r>
  </w:p>
  <w:p w:rsidR="00F5333B" w:rsidRDefault="00F5333B" w:rsidP="001621BA">
    <w:pPr>
      <w:jc w:val="center"/>
      <w:rPr>
        <w:rFonts w:ascii="Helvetica" w:hAnsi="Helvetica" w:cs="Helvetica"/>
        <w:b/>
        <w:caps/>
        <w:sz w:val="28"/>
        <w:szCs w:val="28"/>
      </w:rPr>
    </w:pPr>
    <w:r>
      <w:rPr>
        <w:rFonts w:ascii="Helvetica" w:hAnsi="Helvetica" w:cs="Helvetica"/>
        <w:b/>
        <w:caps/>
        <w:sz w:val="28"/>
        <w:szCs w:val="28"/>
      </w:rPr>
      <w:t>Quality Control: Microbiology</w:t>
    </w:r>
  </w:p>
  <w:p w:rsidR="00F5333B" w:rsidRPr="00D40946" w:rsidRDefault="00F5333B" w:rsidP="001621BA">
    <w:pPr>
      <w:rPr>
        <w:rFonts w:ascii="Helvetica" w:hAnsi="Helvetica" w:cs="Helvetica"/>
        <w:b/>
        <w:caps/>
        <w:sz w:val="28"/>
        <w:szCs w:val="28"/>
      </w:rPr>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D40946" w:rsidRDefault="00F5333B" w:rsidP="001621BA">
    <w:pPr>
      <w:rPr>
        <w:rFonts w:ascii="Helvetica" w:hAnsi="Helvetica" w:cs="Helvetica"/>
        <w:b/>
        <w:caps/>
        <w:sz w:val="28"/>
        <w:szCs w:val="28"/>
      </w:rPr>
    </w:pPr>
    <w:r>
      <w:rPr>
        <w:noProof/>
      </w:rPr>
      <w:drawing>
        <wp:anchor distT="0" distB="0" distL="114300" distR="114300" simplePos="0" relativeHeight="251673600" behindDoc="0" locked="0" layoutInCell="1" allowOverlap="1" wp14:anchorId="1C7084DB" wp14:editId="23A5766A">
          <wp:simplePos x="0" y="0"/>
          <wp:positionH relativeFrom="column">
            <wp:posOffset>5600700</wp:posOffset>
          </wp:positionH>
          <wp:positionV relativeFrom="paragraph">
            <wp:posOffset>-228600</wp:posOffset>
          </wp:positionV>
          <wp:extent cx="800100" cy="732790"/>
          <wp:effectExtent l="19050" t="0" r="0" b="0"/>
          <wp:wrapTight wrapText="bothSides">
            <wp:wrapPolygon edited="0">
              <wp:start x="-514" y="0"/>
              <wp:lineTo x="-514" y="20776"/>
              <wp:lineTo x="21600" y="20776"/>
              <wp:lineTo x="21600" y="0"/>
              <wp:lineTo x="-514" y="0"/>
            </wp:wrapPolygon>
          </wp:wrapTight>
          <wp:docPr id="681" name="Picture 182"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65408" behindDoc="0" locked="0" layoutInCell="1" allowOverlap="1" wp14:anchorId="1DBC8478" wp14:editId="6432BFC4">
          <wp:simplePos x="0" y="0"/>
          <wp:positionH relativeFrom="column">
            <wp:posOffset>5943600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82" name="Picture 168"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rPr>
      <w:t>UCF-SOP/v2/09APR12</w:t>
    </w:r>
  </w:p>
  <w:p w:rsidR="00F5333B" w:rsidRPr="00953F1A" w:rsidRDefault="00F5333B" w:rsidP="001621BA">
    <w:pPr>
      <w:spacing w:after="120"/>
      <w:ind w:right="504"/>
      <w:jc w:val="center"/>
      <w:rPr>
        <w:rFonts w:ascii="Helvetica" w:hAnsi="Helvetica"/>
        <w:b/>
        <w:caps/>
        <w:sz w:val="28"/>
        <w:szCs w:val="28"/>
      </w:rPr>
    </w:pPr>
    <w:r w:rsidRPr="00113975">
      <w:rPr>
        <w:rFonts w:ascii="Helvetica" w:hAnsi="Helvetica"/>
        <w:b/>
        <w:caps/>
        <w:sz w:val="28"/>
        <w:szCs w:val="28"/>
      </w:rPr>
      <w:t>Urine Collection, Processing, and Transport</w:t>
    </w:r>
    <w:r>
      <w:rPr>
        <w:rFonts w:ascii="Helvetica" w:hAnsi="Helvetica"/>
        <w:b/>
        <w:caps/>
        <w:sz w:val="28"/>
        <w:szCs w:val="28"/>
      </w:rPr>
      <w:t xml:space="preserve"> SOP</w: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703296" behindDoc="0" locked="0" layoutInCell="1" allowOverlap="1" wp14:anchorId="09F3A9AF" wp14:editId="63C14C21">
          <wp:simplePos x="0" y="0"/>
          <wp:positionH relativeFrom="column">
            <wp:posOffset>5943600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83" name="Picture 683"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rPr>
      <w:t>USV-SOP/v1/09APR/12</w:t>
    </w:r>
  </w:p>
  <w:p w:rsidR="00F5333B" w:rsidRPr="00953F1A" w:rsidRDefault="00F5333B" w:rsidP="001621BA">
    <w:pPr>
      <w:spacing w:after="120"/>
      <w:ind w:right="504"/>
      <w:jc w:val="center"/>
      <w:rPr>
        <w:rFonts w:ascii="Helvetica" w:hAnsi="Helvetica"/>
        <w:b/>
        <w:caps/>
        <w:sz w:val="28"/>
        <w:szCs w:val="28"/>
      </w:rPr>
    </w:pPr>
    <w:r>
      <w:rPr>
        <w:rFonts w:ascii="Helvetica" w:hAnsi="Helvetica"/>
        <w:b/>
        <w:caps/>
        <w:sz w:val="28"/>
        <w:szCs w:val="28"/>
      </w:rPr>
      <w:t xml:space="preserve">Small Volume </w:t>
    </w:r>
    <w:r w:rsidRPr="00113975">
      <w:rPr>
        <w:rFonts w:ascii="Helvetica" w:hAnsi="Helvetica"/>
        <w:b/>
        <w:caps/>
        <w:sz w:val="28"/>
        <w:szCs w:val="28"/>
      </w:rPr>
      <w:t>Urine Collection, Processing, and Transport</w:t>
    </w:r>
    <w:r>
      <w:rPr>
        <w:rFonts w:ascii="Helvetica" w:hAnsi="Helvetica"/>
        <w:b/>
        <w:caps/>
        <w:sz w:val="28"/>
        <w:szCs w:val="28"/>
      </w:rPr>
      <w:t xml:space="preserve"> SOP</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spacing w:after="120"/>
      <w:ind w:right="504"/>
      <w:rPr>
        <w:rFonts w:ascii="Helvetica" w:hAnsi="Helvetica"/>
        <w:sz w:val="22"/>
      </w:rPr>
    </w:pPr>
    <w:r>
      <w:rPr>
        <w:noProof/>
      </w:rPr>
      <w:drawing>
        <wp:anchor distT="0" distB="0" distL="114300" distR="114300" simplePos="0" relativeHeight="251610112" behindDoc="0" locked="0" layoutInCell="1" allowOverlap="1" wp14:anchorId="485A4488" wp14:editId="4A03F025">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151" name="Picture 66"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rPr>
      <w:t>Consent/16SEP09</w:t>
    </w:r>
  </w:p>
  <w:p w:rsidR="00F5333B" w:rsidRPr="00A21BA3" w:rsidRDefault="00F5333B" w:rsidP="001621BA">
    <w:pPr>
      <w:spacing w:after="120"/>
      <w:ind w:right="504"/>
      <w:jc w:val="center"/>
      <w:rPr>
        <w:rFonts w:ascii="Helvetica" w:hAnsi="Helvetica"/>
        <w:b/>
        <w:caps/>
        <w:sz w:val="28"/>
        <w:szCs w:val="28"/>
      </w:rPr>
    </w:pPr>
    <w:r w:rsidRPr="00FC15E0">
      <w:rPr>
        <w:rFonts w:ascii="Helvetica" w:hAnsi="Helvetica"/>
        <w:b/>
        <w:caps/>
        <w:sz w:val="28"/>
        <w:szCs w:val="28"/>
      </w:rPr>
      <w:t>Consenting Process</w: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6B628A" w:rsidRDefault="00F5333B" w:rsidP="001621BA">
    <w:pPr>
      <w:rPr>
        <w:rFonts w:ascii="Helvetica" w:hAnsi="Helvetica"/>
        <w:sz w:val="22"/>
      </w:rPr>
    </w:pPr>
    <w:r>
      <w:rPr>
        <w:noProof/>
      </w:rPr>
      <w:drawing>
        <wp:anchor distT="0" distB="0" distL="114300" distR="114300" simplePos="0" relativeHeight="251638784" behindDoc="0" locked="0" layoutInCell="1" allowOverlap="1" wp14:anchorId="0992789D" wp14:editId="5329E4B8">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84" name="Picture 118"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6B628A">
      <w:rPr>
        <w:rFonts w:ascii="Helvetica" w:hAnsi="Helvetica"/>
        <w:sz w:val="22"/>
      </w:rPr>
      <w:t>ULM-SOP/AL/v</w:t>
    </w:r>
    <w:r>
      <w:rPr>
        <w:rFonts w:ascii="Helvetica" w:hAnsi="Helvetica"/>
        <w:sz w:val="22"/>
      </w:rPr>
      <w:t>2</w:t>
    </w:r>
    <w:r w:rsidRPr="006B628A">
      <w:rPr>
        <w:rFonts w:ascii="Helvetica" w:hAnsi="Helvetica"/>
        <w:sz w:val="22"/>
      </w:rPr>
      <w:t>/01</w:t>
    </w:r>
    <w:r>
      <w:rPr>
        <w:rFonts w:ascii="Helvetica" w:hAnsi="Helvetica"/>
        <w:sz w:val="22"/>
      </w:rPr>
      <w:t>MAR10</w:t>
    </w:r>
  </w:p>
  <w:p w:rsidR="00F5333B" w:rsidRDefault="00F5333B" w:rsidP="001621BA">
    <w:pPr>
      <w:ind w:right="504"/>
      <w:jc w:val="center"/>
      <w:rPr>
        <w:rFonts w:ascii="Helvetica" w:hAnsi="Helvetica"/>
        <w:b/>
        <w:caps/>
        <w:sz w:val="28"/>
        <w:szCs w:val="28"/>
      </w:rPr>
    </w:pPr>
    <w:r w:rsidRPr="00113975">
      <w:rPr>
        <w:rFonts w:ascii="Helvetica" w:hAnsi="Helvetica"/>
        <w:b/>
        <w:caps/>
        <w:sz w:val="28"/>
        <w:szCs w:val="28"/>
      </w:rPr>
      <w:t>Lactulose:Mannitol Assay</w:t>
    </w:r>
    <w:r>
      <w:rPr>
        <w:rFonts w:ascii="Helvetica" w:hAnsi="Helvetica"/>
        <w:b/>
        <w:caps/>
        <w:sz w:val="28"/>
        <w:szCs w:val="28"/>
      </w:rPr>
      <w:t xml:space="preserve"> SOP</w:t>
    </w:r>
  </w:p>
  <w:p w:rsidR="00F5333B" w:rsidRPr="00113975" w:rsidRDefault="00F5333B" w:rsidP="001621BA">
    <w:pPr>
      <w:ind w:right="504"/>
      <w:jc w:val="center"/>
      <w:rPr>
        <w:rFonts w:ascii="Helvetica" w:hAnsi="Helvetica"/>
        <w:b/>
        <w:caps/>
        <w:sz w:val="16"/>
        <w:szCs w:val="16"/>
      </w:rPr>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pPr>
      <w:ind w:right="504"/>
      <w:rPr>
        <w:rFonts w:ascii="Helvetica" w:hAnsi="Helvetica"/>
        <w:sz w:val="22"/>
        <w:lang w:val="it-IT"/>
      </w:rPr>
    </w:pPr>
    <w:r>
      <w:rPr>
        <w:noProof/>
      </w:rPr>
      <w:drawing>
        <wp:anchor distT="0" distB="0" distL="114300" distR="114300" simplePos="0" relativeHeight="251680768" behindDoc="0" locked="0" layoutInCell="0" allowOverlap="1" wp14:anchorId="09383DD7" wp14:editId="4DA91029">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85" name="Picture 202"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lang w:val="it-IT"/>
      </w:rPr>
      <w:t>UIL-SOP/AKU/v.1/08DEC08</w:t>
    </w:r>
  </w:p>
  <w:p w:rsidR="00F5333B" w:rsidRDefault="00F5333B">
    <w:pPr>
      <w:ind w:right="504"/>
      <w:jc w:val="center"/>
      <w:rPr>
        <w:rFonts w:ascii="Helvetica" w:hAnsi="Helvetica"/>
        <w:b/>
        <w:caps/>
        <w:sz w:val="28"/>
        <w:lang w:val="it-IT"/>
      </w:rPr>
    </w:pPr>
    <w:r>
      <w:rPr>
        <w:rFonts w:ascii="Helvetica" w:hAnsi="Helvetica"/>
        <w:b/>
        <w:caps/>
        <w:sz w:val="28"/>
        <w:lang w:val="it-IT"/>
      </w:rPr>
      <w:t>Urinary Iodine assay SOP</w:t>
    </w:r>
  </w:p>
  <w:p w:rsidR="00F5333B" w:rsidRDefault="00F5333B">
    <w:pPr>
      <w:ind w:right="504"/>
      <w:jc w:val="center"/>
      <w:rPr>
        <w:rFonts w:ascii="Helvetica" w:hAnsi="Helvetica"/>
        <w:b/>
        <w:caps/>
        <w:sz w:val="16"/>
        <w:lang w:val="it-IT"/>
      </w:rPr>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46976" behindDoc="0" locked="0" layoutInCell="1" allowOverlap="1" wp14:anchorId="69DDD16E" wp14:editId="7DB84F4F">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86" name="Picture 140"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p>
  <w:p w:rsidR="00F5333B" w:rsidRPr="00113975" w:rsidRDefault="00F5333B" w:rsidP="001621BA">
    <w:pPr>
      <w:ind w:right="504"/>
      <w:jc w:val="center"/>
      <w:rPr>
        <w:rFonts w:ascii="Helvetica" w:hAnsi="Helvetica"/>
        <w:b/>
        <w:caps/>
        <w:sz w:val="16"/>
        <w:szCs w:val="16"/>
      </w:rPr>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69504" behindDoc="0" locked="0" layoutInCell="1" allowOverlap="1" wp14:anchorId="22C78E8D" wp14:editId="5CB46CA5">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87" name="Picture 174"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rPr>
      <w:t>BCH-SOP/v3.3/17FEB12</w:t>
    </w:r>
  </w:p>
  <w:p w:rsidR="00F5333B" w:rsidRPr="00BB7E50" w:rsidRDefault="00F5333B" w:rsidP="001621BA">
    <w:pPr>
      <w:ind w:right="504"/>
      <w:jc w:val="center"/>
      <w:rPr>
        <w:rFonts w:ascii="Helvetica" w:hAnsi="Helvetica"/>
        <w:b/>
        <w:caps/>
        <w:sz w:val="28"/>
        <w:szCs w:val="28"/>
      </w:rPr>
    </w:pPr>
    <w:r w:rsidRPr="00BB7E50">
      <w:rPr>
        <w:rFonts w:ascii="Helvetica" w:hAnsi="Helvetica"/>
        <w:b/>
        <w:caps/>
        <w:sz w:val="28"/>
        <w:szCs w:val="28"/>
      </w:rPr>
      <w:t xml:space="preserve">Blood </w:t>
    </w:r>
    <w:r>
      <w:rPr>
        <w:rFonts w:ascii="Helvetica" w:hAnsi="Helvetica"/>
        <w:b/>
        <w:caps/>
        <w:sz w:val="28"/>
        <w:szCs w:val="28"/>
      </w:rPr>
      <w:t>Collection</w:t>
    </w:r>
    <w:r w:rsidRPr="00BB7E50">
      <w:rPr>
        <w:rFonts w:ascii="Helvetica" w:hAnsi="Helvetica"/>
        <w:b/>
        <w:caps/>
        <w:sz w:val="28"/>
        <w:szCs w:val="28"/>
      </w:rPr>
      <w:t xml:space="preserve"> SOP</w:t>
    </w:r>
  </w:p>
  <w:p w:rsidR="00F5333B" w:rsidRPr="00113975" w:rsidRDefault="00F5333B" w:rsidP="001621BA">
    <w:pPr>
      <w:ind w:right="504"/>
      <w:jc w:val="center"/>
      <w:rPr>
        <w:rFonts w:ascii="Helvetica" w:hAnsi="Helvetica"/>
        <w:b/>
        <w:caps/>
        <w:sz w:val="16"/>
        <w:szCs w:val="16"/>
      </w:rPr>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85888" behindDoc="0" locked="0" layoutInCell="1" allowOverlap="1" wp14:anchorId="10B8E357" wp14:editId="1FF63B94">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88" name="Picture 212"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rPr>
      <w:t>HEM-SOP/v4.2/RA/17FEB12</w:t>
    </w:r>
  </w:p>
  <w:p w:rsidR="00F5333B" w:rsidRPr="00BB7E50" w:rsidRDefault="00F5333B" w:rsidP="001621BA">
    <w:pPr>
      <w:ind w:right="504"/>
      <w:jc w:val="center"/>
      <w:rPr>
        <w:rFonts w:ascii="Helvetica" w:hAnsi="Helvetica"/>
        <w:b/>
        <w:caps/>
        <w:sz w:val="28"/>
        <w:szCs w:val="28"/>
      </w:rPr>
    </w:pPr>
    <w:r>
      <w:rPr>
        <w:rFonts w:ascii="Helvetica" w:hAnsi="Helvetica"/>
        <w:b/>
        <w:caps/>
        <w:sz w:val="28"/>
        <w:szCs w:val="28"/>
      </w:rPr>
      <w:t xml:space="preserve">Hemocue: Blood Hemoglobin Level Assay </w:t>
    </w:r>
    <w:r w:rsidRPr="00BB7E50">
      <w:rPr>
        <w:rFonts w:ascii="Helvetica" w:hAnsi="Helvetica"/>
        <w:b/>
        <w:caps/>
        <w:sz w:val="28"/>
        <w:szCs w:val="28"/>
      </w:rPr>
      <w:t>SOP</w:t>
    </w:r>
  </w:p>
  <w:p w:rsidR="00F5333B" w:rsidRPr="00113975" w:rsidRDefault="00F5333B" w:rsidP="001621BA">
    <w:pPr>
      <w:ind w:right="504"/>
      <w:jc w:val="center"/>
      <w:rPr>
        <w:rFonts w:ascii="Helvetica" w:hAnsi="Helvetica"/>
        <w:b/>
        <w:caps/>
        <w:sz w:val="16"/>
        <w:szCs w:val="16"/>
      </w:rPr>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91008" behindDoc="0" locked="0" layoutInCell="1" allowOverlap="1" wp14:anchorId="44584E5E" wp14:editId="0AC34F6F">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89" name="Picture 207"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rPr>
      <w:t>BPT-SOP/CM&amp; LC/v5/23AUG10</w:t>
    </w:r>
  </w:p>
  <w:p w:rsidR="00F5333B" w:rsidRPr="00BB7E50" w:rsidRDefault="00F5333B" w:rsidP="001621BA">
    <w:pPr>
      <w:ind w:right="504"/>
      <w:jc w:val="center"/>
      <w:rPr>
        <w:rFonts w:ascii="Helvetica" w:hAnsi="Helvetica"/>
        <w:b/>
        <w:caps/>
        <w:sz w:val="28"/>
        <w:szCs w:val="28"/>
      </w:rPr>
    </w:pPr>
    <w:r w:rsidRPr="00BB7E50">
      <w:rPr>
        <w:rFonts w:ascii="Helvetica" w:hAnsi="Helvetica"/>
        <w:b/>
        <w:caps/>
        <w:sz w:val="28"/>
        <w:szCs w:val="28"/>
      </w:rPr>
      <w:t xml:space="preserve">Blood </w:t>
    </w:r>
    <w:r>
      <w:rPr>
        <w:rFonts w:ascii="Helvetica" w:hAnsi="Helvetica"/>
        <w:b/>
        <w:caps/>
        <w:sz w:val="28"/>
        <w:szCs w:val="28"/>
      </w:rPr>
      <w:t>Processing, Transport and Storage</w:t>
    </w:r>
    <w:r w:rsidRPr="00BB7E50">
      <w:rPr>
        <w:rFonts w:ascii="Helvetica" w:hAnsi="Helvetica"/>
        <w:b/>
        <w:caps/>
        <w:sz w:val="28"/>
        <w:szCs w:val="28"/>
      </w:rPr>
      <w:t xml:space="preserve"> SOP</w:t>
    </w:r>
  </w:p>
  <w:p w:rsidR="00F5333B" w:rsidRPr="00113975" w:rsidRDefault="00F5333B" w:rsidP="001621BA">
    <w:pPr>
      <w:ind w:right="504"/>
      <w:jc w:val="center"/>
      <w:rPr>
        <w:rFonts w:ascii="Helvetica" w:hAnsi="Helvetica"/>
        <w:b/>
        <w:caps/>
        <w:sz w:val="16"/>
        <w:szCs w:val="16"/>
      </w:rPr>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48000" behindDoc="0" locked="0" layoutInCell="1" allowOverlap="1" wp14:anchorId="01CAFC4B" wp14:editId="633D67BD">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90" name="Picture 145"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p>
  <w:p w:rsidR="00F5333B" w:rsidRPr="00113975" w:rsidRDefault="00F5333B" w:rsidP="001621BA">
    <w:pPr>
      <w:ind w:right="504"/>
      <w:jc w:val="center"/>
      <w:rPr>
        <w:rFonts w:ascii="Helvetica" w:hAnsi="Helvetica"/>
        <w:b/>
        <w:caps/>
        <w:sz w:val="16"/>
        <w:szCs w:val="16"/>
      </w:rPr>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21376" behindDoc="0" locked="0" layoutInCell="1" allowOverlap="1" wp14:anchorId="45C1BB18" wp14:editId="343354BF">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91" name="Picture 95"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rPr>
      <w:t>AGP-SOP/v1/28MAR10</w:t>
    </w:r>
  </w:p>
  <w:p w:rsidR="00F5333B" w:rsidRDefault="00F5333B" w:rsidP="001621BA">
    <w:pPr>
      <w:ind w:right="504"/>
      <w:jc w:val="center"/>
      <w:rPr>
        <w:rFonts w:ascii="Helvetica" w:hAnsi="Helvetica"/>
        <w:b/>
        <w:caps/>
        <w:sz w:val="28"/>
        <w:szCs w:val="28"/>
      </w:rPr>
    </w:pPr>
    <w:r w:rsidRPr="00EB5787">
      <w:rPr>
        <w:rFonts w:ascii="Helvetica" w:hAnsi="Helvetica"/>
        <w:b/>
        <w:caps/>
        <w:sz w:val="28"/>
        <w:szCs w:val="28"/>
      </w:rPr>
      <w:t xml:space="preserve">Alpha 1-Acid Glycoprotein </w:t>
    </w:r>
    <w:r>
      <w:rPr>
        <w:rFonts w:ascii="Helvetica" w:hAnsi="Helvetica"/>
        <w:b/>
        <w:caps/>
        <w:sz w:val="28"/>
        <w:szCs w:val="28"/>
      </w:rPr>
      <w:t>SOP</w:t>
    </w:r>
  </w:p>
  <w:p w:rsidR="00F5333B" w:rsidRPr="00EB5787" w:rsidRDefault="00F5333B" w:rsidP="001621BA">
    <w:pPr>
      <w:ind w:right="504"/>
      <w:jc w:val="center"/>
      <w:rPr>
        <w:rFonts w:ascii="Helvetica" w:hAnsi="Helvetica"/>
        <w:b/>
        <w:caps/>
        <w:sz w:val="16"/>
        <w:szCs w:val="16"/>
      </w:rPr>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22400" behindDoc="0" locked="0" layoutInCell="1" allowOverlap="1" wp14:anchorId="3046F2BD" wp14:editId="2CDAFDD9">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92" name="Picture 96"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rPr>
      <w:t>HTR-SOP/DL/v1/06JUN10</w:t>
    </w:r>
    <w:r w:rsidRPr="0033317E">
      <w:rPr>
        <w:rFonts w:ascii="Helvetica" w:hAnsi="Helvetica"/>
        <w:sz w:val="22"/>
      </w:rPr>
      <w:t xml:space="preserve"> </w:t>
    </w:r>
  </w:p>
  <w:p w:rsidR="00F5333B" w:rsidRPr="006465E1" w:rsidRDefault="00F5333B" w:rsidP="001621BA">
    <w:pPr>
      <w:ind w:right="504"/>
      <w:jc w:val="center"/>
      <w:rPr>
        <w:rFonts w:ascii="Helvetica" w:hAnsi="Helvetica"/>
        <w:b/>
        <w:sz w:val="28"/>
        <w:szCs w:val="28"/>
      </w:rPr>
    </w:pPr>
    <w:r w:rsidRPr="0033317E">
      <w:rPr>
        <w:rFonts w:ascii="Helvetica" w:hAnsi="Helvetica"/>
        <w:b/>
        <w:sz w:val="28"/>
        <w:szCs w:val="28"/>
      </w:rPr>
      <w:t>PLASMA HUMAN TRANSFERRIN RECEPTOR SOP</w:t>
    </w:r>
  </w:p>
  <w:p w:rsidR="00F5333B" w:rsidRDefault="00F5333B" w:rsidP="001621BA">
    <w:pPr>
      <w:pStyle w:val="Header"/>
      <w:ind w:left="-360"/>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34688" behindDoc="0" locked="0" layoutInCell="1" allowOverlap="1" wp14:anchorId="684948B8" wp14:editId="5E77A158">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93" name="Picture 110"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rPr>
      <w:t>FAR-SOP/LC/v1/29MAY10</w:t>
    </w:r>
  </w:p>
  <w:p w:rsidR="00F5333B" w:rsidRDefault="00F5333B" w:rsidP="001621BA">
    <w:pPr>
      <w:ind w:right="504"/>
      <w:jc w:val="center"/>
      <w:rPr>
        <w:rFonts w:ascii="Helvetica" w:hAnsi="Helvetica"/>
        <w:b/>
        <w:caps/>
        <w:sz w:val="28"/>
        <w:szCs w:val="28"/>
      </w:rPr>
    </w:pPr>
    <w:r>
      <w:rPr>
        <w:rFonts w:ascii="Helvetica" w:hAnsi="Helvetica"/>
        <w:b/>
        <w:caps/>
        <w:sz w:val="28"/>
        <w:szCs w:val="28"/>
      </w:rPr>
      <w:t>PLASMA Ferritin Assay SOP</w:t>
    </w:r>
  </w:p>
  <w:p w:rsidR="00F5333B" w:rsidRPr="00EB5787" w:rsidRDefault="00F5333B" w:rsidP="001621BA">
    <w:pPr>
      <w:ind w:right="504"/>
      <w:jc w:val="center"/>
      <w:rPr>
        <w:rFonts w:ascii="Helvetica" w:hAnsi="Helvetica"/>
        <w:b/>
        <w:caps/>
        <w:sz w:val="16"/>
        <w:szCs w:val="16"/>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12160" behindDoc="0" locked="0" layoutInCell="1" allowOverlap="1" wp14:anchorId="14209402" wp14:editId="40DADF07">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152" name="Picture 73"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781418">
      <w:rPr>
        <w:rFonts w:ascii="Helvetica" w:hAnsi="Helvetica"/>
        <w:sz w:val="22"/>
        <w:szCs w:val="40"/>
      </w:rPr>
      <w:t>CAF-SOP/</w:t>
    </w:r>
    <w:r>
      <w:rPr>
        <w:rFonts w:ascii="Helvetica" w:hAnsi="Helvetica"/>
        <w:sz w:val="22"/>
        <w:szCs w:val="40"/>
      </w:rPr>
      <w:t>SAR/v1.3/05APR10</w:t>
    </w:r>
    <w:r w:rsidRPr="0065545A">
      <w:rPr>
        <w:rFonts w:ascii="Helvetica" w:hAnsi="Helvetica"/>
        <w:sz w:val="22"/>
      </w:rPr>
      <w:t xml:space="preserve"> </w:t>
    </w:r>
  </w:p>
  <w:p w:rsidR="00F5333B" w:rsidRDefault="00F5333B" w:rsidP="001621BA">
    <w:pPr>
      <w:ind w:right="504"/>
      <w:jc w:val="center"/>
      <w:rPr>
        <w:rFonts w:ascii="Helvetica" w:hAnsi="Helvetica"/>
        <w:b/>
        <w:caps/>
        <w:sz w:val="28"/>
        <w:szCs w:val="28"/>
      </w:rPr>
    </w:pPr>
    <w:r w:rsidRPr="00931265">
      <w:rPr>
        <w:rFonts w:ascii="Helvetica" w:hAnsi="Helvetica"/>
        <w:b/>
        <w:caps/>
        <w:sz w:val="28"/>
        <w:szCs w:val="28"/>
      </w:rPr>
      <w:t>CHILD ASSESSMENT FORM SOP</w:t>
    </w:r>
  </w:p>
  <w:p w:rsidR="00F5333B" w:rsidRPr="00B868BA" w:rsidRDefault="00F5333B" w:rsidP="001621BA">
    <w:pPr>
      <w:ind w:right="504"/>
      <w:jc w:val="center"/>
      <w:rPr>
        <w:rFonts w:ascii="Helvetica" w:hAnsi="Helvetica"/>
        <w:b/>
        <w:caps/>
        <w:sz w:val="16"/>
        <w:szCs w:val="16"/>
      </w:rPr>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0E0F83" w:rsidRDefault="00F5333B" w:rsidP="001621BA">
    <w:pPr>
      <w:ind w:right="504"/>
      <w:rPr>
        <w:rFonts w:ascii="Helvetica" w:hAnsi="Helvetica"/>
        <w:sz w:val="22"/>
      </w:rPr>
    </w:pPr>
    <w:r>
      <w:rPr>
        <w:noProof/>
      </w:rPr>
      <w:drawing>
        <wp:anchor distT="0" distB="0" distL="114300" distR="114300" simplePos="0" relativeHeight="251635712" behindDoc="0" locked="0" layoutInCell="1" allowOverlap="1" wp14:anchorId="2E759964" wp14:editId="708A64CC">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94" name="Picture 111"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0E0F83">
      <w:rPr>
        <w:rFonts w:ascii="Helvetica" w:hAnsi="Helvetica"/>
        <w:sz w:val="22"/>
      </w:rPr>
      <w:t>ZAR-SOP/LC/v1/28MAY10</w:t>
    </w:r>
  </w:p>
  <w:p w:rsidR="00F5333B" w:rsidRPr="000E0F83" w:rsidRDefault="00F5333B" w:rsidP="001621BA">
    <w:pPr>
      <w:ind w:right="504"/>
      <w:jc w:val="center"/>
      <w:rPr>
        <w:rFonts w:ascii="Helvetica" w:hAnsi="Helvetica"/>
        <w:b/>
        <w:caps/>
        <w:sz w:val="28"/>
        <w:szCs w:val="28"/>
      </w:rPr>
    </w:pPr>
    <w:r w:rsidRPr="000E0F83">
      <w:rPr>
        <w:rFonts w:ascii="Helvetica" w:hAnsi="Helvetica"/>
        <w:b/>
        <w:caps/>
        <w:sz w:val="28"/>
        <w:szCs w:val="28"/>
      </w:rPr>
      <w:t>PLASMA Zinc Assay SOP</w:t>
    </w:r>
  </w:p>
  <w:p w:rsidR="00F5333B" w:rsidRPr="000E0F83" w:rsidRDefault="00F5333B" w:rsidP="001621BA">
    <w:pPr>
      <w:ind w:right="504"/>
      <w:jc w:val="center"/>
      <w:rPr>
        <w:rFonts w:ascii="Helvetica" w:hAnsi="Helvetica"/>
        <w:b/>
        <w:caps/>
        <w:sz w:val="16"/>
        <w:szCs w:val="16"/>
      </w:rPr>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1E5909" w:rsidRDefault="00F5333B" w:rsidP="001621BA">
    <w:pPr>
      <w:ind w:right="504"/>
      <w:rPr>
        <w:rFonts w:ascii="Helvetica" w:hAnsi="Helvetica"/>
        <w:sz w:val="22"/>
      </w:rPr>
    </w:pPr>
    <w:r>
      <w:rPr>
        <w:noProof/>
      </w:rPr>
      <w:drawing>
        <wp:anchor distT="0" distB="0" distL="114300" distR="114300" simplePos="0" relativeHeight="251636736" behindDoc="0" locked="0" layoutInCell="1" allowOverlap="1" wp14:anchorId="0849CD4A" wp14:editId="12554802">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95" name="Picture 112"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435C46">
      <w:rPr>
        <w:rFonts w:ascii="Helvetica" w:hAnsi="Helvetica"/>
        <w:sz w:val="22"/>
      </w:rPr>
      <w:t>RAR-SOP/AKU/v1/29MAY10</w:t>
    </w:r>
  </w:p>
  <w:p w:rsidR="00F5333B" w:rsidRPr="001E5909" w:rsidRDefault="00F5333B" w:rsidP="001621BA">
    <w:pPr>
      <w:ind w:right="504"/>
      <w:jc w:val="center"/>
      <w:rPr>
        <w:rFonts w:ascii="Helvetica" w:hAnsi="Helvetica"/>
        <w:b/>
        <w:caps/>
        <w:sz w:val="28"/>
        <w:szCs w:val="28"/>
      </w:rPr>
    </w:pPr>
    <w:r w:rsidRPr="00435C46">
      <w:rPr>
        <w:rFonts w:ascii="Helvetica" w:hAnsi="Helvetica"/>
        <w:b/>
        <w:caps/>
        <w:sz w:val="28"/>
        <w:szCs w:val="28"/>
      </w:rPr>
      <w:t>PLASMA Retinol Assay SOP</w:t>
    </w:r>
  </w:p>
  <w:p w:rsidR="00F5333B" w:rsidRPr="001E5909" w:rsidRDefault="00F5333B" w:rsidP="001621BA">
    <w:pPr>
      <w:ind w:right="504"/>
      <w:jc w:val="center"/>
      <w:rPr>
        <w:rFonts w:ascii="Helvetica" w:hAnsi="Helvetica"/>
        <w:b/>
        <w:caps/>
        <w:sz w:val="16"/>
        <w:szCs w:val="16"/>
      </w:rPr>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6B628A" w:rsidRDefault="00F5333B" w:rsidP="001621BA">
    <w:pPr>
      <w:ind w:right="504"/>
      <w:rPr>
        <w:rFonts w:ascii="Helvetica" w:hAnsi="Helvetica"/>
        <w:sz w:val="22"/>
        <w:lang w:val="it-IT"/>
      </w:rPr>
    </w:pPr>
    <w:r>
      <w:rPr>
        <w:noProof/>
      </w:rPr>
      <w:drawing>
        <wp:anchor distT="0" distB="0" distL="114300" distR="114300" simplePos="0" relativeHeight="251623424" behindDoc="0" locked="0" layoutInCell="1" allowOverlap="1" wp14:anchorId="6CB82A13" wp14:editId="70330154">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96" name="Picture 97"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6B628A">
      <w:rPr>
        <w:rFonts w:ascii="Helvetica" w:hAnsi="Helvetica"/>
        <w:sz w:val="22"/>
        <w:lang w:val="it-IT"/>
      </w:rPr>
      <w:t>SGA-SOP</w:t>
    </w:r>
    <w:r>
      <w:rPr>
        <w:rFonts w:ascii="Helvetica" w:hAnsi="Helvetica"/>
        <w:sz w:val="22"/>
        <w:lang w:val="it-IT"/>
      </w:rPr>
      <w:t>/AL/v1/28MAY10</w:t>
    </w:r>
  </w:p>
  <w:p w:rsidR="00F5333B" w:rsidRPr="006B628A" w:rsidRDefault="00F5333B" w:rsidP="001621BA">
    <w:pPr>
      <w:ind w:right="504"/>
      <w:jc w:val="center"/>
      <w:rPr>
        <w:rFonts w:ascii="Helvetica" w:hAnsi="Helvetica"/>
        <w:b/>
        <w:caps/>
        <w:sz w:val="28"/>
        <w:szCs w:val="28"/>
        <w:lang w:val="it-IT"/>
      </w:rPr>
    </w:pPr>
    <w:r>
      <w:rPr>
        <w:rFonts w:ascii="Helvetica" w:hAnsi="Helvetica"/>
        <w:b/>
        <w:caps/>
        <w:sz w:val="28"/>
        <w:szCs w:val="28"/>
        <w:lang w:val="it-IT"/>
      </w:rPr>
      <w:t>PLASMA</w:t>
    </w:r>
    <w:r w:rsidRPr="006B628A">
      <w:rPr>
        <w:rFonts w:ascii="Helvetica" w:hAnsi="Helvetica"/>
        <w:b/>
        <w:caps/>
        <w:sz w:val="28"/>
        <w:szCs w:val="28"/>
        <w:lang w:val="it-IT"/>
      </w:rPr>
      <w:t xml:space="preserve"> Glutamine and Arginine ASSAY SOP</w:t>
    </w:r>
  </w:p>
  <w:p w:rsidR="00F5333B" w:rsidRPr="006B628A" w:rsidRDefault="00F5333B" w:rsidP="001621BA">
    <w:pPr>
      <w:pStyle w:val="Header"/>
      <w:ind w:left="-360"/>
      <w:rPr>
        <w:lang w:val="it-IT"/>
      </w:rPr>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63360" behindDoc="0" locked="0" layoutInCell="1" allowOverlap="1" wp14:anchorId="6FC6D90A" wp14:editId="3A8159A2">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97" name="Picture 165"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rPr>
      <w:t>BLL-SOP/v1/17MAY10</w:t>
    </w:r>
  </w:p>
  <w:p w:rsidR="00F5333B" w:rsidRPr="009E6627" w:rsidRDefault="00F5333B" w:rsidP="001621BA">
    <w:pPr>
      <w:spacing w:after="120"/>
      <w:ind w:right="504"/>
      <w:jc w:val="center"/>
      <w:rPr>
        <w:rFonts w:ascii="Helvetica" w:hAnsi="Helvetica"/>
        <w:b/>
        <w:caps/>
        <w:sz w:val="28"/>
        <w:szCs w:val="28"/>
      </w:rPr>
    </w:pPr>
    <w:r>
      <w:rPr>
        <w:rFonts w:ascii="Helvetica" w:hAnsi="Helvetica"/>
        <w:b/>
        <w:caps/>
        <w:sz w:val="28"/>
        <w:szCs w:val="28"/>
      </w:rPr>
      <w:t>blood lead SOP</w: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24448" behindDoc="0" locked="0" layoutInCell="1" allowOverlap="1" wp14:anchorId="0F585F37" wp14:editId="4C497FC5">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98" name="Picture 98"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p>
  <w:p w:rsidR="00F5333B" w:rsidRPr="000E46B0" w:rsidRDefault="00F5333B" w:rsidP="001621BA">
    <w:pPr>
      <w:ind w:right="504"/>
      <w:jc w:val="center"/>
      <w:rPr>
        <w:rFonts w:ascii="Helvetica" w:hAnsi="Helvetica"/>
        <w:b/>
        <w:caps/>
        <w:sz w:val="32"/>
        <w:szCs w:val="32"/>
      </w:rPr>
    </w:pPr>
  </w:p>
  <w:p w:rsidR="00F5333B" w:rsidRDefault="00F5333B" w:rsidP="001621BA">
    <w:pPr>
      <w:pStyle w:val="Header"/>
      <w:ind w:left="-360"/>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0205F5" w:rsidRDefault="00F5333B" w:rsidP="001621BA">
    <w:pPr>
      <w:ind w:right="504"/>
      <w:rPr>
        <w:rFonts w:ascii="Helvetica" w:hAnsi="Helvetica"/>
        <w:sz w:val="22"/>
        <w:lang w:val="it-IT"/>
      </w:rPr>
    </w:pPr>
    <w:r>
      <w:rPr>
        <w:noProof/>
      </w:rPr>
      <w:drawing>
        <wp:anchor distT="0" distB="0" distL="114300" distR="114300" simplePos="0" relativeHeight="251625472" behindDoc="0" locked="0" layoutInCell="1" allowOverlap="1" wp14:anchorId="3AB78AA6" wp14:editId="2E4ED33B">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699" name="Picture 99"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0205F5">
      <w:rPr>
        <w:rFonts w:ascii="Helvetica" w:hAnsi="Helvetica"/>
        <w:sz w:val="22"/>
        <w:lang w:val="it-IT"/>
      </w:rPr>
      <w:t>VRT-SOP</w:t>
    </w:r>
    <w:r w:rsidRPr="000205F5">
      <w:rPr>
        <w:rFonts w:ascii="Helvetica" w:hAnsi="Helvetica"/>
        <w:sz w:val="22"/>
        <w:lang w:val="it-IT"/>
      </w:rPr>
      <w:tab/>
    </w:r>
  </w:p>
  <w:p w:rsidR="00F5333B" w:rsidRPr="000205F5" w:rsidRDefault="00F5333B" w:rsidP="001621BA">
    <w:pPr>
      <w:ind w:right="504"/>
      <w:jc w:val="center"/>
      <w:rPr>
        <w:rFonts w:ascii="Helvetica" w:hAnsi="Helvetica"/>
        <w:b/>
        <w:caps/>
        <w:sz w:val="28"/>
        <w:szCs w:val="28"/>
        <w:lang w:val="it-IT"/>
      </w:rPr>
    </w:pPr>
    <w:r w:rsidRPr="000205F5">
      <w:rPr>
        <w:rFonts w:ascii="Helvetica" w:hAnsi="Helvetica"/>
        <w:b/>
        <w:caps/>
        <w:sz w:val="28"/>
        <w:szCs w:val="28"/>
        <w:lang w:val="it-IT"/>
      </w:rPr>
      <w:t xml:space="preserve">Vaccine Response ELISA -Tetanus  </w:t>
    </w:r>
  </w:p>
  <w:p w:rsidR="00F5333B" w:rsidRPr="000205F5" w:rsidRDefault="00F5333B" w:rsidP="001621BA">
    <w:pPr>
      <w:ind w:right="504"/>
      <w:jc w:val="center"/>
      <w:rPr>
        <w:rFonts w:ascii="Helvetica" w:hAnsi="Helvetica"/>
        <w:b/>
        <w:caps/>
        <w:sz w:val="16"/>
        <w:szCs w:val="16"/>
        <w:lang w:val="it-IT"/>
      </w:rPr>
    </w:pP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0205F5" w:rsidRDefault="00F5333B" w:rsidP="000525F0">
    <w:pPr>
      <w:ind w:right="504"/>
      <w:rPr>
        <w:rFonts w:ascii="Helvetica" w:hAnsi="Helvetica"/>
        <w:sz w:val="22"/>
        <w:lang w:val="it-IT"/>
      </w:rPr>
    </w:pPr>
    <w:r>
      <w:rPr>
        <w:noProof/>
      </w:rPr>
      <w:drawing>
        <wp:anchor distT="0" distB="0" distL="114300" distR="114300" simplePos="0" relativeHeight="251643392" behindDoc="0" locked="0" layoutInCell="1" allowOverlap="1" wp14:anchorId="210A3881" wp14:editId="20267DF0">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00" name="Picture 100"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0E0F83">
      <w:rPr>
        <w:rFonts w:ascii="Helvetica" w:hAnsi="Helvetica"/>
        <w:sz w:val="22"/>
        <w:lang w:val="it-IT"/>
      </w:rPr>
      <w:t>VRM-SOP</w:t>
    </w:r>
    <w:r>
      <w:rPr>
        <w:noProof/>
      </w:rPr>
      <w:drawing>
        <wp:anchor distT="0" distB="0" distL="114300" distR="114300" simplePos="0" relativeHeight="251662848" behindDoc="0" locked="0" layoutInCell="1" allowOverlap="1" wp14:anchorId="7FBA2831" wp14:editId="23A4CEFF">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01" name="Picture 701"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lang w:val="it-IT"/>
      </w:rPr>
      <w:t xml:space="preserve"> /CM/V2/19Apr2012/</w:t>
    </w:r>
    <w:r w:rsidRPr="000205F5">
      <w:rPr>
        <w:rFonts w:ascii="Helvetica" w:hAnsi="Helvetica"/>
        <w:sz w:val="22"/>
        <w:lang w:val="it-IT"/>
      </w:rPr>
      <w:tab/>
    </w:r>
  </w:p>
  <w:p w:rsidR="00F5333B" w:rsidRPr="000E0F83" w:rsidRDefault="00F5333B" w:rsidP="001621BA">
    <w:pPr>
      <w:ind w:right="504"/>
      <w:rPr>
        <w:rFonts w:ascii="Helvetica" w:hAnsi="Helvetica"/>
        <w:sz w:val="22"/>
        <w:lang w:val="it-IT"/>
      </w:rPr>
    </w:pPr>
    <w:r>
      <w:rPr>
        <w:rFonts w:ascii="Helvetica" w:hAnsi="Helvetica"/>
        <w:sz w:val="22"/>
        <w:lang w:val="it-IT"/>
      </w:rPr>
      <w:tab/>
    </w:r>
  </w:p>
  <w:p w:rsidR="00F5333B" w:rsidRPr="000E0F83" w:rsidRDefault="00F5333B" w:rsidP="001621BA">
    <w:pPr>
      <w:ind w:right="504"/>
      <w:jc w:val="center"/>
      <w:rPr>
        <w:rFonts w:ascii="Helvetica" w:hAnsi="Helvetica"/>
        <w:b/>
        <w:caps/>
        <w:sz w:val="28"/>
        <w:szCs w:val="28"/>
        <w:lang w:val="it-IT"/>
      </w:rPr>
    </w:pPr>
    <w:r w:rsidRPr="000E0F83">
      <w:rPr>
        <w:rFonts w:ascii="Helvetica" w:hAnsi="Helvetica"/>
        <w:b/>
        <w:caps/>
        <w:sz w:val="28"/>
        <w:szCs w:val="28"/>
        <w:lang w:val="it-IT"/>
      </w:rPr>
      <w:t>Vaccine Response ELISA-Measles</w:t>
    </w:r>
  </w:p>
  <w:p w:rsidR="00F5333B" w:rsidRPr="000E0F83" w:rsidRDefault="00F5333B" w:rsidP="001621BA">
    <w:pPr>
      <w:ind w:right="504"/>
      <w:jc w:val="center"/>
      <w:rPr>
        <w:rFonts w:ascii="Helvetica" w:hAnsi="Helvetica"/>
        <w:b/>
        <w:caps/>
        <w:sz w:val="16"/>
        <w:szCs w:val="16"/>
        <w:lang w:val="it-IT"/>
      </w:rPr>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0205F5" w:rsidRDefault="00F5333B" w:rsidP="001621BA">
    <w:pPr>
      <w:ind w:right="504"/>
      <w:rPr>
        <w:rFonts w:ascii="Helvetica" w:hAnsi="Helvetica"/>
        <w:sz w:val="22"/>
        <w:lang w:val="it-IT"/>
      </w:rPr>
    </w:pPr>
    <w:r>
      <w:rPr>
        <w:noProof/>
      </w:rPr>
      <w:drawing>
        <wp:anchor distT="0" distB="0" distL="114300" distR="114300" simplePos="0" relativeHeight="251627520" behindDoc="0" locked="0" layoutInCell="1" allowOverlap="1" wp14:anchorId="04A5D565" wp14:editId="68F8457A">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02" name="Picture 101"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0205F5">
      <w:rPr>
        <w:rFonts w:ascii="Helvetica" w:hAnsi="Helvetica"/>
        <w:sz w:val="22"/>
        <w:lang w:val="it-IT"/>
      </w:rPr>
      <w:t>VRP-SOP</w:t>
    </w:r>
    <w:r w:rsidRPr="000205F5">
      <w:rPr>
        <w:rFonts w:ascii="Helvetica" w:hAnsi="Helvetica"/>
        <w:sz w:val="22"/>
        <w:lang w:val="it-IT"/>
      </w:rPr>
      <w:tab/>
    </w:r>
  </w:p>
  <w:p w:rsidR="00F5333B" w:rsidRPr="000205F5" w:rsidRDefault="00F5333B" w:rsidP="001621BA">
    <w:pPr>
      <w:spacing w:after="120"/>
      <w:ind w:right="504"/>
      <w:jc w:val="center"/>
      <w:rPr>
        <w:rFonts w:ascii="Helvetica" w:hAnsi="Helvetica"/>
        <w:b/>
        <w:caps/>
        <w:sz w:val="28"/>
        <w:szCs w:val="28"/>
        <w:lang w:val="it-IT"/>
      </w:rPr>
    </w:pPr>
    <w:r w:rsidRPr="000205F5">
      <w:rPr>
        <w:rFonts w:ascii="Helvetica" w:hAnsi="Helvetica"/>
        <w:b/>
        <w:caps/>
        <w:sz w:val="28"/>
        <w:szCs w:val="28"/>
        <w:lang w:val="it-IT"/>
      </w:rPr>
      <w:t>Vaccine Response ELISA-Pertussis</w: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0205F5" w:rsidRDefault="00F5333B" w:rsidP="001621BA">
    <w:pPr>
      <w:ind w:right="504"/>
      <w:rPr>
        <w:rFonts w:ascii="Helvetica" w:hAnsi="Helvetica"/>
        <w:sz w:val="22"/>
        <w:lang w:val="it-IT"/>
      </w:rPr>
    </w:pPr>
    <w:r>
      <w:rPr>
        <w:noProof/>
      </w:rPr>
      <w:drawing>
        <wp:anchor distT="0" distB="0" distL="114300" distR="114300" simplePos="0" relativeHeight="251628544" behindDoc="0" locked="0" layoutInCell="1" allowOverlap="1" wp14:anchorId="178E4598" wp14:editId="48109DC1">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03" name="Picture 102"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lang w:val="it-IT"/>
      </w:rPr>
      <w:t>VRR-</w:t>
    </w:r>
    <w:r w:rsidRPr="000205F5">
      <w:rPr>
        <w:rFonts w:ascii="Helvetica" w:hAnsi="Helvetica"/>
        <w:sz w:val="22"/>
        <w:lang w:val="it-IT"/>
      </w:rPr>
      <w:t>SOP</w:t>
    </w:r>
    <w:r w:rsidRPr="000205F5">
      <w:rPr>
        <w:rFonts w:ascii="Helvetica" w:hAnsi="Helvetica"/>
        <w:sz w:val="22"/>
        <w:lang w:val="it-IT"/>
      </w:rPr>
      <w:tab/>
    </w:r>
  </w:p>
  <w:p w:rsidR="00F5333B" w:rsidRPr="000205F5" w:rsidRDefault="00F5333B" w:rsidP="001621BA">
    <w:pPr>
      <w:ind w:right="504"/>
      <w:jc w:val="center"/>
      <w:rPr>
        <w:rFonts w:ascii="Helvetica" w:hAnsi="Helvetica"/>
        <w:b/>
        <w:caps/>
        <w:sz w:val="28"/>
        <w:szCs w:val="28"/>
        <w:lang w:val="it-IT"/>
      </w:rPr>
    </w:pPr>
    <w:r w:rsidRPr="000205F5">
      <w:rPr>
        <w:rFonts w:ascii="Helvetica" w:hAnsi="Helvetica"/>
        <w:b/>
        <w:caps/>
        <w:sz w:val="28"/>
        <w:szCs w:val="28"/>
        <w:lang w:val="it-IT"/>
      </w:rPr>
      <w:t>Vaccine Response ELISA-Rotavirus</w:t>
    </w:r>
  </w:p>
  <w:p w:rsidR="00F5333B" w:rsidRPr="000205F5" w:rsidRDefault="00F5333B" w:rsidP="001621BA">
    <w:pPr>
      <w:ind w:right="504"/>
      <w:jc w:val="center"/>
      <w:rPr>
        <w:rFonts w:ascii="Helvetica" w:hAnsi="Helvetica"/>
        <w:b/>
        <w:caps/>
        <w:sz w:val="16"/>
        <w:szCs w:val="16"/>
        <w:lang w:val="it-IT"/>
      </w:rPr>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0E0F83" w:rsidRDefault="00F5333B" w:rsidP="001621BA">
    <w:pPr>
      <w:ind w:right="504"/>
      <w:rPr>
        <w:rFonts w:ascii="Helvetica" w:hAnsi="Helvetica"/>
        <w:sz w:val="22"/>
      </w:rPr>
    </w:pPr>
    <w:r>
      <w:rPr>
        <w:noProof/>
      </w:rPr>
      <w:drawing>
        <wp:anchor distT="0" distB="0" distL="114300" distR="114300" simplePos="0" relativeHeight="251678720" behindDoc="0" locked="0" layoutInCell="1" allowOverlap="1" wp14:anchorId="4080BE2B" wp14:editId="260C5549">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04" name="Picture 199"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0E0F83">
      <w:rPr>
        <w:rFonts w:ascii="Helvetica" w:hAnsi="Helvetica"/>
        <w:sz w:val="22"/>
      </w:rPr>
      <w:t>VRO-SOP</w:t>
    </w:r>
    <w:r>
      <w:rPr>
        <w:rFonts w:ascii="Helvetica" w:hAnsi="Helvetica"/>
        <w:sz w:val="22"/>
      </w:rPr>
      <w:tab/>
    </w:r>
  </w:p>
  <w:p w:rsidR="00F5333B" w:rsidRPr="000E0F83" w:rsidRDefault="00F5333B" w:rsidP="001621BA">
    <w:pPr>
      <w:ind w:right="504"/>
      <w:jc w:val="center"/>
      <w:rPr>
        <w:rFonts w:ascii="Helvetica" w:hAnsi="Helvetica"/>
        <w:b/>
        <w:caps/>
        <w:sz w:val="28"/>
        <w:szCs w:val="28"/>
      </w:rPr>
    </w:pPr>
    <w:r w:rsidRPr="000E0F83">
      <w:rPr>
        <w:rFonts w:ascii="Helvetica" w:hAnsi="Helvetica"/>
        <w:b/>
        <w:caps/>
        <w:sz w:val="28"/>
        <w:szCs w:val="28"/>
      </w:rPr>
      <w:t>Vaccine Response Poliovirus antibody neutralizing assay in HEp-2/HeLa cell lines</w:t>
    </w:r>
  </w:p>
  <w:p w:rsidR="00F5333B" w:rsidRPr="000E0F83" w:rsidRDefault="00F5333B" w:rsidP="001621BA">
    <w:pPr>
      <w:ind w:right="504"/>
      <w:jc w:val="center"/>
      <w:rPr>
        <w:rFonts w:ascii="Helvetica" w:hAnsi="Helvetica"/>
        <w:b/>
        <w:caps/>
        <w:sz w:val="16"/>
        <w:szCs w:val="16"/>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jc w:val="center"/>
      <w:rPr>
        <w:rFonts w:ascii="Helvetica" w:hAnsi="Helvetica"/>
        <w:b/>
        <w:caps/>
        <w:sz w:val="28"/>
        <w:szCs w:val="28"/>
      </w:rPr>
    </w:pPr>
    <w:r>
      <w:rPr>
        <w:noProof/>
      </w:rPr>
      <w:drawing>
        <wp:anchor distT="0" distB="0" distL="114300" distR="114300" simplePos="0" relativeHeight="251667456" behindDoc="0" locked="0" layoutInCell="1" allowOverlap="1" wp14:anchorId="27AAE244" wp14:editId="61B7128F">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526" name="Picture 171"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65545A">
      <w:rPr>
        <w:rFonts w:ascii="Helvetica" w:hAnsi="Helvetica"/>
        <w:sz w:val="22"/>
      </w:rPr>
      <w:t xml:space="preserve"> </w:t>
    </w:r>
  </w:p>
  <w:p w:rsidR="00F5333B" w:rsidRPr="00B868BA" w:rsidRDefault="00F5333B" w:rsidP="001621BA">
    <w:pPr>
      <w:ind w:right="504"/>
      <w:jc w:val="center"/>
      <w:rPr>
        <w:rFonts w:ascii="Helvetica" w:hAnsi="Helvetica"/>
        <w:b/>
        <w:caps/>
        <w:sz w:val="16"/>
        <w:szCs w:val="16"/>
      </w:rPr>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0E0F83" w:rsidRDefault="00F5333B" w:rsidP="001621BA">
    <w:pPr>
      <w:ind w:right="504"/>
      <w:rPr>
        <w:rFonts w:ascii="Helvetica" w:hAnsi="Helvetica"/>
        <w:sz w:val="22"/>
      </w:rPr>
    </w:pPr>
    <w:r>
      <w:rPr>
        <w:noProof/>
      </w:rPr>
      <w:drawing>
        <wp:anchor distT="0" distB="0" distL="114300" distR="114300" simplePos="0" relativeHeight="251653632" behindDoc="0" locked="0" layoutInCell="1" allowOverlap="1" wp14:anchorId="423086F2" wp14:editId="5AB5B8F2">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05" name="Picture 200"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rPr>
      <w:t xml:space="preserve"> </w:t>
    </w:r>
    <w:r w:rsidRPr="000E0F83">
      <w:rPr>
        <w:rFonts w:ascii="Helvetica" w:hAnsi="Helvetica"/>
        <w:sz w:val="22"/>
      </w:rPr>
      <w:t>VRO-APP-SOP</w:t>
    </w:r>
    <w:r>
      <w:rPr>
        <w:rFonts w:ascii="Helvetica" w:hAnsi="Helvetica"/>
        <w:sz w:val="22"/>
      </w:rPr>
      <w:tab/>
    </w:r>
  </w:p>
  <w:p w:rsidR="00F5333B" w:rsidRPr="000E0F83" w:rsidRDefault="00F5333B" w:rsidP="001621BA">
    <w:pPr>
      <w:ind w:right="504"/>
      <w:jc w:val="center"/>
      <w:rPr>
        <w:rFonts w:ascii="Helvetica" w:hAnsi="Helvetica"/>
        <w:b/>
        <w:caps/>
        <w:sz w:val="28"/>
        <w:szCs w:val="28"/>
      </w:rPr>
    </w:pPr>
    <w:r w:rsidRPr="000E0F83">
      <w:rPr>
        <w:rFonts w:ascii="Helvetica" w:hAnsi="Helvetica"/>
        <w:b/>
        <w:caps/>
        <w:sz w:val="28"/>
        <w:szCs w:val="28"/>
      </w:rPr>
      <w:t>Vaccine Response Poliovirus antibody neutralizing assay in HEp-2/HeLa cell lines -Polio</w:t>
    </w:r>
  </w:p>
  <w:p w:rsidR="00F5333B" w:rsidRPr="004C6E9B" w:rsidRDefault="00F5333B" w:rsidP="001621BA">
    <w:pPr>
      <w:ind w:right="504"/>
      <w:jc w:val="center"/>
      <w:rPr>
        <w:rFonts w:ascii="Helvetica" w:hAnsi="Helvetica"/>
        <w:b/>
        <w:caps/>
        <w:lang w:val="it-IT"/>
      </w:rPr>
    </w:pPr>
    <w:r>
      <w:rPr>
        <w:rFonts w:ascii="Helvetica" w:hAnsi="Helvetica"/>
        <w:b/>
        <w:caps/>
        <w:lang w:val="it-IT"/>
      </w:rPr>
      <w:t>Appendix</w: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0E0F83" w:rsidRDefault="00F5333B" w:rsidP="001621BA">
    <w:pPr>
      <w:ind w:right="504"/>
      <w:rPr>
        <w:rFonts w:ascii="Helvetica" w:hAnsi="Helvetica"/>
        <w:sz w:val="22"/>
      </w:rPr>
    </w:pPr>
    <w:r>
      <w:rPr>
        <w:noProof/>
      </w:rPr>
      <w:drawing>
        <wp:anchor distT="0" distB="0" distL="114300" distR="114300" simplePos="0" relativeHeight="251668992" behindDoc="0" locked="0" layoutInCell="1" allowOverlap="1" wp14:anchorId="0884FD40" wp14:editId="70F431DA">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06" name="Picture 200"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rPr>
      <w:t>VRF FORM GUIDANCE/ V2/ RA/ 24MAY12</w:t>
    </w:r>
    <w:r>
      <w:rPr>
        <w:rFonts w:ascii="Helvetica" w:hAnsi="Helvetica"/>
        <w:sz w:val="22"/>
      </w:rPr>
      <w:tab/>
    </w:r>
  </w:p>
  <w:p w:rsidR="00F5333B" w:rsidRDefault="00F5333B">
    <w:r>
      <w:rPr>
        <w:rFonts w:ascii="Helvetica" w:hAnsi="Helvetica"/>
        <w:b/>
        <w:caps/>
        <w:lang w:val="it-IT"/>
      </w:rPr>
      <w:t xml:space="preserve"> </w:t>
    </w:r>
    <w:r w:rsidRPr="00463E0E">
      <w:rPr>
        <w:rFonts w:ascii="Helvetica" w:hAnsi="Helvetica"/>
        <w:b/>
        <w:caps/>
        <w:sz w:val="28"/>
        <w:szCs w:val="28"/>
        <w:lang w:val="it-IT"/>
      </w:rPr>
      <w:t>Vaccine Response FORM</w: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29568" behindDoc="0" locked="0" layoutInCell="1" allowOverlap="1" wp14:anchorId="63295B79" wp14:editId="44A724B9">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07" name="Picture 103"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rPr>
      <w:tab/>
    </w:r>
  </w:p>
  <w:p w:rsidR="00F5333B" w:rsidRDefault="00F5333B" w:rsidP="001621BA">
    <w:pPr>
      <w:ind w:right="504"/>
      <w:jc w:val="center"/>
      <w:rPr>
        <w:rFonts w:ascii="Helvetica" w:hAnsi="Helvetica"/>
        <w:b/>
        <w:caps/>
        <w:sz w:val="32"/>
        <w:szCs w:val="32"/>
      </w:rPr>
    </w:pPr>
  </w:p>
  <w:p w:rsidR="00F5333B" w:rsidRPr="00442269" w:rsidRDefault="00F5333B" w:rsidP="001621BA">
    <w:pPr>
      <w:ind w:right="504"/>
      <w:jc w:val="center"/>
      <w:rPr>
        <w:rFonts w:ascii="Helvetica" w:hAnsi="Helvetica"/>
        <w:b/>
        <w:caps/>
        <w:sz w:val="32"/>
        <w:szCs w:val="32"/>
      </w:rPr>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30592" behindDoc="0" locked="0" layoutInCell="1" allowOverlap="1" wp14:anchorId="5B389908" wp14:editId="2553C138">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08" name="Picture 104"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rPr>
      <w:t>AXT-SOP</w:t>
    </w:r>
  </w:p>
  <w:p w:rsidR="00F5333B" w:rsidRPr="000205F5" w:rsidRDefault="00F5333B" w:rsidP="001621BA">
    <w:pPr>
      <w:ind w:right="504"/>
      <w:jc w:val="center"/>
      <w:rPr>
        <w:rFonts w:ascii="Helvetica" w:hAnsi="Helvetica"/>
        <w:b/>
        <w:caps/>
        <w:sz w:val="28"/>
        <w:szCs w:val="28"/>
      </w:rPr>
    </w:pPr>
    <w:r w:rsidRPr="000205F5">
      <w:rPr>
        <w:rFonts w:ascii="Helvetica" w:hAnsi="Helvetica"/>
        <w:b/>
        <w:caps/>
        <w:sz w:val="28"/>
        <w:szCs w:val="28"/>
      </w:rPr>
      <w:t>Axillary Temperature SOP</w:t>
    </w:r>
  </w:p>
  <w:p w:rsidR="00F5333B" w:rsidRPr="000205F5" w:rsidRDefault="00F5333B" w:rsidP="001621BA">
    <w:pPr>
      <w:ind w:right="504"/>
      <w:jc w:val="center"/>
      <w:rPr>
        <w:rFonts w:ascii="Helvetica" w:hAnsi="Helvetica"/>
        <w:b/>
        <w:caps/>
        <w:sz w:val="16"/>
        <w:szCs w:val="16"/>
      </w:rPr>
    </w:pP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cs="Helvetica"/>
        <w:sz w:val="22"/>
        <w:szCs w:val="22"/>
      </w:rPr>
    </w:pPr>
    <w:r>
      <w:rPr>
        <w:noProof/>
      </w:rPr>
      <w:drawing>
        <wp:anchor distT="0" distB="0" distL="114300" distR="114300" simplePos="0" relativeHeight="251688960" behindDoc="0" locked="0" layoutInCell="1" allowOverlap="1" wp14:anchorId="192837BF" wp14:editId="36EF48EB">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09" name="Picture 210"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cs="Helvetica"/>
        <w:sz w:val="22"/>
        <w:szCs w:val="22"/>
      </w:rPr>
      <w:t>SAL-SOP/DL/v1.3/18FEB11</w:t>
    </w:r>
    <w:r w:rsidRPr="00072843">
      <w:rPr>
        <w:rFonts w:ascii="Helvetica" w:hAnsi="Helvetica" w:cs="Helvetica"/>
        <w:sz w:val="22"/>
        <w:szCs w:val="22"/>
      </w:rPr>
      <w:t xml:space="preserve"> </w:t>
    </w:r>
  </w:p>
  <w:p w:rsidR="00F5333B" w:rsidRPr="00C41CA7" w:rsidRDefault="00F5333B" w:rsidP="001621BA">
    <w:pPr>
      <w:ind w:right="504"/>
      <w:jc w:val="center"/>
      <w:rPr>
        <w:rFonts w:ascii="Helvetica" w:hAnsi="Helvetica" w:cs="Helvetica"/>
        <w:b/>
        <w:caps/>
        <w:sz w:val="28"/>
        <w:szCs w:val="28"/>
      </w:rPr>
    </w:pPr>
    <w:r>
      <w:rPr>
        <w:rFonts w:ascii="Helvetica" w:hAnsi="Helvetica" w:cs="Helvetica"/>
        <w:b/>
        <w:caps/>
        <w:sz w:val="28"/>
        <w:szCs w:val="28"/>
      </w:rPr>
      <w:t>Saliva COllection SOP</w: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pPr>
      <w:pStyle w:val="Header"/>
    </w:pPr>
    <w:r>
      <w:t>BCM- SOP/RA/V9/18NOV2011</w:t>
    </w:r>
  </w:p>
  <w:p w:rsidR="00F5333B" w:rsidRDefault="00F5333B" w:rsidP="001621BA">
    <w:pPr>
      <w:pStyle w:val="Header"/>
      <w:jc w:val="center"/>
    </w:pPr>
    <w:r>
      <w:rPr>
        <w:noProof/>
      </w:rPr>
      <w:drawing>
        <wp:anchor distT="0" distB="0" distL="114300" distR="114300" simplePos="0" relativeHeight="251700224" behindDoc="0" locked="0" layoutInCell="1" allowOverlap="1" wp14:anchorId="14CD317F" wp14:editId="1EF08B9D">
          <wp:simplePos x="0" y="0"/>
          <wp:positionH relativeFrom="column">
            <wp:posOffset>5800725</wp:posOffset>
          </wp:positionH>
          <wp:positionV relativeFrom="paragraph">
            <wp:posOffset>-518160</wp:posOffset>
          </wp:positionV>
          <wp:extent cx="800100" cy="732790"/>
          <wp:effectExtent l="19050" t="0" r="0" b="0"/>
          <wp:wrapTight wrapText="bothSides">
            <wp:wrapPolygon edited="0">
              <wp:start x="-514" y="0"/>
              <wp:lineTo x="-514" y="20776"/>
              <wp:lineTo x="21600" y="20776"/>
              <wp:lineTo x="21600" y="0"/>
              <wp:lineTo x="-514" y="0"/>
            </wp:wrapPolygon>
          </wp:wrapTight>
          <wp:docPr id="710" name="Picture 710"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t>BREAST MILK COLLECTION SOP for Microbiome Project</w:t>
    </w:r>
  </w:p>
  <w:p w:rsidR="00F5333B" w:rsidRDefault="00F5333B" w:rsidP="001621BA">
    <w:pPr>
      <w:pStyle w:val="Header"/>
      <w:jc w:val="center"/>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pStyle w:val="Header"/>
    </w:pPr>
    <w:r>
      <w:rPr>
        <w:noProof/>
      </w:rPr>
      <w:drawing>
        <wp:anchor distT="0" distB="0" distL="114300" distR="114300" simplePos="0" relativeHeight="251701248" behindDoc="0" locked="0" layoutInCell="1" allowOverlap="1" wp14:anchorId="0D28BB8A" wp14:editId="6EAF44C4">
          <wp:simplePos x="0" y="0"/>
          <wp:positionH relativeFrom="column">
            <wp:posOffset>5867400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11" name="Picture 711"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t>BCT- SOP/RA/V8/28OCT2011</w:t>
    </w:r>
  </w:p>
  <w:p w:rsidR="00F5333B" w:rsidRDefault="00F5333B" w:rsidP="001621BA">
    <w:pPr>
      <w:pStyle w:val="Header"/>
      <w:jc w:val="center"/>
    </w:pPr>
    <w:r>
      <w:t>TRANSPORT TO LAB AND PROCESSING OF BREAST MILK SAMPLE SOP</w:t>
    </w:r>
  </w:p>
  <w:p w:rsidR="00F5333B" w:rsidRDefault="00F5333B" w:rsidP="001621BA">
    <w:pPr>
      <w:pStyle w:val="Header"/>
      <w:jc w:val="center"/>
    </w:pPr>
  </w:p>
  <w:p w:rsidR="00F5333B" w:rsidRPr="00C41CA7" w:rsidRDefault="00F5333B" w:rsidP="001621BA">
    <w:pPr>
      <w:ind w:right="504"/>
      <w:jc w:val="center"/>
      <w:rPr>
        <w:rFonts w:ascii="Helvetica" w:hAnsi="Helvetica" w:cs="Helvetica"/>
        <w:b/>
        <w:caps/>
        <w:sz w:val="28"/>
        <w:szCs w:val="28"/>
      </w:rPr>
    </w:pP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pPr>
      <w:ind w:right="504"/>
    </w:pPr>
    <w:r>
      <w:rPr>
        <w:noProof/>
      </w:rPr>
      <w:drawing>
        <wp:anchor distT="0" distB="0" distL="114300" distR="114300" simplePos="0" relativeHeight="251702272" behindDoc="0" locked="0" layoutInCell="1" allowOverlap="1" wp14:anchorId="54EE16C7" wp14:editId="4CECA8A2">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12" name="Picture 712"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rPr>
      <w:t xml:space="preserve"> MSC-SOP/MM/V1.1/23JAN12</w:t>
    </w:r>
  </w:p>
  <w:p w:rsidR="00F5333B" w:rsidRDefault="00F5333B">
    <w:pPr>
      <w:spacing w:after="120"/>
      <w:ind w:right="504"/>
      <w:jc w:val="center"/>
      <w:rPr>
        <w:rFonts w:ascii="Helvetica" w:hAnsi="Helvetica"/>
        <w:b/>
        <w:caps/>
        <w:sz w:val="28"/>
        <w:szCs w:val="28"/>
      </w:rPr>
    </w:pPr>
    <w:r>
      <w:rPr>
        <w:rFonts w:ascii="Helvetica" w:hAnsi="Helvetica"/>
        <w:b/>
        <w:caps/>
        <w:sz w:val="28"/>
        <w:szCs w:val="28"/>
      </w:rPr>
      <w:t>MATERNAL Stool Collection, Processing and Transport to the Laboratory SOP</w: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31616" behindDoc="0" locked="0" layoutInCell="1" allowOverlap="1" wp14:anchorId="2E0E2E9D" wp14:editId="711EF5C1">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13" name="Picture 105"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p>
  <w:p w:rsidR="00F5333B" w:rsidRPr="00E14BAB" w:rsidRDefault="00F5333B" w:rsidP="001621BA">
    <w:pPr>
      <w:ind w:right="504"/>
      <w:jc w:val="center"/>
      <w:rPr>
        <w:rFonts w:ascii="Helvetica" w:hAnsi="Helvetica"/>
        <w:b/>
        <w:caps/>
        <w:sz w:val="32"/>
        <w:szCs w:val="32"/>
      </w:rPr>
    </w:pP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56704" behindDoc="0" locked="0" layoutInCell="1" allowOverlap="1" wp14:anchorId="4BC6DA35" wp14:editId="26AE0F14">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14" name="Picture 167"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rPr>
      <w:t>FRS-SOP/RA/1.1/30MAR12</w:t>
    </w:r>
  </w:p>
  <w:p w:rsidR="00F5333B" w:rsidRPr="005035AE" w:rsidRDefault="00F5333B" w:rsidP="001621BA">
    <w:pPr>
      <w:ind w:right="504"/>
      <w:jc w:val="center"/>
      <w:rPr>
        <w:rFonts w:ascii="Helvetica" w:hAnsi="Helvetica"/>
        <w:b/>
        <w:caps/>
        <w:sz w:val="28"/>
        <w:szCs w:val="28"/>
      </w:rPr>
    </w:pPr>
    <w:r w:rsidRPr="005035AE">
      <w:rPr>
        <w:rFonts w:ascii="Helvetica" w:hAnsi="Helvetica"/>
        <w:b/>
        <w:caps/>
        <w:sz w:val="28"/>
        <w:szCs w:val="28"/>
      </w:rPr>
      <w:t xml:space="preserve">24 Hour Food Recall </w:t>
    </w:r>
    <w:r>
      <w:rPr>
        <w:rFonts w:ascii="Helvetica" w:hAnsi="Helvetica"/>
        <w:b/>
        <w:caps/>
        <w:sz w:val="28"/>
        <w:szCs w:val="28"/>
      </w:rPr>
      <w:t>SOP</w:t>
    </w:r>
  </w:p>
  <w:p w:rsidR="00F5333B" w:rsidRDefault="00F5333B" w:rsidP="001621BA">
    <w:pPr>
      <w:ind w:right="504"/>
      <w:rPr>
        <w:rFonts w:ascii="Helvetica" w:hAnsi="Helvetica"/>
        <w:sz w:val="22"/>
      </w:rPr>
    </w:pPr>
    <w:r>
      <w:rPr>
        <w:noProof/>
      </w:rPr>
      <w:drawing>
        <wp:anchor distT="0" distB="0" distL="114300" distR="114300" simplePos="0" relativeHeight="251644416" behindDoc="0" locked="0" layoutInCell="1" allowOverlap="1" wp14:anchorId="7E853459" wp14:editId="5736427A">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15" name="Picture 108"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p>
  <w:p w:rsidR="00F5333B" w:rsidRPr="00E14BAB" w:rsidRDefault="00F5333B" w:rsidP="001621BA">
    <w:pPr>
      <w:ind w:right="504"/>
      <w:jc w:val="center"/>
      <w:rPr>
        <w:rFonts w:ascii="Helvetica" w:hAnsi="Helvetica"/>
        <w:b/>
        <w:caps/>
        <w:sz w:val="32"/>
        <w:szCs w:val="3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665254" w:rsidRDefault="00F5333B" w:rsidP="001621BA">
    <w:pPr>
      <w:ind w:right="504"/>
      <w:rPr>
        <w:rFonts w:ascii="Helvetica" w:hAnsi="Helvetica"/>
        <w:sz w:val="22"/>
        <w:lang w:val="fr-FR"/>
      </w:rPr>
    </w:pPr>
    <w:r>
      <w:rPr>
        <w:noProof/>
      </w:rPr>
      <w:drawing>
        <wp:anchor distT="0" distB="0" distL="114300" distR="114300" simplePos="0" relativeHeight="251662336" behindDoc="0" locked="0" layoutInCell="1" allowOverlap="1" wp14:anchorId="474FD935" wp14:editId="5D4C9740">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527" name="Picture 164"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665254">
      <w:rPr>
        <w:rFonts w:ascii="Helvetica" w:hAnsi="Helvetica"/>
        <w:sz w:val="22"/>
        <w:szCs w:val="40"/>
        <w:lang w:val="fr-FR"/>
      </w:rPr>
      <w:t>DAF-SOP/SP/</w:t>
    </w:r>
    <w:r w:rsidRPr="00665254">
      <w:rPr>
        <w:rFonts w:ascii="Helvetica" w:hAnsi="Helvetica"/>
        <w:sz w:val="22"/>
        <w:lang w:val="fr-FR"/>
      </w:rPr>
      <w:t>25SEP09</w:t>
    </w:r>
  </w:p>
  <w:p w:rsidR="00F5333B" w:rsidRPr="00E364CF" w:rsidRDefault="00F5333B" w:rsidP="001621BA">
    <w:pPr>
      <w:spacing w:after="120"/>
      <w:ind w:right="504"/>
      <w:jc w:val="center"/>
      <w:rPr>
        <w:rFonts w:ascii="Helvetica" w:hAnsi="Helvetica"/>
        <w:b/>
        <w:caps/>
        <w:sz w:val="28"/>
        <w:szCs w:val="28"/>
        <w:lang w:val="fr-FR"/>
      </w:rPr>
    </w:pPr>
    <w:r w:rsidRPr="00665254">
      <w:rPr>
        <w:rFonts w:ascii="Helvetica" w:hAnsi="Helvetica"/>
        <w:b/>
        <w:caps/>
        <w:sz w:val="28"/>
        <w:szCs w:val="28"/>
        <w:lang w:val="fr-FR"/>
      </w:rPr>
      <w:t>Baselin</w:t>
    </w:r>
    <w:r>
      <w:rPr>
        <w:rFonts w:ascii="Helvetica" w:hAnsi="Helvetica"/>
        <w:b/>
        <w:caps/>
        <w:sz w:val="28"/>
        <w:szCs w:val="28"/>
        <w:lang w:val="fr-FR"/>
      </w:rPr>
      <w:t>e Demographic Questionnaire SOP</w:t>
    </w: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68480" behindDoc="0" locked="0" layoutInCell="1" allowOverlap="1" wp14:anchorId="57A11DCE" wp14:editId="5B015FB8">
          <wp:simplePos x="0" y="0"/>
          <wp:positionH relativeFrom="column">
            <wp:posOffset>5715000</wp:posOffset>
          </wp:positionH>
          <wp:positionV relativeFrom="paragraph">
            <wp:posOffset>-339725</wp:posOffset>
          </wp:positionV>
          <wp:extent cx="800100" cy="732790"/>
          <wp:effectExtent l="0" t="0" r="0" b="0"/>
          <wp:wrapTight wrapText="bothSides">
            <wp:wrapPolygon edited="0">
              <wp:start x="0" y="0"/>
              <wp:lineTo x="0" y="20776"/>
              <wp:lineTo x="21086" y="20776"/>
              <wp:lineTo x="21086" y="0"/>
              <wp:lineTo x="0" y="0"/>
            </wp:wrapPolygon>
          </wp:wrapTight>
          <wp:docPr id="716" name="Picture 716"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rPr>
      <w:t>FRS-SOP/RA/7Sept2011</w:t>
    </w:r>
  </w:p>
  <w:p w:rsidR="00F5333B" w:rsidRPr="005035AE" w:rsidRDefault="00F5333B" w:rsidP="001621BA">
    <w:pPr>
      <w:ind w:right="504"/>
      <w:jc w:val="center"/>
      <w:rPr>
        <w:rFonts w:ascii="Helvetica" w:hAnsi="Helvetica"/>
        <w:b/>
        <w:caps/>
        <w:sz w:val="28"/>
        <w:szCs w:val="28"/>
      </w:rPr>
    </w:pPr>
    <w:r w:rsidRPr="005035AE">
      <w:rPr>
        <w:rFonts w:ascii="Helvetica" w:hAnsi="Helvetica"/>
        <w:b/>
        <w:caps/>
        <w:sz w:val="28"/>
        <w:szCs w:val="28"/>
      </w:rPr>
      <w:t xml:space="preserve">24 Hour Food Recall </w:t>
    </w:r>
    <w:r>
      <w:rPr>
        <w:rFonts w:ascii="Helvetica" w:hAnsi="Helvetica"/>
        <w:b/>
        <w:caps/>
        <w:sz w:val="28"/>
        <w:szCs w:val="28"/>
      </w:rPr>
      <w:t>SOP</w:t>
    </w:r>
  </w:p>
  <w:p w:rsidR="00F5333B" w:rsidRDefault="00F5333B" w:rsidP="001621BA">
    <w:pPr>
      <w:ind w:right="504"/>
      <w:rPr>
        <w:rFonts w:ascii="Helvetica" w:hAnsi="Helvetica"/>
        <w:sz w:val="22"/>
      </w:rPr>
    </w:pPr>
  </w:p>
  <w:p w:rsidR="00F5333B" w:rsidRPr="00E14BAB" w:rsidRDefault="00F5333B" w:rsidP="001621BA">
    <w:pPr>
      <w:ind w:right="504"/>
      <w:jc w:val="center"/>
      <w:rPr>
        <w:rFonts w:ascii="Helvetica" w:hAnsi="Helvetica"/>
        <w:b/>
        <w:caps/>
        <w:sz w:val="32"/>
        <w:szCs w:val="32"/>
      </w:rPr>
    </w:pP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61312" behindDoc="0" locked="0" layoutInCell="1" allowOverlap="1" wp14:anchorId="5EC207A9" wp14:editId="54ACB4DC">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17" name="Picture 106"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 w:val="22"/>
      </w:rPr>
      <w:t>ANM-SOP/1.1/30MAR12</w:t>
    </w:r>
  </w:p>
  <w:p w:rsidR="00F5333B" w:rsidRPr="000205F5" w:rsidRDefault="00F5333B" w:rsidP="001621BA">
    <w:pPr>
      <w:ind w:right="504"/>
      <w:jc w:val="center"/>
      <w:rPr>
        <w:rFonts w:ascii="Helvetica" w:hAnsi="Helvetica"/>
        <w:b/>
        <w:caps/>
        <w:sz w:val="28"/>
        <w:szCs w:val="28"/>
      </w:rPr>
    </w:pPr>
    <w:r w:rsidRPr="000205F5">
      <w:rPr>
        <w:rFonts w:ascii="Helvetica" w:hAnsi="Helvetica"/>
        <w:b/>
        <w:caps/>
        <w:sz w:val="28"/>
        <w:szCs w:val="28"/>
      </w:rPr>
      <w:t>Anthropometry Measurements</w:t>
    </w:r>
    <w:r>
      <w:rPr>
        <w:rFonts w:ascii="Helvetica" w:hAnsi="Helvetica"/>
        <w:b/>
        <w:caps/>
        <w:sz w:val="28"/>
        <w:szCs w:val="28"/>
      </w:rPr>
      <w:t xml:space="preserve"> SOP</w:t>
    </w:r>
  </w:p>
  <w:p w:rsidR="00F5333B" w:rsidRDefault="00F5333B" w:rsidP="001621BA">
    <w:pPr>
      <w:ind w:right="504"/>
      <w:rPr>
        <w:rFonts w:ascii="Helvetica" w:hAnsi="Helvetica"/>
        <w:sz w:val="22"/>
      </w:rPr>
    </w:pPr>
    <w:r>
      <w:rPr>
        <w:noProof/>
      </w:rPr>
      <w:drawing>
        <wp:anchor distT="0" distB="0" distL="114300" distR="114300" simplePos="0" relativeHeight="251658240" behindDoc="0" locked="0" layoutInCell="1" allowOverlap="1" wp14:anchorId="00A34D4B" wp14:editId="13D8E2E8">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18" name="Picture 718"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p>
  <w:p w:rsidR="00F5333B" w:rsidRPr="00E14BAB" w:rsidRDefault="00F5333B" w:rsidP="001621BA">
    <w:pPr>
      <w:ind w:right="504"/>
      <w:jc w:val="center"/>
      <w:rPr>
        <w:rFonts w:ascii="Helvetica" w:hAnsi="Helvetica"/>
        <w:b/>
        <w:caps/>
        <w:sz w:val="32"/>
        <w:szCs w:val="32"/>
      </w:rPr>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65545A" w:rsidRDefault="00F5333B" w:rsidP="001621BA">
    <w:pPr>
      <w:ind w:right="504"/>
      <w:rPr>
        <w:rFonts w:ascii="Helvetica" w:hAnsi="Helvetica"/>
      </w:rPr>
    </w:pPr>
    <w:r>
      <w:rPr>
        <w:noProof/>
      </w:rPr>
      <w:drawing>
        <wp:anchor distT="0" distB="0" distL="114300" distR="114300" simplePos="0" relativeHeight="251698176" behindDoc="0" locked="0" layoutInCell="1" allowOverlap="1" wp14:anchorId="02859BA7" wp14:editId="5AB10B94">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19" name="Picture 719"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szCs w:val="40"/>
      </w:rPr>
      <w:t>Bipedal Edema</w:t>
    </w:r>
    <w:r w:rsidRPr="00781418">
      <w:rPr>
        <w:rFonts w:ascii="Helvetica" w:hAnsi="Helvetica"/>
        <w:szCs w:val="40"/>
      </w:rPr>
      <w:t>-SOP/</w:t>
    </w:r>
    <w:r>
      <w:rPr>
        <w:rFonts w:ascii="Helvetica" w:hAnsi="Helvetica"/>
        <w:szCs w:val="40"/>
      </w:rPr>
      <w:t>RA/3NOV2011/v6</w:t>
    </w:r>
    <w:r w:rsidRPr="0065545A">
      <w:rPr>
        <w:rFonts w:ascii="Helvetica" w:hAnsi="Helvetica"/>
      </w:rPr>
      <w:t xml:space="preserve"> </w:t>
    </w:r>
  </w:p>
  <w:p w:rsidR="00F5333B" w:rsidRDefault="00F5333B" w:rsidP="001621BA">
    <w:pPr>
      <w:ind w:right="504"/>
      <w:jc w:val="center"/>
      <w:rPr>
        <w:rFonts w:ascii="Helvetica" w:hAnsi="Helvetica"/>
        <w:b/>
        <w:sz w:val="28"/>
        <w:szCs w:val="28"/>
      </w:rPr>
    </w:pPr>
    <w:r>
      <w:rPr>
        <w:rFonts w:ascii="Helvetica" w:hAnsi="Helvetica"/>
        <w:b/>
        <w:sz w:val="28"/>
        <w:szCs w:val="28"/>
      </w:rPr>
      <w:t>Detection of Bipedal Edema (DBE)</w:t>
    </w:r>
  </w:p>
  <w:p w:rsidR="00F5333B" w:rsidRDefault="00F5333B" w:rsidP="001621BA">
    <w:pPr>
      <w:pStyle w:val="Header"/>
    </w:pPr>
  </w:p>
  <w:p w:rsidR="00F5333B" w:rsidRPr="000205F5" w:rsidRDefault="00F5333B" w:rsidP="001621BA">
    <w:pPr>
      <w:ind w:right="504"/>
      <w:jc w:val="center"/>
      <w:rPr>
        <w:rFonts w:ascii="Helvetica" w:hAnsi="Helvetica"/>
        <w:b/>
        <w:caps/>
        <w:sz w:val="16"/>
        <w:szCs w:val="16"/>
      </w:rPr>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33664" behindDoc="0" locked="0" layoutInCell="1" allowOverlap="1" wp14:anchorId="55160DE9" wp14:editId="4A209456">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20" name="Picture 109"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p>
  <w:p w:rsidR="00F5333B" w:rsidRPr="00E14BAB" w:rsidRDefault="00F5333B" w:rsidP="001621BA">
    <w:pPr>
      <w:ind w:right="504"/>
      <w:jc w:val="center"/>
      <w:rPr>
        <w:rFonts w:ascii="Helvetica" w:hAnsi="Helvetica"/>
        <w:b/>
        <w:caps/>
        <w:sz w:val="32"/>
        <w:szCs w:val="32"/>
      </w:rPr>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sz w:val="22"/>
      </w:rPr>
    </w:pPr>
    <w:r>
      <w:rPr>
        <w:noProof/>
      </w:rPr>
      <w:drawing>
        <wp:anchor distT="0" distB="0" distL="114300" distR="114300" simplePos="0" relativeHeight="251649024" behindDoc="0" locked="0" layoutInCell="1" allowOverlap="1" wp14:anchorId="5EE78846" wp14:editId="7363C7E2">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21" name="Picture 147"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p>
  <w:p w:rsidR="00F5333B" w:rsidRPr="00E14BAB" w:rsidRDefault="00F5333B" w:rsidP="001621BA">
    <w:pPr>
      <w:ind w:right="504"/>
      <w:jc w:val="center"/>
      <w:rPr>
        <w:rFonts w:ascii="Helvetica" w:hAnsi="Helvetica"/>
        <w:b/>
        <w:caps/>
        <w:sz w:val="32"/>
        <w:szCs w:val="32"/>
      </w:rPr>
    </w:pP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cs="Helvetica"/>
        <w:sz w:val="22"/>
        <w:szCs w:val="22"/>
      </w:rPr>
    </w:pPr>
    <w:r>
      <w:rPr>
        <w:noProof/>
      </w:rPr>
      <w:drawing>
        <wp:anchor distT="0" distB="0" distL="114300" distR="114300" simplePos="0" relativeHeight="251651072" behindDoc="0" locked="0" layoutInCell="1" allowOverlap="1" wp14:anchorId="55F81CDD" wp14:editId="2A783C8D">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22" name="Picture 150"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cs="Helvetica"/>
        <w:sz w:val="22"/>
        <w:szCs w:val="22"/>
      </w:rPr>
      <w:t>HIT-SOP</w:t>
    </w:r>
    <w:r w:rsidRPr="00072843">
      <w:rPr>
        <w:rFonts w:ascii="Helvetica" w:hAnsi="Helvetica" w:cs="Helvetica"/>
        <w:sz w:val="22"/>
        <w:szCs w:val="22"/>
      </w:rPr>
      <w:t>/</w:t>
    </w:r>
    <w:r>
      <w:rPr>
        <w:rFonts w:ascii="Helvetica" w:hAnsi="Helvetica" w:cs="Helvetica"/>
        <w:sz w:val="22"/>
        <w:szCs w:val="22"/>
      </w:rPr>
      <w:t>LEMK</w:t>
    </w:r>
    <w:r w:rsidRPr="00072843">
      <w:rPr>
        <w:rFonts w:ascii="Helvetica" w:hAnsi="Helvetica" w:cs="Helvetica"/>
        <w:sz w:val="22"/>
        <w:szCs w:val="22"/>
      </w:rPr>
      <w:t>/v</w:t>
    </w:r>
    <w:r>
      <w:rPr>
        <w:rFonts w:ascii="Helvetica" w:hAnsi="Helvetica" w:cs="Helvetica"/>
        <w:sz w:val="22"/>
        <w:szCs w:val="22"/>
      </w:rPr>
      <w:t>4</w:t>
    </w:r>
    <w:r w:rsidRPr="00072843">
      <w:rPr>
        <w:rFonts w:ascii="Helvetica" w:hAnsi="Helvetica" w:cs="Helvetica"/>
        <w:sz w:val="22"/>
        <w:szCs w:val="22"/>
      </w:rPr>
      <w:t>/</w:t>
    </w:r>
    <w:r>
      <w:rPr>
        <w:rFonts w:ascii="Helvetica" w:hAnsi="Helvetica" w:cs="Helvetica"/>
        <w:sz w:val="22"/>
        <w:szCs w:val="22"/>
      </w:rPr>
      <w:t>28MAY10</w:t>
    </w:r>
    <w:r w:rsidRPr="00072843">
      <w:rPr>
        <w:rFonts w:ascii="Helvetica" w:hAnsi="Helvetica" w:cs="Helvetica"/>
        <w:sz w:val="22"/>
        <w:szCs w:val="22"/>
      </w:rPr>
      <w:t xml:space="preserve"> </w:t>
    </w:r>
  </w:p>
  <w:p w:rsidR="00F5333B" w:rsidRPr="00D71BDE" w:rsidRDefault="00F5333B" w:rsidP="001621BA">
    <w:pPr>
      <w:ind w:right="504"/>
      <w:jc w:val="center"/>
      <w:rPr>
        <w:rFonts w:ascii="Helvetica" w:hAnsi="Helvetica" w:cs="Helvetica"/>
        <w:b/>
        <w:caps/>
        <w:sz w:val="28"/>
        <w:szCs w:val="28"/>
      </w:rPr>
    </w:pPr>
    <w:r w:rsidRPr="00D71BDE">
      <w:rPr>
        <w:rFonts w:ascii="Helvetica" w:hAnsi="Helvetica" w:cs="Helvetica"/>
        <w:b/>
        <w:caps/>
        <w:sz w:val="28"/>
        <w:szCs w:val="28"/>
      </w:rPr>
      <w:t>HOME Inventory: Infant Toddler Version SOP</w:t>
    </w:r>
  </w:p>
  <w:p w:rsidR="00F5333B" w:rsidRPr="0072226A" w:rsidRDefault="00F5333B" w:rsidP="001621BA">
    <w:pPr>
      <w:ind w:right="504"/>
      <w:jc w:val="center"/>
      <w:rPr>
        <w:rFonts w:ascii="Helvetica" w:hAnsi="Helvetica" w:cs="Helvetica"/>
        <w:sz w:val="16"/>
        <w:szCs w:val="16"/>
      </w:rPr>
    </w:pP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cs="Helvetica"/>
        <w:sz w:val="22"/>
        <w:szCs w:val="22"/>
      </w:rPr>
    </w:pPr>
    <w:r>
      <w:rPr>
        <w:noProof/>
      </w:rPr>
      <w:drawing>
        <wp:anchor distT="0" distB="0" distL="114300" distR="114300" simplePos="0" relativeHeight="251652096" behindDoc="0" locked="0" layoutInCell="1" allowOverlap="1" wp14:anchorId="61B7C723" wp14:editId="625F625A">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23" name="Picture 152"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cs="Helvetica"/>
        <w:sz w:val="22"/>
        <w:szCs w:val="22"/>
      </w:rPr>
      <w:t>RCM-SOP</w:t>
    </w:r>
    <w:r w:rsidRPr="00072843">
      <w:rPr>
        <w:rFonts w:ascii="Helvetica" w:hAnsi="Helvetica" w:cs="Helvetica"/>
        <w:sz w:val="22"/>
        <w:szCs w:val="22"/>
      </w:rPr>
      <w:t>/</w:t>
    </w:r>
    <w:r>
      <w:rPr>
        <w:rFonts w:ascii="Helvetica" w:hAnsi="Helvetica" w:cs="Helvetica"/>
        <w:sz w:val="22"/>
        <w:szCs w:val="22"/>
      </w:rPr>
      <w:t>LMK</w:t>
    </w:r>
    <w:r w:rsidRPr="00072843">
      <w:rPr>
        <w:rFonts w:ascii="Helvetica" w:hAnsi="Helvetica" w:cs="Helvetica"/>
        <w:sz w:val="22"/>
        <w:szCs w:val="22"/>
      </w:rPr>
      <w:t>/v</w:t>
    </w:r>
    <w:r>
      <w:rPr>
        <w:rFonts w:ascii="Helvetica" w:hAnsi="Helvetica" w:cs="Helvetica"/>
        <w:sz w:val="22"/>
        <w:szCs w:val="22"/>
      </w:rPr>
      <w:t>2.1</w:t>
    </w:r>
    <w:r w:rsidRPr="00072843">
      <w:rPr>
        <w:rFonts w:ascii="Helvetica" w:hAnsi="Helvetica" w:cs="Helvetica"/>
        <w:sz w:val="22"/>
        <w:szCs w:val="22"/>
      </w:rPr>
      <w:t>/</w:t>
    </w:r>
    <w:r>
      <w:rPr>
        <w:rFonts w:ascii="Helvetica" w:hAnsi="Helvetica" w:cs="Helvetica"/>
        <w:sz w:val="22"/>
        <w:szCs w:val="22"/>
      </w:rPr>
      <w:t>04JUN10</w:t>
    </w:r>
    <w:r w:rsidRPr="00072843">
      <w:rPr>
        <w:rFonts w:ascii="Helvetica" w:hAnsi="Helvetica" w:cs="Helvetica"/>
        <w:sz w:val="22"/>
        <w:szCs w:val="22"/>
      </w:rPr>
      <w:t xml:space="preserve"> </w:t>
    </w:r>
  </w:p>
  <w:p w:rsidR="00F5333B" w:rsidRPr="00B22A45" w:rsidRDefault="00F5333B" w:rsidP="001621BA">
    <w:pPr>
      <w:ind w:right="504"/>
      <w:jc w:val="center"/>
      <w:rPr>
        <w:rFonts w:ascii="Helvetica" w:hAnsi="Helvetica" w:cs="Helvetica"/>
        <w:b/>
        <w:caps/>
        <w:sz w:val="28"/>
        <w:szCs w:val="28"/>
      </w:rPr>
    </w:pPr>
    <w:r w:rsidRPr="00B22A45">
      <w:rPr>
        <w:rFonts w:ascii="Helvetica" w:hAnsi="Helvetica" w:cs="Helvetica"/>
        <w:b/>
        <w:caps/>
        <w:sz w:val="28"/>
        <w:szCs w:val="28"/>
      </w:rPr>
      <w:t>Raven’s Combined Progressive Matrices SOP</w:t>
    </w:r>
  </w:p>
  <w:p w:rsidR="00F5333B" w:rsidRPr="0072226A" w:rsidRDefault="00F5333B" w:rsidP="001621BA">
    <w:pPr>
      <w:ind w:right="504"/>
      <w:jc w:val="center"/>
      <w:rPr>
        <w:rFonts w:ascii="Helvetica" w:hAnsi="Helvetica" w:cs="Helvetica"/>
        <w:sz w:val="16"/>
        <w:szCs w:val="16"/>
      </w:rPr>
    </w:pP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cs="Helvetica"/>
        <w:sz w:val="22"/>
        <w:szCs w:val="22"/>
      </w:rPr>
    </w:pPr>
    <w:r>
      <w:rPr>
        <w:noProof/>
      </w:rPr>
      <w:drawing>
        <wp:anchor distT="0" distB="0" distL="114300" distR="114300" simplePos="0" relativeHeight="251653120" behindDoc="0" locked="0" layoutInCell="1" allowOverlap="1" wp14:anchorId="004D1255" wp14:editId="27C4EF1E">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24" name="Picture 153"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cs="Helvetica"/>
        <w:sz w:val="22"/>
        <w:szCs w:val="22"/>
      </w:rPr>
      <w:t>SRQ-SOP</w:t>
    </w:r>
    <w:r w:rsidRPr="00072843">
      <w:rPr>
        <w:rFonts w:ascii="Helvetica" w:hAnsi="Helvetica" w:cs="Helvetica"/>
        <w:sz w:val="22"/>
        <w:szCs w:val="22"/>
      </w:rPr>
      <w:t>/</w:t>
    </w:r>
    <w:r>
      <w:rPr>
        <w:rFonts w:ascii="Helvetica" w:hAnsi="Helvetica" w:cs="Helvetica"/>
        <w:sz w:val="22"/>
        <w:szCs w:val="22"/>
      </w:rPr>
      <w:t>LMK</w:t>
    </w:r>
    <w:r w:rsidRPr="00072843">
      <w:rPr>
        <w:rFonts w:ascii="Helvetica" w:hAnsi="Helvetica" w:cs="Helvetica"/>
        <w:sz w:val="22"/>
        <w:szCs w:val="22"/>
      </w:rPr>
      <w:t>/v</w:t>
    </w:r>
    <w:r>
      <w:rPr>
        <w:rFonts w:ascii="Helvetica" w:hAnsi="Helvetica" w:cs="Helvetica"/>
        <w:sz w:val="22"/>
        <w:szCs w:val="22"/>
      </w:rPr>
      <w:t>2</w:t>
    </w:r>
    <w:r w:rsidRPr="00072843">
      <w:rPr>
        <w:rFonts w:ascii="Helvetica" w:hAnsi="Helvetica" w:cs="Helvetica"/>
        <w:sz w:val="22"/>
        <w:szCs w:val="22"/>
      </w:rPr>
      <w:t>/</w:t>
    </w:r>
    <w:r>
      <w:rPr>
        <w:rFonts w:ascii="Helvetica" w:hAnsi="Helvetica" w:cs="Helvetica"/>
        <w:sz w:val="22"/>
        <w:szCs w:val="22"/>
      </w:rPr>
      <w:t>30APR10</w:t>
    </w:r>
    <w:r w:rsidRPr="00072843">
      <w:rPr>
        <w:rFonts w:ascii="Helvetica" w:hAnsi="Helvetica" w:cs="Helvetica"/>
        <w:sz w:val="22"/>
        <w:szCs w:val="22"/>
      </w:rPr>
      <w:t xml:space="preserve"> </w:t>
    </w:r>
  </w:p>
  <w:p w:rsidR="00F5333B" w:rsidRPr="00B22A45" w:rsidRDefault="00F5333B" w:rsidP="001621BA">
    <w:pPr>
      <w:ind w:right="504"/>
      <w:jc w:val="center"/>
      <w:rPr>
        <w:rFonts w:ascii="Helvetica" w:hAnsi="Helvetica" w:cs="Helvetica"/>
        <w:b/>
        <w:caps/>
        <w:sz w:val="28"/>
        <w:szCs w:val="28"/>
      </w:rPr>
    </w:pPr>
    <w:r>
      <w:rPr>
        <w:rFonts w:ascii="Helvetica" w:hAnsi="Helvetica" w:cs="Helvetica"/>
        <w:b/>
        <w:caps/>
        <w:sz w:val="28"/>
        <w:szCs w:val="28"/>
      </w:rPr>
      <w:t>Self Reporting Questionnaire 20</w:t>
    </w:r>
    <w:r w:rsidRPr="00B22A45">
      <w:rPr>
        <w:rFonts w:ascii="Helvetica" w:hAnsi="Helvetica" w:cs="Helvetica"/>
        <w:b/>
        <w:caps/>
        <w:sz w:val="28"/>
        <w:szCs w:val="28"/>
      </w:rPr>
      <w:t xml:space="preserve"> SOP</w:t>
    </w:r>
  </w:p>
  <w:p w:rsidR="00F5333B" w:rsidRPr="0072226A" w:rsidRDefault="00F5333B" w:rsidP="001621BA">
    <w:pPr>
      <w:ind w:right="504"/>
      <w:jc w:val="center"/>
      <w:rPr>
        <w:rFonts w:ascii="Helvetica" w:hAnsi="Helvetica" w:cs="Helvetica"/>
        <w:sz w:val="16"/>
        <w:szCs w:val="16"/>
      </w:rPr>
    </w:pP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cs="Helvetica"/>
        <w:sz w:val="22"/>
        <w:szCs w:val="22"/>
      </w:rPr>
    </w:pPr>
    <w:r>
      <w:rPr>
        <w:noProof/>
      </w:rPr>
      <w:drawing>
        <wp:anchor distT="0" distB="0" distL="114300" distR="114300" simplePos="0" relativeHeight="251654144" behindDoc="0" locked="0" layoutInCell="1" allowOverlap="1" wp14:anchorId="49161A21" wp14:editId="6FF5501B">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25" name="Picture 154"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cs="Helvetica"/>
        <w:sz w:val="22"/>
        <w:szCs w:val="22"/>
      </w:rPr>
      <w:t>BSD-SOP</w:t>
    </w:r>
    <w:r w:rsidRPr="00072843">
      <w:rPr>
        <w:rFonts w:ascii="Helvetica" w:hAnsi="Helvetica" w:cs="Helvetica"/>
        <w:sz w:val="22"/>
        <w:szCs w:val="22"/>
      </w:rPr>
      <w:t>/</w:t>
    </w:r>
    <w:r>
      <w:rPr>
        <w:rFonts w:ascii="Helvetica" w:hAnsi="Helvetica" w:cs="Helvetica"/>
        <w:sz w:val="22"/>
        <w:szCs w:val="22"/>
      </w:rPr>
      <w:t>LMK</w:t>
    </w:r>
    <w:r w:rsidRPr="00072843">
      <w:rPr>
        <w:rFonts w:ascii="Helvetica" w:hAnsi="Helvetica" w:cs="Helvetica"/>
        <w:sz w:val="22"/>
        <w:szCs w:val="22"/>
      </w:rPr>
      <w:t>/v</w:t>
    </w:r>
    <w:r>
      <w:rPr>
        <w:rFonts w:ascii="Helvetica" w:hAnsi="Helvetica" w:cs="Helvetica"/>
        <w:sz w:val="22"/>
        <w:szCs w:val="22"/>
      </w:rPr>
      <w:t>2</w:t>
    </w:r>
    <w:r w:rsidRPr="00072843">
      <w:rPr>
        <w:rFonts w:ascii="Helvetica" w:hAnsi="Helvetica" w:cs="Helvetica"/>
        <w:sz w:val="22"/>
        <w:szCs w:val="22"/>
      </w:rPr>
      <w:t>/</w:t>
    </w:r>
    <w:r>
      <w:rPr>
        <w:rFonts w:ascii="Helvetica" w:hAnsi="Helvetica" w:cs="Helvetica"/>
        <w:sz w:val="22"/>
        <w:szCs w:val="22"/>
      </w:rPr>
      <w:t>04MAY10</w:t>
    </w:r>
    <w:r w:rsidRPr="00072843">
      <w:rPr>
        <w:rFonts w:ascii="Helvetica" w:hAnsi="Helvetica" w:cs="Helvetica"/>
        <w:sz w:val="22"/>
        <w:szCs w:val="22"/>
      </w:rPr>
      <w:t xml:space="preserve"> </w:t>
    </w:r>
  </w:p>
  <w:p w:rsidR="00F5333B" w:rsidRPr="00B22A45" w:rsidRDefault="00F5333B" w:rsidP="001621BA">
    <w:pPr>
      <w:ind w:right="504"/>
      <w:jc w:val="center"/>
      <w:rPr>
        <w:rFonts w:ascii="Helvetica" w:hAnsi="Helvetica" w:cs="Helvetica"/>
        <w:b/>
        <w:caps/>
        <w:sz w:val="28"/>
        <w:szCs w:val="28"/>
      </w:rPr>
    </w:pPr>
    <w:r>
      <w:rPr>
        <w:rFonts w:ascii="Helvetica" w:hAnsi="Helvetica" w:cs="Helvetica"/>
        <w:b/>
        <w:caps/>
        <w:sz w:val="28"/>
        <w:szCs w:val="28"/>
      </w:rPr>
      <w:t>Bayley Scales Of Infant Development</w:t>
    </w:r>
    <w:r w:rsidRPr="00B22A45">
      <w:rPr>
        <w:rFonts w:ascii="Helvetica" w:hAnsi="Helvetica" w:cs="Helvetica"/>
        <w:b/>
        <w:caps/>
        <w:sz w:val="28"/>
        <w:szCs w:val="28"/>
      </w:rPr>
      <w:t xml:space="preserve"> SOP</w:t>
    </w:r>
  </w:p>
  <w:p w:rsidR="00F5333B" w:rsidRPr="0072226A" w:rsidRDefault="00F5333B" w:rsidP="001621BA">
    <w:pPr>
      <w:ind w:right="504"/>
      <w:jc w:val="center"/>
      <w:rPr>
        <w:rFonts w:ascii="Helvetica" w:hAnsi="Helvetica" w:cs="Helvetica"/>
        <w:sz w:val="16"/>
        <w:szCs w:val="16"/>
      </w:rPr>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cs="Helvetica"/>
        <w:sz w:val="22"/>
        <w:szCs w:val="22"/>
      </w:rPr>
    </w:pPr>
    <w:r>
      <w:rPr>
        <w:noProof/>
      </w:rPr>
      <w:drawing>
        <wp:anchor distT="0" distB="0" distL="114300" distR="114300" simplePos="0" relativeHeight="251659264" behindDoc="0" locked="0" layoutInCell="1" allowOverlap="1" wp14:anchorId="310F2022" wp14:editId="2C5089CD">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26" name="Picture 161"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cs="Helvetica"/>
        <w:sz w:val="22"/>
        <w:szCs w:val="22"/>
      </w:rPr>
      <w:t>ITS-SOP</w:t>
    </w:r>
    <w:r w:rsidRPr="00072843">
      <w:rPr>
        <w:rFonts w:ascii="Helvetica" w:hAnsi="Helvetica" w:cs="Helvetica"/>
        <w:sz w:val="22"/>
        <w:szCs w:val="22"/>
      </w:rPr>
      <w:t>/</w:t>
    </w:r>
    <w:r>
      <w:rPr>
        <w:rFonts w:ascii="Helvetica" w:hAnsi="Helvetica" w:cs="Helvetica"/>
        <w:sz w:val="22"/>
        <w:szCs w:val="22"/>
      </w:rPr>
      <w:t>LMK</w:t>
    </w:r>
    <w:r w:rsidRPr="00072843">
      <w:rPr>
        <w:rFonts w:ascii="Helvetica" w:hAnsi="Helvetica" w:cs="Helvetica"/>
        <w:sz w:val="22"/>
        <w:szCs w:val="22"/>
      </w:rPr>
      <w:t>/v</w:t>
    </w:r>
    <w:r>
      <w:rPr>
        <w:rFonts w:ascii="Helvetica" w:hAnsi="Helvetica" w:cs="Helvetica"/>
        <w:sz w:val="22"/>
        <w:szCs w:val="22"/>
      </w:rPr>
      <w:t>3</w:t>
    </w:r>
    <w:r w:rsidRPr="00072843">
      <w:rPr>
        <w:rFonts w:ascii="Helvetica" w:hAnsi="Helvetica" w:cs="Helvetica"/>
        <w:sz w:val="22"/>
        <w:szCs w:val="22"/>
      </w:rPr>
      <w:t>/</w:t>
    </w:r>
    <w:r>
      <w:rPr>
        <w:rFonts w:ascii="Helvetica" w:hAnsi="Helvetica" w:cs="Helvetica"/>
        <w:sz w:val="22"/>
        <w:szCs w:val="22"/>
      </w:rPr>
      <w:t>28MAY10</w:t>
    </w:r>
  </w:p>
  <w:p w:rsidR="00F5333B" w:rsidRPr="00B22A45" w:rsidRDefault="00F5333B" w:rsidP="001621BA">
    <w:pPr>
      <w:ind w:right="504"/>
      <w:jc w:val="center"/>
      <w:rPr>
        <w:rFonts w:ascii="Helvetica" w:hAnsi="Helvetica" w:cs="Helvetica"/>
        <w:b/>
        <w:caps/>
        <w:sz w:val="28"/>
        <w:szCs w:val="28"/>
      </w:rPr>
    </w:pPr>
    <w:r>
      <w:rPr>
        <w:rFonts w:ascii="Helvetica" w:hAnsi="Helvetica" w:cs="Helvetica"/>
        <w:b/>
        <w:caps/>
        <w:sz w:val="28"/>
        <w:szCs w:val="28"/>
      </w:rPr>
      <w:t xml:space="preserve">Infant Temperament SCale </w:t>
    </w:r>
    <w:r w:rsidRPr="00B22A45">
      <w:rPr>
        <w:rFonts w:ascii="Helvetica" w:hAnsi="Helvetica" w:cs="Helvetica"/>
        <w:b/>
        <w:caps/>
        <w:sz w:val="28"/>
        <w:szCs w:val="28"/>
      </w:rPr>
      <w:t>SOP</w:t>
    </w:r>
  </w:p>
  <w:p w:rsidR="00F5333B" w:rsidRPr="0072226A" w:rsidRDefault="00F5333B" w:rsidP="001621BA">
    <w:pPr>
      <w:ind w:right="504"/>
      <w:jc w:val="center"/>
      <w:rPr>
        <w:rFonts w:ascii="Helvetica" w:hAnsi="Helvetica" w:cs="Helvetica"/>
        <w:sz w:val="16"/>
        <w:szCs w:val="16"/>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665254" w:rsidRDefault="00F5333B" w:rsidP="001621BA">
    <w:pPr>
      <w:ind w:left="720" w:right="504"/>
      <w:rPr>
        <w:rFonts w:ascii="Helvetica" w:hAnsi="Helvetica"/>
        <w:sz w:val="22"/>
        <w:lang w:val="fr-FR"/>
      </w:rPr>
    </w:pPr>
    <w:r>
      <w:rPr>
        <w:noProof/>
      </w:rPr>
      <w:drawing>
        <wp:anchor distT="0" distB="0" distL="114300" distR="114300" simplePos="0" relativeHeight="251650048" behindDoc="0" locked="0" layoutInCell="1" allowOverlap="1" wp14:anchorId="5E5359A6" wp14:editId="3EA3289F">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528" name="Picture 173"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665254">
      <w:rPr>
        <w:rFonts w:ascii="Helvetica" w:hAnsi="Helvetica"/>
        <w:sz w:val="22"/>
        <w:szCs w:val="40"/>
        <w:lang w:val="fr-FR"/>
      </w:rPr>
      <w:t>FS</w:t>
    </w:r>
    <w:r>
      <w:rPr>
        <w:rFonts w:ascii="Helvetica" w:hAnsi="Helvetica"/>
        <w:sz w:val="22"/>
        <w:szCs w:val="40"/>
        <w:lang w:val="fr-FR"/>
      </w:rPr>
      <w:t>Q</w:t>
    </w:r>
    <w:r w:rsidRPr="00665254">
      <w:rPr>
        <w:rFonts w:ascii="Helvetica" w:hAnsi="Helvetica"/>
        <w:sz w:val="22"/>
        <w:szCs w:val="40"/>
        <w:lang w:val="fr-FR"/>
      </w:rPr>
      <w:t>-SOP/SP</w:t>
    </w:r>
    <w:r>
      <w:rPr>
        <w:rFonts w:ascii="Helvetica" w:hAnsi="Helvetica"/>
        <w:sz w:val="22"/>
        <w:szCs w:val="40"/>
        <w:lang w:val="fr-FR"/>
      </w:rPr>
      <w:t>/1.1</w:t>
    </w:r>
    <w:r w:rsidRPr="00665254">
      <w:rPr>
        <w:rFonts w:ascii="Helvetica" w:hAnsi="Helvetica"/>
        <w:sz w:val="22"/>
        <w:szCs w:val="40"/>
        <w:lang w:val="fr-FR"/>
      </w:rPr>
      <w:t>/</w:t>
    </w:r>
    <w:r>
      <w:rPr>
        <w:rFonts w:ascii="Helvetica" w:hAnsi="Helvetica"/>
        <w:sz w:val="22"/>
        <w:szCs w:val="40"/>
        <w:lang w:val="fr-FR"/>
      </w:rPr>
      <w:t>30MAR12</w:t>
    </w:r>
  </w:p>
  <w:p w:rsidR="00F5333B" w:rsidRPr="009B012D" w:rsidRDefault="00F5333B" w:rsidP="001621BA">
    <w:pPr>
      <w:spacing w:after="120"/>
      <w:ind w:right="504"/>
      <w:jc w:val="center"/>
      <w:rPr>
        <w:rFonts w:ascii="Helvetica" w:hAnsi="Helvetica"/>
        <w:b/>
        <w:caps/>
        <w:sz w:val="28"/>
        <w:szCs w:val="28"/>
        <w:lang w:val="fr-FR"/>
      </w:rPr>
    </w:pPr>
    <w:r>
      <w:rPr>
        <w:rFonts w:ascii="Helvetica" w:hAnsi="Helvetica"/>
        <w:b/>
        <w:caps/>
        <w:sz w:val="28"/>
        <w:szCs w:val="28"/>
        <w:lang w:val="fr-FR"/>
      </w:rPr>
      <w:t>Food SECURITY Questionnaire SOP</w:t>
    </w: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cs="Helvetica"/>
        <w:sz w:val="22"/>
        <w:szCs w:val="22"/>
      </w:rPr>
    </w:pPr>
    <w:r>
      <w:rPr>
        <w:noProof/>
      </w:rPr>
      <w:drawing>
        <wp:anchor distT="0" distB="0" distL="114300" distR="114300" simplePos="0" relativeHeight="251656192" behindDoc="0" locked="0" layoutInCell="1" allowOverlap="1" wp14:anchorId="28C341F5" wp14:editId="65C62E97">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27" name="Picture 158"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cs="Helvetica"/>
        <w:sz w:val="22"/>
        <w:szCs w:val="22"/>
      </w:rPr>
      <w:t>MWG-SOP</w:t>
    </w:r>
    <w:r w:rsidRPr="00072843">
      <w:rPr>
        <w:rFonts w:ascii="Helvetica" w:hAnsi="Helvetica" w:cs="Helvetica"/>
        <w:sz w:val="22"/>
        <w:szCs w:val="22"/>
      </w:rPr>
      <w:t>/</w:t>
    </w:r>
    <w:r>
      <w:rPr>
        <w:rFonts w:ascii="Helvetica" w:hAnsi="Helvetica" w:cs="Helvetica"/>
        <w:sz w:val="22"/>
        <w:szCs w:val="22"/>
      </w:rPr>
      <w:t>LMK</w:t>
    </w:r>
    <w:r w:rsidRPr="00072843">
      <w:rPr>
        <w:rFonts w:ascii="Helvetica" w:hAnsi="Helvetica" w:cs="Helvetica"/>
        <w:sz w:val="22"/>
        <w:szCs w:val="22"/>
      </w:rPr>
      <w:t>/v</w:t>
    </w:r>
    <w:r>
      <w:rPr>
        <w:rFonts w:ascii="Helvetica" w:hAnsi="Helvetica" w:cs="Helvetica"/>
        <w:sz w:val="22"/>
        <w:szCs w:val="22"/>
      </w:rPr>
      <w:t>2</w:t>
    </w:r>
    <w:r w:rsidRPr="00072843">
      <w:rPr>
        <w:rFonts w:ascii="Helvetica" w:hAnsi="Helvetica" w:cs="Helvetica"/>
        <w:sz w:val="22"/>
        <w:szCs w:val="22"/>
      </w:rPr>
      <w:t>/</w:t>
    </w:r>
    <w:r>
      <w:rPr>
        <w:rFonts w:ascii="Helvetica" w:hAnsi="Helvetica" w:cs="Helvetica"/>
        <w:sz w:val="22"/>
        <w:szCs w:val="22"/>
      </w:rPr>
      <w:t>04MAY10</w:t>
    </w:r>
    <w:r w:rsidRPr="00072843">
      <w:rPr>
        <w:rFonts w:ascii="Helvetica" w:hAnsi="Helvetica" w:cs="Helvetica"/>
        <w:sz w:val="22"/>
        <w:szCs w:val="22"/>
      </w:rPr>
      <w:t xml:space="preserve"> </w:t>
    </w:r>
  </w:p>
  <w:p w:rsidR="00F5333B" w:rsidRPr="0099679B" w:rsidRDefault="00F5333B" w:rsidP="001621BA">
    <w:pPr>
      <w:spacing w:after="120"/>
      <w:ind w:right="504"/>
      <w:jc w:val="center"/>
      <w:rPr>
        <w:rFonts w:ascii="Helvetica" w:hAnsi="Helvetica" w:cs="Helvetica"/>
        <w:b/>
        <w:caps/>
        <w:sz w:val="28"/>
        <w:szCs w:val="28"/>
      </w:rPr>
    </w:pPr>
    <w:r>
      <w:rPr>
        <w:rFonts w:ascii="Helvetica" w:hAnsi="Helvetica" w:cs="Helvetica"/>
        <w:b/>
        <w:caps/>
        <w:sz w:val="28"/>
        <w:szCs w:val="28"/>
      </w:rPr>
      <w:t>MacArthur ADAPTED Communicative Development Inventory: Words and Gestures SOP</w:t>
    </w: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cs="Helvetica"/>
        <w:sz w:val="22"/>
        <w:szCs w:val="22"/>
      </w:rPr>
    </w:pPr>
    <w:r>
      <w:rPr>
        <w:noProof/>
      </w:rPr>
      <w:drawing>
        <wp:anchor distT="0" distB="0" distL="114300" distR="114300" simplePos="0" relativeHeight="251694080" behindDoc="0" locked="0" layoutInCell="1" allowOverlap="1" wp14:anchorId="7EF647D8" wp14:editId="492F2660">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28" name="Picture 728"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cs="Helvetica"/>
        <w:sz w:val="22"/>
        <w:szCs w:val="22"/>
      </w:rPr>
      <w:t>VID</w:t>
    </w:r>
    <w:r w:rsidRPr="00072843">
      <w:rPr>
        <w:rFonts w:ascii="Helvetica" w:hAnsi="Helvetica" w:cs="Helvetica"/>
        <w:sz w:val="22"/>
        <w:szCs w:val="22"/>
      </w:rPr>
      <w:t>/</w:t>
    </w:r>
    <w:r>
      <w:rPr>
        <w:rFonts w:ascii="Helvetica" w:hAnsi="Helvetica" w:cs="Helvetica"/>
        <w:sz w:val="22"/>
        <w:szCs w:val="22"/>
      </w:rPr>
      <w:t>LJB&amp;LMK/v2</w:t>
    </w:r>
    <w:r w:rsidRPr="00072843">
      <w:rPr>
        <w:rFonts w:ascii="Helvetica" w:hAnsi="Helvetica" w:cs="Helvetica"/>
        <w:sz w:val="22"/>
        <w:szCs w:val="22"/>
      </w:rPr>
      <w:t>/</w:t>
    </w:r>
    <w:r>
      <w:rPr>
        <w:rFonts w:ascii="Helvetica" w:hAnsi="Helvetica" w:cs="Helvetica"/>
        <w:sz w:val="22"/>
        <w:szCs w:val="22"/>
      </w:rPr>
      <w:t>20SEP10</w:t>
    </w:r>
    <w:r w:rsidRPr="00072843">
      <w:rPr>
        <w:rFonts w:ascii="Helvetica" w:hAnsi="Helvetica" w:cs="Helvetica"/>
        <w:sz w:val="22"/>
        <w:szCs w:val="22"/>
      </w:rPr>
      <w:t xml:space="preserve"> </w:t>
    </w:r>
  </w:p>
  <w:p w:rsidR="00F5333B" w:rsidRPr="00B22A45" w:rsidRDefault="00F5333B" w:rsidP="001621BA">
    <w:pPr>
      <w:ind w:right="504"/>
      <w:jc w:val="center"/>
      <w:rPr>
        <w:rFonts w:ascii="Helvetica" w:hAnsi="Helvetica" w:cs="Helvetica"/>
        <w:b/>
        <w:caps/>
        <w:sz w:val="28"/>
        <w:szCs w:val="28"/>
      </w:rPr>
    </w:pPr>
    <w:r>
      <w:rPr>
        <w:rFonts w:ascii="Helvetica" w:hAnsi="Helvetica" w:cs="Helvetica"/>
        <w:b/>
        <w:caps/>
        <w:sz w:val="28"/>
        <w:szCs w:val="28"/>
      </w:rPr>
      <w:t>Video Collection</w:t>
    </w:r>
    <w:r w:rsidRPr="00B22A45">
      <w:rPr>
        <w:rFonts w:ascii="Helvetica" w:hAnsi="Helvetica" w:cs="Helvetica"/>
        <w:b/>
        <w:caps/>
        <w:sz w:val="28"/>
        <w:szCs w:val="28"/>
      </w:rPr>
      <w:t xml:space="preserve"> SOP</w:t>
    </w:r>
  </w:p>
  <w:p w:rsidR="00F5333B" w:rsidRPr="0072226A" w:rsidRDefault="00F5333B" w:rsidP="001621BA">
    <w:pPr>
      <w:ind w:right="504"/>
      <w:jc w:val="center"/>
      <w:rPr>
        <w:rFonts w:ascii="Helvetica" w:hAnsi="Helvetica" w:cs="Helvetica"/>
        <w:sz w:val="16"/>
        <w:szCs w:val="16"/>
      </w:rPr>
    </w:pP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cs="Helvetica"/>
        <w:sz w:val="22"/>
        <w:szCs w:val="22"/>
      </w:rPr>
    </w:pPr>
    <w:r>
      <w:rPr>
        <w:noProof/>
      </w:rPr>
      <w:drawing>
        <wp:anchor distT="0" distB="0" distL="114300" distR="114300" simplePos="0" relativeHeight="251697152" behindDoc="0" locked="0" layoutInCell="1" allowOverlap="1" wp14:anchorId="30E002EC" wp14:editId="1CDCED9B">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29" name="Picture 729"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cs="Helvetica"/>
        <w:sz w:val="22"/>
        <w:szCs w:val="22"/>
      </w:rPr>
      <w:t>VFT</w:t>
    </w:r>
    <w:r w:rsidRPr="00072843">
      <w:rPr>
        <w:rFonts w:ascii="Helvetica" w:hAnsi="Helvetica" w:cs="Helvetica"/>
        <w:sz w:val="22"/>
        <w:szCs w:val="22"/>
      </w:rPr>
      <w:t>/</w:t>
    </w:r>
    <w:r>
      <w:rPr>
        <w:rFonts w:ascii="Helvetica" w:hAnsi="Helvetica" w:cs="Helvetica"/>
        <w:sz w:val="22"/>
        <w:szCs w:val="22"/>
      </w:rPr>
      <w:t>VD/v1</w:t>
    </w:r>
    <w:r w:rsidRPr="00072843">
      <w:rPr>
        <w:rFonts w:ascii="Helvetica" w:hAnsi="Helvetica" w:cs="Helvetica"/>
        <w:sz w:val="22"/>
        <w:szCs w:val="22"/>
      </w:rPr>
      <w:t>/</w:t>
    </w:r>
    <w:r>
      <w:rPr>
        <w:rFonts w:ascii="Helvetica" w:hAnsi="Helvetica" w:cs="Helvetica"/>
        <w:sz w:val="22"/>
        <w:szCs w:val="22"/>
      </w:rPr>
      <w:t>20FEB11</w:t>
    </w:r>
    <w:r w:rsidRPr="00072843">
      <w:rPr>
        <w:rFonts w:ascii="Helvetica" w:hAnsi="Helvetica" w:cs="Helvetica"/>
        <w:sz w:val="22"/>
        <w:szCs w:val="22"/>
      </w:rPr>
      <w:t xml:space="preserve"> </w:t>
    </w:r>
  </w:p>
  <w:p w:rsidR="00F5333B" w:rsidRPr="00B22A45" w:rsidRDefault="00F5333B" w:rsidP="001621BA">
    <w:pPr>
      <w:ind w:right="504"/>
      <w:jc w:val="center"/>
      <w:rPr>
        <w:rFonts w:ascii="Helvetica" w:hAnsi="Helvetica" w:cs="Helvetica"/>
        <w:b/>
        <w:caps/>
        <w:sz w:val="28"/>
        <w:szCs w:val="28"/>
      </w:rPr>
    </w:pPr>
    <w:r>
      <w:rPr>
        <w:rFonts w:ascii="Helvetica" w:hAnsi="Helvetica" w:cs="Helvetica"/>
        <w:b/>
        <w:caps/>
        <w:sz w:val="28"/>
        <w:szCs w:val="28"/>
      </w:rPr>
      <w:t>Video File TrAnsfer</w:t>
    </w:r>
    <w:r w:rsidRPr="00B22A45">
      <w:rPr>
        <w:rFonts w:ascii="Helvetica" w:hAnsi="Helvetica" w:cs="Helvetica"/>
        <w:b/>
        <w:caps/>
        <w:sz w:val="28"/>
        <w:szCs w:val="28"/>
      </w:rPr>
      <w:t xml:space="preserve"> SOP</w:t>
    </w:r>
  </w:p>
  <w:p w:rsidR="00F5333B" w:rsidRPr="0072226A" w:rsidRDefault="00F5333B" w:rsidP="001621BA">
    <w:pPr>
      <w:ind w:right="504"/>
      <w:jc w:val="center"/>
      <w:rPr>
        <w:rFonts w:ascii="Helvetica" w:hAnsi="Helvetica" w:cs="Helvetica"/>
        <w:sz w:val="16"/>
        <w:szCs w:val="16"/>
      </w:rPr>
    </w:pP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cs="Helvetica"/>
        <w:sz w:val="22"/>
        <w:szCs w:val="22"/>
      </w:rPr>
    </w:pPr>
    <w:r>
      <w:rPr>
        <w:noProof/>
      </w:rPr>
      <w:drawing>
        <wp:anchor distT="0" distB="0" distL="114300" distR="114300" simplePos="0" relativeHeight="251696128" behindDoc="0" locked="0" layoutInCell="1" allowOverlap="1" wp14:anchorId="62940CED" wp14:editId="64C0D416">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30" name="Picture 730"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cs="Helvetica"/>
        <w:sz w:val="22"/>
        <w:szCs w:val="22"/>
      </w:rPr>
      <w:t>VFT</w:t>
    </w:r>
    <w:r w:rsidRPr="00072843">
      <w:rPr>
        <w:rFonts w:ascii="Helvetica" w:hAnsi="Helvetica" w:cs="Helvetica"/>
        <w:sz w:val="22"/>
        <w:szCs w:val="22"/>
      </w:rPr>
      <w:t>/</w:t>
    </w:r>
    <w:r>
      <w:rPr>
        <w:rFonts w:ascii="Helvetica" w:hAnsi="Helvetica" w:cs="Helvetica"/>
        <w:sz w:val="22"/>
        <w:szCs w:val="22"/>
      </w:rPr>
      <w:t>VD/v1</w:t>
    </w:r>
    <w:r w:rsidRPr="00072843">
      <w:rPr>
        <w:rFonts w:ascii="Helvetica" w:hAnsi="Helvetica" w:cs="Helvetica"/>
        <w:sz w:val="22"/>
        <w:szCs w:val="22"/>
      </w:rPr>
      <w:t>/</w:t>
    </w:r>
    <w:r>
      <w:rPr>
        <w:rFonts w:ascii="Helvetica" w:hAnsi="Helvetica" w:cs="Helvetica"/>
        <w:sz w:val="22"/>
        <w:szCs w:val="22"/>
      </w:rPr>
      <w:t>20FEB11</w:t>
    </w:r>
    <w:r w:rsidRPr="00072843">
      <w:rPr>
        <w:rFonts w:ascii="Helvetica" w:hAnsi="Helvetica" w:cs="Helvetica"/>
        <w:sz w:val="22"/>
        <w:szCs w:val="22"/>
      </w:rPr>
      <w:t xml:space="preserve"> </w:t>
    </w:r>
  </w:p>
  <w:p w:rsidR="00F5333B" w:rsidRPr="00B22A45" w:rsidRDefault="00F5333B" w:rsidP="001621BA">
    <w:pPr>
      <w:ind w:right="504"/>
      <w:jc w:val="center"/>
      <w:rPr>
        <w:rFonts w:ascii="Helvetica" w:hAnsi="Helvetica" w:cs="Helvetica"/>
        <w:b/>
        <w:caps/>
        <w:sz w:val="28"/>
        <w:szCs w:val="28"/>
      </w:rPr>
    </w:pPr>
    <w:r>
      <w:rPr>
        <w:rFonts w:ascii="Helvetica" w:hAnsi="Helvetica" w:cs="Helvetica"/>
        <w:b/>
        <w:caps/>
        <w:sz w:val="28"/>
        <w:szCs w:val="28"/>
      </w:rPr>
      <w:t xml:space="preserve">Video File Transfer </w:t>
    </w:r>
    <w:r w:rsidRPr="00B22A45">
      <w:rPr>
        <w:rFonts w:ascii="Helvetica" w:hAnsi="Helvetica" w:cs="Helvetica"/>
        <w:b/>
        <w:caps/>
        <w:sz w:val="28"/>
        <w:szCs w:val="28"/>
      </w:rPr>
      <w:t>SOP</w:t>
    </w:r>
  </w:p>
  <w:p w:rsidR="00F5333B" w:rsidRPr="0072226A" w:rsidRDefault="00F5333B" w:rsidP="001621BA">
    <w:pPr>
      <w:ind w:right="504"/>
      <w:jc w:val="center"/>
      <w:rPr>
        <w:rFonts w:ascii="Helvetica" w:hAnsi="Helvetica" w:cs="Helvetica"/>
        <w:sz w:val="16"/>
        <w:szCs w:val="16"/>
      </w:rPr>
    </w:pP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cs="Helvetica"/>
        <w:sz w:val="22"/>
        <w:szCs w:val="22"/>
      </w:rPr>
    </w:pPr>
    <w:r>
      <w:rPr>
        <w:noProof/>
      </w:rPr>
      <w:drawing>
        <wp:anchor distT="0" distB="0" distL="114300" distR="114300" simplePos="0" relativeHeight="251655168" behindDoc="0" locked="0" layoutInCell="1" allowOverlap="1" wp14:anchorId="549530B9" wp14:editId="7A7B1626">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31" name="Picture 156"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sidRPr="00072843">
      <w:rPr>
        <w:rFonts w:ascii="Helvetica" w:hAnsi="Helvetica" w:cs="Helvetica"/>
        <w:sz w:val="22"/>
        <w:szCs w:val="22"/>
      </w:rPr>
      <w:t xml:space="preserve"> </w:t>
    </w:r>
  </w:p>
  <w:p w:rsidR="00F5333B" w:rsidRPr="00B22A45" w:rsidRDefault="00F5333B" w:rsidP="001621BA">
    <w:pPr>
      <w:ind w:right="504"/>
      <w:jc w:val="center"/>
      <w:rPr>
        <w:rFonts w:ascii="Helvetica" w:hAnsi="Helvetica" w:cs="Helvetica"/>
        <w:b/>
        <w:caps/>
        <w:sz w:val="28"/>
        <w:szCs w:val="28"/>
      </w:rPr>
    </w:pPr>
  </w:p>
  <w:p w:rsidR="00F5333B" w:rsidRPr="0072226A" w:rsidRDefault="00F5333B" w:rsidP="001621BA">
    <w:pPr>
      <w:ind w:right="504"/>
      <w:jc w:val="center"/>
      <w:rPr>
        <w:rFonts w:ascii="Helvetica" w:hAnsi="Helvetica" w:cs="Helvetica"/>
        <w:sz w:val="16"/>
        <w:szCs w:val="16"/>
      </w:rPr>
    </w:pP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cs="Helvetica"/>
        <w:sz w:val="22"/>
        <w:szCs w:val="22"/>
      </w:rPr>
    </w:pPr>
    <w:r>
      <w:rPr>
        <w:noProof/>
      </w:rPr>
      <w:drawing>
        <wp:anchor distT="0" distB="0" distL="114300" distR="114300" simplePos="0" relativeHeight="251681792" behindDoc="0" locked="0" layoutInCell="1" allowOverlap="1" wp14:anchorId="5F0DB40D" wp14:editId="2BC1477E">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32" name="Picture 203"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cs="Helvetica"/>
        <w:sz w:val="22"/>
        <w:szCs w:val="22"/>
      </w:rPr>
      <w:t>PDF-SOP/v7/28AUG11</w:t>
    </w:r>
    <w:r w:rsidRPr="00072843">
      <w:rPr>
        <w:rFonts w:ascii="Helvetica" w:hAnsi="Helvetica" w:cs="Helvetica"/>
        <w:sz w:val="22"/>
        <w:szCs w:val="22"/>
      </w:rPr>
      <w:t xml:space="preserve"> </w:t>
    </w:r>
  </w:p>
  <w:p w:rsidR="00F5333B" w:rsidRPr="00313966" w:rsidRDefault="00F5333B" w:rsidP="001621BA">
    <w:pPr>
      <w:spacing w:after="120"/>
      <w:ind w:right="504"/>
      <w:jc w:val="center"/>
      <w:rPr>
        <w:rFonts w:ascii="Helvetica" w:hAnsi="Helvetica" w:cs="Helvetica"/>
        <w:b/>
        <w:caps/>
        <w:sz w:val="28"/>
        <w:szCs w:val="28"/>
      </w:rPr>
    </w:pPr>
    <w:r>
      <w:rPr>
        <w:rFonts w:ascii="Helvetica" w:hAnsi="Helvetica" w:cs="Helvetica"/>
        <w:b/>
        <w:caps/>
        <w:sz w:val="28"/>
        <w:szCs w:val="28"/>
      </w:rPr>
      <w:t>PRotocol Deviation Form SOP</w:t>
    </w: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Default="00F5333B" w:rsidP="001621BA">
    <w:pPr>
      <w:ind w:right="504"/>
      <w:rPr>
        <w:rFonts w:ascii="Helvetica" w:hAnsi="Helvetica" w:cs="Helvetica"/>
        <w:sz w:val="22"/>
        <w:szCs w:val="22"/>
      </w:rPr>
    </w:pPr>
    <w:r>
      <w:rPr>
        <w:noProof/>
      </w:rPr>
      <w:drawing>
        <wp:anchor distT="0" distB="0" distL="114300" distR="114300" simplePos="0" relativeHeight="251682816" behindDoc="0" locked="0" layoutInCell="1" allowOverlap="1" wp14:anchorId="30E06E69" wp14:editId="2CF8907B">
          <wp:simplePos x="0" y="0"/>
          <wp:positionH relativeFrom="column">
            <wp:posOffset>5715000</wp:posOffset>
          </wp:positionH>
          <wp:positionV relativeFrom="paragraph">
            <wp:posOffset>-342900</wp:posOffset>
          </wp:positionV>
          <wp:extent cx="800100" cy="732790"/>
          <wp:effectExtent l="19050" t="0" r="0" b="0"/>
          <wp:wrapTight wrapText="bothSides">
            <wp:wrapPolygon edited="0">
              <wp:start x="-514" y="0"/>
              <wp:lineTo x="-514" y="20776"/>
              <wp:lineTo x="21600" y="20776"/>
              <wp:lineTo x="21600" y="0"/>
              <wp:lineTo x="-514" y="0"/>
            </wp:wrapPolygon>
          </wp:wrapTight>
          <wp:docPr id="733" name="Picture 205"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FNIH_MAL-ED_FINAL"/>
                  <pic:cNvPicPr>
                    <a:picLocks noChangeAspect="1" noChangeArrowheads="1"/>
                  </pic:cNvPicPr>
                </pic:nvPicPr>
                <pic:blipFill>
                  <a:blip r:embed="rId1"/>
                  <a:srcRect/>
                  <a:stretch>
                    <a:fillRect/>
                  </a:stretch>
                </pic:blipFill>
                <pic:spPr bwMode="auto">
                  <a:xfrm>
                    <a:off x="0" y="0"/>
                    <a:ext cx="800100" cy="732790"/>
                  </a:xfrm>
                  <a:prstGeom prst="rect">
                    <a:avLst/>
                  </a:prstGeom>
                  <a:noFill/>
                </pic:spPr>
              </pic:pic>
            </a:graphicData>
          </a:graphic>
        </wp:anchor>
      </w:drawing>
    </w:r>
    <w:r>
      <w:rPr>
        <w:rFonts w:ascii="Helvetica" w:hAnsi="Helvetica" w:cs="Helvetica"/>
        <w:sz w:val="22"/>
        <w:szCs w:val="22"/>
      </w:rPr>
      <w:t>AEF-SOP/DL/v1.2/2JUN10</w:t>
    </w:r>
    <w:r w:rsidRPr="00072843">
      <w:rPr>
        <w:rFonts w:ascii="Helvetica" w:hAnsi="Helvetica" w:cs="Helvetica"/>
        <w:sz w:val="22"/>
        <w:szCs w:val="22"/>
      </w:rPr>
      <w:t xml:space="preserve"> </w:t>
    </w:r>
  </w:p>
  <w:p w:rsidR="00F5333B" w:rsidRPr="00B22A45" w:rsidRDefault="00F5333B" w:rsidP="001621BA">
    <w:pPr>
      <w:ind w:right="504"/>
      <w:jc w:val="center"/>
      <w:rPr>
        <w:rFonts w:ascii="Helvetica" w:hAnsi="Helvetica" w:cs="Helvetica"/>
        <w:b/>
        <w:caps/>
        <w:sz w:val="28"/>
        <w:szCs w:val="28"/>
      </w:rPr>
    </w:pPr>
    <w:r>
      <w:rPr>
        <w:rFonts w:ascii="Helvetica" w:hAnsi="Helvetica" w:cs="Helvetica"/>
        <w:b/>
        <w:caps/>
        <w:sz w:val="28"/>
        <w:szCs w:val="28"/>
      </w:rPr>
      <w:t>Adverse Event Recording &amp; Reporting SOP</w:t>
    </w: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A37029" w:rsidRDefault="00F5333B" w:rsidP="00183357">
    <w:pPr>
      <w:pStyle w:val="Header"/>
      <w:rPr>
        <w:rFonts w:ascii="Helvetica" w:hAnsi="Helvetica" w:cs="Helvetica"/>
      </w:rPr>
    </w:pPr>
    <w:r>
      <w:rPr>
        <w:rFonts w:ascii="Helvetica" w:hAnsi="Helvetica" w:cs="Helvetica"/>
      </w:rPr>
      <w:t>GPS-SOP/RA/V1/27AUG12</w:t>
    </w:r>
  </w:p>
  <w:p w:rsidR="00F5333B" w:rsidRPr="00A37029" w:rsidRDefault="00F5333B" w:rsidP="00183357">
    <w:pPr>
      <w:pStyle w:val="Header"/>
      <w:jc w:val="center"/>
      <w:rPr>
        <w:b/>
        <w:sz w:val="28"/>
        <w:szCs w:val="28"/>
      </w:rPr>
    </w:pPr>
    <w:r>
      <w:rPr>
        <w:noProof/>
        <w:sz w:val="28"/>
        <w:szCs w:val="28"/>
      </w:rPr>
      <w:drawing>
        <wp:anchor distT="0" distB="0" distL="114300" distR="114300" simplePos="0" relativeHeight="251708416" behindDoc="0" locked="0" layoutInCell="1" allowOverlap="1" wp14:anchorId="56CB8C75" wp14:editId="59D8532C">
          <wp:simplePos x="0" y="0"/>
          <wp:positionH relativeFrom="column">
            <wp:posOffset>6185535</wp:posOffset>
          </wp:positionH>
          <wp:positionV relativeFrom="paragraph">
            <wp:posOffset>-342900</wp:posOffset>
          </wp:positionV>
          <wp:extent cx="514350" cy="471170"/>
          <wp:effectExtent l="0" t="0" r="0" b="0"/>
          <wp:wrapTight wrapText="bothSides">
            <wp:wrapPolygon edited="0">
              <wp:start x="0" y="0"/>
              <wp:lineTo x="0" y="20960"/>
              <wp:lineTo x="20800" y="20960"/>
              <wp:lineTo x="20800" y="0"/>
              <wp:lineTo x="0" y="0"/>
            </wp:wrapPolygon>
          </wp:wrapTight>
          <wp:docPr id="734" name="Picture 63"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NIH_MAL-ED_FIN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4350" cy="471170"/>
                  </a:xfrm>
                  <a:prstGeom prst="rect">
                    <a:avLst/>
                  </a:prstGeom>
                  <a:noFill/>
                </pic:spPr>
              </pic:pic>
            </a:graphicData>
          </a:graphic>
          <wp14:sizeRelH relativeFrom="page">
            <wp14:pctWidth>0</wp14:pctWidth>
          </wp14:sizeRelH>
          <wp14:sizeRelV relativeFrom="page">
            <wp14:pctHeight>0</wp14:pctHeight>
          </wp14:sizeRelV>
        </wp:anchor>
      </w:drawing>
    </w:r>
    <w:r w:rsidRPr="00A37029">
      <w:rPr>
        <w:rFonts w:ascii="Helvetica" w:hAnsi="Helvetica" w:cs="Helvetica"/>
        <w:b/>
        <w:sz w:val="28"/>
        <w:szCs w:val="28"/>
      </w:rPr>
      <w:t>Geographic Positioning System SOP (GPS)</w:t>
    </w: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A37029" w:rsidRDefault="00F5333B" w:rsidP="00D03A54">
    <w:pPr>
      <w:pStyle w:val="Header"/>
      <w:rPr>
        <w:rFonts w:ascii="Helvetica" w:hAnsi="Helvetica" w:cs="Helvetica"/>
      </w:rPr>
    </w:pPr>
    <w:r>
      <w:rPr>
        <w:rFonts w:ascii="Helvetica" w:hAnsi="Helvetica" w:cs="Helvetica"/>
      </w:rPr>
      <w:t>GPS-SOP/RA/V1/27AUG12</w:t>
    </w:r>
  </w:p>
  <w:p w:rsidR="00F5333B" w:rsidRPr="00A37029" w:rsidRDefault="00F5333B" w:rsidP="00D03A54">
    <w:pPr>
      <w:pStyle w:val="Header"/>
      <w:jc w:val="center"/>
      <w:rPr>
        <w:b/>
        <w:sz w:val="28"/>
        <w:szCs w:val="28"/>
      </w:rPr>
    </w:pPr>
    <w:r w:rsidRPr="00507713">
      <w:rPr>
        <w:noProof/>
        <w:sz w:val="28"/>
        <w:szCs w:val="28"/>
      </w:rPr>
      <w:drawing>
        <wp:anchor distT="0" distB="0" distL="114300" distR="114300" simplePos="0" relativeHeight="251664384" behindDoc="0" locked="0" layoutInCell="1" allowOverlap="1" wp14:anchorId="5AFBA3B0" wp14:editId="02C37593">
          <wp:simplePos x="0" y="0"/>
          <wp:positionH relativeFrom="column">
            <wp:posOffset>6185535</wp:posOffset>
          </wp:positionH>
          <wp:positionV relativeFrom="paragraph">
            <wp:posOffset>-342900</wp:posOffset>
          </wp:positionV>
          <wp:extent cx="514350" cy="471170"/>
          <wp:effectExtent l="19050" t="0" r="0" b="0"/>
          <wp:wrapTight wrapText="bothSides">
            <wp:wrapPolygon edited="0">
              <wp:start x="-800" y="0"/>
              <wp:lineTo x="-800" y="20960"/>
              <wp:lineTo x="21600" y="20960"/>
              <wp:lineTo x="21600" y="0"/>
              <wp:lineTo x="-800" y="0"/>
            </wp:wrapPolygon>
          </wp:wrapTight>
          <wp:docPr id="735" name="Picture 63" descr="FNIH_MAL-ED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NIH_MAL-ED_FINAL"/>
                  <pic:cNvPicPr>
                    <a:picLocks noChangeAspect="1" noChangeArrowheads="1"/>
                  </pic:cNvPicPr>
                </pic:nvPicPr>
                <pic:blipFill>
                  <a:blip r:embed="rId1"/>
                  <a:srcRect/>
                  <a:stretch>
                    <a:fillRect/>
                  </a:stretch>
                </pic:blipFill>
                <pic:spPr bwMode="auto">
                  <a:xfrm>
                    <a:off x="0" y="0"/>
                    <a:ext cx="514350" cy="471170"/>
                  </a:xfrm>
                  <a:prstGeom prst="rect">
                    <a:avLst/>
                  </a:prstGeom>
                  <a:noFill/>
                </pic:spPr>
              </pic:pic>
            </a:graphicData>
          </a:graphic>
        </wp:anchor>
      </w:drawing>
    </w:r>
    <w:r w:rsidRPr="00A37029">
      <w:rPr>
        <w:rFonts w:ascii="Helvetica" w:hAnsi="Helvetica" w:cs="Helvetica"/>
        <w:b/>
        <w:sz w:val="28"/>
        <w:szCs w:val="28"/>
      </w:rPr>
      <w:t>Geographic Positioning System SOP (GPS)</w:t>
    </w:r>
  </w:p>
  <w:p w:rsidR="00F5333B" w:rsidRPr="00B22A45" w:rsidRDefault="00F5333B" w:rsidP="001621BA">
    <w:pPr>
      <w:ind w:right="504"/>
      <w:jc w:val="center"/>
      <w:rPr>
        <w:rFonts w:ascii="Helvetica" w:hAnsi="Helvetica" w:cs="Helvetica"/>
        <w:b/>
        <w:caps/>
        <w:sz w:val="28"/>
        <w:szCs w:val="28"/>
      </w:rPr>
    </w:pP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33B" w:rsidRPr="00B22A45" w:rsidRDefault="00F5333B" w:rsidP="001621BA">
    <w:pPr>
      <w:ind w:right="504"/>
      <w:jc w:val="center"/>
      <w:rPr>
        <w:rFonts w:ascii="Helvetica" w:hAnsi="Helvetica" w:cs="Helvetica"/>
        <w:b/>
        <w:caps/>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pt;height:9pt" o:bullet="t">
        <v:imagedata r:id="rId1" o:title=""/>
      </v:shape>
    </w:pict>
  </w:numPicBullet>
  <w:abstractNum w:abstractNumId="0">
    <w:nsid w:val="00000001"/>
    <w:multiLevelType w:val="multilevel"/>
    <w:tmpl w:val="00000001"/>
    <w:name w:val="Outline"/>
    <w:lvl w:ilvl="0">
      <w:start w:val="1"/>
      <w:numFmt w:val="none"/>
      <w:suff w:val="nothing"/>
      <w:lvlText w:val=""/>
      <w:lvlJc w:val="left"/>
      <w:pPr>
        <w:tabs>
          <w:tab w:val="num" w:pos="0"/>
        </w:tabs>
      </w:pPr>
      <w:rPr>
        <w:rFonts w:cs="Times New Roman"/>
      </w:rPr>
    </w:lvl>
    <w:lvl w:ilvl="1">
      <w:start w:val="1"/>
      <w:numFmt w:val="none"/>
      <w:suff w:val="nothing"/>
      <w:lvlText w:val=""/>
      <w:lvlJc w:val="left"/>
      <w:pPr>
        <w:tabs>
          <w:tab w:val="num" w:pos="0"/>
        </w:tabs>
      </w:pPr>
      <w:rPr>
        <w:rFonts w:cs="Times New Roman"/>
      </w:rPr>
    </w:lvl>
    <w:lvl w:ilvl="2">
      <w:start w:val="1"/>
      <w:numFmt w:val="none"/>
      <w:suff w:val="nothing"/>
      <w:lvlText w:val=""/>
      <w:lvlJc w:val="left"/>
      <w:pPr>
        <w:tabs>
          <w:tab w:val="num" w:pos="0"/>
        </w:tabs>
      </w:pPr>
      <w:rPr>
        <w:rFonts w:cs="Times New Roman"/>
      </w:rPr>
    </w:lvl>
    <w:lvl w:ilvl="3">
      <w:start w:val="1"/>
      <w:numFmt w:val="none"/>
      <w:suff w:val="nothing"/>
      <w:lvlText w:val=""/>
      <w:lvlJc w:val="left"/>
      <w:pPr>
        <w:tabs>
          <w:tab w:val="num" w:pos="0"/>
        </w:tabs>
      </w:pPr>
      <w:rPr>
        <w:rFonts w:cs="Times New Roman"/>
      </w:rPr>
    </w:lvl>
    <w:lvl w:ilvl="4">
      <w:start w:val="1"/>
      <w:numFmt w:val="none"/>
      <w:suff w:val="nothing"/>
      <w:lvlText w:val=""/>
      <w:lvlJc w:val="left"/>
      <w:pPr>
        <w:tabs>
          <w:tab w:val="num" w:pos="0"/>
        </w:tabs>
      </w:pPr>
      <w:rPr>
        <w:rFonts w:cs="Times New Roman"/>
      </w:rPr>
    </w:lvl>
    <w:lvl w:ilvl="5">
      <w:start w:val="1"/>
      <w:numFmt w:val="none"/>
      <w:suff w:val="nothing"/>
      <w:lvlText w:val=""/>
      <w:lvlJc w:val="left"/>
      <w:pPr>
        <w:tabs>
          <w:tab w:val="num" w:pos="0"/>
        </w:tabs>
      </w:pPr>
      <w:rPr>
        <w:rFonts w:cs="Times New Roman"/>
      </w:rPr>
    </w:lvl>
    <w:lvl w:ilvl="6">
      <w:start w:val="1"/>
      <w:numFmt w:val="none"/>
      <w:suff w:val="nothing"/>
      <w:lvlText w:val=""/>
      <w:lvlJc w:val="left"/>
      <w:pPr>
        <w:tabs>
          <w:tab w:val="num" w:pos="0"/>
        </w:tabs>
      </w:pPr>
      <w:rPr>
        <w:rFonts w:cs="Times New Roman"/>
      </w:rPr>
    </w:lvl>
    <w:lvl w:ilvl="7">
      <w:start w:val="1"/>
      <w:numFmt w:val="none"/>
      <w:suff w:val="nothing"/>
      <w:lvlText w:val=""/>
      <w:lvlJc w:val="left"/>
      <w:pPr>
        <w:tabs>
          <w:tab w:val="num" w:pos="0"/>
        </w:tabs>
      </w:pPr>
      <w:rPr>
        <w:rFonts w:cs="Times New Roman"/>
      </w:rPr>
    </w:lvl>
    <w:lvl w:ilvl="8">
      <w:start w:val="1"/>
      <w:numFmt w:val="none"/>
      <w:suff w:val="nothing"/>
      <w:lvlText w:val=""/>
      <w:lvlJc w:val="left"/>
      <w:pPr>
        <w:tabs>
          <w:tab w:val="num" w:pos="0"/>
        </w:tabs>
      </w:pPr>
      <w:rPr>
        <w:rFonts w:cs="Times New Roman"/>
      </w:rPr>
    </w:lvl>
  </w:abstractNum>
  <w:abstractNum w:abstractNumId="1">
    <w:nsid w:val="00000003"/>
    <w:multiLevelType w:val="singleLevel"/>
    <w:tmpl w:val="00000003"/>
    <w:name w:val="WW8Num3"/>
    <w:lvl w:ilvl="0">
      <w:start w:val="1"/>
      <w:numFmt w:val="decimal"/>
      <w:lvlText w:val="%1."/>
      <w:lvlJc w:val="left"/>
      <w:pPr>
        <w:tabs>
          <w:tab w:val="num" w:pos="720"/>
        </w:tabs>
        <w:ind w:left="720" w:hanging="360"/>
      </w:pPr>
      <w:rPr>
        <w:rFonts w:cs="Times New Roman"/>
      </w:rPr>
    </w:lvl>
  </w:abstractNum>
  <w:abstractNum w:abstractNumId="2">
    <w:nsid w:val="00000004"/>
    <w:multiLevelType w:val="singleLevel"/>
    <w:tmpl w:val="00000004"/>
    <w:lvl w:ilvl="0">
      <w:start w:val="1"/>
      <w:numFmt w:val="decimal"/>
      <w:lvlText w:val="%1."/>
      <w:lvlJc w:val="left"/>
      <w:pPr>
        <w:tabs>
          <w:tab w:val="num" w:pos="720"/>
        </w:tabs>
        <w:ind w:left="720" w:hanging="360"/>
      </w:pPr>
      <w:rPr>
        <w:rFonts w:cs="Times New Roman"/>
      </w:rPr>
    </w:lvl>
  </w:abstractNum>
  <w:abstractNum w:abstractNumId="3">
    <w:nsid w:val="00000005"/>
    <w:multiLevelType w:val="singleLevel"/>
    <w:tmpl w:val="00000005"/>
    <w:name w:val="WW8Num5"/>
    <w:lvl w:ilvl="0">
      <w:start w:val="1"/>
      <w:numFmt w:val="decimal"/>
      <w:lvlText w:val="%1."/>
      <w:lvlJc w:val="left"/>
      <w:pPr>
        <w:tabs>
          <w:tab w:val="num" w:pos="720"/>
        </w:tabs>
        <w:ind w:left="720" w:hanging="360"/>
      </w:pPr>
      <w:rPr>
        <w:rFonts w:cs="Times New Roman"/>
      </w:rPr>
    </w:lvl>
  </w:abstractNum>
  <w:abstractNum w:abstractNumId="4">
    <w:nsid w:val="00000008"/>
    <w:multiLevelType w:val="singleLevel"/>
    <w:tmpl w:val="00000008"/>
    <w:name w:val="WW8Num8"/>
    <w:lvl w:ilvl="0">
      <w:start w:val="1"/>
      <w:numFmt w:val="decimal"/>
      <w:lvlText w:val="%1."/>
      <w:lvlJc w:val="left"/>
      <w:pPr>
        <w:tabs>
          <w:tab w:val="num" w:pos="720"/>
        </w:tabs>
        <w:ind w:left="720" w:hanging="360"/>
      </w:pPr>
      <w:rPr>
        <w:rFonts w:cs="Times New Roman"/>
      </w:rPr>
    </w:lvl>
  </w:abstractNum>
  <w:abstractNum w:abstractNumId="5">
    <w:nsid w:val="0000000A"/>
    <w:multiLevelType w:val="singleLevel"/>
    <w:tmpl w:val="0000000A"/>
    <w:name w:val="WW8Num10"/>
    <w:lvl w:ilvl="0">
      <w:start w:val="1"/>
      <w:numFmt w:val="decimal"/>
      <w:lvlText w:val="%1."/>
      <w:lvlJc w:val="left"/>
      <w:pPr>
        <w:tabs>
          <w:tab w:val="num" w:pos="720"/>
        </w:tabs>
        <w:ind w:left="720" w:hanging="360"/>
      </w:pPr>
      <w:rPr>
        <w:rFonts w:cs="Times New Roman"/>
      </w:rPr>
    </w:lvl>
  </w:abstractNum>
  <w:abstractNum w:abstractNumId="6">
    <w:nsid w:val="0000000B"/>
    <w:multiLevelType w:val="singleLevel"/>
    <w:tmpl w:val="0000000B"/>
    <w:name w:val="WW8Num11"/>
    <w:lvl w:ilvl="0">
      <w:start w:val="1"/>
      <w:numFmt w:val="decimal"/>
      <w:lvlText w:val="%1."/>
      <w:lvlJc w:val="left"/>
      <w:pPr>
        <w:tabs>
          <w:tab w:val="num" w:pos="720"/>
        </w:tabs>
        <w:ind w:left="720" w:hanging="360"/>
      </w:pPr>
      <w:rPr>
        <w:rFonts w:cs="Times New Roman"/>
      </w:rPr>
    </w:lvl>
  </w:abstractNum>
  <w:abstractNum w:abstractNumId="7">
    <w:nsid w:val="004E50DB"/>
    <w:multiLevelType w:val="hybridMultilevel"/>
    <w:tmpl w:val="5498BDD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00526D83"/>
    <w:multiLevelType w:val="hybridMultilevel"/>
    <w:tmpl w:val="FA5663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1AF4048"/>
    <w:multiLevelType w:val="hybridMultilevel"/>
    <w:tmpl w:val="B530A73A"/>
    <w:lvl w:ilvl="0" w:tplc="EC4A8362">
      <w:start w:val="1"/>
      <w:numFmt w:val="bullet"/>
      <w:lvlText w:val=""/>
      <w:lvlPicBulletId w:val="0"/>
      <w:lvlJc w:val="left"/>
      <w:pPr>
        <w:tabs>
          <w:tab w:val="num" w:pos="720"/>
        </w:tabs>
        <w:ind w:left="720" w:hanging="360"/>
      </w:pPr>
      <w:rPr>
        <w:rFonts w:ascii="Symbol" w:hAnsi="Symbol" w:hint="default"/>
      </w:rPr>
    </w:lvl>
    <w:lvl w:ilvl="1" w:tplc="C016AFB0" w:tentative="1">
      <w:start w:val="1"/>
      <w:numFmt w:val="bullet"/>
      <w:lvlText w:val=""/>
      <w:lvlPicBulletId w:val="0"/>
      <w:lvlJc w:val="left"/>
      <w:pPr>
        <w:tabs>
          <w:tab w:val="num" w:pos="1440"/>
        </w:tabs>
        <w:ind w:left="1440" w:hanging="360"/>
      </w:pPr>
      <w:rPr>
        <w:rFonts w:ascii="Symbol" w:hAnsi="Symbol" w:hint="default"/>
      </w:rPr>
    </w:lvl>
    <w:lvl w:ilvl="2" w:tplc="975666FA" w:tentative="1">
      <w:start w:val="1"/>
      <w:numFmt w:val="bullet"/>
      <w:lvlText w:val=""/>
      <w:lvlPicBulletId w:val="0"/>
      <w:lvlJc w:val="left"/>
      <w:pPr>
        <w:tabs>
          <w:tab w:val="num" w:pos="2160"/>
        </w:tabs>
        <w:ind w:left="2160" w:hanging="360"/>
      </w:pPr>
      <w:rPr>
        <w:rFonts w:ascii="Symbol" w:hAnsi="Symbol" w:hint="default"/>
      </w:rPr>
    </w:lvl>
    <w:lvl w:ilvl="3" w:tplc="159EA496" w:tentative="1">
      <w:start w:val="1"/>
      <w:numFmt w:val="bullet"/>
      <w:lvlText w:val=""/>
      <w:lvlPicBulletId w:val="0"/>
      <w:lvlJc w:val="left"/>
      <w:pPr>
        <w:tabs>
          <w:tab w:val="num" w:pos="2880"/>
        </w:tabs>
        <w:ind w:left="2880" w:hanging="360"/>
      </w:pPr>
      <w:rPr>
        <w:rFonts w:ascii="Symbol" w:hAnsi="Symbol" w:hint="default"/>
      </w:rPr>
    </w:lvl>
    <w:lvl w:ilvl="4" w:tplc="A932578E" w:tentative="1">
      <w:start w:val="1"/>
      <w:numFmt w:val="bullet"/>
      <w:lvlText w:val=""/>
      <w:lvlPicBulletId w:val="0"/>
      <w:lvlJc w:val="left"/>
      <w:pPr>
        <w:tabs>
          <w:tab w:val="num" w:pos="3600"/>
        </w:tabs>
        <w:ind w:left="3600" w:hanging="360"/>
      </w:pPr>
      <w:rPr>
        <w:rFonts w:ascii="Symbol" w:hAnsi="Symbol" w:hint="default"/>
      </w:rPr>
    </w:lvl>
    <w:lvl w:ilvl="5" w:tplc="5796823A" w:tentative="1">
      <w:start w:val="1"/>
      <w:numFmt w:val="bullet"/>
      <w:lvlText w:val=""/>
      <w:lvlPicBulletId w:val="0"/>
      <w:lvlJc w:val="left"/>
      <w:pPr>
        <w:tabs>
          <w:tab w:val="num" w:pos="4320"/>
        </w:tabs>
        <w:ind w:left="4320" w:hanging="360"/>
      </w:pPr>
      <w:rPr>
        <w:rFonts w:ascii="Symbol" w:hAnsi="Symbol" w:hint="default"/>
      </w:rPr>
    </w:lvl>
    <w:lvl w:ilvl="6" w:tplc="8C3A0B9E" w:tentative="1">
      <w:start w:val="1"/>
      <w:numFmt w:val="bullet"/>
      <w:lvlText w:val=""/>
      <w:lvlPicBulletId w:val="0"/>
      <w:lvlJc w:val="left"/>
      <w:pPr>
        <w:tabs>
          <w:tab w:val="num" w:pos="5040"/>
        </w:tabs>
        <w:ind w:left="5040" w:hanging="360"/>
      </w:pPr>
      <w:rPr>
        <w:rFonts w:ascii="Symbol" w:hAnsi="Symbol" w:hint="default"/>
      </w:rPr>
    </w:lvl>
    <w:lvl w:ilvl="7" w:tplc="02ACBEFC" w:tentative="1">
      <w:start w:val="1"/>
      <w:numFmt w:val="bullet"/>
      <w:lvlText w:val=""/>
      <w:lvlPicBulletId w:val="0"/>
      <w:lvlJc w:val="left"/>
      <w:pPr>
        <w:tabs>
          <w:tab w:val="num" w:pos="5760"/>
        </w:tabs>
        <w:ind w:left="5760" w:hanging="360"/>
      </w:pPr>
      <w:rPr>
        <w:rFonts w:ascii="Symbol" w:hAnsi="Symbol" w:hint="default"/>
      </w:rPr>
    </w:lvl>
    <w:lvl w:ilvl="8" w:tplc="6178C27E" w:tentative="1">
      <w:start w:val="1"/>
      <w:numFmt w:val="bullet"/>
      <w:lvlText w:val=""/>
      <w:lvlPicBulletId w:val="0"/>
      <w:lvlJc w:val="left"/>
      <w:pPr>
        <w:tabs>
          <w:tab w:val="num" w:pos="6480"/>
        </w:tabs>
        <w:ind w:left="6480" w:hanging="360"/>
      </w:pPr>
      <w:rPr>
        <w:rFonts w:ascii="Symbol" w:hAnsi="Symbol" w:hint="default"/>
      </w:rPr>
    </w:lvl>
  </w:abstractNum>
  <w:abstractNum w:abstractNumId="10">
    <w:nsid w:val="01C50919"/>
    <w:multiLevelType w:val="hybridMultilevel"/>
    <w:tmpl w:val="597C4A5C"/>
    <w:lvl w:ilvl="0" w:tplc="A7E0DA40">
      <w:start w:val="1"/>
      <w:numFmt w:val="decimal"/>
      <w:lvlText w:val="%1."/>
      <w:lvlJc w:val="left"/>
      <w:pPr>
        <w:tabs>
          <w:tab w:val="num" w:pos="720"/>
        </w:tabs>
        <w:ind w:left="720" w:hanging="360"/>
      </w:pPr>
      <w:rPr>
        <w:rFonts w:cs="Times New Roman"/>
        <w:b w:val="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
    <w:nsid w:val="0221587A"/>
    <w:multiLevelType w:val="multilevel"/>
    <w:tmpl w:val="EB244E5E"/>
    <w:lvl w:ilvl="0">
      <w:start w:val="415"/>
      <w:numFmt w:val="none"/>
      <w:lvlText w:val="5.4"/>
      <w:lvlJc w:val="left"/>
      <w:pPr>
        <w:tabs>
          <w:tab w:val="num" w:pos="360"/>
        </w:tabs>
        <w:ind w:left="360" w:hanging="360"/>
      </w:pPr>
      <w:rPr>
        <w:rFonts w:cs="Times New Roman" w:hint="default"/>
      </w:rPr>
    </w:lvl>
    <w:lvl w:ilvl="1">
      <w:start w:val="4"/>
      <w:numFmt w:val="decimal"/>
      <w:lvlText w:val="%15.%2"/>
      <w:lvlJc w:val="left"/>
      <w:pPr>
        <w:tabs>
          <w:tab w:val="num" w:pos="792"/>
        </w:tabs>
        <w:ind w:left="792" w:hanging="432"/>
      </w:pPr>
      <w:rPr>
        <w:rFonts w:cs="Times New Roman" w:hint="default"/>
      </w:rPr>
    </w:lvl>
    <w:lvl w:ilvl="2">
      <w:start w:val="1"/>
      <w:numFmt w:val="decimal"/>
      <w:lvlText w:val="%15.%2.%3."/>
      <w:lvlJc w:val="left"/>
      <w:pPr>
        <w:tabs>
          <w:tab w:val="num" w:pos="1440"/>
        </w:tabs>
        <w:ind w:left="1224" w:hanging="504"/>
      </w:pPr>
      <w:rPr>
        <w:rFonts w:cs="Times New Roman" w:hint="default"/>
      </w:rPr>
    </w:lvl>
    <w:lvl w:ilvl="3">
      <w:start w:val="1"/>
      <w:numFmt w:val="decimal"/>
      <w:lvlText w:val="%15.%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2">
    <w:nsid w:val="0243769D"/>
    <w:multiLevelType w:val="multilevel"/>
    <w:tmpl w:val="84D45506"/>
    <w:lvl w:ilvl="0">
      <w:start w:val="1"/>
      <w:numFmt w:val="upperLetter"/>
      <w:lvlText w:val="%1."/>
      <w:lvlJc w:val="left"/>
      <w:pPr>
        <w:tabs>
          <w:tab w:val="num" w:pos="720"/>
        </w:tabs>
        <w:ind w:left="720" w:hanging="360"/>
      </w:pPr>
      <w:rPr>
        <w:rFonts w:cs="Times New Roman" w:hint="default"/>
      </w:rPr>
    </w:lvl>
    <w:lvl w:ilvl="1">
      <w:start w:val="1"/>
      <w:numFmt w:val="lowerLetter"/>
      <w:lvlText w:val="%2."/>
      <w:lvlJc w:val="left"/>
      <w:pPr>
        <w:tabs>
          <w:tab w:val="num" w:pos="1440"/>
        </w:tabs>
        <w:ind w:left="1440" w:hanging="360"/>
      </w:pPr>
      <w:rPr>
        <w:rFonts w:cs="Times New Roman" w:hint="default"/>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13">
    <w:nsid w:val="02D545CD"/>
    <w:multiLevelType w:val="hybridMultilevel"/>
    <w:tmpl w:val="BF801AFA"/>
    <w:lvl w:ilvl="0" w:tplc="616864D2">
      <w:start w:val="1"/>
      <w:numFmt w:val="lowerLetter"/>
      <w:lvlText w:val="%1."/>
      <w:lvlJc w:val="left"/>
      <w:pPr>
        <w:tabs>
          <w:tab w:val="num" w:pos="720"/>
        </w:tabs>
        <w:ind w:left="720" w:hanging="360"/>
      </w:pPr>
      <w:rPr>
        <w:rFonts w:ascii="Arial" w:hAnsi="Arial" w:cs="Angsana New" w:hint="default"/>
        <w:b/>
        <w:i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nsid w:val="043F0183"/>
    <w:multiLevelType w:val="hybridMultilevel"/>
    <w:tmpl w:val="DE0853F0"/>
    <w:lvl w:ilvl="0" w:tplc="0409000F">
      <w:start w:val="1"/>
      <w:numFmt w:val="decimal"/>
      <w:lvlText w:val="%1."/>
      <w:lvlJc w:val="left"/>
      <w:pPr>
        <w:tabs>
          <w:tab w:val="num" w:pos="1440"/>
        </w:tabs>
        <w:ind w:left="1440" w:hanging="360"/>
      </w:pPr>
      <w:rPr>
        <w:rFonts w:cs="Times New Roman"/>
      </w:rPr>
    </w:lvl>
    <w:lvl w:ilvl="1" w:tplc="04090019" w:tentative="1">
      <w:start w:val="1"/>
      <w:numFmt w:val="lowerLetter"/>
      <w:lvlText w:val="%2."/>
      <w:lvlJc w:val="left"/>
      <w:pPr>
        <w:tabs>
          <w:tab w:val="num" w:pos="2160"/>
        </w:tabs>
        <w:ind w:left="2160" w:hanging="360"/>
      </w:pPr>
      <w:rPr>
        <w:rFonts w:cs="Times New Roman"/>
      </w:rPr>
    </w:lvl>
    <w:lvl w:ilvl="2" w:tplc="0409001B" w:tentative="1">
      <w:start w:val="1"/>
      <w:numFmt w:val="lowerRoman"/>
      <w:lvlText w:val="%3."/>
      <w:lvlJc w:val="right"/>
      <w:pPr>
        <w:tabs>
          <w:tab w:val="num" w:pos="2880"/>
        </w:tabs>
        <w:ind w:left="2880" w:hanging="180"/>
      </w:pPr>
      <w:rPr>
        <w:rFonts w:cs="Times New Roman"/>
      </w:rPr>
    </w:lvl>
    <w:lvl w:ilvl="3" w:tplc="0409000F" w:tentative="1">
      <w:start w:val="1"/>
      <w:numFmt w:val="decimal"/>
      <w:lvlText w:val="%4."/>
      <w:lvlJc w:val="left"/>
      <w:pPr>
        <w:tabs>
          <w:tab w:val="num" w:pos="3600"/>
        </w:tabs>
        <w:ind w:left="3600" w:hanging="360"/>
      </w:pPr>
      <w:rPr>
        <w:rFonts w:cs="Times New Roman"/>
      </w:rPr>
    </w:lvl>
    <w:lvl w:ilvl="4" w:tplc="04090019" w:tentative="1">
      <w:start w:val="1"/>
      <w:numFmt w:val="lowerLetter"/>
      <w:lvlText w:val="%5."/>
      <w:lvlJc w:val="left"/>
      <w:pPr>
        <w:tabs>
          <w:tab w:val="num" w:pos="4320"/>
        </w:tabs>
        <w:ind w:left="4320" w:hanging="360"/>
      </w:pPr>
      <w:rPr>
        <w:rFonts w:cs="Times New Roman"/>
      </w:rPr>
    </w:lvl>
    <w:lvl w:ilvl="5" w:tplc="0409001B" w:tentative="1">
      <w:start w:val="1"/>
      <w:numFmt w:val="lowerRoman"/>
      <w:lvlText w:val="%6."/>
      <w:lvlJc w:val="right"/>
      <w:pPr>
        <w:tabs>
          <w:tab w:val="num" w:pos="5040"/>
        </w:tabs>
        <w:ind w:left="5040" w:hanging="180"/>
      </w:pPr>
      <w:rPr>
        <w:rFonts w:cs="Times New Roman"/>
      </w:rPr>
    </w:lvl>
    <w:lvl w:ilvl="6" w:tplc="0409000F" w:tentative="1">
      <w:start w:val="1"/>
      <w:numFmt w:val="decimal"/>
      <w:lvlText w:val="%7."/>
      <w:lvlJc w:val="left"/>
      <w:pPr>
        <w:tabs>
          <w:tab w:val="num" w:pos="5760"/>
        </w:tabs>
        <w:ind w:left="5760" w:hanging="360"/>
      </w:pPr>
      <w:rPr>
        <w:rFonts w:cs="Times New Roman"/>
      </w:rPr>
    </w:lvl>
    <w:lvl w:ilvl="7" w:tplc="04090019" w:tentative="1">
      <w:start w:val="1"/>
      <w:numFmt w:val="lowerLetter"/>
      <w:lvlText w:val="%8."/>
      <w:lvlJc w:val="left"/>
      <w:pPr>
        <w:tabs>
          <w:tab w:val="num" w:pos="6480"/>
        </w:tabs>
        <w:ind w:left="6480" w:hanging="360"/>
      </w:pPr>
      <w:rPr>
        <w:rFonts w:cs="Times New Roman"/>
      </w:rPr>
    </w:lvl>
    <w:lvl w:ilvl="8" w:tplc="0409001B" w:tentative="1">
      <w:start w:val="1"/>
      <w:numFmt w:val="lowerRoman"/>
      <w:lvlText w:val="%9."/>
      <w:lvlJc w:val="right"/>
      <w:pPr>
        <w:tabs>
          <w:tab w:val="num" w:pos="7200"/>
        </w:tabs>
        <w:ind w:left="7200" w:hanging="180"/>
      </w:pPr>
      <w:rPr>
        <w:rFonts w:cs="Times New Roman"/>
      </w:rPr>
    </w:lvl>
  </w:abstractNum>
  <w:abstractNum w:abstractNumId="15">
    <w:nsid w:val="04933D40"/>
    <w:multiLevelType w:val="hybridMultilevel"/>
    <w:tmpl w:val="1598C032"/>
    <w:lvl w:ilvl="0" w:tplc="04090001">
      <w:start w:val="1"/>
      <w:numFmt w:val="bullet"/>
      <w:lvlText w:val=""/>
      <w:lvlJc w:val="left"/>
      <w:pPr>
        <w:tabs>
          <w:tab w:val="num" w:pos="720"/>
        </w:tabs>
        <w:ind w:left="720" w:hanging="360"/>
      </w:pPr>
      <w:rPr>
        <w:rFonts w:ascii="Symbol" w:hAnsi="Symbol" w:hint="default"/>
      </w:rPr>
    </w:lvl>
    <w:lvl w:ilvl="1" w:tplc="E4B6A9CA">
      <w:start w:val="10"/>
      <w:numFmt w:val="decimal"/>
      <w:lvlText w:val="%2."/>
      <w:lvlJc w:val="left"/>
      <w:pPr>
        <w:tabs>
          <w:tab w:val="num" w:pos="1800"/>
        </w:tabs>
        <w:ind w:left="1800" w:hanging="720"/>
      </w:pPr>
      <w:rPr>
        <w:rFonts w:cs="Angsana New"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050C4A10"/>
    <w:multiLevelType w:val="hybridMultilevel"/>
    <w:tmpl w:val="18723EE6"/>
    <w:lvl w:ilvl="0" w:tplc="000F0409">
      <w:start w:val="1"/>
      <w:numFmt w:val="decimal"/>
      <w:lvlText w:val="%1."/>
      <w:lvlJc w:val="left"/>
      <w:pPr>
        <w:tabs>
          <w:tab w:val="num" w:pos="720"/>
        </w:tabs>
        <w:ind w:left="720" w:hanging="360"/>
      </w:pPr>
      <w:rPr>
        <w:rFonts w:cs="Times New Roman"/>
      </w:rPr>
    </w:lvl>
    <w:lvl w:ilvl="1" w:tplc="00190409" w:tentative="1">
      <w:start w:val="1"/>
      <w:numFmt w:val="lowerLetter"/>
      <w:lvlText w:val="%2."/>
      <w:lvlJc w:val="left"/>
      <w:pPr>
        <w:tabs>
          <w:tab w:val="num" w:pos="1440"/>
        </w:tabs>
        <w:ind w:left="1440" w:hanging="360"/>
      </w:pPr>
      <w:rPr>
        <w:rFonts w:cs="Times New Roman"/>
      </w:rPr>
    </w:lvl>
    <w:lvl w:ilvl="2" w:tplc="001B0409" w:tentative="1">
      <w:start w:val="1"/>
      <w:numFmt w:val="lowerRoman"/>
      <w:lvlText w:val="%3."/>
      <w:lvlJc w:val="right"/>
      <w:pPr>
        <w:tabs>
          <w:tab w:val="num" w:pos="2160"/>
        </w:tabs>
        <w:ind w:left="2160" w:hanging="180"/>
      </w:pPr>
      <w:rPr>
        <w:rFonts w:cs="Times New Roman"/>
      </w:rPr>
    </w:lvl>
    <w:lvl w:ilvl="3" w:tplc="000F0409" w:tentative="1">
      <w:start w:val="1"/>
      <w:numFmt w:val="decimal"/>
      <w:lvlText w:val="%4."/>
      <w:lvlJc w:val="left"/>
      <w:pPr>
        <w:tabs>
          <w:tab w:val="num" w:pos="2880"/>
        </w:tabs>
        <w:ind w:left="2880" w:hanging="360"/>
      </w:pPr>
      <w:rPr>
        <w:rFonts w:cs="Times New Roman"/>
      </w:rPr>
    </w:lvl>
    <w:lvl w:ilvl="4" w:tplc="00190409" w:tentative="1">
      <w:start w:val="1"/>
      <w:numFmt w:val="lowerLetter"/>
      <w:lvlText w:val="%5."/>
      <w:lvlJc w:val="left"/>
      <w:pPr>
        <w:tabs>
          <w:tab w:val="num" w:pos="3600"/>
        </w:tabs>
        <w:ind w:left="3600" w:hanging="360"/>
      </w:pPr>
      <w:rPr>
        <w:rFonts w:cs="Times New Roman"/>
      </w:rPr>
    </w:lvl>
    <w:lvl w:ilvl="5" w:tplc="001B0409" w:tentative="1">
      <w:start w:val="1"/>
      <w:numFmt w:val="lowerRoman"/>
      <w:lvlText w:val="%6."/>
      <w:lvlJc w:val="right"/>
      <w:pPr>
        <w:tabs>
          <w:tab w:val="num" w:pos="4320"/>
        </w:tabs>
        <w:ind w:left="4320" w:hanging="180"/>
      </w:pPr>
      <w:rPr>
        <w:rFonts w:cs="Times New Roman"/>
      </w:rPr>
    </w:lvl>
    <w:lvl w:ilvl="6" w:tplc="000F0409" w:tentative="1">
      <w:start w:val="1"/>
      <w:numFmt w:val="decimal"/>
      <w:lvlText w:val="%7."/>
      <w:lvlJc w:val="left"/>
      <w:pPr>
        <w:tabs>
          <w:tab w:val="num" w:pos="5040"/>
        </w:tabs>
        <w:ind w:left="5040" w:hanging="360"/>
      </w:pPr>
      <w:rPr>
        <w:rFonts w:cs="Times New Roman"/>
      </w:rPr>
    </w:lvl>
    <w:lvl w:ilvl="7" w:tplc="00190409" w:tentative="1">
      <w:start w:val="1"/>
      <w:numFmt w:val="lowerLetter"/>
      <w:lvlText w:val="%8."/>
      <w:lvlJc w:val="left"/>
      <w:pPr>
        <w:tabs>
          <w:tab w:val="num" w:pos="5760"/>
        </w:tabs>
        <w:ind w:left="5760" w:hanging="360"/>
      </w:pPr>
      <w:rPr>
        <w:rFonts w:cs="Times New Roman"/>
      </w:rPr>
    </w:lvl>
    <w:lvl w:ilvl="8" w:tplc="001B0409" w:tentative="1">
      <w:start w:val="1"/>
      <w:numFmt w:val="lowerRoman"/>
      <w:lvlText w:val="%9."/>
      <w:lvlJc w:val="right"/>
      <w:pPr>
        <w:tabs>
          <w:tab w:val="num" w:pos="6480"/>
        </w:tabs>
        <w:ind w:left="6480" w:hanging="180"/>
      </w:pPr>
      <w:rPr>
        <w:rFonts w:cs="Times New Roman"/>
      </w:rPr>
    </w:lvl>
  </w:abstractNum>
  <w:abstractNum w:abstractNumId="17">
    <w:nsid w:val="05A77565"/>
    <w:multiLevelType w:val="multilevel"/>
    <w:tmpl w:val="D7603CD4"/>
    <w:lvl w:ilvl="0">
      <w:start w:val="1"/>
      <w:numFmt w:val="decimal"/>
      <w:lvlText w:val="%1."/>
      <w:lvlJc w:val="left"/>
      <w:pPr>
        <w:ind w:left="360" w:hanging="360"/>
      </w:pPr>
      <w:rPr>
        <w:rFonts w:cs="Times New Roman"/>
      </w:rPr>
    </w:lvl>
    <w:lvl w:ilvl="1">
      <w:start w:val="1"/>
      <w:numFmt w:val="decimal"/>
      <w:lvlText w:val="%2."/>
      <w:lvlJc w:val="left"/>
      <w:pPr>
        <w:ind w:left="390" w:hanging="390"/>
      </w:pPr>
      <w:rPr>
        <w:rFonts w:cs="Times New Roman" w:hint="default"/>
      </w:rPr>
    </w:lvl>
    <w:lvl w:ilvl="2">
      <w:start w:val="1"/>
      <w:numFmt w:val="decimal"/>
      <w:isLgl/>
      <w:lvlText w:val="%1.%2.%3"/>
      <w:lvlJc w:val="left"/>
      <w:pPr>
        <w:ind w:left="720" w:hanging="720"/>
      </w:pPr>
      <w:rPr>
        <w:rFonts w:cs="Times New Roman" w:hint="default"/>
      </w:rPr>
    </w:lvl>
    <w:lvl w:ilvl="3">
      <w:start w:val="1"/>
      <w:numFmt w:val="decimal"/>
      <w:isLgl/>
      <w:lvlText w:val="%1.%2.%3.%4"/>
      <w:lvlJc w:val="left"/>
      <w:pPr>
        <w:ind w:left="1080" w:hanging="1080"/>
      </w:pPr>
      <w:rPr>
        <w:rFonts w:cs="Times New Roman" w:hint="default"/>
      </w:rPr>
    </w:lvl>
    <w:lvl w:ilvl="4">
      <w:start w:val="1"/>
      <w:numFmt w:val="decimal"/>
      <w:isLgl/>
      <w:lvlText w:val="%1.%2.%3.%4.%5"/>
      <w:lvlJc w:val="left"/>
      <w:pPr>
        <w:ind w:left="1080" w:hanging="1080"/>
      </w:pPr>
      <w:rPr>
        <w:rFonts w:cs="Times New Roman" w:hint="default"/>
      </w:rPr>
    </w:lvl>
    <w:lvl w:ilvl="5">
      <w:start w:val="1"/>
      <w:numFmt w:val="decimal"/>
      <w:isLgl/>
      <w:lvlText w:val="%1.%2.%3.%4.%5.%6"/>
      <w:lvlJc w:val="left"/>
      <w:pPr>
        <w:ind w:left="1440" w:hanging="1440"/>
      </w:pPr>
      <w:rPr>
        <w:rFonts w:cs="Times New Roman" w:hint="default"/>
      </w:rPr>
    </w:lvl>
    <w:lvl w:ilvl="6">
      <w:start w:val="1"/>
      <w:numFmt w:val="decimal"/>
      <w:isLgl/>
      <w:lvlText w:val="%1.%2.%3.%4.%5.%6.%7"/>
      <w:lvlJc w:val="left"/>
      <w:pPr>
        <w:ind w:left="1440" w:hanging="1440"/>
      </w:pPr>
      <w:rPr>
        <w:rFonts w:cs="Times New Roman" w:hint="default"/>
      </w:rPr>
    </w:lvl>
    <w:lvl w:ilvl="7">
      <w:start w:val="1"/>
      <w:numFmt w:val="decimal"/>
      <w:isLgl/>
      <w:lvlText w:val="%1.%2.%3.%4.%5.%6.%7.%8"/>
      <w:lvlJc w:val="left"/>
      <w:pPr>
        <w:ind w:left="1800" w:hanging="1800"/>
      </w:pPr>
      <w:rPr>
        <w:rFonts w:cs="Times New Roman" w:hint="default"/>
      </w:rPr>
    </w:lvl>
    <w:lvl w:ilvl="8">
      <w:start w:val="1"/>
      <w:numFmt w:val="decimal"/>
      <w:isLgl/>
      <w:lvlText w:val="%1.%2.%3.%4.%5.%6.%7.%8.%9"/>
      <w:lvlJc w:val="left"/>
      <w:pPr>
        <w:ind w:left="1800" w:hanging="1800"/>
      </w:pPr>
      <w:rPr>
        <w:rFonts w:cs="Times New Roman" w:hint="default"/>
      </w:rPr>
    </w:lvl>
  </w:abstractNum>
  <w:abstractNum w:abstractNumId="18">
    <w:nsid w:val="068A07EA"/>
    <w:multiLevelType w:val="hybridMultilevel"/>
    <w:tmpl w:val="782238E4"/>
    <w:lvl w:ilvl="0" w:tplc="A20885D6">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9">
    <w:nsid w:val="06A636C6"/>
    <w:multiLevelType w:val="hybridMultilevel"/>
    <w:tmpl w:val="309E842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
    <w:nsid w:val="06CC6EC1"/>
    <w:multiLevelType w:val="hybridMultilevel"/>
    <w:tmpl w:val="4F9EF49A"/>
    <w:name w:val="WW8Num1122"/>
    <w:lvl w:ilvl="0" w:tplc="0000000B">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1">
    <w:nsid w:val="075033F9"/>
    <w:multiLevelType w:val="multilevel"/>
    <w:tmpl w:val="84D45506"/>
    <w:name w:val="WW8Num1132"/>
    <w:lvl w:ilvl="0">
      <w:start w:val="1"/>
      <w:numFmt w:val="upperLetter"/>
      <w:lvlText w:val="%1."/>
      <w:lvlJc w:val="left"/>
      <w:pPr>
        <w:tabs>
          <w:tab w:val="num" w:pos="720"/>
        </w:tabs>
        <w:ind w:left="720" w:hanging="360"/>
      </w:pPr>
      <w:rPr>
        <w:rFonts w:cs="Times New Roman" w:hint="default"/>
      </w:rPr>
    </w:lvl>
    <w:lvl w:ilvl="1">
      <w:start w:val="1"/>
      <w:numFmt w:val="lowerLetter"/>
      <w:lvlText w:val="%2."/>
      <w:lvlJc w:val="left"/>
      <w:pPr>
        <w:tabs>
          <w:tab w:val="num" w:pos="1440"/>
        </w:tabs>
        <w:ind w:left="1440" w:hanging="360"/>
      </w:pPr>
      <w:rPr>
        <w:rFonts w:cs="Times New Roman" w:hint="default"/>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22">
    <w:nsid w:val="0814210F"/>
    <w:multiLevelType w:val="hybridMultilevel"/>
    <w:tmpl w:val="FA4A8060"/>
    <w:lvl w:ilvl="0" w:tplc="0409000F">
      <w:start w:val="1"/>
      <w:numFmt w:val="decimal"/>
      <w:lvlText w:val="%1."/>
      <w:lvlJc w:val="left"/>
      <w:pPr>
        <w:tabs>
          <w:tab w:val="num" w:pos="1080"/>
        </w:tabs>
        <w:ind w:left="1080" w:hanging="360"/>
      </w:pPr>
      <w:rPr>
        <w:rFonts w:cs="Times New Roman"/>
      </w:rPr>
    </w:lvl>
    <w:lvl w:ilvl="1" w:tplc="04090001">
      <w:start w:val="1"/>
      <w:numFmt w:val="bullet"/>
      <w:lvlText w:val=""/>
      <w:lvlJc w:val="left"/>
      <w:pPr>
        <w:tabs>
          <w:tab w:val="num" w:pos="1800"/>
        </w:tabs>
        <w:ind w:left="1800" w:hanging="360"/>
      </w:pPr>
      <w:rPr>
        <w:rFonts w:ascii="Symbol" w:hAnsi="Symbol" w:hint="default"/>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3">
    <w:nsid w:val="088C07DF"/>
    <w:multiLevelType w:val="hybridMultilevel"/>
    <w:tmpl w:val="6FBA9518"/>
    <w:lvl w:ilvl="0" w:tplc="36F0051A">
      <w:start w:val="1"/>
      <w:numFmt w:val="bullet"/>
      <w:lvlText w:val=""/>
      <w:lvlPicBulletId w:val="0"/>
      <w:lvlJc w:val="left"/>
      <w:pPr>
        <w:tabs>
          <w:tab w:val="num" w:pos="720"/>
        </w:tabs>
        <w:ind w:left="720" w:hanging="360"/>
      </w:pPr>
      <w:rPr>
        <w:rFonts w:ascii="Symbol" w:hAnsi="Symbol" w:hint="default"/>
      </w:rPr>
    </w:lvl>
    <w:lvl w:ilvl="1" w:tplc="3592ACE4" w:tentative="1">
      <w:start w:val="1"/>
      <w:numFmt w:val="bullet"/>
      <w:lvlText w:val=""/>
      <w:lvlPicBulletId w:val="0"/>
      <w:lvlJc w:val="left"/>
      <w:pPr>
        <w:tabs>
          <w:tab w:val="num" w:pos="1440"/>
        </w:tabs>
        <w:ind w:left="1440" w:hanging="360"/>
      </w:pPr>
      <w:rPr>
        <w:rFonts w:ascii="Symbol" w:hAnsi="Symbol" w:hint="default"/>
      </w:rPr>
    </w:lvl>
    <w:lvl w:ilvl="2" w:tplc="260C06FC" w:tentative="1">
      <w:start w:val="1"/>
      <w:numFmt w:val="bullet"/>
      <w:lvlText w:val=""/>
      <w:lvlPicBulletId w:val="0"/>
      <w:lvlJc w:val="left"/>
      <w:pPr>
        <w:tabs>
          <w:tab w:val="num" w:pos="2160"/>
        </w:tabs>
        <w:ind w:left="2160" w:hanging="360"/>
      </w:pPr>
      <w:rPr>
        <w:rFonts w:ascii="Symbol" w:hAnsi="Symbol" w:hint="default"/>
      </w:rPr>
    </w:lvl>
    <w:lvl w:ilvl="3" w:tplc="3E5EF904" w:tentative="1">
      <w:start w:val="1"/>
      <w:numFmt w:val="bullet"/>
      <w:lvlText w:val=""/>
      <w:lvlPicBulletId w:val="0"/>
      <w:lvlJc w:val="left"/>
      <w:pPr>
        <w:tabs>
          <w:tab w:val="num" w:pos="2880"/>
        </w:tabs>
        <w:ind w:left="2880" w:hanging="360"/>
      </w:pPr>
      <w:rPr>
        <w:rFonts w:ascii="Symbol" w:hAnsi="Symbol" w:hint="default"/>
      </w:rPr>
    </w:lvl>
    <w:lvl w:ilvl="4" w:tplc="CE5C222A" w:tentative="1">
      <w:start w:val="1"/>
      <w:numFmt w:val="bullet"/>
      <w:lvlText w:val=""/>
      <w:lvlPicBulletId w:val="0"/>
      <w:lvlJc w:val="left"/>
      <w:pPr>
        <w:tabs>
          <w:tab w:val="num" w:pos="3600"/>
        </w:tabs>
        <w:ind w:left="3600" w:hanging="360"/>
      </w:pPr>
      <w:rPr>
        <w:rFonts w:ascii="Symbol" w:hAnsi="Symbol" w:hint="default"/>
      </w:rPr>
    </w:lvl>
    <w:lvl w:ilvl="5" w:tplc="2C807594" w:tentative="1">
      <w:start w:val="1"/>
      <w:numFmt w:val="bullet"/>
      <w:lvlText w:val=""/>
      <w:lvlPicBulletId w:val="0"/>
      <w:lvlJc w:val="left"/>
      <w:pPr>
        <w:tabs>
          <w:tab w:val="num" w:pos="4320"/>
        </w:tabs>
        <w:ind w:left="4320" w:hanging="360"/>
      </w:pPr>
      <w:rPr>
        <w:rFonts w:ascii="Symbol" w:hAnsi="Symbol" w:hint="default"/>
      </w:rPr>
    </w:lvl>
    <w:lvl w:ilvl="6" w:tplc="379CC7C8" w:tentative="1">
      <w:start w:val="1"/>
      <w:numFmt w:val="bullet"/>
      <w:lvlText w:val=""/>
      <w:lvlPicBulletId w:val="0"/>
      <w:lvlJc w:val="left"/>
      <w:pPr>
        <w:tabs>
          <w:tab w:val="num" w:pos="5040"/>
        </w:tabs>
        <w:ind w:left="5040" w:hanging="360"/>
      </w:pPr>
      <w:rPr>
        <w:rFonts w:ascii="Symbol" w:hAnsi="Symbol" w:hint="default"/>
      </w:rPr>
    </w:lvl>
    <w:lvl w:ilvl="7" w:tplc="DA244AEA" w:tentative="1">
      <w:start w:val="1"/>
      <w:numFmt w:val="bullet"/>
      <w:lvlText w:val=""/>
      <w:lvlPicBulletId w:val="0"/>
      <w:lvlJc w:val="left"/>
      <w:pPr>
        <w:tabs>
          <w:tab w:val="num" w:pos="5760"/>
        </w:tabs>
        <w:ind w:left="5760" w:hanging="360"/>
      </w:pPr>
      <w:rPr>
        <w:rFonts w:ascii="Symbol" w:hAnsi="Symbol" w:hint="default"/>
      </w:rPr>
    </w:lvl>
    <w:lvl w:ilvl="8" w:tplc="66E0133C" w:tentative="1">
      <w:start w:val="1"/>
      <w:numFmt w:val="bullet"/>
      <w:lvlText w:val=""/>
      <w:lvlPicBulletId w:val="0"/>
      <w:lvlJc w:val="left"/>
      <w:pPr>
        <w:tabs>
          <w:tab w:val="num" w:pos="6480"/>
        </w:tabs>
        <w:ind w:left="6480" w:hanging="360"/>
      </w:pPr>
      <w:rPr>
        <w:rFonts w:ascii="Symbol" w:hAnsi="Symbol" w:hint="default"/>
      </w:rPr>
    </w:lvl>
  </w:abstractNum>
  <w:abstractNum w:abstractNumId="24">
    <w:nsid w:val="089870A2"/>
    <w:multiLevelType w:val="hybridMultilevel"/>
    <w:tmpl w:val="EFAC553A"/>
    <w:lvl w:ilvl="0" w:tplc="0409000F">
      <w:start w:val="1"/>
      <w:numFmt w:val="decimal"/>
      <w:lvlText w:val="%1."/>
      <w:lvlJc w:val="left"/>
      <w:pPr>
        <w:ind w:left="750" w:hanging="360"/>
      </w:pPr>
      <w:rPr>
        <w:rFonts w:cs="Times New Roman"/>
      </w:rPr>
    </w:lvl>
    <w:lvl w:ilvl="1" w:tplc="04090019" w:tentative="1">
      <w:start w:val="1"/>
      <w:numFmt w:val="lowerLetter"/>
      <w:lvlText w:val="%2."/>
      <w:lvlJc w:val="left"/>
      <w:pPr>
        <w:ind w:left="1470" w:hanging="360"/>
      </w:pPr>
      <w:rPr>
        <w:rFonts w:cs="Times New Roman"/>
      </w:rPr>
    </w:lvl>
    <w:lvl w:ilvl="2" w:tplc="0409001B" w:tentative="1">
      <w:start w:val="1"/>
      <w:numFmt w:val="lowerRoman"/>
      <w:lvlText w:val="%3."/>
      <w:lvlJc w:val="right"/>
      <w:pPr>
        <w:ind w:left="2190" w:hanging="180"/>
      </w:pPr>
      <w:rPr>
        <w:rFonts w:cs="Times New Roman"/>
      </w:rPr>
    </w:lvl>
    <w:lvl w:ilvl="3" w:tplc="0409000F" w:tentative="1">
      <w:start w:val="1"/>
      <w:numFmt w:val="decimal"/>
      <w:lvlText w:val="%4."/>
      <w:lvlJc w:val="left"/>
      <w:pPr>
        <w:ind w:left="2910" w:hanging="360"/>
      </w:pPr>
      <w:rPr>
        <w:rFonts w:cs="Times New Roman"/>
      </w:rPr>
    </w:lvl>
    <w:lvl w:ilvl="4" w:tplc="04090019" w:tentative="1">
      <w:start w:val="1"/>
      <w:numFmt w:val="lowerLetter"/>
      <w:lvlText w:val="%5."/>
      <w:lvlJc w:val="left"/>
      <w:pPr>
        <w:ind w:left="3630" w:hanging="360"/>
      </w:pPr>
      <w:rPr>
        <w:rFonts w:cs="Times New Roman"/>
      </w:rPr>
    </w:lvl>
    <w:lvl w:ilvl="5" w:tplc="0409001B" w:tentative="1">
      <w:start w:val="1"/>
      <w:numFmt w:val="lowerRoman"/>
      <w:lvlText w:val="%6."/>
      <w:lvlJc w:val="right"/>
      <w:pPr>
        <w:ind w:left="4350" w:hanging="180"/>
      </w:pPr>
      <w:rPr>
        <w:rFonts w:cs="Times New Roman"/>
      </w:rPr>
    </w:lvl>
    <w:lvl w:ilvl="6" w:tplc="0409000F" w:tentative="1">
      <w:start w:val="1"/>
      <w:numFmt w:val="decimal"/>
      <w:lvlText w:val="%7."/>
      <w:lvlJc w:val="left"/>
      <w:pPr>
        <w:ind w:left="5070" w:hanging="360"/>
      </w:pPr>
      <w:rPr>
        <w:rFonts w:cs="Times New Roman"/>
      </w:rPr>
    </w:lvl>
    <w:lvl w:ilvl="7" w:tplc="04090019" w:tentative="1">
      <w:start w:val="1"/>
      <w:numFmt w:val="lowerLetter"/>
      <w:lvlText w:val="%8."/>
      <w:lvlJc w:val="left"/>
      <w:pPr>
        <w:ind w:left="5790" w:hanging="360"/>
      </w:pPr>
      <w:rPr>
        <w:rFonts w:cs="Times New Roman"/>
      </w:rPr>
    </w:lvl>
    <w:lvl w:ilvl="8" w:tplc="0409001B" w:tentative="1">
      <w:start w:val="1"/>
      <w:numFmt w:val="lowerRoman"/>
      <w:lvlText w:val="%9."/>
      <w:lvlJc w:val="right"/>
      <w:pPr>
        <w:ind w:left="6510" w:hanging="180"/>
      </w:pPr>
      <w:rPr>
        <w:rFonts w:cs="Times New Roman"/>
      </w:rPr>
    </w:lvl>
  </w:abstractNum>
  <w:abstractNum w:abstractNumId="25">
    <w:nsid w:val="08F55042"/>
    <w:multiLevelType w:val="hybridMultilevel"/>
    <w:tmpl w:val="B8A413CE"/>
    <w:lvl w:ilvl="0" w:tplc="04090017">
      <w:start w:val="1"/>
      <w:numFmt w:val="lowerLetter"/>
      <w:lvlText w:val="%1)"/>
      <w:lvlJc w:val="left"/>
      <w:pPr>
        <w:tabs>
          <w:tab w:val="num" w:pos="720"/>
        </w:tabs>
        <w:ind w:left="720" w:hanging="360"/>
      </w:pPr>
      <w:rPr>
        <w:rFonts w:cs="Times New Roman" w:hint="default"/>
      </w:rPr>
    </w:lvl>
    <w:lvl w:ilvl="1" w:tplc="FFFFFFFF">
      <w:start w:val="1"/>
      <w:numFmt w:val="lowerLetter"/>
      <w:lvlText w:val="%2."/>
      <w:lvlJc w:val="left"/>
      <w:pPr>
        <w:tabs>
          <w:tab w:val="num" w:pos="720"/>
        </w:tabs>
        <w:ind w:left="720" w:hanging="360"/>
      </w:pPr>
      <w:rPr>
        <w:rFonts w:cs="Times New Roman"/>
      </w:rPr>
    </w:lvl>
    <w:lvl w:ilvl="2" w:tplc="FFFFFFFF">
      <w:start w:val="1"/>
      <w:numFmt w:val="lowerRoman"/>
      <w:lvlText w:val="%3."/>
      <w:lvlJc w:val="right"/>
      <w:pPr>
        <w:tabs>
          <w:tab w:val="num" w:pos="1440"/>
        </w:tabs>
        <w:ind w:left="1440" w:hanging="180"/>
      </w:pPr>
      <w:rPr>
        <w:rFonts w:cs="Times New Roman"/>
      </w:rPr>
    </w:lvl>
    <w:lvl w:ilvl="3" w:tplc="FFFFFFFF">
      <w:start w:val="1"/>
      <w:numFmt w:val="decimal"/>
      <w:lvlText w:val="%4."/>
      <w:lvlJc w:val="left"/>
      <w:pPr>
        <w:tabs>
          <w:tab w:val="num" w:pos="2160"/>
        </w:tabs>
        <w:ind w:left="2160" w:hanging="360"/>
      </w:pPr>
      <w:rPr>
        <w:rFonts w:cs="Times New Roman" w:hint="default"/>
      </w:rPr>
    </w:lvl>
    <w:lvl w:ilvl="4" w:tplc="FFFFFFFF" w:tentative="1">
      <w:start w:val="1"/>
      <w:numFmt w:val="lowerLetter"/>
      <w:lvlText w:val="%5."/>
      <w:lvlJc w:val="left"/>
      <w:pPr>
        <w:tabs>
          <w:tab w:val="num" w:pos="2880"/>
        </w:tabs>
        <w:ind w:left="2880" w:hanging="360"/>
      </w:pPr>
      <w:rPr>
        <w:rFonts w:cs="Times New Roman"/>
      </w:rPr>
    </w:lvl>
    <w:lvl w:ilvl="5" w:tplc="FFFFFFFF" w:tentative="1">
      <w:start w:val="1"/>
      <w:numFmt w:val="lowerRoman"/>
      <w:lvlText w:val="%6."/>
      <w:lvlJc w:val="right"/>
      <w:pPr>
        <w:tabs>
          <w:tab w:val="num" w:pos="3600"/>
        </w:tabs>
        <w:ind w:left="3600" w:hanging="180"/>
      </w:pPr>
      <w:rPr>
        <w:rFonts w:cs="Times New Roman"/>
      </w:rPr>
    </w:lvl>
    <w:lvl w:ilvl="6" w:tplc="FFFFFFFF" w:tentative="1">
      <w:start w:val="1"/>
      <w:numFmt w:val="decimal"/>
      <w:lvlText w:val="%7."/>
      <w:lvlJc w:val="left"/>
      <w:pPr>
        <w:tabs>
          <w:tab w:val="num" w:pos="4320"/>
        </w:tabs>
        <w:ind w:left="4320" w:hanging="360"/>
      </w:pPr>
      <w:rPr>
        <w:rFonts w:cs="Times New Roman"/>
      </w:rPr>
    </w:lvl>
    <w:lvl w:ilvl="7" w:tplc="FFFFFFFF" w:tentative="1">
      <w:start w:val="1"/>
      <w:numFmt w:val="lowerLetter"/>
      <w:lvlText w:val="%8."/>
      <w:lvlJc w:val="left"/>
      <w:pPr>
        <w:tabs>
          <w:tab w:val="num" w:pos="5040"/>
        </w:tabs>
        <w:ind w:left="5040" w:hanging="360"/>
      </w:pPr>
      <w:rPr>
        <w:rFonts w:cs="Times New Roman"/>
      </w:rPr>
    </w:lvl>
    <w:lvl w:ilvl="8" w:tplc="FFFFFFFF" w:tentative="1">
      <w:start w:val="1"/>
      <w:numFmt w:val="lowerRoman"/>
      <w:lvlText w:val="%9."/>
      <w:lvlJc w:val="right"/>
      <w:pPr>
        <w:tabs>
          <w:tab w:val="num" w:pos="5760"/>
        </w:tabs>
        <w:ind w:left="5760" w:hanging="180"/>
      </w:pPr>
      <w:rPr>
        <w:rFonts w:cs="Times New Roman"/>
      </w:rPr>
    </w:lvl>
  </w:abstractNum>
  <w:abstractNum w:abstractNumId="26">
    <w:nsid w:val="092A3CD1"/>
    <w:multiLevelType w:val="hybridMultilevel"/>
    <w:tmpl w:val="A47C9C9A"/>
    <w:lvl w:ilvl="0" w:tplc="4CF43BA4">
      <w:start w:val="1"/>
      <w:numFmt w:val="decimal"/>
      <w:lvlText w:val="%1."/>
      <w:lvlJc w:val="left"/>
      <w:pPr>
        <w:tabs>
          <w:tab w:val="num" w:pos="720"/>
        </w:tabs>
        <w:ind w:left="720" w:hanging="360"/>
      </w:pPr>
      <w:rPr>
        <w:rFonts w:cs="Times New Roman" w:hint="default"/>
        <w:b/>
      </w:rPr>
    </w:lvl>
    <w:lvl w:ilvl="1" w:tplc="00190409" w:tentative="1">
      <w:start w:val="1"/>
      <w:numFmt w:val="lowerLetter"/>
      <w:lvlText w:val="%2."/>
      <w:lvlJc w:val="left"/>
      <w:pPr>
        <w:tabs>
          <w:tab w:val="num" w:pos="1440"/>
        </w:tabs>
        <w:ind w:left="1440" w:hanging="360"/>
      </w:pPr>
      <w:rPr>
        <w:rFonts w:cs="Times New Roman"/>
      </w:rPr>
    </w:lvl>
    <w:lvl w:ilvl="2" w:tplc="001B0409" w:tentative="1">
      <w:start w:val="1"/>
      <w:numFmt w:val="lowerRoman"/>
      <w:lvlText w:val="%3."/>
      <w:lvlJc w:val="right"/>
      <w:pPr>
        <w:tabs>
          <w:tab w:val="num" w:pos="2160"/>
        </w:tabs>
        <w:ind w:left="2160" w:hanging="180"/>
      </w:pPr>
      <w:rPr>
        <w:rFonts w:cs="Times New Roman"/>
      </w:rPr>
    </w:lvl>
    <w:lvl w:ilvl="3" w:tplc="000F0409" w:tentative="1">
      <w:start w:val="1"/>
      <w:numFmt w:val="decimal"/>
      <w:lvlText w:val="%4."/>
      <w:lvlJc w:val="left"/>
      <w:pPr>
        <w:tabs>
          <w:tab w:val="num" w:pos="2880"/>
        </w:tabs>
        <w:ind w:left="2880" w:hanging="360"/>
      </w:pPr>
      <w:rPr>
        <w:rFonts w:cs="Times New Roman"/>
      </w:rPr>
    </w:lvl>
    <w:lvl w:ilvl="4" w:tplc="00190409" w:tentative="1">
      <w:start w:val="1"/>
      <w:numFmt w:val="lowerLetter"/>
      <w:lvlText w:val="%5."/>
      <w:lvlJc w:val="left"/>
      <w:pPr>
        <w:tabs>
          <w:tab w:val="num" w:pos="3600"/>
        </w:tabs>
        <w:ind w:left="3600" w:hanging="360"/>
      </w:pPr>
      <w:rPr>
        <w:rFonts w:cs="Times New Roman"/>
      </w:rPr>
    </w:lvl>
    <w:lvl w:ilvl="5" w:tplc="001B0409" w:tentative="1">
      <w:start w:val="1"/>
      <w:numFmt w:val="lowerRoman"/>
      <w:lvlText w:val="%6."/>
      <w:lvlJc w:val="right"/>
      <w:pPr>
        <w:tabs>
          <w:tab w:val="num" w:pos="4320"/>
        </w:tabs>
        <w:ind w:left="4320" w:hanging="180"/>
      </w:pPr>
      <w:rPr>
        <w:rFonts w:cs="Times New Roman"/>
      </w:rPr>
    </w:lvl>
    <w:lvl w:ilvl="6" w:tplc="000F0409" w:tentative="1">
      <w:start w:val="1"/>
      <w:numFmt w:val="decimal"/>
      <w:lvlText w:val="%7."/>
      <w:lvlJc w:val="left"/>
      <w:pPr>
        <w:tabs>
          <w:tab w:val="num" w:pos="5040"/>
        </w:tabs>
        <w:ind w:left="5040" w:hanging="360"/>
      </w:pPr>
      <w:rPr>
        <w:rFonts w:cs="Times New Roman"/>
      </w:rPr>
    </w:lvl>
    <w:lvl w:ilvl="7" w:tplc="00190409" w:tentative="1">
      <w:start w:val="1"/>
      <w:numFmt w:val="lowerLetter"/>
      <w:lvlText w:val="%8."/>
      <w:lvlJc w:val="left"/>
      <w:pPr>
        <w:tabs>
          <w:tab w:val="num" w:pos="5760"/>
        </w:tabs>
        <w:ind w:left="5760" w:hanging="360"/>
      </w:pPr>
      <w:rPr>
        <w:rFonts w:cs="Times New Roman"/>
      </w:rPr>
    </w:lvl>
    <w:lvl w:ilvl="8" w:tplc="001B0409" w:tentative="1">
      <w:start w:val="1"/>
      <w:numFmt w:val="lowerRoman"/>
      <w:lvlText w:val="%9."/>
      <w:lvlJc w:val="right"/>
      <w:pPr>
        <w:tabs>
          <w:tab w:val="num" w:pos="6480"/>
        </w:tabs>
        <w:ind w:left="6480" w:hanging="180"/>
      </w:pPr>
      <w:rPr>
        <w:rFonts w:cs="Times New Roman"/>
      </w:rPr>
    </w:lvl>
  </w:abstractNum>
  <w:abstractNum w:abstractNumId="27">
    <w:nsid w:val="092E4C97"/>
    <w:multiLevelType w:val="multilevel"/>
    <w:tmpl w:val="5EA09DC4"/>
    <w:lvl w:ilvl="0">
      <w:start w:val="1"/>
      <w:numFmt w:val="upperLetter"/>
      <w:lvlText w:val="%1."/>
      <w:lvlJc w:val="left"/>
      <w:pPr>
        <w:tabs>
          <w:tab w:val="num" w:pos="720"/>
        </w:tabs>
        <w:ind w:left="720" w:hanging="360"/>
      </w:pPr>
      <w:rPr>
        <w:rFonts w:ascii="Helvetica" w:hAnsi="Helvetica" w:cs="Angsana New" w:hint="default"/>
        <w:b w:val="0"/>
        <w:color w:val="auto"/>
        <w:sz w:val="24"/>
        <w:szCs w:val="24"/>
      </w:rPr>
    </w:lvl>
    <w:lvl w:ilvl="1">
      <w:start w:val="1"/>
      <w:numFmt w:val="lowerLetter"/>
      <w:lvlText w:val="%2."/>
      <w:lvlJc w:val="left"/>
      <w:pPr>
        <w:tabs>
          <w:tab w:val="num" w:pos="1440"/>
        </w:tabs>
        <w:ind w:left="1440" w:hanging="360"/>
      </w:pPr>
      <w:rPr>
        <w:rFonts w:cs="Times New Roman" w:hint="default"/>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28">
    <w:nsid w:val="09617510"/>
    <w:multiLevelType w:val="hybridMultilevel"/>
    <w:tmpl w:val="77B24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A0507F5"/>
    <w:multiLevelType w:val="hybridMultilevel"/>
    <w:tmpl w:val="FAD8FAB0"/>
    <w:lvl w:ilvl="0" w:tplc="E932B462">
      <w:start w:val="1"/>
      <w:numFmt w:val="bullet"/>
      <w:lvlText w:val=""/>
      <w:lvlPicBulletId w:val="0"/>
      <w:lvlJc w:val="left"/>
      <w:pPr>
        <w:tabs>
          <w:tab w:val="num" w:pos="720"/>
        </w:tabs>
        <w:ind w:left="720" w:hanging="360"/>
      </w:pPr>
      <w:rPr>
        <w:rFonts w:ascii="Symbol" w:hAnsi="Symbol" w:hint="default"/>
      </w:rPr>
    </w:lvl>
    <w:lvl w:ilvl="1" w:tplc="8F6C92BE" w:tentative="1">
      <w:start w:val="1"/>
      <w:numFmt w:val="bullet"/>
      <w:lvlText w:val=""/>
      <w:lvlPicBulletId w:val="0"/>
      <w:lvlJc w:val="left"/>
      <w:pPr>
        <w:tabs>
          <w:tab w:val="num" w:pos="1440"/>
        </w:tabs>
        <w:ind w:left="1440" w:hanging="360"/>
      </w:pPr>
      <w:rPr>
        <w:rFonts w:ascii="Symbol" w:hAnsi="Symbol" w:hint="default"/>
      </w:rPr>
    </w:lvl>
    <w:lvl w:ilvl="2" w:tplc="0720AEA6" w:tentative="1">
      <w:start w:val="1"/>
      <w:numFmt w:val="bullet"/>
      <w:lvlText w:val=""/>
      <w:lvlPicBulletId w:val="0"/>
      <w:lvlJc w:val="left"/>
      <w:pPr>
        <w:tabs>
          <w:tab w:val="num" w:pos="2160"/>
        </w:tabs>
        <w:ind w:left="2160" w:hanging="360"/>
      </w:pPr>
      <w:rPr>
        <w:rFonts w:ascii="Symbol" w:hAnsi="Symbol" w:hint="default"/>
      </w:rPr>
    </w:lvl>
    <w:lvl w:ilvl="3" w:tplc="86E6A0B8" w:tentative="1">
      <w:start w:val="1"/>
      <w:numFmt w:val="bullet"/>
      <w:lvlText w:val=""/>
      <w:lvlPicBulletId w:val="0"/>
      <w:lvlJc w:val="left"/>
      <w:pPr>
        <w:tabs>
          <w:tab w:val="num" w:pos="2880"/>
        </w:tabs>
        <w:ind w:left="2880" w:hanging="360"/>
      </w:pPr>
      <w:rPr>
        <w:rFonts w:ascii="Symbol" w:hAnsi="Symbol" w:hint="default"/>
      </w:rPr>
    </w:lvl>
    <w:lvl w:ilvl="4" w:tplc="5E7E7ADC" w:tentative="1">
      <w:start w:val="1"/>
      <w:numFmt w:val="bullet"/>
      <w:lvlText w:val=""/>
      <w:lvlPicBulletId w:val="0"/>
      <w:lvlJc w:val="left"/>
      <w:pPr>
        <w:tabs>
          <w:tab w:val="num" w:pos="3600"/>
        </w:tabs>
        <w:ind w:left="3600" w:hanging="360"/>
      </w:pPr>
      <w:rPr>
        <w:rFonts w:ascii="Symbol" w:hAnsi="Symbol" w:hint="default"/>
      </w:rPr>
    </w:lvl>
    <w:lvl w:ilvl="5" w:tplc="B31226E2" w:tentative="1">
      <w:start w:val="1"/>
      <w:numFmt w:val="bullet"/>
      <w:lvlText w:val=""/>
      <w:lvlPicBulletId w:val="0"/>
      <w:lvlJc w:val="left"/>
      <w:pPr>
        <w:tabs>
          <w:tab w:val="num" w:pos="4320"/>
        </w:tabs>
        <w:ind w:left="4320" w:hanging="360"/>
      </w:pPr>
      <w:rPr>
        <w:rFonts w:ascii="Symbol" w:hAnsi="Symbol" w:hint="default"/>
      </w:rPr>
    </w:lvl>
    <w:lvl w:ilvl="6" w:tplc="F2D22666" w:tentative="1">
      <w:start w:val="1"/>
      <w:numFmt w:val="bullet"/>
      <w:lvlText w:val=""/>
      <w:lvlPicBulletId w:val="0"/>
      <w:lvlJc w:val="left"/>
      <w:pPr>
        <w:tabs>
          <w:tab w:val="num" w:pos="5040"/>
        </w:tabs>
        <w:ind w:left="5040" w:hanging="360"/>
      </w:pPr>
      <w:rPr>
        <w:rFonts w:ascii="Symbol" w:hAnsi="Symbol" w:hint="default"/>
      </w:rPr>
    </w:lvl>
    <w:lvl w:ilvl="7" w:tplc="71B002DE" w:tentative="1">
      <w:start w:val="1"/>
      <w:numFmt w:val="bullet"/>
      <w:lvlText w:val=""/>
      <w:lvlPicBulletId w:val="0"/>
      <w:lvlJc w:val="left"/>
      <w:pPr>
        <w:tabs>
          <w:tab w:val="num" w:pos="5760"/>
        </w:tabs>
        <w:ind w:left="5760" w:hanging="360"/>
      </w:pPr>
      <w:rPr>
        <w:rFonts w:ascii="Symbol" w:hAnsi="Symbol" w:hint="default"/>
      </w:rPr>
    </w:lvl>
    <w:lvl w:ilvl="8" w:tplc="6AAE156E" w:tentative="1">
      <w:start w:val="1"/>
      <w:numFmt w:val="bullet"/>
      <w:lvlText w:val=""/>
      <w:lvlPicBulletId w:val="0"/>
      <w:lvlJc w:val="left"/>
      <w:pPr>
        <w:tabs>
          <w:tab w:val="num" w:pos="6480"/>
        </w:tabs>
        <w:ind w:left="6480" w:hanging="360"/>
      </w:pPr>
      <w:rPr>
        <w:rFonts w:ascii="Symbol" w:hAnsi="Symbol" w:hint="default"/>
      </w:rPr>
    </w:lvl>
  </w:abstractNum>
  <w:abstractNum w:abstractNumId="30">
    <w:nsid w:val="0A103D65"/>
    <w:multiLevelType w:val="hybridMultilevel"/>
    <w:tmpl w:val="0A968E48"/>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nsid w:val="0AC97D5B"/>
    <w:multiLevelType w:val="hybridMultilevel"/>
    <w:tmpl w:val="44CA81F2"/>
    <w:lvl w:ilvl="0" w:tplc="7E4CAA98">
      <w:start w:val="2"/>
      <w:numFmt w:val="decimal"/>
      <w:lvlText w:val="%1."/>
      <w:lvlJc w:val="left"/>
      <w:pPr>
        <w:tabs>
          <w:tab w:val="num" w:pos="1080"/>
        </w:tabs>
        <w:ind w:left="1080" w:hanging="72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nsid w:val="0B9F14BB"/>
    <w:multiLevelType w:val="hybridMultilevel"/>
    <w:tmpl w:val="EE548B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0C530919"/>
    <w:multiLevelType w:val="hybridMultilevel"/>
    <w:tmpl w:val="861675F8"/>
    <w:lvl w:ilvl="0" w:tplc="0B5E58BE">
      <w:start w:val="1"/>
      <w:numFmt w:val="bullet"/>
      <w:lvlText w:val=""/>
      <w:lvlJc w:val="left"/>
      <w:pPr>
        <w:tabs>
          <w:tab w:val="num" w:pos="1080"/>
        </w:tabs>
        <w:ind w:left="1008" w:hanging="288"/>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4">
    <w:nsid w:val="0C722CA9"/>
    <w:multiLevelType w:val="hybridMultilevel"/>
    <w:tmpl w:val="F10288C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5">
    <w:nsid w:val="0D082615"/>
    <w:multiLevelType w:val="hybridMultilevel"/>
    <w:tmpl w:val="3CF25DB6"/>
    <w:lvl w:ilvl="0" w:tplc="0409000F">
      <w:start w:val="1"/>
      <w:numFmt w:val="decimal"/>
      <w:lvlText w:val="%1."/>
      <w:lvlJc w:val="left"/>
      <w:pPr>
        <w:ind w:left="720" w:hanging="360"/>
      </w:pPr>
      <w:rPr>
        <w:rFonts w:cs="Times New Roman" w:hint="default"/>
        <w:color w:val="auto"/>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6">
    <w:nsid w:val="0D3B3680"/>
    <w:multiLevelType w:val="hybridMultilevel"/>
    <w:tmpl w:val="ABAEE69E"/>
    <w:lvl w:ilvl="0" w:tplc="AB9C10B8">
      <w:start w:val="1"/>
      <w:numFmt w:val="decimal"/>
      <w:lvlText w:val="%1."/>
      <w:lvlJc w:val="left"/>
      <w:pPr>
        <w:tabs>
          <w:tab w:val="num" w:pos="720"/>
        </w:tabs>
        <w:ind w:left="720" w:hanging="360"/>
      </w:pPr>
      <w:rPr>
        <w:rFonts w:hint="default"/>
      </w:rPr>
    </w:lvl>
    <w:lvl w:ilvl="1" w:tplc="D048CEBA">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0E190ED3"/>
    <w:multiLevelType w:val="hybridMultilevel"/>
    <w:tmpl w:val="F38E46B8"/>
    <w:lvl w:ilvl="0" w:tplc="C2D26D4C">
      <w:start w:val="1"/>
      <w:numFmt w:val="bullet"/>
      <w:lvlText w:val=""/>
      <w:lvlJc w:val="left"/>
      <w:pPr>
        <w:tabs>
          <w:tab w:val="num" w:pos="720"/>
        </w:tabs>
        <w:ind w:left="720" w:hanging="360"/>
      </w:pPr>
      <w:rPr>
        <w:rFonts w:ascii="Symbol" w:hAnsi="Symbol"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0E853C3E"/>
    <w:multiLevelType w:val="hybridMultilevel"/>
    <w:tmpl w:val="C81A2FAC"/>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9">
    <w:nsid w:val="0EC549D4"/>
    <w:multiLevelType w:val="hybridMultilevel"/>
    <w:tmpl w:val="01660652"/>
    <w:lvl w:ilvl="0" w:tplc="E95EDE98">
      <w:start w:val="1"/>
      <w:numFmt w:val="bullet"/>
      <w:lvlText w:val=""/>
      <w:lvlJc w:val="left"/>
      <w:pPr>
        <w:tabs>
          <w:tab w:val="num" w:pos="648"/>
        </w:tabs>
        <w:ind w:left="792" w:hanging="360"/>
      </w:pPr>
      <w:rPr>
        <w:rFonts w:ascii="Wingdings" w:hAnsi="Wingdings"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40">
    <w:nsid w:val="0FC40972"/>
    <w:multiLevelType w:val="multilevel"/>
    <w:tmpl w:val="54387D22"/>
    <w:lvl w:ilvl="0">
      <w:start w:val="6"/>
      <w:numFmt w:val="none"/>
      <w:lvlText w:val="5.4"/>
      <w:lvlJc w:val="left"/>
      <w:pPr>
        <w:tabs>
          <w:tab w:val="num" w:pos="360"/>
        </w:tabs>
        <w:ind w:left="360" w:hanging="360"/>
      </w:pPr>
      <w:rPr>
        <w:rFonts w:cs="Times New Roman" w:hint="default"/>
      </w:rPr>
    </w:lvl>
    <w:lvl w:ilvl="1">
      <w:start w:val="4"/>
      <w:numFmt w:val="decimal"/>
      <w:lvlText w:val="%15.%2"/>
      <w:lvlJc w:val="left"/>
      <w:pPr>
        <w:tabs>
          <w:tab w:val="num" w:pos="792"/>
        </w:tabs>
        <w:ind w:left="792" w:hanging="432"/>
      </w:pPr>
      <w:rPr>
        <w:rFonts w:cs="Times New Roman" w:hint="default"/>
      </w:rPr>
    </w:lvl>
    <w:lvl w:ilvl="2">
      <w:start w:val="1"/>
      <w:numFmt w:val="decimal"/>
      <w:lvlText w:val="%15.%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41">
    <w:nsid w:val="10507169"/>
    <w:multiLevelType w:val="hybridMultilevel"/>
    <w:tmpl w:val="62FE27C4"/>
    <w:lvl w:ilvl="0" w:tplc="D7D24158">
      <w:start w:val="1"/>
      <w:numFmt w:val="decimal"/>
      <w:lvlText w:val="%1."/>
      <w:lvlJc w:val="left"/>
      <w:pPr>
        <w:ind w:left="450" w:hanging="360"/>
      </w:pPr>
      <w:rPr>
        <w:rFonts w:cs="Times New Roman"/>
        <w:b w:val="0"/>
        <w:sz w:val="24"/>
        <w:szCs w:val="24"/>
      </w:rPr>
    </w:lvl>
    <w:lvl w:ilvl="1" w:tplc="04090019">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42">
    <w:nsid w:val="10C2174B"/>
    <w:multiLevelType w:val="hybridMultilevel"/>
    <w:tmpl w:val="659470B4"/>
    <w:lvl w:ilvl="0" w:tplc="04090019">
      <w:start w:val="1"/>
      <w:numFmt w:val="lowerLetter"/>
      <w:lvlText w:val="%1."/>
      <w:lvlJc w:val="left"/>
      <w:pPr>
        <w:ind w:left="1440" w:hanging="360"/>
      </w:pPr>
      <w:rPr>
        <w:rFonts w:cs="Times New Roman"/>
      </w:rPr>
    </w:lvl>
    <w:lvl w:ilvl="1" w:tplc="04090019">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43">
    <w:nsid w:val="10EC5CA1"/>
    <w:multiLevelType w:val="hybridMultilevel"/>
    <w:tmpl w:val="185240DA"/>
    <w:name w:val="WW8Num422222"/>
    <w:lvl w:ilvl="0" w:tplc="C0BC9D72">
      <w:start w:val="1"/>
      <w:numFmt w:val="decimal"/>
      <w:lvlText w:val="%1."/>
      <w:lvlJc w:val="left"/>
      <w:pPr>
        <w:tabs>
          <w:tab w:val="num" w:pos="900"/>
        </w:tabs>
        <w:ind w:left="900" w:hanging="360"/>
      </w:pPr>
      <w:rPr>
        <w:rFonts w:cs="Times New Roman"/>
        <w:b w:val="0"/>
      </w:rPr>
    </w:lvl>
    <w:lvl w:ilvl="1" w:tplc="04090019" w:tentative="1">
      <w:start w:val="1"/>
      <w:numFmt w:val="lowerLetter"/>
      <w:lvlText w:val="%2."/>
      <w:lvlJc w:val="left"/>
      <w:pPr>
        <w:tabs>
          <w:tab w:val="num" w:pos="1620"/>
        </w:tabs>
        <w:ind w:left="1620" w:hanging="360"/>
      </w:pPr>
      <w:rPr>
        <w:rFonts w:cs="Times New Roman"/>
      </w:rPr>
    </w:lvl>
    <w:lvl w:ilvl="2" w:tplc="0409001B" w:tentative="1">
      <w:start w:val="1"/>
      <w:numFmt w:val="lowerRoman"/>
      <w:lvlText w:val="%3."/>
      <w:lvlJc w:val="right"/>
      <w:pPr>
        <w:tabs>
          <w:tab w:val="num" w:pos="2340"/>
        </w:tabs>
        <w:ind w:left="2340" w:hanging="180"/>
      </w:pPr>
      <w:rPr>
        <w:rFonts w:cs="Times New Roman"/>
      </w:rPr>
    </w:lvl>
    <w:lvl w:ilvl="3" w:tplc="0409000F" w:tentative="1">
      <w:start w:val="1"/>
      <w:numFmt w:val="decimal"/>
      <w:lvlText w:val="%4."/>
      <w:lvlJc w:val="left"/>
      <w:pPr>
        <w:tabs>
          <w:tab w:val="num" w:pos="3060"/>
        </w:tabs>
        <w:ind w:left="3060" w:hanging="360"/>
      </w:pPr>
      <w:rPr>
        <w:rFonts w:cs="Times New Roman"/>
      </w:rPr>
    </w:lvl>
    <w:lvl w:ilvl="4" w:tplc="04090019" w:tentative="1">
      <w:start w:val="1"/>
      <w:numFmt w:val="lowerLetter"/>
      <w:lvlText w:val="%5."/>
      <w:lvlJc w:val="left"/>
      <w:pPr>
        <w:tabs>
          <w:tab w:val="num" w:pos="3780"/>
        </w:tabs>
        <w:ind w:left="3780" w:hanging="360"/>
      </w:pPr>
      <w:rPr>
        <w:rFonts w:cs="Times New Roman"/>
      </w:rPr>
    </w:lvl>
    <w:lvl w:ilvl="5" w:tplc="0409001B" w:tentative="1">
      <w:start w:val="1"/>
      <w:numFmt w:val="lowerRoman"/>
      <w:lvlText w:val="%6."/>
      <w:lvlJc w:val="right"/>
      <w:pPr>
        <w:tabs>
          <w:tab w:val="num" w:pos="4500"/>
        </w:tabs>
        <w:ind w:left="4500" w:hanging="180"/>
      </w:pPr>
      <w:rPr>
        <w:rFonts w:cs="Times New Roman"/>
      </w:rPr>
    </w:lvl>
    <w:lvl w:ilvl="6" w:tplc="0409000F" w:tentative="1">
      <w:start w:val="1"/>
      <w:numFmt w:val="decimal"/>
      <w:lvlText w:val="%7."/>
      <w:lvlJc w:val="left"/>
      <w:pPr>
        <w:tabs>
          <w:tab w:val="num" w:pos="5220"/>
        </w:tabs>
        <w:ind w:left="5220" w:hanging="360"/>
      </w:pPr>
      <w:rPr>
        <w:rFonts w:cs="Times New Roman"/>
      </w:rPr>
    </w:lvl>
    <w:lvl w:ilvl="7" w:tplc="04090019" w:tentative="1">
      <w:start w:val="1"/>
      <w:numFmt w:val="lowerLetter"/>
      <w:lvlText w:val="%8."/>
      <w:lvlJc w:val="left"/>
      <w:pPr>
        <w:tabs>
          <w:tab w:val="num" w:pos="5940"/>
        </w:tabs>
        <w:ind w:left="5940" w:hanging="360"/>
      </w:pPr>
      <w:rPr>
        <w:rFonts w:cs="Times New Roman"/>
      </w:rPr>
    </w:lvl>
    <w:lvl w:ilvl="8" w:tplc="0409001B" w:tentative="1">
      <w:start w:val="1"/>
      <w:numFmt w:val="lowerRoman"/>
      <w:lvlText w:val="%9."/>
      <w:lvlJc w:val="right"/>
      <w:pPr>
        <w:tabs>
          <w:tab w:val="num" w:pos="6660"/>
        </w:tabs>
        <w:ind w:left="6660" w:hanging="180"/>
      </w:pPr>
      <w:rPr>
        <w:rFonts w:cs="Times New Roman"/>
      </w:rPr>
    </w:lvl>
  </w:abstractNum>
  <w:abstractNum w:abstractNumId="44">
    <w:nsid w:val="11AB7578"/>
    <w:multiLevelType w:val="hybridMultilevel"/>
    <w:tmpl w:val="9B5EF2F8"/>
    <w:lvl w:ilvl="0" w:tplc="12D26368">
      <w:start w:val="1"/>
      <w:numFmt w:val="decimal"/>
      <w:lvlText w:val="%1."/>
      <w:lvlJc w:val="left"/>
      <w:pPr>
        <w:tabs>
          <w:tab w:val="num" w:pos="1260"/>
        </w:tabs>
        <w:ind w:left="1260" w:hanging="360"/>
      </w:pPr>
      <w:rPr>
        <w:rFonts w:cs="Times New Roman"/>
      </w:rPr>
    </w:lvl>
    <w:lvl w:ilvl="1" w:tplc="F09E9A0A">
      <w:start w:val="1"/>
      <w:numFmt w:val="lowerLetter"/>
      <w:lvlText w:val="%2."/>
      <w:lvlJc w:val="left"/>
      <w:pPr>
        <w:tabs>
          <w:tab w:val="num" w:pos="1440"/>
        </w:tabs>
        <w:ind w:left="1440" w:hanging="360"/>
      </w:pPr>
      <w:rPr>
        <w:rFonts w:cs="Times New Roman"/>
      </w:rPr>
    </w:lvl>
    <w:lvl w:ilvl="2" w:tplc="E0188D2C" w:tentative="1">
      <w:start w:val="1"/>
      <w:numFmt w:val="lowerRoman"/>
      <w:lvlText w:val="%3."/>
      <w:lvlJc w:val="right"/>
      <w:pPr>
        <w:tabs>
          <w:tab w:val="num" w:pos="2160"/>
        </w:tabs>
        <w:ind w:left="2160" w:hanging="180"/>
      </w:pPr>
      <w:rPr>
        <w:rFonts w:cs="Times New Roman"/>
      </w:rPr>
    </w:lvl>
    <w:lvl w:ilvl="3" w:tplc="4CE8C23E" w:tentative="1">
      <w:start w:val="1"/>
      <w:numFmt w:val="decimal"/>
      <w:lvlText w:val="%4."/>
      <w:lvlJc w:val="left"/>
      <w:pPr>
        <w:tabs>
          <w:tab w:val="num" w:pos="2880"/>
        </w:tabs>
        <w:ind w:left="2880" w:hanging="360"/>
      </w:pPr>
      <w:rPr>
        <w:rFonts w:cs="Times New Roman"/>
      </w:rPr>
    </w:lvl>
    <w:lvl w:ilvl="4" w:tplc="4022AFF0" w:tentative="1">
      <w:start w:val="1"/>
      <w:numFmt w:val="lowerLetter"/>
      <w:lvlText w:val="%5."/>
      <w:lvlJc w:val="left"/>
      <w:pPr>
        <w:tabs>
          <w:tab w:val="num" w:pos="3600"/>
        </w:tabs>
        <w:ind w:left="3600" w:hanging="360"/>
      </w:pPr>
      <w:rPr>
        <w:rFonts w:cs="Times New Roman"/>
      </w:rPr>
    </w:lvl>
    <w:lvl w:ilvl="5" w:tplc="07940372" w:tentative="1">
      <w:start w:val="1"/>
      <w:numFmt w:val="lowerRoman"/>
      <w:lvlText w:val="%6."/>
      <w:lvlJc w:val="right"/>
      <w:pPr>
        <w:tabs>
          <w:tab w:val="num" w:pos="4320"/>
        </w:tabs>
        <w:ind w:left="4320" w:hanging="180"/>
      </w:pPr>
      <w:rPr>
        <w:rFonts w:cs="Times New Roman"/>
      </w:rPr>
    </w:lvl>
    <w:lvl w:ilvl="6" w:tplc="847881EE" w:tentative="1">
      <w:start w:val="1"/>
      <w:numFmt w:val="decimal"/>
      <w:lvlText w:val="%7."/>
      <w:lvlJc w:val="left"/>
      <w:pPr>
        <w:tabs>
          <w:tab w:val="num" w:pos="5040"/>
        </w:tabs>
        <w:ind w:left="5040" w:hanging="360"/>
      </w:pPr>
      <w:rPr>
        <w:rFonts w:cs="Times New Roman"/>
      </w:rPr>
    </w:lvl>
    <w:lvl w:ilvl="7" w:tplc="12E43C0E" w:tentative="1">
      <w:start w:val="1"/>
      <w:numFmt w:val="lowerLetter"/>
      <w:lvlText w:val="%8."/>
      <w:lvlJc w:val="left"/>
      <w:pPr>
        <w:tabs>
          <w:tab w:val="num" w:pos="5760"/>
        </w:tabs>
        <w:ind w:left="5760" w:hanging="360"/>
      </w:pPr>
      <w:rPr>
        <w:rFonts w:cs="Times New Roman"/>
      </w:rPr>
    </w:lvl>
    <w:lvl w:ilvl="8" w:tplc="489AC6E0" w:tentative="1">
      <w:start w:val="1"/>
      <w:numFmt w:val="lowerRoman"/>
      <w:lvlText w:val="%9."/>
      <w:lvlJc w:val="right"/>
      <w:pPr>
        <w:tabs>
          <w:tab w:val="num" w:pos="6480"/>
        </w:tabs>
        <w:ind w:left="6480" w:hanging="180"/>
      </w:pPr>
      <w:rPr>
        <w:rFonts w:cs="Times New Roman"/>
      </w:rPr>
    </w:lvl>
  </w:abstractNum>
  <w:abstractNum w:abstractNumId="45">
    <w:nsid w:val="11D54397"/>
    <w:multiLevelType w:val="multilevel"/>
    <w:tmpl w:val="1CF8BAA6"/>
    <w:lvl w:ilvl="0">
      <w:start w:val="1"/>
      <w:numFmt w:val="bullet"/>
      <w:lvlText w:val=""/>
      <w:lvlJc w:val="left"/>
      <w:pPr>
        <w:tabs>
          <w:tab w:val="num" w:pos="360"/>
        </w:tabs>
        <w:ind w:left="360" w:hanging="360"/>
      </w:pPr>
      <w:rPr>
        <w:rFonts w:ascii="Symbol" w:hAnsi="Symbol" w:hint="default"/>
        <w:b w:val="0"/>
      </w:rPr>
    </w:lvl>
    <w:lvl w:ilvl="1">
      <w:start w:val="1"/>
      <w:numFmt w:val="decimal"/>
      <w:lvlText w:val="%1.%2."/>
      <w:lvlJc w:val="left"/>
      <w:pPr>
        <w:tabs>
          <w:tab w:val="num" w:pos="792"/>
        </w:tabs>
        <w:ind w:left="792" w:hanging="432"/>
      </w:pPr>
      <w:rPr>
        <w:rFonts w:cs="Times New Roman"/>
        <w:b/>
        <w:bCs/>
      </w:rPr>
    </w:lvl>
    <w:lvl w:ilvl="2">
      <w:start w:val="1"/>
      <w:numFmt w:val="decimal"/>
      <w:lvlText w:val="%1.%2.%3."/>
      <w:lvlJc w:val="left"/>
      <w:pPr>
        <w:tabs>
          <w:tab w:val="num" w:pos="1440"/>
        </w:tabs>
        <w:ind w:left="1224" w:hanging="504"/>
      </w:pPr>
      <w:rPr>
        <w:rFonts w:cs="Times New Roman"/>
        <w:b/>
        <w:bCs/>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46">
    <w:nsid w:val="120A33E3"/>
    <w:multiLevelType w:val="multilevel"/>
    <w:tmpl w:val="84D45506"/>
    <w:lvl w:ilvl="0">
      <w:start w:val="1"/>
      <w:numFmt w:val="upperLetter"/>
      <w:lvlText w:val="%1."/>
      <w:lvlJc w:val="left"/>
      <w:pPr>
        <w:tabs>
          <w:tab w:val="num" w:pos="720"/>
        </w:tabs>
        <w:ind w:left="720" w:hanging="360"/>
      </w:pPr>
      <w:rPr>
        <w:rFonts w:cs="Times New Roman" w:hint="default"/>
      </w:rPr>
    </w:lvl>
    <w:lvl w:ilvl="1">
      <w:start w:val="1"/>
      <w:numFmt w:val="lowerLetter"/>
      <w:lvlText w:val="%2."/>
      <w:lvlJc w:val="left"/>
      <w:pPr>
        <w:tabs>
          <w:tab w:val="num" w:pos="1440"/>
        </w:tabs>
        <w:ind w:left="1440" w:hanging="360"/>
      </w:pPr>
      <w:rPr>
        <w:rFonts w:cs="Times New Roman" w:hint="default"/>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47">
    <w:nsid w:val="120C1510"/>
    <w:multiLevelType w:val="hybridMultilevel"/>
    <w:tmpl w:val="855EE830"/>
    <w:lvl w:ilvl="0" w:tplc="04090019">
      <w:start w:val="1"/>
      <w:numFmt w:val="lowerLetter"/>
      <w:lvlText w:val="%1."/>
      <w:lvlJc w:val="left"/>
      <w:pPr>
        <w:ind w:left="1440" w:hanging="360"/>
      </w:pPr>
      <w:rPr>
        <w:rFonts w:cs="Times New Roman"/>
      </w:rPr>
    </w:lvl>
    <w:lvl w:ilvl="1" w:tplc="04090019">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19">
      <w:start w:val="1"/>
      <w:numFmt w:val="lowerLetter"/>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48">
    <w:nsid w:val="12A8761C"/>
    <w:multiLevelType w:val="hybridMultilevel"/>
    <w:tmpl w:val="88EC51F6"/>
    <w:lvl w:ilvl="0" w:tplc="0409000F">
      <w:start w:val="1"/>
      <w:numFmt w:val="decimal"/>
      <w:lvlText w:val="%1."/>
      <w:lvlJc w:val="left"/>
      <w:pPr>
        <w:tabs>
          <w:tab w:val="num" w:pos="720"/>
        </w:tabs>
        <w:ind w:left="720" w:hanging="360"/>
      </w:pPr>
      <w:rPr>
        <w:rFonts w:cs="Times New Roman" w:hint="default"/>
      </w:rPr>
    </w:lvl>
    <w:lvl w:ilvl="1" w:tplc="0409000F">
      <w:start w:val="1"/>
      <w:numFmt w:val="decimal"/>
      <w:lvlText w:val="%2."/>
      <w:lvlJc w:val="left"/>
      <w:pPr>
        <w:tabs>
          <w:tab w:val="num" w:pos="720"/>
        </w:tabs>
        <w:ind w:left="720" w:hanging="360"/>
      </w:pPr>
      <w:rPr>
        <w:rFonts w:cs="Times New Roman" w:hint="default"/>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9">
    <w:nsid w:val="12D10EF0"/>
    <w:multiLevelType w:val="hybridMultilevel"/>
    <w:tmpl w:val="5CD85CF6"/>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0">
    <w:nsid w:val="1301544A"/>
    <w:multiLevelType w:val="hybridMultilevel"/>
    <w:tmpl w:val="C60EBD42"/>
    <w:lvl w:ilvl="0" w:tplc="E95EDE98">
      <w:start w:val="1"/>
      <w:numFmt w:val="bullet"/>
      <w:lvlText w:val=""/>
      <w:lvlJc w:val="left"/>
      <w:pPr>
        <w:tabs>
          <w:tab w:val="num" w:pos="648"/>
        </w:tabs>
        <w:ind w:left="792" w:hanging="360"/>
      </w:pPr>
      <w:rPr>
        <w:rFonts w:ascii="Wingdings" w:hAnsi="Wingdings"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51">
    <w:nsid w:val="13C05254"/>
    <w:multiLevelType w:val="hybridMultilevel"/>
    <w:tmpl w:val="35D8FC7C"/>
    <w:lvl w:ilvl="0" w:tplc="BD3C470C">
      <w:start w:val="1"/>
      <w:numFmt w:val="decimal"/>
      <w:lvlText w:val="%1."/>
      <w:lvlJc w:val="left"/>
      <w:pPr>
        <w:tabs>
          <w:tab w:val="num" w:pos="360"/>
        </w:tabs>
        <w:ind w:left="360" w:hanging="360"/>
      </w:pPr>
      <w:rPr>
        <w:rFonts w:cs="Times New Roman" w:hint="default"/>
        <w:sz w:val="24"/>
        <w:szCs w:val="24"/>
      </w:rPr>
    </w:lvl>
    <w:lvl w:ilvl="1" w:tplc="68D422D8">
      <w:start w:val="3"/>
      <w:numFmt w:val="decimal"/>
      <w:lvlText w:val="%2.1"/>
      <w:lvlJc w:val="left"/>
      <w:pPr>
        <w:tabs>
          <w:tab w:val="num" w:pos="1260"/>
        </w:tabs>
        <w:ind w:left="1260" w:hanging="360"/>
      </w:pPr>
      <w:rPr>
        <w:rFonts w:cs="Times New Roman" w:hint="default"/>
        <w:sz w:val="24"/>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start w:val="1"/>
      <w:numFmt w:val="lowerLetter"/>
      <w:lvlText w:val="%5."/>
      <w:lvlJc w:val="left"/>
      <w:pPr>
        <w:tabs>
          <w:tab w:val="num" w:pos="3240"/>
        </w:tabs>
        <w:ind w:left="3240" w:hanging="360"/>
      </w:pPr>
      <w:rPr>
        <w:rFonts w:cs="Times New Roman"/>
      </w:rPr>
    </w:lvl>
    <w:lvl w:ilvl="5" w:tplc="0409001B">
      <w:start w:val="1"/>
      <w:numFmt w:val="lowerRoman"/>
      <w:lvlText w:val="%6."/>
      <w:lvlJc w:val="right"/>
      <w:pPr>
        <w:tabs>
          <w:tab w:val="num" w:pos="3960"/>
        </w:tabs>
        <w:ind w:left="3960" w:hanging="180"/>
      </w:pPr>
      <w:rPr>
        <w:rFonts w:cs="Times New Roman"/>
      </w:rPr>
    </w:lvl>
    <w:lvl w:ilvl="6" w:tplc="0409000F">
      <w:start w:val="1"/>
      <w:numFmt w:val="decimal"/>
      <w:lvlText w:val="%7."/>
      <w:lvlJc w:val="left"/>
      <w:pPr>
        <w:tabs>
          <w:tab w:val="num" w:pos="4680"/>
        </w:tabs>
        <w:ind w:left="4680" w:hanging="360"/>
      </w:pPr>
      <w:rPr>
        <w:rFonts w:cs="Times New Roman"/>
      </w:rPr>
    </w:lvl>
    <w:lvl w:ilvl="7" w:tplc="04090019">
      <w:start w:val="1"/>
      <w:numFmt w:val="lowerLetter"/>
      <w:lvlText w:val="%8."/>
      <w:lvlJc w:val="left"/>
      <w:pPr>
        <w:tabs>
          <w:tab w:val="num" w:pos="5400"/>
        </w:tabs>
        <w:ind w:left="5400" w:hanging="360"/>
      </w:pPr>
      <w:rPr>
        <w:rFonts w:cs="Times New Roman"/>
      </w:rPr>
    </w:lvl>
    <w:lvl w:ilvl="8" w:tplc="0409001B">
      <w:start w:val="1"/>
      <w:numFmt w:val="lowerRoman"/>
      <w:lvlText w:val="%9."/>
      <w:lvlJc w:val="right"/>
      <w:pPr>
        <w:tabs>
          <w:tab w:val="num" w:pos="6120"/>
        </w:tabs>
        <w:ind w:left="6120" w:hanging="180"/>
      </w:pPr>
      <w:rPr>
        <w:rFonts w:cs="Times New Roman"/>
      </w:rPr>
    </w:lvl>
  </w:abstractNum>
  <w:abstractNum w:abstractNumId="52">
    <w:nsid w:val="13EB62CD"/>
    <w:multiLevelType w:val="hybridMultilevel"/>
    <w:tmpl w:val="1AE8A058"/>
    <w:lvl w:ilvl="0" w:tplc="0409000F">
      <w:start w:val="1"/>
      <w:numFmt w:val="decimal"/>
      <w:lvlText w:val="%1."/>
      <w:lvlJc w:val="left"/>
      <w:pPr>
        <w:ind w:left="720" w:hanging="360"/>
      </w:pPr>
      <w:rPr>
        <w:rFonts w:cs="Times New Roman" w:hint="default"/>
        <w:b w:val="0"/>
        <w:u w:val="none"/>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3">
    <w:nsid w:val="13F24C18"/>
    <w:multiLevelType w:val="hybridMultilevel"/>
    <w:tmpl w:val="DB48E9F2"/>
    <w:lvl w:ilvl="0" w:tplc="92F8D5AC">
      <w:start w:val="1"/>
      <w:numFmt w:val="bullet"/>
      <w:lvlText w:val=""/>
      <w:lvlJc w:val="left"/>
      <w:pPr>
        <w:tabs>
          <w:tab w:val="num" w:pos="720"/>
        </w:tabs>
        <w:ind w:left="720" w:hanging="360"/>
      </w:pPr>
      <w:rPr>
        <w:rFonts w:ascii="Wingdings" w:hAnsi="Wingdings" w:hint="default"/>
      </w:rPr>
    </w:lvl>
    <w:lvl w:ilvl="1" w:tplc="BB66A688">
      <w:start w:val="1"/>
      <w:numFmt w:val="bullet"/>
      <w:lvlText w:val=""/>
      <w:lvlJc w:val="left"/>
      <w:pPr>
        <w:tabs>
          <w:tab w:val="num" w:pos="1440"/>
        </w:tabs>
        <w:ind w:left="1440" w:hanging="360"/>
      </w:pPr>
      <w:rPr>
        <w:rFonts w:ascii="Wingdings" w:hAnsi="Wingdings" w:hint="default"/>
      </w:rPr>
    </w:lvl>
    <w:lvl w:ilvl="2" w:tplc="2FC28E3C" w:tentative="1">
      <w:start w:val="1"/>
      <w:numFmt w:val="bullet"/>
      <w:lvlText w:val=""/>
      <w:lvlJc w:val="left"/>
      <w:pPr>
        <w:tabs>
          <w:tab w:val="num" w:pos="2160"/>
        </w:tabs>
        <w:ind w:left="2160" w:hanging="360"/>
      </w:pPr>
      <w:rPr>
        <w:rFonts w:ascii="Wingdings" w:hAnsi="Wingdings" w:hint="default"/>
      </w:rPr>
    </w:lvl>
    <w:lvl w:ilvl="3" w:tplc="02942FD4" w:tentative="1">
      <w:start w:val="1"/>
      <w:numFmt w:val="bullet"/>
      <w:lvlText w:val=""/>
      <w:lvlJc w:val="left"/>
      <w:pPr>
        <w:tabs>
          <w:tab w:val="num" w:pos="2880"/>
        </w:tabs>
        <w:ind w:left="2880" w:hanging="360"/>
      </w:pPr>
      <w:rPr>
        <w:rFonts w:ascii="Wingdings" w:hAnsi="Wingdings" w:hint="default"/>
      </w:rPr>
    </w:lvl>
    <w:lvl w:ilvl="4" w:tplc="59E4F6C0" w:tentative="1">
      <w:start w:val="1"/>
      <w:numFmt w:val="bullet"/>
      <w:lvlText w:val=""/>
      <w:lvlJc w:val="left"/>
      <w:pPr>
        <w:tabs>
          <w:tab w:val="num" w:pos="3600"/>
        </w:tabs>
        <w:ind w:left="3600" w:hanging="360"/>
      </w:pPr>
      <w:rPr>
        <w:rFonts w:ascii="Wingdings" w:hAnsi="Wingdings" w:hint="default"/>
      </w:rPr>
    </w:lvl>
    <w:lvl w:ilvl="5" w:tplc="C4F0E26A" w:tentative="1">
      <w:start w:val="1"/>
      <w:numFmt w:val="bullet"/>
      <w:lvlText w:val=""/>
      <w:lvlJc w:val="left"/>
      <w:pPr>
        <w:tabs>
          <w:tab w:val="num" w:pos="4320"/>
        </w:tabs>
        <w:ind w:left="4320" w:hanging="360"/>
      </w:pPr>
      <w:rPr>
        <w:rFonts w:ascii="Wingdings" w:hAnsi="Wingdings" w:hint="default"/>
      </w:rPr>
    </w:lvl>
    <w:lvl w:ilvl="6" w:tplc="79CCE464" w:tentative="1">
      <w:start w:val="1"/>
      <w:numFmt w:val="bullet"/>
      <w:lvlText w:val=""/>
      <w:lvlJc w:val="left"/>
      <w:pPr>
        <w:tabs>
          <w:tab w:val="num" w:pos="5040"/>
        </w:tabs>
        <w:ind w:left="5040" w:hanging="360"/>
      </w:pPr>
      <w:rPr>
        <w:rFonts w:ascii="Wingdings" w:hAnsi="Wingdings" w:hint="default"/>
      </w:rPr>
    </w:lvl>
    <w:lvl w:ilvl="7" w:tplc="935CB910" w:tentative="1">
      <w:start w:val="1"/>
      <w:numFmt w:val="bullet"/>
      <w:lvlText w:val=""/>
      <w:lvlJc w:val="left"/>
      <w:pPr>
        <w:tabs>
          <w:tab w:val="num" w:pos="5760"/>
        </w:tabs>
        <w:ind w:left="5760" w:hanging="360"/>
      </w:pPr>
      <w:rPr>
        <w:rFonts w:ascii="Wingdings" w:hAnsi="Wingdings" w:hint="default"/>
      </w:rPr>
    </w:lvl>
    <w:lvl w:ilvl="8" w:tplc="4FA845CA" w:tentative="1">
      <w:start w:val="1"/>
      <w:numFmt w:val="bullet"/>
      <w:lvlText w:val=""/>
      <w:lvlJc w:val="left"/>
      <w:pPr>
        <w:tabs>
          <w:tab w:val="num" w:pos="6480"/>
        </w:tabs>
        <w:ind w:left="6480" w:hanging="360"/>
      </w:pPr>
      <w:rPr>
        <w:rFonts w:ascii="Wingdings" w:hAnsi="Wingdings" w:hint="default"/>
      </w:rPr>
    </w:lvl>
  </w:abstractNum>
  <w:abstractNum w:abstractNumId="54">
    <w:nsid w:val="13FF6239"/>
    <w:multiLevelType w:val="hybridMultilevel"/>
    <w:tmpl w:val="217C0A34"/>
    <w:lvl w:ilvl="0" w:tplc="04090015">
      <w:start w:val="1"/>
      <w:numFmt w:val="upperLetter"/>
      <w:lvlText w:val="%1."/>
      <w:lvlJc w:val="left"/>
      <w:pPr>
        <w:tabs>
          <w:tab w:val="num" w:pos="1155"/>
        </w:tabs>
        <w:ind w:left="1155" w:hanging="360"/>
      </w:pPr>
      <w:rPr>
        <w:rFonts w:cs="Times New Roman"/>
      </w:rPr>
    </w:lvl>
    <w:lvl w:ilvl="1" w:tplc="04090019">
      <w:start w:val="1"/>
      <w:numFmt w:val="lowerLetter"/>
      <w:lvlText w:val="%2."/>
      <w:lvlJc w:val="left"/>
      <w:pPr>
        <w:tabs>
          <w:tab w:val="num" w:pos="1875"/>
        </w:tabs>
        <w:ind w:left="1875" w:hanging="360"/>
      </w:pPr>
      <w:rPr>
        <w:rFonts w:cs="Times New Roman"/>
      </w:rPr>
    </w:lvl>
    <w:lvl w:ilvl="2" w:tplc="0409001B">
      <w:start w:val="1"/>
      <w:numFmt w:val="lowerRoman"/>
      <w:lvlText w:val="%3."/>
      <w:lvlJc w:val="right"/>
      <w:pPr>
        <w:tabs>
          <w:tab w:val="num" w:pos="2595"/>
        </w:tabs>
        <w:ind w:left="2595" w:hanging="180"/>
      </w:pPr>
      <w:rPr>
        <w:rFonts w:cs="Times New Roman"/>
      </w:rPr>
    </w:lvl>
    <w:lvl w:ilvl="3" w:tplc="0409000F" w:tentative="1">
      <w:start w:val="1"/>
      <w:numFmt w:val="decimal"/>
      <w:lvlText w:val="%4."/>
      <w:lvlJc w:val="left"/>
      <w:pPr>
        <w:tabs>
          <w:tab w:val="num" w:pos="3315"/>
        </w:tabs>
        <w:ind w:left="3315" w:hanging="360"/>
      </w:pPr>
      <w:rPr>
        <w:rFonts w:cs="Times New Roman"/>
      </w:rPr>
    </w:lvl>
    <w:lvl w:ilvl="4" w:tplc="04090019" w:tentative="1">
      <w:start w:val="1"/>
      <w:numFmt w:val="lowerLetter"/>
      <w:lvlText w:val="%5."/>
      <w:lvlJc w:val="left"/>
      <w:pPr>
        <w:tabs>
          <w:tab w:val="num" w:pos="4035"/>
        </w:tabs>
        <w:ind w:left="4035" w:hanging="360"/>
      </w:pPr>
      <w:rPr>
        <w:rFonts w:cs="Times New Roman"/>
      </w:rPr>
    </w:lvl>
    <w:lvl w:ilvl="5" w:tplc="0409001B" w:tentative="1">
      <w:start w:val="1"/>
      <w:numFmt w:val="lowerRoman"/>
      <w:lvlText w:val="%6."/>
      <w:lvlJc w:val="right"/>
      <w:pPr>
        <w:tabs>
          <w:tab w:val="num" w:pos="4755"/>
        </w:tabs>
        <w:ind w:left="4755" w:hanging="180"/>
      </w:pPr>
      <w:rPr>
        <w:rFonts w:cs="Times New Roman"/>
      </w:rPr>
    </w:lvl>
    <w:lvl w:ilvl="6" w:tplc="0409000F" w:tentative="1">
      <w:start w:val="1"/>
      <w:numFmt w:val="decimal"/>
      <w:lvlText w:val="%7."/>
      <w:lvlJc w:val="left"/>
      <w:pPr>
        <w:tabs>
          <w:tab w:val="num" w:pos="5475"/>
        </w:tabs>
        <w:ind w:left="5475" w:hanging="360"/>
      </w:pPr>
      <w:rPr>
        <w:rFonts w:cs="Times New Roman"/>
      </w:rPr>
    </w:lvl>
    <w:lvl w:ilvl="7" w:tplc="04090019" w:tentative="1">
      <w:start w:val="1"/>
      <w:numFmt w:val="lowerLetter"/>
      <w:lvlText w:val="%8."/>
      <w:lvlJc w:val="left"/>
      <w:pPr>
        <w:tabs>
          <w:tab w:val="num" w:pos="6195"/>
        </w:tabs>
        <w:ind w:left="6195" w:hanging="360"/>
      </w:pPr>
      <w:rPr>
        <w:rFonts w:cs="Times New Roman"/>
      </w:rPr>
    </w:lvl>
    <w:lvl w:ilvl="8" w:tplc="0409001B" w:tentative="1">
      <w:start w:val="1"/>
      <w:numFmt w:val="lowerRoman"/>
      <w:lvlText w:val="%9."/>
      <w:lvlJc w:val="right"/>
      <w:pPr>
        <w:tabs>
          <w:tab w:val="num" w:pos="6915"/>
        </w:tabs>
        <w:ind w:left="6915" w:hanging="180"/>
      </w:pPr>
      <w:rPr>
        <w:rFonts w:cs="Times New Roman"/>
      </w:rPr>
    </w:lvl>
  </w:abstractNum>
  <w:abstractNum w:abstractNumId="55">
    <w:nsid w:val="141171B9"/>
    <w:multiLevelType w:val="hybridMultilevel"/>
    <w:tmpl w:val="6F1CF73A"/>
    <w:lvl w:ilvl="0" w:tplc="0409000F">
      <w:start w:val="1"/>
      <w:numFmt w:val="decimal"/>
      <w:lvlText w:val="%1."/>
      <w:lvlJc w:val="left"/>
      <w:pPr>
        <w:tabs>
          <w:tab w:val="num" w:pos="720"/>
        </w:tabs>
        <w:ind w:left="720" w:hanging="360"/>
      </w:pPr>
      <w:rPr>
        <w:rFonts w:cs="Times New Roman" w:hint="default"/>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6">
    <w:nsid w:val="14523280"/>
    <w:multiLevelType w:val="hybridMultilevel"/>
    <w:tmpl w:val="5D001BC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7">
    <w:nsid w:val="148C6E0A"/>
    <w:multiLevelType w:val="multilevel"/>
    <w:tmpl w:val="766218F6"/>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58">
    <w:nsid w:val="14967F5A"/>
    <w:multiLevelType w:val="hybridMultilevel"/>
    <w:tmpl w:val="50740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149978F5"/>
    <w:multiLevelType w:val="hybridMultilevel"/>
    <w:tmpl w:val="DD8E5222"/>
    <w:lvl w:ilvl="0" w:tplc="0409000F">
      <w:start w:val="1"/>
      <w:numFmt w:val="decimal"/>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0">
    <w:nsid w:val="151216CD"/>
    <w:multiLevelType w:val="hybridMultilevel"/>
    <w:tmpl w:val="C906A696"/>
    <w:lvl w:ilvl="0" w:tplc="0B5E58BE">
      <w:start w:val="1"/>
      <w:numFmt w:val="bullet"/>
      <w:lvlText w:val=""/>
      <w:lvlJc w:val="left"/>
      <w:pPr>
        <w:tabs>
          <w:tab w:val="num" w:pos="1080"/>
        </w:tabs>
        <w:ind w:left="1008" w:hanging="288"/>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nsid w:val="1564423C"/>
    <w:multiLevelType w:val="multilevel"/>
    <w:tmpl w:val="36D0188E"/>
    <w:lvl w:ilvl="0">
      <w:start w:val="1"/>
      <w:numFmt w:val="upperLetter"/>
      <w:lvlText w:val="%1."/>
      <w:lvlJc w:val="left"/>
      <w:pPr>
        <w:tabs>
          <w:tab w:val="num" w:pos="720"/>
        </w:tabs>
        <w:ind w:left="720" w:hanging="360"/>
      </w:pPr>
      <w:rPr>
        <w:rFonts w:cs="Times New Roman" w:hint="default"/>
      </w:rPr>
    </w:lvl>
    <w:lvl w:ilvl="1">
      <w:start w:val="1"/>
      <w:numFmt w:val="lowerLetter"/>
      <w:lvlText w:val="%2."/>
      <w:lvlJc w:val="left"/>
      <w:pPr>
        <w:tabs>
          <w:tab w:val="num" w:pos="1440"/>
        </w:tabs>
        <w:ind w:left="1440" w:hanging="360"/>
      </w:pPr>
      <w:rPr>
        <w:rFonts w:cs="Times New Roman" w:hint="default"/>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62">
    <w:nsid w:val="15A45E86"/>
    <w:multiLevelType w:val="hybridMultilevel"/>
    <w:tmpl w:val="1982EFEA"/>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3">
    <w:nsid w:val="15EF23B2"/>
    <w:multiLevelType w:val="hybridMultilevel"/>
    <w:tmpl w:val="BE5C4784"/>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4">
    <w:nsid w:val="15FD51A2"/>
    <w:multiLevelType w:val="hybridMultilevel"/>
    <w:tmpl w:val="99EC6658"/>
    <w:lvl w:ilvl="0" w:tplc="E036168E">
      <w:start w:val="1"/>
      <w:numFmt w:val="upperRoman"/>
      <w:lvlText w:val="%1."/>
      <w:lvlJc w:val="left"/>
      <w:pPr>
        <w:ind w:left="1080" w:hanging="72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5">
    <w:nsid w:val="1628244B"/>
    <w:multiLevelType w:val="multilevel"/>
    <w:tmpl w:val="84D45506"/>
    <w:lvl w:ilvl="0">
      <w:start w:val="1"/>
      <w:numFmt w:val="upperLetter"/>
      <w:lvlText w:val="%1."/>
      <w:lvlJc w:val="left"/>
      <w:pPr>
        <w:tabs>
          <w:tab w:val="num" w:pos="720"/>
        </w:tabs>
        <w:ind w:left="720" w:hanging="360"/>
      </w:pPr>
      <w:rPr>
        <w:rFonts w:cs="Times New Roman" w:hint="default"/>
      </w:rPr>
    </w:lvl>
    <w:lvl w:ilvl="1">
      <w:start w:val="1"/>
      <w:numFmt w:val="lowerLetter"/>
      <w:lvlText w:val="%2."/>
      <w:lvlJc w:val="left"/>
      <w:pPr>
        <w:tabs>
          <w:tab w:val="num" w:pos="1440"/>
        </w:tabs>
        <w:ind w:left="1440" w:hanging="360"/>
      </w:pPr>
      <w:rPr>
        <w:rFonts w:cs="Times New Roman" w:hint="default"/>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66">
    <w:nsid w:val="166D0A72"/>
    <w:multiLevelType w:val="hybridMultilevel"/>
    <w:tmpl w:val="B3EA985E"/>
    <w:name w:val="WW8Num114"/>
    <w:lvl w:ilvl="0" w:tplc="0000000B">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7">
    <w:nsid w:val="16B01457"/>
    <w:multiLevelType w:val="hybridMultilevel"/>
    <w:tmpl w:val="665A1600"/>
    <w:lvl w:ilvl="0" w:tplc="25B2DCFA">
      <w:start w:val="1"/>
      <w:numFmt w:val="bullet"/>
      <w:lvlText w:val="-"/>
      <w:lvlJc w:val="left"/>
      <w:pPr>
        <w:tabs>
          <w:tab w:val="num" w:pos="720"/>
        </w:tabs>
        <w:ind w:left="720" w:hanging="360"/>
      </w:pPr>
      <w:rPr>
        <w:rFonts w:ascii="Helvetica" w:eastAsia="Times New Roman" w:hAnsi="Helvetica" w:hint="default"/>
        <w:w w:val="0"/>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68">
    <w:nsid w:val="16DE0386"/>
    <w:multiLevelType w:val="hybridMultilevel"/>
    <w:tmpl w:val="9DFC3656"/>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F710ACCA">
      <w:start w:val="1"/>
      <w:numFmt w:val="decimal"/>
      <w:lvlText w:val="%3."/>
      <w:lvlJc w:val="left"/>
      <w:pPr>
        <w:ind w:left="2340" w:hanging="360"/>
      </w:pPr>
      <w:rPr>
        <w:rFonts w:cs="Times New Roman" w:hint="default"/>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9">
    <w:nsid w:val="170437C0"/>
    <w:multiLevelType w:val="hybridMultilevel"/>
    <w:tmpl w:val="AB22DC98"/>
    <w:lvl w:ilvl="0" w:tplc="D71A1604">
      <w:start w:val="1"/>
      <w:numFmt w:val="decimal"/>
      <w:lvlText w:val="%1."/>
      <w:lvlJc w:val="left"/>
      <w:pPr>
        <w:tabs>
          <w:tab w:val="num" w:pos="720"/>
        </w:tabs>
        <w:ind w:left="720" w:hanging="360"/>
      </w:pPr>
      <w:rPr>
        <w:rFonts w:cs="Times New Roman" w:hint="default"/>
        <w:b/>
      </w:rPr>
    </w:lvl>
    <w:lvl w:ilvl="1" w:tplc="00190409" w:tentative="1">
      <w:start w:val="1"/>
      <w:numFmt w:val="lowerLetter"/>
      <w:lvlText w:val="%2."/>
      <w:lvlJc w:val="left"/>
      <w:pPr>
        <w:tabs>
          <w:tab w:val="num" w:pos="1440"/>
        </w:tabs>
        <w:ind w:left="1440" w:hanging="360"/>
      </w:pPr>
      <w:rPr>
        <w:rFonts w:cs="Times New Roman"/>
      </w:rPr>
    </w:lvl>
    <w:lvl w:ilvl="2" w:tplc="001B0409" w:tentative="1">
      <w:start w:val="1"/>
      <w:numFmt w:val="lowerRoman"/>
      <w:lvlText w:val="%3."/>
      <w:lvlJc w:val="right"/>
      <w:pPr>
        <w:tabs>
          <w:tab w:val="num" w:pos="2160"/>
        </w:tabs>
        <w:ind w:left="2160" w:hanging="180"/>
      </w:pPr>
      <w:rPr>
        <w:rFonts w:cs="Times New Roman"/>
      </w:rPr>
    </w:lvl>
    <w:lvl w:ilvl="3" w:tplc="000F0409" w:tentative="1">
      <w:start w:val="1"/>
      <w:numFmt w:val="decimal"/>
      <w:lvlText w:val="%4."/>
      <w:lvlJc w:val="left"/>
      <w:pPr>
        <w:tabs>
          <w:tab w:val="num" w:pos="2880"/>
        </w:tabs>
        <w:ind w:left="2880" w:hanging="360"/>
      </w:pPr>
      <w:rPr>
        <w:rFonts w:cs="Times New Roman"/>
      </w:rPr>
    </w:lvl>
    <w:lvl w:ilvl="4" w:tplc="00190409" w:tentative="1">
      <w:start w:val="1"/>
      <w:numFmt w:val="lowerLetter"/>
      <w:lvlText w:val="%5."/>
      <w:lvlJc w:val="left"/>
      <w:pPr>
        <w:tabs>
          <w:tab w:val="num" w:pos="3600"/>
        </w:tabs>
        <w:ind w:left="3600" w:hanging="360"/>
      </w:pPr>
      <w:rPr>
        <w:rFonts w:cs="Times New Roman"/>
      </w:rPr>
    </w:lvl>
    <w:lvl w:ilvl="5" w:tplc="001B0409" w:tentative="1">
      <w:start w:val="1"/>
      <w:numFmt w:val="lowerRoman"/>
      <w:lvlText w:val="%6."/>
      <w:lvlJc w:val="right"/>
      <w:pPr>
        <w:tabs>
          <w:tab w:val="num" w:pos="4320"/>
        </w:tabs>
        <w:ind w:left="4320" w:hanging="180"/>
      </w:pPr>
      <w:rPr>
        <w:rFonts w:cs="Times New Roman"/>
      </w:rPr>
    </w:lvl>
    <w:lvl w:ilvl="6" w:tplc="000F0409" w:tentative="1">
      <w:start w:val="1"/>
      <w:numFmt w:val="decimal"/>
      <w:lvlText w:val="%7."/>
      <w:lvlJc w:val="left"/>
      <w:pPr>
        <w:tabs>
          <w:tab w:val="num" w:pos="5040"/>
        </w:tabs>
        <w:ind w:left="5040" w:hanging="360"/>
      </w:pPr>
      <w:rPr>
        <w:rFonts w:cs="Times New Roman"/>
      </w:rPr>
    </w:lvl>
    <w:lvl w:ilvl="7" w:tplc="00190409" w:tentative="1">
      <w:start w:val="1"/>
      <w:numFmt w:val="lowerLetter"/>
      <w:lvlText w:val="%8."/>
      <w:lvlJc w:val="left"/>
      <w:pPr>
        <w:tabs>
          <w:tab w:val="num" w:pos="5760"/>
        </w:tabs>
        <w:ind w:left="5760" w:hanging="360"/>
      </w:pPr>
      <w:rPr>
        <w:rFonts w:cs="Times New Roman"/>
      </w:rPr>
    </w:lvl>
    <w:lvl w:ilvl="8" w:tplc="001B0409" w:tentative="1">
      <w:start w:val="1"/>
      <w:numFmt w:val="lowerRoman"/>
      <w:lvlText w:val="%9."/>
      <w:lvlJc w:val="right"/>
      <w:pPr>
        <w:tabs>
          <w:tab w:val="num" w:pos="6480"/>
        </w:tabs>
        <w:ind w:left="6480" w:hanging="180"/>
      </w:pPr>
      <w:rPr>
        <w:rFonts w:cs="Times New Roman"/>
      </w:rPr>
    </w:lvl>
  </w:abstractNum>
  <w:abstractNum w:abstractNumId="70">
    <w:nsid w:val="17264DAA"/>
    <w:multiLevelType w:val="hybridMultilevel"/>
    <w:tmpl w:val="602CD746"/>
    <w:lvl w:ilvl="0" w:tplc="0B5E58BE">
      <w:start w:val="1"/>
      <w:numFmt w:val="bullet"/>
      <w:lvlText w:val=""/>
      <w:lvlJc w:val="left"/>
      <w:pPr>
        <w:tabs>
          <w:tab w:val="num" w:pos="1080"/>
        </w:tabs>
        <w:ind w:left="1008" w:hanging="288"/>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nsid w:val="17C21CDC"/>
    <w:multiLevelType w:val="hybridMultilevel"/>
    <w:tmpl w:val="F118C88A"/>
    <w:lvl w:ilvl="0" w:tplc="0409001B">
      <w:start w:val="1"/>
      <w:numFmt w:val="lowerRoman"/>
      <w:lvlText w:val="%1."/>
      <w:lvlJc w:val="right"/>
      <w:pPr>
        <w:ind w:left="1800" w:hanging="360"/>
      </w:pPr>
      <w:rPr>
        <w:rFonts w:cs="Times New Roman"/>
      </w:rPr>
    </w:lvl>
    <w:lvl w:ilvl="1" w:tplc="0409001B">
      <w:start w:val="1"/>
      <w:numFmt w:val="lowerRoman"/>
      <w:lvlText w:val="%2."/>
      <w:lvlJc w:val="right"/>
      <w:pPr>
        <w:ind w:left="2520" w:hanging="360"/>
      </w:pPr>
      <w:rPr>
        <w:rFonts w:cs="Times New Roman"/>
      </w:rPr>
    </w:lvl>
    <w:lvl w:ilvl="2" w:tplc="0409001B" w:tentative="1">
      <w:start w:val="1"/>
      <w:numFmt w:val="lowerRoman"/>
      <w:lvlText w:val="%3."/>
      <w:lvlJc w:val="right"/>
      <w:pPr>
        <w:ind w:left="324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abstractNum w:abstractNumId="72">
    <w:nsid w:val="180F3E13"/>
    <w:multiLevelType w:val="hybridMultilevel"/>
    <w:tmpl w:val="C868F820"/>
    <w:lvl w:ilvl="0" w:tplc="FFFFFFFF">
      <w:start w:val="2"/>
      <w:numFmt w:val="bullet"/>
      <w:lvlText w:val="-"/>
      <w:lvlJc w:val="left"/>
      <w:pPr>
        <w:tabs>
          <w:tab w:val="num" w:pos="786"/>
        </w:tabs>
        <w:ind w:left="786" w:hanging="360"/>
      </w:pPr>
      <w:rPr>
        <w:rFonts w:ascii="Helvetica" w:eastAsia="Times New Roman" w:hAnsi="Helvetica" w:hint="default"/>
      </w:rPr>
    </w:lvl>
    <w:lvl w:ilvl="1" w:tplc="FFFFFFFF">
      <w:start w:val="1"/>
      <w:numFmt w:val="decimal"/>
      <w:lvlText w:val="%2."/>
      <w:lvlJc w:val="left"/>
      <w:pPr>
        <w:tabs>
          <w:tab w:val="num" w:pos="1506"/>
        </w:tabs>
        <w:ind w:left="1506" w:hanging="360"/>
      </w:pPr>
      <w:rPr>
        <w:rFonts w:cs="Times New Roman" w:hint="default"/>
      </w:rPr>
    </w:lvl>
    <w:lvl w:ilvl="2" w:tplc="FFFFFFFF" w:tentative="1">
      <w:start w:val="1"/>
      <w:numFmt w:val="bullet"/>
      <w:lvlText w:val=""/>
      <w:lvlJc w:val="left"/>
      <w:pPr>
        <w:tabs>
          <w:tab w:val="num" w:pos="2226"/>
        </w:tabs>
        <w:ind w:left="2226" w:hanging="360"/>
      </w:pPr>
      <w:rPr>
        <w:rFonts w:ascii="Wingdings" w:hAnsi="Wingdings" w:hint="default"/>
      </w:rPr>
    </w:lvl>
    <w:lvl w:ilvl="3" w:tplc="FFFFFFFF" w:tentative="1">
      <w:start w:val="1"/>
      <w:numFmt w:val="bullet"/>
      <w:lvlText w:val=""/>
      <w:lvlJc w:val="left"/>
      <w:pPr>
        <w:tabs>
          <w:tab w:val="num" w:pos="2946"/>
        </w:tabs>
        <w:ind w:left="2946" w:hanging="360"/>
      </w:pPr>
      <w:rPr>
        <w:rFonts w:ascii="Symbol" w:hAnsi="Symbol" w:hint="default"/>
      </w:rPr>
    </w:lvl>
    <w:lvl w:ilvl="4" w:tplc="FFFFFFFF" w:tentative="1">
      <w:start w:val="1"/>
      <w:numFmt w:val="bullet"/>
      <w:lvlText w:val="o"/>
      <w:lvlJc w:val="left"/>
      <w:pPr>
        <w:tabs>
          <w:tab w:val="num" w:pos="3666"/>
        </w:tabs>
        <w:ind w:left="3666" w:hanging="360"/>
      </w:pPr>
      <w:rPr>
        <w:rFonts w:ascii="Courier New" w:hAnsi="Courier New" w:hint="default"/>
      </w:rPr>
    </w:lvl>
    <w:lvl w:ilvl="5" w:tplc="FFFFFFFF" w:tentative="1">
      <w:start w:val="1"/>
      <w:numFmt w:val="bullet"/>
      <w:lvlText w:val=""/>
      <w:lvlJc w:val="left"/>
      <w:pPr>
        <w:tabs>
          <w:tab w:val="num" w:pos="4386"/>
        </w:tabs>
        <w:ind w:left="4386" w:hanging="360"/>
      </w:pPr>
      <w:rPr>
        <w:rFonts w:ascii="Wingdings" w:hAnsi="Wingdings" w:hint="default"/>
      </w:rPr>
    </w:lvl>
    <w:lvl w:ilvl="6" w:tplc="FFFFFFFF" w:tentative="1">
      <w:start w:val="1"/>
      <w:numFmt w:val="bullet"/>
      <w:lvlText w:val=""/>
      <w:lvlJc w:val="left"/>
      <w:pPr>
        <w:tabs>
          <w:tab w:val="num" w:pos="5106"/>
        </w:tabs>
        <w:ind w:left="5106" w:hanging="360"/>
      </w:pPr>
      <w:rPr>
        <w:rFonts w:ascii="Symbol" w:hAnsi="Symbol" w:hint="default"/>
      </w:rPr>
    </w:lvl>
    <w:lvl w:ilvl="7" w:tplc="FFFFFFFF" w:tentative="1">
      <w:start w:val="1"/>
      <w:numFmt w:val="bullet"/>
      <w:lvlText w:val="o"/>
      <w:lvlJc w:val="left"/>
      <w:pPr>
        <w:tabs>
          <w:tab w:val="num" w:pos="5826"/>
        </w:tabs>
        <w:ind w:left="5826" w:hanging="360"/>
      </w:pPr>
      <w:rPr>
        <w:rFonts w:ascii="Courier New" w:hAnsi="Courier New" w:hint="default"/>
      </w:rPr>
    </w:lvl>
    <w:lvl w:ilvl="8" w:tplc="FFFFFFFF" w:tentative="1">
      <w:start w:val="1"/>
      <w:numFmt w:val="bullet"/>
      <w:lvlText w:val=""/>
      <w:lvlJc w:val="left"/>
      <w:pPr>
        <w:tabs>
          <w:tab w:val="num" w:pos="6546"/>
        </w:tabs>
        <w:ind w:left="6546" w:hanging="360"/>
      </w:pPr>
      <w:rPr>
        <w:rFonts w:ascii="Wingdings" w:hAnsi="Wingdings" w:hint="default"/>
      </w:rPr>
    </w:lvl>
  </w:abstractNum>
  <w:abstractNum w:abstractNumId="73">
    <w:nsid w:val="194C20C1"/>
    <w:multiLevelType w:val="hybridMultilevel"/>
    <w:tmpl w:val="E1A072C6"/>
    <w:lvl w:ilvl="0" w:tplc="0409000F">
      <w:start w:val="1"/>
      <w:numFmt w:val="decimal"/>
      <w:lvlText w:val="%1."/>
      <w:lvlJc w:val="left"/>
      <w:pPr>
        <w:ind w:left="2520" w:hanging="360"/>
      </w:pPr>
      <w:rPr>
        <w:rFonts w:cs="Times New Roman" w:hint="default"/>
      </w:rPr>
    </w:lvl>
    <w:lvl w:ilvl="1" w:tplc="04090019" w:tentative="1">
      <w:start w:val="1"/>
      <w:numFmt w:val="lowerLetter"/>
      <w:lvlText w:val="%2."/>
      <w:lvlJc w:val="left"/>
      <w:pPr>
        <w:ind w:left="3240" w:hanging="360"/>
      </w:pPr>
      <w:rPr>
        <w:rFonts w:cs="Times New Roman"/>
      </w:rPr>
    </w:lvl>
    <w:lvl w:ilvl="2" w:tplc="0409001B" w:tentative="1">
      <w:start w:val="1"/>
      <w:numFmt w:val="lowerRoman"/>
      <w:lvlText w:val="%3."/>
      <w:lvlJc w:val="right"/>
      <w:pPr>
        <w:ind w:left="3960" w:hanging="180"/>
      </w:pPr>
      <w:rPr>
        <w:rFonts w:cs="Times New Roman"/>
      </w:rPr>
    </w:lvl>
    <w:lvl w:ilvl="3" w:tplc="0409000F" w:tentative="1">
      <w:start w:val="1"/>
      <w:numFmt w:val="decimal"/>
      <w:lvlText w:val="%4."/>
      <w:lvlJc w:val="left"/>
      <w:pPr>
        <w:ind w:left="4680" w:hanging="360"/>
      </w:pPr>
      <w:rPr>
        <w:rFonts w:cs="Times New Roman"/>
      </w:rPr>
    </w:lvl>
    <w:lvl w:ilvl="4" w:tplc="04090019" w:tentative="1">
      <w:start w:val="1"/>
      <w:numFmt w:val="lowerLetter"/>
      <w:lvlText w:val="%5."/>
      <w:lvlJc w:val="left"/>
      <w:pPr>
        <w:ind w:left="5400" w:hanging="360"/>
      </w:pPr>
      <w:rPr>
        <w:rFonts w:cs="Times New Roman"/>
      </w:rPr>
    </w:lvl>
    <w:lvl w:ilvl="5" w:tplc="0409001B" w:tentative="1">
      <w:start w:val="1"/>
      <w:numFmt w:val="lowerRoman"/>
      <w:lvlText w:val="%6."/>
      <w:lvlJc w:val="right"/>
      <w:pPr>
        <w:ind w:left="6120" w:hanging="180"/>
      </w:pPr>
      <w:rPr>
        <w:rFonts w:cs="Times New Roman"/>
      </w:rPr>
    </w:lvl>
    <w:lvl w:ilvl="6" w:tplc="0409000F" w:tentative="1">
      <w:start w:val="1"/>
      <w:numFmt w:val="decimal"/>
      <w:lvlText w:val="%7."/>
      <w:lvlJc w:val="left"/>
      <w:pPr>
        <w:ind w:left="6840" w:hanging="360"/>
      </w:pPr>
      <w:rPr>
        <w:rFonts w:cs="Times New Roman"/>
      </w:rPr>
    </w:lvl>
    <w:lvl w:ilvl="7" w:tplc="04090019" w:tentative="1">
      <w:start w:val="1"/>
      <w:numFmt w:val="lowerLetter"/>
      <w:lvlText w:val="%8."/>
      <w:lvlJc w:val="left"/>
      <w:pPr>
        <w:ind w:left="7560" w:hanging="360"/>
      </w:pPr>
      <w:rPr>
        <w:rFonts w:cs="Times New Roman"/>
      </w:rPr>
    </w:lvl>
    <w:lvl w:ilvl="8" w:tplc="0409001B" w:tentative="1">
      <w:start w:val="1"/>
      <w:numFmt w:val="lowerRoman"/>
      <w:lvlText w:val="%9."/>
      <w:lvlJc w:val="right"/>
      <w:pPr>
        <w:ind w:left="8280" w:hanging="180"/>
      </w:pPr>
      <w:rPr>
        <w:rFonts w:cs="Times New Roman"/>
      </w:rPr>
    </w:lvl>
  </w:abstractNum>
  <w:abstractNum w:abstractNumId="74">
    <w:nsid w:val="199C2147"/>
    <w:multiLevelType w:val="hybridMultilevel"/>
    <w:tmpl w:val="C2B2A25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5">
    <w:nsid w:val="19A625BA"/>
    <w:multiLevelType w:val="hybridMultilevel"/>
    <w:tmpl w:val="A1BC41BA"/>
    <w:lvl w:ilvl="0" w:tplc="C490630E">
      <w:start w:val="1"/>
      <w:numFmt w:val="upperRoman"/>
      <w:lvlText w:val="%1."/>
      <w:lvlJc w:val="left"/>
      <w:pPr>
        <w:ind w:left="1080" w:hanging="72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6">
    <w:nsid w:val="19BB54BF"/>
    <w:multiLevelType w:val="hybridMultilevel"/>
    <w:tmpl w:val="F6A6CD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A12558A"/>
    <w:multiLevelType w:val="hybridMultilevel"/>
    <w:tmpl w:val="C0FE4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A270601"/>
    <w:multiLevelType w:val="hybridMultilevel"/>
    <w:tmpl w:val="00762474"/>
    <w:lvl w:ilvl="0" w:tplc="DE18C5A2">
      <w:start w:val="1"/>
      <w:numFmt w:val="bullet"/>
      <w:lvlText w:val=""/>
      <w:lvlPicBulletId w:val="0"/>
      <w:lvlJc w:val="left"/>
      <w:pPr>
        <w:tabs>
          <w:tab w:val="num" w:pos="720"/>
        </w:tabs>
        <w:ind w:left="720" w:hanging="360"/>
      </w:pPr>
      <w:rPr>
        <w:rFonts w:ascii="Symbol" w:hAnsi="Symbol" w:hint="default"/>
      </w:rPr>
    </w:lvl>
    <w:lvl w:ilvl="1" w:tplc="52FE2EB8">
      <w:start w:val="180"/>
      <w:numFmt w:val="bullet"/>
      <w:lvlText w:val=""/>
      <w:lvlJc w:val="left"/>
      <w:pPr>
        <w:tabs>
          <w:tab w:val="num" w:pos="1440"/>
        </w:tabs>
        <w:ind w:left="1440" w:hanging="360"/>
      </w:pPr>
      <w:rPr>
        <w:rFonts w:ascii="Wingdings" w:hAnsi="Wingdings" w:hint="default"/>
      </w:rPr>
    </w:lvl>
    <w:lvl w:ilvl="2" w:tplc="A9E0667E" w:tentative="1">
      <w:start w:val="1"/>
      <w:numFmt w:val="bullet"/>
      <w:lvlText w:val=""/>
      <w:lvlPicBulletId w:val="0"/>
      <w:lvlJc w:val="left"/>
      <w:pPr>
        <w:tabs>
          <w:tab w:val="num" w:pos="2160"/>
        </w:tabs>
        <w:ind w:left="2160" w:hanging="360"/>
      </w:pPr>
      <w:rPr>
        <w:rFonts w:ascii="Symbol" w:hAnsi="Symbol" w:hint="default"/>
      </w:rPr>
    </w:lvl>
    <w:lvl w:ilvl="3" w:tplc="6FC8E818" w:tentative="1">
      <w:start w:val="1"/>
      <w:numFmt w:val="bullet"/>
      <w:lvlText w:val=""/>
      <w:lvlPicBulletId w:val="0"/>
      <w:lvlJc w:val="left"/>
      <w:pPr>
        <w:tabs>
          <w:tab w:val="num" w:pos="2880"/>
        </w:tabs>
        <w:ind w:left="2880" w:hanging="360"/>
      </w:pPr>
      <w:rPr>
        <w:rFonts w:ascii="Symbol" w:hAnsi="Symbol" w:hint="default"/>
      </w:rPr>
    </w:lvl>
    <w:lvl w:ilvl="4" w:tplc="6EA8B520" w:tentative="1">
      <w:start w:val="1"/>
      <w:numFmt w:val="bullet"/>
      <w:lvlText w:val=""/>
      <w:lvlPicBulletId w:val="0"/>
      <w:lvlJc w:val="left"/>
      <w:pPr>
        <w:tabs>
          <w:tab w:val="num" w:pos="3600"/>
        </w:tabs>
        <w:ind w:left="3600" w:hanging="360"/>
      </w:pPr>
      <w:rPr>
        <w:rFonts w:ascii="Symbol" w:hAnsi="Symbol" w:hint="default"/>
      </w:rPr>
    </w:lvl>
    <w:lvl w:ilvl="5" w:tplc="437A2B78" w:tentative="1">
      <w:start w:val="1"/>
      <w:numFmt w:val="bullet"/>
      <w:lvlText w:val=""/>
      <w:lvlPicBulletId w:val="0"/>
      <w:lvlJc w:val="left"/>
      <w:pPr>
        <w:tabs>
          <w:tab w:val="num" w:pos="4320"/>
        </w:tabs>
        <w:ind w:left="4320" w:hanging="360"/>
      </w:pPr>
      <w:rPr>
        <w:rFonts w:ascii="Symbol" w:hAnsi="Symbol" w:hint="default"/>
      </w:rPr>
    </w:lvl>
    <w:lvl w:ilvl="6" w:tplc="15B06C9E" w:tentative="1">
      <w:start w:val="1"/>
      <w:numFmt w:val="bullet"/>
      <w:lvlText w:val=""/>
      <w:lvlPicBulletId w:val="0"/>
      <w:lvlJc w:val="left"/>
      <w:pPr>
        <w:tabs>
          <w:tab w:val="num" w:pos="5040"/>
        </w:tabs>
        <w:ind w:left="5040" w:hanging="360"/>
      </w:pPr>
      <w:rPr>
        <w:rFonts w:ascii="Symbol" w:hAnsi="Symbol" w:hint="default"/>
      </w:rPr>
    </w:lvl>
    <w:lvl w:ilvl="7" w:tplc="473C1938" w:tentative="1">
      <w:start w:val="1"/>
      <w:numFmt w:val="bullet"/>
      <w:lvlText w:val=""/>
      <w:lvlPicBulletId w:val="0"/>
      <w:lvlJc w:val="left"/>
      <w:pPr>
        <w:tabs>
          <w:tab w:val="num" w:pos="5760"/>
        </w:tabs>
        <w:ind w:left="5760" w:hanging="360"/>
      </w:pPr>
      <w:rPr>
        <w:rFonts w:ascii="Symbol" w:hAnsi="Symbol" w:hint="default"/>
      </w:rPr>
    </w:lvl>
    <w:lvl w:ilvl="8" w:tplc="E7B6EB12" w:tentative="1">
      <w:start w:val="1"/>
      <w:numFmt w:val="bullet"/>
      <w:lvlText w:val=""/>
      <w:lvlPicBulletId w:val="0"/>
      <w:lvlJc w:val="left"/>
      <w:pPr>
        <w:tabs>
          <w:tab w:val="num" w:pos="6480"/>
        </w:tabs>
        <w:ind w:left="6480" w:hanging="360"/>
      </w:pPr>
      <w:rPr>
        <w:rFonts w:ascii="Symbol" w:hAnsi="Symbol" w:hint="default"/>
      </w:rPr>
    </w:lvl>
  </w:abstractNum>
  <w:abstractNum w:abstractNumId="79">
    <w:nsid w:val="1ABD06EE"/>
    <w:multiLevelType w:val="hybridMultilevel"/>
    <w:tmpl w:val="0F44EA92"/>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0">
    <w:nsid w:val="1C4E1F5C"/>
    <w:multiLevelType w:val="hybridMultilevel"/>
    <w:tmpl w:val="88BAC6C6"/>
    <w:lvl w:ilvl="0" w:tplc="04090003">
      <w:start w:val="1"/>
      <w:numFmt w:val="bullet"/>
      <w:lvlText w:val="o"/>
      <w:lvlJc w:val="left"/>
      <w:pPr>
        <w:tabs>
          <w:tab w:val="num" w:pos="1440"/>
        </w:tabs>
        <w:ind w:left="1440" w:hanging="360"/>
      </w:pPr>
      <w:rPr>
        <w:rFonts w:ascii="Courier New" w:hAnsi="Courier New"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1">
    <w:nsid w:val="1CD661CF"/>
    <w:multiLevelType w:val="multilevel"/>
    <w:tmpl w:val="2F8A42FC"/>
    <w:lvl w:ilvl="0">
      <w:start w:val="1"/>
      <w:numFmt w:val="decimal"/>
      <w:lvlText w:val="%1."/>
      <w:lvlJc w:val="left"/>
      <w:pPr>
        <w:tabs>
          <w:tab w:val="num" w:pos="360"/>
        </w:tabs>
        <w:ind w:left="360" w:hanging="360"/>
      </w:pPr>
      <w:rPr>
        <w:rFonts w:cs="Times New Roman" w:hint="default"/>
        <w:b/>
        <w:bCs/>
        <w:i w:val="0"/>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440"/>
        </w:tabs>
        <w:ind w:left="1224" w:hanging="504"/>
      </w:pPr>
      <w:rPr>
        <w:rFonts w:cs="Times New Roman" w:hint="default"/>
        <w:sz w:val="20"/>
        <w:szCs w:val="20"/>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82">
    <w:nsid w:val="1D83559F"/>
    <w:multiLevelType w:val="hybridMultilevel"/>
    <w:tmpl w:val="D4DA4E4A"/>
    <w:lvl w:ilvl="0" w:tplc="04090015">
      <w:start w:val="1"/>
      <w:numFmt w:val="upp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3">
    <w:nsid w:val="1ECA73C1"/>
    <w:multiLevelType w:val="hybridMultilevel"/>
    <w:tmpl w:val="63F2C5A2"/>
    <w:lvl w:ilvl="0" w:tplc="D12886FE">
      <w:start w:val="1"/>
      <w:numFmt w:val="decimal"/>
      <w:lvlText w:val="%1."/>
      <w:lvlJc w:val="left"/>
      <w:pPr>
        <w:ind w:left="810" w:hanging="360"/>
      </w:pPr>
      <w:rPr>
        <w:rFonts w:cs="Times New Roman" w:hint="default"/>
        <w:b w:val="0"/>
        <w:i w:val="0"/>
        <w:sz w:val="24"/>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4">
    <w:nsid w:val="1FA127A5"/>
    <w:multiLevelType w:val="hybridMultilevel"/>
    <w:tmpl w:val="ACCE1106"/>
    <w:lvl w:ilvl="0" w:tplc="C97C5920">
      <w:start w:val="1"/>
      <w:numFmt w:val="decimal"/>
      <w:lvlText w:val="%1."/>
      <w:lvlJc w:val="left"/>
      <w:pPr>
        <w:ind w:left="630" w:hanging="360"/>
      </w:pPr>
      <w:rPr>
        <w:rFonts w:cs="Times New Roman" w:hint="default"/>
      </w:rPr>
    </w:lvl>
    <w:lvl w:ilvl="1" w:tplc="04090019">
      <w:start w:val="1"/>
      <w:numFmt w:val="lowerLetter"/>
      <w:lvlText w:val="%2."/>
      <w:lvlJc w:val="left"/>
      <w:pPr>
        <w:ind w:left="1530" w:hanging="360"/>
      </w:pPr>
      <w:rPr>
        <w:rFonts w:cs="Times New Roman"/>
      </w:rPr>
    </w:lvl>
    <w:lvl w:ilvl="2" w:tplc="0409001B" w:tentative="1">
      <w:start w:val="1"/>
      <w:numFmt w:val="lowerRoman"/>
      <w:lvlText w:val="%3."/>
      <w:lvlJc w:val="right"/>
      <w:pPr>
        <w:ind w:left="2250" w:hanging="180"/>
      </w:pPr>
      <w:rPr>
        <w:rFonts w:cs="Times New Roman"/>
      </w:rPr>
    </w:lvl>
    <w:lvl w:ilvl="3" w:tplc="0409000F" w:tentative="1">
      <w:start w:val="1"/>
      <w:numFmt w:val="decimal"/>
      <w:lvlText w:val="%4."/>
      <w:lvlJc w:val="left"/>
      <w:pPr>
        <w:ind w:left="2970" w:hanging="360"/>
      </w:pPr>
      <w:rPr>
        <w:rFonts w:cs="Times New Roman"/>
      </w:rPr>
    </w:lvl>
    <w:lvl w:ilvl="4" w:tplc="04090019" w:tentative="1">
      <w:start w:val="1"/>
      <w:numFmt w:val="lowerLetter"/>
      <w:lvlText w:val="%5."/>
      <w:lvlJc w:val="left"/>
      <w:pPr>
        <w:ind w:left="3690" w:hanging="360"/>
      </w:pPr>
      <w:rPr>
        <w:rFonts w:cs="Times New Roman"/>
      </w:rPr>
    </w:lvl>
    <w:lvl w:ilvl="5" w:tplc="0409001B" w:tentative="1">
      <w:start w:val="1"/>
      <w:numFmt w:val="lowerRoman"/>
      <w:lvlText w:val="%6."/>
      <w:lvlJc w:val="right"/>
      <w:pPr>
        <w:ind w:left="4410" w:hanging="180"/>
      </w:pPr>
      <w:rPr>
        <w:rFonts w:cs="Times New Roman"/>
      </w:rPr>
    </w:lvl>
    <w:lvl w:ilvl="6" w:tplc="0409000F" w:tentative="1">
      <w:start w:val="1"/>
      <w:numFmt w:val="decimal"/>
      <w:lvlText w:val="%7."/>
      <w:lvlJc w:val="left"/>
      <w:pPr>
        <w:ind w:left="5130" w:hanging="360"/>
      </w:pPr>
      <w:rPr>
        <w:rFonts w:cs="Times New Roman"/>
      </w:rPr>
    </w:lvl>
    <w:lvl w:ilvl="7" w:tplc="04090019" w:tentative="1">
      <w:start w:val="1"/>
      <w:numFmt w:val="lowerLetter"/>
      <w:lvlText w:val="%8."/>
      <w:lvlJc w:val="left"/>
      <w:pPr>
        <w:ind w:left="5850" w:hanging="360"/>
      </w:pPr>
      <w:rPr>
        <w:rFonts w:cs="Times New Roman"/>
      </w:rPr>
    </w:lvl>
    <w:lvl w:ilvl="8" w:tplc="0409001B" w:tentative="1">
      <w:start w:val="1"/>
      <w:numFmt w:val="lowerRoman"/>
      <w:lvlText w:val="%9."/>
      <w:lvlJc w:val="right"/>
      <w:pPr>
        <w:ind w:left="6570" w:hanging="180"/>
      </w:pPr>
      <w:rPr>
        <w:rFonts w:cs="Times New Roman"/>
      </w:rPr>
    </w:lvl>
  </w:abstractNum>
  <w:abstractNum w:abstractNumId="85">
    <w:nsid w:val="1FA2398B"/>
    <w:multiLevelType w:val="hybridMultilevel"/>
    <w:tmpl w:val="AF68CA6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6">
    <w:nsid w:val="20064608"/>
    <w:multiLevelType w:val="multilevel"/>
    <w:tmpl w:val="294EF4CE"/>
    <w:lvl w:ilvl="0">
      <w:start w:val="414"/>
      <w:numFmt w:val="none"/>
      <w:lvlText w:val="5.5"/>
      <w:lvlJc w:val="left"/>
      <w:pPr>
        <w:tabs>
          <w:tab w:val="num" w:pos="360"/>
        </w:tabs>
        <w:ind w:left="360" w:hanging="360"/>
      </w:pPr>
      <w:rPr>
        <w:rFonts w:cs="Times New Roman" w:hint="default"/>
      </w:rPr>
    </w:lvl>
    <w:lvl w:ilvl="1">
      <w:start w:val="5"/>
      <w:numFmt w:val="decimal"/>
      <w:lvlText w:val="%15.%2"/>
      <w:lvlJc w:val="left"/>
      <w:pPr>
        <w:tabs>
          <w:tab w:val="num" w:pos="792"/>
        </w:tabs>
        <w:ind w:left="792" w:hanging="432"/>
      </w:pPr>
      <w:rPr>
        <w:rFonts w:cs="Times New Roman" w:hint="default"/>
      </w:rPr>
    </w:lvl>
    <w:lvl w:ilvl="2">
      <w:start w:val="1"/>
      <w:numFmt w:val="decimal"/>
      <w:lvlText w:val="%15.%2.%3."/>
      <w:lvlJc w:val="left"/>
      <w:pPr>
        <w:tabs>
          <w:tab w:val="num" w:pos="1440"/>
        </w:tabs>
        <w:ind w:left="1224" w:hanging="504"/>
      </w:pPr>
      <w:rPr>
        <w:rFonts w:ascii="Arial" w:hAnsi="Arial" w:cs="Times New Roman" w:hint="default"/>
      </w:rPr>
    </w:lvl>
    <w:lvl w:ilvl="3">
      <w:start w:val="1"/>
      <w:numFmt w:val="decimal"/>
      <w:lvlText w:val="%15.%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87">
    <w:nsid w:val="202C7831"/>
    <w:multiLevelType w:val="hybridMultilevel"/>
    <w:tmpl w:val="954E3A62"/>
    <w:lvl w:ilvl="0" w:tplc="E72E6F5C">
      <w:start w:val="1"/>
      <w:numFmt w:val="decimal"/>
      <w:lvlText w:val="%1."/>
      <w:lvlJc w:val="left"/>
      <w:pPr>
        <w:tabs>
          <w:tab w:val="num" w:pos="1800"/>
        </w:tabs>
        <w:ind w:left="1800" w:hanging="360"/>
      </w:pPr>
      <w:rPr>
        <w:rFonts w:cs="Times New Roman" w:hint="default"/>
      </w:rPr>
    </w:lvl>
    <w:lvl w:ilvl="1" w:tplc="04090019">
      <w:start w:val="1"/>
      <w:numFmt w:val="lowerLetter"/>
      <w:lvlText w:val="%2."/>
      <w:lvlJc w:val="left"/>
      <w:pPr>
        <w:tabs>
          <w:tab w:val="num" w:pos="2520"/>
        </w:tabs>
        <w:ind w:left="2520" w:hanging="360"/>
      </w:pPr>
      <w:rPr>
        <w:rFonts w:cs="Times New Roman"/>
      </w:rPr>
    </w:lvl>
    <w:lvl w:ilvl="2" w:tplc="0409001B" w:tentative="1">
      <w:start w:val="1"/>
      <w:numFmt w:val="lowerRoman"/>
      <w:lvlText w:val="%3."/>
      <w:lvlJc w:val="right"/>
      <w:pPr>
        <w:tabs>
          <w:tab w:val="num" w:pos="3240"/>
        </w:tabs>
        <w:ind w:left="3240" w:hanging="180"/>
      </w:pPr>
      <w:rPr>
        <w:rFonts w:cs="Times New Roman"/>
      </w:rPr>
    </w:lvl>
    <w:lvl w:ilvl="3" w:tplc="0409000F" w:tentative="1">
      <w:start w:val="1"/>
      <w:numFmt w:val="decimal"/>
      <w:lvlText w:val="%4."/>
      <w:lvlJc w:val="left"/>
      <w:pPr>
        <w:tabs>
          <w:tab w:val="num" w:pos="3960"/>
        </w:tabs>
        <w:ind w:left="3960" w:hanging="360"/>
      </w:pPr>
      <w:rPr>
        <w:rFonts w:cs="Times New Roman"/>
      </w:rPr>
    </w:lvl>
    <w:lvl w:ilvl="4" w:tplc="04090019" w:tentative="1">
      <w:start w:val="1"/>
      <w:numFmt w:val="lowerLetter"/>
      <w:lvlText w:val="%5."/>
      <w:lvlJc w:val="left"/>
      <w:pPr>
        <w:tabs>
          <w:tab w:val="num" w:pos="4680"/>
        </w:tabs>
        <w:ind w:left="4680" w:hanging="360"/>
      </w:pPr>
      <w:rPr>
        <w:rFonts w:cs="Times New Roman"/>
      </w:rPr>
    </w:lvl>
    <w:lvl w:ilvl="5" w:tplc="0409001B" w:tentative="1">
      <w:start w:val="1"/>
      <w:numFmt w:val="lowerRoman"/>
      <w:lvlText w:val="%6."/>
      <w:lvlJc w:val="right"/>
      <w:pPr>
        <w:tabs>
          <w:tab w:val="num" w:pos="5400"/>
        </w:tabs>
        <w:ind w:left="5400" w:hanging="180"/>
      </w:pPr>
      <w:rPr>
        <w:rFonts w:cs="Times New Roman"/>
      </w:rPr>
    </w:lvl>
    <w:lvl w:ilvl="6" w:tplc="0409000F" w:tentative="1">
      <w:start w:val="1"/>
      <w:numFmt w:val="decimal"/>
      <w:lvlText w:val="%7."/>
      <w:lvlJc w:val="left"/>
      <w:pPr>
        <w:tabs>
          <w:tab w:val="num" w:pos="6120"/>
        </w:tabs>
        <w:ind w:left="6120" w:hanging="360"/>
      </w:pPr>
      <w:rPr>
        <w:rFonts w:cs="Times New Roman"/>
      </w:rPr>
    </w:lvl>
    <w:lvl w:ilvl="7" w:tplc="04090019" w:tentative="1">
      <w:start w:val="1"/>
      <w:numFmt w:val="lowerLetter"/>
      <w:lvlText w:val="%8."/>
      <w:lvlJc w:val="left"/>
      <w:pPr>
        <w:tabs>
          <w:tab w:val="num" w:pos="6840"/>
        </w:tabs>
        <w:ind w:left="6840" w:hanging="360"/>
      </w:pPr>
      <w:rPr>
        <w:rFonts w:cs="Times New Roman"/>
      </w:rPr>
    </w:lvl>
    <w:lvl w:ilvl="8" w:tplc="0409001B" w:tentative="1">
      <w:start w:val="1"/>
      <w:numFmt w:val="lowerRoman"/>
      <w:lvlText w:val="%9."/>
      <w:lvlJc w:val="right"/>
      <w:pPr>
        <w:tabs>
          <w:tab w:val="num" w:pos="7560"/>
        </w:tabs>
        <w:ind w:left="7560" w:hanging="180"/>
      </w:pPr>
      <w:rPr>
        <w:rFonts w:cs="Times New Roman"/>
      </w:rPr>
    </w:lvl>
  </w:abstractNum>
  <w:abstractNum w:abstractNumId="88">
    <w:nsid w:val="20A62D96"/>
    <w:multiLevelType w:val="multilevel"/>
    <w:tmpl w:val="01AA1238"/>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89">
    <w:nsid w:val="22BA7F20"/>
    <w:multiLevelType w:val="hybridMultilevel"/>
    <w:tmpl w:val="7C8A4964"/>
    <w:lvl w:ilvl="0" w:tplc="04090019">
      <w:start w:val="1"/>
      <w:numFmt w:val="lowerLetter"/>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0">
    <w:nsid w:val="22D87E6C"/>
    <w:multiLevelType w:val="multilevel"/>
    <w:tmpl w:val="AEDA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30D69BE"/>
    <w:multiLevelType w:val="hybridMultilevel"/>
    <w:tmpl w:val="21725B2E"/>
    <w:lvl w:ilvl="0" w:tplc="FFFFFFFF">
      <w:start w:val="1"/>
      <w:numFmt w:val="upperRoman"/>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92">
    <w:nsid w:val="23842DBB"/>
    <w:multiLevelType w:val="hybridMultilevel"/>
    <w:tmpl w:val="1F9881EA"/>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93">
    <w:nsid w:val="243A0344"/>
    <w:multiLevelType w:val="hybridMultilevel"/>
    <w:tmpl w:val="0916DF14"/>
    <w:lvl w:ilvl="0" w:tplc="04090013">
      <w:start w:val="1"/>
      <w:numFmt w:val="upperRoman"/>
      <w:lvlText w:val="%1."/>
      <w:lvlJc w:val="righ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4">
    <w:nsid w:val="248A6DBA"/>
    <w:multiLevelType w:val="hybridMultilevel"/>
    <w:tmpl w:val="7F6CAF1A"/>
    <w:lvl w:ilvl="0" w:tplc="04090015">
      <w:start w:val="1"/>
      <w:numFmt w:val="upperLetter"/>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95">
    <w:nsid w:val="2592161C"/>
    <w:multiLevelType w:val="hybridMultilevel"/>
    <w:tmpl w:val="691AA69E"/>
    <w:lvl w:ilvl="0" w:tplc="04090015">
      <w:start w:val="1"/>
      <w:numFmt w:val="upp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6">
    <w:nsid w:val="27576960"/>
    <w:multiLevelType w:val="multilevel"/>
    <w:tmpl w:val="037E4FF0"/>
    <w:lvl w:ilvl="0">
      <w:start w:val="5"/>
      <w:numFmt w:val="decimal"/>
      <w:lvlText w:val="%1."/>
      <w:lvlJc w:val="left"/>
      <w:pPr>
        <w:tabs>
          <w:tab w:val="num" w:pos="360"/>
        </w:tabs>
        <w:ind w:left="360" w:hanging="360"/>
      </w:pPr>
      <w:rPr>
        <w:rFonts w:cs="Times New Roman" w:hint="default"/>
        <w:b/>
        <w:bCs/>
        <w:i w:val="0"/>
      </w:rPr>
    </w:lvl>
    <w:lvl w:ilvl="1">
      <w:start w:val="2"/>
      <w:numFmt w:val="decimal"/>
      <w:lvlText w:val="%1.%2."/>
      <w:lvlJc w:val="left"/>
      <w:pPr>
        <w:tabs>
          <w:tab w:val="num" w:pos="792"/>
        </w:tabs>
        <w:ind w:left="792" w:hanging="432"/>
      </w:pPr>
      <w:rPr>
        <w:rFonts w:cs="Times New Roman" w:hint="default"/>
      </w:rPr>
    </w:lvl>
    <w:lvl w:ilvl="2">
      <w:start w:val="7"/>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97">
    <w:nsid w:val="27C019B5"/>
    <w:multiLevelType w:val="multilevel"/>
    <w:tmpl w:val="9B24405A"/>
    <w:lvl w:ilvl="0">
      <w:start w:val="5"/>
      <w:numFmt w:val="decimal"/>
      <w:lvlText w:val="%1.4"/>
      <w:lvlJc w:val="left"/>
      <w:pPr>
        <w:tabs>
          <w:tab w:val="num" w:pos="360"/>
        </w:tabs>
        <w:ind w:left="360" w:hanging="360"/>
      </w:pPr>
      <w:rPr>
        <w:rFonts w:cs="Times New Roman" w:hint="default"/>
      </w:rPr>
    </w:lvl>
    <w:lvl w:ilvl="1">
      <w:start w:val="4"/>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98">
    <w:nsid w:val="27FC2BED"/>
    <w:multiLevelType w:val="hybridMultilevel"/>
    <w:tmpl w:val="B1C0C4A0"/>
    <w:lvl w:ilvl="0" w:tplc="D12886FE">
      <w:start w:val="1"/>
      <w:numFmt w:val="decimal"/>
      <w:lvlText w:val="%1."/>
      <w:lvlJc w:val="left"/>
      <w:pPr>
        <w:ind w:left="810" w:hanging="360"/>
      </w:pPr>
      <w:rPr>
        <w:rFonts w:cs="Times New Roman" w:hint="default"/>
        <w:b w:val="0"/>
        <w:i w:val="0"/>
        <w:sz w:val="24"/>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9">
    <w:nsid w:val="281A2D01"/>
    <w:multiLevelType w:val="hybridMultilevel"/>
    <w:tmpl w:val="98F4421C"/>
    <w:lvl w:ilvl="0" w:tplc="7F8E01A4">
      <w:start w:val="5"/>
      <w:numFmt w:val="decimal"/>
      <w:lvlText w:val="%1."/>
      <w:lvlJc w:val="left"/>
      <w:pPr>
        <w:tabs>
          <w:tab w:val="num" w:pos="1440"/>
        </w:tabs>
        <w:ind w:left="1440" w:hanging="360"/>
      </w:pPr>
      <w:rPr>
        <w:rFonts w:hint="default"/>
        <w:b w:val="0"/>
        <w:i w:val="0"/>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0">
    <w:nsid w:val="28631B81"/>
    <w:multiLevelType w:val="multilevel"/>
    <w:tmpl w:val="84D45506"/>
    <w:lvl w:ilvl="0">
      <w:start w:val="1"/>
      <w:numFmt w:val="upperLetter"/>
      <w:lvlText w:val="%1."/>
      <w:lvlJc w:val="left"/>
      <w:pPr>
        <w:tabs>
          <w:tab w:val="num" w:pos="720"/>
        </w:tabs>
        <w:ind w:left="720" w:hanging="360"/>
      </w:pPr>
      <w:rPr>
        <w:rFonts w:cs="Times New Roman" w:hint="default"/>
      </w:rPr>
    </w:lvl>
    <w:lvl w:ilvl="1">
      <w:start w:val="1"/>
      <w:numFmt w:val="lowerLetter"/>
      <w:lvlText w:val="%2."/>
      <w:lvlJc w:val="left"/>
      <w:pPr>
        <w:tabs>
          <w:tab w:val="num" w:pos="1440"/>
        </w:tabs>
        <w:ind w:left="1440" w:hanging="360"/>
      </w:pPr>
      <w:rPr>
        <w:rFonts w:cs="Times New Roman" w:hint="default"/>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101">
    <w:nsid w:val="28DF37DC"/>
    <w:multiLevelType w:val="hybridMultilevel"/>
    <w:tmpl w:val="83BC332E"/>
    <w:lvl w:ilvl="0" w:tplc="FFFFFFFF">
      <w:start w:val="1"/>
      <w:numFmt w:val="upperRoman"/>
      <w:lvlText w:val="%1."/>
      <w:lvlJc w:val="left"/>
      <w:pPr>
        <w:tabs>
          <w:tab w:val="num" w:pos="795"/>
        </w:tabs>
        <w:ind w:left="795" w:hanging="720"/>
      </w:pPr>
      <w:rPr>
        <w:rFonts w:cs="Times New Roman" w:hint="default"/>
      </w:rPr>
    </w:lvl>
    <w:lvl w:ilvl="1" w:tplc="FFFFFFFF">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02">
    <w:nsid w:val="298C18E0"/>
    <w:multiLevelType w:val="hybridMultilevel"/>
    <w:tmpl w:val="48C41F4C"/>
    <w:lvl w:ilvl="0" w:tplc="0409000F">
      <w:start w:val="1"/>
      <w:numFmt w:val="decimal"/>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103">
    <w:nsid w:val="29D75C52"/>
    <w:multiLevelType w:val="hybridMultilevel"/>
    <w:tmpl w:val="390CDD86"/>
    <w:lvl w:ilvl="0" w:tplc="0409000F">
      <w:start w:val="1"/>
      <w:numFmt w:val="decimal"/>
      <w:lvlText w:val="%1."/>
      <w:lvlJc w:val="left"/>
      <w:pPr>
        <w:ind w:left="750" w:hanging="360"/>
      </w:pPr>
      <w:rPr>
        <w:rFonts w:cs="Times New Roman"/>
      </w:rPr>
    </w:lvl>
    <w:lvl w:ilvl="1" w:tplc="04090019" w:tentative="1">
      <w:start w:val="1"/>
      <w:numFmt w:val="lowerLetter"/>
      <w:lvlText w:val="%2."/>
      <w:lvlJc w:val="left"/>
      <w:pPr>
        <w:ind w:left="1470" w:hanging="360"/>
      </w:pPr>
      <w:rPr>
        <w:rFonts w:cs="Times New Roman"/>
      </w:rPr>
    </w:lvl>
    <w:lvl w:ilvl="2" w:tplc="0409001B" w:tentative="1">
      <w:start w:val="1"/>
      <w:numFmt w:val="lowerRoman"/>
      <w:lvlText w:val="%3."/>
      <w:lvlJc w:val="right"/>
      <w:pPr>
        <w:ind w:left="2190" w:hanging="180"/>
      </w:pPr>
      <w:rPr>
        <w:rFonts w:cs="Times New Roman"/>
      </w:rPr>
    </w:lvl>
    <w:lvl w:ilvl="3" w:tplc="0409000F" w:tentative="1">
      <w:start w:val="1"/>
      <w:numFmt w:val="decimal"/>
      <w:lvlText w:val="%4."/>
      <w:lvlJc w:val="left"/>
      <w:pPr>
        <w:ind w:left="2910" w:hanging="360"/>
      </w:pPr>
      <w:rPr>
        <w:rFonts w:cs="Times New Roman"/>
      </w:rPr>
    </w:lvl>
    <w:lvl w:ilvl="4" w:tplc="04090019" w:tentative="1">
      <w:start w:val="1"/>
      <w:numFmt w:val="lowerLetter"/>
      <w:lvlText w:val="%5."/>
      <w:lvlJc w:val="left"/>
      <w:pPr>
        <w:ind w:left="3630" w:hanging="360"/>
      </w:pPr>
      <w:rPr>
        <w:rFonts w:cs="Times New Roman"/>
      </w:rPr>
    </w:lvl>
    <w:lvl w:ilvl="5" w:tplc="0409001B" w:tentative="1">
      <w:start w:val="1"/>
      <w:numFmt w:val="lowerRoman"/>
      <w:lvlText w:val="%6."/>
      <w:lvlJc w:val="right"/>
      <w:pPr>
        <w:ind w:left="4350" w:hanging="180"/>
      </w:pPr>
      <w:rPr>
        <w:rFonts w:cs="Times New Roman"/>
      </w:rPr>
    </w:lvl>
    <w:lvl w:ilvl="6" w:tplc="0409000F" w:tentative="1">
      <w:start w:val="1"/>
      <w:numFmt w:val="decimal"/>
      <w:lvlText w:val="%7."/>
      <w:lvlJc w:val="left"/>
      <w:pPr>
        <w:ind w:left="5070" w:hanging="360"/>
      </w:pPr>
      <w:rPr>
        <w:rFonts w:cs="Times New Roman"/>
      </w:rPr>
    </w:lvl>
    <w:lvl w:ilvl="7" w:tplc="04090019" w:tentative="1">
      <w:start w:val="1"/>
      <w:numFmt w:val="lowerLetter"/>
      <w:lvlText w:val="%8."/>
      <w:lvlJc w:val="left"/>
      <w:pPr>
        <w:ind w:left="5790" w:hanging="360"/>
      </w:pPr>
      <w:rPr>
        <w:rFonts w:cs="Times New Roman"/>
      </w:rPr>
    </w:lvl>
    <w:lvl w:ilvl="8" w:tplc="0409001B" w:tentative="1">
      <w:start w:val="1"/>
      <w:numFmt w:val="lowerRoman"/>
      <w:lvlText w:val="%9."/>
      <w:lvlJc w:val="right"/>
      <w:pPr>
        <w:ind w:left="6510" w:hanging="180"/>
      </w:pPr>
      <w:rPr>
        <w:rFonts w:cs="Times New Roman"/>
      </w:rPr>
    </w:lvl>
  </w:abstractNum>
  <w:abstractNum w:abstractNumId="104">
    <w:nsid w:val="29EF672D"/>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5">
    <w:nsid w:val="2A135754"/>
    <w:multiLevelType w:val="hybridMultilevel"/>
    <w:tmpl w:val="FB28B0A2"/>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nsid w:val="2ABD3F61"/>
    <w:multiLevelType w:val="hybridMultilevel"/>
    <w:tmpl w:val="173A70EC"/>
    <w:lvl w:ilvl="0" w:tplc="DA187D52">
      <w:start w:val="1"/>
      <w:numFmt w:val="decimal"/>
      <w:lvlText w:val="%1."/>
      <w:lvlJc w:val="left"/>
      <w:pPr>
        <w:ind w:left="405" w:hanging="360"/>
      </w:pPr>
      <w:rPr>
        <w:rFonts w:cs="Times New Roman" w:hint="default"/>
      </w:rPr>
    </w:lvl>
    <w:lvl w:ilvl="1" w:tplc="04090019" w:tentative="1">
      <w:start w:val="1"/>
      <w:numFmt w:val="lowerLetter"/>
      <w:lvlText w:val="%2."/>
      <w:lvlJc w:val="left"/>
      <w:pPr>
        <w:ind w:left="1125" w:hanging="360"/>
      </w:pPr>
      <w:rPr>
        <w:rFonts w:cs="Times New Roman"/>
      </w:rPr>
    </w:lvl>
    <w:lvl w:ilvl="2" w:tplc="0409001B" w:tentative="1">
      <w:start w:val="1"/>
      <w:numFmt w:val="lowerRoman"/>
      <w:lvlText w:val="%3."/>
      <w:lvlJc w:val="right"/>
      <w:pPr>
        <w:ind w:left="1845" w:hanging="180"/>
      </w:pPr>
      <w:rPr>
        <w:rFonts w:cs="Times New Roman"/>
      </w:rPr>
    </w:lvl>
    <w:lvl w:ilvl="3" w:tplc="0409000F" w:tentative="1">
      <w:start w:val="1"/>
      <w:numFmt w:val="decimal"/>
      <w:lvlText w:val="%4."/>
      <w:lvlJc w:val="left"/>
      <w:pPr>
        <w:ind w:left="2565" w:hanging="360"/>
      </w:pPr>
      <w:rPr>
        <w:rFonts w:cs="Times New Roman"/>
      </w:rPr>
    </w:lvl>
    <w:lvl w:ilvl="4" w:tplc="04090019" w:tentative="1">
      <w:start w:val="1"/>
      <w:numFmt w:val="lowerLetter"/>
      <w:lvlText w:val="%5."/>
      <w:lvlJc w:val="left"/>
      <w:pPr>
        <w:ind w:left="3285" w:hanging="360"/>
      </w:pPr>
      <w:rPr>
        <w:rFonts w:cs="Times New Roman"/>
      </w:rPr>
    </w:lvl>
    <w:lvl w:ilvl="5" w:tplc="0409001B" w:tentative="1">
      <w:start w:val="1"/>
      <w:numFmt w:val="lowerRoman"/>
      <w:lvlText w:val="%6."/>
      <w:lvlJc w:val="right"/>
      <w:pPr>
        <w:ind w:left="4005" w:hanging="180"/>
      </w:pPr>
      <w:rPr>
        <w:rFonts w:cs="Times New Roman"/>
      </w:rPr>
    </w:lvl>
    <w:lvl w:ilvl="6" w:tplc="0409000F" w:tentative="1">
      <w:start w:val="1"/>
      <w:numFmt w:val="decimal"/>
      <w:lvlText w:val="%7."/>
      <w:lvlJc w:val="left"/>
      <w:pPr>
        <w:ind w:left="4725" w:hanging="360"/>
      </w:pPr>
      <w:rPr>
        <w:rFonts w:cs="Times New Roman"/>
      </w:rPr>
    </w:lvl>
    <w:lvl w:ilvl="7" w:tplc="04090019" w:tentative="1">
      <w:start w:val="1"/>
      <w:numFmt w:val="lowerLetter"/>
      <w:lvlText w:val="%8."/>
      <w:lvlJc w:val="left"/>
      <w:pPr>
        <w:ind w:left="5445" w:hanging="360"/>
      </w:pPr>
      <w:rPr>
        <w:rFonts w:cs="Times New Roman"/>
      </w:rPr>
    </w:lvl>
    <w:lvl w:ilvl="8" w:tplc="0409001B" w:tentative="1">
      <w:start w:val="1"/>
      <w:numFmt w:val="lowerRoman"/>
      <w:lvlText w:val="%9."/>
      <w:lvlJc w:val="right"/>
      <w:pPr>
        <w:ind w:left="6165" w:hanging="180"/>
      </w:pPr>
      <w:rPr>
        <w:rFonts w:cs="Times New Roman"/>
      </w:rPr>
    </w:lvl>
  </w:abstractNum>
  <w:abstractNum w:abstractNumId="107">
    <w:nsid w:val="2AE25170"/>
    <w:multiLevelType w:val="hybridMultilevel"/>
    <w:tmpl w:val="DFF45238"/>
    <w:lvl w:ilvl="0" w:tplc="1C09000F">
      <w:start w:val="1"/>
      <w:numFmt w:val="decimal"/>
      <w:lvlText w:val="%1."/>
      <w:lvlJc w:val="left"/>
      <w:pPr>
        <w:tabs>
          <w:tab w:val="num" w:pos="360"/>
        </w:tabs>
        <w:ind w:left="360" w:hanging="360"/>
      </w:pPr>
      <w:rPr>
        <w:rFonts w:cs="Times New Roman"/>
      </w:rPr>
    </w:lvl>
    <w:lvl w:ilvl="1" w:tplc="1C090019" w:tentative="1">
      <w:start w:val="1"/>
      <w:numFmt w:val="lowerLetter"/>
      <w:lvlText w:val="%2."/>
      <w:lvlJc w:val="left"/>
      <w:pPr>
        <w:tabs>
          <w:tab w:val="num" w:pos="1080"/>
        </w:tabs>
        <w:ind w:left="1080" w:hanging="360"/>
      </w:pPr>
      <w:rPr>
        <w:rFonts w:cs="Times New Roman"/>
      </w:rPr>
    </w:lvl>
    <w:lvl w:ilvl="2" w:tplc="1C09001B" w:tentative="1">
      <w:start w:val="1"/>
      <w:numFmt w:val="lowerRoman"/>
      <w:lvlText w:val="%3."/>
      <w:lvlJc w:val="right"/>
      <w:pPr>
        <w:tabs>
          <w:tab w:val="num" w:pos="1800"/>
        </w:tabs>
        <w:ind w:left="1800" w:hanging="180"/>
      </w:pPr>
      <w:rPr>
        <w:rFonts w:cs="Times New Roman"/>
      </w:rPr>
    </w:lvl>
    <w:lvl w:ilvl="3" w:tplc="1C09000F" w:tentative="1">
      <w:start w:val="1"/>
      <w:numFmt w:val="decimal"/>
      <w:lvlText w:val="%4."/>
      <w:lvlJc w:val="left"/>
      <w:pPr>
        <w:tabs>
          <w:tab w:val="num" w:pos="2520"/>
        </w:tabs>
        <w:ind w:left="2520" w:hanging="360"/>
      </w:pPr>
      <w:rPr>
        <w:rFonts w:cs="Times New Roman"/>
      </w:rPr>
    </w:lvl>
    <w:lvl w:ilvl="4" w:tplc="1C090019" w:tentative="1">
      <w:start w:val="1"/>
      <w:numFmt w:val="lowerLetter"/>
      <w:lvlText w:val="%5."/>
      <w:lvlJc w:val="left"/>
      <w:pPr>
        <w:tabs>
          <w:tab w:val="num" w:pos="3240"/>
        </w:tabs>
        <w:ind w:left="3240" w:hanging="360"/>
      </w:pPr>
      <w:rPr>
        <w:rFonts w:cs="Times New Roman"/>
      </w:rPr>
    </w:lvl>
    <w:lvl w:ilvl="5" w:tplc="1C09001B" w:tentative="1">
      <w:start w:val="1"/>
      <w:numFmt w:val="lowerRoman"/>
      <w:lvlText w:val="%6."/>
      <w:lvlJc w:val="right"/>
      <w:pPr>
        <w:tabs>
          <w:tab w:val="num" w:pos="3960"/>
        </w:tabs>
        <w:ind w:left="3960" w:hanging="180"/>
      </w:pPr>
      <w:rPr>
        <w:rFonts w:cs="Times New Roman"/>
      </w:rPr>
    </w:lvl>
    <w:lvl w:ilvl="6" w:tplc="1C09000F" w:tentative="1">
      <w:start w:val="1"/>
      <w:numFmt w:val="decimal"/>
      <w:lvlText w:val="%7."/>
      <w:lvlJc w:val="left"/>
      <w:pPr>
        <w:tabs>
          <w:tab w:val="num" w:pos="4680"/>
        </w:tabs>
        <w:ind w:left="4680" w:hanging="360"/>
      </w:pPr>
      <w:rPr>
        <w:rFonts w:cs="Times New Roman"/>
      </w:rPr>
    </w:lvl>
    <w:lvl w:ilvl="7" w:tplc="1C090019" w:tentative="1">
      <w:start w:val="1"/>
      <w:numFmt w:val="lowerLetter"/>
      <w:lvlText w:val="%8."/>
      <w:lvlJc w:val="left"/>
      <w:pPr>
        <w:tabs>
          <w:tab w:val="num" w:pos="5400"/>
        </w:tabs>
        <w:ind w:left="5400" w:hanging="360"/>
      </w:pPr>
      <w:rPr>
        <w:rFonts w:cs="Times New Roman"/>
      </w:rPr>
    </w:lvl>
    <w:lvl w:ilvl="8" w:tplc="1C09001B" w:tentative="1">
      <w:start w:val="1"/>
      <w:numFmt w:val="lowerRoman"/>
      <w:lvlText w:val="%9."/>
      <w:lvlJc w:val="right"/>
      <w:pPr>
        <w:tabs>
          <w:tab w:val="num" w:pos="6120"/>
        </w:tabs>
        <w:ind w:left="6120" w:hanging="180"/>
      </w:pPr>
      <w:rPr>
        <w:rFonts w:cs="Times New Roman"/>
      </w:rPr>
    </w:lvl>
  </w:abstractNum>
  <w:abstractNum w:abstractNumId="108">
    <w:nsid w:val="2C0441E8"/>
    <w:multiLevelType w:val="multilevel"/>
    <w:tmpl w:val="5EA09DC4"/>
    <w:lvl w:ilvl="0">
      <w:start w:val="1"/>
      <w:numFmt w:val="upperLetter"/>
      <w:lvlText w:val="%1."/>
      <w:lvlJc w:val="left"/>
      <w:pPr>
        <w:tabs>
          <w:tab w:val="num" w:pos="720"/>
        </w:tabs>
        <w:ind w:left="720" w:hanging="360"/>
      </w:pPr>
      <w:rPr>
        <w:rFonts w:ascii="Helvetica" w:hAnsi="Helvetica" w:cs="Angsana New" w:hint="default"/>
        <w:b w:val="0"/>
        <w:color w:val="auto"/>
        <w:sz w:val="24"/>
        <w:szCs w:val="24"/>
      </w:rPr>
    </w:lvl>
    <w:lvl w:ilvl="1">
      <w:start w:val="1"/>
      <w:numFmt w:val="lowerLetter"/>
      <w:lvlText w:val="%2."/>
      <w:lvlJc w:val="left"/>
      <w:pPr>
        <w:tabs>
          <w:tab w:val="num" w:pos="1440"/>
        </w:tabs>
        <w:ind w:left="1440" w:hanging="360"/>
      </w:pPr>
      <w:rPr>
        <w:rFonts w:cs="Times New Roman" w:hint="default"/>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109">
    <w:nsid w:val="2C98786D"/>
    <w:multiLevelType w:val="hybridMultilevel"/>
    <w:tmpl w:val="788C20FC"/>
    <w:lvl w:ilvl="0" w:tplc="0B5E58BE">
      <w:start w:val="1"/>
      <w:numFmt w:val="bullet"/>
      <w:lvlText w:val=""/>
      <w:lvlJc w:val="left"/>
      <w:pPr>
        <w:tabs>
          <w:tab w:val="num" w:pos="3240"/>
        </w:tabs>
        <w:ind w:left="3168" w:hanging="288"/>
      </w:pPr>
      <w:rPr>
        <w:rFonts w:ascii="Symbol" w:hAnsi="Symbol" w:hint="default"/>
        <w:color w:val="auto"/>
      </w:rPr>
    </w:lvl>
    <w:lvl w:ilvl="1" w:tplc="D408CFB8">
      <w:start w:val="1"/>
      <w:numFmt w:val="bullet"/>
      <w:lvlText w:val=""/>
      <w:lvlJc w:val="left"/>
      <w:pPr>
        <w:tabs>
          <w:tab w:val="num" w:pos="3600"/>
        </w:tabs>
        <w:ind w:left="3528" w:hanging="288"/>
      </w:pPr>
      <w:rPr>
        <w:rFonts w:ascii="Symbol" w:hAnsi="Symbol" w:hint="default"/>
        <w:color w:val="auto"/>
        <w:sz w:val="24"/>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10">
    <w:nsid w:val="2D2B0539"/>
    <w:multiLevelType w:val="hybridMultilevel"/>
    <w:tmpl w:val="6C7A0B02"/>
    <w:lvl w:ilvl="0" w:tplc="0409000F">
      <w:start w:val="1"/>
      <w:numFmt w:val="decimal"/>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1">
    <w:nsid w:val="2D500474"/>
    <w:multiLevelType w:val="hybridMultilevel"/>
    <w:tmpl w:val="2F9E112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2">
    <w:nsid w:val="2D85734F"/>
    <w:multiLevelType w:val="hybridMultilevel"/>
    <w:tmpl w:val="ACCE1106"/>
    <w:lvl w:ilvl="0" w:tplc="C97C5920">
      <w:start w:val="1"/>
      <w:numFmt w:val="decimal"/>
      <w:lvlText w:val="%1."/>
      <w:lvlJc w:val="left"/>
      <w:pPr>
        <w:ind w:left="630" w:hanging="360"/>
      </w:pPr>
      <w:rPr>
        <w:rFonts w:cs="Times New Roman" w:hint="default"/>
      </w:rPr>
    </w:lvl>
    <w:lvl w:ilvl="1" w:tplc="04090019">
      <w:start w:val="1"/>
      <w:numFmt w:val="lowerLetter"/>
      <w:lvlText w:val="%2."/>
      <w:lvlJc w:val="left"/>
      <w:pPr>
        <w:ind w:left="1530" w:hanging="360"/>
      </w:pPr>
      <w:rPr>
        <w:rFonts w:cs="Times New Roman"/>
      </w:rPr>
    </w:lvl>
    <w:lvl w:ilvl="2" w:tplc="0409001B" w:tentative="1">
      <w:start w:val="1"/>
      <w:numFmt w:val="lowerRoman"/>
      <w:lvlText w:val="%3."/>
      <w:lvlJc w:val="right"/>
      <w:pPr>
        <w:ind w:left="2250" w:hanging="180"/>
      </w:pPr>
      <w:rPr>
        <w:rFonts w:cs="Times New Roman"/>
      </w:rPr>
    </w:lvl>
    <w:lvl w:ilvl="3" w:tplc="0409000F" w:tentative="1">
      <w:start w:val="1"/>
      <w:numFmt w:val="decimal"/>
      <w:lvlText w:val="%4."/>
      <w:lvlJc w:val="left"/>
      <w:pPr>
        <w:ind w:left="2970" w:hanging="360"/>
      </w:pPr>
      <w:rPr>
        <w:rFonts w:cs="Times New Roman"/>
      </w:rPr>
    </w:lvl>
    <w:lvl w:ilvl="4" w:tplc="04090019" w:tentative="1">
      <w:start w:val="1"/>
      <w:numFmt w:val="lowerLetter"/>
      <w:lvlText w:val="%5."/>
      <w:lvlJc w:val="left"/>
      <w:pPr>
        <w:ind w:left="3690" w:hanging="360"/>
      </w:pPr>
      <w:rPr>
        <w:rFonts w:cs="Times New Roman"/>
      </w:rPr>
    </w:lvl>
    <w:lvl w:ilvl="5" w:tplc="0409001B" w:tentative="1">
      <w:start w:val="1"/>
      <w:numFmt w:val="lowerRoman"/>
      <w:lvlText w:val="%6."/>
      <w:lvlJc w:val="right"/>
      <w:pPr>
        <w:ind w:left="4410" w:hanging="180"/>
      </w:pPr>
      <w:rPr>
        <w:rFonts w:cs="Times New Roman"/>
      </w:rPr>
    </w:lvl>
    <w:lvl w:ilvl="6" w:tplc="0409000F" w:tentative="1">
      <w:start w:val="1"/>
      <w:numFmt w:val="decimal"/>
      <w:lvlText w:val="%7."/>
      <w:lvlJc w:val="left"/>
      <w:pPr>
        <w:ind w:left="5130" w:hanging="360"/>
      </w:pPr>
      <w:rPr>
        <w:rFonts w:cs="Times New Roman"/>
      </w:rPr>
    </w:lvl>
    <w:lvl w:ilvl="7" w:tplc="04090019" w:tentative="1">
      <w:start w:val="1"/>
      <w:numFmt w:val="lowerLetter"/>
      <w:lvlText w:val="%8."/>
      <w:lvlJc w:val="left"/>
      <w:pPr>
        <w:ind w:left="5850" w:hanging="360"/>
      </w:pPr>
      <w:rPr>
        <w:rFonts w:cs="Times New Roman"/>
      </w:rPr>
    </w:lvl>
    <w:lvl w:ilvl="8" w:tplc="0409001B" w:tentative="1">
      <w:start w:val="1"/>
      <w:numFmt w:val="lowerRoman"/>
      <w:lvlText w:val="%9."/>
      <w:lvlJc w:val="right"/>
      <w:pPr>
        <w:ind w:left="6570" w:hanging="180"/>
      </w:pPr>
      <w:rPr>
        <w:rFonts w:cs="Times New Roman"/>
      </w:rPr>
    </w:lvl>
  </w:abstractNum>
  <w:abstractNum w:abstractNumId="113">
    <w:nsid w:val="2D8E56D4"/>
    <w:multiLevelType w:val="hybridMultilevel"/>
    <w:tmpl w:val="6720B266"/>
    <w:lvl w:ilvl="0" w:tplc="88BE66A0">
      <w:start w:val="1"/>
      <w:numFmt w:val="decimal"/>
      <w:lvlText w:val="%1."/>
      <w:lvlJc w:val="left"/>
      <w:pPr>
        <w:ind w:left="720" w:hanging="360"/>
      </w:pPr>
      <w:rPr>
        <w:rFonts w:ascii="Times New Roman" w:hAnsi="Times New Roman" w:cs="Times New Roman" w:hint="default"/>
        <w:b w:val="0"/>
        <w:sz w:val="24"/>
        <w:szCs w:val="24"/>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4">
    <w:nsid w:val="2DCF08D1"/>
    <w:multiLevelType w:val="singleLevel"/>
    <w:tmpl w:val="0000000B"/>
    <w:name w:val="WW8Num114"/>
    <w:lvl w:ilvl="0">
      <w:start w:val="1"/>
      <w:numFmt w:val="decimal"/>
      <w:lvlText w:val="%1."/>
      <w:lvlJc w:val="left"/>
      <w:pPr>
        <w:tabs>
          <w:tab w:val="num" w:pos="720"/>
        </w:tabs>
        <w:ind w:left="720" w:hanging="360"/>
      </w:pPr>
      <w:rPr>
        <w:rFonts w:cs="Times New Roman"/>
      </w:rPr>
    </w:lvl>
  </w:abstractNum>
  <w:abstractNum w:abstractNumId="115">
    <w:nsid w:val="2E105674"/>
    <w:multiLevelType w:val="hybridMultilevel"/>
    <w:tmpl w:val="3CCE2CD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6">
    <w:nsid w:val="2E5B1A81"/>
    <w:multiLevelType w:val="singleLevel"/>
    <w:tmpl w:val="E8DE33A6"/>
    <w:lvl w:ilvl="0">
      <w:start w:val="1"/>
      <w:numFmt w:val="lowerLetter"/>
      <w:lvlText w:val="%1)"/>
      <w:lvlJc w:val="left"/>
      <w:pPr>
        <w:tabs>
          <w:tab w:val="num" w:pos="720"/>
        </w:tabs>
        <w:ind w:left="720" w:hanging="360"/>
      </w:pPr>
      <w:rPr>
        <w:rFonts w:cs="Times New Roman" w:hint="default"/>
      </w:rPr>
    </w:lvl>
  </w:abstractNum>
  <w:abstractNum w:abstractNumId="117">
    <w:nsid w:val="2E5F3804"/>
    <w:multiLevelType w:val="hybridMultilevel"/>
    <w:tmpl w:val="7160DE1E"/>
    <w:lvl w:ilvl="0" w:tplc="1A30229C">
      <w:start w:val="1"/>
      <w:numFmt w:val="upperRoman"/>
      <w:lvlText w:val="%1."/>
      <w:lvlJc w:val="left"/>
      <w:pPr>
        <w:ind w:left="810" w:hanging="720"/>
      </w:pPr>
      <w:rPr>
        <w:rFonts w:cs="Times New Roman" w:hint="default"/>
      </w:rPr>
    </w:lvl>
    <w:lvl w:ilvl="1" w:tplc="04090019" w:tentative="1">
      <w:start w:val="1"/>
      <w:numFmt w:val="lowerLetter"/>
      <w:lvlText w:val="%2."/>
      <w:lvlJc w:val="left"/>
      <w:pPr>
        <w:ind w:left="1170" w:hanging="360"/>
      </w:pPr>
      <w:rPr>
        <w:rFonts w:cs="Times New Roman"/>
      </w:rPr>
    </w:lvl>
    <w:lvl w:ilvl="2" w:tplc="0409001B" w:tentative="1">
      <w:start w:val="1"/>
      <w:numFmt w:val="lowerRoman"/>
      <w:lvlText w:val="%3."/>
      <w:lvlJc w:val="right"/>
      <w:pPr>
        <w:ind w:left="1890" w:hanging="180"/>
      </w:pPr>
      <w:rPr>
        <w:rFonts w:cs="Times New Roman"/>
      </w:rPr>
    </w:lvl>
    <w:lvl w:ilvl="3" w:tplc="0409000F" w:tentative="1">
      <w:start w:val="1"/>
      <w:numFmt w:val="decimal"/>
      <w:lvlText w:val="%4."/>
      <w:lvlJc w:val="left"/>
      <w:pPr>
        <w:ind w:left="2610" w:hanging="360"/>
      </w:pPr>
      <w:rPr>
        <w:rFonts w:cs="Times New Roman"/>
      </w:rPr>
    </w:lvl>
    <w:lvl w:ilvl="4" w:tplc="04090019" w:tentative="1">
      <w:start w:val="1"/>
      <w:numFmt w:val="lowerLetter"/>
      <w:lvlText w:val="%5."/>
      <w:lvlJc w:val="left"/>
      <w:pPr>
        <w:ind w:left="3330" w:hanging="360"/>
      </w:pPr>
      <w:rPr>
        <w:rFonts w:cs="Times New Roman"/>
      </w:rPr>
    </w:lvl>
    <w:lvl w:ilvl="5" w:tplc="0409001B" w:tentative="1">
      <w:start w:val="1"/>
      <w:numFmt w:val="lowerRoman"/>
      <w:lvlText w:val="%6."/>
      <w:lvlJc w:val="right"/>
      <w:pPr>
        <w:ind w:left="4050" w:hanging="180"/>
      </w:pPr>
      <w:rPr>
        <w:rFonts w:cs="Times New Roman"/>
      </w:rPr>
    </w:lvl>
    <w:lvl w:ilvl="6" w:tplc="0409000F" w:tentative="1">
      <w:start w:val="1"/>
      <w:numFmt w:val="decimal"/>
      <w:lvlText w:val="%7."/>
      <w:lvlJc w:val="left"/>
      <w:pPr>
        <w:ind w:left="4770" w:hanging="360"/>
      </w:pPr>
      <w:rPr>
        <w:rFonts w:cs="Times New Roman"/>
      </w:rPr>
    </w:lvl>
    <w:lvl w:ilvl="7" w:tplc="04090019" w:tentative="1">
      <w:start w:val="1"/>
      <w:numFmt w:val="lowerLetter"/>
      <w:lvlText w:val="%8."/>
      <w:lvlJc w:val="left"/>
      <w:pPr>
        <w:ind w:left="5490" w:hanging="360"/>
      </w:pPr>
      <w:rPr>
        <w:rFonts w:cs="Times New Roman"/>
      </w:rPr>
    </w:lvl>
    <w:lvl w:ilvl="8" w:tplc="0409001B" w:tentative="1">
      <w:start w:val="1"/>
      <w:numFmt w:val="lowerRoman"/>
      <w:lvlText w:val="%9."/>
      <w:lvlJc w:val="right"/>
      <w:pPr>
        <w:ind w:left="6210" w:hanging="180"/>
      </w:pPr>
      <w:rPr>
        <w:rFonts w:cs="Times New Roman"/>
      </w:rPr>
    </w:lvl>
  </w:abstractNum>
  <w:abstractNum w:abstractNumId="118">
    <w:nsid w:val="2E9D74BC"/>
    <w:multiLevelType w:val="multilevel"/>
    <w:tmpl w:val="0ED8C62E"/>
    <w:lvl w:ilvl="0">
      <w:start w:val="7"/>
      <w:numFmt w:val="none"/>
      <w:lvlText w:val="5.5"/>
      <w:lvlJc w:val="left"/>
      <w:pPr>
        <w:tabs>
          <w:tab w:val="num" w:pos="360"/>
        </w:tabs>
        <w:ind w:left="360" w:hanging="360"/>
      </w:pPr>
      <w:rPr>
        <w:rFonts w:cs="Times New Roman" w:hint="default"/>
      </w:rPr>
    </w:lvl>
    <w:lvl w:ilvl="1">
      <w:start w:val="5"/>
      <w:numFmt w:val="decimal"/>
      <w:lvlText w:val="%15.%2"/>
      <w:lvlJc w:val="left"/>
      <w:pPr>
        <w:tabs>
          <w:tab w:val="num" w:pos="792"/>
        </w:tabs>
        <w:ind w:left="792" w:hanging="432"/>
      </w:pPr>
      <w:rPr>
        <w:rFonts w:cs="Times New Roman" w:hint="default"/>
      </w:rPr>
    </w:lvl>
    <w:lvl w:ilvl="2">
      <w:start w:val="1"/>
      <w:numFmt w:val="decimal"/>
      <w:lvlText w:val="%15.%2.%3."/>
      <w:lvlJc w:val="left"/>
      <w:pPr>
        <w:tabs>
          <w:tab w:val="num" w:pos="1440"/>
        </w:tabs>
        <w:ind w:left="1224" w:hanging="504"/>
      </w:pPr>
      <w:rPr>
        <w:rFonts w:cs="Times New Roman" w:hint="default"/>
      </w:rPr>
    </w:lvl>
    <w:lvl w:ilvl="3">
      <w:start w:val="1"/>
      <w:numFmt w:val="decimal"/>
      <w:lvlText w:val="%15.%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19">
    <w:nsid w:val="2EC5677E"/>
    <w:multiLevelType w:val="hybridMultilevel"/>
    <w:tmpl w:val="9CE0C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2F1915A1"/>
    <w:multiLevelType w:val="hybridMultilevel"/>
    <w:tmpl w:val="7D46480E"/>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1">
    <w:nsid w:val="2F201749"/>
    <w:multiLevelType w:val="multilevel"/>
    <w:tmpl w:val="01544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2F3008C7"/>
    <w:multiLevelType w:val="hybridMultilevel"/>
    <w:tmpl w:val="C2FEFF58"/>
    <w:lvl w:ilvl="0" w:tplc="FFFFFFFF">
      <w:start w:val="1"/>
      <w:numFmt w:val="upperRoman"/>
      <w:lvlText w:val="%1."/>
      <w:lvlJc w:val="right"/>
      <w:pPr>
        <w:tabs>
          <w:tab w:val="num" w:pos="180"/>
        </w:tabs>
        <w:ind w:left="180" w:hanging="180"/>
      </w:pPr>
      <w:rPr>
        <w:rFonts w:cs="Times New Roman" w:hint="default"/>
      </w:rPr>
    </w:lvl>
    <w:lvl w:ilvl="1" w:tplc="FFFFFFFF">
      <w:start w:val="1"/>
      <w:numFmt w:val="decimal"/>
      <w:lvlText w:val="%2."/>
      <w:lvlJc w:val="left"/>
      <w:pPr>
        <w:tabs>
          <w:tab w:val="num" w:pos="1080"/>
        </w:tabs>
        <w:ind w:left="1080" w:hanging="360"/>
      </w:pPr>
      <w:rPr>
        <w:rFonts w:cs="Times New Roman" w:hint="default"/>
      </w:rPr>
    </w:lvl>
    <w:lvl w:ilvl="2" w:tplc="FFFFFFFF">
      <w:start w:val="1"/>
      <w:numFmt w:val="decimal"/>
      <w:lvlText w:val="%3."/>
      <w:lvlJc w:val="left"/>
      <w:pPr>
        <w:tabs>
          <w:tab w:val="num" w:pos="1980"/>
        </w:tabs>
        <w:ind w:left="1980" w:hanging="360"/>
      </w:pPr>
      <w:rPr>
        <w:rFonts w:cs="Times New Roman" w:hint="default"/>
      </w:rPr>
    </w:lvl>
    <w:lvl w:ilvl="3" w:tplc="FFFFFFFF">
      <w:start w:val="1"/>
      <w:numFmt w:val="decimal"/>
      <w:lvlText w:val="%4."/>
      <w:lvlJc w:val="left"/>
      <w:pPr>
        <w:tabs>
          <w:tab w:val="num" w:pos="2520"/>
        </w:tabs>
        <w:ind w:left="2520" w:hanging="360"/>
      </w:pPr>
      <w:rPr>
        <w:rFonts w:cs="Times New Roman"/>
      </w:rPr>
    </w:lvl>
    <w:lvl w:ilvl="4" w:tplc="FFFFFFFF" w:tentative="1">
      <w:start w:val="1"/>
      <w:numFmt w:val="lowerLetter"/>
      <w:lvlText w:val="%5."/>
      <w:lvlJc w:val="left"/>
      <w:pPr>
        <w:tabs>
          <w:tab w:val="num" w:pos="3240"/>
        </w:tabs>
        <w:ind w:left="3240" w:hanging="360"/>
      </w:pPr>
      <w:rPr>
        <w:rFonts w:cs="Times New Roman"/>
      </w:rPr>
    </w:lvl>
    <w:lvl w:ilvl="5" w:tplc="FFFFFFFF" w:tentative="1">
      <w:start w:val="1"/>
      <w:numFmt w:val="lowerRoman"/>
      <w:lvlText w:val="%6."/>
      <w:lvlJc w:val="right"/>
      <w:pPr>
        <w:tabs>
          <w:tab w:val="num" w:pos="3960"/>
        </w:tabs>
        <w:ind w:left="3960" w:hanging="180"/>
      </w:pPr>
      <w:rPr>
        <w:rFonts w:cs="Times New Roman"/>
      </w:rPr>
    </w:lvl>
    <w:lvl w:ilvl="6" w:tplc="FFFFFFFF" w:tentative="1">
      <w:start w:val="1"/>
      <w:numFmt w:val="decimal"/>
      <w:lvlText w:val="%7."/>
      <w:lvlJc w:val="left"/>
      <w:pPr>
        <w:tabs>
          <w:tab w:val="num" w:pos="4680"/>
        </w:tabs>
        <w:ind w:left="4680" w:hanging="360"/>
      </w:pPr>
      <w:rPr>
        <w:rFonts w:cs="Times New Roman"/>
      </w:rPr>
    </w:lvl>
    <w:lvl w:ilvl="7" w:tplc="FFFFFFFF" w:tentative="1">
      <w:start w:val="1"/>
      <w:numFmt w:val="lowerLetter"/>
      <w:lvlText w:val="%8."/>
      <w:lvlJc w:val="left"/>
      <w:pPr>
        <w:tabs>
          <w:tab w:val="num" w:pos="5400"/>
        </w:tabs>
        <w:ind w:left="5400" w:hanging="360"/>
      </w:pPr>
      <w:rPr>
        <w:rFonts w:cs="Times New Roman"/>
      </w:rPr>
    </w:lvl>
    <w:lvl w:ilvl="8" w:tplc="FFFFFFFF" w:tentative="1">
      <w:start w:val="1"/>
      <w:numFmt w:val="lowerRoman"/>
      <w:lvlText w:val="%9."/>
      <w:lvlJc w:val="right"/>
      <w:pPr>
        <w:tabs>
          <w:tab w:val="num" w:pos="6120"/>
        </w:tabs>
        <w:ind w:left="6120" w:hanging="180"/>
      </w:pPr>
      <w:rPr>
        <w:rFonts w:cs="Times New Roman"/>
      </w:rPr>
    </w:lvl>
  </w:abstractNum>
  <w:abstractNum w:abstractNumId="123">
    <w:nsid w:val="2FBC6C0E"/>
    <w:multiLevelType w:val="hybridMultilevel"/>
    <w:tmpl w:val="3D7E8078"/>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4">
    <w:nsid w:val="303E65EF"/>
    <w:multiLevelType w:val="hybridMultilevel"/>
    <w:tmpl w:val="6F241E2E"/>
    <w:lvl w:ilvl="0" w:tplc="51A0F974">
      <w:start w:val="1"/>
      <w:numFmt w:val="upperRoman"/>
      <w:lvlText w:val="%1."/>
      <w:lvlJc w:val="left"/>
      <w:pPr>
        <w:ind w:left="720" w:hanging="72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25">
    <w:nsid w:val="318F7C4A"/>
    <w:multiLevelType w:val="hybridMultilevel"/>
    <w:tmpl w:val="67EEAE3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6">
    <w:nsid w:val="319315BD"/>
    <w:multiLevelType w:val="hybridMultilevel"/>
    <w:tmpl w:val="3E7EB2C8"/>
    <w:lvl w:ilvl="0" w:tplc="146E2F70">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27">
    <w:nsid w:val="326F0A6A"/>
    <w:multiLevelType w:val="hybridMultilevel"/>
    <w:tmpl w:val="584CD45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8">
    <w:nsid w:val="32D019DC"/>
    <w:multiLevelType w:val="hybridMultilevel"/>
    <w:tmpl w:val="76447228"/>
    <w:lvl w:ilvl="0" w:tplc="00000003">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9">
    <w:nsid w:val="32DD0C68"/>
    <w:multiLevelType w:val="hybridMultilevel"/>
    <w:tmpl w:val="3B163D84"/>
    <w:lvl w:ilvl="0" w:tplc="90CEC6E2">
      <w:start w:val="5"/>
      <w:numFmt w:val="decimal"/>
      <w:lvlText w:val="%1."/>
      <w:lvlJc w:val="left"/>
      <w:pPr>
        <w:tabs>
          <w:tab w:val="num" w:pos="435"/>
        </w:tabs>
        <w:ind w:left="435" w:hanging="360"/>
      </w:pPr>
      <w:rPr>
        <w:rFonts w:cs="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335458BF"/>
    <w:multiLevelType w:val="hybridMultilevel"/>
    <w:tmpl w:val="09EAA258"/>
    <w:lvl w:ilvl="0" w:tplc="000F0409">
      <w:start w:val="1"/>
      <w:numFmt w:val="decimal"/>
      <w:lvlText w:val="%1."/>
      <w:lvlJc w:val="left"/>
      <w:pPr>
        <w:ind w:left="720" w:hanging="360"/>
      </w:pPr>
      <w:rPr>
        <w:rFonts w:cs="Times New Roman" w:hint="default"/>
      </w:rPr>
    </w:lvl>
    <w:lvl w:ilvl="1" w:tplc="00190409" w:tentative="1">
      <w:start w:val="1"/>
      <w:numFmt w:val="lowerLetter"/>
      <w:lvlText w:val="%2."/>
      <w:lvlJc w:val="left"/>
      <w:pPr>
        <w:ind w:left="1440" w:hanging="360"/>
      </w:pPr>
      <w:rPr>
        <w:rFonts w:cs="Times New Roman"/>
      </w:rPr>
    </w:lvl>
    <w:lvl w:ilvl="2" w:tplc="001B0409" w:tentative="1">
      <w:start w:val="1"/>
      <w:numFmt w:val="lowerRoman"/>
      <w:lvlText w:val="%3."/>
      <w:lvlJc w:val="right"/>
      <w:pPr>
        <w:ind w:left="2160" w:hanging="180"/>
      </w:pPr>
      <w:rPr>
        <w:rFonts w:cs="Times New Roman"/>
      </w:rPr>
    </w:lvl>
    <w:lvl w:ilvl="3" w:tplc="000F0409" w:tentative="1">
      <w:start w:val="1"/>
      <w:numFmt w:val="decimal"/>
      <w:lvlText w:val="%4."/>
      <w:lvlJc w:val="left"/>
      <w:pPr>
        <w:ind w:left="2880" w:hanging="360"/>
      </w:pPr>
      <w:rPr>
        <w:rFonts w:cs="Times New Roman"/>
      </w:rPr>
    </w:lvl>
    <w:lvl w:ilvl="4" w:tplc="00190409" w:tentative="1">
      <w:start w:val="1"/>
      <w:numFmt w:val="lowerLetter"/>
      <w:lvlText w:val="%5."/>
      <w:lvlJc w:val="left"/>
      <w:pPr>
        <w:ind w:left="3600" w:hanging="360"/>
      </w:pPr>
      <w:rPr>
        <w:rFonts w:cs="Times New Roman"/>
      </w:rPr>
    </w:lvl>
    <w:lvl w:ilvl="5" w:tplc="001B0409" w:tentative="1">
      <w:start w:val="1"/>
      <w:numFmt w:val="lowerRoman"/>
      <w:lvlText w:val="%6."/>
      <w:lvlJc w:val="right"/>
      <w:pPr>
        <w:ind w:left="4320" w:hanging="180"/>
      </w:pPr>
      <w:rPr>
        <w:rFonts w:cs="Times New Roman"/>
      </w:rPr>
    </w:lvl>
    <w:lvl w:ilvl="6" w:tplc="000F0409" w:tentative="1">
      <w:start w:val="1"/>
      <w:numFmt w:val="decimal"/>
      <w:lvlText w:val="%7."/>
      <w:lvlJc w:val="left"/>
      <w:pPr>
        <w:ind w:left="5040" w:hanging="360"/>
      </w:pPr>
      <w:rPr>
        <w:rFonts w:cs="Times New Roman"/>
      </w:rPr>
    </w:lvl>
    <w:lvl w:ilvl="7" w:tplc="00190409" w:tentative="1">
      <w:start w:val="1"/>
      <w:numFmt w:val="lowerLetter"/>
      <w:lvlText w:val="%8."/>
      <w:lvlJc w:val="left"/>
      <w:pPr>
        <w:ind w:left="5760" w:hanging="360"/>
      </w:pPr>
      <w:rPr>
        <w:rFonts w:cs="Times New Roman"/>
      </w:rPr>
    </w:lvl>
    <w:lvl w:ilvl="8" w:tplc="001B0409" w:tentative="1">
      <w:start w:val="1"/>
      <w:numFmt w:val="lowerRoman"/>
      <w:lvlText w:val="%9."/>
      <w:lvlJc w:val="right"/>
      <w:pPr>
        <w:ind w:left="6480" w:hanging="180"/>
      </w:pPr>
      <w:rPr>
        <w:rFonts w:cs="Times New Roman"/>
      </w:rPr>
    </w:lvl>
  </w:abstractNum>
  <w:abstractNum w:abstractNumId="131">
    <w:nsid w:val="341F35C5"/>
    <w:multiLevelType w:val="hybridMultilevel"/>
    <w:tmpl w:val="50740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34AE34D7"/>
    <w:multiLevelType w:val="hybridMultilevel"/>
    <w:tmpl w:val="020A9DA2"/>
    <w:lvl w:ilvl="0" w:tplc="19A2B4A6">
      <w:start w:val="1"/>
      <w:numFmt w:val="upperRoman"/>
      <w:lvlText w:val="%1."/>
      <w:lvlJc w:val="left"/>
      <w:pPr>
        <w:ind w:left="1440" w:hanging="72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133">
    <w:nsid w:val="353731B2"/>
    <w:multiLevelType w:val="multilevel"/>
    <w:tmpl w:val="20640D6C"/>
    <w:lvl w:ilvl="0">
      <w:start w:val="6"/>
      <w:numFmt w:val="none"/>
      <w:lvlText w:val="5.5"/>
      <w:lvlJc w:val="left"/>
      <w:pPr>
        <w:tabs>
          <w:tab w:val="num" w:pos="360"/>
        </w:tabs>
        <w:ind w:left="360" w:hanging="360"/>
      </w:pPr>
      <w:rPr>
        <w:rFonts w:cs="Times New Roman" w:hint="default"/>
      </w:rPr>
    </w:lvl>
    <w:lvl w:ilvl="1">
      <w:start w:val="5"/>
      <w:numFmt w:val="decimal"/>
      <w:lvlText w:val="%15.%2"/>
      <w:lvlJc w:val="left"/>
      <w:pPr>
        <w:tabs>
          <w:tab w:val="num" w:pos="792"/>
        </w:tabs>
        <w:ind w:left="792" w:hanging="432"/>
      </w:pPr>
      <w:rPr>
        <w:rFonts w:cs="Times New Roman" w:hint="default"/>
      </w:rPr>
    </w:lvl>
    <w:lvl w:ilvl="2">
      <w:start w:val="1"/>
      <w:numFmt w:val="decimal"/>
      <w:lvlText w:val="%15.%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34">
    <w:nsid w:val="35AE0687"/>
    <w:multiLevelType w:val="hybridMultilevel"/>
    <w:tmpl w:val="23CA4820"/>
    <w:lvl w:ilvl="0" w:tplc="81C4BF0A">
      <w:start w:val="1"/>
      <w:numFmt w:val="decimal"/>
      <w:lvlText w:val="%1."/>
      <w:lvlJc w:val="left"/>
      <w:pPr>
        <w:tabs>
          <w:tab w:val="num" w:pos="720"/>
        </w:tabs>
        <w:ind w:left="720" w:hanging="360"/>
      </w:pPr>
      <w:rPr>
        <w:rFonts w:cs="Times New Roman"/>
        <w:sz w:val="24"/>
        <w:szCs w:val="24"/>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5">
    <w:nsid w:val="3710288A"/>
    <w:multiLevelType w:val="multilevel"/>
    <w:tmpl w:val="E458839C"/>
    <w:lvl w:ilvl="0">
      <w:start w:val="8"/>
      <w:numFmt w:val="decimal"/>
      <w:lvlText w:val="%1.0"/>
      <w:lvlJc w:val="left"/>
      <w:pPr>
        <w:ind w:left="360" w:hanging="360"/>
      </w:pPr>
      <w:rPr>
        <w:rFonts w:cs="Times New Roman" w:hint="default"/>
        <w:b w:val="0"/>
      </w:rPr>
    </w:lvl>
    <w:lvl w:ilvl="1">
      <w:start w:val="1"/>
      <w:numFmt w:val="decimal"/>
      <w:lvlText w:val="%1.%2"/>
      <w:lvlJc w:val="left"/>
      <w:pPr>
        <w:ind w:left="1080" w:hanging="360"/>
      </w:pPr>
      <w:rPr>
        <w:rFonts w:cs="Times New Roman" w:hint="default"/>
      </w:rPr>
    </w:lvl>
    <w:lvl w:ilvl="2">
      <w:start w:val="1"/>
      <w:numFmt w:val="decimal"/>
      <w:lvlText w:val="%1.%2.%3"/>
      <w:lvlJc w:val="left"/>
      <w:pPr>
        <w:ind w:left="2160" w:hanging="720"/>
      </w:pPr>
      <w:rPr>
        <w:rFonts w:cs="Times New Roman" w:hint="default"/>
      </w:rPr>
    </w:lvl>
    <w:lvl w:ilvl="3">
      <w:start w:val="1"/>
      <w:numFmt w:val="decimal"/>
      <w:lvlText w:val="%1.%2.%3.%4"/>
      <w:lvlJc w:val="left"/>
      <w:pPr>
        <w:ind w:left="3240" w:hanging="1080"/>
      </w:pPr>
      <w:rPr>
        <w:rFonts w:cs="Times New Roman" w:hint="default"/>
      </w:rPr>
    </w:lvl>
    <w:lvl w:ilvl="4">
      <w:start w:val="1"/>
      <w:numFmt w:val="decimal"/>
      <w:lvlText w:val="%1.%2.%3.%4.%5"/>
      <w:lvlJc w:val="left"/>
      <w:pPr>
        <w:ind w:left="3960" w:hanging="1080"/>
      </w:pPr>
      <w:rPr>
        <w:rFonts w:cs="Times New Roman" w:hint="default"/>
      </w:rPr>
    </w:lvl>
    <w:lvl w:ilvl="5">
      <w:start w:val="1"/>
      <w:numFmt w:val="decimal"/>
      <w:lvlText w:val="%1.%2.%3.%4.%5.%6"/>
      <w:lvlJc w:val="left"/>
      <w:pPr>
        <w:ind w:left="5040" w:hanging="1440"/>
      </w:pPr>
      <w:rPr>
        <w:rFonts w:cs="Times New Roman" w:hint="default"/>
      </w:rPr>
    </w:lvl>
    <w:lvl w:ilvl="6">
      <w:start w:val="1"/>
      <w:numFmt w:val="decimal"/>
      <w:lvlText w:val="%1.%2.%3.%4.%5.%6.%7"/>
      <w:lvlJc w:val="left"/>
      <w:pPr>
        <w:ind w:left="5760" w:hanging="1440"/>
      </w:pPr>
      <w:rPr>
        <w:rFonts w:cs="Times New Roman" w:hint="default"/>
      </w:rPr>
    </w:lvl>
    <w:lvl w:ilvl="7">
      <w:start w:val="1"/>
      <w:numFmt w:val="decimal"/>
      <w:lvlText w:val="%1.%2.%3.%4.%5.%6.%7.%8"/>
      <w:lvlJc w:val="left"/>
      <w:pPr>
        <w:ind w:left="6840" w:hanging="1800"/>
      </w:pPr>
      <w:rPr>
        <w:rFonts w:cs="Times New Roman" w:hint="default"/>
      </w:rPr>
    </w:lvl>
    <w:lvl w:ilvl="8">
      <w:start w:val="1"/>
      <w:numFmt w:val="decimal"/>
      <w:lvlText w:val="%1.%2.%3.%4.%5.%6.%7.%8.%9"/>
      <w:lvlJc w:val="left"/>
      <w:pPr>
        <w:ind w:left="7560" w:hanging="1800"/>
      </w:pPr>
      <w:rPr>
        <w:rFonts w:cs="Times New Roman" w:hint="default"/>
      </w:rPr>
    </w:lvl>
  </w:abstractNum>
  <w:abstractNum w:abstractNumId="136">
    <w:nsid w:val="37533B27"/>
    <w:multiLevelType w:val="hybridMultilevel"/>
    <w:tmpl w:val="FD043330"/>
    <w:name w:val="WW8Num11232"/>
    <w:lvl w:ilvl="0" w:tplc="0000000B">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7">
    <w:nsid w:val="37591E92"/>
    <w:multiLevelType w:val="hybridMultilevel"/>
    <w:tmpl w:val="DC6E192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8">
    <w:nsid w:val="37E33244"/>
    <w:multiLevelType w:val="hybridMultilevel"/>
    <w:tmpl w:val="296EC0BE"/>
    <w:lvl w:ilvl="0" w:tplc="0409000F">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139">
    <w:nsid w:val="38AE24B3"/>
    <w:multiLevelType w:val="hybridMultilevel"/>
    <w:tmpl w:val="441433BC"/>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0">
    <w:nsid w:val="391F098D"/>
    <w:multiLevelType w:val="hybridMultilevel"/>
    <w:tmpl w:val="DB221FBC"/>
    <w:lvl w:ilvl="0" w:tplc="04090015">
      <w:start w:val="1"/>
      <w:numFmt w:val="upp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1">
    <w:nsid w:val="393C68DF"/>
    <w:multiLevelType w:val="hybridMultilevel"/>
    <w:tmpl w:val="49DAAA12"/>
    <w:lvl w:ilvl="0" w:tplc="15525F8E">
      <w:start w:val="1"/>
      <w:numFmt w:val="decimal"/>
      <w:lvlText w:val="%1."/>
      <w:lvlJc w:val="left"/>
      <w:pPr>
        <w:ind w:left="1080" w:hanging="360"/>
      </w:pPr>
      <w:rPr>
        <w:rFonts w:cs="Times New Roman" w:hint="default"/>
      </w:rPr>
    </w:lvl>
    <w:lvl w:ilvl="1" w:tplc="04090019">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42">
    <w:nsid w:val="39ED7158"/>
    <w:multiLevelType w:val="multilevel"/>
    <w:tmpl w:val="9A2ADE74"/>
    <w:lvl w:ilvl="0">
      <w:start w:val="1"/>
      <w:numFmt w:val="upperRoman"/>
      <w:lvlText w:val="%1."/>
      <w:lvlJc w:val="right"/>
      <w:pPr>
        <w:ind w:left="360" w:hanging="360"/>
      </w:pPr>
      <w:rPr>
        <w:rFonts w:cs="Times New Roman"/>
        <w:b/>
      </w:rPr>
    </w:lvl>
    <w:lvl w:ilvl="1">
      <w:start w:val="1"/>
      <w:numFmt w:val="decimal"/>
      <w:lvlText w:val="%2."/>
      <w:lvlJc w:val="left"/>
      <w:pPr>
        <w:ind w:left="390" w:hanging="390"/>
      </w:pPr>
      <w:rPr>
        <w:rFonts w:cs="Times New Roman" w:hint="default"/>
      </w:rPr>
    </w:lvl>
    <w:lvl w:ilvl="2">
      <w:start w:val="1"/>
      <w:numFmt w:val="decimal"/>
      <w:isLgl/>
      <w:lvlText w:val="%1.%2.%3"/>
      <w:lvlJc w:val="left"/>
      <w:pPr>
        <w:ind w:left="720" w:hanging="720"/>
      </w:pPr>
      <w:rPr>
        <w:rFonts w:cs="Times New Roman" w:hint="default"/>
      </w:rPr>
    </w:lvl>
    <w:lvl w:ilvl="3">
      <w:start w:val="1"/>
      <w:numFmt w:val="decimal"/>
      <w:isLgl/>
      <w:lvlText w:val="%1.%2.%3.%4"/>
      <w:lvlJc w:val="left"/>
      <w:pPr>
        <w:ind w:left="1080" w:hanging="1080"/>
      </w:pPr>
      <w:rPr>
        <w:rFonts w:cs="Times New Roman" w:hint="default"/>
      </w:rPr>
    </w:lvl>
    <w:lvl w:ilvl="4">
      <w:start w:val="1"/>
      <w:numFmt w:val="decimal"/>
      <w:isLgl/>
      <w:lvlText w:val="%1.%2.%3.%4.%5"/>
      <w:lvlJc w:val="left"/>
      <w:pPr>
        <w:ind w:left="1080" w:hanging="1080"/>
      </w:pPr>
      <w:rPr>
        <w:rFonts w:cs="Times New Roman" w:hint="default"/>
      </w:rPr>
    </w:lvl>
    <w:lvl w:ilvl="5">
      <w:start w:val="1"/>
      <w:numFmt w:val="decimal"/>
      <w:isLgl/>
      <w:lvlText w:val="%1.%2.%3.%4.%5.%6"/>
      <w:lvlJc w:val="left"/>
      <w:pPr>
        <w:ind w:left="1440" w:hanging="1440"/>
      </w:pPr>
      <w:rPr>
        <w:rFonts w:cs="Times New Roman" w:hint="default"/>
      </w:rPr>
    </w:lvl>
    <w:lvl w:ilvl="6">
      <w:start w:val="1"/>
      <w:numFmt w:val="decimal"/>
      <w:isLgl/>
      <w:lvlText w:val="%1.%2.%3.%4.%5.%6.%7"/>
      <w:lvlJc w:val="left"/>
      <w:pPr>
        <w:ind w:left="1440" w:hanging="1440"/>
      </w:pPr>
      <w:rPr>
        <w:rFonts w:cs="Times New Roman" w:hint="default"/>
      </w:rPr>
    </w:lvl>
    <w:lvl w:ilvl="7">
      <w:start w:val="1"/>
      <w:numFmt w:val="decimal"/>
      <w:isLgl/>
      <w:lvlText w:val="%1.%2.%3.%4.%5.%6.%7.%8"/>
      <w:lvlJc w:val="left"/>
      <w:pPr>
        <w:ind w:left="1800" w:hanging="1800"/>
      </w:pPr>
      <w:rPr>
        <w:rFonts w:cs="Times New Roman" w:hint="default"/>
      </w:rPr>
    </w:lvl>
    <w:lvl w:ilvl="8">
      <w:start w:val="1"/>
      <w:numFmt w:val="decimal"/>
      <w:isLgl/>
      <w:lvlText w:val="%1.%2.%3.%4.%5.%6.%7.%8.%9"/>
      <w:lvlJc w:val="left"/>
      <w:pPr>
        <w:ind w:left="1800" w:hanging="1800"/>
      </w:pPr>
      <w:rPr>
        <w:rFonts w:cs="Times New Roman" w:hint="default"/>
      </w:rPr>
    </w:lvl>
  </w:abstractNum>
  <w:abstractNum w:abstractNumId="143">
    <w:nsid w:val="3AC67AE2"/>
    <w:multiLevelType w:val="hybridMultilevel"/>
    <w:tmpl w:val="EE221768"/>
    <w:name w:val="WW8Num11222"/>
    <w:lvl w:ilvl="0" w:tplc="0000000B">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4">
    <w:nsid w:val="3AD963F9"/>
    <w:multiLevelType w:val="multilevel"/>
    <w:tmpl w:val="39AA9C66"/>
    <w:lvl w:ilvl="0">
      <w:start w:val="1"/>
      <w:numFmt w:val="upperLetter"/>
      <w:lvlText w:val="%1."/>
      <w:lvlJc w:val="left"/>
      <w:pPr>
        <w:tabs>
          <w:tab w:val="num" w:pos="720"/>
        </w:tabs>
        <w:ind w:left="288" w:firstLine="792"/>
      </w:pPr>
      <w:rPr>
        <w:rFonts w:cs="Times New Roman" w:hint="default"/>
      </w:rPr>
    </w:lvl>
    <w:lvl w:ilvl="1">
      <w:start w:val="1"/>
      <w:numFmt w:val="lowerLetter"/>
      <w:lvlText w:val="%2."/>
      <w:lvlJc w:val="left"/>
      <w:pPr>
        <w:tabs>
          <w:tab w:val="num" w:pos="1440"/>
        </w:tabs>
        <w:ind w:left="1440" w:hanging="360"/>
      </w:pPr>
      <w:rPr>
        <w:rFonts w:cs="Times New Roman" w:hint="default"/>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145">
    <w:nsid w:val="3B8E7405"/>
    <w:multiLevelType w:val="multilevel"/>
    <w:tmpl w:val="E6A85342"/>
    <w:lvl w:ilvl="0">
      <w:start w:val="414"/>
      <w:numFmt w:val="none"/>
      <w:lvlText w:val="5.3"/>
      <w:lvlJc w:val="left"/>
      <w:pPr>
        <w:tabs>
          <w:tab w:val="num" w:pos="360"/>
        </w:tabs>
        <w:ind w:left="360" w:hanging="360"/>
      </w:pPr>
      <w:rPr>
        <w:rFonts w:cs="Times New Roman" w:hint="default"/>
      </w:rPr>
    </w:lvl>
    <w:lvl w:ilvl="1">
      <w:start w:val="3"/>
      <w:numFmt w:val="decimal"/>
      <w:lvlText w:val="%15.%2"/>
      <w:lvlJc w:val="left"/>
      <w:pPr>
        <w:tabs>
          <w:tab w:val="num" w:pos="792"/>
        </w:tabs>
        <w:ind w:left="792" w:hanging="432"/>
      </w:pPr>
      <w:rPr>
        <w:rFonts w:cs="Times New Roman" w:hint="default"/>
      </w:rPr>
    </w:lvl>
    <w:lvl w:ilvl="2">
      <w:start w:val="1"/>
      <w:numFmt w:val="decimal"/>
      <w:lvlText w:val="%15.%2.%3."/>
      <w:lvlJc w:val="left"/>
      <w:pPr>
        <w:tabs>
          <w:tab w:val="num" w:pos="1440"/>
        </w:tabs>
        <w:ind w:left="1224" w:hanging="504"/>
      </w:pPr>
      <w:rPr>
        <w:rFonts w:cs="Times New Roman" w:hint="default"/>
      </w:rPr>
    </w:lvl>
    <w:lvl w:ilvl="3">
      <w:start w:val="1"/>
      <w:numFmt w:val="decimal"/>
      <w:lvlText w:val="%15.%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46">
    <w:nsid w:val="3B9D2E02"/>
    <w:multiLevelType w:val="hybridMultilevel"/>
    <w:tmpl w:val="ACCE1106"/>
    <w:lvl w:ilvl="0" w:tplc="C97C5920">
      <w:start w:val="1"/>
      <w:numFmt w:val="decimal"/>
      <w:lvlText w:val="%1."/>
      <w:lvlJc w:val="left"/>
      <w:pPr>
        <w:ind w:left="630" w:hanging="360"/>
      </w:pPr>
      <w:rPr>
        <w:rFonts w:cs="Times New Roman" w:hint="default"/>
      </w:rPr>
    </w:lvl>
    <w:lvl w:ilvl="1" w:tplc="04090019">
      <w:start w:val="1"/>
      <w:numFmt w:val="lowerLetter"/>
      <w:lvlText w:val="%2."/>
      <w:lvlJc w:val="left"/>
      <w:pPr>
        <w:ind w:left="1530" w:hanging="360"/>
      </w:pPr>
      <w:rPr>
        <w:rFonts w:cs="Times New Roman"/>
      </w:rPr>
    </w:lvl>
    <w:lvl w:ilvl="2" w:tplc="0409001B" w:tentative="1">
      <w:start w:val="1"/>
      <w:numFmt w:val="lowerRoman"/>
      <w:lvlText w:val="%3."/>
      <w:lvlJc w:val="right"/>
      <w:pPr>
        <w:ind w:left="2250" w:hanging="180"/>
      </w:pPr>
      <w:rPr>
        <w:rFonts w:cs="Times New Roman"/>
      </w:rPr>
    </w:lvl>
    <w:lvl w:ilvl="3" w:tplc="0409000F" w:tentative="1">
      <w:start w:val="1"/>
      <w:numFmt w:val="decimal"/>
      <w:lvlText w:val="%4."/>
      <w:lvlJc w:val="left"/>
      <w:pPr>
        <w:ind w:left="2970" w:hanging="360"/>
      </w:pPr>
      <w:rPr>
        <w:rFonts w:cs="Times New Roman"/>
      </w:rPr>
    </w:lvl>
    <w:lvl w:ilvl="4" w:tplc="04090019" w:tentative="1">
      <w:start w:val="1"/>
      <w:numFmt w:val="lowerLetter"/>
      <w:lvlText w:val="%5."/>
      <w:lvlJc w:val="left"/>
      <w:pPr>
        <w:ind w:left="3690" w:hanging="360"/>
      </w:pPr>
      <w:rPr>
        <w:rFonts w:cs="Times New Roman"/>
      </w:rPr>
    </w:lvl>
    <w:lvl w:ilvl="5" w:tplc="0409001B" w:tentative="1">
      <w:start w:val="1"/>
      <w:numFmt w:val="lowerRoman"/>
      <w:lvlText w:val="%6."/>
      <w:lvlJc w:val="right"/>
      <w:pPr>
        <w:ind w:left="4410" w:hanging="180"/>
      </w:pPr>
      <w:rPr>
        <w:rFonts w:cs="Times New Roman"/>
      </w:rPr>
    </w:lvl>
    <w:lvl w:ilvl="6" w:tplc="0409000F" w:tentative="1">
      <w:start w:val="1"/>
      <w:numFmt w:val="decimal"/>
      <w:lvlText w:val="%7."/>
      <w:lvlJc w:val="left"/>
      <w:pPr>
        <w:ind w:left="5130" w:hanging="360"/>
      </w:pPr>
      <w:rPr>
        <w:rFonts w:cs="Times New Roman"/>
      </w:rPr>
    </w:lvl>
    <w:lvl w:ilvl="7" w:tplc="04090019" w:tentative="1">
      <w:start w:val="1"/>
      <w:numFmt w:val="lowerLetter"/>
      <w:lvlText w:val="%8."/>
      <w:lvlJc w:val="left"/>
      <w:pPr>
        <w:ind w:left="5850" w:hanging="360"/>
      </w:pPr>
      <w:rPr>
        <w:rFonts w:cs="Times New Roman"/>
      </w:rPr>
    </w:lvl>
    <w:lvl w:ilvl="8" w:tplc="0409001B" w:tentative="1">
      <w:start w:val="1"/>
      <w:numFmt w:val="lowerRoman"/>
      <w:lvlText w:val="%9."/>
      <w:lvlJc w:val="right"/>
      <w:pPr>
        <w:ind w:left="6570" w:hanging="180"/>
      </w:pPr>
      <w:rPr>
        <w:rFonts w:cs="Times New Roman"/>
      </w:rPr>
    </w:lvl>
  </w:abstractNum>
  <w:abstractNum w:abstractNumId="147">
    <w:nsid w:val="3BE15C38"/>
    <w:multiLevelType w:val="hybridMultilevel"/>
    <w:tmpl w:val="7D4C3B30"/>
    <w:lvl w:ilvl="0" w:tplc="0409000F">
      <w:start w:val="1"/>
      <w:numFmt w:val="decimal"/>
      <w:lvlText w:val="%1."/>
      <w:lvlJc w:val="left"/>
      <w:pPr>
        <w:ind w:left="720" w:hanging="360"/>
      </w:pPr>
      <w:rPr>
        <w:rFonts w:cs="Times New Roman" w:hint="default"/>
        <w:b w:val="0"/>
        <w:u w:val="none"/>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8">
    <w:nsid w:val="3C277500"/>
    <w:multiLevelType w:val="hybridMultilevel"/>
    <w:tmpl w:val="BF3034BC"/>
    <w:lvl w:ilvl="0" w:tplc="04090017">
      <w:start w:val="1"/>
      <w:numFmt w:val="lowerLetter"/>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9">
    <w:nsid w:val="3CA670E5"/>
    <w:multiLevelType w:val="hybridMultilevel"/>
    <w:tmpl w:val="8990B9F8"/>
    <w:name w:val="WW8Num112"/>
    <w:lvl w:ilvl="0" w:tplc="0000000B">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50">
    <w:nsid w:val="3D390387"/>
    <w:multiLevelType w:val="hybridMultilevel"/>
    <w:tmpl w:val="EB629F9C"/>
    <w:lvl w:ilvl="0" w:tplc="74C63AE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51">
    <w:nsid w:val="3DCE45FD"/>
    <w:multiLevelType w:val="hybridMultilevel"/>
    <w:tmpl w:val="8DEAD5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nsid w:val="3DEC4BD4"/>
    <w:multiLevelType w:val="hybridMultilevel"/>
    <w:tmpl w:val="935A6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3E644AF0"/>
    <w:multiLevelType w:val="hybridMultilevel"/>
    <w:tmpl w:val="06BA4A84"/>
    <w:lvl w:ilvl="0" w:tplc="0409000F">
      <w:start w:val="1"/>
      <w:numFmt w:val="decimal"/>
      <w:lvlText w:val="%1."/>
      <w:lvlJc w:val="left"/>
      <w:pPr>
        <w:tabs>
          <w:tab w:val="num" w:pos="720"/>
        </w:tabs>
        <w:ind w:left="720" w:hanging="360"/>
      </w:pPr>
      <w:rPr>
        <w:rFonts w:cs="Times New Roman"/>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54">
    <w:nsid w:val="3E841C3B"/>
    <w:multiLevelType w:val="hybridMultilevel"/>
    <w:tmpl w:val="61C08D6A"/>
    <w:lvl w:ilvl="0" w:tplc="0409001B">
      <w:start w:val="1"/>
      <w:numFmt w:val="lowerRoman"/>
      <w:lvlText w:val="%1."/>
      <w:lvlJc w:val="right"/>
      <w:pPr>
        <w:ind w:left="1800" w:hanging="360"/>
      </w:pPr>
      <w:rPr>
        <w:rFonts w:cs="Times New Roman"/>
      </w:rPr>
    </w:lvl>
    <w:lvl w:ilvl="1" w:tplc="0409001B">
      <w:start w:val="1"/>
      <w:numFmt w:val="lowerRoman"/>
      <w:lvlText w:val="%2."/>
      <w:lvlJc w:val="right"/>
      <w:pPr>
        <w:ind w:left="2520" w:hanging="360"/>
      </w:pPr>
      <w:rPr>
        <w:rFonts w:cs="Times New Roman"/>
      </w:rPr>
    </w:lvl>
    <w:lvl w:ilvl="2" w:tplc="0409000F">
      <w:start w:val="1"/>
      <w:numFmt w:val="decimal"/>
      <w:lvlText w:val="%3."/>
      <w:lvlJc w:val="left"/>
      <w:pPr>
        <w:ind w:left="18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abstractNum w:abstractNumId="155">
    <w:nsid w:val="3EAA3D18"/>
    <w:multiLevelType w:val="hybridMultilevel"/>
    <w:tmpl w:val="BD8C50CE"/>
    <w:lvl w:ilvl="0" w:tplc="AC3E5672">
      <w:start w:val="1"/>
      <w:numFmt w:val="upperRoman"/>
      <w:lvlText w:val="%1."/>
      <w:lvlJc w:val="left"/>
      <w:pPr>
        <w:ind w:left="1080" w:hanging="72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6">
    <w:nsid w:val="3F310D40"/>
    <w:multiLevelType w:val="hybridMultilevel"/>
    <w:tmpl w:val="FB129C1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57">
    <w:nsid w:val="3F3B7A30"/>
    <w:multiLevelType w:val="hybridMultilevel"/>
    <w:tmpl w:val="AA5AC74A"/>
    <w:lvl w:ilvl="0" w:tplc="0409001B">
      <w:start w:val="1"/>
      <w:numFmt w:val="lowerRoman"/>
      <w:lvlText w:val="%1."/>
      <w:lvlJc w:val="right"/>
      <w:pPr>
        <w:ind w:left="1800" w:hanging="360"/>
      </w:pPr>
      <w:rPr>
        <w:rFonts w:cs="Times New Roman"/>
      </w:rPr>
    </w:lvl>
    <w:lvl w:ilvl="1" w:tplc="04090019">
      <w:start w:val="1"/>
      <w:numFmt w:val="lowerLetter"/>
      <w:lvlText w:val="%2."/>
      <w:lvlJc w:val="left"/>
      <w:pPr>
        <w:ind w:left="2520" w:hanging="360"/>
      </w:pPr>
      <w:rPr>
        <w:rFonts w:cs="Times New Roman"/>
      </w:rPr>
    </w:lvl>
    <w:lvl w:ilvl="2" w:tplc="0409001B" w:tentative="1">
      <w:start w:val="1"/>
      <w:numFmt w:val="lowerRoman"/>
      <w:lvlText w:val="%3."/>
      <w:lvlJc w:val="right"/>
      <w:pPr>
        <w:ind w:left="324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abstractNum w:abstractNumId="158">
    <w:nsid w:val="3F8638C5"/>
    <w:multiLevelType w:val="hybridMultilevel"/>
    <w:tmpl w:val="3D58DE56"/>
    <w:lvl w:ilvl="0" w:tplc="FFFFFFFF">
      <w:start w:val="1"/>
      <w:numFmt w:val="decimal"/>
      <w:lvlText w:val="%1."/>
      <w:lvlJc w:val="left"/>
      <w:pPr>
        <w:tabs>
          <w:tab w:val="num" w:pos="360"/>
        </w:tabs>
        <w:ind w:left="360" w:hanging="360"/>
      </w:pPr>
      <w:rPr>
        <w:rFonts w:cs="Times New Roman"/>
      </w:rPr>
    </w:lvl>
    <w:lvl w:ilvl="1" w:tplc="FFFFFFFF">
      <w:start w:val="1"/>
      <w:numFmt w:val="lowerLetter"/>
      <w:lvlText w:val="%2."/>
      <w:lvlJc w:val="left"/>
      <w:pPr>
        <w:tabs>
          <w:tab w:val="num" w:pos="1080"/>
        </w:tabs>
        <w:ind w:left="1080" w:hanging="360"/>
      </w:pPr>
      <w:rPr>
        <w:rFonts w:cs="Times New Roman"/>
      </w:rPr>
    </w:lvl>
    <w:lvl w:ilvl="2" w:tplc="FFFFFFFF" w:tentative="1">
      <w:start w:val="1"/>
      <w:numFmt w:val="lowerRoman"/>
      <w:lvlText w:val="%3."/>
      <w:lvlJc w:val="right"/>
      <w:pPr>
        <w:tabs>
          <w:tab w:val="num" w:pos="1800"/>
        </w:tabs>
        <w:ind w:left="1800" w:hanging="180"/>
      </w:pPr>
      <w:rPr>
        <w:rFonts w:cs="Times New Roman"/>
      </w:rPr>
    </w:lvl>
    <w:lvl w:ilvl="3" w:tplc="FFFFFFFF" w:tentative="1">
      <w:start w:val="1"/>
      <w:numFmt w:val="decimal"/>
      <w:lvlText w:val="%4."/>
      <w:lvlJc w:val="left"/>
      <w:pPr>
        <w:tabs>
          <w:tab w:val="num" w:pos="2520"/>
        </w:tabs>
        <w:ind w:left="2520" w:hanging="360"/>
      </w:pPr>
      <w:rPr>
        <w:rFonts w:cs="Times New Roman"/>
      </w:rPr>
    </w:lvl>
    <w:lvl w:ilvl="4" w:tplc="FFFFFFFF" w:tentative="1">
      <w:start w:val="1"/>
      <w:numFmt w:val="lowerLetter"/>
      <w:lvlText w:val="%5."/>
      <w:lvlJc w:val="left"/>
      <w:pPr>
        <w:tabs>
          <w:tab w:val="num" w:pos="3240"/>
        </w:tabs>
        <w:ind w:left="3240" w:hanging="360"/>
      </w:pPr>
      <w:rPr>
        <w:rFonts w:cs="Times New Roman"/>
      </w:rPr>
    </w:lvl>
    <w:lvl w:ilvl="5" w:tplc="FFFFFFFF" w:tentative="1">
      <w:start w:val="1"/>
      <w:numFmt w:val="lowerRoman"/>
      <w:lvlText w:val="%6."/>
      <w:lvlJc w:val="right"/>
      <w:pPr>
        <w:tabs>
          <w:tab w:val="num" w:pos="3960"/>
        </w:tabs>
        <w:ind w:left="3960" w:hanging="180"/>
      </w:pPr>
      <w:rPr>
        <w:rFonts w:cs="Times New Roman"/>
      </w:rPr>
    </w:lvl>
    <w:lvl w:ilvl="6" w:tplc="FFFFFFFF" w:tentative="1">
      <w:start w:val="1"/>
      <w:numFmt w:val="decimal"/>
      <w:lvlText w:val="%7."/>
      <w:lvlJc w:val="left"/>
      <w:pPr>
        <w:tabs>
          <w:tab w:val="num" w:pos="4680"/>
        </w:tabs>
        <w:ind w:left="4680" w:hanging="360"/>
      </w:pPr>
      <w:rPr>
        <w:rFonts w:cs="Times New Roman"/>
      </w:rPr>
    </w:lvl>
    <w:lvl w:ilvl="7" w:tplc="FFFFFFFF" w:tentative="1">
      <w:start w:val="1"/>
      <w:numFmt w:val="lowerLetter"/>
      <w:lvlText w:val="%8."/>
      <w:lvlJc w:val="left"/>
      <w:pPr>
        <w:tabs>
          <w:tab w:val="num" w:pos="5400"/>
        </w:tabs>
        <w:ind w:left="5400" w:hanging="360"/>
      </w:pPr>
      <w:rPr>
        <w:rFonts w:cs="Times New Roman"/>
      </w:rPr>
    </w:lvl>
    <w:lvl w:ilvl="8" w:tplc="FFFFFFFF" w:tentative="1">
      <w:start w:val="1"/>
      <w:numFmt w:val="lowerRoman"/>
      <w:lvlText w:val="%9."/>
      <w:lvlJc w:val="right"/>
      <w:pPr>
        <w:tabs>
          <w:tab w:val="num" w:pos="6120"/>
        </w:tabs>
        <w:ind w:left="6120" w:hanging="180"/>
      </w:pPr>
      <w:rPr>
        <w:rFonts w:cs="Times New Roman"/>
      </w:rPr>
    </w:lvl>
  </w:abstractNum>
  <w:abstractNum w:abstractNumId="159">
    <w:nsid w:val="3F962FBD"/>
    <w:multiLevelType w:val="hybridMultilevel"/>
    <w:tmpl w:val="3D92924C"/>
    <w:lvl w:ilvl="0" w:tplc="08608B4C">
      <w:start w:val="1"/>
      <w:numFmt w:val="upp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160">
    <w:nsid w:val="3FDF7F65"/>
    <w:multiLevelType w:val="hybridMultilevel"/>
    <w:tmpl w:val="6AD03162"/>
    <w:lvl w:ilvl="0" w:tplc="FB467784">
      <w:start w:val="1"/>
      <w:numFmt w:val="upperRoman"/>
      <w:lvlText w:val="%1."/>
      <w:lvlJc w:val="left"/>
      <w:pPr>
        <w:ind w:left="1080" w:hanging="72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1">
    <w:nsid w:val="40634EB3"/>
    <w:multiLevelType w:val="hybridMultilevel"/>
    <w:tmpl w:val="06C88D3C"/>
    <w:lvl w:ilvl="0" w:tplc="0409000F">
      <w:start w:val="1"/>
      <w:numFmt w:val="decimal"/>
      <w:lvlText w:val="%1."/>
      <w:lvlJc w:val="left"/>
      <w:pPr>
        <w:ind w:left="720" w:hanging="360"/>
      </w:pPr>
      <w:rPr>
        <w:rFonts w:cs="Times New Roman"/>
      </w:rPr>
    </w:lvl>
    <w:lvl w:ilvl="1" w:tplc="0409000F">
      <w:start w:val="1"/>
      <w:numFmt w:val="decimal"/>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2">
    <w:nsid w:val="40675EB1"/>
    <w:multiLevelType w:val="hybridMultilevel"/>
    <w:tmpl w:val="60004648"/>
    <w:lvl w:ilvl="0" w:tplc="0510996E">
      <w:start w:val="1"/>
      <w:numFmt w:val="upperLetter"/>
      <w:pStyle w:val="Heading1"/>
      <w:lvlText w:val="%1."/>
      <w:lvlJc w:val="left"/>
      <w:pPr>
        <w:tabs>
          <w:tab w:val="num" w:pos="360"/>
        </w:tabs>
        <w:ind w:left="360" w:hanging="360"/>
      </w:pPr>
      <w:rPr>
        <w:rFonts w:cs="Times New Roman"/>
      </w:rPr>
    </w:lvl>
    <w:lvl w:ilvl="1" w:tplc="0409000F">
      <w:start w:val="1"/>
      <w:numFmt w:val="decimal"/>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63">
    <w:nsid w:val="40C16A05"/>
    <w:multiLevelType w:val="multilevel"/>
    <w:tmpl w:val="21D66880"/>
    <w:lvl w:ilvl="0">
      <w:start w:val="7"/>
      <w:numFmt w:val="decimal"/>
      <w:lvlText w:val="%1"/>
      <w:lvlJc w:val="left"/>
      <w:pPr>
        <w:ind w:left="360" w:hanging="360"/>
      </w:pPr>
      <w:rPr>
        <w:rFonts w:cs="Times New Roman" w:hint="default"/>
        <w:sz w:val="24"/>
      </w:rPr>
    </w:lvl>
    <w:lvl w:ilvl="1">
      <w:start w:val="1"/>
      <w:numFmt w:val="decimal"/>
      <w:lvlText w:val="%1.%2"/>
      <w:lvlJc w:val="left"/>
      <w:pPr>
        <w:ind w:left="360" w:hanging="360"/>
      </w:pPr>
      <w:rPr>
        <w:rFonts w:cs="Times New Roman" w:hint="default"/>
        <w:sz w:val="24"/>
      </w:rPr>
    </w:lvl>
    <w:lvl w:ilvl="2">
      <w:start w:val="1"/>
      <w:numFmt w:val="decimal"/>
      <w:lvlText w:val="%1.%2.%3"/>
      <w:lvlJc w:val="left"/>
      <w:pPr>
        <w:ind w:left="720" w:hanging="720"/>
      </w:pPr>
      <w:rPr>
        <w:rFonts w:cs="Times New Roman" w:hint="default"/>
        <w:sz w:val="24"/>
      </w:rPr>
    </w:lvl>
    <w:lvl w:ilvl="3">
      <w:start w:val="1"/>
      <w:numFmt w:val="decimal"/>
      <w:lvlText w:val="%1.%2.%3.%4"/>
      <w:lvlJc w:val="left"/>
      <w:pPr>
        <w:ind w:left="720" w:hanging="720"/>
      </w:pPr>
      <w:rPr>
        <w:rFonts w:cs="Times New Roman" w:hint="default"/>
        <w:sz w:val="24"/>
      </w:rPr>
    </w:lvl>
    <w:lvl w:ilvl="4">
      <w:start w:val="1"/>
      <w:numFmt w:val="decimal"/>
      <w:lvlText w:val="%1.%2.%3.%4.%5"/>
      <w:lvlJc w:val="left"/>
      <w:pPr>
        <w:ind w:left="1080" w:hanging="1080"/>
      </w:pPr>
      <w:rPr>
        <w:rFonts w:cs="Times New Roman" w:hint="default"/>
        <w:sz w:val="24"/>
      </w:rPr>
    </w:lvl>
    <w:lvl w:ilvl="5">
      <w:start w:val="1"/>
      <w:numFmt w:val="decimal"/>
      <w:lvlText w:val="%1.%2.%3.%4.%5.%6"/>
      <w:lvlJc w:val="left"/>
      <w:pPr>
        <w:ind w:left="1080" w:hanging="1080"/>
      </w:pPr>
      <w:rPr>
        <w:rFonts w:cs="Times New Roman" w:hint="default"/>
        <w:sz w:val="24"/>
      </w:rPr>
    </w:lvl>
    <w:lvl w:ilvl="6">
      <w:start w:val="1"/>
      <w:numFmt w:val="decimal"/>
      <w:lvlText w:val="%1.%2.%3.%4.%5.%6.%7"/>
      <w:lvlJc w:val="left"/>
      <w:pPr>
        <w:ind w:left="1440" w:hanging="1440"/>
      </w:pPr>
      <w:rPr>
        <w:rFonts w:cs="Times New Roman" w:hint="default"/>
        <w:sz w:val="24"/>
      </w:rPr>
    </w:lvl>
    <w:lvl w:ilvl="7">
      <w:start w:val="1"/>
      <w:numFmt w:val="decimal"/>
      <w:lvlText w:val="%1.%2.%3.%4.%5.%6.%7.%8"/>
      <w:lvlJc w:val="left"/>
      <w:pPr>
        <w:ind w:left="1440" w:hanging="1440"/>
      </w:pPr>
      <w:rPr>
        <w:rFonts w:cs="Times New Roman" w:hint="default"/>
        <w:sz w:val="24"/>
      </w:rPr>
    </w:lvl>
    <w:lvl w:ilvl="8">
      <w:start w:val="1"/>
      <w:numFmt w:val="decimal"/>
      <w:lvlText w:val="%1.%2.%3.%4.%5.%6.%7.%8.%9"/>
      <w:lvlJc w:val="left"/>
      <w:pPr>
        <w:ind w:left="1800" w:hanging="1800"/>
      </w:pPr>
      <w:rPr>
        <w:rFonts w:cs="Times New Roman" w:hint="default"/>
        <w:sz w:val="24"/>
      </w:rPr>
    </w:lvl>
  </w:abstractNum>
  <w:abstractNum w:abstractNumId="164">
    <w:nsid w:val="40F071DC"/>
    <w:multiLevelType w:val="hybridMultilevel"/>
    <w:tmpl w:val="78E2D7CE"/>
    <w:name w:val="WW8Num1"/>
    <w:lvl w:ilvl="0" w:tplc="00000001">
      <w:start w:val="1"/>
      <w:numFmt w:val="bullet"/>
      <w:lvlText w:val=""/>
      <w:lvlJc w:val="left"/>
      <w:pPr>
        <w:tabs>
          <w:tab w:val="num" w:pos="1800"/>
        </w:tabs>
        <w:ind w:left="1800" w:hanging="360"/>
      </w:pPr>
      <w:rPr>
        <w:rFonts w:ascii="Symbol" w:hAnsi="Symbol"/>
      </w:rPr>
    </w:lvl>
    <w:lvl w:ilvl="1" w:tplc="04090003" w:tentative="1">
      <w:start w:val="1"/>
      <w:numFmt w:val="bullet"/>
      <w:lvlText w:val="o"/>
      <w:lvlJc w:val="left"/>
      <w:pPr>
        <w:tabs>
          <w:tab w:val="num" w:pos="360"/>
        </w:tabs>
        <w:ind w:left="360" w:hanging="360"/>
      </w:pPr>
      <w:rPr>
        <w:rFonts w:ascii="Courier New" w:hAnsi="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65">
    <w:nsid w:val="429A41CA"/>
    <w:multiLevelType w:val="multilevel"/>
    <w:tmpl w:val="13588F38"/>
    <w:lvl w:ilvl="0">
      <w:start w:val="9"/>
      <w:numFmt w:val="none"/>
      <w:lvlText w:val="5."/>
      <w:lvlJc w:val="left"/>
      <w:pPr>
        <w:tabs>
          <w:tab w:val="num" w:pos="360"/>
        </w:tabs>
        <w:ind w:left="360" w:hanging="360"/>
      </w:pPr>
      <w:rPr>
        <w:rFonts w:cs="Times New Roman" w:hint="default"/>
      </w:rPr>
    </w:lvl>
    <w:lvl w:ilvl="1">
      <w:start w:val="4"/>
      <w:numFmt w:val="decimal"/>
      <w:lvlText w:val="%15.%2"/>
      <w:lvlJc w:val="left"/>
      <w:pPr>
        <w:tabs>
          <w:tab w:val="num" w:pos="792"/>
        </w:tabs>
        <w:ind w:left="792" w:hanging="432"/>
      </w:pPr>
      <w:rPr>
        <w:rFonts w:cs="Times New Roman" w:hint="default"/>
      </w:rPr>
    </w:lvl>
    <w:lvl w:ilvl="2">
      <w:start w:val="13"/>
      <w:numFmt w:val="decimal"/>
      <w:lvlText w:val="%15.%2.%3."/>
      <w:lvlJc w:val="left"/>
      <w:pPr>
        <w:tabs>
          <w:tab w:val="num" w:pos="1440"/>
        </w:tabs>
        <w:ind w:left="1224" w:hanging="504"/>
      </w:pPr>
      <w:rPr>
        <w:rFonts w:cs="Times New Roman" w:hint="default"/>
      </w:rPr>
    </w:lvl>
    <w:lvl w:ilvl="3">
      <w:start w:val="5"/>
      <w:numFmt w:val="decimal"/>
      <w:lvlText w:val="%15.%2.%3.%4."/>
      <w:lvlJc w:val="left"/>
      <w:pPr>
        <w:tabs>
          <w:tab w:val="num" w:pos="1800"/>
        </w:tabs>
        <w:ind w:left="1728" w:hanging="648"/>
      </w:pPr>
      <w:rPr>
        <w:rFonts w:cs="Times New Roman" w:hint="default"/>
      </w:rPr>
    </w:lvl>
    <w:lvl w:ilvl="4">
      <w:start w:val="1"/>
      <w:numFmt w:val="decimal"/>
      <w:lvlText w:val="%15.%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66">
    <w:nsid w:val="42F455CD"/>
    <w:multiLevelType w:val="hybridMultilevel"/>
    <w:tmpl w:val="ABA43F7A"/>
    <w:lvl w:ilvl="0" w:tplc="E95EDE98">
      <w:start w:val="1"/>
      <w:numFmt w:val="bullet"/>
      <w:lvlText w:val=""/>
      <w:lvlJc w:val="left"/>
      <w:pPr>
        <w:tabs>
          <w:tab w:val="num" w:pos="648"/>
        </w:tabs>
        <w:ind w:left="792" w:hanging="360"/>
      </w:pPr>
      <w:rPr>
        <w:rFonts w:ascii="Wingdings" w:hAnsi="Wingdings"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67">
    <w:nsid w:val="433E6A99"/>
    <w:multiLevelType w:val="hybridMultilevel"/>
    <w:tmpl w:val="3816EB48"/>
    <w:lvl w:ilvl="0" w:tplc="A926ADA4">
      <w:start w:val="1"/>
      <w:numFmt w:val="bullet"/>
      <w:lvlText w:val=""/>
      <w:lvlJc w:val="left"/>
      <w:pPr>
        <w:tabs>
          <w:tab w:val="num" w:pos="720"/>
        </w:tabs>
        <w:ind w:left="720" w:hanging="360"/>
      </w:pPr>
      <w:rPr>
        <w:rFonts w:ascii="Wingdings" w:hAnsi="Wingdings" w:hint="default"/>
      </w:rPr>
    </w:lvl>
    <w:lvl w:ilvl="1" w:tplc="0F42BEA8">
      <w:start w:val="18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360"/>
      </w:pPr>
      <w:rPr>
        <w:rFonts w:cs="Times New Roman" w:hint="default"/>
      </w:rPr>
    </w:lvl>
    <w:lvl w:ilvl="3" w:tplc="C688CE7E" w:tentative="1">
      <w:start w:val="1"/>
      <w:numFmt w:val="bullet"/>
      <w:lvlText w:val=""/>
      <w:lvlJc w:val="left"/>
      <w:pPr>
        <w:tabs>
          <w:tab w:val="num" w:pos="2880"/>
        </w:tabs>
        <w:ind w:left="2880" w:hanging="360"/>
      </w:pPr>
      <w:rPr>
        <w:rFonts w:ascii="Wingdings" w:hAnsi="Wingdings" w:hint="default"/>
      </w:rPr>
    </w:lvl>
    <w:lvl w:ilvl="4" w:tplc="37949512" w:tentative="1">
      <w:start w:val="1"/>
      <w:numFmt w:val="bullet"/>
      <w:lvlText w:val=""/>
      <w:lvlJc w:val="left"/>
      <w:pPr>
        <w:tabs>
          <w:tab w:val="num" w:pos="3600"/>
        </w:tabs>
        <w:ind w:left="3600" w:hanging="360"/>
      </w:pPr>
      <w:rPr>
        <w:rFonts w:ascii="Wingdings" w:hAnsi="Wingdings" w:hint="default"/>
      </w:rPr>
    </w:lvl>
    <w:lvl w:ilvl="5" w:tplc="54B8840E" w:tentative="1">
      <w:start w:val="1"/>
      <w:numFmt w:val="bullet"/>
      <w:lvlText w:val=""/>
      <w:lvlJc w:val="left"/>
      <w:pPr>
        <w:tabs>
          <w:tab w:val="num" w:pos="4320"/>
        </w:tabs>
        <w:ind w:left="4320" w:hanging="360"/>
      </w:pPr>
      <w:rPr>
        <w:rFonts w:ascii="Wingdings" w:hAnsi="Wingdings" w:hint="default"/>
      </w:rPr>
    </w:lvl>
    <w:lvl w:ilvl="6" w:tplc="8AC41D76" w:tentative="1">
      <w:start w:val="1"/>
      <w:numFmt w:val="bullet"/>
      <w:lvlText w:val=""/>
      <w:lvlJc w:val="left"/>
      <w:pPr>
        <w:tabs>
          <w:tab w:val="num" w:pos="5040"/>
        </w:tabs>
        <w:ind w:left="5040" w:hanging="360"/>
      </w:pPr>
      <w:rPr>
        <w:rFonts w:ascii="Wingdings" w:hAnsi="Wingdings" w:hint="default"/>
      </w:rPr>
    </w:lvl>
    <w:lvl w:ilvl="7" w:tplc="B0C29822" w:tentative="1">
      <w:start w:val="1"/>
      <w:numFmt w:val="bullet"/>
      <w:lvlText w:val=""/>
      <w:lvlJc w:val="left"/>
      <w:pPr>
        <w:tabs>
          <w:tab w:val="num" w:pos="5760"/>
        </w:tabs>
        <w:ind w:left="5760" w:hanging="360"/>
      </w:pPr>
      <w:rPr>
        <w:rFonts w:ascii="Wingdings" w:hAnsi="Wingdings" w:hint="default"/>
      </w:rPr>
    </w:lvl>
    <w:lvl w:ilvl="8" w:tplc="C42694D2" w:tentative="1">
      <w:start w:val="1"/>
      <w:numFmt w:val="bullet"/>
      <w:lvlText w:val=""/>
      <w:lvlJc w:val="left"/>
      <w:pPr>
        <w:tabs>
          <w:tab w:val="num" w:pos="6480"/>
        </w:tabs>
        <w:ind w:left="6480" w:hanging="360"/>
      </w:pPr>
      <w:rPr>
        <w:rFonts w:ascii="Wingdings" w:hAnsi="Wingdings" w:hint="default"/>
      </w:rPr>
    </w:lvl>
  </w:abstractNum>
  <w:abstractNum w:abstractNumId="168">
    <w:nsid w:val="438E5888"/>
    <w:multiLevelType w:val="multilevel"/>
    <w:tmpl w:val="95960ECA"/>
    <w:lvl w:ilvl="0">
      <w:start w:val="1"/>
      <w:numFmt w:val="decimal"/>
      <w:lvlText w:val="%1."/>
      <w:lvlJc w:val="left"/>
      <w:pPr>
        <w:tabs>
          <w:tab w:val="num" w:pos="360"/>
        </w:tabs>
        <w:ind w:left="360" w:hanging="360"/>
      </w:pPr>
      <w:rPr>
        <w:rFonts w:cs="Times New Roman" w:hint="default"/>
        <w:b/>
        <w:bCs/>
        <w:i w:val="0"/>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69">
    <w:nsid w:val="439A4096"/>
    <w:multiLevelType w:val="hybridMultilevel"/>
    <w:tmpl w:val="02E68E5A"/>
    <w:lvl w:ilvl="0" w:tplc="09A69FF4">
      <w:start w:val="1"/>
      <w:numFmt w:val="upperRoman"/>
      <w:lvlText w:val="%1."/>
      <w:lvlJc w:val="left"/>
      <w:pPr>
        <w:tabs>
          <w:tab w:val="num" w:pos="795"/>
        </w:tabs>
        <w:ind w:left="795" w:hanging="720"/>
      </w:pPr>
      <w:rPr>
        <w:rFonts w:cs="Times New Roman" w:hint="default"/>
      </w:rPr>
    </w:lvl>
    <w:lvl w:ilvl="1" w:tplc="A81A593C">
      <w:start w:val="1"/>
      <w:numFmt w:val="lowerLetter"/>
      <w:lvlText w:val="%2."/>
      <w:lvlJc w:val="left"/>
      <w:pPr>
        <w:tabs>
          <w:tab w:val="num" w:pos="1440"/>
        </w:tabs>
        <w:ind w:left="1440" w:hanging="360"/>
      </w:pPr>
      <w:rPr>
        <w:rFonts w:cs="Times New Roman" w:hint="default"/>
      </w:rPr>
    </w:lvl>
    <w:lvl w:ilvl="2" w:tplc="FFFFFFFF">
      <w:start w:val="1"/>
      <w:numFmt w:val="lowerRoman"/>
      <w:lvlText w:val="%3."/>
      <w:lvlJc w:val="right"/>
      <w:pPr>
        <w:tabs>
          <w:tab w:val="num" w:pos="2160"/>
        </w:tabs>
        <w:ind w:left="2160" w:hanging="180"/>
      </w:pPr>
      <w:rPr>
        <w:rFonts w:cs="Times New Roman"/>
      </w:rPr>
    </w:lvl>
    <w:lvl w:ilvl="3" w:tplc="E96C60A8">
      <w:start w:val="1"/>
      <w:numFmt w:val="decimal"/>
      <w:lvlText w:val="%4."/>
      <w:lvlJc w:val="left"/>
      <w:pPr>
        <w:tabs>
          <w:tab w:val="num" w:pos="2880"/>
        </w:tabs>
        <w:ind w:left="2880" w:hanging="360"/>
      </w:pPr>
      <w:rPr>
        <w:rFonts w:ascii="Arial" w:hAnsi="Arial" w:cs="Helvetica" w:hint="default"/>
      </w:rPr>
    </w:lvl>
    <w:lvl w:ilvl="4" w:tplc="FFFFFFFF">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70">
    <w:nsid w:val="448431E7"/>
    <w:multiLevelType w:val="hybridMultilevel"/>
    <w:tmpl w:val="1F92A64C"/>
    <w:lvl w:ilvl="0" w:tplc="3B2082AE">
      <w:start w:val="1"/>
      <w:numFmt w:val="decimal"/>
      <w:lvlText w:val="%1."/>
      <w:lvlJc w:val="left"/>
      <w:pPr>
        <w:ind w:left="720" w:hanging="360"/>
      </w:pPr>
      <w:rPr>
        <w:rFonts w:ascii="Arial" w:eastAsia="Times New Roman" w:hAnsi="Arial"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1">
    <w:nsid w:val="46600CF0"/>
    <w:multiLevelType w:val="hybridMultilevel"/>
    <w:tmpl w:val="A1ACEF58"/>
    <w:lvl w:ilvl="0" w:tplc="16506DF4">
      <w:start w:val="1"/>
      <w:numFmt w:val="decimal"/>
      <w:lvlText w:val="%1."/>
      <w:lvlJc w:val="left"/>
      <w:pPr>
        <w:ind w:left="1080" w:hanging="360"/>
      </w:pPr>
      <w:rPr>
        <w:rFonts w:cs="Times New Roman" w:hint="default"/>
      </w:rPr>
    </w:lvl>
    <w:lvl w:ilvl="1" w:tplc="04090019">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72">
    <w:nsid w:val="46881F1C"/>
    <w:multiLevelType w:val="multilevel"/>
    <w:tmpl w:val="BB043B12"/>
    <w:lvl w:ilvl="0">
      <w:start w:val="7"/>
      <w:numFmt w:val="none"/>
      <w:lvlText w:val="5.4"/>
      <w:lvlJc w:val="left"/>
      <w:pPr>
        <w:tabs>
          <w:tab w:val="num" w:pos="360"/>
        </w:tabs>
        <w:ind w:left="360" w:hanging="360"/>
      </w:pPr>
      <w:rPr>
        <w:rFonts w:cs="Times New Roman" w:hint="default"/>
      </w:rPr>
    </w:lvl>
    <w:lvl w:ilvl="1">
      <w:start w:val="4"/>
      <w:numFmt w:val="decimal"/>
      <w:lvlText w:val="%15.%2"/>
      <w:lvlJc w:val="left"/>
      <w:pPr>
        <w:tabs>
          <w:tab w:val="num" w:pos="792"/>
        </w:tabs>
        <w:ind w:left="792" w:hanging="432"/>
      </w:pPr>
      <w:rPr>
        <w:rFonts w:cs="Times New Roman" w:hint="default"/>
      </w:rPr>
    </w:lvl>
    <w:lvl w:ilvl="2">
      <w:start w:val="1"/>
      <w:numFmt w:val="decimal"/>
      <w:lvlText w:val="%15.%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73">
    <w:nsid w:val="477403ED"/>
    <w:multiLevelType w:val="hybridMultilevel"/>
    <w:tmpl w:val="86B41E9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4">
    <w:nsid w:val="479B58AF"/>
    <w:multiLevelType w:val="hybridMultilevel"/>
    <w:tmpl w:val="73840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47A540D0"/>
    <w:multiLevelType w:val="multilevel"/>
    <w:tmpl w:val="CA68897A"/>
    <w:lvl w:ilvl="0">
      <w:start w:val="8"/>
      <w:numFmt w:val="none"/>
      <w:lvlText w:val="5.2"/>
      <w:lvlJc w:val="left"/>
      <w:pPr>
        <w:tabs>
          <w:tab w:val="num" w:pos="360"/>
        </w:tabs>
        <w:ind w:left="360" w:hanging="360"/>
      </w:pPr>
      <w:rPr>
        <w:rFonts w:cs="Times New Roman" w:hint="default"/>
      </w:rPr>
    </w:lvl>
    <w:lvl w:ilvl="1">
      <w:start w:val="2"/>
      <w:numFmt w:val="decimal"/>
      <w:lvlText w:val="%15.%2"/>
      <w:lvlJc w:val="left"/>
      <w:pPr>
        <w:tabs>
          <w:tab w:val="num" w:pos="792"/>
        </w:tabs>
        <w:ind w:left="792" w:hanging="432"/>
      </w:pPr>
      <w:rPr>
        <w:rFonts w:cs="Times New Roman" w:hint="default"/>
      </w:rPr>
    </w:lvl>
    <w:lvl w:ilvl="2">
      <w:start w:val="6"/>
      <w:numFmt w:val="decimal"/>
      <w:lvlText w:val="%15.%2.%3."/>
      <w:lvlJc w:val="left"/>
      <w:pPr>
        <w:tabs>
          <w:tab w:val="num" w:pos="1440"/>
        </w:tabs>
        <w:ind w:left="1224" w:hanging="504"/>
      </w:pPr>
      <w:rPr>
        <w:rFonts w:cs="Times New Roman" w:hint="default"/>
      </w:rPr>
    </w:lvl>
    <w:lvl w:ilvl="3">
      <w:start w:val="1"/>
      <w:numFmt w:val="decimal"/>
      <w:lvlText w:val="%15.%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76">
    <w:nsid w:val="47E73F6F"/>
    <w:multiLevelType w:val="hybridMultilevel"/>
    <w:tmpl w:val="92FEA1C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7">
    <w:nsid w:val="481B09BE"/>
    <w:multiLevelType w:val="hybridMultilevel"/>
    <w:tmpl w:val="DBEEE420"/>
    <w:lvl w:ilvl="0" w:tplc="0409001B">
      <w:start w:val="1"/>
      <w:numFmt w:val="lowerRoman"/>
      <w:lvlText w:val="%1."/>
      <w:lvlJc w:val="right"/>
      <w:pPr>
        <w:ind w:left="2160" w:hanging="360"/>
      </w:pPr>
      <w:rPr>
        <w:rFonts w:cs="Times New Roman"/>
      </w:rPr>
    </w:lvl>
    <w:lvl w:ilvl="1" w:tplc="0409001B">
      <w:start w:val="1"/>
      <w:numFmt w:val="lowerRoman"/>
      <w:lvlText w:val="%2."/>
      <w:lvlJc w:val="right"/>
      <w:pPr>
        <w:ind w:left="2880" w:hanging="360"/>
      </w:pPr>
      <w:rPr>
        <w:rFonts w:cs="Times New Roman"/>
      </w:rPr>
    </w:lvl>
    <w:lvl w:ilvl="2" w:tplc="0409001B" w:tentative="1">
      <w:start w:val="1"/>
      <w:numFmt w:val="lowerRoman"/>
      <w:lvlText w:val="%3."/>
      <w:lvlJc w:val="right"/>
      <w:pPr>
        <w:ind w:left="3600" w:hanging="180"/>
      </w:pPr>
      <w:rPr>
        <w:rFonts w:cs="Times New Roman"/>
      </w:rPr>
    </w:lvl>
    <w:lvl w:ilvl="3" w:tplc="0409000F" w:tentative="1">
      <w:start w:val="1"/>
      <w:numFmt w:val="decimal"/>
      <w:lvlText w:val="%4."/>
      <w:lvlJc w:val="left"/>
      <w:pPr>
        <w:ind w:left="4320" w:hanging="360"/>
      </w:pPr>
      <w:rPr>
        <w:rFonts w:cs="Times New Roman"/>
      </w:rPr>
    </w:lvl>
    <w:lvl w:ilvl="4" w:tplc="04090019" w:tentative="1">
      <w:start w:val="1"/>
      <w:numFmt w:val="lowerLetter"/>
      <w:lvlText w:val="%5."/>
      <w:lvlJc w:val="left"/>
      <w:pPr>
        <w:ind w:left="5040" w:hanging="360"/>
      </w:pPr>
      <w:rPr>
        <w:rFonts w:cs="Times New Roman"/>
      </w:rPr>
    </w:lvl>
    <w:lvl w:ilvl="5" w:tplc="0409001B" w:tentative="1">
      <w:start w:val="1"/>
      <w:numFmt w:val="lowerRoman"/>
      <w:lvlText w:val="%6."/>
      <w:lvlJc w:val="right"/>
      <w:pPr>
        <w:ind w:left="5760" w:hanging="180"/>
      </w:pPr>
      <w:rPr>
        <w:rFonts w:cs="Times New Roman"/>
      </w:rPr>
    </w:lvl>
    <w:lvl w:ilvl="6" w:tplc="0409000F" w:tentative="1">
      <w:start w:val="1"/>
      <w:numFmt w:val="decimal"/>
      <w:lvlText w:val="%7."/>
      <w:lvlJc w:val="left"/>
      <w:pPr>
        <w:ind w:left="6480" w:hanging="360"/>
      </w:pPr>
      <w:rPr>
        <w:rFonts w:cs="Times New Roman"/>
      </w:rPr>
    </w:lvl>
    <w:lvl w:ilvl="7" w:tplc="04090019" w:tentative="1">
      <w:start w:val="1"/>
      <w:numFmt w:val="lowerLetter"/>
      <w:lvlText w:val="%8."/>
      <w:lvlJc w:val="left"/>
      <w:pPr>
        <w:ind w:left="7200" w:hanging="360"/>
      </w:pPr>
      <w:rPr>
        <w:rFonts w:cs="Times New Roman"/>
      </w:rPr>
    </w:lvl>
    <w:lvl w:ilvl="8" w:tplc="0409001B" w:tentative="1">
      <w:start w:val="1"/>
      <w:numFmt w:val="lowerRoman"/>
      <w:lvlText w:val="%9."/>
      <w:lvlJc w:val="right"/>
      <w:pPr>
        <w:ind w:left="7920" w:hanging="180"/>
      </w:pPr>
      <w:rPr>
        <w:rFonts w:cs="Times New Roman"/>
      </w:rPr>
    </w:lvl>
  </w:abstractNum>
  <w:abstractNum w:abstractNumId="178">
    <w:nsid w:val="483C66ED"/>
    <w:multiLevelType w:val="hybridMultilevel"/>
    <w:tmpl w:val="CFBAA004"/>
    <w:lvl w:ilvl="0" w:tplc="FFFFFFFF">
      <w:start w:val="1"/>
      <w:numFmt w:val="upperRoman"/>
      <w:lvlText w:val="%1."/>
      <w:lvlJc w:val="left"/>
      <w:pPr>
        <w:tabs>
          <w:tab w:val="num" w:pos="795"/>
        </w:tabs>
        <w:ind w:left="795" w:hanging="720"/>
      </w:pPr>
      <w:rPr>
        <w:rFonts w:cs="Times New Roman" w:hint="default"/>
      </w:rPr>
    </w:lvl>
    <w:lvl w:ilvl="1" w:tplc="FFFFFFFF" w:tentative="1">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79">
    <w:nsid w:val="489374DD"/>
    <w:multiLevelType w:val="multilevel"/>
    <w:tmpl w:val="417EE0E4"/>
    <w:lvl w:ilvl="0">
      <w:start w:val="1"/>
      <w:numFmt w:val="upperRoman"/>
      <w:lvlText w:val="%1."/>
      <w:lvlJc w:val="right"/>
      <w:pPr>
        <w:ind w:left="720" w:hanging="360"/>
      </w:pPr>
      <w:rPr>
        <w:rFonts w:cs="Times New Roman"/>
      </w:rPr>
    </w:lvl>
    <w:lvl w:ilvl="1">
      <w:start w:val="1"/>
      <w:numFmt w:val="decimal"/>
      <w:lvlText w:val="%2."/>
      <w:lvlJc w:val="left"/>
      <w:pPr>
        <w:ind w:left="390" w:hanging="39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180">
    <w:nsid w:val="493B1A76"/>
    <w:multiLevelType w:val="hybridMultilevel"/>
    <w:tmpl w:val="6FD4A2B2"/>
    <w:lvl w:ilvl="0" w:tplc="A8ECDBF4">
      <w:start w:val="1"/>
      <w:numFmt w:val="decimal"/>
      <w:lvlText w:val="%1."/>
      <w:lvlJc w:val="left"/>
      <w:pPr>
        <w:tabs>
          <w:tab w:val="num" w:pos="1440"/>
        </w:tabs>
        <w:ind w:left="1440" w:hanging="360"/>
      </w:pPr>
      <w:rPr>
        <w:rFonts w:cs="Times New Roman"/>
        <w:b w:val="0"/>
      </w:rPr>
    </w:lvl>
    <w:lvl w:ilvl="1" w:tplc="04090019">
      <w:start w:val="1"/>
      <w:numFmt w:val="lowerLetter"/>
      <w:lvlText w:val="%2."/>
      <w:lvlJc w:val="left"/>
      <w:pPr>
        <w:tabs>
          <w:tab w:val="num" w:pos="2520"/>
        </w:tabs>
        <w:ind w:left="2520" w:hanging="360"/>
      </w:pPr>
      <w:rPr>
        <w:rFonts w:cs="Times New Roman"/>
      </w:rPr>
    </w:lvl>
    <w:lvl w:ilvl="2" w:tplc="0409001B">
      <w:start w:val="1"/>
      <w:numFmt w:val="lowerRoman"/>
      <w:lvlText w:val="%3."/>
      <w:lvlJc w:val="right"/>
      <w:pPr>
        <w:tabs>
          <w:tab w:val="num" w:pos="3240"/>
        </w:tabs>
        <w:ind w:left="3240" w:hanging="180"/>
      </w:pPr>
      <w:rPr>
        <w:rFonts w:cs="Times New Roman"/>
      </w:rPr>
    </w:lvl>
    <w:lvl w:ilvl="3" w:tplc="0409000F">
      <w:start w:val="1"/>
      <w:numFmt w:val="decimal"/>
      <w:lvlText w:val="%4."/>
      <w:lvlJc w:val="left"/>
      <w:pPr>
        <w:tabs>
          <w:tab w:val="num" w:pos="3960"/>
        </w:tabs>
        <w:ind w:left="3960" w:hanging="360"/>
      </w:pPr>
      <w:rPr>
        <w:rFonts w:cs="Times New Roman"/>
      </w:rPr>
    </w:lvl>
    <w:lvl w:ilvl="4" w:tplc="04090019" w:tentative="1">
      <w:start w:val="1"/>
      <w:numFmt w:val="lowerLetter"/>
      <w:lvlText w:val="%5."/>
      <w:lvlJc w:val="left"/>
      <w:pPr>
        <w:tabs>
          <w:tab w:val="num" w:pos="4680"/>
        </w:tabs>
        <w:ind w:left="4680" w:hanging="360"/>
      </w:pPr>
      <w:rPr>
        <w:rFonts w:cs="Times New Roman"/>
      </w:rPr>
    </w:lvl>
    <w:lvl w:ilvl="5" w:tplc="0409001B" w:tentative="1">
      <w:start w:val="1"/>
      <w:numFmt w:val="lowerRoman"/>
      <w:lvlText w:val="%6."/>
      <w:lvlJc w:val="right"/>
      <w:pPr>
        <w:tabs>
          <w:tab w:val="num" w:pos="5400"/>
        </w:tabs>
        <w:ind w:left="5400" w:hanging="180"/>
      </w:pPr>
      <w:rPr>
        <w:rFonts w:cs="Times New Roman"/>
      </w:rPr>
    </w:lvl>
    <w:lvl w:ilvl="6" w:tplc="0409000F" w:tentative="1">
      <w:start w:val="1"/>
      <w:numFmt w:val="decimal"/>
      <w:lvlText w:val="%7."/>
      <w:lvlJc w:val="left"/>
      <w:pPr>
        <w:tabs>
          <w:tab w:val="num" w:pos="6120"/>
        </w:tabs>
        <w:ind w:left="6120" w:hanging="360"/>
      </w:pPr>
      <w:rPr>
        <w:rFonts w:cs="Times New Roman"/>
      </w:rPr>
    </w:lvl>
    <w:lvl w:ilvl="7" w:tplc="04090019" w:tentative="1">
      <w:start w:val="1"/>
      <w:numFmt w:val="lowerLetter"/>
      <w:lvlText w:val="%8."/>
      <w:lvlJc w:val="left"/>
      <w:pPr>
        <w:tabs>
          <w:tab w:val="num" w:pos="6840"/>
        </w:tabs>
        <w:ind w:left="6840" w:hanging="360"/>
      </w:pPr>
      <w:rPr>
        <w:rFonts w:cs="Times New Roman"/>
      </w:rPr>
    </w:lvl>
    <w:lvl w:ilvl="8" w:tplc="0409001B" w:tentative="1">
      <w:start w:val="1"/>
      <w:numFmt w:val="lowerRoman"/>
      <w:lvlText w:val="%9."/>
      <w:lvlJc w:val="right"/>
      <w:pPr>
        <w:tabs>
          <w:tab w:val="num" w:pos="7560"/>
        </w:tabs>
        <w:ind w:left="7560" w:hanging="180"/>
      </w:pPr>
      <w:rPr>
        <w:rFonts w:cs="Times New Roman"/>
      </w:rPr>
    </w:lvl>
  </w:abstractNum>
  <w:abstractNum w:abstractNumId="181">
    <w:nsid w:val="494777E6"/>
    <w:multiLevelType w:val="hybridMultilevel"/>
    <w:tmpl w:val="20DCEA3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2">
    <w:nsid w:val="498421D0"/>
    <w:multiLevelType w:val="hybridMultilevel"/>
    <w:tmpl w:val="E0AA80B8"/>
    <w:lvl w:ilvl="0" w:tplc="1110D2E8">
      <w:start w:val="1"/>
      <w:numFmt w:val="decimal"/>
      <w:lvlText w:val="%1."/>
      <w:lvlJc w:val="left"/>
      <w:pPr>
        <w:tabs>
          <w:tab w:val="num" w:pos="720"/>
        </w:tabs>
        <w:ind w:left="720" w:hanging="72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3">
    <w:nsid w:val="49F20BF5"/>
    <w:multiLevelType w:val="hybridMultilevel"/>
    <w:tmpl w:val="3020A58C"/>
    <w:lvl w:ilvl="0" w:tplc="2DE86A52">
      <w:start w:val="1"/>
      <w:numFmt w:val="upperRoman"/>
      <w:lvlText w:val="%1."/>
      <w:lvlJc w:val="left"/>
      <w:pPr>
        <w:ind w:left="1080" w:hanging="72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4">
    <w:nsid w:val="4A8D3951"/>
    <w:multiLevelType w:val="multilevel"/>
    <w:tmpl w:val="95960ECA"/>
    <w:lvl w:ilvl="0">
      <w:start w:val="1"/>
      <w:numFmt w:val="decimal"/>
      <w:lvlText w:val="%1."/>
      <w:lvlJc w:val="left"/>
      <w:pPr>
        <w:tabs>
          <w:tab w:val="num" w:pos="360"/>
        </w:tabs>
        <w:ind w:left="360" w:hanging="360"/>
      </w:pPr>
      <w:rPr>
        <w:rFonts w:cs="Times New Roman" w:hint="default"/>
        <w:b/>
        <w:bCs/>
        <w:i w:val="0"/>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85">
    <w:nsid w:val="4AF44100"/>
    <w:multiLevelType w:val="hybridMultilevel"/>
    <w:tmpl w:val="CF0A6E7C"/>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6">
    <w:nsid w:val="4B63533A"/>
    <w:multiLevelType w:val="hybridMultilevel"/>
    <w:tmpl w:val="1A603FA4"/>
    <w:lvl w:ilvl="0" w:tplc="37E834EE">
      <w:start w:val="1"/>
      <w:numFmt w:val="decimal"/>
      <w:lvlText w:val="%1."/>
      <w:lvlJc w:val="left"/>
      <w:pPr>
        <w:ind w:left="1080" w:hanging="360"/>
      </w:pPr>
      <w:rPr>
        <w:rFonts w:cs="Times New Roman" w:hint="default"/>
        <w:color w:val="auto"/>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87">
    <w:nsid w:val="4BA83570"/>
    <w:multiLevelType w:val="hybridMultilevel"/>
    <w:tmpl w:val="E28A6DD8"/>
    <w:lvl w:ilvl="0" w:tplc="16EC984C">
      <w:start w:val="1"/>
      <w:numFmt w:val="decimal"/>
      <w:lvlText w:val="%1."/>
      <w:lvlJc w:val="left"/>
      <w:pPr>
        <w:tabs>
          <w:tab w:val="num" w:pos="540"/>
        </w:tabs>
        <w:ind w:left="540" w:hanging="360"/>
      </w:pPr>
      <w:rPr>
        <w:rFonts w:cs="Times New Roman" w:hint="default"/>
      </w:rPr>
    </w:lvl>
    <w:lvl w:ilvl="1" w:tplc="00190409" w:tentative="1">
      <w:start w:val="1"/>
      <w:numFmt w:val="lowerLetter"/>
      <w:lvlText w:val="%2."/>
      <w:lvlJc w:val="left"/>
      <w:pPr>
        <w:tabs>
          <w:tab w:val="num" w:pos="1260"/>
        </w:tabs>
        <w:ind w:left="1260" w:hanging="360"/>
      </w:pPr>
      <w:rPr>
        <w:rFonts w:cs="Times New Roman"/>
      </w:rPr>
    </w:lvl>
    <w:lvl w:ilvl="2" w:tplc="001B0409" w:tentative="1">
      <w:start w:val="1"/>
      <w:numFmt w:val="lowerRoman"/>
      <w:lvlText w:val="%3."/>
      <w:lvlJc w:val="right"/>
      <w:pPr>
        <w:tabs>
          <w:tab w:val="num" w:pos="1980"/>
        </w:tabs>
        <w:ind w:left="1980" w:hanging="180"/>
      </w:pPr>
      <w:rPr>
        <w:rFonts w:cs="Times New Roman"/>
      </w:rPr>
    </w:lvl>
    <w:lvl w:ilvl="3" w:tplc="000F0409" w:tentative="1">
      <w:start w:val="1"/>
      <w:numFmt w:val="decimal"/>
      <w:lvlText w:val="%4."/>
      <w:lvlJc w:val="left"/>
      <w:pPr>
        <w:tabs>
          <w:tab w:val="num" w:pos="2700"/>
        </w:tabs>
        <w:ind w:left="2700" w:hanging="360"/>
      </w:pPr>
      <w:rPr>
        <w:rFonts w:cs="Times New Roman"/>
      </w:rPr>
    </w:lvl>
    <w:lvl w:ilvl="4" w:tplc="00190409" w:tentative="1">
      <w:start w:val="1"/>
      <w:numFmt w:val="lowerLetter"/>
      <w:lvlText w:val="%5."/>
      <w:lvlJc w:val="left"/>
      <w:pPr>
        <w:tabs>
          <w:tab w:val="num" w:pos="3420"/>
        </w:tabs>
        <w:ind w:left="3420" w:hanging="360"/>
      </w:pPr>
      <w:rPr>
        <w:rFonts w:cs="Times New Roman"/>
      </w:rPr>
    </w:lvl>
    <w:lvl w:ilvl="5" w:tplc="001B0409" w:tentative="1">
      <w:start w:val="1"/>
      <w:numFmt w:val="lowerRoman"/>
      <w:lvlText w:val="%6."/>
      <w:lvlJc w:val="right"/>
      <w:pPr>
        <w:tabs>
          <w:tab w:val="num" w:pos="4140"/>
        </w:tabs>
        <w:ind w:left="4140" w:hanging="180"/>
      </w:pPr>
      <w:rPr>
        <w:rFonts w:cs="Times New Roman"/>
      </w:rPr>
    </w:lvl>
    <w:lvl w:ilvl="6" w:tplc="000F0409" w:tentative="1">
      <w:start w:val="1"/>
      <w:numFmt w:val="decimal"/>
      <w:lvlText w:val="%7."/>
      <w:lvlJc w:val="left"/>
      <w:pPr>
        <w:tabs>
          <w:tab w:val="num" w:pos="4860"/>
        </w:tabs>
        <w:ind w:left="4860" w:hanging="360"/>
      </w:pPr>
      <w:rPr>
        <w:rFonts w:cs="Times New Roman"/>
      </w:rPr>
    </w:lvl>
    <w:lvl w:ilvl="7" w:tplc="00190409" w:tentative="1">
      <w:start w:val="1"/>
      <w:numFmt w:val="lowerLetter"/>
      <w:lvlText w:val="%8."/>
      <w:lvlJc w:val="left"/>
      <w:pPr>
        <w:tabs>
          <w:tab w:val="num" w:pos="5580"/>
        </w:tabs>
        <w:ind w:left="5580" w:hanging="360"/>
      </w:pPr>
      <w:rPr>
        <w:rFonts w:cs="Times New Roman"/>
      </w:rPr>
    </w:lvl>
    <w:lvl w:ilvl="8" w:tplc="001B0409" w:tentative="1">
      <w:start w:val="1"/>
      <w:numFmt w:val="lowerRoman"/>
      <w:lvlText w:val="%9."/>
      <w:lvlJc w:val="right"/>
      <w:pPr>
        <w:tabs>
          <w:tab w:val="num" w:pos="6300"/>
        </w:tabs>
        <w:ind w:left="6300" w:hanging="180"/>
      </w:pPr>
      <w:rPr>
        <w:rFonts w:cs="Times New Roman"/>
      </w:rPr>
    </w:lvl>
  </w:abstractNum>
  <w:abstractNum w:abstractNumId="188">
    <w:nsid w:val="4C3549EB"/>
    <w:multiLevelType w:val="hybridMultilevel"/>
    <w:tmpl w:val="04D247E8"/>
    <w:lvl w:ilvl="0" w:tplc="1128A984">
      <w:start w:val="1"/>
      <w:numFmt w:val="decimal"/>
      <w:lvlText w:val="%1."/>
      <w:lvlJc w:val="left"/>
      <w:pPr>
        <w:ind w:left="720" w:hanging="360"/>
      </w:pPr>
      <w:rPr>
        <w:rFonts w:cs="Times New Roman" w:hint="default"/>
        <w:sz w:val="24"/>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9">
    <w:nsid w:val="4CBD24C7"/>
    <w:multiLevelType w:val="hybridMultilevel"/>
    <w:tmpl w:val="0B900460"/>
    <w:lvl w:ilvl="0" w:tplc="000F0409">
      <w:start w:val="1"/>
      <w:numFmt w:val="decimal"/>
      <w:lvlText w:val="%1."/>
      <w:lvlJc w:val="left"/>
      <w:pPr>
        <w:tabs>
          <w:tab w:val="num" w:pos="720"/>
        </w:tabs>
        <w:ind w:left="720" w:hanging="360"/>
      </w:pPr>
      <w:rPr>
        <w:rFonts w:cs="Times New Roman" w:hint="default"/>
      </w:rPr>
    </w:lvl>
    <w:lvl w:ilvl="1" w:tplc="00190409" w:tentative="1">
      <w:start w:val="1"/>
      <w:numFmt w:val="lowerLetter"/>
      <w:lvlText w:val="%2."/>
      <w:lvlJc w:val="left"/>
      <w:pPr>
        <w:tabs>
          <w:tab w:val="num" w:pos="1440"/>
        </w:tabs>
        <w:ind w:left="1440" w:hanging="360"/>
      </w:pPr>
      <w:rPr>
        <w:rFonts w:cs="Times New Roman"/>
      </w:rPr>
    </w:lvl>
    <w:lvl w:ilvl="2" w:tplc="001B0409" w:tentative="1">
      <w:start w:val="1"/>
      <w:numFmt w:val="lowerRoman"/>
      <w:lvlText w:val="%3."/>
      <w:lvlJc w:val="right"/>
      <w:pPr>
        <w:tabs>
          <w:tab w:val="num" w:pos="2160"/>
        </w:tabs>
        <w:ind w:left="2160" w:hanging="180"/>
      </w:pPr>
      <w:rPr>
        <w:rFonts w:cs="Times New Roman"/>
      </w:rPr>
    </w:lvl>
    <w:lvl w:ilvl="3" w:tplc="000F0409" w:tentative="1">
      <w:start w:val="1"/>
      <w:numFmt w:val="decimal"/>
      <w:lvlText w:val="%4."/>
      <w:lvlJc w:val="left"/>
      <w:pPr>
        <w:tabs>
          <w:tab w:val="num" w:pos="2880"/>
        </w:tabs>
        <w:ind w:left="2880" w:hanging="360"/>
      </w:pPr>
      <w:rPr>
        <w:rFonts w:cs="Times New Roman"/>
      </w:rPr>
    </w:lvl>
    <w:lvl w:ilvl="4" w:tplc="00190409" w:tentative="1">
      <w:start w:val="1"/>
      <w:numFmt w:val="lowerLetter"/>
      <w:lvlText w:val="%5."/>
      <w:lvlJc w:val="left"/>
      <w:pPr>
        <w:tabs>
          <w:tab w:val="num" w:pos="3600"/>
        </w:tabs>
        <w:ind w:left="3600" w:hanging="360"/>
      </w:pPr>
      <w:rPr>
        <w:rFonts w:cs="Times New Roman"/>
      </w:rPr>
    </w:lvl>
    <w:lvl w:ilvl="5" w:tplc="001B0409" w:tentative="1">
      <w:start w:val="1"/>
      <w:numFmt w:val="lowerRoman"/>
      <w:lvlText w:val="%6."/>
      <w:lvlJc w:val="right"/>
      <w:pPr>
        <w:tabs>
          <w:tab w:val="num" w:pos="4320"/>
        </w:tabs>
        <w:ind w:left="4320" w:hanging="180"/>
      </w:pPr>
      <w:rPr>
        <w:rFonts w:cs="Times New Roman"/>
      </w:rPr>
    </w:lvl>
    <w:lvl w:ilvl="6" w:tplc="000F0409" w:tentative="1">
      <w:start w:val="1"/>
      <w:numFmt w:val="decimal"/>
      <w:lvlText w:val="%7."/>
      <w:lvlJc w:val="left"/>
      <w:pPr>
        <w:tabs>
          <w:tab w:val="num" w:pos="5040"/>
        </w:tabs>
        <w:ind w:left="5040" w:hanging="360"/>
      </w:pPr>
      <w:rPr>
        <w:rFonts w:cs="Times New Roman"/>
      </w:rPr>
    </w:lvl>
    <w:lvl w:ilvl="7" w:tplc="00190409" w:tentative="1">
      <w:start w:val="1"/>
      <w:numFmt w:val="lowerLetter"/>
      <w:lvlText w:val="%8."/>
      <w:lvlJc w:val="left"/>
      <w:pPr>
        <w:tabs>
          <w:tab w:val="num" w:pos="5760"/>
        </w:tabs>
        <w:ind w:left="5760" w:hanging="360"/>
      </w:pPr>
      <w:rPr>
        <w:rFonts w:cs="Times New Roman"/>
      </w:rPr>
    </w:lvl>
    <w:lvl w:ilvl="8" w:tplc="001B0409" w:tentative="1">
      <w:start w:val="1"/>
      <w:numFmt w:val="lowerRoman"/>
      <w:lvlText w:val="%9."/>
      <w:lvlJc w:val="right"/>
      <w:pPr>
        <w:tabs>
          <w:tab w:val="num" w:pos="6480"/>
        </w:tabs>
        <w:ind w:left="6480" w:hanging="180"/>
      </w:pPr>
      <w:rPr>
        <w:rFonts w:cs="Times New Roman"/>
      </w:rPr>
    </w:lvl>
  </w:abstractNum>
  <w:abstractNum w:abstractNumId="190">
    <w:nsid w:val="4CD84990"/>
    <w:multiLevelType w:val="hybridMultilevel"/>
    <w:tmpl w:val="CF882004"/>
    <w:lvl w:ilvl="0" w:tplc="7E46DA6A">
      <w:start w:val="1"/>
      <w:numFmt w:val="bullet"/>
      <w:lvlText w:val=""/>
      <w:lvlPicBulletId w:val="0"/>
      <w:lvlJc w:val="left"/>
      <w:pPr>
        <w:tabs>
          <w:tab w:val="num" w:pos="720"/>
        </w:tabs>
        <w:ind w:left="720" w:hanging="360"/>
      </w:pPr>
      <w:rPr>
        <w:rFonts w:ascii="Symbol" w:hAnsi="Symbol" w:hint="default"/>
      </w:rPr>
    </w:lvl>
    <w:lvl w:ilvl="1" w:tplc="AD0C2E5A">
      <w:start w:val="180"/>
      <w:numFmt w:val="bullet"/>
      <w:lvlText w:val=""/>
      <w:lvlJc w:val="left"/>
      <w:pPr>
        <w:tabs>
          <w:tab w:val="num" w:pos="1440"/>
        </w:tabs>
        <w:ind w:left="1440" w:hanging="360"/>
      </w:pPr>
      <w:rPr>
        <w:rFonts w:ascii="Wingdings" w:hAnsi="Wingdings" w:hint="default"/>
      </w:rPr>
    </w:lvl>
    <w:lvl w:ilvl="2" w:tplc="95741CD0" w:tentative="1">
      <w:start w:val="1"/>
      <w:numFmt w:val="bullet"/>
      <w:lvlText w:val=""/>
      <w:lvlPicBulletId w:val="0"/>
      <w:lvlJc w:val="left"/>
      <w:pPr>
        <w:tabs>
          <w:tab w:val="num" w:pos="2160"/>
        </w:tabs>
        <w:ind w:left="2160" w:hanging="360"/>
      </w:pPr>
      <w:rPr>
        <w:rFonts w:ascii="Symbol" w:hAnsi="Symbol" w:hint="default"/>
      </w:rPr>
    </w:lvl>
    <w:lvl w:ilvl="3" w:tplc="C408DCA2" w:tentative="1">
      <w:start w:val="1"/>
      <w:numFmt w:val="bullet"/>
      <w:lvlText w:val=""/>
      <w:lvlPicBulletId w:val="0"/>
      <w:lvlJc w:val="left"/>
      <w:pPr>
        <w:tabs>
          <w:tab w:val="num" w:pos="2880"/>
        </w:tabs>
        <w:ind w:left="2880" w:hanging="360"/>
      </w:pPr>
      <w:rPr>
        <w:rFonts w:ascii="Symbol" w:hAnsi="Symbol" w:hint="default"/>
      </w:rPr>
    </w:lvl>
    <w:lvl w:ilvl="4" w:tplc="F7426746" w:tentative="1">
      <w:start w:val="1"/>
      <w:numFmt w:val="bullet"/>
      <w:lvlText w:val=""/>
      <w:lvlPicBulletId w:val="0"/>
      <w:lvlJc w:val="left"/>
      <w:pPr>
        <w:tabs>
          <w:tab w:val="num" w:pos="3600"/>
        </w:tabs>
        <w:ind w:left="3600" w:hanging="360"/>
      </w:pPr>
      <w:rPr>
        <w:rFonts w:ascii="Symbol" w:hAnsi="Symbol" w:hint="default"/>
      </w:rPr>
    </w:lvl>
    <w:lvl w:ilvl="5" w:tplc="6706CEC6" w:tentative="1">
      <w:start w:val="1"/>
      <w:numFmt w:val="bullet"/>
      <w:lvlText w:val=""/>
      <w:lvlPicBulletId w:val="0"/>
      <w:lvlJc w:val="left"/>
      <w:pPr>
        <w:tabs>
          <w:tab w:val="num" w:pos="4320"/>
        </w:tabs>
        <w:ind w:left="4320" w:hanging="360"/>
      </w:pPr>
      <w:rPr>
        <w:rFonts w:ascii="Symbol" w:hAnsi="Symbol" w:hint="default"/>
      </w:rPr>
    </w:lvl>
    <w:lvl w:ilvl="6" w:tplc="2AA45E42" w:tentative="1">
      <w:start w:val="1"/>
      <w:numFmt w:val="bullet"/>
      <w:lvlText w:val=""/>
      <w:lvlPicBulletId w:val="0"/>
      <w:lvlJc w:val="left"/>
      <w:pPr>
        <w:tabs>
          <w:tab w:val="num" w:pos="5040"/>
        </w:tabs>
        <w:ind w:left="5040" w:hanging="360"/>
      </w:pPr>
      <w:rPr>
        <w:rFonts w:ascii="Symbol" w:hAnsi="Symbol" w:hint="default"/>
      </w:rPr>
    </w:lvl>
    <w:lvl w:ilvl="7" w:tplc="98989360" w:tentative="1">
      <w:start w:val="1"/>
      <w:numFmt w:val="bullet"/>
      <w:lvlText w:val=""/>
      <w:lvlPicBulletId w:val="0"/>
      <w:lvlJc w:val="left"/>
      <w:pPr>
        <w:tabs>
          <w:tab w:val="num" w:pos="5760"/>
        </w:tabs>
        <w:ind w:left="5760" w:hanging="360"/>
      </w:pPr>
      <w:rPr>
        <w:rFonts w:ascii="Symbol" w:hAnsi="Symbol" w:hint="default"/>
      </w:rPr>
    </w:lvl>
    <w:lvl w:ilvl="8" w:tplc="70C0F436" w:tentative="1">
      <w:start w:val="1"/>
      <w:numFmt w:val="bullet"/>
      <w:lvlText w:val=""/>
      <w:lvlPicBulletId w:val="0"/>
      <w:lvlJc w:val="left"/>
      <w:pPr>
        <w:tabs>
          <w:tab w:val="num" w:pos="6480"/>
        </w:tabs>
        <w:ind w:left="6480" w:hanging="360"/>
      </w:pPr>
      <w:rPr>
        <w:rFonts w:ascii="Symbol" w:hAnsi="Symbol" w:hint="default"/>
      </w:rPr>
    </w:lvl>
  </w:abstractNum>
  <w:abstractNum w:abstractNumId="191">
    <w:nsid w:val="4D1739EB"/>
    <w:multiLevelType w:val="hybridMultilevel"/>
    <w:tmpl w:val="77D23070"/>
    <w:lvl w:ilvl="0" w:tplc="0B5E58BE">
      <w:start w:val="1"/>
      <w:numFmt w:val="bullet"/>
      <w:lvlText w:val=""/>
      <w:lvlJc w:val="left"/>
      <w:pPr>
        <w:tabs>
          <w:tab w:val="num" w:pos="1080"/>
        </w:tabs>
        <w:ind w:left="1008" w:hanging="288"/>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2">
    <w:nsid w:val="4D5174B3"/>
    <w:multiLevelType w:val="hybridMultilevel"/>
    <w:tmpl w:val="C290C3EC"/>
    <w:lvl w:ilvl="0" w:tplc="04090017">
      <w:start w:val="1"/>
      <w:numFmt w:val="lowerLetter"/>
      <w:lvlText w:val="%1)"/>
      <w:lvlJc w:val="left"/>
      <w:pPr>
        <w:ind w:left="720" w:hanging="360"/>
      </w:pPr>
      <w:rPr>
        <w:rFonts w:cs="Times New Roman" w:hint="default"/>
      </w:rPr>
    </w:lvl>
    <w:lvl w:ilvl="1" w:tplc="64D6F0E6">
      <w:start w:val="8"/>
      <w:numFmt w:val="bullet"/>
      <w:lvlText w:val="-"/>
      <w:lvlJc w:val="left"/>
      <w:pPr>
        <w:ind w:left="1440" w:hanging="360"/>
      </w:pPr>
      <w:rPr>
        <w:rFonts w:ascii="Times New Roman" w:eastAsia="Times New Roman" w:hAnsi="Times New Roman" w:hint="default"/>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3">
    <w:nsid w:val="4D6D1C5A"/>
    <w:multiLevelType w:val="hybridMultilevel"/>
    <w:tmpl w:val="D79C2FB0"/>
    <w:lvl w:ilvl="0" w:tplc="A7E0DA40">
      <w:start w:val="1"/>
      <w:numFmt w:val="decimal"/>
      <w:lvlText w:val="%1."/>
      <w:lvlJc w:val="left"/>
      <w:pPr>
        <w:tabs>
          <w:tab w:val="num" w:pos="720"/>
        </w:tabs>
        <w:ind w:left="720" w:hanging="360"/>
      </w:pPr>
      <w:rPr>
        <w:rFonts w:cs="Times New Roman"/>
        <w:b w:val="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94">
    <w:nsid w:val="4D7B2EAF"/>
    <w:multiLevelType w:val="singleLevel"/>
    <w:tmpl w:val="52B0B128"/>
    <w:lvl w:ilvl="0">
      <w:start w:val="2"/>
      <w:numFmt w:val="decimal"/>
      <w:lvlText w:val="%1."/>
      <w:lvlJc w:val="left"/>
      <w:pPr>
        <w:tabs>
          <w:tab w:val="num" w:pos="1080"/>
        </w:tabs>
        <w:ind w:left="1080" w:hanging="360"/>
      </w:pPr>
      <w:rPr>
        <w:rFonts w:ascii="Helvetica" w:hAnsi="Helvetica" w:cs="Times New Roman" w:hint="default"/>
      </w:rPr>
    </w:lvl>
  </w:abstractNum>
  <w:abstractNum w:abstractNumId="195">
    <w:nsid w:val="4DC25A80"/>
    <w:multiLevelType w:val="hybridMultilevel"/>
    <w:tmpl w:val="43CC51A2"/>
    <w:lvl w:ilvl="0" w:tplc="0409000F">
      <w:start w:val="1"/>
      <w:numFmt w:val="decimal"/>
      <w:lvlText w:val="%1."/>
      <w:lvlJc w:val="left"/>
      <w:pPr>
        <w:ind w:left="720" w:hanging="360"/>
      </w:pPr>
      <w:rPr>
        <w:rFonts w:cs="Times New Roman" w:hint="default"/>
        <w:u w:val="none"/>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6">
    <w:nsid w:val="4EAD09FB"/>
    <w:multiLevelType w:val="multilevel"/>
    <w:tmpl w:val="BA6E7CC8"/>
    <w:lvl w:ilvl="0">
      <w:start w:val="1"/>
      <w:numFmt w:val="decimal"/>
      <w:pStyle w:val="normal1"/>
      <w:lvlText w:val="%1."/>
      <w:lvlJc w:val="left"/>
      <w:pPr>
        <w:tabs>
          <w:tab w:val="num" w:pos="1080"/>
        </w:tabs>
        <w:ind w:left="1080" w:hanging="360"/>
      </w:pPr>
      <w:rPr>
        <w:rFonts w:cs="Times New Roman" w:hint="default"/>
      </w:rPr>
    </w:lvl>
    <w:lvl w:ilvl="1">
      <w:start w:val="1"/>
      <w:numFmt w:val="decimal"/>
      <w:lvlText w:val="%1.%2."/>
      <w:lvlJc w:val="left"/>
      <w:pPr>
        <w:tabs>
          <w:tab w:val="num" w:pos="1512"/>
        </w:tabs>
        <w:ind w:left="1512" w:hanging="432"/>
      </w:pPr>
      <w:rPr>
        <w:rFonts w:cs="Times New Roman" w:hint="default"/>
      </w:rPr>
    </w:lvl>
    <w:lvl w:ilvl="2">
      <w:start w:val="1"/>
      <w:numFmt w:val="decimal"/>
      <w:lvlText w:val="%1.%2.%3."/>
      <w:lvlJc w:val="left"/>
      <w:pPr>
        <w:tabs>
          <w:tab w:val="num" w:pos="2160"/>
        </w:tabs>
        <w:ind w:left="1944" w:hanging="504"/>
      </w:pPr>
      <w:rPr>
        <w:rFonts w:cs="Times New Roman" w:hint="default"/>
      </w:rPr>
    </w:lvl>
    <w:lvl w:ilvl="3">
      <w:start w:val="1"/>
      <w:numFmt w:val="bullet"/>
      <w:lvlText w:val=""/>
      <w:lvlJc w:val="left"/>
      <w:pPr>
        <w:tabs>
          <w:tab w:val="num" w:pos="2520"/>
        </w:tabs>
        <w:ind w:left="2448" w:hanging="648"/>
      </w:pPr>
      <w:rPr>
        <w:rFonts w:ascii="Symbol" w:hAnsi="Symbol" w:hint="default"/>
        <w:color w:val="auto"/>
      </w:rPr>
    </w:lvl>
    <w:lvl w:ilvl="4">
      <w:start w:val="1"/>
      <w:numFmt w:val="decimal"/>
      <w:lvlText w:val="%1.%2.%3.%4.%5."/>
      <w:lvlJc w:val="left"/>
      <w:pPr>
        <w:tabs>
          <w:tab w:val="num" w:pos="3240"/>
        </w:tabs>
        <w:ind w:left="2952" w:hanging="792"/>
      </w:pPr>
      <w:rPr>
        <w:rFonts w:cs="Times New Roman" w:hint="default"/>
      </w:rPr>
    </w:lvl>
    <w:lvl w:ilvl="5">
      <w:start w:val="1"/>
      <w:numFmt w:val="decimal"/>
      <w:lvlText w:val="%1.%2.%3.%4.%5.%6."/>
      <w:lvlJc w:val="left"/>
      <w:pPr>
        <w:tabs>
          <w:tab w:val="num" w:pos="3600"/>
        </w:tabs>
        <w:ind w:left="3456" w:hanging="936"/>
      </w:pPr>
      <w:rPr>
        <w:rFonts w:cs="Times New Roman" w:hint="default"/>
      </w:rPr>
    </w:lvl>
    <w:lvl w:ilvl="6">
      <w:start w:val="1"/>
      <w:numFmt w:val="decimal"/>
      <w:lvlText w:val="%1.%2.%3.%4.%5.%6.%7."/>
      <w:lvlJc w:val="left"/>
      <w:pPr>
        <w:tabs>
          <w:tab w:val="num" w:pos="4320"/>
        </w:tabs>
        <w:ind w:left="3960" w:hanging="1080"/>
      </w:pPr>
      <w:rPr>
        <w:rFonts w:cs="Times New Roman" w:hint="default"/>
      </w:rPr>
    </w:lvl>
    <w:lvl w:ilvl="7">
      <w:start w:val="1"/>
      <w:numFmt w:val="decimal"/>
      <w:lvlText w:val="%1.%2.%3.%4.%5.%6.%7.%8."/>
      <w:lvlJc w:val="left"/>
      <w:pPr>
        <w:tabs>
          <w:tab w:val="num" w:pos="4680"/>
        </w:tabs>
        <w:ind w:left="4464" w:hanging="1224"/>
      </w:pPr>
      <w:rPr>
        <w:rFonts w:cs="Times New Roman" w:hint="default"/>
      </w:rPr>
    </w:lvl>
    <w:lvl w:ilvl="8">
      <w:start w:val="1"/>
      <w:numFmt w:val="decimal"/>
      <w:lvlText w:val="%1.%2.%3.%4.%5.%6.%7.%8.%9."/>
      <w:lvlJc w:val="left"/>
      <w:pPr>
        <w:tabs>
          <w:tab w:val="num" w:pos="5400"/>
        </w:tabs>
        <w:ind w:left="5040" w:hanging="1440"/>
      </w:pPr>
      <w:rPr>
        <w:rFonts w:cs="Times New Roman" w:hint="default"/>
      </w:rPr>
    </w:lvl>
  </w:abstractNum>
  <w:abstractNum w:abstractNumId="197">
    <w:nsid w:val="4F9F4F35"/>
    <w:multiLevelType w:val="hybridMultilevel"/>
    <w:tmpl w:val="3C3C323E"/>
    <w:lvl w:ilvl="0" w:tplc="0000000D">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98">
    <w:nsid w:val="5016339D"/>
    <w:multiLevelType w:val="hybridMultilevel"/>
    <w:tmpl w:val="91C603EC"/>
    <w:lvl w:ilvl="0" w:tplc="A20885D6">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99">
    <w:nsid w:val="50D65589"/>
    <w:multiLevelType w:val="hybridMultilevel"/>
    <w:tmpl w:val="576C5F5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0">
    <w:nsid w:val="50E812A4"/>
    <w:multiLevelType w:val="hybridMultilevel"/>
    <w:tmpl w:val="3FEEF018"/>
    <w:lvl w:ilvl="0" w:tplc="FFFFFFFF">
      <w:start w:val="1"/>
      <w:numFmt w:val="decimal"/>
      <w:lvlText w:val="%1."/>
      <w:lvlJc w:val="left"/>
      <w:pPr>
        <w:tabs>
          <w:tab w:val="num" w:pos="720"/>
        </w:tabs>
        <w:ind w:left="720" w:hanging="360"/>
      </w:pPr>
      <w:rPr>
        <w:rFonts w:cs="Times New Roman"/>
      </w:rPr>
    </w:lvl>
    <w:lvl w:ilvl="1" w:tplc="FFFFFFFF" w:tentative="1">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01">
    <w:nsid w:val="51003446"/>
    <w:multiLevelType w:val="hybridMultilevel"/>
    <w:tmpl w:val="854C36EC"/>
    <w:lvl w:ilvl="0" w:tplc="FFFFFFFF">
      <w:start w:val="1"/>
      <w:numFmt w:val="upperRoman"/>
      <w:lvlText w:val="%1."/>
      <w:lvlJc w:val="left"/>
      <w:pPr>
        <w:tabs>
          <w:tab w:val="num" w:pos="709"/>
        </w:tabs>
        <w:ind w:left="709" w:hanging="720"/>
      </w:pPr>
      <w:rPr>
        <w:rFonts w:cs="Times New Roman" w:hint="default"/>
      </w:rPr>
    </w:lvl>
    <w:lvl w:ilvl="1" w:tplc="FFFFFFFF" w:tentative="1">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02">
    <w:nsid w:val="514641D4"/>
    <w:multiLevelType w:val="hybridMultilevel"/>
    <w:tmpl w:val="4F143514"/>
    <w:lvl w:ilvl="0" w:tplc="B5D2B376">
      <w:start w:val="1"/>
      <w:numFmt w:val="upperRoman"/>
      <w:lvlText w:val="%1."/>
      <w:lvlJc w:val="left"/>
      <w:pPr>
        <w:tabs>
          <w:tab w:val="num" w:pos="180"/>
        </w:tabs>
        <w:ind w:left="288"/>
      </w:pPr>
      <w:rPr>
        <w:rFonts w:cs="Times New Roman" w:hint="default"/>
        <w:b w:val="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3">
    <w:nsid w:val="51BA181F"/>
    <w:multiLevelType w:val="multilevel"/>
    <w:tmpl w:val="0332ED3A"/>
    <w:lvl w:ilvl="0">
      <w:start w:val="1"/>
      <w:numFmt w:val="decimal"/>
      <w:pStyle w:val="Normal10"/>
      <w:lvlText w:val="%1."/>
      <w:lvlJc w:val="left"/>
      <w:pPr>
        <w:tabs>
          <w:tab w:val="num" w:pos="720"/>
        </w:tabs>
        <w:ind w:left="360" w:hanging="360"/>
      </w:pPr>
      <w:rPr>
        <w:rFonts w:cs="Times New Roman" w:hint="default"/>
      </w:rPr>
    </w:lvl>
    <w:lvl w:ilvl="1">
      <w:start w:val="1"/>
      <w:numFmt w:val="decimal"/>
      <w:lvlText w:val="%1.%2."/>
      <w:lvlJc w:val="left"/>
      <w:pPr>
        <w:tabs>
          <w:tab w:val="num" w:pos="1080"/>
        </w:tabs>
        <w:ind w:left="792" w:hanging="432"/>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color w:val="auto"/>
      </w:rPr>
    </w:lvl>
    <w:lvl w:ilvl="4">
      <w:start w:val="1"/>
      <w:numFmt w:val="decimal"/>
      <w:lvlText w:val="%1.%2.%3.%4.%5."/>
      <w:lvlJc w:val="left"/>
      <w:pPr>
        <w:tabs>
          <w:tab w:val="num" w:pos="4320"/>
        </w:tabs>
        <w:ind w:left="2232" w:hanging="792"/>
      </w:pPr>
      <w:rPr>
        <w:rFonts w:cs="Times New Roman" w:hint="default"/>
      </w:rPr>
    </w:lvl>
    <w:lvl w:ilvl="5">
      <w:start w:val="1"/>
      <w:numFmt w:val="decimal"/>
      <w:lvlText w:val="%1.%2.%3.%4.%5.%6."/>
      <w:lvlJc w:val="left"/>
      <w:pPr>
        <w:tabs>
          <w:tab w:val="num" w:pos="5400"/>
        </w:tabs>
        <w:ind w:left="2736" w:hanging="936"/>
      </w:pPr>
      <w:rPr>
        <w:rFonts w:cs="Times New Roman" w:hint="default"/>
      </w:rPr>
    </w:lvl>
    <w:lvl w:ilvl="6">
      <w:start w:val="1"/>
      <w:numFmt w:val="decimal"/>
      <w:lvlText w:val="%1.%2.%3.%4.%5.%6.%7."/>
      <w:lvlJc w:val="left"/>
      <w:pPr>
        <w:tabs>
          <w:tab w:val="num" w:pos="6480"/>
        </w:tabs>
        <w:ind w:left="3240" w:hanging="1080"/>
      </w:pPr>
      <w:rPr>
        <w:rFonts w:cs="Times New Roman" w:hint="default"/>
      </w:rPr>
    </w:lvl>
    <w:lvl w:ilvl="7">
      <w:start w:val="1"/>
      <w:numFmt w:val="decimal"/>
      <w:lvlText w:val="%1.%2.%3.%4.%5.%6.%7.%8."/>
      <w:lvlJc w:val="left"/>
      <w:pPr>
        <w:tabs>
          <w:tab w:val="num" w:pos="7200"/>
        </w:tabs>
        <w:ind w:left="3744" w:hanging="1224"/>
      </w:pPr>
      <w:rPr>
        <w:rFonts w:cs="Times New Roman" w:hint="default"/>
      </w:rPr>
    </w:lvl>
    <w:lvl w:ilvl="8">
      <w:start w:val="1"/>
      <w:numFmt w:val="decimal"/>
      <w:lvlText w:val="%1.%2.%3.%4.%5.%6.%7.%8.%9."/>
      <w:lvlJc w:val="left"/>
      <w:pPr>
        <w:tabs>
          <w:tab w:val="num" w:pos="8280"/>
        </w:tabs>
        <w:ind w:left="4320" w:hanging="1440"/>
      </w:pPr>
      <w:rPr>
        <w:rFonts w:cs="Times New Roman" w:hint="default"/>
      </w:rPr>
    </w:lvl>
  </w:abstractNum>
  <w:abstractNum w:abstractNumId="204">
    <w:nsid w:val="52733ADD"/>
    <w:multiLevelType w:val="multilevel"/>
    <w:tmpl w:val="84D45506"/>
    <w:lvl w:ilvl="0">
      <w:start w:val="1"/>
      <w:numFmt w:val="upperLetter"/>
      <w:lvlText w:val="%1."/>
      <w:lvlJc w:val="left"/>
      <w:pPr>
        <w:tabs>
          <w:tab w:val="num" w:pos="720"/>
        </w:tabs>
        <w:ind w:left="720" w:hanging="360"/>
      </w:pPr>
      <w:rPr>
        <w:rFonts w:cs="Times New Roman" w:hint="default"/>
      </w:rPr>
    </w:lvl>
    <w:lvl w:ilvl="1">
      <w:start w:val="1"/>
      <w:numFmt w:val="lowerLetter"/>
      <w:lvlText w:val="%2."/>
      <w:lvlJc w:val="left"/>
      <w:pPr>
        <w:tabs>
          <w:tab w:val="num" w:pos="1440"/>
        </w:tabs>
        <w:ind w:left="1440" w:hanging="360"/>
      </w:pPr>
      <w:rPr>
        <w:rFonts w:cs="Times New Roman" w:hint="default"/>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205">
    <w:nsid w:val="53385A15"/>
    <w:multiLevelType w:val="hybridMultilevel"/>
    <w:tmpl w:val="F29872E4"/>
    <w:lvl w:ilvl="0" w:tplc="5DE472DE">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6">
    <w:nsid w:val="53A81A00"/>
    <w:multiLevelType w:val="hybridMultilevel"/>
    <w:tmpl w:val="9D9E3E50"/>
    <w:lvl w:ilvl="0" w:tplc="8DE65A24">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7">
    <w:nsid w:val="543B0FBF"/>
    <w:multiLevelType w:val="hybridMultilevel"/>
    <w:tmpl w:val="72744134"/>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208">
    <w:nsid w:val="55630908"/>
    <w:multiLevelType w:val="hybridMultilevel"/>
    <w:tmpl w:val="DE0853F0"/>
    <w:lvl w:ilvl="0" w:tplc="0409000F">
      <w:start w:val="1"/>
      <w:numFmt w:val="decimal"/>
      <w:lvlText w:val="%1."/>
      <w:lvlJc w:val="left"/>
      <w:pPr>
        <w:tabs>
          <w:tab w:val="num" w:pos="1440"/>
        </w:tabs>
        <w:ind w:left="1440" w:hanging="360"/>
      </w:pPr>
      <w:rPr>
        <w:rFonts w:cs="Times New Roman"/>
      </w:rPr>
    </w:lvl>
    <w:lvl w:ilvl="1" w:tplc="04090019" w:tentative="1">
      <w:start w:val="1"/>
      <w:numFmt w:val="lowerLetter"/>
      <w:lvlText w:val="%2."/>
      <w:lvlJc w:val="left"/>
      <w:pPr>
        <w:tabs>
          <w:tab w:val="num" w:pos="2160"/>
        </w:tabs>
        <w:ind w:left="2160" w:hanging="360"/>
      </w:pPr>
      <w:rPr>
        <w:rFonts w:cs="Times New Roman"/>
      </w:rPr>
    </w:lvl>
    <w:lvl w:ilvl="2" w:tplc="0409001B" w:tentative="1">
      <w:start w:val="1"/>
      <w:numFmt w:val="lowerRoman"/>
      <w:lvlText w:val="%3."/>
      <w:lvlJc w:val="right"/>
      <w:pPr>
        <w:tabs>
          <w:tab w:val="num" w:pos="2880"/>
        </w:tabs>
        <w:ind w:left="2880" w:hanging="180"/>
      </w:pPr>
      <w:rPr>
        <w:rFonts w:cs="Times New Roman"/>
      </w:rPr>
    </w:lvl>
    <w:lvl w:ilvl="3" w:tplc="0409000F" w:tentative="1">
      <w:start w:val="1"/>
      <w:numFmt w:val="decimal"/>
      <w:lvlText w:val="%4."/>
      <w:lvlJc w:val="left"/>
      <w:pPr>
        <w:tabs>
          <w:tab w:val="num" w:pos="3600"/>
        </w:tabs>
        <w:ind w:left="3600" w:hanging="360"/>
      </w:pPr>
      <w:rPr>
        <w:rFonts w:cs="Times New Roman"/>
      </w:rPr>
    </w:lvl>
    <w:lvl w:ilvl="4" w:tplc="04090019" w:tentative="1">
      <w:start w:val="1"/>
      <w:numFmt w:val="lowerLetter"/>
      <w:lvlText w:val="%5."/>
      <w:lvlJc w:val="left"/>
      <w:pPr>
        <w:tabs>
          <w:tab w:val="num" w:pos="4320"/>
        </w:tabs>
        <w:ind w:left="4320" w:hanging="360"/>
      </w:pPr>
      <w:rPr>
        <w:rFonts w:cs="Times New Roman"/>
      </w:rPr>
    </w:lvl>
    <w:lvl w:ilvl="5" w:tplc="0409001B" w:tentative="1">
      <w:start w:val="1"/>
      <w:numFmt w:val="lowerRoman"/>
      <w:lvlText w:val="%6."/>
      <w:lvlJc w:val="right"/>
      <w:pPr>
        <w:tabs>
          <w:tab w:val="num" w:pos="5040"/>
        </w:tabs>
        <w:ind w:left="5040" w:hanging="180"/>
      </w:pPr>
      <w:rPr>
        <w:rFonts w:cs="Times New Roman"/>
      </w:rPr>
    </w:lvl>
    <w:lvl w:ilvl="6" w:tplc="0409000F" w:tentative="1">
      <w:start w:val="1"/>
      <w:numFmt w:val="decimal"/>
      <w:lvlText w:val="%7."/>
      <w:lvlJc w:val="left"/>
      <w:pPr>
        <w:tabs>
          <w:tab w:val="num" w:pos="5760"/>
        </w:tabs>
        <w:ind w:left="5760" w:hanging="360"/>
      </w:pPr>
      <w:rPr>
        <w:rFonts w:cs="Times New Roman"/>
      </w:rPr>
    </w:lvl>
    <w:lvl w:ilvl="7" w:tplc="04090019" w:tentative="1">
      <w:start w:val="1"/>
      <w:numFmt w:val="lowerLetter"/>
      <w:lvlText w:val="%8."/>
      <w:lvlJc w:val="left"/>
      <w:pPr>
        <w:tabs>
          <w:tab w:val="num" w:pos="6480"/>
        </w:tabs>
        <w:ind w:left="6480" w:hanging="360"/>
      </w:pPr>
      <w:rPr>
        <w:rFonts w:cs="Times New Roman"/>
      </w:rPr>
    </w:lvl>
    <w:lvl w:ilvl="8" w:tplc="0409001B" w:tentative="1">
      <w:start w:val="1"/>
      <w:numFmt w:val="lowerRoman"/>
      <w:lvlText w:val="%9."/>
      <w:lvlJc w:val="right"/>
      <w:pPr>
        <w:tabs>
          <w:tab w:val="num" w:pos="7200"/>
        </w:tabs>
        <w:ind w:left="7200" w:hanging="180"/>
      </w:pPr>
      <w:rPr>
        <w:rFonts w:cs="Times New Roman"/>
      </w:rPr>
    </w:lvl>
  </w:abstractNum>
  <w:abstractNum w:abstractNumId="209">
    <w:nsid w:val="55BF3F08"/>
    <w:multiLevelType w:val="hybridMultilevel"/>
    <w:tmpl w:val="F6EA06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0">
    <w:nsid w:val="55C41854"/>
    <w:multiLevelType w:val="hybridMultilevel"/>
    <w:tmpl w:val="4DA40A50"/>
    <w:lvl w:ilvl="0" w:tplc="0409000F">
      <w:start w:val="1"/>
      <w:numFmt w:val="decimal"/>
      <w:lvlText w:val="%1."/>
      <w:lvlJc w:val="left"/>
      <w:pPr>
        <w:tabs>
          <w:tab w:val="num" w:pos="720"/>
        </w:tabs>
        <w:ind w:left="720" w:hanging="360"/>
      </w:pPr>
      <w:rPr>
        <w:rFonts w:cs="Times New Roman"/>
      </w:rPr>
    </w:lvl>
    <w:lvl w:ilvl="1" w:tplc="0C849A9E">
      <w:start w:val="1"/>
      <w:numFmt w:val="decimal"/>
      <w:lvlText w:val="%2."/>
      <w:lvlJc w:val="left"/>
      <w:pPr>
        <w:ind w:left="1440" w:hanging="360"/>
      </w:pPr>
      <w:rPr>
        <w:rFonts w:ascii="Helvetica" w:hAnsi="Helvetica" w:cs="Angsana New" w:hint="default"/>
        <w:b w:val="0"/>
        <w:sz w:val="24"/>
        <w:szCs w:val="24"/>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11">
    <w:nsid w:val="56164FDB"/>
    <w:multiLevelType w:val="multilevel"/>
    <w:tmpl w:val="6F605524"/>
    <w:lvl w:ilvl="0">
      <w:start w:val="1"/>
      <w:numFmt w:val="decimal"/>
      <w:lvlText w:val="%1."/>
      <w:lvlJc w:val="left"/>
      <w:pPr>
        <w:ind w:left="720" w:hanging="360"/>
      </w:pPr>
      <w:rPr>
        <w:rFonts w:cs="Times New Roman"/>
      </w:rPr>
    </w:lvl>
    <w:lvl w:ilvl="1">
      <w:start w:val="1"/>
      <w:numFmt w:val="none"/>
      <w:lvlText w:val="%2"/>
      <w:lvlJc w:val="left"/>
      <w:rPr>
        <w:rFonts w:cs="Times New Roman"/>
      </w:rPr>
    </w:lvl>
    <w:lvl w:ilvl="2">
      <w:start w:val="1"/>
      <w:numFmt w:val="none"/>
      <w:lvlText w:val="%3"/>
      <w:lvlJc w:val="left"/>
      <w:rPr>
        <w:rFonts w:cs="Times New Roman"/>
      </w:rPr>
    </w:lvl>
    <w:lvl w:ilvl="3">
      <w:start w:val="1"/>
      <w:numFmt w:val="none"/>
      <w:lvlText w:val="%4"/>
      <w:lvlJc w:val="left"/>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none"/>
      <w:lvlText w:val="%8"/>
      <w:lvlJc w:val="left"/>
      <w:rPr>
        <w:rFonts w:cs="Times New Roman"/>
      </w:rPr>
    </w:lvl>
    <w:lvl w:ilvl="8">
      <w:start w:val="1"/>
      <w:numFmt w:val="none"/>
      <w:lvlText w:val="%9"/>
      <w:lvlJc w:val="left"/>
      <w:rPr>
        <w:rFonts w:cs="Times New Roman"/>
      </w:rPr>
    </w:lvl>
  </w:abstractNum>
  <w:abstractNum w:abstractNumId="212">
    <w:nsid w:val="56426DA6"/>
    <w:multiLevelType w:val="hybridMultilevel"/>
    <w:tmpl w:val="CA6AD9D4"/>
    <w:lvl w:ilvl="0" w:tplc="1110D2E8">
      <w:start w:val="1"/>
      <w:numFmt w:val="decimal"/>
      <w:lvlText w:val="%1."/>
      <w:lvlJc w:val="left"/>
      <w:pPr>
        <w:tabs>
          <w:tab w:val="num" w:pos="1080"/>
        </w:tabs>
        <w:ind w:left="1080" w:hanging="72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13">
    <w:nsid w:val="56666089"/>
    <w:multiLevelType w:val="hybridMultilevel"/>
    <w:tmpl w:val="74A20B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nsid w:val="56960D16"/>
    <w:multiLevelType w:val="multilevel"/>
    <w:tmpl w:val="F9C6EA54"/>
    <w:lvl w:ilvl="0">
      <w:start w:val="3"/>
      <w:numFmt w:val="lowerLetter"/>
      <w:lvlText w:val="%1)"/>
      <w:lvlJc w:val="left"/>
      <w:pPr>
        <w:tabs>
          <w:tab w:val="num" w:pos="720"/>
        </w:tabs>
        <w:ind w:left="720" w:hanging="360"/>
      </w:pPr>
      <w:rPr>
        <w:rFonts w:cs="Times New Roman" w:hint="default"/>
      </w:rPr>
    </w:lvl>
    <w:lvl w:ilvl="1">
      <w:start w:val="1"/>
      <w:numFmt w:val="lowerLetter"/>
      <w:lvlText w:val="%2."/>
      <w:lvlJc w:val="left"/>
      <w:pPr>
        <w:tabs>
          <w:tab w:val="num" w:pos="720"/>
        </w:tabs>
        <w:ind w:left="720" w:hanging="360"/>
      </w:pPr>
      <w:rPr>
        <w:rFonts w:cs="Times New Roman"/>
      </w:rPr>
    </w:lvl>
    <w:lvl w:ilvl="2">
      <w:start w:val="1"/>
      <w:numFmt w:val="lowerRoman"/>
      <w:lvlText w:val="%3."/>
      <w:lvlJc w:val="right"/>
      <w:pPr>
        <w:tabs>
          <w:tab w:val="num" w:pos="1440"/>
        </w:tabs>
        <w:ind w:left="1440" w:hanging="180"/>
      </w:pPr>
      <w:rPr>
        <w:rFonts w:cs="Times New Roman"/>
      </w:rPr>
    </w:lvl>
    <w:lvl w:ilvl="3">
      <w:start w:val="1"/>
      <w:numFmt w:val="decimal"/>
      <w:lvlText w:val="%4."/>
      <w:lvlJc w:val="left"/>
      <w:pPr>
        <w:tabs>
          <w:tab w:val="num" w:pos="2160"/>
        </w:tabs>
        <w:ind w:left="2160" w:hanging="360"/>
      </w:pPr>
      <w:rPr>
        <w:rFonts w:cs="Times New Roman" w:hint="default"/>
      </w:rPr>
    </w:lvl>
    <w:lvl w:ilvl="4" w:tentative="1">
      <w:start w:val="1"/>
      <w:numFmt w:val="lowerLetter"/>
      <w:lvlText w:val="%5."/>
      <w:lvlJc w:val="left"/>
      <w:pPr>
        <w:tabs>
          <w:tab w:val="num" w:pos="2880"/>
        </w:tabs>
        <w:ind w:left="2880" w:hanging="360"/>
      </w:pPr>
      <w:rPr>
        <w:rFonts w:cs="Times New Roman"/>
      </w:rPr>
    </w:lvl>
    <w:lvl w:ilvl="5" w:tentative="1">
      <w:start w:val="1"/>
      <w:numFmt w:val="lowerRoman"/>
      <w:lvlText w:val="%6."/>
      <w:lvlJc w:val="right"/>
      <w:pPr>
        <w:tabs>
          <w:tab w:val="num" w:pos="3600"/>
        </w:tabs>
        <w:ind w:left="3600" w:hanging="180"/>
      </w:pPr>
      <w:rPr>
        <w:rFonts w:cs="Times New Roman"/>
      </w:rPr>
    </w:lvl>
    <w:lvl w:ilvl="6" w:tentative="1">
      <w:start w:val="1"/>
      <w:numFmt w:val="decimal"/>
      <w:lvlText w:val="%7."/>
      <w:lvlJc w:val="left"/>
      <w:pPr>
        <w:tabs>
          <w:tab w:val="num" w:pos="4320"/>
        </w:tabs>
        <w:ind w:left="4320" w:hanging="360"/>
      </w:pPr>
      <w:rPr>
        <w:rFonts w:cs="Times New Roman"/>
      </w:rPr>
    </w:lvl>
    <w:lvl w:ilvl="7" w:tentative="1">
      <w:start w:val="1"/>
      <w:numFmt w:val="lowerLetter"/>
      <w:lvlText w:val="%8."/>
      <w:lvlJc w:val="left"/>
      <w:pPr>
        <w:tabs>
          <w:tab w:val="num" w:pos="5040"/>
        </w:tabs>
        <w:ind w:left="5040" w:hanging="360"/>
      </w:pPr>
      <w:rPr>
        <w:rFonts w:cs="Times New Roman"/>
      </w:rPr>
    </w:lvl>
    <w:lvl w:ilvl="8" w:tentative="1">
      <w:start w:val="1"/>
      <w:numFmt w:val="lowerRoman"/>
      <w:lvlText w:val="%9."/>
      <w:lvlJc w:val="right"/>
      <w:pPr>
        <w:tabs>
          <w:tab w:val="num" w:pos="5760"/>
        </w:tabs>
        <w:ind w:left="5760" w:hanging="180"/>
      </w:pPr>
      <w:rPr>
        <w:rFonts w:cs="Times New Roman"/>
      </w:rPr>
    </w:lvl>
  </w:abstractNum>
  <w:abstractNum w:abstractNumId="215">
    <w:nsid w:val="5735626D"/>
    <w:multiLevelType w:val="hybridMultilevel"/>
    <w:tmpl w:val="898AD418"/>
    <w:lvl w:ilvl="0" w:tplc="FFFFFFFF">
      <w:start w:val="1"/>
      <w:numFmt w:val="decimal"/>
      <w:lvlText w:val="%1."/>
      <w:lvlJc w:val="left"/>
      <w:pPr>
        <w:tabs>
          <w:tab w:val="num" w:pos="720"/>
        </w:tabs>
        <w:ind w:left="720" w:hanging="360"/>
      </w:pPr>
      <w:rPr>
        <w:rFonts w:cs="Times New Roman"/>
      </w:rPr>
    </w:lvl>
    <w:lvl w:ilvl="1" w:tplc="FFFFFFFF" w:tentative="1">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16">
    <w:nsid w:val="578023A4"/>
    <w:multiLevelType w:val="hybridMultilevel"/>
    <w:tmpl w:val="3CF25DB6"/>
    <w:lvl w:ilvl="0" w:tplc="0409000F">
      <w:start w:val="1"/>
      <w:numFmt w:val="decimal"/>
      <w:lvlText w:val="%1."/>
      <w:lvlJc w:val="left"/>
      <w:pPr>
        <w:ind w:left="720" w:hanging="360"/>
      </w:pPr>
      <w:rPr>
        <w:rFonts w:cs="Times New Roman" w:hint="default"/>
        <w:color w:val="auto"/>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7">
    <w:nsid w:val="57D253A3"/>
    <w:multiLevelType w:val="hybridMultilevel"/>
    <w:tmpl w:val="CC1A951C"/>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8">
    <w:nsid w:val="58144F22"/>
    <w:multiLevelType w:val="hybridMultilevel"/>
    <w:tmpl w:val="AE9666A2"/>
    <w:lvl w:ilvl="0" w:tplc="D12886FE">
      <w:start w:val="1"/>
      <w:numFmt w:val="decimal"/>
      <w:lvlText w:val="%1."/>
      <w:lvlJc w:val="left"/>
      <w:pPr>
        <w:ind w:left="720" w:hanging="360"/>
      </w:pPr>
      <w:rPr>
        <w:rFonts w:cs="Times New Roman" w:hint="default"/>
        <w:b w:val="0"/>
        <w:i w:val="0"/>
        <w:sz w:val="24"/>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9">
    <w:nsid w:val="587848B0"/>
    <w:multiLevelType w:val="multilevel"/>
    <w:tmpl w:val="84D45506"/>
    <w:name w:val="WW8Num11322"/>
    <w:lvl w:ilvl="0">
      <w:start w:val="1"/>
      <w:numFmt w:val="upperLetter"/>
      <w:lvlText w:val="%1."/>
      <w:lvlJc w:val="left"/>
      <w:pPr>
        <w:tabs>
          <w:tab w:val="num" w:pos="720"/>
        </w:tabs>
        <w:ind w:left="720" w:hanging="360"/>
      </w:pPr>
      <w:rPr>
        <w:rFonts w:cs="Times New Roman" w:hint="default"/>
      </w:rPr>
    </w:lvl>
    <w:lvl w:ilvl="1">
      <w:start w:val="1"/>
      <w:numFmt w:val="lowerLetter"/>
      <w:lvlText w:val="%2."/>
      <w:lvlJc w:val="left"/>
      <w:pPr>
        <w:tabs>
          <w:tab w:val="num" w:pos="1440"/>
        </w:tabs>
        <w:ind w:left="1440" w:hanging="360"/>
      </w:pPr>
      <w:rPr>
        <w:rFonts w:cs="Times New Roman" w:hint="default"/>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220">
    <w:nsid w:val="58D82DB4"/>
    <w:multiLevelType w:val="multilevel"/>
    <w:tmpl w:val="04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221">
    <w:nsid w:val="59294140"/>
    <w:multiLevelType w:val="hybridMultilevel"/>
    <w:tmpl w:val="F454DA72"/>
    <w:lvl w:ilvl="0" w:tplc="0409000F">
      <w:start w:val="1"/>
      <w:numFmt w:val="decimal"/>
      <w:lvlText w:val="%1."/>
      <w:lvlJc w:val="left"/>
      <w:pPr>
        <w:tabs>
          <w:tab w:val="num" w:pos="795"/>
        </w:tabs>
        <w:ind w:left="795" w:hanging="360"/>
      </w:pPr>
      <w:rPr>
        <w:rFonts w:cs="Times New Roman" w:hint="default"/>
        <w:b w:val="0"/>
        <w:i w:val="0"/>
      </w:rPr>
    </w:lvl>
    <w:lvl w:ilvl="1" w:tplc="FFFFFFFF" w:tentative="1">
      <w:start w:val="1"/>
      <w:numFmt w:val="lowerLetter"/>
      <w:lvlText w:val="%2."/>
      <w:lvlJc w:val="left"/>
      <w:pPr>
        <w:tabs>
          <w:tab w:val="num" w:pos="1515"/>
        </w:tabs>
        <w:ind w:left="1515" w:hanging="360"/>
      </w:pPr>
      <w:rPr>
        <w:rFonts w:cs="Times New Roman"/>
      </w:rPr>
    </w:lvl>
    <w:lvl w:ilvl="2" w:tplc="FFFFFFFF" w:tentative="1">
      <w:start w:val="1"/>
      <w:numFmt w:val="lowerRoman"/>
      <w:lvlText w:val="%3."/>
      <w:lvlJc w:val="right"/>
      <w:pPr>
        <w:tabs>
          <w:tab w:val="num" w:pos="2235"/>
        </w:tabs>
        <w:ind w:left="2235" w:hanging="180"/>
      </w:pPr>
      <w:rPr>
        <w:rFonts w:cs="Times New Roman"/>
      </w:rPr>
    </w:lvl>
    <w:lvl w:ilvl="3" w:tplc="FFFFFFFF" w:tentative="1">
      <w:start w:val="1"/>
      <w:numFmt w:val="decimal"/>
      <w:lvlText w:val="%4."/>
      <w:lvlJc w:val="left"/>
      <w:pPr>
        <w:tabs>
          <w:tab w:val="num" w:pos="2955"/>
        </w:tabs>
        <w:ind w:left="2955" w:hanging="360"/>
      </w:pPr>
      <w:rPr>
        <w:rFonts w:cs="Times New Roman"/>
      </w:rPr>
    </w:lvl>
    <w:lvl w:ilvl="4" w:tplc="FFFFFFFF" w:tentative="1">
      <w:start w:val="1"/>
      <w:numFmt w:val="lowerLetter"/>
      <w:lvlText w:val="%5."/>
      <w:lvlJc w:val="left"/>
      <w:pPr>
        <w:tabs>
          <w:tab w:val="num" w:pos="3675"/>
        </w:tabs>
        <w:ind w:left="3675" w:hanging="360"/>
      </w:pPr>
      <w:rPr>
        <w:rFonts w:cs="Times New Roman"/>
      </w:rPr>
    </w:lvl>
    <w:lvl w:ilvl="5" w:tplc="FFFFFFFF" w:tentative="1">
      <w:start w:val="1"/>
      <w:numFmt w:val="lowerRoman"/>
      <w:lvlText w:val="%6."/>
      <w:lvlJc w:val="right"/>
      <w:pPr>
        <w:tabs>
          <w:tab w:val="num" w:pos="4395"/>
        </w:tabs>
        <w:ind w:left="4395" w:hanging="180"/>
      </w:pPr>
      <w:rPr>
        <w:rFonts w:cs="Times New Roman"/>
      </w:rPr>
    </w:lvl>
    <w:lvl w:ilvl="6" w:tplc="FFFFFFFF" w:tentative="1">
      <w:start w:val="1"/>
      <w:numFmt w:val="decimal"/>
      <w:lvlText w:val="%7."/>
      <w:lvlJc w:val="left"/>
      <w:pPr>
        <w:tabs>
          <w:tab w:val="num" w:pos="5115"/>
        </w:tabs>
        <w:ind w:left="5115" w:hanging="360"/>
      </w:pPr>
      <w:rPr>
        <w:rFonts w:cs="Times New Roman"/>
      </w:rPr>
    </w:lvl>
    <w:lvl w:ilvl="7" w:tplc="FFFFFFFF" w:tentative="1">
      <w:start w:val="1"/>
      <w:numFmt w:val="lowerLetter"/>
      <w:lvlText w:val="%8."/>
      <w:lvlJc w:val="left"/>
      <w:pPr>
        <w:tabs>
          <w:tab w:val="num" w:pos="5835"/>
        </w:tabs>
        <w:ind w:left="5835" w:hanging="360"/>
      </w:pPr>
      <w:rPr>
        <w:rFonts w:cs="Times New Roman"/>
      </w:rPr>
    </w:lvl>
    <w:lvl w:ilvl="8" w:tplc="FFFFFFFF" w:tentative="1">
      <w:start w:val="1"/>
      <w:numFmt w:val="lowerRoman"/>
      <w:lvlText w:val="%9."/>
      <w:lvlJc w:val="right"/>
      <w:pPr>
        <w:tabs>
          <w:tab w:val="num" w:pos="6555"/>
        </w:tabs>
        <w:ind w:left="6555" w:hanging="180"/>
      </w:pPr>
      <w:rPr>
        <w:rFonts w:cs="Times New Roman"/>
      </w:rPr>
    </w:lvl>
  </w:abstractNum>
  <w:abstractNum w:abstractNumId="222">
    <w:nsid w:val="59A14E3D"/>
    <w:multiLevelType w:val="hybridMultilevel"/>
    <w:tmpl w:val="5A749B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3">
    <w:nsid w:val="5A401B0B"/>
    <w:multiLevelType w:val="hybridMultilevel"/>
    <w:tmpl w:val="407C6B0A"/>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4">
    <w:nsid w:val="5ACD23F6"/>
    <w:multiLevelType w:val="hybridMultilevel"/>
    <w:tmpl w:val="7A4ADB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5">
    <w:nsid w:val="5AF002ED"/>
    <w:multiLevelType w:val="hybridMultilevel"/>
    <w:tmpl w:val="BB702EF0"/>
    <w:lvl w:ilvl="0" w:tplc="FFFFFFFF">
      <w:start w:val="3"/>
      <w:numFmt w:val="upperRoman"/>
      <w:lvlText w:val="%1."/>
      <w:lvlJc w:val="left"/>
      <w:pPr>
        <w:tabs>
          <w:tab w:val="num" w:pos="1080"/>
        </w:tabs>
        <w:ind w:left="1080" w:hanging="720"/>
      </w:pPr>
      <w:rPr>
        <w:rFonts w:cs="Times New Roman" w:hint="default"/>
      </w:rPr>
    </w:lvl>
    <w:lvl w:ilvl="1" w:tplc="FFFFFFFF">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26">
    <w:nsid w:val="5B88478B"/>
    <w:multiLevelType w:val="hybridMultilevel"/>
    <w:tmpl w:val="BB5643A0"/>
    <w:lvl w:ilvl="0" w:tplc="A20885D6">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7">
    <w:nsid w:val="5BA760D5"/>
    <w:multiLevelType w:val="hybridMultilevel"/>
    <w:tmpl w:val="0B4A7BDC"/>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8">
    <w:nsid w:val="5BF87A4C"/>
    <w:multiLevelType w:val="hybridMultilevel"/>
    <w:tmpl w:val="39D8A5C0"/>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9">
    <w:nsid w:val="5CA916CF"/>
    <w:multiLevelType w:val="hybridMultilevel"/>
    <w:tmpl w:val="E3F491AC"/>
    <w:lvl w:ilvl="0" w:tplc="5B2AF260">
      <w:start w:val="1"/>
      <w:numFmt w:val="decimal"/>
      <w:lvlText w:val="%1."/>
      <w:lvlJc w:val="left"/>
      <w:pPr>
        <w:tabs>
          <w:tab w:val="num" w:pos="780"/>
        </w:tabs>
        <w:ind w:left="780" w:hanging="360"/>
      </w:pPr>
      <w:rPr>
        <w:rFonts w:cs="Times New Roman" w:hint="default"/>
      </w:rPr>
    </w:lvl>
    <w:lvl w:ilvl="1" w:tplc="04090019" w:tentative="1">
      <w:start w:val="1"/>
      <w:numFmt w:val="lowerLetter"/>
      <w:lvlText w:val="%2."/>
      <w:lvlJc w:val="left"/>
      <w:pPr>
        <w:tabs>
          <w:tab w:val="num" w:pos="1500"/>
        </w:tabs>
        <w:ind w:left="1500" w:hanging="360"/>
      </w:pPr>
      <w:rPr>
        <w:rFonts w:cs="Times New Roman"/>
      </w:rPr>
    </w:lvl>
    <w:lvl w:ilvl="2" w:tplc="0409001B" w:tentative="1">
      <w:start w:val="1"/>
      <w:numFmt w:val="lowerRoman"/>
      <w:lvlText w:val="%3."/>
      <w:lvlJc w:val="right"/>
      <w:pPr>
        <w:tabs>
          <w:tab w:val="num" w:pos="2220"/>
        </w:tabs>
        <w:ind w:left="2220" w:hanging="180"/>
      </w:pPr>
      <w:rPr>
        <w:rFonts w:cs="Times New Roman"/>
      </w:rPr>
    </w:lvl>
    <w:lvl w:ilvl="3" w:tplc="0409000F" w:tentative="1">
      <w:start w:val="1"/>
      <w:numFmt w:val="decimal"/>
      <w:lvlText w:val="%4."/>
      <w:lvlJc w:val="left"/>
      <w:pPr>
        <w:tabs>
          <w:tab w:val="num" w:pos="2940"/>
        </w:tabs>
        <w:ind w:left="2940" w:hanging="360"/>
      </w:pPr>
      <w:rPr>
        <w:rFonts w:cs="Times New Roman"/>
      </w:rPr>
    </w:lvl>
    <w:lvl w:ilvl="4" w:tplc="04090019" w:tentative="1">
      <w:start w:val="1"/>
      <w:numFmt w:val="lowerLetter"/>
      <w:lvlText w:val="%5."/>
      <w:lvlJc w:val="left"/>
      <w:pPr>
        <w:tabs>
          <w:tab w:val="num" w:pos="3660"/>
        </w:tabs>
        <w:ind w:left="3660" w:hanging="360"/>
      </w:pPr>
      <w:rPr>
        <w:rFonts w:cs="Times New Roman"/>
      </w:rPr>
    </w:lvl>
    <w:lvl w:ilvl="5" w:tplc="0409001B" w:tentative="1">
      <w:start w:val="1"/>
      <w:numFmt w:val="lowerRoman"/>
      <w:lvlText w:val="%6."/>
      <w:lvlJc w:val="right"/>
      <w:pPr>
        <w:tabs>
          <w:tab w:val="num" w:pos="4380"/>
        </w:tabs>
        <w:ind w:left="4380" w:hanging="180"/>
      </w:pPr>
      <w:rPr>
        <w:rFonts w:cs="Times New Roman"/>
      </w:rPr>
    </w:lvl>
    <w:lvl w:ilvl="6" w:tplc="0409000F" w:tentative="1">
      <w:start w:val="1"/>
      <w:numFmt w:val="decimal"/>
      <w:lvlText w:val="%7."/>
      <w:lvlJc w:val="left"/>
      <w:pPr>
        <w:tabs>
          <w:tab w:val="num" w:pos="5100"/>
        </w:tabs>
        <w:ind w:left="5100" w:hanging="360"/>
      </w:pPr>
      <w:rPr>
        <w:rFonts w:cs="Times New Roman"/>
      </w:rPr>
    </w:lvl>
    <w:lvl w:ilvl="7" w:tplc="04090019" w:tentative="1">
      <w:start w:val="1"/>
      <w:numFmt w:val="lowerLetter"/>
      <w:lvlText w:val="%8."/>
      <w:lvlJc w:val="left"/>
      <w:pPr>
        <w:tabs>
          <w:tab w:val="num" w:pos="5820"/>
        </w:tabs>
        <w:ind w:left="5820" w:hanging="360"/>
      </w:pPr>
      <w:rPr>
        <w:rFonts w:cs="Times New Roman"/>
      </w:rPr>
    </w:lvl>
    <w:lvl w:ilvl="8" w:tplc="0409001B" w:tentative="1">
      <w:start w:val="1"/>
      <w:numFmt w:val="lowerRoman"/>
      <w:lvlText w:val="%9."/>
      <w:lvlJc w:val="right"/>
      <w:pPr>
        <w:tabs>
          <w:tab w:val="num" w:pos="6540"/>
        </w:tabs>
        <w:ind w:left="6540" w:hanging="180"/>
      </w:pPr>
      <w:rPr>
        <w:rFonts w:cs="Times New Roman"/>
      </w:rPr>
    </w:lvl>
  </w:abstractNum>
  <w:abstractNum w:abstractNumId="230">
    <w:nsid w:val="5D65469B"/>
    <w:multiLevelType w:val="hybridMultilevel"/>
    <w:tmpl w:val="EBAA9EF2"/>
    <w:lvl w:ilvl="0" w:tplc="685C13C0">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1">
    <w:nsid w:val="5EE833A1"/>
    <w:multiLevelType w:val="multilevel"/>
    <w:tmpl w:val="97482EB2"/>
    <w:lvl w:ilvl="0">
      <w:start w:val="1"/>
      <w:numFmt w:val="decimal"/>
      <w:lvlText w:val="%1."/>
      <w:lvlJc w:val="left"/>
      <w:pPr>
        <w:ind w:left="720" w:hanging="360"/>
      </w:pPr>
      <w:rPr>
        <w:rFonts w:cs="Times New Roman"/>
        <w:b w:val="0"/>
        <w:bCs w:val="0"/>
      </w:rPr>
    </w:lvl>
    <w:lvl w:ilvl="1">
      <w:start w:val="1"/>
      <w:numFmt w:val="decimal"/>
      <w:lvlText w:val="%2."/>
      <w:lvlJc w:val="left"/>
      <w:pPr>
        <w:ind w:left="1440" w:hanging="360"/>
      </w:pPr>
      <w:rPr>
        <w:rFonts w:cs="Times New Roman" w:hint="default"/>
      </w:rPr>
    </w:lvl>
    <w:lvl w:ilvl="2" w:tentative="1">
      <w:start w:val="1"/>
      <w:numFmt w:val="lowerRoman"/>
      <w:lvlText w:val="%3."/>
      <w:lvlJc w:val="right"/>
      <w:pPr>
        <w:ind w:left="2160" w:hanging="180"/>
      </w:pPr>
      <w:rPr>
        <w:rFonts w:cs="Times New Roman"/>
      </w:rPr>
    </w:lvl>
    <w:lvl w:ilvl="3" w:tentative="1">
      <w:start w:val="1"/>
      <w:numFmt w:val="decimal"/>
      <w:lvlText w:val="%4."/>
      <w:lvlJc w:val="left"/>
      <w:pPr>
        <w:ind w:left="2880" w:hanging="360"/>
      </w:pPr>
      <w:rPr>
        <w:rFonts w:cs="Times New Roman"/>
      </w:rPr>
    </w:lvl>
    <w:lvl w:ilvl="4" w:tentative="1">
      <w:start w:val="1"/>
      <w:numFmt w:val="lowerLetter"/>
      <w:lvlText w:val="%5."/>
      <w:lvlJc w:val="left"/>
      <w:pPr>
        <w:ind w:left="3600" w:hanging="360"/>
      </w:pPr>
      <w:rPr>
        <w:rFonts w:cs="Times New Roman"/>
      </w:rPr>
    </w:lvl>
    <w:lvl w:ilvl="5" w:tentative="1">
      <w:start w:val="1"/>
      <w:numFmt w:val="lowerRoman"/>
      <w:lvlText w:val="%6."/>
      <w:lvlJc w:val="right"/>
      <w:pPr>
        <w:ind w:left="4320" w:hanging="180"/>
      </w:pPr>
      <w:rPr>
        <w:rFonts w:cs="Times New Roman"/>
      </w:rPr>
    </w:lvl>
    <w:lvl w:ilvl="6" w:tentative="1">
      <w:start w:val="1"/>
      <w:numFmt w:val="decimal"/>
      <w:lvlText w:val="%7."/>
      <w:lvlJc w:val="left"/>
      <w:pPr>
        <w:ind w:left="5040" w:hanging="360"/>
      </w:pPr>
      <w:rPr>
        <w:rFonts w:cs="Times New Roman"/>
      </w:rPr>
    </w:lvl>
    <w:lvl w:ilvl="7" w:tentative="1">
      <w:start w:val="1"/>
      <w:numFmt w:val="lowerLetter"/>
      <w:lvlText w:val="%8."/>
      <w:lvlJc w:val="left"/>
      <w:pPr>
        <w:ind w:left="5760" w:hanging="360"/>
      </w:pPr>
      <w:rPr>
        <w:rFonts w:cs="Times New Roman"/>
      </w:rPr>
    </w:lvl>
    <w:lvl w:ilvl="8" w:tentative="1">
      <w:start w:val="1"/>
      <w:numFmt w:val="lowerRoman"/>
      <w:lvlText w:val="%9."/>
      <w:lvlJc w:val="right"/>
      <w:pPr>
        <w:ind w:left="6480" w:hanging="180"/>
      </w:pPr>
      <w:rPr>
        <w:rFonts w:cs="Times New Roman"/>
      </w:rPr>
    </w:lvl>
  </w:abstractNum>
  <w:abstractNum w:abstractNumId="232">
    <w:nsid w:val="5F1165BF"/>
    <w:multiLevelType w:val="hybridMultilevel"/>
    <w:tmpl w:val="4CC0C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nsid w:val="5FEB134E"/>
    <w:multiLevelType w:val="hybridMultilevel"/>
    <w:tmpl w:val="AABC622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4">
    <w:nsid w:val="5FFC026B"/>
    <w:multiLevelType w:val="hybridMultilevel"/>
    <w:tmpl w:val="FD1A9118"/>
    <w:lvl w:ilvl="0" w:tplc="04090015">
      <w:start w:val="1"/>
      <w:numFmt w:val="upperLetter"/>
      <w:lvlText w:val="%1."/>
      <w:lvlJc w:val="left"/>
      <w:pPr>
        <w:tabs>
          <w:tab w:val="num" w:pos="390"/>
        </w:tabs>
        <w:ind w:left="390" w:hanging="360"/>
      </w:pPr>
      <w:rPr>
        <w:rFonts w:cs="Times New Roman"/>
      </w:rPr>
    </w:lvl>
    <w:lvl w:ilvl="1" w:tplc="04090019" w:tentative="1">
      <w:start w:val="1"/>
      <w:numFmt w:val="lowerLetter"/>
      <w:lvlText w:val="%2."/>
      <w:lvlJc w:val="left"/>
      <w:pPr>
        <w:tabs>
          <w:tab w:val="num" w:pos="1110"/>
        </w:tabs>
        <w:ind w:left="1110" w:hanging="360"/>
      </w:pPr>
      <w:rPr>
        <w:rFonts w:cs="Times New Roman"/>
      </w:rPr>
    </w:lvl>
    <w:lvl w:ilvl="2" w:tplc="0409001B" w:tentative="1">
      <w:start w:val="1"/>
      <w:numFmt w:val="lowerRoman"/>
      <w:lvlText w:val="%3."/>
      <w:lvlJc w:val="right"/>
      <w:pPr>
        <w:tabs>
          <w:tab w:val="num" w:pos="1830"/>
        </w:tabs>
        <w:ind w:left="1830" w:hanging="180"/>
      </w:pPr>
      <w:rPr>
        <w:rFonts w:cs="Times New Roman"/>
      </w:rPr>
    </w:lvl>
    <w:lvl w:ilvl="3" w:tplc="0409000F">
      <w:start w:val="1"/>
      <w:numFmt w:val="decimal"/>
      <w:lvlText w:val="%4."/>
      <w:lvlJc w:val="left"/>
      <w:pPr>
        <w:tabs>
          <w:tab w:val="num" w:pos="2550"/>
        </w:tabs>
        <w:ind w:left="2550" w:hanging="360"/>
      </w:pPr>
      <w:rPr>
        <w:rFonts w:cs="Times New Roman"/>
      </w:rPr>
    </w:lvl>
    <w:lvl w:ilvl="4" w:tplc="04090019" w:tentative="1">
      <w:start w:val="1"/>
      <w:numFmt w:val="lowerLetter"/>
      <w:lvlText w:val="%5."/>
      <w:lvlJc w:val="left"/>
      <w:pPr>
        <w:tabs>
          <w:tab w:val="num" w:pos="3270"/>
        </w:tabs>
        <w:ind w:left="3270" w:hanging="360"/>
      </w:pPr>
      <w:rPr>
        <w:rFonts w:cs="Times New Roman"/>
      </w:rPr>
    </w:lvl>
    <w:lvl w:ilvl="5" w:tplc="0409001B" w:tentative="1">
      <w:start w:val="1"/>
      <w:numFmt w:val="lowerRoman"/>
      <w:lvlText w:val="%6."/>
      <w:lvlJc w:val="right"/>
      <w:pPr>
        <w:tabs>
          <w:tab w:val="num" w:pos="3990"/>
        </w:tabs>
        <w:ind w:left="3990" w:hanging="180"/>
      </w:pPr>
      <w:rPr>
        <w:rFonts w:cs="Times New Roman"/>
      </w:rPr>
    </w:lvl>
    <w:lvl w:ilvl="6" w:tplc="0409000F" w:tentative="1">
      <w:start w:val="1"/>
      <w:numFmt w:val="decimal"/>
      <w:lvlText w:val="%7."/>
      <w:lvlJc w:val="left"/>
      <w:pPr>
        <w:tabs>
          <w:tab w:val="num" w:pos="4710"/>
        </w:tabs>
        <w:ind w:left="4710" w:hanging="360"/>
      </w:pPr>
      <w:rPr>
        <w:rFonts w:cs="Times New Roman"/>
      </w:rPr>
    </w:lvl>
    <w:lvl w:ilvl="7" w:tplc="04090019" w:tentative="1">
      <w:start w:val="1"/>
      <w:numFmt w:val="lowerLetter"/>
      <w:lvlText w:val="%8."/>
      <w:lvlJc w:val="left"/>
      <w:pPr>
        <w:tabs>
          <w:tab w:val="num" w:pos="5430"/>
        </w:tabs>
        <w:ind w:left="5430" w:hanging="360"/>
      </w:pPr>
      <w:rPr>
        <w:rFonts w:cs="Times New Roman"/>
      </w:rPr>
    </w:lvl>
    <w:lvl w:ilvl="8" w:tplc="0409001B" w:tentative="1">
      <w:start w:val="1"/>
      <w:numFmt w:val="lowerRoman"/>
      <w:lvlText w:val="%9."/>
      <w:lvlJc w:val="right"/>
      <w:pPr>
        <w:tabs>
          <w:tab w:val="num" w:pos="6150"/>
        </w:tabs>
        <w:ind w:left="6150" w:hanging="180"/>
      </w:pPr>
      <w:rPr>
        <w:rFonts w:cs="Times New Roman"/>
      </w:rPr>
    </w:lvl>
  </w:abstractNum>
  <w:abstractNum w:abstractNumId="235">
    <w:nsid w:val="60167750"/>
    <w:multiLevelType w:val="hybridMultilevel"/>
    <w:tmpl w:val="14E059C4"/>
    <w:lvl w:ilvl="0" w:tplc="9580B820">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36">
    <w:nsid w:val="606552CF"/>
    <w:multiLevelType w:val="hybridMultilevel"/>
    <w:tmpl w:val="4BB25468"/>
    <w:lvl w:ilvl="0" w:tplc="0B5E58BE">
      <w:start w:val="1"/>
      <w:numFmt w:val="bullet"/>
      <w:lvlText w:val=""/>
      <w:lvlJc w:val="left"/>
      <w:pPr>
        <w:tabs>
          <w:tab w:val="num" w:pos="1368"/>
        </w:tabs>
        <w:ind w:left="1296" w:hanging="288"/>
      </w:pPr>
      <w:rPr>
        <w:rFonts w:ascii="Symbol" w:hAnsi="Symbol" w:hint="default"/>
        <w:color w:val="auto"/>
      </w:rPr>
    </w:lvl>
    <w:lvl w:ilvl="1" w:tplc="04090003">
      <w:start w:val="1"/>
      <w:numFmt w:val="bullet"/>
      <w:lvlText w:val="o"/>
      <w:lvlJc w:val="left"/>
      <w:pPr>
        <w:tabs>
          <w:tab w:val="num" w:pos="1728"/>
        </w:tabs>
        <w:ind w:left="1728" w:hanging="360"/>
      </w:pPr>
      <w:rPr>
        <w:rFonts w:ascii="Courier New" w:hAnsi="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237">
    <w:nsid w:val="61596F6E"/>
    <w:multiLevelType w:val="hybridMultilevel"/>
    <w:tmpl w:val="4DD69E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8">
    <w:nsid w:val="61665AE7"/>
    <w:multiLevelType w:val="hybridMultilevel"/>
    <w:tmpl w:val="E8580CD2"/>
    <w:lvl w:ilvl="0" w:tplc="A8ECDBF4">
      <w:start w:val="1"/>
      <w:numFmt w:val="decimal"/>
      <w:lvlText w:val="%1."/>
      <w:lvlJc w:val="left"/>
      <w:pPr>
        <w:tabs>
          <w:tab w:val="num" w:pos="1440"/>
        </w:tabs>
        <w:ind w:left="1440" w:hanging="360"/>
      </w:pPr>
      <w:rPr>
        <w:rFonts w:cs="Times New Roman"/>
        <w:b w:val="0"/>
      </w:rPr>
    </w:lvl>
    <w:lvl w:ilvl="1" w:tplc="FFFFFFFF">
      <w:start w:val="4"/>
      <w:numFmt w:val="upperRoman"/>
      <w:lvlText w:val="%2."/>
      <w:lvlJc w:val="left"/>
      <w:pPr>
        <w:tabs>
          <w:tab w:val="num" w:pos="1800"/>
        </w:tabs>
        <w:ind w:left="1800" w:hanging="720"/>
      </w:pPr>
      <w:rPr>
        <w:rFonts w:cs="Times New Roman" w:hint="default"/>
        <w:b w:val="0"/>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39">
    <w:nsid w:val="629C4FCA"/>
    <w:multiLevelType w:val="hybridMultilevel"/>
    <w:tmpl w:val="2AA43106"/>
    <w:lvl w:ilvl="0" w:tplc="404C0CF0">
      <w:start w:val="1"/>
      <w:numFmt w:val="bullet"/>
      <w:lvlText w:val=""/>
      <w:lvlJc w:val="left"/>
      <w:pPr>
        <w:tabs>
          <w:tab w:val="num" w:pos="1800"/>
        </w:tabs>
        <w:ind w:left="1728" w:hanging="288"/>
      </w:pPr>
      <w:rPr>
        <w:rFonts w:ascii="Symbol" w:hAnsi="Symbol" w:hint="default"/>
        <w:color w:val="auto"/>
      </w:rPr>
    </w:lvl>
    <w:lvl w:ilvl="1" w:tplc="404C0CF0">
      <w:start w:val="1"/>
      <w:numFmt w:val="bullet"/>
      <w:lvlText w:val=""/>
      <w:lvlJc w:val="left"/>
      <w:pPr>
        <w:tabs>
          <w:tab w:val="num" w:pos="1440"/>
        </w:tabs>
        <w:ind w:left="1368" w:hanging="288"/>
      </w:pPr>
      <w:rPr>
        <w:rFonts w:ascii="Symbol" w:hAnsi="Symbol" w:hint="default"/>
        <w:color w:val="auto"/>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CA6E890A">
      <w:numFmt w:val="bullet"/>
      <w:lvlText w:val="-"/>
      <w:lvlJc w:val="left"/>
      <w:pPr>
        <w:tabs>
          <w:tab w:val="num" w:pos="3600"/>
        </w:tabs>
        <w:ind w:left="3600" w:hanging="360"/>
      </w:pPr>
      <w:rPr>
        <w:rFonts w:ascii="Arial" w:eastAsia="SimSun" w:hAnsi="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0">
    <w:nsid w:val="62B16469"/>
    <w:multiLevelType w:val="hybridMultilevel"/>
    <w:tmpl w:val="B9A6BA1E"/>
    <w:lvl w:ilvl="0" w:tplc="91F00820">
      <w:start w:val="1"/>
      <w:numFmt w:val="bullet"/>
      <w:lvlText w:val=""/>
      <w:lvlPicBulletId w:val="0"/>
      <w:lvlJc w:val="left"/>
      <w:pPr>
        <w:tabs>
          <w:tab w:val="num" w:pos="720"/>
        </w:tabs>
        <w:ind w:left="720" w:hanging="360"/>
      </w:pPr>
      <w:rPr>
        <w:rFonts w:ascii="Symbol" w:hAnsi="Symbol" w:hint="default"/>
      </w:rPr>
    </w:lvl>
    <w:lvl w:ilvl="1" w:tplc="F9CEF078" w:tentative="1">
      <w:start w:val="1"/>
      <w:numFmt w:val="bullet"/>
      <w:lvlText w:val=""/>
      <w:lvlPicBulletId w:val="0"/>
      <w:lvlJc w:val="left"/>
      <w:pPr>
        <w:tabs>
          <w:tab w:val="num" w:pos="1440"/>
        </w:tabs>
        <w:ind w:left="1440" w:hanging="360"/>
      </w:pPr>
      <w:rPr>
        <w:rFonts w:ascii="Symbol" w:hAnsi="Symbol" w:hint="default"/>
      </w:rPr>
    </w:lvl>
    <w:lvl w:ilvl="2" w:tplc="C7F23FCA" w:tentative="1">
      <w:start w:val="1"/>
      <w:numFmt w:val="bullet"/>
      <w:lvlText w:val=""/>
      <w:lvlPicBulletId w:val="0"/>
      <w:lvlJc w:val="left"/>
      <w:pPr>
        <w:tabs>
          <w:tab w:val="num" w:pos="2160"/>
        </w:tabs>
        <w:ind w:left="2160" w:hanging="360"/>
      </w:pPr>
      <w:rPr>
        <w:rFonts w:ascii="Symbol" w:hAnsi="Symbol" w:hint="default"/>
      </w:rPr>
    </w:lvl>
    <w:lvl w:ilvl="3" w:tplc="99E6B67A" w:tentative="1">
      <w:start w:val="1"/>
      <w:numFmt w:val="bullet"/>
      <w:lvlText w:val=""/>
      <w:lvlPicBulletId w:val="0"/>
      <w:lvlJc w:val="left"/>
      <w:pPr>
        <w:tabs>
          <w:tab w:val="num" w:pos="2880"/>
        </w:tabs>
        <w:ind w:left="2880" w:hanging="360"/>
      </w:pPr>
      <w:rPr>
        <w:rFonts w:ascii="Symbol" w:hAnsi="Symbol" w:hint="default"/>
      </w:rPr>
    </w:lvl>
    <w:lvl w:ilvl="4" w:tplc="1DEA0EF6" w:tentative="1">
      <w:start w:val="1"/>
      <w:numFmt w:val="bullet"/>
      <w:lvlText w:val=""/>
      <w:lvlPicBulletId w:val="0"/>
      <w:lvlJc w:val="left"/>
      <w:pPr>
        <w:tabs>
          <w:tab w:val="num" w:pos="3600"/>
        </w:tabs>
        <w:ind w:left="3600" w:hanging="360"/>
      </w:pPr>
      <w:rPr>
        <w:rFonts w:ascii="Symbol" w:hAnsi="Symbol" w:hint="default"/>
      </w:rPr>
    </w:lvl>
    <w:lvl w:ilvl="5" w:tplc="4C1C4D3E" w:tentative="1">
      <w:start w:val="1"/>
      <w:numFmt w:val="bullet"/>
      <w:lvlText w:val=""/>
      <w:lvlPicBulletId w:val="0"/>
      <w:lvlJc w:val="left"/>
      <w:pPr>
        <w:tabs>
          <w:tab w:val="num" w:pos="4320"/>
        </w:tabs>
        <w:ind w:left="4320" w:hanging="360"/>
      </w:pPr>
      <w:rPr>
        <w:rFonts w:ascii="Symbol" w:hAnsi="Symbol" w:hint="default"/>
      </w:rPr>
    </w:lvl>
    <w:lvl w:ilvl="6" w:tplc="DC0E8FC0" w:tentative="1">
      <w:start w:val="1"/>
      <w:numFmt w:val="bullet"/>
      <w:lvlText w:val=""/>
      <w:lvlPicBulletId w:val="0"/>
      <w:lvlJc w:val="left"/>
      <w:pPr>
        <w:tabs>
          <w:tab w:val="num" w:pos="5040"/>
        </w:tabs>
        <w:ind w:left="5040" w:hanging="360"/>
      </w:pPr>
      <w:rPr>
        <w:rFonts w:ascii="Symbol" w:hAnsi="Symbol" w:hint="default"/>
      </w:rPr>
    </w:lvl>
    <w:lvl w:ilvl="7" w:tplc="3D240B6C" w:tentative="1">
      <w:start w:val="1"/>
      <w:numFmt w:val="bullet"/>
      <w:lvlText w:val=""/>
      <w:lvlPicBulletId w:val="0"/>
      <w:lvlJc w:val="left"/>
      <w:pPr>
        <w:tabs>
          <w:tab w:val="num" w:pos="5760"/>
        </w:tabs>
        <w:ind w:left="5760" w:hanging="360"/>
      </w:pPr>
      <w:rPr>
        <w:rFonts w:ascii="Symbol" w:hAnsi="Symbol" w:hint="default"/>
      </w:rPr>
    </w:lvl>
    <w:lvl w:ilvl="8" w:tplc="8F620BF6" w:tentative="1">
      <w:start w:val="1"/>
      <w:numFmt w:val="bullet"/>
      <w:lvlText w:val=""/>
      <w:lvlPicBulletId w:val="0"/>
      <w:lvlJc w:val="left"/>
      <w:pPr>
        <w:tabs>
          <w:tab w:val="num" w:pos="6480"/>
        </w:tabs>
        <w:ind w:left="6480" w:hanging="360"/>
      </w:pPr>
      <w:rPr>
        <w:rFonts w:ascii="Symbol" w:hAnsi="Symbol" w:hint="default"/>
      </w:rPr>
    </w:lvl>
  </w:abstractNum>
  <w:abstractNum w:abstractNumId="241">
    <w:nsid w:val="62D9707A"/>
    <w:multiLevelType w:val="hybridMultilevel"/>
    <w:tmpl w:val="38F6BB98"/>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242">
    <w:nsid w:val="62DB41C9"/>
    <w:multiLevelType w:val="hybridMultilevel"/>
    <w:tmpl w:val="7A6E5A2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3">
    <w:nsid w:val="62E35EF9"/>
    <w:multiLevelType w:val="multilevel"/>
    <w:tmpl w:val="88F0BFB6"/>
    <w:lvl w:ilvl="0">
      <w:start w:val="8"/>
      <w:numFmt w:val="none"/>
      <w:lvlText w:val="5.5"/>
      <w:lvlJc w:val="left"/>
      <w:pPr>
        <w:tabs>
          <w:tab w:val="num" w:pos="360"/>
        </w:tabs>
        <w:ind w:left="360" w:hanging="360"/>
      </w:pPr>
      <w:rPr>
        <w:rFonts w:cs="Times New Roman" w:hint="default"/>
      </w:rPr>
    </w:lvl>
    <w:lvl w:ilvl="1">
      <w:start w:val="5"/>
      <w:numFmt w:val="decimal"/>
      <w:lvlText w:val="%15.%2"/>
      <w:lvlJc w:val="left"/>
      <w:pPr>
        <w:tabs>
          <w:tab w:val="num" w:pos="792"/>
        </w:tabs>
        <w:ind w:left="792" w:hanging="432"/>
      </w:pPr>
      <w:rPr>
        <w:rFonts w:cs="Times New Roman" w:hint="default"/>
      </w:rPr>
    </w:lvl>
    <w:lvl w:ilvl="2">
      <w:start w:val="1"/>
      <w:numFmt w:val="decimal"/>
      <w:lvlText w:val="%15.%2.%3."/>
      <w:lvlJc w:val="left"/>
      <w:pPr>
        <w:tabs>
          <w:tab w:val="num" w:pos="1440"/>
        </w:tabs>
        <w:ind w:left="1224" w:hanging="504"/>
      </w:pPr>
      <w:rPr>
        <w:rFonts w:cs="Times New Roman" w:hint="default"/>
        <w:sz w:val="20"/>
        <w:szCs w:val="20"/>
      </w:rPr>
    </w:lvl>
    <w:lvl w:ilvl="3">
      <w:start w:val="1"/>
      <w:numFmt w:val="decimal"/>
      <w:lvlText w:val="%15.%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244">
    <w:nsid w:val="63B7363A"/>
    <w:multiLevelType w:val="hybridMultilevel"/>
    <w:tmpl w:val="F7F2A940"/>
    <w:lvl w:ilvl="0" w:tplc="9312BD76">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C596C80C" w:tentative="1">
      <w:start w:val="1"/>
      <w:numFmt w:val="bullet"/>
      <w:lvlText w:val=""/>
      <w:lvlJc w:val="left"/>
      <w:pPr>
        <w:tabs>
          <w:tab w:val="num" w:pos="2160"/>
        </w:tabs>
        <w:ind w:left="2160" w:hanging="360"/>
      </w:pPr>
      <w:rPr>
        <w:rFonts w:ascii="Wingdings" w:hAnsi="Wingdings" w:hint="default"/>
      </w:rPr>
    </w:lvl>
    <w:lvl w:ilvl="3" w:tplc="FB6C0A42" w:tentative="1">
      <w:start w:val="1"/>
      <w:numFmt w:val="bullet"/>
      <w:lvlText w:val=""/>
      <w:lvlJc w:val="left"/>
      <w:pPr>
        <w:tabs>
          <w:tab w:val="num" w:pos="2880"/>
        </w:tabs>
        <w:ind w:left="2880" w:hanging="360"/>
      </w:pPr>
      <w:rPr>
        <w:rFonts w:ascii="Wingdings" w:hAnsi="Wingdings" w:hint="default"/>
      </w:rPr>
    </w:lvl>
    <w:lvl w:ilvl="4" w:tplc="F35C98AE" w:tentative="1">
      <w:start w:val="1"/>
      <w:numFmt w:val="bullet"/>
      <w:lvlText w:val=""/>
      <w:lvlJc w:val="left"/>
      <w:pPr>
        <w:tabs>
          <w:tab w:val="num" w:pos="3600"/>
        </w:tabs>
        <w:ind w:left="3600" w:hanging="360"/>
      </w:pPr>
      <w:rPr>
        <w:rFonts w:ascii="Wingdings" w:hAnsi="Wingdings" w:hint="default"/>
      </w:rPr>
    </w:lvl>
    <w:lvl w:ilvl="5" w:tplc="B1024A78" w:tentative="1">
      <w:start w:val="1"/>
      <w:numFmt w:val="bullet"/>
      <w:lvlText w:val=""/>
      <w:lvlJc w:val="left"/>
      <w:pPr>
        <w:tabs>
          <w:tab w:val="num" w:pos="4320"/>
        </w:tabs>
        <w:ind w:left="4320" w:hanging="360"/>
      </w:pPr>
      <w:rPr>
        <w:rFonts w:ascii="Wingdings" w:hAnsi="Wingdings" w:hint="default"/>
      </w:rPr>
    </w:lvl>
    <w:lvl w:ilvl="6" w:tplc="6C1CF6B0" w:tentative="1">
      <w:start w:val="1"/>
      <w:numFmt w:val="bullet"/>
      <w:lvlText w:val=""/>
      <w:lvlJc w:val="left"/>
      <w:pPr>
        <w:tabs>
          <w:tab w:val="num" w:pos="5040"/>
        </w:tabs>
        <w:ind w:left="5040" w:hanging="360"/>
      </w:pPr>
      <w:rPr>
        <w:rFonts w:ascii="Wingdings" w:hAnsi="Wingdings" w:hint="default"/>
      </w:rPr>
    </w:lvl>
    <w:lvl w:ilvl="7" w:tplc="8752BCC2" w:tentative="1">
      <w:start w:val="1"/>
      <w:numFmt w:val="bullet"/>
      <w:lvlText w:val=""/>
      <w:lvlJc w:val="left"/>
      <w:pPr>
        <w:tabs>
          <w:tab w:val="num" w:pos="5760"/>
        </w:tabs>
        <w:ind w:left="5760" w:hanging="360"/>
      </w:pPr>
      <w:rPr>
        <w:rFonts w:ascii="Wingdings" w:hAnsi="Wingdings" w:hint="default"/>
      </w:rPr>
    </w:lvl>
    <w:lvl w:ilvl="8" w:tplc="E368A77C" w:tentative="1">
      <w:start w:val="1"/>
      <w:numFmt w:val="bullet"/>
      <w:lvlText w:val=""/>
      <w:lvlJc w:val="left"/>
      <w:pPr>
        <w:tabs>
          <w:tab w:val="num" w:pos="6480"/>
        </w:tabs>
        <w:ind w:left="6480" w:hanging="360"/>
      </w:pPr>
      <w:rPr>
        <w:rFonts w:ascii="Wingdings" w:hAnsi="Wingdings" w:hint="default"/>
      </w:rPr>
    </w:lvl>
  </w:abstractNum>
  <w:abstractNum w:abstractNumId="245">
    <w:nsid w:val="63DF2F20"/>
    <w:multiLevelType w:val="hybridMultilevel"/>
    <w:tmpl w:val="3426FFA0"/>
    <w:lvl w:ilvl="0" w:tplc="E3D2A86C">
      <w:start w:val="1"/>
      <w:numFmt w:val="decimal"/>
      <w:lvlText w:val="%1."/>
      <w:lvlJc w:val="left"/>
      <w:pPr>
        <w:tabs>
          <w:tab w:val="num" w:pos="720"/>
        </w:tabs>
        <w:ind w:left="720" w:hanging="360"/>
      </w:pPr>
      <w:rPr>
        <w:rFonts w:cs="Times New Roman"/>
      </w:rPr>
    </w:lvl>
    <w:lvl w:ilvl="1" w:tplc="A1D87DFA">
      <w:start w:val="1"/>
      <w:numFmt w:val="lowerLetter"/>
      <w:lvlText w:val="%2."/>
      <w:lvlJc w:val="left"/>
      <w:pPr>
        <w:tabs>
          <w:tab w:val="num" w:pos="900"/>
        </w:tabs>
        <w:ind w:left="900" w:hanging="360"/>
      </w:pPr>
      <w:rPr>
        <w:rFonts w:cs="Times New Roman"/>
      </w:rPr>
    </w:lvl>
    <w:lvl w:ilvl="2" w:tplc="768E8DC8">
      <w:start w:val="1"/>
      <w:numFmt w:val="lowerRoman"/>
      <w:lvlText w:val="%3."/>
      <w:lvlJc w:val="right"/>
      <w:pPr>
        <w:tabs>
          <w:tab w:val="num" w:pos="1620"/>
        </w:tabs>
        <w:ind w:left="1620" w:hanging="180"/>
      </w:pPr>
      <w:rPr>
        <w:rFonts w:cs="Times New Roman"/>
      </w:rPr>
    </w:lvl>
    <w:lvl w:ilvl="3" w:tplc="ACCA38EC">
      <w:start w:val="1"/>
      <w:numFmt w:val="decimal"/>
      <w:lvlText w:val="%4."/>
      <w:lvlJc w:val="left"/>
      <w:pPr>
        <w:tabs>
          <w:tab w:val="num" w:pos="2340"/>
        </w:tabs>
        <w:ind w:left="2340" w:hanging="360"/>
      </w:pPr>
      <w:rPr>
        <w:rFonts w:cs="Times New Roman"/>
      </w:rPr>
    </w:lvl>
    <w:lvl w:ilvl="4" w:tplc="FEB6522A" w:tentative="1">
      <w:start w:val="1"/>
      <w:numFmt w:val="lowerLetter"/>
      <w:lvlText w:val="%5."/>
      <w:lvlJc w:val="left"/>
      <w:pPr>
        <w:tabs>
          <w:tab w:val="num" w:pos="3060"/>
        </w:tabs>
        <w:ind w:left="3060" w:hanging="360"/>
      </w:pPr>
      <w:rPr>
        <w:rFonts w:cs="Times New Roman"/>
      </w:rPr>
    </w:lvl>
    <w:lvl w:ilvl="5" w:tplc="A146AA9C" w:tentative="1">
      <w:start w:val="1"/>
      <w:numFmt w:val="lowerRoman"/>
      <w:lvlText w:val="%6."/>
      <w:lvlJc w:val="right"/>
      <w:pPr>
        <w:tabs>
          <w:tab w:val="num" w:pos="3780"/>
        </w:tabs>
        <w:ind w:left="3780" w:hanging="180"/>
      </w:pPr>
      <w:rPr>
        <w:rFonts w:cs="Times New Roman"/>
      </w:rPr>
    </w:lvl>
    <w:lvl w:ilvl="6" w:tplc="D3366DFA" w:tentative="1">
      <w:start w:val="1"/>
      <w:numFmt w:val="decimal"/>
      <w:lvlText w:val="%7."/>
      <w:lvlJc w:val="left"/>
      <w:pPr>
        <w:tabs>
          <w:tab w:val="num" w:pos="4500"/>
        </w:tabs>
        <w:ind w:left="4500" w:hanging="360"/>
      </w:pPr>
      <w:rPr>
        <w:rFonts w:cs="Times New Roman"/>
      </w:rPr>
    </w:lvl>
    <w:lvl w:ilvl="7" w:tplc="AC7214DC" w:tentative="1">
      <w:start w:val="1"/>
      <w:numFmt w:val="lowerLetter"/>
      <w:lvlText w:val="%8."/>
      <w:lvlJc w:val="left"/>
      <w:pPr>
        <w:tabs>
          <w:tab w:val="num" w:pos="5220"/>
        </w:tabs>
        <w:ind w:left="5220" w:hanging="360"/>
      </w:pPr>
      <w:rPr>
        <w:rFonts w:cs="Times New Roman"/>
      </w:rPr>
    </w:lvl>
    <w:lvl w:ilvl="8" w:tplc="A2D8AADC" w:tentative="1">
      <w:start w:val="1"/>
      <w:numFmt w:val="lowerRoman"/>
      <w:lvlText w:val="%9."/>
      <w:lvlJc w:val="right"/>
      <w:pPr>
        <w:tabs>
          <w:tab w:val="num" w:pos="5940"/>
        </w:tabs>
        <w:ind w:left="5940" w:hanging="180"/>
      </w:pPr>
      <w:rPr>
        <w:rFonts w:cs="Times New Roman"/>
      </w:rPr>
    </w:lvl>
  </w:abstractNum>
  <w:abstractNum w:abstractNumId="246">
    <w:nsid w:val="64305263"/>
    <w:multiLevelType w:val="hybridMultilevel"/>
    <w:tmpl w:val="BBA2D9E0"/>
    <w:lvl w:ilvl="0" w:tplc="0B5E58BE">
      <w:start w:val="1"/>
      <w:numFmt w:val="bullet"/>
      <w:lvlText w:val=""/>
      <w:lvlJc w:val="left"/>
      <w:pPr>
        <w:tabs>
          <w:tab w:val="num" w:pos="1080"/>
        </w:tabs>
        <w:ind w:left="1008" w:hanging="288"/>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7">
    <w:nsid w:val="65024B71"/>
    <w:multiLevelType w:val="hybridMultilevel"/>
    <w:tmpl w:val="C42E9A94"/>
    <w:lvl w:ilvl="0" w:tplc="0000000B">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48">
    <w:nsid w:val="65677A5C"/>
    <w:multiLevelType w:val="hybridMultilevel"/>
    <w:tmpl w:val="C290C3EC"/>
    <w:lvl w:ilvl="0" w:tplc="04090017">
      <w:start w:val="1"/>
      <w:numFmt w:val="lowerLetter"/>
      <w:lvlText w:val="%1)"/>
      <w:lvlJc w:val="left"/>
      <w:pPr>
        <w:ind w:left="720" w:hanging="360"/>
      </w:pPr>
      <w:rPr>
        <w:rFonts w:cs="Times New Roman" w:hint="default"/>
      </w:rPr>
    </w:lvl>
    <w:lvl w:ilvl="1" w:tplc="64D6F0E6">
      <w:start w:val="8"/>
      <w:numFmt w:val="bullet"/>
      <w:lvlText w:val="-"/>
      <w:lvlJc w:val="left"/>
      <w:pPr>
        <w:ind w:left="1440" w:hanging="360"/>
      </w:pPr>
      <w:rPr>
        <w:rFonts w:ascii="Times New Roman" w:eastAsia="Times New Roman" w:hAnsi="Times New Roman" w:hint="default"/>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9">
    <w:nsid w:val="65E667CF"/>
    <w:multiLevelType w:val="hybridMultilevel"/>
    <w:tmpl w:val="49A6B986"/>
    <w:lvl w:ilvl="0" w:tplc="0409000F">
      <w:start w:val="1"/>
      <w:numFmt w:val="decimal"/>
      <w:lvlText w:val="%1."/>
      <w:lvlJc w:val="left"/>
      <w:pPr>
        <w:tabs>
          <w:tab w:val="num" w:pos="349"/>
        </w:tabs>
        <w:ind w:left="349" w:hanging="360"/>
      </w:pPr>
      <w:rPr>
        <w:rFonts w:cs="Times New Roman" w:hint="default"/>
        <w:b/>
        <w:i w:val="0"/>
      </w:rPr>
    </w:lvl>
    <w:lvl w:ilvl="1" w:tplc="04090019" w:tentative="1">
      <w:start w:val="1"/>
      <w:numFmt w:val="lowerLetter"/>
      <w:lvlText w:val="%2."/>
      <w:lvlJc w:val="left"/>
      <w:pPr>
        <w:tabs>
          <w:tab w:val="num" w:pos="634"/>
        </w:tabs>
        <w:ind w:left="634" w:hanging="360"/>
      </w:pPr>
      <w:rPr>
        <w:rFonts w:cs="Times New Roman"/>
      </w:rPr>
    </w:lvl>
    <w:lvl w:ilvl="2" w:tplc="0409001B" w:tentative="1">
      <w:start w:val="1"/>
      <w:numFmt w:val="lowerRoman"/>
      <w:lvlText w:val="%3."/>
      <w:lvlJc w:val="right"/>
      <w:pPr>
        <w:tabs>
          <w:tab w:val="num" w:pos="1354"/>
        </w:tabs>
        <w:ind w:left="1354" w:hanging="180"/>
      </w:pPr>
      <w:rPr>
        <w:rFonts w:cs="Times New Roman"/>
      </w:rPr>
    </w:lvl>
    <w:lvl w:ilvl="3" w:tplc="0409000F" w:tentative="1">
      <w:start w:val="1"/>
      <w:numFmt w:val="decimal"/>
      <w:lvlText w:val="%4."/>
      <w:lvlJc w:val="left"/>
      <w:pPr>
        <w:tabs>
          <w:tab w:val="num" w:pos="2074"/>
        </w:tabs>
        <w:ind w:left="2074" w:hanging="360"/>
      </w:pPr>
      <w:rPr>
        <w:rFonts w:cs="Times New Roman"/>
      </w:rPr>
    </w:lvl>
    <w:lvl w:ilvl="4" w:tplc="04090019" w:tentative="1">
      <w:start w:val="1"/>
      <w:numFmt w:val="lowerLetter"/>
      <w:lvlText w:val="%5."/>
      <w:lvlJc w:val="left"/>
      <w:pPr>
        <w:tabs>
          <w:tab w:val="num" w:pos="2794"/>
        </w:tabs>
        <w:ind w:left="2794" w:hanging="360"/>
      </w:pPr>
      <w:rPr>
        <w:rFonts w:cs="Times New Roman"/>
      </w:rPr>
    </w:lvl>
    <w:lvl w:ilvl="5" w:tplc="0409001B" w:tentative="1">
      <w:start w:val="1"/>
      <w:numFmt w:val="lowerRoman"/>
      <w:lvlText w:val="%6."/>
      <w:lvlJc w:val="right"/>
      <w:pPr>
        <w:tabs>
          <w:tab w:val="num" w:pos="3514"/>
        </w:tabs>
        <w:ind w:left="3514" w:hanging="180"/>
      </w:pPr>
      <w:rPr>
        <w:rFonts w:cs="Times New Roman"/>
      </w:rPr>
    </w:lvl>
    <w:lvl w:ilvl="6" w:tplc="0409000F" w:tentative="1">
      <w:start w:val="1"/>
      <w:numFmt w:val="decimal"/>
      <w:lvlText w:val="%7."/>
      <w:lvlJc w:val="left"/>
      <w:pPr>
        <w:tabs>
          <w:tab w:val="num" w:pos="4234"/>
        </w:tabs>
        <w:ind w:left="4234" w:hanging="360"/>
      </w:pPr>
      <w:rPr>
        <w:rFonts w:cs="Times New Roman"/>
      </w:rPr>
    </w:lvl>
    <w:lvl w:ilvl="7" w:tplc="04090019" w:tentative="1">
      <w:start w:val="1"/>
      <w:numFmt w:val="lowerLetter"/>
      <w:lvlText w:val="%8."/>
      <w:lvlJc w:val="left"/>
      <w:pPr>
        <w:tabs>
          <w:tab w:val="num" w:pos="4954"/>
        </w:tabs>
        <w:ind w:left="4954" w:hanging="360"/>
      </w:pPr>
      <w:rPr>
        <w:rFonts w:cs="Times New Roman"/>
      </w:rPr>
    </w:lvl>
    <w:lvl w:ilvl="8" w:tplc="0409001B" w:tentative="1">
      <w:start w:val="1"/>
      <w:numFmt w:val="lowerRoman"/>
      <w:lvlText w:val="%9."/>
      <w:lvlJc w:val="right"/>
      <w:pPr>
        <w:tabs>
          <w:tab w:val="num" w:pos="5674"/>
        </w:tabs>
        <w:ind w:left="5674" w:hanging="180"/>
      </w:pPr>
      <w:rPr>
        <w:rFonts w:cs="Times New Roman"/>
      </w:rPr>
    </w:lvl>
  </w:abstractNum>
  <w:abstractNum w:abstractNumId="250">
    <w:nsid w:val="662C6F6E"/>
    <w:multiLevelType w:val="hybridMultilevel"/>
    <w:tmpl w:val="4BF8D088"/>
    <w:lvl w:ilvl="0" w:tplc="8F205376">
      <w:start w:val="7"/>
      <w:numFmt w:val="bullet"/>
      <w:lvlText w:val="-"/>
      <w:lvlJc w:val="left"/>
      <w:pPr>
        <w:tabs>
          <w:tab w:val="num" w:pos="1080"/>
        </w:tabs>
        <w:ind w:left="1080" w:hanging="360"/>
      </w:pPr>
      <w:rPr>
        <w:rFonts w:ascii="Times New Roman" w:hAnsi="Times New Roman" w:hint="default"/>
        <w:b/>
        <w:i w:val="0"/>
        <w:sz w:val="22"/>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51">
    <w:nsid w:val="66B7529E"/>
    <w:multiLevelType w:val="hybridMultilevel"/>
    <w:tmpl w:val="9C4EDA50"/>
    <w:lvl w:ilvl="0" w:tplc="FFFFFFFF">
      <w:start w:val="1"/>
      <w:numFmt w:val="bullet"/>
      <w:lvlText w:val=""/>
      <w:lvlJc w:val="left"/>
      <w:pPr>
        <w:tabs>
          <w:tab w:val="num" w:pos="360"/>
        </w:tabs>
        <w:ind w:left="360" w:hanging="360"/>
      </w:pPr>
      <w:rPr>
        <w:rFonts w:ascii="Wingdings" w:hAnsi="Wingdings" w:hint="default"/>
        <w:color w:val="auto"/>
      </w:rPr>
    </w:lvl>
    <w:lvl w:ilvl="1" w:tplc="FFFFFFFF" w:tentative="1">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252">
    <w:nsid w:val="67317FA9"/>
    <w:multiLevelType w:val="hybridMultilevel"/>
    <w:tmpl w:val="3112E04A"/>
    <w:lvl w:ilvl="0" w:tplc="0409000F">
      <w:start w:val="1"/>
      <w:numFmt w:val="decimal"/>
      <w:lvlText w:val="%1."/>
      <w:lvlJc w:val="left"/>
      <w:pPr>
        <w:tabs>
          <w:tab w:val="num" w:pos="720"/>
        </w:tabs>
        <w:ind w:left="720" w:hanging="360"/>
      </w:pPr>
      <w:rPr>
        <w:rFonts w:cs="Times New Roman"/>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3">
    <w:nsid w:val="67377F4E"/>
    <w:multiLevelType w:val="hybridMultilevel"/>
    <w:tmpl w:val="45C06C9E"/>
    <w:lvl w:ilvl="0" w:tplc="76869488">
      <w:start w:val="1"/>
      <w:numFmt w:val="bullet"/>
      <w:lvlText w:val=""/>
      <w:lvlPicBulletId w:val="0"/>
      <w:lvlJc w:val="left"/>
      <w:pPr>
        <w:tabs>
          <w:tab w:val="num" w:pos="720"/>
        </w:tabs>
        <w:ind w:left="720" w:hanging="360"/>
      </w:pPr>
      <w:rPr>
        <w:rFonts w:ascii="Symbol" w:hAnsi="Symbol" w:hint="default"/>
      </w:rPr>
    </w:lvl>
    <w:lvl w:ilvl="1" w:tplc="A48C01C0" w:tentative="1">
      <w:start w:val="1"/>
      <w:numFmt w:val="bullet"/>
      <w:lvlText w:val=""/>
      <w:lvlPicBulletId w:val="0"/>
      <w:lvlJc w:val="left"/>
      <w:pPr>
        <w:tabs>
          <w:tab w:val="num" w:pos="1440"/>
        </w:tabs>
        <w:ind w:left="1440" w:hanging="360"/>
      </w:pPr>
      <w:rPr>
        <w:rFonts w:ascii="Symbol" w:hAnsi="Symbol" w:hint="default"/>
      </w:rPr>
    </w:lvl>
    <w:lvl w:ilvl="2" w:tplc="6F1CEC90" w:tentative="1">
      <w:start w:val="1"/>
      <w:numFmt w:val="bullet"/>
      <w:lvlText w:val=""/>
      <w:lvlPicBulletId w:val="0"/>
      <w:lvlJc w:val="left"/>
      <w:pPr>
        <w:tabs>
          <w:tab w:val="num" w:pos="2160"/>
        </w:tabs>
        <w:ind w:left="2160" w:hanging="360"/>
      </w:pPr>
      <w:rPr>
        <w:rFonts w:ascii="Symbol" w:hAnsi="Symbol" w:hint="default"/>
      </w:rPr>
    </w:lvl>
    <w:lvl w:ilvl="3" w:tplc="E7B6D3B8" w:tentative="1">
      <w:start w:val="1"/>
      <w:numFmt w:val="bullet"/>
      <w:lvlText w:val=""/>
      <w:lvlPicBulletId w:val="0"/>
      <w:lvlJc w:val="left"/>
      <w:pPr>
        <w:tabs>
          <w:tab w:val="num" w:pos="2880"/>
        </w:tabs>
        <w:ind w:left="2880" w:hanging="360"/>
      </w:pPr>
      <w:rPr>
        <w:rFonts w:ascii="Symbol" w:hAnsi="Symbol" w:hint="default"/>
      </w:rPr>
    </w:lvl>
    <w:lvl w:ilvl="4" w:tplc="D98E9500" w:tentative="1">
      <w:start w:val="1"/>
      <w:numFmt w:val="bullet"/>
      <w:lvlText w:val=""/>
      <w:lvlPicBulletId w:val="0"/>
      <w:lvlJc w:val="left"/>
      <w:pPr>
        <w:tabs>
          <w:tab w:val="num" w:pos="3600"/>
        </w:tabs>
        <w:ind w:left="3600" w:hanging="360"/>
      </w:pPr>
      <w:rPr>
        <w:rFonts w:ascii="Symbol" w:hAnsi="Symbol" w:hint="default"/>
      </w:rPr>
    </w:lvl>
    <w:lvl w:ilvl="5" w:tplc="9990BEE2" w:tentative="1">
      <w:start w:val="1"/>
      <w:numFmt w:val="bullet"/>
      <w:lvlText w:val=""/>
      <w:lvlPicBulletId w:val="0"/>
      <w:lvlJc w:val="left"/>
      <w:pPr>
        <w:tabs>
          <w:tab w:val="num" w:pos="4320"/>
        </w:tabs>
        <w:ind w:left="4320" w:hanging="360"/>
      </w:pPr>
      <w:rPr>
        <w:rFonts w:ascii="Symbol" w:hAnsi="Symbol" w:hint="default"/>
      </w:rPr>
    </w:lvl>
    <w:lvl w:ilvl="6" w:tplc="6104318A" w:tentative="1">
      <w:start w:val="1"/>
      <w:numFmt w:val="bullet"/>
      <w:lvlText w:val=""/>
      <w:lvlPicBulletId w:val="0"/>
      <w:lvlJc w:val="left"/>
      <w:pPr>
        <w:tabs>
          <w:tab w:val="num" w:pos="5040"/>
        </w:tabs>
        <w:ind w:left="5040" w:hanging="360"/>
      </w:pPr>
      <w:rPr>
        <w:rFonts w:ascii="Symbol" w:hAnsi="Symbol" w:hint="default"/>
      </w:rPr>
    </w:lvl>
    <w:lvl w:ilvl="7" w:tplc="DFF8DBFE" w:tentative="1">
      <w:start w:val="1"/>
      <w:numFmt w:val="bullet"/>
      <w:lvlText w:val=""/>
      <w:lvlPicBulletId w:val="0"/>
      <w:lvlJc w:val="left"/>
      <w:pPr>
        <w:tabs>
          <w:tab w:val="num" w:pos="5760"/>
        </w:tabs>
        <w:ind w:left="5760" w:hanging="360"/>
      </w:pPr>
      <w:rPr>
        <w:rFonts w:ascii="Symbol" w:hAnsi="Symbol" w:hint="default"/>
      </w:rPr>
    </w:lvl>
    <w:lvl w:ilvl="8" w:tplc="21700A32" w:tentative="1">
      <w:start w:val="1"/>
      <w:numFmt w:val="bullet"/>
      <w:lvlText w:val=""/>
      <w:lvlPicBulletId w:val="0"/>
      <w:lvlJc w:val="left"/>
      <w:pPr>
        <w:tabs>
          <w:tab w:val="num" w:pos="6480"/>
        </w:tabs>
        <w:ind w:left="6480" w:hanging="360"/>
      </w:pPr>
      <w:rPr>
        <w:rFonts w:ascii="Symbol" w:hAnsi="Symbol" w:hint="default"/>
      </w:rPr>
    </w:lvl>
  </w:abstractNum>
  <w:abstractNum w:abstractNumId="254">
    <w:nsid w:val="674B7515"/>
    <w:multiLevelType w:val="hybridMultilevel"/>
    <w:tmpl w:val="16306F18"/>
    <w:lvl w:ilvl="0" w:tplc="A20885D6">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5">
    <w:nsid w:val="677F359A"/>
    <w:multiLevelType w:val="hybridMultilevel"/>
    <w:tmpl w:val="B8DC43F6"/>
    <w:lvl w:ilvl="0" w:tplc="04090017">
      <w:start w:val="5"/>
      <w:numFmt w:val="lowerLetter"/>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56">
    <w:nsid w:val="67865372"/>
    <w:multiLevelType w:val="hybridMultilevel"/>
    <w:tmpl w:val="B916208E"/>
    <w:lvl w:ilvl="0" w:tplc="0409000F">
      <w:start w:val="1"/>
      <w:numFmt w:val="decimal"/>
      <w:lvlText w:val="%1."/>
      <w:lvlJc w:val="left"/>
      <w:pPr>
        <w:tabs>
          <w:tab w:val="num" w:pos="720"/>
        </w:tabs>
        <w:ind w:left="720" w:hanging="360"/>
      </w:pPr>
      <w:rPr>
        <w:rFonts w:cs="Times New Roman"/>
      </w:r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7">
    <w:nsid w:val="68113008"/>
    <w:multiLevelType w:val="hybridMultilevel"/>
    <w:tmpl w:val="D9423B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8">
    <w:nsid w:val="681361AC"/>
    <w:multiLevelType w:val="hybridMultilevel"/>
    <w:tmpl w:val="C42E9A94"/>
    <w:name w:val="WW8Num112322"/>
    <w:lvl w:ilvl="0" w:tplc="0000000B">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9">
    <w:nsid w:val="687471C2"/>
    <w:multiLevelType w:val="hybridMultilevel"/>
    <w:tmpl w:val="708402DE"/>
    <w:lvl w:ilvl="0" w:tplc="3808E80A">
      <w:start w:val="1"/>
      <w:numFmt w:val="upperLetter"/>
      <w:lvlText w:val="%1."/>
      <w:lvlJc w:val="left"/>
      <w:pPr>
        <w:ind w:left="720" w:hanging="360"/>
      </w:pPr>
      <w:rPr>
        <w:rFonts w:cs="Times New Roman" w:hint="default"/>
        <w:b/>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0">
    <w:nsid w:val="692458BA"/>
    <w:multiLevelType w:val="hybridMultilevel"/>
    <w:tmpl w:val="FE9AFEE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1">
    <w:nsid w:val="698F5CCA"/>
    <w:multiLevelType w:val="hybridMultilevel"/>
    <w:tmpl w:val="F698DF40"/>
    <w:name w:val="WW8Num1142"/>
    <w:lvl w:ilvl="0" w:tplc="0000000B">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2">
    <w:nsid w:val="6AE35D4E"/>
    <w:multiLevelType w:val="hybridMultilevel"/>
    <w:tmpl w:val="978E9D3A"/>
    <w:lvl w:ilvl="0" w:tplc="0409000F">
      <w:start w:val="1"/>
      <w:numFmt w:val="decimal"/>
      <w:lvlText w:val="%1."/>
      <w:lvlJc w:val="left"/>
      <w:pPr>
        <w:ind w:left="720"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63">
    <w:nsid w:val="6BC1081B"/>
    <w:multiLevelType w:val="singleLevel"/>
    <w:tmpl w:val="04090001"/>
    <w:lvl w:ilvl="0">
      <w:start w:val="1"/>
      <w:numFmt w:val="bullet"/>
      <w:lvlText w:val=""/>
      <w:lvlJc w:val="left"/>
      <w:pPr>
        <w:ind w:left="720" w:hanging="360"/>
      </w:pPr>
      <w:rPr>
        <w:rFonts w:ascii="Symbol" w:hAnsi="Symbol" w:hint="default"/>
      </w:rPr>
    </w:lvl>
  </w:abstractNum>
  <w:abstractNum w:abstractNumId="264">
    <w:nsid w:val="6C17078B"/>
    <w:multiLevelType w:val="hybridMultilevel"/>
    <w:tmpl w:val="4D8C8C6E"/>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5">
    <w:nsid w:val="6C902B72"/>
    <w:multiLevelType w:val="hybridMultilevel"/>
    <w:tmpl w:val="D2D4C59A"/>
    <w:lvl w:ilvl="0" w:tplc="0409000F">
      <w:start w:val="1"/>
      <w:numFmt w:val="decimal"/>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6">
    <w:nsid w:val="6D3561C3"/>
    <w:multiLevelType w:val="hybridMultilevel"/>
    <w:tmpl w:val="DB221FBC"/>
    <w:lvl w:ilvl="0" w:tplc="04090015">
      <w:start w:val="1"/>
      <w:numFmt w:val="upp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7">
    <w:nsid w:val="6E30028B"/>
    <w:multiLevelType w:val="hybridMultilevel"/>
    <w:tmpl w:val="92DED5DA"/>
    <w:name w:val="WW8Num1123"/>
    <w:lvl w:ilvl="0" w:tplc="0000000B">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8">
    <w:nsid w:val="6EB14D3A"/>
    <w:multiLevelType w:val="hybridMultilevel"/>
    <w:tmpl w:val="C424394C"/>
    <w:lvl w:ilvl="0" w:tplc="04090001">
      <w:start w:val="1"/>
      <w:numFmt w:val="bullet"/>
      <w:lvlText w:val=""/>
      <w:lvlJc w:val="left"/>
      <w:pPr>
        <w:tabs>
          <w:tab w:val="num" w:pos="1440"/>
        </w:tabs>
        <w:ind w:left="1440" w:hanging="360"/>
      </w:pPr>
      <w:rPr>
        <w:rFonts w:ascii="Symbol" w:hAnsi="Symbol"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9">
    <w:nsid w:val="6F9041E5"/>
    <w:multiLevelType w:val="hybridMultilevel"/>
    <w:tmpl w:val="5C662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nsid w:val="6FB3710D"/>
    <w:multiLevelType w:val="hybridMultilevel"/>
    <w:tmpl w:val="B15CB656"/>
    <w:lvl w:ilvl="0" w:tplc="04090001">
      <w:start w:val="1"/>
      <w:numFmt w:val="bullet"/>
      <w:lvlText w:val=""/>
      <w:lvlJc w:val="left"/>
      <w:pPr>
        <w:tabs>
          <w:tab w:val="num" w:pos="1080"/>
        </w:tabs>
        <w:ind w:left="1080" w:hanging="360"/>
      </w:pPr>
      <w:rPr>
        <w:rFonts w:ascii="Symbol" w:hAnsi="Symbol" w:hint="default"/>
      </w:rPr>
    </w:lvl>
    <w:lvl w:ilvl="1" w:tplc="FFFFFFFF">
      <w:start w:val="1"/>
      <w:numFmt w:val="decimal"/>
      <w:lvlText w:val="%2."/>
      <w:lvlJc w:val="left"/>
      <w:pPr>
        <w:tabs>
          <w:tab w:val="num" w:pos="1866"/>
        </w:tabs>
        <w:ind w:left="1866" w:hanging="360"/>
      </w:pPr>
      <w:rPr>
        <w:rFonts w:cs="Times New Roman" w:hint="default"/>
      </w:rPr>
    </w:lvl>
    <w:lvl w:ilvl="2" w:tplc="FFFFFFFF" w:tentative="1">
      <w:start w:val="1"/>
      <w:numFmt w:val="bullet"/>
      <w:lvlText w:val=""/>
      <w:lvlJc w:val="left"/>
      <w:pPr>
        <w:tabs>
          <w:tab w:val="num" w:pos="2586"/>
        </w:tabs>
        <w:ind w:left="2586" w:hanging="360"/>
      </w:pPr>
      <w:rPr>
        <w:rFonts w:ascii="Wingdings" w:hAnsi="Wingdings" w:hint="default"/>
      </w:rPr>
    </w:lvl>
    <w:lvl w:ilvl="3" w:tplc="FFFFFFFF" w:tentative="1">
      <w:start w:val="1"/>
      <w:numFmt w:val="bullet"/>
      <w:lvlText w:val=""/>
      <w:lvlJc w:val="left"/>
      <w:pPr>
        <w:tabs>
          <w:tab w:val="num" w:pos="3306"/>
        </w:tabs>
        <w:ind w:left="3306" w:hanging="360"/>
      </w:pPr>
      <w:rPr>
        <w:rFonts w:ascii="Symbol" w:hAnsi="Symbol" w:hint="default"/>
      </w:rPr>
    </w:lvl>
    <w:lvl w:ilvl="4" w:tplc="FFFFFFFF" w:tentative="1">
      <w:start w:val="1"/>
      <w:numFmt w:val="bullet"/>
      <w:lvlText w:val="o"/>
      <w:lvlJc w:val="left"/>
      <w:pPr>
        <w:tabs>
          <w:tab w:val="num" w:pos="4026"/>
        </w:tabs>
        <w:ind w:left="4026" w:hanging="360"/>
      </w:pPr>
      <w:rPr>
        <w:rFonts w:ascii="Courier New" w:hAnsi="Courier New" w:hint="default"/>
      </w:rPr>
    </w:lvl>
    <w:lvl w:ilvl="5" w:tplc="FFFFFFFF" w:tentative="1">
      <w:start w:val="1"/>
      <w:numFmt w:val="bullet"/>
      <w:lvlText w:val=""/>
      <w:lvlJc w:val="left"/>
      <w:pPr>
        <w:tabs>
          <w:tab w:val="num" w:pos="4746"/>
        </w:tabs>
        <w:ind w:left="4746" w:hanging="360"/>
      </w:pPr>
      <w:rPr>
        <w:rFonts w:ascii="Wingdings" w:hAnsi="Wingdings" w:hint="default"/>
      </w:rPr>
    </w:lvl>
    <w:lvl w:ilvl="6" w:tplc="FFFFFFFF" w:tentative="1">
      <w:start w:val="1"/>
      <w:numFmt w:val="bullet"/>
      <w:lvlText w:val=""/>
      <w:lvlJc w:val="left"/>
      <w:pPr>
        <w:tabs>
          <w:tab w:val="num" w:pos="5466"/>
        </w:tabs>
        <w:ind w:left="5466" w:hanging="360"/>
      </w:pPr>
      <w:rPr>
        <w:rFonts w:ascii="Symbol" w:hAnsi="Symbol" w:hint="default"/>
      </w:rPr>
    </w:lvl>
    <w:lvl w:ilvl="7" w:tplc="FFFFFFFF" w:tentative="1">
      <w:start w:val="1"/>
      <w:numFmt w:val="bullet"/>
      <w:lvlText w:val="o"/>
      <w:lvlJc w:val="left"/>
      <w:pPr>
        <w:tabs>
          <w:tab w:val="num" w:pos="6186"/>
        </w:tabs>
        <w:ind w:left="6186" w:hanging="360"/>
      </w:pPr>
      <w:rPr>
        <w:rFonts w:ascii="Courier New" w:hAnsi="Courier New" w:hint="default"/>
      </w:rPr>
    </w:lvl>
    <w:lvl w:ilvl="8" w:tplc="FFFFFFFF" w:tentative="1">
      <w:start w:val="1"/>
      <w:numFmt w:val="bullet"/>
      <w:lvlText w:val=""/>
      <w:lvlJc w:val="left"/>
      <w:pPr>
        <w:tabs>
          <w:tab w:val="num" w:pos="6906"/>
        </w:tabs>
        <w:ind w:left="6906" w:hanging="360"/>
      </w:pPr>
      <w:rPr>
        <w:rFonts w:ascii="Wingdings" w:hAnsi="Wingdings" w:hint="default"/>
      </w:rPr>
    </w:lvl>
  </w:abstractNum>
  <w:abstractNum w:abstractNumId="271">
    <w:nsid w:val="6FDA5BA7"/>
    <w:multiLevelType w:val="multilevel"/>
    <w:tmpl w:val="84D45506"/>
    <w:lvl w:ilvl="0">
      <w:start w:val="1"/>
      <w:numFmt w:val="upperLetter"/>
      <w:lvlText w:val="%1."/>
      <w:lvlJc w:val="left"/>
      <w:pPr>
        <w:tabs>
          <w:tab w:val="num" w:pos="720"/>
        </w:tabs>
        <w:ind w:left="720" w:hanging="360"/>
      </w:pPr>
      <w:rPr>
        <w:rFonts w:cs="Times New Roman" w:hint="default"/>
      </w:rPr>
    </w:lvl>
    <w:lvl w:ilvl="1">
      <w:start w:val="1"/>
      <w:numFmt w:val="lowerLetter"/>
      <w:lvlText w:val="%2."/>
      <w:lvlJc w:val="left"/>
      <w:pPr>
        <w:tabs>
          <w:tab w:val="num" w:pos="1440"/>
        </w:tabs>
        <w:ind w:left="1440" w:hanging="360"/>
      </w:pPr>
      <w:rPr>
        <w:rFonts w:cs="Times New Roman" w:hint="default"/>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272">
    <w:nsid w:val="6FFB33B1"/>
    <w:multiLevelType w:val="hybridMultilevel"/>
    <w:tmpl w:val="EE16604A"/>
    <w:lvl w:ilvl="0" w:tplc="B3066102">
      <w:start w:val="1"/>
      <w:numFmt w:val="decimal"/>
      <w:lvlText w:val="%1."/>
      <w:lvlJc w:val="left"/>
      <w:pPr>
        <w:ind w:left="630" w:hanging="360"/>
      </w:pPr>
      <w:rPr>
        <w:rFonts w:cs="Times New Roman" w:hint="default"/>
      </w:rPr>
    </w:lvl>
    <w:lvl w:ilvl="1" w:tplc="04090019" w:tentative="1">
      <w:start w:val="1"/>
      <w:numFmt w:val="lowerLetter"/>
      <w:lvlText w:val="%2."/>
      <w:lvlJc w:val="left"/>
      <w:pPr>
        <w:ind w:left="1350" w:hanging="360"/>
      </w:pPr>
      <w:rPr>
        <w:rFonts w:cs="Times New Roman"/>
      </w:rPr>
    </w:lvl>
    <w:lvl w:ilvl="2" w:tplc="0409001B" w:tentative="1">
      <w:start w:val="1"/>
      <w:numFmt w:val="lowerRoman"/>
      <w:lvlText w:val="%3."/>
      <w:lvlJc w:val="right"/>
      <w:pPr>
        <w:ind w:left="2070" w:hanging="180"/>
      </w:pPr>
      <w:rPr>
        <w:rFonts w:cs="Times New Roman"/>
      </w:rPr>
    </w:lvl>
    <w:lvl w:ilvl="3" w:tplc="0409000F" w:tentative="1">
      <w:start w:val="1"/>
      <w:numFmt w:val="decimal"/>
      <w:lvlText w:val="%4."/>
      <w:lvlJc w:val="left"/>
      <w:pPr>
        <w:ind w:left="2790" w:hanging="360"/>
      </w:pPr>
      <w:rPr>
        <w:rFonts w:cs="Times New Roman"/>
      </w:rPr>
    </w:lvl>
    <w:lvl w:ilvl="4" w:tplc="04090019" w:tentative="1">
      <w:start w:val="1"/>
      <w:numFmt w:val="lowerLetter"/>
      <w:lvlText w:val="%5."/>
      <w:lvlJc w:val="left"/>
      <w:pPr>
        <w:ind w:left="3510" w:hanging="360"/>
      </w:pPr>
      <w:rPr>
        <w:rFonts w:cs="Times New Roman"/>
      </w:rPr>
    </w:lvl>
    <w:lvl w:ilvl="5" w:tplc="0409001B" w:tentative="1">
      <w:start w:val="1"/>
      <w:numFmt w:val="lowerRoman"/>
      <w:lvlText w:val="%6."/>
      <w:lvlJc w:val="right"/>
      <w:pPr>
        <w:ind w:left="4230" w:hanging="180"/>
      </w:pPr>
      <w:rPr>
        <w:rFonts w:cs="Times New Roman"/>
      </w:rPr>
    </w:lvl>
    <w:lvl w:ilvl="6" w:tplc="0409000F" w:tentative="1">
      <w:start w:val="1"/>
      <w:numFmt w:val="decimal"/>
      <w:lvlText w:val="%7."/>
      <w:lvlJc w:val="left"/>
      <w:pPr>
        <w:ind w:left="4950" w:hanging="360"/>
      </w:pPr>
      <w:rPr>
        <w:rFonts w:cs="Times New Roman"/>
      </w:rPr>
    </w:lvl>
    <w:lvl w:ilvl="7" w:tplc="04090019" w:tentative="1">
      <w:start w:val="1"/>
      <w:numFmt w:val="lowerLetter"/>
      <w:lvlText w:val="%8."/>
      <w:lvlJc w:val="left"/>
      <w:pPr>
        <w:ind w:left="5670" w:hanging="360"/>
      </w:pPr>
      <w:rPr>
        <w:rFonts w:cs="Times New Roman"/>
      </w:rPr>
    </w:lvl>
    <w:lvl w:ilvl="8" w:tplc="0409001B" w:tentative="1">
      <w:start w:val="1"/>
      <w:numFmt w:val="lowerRoman"/>
      <w:lvlText w:val="%9."/>
      <w:lvlJc w:val="right"/>
      <w:pPr>
        <w:ind w:left="6390" w:hanging="180"/>
      </w:pPr>
      <w:rPr>
        <w:rFonts w:cs="Times New Roman"/>
      </w:rPr>
    </w:lvl>
  </w:abstractNum>
  <w:abstractNum w:abstractNumId="273">
    <w:nsid w:val="70203CBB"/>
    <w:multiLevelType w:val="hybridMultilevel"/>
    <w:tmpl w:val="44584FB2"/>
    <w:lvl w:ilvl="0" w:tplc="E5603CFC">
      <w:start w:val="1"/>
      <w:numFmt w:val="upperLetter"/>
      <w:lvlText w:val="%1."/>
      <w:lvlJc w:val="left"/>
      <w:pPr>
        <w:tabs>
          <w:tab w:val="num" w:pos="720"/>
        </w:tabs>
        <w:ind w:left="720" w:hanging="360"/>
      </w:pPr>
      <w:rPr>
        <w:rFonts w:cs="Times New Roman" w:hint="default"/>
      </w:rPr>
    </w:lvl>
    <w:lvl w:ilvl="1" w:tplc="00190409">
      <w:start w:val="1"/>
      <w:numFmt w:val="lowerLetter"/>
      <w:lvlText w:val="%2."/>
      <w:lvlJc w:val="left"/>
      <w:pPr>
        <w:tabs>
          <w:tab w:val="num" w:pos="1440"/>
        </w:tabs>
        <w:ind w:left="1440" w:hanging="360"/>
      </w:pPr>
      <w:rPr>
        <w:rFonts w:cs="Times New Roman"/>
      </w:rPr>
    </w:lvl>
    <w:lvl w:ilvl="2" w:tplc="001B0409" w:tentative="1">
      <w:start w:val="1"/>
      <w:numFmt w:val="lowerRoman"/>
      <w:lvlText w:val="%3."/>
      <w:lvlJc w:val="right"/>
      <w:pPr>
        <w:tabs>
          <w:tab w:val="num" w:pos="2160"/>
        </w:tabs>
        <w:ind w:left="2160" w:hanging="180"/>
      </w:pPr>
      <w:rPr>
        <w:rFonts w:cs="Times New Roman"/>
      </w:rPr>
    </w:lvl>
    <w:lvl w:ilvl="3" w:tplc="000F0409" w:tentative="1">
      <w:start w:val="1"/>
      <w:numFmt w:val="decimal"/>
      <w:lvlText w:val="%4."/>
      <w:lvlJc w:val="left"/>
      <w:pPr>
        <w:tabs>
          <w:tab w:val="num" w:pos="2880"/>
        </w:tabs>
        <w:ind w:left="2880" w:hanging="360"/>
      </w:pPr>
      <w:rPr>
        <w:rFonts w:cs="Times New Roman"/>
      </w:rPr>
    </w:lvl>
    <w:lvl w:ilvl="4" w:tplc="00190409" w:tentative="1">
      <w:start w:val="1"/>
      <w:numFmt w:val="lowerLetter"/>
      <w:lvlText w:val="%5."/>
      <w:lvlJc w:val="left"/>
      <w:pPr>
        <w:tabs>
          <w:tab w:val="num" w:pos="3600"/>
        </w:tabs>
        <w:ind w:left="3600" w:hanging="360"/>
      </w:pPr>
      <w:rPr>
        <w:rFonts w:cs="Times New Roman"/>
      </w:rPr>
    </w:lvl>
    <w:lvl w:ilvl="5" w:tplc="001B0409" w:tentative="1">
      <w:start w:val="1"/>
      <w:numFmt w:val="lowerRoman"/>
      <w:lvlText w:val="%6."/>
      <w:lvlJc w:val="right"/>
      <w:pPr>
        <w:tabs>
          <w:tab w:val="num" w:pos="4320"/>
        </w:tabs>
        <w:ind w:left="4320" w:hanging="180"/>
      </w:pPr>
      <w:rPr>
        <w:rFonts w:cs="Times New Roman"/>
      </w:rPr>
    </w:lvl>
    <w:lvl w:ilvl="6" w:tplc="000F0409" w:tentative="1">
      <w:start w:val="1"/>
      <w:numFmt w:val="decimal"/>
      <w:lvlText w:val="%7."/>
      <w:lvlJc w:val="left"/>
      <w:pPr>
        <w:tabs>
          <w:tab w:val="num" w:pos="5040"/>
        </w:tabs>
        <w:ind w:left="5040" w:hanging="360"/>
      </w:pPr>
      <w:rPr>
        <w:rFonts w:cs="Times New Roman"/>
      </w:rPr>
    </w:lvl>
    <w:lvl w:ilvl="7" w:tplc="00190409" w:tentative="1">
      <w:start w:val="1"/>
      <w:numFmt w:val="lowerLetter"/>
      <w:lvlText w:val="%8."/>
      <w:lvlJc w:val="left"/>
      <w:pPr>
        <w:tabs>
          <w:tab w:val="num" w:pos="5760"/>
        </w:tabs>
        <w:ind w:left="5760" w:hanging="360"/>
      </w:pPr>
      <w:rPr>
        <w:rFonts w:cs="Times New Roman"/>
      </w:rPr>
    </w:lvl>
    <w:lvl w:ilvl="8" w:tplc="001B0409" w:tentative="1">
      <w:start w:val="1"/>
      <w:numFmt w:val="lowerRoman"/>
      <w:lvlText w:val="%9."/>
      <w:lvlJc w:val="right"/>
      <w:pPr>
        <w:tabs>
          <w:tab w:val="num" w:pos="6480"/>
        </w:tabs>
        <w:ind w:left="6480" w:hanging="180"/>
      </w:pPr>
      <w:rPr>
        <w:rFonts w:cs="Times New Roman"/>
      </w:rPr>
    </w:lvl>
  </w:abstractNum>
  <w:abstractNum w:abstractNumId="274">
    <w:nsid w:val="70C17D04"/>
    <w:multiLevelType w:val="multilevel"/>
    <w:tmpl w:val="95960ECA"/>
    <w:lvl w:ilvl="0">
      <w:start w:val="1"/>
      <w:numFmt w:val="decimal"/>
      <w:lvlText w:val="%1."/>
      <w:lvlJc w:val="left"/>
      <w:pPr>
        <w:tabs>
          <w:tab w:val="num" w:pos="360"/>
        </w:tabs>
        <w:ind w:left="360" w:hanging="360"/>
      </w:pPr>
      <w:rPr>
        <w:rFonts w:cs="Times New Roman" w:hint="default"/>
        <w:b/>
        <w:bCs/>
        <w:i w:val="0"/>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275">
    <w:nsid w:val="71BD25CD"/>
    <w:multiLevelType w:val="hybridMultilevel"/>
    <w:tmpl w:val="B50AB3AC"/>
    <w:lvl w:ilvl="0" w:tplc="04090017">
      <w:start w:val="1"/>
      <w:numFmt w:val="lowerLetter"/>
      <w:lvlText w:val="%1)"/>
      <w:lvlJc w:val="left"/>
      <w:pPr>
        <w:ind w:left="720" w:hanging="360"/>
      </w:pPr>
      <w:rPr>
        <w:rFonts w:cs="Times New Roman" w:hint="default"/>
      </w:rPr>
    </w:lvl>
    <w:lvl w:ilvl="1" w:tplc="64D6F0E6">
      <w:start w:val="8"/>
      <w:numFmt w:val="bullet"/>
      <w:lvlText w:val="-"/>
      <w:lvlJc w:val="left"/>
      <w:pPr>
        <w:ind w:left="1440" w:hanging="360"/>
      </w:pPr>
      <w:rPr>
        <w:rFonts w:ascii="Times New Roman" w:eastAsia="Times New Roman" w:hAnsi="Times New Roman" w:hint="default"/>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6">
    <w:nsid w:val="71E3701F"/>
    <w:multiLevelType w:val="hybridMultilevel"/>
    <w:tmpl w:val="1BBA31E8"/>
    <w:lvl w:ilvl="0" w:tplc="E5603CFC">
      <w:start w:val="1"/>
      <w:numFmt w:val="upperLetter"/>
      <w:lvlText w:val="%1."/>
      <w:lvlJc w:val="left"/>
      <w:pPr>
        <w:tabs>
          <w:tab w:val="num" w:pos="720"/>
        </w:tabs>
        <w:ind w:left="720" w:hanging="360"/>
      </w:pPr>
      <w:rPr>
        <w:rFonts w:cs="Times New Roman" w:hint="default"/>
      </w:rPr>
    </w:lvl>
    <w:lvl w:ilvl="1" w:tplc="00190409">
      <w:start w:val="1"/>
      <w:numFmt w:val="lowerLetter"/>
      <w:lvlText w:val="%2."/>
      <w:lvlJc w:val="left"/>
      <w:pPr>
        <w:tabs>
          <w:tab w:val="num" w:pos="1440"/>
        </w:tabs>
        <w:ind w:left="1440" w:hanging="360"/>
      </w:pPr>
      <w:rPr>
        <w:rFonts w:cs="Times New Roman"/>
      </w:rPr>
    </w:lvl>
    <w:lvl w:ilvl="2" w:tplc="001B0409" w:tentative="1">
      <w:start w:val="1"/>
      <w:numFmt w:val="lowerRoman"/>
      <w:lvlText w:val="%3."/>
      <w:lvlJc w:val="right"/>
      <w:pPr>
        <w:tabs>
          <w:tab w:val="num" w:pos="2160"/>
        </w:tabs>
        <w:ind w:left="2160" w:hanging="180"/>
      </w:pPr>
      <w:rPr>
        <w:rFonts w:cs="Times New Roman"/>
      </w:rPr>
    </w:lvl>
    <w:lvl w:ilvl="3" w:tplc="000F0409" w:tentative="1">
      <w:start w:val="1"/>
      <w:numFmt w:val="decimal"/>
      <w:lvlText w:val="%4."/>
      <w:lvlJc w:val="left"/>
      <w:pPr>
        <w:tabs>
          <w:tab w:val="num" w:pos="2880"/>
        </w:tabs>
        <w:ind w:left="2880" w:hanging="360"/>
      </w:pPr>
      <w:rPr>
        <w:rFonts w:cs="Times New Roman"/>
      </w:rPr>
    </w:lvl>
    <w:lvl w:ilvl="4" w:tplc="00190409" w:tentative="1">
      <w:start w:val="1"/>
      <w:numFmt w:val="lowerLetter"/>
      <w:lvlText w:val="%5."/>
      <w:lvlJc w:val="left"/>
      <w:pPr>
        <w:tabs>
          <w:tab w:val="num" w:pos="3600"/>
        </w:tabs>
        <w:ind w:left="3600" w:hanging="360"/>
      </w:pPr>
      <w:rPr>
        <w:rFonts w:cs="Times New Roman"/>
      </w:rPr>
    </w:lvl>
    <w:lvl w:ilvl="5" w:tplc="001B0409" w:tentative="1">
      <w:start w:val="1"/>
      <w:numFmt w:val="lowerRoman"/>
      <w:lvlText w:val="%6."/>
      <w:lvlJc w:val="right"/>
      <w:pPr>
        <w:tabs>
          <w:tab w:val="num" w:pos="4320"/>
        </w:tabs>
        <w:ind w:left="4320" w:hanging="180"/>
      </w:pPr>
      <w:rPr>
        <w:rFonts w:cs="Times New Roman"/>
      </w:rPr>
    </w:lvl>
    <w:lvl w:ilvl="6" w:tplc="000F0409" w:tentative="1">
      <w:start w:val="1"/>
      <w:numFmt w:val="decimal"/>
      <w:lvlText w:val="%7."/>
      <w:lvlJc w:val="left"/>
      <w:pPr>
        <w:tabs>
          <w:tab w:val="num" w:pos="5040"/>
        </w:tabs>
        <w:ind w:left="5040" w:hanging="360"/>
      </w:pPr>
      <w:rPr>
        <w:rFonts w:cs="Times New Roman"/>
      </w:rPr>
    </w:lvl>
    <w:lvl w:ilvl="7" w:tplc="00190409" w:tentative="1">
      <w:start w:val="1"/>
      <w:numFmt w:val="lowerLetter"/>
      <w:lvlText w:val="%8."/>
      <w:lvlJc w:val="left"/>
      <w:pPr>
        <w:tabs>
          <w:tab w:val="num" w:pos="5760"/>
        </w:tabs>
        <w:ind w:left="5760" w:hanging="360"/>
      </w:pPr>
      <w:rPr>
        <w:rFonts w:cs="Times New Roman"/>
      </w:rPr>
    </w:lvl>
    <w:lvl w:ilvl="8" w:tplc="001B0409" w:tentative="1">
      <w:start w:val="1"/>
      <w:numFmt w:val="lowerRoman"/>
      <w:lvlText w:val="%9."/>
      <w:lvlJc w:val="right"/>
      <w:pPr>
        <w:tabs>
          <w:tab w:val="num" w:pos="6480"/>
        </w:tabs>
        <w:ind w:left="6480" w:hanging="180"/>
      </w:pPr>
      <w:rPr>
        <w:rFonts w:cs="Times New Roman"/>
      </w:rPr>
    </w:lvl>
  </w:abstractNum>
  <w:abstractNum w:abstractNumId="277">
    <w:nsid w:val="7216018B"/>
    <w:multiLevelType w:val="hybridMultilevel"/>
    <w:tmpl w:val="ACA48FC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78">
    <w:nsid w:val="730E3046"/>
    <w:multiLevelType w:val="hybridMultilevel"/>
    <w:tmpl w:val="714CF204"/>
    <w:lvl w:ilvl="0" w:tplc="0409000F">
      <w:start w:val="1"/>
      <w:numFmt w:val="decimal"/>
      <w:lvlText w:val="%1."/>
      <w:lvlJc w:val="left"/>
      <w:pPr>
        <w:tabs>
          <w:tab w:val="num" w:pos="1260"/>
        </w:tabs>
        <w:ind w:left="1260" w:hanging="360"/>
      </w:pPr>
      <w:rPr>
        <w:rFonts w:cs="Times New Roman"/>
      </w:rPr>
    </w:lvl>
    <w:lvl w:ilvl="1" w:tplc="04090019" w:tentative="1">
      <w:start w:val="1"/>
      <w:numFmt w:val="lowerLetter"/>
      <w:lvlText w:val="%2."/>
      <w:lvlJc w:val="left"/>
      <w:pPr>
        <w:tabs>
          <w:tab w:val="num" w:pos="1980"/>
        </w:tabs>
        <w:ind w:left="1980" w:hanging="360"/>
      </w:pPr>
      <w:rPr>
        <w:rFonts w:cs="Times New Roman"/>
      </w:rPr>
    </w:lvl>
    <w:lvl w:ilvl="2" w:tplc="0409001B" w:tentative="1">
      <w:start w:val="1"/>
      <w:numFmt w:val="lowerRoman"/>
      <w:lvlText w:val="%3."/>
      <w:lvlJc w:val="right"/>
      <w:pPr>
        <w:tabs>
          <w:tab w:val="num" w:pos="2700"/>
        </w:tabs>
        <w:ind w:left="2700" w:hanging="180"/>
      </w:pPr>
      <w:rPr>
        <w:rFonts w:cs="Times New Roman"/>
      </w:rPr>
    </w:lvl>
    <w:lvl w:ilvl="3" w:tplc="0409000F" w:tentative="1">
      <w:start w:val="1"/>
      <w:numFmt w:val="decimal"/>
      <w:lvlText w:val="%4."/>
      <w:lvlJc w:val="left"/>
      <w:pPr>
        <w:tabs>
          <w:tab w:val="num" w:pos="3420"/>
        </w:tabs>
        <w:ind w:left="3420" w:hanging="360"/>
      </w:pPr>
      <w:rPr>
        <w:rFonts w:cs="Times New Roman"/>
      </w:rPr>
    </w:lvl>
    <w:lvl w:ilvl="4" w:tplc="04090019" w:tentative="1">
      <w:start w:val="1"/>
      <w:numFmt w:val="lowerLetter"/>
      <w:lvlText w:val="%5."/>
      <w:lvlJc w:val="left"/>
      <w:pPr>
        <w:tabs>
          <w:tab w:val="num" w:pos="4140"/>
        </w:tabs>
        <w:ind w:left="4140" w:hanging="360"/>
      </w:pPr>
      <w:rPr>
        <w:rFonts w:cs="Times New Roman"/>
      </w:rPr>
    </w:lvl>
    <w:lvl w:ilvl="5" w:tplc="0409001B" w:tentative="1">
      <w:start w:val="1"/>
      <w:numFmt w:val="lowerRoman"/>
      <w:lvlText w:val="%6."/>
      <w:lvlJc w:val="right"/>
      <w:pPr>
        <w:tabs>
          <w:tab w:val="num" w:pos="4860"/>
        </w:tabs>
        <w:ind w:left="4860" w:hanging="180"/>
      </w:pPr>
      <w:rPr>
        <w:rFonts w:cs="Times New Roman"/>
      </w:rPr>
    </w:lvl>
    <w:lvl w:ilvl="6" w:tplc="0409000F" w:tentative="1">
      <w:start w:val="1"/>
      <w:numFmt w:val="decimal"/>
      <w:lvlText w:val="%7."/>
      <w:lvlJc w:val="left"/>
      <w:pPr>
        <w:tabs>
          <w:tab w:val="num" w:pos="5580"/>
        </w:tabs>
        <w:ind w:left="5580" w:hanging="360"/>
      </w:pPr>
      <w:rPr>
        <w:rFonts w:cs="Times New Roman"/>
      </w:rPr>
    </w:lvl>
    <w:lvl w:ilvl="7" w:tplc="04090019" w:tentative="1">
      <w:start w:val="1"/>
      <w:numFmt w:val="lowerLetter"/>
      <w:lvlText w:val="%8."/>
      <w:lvlJc w:val="left"/>
      <w:pPr>
        <w:tabs>
          <w:tab w:val="num" w:pos="6300"/>
        </w:tabs>
        <w:ind w:left="6300" w:hanging="360"/>
      </w:pPr>
      <w:rPr>
        <w:rFonts w:cs="Times New Roman"/>
      </w:rPr>
    </w:lvl>
    <w:lvl w:ilvl="8" w:tplc="0409001B" w:tentative="1">
      <w:start w:val="1"/>
      <w:numFmt w:val="lowerRoman"/>
      <w:lvlText w:val="%9."/>
      <w:lvlJc w:val="right"/>
      <w:pPr>
        <w:tabs>
          <w:tab w:val="num" w:pos="7020"/>
        </w:tabs>
        <w:ind w:left="7020" w:hanging="180"/>
      </w:pPr>
      <w:rPr>
        <w:rFonts w:cs="Times New Roman"/>
      </w:rPr>
    </w:lvl>
  </w:abstractNum>
  <w:abstractNum w:abstractNumId="279">
    <w:nsid w:val="732A5C6A"/>
    <w:multiLevelType w:val="hybridMultilevel"/>
    <w:tmpl w:val="F670D3BC"/>
    <w:lvl w:ilvl="0" w:tplc="0409000F">
      <w:start w:val="1"/>
      <w:numFmt w:val="decimal"/>
      <w:lvlText w:val="%1."/>
      <w:lvlJc w:val="left"/>
      <w:pPr>
        <w:tabs>
          <w:tab w:val="num" w:pos="1080"/>
        </w:tabs>
        <w:ind w:left="1080" w:hanging="360"/>
      </w:pPr>
      <w:rPr>
        <w:rFonts w:cs="Times New Roman"/>
      </w:rPr>
    </w:lvl>
    <w:lvl w:ilvl="1" w:tplc="04090019">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80">
    <w:nsid w:val="735E30FC"/>
    <w:multiLevelType w:val="hybridMultilevel"/>
    <w:tmpl w:val="0A9AF71A"/>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1">
    <w:nsid w:val="73FA12B9"/>
    <w:multiLevelType w:val="hybridMultilevel"/>
    <w:tmpl w:val="D0CCB1AC"/>
    <w:lvl w:ilvl="0" w:tplc="B6403202">
      <w:start w:val="1"/>
      <w:numFmt w:val="bullet"/>
      <w:lvlText w:val=""/>
      <w:lvlPicBulletId w:val="0"/>
      <w:lvlJc w:val="left"/>
      <w:pPr>
        <w:tabs>
          <w:tab w:val="num" w:pos="720"/>
        </w:tabs>
        <w:ind w:left="720" w:hanging="360"/>
      </w:pPr>
      <w:rPr>
        <w:rFonts w:ascii="Symbol" w:hAnsi="Symbol" w:hint="default"/>
      </w:rPr>
    </w:lvl>
    <w:lvl w:ilvl="1" w:tplc="CBDC3128" w:tentative="1">
      <w:start w:val="1"/>
      <w:numFmt w:val="bullet"/>
      <w:lvlText w:val=""/>
      <w:lvlPicBulletId w:val="0"/>
      <w:lvlJc w:val="left"/>
      <w:pPr>
        <w:tabs>
          <w:tab w:val="num" w:pos="1440"/>
        </w:tabs>
        <w:ind w:left="1440" w:hanging="360"/>
      </w:pPr>
      <w:rPr>
        <w:rFonts w:ascii="Symbol" w:hAnsi="Symbol" w:hint="default"/>
      </w:rPr>
    </w:lvl>
    <w:lvl w:ilvl="2" w:tplc="225EFA58" w:tentative="1">
      <w:start w:val="1"/>
      <w:numFmt w:val="bullet"/>
      <w:lvlText w:val=""/>
      <w:lvlPicBulletId w:val="0"/>
      <w:lvlJc w:val="left"/>
      <w:pPr>
        <w:tabs>
          <w:tab w:val="num" w:pos="2160"/>
        </w:tabs>
        <w:ind w:left="2160" w:hanging="360"/>
      </w:pPr>
      <w:rPr>
        <w:rFonts w:ascii="Symbol" w:hAnsi="Symbol" w:hint="default"/>
      </w:rPr>
    </w:lvl>
    <w:lvl w:ilvl="3" w:tplc="AF083190" w:tentative="1">
      <w:start w:val="1"/>
      <w:numFmt w:val="bullet"/>
      <w:lvlText w:val=""/>
      <w:lvlPicBulletId w:val="0"/>
      <w:lvlJc w:val="left"/>
      <w:pPr>
        <w:tabs>
          <w:tab w:val="num" w:pos="2880"/>
        </w:tabs>
        <w:ind w:left="2880" w:hanging="360"/>
      </w:pPr>
      <w:rPr>
        <w:rFonts w:ascii="Symbol" w:hAnsi="Symbol" w:hint="default"/>
      </w:rPr>
    </w:lvl>
    <w:lvl w:ilvl="4" w:tplc="F1C0194A" w:tentative="1">
      <w:start w:val="1"/>
      <w:numFmt w:val="bullet"/>
      <w:lvlText w:val=""/>
      <w:lvlPicBulletId w:val="0"/>
      <w:lvlJc w:val="left"/>
      <w:pPr>
        <w:tabs>
          <w:tab w:val="num" w:pos="3600"/>
        </w:tabs>
        <w:ind w:left="3600" w:hanging="360"/>
      </w:pPr>
      <w:rPr>
        <w:rFonts w:ascii="Symbol" w:hAnsi="Symbol" w:hint="default"/>
      </w:rPr>
    </w:lvl>
    <w:lvl w:ilvl="5" w:tplc="795E7204" w:tentative="1">
      <w:start w:val="1"/>
      <w:numFmt w:val="bullet"/>
      <w:lvlText w:val=""/>
      <w:lvlPicBulletId w:val="0"/>
      <w:lvlJc w:val="left"/>
      <w:pPr>
        <w:tabs>
          <w:tab w:val="num" w:pos="4320"/>
        </w:tabs>
        <w:ind w:left="4320" w:hanging="360"/>
      </w:pPr>
      <w:rPr>
        <w:rFonts w:ascii="Symbol" w:hAnsi="Symbol" w:hint="default"/>
      </w:rPr>
    </w:lvl>
    <w:lvl w:ilvl="6" w:tplc="7BAAC57E" w:tentative="1">
      <w:start w:val="1"/>
      <w:numFmt w:val="bullet"/>
      <w:lvlText w:val=""/>
      <w:lvlPicBulletId w:val="0"/>
      <w:lvlJc w:val="left"/>
      <w:pPr>
        <w:tabs>
          <w:tab w:val="num" w:pos="5040"/>
        </w:tabs>
        <w:ind w:left="5040" w:hanging="360"/>
      </w:pPr>
      <w:rPr>
        <w:rFonts w:ascii="Symbol" w:hAnsi="Symbol" w:hint="default"/>
      </w:rPr>
    </w:lvl>
    <w:lvl w:ilvl="7" w:tplc="F058F464" w:tentative="1">
      <w:start w:val="1"/>
      <w:numFmt w:val="bullet"/>
      <w:lvlText w:val=""/>
      <w:lvlPicBulletId w:val="0"/>
      <w:lvlJc w:val="left"/>
      <w:pPr>
        <w:tabs>
          <w:tab w:val="num" w:pos="5760"/>
        </w:tabs>
        <w:ind w:left="5760" w:hanging="360"/>
      </w:pPr>
      <w:rPr>
        <w:rFonts w:ascii="Symbol" w:hAnsi="Symbol" w:hint="default"/>
      </w:rPr>
    </w:lvl>
    <w:lvl w:ilvl="8" w:tplc="6344A12C" w:tentative="1">
      <w:start w:val="1"/>
      <w:numFmt w:val="bullet"/>
      <w:lvlText w:val=""/>
      <w:lvlPicBulletId w:val="0"/>
      <w:lvlJc w:val="left"/>
      <w:pPr>
        <w:tabs>
          <w:tab w:val="num" w:pos="6480"/>
        </w:tabs>
        <w:ind w:left="6480" w:hanging="360"/>
      </w:pPr>
      <w:rPr>
        <w:rFonts w:ascii="Symbol" w:hAnsi="Symbol" w:hint="default"/>
      </w:rPr>
    </w:lvl>
  </w:abstractNum>
  <w:abstractNum w:abstractNumId="282">
    <w:nsid w:val="74040F64"/>
    <w:multiLevelType w:val="hybridMultilevel"/>
    <w:tmpl w:val="5C267D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3">
    <w:nsid w:val="74DA163C"/>
    <w:multiLevelType w:val="hybridMultilevel"/>
    <w:tmpl w:val="B010E4B4"/>
    <w:lvl w:ilvl="0" w:tplc="BED43C98">
      <w:start w:val="2"/>
      <w:numFmt w:val="upperRoman"/>
      <w:lvlText w:val="%1."/>
      <w:lvlJc w:val="left"/>
      <w:pPr>
        <w:tabs>
          <w:tab w:val="num" w:pos="1080"/>
        </w:tabs>
        <w:ind w:left="1080" w:hanging="720"/>
      </w:pPr>
      <w:rPr>
        <w:rFonts w:cs="Times New Roman" w:hint="default"/>
      </w:rPr>
    </w:lvl>
    <w:lvl w:ilvl="1" w:tplc="711EE548">
      <w:start w:val="1"/>
      <w:numFmt w:val="bullet"/>
      <w:lvlText w:val=""/>
      <w:lvlJc w:val="left"/>
      <w:pPr>
        <w:tabs>
          <w:tab w:val="num" w:pos="1440"/>
        </w:tabs>
        <w:ind w:left="1368" w:hanging="288"/>
      </w:pPr>
      <w:rPr>
        <w:rFonts w:ascii="Symbol" w:hAnsi="Symbol" w:hint="default"/>
        <w:color w:val="auto"/>
        <w:sz w:val="28"/>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84">
    <w:nsid w:val="74F23CD0"/>
    <w:multiLevelType w:val="hybridMultilevel"/>
    <w:tmpl w:val="ACCE1106"/>
    <w:lvl w:ilvl="0" w:tplc="C97C5920">
      <w:start w:val="1"/>
      <w:numFmt w:val="decimal"/>
      <w:lvlText w:val="%1."/>
      <w:lvlJc w:val="left"/>
      <w:pPr>
        <w:ind w:left="630" w:hanging="360"/>
      </w:pPr>
      <w:rPr>
        <w:rFonts w:cs="Times New Roman" w:hint="default"/>
      </w:rPr>
    </w:lvl>
    <w:lvl w:ilvl="1" w:tplc="04090019">
      <w:start w:val="1"/>
      <w:numFmt w:val="lowerLetter"/>
      <w:lvlText w:val="%2."/>
      <w:lvlJc w:val="left"/>
      <w:pPr>
        <w:ind w:left="1530" w:hanging="360"/>
      </w:pPr>
      <w:rPr>
        <w:rFonts w:cs="Times New Roman"/>
      </w:rPr>
    </w:lvl>
    <w:lvl w:ilvl="2" w:tplc="0409001B" w:tentative="1">
      <w:start w:val="1"/>
      <w:numFmt w:val="lowerRoman"/>
      <w:lvlText w:val="%3."/>
      <w:lvlJc w:val="right"/>
      <w:pPr>
        <w:ind w:left="2250" w:hanging="180"/>
      </w:pPr>
      <w:rPr>
        <w:rFonts w:cs="Times New Roman"/>
      </w:rPr>
    </w:lvl>
    <w:lvl w:ilvl="3" w:tplc="0409000F" w:tentative="1">
      <w:start w:val="1"/>
      <w:numFmt w:val="decimal"/>
      <w:lvlText w:val="%4."/>
      <w:lvlJc w:val="left"/>
      <w:pPr>
        <w:ind w:left="2970" w:hanging="360"/>
      </w:pPr>
      <w:rPr>
        <w:rFonts w:cs="Times New Roman"/>
      </w:rPr>
    </w:lvl>
    <w:lvl w:ilvl="4" w:tplc="04090019" w:tentative="1">
      <w:start w:val="1"/>
      <w:numFmt w:val="lowerLetter"/>
      <w:lvlText w:val="%5."/>
      <w:lvlJc w:val="left"/>
      <w:pPr>
        <w:ind w:left="3690" w:hanging="360"/>
      </w:pPr>
      <w:rPr>
        <w:rFonts w:cs="Times New Roman"/>
      </w:rPr>
    </w:lvl>
    <w:lvl w:ilvl="5" w:tplc="0409001B" w:tentative="1">
      <w:start w:val="1"/>
      <w:numFmt w:val="lowerRoman"/>
      <w:lvlText w:val="%6."/>
      <w:lvlJc w:val="right"/>
      <w:pPr>
        <w:ind w:left="4410" w:hanging="180"/>
      </w:pPr>
      <w:rPr>
        <w:rFonts w:cs="Times New Roman"/>
      </w:rPr>
    </w:lvl>
    <w:lvl w:ilvl="6" w:tplc="0409000F" w:tentative="1">
      <w:start w:val="1"/>
      <w:numFmt w:val="decimal"/>
      <w:lvlText w:val="%7."/>
      <w:lvlJc w:val="left"/>
      <w:pPr>
        <w:ind w:left="5130" w:hanging="360"/>
      </w:pPr>
      <w:rPr>
        <w:rFonts w:cs="Times New Roman"/>
      </w:rPr>
    </w:lvl>
    <w:lvl w:ilvl="7" w:tplc="04090019" w:tentative="1">
      <w:start w:val="1"/>
      <w:numFmt w:val="lowerLetter"/>
      <w:lvlText w:val="%8."/>
      <w:lvlJc w:val="left"/>
      <w:pPr>
        <w:ind w:left="5850" w:hanging="360"/>
      </w:pPr>
      <w:rPr>
        <w:rFonts w:cs="Times New Roman"/>
      </w:rPr>
    </w:lvl>
    <w:lvl w:ilvl="8" w:tplc="0409001B" w:tentative="1">
      <w:start w:val="1"/>
      <w:numFmt w:val="lowerRoman"/>
      <w:lvlText w:val="%9."/>
      <w:lvlJc w:val="right"/>
      <w:pPr>
        <w:ind w:left="6570" w:hanging="180"/>
      </w:pPr>
      <w:rPr>
        <w:rFonts w:cs="Times New Roman"/>
      </w:rPr>
    </w:lvl>
  </w:abstractNum>
  <w:abstractNum w:abstractNumId="285">
    <w:nsid w:val="75EB14F9"/>
    <w:multiLevelType w:val="hybridMultilevel"/>
    <w:tmpl w:val="F782F1D8"/>
    <w:lvl w:ilvl="0" w:tplc="0409000F">
      <w:start w:val="1"/>
      <w:numFmt w:val="decimal"/>
      <w:lvlText w:val="%1."/>
      <w:lvlJc w:val="left"/>
      <w:pPr>
        <w:tabs>
          <w:tab w:val="num" w:pos="360"/>
        </w:tabs>
        <w:ind w:left="360" w:hanging="360"/>
      </w:pPr>
      <w:rPr>
        <w:rFonts w:hint="default"/>
        <w:b w:val="0"/>
        <w:i w:val="0"/>
      </w:rPr>
    </w:lvl>
    <w:lvl w:ilvl="1" w:tplc="FFFFFFFF">
      <w:start w:val="1"/>
      <w:numFmt w:val="lowerLetter"/>
      <w:lvlText w:val="%2."/>
      <w:lvlJc w:val="left"/>
      <w:pPr>
        <w:tabs>
          <w:tab w:val="num" w:pos="1080"/>
        </w:tabs>
        <w:ind w:left="1080" w:hanging="360"/>
      </w:pPr>
      <w:rPr>
        <w:rFonts w:cs="Times New Roman"/>
      </w:rPr>
    </w:lvl>
    <w:lvl w:ilvl="2" w:tplc="FFFFFFFF">
      <w:start w:val="1"/>
      <w:numFmt w:val="lowerRoman"/>
      <w:lvlText w:val="%3."/>
      <w:lvlJc w:val="right"/>
      <w:pPr>
        <w:tabs>
          <w:tab w:val="num" w:pos="1800"/>
        </w:tabs>
        <w:ind w:left="1800" w:hanging="180"/>
      </w:pPr>
      <w:rPr>
        <w:rFonts w:cs="Times New Roman"/>
      </w:rPr>
    </w:lvl>
    <w:lvl w:ilvl="3" w:tplc="FFFFFFFF" w:tentative="1">
      <w:start w:val="1"/>
      <w:numFmt w:val="decimal"/>
      <w:lvlText w:val="%4."/>
      <w:lvlJc w:val="left"/>
      <w:pPr>
        <w:tabs>
          <w:tab w:val="num" w:pos="2520"/>
        </w:tabs>
        <w:ind w:left="2520" w:hanging="360"/>
      </w:pPr>
      <w:rPr>
        <w:rFonts w:cs="Times New Roman"/>
      </w:rPr>
    </w:lvl>
    <w:lvl w:ilvl="4" w:tplc="FFFFFFFF" w:tentative="1">
      <w:start w:val="1"/>
      <w:numFmt w:val="lowerLetter"/>
      <w:lvlText w:val="%5."/>
      <w:lvlJc w:val="left"/>
      <w:pPr>
        <w:tabs>
          <w:tab w:val="num" w:pos="3240"/>
        </w:tabs>
        <w:ind w:left="3240" w:hanging="360"/>
      </w:pPr>
      <w:rPr>
        <w:rFonts w:cs="Times New Roman"/>
      </w:rPr>
    </w:lvl>
    <w:lvl w:ilvl="5" w:tplc="FFFFFFFF" w:tentative="1">
      <w:start w:val="1"/>
      <w:numFmt w:val="lowerRoman"/>
      <w:lvlText w:val="%6."/>
      <w:lvlJc w:val="right"/>
      <w:pPr>
        <w:tabs>
          <w:tab w:val="num" w:pos="3960"/>
        </w:tabs>
        <w:ind w:left="3960" w:hanging="180"/>
      </w:pPr>
      <w:rPr>
        <w:rFonts w:cs="Times New Roman"/>
      </w:rPr>
    </w:lvl>
    <w:lvl w:ilvl="6" w:tplc="FFFFFFFF" w:tentative="1">
      <w:start w:val="1"/>
      <w:numFmt w:val="decimal"/>
      <w:lvlText w:val="%7."/>
      <w:lvlJc w:val="left"/>
      <w:pPr>
        <w:tabs>
          <w:tab w:val="num" w:pos="4680"/>
        </w:tabs>
        <w:ind w:left="4680" w:hanging="360"/>
      </w:pPr>
      <w:rPr>
        <w:rFonts w:cs="Times New Roman"/>
      </w:rPr>
    </w:lvl>
    <w:lvl w:ilvl="7" w:tplc="FFFFFFFF" w:tentative="1">
      <w:start w:val="1"/>
      <w:numFmt w:val="lowerLetter"/>
      <w:lvlText w:val="%8."/>
      <w:lvlJc w:val="left"/>
      <w:pPr>
        <w:tabs>
          <w:tab w:val="num" w:pos="5400"/>
        </w:tabs>
        <w:ind w:left="5400" w:hanging="360"/>
      </w:pPr>
      <w:rPr>
        <w:rFonts w:cs="Times New Roman"/>
      </w:rPr>
    </w:lvl>
    <w:lvl w:ilvl="8" w:tplc="FFFFFFFF" w:tentative="1">
      <w:start w:val="1"/>
      <w:numFmt w:val="lowerRoman"/>
      <w:lvlText w:val="%9."/>
      <w:lvlJc w:val="right"/>
      <w:pPr>
        <w:tabs>
          <w:tab w:val="num" w:pos="6120"/>
        </w:tabs>
        <w:ind w:left="6120" w:hanging="180"/>
      </w:pPr>
      <w:rPr>
        <w:rFonts w:cs="Times New Roman"/>
      </w:rPr>
    </w:lvl>
  </w:abstractNum>
  <w:abstractNum w:abstractNumId="286">
    <w:nsid w:val="76545187"/>
    <w:multiLevelType w:val="hybridMultilevel"/>
    <w:tmpl w:val="3CF25DB6"/>
    <w:lvl w:ilvl="0" w:tplc="0409000F">
      <w:start w:val="1"/>
      <w:numFmt w:val="decimal"/>
      <w:lvlText w:val="%1."/>
      <w:lvlJc w:val="left"/>
      <w:pPr>
        <w:ind w:left="720" w:hanging="360"/>
      </w:pPr>
      <w:rPr>
        <w:rFonts w:cs="Times New Roman" w:hint="default"/>
        <w:color w:val="auto"/>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7">
    <w:nsid w:val="76561C96"/>
    <w:multiLevelType w:val="hybridMultilevel"/>
    <w:tmpl w:val="C756BE2A"/>
    <w:lvl w:ilvl="0" w:tplc="04090017">
      <w:start w:val="1"/>
      <w:numFmt w:val="lowerLetter"/>
      <w:lvlText w:val="%1)"/>
      <w:lvlJc w:val="left"/>
      <w:pPr>
        <w:ind w:left="720" w:hanging="360"/>
      </w:pPr>
      <w:rPr>
        <w:rFonts w:cs="Times New Roman" w:hint="default"/>
      </w:rPr>
    </w:lvl>
    <w:lvl w:ilvl="1" w:tplc="64D6F0E6">
      <w:start w:val="8"/>
      <w:numFmt w:val="bullet"/>
      <w:lvlText w:val="-"/>
      <w:lvlJc w:val="left"/>
      <w:pPr>
        <w:ind w:left="1440" w:hanging="360"/>
      </w:pPr>
      <w:rPr>
        <w:rFonts w:ascii="Times New Roman" w:eastAsia="Times New Roman" w:hAnsi="Times New Roman" w:hint="default"/>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8">
    <w:nsid w:val="76C231B2"/>
    <w:multiLevelType w:val="hybridMultilevel"/>
    <w:tmpl w:val="5F1657F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89">
    <w:nsid w:val="77362F30"/>
    <w:multiLevelType w:val="hybridMultilevel"/>
    <w:tmpl w:val="FCF866DE"/>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720" w:hanging="360"/>
      </w:pPr>
      <w:rPr>
        <w:rFonts w:cs="Times New Roman"/>
      </w:rPr>
    </w:lvl>
    <w:lvl w:ilvl="2" w:tplc="0409001B" w:tentative="1">
      <w:start w:val="1"/>
      <w:numFmt w:val="lowerRoman"/>
      <w:lvlText w:val="%3."/>
      <w:lvlJc w:val="right"/>
      <w:pPr>
        <w:ind w:left="1440" w:hanging="180"/>
      </w:pPr>
      <w:rPr>
        <w:rFonts w:cs="Times New Roman"/>
      </w:rPr>
    </w:lvl>
    <w:lvl w:ilvl="3" w:tplc="0409000F" w:tentative="1">
      <w:start w:val="1"/>
      <w:numFmt w:val="decimal"/>
      <w:lvlText w:val="%4."/>
      <w:lvlJc w:val="left"/>
      <w:pPr>
        <w:ind w:left="2160" w:hanging="360"/>
      </w:pPr>
      <w:rPr>
        <w:rFonts w:cs="Times New Roman"/>
      </w:rPr>
    </w:lvl>
    <w:lvl w:ilvl="4" w:tplc="04090019" w:tentative="1">
      <w:start w:val="1"/>
      <w:numFmt w:val="lowerLetter"/>
      <w:lvlText w:val="%5."/>
      <w:lvlJc w:val="left"/>
      <w:pPr>
        <w:ind w:left="2880" w:hanging="360"/>
      </w:pPr>
      <w:rPr>
        <w:rFonts w:cs="Times New Roman"/>
      </w:rPr>
    </w:lvl>
    <w:lvl w:ilvl="5" w:tplc="0409001B" w:tentative="1">
      <w:start w:val="1"/>
      <w:numFmt w:val="lowerRoman"/>
      <w:lvlText w:val="%6."/>
      <w:lvlJc w:val="right"/>
      <w:pPr>
        <w:ind w:left="3600" w:hanging="180"/>
      </w:pPr>
      <w:rPr>
        <w:rFonts w:cs="Times New Roman"/>
      </w:rPr>
    </w:lvl>
    <w:lvl w:ilvl="6" w:tplc="0409000F" w:tentative="1">
      <w:start w:val="1"/>
      <w:numFmt w:val="decimal"/>
      <w:lvlText w:val="%7."/>
      <w:lvlJc w:val="left"/>
      <w:pPr>
        <w:ind w:left="4320" w:hanging="360"/>
      </w:pPr>
      <w:rPr>
        <w:rFonts w:cs="Times New Roman"/>
      </w:rPr>
    </w:lvl>
    <w:lvl w:ilvl="7" w:tplc="04090019" w:tentative="1">
      <w:start w:val="1"/>
      <w:numFmt w:val="lowerLetter"/>
      <w:lvlText w:val="%8."/>
      <w:lvlJc w:val="left"/>
      <w:pPr>
        <w:ind w:left="5040" w:hanging="360"/>
      </w:pPr>
      <w:rPr>
        <w:rFonts w:cs="Times New Roman"/>
      </w:rPr>
    </w:lvl>
    <w:lvl w:ilvl="8" w:tplc="0409001B" w:tentative="1">
      <w:start w:val="1"/>
      <w:numFmt w:val="lowerRoman"/>
      <w:lvlText w:val="%9."/>
      <w:lvlJc w:val="right"/>
      <w:pPr>
        <w:ind w:left="5760" w:hanging="180"/>
      </w:pPr>
      <w:rPr>
        <w:rFonts w:cs="Times New Roman"/>
      </w:rPr>
    </w:lvl>
  </w:abstractNum>
  <w:abstractNum w:abstractNumId="290">
    <w:nsid w:val="773C0883"/>
    <w:multiLevelType w:val="hybridMultilevel"/>
    <w:tmpl w:val="52AE6D9A"/>
    <w:lvl w:ilvl="0" w:tplc="FFFFFFFF">
      <w:start w:val="1"/>
      <w:numFmt w:val="upperRoman"/>
      <w:lvlText w:val="%1."/>
      <w:lvlJc w:val="left"/>
      <w:pPr>
        <w:tabs>
          <w:tab w:val="num" w:pos="1080"/>
        </w:tabs>
        <w:ind w:left="1080" w:hanging="720"/>
      </w:pPr>
      <w:rPr>
        <w:rFonts w:cs="Times New Roman" w:hint="default"/>
      </w:rPr>
    </w:lvl>
    <w:lvl w:ilvl="1" w:tplc="FFFFFFFF">
      <w:numFmt w:val="none"/>
      <w:lvlText w:val=""/>
      <w:lvlJc w:val="left"/>
      <w:pPr>
        <w:tabs>
          <w:tab w:val="num" w:pos="360"/>
        </w:tabs>
      </w:pPr>
      <w:rPr>
        <w:rFonts w:cs="Times New Roman"/>
      </w:rPr>
    </w:lvl>
    <w:lvl w:ilvl="2" w:tplc="FFFFFFFF">
      <w:numFmt w:val="none"/>
      <w:lvlText w:val=""/>
      <w:lvlJc w:val="left"/>
      <w:pPr>
        <w:tabs>
          <w:tab w:val="num" w:pos="360"/>
        </w:tabs>
      </w:pPr>
      <w:rPr>
        <w:rFonts w:cs="Times New Roman"/>
      </w:rPr>
    </w:lvl>
    <w:lvl w:ilvl="3" w:tplc="FFFFFFFF">
      <w:numFmt w:val="none"/>
      <w:lvlText w:val=""/>
      <w:lvlJc w:val="left"/>
      <w:pPr>
        <w:tabs>
          <w:tab w:val="num" w:pos="360"/>
        </w:tabs>
      </w:pPr>
      <w:rPr>
        <w:rFonts w:cs="Times New Roman"/>
      </w:rPr>
    </w:lvl>
    <w:lvl w:ilvl="4" w:tplc="FFFFFFFF">
      <w:numFmt w:val="none"/>
      <w:lvlText w:val=""/>
      <w:lvlJc w:val="left"/>
      <w:pPr>
        <w:tabs>
          <w:tab w:val="num" w:pos="360"/>
        </w:tabs>
      </w:pPr>
      <w:rPr>
        <w:rFonts w:cs="Times New Roman"/>
      </w:rPr>
    </w:lvl>
    <w:lvl w:ilvl="5" w:tplc="FFFFFFFF">
      <w:numFmt w:val="none"/>
      <w:lvlText w:val=""/>
      <w:lvlJc w:val="left"/>
      <w:pPr>
        <w:tabs>
          <w:tab w:val="num" w:pos="360"/>
        </w:tabs>
      </w:pPr>
      <w:rPr>
        <w:rFonts w:cs="Times New Roman"/>
      </w:rPr>
    </w:lvl>
    <w:lvl w:ilvl="6" w:tplc="FFFFFFFF">
      <w:numFmt w:val="none"/>
      <w:lvlText w:val=""/>
      <w:lvlJc w:val="left"/>
      <w:pPr>
        <w:tabs>
          <w:tab w:val="num" w:pos="360"/>
        </w:tabs>
      </w:pPr>
      <w:rPr>
        <w:rFonts w:cs="Times New Roman"/>
      </w:rPr>
    </w:lvl>
    <w:lvl w:ilvl="7" w:tplc="FFFFFFFF">
      <w:numFmt w:val="none"/>
      <w:lvlText w:val=""/>
      <w:lvlJc w:val="left"/>
      <w:pPr>
        <w:tabs>
          <w:tab w:val="num" w:pos="360"/>
        </w:tabs>
      </w:pPr>
      <w:rPr>
        <w:rFonts w:cs="Times New Roman"/>
      </w:rPr>
    </w:lvl>
    <w:lvl w:ilvl="8" w:tplc="FFFFFFFF">
      <w:numFmt w:val="none"/>
      <w:lvlText w:val=""/>
      <w:lvlJc w:val="left"/>
      <w:pPr>
        <w:tabs>
          <w:tab w:val="num" w:pos="360"/>
        </w:tabs>
      </w:pPr>
      <w:rPr>
        <w:rFonts w:cs="Times New Roman"/>
      </w:rPr>
    </w:lvl>
  </w:abstractNum>
  <w:abstractNum w:abstractNumId="291">
    <w:nsid w:val="77F37D65"/>
    <w:multiLevelType w:val="hybridMultilevel"/>
    <w:tmpl w:val="674E9610"/>
    <w:lvl w:ilvl="0" w:tplc="90BADC5C">
      <w:start w:val="1"/>
      <w:numFmt w:val="decimal"/>
      <w:lvlText w:val="%1."/>
      <w:lvlJc w:val="left"/>
      <w:pPr>
        <w:ind w:left="720" w:hanging="360"/>
      </w:pPr>
      <w:rPr>
        <w:rFonts w:ascii="Helvetica" w:eastAsia="Times New Roman" w:hAnsi="Helvetica"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2">
    <w:nsid w:val="77F674A4"/>
    <w:multiLevelType w:val="hybridMultilevel"/>
    <w:tmpl w:val="78A852C0"/>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93">
    <w:nsid w:val="78F947AA"/>
    <w:multiLevelType w:val="hybridMultilevel"/>
    <w:tmpl w:val="F6D87554"/>
    <w:lvl w:ilvl="0" w:tplc="A20885D6">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94">
    <w:nsid w:val="796D29A7"/>
    <w:multiLevelType w:val="hybridMultilevel"/>
    <w:tmpl w:val="709A4976"/>
    <w:lvl w:ilvl="0" w:tplc="A7E0DA40">
      <w:start w:val="1"/>
      <w:numFmt w:val="decimal"/>
      <w:lvlText w:val="%1."/>
      <w:lvlJc w:val="left"/>
      <w:pPr>
        <w:tabs>
          <w:tab w:val="num" w:pos="720"/>
        </w:tabs>
        <w:ind w:left="720" w:hanging="360"/>
      </w:pPr>
      <w:rPr>
        <w:rFonts w:cs="Times New Roman"/>
        <w:b w:val="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95">
    <w:nsid w:val="799360E6"/>
    <w:multiLevelType w:val="hybridMultilevel"/>
    <w:tmpl w:val="A478FC00"/>
    <w:lvl w:ilvl="0" w:tplc="04090015">
      <w:start w:val="1"/>
      <w:numFmt w:val="upp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96">
    <w:nsid w:val="7A6076E1"/>
    <w:multiLevelType w:val="hybridMultilevel"/>
    <w:tmpl w:val="D41E4200"/>
    <w:lvl w:ilvl="0" w:tplc="7E46DA6A">
      <w:start w:val="1"/>
      <w:numFmt w:val="bullet"/>
      <w:lvlText w:val=""/>
      <w:lvlPicBulletId w:val="0"/>
      <w:lvlJc w:val="left"/>
      <w:pPr>
        <w:tabs>
          <w:tab w:val="num" w:pos="1140"/>
        </w:tabs>
        <w:ind w:left="1140" w:hanging="360"/>
      </w:pPr>
      <w:rPr>
        <w:rFonts w:ascii="Symbol" w:hAnsi="Symbol" w:hint="default"/>
      </w:rPr>
    </w:lvl>
    <w:lvl w:ilvl="1" w:tplc="04090003" w:tentative="1">
      <w:start w:val="1"/>
      <w:numFmt w:val="bullet"/>
      <w:lvlText w:val="o"/>
      <w:lvlJc w:val="left"/>
      <w:pPr>
        <w:tabs>
          <w:tab w:val="num" w:pos="1860"/>
        </w:tabs>
        <w:ind w:left="1860" w:hanging="360"/>
      </w:pPr>
      <w:rPr>
        <w:rFonts w:ascii="Courier New" w:hAnsi="Courier New" w:hint="default"/>
      </w:rPr>
    </w:lvl>
    <w:lvl w:ilvl="2" w:tplc="04090005" w:tentative="1">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297">
    <w:nsid w:val="7BB34AF5"/>
    <w:multiLevelType w:val="hybridMultilevel"/>
    <w:tmpl w:val="B9DCCD84"/>
    <w:lvl w:ilvl="0" w:tplc="BD8C2584">
      <w:start w:val="5"/>
      <w:numFmt w:val="upperRoman"/>
      <w:lvlText w:val="%1."/>
      <w:lvlJc w:val="right"/>
      <w:pPr>
        <w:ind w:left="360" w:hanging="360"/>
      </w:pPr>
      <w:rPr>
        <w:rFonts w:cs="Times New Roman" w:hint="default"/>
        <w:b/>
      </w:rPr>
    </w:lvl>
    <w:lvl w:ilvl="1" w:tplc="04090019" w:tentative="1">
      <w:start w:val="1"/>
      <w:numFmt w:val="lowerLetter"/>
      <w:lvlText w:val="%2."/>
      <w:lvlJc w:val="left"/>
      <w:pPr>
        <w:ind w:left="720" w:hanging="360"/>
      </w:pPr>
      <w:rPr>
        <w:rFonts w:cs="Times New Roman"/>
      </w:rPr>
    </w:lvl>
    <w:lvl w:ilvl="2" w:tplc="0409001B" w:tentative="1">
      <w:start w:val="1"/>
      <w:numFmt w:val="lowerRoman"/>
      <w:lvlText w:val="%3."/>
      <w:lvlJc w:val="right"/>
      <w:pPr>
        <w:ind w:left="1440" w:hanging="180"/>
      </w:pPr>
      <w:rPr>
        <w:rFonts w:cs="Times New Roman"/>
      </w:rPr>
    </w:lvl>
    <w:lvl w:ilvl="3" w:tplc="0409000F" w:tentative="1">
      <w:start w:val="1"/>
      <w:numFmt w:val="decimal"/>
      <w:lvlText w:val="%4."/>
      <w:lvlJc w:val="left"/>
      <w:pPr>
        <w:ind w:left="2160" w:hanging="360"/>
      </w:pPr>
      <w:rPr>
        <w:rFonts w:cs="Times New Roman"/>
      </w:rPr>
    </w:lvl>
    <w:lvl w:ilvl="4" w:tplc="04090019" w:tentative="1">
      <w:start w:val="1"/>
      <w:numFmt w:val="lowerLetter"/>
      <w:lvlText w:val="%5."/>
      <w:lvlJc w:val="left"/>
      <w:pPr>
        <w:ind w:left="2880" w:hanging="360"/>
      </w:pPr>
      <w:rPr>
        <w:rFonts w:cs="Times New Roman"/>
      </w:rPr>
    </w:lvl>
    <w:lvl w:ilvl="5" w:tplc="0409001B" w:tentative="1">
      <w:start w:val="1"/>
      <w:numFmt w:val="lowerRoman"/>
      <w:lvlText w:val="%6."/>
      <w:lvlJc w:val="right"/>
      <w:pPr>
        <w:ind w:left="3600" w:hanging="180"/>
      </w:pPr>
      <w:rPr>
        <w:rFonts w:cs="Times New Roman"/>
      </w:rPr>
    </w:lvl>
    <w:lvl w:ilvl="6" w:tplc="0409000F" w:tentative="1">
      <w:start w:val="1"/>
      <w:numFmt w:val="decimal"/>
      <w:lvlText w:val="%7."/>
      <w:lvlJc w:val="left"/>
      <w:pPr>
        <w:ind w:left="4320" w:hanging="360"/>
      </w:pPr>
      <w:rPr>
        <w:rFonts w:cs="Times New Roman"/>
      </w:rPr>
    </w:lvl>
    <w:lvl w:ilvl="7" w:tplc="04090019" w:tentative="1">
      <w:start w:val="1"/>
      <w:numFmt w:val="lowerLetter"/>
      <w:lvlText w:val="%8."/>
      <w:lvlJc w:val="left"/>
      <w:pPr>
        <w:ind w:left="5040" w:hanging="360"/>
      </w:pPr>
      <w:rPr>
        <w:rFonts w:cs="Times New Roman"/>
      </w:rPr>
    </w:lvl>
    <w:lvl w:ilvl="8" w:tplc="0409001B" w:tentative="1">
      <w:start w:val="1"/>
      <w:numFmt w:val="lowerRoman"/>
      <w:lvlText w:val="%9."/>
      <w:lvlJc w:val="right"/>
      <w:pPr>
        <w:ind w:left="5760" w:hanging="180"/>
      </w:pPr>
      <w:rPr>
        <w:rFonts w:cs="Times New Roman"/>
      </w:rPr>
    </w:lvl>
  </w:abstractNum>
  <w:abstractNum w:abstractNumId="298">
    <w:nsid w:val="7BC3358D"/>
    <w:multiLevelType w:val="hybridMultilevel"/>
    <w:tmpl w:val="80D4BA42"/>
    <w:lvl w:ilvl="0" w:tplc="EA0C66BA">
      <w:start w:val="4"/>
      <w:numFmt w:val="lowerLetter"/>
      <w:lvlText w:val="%1."/>
      <w:lvlJc w:val="left"/>
      <w:pPr>
        <w:ind w:left="1440" w:hanging="360"/>
      </w:pPr>
      <w:rPr>
        <w:rFonts w:cs="Times New Roman" w:hint="default"/>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299">
    <w:nsid w:val="7C077207"/>
    <w:multiLevelType w:val="hybridMultilevel"/>
    <w:tmpl w:val="CDA0057A"/>
    <w:lvl w:ilvl="0" w:tplc="EF30CE22">
      <w:start w:val="1"/>
      <w:numFmt w:val="bullet"/>
      <w:lvlText w:val=""/>
      <w:lvlJc w:val="left"/>
      <w:pPr>
        <w:tabs>
          <w:tab w:val="num" w:pos="1440"/>
        </w:tabs>
        <w:ind w:left="1440" w:hanging="360"/>
      </w:pPr>
      <w:rPr>
        <w:rFonts w:ascii="Symbol" w:hAnsi="Symbol" w:hint="default"/>
        <w:b/>
        <w:color w:val="auto"/>
        <w:sz w:val="22"/>
      </w:rPr>
    </w:lvl>
    <w:lvl w:ilvl="1" w:tplc="82628C28">
      <w:start w:val="1"/>
      <w:numFmt w:val="bullet"/>
      <w:lvlText w:val=""/>
      <w:lvlJc w:val="left"/>
      <w:pPr>
        <w:tabs>
          <w:tab w:val="num" w:pos="1440"/>
        </w:tabs>
        <w:ind w:left="1440" w:hanging="360"/>
      </w:pPr>
      <w:rPr>
        <w:rFonts w:ascii="Symbol" w:hAnsi="Symbol" w:hint="default"/>
        <w:color w:val="auto"/>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0">
    <w:nsid w:val="7C1F1200"/>
    <w:multiLevelType w:val="hybridMultilevel"/>
    <w:tmpl w:val="1C0EB5BC"/>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1">
    <w:nsid w:val="7CFC1063"/>
    <w:multiLevelType w:val="hybridMultilevel"/>
    <w:tmpl w:val="BFF0E374"/>
    <w:lvl w:ilvl="0" w:tplc="6242ED44">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2">
    <w:nsid w:val="7D0034BB"/>
    <w:multiLevelType w:val="multilevel"/>
    <w:tmpl w:val="680AAF16"/>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303">
    <w:nsid w:val="7D062CAA"/>
    <w:multiLevelType w:val="multilevel"/>
    <w:tmpl w:val="3F62E0EE"/>
    <w:lvl w:ilvl="0">
      <w:start w:val="1"/>
      <w:numFmt w:val="bullet"/>
      <w:lvlText w:val=""/>
      <w:lvlJc w:val="left"/>
      <w:pPr>
        <w:tabs>
          <w:tab w:val="num" w:pos="720"/>
        </w:tabs>
        <w:ind w:left="720" w:hanging="360"/>
      </w:pPr>
      <w:rPr>
        <w:rFonts w:ascii="Symbol" w:hAnsi="Symbol" w:hint="default"/>
      </w:rPr>
    </w:lvl>
    <w:lvl w:ilvl="1">
      <w:start w:val="1"/>
      <w:numFmt w:val="decimal"/>
      <w:lvlText w:val="%1.%2"/>
      <w:lvlJc w:val="left"/>
      <w:pPr>
        <w:tabs>
          <w:tab w:val="num" w:pos="1080"/>
        </w:tabs>
        <w:ind w:left="1080" w:hanging="360"/>
      </w:pPr>
      <w:rPr>
        <w:rFonts w:cs="Times New Roman" w:hint="default"/>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560"/>
        </w:tabs>
        <w:ind w:left="7560" w:hanging="1800"/>
      </w:pPr>
      <w:rPr>
        <w:rFonts w:cs="Times New Roman" w:hint="default"/>
      </w:rPr>
    </w:lvl>
  </w:abstractNum>
  <w:abstractNum w:abstractNumId="304">
    <w:nsid w:val="7D0C7995"/>
    <w:multiLevelType w:val="hybridMultilevel"/>
    <w:tmpl w:val="31C4A58C"/>
    <w:lvl w:ilvl="0" w:tplc="0000000D">
      <w:start w:val="1"/>
      <w:numFmt w:val="bullet"/>
      <w:lvlText w:val=""/>
      <w:lvlJc w:val="left"/>
      <w:pPr>
        <w:tabs>
          <w:tab w:val="num" w:pos="1440"/>
        </w:tabs>
        <w:ind w:left="1440" w:hanging="360"/>
      </w:pPr>
      <w:rPr>
        <w:rFonts w:ascii="Symbol" w:hAnsi="Symbol" w:hint="default"/>
      </w:rPr>
    </w:lvl>
    <w:lvl w:ilvl="1" w:tplc="04090019">
      <w:start w:val="1"/>
      <w:numFmt w:val="bullet"/>
      <w:lvlText w:val="o"/>
      <w:lvlJc w:val="left"/>
      <w:pPr>
        <w:tabs>
          <w:tab w:val="num" w:pos="2160"/>
        </w:tabs>
        <w:ind w:left="2160" w:hanging="360"/>
      </w:pPr>
      <w:rPr>
        <w:rFonts w:ascii="Courier New" w:hAnsi="Courier New" w:hint="default"/>
      </w:rPr>
    </w:lvl>
    <w:lvl w:ilvl="2" w:tplc="0409001B" w:tentative="1">
      <w:start w:val="1"/>
      <w:numFmt w:val="bullet"/>
      <w:lvlText w:val=""/>
      <w:lvlJc w:val="left"/>
      <w:pPr>
        <w:tabs>
          <w:tab w:val="num" w:pos="2880"/>
        </w:tabs>
        <w:ind w:left="2880" w:hanging="360"/>
      </w:pPr>
      <w:rPr>
        <w:rFonts w:ascii="Wingdings" w:hAnsi="Wingdings" w:hint="default"/>
      </w:rPr>
    </w:lvl>
    <w:lvl w:ilvl="3" w:tplc="0409000F" w:tentative="1">
      <w:start w:val="1"/>
      <w:numFmt w:val="bullet"/>
      <w:lvlText w:val=""/>
      <w:lvlJc w:val="left"/>
      <w:pPr>
        <w:tabs>
          <w:tab w:val="num" w:pos="3600"/>
        </w:tabs>
        <w:ind w:left="3600" w:hanging="360"/>
      </w:pPr>
      <w:rPr>
        <w:rFonts w:ascii="Symbol" w:hAnsi="Symbol" w:hint="default"/>
      </w:rPr>
    </w:lvl>
    <w:lvl w:ilvl="4" w:tplc="04090019" w:tentative="1">
      <w:start w:val="1"/>
      <w:numFmt w:val="bullet"/>
      <w:lvlText w:val="o"/>
      <w:lvlJc w:val="left"/>
      <w:pPr>
        <w:tabs>
          <w:tab w:val="num" w:pos="4320"/>
        </w:tabs>
        <w:ind w:left="4320" w:hanging="360"/>
      </w:pPr>
      <w:rPr>
        <w:rFonts w:ascii="Courier New" w:hAnsi="Courier New" w:hint="default"/>
      </w:rPr>
    </w:lvl>
    <w:lvl w:ilvl="5" w:tplc="0409001B" w:tentative="1">
      <w:start w:val="1"/>
      <w:numFmt w:val="bullet"/>
      <w:lvlText w:val=""/>
      <w:lvlJc w:val="left"/>
      <w:pPr>
        <w:tabs>
          <w:tab w:val="num" w:pos="5040"/>
        </w:tabs>
        <w:ind w:left="5040" w:hanging="360"/>
      </w:pPr>
      <w:rPr>
        <w:rFonts w:ascii="Wingdings" w:hAnsi="Wingdings" w:hint="default"/>
      </w:rPr>
    </w:lvl>
    <w:lvl w:ilvl="6" w:tplc="0409000F" w:tentative="1">
      <w:start w:val="1"/>
      <w:numFmt w:val="bullet"/>
      <w:lvlText w:val=""/>
      <w:lvlJc w:val="left"/>
      <w:pPr>
        <w:tabs>
          <w:tab w:val="num" w:pos="5760"/>
        </w:tabs>
        <w:ind w:left="5760" w:hanging="360"/>
      </w:pPr>
      <w:rPr>
        <w:rFonts w:ascii="Symbol" w:hAnsi="Symbol" w:hint="default"/>
      </w:rPr>
    </w:lvl>
    <w:lvl w:ilvl="7" w:tplc="04090019" w:tentative="1">
      <w:start w:val="1"/>
      <w:numFmt w:val="bullet"/>
      <w:lvlText w:val="o"/>
      <w:lvlJc w:val="left"/>
      <w:pPr>
        <w:tabs>
          <w:tab w:val="num" w:pos="6480"/>
        </w:tabs>
        <w:ind w:left="6480" w:hanging="360"/>
      </w:pPr>
      <w:rPr>
        <w:rFonts w:ascii="Courier New" w:hAnsi="Courier New" w:hint="default"/>
      </w:rPr>
    </w:lvl>
    <w:lvl w:ilvl="8" w:tplc="0409001B" w:tentative="1">
      <w:start w:val="1"/>
      <w:numFmt w:val="bullet"/>
      <w:lvlText w:val=""/>
      <w:lvlJc w:val="left"/>
      <w:pPr>
        <w:tabs>
          <w:tab w:val="num" w:pos="7200"/>
        </w:tabs>
        <w:ind w:left="7200" w:hanging="360"/>
      </w:pPr>
      <w:rPr>
        <w:rFonts w:ascii="Wingdings" w:hAnsi="Wingdings" w:hint="default"/>
      </w:rPr>
    </w:lvl>
  </w:abstractNum>
  <w:abstractNum w:abstractNumId="305">
    <w:nsid w:val="7D3E02A5"/>
    <w:multiLevelType w:val="multilevel"/>
    <w:tmpl w:val="95960ECA"/>
    <w:lvl w:ilvl="0">
      <w:start w:val="1"/>
      <w:numFmt w:val="decimal"/>
      <w:lvlText w:val="%1."/>
      <w:lvlJc w:val="left"/>
      <w:pPr>
        <w:tabs>
          <w:tab w:val="num" w:pos="360"/>
        </w:tabs>
        <w:ind w:left="360" w:hanging="360"/>
      </w:pPr>
      <w:rPr>
        <w:rFonts w:cs="Times New Roman" w:hint="default"/>
        <w:b/>
        <w:bCs/>
        <w:i w:val="0"/>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306">
    <w:nsid w:val="7D9A428F"/>
    <w:multiLevelType w:val="hybridMultilevel"/>
    <w:tmpl w:val="A8C2C84A"/>
    <w:lvl w:ilvl="0" w:tplc="3710EAF6">
      <w:start w:val="1"/>
      <w:numFmt w:val="decimal"/>
      <w:lvlText w:val="%1."/>
      <w:lvlJc w:val="left"/>
      <w:pPr>
        <w:tabs>
          <w:tab w:val="num" w:pos="720"/>
        </w:tabs>
        <w:ind w:left="720" w:hanging="360"/>
      </w:pPr>
      <w:rPr>
        <w:rFonts w:cs="Times New Roman"/>
      </w:rPr>
    </w:lvl>
    <w:lvl w:ilvl="1" w:tplc="5FE8E18A" w:tentative="1">
      <w:start w:val="1"/>
      <w:numFmt w:val="lowerLetter"/>
      <w:lvlText w:val="%2."/>
      <w:lvlJc w:val="left"/>
      <w:pPr>
        <w:tabs>
          <w:tab w:val="num" w:pos="1440"/>
        </w:tabs>
        <w:ind w:left="1440" w:hanging="360"/>
      </w:pPr>
      <w:rPr>
        <w:rFonts w:cs="Times New Roman"/>
      </w:rPr>
    </w:lvl>
    <w:lvl w:ilvl="2" w:tplc="2D5EC7CE" w:tentative="1">
      <w:start w:val="1"/>
      <w:numFmt w:val="lowerRoman"/>
      <w:lvlText w:val="%3."/>
      <w:lvlJc w:val="right"/>
      <w:pPr>
        <w:tabs>
          <w:tab w:val="num" w:pos="2160"/>
        </w:tabs>
        <w:ind w:left="2160" w:hanging="180"/>
      </w:pPr>
      <w:rPr>
        <w:rFonts w:cs="Times New Roman"/>
      </w:rPr>
    </w:lvl>
    <w:lvl w:ilvl="3" w:tplc="D58009F2" w:tentative="1">
      <w:start w:val="1"/>
      <w:numFmt w:val="decimal"/>
      <w:lvlText w:val="%4."/>
      <w:lvlJc w:val="left"/>
      <w:pPr>
        <w:tabs>
          <w:tab w:val="num" w:pos="2880"/>
        </w:tabs>
        <w:ind w:left="2880" w:hanging="360"/>
      </w:pPr>
      <w:rPr>
        <w:rFonts w:cs="Times New Roman"/>
      </w:rPr>
    </w:lvl>
    <w:lvl w:ilvl="4" w:tplc="05D06D36" w:tentative="1">
      <w:start w:val="1"/>
      <w:numFmt w:val="lowerLetter"/>
      <w:lvlText w:val="%5."/>
      <w:lvlJc w:val="left"/>
      <w:pPr>
        <w:tabs>
          <w:tab w:val="num" w:pos="3600"/>
        </w:tabs>
        <w:ind w:left="3600" w:hanging="360"/>
      </w:pPr>
      <w:rPr>
        <w:rFonts w:cs="Times New Roman"/>
      </w:rPr>
    </w:lvl>
    <w:lvl w:ilvl="5" w:tplc="1C844096" w:tentative="1">
      <w:start w:val="1"/>
      <w:numFmt w:val="lowerRoman"/>
      <w:lvlText w:val="%6."/>
      <w:lvlJc w:val="right"/>
      <w:pPr>
        <w:tabs>
          <w:tab w:val="num" w:pos="4320"/>
        </w:tabs>
        <w:ind w:left="4320" w:hanging="180"/>
      </w:pPr>
      <w:rPr>
        <w:rFonts w:cs="Times New Roman"/>
      </w:rPr>
    </w:lvl>
    <w:lvl w:ilvl="6" w:tplc="464AF78C" w:tentative="1">
      <w:start w:val="1"/>
      <w:numFmt w:val="decimal"/>
      <w:lvlText w:val="%7."/>
      <w:lvlJc w:val="left"/>
      <w:pPr>
        <w:tabs>
          <w:tab w:val="num" w:pos="5040"/>
        </w:tabs>
        <w:ind w:left="5040" w:hanging="360"/>
      </w:pPr>
      <w:rPr>
        <w:rFonts w:cs="Times New Roman"/>
      </w:rPr>
    </w:lvl>
    <w:lvl w:ilvl="7" w:tplc="76A403EE" w:tentative="1">
      <w:start w:val="1"/>
      <w:numFmt w:val="lowerLetter"/>
      <w:lvlText w:val="%8."/>
      <w:lvlJc w:val="left"/>
      <w:pPr>
        <w:tabs>
          <w:tab w:val="num" w:pos="5760"/>
        </w:tabs>
        <w:ind w:left="5760" w:hanging="360"/>
      </w:pPr>
      <w:rPr>
        <w:rFonts w:cs="Times New Roman"/>
      </w:rPr>
    </w:lvl>
    <w:lvl w:ilvl="8" w:tplc="02B2A158" w:tentative="1">
      <w:start w:val="1"/>
      <w:numFmt w:val="lowerRoman"/>
      <w:lvlText w:val="%9."/>
      <w:lvlJc w:val="right"/>
      <w:pPr>
        <w:tabs>
          <w:tab w:val="num" w:pos="6480"/>
        </w:tabs>
        <w:ind w:left="6480" w:hanging="180"/>
      </w:pPr>
      <w:rPr>
        <w:rFonts w:cs="Times New Roman"/>
      </w:rPr>
    </w:lvl>
  </w:abstractNum>
  <w:abstractNum w:abstractNumId="307">
    <w:nsid w:val="7E27634C"/>
    <w:multiLevelType w:val="hybridMultilevel"/>
    <w:tmpl w:val="693E0DE0"/>
    <w:lvl w:ilvl="0" w:tplc="04090017">
      <w:start w:val="1"/>
      <w:numFmt w:val="lowerLetter"/>
      <w:lvlText w:val="%1)"/>
      <w:lvlJc w:val="left"/>
      <w:pPr>
        <w:ind w:left="720" w:hanging="360"/>
      </w:pPr>
      <w:rPr>
        <w:rFonts w:cs="Times New Roman" w:hint="default"/>
      </w:rPr>
    </w:lvl>
    <w:lvl w:ilvl="1" w:tplc="64D6F0E6">
      <w:start w:val="8"/>
      <w:numFmt w:val="bullet"/>
      <w:lvlText w:val="-"/>
      <w:lvlJc w:val="left"/>
      <w:pPr>
        <w:ind w:left="1440" w:hanging="360"/>
      </w:pPr>
      <w:rPr>
        <w:rFonts w:ascii="Times New Roman" w:eastAsia="Times New Roman" w:hAnsi="Times New Roman" w:hint="default"/>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8">
    <w:nsid w:val="7EAC64FF"/>
    <w:multiLevelType w:val="hybridMultilevel"/>
    <w:tmpl w:val="99C2408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9">
    <w:nsid w:val="7F011B4F"/>
    <w:multiLevelType w:val="hybridMultilevel"/>
    <w:tmpl w:val="140A30B0"/>
    <w:lvl w:ilvl="0" w:tplc="0409000F">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10">
    <w:nsid w:val="7F443090"/>
    <w:multiLevelType w:val="hybridMultilevel"/>
    <w:tmpl w:val="A74A64C0"/>
    <w:lvl w:ilvl="0" w:tplc="04090017">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11">
    <w:nsid w:val="7FFD543C"/>
    <w:multiLevelType w:val="multilevel"/>
    <w:tmpl w:val="84D45506"/>
    <w:name w:val="WW8Num113"/>
    <w:lvl w:ilvl="0">
      <w:start w:val="1"/>
      <w:numFmt w:val="upperLetter"/>
      <w:lvlText w:val="%1."/>
      <w:lvlJc w:val="left"/>
      <w:pPr>
        <w:tabs>
          <w:tab w:val="num" w:pos="720"/>
        </w:tabs>
        <w:ind w:left="720" w:hanging="360"/>
      </w:pPr>
      <w:rPr>
        <w:rFonts w:cs="Times New Roman" w:hint="default"/>
      </w:rPr>
    </w:lvl>
    <w:lvl w:ilvl="1">
      <w:start w:val="1"/>
      <w:numFmt w:val="lowerLetter"/>
      <w:lvlText w:val="%2."/>
      <w:lvlJc w:val="left"/>
      <w:pPr>
        <w:tabs>
          <w:tab w:val="num" w:pos="1440"/>
        </w:tabs>
        <w:ind w:left="1440" w:hanging="360"/>
      </w:pPr>
      <w:rPr>
        <w:rFonts w:cs="Times New Roman" w:hint="default"/>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num w:numId="1">
    <w:abstractNumId w:val="205"/>
  </w:num>
  <w:num w:numId="2">
    <w:abstractNumId w:val="178"/>
  </w:num>
  <w:num w:numId="3">
    <w:abstractNumId w:val="123"/>
  </w:num>
  <w:num w:numId="4">
    <w:abstractNumId w:val="162"/>
  </w:num>
  <w:num w:numId="5">
    <w:abstractNumId w:val="1"/>
  </w:num>
  <w:num w:numId="6">
    <w:abstractNumId w:val="4"/>
  </w:num>
  <w:num w:numId="7">
    <w:abstractNumId w:val="5"/>
  </w:num>
  <w:num w:numId="8">
    <w:abstractNumId w:val="301"/>
  </w:num>
  <w:num w:numId="9">
    <w:abstractNumId w:val="188"/>
  </w:num>
  <w:num w:numId="10">
    <w:abstractNumId w:val="218"/>
  </w:num>
  <w:num w:numId="11">
    <w:abstractNumId w:val="83"/>
  </w:num>
  <w:num w:numId="12">
    <w:abstractNumId w:val="43"/>
  </w:num>
  <w:num w:numId="13">
    <w:abstractNumId w:val="98"/>
  </w:num>
  <w:num w:numId="14">
    <w:abstractNumId w:val="2"/>
  </w:num>
  <w:num w:numId="15">
    <w:abstractNumId w:val="3"/>
  </w:num>
  <w:num w:numId="16">
    <w:abstractNumId w:val="63"/>
  </w:num>
  <w:num w:numId="17">
    <w:abstractNumId w:val="189"/>
  </w:num>
  <w:num w:numId="18">
    <w:abstractNumId w:val="19"/>
  </w:num>
  <w:num w:numId="19">
    <w:abstractNumId w:val="245"/>
  </w:num>
  <w:num w:numId="20">
    <w:abstractNumId w:val="44"/>
  </w:num>
  <w:num w:numId="21">
    <w:abstractNumId w:val="185"/>
  </w:num>
  <w:num w:numId="22">
    <w:abstractNumId w:val="41"/>
  </w:num>
  <w:num w:numId="23">
    <w:abstractNumId w:val="113"/>
  </w:num>
  <w:num w:numId="24">
    <w:abstractNumId w:val="210"/>
  </w:num>
  <w:num w:numId="25">
    <w:abstractNumId w:val="290"/>
  </w:num>
  <w:num w:numId="26">
    <w:abstractNumId w:val="225"/>
  </w:num>
  <w:num w:numId="27">
    <w:abstractNumId w:val="25"/>
  </w:num>
  <w:num w:numId="28">
    <w:abstractNumId w:val="201"/>
  </w:num>
  <w:num w:numId="29">
    <w:abstractNumId w:val="101"/>
  </w:num>
  <w:num w:numId="30">
    <w:abstractNumId w:val="221"/>
  </w:num>
  <w:num w:numId="31">
    <w:abstractNumId w:val="72"/>
  </w:num>
  <w:num w:numId="32">
    <w:abstractNumId w:val="122"/>
  </w:num>
  <w:num w:numId="33">
    <w:abstractNumId w:val="158"/>
  </w:num>
  <w:num w:numId="34">
    <w:abstractNumId w:val="285"/>
  </w:num>
  <w:num w:numId="35">
    <w:abstractNumId w:val="234"/>
  </w:num>
  <w:num w:numId="36">
    <w:abstractNumId w:val="89"/>
  </w:num>
  <w:num w:numId="37">
    <w:abstractNumId w:val="264"/>
  </w:num>
  <w:num w:numId="38">
    <w:abstractNumId w:val="212"/>
  </w:num>
  <w:num w:numId="39">
    <w:abstractNumId w:val="31"/>
  </w:num>
  <w:num w:numId="40">
    <w:abstractNumId w:val="37"/>
  </w:num>
  <w:num w:numId="41">
    <w:abstractNumId w:val="168"/>
  </w:num>
  <w:num w:numId="42">
    <w:abstractNumId w:val="184"/>
  </w:num>
  <w:num w:numId="43">
    <w:abstractNumId w:val="174"/>
  </w:num>
  <w:num w:numId="44">
    <w:abstractNumId w:val="120"/>
  </w:num>
  <w:num w:numId="45">
    <w:abstractNumId w:val="81"/>
  </w:num>
  <w:num w:numId="46">
    <w:abstractNumId w:val="182"/>
  </w:num>
  <w:num w:numId="47">
    <w:abstractNumId w:val="305"/>
  </w:num>
  <w:num w:numId="48">
    <w:abstractNumId w:val="48"/>
  </w:num>
  <w:num w:numId="49">
    <w:abstractNumId w:val="283"/>
  </w:num>
  <w:num w:numId="50">
    <w:abstractNumId w:val="213"/>
  </w:num>
  <w:num w:numId="51">
    <w:abstractNumId w:val="242"/>
  </w:num>
  <w:num w:numId="52">
    <w:abstractNumId w:val="252"/>
  </w:num>
  <w:num w:numId="53">
    <w:abstractNumId w:val="304"/>
  </w:num>
  <w:num w:numId="54">
    <w:abstractNumId w:val="268"/>
  </w:num>
  <w:num w:numId="55">
    <w:abstractNumId w:val="54"/>
  </w:num>
  <w:num w:numId="56">
    <w:abstractNumId w:val="249"/>
  </w:num>
  <w:num w:numId="57">
    <w:abstractNumId w:val="97"/>
  </w:num>
  <w:num w:numId="58">
    <w:abstractNumId w:val="133"/>
  </w:num>
  <w:num w:numId="59">
    <w:abstractNumId w:val="40"/>
  </w:num>
  <w:num w:numId="60">
    <w:abstractNumId w:val="118"/>
  </w:num>
  <w:num w:numId="61">
    <w:abstractNumId w:val="172"/>
  </w:num>
  <w:num w:numId="62">
    <w:abstractNumId w:val="243"/>
  </w:num>
  <w:num w:numId="63">
    <w:abstractNumId w:val="175"/>
  </w:num>
  <w:num w:numId="64">
    <w:abstractNumId w:val="96"/>
  </w:num>
  <w:num w:numId="65">
    <w:abstractNumId w:val="165"/>
  </w:num>
  <w:num w:numId="66">
    <w:abstractNumId w:val="86"/>
  </w:num>
  <w:num w:numId="67">
    <w:abstractNumId w:val="67"/>
  </w:num>
  <w:num w:numId="68">
    <w:abstractNumId w:val="280"/>
  </w:num>
  <w:num w:numId="69">
    <w:abstractNumId w:val="145"/>
  </w:num>
  <w:num w:numId="70">
    <w:abstractNumId w:val="11"/>
  </w:num>
  <w:num w:numId="71">
    <w:abstractNumId w:val="61"/>
  </w:num>
  <w:num w:numId="72">
    <w:abstractNumId w:val="309"/>
  </w:num>
  <w:num w:numId="73">
    <w:abstractNumId w:val="26"/>
  </w:num>
  <w:num w:numId="74">
    <w:abstractNumId w:val="69"/>
  </w:num>
  <w:num w:numId="75">
    <w:abstractNumId w:val="39"/>
  </w:num>
  <w:num w:numId="76">
    <w:abstractNumId w:val="16"/>
  </w:num>
  <w:num w:numId="77">
    <w:abstractNumId w:val="166"/>
  </w:num>
  <w:num w:numId="78">
    <w:abstractNumId w:val="50"/>
  </w:num>
  <w:num w:numId="79">
    <w:abstractNumId w:val="187"/>
  </w:num>
  <w:num w:numId="80">
    <w:abstractNumId w:val="46"/>
  </w:num>
  <w:num w:numId="81">
    <w:abstractNumId w:val="100"/>
  </w:num>
  <w:num w:numId="82">
    <w:abstractNumId w:val="6"/>
  </w:num>
  <w:num w:numId="83">
    <w:abstractNumId w:val="155"/>
  </w:num>
  <w:num w:numId="84">
    <w:abstractNumId w:val="125"/>
  </w:num>
  <w:num w:numId="85">
    <w:abstractNumId w:val="73"/>
  </w:num>
  <w:num w:numId="86">
    <w:abstractNumId w:val="183"/>
  </w:num>
  <w:num w:numId="87">
    <w:abstractNumId w:val="272"/>
  </w:num>
  <w:num w:numId="88">
    <w:abstractNumId w:val="149"/>
  </w:num>
  <w:num w:numId="89">
    <w:abstractNumId w:val="291"/>
  </w:num>
  <w:num w:numId="90">
    <w:abstractNumId w:val="106"/>
  </w:num>
  <w:num w:numId="91">
    <w:abstractNumId w:val="206"/>
  </w:num>
  <w:num w:numId="92">
    <w:abstractNumId w:val="52"/>
  </w:num>
  <w:num w:numId="93">
    <w:abstractNumId w:val="55"/>
  </w:num>
  <w:num w:numId="94">
    <w:abstractNumId w:val="195"/>
  </w:num>
  <w:num w:numId="95">
    <w:abstractNumId w:val="75"/>
  </w:num>
  <w:num w:numId="96">
    <w:abstractNumId w:val="117"/>
  </w:num>
  <w:num w:numId="97">
    <w:abstractNumId w:val="124"/>
  </w:num>
  <w:num w:numId="98">
    <w:abstractNumId w:val="310"/>
  </w:num>
  <w:num w:numId="99">
    <w:abstractNumId w:val="132"/>
  </w:num>
  <w:num w:numId="100">
    <w:abstractNumId w:val="144"/>
  </w:num>
  <w:num w:numId="101">
    <w:abstractNumId w:val="202"/>
  </w:num>
  <w:num w:numId="102">
    <w:abstractNumId w:val="250"/>
  </w:num>
  <w:num w:numId="103">
    <w:abstractNumId w:val="135"/>
  </w:num>
  <w:num w:numId="104">
    <w:abstractNumId w:val="114"/>
  </w:num>
  <w:num w:numId="105">
    <w:abstractNumId w:val="247"/>
  </w:num>
  <w:num w:numId="106">
    <w:abstractNumId w:val="108"/>
  </w:num>
  <w:num w:numId="107">
    <w:abstractNumId w:val="27"/>
  </w:num>
  <w:num w:numId="108">
    <w:abstractNumId w:val="276"/>
  </w:num>
  <w:num w:numId="109">
    <w:abstractNumId w:val="148"/>
  </w:num>
  <w:num w:numId="110">
    <w:abstractNumId w:val="248"/>
  </w:num>
  <w:num w:numId="111">
    <w:abstractNumId w:val="103"/>
  </w:num>
  <w:num w:numId="112">
    <w:abstractNumId w:val="24"/>
  </w:num>
  <w:num w:numId="113">
    <w:abstractNumId w:val="127"/>
  </w:num>
  <w:num w:numId="114">
    <w:abstractNumId w:val="300"/>
  </w:num>
  <w:num w:numId="115">
    <w:abstractNumId w:val="232"/>
  </w:num>
  <w:num w:numId="116">
    <w:abstractNumId w:val="152"/>
  </w:num>
  <w:num w:numId="117">
    <w:abstractNumId w:val="217"/>
  </w:num>
  <w:num w:numId="118">
    <w:abstractNumId w:val="259"/>
  </w:num>
  <w:num w:numId="119">
    <w:abstractNumId w:val="200"/>
  </w:num>
  <w:num w:numId="120">
    <w:abstractNumId w:val="13"/>
  </w:num>
  <w:num w:numId="121">
    <w:abstractNumId w:val="197"/>
  </w:num>
  <w:num w:numId="122">
    <w:abstractNumId w:val="128"/>
  </w:num>
  <w:num w:numId="123">
    <w:abstractNumId w:val="260"/>
  </w:num>
  <w:num w:numId="124">
    <w:abstractNumId w:val="74"/>
  </w:num>
  <w:num w:numId="125">
    <w:abstractNumId w:val="2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306"/>
  </w:num>
  <w:num w:numId="127">
    <w:abstractNumId w:val="64"/>
  </w:num>
  <w:num w:numId="128">
    <w:abstractNumId w:val="147"/>
  </w:num>
  <w:num w:numId="129">
    <w:abstractNumId w:val="150"/>
  </w:num>
  <w:num w:numId="130">
    <w:abstractNumId w:val="286"/>
  </w:num>
  <w:num w:numId="131">
    <w:abstractNumId w:val="273"/>
  </w:num>
  <w:num w:numId="132">
    <w:abstractNumId w:val="270"/>
  </w:num>
  <w:num w:numId="133">
    <w:abstractNumId w:val="66"/>
  </w:num>
  <w:num w:numId="134">
    <w:abstractNumId w:val="261"/>
  </w:num>
  <w:num w:numId="135">
    <w:abstractNumId w:val="295"/>
  </w:num>
  <w:num w:numId="136">
    <w:abstractNumId w:val="159"/>
  </w:num>
  <w:num w:numId="137">
    <w:abstractNumId w:val="94"/>
  </w:num>
  <w:num w:numId="138">
    <w:abstractNumId w:val="274"/>
  </w:num>
  <w:num w:numId="139">
    <w:abstractNumId w:val="299"/>
  </w:num>
  <w:num w:numId="140">
    <w:abstractNumId w:val="239"/>
  </w:num>
  <w:num w:numId="141">
    <w:abstractNumId w:val="51"/>
  </w:num>
  <w:num w:numId="142">
    <w:abstractNumId w:val="45"/>
  </w:num>
  <w:num w:numId="143">
    <w:abstractNumId w:val="170"/>
  </w:num>
  <w:num w:numId="144">
    <w:abstractNumId w:val="109"/>
  </w:num>
  <w:num w:numId="145">
    <w:abstractNumId w:val="226"/>
  </w:num>
  <w:num w:numId="146">
    <w:abstractNumId w:val="33"/>
  </w:num>
  <w:num w:numId="147">
    <w:abstractNumId w:val="70"/>
  </w:num>
  <w:num w:numId="148">
    <w:abstractNumId w:val="236"/>
  </w:num>
  <w:num w:numId="149">
    <w:abstractNumId w:val="246"/>
  </w:num>
  <w:num w:numId="150">
    <w:abstractNumId w:val="60"/>
  </w:num>
  <w:num w:numId="151">
    <w:abstractNumId w:val="191"/>
  </w:num>
  <w:num w:numId="152">
    <w:abstractNumId w:val="18"/>
  </w:num>
  <w:num w:numId="153">
    <w:abstractNumId w:val="254"/>
  </w:num>
  <w:num w:numId="154">
    <w:abstractNumId w:val="198"/>
  </w:num>
  <w:num w:numId="155">
    <w:abstractNumId w:val="293"/>
  </w:num>
  <w:num w:numId="156">
    <w:abstractNumId w:val="15"/>
  </w:num>
  <w:num w:numId="157">
    <w:abstractNumId w:val="180"/>
  </w:num>
  <w:num w:numId="158">
    <w:abstractNumId w:val="238"/>
  </w:num>
  <w:num w:numId="159">
    <w:abstractNumId w:val="303"/>
  </w:num>
  <w:num w:numId="160">
    <w:abstractNumId w:val="224"/>
  </w:num>
  <w:num w:numId="161">
    <w:abstractNumId w:val="80"/>
  </w:num>
  <w:num w:numId="162">
    <w:abstractNumId w:val="8"/>
  </w:num>
  <w:num w:numId="163">
    <w:abstractNumId w:val="192"/>
  </w:num>
  <w:num w:numId="164">
    <w:abstractNumId w:val="230"/>
  </w:num>
  <w:num w:numId="165">
    <w:abstractNumId w:val="12"/>
  </w:num>
  <w:num w:numId="166">
    <w:abstractNumId w:val="307"/>
  </w:num>
  <w:num w:numId="167">
    <w:abstractNumId w:val="271"/>
  </w:num>
  <w:num w:numId="168">
    <w:abstractNumId w:val="204"/>
  </w:num>
  <w:num w:numId="169">
    <w:abstractNumId w:val="65"/>
  </w:num>
  <w:num w:numId="170">
    <w:abstractNumId w:val="21"/>
  </w:num>
  <w:num w:numId="171">
    <w:abstractNumId w:val="275"/>
  </w:num>
  <w:num w:numId="172">
    <w:abstractNumId w:val="287"/>
  </w:num>
  <w:num w:numId="173">
    <w:abstractNumId w:val="219"/>
  </w:num>
  <w:num w:numId="174">
    <w:abstractNumId w:val="194"/>
  </w:num>
  <w:num w:numId="175">
    <w:abstractNumId w:val="91"/>
  </w:num>
  <w:num w:numId="176">
    <w:abstractNumId w:val="215"/>
  </w:num>
  <w:num w:numId="177">
    <w:abstractNumId w:val="251"/>
  </w:num>
  <w:num w:numId="178">
    <w:abstractNumId w:val="257"/>
  </w:num>
  <w:num w:numId="179">
    <w:abstractNumId w:val="176"/>
  </w:num>
  <w:num w:numId="180">
    <w:abstractNumId w:val="209"/>
  </w:num>
  <w:num w:numId="181">
    <w:abstractNumId w:val="7"/>
  </w:num>
  <w:num w:numId="182">
    <w:abstractNumId w:val="227"/>
  </w:num>
  <w:num w:numId="183">
    <w:abstractNumId w:val="156"/>
  </w:num>
  <w:num w:numId="184">
    <w:abstractNumId w:val="282"/>
  </w:num>
  <w:num w:numId="185">
    <w:abstractNumId w:val="32"/>
  </w:num>
  <w:num w:numId="186">
    <w:abstractNumId w:val="222"/>
  </w:num>
  <w:num w:numId="187">
    <w:abstractNumId w:val="240"/>
  </w:num>
  <w:num w:numId="188">
    <w:abstractNumId w:val="9"/>
  </w:num>
  <w:num w:numId="189">
    <w:abstractNumId w:val="78"/>
  </w:num>
  <w:num w:numId="190">
    <w:abstractNumId w:val="23"/>
  </w:num>
  <w:num w:numId="191">
    <w:abstractNumId w:val="190"/>
  </w:num>
  <w:num w:numId="192">
    <w:abstractNumId w:val="296"/>
  </w:num>
  <w:num w:numId="193">
    <w:abstractNumId w:val="281"/>
  </w:num>
  <w:num w:numId="194">
    <w:abstractNumId w:val="29"/>
  </w:num>
  <w:num w:numId="195">
    <w:abstractNumId w:val="229"/>
  </w:num>
  <w:num w:numId="196">
    <w:abstractNumId w:val="253"/>
  </w:num>
  <w:num w:numId="197">
    <w:abstractNumId w:val="207"/>
  </w:num>
  <w:num w:numId="198">
    <w:abstractNumId w:val="241"/>
  </w:num>
  <w:num w:numId="199">
    <w:abstractNumId w:val="92"/>
  </w:num>
  <w:num w:numId="200">
    <w:abstractNumId w:val="111"/>
  </w:num>
  <w:num w:numId="201">
    <w:abstractNumId w:val="288"/>
  </w:num>
  <w:num w:numId="202">
    <w:abstractNumId w:val="256"/>
  </w:num>
  <w:num w:numId="203">
    <w:abstractNumId w:val="277"/>
  </w:num>
  <w:num w:numId="204">
    <w:abstractNumId w:val="102"/>
  </w:num>
  <w:num w:numId="205">
    <w:abstractNumId w:val="294"/>
  </w:num>
  <w:num w:numId="206">
    <w:abstractNumId w:val="134"/>
  </w:num>
  <w:num w:numId="207">
    <w:abstractNumId w:val="10"/>
  </w:num>
  <w:num w:numId="208">
    <w:abstractNumId w:val="193"/>
  </w:num>
  <w:num w:numId="209">
    <w:abstractNumId w:val="181"/>
  </w:num>
  <w:num w:numId="210">
    <w:abstractNumId w:val="228"/>
  </w:num>
  <w:num w:numId="211">
    <w:abstractNumId w:val="28"/>
  </w:num>
  <w:num w:numId="212">
    <w:abstractNumId w:val="90"/>
  </w:num>
  <w:num w:numId="213">
    <w:abstractNumId w:val="121"/>
  </w:num>
  <w:num w:numId="214">
    <w:abstractNumId w:val="278"/>
  </w:num>
  <w:num w:numId="215">
    <w:abstractNumId w:val="85"/>
  </w:num>
  <w:num w:numId="216">
    <w:abstractNumId w:val="164"/>
  </w:num>
  <w:num w:numId="217">
    <w:abstractNumId w:val="199"/>
  </w:num>
  <w:num w:numId="218">
    <w:abstractNumId w:val="14"/>
  </w:num>
  <w:num w:numId="219">
    <w:abstractNumId w:val="87"/>
  </w:num>
  <w:num w:numId="220">
    <w:abstractNumId w:val="292"/>
  </w:num>
  <w:num w:numId="221">
    <w:abstractNumId w:val="167"/>
  </w:num>
  <w:num w:numId="222">
    <w:abstractNumId w:val="244"/>
  </w:num>
  <w:num w:numId="223">
    <w:abstractNumId w:val="53"/>
  </w:num>
  <w:num w:numId="224">
    <w:abstractNumId w:val="110"/>
  </w:num>
  <w:num w:numId="225">
    <w:abstractNumId w:val="22"/>
  </w:num>
  <w:num w:numId="226">
    <w:abstractNumId w:val="208"/>
  </w:num>
  <w:num w:numId="227">
    <w:abstractNumId w:val="141"/>
  </w:num>
  <w:num w:numId="228">
    <w:abstractNumId w:val="235"/>
  </w:num>
  <w:num w:numId="229">
    <w:abstractNumId w:val="237"/>
  </w:num>
  <w:num w:numId="230">
    <w:abstractNumId w:val="186"/>
  </w:num>
  <w:num w:numId="231">
    <w:abstractNumId w:val="153"/>
  </w:num>
  <w:num w:numId="232">
    <w:abstractNumId w:val="34"/>
  </w:num>
  <w:num w:numId="233">
    <w:abstractNumId w:val="279"/>
  </w:num>
  <w:num w:numId="234">
    <w:abstractNumId w:val="265"/>
  </w:num>
  <w:num w:numId="235">
    <w:abstractNumId w:val="223"/>
  </w:num>
  <w:num w:numId="236">
    <w:abstractNumId w:val="49"/>
  </w:num>
  <w:num w:numId="237">
    <w:abstractNumId w:val="160"/>
  </w:num>
  <w:num w:numId="238">
    <w:abstractNumId w:val="79"/>
  </w:num>
  <w:num w:numId="239">
    <w:abstractNumId w:val="68"/>
  </w:num>
  <w:num w:numId="240">
    <w:abstractNumId w:val="298"/>
  </w:num>
  <w:num w:numId="241">
    <w:abstractNumId w:val="171"/>
  </w:num>
  <w:num w:numId="242">
    <w:abstractNumId w:val="126"/>
  </w:num>
  <w:num w:numId="243">
    <w:abstractNumId w:val="105"/>
  </w:num>
  <w:num w:numId="244">
    <w:abstractNumId w:val="30"/>
  </w:num>
  <w:num w:numId="245">
    <w:abstractNumId w:val="196"/>
  </w:num>
  <w:num w:numId="246">
    <w:abstractNumId w:val="95"/>
  </w:num>
  <w:num w:numId="247">
    <w:abstractNumId w:val="140"/>
  </w:num>
  <w:num w:numId="248">
    <w:abstractNumId w:val="266"/>
  </w:num>
  <w:num w:numId="249">
    <w:abstractNumId w:val="82"/>
  </w:num>
  <w:num w:numId="250">
    <w:abstractNumId w:val="284"/>
  </w:num>
  <w:num w:numId="251">
    <w:abstractNumId w:val="146"/>
  </w:num>
  <w:num w:numId="252">
    <w:abstractNumId w:val="84"/>
  </w:num>
  <w:num w:numId="253">
    <w:abstractNumId w:val="112"/>
  </w:num>
  <w:num w:numId="254">
    <w:abstractNumId w:val="203"/>
  </w:num>
  <w:num w:numId="255">
    <w:abstractNumId w:val="59"/>
  </w:num>
  <w:num w:numId="256">
    <w:abstractNumId w:val="104"/>
  </w:num>
  <w:num w:numId="257">
    <w:abstractNumId w:val="263"/>
  </w:num>
  <w:num w:numId="258">
    <w:abstractNumId w:val="116"/>
  </w:num>
  <w:num w:numId="259">
    <w:abstractNumId w:val="214"/>
  </w:num>
  <w:num w:numId="260">
    <w:abstractNumId w:val="138"/>
  </w:num>
  <w:num w:numId="261">
    <w:abstractNumId w:val="93"/>
  </w:num>
  <w:num w:numId="262">
    <w:abstractNumId w:val="139"/>
  </w:num>
  <w:num w:numId="263">
    <w:abstractNumId w:val="161"/>
  </w:num>
  <w:num w:numId="264">
    <w:abstractNumId w:val="42"/>
  </w:num>
  <w:num w:numId="265">
    <w:abstractNumId w:val="177"/>
  </w:num>
  <w:num w:numId="266">
    <w:abstractNumId w:val="71"/>
  </w:num>
  <w:num w:numId="267">
    <w:abstractNumId w:val="157"/>
  </w:num>
  <w:num w:numId="268">
    <w:abstractNumId w:val="154"/>
  </w:num>
  <w:num w:numId="269">
    <w:abstractNumId w:val="47"/>
  </w:num>
  <w:num w:numId="270">
    <w:abstractNumId w:val="38"/>
  </w:num>
  <w:num w:numId="271">
    <w:abstractNumId w:val="255"/>
  </w:num>
  <w:num w:numId="272">
    <w:abstractNumId w:val="163"/>
  </w:num>
  <w:num w:numId="273">
    <w:abstractNumId w:val="308"/>
  </w:num>
  <w:num w:numId="274">
    <w:abstractNumId w:val="173"/>
  </w:num>
  <w:num w:numId="275">
    <w:abstractNumId w:val="56"/>
  </w:num>
  <w:num w:numId="276">
    <w:abstractNumId w:val="220"/>
  </w:num>
  <w:num w:numId="277">
    <w:abstractNumId w:val="231"/>
  </w:num>
  <w:num w:numId="278">
    <w:abstractNumId w:val="130"/>
  </w:num>
  <w:num w:numId="279">
    <w:abstractNumId w:val="115"/>
  </w:num>
  <w:num w:numId="280">
    <w:abstractNumId w:val="107"/>
  </w:num>
  <w:num w:numId="281">
    <w:abstractNumId w:val="233"/>
  </w:num>
  <w:num w:numId="282">
    <w:abstractNumId w:val="142"/>
  </w:num>
  <w:num w:numId="283">
    <w:abstractNumId w:val="179"/>
  </w:num>
  <w:num w:numId="284">
    <w:abstractNumId w:val="17"/>
  </w:num>
  <w:num w:numId="285">
    <w:abstractNumId w:val="297"/>
  </w:num>
  <w:num w:numId="286">
    <w:abstractNumId w:val="289"/>
  </w:num>
  <w:num w:numId="287">
    <w:abstractNumId w:val="137"/>
  </w:num>
  <w:num w:numId="288">
    <w:abstractNumId w:val="62"/>
  </w:num>
  <w:num w:numId="289">
    <w:abstractNumId w:val="211"/>
  </w:num>
  <w:num w:numId="290">
    <w:abstractNumId w:val="302"/>
  </w:num>
  <w:num w:numId="291">
    <w:abstractNumId w:val="57"/>
  </w:num>
  <w:num w:numId="292">
    <w:abstractNumId w:val="88"/>
  </w:num>
  <w:num w:numId="293">
    <w:abstractNumId w:val="169"/>
  </w:num>
  <w:num w:numId="294">
    <w:abstractNumId w:val="129"/>
  </w:num>
  <w:num w:numId="295">
    <w:abstractNumId w:val="58"/>
  </w:num>
  <w:num w:numId="296">
    <w:abstractNumId w:val="76"/>
  </w:num>
  <w:num w:numId="297">
    <w:abstractNumId w:val="77"/>
  </w:num>
  <w:num w:numId="298">
    <w:abstractNumId w:val="269"/>
  </w:num>
  <w:num w:numId="299">
    <w:abstractNumId w:val="119"/>
  </w:num>
  <w:num w:numId="300">
    <w:abstractNumId w:val="216"/>
  </w:num>
  <w:num w:numId="301">
    <w:abstractNumId w:val="131"/>
  </w:num>
  <w:num w:numId="302">
    <w:abstractNumId w:val="35"/>
  </w:num>
  <w:num w:numId="303">
    <w:abstractNumId w:val="36"/>
  </w:num>
  <w:num w:numId="304">
    <w:abstractNumId w:val="151"/>
  </w:num>
  <w:num w:numId="305">
    <w:abstractNumId w:val="99"/>
  </w:num>
  <w:numIdMacAtCleanup w:val="3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3ACD"/>
    <w:rsid w:val="00045A05"/>
    <w:rsid w:val="000525F0"/>
    <w:rsid w:val="00091D9D"/>
    <w:rsid w:val="0009726E"/>
    <w:rsid w:val="000A06C8"/>
    <w:rsid w:val="000A1018"/>
    <w:rsid w:val="000B4A04"/>
    <w:rsid w:val="000C4DA5"/>
    <w:rsid w:val="000E0788"/>
    <w:rsid w:val="000E0C08"/>
    <w:rsid w:val="000E521E"/>
    <w:rsid w:val="000F3427"/>
    <w:rsid w:val="00113585"/>
    <w:rsid w:val="00120EB1"/>
    <w:rsid w:val="00142AE5"/>
    <w:rsid w:val="001526DA"/>
    <w:rsid w:val="001621BA"/>
    <w:rsid w:val="00183357"/>
    <w:rsid w:val="00184891"/>
    <w:rsid w:val="001A5C53"/>
    <w:rsid w:val="001A6DBD"/>
    <w:rsid w:val="001B70EF"/>
    <w:rsid w:val="001C562A"/>
    <w:rsid w:val="001D247D"/>
    <w:rsid w:val="001D5465"/>
    <w:rsid w:val="00222CDE"/>
    <w:rsid w:val="00232C37"/>
    <w:rsid w:val="002E079C"/>
    <w:rsid w:val="00312D6D"/>
    <w:rsid w:val="003351AD"/>
    <w:rsid w:val="003440D1"/>
    <w:rsid w:val="00353296"/>
    <w:rsid w:val="00386C78"/>
    <w:rsid w:val="00392D6E"/>
    <w:rsid w:val="003A558B"/>
    <w:rsid w:val="003C79A4"/>
    <w:rsid w:val="004049FC"/>
    <w:rsid w:val="0041751F"/>
    <w:rsid w:val="00426F22"/>
    <w:rsid w:val="00463E0E"/>
    <w:rsid w:val="00497BEE"/>
    <w:rsid w:val="004A06D0"/>
    <w:rsid w:val="004D355D"/>
    <w:rsid w:val="004F010A"/>
    <w:rsid w:val="00507713"/>
    <w:rsid w:val="00510440"/>
    <w:rsid w:val="00526386"/>
    <w:rsid w:val="00527C26"/>
    <w:rsid w:val="00556188"/>
    <w:rsid w:val="00563FE8"/>
    <w:rsid w:val="0058686A"/>
    <w:rsid w:val="005A5853"/>
    <w:rsid w:val="005A69E2"/>
    <w:rsid w:val="005A75F4"/>
    <w:rsid w:val="005B6539"/>
    <w:rsid w:val="005C4760"/>
    <w:rsid w:val="0060061B"/>
    <w:rsid w:val="006171E3"/>
    <w:rsid w:val="00630704"/>
    <w:rsid w:val="00636B04"/>
    <w:rsid w:val="006B6EA3"/>
    <w:rsid w:val="006D05FF"/>
    <w:rsid w:val="006D1B73"/>
    <w:rsid w:val="006D55E3"/>
    <w:rsid w:val="006F3823"/>
    <w:rsid w:val="006F3DD3"/>
    <w:rsid w:val="006F57F9"/>
    <w:rsid w:val="006F60A8"/>
    <w:rsid w:val="00705A13"/>
    <w:rsid w:val="0071697C"/>
    <w:rsid w:val="00731E24"/>
    <w:rsid w:val="007352C1"/>
    <w:rsid w:val="007A3C19"/>
    <w:rsid w:val="007B0521"/>
    <w:rsid w:val="007B6D34"/>
    <w:rsid w:val="007D030C"/>
    <w:rsid w:val="007D069C"/>
    <w:rsid w:val="007D552E"/>
    <w:rsid w:val="007D769C"/>
    <w:rsid w:val="007F27DD"/>
    <w:rsid w:val="00841469"/>
    <w:rsid w:val="00850029"/>
    <w:rsid w:val="00856765"/>
    <w:rsid w:val="00857DB3"/>
    <w:rsid w:val="00860F71"/>
    <w:rsid w:val="00867A6F"/>
    <w:rsid w:val="00874078"/>
    <w:rsid w:val="00923ACD"/>
    <w:rsid w:val="00944CC8"/>
    <w:rsid w:val="00946EED"/>
    <w:rsid w:val="009501AA"/>
    <w:rsid w:val="00962F72"/>
    <w:rsid w:val="00976D2C"/>
    <w:rsid w:val="00991EDC"/>
    <w:rsid w:val="009A5B40"/>
    <w:rsid w:val="009D5A58"/>
    <w:rsid w:val="00A105C9"/>
    <w:rsid w:val="00A10CA4"/>
    <w:rsid w:val="00A1492B"/>
    <w:rsid w:val="00A237A4"/>
    <w:rsid w:val="00A465A3"/>
    <w:rsid w:val="00A725BA"/>
    <w:rsid w:val="00A95386"/>
    <w:rsid w:val="00AB7498"/>
    <w:rsid w:val="00AF0741"/>
    <w:rsid w:val="00AF6D38"/>
    <w:rsid w:val="00B109CD"/>
    <w:rsid w:val="00B24399"/>
    <w:rsid w:val="00B43114"/>
    <w:rsid w:val="00B5659C"/>
    <w:rsid w:val="00B71FC8"/>
    <w:rsid w:val="00B93571"/>
    <w:rsid w:val="00B951A6"/>
    <w:rsid w:val="00BB39B2"/>
    <w:rsid w:val="00BC10A4"/>
    <w:rsid w:val="00BE4E28"/>
    <w:rsid w:val="00BF4476"/>
    <w:rsid w:val="00C02381"/>
    <w:rsid w:val="00C03E32"/>
    <w:rsid w:val="00C2057F"/>
    <w:rsid w:val="00C3606E"/>
    <w:rsid w:val="00C37B37"/>
    <w:rsid w:val="00C45206"/>
    <w:rsid w:val="00C609F0"/>
    <w:rsid w:val="00C77AE3"/>
    <w:rsid w:val="00C8415D"/>
    <w:rsid w:val="00C92D4B"/>
    <w:rsid w:val="00C94623"/>
    <w:rsid w:val="00CB6CA8"/>
    <w:rsid w:val="00CD1FB2"/>
    <w:rsid w:val="00CF528D"/>
    <w:rsid w:val="00CF705A"/>
    <w:rsid w:val="00D03A54"/>
    <w:rsid w:val="00D10FC4"/>
    <w:rsid w:val="00D2383C"/>
    <w:rsid w:val="00D33C23"/>
    <w:rsid w:val="00D43339"/>
    <w:rsid w:val="00D7216F"/>
    <w:rsid w:val="00D7325F"/>
    <w:rsid w:val="00D73ACA"/>
    <w:rsid w:val="00D74546"/>
    <w:rsid w:val="00E2633B"/>
    <w:rsid w:val="00E33282"/>
    <w:rsid w:val="00E81AA0"/>
    <w:rsid w:val="00E93B8A"/>
    <w:rsid w:val="00E95E9D"/>
    <w:rsid w:val="00EA4E6A"/>
    <w:rsid w:val="00EB200B"/>
    <w:rsid w:val="00ED684E"/>
    <w:rsid w:val="00EE1389"/>
    <w:rsid w:val="00EE4A86"/>
    <w:rsid w:val="00F20EEE"/>
    <w:rsid w:val="00F5333B"/>
    <w:rsid w:val="00F70007"/>
    <w:rsid w:val="00F9232D"/>
    <w:rsid w:val="00FA31B2"/>
    <w:rsid w:val="00FF18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AAFB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Strong" w:locked="1" w:uiPriority="22" w:qFormat="1"/>
    <w:lsdException w:name="Emphasis" w:locked="1" w:qFormat="1"/>
    <w:lsdException w:name="No List"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qFormat="1"/>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23C4C"/>
    <w:rPr>
      <w:sz w:val="24"/>
      <w:szCs w:val="24"/>
    </w:rPr>
  </w:style>
  <w:style w:type="paragraph" w:styleId="Heading1">
    <w:name w:val="heading 1"/>
    <w:basedOn w:val="Normal"/>
    <w:next w:val="Normal"/>
    <w:link w:val="Heading1Char1"/>
    <w:qFormat/>
    <w:rsid w:val="00623C4C"/>
    <w:pPr>
      <w:keepNext/>
      <w:numPr>
        <w:numId w:val="4"/>
      </w:numPr>
      <w:spacing w:before="240" w:after="120"/>
      <w:outlineLvl w:val="0"/>
    </w:pPr>
    <w:rPr>
      <w:rFonts w:ascii="Arial" w:hAnsi="Arial" w:cs="Arial"/>
      <w:b/>
      <w:szCs w:val="20"/>
    </w:rPr>
  </w:style>
  <w:style w:type="paragraph" w:styleId="Heading2">
    <w:name w:val="heading 2"/>
    <w:basedOn w:val="Normal"/>
    <w:next w:val="Normal"/>
    <w:link w:val="Heading2Char1"/>
    <w:qFormat/>
    <w:rsid w:val="00623C4C"/>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1"/>
    <w:qFormat/>
    <w:rsid w:val="00623C4C"/>
    <w:pPr>
      <w:keepNext/>
      <w:spacing w:before="240" w:after="60"/>
      <w:outlineLvl w:val="2"/>
    </w:pPr>
    <w:rPr>
      <w:rFonts w:ascii="Arial" w:hAnsi="Arial" w:cs="Arial"/>
      <w:b/>
      <w:bCs/>
      <w:sz w:val="26"/>
      <w:szCs w:val="26"/>
    </w:rPr>
  </w:style>
  <w:style w:type="paragraph" w:styleId="Heading4">
    <w:name w:val="heading 4"/>
    <w:basedOn w:val="Normal"/>
    <w:next w:val="Normal"/>
    <w:link w:val="Heading4Char1"/>
    <w:qFormat/>
    <w:rsid w:val="00623C4C"/>
    <w:pPr>
      <w:keepNext/>
      <w:spacing w:before="240" w:after="60"/>
      <w:outlineLvl w:val="3"/>
    </w:pPr>
    <w:rPr>
      <w:b/>
      <w:bCs/>
      <w:sz w:val="28"/>
      <w:szCs w:val="28"/>
    </w:rPr>
  </w:style>
  <w:style w:type="paragraph" w:styleId="Heading5">
    <w:name w:val="heading 5"/>
    <w:basedOn w:val="Normal"/>
    <w:next w:val="Normal"/>
    <w:link w:val="Heading5Char1"/>
    <w:qFormat/>
    <w:rsid w:val="00623C4C"/>
    <w:pPr>
      <w:spacing w:before="240" w:after="60"/>
      <w:outlineLvl w:val="4"/>
    </w:pPr>
    <w:rPr>
      <w:b/>
      <w:bCs/>
      <w:i/>
      <w:iCs/>
      <w:sz w:val="26"/>
      <w:szCs w:val="26"/>
    </w:rPr>
  </w:style>
  <w:style w:type="paragraph" w:styleId="Heading6">
    <w:name w:val="heading 6"/>
    <w:basedOn w:val="Normal"/>
    <w:next w:val="Normal"/>
    <w:link w:val="Heading6Char1"/>
    <w:qFormat/>
    <w:rsid w:val="00623C4C"/>
    <w:pPr>
      <w:spacing w:before="240" w:after="60"/>
      <w:outlineLvl w:val="5"/>
    </w:pPr>
    <w:rPr>
      <w:b/>
      <w:bCs/>
      <w:sz w:val="22"/>
      <w:szCs w:val="22"/>
    </w:rPr>
  </w:style>
  <w:style w:type="paragraph" w:styleId="Heading7">
    <w:name w:val="heading 7"/>
    <w:basedOn w:val="Normal"/>
    <w:next w:val="Normal"/>
    <w:link w:val="Heading7Char1"/>
    <w:qFormat/>
    <w:rsid w:val="00623C4C"/>
    <w:pPr>
      <w:keepNext/>
      <w:autoSpaceDE w:val="0"/>
      <w:autoSpaceDN w:val="0"/>
      <w:spacing w:line="320" w:lineRule="atLeast"/>
      <w:jc w:val="center"/>
      <w:outlineLvl w:val="6"/>
    </w:pPr>
    <w:rPr>
      <w:b/>
      <w:bCs/>
    </w:rPr>
  </w:style>
  <w:style w:type="paragraph" w:styleId="Heading8">
    <w:name w:val="heading 8"/>
    <w:basedOn w:val="Normal"/>
    <w:next w:val="Normal"/>
    <w:link w:val="Heading8Char"/>
    <w:qFormat/>
    <w:rsid w:val="00623C4C"/>
    <w:pPr>
      <w:spacing w:before="240" w:after="60"/>
      <w:outlineLvl w:val="7"/>
    </w:pPr>
    <w:rPr>
      <w:i/>
      <w:iCs/>
    </w:rPr>
  </w:style>
  <w:style w:type="paragraph" w:styleId="Heading9">
    <w:name w:val="heading 9"/>
    <w:basedOn w:val="Normal"/>
    <w:next w:val="Normal"/>
    <w:link w:val="Heading9Char1"/>
    <w:qFormat/>
    <w:rsid w:val="00623C4C"/>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ocked/>
    <w:rsid w:val="001A6DBD"/>
    <w:rPr>
      <w:rFonts w:ascii="Cambria" w:hAnsi="Cambria" w:cs="Times New Roman"/>
      <w:b/>
      <w:bCs/>
      <w:kern w:val="32"/>
      <w:sz w:val="32"/>
      <w:szCs w:val="32"/>
    </w:rPr>
  </w:style>
  <w:style w:type="character" w:customStyle="1" w:styleId="Heading2Char">
    <w:name w:val="Heading 2 Char"/>
    <w:basedOn w:val="DefaultParagraphFont"/>
    <w:semiHidden/>
    <w:locked/>
    <w:rsid w:val="001A6DBD"/>
    <w:rPr>
      <w:rFonts w:ascii="Cambria" w:hAnsi="Cambria" w:cs="Times New Roman"/>
      <w:b/>
      <w:bCs/>
      <w:i/>
      <w:iCs/>
      <w:sz w:val="28"/>
      <w:szCs w:val="28"/>
    </w:rPr>
  </w:style>
  <w:style w:type="character" w:customStyle="1" w:styleId="Heading3Char">
    <w:name w:val="Heading 3 Char"/>
    <w:basedOn w:val="DefaultParagraphFont"/>
    <w:semiHidden/>
    <w:locked/>
    <w:rsid w:val="001A6DBD"/>
    <w:rPr>
      <w:rFonts w:ascii="Cambria" w:hAnsi="Cambria" w:cs="Times New Roman"/>
      <w:b/>
      <w:bCs/>
      <w:sz w:val="26"/>
      <w:szCs w:val="26"/>
    </w:rPr>
  </w:style>
  <w:style w:type="character" w:customStyle="1" w:styleId="Heading4Char">
    <w:name w:val="Heading 4 Char"/>
    <w:basedOn w:val="DefaultParagraphFont"/>
    <w:semiHidden/>
    <w:locked/>
    <w:rsid w:val="001A6DBD"/>
    <w:rPr>
      <w:rFonts w:ascii="Calibri" w:hAnsi="Calibri" w:cs="Times New Roman"/>
      <w:b/>
      <w:bCs/>
      <w:sz w:val="28"/>
      <w:szCs w:val="28"/>
    </w:rPr>
  </w:style>
  <w:style w:type="character" w:customStyle="1" w:styleId="Heading5Char">
    <w:name w:val="Heading 5 Char"/>
    <w:basedOn w:val="DefaultParagraphFont"/>
    <w:semiHidden/>
    <w:locked/>
    <w:rsid w:val="001A6DBD"/>
    <w:rPr>
      <w:rFonts w:ascii="Calibri" w:hAnsi="Calibri" w:cs="Times New Roman"/>
      <w:b/>
      <w:bCs/>
      <w:i/>
      <w:iCs/>
      <w:sz w:val="26"/>
      <w:szCs w:val="26"/>
    </w:rPr>
  </w:style>
  <w:style w:type="character" w:customStyle="1" w:styleId="Heading6Char">
    <w:name w:val="Heading 6 Char"/>
    <w:basedOn w:val="DefaultParagraphFont"/>
    <w:semiHidden/>
    <w:locked/>
    <w:rsid w:val="001A6DBD"/>
    <w:rPr>
      <w:rFonts w:ascii="Calibri" w:hAnsi="Calibri" w:cs="Times New Roman"/>
      <w:b/>
      <w:bCs/>
    </w:rPr>
  </w:style>
  <w:style w:type="character" w:customStyle="1" w:styleId="Heading7Char">
    <w:name w:val="Heading 7 Char"/>
    <w:basedOn w:val="DefaultParagraphFont"/>
    <w:semiHidden/>
    <w:locked/>
    <w:rsid w:val="001A6DBD"/>
    <w:rPr>
      <w:rFonts w:ascii="Calibri" w:hAnsi="Calibri" w:cs="Times New Roman"/>
      <w:sz w:val="24"/>
      <w:szCs w:val="24"/>
    </w:rPr>
  </w:style>
  <w:style w:type="character" w:customStyle="1" w:styleId="Heading8Char">
    <w:name w:val="Heading 8 Char"/>
    <w:basedOn w:val="DefaultParagraphFont"/>
    <w:link w:val="Heading8"/>
    <w:locked/>
    <w:rsid w:val="001A6DBD"/>
    <w:rPr>
      <w:rFonts w:ascii="Calibri" w:hAnsi="Calibri" w:cs="Times New Roman"/>
      <w:i/>
      <w:iCs/>
      <w:sz w:val="24"/>
      <w:szCs w:val="24"/>
    </w:rPr>
  </w:style>
  <w:style w:type="character" w:customStyle="1" w:styleId="Heading9Char">
    <w:name w:val="Heading 9 Char"/>
    <w:basedOn w:val="DefaultParagraphFont"/>
    <w:semiHidden/>
    <w:locked/>
    <w:rsid w:val="001A6DBD"/>
    <w:rPr>
      <w:rFonts w:ascii="Cambria" w:hAnsi="Cambria" w:cs="Times New Roman"/>
    </w:rPr>
  </w:style>
  <w:style w:type="character" w:customStyle="1" w:styleId="Heading1Char1">
    <w:name w:val="Heading 1 Char1"/>
    <w:basedOn w:val="DefaultParagraphFont"/>
    <w:link w:val="Heading1"/>
    <w:locked/>
    <w:rsid w:val="00623C4C"/>
    <w:rPr>
      <w:rFonts w:ascii="Arial" w:hAnsi="Arial" w:cs="Arial"/>
      <w:b/>
      <w:sz w:val="24"/>
    </w:rPr>
  </w:style>
  <w:style w:type="character" w:customStyle="1" w:styleId="Heading2Char1">
    <w:name w:val="Heading 2 Char1"/>
    <w:basedOn w:val="DefaultParagraphFont"/>
    <w:link w:val="Heading2"/>
    <w:locked/>
    <w:rsid w:val="00623C4C"/>
    <w:rPr>
      <w:rFonts w:ascii="Arial" w:hAnsi="Arial" w:cs="Arial"/>
      <w:b/>
      <w:bCs/>
      <w:i/>
      <w:iCs/>
      <w:sz w:val="28"/>
      <w:szCs w:val="28"/>
      <w:lang w:val="en-US" w:eastAsia="en-US" w:bidi="ar-SA"/>
    </w:rPr>
  </w:style>
  <w:style w:type="character" w:customStyle="1" w:styleId="Heading3Char1">
    <w:name w:val="Heading 3 Char1"/>
    <w:basedOn w:val="DefaultParagraphFont"/>
    <w:link w:val="Heading3"/>
    <w:locked/>
    <w:rsid w:val="00623C4C"/>
    <w:rPr>
      <w:rFonts w:ascii="Arial" w:hAnsi="Arial" w:cs="Arial"/>
      <w:b/>
      <w:bCs/>
      <w:sz w:val="26"/>
      <w:szCs w:val="26"/>
      <w:lang w:val="en-US" w:eastAsia="en-US" w:bidi="ar-SA"/>
    </w:rPr>
  </w:style>
  <w:style w:type="character" w:customStyle="1" w:styleId="Heading4Char1">
    <w:name w:val="Heading 4 Char1"/>
    <w:basedOn w:val="DefaultParagraphFont"/>
    <w:link w:val="Heading4"/>
    <w:locked/>
    <w:rsid w:val="00623C4C"/>
    <w:rPr>
      <w:rFonts w:cs="Times New Roman"/>
      <w:b/>
      <w:bCs/>
      <w:sz w:val="28"/>
      <w:szCs w:val="28"/>
    </w:rPr>
  </w:style>
  <w:style w:type="character" w:customStyle="1" w:styleId="Heading5Char1">
    <w:name w:val="Heading 5 Char1"/>
    <w:basedOn w:val="DefaultParagraphFont"/>
    <w:link w:val="Heading5"/>
    <w:locked/>
    <w:rsid w:val="00623C4C"/>
    <w:rPr>
      <w:rFonts w:cs="Times New Roman"/>
      <w:b/>
      <w:bCs/>
      <w:i/>
      <w:iCs/>
      <w:sz w:val="26"/>
      <w:szCs w:val="26"/>
      <w:lang w:val="en-US" w:eastAsia="en-US" w:bidi="ar-SA"/>
    </w:rPr>
  </w:style>
  <w:style w:type="character" w:customStyle="1" w:styleId="Heading6Char1">
    <w:name w:val="Heading 6 Char1"/>
    <w:basedOn w:val="DefaultParagraphFont"/>
    <w:link w:val="Heading6"/>
    <w:locked/>
    <w:rsid w:val="00623C4C"/>
    <w:rPr>
      <w:rFonts w:ascii="Arial" w:hAnsi="Arial" w:cs="Arial"/>
      <w:b/>
      <w:bCs/>
      <w:i/>
      <w:iCs/>
      <w:sz w:val="28"/>
      <w:szCs w:val="28"/>
    </w:rPr>
  </w:style>
  <w:style w:type="character" w:customStyle="1" w:styleId="Heading7Char1">
    <w:name w:val="Heading 7 Char1"/>
    <w:basedOn w:val="DefaultParagraphFont"/>
    <w:link w:val="Heading7"/>
    <w:locked/>
    <w:rsid w:val="00623C4C"/>
    <w:rPr>
      <w:rFonts w:cs="Times New Roman"/>
      <w:b/>
      <w:bCs/>
      <w:sz w:val="24"/>
      <w:szCs w:val="24"/>
    </w:rPr>
  </w:style>
  <w:style w:type="character" w:customStyle="1" w:styleId="Heading9Char1">
    <w:name w:val="Heading 9 Char1"/>
    <w:basedOn w:val="DefaultParagraphFont"/>
    <w:link w:val="Heading9"/>
    <w:locked/>
    <w:rsid w:val="00623C4C"/>
    <w:rPr>
      <w:rFonts w:ascii="Arial" w:hAnsi="Arial" w:cs="Arial"/>
      <w:sz w:val="22"/>
      <w:szCs w:val="22"/>
    </w:rPr>
  </w:style>
  <w:style w:type="paragraph" w:styleId="Header">
    <w:name w:val="header"/>
    <w:basedOn w:val="Normal"/>
    <w:link w:val="HeaderChar1"/>
    <w:rsid w:val="00623C4C"/>
    <w:pPr>
      <w:tabs>
        <w:tab w:val="center" w:pos="4320"/>
        <w:tab w:val="right" w:pos="8640"/>
      </w:tabs>
    </w:pPr>
  </w:style>
  <w:style w:type="character" w:customStyle="1" w:styleId="HeaderChar">
    <w:name w:val="Header Char"/>
    <w:basedOn w:val="DefaultParagraphFont"/>
    <w:locked/>
    <w:rsid w:val="001A6DBD"/>
    <w:rPr>
      <w:rFonts w:cs="Times New Roman"/>
      <w:sz w:val="24"/>
      <w:szCs w:val="24"/>
    </w:rPr>
  </w:style>
  <w:style w:type="character" w:customStyle="1" w:styleId="HeaderChar1">
    <w:name w:val="Header Char1"/>
    <w:basedOn w:val="DefaultParagraphFont"/>
    <w:link w:val="Header"/>
    <w:locked/>
    <w:rsid w:val="00623C4C"/>
    <w:rPr>
      <w:rFonts w:ascii="Times New Roman" w:hAnsi="Times New Roman" w:cs="Times New Roman"/>
      <w:b/>
      <w:bCs/>
      <w:i/>
      <w:iCs/>
      <w:sz w:val="26"/>
      <w:szCs w:val="26"/>
    </w:rPr>
  </w:style>
  <w:style w:type="paragraph" w:styleId="Footer">
    <w:name w:val="footer"/>
    <w:basedOn w:val="Normal"/>
    <w:link w:val="FooterChar1"/>
    <w:rsid w:val="00623C4C"/>
    <w:pPr>
      <w:tabs>
        <w:tab w:val="center" w:pos="4320"/>
        <w:tab w:val="right" w:pos="8640"/>
      </w:tabs>
    </w:pPr>
  </w:style>
  <w:style w:type="character" w:customStyle="1" w:styleId="FooterChar">
    <w:name w:val="Footer Char"/>
    <w:basedOn w:val="DefaultParagraphFont"/>
    <w:semiHidden/>
    <w:locked/>
    <w:rsid w:val="001A6DBD"/>
    <w:rPr>
      <w:rFonts w:cs="Times New Roman"/>
      <w:sz w:val="24"/>
      <w:szCs w:val="24"/>
    </w:rPr>
  </w:style>
  <w:style w:type="character" w:customStyle="1" w:styleId="FooterChar1">
    <w:name w:val="Footer Char1"/>
    <w:basedOn w:val="DefaultParagraphFont"/>
    <w:link w:val="Footer"/>
    <w:locked/>
    <w:rsid w:val="00623C4C"/>
    <w:rPr>
      <w:rFonts w:cs="Times New Roman"/>
      <w:sz w:val="24"/>
      <w:szCs w:val="24"/>
    </w:rPr>
  </w:style>
  <w:style w:type="character" w:styleId="PageNumber">
    <w:name w:val="page number"/>
    <w:basedOn w:val="DefaultParagraphFont"/>
    <w:rsid w:val="00623C4C"/>
    <w:rPr>
      <w:rFonts w:cs="Times New Roman"/>
    </w:rPr>
  </w:style>
  <w:style w:type="table" w:styleId="TableGrid">
    <w:name w:val="Table Grid"/>
    <w:basedOn w:val="TableNormal"/>
    <w:uiPriority w:val="59"/>
    <w:rsid w:val="00623C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ody">
    <w:name w:val="abody"/>
    <w:basedOn w:val="Normal"/>
    <w:link w:val="abodyChar"/>
    <w:rsid w:val="00623C4C"/>
    <w:pPr>
      <w:spacing w:before="240" w:after="240"/>
    </w:pPr>
    <w:rPr>
      <w:szCs w:val="20"/>
    </w:rPr>
  </w:style>
  <w:style w:type="character" w:customStyle="1" w:styleId="abodyChar">
    <w:name w:val="abody Char"/>
    <w:basedOn w:val="DefaultParagraphFont"/>
    <w:link w:val="abody"/>
    <w:locked/>
    <w:rsid w:val="00623C4C"/>
    <w:rPr>
      <w:rFonts w:cs="Times New Roman"/>
      <w:sz w:val="24"/>
      <w:lang w:val="en-US" w:eastAsia="en-US" w:bidi="ar-SA"/>
    </w:rPr>
  </w:style>
  <w:style w:type="paragraph" w:styleId="BodyText">
    <w:name w:val="Body Text"/>
    <w:basedOn w:val="Normal"/>
    <w:link w:val="BodyTextChar1"/>
    <w:rsid w:val="00623C4C"/>
    <w:pPr>
      <w:spacing w:before="120"/>
    </w:pPr>
    <w:rPr>
      <w:rFonts w:ascii="Times" w:hAnsi="Times"/>
      <w:sz w:val="22"/>
      <w:szCs w:val="20"/>
    </w:rPr>
  </w:style>
  <w:style w:type="character" w:customStyle="1" w:styleId="BodyTextChar">
    <w:name w:val="Body Text Char"/>
    <w:basedOn w:val="DefaultParagraphFont"/>
    <w:semiHidden/>
    <w:locked/>
    <w:rsid w:val="001A6DBD"/>
    <w:rPr>
      <w:rFonts w:cs="Times New Roman"/>
      <w:sz w:val="24"/>
      <w:szCs w:val="24"/>
    </w:rPr>
  </w:style>
  <w:style w:type="character" w:customStyle="1" w:styleId="BodyTextChar1">
    <w:name w:val="Body Text Char1"/>
    <w:basedOn w:val="DefaultParagraphFont"/>
    <w:link w:val="BodyText"/>
    <w:locked/>
    <w:rsid w:val="00623C4C"/>
    <w:rPr>
      <w:rFonts w:ascii="Times" w:hAnsi="Times" w:cs="Times New Roman"/>
      <w:sz w:val="22"/>
      <w:lang w:val="en-US" w:eastAsia="en-US" w:bidi="ar-SA"/>
    </w:rPr>
  </w:style>
  <w:style w:type="paragraph" w:customStyle="1" w:styleId="app-title">
    <w:name w:val="app-title"/>
    <w:basedOn w:val="Normal"/>
    <w:rsid w:val="00623C4C"/>
    <w:pPr>
      <w:tabs>
        <w:tab w:val="left" w:pos="-1200"/>
        <w:tab w:val="left" w:pos="-720"/>
        <w:tab w:val="left" w:pos="1"/>
        <w:tab w:val="left" w:pos="720"/>
        <w:tab w:val="left" w:pos="1440"/>
        <w:tab w:val="left" w:pos="243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pPr>
    <w:rPr>
      <w:rFonts w:cs="Arial"/>
      <w:b/>
      <w:sz w:val="28"/>
      <w:szCs w:val="20"/>
    </w:rPr>
  </w:style>
  <w:style w:type="paragraph" w:styleId="BodyTextIndent3">
    <w:name w:val="Body Text Indent 3"/>
    <w:basedOn w:val="Normal"/>
    <w:link w:val="BodyTextIndent3Char1"/>
    <w:rsid w:val="00623C4C"/>
    <w:pPr>
      <w:spacing w:after="120"/>
      <w:ind w:left="360"/>
    </w:pPr>
    <w:rPr>
      <w:sz w:val="16"/>
      <w:szCs w:val="16"/>
    </w:rPr>
  </w:style>
  <w:style w:type="character" w:customStyle="1" w:styleId="BodyTextIndent3Char">
    <w:name w:val="Body Text Indent 3 Char"/>
    <w:basedOn w:val="DefaultParagraphFont"/>
    <w:semiHidden/>
    <w:locked/>
    <w:rsid w:val="001A6DBD"/>
    <w:rPr>
      <w:rFonts w:cs="Times New Roman"/>
      <w:sz w:val="16"/>
      <w:szCs w:val="16"/>
    </w:rPr>
  </w:style>
  <w:style w:type="character" w:customStyle="1" w:styleId="BodyTextIndent3Char1">
    <w:name w:val="Body Text Indent 3 Char1"/>
    <w:basedOn w:val="DefaultParagraphFont"/>
    <w:link w:val="BodyTextIndent3"/>
    <w:locked/>
    <w:rsid w:val="00623C4C"/>
    <w:rPr>
      <w:rFonts w:cs="Times New Roman"/>
      <w:sz w:val="16"/>
      <w:szCs w:val="16"/>
    </w:rPr>
  </w:style>
  <w:style w:type="paragraph" w:styleId="EndnoteText">
    <w:name w:val="endnote text"/>
    <w:basedOn w:val="Normal"/>
    <w:link w:val="EndnoteTextChar1"/>
    <w:rsid w:val="00623C4C"/>
    <w:pPr>
      <w:widowControl w:val="0"/>
      <w:suppressAutoHyphens/>
    </w:pPr>
    <w:rPr>
      <w:rFonts w:cs="Tahoma"/>
    </w:rPr>
  </w:style>
  <w:style w:type="character" w:customStyle="1" w:styleId="EndnoteTextChar">
    <w:name w:val="Endnote Text Char"/>
    <w:basedOn w:val="DefaultParagraphFont"/>
    <w:semiHidden/>
    <w:locked/>
    <w:rsid w:val="001A6DBD"/>
    <w:rPr>
      <w:rFonts w:cs="Times New Roman"/>
      <w:sz w:val="20"/>
      <w:szCs w:val="20"/>
    </w:rPr>
  </w:style>
  <w:style w:type="character" w:customStyle="1" w:styleId="EndnoteTextChar1">
    <w:name w:val="Endnote Text Char1"/>
    <w:basedOn w:val="DefaultParagraphFont"/>
    <w:link w:val="EndnoteText"/>
    <w:locked/>
    <w:rsid w:val="00623C4C"/>
    <w:rPr>
      <w:rFonts w:ascii="Times" w:hAnsi="Times" w:cs="Times New Roman"/>
      <w:sz w:val="20"/>
      <w:szCs w:val="20"/>
    </w:rPr>
  </w:style>
  <w:style w:type="paragraph" w:styleId="Title">
    <w:name w:val="Title"/>
    <w:basedOn w:val="Normal"/>
    <w:link w:val="TitleChar1"/>
    <w:qFormat/>
    <w:rsid w:val="00623C4C"/>
    <w:pPr>
      <w:jc w:val="center"/>
    </w:pPr>
    <w:rPr>
      <w:rFonts w:ascii="Courier (W1)" w:hAnsi="Courier (W1)"/>
      <w:b/>
      <w:szCs w:val="20"/>
    </w:rPr>
  </w:style>
  <w:style w:type="character" w:customStyle="1" w:styleId="TitleChar">
    <w:name w:val="Title Char"/>
    <w:basedOn w:val="DefaultParagraphFont"/>
    <w:locked/>
    <w:rsid w:val="001A6DBD"/>
    <w:rPr>
      <w:rFonts w:ascii="Cambria" w:hAnsi="Cambria" w:cs="Times New Roman"/>
      <w:b/>
      <w:bCs/>
      <w:kern w:val="28"/>
      <w:sz w:val="32"/>
      <w:szCs w:val="32"/>
    </w:rPr>
  </w:style>
  <w:style w:type="character" w:customStyle="1" w:styleId="TitleChar1">
    <w:name w:val="Title Char1"/>
    <w:basedOn w:val="DefaultParagraphFont"/>
    <w:link w:val="Title"/>
    <w:locked/>
    <w:rsid w:val="00623C4C"/>
    <w:rPr>
      <w:rFonts w:ascii="Courier (W1)" w:hAnsi="Courier (W1)" w:cs="Times New Roman"/>
      <w:b/>
      <w:sz w:val="24"/>
      <w:lang w:val="en-US" w:eastAsia="en-US" w:bidi="ar-SA"/>
    </w:rPr>
  </w:style>
  <w:style w:type="paragraph" w:styleId="BodyTextIndent">
    <w:name w:val="Body Text Indent"/>
    <w:basedOn w:val="Normal"/>
    <w:link w:val="BodyTextIndentChar1"/>
    <w:rsid w:val="00623C4C"/>
    <w:pPr>
      <w:spacing w:after="120"/>
      <w:ind w:left="360"/>
    </w:pPr>
  </w:style>
  <w:style w:type="character" w:customStyle="1" w:styleId="BodyTextIndentChar">
    <w:name w:val="Body Text Indent Char"/>
    <w:basedOn w:val="DefaultParagraphFont"/>
    <w:semiHidden/>
    <w:locked/>
    <w:rsid w:val="001A6DBD"/>
    <w:rPr>
      <w:rFonts w:cs="Times New Roman"/>
      <w:sz w:val="24"/>
      <w:szCs w:val="24"/>
    </w:rPr>
  </w:style>
  <w:style w:type="character" w:customStyle="1" w:styleId="BodyTextIndentChar1">
    <w:name w:val="Body Text Indent Char1"/>
    <w:basedOn w:val="DefaultParagraphFont"/>
    <w:link w:val="BodyTextIndent"/>
    <w:locked/>
    <w:rsid w:val="00623C4C"/>
    <w:rPr>
      <w:rFonts w:cs="Times New Roman"/>
      <w:sz w:val="24"/>
      <w:szCs w:val="24"/>
    </w:rPr>
  </w:style>
  <w:style w:type="paragraph" w:styleId="NormalWeb">
    <w:name w:val="Normal (Web)"/>
    <w:basedOn w:val="Normal"/>
    <w:rsid w:val="00623C4C"/>
    <w:pPr>
      <w:spacing w:before="100" w:after="100"/>
    </w:pPr>
    <w:rPr>
      <w:rFonts w:ascii="Arial Unicode MS" w:eastAsia="Arial Unicode MS" w:hAnsi="Arial Unicode MS"/>
      <w:szCs w:val="20"/>
    </w:rPr>
  </w:style>
  <w:style w:type="character" w:customStyle="1" w:styleId="spelle">
    <w:name w:val="spelle"/>
    <w:basedOn w:val="DefaultParagraphFont"/>
    <w:rsid w:val="00623C4C"/>
    <w:rPr>
      <w:rFonts w:cs="Times New Roman"/>
    </w:rPr>
  </w:style>
  <w:style w:type="character" w:styleId="Strong">
    <w:name w:val="Strong"/>
    <w:basedOn w:val="DefaultParagraphFont"/>
    <w:uiPriority w:val="22"/>
    <w:qFormat/>
    <w:rsid w:val="00623C4C"/>
    <w:rPr>
      <w:rFonts w:cs="Times New Roman"/>
      <w:b/>
      <w:bCs/>
    </w:rPr>
  </w:style>
  <w:style w:type="character" w:styleId="CommentReference">
    <w:name w:val="annotation reference"/>
    <w:basedOn w:val="DefaultParagraphFont"/>
    <w:semiHidden/>
    <w:rsid w:val="00623C4C"/>
    <w:rPr>
      <w:rFonts w:cs="Times New Roman"/>
      <w:sz w:val="16"/>
      <w:szCs w:val="16"/>
    </w:rPr>
  </w:style>
  <w:style w:type="paragraph" w:styleId="CommentText">
    <w:name w:val="annotation text"/>
    <w:basedOn w:val="Normal"/>
    <w:link w:val="CommentTextChar1"/>
    <w:semiHidden/>
    <w:rsid w:val="00623C4C"/>
    <w:rPr>
      <w:sz w:val="20"/>
      <w:szCs w:val="20"/>
    </w:rPr>
  </w:style>
  <w:style w:type="character" w:customStyle="1" w:styleId="CommentTextChar">
    <w:name w:val="Comment Text Char"/>
    <w:basedOn w:val="DefaultParagraphFont"/>
    <w:semiHidden/>
    <w:locked/>
    <w:rsid w:val="001A6DBD"/>
    <w:rPr>
      <w:rFonts w:cs="Times New Roman"/>
      <w:sz w:val="20"/>
      <w:szCs w:val="20"/>
    </w:rPr>
  </w:style>
  <w:style w:type="character" w:customStyle="1" w:styleId="CommentTextChar1">
    <w:name w:val="Comment Text Char1"/>
    <w:basedOn w:val="DefaultParagraphFont"/>
    <w:link w:val="CommentText"/>
    <w:locked/>
    <w:rsid w:val="00623C4C"/>
    <w:rPr>
      <w:rFonts w:ascii="Courier (W1)" w:hAnsi="Courier (W1)" w:cs="Times New Roman"/>
      <w:b/>
      <w:sz w:val="20"/>
      <w:szCs w:val="20"/>
    </w:rPr>
  </w:style>
  <w:style w:type="character" w:styleId="Hyperlink">
    <w:name w:val="Hyperlink"/>
    <w:basedOn w:val="DefaultParagraphFont"/>
    <w:uiPriority w:val="99"/>
    <w:rsid w:val="00623C4C"/>
    <w:rPr>
      <w:rFonts w:cs="Times New Roman"/>
      <w:color w:val="0000FF"/>
      <w:u w:val="single"/>
    </w:rPr>
  </w:style>
  <w:style w:type="paragraph" w:customStyle="1" w:styleId="StyleHeading1NotAllcaps">
    <w:name w:val="Style Heading 1 + Not All caps"/>
    <w:basedOn w:val="Heading1"/>
    <w:rsid w:val="00623C4C"/>
    <w:pPr>
      <w:numPr>
        <w:numId w:val="0"/>
      </w:numPr>
      <w:spacing w:before="360" w:after="360" w:line="274" w:lineRule="auto"/>
    </w:pPr>
    <w:rPr>
      <w:bCs/>
      <w:sz w:val="32"/>
      <w:szCs w:val="32"/>
    </w:rPr>
  </w:style>
  <w:style w:type="paragraph" w:styleId="BodyTextIndent2">
    <w:name w:val="Body Text Indent 2"/>
    <w:basedOn w:val="Normal"/>
    <w:link w:val="BodyTextIndent2Char1"/>
    <w:rsid w:val="00623C4C"/>
    <w:pPr>
      <w:spacing w:after="120" w:line="480" w:lineRule="auto"/>
      <w:ind w:left="360"/>
    </w:pPr>
  </w:style>
  <w:style w:type="character" w:customStyle="1" w:styleId="BodyTextIndent2Char">
    <w:name w:val="Body Text Indent 2 Char"/>
    <w:basedOn w:val="DefaultParagraphFont"/>
    <w:semiHidden/>
    <w:locked/>
    <w:rsid w:val="001A6DBD"/>
    <w:rPr>
      <w:rFonts w:cs="Times New Roman"/>
      <w:sz w:val="24"/>
      <w:szCs w:val="24"/>
    </w:rPr>
  </w:style>
  <w:style w:type="character" w:customStyle="1" w:styleId="BodyTextIndent2Char1">
    <w:name w:val="Body Text Indent 2 Char1"/>
    <w:basedOn w:val="DefaultParagraphFont"/>
    <w:link w:val="BodyTextIndent2"/>
    <w:locked/>
    <w:rsid w:val="00623C4C"/>
    <w:rPr>
      <w:rFonts w:ascii="Arial" w:hAnsi="Arial" w:cs="Arial"/>
      <w:b/>
      <w:bCs/>
      <w:i/>
      <w:iCs/>
      <w:sz w:val="28"/>
      <w:szCs w:val="28"/>
    </w:rPr>
  </w:style>
  <w:style w:type="paragraph" w:styleId="BalloonText">
    <w:name w:val="Balloon Text"/>
    <w:basedOn w:val="Normal"/>
    <w:link w:val="BalloonTextChar1"/>
    <w:semiHidden/>
    <w:rsid w:val="00623C4C"/>
    <w:rPr>
      <w:rFonts w:ascii="Tahoma" w:hAnsi="Tahoma" w:cs="Tahoma"/>
      <w:sz w:val="16"/>
      <w:szCs w:val="16"/>
    </w:rPr>
  </w:style>
  <w:style w:type="character" w:customStyle="1" w:styleId="BalloonTextChar">
    <w:name w:val="Balloon Text Char"/>
    <w:basedOn w:val="DefaultParagraphFont"/>
    <w:semiHidden/>
    <w:locked/>
    <w:rsid w:val="001A6DBD"/>
    <w:rPr>
      <w:rFonts w:cs="Times New Roman"/>
      <w:sz w:val="2"/>
    </w:rPr>
  </w:style>
  <w:style w:type="character" w:customStyle="1" w:styleId="BalloonTextChar1">
    <w:name w:val="Balloon Text Char1"/>
    <w:basedOn w:val="DefaultParagraphFont"/>
    <w:link w:val="BalloonText"/>
    <w:semiHidden/>
    <w:locked/>
    <w:rsid w:val="00623C4C"/>
    <w:rPr>
      <w:rFonts w:ascii="Tahoma" w:hAnsi="Tahoma" w:cs="Tahoma"/>
      <w:sz w:val="16"/>
      <w:szCs w:val="16"/>
    </w:rPr>
  </w:style>
  <w:style w:type="paragraph" w:customStyle="1" w:styleId="FANTANote">
    <w:name w:val="FANTANote"/>
    <w:basedOn w:val="BodyText2"/>
    <w:rsid w:val="00623C4C"/>
    <w:pPr>
      <w:keepLines/>
      <w:spacing w:line="240" w:lineRule="auto"/>
    </w:pPr>
    <w:rPr>
      <w:sz w:val="18"/>
      <w:szCs w:val="20"/>
    </w:rPr>
  </w:style>
  <w:style w:type="paragraph" w:styleId="BodyText2">
    <w:name w:val="Body Text 2"/>
    <w:basedOn w:val="Normal"/>
    <w:link w:val="BodyText2Char1"/>
    <w:rsid w:val="00623C4C"/>
    <w:pPr>
      <w:spacing w:after="120" w:line="480" w:lineRule="auto"/>
    </w:pPr>
  </w:style>
  <w:style w:type="character" w:customStyle="1" w:styleId="BodyText2Char">
    <w:name w:val="Body Text 2 Char"/>
    <w:basedOn w:val="DefaultParagraphFont"/>
    <w:semiHidden/>
    <w:locked/>
    <w:rsid w:val="001A6DBD"/>
    <w:rPr>
      <w:rFonts w:cs="Times New Roman"/>
      <w:sz w:val="24"/>
      <w:szCs w:val="24"/>
    </w:rPr>
  </w:style>
  <w:style w:type="character" w:customStyle="1" w:styleId="BodyText2Char1">
    <w:name w:val="Body Text 2 Char1"/>
    <w:basedOn w:val="DefaultParagraphFont"/>
    <w:link w:val="BodyText2"/>
    <w:locked/>
    <w:rsid w:val="00623C4C"/>
    <w:rPr>
      <w:rFonts w:cs="Times New Roman"/>
      <w:sz w:val="24"/>
      <w:szCs w:val="24"/>
    </w:rPr>
  </w:style>
  <w:style w:type="paragraph" w:customStyle="1" w:styleId="Bulletlisting">
    <w:name w:val="Bullet (listing)"/>
    <w:basedOn w:val="Normal"/>
    <w:rsid w:val="00623C4C"/>
    <w:pPr>
      <w:tabs>
        <w:tab w:val="num" w:pos="360"/>
      </w:tabs>
      <w:spacing w:before="120" w:line="274" w:lineRule="auto"/>
      <w:ind w:left="360" w:hanging="360"/>
    </w:pPr>
    <w:rPr>
      <w:rFonts w:ascii="Arial" w:hAnsi="Arial" w:cs="Arial"/>
      <w:sz w:val="22"/>
      <w:szCs w:val="22"/>
    </w:rPr>
  </w:style>
  <w:style w:type="paragraph" w:styleId="HTMLPreformatted">
    <w:name w:val="HTML Preformatted"/>
    <w:basedOn w:val="Normal"/>
    <w:link w:val="HTMLPreformattedChar1"/>
    <w:rsid w:val="00623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semiHidden/>
    <w:locked/>
    <w:rsid w:val="001A6DBD"/>
    <w:rPr>
      <w:rFonts w:ascii="Courier New" w:hAnsi="Courier New" w:cs="Courier New"/>
      <w:sz w:val="20"/>
      <w:szCs w:val="20"/>
    </w:rPr>
  </w:style>
  <w:style w:type="character" w:customStyle="1" w:styleId="HTMLPreformattedChar1">
    <w:name w:val="HTML Preformatted Char1"/>
    <w:basedOn w:val="DefaultParagraphFont"/>
    <w:link w:val="HTMLPreformatted"/>
    <w:locked/>
    <w:rsid w:val="00623C4C"/>
    <w:rPr>
      <w:rFonts w:ascii="Courier New" w:hAnsi="Courier New" w:cs="Courier New"/>
    </w:rPr>
  </w:style>
  <w:style w:type="paragraph" w:customStyle="1" w:styleId="Default">
    <w:name w:val="Default"/>
    <w:uiPriority w:val="99"/>
    <w:rsid w:val="00623C4C"/>
    <w:pPr>
      <w:autoSpaceDE w:val="0"/>
      <w:autoSpaceDN w:val="0"/>
      <w:adjustRightInd w:val="0"/>
    </w:pPr>
    <w:rPr>
      <w:color w:val="000000"/>
      <w:sz w:val="24"/>
      <w:szCs w:val="24"/>
    </w:rPr>
  </w:style>
  <w:style w:type="paragraph" w:customStyle="1" w:styleId="ColorfulList-Accent11">
    <w:name w:val="Colorful List - Accent 11"/>
    <w:basedOn w:val="Normal"/>
    <w:rsid w:val="00623C4C"/>
    <w:pPr>
      <w:spacing w:after="200" w:line="276" w:lineRule="auto"/>
      <w:ind w:left="720"/>
      <w:contextualSpacing/>
    </w:pPr>
    <w:rPr>
      <w:rFonts w:ascii="Calibri" w:hAnsi="Calibri"/>
      <w:sz w:val="22"/>
      <w:szCs w:val="22"/>
    </w:rPr>
  </w:style>
  <w:style w:type="paragraph" w:styleId="CommentSubject">
    <w:name w:val="annotation subject"/>
    <w:basedOn w:val="CommentText"/>
    <w:next w:val="CommentText"/>
    <w:link w:val="CommentSubjectChar1"/>
    <w:semiHidden/>
    <w:rsid w:val="00623C4C"/>
    <w:rPr>
      <w:b/>
      <w:bCs/>
    </w:rPr>
  </w:style>
  <w:style w:type="character" w:customStyle="1" w:styleId="CommentSubjectChar">
    <w:name w:val="Comment Subject Char"/>
    <w:basedOn w:val="CommentTextChar1"/>
    <w:semiHidden/>
    <w:locked/>
    <w:rsid w:val="001A6DBD"/>
    <w:rPr>
      <w:rFonts w:ascii="Courier (W1)" w:hAnsi="Courier (W1)" w:cs="Times New Roman"/>
      <w:b/>
      <w:bCs/>
      <w:sz w:val="20"/>
      <w:szCs w:val="20"/>
    </w:rPr>
  </w:style>
  <w:style w:type="character" w:customStyle="1" w:styleId="CommentSubjectChar1">
    <w:name w:val="Comment Subject Char1"/>
    <w:basedOn w:val="CommentTextChar1"/>
    <w:link w:val="CommentSubject"/>
    <w:semiHidden/>
    <w:locked/>
    <w:rsid w:val="00623C4C"/>
    <w:rPr>
      <w:rFonts w:ascii="Courier (W1)" w:hAnsi="Courier (W1)" w:cs="Times New Roman"/>
      <w:b/>
      <w:bCs/>
      <w:sz w:val="20"/>
      <w:szCs w:val="20"/>
      <w:lang w:val="en-US" w:eastAsia="en-US" w:bidi="ar-SA"/>
    </w:rPr>
  </w:style>
  <w:style w:type="paragraph" w:customStyle="1" w:styleId="Style1">
    <w:name w:val="Style1"/>
    <w:basedOn w:val="Heading1"/>
    <w:rsid w:val="00623C4C"/>
    <w:pPr>
      <w:numPr>
        <w:numId w:val="0"/>
      </w:numPr>
      <w:tabs>
        <w:tab w:val="left" w:pos="533"/>
        <w:tab w:val="num" w:pos="720"/>
      </w:tabs>
      <w:spacing w:after="60"/>
    </w:pPr>
    <w:rPr>
      <w:rFonts w:ascii="Times New Roman" w:hAnsi="Times New Roman"/>
      <w:bCs/>
      <w:kern w:val="32"/>
      <w:szCs w:val="32"/>
    </w:rPr>
  </w:style>
  <w:style w:type="paragraph" w:styleId="BodyText3">
    <w:name w:val="Body Text 3"/>
    <w:basedOn w:val="Normal"/>
    <w:link w:val="BodyText3Char1"/>
    <w:rsid w:val="00623C4C"/>
    <w:pPr>
      <w:autoSpaceDE w:val="0"/>
      <w:autoSpaceDN w:val="0"/>
      <w:spacing w:line="240" w:lineRule="atLeast"/>
      <w:jc w:val="both"/>
    </w:pPr>
    <w:rPr>
      <w:szCs w:val="20"/>
    </w:rPr>
  </w:style>
  <w:style w:type="character" w:customStyle="1" w:styleId="BodyText3Char">
    <w:name w:val="Body Text 3 Char"/>
    <w:basedOn w:val="DefaultParagraphFont"/>
    <w:semiHidden/>
    <w:locked/>
    <w:rsid w:val="001A6DBD"/>
    <w:rPr>
      <w:rFonts w:cs="Times New Roman"/>
      <w:sz w:val="16"/>
      <w:szCs w:val="16"/>
    </w:rPr>
  </w:style>
  <w:style w:type="character" w:customStyle="1" w:styleId="BodyText3Char1">
    <w:name w:val="Body Text 3 Char1"/>
    <w:basedOn w:val="DefaultParagraphFont"/>
    <w:link w:val="BodyText3"/>
    <w:locked/>
    <w:rsid w:val="00623C4C"/>
    <w:rPr>
      <w:rFonts w:cs="Times New Roman"/>
      <w:sz w:val="24"/>
    </w:rPr>
  </w:style>
  <w:style w:type="paragraph" w:customStyle="1" w:styleId="NoSpacing1">
    <w:name w:val="No Spacing1"/>
    <w:semiHidden/>
    <w:rsid w:val="00623C4C"/>
    <w:rPr>
      <w:rFonts w:ascii="Calibri" w:hAnsi="Calibri"/>
      <w:sz w:val="22"/>
      <w:szCs w:val="22"/>
    </w:rPr>
  </w:style>
  <w:style w:type="character" w:styleId="FollowedHyperlink">
    <w:name w:val="FollowedHyperlink"/>
    <w:basedOn w:val="DefaultParagraphFont"/>
    <w:rsid w:val="00623C4C"/>
    <w:rPr>
      <w:rFonts w:cs="Times New Roman"/>
      <w:color w:val="800080"/>
      <w:u w:val="single"/>
    </w:rPr>
  </w:style>
  <w:style w:type="paragraph" w:customStyle="1" w:styleId="font5">
    <w:name w:val="font5"/>
    <w:basedOn w:val="Normal"/>
    <w:rsid w:val="00623C4C"/>
    <w:pPr>
      <w:spacing w:before="100" w:beforeAutospacing="1" w:after="100" w:afterAutospacing="1"/>
    </w:pPr>
    <w:rPr>
      <w:rFonts w:ascii="Arial" w:hAnsi="Arial" w:cs="Arial"/>
      <w:sz w:val="20"/>
      <w:szCs w:val="20"/>
      <w:u w:val="single"/>
    </w:rPr>
  </w:style>
  <w:style w:type="paragraph" w:customStyle="1" w:styleId="font6">
    <w:name w:val="font6"/>
    <w:basedOn w:val="Normal"/>
    <w:rsid w:val="00623C4C"/>
    <w:pPr>
      <w:spacing w:before="100" w:beforeAutospacing="1" w:after="100" w:afterAutospacing="1"/>
    </w:pPr>
    <w:rPr>
      <w:rFonts w:ascii="Arial" w:hAnsi="Arial" w:cs="Arial"/>
      <w:sz w:val="20"/>
      <w:szCs w:val="20"/>
    </w:rPr>
  </w:style>
  <w:style w:type="paragraph" w:customStyle="1" w:styleId="xl63">
    <w:name w:val="xl63"/>
    <w:basedOn w:val="Normal"/>
    <w:rsid w:val="00623C4C"/>
    <w:pPr>
      <w:spacing w:before="100" w:beforeAutospacing="1" w:after="100" w:afterAutospacing="1"/>
      <w:textAlignment w:val="center"/>
    </w:pPr>
  </w:style>
  <w:style w:type="paragraph" w:customStyle="1" w:styleId="xl64">
    <w:name w:val="xl64"/>
    <w:basedOn w:val="Normal"/>
    <w:rsid w:val="00623C4C"/>
    <w:pPr>
      <w:spacing w:before="100" w:beforeAutospacing="1" w:after="100" w:afterAutospacing="1"/>
    </w:pPr>
    <w:rPr>
      <w:rFonts w:ascii="Arial" w:hAnsi="Arial" w:cs="Arial"/>
      <w:sz w:val="18"/>
      <w:szCs w:val="18"/>
    </w:rPr>
  </w:style>
  <w:style w:type="paragraph" w:customStyle="1" w:styleId="xl65">
    <w:name w:val="xl65"/>
    <w:basedOn w:val="Normal"/>
    <w:rsid w:val="00623C4C"/>
    <w:pPr>
      <w:spacing w:before="100" w:beforeAutospacing="1" w:after="100" w:afterAutospacing="1"/>
      <w:jc w:val="center"/>
    </w:pPr>
    <w:rPr>
      <w:rFonts w:ascii="Arial" w:hAnsi="Arial" w:cs="Arial"/>
      <w:b/>
      <w:bCs/>
      <w:u w:val="single"/>
    </w:rPr>
  </w:style>
  <w:style w:type="paragraph" w:customStyle="1" w:styleId="xl66">
    <w:name w:val="xl66"/>
    <w:basedOn w:val="Normal"/>
    <w:rsid w:val="00623C4C"/>
    <w:pPr>
      <w:spacing w:before="100" w:beforeAutospacing="1" w:after="100" w:afterAutospacing="1"/>
    </w:pPr>
    <w:rPr>
      <w:rFonts w:ascii="Arial" w:hAnsi="Arial" w:cs="Arial"/>
    </w:rPr>
  </w:style>
  <w:style w:type="paragraph" w:customStyle="1" w:styleId="xl67">
    <w:name w:val="xl67"/>
    <w:basedOn w:val="Normal"/>
    <w:rsid w:val="00623C4C"/>
    <w:pPr>
      <w:pBdr>
        <w:top w:val="single" w:sz="8" w:space="0" w:color="auto"/>
        <w:left w:val="single" w:sz="8" w:space="0" w:color="auto"/>
        <w:bottom w:val="single" w:sz="4" w:space="0" w:color="auto"/>
        <w:right w:val="single" w:sz="4" w:space="0" w:color="auto"/>
      </w:pBdr>
      <w:spacing w:before="100" w:beforeAutospacing="1" w:after="100" w:afterAutospacing="1"/>
      <w:jc w:val="center"/>
    </w:pPr>
    <w:rPr>
      <w:rFonts w:ascii="Arial" w:hAnsi="Arial" w:cs="Arial"/>
    </w:rPr>
  </w:style>
  <w:style w:type="paragraph" w:customStyle="1" w:styleId="xl68">
    <w:name w:val="xl68"/>
    <w:basedOn w:val="Normal"/>
    <w:rsid w:val="00623C4C"/>
    <w:pPr>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Arial" w:hAnsi="Arial" w:cs="Arial"/>
    </w:rPr>
  </w:style>
  <w:style w:type="paragraph" w:customStyle="1" w:styleId="xl69">
    <w:name w:val="xl69"/>
    <w:basedOn w:val="Normal"/>
    <w:rsid w:val="00623C4C"/>
    <w:pPr>
      <w:pBdr>
        <w:top w:val="single" w:sz="8" w:space="0" w:color="auto"/>
        <w:left w:val="single" w:sz="4" w:space="0" w:color="auto"/>
        <w:bottom w:val="single" w:sz="4" w:space="0" w:color="auto"/>
        <w:right w:val="single" w:sz="8" w:space="0" w:color="auto"/>
      </w:pBdr>
      <w:spacing w:before="100" w:beforeAutospacing="1" w:after="100" w:afterAutospacing="1"/>
      <w:jc w:val="center"/>
    </w:pPr>
    <w:rPr>
      <w:rFonts w:ascii="Arial" w:hAnsi="Arial" w:cs="Arial"/>
    </w:rPr>
  </w:style>
  <w:style w:type="paragraph" w:customStyle="1" w:styleId="xl70">
    <w:name w:val="xl70"/>
    <w:basedOn w:val="Normal"/>
    <w:rsid w:val="00623C4C"/>
    <w:pPr>
      <w:spacing w:before="100" w:beforeAutospacing="1" w:after="100" w:afterAutospacing="1"/>
      <w:jc w:val="right"/>
    </w:pPr>
    <w:rPr>
      <w:rFonts w:ascii="Arial" w:hAnsi="Arial" w:cs="Arial"/>
    </w:rPr>
  </w:style>
  <w:style w:type="paragraph" w:customStyle="1" w:styleId="xl71">
    <w:name w:val="xl71"/>
    <w:basedOn w:val="Normal"/>
    <w:rsid w:val="00623C4C"/>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hAnsi="Arial" w:cs="Arial"/>
    </w:rPr>
  </w:style>
  <w:style w:type="paragraph" w:customStyle="1" w:styleId="xl72">
    <w:name w:val="xl72"/>
    <w:basedOn w:val="Normal"/>
    <w:rsid w:val="00623C4C"/>
    <w:pPr>
      <w:pBdr>
        <w:left w:val="single" w:sz="4" w:space="0" w:color="auto"/>
      </w:pBdr>
      <w:spacing w:before="100" w:beforeAutospacing="1" w:after="100" w:afterAutospacing="1"/>
    </w:pPr>
    <w:rPr>
      <w:rFonts w:ascii="Arial" w:hAnsi="Arial" w:cs="Arial"/>
    </w:rPr>
  </w:style>
  <w:style w:type="paragraph" w:customStyle="1" w:styleId="xl73">
    <w:name w:val="xl73"/>
    <w:basedOn w:val="Normal"/>
    <w:rsid w:val="00623C4C"/>
    <w:pPr>
      <w:pBdr>
        <w:top w:val="single" w:sz="4" w:space="0" w:color="auto"/>
      </w:pBdr>
      <w:spacing w:before="100" w:beforeAutospacing="1" w:after="100" w:afterAutospacing="1"/>
    </w:pPr>
    <w:rPr>
      <w:rFonts w:ascii="Arial" w:hAnsi="Arial" w:cs="Arial"/>
    </w:rPr>
  </w:style>
  <w:style w:type="paragraph" w:customStyle="1" w:styleId="xl74">
    <w:name w:val="xl74"/>
    <w:basedOn w:val="Normal"/>
    <w:rsid w:val="00623C4C"/>
    <w:pPr>
      <w:spacing w:before="100" w:beforeAutospacing="1" w:after="100" w:afterAutospacing="1"/>
      <w:textAlignment w:val="center"/>
    </w:pPr>
    <w:rPr>
      <w:rFonts w:ascii="Arial" w:hAnsi="Arial" w:cs="Arial"/>
    </w:rPr>
  </w:style>
  <w:style w:type="paragraph" w:customStyle="1" w:styleId="xl75">
    <w:name w:val="xl75"/>
    <w:basedOn w:val="Normal"/>
    <w:rsid w:val="00623C4C"/>
    <w:pPr>
      <w:spacing w:before="100" w:beforeAutospacing="1" w:after="100" w:afterAutospacing="1"/>
    </w:pPr>
    <w:rPr>
      <w:rFonts w:ascii="Arial" w:hAnsi="Arial" w:cs="Arial"/>
    </w:rPr>
  </w:style>
  <w:style w:type="paragraph" w:customStyle="1" w:styleId="xl76">
    <w:name w:val="xl76"/>
    <w:basedOn w:val="Normal"/>
    <w:rsid w:val="00623C4C"/>
    <w:pPr>
      <w:pBdr>
        <w:top w:val="single" w:sz="4" w:space="0" w:color="auto"/>
        <w:bottom w:val="single" w:sz="4" w:space="0" w:color="auto"/>
      </w:pBdr>
      <w:spacing w:before="100" w:beforeAutospacing="1" w:after="100" w:afterAutospacing="1"/>
    </w:pPr>
    <w:rPr>
      <w:rFonts w:ascii="Arial" w:hAnsi="Arial" w:cs="Arial"/>
    </w:rPr>
  </w:style>
  <w:style w:type="paragraph" w:customStyle="1" w:styleId="xl77">
    <w:name w:val="xl77"/>
    <w:basedOn w:val="Normal"/>
    <w:rsid w:val="00623C4C"/>
    <w:pPr>
      <w:spacing w:before="100" w:beforeAutospacing="1" w:after="100" w:afterAutospacing="1"/>
    </w:pPr>
    <w:rPr>
      <w:rFonts w:ascii="Arial" w:hAnsi="Arial" w:cs="Arial"/>
      <w:u w:val="single"/>
    </w:rPr>
  </w:style>
  <w:style w:type="paragraph" w:customStyle="1" w:styleId="xl78">
    <w:name w:val="xl78"/>
    <w:basedOn w:val="Normal"/>
    <w:rsid w:val="00623C4C"/>
    <w:pPr>
      <w:spacing w:before="100" w:beforeAutospacing="1" w:after="100" w:afterAutospacing="1"/>
      <w:jc w:val="center"/>
    </w:pPr>
    <w:rPr>
      <w:rFonts w:ascii="Arial" w:hAnsi="Arial" w:cs="Arial"/>
      <w:b/>
      <w:bCs/>
    </w:rPr>
  </w:style>
  <w:style w:type="paragraph" w:customStyle="1" w:styleId="xl79">
    <w:name w:val="xl79"/>
    <w:basedOn w:val="Normal"/>
    <w:rsid w:val="00623C4C"/>
    <w:pPr>
      <w:spacing w:before="100" w:beforeAutospacing="1" w:after="100" w:afterAutospacing="1"/>
      <w:textAlignment w:val="center"/>
    </w:pPr>
    <w:rPr>
      <w:rFonts w:ascii="Arial" w:hAnsi="Arial" w:cs="Arial"/>
    </w:rPr>
  </w:style>
  <w:style w:type="paragraph" w:customStyle="1" w:styleId="xl80">
    <w:name w:val="xl80"/>
    <w:basedOn w:val="Normal"/>
    <w:rsid w:val="00623C4C"/>
    <w:pPr>
      <w:spacing w:before="100" w:beforeAutospacing="1" w:after="100" w:afterAutospacing="1"/>
    </w:pPr>
    <w:rPr>
      <w:rFonts w:ascii="Arial" w:hAnsi="Arial" w:cs="Arial"/>
      <w:u w:val="single"/>
    </w:rPr>
  </w:style>
  <w:style w:type="paragraph" w:customStyle="1" w:styleId="xl81">
    <w:name w:val="xl81"/>
    <w:basedOn w:val="Normal"/>
    <w:rsid w:val="00623C4C"/>
    <w:pPr>
      <w:pBdr>
        <w:top w:val="single" w:sz="4" w:space="0" w:color="auto"/>
        <w:left w:val="single" w:sz="4" w:space="0" w:color="auto"/>
        <w:right w:val="single" w:sz="8" w:space="0" w:color="auto"/>
      </w:pBdr>
      <w:spacing w:before="100" w:beforeAutospacing="1" w:after="100" w:afterAutospacing="1"/>
      <w:jc w:val="center"/>
      <w:textAlignment w:val="top"/>
    </w:pPr>
    <w:rPr>
      <w:rFonts w:ascii="Arial" w:hAnsi="Arial" w:cs="Arial"/>
    </w:rPr>
  </w:style>
  <w:style w:type="paragraph" w:customStyle="1" w:styleId="xl82">
    <w:name w:val="xl82"/>
    <w:basedOn w:val="Normal"/>
    <w:rsid w:val="00623C4C"/>
    <w:pPr>
      <w:pBdr>
        <w:left w:val="single" w:sz="4" w:space="0" w:color="auto"/>
        <w:right w:val="single" w:sz="8" w:space="0" w:color="auto"/>
      </w:pBdr>
      <w:spacing w:before="100" w:beforeAutospacing="1" w:after="100" w:afterAutospacing="1"/>
    </w:pPr>
    <w:rPr>
      <w:rFonts w:ascii="Arial" w:hAnsi="Arial" w:cs="Arial"/>
    </w:rPr>
  </w:style>
  <w:style w:type="paragraph" w:customStyle="1" w:styleId="xl83">
    <w:name w:val="xl83"/>
    <w:basedOn w:val="Normal"/>
    <w:rsid w:val="00623C4C"/>
    <w:pPr>
      <w:pBdr>
        <w:left w:val="single" w:sz="4" w:space="0" w:color="auto"/>
        <w:bottom w:val="single" w:sz="8" w:space="0" w:color="auto"/>
        <w:right w:val="single" w:sz="8" w:space="0" w:color="auto"/>
      </w:pBdr>
      <w:spacing w:before="100" w:beforeAutospacing="1" w:after="100" w:afterAutospacing="1"/>
    </w:pPr>
    <w:rPr>
      <w:rFonts w:ascii="Arial" w:hAnsi="Arial" w:cs="Arial"/>
    </w:rPr>
  </w:style>
  <w:style w:type="paragraph" w:customStyle="1" w:styleId="xl84">
    <w:name w:val="xl84"/>
    <w:basedOn w:val="Normal"/>
    <w:rsid w:val="00623C4C"/>
    <w:pPr>
      <w:pBdr>
        <w:top w:val="single" w:sz="4" w:space="0" w:color="auto"/>
        <w:left w:val="single" w:sz="4" w:space="0" w:color="auto"/>
        <w:right w:val="single" w:sz="4" w:space="0" w:color="auto"/>
      </w:pBdr>
      <w:spacing w:before="100" w:beforeAutospacing="1" w:after="100" w:afterAutospacing="1"/>
      <w:jc w:val="center"/>
      <w:textAlignment w:val="top"/>
    </w:pPr>
    <w:rPr>
      <w:rFonts w:ascii="Arial" w:hAnsi="Arial" w:cs="Arial"/>
    </w:rPr>
  </w:style>
  <w:style w:type="paragraph" w:customStyle="1" w:styleId="xl85">
    <w:name w:val="xl85"/>
    <w:basedOn w:val="Normal"/>
    <w:rsid w:val="00623C4C"/>
    <w:pPr>
      <w:pBdr>
        <w:left w:val="single" w:sz="4" w:space="0" w:color="auto"/>
        <w:right w:val="single" w:sz="4" w:space="0" w:color="auto"/>
      </w:pBdr>
      <w:spacing w:before="100" w:beforeAutospacing="1" w:after="100" w:afterAutospacing="1"/>
    </w:pPr>
    <w:rPr>
      <w:rFonts w:ascii="Arial" w:hAnsi="Arial" w:cs="Arial"/>
    </w:rPr>
  </w:style>
  <w:style w:type="paragraph" w:customStyle="1" w:styleId="xl86">
    <w:name w:val="xl86"/>
    <w:basedOn w:val="Normal"/>
    <w:rsid w:val="00623C4C"/>
    <w:pPr>
      <w:pBdr>
        <w:left w:val="single" w:sz="4" w:space="0" w:color="auto"/>
        <w:bottom w:val="single" w:sz="8" w:space="0" w:color="auto"/>
        <w:right w:val="single" w:sz="4" w:space="0" w:color="auto"/>
      </w:pBdr>
      <w:spacing w:before="100" w:beforeAutospacing="1" w:after="100" w:afterAutospacing="1"/>
    </w:pPr>
    <w:rPr>
      <w:rFonts w:ascii="Arial" w:hAnsi="Arial" w:cs="Arial"/>
    </w:rPr>
  </w:style>
  <w:style w:type="paragraph" w:customStyle="1" w:styleId="xl87">
    <w:name w:val="xl87"/>
    <w:basedOn w:val="Normal"/>
    <w:rsid w:val="00623C4C"/>
    <w:pPr>
      <w:pBdr>
        <w:top w:val="single" w:sz="4" w:space="0" w:color="auto"/>
        <w:left w:val="single" w:sz="4" w:space="0" w:color="auto"/>
        <w:right w:val="single" w:sz="4" w:space="0" w:color="auto"/>
      </w:pBdr>
      <w:spacing w:before="100" w:beforeAutospacing="1" w:after="100" w:afterAutospacing="1"/>
      <w:jc w:val="center"/>
      <w:textAlignment w:val="top"/>
    </w:pPr>
    <w:rPr>
      <w:rFonts w:ascii="Arial" w:hAnsi="Arial" w:cs="Arial"/>
    </w:rPr>
  </w:style>
  <w:style w:type="paragraph" w:customStyle="1" w:styleId="xl88">
    <w:name w:val="xl88"/>
    <w:basedOn w:val="Normal"/>
    <w:rsid w:val="00623C4C"/>
    <w:pPr>
      <w:pBdr>
        <w:left w:val="single" w:sz="4" w:space="0" w:color="auto"/>
        <w:right w:val="single" w:sz="4" w:space="0" w:color="auto"/>
      </w:pBdr>
      <w:spacing w:before="100" w:beforeAutospacing="1" w:after="100" w:afterAutospacing="1"/>
      <w:textAlignment w:val="top"/>
    </w:pPr>
    <w:rPr>
      <w:rFonts w:ascii="Arial" w:hAnsi="Arial" w:cs="Arial"/>
    </w:rPr>
  </w:style>
  <w:style w:type="paragraph" w:customStyle="1" w:styleId="xl89">
    <w:name w:val="xl89"/>
    <w:basedOn w:val="Normal"/>
    <w:rsid w:val="00623C4C"/>
    <w:pPr>
      <w:pBdr>
        <w:left w:val="single" w:sz="4" w:space="0" w:color="auto"/>
        <w:right w:val="single" w:sz="4" w:space="0" w:color="auto"/>
      </w:pBdr>
      <w:spacing w:before="100" w:beforeAutospacing="1" w:after="100" w:afterAutospacing="1"/>
    </w:pPr>
    <w:rPr>
      <w:rFonts w:ascii="Arial" w:hAnsi="Arial" w:cs="Arial"/>
    </w:rPr>
  </w:style>
  <w:style w:type="paragraph" w:customStyle="1" w:styleId="xl90">
    <w:name w:val="xl90"/>
    <w:basedOn w:val="Normal"/>
    <w:rsid w:val="00623C4C"/>
    <w:pPr>
      <w:pBdr>
        <w:left w:val="single" w:sz="4" w:space="0" w:color="auto"/>
        <w:bottom w:val="single" w:sz="8" w:space="0" w:color="auto"/>
        <w:right w:val="single" w:sz="4" w:space="0" w:color="auto"/>
      </w:pBdr>
      <w:spacing w:before="100" w:beforeAutospacing="1" w:after="100" w:afterAutospacing="1"/>
    </w:pPr>
    <w:rPr>
      <w:rFonts w:ascii="Arial" w:hAnsi="Arial" w:cs="Arial"/>
    </w:rPr>
  </w:style>
  <w:style w:type="paragraph" w:customStyle="1" w:styleId="xl91">
    <w:name w:val="xl91"/>
    <w:basedOn w:val="Normal"/>
    <w:rsid w:val="00623C4C"/>
    <w:pPr>
      <w:spacing w:before="100" w:beforeAutospacing="1" w:after="100" w:afterAutospacing="1"/>
      <w:jc w:val="center"/>
    </w:pPr>
    <w:rPr>
      <w:rFonts w:ascii="Arial" w:hAnsi="Arial" w:cs="Arial"/>
      <w:u w:val="single"/>
    </w:rPr>
  </w:style>
  <w:style w:type="paragraph" w:customStyle="1" w:styleId="xl92">
    <w:name w:val="xl92"/>
    <w:basedOn w:val="Normal"/>
    <w:rsid w:val="00623C4C"/>
    <w:pPr>
      <w:spacing w:before="100" w:beforeAutospacing="1" w:after="100" w:afterAutospacing="1"/>
      <w:jc w:val="center"/>
      <w:textAlignment w:val="center"/>
    </w:pPr>
    <w:rPr>
      <w:rFonts w:ascii="Arial" w:hAnsi="Arial" w:cs="Arial"/>
      <w:b/>
      <w:bCs/>
    </w:rPr>
  </w:style>
  <w:style w:type="paragraph" w:customStyle="1" w:styleId="xl93">
    <w:name w:val="xl93"/>
    <w:basedOn w:val="Normal"/>
    <w:rsid w:val="00623C4C"/>
    <w:pPr>
      <w:spacing w:before="100" w:beforeAutospacing="1" w:after="100" w:afterAutospacing="1"/>
      <w:jc w:val="center"/>
      <w:textAlignment w:val="center"/>
    </w:pPr>
    <w:rPr>
      <w:rFonts w:ascii="Arial" w:hAnsi="Arial" w:cs="Arial"/>
    </w:rPr>
  </w:style>
  <w:style w:type="paragraph" w:customStyle="1" w:styleId="xl94">
    <w:name w:val="xl94"/>
    <w:basedOn w:val="Normal"/>
    <w:rsid w:val="00623C4C"/>
    <w:pPr>
      <w:pBdr>
        <w:top w:val="single" w:sz="4" w:space="0" w:color="auto"/>
        <w:left w:val="single" w:sz="8" w:space="0" w:color="auto"/>
        <w:right w:val="single" w:sz="4" w:space="0" w:color="auto"/>
      </w:pBdr>
      <w:spacing w:before="100" w:beforeAutospacing="1" w:after="100" w:afterAutospacing="1"/>
      <w:jc w:val="center"/>
      <w:textAlignment w:val="top"/>
    </w:pPr>
    <w:rPr>
      <w:rFonts w:ascii="Arial" w:hAnsi="Arial" w:cs="Arial"/>
    </w:rPr>
  </w:style>
  <w:style w:type="paragraph" w:customStyle="1" w:styleId="xl95">
    <w:name w:val="xl95"/>
    <w:basedOn w:val="Normal"/>
    <w:rsid w:val="00623C4C"/>
    <w:pPr>
      <w:pBdr>
        <w:left w:val="single" w:sz="8" w:space="0" w:color="auto"/>
        <w:right w:val="single" w:sz="4" w:space="0" w:color="auto"/>
      </w:pBdr>
      <w:spacing w:before="100" w:beforeAutospacing="1" w:after="100" w:afterAutospacing="1"/>
    </w:pPr>
    <w:rPr>
      <w:rFonts w:ascii="Arial" w:hAnsi="Arial" w:cs="Arial"/>
    </w:rPr>
  </w:style>
  <w:style w:type="paragraph" w:customStyle="1" w:styleId="xl96">
    <w:name w:val="xl96"/>
    <w:basedOn w:val="Normal"/>
    <w:rsid w:val="00623C4C"/>
    <w:pPr>
      <w:pBdr>
        <w:left w:val="single" w:sz="8" w:space="0" w:color="auto"/>
        <w:bottom w:val="single" w:sz="8" w:space="0" w:color="auto"/>
        <w:right w:val="single" w:sz="4" w:space="0" w:color="auto"/>
      </w:pBdr>
      <w:spacing w:before="100" w:beforeAutospacing="1" w:after="100" w:afterAutospacing="1"/>
    </w:pPr>
    <w:rPr>
      <w:rFonts w:ascii="Arial" w:hAnsi="Arial" w:cs="Arial"/>
    </w:rPr>
  </w:style>
  <w:style w:type="paragraph" w:customStyle="1" w:styleId="FreeForm">
    <w:name w:val="Free Form"/>
    <w:rsid w:val="00623C4C"/>
    <w:rPr>
      <w:rFonts w:ascii="Helvetica" w:eastAsia="ヒラギノ角ゴ Pro W3" w:hAnsi="Helvetica"/>
      <w:color w:val="000000"/>
      <w:sz w:val="24"/>
    </w:rPr>
  </w:style>
  <w:style w:type="character" w:customStyle="1" w:styleId="BookTitle1">
    <w:name w:val="Book Title1"/>
    <w:rsid w:val="00623C4C"/>
    <w:rPr>
      <w:rFonts w:ascii="Cambria" w:hAnsi="Cambria"/>
      <w:b/>
      <w:smallCaps/>
      <w:color w:val="17365D"/>
      <w:spacing w:val="10"/>
      <w:u w:val="single"/>
    </w:rPr>
  </w:style>
  <w:style w:type="character" w:styleId="Emphasis">
    <w:name w:val="Emphasis"/>
    <w:basedOn w:val="DefaultParagraphFont"/>
    <w:qFormat/>
    <w:rsid w:val="00623C4C"/>
    <w:rPr>
      <w:rFonts w:cs="Times New Roman"/>
      <w:i/>
      <w:iCs/>
    </w:rPr>
  </w:style>
  <w:style w:type="paragraph" w:styleId="DocumentMap">
    <w:name w:val="Document Map"/>
    <w:basedOn w:val="Normal"/>
    <w:link w:val="DocumentMapChar1"/>
    <w:rsid w:val="00623C4C"/>
    <w:pPr>
      <w:shd w:val="clear" w:color="auto" w:fill="000080"/>
    </w:pPr>
    <w:rPr>
      <w:rFonts w:ascii="Tahoma" w:hAnsi="Tahoma" w:cs="Tahoma"/>
      <w:sz w:val="20"/>
      <w:szCs w:val="20"/>
    </w:rPr>
  </w:style>
  <w:style w:type="character" w:customStyle="1" w:styleId="DocumentMapChar">
    <w:name w:val="Document Map Char"/>
    <w:basedOn w:val="DefaultParagraphFont"/>
    <w:semiHidden/>
    <w:locked/>
    <w:rsid w:val="001A6DBD"/>
    <w:rPr>
      <w:rFonts w:cs="Times New Roman"/>
      <w:sz w:val="2"/>
    </w:rPr>
  </w:style>
  <w:style w:type="character" w:customStyle="1" w:styleId="DocumentMapChar1">
    <w:name w:val="Document Map Char1"/>
    <w:basedOn w:val="DefaultParagraphFont"/>
    <w:link w:val="DocumentMap"/>
    <w:locked/>
    <w:rsid w:val="00623C4C"/>
    <w:rPr>
      <w:rFonts w:ascii="Tahoma" w:hAnsi="Tahoma" w:cs="Tahoma"/>
      <w:shd w:val="clear" w:color="auto" w:fill="000080"/>
    </w:rPr>
  </w:style>
  <w:style w:type="paragraph" w:customStyle="1" w:styleId="a">
    <w:name w:val=".."/>
    <w:basedOn w:val="Normal"/>
    <w:next w:val="Normal"/>
    <w:rsid w:val="00623C4C"/>
    <w:pPr>
      <w:autoSpaceDE w:val="0"/>
      <w:autoSpaceDN w:val="0"/>
      <w:adjustRightInd w:val="0"/>
    </w:pPr>
    <w:rPr>
      <w:lang w:val="pt-BR" w:eastAsia="pt-BR"/>
    </w:rPr>
  </w:style>
  <w:style w:type="paragraph" w:customStyle="1" w:styleId="a0">
    <w:name w:val="......."/>
    <w:basedOn w:val="Normal"/>
    <w:next w:val="Normal"/>
    <w:rsid w:val="00623C4C"/>
    <w:pPr>
      <w:autoSpaceDE w:val="0"/>
      <w:autoSpaceDN w:val="0"/>
      <w:adjustRightInd w:val="0"/>
    </w:pPr>
    <w:rPr>
      <w:lang w:val="pt-BR" w:eastAsia="pt-BR"/>
    </w:rPr>
  </w:style>
  <w:style w:type="paragraph" w:styleId="TOC2">
    <w:name w:val="toc 2"/>
    <w:basedOn w:val="Normal"/>
    <w:next w:val="Normal"/>
    <w:autoRedefine/>
    <w:uiPriority w:val="39"/>
    <w:rsid w:val="00623C4C"/>
    <w:pPr>
      <w:ind w:left="240"/>
    </w:pPr>
  </w:style>
  <w:style w:type="paragraph" w:styleId="TOC1">
    <w:name w:val="toc 1"/>
    <w:basedOn w:val="Normal"/>
    <w:next w:val="Normal"/>
    <w:autoRedefine/>
    <w:uiPriority w:val="39"/>
    <w:rsid w:val="00867A6F"/>
    <w:rPr>
      <w:rFonts w:ascii="Helvetica" w:hAnsi="Helvetica"/>
      <w:sz w:val="22"/>
    </w:rPr>
  </w:style>
  <w:style w:type="paragraph" w:styleId="TOC3">
    <w:name w:val="toc 3"/>
    <w:basedOn w:val="Normal"/>
    <w:next w:val="Normal"/>
    <w:autoRedefine/>
    <w:uiPriority w:val="39"/>
    <w:rsid w:val="00867A6F"/>
    <w:pPr>
      <w:tabs>
        <w:tab w:val="right" w:leader="dot" w:pos="9350"/>
      </w:tabs>
      <w:ind w:left="480"/>
    </w:pPr>
    <w:rPr>
      <w:rFonts w:ascii="Helvetica" w:hAnsi="Helvetica" w:cs="Helvetica"/>
      <w:noProof/>
      <w:sz w:val="22"/>
    </w:rPr>
  </w:style>
  <w:style w:type="paragraph" w:styleId="TOC4">
    <w:name w:val="toc 4"/>
    <w:basedOn w:val="Normal"/>
    <w:next w:val="Normal"/>
    <w:autoRedefine/>
    <w:uiPriority w:val="39"/>
    <w:rsid w:val="00623C4C"/>
    <w:pPr>
      <w:tabs>
        <w:tab w:val="right" w:leader="dot" w:pos="9350"/>
      </w:tabs>
      <w:ind w:left="720"/>
    </w:pPr>
    <w:rPr>
      <w:rFonts w:ascii="Arial" w:hAnsi="Arial" w:cs="Arial"/>
      <w:noProof/>
    </w:rPr>
  </w:style>
  <w:style w:type="character" w:customStyle="1" w:styleId="hl">
    <w:name w:val="hl"/>
    <w:basedOn w:val="DefaultParagraphFont"/>
    <w:rsid w:val="00623C4C"/>
    <w:rPr>
      <w:rFonts w:cs="Times New Roman"/>
    </w:rPr>
  </w:style>
  <w:style w:type="paragraph" w:styleId="PlainText">
    <w:name w:val="Plain Text"/>
    <w:basedOn w:val="Normal"/>
    <w:link w:val="PlainTextChar1"/>
    <w:rsid w:val="00623C4C"/>
    <w:rPr>
      <w:rFonts w:ascii="Courier New" w:hAnsi="Courier New"/>
      <w:sz w:val="20"/>
      <w:szCs w:val="20"/>
    </w:rPr>
  </w:style>
  <w:style w:type="character" w:customStyle="1" w:styleId="PlainTextChar">
    <w:name w:val="Plain Text Char"/>
    <w:basedOn w:val="DefaultParagraphFont"/>
    <w:semiHidden/>
    <w:locked/>
    <w:rsid w:val="001A6DBD"/>
    <w:rPr>
      <w:rFonts w:ascii="Courier New" w:hAnsi="Courier New" w:cs="Courier New"/>
      <w:sz w:val="20"/>
      <w:szCs w:val="20"/>
    </w:rPr>
  </w:style>
  <w:style w:type="character" w:customStyle="1" w:styleId="PlainTextChar1">
    <w:name w:val="Plain Text Char1"/>
    <w:basedOn w:val="DefaultParagraphFont"/>
    <w:link w:val="PlainText"/>
    <w:locked/>
    <w:rsid w:val="00623C4C"/>
    <w:rPr>
      <w:rFonts w:ascii="Courier New" w:hAnsi="Courier New" w:cs="Times New Roman"/>
    </w:rPr>
  </w:style>
  <w:style w:type="paragraph" w:styleId="TOC5">
    <w:name w:val="toc 5"/>
    <w:basedOn w:val="Normal"/>
    <w:next w:val="Normal"/>
    <w:autoRedefine/>
    <w:uiPriority w:val="39"/>
    <w:rsid w:val="00623C4C"/>
    <w:pPr>
      <w:ind w:left="960"/>
    </w:pPr>
  </w:style>
  <w:style w:type="paragraph" w:styleId="TOC6">
    <w:name w:val="toc 6"/>
    <w:basedOn w:val="Normal"/>
    <w:next w:val="Normal"/>
    <w:autoRedefine/>
    <w:uiPriority w:val="39"/>
    <w:rsid w:val="00623C4C"/>
    <w:pPr>
      <w:ind w:left="1200"/>
    </w:pPr>
  </w:style>
  <w:style w:type="paragraph" w:styleId="TOC7">
    <w:name w:val="toc 7"/>
    <w:basedOn w:val="Normal"/>
    <w:next w:val="Normal"/>
    <w:autoRedefine/>
    <w:uiPriority w:val="39"/>
    <w:rsid w:val="00623C4C"/>
    <w:pPr>
      <w:ind w:left="1440"/>
    </w:pPr>
  </w:style>
  <w:style w:type="paragraph" w:styleId="TOC8">
    <w:name w:val="toc 8"/>
    <w:basedOn w:val="Normal"/>
    <w:next w:val="Normal"/>
    <w:autoRedefine/>
    <w:uiPriority w:val="39"/>
    <w:rsid w:val="00623C4C"/>
    <w:pPr>
      <w:ind w:left="1680"/>
    </w:pPr>
  </w:style>
  <w:style w:type="paragraph" w:styleId="TOC9">
    <w:name w:val="toc 9"/>
    <w:basedOn w:val="Normal"/>
    <w:next w:val="Normal"/>
    <w:autoRedefine/>
    <w:uiPriority w:val="39"/>
    <w:rsid w:val="00623C4C"/>
    <w:pPr>
      <w:ind w:left="1920"/>
    </w:pPr>
  </w:style>
  <w:style w:type="paragraph" w:customStyle="1" w:styleId="ColorfulShading-Accent11">
    <w:name w:val="Colorful Shading - Accent 11"/>
    <w:hidden/>
    <w:semiHidden/>
    <w:rsid w:val="00623C4C"/>
    <w:rPr>
      <w:sz w:val="24"/>
      <w:szCs w:val="24"/>
    </w:rPr>
  </w:style>
  <w:style w:type="paragraph" w:customStyle="1" w:styleId="MediumGrid1-Accent21">
    <w:name w:val="Medium Grid 1 - Accent 21"/>
    <w:basedOn w:val="Normal"/>
    <w:rsid w:val="00623C4C"/>
    <w:pPr>
      <w:ind w:left="720"/>
    </w:pPr>
  </w:style>
  <w:style w:type="character" w:customStyle="1" w:styleId="CharChar71">
    <w:name w:val="Char Char71"/>
    <w:basedOn w:val="DefaultParagraphFont"/>
    <w:rsid w:val="00623C4C"/>
    <w:rPr>
      <w:rFonts w:ascii="Arial" w:hAnsi="Arial" w:cs="Arial"/>
      <w:b/>
      <w:bCs/>
      <w:i/>
      <w:iCs/>
      <w:sz w:val="28"/>
      <w:szCs w:val="28"/>
    </w:rPr>
  </w:style>
  <w:style w:type="character" w:customStyle="1" w:styleId="CharChar181">
    <w:name w:val="Char Char181"/>
    <w:basedOn w:val="DefaultParagraphFont"/>
    <w:rsid w:val="00623C4C"/>
    <w:rPr>
      <w:rFonts w:ascii="Arial" w:hAnsi="Arial" w:cs="Arial"/>
      <w:b/>
      <w:bCs/>
      <w:i/>
      <w:iCs/>
      <w:sz w:val="28"/>
      <w:szCs w:val="28"/>
    </w:rPr>
  </w:style>
  <w:style w:type="character" w:customStyle="1" w:styleId="CharChar111">
    <w:name w:val="Char Char111"/>
    <w:basedOn w:val="DefaultParagraphFont"/>
    <w:rsid w:val="00623C4C"/>
    <w:rPr>
      <w:rFonts w:ascii="Times" w:hAnsi="Times" w:cs="Times New Roman"/>
      <w:sz w:val="20"/>
      <w:szCs w:val="20"/>
    </w:rPr>
  </w:style>
  <w:style w:type="character" w:customStyle="1" w:styleId="CharChar81">
    <w:name w:val="Char Char81"/>
    <w:basedOn w:val="DefaultParagraphFont"/>
    <w:rsid w:val="00623C4C"/>
    <w:rPr>
      <w:rFonts w:ascii="Courier (W1)" w:hAnsi="Courier (W1)" w:cs="Times New Roman"/>
      <w:b/>
      <w:sz w:val="20"/>
      <w:szCs w:val="20"/>
    </w:rPr>
  </w:style>
  <w:style w:type="character" w:customStyle="1" w:styleId="CharChar151">
    <w:name w:val="Char Char151"/>
    <w:basedOn w:val="DefaultParagraphFont"/>
    <w:rsid w:val="00623C4C"/>
    <w:rPr>
      <w:rFonts w:ascii="Times New Roman" w:hAnsi="Times New Roman" w:cs="Times New Roman"/>
      <w:b/>
      <w:bCs/>
      <w:i/>
      <w:iCs/>
      <w:sz w:val="26"/>
      <w:szCs w:val="26"/>
    </w:rPr>
  </w:style>
  <w:style w:type="paragraph" w:customStyle="1" w:styleId="ColorfulList-Accent12">
    <w:name w:val="Colorful List - Accent 12"/>
    <w:basedOn w:val="Normal"/>
    <w:rsid w:val="00623C4C"/>
    <w:pPr>
      <w:ind w:left="720"/>
      <w:contextualSpacing/>
    </w:pPr>
    <w:rPr>
      <w:rFonts w:cs="Angsana New"/>
    </w:rPr>
  </w:style>
  <w:style w:type="character" w:customStyle="1" w:styleId="intabletext1">
    <w:name w:val="intabletext1"/>
    <w:basedOn w:val="DefaultParagraphFont"/>
    <w:rsid w:val="00623C4C"/>
    <w:rPr>
      <w:rFonts w:ascii="Arial" w:hAnsi="Arial" w:cs="Arial"/>
      <w:color w:val="000000"/>
      <w:sz w:val="18"/>
      <w:szCs w:val="18"/>
    </w:rPr>
  </w:style>
  <w:style w:type="paragraph" w:customStyle="1" w:styleId="SOPHeading">
    <w:name w:val="SOP Heading"/>
    <w:basedOn w:val="Normal"/>
    <w:rsid w:val="00623C4C"/>
    <w:pPr>
      <w:spacing w:before="360"/>
    </w:pPr>
    <w:rPr>
      <w:b/>
      <w:szCs w:val="20"/>
    </w:rPr>
  </w:style>
  <w:style w:type="paragraph" w:customStyle="1" w:styleId="ColorfulList-Accent13">
    <w:name w:val="Colorful List - Accent 13"/>
    <w:basedOn w:val="Normal"/>
    <w:rsid w:val="00623C4C"/>
    <w:pPr>
      <w:ind w:left="720"/>
    </w:pPr>
  </w:style>
  <w:style w:type="paragraph" w:customStyle="1" w:styleId="normal1">
    <w:name w:val="normal1"/>
    <w:basedOn w:val="Normal"/>
    <w:next w:val="Normal"/>
    <w:rsid w:val="00623C4C"/>
    <w:pPr>
      <w:numPr>
        <w:numId w:val="245"/>
      </w:numPr>
      <w:tabs>
        <w:tab w:val="left" w:pos="720"/>
        <w:tab w:val="left" w:pos="1440"/>
      </w:tabs>
      <w:spacing w:line="360" w:lineRule="auto"/>
    </w:pPr>
    <w:rPr>
      <w:rFonts w:ascii="Arial" w:hAnsi="Arial"/>
      <w:sz w:val="22"/>
    </w:rPr>
  </w:style>
  <w:style w:type="paragraph" w:customStyle="1" w:styleId="Normal10">
    <w:name w:val="Normal1"/>
    <w:basedOn w:val="Normal"/>
    <w:rsid w:val="00623C4C"/>
    <w:pPr>
      <w:numPr>
        <w:numId w:val="254"/>
      </w:numPr>
      <w:spacing w:line="360" w:lineRule="auto"/>
    </w:pPr>
    <w:rPr>
      <w:rFonts w:ascii="Arial" w:hAnsi="Arial" w:cs="Helvetica"/>
      <w:bCs/>
      <w:sz w:val="22"/>
      <w:szCs w:val="22"/>
    </w:rPr>
  </w:style>
  <w:style w:type="paragraph" w:customStyle="1" w:styleId="ColorfulList-Accent14">
    <w:name w:val="Colorful List - Accent 14"/>
    <w:basedOn w:val="Normal"/>
    <w:rsid w:val="00623C4C"/>
    <w:pPr>
      <w:ind w:left="720"/>
      <w:contextualSpacing/>
    </w:pPr>
  </w:style>
  <w:style w:type="paragraph" w:customStyle="1" w:styleId="TOCHeading1">
    <w:name w:val="TOC Heading1"/>
    <w:basedOn w:val="Heading1"/>
    <w:next w:val="Normal"/>
    <w:qFormat/>
    <w:rsid w:val="00623C4C"/>
    <w:pPr>
      <w:keepLines/>
      <w:numPr>
        <w:numId w:val="0"/>
      </w:numPr>
      <w:spacing w:before="480" w:after="0" w:line="276" w:lineRule="auto"/>
      <w:outlineLvl w:val="9"/>
    </w:pPr>
    <w:rPr>
      <w:rFonts w:ascii="Cambria" w:hAnsi="Cambria" w:cs="Times New Roman"/>
      <w:bCs/>
      <w:color w:val="365F91"/>
      <w:sz w:val="28"/>
      <w:szCs w:val="28"/>
    </w:rPr>
  </w:style>
  <w:style w:type="paragraph" w:customStyle="1" w:styleId="NoSpacing2">
    <w:name w:val="No Spacing2"/>
    <w:qFormat/>
    <w:rsid w:val="00623C4C"/>
    <w:rPr>
      <w:rFonts w:ascii="Calibri" w:hAnsi="Calibri"/>
      <w:sz w:val="22"/>
      <w:szCs w:val="22"/>
    </w:rPr>
  </w:style>
  <w:style w:type="paragraph" w:customStyle="1" w:styleId="LightGrid-Accent31">
    <w:name w:val="Light Grid - Accent 31"/>
    <w:basedOn w:val="Normal"/>
    <w:rsid w:val="00623C4C"/>
    <w:pPr>
      <w:ind w:left="720"/>
    </w:pPr>
  </w:style>
  <w:style w:type="table" w:customStyle="1" w:styleId="LightGrid-Accent32">
    <w:name w:val="Light Grid - Accent 32"/>
    <w:rsid w:val="001A6DBD"/>
    <w:rPr>
      <w:rFonts w:ascii="Calibri" w:hAnsi="Calibri"/>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style>
  <w:style w:type="table" w:customStyle="1" w:styleId="MediumGrid1-Accent22">
    <w:name w:val="Medium Grid 1 - Accent 22"/>
    <w:rsid w:val="001A6DBD"/>
    <w:rPr>
      <w:rFonts w:ascii="Calibri" w:hAnsi="Calibri"/>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CellMar>
        <w:top w:w="0" w:type="dxa"/>
        <w:left w:w="108" w:type="dxa"/>
        <w:bottom w:w="0" w:type="dxa"/>
        <w:right w:w="108" w:type="dxa"/>
      </w:tblCellMar>
    </w:tblPr>
    <w:tcPr>
      <w:shd w:val="clear" w:color="auto" w:fill="EFD3D2"/>
    </w:tcPr>
  </w:style>
  <w:style w:type="paragraph" w:styleId="ListParagraph">
    <w:name w:val="List Paragraph"/>
    <w:basedOn w:val="Normal"/>
    <w:uiPriority w:val="34"/>
    <w:qFormat/>
    <w:rsid w:val="00A725BA"/>
    <w:pPr>
      <w:spacing w:after="200" w:line="276" w:lineRule="auto"/>
      <w:ind w:left="720"/>
      <w:contextualSpacing/>
    </w:pPr>
    <w:rPr>
      <w:rFonts w:ascii="Calibri" w:eastAsia="Calibri" w:hAnsi="Calibri"/>
      <w:sz w:val="22"/>
      <w:szCs w:val="22"/>
    </w:rPr>
  </w:style>
  <w:style w:type="character" w:customStyle="1" w:styleId="apple-converted-space">
    <w:name w:val="apple-converted-space"/>
    <w:basedOn w:val="DefaultParagraphFont"/>
    <w:rsid w:val="003351AD"/>
  </w:style>
  <w:style w:type="paragraph" w:styleId="BodyTextFirstIndent2">
    <w:name w:val="Body Text First Indent 2"/>
    <w:basedOn w:val="BodyTextIndent"/>
    <w:link w:val="BodyTextFirstIndent2Char"/>
    <w:rsid w:val="00113585"/>
    <w:pPr>
      <w:spacing w:after="0"/>
      <w:ind w:firstLine="360"/>
    </w:pPr>
  </w:style>
  <w:style w:type="character" w:customStyle="1" w:styleId="BodyTextFirstIndent2Char">
    <w:name w:val="Body Text First Indent 2 Char"/>
    <w:basedOn w:val="BodyTextIndentChar1"/>
    <w:link w:val="BodyTextFirstIndent2"/>
    <w:rsid w:val="00113585"/>
    <w:rPr>
      <w:rFonts w:cs="Times New Roman"/>
      <w:sz w:val="24"/>
      <w:szCs w:val="24"/>
    </w:rPr>
  </w:style>
  <w:style w:type="paragraph" w:styleId="Revision">
    <w:name w:val="Revision"/>
    <w:hidden/>
    <w:uiPriority w:val="99"/>
    <w:semiHidden/>
    <w:rsid w:val="00EB200B"/>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Strong" w:locked="1" w:uiPriority="22" w:qFormat="1"/>
    <w:lsdException w:name="Emphasis" w:locked="1" w:qFormat="1"/>
    <w:lsdException w:name="No List"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qFormat="1"/>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23C4C"/>
    <w:rPr>
      <w:sz w:val="24"/>
      <w:szCs w:val="24"/>
    </w:rPr>
  </w:style>
  <w:style w:type="paragraph" w:styleId="Heading1">
    <w:name w:val="heading 1"/>
    <w:basedOn w:val="Normal"/>
    <w:next w:val="Normal"/>
    <w:link w:val="Heading1Char1"/>
    <w:qFormat/>
    <w:rsid w:val="00623C4C"/>
    <w:pPr>
      <w:keepNext/>
      <w:numPr>
        <w:numId w:val="4"/>
      </w:numPr>
      <w:spacing w:before="240" w:after="120"/>
      <w:outlineLvl w:val="0"/>
    </w:pPr>
    <w:rPr>
      <w:rFonts w:ascii="Arial" w:hAnsi="Arial" w:cs="Arial"/>
      <w:b/>
      <w:szCs w:val="20"/>
    </w:rPr>
  </w:style>
  <w:style w:type="paragraph" w:styleId="Heading2">
    <w:name w:val="heading 2"/>
    <w:basedOn w:val="Normal"/>
    <w:next w:val="Normal"/>
    <w:link w:val="Heading2Char1"/>
    <w:qFormat/>
    <w:rsid w:val="00623C4C"/>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1"/>
    <w:qFormat/>
    <w:rsid w:val="00623C4C"/>
    <w:pPr>
      <w:keepNext/>
      <w:spacing w:before="240" w:after="60"/>
      <w:outlineLvl w:val="2"/>
    </w:pPr>
    <w:rPr>
      <w:rFonts w:ascii="Arial" w:hAnsi="Arial" w:cs="Arial"/>
      <w:b/>
      <w:bCs/>
      <w:sz w:val="26"/>
      <w:szCs w:val="26"/>
    </w:rPr>
  </w:style>
  <w:style w:type="paragraph" w:styleId="Heading4">
    <w:name w:val="heading 4"/>
    <w:basedOn w:val="Normal"/>
    <w:next w:val="Normal"/>
    <w:link w:val="Heading4Char1"/>
    <w:qFormat/>
    <w:rsid w:val="00623C4C"/>
    <w:pPr>
      <w:keepNext/>
      <w:spacing w:before="240" w:after="60"/>
      <w:outlineLvl w:val="3"/>
    </w:pPr>
    <w:rPr>
      <w:b/>
      <w:bCs/>
      <w:sz w:val="28"/>
      <w:szCs w:val="28"/>
    </w:rPr>
  </w:style>
  <w:style w:type="paragraph" w:styleId="Heading5">
    <w:name w:val="heading 5"/>
    <w:basedOn w:val="Normal"/>
    <w:next w:val="Normal"/>
    <w:link w:val="Heading5Char1"/>
    <w:qFormat/>
    <w:rsid w:val="00623C4C"/>
    <w:pPr>
      <w:spacing w:before="240" w:after="60"/>
      <w:outlineLvl w:val="4"/>
    </w:pPr>
    <w:rPr>
      <w:b/>
      <w:bCs/>
      <w:i/>
      <w:iCs/>
      <w:sz w:val="26"/>
      <w:szCs w:val="26"/>
    </w:rPr>
  </w:style>
  <w:style w:type="paragraph" w:styleId="Heading6">
    <w:name w:val="heading 6"/>
    <w:basedOn w:val="Normal"/>
    <w:next w:val="Normal"/>
    <w:link w:val="Heading6Char1"/>
    <w:qFormat/>
    <w:rsid w:val="00623C4C"/>
    <w:pPr>
      <w:spacing w:before="240" w:after="60"/>
      <w:outlineLvl w:val="5"/>
    </w:pPr>
    <w:rPr>
      <w:b/>
      <w:bCs/>
      <w:sz w:val="22"/>
      <w:szCs w:val="22"/>
    </w:rPr>
  </w:style>
  <w:style w:type="paragraph" w:styleId="Heading7">
    <w:name w:val="heading 7"/>
    <w:basedOn w:val="Normal"/>
    <w:next w:val="Normal"/>
    <w:link w:val="Heading7Char1"/>
    <w:qFormat/>
    <w:rsid w:val="00623C4C"/>
    <w:pPr>
      <w:keepNext/>
      <w:autoSpaceDE w:val="0"/>
      <w:autoSpaceDN w:val="0"/>
      <w:spacing w:line="320" w:lineRule="atLeast"/>
      <w:jc w:val="center"/>
      <w:outlineLvl w:val="6"/>
    </w:pPr>
    <w:rPr>
      <w:b/>
      <w:bCs/>
    </w:rPr>
  </w:style>
  <w:style w:type="paragraph" w:styleId="Heading8">
    <w:name w:val="heading 8"/>
    <w:basedOn w:val="Normal"/>
    <w:next w:val="Normal"/>
    <w:link w:val="Heading8Char"/>
    <w:qFormat/>
    <w:rsid w:val="00623C4C"/>
    <w:pPr>
      <w:spacing w:before="240" w:after="60"/>
      <w:outlineLvl w:val="7"/>
    </w:pPr>
    <w:rPr>
      <w:i/>
      <w:iCs/>
    </w:rPr>
  </w:style>
  <w:style w:type="paragraph" w:styleId="Heading9">
    <w:name w:val="heading 9"/>
    <w:basedOn w:val="Normal"/>
    <w:next w:val="Normal"/>
    <w:link w:val="Heading9Char1"/>
    <w:qFormat/>
    <w:rsid w:val="00623C4C"/>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ocked/>
    <w:rsid w:val="001A6DBD"/>
    <w:rPr>
      <w:rFonts w:ascii="Cambria" w:hAnsi="Cambria" w:cs="Times New Roman"/>
      <w:b/>
      <w:bCs/>
      <w:kern w:val="32"/>
      <w:sz w:val="32"/>
      <w:szCs w:val="32"/>
    </w:rPr>
  </w:style>
  <w:style w:type="character" w:customStyle="1" w:styleId="Heading2Char">
    <w:name w:val="Heading 2 Char"/>
    <w:basedOn w:val="DefaultParagraphFont"/>
    <w:semiHidden/>
    <w:locked/>
    <w:rsid w:val="001A6DBD"/>
    <w:rPr>
      <w:rFonts w:ascii="Cambria" w:hAnsi="Cambria" w:cs="Times New Roman"/>
      <w:b/>
      <w:bCs/>
      <w:i/>
      <w:iCs/>
      <w:sz w:val="28"/>
      <w:szCs w:val="28"/>
    </w:rPr>
  </w:style>
  <w:style w:type="character" w:customStyle="1" w:styleId="Heading3Char">
    <w:name w:val="Heading 3 Char"/>
    <w:basedOn w:val="DefaultParagraphFont"/>
    <w:semiHidden/>
    <w:locked/>
    <w:rsid w:val="001A6DBD"/>
    <w:rPr>
      <w:rFonts w:ascii="Cambria" w:hAnsi="Cambria" w:cs="Times New Roman"/>
      <w:b/>
      <w:bCs/>
      <w:sz w:val="26"/>
      <w:szCs w:val="26"/>
    </w:rPr>
  </w:style>
  <w:style w:type="character" w:customStyle="1" w:styleId="Heading4Char">
    <w:name w:val="Heading 4 Char"/>
    <w:basedOn w:val="DefaultParagraphFont"/>
    <w:semiHidden/>
    <w:locked/>
    <w:rsid w:val="001A6DBD"/>
    <w:rPr>
      <w:rFonts w:ascii="Calibri" w:hAnsi="Calibri" w:cs="Times New Roman"/>
      <w:b/>
      <w:bCs/>
      <w:sz w:val="28"/>
      <w:szCs w:val="28"/>
    </w:rPr>
  </w:style>
  <w:style w:type="character" w:customStyle="1" w:styleId="Heading5Char">
    <w:name w:val="Heading 5 Char"/>
    <w:basedOn w:val="DefaultParagraphFont"/>
    <w:semiHidden/>
    <w:locked/>
    <w:rsid w:val="001A6DBD"/>
    <w:rPr>
      <w:rFonts w:ascii="Calibri" w:hAnsi="Calibri" w:cs="Times New Roman"/>
      <w:b/>
      <w:bCs/>
      <w:i/>
      <w:iCs/>
      <w:sz w:val="26"/>
      <w:szCs w:val="26"/>
    </w:rPr>
  </w:style>
  <w:style w:type="character" w:customStyle="1" w:styleId="Heading6Char">
    <w:name w:val="Heading 6 Char"/>
    <w:basedOn w:val="DefaultParagraphFont"/>
    <w:semiHidden/>
    <w:locked/>
    <w:rsid w:val="001A6DBD"/>
    <w:rPr>
      <w:rFonts w:ascii="Calibri" w:hAnsi="Calibri" w:cs="Times New Roman"/>
      <w:b/>
      <w:bCs/>
    </w:rPr>
  </w:style>
  <w:style w:type="character" w:customStyle="1" w:styleId="Heading7Char">
    <w:name w:val="Heading 7 Char"/>
    <w:basedOn w:val="DefaultParagraphFont"/>
    <w:semiHidden/>
    <w:locked/>
    <w:rsid w:val="001A6DBD"/>
    <w:rPr>
      <w:rFonts w:ascii="Calibri" w:hAnsi="Calibri" w:cs="Times New Roman"/>
      <w:sz w:val="24"/>
      <w:szCs w:val="24"/>
    </w:rPr>
  </w:style>
  <w:style w:type="character" w:customStyle="1" w:styleId="Heading8Char">
    <w:name w:val="Heading 8 Char"/>
    <w:basedOn w:val="DefaultParagraphFont"/>
    <w:link w:val="Heading8"/>
    <w:locked/>
    <w:rsid w:val="001A6DBD"/>
    <w:rPr>
      <w:rFonts w:ascii="Calibri" w:hAnsi="Calibri" w:cs="Times New Roman"/>
      <w:i/>
      <w:iCs/>
      <w:sz w:val="24"/>
      <w:szCs w:val="24"/>
    </w:rPr>
  </w:style>
  <w:style w:type="character" w:customStyle="1" w:styleId="Heading9Char">
    <w:name w:val="Heading 9 Char"/>
    <w:basedOn w:val="DefaultParagraphFont"/>
    <w:semiHidden/>
    <w:locked/>
    <w:rsid w:val="001A6DBD"/>
    <w:rPr>
      <w:rFonts w:ascii="Cambria" w:hAnsi="Cambria" w:cs="Times New Roman"/>
    </w:rPr>
  </w:style>
  <w:style w:type="character" w:customStyle="1" w:styleId="Heading1Char1">
    <w:name w:val="Heading 1 Char1"/>
    <w:basedOn w:val="DefaultParagraphFont"/>
    <w:link w:val="Heading1"/>
    <w:locked/>
    <w:rsid w:val="00623C4C"/>
    <w:rPr>
      <w:rFonts w:ascii="Arial" w:hAnsi="Arial" w:cs="Arial"/>
      <w:b/>
      <w:sz w:val="24"/>
    </w:rPr>
  </w:style>
  <w:style w:type="character" w:customStyle="1" w:styleId="Heading2Char1">
    <w:name w:val="Heading 2 Char1"/>
    <w:basedOn w:val="DefaultParagraphFont"/>
    <w:link w:val="Heading2"/>
    <w:locked/>
    <w:rsid w:val="00623C4C"/>
    <w:rPr>
      <w:rFonts w:ascii="Arial" w:hAnsi="Arial" w:cs="Arial"/>
      <w:b/>
      <w:bCs/>
      <w:i/>
      <w:iCs/>
      <w:sz w:val="28"/>
      <w:szCs w:val="28"/>
      <w:lang w:val="en-US" w:eastAsia="en-US" w:bidi="ar-SA"/>
    </w:rPr>
  </w:style>
  <w:style w:type="character" w:customStyle="1" w:styleId="Heading3Char1">
    <w:name w:val="Heading 3 Char1"/>
    <w:basedOn w:val="DefaultParagraphFont"/>
    <w:link w:val="Heading3"/>
    <w:locked/>
    <w:rsid w:val="00623C4C"/>
    <w:rPr>
      <w:rFonts w:ascii="Arial" w:hAnsi="Arial" w:cs="Arial"/>
      <w:b/>
      <w:bCs/>
      <w:sz w:val="26"/>
      <w:szCs w:val="26"/>
      <w:lang w:val="en-US" w:eastAsia="en-US" w:bidi="ar-SA"/>
    </w:rPr>
  </w:style>
  <w:style w:type="character" w:customStyle="1" w:styleId="Heading4Char1">
    <w:name w:val="Heading 4 Char1"/>
    <w:basedOn w:val="DefaultParagraphFont"/>
    <w:link w:val="Heading4"/>
    <w:locked/>
    <w:rsid w:val="00623C4C"/>
    <w:rPr>
      <w:rFonts w:cs="Times New Roman"/>
      <w:b/>
      <w:bCs/>
      <w:sz w:val="28"/>
      <w:szCs w:val="28"/>
    </w:rPr>
  </w:style>
  <w:style w:type="character" w:customStyle="1" w:styleId="Heading5Char1">
    <w:name w:val="Heading 5 Char1"/>
    <w:basedOn w:val="DefaultParagraphFont"/>
    <w:link w:val="Heading5"/>
    <w:locked/>
    <w:rsid w:val="00623C4C"/>
    <w:rPr>
      <w:rFonts w:cs="Times New Roman"/>
      <w:b/>
      <w:bCs/>
      <w:i/>
      <w:iCs/>
      <w:sz w:val="26"/>
      <w:szCs w:val="26"/>
      <w:lang w:val="en-US" w:eastAsia="en-US" w:bidi="ar-SA"/>
    </w:rPr>
  </w:style>
  <w:style w:type="character" w:customStyle="1" w:styleId="Heading6Char1">
    <w:name w:val="Heading 6 Char1"/>
    <w:basedOn w:val="DefaultParagraphFont"/>
    <w:link w:val="Heading6"/>
    <w:locked/>
    <w:rsid w:val="00623C4C"/>
    <w:rPr>
      <w:rFonts w:ascii="Arial" w:hAnsi="Arial" w:cs="Arial"/>
      <w:b/>
      <w:bCs/>
      <w:i/>
      <w:iCs/>
      <w:sz w:val="28"/>
      <w:szCs w:val="28"/>
    </w:rPr>
  </w:style>
  <w:style w:type="character" w:customStyle="1" w:styleId="Heading7Char1">
    <w:name w:val="Heading 7 Char1"/>
    <w:basedOn w:val="DefaultParagraphFont"/>
    <w:link w:val="Heading7"/>
    <w:locked/>
    <w:rsid w:val="00623C4C"/>
    <w:rPr>
      <w:rFonts w:cs="Times New Roman"/>
      <w:b/>
      <w:bCs/>
      <w:sz w:val="24"/>
      <w:szCs w:val="24"/>
    </w:rPr>
  </w:style>
  <w:style w:type="character" w:customStyle="1" w:styleId="Heading9Char1">
    <w:name w:val="Heading 9 Char1"/>
    <w:basedOn w:val="DefaultParagraphFont"/>
    <w:link w:val="Heading9"/>
    <w:locked/>
    <w:rsid w:val="00623C4C"/>
    <w:rPr>
      <w:rFonts w:ascii="Arial" w:hAnsi="Arial" w:cs="Arial"/>
      <w:sz w:val="22"/>
      <w:szCs w:val="22"/>
    </w:rPr>
  </w:style>
  <w:style w:type="paragraph" w:styleId="Header">
    <w:name w:val="header"/>
    <w:basedOn w:val="Normal"/>
    <w:link w:val="HeaderChar1"/>
    <w:rsid w:val="00623C4C"/>
    <w:pPr>
      <w:tabs>
        <w:tab w:val="center" w:pos="4320"/>
        <w:tab w:val="right" w:pos="8640"/>
      </w:tabs>
    </w:pPr>
  </w:style>
  <w:style w:type="character" w:customStyle="1" w:styleId="HeaderChar">
    <w:name w:val="Header Char"/>
    <w:basedOn w:val="DefaultParagraphFont"/>
    <w:locked/>
    <w:rsid w:val="001A6DBD"/>
    <w:rPr>
      <w:rFonts w:cs="Times New Roman"/>
      <w:sz w:val="24"/>
      <w:szCs w:val="24"/>
    </w:rPr>
  </w:style>
  <w:style w:type="character" w:customStyle="1" w:styleId="HeaderChar1">
    <w:name w:val="Header Char1"/>
    <w:basedOn w:val="DefaultParagraphFont"/>
    <w:link w:val="Header"/>
    <w:locked/>
    <w:rsid w:val="00623C4C"/>
    <w:rPr>
      <w:rFonts w:ascii="Times New Roman" w:hAnsi="Times New Roman" w:cs="Times New Roman"/>
      <w:b/>
      <w:bCs/>
      <w:i/>
      <w:iCs/>
      <w:sz w:val="26"/>
      <w:szCs w:val="26"/>
    </w:rPr>
  </w:style>
  <w:style w:type="paragraph" w:styleId="Footer">
    <w:name w:val="footer"/>
    <w:basedOn w:val="Normal"/>
    <w:link w:val="FooterChar1"/>
    <w:rsid w:val="00623C4C"/>
    <w:pPr>
      <w:tabs>
        <w:tab w:val="center" w:pos="4320"/>
        <w:tab w:val="right" w:pos="8640"/>
      </w:tabs>
    </w:pPr>
  </w:style>
  <w:style w:type="character" w:customStyle="1" w:styleId="FooterChar">
    <w:name w:val="Footer Char"/>
    <w:basedOn w:val="DefaultParagraphFont"/>
    <w:semiHidden/>
    <w:locked/>
    <w:rsid w:val="001A6DBD"/>
    <w:rPr>
      <w:rFonts w:cs="Times New Roman"/>
      <w:sz w:val="24"/>
      <w:szCs w:val="24"/>
    </w:rPr>
  </w:style>
  <w:style w:type="character" w:customStyle="1" w:styleId="FooterChar1">
    <w:name w:val="Footer Char1"/>
    <w:basedOn w:val="DefaultParagraphFont"/>
    <w:link w:val="Footer"/>
    <w:locked/>
    <w:rsid w:val="00623C4C"/>
    <w:rPr>
      <w:rFonts w:cs="Times New Roman"/>
      <w:sz w:val="24"/>
      <w:szCs w:val="24"/>
    </w:rPr>
  </w:style>
  <w:style w:type="character" w:styleId="PageNumber">
    <w:name w:val="page number"/>
    <w:basedOn w:val="DefaultParagraphFont"/>
    <w:rsid w:val="00623C4C"/>
    <w:rPr>
      <w:rFonts w:cs="Times New Roman"/>
    </w:rPr>
  </w:style>
  <w:style w:type="table" w:styleId="TableGrid">
    <w:name w:val="Table Grid"/>
    <w:basedOn w:val="TableNormal"/>
    <w:uiPriority w:val="59"/>
    <w:rsid w:val="00623C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ody">
    <w:name w:val="abody"/>
    <w:basedOn w:val="Normal"/>
    <w:link w:val="abodyChar"/>
    <w:rsid w:val="00623C4C"/>
    <w:pPr>
      <w:spacing w:before="240" w:after="240"/>
    </w:pPr>
    <w:rPr>
      <w:szCs w:val="20"/>
    </w:rPr>
  </w:style>
  <w:style w:type="character" w:customStyle="1" w:styleId="abodyChar">
    <w:name w:val="abody Char"/>
    <w:basedOn w:val="DefaultParagraphFont"/>
    <w:link w:val="abody"/>
    <w:locked/>
    <w:rsid w:val="00623C4C"/>
    <w:rPr>
      <w:rFonts w:cs="Times New Roman"/>
      <w:sz w:val="24"/>
      <w:lang w:val="en-US" w:eastAsia="en-US" w:bidi="ar-SA"/>
    </w:rPr>
  </w:style>
  <w:style w:type="paragraph" w:styleId="BodyText">
    <w:name w:val="Body Text"/>
    <w:basedOn w:val="Normal"/>
    <w:link w:val="BodyTextChar1"/>
    <w:rsid w:val="00623C4C"/>
    <w:pPr>
      <w:spacing w:before="120"/>
    </w:pPr>
    <w:rPr>
      <w:rFonts w:ascii="Times" w:hAnsi="Times"/>
      <w:sz w:val="22"/>
      <w:szCs w:val="20"/>
    </w:rPr>
  </w:style>
  <w:style w:type="character" w:customStyle="1" w:styleId="BodyTextChar">
    <w:name w:val="Body Text Char"/>
    <w:basedOn w:val="DefaultParagraphFont"/>
    <w:semiHidden/>
    <w:locked/>
    <w:rsid w:val="001A6DBD"/>
    <w:rPr>
      <w:rFonts w:cs="Times New Roman"/>
      <w:sz w:val="24"/>
      <w:szCs w:val="24"/>
    </w:rPr>
  </w:style>
  <w:style w:type="character" w:customStyle="1" w:styleId="BodyTextChar1">
    <w:name w:val="Body Text Char1"/>
    <w:basedOn w:val="DefaultParagraphFont"/>
    <w:link w:val="BodyText"/>
    <w:locked/>
    <w:rsid w:val="00623C4C"/>
    <w:rPr>
      <w:rFonts w:ascii="Times" w:hAnsi="Times" w:cs="Times New Roman"/>
      <w:sz w:val="22"/>
      <w:lang w:val="en-US" w:eastAsia="en-US" w:bidi="ar-SA"/>
    </w:rPr>
  </w:style>
  <w:style w:type="paragraph" w:customStyle="1" w:styleId="app-title">
    <w:name w:val="app-title"/>
    <w:basedOn w:val="Normal"/>
    <w:rsid w:val="00623C4C"/>
    <w:pPr>
      <w:tabs>
        <w:tab w:val="left" w:pos="-1200"/>
        <w:tab w:val="left" w:pos="-720"/>
        <w:tab w:val="left" w:pos="1"/>
        <w:tab w:val="left" w:pos="720"/>
        <w:tab w:val="left" w:pos="1440"/>
        <w:tab w:val="left" w:pos="243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pPr>
    <w:rPr>
      <w:rFonts w:cs="Arial"/>
      <w:b/>
      <w:sz w:val="28"/>
      <w:szCs w:val="20"/>
    </w:rPr>
  </w:style>
  <w:style w:type="paragraph" w:styleId="BodyTextIndent3">
    <w:name w:val="Body Text Indent 3"/>
    <w:basedOn w:val="Normal"/>
    <w:link w:val="BodyTextIndent3Char1"/>
    <w:rsid w:val="00623C4C"/>
    <w:pPr>
      <w:spacing w:after="120"/>
      <w:ind w:left="360"/>
    </w:pPr>
    <w:rPr>
      <w:sz w:val="16"/>
      <w:szCs w:val="16"/>
    </w:rPr>
  </w:style>
  <w:style w:type="character" w:customStyle="1" w:styleId="BodyTextIndent3Char">
    <w:name w:val="Body Text Indent 3 Char"/>
    <w:basedOn w:val="DefaultParagraphFont"/>
    <w:semiHidden/>
    <w:locked/>
    <w:rsid w:val="001A6DBD"/>
    <w:rPr>
      <w:rFonts w:cs="Times New Roman"/>
      <w:sz w:val="16"/>
      <w:szCs w:val="16"/>
    </w:rPr>
  </w:style>
  <w:style w:type="character" w:customStyle="1" w:styleId="BodyTextIndent3Char1">
    <w:name w:val="Body Text Indent 3 Char1"/>
    <w:basedOn w:val="DefaultParagraphFont"/>
    <w:link w:val="BodyTextIndent3"/>
    <w:locked/>
    <w:rsid w:val="00623C4C"/>
    <w:rPr>
      <w:rFonts w:cs="Times New Roman"/>
      <w:sz w:val="16"/>
      <w:szCs w:val="16"/>
    </w:rPr>
  </w:style>
  <w:style w:type="paragraph" w:styleId="EndnoteText">
    <w:name w:val="endnote text"/>
    <w:basedOn w:val="Normal"/>
    <w:link w:val="EndnoteTextChar1"/>
    <w:rsid w:val="00623C4C"/>
    <w:pPr>
      <w:widowControl w:val="0"/>
      <w:suppressAutoHyphens/>
    </w:pPr>
    <w:rPr>
      <w:rFonts w:cs="Tahoma"/>
    </w:rPr>
  </w:style>
  <w:style w:type="character" w:customStyle="1" w:styleId="EndnoteTextChar">
    <w:name w:val="Endnote Text Char"/>
    <w:basedOn w:val="DefaultParagraphFont"/>
    <w:semiHidden/>
    <w:locked/>
    <w:rsid w:val="001A6DBD"/>
    <w:rPr>
      <w:rFonts w:cs="Times New Roman"/>
      <w:sz w:val="20"/>
      <w:szCs w:val="20"/>
    </w:rPr>
  </w:style>
  <w:style w:type="character" w:customStyle="1" w:styleId="EndnoteTextChar1">
    <w:name w:val="Endnote Text Char1"/>
    <w:basedOn w:val="DefaultParagraphFont"/>
    <w:link w:val="EndnoteText"/>
    <w:locked/>
    <w:rsid w:val="00623C4C"/>
    <w:rPr>
      <w:rFonts w:ascii="Times" w:hAnsi="Times" w:cs="Times New Roman"/>
      <w:sz w:val="20"/>
      <w:szCs w:val="20"/>
    </w:rPr>
  </w:style>
  <w:style w:type="paragraph" w:styleId="Title">
    <w:name w:val="Title"/>
    <w:basedOn w:val="Normal"/>
    <w:link w:val="TitleChar1"/>
    <w:qFormat/>
    <w:rsid w:val="00623C4C"/>
    <w:pPr>
      <w:jc w:val="center"/>
    </w:pPr>
    <w:rPr>
      <w:rFonts w:ascii="Courier (W1)" w:hAnsi="Courier (W1)"/>
      <w:b/>
      <w:szCs w:val="20"/>
    </w:rPr>
  </w:style>
  <w:style w:type="character" w:customStyle="1" w:styleId="TitleChar">
    <w:name w:val="Title Char"/>
    <w:basedOn w:val="DefaultParagraphFont"/>
    <w:locked/>
    <w:rsid w:val="001A6DBD"/>
    <w:rPr>
      <w:rFonts w:ascii="Cambria" w:hAnsi="Cambria" w:cs="Times New Roman"/>
      <w:b/>
      <w:bCs/>
      <w:kern w:val="28"/>
      <w:sz w:val="32"/>
      <w:szCs w:val="32"/>
    </w:rPr>
  </w:style>
  <w:style w:type="character" w:customStyle="1" w:styleId="TitleChar1">
    <w:name w:val="Title Char1"/>
    <w:basedOn w:val="DefaultParagraphFont"/>
    <w:link w:val="Title"/>
    <w:locked/>
    <w:rsid w:val="00623C4C"/>
    <w:rPr>
      <w:rFonts w:ascii="Courier (W1)" w:hAnsi="Courier (W1)" w:cs="Times New Roman"/>
      <w:b/>
      <w:sz w:val="24"/>
      <w:lang w:val="en-US" w:eastAsia="en-US" w:bidi="ar-SA"/>
    </w:rPr>
  </w:style>
  <w:style w:type="paragraph" w:styleId="BodyTextIndent">
    <w:name w:val="Body Text Indent"/>
    <w:basedOn w:val="Normal"/>
    <w:link w:val="BodyTextIndentChar1"/>
    <w:rsid w:val="00623C4C"/>
    <w:pPr>
      <w:spacing w:after="120"/>
      <w:ind w:left="360"/>
    </w:pPr>
  </w:style>
  <w:style w:type="character" w:customStyle="1" w:styleId="BodyTextIndentChar">
    <w:name w:val="Body Text Indent Char"/>
    <w:basedOn w:val="DefaultParagraphFont"/>
    <w:semiHidden/>
    <w:locked/>
    <w:rsid w:val="001A6DBD"/>
    <w:rPr>
      <w:rFonts w:cs="Times New Roman"/>
      <w:sz w:val="24"/>
      <w:szCs w:val="24"/>
    </w:rPr>
  </w:style>
  <w:style w:type="character" w:customStyle="1" w:styleId="BodyTextIndentChar1">
    <w:name w:val="Body Text Indent Char1"/>
    <w:basedOn w:val="DefaultParagraphFont"/>
    <w:link w:val="BodyTextIndent"/>
    <w:locked/>
    <w:rsid w:val="00623C4C"/>
    <w:rPr>
      <w:rFonts w:cs="Times New Roman"/>
      <w:sz w:val="24"/>
      <w:szCs w:val="24"/>
    </w:rPr>
  </w:style>
  <w:style w:type="paragraph" w:styleId="NormalWeb">
    <w:name w:val="Normal (Web)"/>
    <w:basedOn w:val="Normal"/>
    <w:rsid w:val="00623C4C"/>
    <w:pPr>
      <w:spacing w:before="100" w:after="100"/>
    </w:pPr>
    <w:rPr>
      <w:rFonts w:ascii="Arial Unicode MS" w:eastAsia="Arial Unicode MS" w:hAnsi="Arial Unicode MS"/>
      <w:szCs w:val="20"/>
    </w:rPr>
  </w:style>
  <w:style w:type="character" w:customStyle="1" w:styleId="spelle">
    <w:name w:val="spelle"/>
    <w:basedOn w:val="DefaultParagraphFont"/>
    <w:rsid w:val="00623C4C"/>
    <w:rPr>
      <w:rFonts w:cs="Times New Roman"/>
    </w:rPr>
  </w:style>
  <w:style w:type="character" w:styleId="Strong">
    <w:name w:val="Strong"/>
    <w:basedOn w:val="DefaultParagraphFont"/>
    <w:uiPriority w:val="22"/>
    <w:qFormat/>
    <w:rsid w:val="00623C4C"/>
    <w:rPr>
      <w:rFonts w:cs="Times New Roman"/>
      <w:b/>
      <w:bCs/>
    </w:rPr>
  </w:style>
  <w:style w:type="character" w:styleId="CommentReference">
    <w:name w:val="annotation reference"/>
    <w:basedOn w:val="DefaultParagraphFont"/>
    <w:semiHidden/>
    <w:rsid w:val="00623C4C"/>
    <w:rPr>
      <w:rFonts w:cs="Times New Roman"/>
      <w:sz w:val="16"/>
      <w:szCs w:val="16"/>
    </w:rPr>
  </w:style>
  <w:style w:type="paragraph" w:styleId="CommentText">
    <w:name w:val="annotation text"/>
    <w:basedOn w:val="Normal"/>
    <w:link w:val="CommentTextChar1"/>
    <w:semiHidden/>
    <w:rsid w:val="00623C4C"/>
    <w:rPr>
      <w:sz w:val="20"/>
      <w:szCs w:val="20"/>
    </w:rPr>
  </w:style>
  <w:style w:type="character" w:customStyle="1" w:styleId="CommentTextChar">
    <w:name w:val="Comment Text Char"/>
    <w:basedOn w:val="DefaultParagraphFont"/>
    <w:semiHidden/>
    <w:locked/>
    <w:rsid w:val="001A6DBD"/>
    <w:rPr>
      <w:rFonts w:cs="Times New Roman"/>
      <w:sz w:val="20"/>
      <w:szCs w:val="20"/>
    </w:rPr>
  </w:style>
  <w:style w:type="character" w:customStyle="1" w:styleId="CommentTextChar1">
    <w:name w:val="Comment Text Char1"/>
    <w:basedOn w:val="DefaultParagraphFont"/>
    <w:link w:val="CommentText"/>
    <w:locked/>
    <w:rsid w:val="00623C4C"/>
    <w:rPr>
      <w:rFonts w:ascii="Courier (W1)" w:hAnsi="Courier (W1)" w:cs="Times New Roman"/>
      <w:b/>
      <w:sz w:val="20"/>
      <w:szCs w:val="20"/>
    </w:rPr>
  </w:style>
  <w:style w:type="character" w:styleId="Hyperlink">
    <w:name w:val="Hyperlink"/>
    <w:basedOn w:val="DefaultParagraphFont"/>
    <w:uiPriority w:val="99"/>
    <w:rsid w:val="00623C4C"/>
    <w:rPr>
      <w:rFonts w:cs="Times New Roman"/>
      <w:color w:val="0000FF"/>
      <w:u w:val="single"/>
    </w:rPr>
  </w:style>
  <w:style w:type="paragraph" w:customStyle="1" w:styleId="StyleHeading1NotAllcaps">
    <w:name w:val="Style Heading 1 + Not All caps"/>
    <w:basedOn w:val="Heading1"/>
    <w:rsid w:val="00623C4C"/>
    <w:pPr>
      <w:numPr>
        <w:numId w:val="0"/>
      </w:numPr>
      <w:spacing w:before="360" w:after="360" w:line="274" w:lineRule="auto"/>
    </w:pPr>
    <w:rPr>
      <w:bCs/>
      <w:sz w:val="32"/>
      <w:szCs w:val="32"/>
    </w:rPr>
  </w:style>
  <w:style w:type="paragraph" w:styleId="BodyTextIndent2">
    <w:name w:val="Body Text Indent 2"/>
    <w:basedOn w:val="Normal"/>
    <w:link w:val="BodyTextIndent2Char1"/>
    <w:rsid w:val="00623C4C"/>
    <w:pPr>
      <w:spacing w:after="120" w:line="480" w:lineRule="auto"/>
      <w:ind w:left="360"/>
    </w:pPr>
  </w:style>
  <w:style w:type="character" w:customStyle="1" w:styleId="BodyTextIndent2Char">
    <w:name w:val="Body Text Indent 2 Char"/>
    <w:basedOn w:val="DefaultParagraphFont"/>
    <w:semiHidden/>
    <w:locked/>
    <w:rsid w:val="001A6DBD"/>
    <w:rPr>
      <w:rFonts w:cs="Times New Roman"/>
      <w:sz w:val="24"/>
      <w:szCs w:val="24"/>
    </w:rPr>
  </w:style>
  <w:style w:type="character" w:customStyle="1" w:styleId="BodyTextIndent2Char1">
    <w:name w:val="Body Text Indent 2 Char1"/>
    <w:basedOn w:val="DefaultParagraphFont"/>
    <w:link w:val="BodyTextIndent2"/>
    <w:locked/>
    <w:rsid w:val="00623C4C"/>
    <w:rPr>
      <w:rFonts w:ascii="Arial" w:hAnsi="Arial" w:cs="Arial"/>
      <w:b/>
      <w:bCs/>
      <w:i/>
      <w:iCs/>
      <w:sz w:val="28"/>
      <w:szCs w:val="28"/>
    </w:rPr>
  </w:style>
  <w:style w:type="paragraph" w:styleId="BalloonText">
    <w:name w:val="Balloon Text"/>
    <w:basedOn w:val="Normal"/>
    <w:link w:val="BalloonTextChar1"/>
    <w:semiHidden/>
    <w:rsid w:val="00623C4C"/>
    <w:rPr>
      <w:rFonts w:ascii="Tahoma" w:hAnsi="Tahoma" w:cs="Tahoma"/>
      <w:sz w:val="16"/>
      <w:szCs w:val="16"/>
    </w:rPr>
  </w:style>
  <w:style w:type="character" w:customStyle="1" w:styleId="BalloonTextChar">
    <w:name w:val="Balloon Text Char"/>
    <w:basedOn w:val="DefaultParagraphFont"/>
    <w:semiHidden/>
    <w:locked/>
    <w:rsid w:val="001A6DBD"/>
    <w:rPr>
      <w:rFonts w:cs="Times New Roman"/>
      <w:sz w:val="2"/>
    </w:rPr>
  </w:style>
  <w:style w:type="character" w:customStyle="1" w:styleId="BalloonTextChar1">
    <w:name w:val="Balloon Text Char1"/>
    <w:basedOn w:val="DefaultParagraphFont"/>
    <w:link w:val="BalloonText"/>
    <w:semiHidden/>
    <w:locked/>
    <w:rsid w:val="00623C4C"/>
    <w:rPr>
      <w:rFonts w:ascii="Tahoma" w:hAnsi="Tahoma" w:cs="Tahoma"/>
      <w:sz w:val="16"/>
      <w:szCs w:val="16"/>
    </w:rPr>
  </w:style>
  <w:style w:type="paragraph" w:customStyle="1" w:styleId="FANTANote">
    <w:name w:val="FANTANote"/>
    <w:basedOn w:val="BodyText2"/>
    <w:rsid w:val="00623C4C"/>
    <w:pPr>
      <w:keepLines/>
      <w:spacing w:line="240" w:lineRule="auto"/>
    </w:pPr>
    <w:rPr>
      <w:sz w:val="18"/>
      <w:szCs w:val="20"/>
    </w:rPr>
  </w:style>
  <w:style w:type="paragraph" w:styleId="BodyText2">
    <w:name w:val="Body Text 2"/>
    <w:basedOn w:val="Normal"/>
    <w:link w:val="BodyText2Char1"/>
    <w:rsid w:val="00623C4C"/>
    <w:pPr>
      <w:spacing w:after="120" w:line="480" w:lineRule="auto"/>
    </w:pPr>
  </w:style>
  <w:style w:type="character" w:customStyle="1" w:styleId="BodyText2Char">
    <w:name w:val="Body Text 2 Char"/>
    <w:basedOn w:val="DefaultParagraphFont"/>
    <w:semiHidden/>
    <w:locked/>
    <w:rsid w:val="001A6DBD"/>
    <w:rPr>
      <w:rFonts w:cs="Times New Roman"/>
      <w:sz w:val="24"/>
      <w:szCs w:val="24"/>
    </w:rPr>
  </w:style>
  <w:style w:type="character" w:customStyle="1" w:styleId="BodyText2Char1">
    <w:name w:val="Body Text 2 Char1"/>
    <w:basedOn w:val="DefaultParagraphFont"/>
    <w:link w:val="BodyText2"/>
    <w:locked/>
    <w:rsid w:val="00623C4C"/>
    <w:rPr>
      <w:rFonts w:cs="Times New Roman"/>
      <w:sz w:val="24"/>
      <w:szCs w:val="24"/>
    </w:rPr>
  </w:style>
  <w:style w:type="paragraph" w:customStyle="1" w:styleId="Bulletlisting">
    <w:name w:val="Bullet (listing)"/>
    <w:basedOn w:val="Normal"/>
    <w:rsid w:val="00623C4C"/>
    <w:pPr>
      <w:tabs>
        <w:tab w:val="num" w:pos="360"/>
      </w:tabs>
      <w:spacing w:before="120" w:line="274" w:lineRule="auto"/>
      <w:ind w:left="360" w:hanging="360"/>
    </w:pPr>
    <w:rPr>
      <w:rFonts w:ascii="Arial" w:hAnsi="Arial" w:cs="Arial"/>
      <w:sz w:val="22"/>
      <w:szCs w:val="22"/>
    </w:rPr>
  </w:style>
  <w:style w:type="paragraph" w:styleId="HTMLPreformatted">
    <w:name w:val="HTML Preformatted"/>
    <w:basedOn w:val="Normal"/>
    <w:link w:val="HTMLPreformattedChar1"/>
    <w:rsid w:val="00623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semiHidden/>
    <w:locked/>
    <w:rsid w:val="001A6DBD"/>
    <w:rPr>
      <w:rFonts w:ascii="Courier New" w:hAnsi="Courier New" w:cs="Courier New"/>
      <w:sz w:val="20"/>
      <w:szCs w:val="20"/>
    </w:rPr>
  </w:style>
  <w:style w:type="character" w:customStyle="1" w:styleId="HTMLPreformattedChar1">
    <w:name w:val="HTML Preformatted Char1"/>
    <w:basedOn w:val="DefaultParagraphFont"/>
    <w:link w:val="HTMLPreformatted"/>
    <w:locked/>
    <w:rsid w:val="00623C4C"/>
    <w:rPr>
      <w:rFonts w:ascii="Courier New" w:hAnsi="Courier New" w:cs="Courier New"/>
    </w:rPr>
  </w:style>
  <w:style w:type="paragraph" w:customStyle="1" w:styleId="Default">
    <w:name w:val="Default"/>
    <w:uiPriority w:val="99"/>
    <w:rsid w:val="00623C4C"/>
    <w:pPr>
      <w:autoSpaceDE w:val="0"/>
      <w:autoSpaceDN w:val="0"/>
      <w:adjustRightInd w:val="0"/>
    </w:pPr>
    <w:rPr>
      <w:color w:val="000000"/>
      <w:sz w:val="24"/>
      <w:szCs w:val="24"/>
    </w:rPr>
  </w:style>
  <w:style w:type="paragraph" w:customStyle="1" w:styleId="ColorfulList-Accent11">
    <w:name w:val="Colorful List - Accent 11"/>
    <w:basedOn w:val="Normal"/>
    <w:rsid w:val="00623C4C"/>
    <w:pPr>
      <w:spacing w:after="200" w:line="276" w:lineRule="auto"/>
      <w:ind w:left="720"/>
      <w:contextualSpacing/>
    </w:pPr>
    <w:rPr>
      <w:rFonts w:ascii="Calibri" w:hAnsi="Calibri"/>
      <w:sz w:val="22"/>
      <w:szCs w:val="22"/>
    </w:rPr>
  </w:style>
  <w:style w:type="paragraph" w:styleId="CommentSubject">
    <w:name w:val="annotation subject"/>
    <w:basedOn w:val="CommentText"/>
    <w:next w:val="CommentText"/>
    <w:link w:val="CommentSubjectChar1"/>
    <w:semiHidden/>
    <w:rsid w:val="00623C4C"/>
    <w:rPr>
      <w:b/>
      <w:bCs/>
    </w:rPr>
  </w:style>
  <w:style w:type="character" w:customStyle="1" w:styleId="CommentSubjectChar">
    <w:name w:val="Comment Subject Char"/>
    <w:basedOn w:val="CommentTextChar1"/>
    <w:semiHidden/>
    <w:locked/>
    <w:rsid w:val="001A6DBD"/>
    <w:rPr>
      <w:rFonts w:ascii="Courier (W1)" w:hAnsi="Courier (W1)" w:cs="Times New Roman"/>
      <w:b/>
      <w:bCs/>
      <w:sz w:val="20"/>
      <w:szCs w:val="20"/>
    </w:rPr>
  </w:style>
  <w:style w:type="character" w:customStyle="1" w:styleId="CommentSubjectChar1">
    <w:name w:val="Comment Subject Char1"/>
    <w:basedOn w:val="CommentTextChar1"/>
    <w:link w:val="CommentSubject"/>
    <w:semiHidden/>
    <w:locked/>
    <w:rsid w:val="00623C4C"/>
    <w:rPr>
      <w:rFonts w:ascii="Courier (W1)" w:hAnsi="Courier (W1)" w:cs="Times New Roman"/>
      <w:b/>
      <w:bCs/>
      <w:sz w:val="20"/>
      <w:szCs w:val="20"/>
      <w:lang w:val="en-US" w:eastAsia="en-US" w:bidi="ar-SA"/>
    </w:rPr>
  </w:style>
  <w:style w:type="paragraph" w:customStyle="1" w:styleId="Style1">
    <w:name w:val="Style1"/>
    <w:basedOn w:val="Heading1"/>
    <w:rsid w:val="00623C4C"/>
    <w:pPr>
      <w:numPr>
        <w:numId w:val="0"/>
      </w:numPr>
      <w:tabs>
        <w:tab w:val="left" w:pos="533"/>
        <w:tab w:val="num" w:pos="720"/>
      </w:tabs>
      <w:spacing w:after="60"/>
    </w:pPr>
    <w:rPr>
      <w:rFonts w:ascii="Times New Roman" w:hAnsi="Times New Roman"/>
      <w:bCs/>
      <w:kern w:val="32"/>
      <w:szCs w:val="32"/>
    </w:rPr>
  </w:style>
  <w:style w:type="paragraph" w:styleId="BodyText3">
    <w:name w:val="Body Text 3"/>
    <w:basedOn w:val="Normal"/>
    <w:link w:val="BodyText3Char1"/>
    <w:rsid w:val="00623C4C"/>
    <w:pPr>
      <w:autoSpaceDE w:val="0"/>
      <w:autoSpaceDN w:val="0"/>
      <w:spacing w:line="240" w:lineRule="atLeast"/>
      <w:jc w:val="both"/>
    </w:pPr>
    <w:rPr>
      <w:szCs w:val="20"/>
    </w:rPr>
  </w:style>
  <w:style w:type="character" w:customStyle="1" w:styleId="BodyText3Char">
    <w:name w:val="Body Text 3 Char"/>
    <w:basedOn w:val="DefaultParagraphFont"/>
    <w:semiHidden/>
    <w:locked/>
    <w:rsid w:val="001A6DBD"/>
    <w:rPr>
      <w:rFonts w:cs="Times New Roman"/>
      <w:sz w:val="16"/>
      <w:szCs w:val="16"/>
    </w:rPr>
  </w:style>
  <w:style w:type="character" w:customStyle="1" w:styleId="BodyText3Char1">
    <w:name w:val="Body Text 3 Char1"/>
    <w:basedOn w:val="DefaultParagraphFont"/>
    <w:link w:val="BodyText3"/>
    <w:locked/>
    <w:rsid w:val="00623C4C"/>
    <w:rPr>
      <w:rFonts w:cs="Times New Roman"/>
      <w:sz w:val="24"/>
    </w:rPr>
  </w:style>
  <w:style w:type="paragraph" w:customStyle="1" w:styleId="NoSpacing1">
    <w:name w:val="No Spacing1"/>
    <w:semiHidden/>
    <w:rsid w:val="00623C4C"/>
    <w:rPr>
      <w:rFonts w:ascii="Calibri" w:hAnsi="Calibri"/>
      <w:sz w:val="22"/>
      <w:szCs w:val="22"/>
    </w:rPr>
  </w:style>
  <w:style w:type="character" w:styleId="FollowedHyperlink">
    <w:name w:val="FollowedHyperlink"/>
    <w:basedOn w:val="DefaultParagraphFont"/>
    <w:rsid w:val="00623C4C"/>
    <w:rPr>
      <w:rFonts w:cs="Times New Roman"/>
      <w:color w:val="800080"/>
      <w:u w:val="single"/>
    </w:rPr>
  </w:style>
  <w:style w:type="paragraph" w:customStyle="1" w:styleId="font5">
    <w:name w:val="font5"/>
    <w:basedOn w:val="Normal"/>
    <w:rsid w:val="00623C4C"/>
    <w:pPr>
      <w:spacing w:before="100" w:beforeAutospacing="1" w:after="100" w:afterAutospacing="1"/>
    </w:pPr>
    <w:rPr>
      <w:rFonts w:ascii="Arial" w:hAnsi="Arial" w:cs="Arial"/>
      <w:sz w:val="20"/>
      <w:szCs w:val="20"/>
      <w:u w:val="single"/>
    </w:rPr>
  </w:style>
  <w:style w:type="paragraph" w:customStyle="1" w:styleId="font6">
    <w:name w:val="font6"/>
    <w:basedOn w:val="Normal"/>
    <w:rsid w:val="00623C4C"/>
    <w:pPr>
      <w:spacing w:before="100" w:beforeAutospacing="1" w:after="100" w:afterAutospacing="1"/>
    </w:pPr>
    <w:rPr>
      <w:rFonts w:ascii="Arial" w:hAnsi="Arial" w:cs="Arial"/>
      <w:sz w:val="20"/>
      <w:szCs w:val="20"/>
    </w:rPr>
  </w:style>
  <w:style w:type="paragraph" w:customStyle="1" w:styleId="xl63">
    <w:name w:val="xl63"/>
    <w:basedOn w:val="Normal"/>
    <w:rsid w:val="00623C4C"/>
    <w:pPr>
      <w:spacing w:before="100" w:beforeAutospacing="1" w:after="100" w:afterAutospacing="1"/>
      <w:textAlignment w:val="center"/>
    </w:pPr>
  </w:style>
  <w:style w:type="paragraph" w:customStyle="1" w:styleId="xl64">
    <w:name w:val="xl64"/>
    <w:basedOn w:val="Normal"/>
    <w:rsid w:val="00623C4C"/>
    <w:pPr>
      <w:spacing w:before="100" w:beforeAutospacing="1" w:after="100" w:afterAutospacing="1"/>
    </w:pPr>
    <w:rPr>
      <w:rFonts w:ascii="Arial" w:hAnsi="Arial" w:cs="Arial"/>
      <w:sz w:val="18"/>
      <w:szCs w:val="18"/>
    </w:rPr>
  </w:style>
  <w:style w:type="paragraph" w:customStyle="1" w:styleId="xl65">
    <w:name w:val="xl65"/>
    <w:basedOn w:val="Normal"/>
    <w:rsid w:val="00623C4C"/>
    <w:pPr>
      <w:spacing w:before="100" w:beforeAutospacing="1" w:after="100" w:afterAutospacing="1"/>
      <w:jc w:val="center"/>
    </w:pPr>
    <w:rPr>
      <w:rFonts w:ascii="Arial" w:hAnsi="Arial" w:cs="Arial"/>
      <w:b/>
      <w:bCs/>
      <w:u w:val="single"/>
    </w:rPr>
  </w:style>
  <w:style w:type="paragraph" w:customStyle="1" w:styleId="xl66">
    <w:name w:val="xl66"/>
    <w:basedOn w:val="Normal"/>
    <w:rsid w:val="00623C4C"/>
    <w:pPr>
      <w:spacing w:before="100" w:beforeAutospacing="1" w:after="100" w:afterAutospacing="1"/>
    </w:pPr>
    <w:rPr>
      <w:rFonts w:ascii="Arial" w:hAnsi="Arial" w:cs="Arial"/>
    </w:rPr>
  </w:style>
  <w:style w:type="paragraph" w:customStyle="1" w:styleId="xl67">
    <w:name w:val="xl67"/>
    <w:basedOn w:val="Normal"/>
    <w:rsid w:val="00623C4C"/>
    <w:pPr>
      <w:pBdr>
        <w:top w:val="single" w:sz="8" w:space="0" w:color="auto"/>
        <w:left w:val="single" w:sz="8" w:space="0" w:color="auto"/>
        <w:bottom w:val="single" w:sz="4" w:space="0" w:color="auto"/>
        <w:right w:val="single" w:sz="4" w:space="0" w:color="auto"/>
      </w:pBdr>
      <w:spacing w:before="100" w:beforeAutospacing="1" w:after="100" w:afterAutospacing="1"/>
      <w:jc w:val="center"/>
    </w:pPr>
    <w:rPr>
      <w:rFonts w:ascii="Arial" w:hAnsi="Arial" w:cs="Arial"/>
    </w:rPr>
  </w:style>
  <w:style w:type="paragraph" w:customStyle="1" w:styleId="xl68">
    <w:name w:val="xl68"/>
    <w:basedOn w:val="Normal"/>
    <w:rsid w:val="00623C4C"/>
    <w:pPr>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Arial" w:hAnsi="Arial" w:cs="Arial"/>
    </w:rPr>
  </w:style>
  <w:style w:type="paragraph" w:customStyle="1" w:styleId="xl69">
    <w:name w:val="xl69"/>
    <w:basedOn w:val="Normal"/>
    <w:rsid w:val="00623C4C"/>
    <w:pPr>
      <w:pBdr>
        <w:top w:val="single" w:sz="8" w:space="0" w:color="auto"/>
        <w:left w:val="single" w:sz="4" w:space="0" w:color="auto"/>
        <w:bottom w:val="single" w:sz="4" w:space="0" w:color="auto"/>
        <w:right w:val="single" w:sz="8" w:space="0" w:color="auto"/>
      </w:pBdr>
      <w:spacing w:before="100" w:beforeAutospacing="1" w:after="100" w:afterAutospacing="1"/>
      <w:jc w:val="center"/>
    </w:pPr>
    <w:rPr>
      <w:rFonts w:ascii="Arial" w:hAnsi="Arial" w:cs="Arial"/>
    </w:rPr>
  </w:style>
  <w:style w:type="paragraph" w:customStyle="1" w:styleId="xl70">
    <w:name w:val="xl70"/>
    <w:basedOn w:val="Normal"/>
    <w:rsid w:val="00623C4C"/>
    <w:pPr>
      <w:spacing w:before="100" w:beforeAutospacing="1" w:after="100" w:afterAutospacing="1"/>
      <w:jc w:val="right"/>
    </w:pPr>
    <w:rPr>
      <w:rFonts w:ascii="Arial" w:hAnsi="Arial" w:cs="Arial"/>
    </w:rPr>
  </w:style>
  <w:style w:type="paragraph" w:customStyle="1" w:styleId="xl71">
    <w:name w:val="xl71"/>
    <w:basedOn w:val="Normal"/>
    <w:rsid w:val="00623C4C"/>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hAnsi="Arial" w:cs="Arial"/>
    </w:rPr>
  </w:style>
  <w:style w:type="paragraph" w:customStyle="1" w:styleId="xl72">
    <w:name w:val="xl72"/>
    <w:basedOn w:val="Normal"/>
    <w:rsid w:val="00623C4C"/>
    <w:pPr>
      <w:pBdr>
        <w:left w:val="single" w:sz="4" w:space="0" w:color="auto"/>
      </w:pBdr>
      <w:spacing w:before="100" w:beforeAutospacing="1" w:after="100" w:afterAutospacing="1"/>
    </w:pPr>
    <w:rPr>
      <w:rFonts w:ascii="Arial" w:hAnsi="Arial" w:cs="Arial"/>
    </w:rPr>
  </w:style>
  <w:style w:type="paragraph" w:customStyle="1" w:styleId="xl73">
    <w:name w:val="xl73"/>
    <w:basedOn w:val="Normal"/>
    <w:rsid w:val="00623C4C"/>
    <w:pPr>
      <w:pBdr>
        <w:top w:val="single" w:sz="4" w:space="0" w:color="auto"/>
      </w:pBdr>
      <w:spacing w:before="100" w:beforeAutospacing="1" w:after="100" w:afterAutospacing="1"/>
    </w:pPr>
    <w:rPr>
      <w:rFonts w:ascii="Arial" w:hAnsi="Arial" w:cs="Arial"/>
    </w:rPr>
  </w:style>
  <w:style w:type="paragraph" w:customStyle="1" w:styleId="xl74">
    <w:name w:val="xl74"/>
    <w:basedOn w:val="Normal"/>
    <w:rsid w:val="00623C4C"/>
    <w:pPr>
      <w:spacing w:before="100" w:beforeAutospacing="1" w:after="100" w:afterAutospacing="1"/>
      <w:textAlignment w:val="center"/>
    </w:pPr>
    <w:rPr>
      <w:rFonts w:ascii="Arial" w:hAnsi="Arial" w:cs="Arial"/>
    </w:rPr>
  </w:style>
  <w:style w:type="paragraph" w:customStyle="1" w:styleId="xl75">
    <w:name w:val="xl75"/>
    <w:basedOn w:val="Normal"/>
    <w:rsid w:val="00623C4C"/>
    <w:pPr>
      <w:spacing w:before="100" w:beforeAutospacing="1" w:after="100" w:afterAutospacing="1"/>
    </w:pPr>
    <w:rPr>
      <w:rFonts w:ascii="Arial" w:hAnsi="Arial" w:cs="Arial"/>
    </w:rPr>
  </w:style>
  <w:style w:type="paragraph" w:customStyle="1" w:styleId="xl76">
    <w:name w:val="xl76"/>
    <w:basedOn w:val="Normal"/>
    <w:rsid w:val="00623C4C"/>
    <w:pPr>
      <w:pBdr>
        <w:top w:val="single" w:sz="4" w:space="0" w:color="auto"/>
        <w:bottom w:val="single" w:sz="4" w:space="0" w:color="auto"/>
      </w:pBdr>
      <w:spacing w:before="100" w:beforeAutospacing="1" w:after="100" w:afterAutospacing="1"/>
    </w:pPr>
    <w:rPr>
      <w:rFonts w:ascii="Arial" w:hAnsi="Arial" w:cs="Arial"/>
    </w:rPr>
  </w:style>
  <w:style w:type="paragraph" w:customStyle="1" w:styleId="xl77">
    <w:name w:val="xl77"/>
    <w:basedOn w:val="Normal"/>
    <w:rsid w:val="00623C4C"/>
    <w:pPr>
      <w:spacing w:before="100" w:beforeAutospacing="1" w:after="100" w:afterAutospacing="1"/>
    </w:pPr>
    <w:rPr>
      <w:rFonts w:ascii="Arial" w:hAnsi="Arial" w:cs="Arial"/>
      <w:u w:val="single"/>
    </w:rPr>
  </w:style>
  <w:style w:type="paragraph" w:customStyle="1" w:styleId="xl78">
    <w:name w:val="xl78"/>
    <w:basedOn w:val="Normal"/>
    <w:rsid w:val="00623C4C"/>
    <w:pPr>
      <w:spacing w:before="100" w:beforeAutospacing="1" w:after="100" w:afterAutospacing="1"/>
      <w:jc w:val="center"/>
    </w:pPr>
    <w:rPr>
      <w:rFonts w:ascii="Arial" w:hAnsi="Arial" w:cs="Arial"/>
      <w:b/>
      <w:bCs/>
    </w:rPr>
  </w:style>
  <w:style w:type="paragraph" w:customStyle="1" w:styleId="xl79">
    <w:name w:val="xl79"/>
    <w:basedOn w:val="Normal"/>
    <w:rsid w:val="00623C4C"/>
    <w:pPr>
      <w:spacing w:before="100" w:beforeAutospacing="1" w:after="100" w:afterAutospacing="1"/>
      <w:textAlignment w:val="center"/>
    </w:pPr>
    <w:rPr>
      <w:rFonts w:ascii="Arial" w:hAnsi="Arial" w:cs="Arial"/>
    </w:rPr>
  </w:style>
  <w:style w:type="paragraph" w:customStyle="1" w:styleId="xl80">
    <w:name w:val="xl80"/>
    <w:basedOn w:val="Normal"/>
    <w:rsid w:val="00623C4C"/>
    <w:pPr>
      <w:spacing w:before="100" w:beforeAutospacing="1" w:after="100" w:afterAutospacing="1"/>
    </w:pPr>
    <w:rPr>
      <w:rFonts w:ascii="Arial" w:hAnsi="Arial" w:cs="Arial"/>
      <w:u w:val="single"/>
    </w:rPr>
  </w:style>
  <w:style w:type="paragraph" w:customStyle="1" w:styleId="xl81">
    <w:name w:val="xl81"/>
    <w:basedOn w:val="Normal"/>
    <w:rsid w:val="00623C4C"/>
    <w:pPr>
      <w:pBdr>
        <w:top w:val="single" w:sz="4" w:space="0" w:color="auto"/>
        <w:left w:val="single" w:sz="4" w:space="0" w:color="auto"/>
        <w:right w:val="single" w:sz="8" w:space="0" w:color="auto"/>
      </w:pBdr>
      <w:spacing w:before="100" w:beforeAutospacing="1" w:after="100" w:afterAutospacing="1"/>
      <w:jc w:val="center"/>
      <w:textAlignment w:val="top"/>
    </w:pPr>
    <w:rPr>
      <w:rFonts w:ascii="Arial" w:hAnsi="Arial" w:cs="Arial"/>
    </w:rPr>
  </w:style>
  <w:style w:type="paragraph" w:customStyle="1" w:styleId="xl82">
    <w:name w:val="xl82"/>
    <w:basedOn w:val="Normal"/>
    <w:rsid w:val="00623C4C"/>
    <w:pPr>
      <w:pBdr>
        <w:left w:val="single" w:sz="4" w:space="0" w:color="auto"/>
        <w:right w:val="single" w:sz="8" w:space="0" w:color="auto"/>
      </w:pBdr>
      <w:spacing w:before="100" w:beforeAutospacing="1" w:after="100" w:afterAutospacing="1"/>
    </w:pPr>
    <w:rPr>
      <w:rFonts w:ascii="Arial" w:hAnsi="Arial" w:cs="Arial"/>
    </w:rPr>
  </w:style>
  <w:style w:type="paragraph" w:customStyle="1" w:styleId="xl83">
    <w:name w:val="xl83"/>
    <w:basedOn w:val="Normal"/>
    <w:rsid w:val="00623C4C"/>
    <w:pPr>
      <w:pBdr>
        <w:left w:val="single" w:sz="4" w:space="0" w:color="auto"/>
        <w:bottom w:val="single" w:sz="8" w:space="0" w:color="auto"/>
        <w:right w:val="single" w:sz="8" w:space="0" w:color="auto"/>
      </w:pBdr>
      <w:spacing w:before="100" w:beforeAutospacing="1" w:after="100" w:afterAutospacing="1"/>
    </w:pPr>
    <w:rPr>
      <w:rFonts w:ascii="Arial" w:hAnsi="Arial" w:cs="Arial"/>
    </w:rPr>
  </w:style>
  <w:style w:type="paragraph" w:customStyle="1" w:styleId="xl84">
    <w:name w:val="xl84"/>
    <w:basedOn w:val="Normal"/>
    <w:rsid w:val="00623C4C"/>
    <w:pPr>
      <w:pBdr>
        <w:top w:val="single" w:sz="4" w:space="0" w:color="auto"/>
        <w:left w:val="single" w:sz="4" w:space="0" w:color="auto"/>
        <w:right w:val="single" w:sz="4" w:space="0" w:color="auto"/>
      </w:pBdr>
      <w:spacing w:before="100" w:beforeAutospacing="1" w:after="100" w:afterAutospacing="1"/>
      <w:jc w:val="center"/>
      <w:textAlignment w:val="top"/>
    </w:pPr>
    <w:rPr>
      <w:rFonts w:ascii="Arial" w:hAnsi="Arial" w:cs="Arial"/>
    </w:rPr>
  </w:style>
  <w:style w:type="paragraph" w:customStyle="1" w:styleId="xl85">
    <w:name w:val="xl85"/>
    <w:basedOn w:val="Normal"/>
    <w:rsid w:val="00623C4C"/>
    <w:pPr>
      <w:pBdr>
        <w:left w:val="single" w:sz="4" w:space="0" w:color="auto"/>
        <w:right w:val="single" w:sz="4" w:space="0" w:color="auto"/>
      </w:pBdr>
      <w:spacing w:before="100" w:beforeAutospacing="1" w:after="100" w:afterAutospacing="1"/>
    </w:pPr>
    <w:rPr>
      <w:rFonts w:ascii="Arial" w:hAnsi="Arial" w:cs="Arial"/>
    </w:rPr>
  </w:style>
  <w:style w:type="paragraph" w:customStyle="1" w:styleId="xl86">
    <w:name w:val="xl86"/>
    <w:basedOn w:val="Normal"/>
    <w:rsid w:val="00623C4C"/>
    <w:pPr>
      <w:pBdr>
        <w:left w:val="single" w:sz="4" w:space="0" w:color="auto"/>
        <w:bottom w:val="single" w:sz="8" w:space="0" w:color="auto"/>
        <w:right w:val="single" w:sz="4" w:space="0" w:color="auto"/>
      </w:pBdr>
      <w:spacing w:before="100" w:beforeAutospacing="1" w:after="100" w:afterAutospacing="1"/>
    </w:pPr>
    <w:rPr>
      <w:rFonts w:ascii="Arial" w:hAnsi="Arial" w:cs="Arial"/>
    </w:rPr>
  </w:style>
  <w:style w:type="paragraph" w:customStyle="1" w:styleId="xl87">
    <w:name w:val="xl87"/>
    <w:basedOn w:val="Normal"/>
    <w:rsid w:val="00623C4C"/>
    <w:pPr>
      <w:pBdr>
        <w:top w:val="single" w:sz="4" w:space="0" w:color="auto"/>
        <w:left w:val="single" w:sz="4" w:space="0" w:color="auto"/>
        <w:right w:val="single" w:sz="4" w:space="0" w:color="auto"/>
      </w:pBdr>
      <w:spacing w:before="100" w:beforeAutospacing="1" w:after="100" w:afterAutospacing="1"/>
      <w:jc w:val="center"/>
      <w:textAlignment w:val="top"/>
    </w:pPr>
    <w:rPr>
      <w:rFonts w:ascii="Arial" w:hAnsi="Arial" w:cs="Arial"/>
    </w:rPr>
  </w:style>
  <w:style w:type="paragraph" w:customStyle="1" w:styleId="xl88">
    <w:name w:val="xl88"/>
    <w:basedOn w:val="Normal"/>
    <w:rsid w:val="00623C4C"/>
    <w:pPr>
      <w:pBdr>
        <w:left w:val="single" w:sz="4" w:space="0" w:color="auto"/>
        <w:right w:val="single" w:sz="4" w:space="0" w:color="auto"/>
      </w:pBdr>
      <w:spacing w:before="100" w:beforeAutospacing="1" w:after="100" w:afterAutospacing="1"/>
      <w:textAlignment w:val="top"/>
    </w:pPr>
    <w:rPr>
      <w:rFonts w:ascii="Arial" w:hAnsi="Arial" w:cs="Arial"/>
    </w:rPr>
  </w:style>
  <w:style w:type="paragraph" w:customStyle="1" w:styleId="xl89">
    <w:name w:val="xl89"/>
    <w:basedOn w:val="Normal"/>
    <w:rsid w:val="00623C4C"/>
    <w:pPr>
      <w:pBdr>
        <w:left w:val="single" w:sz="4" w:space="0" w:color="auto"/>
        <w:right w:val="single" w:sz="4" w:space="0" w:color="auto"/>
      </w:pBdr>
      <w:spacing w:before="100" w:beforeAutospacing="1" w:after="100" w:afterAutospacing="1"/>
    </w:pPr>
    <w:rPr>
      <w:rFonts w:ascii="Arial" w:hAnsi="Arial" w:cs="Arial"/>
    </w:rPr>
  </w:style>
  <w:style w:type="paragraph" w:customStyle="1" w:styleId="xl90">
    <w:name w:val="xl90"/>
    <w:basedOn w:val="Normal"/>
    <w:rsid w:val="00623C4C"/>
    <w:pPr>
      <w:pBdr>
        <w:left w:val="single" w:sz="4" w:space="0" w:color="auto"/>
        <w:bottom w:val="single" w:sz="8" w:space="0" w:color="auto"/>
        <w:right w:val="single" w:sz="4" w:space="0" w:color="auto"/>
      </w:pBdr>
      <w:spacing w:before="100" w:beforeAutospacing="1" w:after="100" w:afterAutospacing="1"/>
    </w:pPr>
    <w:rPr>
      <w:rFonts w:ascii="Arial" w:hAnsi="Arial" w:cs="Arial"/>
    </w:rPr>
  </w:style>
  <w:style w:type="paragraph" w:customStyle="1" w:styleId="xl91">
    <w:name w:val="xl91"/>
    <w:basedOn w:val="Normal"/>
    <w:rsid w:val="00623C4C"/>
    <w:pPr>
      <w:spacing w:before="100" w:beforeAutospacing="1" w:after="100" w:afterAutospacing="1"/>
      <w:jc w:val="center"/>
    </w:pPr>
    <w:rPr>
      <w:rFonts w:ascii="Arial" w:hAnsi="Arial" w:cs="Arial"/>
      <w:u w:val="single"/>
    </w:rPr>
  </w:style>
  <w:style w:type="paragraph" w:customStyle="1" w:styleId="xl92">
    <w:name w:val="xl92"/>
    <w:basedOn w:val="Normal"/>
    <w:rsid w:val="00623C4C"/>
    <w:pPr>
      <w:spacing w:before="100" w:beforeAutospacing="1" w:after="100" w:afterAutospacing="1"/>
      <w:jc w:val="center"/>
      <w:textAlignment w:val="center"/>
    </w:pPr>
    <w:rPr>
      <w:rFonts w:ascii="Arial" w:hAnsi="Arial" w:cs="Arial"/>
      <w:b/>
      <w:bCs/>
    </w:rPr>
  </w:style>
  <w:style w:type="paragraph" w:customStyle="1" w:styleId="xl93">
    <w:name w:val="xl93"/>
    <w:basedOn w:val="Normal"/>
    <w:rsid w:val="00623C4C"/>
    <w:pPr>
      <w:spacing w:before="100" w:beforeAutospacing="1" w:after="100" w:afterAutospacing="1"/>
      <w:jc w:val="center"/>
      <w:textAlignment w:val="center"/>
    </w:pPr>
    <w:rPr>
      <w:rFonts w:ascii="Arial" w:hAnsi="Arial" w:cs="Arial"/>
    </w:rPr>
  </w:style>
  <w:style w:type="paragraph" w:customStyle="1" w:styleId="xl94">
    <w:name w:val="xl94"/>
    <w:basedOn w:val="Normal"/>
    <w:rsid w:val="00623C4C"/>
    <w:pPr>
      <w:pBdr>
        <w:top w:val="single" w:sz="4" w:space="0" w:color="auto"/>
        <w:left w:val="single" w:sz="8" w:space="0" w:color="auto"/>
        <w:right w:val="single" w:sz="4" w:space="0" w:color="auto"/>
      </w:pBdr>
      <w:spacing w:before="100" w:beforeAutospacing="1" w:after="100" w:afterAutospacing="1"/>
      <w:jc w:val="center"/>
      <w:textAlignment w:val="top"/>
    </w:pPr>
    <w:rPr>
      <w:rFonts w:ascii="Arial" w:hAnsi="Arial" w:cs="Arial"/>
    </w:rPr>
  </w:style>
  <w:style w:type="paragraph" w:customStyle="1" w:styleId="xl95">
    <w:name w:val="xl95"/>
    <w:basedOn w:val="Normal"/>
    <w:rsid w:val="00623C4C"/>
    <w:pPr>
      <w:pBdr>
        <w:left w:val="single" w:sz="8" w:space="0" w:color="auto"/>
        <w:right w:val="single" w:sz="4" w:space="0" w:color="auto"/>
      </w:pBdr>
      <w:spacing w:before="100" w:beforeAutospacing="1" w:after="100" w:afterAutospacing="1"/>
    </w:pPr>
    <w:rPr>
      <w:rFonts w:ascii="Arial" w:hAnsi="Arial" w:cs="Arial"/>
    </w:rPr>
  </w:style>
  <w:style w:type="paragraph" w:customStyle="1" w:styleId="xl96">
    <w:name w:val="xl96"/>
    <w:basedOn w:val="Normal"/>
    <w:rsid w:val="00623C4C"/>
    <w:pPr>
      <w:pBdr>
        <w:left w:val="single" w:sz="8" w:space="0" w:color="auto"/>
        <w:bottom w:val="single" w:sz="8" w:space="0" w:color="auto"/>
        <w:right w:val="single" w:sz="4" w:space="0" w:color="auto"/>
      </w:pBdr>
      <w:spacing w:before="100" w:beforeAutospacing="1" w:after="100" w:afterAutospacing="1"/>
    </w:pPr>
    <w:rPr>
      <w:rFonts w:ascii="Arial" w:hAnsi="Arial" w:cs="Arial"/>
    </w:rPr>
  </w:style>
  <w:style w:type="paragraph" w:customStyle="1" w:styleId="FreeForm">
    <w:name w:val="Free Form"/>
    <w:rsid w:val="00623C4C"/>
    <w:rPr>
      <w:rFonts w:ascii="Helvetica" w:eastAsia="ヒラギノ角ゴ Pro W3" w:hAnsi="Helvetica"/>
      <w:color w:val="000000"/>
      <w:sz w:val="24"/>
    </w:rPr>
  </w:style>
  <w:style w:type="character" w:customStyle="1" w:styleId="BookTitle1">
    <w:name w:val="Book Title1"/>
    <w:rsid w:val="00623C4C"/>
    <w:rPr>
      <w:rFonts w:ascii="Cambria" w:hAnsi="Cambria"/>
      <w:b/>
      <w:smallCaps/>
      <w:color w:val="17365D"/>
      <w:spacing w:val="10"/>
      <w:u w:val="single"/>
    </w:rPr>
  </w:style>
  <w:style w:type="character" w:styleId="Emphasis">
    <w:name w:val="Emphasis"/>
    <w:basedOn w:val="DefaultParagraphFont"/>
    <w:qFormat/>
    <w:rsid w:val="00623C4C"/>
    <w:rPr>
      <w:rFonts w:cs="Times New Roman"/>
      <w:i/>
      <w:iCs/>
    </w:rPr>
  </w:style>
  <w:style w:type="paragraph" w:styleId="DocumentMap">
    <w:name w:val="Document Map"/>
    <w:basedOn w:val="Normal"/>
    <w:link w:val="DocumentMapChar1"/>
    <w:rsid w:val="00623C4C"/>
    <w:pPr>
      <w:shd w:val="clear" w:color="auto" w:fill="000080"/>
    </w:pPr>
    <w:rPr>
      <w:rFonts w:ascii="Tahoma" w:hAnsi="Tahoma" w:cs="Tahoma"/>
      <w:sz w:val="20"/>
      <w:szCs w:val="20"/>
    </w:rPr>
  </w:style>
  <w:style w:type="character" w:customStyle="1" w:styleId="DocumentMapChar">
    <w:name w:val="Document Map Char"/>
    <w:basedOn w:val="DefaultParagraphFont"/>
    <w:semiHidden/>
    <w:locked/>
    <w:rsid w:val="001A6DBD"/>
    <w:rPr>
      <w:rFonts w:cs="Times New Roman"/>
      <w:sz w:val="2"/>
    </w:rPr>
  </w:style>
  <w:style w:type="character" w:customStyle="1" w:styleId="DocumentMapChar1">
    <w:name w:val="Document Map Char1"/>
    <w:basedOn w:val="DefaultParagraphFont"/>
    <w:link w:val="DocumentMap"/>
    <w:locked/>
    <w:rsid w:val="00623C4C"/>
    <w:rPr>
      <w:rFonts w:ascii="Tahoma" w:hAnsi="Tahoma" w:cs="Tahoma"/>
      <w:shd w:val="clear" w:color="auto" w:fill="000080"/>
    </w:rPr>
  </w:style>
  <w:style w:type="paragraph" w:customStyle="1" w:styleId="a">
    <w:name w:val=".."/>
    <w:basedOn w:val="Normal"/>
    <w:next w:val="Normal"/>
    <w:rsid w:val="00623C4C"/>
    <w:pPr>
      <w:autoSpaceDE w:val="0"/>
      <w:autoSpaceDN w:val="0"/>
      <w:adjustRightInd w:val="0"/>
    </w:pPr>
    <w:rPr>
      <w:lang w:val="pt-BR" w:eastAsia="pt-BR"/>
    </w:rPr>
  </w:style>
  <w:style w:type="paragraph" w:customStyle="1" w:styleId="a0">
    <w:name w:val="......."/>
    <w:basedOn w:val="Normal"/>
    <w:next w:val="Normal"/>
    <w:rsid w:val="00623C4C"/>
    <w:pPr>
      <w:autoSpaceDE w:val="0"/>
      <w:autoSpaceDN w:val="0"/>
      <w:adjustRightInd w:val="0"/>
    </w:pPr>
    <w:rPr>
      <w:lang w:val="pt-BR" w:eastAsia="pt-BR"/>
    </w:rPr>
  </w:style>
  <w:style w:type="paragraph" w:styleId="TOC2">
    <w:name w:val="toc 2"/>
    <w:basedOn w:val="Normal"/>
    <w:next w:val="Normal"/>
    <w:autoRedefine/>
    <w:uiPriority w:val="39"/>
    <w:rsid w:val="00623C4C"/>
    <w:pPr>
      <w:ind w:left="240"/>
    </w:pPr>
  </w:style>
  <w:style w:type="paragraph" w:styleId="TOC1">
    <w:name w:val="toc 1"/>
    <w:basedOn w:val="Normal"/>
    <w:next w:val="Normal"/>
    <w:autoRedefine/>
    <w:uiPriority w:val="39"/>
    <w:rsid w:val="00867A6F"/>
    <w:rPr>
      <w:rFonts w:ascii="Helvetica" w:hAnsi="Helvetica"/>
      <w:sz w:val="22"/>
    </w:rPr>
  </w:style>
  <w:style w:type="paragraph" w:styleId="TOC3">
    <w:name w:val="toc 3"/>
    <w:basedOn w:val="Normal"/>
    <w:next w:val="Normal"/>
    <w:autoRedefine/>
    <w:uiPriority w:val="39"/>
    <w:rsid w:val="00867A6F"/>
    <w:pPr>
      <w:tabs>
        <w:tab w:val="right" w:leader="dot" w:pos="9350"/>
      </w:tabs>
      <w:ind w:left="480"/>
    </w:pPr>
    <w:rPr>
      <w:rFonts w:ascii="Helvetica" w:hAnsi="Helvetica" w:cs="Helvetica"/>
      <w:noProof/>
      <w:sz w:val="22"/>
    </w:rPr>
  </w:style>
  <w:style w:type="paragraph" w:styleId="TOC4">
    <w:name w:val="toc 4"/>
    <w:basedOn w:val="Normal"/>
    <w:next w:val="Normal"/>
    <w:autoRedefine/>
    <w:uiPriority w:val="39"/>
    <w:rsid w:val="00623C4C"/>
    <w:pPr>
      <w:tabs>
        <w:tab w:val="right" w:leader="dot" w:pos="9350"/>
      </w:tabs>
      <w:ind w:left="720"/>
    </w:pPr>
    <w:rPr>
      <w:rFonts w:ascii="Arial" w:hAnsi="Arial" w:cs="Arial"/>
      <w:noProof/>
    </w:rPr>
  </w:style>
  <w:style w:type="character" w:customStyle="1" w:styleId="hl">
    <w:name w:val="hl"/>
    <w:basedOn w:val="DefaultParagraphFont"/>
    <w:rsid w:val="00623C4C"/>
    <w:rPr>
      <w:rFonts w:cs="Times New Roman"/>
    </w:rPr>
  </w:style>
  <w:style w:type="paragraph" w:styleId="PlainText">
    <w:name w:val="Plain Text"/>
    <w:basedOn w:val="Normal"/>
    <w:link w:val="PlainTextChar1"/>
    <w:rsid w:val="00623C4C"/>
    <w:rPr>
      <w:rFonts w:ascii="Courier New" w:hAnsi="Courier New"/>
      <w:sz w:val="20"/>
      <w:szCs w:val="20"/>
    </w:rPr>
  </w:style>
  <w:style w:type="character" w:customStyle="1" w:styleId="PlainTextChar">
    <w:name w:val="Plain Text Char"/>
    <w:basedOn w:val="DefaultParagraphFont"/>
    <w:semiHidden/>
    <w:locked/>
    <w:rsid w:val="001A6DBD"/>
    <w:rPr>
      <w:rFonts w:ascii="Courier New" w:hAnsi="Courier New" w:cs="Courier New"/>
      <w:sz w:val="20"/>
      <w:szCs w:val="20"/>
    </w:rPr>
  </w:style>
  <w:style w:type="character" w:customStyle="1" w:styleId="PlainTextChar1">
    <w:name w:val="Plain Text Char1"/>
    <w:basedOn w:val="DefaultParagraphFont"/>
    <w:link w:val="PlainText"/>
    <w:locked/>
    <w:rsid w:val="00623C4C"/>
    <w:rPr>
      <w:rFonts w:ascii="Courier New" w:hAnsi="Courier New" w:cs="Times New Roman"/>
    </w:rPr>
  </w:style>
  <w:style w:type="paragraph" w:styleId="TOC5">
    <w:name w:val="toc 5"/>
    <w:basedOn w:val="Normal"/>
    <w:next w:val="Normal"/>
    <w:autoRedefine/>
    <w:uiPriority w:val="39"/>
    <w:rsid w:val="00623C4C"/>
    <w:pPr>
      <w:ind w:left="960"/>
    </w:pPr>
  </w:style>
  <w:style w:type="paragraph" w:styleId="TOC6">
    <w:name w:val="toc 6"/>
    <w:basedOn w:val="Normal"/>
    <w:next w:val="Normal"/>
    <w:autoRedefine/>
    <w:uiPriority w:val="39"/>
    <w:rsid w:val="00623C4C"/>
    <w:pPr>
      <w:ind w:left="1200"/>
    </w:pPr>
  </w:style>
  <w:style w:type="paragraph" w:styleId="TOC7">
    <w:name w:val="toc 7"/>
    <w:basedOn w:val="Normal"/>
    <w:next w:val="Normal"/>
    <w:autoRedefine/>
    <w:uiPriority w:val="39"/>
    <w:rsid w:val="00623C4C"/>
    <w:pPr>
      <w:ind w:left="1440"/>
    </w:pPr>
  </w:style>
  <w:style w:type="paragraph" w:styleId="TOC8">
    <w:name w:val="toc 8"/>
    <w:basedOn w:val="Normal"/>
    <w:next w:val="Normal"/>
    <w:autoRedefine/>
    <w:uiPriority w:val="39"/>
    <w:rsid w:val="00623C4C"/>
    <w:pPr>
      <w:ind w:left="1680"/>
    </w:pPr>
  </w:style>
  <w:style w:type="paragraph" w:styleId="TOC9">
    <w:name w:val="toc 9"/>
    <w:basedOn w:val="Normal"/>
    <w:next w:val="Normal"/>
    <w:autoRedefine/>
    <w:uiPriority w:val="39"/>
    <w:rsid w:val="00623C4C"/>
    <w:pPr>
      <w:ind w:left="1920"/>
    </w:pPr>
  </w:style>
  <w:style w:type="paragraph" w:customStyle="1" w:styleId="ColorfulShading-Accent11">
    <w:name w:val="Colorful Shading - Accent 11"/>
    <w:hidden/>
    <w:semiHidden/>
    <w:rsid w:val="00623C4C"/>
    <w:rPr>
      <w:sz w:val="24"/>
      <w:szCs w:val="24"/>
    </w:rPr>
  </w:style>
  <w:style w:type="paragraph" w:customStyle="1" w:styleId="MediumGrid1-Accent21">
    <w:name w:val="Medium Grid 1 - Accent 21"/>
    <w:basedOn w:val="Normal"/>
    <w:rsid w:val="00623C4C"/>
    <w:pPr>
      <w:ind w:left="720"/>
    </w:pPr>
  </w:style>
  <w:style w:type="character" w:customStyle="1" w:styleId="CharChar71">
    <w:name w:val="Char Char71"/>
    <w:basedOn w:val="DefaultParagraphFont"/>
    <w:rsid w:val="00623C4C"/>
    <w:rPr>
      <w:rFonts w:ascii="Arial" w:hAnsi="Arial" w:cs="Arial"/>
      <w:b/>
      <w:bCs/>
      <w:i/>
      <w:iCs/>
      <w:sz w:val="28"/>
      <w:szCs w:val="28"/>
    </w:rPr>
  </w:style>
  <w:style w:type="character" w:customStyle="1" w:styleId="CharChar181">
    <w:name w:val="Char Char181"/>
    <w:basedOn w:val="DefaultParagraphFont"/>
    <w:rsid w:val="00623C4C"/>
    <w:rPr>
      <w:rFonts w:ascii="Arial" w:hAnsi="Arial" w:cs="Arial"/>
      <w:b/>
      <w:bCs/>
      <w:i/>
      <w:iCs/>
      <w:sz w:val="28"/>
      <w:szCs w:val="28"/>
    </w:rPr>
  </w:style>
  <w:style w:type="character" w:customStyle="1" w:styleId="CharChar111">
    <w:name w:val="Char Char111"/>
    <w:basedOn w:val="DefaultParagraphFont"/>
    <w:rsid w:val="00623C4C"/>
    <w:rPr>
      <w:rFonts w:ascii="Times" w:hAnsi="Times" w:cs="Times New Roman"/>
      <w:sz w:val="20"/>
      <w:szCs w:val="20"/>
    </w:rPr>
  </w:style>
  <w:style w:type="character" w:customStyle="1" w:styleId="CharChar81">
    <w:name w:val="Char Char81"/>
    <w:basedOn w:val="DefaultParagraphFont"/>
    <w:rsid w:val="00623C4C"/>
    <w:rPr>
      <w:rFonts w:ascii="Courier (W1)" w:hAnsi="Courier (W1)" w:cs="Times New Roman"/>
      <w:b/>
      <w:sz w:val="20"/>
      <w:szCs w:val="20"/>
    </w:rPr>
  </w:style>
  <w:style w:type="character" w:customStyle="1" w:styleId="CharChar151">
    <w:name w:val="Char Char151"/>
    <w:basedOn w:val="DefaultParagraphFont"/>
    <w:rsid w:val="00623C4C"/>
    <w:rPr>
      <w:rFonts w:ascii="Times New Roman" w:hAnsi="Times New Roman" w:cs="Times New Roman"/>
      <w:b/>
      <w:bCs/>
      <w:i/>
      <w:iCs/>
      <w:sz w:val="26"/>
      <w:szCs w:val="26"/>
    </w:rPr>
  </w:style>
  <w:style w:type="paragraph" w:customStyle="1" w:styleId="ColorfulList-Accent12">
    <w:name w:val="Colorful List - Accent 12"/>
    <w:basedOn w:val="Normal"/>
    <w:rsid w:val="00623C4C"/>
    <w:pPr>
      <w:ind w:left="720"/>
      <w:contextualSpacing/>
    </w:pPr>
    <w:rPr>
      <w:rFonts w:cs="Angsana New"/>
    </w:rPr>
  </w:style>
  <w:style w:type="character" w:customStyle="1" w:styleId="intabletext1">
    <w:name w:val="intabletext1"/>
    <w:basedOn w:val="DefaultParagraphFont"/>
    <w:rsid w:val="00623C4C"/>
    <w:rPr>
      <w:rFonts w:ascii="Arial" w:hAnsi="Arial" w:cs="Arial"/>
      <w:color w:val="000000"/>
      <w:sz w:val="18"/>
      <w:szCs w:val="18"/>
    </w:rPr>
  </w:style>
  <w:style w:type="paragraph" w:customStyle="1" w:styleId="SOPHeading">
    <w:name w:val="SOP Heading"/>
    <w:basedOn w:val="Normal"/>
    <w:rsid w:val="00623C4C"/>
    <w:pPr>
      <w:spacing w:before="360"/>
    </w:pPr>
    <w:rPr>
      <w:b/>
      <w:szCs w:val="20"/>
    </w:rPr>
  </w:style>
  <w:style w:type="paragraph" w:customStyle="1" w:styleId="ColorfulList-Accent13">
    <w:name w:val="Colorful List - Accent 13"/>
    <w:basedOn w:val="Normal"/>
    <w:rsid w:val="00623C4C"/>
    <w:pPr>
      <w:ind w:left="720"/>
    </w:pPr>
  </w:style>
  <w:style w:type="paragraph" w:customStyle="1" w:styleId="normal1">
    <w:name w:val="normal1"/>
    <w:basedOn w:val="Normal"/>
    <w:next w:val="Normal"/>
    <w:rsid w:val="00623C4C"/>
    <w:pPr>
      <w:numPr>
        <w:numId w:val="245"/>
      </w:numPr>
      <w:tabs>
        <w:tab w:val="left" w:pos="720"/>
        <w:tab w:val="left" w:pos="1440"/>
      </w:tabs>
      <w:spacing w:line="360" w:lineRule="auto"/>
    </w:pPr>
    <w:rPr>
      <w:rFonts w:ascii="Arial" w:hAnsi="Arial"/>
      <w:sz w:val="22"/>
    </w:rPr>
  </w:style>
  <w:style w:type="paragraph" w:customStyle="1" w:styleId="Normal10">
    <w:name w:val="Normal1"/>
    <w:basedOn w:val="Normal"/>
    <w:rsid w:val="00623C4C"/>
    <w:pPr>
      <w:numPr>
        <w:numId w:val="254"/>
      </w:numPr>
      <w:spacing w:line="360" w:lineRule="auto"/>
    </w:pPr>
    <w:rPr>
      <w:rFonts w:ascii="Arial" w:hAnsi="Arial" w:cs="Helvetica"/>
      <w:bCs/>
      <w:sz w:val="22"/>
      <w:szCs w:val="22"/>
    </w:rPr>
  </w:style>
  <w:style w:type="paragraph" w:customStyle="1" w:styleId="ColorfulList-Accent14">
    <w:name w:val="Colorful List - Accent 14"/>
    <w:basedOn w:val="Normal"/>
    <w:rsid w:val="00623C4C"/>
    <w:pPr>
      <w:ind w:left="720"/>
      <w:contextualSpacing/>
    </w:pPr>
  </w:style>
  <w:style w:type="paragraph" w:customStyle="1" w:styleId="TOCHeading1">
    <w:name w:val="TOC Heading1"/>
    <w:basedOn w:val="Heading1"/>
    <w:next w:val="Normal"/>
    <w:qFormat/>
    <w:rsid w:val="00623C4C"/>
    <w:pPr>
      <w:keepLines/>
      <w:numPr>
        <w:numId w:val="0"/>
      </w:numPr>
      <w:spacing w:before="480" w:after="0" w:line="276" w:lineRule="auto"/>
      <w:outlineLvl w:val="9"/>
    </w:pPr>
    <w:rPr>
      <w:rFonts w:ascii="Cambria" w:hAnsi="Cambria" w:cs="Times New Roman"/>
      <w:bCs/>
      <w:color w:val="365F91"/>
      <w:sz w:val="28"/>
      <w:szCs w:val="28"/>
    </w:rPr>
  </w:style>
  <w:style w:type="paragraph" w:customStyle="1" w:styleId="NoSpacing2">
    <w:name w:val="No Spacing2"/>
    <w:qFormat/>
    <w:rsid w:val="00623C4C"/>
    <w:rPr>
      <w:rFonts w:ascii="Calibri" w:hAnsi="Calibri"/>
      <w:sz w:val="22"/>
      <w:szCs w:val="22"/>
    </w:rPr>
  </w:style>
  <w:style w:type="paragraph" w:customStyle="1" w:styleId="LightGrid-Accent31">
    <w:name w:val="Light Grid - Accent 31"/>
    <w:basedOn w:val="Normal"/>
    <w:rsid w:val="00623C4C"/>
    <w:pPr>
      <w:ind w:left="720"/>
    </w:pPr>
  </w:style>
  <w:style w:type="table" w:customStyle="1" w:styleId="LightGrid-Accent32">
    <w:name w:val="Light Grid - Accent 32"/>
    <w:rsid w:val="001A6DBD"/>
    <w:rPr>
      <w:rFonts w:ascii="Calibri" w:hAnsi="Calibri"/>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style>
  <w:style w:type="table" w:customStyle="1" w:styleId="MediumGrid1-Accent22">
    <w:name w:val="Medium Grid 1 - Accent 22"/>
    <w:rsid w:val="001A6DBD"/>
    <w:rPr>
      <w:rFonts w:ascii="Calibri" w:hAnsi="Calibri"/>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CellMar>
        <w:top w:w="0" w:type="dxa"/>
        <w:left w:w="108" w:type="dxa"/>
        <w:bottom w:w="0" w:type="dxa"/>
        <w:right w:w="108" w:type="dxa"/>
      </w:tblCellMar>
    </w:tblPr>
    <w:tcPr>
      <w:shd w:val="clear" w:color="auto" w:fill="EFD3D2"/>
    </w:tcPr>
  </w:style>
  <w:style w:type="paragraph" w:styleId="ListParagraph">
    <w:name w:val="List Paragraph"/>
    <w:basedOn w:val="Normal"/>
    <w:uiPriority w:val="34"/>
    <w:qFormat/>
    <w:rsid w:val="00A725BA"/>
    <w:pPr>
      <w:spacing w:after="200" w:line="276" w:lineRule="auto"/>
      <w:ind w:left="720"/>
      <w:contextualSpacing/>
    </w:pPr>
    <w:rPr>
      <w:rFonts w:ascii="Calibri" w:eastAsia="Calibri" w:hAnsi="Calibri"/>
      <w:sz w:val="22"/>
      <w:szCs w:val="22"/>
    </w:rPr>
  </w:style>
  <w:style w:type="character" w:customStyle="1" w:styleId="apple-converted-space">
    <w:name w:val="apple-converted-space"/>
    <w:basedOn w:val="DefaultParagraphFont"/>
    <w:rsid w:val="003351AD"/>
  </w:style>
  <w:style w:type="paragraph" w:styleId="BodyTextFirstIndent2">
    <w:name w:val="Body Text First Indent 2"/>
    <w:basedOn w:val="BodyTextIndent"/>
    <w:link w:val="BodyTextFirstIndent2Char"/>
    <w:rsid w:val="00113585"/>
    <w:pPr>
      <w:spacing w:after="0"/>
      <w:ind w:firstLine="360"/>
    </w:pPr>
  </w:style>
  <w:style w:type="character" w:customStyle="1" w:styleId="BodyTextFirstIndent2Char">
    <w:name w:val="Body Text First Indent 2 Char"/>
    <w:basedOn w:val="BodyTextIndentChar1"/>
    <w:link w:val="BodyTextFirstIndent2"/>
    <w:rsid w:val="00113585"/>
    <w:rPr>
      <w:rFonts w:cs="Times New Roman"/>
      <w:sz w:val="24"/>
      <w:szCs w:val="24"/>
    </w:rPr>
  </w:style>
  <w:style w:type="paragraph" w:styleId="Revision">
    <w:name w:val="Revision"/>
    <w:hidden/>
    <w:uiPriority w:val="99"/>
    <w:semiHidden/>
    <w:rsid w:val="00EB200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sChild>
                        <w:div w:id="4">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225"/>
                              <w:marBottom w:val="0"/>
                              <w:divBdr>
                                <w:top w:val="none" w:sz="0" w:space="0" w:color="auto"/>
                                <w:left w:val="none" w:sz="0" w:space="0" w:color="auto"/>
                                <w:bottom w:val="none" w:sz="0" w:space="0" w:color="auto"/>
                                <w:right w:val="none" w:sz="0" w:space="0" w:color="auto"/>
                              </w:divBdr>
                              <w:divsChild>
                                <w:div w:id="3">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45"/>
                                      <w:marBottom w:val="0"/>
                                      <w:divBdr>
                                        <w:top w:val="none" w:sz="0" w:space="0" w:color="auto"/>
                                        <w:left w:val="none" w:sz="0" w:space="0" w:color="auto"/>
                                        <w:bottom w:val="none" w:sz="0" w:space="0" w:color="auto"/>
                                        <w:right w:val="none" w:sz="0" w:space="0" w:color="auto"/>
                                      </w:divBdr>
                                      <w:divsChild>
                                        <w:div w:id="14">
                                          <w:marLeft w:val="150"/>
                                          <w:marRight w:val="150"/>
                                          <w:marTop w:val="0"/>
                                          <w:marBottom w:val="0"/>
                                          <w:divBdr>
                                            <w:top w:val="none" w:sz="0" w:space="0" w:color="auto"/>
                                            <w:left w:val="none" w:sz="0" w:space="0" w:color="auto"/>
                                            <w:bottom w:val="none" w:sz="0" w:space="0" w:color="auto"/>
                                            <w:right w:val="none" w:sz="0" w:space="0" w:color="auto"/>
                                          </w:divBdr>
                                          <w:divsChild>
                                            <w:div w:id="9">
                                              <w:marLeft w:val="750"/>
                                              <w:marRight w:val="2100"/>
                                              <w:marTop w:val="0"/>
                                              <w:marBottom w:val="15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single" w:sz="6" w:space="0" w:color="CCCCCC"/>
                                                    <w:bottom w:val="none" w:sz="0" w:space="0" w:color="auto"/>
                                                    <w:right w:val="single" w:sz="6" w:space="0" w:color="CCCCCC"/>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6">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308756030">
      <w:bodyDiv w:val="1"/>
      <w:marLeft w:val="0"/>
      <w:marRight w:val="0"/>
      <w:marTop w:val="0"/>
      <w:marBottom w:val="0"/>
      <w:divBdr>
        <w:top w:val="none" w:sz="0" w:space="0" w:color="auto"/>
        <w:left w:val="none" w:sz="0" w:space="0" w:color="auto"/>
        <w:bottom w:val="none" w:sz="0" w:space="0" w:color="auto"/>
        <w:right w:val="none" w:sz="0" w:space="0" w:color="auto"/>
      </w:divBdr>
    </w:div>
    <w:div w:id="1917397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header" Target="header7.xml"/><Relationship Id="rId42" Type="http://schemas.openxmlformats.org/officeDocument/2006/relationships/header" Target="header26.xml"/><Relationship Id="rId63" Type="http://schemas.openxmlformats.org/officeDocument/2006/relationships/header" Target="header40.xml"/><Relationship Id="rId84" Type="http://schemas.openxmlformats.org/officeDocument/2006/relationships/hyperlink" Target="mailto:jtd@virginia.edu" TargetMode="External"/><Relationship Id="rId138" Type="http://schemas.openxmlformats.org/officeDocument/2006/relationships/image" Target="media/image38.png"/><Relationship Id="rId159" Type="http://schemas.openxmlformats.org/officeDocument/2006/relationships/hyperlink" Target="http://www.cdc.gov/OD/ohs/biosfty/bmbl5/bmbl5toc.htm" TargetMode="External"/><Relationship Id="rId170" Type="http://schemas.openxmlformats.org/officeDocument/2006/relationships/hyperlink" Target="http://www.mrc.ac.za/FoodComp/" TargetMode="External"/><Relationship Id="rId191" Type="http://schemas.openxmlformats.org/officeDocument/2006/relationships/header" Target="header85.xml"/><Relationship Id="rId205" Type="http://schemas.openxmlformats.org/officeDocument/2006/relationships/image" Target="media/image55.png"/><Relationship Id="rId226" Type="http://schemas.openxmlformats.org/officeDocument/2006/relationships/header" Target="header95.xml"/><Relationship Id="rId247" Type="http://schemas.openxmlformats.org/officeDocument/2006/relationships/image" Target="media/image86.png"/><Relationship Id="rId107" Type="http://schemas.openxmlformats.org/officeDocument/2006/relationships/image" Target="media/image23.png"/><Relationship Id="rId268" Type="http://schemas.openxmlformats.org/officeDocument/2006/relationships/image" Target="media/image107.png"/><Relationship Id="rId11" Type="http://schemas.openxmlformats.org/officeDocument/2006/relationships/footer" Target="footer2.xml"/><Relationship Id="rId32" Type="http://schemas.openxmlformats.org/officeDocument/2006/relationships/header" Target="header18.xml"/><Relationship Id="rId53" Type="http://schemas.openxmlformats.org/officeDocument/2006/relationships/image" Target="media/image10.jpeg"/><Relationship Id="rId74" Type="http://schemas.openxmlformats.org/officeDocument/2006/relationships/header" Target="header48.xml"/><Relationship Id="rId128" Type="http://schemas.openxmlformats.org/officeDocument/2006/relationships/image" Target="media/image29.wmf"/><Relationship Id="rId149" Type="http://schemas.openxmlformats.org/officeDocument/2006/relationships/image" Target="media/image40.emf"/><Relationship Id="rId5" Type="http://schemas.openxmlformats.org/officeDocument/2006/relationships/settings" Target="settings.xml"/><Relationship Id="rId95" Type="http://schemas.openxmlformats.org/officeDocument/2006/relationships/hyperlink" Target="http://www.divbio.com" TargetMode="External"/><Relationship Id="rId160" Type="http://schemas.openxmlformats.org/officeDocument/2006/relationships/header" Target="header78.xml"/><Relationship Id="rId181" Type="http://schemas.openxmlformats.org/officeDocument/2006/relationships/image" Target="media/image44.jpeg"/><Relationship Id="rId216" Type="http://schemas.openxmlformats.org/officeDocument/2006/relationships/image" Target="media/image65.png"/><Relationship Id="rId237" Type="http://schemas.openxmlformats.org/officeDocument/2006/relationships/image" Target="media/image76.png"/><Relationship Id="rId258" Type="http://schemas.openxmlformats.org/officeDocument/2006/relationships/image" Target="media/image97.png"/><Relationship Id="rId279" Type="http://schemas.openxmlformats.org/officeDocument/2006/relationships/image" Target="media/image118.png"/><Relationship Id="rId22" Type="http://schemas.openxmlformats.org/officeDocument/2006/relationships/header" Target="header8.xml"/><Relationship Id="rId43" Type="http://schemas.openxmlformats.org/officeDocument/2006/relationships/header" Target="header27.xml"/><Relationship Id="rId64" Type="http://schemas.openxmlformats.org/officeDocument/2006/relationships/header" Target="header41.xml"/><Relationship Id="rId118" Type="http://schemas.openxmlformats.org/officeDocument/2006/relationships/header" Target="header62.xml"/><Relationship Id="rId139" Type="http://schemas.openxmlformats.org/officeDocument/2006/relationships/image" Target="media/image37.wmf"/><Relationship Id="rId85" Type="http://schemas.openxmlformats.org/officeDocument/2006/relationships/hyperlink" Target="http://www.iccidd.org/media/assessment%20tools/urinary_iodine-method_a.pdf" TargetMode="External"/><Relationship Id="rId150" Type="http://schemas.openxmlformats.org/officeDocument/2006/relationships/image" Target="media/image41.emf"/><Relationship Id="rId171" Type="http://schemas.openxmlformats.org/officeDocument/2006/relationships/hyperlink" Target="https://apps.sph.harvard.edu/publisher/upload/nutritionsource/files/tanzania-food-composition-tables.pdf" TargetMode="External"/><Relationship Id="rId192" Type="http://schemas.openxmlformats.org/officeDocument/2006/relationships/header" Target="header86.xml"/><Relationship Id="rId206" Type="http://schemas.openxmlformats.org/officeDocument/2006/relationships/image" Target="media/image56.png"/><Relationship Id="rId227" Type="http://schemas.openxmlformats.org/officeDocument/2006/relationships/hyperlink" Target="mailto:rblank@fnih.org" TargetMode="External"/><Relationship Id="rId248" Type="http://schemas.openxmlformats.org/officeDocument/2006/relationships/image" Target="media/image87.png"/><Relationship Id="rId269" Type="http://schemas.openxmlformats.org/officeDocument/2006/relationships/image" Target="media/image108.png"/><Relationship Id="rId12" Type="http://schemas.openxmlformats.org/officeDocument/2006/relationships/header" Target="header1.xml"/><Relationship Id="rId33" Type="http://schemas.openxmlformats.org/officeDocument/2006/relationships/header" Target="header19.xml"/><Relationship Id="rId108" Type="http://schemas.openxmlformats.org/officeDocument/2006/relationships/header" Target="header57.xml"/><Relationship Id="rId129" Type="http://schemas.openxmlformats.org/officeDocument/2006/relationships/image" Target="media/image30.emf"/><Relationship Id="rId280" Type="http://schemas.openxmlformats.org/officeDocument/2006/relationships/image" Target="media/image119.png"/><Relationship Id="rId54" Type="http://schemas.openxmlformats.org/officeDocument/2006/relationships/header" Target="header32.xml"/><Relationship Id="rId75" Type="http://schemas.openxmlformats.org/officeDocument/2006/relationships/footer" Target="footer5.xml"/><Relationship Id="rId96" Type="http://schemas.openxmlformats.org/officeDocument/2006/relationships/image" Target="media/image19.jpeg"/><Relationship Id="rId140" Type="http://schemas.openxmlformats.org/officeDocument/2006/relationships/image" Target="media/image38.emf"/><Relationship Id="rId161" Type="http://schemas.openxmlformats.org/officeDocument/2006/relationships/header" Target="header79.xml"/><Relationship Id="rId182" Type="http://schemas.openxmlformats.org/officeDocument/2006/relationships/hyperlink" Target="http://www.quicksupply.net/p-3144-seca-217-portable-stadiometer.aspx" TargetMode="External"/><Relationship Id="rId217" Type="http://schemas.openxmlformats.org/officeDocument/2006/relationships/image" Target="media/image66.png"/><Relationship Id="rId6" Type="http://schemas.openxmlformats.org/officeDocument/2006/relationships/webSettings" Target="webSettings.xml"/><Relationship Id="rId238" Type="http://schemas.openxmlformats.org/officeDocument/2006/relationships/image" Target="media/image77.png"/><Relationship Id="rId259" Type="http://schemas.openxmlformats.org/officeDocument/2006/relationships/image" Target="media/image98.png"/><Relationship Id="rId23" Type="http://schemas.openxmlformats.org/officeDocument/2006/relationships/header" Target="header9.xml"/><Relationship Id="rId119" Type="http://schemas.openxmlformats.org/officeDocument/2006/relationships/header" Target="header63.xml"/><Relationship Id="rId270" Type="http://schemas.openxmlformats.org/officeDocument/2006/relationships/image" Target="media/image109.png"/><Relationship Id="rId44" Type="http://schemas.openxmlformats.org/officeDocument/2006/relationships/header" Target="header28.xml"/><Relationship Id="rId65" Type="http://schemas.openxmlformats.org/officeDocument/2006/relationships/image" Target="media/image12.emf"/><Relationship Id="rId86" Type="http://schemas.openxmlformats.org/officeDocument/2006/relationships/header" Target="header51.xml"/><Relationship Id="rId130" Type="http://schemas.openxmlformats.org/officeDocument/2006/relationships/image" Target="media/image31.jpeg"/><Relationship Id="rId151" Type="http://schemas.openxmlformats.org/officeDocument/2006/relationships/hyperlink" Target="http://www.dnagenotek.com/pdf_files/PD-WP-009%20(Mailing%20Guidelines%20Issue%202.0).pdf" TargetMode="External"/><Relationship Id="rId172" Type="http://schemas.openxmlformats.org/officeDocument/2006/relationships/hyperlink" Target="http://www.fao.org/infoods/software_worldfood_en.stm" TargetMode="External"/><Relationship Id="rId193" Type="http://schemas.openxmlformats.org/officeDocument/2006/relationships/header" Target="header87.xml"/><Relationship Id="rId202" Type="http://schemas.openxmlformats.org/officeDocument/2006/relationships/image" Target="media/image52.png"/><Relationship Id="rId207" Type="http://schemas.openxmlformats.org/officeDocument/2006/relationships/image" Target="media/image57.png"/><Relationship Id="rId223" Type="http://schemas.openxmlformats.org/officeDocument/2006/relationships/image" Target="media/image72.png"/><Relationship Id="rId228" Type="http://schemas.openxmlformats.org/officeDocument/2006/relationships/header" Target="header96.xml"/><Relationship Id="rId244" Type="http://schemas.openxmlformats.org/officeDocument/2006/relationships/image" Target="media/image83.png"/><Relationship Id="rId249" Type="http://schemas.openxmlformats.org/officeDocument/2006/relationships/image" Target="media/image88.jpeg"/><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header" Target="header23.xml"/><Relationship Id="rId109" Type="http://schemas.openxmlformats.org/officeDocument/2006/relationships/header" Target="header58.xml"/><Relationship Id="rId260" Type="http://schemas.openxmlformats.org/officeDocument/2006/relationships/image" Target="media/image99.png"/><Relationship Id="rId265" Type="http://schemas.openxmlformats.org/officeDocument/2006/relationships/image" Target="media/image104.png"/><Relationship Id="rId281" Type="http://schemas.openxmlformats.org/officeDocument/2006/relationships/fontTable" Target="fontTable.xml"/><Relationship Id="rId34" Type="http://schemas.openxmlformats.org/officeDocument/2006/relationships/header" Target="header20.xml"/><Relationship Id="rId50" Type="http://schemas.openxmlformats.org/officeDocument/2006/relationships/image" Target="media/image9.png"/><Relationship Id="rId55" Type="http://schemas.openxmlformats.org/officeDocument/2006/relationships/header" Target="header33.xml"/><Relationship Id="rId76" Type="http://schemas.openxmlformats.org/officeDocument/2006/relationships/header" Target="header49.xml"/><Relationship Id="rId97" Type="http://schemas.openxmlformats.org/officeDocument/2006/relationships/image" Target="media/image20.jpeg"/><Relationship Id="rId104" Type="http://schemas.openxmlformats.org/officeDocument/2006/relationships/header" Target="header55.xml"/><Relationship Id="rId120" Type="http://schemas.openxmlformats.org/officeDocument/2006/relationships/header" Target="header64.xml"/><Relationship Id="rId125" Type="http://schemas.openxmlformats.org/officeDocument/2006/relationships/image" Target="media/image26.png"/><Relationship Id="rId141" Type="http://schemas.openxmlformats.org/officeDocument/2006/relationships/image" Target="media/image39.emf"/><Relationship Id="rId146" Type="http://schemas.openxmlformats.org/officeDocument/2006/relationships/hyperlink" Target="http://www.dnagenotek.com" TargetMode="External"/><Relationship Id="rId167" Type="http://schemas.openxmlformats.org/officeDocument/2006/relationships/hyperlink" Target="mailto:tabela@edu.usp.br" TargetMode="External"/><Relationship Id="rId188" Type="http://schemas.openxmlformats.org/officeDocument/2006/relationships/header" Target="header82.xml"/><Relationship Id="rId7" Type="http://schemas.openxmlformats.org/officeDocument/2006/relationships/footnotes" Target="footnotes.xml"/><Relationship Id="rId71" Type="http://schemas.openxmlformats.org/officeDocument/2006/relationships/header" Target="header46.xml"/><Relationship Id="rId92" Type="http://schemas.openxmlformats.org/officeDocument/2006/relationships/hyperlink" Target="http://www.gbo.com/en/index_1779.php" TargetMode="External"/><Relationship Id="rId162" Type="http://schemas.openxmlformats.org/officeDocument/2006/relationships/diagramData" Target="diagrams/data1.xml"/><Relationship Id="rId183" Type="http://schemas.openxmlformats.org/officeDocument/2006/relationships/image" Target="media/image45.png"/><Relationship Id="rId213" Type="http://schemas.openxmlformats.org/officeDocument/2006/relationships/image" Target="media/image63.png"/><Relationship Id="rId218" Type="http://schemas.openxmlformats.org/officeDocument/2006/relationships/image" Target="media/image67.png"/><Relationship Id="rId234" Type="http://schemas.openxmlformats.org/officeDocument/2006/relationships/header" Target="header100.xml"/><Relationship Id="rId239"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eader" Target="header15.xml"/><Relationship Id="rId250" Type="http://schemas.openxmlformats.org/officeDocument/2006/relationships/image" Target="media/image89.png"/><Relationship Id="rId255" Type="http://schemas.openxmlformats.org/officeDocument/2006/relationships/image" Target="media/image94.png"/><Relationship Id="rId271" Type="http://schemas.openxmlformats.org/officeDocument/2006/relationships/image" Target="media/image110.png"/><Relationship Id="rId276" Type="http://schemas.openxmlformats.org/officeDocument/2006/relationships/image" Target="media/image115.png"/><Relationship Id="rId24" Type="http://schemas.openxmlformats.org/officeDocument/2006/relationships/header" Target="header10.xml"/><Relationship Id="rId40" Type="http://schemas.openxmlformats.org/officeDocument/2006/relationships/header" Target="header24.xml"/><Relationship Id="rId45" Type="http://schemas.openxmlformats.org/officeDocument/2006/relationships/header" Target="header29.xml"/><Relationship Id="rId66" Type="http://schemas.openxmlformats.org/officeDocument/2006/relationships/header" Target="header42.xml"/><Relationship Id="rId87" Type="http://schemas.openxmlformats.org/officeDocument/2006/relationships/header" Target="header52.xml"/><Relationship Id="rId110" Type="http://schemas.openxmlformats.org/officeDocument/2006/relationships/hyperlink" Target="http://www.webmd.com/hw-popup/nanograms-per-milliliter-ngml" TargetMode="External"/><Relationship Id="rId115" Type="http://schemas.openxmlformats.org/officeDocument/2006/relationships/image" Target="media/image24.png"/><Relationship Id="rId131" Type="http://schemas.openxmlformats.org/officeDocument/2006/relationships/image" Target="media/image32.png"/><Relationship Id="rId136" Type="http://schemas.openxmlformats.org/officeDocument/2006/relationships/image" Target="media/image35.wmf"/><Relationship Id="rId157" Type="http://schemas.openxmlformats.org/officeDocument/2006/relationships/header" Target="header76.xml"/><Relationship Id="rId178" Type="http://schemas.openxmlformats.org/officeDocument/2006/relationships/hyperlink" Target="http://www.quicksupply.net/p-2630-seca-354-dual-purpose-baby-scale.aspx" TargetMode="External"/><Relationship Id="rId61" Type="http://schemas.openxmlformats.org/officeDocument/2006/relationships/header" Target="header38.xml"/><Relationship Id="rId82" Type="http://schemas.openxmlformats.org/officeDocument/2006/relationships/image" Target="media/image18.png"/><Relationship Id="rId152" Type="http://schemas.openxmlformats.org/officeDocument/2006/relationships/hyperlink" Target="http://www.dnagenotek.com/pdf_files/PD-PR-006%20Issue%203.5_Protocol%20Manual%20Purification%20of%20DNA.pdf" TargetMode="External"/><Relationship Id="rId173" Type="http://schemas.openxmlformats.org/officeDocument/2006/relationships/hyperlink" Target="http://www.nal.usda.gov/fnic/foodcomp/search/" TargetMode="External"/><Relationship Id="rId194" Type="http://schemas.openxmlformats.org/officeDocument/2006/relationships/header" Target="header88.xml"/><Relationship Id="rId199" Type="http://schemas.openxmlformats.org/officeDocument/2006/relationships/image" Target="media/image49.png"/><Relationship Id="rId203" Type="http://schemas.openxmlformats.org/officeDocument/2006/relationships/image" Target="media/image53.png"/><Relationship Id="rId208" Type="http://schemas.openxmlformats.org/officeDocument/2006/relationships/image" Target="media/image58.png"/><Relationship Id="rId229" Type="http://schemas.openxmlformats.org/officeDocument/2006/relationships/footer" Target="footer6.xml"/><Relationship Id="rId19" Type="http://schemas.openxmlformats.org/officeDocument/2006/relationships/header" Target="header5.xml"/><Relationship Id="rId224" Type="http://schemas.openxmlformats.org/officeDocument/2006/relationships/header" Target="header93.xml"/><Relationship Id="rId240" Type="http://schemas.openxmlformats.org/officeDocument/2006/relationships/image" Target="media/image79.png"/><Relationship Id="rId245" Type="http://schemas.openxmlformats.org/officeDocument/2006/relationships/image" Target="media/image84.png"/><Relationship Id="rId261" Type="http://schemas.openxmlformats.org/officeDocument/2006/relationships/image" Target="media/image100.png"/><Relationship Id="rId266" Type="http://schemas.openxmlformats.org/officeDocument/2006/relationships/image" Target="media/image105.png"/><Relationship Id="rId14" Type="http://schemas.openxmlformats.org/officeDocument/2006/relationships/image" Target="media/image4.wmf"/><Relationship Id="rId30" Type="http://schemas.openxmlformats.org/officeDocument/2006/relationships/header" Target="header16.xml"/><Relationship Id="rId35" Type="http://schemas.openxmlformats.org/officeDocument/2006/relationships/header" Target="header21.xml"/><Relationship Id="rId56" Type="http://schemas.openxmlformats.org/officeDocument/2006/relationships/header" Target="header34.xml"/><Relationship Id="rId77" Type="http://schemas.openxmlformats.org/officeDocument/2006/relationships/header" Target="header50.xml"/><Relationship Id="rId100" Type="http://schemas.openxmlformats.org/officeDocument/2006/relationships/hyperlink" Target="http://www.fishersci.com" TargetMode="External"/><Relationship Id="rId105" Type="http://schemas.openxmlformats.org/officeDocument/2006/relationships/image" Target="media/image22.png"/><Relationship Id="rId126" Type="http://schemas.openxmlformats.org/officeDocument/2006/relationships/image" Target="media/image27.wmf"/><Relationship Id="rId147" Type="http://schemas.openxmlformats.org/officeDocument/2006/relationships/hyperlink" Target="http://www.dnagenotek.com/pdf_files/PD-PR-134_OG-575%20Oragene%20DNA%20Assisted%20Collection%20User%20Instructions%20-%20English-Letter-A4%20format_Issue%201.0.pdf" TargetMode="External"/><Relationship Id="rId168" Type="http://schemas.openxmlformats.org/officeDocument/2006/relationships/hyperlink" Target="http://www.fcf.usp.br/tabela" TargetMode="External"/><Relationship Id="rId282"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eader" Target="header30.xml"/><Relationship Id="rId72" Type="http://schemas.openxmlformats.org/officeDocument/2006/relationships/header" Target="header47.xml"/><Relationship Id="rId93" Type="http://schemas.openxmlformats.org/officeDocument/2006/relationships/hyperlink" Target="http://www.terumotmp.com/ProductDetails.aspx?categoryId=6&amp;productId=298" TargetMode="External"/><Relationship Id="rId98" Type="http://schemas.openxmlformats.org/officeDocument/2006/relationships/header" Target="header53.xml"/><Relationship Id="rId121" Type="http://schemas.openxmlformats.org/officeDocument/2006/relationships/header" Target="header65.xml"/><Relationship Id="rId142" Type="http://schemas.openxmlformats.org/officeDocument/2006/relationships/header" Target="header70.xml"/><Relationship Id="rId163" Type="http://schemas.openxmlformats.org/officeDocument/2006/relationships/diagramLayout" Target="diagrams/layout1.xml"/><Relationship Id="rId184" Type="http://schemas.openxmlformats.org/officeDocument/2006/relationships/header" Target="header81.xml"/><Relationship Id="rId189" Type="http://schemas.openxmlformats.org/officeDocument/2006/relationships/header" Target="header83.xml"/><Relationship Id="rId219" Type="http://schemas.openxmlformats.org/officeDocument/2006/relationships/image" Target="media/image68.png"/><Relationship Id="rId3" Type="http://schemas.openxmlformats.org/officeDocument/2006/relationships/styles" Target="styles.xml"/><Relationship Id="rId214" Type="http://schemas.openxmlformats.org/officeDocument/2006/relationships/image" Target="media/image64.png"/><Relationship Id="rId230" Type="http://schemas.openxmlformats.org/officeDocument/2006/relationships/image" Target="media/image73.jpeg"/><Relationship Id="rId235" Type="http://schemas.openxmlformats.org/officeDocument/2006/relationships/image" Target="media/image74.png"/><Relationship Id="rId251" Type="http://schemas.openxmlformats.org/officeDocument/2006/relationships/image" Target="media/image90.png"/><Relationship Id="rId256" Type="http://schemas.openxmlformats.org/officeDocument/2006/relationships/image" Target="media/image95.png"/><Relationship Id="rId277" Type="http://schemas.openxmlformats.org/officeDocument/2006/relationships/image" Target="media/image116.png"/><Relationship Id="rId25" Type="http://schemas.openxmlformats.org/officeDocument/2006/relationships/header" Target="header11.xml"/><Relationship Id="rId46" Type="http://schemas.openxmlformats.org/officeDocument/2006/relationships/hyperlink" Target="http://www.cdc.gov/OD/ohs/biosfty/bmbl5/bmbl5toc.htm" TargetMode="External"/><Relationship Id="rId67" Type="http://schemas.openxmlformats.org/officeDocument/2006/relationships/header" Target="header43.xml"/><Relationship Id="rId137" Type="http://schemas.openxmlformats.org/officeDocument/2006/relationships/image" Target="media/image36.png"/><Relationship Id="rId158" Type="http://schemas.openxmlformats.org/officeDocument/2006/relationships/header" Target="header77.xml"/><Relationship Id="rId272" Type="http://schemas.openxmlformats.org/officeDocument/2006/relationships/image" Target="media/image111.png"/><Relationship Id="rId20" Type="http://schemas.openxmlformats.org/officeDocument/2006/relationships/header" Target="header6.xml"/><Relationship Id="rId41" Type="http://schemas.openxmlformats.org/officeDocument/2006/relationships/header" Target="header25.xml"/><Relationship Id="rId62" Type="http://schemas.openxmlformats.org/officeDocument/2006/relationships/header" Target="header39.xml"/><Relationship Id="rId83" Type="http://schemas.openxmlformats.org/officeDocument/2006/relationships/hyperlink" Target="http://www.iccidd.org" TargetMode="External"/><Relationship Id="rId88" Type="http://schemas.openxmlformats.org/officeDocument/2006/relationships/hyperlink" Target="http://www.fishersci.com" TargetMode="External"/><Relationship Id="rId111" Type="http://schemas.openxmlformats.org/officeDocument/2006/relationships/hyperlink" Target="http://www.webmd.com/hw-popup/micrograms-per-liter-mgl" TargetMode="External"/><Relationship Id="rId132" Type="http://schemas.openxmlformats.org/officeDocument/2006/relationships/image" Target="media/image33.wmf"/><Relationship Id="rId153" Type="http://schemas.openxmlformats.org/officeDocument/2006/relationships/hyperlink" Target="http://www.dnagenotek.com/pdf_files/PD-PR-017%20DNA%20extraction%20from%20sponges_Issue%202.1.pdf" TargetMode="External"/><Relationship Id="rId174" Type="http://schemas.openxmlformats.org/officeDocument/2006/relationships/header" Target="header80.xml"/><Relationship Id="rId179" Type="http://schemas.openxmlformats.org/officeDocument/2006/relationships/hyperlink" Target="http://www.quicksupply.net/p-2981-seca-212-head-circumference-tape-for-babies.aspx" TargetMode="External"/><Relationship Id="rId195" Type="http://schemas.openxmlformats.org/officeDocument/2006/relationships/header" Target="header89.xml"/><Relationship Id="rId209" Type="http://schemas.openxmlformats.org/officeDocument/2006/relationships/image" Target="media/image59.png"/><Relationship Id="rId190" Type="http://schemas.openxmlformats.org/officeDocument/2006/relationships/header" Target="header84.xml"/><Relationship Id="rId204" Type="http://schemas.openxmlformats.org/officeDocument/2006/relationships/image" Target="media/image54.png"/><Relationship Id="rId220" Type="http://schemas.openxmlformats.org/officeDocument/2006/relationships/image" Target="media/image69.png"/><Relationship Id="rId225" Type="http://schemas.openxmlformats.org/officeDocument/2006/relationships/header" Target="header94.xml"/><Relationship Id="rId241" Type="http://schemas.openxmlformats.org/officeDocument/2006/relationships/image" Target="media/image80.png"/><Relationship Id="rId246" Type="http://schemas.openxmlformats.org/officeDocument/2006/relationships/image" Target="media/image85.png"/><Relationship Id="rId267" Type="http://schemas.openxmlformats.org/officeDocument/2006/relationships/image" Target="media/image106.png"/><Relationship Id="rId15" Type="http://schemas.openxmlformats.org/officeDocument/2006/relationships/header" Target="header2.xml"/><Relationship Id="rId36" Type="http://schemas.openxmlformats.org/officeDocument/2006/relationships/header" Target="header22.xml"/><Relationship Id="rId57" Type="http://schemas.openxmlformats.org/officeDocument/2006/relationships/header" Target="header35.xml"/><Relationship Id="rId106" Type="http://schemas.openxmlformats.org/officeDocument/2006/relationships/header" Target="header56.xml"/><Relationship Id="rId127" Type="http://schemas.openxmlformats.org/officeDocument/2006/relationships/image" Target="media/image28.png"/><Relationship Id="rId262"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header" Target="header17.xml"/><Relationship Id="rId52" Type="http://schemas.openxmlformats.org/officeDocument/2006/relationships/header" Target="header31.xml"/><Relationship Id="rId73" Type="http://schemas.openxmlformats.org/officeDocument/2006/relationships/image" Target="media/image13.emf"/><Relationship Id="rId78" Type="http://schemas.openxmlformats.org/officeDocument/2006/relationships/image" Target="media/image14.png"/><Relationship Id="rId94" Type="http://schemas.openxmlformats.org/officeDocument/2006/relationships/hyperlink" Target="http://www.fishersci.com" TargetMode="External"/><Relationship Id="rId99" Type="http://schemas.openxmlformats.org/officeDocument/2006/relationships/header" Target="header54.xml"/><Relationship Id="rId101" Type="http://schemas.openxmlformats.org/officeDocument/2006/relationships/hyperlink" Target="http://www.fishersci.com" TargetMode="External"/><Relationship Id="rId122" Type="http://schemas.openxmlformats.org/officeDocument/2006/relationships/header" Target="header66.xml"/><Relationship Id="rId143" Type="http://schemas.openxmlformats.org/officeDocument/2006/relationships/header" Target="header71.xml"/><Relationship Id="rId148" Type="http://schemas.openxmlformats.org/officeDocument/2006/relationships/hyperlink" Target="http://www.dnagenotek.com/pdf_files/PD-PR-118_OG-500%20User%20Instructions%20(letter)%20-%20Issue%201.0.pdf" TargetMode="External"/><Relationship Id="rId164" Type="http://schemas.openxmlformats.org/officeDocument/2006/relationships/diagramQuickStyle" Target="diagrams/quickStyle1.xml"/><Relationship Id="rId169" Type="http://schemas.openxmlformats.org/officeDocument/2006/relationships/hyperlink" Target="mailto:E-mail:%20natasha.danster@mrc.ac.za" TargetMode="External"/><Relationship Id="rId185" Type="http://schemas.openxmlformats.org/officeDocument/2006/relationships/image" Target="media/image46.emf"/><Relationship Id="rId4" Type="http://schemas.microsoft.com/office/2007/relationships/stylesWithEffects" Target="stylesWithEffects.xml"/><Relationship Id="rId9" Type="http://schemas.openxmlformats.org/officeDocument/2006/relationships/image" Target="media/image2.jpeg"/><Relationship Id="rId180" Type="http://schemas.openxmlformats.org/officeDocument/2006/relationships/image" Target="media/image43.png"/><Relationship Id="rId210" Type="http://schemas.openxmlformats.org/officeDocument/2006/relationships/image" Target="media/image60.png"/><Relationship Id="rId215" Type="http://schemas.openxmlformats.org/officeDocument/2006/relationships/header" Target="header92.xml"/><Relationship Id="rId236" Type="http://schemas.openxmlformats.org/officeDocument/2006/relationships/image" Target="media/image75.png"/><Relationship Id="rId257" Type="http://schemas.openxmlformats.org/officeDocument/2006/relationships/image" Target="media/image96.png"/><Relationship Id="rId278" Type="http://schemas.openxmlformats.org/officeDocument/2006/relationships/image" Target="media/image117.png"/><Relationship Id="rId26" Type="http://schemas.openxmlformats.org/officeDocument/2006/relationships/header" Target="header12.xml"/><Relationship Id="rId231" Type="http://schemas.openxmlformats.org/officeDocument/2006/relationships/header" Target="header97.xml"/><Relationship Id="rId252" Type="http://schemas.openxmlformats.org/officeDocument/2006/relationships/image" Target="media/image91.png"/><Relationship Id="rId273" Type="http://schemas.openxmlformats.org/officeDocument/2006/relationships/image" Target="media/image112.png"/><Relationship Id="rId47" Type="http://schemas.openxmlformats.org/officeDocument/2006/relationships/image" Target="media/image6.png"/><Relationship Id="rId68" Type="http://schemas.openxmlformats.org/officeDocument/2006/relationships/hyperlink" Target="http://www.usascientific.com/productimages/74043010_300.jpg" TargetMode="External"/><Relationship Id="rId89" Type="http://schemas.openxmlformats.org/officeDocument/2006/relationships/hyperlink" Target="http://www.kcprofessional.com/us/Product-Catalog/Gloves/gloves.asp" TargetMode="External"/><Relationship Id="rId112" Type="http://schemas.openxmlformats.org/officeDocument/2006/relationships/header" Target="header59.xml"/><Relationship Id="rId133" Type="http://schemas.openxmlformats.org/officeDocument/2006/relationships/header" Target="header69.xml"/><Relationship Id="rId154" Type="http://schemas.openxmlformats.org/officeDocument/2006/relationships/header" Target="header74.xml"/><Relationship Id="rId175" Type="http://schemas.openxmlformats.org/officeDocument/2006/relationships/hyperlink" Target="mailto:ijshorr@shorrproductions.com" TargetMode="External"/><Relationship Id="rId196" Type="http://schemas.openxmlformats.org/officeDocument/2006/relationships/header" Target="header90.xml"/><Relationship Id="rId200" Type="http://schemas.openxmlformats.org/officeDocument/2006/relationships/image" Target="media/image50.png"/><Relationship Id="rId16" Type="http://schemas.openxmlformats.org/officeDocument/2006/relationships/footer" Target="footer4.xml"/><Relationship Id="rId221" Type="http://schemas.openxmlformats.org/officeDocument/2006/relationships/image" Target="media/image70.png"/><Relationship Id="rId242" Type="http://schemas.openxmlformats.org/officeDocument/2006/relationships/image" Target="media/image81.png"/><Relationship Id="rId263" Type="http://schemas.openxmlformats.org/officeDocument/2006/relationships/image" Target="media/image102.png"/><Relationship Id="rId37" Type="http://schemas.openxmlformats.org/officeDocument/2006/relationships/image" Target="media/image5.png"/><Relationship Id="rId58" Type="http://schemas.openxmlformats.org/officeDocument/2006/relationships/header" Target="header36.xml"/><Relationship Id="rId79" Type="http://schemas.openxmlformats.org/officeDocument/2006/relationships/image" Target="media/image15.png"/><Relationship Id="rId102" Type="http://schemas.openxmlformats.org/officeDocument/2006/relationships/hyperlink" Target="http://www.divbio.com" TargetMode="External"/><Relationship Id="rId123" Type="http://schemas.openxmlformats.org/officeDocument/2006/relationships/header" Target="header67.xml"/><Relationship Id="rId144" Type="http://schemas.openxmlformats.org/officeDocument/2006/relationships/header" Target="header72.xml"/><Relationship Id="rId90" Type="http://schemas.openxmlformats.org/officeDocument/2006/relationships/hyperlink" Target="http://www.bd.com/vacutainer/products/venous/ordering%20info%20tubes.asp" TargetMode="External"/><Relationship Id="rId165" Type="http://schemas.openxmlformats.org/officeDocument/2006/relationships/diagramColors" Target="diagrams/colors1.xml"/><Relationship Id="rId186" Type="http://schemas.openxmlformats.org/officeDocument/2006/relationships/image" Target="media/image47.emf"/><Relationship Id="rId211" Type="http://schemas.openxmlformats.org/officeDocument/2006/relationships/image" Target="media/image61.png"/><Relationship Id="rId232" Type="http://schemas.openxmlformats.org/officeDocument/2006/relationships/header" Target="header98.xml"/><Relationship Id="rId253" Type="http://schemas.openxmlformats.org/officeDocument/2006/relationships/image" Target="media/image92.png"/><Relationship Id="rId274" Type="http://schemas.openxmlformats.org/officeDocument/2006/relationships/image" Target="media/image113.png"/><Relationship Id="rId27" Type="http://schemas.openxmlformats.org/officeDocument/2006/relationships/header" Target="header13.xml"/><Relationship Id="rId48" Type="http://schemas.openxmlformats.org/officeDocument/2006/relationships/image" Target="media/image7.png"/><Relationship Id="rId69" Type="http://schemas.openxmlformats.org/officeDocument/2006/relationships/header" Target="header44.xml"/><Relationship Id="rId113" Type="http://schemas.openxmlformats.org/officeDocument/2006/relationships/header" Target="header60.xml"/><Relationship Id="rId134" Type="http://schemas.openxmlformats.org/officeDocument/2006/relationships/image" Target="media/image34.png"/><Relationship Id="rId80" Type="http://schemas.openxmlformats.org/officeDocument/2006/relationships/image" Target="media/image16.png"/><Relationship Id="rId155" Type="http://schemas.openxmlformats.org/officeDocument/2006/relationships/image" Target="media/image42.png"/><Relationship Id="rId176" Type="http://schemas.openxmlformats.org/officeDocument/2006/relationships/hyperlink" Target="http://www.quicksupply.net/p-2978-seca-417-mobile-baby-measuring-station.aspx" TargetMode="External"/><Relationship Id="rId197" Type="http://schemas.openxmlformats.org/officeDocument/2006/relationships/header" Target="header91.xml"/><Relationship Id="rId201" Type="http://schemas.openxmlformats.org/officeDocument/2006/relationships/image" Target="media/image51.png"/><Relationship Id="rId222" Type="http://schemas.openxmlformats.org/officeDocument/2006/relationships/image" Target="media/image71.png"/><Relationship Id="rId243" Type="http://schemas.openxmlformats.org/officeDocument/2006/relationships/image" Target="media/image82.png"/><Relationship Id="rId264" Type="http://schemas.openxmlformats.org/officeDocument/2006/relationships/image" Target="media/image103.png"/><Relationship Id="rId17" Type="http://schemas.openxmlformats.org/officeDocument/2006/relationships/header" Target="header3.xml"/><Relationship Id="rId38" Type="http://schemas.openxmlformats.org/officeDocument/2006/relationships/hyperlink" Target="http://www.who.int/childgrowth/standards/en/" TargetMode="External"/><Relationship Id="rId59" Type="http://schemas.openxmlformats.org/officeDocument/2006/relationships/image" Target="media/image11.png"/><Relationship Id="rId103" Type="http://schemas.openxmlformats.org/officeDocument/2006/relationships/image" Target="media/image21.wmf"/><Relationship Id="rId124" Type="http://schemas.openxmlformats.org/officeDocument/2006/relationships/header" Target="header68.xml"/><Relationship Id="rId70" Type="http://schemas.openxmlformats.org/officeDocument/2006/relationships/header" Target="header45.xml"/><Relationship Id="rId91" Type="http://schemas.openxmlformats.org/officeDocument/2006/relationships/hyperlink" Target="http://www.kendallhealthcare.com/kendallhealthcare/pageBuilder.aspx?webPageID=0&amp;topicID=75982&amp;xsl=xsl/productPagePrint.xsl" TargetMode="External"/><Relationship Id="rId145" Type="http://schemas.openxmlformats.org/officeDocument/2006/relationships/header" Target="header73.xml"/><Relationship Id="rId166" Type="http://schemas.microsoft.com/office/2007/relationships/diagramDrawing" Target="diagrams/drawing1.xml"/><Relationship Id="rId187" Type="http://schemas.openxmlformats.org/officeDocument/2006/relationships/image" Target="media/image48.jpeg"/><Relationship Id="rId1" Type="http://schemas.openxmlformats.org/officeDocument/2006/relationships/customXml" Target="../customXml/item1.xml"/><Relationship Id="rId212" Type="http://schemas.openxmlformats.org/officeDocument/2006/relationships/image" Target="media/image62.png"/><Relationship Id="rId233" Type="http://schemas.openxmlformats.org/officeDocument/2006/relationships/header" Target="header99.xml"/><Relationship Id="rId254" Type="http://schemas.openxmlformats.org/officeDocument/2006/relationships/image" Target="media/image93.png"/><Relationship Id="rId28" Type="http://schemas.openxmlformats.org/officeDocument/2006/relationships/header" Target="header14.xml"/><Relationship Id="rId49" Type="http://schemas.openxmlformats.org/officeDocument/2006/relationships/image" Target="media/image8.png"/><Relationship Id="rId114" Type="http://schemas.openxmlformats.org/officeDocument/2006/relationships/header" Target="header61.xml"/><Relationship Id="rId275" Type="http://schemas.openxmlformats.org/officeDocument/2006/relationships/image" Target="media/image114.png"/><Relationship Id="rId60" Type="http://schemas.openxmlformats.org/officeDocument/2006/relationships/header" Target="header37.xml"/><Relationship Id="rId81" Type="http://schemas.openxmlformats.org/officeDocument/2006/relationships/image" Target="media/image17.png"/><Relationship Id="rId135" Type="http://schemas.openxmlformats.org/officeDocument/2006/relationships/image" Target="media/image35.png"/><Relationship Id="rId156" Type="http://schemas.openxmlformats.org/officeDocument/2006/relationships/header" Target="header75.xml"/><Relationship Id="rId177" Type="http://schemas.openxmlformats.org/officeDocument/2006/relationships/hyperlink" Target="http://www.quicksupply.net/p-102-detecto-8440-digital-baby-scale.aspx" TargetMode="External"/><Relationship Id="rId198" Type="http://schemas.openxmlformats.org/officeDocument/2006/relationships/hyperlink" Target="http://www.any-video-converter.com/download-freewar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10.xml.rels><?xml version="1.0" encoding="UTF-8" standalone="yes"?>
<Relationships xmlns="http://schemas.openxmlformats.org/package/2006/relationships"><Relationship Id="rId1" Type="http://schemas.openxmlformats.org/officeDocument/2006/relationships/image" Target="media/image3.jpeg"/></Relationships>
</file>

<file path=word/_rels/header100.xml.rels><?xml version="1.0" encoding="UTF-8" standalone="yes"?>
<Relationships xmlns="http://schemas.openxmlformats.org/package/2006/relationships"><Relationship Id="rId1" Type="http://schemas.openxmlformats.org/officeDocument/2006/relationships/image" Target="media/image3.jpeg"/></Relationships>
</file>

<file path=word/_rels/header11.xml.rels><?xml version="1.0" encoding="UTF-8" standalone="yes"?>
<Relationships xmlns="http://schemas.openxmlformats.org/package/2006/relationships"><Relationship Id="rId1" Type="http://schemas.openxmlformats.org/officeDocument/2006/relationships/image" Target="media/image3.jpeg"/></Relationships>
</file>

<file path=word/_rels/header12.xml.rels><?xml version="1.0" encoding="UTF-8" standalone="yes"?>
<Relationships xmlns="http://schemas.openxmlformats.org/package/2006/relationships"><Relationship Id="rId1" Type="http://schemas.openxmlformats.org/officeDocument/2006/relationships/image" Target="media/image3.jpeg"/></Relationships>
</file>

<file path=word/_rels/header13.xml.rels><?xml version="1.0" encoding="UTF-8" standalone="yes"?>
<Relationships xmlns="http://schemas.openxmlformats.org/package/2006/relationships"><Relationship Id="rId1" Type="http://schemas.openxmlformats.org/officeDocument/2006/relationships/image" Target="media/image3.jpeg"/></Relationships>
</file>

<file path=word/_rels/header14.xml.rels><?xml version="1.0" encoding="UTF-8" standalone="yes"?>
<Relationships xmlns="http://schemas.openxmlformats.org/package/2006/relationships"><Relationship Id="rId1" Type="http://schemas.openxmlformats.org/officeDocument/2006/relationships/image" Target="media/image3.jpeg"/></Relationships>
</file>

<file path=word/_rels/header15.xml.rels><?xml version="1.0" encoding="UTF-8" standalone="yes"?>
<Relationships xmlns="http://schemas.openxmlformats.org/package/2006/relationships"><Relationship Id="rId1" Type="http://schemas.openxmlformats.org/officeDocument/2006/relationships/image" Target="media/image3.jpeg"/></Relationships>
</file>

<file path=word/_rels/header16.xml.rels><?xml version="1.0" encoding="UTF-8" standalone="yes"?>
<Relationships xmlns="http://schemas.openxmlformats.org/package/2006/relationships"><Relationship Id="rId1" Type="http://schemas.openxmlformats.org/officeDocument/2006/relationships/image" Target="media/image3.jpeg"/></Relationships>
</file>

<file path=word/_rels/header17.xml.rels><?xml version="1.0" encoding="UTF-8" standalone="yes"?>
<Relationships xmlns="http://schemas.openxmlformats.org/package/2006/relationships"><Relationship Id="rId1" Type="http://schemas.openxmlformats.org/officeDocument/2006/relationships/image" Target="media/image3.jpeg"/></Relationships>
</file>

<file path=word/_rels/header18.xml.rels><?xml version="1.0" encoding="UTF-8" standalone="yes"?>
<Relationships xmlns="http://schemas.openxmlformats.org/package/2006/relationships"><Relationship Id="rId1" Type="http://schemas.openxmlformats.org/officeDocument/2006/relationships/image" Target="media/image3.jpeg"/></Relationships>
</file>

<file path=word/_rels/header19.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20.xml.rels><?xml version="1.0" encoding="UTF-8" standalone="yes"?>
<Relationships xmlns="http://schemas.openxmlformats.org/package/2006/relationships"><Relationship Id="rId1" Type="http://schemas.openxmlformats.org/officeDocument/2006/relationships/image" Target="media/image3.jpeg"/></Relationships>
</file>

<file path=word/_rels/header21.xml.rels><?xml version="1.0" encoding="UTF-8" standalone="yes"?>
<Relationships xmlns="http://schemas.openxmlformats.org/package/2006/relationships"><Relationship Id="rId1" Type="http://schemas.openxmlformats.org/officeDocument/2006/relationships/image" Target="media/image3.jpeg"/></Relationships>
</file>

<file path=word/_rels/header23.xml.rels><?xml version="1.0" encoding="UTF-8" standalone="yes"?>
<Relationships xmlns="http://schemas.openxmlformats.org/package/2006/relationships"><Relationship Id="rId1" Type="http://schemas.openxmlformats.org/officeDocument/2006/relationships/image" Target="media/image3.jpeg"/></Relationships>
</file>

<file path=word/_rels/header24.xml.rels><?xml version="1.0" encoding="UTF-8" standalone="yes"?>
<Relationships xmlns="http://schemas.openxmlformats.org/package/2006/relationships"><Relationship Id="rId1" Type="http://schemas.openxmlformats.org/officeDocument/2006/relationships/image" Target="media/image3.jpeg"/></Relationships>
</file>

<file path=word/_rels/header25.xml.rels><?xml version="1.0" encoding="UTF-8" standalone="yes"?>
<Relationships xmlns="http://schemas.openxmlformats.org/package/2006/relationships"><Relationship Id="rId1" Type="http://schemas.openxmlformats.org/officeDocument/2006/relationships/image" Target="media/image3.jpeg"/></Relationships>
</file>

<file path=word/_rels/header26.xml.rels><?xml version="1.0" encoding="UTF-8" standalone="yes"?>
<Relationships xmlns="http://schemas.openxmlformats.org/package/2006/relationships"><Relationship Id="rId1" Type="http://schemas.openxmlformats.org/officeDocument/2006/relationships/image" Target="media/image3.jpeg"/></Relationships>
</file>

<file path=word/_rels/header27.xml.rels><?xml version="1.0" encoding="UTF-8" standalone="yes"?>
<Relationships xmlns="http://schemas.openxmlformats.org/package/2006/relationships"><Relationship Id="rId1" Type="http://schemas.openxmlformats.org/officeDocument/2006/relationships/image" Target="media/image3.jpeg"/></Relationships>
</file>

<file path=word/_rels/header28.xml.rels><?xml version="1.0" encoding="UTF-8" standalone="yes"?>
<Relationships xmlns="http://schemas.openxmlformats.org/package/2006/relationships"><Relationship Id="rId1" Type="http://schemas.openxmlformats.org/officeDocument/2006/relationships/image" Target="media/image3.jpeg"/></Relationships>
</file>

<file path=word/_rels/header29.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30.xml.rels><?xml version="1.0" encoding="UTF-8" standalone="yes"?>
<Relationships xmlns="http://schemas.openxmlformats.org/package/2006/relationships"><Relationship Id="rId1" Type="http://schemas.openxmlformats.org/officeDocument/2006/relationships/image" Target="media/image3.jpeg"/></Relationships>
</file>

<file path=word/_rels/header31.xml.rels><?xml version="1.0" encoding="UTF-8" standalone="yes"?>
<Relationships xmlns="http://schemas.openxmlformats.org/package/2006/relationships"><Relationship Id="rId1" Type="http://schemas.openxmlformats.org/officeDocument/2006/relationships/image" Target="media/image3.jpeg"/></Relationships>
</file>

<file path=word/_rels/header33.xml.rels><?xml version="1.0" encoding="UTF-8" standalone="yes"?>
<Relationships xmlns="http://schemas.openxmlformats.org/package/2006/relationships"><Relationship Id="rId1" Type="http://schemas.openxmlformats.org/officeDocument/2006/relationships/image" Target="media/image3.jpeg"/></Relationships>
</file>

<file path=word/_rels/header34.xml.rels><?xml version="1.0" encoding="UTF-8" standalone="yes"?>
<Relationships xmlns="http://schemas.openxmlformats.org/package/2006/relationships"><Relationship Id="rId1" Type="http://schemas.openxmlformats.org/officeDocument/2006/relationships/image" Target="media/image3.jpeg"/></Relationships>
</file>

<file path=word/_rels/header35.xml.rels><?xml version="1.0" encoding="UTF-8" standalone="yes"?>
<Relationships xmlns="http://schemas.openxmlformats.org/package/2006/relationships"><Relationship Id="rId1" Type="http://schemas.openxmlformats.org/officeDocument/2006/relationships/image" Target="media/image3.jpeg"/></Relationships>
</file>

<file path=word/_rels/header36.xml.rels><?xml version="1.0" encoding="UTF-8" standalone="yes"?>
<Relationships xmlns="http://schemas.openxmlformats.org/package/2006/relationships"><Relationship Id="rId1" Type="http://schemas.openxmlformats.org/officeDocument/2006/relationships/image" Target="media/image3.jpeg"/></Relationships>
</file>

<file path=word/_rels/header37.xml.rels><?xml version="1.0" encoding="UTF-8" standalone="yes"?>
<Relationships xmlns="http://schemas.openxmlformats.org/package/2006/relationships"><Relationship Id="rId1" Type="http://schemas.openxmlformats.org/officeDocument/2006/relationships/image" Target="media/image3.jpeg"/></Relationships>
</file>

<file path=word/_rels/header38.xml.rels><?xml version="1.0" encoding="UTF-8" standalone="yes"?>
<Relationships xmlns="http://schemas.openxmlformats.org/package/2006/relationships"><Relationship Id="rId1" Type="http://schemas.openxmlformats.org/officeDocument/2006/relationships/image" Target="media/image3.jpeg"/></Relationships>
</file>

<file path=word/_rels/header39.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40.xml.rels><?xml version="1.0" encoding="UTF-8" standalone="yes"?>
<Relationships xmlns="http://schemas.openxmlformats.org/package/2006/relationships"><Relationship Id="rId1" Type="http://schemas.openxmlformats.org/officeDocument/2006/relationships/image" Target="media/image3.jpeg"/></Relationships>
</file>

<file path=word/_rels/header41.xml.rels><?xml version="1.0" encoding="UTF-8" standalone="yes"?>
<Relationships xmlns="http://schemas.openxmlformats.org/package/2006/relationships"><Relationship Id="rId1" Type="http://schemas.openxmlformats.org/officeDocument/2006/relationships/image" Target="media/image3.jpeg"/></Relationships>
</file>

<file path=word/_rels/header42.xml.rels><?xml version="1.0" encoding="UTF-8" standalone="yes"?>
<Relationships xmlns="http://schemas.openxmlformats.org/package/2006/relationships"><Relationship Id="rId1" Type="http://schemas.openxmlformats.org/officeDocument/2006/relationships/image" Target="media/image3.jpeg"/></Relationships>
</file>

<file path=word/_rels/header43.xml.rels><?xml version="1.0" encoding="UTF-8" standalone="yes"?>
<Relationships xmlns="http://schemas.openxmlformats.org/package/2006/relationships"><Relationship Id="rId1" Type="http://schemas.openxmlformats.org/officeDocument/2006/relationships/image" Target="media/image3.jpeg"/></Relationships>
</file>

<file path=word/_rels/header44.xml.rels><?xml version="1.0" encoding="UTF-8" standalone="yes"?>
<Relationships xmlns="http://schemas.openxmlformats.org/package/2006/relationships"><Relationship Id="rId1" Type="http://schemas.openxmlformats.org/officeDocument/2006/relationships/image" Target="media/image3.jpeg"/></Relationships>
</file>

<file path=word/_rels/header45.xml.rels><?xml version="1.0" encoding="UTF-8" standalone="yes"?>
<Relationships xmlns="http://schemas.openxmlformats.org/package/2006/relationships"><Relationship Id="rId1" Type="http://schemas.openxmlformats.org/officeDocument/2006/relationships/image" Target="media/image3.jpeg"/></Relationships>
</file>

<file path=word/_rels/header46.xml.rels><?xml version="1.0" encoding="UTF-8" standalone="yes"?>
<Relationships xmlns="http://schemas.openxmlformats.org/package/2006/relationships"><Relationship Id="rId1" Type="http://schemas.openxmlformats.org/officeDocument/2006/relationships/image" Target="media/image3.jpeg"/></Relationships>
</file>

<file path=word/_rels/header47.xml.rels><?xml version="1.0" encoding="UTF-8" standalone="yes"?>
<Relationships xmlns="http://schemas.openxmlformats.org/package/2006/relationships"><Relationship Id="rId1" Type="http://schemas.openxmlformats.org/officeDocument/2006/relationships/image" Target="media/image3.jpeg"/></Relationships>
</file>

<file path=word/_rels/header48.xml.rels><?xml version="1.0" encoding="UTF-8" standalone="yes"?>
<Relationships xmlns="http://schemas.openxmlformats.org/package/2006/relationships"><Relationship Id="rId1" Type="http://schemas.openxmlformats.org/officeDocument/2006/relationships/image" Target="media/image3.jpeg"/></Relationships>
</file>

<file path=word/_rels/header49.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50.xml.rels><?xml version="1.0" encoding="UTF-8" standalone="yes"?>
<Relationships xmlns="http://schemas.openxmlformats.org/package/2006/relationships"><Relationship Id="rId1" Type="http://schemas.openxmlformats.org/officeDocument/2006/relationships/image" Target="media/image3.jpeg"/></Relationships>
</file>

<file path=word/_rels/header51.xml.rels><?xml version="1.0" encoding="UTF-8" standalone="yes"?>
<Relationships xmlns="http://schemas.openxmlformats.org/package/2006/relationships"><Relationship Id="rId1" Type="http://schemas.openxmlformats.org/officeDocument/2006/relationships/image" Target="media/image3.jpeg"/></Relationships>
</file>

<file path=word/_rels/header52.xml.rels><?xml version="1.0" encoding="UTF-8" standalone="yes"?>
<Relationships xmlns="http://schemas.openxmlformats.org/package/2006/relationships"><Relationship Id="rId1" Type="http://schemas.openxmlformats.org/officeDocument/2006/relationships/image" Target="media/image3.jpeg"/></Relationships>
</file>

<file path=word/_rels/header53.xml.rels><?xml version="1.0" encoding="UTF-8" standalone="yes"?>
<Relationships xmlns="http://schemas.openxmlformats.org/package/2006/relationships"><Relationship Id="rId1" Type="http://schemas.openxmlformats.org/officeDocument/2006/relationships/image" Target="media/image3.jpeg"/></Relationships>
</file>

<file path=word/_rels/header54.xml.rels><?xml version="1.0" encoding="UTF-8" standalone="yes"?>
<Relationships xmlns="http://schemas.openxmlformats.org/package/2006/relationships"><Relationship Id="rId1" Type="http://schemas.openxmlformats.org/officeDocument/2006/relationships/image" Target="media/image3.jpeg"/></Relationships>
</file>

<file path=word/_rels/header55.xml.rels><?xml version="1.0" encoding="UTF-8" standalone="yes"?>
<Relationships xmlns="http://schemas.openxmlformats.org/package/2006/relationships"><Relationship Id="rId1" Type="http://schemas.openxmlformats.org/officeDocument/2006/relationships/image" Target="media/image3.jpeg"/></Relationships>
</file>

<file path=word/_rels/header56.xml.rels><?xml version="1.0" encoding="UTF-8" standalone="yes"?>
<Relationships xmlns="http://schemas.openxmlformats.org/package/2006/relationships"><Relationship Id="rId1" Type="http://schemas.openxmlformats.org/officeDocument/2006/relationships/image" Target="media/image3.jpeg"/></Relationships>
</file>

<file path=word/_rels/header57.xml.rels><?xml version="1.0" encoding="UTF-8" standalone="yes"?>
<Relationships xmlns="http://schemas.openxmlformats.org/package/2006/relationships"><Relationship Id="rId1" Type="http://schemas.openxmlformats.org/officeDocument/2006/relationships/image" Target="media/image3.jpeg"/></Relationships>
</file>

<file path=word/_rels/header58.xml.rels><?xml version="1.0" encoding="UTF-8" standalone="yes"?>
<Relationships xmlns="http://schemas.openxmlformats.org/package/2006/relationships"><Relationship Id="rId1" Type="http://schemas.openxmlformats.org/officeDocument/2006/relationships/image" Target="media/image3.jpeg"/></Relationships>
</file>

<file path=word/_rels/header59.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60.xml.rels><?xml version="1.0" encoding="UTF-8" standalone="yes"?>
<Relationships xmlns="http://schemas.openxmlformats.org/package/2006/relationships"><Relationship Id="rId1" Type="http://schemas.openxmlformats.org/officeDocument/2006/relationships/image" Target="media/image3.jpeg"/></Relationships>
</file>

<file path=word/_rels/header61.xml.rels><?xml version="1.0" encoding="UTF-8" standalone="yes"?>
<Relationships xmlns="http://schemas.openxmlformats.org/package/2006/relationships"><Relationship Id="rId1" Type="http://schemas.openxmlformats.org/officeDocument/2006/relationships/image" Target="media/image3.jpeg"/></Relationships>
</file>

<file path=word/_rels/header62.xml.rels><?xml version="1.0" encoding="UTF-8" standalone="yes"?>
<Relationships xmlns="http://schemas.openxmlformats.org/package/2006/relationships"><Relationship Id="rId1" Type="http://schemas.openxmlformats.org/officeDocument/2006/relationships/image" Target="media/image3.jpeg"/></Relationships>
</file>

<file path=word/_rels/header63.xml.rels><?xml version="1.0" encoding="UTF-8" standalone="yes"?>
<Relationships xmlns="http://schemas.openxmlformats.org/package/2006/relationships"><Relationship Id="rId1" Type="http://schemas.openxmlformats.org/officeDocument/2006/relationships/image" Target="media/image3.jpeg"/></Relationships>
</file>

<file path=word/_rels/header64.xml.rels><?xml version="1.0" encoding="UTF-8" standalone="yes"?>
<Relationships xmlns="http://schemas.openxmlformats.org/package/2006/relationships"><Relationship Id="rId1" Type="http://schemas.openxmlformats.org/officeDocument/2006/relationships/image" Target="media/image3.jpeg"/></Relationships>
</file>

<file path=word/_rels/header65.xml.rels><?xml version="1.0" encoding="UTF-8" standalone="yes"?>
<Relationships xmlns="http://schemas.openxmlformats.org/package/2006/relationships"><Relationship Id="rId1" Type="http://schemas.openxmlformats.org/officeDocument/2006/relationships/image" Target="media/image3.jpeg"/></Relationships>
</file>

<file path=word/_rels/header66.xml.rels><?xml version="1.0" encoding="UTF-8" standalone="yes"?>
<Relationships xmlns="http://schemas.openxmlformats.org/package/2006/relationships"><Relationship Id="rId1" Type="http://schemas.openxmlformats.org/officeDocument/2006/relationships/image" Target="media/image3.jpeg"/></Relationships>
</file>

<file path=word/_rels/header67.xml.rels><?xml version="1.0" encoding="UTF-8" standalone="yes"?>
<Relationships xmlns="http://schemas.openxmlformats.org/package/2006/relationships"><Relationship Id="rId1" Type="http://schemas.openxmlformats.org/officeDocument/2006/relationships/image" Target="media/image3.jpeg"/></Relationships>
</file>

<file path=word/_rels/header68.xml.rels><?xml version="1.0" encoding="UTF-8" standalone="yes"?>
<Relationships xmlns="http://schemas.openxmlformats.org/package/2006/relationships"><Relationship Id="rId1" Type="http://schemas.openxmlformats.org/officeDocument/2006/relationships/image" Target="media/image3.jpeg"/></Relationships>
</file>

<file path=word/_rels/header69.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70.xml.rels><?xml version="1.0" encoding="UTF-8" standalone="yes"?>
<Relationships xmlns="http://schemas.openxmlformats.org/package/2006/relationships"><Relationship Id="rId1" Type="http://schemas.openxmlformats.org/officeDocument/2006/relationships/image" Target="media/image3.jpeg"/></Relationships>
</file>

<file path=word/_rels/header71.xml.rels><?xml version="1.0" encoding="UTF-8" standalone="yes"?>
<Relationships xmlns="http://schemas.openxmlformats.org/package/2006/relationships"><Relationship Id="rId1" Type="http://schemas.openxmlformats.org/officeDocument/2006/relationships/image" Target="media/image3.jpeg"/></Relationships>
</file>

<file path=word/_rels/header72.xml.rels><?xml version="1.0" encoding="UTF-8" standalone="yes"?>
<Relationships xmlns="http://schemas.openxmlformats.org/package/2006/relationships"><Relationship Id="rId1" Type="http://schemas.openxmlformats.org/officeDocument/2006/relationships/image" Target="media/image3.jpeg"/></Relationships>
</file>

<file path=word/_rels/header73.xml.rels><?xml version="1.0" encoding="UTF-8" standalone="yes"?>
<Relationships xmlns="http://schemas.openxmlformats.org/package/2006/relationships"><Relationship Id="rId1" Type="http://schemas.openxmlformats.org/officeDocument/2006/relationships/image" Target="media/image3.jpeg"/></Relationships>
</file>

<file path=word/_rels/header74.xml.rels><?xml version="1.0" encoding="UTF-8" standalone="yes"?>
<Relationships xmlns="http://schemas.openxmlformats.org/package/2006/relationships"><Relationship Id="rId1" Type="http://schemas.openxmlformats.org/officeDocument/2006/relationships/image" Target="media/image3.jpeg"/></Relationships>
</file>

<file path=word/_rels/header75.xml.rels><?xml version="1.0" encoding="UTF-8" standalone="yes"?>
<Relationships xmlns="http://schemas.openxmlformats.org/package/2006/relationships"><Relationship Id="rId1" Type="http://schemas.openxmlformats.org/officeDocument/2006/relationships/image" Target="media/image3.jpeg"/></Relationships>
</file>

<file path=word/_rels/header76.xml.rels><?xml version="1.0" encoding="UTF-8" standalone="yes"?>
<Relationships xmlns="http://schemas.openxmlformats.org/package/2006/relationships"><Relationship Id="rId1" Type="http://schemas.openxmlformats.org/officeDocument/2006/relationships/image" Target="media/image3.jpeg"/></Relationships>
</file>

<file path=word/_rels/header77.xml.rels><?xml version="1.0" encoding="UTF-8" standalone="yes"?>
<Relationships xmlns="http://schemas.openxmlformats.org/package/2006/relationships"><Relationship Id="rId1" Type="http://schemas.openxmlformats.org/officeDocument/2006/relationships/image" Target="media/image3.jpeg"/></Relationships>
</file>

<file path=word/_rels/header78.xml.rels><?xml version="1.0" encoding="UTF-8" standalone="yes"?>
<Relationships xmlns="http://schemas.openxmlformats.org/package/2006/relationships"><Relationship Id="rId1" Type="http://schemas.openxmlformats.org/officeDocument/2006/relationships/image" Target="media/image3.jpeg"/></Relationships>
</file>

<file path=word/_rels/header79.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_rels/header80.xml.rels><?xml version="1.0" encoding="UTF-8" standalone="yes"?>
<Relationships xmlns="http://schemas.openxmlformats.org/package/2006/relationships"><Relationship Id="rId1" Type="http://schemas.openxmlformats.org/officeDocument/2006/relationships/image" Target="media/image3.jpeg"/></Relationships>
</file>

<file path=word/_rels/header81.xml.rels><?xml version="1.0" encoding="UTF-8" standalone="yes"?>
<Relationships xmlns="http://schemas.openxmlformats.org/package/2006/relationships"><Relationship Id="rId1" Type="http://schemas.openxmlformats.org/officeDocument/2006/relationships/image" Target="media/image3.jpeg"/></Relationships>
</file>

<file path=word/_rels/header82.xml.rels><?xml version="1.0" encoding="UTF-8" standalone="yes"?>
<Relationships xmlns="http://schemas.openxmlformats.org/package/2006/relationships"><Relationship Id="rId1" Type="http://schemas.openxmlformats.org/officeDocument/2006/relationships/image" Target="media/image3.jpeg"/></Relationships>
</file>

<file path=word/_rels/header83.xml.rels><?xml version="1.0" encoding="UTF-8" standalone="yes"?>
<Relationships xmlns="http://schemas.openxmlformats.org/package/2006/relationships"><Relationship Id="rId1" Type="http://schemas.openxmlformats.org/officeDocument/2006/relationships/image" Target="media/image3.jpeg"/></Relationships>
</file>

<file path=word/_rels/header84.xml.rels><?xml version="1.0" encoding="UTF-8" standalone="yes"?>
<Relationships xmlns="http://schemas.openxmlformats.org/package/2006/relationships"><Relationship Id="rId1" Type="http://schemas.openxmlformats.org/officeDocument/2006/relationships/image" Target="media/image3.jpeg"/></Relationships>
</file>

<file path=word/_rels/header85.xml.rels><?xml version="1.0" encoding="UTF-8" standalone="yes"?>
<Relationships xmlns="http://schemas.openxmlformats.org/package/2006/relationships"><Relationship Id="rId1" Type="http://schemas.openxmlformats.org/officeDocument/2006/relationships/image" Target="media/image3.jpeg"/></Relationships>
</file>

<file path=word/_rels/header86.xml.rels><?xml version="1.0" encoding="UTF-8" standalone="yes"?>
<Relationships xmlns="http://schemas.openxmlformats.org/package/2006/relationships"><Relationship Id="rId1" Type="http://schemas.openxmlformats.org/officeDocument/2006/relationships/image" Target="media/image3.jpeg"/></Relationships>
</file>

<file path=word/_rels/header87.xml.rels><?xml version="1.0" encoding="UTF-8" standalone="yes"?>
<Relationships xmlns="http://schemas.openxmlformats.org/package/2006/relationships"><Relationship Id="rId1" Type="http://schemas.openxmlformats.org/officeDocument/2006/relationships/image" Target="media/image3.jpeg"/></Relationships>
</file>

<file path=word/_rels/header88.xml.rels><?xml version="1.0" encoding="UTF-8" standalone="yes"?>
<Relationships xmlns="http://schemas.openxmlformats.org/package/2006/relationships"><Relationship Id="rId1" Type="http://schemas.openxmlformats.org/officeDocument/2006/relationships/image" Target="media/image3.jpeg"/></Relationships>
</file>

<file path=word/_rels/header89.xml.rels><?xml version="1.0" encoding="UTF-8" standalone="yes"?>
<Relationships xmlns="http://schemas.openxmlformats.org/package/2006/relationships"><Relationship Id="rId1" Type="http://schemas.openxmlformats.org/officeDocument/2006/relationships/image" Target="media/image3.jpeg"/></Relationships>
</file>

<file path=word/_rels/header9.xml.rels><?xml version="1.0" encoding="UTF-8" standalone="yes"?>
<Relationships xmlns="http://schemas.openxmlformats.org/package/2006/relationships"><Relationship Id="rId1" Type="http://schemas.openxmlformats.org/officeDocument/2006/relationships/image" Target="media/image3.jpeg"/></Relationships>
</file>

<file path=word/_rels/header90.xml.rels><?xml version="1.0" encoding="UTF-8" standalone="yes"?>
<Relationships xmlns="http://schemas.openxmlformats.org/package/2006/relationships"><Relationship Id="rId1" Type="http://schemas.openxmlformats.org/officeDocument/2006/relationships/image" Target="media/image3.jpeg"/></Relationships>
</file>

<file path=word/_rels/header91.xml.rels><?xml version="1.0" encoding="UTF-8" standalone="yes"?>
<Relationships xmlns="http://schemas.openxmlformats.org/package/2006/relationships"><Relationship Id="rId1" Type="http://schemas.openxmlformats.org/officeDocument/2006/relationships/image" Target="media/image3.jpeg"/></Relationships>
</file>

<file path=word/_rels/header92.xml.rels><?xml version="1.0" encoding="UTF-8" standalone="yes"?>
<Relationships xmlns="http://schemas.openxmlformats.org/package/2006/relationships"><Relationship Id="rId1" Type="http://schemas.openxmlformats.org/officeDocument/2006/relationships/image" Target="media/image3.jpeg"/></Relationships>
</file>

<file path=word/_rels/header93.xml.rels><?xml version="1.0" encoding="UTF-8" standalone="yes"?>
<Relationships xmlns="http://schemas.openxmlformats.org/package/2006/relationships"><Relationship Id="rId1" Type="http://schemas.openxmlformats.org/officeDocument/2006/relationships/image" Target="media/image3.jpeg"/></Relationships>
</file>

<file path=word/_rels/header94.xml.rels><?xml version="1.0" encoding="UTF-8" standalone="yes"?>
<Relationships xmlns="http://schemas.openxmlformats.org/package/2006/relationships"><Relationship Id="rId1" Type="http://schemas.openxmlformats.org/officeDocument/2006/relationships/image" Target="media/image3.jpeg"/></Relationships>
</file>

<file path=word/_rels/header95.xml.rels><?xml version="1.0" encoding="UTF-8" standalone="yes"?>
<Relationships xmlns="http://schemas.openxmlformats.org/package/2006/relationships"><Relationship Id="rId1" Type="http://schemas.openxmlformats.org/officeDocument/2006/relationships/image" Target="media/image3.jpeg"/></Relationships>
</file>

<file path=word/_rels/header96.xml.rels><?xml version="1.0" encoding="UTF-8" standalone="yes"?>
<Relationships xmlns="http://schemas.openxmlformats.org/package/2006/relationships"><Relationship Id="rId1" Type="http://schemas.openxmlformats.org/officeDocument/2006/relationships/image" Target="media/image3.jpeg"/></Relationships>
</file>

<file path=word/_rels/header97.xml.rels><?xml version="1.0" encoding="UTF-8" standalone="yes"?>
<Relationships xmlns="http://schemas.openxmlformats.org/package/2006/relationships"><Relationship Id="rId1" Type="http://schemas.openxmlformats.org/officeDocument/2006/relationships/image" Target="media/image3.jpeg"/></Relationships>
</file>

<file path=word/_rels/header98.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BA11235-1C0B-4045-9C2A-E47C7402976B}" type="doc">
      <dgm:prSet loTypeId="urn:microsoft.com/office/officeart/2005/8/layout/orgChart1" loCatId="hierarchy" qsTypeId="urn:microsoft.com/office/officeart/2005/8/quickstyle/simple1" qsCatId="simple" csTypeId="urn:microsoft.com/office/officeart/2005/8/colors/accent1_2" csCatId="accent1" phldr="1"/>
      <dgm:spPr/>
    </dgm:pt>
    <dgm:pt modelId="{B9E962EE-BCFE-4674-887C-D72A5AA48986}">
      <dgm:prSet custT="1"/>
      <dgm:spPr/>
      <dgm:t>
        <a:bodyPr/>
        <a:lstStyle/>
        <a:p>
          <a:pPr marR="0" algn="ctr" rtl="0"/>
          <a:r>
            <a:rPr lang="en-US" sz="1000" baseline="0" smtClean="0">
              <a:latin typeface="Calibri"/>
            </a:rPr>
            <a:t>Phases in the Training, Collection and Processing of 24 hour food recall data</a:t>
          </a:r>
          <a:endParaRPr lang="en-US" sz="1000" smtClean="0"/>
        </a:p>
      </dgm:t>
    </dgm:pt>
    <dgm:pt modelId="{6E182F82-209A-4519-A3DF-D8FD9195AC60}" type="parTrans" cxnId="{271DE534-2C91-427C-BC13-33DAF4159189}">
      <dgm:prSet/>
      <dgm:spPr/>
      <dgm:t>
        <a:bodyPr/>
        <a:lstStyle/>
        <a:p>
          <a:endParaRPr lang="en-US"/>
        </a:p>
      </dgm:t>
    </dgm:pt>
    <dgm:pt modelId="{F5E3AE88-EAE2-402A-BFC3-7EE20C1D2702}" type="sibTrans" cxnId="{271DE534-2C91-427C-BC13-33DAF4159189}">
      <dgm:prSet/>
      <dgm:spPr/>
      <dgm:t>
        <a:bodyPr/>
        <a:lstStyle/>
        <a:p>
          <a:endParaRPr lang="en-US"/>
        </a:p>
      </dgm:t>
    </dgm:pt>
    <dgm:pt modelId="{3BBBF6EC-4B80-4235-819C-31154C2EBB77}">
      <dgm:prSet custT="1"/>
      <dgm:spPr/>
      <dgm:t>
        <a:bodyPr/>
        <a:lstStyle/>
        <a:p>
          <a:pPr marR="0" algn="l" rtl="0"/>
          <a:r>
            <a:rPr lang="en-US" sz="1000" b="1" u="sng" baseline="0" smtClean="0">
              <a:latin typeface="Calibri"/>
            </a:rPr>
            <a:t>Training Phase: </a:t>
          </a:r>
        </a:p>
        <a:p>
          <a:pPr marR="0" algn="l" rtl="0">
            <a:buFont typeface="Calibri"/>
            <a:buChar char="1"/>
          </a:pPr>
          <a:r>
            <a:rPr lang="en-US" sz="1000" baseline="0" smtClean="0">
              <a:latin typeface="Calibri"/>
            </a:rPr>
            <a:t> Submit Detailed Training Plan</a:t>
          </a:r>
        </a:p>
        <a:p>
          <a:pPr rtl="0">
            <a:buFont typeface="Calibri"/>
            <a:buChar char="2"/>
          </a:pPr>
          <a:r>
            <a:rPr lang="en-US" sz="1000" baseline="0" smtClean="0">
              <a:latin typeface="Calibri"/>
            </a:rPr>
            <a:t> Identify food composition table(s) for each site </a:t>
          </a:r>
        </a:p>
        <a:p>
          <a:pPr rtl="0">
            <a:buFont typeface="Calibri"/>
            <a:buChar char="3"/>
          </a:pPr>
          <a:r>
            <a:rPr lang="en-US" sz="1000" baseline="0" smtClean="0">
              <a:latin typeface="Calibri"/>
            </a:rPr>
            <a:t> Sample FRQ/FRS, send and discuss to workout issues regarding portion size, description detail, etc.,</a:t>
          </a:r>
        </a:p>
        <a:p>
          <a:pPr rtl="0">
            <a:buFont typeface="Calibri"/>
            <a:buChar char="4"/>
          </a:pPr>
          <a:r>
            <a:rPr lang="en-US" sz="1000" baseline="0" smtClean="0">
              <a:latin typeface="Calibri"/>
            </a:rPr>
            <a:t> Market survey or develop list of common foods (if applicable)</a:t>
          </a:r>
        </a:p>
        <a:p>
          <a:pPr marR="0" algn="l" rtl="0"/>
          <a:endParaRPr lang="en-US" sz="1000" baseline="0" smtClean="0">
            <a:latin typeface="Calibri"/>
          </a:endParaRPr>
        </a:p>
      </dgm:t>
    </dgm:pt>
    <dgm:pt modelId="{E8A879F5-CB94-4603-87C2-DCE657C35A20}" type="parTrans" cxnId="{1762B26C-D578-4F04-A7BA-B2FEEFF3766C}">
      <dgm:prSet/>
      <dgm:spPr/>
      <dgm:t>
        <a:bodyPr/>
        <a:lstStyle/>
        <a:p>
          <a:endParaRPr lang="en-US"/>
        </a:p>
      </dgm:t>
    </dgm:pt>
    <dgm:pt modelId="{3E4ED1AD-1FBC-42B0-B572-417163C07488}" type="sibTrans" cxnId="{1762B26C-D578-4F04-A7BA-B2FEEFF3766C}">
      <dgm:prSet/>
      <dgm:spPr/>
      <dgm:t>
        <a:bodyPr/>
        <a:lstStyle/>
        <a:p>
          <a:endParaRPr lang="en-US"/>
        </a:p>
      </dgm:t>
    </dgm:pt>
    <dgm:pt modelId="{FE913FAC-0B1B-4C2F-920D-33397229A70F}">
      <dgm:prSet custT="1"/>
      <dgm:spPr/>
      <dgm:t>
        <a:bodyPr/>
        <a:lstStyle/>
        <a:p>
          <a:pPr marR="0" algn="l" rtl="0"/>
          <a:r>
            <a:rPr lang="en-US" sz="1000" b="1" u="sng" baseline="0" smtClean="0">
              <a:latin typeface="Calibri"/>
            </a:rPr>
            <a:t>Implementation Phase: </a:t>
          </a:r>
        </a:p>
        <a:p>
          <a:pPr marR="0" algn="l" rtl="0">
            <a:buFont typeface="Calibri"/>
            <a:buChar char="1"/>
          </a:pPr>
          <a:r>
            <a:rPr lang="en-US" sz="1000" baseline="0" smtClean="0">
              <a:latin typeface="Calibri"/>
            </a:rPr>
            <a:t> Enter FRS and FRQ forms into Data Entry System. </a:t>
          </a:r>
        </a:p>
        <a:p>
          <a:pPr rtl="0">
            <a:buFont typeface="Calibri"/>
            <a:buChar char="2"/>
          </a:pPr>
          <a:r>
            <a:rPr lang="en-US" sz="1000" baseline="0" smtClean="0">
              <a:latin typeface="Calibri"/>
            </a:rPr>
            <a:t> FRS are not double data entry and can be entered and sent so that nutrient composition data can be created and sent back to the sites for addition to food composition table. </a:t>
          </a:r>
        </a:p>
        <a:p>
          <a:pPr rtl="0">
            <a:buFont typeface="Calibri"/>
            <a:buChar char="3"/>
          </a:pPr>
          <a:r>
            <a:rPr lang="en-US" sz="1000" baseline="0" smtClean="0">
              <a:latin typeface="Calibri"/>
            </a:rPr>
            <a:t> FRQ with difficulties can be entered and then Hopkins staff can work to deal with difficulties or incomplete information.  </a:t>
          </a:r>
        </a:p>
        <a:p>
          <a:pPr rtl="0">
            <a:buFont typeface="Calibri"/>
            <a:buChar char="4"/>
          </a:pPr>
          <a:r>
            <a:rPr lang="en-US" sz="1000" baseline="0" smtClean="0">
              <a:latin typeface="Calibri"/>
            </a:rPr>
            <a:t> Secondary food recall will also be implemented each month by schedule. </a:t>
          </a:r>
        </a:p>
        <a:p>
          <a:pPr rtl="0">
            <a:buFont typeface="Calibri"/>
            <a:buChar char="5"/>
          </a:pPr>
          <a:r>
            <a:rPr lang="en-US" sz="1000" baseline="0" smtClean="0">
              <a:latin typeface="Calibri"/>
            </a:rPr>
            <a:t> Periodically send scanned copies of FRQ/FRS for feedback</a:t>
          </a:r>
          <a:endParaRPr lang="en-US" sz="1000" smtClean="0"/>
        </a:p>
      </dgm:t>
    </dgm:pt>
    <dgm:pt modelId="{C5B30987-D833-4FC3-BDD8-5253FBAB5833}" type="parTrans" cxnId="{ECE8E89E-4C0E-4867-B719-B98FBBBDE698}">
      <dgm:prSet/>
      <dgm:spPr/>
      <dgm:t>
        <a:bodyPr/>
        <a:lstStyle/>
        <a:p>
          <a:endParaRPr lang="en-US"/>
        </a:p>
      </dgm:t>
    </dgm:pt>
    <dgm:pt modelId="{5D872575-2860-43F6-A52B-7EAE21D2DA3F}" type="sibTrans" cxnId="{ECE8E89E-4C0E-4867-B719-B98FBBBDE698}">
      <dgm:prSet/>
      <dgm:spPr/>
      <dgm:t>
        <a:bodyPr/>
        <a:lstStyle/>
        <a:p>
          <a:endParaRPr lang="en-US"/>
        </a:p>
      </dgm:t>
    </dgm:pt>
    <dgm:pt modelId="{39613503-2CAD-4AC9-9DCC-A7C59BCEE6B5}">
      <dgm:prSet custT="1"/>
      <dgm:spPr/>
      <dgm:t>
        <a:bodyPr/>
        <a:lstStyle/>
        <a:p>
          <a:pPr marR="0" algn="l" rtl="0"/>
          <a:r>
            <a:rPr lang="en-US" sz="1000" b="1" u="sng" baseline="0" smtClean="0">
              <a:latin typeface="Calibri"/>
            </a:rPr>
            <a:t>Nutritional output data:</a:t>
          </a:r>
        </a:p>
        <a:p>
          <a:pPr marR="0" algn="l" rtl="0">
            <a:buFont typeface="Calibri"/>
            <a:buChar char="1"/>
          </a:pPr>
          <a:r>
            <a:rPr lang="en-US" sz="1000" baseline="0" smtClean="0">
              <a:latin typeface="Calibri"/>
            </a:rPr>
            <a:t> The FRS and FRQ forms will be linked with each site’s food composition data base and analyzed to create nutrient intakes for that day’s intake.  </a:t>
          </a:r>
        </a:p>
        <a:p>
          <a:pPr rtl="0">
            <a:buFont typeface="Calibri"/>
            <a:buChar char="2"/>
          </a:pPr>
          <a:r>
            <a:rPr lang="en-US" sz="1000" baseline="0" smtClean="0">
              <a:latin typeface="Calibri"/>
            </a:rPr>
            <a:t> Problems with codes, amounts, recipes, will be addressed.  The output will be sent to sites or entered.  </a:t>
          </a:r>
        </a:p>
        <a:p>
          <a:pPr rtl="0">
            <a:buFont typeface="Calibri"/>
            <a:buChar char="3"/>
          </a:pPr>
          <a:r>
            <a:rPr lang="en-US" sz="1000" baseline="0" smtClean="0">
              <a:latin typeface="Calibri"/>
            </a:rPr>
            <a:t> As issues are worked out, responsibility for this analysis will shift to each site, with support from Hopkins staff.  </a:t>
          </a:r>
        </a:p>
        <a:p>
          <a:pPr rtl="0">
            <a:buFont typeface="Calibri"/>
            <a:buChar char="4"/>
          </a:pPr>
          <a:r>
            <a:rPr lang="en-US" sz="1000" baseline="0" smtClean="0">
              <a:latin typeface="Calibri"/>
            </a:rPr>
            <a:t> Other analyses are possible and routines for such analyses will be developed and disseminated. Sites are encouraged to also develop analyses of their data.</a:t>
          </a:r>
          <a:endParaRPr lang="en-US" sz="1000" smtClean="0"/>
        </a:p>
      </dgm:t>
    </dgm:pt>
    <dgm:pt modelId="{1B561813-2412-4A9E-9B7F-7B5B9435BF8E}" type="parTrans" cxnId="{7EC29AD2-C412-46EC-8F61-7493C4BD670D}">
      <dgm:prSet/>
      <dgm:spPr/>
      <dgm:t>
        <a:bodyPr/>
        <a:lstStyle/>
        <a:p>
          <a:endParaRPr lang="en-US"/>
        </a:p>
      </dgm:t>
    </dgm:pt>
    <dgm:pt modelId="{0C6B73A3-21F0-4900-B5F8-8A7F34E179B5}" type="sibTrans" cxnId="{7EC29AD2-C412-46EC-8F61-7493C4BD670D}">
      <dgm:prSet/>
      <dgm:spPr/>
      <dgm:t>
        <a:bodyPr/>
        <a:lstStyle/>
        <a:p>
          <a:endParaRPr lang="en-US"/>
        </a:p>
      </dgm:t>
    </dgm:pt>
    <dgm:pt modelId="{6801E957-BC6D-4CC9-86FA-4AC37C6827CF}" type="pres">
      <dgm:prSet presAssocID="{FBA11235-1C0B-4045-9C2A-E47C7402976B}" presName="hierChild1" presStyleCnt="0">
        <dgm:presLayoutVars>
          <dgm:orgChart val="1"/>
          <dgm:chPref val="1"/>
          <dgm:dir/>
          <dgm:animOne val="branch"/>
          <dgm:animLvl val="lvl"/>
          <dgm:resizeHandles/>
        </dgm:presLayoutVars>
      </dgm:prSet>
      <dgm:spPr/>
    </dgm:pt>
    <dgm:pt modelId="{46DFB2B5-0C25-459D-8798-4523C0B8E23C}" type="pres">
      <dgm:prSet presAssocID="{B9E962EE-BCFE-4674-887C-D72A5AA48986}" presName="hierRoot1" presStyleCnt="0">
        <dgm:presLayoutVars>
          <dgm:hierBranch/>
        </dgm:presLayoutVars>
      </dgm:prSet>
      <dgm:spPr/>
    </dgm:pt>
    <dgm:pt modelId="{CE14E74C-5A3C-4191-AE24-B330A82DF4EE}" type="pres">
      <dgm:prSet presAssocID="{B9E962EE-BCFE-4674-887C-D72A5AA48986}" presName="rootComposite1" presStyleCnt="0"/>
      <dgm:spPr/>
    </dgm:pt>
    <dgm:pt modelId="{91748201-5D81-4226-A2D7-A59A300BF3F5}" type="pres">
      <dgm:prSet presAssocID="{B9E962EE-BCFE-4674-887C-D72A5AA48986}" presName="rootText1" presStyleLbl="node0" presStyleIdx="0" presStyleCnt="1">
        <dgm:presLayoutVars>
          <dgm:chPref val="3"/>
        </dgm:presLayoutVars>
      </dgm:prSet>
      <dgm:spPr/>
      <dgm:t>
        <a:bodyPr/>
        <a:lstStyle/>
        <a:p>
          <a:endParaRPr lang="en-US"/>
        </a:p>
      </dgm:t>
    </dgm:pt>
    <dgm:pt modelId="{DD563D4D-26EC-4636-8CCC-BA913B0C858C}" type="pres">
      <dgm:prSet presAssocID="{B9E962EE-BCFE-4674-887C-D72A5AA48986}" presName="rootConnector1" presStyleLbl="node1" presStyleIdx="0" presStyleCnt="0"/>
      <dgm:spPr/>
      <dgm:t>
        <a:bodyPr/>
        <a:lstStyle/>
        <a:p>
          <a:endParaRPr lang="en-US"/>
        </a:p>
      </dgm:t>
    </dgm:pt>
    <dgm:pt modelId="{1000D2D7-6E6B-4F69-B787-4C2B7AF6394E}" type="pres">
      <dgm:prSet presAssocID="{B9E962EE-BCFE-4674-887C-D72A5AA48986}" presName="hierChild2" presStyleCnt="0"/>
      <dgm:spPr/>
    </dgm:pt>
    <dgm:pt modelId="{50404381-CC77-4005-AAA6-BEC6BB03F6F4}" type="pres">
      <dgm:prSet presAssocID="{E8A879F5-CB94-4603-87C2-DCE657C35A20}" presName="Name35" presStyleLbl="parChTrans1D2" presStyleIdx="0" presStyleCnt="3"/>
      <dgm:spPr/>
      <dgm:t>
        <a:bodyPr/>
        <a:lstStyle/>
        <a:p>
          <a:endParaRPr lang="en-US"/>
        </a:p>
      </dgm:t>
    </dgm:pt>
    <dgm:pt modelId="{73945F51-44E0-4903-8193-E17E750940DB}" type="pres">
      <dgm:prSet presAssocID="{3BBBF6EC-4B80-4235-819C-31154C2EBB77}" presName="hierRoot2" presStyleCnt="0">
        <dgm:presLayoutVars>
          <dgm:hierBranch/>
        </dgm:presLayoutVars>
      </dgm:prSet>
      <dgm:spPr/>
    </dgm:pt>
    <dgm:pt modelId="{EE28E380-E519-49DB-9F78-450B3D4F18AD}" type="pres">
      <dgm:prSet presAssocID="{3BBBF6EC-4B80-4235-819C-31154C2EBB77}" presName="rootComposite" presStyleCnt="0"/>
      <dgm:spPr/>
    </dgm:pt>
    <dgm:pt modelId="{7ECBCF58-B965-4D8A-919C-E282FB37D9C4}" type="pres">
      <dgm:prSet presAssocID="{3BBBF6EC-4B80-4235-819C-31154C2EBB77}" presName="rootText" presStyleLbl="node2" presStyleIdx="0" presStyleCnt="3" custScaleY="298586">
        <dgm:presLayoutVars>
          <dgm:chPref val="3"/>
        </dgm:presLayoutVars>
      </dgm:prSet>
      <dgm:spPr/>
      <dgm:t>
        <a:bodyPr/>
        <a:lstStyle/>
        <a:p>
          <a:endParaRPr lang="en-US"/>
        </a:p>
      </dgm:t>
    </dgm:pt>
    <dgm:pt modelId="{6AEE4D38-B520-4024-A817-FE8200966FEE}" type="pres">
      <dgm:prSet presAssocID="{3BBBF6EC-4B80-4235-819C-31154C2EBB77}" presName="rootConnector" presStyleLbl="node2" presStyleIdx="0" presStyleCnt="3"/>
      <dgm:spPr/>
      <dgm:t>
        <a:bodyPr/>
        <a:lstStyle/>
        <a:p>
          <a:endParaRPr lang="en-US"/>
        </a:p>
      </dgm:t>
    </dgm:pt>
    <dgm:pt modelId="{B7D8121B-EC10-4F90-AB95-5D3DD6D79C81}" type="pres">
      <dgm:prSet presAssocID="{3BBBF6EC-4B80-4235-819C-31154C2EBB77}" presName="hierChild4" presStyleCnt="0"/>
      <dgm:spPr/>
    </dgm:pt>
    <dgm:pt modelId="{B2310D90-AD82-46B4-BD66-D1CE00FF61A3}" type="pres">
      <dgm:prSet presAssocID="{3BBBF6EC-4B80-4235-819C-31154C2EBB77}" presName="hierChild5" presStyleCnt="0"/>
      <dgm:spPr/>
    </dgm:pt>
    <dgm:pt modelId="{07481C98-8371-4694-BAB4-D79BF6959C81}" type="pres">
      <dgm:prSet presAssocID="{C5B30987-D833-4FC3-BDD8-5253FBAB5833}" presName="Name35" presStyleLbl="parChTrans1D2" presStyleIdx="1" presStyleCnt="3"/>
      <dgm:spPr/>
      <dgm:t>
        <a:bodyPr/>
        <a:lstStyle/>
        <a:p>
          <a:endParaRPr lang="en-US"/>
        </a:p>
      </dgm:t>
    </dgm:pt>
    <dgm:pt modelId="{09C5B905-58C2-4132-9E8F-03160DF4553B}" type="pres">
      <dgm:prSet presAssocID="{FE913FAC-0B1B-4C2F-920D-33397229A70F}" presName="hierRoot2" presStyleCnt="0">
        <dgm:presLayoutVars>
          <dgm:hierBranch/>
        </dgm:presLayoutVars>
      </dgm:prSet>
      <dgm:spPr/>
    </dgm:pt>
    <dgm:pt modelId="{D4CEB26F-2161-4538-BB6A-60448C6F28E0}" type="pres">
      <dgm:prSet presAssocID="{FE913FAC-0B1B-4C2F-920D-33397229A70F}" presName="rootComposite" presStyleCnt="0"/>
      <dgm:spPr/>
    </dgm:pt>
    <dgm:pt modelId="{1EDA648A-855C-4ED2-84AB-39A11C89A776}" type="pres">
      <dgm:prSet presAssocID="{FE913FAC-0B1B-4C2F-920D-33397229A70F}" presName="rootText" presStyleLbl="node2" presStyleIdx="1" presStyleCnt="3" custScaleY="387489">
        <dgm:presLayoutVars>
          <dgm:chPref val="3"/>
        </dgm:presLayoutVars>
      </dgm:prSet>
      <dgm:spPr/>
      <dgm:t>
        <a:bodyPr/>
        <a:lstStyle/>
        <a:p>
          <a:endParaRPr lang="en-US"/>
        </a:p>
      </dgm:t>
    </dgm:pt>
    <dgm:pt modelId="{AB43A3F6-D8E3-47D4-B14D-5992868B77C5}" type="pres">
      <dgm:prSet presAssocID="{FE913FAC-0B1B-4C2F-920D-33397229A70F}" presName="rootConnector" presStyleLbl="node2" presStyleIdx="1" presStyleCnt="3"/>
      <dgm:spPr/>
      <dgm:t>
        <a:bodyPr/>
        <a:lstStyle/>
        <a:p>
          <a:endParaRPr lang="en-US"/>
        </a:p>
      </dgm:t>
    </dgm:pt>
    <dgm:pt modelId="{137CE039-54A5-46B3-B475-EEAA12CFA141}" type="pres">
      <dgm:prSet presAssocID="{FE913FAC-0B1B-4C2F-920D-33397229A70F}" presName="hierChild4" presStyleCnt="0"/>
      <dgm:spPr/>
    </dgm:pt>
    <dgm:pt modelId="{52A64C1E-627C-4838-8DB0-E5D3E72E9E67}" type="pres">
      <dgm:prSet presAssocID="{FE913FAC-0B1B-4C2F-920D-33397229A70F}" presName="hierChild5" presStyleCnt="0"/>
      <dgm:spPr/>
    </dgm:pt>
    <dgm:pt modelId="{BAB3A643-01B4-41E1-A0A5-EBCBAA9FDFAB}" type="pres">
      <dgm:prSet presAssocID="{1B561813-2412-4A9E-9B7F-7B5B9435BF8E}" presName="Name35" presStyleLbl="parChTrans1D2" presStyleIdx="2" presStyleCnt="3"/>
      <dgm:spPr/>
      <dgm:t>
        <a:bodyPr/>
        <a:lstStyle/>
        <a:p>
          <a:endParaRPr lang="en-US"/>
        </a:p>
      </dgm:t>
    </dgm:pt>
    <dgm:pt modelId="{906ABC9E-F97D-4A53-938B-12E1C9FDA004}" type="pres">
      <dgm:prSet presAssocID="{39613503-2CAD-4AC9-9DCC-A7C59BCEE6B5}" presName="hierRoot2" presStyleCnt="0">
        <dgm:presLayoutVars>
          <dgm:hierBranch/>
        </dgm:presLayoutVars>
      </dgm:prSet>
      <dgm:spPr/>
    </dgm:pt>
    <dgm:pt modelId="{7513A84E-518D-4A3E-B886-7D4F3ACD13B5}" type="pres">
      <dgm:prSet presAssocID="{39613503-2CAD-4AC9-9DCC-A7C59BCEE6B5}" presName="rootComposite" presStyleCnt="0"/>
      <dgm:spPr/>
    </dgm:pt>
    <dgm:pt modelId="{128A8909-CE40-4713-B038-866202060284}" type="pres">
      <dgm:prSet presAssocID="{39613503-2CAD-4AC9-9DCC-A7C59BCEE6B5}" presName="rootText" presStyleLbl="node2" presStyleIdx="2" presStyleCnt="3" custScaleY="385665">
        <dgm:presLayoutVars>
          <dgm:chPref val="3"/>
        </dgm:presLayoutVars>
      </dgm:prSet>
      <dgm:spPr/>
      <dgm:t>
        <a:bodyPr/>
        <a:lstStyle/>
        <a:p>
          <a:endParaRPr lang="en-US"/>
        </a:p>
      </dgm:t>
    </dgm:pt>
    <dgm:pt modelId="{E89ACD87-303D-4DBF-801B-6707FF62F2CF}" type="pres">
      <dgm:prSet presAssocID="{39613503-2CAD-4AC9-9DCC-A7C59BCEE6B5}" presName="rootConnector" presStyleLbl="node2" presStyleIdx="2" presStyleCnt="3"/>
      <dgm:spPr/>
      <dgm:t>
        <a:bodyPr/>
        <a:lstStyle/>
        <a:p>
          <a:endParaRPr lang="en-US"/>
        </a:p>
      </dgm:t>
    </dgm:pt>
    <dgm:pt modelId="{C3C05F7C-8EF0-4B4D-88E8-4ED751621267}" type="pres">
      <dgm:prSet presAssocID="{39613503-2CAD-4AC9-9DCC-A7C59BCEE6B5}" presName="hierChild4" presStyleCnt="0"/>
      <dgm:spPr/>
    </dgm:pt>
    <dgm:pt modelId="{DE9D16A2-AE6D-4263-A250-61A090C1D2DC}" type="pres">
      <dgm:prSet presAssocID="{39613503-2CAD-4AC9-9DCC-A7C59BCEE6B5}" presName="hierChild5" presStyleCnt="0"/>
      <dgm:spPr/>
    </dgm:pt>
    <dgm:pt modelId="{B5B1EE84-3BEB-4886-8863-63316C54EF04}" type="pres">
      <dgm:prSet presAssocID="{B9E962EE-BCFE-4674-887C-D72A5AA48986}" presName="hierChild3" presStyleCnt="0"/>
      <dgm:spPr/>
    </dgm:pt>
  </dgm:ptLst>
  <dgm:cxnLst>
    <dgm:cxn modelId="{3C43522B-37B9-46D6-9095-018B47191AA2}" type="presOf" srcId="{3BBBF6EC-4B80-4235-819C-31154C2EBB77}" destId="{7ECBCF58-B965-4D8A-919C-E282FB37D9C4}" srcOrd="0" destOrd="0" presId="urn:microsoft.com/office/officeart/2005/8/layout/orgChart1"/>
    <dgm:cxn modelId="{ECE8E89E-4C0E-4867-B719-B98FBBBDE698}" srcId="{B9E962EE-BCFE-4674-887C-D72A5AA48986}" destId="{FE913FAC-0B1B-4C2F-920D-33397229A70F}" srcOrd="1" destOrd="0" parTransId="{C5B30987-D833-4FC3-BDD8-5253FBAB5833}" sibTransId="{5D872575-2860-43F6-A52B-7EAE21D2DA3F}"/>
    <dgm:cxn modelId="{6FEE95E9-1F10-4A0B-9207-301A4277DD78}" type="presOf" srcId="{E8A879F5-CB94-4603-87C2-DCE657C35A20}" destId="{50404381-CC77-4005-AAA6-BEC6BB03F6F4}" srcOrd="0" destOrd="0" presId="urn:microsoft.com/office/officeart/2005/8/layout/orgChart1"/>
    <dgm:cxn modelId="{7F34F3CB-904E-4CB3-BB46-CA482EF3F911}" type="presOf" srcId="{FE913FAC-0B1B-4C2F-920D-33397229A70F}" destId="{AB43A3F6-D8E3-47D4-B14D-5992868B77C5}" srcOrd="1" destOrd="0" presId="urn:microsoft.com/office/officeart/2005/8/layout/orgChart1"/>
    <dgm:cxn modelId="{BCEF0A1B-F3B8-4AD3-802C-70BF78B4030A}" type="presOf" srcId="{B9E962EE-BCFE-4674-887C-D72A5AA48986}" destId="{91748201-5D81-4226-A2D7-A59A300BF3F5}" srcOrd="0" destOrd="0" presId="urn:microsoft.com/office/officeart/2005/8/layout/orgChart1"/>
    <dgm:cxn modelId="{7EC29AD2-C412-46EC-8F61-7493C4BD670D}" srcId="{B9E962EE-BCFE-4674-887C-D72A5AA48986}" destId="{39613503-2CAD-4AC9-9DCC-A7C59BCEE6B5}" srcOrd="2" destOrd="0" parTransId="{1B561813-2412-4A9E-9B7F-7B5B9435BF8E}" sibTransId="{0C6B73A3-21F0-4900-B5F8-8A7F34E179B5}"/>
    <dgm:cxn modelId="{1762B26C-D578-4F04-A7BA-B2FEEFF3766C}" srcId="{B9E962EE-BCFE-4674-887C-D72A5AA48986}" destId="{3BBBF6EC-4B80-4235-819C-31154C2EBB77}" srcOrd="0" destOrd="0" parTransId="{E8A879F5-CB94-4603-87C2-DCE657C35A20}" sibTransId="{3E4ED1AD-1FBC-42B0-B572-417163C07488}"/>
    <dgm:cxn modelId="{D1A98C19-0518-4AEA-8E70-16301B22D84C}" type="presOf" srcId="{C5B30987-D833-4FC3-BDD8-5253FBAB5833}" destId="{07481C98-8371-4694-BAB4-D79BF6959C81}" srcOrd="0" destOrd="0" presId="urn:microsoft.com/office/officeart/2005/8/layout/orgChart1"/>
    <dgm:cxn modelId="{7D0329D8-48C0-4FEE-B8E9-BD444BD463A9}" type="presOf" srcId="{B9E962EE-BCFE-4674-887C-D72A5AA48986}" destId="{DD563D4D-26EC-4636-8CCC-BA913B0C858C}" srcOrd="1" destOrd="0" presId="urn:microsoft.com/office/officeart/2005/8/layout/orgChart1"/>
    <dgm:cxn modelId="{ECB2018E-5273-4A6E-9B11-639066F1289C}" type="presOf" srcId="{3BBBF6EC-4B80-4235-819C-31154C2EBB77}" destId="{6AEE4D38-B520-4024-A817-FE8200966FEE}" srcOrd="1" destOrd="0" presId="urn:microsoft.com/office/officeart/2005/8/layout/orgChart1"/>
    <dgm:cxn modelId="{CEE10A66-7407-4268-A1F9-D9E51E253DC1}" type="presOf" srcId="{FE913FAC-0B1B-4C2F-920D-33397229A70F}" destId="{1EDA648A-855C-4ED2-84AB-39A11C89A776}" srcOrd="0" destOrd="0" presId="urn:microsoft.com/office/officeart/2005/8/layout/orgChart1"/>
    <dgm:cxn modelId="{C85FA4E6-5535-478A-B16C-10C13FFD46BF}" type="presOf" srcId="{FBA11235-1C0B-4045-9C2A-E47C7402976B}" destId="{6801E957-BC6D-4CC9-86FA-4AC37C6827CF}" srcOrd="0" destOrd="0" presId="urn:microsoft.com/office/officeart/2005/8/layout/orgChart1"/>
    <dgm:cxn modelId="{8353B3DF-5272-4B8D-ABA2-BCB200378894}" type="presOf" srcId="{39613503-2CAD-4AC9-9DCC-A7C59BCEE6B5}" destId="{128A8909-CE40-4713-B038-866202060284}" srcOrd="0" destOrd="0" presId="urn:microsoft.com/office/officeart/2005/8/layout/orgChart1"/>
    <dgm:cxn modelId="{87CF8CA6-128F-4D34-A214-C9F207557AC6}" type="presOf" srcId="{39613503-2CAD-4AC9-9DCC-A7C59BCEE6B5}" destId="{E89ACD87-303D-4DBF-801B-6707FF62F2CF}" srcOrd="1" destOrd="0" presId="urn:microsoft.com/office/officeart/2005/8/layout/orgChart1"/>
    <dgm:cxn modelId="{B7486077-EC00-44B9-9D8E-4FF8D97AF9D9}" type="presOf" srcId="{1B561813-2412-4A9E-9B7F-7B5B9435BF8E}" destId="{BAB3A643-01B4-41E1-A0A5-EBCBAA9FDFAB}" srcOrd="0" destOrd="0" presId="urn:microsoft.com/office/officeart/2005/8/layout/orgChart1"/>
    <dgm:cxn modelId="{271DE534-2C91-427C-BC13-33DAF4159189}" srcId="{FBA11235-1C0B-4045-9C2A-E47C7402976B}" destId="{B9E962EE-BCFE-4674-887C-D72A5AA48986}" srcOrd="0" destOrd="0" parTransId="{6E182F82-209A-4519-A3DF-D8FD9195AC60}" sibTransId="{F5E3AE88-EAE2-402A-BFC3-7EE20C1D2702}"/>
    <dgm:cxn modelId="{6B4EEE63-1087-4B1F-8D9A-D84D8C18AD57}" type="presParOf" srcId="{6801E957-BC6D-4CC9-86FA-4AC37C6827CF}" destId="{46DFB2B5-0C25-459D-8798-4523C0B8E23C}" srcOrd="0" destOrd="0" presId="urn:microsoft.com/office/officeart/2005/8/layout/orgChart1"/>
    <dgm:cxn modelId="{B7BD8DAB-9422-43C8-9224-FB8DCCBDFD2C}" type="presParOf" srcId="{46DFB2B5-0C25-459D-8798-4523C0B8E23C}" destId="{CE14E74C-5A3C-4191-AE24-B330A82DF4EE}" srcOrd="0" destOrd="0" presId="urn:microsoft.com/office/officeart/2005/8/layout/orgChart1"/>
    <dgm:cxn modelId="{DC4AB022-7989-4C23-82F8-06EA345E60E4}" type="presParOf" srcId="{CE14E74C-5A3C-4191-AE24-B330A82DF4EE}" destId="{91748201-5D81-4226-A2D7-A59A300BF3F5}" srcOrd="0" destOrd="0" presId="urn:microsoft.com/office/officeart/2005/8/layout/orgChart1"/>
    <dgm:cxn modelId="{9A27F897-B1F5-47E2-94B1-E7E075EB6FAB}" type="presParOf" srcId="{CE14E74C-5A3C-4191-AE24-B330A82DF4EE}" destId="{DD563D4D-26EC-4636-8CCC-BA913B0C858C}" srcOrd="1" destOrd="0" presId="urn:microsoft.com/office/officeart/2005/8/layout/orgChart1"/>
    <dgm:cxn modelId="{932AA6C4-8701-40E7-8A0B-CBE6B3AB9542}" type="presParOf" srcId="{46DFB2B5-0C25-459D-8798-4523C0B8E23C}" destId="{1000D2D7-6E6B-4F69-B787-4C2B7AF6394E}" srcOrd="1" destOrd="0" presId="urn:microsoft.com/office/officeart/2005/8/layout/orgChart1"/>
    <dgm:cxn modelId="{BE13A5D5-DFC3-41DD-A566-315A573E3975}" type="presParOf" srcId="{1000D2D7-6E6B-4F69-B787-4C2B7AF6394E}" destId="{50404381-CC77-4005-AAA6-BEC6BB03F6F4}" srcOrd="0" destOrd="0" presId="urn:microsoft.com/office/officeart/2005/8/layout/orgChart1"/>
    <dgm:cxn modelId="{C68C43D2-9149-4152-B5C6-FCF4927902DA}" type="presParOf" srcId="{1000D2D7-6E6B-4F69-B787-4C2B7AF6394E}" destId="{73945F51-44E0-4903-8193-E17E750940DB}" srcOrd="1" destOrd="0" presId="urn:microsoft.com/office/officeart/2005/8/layout/orgChart1"/>
    <dgm:cxn modelId="{7DF57440-DAD5-474B-B7FC-D563DA2032AE}" type="presParOf" srcId="{73945F51-44E0-4903-8193-E17E750940DB}" destId="{EE28E380-E519-49DB-9F78-450B3D4F18AD}" srcOrd="0" destOrd="0" presId="urn:microsoft.com/office/officeart/2005/8/layout/orgChart1"/>
    <dgm:cxn modelId="{A43150EB-88D1-4655-8EA5-2BB65F84F745}" type="presParOf" srcId="{EE28E380-E519-49DB-9F78-450B3D4F18AD}" destId="{7ECBCF58-B965-4D8A-919C-E282FB37D9C4}" srcOrd="0" destOrd="0" presId="urn:microsoft.com/office/officeart/2005/8/layout/orgChart1"/>
    <dgm:cxn modelId="{32AC32CC-EDC2-4564-8E72-48C7D18B1C74}" type="presParOf" srcId="{EE28E380-E519-49DB-9F78-450B3D4F18AD}" destId="{6AEE4D38-B520-4024-A817-FE8200966FEE}" srcOrd="1" destOrd="0" presId="urn:microsoft.com/office/officeart/2005/8/layout/orgChart1"/>
    <dgm:cxn modelId="{683E7EC7-EE0B-4F7E-8FB8-1563D46F6C82}" type="presParOf" srcId="{73945F51-44E0-4903-8193-E17E750940DB}" destId="{B7D8121B-EC10-4F90-AB95-5D3DD6D79C81}" srcOrd="1" destOrd="0" presId="urn:microsoft.com/office/officeart/2005/8/layout/orgChart1"/>
    <dgm:cxn modelId="{BFC51AA1-2513-4BC6-B55D-BA3D65DEC612}" type="presParOf" srcId="{73945F51-44E0-4903-8193-E17E750940DB}" destId="{B2310D90-AD82-46B4-BD66-D1CE00FF61A3}" srcOrd="2" destOrd="0" presId="urn:microsoft.com/office/officeart/2005/8/layout/orgChart1"/>
    <dgm:cxn modelId="{69F70ADF-2EA8-4E2E-9C00-011926475EEF}" type="presParOf" srcId="{1000D2D7-6E6B-4F69-B787-4C2B7AF6394E}" destId="{07481C98-8371-4694-BAB4-D79BF6959C81}" srcOrd="2" destOrd="0" presId="urn:microsoft.com/office/officeart/2005/8/layout/orgChart1"/>
    <dgm:cxn modelId="{88265F34-AD3B-4F13-B593-EB940216B9CC}" type="presParOf" srcId="{1000D2D7-6E6B-4F69-B787-4C2B7AF6394E}" destId="{09C5B905-58C2-4132-9E8F-03160DF4553B}" srcOrd="3" destOrd="0" presId="urn:microsoft.com/office/officeart/2005/8/layout/orgChart1"/>
    <dgm:cxn modelId="{CADC5C7A-98D7-4572-9282-69C831D8422A}" type="presParOf" srcId="{09C5B905-58C2-4132-9E8F-03160DF4553B}" destId="{D4CEB26F-2161-4538-BB6A-60448C6F28E0}" srcOrd="0" destOrd="0" presId="urn:microsoft.com/office/officeart/2005/8/layout/orgChart1"/>
    <dgm:cxn modelId="{914D412F-2C41-44E6-82BB-96EF5607E827}" type="presParOf" srcId="{D4CEB26F-2161-4538-BB6A-60448C6F28E0}" destId="{1EDA648A-855C-4ED2-84AB-39A11C89A776}" srcOrd="0" destOrd="0" presId="urn:microsoft.com/office/officeart/2005/8/layout/orgChart1"/>
    <dgm:cxn modelId="{ED704964-4BC2-4A57-B99C-6520EE32D3A7}" type="presParOf" srcId="{D4CEB26F-2161-4538-BB6A-60448C6F28E0}" destId="{AB43A3F6-D8E3-47D4-B14D-5992868B77C5}" srcOrd="1" destOrd="0" presId="urn:microsoft.com/office/officeart/2005/8/layout/orgChart1"/>
    <dgm:cxn modelId="{21702437-5D67-44FC-A9C3-7780E489ECDF}" type="presParOf" srcId="{09C5B905-58C2-4132-9E8F-03160DF4553B}" destId="{137CE039-54A5-46B3-B475-EEAA12CFA141}" srcOrd="1" destOrd="0" presId="urn:microsoft.com/office/officeart/2005/8/layout/orgChart1"/>
    <dgm:cxn modelId="{14F3BBF4-5F58-4D18-88CB-6096347C2668}" type="presParOf" srcId="{09C5B905-58C2-4132-9E8F-03160DF4553B}" destId="{52A64C1E-627C-4838-8DB0-E5D3E72E9E67}" srcOrd="2" destOrd="0" presId="urn:microsoft.com/office/officeart/2005/8/layout/orgChart1"/>
    <dgm:cxn modelId="{226301E8-D53D-4A9B-A9C8-FFC78496F520}" type="presParOf" srcId="{1000D2D7-6E6B-4F69-B787-4C2B7AF6394E}" destId="{BAB3A643-01B4-41E1-A0A5-EBCBAA9FDFAB}" srcOrd="4" destOrd="0" presId="urn:microsoft.com/office/officeart/2005/8/layout/orgChart1"/>
    <dgm:cxn modelId="{43469164-76BD-4D9F-9E23-CA6D298EED16}" type="presParOf" srcId="{1000D2D7-6E6B-4F69-B787-4C2B7AF6394E}" destId="{906ABC9E-F97D-4A53-938B-12E1C9FDA004}" srcOrd="5" destOrd="0" presId="urn:microsoft.com/office/officeart/2005/8/layout/orgChart1"/>
    <dgm:cxn modelId="{7CF510B6-FD30-4AAC-8707-692C26AC0BB9}" type="presParOf" srcId="{906ABC9E-F97D-4A53-938B-12E1C9FDA004}" destId="{7513A84E-518D-4A3E-B886-7D4F3ACD13B5}" srcOrd="0" destOrd="0" presId="urn:microsoft.com/office/officeart/2005/8/layout/orgChart1"/>
    <dgm:cxn modelId="{835A9ECF-104E-49ED-93E0-6EB830DF81FD}" type="presParOf" srcId="{7513A84E-518D-4A3E-B886-7D4F3ACD13B5}" destId="{128A8909-CE40-4713-B038-866202060284}" srcOrd="0" destOrd="0" presId="urn:microsoft.com/office/officeart/2005/8/layout/orgChart1"/>
    <dgm:cxn modelId="{FBE9F72A-E1FB-450F-88F4-CF85E0A0F4CD}" type="presParOf" srcId="{7513A84E-518D-4A3E-B886-7D4F3ACD13B5}" destId="{E89ACD87-303D-4DBF-801B-6707FF62F2CF}" srcOrd="1" destOrd="0" presId="urn:microsoft.com/office/officeart/2005/8/layout/orgChart1"/>
    <dgm:cxn modelId="{BAB41138-B857-4A4A-83F3-DFF7F27799D9}" type="presParOf" srcId="{906ABC9E-F97D-4A53-938B-12E1C9FDA004}" destId="{C3C05F7C-8EF0-4B4D-88E8-4ED751621267}" srcOrd="1" destOrd="0" presId="urn:microsoft.com/office/officeart/2005/8/layout/orgChart1"/>
    <dgm:cxn modelId="{04CE6218-B014-4743-9FFF-462CFA639F25}" type="presParOf" srcId="{906ABC9E-F97D-4A53-938B-12E1C9FDA004}" destId="{DE9D16A2-AE6D-4263-A250-61A090C1D2DC}" srcOrd="2" destOrd="0" presId="urn:microsoft.com/office/officeart/2005/8/layout/orgChart1"/>
    <dgm:cxn modelId="{E5678C7F-8A7A-4C19-A0AE-DF116B8B6A85}" type="presParOf" srcId="{46DFB2B5-0C25-459D-8798-4523C0B8E23C}" destId="{B5B1EE84-3BEB-4886-8863-63316C54EF04}" srcOrd="2" destOrd="0" presId="urn:microsoft.com/office/officeart/2005/8/layout/orgChart1"/>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B3A643-01B4-41E1-A0A5-EBCBAA9FDFAB}">
      <dsp:nvSpPr>
        <dsp:cNvPr id="0" name=""/>
        <dsp:cNvSpPr/>
      </dsp:nvSpPr>
      <dsp:spPr>
        <a:xfrm>
          <a:off x="2886739" y="1044473"/>
          <a:ext cx="2042389" cy="354464"/>
        </a:xfrm>
        <a:custGeom>
          <a:avLst/>
          <a:gdLst/>
          <a:ahLst/>
          <a:cxnLst/>
          <a:rect l="0" t="0" r="0" b="0"/>
          <a:pathLst>
            <a:path>
              <a:moveTo>
                <a:pt x="0" y="0"/>
              </a:moveTo>
              <a:lnTo>
                <a:pt x="0" y="177232"/>
              </a:lnTo>
              <a:lnTo>
                <a:pt x="2042389" y="177232"/>
              </a:lnTo>
              <a:lnTo>
                <a:pt x="2042389" y="3544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481C98-8371-4694-BAB4-D79BF6959C81}">
      <dsp:nvSpPr>
        <dsp:cNvPr id="0" name=""/>
        <dsp:cNvSpPr/>
      </dsp:nvSpPr>
      <dsp:spPr>
        <a:xfrm>
          <a:off x="2841019" y="1044473"/>
          <a:ext cx="91440" cy="354464"/>
        </a:xfrm>
        <a:custGeom>
          <a:avLst/>
          <a:gdLst/>
          <a:ahLst/>
          <a:cxnLst/>
          <a:rect l="0" t="0" r="0" b="0"/>
          <a:pathLst>
            <a:path>
              <a:moveTo>
                <a:pt x="45720" y="0"/>
              </a:moveTo>
              <a:lnTo>
                <a:pt x="45720" y="3544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404381-CC77-4005-AAA6-BEC6BB03F6F4}">
      <dsp:nvSpPr>
        <dsp:cNvPr id="0" name=""/>
        <dsp:cNvSpPr/>
      </dsp:nvSpPr>
      <dsp:spPr>
        <a:xfrm>
          <a:off x="844350" y="1044473"/>
          <a:ext cx="2042389" cy="354464"/>
        </a:xfrm>
        <a:custGeom>
          <a:avLst/>
          <a:gdLst/>
          <a:ahLst/>
          <a:cxnLst/>
          <a:rect l="0" t="0" r="0" b="0"/>
          <a:pathLst>
            <a:path>
              <a:moveTo>
                <a:pt x="2042389" y="0"/>
              </a:moveTo>
              <a:lnTo>
                <a:pt x="2042389" y="177232"/>
              </a:lnTo>
              <a:lnTo>
                <a:pt x="0" y="177232"/>
              </a:lnTo>
              <a:lnTo>
                <a:pt x="0" y="3544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1748201-5D81-4226-A2D7-A59A300BF3F5}">
      <dsp:nvSpPr>
        <dsp:cNvPr id="0" name=""/>
        <dsp:cNvSpPr/>
      </dsp:nvSpPr>
      <dsp:spPr>
        <a:xfrm>
          <a:off x="2042776" y="200511"/>
          <a:ext cx="1687925" cy="8439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R="0" lvl="0" algn="ctr" defTabSz="444500" rtl="0">
            <a:lnSpc>
              <a:spcPct val="90000"/>
            </a:lnSpc>
            <a:spcBef>
              <a:spcPct val="0"/>
            </a:spcBef>
            <a:spcAft>
              <a:spcPct val="35000"/>
            </a:spcAft>
          </a:pPr>
          <a:r>
            <a:rPr lang="en-US" sz="1000" kern="1200" baseline="0" smtClean="0">
              <a:latin typeface="Calibri"/>
            </a:rPr>
            <a:t>Phases in the Training, Collection and Processing of 24 hour food recall data</a:t>
          </a:r>
          <a:endParaRPr lang="en-US" sz="1000" kern="1200" smtClean="0"/>
        </a:p>
      </dsp:txBody>
      <dsp:txXfrm>
        <a:off x="2042776" y="200511"/>
        <a:ext cx="1687925" cy="843962"/>
      </dsp:txXfrm>
    </dsp:sp>
    <dsp:sp modelId="{7ECBCF58-B965-4D8A-919C-E282FB37D9C4}">
      <dsp:nvSpPr>
        <dsp:cNvPr id="0" name=""/>
        <dsp:cNvSpPr/>
      </dsp:nvSpPr>
      <dsp:spPr>
        <a:xfrm>
          <a:off x="387" y="1398937"/>
          <a:ext cx="1687925" cy="251995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R="0" lvl="0" algn="l" defTabSz="444500" rtl="0">
            <a:lnSpc>
              <a:spcPct val="90000"/>
            </a:lnSpc>
            <a:spcBef>
              <a:spcPct val="0"/>
            </a:spcBef>
            <a:spcAft>
              <a:spcPct val="35000"/>
            </a:spcAft>
          </a:pPr>
          <a:r>
            <a:rPr lang="en-US" sz="1000" b="1" u="sng" kern="1200" baseline="0" smtClean="0">
              <a:latin typeface="Calibri"/>
            </a:rPr>
            <a:t>Training Phase: </a:t>
          </a:r>
        </a:p>
        <a:p>
          <a:pPr marR="0" lvl="0" algn="l" defTabSz="444500" rtl="0">
            <a:lnSpc>
              <a:spcPct val="90000"/>
            </a:lnSpc>
            <a:spcBef>
              <a:spcPct val="0"/>
            </a:spcBef>
            <a:spcAft>
              <a:spcPct val="35000"/>
            </a:spcAft>
            <a:buFont typeface="Calibri"/>
            <a:buChar char="1"/>
          </a:pPr>
          <a:r>
            <a:rPr lang="en-US" sz="1000" kern="1200" baseline="0" smtClean="0">
              <a:latin typeface="Calibri"/>
            </a:rPr>
            <a:t> Submit Detailed Training Plan</a:t>
          </a:r>
        </a:p>
        <a:p>
          <a:pPr lvl="0" defTabSz="444500" rtl="0">
            <a:lnSpc>
              <a:spcPct val="90000"/>
            </a:lnSpc>
            <a:spcBef>
              <a:spcPct val="0"/>
            </a:spcBef>
            <a:spcAft>
              <a:spcPct val="35000"/>
            </a:spcAft>
            <a:buFont typeface="Calibri"/>
            <a:buChar char="2"/>
          </a:pPr>
          <a:r>
            <a:rPr lang="en-US" sz="1000" kern="1200" baseline="0" smtClean="0">
              <a:latin typeface="Calibri"/>
            </a:rPr>
            <a:t> Identify food composition table(s) for each site </a:t>
          </a:r>
        </a:p>
        <a:p>
          <a:pPr lvl="0" defTabSz="444500" rtl="0">
            <a:lnSpc>
              <a:spcPct val="90000"/>
            </a:lnSpc>
            <a:spcBef>
              <a:spcPct val="0"/>
            </a:spcBef>
            <a:spcAft>
              <a:spcPct val="35000"/>
            </a:spcAft>
            <a:buFont typeface="Calibri"/>
            <a:buChar char="3"/>
          </a:pPr>
          <a:r>
            <a:rPr lang="en-US" sz="1000" kern="1200" baseline="0" smtClean="0">
              <a:latin typeface="Calibri"/>
            </a:rPr>
            <a:t> Sample FRQ/FRS, send and discuss to workout issues regarding portion size, description detail, etc.,</a:t>
          </a:r>
        </a:p>
        <a:p>
          <a:pPr lvl="0" defTabSz="444500" rtl="0">
            <a:lnSpc>
              <a:spcPct val="90000"/>
            </a:lnSpc>
            <a:spcBef>
              <a:spcPct val="0"/>
            </a:spcBef>
            <a:spcAft>
              <a:spcPct val="35000"/>
            </a:spcAft>
            <a:buFont typeface="Calibri"/>
            <a:buChar char="4"/>
          </a:pPr>
          <a:r>
            <a:rPr lang="en-US" sz="1000" kern="1200" baseline="0" smtClean="0">
              <a:latin typeface="Calibri"/>
            </a:rPr>
            <a:t> Market survey or develop list of common foods (if applicable)</a:t>
          </a:r>
        </a:p>
        <a:p>
          <a:pPr marR="0" lvl="0" algn="l" defTabSz="444500" rtl="0">
            <a:lnSpc>
              <a:spcPct val="90000"/>
            </a:lnSpc>
            <a:spcBef>
              <a:spcPct val="0"/>
            </a:spcBef>
            <a:spcAft>
              <a:spcPct val="35000"/>
            </a:spcAft>
          </a:pPr>
          <a:endParaRPr lang="en-US" sz="1000" kern="1200" baseline="0" smtClean="0">
            <a:latin typeface="Calibri"/>
          </a:endParaRPr>
        </a:p>
      </dsp:txBody>
      <dsp:txXfrm>
        <a:off x="387" y="1398937"/>
        <a:ext cx="1687925" cy="2519953"/>
      </dsp:txXfrm>
    </dsp:sp>
    <dsp:sp modelId="{1EDA648A-855C-4ED2-84AB-39A11C89A776}">
      <dsp:nvSpPr>
        <dsp:cNvPr id="0" name=""/>
        <dsp:cNvSpPr/>
      </dsp:nvSpPr>
      <dsp:spPr>
        <a:xfrm>
          <a:off x="2042776" y="1398937"/>
          <a:ext cx="1687925" cy="327026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R="0" lvl="0" algn="l" defTabSz="444500" rtl="0">
            <a:lnSpc>
              <a:spcPct val="90000"/>
            </a:lnSpc>
            <a:spcBef>
              <a:spcPct val="0"/>
            </a:spcBef>
            <a:spcAft>
              <a:spcPct val="35000"/>
            </a:spcAft>
          </a:pPr>
          <a:r>
            <a:rPr lang="en-US" sz="1000" b="1" u="sng" kern="1200" baseline="0" smtClean="0">
              <a:latin typeface="Calibri"/>
            </a:rPr>
            <a:t>Implementation Phase: </a:t>
          </a:r>
        </a:p>
        <a:p>
          <a:pPr marR="0" lvl="0" algn="l" defTabSz="444500" rtl="0">
            <a:lnSpc>
              <a:spcPct val="90000"/>
            </a:lnSpc>
            <a:spcBef>
              <a:spcPct val="0"/>
            </a:spcBef>
            <a:spcAft>
              <a:spcPct val="35000"/>
            </a:spcAft>
            <a:buFont typeface="Calibri"/>
            <a:buChar char="1"/>
          </a:pPr>
          <a:r>
            <a:rPr lang="en-US" sz="1000" kern="1200" baseline="0" smtClean="0">
              <a:latin typeface="Calibri"/>
            </a:rPr>
            <a:t> Enter FRS and FRQ forms into Data Entry System. </a:t>
          </a:r>
        </a:p>
        <a:p>
          <a:pPr lvl="0" defTabSz="444500" rtl="0">
            <a:lnSpc>
              <a:spcPct val="90000"/>
            </a:lnSpc>
            <a:spcBef>
              <a:spcPct val="0"/>
            </a:spcBef>
            <a:spcAft>
              <a:spcPct val="35000"/>
            </a:spcAft>
            <a:buFont typeface="Calibri"/>
            <a:buChar char="2"/>
          </a:pPr>
          <a:r>
            <a:rPr lang="en-US" sz="1000" kern="1200" baseline="0" smtClean="0">
              <a:latin typeface="Calibri"/>
            </a:rPr>
            <a:t> FRS are not double data entry and can be entered and sent so that nutrient composition data can be created and sent back to the sites for addition to food composition table. </a:t>
          </a:r>
        </a:p>
        <a:p>
          <a:pPr lvl="0" defTabSz="444500" rtl="0">
            <a:lnSpc>
              <a:spcPct val="90000"/>
            </a:lnSpc>
            <a:spcBef>
              <a:spcPct val="0"/>
            </a:spcBef>
            <a:spcAft>
              <a:spcPct val="35000"/>
            </a:spcAft>
            <a:buFont typeface="Calibri"/>
            <a:buChar char="3"/>
          </a:pPr>
          <a:r>
            <a:rPr lang="en-US" sz="1000" kern="1200" baseline="0" smtClean="0">
              <a:latin typeface="Calibri"/>
            </a:rPr>
            <a:t> FRQ with difficulties can be entered and then Hopkins staff can work to deal with difficulties or incomplete information.  </a:t>
          </a:r>
        </a:p>
        <a:p>
          <a:pPr lvl="0" defTabSz="444500" rtl="0">
            <a:lnSpc>
              <a:spcPct val="90000"/>
            </a:lnSpc>
            <a:spcBef>
              <a:spcPct val="0"/>
            </a:spcBef>
            <a:spcAft>
              <a:spcPct val="35000"/>
            </a:spcAft>
            <a:buFont typeface="Calibri"/>
            <a:buChar char="4"/>
          </a:pPr>
          <a:r>
            <a:rPr lang="en-US" sz="1000" kern="1200" baseline="0" smtClean="0">
              <a:latin typeface="Calibri"/>
            </a:rPr>
            <a:t> Secondary food recall will also be implemented each month by schedule. </a:t>
          </a:r>
        </a:p>
        <a:p>
          <a:pPr lvl="0" defTabSz="444500" rtl="0">
            <a:lnSpc>
              <a:spcPct val="90000"/>
            </a:lnSpc>
            <a:spcBef>
              <a:spcPct val="0"/>
            </a:spcBef>
            <a:spcAft>
              <a:spcPct val="35000"/>
            </a:spcAft>
            <a:buFont typeface="Calibri"/>
            <a:buChar char="5"/>
          </a:pPr>
          <a:r>
            <a:rPr lang="en-US" sz="1000" kern="1200" baseline="0" smtClean="0">
              <a:latin typeface="Calibri"/>
            </a:rPr>
            <a:t> Periodically send scanned copies of FRQ/FRS for feedback</a:t>
          </a:r>
          <a:endParaRPr lang="en-US" sz="1000" kern="1200" smtClean="0"/>
        </a:p>
      </dsp:txBody>
      <dsp:txXfrm>
        <a:off x="2042776" y="1398937"/>
        <a:ext cx="1687925" cy="3270261"/>
      </dsp:txXfrm>
    </dsp:sp>
    <dsp:sp modelId="{128A8909-CE40-4713-B038-866202060284}">
      <dsp:nvSpPr>
        <dsp:cNvPr id="0" name=""/>
        <dsp:cNvSpPr/>
      </dsp:nvSpPr>
      <dsp:spPr>
        <a:xfrm>
          <a:off x="4085166" y="1398937"/>
          <a:ext cx="1687925" cy="325486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R="0" lvl="0" algn="l" defTabSz="444500" rtl="0">
            <a:lnSpc>
              <a:spcPct val="90000"/>
            </a:lnSpc>
            <a:spcBef>
              <a:spcPct val="0"/>
            </a:spcBef>
            <a:spcAft>
              <a:spcPct val="35000"/>
            </a:spcAft>
          </a:pPr>
          <a:r>
            <a:rPr lang="en-US" sz="1000" b="1" u="sng" kern="1200" baseline="0" smtClean="0">
              <a:latin typeface="Calibri"/>
            </a:rPr>
            <a:t>Nutritional output data:</a:t>
          </a:r>
        </a:p>
        <a:p>
          <a:pPr marR="0" lvl="0" algn="l" defTabSz="444500" rtl="0">
            <a:lnSpc>
              <a:spcPct val="90000"/>
            </a:lnSpc>
            <a:spcBef>
              <a:spcPct val="0"/>
            </a:spcBef>
            <a:spcAft>
              <a:spcPct val="35000"/>
            </a:spcAft>
            <a:buFont typeface="Calibri"/>
            <a:buChar char="1"/>
          </a:pPr>
          <a:r>
            <a:rPr lang="en-US" sz="1000" kern="1200" baseline="0" smtClean="0">
              <a:latin typeface="Calibri"/>
            </a:rPr>
            <a:t> The FRS and FRQ forms will be linked with each site’s food composition data base and analyzed to create nutrient intakes for that day’s intake.  </a:t>
          </a:r>
        </a:p>
        <a:p>
          <a:pPr lvl="0" defTabSz="444500" rtl="0">
            <a:lnSpc>
              <a:spcPct val="90000"/>
            </a:lnSpc>
            <a:spcBef>
              <a:spcPct val="0"/>
            </a:spcBef>
            <a:spcAft>
              <a:spcPct val="35000"/>
            </a:spcAft>
            <a:buFont typeface="Calibri"/>
            <a:buChar char="2"/>
          </a:pPr>
          <a:r>
            <a:rPr lang="en-US" sz="1000" kern="1200" baseline="0" smtClean="0">
              <a:latin typeface="Calibri"/>
            </a:rPr>
            <a:t> Problems with codes, amounts, recipes, will be addressed.  The output will be sent to sites or entered.  </a:t>
          </a:r>
        </a:p>
        <a:p>
          <a:pPr lvl="0" defTabSz="444500" rtl="0">
            <a:lnSpc>
              <a:spcPct val="90000"/>
            </a:lnSpc>
            <a:spcBef>
              <a:spcPct val="0"/>
            </a:spcBef>
            <a:spcAft>
              <a:spcPct val="35000"/>
            </a:spcAft>
            <a:buFont typeface="Calibri"/>
            <a:buChar char="3"/>
          </a:pPr>
          <a:r>
            <a:rPr lang="en-US" sz="1000" kern="1200" baseline="0" smtClean="0">
              <a:latin typeface="Calibri"/>
            </a:rPr>
            <a:t> As issues are worked out, responsibility for this analysis will shift to each site, with support from Hopkins staff.  </a:t>
          </a:r>
        </a:p>
        <a:p>
          <a:pPr lvl="0" defTabSz="444500" rtl="0">
            <a:lnSpc>
              <a:spcPct val="90000"/>
            </a:lnSpc>
            <a:spcBef>
              <a:spcPct val="0"/>
            </a:spcBef>
            <a:spcAft>
              <a:spcPct val="35000"/>
            </a:spcAft>
            <a:buFont typeface="Calibri"/>
            <a:buChar char="4"/>
          </a:pPr>
          <a:r>
            <a:rPr lang="en-US" sz="1000" kern="1200" baseline="0" smtClean="0">
              <a:latin typeface="Calibri"/>
            </a:rPr>
            <a:t> Other analyses are possible and routines for such analyses will be developed and disseminated. Sites are encouraged to also develop analyses of their data.</a:t>
          </a:r>
          <a:endParaRPr lang="en-US" sz="1000" kern="1200" smtClean="0"/>
        </a:p>
      </dsp:txBody>
      <dsp:txXfrm>
        <a:off x="4085166" y="1398937"/>
        <a:ext cx="1687925" cy="325486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E32D1B-62EE-4213-BB9A-D7983086A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133187</Words>
  <Characters>759167</Characters>
  <Application>Microsoft Office Word</Application>
  <DocSecurity>0</DocSecurity>
  <Lines>6326</Lines>
  <Paragraphs>1781</Paragraphs>
  <ScaleCrop>false</ScaleCrop>
  <HeadingPairs>
    <vt:vector size="2" baseType="variant">
      <vt:variant>
        <vt:lpstr>Title</vt:lpstr>
      </vt:variant>
      <vt:variant>
        <vt:i4>1</vt:i4>
      </vt:variant>
    </vt:vector>
  </HeadingPairs>
  <TitlesOfParts>
    <vt:vector size="1" baseType="lpstr">
      <vt:lpstr/>
    </vt:vector>
  </TitlesOfParts>
  <Company>NCI</Company>
  <LinksUpToDate>false</LinksUpToDate>
  <CharactersWithSpaces>890573</CharactersWithSpaces>
  <SharedDoc>false</SharedDoc>
  <HLinks>
    <vt:vector size="852" baseType="variant">
      <vt:variant>
        <vt:i4>6029392</vt:i4>
      </vt:variant>
      <vt:variant>
        <vt:i4>744</vt:i4>
      </vt:variant>
      <vt:variant>
        <vt:i4>0</vt:i4>
      </vt:variant>
      <vt:variant>
        <vt:i4>5</vt:i4>
      </vt:variant>
      <vt:variant>
        <vt:lpwstr>http://www.worldcourier.com/</vt:lpwstr>
      </vt:variant>
      <vt:variant>
        <vt:lpwstr/>
      </vt:variant>
      <vt:variant>
        <vt:i4>6029392</vt:i4>
      </vt:variant>
      <vt:variant>
        <vt:i4>741</vt:i4>
      </vt:variant>
      <vt:variant>
        <vt:i4>0</vt:i4>
      </vt:variant>
      <vt:variant>
        <vt:i4>5</vt:i4>
      </vt:variant>
      <vt:variant>
        <vt:lpwstr>http://www.worldcourier.com/</vt:lpwstr>
      </vt:variant>
      <vt:variant>
        <vt:lpwstr/>
      </vt:variant>
      <vt:variant>
        <vt:i4>6029425</vt:i4>
      </vt:variant>
      <vt:variant>
        <vt:i4>738</vt:i4>
      </vt:variant>
      <vt:variant>
        <vt:i4>0</vt:i4>
      </vt:variant>
      <vt:variant>
        <vt:i4>5</vt:i4>
      </vt:variant>
      <vt:variant>
        <vt:lpwstr>mailto:rblank@fnih.org</vt:lpwstr>
      </vt:variant>
      <vt:variant>
        <vt:lpwstr/>
      </vt:variant>
      <vt:variant>
        <vt:i4>917598</vt:i4>
      </vt:variant>
      <vt:variant>
        <vt:i4>735</vt:i4>
      </vt:variant>
      <vt:variant>
        <vt:i4>0</vt:i4>
      </vt:variant>
      <vt:variant>
        <vt:i4>5</vt:i4>
      </vt:variant>
      <vt:variant>
        <vt:lpwstr>http://www.any-video-converter.com/download-freeware/</vt:lpwstr>
      </vt:variant>
      <vt:variant>
        <vt:lpwstr/>
      </vt:variant>
      <vt:variant>
        <vt:i4>1900633</vt:i4>
      </vt:variant>
      <vt:variant>
        <vt:i4>732</vt:i4>
      </vt:variant>
      <vt:variant>
        <vt:i4>0</vt:i4>
      </vt:variant>
      <vt:variant>
        <vt:i4>5</vt:i4>
      </vt:variant>
      <vt:variant>
        <vt:lpwstr>http://www.quicksupply.net/p-3144-seca-217-portable-stadiometer.aspx</vt:lpwstr>
      </vt:variant>
      <vt:variant>
        <vt:lpwstr/>
      </vt:variant>
      <vt:variant>
        <vt:i4>3145778</vt:i4>
      </vt:variant>
      <vt:variant>
        <vt:i4>729</vt:i4>
      </vt:variant>
      <vt:variant>
        <vt:i4>0</vt:i4>
      </vt:variant>
      <vt:variant>
        <vt:i4>5</vt:i4>
      </vt:variant>
      <vt:variant>
        <vt:lpwstr>http://www.quicksupply.net/p-2981-seca-212-head-circumference-tape-for-babies.aspx</vt:lpwstr>
      </vt:variant>
      <vt:variant>
        <vt:lpwstr/>
      </vt:variant>
      <vt:variant>
        <vt:i4>7077933</vt:i4>
      </vt:variant>
      <vt:variant>
        <vt:i4>726</vt:i4>
      </vt:variant>
      <vt:variant>
        <vt:i4>0</vt:i4>
      </vt:variant>
      <vt:variant>
        <vt:i4>5</vt:i4>
      </vt:variant>
      <vt:variant>
        <vt:lpwstr>http://www.quicksupply.net/p-2630-seca-354-dual-purpose-baby-scale.aspx</vt:lpwstr>
      </vt:variant>
      <vt:variant>
        <vt:lpwstr/>
      </vt:variant>
      <vt:variant>
        <vt:i4>4325444</vt:i4>
      </vt:variant>
      <vt:variant>
        <vt:i4>723</vt:i4>
      </vt:variant>
      <vt:variant>
        <vt:i4>0</vt:i4>
      </vt:variant>
      <vt:variant>
        <vt:i4>5</vt:i4>
      </vt:variant>
      <vt:variant>
        <vt:lpwstr>http://www.quicksupply.net/p-102-detecto-8440-digital-baby-scale.aspx</vt:lpwstr>
      </vt:variant>
      <vt:variant>
        <vt:lpwstr/>
      </vt:variant>
      <vt:variant>
        <vt:i4>5701645</vt:i4>
      </vt:variant>
      <vt:variant>
        <vt:i4>720</vt:i4>
      </vt:variant>
      <vt:variant>
        <vt:i4>0</vt:i4>
      </vt:variant>
      <vt:variant>
        <vt:i4>5</vt:i4>
      </vt:variant>
      <vt:variant>
        <vt:lpwstr>http://www.quicksupply.net/p-2978-seca-417-mobile-baby-measuring-station.aspx</vt:lpwstr>
      </vt:variant>
      <vt:variant>
        <vt:lpwstr>specs</vt:lpwstr>
      </vt:variant>
      <vt:variant>
        <vt:i4>3670017</vt:i4>
      </vt:variant>
      <vt:variant>
        <vt:i4>717</vt:i4>
      </vt:variant>
      <vt:variant>
        <vt:i4>0</vt:i4>
      </vt:variant>
      <vt:variant>
        <vt:i4>5</vt:i4>
      </vt:variant>
      <vt:variant>
        <vt:lpwstr>mailto:ijshorr@shorrproductions.com</vt:lpwstr>
      </vt:variant>
      <vt:variant>
        <vt:lpwstr/>
      </vt:variant>
      <vt:variant>
        <vt:i4>786521</vt:i4>
      </vt:variant>
      <vt:variant>
        <vt:i4>714</vt:i4>
      </vt:variant>
      <vt:variant>
        <vt:i4>0</vt:i4>
      </vt:variant>
      <vt:variant>
        <vt:i4>5</vt:i4>
      </vt:variant>
      <vt:variant>
        <vt:lpwstr>http://www.nal.usda.gov/fnic/foodcomp/search/</vt:lpwstr>
      </vt:variant>
      <vt:variant>
        <vt:lpwstr/>
      </vt:variant>
      <vt:variant>
        <vt:i4>5439554</vt:i4>
      </vt:variant>
      <vt:variant>
        <vt:i4>711</vt:i4>
      </vt:variant>
      <vt:variant>
        <vt:i4>0</vt:i4>
      </vt:variant>
      <vt:variant>
        <vt:i4>5</vt:i4>
      </vt:variant>
      <vt:variant>
        <vt:lpwstr>http://www.fao.org/infoods/software_worldfood_en.stm</vt:lpwstr>
      </vt:variant>
      <vt:variant>
        <vt:lpwstr/>
      </vt:variant>
      <vt:variant>
        <vt:i4>4653069</vt:i4>
      </vt:variant>
      <vt:variant>
        <vt:i4>708</vt:i4>
      </vt:variant>
      <vt:variant>
        <vt:i4>0</vt:i4>
      </vt:variant>
      <vt:variant>
        <vt:i4>5</vt:i4>
      </vt:variant>
      <vt:variant>
        <vt:lpwstr>https://apps.sph.harvard.edu/publisher/upload/nutritionsource/files/tanzania-food-composition-tables.pdf</vt:lpwstr>
      </vt:variant>
      <vt:variant>
        <vt:lpwstr/>
      </vt:variant>
      <vt:variant>
        <vt:i4>2293806</vt:i4>
      </vt:variant>
      <vt:variant>
        <vt:i4>705</vt:i4>
      </vt:variant>
      <vt:variant>
        <vt:i4>0</vt:i4>
      </vt:variant>
      <vt:variant>
        <vt:i4>5</vt:i4>
      </vt:variant>
      <vt:variant>
        <vt:lpwstr>http://www.mrc.ac.za/FoodComp/</vt:lpwstr>
      </vt:variant>
      <vt:variant>
        <vt:lpwstr/>
      </vt:variant>
      <vt:variant>
        <vt:i4>3080267</vt:i4>
      </vt:variant>
      <vt:variant>
        <vt:i4>702</vt:i4>
      </vt:variant>
      <vt:variant>
        <vt:i4>0</vt:i4>
      </vt:variant>
      <vt:variant>
        <vt:i4>5</vt:i4>
      </vt:variant>
      <vt:variant>
        <vt:lpwstr>mailto:E-mail:%20natasha.danster@mrc.ac.za</vt:lpwstr>
      </vt:variant>
      <vt:variant>
        <vt:lpwstr/>
      </vt:variant>
      <vt:variant>
        <vt:i4>393288</vt:i4>
      </vt:variant>
      <vt:variant>
        <vt:i4>699</vt:i4>
      </vt:variant>
      <vt:variant>
        <vt:i4>0</vt:i4>
      </vt:variant>
      <vt:variant>
        <vt:i4>5</vt:i4>
      </vt:variant>
      <vt:variant>
        <vt:lpwstr>http://www.fcf.usp.br/tabela</vt:lpwstr>
      </vt:variant>
      <vt:variant>
        <vt:lpwstr/>
      </vt:variant>
      <vt:variant>
        <vt:i4>3997784</vt:i4>
      </vt:variant>
      <vt:variant>
        <vt:i4>696</vt:i4>
      </vt:variant>
      <vt:variant>
        <vt:i4>0</vt:i4>
      </vt:variant>
      <vt:variant>
        <vt:i4>5</vt:i4>
      </vt:variant>
      <vt:variant>
        <vt:lpwstr>mailto:tabela@edu.usp.br</vt:lpwstr>
      </vt:variant>
      <vt:variant>
        <vt:lpwstr/>
      </vt:variant>
      <vt:variant>
        <vt:i4>4259845</vt:i4>
      </vt:variant>
      <vt:variant>
        <vt:i4>690</vt:i4>
      </vt:variant>
      <vt:variant>
        <vt:i4>0</vt:i4>
      </vt:variant>
      <vt:variant>
        <vt:i4>5</vt:i4>
      </vt:variant>
      <vt:variant>
        <vt:lpwstr>http://www.cdc.gov/OD/ohs/biosfty/bmbl5/bmbl5toc.htm</vt:lpwstr>
      </vt:variant>
      <vt:variant>
        <vt:lpwstr/>
      </vt:variant>
      <vt:variant>
        <vt:i4>7340084</vt:i4>
      </vt:variant>
      <vt:variant>
        <vt:i4>687</vt:i4>
      </vt:variant>
      <vt:variant>
        <vt:i4>0</vt:i4>
      </vt:variant>
      <vt:variant>
        <vt:i4>5</vt:i4>
      </vt:variant>
      <vt:variant>
        <vt:lpwstr>http://www.dnagenotek.com/pdf_files/PD-PR-017 DNA extraction from sponges_Issue 2.1.pdf</vt:lpwstr>
      </vt:variant>
      <vt:variant>
        <vt:lpwstr/>
      </vt:variant>
      <vt:variant>
        <vt:i4>7995505</vt:i4>
      </vt:variant>
      <vt:variant>
        <vt:i4>684</vt:i4>
      </vt:variant>
      <vt:variant>
        <vt:i4>0</vt:i4>
      </vt:variant>
      <vt:variant>
        <vt:i4>5</vt:i4>
      </vt:variant>
      <vt:variant>
        <vt:lpwstr>http://www.dnagenotek.com/pdf_files/PD-PR-006 Issue 3.5_Protocol Manual Purification of DNA.pdf</vt:lpwstr>
      </vt:variant>
      <vt:variant>
        <vt:lpwstr/>
      </vt:variant>
      <vt:variant>
        <vt:i4>6488145</vt:i4>
      </vt:variant>
      <vt:variant>
        <vt:i4>681</vt:i4>
      </vt:variant>
      <vt:variant>
        <vt:i4>0</vt:i4>
      </vt:variant>
      <vt:variant>
        <vt:i4>5</vt:i4>
      </vt:variant>
      <vt:variant>
        <vt:lpwstr>http://www.dnagenotek.com/pdf_files/PD-WP-009 (Mailing Guidelines Issue 2.0).pdf</vt:lpwstr>
      </vt:variant>
      <vt:variant>
        <vt:lpwstr/>
      </vt:variant>
      <vt:variant>
        <vt:i4>3932263</vt:i4>
      </vt:variant>
      <vt:variant>
        <vt:i4>678</vt:i4>
      </vt:variant>
      <vt:variant>
        <vt:i4>0</vt:i4>
      </vt:variant>
      <vt:variant>
        <vt:i4>5</vt:i4>
      </vt:variant>
      <vt:variant>
        <vt:lpwstr>http://www.dnagenotek.com/pdf_files/PD-PR-118_OG-500 User Instructions (letter) - Issue 1.0.pdf</vt:lpwstr>
      </vt:variant>
      <vt:variant>
        <vt:lpwstr/>
      </vt:variant>
      <vt:variant>
        <vt:i4>5767283</vt:i4>
      </vt:variant>
      <vt:variant>
        <vt:i4>675</vt:i4>
      </vt:variant>
      <vt:variant>
        <vt:i4>0</vt:i4>
      </vt:variant>
      <vt:variant>
        <vt:i4>5</vt:i4>
      </vt:variant>
      <vt:variant>
        <vt:lpwstr>http://www.dnagenotek.com/pdf_files/PD-PR-134_OG-575 Oragene DNA Assisted Collection User Instructions - English-Letter-A4 format_Issue 1.0.pdf</vt:lpwstr>
      </vt:variant>
      <vt:variant>
        <vt:lpwstr/>
      </vt:variant>
      <vt:variant>
        <vt:i4>3080230</vt:i4>
      </vt:variant>
      <vt:variant>
        <vt:i4>672</vt:i4>
      </vt:variant>
      <vt:variant>
        <vt:i4>0</vt:i4>
      </vt:variant>
      <vt:variant>
        <vt:i4>5</vt:i4>
      </vt:variant>
      <vt:variant>
        <vt:lpwstr>http://www.dnagenotek.com/</vt:lpwstr>
      </vt:variant>
      <vt:variant>
        <vt:lpwstr/>
      </vt:variant>
      <vt:variant>
        <vt:i4>4063290</vt:i4>
      </vt:variant>
      <vt:variant>
        <vt:i4>669</vt:i4>
      </vt:variant>
      <vt:variant>
        <vt:i4>0</vt:i4>
      </vt:variant>
      <vt:variant>
        <vt:i4>5</vt:i4>
      </vt:variant>
      <vt:variant>
        <vt:lpwstr>http://www.divbio.com/</vt:lpwstr>
      </vt:variant>
      <vt:variant>
        <vt:lpwstr/>
      </vt:variant>
      <vt:variant>
        <vt:i4>5177345</vt:i4>
      </vt:variant>
      <vt:variant>
        <vt:i4>666</vt:i4>
      </vt:variant>
      <vt:variant>
        <vt:i4>0</vt:i4>
      </vt:variant>
      <vt:variant>
        <vt:i4>5</vt:i4>
      </vt:variant>
      <vt:variant>
        <vt:lpwstr>http://www.fishersci.com/</vt:lpwstr>
      </vt:variant>
      <vt:variant>
        <vt:lpwstr/>
      </vt:variant>
      <vt:variant>
        <vt:i4>5177345</vt:i4>
      </vt:variant>
      <vt:variant>
        <vt:i4>663</vt:i4>
      </vt:variant>
      <vt:variant>
        <vt:i4>0</vt:i4>
      </vt:variant>
      <vt:variant>
        <vt:i4>5</vt:i4>
      </vt:variant>
      <vt:variant>
        <vt:lpwstr>http://www.fishersci.com/</vt:lpwstr>
      </vt:variant>
      <vt:variant>
        <vt:lpwstr/>
      </vt:variant>
      <vt:variant>
        <vt:i4>4063290</vt:i4>
      </vt:variant>
      <vt:variant>
        <vt:i4>660</vt:i4>
      </vt:variant>
      <vt:variant>
        <vt:i4>0</vt:i4>
      </vt:variant>
      <vt:variant>
        <vt:i4>5</vt:i4>
      </vt:variant>
      <vt:variant>
        <vt:lpwstr>http://www.divbio.com/</vt:lpwstr>
      </vt:variant>
      <vt:variant>
        <vt:lpwstr/>
      </vt:variant>
      <vt:variant>
        <vt:i4>5177345</vt:i4>
      </vt:variant>
      <vt:variant>
        <vt:i4>657</vt:i4>
      </vt:variant>
      <vt:variant>
        <vt:i4>0</vt:i4>
      </vt:variant>
      <vt:variant>
        <vt:i4>5</vt:i4>
      </vt:variant>
      <vt:variant>
        <vt:lpwstr>http://www.fishersci.com/</vt:lpwstr>
      </vt:variant>
      <vt:variant>
        <vt:lpwstr/>
      </vt:variant>
      <vt:variant>
        <vt:i4>7405685</vt:i4>
      </vt:variant>
      <vt:variant>
        <vt:i4>654</vt:i4>
      </vt:variant>
      <vt:variant>
        <vt:i4>0</vt:i4>
      </vt:variant>
      <vt:variant>
        <vt:i4>5</vt:i4>
      </vt:variant>
      <vt:variant>
        <vt:lpwstr>http://www.terumotmp.com/ProductDetails.aspx?categoryId=6&amp;productId=298</vt:lpwstr>
      </vt:variant>
      <vt:variant>
        <vt:lpwstr/>
      </vt:variant>
      <vt:variant>
        <vt:i4>3997703</vt:i4>
      </vt:variant>
      <vt:variant>
        <vt:i4>651</vt:i4>
      </vt:variant>
      <vt:variant>
        <vt:i4>0</vt:i4>
      </vt:variant>
      <vt:variant>
        <vt:i4>5</vt:i4>
      </vt:variant>
      <vt:variant>
        <vt:lpwstr>http://www.gbo.com/en/index_1779.php</vt:lpwstr>
      </vt:variant>
      <vt:variant>
        <vt:lpwstr/>
      </vt:variant>
      <vt:variant>
        <vt:i4>7405677</vt:i4>
      </vt:variant>
      <vt:variant>
        <vt:i4>648</vt:i4>
      </vt:variant>
      <vt:variant>
        <vt:i4>0</vt:i4>
      </vt:variant>
      <vt:variant>
        <vt:i4>5</vt:i4>
      </vt:variant>
      <vt:variant>
        <vt:lpwstr>http://www.kendallhealthcare.com/kendallhealthcare/pageBuilder.aspx?webPageID=0&amp;topicID=75982&amp;xsl=xsl/productPagePrint.xsl</vt:lpwstr>
      </vt:variant>
      <vt:variant>
        <vt:lpwstr/>
      </vt:variant>
      <vt:variant>
        <vt:i4>1638471</vt:i4>
      </vt:variant>
      <vt:variant>
        <vt:i4>645</vt:i4>
      </vt:variant>
      <vt:variant>
        <vt:i4>0</vt:i4>
      </vt:variant>
      <vt:variant>
        <vt:i4>5</vt:i4>
      </vt:variant>
      <vt:variant>
        <vt:lpwstr>http://www.bd.com/vacutainer/products/venous/ordering info tubes.asp</vt:lpwstr>
      </vt:variant>
      <vt:variant>
        <vt:lpwstr>special ty trace plastic</vt:lpwstr>
      </vt:variant>
      <vt:variant>
        <vt:i4>6422570</vt:i4>
      </vt:variant>
      <vt:variant>
        <vt:i4>642</vt:i4>
      </vt:variant>
      <vt:variant>
        <vt:i4>0</vt:i4>
      </vt:variant>
      <vt:variant>
        <vt:i4>5</vt:i4>
      </vt:variant>
      <vt:variant>
        <vt:lpwstr>http://www.kcprofessional.com/us/Product-Catalog/Gloves/gloves.asp</vt:lpwstr>
      </vt:variant>
      <vt:variant>
        <vt:lpwstr/>
      </vt:variant>
      <vt:variant>
        <vt:i4>5177345</vt:i4>
      </vt:variant>
      <vt:variant>
        <vt:i4>639</vt:i4>
      </vt:variant>
      <vt:variant>
        <vt:i4>0</vt:i4>
      </vt:variant>
      <vt:variant>
        <vt:i4>5</vt:i4>
      </vt:variant>
      <vt:variant>
        <vt:lpwstr>http://www.fishersci.com/</vt:lpwstr>
      </vt:variant>
      <vt:variant>
        <vt:lpwstr/>
      </vt:variant>
      <vt:variant>
        <vt:i4>6094849</vt:i4>
      </vt:variant>
      <vt:variant>
        <vt:i4>636</vt:i4>
      </vt:variant>
      <vt:variant>
        <vt:i4>0</vt:i4>
      </vt:variant>
      <vt:variant>
        <vt:i4>5</vt:i4>
      </vt:variant>
      <vt:variant>
        <vt:lpwstr>http://www.iccidd.org/media/assessment tools/urinary_iodine-method_a.pdf</vt:lpwstr>
      </vt:variant>
      <vt:variant>
        <vt:lpwstr/>
      </vt:variant>
      <vt:variant>
        <vt:i4>2228250</vt:i4>
      </vt:variant>
      <vt:variant>
        <vt:i4>633</vt:i4>
      </vt:variant>
      <vt:variant>
        <vt:i4>0</vt:i4>
      </vt:variant>
      <vt:variant>
        <vt:i4>5</vt:i4>
      </vt:variant>
      <vt:variant>
        <vt:lpwstr>mailto:jtd@virginia.edu</vt:lpwstr>
      </vt:variant>
      <vt:variant>
        <vt:lpwstr/>
      </vt:variant>
      <vt:variant>
        <vt:i4>3538998</vt:i4>
      </vt:variant>
      <vt:variant>
        <vt:i4>630</vt:i4>
      </vt:variant>
      <vt:variant>
        <vt:i4>0</vt:i4>
      </vt:variant>
      <vt:variant>
        <vt:i4>5</vt:i4>
      </vt:variant>
      <vt:variant>
        <vt:lpwstr>http://www.iccidd.org/</vt:lpwstr>
      </vt:variant>
      <vt:variant>
        <vt:lpwstr/>
      </vt:variant>
      <vt:variant>
        <vt:i4>1376359</vt:i4>
      </vt:variant>
      <vt:variant>
        <vt:i4>627</vt:i4>
      </vt:variant>
      <vt:variant>
        <vt:i4>0</vt:i4>
      </vt:variant>
      <vt:variant>
        <vt:i4>5</vt:i4>
      </vt:variant>
      <vt:variant>
        <vt:lpwstr>http://www.usascientific.com/productimages/74043010_300.jpg</vt:lpwstr>
      </vt:variant>
      <vt:variant>
        <vt:lpwstr/>
      </vt:variant>
      <vt:variant>
        <vt:i4>4259845</vt:i4>
      </vt:variant>
      <vt:variant>
        <vt:i4>624</vt:i4>
      </vt:variant>
      <vt:variant>
        <vt:i4>0</vt:i4>
      </vt:variant>
      <vt:variant>
        <vt:i4>5</vt:i4>
      </vt:variant>
      <vt:variant>
        <vt:lpwstr>http://www.cdc.gov/OD/ohs/biosfty/bmbl5/bmbl5toc.htm</vt:lpwstr>
      </vt:variant>
      <vt:variant>
        <vt:lpwstr/>
      </vt:variant>
      <vt:variant>
        <vt:i4>1048670</vt:i4>
      </vt:variant>
      <vt:variant>
        <vt:i4>621</vt:i4>
      </vt:variant>
      <vt:variant>
        <vt:i4>0</vt:i4>
      </vt:variant>
      <vt:variant>
        <vt:i4>5</vt:i4>
      </vt:variant>
      <vt:variant>
        <vt:lpwstr>http://www.who.int/childgrowth/standards/en/</vt:lpwstr>
      </vt:variant>
      <vt:variant>
        <vt:lpwstr/>
      </vt:variant>
      <vt:variant>
        <vt:i4>1966128</vt:i4>
      </vt:variant>
      <vt:variant>
        <vt:i4>602</vt:i4>
      </vt:variant>
      <vt:variant>
        <vt:i4>0</vt:i4>
      </vt:variant>
      <vt:variant>
        <vt:i4>5</vt:i4>
      </vt:variant>
      <vt:variant>
        <vt:lpwstr/>
      </vt:variant>
      <vt:variant>
        <vt:lpwstr>_Toc322099822</vt:lpwstr>
      </vt:variant>
      <vt:variant>
        <vt:i4>1966128</vt:i4>
      </vt:variant>
      <vt:variant>
        <vt:i4>596</vt:i4>
      </vt:variant>
      <vt:variant>
        <vt:i4>0</vt:i4>
      </vt:variant>
      <vt:variant>
        <vt:i4>5</vt:i4>
      </vt:variant>
      <vt:variant>
        <vt:lpwstr/>
      </vt:variant>
      <vt:variant>
        <vt:lpwstr>_Toc322099821</vt:lpwstr>
      </vt:variant>
      <vt:variant>
        <vt:i4>1966128</vt:i4>
      </vt:variant>
      <vt:variant>
        <vt:i4>590</vt:i4>
      </vt:variant>
      <vt:variant>
        <vt:i4>0</vt:i4>
      </vt:variant>
      <vt:variant>
        <vt:i4>5</vt:i4>
      </vt:variant>
      <vt:variant>
        <vt:lpwstr/>
      </vt:variant>
      <vt:variant>
        <vt:lpwstr>_Toc322099820</vt:lpwstr>
      </vt:variant>
      <vt:variant>
        <vt:i4>1900592</vt:i4>
      </vt:variant>
      <vt:variant>
        <vt:i4>584</vt:i4>
      </vt:variant>
      <vt:variant>
        <vt:i4>0</vt:i4>
      </vt:variant>
      <vt:variant>
        <vt:i4>5</vt:i4>
      </vt:variant>
      <vt:variant>
        <vt:lpwstr/>
      </vt:variant>
      <vt:variant>
        <vt:lpwstr>_Toc322099819</vt:lpwstr>
      </vt:variant>
      <vt:variant>
        <vt:i4>1900592</vt:i4>
      </vt:variant>
      <vt:variant>
        <vt:i4>578</vt:i4>
      </vt:variant>
      <vt:variant>
        <vt:i4>0</vt:i4>
      </vt:variant>
      <vt:variant>
        <vt:i4>5</vt:i4>
      </vt:variant>
      <vt:variant>
        <vt:lpwstr/>
      </vt:variant>
      <vt:variant>
        <vt:lpwstr>_Toc322099818</vt:lpwstr>
      </vt:variant>
      <vt:variant>
        <vt:i4>1900592</vt:i4>
      </vt:variant>
      <vt:variant>
        <vt:i4>572</vt:i4>
      </vt:variant>
      <vt:variant>
        <vt:i4>0</vt:i4>
      </vt:variant>
      <vt:variant>
        <vt:i4>5</vt:i4>
      </vt:variant>
      <vt:variant>
        <vt:lpwstr/>
      </vt:variant>
      <vt:variant>
        <vt:lpwstr>_Toc322099817</vt:lpwstr>
      </vt:variant>
      <vt:variant>
        <vt:i4>1900592</vt:i4>
      </vt:variant>
      <vt:variant>
        <vt:i4>566</vt:i4>
      </vt:variant>
      <vt:variant>
        <vt:i4>0</vt:i4>
      </vt:variant>
      <vt:variant>
        <vt:i4>5</vt:i4>
      </vt:variant>
      <vt:variant>
        <vt:lpwstr/>
      </vt:variant>
      <vt:variant>
        <vt:lpwstr>_Toc322099816</vt:lpwstr>
      </vt:variant>
      <vt:variant>
        <vt:i4>1900592</vt:i4>
      </vt:variant>
      <vt:variant>
        <vt:i4>560</vt:i4>
      </vt:variant>
      <vt:variant>
        <vt:i4>0</vt:i4>
      </vt:variant>
      <vt:variant>
        <vt:i4>5</vt:i4>
      </vt:variant>
      <vt:variant>
        <vt:lpwstr/>
      </vt:variant>
      <vt:variant>
        <vt:lpwstr>_Toc322099815</vt:lpwstr>
      </vt:variant>
      <vt:variant>
        <vt:i4>1900592</vt:i4>
      </vt:variant>
      <vt:variant>
        <vt:i4>554</vt:i4>
      </vt:variant>
      <vt:variant>
        <vt:i4>0</vt:i4>
      </vt:variant>
      <vt:variant>
        <vt:i4>5</vt:i4>
      </vt:variant>
      <vt:variant>
        <vt:lpwstr/>
      </vt:variant>
      <vt:variant>
        <vt:lpwstr>_Toc322099814</vt:lpwstr>
      </vt:variant>
      <vt:variant>
        <vt:i4>1900592</vt:i4>
      </vt:variant>
      <vt:variant>
        <vt:i4>548</vt:i4>
      </vt:variant>
      <vt:variant>
        <vt:i4>0</vt:i4>
      </vt:variant>
      <vt:variant>
        <vt:i4>5</vt:i4>
      </vt:variant>
      <vt:variant>
        <vt:lpwstr/>
      </vt:variant>
      <vt:variant>
        <vt:lpwstr>_Toc322099813</vt:lpwstr>
      </vt:variant>
      <vt:variant>
        <vt:i4>1900592</vt:i4>
      </vt:variant>
      <vt:variant>
        <vt:i4>542</vt:i4>
      </vt:variant>
      <vt:variant>
        <vt:i4>0</vt:i4>
      </vt:variant>
      <vt:variant>
        <vt:i4>5</vt:i4>
      </vt:variant>
      <vt:variant>
        <vt:lpwstr/>
      </vt:variant>
      <vt:variant>
        <vt:lpwstr>_Toc322099812</vt:lpwstr>
      </vt:variant>
      <vt:variant>
        <vt:i4>1900592</vt:i4>
      </vt:variant>
      <vt:variant>
        <vt:i4>536</vt:i4>
      </vt:variant>
      <vt:variant>
        <vt:i4>0</vt:i4>
      </vt:variant>
      <vt:variant>
        <vt:i4>5</vt:i4>
      </vt:variant>
      <vt:variant>
        <vt:lpwstr/>
      </vt:variant>
      <vt:variant>
        <vt:lpwstr>_Toc322099811</vt:lpwstr>
      </vt:variant>
      <vt:variant>
        <vt:i4>1900592</vt:i4>
      </vt:variant>
      <vt:variant>
        <vt:i4>530</vt:i4>
      </vt:variant>
      <vt:variant>
        <vt:i4>0</vt:i4>
      </vt:variant>
      <vt:variant>
        <vt:i4>5</vt:i4>
      </vt:variant>
      <vt:variant>
        <vt:lpwstr/>
      </vt:variant>
      <vt:variant>
        <vt:lpwstr>_Toc322099810</vt:lpwstr>
      </vt:variant>
      <vt:variant>
        <vt:i4>1835056</vt:i4>
      </vt:variant>
      <vt:variant>
        <vt:i4>524</vt:i4>
      </vt:variant>
      <vt:variant>
        <vt:i4>0</vt:i4>
      </vt:variant>
      <vt:variant>
        <vt:i4>5</vt:i4>
      </vt:variant>
      <vt:variant>
        <vt:lpwstr/>
      </vt:variant>
      <vt:variant>
        <vt:lpwstr>_Toc322099809</vt:lpwstr>
      </vt:variant>
      <vt:variant>
        <vt:i4>1835056</vt:i4>
      </vt:variant>
      <vt:variant>
        <vt:i4>518</vt:i4>
      </vt:variant>
      <vt:variant>
        <vt:i4>0</vt:i4>
      </vt:variant>
      <vt:variant>
        <vt:i4>5</vt:i4>
      </vt:variant>
      <vt:variant>
        <vt:lpwstr/>
      </vt:variant>
      <vt:variant>
        <vt:lpwstr>_Toc322099808</vt:lpwstr>
      </vt:variant>
      <vt:variant>
        <vt:i4>1835056</vt:i4>
      </vt:variant>
      <vt:variant>
        <vt:i4>512</vt:i4>
      </vt:variant>
      <vt:variant>
        <vt:i4>0</vt:i4>
      </vt:variant>
      <vt:variant>
        <vt:i4>5</vt:i4>
      </vt:variant>
      <vt:variant>
        <vt:lpwstr/>
      </vt:variant>
      <vt:variant>
        <vt:lpwstr>_Toc322099807</vt:lpwstr>
      </vt:variant>
      <vt:variant>
        <vt:i4>1835056</vt:i4>
      </vt:variant>
      <vt:variant>
        <vt:i4>506</vt:i4>
      </vt:variant>
      <vt:variant>
        <vt:i4>0</vt:i4>
      </vt:variant>
      <vt:variant>
        <vt:i4>5</vt:i4>
      </vt:variant>
      <vt:variant>
        <vt:lpwstr/>
      </vt:variant>
      <vt:variant>
        <vt:lpwstr>_Toc322099806</vt:lpwstr>
      </vt:variant>
      <vt:variant>
        <vt:i4>1835056</vt:i4>
      </vt:variant>
      <vt:variant>
        <vt:i4>500</vt:i4>
      </vt:variant>
      <vt:variant>
        <vt:i4>0</vt:i4>
      </vt:variant>
      <vt:variant>
        <vt:i4>5</vt:i4>
      </vt:variant>
      <vt:variant>
        <vt:lpwstr/>
      </vt:variant>
      <vt:variant>
        <vt:lpwstr>_Toc322099805</vt:lpwstr>
      </vt:variant>
      <vt:variant>
        <vt:i4>1835056</vt:i4>
      </vt:variant>
      <vt:variant>
        <vt:i4>494</vt:i4>
      </vt:variant>
      <vt:variant>
        <vt:i4>0</vt:i4>
      </vt:variant>
      <vt:variant>
        <vt:i4>5</vt:i4>
      </vt:variant>
      <vt:variant>
        <vt:lpwstr/>
      </vt:variant>
      <vt:variant>
        <vt:lpwstr>_Toc322099804</vt:lpwstr>
      </vt:variant>
      <vt:variant>
        <vt:i4>1835056</vt:i4>
      </vt:variant>
      <vt:variant>
        <vt:i4>488</vt:i4>
      </vt:variant>
      <vt:variant>
        <vt:i4>0</vt:i4>
      </vt:variant>
      <vt:variant>
        <vt:i4>5</vt:i4>
      </vt:variant>
      <vt:variant>
        <vt:lpwstr/>
      </vt:variant>
      <vt:variant>
        <vt:lpwstr>_Toc322099803</vt:lpwstr>
      </vt:variant>
      <vt:variant>
        <vt:i4>1835056</vt:i4>
      </vt:variant>
      <vt:variant>
        <vt:i4>482</vt:i4>
      </vt:variant>
      <vt:variant>
        <vt:i4>0</vt:i4>
      </vt:variant>
      <vt:variant>
        <vt:i4>5</vt:i4>
      </vt:variant>
      <vt:variant>
        <vt:lpwstr/>
      </vt:variant>
      <vt:variant>
        <vt:lpwstr>_Toc322099802</vt:lpwstr>
      </vt:variant>
      <vt:variant>
        <vt:i4>1835056</vt:i4>
      </vt:variant>
      <vt:variant>
        <vt:i4>476</vt:i4>
      </vt:variant>
      <vt:variant>
        <vt:i4>0</vt:i4>
      </vt:variant>
      <vt:variant>
        <vt:i4>5</vt:i4>
      </vt:variant>
      <vt:variant>
        <vt:lpwstr/>
      </vt:variant>
      <vt:variant>
        <vt:lpwstr>_Toc322099801</vt:lpwstr>
      </vt:variant>
      <vt:variant>
        <vt:i4>1835056</vt:i4>
      </vt:variant>
      <vt:variant>
        <vt:i4>470</vt:i4>
      </vt:variant>
      <vt:variant>
        <vt:i4>0</vt:i4>
      </vt:variant>
      <vt:variant>
        <vt:i4>5</vt:i4>
      </vt:variant>
      <vt:variant>
        <vt:lpwstr/>
      </vt:variant>
      <vt:variant>
        <vt:lpwstr>_Toc322099800</vt:lpwstr>
      </vt:variant>
      <vt:variant>
        <vt:i4>1376319</vt:i4>
      </vt:variant>
      <vt:variant>
        <vt:i4>464</vt:i4>
      </vt:variant>
      <vt:variant>
        <vt:i4>0</vt:i4>
      </vt:variant>
      <vt:variant>
        <vt:i4>5</vt:i4>
      </vt:variant>
      <vt:variant>
        <vt:lpwstr/>
      </vt:variant>
      <vt:variant>
        <vt:lpwstr>_Toc322099799</vt:lpwstr>
      </vt:variant>
      <vt:variant>
        <vt:i4>1376319</vt:i4>
      </vt:variant>
      <vt:variant>
        <vt:i4>458</vt:i4>
      </vt:variant>
      <vt:variant>
        <vt:i4>0</vt:i4>
      </vt:variant>
      <vt:variant>
        <vt:i4>5</vt:i4>
      </vt:variant>
      <vt:variant>
        <vt:lpwstr/>
      </vt:variant>
      <vt:variant>
        <vt:lpwstr>_Toc322099798</vt:lpwstr>
      </vt:variant>
      <vt:variant>
        <vt:i4>1376319</vt:i4>
      </vt:variant>
      <vt:variant>
        <vt:i4>452</vt:i4>
      </vt:variant>
      <vt:variant>
        <vt:i4>0</vt:i4>
      </vt:variant>
      <vt:variant>
        <vt:i4>5</vt:i4>
      </vt:variant>
      <vt:variant>
        <vt:lpwstr/>
      </vt:variant>
      <vt:variant>
        <vt:lpwstr>_Toc322099797</vt:lpwstr>
      </vt:variant>
      <vt:variant>
        <vt:i4>1376319</vt:i4>
      </vt:variant>
      <vt:variant>
        <vt:i4>446</vt:i4>
      </vt:variant>
      <vt:variant>
        <vt:i4>0</vt:i4>
      </vt:variant>
      <vt:variant>
        <vt:i4>5</vt:i4>
      </vt:variant>
      <vt:variant>
        <vt:lpwstr/>
      </vt:variant>
      <vt:variant>
        <vt:lpwstr>_Toc322099796</vt:lpwstr>
      </vt:variant>
      <vt:variant>
        <vt:i4>1376319</vt:i4>
      </vt:variant>
      <vt:variant>
        <vt:i4>440</vt:i4>
      </vt:variant>
      <vt:variant>
        <vt:i4>0</vt:i4>
      </vt:variant>
      <vt:variant>
        <vt:i4>5</vt:i4>
      </vt:variant>
      <vt:variant>
        <vt:lpwstr/>
      </vt:variant>
      <vt:variant>
        <vt:lpwstr>_Toc322099795</vt:lpwstr>
      </vt:variant>
      <vt:variant>
        <vt:i4>1376319</vt:i4>
      </vt:variant>
      <vt:variant>
        <vt:i4>434</vt:i4>
      </vt:variant>
      <vt:variant>
        <vt:i4>0</vt:i4>
      </vt:variant>
      <vt:variant>
        <vt:i4>5</vt:i4>
      </vt:variant>
      <vt:variant>
        <vt:lpwstr/>
      </vt:variant>
      <vt:variant>
        <vt:lpwstr>_Toc322099794</vt:lpwstr>
      </vt:variant>
      <vt:variant>
        <vt:i4>1376319</vt:i4>
      </vt:variant>
      <vt:variant>
        <vt:i4>428</vt:i4>
      </vt:variant>
      <vt:variant>
        <vt:i4>0</vt:i4>
      </vt:variant>
      <vt:variant>
        <vt:i4>5</vt:i4>
      </vt:variant>
      <vt:variant>
        <vt:lpwstr/>
      </vt:variant>
      <vt:variant>
        <vt:lpwstr>_Toc322099793</vt:lpwstr>
      </vt:variant>
      <vt:variant>
        <vt:i4>1376319</vt:i4>
      </vt:variant>
      <vt:variant>
        <vt:i4>422</vt:i4>
      </vt:variant>
      <vt:variant>
        <vt:i4>0</vt:i4>
      </vt:variant>
      <vt:variant>
        <vt:i4>5</vt:i4>
      </vt:variant>
      <vt:variant>
        <vt:lpwstr/>
      </vt:variant>
      <vt:variant>
        <vt:lpwstr>_Toc322099792</vt:lpwstr>
      </vt:variant>
      <vt:variant>
        <vt:i4>1376319</vt:i4>
      </vt:variant>
      <vt:variant>
        <vt:i4>416</vt:i4>
      </vt:variant>
      <vt:variant>
        <vt:i4>0</vt:i4>
      </vt:variant>
      <vt:variant>
        <vt:i4>5</vt:i4>
      </vt:variant>
      <vt:variant>
        <vt:lpwstr/>
      </vt:variant>
      <vt:variant>
        <vt:lpwstr>_Toc322099791</vt:lpwstr>
      </vt:variant>
      <vt:variant>
        <vt:i4>1376319</vt:i4>
      </vt:variant>
      <vt:variant>
        <vt:i4>410</vt:i4>
      </vt:variant>
      <vt:variant>
        <vt:i4>0</vt:i4>
      </vt:variant>
      <vt:variant>
        <vt:i4>5</vt:i4>
      </vt:variant>
      <vt:variant>
        <vt:lpwstr/>
      </vt:variant>
      <vt:variant>
        <vt:lpwstr>_Toc322099790</vt:lpwstr>
      </vt:variant>
      <vt:variant>
        <vt:i4>1310783</vt:i4>
      </vt:variant>
      <vt:variant>
        <vt:i4>404</vt:i4>
      </vt:variant>
      <vt:variant>
        <vt:i4>0</vt:i4>
      </vt:variant>
      <vt:variant>
        <vt:i4>5</vt:i4>
      </vt:variant>
      <vt:variant>
        <vt:lpwstr/>
      </vt:variant>
      <vt:variant>
        <vt:lpwstr>_Toc322099789</vt:lpwstr>
      </vt:variant>
      <vt:variant>
        <vt:i4>1310783</vt:i4>
      </vt:variant>
      <vt:variant>
        <vt:i4>398</vt:i4>
      </vt:variant>
      <vt:variant>
        <vt:i4>0</vt:i4>
      </vt:variant>
      <vt:variant>
        <vt:i4>5</vt:i4>
      </vt:variant>
      <vt:variant>
        <vt:lpwstr/>
      </vt:variant>
      <vt:variant>
        <vt:lpwstr>_Toc322099788</vt:lpwstr>
      </vt:variant>
      <vt:variant>
        <vt:i4>1310783</vt:i4>
      </vt:variant>
      <vt:variant>
        <vt:i4>392</vt:i4>
      </vt:variant>
      <vt:variant>
        <vt:i4>0</vt:i4>
      </vt:variant>
      <vt:variant>
        <vt:i4>5</vt:i4>
      </vt:variant>
      <vt:variant>
        <vt:lpwstr/>
      </vt:variant>
      <vt:variant>
        <vt:lpwstr>_Toc322099787</vt:lpwstr>
      </vt:variant>
      <vt:variant>
        <vt:i4>1310783</vt:i4>
      </vt:variant>
      <vt:variant>
        <vt:i4>386</vt:i4>
      </vt:variant>
      <vt:variant>
        <vt:i4>0</vt:i4>
      </vt:variant>
      <vt:variant>
        <vt:i4>5</vt:i4>
      </vt:variant>
      <vt:variant>
        <vt:lpwstr/>
      </vt:variant>
      <vt:variant>
        <vt:lpwstr>_Toc322099786</vt:lpwstr>
      </vt:variant>
      <vt:variant>
        <vt:i4>1310783</vt:i4>
      </vt:variant>
      <vt:variant>
        <vt:i4>380</vt:i4>
      </vt:variant>
      <vt:variant>
        <vt:i4>0</vt:i4>
      </vt:variant>
      <vt:variant>
        <vt:i4>5</vt:i4>
      </vt:variant>
      <vt:variant>
        <vt:lpwstr/>
      </vt:variant>
      <vt:variant>
        <vt:lpwstr>_Toc322099785</vt:lpwstr>
      </vt:variant>
      <vt:variant>
        <vt:i4>1310783</vt:i4>
      </vt:variant>
      <vt:variant>
        <vt:i4>374</vt:i4>
      </vt:variant>
      <vt:variant>
        <vt:i4>0</vt:i4>
      </vt:variant>
      <vt:variant>
        <vt:i4>5</vt:i4>
      </vt:variant>
      <vt:variant>
        <vt:lpwstr/>
      </vt:variant>
      <vt:variant>
        <vt:lpwstr>_Toc322099784</vt:lpwstr>
      </vt:variant>
      <vt:variant>
        <vt:i4>1310783</vt:i4>
      </vt:variant>
      <vt:variant>
        <vt:i4>368</vt:i4>
      </vt:variant>
      <vt:variant>
        <vt:i4>0</vt:i4>
      </vt:variant>
      <vt:variant>
        <vt:i4>5</vt:i4>
      </vt:variant>
      <vt:variant>
        <vt:lpwstr/>
      </vt:variant>
      <vt:variant>
        <vt:lpwstr>_Toc322099783</vt:lpwstr>
      </vt:variant>
      <vt:variant>
        <vt:i4>1310783</vt:i4>
      </vt:variant>
      <vt:variant>
        <vt:i4>362</vt:i4>
      </vt:variant>
      <vt:variant>
        <vt:i4>0</vt:i4>
      </vt:variant>
      <vt:variant>
        <vt:i4>5</vt:i4>
      </vt:variant>
      <vt:variant>
        <vt:lpwstr/>
      </vt:variant>
      <vt:variant>
        <vt:lpwstr>_Toc322099782</vt:lpwstr>
      </vt:variant>
      <vt:variant>
        <vt:i4>1310783</vt:i4>
      </vt:variant>
      <vt:variant>
        <vt:i4>356</vt:i4>
      </vt:variant>
      <vt:variant>
        <vt:i4>0</vt:i4>
      </vt:variant>
      <vt:variant>
        <vt:i4>5</vt:i4>
      </vt:variant>
      <vt:variant>
        <vt:lpwstr/>
      </vt:variant>
      <vt:variant>
        <vt:lpwstr>_Toc322099781</vt:lpwstr>
      </vt:variant>
      <vt:variant>
        <vt:i4>1310783</vt:i4>
      </vt:variant>
      <vt:variant>
        <vt:i4>350</vt:i4>
      </vt:variant>
      <vt:variant>
        <vt:i4>0</vt:i4>
      </vt:variant>
      <vt:variant>
        <vt:i4>5</vt:i4>
      </vt:variant>
      <vt:variant>
        <vt:lpwstr/>
      </vt:variant>
      <vt:variant>
        <vt:lpwstr>_Toc322099780</vt:lpwstr>
      </vt:variant>
      <vt:variant>
        <vt:i4>1769535</vt:i4>
      </vt:variant>
      <vt:variant>
        <vt:i4>344</vt:i4>
      </vt:variant>
      <vt:variant>
        <vt:i4>0</vt:i4>
      </vt:variant>
      <vt:variant>
        <vt:i4>5</vt:i4>
      </vt:variant>
      <vt:variant>
        <vt:lpwstr/>
      </vt:variant>
      <vt:variant>
        <vt:lpwstr>_Toc322099779</vt:lpwstr>
      </vt:variant>
      <vt:variant>
        <vt:i4>1769535</vt:i4>
      </vt:variant>
      <vt:variant>
        <vt:i4>338</vt:i4>
      </vt:variant>
      <vt:variant>
        <vt:i4>0</vt:i4>
      </vt:variant>
      <vt:variant>
        <vt:i4>5</vt:i4>
      </vt:variant>
      <vt:variant>
        <vt:lpwstr/>
      </vt:variant>
      <vt:variant>
        <vt:lpwstr>_Toc322099778</vt:lpwstr>
      </vt:variant>
      <vt:variant>
        <vt:i4>1769535</vt:i4>
      </vt:variant>
      <vt:variant>
        <vt:i4>332</vt:i4>
      </vt:variant>
      <vt:variant>
        <vt:i4>0</vt:i4>
      </vt:variant>
      <vt:variant>
        <vt:i4>5</vt:i4>
      </vt:variant>
      <vt:variant>
        <vt:lpwstr/>
      </vt:variant>
      <vt:variant>
        <vt:lpwstr>_Toc322099777</vt:lpwstr>
      </vt:variant>
      <vt:variant>
        <vt:i4>1769535</vt:i4>
      </vt:variant>
      <vt:variant>
        <vt:i4>326</vt:i4>
      </vt:variant>
      <vt:variant>
        <vt:i4>0</vt:i4>
      </vt:variant>
      <vt:variant>
        <vt:i4>5</vt:i4>
      </vt:variant>
      <vt:variant>
        <vt:lpwstr/>
      </vt:variant>
      <vt:variant>
        <vt:lpwstr>_Toc322099776</vt:lpwstr>
      </vt:variant>
      <vt:variant>
        <vt:i4>1769535</vt:i4>
      </vt:variant>
      <vt:variant>
        <vt:i4>320</vt:i4>
      </vt:variant>
      <vt:variant>
        <vt:i4>0</vt:i4>
      </vt:variant>
      <vt:variant>
        <vt:i4>5</vt:i4>
      </vt:variant>
      <vt:variant>
        <vt:lpwstr/>
      </vt:variant>
      <vt:variant>
        <vt:lpwstr>_Toc322099775</vt:lpwstr>
      </vt:variant>
      <vt:variant>
        <vt:i4>1769535</vt:i4>
      </vt:variant>
      <vt:variant>
        <vt:i4>314</vt:i4>
      </vt:variant>
      <vt:variant>
        <vt:i4>0</vt:i4>
      </vt:variant>
      <vt:variant>
        <vt:i4>5</vt:i4>
      </vt:variant>
      <vt:variant>
        <vt:lpwstr/>
      </vt:variant>
      <vt:variant>
        <vt:lpwstr>_Toc322099774</vt:lpwstr>
      </vt:variant>
      <vt:variant>
        <vt:i4>1769535</vt:i4>
      </vt:variant>
      <vt:variant>
        <vt:i4>308</vt:i4>
      </vt:variant>
      <vt:variant>
        <vt:i4>0</vt:i4>
      </vt:variant>
      <vt:variant>
        <vt:i4>5</vt:i4>
      </vt:variant>
      <vt:variant>
        <vt:lpwstr/>
      </vt:variant>
      <vt:variant>
        <vt:lpwstr>_Toc322099773</vt:lpwstr>
      </vt:variant>
      <vt:variant>
        <vt:i4>1769535</vt:i4>
      </vt:variant>
      <vt:variant>
        <vt:i4>302</vt:i4>
      </vt:variant>
      <vt:variant>
        <vt:i4>0</vt:i4>
      </vt:variant>
      <vt:variant>
        <vt:i4>5</vt:i4>
      </vt:variant>
      <vt:variant>
        <vt:lpwstr/>
      </vt:variant>
      <vt:variant>
        <vt:lpwstr>_Toc322099772</vt:lpwstr>
      </vt:variant>
      <vt:variant>
        <vt:i4>1769535</vt:i4>
      </vt:variant>
      <vt:variant>
        <vt:i4>296</vt:i4>
      </vt:variant>
      <vt:variant>
        <vt:i4>0</vt:i4>
      </vt:variant>
      <vt:variant>
        <vt:i4>5</vt:i4>
      </vt:variant>
      <vt:variant>
        <vt:lpwstr/>
      </vt:variant>
      <vt:variant>
        <vt:lpwstr>_Toc322099771</vt:lpwstr>
      </vt:variant>
      <vt:variant>
        <vt:i4>1769535</vt:i4>
      </vt:variant>
      <vt:variant>
        <vt:i4>290</vt:i4>
      </vt:variant>
      <vt:variant>
        <vt:i4>0</vt:i4>
      </vt:variant>
      <vt:variant>
        <vt:i4>5</vt:i4>
      </vt:variant>
      <vt:variant>
        <vt:lpwstr/>
      </vt:variant>
      <vt:variant>
        <vt:lpwstr>_Toc322099770</vt:lpwstr>
      </vt:variant>
      <vt:variant>
        <vt:i4>1703999</vt:i4>
      </vt:variant>
      <vt:variant>
        <vt:i4>284</vt:i4>
      </vt:variant>
      <vt:variant>
        <vt:i4>0</vt:i4>
      </vt:variant>
      <vt:variant>
        <vt:i4>5</vt:i4>
      </vt:variant>
      <vt:variant>
        <vt:lpwstr/>
      </vt:variant>
      <vt:variant>
        <vt:lpwstr>_Toc322099769</vt:lpwstr>
      </vt:variant>
      <vt:variant>
        <vt:i4>1703999</vt:i4>
      </vt:variant>
      <vt:variant>
        <vt:i4>278</vt:i4>
      </vt:variant>
      <vt:variant>
        <vt:i4>0</vt:i4>
      </vt:variant>
      <vt:variant>
        <vt:i4>5</vt:i4>
      </vt:variant>
      <vt:variant>
        <vt:lpwstr/>
      </vt:variant>
      <vt:variant>
        <vt:lpwstr>_Toc322099768</vt:lpwstr>
      </vt:variant>
      <vt:variant>
        <vt:i4>1703999</vt:i4>
      </vt:variant>
      <vt:variant>
        <vt:i4>272</vt:i4>
      </vt:variant>
      <vt:variant>
        <vt:i4>0</vt:i4>
      </vt:variant>
      <vt:variant>
        <vt:i4>5</vt:i4>
      </vt:variant>
      <vt:variant>
        <vt:lpwstr/>
      </vt:variant>
      <vt:variant>
        <vt:lpwstr>_Toc322099767</vt:lpwstr>
      </vt:variant>
      <vt:variant>
        <vt:i4>1703999</vt:i4>
      </vt:variant>
      <vt:variant>
        <vt:i4>266</vt:i4>
      </vt:variant>
      <vt:variant>
        <vt:i4>0</vt:i4>
      </vt:variant>
      <vt:variant>
        <vt:i4>5</vt:i4>
      </vt:variant>
      <vt:variant>
        <vt:lpwstr/>
      </vt:variant>
      <vt:variant>
        <vt:lpwstr>_Toc322099766</vt:lpwstr>
      </vt:variant>
      <vt:variant>
        <vt:i4>1703999</vt:i4>
      </vt:variant>
      <vt:variant>
        <vt:i4>260</vt:i4>
      </vt:variant>
      <vt:variant>
        <vt:i4>0</vt:i4>
      </vt:variant>
      <vt:variant>
        <vt:i4>5</vt:i4>
      </vt:variant>
      <vt:variant>
        <vt:lpwstr/>
      </vt:variant>
      <vt:variant>
        <vt:lpwstr>_Toc322099765</vt:lpwstr>
      </vt:variant>
      <vt:variant>
        <vt:i4>1703999</vt:i4>
      </vt:variant>
      <vt:variant>
        <vt:i4>254</vt:i4>
      </vt:variant>
      <vt:variant>
        <vt:i4>0</vt:i4>
      </vt:variant>
      <vt:variant>
        <vt:i4>5</vt:i4>
      </vt:variant>
      <vt:variant>
        <vt:lpwstr/>
      </vt:variant>
      <vt:variant>
        <vt:lpwstr>_Toc322099764</vt:lpwstr>
      </vt:variant>
      <vt:variant>
        <vt:i4>1703999</vt:i4>
      </vt:variant>
      <vt:variant>
        <vt:i4>248</vt:i4>
      </vt:variant>
      <vt:variant>
        <vt:i4>0</vt:i4>
      </vt:variant>
      <vt:variant>
        <vt:i4>5</vt:i4>
      </vt:variant>
      <vt:variant>
        <vt:lpwstr/>
      </vt:variant>
      <vt:variant>
        <vt:lpwstr>_Toc322099763</vt:lpwstr>
      </vt:variant>
      <vt:variant>
        <vt:i4>1703999</vt:i4>
      </vt:variant>
      <vt:variant>
        <vt:i4>242</vt:i4>
      </vt:variant>
      <vt:variant>
        <vt:i4>0</vt:i4>
      </vt:variant>
      <vt:variant>
        <vt:i4>5</vt:i4>
      </vt:variant>
      <vt:variant>
        <vt:lpwstr/>
      </vt:variant>
      <vt:variant>
        <vt:lpwstr>_Toc322099762</vt:lpwstr>
      </vt:variant>
      <vt:variant>
        <vt:i4>1703999</vt:i4>
      </vt:variant>
      <vt:variant>
        <vt:i4>236</vt:i4>
      </vt:variant>
      <vt:variant>
        <vt:i4>0</vt:i4>
      </vt:variant>
      <vt:variant>
        <vt:i4>5</vt:i4>
      </vt:variant>
      <vt:variant>
        <vt:lpwstr/>
      </vt:variant>
      <vt:variant>
        <vt:lpwstr>_Toc322099761</vt:lpwstr>
      </vt:variant>
      <vt:variant>
        <vt:i4>1703999</vt:i4>
      </vt:variant>
      <vt:variant>
        <vt:i4>230</vt:i4>
      </vt:variant>
      <vt:variant>
        <vt:i4>0</vt:i4>
      </vt:variant>
      <vt:variant>
        <vt:i4>5</vt:i4>
      </vt:variant>
      <vt:variant>
        <vt:lpwstr/>
      </vt:variant>
      <vt:variant>
        <vt:lpwstr>_Toc322099760</vt:lpwstr>
      </vt:variant>
      <vt:variant>
        <vt:i4>1638463</vt:i4>
      </vt:variant>
      <vt:variant>
        <vt:i4>224</vt:i4>
      </vt:variant>
      <vt:variant>
        <vt:i4>0</vt:i4>
      </vt:variant>
      <vt:variant>
        <vt:i4>5</vt:i4>
      </vt:variant>
      <vt:variant>
        <vt:lpwstr/>
      </vt:variant>
      <vt:variant>
        <vt:lpwstr>_Toc322099759</vt:lpwstr>
      </vt:variant>
      <vt:variant>
        <vt:i4>1638463</vt:i4>
      </vt:variant>
      <vt:variant>
        <vt:i4>218</vt:i4>
      </vt:variant>
      <vt:variant>
        <vt:i4>0</vt:i4>
      </vt:variant>
      <vt:variant>
        <vt:i4>5</vt:i4>
      </vt:variant>
      <vt:variant>
        <vt:lpwstr/>
      </vt:variant>
      <vt:variant>
        <vt:lpwstr>_Toc322099758</vt:lpwstr>
      </vt:variant>
      <vt:variant>
        <vt:i4>1638463</vt:i4>
      </vt:variant>
      <vt:variant>
        <vt:i4>212</vt:i4>
      </vt:variant>
      <vt:variant>
        <vt:i4>0</vt:i4>
      </vt:variant>
      <vt:variant>
        <vt:i4>5</vt:i4>
      </vt:variant>
      <vt:variant>
        <vt:lpwstr/>
      </vt:variant>
      <vt:variant>
        <vt:lpwstr>_Toc322099757</vt:lpwstr>
      </vt:variant>
      <vt:variant>
        <vt:i4>1638463</vt:i4>
      </vt:variant>
      <vt:variant>
        <vt:i4>206</vt:i4>
      </vt:variant>
      <vt:variant>
        <vt:i4>0</vt:i4>
      </vt:variant>
      <vt:variant>
        <vt:i4>5</vt:i4>
      </vt:variant>
      <vt:variant>
        <vt:lpwstr/>
      </vt:variant>
      <vt:variant>
        <vt:lpwstr>_Toc322099756</vt:lpwstr>
      </vt:variant>
      <vt:variant>
        <vt:i4>1638463</vt:i4>
      </vt:variant>
      <vt:variant>
        <vt:i4>200</vt:i4>
      </vt:variant>
      <vt:variant>
        <vt:i4>0</vt:i4>
      </vt:variant>
      <vt:variant>
        <vt:i4>5</vt:i4>
      </vt:variant>
      <vt:variant>
        <vt:lpwstr/>
      </vt:variant>
      <vt:variant>
        <vt:lpwstr>_Toc322099755</vt:lpwstr>
      </vt:variant>
      <vt:variant>
        <vt:i4>1638463</vt:i4>
      </vt:variant>
      <vt:variant>
        <vt:i4>194</vt:i4>
      </vt:variant>
      <vt:variant>
        <vt:i4>0</vt:i4>
      </vt:variant>
      <vt:variant>
        <vt:i4>5</vt:i4>
      </vt:variant>
      <vt:variant>
        <vt:lpwstr/>
      </vt:variant>
      <vt:variant>
        <vt:lpwstr>_Toc322099754</vt:lpwstr>
      </vt:variant>
      <vt:variant>
        <vt:i4>1638463</vt:i4>
      </vt:variant>
      <vt:variant>
        <vt:i4>188</vt:i4>
      </vt:variant>
      <vt:variant>
        <vt:i4>0</vt:i4>
      </vt:variant>
      <vt:variant>
        <vt:i4>5</vt:i4>
      </vt:variant>
      <vt:variant>
        <vt:lpwstr/>
      </vt:variant>
      <vt:variant>
        <vt:lpwstr>_Toc322099753</vt:lpwstr>
      </vt:variant>
      <vt:variant>
        <vt:i4>1638463</vt:i4>
      </vt:variant>
      <vt:variant>
        <vt:i4>182</vt:i4>
      </vt:variant>
      <vt:variant>
        <vt:i4>0</vt:i4>
      </vt:variant>
      <vt:variant>
        <vt:i4>5</vt:i4>
      </vt:variant>
      <vt:variant>
        <vt:lpwstr/>
      </vt:variant>
      <vt:variant>
        <vt:lpwstr>_Toc322099752</vt:lpwstr>
      </vt:variant>
      <vt:variant>
        <vt:i4>1638463</vt:i4>
      </vt:variant>
      <vt:variant>
        <vt:i4>176</vt:i4>
      </vt:variant>
      <vt:variant>
        <vt:i4>0</vt:i4>
      </vt:variant>
      <vt:variant>
        <vt:i4>5</vt:i4>
      </vt:variant>
      <vt:variant>
        <vt:lpwstr/>
      </vt:variant>
      <vt:variant>
        <vt:lpwstr>_Toc322099751</vt:lpwstr>
      </vt:variant>
      <vt:variant>
        <vt:i4>1638463</vt:i4>
      </vt:variant>
      <vt:variant>
        <vt:i4>170</vt:i4>
      </vt:variant>
      <vt:variant>
        <vt:i4>0</vt:i4>
      </vt:variant>
      <vt:variant>
        <vt:i4>5</vt:i4>
      </vt:variant>
      <vt:variant>
        <vt:lpwstr/>
      </vt:variant>
      <vt:variant>
        <vt:lpwstr>_Toc322099750</vt:lpwstr>
      </vt:variant>
      <vt:variant>
        <vt:i4>1572927</vt:i4>
      </vt:variant>
      <vt:variant>
        <vt:i4>164</vt:i4>
      </vt:variant>
      <vt:variant>
        <vt:i4>0</vt:i4>
      </vt:variant>
      <vt:variant>
        <vt:i4>5</vt:i4>
      </vt:variant>
      <vt:variant>
        <vt:lpwstr/>
      </vt:variant>
      <vt:variant>
        <vt:lpwstr>_Toc322099749</vt:lpwstr>
      </vt:variant>
      <vt:variant>
        <vt:i4>1572927</vt:i4>
      </vt:variant>
      <vt:variant>
        <vt:i4>158</vt:i4>
      </vt:variant>
      <vt:variant>
        <vt:i4>0</vt:i4>
      </vt:variant>
      <vt:variant>
        <vt:i4>5</vt:i4>
      </vt:variant>
      <vt:variant>
        <vt:lpwstr/>
      </vt:variant>
      <vt:variant>
        <vt:lpwstr>_Toc322099748</vt:lpwstr>
      </vt:variant>
      <vt:variant>
        <vt:i4>1572927</vt:i4>
      </vt:variant>
      <vt:variant>
        <vt:i4>152</vt:i4>
      </vt:variant>
      <vt:variant>
        <vt:i4>0</vt:i4>
      </vt:variant>
      <vt:variant>
        <vt:i4>5</vt:i4>
      </vt:variant>
      <vt:variant>
        <vt:lpwstr/>
      </vt:variant>
      <vt:variant>
        <vt:lpwstr>_Toc322099747</vt:lpwstr>
      </vt:variant>
      <vt:variant>
        <vt:i4>1572927</vt:i4>
      </vt:variant>
      <vt:variant>
        <vt:i4>146</vt:i4>
      </vt:variant>
      <vt:variant>
        <vt:i4>0</vt:i4>
      </vt:variant>
      <vt:variant>
        <vt:i4>5</vt:i4>
      </vt:variant>
      <vt:variant>
        <vt:lpwstr/>
      </vt:variant>
      <vt:variant>
        <vt:lpwstr>_Toc322099746</vt:lpwstr>
      </vt:variant>
      <vt:variant>
        <vt:i4>1572927</vt:i4>
      </vt:variant>
      <vt:variant>
        <vt:i4>140</vt:i4>
      </vt:variant>
      <vt:variant>
        <vt:i4>0</vt:i4>
      </vt:variant>
      <vt:variant>
        <vt:i4>5</vt:i4>
      </vt:variant>
      <vt:variant>
        <vt:lpwstr/>
      </vt:variant>
      <vt:variant>
        <vt:lpwstr>_Toc322099745</vt:lpwstr>
      </vt:variant>
      <vt:variant>
        <vt:i4>1572927</vt:i4>
      </vt:variant>
      <vt:variant>
        <vt:i4>134</vt:i4>
      </vt:variant>
      <vt:variant>
        <vt:i4>0</vt:i4>
      </vt:variant>
      <vt:variant>
        <vt:i4>5</vt:i4>
      </vt:variant>
      <vt:variant>
        <vt:lpwstr/>
      </vt:variant>
      <vt:variant>
        <vt:lpwstr>_Toc322099744</vt:lpwstr>
      </vt:variant>
      <vt:variant>
        <vt:i4>1572927</vt:i4>
      </vt:variant>
      <vt:variant>
        <vt:i4>128</vt:i4>
      </vt:variant>
      <vt:variant>
        <vt:i4>0</vt:i4>
      </vt:variant>
      <vt:variant>
        <vt:i4>5</vt:i4>
      </vt:variant>
      <vt:variant>
        <vt:lpwstr/>
      </vt:variant>
      <vt:variant>
        <vt:lpwstr>_Toc322099743</vt:lpwstr>
      </vt:variant>
      <vt:variant>
        <vt:i4>1572927</vt:i4>
      </vt:variant>
      <vt:variant>
        <vt:i4>122</vt:i4>
      </vt:variant>
      <vt:variant>
        <vt:i4>0</vt:i4>
      </vt:variant>
      <vt:variant>
        <vt:i4>5</vt:i4>
      </vt:variant>
      <vt:variant>
        <vt:lpwstr/>
      </vt:variant>
      <vt:variant>
        <vt:lpwstr>_Toc322099742</vt:lpwstr>
      </vt:variant>
      <vt:variant>
        <vt:i4>1572927</vt:i4>
      </vt:variant>
      <vt:variant>
        <vt:i4>116</vt:i4>
      </vt:variant>
      <vt:variant>
        <vt:i4>0</vt:i4>
      </vt:variant>
      <vt:variant>
        <vt:i4>5</vt:i4>
      </vt:variant>
      <vt:variant>
        <vt:lpwstr/>
      </vt:variant>
      <vt:variant>
        <vt:lpwstr>_Toc322099741</vt:lpwstr>
      </vt:variant>
      <vt:variant>
        <vt:i4>1572927</vt:i4>
      </vt:variant>
      <vt:variant>
        <vt:i4>110</vt:i4>
      </vt:variant>
      <vt:variant>
        <vt:i4>0</vt:i4>
      </vt:variant>
      <vt:variant>
        <vt:i4>5</vt:i4>
      </vt:variant>
      <vt:variant>
        <vt:lpwstr/>
      </vt:variant>
      <vt:variant>
        <vt:lpwstr>_Toc322099740</vt:lpwstr>
      </vt:variant>
      <vt:variant>
        <vt:i4>2031679</vt:i4>
      </vt:variant>
      <vt:variant>
        <vt:i4>104</vt:i4>
      </vt:variant>
      <vt:variant>
        <vt:i4>0</vt:i4>
      </vt:variant>
      <vt:variant>
        <vt:i4>5</vt:i4>
      </vt:variant>
      <vt:variant>
        <vt:lpwstr/>
      </vt:variant>
      <vt:variant>
        <vt:lpwstr>_Toc322099739</vt:lpwstr>
      </vt:variant>
      <vt:variant>
        <vt:i4>2031679</vt:i4>
      </vt:variant>
      <vt:variant>
        <vt:i4>98</vt:i4>
      </vt:variant>
      <vt:variant>
        <vt:i4>0</vt:i4>
      </vt:variant>
      <vt:variant>
        <vt:i4>5</vt:i4>
      </vt:variant>
      <vt:variant>
        <vt:lpwstr/>
      </vt:variant>
      <vt:variant>
        <vt:lpwstr>_Toc322099738</vt:lpwstr>
      </vt:variant>
      <vt:variant>
        <vt:i4>2031679</vt:i4>
      </vt:variant>
      <vt:variant>
        <vt:i4>92</vt:i4>
      </vt:variant>
      <vt:variant>
        <vt:i4>0</vt:i4>
      </vt:variant>
      <vt:variant>
        <vt:i4>5</vt:i4>
      </vt:variant>
      <vt:variant>
        <vt:lpwstr/>
      </vt:variant>
      <vt:variant>
        <vt:lpwstr>_Toc322099737</vt:lpwstr>
      </vt:variant>
      <vt:variant>
        <vt:i4>2031679</vt:i4>
      </vt:variant>
      <vt:variant>
        <vt:i4>86</vt:i4>
      </vt:variant>
      <vt:variant>
        <vt:i4>0</vt:i4>
      </vt:variant>
      <vt:variant>
        <vt:i4>5</vt:i4>
      </vt:variant>
      <vt:variant>
        <vt:lpwstr/>
      </vt:variant>
      <vt:variant>
        <vt:lpwstr>_Toc322099736</vt:lpwstr>
      </vt:variant>
      <vt:variant>
        <vt:i4>2031679</vt:i4>
      </vt:variant>
      <vt:variant>
        <vt:i4>80</vt:i4>
      </vt:variant>
      <vt:variant>
        <vt:i4>0</vt:i4>
      </vt:variant>
      <vt:variant>
        <vt:i4>5</vt:i4>
      </vt:variant>
      <vt:variant>
        <vt:lpwstr/>
      </vt:variant>
      <vt:variant>
        <vt:lpwstr>_Toc322099735</vt:lpwstr>
      </vt:variant>
      <vt:variant>
        <vt:i4>2031679</vt:i4>
      </vt:variant>
      <vt:variant>
        <vt:i4>74</vt:i4>
      </vt:variant>
      <vt:variant>
        <vt:i4>0</vt:i4>
      </vt:variant>
      <vt:variant>
        <vt:i4>5</vt:i4>
      </vt:variant>
      <vt:variant>
        <vt:lpwstr/>
      </vt:variant>
      <vt:variant>
        <vt:lpwstr>_Toc322099734</vt:lpwstr>
      </vt:variant>
      <vt:variant>
        <vt:i4>2031679</vt:i4>
      </vt:variant>
      <vt:variant>
        <vt:i4>68</vt:i4>
      </vt:variant>
      <vt:variant>
        <vt:i4>0</vt:i4>
      </vt:variant>
      <vt:variant>
        <vt:i4>5</vt:i4>
      </vt:variant>
      <vt:variant>
        <vt:lpwstr/>
      </vt:variant>
      <vt:variant>
        <vt:lpwstr>_Toc322099733</vt:lpwstr>
      </vt:variant>
      <vt:variant>
        <vt:i4>2031679</vt:i4>
      </vt:variant>
      <vt:variant>
        <vt:i4>62</vt:i4>
      </vt:variant>
      <vt:variant>
        <vt:i4>0</vt:i4>
      </vt:variant>
      <vt:variant>
        <vt:i4>5</vt:i4>
      </vt:variant>
      <vt:variant>
        <vt:lpwstr/>
      </vt:variant>
      <vt:variant>
        <vt:lpwstr>_Toc322099732</vt:lpwstr>
      </vt:variant>
      <vt:variant>
        <vt:i4>2031679</vt:i4>
      </vt:variant>
      <vt:variant>
        <vt:i4>56</vt:i4>
      </vt:variant>
      <vt:variant>
        <vt:i4>0</vt:i4>
      </vt:variant>
      <vt:variant>
        <vt:i4>5</vt:i4>
      </vt:variant>
      <vt:variant>
        <vt:lpwstr/>
      </vt:variant>
      <vt:variant>
        <vt:lpwstr>_Toc322099731</vt:lpwstr>
      </vt:variant>
      <vt:variant>
        <vt:i4>2031679</vt:i4>
      </vt:variant>
      <vt:variant>
        <vt:i4>50</vt:i4>
      </vt:variant>
      <vt:variant>
        <vt:i4>0</vt:i4>
      </vt:variant>
      <vt:variant>
        <vt:i4>5</vt:i4>
      </vt:variant>
      <vt:variant>
        <vt:lpwstr/>
      </vt:variant>
      <vt:variant>
        <vt:lpwstr>_Toc322099730</vt:lpwstr>
      </vt:variant>
      <vt:variant>
        <vt:i4>1966143</vt:i4>
      </vt:variant>
      <vt:variant>
        <vt:i4>44</vt:i4>
      </vt:variant>
      <vt:variant>
        <vt:i4>0</vt:i4>
      </vt:variant>
      <vt:variant>
        <vt:i4>5</vt:i4>
      </vt:variant>
      <vt:variant>
        <vt:lpwstr/>
      </vt:variant>
      <vt:variant>
        <vt:lpwstr>_Toc322099729</vt:lpwstr>
      </vt:variant>
      <vt:variant>
        <vt:i4>1966143</vt:i4>
      </vt:variant>
      <vt:variant>
        <vt:i4>38</vt:i4>
      </vt:variant>
      <vt:variant>
        <vt:i4>0</vt:i4>
      </vt:variant>
      <vt:variant>
        <vt:i4>5</vt:i4>
      </vt:variant>
      <vt:variant>
        <vt:lpwstr/>
      </vt:variant>
      <vt:variant>
        <vt:lpwstr>_Toc322099728</vt:lpwstr>
      </vt:variant>
      <vt:variant>
        <vt:i4>1966143</vt:i4>
      </vt:variant>
      <vt:variant>
        <vt:i4>32</vt:i4>
      </vt:variant>
      <vt:variant>
        <vt:i4>0</vt:i4>
      </vt:variant>
      <vt:variant>
        <vt:i4>5</vt:i4>
      </vt:variant>
      <vt:variant>
        <vt:lpwstr/>
      </vt:variant>
      <vt:variant>
        <vt:lpwstr>_Toc322099727</vt:lpwstr>
      </vt:variant>
      <vt:variant>
        <vt:i4>1966143</vt:i4>
      </vt:variant>
      <vt:variant>
        <vt:i4>26</vt:i4>
      </vt:variant>
      <vt:variant>
        <vt:i4>0</vt:i4>
      </vt:variant>
      <vt:variant>
        <vt:i4>5</vt:i4>
      </vt:variant>
      <vt:variant>
        <vt:lpwstr/>
      </vt:variant>
      <vt:variant>
        <vt:lpwstr>_Toc322099726</vt:lpwstr>
      </vt:variant>
      <vt:variant>
        <vt:i4>1966143</vt:i4>
      </vt:variant>
      <vt:variant>
        <vt:i4>20</vt:i4>
      </vt:variant>
      <vt:variant>
        <vt:i4>0</vt:i4>
      </vt:variant>
      <vt:variant>
        <vt:i4>5</vt:i4>
      </vt:variant>
      <vt:variant>
        <vt:lpwstr/>
      </vt:variant>
      <vt:variant>
        <vt:lpwstr>_Toc322099725</vt:lpwstr>
      </vt:variant>
      <vt:variant>
        <vt:i4>1966143</vt:i4>
      </vt:variant>
      <vt:variant>
        <vt:i4>14</vt:i4>
      </vt:variant>
      <vt:variant>
        <vt:i4>0</vt:i4>
      </vt:variant>
      <vt:variant>
        <vt:i4>5</vt:i4>
      </vt:variant>
      <vt:variant>
        <vt:lpwstr/>
      </vt:variant>
      <vt:variant>
        <vt:lpwstr>_Toc322099724</vt:lpwstr>
      </vt:variant>
      <vt:variant>
        <vt:i4>1966143</vt:i4>
      </vt:variant>
      <vt:variant>
        <vt:i4>8</vt:i4>
      </vt:variant>
      <vt:variant>
        <vt:i4>0</vt:i4>
      </vt:variant>
      <vt:variant>
        <vt:i4>5</vt:i4>
      </vt:variant>
      <vt:variant>
        <vt:lpwstr/>
      </vt:variant>
      <vt:variant>
        <vt:lpwstr>_Toc322099723</vt:lpwstr>
      </vt:variant>
      <vt:variant>
        <vt:i4>1966143</vt:i4>
      </vt:variant>
      <vt:variant>
        <vt:i4>2</vt:i4>
      </vt:variant>
      <vt:variant>
        <vt:i4>0</vt:i4>
      </vt:variant>
      <vt:variant>
        <vt:i4>5</vt:i4>
      </vt:variant>
      <vt:variant>
        <vt:lpwstr/>
      </vt:variant>
      <vt:variant>
        <vt:lpwstr>_Toc322099722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lang4</dc:creator>
  <cp:lastModifiedBy>Dennis</cp:lastModifiedBy>
  <cp:revision>2</cp:revision>
  <cp:lastPrinted>2012-08-27T13:13:00Z</cp:lastPrinted>
  <dcterms:created xsi:type="dcterms:W3CDTF">2017-03-27T22:43:00Z</dcterms:created>
  <dcterms:modified xsi:type="dcterms:W3CDTF">2017-03-27T22:43:00Z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ffisync_FolderId">
    <vt:lpwstr/>
  </property>
  <property fmtid="{D5CDD505-2E9C-101B-9397-08002B2CF9AE}" pid="3" name="Offisync_SaveTime">
    <vt:lpwstr/>
  </property>
  <property fmtid="{D5CDD505-2E9C-101B-9397-08002B2CF9AE}" pid="4" name="Offisync_IsSaved">
    <vt:lpwstr>False</vt:lpwstr>
  </property>
  <property fmtid="{D5CDD505-2E9C-101B-9397-08002B2CF9AE}" pid="5" name="Offisync_UniqueId">
    <vt:lpwstr>105307;10509892</vt:lpwstr>
  </property>
  <property fmtid="{D5CDD505-2E9C-101B-9397-08002B2CF9AE}" pid="6" name="CentralDesktop_MDAdded">
    <vt:lpwstr>True</vt:lpwstr>
  </property>
  <property fmtid="{D5CDD505-2E9C-101B-9397-08002B2CF9AE}" pid="7" name="Offisync_FileTitle">
    <vt:lpwstr/>
  </property>
  <property fmtid="{D5CDD505-2E9C-101B-9397-08002B2CF9AE}" pid="8" name="Offisync_UpdateToken">
    <vt:lpwstr>2012-08-27T09:19:57-0400</vt:lpwstr>
  </property>
  <property fmtid="{D5CDD505-2E9C-101B-9397-08002B2CF9AE}" pid="9" name="Offisync_ProviderName">
    <vt:lpwstr>Central Desktop</vt:lpwstr>
  </property>
</Properties>
</file>